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030F" w:rsidRDefault="00851757" w:rsidP="00607886">
      <w:pPr>
        <w:jc w:val="center"/>
      </w:pPr>
      <w:r>
        <w:rPr>
          <w:noProof/>
          <w:lang w:eastAsia="en-GB"/>
        </w:rPr>
        <w:drawing>
          <wp:inline distT="0" distB="0" distL="0" distR="0" wp14:anchorId="6F0F8ABF" wp14:editId="702C00E5">
            <wp:extent cx="5659820" cy="301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80985" cy="3022430"/>
                    </a:xfrm>
                    <a:prstGeom prst="rect">
                      <a:avLst/>
                    </a:prstGeom>
                  </pic:spPr>
                </pic:pic>
              </a:graphicData>
            </a:graphic>
          </wp:inline>
        </w:drawing>
      </w:r>
    </w:p>
    <w:p w:rsidR="0006317A" w:rsidRDefault="0006317A" w:rsidP="0006317A">
      <w:pPr>
        <w:jc w:val="center"/>
      </w:pPr>
    </w:p>
    <w:p w:rsidR="0006317A" w:rsidRDefault="0006317A" w:rsidP="0006317A">
      <w:pPr>
        <w:jc w:val="center"/>
        <w:rPr>
          <w:rFonts w:ascii="Arial" w:hAnsi="Arial" w:cs="Arial"/>
          <w:sz w:val="40"/>
          <w:szCs w:val="40"/>
        </w:rPr>
      </w:pPr>
      <w:r>
        <w:rPr>
          <w:rFonts w:ascii="Arial" w:hAnsi="Arial" w:cs="Arial"/>
          <w:sz w:val="40"/>
          <w:szCs w:val="40"/>
        </w:rPr>
        <w:t>Name: James Cullen</w:t>
      </w:r>
    </w:p>
    <w:p w:rsidR="0006317A" w:rsidRDefault="00607886" w:rsidP="0006317A">
      <w:pPr>
        <w:jc w:val="center"/>
        <w:rPr>
          <w:rFonts w:ascii="Arial" w:hAnsi="Arial" w:cs="Arial"/>
          <w:sz w:val="40"/>
          <w:szCs w:val="40"/>
        </w:rPr>
      </w:pPr>
      <w:r>
        <w:rPr>
          <w:rFonts w:ascii="Arial" w:hAnsi="Arial" w:cs="Arial"/>
          <w:sz w:val="40"/>
          <w:szCs w:val="40"/>
        </w:rPr>
        <w:t>Student Number: P</w:t>
      </w:r>
      <w:r w:rsidR="0006317A">
        <w:rPr>
          <w:rFonts w:ascii="Arial" w:hAnsi="Arial" w:cs="Arial"/>
          <w:sz w:val="40"/>
          <w:szCs w:val="40"/>
        </w:rPr>
        <w:t>151951</w:t>
      </w:r>
    </w:p>
    <w:p w:rsidR="0006317A" w:rsidRDefault="0006317A" w:rsidP="0006317A">
      <w:pPr>
        <w:jc w:val="center"/>
        <w:rPr>
          <w:rFonts w:ascii="Arial" w:hAnsi="Arial" w:cs="Arial"/>
          <w:sz w:val="40"/>
          <w:szCs w:val="40"/>
        </w:rPr>
      </w:pPr>
      <w:r>
        <w:rPr>
          <w:rFonts w:ascii="Arial" w:hAnsi="Arial" w:cs="Arial"/>
          <w:sz w:val="40"/>
          <w:szCs w:val="40"/>
        </w:rPr>
        <w:t xml:space="preserve">Module Name: </w:t>
      </w:r>
      <w:r w:rsidR="00224EA6">
        <w:rPr>
          <w:rFonts w:ascii="Arial" w:hAnsi="Arial" w:cs="Arial"/>
          <w:sz w:val="40"/>
          <w:szCs w:val="40"/>
        </w:rPr>
        <w:t>Built Environment Services</w:t>
      </w:r>
    </w:p>
    <w:p w:rsidR="0006317A" w:rsidRDefault="00607886" w:rsidP="0006317A">
      <w:pPr>
        <w:jc w:val="center"/>
        <w:rPr>
          <w:rFonts w:ascii="Arial" w:hAnsi="Arial" w:cs="Arial"/>
          <w:sz w:val="40"/>
          <w:szCs w:val="40"/>
        </w:rPr>
      </w:pPr>
      <w:r>
        <w:rPr>
          <w:rFonts w:ascii="Arial" w:hAnsi="Arial" w:cs="Arial"/>
          <w:sz w:val="40"/>
          <w:szCs w:val="40"/>
        </w:rPr>
        <w:t xml:space="preserve">Assignment Title: </w:t>
      </w:r>
      <w:r w:rsidR="007A0E95">
        <w:rPr>
          <w:rFonts w:ascii="Arial" w:hAnsi="Arial" w:cs="Arial"/>
          <w:sz w:val="40"/>
          <w:szCs w:val="40"/>
        </w:rPr>
        <w:t>Renewable Energy S</w:t>
      </w:r>
      <w:r w:rsidR="00224EA6">
        <w:rPr>
          <w:rFonts w:ascii="Arial" w:hAnsi="Arial" w:cs="Arial"/>
          <w:sz w:val="40"/>
          <w:szCs w:val="40"/>
        </w:rPr>
        <w:t>olutions for Building Services</w:t>
      </w:r>
    </w:p>
    <w:p w:rsidR="004C7923" w:rsidRDefault="004C7923" w:rsidP="0006317A">
      <w:pPr>
        <w:jc w:val="center"/>
        <w:rPr>
          <w:rFonts w:ascii="Arial" w:hAnsi="Arial" w:cs="Arial"/>
          <w:sz w:val="40"/>
          <w:szCs w:val="40"/>
        </w:rPr>
      </w:pPr>
    </w:p>
    <w:p w:rsidR="004C7923" w:rsidRDefault="00D323B3" w:rsidP="004C7923">
      <w:pPr>
        <w:jc w:val="center"/>
        <w:rPr>
          <w:rFonts w:ascii="Arial" w:hAnsi="Arial" w:cs="Arial"/>
          <w:sz w:val="40"/>
          <w:szCs w:val="40"/>
        </w:rPr>
      </w:pPr>
      <w:r>
        <w:rPr>
          <w:noProof/>
          <w:lang w:eastAsia="en-GB"/>
        </w:rPr>
        <w:drawing>
          <wp:inline distT="0" distB="0" distL="0" distR="0" wp14:anchorId="1E67574B" wp14:editId="02B4C625">
            <wp:extent cx="5731510" cy="30245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24505"/>
                    </a:xfrm>
                    <a:prstGeom prst="rect">
                      <a:avLst/>
                    </a:prstGeom>
                  </pic:spPr>
                </pic:pic>
              </a:graphicData>
            </a:graphic>
          </wp:inline>
        </w:drawing>
      </w:r>
    </w:p>
    <w:p w:rsidR="0006317A" w:rsidRPr="00C42546" w:rsidRDefault="00607886" w:rsidP="004C7923">
      <w:pPr>
        <w:jc w:val="center"/>
        <w:rPr>
          <w:rFonts w:ascii="Arial" w:hAnsi="Arial" w:cs="Arial"/>
          <w:sz w:val="40"/>
          <w:szCs w:val="40"/>
        </w:rPr>
      </w:pPr>
      <w:r>
        <w:rPr>
          <w:rFonts w:ascii="Arial" w:hAnsi="Arial" w:cs="Arial"/>
          <w:b/>
          <w:sz w:val="32"/>
          <w:szCs w:val="32"/>
          <w:u w:val="single"/>
        </w:rPr>
        <w:lastRenderedPageBreak/>
        <w:t>Contents</w:t>
      </w:r>
    </w:p>
    <w:p w:rsidR="00607886" w:rsidRDefault="00607886" w:rsidP="0006317A">
      <w:pPr>
        <w:jc w:val="center"/>
        <w:rPr>
          <w:rFonts w:ascii="Arial" w:hAnsi="Arial" w:cs="Arial"/>
          <w:b/>
          <w:sz w:val="32"/>
          <w:szCs w:val="32"/>
          <w:u w:val="single"/>
        </w:rPr>
      </w:pPr>
    </w:p>
    <w:p w:rsidR="00607886" w:rsidRPr="00607886" w:rsidRDefault="00607886"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Page 1</w:t>
      </w:r>
      <w:r>
        <w:rPr>
          <w:rFonts w:ascii="Arial" w:hAnsi="Arial" w:cs="Arial"/>
          <w:sz w:val="32"/>
          <w:szCs w:val="32"/>
        </w:rPr>
        <w:t xml:space="preserve"> – Introduction</w:t>
      </w:r>
    </w:p>
    <w:p w:rsidR="00607886" w:rsidRDefault="00607886" w:rsidP="00607886">
      <w:pPr>
        <w:pStyle w:val="ListParagraph"/>
        <w:rPr>
          <w:rFonts w:ascii="Arial" w:hAnsi="Arial" w:cs="Arial"/>
          <w:b/>
          <w:sz w:val="32"/>
          <w:szCs w:val="32"/>
          <w:u w:val="single"/>
        </w:rPr>
      </w:pPr>
    </w:p>
    <w:p w:rsidR="00607886" w:rsidRPr="00607886" w:rsidRDefault="00607886"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Page 2</w:t>
      </w:r>
      <w:r>
        <w:rPr>
          <w:rFonts w:ascii="Arial" w:hAnsi="Arial" w:cs="Arial"/>
          <w:sz w:val="32"/>
          <w:szCs w:val="32"/>
        </w:rPr>
        <w:t xml:space="preserve"> – </w:t>
      </w:r>
      <w:r w:rsidR="004C7923">
        <w:rPr>
          <w:rFonts w:ascii="Arial" w:hAnsi="Arial" w:cs="Arial"/>
          <w:sz w:val="32"/>
          <w:szCs w:val="32"/>
        </w:rPr>
        <w:t>Review of Options</w:t>
      </w:r>
    </w:p>
    <w:p w:rsidR="00607886" w:rsidRPr="00607886" w:rsidRDefault="00607886" w:rsidP="00607886">
      <w:pPr>
        <w:pStyle w:val="ListParagraph"/>
        <w:rPr>
          <w:rFonts w:ascii="Arial" w:hAnsi="Arial" w:cs="Arial"/>
          <w:b/>
          <w:sz w:val="32"/>
          <w:szCs w:val="32"/>
          <w:u w:val="single"/>
        </w:rPr>
      </w:pPr>
    </w:p>
    <w:p w:rsidR="00607886" w:rsidRPr="00607886" w:rsidRDefault="00607886"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 xml:space="preserve">Page 3 </w:t>
      </w:r>
      <w:r>
        <w:rPr>
          <w:rFonts w:ascii="Arial" w:hAnsi="Arial" w:cs="Arial"/>
          <w:sz w:val="32"/>
          <w:szCs w:val="32"/>
        </w:rPr>
        <w:t xml:space="preserve">– </w:t>
      </w:r>
      <w:r w:rsidR="00CD35FD">
        <w:rPr>
          <w:rFonts w:ascii="Arial" w:hAnsi="Arial" w:cs="Arial"/>
          <w:sz w:val="32"/>
          <w:szCs w:val="32"/>
        </w:rPr>
        <w:t>Solar Energy</w:t>
      </w:r>
    </w:p>
    <w:p w:rsidR="00607886" w:rsidRPr="00607886" w:rsidRDefault="00607886" w:rsidP="00607886">
      <w:pPr>
        <w:pStyle w:val="ListParagraph"/>
        <w:rPr>
          <w:rFonts w:ascii="Arial" w:hAnsi="Arial" w:cs="Arial"/>
          <w:b/>
          <w:sz w:val="32"/>
          <w:szCs w:val="32"/>
          <w:u w:val="single"/>
        </w:rPr>
      </w:pPr>
    </w:p>
    <w:p w:rsidR="005A2844" w:rsidRPr="005A2844" w:rsidRDefault="0026553C" w:rsidP="005A2844">
      <w:pPr>
        <w:pStyle w:val="ListParagraph"/>
        <w:numPr>
          <w:ilvl w:val="0"/>
          <w:numId w:val="1"/>
        </w:numPr>
        <w:rPr>
          <w:rFonts w:ascii="Arial" w:hAnsi="Arial" w:cs="Arial"/>
          <w:b/>
          <w:sz w:val="32"/>
          <w:szCs w:val="32"/>
          <w:u w:val="single"/>
        </w:rPr>
      </w:pPr>
      <w:r>
        <w:rPr>
          <w:rFonts w:ascii="Arial" w:hAnsi="Arial" w:cs="Arial"/>
          <w:b/>
          <w:sz w:val="32"/>
          <w:szCs w:val="32"/>
          <w:u w:val="single"/>
        </w:rPr>
        <w:t>Page 5</w:t>
      </w:r>
      <w:r w:rsidR="00607886">
        <w:rPr>
          <w:rFonts w:ascii="Arial" w:hAnsi="Arial" w:cs="Arial"/>
          <w:b/>
          <w:sz w:val="32"/>
          <w:szCs w:val="32"/>
          <w:u w:val="single"/>
        </w:rPr>
        <w:t xml:space="preserve"> </w:t>
      </w:r>
      <w:r w:rsidR="00607886">
        <w:rPr>
          <w:rFonts w:ascii="Arial" w:hAnsi="Arial" w:cs="Arial"/>
          <w:sz w:val="32"/>
          <w:szCs w:val="32"/>
        </w:rPr>
        <w:t xml:space="preserve">– </w:t>
      </w:r>
      <w:r w:rsidR="00ED0E44">
        <w:rPr>
          <w:rFonts w:ascii="Arial" w:hAnsi="Arial" w:cs="Arial"/>
          <w:sz w:val="32"/>
          <w:szCs w:val="32"/>
        </w:rPr>
        <w:t>Case Study – Princess Royal Sports Arena</w:t>
      </w:r>
    </w:p>
    <w:p w:rsidR="00607886" w:rsidRPr="00607886" w:rsidRDefault="00607886" w:rsidP="00607886">
      <w:pPr>
        <w:pStyle w:val="ListParagraph"/>
        <w:rPr>
          <w:rFonts w:ascii="Arial" w:hAnsi="Arial" w:cs="Arial"/>
          <w:b/>
          <w:sz w:val="32"/>
          <w:szCs w:val="32"/>
          <w:u w:val="single"/>
        </w:rPr>
      </w:pPr>
    </w:p>
    <w:p w:rsidR="005A2844" w:rsidRPr="0026553C" w:rsidRDefault="0026553C" w:rsidP="005A2844">
      <w:pPr>
        <w:pStyle w:val="ListParagraph"/>
        <w:numPr>
          <w:ilvl w:val="0"/>
          <w:numId w:val="1"/>
        </w:numPr>
        <w:rPr>
          <w:rFonts w:ascii="Arial" w:hAnsi="Arial" w:cs="Arial"/>
          <w:b/>
          <w:sz w:val="32"/>
          <w:szCs w:val="32"/>
          <w:u w:val="single"/>
        </w:rPr>
      </w:pPr>
      <w:r>
        <w:rPr>
          <w:rFonts w:ascii="Arial" w:hAnsi="Arial" w:cs="Arial"/>
          <w:b/>
          <w:sz w:val="32"/>
          <w:szCs w:val="32"/>
          <w:u w:val="single"/>
        </w:rPr>
        <w:t>Page 6</w:t>
      </w:r>
      <w:r w:rsidR="00607886">
        <w:rPr>
          <w:rFonts w:ascii="Arial" w:hAnsi="Arial" w:cs="Arial"/>
          <w:b/>
          <w:sz w:val="32"/>
          <w:szCs w:val="32"/>
          <w:u w:val="single"/>
        </w:rPr>
        <w:t xml:space="preserve"> </w:t>
      </w:r>
      <w:r w:rsidR="00607886">
        <w:rPr>
          <w:rFonts w:ascii="Arial" w:hAnsi="Arial" w:cs="Arial"/>
          <w:sz w:val="32"/>
          <w:szCs w:val="32"/>
        </w:rPr>
        <w:t xml:space="preserve">– </w:t>
      </w:r>
      <w:r w:rsidR="00ED0E44">
        <w:rPr>
          <w:rFonts w:ascii="Arial" w:hAnsi="Arial" w:cs="Arial"/>
          <w:sz w:val="32"/>
          <w:szCs w:val="32"/>
        </w:rPr>
        <w:t>Case Study – Clifton Lido</w:t>
      </w:r>
    </w:p>
    <w:p w:rsidR="0026553C" w:rsidRPr="0026553C" w:rsidRDefault="0026553C" w:rsidP="0026553C">
      <w:pPr>
        <w:pStyle w:val="ListParagraph"/>
        <w:rPr>
          <w:rFonts w:ascii="Arial" w:hAnsi="Arial" w:cs="Arial"/>
          <w:b/>
          <w:sz w:val="32"/>
          <w:szCs w:val="32"/>
          <w:u w:val="single"/>
        </w:rPr>
      </w:pPr>
    </w:p>
    <w:p w:rsidR="0026553C" w:rsidRPr="00AD37EF" w:rsidRDefault="0026553C" w:rsidP="005A2844">
      <w:pPr>
        <w:pStyle w:val="ListParagraph"/>
        <w:numPr>
          <w:ilvl w:val="0"/>
          <w:numId w:val="1"/>
        </w:numPr>
        <w:rPr>
          <w:rFonts w:ascii="Arial" w:hAnsi="Arial" w:cs="Arial"/>
          <w:b/>
          <w:sz w:val="32"/>
          <w:szCs w:val="32"/>
          <w:u w:val="single"/>
        </w:rPr>
      </w:pPr>
      <w:r>
        <w:rPr>
          <w:rFonts w:ascii="Arial" w:hAnsi="Arial" w:cs="Arial"/>
          <w:b/>
          <w:sz w:val="32"/>
          <w:szCs w:val="32"/>
          <w:u w:val="single"/>
        </w:rPr>
        <w:t>Page 7</w:t>
      </w:r>
      <w:r>
        <w:rPr>
          <w:rFonts w:ascii="Arial" w:hAnsi="Arial" w:cs="Arial"/>
          <w:sz w:val="32"/>
          <w:szCs w:val="32"/>
        </w:rPr>
        <w:t xml:space="preserve"> </w:t>
      </w:r>
      <w:r w:rsidR="0014325E">
        <w:rPr>
          <w:rFonts w:ascii="Arial" w:hAnsi="Arial" w:cs="Arial"/>
          <w:sz w:val="32"/>
          <w:szCs w:val="32"/>
        </w:rPr>
        <w:t>–</w:t>
      </w:r>
      <w:r>
        <w:rPr>
          <w:rFonts w:ascii="Arial" w:hAnsi="Arial" w:cs="Arial"/>
          <w:sz w:val="32"/>
          <w:szCs w:val="32"/>
        </w:rPr>
        <w:t xml:space="preserve"> </w:t>
      </w:r>
      <w:r w:rsidR="0014325E">
        <w:rPr>
          <w:rFonts w:ascii="Arial" w:hAnsi="Arial" w:cs="Arial"/>
          <w:sz w:val="32"/>
          <w:szCs w:val="32"/>
        </w:rPr>
        <w:t>Financial and usage analysis of Solar Energy</w:t>
      </w:r>
    </w:p>
    <w:p w:rsidR="00AD37EF" w:rsidRPr="00AD37EF" w:rsidRDefault="00AD37EF" w:rsidP="00AD37EF">
      <w:pPr>
        <w:pStyle w:val="ListParagraph"/>
        <w:rPr>
          <w:rFonts w:ascii="Arial" w:hAnsi="Arial" w:cs="Arial"/>
          <w:b/>
          <w:sz w:val="32"/>
          <w:szCs w:val="32"/>
          <w:u w:val="single"/>
        </w:rPr>
      </w:pPr>
    </w:p>
    <w:p w:rsidR="00AD37EF" w:rsidRPr="00AD37EF" w:rsidRDefault="00AD37EF" w:rsidP="00AD37EF">
      <w:pPr>
        <w:pStyle w:val="ListParagraph"/>
        <w:numPr>
          <w:ilvl w:val="0"/>
          <w:numId w:val="1"/>
        </w:numPr>
        <w:rPr>
          <w:rFonts w:ascii="Arial" w:hAnsi="Arial" w:cs="Arial"/>
          <w:b/>
          <w:sz w:val="32"/>
          <w:szCs w:val="32"/>
          <w:u w:val="single"/>
        </w:rPr>
      </w:pPr>
      <w:r>
        <w:rPr>
          <w:rFonts w:ascii="Arial" w:hAnsi="Arial" w:cs="Arial"/>
          <w:b/>
          <w:sz w:val="32"/>
          <w:szCs w:val="32"/>
          <w:u w:val="single"/>
        </w:rPr>
        <w:t>P</w:t>
      </w:r>
      <w:r w:rsidR="0014325E">
        <w:rPr>
          <w:rFonts w:ascii="Arial" w:hAnsi="Arial" w:cs="Arial"/>
          <w:b/>
          <w:sz w:val="32"/>
          <w:szCs w:val="32"/>
          <w:u w:val="single"/>
        </w:rPr>
        <w:t>age 9</w:t>
      </w:r>
      <w:r>
        <w:rPr>
          <w:rFonts w:ascii="Arial" w:hAnsi="Arial" w:cs="Arial"/>
          <w:sz w:val="32"/>
          <w:szCs w:val="32"/>
        </w:rPr>
        <w:t xml:space="preserve"> – Conclusion</w:t>
      </w:r>
    </w:p>
    <w:p w:rsidR="004C7923" w:rsidRPr="004C7923" w:rsidRDefault="004C7923" w:rsidP="004C7923">
      <w:pPr>
        <w:pStyle w:val="ListParagraph"/>
        <w:rPr>
          <w:rFonts w:ascii="Arial" w:hAnsi="Arial" w:cs="Arial"/>
          <w:b/>
          <w:sz w:val="32"/>
          <w:szCs w:val="32"/>
          <w:u w:val="single"/>
        </w:rPr>
      </w:pPr>
    </w:p>
    <w:p w:rsidR="004C7923" w:rsidRPr="004C7923" w:rsidRDefault="0014325E"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Page 10</w:t>
      </w:r>
      <w:r w:rsidR="004C7923">
        <w:rPr>
          <w:rFonts w:ascii="Arial" w:hAnsi="Arial" w:cs="Arial"/>
          <w:sz w:val="32"/>
          <w:szCs w:val="32"/>
        </w:rPr>
        <w:t xml:space="preserve"> – Evaluation </w:t>
      </w:r>
    </w:p>
    <w:p w:rsidR="004C7923" w:rsidRPr="004C7923" w:rsidRDefault="004C7923" w:rsidP="004C7923">
      <w:pPr>
        <w:pStyle w:val="ListParagraph"/>
        <w:rPr>
          <w:rFonts w:ascii="Arial" w:hAnsi="Arial" w:cs="Arial"/>
          <w:b/>
          <w:sz w:val="32"/>
          <w:szCs w:val="32"/>
          <w:u w:val="single"/>
        </w:rPr>
      </w:pPr>
    </w:p>
    <w:p w:rsidR="004C7923" w:rsidRPr="00607886" w:rsidRDefault="0014325E"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Page 11</w:t>
      </w:r>
      <w:r w:rsidR="004C7923">
        <w:rPr>
          <w:rFonts w:ascii="Arial" w:hAnsi="Arial" w:cs="Arial"/>
          <w:b/>
          <w:sz w:val="32"/>
          <w:szCs w:val="32"/>
          <w:u w:val="single"/>
        </w:rPr>
        <w:t xml:space="preserve"> </w:t>
      </w:r>
      <w:r w:rsidR="004C7923">
        <w:rPr>
          <w:rFonts w:ascii="Arial" w:hAnsi="Arial" w:cs="Arial"/>
          <w:sz w:val="32"/>
          <w:szCs w:val="32"/>
        </w:rPr>
        <w:t>– List of Figures</w:t>
      </w:r>
    </w:p>
    <w:p w:rsidR="00607886" w:rsidRPr="00607886" w:rsidRDefault="00607886" w:rsidP="00607886">
      <w:pPr>
        <w:pStyle w:val="ListParagraph"/>
        <w:rPr>
          <w:rFonts w:ascii="Arial" w:hAnsi="Arial" w:cs="Arial"/>
          <w:b/>
          <w:sz w:val="32"/>
          <w:szCs w:val="32"/>
          <w:u w:val="single"/>
        </w:rPr>
      </w:pPr>
    </w:p>
    <w:p w:rsidR="00607886" w:rsidRPr="00AD2BFA" w:rsidRDefault="004C7923" w:rsidP="00607886">
      <w:pPr>
        <w:pStyle w:val="ListParagraph"/>
        <w:numPr>
          <w:ilvl w:val="0"/>
          <w:numId w:val="1"/>
        </w:numPr>
        <w:rPr>
          <w:rFonts w:ascii="Arial" w:hAnsi="Arial" w:cs="Arial"/>
          <w:b/>
          <w:sz w:val="32"/>
          <w:szCs w:val="32"/>
          <w:u w:val="single"/>
        </w:rPr>
      </w:pPr>
      <w:r>
        <w:rPr>
          <w:rFonts w:ascii="Arial" w:hAnsi="Arial" w:cs="Arial"/>
          <w:b/>
          <w:sz w:val="32"/>
          <w:szCs w:val="32"/>
          <w:u w:val="single"/>
        </w:rPr>
        <w:t xml:space="preserve">Page </w:t>
      </w:r>
      <w:r w:rsidR="0014325E">
        <w:rPr>
          <w:rFonts w:ascii="Arial" w:hAnsi="Arial" w:cs="Arial"/>
          <w:b/>
          <w:sz w:val="32"/>
          <w:szCs w:val="32"/>
          <w:u w:val="single"/>
        </w:rPr>
        <w:t>12</w:t>
      </w:r>
      <w:r w:rsidR="00607886">
        <w:rPr>
          <w:rFonts w:ascii="Arial" w:hAnsi="Arial" w:cs="Arial"/>
          <w:sz w:val="32"/>
          <w:szCs w:val="32"/>
        </w:rPr>
        <w:t xml:space="preserve"> – List of References</w:t>
      </w:r>
    </w:p>
    <w:p w:rsidR="00607886" w:rsidRPr="004C7923" w:rsidRDefault="00607886" w:rsidP="004C7923">
      <w:pPr>
        <w:rPr>
          <w:rFonts w:ascii="Arial" w:hAnsi="Arial" w:cs="Arial"/>
          <w:b/>
          <w:sz w:val="32"/>
          <w:szCs w:val="32"/>
          <w:u w:val="single"/>
        </w:rPr>
      </w:pPr>
    </w:p>
    <w:p w:rsidR="00607886" w:rsidRDefault="00607886" w:rsidP="00607886">
      <w:pPr>
        <w:rPr>
          <w:rFonts w:ascii="Arial" w:hAnsi="Arial" w:cs="Arial"/>
          <w:b/>
          <w:sz w:val="32"/>
          <w:szCs w:val="32"/>
          <w:u w:val="single"/>
        </w:rPr>
      </w:pPr>
    </w:p>
    <w:p w:rsidR="00607886" w:rsidRDefault="00607886" w:rsidP="00607886">
      <w:pPr>
        <w:rPr>
          <w:rFonts w:ascii="Arial" w:hAnsi="Arial" w:cs="Arial"/>
          <w:b/>
          <w:sz w:val="32"/>
          <w:szCs w:val="32"/>
          <w:u w:val="single"/>
        </w:rPr>
      </w:pPr>
    </w:p>
    <w:p w:rsidR="00F26833" w:rsidRDefault="00F26833" w:rsidP="00607886">
      <w:pPr>
        <w:rPr>
          <w:rFonts w:ascii="Arial" w:hAnsi="Arial" w:cs="Arial"/>
          <w:b/>
          <w:sz w:val="32"/>
          <w:szCs w:val="32"/>
          <w:u w:val="single"/>
        </w:rPr>
      </w:pPr>
    </w:p>
    <w:p w:rsidR="00F26833" w:rsidRDefault="00F26833" w:rsidP="00607886">
      <w:pPr>
        <w:rPr>
          <w:rFonts w:ascii="Arial" w:hAnsi="Arial" w:cs="Arial"/>
          <w:b/>
          <w:sz w:val="32"/>
          <w:szCs w:val="32"/>
          <w:u w:val="single"/>
        </w:rPr>
      </w:pPr>
    </w:p>
    <w:p w:rsidR="002F6E62" w:rsidRDefault="002F6E62" w:rsidP="00607886">
      <w:pPr>
        <w:rPr>
          <w:rFonts w:ascii="Arial" w:hAnsi="Arial" w:cs="Arial"/>
          <w:b/>
          <w:sz w:val="32"/>
          <w:szCs w:val="32"/>
          <w:u w:val="single"/>
        </w:rPr>
        <w:sectPr w:rsidR="002F6E62" w:rsidSect="00C42546">
          <w:pgSz w:w="11906" w:h="16838"/>
          <w:pgMar w:top="1440" w:right="1440" w:bottom="1440" w:left="1440" w:header="708" w:footer="708" w:gutter="0"/>
          <w:pgNumType w:start="3"/>
          <w:cols w:space="708"/>
          <w:docGrid w:linePitch="360"/>
        </w:sectPr>
      </w:pPr>
    </w:p>
    <w:p w:rsidR="00F26833" w:rsidRDefault="00F26833" w:rsidP="00E201D7">
      <w:pPr>
        <w:jc w:val="center"/>
        <w:rPr>
          <w:rFonts w:ascii="Arial" w:hAnsi="Arial" w:cs="Arial"/>
          <w:b/>
          <w:u w:val="single"/>
        </w:rPr>
      </w:pPr>
      <w:r>
        <w:rPr>
          <w:rFonts w:ascii="Arial" w:hAnsi="Arial" w:cs="Arial"/>
          <w:b/>
          <w:u w:val="single"/>
        </w:rPr>
        <w:lastRenderedPageBreak/>
        <w:t>Introduction</w:t>
      </w:r>
    </w:p>
    <w:p w:rsidR="00251F85" w:rsidRDefault="003A22EF" w:rsidP="00251F85">
      <w:pPr>
        <w:rPr>
          <w:rFonts w:ascii="Arial" w:hAnsi="Arial" w:cs="Arial"/>
        </w:rPr>
      </w:pPr>
      <w:r>
        <w:rPr>
          <w:rFonts w:ascii="Arial" w:hAnsi="Arial" w:cs="Arial"/>
        </w:rPr>
        <w:t>Following the signi</w:t>
      </w:r>
      <w:r w:rsidR="00F05654">
        <w:rPr>
          <w:rFonts w:ascii="Arial" w:hAnsi="Arial" w:cs="Arial"/>
        </w:rPr>
        <w:t>ng of the Kyoto Protocol in 2005</w:t>
      </w:r>
      <w:r>
        <w:rPr>
          <w:rFonts w:ascii="Arial" w:hAnsi="Arial" w:cs="Arial"/>
        </w:rPr>
        <w:t>, the UK has been obligated t</w:t>
      </w:r>
      <w:r w:rsidR="0023342D">
        <w:rPr>
          <w:rFonts w:ascii="Arial" w:hAnsi="Arial" w:cs="Arial"/>
        </w:rPr>
        <w:t>o reduce their Carbon emissions.  This mantra was reinfo</w:t>
      </w:r>
      <w:r w:rsidR="0023342D" w:rsidRPr="0023342D">
        <w:rPr>
          <w:rFonts w:ascii="Arial" w:hAnsi="Arial" w:cs="Arial"/>
        </w:rPr>
        <w:t>rced “</w:t>
      </w:r>
      <w:r w:rsidR="0023342D" w:rsidRPr="0023342D">
        <w:rPr>
          <w:rFonts w:ascii="Arial" w:hAnsi="Arial" w:cs="Arial"/>
          <w:lang w:val="en"/>
        </w:rPr>
        <w:t>in 2008 with the introduction of the historic Climate Change Act, setting an ambitious legally-binding target to reduce greenhouse gas emissions to 80% of 1990 levels by 2050 (Perry MP, 2018).</w:t>
      </w:r>
      <w:r w:rsidR="0023342D">
        <w:rPr>
          <w:rFonts w:ascii="Arial" w:hAnsi="Arial" w:cs="Arial"/>
        </w:rPr>
        <w:t xml:space="preserve">  </w:t>
      </w:r>
      <w:r>
        <w:rPr>
          <w:rFonts w:ascii="Arial" w:hAnsi="Arial" w:cs="Arial"/>
        </w:rPr>
        <w:t xml:space="preserve">Sources dispute the successfulness of the UK’s efforts so far, </w:t>
      </w:r>
      <w:r w:rsidR="000C721F">
        <w:rPr>
          <w:rFonts w:ascii="Arial" w:hAnsi="Arial" w:cs="Arial"/>
        </w:rPr>
        <w:t>although</w:t>
      </w:r>
      <w:r>
        <w:rPr>
          <w:rFonts w:ascii="Arial" w:hAnsi="Arial" w:cs="Arial"/>
        </w:rPr>
        <w:t xml:space="preserve"> there is a concerted drive for the country to re</w:t>
      </w:r>
      <w:r w:rsidR="000C721F">
        <w:rPr>
          <w:rFonts w:ascii="Arial" w:hAnsi="Arial" w:cs="Arial"/>
        </w:rPr>
        <w:t xml:space="preserve">duce reliance on energy sources that contribute heavily to Carbon emissions as a by-product.  </w:t>
      </w:r>
      <w:r w:rsidR="00392CEE">
        <w:rPr>
          <w:rFonts w:ascii="Arial" w:hAnsi="Arial" w:cs="Arial"/>
        </w:rPr>
        <w:t>One method of achieving this is the increased use of renewable, low Carbon energy production sources and their subsequent incorporation into architectural design of new developments.</w:t>
      </w:r>
    </w:p>
    <w:p w:rsidR="00392CEE" w:rsidRDefault="00392CEE" w:rsidP="00251F85">
      <w:pPr>
        <w:rPr>
          <w:rFonts w:ascii="Arial" w:hAnsi="Arial" w:cs="Arial"/>
        </w:rPr>
      </w:pPr>
      <w:r>
        <w:rPr>
          <w:rFonts w:ascii="Arial" w:hAnsi="Arial" w:cs="Arial"/>
        </w:rPr>
        <w:tab/>
        <w:t xml:space="preserve">This report will review one potential renewable energy source with a view of its integration into the latest stage of the University of </w:t>
      </w:r>
      <w:r w:rsidR="001B551E">
        <w:rPr>
          <w:rFonts w:ascii="Arial" w:hAnsi="Arial" w:cs="Arial"/>
        </w:rPr>
        <w:t xml:space="preserve">Wales </w:t>
      </w:r>
      <w:r>
        <w:rPr>
          <w:rFonts w:ascii="Arial" w:hAnsi="Arial" w:cs="Arial"/>
        </w:rPr>
        <w:t xml:space="preserve">Trinity Saint David’s (UWTSD) SA1 campus – a single storey swimming pool </w:t>
      </w:r>
      <w:r w:rsidR="001B551E">
        <w:rPr>
          <w:rFonts w:ascii="Arial" w:hAnsi="Arial" w:cs="Arial"/>
        </w:rPr>
        <w:t>and gymnasium complex.  SA1 is situated in the City of Swansea in South Wales.  The area is a former docklands site which has experienced extensive development and now houses several restaurants, bars, offices, residential complexes and the University Campus.</w:t>
      </w:r>
    </w:p>
    <w:p w:rsidR="008056AC" w:rsidRDefault="008056AC" w:rsidP="00251F85">
      <w:pPr>
        <w:rPr>
          <w:rFonts w:ascii="Arial" w:hAnsi="Arial" w:cs="Arial"/>
        </w:rPr>
      </w:pPr>
    </w:p>
    <w:p w:rsidR="008056AC" w:rsidRDefault="008056AC" w:rsidP="00251F85">
      <w:pPr>
        <w:rPr>
          <w:rFonts w:ascii="Arial" w:hAnsi="Arial" w:cs="Arial"/>
        </w:rPr>
      </w:pPr>
    </w:p>
    <w:p w:rsidR="00392CEE" w:rsidRPr="00251F85" w:rsidRDefault="00392CEE" w:rsidP="00251F85">
      <w:pPr>
        <w:rPr>
          <w:rFonts w:ascii="Arial" w:hAnsi="Arial" w:cs="Arial"/>
        </w:rPr>
      </w:pPr>
      <w:r>
        <w:rPr>
          <w:rFonts w:ascii="Arial" w:hAnsi="Arial" w:cs="Arial"/>
        </w:rPr>
        <w:tab/>
      </w:r>
    </w:p>
    <w:p w:rsidR="009225E5" w:rsidRDefault="009225E5"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321C6E" w:rsidRDefault="00321C6E" w:rsidP="00F26833">
      <w:pPr>
        <w:rPr>
          <w:rFonts w:ascii="Arial" w:hAnsi="Arial" w:cs="Arial"/>
        </w:rPr>
      </w:pPr>
    </w:p>
    <w:p w:rsidR="00186921" w:rsidRDefault="00186921" w:rsidP="00186921">
      <w:pPr>
        <w:rPr>
          <w:rFonts w:ascii="Arial" w:hAnsi="Arial" w:cs="Arial"/>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224EA6" w:rsidRDefault="00224EA6" w:rsidP="00186921">
      <w:pPr>
        <w:jc w:val="center"/>
        <w:rPr>
          <w:rFonts w:ascii="Arial" w:hAnsi="Arial" w:cs="Arial"/>
          <w:b/>
          <w:u w:val="single"/>
        </w:rPr>
      </w:pPr>
    </w:p>
    <w:p w:rsidR="001A5EE1" w:rsidRDefault="001A5EE1" w:rsidP="008056AC">
      <w:pPr>
        <w:jc w:val="center"/>
        <w:rPr>
          <w:rFonts w:ascii="Arial" w:hAnsi="Arial" w:cs="Arial"/>
          <w:b/>
          <w:u w:val="single"/>
        </w:rPr>
      </w:pPr>
    </w:p>
    <w:p w:rsidR="001A5EE1" w:rsidRDefault="001A5EE1" w:rsidP="008056AC">
      <w:pPr>
        <w:jc w:val="center"/>
        <w:rPr>
          <w:rFonts w:ascii="Arial" w:hAnsi="Arial" w:cs="Arial"/>
          <w:b/>
          <w:u w:val="single"/>
        </w:rPr>
      </w:pPr>
    </w:p>
    <w:p w:rsidR="000E147F" w:rsidRDefault="001F6628" w:rsidP="008056AC">
      <w:pPr>
        <w:jc w:val="center"/>
        <w:rPr>
          <w:rFonts w:ascii="Arial" w:hAnsi="Arial" w:cs="Arial"/>
          <w:b/>
          <w:u w:val="single"/>
        </w:rPr>
      </w:pPr>
      <w:r>
        <w:rPr>
          <w:rFonts w:ascii="Arial" w:hAnsi="Arial" w:cs="Arial"/>
          <w:b/>
          <w:u w:val="single"/>
        </w:rPr>
        <w:t>Review of options</w:t>
      </w:r>
    </w:p>
    <w:p w:rsidR="001A5EE1" w:rsidRDefault="001A5EE1" w:rsidP="00937C8E">
      <w:pPr>
        <w:rPr>
          <w:rFonts w:ascii="Arial" w:hAnsi="Arial" w:cs="Arial"/>
        </w:rPr>
      </w:pPr>
      <w:r>
        <w:rPr>
          <w:rFonts w:ascii="Arial" w:hAnsi="Arial" w:cs="Arial"/>
        </w:rPr>
        <w:t>There are a vast array of technologies and systems that can be utilised into construction projects that can provide green, renewable energy.  Some of the options available will be described briefly and their relative suitability to UWTSD’s latest phase</w:t>
      </w:r>
      <w:r w:rsidR="00937C8E">
        <w:rPr>
          <w:rFonts w:ascii="Arial" w:hAnsi="Arial" w:cs="Arial"/>
        </w:rPr>
        <w:t xml:space="preserve"> below:</w:t>
      </w:r>
    </w:p>
    <w:p w:rsidR="00937C8E" w:rsidRDefault="00937C8E" w:rsidP="00937C8E">
      <w:pPr>
        <w:pStyle w:val="ListParagraph"/>
        <w:numPr>
          <w:ilvl w:val="0"/>
          <w:numId w:val="9"/>
        </w:numPr>
        <w:rPr>
          <w:rFonts w:ascii="Arial" w:hAnsi="Arial" w:cs="Arial"/>
        </w:rPr>
      </w:pPr>
      <w:r>
        <w:rPr>
          <w:rFonts w:ascii="Arial" w:hAnsi="Arial" w:cs="Arial"/>
        </w:rPr>
        <w:t>Biofuels and Biomass Boilers – Energy considered green and renewable obtained from burning of biological matter</w:t>
      </w:r>
      <w:r w:rsidR="00092872">
        <w:rPr>
          <w:rFonts w:ascii="Arial" w:hAnsi="Arial" w:cs="Arial"/>
        </w:rPr>
        <w:t>.  On a large scale, the fuel needs to be sourced from timber, which would need to be bought in by the University.  Small buildings could be powered by food waste, but this is unlikely to produce enough energy for the needs of the Swimming Pool and Gymnasium.</w:t>
      </w:r>
    </w:p>
    <w:p w:rsidR="00092872" w:rsidRDefault="00092872" w:rsidP="00092872">
      <w:pPr>
        <w:pStyle w:val="ListParagraph"/>
        <w:rPr>
          <w:rFonts w:ascii="Arial" w:hAnsi="Arial" w:cs="Arial"/>
        </w:rPr>
      </w:pPr>
    </w:p>
    <w:p w:rsidR="001A7BDE" w:rsidRDefault="00092872" w:rsidP="00937C8E">
      <w:pPr>
        <w:pStyle w:val="ListParagraph"/>
        <w:numPr>
          <w:ilvl w:val="0"/>
          <w:numId w:val="9"/>
        </w:numPr>
        <w:rPr>
          <w:rFonts w:ascii="Arial" w:hAnsi="Arial" w:cs="Arial"/>
        </w:rPr>
      </w:pPr>
      <w:r>
        <w:rPr>
          <w:rFonts w:ascii="Arial" w:hAnsi="Arial" w:cs="Arial"/>
        </w:rPr>
        <w:t xml:space="preserve">Cogeneration – Involves the use of </w:t>
      </w:r>
      <w:r w:rsidR="001A7BDE">
        <w:rPr>
          <w:rFonts w:ascii="Arial" w:hAnsi="Arial" w:cs="Arial"/>
        </w:rPr>
        <w:t xml:space="preserve">by-produced heat during other processes.  While relevant to some industrial practices such as manufacturing and milling which produce excess heat, it is unlikely that activities taking place on a University campus would produce enough energy </w:t>
      </w:r>
      <w:r w:rsidR="000E4759">
        <w:rPr>
          <w:rFonts w:ascii="Arial" w:hAnsi="Arial" w:cs="Arial"/>
        </w:rPr>
        <w:t>to make the cogeneration viable.</w:t>
      </w:r>
    </w:p>
    <w:p w:rsidR="001A7BDE" w:rsidRPr="001A7BDE" w:rsidRDefault="001A7BDE" w:rsidP="001A7BDE">
      <w:pPr>
        <w:pStyle w:val="ListParagraph"/>
        <w:rPr>
          <w:rFonts w:ascii="Arial" w:hAnsi="Arial" w:cs="Arial"/>
        </w:rPr>
      </w:pPr>
    </w:p>
    <w:p w:rsidR="00C96DA2" w:rsidRDefault="00C96DA2" w:rsidP="00937C8E">
      <w:pPr>
        <w:pStyle w:val="ListParagraph"/>
        <w:numPr>
          <w:ilvl w:val="0"/>
          <w:numId w:val="9"/>
        </w:numPr>
        <w:rPr>
          <w:rFonts w:ascii="Arial" w:hAnsi="Arial" w:cs="Arial"/>
        </w:rPr>
      </w:pPr>
      <w:r>
        <w:rPr>
          <w:rFonts w:ascii="Arial" w:hAnsi="Arial" w:cs="Arial"/>
        </w:rPr>
        <w:t>Ground Source Heating and Cooling – Converts heat stored in the substrate to warm buildings during the colder periods and the lower temperatures present beneath ground to heat structures during summer.  However, the previous land usage of the SA1 region indicates that these measure may not be reliable due to the disturbed ground layers and it is unlikely that such a large building and swimming pool could be fully heated using this method.</w:t>
      </w:r>
    </w:p>
    <w:p w:rsidR="00C96DA2" w:rsidRPr="00C96DA2" w:rsidRDefault="00C96DA2" w:rsidP="00C96DA2">
      <w:pPr>
        <w:pStyle w:val="ListParagraph"/>
        <w:rPr>
          <w:rFonts w:ascii="Arial" w:hAnsi="Arial" w:cs="Arial"/>
        </w:rPr>
      </w:pPr>
    </w:p>
    <w:p w:rsidR="00092872" w:rsidRDefault="00C96DA2" w:rsidP="00937C8E">
      <w:pPr>
        <w:pStyle w:val="ListParagraph"/>
        <w:numPr>
          <w:ilvl w:val="0"/>
          <w:numId w:val="9"/>
        </w:numPr>
        <w:rPr>
          <w:rFonts w:ascii="Arial" w:hAnsi="Arial" w:cs="Arial"/>
        </w:rPr>
      </w:pPr>
      <w:r>
        <w:rPr>
          <w:rFonts w:ascii="Arial" w:hAnsi="Arial" w:cs="Arial"/>
        </w:rPr>
        <w:t>Air Source Heat Pumping – Extract</w:t>
      </w:r>
      <w:r w:rsidR="00A514C0">
        <w:rPr>
          <w:rFonts w:ascii="Arial" w:hAnsi="Arial" w:cs="Arial"/>
        </w:rPr>
        <w:t>ed</w:t>
      </w:r>
      <w:r>
        <w:rPr>
          <w:rFonts w:ascii="Arial" w:hAnsi="Arial" w:cs="Arial"/>
        </w:rPr>
        <w:t xml:space="preserve"> heat from the</w:t>
      </w:r>
      <w:r w:rsidR="00A514C0">
        <w:rPr>
          <w:rFonts w:ascii="Arial" w:hAnsi="Arial" w:cs="Arial"/>
        </w:rPr>
        <w:t xml:space="preserve"> surrounding</w:t>
      </w:r>
      <w:r>
        <w:rPr>
          <w:rFonts w:ascii="Arial" w:hAnsi="Arial" w:cs="Arial"/>
        </w:rPr>
        <w:t xml:space="preserve"> environment </w:t>
      </w:r>
      <w:r w:rsidR="00A514C0">
        <w:rPr>
          <w:rFonts w:ascii="Arial" w:hAnsi="Arial" w:cs="Arial"/>
        </w:rPr>
        <w:t>is piped into building, primarily for small domestic or localised regions of larger buildings.  This is unlikely to be capable of powering a large swimming pool and gymnasium complex.</w:t>
      </w:r>
      <w:r w:rsidR="000E4759">
        <w:rPr>
          <w:rFonts w:ascii="Arial" w:hAnsi="Arial" w:cs="Arial"/>
        </w:rPr>
        <w:t xml:space="preserve">  In addition “special planning permissions are required in Wales and Northern Ireland</w:t>
      </w:r>
      <w:r w:rsidR="004767BD">
        <w:rPr>
          <w:rFonts w:ascii="Arial" w:hAnsi="Arial" w:cs="Arial"/>
        </w:rPr>
        <w:t>” (Green Match, 2018).</w:t>
      </w:r>
    </w:p>
    <w:p w:rsidR="00A514C0" w:rsidRPr="00A514C0" w:rsidRDefault="00A514C0" w:rsidP="00A514C0">
      <w:pPr>
        <w:pStyle w:val="ListParagraph"/>
        <w:rPr>
          <w:rFonts w:ascii="Arial" w:hAnsi="Arial" w:cs="Arial"/>
        </w:rPr>
      </w:pPr>
    </w:p>
    <w:p w:rsidR="00A514C0" w:rsidRDefault="008B06A7" w:rsidP="00937C8E">
      <w:pPr>
        <w:pStyle w:val="ListParagraph"/>
        <w:numPr>
          <w:ilvl w:val="0"/>
          <w:numId w:val="9"/>
        </w:numPr>
        <w:rPr>
          <w:rFonts w:ascii="Arial" w:hAnsi="Arial" w:cs="Arial"/>
        </w:rPr>
      </w:pPr>
      <w:r>
        <w:rPr>
          <w:rFonts w:ascii="Arial" w:hAnsi="Arial" w:cs="Arial"/>
        </w:rPr>
        <w:t xml:space="preserve">District </w:t>
      </w:r>
      <w:proofErr w:type="gramStart"/>
      <w:r>
        <w:rPr>
          <w:rFonts w:ascii="Arial" w:hAnsi="Arial" w:cs="Arial"/>
        </w:rPr>
        <w:t>Heating</w:t>
      </w:r>
      <w:proofErr w:type="gramEnd"/>
      <w:r>
        <w:rPr>
          <w:rFonts w:ascii="Arial" w:hAnsi="Arial" w:cs="Arial"/>
        </w:rPr>
        <w:t xml:space="preserve"> and Cooling – Exploits heat produced from a large centralised source and transports it to multiple sources via underground piping systems.  They often work in conjunction with large scale industrial operations, of which there are very few in close vicinity to the SA1 development.</w:t>
      </w:r>
    </w:p>
    <w:p w:rsidR="008B06A7" w:rsidRPr="008B06A7" w:rsidRDefault="008B06A7" w:rsidP="008B06A7">
      <w:pPr>
        <w:pStyle w:val="ListParagraph"/>
        <w:rPr>
          <w:rFonts w:ascii="Arial" w:hAnsi="Arial" w:cs="Arial"/>
        </w:rPr>
      </w:pPr>
    </w:p>
    <w:p w:rsidR="00C02DA0" w:rsidRDefault="002F7FB6" w:rsidP="00F84933">
      <w:pPr>
        <w:pStyle w:val="ListParagraph"/>
        <w:numPr>
          <w:ilvl w:val="0"/>
          <w:numId w:val="9"/>
        </w:numPr>
        <w:rPr>
          <w:rFonts w:ascii="Arial" w:hAnsi="Arial" w:cs="Arial"/>
        </w:rPr>
      </w:pPr>
      <w:r>
        <w:rPr>
          <w:rFonts w:ascii="Arial" w:hAnsi="Arial" w:cs="Arial"/>
        </w:rPr>
        <w:t xml:space="preserve">Wind Power and Wind Turbines </w:t>
      </w:r>
      <w:r w:rsidR="00F84933">
        <w:rPr>
          <w:rFonts w:ascii="Arial" w:hAnsi="Arial" w:cs="Arial"/>
        </w:rPr>
        <w:t>–</w:t>
      </w:r>
      <w:r>
        <w:rPr>
          <w:rFonts w:ascii="Arial" w:hAnsi="Arial" w:cs="Arial"/>
        </w:rPr>
        <w:t xml:space="preserve"> </w:t>
      </w:r>
      <w:r w:rsidR="00F84933">
        <w:rPr>
          <w:rFonts w:ascii="Arial" w:hAnsi="Arial" w:cs="Arial"/>
        </w:rPr>
        <w:t>The coastal location of the SA1 campus is subject to wind all year round, so harnessing this wind power could be a viable option, although the winds could potentially be too erratic and st</w:t>
      </w:r>
      <w:r w:rsidR="00C02DA0">
        <w:rPr>
          <w:rFonts w:ascii="Arial" w:hAnsi="Arial" w:cs="Arial"/>
        </w:rPr>
        <w:t>rong to suit the turbines.  Furthermore, turbines integrated onto buildings have received criticisms relating to their r</w:t>
      </w:r>
      <w:r w:rsidR="00C02DA0" w:rsidRPr="000E4759">
        <w:rPr>
          <w:rFonts w:ascii="Arial" w:hAnsi="Arial" w:cs="Arial"/>
        </w:rPr>
        <w:t>eliability, an</w:t>
      </w:r>
      <w:r w:rsidR="000E4759" w:rsidRPr="000E4759">
        <w:rPr>
          <w:rFonts w:ascii="Arial" w:hAnsi="Arial" w:cs="Arial"/>
        </w:rPr>
        <w:t>d “</w:t>
      </w:r>
      <w:r w:rsidR="000E4759">
        <w:rPr>
          <w:rFonts w:ascii="Arial" w:hAnsi="Arial" w:cs="Arial"/>
        </w:rPr>
        <w:t>t</w:t>
      </w:r>
      <w:r w:rsidR="000E4759" w:rsidRPr="000E4759">
        <w:rPr>
          <w:rFonts w:ascii="Arial" w:hAnsi="Arial" w:cs="Arial"/>
        </w:rPr>
        <w:t>he need for high speeds is why we tend to make wind turbines as tall as possible</w:t>
      </w:r>
      <w:r w:rsidR="000E4759">
        <w:rPr>
          <w:rFonts w:ascii="Arial" w:hAnsi="Arial" w:cs="Arial"/>
        </w:rPr>
        <w:t>” (</w:t>
      </w:r>
      <w:proofErr w:type="spellStart"/>
      <w:r w:rsidR="000E4759">
        <w:rPr>
          <w:rFonts w:ascii="Arial" w:hAnsi="Arial" w:cs="Arial"/>
        </w:rPr>
        <w:t>Herrschaft</w:t>
      </w:r>
      <w:proofErr w:type="spellEnd"/>
      <w:r w:rsidR="000E4759">
        <w:rPr>
          <w:rFonts w:ascii="Arial" w:hAnsi="Arial" w:cs="Arial"/>
        </w:rPr>
        <w:t>, 2016), means they are an unlikely option for an integration into gymnasium.</w:t>
      </w:r>
    </w:p>
    <w:p w:rsidR="00C02DA0" w:rsidRPr="00C02DA0" w:rsidRDefault="00C02DA0" w:rsidP="00C02DA0">
      <w:pPr>
        <w:pStyle w:val="ListParagraph"/>
        <w:rPr>
          <w:rFonts w:ascii="Arial" w:hAnsi="Arial" w:cs="Arial"/>
        </w:rPr>
      </w:pPr>
    </w:p>
    <w:p w:rsidR="00F84933" w:rsidRPr="00C02DA0" w:rsidRDefault="00C02DA0" w:rsidP="00C02DA0">
      <w:pPr>
        <w:rPr>
          <w:rFonts w:ascii="Arial" w:hAnsi="Arial" w:cs="Arial"/>
        </w:rPr>
      </w:pPr>
      <w:r>
        <w:rPr>
          <w:rFonts w:ascii="Arial" w:hAnsi="Arial" w:cs="Arial"/>
        </w:rPr>
        <w:t>Having reviewed the options, this report will focus on investigating the use of obtaining energy by converting solar energy for use in the proposed Swimming Pool and Gymnasium building.</w:t>
      </w:r>
      <w:r w:rsidRPr="00C02DA0">
        <w:rPr>
          <w:rFonts w:ascii="Arial" w:hAnsi="Arial" w:cs="Arial"/>
        </w:rPr>
        <w:t xml:space="preserve"> </w:t>
      </w:r>
    </w:p>
    <w:p w:rsidR="00F84933" w:rsidRPr="00F84933" w:rsidRDefault="00F84933" w:rsidP="00F84933">
      <w:pPr>
        <w:rPr>
          <w:rFonts w:ascii="Arial" w:hAnsi="Arial" w:cs="Arial"/>
        </w:rPr>
      </w:pPr>
    </w:p>
    <w:p w:rsidR="004767BD" w:rsidRDefault="004767BD" w:rsidP="004767BD">
      <w:pPr>
        <w:rPr>
          <w:rFonts w:ascii="Arial" w:hAnsi="Arial" w:cs="Arial"/>
        </w:rPr>
      </w:pPr>
    </w:p>
    <w:p w:rsidR="002F6E62" w:rsidRDefault="00CD35FD" w:rsidP="004767BD">
      <w:pPr>
        <w:jc w:val="center"/>
        <w:rPr>
          <w:rFonts w:ascii="Arial" w:hAnsi="Arial" w:cs="Arial"/>
          <w:b/>
          <w:u w:val="single"/>
        </w:rPr>
      </w:pPr>
      <w:r>
        <w:rPr>
          <w:rFonts w:ascii="Arial" w:hAnsi="Arial" w:cs="Arial"/>
          <w:b/>
          <w:u w:val="single"/>
        </w:rPr>
        <w:t>Solar Energy</w:t>
      </w:r>
    </w:p>
    <w:p w:rsidR="00A70685" w:rsidRDefault="0023352B" w:rsidP="002F6E62">
      <w:pPr>
        <w:rPr>
          <w:rFonts w:ascii="Arial" w:hAnsi="Arial" w:cs="Arial"/>
        </w:rPr>
      </w:pPr>
      <w:r>
        <w:rPr>
          <w:rFonts w:ascii="Arial" w:hAnsi="Arial" w:cs="Arial"/>
        </w:rPr>
        <w:t xml:space="preserve">There is a vast array of products and technology available to harness </w:t>
      </w:r>
      <w:r w:rsidR="00235D2B">
        <w:rPr>
          <w:rFonts w:ascii="Arial" w:hAnsi="Arial" w:cs="Arial"/>
        </w:rPr>
        <w:t>solar radiation and convert it</w:t>
      </w:r>
      <w:r>
        <w:rPr>
          <w:rFonts w:ascii="Arial" w:hAnsi="Arial" w:cs="Arial"/>
        </w:rPr>
        <w:t xml:space="preserve"> into use</w:t>
      </w:r>
      <w:r w:rsidR="001A3158">
        <w:rPr>
          <w:rFonts w:ascii="Arial" w:hAnsi="Arial" w:cs="Arial"/>
        </w:rPr>
        <w:t xml:space="preserve">ful energy for human use and there are several systems that could benefit the swimming pool and gymnasium development at SA1.  </w:t>
      </w:r>
    </w:p>
    <w:p w:rsidR="001A3158" w:rsidRDefault="001A3158" w:rsidP="002F6E62">
      <w:pPr>
        <w:rPr>
          <w:rFonts w:ascii="Arial" w:hAnsi="Arial" w:cs="Arial"/>
        </w:rPr>
      </w:pPr>
      <w:r>
        <w:rPr>
          <w:rFonts w:ascii="Arial" w:hAnsi="Arial" w:cs="Arial"/>
        </w:rPr>
        <w:tab/>
      </w:r>
      <w:r w:rsidR="00485D6D">
        <w:rPr>
          <w:rFonts w:ascii="Arial" w:hAnsi="Arial" w:cs="Arial"/>
        </w:rPr>
        <w:t xml:space="preserve">Solar Thermal Panels convert radiation from the directly into heated water for use, in pools and showers and as such could be a suitable option for the new complex.  Panels named ‘collectors’ which contain tubes filled with water and other chemicals which optimise the incoming heat which is then passed through a cylinder, acting as a heat exchanger which increases the </w:t>
      </w:r>
      <w:r w:rsidR="00A60EAA">
        <w:rPr>
          <w:rFonts w:ascii="Arial" w:hAnsi="Arial" w:cs="Arial"/>
        </w:rPr>
        <w:t>temperature of a water supply as per below:</w:t>
      </w:r>
    </w:p>
    <w:p w:rsidR="00A70685" w:rsidRDefault="00A60EAA" w:rsidP="00A60EAA">
      <w:pPr>
        <w:jc w:val="center"/>
        <w:rPr>
          <w:rFonts w:ascii="Arial" w:hAnsi="Arial" w:cs="Arial"/>
        </w:rPr>
      </w:pPr>
      <w:r>
        <w:rPr>
          <w:noProof/>
          <w:lang w:eastAsia="en-GB"/>
        </w:rPr>
        <w:drawing>
          <wp:inline distT="0" distB="0" distL="0" distR="0" wp14:anchorId="0EFDD469" wp14:editId="060694D0">
            <wp:extent cx="4867275" cy="2724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67275" cy="2724150"/>
                    </a:xfrm>
                    <a:prstGeom prst="rect">
                      <a:avLst/>
                    </a:prstGeom>
                  </pic:spPr>
                </pic:pic>
              </a:graphicData>
            </a:graphic>
          </wp:inline>
        </w:drawing>
      </w:r>
    </w:p>
    <w:p w:rsidR="00A60EAA" w:rsidRDefault="00A60EAA" w:rsidP="00A60EAA">
      <w:pPr>
        <w:rPr>
          <w:rFonts w:ascii="Arial" w:hAnsi="Arial" w:cs="Arial"/>
        </w:rPr>
      </w:pPr>
      <w:r>
        <w:rPr>
          <w:rFonts w:ascii="Arial" w:hAnsi="Arial" w:cs="Arial"/>
        </w:rPr>
        <w:t xml:space="preserve">(Picture 3 – </w:t>
      </w:r>
      <w:r w:rsidRPr="00A60EAA">
        <w:rPr>
          <w:rFonts w:ascii="Arial" w:hAnsi="Arial" w:cs="Arial"/>
        </w:rPr>
        <w:t>Diagram of a domestic Solar Thermal Panel configuration)</w:t>
      </w:r>
    </w:p>
    <w:p w:rsidR="00A60EAA" w:rsidRDefault="00A60EAA" w:rsidP="00A60EAA">
      <w:pPr>
        <w:rPr>
          <w:rFonts w:ascii="Arial" w:hAnsi="Arial" w:cs="Arial"/>
        </w:rPr>
      </w:pPr>
    </w:p>
    <w:p w:rsidR="0031731F" w:rsidRDefault="00A60EAA" w:rsidP="00A60EAA">
      <w:pPr>
        <w:rPr>
          <w:rFonts w:ascii="Arial" w:hAnsi="Arial" w:cs="Arial"/>
        </w:rPr>
      </w:pPr>
      <w:r>
        <w:rPr>
          <w:rFonts w:ascii="Arial" w:hAnsi="Arial" w:cs="Arial"/>
        </w:rPr>
        <w:t>While usually mounted upon South facing roof’s, the panels can be mounted on walls or on the ground if more are required than the roof-space can cater for and can be used efficiently in colder, milder climates such as Swansea.</w:t>
      </w:r>
      <w:r w:rsidR="0031731F">
        <w:rPr>
          <w:rFonts w:ascii="Arial" w:hAnsi="Arial" w:cs="Arial"/>
        </w:rPr>
        <w:t xml:space="preserve">  Some sources claim that South Wales receives the perfect intensity solar radiation for the use of Thermal Panels.</w:t>
      </w:r>
    </w:p>
    <w:p w:rsidR="00857B22" w:rsidRDefault="0031731F" w:rsidP="00A60EAA">
      <w:pPr>
        <w:rPr>
          <w:rFonts w:ascii="Arial" w:hAnsi="Arial" w:cs="Arial"/>
        </w:rPr>
      </w:pPr>
      <w:r>
        <w:rPr>
          <w:rFonts w:ascii="Arial" w:hAnsi="Arial" w:cs="Arial"/>
        </w:rPr>
        <w:tab/>
        <w:t>While considered a reliable, ‘free’ form of hot water that could potentially be used in a swimming pool, they cannot be used as a stand- alone system as some form of power will be required to power the pump feeding the panels and the heating cylinder.  Relatively cheap, the panels hav</w:t>
      </w:r>
      <w:r w:rsidR="004767BD">
        <w:rPr>
          <w:rFonts w:ascii="Arial" w:hAnsi="Arial" w:cs="Arial"/>
        </w:rPr>
        <w:t>e a lifespan of roughly 20 years – “the general rule of thumb is that panels will degrade by about 1% each year (Lombardo, 2014)</w:t>
      </w:r>
      <w:r>
        <w:rPr>
          <w:rFonts w:ascii="Arial" w:hAnsi="Arial" w:cs="Arial"/>
        </w:rPr>
        <w:t xml:space="preserve"> and can </w:t>
      </w:r>
      <w:r w:rsidR="00857B22">
        <w:rPr>
          <w:rFonts w:ascii="Arial" w:hAnsi="Arial" w:cs="Arial"/>
        </w:rPr>
        <w:t>lead to large savings as efficiencies in the conversion of sunlight into heat waves rather than electricity can save money.  A small arrangement on a domestic rooftop can produce up to 60% of a household’s annual hot water requirement.</w:t>
      </w:r>
    </w:p>
    <w:p w:rsidR="00A60EAA" w:rsidRDefault="00857B22" w:rsidP="00A60EAA">
      <w:pPr>
        <w:rPr>
          <w:rFonts w:ascii="Arial" w:hAnsi="Arial" w:cs="Arial"/>
        </w:rPr>
      </w:pPr>
      <w:r>
        <w:rPr>
          <w:rFonts w:ascii="Arial" w:hAnsi="Arial" w:cs="Arial"/>
        </w:rPr>
        <w:tab/>
        <w:t>Although Solar Thermal Panels are generally considered cheaper to buy and more efficient Photovoltaic panels, an option to also attach a small array of these could be a prudent one as these could provide the electricity required to power the pump.</w:t>
      </w:r>
      <w:r w:rsidR="005D38C8">
        <w:rPr>
          <w:rFonts w:ascii="Arial" w:hAnsi="Arial" w:cs="Arial"/>
        </w:rPr>
        <w:t xml:space="preserve">  Rough</w:t>
      </w:r>
      <w:r w:rsidR="005A2844">
        <w:rPr>
          <w:rFonts w:ascii="Arial" w:hAnsi="Arial" w:cs="Arial"/>
        </w:rPr>
        <w:t>ly</w:t>
      </w:r>
      <w:r w:rsidR="005D38C8">
        <w:rPr>
          <w:rFonts w:ascii="Arial" w:hAnsi="Arial" w:cs="Arial"/>
        </w:rPr>
        <w:t xml:space="preserve"> 72 Photovoltaic cells which each capture sunlight make up a panel constructed from a semi conductive material.  When solar energy falls upon its surface, electrons are disturbed and manipulated by negatively and positively charged components causing them to flow.  This produces current and direct electricity that can</w:t>
      </w:r>
      <w:r w:rsidR="005A2844">
        <w:rPr>
          <w:rFonts w:ascii="Arial" w:hAnsi="Arial" w:cs="Arial"/>
        </w:rPr>
        <w:t xml:space="preserve"> be used immediately or st</w:t>
      </w:r>
      <w:r w:rsidR="002A434A">
        <w:rPr>
          <w:rFonts w:ascii="Arial" w:hAnsi="Arial" w:cs="Arial"/>
        </w:rPr>
        <w:t xml:space="preserve">ored is transported via wires.  The panels are unobtrusive and as such are likely to comply with the image of the University Campus and there is no limit to the amount of panels that can be utilised in one cluster, it is only space and cost dependant and can be accurately tailored to the energy requirements of the centre.  In addition, </w:t>
      </w:r>
      <w:r w:rsidR="005E36AD">
        <w:rPr>
          <w:rFonts w:ascii="Arial" w:hAnsi="Arial" w:cs="Arial"/>
        </w:rPr>
        <w:t xml:space="preserve">the developers will have the ability to easily “add modules every few years as their energy usage and financial resources” (CET, 2019) dictate.  </w:t>
      </w:r>
    </w:p>
    <w:p w:rsidR="0004377A" w:rsidRDefault="002F7076" w:rsidP="00A60EAA">
      <w:pPr>
        <w:rPr>
          <w:rFonts w:ascii="Arial" w:hAnsi="Arial" w:cs="Arial"/>
        </w:rPr>
      </w:pPr>
      <w:r>
        <w:rPr>
          <w:rFonts w:ascii="Arial" w:hAnsi="Arial" w:cs="Arial"/>
        </w:rPr>
        <w:tab/>
      </w:r>
      <w:r w:rsidR="002E4DDB">
        <w:rPr>
          <w:rFonts w:ascii="Arial" w:hAnsi="Arial" w:cs="Arial"/>
        </w:rPr>
        <w:t xml:space="preserve">Albeit </w:t>
      </w:r>
      <w:r>
        <w:rPr>
          <w:rFonts w:ascii="Arial" w:hAnsi="Arial" w:cs="Arial"/>
        </w:rPr>
        <w:t>the exploitation of Solar Energy would be potentially be a cost effective, green option for use in</w:t>
      </w:r>
      <w:r w:rsidR="002E4DDB">
        <w:rPr>
          <w:rFonts w:ascii="Arial" w:hAnsi="Arial" w:cs="Arial"/>
        </w:rPr>
        <w:t xml:space="preserve"> conjunction with</w:t>
      </w:r>
      <w:r>
        <w:rPr>
          <w:rFonts w:ascii="Arial" w:hAnsi="Arial" w:cs="Arial"/>
        </w:rPr>
        <w:t xml:space="preserve"> the new </w:t>
      </w:r>
      <w:r w:rsidR="002E4DDB">
        <w:rPr>
          <w:rFonts w:ascii="Arial" w:hAnsi="Arial" w:cs="Arial"/>
        </w:rPr>
        <w:t>structures, as with all forms of energy generation, both Solar Thermal as well as Photovoltaic d</w:t>
      </w:r>
      <w:r w:rsidR="006A21A2">
        <w:rPr>
          <w:rFonts w:ascii="Arial" w:hAnsi="Arial" w:cs="Arial"/>
        </w:rPr>
        <w:t>o share several disadvantages, primarily relating to cost.  Efficiencies and technological advances are resulting in cost decreases, but the initial expenditure in relation to the number of panels required to heat and power a swimming pool and gymnasium complex will be significant</w:t>
      </w:r>
      <w:r w:rsidR="007A513E">
        <w:rPr>
          <w:rFonts w:ascii="Arial" w:hAnsi="Arial" w:cs="Arial"/>
        </w:rPr>
        <w:t>.  Additional expense is associated to the storage of power generated indicating that it is economically beneficial to use the energy instantaneously, which for the proposed centre, operating in normal hours, is likely to be the case anyway</w:t>
      </w:r>
      <w:r w:rsidR="007A513E" w:rsidRPr="009F634C">
        <w:rPr>
          <w:rFonts w:ascii="Arial" w:hAnsi="Arial" w:cs="Arial"/>
        </w:rPr>
        <w:t>.  Further outlay will be incurred from apparatus that will have to be installed alongsi</w:t>
      </w:r>
      <w:r w:rsidR="009F634C" w:rsidRPr="009F634C">
        <w:rPr>
          <w:rFonts w:ascii="Arial" w:hAnsi="Arial" w:cs="Arial"/>
        </w:rPr>
        <w:t>de the panels, they “require not only Inverters but also storage batteries; thus increasing the investment cost</w:t>
      </w:r>
      <w:r w:rsidR="009F634C">
        <w:rPr>
          <w:rFonts w:ascii="Arial" w:hAnsi="Arial" w:cs="Arial"/>
        </w:rPr>
        <w:t>” (Green, 2012).</w:t>
      </w:r>
    </w:p>
    <w:p w:rsidR="002F7076" w:rsidRDefault="0004377A" w:rsidP="00A60EAA">
      <w:pPr>
        <w:rPr>
          <w:rFonts w:ascii="Arial" w:hAnsi="Arial" w:cs="Arial"/>
        </w:rPr>
      </w:pPr>
      <w:r>
        <w:rPr>
          <w:rFonts w:ascii="Arial" w:hAnsi="Arial" w:cs="Arial"/>
        </w:rPr>
        <w:tab/>
      </w:r>
      <w:r w:rsidR="00855D7C">
        <w:rPr>
          <w:rFonts w:ascii="Arial" w:hAnsi="Arial" w:cs="Arial"/>
        </w:rPr>
        <w:t>Despite being considered</w:t>
      </w:r>
      <w:r>
        <w:rPr>
          <w:rFonts w:ascii="Arial" w:hAnsi="Arial" w:cs="Arial"/>
        </w:rPr>
        <w:t xml:space="preserve"> ‘green’ and low Carbon emitting sources, various toxic substances are used in the manufacture of the panels which will present disposal issues when they have reached the end of their useful life.  Research however is ongoing with aim of creating a more recyclable </w:t>
      </w:r>
      <w:r w:rsidR="00855D7C">
        <w:rPr>
          <w:rFonts w:ascii="Arial" w:hAnsi="Arial" w:cs="Arial"/>
        </w:rPr>
        <w:t>model in the near future.  Furthermore, some Carbon discharge is related to the transportation and installation of the materials required to harness the solar energy, although this factor is not unique to these forms.</w:t>
      </w:r>
    </w:p>
    <w:p w:rsidR="0026553C" w:rsidRDefault="0026553C" w:rsidP="00A60EAA">
      <w:pPr>
        <w:rPr>
          <w:rFonts w:ascii="Arial" w:hAnsi="Arial" w:cs="Arial"/>
        </w:rPr>
      </w:pPr>
      <w:r>
        <w:rPr>
          <w:rFonts w:ascii="Arial" w:hAnsi="Arial" w:cs="Arial"/>
        </w:rPr>
        <w:tab/>
      </w:r>
    </w:p>
    <w:p w:rsidR="00A70685" w:rsidRDefault="00A70685" w:rsidP="002F6E62">
      <w:pPr>
        <w:rPr>
          <w:rFonts w:ascii="Arial" w:hAnsi="Arial" w:cs="Arial"/>
        </w:rPr>
      </w:pPr>
    </w:p>
    <w:p w:rsidR="00152D20" w:rsidRDefault="00152D20" w:rsidP="002F6E62">
      <w:pPr>
        <w:rPr>
          <w:rFonts w:ascii="Arial" w:hAnsi="Arial" w:cs="Arial"/>
        </w:rPr>
      </w:pPr>
    </w:p>
    <w:p w:rsidR="00152D20" w:rsidRDefault="00152D20" w:rsidP="002F6E62">
      <w:pPr>
        <w:rPr>
          <w:rFonts w:ascii="Arial" w:hAnsi="Arial" w:cs="Arial"/>
        </w:rPr>
      </w:pPr>
    </w:p>
    <w:p w:rsidR="00152D20" w:rsidRDefault="00152D20" w:rsidP="002F6E62">
      <w:pPr>
        <w:rPr>
          <w:rFonts w:ascii="Arial" w:hAnsi="Arial" w:cs="Arial"/>
        </w:rPr>
      </w:pPr>
    </w:p>
    <w:p w:rsidR="00A40D06" w:rsidRDefault="00A40D06" w:rsidP="002F6E62">
      <w:pPr>
        <w:rPr>
          <w:rFonts w:ascii="Arial" w:hAnsi="Arial" w:cs="Arial"/>
        </w:rPr>
      </w:pPr>
    </w:p>
    <w:p w:rsidR="004D5453" w:rsidRDefault="004D5453" w:rsidP="002F6E62">
      <w:pPr>
        <w:rPr>
          <w:rFonts w:ascii="Arial" w:hAnsi="Arial" w:cs="Arial"/>
        </w:rPr>
      </w:pPr>
    </w:p>
    <w:p w:rsidR="004D5453" w:rsidRDefault="004D5453" w:rsidP="002F6E62">
      <w:pPr>
        <w:rPr>
          <w:rFonts w:ascii="Arial" w:hAnsi="Arial" w:cs="Arial"/>
        </w:rPr>
      </w:pPr>
    </w:p>
    <w:p w:rsidR="002F6E62" w:rsidRDefault="002F6E62" w:rsidP="002F6E62">
      <w:pPr>
        <w:jc w:val="center"/>
        <w:rPr>
          <w:rFonts w:ascii="Arial" w:hAnsi="Arial" w:cs="Arial"/>
          <w:b/>
          <w:u w:val="single"/>
        </w:rPr>
      </w:pPr>
    </w:p>
    <w:p w:rsidR="002F6E62" w:rsidRDefault="002F6E62" w:rsidP="002F6E62">
      <w:pPr>
        <w:jc w:val="center"/>
        <w:rPr>
          <w:rFonts w:ascii="Arial" w:hAnsi="Arial" w:cs="Arial"/>
          <w:b/>
          <w:u w:val="single"/>
        </w:rPr>
      </w:pPr>
    </w:p>
    <w:p w:rsidR="002F6E62" w:rsidRDefault="002F6E62" w:rsidP="00E201D7">
      <w:pPr>
        <w:rPr>
          <w:rFonts w:ascii="Arial" w:hAnsi="Arial" w:cs="Arial"/>
          <w:b/>
          <w:u w:val="single"/>
        </w:rPr>
      </w:pPr>
    </w:p>
    <w:p w:rsidR="001F6628" w:rsidRDefault="001F6628" w:rsidP="00E201D7">
      <w:pPr>
        <w:rPr>
          <w:rFonts w:ascii="Arial" w:hAnsi="Arial" w:cs="Arial"/>
          <w:b/>
          <w:u w:val="single"/>
        </w:rPr>
      </w:pPr>
    </w:p>
    <w:p w:rsidR="001F6628" w:rsidRPr="002F6E62" w:rsidRDefault="001F6628" w:rsidP="00E201D7">
      <w:pPr>
        <w:rPr>
          <w:rFonts w:ascii="Arial" w:hAnsi="Arial" w:cs="Arial"/>
          <w:b/>
          <w:u w:val="single"/>
        </w:rPr>
        <w:sectPr w:rsidR="001F6628" w:rsidRPr="002F6E62" w:rsidSect="00B5212A">
          <w:footerReference w:type="default" r:id="rId11"/>
          <w:pgSz w:w="11906" w:h="16838"/>
          <w:pgMar w:top="1440" w:right="1440" w:bottom="1440" w:left="1440" w:header="708" w:footer="708" w:gutter="0"/>
          <w:pgNumType w:start="1"/>
          <w:cols w:space="708"/>
          <w:docGrid w:linePitch="360"/>
        </w:sectPr>
      </w:pPr>
    </w:p>
    <w:p w:rsidR="00A23DE0" w:rsidRDefault="001F6628" w:rsidP="00A23DE0">
      <w:pPr>
        <w:jc w:val="center"/>
        <w:rPr>
          <w:rFonts w:ascii="Arial" w:hAnsi="Arial" w:cs="Arial"/>
          <w:b/>
          <w:u w:val="single"/>
        </w:rPr>
      </w:pPr>
      <w:r>
        <w:rPr>
          <w:rFonts w:ascii="Arial" w:hAnsi="Arial" w:cs="Arial"/>
          <w:b/>
          <w:u w:val="single"/>
        </w:rPr>
        <w:t>Case Studies</w:t>
      </w:r>
    </w:p>
    <w:p w:rsidR="00A23DE0" w:rsidRDefault="00A23DE0" w:rsidP="00A23DE0">
      <w:pPr>
        <w:jc w:val="center"/>
        <w:rPr>
          <w:rFonts w:ascii="Arial" w:hAnsi="Arial" w:cs="Arial"/>
          <w:b/>
          <w:u w:val="single"/>
        </w:rPr>
      </w:pPr>
    </w:p>
    <w:p w:rsidR="00AA3898" w:rsidRDefault="00AA3898" w:rsidP="00AA3898">
      <w:pPr>
        <w:rPr>
          <w:rFonts w:ascii="Arial" w:hAnsi="Arial" w:cs="Arial"/>
          <w:b/>
          <w:u w:val="single"/>
        </w:rPr>
      </w:pPr>
      <w:r w:rsidRPr="00AA3898">
        <w:rPr>
          <w:rFonts w:ascii="Arial" w:hAnsi="Arial" w:cs="Arial"/>
          <w:b/>
          <w:u w:val="single"/>
        </w:rPr>
        <w:t>Princess Royal Sports Arena</w:t>
      </w:r>
    </w:p>
    <w:p w:rsidR="00A23DE0" w:rsidRDefault="00A23DE0" w:rsidP="00AA3898">
      <w:pPr>
        <w:rPr>
          <w:rFonts w:ascii="Arial" w:hAnsi="Arial" w:cs="Arial"/>
          <w:b/>
          <w:u w:val="single"/>
        </w:rPr>
      </w:pPr>
    </w:p>
    <w:p w:rsidR="00793264" w:rsidRPr="00AA3898" w:rsidRDefault="00793264" w:rsidP="00793264">
      <w:pPr>
        <w:jc w:val="center"/>
        <w:rPr>
          <w:rFonts w:ascii="Arial" w:hAnsi="Arial" w:cs="Arial"/>
          <w:b/>
          <w:u w:val="single"/>
        </w:rPr>
      </w:pPr>
      <w:r>
        <w:rPr>
          <w:noProof/>
          <w:lang w:eastAsia="en-GB"/>
        </w:rPr>
        <w:drawing>
          <wp:inline distT="0" distB="0" distL="0" distR="0" wp14:anchorId="49E16CA3" wp14:editId="1FDAA9D3">
            <wp:extent cx="4855714" cy="3194463"/>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82359" cy="3211992"/>
                    </a:xfrm>
                    <a:prstGeom prst="rect">
                      <a:avLst/>
                    </a:prstGeom>
                  </pic:spPr>
                </pic:pic>
              </a:graphicData>
            </a:graphic>
          </wp:inline>
        </w:drawing>
      </w:r>
    </w:p>
    <w:p w:rsidR="00793264" w:rsidRDefault="00A60EAA" w:rsidP="00F26833">
      <w:pPr>
        <w:rPr>
          <w:rFonts w:ascii="Arial" w:hAnsi="Arial" w:cs="Arial"/>
        </w:rPr>
      </w:pPr>
      <w:r>
        <w:rPr>
          <w:rFonts w:ascii="Arial" w:hAnsi="Arial" w:cs="Arial"/>
        </w:rPr>
        <w:t>(Picture 4</w:t>
      </w:r>
      <w:r w:rsidR="00793264">
        <w:rPr>
          <w:rFonts w:ascii="Arial" w:hAnsi="Arial" w:cs="Arial"/>
        </w:rPr>
        <w:t>: view of PV panels at the Princess Royal Sports Arena)</w:t>
      </w:r>
    </w:p>
    <w:p w:rsidR="00793264" w:rsidRDefault="00793264" w:rsidP="00F26833">
      <w:pPr>
        <w:rPr>
          <w:rFonts w:ascii="Arial" w:hAnsi="Arial" w:cs="Arial"/>
        </w:rPr>
      </w:pPr>
    </w:p>
    <w:p w:rsidR="00EA20D4" w:rsidRDefault="00793264" w:rsidP="00F26833">
      <w:pPr>
        <w:rPr>
          <w:rFonts w:ascii="Arial" w:hAnsi="Arial" w:cs="Arial"/>
        </w:rPr>
      </w:pPr>
      <w:r>
        <w:rPr>
          <w:rFonts w:ascii="Arial" w:hAnsi="Arial" w:cs="Arial"/>
        </w:rPr>
        <w:t>Refurbished and retrofitted with 364 P</w:t>
      </w:r>
      <w:r w:rsidR="000874B7">
        <w:rPr>
          <w:rFonts w:ascii="Arial" w:hAnsi="Arial" w:cs="Arial"/>
        </w:rPr>
        <w:t>hotovoltaic Solar panels in 2015</w:t>
      </w:r>
      <w:r>
        <w:rPr>
          <w:rFonts w:ascii="Arial" w:hAnsi="Arial" w:cs="Arial"/>
        </w:rPr>
        <w:t>, the Princess Royal Arena in Boston</w:t>
      </w:r>
      <w:r w:rsidR="000874B7">
        <w:rPr>
          <w:rFonts w:ascii="Arial" w:hAnsi="Arial" w:cs="Arial"/>
        </w:rPr>
        <w:t>,</w:t>
      </w:r>
      <w:r>
        <w:rPr>
          <w:rFonts w:ascii="Arial" w:hAnsi="Arial" w:cs="Arial"/>
        </w:rPr>
        <w:t xml:space="preserve"> Lincolnshire houses a health spa and sports facilities.  The system delivers </w:t>
      </w:r>
      <w:r w:rsidR="00A23DE0">
        <w:rPr>
          <w:rFonts w:ascii="Arial" w:hAnsi="Arial" w:cs="Arial"/>
        </w:rPr>
        <w:t xml:space="preserve">roughly 79 kilowatts of </w:t>
      </w:r>
      <w:r>
        <w:rPr>
          <w:rFonts w:ascii="Arial" w:hAnsi="Arial" w:cs="Arial"/>
        </w:rPr>
        <w:t>‘free energy’ for the site with the savings generated used to pay for on</w:t>
      </w:r>
      <w:r w:rsidR="000874B7">
        <w:rPr>
          <w:rFonts w:ascii="Arial" w:hAnsi="Arial" w:cs="Arial"/>
        </w:rPr>
        <w:t xml:space="preserve">going repairs and maintenance.  Aimed to reduce the arena’s Carbon Footprint, </w:t>
      </w:r>
      <w:r w:rsidR="00A23DE0">
        <w:rPr>
          <w:rFonts w:ascii="Arial" w:hAnsi="Arial" w:cs="Arial"/>
        </w:rPr>
        <w:t>annual carbon emission savings are estimated to reach 35,225kg.</w:t>
      </w:r>
    </w:p>
    <w:p w:rsidR="00A23DE0" w:rsidRDefault="00A23DE0" w:rsidP="00F26833">
      <w:pPr>
        <w:rPr>
          <w:rFonts w:ascii="Arial" w:hAnsi="Arial" w:cs="Arial"/>
        </w:rPr>
      </w:pPr>
    </w:p>
    <w:p w:rsidR="00E63F6E" w:rsidRDefault="00E63F6E" w:rsidP="00F26833">
      <w:pPr>
        <w:rPr>
          <w:rFonts w:ascii="Arial" w:hAnsi="Arial" w:cs="Arial"/>
          <w:b/>
          <w:u w:val="single"/>
        </w:rPr>
      </w:pPr>
    </w:p>
    <w:p w:rsidR="00E63F6E" w:rsidRDefault="00E63F6E" w:rsidP="00F26833">
      <w:pPr>
        <w:rPr>
          <w:rFonts w:ascii="Arial" w:hAnsi="Arial" w:cs="Arial"/>
          <w:b/>
          <w:u w:val="single"/>
        </w:rPr>
      </w:pPr>
    </w:p>
    <w:p w:rsidR="00E63F6E" w:rsidRDefault="00E63F6E" w:rsidP="00F26833">
      <w:pPr>
        <w:rPr>
          <w:rFonts w:ascii="Arial" w:hAnsi="Arial" w:cs="Arial"/>
          <w:b/>
          <w:u w:val="single"/>
        </w:rPr>
      </w:pPr>
    </w:p>
    <w:p w:rsidR="00E63F6E" w:rsidRDefault="00E63F6E" w:rsidP="00F26833">
      <w:pPr>
        <w:rPr>
          <w:rFonts w:ascii="Arial" w:hAnsi="Arial" w:cs="Arial"/>
          <w:b/>
          <w:color w:val="FF0000"/>
          <w:u w:val="single"/>
        </w:rPr>
      </w:pPr>
    </w:p>
    <w:p w:rsidR="009F634C" w:rsidRDefault="009F634C" w:rsidP="00F26833">
      <w:pPr>
        <w:rPr>
          <w:rFonts w:ascii="Arial" w:hAnsi="Arial" w:cs="Arial"/>
          <w:b/>
          <w:u w:val="single"/>
        </w:rPr>
      </w:pPr>
    </w:p>
    <w:p w:rsidR="00E63F6E" w:rsidRDefault="00E63F6E" w:rsidP="00F26833">
      <w:pPr>
        <w:rPr>
          <w:rFonts w:ascii="Arial" w:hAnsi="Arial" w:cs="Arial"/>
          <w:b/>
          <w:u w:val="single"/>
        </w:rPr>
      </w:pPr>
    </w:p>
    <w:p w:rsidR="00E63F6E" w:rsidRDefault="00E63F6E" w:rsidP="00F26833">
      <w:pPr>
        <w:rPr>
          <w:rFonts w:ascii="Arial" w:hAnsi="Arial" w:cs="Arial"/>
          <w:b/>
          <w:u w:val="single"/>
        </w:rPr>
      </w:pPr>
    </w:p>
    <w:p w:rsidR="00E63F6E" w:rsidRDefault="00E63F6E" w:rsidP="00F26833">
      <w:pPr>
        <w:rPr>
          <w:rFonts w:ascii="Arial" w:hAnsi="Arial" w:cs="Arial"/>
          <w:b/>
          <w:u w:val="single"/>
        </w:rPr>
      </w:pPr>
    </w:p>
    <w:p w:rsidR="00E63F6E" w:rsidRDefault="00E63F6E" w:rsidP="00F26833">
      <w:pPr>
        <w:rPr>
          <w:rFonts w:ascii="Arial" w:hAnsi="Arial" w:cs="Arial"/>
          <w:b/>
          <w:u w:val="single"/>
        </w:rPr>
      </w:pPr>
    </w:p>
    <w:p w:rsidR="00E63F6E" w:rsidRDefault="00E63F6E" w:rsidP="00F26833">
      <w:pPr>
        <w:rPr>
          <w:rFonts w:ascii="Arial" w:hAnsi="Arial" w:cs="Arial"/>
          <w:b/>
          <w:u w:val="single"/>
        </w:rPr>
      </w:pPr>
    </w:p>
    <w:p w:rsidR="00E63F6E" w:rsidRDefault="003E7DDE" w:rsidP="00F26833">
      <w:pPr>
        <w:rPr>
          <w:rFonts w:ascii="Arial" w:hAnsi="Arial" w:cs="Arial"/>
          <w:b/>
          <w:u w:val="single"/>
        </w:rPr>
      </w:pPr>
      <w:r>
        <w:rPr>
          <w:rFonts w:ascii="Arial" w:hAnsi="Arial" w:cs="Arial"/>
          <w:b/>
          <w:u w:val="single"/>
        </w:rPr>
        <w:t>Clifton Lido</w:t>
      </w:r>
    </w:p>
    <w:p w:rsidR="00ED0E44" w:rsidRDefault="00ED0E44" w:rsidP="00F26833">
      <w:pPr>
        <w:rPr>
          <w:rFonts w:ascii="Arial" w:hAnsi="Arial" w:cs="Arial"/>
          <w:b/>
          <w:u w:val="single"/>
        </w:rPr>
      </w:pPr>
    </w:p>
    <w:p w:rsidR="00A23DE0" w:rsidRDefault="00E63F6E" w:rsidP="00E63F6E">
      <w:pPr>
        <w:jc w:val="center"/>
        <w:rPr>
          <w:rFonts w:ascii="Arial" w:hAnsi="Arial" w:cs="Arial"/>
          <w:b/>
          <w:u w:val="single"/>
        </w:rPr>
      </w:pPr>
      <w:r>
        <w:rPr>
          <w:noProof/>
          <w:lang w:eastAsia="en-GB"/>
        </w:rPr>
        <w:drawing>
          <wp:inline distT="0" distB="0" distL="0" distR="0" wp14:anchorId="30E4C1F7" wp14:editId="52F1F94B">
            <wp:extent cx="5474524" cy="3520129"/>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04996" cy="3539723"/>
                    </a:xfrm>
                    <a:prstGeom prst="rect">
                      <a:avLst/>
                    </a:prstGeom>
                  </pic:spPr>
                </pic:pic>
              </a:graphicData>
            </a:graphic>
          </wp:inline>
        </w:drawing>
      </w:r>
    </w:p>
    <w:p w:rsidR="00E63F6E" w:rsidRDefault="00A60EAA" w:rsidP="00E63F6E">
      <w:pPr>
        <w:rPr>
          <w:rFonts w:ascii="Arial" w:hAnsi="Arial" w:cs="Arial"/>
        </w:rPr>
      </w:pPr>
      <w:r>
        <w:rPr>
          <w:rFonts w:ascii="Arial" w:hAnsi="Arial" w:cs="Arial"/>
        </w:rPr>
        <w:t>(Picture 5</w:t>
      </w:r>
      <w:r w:rsidR="00E63F6E" w:rsidRPr="00E63F6E">
        <w:rPr>
          <w:rFonts w:ascii="Arial" w:hAnsi="Arial" w:cs="Arial"/>
        </w:rPr>
        <w:t xml:space="preserve">: view of the </w:t>
      </w:r>
      <w:proofErr w:type="gramStart"/>
      <w:r w:rsidR="00E63F6E" w:rsidRPr="00E63F6E">
        <w:rPr>
          <w:rFonts w:ascii="Arial" w:hAnsi="Arial" w:cs="Arial"/>
        </w:rPr>
        <w:t>Solar</w:t>
      </w:r>
      <w:proofErr w:type="gramEnd"/>
      <w:r w:rsidR="00E63F6E" w:rsidRPr="00E63F6E">
        <w:rPr>
          <w:rFonts w:ascii="Arial" w:hAnsi="Arial" w:cs="Arial"/>
        </w:rPr>
        <w:t xml:space="preserve"> harnessing system at Clifton Lido)</w:t>
      </w:r>
    </w:p>
    <w:p w:rsidR="00ED0E44" w:rsidRPr="00E63F6E" w:rsidRDefault="00ED0E44" w:rsidP="00E63F6E">
      <w:pPr>
        <w:rPr>
          <w:rFonts w:ascii="Arial" w:hAnsi="Arial" w:cs="Arial"/>
        </w:rPr>
      </w:pPr>
    </w:p>
    <w:p w:rsidR="003E7DDE" w:rsidRDefault="003E7DDE" w:rsidP="00F26833">
      <w:pPr>
        <w:rPr>
          <w:rFonts w:ascii="Arial" w:hAnsi="Arial" w:cs="Arial"/>
        </w:rPr>
      </w:pPr>
      <w:r>
        <w:rPr>
          <w:rFonts w:ascii="Arial" w:hAnsi="Arial" w:cs="Arial"/>
        </w:rPr>
        <w:t xml:space="preserve">A historic Lido in Bristol was restored in 2008 complete with spa facilities and a cafe.  The £2 million project featured the use of 720 ‘Solar </w:t>
      </w:r>
      <w:proofErr w:type="spellStart"/>
      <w:r>
        <w:rPr>
          <w:rFonts w:ascii="Arial" w:hAnsi="Arial" w:cs="Arial"/>
        </w:rPr>
        <w:t>Thermomax</w:t>
      </w:r>
      <w:proofErr w:type="spellEnd"/>
      <w:r>
        <w:rPr>
          <w:rFonts w:ascii="Arial" w:hAnsi="Arial" w:cs="Arial"/>
        </w:rPr>
        <w:t xml:space="preserve"> </w:t>
      </w:r>
      <w:r w:rsidR="00E63F6E">
        <w:rPr>
          <w:rFonts w:ascii="Arial" w:hAnsi="Arial" w:cs="Arial"/>
        </w:rPr>
        <w:t>V</w:t>
      </w:r>
      <w:r>
        <w:rPr>
          <w:rFonts w:ascii="Arial" w:hAnsi="Arial" w:cs="Arial"/>
        </w:rPr>
        <w:t>acuum</w:t>
      </w:r>
      <w:r w:rsidR="00E63F6E">
        <w:rPr>
          <w:rFonts w:ascii="Arial" w:hAnsi="Arial" w:cs="Arial"/>
        </w:rPr>
        <w:t xml:space="preserve"> Tube C</w:t>
      </w:r>
      <w:r>
        <w:rPr>
          <w:rFonts w:ascii="Arial" w:hAnsi="Arial" w:cs="Arial"/>
        </w:rPr>
        <w:t>ollectors</w:t>
      </w:r>
      <w:r w:rsidR="00E63F6E">
        <w:rPr>
          <w:rFonts w:ascii="Arial" w:hAnsi="Arial" w:cs="Arial"/>
        </w:rPr>
        <w:t xml:space="preserve">’ </w:t>
      </w:r>
      <w:r w:rsidR="00165CB1">
        <w:rPr>
          <w:rFonts w:ascii="Arial" w:hAnsi="Arial" w:cs="Arial"/>
        </w:rPr>
        <w:t>which cover “80 square metres of the South-facing roof (</w:t>
      </w:r>
      <w:proofErr w:type="spellStart"/>
      <w:r w:rsidR="00165CB1">
        <w:rPr>
          <w:rFonts w:ascii="Arial" w:hAnsi="Arial" w:cs="Arial"/>
        </w:rPr>
        <w:t>Kingspan</w:t>
      </w:r>
      <w:proofErr w:type="spellEnd"/>
      <w:r w:rsidR="00165CB1">
        <w:rPr>
          <w:rFonts w:ascii="Arial" w:hAnsi="Arial" w:cs="Arial"/>
        </w:rPr>
        <w:t xml:space="preserve"> Solar, 2019)</w:t>
      </w:r>
      <w:r w:rsidR="00E63F6E">
        <w:rPr>
          <w:rFonts w:ascii="Arial" w:hAnsi="Arial" w:cs="Arial"/>
        </w:rPr>
        <w:t>.  The 24 metre outdoor swimming pool is heated via this method as are large storage cylinders supplying the facility’s</w:t>
      </w:r>
      <w:r w:rsidR="00ED0E44">
        <w:rPr>
          <w:rFonts w:ascii="Arial" w:hAnsi="Arial" w:cs="Arial"/>
        </w:rPr>
        <w:t xml:space="preserve"> showers. </w:t>
      </w:r>
    </w:p>
    <w:p w:rsidR="00E63F6E" w:rsidRPr="003E7DDE" w:rsidRDefault="00E63F6E" w:rsidP="00F26833">
      <w:pPr>
        <w:rPr>
          <w:rFonts w:ascii="Arial" w:hAnsi="Arial" w:cs="Arial"/>
        </w:rPr>
      </w:pPr>
    </w:p>
    <w:p w:rsidR="00A23DE0" w:rsidRDefault="00A23DE0" w:rsidP="00E63F6E">
      <w:pPr>
        <w:jc w:val="center"/>
        <w:rPr>
          <w:rFonts w:ascii="Arial" w:hAnsi="Arial" w:cs="Arial"/>
        </w:rPr>
      </w:pPr>
    </w:p>
    <w:p w:rsidR="00A23DE0" w:rsidRDefault="00A23DE0" w:rsidP="00F26833">
      <w:pPr>
        <w:rPr>
          <w:rFonts w:ascii="Arial" w:hAnsi="Arial" w:cs="Arial"/>
        </w:rPr>
      </w:pPr>
    </w:p>
    <w:p w:rsidR="005546F1" w:rsidRDefault="005546F1" w:rsidP="00F26833">
      <w:pPr>
        <w:rPr>
          <w:rFonts w:ascii="Arial" w:hAnsi="Arial" w:cs="Arial"/>
        </w:rPr>
      </w:pPr>
    </w:p>
    <w:p w:rsidR="00EA20D4" w:rsidRDefault="00EA20D4"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365476" w:rsidRDefault="00365476" w:rsidP="00F26833">
      <w:pPr>
        <w:rPr>
          <w:rFonts w:ascii="Arial" w:hAnsi="Arial" w:cs="Arial"/>
        </w:rPr>
      </w:pPr>
    </w:p>
    <w:p w:rsidR="007A0E95" w:rsidRDefault="007A0E95" w:rsidP="007A0E95">
      <w:pPr>
        <w:rPr>
          <w:rFonts w:ascii="Arial" w:hAnsi="Arial" w:cs="Arial"/>
        </w:rPr>
      </w:pPr>
    </w:p>
    <w:p w:rsidR="00321C6E" w:rsidRDefault="0026553C" w:rsidP="007A0E95">
      <w:pPr>
        <w:jc w:val="center"/>
        <w:rPr>
          <w:rFonts w:ascii="Arial" w:hAnsi="Arial" w:cs="Arial"/>
          <w:b/>
          <w:u w:val="single"/>
        </w:rPr>
      </w:pPr>
      <w:r>
        <w:rPr>
          <w:rFonts w:ascii="Arial" w:hAnsi="Arial" w:cs="Arial"/>
          <w:b/>
          <w:u w:val="single"/>
        </w:rPr>
        <w:t>Financial and</w:t>
      </w:r>
      <w:r w:rsidR="004C7923">
        <w:rPr>
          <w:rFonts w:ascii="Arial" w:hAnsi="Arial" w:cs="Arial"/>
          <w:b/>
          <w:u w:val="single"/>
        </w:rPr>
        <w:t xml:space="preserve"> usage ana</w:t>
      </w:r>
      <w:r w:rsidR="001F6628">
        <w:rPr>
          <w:rFonts w:ascii="Arial" w:hAnsi="Arial" w:cs="Arial"/>
          <w:b/>
          <w:u w:val="single"/>
        </w:rPr>
        <w:t>l</w:t>
      </w:r>
      <w:r w:rsidR="004C7923">
        <w:rPr>
          <w:rFonts w:ascii="Arial" w:hAnsi="Arial" w:cs="Arial"/>
          <w:b/>
          <w:u w:val="single"/>
        </w:rPr>
        <w:t>y</w:t>
      </w:r>
      <w:r w:rsidR="001F6628">
        <w:rPr>
          <w:rFonts w:ascii="Arial" w:hAnsi="Arial" w:cs="Arial"/>
          <w:b/>
          <w:u w:val="single"/>
        </w:rPr>
        <w:t xml:space="preserve">sis of </w:t>
      </w:r>
      <w:r>
        <w:rPr>
          <w:rFonts w:ascii="Arial" w:hAnsi="Arial" w:cs="Arial"/>
          <w:b/>
          <w:u w:val="single"/>
        </w:rPr>
        <w:t>solar energy</w:t>
      </w:r>
    </w:p>
    <w:p w:rsidR="007A0E95" w:rsidRPr="00560AD6" w:rsidRDefault="00FB08DD" w:rsidP="007A0E95">
      <w:pPr>
        <w:rPr>
          <w:rFonts w:ascii="Arial" w:hAnsi="Arial" w:cs="Arial"/>
        </w:rPr>
      </w:pPr>
      <w:r>
        <w:rPr>
          <w:rFonts w:ascii="Arial" w:hAnsi="Arial" w:cs="Arial"/>
        </w:rPr>
        <w:t xml:space="preserve">For the purposes of this analysis </w:t>
      </w:r>
      <w:r w:rsidR="008F27F5">
        <w:rPr>
          <w:rFonts w:ascii="Arial" w:hAnsi="Arial" w:cs="Arial"/>
        </w:rPr>
        <w:t>the costs (or savings) of using Solar Energy will be analysed using the details relating to Photovoltaic systems and not Solar Thermal Panels as the exact amount of water required for the swimming pool and other purposes in the building have not been specified.</w:t>
      </w:r>
    </w:p>
    <w:p w:rsidR="00560AD6" w:rsidRDefault="008F27F5" w:rsidP="00560AD6">
      <w:pPr>
        <w:rPr>
          <w:rStyle w:val="ilfuvd"/>
          <w:rFonts w:ascii="Arial" w:hAnsi="Arial" w:cs="Arial"/>
          <w:color w:val="222222"/>
        </w:rPr>
      </w:pPr>
      <w:r w:rsidRPr="00560AD6">
        <w:rPr>
          <w:rFonts w:ascii="Arial" w:hAnsi="Arial" w:cs="Arial"/>
        </w:rPr>
        <w:tab/>
        <w:t xml:space="preserve">According to </w:t>
      </w:r>
      <w:r w:rsidR="00560AD6" w:rsidRPr="00560AD6">
        <w:rPr>
          <w:rFonts w:ascii="Arial" w:hAnsi="Arial" w:cs="Arial"/>
        </w:rPr>
        <w:t>‘The Green Age’, “</w:t>
      </w:r>
      <w:r w:rsidR="00560AD6" w:rsidRPr="00560AD6">
        <w:rPr>
          <w:rStyle w:val="ilfuvd"/>
          <w:rFonts w:ascii="Arial" w:hAnsi="Arial" w:cs="Arial"/>
          <w:color w:val="222222"/>
        </w:rPr>
        <w:t xml:space="preserve">Most solar panels are </w:t>
      </w:r>
      <w:r w:rsidR="00560AD6" w:rsidRPr="00560AD6">
        <w:rPr>
          <w:rStyle w:val="ilfuvd"/>
          <w:rFonts w:ascii="Arial" w:hAnsi="Arial" w:cs="Arial"/>
          <w:bCs/>
          <w:color w:val="222222"/>
        </w:rPr>
        <w:t>250</w:t>
      </w:r>
      <w:r w:rsidR="00560AD6" w:rsidRPr="00560AD6">
        <w:rPr>
          <w:rStyle w:val="ilfuvd"/>
          <w:rFonts w:ascii="Arial" w:hAnsi="Arial" w:cs="Arial"/>
          <w:color w:val="222222"/>
        </w:rPr>
        <w:t xml:space="preserve"> watts; therefore to get a 3.5kW system you would need </w:t>
      </w:r>
      <w:r w:rsidR="00560AD6" w:rsidRPr="00560AD6">
        <w:rPr>
          <w:rStyle w:val="ilfuvd"/>
          <w:rFonts w:ascii="Arial" w:hAnsi="Arial" w:cs="Arial"/>
          <w:bCs/>
          <w:color w:val="222222"/>
        </w:rPr>
        <w:t>14 panels</w:t>
      </w:r>
      <w:r w:rsidR="00560AD6" w:rsidRPr="00560AD6">
        <w:rPr>
          <w:rStyle w:val="ilfuvd"/>
          <w:rFonts w:ascii="Arial" w:hAnsi="Arial" w:cs="Arial"/>
          <w:color w:val="222222"/>
        </w:rPr>
        <w:t xml:space="preserve">. </w:t>
      </w:r>
      <w:r w:rsidR="00560AD6" w:rsidRPr="00560AD6">
        <w:rPr>
          <w:rStyle w:val="ilfuvd"/>
          <w:rFonts w:ascii="Arial" w:hAnsi="Arial" w:cs="Arial"/>
          <w:bCs/>
          <w:color w:val="222222"/>
        </w:rPr>
        <w:t>250</w:t>
      </w:r>
      <w:r w:rsidR="00560AD6" w:rsidRPr="00560AD6">
        <w:rPr>
          <w:rStyle w:val="ilfuvd"/>
          <w:rFonts w:ascii="Arial" w:hAnsi="Arial" w:cs="Arial"/>
          <w:color w:val="222222"/>
        </w:rPr>
        <w:t xml:space="preserve"> watt solar PV panels are all pretty much a standardised size – they are around 1.6m x 0.9m and about 5cm thick</w:t>
      </w:r>
      <w:r w:rsidR="00560AD6">
        <w:rPr>
          <w:rStyle w:val="ilfuvd"/>
          <w:rFonts w:ascii="Arial" w:hAnsi="Arial" w:cs="Arial"/>
          <w:color w:val="222222"/>
        </w:rPr>
        <w:t>” (The Green Age, 2014).  Therefore, one panel measures:</w:t>
      </w:r>
    </w:p>
    <w:p w:rsidR="00560AD6" w:rsidRDefault="00560AD6" w:rsidP="00560AD6">
      <w:pPr>
        <w:rPr>
          <w:rStyle w:val="ilfuvd"/>
          <w:rFonts w:ascii="Arial" w:hAnsi="Arial" w:cs="Arial"/>
          <w:color w:val="222222"/>
        </w:rPr>
      </w:pPr>
    </w:p>
    <w:p w:rsidR="00560AD6" w:rsidRDefault="00560AD6" w:rsidP="00560AD6">
      <w:pPr>
        <w:rPr>
          <w:rStyle w:val="ilfuvd"/>
          <w:rFonts w:ascii="Arial" w:hAnsi="Arial" w:cs="Arial"/>
          <w:color w:val="222222"/>
        </w:rPr>
      </w:pPr>
      <w:r>
        <w:rPr>
          <w:rStyle w:val="ilfuvd"/>
          <w:rFonts w:ascii="Arial" w:hAnsi="Arial" w:cs="Arial"/>
          <w:color w:val="222222"/>
        </w:rPr>
        <w:t>1.6m x 0.9m = 1.44m squared.</w:t>
      </w:r>
    </w:p>
    <w:p w:rsidR="00560AD6" w:rsidRDefault="00560AD6" w:rsidP="00560AD6">
      <w:pPr>
        <w:rPr>
          <w:rStyle w:val="ilfuvd"/>
          <w:rFonts w:ascii="Arial" w:hAnsi="Arial" w:cs="Arial"/>
          <w:color w:val="222222"/>
        </w:rPr>
      </w:pPr>
    </w:p>
    <w:p w:rsidR="00560AD6" w:rsidRDefault="00560AD6" w:rsidP="00560AD6">
      <w:pPr>
        <w:rPr>
          <w:rStyle w:val="ilfuvd"/>
          <w:rFonts w:ascii="Arial" w:hAnsi="Arial" w:cs="Arial"/>
          <w:color w:val="222222"/>
        </w:rPr>
      </w:pPr>
      <w:r>
        <w:rPr>
          <w:rStyle w:val="ilfuvd"/>
          <w:rFonts w:ascii="Arial" w:hAnsi="Arial" w:cs="Arial"/>
          <w:color w:val="222222"/>
        </w:rPr>
        <w:t>And one full array of 14 panels measures:</w:t>
      </w:r>
    </w:p>
    <w:p w:rsidR="00560AD6" w:rsidRDefault="00560AD6" w:rsidP="00560AD6">
      <w:pPr>
        <w:rPr>
          <w:rStyle w:val="ilfuvd"/>
          <w:rFonts w:ascii="Arial" w:hAnsi="Arial" w:cs="Arial"/>
          <w:color w:val="222222"/>
        </w:rPr>
      </w:pPr>
    </w:p>
    <w:p w:rsidR="00560AD6" w:rsidRDefault="00560AD6" w:rsidP="00560AD6">
      <w:pPr>
        <w:rPr>
          <w:rStyle w:val="ilfuvd"/>
          <w:rFonts w:ascii="Arial" w:hAnsi="Arial" w:cs="Arial"/>
          <w:color w:val="222222"/>
        </w:rPr>
      </w:pPr>
      <w:r>
        <w:rPr>
          <w:rStyle w:val="ilfuvd"/>
          <w:rFonts w:ascii="Arial" w:hAnsi="Arial" w:cs="Arial"/>
          <w:color w:val="222222"/>
        </w:rPr>
        <w:t>1.44m squared x 14 panels = 20.16m squared.</w:t>
      </w:r>
    </w:p>
    <w:p w:rsidR="00560AD6" w:rsidRDefault="00560AD6" w:rsidP="00560AD6">
      <w:pPr>
        <w:rPr>
          <w:rStyle w:val="ilfuvd"/>
          <w:rFonts w:ascii="Arial" w:hAnsi="Arial" w:cs="Arial"/>
          <w:color w:val="222222"/>
        </w:rPr>
      </w:pPr>
    </w:p>
    <w:p w:rsidR="00321C6E" w:rsidRDefault="00560AD6" w:rsidP="00F26833">
      <w:pPr>
        <w:rPr>
          <w:rStyle w:val="ilfuvd"/>
          <w:rFonts w:ascii="Arial" w:hAnsi="Arial" w:cs="Arial"/>
          <w:color w:val="222222"/>
        </w:rPr>
      </w:pPr>
      <w:r>
        <w:rPr>
          <w:rStyle w:val="ilfuvd"/>
          <w:rFonts w:ascii="Arial" w:hAnsi="Arial" w:cs="Arial"/>
          <w:color w:val="222222"/>
        </w:rPr>
        <w:t>The Centre for Alternative Technology states that</w:t>
      </w:r>
      <w:r w:rsidR="00EA1582" w:rsidRPr="00EA1582">
        <w:rPr>
          <w:rStyle w:val="ilfuvd"/>
          <w:rFonts w:ascii="Arial" w:hAnsi="Arial" w:cs="Arial"/>
          <w:color w:val="222222"/>
        </w:rPr>
        <w:t xml:space="preserve"> </w:t>
      </w:r>
      <w:r>
        <w:rPr>
          <w:rStyle w:val="ilfuvd"/>
          <w:rFonts w:ascii="Arial" w:hAnsi="Arial" w:cs="Arial"/>
          <w:color w:val="222222"/>
        </w:rPr>
        <w:t>“</w:t>
      </w:r>
      <w:r w:rsidR="00EA1582" w:rsidRPr="00EA1582">
        <w:rPr>
          <w:rStyle w:val="ilfuvd"/>
          <w:rFonts w:ascii="Arial" w:hAnsi="Arial" w:cs="Arial"/>
          <w:color w:val="222222"/>
        </w:rPr>
        <w:t xml:space="preserve">a 3.5kW south-facing domestic system will </w:t>
      </w:r>
      <w:r w:rsidR="00EA1582" w:rsidRPr="00EA1582">
        <w:rPr>
          <w:rStyle w:val="ilfuvd"/>
          <w:rFonts w:ascii="Arial" w:hAnsi="Arial" w:cs="Arial"/>
          <w:bCs/>
          <w:color w:val="222222"/>
        </w:rPr>
        <w:t>produce</w:t>
      </w:r>
      <w:r w:rsidR="00EA1582" w:rsidRPr="00EA1582">
        <w:rPr>
          <w:rStyle w:val="ilfuvd"/>
          <w:rFonts w:ascii="Arial" w:hAnsi="Arial" w:cs="Arial"/>
          <w:color w:val="222222"/>
        </w:rPr>
        <w:t xml:space="preserve"> about 3,000</w:t>
      </w:r>
      <w:r w:rsidR="00D15E73">
        <w:rPr>
          <w:rStyle w:val="ilfuvd"/>
          <w:rFonts w:ascii="Arial" w:hAnsi="Arial" w:cs="Arial"/>
          <w:color w:val="222222"/>
        </w:rPr>
        <w:t xml:space="preserve"> </w:t>
      </w:r>
      <w:r w:rsidR="00EA1582" w:rsidRPr="00EA1582">
        <w:rPr>
          <w:rStyle w:val="ilfuvd"/>
          <w:rFonts w:ascii="Arial" w:hAnsi="Arial" w:cs="Arial"/>
          <w:color w:val="222222"/>
        </w:rPr>
        <w:t>kWh per year”</w:t>
      </w:r>
      <w:r>
        <w:rPr>
          <w:rStyle w:val="ilfuvd"/>
          <w:rFonts w:ascii="Arial" w:hAnsi="Arial" w:cs="Arial"/>
          <w:color w:val="222222"/>
        </w:rPr>
        <w:t xml:space="preserve"> (CAT, 2019)</w:t>
      </w:r>
      <w:r w:rsidR="00EA1582" w:rsidRPr="00EA1582">
        <w:rPr>
          <w:rStyle w:val="ilfuvd"/>
          <w:rFonts w:ascii="Arial" w:hAnsi="Arial" w:cs="Arial"/>
          <w:color w:val="222222"/>
        </w:rPr>
        <w:t>.</w:t>
      </w:r>
      <w:r>
        <w:rPr>
          <w:rStyle w:val="ilfuvd"/>
          <w:rFonts w:ascii="Arial" w:hAnsi="Arial" w:cs="Arial"/>
          <w:color w:val="222222"/>
        </w:rPr>
        <w:t xml:space="preserve">  Therefore, assuming that that the full roof area of the centre could house panels</w:t>
      </w:r>
      <w:r w:rsidR="001612A4">
        <w:rPr>
          <w:rStyle w:val="ilfuvd"/>
          <w:rFonts w:ascii="Arial" w:hAnsi="Arial" w:cs="Arial"/>
          <w:color w:val="222222"/>
        </w:rPr>
        <w:t xml:space="preserve"> (floor area recorded as 600m squared):</w:t>
      </w:r>
    </w:p>
    <w:p w:rsidR="001612A4" w:rsidRDefault="001612A4" w:rsidP="00F26833">
      <w:pPr>
        <w:rPr>
          <w:rStyle w:val="ilfuvd"/>
          <w:rFonts w:ascii="Arial" w:hAnsi="Arial" w:cs="Arial"/>
          <w:color w:val="222222"/>
        </w:rPr>
      </w:pPr>
    </w:p>
    <w:p w:rsidR="001612A4" w:rsidRDefault="001612A4" w:rsidP="00F26833">
      <w:pPr>
        <w:rPr>
          <w:rStyle w:val="ilfuvd"/>
          <w:rFonts w:ascii="Arial" w:hAnsi="Arial" w:cs="Arial"/>
          <w:color w:val="222222"/>
        </w:rPr>
      </w:pPr>
      <w:r>
        <w:rPr>
          <w:rStyle w:val="ilfuvd"/>
          <w:rFonts w:ascii="Arial" w:hAnsi="Arial" w:cs="Arial"/>
          <w:color w:val="222222"/>
        </w:rPr>
        <w:t>6000m squared ÷ 20.16m squared = 297 arrays of Photovoltaic panels on the roof.</w:t>
      </w:r>
    </w:p>
    <w:p w:rsidR="001612A4" w:rsidRDefault="001612A4" w:rsidP="00F26833">
      <w:pPr>
        <w:rPr>
          <w:rStyle w:val="ilfuvd"/>
          <w:rFonts w:ascii="Arial" w:hAnsi="Arial" w:cs="Arial"/>
          <w:color w:val="222222"/>
        </w:rPr>
      </w:pPr>
    </w:p>
    <w:p w:rsidR="001612A4" w:rsidRDefault="001612A4" w:rsidP="00F26833">
      <w:pPr>
        <w:rPr>
          <w:rStyle w:val="ilfuvd"/>
          <w:rFonts w:ascii="Arial" w:hAnsi="Arial" w:cs="Arial"/>
          <w:color w:val="222222"/>
        </w:rPr>
      </w:pPr>
      <w:r>
        <w:rPr>
          <w:rStyle w:val="ilfuvd"/>
          <w:rFonts w:ascii="Arial" w:hAnsi="Arial" w:cs="Arial"/>
          <w:color w:val="222222"/>
        </w:rPr>
        <w:t>Therefore the amount of electricity produced:</w:t>
      </w:r>
    </w:p>
    <w:p w:rsidR="001612A4" w:rsidRDefault="001612A4" w:rsidP="00F26833">
      <w:pPr>
        <w:rPr>
          <w:rStyle w:val="ilfuvd"/>
          <w:rFonts w:ascii="Arial" w:hAnsi="Arial" w:cs="Arial"/>
          <w:color w:val="222222"/>
        </w:rPr>
      </w:pPr>
    </w:p>
    <w:p w:rsidR="001612A4" w:rsidRDefault="001612A4" w:rsidP="00F26833">
      <w:pPr>
        <w:rPr>
          <w:rStyle w:val="ilfuvd"/>
          <w:rFonts w:ascii="Arial" w:hAnsi="Arial" w:cs="Arial"/>
          <w:color w:val="222222"/>
        </w:rPr>
      </w:pPr>
      <w:r>
        <w:rPr>
          <w:rStyle w:val="ilfuvd"/>
          <w:rFonts w:ascii="Arial" w:hAnsi="Arial" w:cs="Arial"/>
          <w:color w:val="222222"/>
        </w:rPr>
        <w:t>297 arrays x 3000 kil</w:t>
      </w:r>
      <w:r w:rsidR="00D15E73">
        <w:rPr>
          <w:rStyle w:val="ilfuvd"/>
          <w:rFonts w:ascii="Arial" w:hAnsi="Arial" w:cs="Arial"/>
          <w:color w:val="222222"/>
        </w:rPr>
        <w:t>owatt hours per year = 891000 kWh</w:t>
      </w:r>
      <w:r>
        <w:rPr>
          <w:rStyle w:val="ilfuvd"/>
          <w:rFonts w:ascii="Arial" w:hAnsi="Arial" w:cs="Arial"/>
          <w:color w:val="222222"/>
        </w:rPr>
        <w:t xml:space="preserve"> of energy produced per year.</w:t>
      </w: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76010" w:rsidRDefault="00476010" w:rsidP="00F26833">
      <w:pPr>
        <w:rPr>
          <w:rStyle w:val="ilfuvd"/>
          <w:rFonts w:ascii="Arial" w:hAnsi="Arial" w:cs="Arial"/>
          <w:color w:val="222222"/>
        </w:rPr>
      </w:pPr>
    </w:p>
    <w:p w:rsidR="0049591A" w:rsidRDefault="00476010" w:rsidP="0049591A">
      <w:pPr>
        <w:rPr>
          <w:rStyle w:val="ilfuvd"/>
          <w:rFonts w:ascii="Arial" w:hAnsi="Arial" w:cs="Arial"/>
          <w:color w:val="222222"/>
        </w:rPr>
      </w:pPr>
      <w:r>
        <w:rPr>
          <w:rStyle w:val="ilfuvd"/>
          <w:rFonts w:ascii="Arial" w:hAnsi="Arial" w:cs="Arial"/>
          <w:color w:val="222222"/>
        </w:rPr>
        <w:t xml:space="preserve">The Chartered Institution of Building Services publishes energy consumption figures to act as benchmarks </w:t>
      </w:r>
      <w:r w:rsidR="00C34701">
        <w:rPr>
          <w:rStyle w:val="ilfuvd"/>
          <w:rFonts w:ascii="Arial" w:hAnsi="Arial" w:cs="Arial"/>
          <w:color w:val="222222"/>
        </w:rPr>
        <w:t>of energy consumption in sports and leisure complexes.  They categorize such premises based on the facilities within them.  ‘Type 3 – Leisure Pool Centre’ contains a pool, but no gymnasium as UWTSD require, while ‘Type 4 – Combined Centre’ also houses facilities such as sports halls that are assumed beyond the scop</w:t>
      </w:r>
      <w:r w:rsidR="0049591A">
        <w:rPr>
          <w:rStyle w:val="ilfuvd"/>
          <w:rFonts w:ascii="Arial" w:hAnsi="Arial" w:cs="Arial"/>
          <w:color w:val="222222"/>
        </w:rPr>
        <w:t>e of this construction project.</w:t>
      </w:r>
    </w:p>
    <w:p w:rsidR="0049591A" w:rsidRDefault="0049591A" w:rsidP="0049591A">
      <w:pPr>
        <w:rPr>
          <w:rStyle w:val="ilfuvd"/>
          <w:rFonts w:ascii="Arial" w:hAnsi="Arial" w:cs="Arial"/>
          <w:color w:val="222222"/>
        </w:rPr>
      </w:pPr>
      <w:r>
        <w:rPr>
          <w:rStyle w:val="ilfuvd"/>
          <w:rFonts w:ascii="Arial" w:hAnsi="Arial" w:cs="Arial"/>
          <w:color w:val="222222"/>
        </w:rPr>
        <w:t>Accordingly, the benchmarks for each ‘type’ have been averaged:</w:t>
      </w:r>
    </w:p>
    <w:p w:rsidR="0049591A" w:rsidRDefault="0049591A" w:rsidP="0049591A">
      <w:pPr>
        <w:rPr>
          <w:rStyle w:val="ilfuvd"/>
          <w:rFonts w:ascii="Arial" w:hAnsi="Arial" w:cs="Arial"/>
          <w:color w:val="222222"/>
        </w:rPr>
      </w:pPr>
      <w:r>
        <w:rPr>
          <w:rStyle w:val="ilfuvd"/>
          <w:rFonts w:ascii="Arial" w:hAnsi="Arial" w:cs="Arial"/>
          <w:color w:val="222222"/>
        </w:rPr>
        <w:t xml:space="preserve">Benchmark for ‘Typical’ Electricity Usage in type 3 per year: 237 kWh/m squared.                             Benchmark for ‘Typical’ Electricity Usage in type 4 per year: 258 kWh/m squared.          </w:t>
      </w:r>
    </w:p>
    <w:p w:rsidR="0049591A" w:rsidRDefault="0049591A" w:rsidP="0049591A">
      <w:pPr>
        <w:rPr>
          <w:rStyle w:val="ilfuvd"/>
          <w:rFonts w:ascii="Arial" w:hAnsi="Arial" w:cs="Arial"/>
          <w:color w:val="222222"/>
        </w:rPr>
      </w:pPr>
      <w:r>
        <w:rPr>
          <w:rStyle w:val="ilfuvd"/>
          <w:rFonts w:ascii="Arial" w:hAnsi="Arial" w:cs="Arial"/>
          <w:color w:val="222222"/>
        </w:rPr>
        <w:t xml:space="preserve">Benchmark for ‘Good’ Electricity Usage in type 3 per year: 152 kWh/m squared.                             Benchmark for ‘Good’ Electricity Usage in type 4 per year: 164 kWh/m squared.      </w:t>
      </w:r>
    </w:p>
    <w:p w:rsidR="006F0307" w:rsidRDefault="0049591A" w:rsidP="006F0307">
      <w:pPr>
        <w:rPr>
          <w:rStyle w:val="ilfuvd"/>
          <w:rFonts w:ascii="Arial" w:hAnsi="Arial" w:cs="Arial"/>
          <w:color w:val="222222"/>
        </w:rPr>
      </w:pPr>
      <w:r>
        <w:rPr>
          <w:rStyle w:val="ilfuvd"/>
          <w:rFonts w:ascii="Arial" w:hAnsi="Arial" w:cs="Arial"/>
          <w:color w:val="222222"/>
        </w:rPr>
        <w:t>Midway Benchmark for ‘Typical</w:t>
      </w:r>
      <w:r w:rsidR="006F0307">
        <w:rPr>
          <w:rStyle w:val="ilfuvd"/>
          <w:rFonts w:ascii="Arial" w:hAnsi="Arial" w:cs="Arial"/>
          <w:color w:val="222222"/>
        </w:rPr>
        <w:t>’</w:t>
      </w:r>
      <w:r>
        <w:rPr>
          <w:rStyle w:val="ilfuvd"/>
          <w:rFonts w:ascii="Arial" w:hAnsi="Arial" w:cs="Arial"/>
          <w:color w:val="222222"/>
        </w:rPr>
        <w:t xml:space="preserve"> Usage across both ‘types’: 258 – 237 = 21 ÷</w:t>
      </w:r>
      <w:r w:rsidR="006F0307">
        <w:rPr>
          <w:rStyle w:val="ilfuvd"/>
          <w:rFonts w:ascii="Arial" w:hAnsi="Arial" w:cs="Arial"/>
          <w:color w:val="222222"/>
        </w:rPr>
        <w:t xml:space="preserve"> 2 =</w:t>
      </w:r>
      <w:r>
        <w:rPr>
          <w:rStyle w:val="ilfuvd"/>
          <w:rFonts w:ascii="Arial" w:hAnsi="Arial" w:cs="Arial"/>
          <w:color w:val="222222"/>
        </w:rPr>
        <w:t xml:space="preserve"> 10.5 + 237 = 247.5 kWh</w:t>
      </w:r>
      <w:r w:rsidR="006F0307">
        <w:rPr>
          <w:rStyle w:val="ilfuvd"/>
          <w:rFonts w:ascii="Arial" w:hAnsi="Arial" w:cs="Arial"/>
          <w:color w:val="222222"/>
        </w:rPr>
        <w:t>/m squared</w:t>
      </w:r>
      <w:r>
        <w:rPr>
          <w:rStyle w:val="ilfuvd"/>
          <w:rFonts w:ascii="Arial" w:hAnsi="Arial" w:cs="Arial"/>
          <w:color w:val="222222"/>
        </w:rPr>
        <w:t xml:space="preserve">      </w:t>
      </w:r>
      <w:r w:rsidR="006F0307">
        <w:rPr>
          <w:rStyle w:val="ilfuvd"/>
          <w:rFonts w:ascii="Arial" w:hAnsi="Arial" w:cs="Arial"/>
          <w:color w:val="222222"/>
        </w:rPr>
        <w:t xml:space="preserve">                                                                                               Midway Benchmark for ‘Good’ Usage across both ‘types’: 164 – 152 = 12 ÷ 2 = 6 + 152        = 158 kWh/m squared </w:t>
      </w: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r>
        <w:rPr>
          <w:rStyle w:val="ilfuvd"/>
          <w:rFonts w:ascii="Arial" w:hAnsi="Arial" w:cs="Arial"/>
          <w:color w:val="222222"/>
        </w:rPr>
        <w:t>To discover what would represent typical practice in UWTSD’s proposed facility:</w:t>
      </w:r>
    </w:p>
    <w:p w:rsidR="006F0307" w:rsidRDefault="006F0307" w:rsidP="006F0307">
      <w:pPr>
        <w:rPr>
          <w:rStyle w:val="ilfuvd"/>
          <w:rFonts w:ascii="Arial" w:hAnsi="Arial" w:cs="Arial"/>
          <w:color w:val="222222"/>
        </w:rPr>
      </w:pPr>
      <w:r>
        <w:rPr>
          <w:rStyle w:val="ilfuvd"/>
          <w:rFonts w:ascii="Arial" w:hAnsi="Arial" w:cs="Arial"/>
          <w:color w:val="222222"/>
        </w:rPr>
        <w:t>247.5 kWh x 6000m squared floor area = 1485000 kWh</w:t>
      </w: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r>
        <w:rPr>
          <w:rStyle w:val="ilfuvd"/>
          <w:rFonts w:ascii="Arial" w:hAnsi="Arial" w:cs="Arial"/>
          <w:color w:val="222222"/>
        </w:rPr>
        <w:t>To discover what would represent good practice in UWTSD’s proposed facility:</w:t>
      </w:r>
    </w:p>
    <w:p w:rsidR="006F0307" w:rsidRDefault="006F0307" w:rsidP="006F0307">
      <w:pPr>
        <w:rPr>
          <w:rStyle w:val="ilfuvd"/>
          <w:rFonts w:ascii="Arial" w:hAnsi="Arial" w:cs="Arial"/>
          <w:color w:val="222222"/>
        </w:rPr>
      </w:pPr>
      <w:r>
        <w:rPr>
          <w:rStyle w:val="ilfuvd"/>
          <w:rFonts w:ascii="Arial" w:hAnsi="Arial" w:cs="Arial"/>
          <w:color w:val="222222"/>
        </w:rPr>
        <w:t>158 kWh x 6000m squared floor area = 948000 kWh</w:t>
      </w: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r>
        <w:rPr>
          <w:rStyle w:val="ilfuvd"/>
          <w:rFonts w:ascii="Arial" w:hAnsi="Arial" w:cs="Arial"/>
          <w:color w:val="222222"/>
        </w:rPr>
        <w:t xml:space="preserve">                      </w:t>
      </w:r>
    </w:p>
    <w:p w:rsidR="0049591A" w:rsidRDefault="0049591A" w:rsidP="0049591A">
      <w:pPr>
        <w:rPr>
          <w:rStyle w:val="ilfuvd"/>
          <w:rFonts w:ascii="Arial" w:hAnsi="Arial" w:cs="Arial"/>
          <w:color w:val="222222"/>
        </w:rPr>
      </w:pPr>
      <w:r>
        <w:rPr>
          <w:rStyle w:val="ilfuvd"/>
          <w:rFonts w:ascii="Arial" w:hAnsi="Arial" w:cs="Arial"/>
          <w:color w:val="222222"/>
        </w:rPr>
        <w:t xml:space="preserve">                 </w:t>
      </w:r>
    </w:p>
    <w:p w:rsidR="0049591A" w:rsidRDefault="0049591A" w:rsidP="0049591A">
      <w:pPr>
        <w:rPr>
          <w:rStyle w:val="ilfuvd"/>
          <w:rFonts w:ascii="Arial" w:hAnsi="Arial" w:cs="Arial"/>
          <w:color w:val="222222"/>
        </w:rPr>
      </w:pPr>
      <w:r>
        <w:rPr>
          <w:rStyle w:val="ilfuvd"/>
          <w:rFonts w:ascii="Arial" w:hAnsi="Arial" w:cs="Arial"/>
          <w:color w:val="222222"/>
        </w:rPr>
        <w:t xml:space="preserve">               </w:t>
      </w:r>
    </w:p>
    <w:p w:rsidR="00476010" w:rsidRDefault="00476010" w:rsidP="0049591A">
      <w:pPr>
        <w:rPr>
          <w:rStyle w:val="ilfuvd"/>
          <w:rFonts w:ascii="Arial" w:hAnsi="Arial" w:cs="Arial"/>
          <w:color w:val="222222"/>
        </w:rPr>
      </w:pPr>
      <w:r>
        <w:rPr>
          <w:rStyle w:val="ilfuvd"/>
          <w:rFonts w:ascii="Arial" w:hAnsi="Arial" w:cs="Arial"/>
          <w:color w:val="222222"/>
        </w:rPr>
        <w:t xml:space="preserve"> </w:t>
      </w:r>
    </w:p>
    <w:p w:rsidR="001612A4" w:rsidRDefault="001612A4" w:rsidP="00F26833">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6F0307" w:rsidRDefault="006F0307" w:rsidP="006F0307">
      <w:pPr>
        <w:rPr>
          <w:rStyle w:val="ilfuvd"/>
          <w:rFonts w:ascii="Arial" w:hAnsi="Arial" w:cs="Arial"/>
          <w:color w:val="222222"/>
        </w:rPr>
      </w:pPr>
    </w:p>
    <w:p w:rsidR="00FB5774" w:rsidRDefault="00FB5774" w:rsidP="006F0307">
      <w:pPr>
        <w:jc w:val="center"/>
        <w:rPr>
          <w:rFonts w:ascii="Arial" w:hAnsi="Arial" w:cs="Arial"/>
          <w:b/>
          <w:u w:val="single"/>
        </w:rPr>
      </w:pPr>
      <w:r>
        <w:rPr>
          <w:rFonts w:ascii="Arial" w:hAnsi="Arial" w:cs="Arial"/>
          <w:b/>
          <w:u w:val="single"/>
        </w:rPr>
        <w:t>Conclusion</w:t>
      </w:r>
    </w:p>
    <w:p w:rsidR="001E35E1" w:rsidRDefault="00581B3C" w:rsidP="00581B3C">
      <w:pPr>
        <w:rPr>
          <w:rFonts w:ascii="Arial" w:hAnsi="Arial" w:cs="Arial"/>
        </w:rPr>
      </w:pPr>
      <w:r>
        <w:rPr>
          <w:rFonts w:ascii="Arial" w:hAnsi="Arial" w:cs="Arial"/>
        </w:rPr>
        <w:t>This rep</w:t>
      </w:r>
      <w:r w:rsidR="001E35E1">
        <w:rPr>
          <w:rFonts w:ascii="Arial" w:hAnsi="Arial" w:cs="Arial"/>
        </w:rPr>
        <w:t>ort has demonstrated that utilizing Solar Radiation to provide enough energy to power the proposed Swimming Pool and Gymnasium complex is a viable concept.  Although analysis shows that CIBSE’s good practice benchmark could not be achieved by using Photovoltaic panels alone (of the amount covering the roof footprint), they would only represent a shortfall of 57000 kWh per annum.  However as Solar Thermal panels are of even greater efficiency, it’s likely that this figure in reality would be lower if a mix o</w:t>
      </w:r>
      <w:r w:rsidR="00E61E56">
        <w:rPr>
          <w:rFonts w:ascii="Arial" w:hAnsi="Arial" w:cs="Arial"/>
        </w:rPr>
        <w:t>f both types of panels were installed</w:t>
      </w:r>
      <w:r w:rsidR="001E35E1">
        <w:rPr>
          <w:rFonts w:ascii="Arial" w:hAnsi="Arial" w:cs="Arial"/>
        </w:rPr>
        <w:t xml:space="preserve"> to provide energy for separate parts of the complex.</w:t>
      </w:r>
      <w:r w:rsidR="00E61E56">
        <w:rPr>
          <w:rFonts w:ascii="Arial" w:hAnsi="Arial" w:cs="Arial"/>
        </w:rPr>
        <w:t xml:space="preserve">  Even without these potential efficiency accumulations, the output is comfortably within the typical range for similar </w:t>
      </w:r>
      <w:r w:rsidR="001A2083">
        <w:rPr>
          <w:rFonts w:ascii="Arial" w:hAnsi="Arial" w:cs="Arial"/>
        </w:rPr>
        <w:t>building uses.  The case studies outlined have accentuated further that these solutions are affective</w:t>
      </w:r>
      <w:r w:rsidR="00165CB1">
        <w:rPr>
          <w:rFonts w:ascii="Arial" w:hAnsi="Arial" w:cs="Arial"/>
        </w:rPr>
        <w:t xml:space="preserve"> and there is potential for University to benefit from grants and initiatives</w:t>
      </w:r>
      <w:r w:rsidR="001A2083">
        <w:rPr>
          <w:rFonts w:ascii="Arial" w:hAnsi="Arial" w:cs="Arial"/>
        </w:rPr>
        <w:t>.</w:t>
      </w:r>
    </w:p>
    <w:p w:rsidR="001A2083" w:rsidRDefault="001A2083" w:rsidP="00581B3C">
      <w:pPr>
        <w:rPr>
          <w:rFonts w:ascii="Arial" w:hAnsi="Arial" w:cs="Arial"/>
        </w:rPr>
      </w:pPr>
      <w:r>
        <w:rPr>
          <w:rFonts w:ascii="Arial" w:hAnsi="Arial" w:cs="Arial"/>
        </w:rPr>
        <w:tab/>
        <w:t xml:space="preserve">What is probable is that advances in technology will lead to even more financially </w:t>
      </w:r>
      <w:r w:rsidR="00165CB1">
        <w:rPr>
          <w:rFonts w:ascii="Arial" w:hAnsi="Arial" w:cs="Arial"/>
        </w:rPr>
        <w:t xml:space="preserve">adept systems, </w:t>
      </w:r>
      <w:r w:rsidR="00165CB1" w:rsidRPr="00165CB1">
        <w:rPr>
          <w:rFonts w:ascii="Arial" w:hAnsi="Arial" w:cs="Arial"/>
        </w:rPr>
        <w:t>“</w:t>
      </w:r>
      <w:proofErr w:type="spellStart"/>
      <w:r w:rsidR="00165CB1">
        <w:rPr>
          <w:rFonts w:ascii="Arial" w:hAnsi="Arial" w:cs="Arial"/>
        </w:rPr>
        <w:t>i</w:t>
      </w:r>
      <w:r w:rsidR="00165CB1" w:rsidRPr="00165CB1">
        <w:rPr>
          <w:rFonts w:ascii="Arial" w:hAnsi="Arial" w:cs="Arial"/>
          <w:lang w:val="en-US"/>
        </w:rPr>
        <w:t>n</w:t>
      </w:r>
      <w:proofErr w:type="spellEnd"/>
      <w:r w:rsidR="00165CB1" w:rsidRPr="00165CB1">
        <w:rPr>
          <w:rFonts w:ascii="Arial" w:hAnsi="Arial" w:cs="Arial"/>
          <w:lang w:val="en-US"/>
        </w:rPr>
        <w:t xml:space="preserve"> the past year alone, there have been milestones in solar efficiency, solar energy storage, wearable solar tech and solar design tech</w:t>
      </w:r>
      <w:r w:rsidR="00165CB1">
        <w:rPr>
          <w:rFonts w:ascii="Arial" w:hAnsi="Arial" w:cs="Arial"/>
          <w:lang w:val="en-US"/>
        </w:rPr>
        <w:t>” (</w:t>
      </w:r>
      <w:proofErr w:type="spellStart"/>
      <w:r w:rsidR="00165CB1">
        <w:rPr>
          <w:rFonts w:ascii="Arial" w:hAnsi="Arial" w:cs="Arial"/>
          <w:lang w:val="en-US"/>
        </w:rPr>
        <w:t>Energysage</w:t>
      </w:r>
      <w:proofErr w:type="spellEnd"/>
      <w:r w:rsidR="00165CB1">
        <w:rPr>
          <w:rFonts w:ascii="Arial" w:hAnsi="Arial" w:cs="Arial"/>
          <w:lang w:val="en-US"/>
        </w:rPr>
        <w:t>, 2019).</w:t>
      </w:r>
    </w:p>
    <w:p w:rsidR="00581B3C" w:rsidRPr="00581B3C" w:rsidRDefault="001E35E1" w:rsidP="00581B3C">
      <w:pPr>
        <w:rPr>
          <w:rFonts w:ascii="Arial" w:hAnsi="Arial" w:cs="Arial"/>
        </w:rPr>
      </w:pPr>
      <w:r>
        <w:rPr>
          <w:rFonts w:ascii="Arial" w:hAnsi="Arial" w:cs="Arial"/>
        </w:rPr>
        <w:tab/>
        <w:t xml:space="preserve"> </w:t>
      </w: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Pr="00A93F38" w:rsidRDefault="00FB5774" w:rsidP="00A93F38">
      <w:pPr>
        <w:rPr>
          <w:rFonts w:ascii="Arial" w:hAnsi="Arial" w:cs="Arial"/>
          <w:b/>
          <w:color w:val="FF0000"/>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165CB1" w:rsidRDefault="00165CB1" w:rsidP="00165CB1">
      <w:pPr>
        <w:rPr>
          <w:rFonts w:ascii="Arial" w:hAnsi="Arial" w:cs="Arial"/>
          <w:b/>
          <w:u w:val="single"/>
        </w:rPr>
      </w:pPr>
    </w:p>
    <w:p w:rsidR="00FB5774" w:rsidRDefault="00FB5774" w:rsidP="00165CB1">
      <w:pPr>
        <w:jc w:val="center"/>
        <w:rPr>
          <w:rFonts w:ascii="Arial" w:hAnsi="Arial" w:cs="Arial"/>
          <w:b/>
          <w:u w:val="single"/>
        </w:rPr>
      </w:pPr>
      <w:r>
        <w:rPr>
          <w:rFonts w:ascii="Arial" w:hAnsi="Arial" w:cs="Arial"/>
          <w:b/>
          <w:u w:val="single"/>
        </w:rPr>
        <w:t>Evaluation</w:t>
      </w:r>
    </w:p>
    <w:p w:rsidR="000E57A3" w:rsidRDefault="000E57A3" w:rsidP="000E57A3">
      <w:pPr>
        <w:rPr>
          <w:rFonts w:ascii="Arial" w:hAnsi="Arial" w:cs="Arial"/>
        </w:rPr>
      </w:pPr>
      <w:r>
        <w:rPr>
          <w:rFonts w:ascii="Arial" w:hAnsi="Arial" w:cs="Arial"/>
        </w:rPr>
        <w:t>This report investigated the prospect of integrating renewable energy resources into a Swimming Pool and Gymnasium complex in Swansea</w:t>
      </w:r>
      <w:r w:rsidR="00521858">
        <w:rPr>
          <w:rFonts w:ascii="Arial" w:hAnsi="Arial" w:cs="Arial"/>
        </w:rPr>
        <w:t>, however there is potential for the subject to be explored further:</w:t>
      </w:r>
    </w:p>
    <w:p w:rsidR="005A6F8D" w:rsidRPr="005A6F8D" w:rsidRDefault="00015944" w:rsidP="005A6F8D">
      <w:pPr>
        <w:pStyle w:val="ListParagraph"/>
        <w:numPr>
          <w:ilvl w:val="0"/>
          <w:numId w:val="11"/>
        </w:numPr>
        <w:rPr>
          <w:rFonts w:ascii="Arial" w:hAnsi="Arial" w:cs="Arial"/>
        </w:rPr>
      </w:pPr>
      <w:r>
        <w:rPr>
          <w:rFonts w:ascii="Arial" w:hAnsi="Arial" w:cs="Arial"/>
        </w:rPr>
        <w:t>This investigation to be carried out when the full design scope has been developed – the pool size etc.</w:t>
      </w:r>
    </w:p>
    <w:p w:rsidR="00521858" w:rsidRDefault="00521858" w:rsidP="00521858">
      <w:pPr>
        <w:pStyle w:val="ListParagraph"/>
        <w:numPr>
          <w:ilvl w:val="0"/>
          <w:numId w:val="10"/>
        </w:numPr>
        <w:rPr>
          <w:rFonts w:ascii="Arial" w:hAnsi="Arial" w:cs="Arial"/>
        </w:rPr>
      </w:pPr>
      <w:r>
        <w:rPr>
          <w:rFonts w:ascii="Arial" w:hAnsi="Arial" w:cs="Arial"/>
        </w:rPr>
        <w:t>Other buildings with our uses could be analysed.</w:t>
      </w:r>
    </w:p>
    <w:p w:rsidR="00521858" w:rsidRDefault="00521858" w:rsidP="00521858">
      <w:pPr>
        <w:pStyle w:val="ListParagraph"/>
        <w:numPr>
          <w:ilvl w:val="0"/>
          <w:numId w:val="10"/>
        </w:numPr>
        <w:rPr>
          <w:rFonts w:ascii="Arial" w:hAnsi="Arial" w:cs="Arial"/>
        </w:rPr>
      </w:pPr>
      <w:r>
        <w:rPr>
          <w:rFonts w:ascii="Arial" w:hAnsi="Arial" w:cs="Arial"/>
        </w:rPr>
        <w:t>Other buildings in other locations in the UK could be inspected.</w:t>
      </w:r>
    </w:p>
    <w:p w:rsidR="00521858" w:rsidRDefault="00521858" w:rsidP="00521858">
      <w:pPr>
        <w:pStyle w:val="ListParagraph"/>
        <w:numPr>
          <w:ilvl w:val="0"/>
          <w:numId w:val="10"/>
        </w:numPr>
        <w:rPr>
          <w:rFonts w:ascii="Arial" w:hAnsi="Arial" w:cs="Arial"/>
        </w:rPr>
      </w:pPr>
      <w:r>
        <w:rPr>
          <w:rFonts w:ascii="Arial" w:hAnsi="Arial" w:cs="Arial"/>
        </w:rPr>
        <w:t>Other buildings in different global locations could be looked at.</w:t>
      </w:r>
    </w:p>
    <w:p w:rsidR="00521858" w:rsidRDefault="00521858" w:rsidP="00521858">
      <w:pPr>
        <w:pStyle w:val="ListParagraph"/>
        <w:numPr>
          <w:ilvl w:val="0"/>
          <w:numId w:val="10"/>
        </w:numPr>
        <w:rPr>
          <w:rFonts w:ascii="Arial" w:hAnsi="Arial" w:cs="Arial"/>
        </w:rPr>
      </w:pPr>
      <w:r>
        <w:rPr>
          <w:rFonts w:ascii="Arial" w:hAnsi="Arial" w:cs="Arial"/>
        </w:rPr>
        <w:t>Existing building could be reviewed to see if the measures profiled in this report could be retrofitted.</w:t>
      </w:r>
    </w:p>
    <w:p w:rsidR="00521858" w:rsidRPr="00521858" w:rsidRDefault="00521858" w:rsidP="00521858">
      <w:pPr>
        <w:pStyle w:val="ListParagraph"/>
        <w:numPr>
          <w:ilvl w:val="0"/>
          <w:numId w:val="10"/>
        </w:numPr>
        <w:rPr>
          <w:rFonts w:ascii="Arial" w:hAnsi="Arial" w:cs="Arial"/>
        </w:rPr>
      </w:pPr>
      <w:r>
        <w:rPr>
          <w:rFonts w:ascii="Arial" w:hAnsi="Arial" w:cs="Arial"/>
        </w:rPr>
        <w:t>Other renewable energy sources could be considered in further when technology has advanced.</w:t>
      </w: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FB5774" w:rsidRDefault="00FB5774" w:rsidP="00321C6E">
      <w:pPr>
        <w:jc w:val="center"/>
        <w:rPr>
          <w:rFonts w:ascii="Arial" w:hAnsi="Arial" w:cs="Arial"/>
          <w:b/>
          <w:u w:val="single"/>
        </w:rPr>
      </w:pPr>
    </w:p>
    <w:p w:rsidR="000C4D91" w:rsidRDefault="000C4D91" w:rsidP="000C4D91">
      <w:pPr>
        <w:rPr>
          <w:rFonts w:ascii="Arial" w:hAnsi="Arial" w:cs="Arial"/>
          <w:b/>
          <w:u w:val="single"/>
        </w:rPr>
      </w:pPr>
    </w:p>
    <w:p w:rsidR="007A0E95" w:rsidRDefault="007A0E95" w:rsidP="000C4D91">
      <w:pPr>
        <w:jc w:val="center"/>
        <w:rPr>
          <w:rFonts w:ascii="Arial" w:hAnsi="Arial" w:cs="Arial"/>
          <w:b/>
          <w:u w:val="single"/>
        </w:rPr>
      </w:pPr>
    </w:p>
    <w:p w:rsidR="007A0E95" w:rsidRDefault="007A0E95" w:rsidP="000C4D91">
      <w:pPr>
        <w:jc w:val="center"/>
        <w:rPr>
          <w:rFonts w:ascii="Arial" w:hAnsi="Arial" w:cs="Arial"/>
          <w:b/>
          <w:u w:val="single"/>
        </w:rPr>
      </w:pPr>
    </w:p>
    <w:p w:rsidR="00165CB1" w:rsidRDefault="00165CB1" w:rsidP="00165CB1">
      <w:pPr>
        <w:rPr>
          <w:rFonts w:ascii="Arial" w:hAnsi="Arial" w:cs="Arial"/>
          <w:b/>
          <w:u w:val="single"/>
        </w:rPr>
      </w:pPr>
    </w:p>
    <w:p w:rsidR="008C1656" w:rsidRDefault="008C1656" w:rsidP="00165CB1">
      <w:pPr>
        <w:jc w:val="center"/>
        <w:rPr>
          <w:rFonts w:ascii="Arial" w:hAnsi="Arial" w:cs="Arial"/>
          <w:b/>
          <w:u w:val="single"/>
        </w:rPr>
      </w:pPr>
    </w:p>
    <w:p w:rsidR="00321C6E" w:rsidRDefault="00321C6E" w:rsidP="00165CB1">
      <w:pPr>
        <w:jc w:val="center"/>
        <w:rPr>
          <w:rFonts w:ascii="Arial" w:hAnsi="Arial" w:cs="Arial"/>
          <w:b/>
          <w:u w:val="single"/>
        </w:rPr>
      </w:pPr>
      <w:r>
        <w:rPr>
          <w:rFonts w:ascii="Arial" w:hAnsi="Arial" w:cs="Arial"/>
          <w:b/>
          <w:u w:val="single"/>
        </w:rPr>
        <w:t>List of Figures</w:t>
      </w:r>
    </w:p>
    <w:p w:rsidR="00851757" w:rsidRPr="00851757" w:rsidRDefault="00851757" w:rsidP="00851757">
      <w:pPr>
        <w:pStyle w:val="ListParagraph"/>
        <w:numPr>
          <w:ilvl w:val="0"/>
          <w:numId w:val="5"/>
        </w:numPr>
        <w:rPr>
          <w:rFonts w:ascii="Arial" w:hAnsi="Arial" w:cs="Arial"/>
          <w:b/>
          <w:u w:val="single"/>
        </w:rPr>
      </w:pPr>
      <w:r>
        <w:rPr>
          <w:rFonts w:ascii="Arial" w:hAnsi="Arial" w:cs="Arial"/>
        </w:rPr>
        <w:t xml:space="preserve">Front page (top) – </w:t>
      </w:r>
      <w:proofErr w:type="spellStart"/>
      <w:r>
        <w:rPr>
          <w:rFonts w:ascii="Arial" w:hAnsi="Arial" w:cs="Arial"/>
        </w:rPr>
        <w:t>Youle</w:t>
      </w:r>
      <w:proofErr w:type="spellEnd"/>
      <w:r>
        <w:rPr>
          <w:rFonts w:ascii="Arial" w:hAnsi="Arial" w:cs="Arial"/>
        </w:rPr>
        <w:t xml:space="preserve"> (2018), </w:t>
      </w:r>
      <w:r>
        <w:rPr>
          <w:rFonts w:ascii="Arial" w:hAnsi="Arial" w:cs="Arial"/>
          <w:i/>
        </w:rPr>
        <w:t xml:space="preserve">Aerial view of UWTSD SA1 campus, </w:t>
      </w:r>
      <w:hyperlink r:id="rId14" w:history="1">
        <w:r w:rsidRPr="00A72347">
          <w:rPr>
            <w:rStyle w:val="Hyperlink"/>
            <w:rFonts w:ascii="Arial" w:hAnsi="Arial" w:cs="Arial"/>
          </w:rPr>
          <w:t>https://www.walesonline.co.uk/news/wales-news/inside-stunning-new-university-campus-15214794</w:t>
        </w:r>
      </w:hyperlink>
      <w:r>
        <w:rPr>
          <w:rFonts w:ascii="Arial" w:hAnsi="Arial" w:cs="Arial"/>
        </w:rPr>
        <w:t>, UK</w:t>
      </w:r>
    </w:p>
    <w:p w:rsidR="00851757" w:rsidRPr="00A60EAA" w:rsidRDefault="004C7923" w:rsidP="004C7923">
      <w:pPr>
        <w:pStyle w:val="ListParagraph"/>
        <w:numPr>
          <w:ilvl w:val="0"/>
          <w:numId w:val="5"/>
        </w:numPr>
        <w:rPr>
          <w:rFonts w:ascii="Arial" w:hAnsi="Arial" w:cs="Arial"/>
          <w:b/>
          <w:u w:val="single"/>
        </w:rPr>
      </w:pPr>
      <w:r>
        <w:rPr>
          <w:rFonts w:ascii="Arial" w:hAnsi="Arial" w:cs="Arial"/>
        </w:rPr>
        <w:t xml:space="preserve">Front page (bottom) – Jameson (2018), </w:t>
      </w:r>
      <w:r>
        <w:rPr>
          <w:rFonts w:ascii="Arial" w:hAnsi="Arial" w:cs="Arial"/>
          <w:i/>
        </w:rPr>
        <w:t>View of Solar Panels and Wind Turbines</w:t>
      </w:r>
      <w:r>
        <w:rPr>
          <w:rFonts w:ascii="Arial" w:hAnsi="Arial" w:cs="Arial"/>
        </w:rPr>
        <w:t xml:space="preserve">, </w:t>
      </w:r>
      <w:hyperlink r:id="rId15" w:history="1">
        <w:r w:rsidRPr="00A72347">
          <w:rPr>
            <w:rStyle w:val="Hyperlink"/>
            <w:rFonts w:ascii="Arial" w:hAnsi="Arial" w:cs="Arial"/>
          </w:rPr>
          <w:t>https://www.climatecounts.org/renewable-energy/top-renewable-energy-sources/</w:t>
        </w:r>
      </w:hyperlink>
      <w:r>
        <w:rPr>
          <w:rFonts w:ascii="Arial" w:hAnsi="Arial" w:cs="Arial"/>
        </w:rPr>
        <w:t>, UK</w:t>
      </w:r>
    </w:p>
    <w:p w:rsidR="00A60EAA" w:rsidRPr="00793264" w:rsidRDefault="00A60EAA" w:rsidP="00A60EAA">
      <w:pPr>
        <w:pStyle w:val="ListParagraph"/>
        <w:numPr>
          <w:ilvl w:val="0"/>
          <w:numId w:val="5"/>
        </w:numPr>
        <w:rPr>
          <w:rFonts w:ascii="Arial" w:hAnsi="Arial" w:cs="Arial"/>
          <w:b/>
          <w:u w:val="single"/>
        </w:rPr>
      </w:pPr>
      <w:r>
        <w:rPr>
          <w:rFonts w:ascii="Arial" w:hAnsi="Arial" w:cs="Arial"/>
        </w:rPr>
        <w:t xml:space="preserve">Picture 3 – Solar Utilities (2013), </w:t>
      </w:r>
      <w:r>
        <w:rPr>
          <w:rFonts w:ascii="Arial" w:hAnsi="Arial" w:cs="Arial"/>
          <w:i/>
        </w:rPr>
        <w:t xml:space="preserve">Diagram of a domestic Solar Thermal Panel configuration, </w:t>
      </w:r>
      <w:r w:rsidRPr="00A60EAA">
        <w:rPr>
          <w:rFonts w:ascii="Arial" w:hAnsi="Arial" w:cs="Arial"/>
          <w:color w:val="0070C0"/>
          <w:u w:val="single"/>
        </w:rPr>
        <w:t>http://www.solarutilities.co.uk/how-solar-thermal-works.php</w:t>
      </w:r>
    </w:p>
    <w:p w:rsidR="00793264" w:rsidRPr="00ED0E44" w:rsidRDefault="00793264" w:rsidP="00793264">
      <w:pPr>
        <w:pStyle w:val="ListParagraph"/>
        <w:numPr>
          <w:ilvl w:val="0"/>
          <w:numId w:val="5"/>
        </w:numPr>
        <w:rPr>
          <w:rFonts w:ascii="Arial" w:hAnsi="Arial" w:cs="Arial"/>
          <w:b/>
          <w:u w:val="single"/>
        </w:rPr>
      </w:pPr>
      <w:r>
        <w:rPr>
          <w:rFonts w:ascii="Arial" w:hAnsi="Arial" w:cs="Arial"/>
        </w:rPr>
        <w:t>Pict</w:t>
      </w:r>
      <w:r w:rsidR="00A60EAA">
        <w:rPr>
          <w:rFonts w:ascii="Arial" w:hAnsi="Arial" w:cs="Arial"/>
        </w:rPr>
        <w:t>ure 4</w:t>
      </w:r>
      <w:r>
        <w:rPr>
          <w:rFonts w:ascii="Arial" w:hAnsi="Arial" w:cs="Arial"/>
        </w:rPr>
        <w:t xml:space="preserve"> – Boston Standard (2013), </w:t>
      </w:r>
      <w:r>
        <w:rPr>
          <w:rFonts w:ascii="Arial" w:hAnsi="Arial" w:cs="Arial"/>
          <w:i/>
        </w:rPr>
        <w:t xml:space="preserve">View of Solar Panels at Princess Royal Sports Arena, </w:t>
      </w:r>
      <w:hyperlink r:id="rId16" w:history="1">
        <w:r w:rsidRPr="00A72347">
          <w:rPr>
            <w:rStyle w:val="Hyperlink"/>
            <w:rFonts w:ascii="Arial" w:hAnsi="Arial" w:cs="Arial"/>
          </w:rPr>
          <w:t>https://www.bostonstandard.co.uk/news/solar-panels-aim-to-save-at-prsa-1-6795396</w:t>
        </w:r>
      </w:hyperlink>
      <w:r>
        <w:rPr>
          <w:rFonts w:ascii="Arial" w:hAnsi="Arial" w:cs="Arial"/>
        </w:rPr>
        <w:t>, UK</w:t>
      </w:r>
    </w:p>
    <w:p w:rsidR="00ED0E44" w:rsidRPr="00ED0E44" w:rsidRDefault="00A60EAA" w:rsidP="00ED0E44">
      <w:pPr>
        <w:pStyle w:val="ListParagraph"/>
        <w:numPr>
          <w:ilvl w:val="0"/>
          <w:numId w:val="5"/>
        </w:numPr>
        <w:rPr>
          <w:rFonts w:ascii="Arial" w:hAnsi="Arial" w:cs="Arial"/>
        </w:rPr>
      </w:pPr>
      <w:r>
        <w:rPr>
          <w:rFonts w:ascii="Arial" w:hAnsi="Arial" w:cs="Arial"/>
        </w:rPr>
        <w:t>Picture 5</w:t>
      </w:r>
      <w:r w:rsidR="00ED0E44" w:rsidRPr="00ED0E44">
        <w:rPr>
          <w:rFonts w:ascii="Arial" w:hAnsi="Arial" w:cs="Arial"/>
        </w:rPr>
        <w:t xml:space="preserve"> - </w:t>
      </w:r>
      <w:proofErr w:type="spellStart"/>
      <w:r w:rsidR="00ED0E44" w:rsidRPr="00ED0E44">
        <w:rPr>
          <w:rFonts w:ascii="Arial" w:hAnsi="Arial" w:cs="Arial"/>
        </w:rPr>
        <w:t>Kingspan</w:t>
      </w:r>
      <w:proofErr w:type="spellEnd"/>
      <w:r w:rsidR="00ED0E44" w:rsidRPr="00ED0E44">
        <w:rPr>
          <w:rFonts w:ascii="Arial" w:hAnsi="Arial" w:cs="Arial"/>
        </w:rPr>
        <w:t xml:space="preserve"> Solar (2019), </w:t>
      </w:r>
      <w:r w:rsidR="00ED0E44">
        <w:rPr>
          <w:rFonts w:ascii="Arial" w:hAnsi="Arial" w:cs="Arial"/>
          <w:i/>
        </w:rPr>
        <w:t>View of Solar Harnessing System at Clifton Lido</w:t>
      </w:r>
      <w:r w:rsidR="00ED0E44" w:rsidRPr="00ED0E44">
        <w:rPr>
          <w:rFonts w:ascii="Arial" w:hAnsi="Arial" w:cs="Arial"/>
          <w:i/>
        </w:rPr>
        <w:t xml:space="preserve">, </w:t>
      </w:r>
      <w:proofErr w:type="spellStart"/>
      <w:r w:rsidR="00ED0E44" w:rsidRPr="00ED0E44">
        <w:rPr>
          <w:rFonts w:ascii="Arial" w:hAnsi="Arial" w:cs="Arial"/>
        </w:rPr>
        <w:t>Kingspan</w:t>
      </w:r>
      <w:proofErr w:type="spellEnd"/>
      <w:r w:rsidR="00ED0E44" w:rsidRPr="00ED0E44">
        <w:rPr>
          <w:rFonts w:ascii="Arial" w:hAnsi="Arial" w:cs="Arial"/>
        </w:rPr>
        <w:t xml:space="preserve"> Environmental, UK</w:t>
      </w:r>
    </w:p>
    <w:p w:rsidR="00ED0E44" w:rsidRPr="00851757" w:rsidRDefault="00ED0E44" w:rsidP="00ED0E44">
      <w:pPr>
        <w:pStyle w:val="ListParagraph"/>
        <w:rPr>
          <w:rFonts w:ascii="Arial" w:hAnsi="Arial" w:cs="Arial"/>
          <w:b/>
          <w:u w:val="single"/>
        </w:rPr>
      </w:pPr>
    </w:p>
    <w:p w:rsidR="005D172A" w:rsidRPr="00FB5774" w:rsidRDefault="005D172A" w:rsidP="00FB5774">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5D172A" w:rsidRDefault="005D172A" w:rsidP="005D172A">
      <w:pPr>
        <w:rPr>
          <w:rFonts w:ascii="Arial" w:hAnsi="Arial" w:cs="Arial"/>
        </w:rPr>
      </w:pPr>
    </w:p>
    <w:p w:rsidR="000C4D91" w:rsidRDefault="000C4D91" w:rsidP="000C4D91">
      <w:pPr>
        <w:rPr>
          <w:rFonts w:ascii="Arial" w:hAnsi="Arial" w:cs="Arial"/>
        </w:rPr>
      </w:pPr>
    </w:p>
    <w:p w:rsidR="000C4D91" w:rsidRDefault="000C4D91" w:rsidP="000C4D91">
      <w:pPr>
        <w:jc w:val="center"/>
        <w:rPr>
          <w:rFonts w:ascii="Arial" w:hAnsi="Arial" w:cs="Arial"/>
          <w:b/>
          <w:u w:val="single"/>
        </w:rPr>
      </w:pPr>
    </w:p>
    <w:p w:rsidR="000C4D91" w:rsidRDefault="000C4D91" w:rsidP="000C4D91">
      <w:pPr>
        <w:jc w:val="center"/>
        <w:rPr>
          <w:rFonts w:ascii="Arial" w:hAnsi="Arial" w:cs="Arial"/>
          <w:b/>
          <w:u w:val="single"/>
        </w:rPr>
      </w:pPr>
    </w:p>
    <w:p w:rsidR="00165CB1" w:rsidRDefault="00165CB1" w:rsidP="00165CB1">
      <w:pPr>
        <w:rPr>
          <w:rFonts w:ascii="Arial" w:hAnsi="Arial" w:cs="Arial"/>
          <w:b/>
          <w:u w:val="single"/>
        </w:rPr>
      </w:pPr>
    </w:p>
    <w:p w:rsidR="008C1656" w:rsidRDefault="008C1656" w:rsidP="00165CB1">
      <w:pPr>
        <w:jc w:val="center"/>
        <w:rPr>
          <w:rFonts w:ascii="Arial" w:hAnsi="Arial" w:cs="Arial"/>
          <w:b/>
          <w:u w:val="single"/>
        </w:rPr>
      </w:pPr>
    </w:p>
    <w:p w:rsidR="00E201D7" w:rsidRDefault="005D172A" w:rsidP="00165CB1">
      <w:pPr>
        <w:jc w:val="center"/>
        <w:rPr>
          <w:rFonts w:ascii="Arial" w:hAnsi="Arial" w:cs="Arial"/>
          <w:b/>
          <w:u w:val="single"/>
        </w:rPr>
      </w:pPr>
      <w:bookmarkStart w:id="0" w:name="_GoBack"/>
      <w:bookmarkEnd w:id="0"/>
      <w:r>
        <w:rPr>
          <w:rFonts w:ascii="Arial" w:hAnsi="Arial" w:cs="Arial"/>
          <w:b/>
          <w:u w:val="single"/>
        </w:rPr>
        <w:t>List of References</w:t>
      </w:r>
    </w:p>
    <w:p w:rsidR="002C59CC" w:rsidRPr="002C59CC" w:rsidRDefault="002C59CC" w:rsidP="002C59CC">
      <w:pPr>
        <w:rPr>
          <w:rFonts w:ascii="Arial" w:hAnsi="Arial" w:cs="Arial"/>
        </w:rPr>
      </w:pPr>
      <w:r>
        <w:rPr>
          <w:rFonts w:ascii="Arial" w:hAnsi="Arial" w:cs="Arial"/>
        </w:rPr>
        <w:t xml:space="preserve">Alternative Energy Tutorials (2019), </w:t>
      </w:r>
      <w:r>
        <w:rPr>
          <w:rFonts w:ascii="Arial" w:hAnsi="Arial" w:cs="Arial"/>
          <w:i/>
        </w:rPr>
        <w:t xml:space="preserve">Photovoltaic Array, </w:t>
      </w:r>
      <w:hyperlink r:id="rId17" w:history="1">
        <w:r w:rsidRPr="008F7377">
          <w:rPr>
            <w:rStyle w:val="Hyperlink"/>
            <w:rFonts w:ascii="Arial" w:hAnsi="Arial" w:cs="Arial"/>
          </w:rPr>
          <w:t>http://www.alternative-energy-tutorials.com/solar-power/pv-array.html</w:t>
        </w:r>
      </w:hyperlink>
      <w:r>
        <w:rPr>
          <w:rFonts w:ascii="Arial" w:hAnsi="Arial" w:cs="Arial"/>
        </w:rPr>
        <w:t>, UK</w:t>
      </w:r>
    </w:p>
    <w:p w:rsidR="00AA3898" w:rsidRDefault="00AA3898" w:rsidP="00AA3898">
      <w:pPr>
        <w:rPr>
          <w:rFonts w:ascii="Arial" w:hAnsi="Arial" w:cs="Arial"/>
        </w:rPr>
      </w:pPr>
      <w:r>
        <w:rPr>
          <w:rFonts w:ascii="Arial" w:hAnsi="Arial" w:cs="Arial"/>
        </w:rPr>
        <w:t xml:space="preserve">Boston Standard (2015), </w:t>
      </w:r>
      <w:r>
        <w:rPr>
          <w:rFonts w:ascii="Arial" w:hAnsi="Arial" w:cs="Arial"/>
          <w:i/>
        </w:rPr>
        <w:t xml:space="preserve">Solar Panels aim to save at PRSA, </w:t>
      </w:r>
      <w:hyperlink r:id="rId18" w:history="1">
        <w:r w:rsidRPr="00A72347">
          <w:rPr>
            <w:rStyle w:val="Hyperlink"/>
            <w:rFonts w:ascii="Arial" w:hAnsi="Arial" w:cs="Arial"/>
          </w:rPr>
          <w:t>https://www.bostonstandard.co.uk/news/solar-panels-aim-to-save-at-prsa-1-6795396</w:t>
        </w:r>
      </w:hyperlink>
      <w:r>
        <w:rPr>
          <w:rFonts w:ascii="Arial" w:hAnsi="Arial" w:cs="Arial"/>
        </w:rPr>
        <w:t>, UK</w:t>
      </w:r>
    </w:p>
    <w:p w:rsidR="001612A4" w:rsidRPr="001612A4" w:rsidRDefault="001612A4" w:rsidP="00AA3898">
      <w:pPr>
        <w:rPr>
          <w:rFonts w:ascii="Arial" w:hAnsi="Arial" w:cs="Arial"/>
        </w:rPr>
      </w:pPr>
      <w:r>
        <w:rPr>
          <w:rFonts w:ascii="Arial" w:hAnsi="Arial" w:cs="Arial"/>
        </w:rPr>
        <w:t xml:space="preserve">Centre for Alternative Technology (2019), </w:t>
      </w:r>
      <w:r>
        <w:rPr>
          <w:rFonts w:ascii="Arial" w:hAnsi="Arial" w:cs="Arial"/>
          <w:i/>
        </w:rPr>
        <w:t xml:space="preserve">Solar Photovoltaic (PV), </w:t>
      </w:r>
      <w:hyperlink r:id="rId19" w:history="1">
        <w:r w:rsidRPr="00746F14">
          <w:rPr>
            <w:rStyle w:val="Hyperlink"/>
            <w:rFonts w:ascii="Arial" w:hAnsi="Arial" w:cs="Arial"/>
          </w:rPr>
          <w:t>https://www.cat.org.uk/info-resources/free-information-service/energy/solar-photovoltaic/</w:t>
        </w:r>
      </w:hyperlink>
      <w:r>
        <w:rPr>
          <w:rFonts w:ascii="Arial" w:hAnsi="Arial" w:cs="Arial"/>
        </w:rPr>
        <w:t>, UK</w:t>
      </w:r>
    </w:p>
    <w:p w:rsidR="005E36AD" w:rsidRPr="005E36AD" w:rsidRDefault="008F27F5" w:rsidP="00AA3898">
      <w:pPr>
        <w:rPr>
          <w:rFonts w:ascii="Arial" w:hAnsi="Arial" w:cs="Arial"/>
        </w:rPr>
      </w:pPr>
      <w:r>
        <w:rPr>
          <w:rFonts w:ascii="Arial" w:hAnsi="Arial" w:cs="Arial"/>
        </w:rPr>
        <w:t>Centre</w:t>
      </w:r>
      <w:r w:rsidR="005E36AD">
        <w:rPr>
          <w:rFonts w:ascii="Arial" w:hAnsi="Arial" w:cs="Arial"/>
        </w:rPr>
        <w:t xml:space="preserve"> for </w:t>
      </w:r>
      <w:proofErr w:type="spellStart"/>
      <w:r w:rsidR="005E36AD">
        <w:rPr>
          <w:rFonts w:ascii="Arial" w:hAnsi="Arial" w:cs="Arial"/>
        </w:rPr>
        <w:t>EcoTechnology</w:t>
      </w:r>
      <w:proofErr w:type="spellEnd"/>
      <w:r w:rsidR="005E36AD">
        <w:rPr>
          <w:rFonts w:ascii="Arial" w:hAnsi="Arial" w:cs="Arial"/>
        </w:rPr>
        <w:t xml:space="preserve"> (2019), </w:t>
      </w:r>
      <w:r w:rsidR="005E36AD" w:rsidRPr="005E36AD">
        <w:rPr>
          <w:rFonts w:ascii="Arial" w:hAnsi="Arial" w:cs="Arial"/>
          <w:i/>
        </w:rPr>
        <w:t>Advantages and disadvantages of photovoltaics</w:t>
      </w:r>
      <w:r w:rsidR="005E36AD">
        <w:rPr>
          <w:rFonts w:ascii="Arial" w:hAnsi="Arial" w:cs="Arial"/>
        </w:rPr>
        <w:t xml:space="preserve">, </w:t>
      </w:r>
      <w:hyperlink r:id="rId20" w:history="1">
        <w:r w:rsidR="005E36AD" w:rsidRPr="000D035E">
          <w:rPr>
            <w:rStyle w:val="Hyperlink"/>
            <w:rFonts w:ascii="Arial" w:hAnsi="Arial" w:cs="Arial"/>
          </w:rPr>
          <w:t>http://www.energybc.ca/cache/solarpv/www.cetonline.org/Renewables/PV_pro_con.html</w:t>
        </w:r>
      </w:hyperlink>
      <w:r w:rsidR="005E36AD">
        <w:rPr>
          <w:rFonts w:ascii="Arial" w:hAnsi="Arial" w:cs="Arial"/>
        </w:rPr>
        <w:t>, USA</w:t>
      </w:r>
    </w:p>
    <w:p w:rsidR="000E57A3" w:rsidRDefault="000E57A3" w:rsidP="00E201D7">
      <w:pPr>
        <w:rPr>
          <w:rFonts w:ascii="Arial" w:hAnsi="Arial" w:cs="Arial"/>
        </w:rPr>
      </w:pPr>
      <w:r>
        <w:rPr>
          <w:rFonts w:ascii="Arial" w:hAnsi="Arial" w:cs="Arial"/>
        </w:rPr>
        <w:t xml:space="preserve">CIBSE (2001), </w:t>
      </w:r>
      <w:r>
        <w:rPr>
          <w:rFonts w:ascii="Arial" w:hAnsi="Arial" w:cs="Arial"/>
          <w:i/>
        </w:rPr>
        <w:t xml:space="preserve">Energy use in Sports and Recreation Buildings, </w:t>
      </w:r>
      <w:r>
        <w:rPr>
          <w:rFonts w:ascii="Arial" w:hAnsi="Arial" w:cs="Arial"/>
        </w:rPr>
        <w:t>Crown Copyright, UK</w:t>
      </w:r>
    </w:p>
    <w:p w:rsidR="00165CB1" w:rsidRPr="00165CB1" w:rsidRDefault="00165CB1" w:rsidP="00E201D7">
      <w:pPr>
        <w:rPr>
          <w:rFonts w:ascii="Arial" w:hAnsi="Arial" w:cs="Arial"/>
        </w:rPr>
      </w:pPr>
      <w:proofErr w:type="spellStart"/>
      <w:r>
        <w:rPr>
          <w:rFonts w:ascii="Arial" w:hAnsi="Arial" w:cs="Arial"/>
        </w:rPr>
        <w:t>Energysage</w:t>
      </w:r>
      <w:proofErr w:type="spellEnd"/>
      <w:r>
        <w:rPr>
          <w:rFonts w:ascii="Arial" w:hAnsi="Arial" w:cs="Arial"/>
        </w:rPr>
        <w:t xml:space="preserve"> (2019), </w:t>
      </w:r>
      <w:r>
        <w:rPr>
          <w:rFonts w:ascii="Arial" w:hAnsi="Arial" w:cs="Arial"/>
          <w:i/>
        </w:rPr>
        <w:t xml:space="preserve">New Solar Panel Technology: learn about advances in Solar Energy, </w:t>
      </w:r>
      <w:hyperlink r:id="rId21" w:history="1">
        <w:r w:rsidRPr="0065628A">
          <w:rPr>
            <w:rStyle w:val="Hyperlink"/>
            <w:rFonts w:ascii="Arial" w:hAnsi="Arial" w:cs="Arial"/>
          </w:rPr>
          <w:t>https://news.energysage.com/solar-panel-technology-advances-solar-energy/</w:t>
        </w:r>
      </w:hyperlink>
      <w:r>
        <w:rPr>
          <w:rFonts w:ascii="Arial" w:hAnsi="Arial" w:cs="Arial"/>
        </w:rPr>
        <w:t>, UK</w:t>
      </w:r>
    </w:p>
    <w:p w:rsidR="009F634C" w:rsidRPr="009F634C" w:rsidRDefault="009F634C" w:rsidP="00E201D7">
      <w:pPr>
        <w:rPr>
          <w:rFonts w:ascii="Arial" w:hAnsi="Arial" w:cs="Arial"/>
        </w:rPr>
      </w:pPr>
      <w:r>
        <w:rPr>
          <w:rFonts w:ascii="Arial" w:hAnsi="Arial" w:cs="Arial"/>
        </w:rPr>
        <w:t xml:space="preserve">Green (2012), </w:t>
      </w:r>
      <w:r w:rsidRPr="009F634C">
        <w:rPr>
          <w:rFonts w:ascii="Arial" w:hAnsi="Arial" w:cs="Arial"/>
          <w:bCs/>
          <w:i/>
          <w:color w:val="000000"/>
          <w:kern w:val="36"/>
        </w:rPr>
        <w:t>Advantages and disadvantages of Solar Photovoltaic – Quick Pros and Cons of Solar PV</w:t>
      </w:r>
      <w:r>
        <w:rPr>
          <w:rFonts w:ascii="Arial" w:hAnsi="Arial" w:cs="Arial"/>
          <w:bCs/>
          <w:i/>
          <w:color w:val="000000"/>
          <w:kern w:val="36"/>
        </w:rPr>
        <w:t xml:space="preserve">, </w:t>
      </w:r>
      <w:hyperlink r:id="rId22" w:history="1">
        <w:r w:rsidRPr="0065628A">
          <w:rPr>
            <w:rStyle w:val="Hyperlink"/>
            <w:rFonts w:ascii="Arial" w:hAnsi="Arial" w:cs="Arial"/>
            <w:bCs/>
            <w:kern w:val="36"/>
          </w:rPr>
          <w:t>https://www.renewableenergyworld.com/ugc/articles/2012/12/advantages-and-disadvantages-of-solar-photovoltaic--quick-pros-and-cons-of-solar-pv.html</w:t>
        </w:r>
      </w:hyperlink>
      <w:r>
        <w:rPr>
          <w:rFonts w:ascii="Arial" w:hAnsi="Arial" w:cs="Arial"/>
          <w:bCs/>
          <w:kern w:val="36"/>
        </w:rPr>
        <w:t>, UK</w:t>
      </w:r>
    </w:p>
    <w:p w:rsidR="004767BD" w:rsidRPr="004767BD" w:rsidRDefault="004767BD" w:rsidP="00E201D7">
      <w:pPr>
        <w:rPr>
          <w:rFonts w:ascii="Arial" w:hAnsi="Arial" w:cs="Arial"/>
          <w:i/>
        </w:rPr>
      </w:pPr>
      <w:r>
        <w:rPr>
          <w:rFonts w:ascii="Arial" w:hAnsi="Arial" w:cs="Arial"/>
        </w:rPr>
        <w:t xml:space="preserve">Green Match (2018), </w:t>
      </w:r>
      <w:r>
        <w:rPr>
          <w:rFonts w:ascii="Arial" w:hAnsi="Arial" w:cs="Arial"/>
          <w:i/>
        </w:rPr>
        <w:t>Heat Pumps Explained – Discover the pros and cons!</w:t>
      </w:r>
      <w:proofErr w:type="gramStart"/>
      <w:r>
        <w:rPr>
          <w:rFonts w:ascii="Arial" w:hAnsi="Arial" w:cs="Arial"/>
          <w:i/>
        </w:rPr>
        <w:t xml:space="preserve">,  </w:t>
      </w:r>
      <w:proofErr w:type="gramEnd"/>
      <w:r>
        <w:rPr>
          <w:rFonts w:ascii="Arial" w:hAnsi="Arial" w:cs="Arial"/>
          <w:color w:val="0070C0"/>
          <w:u w:val="single"/>
        </w:rPr>
        <w:fldChar w:fldCharType="begin"/>
      </w:r>
      <w:r>
        <w:rPr>
          <w:rFonts w:ascii="Arial" w:hAnsi="Arial" w:cs="Arial"/>
          <w:color w:val="0070C0"/>
          <w:u w:val="single"/>
        </w:rPr>
        <w:instrText xml:space="preserve"> HYPERLINK "</w:instrText>
      </w:r>
      <w:r w:rsidRPr="004767BD">
        <w:rPr>
          <w:rFonts w:ascii="Arial" w:hAnsi="Arial" w:cs="Arial"/>
          <w:color w:val="0070C0"/>
          <w:u w:val="single"/>
        </w:rPr>
        <w:instrText>https://www.greenmatch.co.uk/blog/2014/08/heat-pumps-7-advantages-and-disadvantages</w:instrText>
      </w:r>
      <w:r>
        <w:rPr>
          <w:rFonts w:ascii="Arial" w:hAnsi="Arial" w:cs="Arial"/>
          <w:color w:val="0070C0"/>
          <w:u w:val="single"/>
        </w:rPr>
        <w:instrText xml:space="preserve">" </w:instrText>
      </w:r>
      <w:r>
        <w:rPr>
          <w:rFonts w:ascii="Arial" w:hAnsi="Arial" w:cs="Arial"/>
          <w:color w:val="0070C0"/>
          <w:u w:val="single"/>
        </w:rPr>
        <w:fldChar w:fldCharType="separate"/>
      </w:r>
      <w:r w:rsidRPr="0065628A">
        <w:rPr>
          <w:rStyle w:val="Hyperlink"/>
          <w:rFonts w:ascii="Arial" w:hAnsi="Arial" w:cs="Arial"/>
        </w:rPr>
        <w:t>https://www.greenmatch.co.uk/blog/2014/08/heat-pumps-7-advantages-and-disadvantages</w:t>
      </w:r>
      <w:r>
        <w:rPr>
          <w:rFonts w:ascii="Arial" w:hAnsi="Arial" w:cs="Arial"/>
          <w:color w:val="0070C0"/>
          <w:u w:val="single"/>
        </w:rPr>
        <w:fldChar w:fldCharType="end"/>
      </w:r>
      <w:r>
        <w:rPr>
          <w:rFonts w:ascii="Arial" w:hAnsi="Arial" w:cs="Arial"/>
        </w:rPr>
        <w:t>, UK</w:t>
      </w:r>
    </w:p>
    <w:p w:rsidR="000E4759" w:rsidRPr="000E4759" w:rsidRDefault="000E4759" w:rsidP="00E201D7">
      <w:pPr>
        <w:rPr>
          <w:rFonts w:ascii="Arial" w:hAnsi="Arial" w:cs="Arial"/>
        </w:rPr>
      </w:pPr>
      <w:proofErr w:type="spellStart"/>
      <w:r>
        <w:rPr>
          <w:rFonts w:ascii="Arial" w:hAnsi="Arial" w:cs="Arial"/>
        </w:rPr>
        <w:t>Herrschaft</w:t>
      </w:r>
      <w:proofErr w:type="spellEnd"/>
      <w:r>
        <w:rPr>
          <w:rFonts w:ascii="Arial" w:hAnsi="Arial" w:cs="Arial"/>
        </w:rPr>
        <w:t xml:space="preserve"> (2016), </w:t>
      </w:r>
      <w:r>
        <w:rPr>
          <w:rFonts w:ascii="Arial" w:hAnsi="Arial" w:cs="Arial"/>
          <w:i/>
        </w:rPr>
        <w:t xml:space="preserve">Stop putting Wind Turbines on Buildings, </w:t>
      </w:r>
      <w:r>
        <w:rPr>
          <w:rFonts w:ascii="Arial" w:hAnsi="Arial" w:cs="Arial"/>
        </w:rPr>
        <w:t>Energy in Transition, USA</w:t>
      </w:r>
    </w:p>
    <w:p w:rsidR="002C59CC" w:rsidRDefault="003E7DDE" w:rsidP="002C59CC">
      <w:pPr>
        <w:rPr>
          <w:rFonts w:ascii="Arial" w:hAnsi="Arial" w:cs="Arial"/>
        </w:rPr>
      </w:pPr>
      <w:proofErr w:type="spellStart"/>
      <w:r>
        <w:rPr>
          <w:rFonts w:ascii="Arial" w:hAnsi="Arial" w:cs="Arial"/>
        </w:rPr>
        <w:t>Kingspan</w:t>
      </w:r>
      <w:proofErr w:type="spellEnd"/>
      <w:r>
        <w:rPr>
          <w:rFonts w:ascii="Arial" w:hAnsi="Arial" w:cs="Arial"/>
        </w:rPr>
        <w:t xml:space="preserve"> Solar (2019), </w:t>
      </w:r>
      <w:r>
        <w:rPr>
          <w:rFonts w:ascii="Arial" w:hAnsi="Arial" w:cs="Arial"/>
          <w:i/>
        </w:rPr>
        <w:t xml:space="preserve">Case Studies – Bristol Lido – A Solar Hotspot, </w:t>
      </w:r>
      <w:proofErr w:type="spellStart"/>
      <w:r>
        <w:rPr>
          <w:rFonts w:ascii="Arial" w:hAnsi="Arial" w:cs="Arial"/>
        </w:rPr>
        <w:t>Kingspan</w:t>
      </w:r>
      <w:proofErr w:type="spellEnd"/>
      <w:r>
        <w:rPr>
          <w:rFonts w:ascii="Arial" w:hAnsi="Arial" w:cs="Arial"/>
        </w:rPr>
        <w:t xml:space="preserve"> Environmental, UK</w:t>
      </w:r>
    </w:p>
    <w:p w:rsidR="004767BD" w:rsidRPr="004767BD" w:rsidRDefault="004767BD" w:rsidP="002C59CC">
      <w:pPr>
        <w:rPr>
          <w:rFonts w:ascii="Arial" w:hAnsi="Arial" w:cs="Arial"/>
        </w:rPr>
      </w:pPr>
      <w:r>
        <w:rPr>
          <w:rFonts w:ascii="Arial" w:hAnsi="Arial" w:cs="Arial"/>
        </w:rPr>
        <w:t xml:space="preserve">Lombardo (2014), </w:t>
      </w:r>
      <w:r>
        <w:rPr>
          <w:rFonts w:ascii="Arial" w:hAnsi="Arial" w:cs="Arial"/>
          <w:i/>
        </w:rPr>
        <w:t>What is the lifespan of a Solar Panel</w:t>
      </w:r>
      <w:proofErr w:type="gramStart"/>
      <w:r>
        <w:rPr>
          <w:rFonts w:ascii="Arial" w:hAnsi="Arial" w:cs="Arial"/>
          <w:i/>
        </w:rPr>
        <w:t>?</w:t>
      </w:r>
      <w:r>
        <w:rPr>
          <w:rFonts w:ascii="Arial" w:hAnsi="Arial" w:cs="Arial"/>
        </w:rPr>
        <w:t>,</w:t>
      </w:r>
      <w:proofErr w:type="gramEnd"/>
      <w:r>
        <w:rPr>
          <w:rFonts w:ascii="Arial" w:hAnsi="Arial" w:cs="Arial"/>
        </w:rPr>
        <w:t xml:space="preserve"> </w:t>
      </w:r>
      <w:hyperlink r:id="rId23" w:history="1">
        <w:r w:rsidRPr="0065628A">
          <w:rPr>
            <w:rStyle w:val="Hyperlink"/>
            <w:rFonts w:ascii="Arial" w:hAnsi="Arial" w:cs="Arial"/>
          </w:rPr>
          <w:t>https://www.engineering.com/DesignerEdge/DesignerEdgeArticles/ArticleID/7475/What-Is-the-Lifespan-of-a-Solar-Panel.aspx</w:t>
        </w:r>
      </w:hyperlink>
      <w:r>
        <w:rPr>
          <w:rFonts w:ascii="Arial" w:hAnsi="Arial" w:cs="Arial"/>
        </w:rPr>
        <w:t>, UK</w:t>
      </w:r>
    </w:p>
    <w:p w:rsidR="000E4759" w:rsidRDefault="000E4759" w:rsidP="002C59CC">
      <w:pPr>
        <w:rPr>
          <w:rFonts w:ascii="Arial" w:hAnsi="Arial" w:cs="Arial"/>
        </w:rPr>
      </w:pPr>
      <w:r>
        <w:rPr>
          <w:rFonts w:ascii="Arial" w:hAnsi="Arial" w:cs="Arial"/>
        </w:rPr>
        <w:t xml:space="preserve">Perry MP (2018), </w:t>
      </w:r>
      <w:r>
        <w:rPr>
          <w:rFonts w:ascii="Arial" w:hAnsi="Arial" w:cs="Arial"/>
          <w:i/>
        </w:rPr>
        <w:t xml:space="preserve">13 years since Kyoto and the UK is still leading the charge to a low Carbon future, </w:t>
      </w:r>
      <w:hyperlink r:id="rId24" w:history="1">
        <w:r w:rsidRPr="0065628A">
          <w:rPr>
            <w:rStyle w:val="Hyperlink"/>
            <w:rFonts w:ascii="Arial" w:hAnsi="Arial" w:cs="Arial"/>
          </w:rPr>
          <w:t>https://www.gov.uk/government/speeches/13-years-since-kyoto-and-the-uk-is-still-leading-the-charge-to-a-low-carbon-future</w:t>
        </w:r>
      </w:hyperlink>
      <w:r>
        <w:rPr>
          <w:rFonts w:ascii="Arial" w:hAnsi="Arial" w:cs="Arial"/>
        </w:rPr>
        <w:t>, UK</w:t>
      </w:r>
    </w:p>
    <w:p w:rsidR="002C59CC" w:rsidRPr="002C59CC" w:rsidRDefault="002C59CC" w:rsidP="00E201D7">
      <w:pPr>
        <w:rPr>
          <w:rFonts w:ascii="Arial" w:hAnsi="Arial" w:cs="Arial"/>
        </w:rPr>
      </w:pPr>
      <w:r w:rsidRPr="002C59CC">
        <w:rPr>
          <w:rFonts w:ascii="Arial" w:hAnsi="Arial" w:cs="Arial"/>
        </w:rPr>
        <w:t xml:space="preserve">Solar Utilities (2013), </w:t>
      </w:r>
      <w:r w:rsidRPr="002C59CC">
        <w:rPr>
          <w:rFonts w:ascii="Arial" w:eastAsia="Times New Roman" w:hAnsi="Arial" w:cs="Arial"/>
          <w:i/>
          <w:lang w:eastAsia="en-GB"/>
        </w:rPr>
        <w:t>Solar Thermal (Hot Water) - How a Solar Thermal Hot Water System Works</w:t>
      </w:r>
      <w:r>
        <w:rPr>
          <w:rFonts w:ascii="Arial" w:eastAsia="Times New Roman" w:hAnsi="Arial" w:cs="Arial"/>
          <w:lang w:eastAsia="en-GB"/>
        </w:rPr>
        <w:t xml:space="preserve">, </w:t>
      </w:r>
      <w:hyperlink r:id="rId25" w:history="1">
        <w:r w:rsidRPr="008F7377">
          <w:rPr>
            <w:rStyle w:val="Hyperlink"/>
            <w:rFonts w:ascii="Arial" w:eastAsia="Times New Roman" w:hAnsi="Arial" w:cs="Arial"/>
            <w:lang w:eastAsia="en-GB"/>
          </w:rPr>
          <w:t>http://www.solarutilities.co.uk/how-solar-thermal-works.php</w:t>
        </w:r>
      </w:hyperlink>
      <w:r>
        <w:rPr>
          <w:rFonts w:ascii="Arial" w:eastAsia="Times New Roman" w:hAnsi="Arial" w:cs="Arial"/>
          <w:lang w:eastAsia="en-GB"/>
        </w:rPr>
        <w:t>, UK</w:t>
      </w:r>
    </w:p>
    <w:p w:rsidR="00793264" w:rsidRDefault="00793264" w:rsidP="00E201D7">
      <w:pPr>
        <w:rPr>
          <w:rFonts w:ascii="Arial" w:hAnsi="Arial" w:cs="Arial"/>
        </w:rPr>
      </w:pPr>
      <w:r>
        <w:rPr>
          <w:rFonts w:ascii="Arial" w:hAnsi="Arial" w:cs="Arial"/>
        </w:rPr>
        <w:t xml:space="preserve">Stoker (2015), </w:t>
      </w:r>
      <w:r>
        <w:rPr>
          <w:rFonts w:ascii="Arial" w:hAnsi="Arial" w:cs="Arial"/>
          <w:i/>
        </w:rPr>
        <w:t xml:space="preserve">Princess Royal Sports Arena, </w:t>
      </w:r>
      <w:hyperlink r:id="rId26" w:history="1">
        <w:r w:rsidRPr="00A72347">
          <w:rPr>
            <w:rStyle w:val="Hyperlink"/>
            <w:rFonts w:ascii="Arial" w:hAnsi="Arial" w:cs="Arial"/>
          </w:rPr>
          <w:t>https://www.solarpowerportal.co.uk/news/princess_royal_sports_arena_2891</w:t>
        </w:r>
      </w:hyperlink>
      <w:r>
        <w:rPr>
          <w:rFonts w:ascii="Arial" w:hAnsi="Arial" w:cs="Arial"/>
        </w:rPr>
        <w:t>, UK</w:t>
      </w:r>
    </w:p>
    <w:p w:rsidR="005C7DB2" w:rsidRPr="005C7DB2" w:rsidRDefault="005C7DB2" w:rsidP="00E201D7">
      <w:pPr>
        <w:rPr>
          <w:rFonts w:ascii="Arial" w:hAnsi="Arial" w:cs="Arial"/>
        </w:rPr>
      </w:pPr>
      <w:r>
        <w:rPr>
          <w:rFonts w:ascii="Arial" w:hAnsi="Arial" w:cs="Arial"/>
        </w:rPr>
        <w:t xml:space="preserve">The Green Age (2014), </w:t>
      </w:r>
      <w:r>
        <w:rPr>
          <w:rFonts w:ascii="Arial" w:hAnsi="Arial" w:cs="Arial"/>
          <w:i/>
        </w:rPr>
        <w:t xml:space="preserve">How many Solar Panels can I fit on my roof, </w:t>
      </w:r>
      <w:hyperlink r:id="rId27" w:history="1">
        <w:r w:rsidRPr="00746F14">
          <w:rPr>
            <w:rStyle w:val="Hyperlink"/>
            <w:rFonts w:ascii="Arial" w:hAnsi="Arial" w:cs="Arial"/>
          </w:rPr>
          <w:t>https://www.thegreenage.co.uk/how-many-solar-panels-can-i-fit-on-my-roof/</w:t>
        </w:r>
      </w:hyperlink>
      <w:r>
        <w:rPr>
          <w:rStyle w:val="HTMLCite"/>
          <w:rFonts w:ascii="Arial" w:hAnsi="Arial" w:cs="Arial"/>
          <w:i w:val="0"/>
        </w:rPr>
        <w:t>, UK</w:t>
      </w:r>
    </w:p>
    <w:p w:rsidR="005D38C8" w:rsidRPr="002C59CC" w:rsidRDefault="005D38C8" w:rsidP="00E201D7">
      <w:pPr>
        <w:rPr>
          <w:rFonts w:ascii="Arial" w:hAnsi="Arial" w:cs="Arial"/>
        </w:rPr>
      </w:pPr>
      <w:r>
        <w:rPr>
          <w:rFonts w:ascii="Arial" w:hAnsi="Arial" w:cs="Arial"/>
        </w:rPr>
        <w:t xml:space="preserve">The Renewable Energy Centre (2019), </w:t>
      </w:r>
      <w:r>
        <w:rPr>
          <w:rFonts w:ascii="Arial" w:hAnsi="Arial" w:cs="Arial"/>
          <w:i/>
        </w:rPr>
        <w:t xml:space="preserve">Solar Heating, </w:t>
      </w:r>
      <w:hyperlink r:id="rId28" w:history="1">
        <w:r w:rsidR="002C59CC" w:rsidRPr="008F7377">
          <w:rPr>
            <w:rStyle w:val="Hyperlink"/>
            <w:rFonts w:ascii="Arial" w:hAnsi="Arial" w:cs="Arial"/>
          </w:rPr>
          <w:t>https://www.therenewableenergycentre.co.uk/solar-heating/</w:t>
        </w:r>
      </w:hyperlink>
      <w:r w:rsidR="002C59CC">
        <w:rPr>
          <w:rFonts w:ascii="Arial" w:hAnsi="Arial" w:cs="Arial"/>
        </w:rPr>
        <w:t>, UK</w:t>
      </w:r>
    </w:p>
    <w:p w:rsidR="0090052F" w:rsidRDefault="0090052F" w:rsidP="0090052F">
      <w:pPr>
        <w:shd w:val="clear" w:color="auto" w:fill="FFFFFF"/>
        <w:rPr>
          <w:rFonts w:ascii="Arial" w:eastAsia="Times New Roman" w:hAnsi="Arial" w:cs="Arial"/>
          <w:color w:val="000000" w:themeColor="text1"/>
          <w:lang w:val="en" w:eastAsia="en-GB"/>
        </w:rPr>
      </w:pPr>
      <w:proofErr w:type="spellStart"/>
      <w:r>
        <w:rPr>
          <w:rFonts w:ascii="Arial" w:hAnsi="Arial" w:cs="Arial"/>
        </w:rPr>
        <w:t>Zuccari</w:t>
      </w:r>
      <w:proofErr w:type="spellEnd"/>
      <w:r>
        <w:rPr>
          <w:rFonts w:ascii="Arial" w:hAnsi="Arial" w:cs="Arial"/>
        </w:rPr>
        <w:t xml:space="preserve"> et al (2017), </w:t>
      </w:r>
      <w:r w:rsidRPr="0090052F">
        <w:rPr>
          <w:rFonts w:ascii="Arial" w:eastAsia="Times New Roman" w:hAnsi="Arial" w:cs="Arial"/>
          <w:i/>
          <w:color w:val="000000" w:themeColor="text1"/>
          <w:lang w:val="en" w:eastAsia="en-GB"/>
        </w:rPr>
        <w:t>Energy analysis of swimming pools for sports activities: cost effective solutions for efficiency improvement</w:t>
      </w:r>
      <w:r>
        <w:rPr>
          <w:rFonts w:ascii="Arial" w:eastAsia="Times New Roman" w:hAnsi="Arial" w:cs="Arial"/>
          <w:i/>
          <w:color w:val="000000" w:themeColor="text1"/>
          <w:lang w:val="en" w:eastAsia="en-GB"/>
        </w:rPr>
        <w:t xml:space="preserve">, </w:t>
      </w:r>
      <w:r>
        <w:rPr>
          <w:rFonts w:ascii="Arial" w:eastAsia="Times New Roman" w:hAnsi="Arial" w:cs="Arial"/>
          <w:color w:val="000000" w:themeColor="text1"/>
          <w:lang w:val="en" w:eastAsia="en-GB"/>
        </w:rPr>
        <w:t>Energy Procedia, 126, pp123-130, Italy</w:t>
      </w:r>
    </w:p>
    <w:p w:rsidR="0090052F" w:rsidRPr="0090052F" w:rsidRDefault="0090052F" w:rsidP="0090052F">
      <w:pPr>
        <w:shd w:val="clear" w:color="auto" w:fill="FFFFFF"/>
        <w:rPr>
          <w:rFonts w:ascii="Arial" w:eastAsia="Times New Roman" w:hAnsi="Arial" w:cs="Arial"/>
          <w:color w:val="323232"/>
          <w:lang w:val="en" w:eastAsia="en-GB"/>
        </w:rPr>
      </w:pPr>
    </w:p>
    <w:p w:rsidR="0090052F" w:rsidRDefault="0090052F" w:rsidP="00E201D7">
      <w:pPr>
        <w:rPr>
          <w:rFonts w:ascii="Arial" w:hAnsi="Arial" w:cs="Arial"/>
        </w:rPr>
      </w:pPr>
    </w:p>
    <w:p w:rsidR="00E201D7" w:rsidRPr="00E201D7" w:rsidRDefault="00E201D7" w:rsidP="00E201D7">
      <w:pPr>
        <w:rPr>
          <w:rFonts w:ascii="Arial" w:hAnsi="Arial" w:cs="Arial"/>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5D172A">
      <w:pPr>
        <w:jc w:val="center"/>
        <w:rPr>
          <w:rFonts w:ascii="Arial" w:hAnsi="Arial" w:cs="Arial"/>
          <w:b/>
          <w:u w:val="single"/>
        </w:rPr>
      </w:pPr>
    </w:p>
    <w:p w:rsidR="00803213" w:rsidRDefault="00803213" w:rsidP="00803213">
      <w:pPr>
        <w:rPr>
          <w:rFonts w:ascii="Arial" w:hAnsi="Arial" w:cs="Arial"/>
        </w:rPr>
      </w:pPr>
    </w:p>
    <w:p w:rsidR="00803213" w:rsidRDefault="00803213" w:rsidP="00803213">
      <w:pPr>
        <w:rPr>
          <w:rFonts w:ascii="Arial" w:hAnsi="Arial" w:cs="Arial"/>
        </w:rPr>
      </w:pPr>
    </w:p>
    <w:p w:rsidR="00803213" w:rsidRPr="00803213" w:rsidRDefault="00803213" w:rsidP="00803213">
      <w:pPr>
        <w:rPr>
          <w:rFonts w:ascii="Arial" w:hAnsi="Arial" w:cs="Arial"/>
        </w:rPr>
      </w:pPr>
    </w:p>
    <w:sectPr w:rsidR="00803213" w:rsidRPr="008032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2546" w:rsidRDefault="00C42546" w:rsidP="00C42546">
      <w:pPr>
        <w:spacing w:after="0" w:line="240" w:lineRule="auto"/>
      </w:pPr>
      <w:r>
        <w:separator/>
      </w:r>
    </w:p>
  </w:endnote>
  <w:endnote w:type="continuationSeparator" w:id="0">
    <w:p w:rsidR="00C42546" w:rsidRDefault="00C42546" w:rsidP="00C425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940255"/>
      <w:docPartObj>
        <w:docPartGallery w:val="Page Numbers (Bottom of Page)"/>
        <w:docPartUnique/>
      </w:docPartObj>
    </w:sdtPr>
    <w:sdtEndPr>
      <w:rPr>
        <w:noProof/>
      </w:rPr>
    </w:sdtEndPr>
    <w:sdtContent>
      <w:p w:rsidR="00B5212A" w:rsidRDefault="00B5212A">
        <w:pPr>
          <w:pStyle w:val="Footer"/>
        </w:pPr>
        <w:r>
          <w:fldChar w:fldCharType="begin"/>
        </w:r>
        <w:r>
          <w:instrText xml:space="preserve"> PAGE   \* MERGEFORMAT </w:instrText>
        </w:r>
        <w:r>
          <w:fldChar w:fldCharType="separate"/>
        </w:r>
        <w:r w:rsidR="008C1656">
          <w:rPr>
            <w:noProof/>
          </w:rPr>
          <w:t>13</w:t>
        </w:r>
        <w:r>
          <w:rPr>
            <w:noProof/>
          </w:rPr>
          <w:fldChar w:fldCharType="end"/>
        </w:r>
      </w:p>
    </w:sdtContent>
  </w:sdt>
  <w:p w:rsidR="00B5212A" w:rsidRDefault="00B52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2546" w:rsidRDefault="00C42546" w:rsidP="00C42546">
      <w:pPr>
        <w:spacing w:after="0" w:line="240" w:lineRule="auto"/>
      </w:pPr>
      <w:r>
        <w:separator/>
      </w:r>
    </w:p>
  </w:footnote>
  <w:footnote w:type="continuationSeparator" w:id="0">
    <w:p w:rsidR="00C42546" w:rsidRDefault="00C42546" w:rsidP="00C425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83652"/>
    <w:multiLevelType w:val="hybridMultilevel"/>
    <w:tmpl w:val="66EE2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F2D23"/>
    <w:multiLevelType w:val="hybridMultilevel"/>
    <w:tmpl w:val="4A866CEC"/>
    <w:lvl w:ilvl="0" w:tplc="C764DA5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A95340"/>
    <w:multiLevelType w:val="hybridMultilevel"/>
    <w:tmpl w:val="1E5AC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8D53D0"/>
    <w:multiLevelType w:val="hybridMultilevel"/>
    <w:tmpl w:val="65BE8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836B13"/>
    <w:multiLevelType w:val="hybridMultilevel"/>
    <w:tmpl w:val="67C08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F34C12"/>
    <w:multiLevelType w:val="hybridMultilevel"/>
    <w:tmpl w:val="3C3C4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4D2E37"/>
    <w:multiLevelType w:val="hybridMultilevel"/>
    <w:tmpl w:val="5EF44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ED7657"/>
    <w:multiLevelType w:val="hybridMultilevel"/>
    <w:tmpl w:val="DEE824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F34AC"/>
    <w:multiLevelType w:val="hybridMultilevel"/>
    <w:tmpl w:val="01C4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A0EBE"/>
    <w:multiLevelType w:val="hybridMultilevel"/>
    <w:tmpl w:val="0624E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C315CB"/>
    <w:multiLevelType w:val="hybridMultilevel"/>
    <w:tmpl w:val="739CB5DE"/>
    <w:lvl w:ilvl="0" w:tplc="C764DA5A">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8"/>
  </w:num>
  <w:num w:numId="3">
    <w:abstractNumId w:val="5"/>
  </w:num>
  <w:num w:numId="4">
    <w:abstractNumId w:val="7"/>
  </w:num>
  <w:num w:numId="5">
    <w:abstractNumId w:val="9"/>
  </w:num>
  <w:num w:numId="6">
    <w:abstractNumId w:val="1"/>
  </w:num>
  <w:num w:numId="7">
    <w:abstractNumId w:val="10"/>
  </w:num>
  <w:num w:numId="8">
    <w:abstractNumId w:val="4"/>
  </w:num>
  <w:num w:numId="9">
    <w:abstractNumId w:val="2"/>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D7C"/>
    <w:rsid w:val="00006CAD"/>
    <w:rsid w:val="00015944"/>
    <w:rsid w:val="0004377A"/>
    <w:rsid w:val="00051A94"/>
    <w:rsid w:val="0006317A"/>
    <w:rsid w:val="000873A5"/>
    <w:rsid w:val="000874B7"/>
    <w:rsid w:val="00092872"/>
    <w:rsid w:val="000C4D91"/>
    <w:rsid w:val="000C721F"/>
    <w:rsid w:val="000E147F"/>
    <w:rsid w:val="000E4759"/>
    <w:rsid w:val="000E49B5"/>
    <w:rsid w:val="000E57A3"/>
    <w:rsid w:val="00120E56"/>
    <w:rsid w:val="0014325E"/>
    <w:rsid w:val="00152D20"/>
    <w:rsid w:val="001612A4"/>
    <w:rsid w:val="00165CB1"/>
    <w:rsid w:val="00186921"/>
    <w:rsid w:val="001911D3"/>
    <w:rsid w:val="001A2083"/>
    <w:rsid w:val="001A3158"/>
    <w:rsid w:val="001A5EE1"/>
    <w:rsid w:val="001A7BDE"/>
    <w:rsid w:val="001B0CCC"/>
    <w:rsid w:val="001B551E"/>
    <w:rsid w:val="001E35E1"/>
    <w:rsid w:val="001F6628"/>
    <w:rsid w:val="00224EA6"/>
    <w:rsid w:val="00230087"/>
    <w:rsid w:val="0023342D"/>
    <w:rsid w:val="0023352B"/>
    <w:rsid w:val="00235D2B"/>
    <w:rsid w:val="00251F85"/>
    <w:rsid w:val="0026553C"/>
    <w:rsid w:val="002A434A"/>
    <w:rsid w:val="002A5FCB"/>
    <w:rsid w:val="002B1D7C"/>
    <w:rsid w:val="002C59CC"/>
    <w:rsid w:val="002D51D1"/>
    <w:rsid w:val="002E3F06"/>
    <w:rsid w:val="002E4DDB"/>
    <w:rsid w:val="002F5FC5"/>
    <w:rsid w:val="002F6E62"/>
    <w:rsid w:val="002F7076"/>
    <w:rsid w:val="002F7FB6"/>
    <w:rsid w:val="00314EF2"/>
    <w:rsid w:val="0031731F"/>
    <w:rsid w:val="00321C6E"/>
    <w:rsid w:val="0032740B"/>
    <w:rsid w:val="00361F0E"/>
    <w:rsid w:val="00365476"/>
    <w:rsid w:val="00367E68"/>
    <w:rsid w:val="00392CEE"/>
    <w:rsid w:val="0039301D"/>
    <w:rsid w:val="003A22EF"/>
    <w:rsid w:val="003A2E63"/>
    <w:rsid w:val="003B68E3"/>
    <w:rsid w:val="003E586A"/>
    <w:rsid w:val="003E7DDE"/>
    <w:rsid w:val="00450894"/>
    <w:rsid w:val="00465B5B"/>
    <w:rsid w:val="00476010"/>
    <w:rsid w:val="004767BD"/>
    <w:rsid w:val="00483CB6"/>
    <w:rsid w:val="00485D6D"/>
    <w:rsid w:val="0049591A"/>
    <w:rsid w:val="004A30E0"/>
    <w:rsid w:val="004C490A"/>
    <w:rsid w:val="004C7923"/>
    <w:rsid w:val="004D467F"/>
    <w:rsid w:val="004D5453"/>
    <w:rsid w:val="00500199"/>
    <w:rsid w:val="005159EA"/>
    <w:rsid w:val="00521858"/>
    <w:rsid w:val="005546F1"/>
    <w:rsid w:val="00560AD6"/>
    <w:rsid w:val="00576561"/>
    <w:rsid w:val="00581B3C"/>
    <w:rsid w:val="005A2587"/>
    <w:rsid w:val="005A2844"/>
    <w:rsid w:val="005A6F8D"/>
    <w:rsid w:val="005C7DB2"/>
    <w:rsid w:val="005D172A"/>
    <w:rsid w:val="005D38C8"/>
    <w:rsid w:val="005E36AD"/>
    <w:rsid w:val="005F730D"/>
    <w:rsid w:val="00607886"/>
    <w:rsid w:val="00623EFC"/>
    <w:rsid w:val="006468AD"/>
    <w:rsid w:val="00657584"/>
    <w:rsid w:val="00681FA9"/>
    <w:rsid w:val="006977D1"/>
    <w:rsid w:val="006A21A2"/>
    <w:rsid w:val="006C1C68"/>
    <w:rsid w:val="006C29E0"/>
    <w:rsid w:val="006F0307"/>
    <w:rsid w:val="006F3E45"/>
    <w:rsid w:val="006F4597"/>
    <w:rsid w:val="0070030F"/>
    <w:rsid w:val="00745922"/>
    <w:rsid w:val="00752179"/>
    <w:rsid w:val="00780B00"/>
    <w:rsid w:val="00793264"/>
    <w:rsid w:val="007A0E95"/>
    <w:rsid w:val="007A513E"/>
    <w:rsid w:val="007E110B"/>
    <w:rsid w:val="007E142B"/>
    <w:rsid w:val="007E19C8"/>
    <w:rsid w:val="0080103D"/>
    <w:rsid w:val="00803213"/>
    <w:rsid w:val="008056AC"/>
    <w:rsid w:val="008121FE"/>
    <w:rsid w:val="00820E85"/>
    <w:rsid w:val="00837BD7"/>
    <w:rsid w:val="00851757"/>
    <w:rsid w:val="00855D7C"/>
    <w:rsid w:val="00857B22"/>
    <w:rsid w:val="00861789"/>
    <w:rsid w:val="008758A3"/>
    <w:rsid w:val="008950C5"/>
    <w:rsid w:val="008A3206"/>
    <w:rsid w:val="008B06A7"/>
    <w:rsid w:val="008B1685"/>
    <w:rsid w:val="008C1656"/>
    <w:rsid w:val="008E05BE"/>
    <w:rsid w:val="008F27F5"/>
    <w:rsid w:val="0090052F"/>
    <w:rsid w:val="009225E5"/>
    <w:rsid w:val="00937C8E"/>
    <w:rsid w:val="00953391"/>
    <w:rsid w:val="00984B5D"/>
    <w:rsid w:val="009B0A7A"/>
    <w:rsid w:val="009B4434"/>
    <w:rsid w:val="009B5732"/>
    <w:rsid w:val="009E17B1"/>
    <w:rsid w:val="009E679D"/>
    <w:rsid w:val="009F634C"/>
    <w:rsid w:val="009F64ED"/>
    <w:rsid w:val="00A005D2"/>
    <w:rsid w:val="00A140F0"/>
    <w:rsid w:val="00A23DE0"/>
    <w:rsid w:val="00A40D06"/>
    <w:rsid w:val="00A47735"/>
    <w:rsid w:val="00A514C0"/>
    <w:rsid w:val="00A6022B"/>
    <w:rsid w:val="00A60EAA"/>
    <w:rsid w:val="00A70685"/>
    <w:rsid w:val="00A93F38"/>
    <w:rsid w:val="00AA3898"/>
    <w:rsid w:val="00AD2BFA"/>
    <w:rsid w:val="00AD37EF"/>
    <w:rsid w:val="00B2128E"/>
    <w:rsid w:val="00B5212A"/>
    <w:rsid w:val="00BA6B43"/>
    <w:rsid w:val="00C00AAC"/>
    <w:rsid w:val="00C02DA0"/>
    <w:rsid w:val="00C05D32"/>
    <w:rsid w:val="00C34701"/>
    <w:rsid w:val="00C35426"/>
    <w:rsid w:val="00C42546"/>
    <w:rsid w:val="00C52E82"/>
    <w:rsid w:val="00C77474"/>
    <w:rsid w:val="00C96DA2"/>
    <w:rsid w:val="00CD35FD"/>
    <w:rsid w:val="00CD4218"/>
    <w:rsid w:val="00CF69E9"/>
    <w:rsid w:val="00D15E73"/>
    <w:rsid w:val="00D323B3"/>
    <w:rsid w:val="00DA5745"/>
    <w:rsid w:val="00DB0C3F"/>
    <w:rsid w:val="00DB6A16"/>
    <w:rsid w:val="00DE2E27"/>
    <w:rsid w:val="00DE47FC"/>
    <w:rsid w:val="00DF4BD2"/>
    <w:rsid w:val="00E06452"/>
    <w:rsid w:val="00E201D7"/>
    <w:rsid w:val="00E27041"/>
    <w:rsid w:val="00E522F1"/>
    <w:rsid w:val="00E551DD"/>
    <w:rsid w:val="00E61E56"/>
    <w:rsid w:val="00E634F3"/>
    <w:rsid w:val="00E63F6E"/>
    <w:rsid w:val="00EA1582"/>
    <w:rsid w:val="00EA20D4"/>
    <w:rsid w:val="00ED0E44"/>
    <w:rsid w:val="00F05654"/>
    <w:rsid w:val="00F26833"/>
    <w:rsid w:val="00F504FE"/>
    <w:rsid w:val="00F84933"/>
    <w:rsid w:val="00FB08DD"/>
    <w:rsid w:val="00FB2D80"/>
    <w:rsid w:val="00FB5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63D1CA6"/>
  <w15:chartTrackingRefBased/>
  <w15:docId w15:val="{8158FD2F-86D5-4031-A4DE-3DB38E05A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C59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7886"/>
    <w:pPr>
      <w:ind w:left="720"/>
      <w:contextualSpacing/>
    </w:pPr>
  </w:style>
  <w:style w:type="character" w:styleId="Hyperlink">
    <w:name w:val="Hyperlink"/>
    <w:basedOn w:val="DefaultParagraphFont"/>
    <w:uiPriority w:val="99"/>
    <w:unhideWhenUsed/>
    <w:rsid w:val="00321C6E"/>
    <w:rPr>
      <w:color w:val="0563C1" w:themeColor="hyperlink"/>
      <w:u w:val="single"/>
    </w:rPr>
  </w:style>
  <w:style w:type="paragraph" w:styleId="Header">
    <w:name w:val="header"/>
    <w:basedOn w:val="Normal"/>
    <w:link w:val="HeaderChar"/>
    <w:uiPriority w:val="99"/>
    <w:unhideWhenUsed/>
    <w:rsid w:val="00C425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546"/>
  </w:style>
  <w:style w:type="paragraph" w:styleId="Footer">
    <w:name w:val="footer"/>
    <w:basedOn w:val="Normal"/>
    <w:link w:val="FooterChar"/>
    <w:uiPriority w:val="99"/>
    <w:unhideWhenUsed/>
    <w:rsid w:val="00C425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546"/>
  </w:style>
  <w:style w:type="table" w:styleId="TableGrid">
    <w:name w:val="Table Grid"/>
    <w:basedOn w:val="TableNormal"/>
    <w:uiPriority w:val="39"/>
    <w:rsid w:val="00500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3264"/>
    <w:rPr>
      <w:color w:val="954F72" w:themeColor="followedHyperlink"/>
      <w:u w:val="single"/>
    </w:rPr>
  </w:style>
  <w:style w:type="character" w:customStyle="1" w:styleId="Heading2Char">
    <w:name w:val="Heading 2 Char"/>
    <w:basedOn w:val="DefaultParagraphFont"/>
    <w:link w:val="Heading2"/>
    <w:uiPriority w:val="9"/>
    <w:rsid w:val="002C59CC"/>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2C5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9CC"/>
    <w:rPr>
      <w:rFonts w:ascii="Segoe UI" w:hAnsi="Segoe UI" w:cs="Segoe UI"/>
      <w:sz w:val="18"/>
      <w:szCs w:val="18"/>
    </w:rPr>
  </w:style>
  <w:style w:type="character" w:customStyle="1" w:styleId="ilfuvd">
    <w:name w:val="ilfuvd"/>
    <w:basedOn w:val="DefaultParagraphFont"/>
    <w:rsid w:val="009B0A7A"/>
  </w:style>
  <w:style w:type="character" w:styleId="HTMLCite">
    <w:name w:val="HTML Cite"/>
    <w:basedOn w:val="DefaultParagraphFont"/>
    <w:uiPriority w:val="99"/>
    <w:semiHidden/>
    <w:unhideWhenUsed/>
    <w:rsid w:val="005C7DB2"/>
    <w:rPr>
      <w:i/>
      <w:iCs/>
    </w:rPr>
  </w:style>
  <w:style w:type="paragraph" w:styleId="Subtitle">
    <w:name w:val="Subtitle"/>
    <w:basedOn w:val="Normal"/>
    <w:next w:val="Normal"/>
    <w:link w:val="SubtitleChar"/>
    <w:uiPriority w:val="11"/>
    <w:qFormat/>
    <w:rsid w:val="00A6022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6022B"/>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840559">
      <w:bodyDiv w:val="1"/>
      <w:marLeft w:val="0"/>
      <w:marRight w:val="0"/>
      <w:marTop w:val="0"/>
      <w:marBottom w:val="0"/>
      <w:divBdr>
        <w:top w:val="none" w:sz="0" w:space="0" w:color="auto"/>
        <w:left w:val="none" w:sz="0" w:space="0" w:color="auto"/>
        <w:bottom w:val="none" w:sz="0" w:space="0" w:color="auto"/>
        <w:right w:val="none" w:sz="0" w:space="0" w:color="auto"/>
      </w:divBdr>
      <w:divsChild>
        <w:div w:id="479660597">
          <w:marLeft w:val="0"/>
          <w:marRight w:val="0"/>
          <w:marTop w:val="0"/>
          <w:marBottom w:val="0"/>
          <w:divBdr>
            <w:top w:val="none" w:sz="0" w:space="0" w:color="auto"/>
            <w:left w:val="none" w:sz="0" w:space="0" w:color="auto"/>
            <w:bottom w:val="none" w:sz="0" w:space="0" w:color="auto"/>
            <w:right w:val="none" w:sz="0" w:space="0" w:color="auto"/>
          </w:divBdr>
          <w:divsChild>
            <w:div w:id="2051606646">
              <w:marLeft w:val="0"/>
              <w:marRight w:val="0"/>
              <w:marTop w:val="0"/>
              <w:marBottom w:val="0"/>
              <w:divBdr>
                <w:top w:val="none" w:sz="0" w:space="0" w:color="auto"/>
                <w:left w:val="none" w:sz="0" w:space="0" w:color="auto"/>
                <w:bottom w:val="none" w:sz="0" w:space="0" w:color="auto"/>
                <w:right w:val="none" w:sz="0" w:space="0" w:color="auto"/>
              </w:divBdr>
              <w:divsChild>
                <w:div w:id="511073927">
                  <w:marLeft w:val="0"/>
                  <w:marRight w:val="0"/>
                  <w:marTop w:val="0"/>
                  <w:marBottom w:val="0"/>
                  <w:divBdr>
                    <w:top w:val="none" w:sz="0" w:space="0" w:color="auto"/>
                    <w:left w:val="none" w:sz="0" w:space="0" w:color="auto"/>
                    <w:bottom w:val="none" w:sz="0" w:space="0" w:color="auto"/>
                    <w:right w:val="none" w:sz="0" w:space="0" w:color="auto"/>
                  </w:divBdr>
                  <w:divsChild>
                    <w:div w:id="1198200811">
                      <w:marLeft w:val="0"/>
                      <w:marRight w:val="0"/>
                      <w:marTop w:val="0"/>
                      <w:marBottom w:val="0"/>
                      <w:divBdr>
                        <w:top w:val="none" w:sz="0" w:space="0" w:color="auto"/>
                        <w:left w:val="none" w:sz="0" w:space="0" w:color="auto"/>
                        <w:bottom w:val="none" w:sz="0" w:space="0" w:color="auto"/>
                        <w:right w:val="none" w:sz="0" w:space="0" w:color="auto"/>
                      </w:divBdr>
                      <w:divsChild>
                        <w:div w:id="52779183">
                          <w:marLeft w:val="0"/>
                          <w:marRight w:val="0"/>
                          <w:marTop w:val="960"/>
                          <w:marBottom w:val="0"/>
                          <w:divBdr>
                            <w:top w:val="none" w:sz="0" w:space="0" w:color="auto"/>
                            <w:left w:val="none" w:sz="0" w:space="0" w:color="auto"/>
                            <w:bottom w:val="none" w:sz="0" w:space="0" w:color="auto"/>
                            <w:right w:val="none" w:sz="0" w:space="0" w:color="auto"/>
                          </w:divBdr>
                          <w:divsChild>
                            <w:div w:id="1603493868">
                              <w:marLeft w:val="0"/>
                              <w:marRight w:val="0"/>
                              <w:marTop w:val="0"/>
                              <w:marBottom w:val="0"/>
                              <w:divBdr>
                                <w:top w:val="none" w:sz="0" w:space="0" w:color="auto"/>
                                <w:left w:val="none" w:sz="0" w:space="0" w:color="auto"/>
                                <w:bottom w:val="none" w:sz="0" w:space="0" w:color="auto"/>
                                <w:right w:val="none" w:sz="0" w:space="0" w:color="auto"/>
                              </w:divBdr>
                              <w:divsChild>
                                <w:div w:id="33506234">
                                  <w:marLeft w:val="0"/>
                                  <w:marRight w:val="0"/>
                                  <w:marTop w:val="0"/>
                                  <w:marBottom w:val="0"/>
                                  <w:divBdr>
                                    <w:top w:val="none" w:sz="0" w:space="0" w:color="auto"/>
                                    <w:left w:val="none" w:sz="0" w:space="0" w:color="auto"/>
                                    <w:bottom w:val="none" w:sz="0" w:space="0" w:color="auto"/>
                                    <w:right w:val="none" w:sz="0" w:space="0" w:color="auto"/>
                                  </w:divBdr>
                                  <w:divsChild>
                                    <w:div w:id="647395556">
                                      <w:marLeft w:val="0"/>
                                      <w:marRight w:val="0"/>
                                      <w:marTop w:val="0"/>
                                      <w:marBottom w:val="0"/>
                                      <w:divBdr>
                                        <w:top w:val="none" w:sz="0" w:space="0" w:color="auto"/>
                                        <w:left w:val="none" w:sz="0" w:space="0" w:color="auto"/>
                                        <w:bottom w:val="none" w:sz="0" w:space="0" w:color="auto"/>
                                        <w:right w:val="none" w:sz="0" w:space="0" w:color="auto"/>
                                      </w:divBdr>
                                      <w:divsChild>
                                        <w:div w:id="2017346098">
                                          <w:marLeft w:val="0"/>
                                          <w:marRight w:val="0"/>
                                          <w:marTop w:val="0"/>
                                          <w:marBottom w:val="0"/>
                                          <w:divBdr>
                                            <w:top w:val="none" w:sz="0" w:space="0" w:color="auto"/>
                                            <w:left w:val="none" w:sz="0" w:space="0" w:color="auto"/>
                                            <w:bottom w:val="none" w:sz="0" w:space="0" w:color="auto"/>
                                            <w:right w:val="none" w:sz="0" w:space="0" w:color="auto"/>
                                          </w:divBdr>
                                          <w:divsChild>
                                            <w:div w:id="1225681550">
                                              <w:marLeft w:val="0"/>
                                              <w:marRight w:val="0"/>
                                              <w:marTop w:val="195"/>
                                              <w:marBottom w:val="195"/>
                                              <w:divBdr>
                                                <w:top w:val="none" w:sz="0" w:space="0" w:color="auto"/>
                                                <w:left w:val="none" w:sz="0" w:space="0" w:color="auto"/>
                                                <w:bottom w:val="none" w:sz="0" w:space="0" w:color="auto"/>
                                                <w:right w:val="none" w:sz="0" w:space="0" w:color="auto"/>
                                              </w:divBdr>
                                              <w:divsChild>
                                                <w:div w:id="1857890689">
                                                  <w:marLeft w:val="0"/>
                                                  <w:marRight w:val="0"/>
                                                  <w:marTop w:val="0"/>
                                                  <w:marBottom w:val="0"/>
                                                  <w:divBdr>
                                                    <w:top w:val="none" w:sz="0" w:space="0" w:color="auto"/>
                                                    <w:left w:val="none" w:sz="0" w:space="0" w:color="auto"/>
                                                    <w:bottom w:val="none" w:sz="0" w:space="0" w:color="auto"/>
                                                    <w:right w:val="none" w:sz="0" w:space="0" w:color="auto"/>
                                                  </w:divBdr>
                                                  <w:divsChild>
                                                    <w:div w:id="85007040">
                                                      <w:marLeft w:val="0"/>
                                                      <w:marRight w:val="0"/>
                                                      <w:marTop w:val="0"/>
                                                      <w:marBottom w:val="0"/>
                                                      <w:divBdr>
                                                        <w:top w:val="none" w:sz="0" w:space="0" w:color="auto"/>
                                                        <w:left w:val="none" w:sz="0" w:space="0" w:color="auto"/>
                                                        <w:bottom w:val="none" w:sz="0" w:space="0" w:color="auto"/>
                                                        <w:right w:val="none" w:sz="0" w:space="0" w:color="auto"/>
                                                      </w:divBdr>
                                                    </w:div>
                                                    <w:div w:id="129278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41111367">
      <w:bodyDiv w:val="1"/>
      <w:marLeft w:val="0"/>
      <w:marRight w:val="0"/>
      <w:marTop w:val="0"/>
      <w:marBottom w:val="0"/>
      <w:divBdr>
        <w:top w:val="none" w:sz="0" w:space="0" w:color="auto"/>
        <w:left w:val="none" w:sz="0" w:space="0" w:color="auto"/>
        <w:bottom w:val="none" w:sz="0" w:space="0" w:color="auto"/>
        <w:right w:val="none" w:sz="0" w:space="0" w:color="auto"/>
      </w:divBdr>
      <w:divsChild>
        <w:div w:id="1969124351">
          <w:marLeft w:val="0"/>
          <w:marRight w:val="0"/>
          <w:marTop w:val="0"/>
          <w:marBottom w:val="0"/>
          <w:divBdr>
            <w:top w:val="none" w:sz="0" w:space="0" w:color="auto"/>
            <w:left w:val="none" w:sz="0" w:space="0" w:color="auto"/>
            <w:bottom w:val="none" w:sz="0" w:space="0" w:color="auto"/>
            <w:right w:val="none" w:sz="0" w:space="0" w:color="auto"/>
          </w:divBdr>
          <w:divsChild>
            <w:div w:id="2051489839">
              <w:marLeft w:val="0"/>
              <w:marRight w:val="0"/>
              <w:marTop w:val="0"/>
              <w:marBottom w:val="0"/>
              <w:divBdr>
                <w:top w:val="none" w:sz="0" w:space="0" w:color="auto"/>
                <w:left w:val="none" w:sz="0" w:space="0" w:color="auto"/>
                <w:bottom w:val="none" w:sz="0" w:space="0" w:color="auto"/>
                <w:right w:val="none" w:sz="0" w:space="0" w:color="auto"/>
              </w:divBdr>
              <w:divsChild>
                <w:div w:id="1462309659">
                  <w:marLeft w:val="0"/>
                  <w:marRight w:val="0"/>
                  <w:marTop w:val="0"/>
                  <w:marBottom w:val="0"/>
                  <w:divBdr>
                    <w:top w:val="none" w:sz="0" w:space="0" w:color="auto"/>
                    <w:left w:val="none" w:sz="0" w:space="0" w:color="auto"/>
                    <w:bottom w:val="single" w:sz="6" w:space="26" w:color="343A3D"/>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bostonstandard.co.uk/news/solar-panels-aim-to-save-at-prsa-1-6795396" TargetMode="External"/><Relationship Id="rId26" Type="http://schemas.openxmlformats.org/officeDocument/2006/relationships/hyperlink" Target="https://www.solarpowerportal.co.uk/news/princess_royal_sports_arena_2891" TargetMode="External"/><Relationship Id="rId3" Type="http://schemas.openxmlformats.org/officeDocument/2006/relationships/styles" Target="styles.xml"/><Relationship Id="rId21" Type="http://schemas.openxmlformats.org/officeDocument/2006/relationships/hyperlink" Target="https://news.energysage.com/solar-panel-technology-advances-solar-energy/"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www.alternative-energy-tutorials.com/solar-power/pv-array.html" TargetMode="External"/><Relationship Id="rId25" Type="http://schemas.openxmlformats.org/officeDocument/2006/relationships/hyperlink" Target="http://www.solarutilities.co.uk/how-solar-thermal-works.php" TargetMode="External"/><Relationship Id="rId2" Type="http://schemas.openxmlformats.org/officeDocument/2006/relationships/numbering" Target="numbering.xml"/><Relationship Id="rId16" Type="http://schemas.openxmlformats.org/officeDocument/2006/relationships/hyperlink" Target="https://www.bostonstandard.co.uk/news/solar-panels-aim-to-save-at-prsa-1-6795396" TargetMode="External"/><Relationship Id="rId20" Type="http://schemas.openxmlformats.org/officeDocument/2006/relationships/hyperlink" Target="http://www.energybc.ca/cache/solarpv/www.cetonline.org/Renewables/PV_pro_con.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gov.uk/government/speeches/13-years-since-kyoto-and-the-uk-is-still-leading-the-charge-to-a-low-carbon-future" TargetMode="External"/><Relationship Id="rId5" Type="http://schemas.openxmlformats.org/officeDocument/2006/relationships/webSettings" Target="webSettings.xml"/><Relationship Id="rId15" Type="http://schemas.openxmlformats.org/officeDocument/2006/relationships/hyperlink" Target="https://www.climatecounts.org/renewable-energy/top-renewable-energy-sources/" TargetMode="External"/><Relationship Id="rId23" Type="http://schemas.openxmlformats.org/officeDocument/2006/relationships/hyperlink" Target="https://www.engineering.com/DesignerEdge/DesignerEdgeArticles/ArticleID/7475/What-Is-the-Lifespan-of-a-Solar-Panel.aspx" TargetMode="External"/><Relationship Id="rId28" Type="http://schemas.openxmlformats.org/officeDocument/2006/relationships/hyperlink" Target="https://www.therenewableenergycentre.co.uk/solar-heating/" TargetMode="External"/><Relationship Id="rId10" Type="http://schemas.openxmlformats.org/officeDocument/2006/relationships/image" Target="media/image3.png"/><Relationship Id="rId19" Type="http://schemas.openxmlformats.org/officeDocument/2006/relationships/hyperlink" Target="https://www.cat.org.uk/info-resources/free-information-service/energy/solar-photovoltai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alesonline.co.uk/news/wales-news/inside-stunning-new-university-campus-15214794" TargetMode="External"/><Relationship Id="rId22" Type="http://schemas.openxmlformats.org/officeDocument/2006/relationships/hyperlink" Target="https://www.renewableenergyworld.com/ugc/articles/2012/12/advantages-and-disadvantages-of-solar-photovoltaic--quick-pros-and-cons-of-solar-pv.html" TargetMode="External"/><Relationship Id="rId27" Type="http://schemas.openxmlformats.org/officeDocument/2006/relationships/hyperlink" Target="https://www.thegreenage.co.uk/how-many-solar-panels-can-i-fit-on-my-roo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9EBB0-D984-481D-963A-B426140D2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15</Pages>
  <Words>2928</Words>
  <Characters>16696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19585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Cullen James</dc:creator>
  <cp:keywords/>
  <dc:description/>
  <cp:lastModifiedBy>James Cullen (P151951)</cp:lastModifiedBy>
  <cp:revision>33</cp:revision>
  <dcterms:created xsi:type="dcterms:W3CDTF">2019-03-25T09:59:00Z</dcterms:created>
  <dcterms:modified xsi:type="dcterms:W3CDTF">2019-03-28T14:28:00Z</dcterms:modified>
</cp:coreProperties>
</file>