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B66749">
        <w:t>Rhys Owen</w:t>
      </w:r>
    </w:p>
    <w:p w:rsidR="007E4409" w:rsidRDefault="00B66749">
      <w:r>
        <w:t>PC 6852</w:t>
      </w:r>
      <w:r w:rsidR="00E41B08">
        <w:t xml:space="preserve"> - </w:t>
      </w:r>
      <w:r w:rsidR="007E4409">
        <w:t>South Wales Police</w:t>
      </w:r>
    </w:p>
    <w:p w:rsidR="00390F03" w:rsidRDefault="00B66749">
      <w:r>
        <w:t>Student Number: 2023882</w:t>
      </w:r>
    </w:p>
    <w:p w:rsidR="007E4409" w:rsidRDefault="00F643BE">
      <w:r>
        <w:t>Exam 1</w:t>
      </w:r>
      <w:r w:rsidR="00544969">
        <w:t xml:space="preserve"> – </w:t>
      </w:r>
      <w:r w:rsidR="00CB64AD">
        <w:t>12/03</w:t>
      </w:r>
      <w:r w:rsidR="00771E8D">
        <w:t>/2021</w:t>
      </w:r>
    </w:p>
    <w:p w:rsidR="00682F3B" w:rsidRDefault="00682F3B"/>
    <w:p w:rsidR="00682F3B" w:rsidRDefault="00682F3B">
      <w:r>
        <w:t>Question 1</w:t>
      </w:r>
    </w:p>
    <w:p w:rsidR="00682F3B" w:rsidRDefault="0040235C">
      <w:r>
        <w:t>A person is guilty of burglary if he/she enters a building or part of a building as a trespasser with intent to steal anything in the building or part of the building, inflict grevious bodily harm on any person there in or do unlawful damage to the building, any part of the building or anything therein.</w:t>
      </w:r>
    </w:p>
    <w:p w:rsidR="00682F3B" w:rsidRDefault="00682F3B"/>
    <w:p w:rsidR="00682F3B" w:rsidRDefault="00682F3B">
      <w:r>
        <w:t>Question 2</w:t>
      </w:r>
    </w:p>
    <w:p w:rsidR="0040235C" w:rsidRDefault="0040235C">
      <w:r>
        <w:t>When arriving at the scene of an incident officers should always start by considering the National Decision Model for guidance on how to deal with the incident in the most effective but lawful manner. Firstly they will need to assess what has happened, this can be done by gathering information and intelligence from any persons involved, and witnesses to the incident, any fellow police officers who have previous intelligence on the matter or the police control room. They will then need to prioritise their actions, for example, a road traffic collision which involves 2 drivers, one of which has become unconscious and not breathing and another with minor injuries, the driver who has become unconscious would be the priority to the officers to preserve life. Before dealing with the unconscious driver, the officer would first need to communicate with the control room to explain what has happened, they will usually do this using the mnemonic ‘Methane’. A major incident has been declared, they give give the exact location of the incident and the type of incident that has occurred. The officer will then alert the control room of any hazards that the scene may present to make any further emergency responders aware of the danger of the scene. The officer will try to pass information on every available access and egress point around the scene to</w:t>
      </w:r>
      <w:r w:rsidR="003C4946">
        <w:t xml:space="preserve"> make it as easy as possible for other responders to get in. Finally the officer will communicate the number of casualties present/affected by the incident and what emergency services are present/required.</w:t>
      </w:r>
    </w:p>
    <w:p w:rsidR="00682F3B" w:rsidRDefault="00682F3B"/>
    <w:p w:rsidR="00682F3B" w:rsidRDefault="00682F3B" w:rsidP="00682F3B">
      <w:r>
        <w:t>Question 3</w:t>
      </w:r>
    </w:p>
    <w:p w:rsidR="00682F3B" w:rsidRDefault="003C4946">
      <w:r>
        <w:t xml:space="preserve">The period of time following an incident is referred to as the golden hour as it has been proven to be window of time for allowing any crime scene investigators to gather the most effective evidence relating to a crime. An example of this is a burglary of a house. If the burglary is reported at 09:00, any major evidence relating to the perpetrator of the offence such as finger prints, boot prints and other forms of dna such as saliva/blood, would be best preserved for the next hour until 10:00. The reason for this is any other individuals who are able to gain access to the scene of the crime, such as officers guarding the scene or news reporters, pose a risk of contaminating the scene with their own DNA, which could damage any possibilities of tracing anything back to the correct offender. </w:t>
      </w:r>
    </w:p>
    <w:p w:rsidR="00682F3B" w:rsidRDefault="00682F3B"/>
    <w:p w:rsidR="003C4946" w:rsidRDefault="003C4946"/>
    <w:p w:rsidR="00682F3B" w:rsidRDefault="00682F3B" w:rsidP="00682F3B">
      <w:r>
        <w:lastRenderedPageBreak/>
        <w:t>Question 4</w:t>
      </w:r>
    </w:p>
    <w:p w:rsidR="00682F3B" w:rsidRDefault="003C4946">
      <w:r>
        <w:t xml:space="preserve">A person is guilty of robbery if he/she steals, and immediately before doing so, or at the time of doing so, and in order to do so, uses force on any person, or puts or seeks to put any person in fear of being then are there subjected to force. </w:t>
      </w:r>
    </w:p>
    <w:p w:rsidR="00682F3B" w:rsidRDefault="00682F3B"/>
    <w:p w:rsidR="00682F3B" w:rsidRDefault="00682F3B" w:rsidP="00682F3B">
      <w:r>
        <w:t>Question 5</w:t>
      </w:r>
    </w:p>
    <w:p w:rsidR="00682F3B" w:rsidRDefault="002643FF">
      <w:r>
        <w:t>A person is guilty of criminal damage if he/she, without any lawful excuse damages or destroys any property belonging to another, intending to damage or destroy any such property, or in being reckless, as to whether any such property will be damaged or destroyed, will be guilty of an offence.</w:t>
      </w:r>
    </w:p>
    <w:p w:rsidR="00682F3B" w:rsidRDefault="00682F3B"/>
    <w:p w:rsidR="00682F3B" w:rsidRDefault="00682F3B" w:rsidP="00682F3B">
      <w:r>
        <w:t>Question 6</w:t>
      </w:r>
    </w:p>
    <w:p w:rsidR="00682F3B" w:rsidRDefault="002643FF">
      <w:r>
        <w:t xml:space="preserve">An officer has grounds to make an arrest under section 24 PACE 1984, as he/she has reasonable grounds for believing that offence has been committed. </w:t>
      </w:r>
    </w:p>
    <w:p w:rsidR="00682F3B" w:rsidRDefault="00682F3B"/>
    <w:p w:rsidR="00682F3B" w:rsidRDefault="00682F3B" w:rsidP="00682F3B">
      <w:r>
        <w:t>Question 7</w:t>
      </w:r>
    </w:p>
    <w:p w:rsidR="00682F3B" w:rsidRDefault="00EE4344">
      <w:r>
        <w:t xml:space="preserve">To encourage Prompt and through investigation, to prevent disappearance of a suspect, to protect child/vulnerable person, prevent an obstruction of the highway, prevent physical injury, ensure public decency, prevent further loss or damage to property </w:t>
      </w:r>
      <w:bookmarkStart w:id="0" w:name="_GoBack"/>
      <w:bookmarkEnd w:id="0"/>
      <w:r>
        <w:t xml:space="preserve">, obtain address and name </w:t>
      </w:r>
    </w:p>
    <w:p w:rsidR="00682F3B" w:rsidRDefault="00682F3B"/>
    <w:p w:rsidR="00682F3B" w:rsidRDefault="00682F3B" w:rsidP="00682F3B">
      <w:r>
        <w:t>Question 8</w:t>
      </w:r>
    </w:p>
    <w:p w:rsidR="00682F3B" w:rsidRDefault="002643FF">
      <w:r>
        <w:t>As per the police National Decision Model (NDM) there are 5 powers and policies that cover police officer’s for any use of force, which they must follow the JPLANE mnemonic to use. These powers of legislation are;</w:t>
      </w:r>
    </w:p>
    <w:p w:rsidR="002643FF" w:rsidRDefault="002643FF">
      <w:r>
        <w:t>Section 117 PACE 1984</w:t>
      </w:r>
    </w:p>
    <w:p w:rsidR="002643FF" w:rsidRDefault="002643FF">
      <w:r>
        <w:t>Section 76 Criminal Evidence and Immigration act 2008</w:t>
      </w:r>
    </w:p>
    <w:p w:rsidR="002643FF" w:rsidRDefault="002643FF">
      <w:r>
        <w:t>Section 3 Criminal Law act 1967</w:t>
      </w:r>
    </w:p>
    <w:p w:rsidR="002643FF" w:rsidRDefault="002643FF">
      <w:r>
        <w:t>ECHR</w:t>
      </w:r>
    </w:p>
    <w:p w:rsidR="002643FF" w:rsidRDefault="002643FF">
      <w:r>
        <w:t>Common Law</w:t>
      </w:r>
    </w:p>
    <w:p w:rsidR="00682F3B" w:rsidRDefault="00682F3B"/>
    <w:p w:rsidR="00682F3B" w:rsidRDefault="00682F3B" w:rsidP="00682F3B">
      <w:r>
        <w:t>Question 9</w:t>
      </w:r>
    </w:p>
    <w:p w:rsidR="00682F3B" w:rsidRDefault="002643FF">
      <w:r>
        <w:t xml:space="preserve">Upon making an arrest, the arresting officer is obligated to </w:t>
      </w:r>
      <w:r w:rsidR="00E57C88">
        <w:t xml:space="preserve">provide the arrested person with information regarding their own personal rights, and also regarding the rights that officer has. The officer will need to firstly advise the person what they have been arrested for, they will then read the person their rights whilst giving them the official police caution. Following the caution, the officer will give the arrested person the opportunity to advise whether or not they understand what has been said to them. Finally the officer will explain what legislation covers the arrest, the necessity </w:t>
      </w:r>
      <w:r w:rsidR="00E57C88">
        <w:lastRenderedPageBreak/>
        <w:t xml:space="preserve">for the arrest, for example, to promote a prompt and effective investigation and to prevent further loss or damage to property. They will then advise the time of the arrest. During this process the officer may also advise the person of their police collar number and name, but this may not be necessary if this has already been given to the person just before during a section 1 PACE stop and search. </w:t>
      </w:r>
    </w:p>
    <w:p w:rsidR="00682F3B" w:rsidRDefault="00682F3B"/>
    <w:p w:rsidR="00E57C88" w:rsidRDefault="00E57C88"/>
    <w:p w:rsidR="00682F3B" w:rsidRDefault="00682F3B" w:rsidP="00682F3B">
      <w:r>
        <w:t>Question 10</w:t>
      </w:r>
    </w:p>
    <w:p w:rsidR="00682F3B" w:rsidRDefault="00E57C88">
      <w:r>
        <w:t xml:space="preserve">The National Decision Model (NDM) is a very important and useful tool for all police officers to refer to as it provides almost a step by step guidance of how to deal with </w:t>
      </w:r>
      <w:r w:rsidR="00591BDE">
        <w:t>an incident in a professional and legal way. It is considered to be the most effective way of making the decision making process easier and more uniform. The National Decision Model is made up of 7 main components and the mnemonic ‘CIAPOAR’ is used to help remember these components. The first component of the NDM is the</w:t>
      </w:r>
      <w:r w:rsidR="00DB1B36">
        <w:t xml:space="preserve"> police ‘C</w:t>
      </w:r>
      <w:r w:rsidR="00591BDE">
        <w:t xml:space="preserve">ode of </w:t>
      </w:r>
      <w:r w:rsidR="00DB1B36">
        <w:t>E</w:t>
      </w:r>
      <w:r w:rsidR="00591BDE">
        <w:t>thics</w:t>
      </w:r>
      <w:r w:rsidR="00DB1B36">
        <w:t>’</w:t>
      </w:r>
      <w:r w:rsidR="00591BDE">
        <w:t>, these are made up of</w:t>
      </w:r>
      <w:r w:rsidR="00DB1B36">
        <w:t xml:space="preserve"> 9 principles, including</w:t>
      </w:r>
      <w:r w:rsidR="00591BDE">
        <w:t xml:space="preserve"> honesty, inte</w:t>
      </w:r>
      <w:r w:rsidR="00DB1B36">
        <w:t>grity, accountability, openness and</w:t>
      </w:r>
      <w:r w:rsidR="00591BDE">
        <w:t xml:space="preserve"> objectivity for example. The </w:t>
      </w:r>
      <w:r w:rsidR="00DB1B36">
        <w:t>second component is ‘Gathering I</w:t>
      </w:r>
      <w:r w:rsidR="00591BDE">
        <w:t>nformation and intelligence</w:t>
      </w:r>
      <w:r w:rsidR="00DB1B36">
        <w:t>’</w:t>
      </w:r>
      <w:r w:rsidR="00591BDE">
        <w:t xml:space="preserve">, this stage is where an officer would consider the mnemonic ‘METHANE’ when attending a serious road traffic collision as an example. The ‘A’ in CIAPOAR stands for ‘Assess risks and threats’. The risk factor here would look at things such as the offender profile behaviour, if dealing with a certain individual. The 6 offender profile behaviour’s are Compliant, Verbal/Gestures, Passive, Active Resistant, Aggressive and Seriously Aggravated. Next </w:t>
      </w:r>
      <w:r w:rsidR="00DB1B36">
        <w:t>the NDM looks at t</w:t>
      </w:r>
      <w:r w:rsidR="00591BDE">
        <w:t>he powers and policies aspect. An officer would need to consider what powers and policies cover them for dealing with certain types of incidents/individuals. There are 5 powers and policies which cover an officer to use a justified use of force on another person, these are Section 117 PACE 1984, Section 3 Criminal Law Act 1967, Section 76 Criminal Justice and Immigration Act 2008, Common Law and the ECHR.</w:t>
      </w:r>
      <w:r w:rsidR="00DB1B36">
        <w:t xml:space="preserve"> Any use of force however will need to be firstly deemed reasonable and then always recorded. The next component of the NDM is ‘Options and Contingencies’, this covers what options the officers have available when planning what they are going to do before an incident. The 3 main options and contingencies available to police are ‘Offensive/Defensive’, ‘Tactical Communication’ and ‘Presence’. The mnemonic ‘LEAPS’ is used here as well to remind officers of an appropriate and effective way to assess their options. ‘LEAPS’ stand for ‘Listen, Empathise, Ask, Paraphrase and Summarise’. This is a very effective reminder for officers to remember that the person they are dealing with can be calmed down and become more compliant by the officer simply hearing them out for what they have to say. Effective communication skills by the officer can really help to defuse some situations, resulting in a use of force no longer being necessary. Finally the NDM encourages officers to ‘Assess’ and ‘Review’ any actions they have taken during an incident, such as what they have said to a person, any use of force they have used and reminds them to record everything in their pocket notebook, which will then be available to be used in their statement.</w:t>
      </w:r>
    </w:p>
    <w:p w:rsidR="00682F3B" w:rsidRDefault="00682F3B"/>
    <w:p w:rsidR="00682F3B" w:rsidRDefault="00682F3B" w:rsidP="00682F3B">
      <w:r>
        <w:t>Question 11</w:t>
      </w:r>
    </w:p>
    <w:p w:rsidR="00682F3B" w:rsidRDefault="001C20E8">
      <w:r>
        <w:t xml:space="preserve">A constable may search any person arrested at any place other than a police station, if he/she has reasonable grounds for suspecting that the person may present a danger to himself or others, have on him any article for use in implementing escape from lawful custody, or any evidence relating to an offence. </w:t>
      </w:r>
    </w:p>
    <w:p w:rsidR="00682F3B" w:rsidRDefault="00682F3B"/>
    <w:p w:rsidR="00682F3B" w:rsidRDefault="00682F3B" w:rsidP="00682F3B">
      <w:r>
        <w:t>Question 12</w:t>
      </w:r>
    </w:p>
    <w:p w:rsidR="00682F3B" w:rsidRDefault="00682F3B"/>
    <w:p w:rsidR="00682F3B" w:rsidRDefault="00682F3B"/>
    <w:p w:rsidR="00682F3B" w:rsidRDefault="00682F3B" w:rsidP="00682F3B">
      <w:r>
        <w:t>Question 13</w:t>
      </w:r>
    </w:p>
    <w:p w:rsidR="001C20E8" w:rsidRDefault="001C20E8">
      <w:r>
        <w:t>Call handlers use the mnemonic ‘THRIVE’ for grading the appropriate level of police response based on each individual call. The correct definition of ‘THRIVE’ is:</w:t>
      </w:r>
    </w:p>
    <w:p w:rsidR="00682F3B" w:rsidRDefault="001C20E8">
      <w:r>
        <w:t>“THRIVE is a risk management tool which considers 6 elements to assist in identifying the appropriate response grade based on the needs of the caller and the circumstances of the incident”</w:t>
      </w:r>
    </w:p>
    <w:p w:rsidR="001C20E8" w:rsidRDefault="001C20E8">
      <w:r>
        <w:t>‘THRIVE’ stands for ‘Threat, Harm, Risk, Involvement, Vulnerability, Engagement’</w:t>
      </w:r>
    </w:p>
    <w:p w:rsidR="00682F3B" w:rsidRDefault="00682F3B"/>
    <w:p w:rsidR="00682F3B" w:rsidRDefault="00682F3B" w:rsidP="00682F3B">
      <w:r>
        <w:t>Question 14</w:t>
      </w:r>
    </w:p>
    <w:p w:rsidR="00682F3B" w:rsidRDefault="001C20E8">
      <w:r>
        <w:t xml:space="preserve">A person is deemed vulnerable if, as a result of their situation or circumstances, they are unable to take care of, or protect themselves from harm or </w:t>
      </w:r>
      <w:r w:rsidR="003B714B">
        <w:t>exploitation.</w:t>
      </w:r>
    </w:p>
    <w:p w:rsidR="003B714B" w:rsidRDefault="003B714B">
      <w:r>
        <w:t>A vulnerable victim is an individual who has been subject to 3 instances of anti-social behaviour within a 3 month period. The Anti-social behaviour prevention team will then need to risk assess this vulnerable victim.</w:t>
      </w:r>
    </w:p>
    <w:p w:rsidR="00682F3B" w:rsidRDefault="00682F3B"/>
    <w:p w:rsidR="00682F3B" w:rsidRDefault="00682F3B" w:rsidP="00682F3B">
      <w:r>
        <w:t>Question 15</w:t>
      </w:r>
    </w:p>
    <w:p w:rsidR="003B714B" w:rsidRDefault="003B714B">
      <w:r>
        <w:t>Anti-social behaviour is any act which causes Harm, Alert or Distress to an individual.</w:t>
      </w:r>
    </w:p>
    <w:p w:rsidR="00682F3B" w:rsidRDefault="00682F3B"/>
    <w:p w:rsidR="00682F3B" w:rsidRDefault="00682F3B" w:rsidP="00682F3B">
      <w:r>
        <w:t>Question 16</w:t>
      </w:r>
    </w:p>
    <w:p w:rsidR="00682F3B" w:rsidRDefault="003B714B">
      <w:r>
        <w:t xml:space="preserve">This dispersal power can be used by an officer in certain instances such as an individual being drunk and disorderly following exiting a pub or nightclub. If the officer has no warning markers regarding the individual and the individual has not committed any offence other than being slightly louder than usual for example, the officer can issue the individual with a section 35 notice. The officer would advise the individual that this requires them to leave the area and not return to it for up to 12 hours. In an occasion such as this the officer would usually advise the intoxicated person to make their way home safely and try to keep the situation as calm as possible. </w:t>
      </w:r>
    </w:p>
    <w:p w:rsidR="00682F3B" w:rsidRDefault="00682F3B"/>
    <w:p w:rsidR="00682F3B" w:rsidRDefault="00682F3B" w:rsidP="00682F3B">
      <w:r>
        <w:t>Question 17</w:t>
      </w:r>
    </w:p>
    <w:p w:rsidR="00682F3B" w:rsidRDefault="003B714B">
      <w:r>
        <w:t>Some of the impacts that Anti-Social behaviour can have on victims are them being afraid to leave their house, feel</w:t>
      </w:r>
      <w:r w:rsidR="00C70583">
        <w:t>ing</w:t>
      </w:r>
      <w:r>
        <w:t xml:space="preserve"> vulnerable when going certain places i.e the shops, </w:t>
      </w:r>
      <w:r w:rsidR="00C70583">
        <w:t xml:space="preserve">wanting to move house even though they used to like where they lived. Other people can end up having a strong lack of faith in the police if nothing has been done or no obvious attempt has been made to stop the issue. </w:t>
      </w:r>
    </w:p>
    <w:p w:rsidR="00682F3B" w:rsidRDefault="00682F3B"/>
    <w:p w:rsidR="00C70583" w:rsidRDefault="00C70583"/>
    <w:p w:rsidR="00682F3B" w:rsidRDefault="00682F3B" w:rsidP="00682F3B">
      <w:r>
        <w:t>Question 18</w:t>
      </w:r>
    </w:p>
    <w:p w:rsidR="00682F3B" w:rsidRDefault="00C70583">
      <w:r>
        <w:t>For evidence based policing, the main mnemonic which is referred to is ‘ATLAS’. This stands for: ‘ASK’ – An officer will ask questions in order to gather information</w:t>
      </w:r>
    </w:p>
    <w:p w:rsidR="00C70583" w:rsidRDefault="00C70583">
      <w:r>
        <w:t>‘TEST’ – The officer will then put the information they have gathered to the test, this will include comparing evidence with other reporting officers and reviewing their pocket note book entries and other available evidence to confirm they have not missed anything or misinterpreted anything.</w:t>
      </w:r>
    </w:p>
    <w:p w:rsidR="00C70583" w:rsidRDefault="00C70583">
      <w:r>
        <w:t>‘LEARN’ – Officer’s can learn by asking questions to any victims, perpetrators, witnesses or other officers incase anything has been missed or misinterpreted.</w:t>
      </w:r>
    </w:p>
    <w:p w:rsidR="00C70583" w:rsidRDefault="00C70583">
      <w:r>
        <w:t>‘AMMEND’ – Before submitting a statement the officer will amend any inconsistencies, remembering never to delete any pocket notebook entries, and instead to simply add any further intelligence to what they have logged.</w:t>
      </w:r>
    </w:p>
    <w:p w:rsidR="00C70583" w:rsidRDefault="00C70583">
      <w:r>
        <w:t>‘SUMMARISE’ – Finally the officer will conclude any evidence added from witness statements or pocket notebook entries before submitting a statement.</w:t>
      </w:r>
    </w:p>
    <w:p w:rsidR="00682F3B" w:rsidRDefault="00682F3B"/>
    <w:p w:rsidR="00682F3B" w:rsidRDefault="00682F3B" w:rsidP="00682F3B">
      <w:r>
        <w:t>Question 19</w:t>
      </w:r>
    </w:p>
    <w:p w:rsidR="00682F3B" w:rsidRDefault="00E21F47">
      <w:r>
        <w:t xml:space="preserve">Problem analysis triangle (PAT) and routine activity theory (RAT) are the problem-solving models used by the police in order to analyse and solve crimes. RAT looks at the components which are the likely offender, the capable guardian and the suitable target. The police will cover all possible guardians such as local councils and parents of children for example to try and put an early intervention in place to any ASB. </w:t>
      </w:r>
      <w:r w:rsidR="00EE4344">
        <w:t xml:space="preserve">the mnemonic used in the RAT theory is ‘VIVA’ which stands for Valuable, Inertia, Vulnerable, Accessible. </w:t>
      </w:r>
      <w:r>
        <w:t>The PAT triangle with also look at the</w:t>
      </w:r>
      <w:r w:rsidR="00EE4344">
        <w:t xml:space="preserve"> location, offender and victim and officers and other authorities will try to determine any repeat offenders/victims in order to come to a conclusion of the best possible outcome for the local community.</w:t>
      </w:r>
    </w:p>
    <w:p w:rsidR="00682F3B" w:rsidRDefault="00682F3B"/>
    <w:p w:rsidR="00682F3B" w:rsidRDefault="00682F3B" w:rsidP="00682F3B">
      <w:r>
        <w:t>Question 20</w:t>
      </w:r>
    </w:p>
    <w:p w:rsidR="00682F3B" w:rsidRDefault="008E0BB1">
      <w:r>
        <w:t>“A critical incident is any incident where by the effectiveness of the police response will have a significant effect on the confidence of any victim and family/witnesses”</w:t>
      </w:r>
    </w:p>
    <w:p w:rsidR="008E0BB1" w:rsidRDefault="008E0BB1">
      <w:r>
        <w:t>Any officer can declare an incident as critical. If a response officer attends or even initially comes across an incident such as a murder or serious multi-vehicle RTC, they will need to relay this information to the control room as a critical incident so that it can be dealt with as quickly and effectively as possible.</w:t>
      </w:r>
    </w:p>
    <w:p w:rsidR="00682F3B" w:rsidRDefault="00682F3B"/>
    <w:p w:rsidR="00682F3B" w:rsidRDefault="00682F3B" w:rsidP="00682F3B">
      <w:r>
        <w:t>Question 21</w:t>
      </w:r>
    </w:p>
    <w:p w:rsidR="00682F3B" w:rsidRDefault="008E0BB1">
      <w:r>
        <w:t xml:space="preserve">A constable may detain in order to search any person, vehicle or anything which is in or on a vehicle, in any place to which the public has access, if he/she has reasonable grounds for suspecting that any stolen/prohibited articles, any prohibited firework or any bladed or sharply pointed article may be found. Any such article found during a search may be seized. </w:t>
      </w:r>
    </w:p>
    <w:p w:rsidR="00682F3B" w:rsidRDefault="00682F3B"/>
    <w:p w:rsidR="00682F3B" w:rsidRDefault="00682F3B" w:rsidP="00682F3B">
      <w:r>
        <w:t>Question 22</w:t>
      </w:r>
    </w:p>
    <w:p w:rsidR="00682F3B" w:rsidRDefault="008E0BB1">
      <w:r>
        <w:t xml:space="preserve">When conducting a search, the officer is obligated to provde the person being searched with the relevant information. The mnemonic police officers use to remember this is ‘GOWISELY’. The person being searched will need to be informed of the grounds for the search and thee object that the officer has reasonable grounds for suspecting they will find during the search. They will also need to be informed of the identity of the searching officer such as their name, collar number, what station they are attached to and their warrant card if they are not on duty. The arrested person must be made aware of their entitlement to a copy/receipt of the search which will be available for them to collect from their local police station for up for 4 weeks. The officer must provide the searched person with the legislation that entitles him/her to perform the search and the officer must also inform the person being searched that they are detained for the search. </w:t>
      </w:r>
    </w:p>
    <w:p w:rsidR="00682F3B" w:rsidRDefault="00682F3B"/>
    <w:p w:rsidR="00682F3B" w:rsidRDefault="00682F3B" w:rsidP="00682F3B">
      <w:r>
        <w:t>Question 23</w:t>
      </w:r>
    </w:p>
    <w:p w:rsidR="00682F3B" w:rsidRDefault="00682F3B"/>
    <w:p w:rsidR="00682F3B" w:rsidRDefault="00682F3B"/>
    <w:p w:rsidR="00682F3B" w:rsidRDefault="00682F3B" w:rsidP="00682F3B">
      <w:r>
        <w:t>Question 24</w:t>
      </w:r>
    </w:p>
    <w:p w:rsidR="00682F3B" w:rsidRDefault="00E21F47">
      <w:r>
        <w:t>The National Intelligence Model (NIM) is put in place to help officers through the process of using intelligence and information on certain individuals/places to assist in the prevention of crime. It is used a lot for Anti-social behaviour cases and covers the Problem analysis triangle ‘PAT’ and the routine activity theory ‘RAT’. These are used to gather information on types of offence and looking at what outcomes are more effective and likely to have a positive outcome. For example with the problem analysis triangle the most effective outcome for a community following anti social behaviour is to remove the perpetrator from the equation, this allows the community to be rebuilt following the removal of the repeat offender(s).</w:t>
      </w:r>
    </w:p>
    <w:p w:rsidR="00682F3B" w:rsidRDefault="00682F3B"/>
    <w:p w:rsidR="00682F3B" w:rsidRDefault="00682F3B" w:rsidP="00682F3B">
      <w:r>
        <w:t>Question 25</w:t>
      </w:r>
    </w:p>
    <w:p w:rsidR="00E21F47" w:rsidRDefault="00E21F47" w:rsidP="00682F3B">
      <w:r>
        <w:t xml:space="preserve">Data protection act 2017, </w:t>
      </w:r>
    </w:p>
    <w:p w:rsidR="00682F3B" w:rsidRDefault="00682F3B" w:rsidP="00682F3B"/>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53B" w:rsidRDefault="0041653B" w:rsidP="009B6853">
      <w:pPr>
        <w:spacing w:after="0" w:line="240" w:lineRule="auto"/>
      </w:pPr>
      <w:r>
        <w:separator/>
      </w:r>
    </w:p>
  </w:endnote>
  <w:endnote w:type="continuationSeparator" w:id="0">
    <w:p w:rsidR="0041653B" w:rsidRDefault="0041653B"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AD" w:rsidRDefault="00F13473" w:rsidP="00F13473">
    <w:pPr>
      <w:pStyle w:val="Footer"/>
      <w:rPr>
        <w:color w:val="000000"/>
        <w:sz w:val="17"/>
      </w:rPr>
    </w:pPr>
    <w:bookmarkStart w:id="3" w:name="TITUS1FooterEvenPages"/>
    <w:r>
      <w:rPr>
        <w:color w:val="000000"/>
        <w:sz w:val="17"/>
      </w:rPr>
      <w:t> </w:t>
    </w:r>
  </w:p>
  <w:bookmarkEnd w:id="3"/>
  <w:p w:rsidR="00CB64AD" w:rsidRDefault="00CB64AD" w:rsidP="00CB64AD">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13473" w:rsidP="00F13473">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13473" w:rsidP="00F13473">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53B" w:rsidRDefault="0041653B" w:rsidP="009B6853">
      <w:pPr>
        <w:spacing w:after="0" w:line="240" w:lineRule="auto"/>
      </w:pPr>
      <w:r>
        <w:separator/>
      </w:r>
    </w:p>
  </w:footnote>
  <w:footnote w:type="continuationSeparator" w:id="0">
    <w:p w:rsidR="0041653B" w:rsidRDefault="0041653B"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AD" w:rsidRDefault="00F13473" w:rsidP="00F13473">
    <w:pPr>
      <w:pStyle w:val="Header"/>
      <w:rPr>
        <w:color w:val="000000"/>
        <w:sz w:val="17"/>
      </w:rPr>
    </w:pPr>
    <w:bookmarkStart w:id="1" w:name="TITUS1HeaderEvenPages"/>
    <w:r>
      <w:rPr>
        <w:color w:val="000000"/>
        <w:sz w:val="17"/>
      </w:rPr>
      <w:t> </w:t>
    </w:r>
  </w:p>
  <w:bookmarkEnd w:id="1"/>
  <w:p w:rsidR="00CB64AD" w:rsidRDefault="00CB64AD" w:rsidP="00CB64AD">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13473" w:rsidP="00F13473">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13473" w:rsidP="00F13473">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3600"/>
    <w:rsid w:val="00121DF7"/>
    <w:rsid w:val="001C20E8"/>
    <w:rsid w:val="002643FF"/>
    <w:rsid w:val="002C4F7F"/>
    <w:rsid w:val="00384E8E"/>
    <w:rsid w:val="003B714B"/>
    <w:rsid w:val="003C4946"/>
    <w:rsid w:val="0040235C"/>
    <w:rsid w:val="0041653B"/>
    <w:rsid w:val="00536CBC"/>
    <w:rsid w:val="00544969"/>
    <w:rsid w:val="00591BDE"/>
    <w:rsid w:val="00682F3B"/>
    <w:rsid w:val="00771E8D"/>
    <w:rsid w:val="007A15D3"/>
    <w:rsid w:val="007E4409"/>
    <w:rsid w:val="00877432"/>
    <w:rsid w:val="008E0BB1"/>
    <w:rsid w:val="009B6853"/>
    <w:rsid w:val="00AC2EF4"/>
    <w:rsid w:val="00B66749"/>
    <w:rsid w:val="00C70583"/>
    <w:rsid w:val="00CB64AD"/>
    <w:rsid w:val="00D22BBC"/>
    <w:rsid w:val="00DB1B36"/>
    <w:rsid w:val="00E21F47"/>
    <w:rsid w:val="00E41B08"/>
    <w:rsid w:val="00E57C88"/>
    <w:rsid w:val="00EE4344"/>
    <w:rsid w:val="00F13473"/>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B65B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6</Pages>
  <Words>2212</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Owen,Rhys swp6852</cp:lastModifiedBy>
  <cp:revision>8</cp:revision>
  <dcterms:created xsi:type="dcterms:W3CDTF">2021-03-11T13:57:00Z</dcterms:created>
  <dcterms:modified xsi:type="dcterms:W3CDTF">2021-03-12T15:02:00Z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