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067AFD73" w:rsidR="33572C6E" w:rsidRDefault="7908378C" w:rsidP="33572C6E">
            <w:pPr>
              <w:ind w:right="237"/>
              <w:rPr>
                <w:b/>
                <w:bCs/>
                <w:color w:val="auto"/>
                <w:sz w:val="32"/>
                <w:szCs w:val="32"/>
              </w:rPr>
            </w:pPr>
            <w:r w:rsidRPr="33572C6E">
              <w:rPr>
                <w:b/>
                <w:bCs/>
                <w:color w:val="auto"/>
                <w:sz w:val="32"/>
                <w:szCs w:val="32"/>
              </w:rPr>
              <w:t xml:space="preserve">Learner name: </w:t>
            </w:r>
            <w:r w:rsidR="005734E4" w:rsidRPr="005734E4">
              <w:rPr>
                <w:color w:val="auto"/>
                <w:sz w:val="32"/>
                <w:szCs w:val="32"/>
              </w:rPr>
              <w:t>Lily Anthony</w:t>
            </w:r>
            <w:r w:rsidR="005734E4">
              <w:rPr>
                <w:b/>
                <w:bCs/>
                <w:color w:val="auto"/>
                <w:sz w:val="32"/>
                <w:szCs w:val="32"/>
              </w:rPr>
              <w:t xml:space="preserve"> </w:t>
            </w:r>
          </w:p>
          <w:p w14:paraId="1D86F74A" w14:textId="6226BE74" w:rsidR="33572C6E" w:rsidRDefault="7908378C" w:rsidP="33572C6E">
            <w:pPr>
              <w:ind w:right="237"/>
              <w:rPr>
                <w:b/>
                <w:bCs/>
                <w:color w:val="auto"/>
                <w:sz w:val="32"/>
                <w:szCs w:val="32"/>
              </w:rPr>
            </w:pPr>
            <w:r w:rsidRPr="33572C6E">
              <w:rPr>
                <w:b/>
                <w:bCs/>
                <w:color w:val="auto"/>
                <w:sz w:val="32"/>
                <w:szCs w:val="32"/>
              </w:rPr>
              <w:t>Learner’s University Registration Number:</w:t>
            </w:r>
            <w:r w:rsidR="005734E4">
              <w:rPr>
                <w:b/>
                <w:bCs/>
                <w:color w:val="auto"/>
                <w:sz w:val="32"/>
                <w:szCs w:val="32"/>
              </w:rPr>
              <w:t xml:space="preserve"> </w:t>
            </w:r>
            <w:r w:rsidR="005734E4" w:rsidRPr="0039663D">
              <w:rPr>
                <w:color w:val="auto"/>
                <w:sz w:val="32"/>
                <w:szCs w:val="32"/>
              </w:rPr>
              <w:t>2</w:t>
            </w:r>
            <w:r w:rsidR="0039663D" w:rsidRPr="0039663D">
              <w:rPr>
                <w:color w:val="auto"/>
                <w:sz w:val="32"/>
                <w:szCs w:val="32"/>
              </w:rPr>
              <w:t>236114</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61298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7B4B0F4C" w:rsidR="5B843AF0" w:rsidRPr="00E676F7" w:rsidRDefault="5B843AF0" w:rsidP="5B843AF0">
      <w:pPr>
        <w:ind w:right="237"/>
        <w:jc w:val="both"/>
        <w:rPr>
          <w:rFonts w:eastAsia="Arial"/>
          <w:color w:val="000000" w:themeColor="text1"/>
          <w:sz w:val="24"/>
          <w:szCs w:val="24"/>
        </w:rPr>
      </w:pPr>
    </w:p>
    <w:p w14:paraId="5A355632" w14:textId="1C245BAF" w:rsidR="008C4B3B" w:rsidRDefault="008C4B3B" w:rsidP="00DC064A">
      <w:pPr>
        <w:overflowPunct/>
        <w:autoSpaceDE/>
        <w:jc w:val="both"/>
        <w:rPr>
          <w:sz w:val="24"/>
          <w:szCs w:val="24"/>
        </w:rPr>
      </w:pPr>
      <w:r>
        <w:rPr>
          <w:sz w:val="24"/>
          <w:szCs w:val="24"/>
        </w:rPr>
        <w:t>In this essay I will be discussing a policing incident in which I played a significant role with a victim of crime using social and legislative contexts and further issues overcome to provide professional policing standards towards the victim. I will also critically evaluate the approaches used by supporting vulnerable victims and will also reflect on what happened.</w:t>
      </w:r>
    </w:p>
    <w:p w14:paraId="4B389986" w14:textId="77777777" w:rsidR="008C4B3B" w:rsidRDefault="008C4B3B" w:rsidP="00DC064A">
      <w:pPr>
        <w:overflowPunct/>
        <w:autoSpaceDE/>
        <w:jc w:val="both"/>
        <w:rPr>
          <w:sz w:val="24"/>
          <w:szCs w:val="24"/>
        </w:rPr>
      </w:pPr>
    </w:p>
    <w:p w14:paraId="55668FF5" w14:textId="77777777" w:rsidR="008C4B3B" w:rsidRDefault="008C4B3B" w:rsidP="00DC064A">
      <w:pPr>
        <w:overflowPunct/>
        <w:autoSpaceDE/>
        <w:jc w:val="both"/>
        <w:rPr>
          <w:sz w:val="24"/>
          <w:szCs w:val="24"/>
        </w:rPr>
      </w:pPr>
      <w:r>
        <w:rPr>
          <w:sz w:val="24"/>
          <w:szCs w:val="24"/>
        </w:rPr>
        <w:t xml:space="preserve">The incident, I will be discussing was a report of rape and assault which was reported by a third party. Rape is a serious offence which falls under the Sexual Offences Act 2003 and is defined as, “A person commits an offence if he intentionally penetrates the vagina, anus or mouth of another person (B) with his penis, B does not consent to the penetration, and person A does not reasonably believe that B consents. Whether a belief is reasonable is to be determined having regard to all circumstances, including any steps (A) has taken to ascertain whether B consents”. (UK Public General Acts, 2003). </w:t>
      </w:r>
    </w:p>
    <w:p w14:paraId="5AAD8185" w14:textId="77777777" w:rsidR="008C4B3B" w:rsidRDefault="008C4B3B" w:rsidP="00DC064A">
      <w:pPr>
        <w:overflowPunct/>
        <w:autoSpaceDE/>
        <w:jc w:val="both"/>
        <w:rPr>
          <w:sz w:val="24"/>
          <w:szCs w:val="24"/>
        </w:rPr>
      </w:pPr>
    </w:p>
    <w:p w14:paraId="4D4EAB26" w14:textId="77777777" w:rsidR="008C4B3B" w:rsidRDefault="008C4B3B" w:rsidP="00DC064A">
      <w:pPr>
        <w:overflowPunct/>
        <w:autoSpaceDE/>
        <w:jc w:val="both"/>
        <w:rPr>
          <w:sz w:val="24"/>
          <w:szCs w:val="24"/>
        </w:rPr>
      </w:pPr>
    </w:p>
    <w:p w14:paraId="5E08B6DB" w14:textId="359CCE8C" w:rsidR="008C4B3B" w:rsidRDefault="008C4B3B" w:rsidP="00DC064A">
      <w:pPr>
        <w:overflowPunct/>
        <w:autoSpaceDE/>
        <w:jc w:val="both"/>
        <w:rPr>
          <w:sz w:val="24"/>
          <w:szCs w:val="24"/>
        </w:rPr>
      </w:pPr>
      <w:r>
        <w:rPr>
          <w:sz w:val="24"/>
          <w:szCs w:val="24"/>
        </w:rPr>
        <w:t>Rape is a very serious offence and once one is reported it is highly important that the police utilise the ‘golden hour’. The golden hour is a policing term which is “the principle that effective early action can result in securing significant material that would otherwise be lost to the investigation”, (HMICFRS, 2023). This definition is beneficial in various alleged offences one of which is rape. If a person has been raped DNA may be present within the victim which would identify a suspect to the offence</w:t>
      </w:r>
      <w:r w:rsidR="00E10058">
        <w:rPr>
          <w:sz w:val="24"/>
          <w:szCs w:val="24"/>
        </w:rPr>
        <w:t>, which needs to be obtained as soon as possible</w:t>
      </w:r>
      <w:r w:rsidR="00AD290C">
        <w:rPr>
          <w:sz w:val="24"/>
          <w:szCs w:val="24"/>
        </w:rPr>
        <w:t xml:space="preserve"> as it would serve as evidence</w:t>
      </w:r>
      <w:r>
        <w:rPr>
          <w:sz w:val="24"/>
          <w:szCs w:val="24"/>
        </w:rPr>
        <w:t xml:space="preserve">. It is crucial that the victim attends the sexual assault referral centre (SARC) unit to be forensically </w:t>
      </w:r>
      <w:r>
        <w:rPr>
          <w:sz w:val="24"/>
          <w:szCs w:val="24"/>
        </w:rPr>
        <w:lastRenderedPageBreak/>
        <w:t>medically examined by specifically trained doctors, they provide a safe space for victims and have support workers who look after the victims and care for them. Attending a SARC centre supports police in their investigation, (Royal Devon University Healthcare).</w:t>
      </w:r>
    </w:p>
    <w:p w14:paraId="0F5BD889" w14:textId="77777777" w:rsidR="008C4B3B" w:rsidRDefault="008C4B3B" w:rsidP="00DC064A">
      <w:pPr>
        <w:overflowPunct/>
        <w:autoSpaceDE/>
        <w:jc w:val="both"/>
        <w:rPr>
          <w:sz w:val="24"/>
          <w:szCs w:val="24"/>
        </w:rPr>
      </w:pPr>
    </w:p>
    <w:p w14:paraId="518EC59A" w14:textId="77777777" w:rsidR="008C4B3B" w:rsidRDefault="008C4B3B" w:rsidP="00DC064A">
      <w:pPr>
        <w:overflowPunct/>
        <w:autoSpaceDE/>
        <w:jc w:val="both"/>
        <w:rPr>
          <w:sz w:val="24"/>
          <w:szCs w:val="24"/>
        </w:rPr>
      </w:pPr>
      <w:r>
        <w:rPr>
          <w:sz w:val="24"/>
          <w:szCs w:val="24"/>
        </w:rPr>
        <w:t xml:space="preserve">This incident in discussion came from the mother of the victim which disclosed welfare concerns due to the victim disclosing to her that her partner had essentially been forcing her to have sex despite saying no on multiple occasions. The mother also reported emotional abuse which her daughter had been the victim of. </w:t>
      </w:r>
    </w:p>
    <w:p w14:paraId="6D3F89DF" w14:textId="77777777" w:rsidR="008C4B3B" w:rsidRDefault="008C4B3B" w:rsidP="00DC064A">
      <w:pPr>
        <w:overflowPunct/>
        <w:autoSpaceDE/>
        <w:jc w:val="both"/>
        <w:rPr>
          <w:sz w:val="24"/>
          <w:szCs w:val="24"/>
        </w:rPr>
      </w:pPr>
    </w:p>
    <w:p w14:paraId="3999238D" w14:textId="49A4E485" w:rsidR="008C4B3B" w:rsidRDefault="008C4B3B" w:rsidP="00DC064A">
      <w:pPr>
        <w:overflowPunct/>
        <w:autoSpaceDE/>
        <w:jc w:val="both"/>
        <w:rPr>
          <w:sz w:val="24"/>
          <w:szCs w:val="24"/>
        </w:rPr>
      </w:pPr>
      <w:r>
        <w:rPr>
          <w:sz w:val="24"/>
          <w:szCs w:val="24"/>
        </w:rPr>
        <w:t xml:space="preserve">Upon arrival to the incident, it was noted that both the male and the victim were residing within the same property and were both present. They were not aware that police were attending to obtain further information of what her mother had reported. Initially they were both in shock that police were at their front door. At this time, it was important to separate parties so that they could be spoken to separately. I spoke to the female who, by this moment knew that her mother had called us, and I confirmed with her that is why we were there. The victim broke down in tears and was adamant that she had not been raped. I asked her why her mother would report that she had, and it was discovered and stated by the female that there had been times that she did not want to engage in intercourse with him, but he did it anyway. I explained to her that that is rape if she has not consented but due to her being in a relationship with this person, she believed that a person cannot be a victim of rape by their partner. </w:t>
      </w:r>
    </w:p>
    <w:p w14:paraId="36BBC078" w14:textId="77777777" w:rsidR="003E3CB9" w:rsidRDefault="003E3CB9" w:rsidP="00DC064A">
      <w:pPr>
        <w:overflowPunct/>
        <w:autoSpaceDE/>
        <w:jc w:val="both"/>
        <w:rPr>
          <w:sz w:val="24"/>
          <w:szCs w:val="24"/>
        </w:rPr>
      </w:pPr>
    </w:p>
    <w:p w14:paraId="72FCC30C" w14:textId="79BAAEF9" w:rsidR="004F1FD9" w:rsidRPr="00784A58" w:rsidRDefault="003E3CB9" w:rsidP="00DC064A">
      <w:pPr>
        <w:overflowPunct/>
        <w:autoSpaceDE/>
        <w:jc w:val="both"/>
        <w:rPr>
          <w:sz w:val="24"/>
          <w:szCs w:val="24"/>
        </w:rPr>
      </w:pPr>
      <w:r>
        <w:rPr>
          <w:sz w:val="24"/>
          <w:szCs w:val="24"/>
        </w:rPr>
        <w:t>I began to reassure her of the definition and that she is a victim of this offence</w:t>
      </w:r>
      <w:r w:rsidR="005B4CB1">
        <w:rPr>
          <w:sz w:val="24"/>
          <w:szCs w:val="24"/>
        </w:rPr>
        <w:t>. I explained what consent means</w:t>
      </w:r>
      <w:r w:rsidR="005E0EBD">
        <w:rPr>
          <w:sz w:val="24"/>
          <w:szCs w:val="24"/>
        </w:rPr>
        <w:t xml:space="preserve"> by relaying the definition to her. She went on to explain that she was unsure if she consented due to her giving up in the end and letting him penetrate her. I again, explained that regardless of that she had told him no and he did not listen therefore she did not consent to the sexual act. The victim ap</w:t>
      </w:r>
      <w:r w:rsidR="006475C2">
        <w:rPr>
          <w:sz w:val="24"/>
          <w:szCs w:val="24"/>
        </w:rPr>
        <w:t>peared as though she believed me and believed that she is a victim of rape and began to break down into tears.</w:t>
      </w:r>
      <w:r w:rsidR="002507EC">
        <w:rPr>
          <w:sz w:val="24"/>
          <w:szCs w:val="24"/>
        </w:rPr>
        <w:t xml:space="preserve"> Now that the offence had been established the next protocol was encouraging the victim to allow us to take her to the SARC </w:t>
      </w:r>
      <w:r w:rsidR="00784A58">
        <w:rPr>
          <w:sz w:val="24"/>
          <w:szCs w:val="24"/>
        </w:rPr>
        <w:t>centre</w:t>
      </w:r>
      <w:r w:rsidR="002507EC">
        <w:rPr>
          <w:sz w:val="24"/>
          <w:szCs w:val="24"/>
        </w:rPr>
        <w:t xml:space="preserve"> to be examined. I </w:t>
      </w:r>
      <w:r w:rsidR="00784A58">
        <w:rPr>
          <w:sz w:val="24"/>
          <w:szCs w:val="24"/>
        </w:rPr>
        <w:t xml:space="preserve">explained every step of the procedure so that she knew what was going to happen at the centre and what to expect. </w:t>
      </w:r>
      <w:r w:rsidR="00B43BAF">
        <w:rPr>
          <w:sz w:val="24"/>
          <w:szCs w:val="24"/>
        </w:rPr>
        <w:t xml:space="preserve">Once the visit of the SARC centre was completed she was conveyed home and I sat with her until her mother arrived for the night. </w:t>
      </w:r>
    </w:p>
    <w:p w14:paraId="06D73030" w14:textId="549C395A" w:rsidR="004F1FD9" w:rsidRDefault="004F1FD9" w:rsidP="00DC064A">
      <w:pPr>
        <w:overflowPunct/>
        <w:autoSpaceDE/>
        <w:jc w:val="both"/>
        <w:rPr>
          <w:sz w:val="24"/>
          <w:szCs w:val="24"/>
        </w:rPr>
      </w:pPr>
    </w:p>
    <w:p w14:paraId="24570631" w14:textId="77777777" w:rsidR="008C4B3B" w:rsidRDefault="008C4B3B" w:rsidP="00DC064A">
      <w:pPr>
        <w:overflowPunct/>
        <w:autoSpaceDE/>
        <w:jc w:val="both"/>
        <w:rPr>
          <w:sz w:val="24"/>
          <w:szCs w:val="24"/>
        </w:rPr>
      </w:pPr>
    </w:p>
    <w:p w14:paraId="39953FA5" w14:textId="5563EF22" w:rsidR="008C4B3B" w:rsidRDefault="008C4B3B" w:rsidP="00DC064A">
      <w:pPr>
        <w:overflowPunct/>
        <w:autoSpaceDE/>
        <w:jc w:val="both"/>
        <w:rPr>
          <w:sz w:val="24"/>
          <w:szCs w:val="24"/>
        </w:rPr>
      </w:pPr>
      <w:r>
        <w:rPr>
          <w:sz w:val="24"/>
          <w:szCs w:val="24"/>
        </w:rPr>
        <w:t>The nature of the rape was complicated due to the victim stating that there had been consensual intercourse in between the rapes which would mean that prosecution at this stage would be difficult due to DNA consensually being there. It would be difficult to prove if there had been a rape that had taken place without further evidence. </w:t>
      </w:r>
      <w:r w:rsidR="009D1AD8">
        <w:rPr>
          <w:sz w:val="24"/>
          <w:szCs w:val="24"/>
        </w:rPr>
        <w:t xml:space="preserve">I asked the victim if there are any cameras in the home to which she stated there was a ‘doggy camera’ in the living room which is where the offence took place and has visual and audio recording. </w:t>
      </w:r>
      <w:r w:rsidR="00E11E5E">
        <w:rPr>
          <w:sz w:val="24"/>
          <w:szCs w:val="24"/>
        </w:rPr>
        <w:t xml:space="preserve">With police consent, the footage was obtained by police and was exhibited as evidence. </w:t>
      </w:r>
      <w:r w:rsidR="00F61F53">
        <w:rPr>
          <w:sz w:val="24"/>
          <w:szCs w:val="24"/>
        </w:rPr>
        <w:t xml:space="preserve">Further evidence was obtained including a disclosure statement from police and a digital witness statement from the </w:t>
      </w:r>
      <w:proofErr w:type="gramStart"/>
      <w:r w:rsidR="00F61F53">
        <w:rPr>
          <w:sz w:val="24"/>
          <w:szCs w:val="24"/>
        </w:rPr>
        <w:t>victims</w:t>
      </w:r>
      <w:proofErr w:type="gramEnd"/>
      <w:r w:rsidR="00F61F53">
        <w:rPr>
          <w:sz w:val="24"/>
          <w:szCs w:val="24"/>
        </w:rPr>
        <w:t xml:space="preserve"> mother who had first disclosure of the offence. </w:t>
      </w:r>
    </w:p>
    <w:p w14:paraId="6390437B" w14:textId="77777777" w:rsidR="004F2405" w:rsidRDefault="004F2405" w:rsidP="00DC064A">
      <w:pPr>
        <w:overflowPunct/>
        <w:autoSpaceDE/>
        <w:jc w:val="both"/>
        <w:rPr>
          <w:sz w:val="24"/>
          <w:szCs w:val="24"/>
        </w:rPr>
      </w:pPr>
    </w:p>
    <w:p w14:paraId="1DA89E81" w14:textId="018E5FD6" w:rsidR="00EF5E67" w:rsidRDefault="004F2405" w:rsidP="00EF5E67">
      <w:pPr>
        <w:overflowPunct/>
        <w:autoSpaceDE/>
        <w:autoSpaceDN/>
        <w:adjustRightInd/>
        <w:jc w:val="both"/>
        <w:textAlignment w:val="auto"/>
      </w:pPr>
      <w:r>
        <w:rPr>
          <w:sz w:val="24"/>
          <w:szCs w:val="24"/>
        </w:rPr>
        <w:t xml:space="preserve">The victim appeared in </w:t>
      </w:r>
      <w:r w:rsidR="001C6655">
        <w:rPr>
          <w:sz w:val="24"/>
          <w:szCs w:val="24"/>
        </w:rPr>
        <w:t xml:space="preserve">to look malnourished </w:t>
      </w:r>
      <w:r w:rsidR="00F46AD1">
        <w:rPr>
          <w:sz w:val="24"/>
          <w:szCs w:val="24"/>
        </w:rPr>
        <w:t xml:space="preserve">which was due to her disclosing that it was the due date of her unborn child which she had unfortunately miscarried. </w:t>
      </w:r>
      <w:r w:rsidR="00ED44C6">
        <w:rPr>
          <w:sz w:val="24"/>
          <w:szCs w:val="24"/>
        </w:rPr>
        <w:t xml:space="preserve">She stated that there had been a lot going on in her life which involved her partner </w:t>
      </w:r>
      <w:r w:rsidR="00644427">
        <w:rPr>
          <w:sz w:val="24"/>
          <w:szCs w:val="24"/>
        </w:rPr>
        <w:t xml:space="preserve">and </w:t>
      </w:r>
      <w:r w:rsidR="00644427">
        <w:rPr>
          <w:sz w:val="24"/>
          <w:szCs w:val="24"/>
        </w:rPr>
        <w:lastRenderedPageBreak/>
        <w:t xml:space="preserve">therefore did not want to cause a scene’ nor did she wish for police involvement. Given that at this point it was unintentionally disclosed by the victim that she had been raped it was important to </w:t>
      </w:r>
      <w:r w:rsidR="00211B5D">
        <w:rPr>
          <w:sz w:val="24"/>
          <w:szCs w:val="24"/>
        </w:rPr>
        <w:t xml:space="preserve">take positive action and provide her with the appropriate support as well as arrest her partner on suspicion of rape. </w:t>
      </w:r>
      <w:r w:rsidR="00CB14F7">
        <w:rPr>
          <w:sz w:val="24"/>
          <w:szCs w:val="24"/>
        </w:rPr>
        <w:t xml:space="preserve">Once the procedure of what was going to happen was explained to her, I sat with her for some time before her mother arrived to keep her company for the night as it was clear that it was a lot of </w:t>
      </w:r>
      <w:r w:rsidR="0081422B">
        <w:rPr>
          <w:sz w:val="24"/>
          <w:szCs w:val="24"/>
        </w:rPr>
        <w:t>overwhelming emotions were appearing and did not feel it appropriate to leave her at home alone.</w:t>
      </w:r>
      <w:r w:rsidR="00EF5E67">
        <w:rPr>
          <w:sz w:val="24"/>
          <w:szCs w:val="24"/>
        </w:rPr>
        <w:t xml:space="preserve"> When it comes to care and empathy the trait is commonly known as a female attribute. However, the police forces remain primarily a male dominated organisation, (Home Officer, 2022). </w:t>
      </w:r>
    </w:p>
    <w:p w14:paraId="4A366C4F" w14:textId="68D58ACF" w:rsidR="004F2405" w:rsidRDefault="004F2405" w:rsidP="00DC064A">
      <w:pPr>
        <w:overflowPunct/>
        <w:autoSpaceDE/>
        <w:jc w:val="both"/>
        <w:rPr>
          <w:sz w:val="24"/>
          <w:szCs w:val="24"/>
        </w:rPr>
      </w:pPr>
    </w:p>
    <w:p w14:paraId="2DB77F79" w14:textId="77777777" w:rsidR="008C4B3B" w:rsidRDefault="008C4B3B" w:rsidP="00DC064A">
      <w:pPr>
        <w:overflowPunct/>
        <w:autoSpaceDE/>
        <w:jc w:val="both"/>
        <w:rPr>
          <w:sz w:val="24"/>
          <w:szCs w:val="24"/>
        </w:rPr>
      </w:pPr>
    </w:p>
    <w:p w14:paraId="055EBA04" w14:textId="2372AE1D" w:rsidR="004F1FD9" w:rsidRPr="00C86701" w:rsidRDefault="004F1FD9" w:rsidP="00DC064A">
      <w:pPr>
        <w:overflowPunct/>
        <w:autoSpaceDE/>
        <w:jc w:val="both"/>
        <w:rPr>
          <w:sz w:val="24"/>
          <w:szCs w:val="24"/>
        </w:rPr>
      </w:pPr>
      <w:r>
        <w:rPr>
          <w:sz w:val="24"/>
          <w:szCs w:val="24"/>
        </w:rPr>
        <w:t>Providing a</w:t>
      </w:r>
      <w:r w:rsidR="005D04F0">
        <w:rPr>
          <w:sz w:val="24"/>
          <w:szCs w:val="24"/>
        </w:rPr>
        <w:t xml:space="preserve"> gentle approach in relation to victims of </w:t>
      </w:r>
      <w:r w:rsidR="0016513B">
        <w:rPr>
          <w:sz w:val="24"/>
          <w:szCs w:val="24"/>
        </w:rPr>
        <w:t xml:space="preserve">crime, especially of </w:t>
      </w:r>
      <w:r w:rsidR="005D04F0">
        <w:rPr>
          <w:sz w:val="24"/>
          <w:szCs w:val="24"/>
        </w:rPr>
        <w:t xml:space="preserve">this nature is important and </w:t>
      </w:r>
      <w:r w:rsidR="00F50C86">
        <w:rPr>
          <w:sz w:val="24"/>
          <w:szCs w:val="24"/>
        </w:rPr>
        <w:t>building a</w:t>
      </w:r>
      <w:r w:rsidR="005D04F0">
        <w:rPr>
          <w:sz w:val="24"/>
          <w:szCs w:val="24"/>
        </w:rPr>
        <w:t xml:space="preserve"> </w:t>
      </w:r>
      <w:r w:rsidR="00F50C86">
        <w:rPr>
          <w:sz w:val="24"/>
          <w:szCs w:val="24"/>
        </w:rPr>
        <w:t>rapport</w:t>
      </w:r>
      <w:r w:rsidR="005D04F0">
        <w:rPr>
          <w:sz w:val="24"/>
          <w:szCs w:val="24"/>
        </w:rPr>
        <w:t xml:space="preserve"> with them in an attempt for them to feel comfortable in speaking with police</w:t>
      </w:r>
      <w:r w:rsidR="0016513B">
        <w:rPr>
          <w:sz w:val="24"/>
          <w:szCs w:val="24"/>
        </w:rPr>
        <w:t xml:space="preserve"> not only at the time of the allegation but in the future is important</w:t>
      </w:r>
      <w:r w:rsidR="00DB4FAF">
        <w:rPr>
          <w:sz w:val="24"/>
          <w:szCs w:val="24"/>
        </w:rPr>
        <w:t>.</w:t>
      </w:r>
      <w:r w:rsidR="005D04F0">
        <w:rPr>
          <w:sz w:val="24"/>
          <w:szCs w:val="24"/>
        </w:rPr>
        <w:t xml:space="preserve"> The women in this instance felt more comfortable speaking with female officers opposed to the male officers, therefore </w:t>
      </w:r>
      <w:r w:rsidR="00F50C86">
        <w:rPr>
          <w:sz w:val="24"/>
          <w:szCs w:val="24"/>
        </w:rPr>
        <w:t>me</w:t>
      </w:r>
      <w:r w:rsidR="005D04F0">
        <w:rPr>
          <w:sz w:val="24"/>
          <w:szCs w:val="24"/>
        </w:rPr>
        <w:t xml:space="preserve"> and female colleague spoke with the victim whilst our male colleagues spoke with the male separately. </w:t>
      </w:r>
      <w:r w:rsidR="006D56D1">
        <w:rPr>
          <w:sz w:val="24"/>
          <w:szCs w:val="24"/>
        </w:rPr>
        <w:t xml:space="preserve">The </w:t>
      </w:r>
      <w:r w:rsidR="00E82B88">
        <w:rPr>
          <w:sz w:val="24"/>
          <w:szCs w:val="24"/>
        </w:rPr>
        <w:t xml:space="preserve">IOPC </w:t>
      </w:r>
      <w:r w:rsidR="00AE312F">
        <w:rPr>
          <w:sz w:val="24"/>
          <w:szCs w:val="24"/>
        </w:rPr>
        <w:t xml:space="preserve">published a document in </w:t>
      </w:r>
      <w:r w:rsidR="00313076">
        <w:rPr>
          <w:sz w:val="24"/>
          <w:szCs w:val="24"/>
        </w:rPr>
        <w:t xml:space="preserve">2023 </w:t>
      </w:r>
      <w:r w:rsidR="00C27592">
        <w:rPr>
          <w:sz w:val="24"/>
          <w:szCs w:val="24"/>
        </w:rPr>
        <w:t xml:space="preserve">in reflection of “Empowering Female Officers”. Within this article it highlights </w:t>
      </w:r>
      <w:r w:rsidR="001B0651">
        <w:rPr>
          <w:sz w:val="24"/>
          <w:szCs w:val="24"/>
        </w:rPr>
        <w:t xml:space="preserve">that having females in policing and in positions of authority </w:t>
      </w:r>
      <w:r w:rsidR="00FE5F9B">
        <w:rPr>
          <w:sz w:val="24"/>
          <w:szCs w:val="24"/>
        </w:rPr>
        <w:t xml:space="preserve">and being a positive influence </w:t>
      </w:r>
      <w:r w:rsidR="00E619D7">
        <w:rPr>
          <w:sz w:val="24"/>
          <w:szCs w:val="24"/>
        </w:rPr>
        <w:t>is important to change the policing world a</w:t>
      </w:r>
      <w:r w:rsidR="008E5E28">
        <w:rPr>
          <w:sz w:val="24"/>
          <w:szCs w:val="24"/>
        </w:rPr>
        <w:t>s well as the public</w:t>
      </w:r>
      <w:r w:rsidR="0021061F">
        <w:rPr>
          <w:sz w:val="24"/>
          <w:szCs w:val="24"/>
        </w:rPr>
        <w:t xml:space="preserve">. The statistics within this article show that there are now over 50,000 </w:t>
      </w:r>
      <w:r w:rsidR="00543F72">
        <w:rPr>
          <w:sz w:val="24"/>
          <w:szCs w:val="24"/>
        </w:rPr>
        <w:t>across the forces in England and Wales</w:t>
      </w:r>
      <w:r w:rsidR="00C86701">
        <w:rPr>
          <w:sz w:val="24"/>
          <w:szCs w:val="24"/>
        </w:rPr>
        <w:t xml:space="preserve">. </w:t>
      </w:r>
      <w:r w:rsidR="0021061F">
        <w:rPr>
          <w:sz w:val="24"/>
          <w:szCs w:val="24"/>
        </w:rPr>
        <w:t>(</w:t>
      </w:r>
      <w:r w:rsidR="00CE1712">
        <w:rPr>
          <w:sz w:val="24"/>
          <w:szCs w:val="24"/>
        </w:rPr>
        <w:t xml:space="preserve">Kathie, </w:t>
      </w:r>
      <w:r w:rsidR="00093859">
        <w:rPr>
          <w:sz w:val="24"/>
          <w:szCs w:val="24"/>
        </w:rPr>
        <w:t>C, 2023</w:t>
      </w:r>
      <w:r w:rsidR="00097C59">
        <w:rPr>
          <w:sz w:val="24"/>
          <w:szCs w:val="24"/>
        </w:rPr>
        <w:t xml:space="preserve">). </w:t>
      </w:r>
    </w:p>
    <w:p w14:paraId="602FBCCA" w14:textId="77777777" w:rsidR="00FD7AE6" w:rsidRDefault="00FD7AE6" w:rsidP="004B5951">
      <w:pPr>
        <w:overflowPunct/>
        <w:autoSpaceDE/>
        <w:autoSpaceDN/>
        <w:adjustRightInd/>
        <w:textAlignment w:val="auto"/>
        <w:rPr>
          <w:sz w:val="24"/>
          <w:szCs w:val="24"/>
        </w:rPr>
      </w:pPr>
    </w:p>
    <w:p w14:paraId="689D2FFF" w14:textId="77777777" w:rsidR="00FD7AE6" w:rsidRDefault="00FD7AE6" w:rsidP="00C0411B">
      <w:pPr>
        <w:overflowPunct/>
        <w:autoSpaceDE/>
        <w:autoSpaceDN/>
        <w:adjustRightInd/>
        <w:jc w:val="both"/>
        <w:textAlignment w:val="auto"/>
        <w:rPr>
          <w:sz w:val="24"/>
          <w:szCs w:val="24"/>
        </w:rPr>
      </w:pPr>
    </w:p>
    <w:p w14:paraId="543C6D8E" w14:textId="77777777" w:rsidR="00FD7AE6" w:rsidRDefault="00FD7AE6" w:rsidP="00C0411B">
      <w:pPr>
        <w:overflowPunct/>
        <w:autoSpaceDE/>
        <w:autoSpaceDN/>
        <w:adjustRightInd/>
        <w:jc w:val="both"/>
        <w:textAlignment w:val="auto"/>
        <w:rPr>
          <w:sz w:val="24"/>
          <w:szCs w:val="24"/>
        </w:rPr>
      </w:pPr>
    </w:p>
    <w:p w14:paraId="68317E39" w14:textId="29A5E309" w:rsidR="00E676F7" w:rsidRDefault="00B92224" w:rsidP="00C0411B">
      <w:pPr>
        <w:overflowPunct/>
        <w:autoSpaceDE/>
        <w:autoSpaceDN/>
        <w:adjustRightInd/>
        <w:jc w:val="both"/>
        <w:textAlignment w:val="auto"/>
        <w:rPr>
          <w:sz w:val="24"/>
          <w:szCs w:val="24"/>
        </w:rPr>
      </w:pPr>
      <w:r>
        <w:rPr>
          <w:sz w:val="24"/>
          <w:szCs w:val="24"/>
        </w:rPr>
        <w:t xml:space="preserve">In 2023 </w:t>
      </w:r>
      <w:r w:rsidR="00FD7AE6">
        <w:rPr>
          <w:sz w:val="24"/>
          <w:szCs w:val="24"/>
        </w:rPr>
        <w:t xml:space="preserve">the volume of prosecutions </w:t>
      </w:r>
      <w:r w:rsidR="00B024E9">
        <w:rPr>
          <w:sz w:val="24"/>
          <w:szCs w:val="24"/>
        </w:rPr>
        <w:t>was reduced by 7.9%</w:t>
      </w:r>
      <w:r w:rsidR="00561E49">
        <w:rPr>
          <w:sz w:val="24"/>
          <w:szCs w:val="24"/>
        </w:rPr>
        <w:t xml:space="preserve"> </w:t>
      </w:r>
      <w:r w:rsidR="00FC1433">
        <w:rPr>
          <w:sz w:val="24"/>
          <w:szCs w:val="24"/>
        </w:rPr>
        <w:t>between the years of 2022 and 2023</w:t>
      </w:r>
      <w:r w:rsidR="006E7420">
        <w:rPr>
          <w:sz w:val="24"/>
          <w:szCs w:val="24"/>
        </w:rPr>
        <w:t xml:space="preserve">. This would </w:t>
      </w:r>
      <w:r w:rsidR="00D628B8">
        <w:rPr>
          <w:sz w:val="24"/>
          <w:szCs w:val="24"/>
        </w:rPr>
        <w:t xml:space="preserve">understandably </w:t>
      </w:r>
      <w:r w:rsidR="00F65C9B">
        <w:rPr>
          <w:sz w:val="24"/>
          <w:szCs w:val="24"/>
        </w:rPr>
        <w:t xml:space="preserve">cause </w:t>
      </w:r>
      <w:r w:rsidR="00F70FA9">
        <w:rPr>
          <w:sz w:val="24"/>
          <w:szCs w:val="24"/>
        </w:rPr>
        <w:t xml:space="preserve">concern for </w:t>
      </w:r>
      <w:r w:rsidR="00B67B9A">
        <w:rPr>
          <w:sz w:val="24"/>
          <w:szCs w:val="24"/>
        </w:rPr>
        <w:t xml:space="preserve">victims of </w:t>
      </w:r>
      <w:r w:rsidR="00300AC1">
        <w:rPr>
          <w:sz w:val="24"/>
          <w:szCs w:val="24"/>
        </w:rPr>
        <w:t xml:space="preserve">sexual assaults and rape at the discovery of </w:t>
      </w:r>
      <w:r w:rsidR="0083451F">
        <w:rPr>
          <w:sz w:val="24"/>
          <w:szCs w:val="24"/>
        </w:rPr>
        <w:t>the decrease in prosecutions</w:t>
      </w:r>
      <w:r w:rsidR="00046449">
        <w:rPr>
          <w:sz w:val="24"/>
          <w:szCs w:val="24"/>
        </w:rPr>
        <w:t>.</w:t>
      </w:r>
      <w:r w:rsidR="00FA740B">
        <w:rPr>
          <w:sz w:val="24"/>
          <w:szCs w:val="24"/>
        </w:rPr>
        <w:t xml:space="preserve"> </w:t>
      </w:r>
    </w:p>
    <w:p w14:paraId="6E9CF8B5" w14:textId="77777777" w:rsidR="00287598" w:rsidRDefault="00287598" w:rsidP="00C0411B">
      <w:pPr>
        <w:overflowPunct/>
        <w:autoSpaceDE/>
        <w:autoSpaceDN/>
        <w:adjustRightInd/>
        <w:jc w:val="both"/>
        <w:textAlignment w:val="auto"/>
        <w:rPr>
          <w:sz w:val="24"/>
          <w:szCs w:val="24"/>
        </w:rPr>
      </w:pPr>
    </w:p>
    <w:p w14:paraId="324DDCD3" w14:textId="0568E054" w:rsidR="00287598" w:rsidRDefault="00287598" w:rsidP="00C0411B">
      <w:pPr>
        <w:overflowPunct/>
        <w:autoSpaceDE/>
        <w:autoSpaceDN/>
        <w:adjustRightInd/>
        <w:jc w:val="both"/>
        <w:textAlignment w:val="auto"/>
      </w:pPr>
      <w:r>
        <w:rPr>
          <w:sz w:val="24"/>
          <w:szCs w:val="24"/>
        </w:rPr>
        <w:t>In the April 2023</w:t>
      </w:r>
      <w:r w:rsidR="00E65EB6">
        <w:rPr>
          <w:sz w:val="24"/>
          <w:szCs w:val="24"/>
        </w:rPr>
        <w:t>, College of Policing publish,</w:t>
      </w:r>
      <w:r>
        <w:rPr>
          <w:sz w:val="24"/>
          <w:szCs w:val="24"/>
        </w:rPr>
        <w:t xml:space="preserve"> </w:t>
      </w:r>
      <w:r w:rsidR="00E65EB6">
        <w:rPr>
          <w:sz w:val="24"/>
          <w:szCs w:val="24"/>
        </w:rPr>
        <w:t>‘</w:t>
      </w:r>
      <w:r>
        <w:rPr>
          <w:sz w:val="24"/>
          <w:szCs w:val="24"/>
        </w:rPr>
        <w:t xml:space="preserve">Operation </w:t>
      </w:r>
      <w:proofErr w:type="spellStart"/>
      <w:r>
        <w:rPr>
          <w:sz w:val="24"/>
          <w:szCs w:val="24"/>
        </w:rPr>
        <w:t>Yeomary</w:t>
      </w:r>
      <w:proofErr w:type="spellEnd"/>
      <w:r w:rsidR="00E65EB6">
        <w:rPr>
          <w:sz w:val="24"/>
          <w:szCs w:val="24"/>
        </w:rPr>
        <w:t>’</w:t>
      </w:r>
      <w:r>
        <w:rPr>
          <w:sz w:val="24"/>
          <w:szCs w:val="24"/>
        </w:rPr>
        <w:t xml:space="preserve"> was introduced to identify, prevent and </w:t>
      </w:r>
      <w:r w:rsidR="00E65EB6">
        <w:rPr>
          <w:sz w:val="24"/>
          <w:szCs w:val="24"/>
        </w:rPr>
        <w:t xml:space="preserve">disrupting repeat suspects of rape and sexual offences. </w:t>
      </w:r>
      <w:r w:rsidR="002372DC">
        <w:rPr>
          <w:sz w:val="24"/>
          <w:szCs w:val="24"/>
        </w:rPr>
        <w:t xml:space="preserve">Its findings were that there were a lot of inconsistencies within the data produced </w:t>
      </w:r>
      <w:r w:rsidR="006345D2">
        <w:rPr>
          <w:sz w:val="24"/>
          <w:szCs w:val="24"/>
        </w:rPr>
        <w:t xml:space="preserve">throughout trial periods. </w:t>
      </w:r>
      <w:r w:rsidR="00131927">
        <w:rPr>
          <w:sz w:val="24"/>
          <w:szCs w:val="24"/>
        </w:rPr>
        <w:t>Instead,</w:t>
      </w:r>
      <w:r w:rsidR="006345D2">
        <w:rPr>
          <w:sz w:val="24"/>
          <w:szCs w:val="24"/>
        </w:rPr>
        <w:t xml:space="preserve"> the operation decided to focus on individuals to had </w:t>
      </w:r>
      <w:r w:rsidR="00EE75F1">
        <w:rPr>
          <w:sz w:val="24"/>
          <w:szCs w:val="24"/>
        </w:rPr>
        <w:t>committed one offence in the current month and at least three rape or sexual offences</w:t>
      </w:r>
      <w:r w:rsidR="00463925">
        <w:rPr>
          <w:sz w:val="24"/>
          <w:szCs w:val="24"/>
        </w:rPr>
        <w:t xml:space="preserve"> under the definition, the operation also included contact and grooming offences</w:t>
      </w:r>
      <w:r w:rsidR="00BA415A">
        <w:rPr>
          <w:sz w:val="24"/>
          <w:szCs w:val="24"/>
        </w:rPr>
        <w:t>, (College of Policing</w:t>
      </w:r>
      <w:r w:rsidR="00131927">
        <w:rPr>
          <w:sz w:val="24"/>
          <w:szCs w:val="24"/>
        </w:rPr>
        <w:t xml:space="preserve">, 2024). </w:t>
      </w:r>
    </w:p>
    <w:p w14:paraId="48A8060B" w14:textId="77777777" w:rsidR="00011A5A" w:rsidRDefault="00011A5A" w:rsidP="00C0411B">
      <w:pPr>
        <w:overflowPunct/>
        <w:autoSpaceDE/>
        <w:autoSpaceDN/>
        <w:adjustRightInd/>
        <w:jc w:val="both"/>
        <w:textAlignment w:val="auto"/>
      </w:pPr>
    </w:p>
    <w:p w14:paraId="27FC240C" w14:textId="5C0A0E63" w:rsidR="00011A5A" w:rsidRDefault="00011A5A" w:rsidP="00C0411B">
      <w:pPr>
        <w:overflowPunct/>
        <w:autoSpaceDE/>
        <w:autoSpaceDN/>
        <w:adjustRightInd/>
        <w:jc w:val="both"/>
        <w:textAlignment w:val="auto"/>
        <w:rPr>
          <w:sz w:val="24"/>
          <w:szCs w:val="24"/>
        </w:rPr>
      </w:pPr>
    </w:p>
    <w:p w14:paraId="3B65AE7E" w14:textId="77777777" w:rsidR="0081422B" w:rsidRDefault="0081422B" w:rsidP="00C0411B">
      <w:pPr>
        <w:overflowPunct/>
        <w:autoSpaceDE/>
        <w:autoSpaceDN/>
        <w:adjustRightInd/>
        <w:jc w:val="both"/>
        <w:textAlignment w:val="auto"/>
        <w:rPr>
          <w:sz w:val="24"/>
          <w:szCs w:val="24"/>
        </w:rPr>
      </w:pPr>
    </w:p>
    <w:p w14:paraId="6C7AD303" w14:textId="0132DF84" w:rsidR="00011A5A" w:rsidRDefault="00011A5A" w:rsidP="00C0411B">
      <w:pPr>
        <w:overflowPunct/>
        <w:autoSpaceDE/>
        <w:autoSpaceDN/>
        <w:adjustRightInd/>
        <w:jc w:val="both"/>
        <w:textAlignment w:val="auto"/>
        <w:rPr>
          <w:sz w:val="24"/>
          <w:szCs w:val="24"/>
        </w:rPr>
      </w:pPr>
      <w:r>
        <w:rPr>
          <w:sz w:val="24"/>
          <w:szCs w:val="24"/>
        </w:rPr>
        <w:t xml:space="preserve">A further publication was made in 2023 </w:t>
      </w:r>
      <w:r w:rsidR="00223CC1">
        <w:rPr>
          <w:sz w:val="24"/>
          <w:szCs w:val="24"/>
        </w:rPr>
        <w:t xml:space="preserve">by College of Policing which was funded by South Yorkshire Violence Reduction Unit (VRU). </w:t>
      </w:r>
      <w:r w:rsidR="001251FB">
        <w:rPr>
          <w:sz w:val="24"/>
          <w:szCs w:val="24"/>
        </w:rPr>
        <w:t xml:space="preserve">This article stated that Forensic marking to deter </w:t>
      </w:r>
      <w:r w:rsidR="00A02319">
        <w:rPr>
          <w:sz w:val="24"/>
          <w:szCs w:val="24"/>
        </w:rPr>
        <w:t>perpetrators</w:t>
      </w:r>
      <w:r w:rsidR="001251FB">
        <w:rPr>
          <w:sz w:val="24"/>
          <w:szCs w:val="24"/>
        </w:rPr>
        <w:t xml:space="preserve"> from repeat offending </w:t>
      </w:r>
      <w:r w:rsidR="00A02319">
        <w:rPr>
          <w:sz w:val="24"/>
          <w:szCs w:val="24"/>
        </w:rPr>
        <w:t xml:space="preserve">and marking removable items and doorways, panic alarms and forensic sprays and greases. </w:t>
      </w:r>
    </w:p>
    <w:p w14:paraId="0A910CC0" w14:textId="77777777" w:rsidR="00D23C90" w:rsidRDefault="00D23C90" w:rsidP="00C0411B">
      <w:pPr>
        <w:overflowPunct/>
        <w:autoSpaceDE/>
        <w:autoSpaceDN/>
        <w:adjustRightInd/>
        <w:jc w:val="both"/>
        <w:textAlignment w:val="auto"/>
        <w:rPr>
          <w:sz w:val="24"/>
          <w:szCs w:val="24"/>
        </w:rPr>
      </w:pPr>
    </w:p>
    <w:p w14:paraId="799E03ED" w14:textId="63C2609F" w:rsidR="00D23C90" w:rsidRDefault="00D23C90" w:rsidP="00C0411B">
      <w:pPr>
        <w:overflowPunct/>
        <w:autoSpaceDE/>
        <w:autoSpaceDN/>
        <w:adjustRightInd/>
        <w:jc w:val="both"/>
        <w:textAlignment w:val="auto"/>
        <w:rPr>
          <w:sz w:val="24"/>
          <w:szCs w:val="24"/>
        </w:rPr>
      </w:pPr>
      <w:r>
        <w:rPr>
          <w:sz w:val="24"/>
          <w:szCs w:val="24"/>
        </w:rPr>
        <w:t xml:space="preserve">The results proved that this </w:t>
      </w:r>
      <w:r w:rsidR="00CB2A80">
        <w:rPr>
          <w:sz w:val="24"/>
          <w:szCs w:val="24"/>
        </w:rPr>
        <w:t xml:space="preserve">works in relation to tackling victimisation and repeat offended as 92% would recommend the forensic marking, 84% stated it has had a positive impact on them </w:t>
      </w:r>
      <w:r w:rsidR="000573D9">
        <w:rPr>
          <w:sz w:val="24"/>
          <w:szCs w:val="24"/>
        </w:rPr>
        <w:t>and a 63% decrease in self-report incidents</w:t>
      </w:r>
      <w:r w:rsidR="00032DFA">
        <w:rPr>
          <w:sz w:val="24"/>
          <w:szCs w:val="24"/>
        </w:rPr>
        <w:t>, (College of policing, 202</w:t>
      </w:r>
      <w:r w:rsidR="00556EA2">
        <w:rPr>
          <w:sz w:val="24"/>
          <w:szCs w:val="24"/>
        </w:rPr>
        <w:t>3</w:t>
      </w:r>
      <w:r w:rsidR="00032DFA">
        <w:rPr>
          <w:sz w:val="24"/>
          <w:szCs w:val="24"/>
        </w:rPr>
        <w:t>).</w:t>
      </w:r>
      <w:r w:rsidR="00556EA2">
        <w:rPr>
          <w:sz w:val="24"/>
          <w:szCs w:val="24"/>
        </w:rPr>
        <w:t xml:space="preserve"> </w:t>
      </w:r>
    </w:p>
    <w:p w14:paraId="3135CFC1" w14:textId="77777777" w:rsidR="00011A5A" w:rsidRDefault="00011A5A" w:rsidP="00C0411B">
      <w:pPr>
        <w:overflowPunct/>
        <w:autoSpaceDE/>
        <w:autoSpaceDN/>
        <w:adjustRightInd/>
        <w:jc w:val="both"/>
        <w:textAlignment w:val="auto"/>
        <w:rPr>
          <w:sz w:val="24"/>
          <w:szCs w:val="24"/>
        </w:rPr>
      </w:pPr>
    </w:p>
    <w:p w14:paraId="2E888A70" w14:textId="786FFDF8" w:rsidR="0081422B" w:rsidRDefault="00011A5A" w:rsidP="00C0411B">
      <w:pPr>
        <w:overflowPunct/>
        <w:autoSpaceDE/>
        <w:autoSpaceDN/>
        <w:adjustRightInd/>
        <w:jc w:val="both"/>
        <w:textAlignment w:val="auto"/>
        <w:rPr>
          <w:sz w:val="24"/>
          <w:szCs w:val="24"/>
        </w:rPr>
      </w:pPr>
      <w:r>
        <w:rPr>
          <w:sz w:val="24"/>
          <w:szCs w:val="24"/>
        </w:rPr>
        <w:lastRenderedPageBreak/>
        <w:t>I</w:t>
      </w:r>
      <w:r w:rsidR="0081422B">
        <w:rPr>
          <w:sz w:val="24"/>
          <w:szCs w:val="24"/>
        </w:rPr>
        <w:t xml:space="preserve">n conclusion, the victim was </w:t>
      </w:r>
      <w:r w:rsidR="002C36A6">
        <w:rPr>
          <w:sz w:val="24"/>
          <w:szCs w:val="24"/>
        </w:rPr>
        <w:t xml:space="preserve">very grateful and thankful for the support she had for </w:t>
      </w:r>
      <w:r w:rsidR="00BB5E30">
        <w:rPr>
          <w:sz w:val="24"/>
          <w:szCs w:val="24"/>
        </w:rPr>
        <w:t>me</w:t>
      </w:r>
      <w:r w:rsidR="002C36A6">
        <w:rPr>
          <w:sz w:val="24"/>
          <w:szCs w:val="24"/>
        </w:rPr>
        <w:t xml:space="preserve"> and the police officers involved and stated that she did feel alone throughout the entire procedure and </w:t>
      </w:r>
      <w:r w:rsidR="00602631">
        <w:rPr>
          <w:sz w:val="24"/>
          <w:szCs w:val="24"/>
        </w:rPr>
        <w:t xml:space="preserve">is going to make awareness to others that it is possible to be raped by your partner </w:t>
      </w:r>
      <w:r w:rsidR="00BB5E30">
        <w:rPr>
          <w:sz w:val="24"/>
          <w:szCs w:val="24"/>
        </w:rPr>
        <w:t xml:space="preserve">and would encourage others to do the same. Reflecting on the incident I feel a sense of accomplishment that positive action was taken, and the victim received the justice she was entitled to despite not initially wanting police involvement. </w:t>
      </w:r>
      <w:r w:rsidR="00246B7C">
        <w:rPr>
          <w:sz w:val="24"/>
          <w:szCs w:val="24"/>
        </w:rPr>
        <w:t>I don’t believe I would have done anything differently moving forward as I followed force policy by taken positive action and continuously kept the victim up to date with the investigation and</w:t>
      </w:r>
      <w:r w:rsidR="00951975">
        <w:rPr>
          <w:sz w:val="24"/>
          <w:szCs w:val="24"/>
        </w:rPr>
        <w:t xml:space="preserve"> provided her with support from the beginning to end of the </w:t>
      </w:r>
      <w:r w:rsidR="00843F1E">
        <w:rPr>
          <w:sz w:val="24"/>
          <w:szCs w:val="24"/>
        </w:rPr>
        <w:t xml:space="preserve">initial report. </w:t>
      </w:r>
      <w:r w:rsidR="00921233">
        <w:rPr>
          <w:sz w:val="24"/>
          <w:szCs w:val="24"/>
        </w:rPr>
        <w:t xml:space="preserve">Given that the victim is aware of what rape it and it does not matter who the person is in relation to </w:t>
      </w:r>
      <w:r w:rsidR="006F1695">
        <w:rPr>
          <w:sz w:val="24"/>
          <w:szCs w:val="24"/>
        </w:rPr>
        <w:t xml:space="preserve">her I am hopeful that she will not encounter the same </w:t>
      </w:r>
      <w:r w:rsidR="00153E47">
        <w:rPr>
          <w:sz w:val="24"/>
          <w:szCs w:val="24"/>
        </w:rPr>
        <w:t xml:space="preserve">experience again and at the very least is comfortable enough to report it based of the level of service she received. </w:t>
      </w:r>
      <w:r w:rsidR="008048D7">
        <w:rPr>
          <w:sz w:val="24"/>
          <w:szCs w:val="24"/>
        </w:rPr>
        <w:t>Unfortunately,</w:t>
      </w:r>
      <w:r w:rsidR="00153E47">
        <w:rPr>
          <w:sz w:val="24"/>
          <w:szCs w:val="24"/>
        </w:rPr>
        <w:t xml:space="preserve"> there are no warning signs for </w:t>
      </w:r>
      <w:r w:rsidR="0011097F">
        <w:rPr>
          <w:sz w:val="24"/>
          <w:szCs w:val="24"/>
        </w:rPr>
        <w:t xml:space="preserve">victims of </w:t>
      </w:r>
      <w:r w:rsidR="00D4649C">
        <w:rPr>
          <w:sz w:val="24"/>
          <w:szCs w:val="24"/>
        </w:rPr>
        <w:t>rape,</w:t>
      </w:r>
      <w:r w:rsidR="0011097F">
        <w:rPr>
          <w:sz w:val="24"/>
          <w:szCs w:val="24"/>
        </w:rPr>
        <w:t xml:space="preserve"> and it can happen at any place and at </w:t>
      </w:r>
      <w:r w:rsidR="008048D7">
        <w:rPr>
          <w:sz w:val="24"/>
          <w:szCs w:val="24"/>
        </w:rPr>
        <w:t>any time</w:t>
      </w:r>
      <w:r w:rsidR="0011097F">
        <w:rPr>
          <w:sz w:val="24"/>
          <w:szCs w:val="24"/>
        </w:rPr>
        <w:t xml:space="preserve">. </w:t>
      </w:r>
    </w:p>
    <w:p w14:paraId="5E4F0171" w14:textId="77777777" w:rsidR="0011097F" w:rsidRDefault="0011097F" w:rsidP="00C0411B">
      <w:pPr>
        <w:overflowPunct/>
        <w:autoSpaceDE/>
        <w:autoSpaceDN/>
        <w:adjustRightInd/>
        <w:jc w:val="both"/>
        <w:textAlignment w:val="auto"/>
        <w:rPr>
          <w:sz w:val="24"/>
          <w:szCs w:val="24"/>
        </w:rPr>
      </w:pPr>
    </w:p>
    <w:p w14:paraId="02FC04E5" w14:textId="2A103AAF" w:rsidR="0011097F" w:rsidRDefault="0011097F" w:rsidP="00C0411B">
      <w:pPr>
        <w:overflowPunct/>
        <w:autoSpaceDE/>
        <w:autoSpaceDN/>
        <w:adjustRightInd/>
        <w:jc w:val="both"/>
        <w:textAlignment w:val="auto"/>
        <w:rPr>
          <w:sz w:val="24"/>
          <w:szCs w:val="24"/>
        </w:rPr>
      </w:pPr>
      <w:r>
        <w:rPr>
          <w:sz w:val="24"/>
          <w:szCs w:val="24"/>
        </w:rPr>
        <w:t xml:space="preserve">In relation to the perpetrator the Crown Prosecution Service (CPS) </w:t>
      </w:r>
      <w:r w:rsidR="007E4797">
        <w:rPr>
          <w:sz w:val="24"/>
          <w:szCs w:val="24"/>
        </w:rPr>
        <w:t>should have harsher sentencing as this is out of the police force’s control. Having a longer sentence to reflect on their actions may prevent them from re offending</w:t>
      </w:r>
      <w:r w:rsidR="00195BAF">
        <w:rPr>
          <w:sz w:val="24"/>
          <w:szCs w:val="24"/>
        </w:rPr>
        <w:t>.</w:t>
      </w:r>
      <w:r w:rsidR="00EF5E67">
        <w:rPr>
          <w:sz w:val="24"/>
          <w:szCs w:val="24"/>
        </w:rPr>
        <w:t xml:space="preserve"> Police can play their part by researching </w:t>
      </w:r>
      <w:r w:rsidR="006732BC">
        <w:rPr>
          <w:sz w:val="24"/>
          <w:szCs w:val="24"/>
        </w:rPr>
        <w:t>alleged individuals and their offending history which can be included in the case file which can be produced to the Crown Prosecution Servic</w:t>
      </w:r>
      <w:r w:rsidR="00396CBE">
        <w:rPr>
          <w:sz w:val="24"/>
          <w:szCs w:val="24"/>
        </w:rPr>
        <w:t xml:space="preserve">e in hopes of a </w:t>
      </w:r>
      <w:r w:rsidR="00DB4001">
        <w:rPr>
          <w:sz w:val="24"/>
          <w:szCs w:val="24"/>
        </w:rPr>
        <w:t>longer sentencing which will keep the dangerous individuals who commit these offences</w:t>
      </w:r>
      <w:r w:rsidR="009E44C5">
        <w:rPr>
          <w:sz w:val="24"/>
          <w:szCs w:val="24"/>
        </w:rPr>
        <w:t xml:space="preserve"> off the streets to keep the victims, public and vulnerable persons safe which is what policing is all about</w:t>
      </w:r>
      <w:r w:rsidR="009B213B">
        <w:rPr>
          <w:sz w:val="24"/>
          <w:szCs w:val="24"/>
        </w:rPr>
        <w:t xml:space="preserve">, keeping the public and communities safe and protect their wellbeing. </w:t>
      </w:r>
      <w:r w:rsidR="00FE4839">
        <w:rPr>
          <w:sz w:val="24"/>
          <w:szCs w:val="24"/>
        </w:rPr>
        <w:t xml:space="preserve">In addition, officers could conduct their own research in identifying repeat offenders and victims by spending more time with victims </w:t>
      </w:r>
      <w:r w:rsidR="00556EA2">
        <w:rPr>
          <w:sz w:val="24"/>
          <w:szCs w:val="24"/>
        </w:rPr>
        <w:t>to</w:t>
      </w:r>
      <w:r w:rsidR="00FE4839">
        <w:rPr>
          <w:sz w:val="24"/>
          <w:szCs w:val="24"/>
        </w:rPr>
        <w:t xml:space="preserve"> </w:t>
      </w:r>
      <w:r w:rsidR="003E17A6">
        <w:rPr>
          <w:sz w:val="24"/>
          <w:szCs w:val="24"/>
        </w:rPr>
        <w:t xml:space="preserve">obtain more information regarding the suspect. For example, finding out if the victim know of any other abusive relationship with suspect has been in. </w:t>
      </w:r>
      <w:r w:rsidR="00556EA2">
        <w:rPr>
          <w:sz w:val="24"/>
          <w:szCs w:val="24"/>
        </w:rPr>
        <w:t xml:space="preserve">This can be discovered </w:t>
      </w:r>
      <w:proofErr w:type="gramStart"/>
      <w:r w:rsidR="00556EA2">
        <w:rPr>
          <w:sz w:val="24"/>
          <w:szCs w:val="24"/>
        </w:rPr>
        <w:t>by the use of</w:t>
      </w:r>
      <w:proofErr w:type="gramEnd"/>
      <w:r w:rsidR="00556EA2">
        <w:rPr>
          <w:sz w:val="24"/>
          <w:szCs w:val="24"/>
        </w:rPr>
        <w:t xml:space="preserve"> Claire’s Law. Claire’s Law is </w:t>
      </w:r>
      <w:proofErr w:type="gramStart"/>
      <w:r w:rsidR="00556EA2">
        <w:rPr>
          <w:sz w:val="24"/>
          <w:szCs w:val="24"/>
        </w:rPr>
        <w:t>a</w:t>
      </w:r>
      <w:proofErr w:type="gramEnd"/>
      <w:r w:rsidR="00556EA2">
        <w:rPr>
          <w:sz w:val="24"/>
          <w:szCs w:val="24"/>
        </w:rPr>
        <w:t xml:space="preserve"> also known as the Domestic Violence Disclosure Scheme (DVDS), this scheme allows police to disclose any previous domestic abuse in which they’re partner may have been a part of a any previous violent offences, (UK Home Office, 2023).  </w:t>
      </w:r>
    </w:p>
    <w:p w14:paraId="263CCC09" w14:textId="77777777" w:rsidR="00612985" w:rsidRDefault="00612985" w:rsidP="00C0411B">
      <w:pPr>
        <w:overflowPunct/>
        <w:autoSpaceDE/>
        <w:autoSpaceDN/>
        <w:adjustRightInd/>
        <w:jc w:val="both"/>
        <w:textAlignment w:val="auto"/>
        <w:rPr>
          <w:sz w:val="24"/>
          <w:szCs w:val="24"/>
        </w:rPr>
      </w:pPr>
    </w:p>
    <w:p w14:paraId="21CE5447" w14:textId="3B0B32AF" w:rsidR="00612985" w:rsidRDefault="00612985" w:rsidP="00C0411B">
      <w:pPr>
        <w:overflowPunct/>
        <w:autoSpaceDE/>
        <w:autoSpaceDN/>
        <w:adjustRightInd/>
        <w:jc w:val="both"/>
        <w:textAlignment w:val="auto"/>
        <w:rPr>
          <w:sz w:val="24"/>
          <w:szCs w:val="24"/>
        </w:rPr>
      </w:pPr>
      <w:r w:rsidRPr="00612985">
        <w:rPr>
          <w:b/>
          <w:bCs/>
          <w:sz w:val="24"/>
          <w:szCs w:val="24"/>
        </w:rPr>
        <w:t>Word Count</w:t>
      </w:r>
      <w:r>
        <w:rPr>
          <w:sz w:val="24"/>
          <w:szCs w:val="24"/>
        </w:rPr>
        <w:t>: 1,845</w:t>
      </w:r>
    </w:p>
    <w:p w14:paraId="08B0DEBA" w14:textId="77777777" w:rsidR="00556EA2" w:rsidRDefault="00556EA2" w:rsidP="00C0411B">
      <w:pPr>
        <w:overflowPunct/>
        <w:autoSpaceDE/>
        <w:autoSpaceDN/>
        <w:adjustRightInd/>
        <w:jc w:val="both"/>
        <w:textAlignment w:val="auto"/>
        <w:rPr>
          <w:sz w:val="24"/>
          <w:szCs w:val="24"/>
        </w:rPr>
      </w:pPr>
    </w:p>
    <w:p w14:paraId="05264CC5" w14:textId="77777777" w:rsidR="00556EA2" w:rsidRDefault="00556EA2" w:rsidP="00C0411B">
      <w:pPr>
        <w:overflowPunct/>
        <w:autoSpaceDE/>
        <w:autoSpaceDN/>
        <w:adjustRightInd/>
        <w:jc w:val="both"/>
        <w:textAlignment w:val="auto"/>
        <w:rPr>
          <w:sz w:val="24"/>
          <w:szCs w:val="24"/>
        </w:rPr>
      </w:pPr>
    </w:p>
    <w:p w14:paraId="4522607C" w14:textId="77777777" w:rsidR="00556EA2" w:rsidRDefault="00556EA2" w:rsidP="00C0411B">
      <w:pPr>
        <w:overflowPunct/>
        <w:autoSpaceDE/>
        <w:autoSpaceDN/>
        <w:adjustRightInd/>
        <w:jc w:val="both"/>
        <w:textAlignment w:val="auto"/>
        <w:rPr>
          <w:sz w:val="24"/>
          <w:szCs w:val="24"/>
        </w:rPr>
      </w:pPr>
    </w:p>
    <w:p w14:paraId="683892BB" w14:textId="4A31E9FF" w:rsidR="00556EA2" w:rsidRPr="00612985" w:rsidRDefault="00556EA2" w:rsidP="00C0411B">
      <w:pPr>
        <w:overflowPunct/>
        <w:autoSpaceDE/>
        <w:autoSpaceDN/>
        <w:adjustRightInd/>
        <w:jc w:val="both"/>
        <w:textAlignment w:val="auto"/>
        <w:rPr>
          <w:sz w:val="24"/>
          <w:szCs w:val="24"/>
          <w:u w:val="single"/>
        </w:rPr>
      </w:pPr>
      <w:r w:rsidRPr="00612985">
        <w:rPr>
          <w:sz w:val="24"/>
          <w:szCs w:val="24"/>
          <w:u w:val="single"/>
        </w:rPr>
        <w:t>Bibliography</w:t>
      </w:r>
    </w:p>
    <w:p w14:paraId="04B93E8B" w14:textId="77777777" w:rsidR="00556EA2" w:rsidRDefault="00556EA2" w:rsidP="00C0411B">
      <w:pPr>
        <w:overflowPunct/>
        <w:autoSpaceDE/>
        <w:autoSpaceDN/>
        <w:adjustRightInd/>
        <w:jc w:val="both"/>
        <w:textAlignment w:val="auto"/>
        <w:rPr>
          <w:sz w:val="24"/>
          <w:szCs w:val="24"/>
        </w:rPr>
      </w:pPr>
    </w:p>
    <w:p w14:paraId="3D017EA6" w14:textId="77777777" w:rsidR="00612985" w:rsidRPr="00612985" w:rsidRDefault="00612985" w:rsidP="00612985">
      <w:pPr>
        <w:widowControl w:val="0"/>
        <w:spacing w:after="240" w:line="360" w:lineRule="auto"/>
        <w:rPr>
          <w:rFonts w:ascii="Ariel" w:hAnsi="Ariel" w:cs="Times New Roman"/>
          <w:sz w:val="24"/>
          <w:szCs w:val="24"/>
          <w:lang w:val="en-US"/>
        </w:rPr>
      </w:pPr>
      <w:r w:rsidRPr="00612985">
        <w:rPr>
          <w:rFonts w:ascii="Ariel" w:hAnsi="Ariel" w:cs="Times New Roman"/>
          <w:sz w:val="24"/>
          <w:szCs w:val="24"/>
          <w:lang w:val="en-US"/>
        </w:rPr>
        <w:t xml:space="preserve">C, K. (2023). </w:t>
      </w:r>
      <w:r w:rsidRPr="00612985">
        <w:rPr>
          <w:rFonts w:ascii="Ariel" w:hAnsi="Ariel" w:cs="Times New Roman"/>
          <w:i/>
          <w:iCs/>
          <w:sz w:val="24"/>
          <w:szCs w:val="24"/>
          <w:lang w:val="en-US"/>
        </w:rPr>
        <w:t>Empowering Female Officers: My reflections from the Women in Police conference 2023 | Independent Office for Police Conduct (IOPC)</w:t>
      </w:r>
      <w:r w:rsidRPr="00612985">
        <w:rPr>
          <w:rFonts w:ascii="Ariel" w:hAnsi="Ariel" w:cs="Times New Roman"/>
          <w:sz w:val="24"/>
          <w:szCs w:val="24"/>
          <w:lang w:val="en-US"/>
        </w:rPr>
        <w:t xml:space="preserve">. [online] www.policeconduct.gov.uk. Available at: </w:t>
      </w:r>
      <w:hyperlink r:id="rId15" w:history="1">
        <w:r w:rsidRPr="00612985">
          <w:rPr>
            <w:rFonts w:ascii="Ariel" w:hAnsi="Ariel" w:cs="Times New Roman"/>
            <w:sz w:val="24"/>
            <w:szCs w:val="24"/>
            <w:lang w:val="en-US"/>
          </w:rPr>
          <w:t>https://www.policeconduct.gov.uk/news/empowering-female-officers-my-reflections-women-police-conference-2023</w:t>
        </w:r>
      </w:hyperlink>
      <w:r w:rsidRPr="00612985">
        <w:rPr>
          <w:rFonts w:ascii="Ariel" w:hAnsi="Ariel" w:cs="Times New Roman"/>
          <w:sz w:val="24"/>
          <w:szCs w:val="24"/>
          <w:lang w:val="en-US"/>
        </w:rPr>
        <w:t>.</w:t>
      </w:r>
    </w:p>
    <w:p w14:paraId="7D64762D" w14:textId="77777777" w:rsidR="00612985" w:rsidRPr="00612985" w:rsidRDefault="00612985" w:rsidP="00612985">
      <w:pPr>
        <w:widowControl w:val="0"/>
        <w:spacing w:after="240" w:line="360" w:lineRule="auto"/>
        <w:rPr>
          <w:rFonts w:ascii="Ariel" w:hAnsi="Ariel" w:cs="Times New Roman"/>
          <w:sz w:val="24"/>
          <w:szCs w:val="24"/>
          <w:lang w:val="en-US"/>
        </w:rPr>
      </w:pPr>
      <w:r w:rsidRPr="00612985">
        <w:rPr>
          <w:rFonts w:ascii="Ariel" w:hAnsi="Ariel" w:cs="Times New Roman"/>
          <w:sz w:val="24"/>
          <w:szCs w:val="24"/>
          <w:lang w:val="en-US"/>
        </w:rPr>
        <w:t xml:space="preserve">College of Policing (2023). </w:t>
      </w:r>
      <w:r w:rsidRPr="00612985">
        <w:rPr>
          <w:rFonts w:ascii="Ariel" w:hAnsi="Ariel" w:cs="Times New Roman"/>
          <w:i/>
          <w:iCs/>
          <w:sz w:val="24"/>
          <w:szCs w:val="24"/>
          <w:lang w:val="en-US"/>
        </w:rPr>
        <w:t xml:space="preserve">Forensic marking to deter repeat </w:t>
      </w:r>
      <w:proofErr w:type="spellStart"/>
      <w:r w:rsidRPr="00612985">
        <w:rPr>
          <w:rFonts w:ascii="Ariel" w:hAnsi="Ariel" w:cs="Times New Roman"/>
          <w:i/>
          <w:iCs/>
          <w:sz w:val="24"/>
          <w:szCs w:val="24"/>
          <w:lang w:val="en-US"/>
        </w:rPr>
        <w:t>victimisation</w:t>
      </w:r>
      <w:proofErr w:type="spellEnd"/>
      <w:r w:rsidRPr="00612985">
        <w:rPr>
          <w:rFonts w:ascii="Ariel" w:hAnsi="Ariel" w:cs="Times New Roman"/>
          <w:i/>
          <w:iCs/>
          <w:sz w:val="24"/>
          <w:szCs w:val="24"/>
          <w:lang w:val="en-US"/>
        </w:rPr>
        <w:t xml:space="preserve"> related to domestic abuse and sexual offences</w:t>
      </w:r>
      <w:r w:rsidRPr="00612985">
        <w:rPr>
          <w:rFonts w:ascii="Ariel" w:hAnsi="Ariel" w:cs="Times New Roman"/>
          <w:sz w:val="24"/>
          <w:szCs w:val="24"/>
          <w:lang w:val="en-US"/>
        </w:rPr>
        <w:t xml:space="preserve">. [online] College of Policing. Available at: </w:t>
      </w:r>
      <w:hyperlink r:id="rId16" w:history="1">
        <w:r w:rsidRPr="00612985">
          <w:rPr>
            <w:rFonts w:ascii="Ariel" w:hAnsi="Ariel" w:cs="Times New Roman"/>
            <w:sz w:val="24"/>
            <w:szCs w:val="24"/>
            <w:lang w:val="en-US"/>
          </w:rPr>
          <w:t>https://www.college.police.uk/support-forces/practices/forensic-marking-deter-repeat-victimisation-related-domestic-abuse-and-sexual-offences</w:t>
        </w:r>
      </w:hyperlink>
      <w:r w:rsidRPr="00612985">
        <w:rPr>
          <w:rFonts w:ascii="Ariel" w:hAnsi="Ariel" w:cs="Times New Roman"/>
          <w:sz w:val="24"/>
          <w:szCs w:val="24"/>
          <w:lang w:val="en-US"/>
        </w:rPr>
        <w:t>.</w:t>
      </w:r>
    </w:p>
    <w:p w14:paraId="12168E51" w14:textId="77777777" w:rsidR="00612985" w:rsidRPr="00612985" w:rsidRDefault="00612985" w:rsidP="00612985">
      <w:pPr>
        <w:widowControl w:val="0"/>
        <w:spacing w:after="240" w:line="360" w:lineRule="auto"/>
        <w:rPr>
          <w:rFonts w:ascii="Ariel" w:hAnsi="Ariel" w:cs="Times New Roman"/>
          <w:sz w:val="24"/>
          <w:szCs w:val="24"/>
          <w:lang w:val="en-US"/>
        </w:rPr>
      </w:pPr>
      <w:r w:rsidRPr="00612985">
        <w:rPr>
          <w:rFonts w:ascii="Ariel" w:hAnsi="Ariel" w:cs="Times New Roman"/>
          <w:sz w:val="24"/>
          <w:szCs w:val="24"/>
          <w:lang w:val="en-US"/>
        </w:rPr>
        <w:t xml:space="preserve">Devon &amp; Cornwall SARC - NHS. (n.d.). </w:t>
      </w:r>
      <w:r w:rsidRPr="00612985">
        <w:rPr>
          <w:rFonts w:ascii="Ariel" w:hAnsi="Ariel" w:cs="Times New Roman"/>
          <w:i/>
          <w:iCs/>
          <w:sz w:val="24"/>
          <w:szCs w:val="24"/>
          <w:lang w:val="en-US"/>
        </w:rPr>
        <w:t>What is a SARC?</w:t>
      </w:r>
      <w:r w:rsidRPr="00612985">
        <w:rPr>
          <w:rFonts w:ascii="Ariel" w:hAnsi="Ariel" w:cs="Times New Roman"/>
          <w:sz w:val="24"/>
          <w:szCs w:val="24"/>
          <w:lang w:val="en-US"/>
        </w:rPr>
        <w:t xml:space="preserve"> [online] Available at: </w:t>
      </w:r>
      <w:hyperlink r:id="rId17" w:history="1">
        <w:r w:rsidRPr="00612985">
          <w:rPr>
            <w:rFonts w:ascii="Ariel" w:hAnsi="Ariel" w:cs="Times New Roman"/>
            <w:sz w:val="24"/>
            <w:szCs w:val="24"/>
            <w:lang w:val="en-US"/>
          </w:rPr>
          <w:t>https://sarchelp.co.uk/sarcs/what-is-a-sarc/</w:t>
        </w:r>
      </w:hyperlink>
      <w:r w:rsidRPr="00612985">
        <w:rPr>
          <w:rFonts w:ascii="Ariel" w:hAnsi="Ariel" w:cs="Times New Roman"/>
          <w:sz w:val="24"/>
          <w:szCs w:val="24"/>
          <w:lang w:val="en-US"/>
        </w:rPr>
        <w:t>.</w:t>
      </w:r>
    </w:p>
    <w:p w14:paraId="065E778C" w14:textId="77777777" w:rsidR="00612985" w:rsidRPr="00612985" w:rsidRDefault="00612985" w:rsidP="00612985">
      <w:pPr>
        <w:widowControl w:val="0"/>
        <w:spacing w:after="240" w:line="360" w:lineRule="auto"/>
        <w:rPr>
          <w:rFonts w:ascii="Ariel" w:hAnsi="Ariel" w:cs="Times New Roman"/>
          <w:sz w:val="24"/>
          <w:szCs w:val="24"/>
          <w:lang w:val="en-US"/>
        </w:rPr>
      </w:pPr>
      <w:r w:rsidRPr="00612985">
        <w:rPr>
          <w:rFonts w:ascii="Ariel" w:hAnsi="Ariel" w:cs="Times New Roman"/>
          <w:sz w:val="24"/>
          <w:szCs w:val="24"/>
          <w:lang w:val="en-US"/>
        </w:rPr>
        <w:t xml:space="preserve">GOV.UK (2012). </w:t>
      </w:r>
      <w:r w:rsidRPr="00612985">
        <w:rPr>
          <w:rFonts w:ascii="Ariel" w:hAnsi="Ariel" w:cs="Times New Roman"/>
          <w:i/>
          <w:iCs/>
          <w:sz w:val="24"/>
          <w:szCs w:val="24"/>
          <w:lang w:val="en-US"/>
        </w:rPr>
        <w:t>Sexual Offences Act 2003</w:t>
      </w:r>
      <w:r w:rsidRPr="00612985">
        <w:rPr>
          <w:rFonts w:ascii="Ariel" w:hAnsi="Ariel" w:cs="Times New Roman"/>
          <w:sz w:val="24"/>
          <w:szCs w:val="24"/>
          <w:lang w:val="en-US"/>
        </w:rPr>
        <w:t xml:space="preserve">. [online] Legislation.gov.uk. Available at: </w:t>
      </w:r>
      <w:hyperlink r:id="rId18" w:history="1">
        <w:r w:rsidRPr="00612985">
          <w:rPr>
            <w:rFonts w:ascii="Ariel" w:hAnsi="Ariel" w:cs="Times New Roman"/>
            <w:sz w:val="24"/>
            <w:szCs w:val="24"/>
            <w:lang w:val="en-US"/>
          </w:rPr>
          <w:t>https://www.legislation.gov.uk/ukpga/2003/42/part/1/crossheading/rape</w:t>
        </w:r>
      </w:hyperlink>
      <w:r w:rsidRPr="00612985">
        <w:rPr>
          <w:rFonts w:ascii="Ariel" w:hAnsi="Ariel" w:cs="Times New Roman"/>
          <w:sz w:val="24"/>
          <w:szCs w:val="24"/>
          <w:lang w:val="en-US"/>
        </w:rPr>
        <w:t>.</w:t>
      </w:r>
    </w:p>
    <w:p w14:paraId="711CD939" w14:textId="77777777" w:rsidR="00612985" w:rsidRPr="00612985" w:rsidRDefault="00612985" w:rsidP="00612985">
      <w:pPr>
        <w:widowControl w:val="0"/>
        <w:spacing w:after="240" w:line="360" w:lineRule="auto"/>
        <w:rPr>
          <w:rFonts w:ascii="Ariel" w:hAnsi="Ariel" w:cs="Times New Roman"/>
          <w:sz w:val="24"/>
          <w:szCs w:val="24"/>
          <w:lang w:val="en-US"/>
        </w:rPr>
      </w:pPr>
      <w:r w:rsidRPr="00612985">
        <w:rPr>
          <w:rFonts w:ascii="Ariel" w:hAnsi="Ariel" w:cs="Times New Roman"/>
          <w:sz w:val="24"/>
          <w:szCs w:val="24"/>
          <w:lang w:val="en-US"/>
        </w:rPr>
        <w:t xml:space="preserve">HMICFRS (2023). </w:t>
      </w:r>
      <w:r w:rsidRPr="00612985">
        <w:rPr>
          <w:rFonts w:ascii="Ariel" w:hAnsi="Ariel" w:cs="Times New Roman"/>
          <w:i/>
          <w:iCs/>
          <w:sz w:val="24"/>
          <w:szCs w:val="24"/>
          <w:lang w:val="en-US"/>
        </w:rPr>
        <w:t>Golden Hour Principle</w:t>
      </w:r>
      <w:r w:rsidRPr="00612985">
        <w:rPr>
          <w:rFonts w:ascii="Ariel" w:hAnsi="Ariel" w:cs="Times New Roman"/>
          <w:sz w:val="24"/>
          <w:szCs w:val="24"/>
          <w:lang w:val="en-US"/>
        </w:rPr>
        <w:t xml:space="preserve">. [online] His Majesty’s Inspectorate of Constabulary and Fire &amp; Rescue Services. Available at: </w:t>
      </w:r>
      <w:hyperlink r:id="rId19" w:history="1">
        <w:r w:rsidRPr="00612985">
          <w:rPr>
            <w:rFonts w:ascii="Ariel" w:hAnsi="Ariel" w:cs="Times New Roman"/>
            <w:sz w:val="24"/>
            <w:szCs w:val="24"/>
            <w:lang w:val="en-US"/>
          </w:rPr>
          <w:t>https://hmicfrs.justiceinspectorates.gov.uk/glossary/golden-hour-principle/</w:t>
        </w:r>
      </w:hyperlink>
      <w:r w:rsidRPr="00612985">
        <w:rPr>
          <w:rFonts w:ascii="Ariel" w:hAnsi="Ariel" w:cs="Times New Roman"/>
          <w:sz w:val="24"/>
          <w:szCs w:val="24"/>
          <w:lang w:val="en-US"/>
        </w:rPr>
        <w:t>.</w:t>
      </w:r>
    </w:p>
    <w:p w14:paraId="7AC655B7" w14:textId="77777777" w:rsidR="00612985" w:rsidRPr="00612985" w:rsidRDefault="00612985" w:rsidP="00612985">
      <w:pPr>
        <w:widowControl w:val="0"/>
        <w:spacing w:after="240" w:line="360" w:lineRule="auto"/>
        <w:rPr>
          <w:rFonts w:ascii="Ariel" w:hAnsi="Ariel" w:cs="Times New Roman"/>
          <w:sz w:val="24"/>
          <w:szCs w:val="24"/>
          <w:lang w:val="en-US"/>
        </w:rPr>
      </w:pPr>
      <w:r w:rsidRPr="00612985">
        <w:rPr>
          <w:rFonts w:ascii="Ariel" w:hAnsi="Ariel" w:cs="Times New Roman"/>
          <w:sz w:val="24"/>
          <w:szCs w:val="24"/>
          <w:lang w:val="en-US"/>
        </w:rPr>
        <w:t xml:space="preserve">Home Office (2022a). </w:t>
      </w:r>
      <w:r w:rsidRPr="00612985">
        <w:rPr>
          <w:rFonts w:ascii="Ariel" w:hAnsi="Ariel" w:cs="Times New Roman"/>
          <w:i/>
          <w:iCs/>
          <w:sz w:val="24"/>
          <w:szCs w:val="24"/>
          <w:lang w:val="en-US"/>
        </w:rPr>
        <w:t>Domestic Violence Disclosure Scheme factsheet</w:t>
      </w:r>
      <w:r w:rsidRPr="00612985">
        <w:rPr>
          <w:rFonts w:ascii="Ariel" w:hAnsi="Ariel" w:cs="Times New Roman"/>
          <w:sz w:val="24"/>
          <w:szCs w:val="24"/>
          <w:lang w:val="en-US"/>
        </w:rPr>
        <w:t xml:space="preserve">. [online] GOV.UK. Available at: </w:t>
      </w:r>
      <w:hyperlink r:id="rId20" w:history="1">
        <w:r w:rsidRPr="00612985">
          <w:rPr>
            <w:rFonts w:ascii="Ariel" w:hAnsi="Ariel" w:cs="Times New Roman"/>
            <w:sz w:val="24"/>
            <w:szCs w:val="24"/>
            <w:lang w:val="en-US"/>
          </w:rPr>
          <w:t>https://www.gov.uk/government/publications/domestic-abuse-bill-2020-factsheets/domestic-violence-disclosure-scheme-factsheet</w:t>
        </w:r>
      </w:hyperlink>
      <w:r w:rsidRPr="00612985">
        <w:rPr>
          <w:rFonts w:ascii="Ariel" w:hAnsi="Ariel" w:cs="Times New Roman"/>
          <w:sz w:val="24"/>
          <w:szCs w:val="24"/>
          <w:lang w:val="en-US"/>
        </w:rPr>
        <w:t>.</w:t>
      </w:r>
    </w:p>
    <w:p w14:paraId="25D350FB" w14:textId="77777777" w:rsidR="00612985" w:rsidRPr="00612985" w:rsidRDefault="00612985" w:rsidP="00612985">
      <w:pPr>
        <w:widowControl w:val="0"/>
        <w:spacing w:after="240" w:line="360" w:lineRule="auto"/>
        <w:rPr>
          <w:rFonts w:ascii="Ariel" w:hAnsi="Ariel" w:cs="Times New Roman"/>
          <w:sz w:val="24"/>
          <w:szCs w:val="24"/>
          <w:lang w:val="en-US"/>
        </w:rPr>
      </w:pPr>
      <w:r w:rsidRPr="00612985">
        <w:rPr>
          <w:rFonts w:ascii="Ariel" w:hAnsi="Ariel" w:cs="Times New Roman"/>
          <w:sz w:val="24"/>
          <w:szCs w:val="24"/>
          <w:lang w:val="en-US"/>
        </w:rPr>
        <w:t xml:space="preserve">Home Office (2022b). </w:t>
      </w:r>
      <w:r w:rsidRPr="00612985">
        <w:rPr>
          <w:rFonts w:ascii="Ariel" w:hAnsi="Ariel" w:cs="Times New Roman"/>
          <w:i/>
          <w:iCs/>
          <w:sz w:val="24"/>
          <w:szCs w:val="24"/>
          <w:lang w:val="en-US"/>
        </w:rPr>
        <w:t>Police workforce, England and Wales: 31 March 2022</w:t>
      </w:r>
      <w:r w:rsidRPr="00612985">
        <w:rPr>
          <w:rFonts w:ascii="Ariel" w:hAnsi="Ariel" w:cs="Times New Roman"/>
          <w:sz w:val="24"/>
          <w:szCs w:val="24"/>
          <w:lang w:val="en-US"/>
        </w:rPr>
        <w:t xml:space="preserve">. [online] GOV.UK. Available at: </w:t>
      </w:r>
      <w:hyperlink r:id="rId21" w:history="1">
        <w:r w:rsidRPr="00612985">
          <w:rPr>
            <w:rFonts w:ascii="Ariel" w:hAnsi="Ariel" w:cs="Times New Roman"/>
            <w:sz w:val="24"/>
            <w:szCs w:val="24"/>
            <w:lang w:val="en-US"/>
          </w:rPr>
          <w:t>https://www.gov.uk/government/statistics/police-workforce-england-and-wales-31-march-2022/police-workforce-england-and-wales-31-march-2022</w:t>
        </w:r>
      </w:hyperlink>
      <w:r w:rsidRPr="00612985">
        <w:rPr>
          <w:rFonts w:ascii="Ariel" w:hAnsi="Ariel" w:cs="Times New Roman"/>
          <w:sz w:val="24"/>
          <w:szCs w:val="24"/>
          <w:lang w:val="en-US"/>
        </w:rPr>
        <w:t>.</w:t>
      </w:r>
    </w:p>
    <w:p w14:paraId="36D67EA2" w14:textId="77777777" w:rsidR="00612985" w:rsidRPr="00612985" w:rsidRDefault="00612985" w:rsidP="00612985">
      <w:pPr>
        <w:widowControl w:val="0"/>
        <w:spacing w:after="240" w:line="360" w:lineRule="auto"/>
        <w:rPr>
          <w:rFonts w:ascii="Ariel" w:hAnsi="Ariel" w:cs="Times New Roman"/>
          <w:sz w:val="24"/>
          <w:szCs w:val="24"/>
          <w:lang w:val="en-US"/>
        </w:rPr>
      </w:pPr>
      <w:r w:rsidRPr="00612985">
        <w:rPr>
          <w:rFonts w:ascii="Ariel" w:hAnsi="Ariel" w:cs="Times New Roman"/>
          <w:sz w:val="24"/>
          <w:szCs w:val="24"/>
          <w:lang w:val="en-US"/>
        </w:rPr>
        <w:t xml:space="preserve">www.college.police.uk. (2024). </w:t>
      </w:r>
      <w:r w:rsidRPr="00612985">
        <w:rPr>
          <w:rFonts w:ascii="Ariel" w:hAnsi="Ariel" w:cs="Times New Roman"/>
          <w:i/>
          <w:iCs/>
          <w:sz w:val="24"/>
          <w:szCs w:val="24"/>
          <w:lang w:val="en-US"/>
        </w:rPr>
        <w:t>Operation Yeomanry – identifying, preventing and disrupting repeat suspects of rape and sexual offences | College of Policing</w:t>
      </w:r>
      <w:r w:rsidRPr="00612985">
        <w:rPr>
          <w:rFonts w:ascii="Ariel" w:hAnsi="Ariel" w:cs="Times New Roman"/>
          <w:sz w:val="24"/>
          <w:szCs w:val="24"/>
          <w:lang w:val="en-US"/>
        </w:rPr>
        <w:t xml:space="preserve">. [online] Available at: </w:t>
      </w:r>
      <w:hyperlink r:id="rId22" w:history="1">
        <w:r w:rsidRPr="00612985">
          <w:rPr>
            <w:rFonts w:ascii="Ariel" w:hAnsi="Ariel" w:cs="Times New Roman"/>
            <w:sz w:val="24"/>
            <w:szCs w:val="24"/>
            <w:lang w:val="en-US"/>
          </w:rPr>
          <w:t>https://www.college.police.uk/support-forces/practices/operation-yeomanry-identifying-preventing-and-disrupting-repeat-suspects-rape-and-sexual-offences</w:t>
        </w:r>
      </w:hyperlink>
      <w:r w:rsidRPr="00612985">
        <w:rPr>
          <w:rFonts w:ascii="Ariel" w:hAnsi="Ariel" w:cs="Times New Roman"/>
          <w:sz w:val="24"/>
          <w:szCs w:val="24"/>
          <w:lang w:val="en-US"/>
        </w:rPr>
        <w:t>.</w:t>
      </w:r>
    </w:p>
    <w:p w14:paraId="5C68D6B3" w14:textId="77777777" w:rsidR="00612985" w:rsidRDefault="00612985" w:rsidP="00C0411B">
      <w:pPr>
        <w:overflowPunct/>
        <w:autoSpaceDE/>
        <w:autoSpaceDN/>
        <w:adjustRightInd/>
        <w:jc w:val="both"/>
        <w:textAlignment w:val="auto"/>
        <w:rPr>
          <w:sz w:val="24"/>
          <w:szCs w:val="24"/>
        </w:rPr>
      </w:pPr>
    </w:p>
    <w:p w14:paraId="2CB2C356" w14:textId="77777777" w:rsidR="00556EA2" w:rsidRDefault="00556EA2" w:rsidP="00C0411B">
      <w:pPr>
        <w:overflowPunct/>
        <w:autoSpaceDE/>
        <w:autoSpaceDN/>
        <w:adjustRightInd/>
        <w:jc w:val="both"/>
        <w:textAlignment w:val="auto"/>
        <w:rPr>
          <w:sz w:val="24"/>
          <w:szCs w:val="24"/>
        </w:rPr>
      </w:pPr>
    </w:p>
    <w:p w14:paraId="3D884142" w14:textId="77777777" w:rsidR="001F1C83" w:rsidRDefault="001F1C83" w:rsidP="00C0411B">
      <w:pPr>
        <w:overflowPunct/>
        <w:autoSpaceDE/>
        <w:autoSpaceDN/>
        <w:adjustRightInd/>
        <w:jc w:val="both"/>
        <w:textAlignment w:val="auto"/>
        <w:rPr>
          <w:sz w:val="24"/>
          <w:szCs w:val="24"/>
        </w:rPr>
      </w:pPr>
    </w:p>
    <w:p w14:paraId="65CCA4DB" w14:textId="3E784319" w:rsidR="0081422B" w:rsidRDefault="0081422B" w:rsidP="69F7424F">
      <w:pPr>
        <w:pStyle w:val="paragraph"/>
        <w:spacing w:before="0" w:beforeAutospacing="0" w:after="0" w:afterAutospacing="0"/>
        <w:ind w:left="3600" w:right="225"/>
        <w:rPr>
          <w:rStyle w:val="normaltextrun"/>
          <w:rFonts w:ascii="Arial" w:hAnsi="Arial" w:cs="Arial"/>
          <w:b/>
          <w:bCs/>
          <w:color w:val="000000" w:themeColor="text1"/>
        </w:rPr>
      </w:pPr>
    </w:p>
    <w:p w14:paraId="56A2AE90" w14:textId="77777777" w:rsidR="00382E68" w:rsidRDefault="00382E68" w:rsidP="69F7424F">
      <w:pPr>
        <w:pStyle w:val="paragraph"/>
        <w:spacing w:before="0" w:beforeAutospacing="0" w:after="0" w:afterAutospacing="0"/>
        <w:ind w:left="3600" w:right="225"/>
        <w:rPr>
          <w:rStyle w:val="normaltextrun"/>
          <w:rFonts w:ascii="Arial" w:hAnsi="Arial" w:cs="Arial"/>
          <w:b/>
          <w:bCs/>
          <w:color w:val="000000" w:themeColor="text1"/>
        </w:rPr>
      </w:pPr>
    </w:p>
    <w:p w14:paraId="08F6115B" w14:textId="77777777" w:rsidR="00382E68" w:rsidRDefault="00382E68" w:rsidP="69F7424F">
      <w:pPr>
        <w:pStyle w:val="paragraph"/>
        <w:spacing w:before="0" w:beforeAutospacing="0" w:after="0" w:afterAutospacing="0"/>
        <w:ind w:left="3600" w:right="225"/>
        <w:rPr>
          <w:rStyle w:val="normaltextrun"/>
          <w:rFonts w:ascii="Arial" w:hAnsi="Arial" w:cs="Arial"/>
          <w:b/>
          <w:bCs/>
          <w:color w:val="000000" w:themeColor="text1"/>
        </w:rPr>
      </w:pPr>
    </w:p>
    <w:p w14:paraId="3F6AAE1D" w14:textId="77777777" w:rsidR="00382E68" w:rsidRDefault="00382E68" w:rsidP="69F7424F">
      <w:pPr>
        <w:pStyle w:val="paragraph"/>
        <w:spacing w:before="0" w:beforeAutospacing="0" w:after="0" w:afterAutospacing="0"/>
        <w:ind w:left="3600" w:right="225"/>
        <w:rPr>
          <w:rStyle w:val="normaltextrun"/>
          <w:rFonts w:ascii="Arial" w:hAnsi="Arial" w:cs="Arial"/>
          <w:b/>
          <w:bCs/>
          <w:color w:val="000000" w:themeColor="text1"/>
        </w:rPr>
      </w:pPr>
    </w:p>
    <w:p w14:paraId="5D4F78ED" w14:textId="77777777" w:rsidR="00382E68" w:rsidRDefault="00382E68"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6463D534" w:rsidR="69F7424F" w:rsidRDefault="69F7424F" w:rsidP="00194198">
      <w:pPr>
        <w:pStyle w:val="paragraph"/>
        <w:spacing w:before="0" w:beforeAutospacing="0" w:after="0" w:afterAutospacing="0"/>
        <w:ind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Default="005C76DE" w:rsidP="005C76DE">
      <w:pPr>
        <w:ind w:right="237"/>
        <w:jc w:val="both"/>
        <w:rPr>
          <w:sz w:val="24"/>
          <w:szCs w:val="24"/>
        </w:rPr>
      </w:pPr>
    </w:p>
    <w:p w14:paraId="042CB012" w14:textId="32830E12" w:rsidR="00025650" w:rsidRDefault="00C730FB" w:rsidP="0FF883D4">
      <w:pPr>
        <w:ind w:right="237"/>
        <w:jc w:val="both"/>
        <w:rPr>
          <w:sz w:val="24"/>
          <w:szCs w:val="24"/>
        </w:rPr>
      </w:pPr>
      <w:r>
        <w:rPr>
          <w:sz w:val="24"/>
          <w:szCs w:val="24"/>
        </w:rPr>
        <w:t>In this essay I will discuss a</w:t>
      </w:r>
      <w:r w:rsidR="003A43B6">
        <w:rPr>
          <w:sz w:val="24"/>
          <w:szCs w:val="24"/>
        </w:rPr>
        <w:t xml:space="preserve"> complex domestic abuse incident in which I have attended and will </w:t>
      </w:r>
      <w:r w:rsidR="00F62196">
        <w:rPr>
          <w:sz w:val="24"/>
          <w:szCs w:val="24"/>
        </w:rPr>
        <w:t>assess the challenges associated with a domestic abuse in</w:t>
      </w:r>
      <w:r w:rsidR="00C513D5">
        <w:rPr>
          <w:sz w:val="24"/>
          <w:szCs w:val="24"/>
        </w:rPr>
        <w:t xml:space="preserve">cident and the strategies developed for effective policing in such challenges. </w:t>
      </w:r>
    </w:p>
    <w:p w14:paraId="1AE1F39F" w14:textId="77777777" w:rsidR="00C513D5" w:rsidRDefault="00C513D5" w:rsidP="0FF883D4">
      <w:pPr>
        <w:ind w:right="237"/>
        <w:jc w:val="both"/>
        <w:rPr>
          <w:sz w:val="24"/>
          <w:szCs w:val="24"/>
        </w:rPr>
      </w:pPr>
    </w:p>
    <w:p w14:paraId="1BB55186" w14:textId="5079C2A5" w:rsidR="00C513D5" w:rsidRDefault="00C513D5" w:rsidP="0FF883D4">
      <w:pPr>
        <w:ind w:right="237"/>
        <w:jc w:val="both"/>
        <w:rPr>
          <w:sz w:val="24"/>
          <w:szCs w:val="24"/>
        </w:rPr>
      </w:pPr>
      <w:r>
        <w:rPr>
          <w:sz w:val="24"/>
          <w:szCs w:val="24"/>
        </w:rPr>
        <w:t xml:space="preserve">On this </w:t>
      </w:r>
      <w:r w:rsidR="00DA2829">
        <w:rPr>
          <w:sz w:val="24"/>
          <w:szCs w:val="24"/>
        </w:rPr>
        <w:t>incident</w:t>
      </w:r>
      <w:r>
        <w:rPr>
          <w:sz w:val="24"/>
          <w:szCs w:val="24"/>
        </w:rPr>
        <w:t xml:space="preserve"> I received information of a </w:t>
      </w:r>
      <w:r w:rsidR="003F33BE">
        <w:rPr>
          <w:sz w:val="24"/>
          <w:szCs w:val="24"/>
        </w:rPr>
        <w:t>third-party</w:t>
      </w:r>
      <w:r>
        <w:rPr>
          <w:sz w:val="24"/>
          <w:szCs w:val="24"/>
        </w:rPr>
        <w:t xml:space="preserve"> report in which the </w:t>
      </w:r>
      <w:r w:rsidR="007C0AD4">
        <w:rPr>
          <w:sz w:val="24"/>
          <w:szCs w:val="24"/>
        </w:rPr>
        <w:t>victim’s</w:t>
      </w:r>
      <w:r w:rsidR="00740E6E">
        <w:rPr>
          <w:sz w:val="24"/>
          <w:szCs w:val="24"/>
        </w:rPr>
        <w:t xml:space="preserve"> sister had dialled 101 to report that her brother had been in a domestic abusive relationship. The abuse consisted of physical, emotional and financial abuse as well as coercive and controlling behaviour. </w:t>
      </w:r>
    </w:p>
    <w:p w14:paraId="2C592CCD" w14:textId="77777777" w:rsidR="003D6421" w:rsidRDefault="003D6421" w:rsidP="0FF883D4">
      <w:pPr>
        <w:ind w:right="237"/>
        <w:jc w:val="both"/>
        <w:rPr>
          <w:sz w:val="24"/>
          <w:szCs w:val="24"/>
        </w:rPr>
      </w:pPr>
    </w:p>
    <w:p w14:paraId="110DC945" w14:textId="5CCC8647" w:rsidR="00981B52" w:rsidRDefault="003D6421" w:rsidP="0FF883D4">
      <w:pPr>
        <w:ind w:right="237"/>
        <w:jc w:val="both"/>
        <w:rPr>
          <w:sz w:val="24"/>
          <w:szCs w:val="24"/>
        </w:rPr>
      </w:pPr>
      <w:r>
        <w:rPr>
          <w:sz w:val="24"/>
          <w:szCs w:val="24"/>
        </w:rPr>
        <w:t>The</w:t>
      </w:r>
      <w:r w:rsidR="007C0AD4">
        <w:rPr>
          <w:sz w:val="24"/>
          <w:szCs w:val="24"/>
        </w:rPr>
        <w:t xml:space="preserve"> first</w:t>
      </w:r>
      <w:r>
        <w:rPr>
          <w:sz w:val="24"/>
          <w:szCs w:val="24"/>
        </w:rPr>
        <w:t xml:space="preserve"> </w:t>
      </w:r>
      <w:r w:rsidR="007C0AD4">
        <w:rPr>
          <w:sz w:val="24"/>
          <w:szCs w:val="24"/>
        </w:rPr>
        <w:t>Domestic</w:t>
      </w:r>
      <w:r>
        <w:rPr>
          <w:sz w:val="24"/>
          <w:szCs w:val="24"/>
        </w:rPr>
        <w:t xml:space="preserve"> Abuse Act was introduced in </w:t>
      </w:r>
      <w:r w:rsidR="007C0AD4">
        <w:rPr>
          <w:sz w:val="24"/>
          <w:szCs w:val="24"/>
        </w:rPr>
        <w:t xml:space="preserve">2019 and had new changes approved in 2021 to support </w:t>
      </w:r>
      <w:r w:rsidR="00CC4037">
        <w:rPr>
          <w:sz w:val="24"/>
          <w:szCs w:val="24"/>
        </w:rPr>
        <w:t xml:space="preserve">more victims of this crime. The Domestic Abuse Act 2021 is defined as, “Behaviour of a person (A) towards another person (B) is </w:t>
      </w:r>
      <w:r w:rsidR="00DA307A">
        <w:rPr>
          <w:sz w:val="24"/>
          <w:szCs w:val="24"/>
        </w:rPr>
        <w:t xml:space="preserve">‘domestic abuse’ if A and B are each aged 16 or over and are personally connected to each other, and </w:t>
      </w:r>
      <w:r w:rsidR="00181B02">
        <w:rPr>
          <w:sz w:val="24"/>
          <w:szCs w:val="24"/>
        </w:rPr>
        <w:t xml:space="preserve">behaviour is abusive if it consists of any of the following – physical or sexual, violent or threatening behaviour, controlling or coercive behaviour, economic abuse, psychological or emotional abuse; </w:t>
      </w:r>
      <w:r w:rsidR="009A38A5">
        <w:rPr>
          <w:sz w:val="24"/>
          <w:szCs w:val="24"/>
        </w:rPr>
        <w:t>and it does not matter whether the behaviour consists of a single incident or a course of conduct” (</w:t>
      </w:r>
      <w:r w:rsidR="007A229E">
        <w:rPr>
          <w:sz w:val="24"/>
          <w:szCs w:val="24"/>
        </w:rPr>
        <w:t>Domestic Abuse Act 2021, Legislation)</w:t>
      </w:r>
    </w:p>
    <w:p w14:paraId="66A4341F" w14:textId="77777777" w:rsidR="00981B52" w:rsidRDefault="00981B52" w:rsidP="0FF883D4">
      <w:pPr>
        <w:ind w:right="237"/>
        <w:jc w:val="both"/>
        <w:rPr>
          <w:sz w:val="24"/>
          <w:szCs w:val="24"/>
        </w:rPr>
      </w:pPr>
    </w:p>
    <w:p w14:paraId="2B2E5939" w14:textId="32807438" w:rsidR="00981B52" w:rsidRDefault="00981B52" w:rsidP="0FF883D4">
      <w:pPr>
        <w:ind w:right="237"/>
        <w:jc w:val="both"/>
        <w:rPr>
          <w:sz w:val="24"/>
          <w:szCs w:val="24"/>
        </w:rPr>
      </w:pPr>
      <w:r>
        <w:rPr>
          <w:sz w:val="24"/>
          <w:szCs w:val="24"/>
        </w:rPr>
        <w:t xml:space="preserve">The </w:t>
      </w:r>
      <w:r w:rsidR="00B66F43">
        <w:rPr>
          <w:sz w:val="24"/>
          <w:szCs w:val="24"/>
        </w:rPr>
        <w:t>UK Home Office</w:t>
      </w:r>
      <w:r w:rsidR="00600C49">
        <w:rPr>
          <w:sz w:val="24"/>
          <w:szCs w:val="24"/>
        </w:rPr>
        <w:t xml:space="preserve"> </w:t>
      </w:r>
      <w:r w:rsidR="00541C16">
        <w:rPr>
          <w:sz w:val="24"/>
          <w:szCs w:val="24"/>
        </w:rPr>
        <w:t xml:space="preserve">elaborates on what ‘personally connected’ means within domestic abuse as this helps to determine the offence of domestic abuse. They have </w:t>
      </w:r>
      <w:r w:rsidR="0043372E">
        <w:rPr>
          <w:sz w:val="24"/>
          <w:szCs w:val="24"/>
        </w:rPr>
        <w:t>established that being personally connected is a personal relationship between the victim and perpetrator</w:t>
      </w:r>
      <w:r w:rsidR="00B41DA7">
        <w:rPr>
          <w:sz w:val="24"/>
          <w:szCs w:val="24"/>
        </w:rPr>
        <w:t xml:space="preserve">. These can include, a current partner, family member, an </w:t>
      </w:r>
      <w:r w:rsidR="003F33BE">
        <w:rPr>
          <w:sz w:val="24"/>
          <w:szCs w:val="24"/>
        </w:rPr>
        <w:t>ex-partner</w:t>
      </w:r>
      <w:r w:rsidR="00B41DA7">
        <w:rPr>
          <w:sz w:val="24"/>
          <w:szCs w:val="24"/>
        </w:rPr>
        <w:t xml:space="preserve">, or those who share </w:t>
      </w:r>
      <w:r w:rsidR="00180897">
        <w:rPr>
          <w:sz w:val="24"/>
          <w:szCs w:val="24"/>
        </w:rPr>
        <w:t>parental responsibility of a child. It is also confirmed by the UK Home Office that the persons do not have to reside in the same household for them to be personally connect</w:t>
      </w:r>
      <w:r w:rsidR="003F33BE">
        <w:rPr>
          <w:sz w:val="24"/>
          <w:szCs w:val="24"/>
        </w:rPr>
        <w:t xml:space="preserve">, (UK Home Office, 2023). </w:t>
      </w:r>
    </w:p>
    <w:p w14:paraId="5C3A518D" w14:textId="77777777" w:rsidR="00DA2829" w:rsidRDefault="00DA2829" w:rsidP="0FF883D4">
      <w:pPr>
        <w:ind w:right="237"/>
        <w:jc w:val="both"/>
        <w:rPr>
          <w:sz w:val="24"/>
          <w:szCs w:val="24"/>
        </w:rPr>
      </w:pPr>
    </w:p>
    <w:p w14:paraId="6CE04A33" w14:textId="54C8195A" w:rsidR="00DA2829" w:rsidRDefault="00DA2829" w:rsidP="0FF883D4">
      <w:pPr>
        <w:ind w:right="237"/>
        <w:jc w:val="both"/>
        <w:rPr>
          <w:sz w:val="24"/>
          <w:szCs w:val="24"/>
        </w:rPr>
      </w:pPr>
      <w:r>
        <w:rPr>
          <w:sz w:val="24"/>
          <w:szCs w:val="24"/>
        </w:rPr>
        <w:t xml:space="preserve">The </w:t>
      </w:r>
      <w:r w:rsidR="001D2182">
        <w:rPr>
          <w:sz w:val="24"/>
          <w:szCs w:val="24"/>
        </w:rPr>
        <w:t xml:space="preserve">primary focus regarding domestic abuse incidents is safeguarding the victims and their welfare. As such I have attended the victims home address and in presence was a member of the MARAC team which supports Domestic Abuse victims. </w:t>
      </w:r>
      <w:r w:rsidR="00A4066B">
        <w:rPr>
          <w:sz w:val="24"/>
          <w:szCs w:val="24"/>
        </w:rPr>
        <w:t>Marac stands for, “multi-agency risk assessment conference</w:t>
      </w:r>
      <w:r w:rsidR="00850DF1">
        <w:rPr>
          <w:sz w:val="24"/>
          <w:szCs w:val="24"/>
        </w:rPr>
        <w:t xml:space="preserve">”. Their role </w:t>
      </w:r>
      <w:r w:rsidR="003F7E45">
        <w:rPr>
          <w:sz w:val="24"/>
          <w:szCs w:val="24"/>
        </w:rPr>
        <w:t xml:space="preserve">is vital in providing support to domestic abuse </w:t>
      </w:r>
      <w:r w:rsidR="00260DE9">
        <w:rPr>
          <w:sz w:val="24"/>
          <w:szCs w:val="24"/>
        </w:rPr>
        <w:t xml:space="preserve">victims and they protect high risk victims of domestic abuse. Prior to my communication with the victim, a Public Protection Notice (PPN) was submitted </w:t>
      </w:r>
      <w:r w:rsidR="008C664B">
        <w:rPr>
          <w:sz w:val="24"/>
          <w:szCs w:val="24"/>
        </w:rPr>
        <w:t xml:space="preserve">and shared with partner agencies which is when a member of the MARAC team was introduced to this case due to the level of abuse the victim had endured. Public Protection Notices are hugely </w:t>
      </w:r>
      <w:r w:rsidR="007B2E27">
        <w:rPr>
          <w:sz w:val="24"/>
          <w:szCs w:val="24"/>
        </w:rPr>
        <w:t xml:space="preserve">helpful to police when dealing with various incidents, one of which being domestic abuse incidents. </w:t>
      </w:r>
    </w:p>
    <w:p w14:paraId="4F12B7EC" w14:textId="77777777" w:rsidR="007B2E27" w:rsidRDefault="007B2E27" w:rsidP="0FF883D4">
      <w:pPr>
        <w:ind w:right="237"/>
        <w:jc w:val="both"/>
        <w:rPr>
          <w:sz w:val="24"/>
          <w:szCs w:val="24"/>
        </w:rPr>
      </w:pPr>
    </w:p>
    <w:p w14:paraId="14628B64" w14:textId="77777777" w:rsidR="00570D18" w:rsidRDefault="007B2E27" w:rsidP="0FF883D4">
      <w:pPr>
        <w:ind w:right="237"/>
        <w:jc w:val="both"/>
        <w:rPr>
          <w:sz w:val="24"/>
          <w:szCs w:val="24"/>
        </w:rPr>
      </w:pPr>
      <w:r>
        <w:rPr>
          <w:sz w:val="24"/>
          <w:szCs w:val="24"/>
        </w:rPr>
        <w:t xml:space="preserve">The course of the procedure is </w:t>
      </w:r>
      <w:r w:rsidR="00570D18">
        <w:rPr>
          <w:sz w:val="24"/>
          <w:szCs w:val="24"/>
        </w:rPr>
        <w:t>using</w:t>
      </w:r>
      <w:r w:rsidR="008D137E">
        <w:rPr>
          <w:sz w:val="24"/>
          <w:szCs w:val="24"/>
        </w:rPr>
        <w:t xml:space="preserve"> DASH questions proposed to the victim with their consent which establishes the level of risk they may be at or the level of abuse they have </w:t>
      </w:r>
      <w:r w:rsidR="00AD401F">
        <w:rPr>
          <w:sz w:val="24"/>
          <w:szCs w:val="24"/>
        </w:rPr>
        <w:t xml:space="preserve">encountered. DASH </w:t>
      </w:r>
      <w:r w:rsidR="006B08D2">
        <w:rPr>
          <w:sz w:val="24"/>
          <w:szCs w:val="24"/>
        </w:rPr>
        <w:t xml:space="preserve">is essentially a risk assessment of the victim. Once those questions and answered have been obtained they are then submitted on to our police system which is then shared with partner agencies such as MARAC, they then provide the essential support for the victims whilst the police conduct their </w:t>
      </w:r>
      <w:r w:rsidR="00570D18">
        <w:rPr>
          <w:sz w:val="24"/>
          <w:szCs w:val="24"/>
        </w:rPr>
        <w:t>investigations</w:t>
      </w:r>
      <w:r w:rsidR="006B08D2">
        <w:rPr>
          <w:sz w:val="24"/>
          <w:szCs w:val="24"/>
        </w:rPr>
        <w:t>.</w:t>
      </w:r>
    </w:p>
    <w:p w14:paraId="076BE3ED" w14:textId="77777777" w:rsidR="00570D18" w:rsidRDefault="00570D18" w:rsidP="0FF883D4">
      <w:pPr>
        <w:ind w:right="237"/>
        <w:jc w:val="both"/>
        <w:rPr>
          <w:sz w:val="24"/>
          <w:szCs w:val="24"/>
        </w:rPr>
      </w:pPr>
    </w:p>
    <w:p w14:paraId="16D39E17" w14:textId="601EC844" w:rsidR="007B2E27" w:rsidRDefault="007F4BFA" w:rsidP="0FF883D4">
      <w:pPr>
        <w:ind w:right="237"/>
        <w:jc w:val="both"/>
        <w:rPr>
          <w:sz w:val="24"/>
          <w:szCs w:val="24"/>
        </w:rPr>
      </w:pPr>
      <w:r>
        <w:rPr>
          <w:sz w:val="24"/>
          <w:szCs w:val="24"/>
        </w:rPr>
        <w:lastRenderedPageBreak/>
        <w:t xml:space="preserve">Upon arrival the MARAC agency worker and I were </w:t>
      </w:r>
      <w:r w:rsidR="00C3000E">
        <w:rPr>
          <w:sz w:val="24"/>
          <w:szCs w:val="24"/>
        </w:rPr>
        <w:t>introduced,</w:t>
      </w:r>
      <w:r>
        <w:rPr>
          <w:sz w:val="24"/>
          <w:szCs w:val="24"/>
        </w:rPr>
        <w:t xml:space="preserve"> and I introduced myself to the victim. It is </w:t>
      </w:r>
      <w:r w:rsidR="00C3000E">
        <w:rPr>
          <w:sz w:val="24"/>
          <w:szCs w:val="24"/>
        </w:rPr>
        <w:t>important to note that the victim in this case was male and was clearly incredibly nervous.</w:t>
      </w:r>
      <w:r w:rsidR="00AD401F">
        <w:rPr>
          <w:sz w:val="24"/>
          <w:szCs w:val="24"/>
        </w:rPr>
        <w:t xml:space="preserve"> </w:t>
      </w:r>
      <w:r w:rsidR="00C3000E">
        <w:rPr>
          <w:sz w:val="24"/>
          <w:szCs w:val="24"/>
        </w:rPr>
        <w:t xml:space="preserve">I discovered that the male victim was not initially going to pursue a formal complaint against the abuser which was his ex-partner due to feeling embarrassed </w:t>
      </w:r>
      <w:r w:rsidR="008753A1">
        <w:rPr>
          <w:sz w:val="24"/>
          <w:szCs w:val="24"/>
        </w:rPr>
        <w:t>and, in his words,</w:t>
      </w:r>
      <w:r w:rsidR="00C3000E">
        <w:rPr>
          <w:sz w:val="24"/>
          <w:szCs w:val="24"/>
        </w:rPr>
        <w:t xml:space="preserve"> “less of a man” from being a victim of domestic abuse. This was incredibly upsetting to hear as regardless of gender, how you identify or who you are, anybody can be a victim of domestic abuse. This was </w:t>
      </w:r>
      <w:r w:rsidR="008753A1">
        <w:rPr>
          <w:sz w:val="24"/>
          <w:szCs w:val="24"/>
        </w:rPr>
        <w:t xml:space="preserve">relayed to </w:t>
      </w:r>
      <w:r w:rsidR="00BF3966">
        <w:rPr>
          <w:sz w:val="24"/>
          <w:szCs w:val="24"/>
        </w:rPr>
        <w:t>him,</w:t>
      </w:r>
      <w:r w:rsidR="008753A1">
        <w:rPr>
          <w:sz w:val="24"/>
          <w:szCs w:val="24"/>
        </w:rPr>
        <w:t xml:space="preserve"> and full reassurance was given to him </w:t>
      </w:r>
      <w:r w:rsidR="004B4562">
        <w:rPr>
          <w:sz w:val="24"/>
          <w:szCs w:val="24"/>
        </w:rPr>
        <w:t>to</w:t>
      </w:r>
      <w:r w:rsidR="008753A1">
        <w:rPr>
          <w:sz w:val="24"/>
          <w:szCs w:val="24"/>
        </w:rPr>
        <w:t xml:space="preserve"> make him feel more comfortable before I went into obtaining a positive statement from him.</w:t>
      </w:r>
    </w:p>
    <w:p w14:paraId="00299753" w14:textId="77777777" w:rsidR="00BF3966" w:rsidRDefault="00BF3966" w:rsidP="0FF883D4">
      <w:pPr>
        <w:ind w:right="237"/>
        <w:jc w:val="both"/>
        <w:rPr>
          <w:sz w:val="24"/>
          <w:szCs w:val="24"/>
        </w:rPr>
      </w:pPr>
    </w:p>
    <w:p w14:paraId="2A0EB585" w14:textId="77777777" w:rsidR="00BF3966" w:rsidRDefault="00BF3966" w:rsidP="0FF883D4">
      <w:pPr>
        <w:ind w:right="237"/>
        <w:jc w:val="both"/>
        <w:rPr>
          <w:sz w:val="24"/>
          <w:szCs w:val="24"/>
        </w:rPr>
      </w:pPr>
    </w:p>
    <w:p w14:paraId="34BD99DC" w14:textId="37B02775" w:rsidR="00CA7261" w:rsidRDefault="00BF3966" w:rsidP="0FF883D4">
      <w:pPr>
        <w:ind w:right="237"/>
        <w:jc w:val="both"/>
        <w:rPr>
          <w:sz w:val="24"/>
          <w:szCs w:val="24"/>
        </w:rPr>
      </w:pPr>
      <w:r>
        <w:rPr>
          <w:sz w:val="24"/>
          <w:szCs w:val="24"/>
        </w:rPr>
        <w:t xml:space="preserve">ManKind Initiative </w:t>
      </w:r>
      <w:r w:rsidR="00E94848">
        <w:rPr>
          <w:sz w:val="24"/>
          <w:szCs w:val="24"/>
        </w:rPr>
        <w:t xml:space="preserve">produced a documented survey of male victims of domestic abuse </w:t>
      </w:r>
      <w:r w:rsidR="00211996">
        <w:rPr>
          <w:sz w:val="24"/>
          <w:szCs w:val="24"/>
        </w:rPr>
        <w:t>which claimed that 14.1% of men and 29.3% of women 16 and over have experienced a form of domestic abuse since the age of 16</w:t>
      </w:r>
      <w:r w:rsidR="00D52DB6">
        <w:rPr>
          <w:sz w:val="24"/>
          <w:szCs w:val="24"/>
        </w:rPr>
        <w:t xml:space="preserve"> between the years of 2021 and 2022.</w:t>
      </w:r>
      <w:r w:rsidR="007F3917">
        <w:rPr>
          <w:sz w:val="24"/>
          <w:szCs w:val="24"/>
        </w:rPr>
        <w:t xml:space="preserve"> </w:t>
      </w:r>
      <w:r w:rsidR="00AB77A8">
        <w:rPr>
          <w:sz w:val="24"/>
          <w:szCs w:val="24"/>
        </w:rPr>
        <w:t>Furthermore,</w:t>
      </w:r>
      <w:r w:rsidR="00ED6690">
        <w:rPr>
          <w:sz w:val="24"/>
          <w:szCs w:val="24"/>
        </w:rPr>
        <w:t xml:space="preserve"> it was additionally identified that </w:t>
      </w:r>
      <w:r w:rsidR="00EA122E">
        <w:rPr>
          <w:sz w:val="24"/>
          <w:szCs w:val="24"/>
        </w:rPr>
        <w:t xml:space="preserve">almost half of male victims failed to inform anyone that they are a victim of domestic abuse which equates to 51% </w:t>
      </w:r>
      <w:r w:rsidR="005A1E5E">
        <w:rPr>
          <w:sz w:val="24"/>
          <w:szCs w:val="24"/>
        </w:rPr>
        <w:t xml:space="preserve">of victims tell somebody. </w:t>
      </w:r>
      <w:r w:rsidR="00312992">
        <w:rPr>
          <w:sz w:val="24"/>
          <w:szCs w:val="24"/>
        </w:rPr>
        <w:t>(Brooks, M</w:t>
      </w:r>
      <w:r w:rsidR="00BA6102">
        <w:rPr>
          <w:sz w:val="24"/>
          <w:szCs w:val="24"/>
        </w:rPr>
        <w:t>., 2023)</w:t>
      </w:r>
      <w:r w:rsidR="005A1E5E">
        <w:rPr>
          <w:sz w:val="24"/>
          <w:szCs w:val="24"/>
        </w:rPr>
        <w:t>. This may be for a variety of reasons such as, embarrassment, hopes of change from their abuser</w:t>
      </w:r>
      <w:r w:rsidR="00442A92">
        <w:rPr>
          <w:sz w:val="24"/>
          <w:szCs w:val="24"/>
        </w:rPr>
        <w:t xml:space="preserve"> as well as being unaware at the time that they are a victim of abuse. </w:t>
      </w:r>
    </w:p>
    <w:p w14:paraId="0AB46DBB" w14:textId="77777777" w:rsidR="00442A92" w:rsidRDefault="00442A92" w:rsidP="0FF883D4">
      <w:pPr>
        <w:ind w:right="237"/>
        <w:jc w:val="both"/>
        <w:rPr>
          <w:sz w:val="24"/>
          <w:szCs w:val="24"/>
        </w:rPr>
      </w:pPr>
    </w:p>
    <w:p w14:paraId="72DC7F2F" w14:textId="3C157A58" w:rsidR="00442A92" w:rsidRDefault="00442A92" w:rsidP="0FF883D4">
      <w:pPr>
        <w:ind w:right="237"/>
        <w:jc w:val="both"/>
        <w:rPr>
          <w:sz w:val="24"/>
          <w:szCs w:val="24"/>
        </w:rPr>
      </w:pPr>
      <w:r>
        <w:rPr>
          <w:sz w:val="24"/>
          <w:szCs w:val="24"/>
        </w:rPr>
        <w:t xml:space="preserve">In this incident, the victim was unaware throughout the course of his relationship that he was being abused. </w:t>
      </w:r>
      <w:r w:rsidR="00DA5553">
        <w:rPr>
          <w:sz w:val="24"/>
          <w:szCs w:val="24"/>
        </w:rPr>
        <w:t xml:space="preserve">This is common throughout my profession that most victims are unaware that they are being abused until they are no longer in that </w:t>
      </w:r>
      <w:r w:rsidR="001A4897">
        <w:rPr>
          <w:sz w:val="24"/>
          <w:szCs w:val="24"/>
        </w:rPr>
        <w:t>relationship,</w:t>
      </w:r>
      <w:r w:rsidR="00DA5553">
        <w:rPr>
          <w:sz w:val="24"/>
          <w:szCs w:val="24"/>
        </w:rPr>
        <w:t xml:space="preserve"> and they have reflected on the times spent with </w:t>
      </w:r>
      <w:r w:rsidR="009E3426">
        <w:rPr>
          <w:sz w:val="24"/>
          <w:szCs w:val="24"/>
        </w:rPr>
        <w:t xml:space="preserve">the perpetrator and have realised that they have been a victim. This was the case with this incident. However, for much more complex reason. </w:t>
      </w:r>
    </w:p>
    <w:p w14:paraId="6A7DDD13" w14:textId="77777777" w:rsidR="009E3426" w:rsidRDefault="009E3426" w:rsidP="0FF883D4">
      <w:pPr>
        <w:ind w:right="237"/>
        <w:jc w:val="both"/>
        <w:rPr>
          <w:sz w:val="24"/>
          <w:szCs w:val="24"/>
        </w:rPr>
      </w:pPr>
    </w:p>
    <w:p w14:paraId="324142CE" w14:textId="1F7A0AAF" w:rsidR="009E3426" w:rsidRDefault="009E3426" w:rsidP="0FF883D4">
      <w:pPr>
        <w:ind w:right="237"/>
        <w:jc w:val="both"/>
        <w:rPr>
          <w:sz w:val="24"/>
          <w:szCs w:val="24"/>
        </w:rPr>
      </w:pPr>
      <w:r>
        <w:rPr>
          <w:sz w:val="24"/>
          <w:szCs w:val="24"/>
        </w:rPr>
        <w:t xml:space="preserve">As I began to type up the statement, it was </w:t>
      </w:r>
      <w:r w:rsidR="00DF398A">
        <w:rPr>
          <w:sz w:val="24"/>
          <w:szCs w:val="24"/>
        </w:rPr>
        <w:t xml:space="preserve">uncovered that his </w:t>
      </w:r>
      <w:r w:rsidR="001A4897">
        <w:rPr>
          <w:sz w:val="24"/>
          <w:szCs w:val="24"/>
        </w:rPr>
        <w:t>ex-partner</w:t>
      </w:r>
      <w:r w:rsidR="00DF398A">
        <w:rPr>
          <w:sz w:val="24"/>
          <w:szCs w:val="24"/>
        </w:rPr>
        <w:t xml:space="preserve"> suffered with mental health and had been in and out of a secured unit for mental health patience. He was of the belief that due to this he was not a victim and had felt sorry for his </w:t>
      </w:r>
      <w:r w:rsidR="001A4897">
        <w:rPr>
          <w:sz w:val="24"/>
          <w:szCs w:val="24"/>
        </w:rPr>
        <w:t>ex-partner</w:t>
      </w:r>
      <w:r w:rsidR="00DF398A">
        <w:rPr>
          <w:sz w:val="24"/>
          <w:szCs w:val="24"/>
        </w:rPr>
        <w:t xml:space="preserve"> and was continuously trying to support her mental health </w:t>
      </w:r>
      <w:r w:rsidR="005252E0">
        <w:rPr>
          <w:sz w:val="24"/>
          <w:szCs w:val="24"/>
        </w:rPr>
        <w:t>despite</w:t>
      </w:r>
      <w:r w:rsidR="00DF398A">
        <w:rPr>
          <w:sz w:val="24"/>
          <w:szCs w:val="24"/>
        </w:rPr>
        <w:t xml:space="preserve"> the abuse. An example of this was </w:t>
      </w:r>
      <w:r w:rsidR="001A4897">
        <w:rPr>
          <w:sz w:val="24"/>
          <w:szCs w:val="24"/>
        </w:rPr>
        <w:t>that</w:t>
      </w:r>
      <w:r w:rsidR="00DF398A">
        <w:rPr>
          <w:sz w:val="24"/>
          <w:szCs w:val="24"/>
        </w:rPr>
        <w:t xml:space="preserve"> his </w:t>
      </w:r>
      <w:r w:rsidR="001A4897">
        <w:rPr>
          <w:sz w:val="24"/>
          <w:szCs w:val="24"/>
        </w:rPr>
        <w:t>ex-partner</w:t>
      </w:r>
      <w:r w:rsidR="00DF398A">
        <w:rPr>
          <w:sz w:val="24"/>
          <w:szCs w:val="24"/>
        </w:rPr>
        <w:t xml:space="preserve"> was medicated for bipolar and </w:t>
      </w:r>
      <w:r w:rsidR="00FC4705">
        <w:rPr>
          <w:sz w:val="24"/>
          <w:szCs w:val="24"/>
        </w:rPr>
        <w:t xml:space="preserve">a condition which </w:t>
      </w:r>
      <w:r w:rsidR="001A4897">
        <w:rPr>
          <w:sz w:val="24"/>
          <w:szCs w:val="24"/>
        </w:rPr>
        <w:t xml:space="preserve">causes numbness to the body. One evening he explained how they were both asleep in bed and he suddenly received a hard kick by the leg. When asked why she had does this, she justified the action by stating that if she kicked him, she may have been able to feel something. The following morning whilst asleep he was awakened by a punch to the face as she couldn’t sleep so decided to assault him to wake him up. </w:t>
      </w:r>
      <w:r w:rsidR="005252E0">
        <w:rPr>
          <w:sz w:val="24"/>
          <w:szCs w:val="24"/>
        </w:rPr>
        <w:t xml:space="preserve">There were multiple instances of this although he assumed at the time it was due to not taking her medication properly and that there was no intent to hurt him even though </w:t>
      </w:r>
      <w:r w:rsidR="00C67EF8">
        <w:rPr>
          <w:sz w:val="24"/>
          <w:szCs w:val="24"/>
        </w:rPr>
        <w:t xml:space="preserve">he had received multiple injuries. </w:t>
      </w:r>
    </w:p>
    <w:p w14:paraId="09F2E517" w14:textId="77777777" w:rsidR="00C67EF8" w:rsidRDefault="00C67EF8" w:rsidP="0FF883D4">
      <w:pPr>
        <w:ind w:right="237"/>
        <w:jc w:val="both"/>
        <w:rPr>
          <w:sz w:val="24"/>
          <w:szCs w:val="24"/>
        </w:rPr>
      </w:pPr>
    </w:p>
    <w:p w14:paraId="54770DBB" w14:textId="77777777" w:rsidR="00C67EF8" w:rsidRDefault="00C67EF8" w:rsidP="0FF883D4">
      <w:pPr>
        <w:ind w:right="237"/>
        <w:jc w:val="both"/>
        <w:rPr>
          <w:sz w:val="24"/>
          <w:szCs w:val="24"/>
        </w:rPr>
      </w:pPr>
    </w:p>
    <w:p w14:paraId="6674D721" w14:textId="77777777" w:rsidR="00223579" w:rsidRDefault="00223579" w:rsidP="0FF883D4">
      <w:pPr>
        <w:ind w:right="237"/>
        <w:jc w:val="both"/>
        <w:rPr>
          <w:sz w:val="24"/>
          <w:szCs w:val="24"/>
        </w:rPr>
      </w:pPr>
    </w:p>
    <w:p w14:paraId="35AF9CFC" w14:textId="23FD9E07" w:rsidR="00223579" w:rsidRDefault="00223579" w:rsidP="0FF883D4">
      <w:pPr>
        <w:ind w:right="237"/>
        <w:jc w:val="both"/>
        <w:rPr>
          <w:sz w:val="24"/>
          <w:szCs w:val="24"/>
        </w:rPr>
      </w:pPr>
      <w:r>
        <w:rPr>
          <w:sz w:val="24"/>
          <w:szCs w:val="24"/>
        </w:rPr>
        <w:t xml:space="preserve">Due to the perpetrator being admitted on several occasions to a mental health facility, it can make prosecution more difficult. This is because it </w:t>
      </w:r>
      <w:r w:rsidR="00AB77A8">
        <w:rPr>
          <w:sz w:val="24"/>
          <w:szCs w:val="24"/>
        </w:rPr>
        <w:t>must</w:t>
      </w:r>
      <w:r>
        <w:rPr>
          <w:sz w:val="24"/>
          <w:szCs w:val="24"/>
        </w:rPr>
        <w:t xml:space="preserve"> be determined if they had capacity at the time of the offence </w:t>
      </w:r>
      <w:r w:rsidR="004B4562">
        <w:rPr>
          <w:sz w:val="24"/>
          <w:szCs w:val="24"/>
        </w:rPr>
        <w:t>to</w:t>
      </w:r>
      <w:r>
        <w:rPr>
          <w:sz w:val="24"/>
          <w:szCs w:val="24"/>
        </w:rPr>
        <w:t xml:space="preserve"> be charged as well as </w:t>
      </w:r>
      <w:r w:rsidR="00C85CB4">
        <w:rPr>
          <w:sz w:val="24"/>
          <w:szCs w:val="24"/>
        </w:rPr>
        <w:t xml:space="preserve">being able to determine whether the person had the capability to establish right from wrong. </w:t>
      </w:r>
      <w:r w:rsidR="00DD7BD1">
        <w:rPr>
          <w:sz w:val="24"/>
          <w:szCs w:val="24"/>
        </w:rPr>
        <w:t xml:space="preserve">The meaning of </w:t>
      </w:r>
      <w:r w:rsidR="00E943BF">
        <w:rPr>
          <w:sz w:val="24"/>
          <w:szCs w:val="24"/>
        </w:rPr>
        <w:t xml:space="preserve">the noun </w:t>
      </w:r>
      <w:r w:rsidR="00DD7BD1">
        <w:rPr>
          <w:sz w:val="24"/>
          <w:szCs w:val="24"/>
        </w:rPr>
        <w:t xml:space="preserve">mental capacity is “sufficient understanding a memory to comprehend in a general way the situation in which one finds oneself and the nature, </w:t>
      </w:r>
      <w:r w:rsidR="00DD7BD1">
        <w:rPr>
          <w:sz w:val="24"/>
          <w:szCs w:val="24"/>
        </w:rPr>
        <w:lastRenderedPageBreak/>
        <w:t xml:space="preserve">purpose, and consequences of any act or transaction into which one </w:t>
      </w:r>
      <w:r w:rsidR="00E943BF">
        <w:rPr>
          <w:sz w:val="24"/>
          <w:szCs w:val="24"/>
        </w:rPr>
        <w:t xml:space="preserve">proposes </w:t>
      </w:r>
      <w:r w:rsidR="00DD7BD1">
        <w:rPr>
          <w:sz w:val="24"/>
          <w:szCs w:val="24"/>
        </w:rPr>
        <w:t>to another.”</w:t>
      </w:r>
      <w:r w:rsidR="00BA7291">
        <w:rPr>
          <w:sz w:val="24"/>
          <w:szCs w:val="24"/>
        </w:rPr>
        <w:t xml:space="preserve"> (</w:t>
      </w:r>
      <w:r w:rsidR="00933BF3">
        <w:rPr>
          <w:sz w:val="24"/>
          <w:szCs w:val="24"/>
        </w:rPr>
        <w:t>Merriam, W., 2024).</w:t>
      </w:r>
    </w:p>
    <w:p w14:paraId="6B66057C" w14:textId="77777777" w:rsidR="0031050F" w:rsidRDefault="0031050F" w:rsidP="0FF883D4">
      <w:pPr>
        <w:ind w:right="237"/>
        <w:jc w:val="both"/>
        <w:rPr>
          <w:sz w:val="24"/>
          <w:szCs w:val="24"/>
        </w:rPr>
      </w:pPr>
    </w:p>
    <w:p w14:paraId="02F493F8" w14:textId="0767BDC4" w:rsidR="0031050F" w:rsidRDefault="0031050F" w:rsidP="0FF883D4">
      <w:pPr>
        <w:ind w:right="237"/>
        <w:jc w:val="both"/>
        <w:rPr>
          <w:sz w:val="24"/>
          <w:szCs w:val="24"/>
        </w:rPr>
      </w:pPr>
      <w:r>
        <w:rPr>
          <w:sz w:val="24"/>
          <w:szCs w:val="24"/>
        </w:rPr>
        <w:t xml:space="preserve">Not only was the victim physically abused on several </w:t>
      </w:r>
      <w:r w:rsidR="005167E0">
        <w:rPr>
          <w:sz w:val="24"/>
          <w:szCs w:val="24"/>
        </w:rPr>
        <w:t>occasions,</w:t>
      </w:r>
      <w:r>
        <w:rPr>
          <w:sz w:val="24"/>
          <w:szCs w:val="24"/>
        </w:rPr>
        <w:t xml:space="preserve"> but he </w:t>
      </w:r>
      <w:r w:rsidR="002511F1">
        <w:rPr>
          <w:sz w:val="24"/>
          <w:szCs w:val="24"/>
        </w:rPr>
        <w:t xml:space="preserve">also suffered emotional abuse. The victim had a speech </w:t>
      </w:r>
      <w:r w:rsidR="005167E0">
        <w:rPr>
          <w:sz w:val="24"/>
          <w:szCs w:val="24"/>
        </w:rPr>
        <w:t xml:space="preserve">impediment which caused a stutter in his speech </w:t>
      </w:r>
      <w:r w:rsidR="00DE1378">
        <w:rPr>
          <w:sz w:val="24"/>
          <w:szCs w:val="24"/>
        </w:rPr>
        <w:t xml:space="preserve">which </w:t>
      </w:r>
      <w:r w:rsidR="00F96F5E">
        <w:rPr>
          <w:sz w:val="24"/>
          <w:szCs w:val="24"/>
        </w:rPr>
        <w:t xml:space="preserve">was more prominent in times of distress and anxiousness, this was proven whilst explaining examples of incidents which he had endured </w:t>
      </w:r>
      <w:r w:rsidR="00826752">
        <w:rPr>
          <w:sz w:val="24"/>
          <w:szCs w:val="24"/>
        </w:rPr>
        <w:t xml:space="preserve">of abuse. His abuser would allegedly also </w:t>
      </w:r>
      <w:r w:rsidR="00BC0291">
        <w:rPr>
          <w:sz w:val="24"/>
          <w:szCs w:val="24"/>
        </w:rPr>
        <w:t xml:space="preserve">make comments about his impediment by making comments and mimicking him which would make him feel less than he was and hurt his feelings which resulted in him hardly speaking and refraining from </w:t>
      </w:r>
      <w:r w:rsidR="00AB77A8">
        <w:rPr>
          <w:sz w:val="24"/>
          <w:szCs w:val="24"/>
        </w:rPr>
        <w:t>public</w:t>
      </w:r>
      <w:r w:rsidR="00BC0291">
        <w:rPr>
          <w:sz w:val="24"/>
          <w:szCs w:val="24"/>
        </w:rPr>
        <w:t xml:space="preserve"> interaction in fear that others would make comments </w:t>
      </w:r>
      <w:r w:rsidR="004B4562">
        <w:rPr>
          <w:sz w:val="24"/>
          <w:szCs w:val="24"/>
        </w:rPr>
        <w:t>because of</w:t>
      </w:r>
      <w:r w:rsidR="00BC0291">
        <w:rPr>
          <w:sz w:val="24"/>
          <w:szCs w:val="24"/>
        </w:rPr>
        <w:t xml:space="preserve"> the torment he experienced from her. </w:t>
      </w:r>
    </w:p>
    <w:p w14:paraId="15D7B0C1" w14:textId="77777777" w:rsidR="00C21C6E" w:rsidRDefault="00C21C6E" w:rsidP="0FF883D4">
      <w:pPr>
        <w:ind w:right="237"/>
        <w:jc w:val="both"/>
        <w:rPr>
          <w:sz w:val="24"/>
          <w:szCs w:val="24"/>
        </w:rPr>
      </w:pPr>
    </w:p>
    <w:p w14:paraId="5E5B5507" w14:textId="199D1506" w:rsidR="00C21C6E" w:rsidRDefault="00C21C6E" w:rsidP="0FF883D4">
      <w:pPr>
        <w:ind w:right="237"/>
        <w:jc w:val="both"/>
        <w:rPr>
          <w:sz w:val="24"/>
          <w:szCs w:val="24"/>
        </w:rPr>
      </w:pPr>
      <w:r>
        <w:rPr>
          <w:sz w:val="24"/>
          <w:szCs w:val="24"/>
        </w:rPr>
        <w:t xml:space="preserve">There were endless examples presented to me which were put forward in his statement </w:t>
      </w:r>
      <w:r w:rsidR="004F6A54">
        <w:rPr>
          <w:sz w:val="24"/>
          <w:szCs w:val="24"/>
        </w:rPr>
        <w:t xml:space="preserve">all of which had an impact on him and his </w:t>
      </w:r>
      <w:r w:rsidR="006A5091">
        <w:rPr>
          <w:sz w:val="24"/>
          <w:szCs w:val="24"/>
        </w:rPr>
        <w:t>day-to-day</w:t>
      </w:r>
      <w:r w:rsidR="004F6A54">
        <w:rPr>
          <w:sz w:val="24"/>
          <w:szCs w:val="24"/>
        </w:rPr>
        <w:t xml:space="preserve"> life as he began to live in fear due to the perpetrator knowing where he lived, where he worked as well as knowing where his family lived. As a result of the abuse he had resigned from his job meaning that he has now had to claim universal credit, he had debt from h</w:t>
      </w:r>
      <w:r w:rsidR="009323E0">
        <w:rPr>
          <w:sz w:val="24"/>
          <w:szCs w:val="24"/>
        </w:rPr>
        <w:t xml:space="preserve">er demanding that he buys her things, does not visit family as often as he used to, does not go out and social on a Friday night which was his weekly routine and his whole lifestyle has changed as a result of what he had experienced. </w:t>
      </w:r>
    </w:p>
    <w:p w14:paraId="3D1A5E5B" w14:textId="77777777" w:rsidR="00FB5561" w:rsidRDefault="00FB5561" w:rsidP="0FF883D4">
      <w:pPr>
        <w:ind w:right="237"/>
        <w:jc w:val="both"/>
        <w:rPr>
          <w:sz w:val="24"/>
          <w:szCs w:val="24"/>
        </w:rPr>
      </w:pPr>
    </w:p>
    <w:p w14:paraId="221E69B1" w14:textId="77777777" w:rsidR="00A54225" w:rsidRDefault="00FB5561" w:rsidP="0FF883D4">
      <w:pPr>
        <w:ind w:right="237"/>
        <w:jc w:val="both"/>
        <w:rPr>
          <w:sz w:val="24"/>
          <w:szCs w:val="24"/>
        </w:rPr>
      </w:pPr>
      <w:r>
        <w:rPr>
          <w:sz w:val="24"/>
          <w:szCs w:val="24"/>
        </w:rPr>
        <w:t xml:space="preserve">Once the statement had been taken, the next course of action was </w:t>
      </w:r>
      <w:r w:rsidR="006A5091">
        <w:rPr>
          <w:sz w:val="24"/>
          <w:szCs w:val="24"/>
        </w:rPr>
        <w:t>contacting</w:t>
      </w:r>
      <w:r>
        <w:rPr>
          <w:sz w:val="24"/>
          <w:szCs w:val="24"/>
        </w:rPr>
        <w:t xml:space="preserve"> the local mental health facility as it was noted that the perpetrator was currently residing there due to a dip in her mental health. </w:t>
      </w:r>
      <w:r w:rsidR="008B79F9">
        <w:rPr>
          <w:sz w:val="24"/>
          <w:szCs w:val="24"/>
        </w:rPr>
        <w:t xml:space="preserve">The staff at the hospital were incredibly helpful and confirmed with me that the </w:t>
      </w:r>
      <w:r w:rsidR="006A5091">
        <w:rPr>
          <w:sz w:val="24"/>
          <w:szCs w:val="24"/>
        </w:rPr>
        <w:t xml:space="preserve">perpetrator did not have mental capacity at the time that I had made contact. This made the case more complex due to not having the powers to make arrest enquiries due to the person not having mental capacity. However, this does not mean that they did not have capacity during the incidents of abuse. </w:t>
      </w:r>
      <w:r w:rsidR="002A31C4">
        <w:rPr>
          <w:sz w:val="24"/>
          <w:szCs w:val="24"/>
        </w:rPr>
        <w:t xml:space="preserve">Most of her admissions to the hospital were due to police using a 136 which is a power which police have authorisation to use to </w:t>
      </w:r>
      <w:r w:rsidR="0018126D">
        <w:rPr>
          <w:sz w:val="24"/>
          <w:szCs w:val="24"/>
        </w:rPr>
        <w:t>convey a member of the public to a safe location if they are at risk of harming themselves or other</w:t>
      </w:r>
      <w:r w:rsidR="00A54225">
        <w:rPr>
          <w:sz w:val="24"/>
          <w:szCs w:val="24"/>
        </w:rPr>
        <w:t>s.</w:t>
      </w:r>
    </w:p>
    <w:p w14:paraId="642DF173" w14:textId="77777777" w:rsidR="00A54225" w:rsidRDefault="00A54225" w:rsidP="0FF883D4">
      <w:pPr>
        <w:ind w:right="237"/>
        <w:jc w:val="both"/>
        <w:rPr>
          <w:sz w:val="24"/>
          <w:szCs w:val="24"/>
        </w:rPr>
      </w:pPr>
    </w:p>
    <w:p w14:paraId="76053B13" w14:textId="4F62E426" w:rsidR="00FB5561" w:rsidRDefault="0078509A" w:rsidP="0FF883D4">
      <w:pPr>
        <w:ind w:right="237"/>
        <w:jc w:val="both"/>
        <w:rPr>
          <w:sz w:val="24"/>
          <w:szCs w:val="24"/>
        </w:rPr>
      </w:pPr>
      <w:r>
        <w:rPr>
          <w:sz w:val="24"/>
          <w:szCs w:val="24"/>
        </w:rPr>
        <w:t xml:space="preserve">Detentions under section 136 of the Mental Health Act 1983 </w:t>
      </w:r>
      <w:r w:rsidR="00312B1A">
        <w:rPr>
          <w:sz w:val="24"/>
          <w:szCs w:val="24"/>
        </w:rPr>
        <w:t>is defined by legislation that, “if a person appears to a constable to be suffering from mental disorder and to be in immediate need of care or control, the constable may, if he thinks necessary to do so in the interests of that person or for the protection of other persons, remove the person to a place of safety within the meaning of 136” (</w:t>
      </w:r>
      <w:r w:rsidR="00DE659C">
        <w:rPr>
          <w:sz w:val="24"/>
          <w:szCs w:val="24"/>
        </w:rPr>
        <w:t>Mental Health Act 1983).</w:t>
      </w:r>
    </w:p>
    <w:p w14:paraId="23A57851" w14:textId="77777777" w:rsidR="00DE659C" w:rsidRDefault="00DE659C" w:rsidP="0FF883D4">
      <w:pPr>
        <w:ind w:right="237"/>
        <w:jc w:val="both"/>
        <w:rPr>
          <w:sz w:val="24"/>
          <w:szCs w:val="24"/>
        </w:rPr>
      </w:pPr>
    </w:p>
    <w:p w14:paraId="5B0C1A0F" w14:textId="79DD1E01" w:rsidR="00025650" w:rsidRDefault="00DE659C" w:rsidP="0FF883D4">
      <w:pPr>
        <w:ind w:right="237"/>
        <w:jc w:val="both"/>
        <w:rPr>
          <w:sz w:val="24"/>
          <w:szCs w:val="24"/>
        </w:rPr>
      </w:pPr>
      <w:r>
        <w:rPr>
          <w:sz w:val="24"/>
          <w:szCs w:val="24"/>
        </w:rPr>
        <w:t xml:space="preserve">Due to the individual being known to the police for mental health reasons I was given authorisation to investigate the timescales in which she had been a patient for this would allow me to determine whether the person was perceived to have capacity during the four months in which the victims had received the abuse. </w:t>
      </w:r>
      <w:r w:rsidR="003A6988">
        <w:rPr>
          <w:sz w:val="24"/>
          <w:szCs w:val="24"/>
        </w:rPr>
        <w:t xml:space="preserve">The time taken to </w:t>
      </w:r>
      <w:r w:rsidR="00777EA7">
        <w:rPr>
          <w:sz w:val="24"/>
          <w:szCs w:val="24"/>
        </w:rPr>
        <w:t xml:space="preserve">investigate timescales of being an outpatient and history of the patient had proven that at the time the abuse took place it appeared that the perpetrator more than likely had capacity. This was a hopeful feeling for a positive prosecution and justice for the victim. </w:t>
      </w:r>
    </w:p>
    <w:p w14:paraId="3401F4F8" w14:textId="77777777" w:rsidR="00777EA7" w:rsidRDefault="00777EA7" w:rsidP="0FF883D4">
      <w:pPr>
        <w:ind w:right="237"/>
        <w:jc w:val="both"/>
        <w:rPr>
          <w:sz w:val="24"/>
          <w:szCs w:val="24"/>
        </w:rPr>
      </w:pPr>
    </w:p>
    <w:p w14:paraId="3C3AE4D5" w14:textId="227A02B5" w:rsidR="00777EA7" w:rsidRDefault="00AB77A8" w:rsidP="0FF883D4">
      <w:pPr>
        <w:ind w:right="237"/>
        <w:jc w:val="both"/>
        <w:rPr>
          <w:sz w:val="24"/>
          <w:szCs w:val="24"/>
        </w:rPr>
      </w:pPr>
      <w:r>
        <w:rPr>
          <w:sz w:val="24"/>
          <w:szCs w:val="24"/>
        </w:rPr>
        <w:lastRenderedPageBreak/>
        <w:t>Unfortunately,</w:t>
      </w:r>
      <w:r w:rsidR="00777EA7">
        <w:rPr>
          <w:sz w:val="24"/>
          <w:szCs w:val="24"/>
        </w:rPr>
        <w:t xml:space="preserve"> the perpetrator did not have capacity for a prolonged </w:t>
      </w:r>
      <w:r w:rsidR="00AC4E76">
        <w:rPr>
          <w:sz w:val="24"/>
          <w:szCs w:val="24"/>
        </w:rPr>
        <w:t>period</w:t>
      </w:r>
      <w:r w:rsidR="00777EA7">
        <w:rPr>
          <w:sz w:val="24"/>
          <w:szCs w:val="24"/>
        </w:rPr>
        <w:t xml:space="preserve"> as it meant that she was not able to be arrested or charged with the offences she had allegedly committed towards the victim. </w:t>
      </w:r>
    </w:p>
    <w:p w14:paraId="0DB848DB" w14:textId="77777777" w:rsidR="00F03198" w:rsidRDefault="00F03198" w:rsidP="0FF883D4">
      <w:pPr>
        <w:ind w:right="237"/>
        <w:jc w:val="both"/>
        <w:rPr>
          <w:sz w:val="24"/>
          <w:szCs w:val="24"/>
        </w:rPr>
      </w:pPr>
    </w:p>
    <w:p w14:paraId="456AB83F" w14:textId="77777777" w:rsidR="00F03198" w:rsidRDefault="00F03198" w:rsidP="0FF883D4">
      <w:pPr>
        <w:ind w:right="237"/>
        <w:jc w:val="both"/>
        <w:rPr>
          <w:sz w:val="24"/>
          <w:szCs w:val="24"/>
        </w:rPr>
      </w:pPr>
    </w:p>
    <w:p w14:paraId="530B54D0" w14:textId="6774710D" w:rsidR="00F03198" w:rsidRDefault="00F03198" w:rsidP="0FF883D4">
      <w:pPr>
        <w:ind w:right="237"/>
        <w:jc w:val="both"/>
        <w:rPr>
          <w:sz w:val="24"/>
          <w:szCs w:val="24"/>
        </w:rPr>
      </w:pPr>
      <w:r>
        <w:rPr>
          <w:sz w:val="24"/>
          <w:szCs w:val="24"/>
        </w:rPr>
        <w:t xml:space="preserve">The statue of limitations for domestic abuse </w:t>
      </w:r>
      <w:r w:rsidR="001C2087">
        <w:rPr>
          <w:sz w:val="24"/>
          <w:szCs w:val="24"/>
        </w:rPr>
        <w:t xml:space="preserve">had been six months for a charge to be brought forward against someone who had committed common assault. However, </w:t>
      </w:r>
      <w:r w:rsidR="00EC704B">
        <w:rPr>
          <w:sz w:val="24"/>
          <w:szCs w:val="24"/>
        </w:rPr>
        <w:t xml:space="preserve">after the BBC discovered that 13,000 cases in England and Wales had been dropped </w:t>
      </w:r>
      <w:r w:rsidR="00E302D1">
        <w:rPr>
          <w:sz w:val="24"/>
          <w:szCs w:val="24"/>
        </w:rPr>
        <w:t xml:space="preserve">due to the </w:t>
      </w:r>
      <w:r w:rsidR="00AB77A8">
        <w:rPr>
          <w:sz w:val="24"/>
          <w:szCs w:val="24"/>
        </w:rPr>
        <w:t>six-month</w:t>
      </w:r>
      <w:r w:rsidR="00E302D1">
        <w:rPr>
          <w:sz w:val="24"/>
          <w:szCs w:val="24"/>
        </w:rPr>
        <w:t xml:space="preserve"> limit had been breached it was agreed that the timeframe to be extended to two years</w:t>
      </w:r>
      <w:r w:rsidR="00344B49">
        <w:rPr>
          <w:sz w:val="24"/>
          <w:szCs w:val="24"/>
        </w:rPr>
        <w:t xml:space="preserve"> in 2021</w:t>
      </w:r>
      <w:r w:rsidR="00AB77A8">
        <w:rPr>
          <w:sz w:val="24"/>
          <w:szCs w:val="24"/>
        </w:rPr>
        <w:t>,</w:t>
      </w:r>
      <w:r w:rsidR="00E302D1">
        <w:rPr>
          <w:sz w:val="24"/>
          <w:szCs w:val="24"/>
        </w:rPr>
        <w:t xml:space="preserve"> </w:t>
      </w:r>
      <w:r w:rsidR="004D0CCF">
        <w:rPr>
          <w:sz w:val="24"/>
          <w:szCs w:val="24"/>
        </w:rPr>
        <w:t>(</w:t>
      </w:r>
      <w:r w:rsidR="00BF285F">
        <w:rPr>
          <w:sz w:val="24"/>
          <w:szCs w:val="24"/>
        </w:rPr>
        <w:t>Alex, F</w:t>
      </w:r>
      <w:r w:rsidR="00AB77A8">
        <w:rPr>
          <w:sz w:val="24"/>
          <w:szCs w:val="24"/>
        </w:rPr>
        <w:t>., 2021).</w:t>
      </w:r>
    </w:p>
    <w:p w14:paraId="0A9143A5" w14:textId="77777777" w:rsidR="00AC4E76" w:rsidRDefault="00AC4E76" w:rsidP="0FF883D4">
      <w:pPr>
        <w:ind w:right="237"/>
        <w:jc w:val="both"/>
        <w:rPr>
          <w:sz w:val="24"/>
          <w:szCs w:val="24"/>
        </w:rPr>
      </w:pPr>
    </w:p>
    <w:p w14:paraId="0E0067B1" w14:textId="246147E1" w:rsidR="00AC4E76" w:rsidRPr="003A6988" w:rsidRDefault="00AC4E76" w:rsidP="0FF883D4">
      <w:pPr>
        <w:ind w:right="237"/>
        <w:jc w:val="both"/>
        <w:rPr>
          <w:sz w:val="24"/>
          <w:szCs w:val="24"/>
        </w:rPr>
      </w:pPr>
      <w:r>
        <w:rPr>
          <w:sz w:val="24"/>
          <w:szCs w:val="24"/>
        </w:rPr>
        <w:t xml:space="preserve">As far as I am aware the perpetrator’s mental state is deteriorating and </w:t>
      </w:r>
      <w:r w:rsidR="00095E0B">
        <w:rPr>
          <w:sz w:val="24"/>
          <w:szCs w:val="24"/>
        </w:rPr>
        <w:t>despite</w:t>
      </w:r>
      <w:r w:rsidR="004D1657">
        <w:rPr>
          <w:sz w:val="24"/>
          <w:szCs w:val="24"/>
        </w:rPr>
        <w:t xml:space="preserve"> her alleged actions, her mental well-being is also a priority. She has remained in hospital </w:t>
      </w:r>
      <w:r w:rsidR="00095E0B">
        <w:rPr>
          <w:sz w:val="24"/>
          <w:szCs w:val="24"/>
        </w:rPr>
        <w:t>whilst</w:t>
      </w:r>
    </w:p>
    <w:p w14:paraId="596CEBB4" w14:textId="1632BF41" w:rsidR="00025650" w:rsidRDefault="00025650" w:rsidP="0FF883D4">
      <w:pPr>
        <w:ind w:right="237"/>
        <w:jc w:val="both"/>
        <w:rPr>
          <w:color w:val="000000" w:themeColor="text1"/>
          <w:sz w:val="24"/>
          <w:szCs w:val="24"/>
        </w:rPr>
      </w:pPr>
    </w:p>
    <w:p w14:paraId="3205FABA" w14:textId="195AEE89" w:rsidR="007D7EA8" w:rsidRPr="00E676F7" w:rsidRDefault="007D7EA8" w:rsidP="0FF883D4">
      <w:pPr>
        <w:ind w:right="237"/>
        <w:jc w:val="both"/>
        <w:rPr>
          <w:color w:val="000000" w:themeColor="text1"/>
          <w:sz w:val="24"/>
          <w:szCs w:val="24"/>
        </w:rPr>
      </w:pPr>
      <w:r>
        <w:rPr>
          <w:color w:val="000000" w:themeColor="text1"/>
          <w:sz w:val="24"/>
          <w:szCs w:val="24"/>
        </w:rPr>
        <w:t xml:space="preserve">In conclusion, </w:t>
      </w:r>
      <w:r w:rsidR="005B2D46">
        <w:rPr>
          <w:color w:val="000000" w:themeColor="text1"/>
          <w:sz w:val="24"/>
          <w:szCs w:val="24"/>
        </w:rPr>
        <w:t>despite</w:t>
      </w:r>
      <w:r>
        <w:rPr>
          <w:color w:val="000000" w:themeColor="text1"/>
          <w:sz w:val="24"/>
          <w:szCs w:val="24"/>
        </w:rPr>
        <w:t xml:space="preserve"> police efforts and support from local communities to encourage victims to speak up as well as our amazing </w:t>
      </w:r>
      <w:r w:rsidR="00A14F57">
        <w:rPr>
          <w:color w:val="000000" w:themeColor="text1"/>
          <w:sz w:val="24"/>
          <w:szCs w:val="24"/>
        </w:rPr>
        <w:t xml:space="preserve">partner agencies, domestic abuse remains an issue that can </w:t>
      </w:r>
      <w:r w:rsidR="005B2D46">
        <w:rPr>
          <w:color w:val="000000" w:themeColor="text1"/>
          <w:sz w:val="24"/>
          <w:szCs w:val="24"/>
        </w:rPr>
        <w:t>affect</w:t>
      </w:r>
      <w:r w:rsidR="00A14F57">
        <w:rPr>
          <w:color w:val="000000" w:themeColor="text1"/>
          <w:sz w:val="24"/>
          <w:szCs w:val="24"/>
        </w:rPr>
        <w:t xml:space="preserve"> any individual across demographics which can result in devastating consequences including, </w:t>
      </w:r>
      <w:r w:rsidR="00294DBC">
        <w:rPr>
          <w:color w:val="000000" w:themeColor="text1"/>
          <w:sz w:val="24"/>
          <w:szCs w:val="24"/>
        </w:rPr>
        <w:t>physical, psychological and social. There has been positive legislative changes and public awareness in the media</w:t>
      </w:r>
      <w:r w:rsidR="005D7BC6">
        <w:rPr>
          <w:color w:val="000000" w:themeColor="text1"/>
          <w:sz w:val="24"/>
          <w:szCs w:val="24"/>
        </w:rPr>
        <w:t xml:space="preserve">, more needs to be done to support victims and to hold </w:t>
      </w:r>
      <w:r w:rsidR="005B2D46">
        <w:rPr>
          <w:color w:val="000000" w:themeColor="text1"/>
          <w:sz w:val="24"/>
          <w:szCs w:val="24"/>
        </w:rPr>
        <w:t>perpetrators</w:t>
      </w:r>
      <w:r w:rsidR="005D7BC6">
        <w:rPr>
          <w:color w:val="000000" w:themeColor="text1"/>
          <w:sz w:val="24"/>
          <w:szCs w:val="24"/>
        </w:rPr>
        <w:t xml:space="preserve"> accountable</w:t>
      </w:r>
      <w:r w:rsidR="000D758A">
        <w:rPr>
          <w:color w:val="000000" w:themeColor="text1"/>
          <w:sz w:val="24"/>
          <w:szCs w:val="24"/>
        </w:rPr>
        <w:t xml:space="preserve">. Due to the </w:t>
      </w:r>
      <w:r w:rsidR="001E148C">
        <w:rPr>
          <w:color w:val="000000" w:themeColor="text1"/>
          <w:sz w:val="24"/>
          <w:szCs w:val="24"/>
        </w:rPr>
        <w:t xml:space="preserve">progress in awareness already made, the social norm has also adapted and must continue to do so </w:t>
      </w:r>
      <w:r w:rsidR="00573188">
        <w:rPr>
          <w:color w:val="000000" w:themeColor="text1"/>
          <w:sz w:val="24"/>
          <w:szCs w:val="24"/>
        </w:rPr>
        <w:t>to maintain a zero tolerance towards abuse.</w:t>
      </w:r>
    </w:p>
    <w:p w14:paraId="50F8C47E" w14:textId="5AEE95C3" w:rsidR="00025650" w:rsidRDefault="00025650" w:rsidP="0FF883D4">
      <w:pPr>
        <w:ind w:right="237"/>
        <w:jc w:val="both"/>
        <w:rPr>
          <w:color w:val="000000" w:themeColor="text1"/>
          <w:sz w:val="24"/>
          <w:szCs w:val="24"/>
        </w:rPr>
      </w:pPr>
    </w:p>
    <w:p w14:paraId="0297FD75" w14:textId="425D65E8" w:rsidR="00573188" w:rsidRPr="00E676F7" w:rsidRDefault="00573188" w:rsidP="0FF883D4">
      <w:pPr>
        <w:ind w:right="237"/>
        <w:jc w:val="both"/>
        <w:rPr>
          <w:color w:val="000000" w:themeColor="text1"/>
          <w:sz w:val="24"/>
          <w:szCs w:val="24"/>
        </w:rPr>
      </w:pPr>
      <w:r w:rsidRPr="00573188">
        <w:rPr>
          <w:b/>
          <w:bCs/>
          <w:color w:val="000000" w:themeColor="text1"/>
          <w:sz w:val="24"/>
          <w:szCs w:val="24"/>
        </w:rPr>
        <w:t>Word count:</w:t>
      </w:r>
      <w:r>
        <w:rPr>
          <w:color w:val="000000" w:themeColor="text1"/>
          <w:sz w:val="24"/>
          <w:szCs w:val="24"/>
        </w:rPr>
        <w:t xml:space="preserve"> 1,909</w:t>
      </w: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Default="00025650" w:rsidP="0FF883D4">
      <w:pPr>
        <w:ind w:right="237"/>
        <w:jc w:val="both"/>
        <w:rPr>
          <w:color w:val="000000" w:themeColor="text1"/>
          <w:sz w:val="24"/>
          <w:szCs w:val="24"/>
          <w:u w:val="single"/>
        </w:rPr>
      </w:pPr>
    </w:p>
    <w:p w14:paraId="28E9B9EC" w14:textId="2884CD20" w:rsidR="00016FDB" w:rsidRDefault="00016FDB" w:rsidP="0FF883D4">
      <w:pPr>
        <w:ind w:right="237"/>
        <w:jc w:val="both"/>
        <w:rPr>
          <w:color w:val="000000" w:themeColor="text1"/>
          <w:sz w:val="24"/>
          <w:szCs w:val="24"/>
          <w:u w:val="single"/>
        </w:rPr>
      </w:pPr>
      <w:r>
        <w:rPr>
          <w:color w:val="000000" w:themeColor="text1"/>
          <w:sz w:val="24"/>
          <w:szCs w:val="24"/>
          <w:u w:val="single"/>
        </w:rPr>
        <w:t xml:space="preserve">Bibliography </w:t>
      </w:r>
    </w:p>
    <w:p w14:paraId="7F61DC9F" w14:textId="77777777" w:rsidR="00016FDB" w:rsidRDefault="00016FDB" w:rsidP="0FF883D4">
      <w:pPr>
        <w:ind w:right="237"/>
        <w:jc w:val="both"/>
        <w:rPr>
          <w:color w:val="000000" w:themeColor="text1"/>
          <w:sz w:val="24"/>
          <w:szCs w:val="24"/>
          <w:u w:val="single"/>
        </w:rPr>
      </w:pPr>
    </w:p>
    <w:p w14:paraId="1A123470" w14:textId="77777777" w:rsidR="00016FDB" w:rsidRPr="00612985" w:rsidRDefault="00016FDB" w:rsidP="00016FDB">
      <w:pPr>
        <w:widowControl w:val="0"/>
        <w:spacing w:line="480" w:lineRule="auto"/>
        <w:ind w:left="720" w:hanging="720"/>
        <w:jc w:val="both"/>
        <w:rPr>
          <w:sz w:val="24"/>
          <w:szCs w:val="24"/>
          <w:lang w:val="en-US"/>
        </w:rPr>
      </w:pPr>
    </w:p>
    <w:p w14:paraId="47726183" w14:textId="77777777" w:rsidR="00016FDB" w:rsidRPr="00612985" w:rsidRDefault="00016FDB" w:rsidP="00016FDB">
      <w:pPr>
        <w:widowControl w:val="0"/>
        <w:spacing w:line="480" w:lineRule="auto"/>
        <w:ind w:left="720" w:hanging="720"/>
        <w:jc w:val="both"/>
        <w:rPr>
          <w:sz w:val="24"/>
          <w:szCs w:val="24"/>
          <w:lang w:val="en-US"/>
        </w:rPr>
      </w:pPr>
      <w:r w:rsidRPr="00612985">
        <w:rPr>
          <w:sz w:val="24"/>
          <w:szCs w:val="24"/>
          <w:lang w:val="en-US"/>
        </w:rPr>
        <w:t xml:space="preserve">“Domestic </w:t>
      </w:r>
      <w:r w:rsidRPr="00612985">
        <w:rPr>
          <w:sz w:val="24"/>
          <w:szCs w:val="24"/>
          <w:lang w:val="en-US"/>
        </w:rPr>
        <w:tab/>
        <w:t xml:space="preserve">Abuse Act 2021.” </w:t>
      </w:r>
      <w:r w:rsidRPr="00612985">
        <w:rPr>
          <w:i/>
          <w:iCs/>
          <w:sz w:val="24"/>
          <w:szCs w:val="24"/>
          <w:lang w:val="en-US"/>
        </w:rPr>
        <w:t>Legislation.gov.uk</w:t>
      </w:r>
      <w:r w:rsidRPr="00612985">
        <w:rPr>
          <w:sz w:val="24"/>
          <w:szCs w:val="24"/>
          <w:lang w:val="en-US"/>
        </w:rPr>
        <w:t>, 2021, www.legislation.gov.uk/ukpga/2021/17/part/1/enacted#:~:text=1%20Definition%20of%20%E2%80%9Cdomestic%20abuse%E2%80%9D%20%281%29%20This%20section. Accessed 22 Sept. 2024.</w:t>
      </w:r>
    </w:p>
    <w:p w14:paraId="0A13BA9B" w14:textId="77777777" w:rsidR="00016FDB" w:rsidRPr="00612985" w:rsidRDefault="00016FDB" w:rsidP="00016FDB">
      <w:pPr>
        <w:widowControl w:val="0"/>
        <w:spacing w:line="480" w:lineRule="auto"/>
        <w:ind w:left="720" w:hanging="720"/>
        <w:jc w:val="both"/>
        <w:rPr>
          <w:sz w:val="24"/>
          <w:szCs w:val="24"/>
          <w:lang w:val="en-US"/>
        </w:rPr>
      </w:pPr>
      <w:r w:rsidRPr="00612985">
        <w:rPr>
          <w:sz w:val="24"/>
          <w:szCs w:val="24"/>
          <w:lang w:val="en-US"/>
        </w:rPr>
        <w:t xml:space="preserve">Forsyth, Alex. “Victims to Get More Time to Report Domestic Abuse in England and Wales.” </w:t>
      </w:r>
      <w:r w:rsidRPr="00612985">
        <w:rPr>
          <w:i/>
          <w:iCs/>
          <w:sz w:val="24"/>
          <w:szCs w:val="24"/>
          <w:lang w:val="en-US"/>
        </w:rPr>
        <w:t>BBC News</w:t>
      </w:r>
      <w:r w:rsidRPr="00612985">
        <w:rPr>
          <w:sz w:val="24"/>
          <w:szCs w:val="24"/>
          <w:lang w:val="en-US"/>
        </w:rPr>
        <w:t>, BBC News, 22 Oct. 2021, www.bbc.co.uk/news/uk-politics-58980387#:~:text=There%20is%20currently%20a%20six-month%20time%20limit%20for. Accessed 22 Sept. 2024.</w:t>
      </w:r>
    </w:p>
    <w:p w14:paraId="31EA81E2" w14:textId="77777777" w:rsidR="00016FDB" w:rsidRPr="00612985" w:rsidRDefault="00016FDB" w:rsidP="00016FDB">
      <w:pPr>
        <w:widowControl w:val="0"/>
        <w:spacing w:line="480" w:lineRule="auto"/>
        <w:ind w:left="720" w:hanging="720"/>
        <w:jc w:val="both"/>
        <w:rPr>
          <w:sz w:val="24"/>
          <w:szCs w:val="24"/>
          <w:lang w:val="en-US"/>
        </w:rPr>
      </w:pPr>
      <w:r w:rsidRPr="00612985">
        <w:rPr>
          <w:sz w:val="24"/>
          <w:szCs w:val="24"/>
          <w:lang w:val="en-US"/>
        </w:rPr>
        <w:t xml:space="preserve">Home Office. “Statutory Definition of Domestic Abuse Factsheet.” </w:t>
      </w:r>
      <w:r w:rsidRPr="00612985">
        <w:rPr>
          <w:i/>
          <w:iCs/>
          <w:sz w:val="24"/>
          <w:szCs w:val="24"/>
          <w:lang w:val="en-US"/>
        </w:rPr>
        <w:t>GOV.UK</w:t>
      </w:r>
      <w:r w:rsidRPr="00612985">
        <w:rPr>
          <w:sz w:val="24"/>
          <w:szCs w:val="24"/>
          <w:lang w:val="en-US"/>
        </w:rPr>
        <w:t xml:space="preserve">, 2020, </w:t>
      </w:r>
      <w:r w:rsidRPr="00612985">
        <w:rPr>
          <w:sz w:val="24"/>
          <w:szCs w:val="24"/>
          <w:lang w:val="en-US"/>
        </w:rPr>
        <w:lastRenderedPageBreak/>
        <w:t>www.gov.uk/government/publications/domestic-abuse-bill-2020-factsheets/statutory-definition-of-domestic-abuse-factsheet.</w:t>
      </w:r>
    </w:p>
    <w:p w14:paraId="0C859013" w14:textId="77777777" w:rsidR="00016FDB" w:rsidRPr="00612985" w:rsidRDefault="00016FDB" w:rsidP="00016FDB">
      <w:pPr>
        <w:widowControl w:val="0"/>
        <w:spacing w:line="480" w:lineRule="auto"/>
        <w:ind w:left="720" w:hanging="720"/>
        <w:jc w:val="both"/>
        <w:rPr>
          <w:sz w:val="24"/>
          <w:szCs w:val="24"/>
          <w:lang w:val="en-US"/>
        </w:rPr>
      </w:pPr>
      <w:r w:rsidRPr="00612985">
        <w:rPr>
          <w:i/>
          <w:iCs/>
          <w:sz w:val="24"/>
          <w:szCs w:val="24"/>
          <w:lang w:val="en-US"/>
        </w:rPr>
        <w:t>Male Victims of Domestic Abuse and Partner Abuse: 70 Key Facts</w:t>
      </w:r>
      <w:r w:rsidRPr="00612985">
        <w:rPr>
          <w:sz w:val="24"/>
          <w:szCs w:val="24"/>
          <w:lang w:val="en-US"/>
        </w:rPr>
        <w:t>.</w:t>
      </w:r>
    </w:p>
    <w:p w14:paraId="7AF4DBA0" w14:textId="77777777" w:rsidR="00016FDB" w:rsidRPr="00612985" w:rsidRDefault="00016FDB" w:rsidP="00016FDB">
      <w:pPr>
        <w:widowControl w:val="0"/>
        <w:spacing w:line="480" w:lineRule="auto"/>
        <w:ind w:left="720" w:hanging="720"/>
        <w:jc w:val="both"/>
        <w:rPr>
          <w:sz w:val="24"/>
          <w:szCs w:val="24"/>
          <w:lang w:val="en-US"/>
        </w:rPr>
      </w:pPr>
      <w:r w:rsidRPr="00612985">
        <w:rPr>
          <w:sz w:val="24"/>
          <w:szCs w:val="24"/>
          <w:lang w:val="en-US"/>
        </w:rPr>
        <w:t xml:space="preserve">Mental Health Act 1983. “Mental Health Act 1983.” </w:t>
      </w:r>
      <w:r w:rsidRPr="00612985">
        <w:rPr>
          <w:i/>
          <w:iCs/>
          <w:sz w:val="24"/>
          <w:szCs w:val="24"/>
          <w:lang w:val="en-US"/>
        </w:rPr>
        <w:t>Legislation.GOV.uk</w:t>
      </w:r>
      <w:r w:rsidRPr="00612985">
        <w:rPr>
          <w:sz w:val="24"/>
          <w:szCs w:val="24"/>
          <w:lang w:val="en-US"/>
        </w:rPr>
        <w:t>, 11 Dec. 2017, www.legislation.gov.uk/ukpga/1983/20/section/136.</w:t>
      </w:r>
    </w:p>
    <w:p w14:paraId="1E9A8835" w14:textId="77777777" w:rsidR="00016FDB" w:rsidRPr="00612985" w:rsidRDefault="00016FDB" w:rsidP="00016FDB">
      <w:pPr>
        <w:widowControl w:val="0"/>
        <w:spacing w:line="480" w:lineRule="auto"/>
        <w:ind w:left="720" w:hanging="720"/>
        <w:jc w:val="both"/>
        <w:rPr>
          <w:sz w:val="24"/>
          <w:szCs w:val="24"/>
          <w:lang w:val="en-US"/>
        </w:rPr>
      </w:pPr>
      <w:r w:rsidRPr="00612985">
        <w:rPr>
          <w:sz w:val="24"/>
          <w:szCs w:val="24"/>
          <w:lang w:val="en-US"/>
        </w:rPr>
        <w:t xml:space="preserve">“Merriam-Webster </w:t>
      </w:r>
      <w:r w:rsidRPr="00612985">
        <w:rPr>
          <w:sz w:val="24"/>
          <w:szCs w:val="24"/>
          <w:lang w:val="en-US"/>
        </w:rPr>
        <w:tab/>
        <w:t xml:space="preserve">Dictionary.” </w:t>
      </w:r>
      <w:r w:rsidRPr="00612985">
        <w:rPr>
          <w:sz w:val="24"/>
          <w:szCs w:val="24"/>
          <w:lang w:val="en-US"/>
        </w:rPr>
        <w:tab/>
      </w:r>
      <w:r w:rsidRPr="00612985">
        <w:rPr>
          <w:i/>
          <w:iCs/>
          <w:sz w:val="24"/>
          <w:szCs w:val="24"/>
          <w:lang w:val="en-US"/>
        </w:rPr>
        <w:t>Merriam-Webster.com</w:t>
      </w:r>
      <w:r w:rsidRPr="00612985">
        <w:rPr>
          <w:sz w:val="24"/>
          <w:szCs w:val="24"/>
          <w:lang w:val="en-US"/>
        </w:rPr>
        <w:t>,2024, www.merriam-webster.com/medical/mental%20capacity#:~:text=The%20meaning%20of%20MENTAL%20CAPACITY%20is%20sufficient%20understanding.</w:t>
      </w:r>
    </w:p>
    <w:p w14:paraId="56C45170" w14:textId="77777777" w:rsidR="00016FDB" w:rsidRDefault="00016FDB" w:rsidP="0FF883D4">
      <w:pPr>
        <w:ind w:right="237"/>
        <w:jc w:val="both"/>
        <w:rPr>
          <w:color w:val="000000" w:themeColor="text1"/>
          <w:sz w:val="24"/>
          <w:szCs w:val="24"/>
          <w:u w:val="single"/>
        </w:rPr>
      </w:pPr>
    </w:p>
    <w:p w14:paraId="5C6E025B" w14:textId="77777777" w:rsidR="00016FDB" w:rsidRDefault="00016FDB" w:rsidP="0FF883D4">
      <w:pPr>
        <w:ind w:right="237"/>
        <w:jc w:val="both"/>
        <w:rPr>
          <w:color w:val="000000" w:themeColor="text1"/>
          <w:sz w:val="24"/>
          <w:szCs w:val="24"/>
          <w:u w:val="single"/>
        </w:rPr>
      </w:pPr>
    </w:p>
    <w:p w14:paraId="2D881F44" w14:textId="77777777" w:rsidR="00016FDB" w:rsidRDefault="00016FDB" w:rsidP="0FF883D4">
      <w:pPr>
        <w:ind w:right="237"/>
        <w:jc w:val="both"/>
        <w:rPr>
          <w:color w:val="000000" w:themeColor="text1"/>
          <w:sz w:val="24"/>
          <w:szCs w:val="24"/>
          <w:u w:val="single"/>
        </w:rPr>
      </w:pPr>
    </w:p>
    <w:p w14:paraId="3C91CCBF" w14:textId="77777777" w:rsidR="00016FDB" w:rsidRDefault="00016FDB" w:rsidP="0FF883D4">
      <w:pPr>
        <w:ind w:right="237"/>
        <w:jc w:val="both"/>
        <w:rPr>
          <w:color w:val="000000" w:themeColor="text1"/>
          <w:sz w:val="24"/>
          <w:szCs w:val="24"/>
          <w:u w:val="single"/>
        </w:rPr>
      </w:pPr>
    </w:p>
    <w:p w14:paraId="08BB7207" w14:textId="77777777" w:rsidR="00016FDB" w:rsidRPr="00E676F7" w:rsidRDefault="00016FDB" w:rsidP="0FF883D4">
      <w:pPr>
        <w:ind w:right="237"/>
        <w:jc w:val="both"/>
        <w:rPr>
          <w:color w:val="000000" w:themeColor="text1"/>
          <w:sz w:val="24"/>
          <w:szCs w:val="24"/>
          <w:u w:val="single"/>
        </w:rPr>
      </w:pP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0B91771" w:rsidR="0FF883D4" w:rsidRDefault="5CE196A1" w:rsidP="5CE196A1">
      <w:r w:rsidRPr="5CE196A1">
        <w:rPr>
          <w:rFonts w:eastAsia="Arial"/>
          <w:b/>
          <w:bCs/>
          <w:color w:val="000000" w:themeColor="text1"/>
          <w:sz w:val="24"/>
          <w:szCs w:val="24"/>
        </w:rPr>
        <w:t xml:space="preserve">Signed: </w:t>
      </w:r>
      <w:r w:rsidR="00843F1E">
        <w:rPr>
          <w:rFonts w:eastAsia="Arial"/>
          <w:b/>
          <w:bCs/>
          <w:color w:val="000000" w:themeColor="text1"/>
          <w:sz w:val="24"/>
          <w:szCs w:val="24"/>
        </w:rPr>
        <w:t xml:space="preserve">Lily Anthony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6DC9B53B" w:rsidR="0FF883D4" w:rsidRPr="00612985" w:rsidRDefault="5CE196A1" w:rsidP="00612985">
      <w:pPr>
        <w:sectPr w:rsidR="0FF883D4" w:rsidRPr="00612985" w:rsidSect="0022001B">
          <w:footerReference w:type="default" r:id="rId23"/>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612985">
        <w:t>01/10/2024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33119B" w14:textId="77777777" w:rsidR="007E63C7" w:rsidRDefault="007E63C7">
      <w:r>
        <w:separator/>
      </w:r>
    </w:p>
  </w:endnote>
  <w:endnote w:type="continuationSeparator" w:id="0">
    <w:p w14:paraId="441BF3E0" w14:textId="77777777" w:rsidR="007E63C7" w:rsidRDefault="007E63C7">
      <w:r>
        <w:continuationSeparator/>
      </w:r>
    </w:p>
  </w:endnote>
  <w:endnote w:type="continuationNotice" w:id="1">
    <w:p w14:paraId="48C232ED" w14:textId="77777777" w:rsidR="007E63C7" w:rsidRDefault="007E63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el">
    <w:altName w:val="Cambria"/>
    <w:panose1 w:val="00000000000000000000"/>
    <w:charset w:val="00"/>
    <w:family w:val="roman"/>
    <w:notTrueType/>
    <w:pitch w:val="default"/>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77CC1C" w14:textId="77777777" w:rsidR="007E63C7" w:rsidRDefault="007E63C7">
      <w:r>
        <w:separator/>
      </w:r>
    </w:p>
  </w:footnote>
  <w:footnote w:type="continuationSeparator" w:id="0">
    <w:p w14:paraId="2C987075" w14:textId="77777777" w:rsidR="007E63C7" w:rsidRDefault="007E63C7">
      <w:r>
        <w:continuationSeparator/>
      </w:r>
    </w:p>
  </w:footnote>
  <w:footnote w:type="continuationNotice" w:id="1">
    <w:p w14:paraId="13F8E3B3" w14:textId="77777777" w:rsidR="007E63C7" w:rsidRDefault="007E63C7"/>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A5A"/>
    <w:rsid w:val="00016FDB"/>
    <w:rsid w:val="00020EEC"/>
    <w:rsid w:val="00021977"/>
    <w:rsid w:val="00025650"/>
    <w:rsid w:val="00026FAB"/>
    <w:rsid w:val="00027B1F"/>
    <w:rsid w:val="0003088B"/>
    <w:rsid w:val="000325D9"/>
    <w:rsid w:val="00032DFA"/>
    <w:rsid w:val="000372B2"/>
    <w:rsid w:val="0004079F"/>
    <w:rsid w:val="00045B87"/>
    <w:rsid w:val="00045C07"/>
    <w:rsid w:val="00046449"/>
    <w:rsid w:val="00055D43"/>
    <w:rsid w:val="00056FAC"/>
    <w:rsid w:val="000573D9"/>
    <w:rsid w:val="00057751"/>
    <w:rsid w:val="00061F7B"/>
    <w:rsid w:val="00062E39"/>
    <w:rsid w:val="0006580E"/>
    <w:rsid w:val="00080E58"/>
    <w:rsid w:val="00083D99"/>
    <w:rsid w:val="00084EA6"/>
    <w:rsid w:val="00085699"/>
    <w:rsid w:val="00087891"/>
    <w:rsid w:val="00091F52"/>
    <w:rsid w:val="00092970"/>
    <w:rsid w:val="00092BC7"/>
    <w:rsid w:val="00093720"/>
    <w:rsid w:val="00093859"/>
    <w:rsid w:val="000938E6"/>
    <w:rsid w:val="00093B3C"/>
    <w:rsid w:val="0009488C"/>
    <w:rsid w:val="00095C1B"/>
    <w:rsid w:val="00095E0B"/>
    <w:rsid w:val="00096DEA"/>
    <w:rsid w:val="00097C59"/>
    <w:rsid w:val="000A4240"/>
    <w:rsid w:val="000A469A"/>
    <w:rsid w:val="000B1E96"/>
    <w:rsid w:val="000C378F"/>
    <w:rsid w:val="000C6892"/>
    <w:rsid w:val="000C6F9B"/>
    <w:rsid w:val="000C6FFE"/>
    <w:rsid w:val="000D0BB6"/>
    <w:rsid w:val="000D758A"/>
    <w:rsid w:val="000E019A"/>
    <w:rsid w:val="000E26B0"/>
    <w:rsid w:val="000F1599"/>
    <w:rsid w:val="000F1769"/>
    <w:rsid w:val="000F6196"/>
    <w:rsid w:val="000F7ECD"/>
    <w:rsid w:val="00102E64"/>
    <w:rsid w:val="0010312C"/>
    <w:rsid w:val="00103445"/>
    <w:rsid w:val="00106DC7"/>
    <w:rsid w:val="0011097F"/>
    <w:rsid w:val="00112391"/>
    <w:rsid w:val="00114F52"/>
    <w:rsid w:val="0012135C"/>
    <w:rsid w:val="001251FB"/>
    <w:rsid w:val="00130E83"/>
    <w:rsid w:val="00131927"/>
    <w:rsid w:val="001347F8"/>
    <w:rsid w:val="00137BB5"/>
    <w:rsid w:val="00137E05"/>
    <w:rsid w:val="001447F6"/>
    <w:rsid w:val="00147DE3"/>
    <w:rsid w:val="00150794"/>
    <w:rsid w:val="00153E47"/>
    <w:rsid w:val="001608C4"/>
    <w:rsid w:val="0016513B"/>
    <w:rsid w:val="00171418"/>
    <w:rsid w:val="00180897"/>
    <w:rsid w:val="0018126D"/>
    <w:rsid w:val="00181B02"/>
    <w:rsid w:val="0018632A"/>
    <w:rsid w:val="00190913"/>
    <w:rsid w:val="00194198"/>
    <w:rsid w:val="00195BAF"/>
    <w:rsid w:val="001961CF"/>
    <w:rsid w:val="001962C2"/>
    <w:rsid w:val="001A4897"/>
    <w:rsid w:val="001A59BB"/>
    <w:rsid w:val="001A6A51"/>
    <w:rsid w:val="001A79C4"/>
    <w:rsid w:val="001B0651"/>
    <w:rsid w:val="001B331A"/>
    <w:rsid w:val="001C0E74"/>
    <w:rsid w:val="001C2087"/>
    <w:rsid w:val="001C6655"/>
    <w:rsid w:val="001C6CEC"/>
    <w:rsid w:val="001D2182"/>
    <w:rsid w:val="001D229F"/>
    <w:rsid w:val="001D6162"/>
    <w:rsid w:val="001E148C"/>
    <w:rsid w:val="001E6FAD"/>
    <w:rsid w:val="001E7592"/>
    <w:rsid w:val="001F1C83"/>
    <w:rsid w:val="001F3878"/>
    <w:rsid w:val="001F4552"/>
    <w:rsid w:val="002019EB"/>
    <w:rsid w:val="002030F2"/>
    <w:rsid w:val="00205051"/>
    <w:rsid w:val="0021061F"/>
    <w:rsid w:val="00211996"/>
    <w:rsid w:val="00211B5D"/>
    <w:rsid w:val="00211F65"/>
    <w:rsid w:val="00213A97"/>
    <w:rsid w:val="0022001B"/>
    <w:rsid w:val="00220CB4"/>
    <w:rsid w:val="00220D06"/>
    <w:rsid w:val="002219BA"/>
    <w:rsid w:val="00223579"/>
    <w:rsid w:val="00223CC1"/>
    <w:rsid w:val="002246A0"/>
    <w:rsid w:val="00224AF9"/>
    <w:rsid w:val="00230439"/>
    <w:rsid w:val="00235176"/>
    <w:rsid w:val="00236061"/>
    <w:rsid w:val="002372DC"/>
    <w:rsid w:val="0024100E"/>
    <w:rsid w:val="00241C1B"/>
    <w:rsid w:val="002423B2"/>
    <w:rsid w:val="0024288B"/>
    <w:rsid w:val="00246B7C"/>
    <w:rsid w:val="002507EC"/>
    <w:rsid w:val="002511F1"/>
    <w:rsid w:val="00255D8E"/>
    <w:rsid w:val="00260DE9"/>
    <w:rsid w:val="00264C07"/>
    <w:rsid w:val="002657E9"/>
    <w:rsid w:val="0026665E"/>
    <w:rsid w:val="00270EEB"/>
    <w:rsid w:val="0027147E"/>
    <w:rsid w:val="00274DE8"/>
    <w:rsid w:val="002761F4"/>
    <w:rsid w:val="002775E1"/>
    <w:rsid w:val="00277979"/>
    <w:rsid w:val="002808EB"/>
    <w:rsid w:val="0028095D"/>
    <w:rsid w:val="00287598"/>
    <w:rsid w:val="00291ADD"/>
    <w:rsid w:val="00294868"/>
    <w:rsid w:val="00294DBC"/>
    <w:rsid w:val="00295CA1"/>
    <w:rsid w:val="002A291A"/>
    <w:rsid w:val="002A31C4"/>
    <w:rsid w:val="002A5604"/>
    <w:rsid w:val="002A67E1"/>
    <w:rsid w:val="002B1701"/>
    <w:rsid w:val="002B23C3"/>
    <w:rsid w:val="002B443A"/>
    <w:rsid w:val="002B5B35"/>
    <w:rsid w:val="002C0687"/>
    <w:rsid w:val="002C256A"/>
    <w:rsid w:val="002C36A6"/>
    <w:rsid w:val="002C496D"/>
    <w:rsid w:val="002D05EB"/>
    <w:rsid w:val="002D2F29"/>
    <w:rsid w:val="002D2FD3"/>
    <w:rsid w:val="002E7017"/>
    <w:rsid w:val="002F4F6E"/>
    <w:rsid w:val="002F5315"/>
    <w:rsid w:val="00300AC1"/>
    <w:rsid w:val="003015C3"/>
    <w:rsid w:val="0030698D"/>
    <w:rsid w:val="0031050F"/>
    <w:rsid w:val="00312992"/>
    <w:rsid w:val="00312B1A"/>
    <w:rsid w:val="00313076"/>
    <w:rsid w:val="0031350A"/>
    <w:rsid w:val="0031663F"/>
    <w:rsid w:val="00316815"/>
    <w:rsid w:val="003168CA"/>
    <w:rsid w:val="00321255"/>
    <w:rsid w:val="0032230D"/>
    <w:rsid w:val="00322A0B"/>
    <w:rsid w:val="00332F54"/>
    <w:rsid w:val="00335FC5"/>
    <w:rsid w:val="00340E9A"/>
    <w:rsid w:val="003429FA"/>
    <w:rsid w:val="00344B49"/>
    <w:rsid w:val="003516C0"/>
    <w:rsid w:val="00352E59"/>
    <w:rsid w:val="00354DBE"/>
    <w:rsid w:val="00355210"/>
    <w:rsid w:val="003555D5"/>
    <w:rsid w:val="00365DF9"/>
    <w:rsid w:val="0036668D"/>
    <w:rsid w:val="00372DB4"/>
    <w:rsid w:val="0037490C"/>
    <w:rsid w:val="00375AF5"/>
    <w:rsid w:val="003761BD"/>
    <w:rsid w:val="003769F6"/>
    <w:rsid w:val="00382E68"/>
    <w:rsid w:val="00385414"/>
    <w:rsid w:val="00390074"/>
    <w:rsid w:val="00394EC2"/>
    <w:rsid w:val="0039663D"/>
    <w:rsid w:val="00396CBE"/>
    <w:rsid w:val="0039762B"/>
    <w:rsid w:val="003A0C37"/>
    <w:rsid w:val="003A1B6B"/>
    <w:rsid w:val="003A2F82"/>
    <w:rsid w:val="003A43B6"/>
    <w:rsid w:val="003A46C0"/>
    <w:rsid w:val="003A600E"/>
    <w:rsid w:val="003A6513"/>
    <w:rsid w:val="003A6988"/>
    <w:rsid w:val="003B16C7"/>
    <w:rsid w:val="003C19F1"/>
    <w:rsid w:val="003C4186"/>
    <w:rsid w:val="003C458C"/>
    <w:rsid w:val="003C6185"/>
    <w:rsid w:val="003D0D2D"/>
    <w:rsid w:val="003D4710"/>
    <w:rsid w:val="003D6421"/>
    <w:rsid w:val="003E16D7"/>
    <w:rsid w:val="003E17A6"/>
    <w:rsid w:val="003E197E"/>
    <w:rsid w:val="003E3CB9"/>
    <w:rsid w:val="003F33BE"/>
    <w:rsid w:val="003F7E45"/>
    <w:rsid w:val="004046F0"/>
    <w:rsid w:val="0040668F"/>
    <w:rsid w:val="00412677"/>
    <w:rsid w:val="00417925"/>
    <w:rsid w:val="0043372E"/>
    <w:rsid w:val="004348AE"/>
    <w:rsid w:val="00435E9A"/>
    <w:rsid w:val="004376C0"/>
    <w:rsid w:val="004378B2"/>
    <w:rsid w:val="0044115F"/>
    <w:rsid w:val="004420DD"/>
    <w:rsid w:val="0044223A"/>
    <w:rsid w:val="00442A92"/>
    <w:rsid w:val="00446792"/>
    <w:rsid w:val="00446F80"/>
    <w:rsid w:val="00450C83"/>
    <w:rsid w:val="00451851"/>
    <w:rsid w:val="00453343"/>
    <w:rsid w:val="004578E4"/>
    <w:rsid w:val="004608B9"/>
    <w:rsid w:val="00460ADB"/>
    <w:rsid w:val="00463925"/>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4562"/>
    <w:rsid w:val="004B5951"/>
    <w:rsid w:val="004B600B"/>
    <w:rsid w:val="004B6822"/>
    <w:rsid w:val="004B69F6"/>
    <w:rsid w:val="004C2D3A"/>
    <w:rsid w:val="004D03C4"/>
    <w:rsid w:val="004D0BF1"/>
    <w:rsid w:val="004D0CCF"/>
    <w:rsid w:val="004D1657"/>
    <w:rsid w:val="004D24D2"/>
    <w:rsid w:val="004D35A4"/>
    <w:rsid w:val="004D445F"/>
    <w:rsid w:val="004E087B"/>
    <w:rsid w:val="004E44A4"/>
    <w:rsid w:val="004E7B8B"/>
    <w:rsid w:val="004E7BDD"/>
    <w:rsid w:val="004F1E21"/>
    <w:rsid w:val="004F1FD9"/>
    <w:rsid w:val="004F2405"/>
    <w:rsid w:val="004F6A54"/>
    <w:rsid w:val="004F740D"/>
    <w:rsid w:val="004F7B8F"/>
    <w:rsid w:val="00500748"/>
    <w:rsid w:val="005011D6"/>
    <w:rsid w:val="0050167A"/>
    <w:rsid w:val="005042F1"/>
    <w:rsid w:val="00507777"/>
    <w:rsid w:val="00510D6A"/>
    <w:rsid w:val="00513C7D"/>
    <w:rsid w:val="005167E0"/>
    <w:rsid w:val="005169D1"/>
    <w:rsid w:val="00521123"/>
    <w:rsid w:val="00521221"/>
    <w:rsid w:val="00522EAB"/>
    <w:rsid w:val="005252E0"/>
    <w:rsid w:val="00536FA9"/>
    <w:rsid w:val="005414F4"/>
    <w:rsid w:val="00541C16"/>
    <w:rsid w:val="00543F72"/>
    <w:rsid w:val="00546187"/>
    <w:rsid w:val="005463F1"/>
    <w:rsid w:val="00555C65"/>
    <w:rsid w:val="00556EA2"/>
    <w:rsid w:val="00557D77"/>
    <w:rsid w:val="00561E49"/>
    <w:rsid w:val="00562EAA"/>
    <w:rsid w:val="00563B58"/>
    <w:rsid w:val="005640C4"/>
    <w:rsid w:val="00564C53"/>
    <w:rsid w:val="0056684C"/>
    <w:rsid w:val="00570D18"/>
    <w:rsid w:val="00573188"/>
    <w:rsid w:val="005734E4"/>
    <w:rsid w:val="00574270"/>
    <w:rsid w:val="00574A0C"/>
    <w:rsid w:val="00576E4C"/>
    <w:rsid w:val="0057780F"/>
    <w:rsid w:val="00581E0A"/>
    <w:rsid w:val="00582870"/>
    <w:rsid w:val="00586D89"/>
    <w:rsid w:val="005916B8"/>
    <w:rsid w:val="00593D00"/>
    <w:rsid w:val="00594EA2"/>
    <w:rsid w:val="005A1B4C"/>
    <w:rsid w:val="005A1BA3"/>
    <w:rsid w:val="005A1E5E"/>
    <w:rsid w:val="005A545C"/>
    <w:rsid w:val="005B2D46"/>
    <w:rsid w:val="005B3C4B"/>
    <w:rsid w:val="005B4CB1"/>
    <w:rsid w:val="005C1567"/>
    <w:rsid w:val="005C6CE5"/>
    <w:rsid w:val="005C76DE"/>
    <w:rsid w:val="005D04F0"/>
    <w:rsid w:val="005D3F07"/>
    <w:rsid w:val="005D583E"/>
    <w:rsid w:val="005D7BC6"/>
    <w:rsid w:val="005E0EBD"/>
    <w:rsid w:val="005E13EA"/>
    <w:rsid w:val="005E53BD"/>
    <w:rsid w:val="00600C49"/>
    <w:rsid w:val="00602631"/>
    <w:rsid w:val="00606E27"/>
    <w:rsid w:val="006108C9"/>
    <w:rsid w:val="00612985"/>
    <w:rsid w:val="00615C7E"/>
    <w:rsid w:val="0062158D"/>
    <w:rsid w:val="00630F39"/>
    <w:rsid w:val="006326D1"/>
    <w:rsid w:val="00632E0A"/>
    <w:rsid w:val="00633165"/>
    <w:rsid w:val="006345D2"/>
    <w:rsid w:val="00636B6C"/>
    <w:rsid w:val="00644427"/>
    <w:rsid w:val="006447DE"/>
    <w:rsid w:val="006475C2"/>
    <w:rsid w:val="0065276E"/>
    <w:rsid w:val="00654329"/>
    <w:rsid w:val="00654CEC"/>
    <w:rsid w:val="00655507"/>
    <w:rsid w:val="006712A7"/>
    <w:rsid w:val="006732BC"/>
    <w:rsid w:val="006733CC"/>
    <w:rsid w:val="00674FC2"/>
    <w:rsid w:val="0067578A"/>
    <w:rsid w:val="00677E42"/>
    <w:rsid w:val="00682334"/>
    <w:rsid w:val="00684B16"/>
    <w:rsid w:val="00694C00"/>
    <w:rsid w:val="00696F65"/>
    <w:rsid w:val="006A5091"/>
    <w:rsid w:val="006A7A6D"/>
    <w:rsid w:val="006B08D2"/>
    <w:rsid w:val="006B5E67"/>
    <w:rsid w:val="006C2EB5"/>
    <w:rsid w:val="006D18A3"/>
    <w:rsid w:val="006D56D1"/>
    <w:rsid w:val="006D5970"/>
    <w:rsid w:val="006E481E"/>
    <w:rsid w:val="006E7420"/>
    <w:rsid w:val="006E795F"/>
    <w:rsid w:val="006F1695"/>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0E6E"/>
    <w:rsid w:val="00743E40"/>
    <w:rsid w:val="00751263"/>
    <w:rsid w:val="0075704F"/>
    <w:rsid w:val="00763117"/>
    <w:rsid w:val="00763B2D"/>
    <w:rsid w:val="00772924"/>
    <w:rsid w:val="00777EA7"/>
    <w:rsid w:val="00784A58"/>
    <w:rsid w:val="00784EC4"/>
    <w:rsid w:val="0078509A"/>
    <w:rsid w:val="007872F2"/>
    <w:rsid w:val="007874BC"/>
    <w:rsid w:val="007908E0"/>
    <w:rsid w:val="00793EB3"/>
    <w:rsid w:val="00794205"/>
    <w:rsid w:val="00797012"/>
    <w:rsid w:val="007A0BA7"/>
    <w:rsid w:val="007A1F6A"/>
    <w:rsid w:val="007A229E"/>
    <w:rsid w:val="007B0DE3"/>
    <w:rsid w:val="007B2E27"/>
    <w:rsid w:val="007B491F"/>
    <w:rsid w:val="007B5BD7"/>
    <w:rsid w:val="007B5CB2"/>
    <w:rsid w:val="007B7191"/>
    <w:rsid w:val="007C0AD4"/>
    <w:rsid w:val="007C1634"/>
    <w:rsid w:val="007C1D94"/>
    <w:rsid w:val="007C2879"/>
    <w:rsid w:val="007C6A87"/>
    <w:rsid w:val="007C705D"/>
    <w:rsid w:val="007D0A07"/>
    <w:rsid w:val="007D0C96"/>
    <w:rsid w:val="007D133D"/>
    <w:rsid w:val="007D3EB4"/>
    <w:rsid w:val="007D3F16"/>
    <w:rsid w:val="007D78CC"/>
    <w:rsid w:val="007D7EA8"/>
    <w:rsid w:val="007E4797"/>
    <w:rsid w:val="007E63C7"/>
    <w:rsid w:val="007F3917"/>
    <w:rsid w:val="007F3F7E"/>
    <w:rsid w:val="007F4BFA"/>
    <w:rsid w:val="007F5497"/>
    <w:rsid w:val="008048D7"/>
    <w:rsid w:val="008121F9"/>
    <w:rsid w:val="00813CEC"/>
    <w:rsid w:val="0081422B"/>
    <w:rsid w:val="0081534C"/>
    <w:rsid w:val="008171E4"/>
    <w:rsid w:val="008208EA"/>
    <w:rsid w:val="00824E67"/>
    <w:rsid w:val="00825A64"/>
    <w:rsid w:val="00826752"/>
    <w:rsid w:val="00826F48"/>
    <w:rsid w:val="008308AE"/>
    <w:rsid w:val="0083166E"/>
    <w:rsid w:val="00831DC3"/>
    <w:rsid w:val="008322C7"/>
    <w:rsid w:val="0083451F"/>
    <w:rsid w:val="00834F1D"/>
    <w:rsid w:val="00836FEC"/>
    <w:rsid w:val="00841F9D"/>
    <w:rsid w:val="008420E1"/>
    <w:rsid w:val="00843D58"/>
    <w:rsid w:val="00843EBA"/>
    <w:rsid w:val="00843F1E"/>
    <w:rsid w:val="00844D98"/>
    <w:rsid w:val="00846D84"/>
    <w:rsid w:val="00846DF7"/>
    <w:rsid w:val="00850A5D"/>
    <w:rsid w:val="00850DF1"/>
    <w:rsid w:val="0085230E"/>
    <w:rsid w:val="0085355E"/>
    <w:rsid w:val="008550A1"/>
    <w:rsid w:val="00861035"/>
    <w:rsid w:val="00861038"/>
    <w:rsid w:val="00865008"/>
    <w:rsid w:val="00866B50"/>
    <w:rsid w:val="008708F1"/>
    <w:rsid w:val="008753A1"/>
    <w:rsid w:val="00880539"/>
    <w:rsid w:val="008859E8"/>
    <w:rsid w:val="0088737B"/>
    <w:rsid w:val="00892026"/>
    <w:rsid w:val="00892716"/>
    <w:rsid w:val="00893067"/>
    <w:rsid w:val="008933DE"/>
    <w:rsid w:val="00895FCE"/>
    <w:rsid w:val="00897F3E"/>
    <w:rsid w:val="008A1BA8"/>
    <w:rsid w:val="008A21B4"/>
    <w:rsid w:val="008A4576"/>
    <w:rsid w:val="008B07DE"/>
    <w:rsid w:val="008B28E7"/>
    <w:rsid w:val="008B79F9"/>
    <w:rsid w:val="008C14C7"/>
    <w:rsid w:val="008C2FFB"/>
    <w:rsid w:val="008C4B3B"/>
    <w:rsid w:val="008C664B"/>
    <w:rsid w:val="008C6EEA"/>
    <w:rsid w:val="008D137E"/>
    <w:rsid w:val="008D5813"/>
    <w:rsid w:val="008D634E"/>
    <w:rsid w:val="008D778A"/>
    <w:rsid w:val="008E5E28"/>
    <w:rsid w:val="008F22BD"/>
    <w:rsid w:val="009079BD"/>
    <w:rsid w:val="00912BD9"/>
    <w:rsid w:val="00916CFB"/>
    <w:rsid w:val="00920E5B"/>
    <w:rsid w:val="00921233"/>
    <w:rsid w:val="009249F8"/>
    <w:rsid w:val="00926436"/>
    <w:rsid w:val="0093018C"/>
    <w:rsid w:val="009323E0"/>
    <w:rsid w:val="00932CCA"/>
    <w:rsid w:val="00933BF3"/>
    <w:rsid w:val="00951975"/>
    <w:rsid w:val="009544C0"/>
    <w:rsid w:val="00954FA4"/>
    <w:rsid w:val="00956AE9"/>
    <w:rsid w:val="00964CC6"/>
    <w:rsid w:val="00981B52"/>
    <w:rsid w:val="00991FDA"/>
    <w:rsid w:val="009927A1"/>
    <w:rsid w:val="0099774D"/>
    <w:rsid w:val="009A310E"/>
    <w:rsid w:val="009A38A5"/>
    <w:rsid w:val="009A5F3B"/>
    <w:rsid w:val="009B0B61"/>
    <w:rsid w:val="009B213B"/>
    <w:rsid w:val="009B28C0"/>
    <w:rsid w:val="009B395A"/>
    <w:rsid w:val="009B7136"/>
    <w:rsid w:val="009B7806"/>
    <w:rsid w:val="009C3AC2"/>
    <w:rsid w:val="009D1AD8"/>
    <w:rsid w:val="009D4365"/>
    <w:rsid w:val="009D4E3B"/>
    <w:rsid w:val="009D7BC9"/>
    <w:rsid w:val="009E0C5A"/>
    <w:rsid w:val="009E1982"/>
    <w:rsid w:val="009E3426"/>
    <w:rsid w:val="009E44C5"/>
    <w:rsid w:val="009E4D2C"/>
    <w:rsid w:val="009F0978"/>
    <w:rsid w:val="009F3AEC"/>
    <w:rsid w:val="00A00081"/>
    <w:rsid w:val="00A015F7"/>
    <w:rsid w:val="00A02319"/>
    <w:rsid w:val="00A10D56"/>
    <w:rsid w:val="00A12AAE"/>
    <w:rsid w:val="00A14F57"/>
    <w:rsid w:val="00A16840"/>
    <w:rsid w:val="00A16DD1"/>
    <w:rsid w:val="00A221AB"/>
    <w:rsid w:val="00A22441"/>
    <w:rsid w:val="00A23F3B"/>
    <w:rsid w:val="00A24406"/>
    <w:rsid w:val="00A25F64"/>
    <w:rsid w:val="00A27CC2"/>
    <w:rsid w:val="00A3273B"/>
    <w:rsid w:val="00A4066B"/>
    <w:rsid w:val="00A40ED6"/>
    <w:rsid w:val="00A43B39"/>
    <w:rsid w:val="00A470EE"/>
    <w:rsid w:val="00A47621"/>
    <w:rsid w:val="00A479CD"/>
    <w:rsid w:val="00A50CFC"/>
    <w:rsid w:val="00A54225"/>
    <w:rsid w:val="00A54D67"/>
    <w:rsid w:val="00A55A3F"/>
    <w:rsid w:val="00A56BC4"/>
    <w:rsid w:val="00A64908"/>
    <w:rsid w:val="00A652F6"/>
    <w:rsid w:val="00A732EA"/>
    <w:rsid w:val="00A7489E"/>
    <w:rsid w:val="00A8015F"/>
    <w:rsid w:val="00A80BD2"/>
    <w:rsid w:val="00A85039"/>
    <w:rsid w:val="00A851F7"/>
    <w:rsid w:val="00A906AA"/>
    <w:rsid w:val="00A94C5E"/>
    <w:rsid w:val="00AA241A"/>
    <w:rsid w:val="00AA252C"/>
    <w:rsid w:val="00AA666E"/>
    <w:rsid w:val="00AB0002"/>
    <w:rsid w:val="00AB5518"/>
    <w:rsid w:val="00AB77A8"/>
    <w:rsid w:val="00AC01D4"/>
    <w:rsid w:val="00AC4A04"/>
    <w:rsid w:val="00AC4E76"/>
    <w:rsid w:val="00AD290C"/>
    <w:rsid w:val="00AD336F"/>
    <w:rsid w:val="00AD3550"/>
    <w:rsid w:val="00AD401F"/>
    <w:rsid w:val="00AE2564"/>
    <w:rsid w:val="00AE301F"/>
    <w:rsid w:val="00AE306E"/>
    <w:rsid w:val="00AE312F"/>
    <w:rsid w:val="00AE3302"/>
    <w:rsid w:val="00AE7077"/>
    <w:rsid w:val="00AF61C2"/>
    <w:rsid w:val="00AF6CC6"/>
    <w:rsid w:val="00B011CD"/>
    <w:rsid w:val="00B024E9"/>
    <w:rsid w:val="00B0296A"/>
    <w:rsid w:val="00B12295"/>
    <w:rsid w:val="00B137BE"/>
    <w:rsid w:val="00B17FA0"/>
    <w:rsid w:val="00B24344"/>
    <w:rsid w:val="00B26769"/>
    <w:rsid w:val="00B31C91"/>
    <w:rsid w:val="00B3747F"/>
    <w:rsid w:val="00B41DA7"/>
    <w:rsid w:val="00B43194"/>
    <w:rsid w:val="00B43BAF"/>
    <w:rsid w:val="00B47734"/>
    <w:rsid w:val="00B50FBA"/>
    <w:rsid w:val="00B558EB"/>
    <w:rsid w:val="00B577C8"/>
    <w:rsid w:val="00B577D3"/>
    <w:rsid w:val="00B60466"/>
    <w:rsid w:val="00B6548F"/>
    <w:rsid w:val="00B66F43"/>
    <w:rsid w:val="00B67B9A"/>
    <w:rsid w:val="00B7502A"/>
    <w:rsid w:val="00B77305"/>
    <w:rsid w:val="00B82CC2"/>
    <w:rsid w:val="00B84A89"/>
    <w:rsid w:val="00B92224"/>
    <w:rsid w:val="00B92BEF"/>
    <w:rsid w:val="00B9689A"/>
    <w:rsid w:val="00BA074B"/>
    <w:rsid w:val="00BA1FFA"/>
    <w:rsid w:val="00BA2666"/>
    <w:rsid w:val="00BA415A"/>
    <w:rsid w:val="00BA6102"/>
    <w:rsid w:val="00BA7291"/>
    <w:rsid w:val="00BA7FF1"/>
    <w:rsid w:val="00BB06CB"/>
    <w:rsid w:val="00BB261F"/>
    <w:rsid w:val="00BB2887"/>
    <w:rsid w:val="00BB5E30"/>
    <w:rsid w:val="00BB5EAA"/>
    <w:rsid w:val="00BB5F11"/>
    <w:rsid w:val="00BC0291"/>
    <w:rsid w:val="00BC0401"/>
    <w:rsid w:val="00BC04FA"/>
    <w:rsid w:val="00BC1C22"/>
    <w:rsid w:val="00BC460B"/>
    <w:rsid w:val="00BC5725"/>
    <w:rsid w:val="00BD2054"/>
    <w:rsid w:val="00BD30B1"/>
    <w:rsid w:val="00BE0F7B"/>
    <w:rsid w:val="00BE10C2"/>
    <w:rsid w:val="00BF285F"/>
    <w:rsid w:val="00BF3966"/>
    <w:rsid w:val="00C01D14"/>
    <w:rsid w:val="00C025B4"/>
    <w:rsid w:val="00C0275F"/>
    <w:rsid w:val="00C0411B"/>
    <w:rsid w:val="00C11F61"/>
    <w:rsid w:val="00C161FD"/>
    <w:rsid w:val="00C21C6E"/>
    <w:rsid w:val="00C23F17"/>
    <w:rsid w:val="00C26A95"/>
    <w:rsid w:val="00C26D0D"/>
    <w:rsid w:val="00C27592"/>
    <w:rsid w:val="00C27C95"/>
    <w:rsid w:val="00C3000E"/>
    <w:rsid w:val="00C300D2"/>
    <w:rsid w:val="00C3270F"/>
    <w:rsid w:val="00C3278B"/>
    <w:rsid w:val="00C33375"/>
    <w:rsid w:val="00C34C23"/>
    <w:rsid w:val="00C42005"/>
    <w:rsid w:val="00C44446"/>
    <w:rsid w:val="00C4664D"/>
    <w:rsid w:val="00C472AA"/>
    <w:rsid w:val="00C50A05"/>
    <w:rsid w:val="00C513D5"/>
    <w:rsid w:val="00C54AED"/>
    <w:rsid w:val="00C55B2F"/>
    <w:rsid w:val="00C63D00"/>
    <w:rsid w:val="00C6441B"/>
    <w:rsid w:val="00C67EF8"/>
    <w:rsid w:val="00C7108B"/>
    <w:rsid w:val="00C730FB"/>
    <w:rsid w:val="00C8089F"/>
    <w:rsid w:val="00C836CC"/>
    <w:rsid w:val="00C85CB4"/>
    <w:rsid w:val="00C86701"/>
    <w:rsid w:val="00C87A74"/>
    <w:rsid w:val="00C90A71"/>
    <w:rsid w:val="00C91574"/>
    <w:rsid w:val="00C91BC2"/>
    <w:rsid w:val="00C92C71"/>
    <w:rsid w:val="00C93F8F"/>
    <w:rsid w:val="00C94BF2"/>
    <w:rsid w:val="00CA2745"/>
    <w:rsid w:val="00CA3593"/>
    <w:rsid w:val="00CA7261"/>
    <w:rsid w:val="00CA7F4F"/>
    <w:rsid w:val="00CB14F7"/>
    <w:rsid w:val="00CB258E"/>
    <w:rsid w:val="00CB2A80"/>
    <w:rsid w:val="00CB3C8F"/>
    <w:rsid w:val="00CB75CE"/>
    <w:rsid w:val="00CC02F1"/>
    <w:rsid w:val="00CC11A6"/>
    <w:rsid w:val="00CC135E"/>
    <w:rsid w:val="00CC4037"/>
    <w:rsid w:val="00CD57AE"/>
    <w:rsid w:val="00CD5D3F"/>
    <w:rsid w:val="00CE1712"/>
    <w:rsid w:val="00CF1E90"/>
    <w:rsid w:val="00CF3DB3"/>
    <w:rsid w:val="00D052BC"/>
    <w:rsid w:val="00D07026"/>
    <w:rsid w:val="00D07BAB"/>
    <w:rsid w:val="00D11C62"/>
    <w:rsid w:val="00D22C8F"/>
    <w:rsid w:val="00D23C90"/>
    <w:rsid w:val="00D33491"/>
    <w:rsid w:val="00D44F8E"/>
    <w:rsid w:val="00D44FD0"/>
    <w:rsid w:val="00D4649C"/>
    <w:rsid w:val="00D52DB6"/>
    <w:rsid w:val="00D5733C"/>
    <w:rsid w:val="00D607EF"/>
    <w:rsid w:val="00D60F88"/>
    <w:rsid w:val="00D625E7"/>
    <w:rsid w:val="00D628B8"/>
    <w:rsid w:val="00D646BD"/>
    <w:rsid w:val="00D70239"/>
    <w:rsid w:val="00D71201"/>
    <w:rsid w:val="00D720C7"/>
    <w:rsid w:val="00D77A04"/>
    <w:rsid w:val="00D81D06"/>
    <w:rsid w:val="00D8652C"/>
    <w:rsid w:val="00D876E6"/>
    <w:rsid w:val="00DA1025"/>
    <w:rsid w:val="00DA22EC"/>
    <w:rsid w:val="00DA2829"/>
    <w:rsid w:val="00DA307A"/>
    <w:rsid w:val="00DA5553"/>
    <w:rsid w:val="00DA5860"/>
    <w:rsid w:val="00DB2767"/>
    <w:rsid w:val="00DB4001"/>
    <w:rsid w:val="00DB4FAF"/>
    <w:rsid w:val="00DC064A"/>
    <w:rsid w:val="00DC4729"/>
    <w:rsid w:val="00DD7BD1"/>
    <w:rsid w:val="00DE1378"/>
    <w:rsid w:val="00DE556F"/>
    <w:rsid w:val="00DE659C"/>
    <w:rsid w:val="00DF398A"/>
    <w:rsid w:val="00E03B6D"/>
    <w:rsid w:val="00E0649E"/>
    <w:rsid w:val="00E10058"/>
    <w:rsid w:val="00E11E5E"/>
    <w:rsid w:val="00E17160"/>
    <w:rsid w:val="00E302D1"/>
    <w:rsid w:val="00E35BEC"/>
    <w:rsid w:val="00E50821"/>
    <w:rsid w:val="00E50EF8"/>
    <w:rsid w:val="00E51F91"/>
    <w:rsid w:val="00E527D4"/>
    <w:rsid w:val="00E619D7"/>
    <w:rsid w:val="00E65EB6"/>
    <w:rsid w:val="00E676F7"/>
    <w:rsid w:val="00E7086E"/>
    <w:rsid w:val="00E7374A"/>
    <w:rsid w:val="00E73C41"/>
    <w:rsid w:val="00E7598F"/>
    <w:rsid w:val="00E76F60"/>
    <w:rsid w:val="00E82B88"/>
    <w:rsid w:val="00E83D90"/>
    <w:rsid w:val="00E83F28"/>
    <w:rsid w:val="00E83F91"/>
    <w:rsid w:val="00E9107A"/>
    <w:rsid w:val="00E91F62"/>
    <w:rsid w:val="00E929FD"/>
    <w:rsid w:val="00E93240"/>
    <w:rsid w:val="00E943BF"/>
    <w:rsid w:val="00E9479B"/>
    <w:rsid w:val="00E94848"/>
    <w:rsid w:val="00EA122E"/>
    <w:rsid w:val="00EA28F1"/>
    <w:rsid w:val="00EA4D48"/>
    <w:rsid w:val="00EB2173"/>
    <w:rsid w:val="00EB62E6"/>
    <w:rsid w:val="00EC704B"/>
    <w:rsid w:val="00ED1B30"/>
    <w:rsid w:val="00ED250E"/>
    <w:rsid w:val="00ED44C6"/>
    <w:rsid w:val="00ED6535"/>
    <w:rsid w:val="00ED6690"/>
    <w:rsid w:val="00EE1AC1"/>
    <w:rsid w:val="00EE39D6"/>
    <w:rsid w:val="00EE413C"/>
    <w:rsid w:val="00EE52AD"/>
    <w:rsid w:val="00EE75F1"/>
    <w:rsid w:val="00EF5E67"/>
    <w:rsid w:val="00F01F92"/>
    <w:rsid w:val="00F03198"/>
    <w:rsid w:val="00F10A08"/>
    <w:rsid w:val="00F139CF"/>
    <w:rsid w:val="00F22AC5"/>
    <w:rsid w:val="00F254D1"/>
    <w:rsid w:val="00F32B82"/>
    <w:rsid w:val="00F4043E"/>
    <w:rsid w:val="00F40CB5"/>
    <w:rsid w:val="00F41BBC"/>
    <w:rsid w:val="00F431E2"/>
    <w:rsid w:val="00F4387C"/>
    <w:rsid w:val="00F43B9D"/>
    <w:rsid w:val="00F444F0"/>
    <w:rsid w:val="00F46AD1"/>
    <w:rsid w:val="00F50847"/>
    <w:rsid w:val="00F50C86"/>
    <w:rsid w:val="00F53F27"/>
    <w:rsid w:val="00F546D1"/>
    <w:rsid w:val="00F619D3"/>
    <w:rsid w:val="00F61F53"/>
    <w:rsid w:val="00F62196"/>
    <w:rsid w:val="00F6513F"/>
    <w:rsid w:val="00F65C9B"/>
    <w:rsid w:val="00F66272"/>
    <w:rsid w:val="00F6ACA0"/>
    <w:rsid w:val="00F709C0"/>
    <w:rsid w:val="00F70FA9"/>
    <w:rsid w:val="00F8610A"/>
    <w:rsid w:val="00F927A1"/>
    <w:rsid w:val="00F92E4D"/>
    <w:rsid w:val="00F94392"/>
    <w:rsid w:val="00F96F5E"/>
    <w:rsid w:val="00FA3764"/>
    <w:rsid w:val="00FA56ED"/>
    <w:rsid w:val="00FA740B"/>
    <w:rsid w:val="00FB2B52"/>
    <w:rsid w:val="00FB42EA"/>
    <w:rsid w:val="00FB5561"/>
    <w:rsid w:val="00FB5FA6"/>
    <w:rsid w:val="00FC1310"/>
    <w:rsid w:val="00FC1328"/>
    <w:rsid w:val="00FC1433"/>
    <w:rsid w:val="00FC2FF3"/>
    <w:rsid w:val="00FC3263"/>
    <w:rsid w:val="00FC4705"/>
    <w:rsid w:val="00FC51F9"/>
    <w:rsid w:val="00FC5B40"/>
    <w:rsid w:val="00FC5FF8"/>
    <w:rsid w:val="00FC702B"/>
    <w:rsid w:val="00FD3D7C"/>
    <w:rsid w:val="00FD4F8F"/>
    <w:rsid w:val="00FD4FF1"/>
    <w:rsid w:val="00FD7AE6"/>
    <w:rsid w:val="00FE0C16"/>
    <w:rsid w:val="00FE14AD"/>
    <w:rsid w:val="00FE14B1"/>
    <w:rsid w:val="00FE1F6A"/>
    <w:rsid w:val="00FE4839"/>
    <w:rsid w:val="00FE5F9B"/>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53172348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legislation.gov.uk/ukpga/2003/42/part/1/crossheading/rape" TargetMode="Externa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www.gov.uk/government/statistics/police-workforce-england-and-wales-31-march-2022/police-workforce-england-and-wales-31-march-2022"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sarchelp.co.uk/sarcs/what-is-a-sarc/"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ollege.police.uk/support-forces/practices/forensic-marking-deter-repeat-victimisation-related-domestic-abuse-and-sexual-offences" TargetMode="External"/><Relationship Id="rId20" Type="http://schemas.openxmlformats.org/officeDocument/2006/relationships/hyperlink" Target="https://www.gov.uk/government/publications/domestic-abuse-bill-2020-factsheets/domestic-violence-disclosure-scheme-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policeconduct.gov.uk/news/empowering-female-officers-my-reflections-women-police-conference-2023"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hmicfrs.justiceinspectorates.gov.uk/glossary/golden-hour-princip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support-forces/practices/operation-yeomanry-identifying-preventing-and-disrupting-repeat-suspects-rape-and-sexual-off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5188</Words>
  <Characters>29431</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34550</CharactersWithSpaces>
  <SharedDoc>false</SharedDoc>
  <HLinks>
    <vt:vector size="30" baseType="variant">
      <vt:variant>
        <vt:i4>5177439</vt:i4>
      </vt:variant>
      <vt:variant>
        <vt:i4>12</vt:i4>
      </vt:variant>
      <vt:variant>
        <vt:i4>0</vt:i4>
      </vt:variant>
      <vt:variant>
        <vt:i4>5</vt:i4>
      </vt:variant>
      <vt:variant>
        <vt:lpwstr>https://www.policeconduct.gov.uk/news/empowering-female-officers-my-reflections-women-police-conference-2023</vt:lpwstr>
      </vt:variant>
      <vt:variant>
        <vt:lpwstr/>
      </vt:variant>
      <vt:variant>
        <vt:i4>7667747</vt:i4>
      </vt:variant>
      <vt:variant>
        <vt:i4>9</vt:i4>
      </vt:variant>
      <vt:variant>
        <vt:i4>0</vt:i4>
      </vt:variant>
      <vt:variant>
        <vt:i4>5</vt:i4>
      </vt:variant>
      <vt:variant>
        <vt:lpwstr>https://www.gov.uk/government/statistics/crime-outcomes-in-england-and-wales-2023-to-2024/crime-outcomes-in-england-and-wales-2023-to-2024</vt:lpwstr>
      </vt:variant>
      <vt:variant>
        <vt:lpwstr/>
      </vt:variant>
      <vt:variant>
        <vt:i4>5963891</vt:i4>
      </vt:variant>
      <vt:variant>
        <vt:i4>6</vt:i4>
      </vt:variant>
      <vt:variant>
        <vt:i4>0</vt:i4>
      </vt:variant>
      <vt:variant>
        <vt:i4>5</vt:i4>
      </vt:variant>
      <vt:variant>
        <vt:lpwstr>mailto:k.andrews@uwtsd.ac.uk</vt:lpwstr>
      </vt:variant>
      <vt:variant>
        <vt:lpwstr/>
      </vt:variant>
      <vt:variant>
        <vt:i4>3211334</vt:i4>
      </vt:variant>
      <vt:variant>
        <vt:i4>3</vt:i4>
      </vt:variant>
      <vt:variant>
        <vt:i4>0</vt:i4>
      </vt:variant>
      <vt:variant>
        <vt:i4>5</vt:i4>
      </vt:variant>
      <vt:variant>
        <vt:lpwstr>https://moodle.uwtsd.ac.uk/pluginfile.php/298870/mod_resource/content/1/Reflective Practice for Policing Students - Selina Copley Chapter5.pdf</vt:lpwstr>
      </vt:variant>
      <vt:variant>
        <vt:lpwstr/>
      </vt:variant>
      <vt:variant>
        <vt:i4>2752624</vt:i4>
      </vt:variant>
      <vt:variant>
        <vt:i4>0</vt:i4>
      </vt:variant>
      <vt:variant>
        <vt:i4>0</vt:i4>
      </vt:variant>
      <vt:variant>
        <vt:i4>5</vt:i4>
      </vt:variant>
      <vt:variant>
        <vt:lpwstr>https://www.uwtsd.ac.uk/media/uwtsd-website/content-assets/documents/academic-office/aqh-chapters/chapters---en/Chapter_07_Assessment_Taught_Programmes_Pages_72-79-UPDATED-05-11-2019.pdf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Anthony,Lily swp8580</cp:lastModifiedBy>
  <cp:revision>2</cp:revision>
  <cp:lastPrinted>2014-08-26T08:55:00Z</cp:lastPrinted>
  <dcterms:created xsi:type="dcterms:W3CDTF">2024-10-01T12:11:00Z</dcterms:created>
  <dcterms:modified xsi:type="dcterms:W3CDTF">2024-10-01T12:11:00Z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2024-09-22T14:09:56Z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eb5f96de-eec6-4026-a9c2-b926f166437d</vt:lpwstr>
  </property>
  <property fmtid="{D5CDD505-2E9C-101B-9397-08002B2CF9AE}" pid="9" name="MSIP_Label_66cf8fe5-b7b7-4df7-b38d-1c61ac2f6639_ContentBits">
    <vt:lpwstr>0</vt:lpwstr>
  </property>
</Properties>
</file>