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4B6F95" w14:textId="77777777" w:rsidR="004C2107" w:rsidRDefault="004C2107" w:rsidP="000A7A9C">
      <w:pPr>
        <w:pStyle w:val="Heading1"/>
      </w:pPr>
    </w:p>
    <w:p w14:paraId="73046D2F" w14:textId="77777777" w:rsidR="001E2C60" w:rsidRDefault="001E2C60" w:rsidP="00A75D4C">
      <w:pPr>
        <w:pStyle w:val="Title"/>
        <w:jc w:val="center"/>
        <w:rPr>
          <w:sz w:val="32"/>
          <w:szCs w:val="36"/>
        </w:rPr>
      </w:pPr>
    </w:p>
    <w:p w14:paraId="0BDD9DE9" w14:textId="76161348" w:rsidR="001E2C60" w:rsidRPr="00A411F0" w:rsidRDefault="00007CB9" w:rsidP="00A75D4C">
      <w:pPr>
        <w:pStyle w:val="Title"/>
        <w:jc w:val="center"/>
        <w:rPr>
          <w:sz w:val="40"/>
          <w:szCs w:val="40"/>
        </w:rPr>
      </w:pPr>
      <w:r w:rsidRPr="00A411F0">
        <w:rPr>
          <w:sz w:val="40"/>
          <w:szCs w:val="40"/>
        </w:rPr>
        <w:t xml:space="preserve">Managing Project in the </w:t>
      </w:r>
      <w:r w:rsidR="00A411F0" w:rsidRPr="00A411F0">
        <w:rPr>
          <w:sz w:val="40"/>
          <w:szCs w:val="40"/>
        </w:rPr>
        <w:t>Organization</w:t>
      </w:r>
    </w:p>
    <w:p w14:paraId="370AD19B" w14:textId="77777777" w:rsidR="00A411F0" w:rsidRDefault="00A411F0" w:rsidP="00007CB9">
      <w:pPr>
        <w:pStyle w:val="Title"/>
        <w:rPr>
          <w:szCs w:val="36"/>
        </w:rPr>
      </w:pPr>
    </w:p>
    <w:p w14:paraId="2B44E61A" w14:textId="4C83B526" w:rsidR="00A411F0" w:rsidRDefault="00007CB9" w:rsidP="00007CB9">
      <w:pPr>
        <w:pStyle w:val="Title"/>
        <w:rPr>
          <w:szCs w:val="36"/>
        </w:rPr>
      </w:pPr>
      <w:r>
        <w:rPr>
          <w:szCs w:val="36"/>
        </w:rPr>
        <w:t xml:space="preserve"> </w:t>
      </w:r>
      <w:r w:rsidR="00A75D4C" w:rsidRPr="00CD374A">
        <w:rPr>
          <w:szCs w:val="36"/>
        </w:rPr>
        <w:t>Project management plan fo</w:t>
      </w:r>
      <w:r w:rsidR="00A411F0">
        <w:rPr>
          <w:szCs w:val="36"/>
        </w:rPr>
        <w:t xml:space="preserve">r </w:t>
      </w:r>
      <w:r w:rsidR="00A75D4C" w:rsidRPr="00CD374A">
        <w:rPr>
          <w:szCs w:val="36"/>
        </w:rPr>
        <w:t xml:space="preserve">launching a </w:t>
      </w:r>
      <w:r>
        <w:rPr>
          <w:szCs w:val="36"/>
        </w:rPr>
        <w:t xml:space="preserve">                                                                                                                                </w:t>
      </w:r>
      <w:r w:rsidR="00A411F0">
        <w:rPr>
          <w:szCs w:val="36"/>
        </w:rPr>
        <w:t xml:space="preserve">                                </w:t>
      </w:r>
      <w:r w:rsidR="00A75D4C" w:rsidRPr="00CD374A">
        <w:rPr>
          <w:szCs w:val="36"/>
        </w:rPr>
        <w:t>new product</w:t>
      </w:r>
    </w:p>
    <w:p w14:paraId="2C8B2CB8" w14:textId="723F538D" w:rsidR="00A411F0" w:rsidRDefault="00A411F0" w:rsidP="00A411F0"/>
    <w:p w14:paraId="027537B8" w14:textId="65E74C1B" w:rsidR="00A411F0" w:rsidRDefault="00A411F0" w:rsidP="00A411F0"/>
    <w:p w14:paraId="755FA5D6" w14:textId="77777777" w:rsidR="00A411F0" w:rsidRPr="00A411F0" w:rsidRDefault="00A411F0" w:rsidP="00A411F0"/>
    <w:p w14:paraId="1692667F" w14:textId="77777777" w:rsidR="00A411F0" w:rsidRDefault="00A411F0" w:rsidP="00A411F0"/>
    <w:p w14:paraId="63E70B7A" w14:textId="77777777" w:rsidR="00962656" w:rsidRPr="00F4339C" w:rsidRDefault="00962656" w:rsidP="00962656">
      <w:pPr>
        <w:spacing w:line="240" w:lineRule="auto"/>
        <w:rPr>
          <w:sz w:val="40"/>
          <w:szCs w:val="40"/>
        </w:rPr>
      </w:pPr>
      <w:r w:rsidRPr="00F4339C">
        <w:rPr>
          <w:sz w:val="40"/>
          <w:szCs w:val="40"/>
        </w:rPr>
        <w:t>Module:                 BMSW5104</w:t>
      </w:r>
    </w:p>
    <w:p w14:paraId="31B03EAF" w14:textId="77777777" w:rsidR="00962656" w:rsidRPr="00F4339C" w:rsidRDefault="00962656" w:rsidP="00962656">
      <w:pPr>
        <w:spacing w:line="240" w:lineRule="auto"/>
        <w:rPr>
          <w:sz w:val="40"/>
          <w:szCs w:val="40"/>
        </w:rPr>
      </w:pPr>
      <w:r w:rsidRPr="00F4339C">
        <w:rPr>
          <w:sz w:val="40"/>
          <w:szCs w:val="40"/>
        </w:rPr>
        <w:t>Student Name:       Amjad Khan</w:t>
      </w:r>
    </w:p>
    <w:p w14:paraId="5161809C" w14:textId="77777777" w:rsidR="00962656" w:rsidRPr="00F4339C" w:rsidRDefault="00962656" w:rsidP="00962656">
      <w:pPr>
        <w:spacing w:line="240" w:lineRule="auto"/>
        <w:rPr>
          <w:sz w:val="40"/>
          <w:szCs w:val="40"/>
        </w:rPr>
      </w:pPr>
      <w:r w:rsidRPr="00F4339C">
        <w:rPr>
          <w:sz w:val="40"/>
          <w:szCs w:val="40"/>
        </w:rPr>
        <w:t>Student No.            1917954</w:t>
      </w:r>
    </w:p>
    <w:p w14:paraId="248FD3FD" w14:textId="77777777" w:rsidR="00962656" w:rsidRPr="00F4339C" w:rsidRDefault="00962656" w:rsidP="00962656">
      <w:pPr>
        <w:spacing w:line="240" w:lineRule="auto"/>
        <w:rPr>
          <w:sz w:val="40"/>
          <w:szCs w:val="40"/>
        </w:rPr>
      </w:pPr>
      <w:r w:rsidRPr="00F4339C">
        <w:rPr>
          <w:sz w:val="40"/>
          <w:szCs w:val="40"/>
        </w:rPr>
        <w:t xml:space="preserve">Lecturer:                 Daminabo Pokubo   </w:t>
      </w:r>
    </w:p>
    <w:p w14:paraId="3169D862" w14:textId="77777777" w:rsidR="00A411F0" w:rsidRPr="00A411F0" w:rsidRDefault="00A411F0" w:rsidP="00A411F0"/>
    <w:p w14:paraId="18268E2C" w14:textId="3CC4594B" w:rsidR="00860E71" w:rsidRPr="00F4339C" w:rsidRDefault="004C2107" w:rsidP="00962656">
      <w:pPr>
        <w:spacing w:line="240" w:lineRule="auto"/>
        <w:rPr>
          <w:sz w:val="40"/>
          <w:szCs w:val="40"/>
        </w:rPr>
      </w:pPr>
      <w:r>
        <w:br w:type="page"/>
      </w:r>
      <w:r w:rsidR="00860E71" w:rsidRPr="00F4339C">
        <w:rPr>
          <w:sz w:val="40"/>
          <w:szCs w:val="40"/>
        </w:rPr>
        <w:lastRenderedPageBreak/>
        <w:t xml:space="preserve"> </w:t>
      </w:r>
    </w:p>
    <w:p w14:paraId="5E342B87" w14:textId="77777777" w:rsidR="00A411F0" w:rsidRPr="00A411F0" w:rsidRDefault="00A411F0" w:rsidP="00A411F0"/>
    <w:p w14:paraId="2012F7E2" w14:textId="77777777" w:rsidR="00A411F0" w:rsidRPr="00A411F0" w:rsidRDefault="00A411F0" w:rsidP="00A411F0"/>
    <w:sdt>
      <w:sdtPr>
        <w:rPr>
          <w:rFonts w:ascii="Times New Roman" w:eastAsiaTheme="minorHAnsi" w:hAnsi="Times New Roman" w:cstheme="minorBidi"/>
          <w:color w:val="auto"/>
          <w:sz w:val="24"/>
          <w:szCs w:val="22"/>
        </w:rPr>
        <w:id w:val="1475567320"/>
        <w:docPartObj>
          <w:docPartGallery w:val="Table of Contents"/>
          <w:docPartUnique/>
        </w:docPartObj>
      </w:sdtPr>
      <w:sdtEndPr>
        <w:rPr>
          <w:b/>
          <w:bCs/>
          <w:noProof/>
        </w:rPr>
      </w:sdtEndPr>
      <w:sdtContent>
        <w:p w14:paraId="09BD7BDE" w14:textId="77777777" w:rsidR="004C2107" w:rsidRPr="00CD374A" w:rsidRDefault="004C2107" w:rsidP="00CD374A">
          <w:pPr>
            <w:pStyle w:val="TOCHeading"/>
            <w:jc w:val="center"/>
            <w:rPr>
              <w:rFonts w:ascii="Times New Roman" w:hAnsi="Times New Roman" w:cs="Times New Roman"/>
              <w:b/>
              <w:color w:val="auto"/>
            </w:rPr>
          </w:pPr>
          <w:r w:rsidRPr="00CD374A">
            <w:rPr>
              <w:rFonts w:ascii="Times New Roman" w:hAnsi="Times New Roman" w:cs="Times New Roman"/>
              <w:b/>
              <w:color w:val="auto"/>
            </w:rPr>
            <w:t>Table of Contents</w:t>
          </w:r>
        </w:p>
        <w:p w14:paraId="4545A613" w14:textId="77777777" w:rsidR="006A54D5" w:rsidRDefault="0062313A">
          <w:pPr>
            <w:pStyle w:val="TOC1"/>
            <w:tabs>
              <w:tab w:val="right" w:leader="dot" w:pos="9350"/>
            </w:tabs>
            <w:rPr>
              <w:rFonts w:asciiTheme="minorHAnsi" w:eastAsiaTheme="minorEastAsia" w:hAnsiTheme="minorHAnsi"/>
              <w:noProof/>
              <w:sz w:val="22"/>
            </w:rPr>
          </w:pPr>
          <w:r>
            <w:fldChar w:fldCharType="begin"/>
          </w:r>
          <w:r w:rsidR="004C2107">
            <w:instrText xml:space="preserve"> TOC \o "1-3" \h \z \u </w:instrText>
          </w:r>
          <w:r>
            <w:fldChar w:fldCharType="separate"/>
          </w:r>
          <w:hyperlink w:anchor="_Toc96364682" w:history="1">
            <w:r w:rsidR="006A54D5" w:rsidRPr="00074E42">
              <w:rPr>
                <w:rStyle w:val="Hyperlink"/>
                <w:noProof/>
              </w:rPr>
              <w:t>Introduction</w:t>
            </w:r>
            <w:r w:rsidR="006A54D5">
              <w:rPr>
                <w:noProof/>
                <w:webHidden/>
              </w:rPr>
              <w:tab/>
            </w:r>
            <w:r>
              <w:rPr>
                <w:noProof/>
                <w:webHidden/>
              </w:rPr>
              <w:fldChar w:fldCharType="begin"/>
            </w:r>
            <w:r w:rsidR="006A54D5">
              <w:rPr>
                <w:noProof/>
                <w:webHidden/>
              </w:rPr>
              <w:instrText xml:space="preserve"> PAGEREF _Toc96364682 \h </w:instrText>
            </w:r>
            <w:r>
              <w:rPr>
                <w:noProof/>
                <w:webHidden/>
              </w:rPr>
            </w:r>
            <w:r>
              <w:rPr>
                <w:noProof/>
                <w:webHidden/>
              </w:rPr>
              <w:fldChar w:fldCharType="separate"/>
            </w:r>
            <w:r w:rsidR="006A54D5">
              <w:rPr>
                <w:noProof/>
                <w:webHidden/>
              </w:rPr>
              <w:t>3</w:t>
            </w:r>
            <w:r>
              <w:rPr>
                <w:noProof/>
                <w:webHidden/>
              </w:rPr>
              <w:fldChar w:fldCharType="end"/>
            </w:r>
          </w:hyperlink>
        </w:p>
        <w:p w14:paraId="1C010A1C" w14:textId="77777777" w:rsidR="006A54D5" w:rsidRDefault="000D625A">
          <w:pPr>
            <w:pStyle w:val="TOC1"/>
            <w:tabs>
              <w:tab w:val="right" w:leader="dot" w:pos="9350"/>
            </w:tabs>
            <w:rPr>
              <w:rFonts w:asciiTheme="minorHAnsi" w:eastAsiaTheme="minorEastAsia" w:hAnsiTheme="minorHAnsi"/>
              <w:noProof/>
              <w:sz w:val="22"/>
            </w:rPr>
          </w:pPr>
          <w:hyperlink w:anchor="_Toc96364683" w:history="1">
            <w:r w:rsidR="006A54D5" w:rsidRPr="00074E42">
              <w:rPr>
                <w:rStyle w:val="Hyperlink"/>
                <w:noProof/>
              </w:rPr>
              <w:t>Basic Project Outline</w:t>
            </w:r>
            <w:r w:rsidR="006A54D5">
              <w:rPr>
                <w:noProof/>
                <w:webHidden/>
              </w:rPr>
              <w:tab/>
            </w:r>
            <w:r w:rsidR="0062313A">
              <w:rPr>
                <w:noProof/>
                <w:webHidden/>
              </w:rPr>
              <w:fldChar w:fldCharType="begin"/>
            </w:r>
            <w:r w:rsidR="006A54D5">
              <w:rPr>
                <w:noProof/>
                <w:webHidden/>
              </w:rPr>
              <w:instrText xml:space="preserve"> PAGEREF _Toc96364683 \h </w:instrText>
            </w:r>
            <w:r w:rsidR="0062313A">
              <w:rPr>
                <w:noProof/>
                <w:webHidden/>
              </w:rPr>
            </w:r>
            <w:r w:rsidR="0062313A">
              <w:rPr>
                <w:noProof/>
                <w:webHidden/>
              </w:rPr>
              <w:fldChar w:fldCharType="separate"/>
            </w:r>
            <w:r w:rsidR="006A54D5">
              <w:rPr>
                <w:noProof/>
                <w:webHidden/>
              </w:rPr>
              <w:t>3</w:t>
            </w:r>
            <w:r w:rsidR="0062313A">
              <w:rPr>
                <w:noProof/>
                <w:webHidden/>
              </w:rPr>
              <w:fldChar w:fldCharType="end"/>
            </w:r>
          </w:hyperlink>
        </w:p>
        <w:p w14:paraId="6EED9A87" w14:textId="77777777" w:rsidR="006A54D5" w:rsidRDefault="000D625A">
          <w:pPr>
            <w:pStyle w:val="TOC1"/>
            <w:tabs>
              <w:tab w:val="right" w:leader="dot" w:pos="9350"/>
            </w:tabs>
            <w:rPr>
              <w:rFonts w:asciiTheme="minorHAnsi" w:eastAsiaTheme="minorEastAsia" w:hAnsiTheme="minorHAnsi"/>
              <w:noProof/>
              <w:sz w:val="22"/>
            </w:rPr>
          </w:pPr>
          <w:hyperlink w:anchor="_Toc96364684" w:history="1">
            <w:r w:rsidR="006A54D5" w:rsidRPr="00074E42">
              <w:rPr>
                <w:rStyle w:val="Hyperlink"/>
                <w:noProof/>
              </w:rPr>
              <w:t>Stakeholder analysis</w:t>
            </w:r>
            <w:r w:rsidR="006A54D5">
              <w:rPr>
                <w:noProof/>
                <w:webHidden/>
              </w:rPr>
              <w:tab/>
            </w:r>
            <w:r w:rsidR="0062313A">
              <w:rPr>
                <w:noProof/>
                <w:webHidden/>
              </w:rPr>
              <w:fldChar w:fldCharType="begin"/>
            </w:r>
            <w:r w:rsidR="006A54D5">
              <w:rPr>
                <w:noProof/>
                <w:webHidden/>
              </w:rPr>
              <w:instrText xml:space="preserve"> PAGEREF _Toc96364684 \h </w:instrText>
            </w:r>
            <w:r w:rsidR="0062313A">
              <w:rPr>
                <w:noProof/>
                <w:webHidden/>
              </w:rPr>
            </w:r>
            <w:r w:rsidR="0062313A">
              <w:rPr>
                <w:noProof/>
                <w:webHidden/>
              </w:rPr>
              <w:fldChar w:fldCharType="separate"/>
            </w:r>
            <w:r w:rsidR="006A54D5">
              <w:rPr>
                <w:noProof/>
                <w:webHidden/>
              </w:rPr>
              <w:t>4</w:t>
            </w:r>
            <w:r w:rsidR="0062313A">
              <w:rPr>
                <w:noProof/>
                <w:webHidden/>
              </w:rPr>
              <w:fldChar w:fldCharType="end"/>
            </w:r>
          </w:hyperlink>
        </w:p>
        <w:p w14:paraId="2C4E1C63" w14:textId="77777777" w:rsidR="006A54D5" w:rsidRDefault="000D625A">
          <w:pPr>
            <w:pStyle w:val="TOC1"/>
            <w:tabs>
              <w:tab w:val="right" w:leader="dot" w:pos="9350"/>
            </w:tabs>
            <w:rPr>
              <w:rFonts w:asciiTheme="minorHAnsi" w:eastAsiaTheme="minorEastAsia" w:hAnsiTheme="minorHAnsi"/>
              <w:noProof/>
              <w:sz w:val="22"/>
            </w:rPr>
          </w:pPr>
          <w:hyperlink w:anchor="_Toc96364685" w:history="1">
            <w:r w:rsidR="006A54D5" w:rsidRPr="00074E42">
              <w:rPr>
                <w:rStyle w:val="Hyperlink"/>
                <w:noProof/>
              </w:rPr>
              <w:t>Stakeholder engagement</w:t>
            </w:r>
            <w:r w:rsidR="006A54D5">
              <w:rPr>
                <w:noProof/>
                <w:webHidden/>
              </w:rPr>
              <w:tab/>
            </w:r>
            <w:r w:rsidR="0062313A">
              <w:rPr>
                <w:noProof/>
                <w:webHidden/>
              </w:rPr>
              <w:fldChar w:fldCharType="begin"/>
            </w:r>
            <w:r w:rsidR="006A54D5">
              <w:rPr>
                <w:noProof/>
                <w:webHidden/>
              </w:rPr>
              <w:instrText xml:space="preserve"> PAGEREF _Toc96364685 \h </w:instrText>
            </w:r>
            <w:r w:rsidR="0062313A">
              <w:rPr>
                <w:noProof/>
                <w:webHidden/>
              </w:rPr>
            </w:r>
            <w:r w:rsidR="0062313A">
              <w:rPr>
                <w:noProof/>
                <w:webHidden/>
              </w:rPr>
              <w:fldChar w:fldCharType="separate"/>
            </w:r>
            <w:r w:rsidR="006A54D5">
              <w:rPr>
                <w:noProof/>
                <w:webHidden/>
              </w:rPr>
              <w:t>6</w:t>
            </w:r>
            <w:r w:rsidR="0062313A">
              <w:rPr>
                <w:noProof/>
                <w:webHidden/>
              </w:rPr>
              <w:fldChar w:fldCharType="end"/>
            </w:r>
          </w:hyperlink>
        </w:p>
        <w:p w14:paraId="4BA3D8CE" w14:textId="77777777" w:rsidR="006A54D5" w:rsidRDefault="000D625A">
          <w:pPr>
            <w:pStyle w:val="TOC1"/>
            <w:tabs>
              <w:tab w:val="right" w:leader="dot" w:pos="9350"/>
            </w:tabs>
            <w:rPr>
              <w:rFonts w:asciiTheme="minorHAnsi" w:eastAsiaTheme="minorEastAsia" w:hAnsiTheme="minorHAnsi"/>
              <w:noProof/>
              <w:sz w:val="22"/>
            </w:rPr>
          </w:pPr>
          <w:hyperlink w:anchor="_Toc96364686" w:history="1">
            <w:r w:rsidR="006A54D5" w:rsidRPr="00074E42">
              <w:rPr>
                <w:rStyle w:val="Hyperlink"/>
                <w:noProof/>
              </w:rPr>
              <w:t>WBS and Explanation</w:t>
            </w:r>
            <w:r w:rsidR="006A54D5">
              <w:rPr>
                <w:noProof/>
                <w:webHidden/>
              </w:rPr>
              <w:tab/>
            </w:r>
            <w:r w:rsidR="0062313A">
              <w:rPr>
                <w:noProof/>
                <w:webHidden/>
              </w:rPr>
              <w:fldChar w:fldCharType="begin"/>
            </w:r>
            <w:r w:rsidR="006A54D5">
              <w:rPr>
                <w:noProof/>
                <w:webHidden/>
              </w:rPr>
              <w:instrText xml:space="preserve"> PAGEREF _Toc96364686 \h </w:instrText>
            </w:r>
            <w:r w:rsidR="0062313A">
              <w:rPr>
                <w:noProof/>
                <w:webHidden/>
              </w:rPr>
            </w:r>
            <w:r w:rsidR="0062313A">
              <w:rPr>
                <w:noProof/>
                <w:webHidden/>
              </w:rPr>
              <w:fldChar w:fldCharType="separate"/>
            </w:r>
            <w:r w:rsidR="006A54D5">
              <w:rPr>
                <w:noProof/>
                <w:webHidden/>
              </w:rPr>
              <w:t>7</w:t>
            </w:r>
            <w:r w:rsidR="0062313A">
              <w:rPr>
                <w:noProof/>
                <w:webHidden/>
              </w:rPr>
              <w:fldChar w:fldCharType="end"/>
            </w:r>
          </w:hyperlink>
        </w:p>
        <w:p w14:paraId="67C144AE" w14:textId="77777777" w:rsidR="006A54D5" w:rsidRDefault="000D625A">
          <w:pPr>
            <w:pStyle w:val="TOC1"/>
            <w:tabs>
              <w:tab w:val="right" w:leader="dot" w:pos="9350"/>
            </w:tabs>
            <w:rPr>
              <w:rFonts w:asciiTheme="minorHAnsi" w:eastAsiaTheme="minorEastAsia" w:hAnsiTheme="minorHAnsi"/>
              <w:noProof/>
              <w:sz w:val="22"/>
            </w:rPr>
          </w:pPr>
          <w:hyperlink w:anchor="_Toc96364687" w:history="1">
            <w:r w:rsidR="006A54D5" w:rsidRPr="00074E42">
              <w:rPr>
                <w:rStyle w:val="Hyperlink"/>
                <w:rFonts w:cs="Times New Roman"/>
                <w:noProof/>
              </w:rPr>
              <w:t>Consideration of resources</w:t>
            </w:r>
            <w:r w:rsidR="006A54D5">
              <w:rPr>
                <w:noProof/>
                <w:webHidden/>
              </w:rPr>
              <w:tab/>
            </w:r>
            <w:r w:rsidR="0062313A">
              <w:rPr>
                <w:noProof/>
                <w:webHidden/>
              </w:rPr>
              <w:fldChar w:fldCharType="begin"/>
            </w:r>
            <w:r w:rsidR="006A54D5">
              <w:rPr>
                <w:noProof/>
                <w:webHidden/>
              </w:rPr>
              <w:instrText xml:space="preserve"> PAGEREF _Toc96364687 \h </w:instrText>
            </w:r>
            <w:r w:rsidR="0062313A">
              <w:rPr>
                <w:noProof/>
                <w:webHidden/>
              </w:rPr>
            </w:r>
            <w:r w:rsidR="0062313A">
              <w:rPr>
                <w:noProof/>
                <w:webHidden/>
              </w:rPr>
              <w:fldChar w:fldCharType="separate"/>
            </w:r>
            <w:r w:rsidR="006A54D5">
              <w:rPr>
                <w:noProof/>
                <w:webHidden/>
              </w:rPr>
              <w:t>9</w:t>
            </w:r>
            <w:r w:rsidR="0062313A">
              <w:rPr>
                <w:noProof/>
                <w:webHidden/>
              </w:rPr>
              <w:fldChar w:fldCharType="end"/>
            </w:r>
          </w:hyperlink>
        </w:p>
        <w:p w14:paraId="7C74ABFC" w14:textId="77777777" w:rsidR="006A54D5" w:rsidRDefault="000D625A">
          <w:pPr>
            <w:pStyle w:val="TOC1"/>
            <w:tabs>
              <w:tab w:val="right" w:leader="dot" w:pos="9350"/>
            </w:tabs>
            <w:rPr>
              <w:rFonts w:asciiTheme="minorHAnsi" w:eastAsiaTheme="minorEastAsia" w:hAnsiTheme="minorHAnsi"/>
              <w:noProof/>
              <w:sz w:val="22"/>
            </w:rPr>
          </w:pPr>
          <w:hyperlink w:anchor="_Toc96364688" w:history="1">
            <w:r w:rsidR="006A54D5" w:rsidRPr="00074E42">
              <w:rPr>
                <w:rStyle w:val="Hyperlink"/>
                <w:rFonts w:cs="Times New Roman"/>
                <w:noProof/>
              </w:rPr>
              <w:t>Gantt chart and outline of the project</w:t>
            </w:r>
            <w:r w:rsidR="006A54D5">
              <w:rPr>
                <w:noProof/>
                <w:webHidden/>
              </w:rPr>
              <w:tab/>
            </w:r>
            <w:r w:rsidR="0062313A">
              <w:rPr>
                <w:noProof/>
                <w:webHidden/>
              </w:rPr>
              <w:fldChar w:fldCharType="begin"/>
            </w:r>
            <w:r w:rsidR="006A54D5">
              <w:rPr>
                <w:noProof/>
                <w:webHidden/>
              </w:rPr>
              <w:instrText xml:space="preserve"> PAGEREF _Toc96364688 \h </w:instrText>
            </w:r>
            <w:r w:rsidR="0062313A">
              <w:rPr>
                <w:noProof/>
                <w:webHidden/>
              </w:rPr>
            </w:r>
            <w:r w:rsidR="0062313A">
              <w:rPr>
                <w:noProof/>
                <w:webHidden/>
              </w:rPr>
              <w:fldChar w:fldCharType="separate"/>
            </w:r>
            <w:r w:rsidR="006A54D5">
              <w:rPr>
                <w:noProof/>
                <w:webHidden/>
              </w:rPr>
              <w:t>10</w:t>
            </w:r>
            <w:r w:rsidR="0062313A">
              <w:rPr>
                <w:noProof/>
                <w:webHidden/>
              </w:rPr>
              <w:fldChar w:fldCharType="end"/>
            </w:r>
          </w:hyperlink>
        </w:p>
        <w:p w14:paraId="22F6EE84" w14:textId="77777777" w:rsidR="006A54D5" w:rsidRDefault="000D625A">
          <w:pPr>
            <w:pStyle w:val="TOC1"/>
            <w:tabs>
              <w:tab w:val="right" w:leader="dot" w:pos="9350"/>
            </w:tabs>
            <w:rPr>
              <w:rFonts w:asciiTheme="minorHAnsi" w:eastAsiaTheme="minorEastAsia" w:hAnsiTheme="minorHAnsi"/>
              <w:noProof/>
              <w:sz w:val="22"/>
            </w:rPr>
          </w:pPr>
          <w:hyperlink w:anchor="_Toc96364689" w:history="1">
            <w:r w:rsidR="006A54D5" w:rsidRPr="00074E42">
              <w:rPr>
                <w:rStyle w:val="Hyperlink"/>
                <w:rFonts w:cs="Times New Roman"/>
                <w:noProof/>
              </w:rPr>
              <w:t>Assessment of risks</w:t>
            </w:r>
            <w:r w:rsidR="006A54D5">
              <w:rPr>
                <w:noProof/>
                <w:webHidden/>
              </w:rPr>
              <w:tab/>
            </w:r>
            <w:r w:rsidR="0062313A">
              <w:rPr>
                <w:noProof/>
                <w:webHidden/>
              </w:rPr>
              <w:fldChar w:fldCharType="begin"/>
            </w:r>
            <w:r w:rsidR="006A54D5">
              <w:rPr>
                <w:noProof/>
                <w:webHidden/>
              </w:rPr>
              <w:instrText xml:space="preserve"> PAGEREF _Toc96364689 \h </w:instrText>
            </w:r>
            <w:r w:rsidR="0062313A">
              <w:rPr>
                <w:noProof/>
                <w:webHidden/>
              </w:rPr>
            </w:r>
            <w:r w:rsidR="0062313A">
              <w:rPr>
                <w:noProof/>
                <w:webHidden/>
              </w:rPr>
              <w:fldChar w:fldCharType="separate"/>
            </w:r>
            <w:r w:rsidR="006A54D5">
              <w:rPr>
                <w:noProof/>
                <w:webHidden/>
              </w:rPr>
              <w:t>11</w:t>
            </w:r>
            <w:r w:rsidR="0062313A">
              <w:rPr>
                <w:noProof/>
                <w:webHidden/>
              </w:rPr>
              <w:fldChar w:fldCharType="end"/>
            </w:r>
          </w:hyperlink>
        </w:p>
        <w:p w14:paraId="7628FD1D" w14:textId="77777777" w:rsidR="006A54D5" w:rsidRDefault="000D625A">
          <w:pPr>
            <w:pStyle w:val="TOC1"/>
            <w:tabs>
              <w:tab w:val="right" w:leader="dot" w:pos="9350"/>
            </w:tabs>
            <w:rPr>
              <w:rFonts w:asciiTheme="minorHAnsi" w:eastAsiaTheme="minorEastAsia" w:hAnsiTheme="minorHAnsi"/>
              <w:noProof/>
              <w:sz w:val="22"/>
            </w:rPr>
          </w:pPr>
          <w:hyperlink w:anchor="_Toc96364690" w:history="1">
            <w:r w:rsidR="006A54D5" w:rsidRPr="00074E42">
              <w:rPr>
                <w:rStyle w:val="Hyperlink"/>
                <w:rFonts w:cs="Times New Roman"/>
                <w:noProof/>
              </w:rPr>
              <w:t>Conclusion</w:t>
            </w:r>
            <w:r w:rsidR="006A54D5">
              <w:rPr>
                <w:noProof/>
                <w:webHidden/>
              </w:rPr>
              <w:tab/>
            </w:r>
            <w:r w:rsidR="0062313A">
              <w:rPr>
                <w:noProof/>
                <w:webHidden/>
              </w:rPr>
              <w:fldChar w:fldCharType="begin"/>
            </w:r>
            <w:r w:rsidR="006A54D5">
              <w:rPr>
                <w:noProof/>
                <w:webHidden/>
              </w:rPr>
              <w:instrText xml:space="preserve"> PAGEREF _Toc96364690 \h </w:instrText>
            </w:r>
            <w:r w:rsidR="0062313A">
              <w:rPr>
                <w:noProof/>
                <w:webHidden/>
              </w:rPr>
            </w:r>
            <w:r w:rsidR="0062313A">
              <w:rPr>
                <w:noProof/>
                <w:webHidden/>
              </w:rPr>
              <w:fldChar w:fldCharType="separate"/>
            </w:r>
            <w:r w:rsidR="006A54D5">
              <w:rPr>
                <w:noProof/>
                <w:webHidden/>
              </w:rPr>
              <w:t>14</w:t>
            </w:r>
            <w:r w:rsidR="0062313A">
              <w:rPr>
                <w:noProof/>
                <w:webHidden/>
              </w:rPr>
              <w:fldChar w:fldCharType="end"/>
            </w:r>
          </w:hyperlink>
        </w:p>
        <w:p w14:paraId="1D834676" w14:textId="77777777" w:rsidR="004C2107" w:rsidRDefault="0062313A">
          <w:r>
            <w:rPr>
              <w:b/>
              <w:bCs/>
              <w:noProof/>
            </w:rPr>
            <w:fldChar w:fldCharType="end"/>
          </w:r>
        </w:p>
      </w:sdtContent>
    </w:sdt>
    <w:p w14:paraId="5032D955" w14:textId="77777777" w:rsidR="004C2107" w:rsidRDefault="004C2107" w:rsidP="000A7A9C">
      <w:pPr>
        <w:pStyle w:val="Heading1"/>
      </w:pPr>
    </w:p>
    <w:p w14:paraId="49C8821F" w14:textId="77777777" w:rsidR="004C2107" w:rsidRDefault="004C2107">
      <w:pPr>
        <w:spacing w:line="276" w:lineRule="auto"/>
        <w:jc w:val="left"/>
        <w:rPr>
          <w:rFonts w:eastAsiaTheme="majorEastAsia" w:cstheme="majorBidi"/>
          <w:b/>
          <w:bCs/>
          <w:color w:val="000000" w:themeColor="text1"/>
          <w:szCs w:val="28"/>
        </w:rPr>
      </w:pPr>
      <w:r>
        <w:br w:type="page"/>
      </w:r>
    </w:p>
    <w:p w14:paraId="2C34BCD9" w14:textId="77777777" w:rsidR="00396D04" w:rsidRDefault="00603FC4" w:rsidP="000A7A9C">
      <w:pPr>
        <w:pStyle w:val="Heading1"/>
      </w:pPr>
      <w:bookmarkStart w:id="0" w:name="_Toc96364682"/>
      <w:r>
        <w:lastRenderedPageBreak/>
        <w:t>Introduction</w:t>
      </w:r>
      <w:bookmarkEnd w:id="0"/>
    </w:p>
    <w:p w14:paraId="7E3DA5A6" w14:textId="77777777" w:rsidR="000A7A9C" w:rsidRDefault="00603FC4" w:rsidP="000A7A9C">
      <w:r>
        <w:t xml:space="preserve">The size of the multivitamin market at the global level was approximately 23.46 US billion dollars, whereas, in the year of 2018, the size of the multivitamin market touched the value of 43.12 US billion dollars and from the tenure of 2019 to 2020, the multivitamin market at the global level grew a CAGR rate of 8.26%. It is expected that by the year of 2028, the market of a multivitamin will grow approximately at the rate of 8.6%to9.0%, and the revenue generated from that will approximately be 140.34 US billion </w:t>
      </w:r>
      <w:r w:rsidR="00B84E48">
        <w:t>dollars.</w:t>
      </w:r>
    </w:p>
    <w:p w14:paraId="1E08C2D3" w14:textId="77777777" w:rsidR="000A7A9C" w:rsidRDefault="00603FC4" w:rsidP="000A7A9C">
      <w:r>
        <w:t xml:space="preserve">In this piece of report, the primary highlight will be on the ways </w:t>
      </w:r>
      <w:proofErr w:type="spellStart"/>
      <w:r>
        <w:t>Oscola</w:t>
      </w:r>
      <w:proofErr w:type="spellEnd"/>
      <w:r>
        <w:t xml:space="preserve"> Pharmaceuticals Ltd. will launch their newly developed multivitamin products in the market of UK, it will also throw light on profit structure that they are expecting in the upcoming times, the potential risks that are associated with the project and the ways it is going to make a negative impact over the performance of </w:t>
      </w:r>
      <w:proofErr w:type="spellStart"/>
      <w:r>
        <w:t>Oscola</w:t>
      </w:r>
      <w:proofErr w:type="spellEnd"/>
      <w:r>
        <w:t xml:space="preserve"> Pharmaceuticals Ltd.  The other noteworthy aspects that are going to be covered in this report are: the works breakdown structure that </w:t>
      </w:r>
      <w:proofErr w:type="spellStart"/>
      <w:r>
        <w:t>Oscola</w:t>
      </w:r>
      <w:proofErr w:type="spellEnd"/>
      <w:r>
        <w:t xml:space="preserve"> Pharmaceuticals Ltd. will adhere for the successful launch of the</w:t>
      </w:r>
      <w:r w:rsidR="007E4637">
        <w:t xml:space="preserve"> product, and lastly, it will have an account of consideration of the resources</w:t>
      </w:r>
      <w:r w:rsidR="00FF5FF6">
        <w:t xml:space="preserve"> (</w:t>
      </w:r>
      <w:proofErr w:type="spellStart"/>
      <w:r w:rsidR="00FF5FF6">
        <w:rPr>
          <w:rFonts w:cs="Times New Roman"/>
          <w:color w:val="222222"/>
          <w:szCs w:val="24"/>
          <w:shd w:val="clear" w:color="auto" w:fill="FFFFFF"/>
        </w:rPr>
        <w:t>Węgrzyn</w:t>
      </w:r>
      <w:proofErr w:type="spellEnd"/>
      <w:r w:rsidR="00FF5FF6">
        <w:rPr>
          <w:rFonts w:cs="Times New Roman"/>
          <w:color w:val="222222"/>
          <w:szCs w:val="24"/>
          <w:shd w:val="clear" w:color="auto" w:fill="FFFFFF"/>
        </w:rPr>
        <w:t xml:space="preserve"> &amp; </w:t>
      </w:r>
      <w:proofErr w:type="spellStart"/>
      <w:r w:rsidR="00FF5FF6">
        <w:rPr>
          <w:rFonts w:cs="Times New Roman"/>
          <w:color w:val="222222"/>
          <w:szCs w:val="24"/>
          <w:shd w:val="clear" w:color="auto" w:fill="FFFFFF"/>
        </w:rPr>
        <w:t>Wojewnik-Filipkowska</w:t>
      </w:r>
      <w:proofErr w:type="spellEnd"/>
      <w:r w:rsidR="00FF5FF6">
        <w:rPr>
          <w:rFonts w:cs="Times New Roman"/>
          <w:color w:val="222222"/>
          <w:szCs w:val="24"/>
          <w:shd w:val="clear" w:color="auto" w:fill="FFFFFF"/>
        </w:rPr>
        <w:t>, 2022</w:t>
      </w:r>
      <w:r w:rsidR="00FF5FF6">
        <w:t>)</w:t>
      </w:r>
      <w:r w:rsidR="007E4637">
        <w:t>.</w:t>
      </w:r>
    </w:p>
    <w:p w14:paraId="5126D352" w14:textId="77777777" w:rsidR="007E4637" w:rsidRDefault="00603FC4" w:rsidP="004467B9">
      <w:pPr>
        <w:pStyle w:val="Heading1"/>
      </w:pPr>
      <w:bookmarkStart w:id="1" w:name="_Toc96364683"/>
      <w:r>
        <w:t>Basic Project Outline</w:t>
      </w:r>
      <w:bookmarkEnd w:id="1"/>
    </w:p>
    <w:p w14:paraId="5985D33E" w14:textId="73F6F056" w:rsidR="004467B9" w:rsidRDefault="00603FC4" w:rsidP="004467B9">
      <w:r>
        <w:t xml:space="preserve">The </w:t>
      </w:r>
      <w:proofErr w:type="spellStart"/>
      <w:r>
        <w:t>Oscola</w:t>
      </w:r>
      <w:proofErr w:type="spellEnd"/>
      <w:r>
        <w:t xml:space="preserve"> Pharmaceuticals Ltd., in the past, had launched several multivitamin products, but they failed to generate the required revenue due to improper marketing. </w:t>
      </w:r>
      <w:r w:rsidR="00B5305F">
        <w:t>So,</w:t>
      </w:r>
      <w:r>
        <w:t xml:space="preserve"> in order to make a strong come back in the market of UK, </w:t>
      </w:r>
      <w:proofErr w:type="spellStart"/>
      <w:r>
        <w:t>Oscola</w:t>
      </w:r>
      <w:proofErr w:type="spellEnd"/>
      <w:r>
        <w:t xml:space="preserve"> Pharmaceuticals Ltd. launched a new multivitamin product named as "M-Vitz"</w:t>
      </w:r>
      <w:r w:rsidR="00D00D61">
        <w:t xml:space="preserve">. The segments that they are targeting to sell their "M-Vitz" product are various public and private hospitals that are present in the UK and the allied regions; they are also aspiring to sell their products to various medical shops or stores that are present in the nearby region of the hospitals and nursing homes </w:t>
      </w:r>
      <w:r w:rsidR="00962656">
        <w:t>and</w:t>
      </w:r>
      <w:r w:rsidR="00D00D61">
        <w:t xml:space="preserve"> to the wholesale retailers those who deal with medicines</w:t>
      </w:r>
      <w:r w:rsidR="004041F2">
        <w:t xml:space="preserve"> (</w:t>
      </w:r>
      <w:proofErr w:type="spellStart"/>
      <w:r w:rsidR="004041F2">
        <w:rPr>
          <w:rFonts w:cs="Times New Roman"/>
          <w:color w:val="222222"/>
          <w:szCs w:val="24"/>
          <w:shd w:val="clear" w:color="auto" w:fill="FFFFFF"/>
        </w:rPr>
        <w:t>Guaita</w:t>
      </w:r>
      <w:proofErr w:type="spellEnd"/>
      <w:r w:rsidR="004041F2">
        <w:rPr>
          <w:rFonts w:cs="Times New Roman"/>
          <w:color w:val="222222"/>
          <w:szCs w:val="24"/>
          <w:shd w:val="clear" w:color="auto" w:fill="FFFFFF"/>
        </w:rPr>
        <w:t xml:space="preserve">-García </w:t>
      </w:r>
      <w:r w:rsidR="004041F2" w:rsidRPr="004041F2">
        <w:rPr>
          <w:rFonts w:cs="Times New Roman"/>
          <w:i/>
          <w:color w:val="222222"/>
          <w:szCs w:val="24"/>
          <w:shd w:val="clear" w:color="auto" w:fill="FFFFFF"/>
        </w:rPr>
        <w:t>et.al</w:t>
      </w:r>
      <w:r w:rsidR="004041F2">
        <w:rPr>
          <w:rFonts w:cs="Times New Roman"/>
          <w:color w:val="222222"/>
          <w:szCs w:val="24"/>
          <w:shd w:val="clear" w:color="auto" w:fill="FFFFFF"/>
        </w:rPr>
        <w:t>.2022</w:t>
      </w:r>
      <w:r w:rsidR="004041F2">
        <w:t>)</w:t>
      </w:r>
      <w:r w:rsidR="00D00D61">
        <w:t xml:space="preserve">. </w:t>
      </w:r>
    </w:p>
    <w:p w14:paraId="7E05E549" w14:textId="4704E3B4" w:rsidR="00D00D61" w:rsidRDefault="00603FC4" w:rsidP="004467B9">
      <w:r>
        <w:t xml:space="preserve">Osceola Pharmaceuticals Ltd. is going to follow penetration pricing strategy with the aim of entering into the market of other regions; </w:t>
      </w:r>
      <w:proofErr w:type="spellStart"/>
      <w:r w:rsidR="00383645">
        <w:t>Oscola</w:t>
      </w:r>
      <w:proofErr w:type="spellEnd"/>
      <w:r w:rsidR="00383645">
        <w:t xml:space="preserve"> Pharmaceuticals Ltd. is expecting that in the upcoming times the profit margin will grow by a factor of 50%, the operating profit will surge by a factor of 40%to50%. They are also going to use several social media platforms like Facebook, Instagram, and </w:t>
      </w:r>
      <w:r w:rsidR="00CD374A">
        <w:t>WhatsApp</w:t>
      </w:r>
      <w:r w:rsidR="00383645">
        <w:t xml:space="preserve">, Snapchat etc. for the purpose of promoting "M-Vitz" multivitamin </w:t>
      </w:r>
      <w:r w:rsidR="00383645">
        <w:lastRenderedPageBreak/>
        <w:t xml:space="preserve">product in the market of the UK and allied regions. In </w:t>
      </w:r>
      <w:r w:rsidR="00962656">
        <w:t>fact,</w:t>
      </w:r>
      <w:r w:rsidR="00383645">
        <w:t xml:space="preserve"> it is also going to be useful in attracting the potential customers, which in the long run will make the market base of the company strong. </w:t>
      </w:r>
    </w:p>
    <w:p w14:paraId="433A13B6" w14:textId="77777777" w:rsidR="00383645" w:rsidRPr="004467B9" w:rsidRDefault="00603FC4" w:rsidP="004467B9">
      <w:r>
        <w:t xml:space="preserve">To make the flow of product streamlined in nature, </w:t>
      </w:r>
      <w:proofErr w:type="spellStart"/>
      <w:r>
        <w:t>Osocola</w:t>
      </w:r>
      <w:proofErr w:type="spellEnd"/>
      <w:r>
        <w:t xml:space="preserve"> Pharmaceuticals Ltd. is making an effort to make the relationship with the internal and external stakeholders quite healthy in nature; </w:t>
      </w:r>
      <w:r w:rsidR="00B16270">
        <w:t>they are also putting effort to make the supply chain structure quite well defined in nature; inventory management is also one of the potential means by which the company will be able to make their multivitamin product "M-Vitz" successful in nature</w:t>
      </w:r>
      <w:r w:rsidR="004041F2">
        <w:t xml:space="preserve"> (</w:t>
      </w:r>
      <w:r w:rsidR="004041F2">
        <w:rPr>
          <w:rFonts w:cs="Times New Roman"/>
          <w:color w:val="222222"/>
          <w:szCs w:val="24"/>
          <w:shd w:val="clear" w:color="auto" w:fill="FFFFFF"/>
        </w:rPr>
        <w:t xml:space="preserve">Rankin, West &amp; </w:t>
      </w:r>
      <w:proofErr w:type="spellStart"/>
      <w:r w:rsidR="004041F2">
        <w:rPr>
          <w:rFonts w:cs="Times New Roman"/>
          <w:color w:val="222222"/>
          <w:szCs w:val="24"/>
          <w:shd w:val="clear" w:color="auto" w:fill="FFFFFF"/>
        </w:rPr>
        <w:t>Portera</w:t>
      </w:r>
      <w:proofErr w:type="spellEnd"/>
      <w:r w:rsidR="004041F2">
        <w:rPr>
          <w:rFonts w:cs="Times New Roman"/>
          <w:color w:val="222222"/>
          <w:szCs w:val="24"/>
          <w:shd w:val="clear" w:color="auto" w:fill="FFFFFF"/>
        </w:rPr>
        <w:t>, 2022</w:t>
      </w:r>
      <w:r w:rsidR="004041F2">
        <w:t>)</w:t>
      </w:r>
      <w:r w:rsidR="00B16270">
        <w:t>.</w:t>
      </w:r>
    </w:p>
    <w:p w14:paraId="26130011" w14:textId="77777777" w:rsidR="004467B9" w:rsidRDefault="00603FC4" w:rsidP="004467B9">
      <w:pPr>
        <w:pStyle w:val="Heading1"/>
      </w:pPr>
      <w:bookmarkStart w:id="2" w:name="_Toc96364684"/>
      <w:r>
        <w:t>Stakeholder analysis</w:t>
      </w:r>
      <w:bookmarkEnd w:id="2"/>
    </w:p>
    <w:p w14:paraId="41F64293" w14:textId="77777777" w:rsidR="00B16270" w:rsidRDefault="00603FC4" w:rsidP="00F42189">
      <w:pPr>
        <w:jc w:val="center"/>
      </w:pPr>
      <w:r>
        <w:rPr>
          <w:noProof/>
        </w:rPr>
        <w:drawing>
          <wp:inline distT="0" distB="0" distL="0" distR="0" wp14:anchorId="7D21F8AD" wp14:editId="1B4DFAA3">
            <wp:extent cx="6285071" cy="4846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6318165" cy="4871838"/>
                    </a:xfrm>
                    <a:prstGeom prst="rect">
                      <a:avLst/>
                    </a:prstGeom>
                    <a:noFill/>
                    <a:ln w="9525">
                      <a:noFill/>
                      <a:miter lim="800000"/>
                      <a:headEnd/>
                      <a:tailEnd/>
                    </a:ln>
                  </pic:spPr>
                </pic:pic>
              </a:graphicData>
            </a:graphic>
          </wp:inline>
        </w:drawing>
      </w:r>
    </w:p>
    <w:p w14:paraId="1F64D64C" w14:textId="77777777" w:rsidR="00F42189" w:rsidRDefault="00603FC4" w:rsidP="00F42189">
      <w:pPr>
        <w:jc w:val="center"/>
      </w:pPr>
      <w:r>
        <w:t>Figure</w:t>
      </w:r>
      <w:r w:rsidR="00CD374A">
        <w:t xml:space="preserve"> 1</w:t>
      </w:r>
      <w:r>
        <w:t>: Stakeholder analysis map</w:t>
      </w:r>
    </w:p>
    <w:p w14:paraId="7A7DF3BA" w14:textId="77777777" w:rsidR="00F42189" w:rsidRDefault="00603FC4" w:rsidP="00F42189">
      <w:pPr>
        <w:jc w:val="center"/>
      </w:pPr>
      <w:r>
        <w:t>(Source: learner)</w:t>
      </w:r>
    </w:p>
    <w:p w14:paraId="4CFC29C5" w14:textId="77777777" w:rsidR="00F42189" w:rsidRDefault="00603FC4" w:rsidP="00F42189">
      <w:r>
        <w:lastRenderedPageBreak/>
        <w:t xml:space="preserve">Osceola Pharmaceuticals Ltd. in order to make their product "M-Vitz" successful in the market of UK, need to satisfy each and every stakeholder, be it in the internal or the external </w:t>
      </w:r>
      <w:r w:rsidR="00AF3193">
        <w:t>ones. Depending upon the priority, the stakeholders can be categorized into four groups like: "meeting the needs", the "key players", a stakeholder who come under the category of "least important", and lastly, comes the stakeholders who need to be provided special focus like sales support team and hospitals/stores.</w:t>
      </w:r>
    </w:p>
    <w:p w14:paraId="00DB4682" w14:textId="458441C3" w:rsidR="002124A9" w:rsidRPr="00962656" w:rsidRDefault="00603FC4" w:rsidP="00F42189">
      <w:r w:rsidRPr="00AF3193">
        <w:rPr>
          <w:b/>
        </w:rPr>
        <w:t xml:space="preserve">Meeting the needs: </w:t>
      </w:r>
      <w:proofErr w:type="spellStart"/>
      <w:r>
        <w:t>Oscola</w:t>
      </w:r>
      <w:proofErr w:type="spellEnd"/>
      <w:r>
        <w:t xml:space="preserve"> Pharmaceuticals Ltd., in order to make their multivitamin product "M-Vitz" successful in nature, needs to satisfy several stakeholders. For </w:t>
      </w:r>
      <w:r w:rsidR="006B27DF">
        <w:t>instance,</w:t>
      </w:r>
      <w:r>
        <w:t xml:space="preserve"> needs of the director of the finance department has to be fulfilled as that, in turn, will boost up the profitability of the company; the revenue generation team is also one of the stakeholders of </w:t>
      </w:r>
      <w:proofErr w:type="spellStart"/>
      <w:r>
        <w:t>Oscola</w:t>
      </w:r>
      <w:proofErr w:type="spellEnd"/>
      <w:r>
        <w:t xml:space="preserve"> Pharmaceuticals who comes under the category of </w:t>
      </w:r>
      <w:r w:rsidR="006B27DF">
        <w:t>“meeting</w:t>
      </w:r>
      <w:r>
        <w:t xml:space="preserve"> the needs” and lastly, comes the service sales.</w:t>
      </w:r>
      <w:r w:rsidR="00185E0E">
        <w:t xml:space="preserve"> </w:t>
      </w:r>
      <w:r w:rsidR="00404200" w:rsidRPr="00962656">
        <w:t xml:space="preserve">For </w:t>
      </w:r>
      <w:r w:rsidR="006B27DF" w:rsidRPr="00962656">
        <w:t>instance,</w:t>
      </w:r>
      <w:r w:rsidR="00404200" w:rsidRPr="00962656">
        <w:t xml:space="preserve"> the sales and revenue target that </w:t>
      </w:r>
      <w:proofErr w:type="spellStart"/>
      <w:r w:rsidR="00404200" w:rsidRPr="00962656">
        <w:t>Oscola</w:t>
      </w:r>
      <w:proofErr w:type="spellEnd"/>
      <w:r w:rsidR="00404200" w:rsidRPr="00962656">
        <w:t xml:space="preserve"> Pharmaceuticals Ltd. and effort also needs to be made to satisfy the needs of the revenue team.</w:t>
      </w:r>
    </w:p>
    <w:p w14:paraId="772C97D4" w14:textId="4D295898" w:rsidR="002124A9" w:rsidRPr="00962656" w:rsidRDefault="00603FC4" w:rsidP="00F42189">
      <w:r w:rsidRPr="002124A9">
        <w:rPr>
          <w:b/>
        </w:rPr>
        <w:t>Key players:</w:t>
      </w:r>
      <w:r>
        <w:t xml:space="preserve"> The key players those who will make the multivitamin product "M-Vitz" successful are as follows: the vice president of the sales departments who is responsible for boosting up the sales volume of "M-Vitz" in the UK and allied regions and the lead generation team who are using social media platforms such as Facebook, Instagram, </w:t>
      </w:r>
      <w:r w:rsidR="00962656">
        <w:t>WhatsApp</w:t>
      </w:r>
      <w:r>
        <w:t xml:space="preserve"> etc. for the purpose of attracting the potential customers</w:t>
      </w:r>
      <w:r w:rsidR="004041F2">
        <w:t xml:space="preserve"> (</w:t>
      </w:r>
      <w:proofErr w:type="spellStart"/>
      <w:r w:rsidR="004041F2">
        <w:rPr>
          <w:rFonts w:cs="Times New Roman"/>
          <w:color w:val="222222"/>
          <w:szCs w:val="24"/>
          <w:shd w:val="clear" w:color="auto" w:fill="FFFFFF"/>
        </w:rPr>
        <w:t>Kujala</w:t>
      </w:r>
      <w:proofErr w:type="spellEnd"/>
      <w:r w:rsidR="004041F2">
        <w:rPr>
          <w:rFonts w:cs="Times New Roman"/>
          <w:color w:val="222222"/>
          <w:szCs w:val="24"/>
          <w:shd w:val="clear" w:color="auto" w:fill="FFFFFF"/>
        </w:rPr>
        <w:t xml:space="preserve">, </w:t>
      </w:r>
      <w:r w:rsidR="004041F2" w:rsidRPr="004041F2">
        <w:rPr>
          <w:rFonts w:cs="Times New Roman"/>
          <w:i/>
          <w:color w:val="222222"/>
          <w:szCs w:val="24"/>
          <w:shd w:val="clear" w:color="auto" w:fill="FFFFFF"/>
        </w:rPr>
        <w:t>et al.</w:t>
      </w:r>
      <w:r w:rsidR="004041F2">
        <w:rPr>
          <w:rFonts w:cs="Times New Roman"/>
          <w:color w:val="222222"/>
          <w:szCs w:val="24"/>
          <w:shd w:val="clear" w:color="auto" w:fill="FFFFFF"/>
        </w:rPr>
        <w:t xml:space="preserve"> 2022</w:t>
      </w:r>
      <w:r w:rsidR="004041F2">
        <w:t>)</w:t>
      </w:r>
      <w:r>
        <w:t>.</w:t>
      </w:r>
      <w:r w:rsidR="00185E0E">
        <w:rPr>
          <w:color w:val="FF0000"/>
        </w:rPr>
        <w:t xml:space="preserve"> </w:t>
      </w:r>
      <w:r w:rsidR="00185E0E" w:rsidRPr="00962656">
        <w:t>The key players those who are responsible for the success of M-Vitz” are: the employees those who are working in</w:t>
      </w:r>
      <w:r w:rsidR="00B84E48" w:rsidRPr="00962656">
        <w:t xml:space="preserve"> </w:t>
      </w:r>
      <w:proofErr w:type="spellStart"/>
      <w:r w:rsidR="00B84E48" w:rsidRPr="00962656">
        <w:t>Oscola</w:t>
      </w:r>
      <w:proofErr w:type="spellEnd"/>
      <w:r w:rsidR="00B84E48" w:rsidRPr="00962656">
        <w:t xml:space="preserve"> Pharmaceuticals Ltd., the</w:t>
      </w:r>
      <w:r w:rsidR="00185E0E" w:rsidRPr="00962656">
        <w:t xml:space="preserve"> external stakeholders those who are directly associated with the functioning of </w:t>
      </w:r>
      <w:proofErr w:type="spellStart"/>
      <w:r w:rsidR="00185E0E" w:rsidRPr="00962656">
        <w:t>Oscola</w:t>
      </w:r>
      <w:proofErr w:type="spellEnd"/>
      <w:r w:rsidR="00185E0E" w:rsidRPr="00962656">
        <w:t xml:space="preserve"> pharmaceuticals</w:t>
      </w:r>
      <w:r w:rsidR="00B84E48" w:rsidRPr="00962656">
        <w:t xml:space="preserve"> and the marketing team those who are responsible for the promotion of “M-</w:t>
      </w:r>
      <w:proofErr w:type="spellStart"/>
      <w:r w:rsidR="00B84E48" w:rsidRPr="00962656">
        <w:t>vitz</w:t>
      </w:r>
      <w:proofErr w:type="spellEnd"/>
      <w:r w:rsidR="00B84E48" w:rsidRPr="00962656">
        <w:t>” product.</w:t>
      </w:r>
    </w:p>
    <w:p w14:paraId="04C99F79" w14:textId="0622D214" w:rsidR="002124A9" w:rsidRPr="00962656" w:rsidRDefault="00603FC4" w:rsidP="00F42189">
      <w:r w:rsidRPr="00136205">
        <w:rPr>
          <w:b/>
        </w:rPr>
        <w:t xml:space="preserve">Least important: </w:t>
      </w:r>
      <w:r w:rsidR="00136205">
        <w:t xml:space="preserve">The stakeholders those who are going to have less influence to the sales of "M-Vitz" are the employees of the IT department and the people those who are associated with the non-sales activities. </w:t>
      </w:r>
      <w:r w:rsidR="00404200" w:rsidRPr="00962656">
        <w:t xml:space="preserve">For </w:t>
      </w:r>
      <w:r w:rsidR="006B27DF" w:rsidRPr="00962656">
        <w:t>instance,</w:t>
      </w:r>
      <w:r w:rsidR="00404200" w:rsidRPr="00962656">
        <w:t xml:space="preserve"> the wholesaler and the license provider </w:t>
      </w:r>
      <w:r w:rsidR="00B84E48" w:rsidRPr="00962656">
        <w:t>are the</w:t>
      </w:r>
      <w:r w:rsidR="00404200" w:rsidRPr="00962656">
        <w:t xml:space="preserve"> ones who </w:t>
      </w:r>
      <w:r w:rsidR="00B84E48" w:rsidRPr="00962656">
        <w:t>hold</w:t>
      </w:r>
      <w:r w:rsidR="00404200" w:rsidRPr="00962656">
        <w:t xml:space="preserve"> least importance.</w:t>
      </w:r>
    </w:p>
    <w:p w14:paraId="45F7A2EC" w14:textId="07893673" w:rsidR="002124A9" w:rsidRPr="00962656" w:rsidRDefault="00603FC4" w:rsidP="00F42189">
      <w:r w:rsidRPr="00832F77">
        <w:rPr>
          <w:b/>
        </w:rPr>
        <w:t>Show Consideration:</w:t>
      </w:r>
      <w:r w:rsidR="00185E0E">
        <w:rPr>
          <w:b/>
        </w:rPr>
        <w:t xml:space="preserve"> </w:t>
      </w:r>
      <w:r w:rsidR="00136205">
        <w:t xml:space="preserve">The stakeholders those who </w:t>
      </w:r>
      <w:r w:rsidR="00832F77">
        <w:t>come</w:t>
      </w:r>
      <w:r w:rsidR="00136205">
        <w:t xml:space="preserve"> under the category of</w:t>
      </w:r>
      <w:r w:rsidR="002C13EC">
        <w:t xml:space="preserve"> "show consideration" are the </w:t>
      </w:r>
      <w:r w:rsidR="00832F77">
        <w:t xml:space="preserve">sales support team, hospitals and stores. The benefits that </w:t>
      </w:r>
      <w:proofErr w:type="spellStart"/>
      <w:r w:rsidR="00832F77">
        <w:t>Oscola</w:t>
      </w:r>
      <w:proofErr w:type="spellEnd"/>
      <w:r w:rsidR="00832F77">
        <w:t xml:space="preserve"> Pharmaceuticals' Ltd. will receive in the upcoming times are: the sales value will surge up by 40% </w:t>
      </w:r>
      <w:r w:rsidR="00832F77">
        <w:lastRenderedPageBreak/>
        <w:t>from the initial times; the operating profit margin will scale up by a factor of 50% and will also make the brand image of the company strong</w:t>
      </w:r>
      <w:r w:rsidR="004041F2">
        <w:t xml:space="preserve"> (</w:t>
      </w:r>
      <w:proofErr w:type="spellStart"/>
      <w:r w:rsidR="004041F2">
        <w:rPr>
          <w:rFonts w:cs="Times New Roman"/>
          <w:color w:val="222222"/>
          <w:szCs w:val="24"/>
          <w:shd w:val="clear" w:color="auto" w:fill="FFFFFF"/>
        </w:rPr>
        <w:t>Wyzalek</w:t>
      </w:r>
      <w:proofErr w:type="spellEnd"/>
      <w:r w:rsidR="004041F2">
        <w:rPr>
          <w:rFonts w:cs="Times New Roman"/>
          <w:color w:val="222222"/>
          <w:szCs w:val="24"/>
          <w:shd w:val="clear" w:color="auto" w:fill="FFFFFF"/>
        </w:rPr>
        <w:t>, 2022</w:t>
      </w:r>
      <w:r w:rsidR="004041F2">
        <w:t>)</w:t>
      </w:r>
      <w:r w:rsidR="00832F77">
        <w:t xml:space="preserve">. </w:t>
      </w:r>
      <w:r w:rsidR="00185E0E" w:rsidRPr="00962656">
        <w:t xml:space="preserve">The other benefits </w:t>
      </w:r>
      <w:proofErr w:type="spellStart"/>
      <w:r w:rsidR="00404200" w:rsidRPr="00962656">
        <w:t>Oscola</w:t>
      </w:r>
      <w:proofErr w:type="spellEnd"/>
      <w:r w:rsidR="00404200" w:rsidRPr="00962656">
        <w:t xml:space="preserve"> pharmaceuticals will receive </w:t>
      </w:r>
      <w:r w:rsidR="006B27DF" w:rsidRPr="00962656">
        <w:t>are</w:t>
      </w:r>
      <w:r w:rsidR="00404200" w:rsidRPr="00962656">
        <w:t xml:space="preserve"> it made the brand image of company </w:t>
      </w:r>
      <w:r w:rsidR="00962656" w:rsidRPr="00962656">
        <w:t>strong,</w:t>
      </w:r>
      <w:r w:rsidR="00404200" w:rsidRPr="00962656">
        <w:t xml:space="preserve"> and it will bring improvement in the “Return of Investment” better.</w:t>
      </w:r>
    </w:p>
    <w:p w14:paraId="483219E4" w14:textId="77777777" w:rsidR="004467B9" w:rsidRPr="00185E0E" w:rsidRDefault="00603FC4" w:rsidP="00185E0E">
      <w:pPr>
        <w:pStyle w:val="Heading1"/>
      </w:pPr>
      <w:bookmarkStart w:id="3" w:name="_Toc96364685"/>
      <w:r>
        <w:t>Stakeholder engagement</w:t>
      </w:r>
      <w:bookmarkEnd w:id="3"/>
    </w:p>
    <w:tbl>
      <w:tblPr>
        <w:tblStyle w:val="TableGrid"/>
        <w:tblW w:w="0" w:type="auto"/>
        <w:tblLook w:val="04A0" w:firstRow="1" w:lastRow="0" w:firstColumn="1" w:lastColumn="0" w:noHBand="0" w:noVBand="1"/>
      </w:tblPr>
      <w:tblGrid>
        <w:gridCol w:w="1817"/>
        <w:gridCol w:w="1275"/>
        <w:gridCol w:w="1375"/>
        <w:gridCol w:w="1276"/>
        <w:gridCol w:w="1789"/>
        <w:gridCol w:w="1818"/>
      </w:tblGrid>
      <w:tr w:rsidR="00192719" w14:paraId="19C3F5EE" w14:textId="77777777" w:rsidTr="003A2400">
        <w:trPr>
          <w:trHeight w:val="147"/>
        </w:trPr>
        <w:tc>
          <w:tcPr>
            <w:tcW w:w="1850" w:type="dxa"/>
          </w:tcPr>
          <w:p w14:paraId="451817B8" w14:textId="77777777" w:rsidR="003A2400" w:rsidRPr="003B099F" w:rsidRDefault="00603FC4" w:rsidP="00832F77">
            <w:pPr>
              <w:rPr>
                <w:b/>
              </w:rPr>
            </w:pPr>
            <w:r w:rsidRPr="003B099F">
              <w:rPr>
                <w:b/>
              </w:rPr>
              <w:t>Stakeholders</w:t>
            </w:r>
          </w:p>
        </w:tc>
        <w:tc>
          <w:tcPr>
            <w:tcW w:w="1548" w:type="dxa"/>
          </w:tcPr>
          <w:p w14:paraId="4852CA28" w14:textId="77777777" w:rsidR="003A2400" w:rsidRPr="003B099F" w:rsidRDefault="00603FC4" w:rsidP="00832F77">
            <w:pPr>
              <w:rPr>
                <w:b/>
              </w:rPr>
            </w:pPr>
            <w:r w:rsidRPr="003B099F">
              <w:rPr>
                <w:b/>
              </w:rPr>
              <w:t>Risk ( predict level)</w:t>
            </w:r>
          </w:p>
        </w:tc>
        <w:tc>
          <w:tcPr>
            <w:tcW w:w="1598" w:type="dxa"/>
          </w:tcPr>
          <w:p w14:paraId="2B2231FB" w14:textId="77777777" w:rsidR="003A2400" w:rsidRPr="003B099F" w:rsidRDefault="00603FC4" w:rsidP="00832F77">
            <w:pPr>
              <w:rPr>
                <w:b/>
              </w:rPr>
            </w:pPr>
            <w:r w:rsidRPr="003B099F">
              <w:rPr>
                <w:b/>
              </w:rPr>
              <w:t>Influence ( predict level)</w:t>
            </w:r>
          </w:p>
        </w:tc>
        <w:tc>
          <w:tcPr>
            <w:tcW w:w="1550" w:type="dxa"/>
          </w:tcPr>
          <w:p w14:paraId="59E42EAB" w14:textId="77777777" w:rsidR="003A2400" w:rsidRPr="003B099F" w:rsidRDefault="00603FC4" w:rsidP="00832F77">
            <w:pPr>
              <w:rPr>
                <w:b/>
              </w:rPr>
            </w:pPr>
            <w:r w:rsidRPr="003B099F">
              <w:rPr>
                <w:b/>
              </w:rPr>
              <w:t>Interest ( predict level)</w:t>
            </w:r>
          </w:p>
        </w:tc>
        <w:tc>
          <w:tcPr>
            <w:tcW w:w="1004" w:type="dxa"/>
          </w:tcPr>
          <w:p w14:paraId="21DF30B6" w14:textId="77777777" w:rsidR="003A2400" w:rsidRPr="003B099F" w:rsidRDefault="00603FC4" w:rsidP="00832F77">
            <w:pPr>
              <w:rPr>
                <w:b/>
              </w:rPr>
            </w:pPr>
            <w:r w:rsidRPr="003B099F">
              <w:rPr>
                <w:b/>
              </w:rPr>
              <w:t xml:space="preserve">Project phases </w:t>
            </w:r>
          </w:p>
        </w:tc>
        <w:tc>
          <w:tcPr>
            <w:tcW w:w="1850" w:type="dxa"/>
          </w:tcPr>
          <w:p w14:paraId="0A5C80C0" w14:textId="77777777" w:rsidR="003A2400" w:rsidRPr="003B099F" w:rsidRDefault="00603FC4" w:rsidP="00832F77">
            <w:pPr>
              <w:rPr>
                <w:b/>
              </w:rPr>
            </w:pPr>
            <w:r w:rsidRPr="003B099F">
              <w:rPr>
                <w:b/>
              </w:rPr>
              <w:t xml:space="preserve">Engagement level </w:t>
            </w:r>
          </w:p>
        </w:tc>
      </w:tr>
      <w:tr w:rsidR="00192719" w14:paraId="713ACC8B" w14:textId="77777777" w:rsidTr="003A2400">
        <w:trPr>
          <w:trHeight w:val="147"/>
        </w:trPr>
        <w:tc>
          <w:tcPr>
            <w:tcW w:w="1850" w:type="dxa"/>
          </w:tcPr>
          <w:p w14:paraId="0DBE7D70" w14:textId="77777777" w:rsidR="003A2400" w:rsidRDefault="00603FC4" w:rsidP="00832F77">
            <w:r>
              <w:t xml:space="preserve">Director of the </w:t>
            </w:r>
            <w:proofErr w:type="spellStart"/>
            <w:r>
              <w:t>Oscola</w:t>
            </w:r>
            <w:proofErr w:type="spellEnd"/>
            <w:r>
              <w:t xml:space="preserve"> Pharmaceuticals Ltd. finance department </w:t>
            </w:r>
          </w:p>
        </w:tc>
        <w:tc>
          <w:tcPr>
            <w:tcW w:w="1548" w:type="dxa"/>
            <w:shd w:val="clear" w:color="auto" w:fill="FFFF00"/>
          </w:tcPr>
          <w:p w14:paraId="5FDEDA39" w14:textId="77777777" w:rsidR="003A2400" w:rsidRDefault="00603FC4" w:rsidP="00832F77">
            <w:r>
              <w:t>Medium level</w:t>
            </w:r>
          </w:p>
        </w:tc>
        <w:tc>
          <w:tcPr>
            <w:tcW w:w="1598" w:type="dxa"/>
            <w:shd w:val="clear" w:color="auto" w:fill="FF0000"/>
          </w:tcPr>
          <w:p w14:paraId="0366A0D1" w14:textId="77777777" w:rsidR="003A2400" w:rsidRDefault="00603FC4" w:rsidP="00832F77">
            <w:r>
              <w:t xml:space="preserve">High level </w:t>
            </w:r>
          </w:p>
        </w:tc>
        <w:tc>
          <w:tcPr>
            <w:tcW w:w="1550" w:type="dxa"/>
            <w:shd w:val="clear" w:color="auto" w:fill="FF0000"/>
          </w:tcPr>
          <w:p w14:paraId="133418D1" w14:textId="77777777" w:rsidR="003A2400" w:rsidRDefault="00603FC4" w:rsidP="00832F77">
            <w:r>
              <w:t>High level</w:t>
            </w:r>
          </w:p>
        </w:tc>
        <w:tc>
          <w:tcPr>
            <w:tcW w:w="1004" w:type="dxa"/>
          </w:tcPr>
          <w:p w14:paraId="50A8C7D1" w14:textId="77777777" w:rsidR="003A2400" w:rsidRDefault="00603FC4" w:rsidP="00832F77">
            <w:r>
              <w:t>Initiation and planning phase.</w:t>
            </w:r>
          </w:p>
        </w:tc>
        <w:tc>
          <w:tcPr>
            <w:tcW w:w="1850" w:type="dxa"/>
          </w:tcPr>
          <w:p w14:paraId="7606781C" w14:textId="77777777" w:rsidR="003A2400" w:rsidRDefault="00603FC4" w:rsidP="00832F77">
            <w:r>
              <w:t xml:space="preserve">The level of engagement will be within the range of medium to high. </w:t>
            </w:r>
          </w:p>
        </w:tc>
      </w:tr>
      <w:tr w:rsidR="00192719" w14:paraId="6AA03435" w14:textId="77777777" w:rsidTr="003A2400">
        <w:trPr>
          <w:trHeight w:val="147"/>
        </w:trPr>
        <w:tc>
          <w:tcPr>
            <w:tcW w:w="1850" w:type="dxa"/>
          </w:tcPr>
          <w:p w14:paraId="77C5F2CB" w14:textId="77777777" w:rsidR="003A2400" w:rsidRDefault="00603FC4" w:rsidP="00832F77">
            <w:r>
              <w:t>Revenue generation team</w:t>
            </w:r>
          </w:p>
        </w:tc>
        <w:tc>
          <w:tcPr>
            <w:tcW w:w="1548" w:type="dxa"/>
            <w:shd w:val="clear" w:color="auto" w:fill="FF0000"/>
          </w:tcPr>
          <w:p w14:paraId="00005128" w14:textId="77777777" w:rsidR="003A2400" w:rsidRDefault="00603FC4" w:rsidP="00832F77">
            <w:r>
              <w:t xml:space="preserve">High level </w:t>
            </w:r>
          </w:p>
        </w:tc>
        <w:tc>
          <w:tcPr>
            <w:tcW w:w="1598" w:type="dxa"/>
            <w:shd w:val="clear" w:color="auto" w:fill="FF0000"/>
          </w:tcPr>
          <w:p w14:paraId="2736254E" w14:textId="77777777" w:rsidR="003A2400" w:rsidRDefault="00603FC4" w:rsidP="00832F77">
            <w:r>
              <w:t xml:space="preserve">High level </w:t>
            </w:r>
          </w:p>
        </w:tc>
        <w:tc>
          <w:tcPr>
            <w:tcW w:w="1550" w:type="dxa"/>
            <w:shd w:val="clear" w:color="auto" w:fill="FF0000"/>
          </w:tcPr>
          <w:p w14:paraId="6341D689" w14:textId="77777777" w:rsidR="003A2400" w:rsidRDefault="00603FC4" w:rsidP="00832F77">
            <w:r>
              <w:t xml:space="preserve">High level </w:t>
            </w:r>
          </w:p>
        </w:tc>
        <w:tc>
          <w:tcPr>
            <w:tcW w:w="1004" w:type="dxa"/>
          </w:tcPr>
          <w:p w14:paraId="6FD02C0B" w14:textId="77777777" w:rsidR="003A2400" w:rsidRDefault="00603FC4" w:rsidP="00832F77">
            <w:r>
              <w:t>They play a key role in the planning and execution phase.</w:t>
            </w:r>
          </w:p>
        </w:tc>
        <w:tc>
          <w:tcPr>
            <w:tcW w:w="1850" w:type="dxa"/>
          </w:tcPr>
          <w:p w14:paraId="20369FE1" w14:textId="77777777" w:rsidR="003A2400" w:rsidRDefault="00603FC4" w:rsidP="00832F77">
            <w:r>
              <w:t>It is understood that the engagement level is quite high in this case.</w:t>
            </w:r>
          </w:p>
        </w:tc>
      </w:tr>
      <w:tr w:rsidR="00192719" w14:paraId="66BCFAC4" w14:textId="77777777" w:rsidTr="003A2400">
        <w:trPr>
          <w:trHeight w:val="147"/>
        </w:trPr>
        <w:tc>
          <w:tcPr>
            <w:tcW w:w="1850" w:type="dxa"/>
          </w:tcPr>
          <w:p w14:paraId="1EFFBB4F" w14:textId="77777777" w:rsidR="003A2400" w:rsidRDefault="00603FC4" w:rsidP="00832F77">
            <w:r>
              <w:t xml:space="preserve">The sales team of the </w:t>
            </w:r>
            <w:proofErr w:type="spellStart"/>
            <w:r>
              <w:t>Oscola</w:t>
            </w:r>
            <w:proofErr w:type="spellEnd"/>
            <w:r>
              <w:t xml:space="preserve"> Pharmaceuticals Ltd.</w:t>
            </w:r>
          </w:p>
        </w:tc>
        <w:tc>
          <w:tcPr>
            <w:tcW w:w="1548" w:type="dxa"/>
            <w:shd w:val="clear" w:color="auto" w:fill="FF0000"/>
          </w:tcPr>
          <w:p w14:paraId="53C1884F" w14:textId="77777777" w:rsidR="003A2400" w:rsidRDefault="00603FC4" w:rsidP="00832F77">
            <w:r>
              <w:t>High level</w:t>
            </w:r>
          </w:p>
        </w:tc>
        <w:tc>
          <w:tcPr>
            <w:tcW w:w="1598" w:type="dxa"/>
            <w:shd w:val="clear" w:color="auto" w:fill="FF0000"/>
          </w:tcPr>
          <w:p w14:paraId="42972AE5" w14:textId="77777777" w:rsidR="003A2400" w:rsidRDefault="00603FC4" w:rsidP="00832F77">
            <w:r>
              <w:t>High level</w:t>
            </w:r>
          </w:p>
        </w:tc>
        <w:tc>
          <w:tcPr>
            <w:tcW w:w="1550" w:type="dxa"/>
            <w:shd w:val="clear" w:color="auto" w:fill="FFFF00"/>
          </w:tcPr>
          <w:p w14:paraId="3C55781F" w14:textId="77777777" w:rsidR="003A2400" w:rsidRDefault="00603FC4" w:rsidP="00832F77">
            <w:r>
              <w:t>Medium level</w:t>
            </w:r>
          </w:p>
        </w:tc>
        <w:tc>
          <w:tcPr>
            <w:tcW w:w="1004" w:type="dxa"/>
          </w:tcPr>
          <w:p w14:paraId="35EE0A70" w14:textId="77777777" w:rsidR="003A2400" w:rsidRDefault="00603FC4" w:rsidP="00832F77">
            <w:r>
              <w:t>They are present at the execution and control phase.</w:t>
            </w:r>
          </w:p>
        </w:tc>
        <w:tc>
          <w:tcPr>
            <w:tcW w:w="1850" w:type="dxa"/>
          </w:tcPr>
          <w:p w14:paraId="081347FA" w14:textId="77777777" w:rsidR="003A2400" w:rsidRDefault="00603FC4" w:rsidP="00832F77">
            <w:r>
              <w:t>The impact the sales department will make over the success of "M-Vitz" is either medium or high.</w:t>
            </w:r>
          </w:p>
        </w:tc>
      </w:tr>
      <w:tr w:rsidR="00192719" w14:paraId="61290EF7" w14:textId="77777777" w:rsidTr="003A2400">
        <w:trPr>
          <w:trHeight w:val="147"/>
        </w:trPr>
        <w:tc>
          <w:tcPr>
            <w:tcW w:w="1850" w:type="dxa"/>
          </w:tcPr>
          <w:p w14:paraId="7AED0CD6" w14:textId="77777777" w:rsidR="003A2400" w:rsidRDefault="00603FC4" w:rsidP="00832F77">
            <w:r>
              <w:t xml:space="preserve">Vice President of the sales department </w:t>
            </w:r>
          </w:p>
        </w:tc>
        <w:tc>
          <w:tcPr>
            <w:tcW w:w="1548" w:type="dxa"/>
            <w:shd w:val="clear" w:color="auto" w:fill="FF0000"/>
          </w:tcPr>
          <w:p w14:paraId="73127390" w14:textId="77777777" w:rsidR="003A2400" w:rsidRDefault="00603FC4" w:rsidP="00832F77">
            <w:r>
              <w:t>High level</w:t>
            </w:r>
          </w:p>
        </w:tc>
        <w:tc>
          <w:tcPr>
            <w:tcW w:w="1598" w:type="dxa"/>
            <w:shd w:val="clear" w:color="auto" w:fill="FF0000"/>
          </w:tcPr>
          <w:p w14:paraId="25E8450A" w14:textId="77777777" w:rsidR="003A2400" w:rsidRDefault="00603FC4" w:rsidP="00832F77">
            <w:r>
              <w:t>High level</w:t>
            </w:r>
          </w:p>
        </w:tc>
        <w:tc>
          <w:tcPr>
            <w:tcW w:w="1550" w:type="dxa"/>
            <w:shd w:val="clear" w:color="auto" w:fill="FFFF00"/>
          </w:tcPr>
          <w:p w14:paraId="5AAD4F7F" w14:textId="77777777" w:rsidR="003A2400" w:rsidRDefault="00603FC4" w:rsidP="00832F77">
            <w:r>
              <w:t>Medium level</w:t>
            </w:r>
          </w:p>
        </w:tc>
        <w:tc>
          <w:tcPr>
            <w:tcW w:w="1004" w:type="dxa"/>
          </w:tcPr>
          <w:p w14:paraId="45CFA430" w14:textId="77777777" w:rsidR="003A2400" w:rsidRDefault="00603FC4" w:rsidP="00832F77">
            <w:r>
              <w:t>The Vice president is present at the decision phase of the project.</w:t>
            </w:r>
          </w:p>
        </w:tc>
        <w:tc>
          <w:tcPr>
            <w:tcW w:w="1850" w:type="dxa"/>
          </w:tcPr>
          <w:p w14:paraId="49DA923D" w14:textId="77777777" w:rsidR="003A2400" w:rsidRDefault="00603FC4" w:rsidP="00832F77">
            <w:r>
              <w:t xml:space="preserve">The decisions taken by the vice president of the sales department will have a </w:t>
            </w:r>
            <w:r>
              <w:lastRenderedPageBreak/>
              <w:t>positive influence over the functioning of the company.</w:t>
            </w:r>
          </w:p>
        </w:tc>
      </w:tr>
      <w:tr w:rsidR="00192719" w14:paraId="5105A632" w14:textId="77777777" w:rsidTr="003A2400">
        <w:trPr>
          <w:trHeight w:val="765"/>
        </w:trPr>
        <w:tc>
          <w:tcPr>
            <w:tcW w:w="1850" w:type="dxa"/>
          </w:tcPr>
          <w:p w14:paraId="7F300DA4" w14:textId="77777777" w:rsidR="003A2400" w:rsidRDefault="00603FC4" w:rsidP="00832F77">
            <w:r>
              <w:lastRenderedPageBreak/>
              <w:t xml:space="preserve">Hospitals </w:t>
            </w:r>
          </w:p>
        </w:tc>
        <w:tc>
          <w:tcPr>
            <w:tcW w:w="1548" w:type="dxa"/>
            <w:shd w:val="clear" w:color="auto" w:fill="FFFF00"/>
          </w:tcPr>
          <w:p w14:paraId="71884CB4" w14:textId="77777777" w:rsidR="003A2400" w:rsidRDefault="00603FC4" w:rsidP="00832F77">
            <w:r>
              <w:t>Medium level</w:t>
            </w:r>
          </w:p>
        </w:tc>
        <w:tc>
          <w:tcPr>
            <w:tcW w:w="1598" w:type="dxa"/>
            <w:shd w:val="clear" w:color="auto" w:fill="FF0000"/>
          </w:tcPr>
          <w:p w14:paraId="14F3869C" w14:textId="77777777" w:rsidR="003A2400" w:rsidRDefault="00603FC4" w:rsidP="00832F77">
            <w:r>
              <w:t>High level</w:t>
            </w:r>
          </w:p>
        </w:tc>
        <w:tc>
          <w:tcPr>
            <w:tcW w:w="1550" w:type="dxa"/>
            <w:shd w:val="clear" w:color="auto" w:fill="FF0000"/>
          </w:tcPr>
          <w:p w14:paraId="5D7FD3D4" w14:textId="77777777" w:rsidR="003A2400" w:rsidRDefault="00603FC4" w:rsidP="00832F77">
            <w:r>
              <w:t>High level</w:t>
            </w:r>
          </w:p>
        </w:tc>
        <w:tc>
          <w:tcPr>
            <w:tcW w:w="1004" w:type="dxa"/>
          </w:tcPr>
          <w:p w14:paraId="0BEE5EF6" w14:textId="77777777" w:rsidR="003A2400" w:rsidRDefault="00603FC4" w:rsidP="00832F77">
            <w:r>
              <w:t>They are present at the stages like execution and the control.</w:t>
            </w:r>
          </w:p>
        </w:tc>
        <w:tc>
          <w:tcPr>
            <w:tcW w:w="1850" w:type="dxa"/>
          </w:tcPr>
          <w:p w14:paraId="52BDA8E8" w14:textId="77777777" w:rsidR="003A2400" w:rsidRDefault="003A2400" w:rsidP="00832F77"/>
        </w:tc>
      </w:tr>
      <w:tr w:rsidR="00192719" w14:paraId="0F3A0BE0" w14:textId="77777777" w:rsidTr="003A2400">
        <w:trPr>
          <w:trHeight w:val="147"/>
        </w:trPr>
        <w:tc>
          <w:tcPr>
            <w:tcW w:w="1850" w:type="dxa"/>
          </w:tcPr>
          <w:p w14:paraId="60C5A4CD" w14:textId="77777777" w:rsidR="003A2400" w:rsidRDefault="00603FC4" w:rsidP="00832F77">
            <w:r>
              <w:t xml:space="preserve">Wholesales dealers </w:t>
            </w:r>
          </w:p>
        </w:tc>
        <w:tc>
          <w:tcPr>
            <w:tcW w:w="1548" w:type="dxa"/>
            <w:shd w:val="clear" w:color="auto" w:fill="9BBB59" w:themeFill="accent3"/>
          </w:tcPr>
          <w:p w14:paraId="1950481B" w14:textId="77777777" w:rsidR="003A2400" w:rsidRDefault="00603FC4" w:rsidP="00832F77">
            <w:r>
              <w:t xml:space="preserve">Low level </w:t>
            </w:r>
          </w:p>
        </w:tc>
        <w:tc>
          <w:tcPr>
            <w:tcW w:w="1598" w:type="dxa"/>
            <w:shd w:val="clear" w:color="auto" w:fill="FFFF00"/>
          </w:tcPr>
          <w:p w14:paraId="37EB0269" w14:textId="77777777" w:rsidR="003A2400" w:rsidRDefault="00603FC4" w:rsidP="00832F77">
            <w:r>
              <w:t>Medium level</w:t>
            </w:r>
          </w:p>
        </w:tc>
        <w:tc>
          <w:tcPr>
            <w:tcW w:w="1550" w:type="dxa"/>
            <w:shd w:val="clear" w:color="auto" w:fill="FFFF00"/>
          </w:tcPr>
          <w:p w14:paraId="4DC83E60" w14:textId="77777777" w:rsidR="003A2400" w:rsidRDefault="00603FC4" w:rsidP="00832F77">
            <w:r>
              <w:t>Medium level</w:t>
            </w:r>
          </w:p>
        </w:tc>
        <w:tc>
          <w:tcPr>
            <w:tcW w:w="1004" w:type="dxa"/>
          </w:tcPr>
          <w:p w14:paraId="160DC69D" w14:textId="77777777" w:rsidR="003A2400" w:rsidRDefault="00603FC4" w:rsidP="00832F77">
            <w:r>
              <w:t>Wholesale dealers are primarily present at the execution and close phase of the project.</w:t>
            </w:r>
          </w:p>
        </w:tc>
        <w:tc>
          <w:tcPr>
            <w:tcW w:w="1850" w:type="dxa"/>
          </w:tcPr>
          <w:p w14:paraId="2989316E" w14:textId="77777777" w:rsidR="003A2400" w:rsidRDefault="00603FC4" w:rsidP="00832F77">
            <w:r>
              <w:t>The level of engagement for the case of wholesales dealers is within the range of low to medium.</w:t>
            </w:r>
          </w:p>
        </w:tc>
      </w:tr>
      <w:tr w:rsidR="00192719" w14:paraId="0D3598C2" w14:textId="77777777" w:rsidTr="003A2400">
        <w:trPr>
          <w:trHeight w:val="3092"/>
        </w:trPr>
        <w:tc>
          <w:tcPr>
            <w:tcW w:w="1850" w:type="dxa"/>
          </w:tcPr>
          <w:p w14:paraId="40E64BB8" w14:textId="77777777" w:rsidR="003A2400" w:rsidRDefault="00603FC4" w:rsidP="00832F77">
            <w:r>
              <w:t xml:space="preserve">Stores </w:t>
            </w:r>
          </w:p>
        </w:tc>
        <w:tc>
          <w:tcPr>
            <w:tcW w:w="1548" w:type="dxa"/>
            <w:shd w:val="clear" w:color="auto" w:fill="FFFF00"/>
          </w:tcPr>
          <w:p w14:paraId="5DF3A649" w14:textId="77777777" w:rsidR="003A2400" w:rsidRDefault="00603FC4" w:rsidP="00832F77">
            <w:r>
              <w:t>Medium level</w:t>
            </w:r>
          </w:p>
        </w:tc>
        <w:tc>
          <w:tcPr>
            <w:tcW w:w="1598" w:type="dxa"/>
            <w:shd w:val="clear" w:color="auto" w:fill="FFFF00"/>
          </w:tcPr>
          <w:p w14:paraId="673F338E" w14:textId="77777777" w:rsidR="003A2400" w:rsidRDefault="00603FC4" w:rsidP="00832F77">
            <w:r>
              <w:t>Medium level</w:t>
            </w:r>
          </w:p>
        </w:tc>
        <w:tc>
          <w:tcPr>
            <w:tcW w:w="1550" w:type="dxa"/>
            <w:shd w:val="clear" w:color="auto" w:fill="FFFF00"/>
          </w:tcPr>
          <w:p w14:paraId="7EA9C425" w14:textId="77777777" w:rsidR="003A2400" w:rsidRDefault="00603FC4" w:rsidP="00832F77">
            <w:r>
              <w:t>Medium level</w:t>
            </w:r>
          </w:p>
        </w:tc>
        <w:tc>
          <w:tcPr>
            <w:tcW w:w="1004" w:type="dxa"/>
          </w:tcPr>
          <w:p w14:paraId="51D6BF6B" w14:textId="77777777" w:rsidR="003A2400" w:rsidRDefault="00603FC4" w:rsidP="00832F77">
            <w:r>
              <w:t>Stores are going to play a key role in boosting up the sales of "M-Vitz."</w:t>
            </w:r>
          </w:p>
        </w:tc>
        <w:tc>
          <w:tcPr>
            <w:tcW w:w="1850" w:type="dxa"/>
          </w:tcPr>
          <w:p w14:paraId="367A4F01" w14:textId="77777777" w:rsidR="003A2400" w:rsidRDefault="00603FC4" w:rsidP="00832F77">
            <w:r>
              <w:t>The engagement level for the stores that will sell multivitamin tablets "M-Vitz" is medium.</w:t>
            </w:r>
          </w:p>
        </w:tc>
      </w:tr>
      <w:tr w:rsidR="00192719" w14:paraId="2D787740" w14:textId="77777777" w:rsidTr="003A2400">
        <w:trPr>
          <w:trHeight w:val="3107"/>
        </w:trPr>
        <w:tc>
          <w:tcPr>
            <w:tcW w:w="1850" w:type="dxa"/>
          </w:tcPr>
          <w:p w14:paraId="5C31F137" w14:textId="77777777" w:rsidR="003A2400" w:rsidRDefault="00603FC4" w:rsidP="00832F77">
            <w:r>
              <w:t xml:space="preserve">Employees </w:t>
            </w:r>
          </w:p>
        </w:tc>
        <w:tc>
          <w:tcPr>
            <w:tcW w:w="1548" w:type="dxa"/>
            <w:shd w:val="clear" w:color="auto" w:fill="FFFF00"/>
          </w:tcPr>
          <w:p w14:paraId="02FFA14D" w14:textId="77777777" w:rsidR="003A2400" w:rsidRDefault="00603FC4" w:rsidP="00832F77">
            <w:r>
              <w:t>Medium level</w:t>
            </w:r>
          </w:p>
        </w:tc>
        <w:tc>
          <w:tcPr>
            <w:tcW w:w="1598" w:type="dxa"/>
            <w:shd w:val="clear" w:color="auto" w:fill="FFFF00"/>
          </w:tcPr>
          <w:p w14:paraId="23DBC40B" w14:textId="77777777" w:rsidR="003A2400" w:rsidRDefault="00603FC4" w:rsidP="00832F77">
            <w:r>
              <w:t>Medium level</w:t>
            </w:r>
          </w:p>
        </w:tc>
        <w:tc>
          <w:tcPr>
            <w:tcW w:w="1550" w:type="dxa"/>
            <w:shd w:val="clear" w:color="auto" w:fill="FFFF00"/>
          </w:tcPr>
          <w:p w14:paraId="40FC8EE6" w14:textId="77777777" w:rsidR="003A2400" w:rsidRDefault="00603FC4" w:rsidP="00832F77">
            <w:r>
              <w:t>Medium level</w:t>
            </w:r>
          </w:p>
        </w:tc>
        <w:tc>
          <w:tcPr>
            <w:tcW w:w="1004" w:type="dxa"/>
          </w:tcPr>
          <w:p w14:paraId="3402E12D" w14:textId="77777777" w:rsidR="003A2400" w:rsidRDefault="00603FC4" w:rsidP="00832F77">
            <w:r>
              <w:t xml:space="preserve">Employees are the ones who influence the execution of </w:t>
            </w:r>
            <w:proofErr w:type="spellStart"/>
            <w:r>
              <w:t>Oscola</w:t>
            </w:r>
            <w:proofErr w:type="spellEnd"/>
            <w:r>
              <w:t xml:space="preserve"> Pharmaceuticals Ltd.</w:t>
            </w:r>
          </w:p>
        </w:tc>
        <w:tc>
          <w:tcPr>
            <w:tcW w:w="1850" w:type="dxa"/>
          </w:tcPr>
          <w:p w14:paraId="6D854A18" w14:textId="77777777" w:rsidR="003A2400" w:rsidRDefault="00603FC4" w:rsidP="00832F77">
            <w:r>
              <w:t xml:space="preserve">Employees will make medium level influence over the functioning of </w:t>
            </w:r>
            <w:proofErr w:type="spellStart"/>
            <w:r>
              <w:t>Oscola</w:t>
            </w:r>
            <w:proofErr w:type="spellEnd"/>
            <w:r>
              <w:t xml:space="preserve"> Pharmaceuticals Ltd.</w:t>
            </w:r>
          </w:p>
        </w:tc>
      </w:tr>
    </w:tbl>
    <w:p w14:paraId="0183A7E6" w14:textId="77777777" w:rsidR="00832F77" w:rsidRPr="00832F77" w:rsidRDefault="00832F77" w:rsidP="00832F77"/>
    <w:p w14:paraId="32CCC745" w14:textId="77777777" w:rsidR="004467B9" w:rsidRDefault="00603FC4" w:rsidP="004467B9">
      <w:pPr>
        <w:pStyle w:val="Heading1"/>
      </w:pPr>
      <w:bookmarkStart w:id="4" w:name="_Toc96364686"/>
      <w:r>
        <w:lastRenderedPageBreak/>
        <w:t>WBS and Explanation</w:t>
      </w:r>
      <w:bookmarkEnd w:id="4"/>
    </w:p>
    <w:p w14:paraId="75057C0E" w14:textId="77777777" w:rsidR="00197E0E" w:rsidRDefault="00603FC4" w:rsidP="00197E0E">
      <w:r>
        <w:t xml:space="preserve">The launch of the multivitamin tablet "M-Vitz" by </w:t>
      </w:r>
      <w:proofErr w:type="spellStart"/>
      <w:r>
        <w:t>Oscola</w:t>
      </w:r>
      <w:proofErr w:type="spellEnd"/>
      <w:r>
        <w:t xml:space="preserve"> Pharmaceuticals Ltd. is a complex task, and to accomplish it in a successful manner; a well-defined Work Break Down structure needs to be followed, which is mentioned in the below part.</w:t>
      </w:r>
    </w:p>
    <w:p w14:paraId="6E751032" w14:textId="77777777" w:rsidR="00197E0E" w:rsidRDefault="00197E0E" w:rsidP="00197E0E"/>
    <w:p w14:paraId="1BFB2E00" w14:textId="1932BE61" w:rsidR="00197E0E" w:rsidRDefault="005A3FAD" w:rsidP="00197E0E">
      <w:r>
        <w:rPr>
          <w:noProof/>
        </w:rPr>
        <mc:AlternateContent>
          <mc:Choice Requires="wps">
            <w:drawing>
              <wp:anchor distT="0" distB="0" distL="114300" distR="114300" simplePos="0" relativeHeight="251658240" behindDoc="0" locked="0" layoutInCell="1" allowOverlap="1" wp14:anchorId="19950760" wp14:editId="489863A0">
                <wp:simplePos x="0" y="0"/>
                <wp:positionH relativeFrom="column">
                  <wp:posOffset>1661160</wp:posOffset>
                </wp:positionH>
                <wp:positionV relativeFrom="paragraph">
                  <wp:posOffset>289560</wp:posOffset>
                </wp:positionV>
                <wp:extent cx="1924050" cy="889635"/>
                <wp:effectExtent l="13335" t="10160" r="5715" b="5080"/>
                <wp:wrapNone/>
                <wp:docPr id="15"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4050" cy="889635"/>
                        </a:xfrm>
                        <a:prstGeom prst="rect">
                          <a:avLst/>
                        </a:prstGeom>
                        <a:solidFill>
                          <a:srgbClr val="FFFFFF"/>
                        </a:solidFill>
                        <a:ln w="9525">
                          <a:solidFill>
                            <a:srgbClr val="000000"/>
                          </a:solidFill>
                          <a:miter lim="800000"/>
                          <a:headEnd/>
                          <a:tailEnd/>
                        </a:ln>
                      </wps:spPr>
                      <wps:txbx>
                        <w:txbxContent>
                          <w:p w14:paraId="00EACBC2" w14:textId="77777777" w:rsidR="007D7580" w:rsidRDefault="007D7580">
                            <w:r>
                              <w:t>Launch of the multivitamin tablet "M-vitz."</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9950760" id="_x0000_t202" coordsize="21600,21600" o:spt="202" path="m,l,21600r21600,l21600,xe">
                <v:stroke joinstyle="miter"/>
                <v:path gradientshapeok="t" o:connecttype="rect"/>
              </v:shapetype>
              <v:shape id="Text Box 14" o:spid="_x0000_s1026" type="#_x0000_t202" style="position:absolute;left:0;text-align:left;margin-left:130.8pt;margin-top:22.8pt;width:151.5pt;height:70.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">
                <v:textbox>
                  <w:txbxContent>
                    <w:p w14:paraId="00EACBC2" w14:textId="77777777" w:rsidR="007D7580" w:rsidRDefault="007D7580">
                      <w:r>
                        <w:t>Launch of the multivitamin tablet "M-vitz."</w:t>
                      </w:r>
                    </w:p>
                  </w:txbxContent>
                </v:textbox>
              </v:shape>
            </w:pict>
          </mc:Fallback>
        </mc:AlternateContent>
      </w:r>
    </w:p>
    <w:p w14:paraId="0E2075C4" w14:textId="77777777" w:rsidR="00197E0E" w:rsidRDefault="00197E0E" w:rsidP="00197E0E"/>
    <w:p w14:paraId="0E52A9C9" w14:textId="77777777" w:rsidR="00197E0E" w:rsidRPr="00197E0E" w:rsidRDefault="00197E0E" w:rsidP="00197E0E"/>
    <w:p w14:paraId="144845BC" w14:textId="46F5973E" w:rsidR="00B16270" w:rsidRDefault="005A3FAD" w:rsidP="00DC58C7">
      <w:pPr>
        <w:tabs>
          <w:tab w:val="left" w:pos="6510"/>
        </w:tabs>
      </w:pPr>
      <w:r>
        <w:rPr>
          <w:noProof/>
        </w:rPr>
        <mc:AlternateContent>
          <mc:Choice Requires="wps">
            <w:drawing>
              <wp:anchor distT="0" distB="0" distL="114300" distR="114300" simplePos="0" relativeHeight="251659264" behindDoc="0" locked="0" layoutInCell="1" allowOverlap="1" wp14:anchorId="05489E48" wp14:editId="65E96C88">
                <wp:simplePos x="0" y="0"/>
                <wp:positionH relativeFrom="column">
                  <wp:posOffset>2466975</wp:posOffset>
                </wp:positionH>
                <wp:positionV relativeFrom="paragraph">
                  <wp:posOffset>1270</wp:posOffset>
                </wp:positionV>
                <wp:extent cx="9525" cy="1181100"/>
                <wp:effectExtent l="9525" t="5715" r="9525" b="13335"/>
                <wp:wrapNone/>
                <wp:docPr id="14"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525" cy="118110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BE8BC83" id="_x0000_t32" coordsize="21600,21600" o:spt="32" o:oned="t" path="m,l21600,21600e" filled="f">
                <v:path arrowok="t" fillok="f" o:connecttype="none"/>
                <o:lock v:ext="edit" shapetype="t"/>
              </v:shapetype>
              <v:shape id="AutoShape 2" o:spid="_x0000_s1026" type="#_x0000_t32" style="position:absolute;margin-left:194.25pt;margin-top:.1pt;width:.75pt;height:93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"/>
            </w:pict>
          </mc:Fallback>
        </mc:AlternateContent>
      </w:r>
      <w:r w:rsidR="00603FC4">
        <w:tab/>
        <w:t>Work =100%</w:t>
      </w:r>
    </w:p>
    <w:p w14:paraId="33A7FC3D" w14:textId="77777777" w:rsidR="00DC58C7" w:rsidRDefault="00603FC4" w:rsidP="00DC58C7">
      <w:pPr>
        <w:tabs>
          <w:tab w:val="left" w:pos="6510"/>
        </w:tabs>
      </w:pPr>
      <w:r>
        <w:t xml:space="preserve">                                                                                             Budget allocated = $315.67   billion                </w:t>
      </w:r>
    </w:p>
    <w:p w14:paraId="4E8479D0" w14:textId="11B011D2" w:rsidR="00DC58C7" w:rsidRPr="00B16270" w:rsidRDefault="005A3FAD" w:rsidP="00DC58C7">
      <w:pPr>
        <w:tabs>
          <w:tab w:val="left" w:pos="6510"/>
        </w:tabs>
      </w:pPr>
      <w:r>
        <w:rPr>
          <w:noProof/>
        </w:rPr>
        <mc:AlternateContent>
          <mc:Choice Requires="wps">
            <w:drawing>
              <wp:anchor distT="0" distB="0" distL="114300" distR="114300" simplePos="0" relativeHeight="251663360" behindDoc="0" locked="0" layoutInCell="1" allowOverlap="1" wp14:anchorId="4DECF0AB" wp14:editId="4E1834D8">
                <wp:simplePos x="0" y="0"/>
                <wp:positionH relativeFrom="column">
                  <wp:posOffset>5648325</wp:posOffset>
                </wp:positionH>
                <wp:positionV relativeFrom="paragraph">
                  <wp:posOffset>345440</wp:posOffset>
                </wp:positionV>
                <wp:extent cx="0" cy="504825"/>
                <wp:effectExtent l="57150" t="5715" r="57150" b="22860"/>
                <wp:wrapNone/>
                <wp:docPr id="13"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5048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7633A22" id="AutoShape 3" o:spid="_x0000_s1026" type="#_x0000_t32" style="position:absolute;margin-left:444.75pt;margin-top:27.2pt;width:0;height:39.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">
                <v:stroke endarrow="block"/>
              </v:shape>
            </w:pict>
          </mc:Fallback>
        </mc:AlternateContent>
      </w:r>
      <w:r>
        <w:rPr>
          <w:noProof/>
        </w:rPr>
        <mc:AlternateContent>
          <mc:Choice Requires="wps">
            <w:drawing>
              <wp:anchor distT="0" distB="0" distL="114300" distR="114300" simplePos="0" relativeHeight="251660288" behindDoc="0" locked="0" layoutInCell="1" allowOverlap="1" wp14:anchorId="15D9B906" wp14:editId="3768ECE9">
                <wp:simplePos x="0" y="0"/>
                <wp:positionH relativeFrom="column">
                  <wp:posOffset>-400050</wp:posOffset>
                </wp:positionH>
                <wp:positionV relativeFrom="paragraph">
                  <wp:posOffset>345440</wp:posOffset>
                </wp:positionV>
                <wp:extent cx="6048375" cy="57150"/>
                <wp:effectExtent l="9525" t="5715" r="9525" b="13335"/>
                <wp:wrapNone/>
                <wp:docPr id="12"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048375" cy="571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02E5DCD" id="AutoShape 4" o:spid="_x0000_s1026" type="#_x0000_t32" style="position:absolute;margin-left:-31.5pt;margin-top:27.2pt;width:476.25pt;height:4.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"/>
            </w:pict>
          </mc:Fallback>
        </mc:AlternateContent>
      </w:r>
    </w:p>
    <w:p w14:paraId="4B420F9B" w14:textId="5E6114C6" w:rsidR="000A7A9C" w:rsidRPr="000A7A9C" w:rsidRDefault="005A3FAD" w:rsidP="000A7A9C">
      <w:r>
        <w:rPr>
          <w:noProof/>
        </w:rPr>
        <mc:AlternateContent>
          <mc:Choice Requires="wps">
            <w:drawing>
              <wp:anchor distT="0" distB="0" distL="114300" distR="114300" simplePos="0" relativeHeight="251662336" behindDoc="0" locked="0" layoutInCell="1" allowOverlap="1" wp14:anchorId="5C9BDA0B" wp14:editId="0A1EE5C3">
                <wp:simplePos x="0" y="0"/>
                <wp:positionH relativeFrom="column">
                  <wp:posOffset>2466975</wp:posOffset>
                </wp:positionH>
                <wp:positionV relativeFrom="paragraph">
                  <wp:posOffset>12700</wp:posOffset>
                </wp:positionV>
                <wp:extent cx="0" cy="400050"/>
                <wp:effectExtent l="57150" t="5715" r="57150" b="22860"/>
                <wp:wrapNone/>
                <wp:docPr id="11"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000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83F871F" id="AutoShape 5" o:spid="_x0000_s1026" type="#_x0000_t32" style="position:absolute;margin-left:194.25pt;margin-top:1pt;width:0;height:3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">
                <v:stroke endarrow="block"/>
              </v:shape>
            </w:pict>
          </mc:Fallback>
        </mc:AlternateContent>
      </w:r>
      <w:r>
        <w:rPr>
          <w:noProof/>
        </w:rPr>
        <mc:AlternateContent>
          <mc:Choice Requires="wps">
            <w:drawing>
              <wp:anchor distT="0" distB="0" distL="114300" distR="114300" simplePos="0" relativeHeight="251661312" behindDoc="0" locked="0" layoutInCell="1" allowOverlap="1" wp14:anchorId="6208C10B" wp14:editId="2045B366">
                <wp:simplePos x="0" y="0"/>
                <wp:positionH relativeFrom="column">
                  <wp:posOffset>-400050</wp:posOffset>
                </wp:positionH>
                <wp:positionV relativeFrom="paragraph">
                  <wp:posOffset>12700</wp:posOffset>
                </wp:positionV>
                <wp:extent cx="0" cy="400050"/>
                <wp:effectExtent l="57150" t="5715" r="57150" b="22860"/>
                <wp:wrapNone/>
                <wp:docPr id="10"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000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B839A3B" id="AutoShape 6" o:spid="_x0000_s1026" type="#_x0000_t32" style="position:absolute;margin-left:-31.5pt;margin-top:1pt;width:0;height:3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">
                <v:stroke endarrow="block"/>
              </v:shape>
            </w:pict>
          </mc:Fallback>
        </mc:AlternateContent>
      </w:r>
    </w:p>
    <w:p w14:paraId="405D8E7E" w14:textId="4A6078C4" w:rsidR="00DC58C7" w:rsidRDefault="005A3FAD">
      <w:r>
        <w:rPr>
          <w:noProof/>
        </w:rPr>
        <mc:AlternateContent>
          <mc:Choice Requires="wps">
            <w:drawing>
              <wp:anchor distT="0" distB="0" distL="114300" distR="114300" simplePos="0" relativeHeight="251670528" behindDoc="0" locked="0" layoutInCell="1" allowOverlap="1" wp14:anchorId="04E2B62A" wp14:editId="51C9EB9B">
                <wp:simplePos x="0" y="0"/>
                <wp:positionH relativeFrom="column">
                  <wp:posOffset>1800225</wp:posOffset>
                </wp:positionH>
                <wp:positionV relativeFrom="paragraph">
                  <wp:posOffset>2194560</wp:posOffset>
                </wp:positionV>
                <wp:extent cx="2133600" cy="1028700"/>
                <wp:effectExtent l="9525" t="5715" r="9525" b="13335"/>
                <wp:wrapNone/>
                <wp:docPr id="9"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3600" cy="1028700"/>
                        </a:xfrm>
                        <a:prstGeom prst="rect">
                          <a:avLst/>
                        </a:prstGeom>
                        <a:solidFill>
                          <a:srgbClr val="FFFFFF"/>
                        </a:solidFill>
                        <a:ln w="9525">
                          <a:solidFill>
                            <a:srgbClr val="000000"/>
                          </a:solidFill>
                          <a:miter lim="800000"/>
                          <a:headEnd/>
                          <a:tailEnd/>
                        </a:ln>
                      </wps:spPr>
                      <wps:txbx>
                        <w:txbxContent>
                          <w:p w14:paraId="343E5A82" w14:textId="77777777" w:rsidR="007D7580" w:rsidRDefault="007D7580">
                            <w:r>
                              <w:t>Hospitals and stores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4E2B62A" id="Text Box 7" o:spid="_x0000_s1027" type="#_x0000_t202" style="position:absolute;left:0;text-align:left;margin-left:141.75pt;margin-top:172.8pt;width:168pt;height:8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">
                <v:textbox>
                  <w:txbxContent>
                    <w:p w14:paraId="343E5A82" w14:textId="77777777" w:rsidR="007D7580" w:rsidRDefault="007D7580">
                      <w:r>
                        <w:t>Hospitals and stores</w:t>
                      </w:r>
                    </w:p>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087323B5" wp14:editId="24DAE2C4">
                <wp:simplePos x="0" y="0"/>
                <wp:positionH relativeFrom="column">
                  <wp:posOffset>2543175</wp:posOffset>
                </wp:positionH>
                <wp:positionV relativeFrom="paragraph">
                  <wp:posOffset>1042035</wp:posOffset>
                </wp:positionV>
                <wp:extent cx="47625" cy="1076325"/>
                <wp:effectExtent l="9525" t="5715" r="57150" b="22860"/>
                <wp:wrapNone/>
                <wp:docPr id="8"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7625" cy="10763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AB47090" id="AutoShape 8" o:spid="_x0000_s1026" type="#_x0000_t32" style="position:absolute;margin-left:200.25pt;margin-top:82.05pt;width:3.75pt;height:84.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">
                <v:stroke endarrow="block"/>
              </v:shape>
            </w:pict>
          </mc:Fallback>
        </mc:AlternateContent>
      </w:r>
      <w:r>
        <w:rPr>
          <w:noProof/>
        </w:rPr>
        <mc:AlternateContent>
          <mc:Choice Requires="wps">
            <w:drawing>
              <wp:anchor distT="0" distB="0" distL="114300" distR="114300" simplePos="0" relativeHeight="251668480" behindDoc="0" locked="0" layoutInCell="1" allowOverlap="1" wp14:anchorId="442D7DF1" wp14:editId="3066FE25">
                <wp:simplePos x="0" y="0"/>
                <wp:positionH relativeFrom="column">
                  <wp:posOffset>-457200</wp:posOffset>
                </wp:positionH>
                <wp:positionV relativeFrom="paragraph">
                  <wp:posOffset>2346960</wp:posOffset>
                </wp:positionV>
                <wp:extent cx="1543050" cy="1057275"/>
                <wp:effectExtent l="9525" t="5715" r="9525" b="13335"/>
                <wp:wrapNone/>
                <wp:docPr id="7"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1057275"/>
                        </a:xfrm>
                        <a:prstGeom prst="rect">
                          <a:avLst/>
                        </a:prstGeom>
                        <a:solidFill>
                          <a:srgbClr val="FFFFFF"/>
                        </a:solidFill>
                        <a:ln w="9525">
                          <a:solidFill>
                            <a:srgbClr val="000000"/>
                          </a:solidFill>
                          <a:miter lim="800000"/>
                          <a:headEnd/>
                          <a:tailEnd/>
                        </a:ln>
                      </wps:spPr>
                      <wps:txbx>
                        <w:txbxContent>
                          <w:p w14:paraId="76EC9C2C" w14:textId="77777777" w:rsidR="007D7580" w:rsidRDefault="007D7580">
                            <w:r>
                              <w:t xml:space="preserve">Social media and digital marketing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42D7DF1" id="Text Box 9" o:spid="_x0000_s1028" type="#_x0000_t202" style="position:absolute;left:0;text-align:left;margin-left:-36pt;margin-top:184.8pt;width:121.5pt;height:83.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">
                <v:textbox>
                  <w:txbxContent>
                    <w:p w14:paraId="76EC9C2C" w14:textId="77777777" w:rsidR="007D7580" w:rsidRDefault="007D7580">
                      <w:r>
                        <w:t xml:space="preserve">Social media and digital marketing </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20456051" wp14:editId="708680AA">
                <wp:simplePos x="0" y="0"/>
                <wp:positionH relativeFrom="column">
                  <wp:posOffset>28575</wp:posOffset>
                </wp:positionH>
                <wp:positionV relativeFrom="paragraph">
                  <wp:posOffset>1042035</wp:posOffset>
                </wp:positionV>
                <wp:extent cx="9525" cy="1304925"/>
                <wp:effectExtent l="47625" t="5715" r="57150" b="22860"/>
                <wp:wrapNone/>
                <wp:docPr id="6"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25" cy="13049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6A5BF0E" id="AutoShape 10" o:spid="_x0000_s1026" type="#_x0000_t32" style="position:absolute;margin-left:2.25pt;margin-top:82.05pt;width:.75pt;height:102.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">
                <v:stroke endarrow="block"/>
              </v:shape>
            </w:pict>
          </mc:Fallback>
        </mc:AlternateContent>
      </w:r>
      <w:r>
        <w:rPr>
          <w:noProof/>
        </w:rPr>
        <mc:AlternateContent>
          <mc:Choice Requires="wps">
            <w:drawing>
              <wp:anchor distT="0" distB="0" distL="114300" distR="114300" simplePos="0" relativeHeight="251666432" behindDoc="0" locked="0" layoutInCell="1" allowOverlap="1" wp14:anchorId="208CCE22" wp14:editId="5A1CACEA">
                <wp:simplePos x="0" y="0"/>
                <wp:positionH relativeFrom="column">
                  <wp:posOffset>4648200</wp:posOffset>
                </wp:positionH>
                <wp:positionV relativeFrom="paragraph">
                  <wp:posOffset>127635</wp:posOffset>
                </wp:positionV>
                <wp:extent cx="1524000" cy="1076325"/>
                <wp:effectExtent l="9525" t="5715" r="9525" b="13335"/>
                <wp:wrapNone/>
                <wp:docPr id="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1076325"/>
                        </a:xfrm>
                        <a:prstGeom prst="rect">
                          <a:avLst/>
                        </a:prstGeom>
                        <a:solidFill>
                          <a:srgbClr val="FFFFFF"/>
                        </a:solidFill>
                        <a:ln w="9525">
                          <a:solidFill>
                            <a:srgbClr val="000000"/>
                          </a:solidFill>
                          <a:miter lim="800000"/>
                          <a:headEnd/>
                          <a:tailEnd/>
                        </a:ln>
                      </wps:spPr>
                      <wps:txbx>
                        <w:txbxContent>
                          <w:p w14:paraId="499B5AE1" w14:textId="77777777" w:rsidR="007D7580" w:rsidRDefault="007D7580">
                            <w:r>
                              <w:t xml:space="preserve">Technical </w:t>
                            </w:r>
                          </w:p>
                          <w:p w14:paraId="67FA3CAF" w14:textId="77777777" w:rsidR="007D7580" w:rsidRDefault="007D7580">
                            <w:r>
                              <w:t>Budget =30 US billion dollars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08CCE22" id="Text Box 11" o:spid="_x0000_s1029" type="#_x0000_t202" style="position:absolute;left:0;text-align:left;margin-left:366pt;margin-top:10.05pt;width:120pt;height:84.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">
                <v:textbox>
                  <w:txbxContent>
                    <w:p w14:paraId="499B5AE1" w14:textId="77777777" w:rsidR="007D7580" w:rsidRDefault="007D7580">
                      <w:r>
                        <w:t xml:space="preserve">Technical </w:t>
                      </w:r>
                    </w:p>
                    <w:p w14:paraId="67FA3CAF" w14:textId="77777777" w:rsidR="007D7580" w:rsidRDefault="007D7580">
                      <w:r>
                        <w:t>Budget =30 US billion dollars</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54CCA57F" wp14:editId="52C10DD0">
                <wp:simplePos x="0" y="0"/>
                <wp:positionH relativeFrom="column">
                  <wp:posOffset>1866900</wp:posOffset>
                </wp:positionH>
                <wp:positionV relativeFrom="paragraph">
                  <wp:posOffset>22860</wp:posOffset>
                </wp:positionV>
                <wp:extent cx="1533525" cy="1019175"/>
                <wp:effectExtent l="9525" t="5715" r="9525" b="13335"/>
                <wp:wrapNone/>
                <wp:docPr id="4"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3525" cy="1019175"/>
                        </a:xfrm>
                        <a:prstGeom prst="rect">
                          <a:avLst/>
                        </a:prstGeom>
                        <a:solidFill>
                          <a:srgbClr val="FFFFFF"/>
                        </a:solidFill>
                        <a:ln w="9525">
                          <a:solidFill>
                            <a:srgbClr val="000000"/>
                          </a:solidFill>
                          <a:miter lim="800000"/>
                          <a:headEnd/>
                          <a:tailEnd/>
                        </a:ln>
                      </wps:spPr>
                      <wps:txbx>
                        <w:txbxContent>
                          <w:p w14:paraId="6B55D222" w14:textId="77777777" w:rsidR="007D7580" w:rsidRDefault="007D7580">
                            <w:r>
                              <w:t>Stakeholders</w:t>
                            </w:r>
                          </w:p>
                          <w:p w14:paraId="566B5AD6" w14:textId="77777777" w:rsidR="007D7580" w:rsidRDefault="007D7580">
                            <w:r>
                              <w:t xml:space="preserve">Budget =20 US billion dollars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CCA57F" id="Text Box 12" o:spid="_x0000_s1030" type="#_x0000_t202" style="position:absolute;left:0;text-align:left;margin-left:147pt;margin-top:1.8pt;width:120.75pt;height:80.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">
                <v:textbox>
                  <w:txbxContent>
                    <w:p w14:paraId="6B55D222" w14:textId="77777777" w:rsidR="007D7580" w:rsidRDefault="007D7580">
                      <w:r>
                        <w:t>Stakeholders</w:t>
                      </w:r>
                    </w:p>
                    <w:p w14:paraId="566B5AD6" w14:textId="77777777" w:rsidR="007D7580" w:rsidRDefault="007D7580">
                      <w:r>
                        <w:t xml:space="preserve">Budget =20 US billion dollars </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49F5ED5A" wp14:editId="1C3D7F33">
                <wp:simplePos x="0" y="0"/>
                <wp:positionH relativeFrom="column">
                  <wp:posOffset>-533400</wp:posOffset>
                </wp:positionH>
                <wp:positionV relativeFrom="paragraph">
                  <wp:posOffset>70485</wp:posOffset>
                </wp:positionV>
                <wp:extent cx="1533525" cy="971550"/>
                <wp:effectExtent l="9525" t="5715" r="9525" b="13335"/>
                <wp:wrapNone/>
                <wp:docPr id="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3525" cy="971550"/>
                        </a:xfrm>
                        <a:prstGeom prst="rect">
                          <a:avLst/>
                        </a:prstGeom>
                        <a:solidFill>
                          <a:srgbClr val="FFFFFF"/>
                        </a:solidFill>
                        <a:ln w="9525">
                          <a:solidFill>
                            <a:srgbClr val="000000"/>
                          </a:solidFill>
                          <a:miter lim="800000"/>
                          <a:headEnd/>
                          <a:tailEnd/>
                        </a:ln>
                      </wps:spPr>
                      <wps:txbx>
                        <w:txbxContent>
                          <w:p w14:paraId="678529A0" w14:textId="77777777" w:rsidR="007D7580" w:rsidRDefault="007D7580">
                            <w:r>
                              <w:t xml:space="preserve">Sales and marketing </w:t>
                            </w:r>
                          </w:p>
                          <w:p w14:paraId="7A9AD3A3" w14:textId="77777777" w:rsidR="007D7580" w:rsidRDefault="007D7580">
                            <w:r>
                              <w:t>Budget = 15 US billion dollars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9F5ED5A" id="Text Box 13" o:spid="_x0000_s1031" type="#_x0000_t202" style="position:absolute;left:0;text-align:left;margin-left:-42pt;margin-top:5.55pt;width:120.75pt;height:7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">
                <v:textbox>
                  <w:txbxContent>
                    <w:p w14:paraId="678529A0" w14:textId="77777777" w:rsidR="007D7580" w:rsidRDefault="007D7580">
                      <w:r>
                        <w:t xml:space="preserve">Sales and marketing </w:t>
                      </w:r>
                    </w:p>
                    <w:p w14:paraId="7A9AD3A3" w14:textId="77777777" w:rsidR="007D7580" w:rsidRDefault="007D7580">
                      <w:r>
                        <w:t>Budget = 15 US billion dollars</w:t>
                      </w:r>
                    </w:p>
                  </w:txbxContent>
                </v:textbox>
              </v:shape>
            </w:pict>
          </mc:Fallback>
        </mc:AlternateContent>
      </w:r>
    </w:p>
    <w:p w14:paraId="603041CD" w14:textId="77777777" w:rsidR="00DC58C7" w:rsidRPr="00DC58C7" w:rsidRDefault="00DC58C7" w:rsidP="00DC58C7"/>
    <w:p w14:paraId="365940FF" w14:textId="77777777" w:rsidR="00DC58C7" w:rsidRPr="00DC58C7" w:rsidRDefault="00DC58C7" w:rsidP="00DC58C7"/>
    <w:p w14:paraId="191F4337" w14:textId="77777777" w:rsidR="00DC58C7" w:rsidRPr="00DC58C7" w:rsidRDefault="00DC58C7" w:rsidP="00DC58C7"/>
    <w:p w14:paraId="5F6260E2" w14:textId="77777777" w:rsidR="00DC58C7" w:rsidRPr="00DC58C7" w:rsidRDefault="00DC58C7" w:rsidP="00DC58C7"/>
    <w:p w14:paraId="5C2B9804" w14:textId="77777777" w:rsidR="00DC58C7" w:rsidRPr="00DC58C7" w:rsidRDefault="00DC58C7" w:rsidP="00DC58C7"/>
    <w:p w14:paraId="0F73AA19" w14:textId="77777777" w:rsidR="00DC58C7" w:rsidRPr="00DC58C7" w:rsidRDefault="00DC58C7" w:rsidP="00DC58C7"/>
    <w:p w14:paraId="63512FFC" w14:textId="77777777" w:rsidR="00DC58C7" w:rsidRPr="00DC58C7" w:rsidRDefault="00DC58C7" w:rsidP="00DC58C7"/>
    <w:p w14:paraId="3CAACB83" w14:textId="77777777" w:rsidR="00DC58C7" w:rsidRDefault="00DC58C7" w:rsidP="00DC58C7"/>
    <w:p w14:paraId="7F4E28D1" w14:textId="77777777" w:rsidR="00DC58C7" w:rsidRPr="00364F50" w:rsidRDefault="00603FC4" w:rsidP="00364F50">
      <w:pPr>
        <w:jc w:val="center"/>
      </w:pPr>
      <w:r w:rsidRPr="00364F50">
        <w:t>Figure</w:t>
      </w:r>
      <w:r w:rsidR="00CD374A">
        <w:t xml:space="preserve"> 2</w:t>
      </w:r>
      <w:r w:rsidRPr="00364F50">
        <w:t>: WBS of project</w:t>
      </w:r>
    </w:p>
    <w:p w14:paraId="7480DE05" w14:textId="77777777" w:rsidR="00DC58C7" w:rsidRPr="00364F50" w:rsidRDefault="00603FC4" w:rsidP="00364F50">
      <w:pPr>
        <w:jc w:val="center"/>
      </w:pPr>
      <w:r w:rsidRPr="00364F50">
        <w:lastRenderedPageBreak/>
        <w:t>(Source: learner)</w:t>
      </w:r>
    </w:p>
    <w:p w14:paraId="0ED26F03" w14:textId="77777777" w:rsidR="001E6C6D" w:rsidRDefault="00603FC4" w:rsidP="00B84E48">
      <w:pPr>
        <w:spacing w:line="276" w:lineRule="auto"/>
        <w:jc w:val="left"/>
        <w:rPr>
          <w:b/>
        </w:rPr>
      </w:pPr>
      <w:r w:rsidRPr="00DC58C7">
        <w:rPr>
          <w:b/>
        </w:rPr>
        <w:t xml:space="preserve">Explanation </w:t>
      </w:r>
    </w:p>
    <w:p w14:paraId="39F9900B" w14:textId="77777777" w:rsidR="00DC2848" w:rsidRPr="00CD374A" w:rsidRDefault="00603FC4" w:rsidP="00DC2848">
      <w:r w:rsidRPr="00FD73E1">
        <w:t xml:space="preserve">It is </w:t>
      </w:r>
      <w:r>
        <w:t xml:space="preserve">well understood from the above work breakdown structure that the net budget allocated for the launch of "M-Vitz" is approximately 315.67 US billion dollars. Out of that, the amount allocated for sales and marketing is 15 US billion dollars.  </w:t>
      </w:r>
      <w:r w:rsidR="008D2427">
        <w:t>The budget allocated in sales and marketing is sufficient for the company</w:t>
      </w:r>
      <w:r w:rsidR="006D1B77">
        <w:t xml:space="preserve">. </w:t>
      </w:r>
      <w:r w:rsidR="008031B5">
        <w:t xml:space="preserve">With the help of social media and digital </w:t>
      </w:r>
      <w:r w:rsidR="00123C69">
        <w:t>marketing,</w:t>
      </w:r>
      <w:r w:rsidR="008031B5">
        <w:t xml:space="preserve"> the c</w:t>
      </w:r>
      <w:r w:rsidR="00123C69">
        <w:t>o</w:t>
      </w:r>
      <w:r w:rsidR="008031B5">
        <w:t xml:space="preserve">mpany is able to </w:t>
      </w:r>
      <w:r w:rsidR="00123C69">
        <w:t>introduce</w:t>
      </w:r>
      <w:r w:rsidR="008031B5">
        <w:t xml:space="preserve"> the product </w:t>
      </w:r>
      <w:r w:rsidR="00123C69">
        <w:t>to</w:t>
      </w:r>
      <w:r w:rsidR="008031B5">
        <w:t xml:space="preserve"> the market. </w:t>
      </w:r>
      <w:r w:rsidR="00E0474C">
        <w:t xml:space="preserve">In the modern context of the business, digital marketing plays a vital role in the business. </w:t>
      </w:r>
      <w:r w:rsidR="002949C2">
        <w:t>It</w:t>
      </w:r>
      <w:r w:rsidR="003A3A5A">
        <w:t xml:space="preserve"> helps the company to communicate with the customers directly. </w:t>
      </w:r>
      <w:r w:rsidR="00D81017">
        <w:t>The main customers of the company are the hospitals and the shop owners. In addition to this</w:t>
      </w:r>
      <w:r w:rsidR="00A264C2">
        <w:t>,</w:t>
      </w:r>
      <w:r w:rsidR="00D81017">
        <w:t xml:space="preserve"> the company can communicate with the doctors to prescribe the medicine. It helps the company enhance the sales and achieve the targeted sales. </w:t>
      </w:r>
      <w:r w:rsidR="00CB00E9">
        <w:t xml:space="preserve">The </w:t>
      </w:r>
      <w:r w:rsidR="00D24B24">
        <w:t xml:space="preserve">budget given in the technical section is also very perfect and it helps the company to enhance the </w:t>
      </w:r>
      <w:r w:rsidR="00D60D57">
        <w:t xml:space="preserve">productivity as well as </w:t>
      </w:r>
      <w:r w:rsidR="00032649">
        <w:t xml:space="preserve">the </w:t>
      </w:r>
      <w:r w:rsidR="00D60D57">
        <w:t xml:space="preserve">profitability of </w:t>
      </w:r>
      <w:r w:rsidR="00032649">
        <w:t xml:space="preserve">the </w:t>
      </w:r>
      <w:r w:rsidR="00D60D57">
        <w:t xml:space="preserve">business. </w:t>
      </w:r>
    </w:p>
    <w:p w14:paraId="3617DA8D" w14:textId="77777777" w:rsidR="00DC2848" w:rsidRPr="008937E0" w:rsidRDefault="00DC2848" w:rsidP="00DC2848">
      <w:pPr>
        <w:pStyle w:val="Heading1"/>
        <w:rPr>
          <w:rFonts w:cs="Times New Roman"/>
          <w:szCs w:val="24"/>
        </w:rPr>
      </w:pPr>
      <w:bookmarkStart w:id="5" w:name="_Toc96364687"/>
      <w:r w:rsidRPr="008937E0">
        <w:rPr>
          <w:rFonts w:cs="Times New Roman"/>
          <w:szCs w:val="24"/>
        </w:rPr>
        <w:t>Consideration of resources</w:t>
      </w:r>
      <w:bookmarkEnd w:id="5"/>
    </w:p>
    <w:p w14:paraId="4C2823EC" w14:textId="77777777" w:rsidR="00CD374A" w:rsidRDefault="00DC2848" w:rsidP="00DC2848">
      <w:pPr>
        <w:rPr>
          <w:rFonts w:cs="Times New Roman"/>
          <w:szCs w:val="24"/>
        </w:rPr>
      </w:pPr>
      <w:r w:rsidRPr="008937E0">
        <w:rPr>
          <w:rFonts w:cs="Times New Roman"/>
          <w:szCs w:val="24"/>
        </w:rPr>
        <w:t xml:space="preserve">The main resource required by the company is the fund. The shareholders and the investors of the company help to accumulate the required fund for launching a new brand for multivitamins.  Skilled and knowledgeable employees are also required for the production of the medicines and the marketing of the products into the market. The employees of the company are compatible with the production as well as the marketing employees are experienced and able to know how to develop the demand of the product in the market. The supply chain of the company is good and able to supply the raw materials of the multivitamins. The company is very concerned about the costs of production.  So, the company has to purchase the raw materials in bulk so that it cost of the medicines will be reduced. </w:t>
      </w:r>
    </w:p>
    <w:p w14:paraId="3AF6E043" w14:textId="77777777" w:rsidR="00DC2848" w:rsidRDefault="00DC2848" w:rsidP="00DC2848">
      <w:pPr>
        <w:rPr>
          <w:rFonts w:cs="Times New Roman"/>
          <w:szCs w:val="24"/>
        </w:rPr>
      </w:pPr>
      <w:r w:rsidRPr="008937E0">
        <w:rPr>
          <w:rFonts w:cs="Times New Roman"/>
          <w:szCs w:val="24"/>
        </w:rPr>
        <w:t>The low cost of the raw materials does not only help the company to enhance the profitability but also helps to supply the product at low cost which helps the company y to get a competitive advantage in the market. For the successful execution of the project, a good management team is also important. Only good leaders can lead the project towards success</w:t>
      </w:r>
      <w:r>
        <w:rPr>
          <w:rFonts w:cs="Times New Roman"/>
          <w:szCs w:val="24"/>
        </w:rPr>
        <w:t xml:space="preserve"> (</w:t>
      </w:r>
      <w:proofErr w:type="spellStart"/>
      <w:r w:rsidRPr="009C2CA4">
        <w:rPr>
          <w:rFonts w:cs="Times New Roman"/>
          <w:szCs w:val="24"/>
        </w:rPr>
        <w:t>Raziq</w:t>
      </w:r>
      <w:r>
        <w:rPr>
          <w:rFonts w:cs="Times New Roman"/>
          <w:i/>
          <w:iCs/>
          <w:szCs w:val="24"/>
        </w:rPr>
        <w:t>et</w:t>
      </w:r>
      <w:proofErr w:type="spellEnd"/>
      <w:r>
        <w:rPr>
          <w:rFonts w:cs="Times New Roman"/>
          <w:i/>
          <w:iCs/>
          <w:szCs w:val="24"/>
        </w:rPr>
        <w:t xml:space="preserve"> al. </w:t>
      </w:r>
      <w:r>
        <w:rPr>
          <w:rFonts w:cs="Times New Roman"/>
          <w:szCs w:val="24"/>
        </w:rPr>
        <w:t>2018)</w:t>
      </w:r>
      <w:r w:rsidRPr="008937E0">
        <w:rPr>
          <w:rFonts w:cs="Times New Roman"/>
          <w:szCs w:val="24"/>
        </w:rPr>
        <w:t xml:space="preserve">. Other than the human, material and financial resources, time resources are also necessary for the accomplishment of the project effectively. A proper plan for the project, schedule and time </w:t>
      </w:r>
      <w:r w:rsidRPr="008937E0">
        <w:rPr>
          <w:rFonts w:cs="Times New Roman"/>
          <w:szCs w:val="24"/>
        </w:rPr>
        <w:lastRenderedPageBreak/>
        <w:t xml:space="preserve">invested in each and every section of the project is also required. It is assumed that the project will be completed within 5 months. The main aim is to get a good return from the project within a short period of time. The modern equipment and raw materials, tools, management software for the resources of the business are also used. </w:t>
      </w:r>
    </w:p>
    <w:p w14:paraId="2C0647C7" w14:textId="77777777" w:rsidR="00E9052A" w:rsidRDefault="00E9052A" w:rsidP="00DC2848">
      <w:pPr>
        <w:rPr>
          <w:rFonts w:cs="Times New Roman"/>
          <w:b/>
          <w:szCs w:val="24"/>
        </w:rPr>
      </w:pPr>
      <w:r w:rsidRPr="00E9052A">
        <w:rPr>
          <w:rFonts w:cs="Times New Roman"/>
          <w:b/>
          <w:szCs w:val="24"/>
        </w:rPr>
        <w:t>Cost structure table</w:t>
      </w:r>
    </w:p>
    <w:tbl>
      <w:tblPr>
        <w:tblStyle w:val="TableGrid"/>
        <w:tblW w:w="0" w:type="auto"/>
        <w:tblLook w:val="04A0" w:firstRow="1" w:lastRow="0" w:firstColumn="1" w:lastColumn="0" w:noHBand="0" w:noVBand="1"/>
      </w:tblPr>
      <w:tblGrid>
        <w:gridCol w:w="3104"/>
        <w:gridCol w:w="3132"/>
        <w:gridCol w:w="3114"/>
      </w:tblGrid>
      <w:tr w:rsidR="00E9052A" w14:paraId="41C8DBF7" w14:textId="77777777" w:rsidTr="00E9052A">
        <w:tc>
          <w:tcPr>
            <w:tcW w:w="3192" w:type="dxa"/>
          </w:tcPr>
          <w:p w14:paraId="07FC642E" w14:textId="77777777" w:rsidR="00E9052A" w:rsidRDefault="00E9052A" w:rsidP="00DC2848">
            <w:pPr>
              <w:rPr>
                <w:rFonts w:cs="Times New Roman"/>
                <w:b/>
                <w:szCs w:val="24"/>
              </w:rPr>
            </w:pPr>
            <w:proofErr w:type="spellStart"/>
            <w:r>
              <w:rPr>
                <w:rFonts w:cs="Times New Roman"/>
                <w:b/>
                <w:szCs w:val="24"/>
              </w:rPr>
              <w:t>Sl.No</w:t>
            </w:r>
            <w:proofErr w:type="spellEnd"/>
            <w:r>
              <w:rPr>
                <w:rFonts w:cs="Times New Roman"/>
                <w:b/>
                <w:szCs w:val="24"/>
              </w:rPr>
              <w:t>.</w:t>
            </w:r>
          </w:p>
        </w:tc>
        <w:tc>
          <w:tcPr>
            <w:tcW w:w="3192" w:type="dxa"/>
          </w:tcPr>
          <w:p w14:paraId="789BE5BD" w14:textId="77777777" w:rsidR="00E9052A" w:rsidRDefault="00E9052A" w:rsidP="00DC2848">
            <w:pPr>
              <w:rPr>
                <w:rFonts w:cs="Times New Roman"/>
                <w:b/>
                <w:szCs w:val="24"/>
              </w:rPr>
            </w:pPr>
            <w:r>
              <w:rPr>
                <w:rFonts w:cs="Times New Roman"/>
                <w:b/>
                <w:szCs w:val="24"/>
              </w:rPr>
              <w:t xml:space="preserve">Parameters </w:t>
            </w:r>
          </w:p>
        </w:tc>
        <w:tc>
          <w:tcPr>
            <w:tcW w:w="3192" w:type="dxa"/>
          </w:tcPr>
          <w:p w14:paraId="0FC98A3C" w14:textId="23BD6F5A" w:rsidR="00E9052A" w:rsidRDefault="00E9052A" w:rsidP="00DC2848">
            <w:pPr>
              <w:rPr>
                <w:rFonts w:cs="Times New Roman"/>
                <w:b/>
                <w:szCs w:val="24"/>
              </w:rPr>
            </w:pPr>
            <w:r>
              <w:rPr>
                <w:rFonts w:cs="Times New Roman"/>
                <w:b/>
                <w:szCs w:val="24"/>
              </w:rPr>
              <w:t xml:space="preserve">Cost </w:t>
            </w:r>
            <w:r w:rsidR="00962656">
              <w:rPr>
                <w:rFonts w:cs="Times New Roman"/>
                <w:b/>
                <w:szCs w:val="24"/>
              </w:rPr>
              <w:t>($</w:t>
            </w:r>
            <w:r>
              <w:rPr>
                <w:rFonts w:cs="Times New Roman"/>
                <w:b/>
                <w:szCs w:val="24"/>
              </w:rPr>
              <w:t>)</w:t>
            </w:r>
          </w:p>
        </w:tc>
      </w:tr>
      <w:tr w:rsidR="00E9052A" w14:paraId="3EEB8BA6" w14:textId="77777777" w:rsidTr="00E9052A">
        <w:tc>
          <w:tcPr>
            <w:tcW w:w="3192" w:type="dxa"/>
          </w:tcPr>
          <w:p w14:paraId="51AB6719" w14:textId="77777777" w:rsidR="00E9052A" w:rsidRDefault="00E9052A" w:rsidP="00DC2848">
            <w:pPr>
              <w:rPr>
                <w:rFonts w:cs="Times New Roman"/>
                <w:b/>
                <w:szCs w:val="24"/>
              </w:rPr>
            </w:pPr>
            <w:r>
              <w:rPr>
                <w:rFonts w:cs="Times New Roman"/>
                <w:b/>
                <w:szCs w:val="24"/>
              </w:rPr>
              <w:t>1</w:t>
            </w:r>
          </w:p>
        </w:tc>
        <w:tc>
          <w:tcPr>
            <w:tcW w:w="3192" w:type="dxa"/>
          </w:tcPr>
          <w:p w14:paraId="379F1827" w14:textId="4D8FA942" w:rsidR="00E9052A" w:rsidRPr="00E9052A" w:rsidRDefault="00E9052A" w:rsidP="00DC2848">
            <w:pPr>
              <w:rPr>
                <w:rFonts w:cs="Times New Roman"/>
                <w:szCs w:val="24"/>
              </w:rPr>
            </w:pPr>
            <w:r w:rsidRPr="00E9052A">
              <w:rPr>
                <w:rFonts w:cs="Times New Roman"/>
                <w:szCs w:val="24"/>
              </w:rPr>
              <w:t xml:space="preserve">Fixed cost </w:t>
            </w:r>
            <w:r w:rsidR="001404B7" w:rsidRPr="00E9052A">
              <w:rPr>
                <w:rFonts w:cs="Times New Roman"/>
                <w:szCs w:val="24"/>
              </w:rPr>
              <w:t>(employees</w:t>
            </w:r>
            <w:r w:rsidRPr="00E9052A">
              <w:rPr>
                <w:rFonts w:cs="Times New Roman"/>
                <w:szCs w:val="24"/>
              </w:rPr>
              <w:t>+ infrastructure)</w:t>
            </w:r>
          </w:p>
        </w:tc>
        <w:tc>
          <w:tcPr>
            <w:tcW w:w="3192" w:type="dxa"/>
          </w:tcPr>
          <w:p w14:paraId="6D6E637C" w14:textId="77777777" w:rsidR="00E9052A" w:rsidRPr="00E9052A" w:rsidRDefault="00E9052A" w:rsidP="00DC2848">
            <w:pPr>
              <w:rPr>
                <w:rFonts w:cs="Times New Roman"/>
                <w:szCs w:val="24"/>
              </w:rPr>
            </w:pPr>
            <w:r w:rsidRPr="00E9052A">
              <w:rPr>
                <w:rFonts w:cs="Times New Roman"/>
                <w:szCs w:val="24"/>
              </w:rPr>
              <w:t>30 billion</w:t>
            </w:r>
          </w:p>
        </w:tc>
      </w:tr>
      <w:tr w:rsidR="00E9052A" w14:paraId="3A5AE3F1" w14:textId="77777777" w:rsidTr="00E9052A">
        <w:tc>
          <w:tcPr>
            <w:tcW w:w="3192" w:type="dxa"/>
          </w:tcPr>
          <w:p w14:paraId="6D594607" w14:textId="77777777" w:rsidR="00E9052A" w:rsidRDefault="00E9052A" w:rsidP="00DC2848">
            <w:pPr>
              <w:rPr>
                <w:rFonts w:cs="Times New Roman"/>
                <w:b/>
                <w:szCs w:val="24"/>
              </w:rPr>
            </w:pPr>
            <w:r>
              <w:rPr>
                <w:rFonts w:cs="Times New Roman"/>
                <w:b/>
                <w:szCs w:val="24"/>
              </w:rPr>
              <w:t>2</w:t>
            </w:r>
          </w:p>
        </w:tc>
        <w:tc>
          <w:tcPr>
            <w:tcW w:w="3192" w:type="dxa"/>
          </w:tcPr>
          <w:p w14:paraId="14E07BDF" w14:textId="77777777" w:rsidR="00E9052A" w:rsidRPr="00E9052A" w:rsidRDefault="00E9052A" w:rsidP="00DC2848">
            <w:pPr>
              <w:rPr>
                <w:rFonts w:cs="Times New Roman"/>
                <w:szCs w:val="24"/>
              </w:rPr>
            </w:pPr>
            <w:r w:rsidRPr="00E9052A">
              <w:rPr>
                <w:rFonts w:cs="Times New Roman"/>
                <w:szCs w:val="24"/>
              </w:rPr>
              <w:t xml:space="preserve">Marketing </w:t>
            </w:r>
          </w:p>
        </w:tc>
        <w:tc>
          <w:tcPr>
            <w:tcW w:w="3192" w:type="dxa"/>
          </w:tcPr>
          <w:p w14:paraId="02FCE146" w14:textId="77777777" w:rsidR="00E9052A" w:rsidRPr="00E9052A" w:rsidRDefault="00E9052A" w:rsidP="00DC2848">
            <w:pPr>
              <w:rPr>
                <w:rFonts w:cs="Times New Roman"/>
                <w:szCs w:val="24"/>
              </w:rPr>
            </w:pPr>
            <w:r w:rsidRPr="00E9052A">
              <w:rPr>
                <w:rFonts w:cs="Times New Roman"/>
                <w:szCs w:val="24"/>
              </w:rPr>
              <w:t xml:space="preserve">20billion </w:t>
            </w:r>
          </w:p>
        </w:tc>
      </w:tr>
      <w:tr w:rsidR="00E9052A" w14:paraId="1829F977" w14:textId="77777777" w:rsidTr="00E9052A">
        <w:tc>
          <w:tcPr>
            <w:tcW w:w="3192" w:type="dxa"/>
          </w:tcPr>
          <w:p w14:paraId="4BE76028" w14:textId="77777777" w:rsidR="00E9052A" w:rsidRDefault="00E9052A" w:rsidP="00DC2848">
            <w:pPr>
              <w:rPr>
                <w:rFonts w:cs="Times New Roman"/>
                <w:b/>
                <w:szCs w:val="24"/>
              </w:rPr>
            </w:pPr>
            <w:r>
              <w:rPr>
                <w:rFonts w:cs="Times New Roman"/>
                <w:b/>
                <w:szCs w:val="24"/>
              </w:rPr>
              <w:t>3</w:t>
            </w:r>
          </w:p>
        </w:tc>
        <w:tc>
          <w:tcPr>
            <w:tcW w:w="3192" w:type="dxa"/>
          </w:tcPr>
          <w:p w14:paraId="0660B394" w14:textId="77777777" w:rsidR="00E9052A" w:rsidRPr="00E9052A" w:rsidRDefault="00E9052A" w:rsidP="00DC2848">
            <w:pPr>
              <w:rPr>
                <w:rFonts w:cs="Times New Roman"/>
                <w:szCs w:val="24"/>
              </w:rPr>
            </w:pPr>
            <w:r w:rsidRPr="00E9052A">
              <w:rPr>
                <w:rFonts w:cs="Times New Roman"/>
                <w:szCs w:val="24"/>
              </w:rPr>
              <w:t xml:space="preserve">Logistics </w:t>
            </w:r>
          </w:p>
        </w:tc>
        <w:tc>
          <w:tcPr>
            <w:tcW w:w="3192" w:type="dxa"/>
          </w:tcPr>
          <w:p w14:paraId="46D5EE76" w14:textId="77777777" w:rsidR="00E9052A" w:rsidRPr="00E9052A" w:rsidRDefault="00E9052A" w:rsidP="00DC2848">
            <w:pPr>
              <w:rPr>
                <w:rFonts w:cs="Times New Roman"/>
                <w:szCs w:val="24"/>
              </w:rPr>
            </w:pPr>
            <w:r w:rsidRPr="00E9052A">
              <w:rPr>
                <w:rFonts w:cs="Times New Roman"/>
                <w:szCs w:val="24"/>
              </w:rPr>
              <w:t xml:space="preserve">50 billion </w:t>
            </w:r>
          </w:p>
        </w:tc>
      </w:tr>
      <w:tr w:rsidR="00E9052A" w14:paraId="193D2FA4" w14:textId="77777777" w:rsidTr="00E9052A">
        <w:tc>
          <w:tcPr>
            <w:tcW w:w="3192" w:type="dxa"/>
          </w:tcPr>
          <w:p w14:paraId="1D54007B" w14:textId="77777777" w:rsidR="00E9052A" w:rsidRDefault="00E9052A" w:rsidP="00DC2848">
            <w:pPr>
              <w:rPr>
                <w:rFonts w:cs="Times New Roman"/>
                <w:b/>
                <w:szCs w:val="24"/>
              </w:rPr>
            </w:pPr>
            <w:r>
              <w:rPr>
                <w:rFonts w:cs="Times New Roman"/>
                <w:b/>
                <w:szCs w:val="24"/>
              </w:rPr>
              <w:t>4</w:t>
            </w:r>
          </w:p>
        </w:tc>
        <w:tc>
          <w:tcPr>
            <w:tcW w:w="3192" w:type="dxa"/>
          </w:tcPr>
          <w:p w14:paraId="3AA335A4" w14:textId="6299D4BB" w:rsidR="00E9052A" w:rsidRPr="00E9052A" w:rsidRDefault="001404B7" w:rsidP="00DC2848">
            <w:pPr>
              <w:rPr>
                <w:rFonts w:cs="Times New Roman"/>
                <w:szCs w:val="24"/>
              </w:rPr>
            </w:pPr>
            <w:r w:rsidRPr="00E9052A">
              <w:rPr>
                <w:rFonts w:cs="Times New Roman"/>
                <w:szCs w:val="24"/>
              </w:rPr>
              <w:t>Social media</w:t>
            </w:r>
            <w:r w:rsidR="00E9052A" w:rsidRPr="00E9052A">
              <w:rPr>
                <w:rFonts w:cs="Times New Roman"/>
                <w:szCs w:val="24"/>
              </w:rPr>
              <w:t xml:space="preserve"> platform </w:t>
            </w:r>
          </w:p>
        </w:tc>
        <w:tc>
          <w:tcPr>
            <w:tcW w:w="3192" w:type="dxa"/>
          </w:tcPr>
          <w:p w14:paraId="224DAEF2" w14:textId="77777777" w:rsidR="00E9052A" w:rsidRPr="00E9052A" w:rsidRDefault="00E9052A" w:rsidP="00DC2848">
            <w:pPr>
              <w:rPr>
                <w:rFonts w:cs="Times New Roman"/>
                <w:szCs w:val="24"/>
              </w:rPr>
            </w:pPr>
            <w:r w:rsidRPr="00E9052A">
              <w:rPr>
                <w:rFonts w:cs="Times New Roman"/>
                <w:szCs w:val="24"/>
              </w:rPr>
              <w:t xml:space="preserve">10 billion </w:t>
            </w:r>
          </w:p>
        </w:tc>
      </w:tr>
      <w:tr w:rsidR="00E9052A" w14:paraId="5DE2D668" w14:textId="77777777" w:rsidTr="00E9052A">
        <w:tc>
          <w:tcPr>
            <w:tcW w:w="3192" w:type="dxa"/>
          </w:tcPr>
          <w:p w14:paraId="5B59631E" w14:textId="77777777" w:rsidR="00E9052A" w:rsidRDefault="00E9052A" w:rsidP="00DC2848">
            <w:pPr>
              <w:rPr>
                <w:rFonts w:cs="Times New Roman"/>
                <w:b/>
                <w:szCs w:val="24"/>
              </w:rPr>
            </w:pPr>
            <w:r>
              <w:rPr>
                <w:rFonts w:cs="Times New Roman"/>
                <w:b/>
                <w:szCs w:val="24"/>
              </w:rPr>
              <w:t>5</w:t>
            </w:r>
          </w:p>
        </w:tc>
        <w:tc>
          <w:tcPr>
            <w:tcW w:w="3192" w:type="dxa"/>
          </w:tcPr>
          <w:p w14:paraId="0F3C6D1D" w14:textId="77777777" w:rsidR="00E9052A" w:rsidRPr="00E9052A" w:rsidRDefault="00E9052A" w:rsidP="00DC2848">
            <w:pPr>
              <w:rPr>
                <w:rFonts w:cs="Times New Roman"/>
                <w:szCs w:val="24"/>
              </w:rPr>
            </w:pPr>
            <w:r w:rsidRPr="00E9052A">
              <w:rPr>
                <w:rFonts w:cs="Times New Roman"/>
                <w:szCs w:val="24"/>
              </w:rPr>
              <w:t xml:space="preserve">Supply chain </w:t>
            </w:r>
          </w:p>
        </w:tc>
        <w:tc>
          <w:tcPr>
            <w:tcW w:w="3192" w:type="dxa"/>
          </w:tcPr>
          <w:p w14:paraId="1C32A4A4" w14:textId="77777777" w:rsidR="00E9052A" w:rsidRPr="00E9052A" w:rsidRDefault="00E9052A" w:rsidP="00DC2848">
            <w:pPr>
              <w:rPr>
                <w:rFonts w:cs="Times New Roman"/>
                <w:szCs w:val="24"/>
              </w:rPr>
            </w:pPr>
            <w:r w:rsidRPr="00E9052A">
              <w:rPr>
                <w:rFonts w:cs="Times New Roman"/>
                <w:szCs w:val="24"/>
              </w:rPr>
              <w:t xml:space="preserve">20 billion </w:t>
            </w:r>
          </w:p>
        </w:tc>
      </w:tr>
    </w:tbl>
    <w:p w14:paraId="624841C6" w14:textId="77777777" w:rsidR="00E9052A" w:rsidRDefault="00E9052A" w:rsidP="00DC2848">
      <w:pPr>
        <w:rPr>
          <w:rFonts w:cs="Times New Roman"/>
          <w:szCs w:val="24"/>
        </w:rPr>
      </w:pPr>
    </w:p>
    <w:p w14:paraId="09103BA6" w14:textId="77777777" w:rsidR="00E9052A" w:rsidRPr="008937E0" w:rsidRDefault="00E9052A" w:rsidP="00DC2848">
      <w:pPr>
        <w:rPr>
          <w:rFonts w:cs="Times New Roman"/>
          <w:szCs w:val="24"/>
        </w:rPr>
      </w:pPr>
      <w:r>
        <w:rPr>
          <w:rFonts w:cs="Times New Roman"/>
          <w:szCs w:val="24"/>
        </w:rPr>
        <w:t xml:space="preserve">Total = 30+ 20 +50 +10+ 20 = 130 billion US dollars </w:t>
      </w:r>
    </w:p>
    <w:p w14:paraId="4ECD064D" w14:textId="77777777" w:rsidR="00DC2848" w:rsidRPr="008937E0" w:rsidRDefault="00DC2848" w:rsidP="00DC2848">
      <w:pPr>
        <w:pStyle w:val="Heading1"/>
        <w:rPr>
          <w:rFonts w:cs="Times New Roman"/>
          <w:szCs w:val="24"/>
        </w:rPr>
      </w:pPr>
      <w:bookmarkStart w:id="6" w:name="_Toc96364688"/>
      <w:r w:rsidRPr="008937E0">
        <w:rPr>
          <w:rFonts w:cs="Times New Roman"/>
          <w:szCs w:val="24"/>
        </w:rPr>
        <w:t>Gantt chart and outline of the project</w:t>
      </w:r>
      <w:bookmarkEnd w:id="6"/>
    </w:p>
    <w:p w14:paraId="2A779E40" w14:textId="77777777" w:rsidR="00DC2848" w:rsidRPr="008937E0" w:rsidRDefault="00DC2848" w:rsidP="00DC2848">
      <w:pPr>
        <w:rPr>
          <w:rFonts w:cs="Times New Roman"/>
          <w:szCs w:val="24"/>
        </w:rPr>
      </w:pPr>
      <w:r w:rsidRPr="008937E0">
        <w:rPr>
          <w:rFonts w:cs="Times New Roman"/>
          <w:noProof/>
          <w:szCs w:val="24"/>
        </w:rPr>
        <w:drawing>
          <wp:inline distT="0" distB="0" distL="0" distR="0" wp14:anchorId="7A9F64F7" wp14:editId="4FF15EAD">
            <wp:extent cx="5924550" cy="3019425"/>
            <wp:effectExtent l="0" t="0" r="0" b="9525"/>
            <wp:docPr id="2" name="Chart 2">
              <a:extLst xmlns:a="http://schemas.openxmlformats.org/drawingml/2006/main">
                <a:ext uri="{FF2B5EF4-FFF2-40B4-BE49-F238E27FC236}">
                  <a16:creationId xmlns:a16="http://schemas.microsoft.com/office/drawing/2014/main" id="{CA202E47-01FB-4BB8-895E-7D2B8180D3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9FED4C4" w14:textId="77777777" w:rsidR="00CD374A" w:rsidRDefault="00DC2848" w:rsidP="00DC2848">
      <w:pPr>
        <w:rPr>
          <w:rFonts w:cs="Times New Roman"/>
          <w:szCs w:val="24"/>
        </w:rPr>
      </w:pPr>
      <w:r w:rsidRPr="008937E0">
        <w:rPr>
          <w:rFonts w:cs="Times New Roman"/>
          <w:szCs w:val="24"/>
        </w:rPr>
        <w:lastRenderedPageBreak/>
        <w:t>Planning for the project is the first and foremost step for project planning. Although it requires 40 days the entire base of the project is dependent upon the project planning. The process of accomplishing the project, statement of work, list of resources required for the project, work breakdown structure, risk planning, and a project schedule is also comprised in the project planning</w:t>
      </w:r>
      <w:r>
        <w:rPr>
          <w:rFonts w:cs="Times New Roman"/>
          <w:szCs w:val="24"/>
        </w:rPr>
        <w:t xml:space="preserve"> (</w:t>
      </w:r>
      <w:proofErr w:type="spellStart"/>
      <w:r w:rsidRPr="00260ECE">
        <w:rPr>
          <w:rFonts w:cs="Times New Roman"/>
          <w:szCs w:val="24"/>
        </w:rPr>
        <w:t>Burghate</w:t>
      </w:r>
      <w:proofErr w:type="spellEnd"/>
      <w:r>
        <w:rPr>
          <w:rFonts w:cs="Times New Roman"/>
          <w:szCs w:val="24"/>
        </w:rPr>
        <w:t xml:space="preserve"> 2018)</w:t>
      </w:r>
      <w:r w:rsidRPr="008937E0">
        <w:rPr>
          <w:rFonts w:cs="Times New Roman"/>
          <w:szCs w:val="24"/>
        </w:rPr>
        <w:t>. Before starting the project, it is important to set the planning regarding mitigation of the risks if it occurs in the project. A well-developed project plan will give critical success to the project</w:t>
      </w:r>
      <w:r>
        <w:rPr>
          <w:rFonts w:cs="Times New Roman"/>
          <w:szCs w:val="24"/>
        </w:rPr>
        <w:t xml:space="preserve"> (</w:t>
      </w:r>
      <w:proofErr w:type="spellStart"/>
      <w:r w:rsidRPr="00DC663C">
        <w:rPr>
          <w:rFonts w:cs="Times New Roman"/>
          <w:szCs w:val="24"/>
        </w:rPr>
        <w:t>Chileshe</w:t>
      </w:r>
      <w:r>
        <w:rPr>
          <w:rFonts w:cs="Times New Roman"/>
          <w:i/>
          <w:iCs/>
          <w:szCs w:val="24"/>
        </w:rPr>
        <w:t>et</w:t>
      </w:r>
      <w:proofErr w:type="spellEnd"/>
      <w:r>
        <w:rPr>
          <w:rFonts w:cs="Times New Roman"/>
          <w:i/>
          <w:iCs/>
          <w:szCs w:val="24"/>
        </w:rPr>
        <w:t xml:space="preserve"> al. </w:t>
      </w:r>
      <w:r>
        <w:rPr>
          <w:rFonts w:cs="Times New Roman"/>
          <w:szCs w:val="24"/>
        </w:rPr>
        <w:t>2020)</w:t>
      </w:r>
      <w:r w:rsidRPr="008937E0">
        <w:rPr>
          <w:rFonts w:cs="Times New Roman"/>
          <w:szCs w:val="24"/>
        </w:rPr>
        <w:t xml:space="preserve">. </w:t>
      </w:r>
    </w:p>
    <w:p w14:paraId="50354309" w14:textId="7989AAED" w:rsidR="00DC2848" w:rsidRPr="008937E0" w:rsidRDefault="00DC2848" w:rsidP="00DC2848">
      <w:pPr>
        <w:rPr>
          <w:rFonts w:cs="Times New Roman"/>
          <w:szCs w:val="24"/>
        </w:rPr>
      </w:pPr>
      <w:r w:rsidRPr="008937E0">
        <w:rPr>
          <w:rFonts w:cs="Times New Roman"/>
          <w:szCs w:val="24"/>
        </w:rPr>
        <w:t>Market research also plays a vital role as it helps to know the demand for the product in the market. Analysis of strengths and weaknesses of the competitors is also possible through this. Government rules and regulation is also important at the time of launching a new product in the market. So, all the rules and regulations of the government will be acknowledged and maintained by the company. The entire success of the project is dependent upon budget planning. The fund of the company is divided among the various elements of the project so that no budget deficiency will be seen in the middle of the project</w:t>
      </w:r>
      <w:r>
        <w:rPr>
          <w:rFonts w:cs="Times New Roman"/>
          <w:szCs w:val="24"/>
        </w:rPr>
        <w:t xml:space="preserve"> (</w:t>
      </w:r>
      <w:proofErr w:type="spellStart"/>
      <w:r w:rsidRPr="00C83E0E">
        <w:rPr>
          <w:rFonts w:cs="Times New Roman"/>
          <w:szCs w:val="24"/>
        </w:rPr>
        <w:t>Elghaish</w:t>
      </w:r>
      <w:proofErr w:type="spellEnd"/>
      <w:r>
        <w:rPr>
          <w:rFonts w:cs="Times New Roman"/>
          <w:szCs w:val="24"/>
        </w:rPr>
        <w:t xml:space="preserve">, </w:t>
      </w:r>
      <w:proofErr w:type="spellStart"/>
      <w:r w:rsidRPr="00C83E0E">
        <w:rPr>
          <w:rFonts w:cs="Times New Roman"/>
          <w:szCs w:val="24"/>
        </w:rPr>
        <w:t>Abrishami</w:t>
      </w:r>
      <w:r>
        <w:rPr>
          <w:rFonts w:cs="Times New Roman"/>
          <w:szCs w:val="24"/>
        </w:rPr>
        <w:t>&amp;</w:t>
      </w:r>
      <w:r w:rsidRPr="00C83E0E">
        <w:rPr>
          <w:rFonts w:cs="Times New Roman"/>
          <w:szCs w:val="24"/>
        </w:rPr>
        <w:t>Hosseini</w:t>
      </w:r>
      <w:proofErr w:type="spellEnd"/>
      <w:r>
        <w:rPr>
          <w:rFonts w:cs="Times New Roman"/>
          <w:szCs w:val="24"/>
        </w:rPr>
        <w:t xml:space="preserve"> 2020)</w:t>
      </w:r>
      <w:r w:rsidRPr="008937E0">
        <w:rPr>
          <w:rFonts w:cs="Times New Roman"/>
          <w:szCs w:val="24"/>
        </w:rPr>
        <w:t xml:space="preserve">. According to the budget, communication with the shareholders will take place. In the meeting of the shareholders, the budget will present to </w:t>
      </w:r>
      <w:proofErr w:type="spellStart"/>
      <w:r w:rsidRPr="008937E0">
        <w:rPr>
          <w:rFonts w:cs="Times New Roman"/>
          <w:szCs w:val="24"/>
        </w:rPr>
        <w:t>analyse</w:t>
      </w:r>
      <w:proofErr w:type="spellEnd"/>
      <w:r w:rsidRPr="008937E0">
        <w:rPr>
          <w:rFonts w:cs="Times New Roman"/>
          <w:szCs w:val="24"/>
        </w:rPr>
        <w:t xml:space="preserve"> the interest of the stakeholders and the ability of the stakeholders to raise the fund. Selection of the team members will do after this. Skilled and knowledgeable employees are important for the project. After that, the manufacturing of the product will start. If all the previous steps will </w:t>
      </w:r>
      <w:r w:rsidR="001404B7" w:rsidRPr="008937E0">
        <w:rPr>
          <w:rFonts w:cs="Times New Roman"/>
          <w:szCs w:val="24"/>
        </w:rPr>
        <w:t>right,</w:t>
      </w:r>
      <w:r w:rsidRPr="008937E0">
        <w:rPr>
          <w:rFonts w:cs="Times New Roman"/>
          <w:szCs w:val="24"/>
        </w:rPr>
        <w:t xml:space="preserve"> then the launching of the product will take only 8 days because the production will be completed within 7 days with the help of the modern equipment and compatible employees of the company. </w:t>
      </w:r>
    </w:p>
    <w:p w14:paraId="26599653" w14:textId="77777777" w:rsidR="00DC2848" w:rsidRPr="008937E0" w:rsidRDefault="00DC2848" w:rsidP="00DC2848">
      <w:pPr>
        <w:pStyle w:val="Heading1"/>
        <w:rPr>
          <w:rFonts w:cs="Times New Roman"/>
          <w:szCs w:val="24"/>
        </w:rPr>
      </w:pPr>
      <w:bookmarkStart w:id="7" w:name="_Toc96364689"/>
      <w:r w:rsidRPr="008937E0">
        <w:rPr>
          <w:rFonts w:cs="Times New Roman"/>
          <w:szCs w:val="24"/>
        </w:rPr>
        <w:t>Assessment of risks</w:t>
      </w:r>
      <w:bookmarkEnd w:id="7"/>
    </w:p>
    <w:tbl>
      <w:tblPr>
        <w:tblStyle w:val="TableGrid"/>
        <w:tblW w:w="5000" w:type="pct"/>
        <w:tblLook w:val="04A0" w:firstRow="1" w:lastRow="0" w:firstColumn="1" w:lastColumn="0" w:noHBand="0" w:noVBand="1"/>
      </w:tblPr>
      <w:tblGrid>
        <w:gridCol w:w="584"/>
        <w:gridCol w:w="1081"/>
        <w:gridCol w:w="1460"/>
        <w:gridCol w:w="1523"/>
        <w:gridCol w:w="1123"/>
        <w:gridCol w:w="1070"/>
        <w:gridCol w:w="1049"/>
        <w:gridCol w:w="1460"/>
      </w:tblGrid>
      <w:tr w:rsidR="00DC2848" w:rsidRPr="008937E0" w14:paraId="442277E5" w14:textId="77777777" w:rsidTr="007D7580">
        <w:trPr>
          <w:trHeight w:val="1818"/>
        </w:trPr>
        <w:tc>
          <w:tcPr>
            <w:tcW w:w="316" w:type="pct"/>
          </w:tcPr>
          <w:p w14:paraId="55E8B0C3" w14:textId="77777777" w:rsidR="00DC2848" w:rsidRPr="008937E0" w:rsidRDefault="00DC2848" w:rsidP="007D7580">
            <w:pPr>
              <w:rPr>
                <w:rFonts w:cs="Times New Roman"/>
                <w:b/>
                <w:szCs w:val="24"/>
              </w:rPr>
            </w:pPr>
            <w:r w:rsidRPr="008937E0">
              <w:rPr>
                <w:rFonts w:cs="Times New Roman"/>
                <w:b/>
                <w:szCs w:val="24"/>
              </w:rPr>
              <w:t>Risk Id.</w:t>
            </w:r>
          </w:p>
        </w:tc>
        <w:tc>
          <w:tcPr>
            <w:tcW w:w="580" w:type="pct"/>
          </w:tcPr>
          <w:p w14:paraId="5AD21509" w14:textId="77777777" w:rsidR="00DC2848" w:rsidRPr="008937E0" w:rsidRDefault="00DC2848" w:rsidP="007D7580">
            <w:pPr>
              <w:rPr>
                <w:rFonts w:cs="Times New Roman"/>
                <w:b/>
                <w:szCs w:val="24"/>
              </w:rPr>
            </w:pPr>
            <w:r w:rsidRPr="008937E0">
              <w:rPr>
                <w:rFonts w:cs="Times New Roman"/>
                <w:b/>
                <w:szCs w:val="24"/>
              </w:rPr>
              <w:t>Risk issuing date</w:t>
            </w:r>
          </w:p>
        </w:tc>
        <w:tc>
          <w:tcPr>
            <w:tcW w:w="781" w:type="pct"/>
          </w:tcPr>
          <w:p w14:paraId="487DDF33" w14:textId="77777777" w:rsidR="00DC2848" w:rsidRPr="008937E0" w:rsidRDefault="00DC2848" w:rsidP="007D7580">
            <w:pPr>
              <w:rPr>
                <w:rFonts w:cs="Times New Roman"/>
                <w:b/>
                <w:szCs w:val="24"/>
              </w:rPr>
            </w:pPr>
            <w:r w:rsidRPr="008937E0">
              <w:rPr>
                <w:rFonts w:cs="Times New Roman"/>
                <w:b/>
                <w:szCs w:val="24"/>
              </w:rPr>
              <w:t xml:space="preserve">Risks description </w:t>
            </w:r>
          </w:p>
        </w:tc>
        <w:tc>
          <w:tcPr>
            <w:tcW w:w="815" w:type="pct"/>
          </w:tcPr>
          <w:p w14:paraId="1FE874B5" w14:textId="77777777" w:rsidR="00DC2848" w:rsidRPr="008937E0" w:rsidRDefault="00DC2848" w:rsidP="007D7580">
            <w:pPr>
              <w:rPr>
                <w:rFonts w:cs="Times New Roman"/>
                <w:b/>
                <w:szCs w:val="24"/>
              </w:rPr>
            </w:pPr>
            <w:r w:rsidRPr="008937E0">
              <w:rPr>
                <w:rFonts w:cs="Times New Roman"/>
                <w:b/>
                <w:szCs w:val="24"/>
              </w:rPr>
              <w:t xml:space="preserve">Risks category </w:t>
            </w:r>
          </w:p>
        </w:tc>
        <w:tc>
          <w:tcPr>
            <w:tcW w:w="602" w:type="pct"/>
          </w:tcPr>
          <w:p w14:paraId="33D1FAAD" w14:textId="77777777" w:rsidR="00DC2848" w:rsidRPr="008937E0" w:rsidRDefault="00DC2848" w:rsidP="007D7580">
            <w:pPr>
              <w:rPr>
                <w:rFonts w:cs="Times New Roman"/>
                <w:b/>
                <w:szCs w:val="24"/>
              </w:rPr>
            </w:pPr>
            <w:r w:rsidRPr="008937E0">
              <w:rPr>
                <w:rFonts w:cs="Times New Roman"/>
                <w:b/>
                <w:szCs w:val="24"/>
              </w:rPr>
              <w:t>Risks probability</w:t>
            </w:r>
          </w:p>
          <w:p w14:paraId="198A9E29" w14:textId="77777777" w:rsidR="00DC2848" w:rsidRPr="008937E0" w:rsidRDefault="00DC2848" w:rsidP="007D7580">
            <w:pPr>
              <w:rPr>
                <w:rFonts w:cs="Times New Roman"/>
                <w:b/>
                <w:szCs w:val="24"/>
              </w:rPr>
            </w:pPr>
          </w:p>
        </w:tc>
        <w:tc>
          <w:tcPr>
            <w:tcW w:w="562" w:type="pct"/>
          </w:tcPr>
          <w:p w14:paraId="75E2402A" w14:textId="77777777" w:rsidR="00DC2848" w:rsidRPr="008937E0" w:rsidRDefault="00DC2848" w:rsidP="007D7580">
            <w:pPr>
              <w:rPr>
                <w:rFonts w:cs="Times New Roman"/>
                <w:b/>
                <w:szCs w:val="24"/>
              </w:rPr>
            </w:pPr>
            <w:r w:rsidRPr="008937E0">
              <w:rPr>
                <w:rFonts w:cs="Times New Roman"/>
                <w:b/>
                <w:szCs w:val="24"/>
              </w:rPr>
              <w:t>Risks impact</w:t>
            </w:r>
          </w:p>
          <w:p w14:paraId="03C49115" w14:textId="77777777" w:rsidR="00DC2848" w:rsidRPr="008937E0" w:rsidRDefault="00DC2848" w:rsidP="007D7580">
            <w:pPr>
              <w:rPr>
                <w:rFonts w:cs="Times New Roman"/>
                <w:b/>
                <w:szCs w:val="24"/>
              </w:rPr>
            </w:pPr>
          </w:p>
        </w:tc>
        <w:tc>
          <w:tcPr>
            <w:tcW w:w="562" w:type="pct"/>
          </w:tcPr>
          <w:p w14:paraId="26FE95FE" w14:textId="77777777" w:rsidR="00DC2848" w:rsidRPr="008937E0" w:rsidRDefault="00DC2848" w:rsidP="007D7580">
            <w:pPr>
              <w:jc w:val="right"/>
              <w:rPr>
                <w:rFonts w:cs="Times New Roman"/>
                <w:b/>
                <w:szCs w:val="24"/>
              </w:rPr>
            </w:pPr>
            <w:r w:rsidRPr="008937E0">
              <w:rPr>
                <w:rFonts w:cs="Times New Roman"/>
                <w:b/>
                <w:szCs w:val="24"/>
              </w:rPr>
              <w:t xml:space="preserve">The severity of the risks </w:t>
            </w:r>
          </w:p>
        </w:tc>
        <w:tc>
          <w:tcPr>
            <w:tcW w:w="781" w:type="pct"/>
          </w:tcPr>
          <w:p w14:paraId="0FCCF011" w14:textId="77777777" w:rsidR="00DC2848" w:rsidRPr="008937E0" w:rsidRDefault="00DC2848" w:rsidP="007D7580">
            <w:pPr>
              <w:rPr>
                <w:rFonts w:cs="Times New Roman"/>
                <w:b/>
                <w:szCs w:val="24"/>
              </w:rPr>
            </w:pPr>
            <w:r w:rsidRPr="008937E0">
              <w:rPr>
                <w:rFonts w:cs="Times New Roman"/>
                <w:b/>
                <w:szCs w:val="24"/>
              </w:rPr>
              <w:t>Persons who will identify the risks.</w:t>
            </w:r>
          </w:p>
        </w:tc>
      </w:tr>
      <w:tr w:rsidR="00DC2848" w:rsidRPr="008937E0" w14:paraId="012D9DD3" w14:textId="77777777" w:rsidTr="007D7580">
        <w:trPr>
          <w:trHeight w:val="670"/>
        </w:trPr>
        <w:tc>
          <w:tcPr>
            <w:tcW w:w="316" w:type="pct"/>
          </w:tcPr>
          <w:p w14:paraId="795E5D1C" w14:textId="77777777" w:rsidR="00DC2848" w:rsidRPr="008937E0" w:rsidRDefault="00DC2848" w:rsidP="007D7580">
            <w:pPr>
              <w:rPr>
                <w:rFonts w:cs="Times New Roman"/>
                <w:szCs w:val="24"/>
              </w:rPr>
            </w:pPr>
            <w:r w:rsidRPr="008937E0">
              <w:rPr>
                <w:rFonts w:cs="Times New Roman"/>
                <w:szCs w:val="24"/>
              </w:rPr>
              <w:t>1</w:t>
            </w:r>
          </w:p>
        </w:tc>
        <w:tc>
          <w:tcPr>
            <w:tcW w:w="580" w:type="pct"/>
          </w:tcPr>
          <w:p w14:paraId="342701F8" w14:textId="77777777" w:rsidR="00DC2848" w:rsidRPr="008937E0" w:rsidRDefault="00DC2848" w:rsidP="007D7580">
            <w:pPr>
              <w:rPr>
                <w:rFonts w:cs="Times New Roman"/>
                <w:szCs w:val="24"/>
              </w:rPr>
            </w:pPr>
            <w:r w:rsidRPr="008937E0">
              <w:rPr>
                <w:rFonts w:cs="Times New Roman"/>
                <w:szCs w:val="24"/>
              </w:rPr>
              <w:t>15/3/2022</w:t>
            </w:r>
          </w:p>
        </w:tc>
        <w:tc>
          <w:tcPr>
            <w:tcW w:w="781" w:type="pct"/>
          </w:tcPr>
          <w:p w14:paraId="5783583D" w14:textId="77777777" w:rsidR="00DC2848" w:rsidRPr="008937E0" w:rsidRDefault="00DC2848" w:rsidP="007D7580">
            <w:pPr>
              <w:rPr>
                <w:rFonts w:cs="Times New Roman"/>
                <w:szCs w:val="24"/>
              </w:rPr>
            </w:pPr>
            <w:r w:rsidRPr="008937E0">
              <w:rPr>
                <w:rFonts w:cs="Times New Roman"/>
                <w:szCs w:val="24"/>
              </w:rPr>
              <w:t>Unavailability of the fund</w:t>
            </w:r>
          </w:p>
        </w:tc>
        <w:tc>
          <w:tcPr>
            <w:tcW w:w="815" w:type="pct"/>
          </w:tcPr>
          <w:p w14:paraId="64DD117F" w14:textId="77777777" w:rsidR="00DC2848" w:rsidRPr="008937E0" w:rsidRDefault="00DC2848" w:rsidP="007D7580">
            <w:pPr>
              <w:rPr>
                <w:rFonts w:cs="Times New Roman"/>
                <w:szCs w:val="24"/>
              </w:rPr>
            </w:pPr>
            <w:r w:rsidRPr="008937E0">
              <w:rPr>
                <w:rFonts w:cs="Times New Roman"/>
                <w:szCs w:val="24"/>
              </w:rPr>
              <w:t>“Financial”</w:t>
            </w:r>
          </w:p>
        </w:tc>
        <w:tc>
          <w:tcPr>
            <w:tcW w:w="602" w:type="pct"/>
          </w:tcPr>
          <w:p w14:paraId="0FF52036" w14:textId="77777777" w:rsidR="00DC2848" w:rsidRPr="008937E0" w:rsidRDefault="00DC2848" w:rsidP="007D7580">
            <w:pPr>
              <w:rPr>
                <w:rFonts w:cs="Times New Roman"/>
                <w:szCs w:val="24"/>
              </w:rPr>
            </w:pPr>
            <w:r w:rsidRPr="008937E0">
              <w:rPr>
                <w:rFonts w:cs="Times New Roman"/>
                <w:szCs w:val="24"/>
              </w:rPr>
              <w:t>1 (High)</w:t>
            </w:r>
          </w:p>
        </w:tc>
        <w:tc>
          <w:tcPr>
            <w:tcW w:w="562" w:type="pct"/>
          </w:tcPr>
          <w:p w14:paraId="49E180BF" w14:textId="77777777" w:rsidR="00DC2848" w:rsidRPr="008937E0" w:rsidRDefault="00DC2848" w:rsidP="007D7580">
            <w:pPr>
              <w:rPr>
                <w:rFonts w:cs="Times New Roman"/>
                <w:szCs w:val="24"/>
              </w:rPr>
            </w:pPr>
            <w:r w:rsidRPr="008937E0">
              <w:rPr>
                <w:rFonts w:cs="Times New Roman"/>
                <w:szCs w:val="24"/>
              </w:rPr>
              <w:t>1 (High)</w:t>
            </w:r>
          </w:p>
        </w:tc>
        <w:tc>
          <w:tcPr>
            <w:tcW w:w="562" w:type="pct"/>
          </w:tcPr>
          <w:p w14:paraId="6B150403" w14:textId="77777777" w:rsidR="00DC2848" w:rsidRPr="008937E0" w:rsidRDefault="00DC2848" w:rsidP="007D7580">
            <w:pPr>
              <w:rPr>
                <w:rFonts w:cs="Times New Roman"/>
                <w:szCs w:val="24"/>
              </w:rPr>
            </w:pPr>
            <w:r w:rsidRPr="008937E0">
              <w:rPr>
                <w:rFonts w:cs="Times New Roman"/>
                <w:szCs w:val="24"/>
              </w:rPr>
              <w:t>1 (High)</w:t>
            </w:r>
          </w:p>
        </w:tc>
        <w:tc>
          <w:tcPr>
            <w:tcW w:w="781" w:type="pct"/>
          </w:tcPr>
          <w:p w14:paraId="2047E51F" w14:textId="77777777" w:rsidR="00DC2848" w:rsidRPr="008937E0" w:rsidRDefault="00DC2848" w:rsidP="007D7580">
            <w:pPr>
              <w:rPr>
                <w:rFonts w:cs="Times New Roman"/>
                <w:szCs w:val="24"/>
              </w:rPr>
            </w:pPr>
            <w:r w:rsidRPr="008937E0">
              <w:rPr>
                <w:rFonts w:cs="Times New Roman"/>
                <w:szCs w:val="24"/>
              </w:rPr>
              <w:t xml:space="preserve">This risk is identified by the financial </w:t>
            </w:r>
            <w:r w:rsidRPr="008937E0">
              <w:rPr>
                <w:rFonts w:cs="Times New Roman"/>
                <w:szCs w:val="24"/>
              </w:rPr>
              <w:lastRenderedPageBreak/>
              <w:t xml:space="preserve">manager of </w:t>
            </w:r>
            <w:proofErr w:type="spellStart"/>
            <w:r w:rsidRPr="008937E0">
              <w:rPr>
                <w:rFonts w:cs="Times New Roman"/>
                <w:color w:val="222222"/>
                <w:szCs w:val="24"/>
                <w:shd w:val="clear" w:color="auto" w:fill="FFFFFF"/>
              </w:rPr>
              <w:t>Oscola</w:t>
            </w:r>
            <w:proofErr w:type="spellEnd"/>
            <w:r w:rsidRPr="008937E0">
              <w:rPr>
                <w:rFonts w:cs="Times New Roman"/>
                <w:color w:val="222222"/>
                <w:szCs w:val="24"/>
                <w:shd w:val="clear" w:color="auto" w:fill="FFFFFF"/>
              </w:rPr>
              <w:t xml:space="preserve"> Pharmaceuticals </w:t>
            </w:r>
            <w:proofErr w:type="spellStart"/>
            <w:r>
              <w:rPr>
                <w:rFonts w:cs="Times New Roman"/>
                <w:color w:val="222222"/>
                <w:szCs w:val="24"/>
                <w:shd w:val="clear" w:color="auto" w:fill="FFFFFF"/>
              </w:rPr>
              <w:t>LTD</w:t>
            </w:r>
            <w:r w:rsidRPr="008937E0">
              <w:rPr>
                <w:rFonts w:cs="Times New Roman"/>
                <w:color w:val="222222"/>
                <w:szCs w:val="24"/>
                <w:shd w:val="clear" w:color="auto" w:fill="FFFFFF"/>
              </w:rPr>
              <w:t>.</w:t>
            </w:r>
            <w:r w:rsidRPr="008937E0">
              <w:rPr>
                <w:rFonts w:cs="Times New Roman"/>
                <w:szCs w:val="24"/>
              </w:rPr>
              <w:t>who</w:t>
            </w:r>
            <w:proofErr w:type="spellEnd"/>
            <w:r w:rsidRPr="008937E0">
              <w:rPr>
                <w:rFonts w:cs="Times New Roman"/>
                <w:szCs w:val="24"/>
              </w:rPr>
              <w:t xml:space="preserve"> is responsible for monitoring </w:t>
            </w:r>
            <w:r>
              <w:rPr>
                <w:rFonts w:cs="Times New Roman"/>
                <w:szCs w:val="24"/>
              </w:rPr>
              <w:t>Financial issues of the project.</w:t>
            </w:r>
          </w:p>
        </w:tc>
      </w:tr>
      <w:tr w:rsidR="00DC2848" w:rsidRPr="008937E0" w14:paraId="0E906AC4" w14:textId="77777777" w:rsidTr="007D7580">
        <w:trPr>
          <w:trHeight w:val="643"/>
        </w:trPr>
        <w:tc>
          <w:tcPr>
            <w:tcW w:w="316" w:type="pct"/>
          </w:tcPr>
          <w:p w14:paraId="4E0C46AC" w14:textId="77777777" w:rsidR="00DC2848" w:rsidRPr="008937E0" w:rsidRDefault="00DC2848" w:rsidP="007D7580">
            <w:pPr>
              <w:rPr>
                <w:rFonts w:cs="Times New Roman"/>
                <w:szCs w:val="24"/>
              </w:rPr>
            </w:pPr>
            <w:r w:rsidRPr="008937E0">
              <w:rPr>
                <w:rFonts w:cs="Times New Roman"/>
                <w:szCs w:val="24"/>
              </w:rPr>
              <w:lastRenderedPageBreak/>
              <w:t>2</w:t>
            </w:r>
          </w:p>
        </w:tc>
        <w:tc>
          <w:tcPr>
            <w:tcW w:w="580" w:type="pct"/>
          </w:tcPr>
          <w:p w14:paraId="480015F8" w14:textId="77777777" w:rsidR="00DC2848" w:rsidRPr="008937E0" w:rsidRDefault="00DC2848" w:rsidP="007D7580">
            <w:pPr>
              <w:rPr>
                <w:rFonts w:cs="Times New Roman"/>
                <w:szCs w:val="24"/>
              </w:rPr>
            </w:pPr>
            <w:r>
              <w:rPr>
                <w:rFonts w:cs="Times New Roman"/>
                <w:szCs w:val="24"/>
              </w:rPr>
              <w:t>01</w:t>
            </w:r>
            <w:r w:rsidRPr="008937E0">
              <w:rPr>
                <w:rFonts w:cs="Times New Roman"/>
                <w:szCs w:val="24"/>
              </w:rPr>
              <w:t>/</w:t>
            </w:r>
            <w:r>
              <w:rPr>
                <w:rFonts w:cs="Times New Roman"/>
                <w:szCs w:val="24"/>
              </w:rPr>
              <w:t>04</w:t>
            </w:r>
            <w:r w:rsidRPr="008937E0">
              <w:rPr>
                <w:rFonts w:cs="Times New Roman"/>
                <w:szCs w:val="24"/>
              </w:rPr>
              <w:t>/202</w:t>
            </w:r>
            <w:r>
              <w:rPr>
                <w:rFonts w:cs="Times New Roman"/>
                <w:szCs w:val="24"/>
              </w:rPr>
              <w:t>2</w:t>
            </w:r>
          </w:p>
        </w:tc>
        <w:tc>
          <w:tcPr>
            <w:tcW w:w="781" w:type="pct"/>
          </w:tcPr>
          <w:p w14:paraId="46579619" w14:textId="77777777" w:rsidR="00DC2848" w:rsidRPr="008937E0" w:rsidRDefault="00DC2848" w:rsidP="007D7580">
            <w:pPr>
              <w:rPr>
                <w:rFonts w:cs="Times New Roman"/>
                <w:szCs w:val="24"/>
              </w:rPr>
            </w:pPr>
            <w:r>
              <w:rPr>
                <w:rFonts w:cs="Times New Roman"/>
                <w:szCs w:val="24"/>
              </w:rPr>
              <w:t>Selection of the right price helps the company to get a competitive advantage in the market.</w:t>
            </w:r>
          </w:p>
        </w:tc>
        <w:tc>
          <w:tcPr>
            <w:tcW w:w="815" w:type="pct"/>
          </w:tcPr>
          <w:p w14:paraId="2926101B" w14:textId="77777777" w:rsidR="00DC2848" w:rsidRPr="008937E0" w:rsidRDefault="00DC2848" w:rsidP="007D7580">
            <w:pPr>
              <w:rPr>
                <w:rFonts w:cs="Times New Roman"/>
                <w:szCs w:val="24"/>
              </w:rPr>
            </w:pPr>
            <w:r w:rsidRPr="008937E0">
              <w:rPr>
                <w:rFonts w:cs="Times New Roman"/>
                <w:szCs w:val="24"/>
              </w:rPr>
              <w:t>“Marketing”</w:t>
            </w:r>
          </w:p>
        </w:tc>
        <w:tc>
          <w:tcPr>
            <w:tcW w:w="602" w:type="pct"/>
          </w:tcPr>
          <w:p w14:paraId="3444992D" w14:textId="77777777" w:rsidR="00DC2848" w:rsidRPr="008937E0" w:rsidRDefault="00DC2848" w:rsidP="007D7580">
            <w:pPr>
              <w:rPr>
                <w:rFonts w:cs="Times New Roman"/>
                <w:szCs w:val="24"/>
              </w:rPr>
            </w:pPr>
            <w:r>
              <w:rPr>
                <w:rFonts w:cs="Times New Roman"/>
                <w:szCs w:val="24"/>
              </w:rPr>
              <w:t>2 (Moderate)</w:t>
            </w:r>
          </w:p>
          <w:p w14:paraId="46B5241F" w14:textId="77777777" w:rsidR="00DC2848" w:rsidRPr="008937E0" w:rsidRDefault="00DC2848" w:rsidP="007D7580">
            <w:pPr>
              <w:rPr>
                <w:rFonts w:cs="Times New Roman"/>
                <w:szCs w:val="24"/>
              </w:rPr>
            </w:pPr>
          </w:p>
          <w:p w14:paraId="2E378BC2" w14:textId="77777777" w:rsidR="00DC2848" w:rsidRPr="008937E0" w:rsidRDefault="00DC2848" w:rsidP="007D7580">
            <w:pPr>
              <w:rPr>
                <w:rFonts w:cs="Times New Roman"/>
                <w:szCs w:val="24"/>
              </w:rPr>
            </w:pPr>
          </w:p>
        </w:tc>
        <w:tc>
          <w:tcPr>
            <w:tcW w:w="562" w:type="pct"/>
          </w:tcPr>
          <w:p w14:paraId="23F96ACB" w14:textId="77777777" w:rsidR="00DC2848" w:rsidRPr="008937E0" w:rsidRDefault="00DC2848" w:rsidP="007D7580">
            <w:pPr>
              <w:rPr>
                <w:rFonts w:cs="Times New Roman"/>
                <w:szCs w:val="24"/>
              </w:rPr>
            </w:pPr>
            <w:r>
              <w:rPr>
                <w:rFonts w:cs="Times New Roman"/>
                <w:szCs w:val="24"/>
              </w:rPr>
              <w:t>3 (average)</w:t>
            </w:r>
          </w:p>
        </w:tc>
        <w:tc>
          <w:tcPr>
            <w:tcW w:w="562" w:type="pct"/>
          </w:tcPr>
          <w:p w14:paraId="3282B501" w14:textId="77777777" w:rsidR="00DC2848" w:rsidRPr="008937E0" w:rsidRDefault="00DC2848" w:rsidP="007D7580">
            <w:pPr>
              <w:rPr>
                <w:rFonts w:cs="Times New Roman"/>
                <w:szCs w:val="24"/>
              </w:rPr>
            </w:pPr>
            <w:r w:rsidRPr="008937E0">
              <w:rPr>
                <w:rFonts w:cs="Times New Roman"/>
                <w:szCs w:val="24"/>
              </w:rPr>
              <w:t>2 (moderate)</w:t>
            </w:r>
          </w:p>
        </w:tc>
        <w:tc>
          <w:tcPr>
            <w:tcW w:w="781" w:type="pct"/>
          </w:tcPr>
          <w:p w14:paraId="5B66B73C" w14:textId="77777777" w:rsidR="00DC2848" w:rsidRPr="008937E0" w:rsidRDefault="00DC2848" w:rsidP="007D7580">
            <w:pPr>
              <w:rPr>
                <w:rFonts w:cs="Times New Roman"/>
                <w:szCs w:val="24"/>
              </w:rPr>
            </w:pPr>
            <w:r>
              <w:rPr>
                <w:rFonts w:cs="Times New Roman"/>
                <w:szCs w:val="24"/>
              </w:rPr>
              <w:t xml:space="preserve">the marketing </w:t>
            </w:r>
            <w:proofErr w:type="spellStart"/>
            <w:r>
              <w:rPr>
                <w:rFonts w:cs="Times New Roman"/>
                <w:szCs w:val="24"/>
              </w:rPr>
              <w:t>leadof</w:t>
            </w:r>
            <w:proofErr w:type="spellEnd"/>
            <w:r>
              <w:rPr>
                <w:rFonts w:cs="Times New Roman"/>
                <w:szCs w:val="24"/>
              </w:rPr>
              <w:t xml:space="preserve"> </w:t>
            </w:r>
            <w:proofErr w:type="spellStart"/>
            <w:r w:rsidRPr="001527AE">
              <w:rPr>
                <w:rFonts w:cs="Times New Roman"/>
                <w:color w:val="222222"/>
                <w:shd w:val="clear" w:color="auto" w:fill="FFFFFF"/>
              </w:rPr>
              <w:t>Oscola</w:t>
            </w:r>
            <w:proofErr w:type="spellEnd"/>
            <w:r w:rsidRPr="001527AE">
              <w:rPr>
                <w:rFonts w:cs="Times New Roman"/>
                <w:color w:val="222222"/>
                <w:shd w:val="clear" w:color="auto" w:fill="FFFFFF"/>
              </w:rPr>
              <w:t xml:space="preserve"> Pharmaceuticals </w:t>
            </w:r>
            <w:proofErr w:type="spellStart"/>
            <w:r>
              <w:rPr>
                <w:rFonts w:cs="Times New Roman"/>
                <w:color w:val="222222"/>
                <w:shd w:val="clear" w:color="auto" w:fill="FFFFFF"/>
              </w:rPr>
              <w:t>Ltd</w:t>
            </w:r>
            <w:r w:rsidRPr="001527AE">
              <w:rPr>
                <w:rFonts w:cs="Times New Roman"/>
                <w:color w:val="222222"/>
                <w:shd w:val="clear" w:color="auto" w:fill="FFFFFF"/>
              </w:rPr>
              <w:t>.</w:t>
            </w:r>
            <w:r w:rsidRPr="008937E0">
              <w:rPr>
                <w:rFonts w:cs="Times New Roman"/>
                <w:szCs w:val="24"/>
              </w:rPr>
              <w:t>responsible</w:t>
            </w:r>
            <w:proofErr w:type="spellEnd"/>
            <w:r w:rsidRPr="008937E0">
              <w:rPr>
                <w:rFonts w:cs="Times New Roman"/>
                <w:szCs w:val="24"/>
              </w:rPr>
              <w:t xml:space="preserve"> for the work.</w:t>
            </w:r>
          </w:p>
        </w:tc>
      </w:tr>
      <w:tr w:rsidR="00DC2848" w:rsidRPr="008937E0" w14:paraId="56A8F12F" w14:textId="77777777" w:rsidTr="007D7580">
        <w:trPr>
          <w:trHeight w:val="670"/>
        </w:trPr>
        <w:tc>
          <w:tcPr>
            <w:tcW w:w="316" w:type="pct"/>
          </w:tcPr>
          <w:p w14:paraId="555C9F3E" w14:textId="77777777" w:rsidR="00DC2848" w:rsidRPr="008937E0" w:rsidRDefault="00DC2848" w:rsidP="007D7580">
            <w:pPr>
              <w:rPr>
                <w:rFonts w:cs="Times New Roman"/>
                <w:szCs w:val="24"/>
              </w:rPr>
            </w:pPr>
            <w:r w:rsidRPr="008937E0">
              <w:rPr>
                <w:rFonts w:cs="Times New Roman"/>
                <w:szCs w:val="24"/>
              </w:rPr>
              <w:t>3</w:t>
            </w:r>
          </w:p>
        </w:tc>
        <w:tc>
          <w:tcPr>
            <w:tcW w:w="580" w:type="pct"/>
          </w:tcPr>
          <w:p w14:paraId="5D55F6A5" w14:textId="77777777" w:rsidR="00DC2848" w:rsidRPr="008937E0" w:rsidRDefault="00DC2848" w:rsidP="007D7580">
            <w:pPr>
              <w:rPr>
                <w:rFonts w:cs="Times New Roman"/>
                <w:szCs w:val="24"/>
              </w:rPr>
            </w:pPr>
            <w:r w:rsidRPr="008937E0">
              <w:rPr>
                <w:rFonts w:cs="Times New Roman"/>
                <w:szCs w:val="24"/>
              </w:rPr>
              <w:t>23/9/2021</w:t>
            </w:r>
          </w:p>
        </w:tc>
        <w:tc>
          <w:tcPr>
            <w:tcW w:w="781" w:type="pct"/>
          </w:tcPr>
          <w:p w14:paraId="45E41213" w14:textId="77777777" w:rsidR="00DC2848" w:rsidRPr="008937E0" w:rsidRDefault="00DC2848" w:rsidP="007D7580">
            <w:pPr>
              <w:rPr>
                <w:rFonts w:cs="Times New Roman"/>
                <w:szCs w:val="24"/>
              </w:rPr>
            </w:pPr>
            <w:r w:rsidRPr="008937E0">
              <w:rPr>
                <w:rFonts w:cs="Times New Roman"/>
                <w:szCs w:val="24"/>
              </w:rPr>
              <w:t xml:space="preserve">Challenge faced by </w:t>
            </w:r>
            <w:r>
              <w:rPr>
                <w:rFonts w:cs="Times New Roman"/>
                <w:szCs w:val="24"/>
              </w:rPr>
              <w:t>the project manager in managing a large number of cross-cultural employees</w:t>
            </w:r>
          </w:p>
        </w:tc>
        <w:tc>
          <w:tcPr>
            <w:tcW w:w="815" w:type="pct"/>
          </w:tcPr>
          <w:p w14:paraId="59963F96" w14:textId="77777777" w:rsidR="00DC2848" w:rsidRPr="008937E0" w:rsidRDefault="00DC2848" w:rsidP="007D7580">
            <w:pPr>
              <w:rPr>
                <w:rFonts w:cs="Times New Roman"/>
                <w:szCs w:val="24"/>
              </w:rPr>
            </w:pPr>
            <w:r w:rsidRPr="008937E0">
              <w:rPr>
                <w:rFonts w:cs="Times New Roman"/>
                <w:szCs w:val="24"/>
              </w:rPr>
              <w:t xml:space="preserve">“Administrative” </w:t>
            </w:r>
          </w:p>
        </w:tc>
        <w:tc>
          <w:tcPr>
            <w:tcW w:w="602" w:type="pct"/>
          </w:tcPr>
          <w:p w14:paraId="741251C7" w14:textId="77777777" w:rsidR="00DC2848" w:rsidRPr="008937E0" w:rsidRDefault="00DC2848" w:rsidP="007D7580">
            <w:pPr>
              <w:rPr>
                <w:rFonts w:cs="Times New Roman"/>
                <w:szCs w:val="24"/>
              </w:rPr>
            </w:pPr>
            <w:r w:rsidRPr="008937E0">
              <w:rPr>
                <w:rFonts w:cs="Times New Roman"/>
                <w:szCs w:val="24"/>
              </w:rPr>
              <w:t>1</w:t>
            </w:r>
            <w:r>
              <w:rPr>
                <w:rFonts w:cs="Times New Roman"/>
                <w:szCs w:val="24"/>
              </w:rPr>
              <w:t xml:space="preserve"> (High)</w:t>
            </w:r>
          </w:p>
        </w:tc>
        <w:tc>
          <w:tcPr>
            <w:tcW w:w="562" w:type="pct"/>
          </w:tcPr>
          <w:p w14:paraId="7DD83BE5" w14:textId="77777777" w:rsidR="00DC2848" w:rsidRPr="008937E0" w:rsidRDefault="00DC2848" w:rsidP="007D7580">
            <w:pPr>
              <w:rPr>
                <w:rFonts w:cs="Times New Roman"/>
                <w:szCs w:val="24"/>
              </w:rPr>
            </w:pPr>
            <w:r>
              <w:rPr>
                <w:rFonts w:cs="Times New Roman"/>
                <w:szCs w:val="24"/>
              </w:rPr>
              <w:t>2 (moderate)</w:t>
            </w:r>
          </w:p>
        </w:tc>
        <w:tc>
          <w:tcPr>
            <w:tcW w:w="562" w:type="pct"/>
          </w:tcPr>
          <w:p w14:paraId="6B7EC317" w14:textId="77777777" w:rsidR="00DC2848" w:rsidRPr="008937E0" w:rsidRDefault="00DC2848" w:rsidP="007D7580">
            <w:pPr>
              <w:rPr>
                <w:rFonts w:cs="Times New Roman"/>
                <w:szCs w:val="24"/>
              </w:rPr>
            </w:pPr>
            <w:r w:rsidRPr="008937E0">
              <w:rPr>
                <w:rFonts w:cs="Times New Roman"/>
                <w:szCs w:val="24"/>
              </w:rPr>
              <w:t>1 (high)</w:t>
            </w:r>
          </w:p>
        </w:tc>
        <w:tc>
          <w:tcPr>
            <w:tcW w:w="781" w:type="pct"/>
          </w:tcPr>
          <w:p w14:paraId="790F2FC7" w14:textId="77777777" w:rsidR="00DC2848" w:rsidRPr="008937E0" w:rsidRDefault="00DC2848" w:rsidP="007D7580">
            <w:pPr>
              <w:rPr>
                <w:rFonts w:cs="Times New Roman"/>
                <w:szCs w:val="24"/>
              </w:rPr>
            </w:pPr>
            <w:r>
              <w:rPr>
                <w:rFonts w:cs="Times New Roman"/>
                <w:szCs w:val="24"/>
              </w:rPr>
              <w:t xml:space="preserve">The team lead of the project is responsible to manage the employees and make them effective in the project </w:t>
            </w:r>
            <w:r>
              <w:rPr>
                <w:rFonts w:cs="Times New Roman"/>
                <w:szCs w:val="24"/>
              </w:rPr>
              <w:lastRenderedPageBreak/>
              <w:t>and he will be responsible to solve the issue</w:t>
            </w:r>
            <w:r w:rsidRPr="008937E0">
              <w:rPr>
                <w:rFonts w:cs="Times New Roman"/>
                <w:szCs w:val="24"/>
              </w:rPr>
              <w:t>.</w:t>
            </w:r>
          </w:p>
        </w:tc>
      </w:tr>
      <w:tr w:rsidR="00DC2848" w:rsidRPr="008937E0" w14:paraId="45FBB3BD" w14:textId="77777777" w:rsidTr="007D7580">
        <w:trPr>
          <w:trHeight w:val="670"/>
        </w:trPr>
        <w:tc>
          <w:tcPr>
            <w:tcW w:w="316" w:type="pct"/>
          </w:tcPr>
          <w:p w14:paraId="2A3976B6" w14:textId="77777777" w:rsidR="00DC2848" w:rsidRPr="008937E0" w:rsidRDefault="00DC2848" w:rsidP="007D7580">
            <w:pPr>
              <w:rPr>
                <w:rFonts w:cs="Times New Roman"/>
                <w:szCs w:val="24"/>
              </w:rPr>
            </w:pPr>
            <w:r w:rsidRPr="008937E0">
              <w:rPr>
                <w:rFonts w:cs="Times New Roman"/>
                <w:szCs w:val="24"/>
              </w:rPr>
              <w:lastRenderedPageBreak/>
              <w:t>4</w:t>
            </w:r>
          </w:p>
        </w:tc>
        <w:tc>
          <w:tcPr>
            <w:tcW w:w="580" w:type="pct"/>
          </w:tcPr>
          <w:p w14:paraId="798BE766" w14:textId="77777777" w:rsidR="00DC2848" w:rsidRPr="008937E0" w:rsidRDefault="00DC2848" w:rsidP="007D7580">
            <w:pPr>
              <w:rPr>
                <w:rFonts w:cs="Times New Roman"/>
                <w:szCs w:val="24"/>
              </w:rPr>
            </w:pPr>
            <w:r w:rsidRPr="008937E0">
              <w:rPr>
                <w:rFonts w:cs="Times New Roman"/>
                <w:szCs w:val="24"/>
              </w:rPr>
              <w:t>2</w:t>
            </w:r>
            <w:r>
              <w:rPr>
                <w:rFonts w:cs="Times New Roman"/>
                <w:szCs w:val="24"/>
              </w:rPr>
              <w:t>3</w:t>
            </w:r>
            <w:r w:rsidRPr="008937E0">
              <w:rPr>
                <w:rFonts w:cs="Times New Roman"/>
                <w:szCs w:val="24"/>
              </w:rPr>
              <w:t>/</w:t>
            </w:r>
            <w:r>
              <w:rPr>
                <w:rFonts w:cs="Times New Roman"/>
                <w:szCs w:val="24"/>
              </w:rPr>
              <w:t>4</w:t>
            </w:r>
            <w:r w:rsidRPr="008937E0">
              <w:rPr>
                <w:rFonts w:cs="Times New Roman"/>
                <w:szCs w:val="24"/>
              </w:rPr>
              <w:t>/2021</w:t>
            </w:r>
          </w:p>
        </w:tc>
        <w:tc>
          <w:tcPr>
            <w:tcW w:w="781" w:type="pct"/>
          </w:tcPr>
          <w:p w14:paraId="0739389B" w14:textId="77777777" w:rsidR="00DC2848" w:rsidRPr="008937E0" w:rsidRDefault="00DC2848" w:rsidP="007D7580">
            <w:pPr>
              <w:rPr>
                <w:rFonts w:cs="Times New Roman"/>
                <w:szCs w:val="24"/>
              </w:rPr>
            </w:pPr>
            <w:r w:rsidRPr="008937E0">
              <w:rPr>
                <w:rFonts w:cs="Times New Roman"/>
                <w:szCs w:val="24"/>
              </w:rPr>
              <w:t xml:space="preserve">Challenge in </w:t>
            </w:r>
            <w:r>
              <w:rPr>
                <w:rFonts w:cs="Times New Roman"/>
                <w:szCs w:val="24"/>
              </w:rPr>
              <w:t xml:space="preserve">the </w:t>
            </w:r>
            <w:r w:rsidRPr="008937E0">
              <w:rPr>
                <w:rFonts w:cs="Times New Roman"/>
                <w:szCs w:val="24"/>
              </w:rPr>
              <w:t>accomplish</w:t>
            </w:r>
            <w:r>
              <w:rPr>
                <w:rFonts w:cs="Times New Roman"/>
                <w:szCs w:val="24"/>
              </w:rPr>
              <w:t>ment of</w:t>
            </w:r>
            <w:r w:rsidRPr="008937E0">
              <w:rPr>
                <w:rFonts w:cs="Times New Roman"/>
                <w:szCs w:val="24"/>
              </w:rPr>
              <w:t xml:space="preserve"> the project within the </w:t>
            </w:r>
            <w:r>
              <w:rPr>
                <w:rFonts w:cs="Times New Roman"/>
                <w:szCs w:val="24"/>
              </w:rPr>
              <w:t>budget</w:t>
            </w:r>
            <w:r w:rsidRPr="008937E0">
              <w:rPr>
                <w:rFonts w:cs="Times New Roman"/>
                <w:szCs w:val="24"/>
              </w:rPr>
              <w:t>.</w:t>
            </w:r>
          </w:p>
        </w:tc>
        <w:tc>
          <w:tcPr>
            <w:tcW w:w="815" w:type="pct"/>
          </w:tcPr>
          <w:p w14:paraId="393D5239" w14:textId="77777777" w:rsidR="00DC2848" w:rsidRPr="008937E0" w:rsidRDefault="00DC2848" w:rsidP="007D7580">
            <w:pPr>
              <w:rPr>
                <w:rFonts w:cs="Times New Roman"/>
                <w:szCs w:val="24"/>
              </w:rPr>
            </w:pPr>
            <w:r w:rsidRPr="008937E0">
              <w:rPr>
                <w:rFonts w:cs="Times New Roman"/>
                <w:szCs w:val="24"/>
              </w:rPr>
              <w:t>“Financial”</w:t>
            </w:r>
          </w:p>
        </w:tc>
        <w:tc>
          <w:tcPr>
            <w:tcW w:w="602" w:type="pct"/>
          </w:tcPr>
          <w:p w14:paraId="00882C3A" w14:textId="77777777" w:rsidR="00DC2848" w:rsidRPr="008937E0" w:rsidRDefault="00DC2848" w:rsidP="007D7580">
            <w:pPr>
              <w:rPr>
                <w:rFonts w:cs="Times New Roman"/>
                <w:szCs w:val="24"/>
              </w:rPr>
            </w:pPr>
            <w:r w:rsidRPr="008937E0">
              <w:rPr>
                <w:rFonts w:cs="Times New Roman"/>
                <w:szCs w:val="24"/>
              </w:rPr>
              <w:t>1</w:t>
            </w:r>
            <w:r>
              <w:rPr>
                <w:rFonts w:cs="Times New Roman"/>
                <w:szCs w:val="24"/>
              </w:rPr>
              <w:t xml:space="preserve"> (High)</w:t>
            </w:r>
          </w:p>
        </w:tc>
        <w:tc>
          <w:tcPr>
            <w:tcW w:w="562" w:type="pct"/>
          </w:tcPr>
          <w:p w14:paraId="0315668B" w14:textId="77777777" w:rsidR="00DC2848" w:rsidRPr="008937E0" w:rsidRDefault="00DC2848" w:rsidP="007D7580">
            <w:pPr>
              <w:rPr>
                <w:rFonts w:cs="Times New Roman"/>
                <w:szCs w:val="24"/>
              </w:rPr>
            </w:pPr>
            <w:r w:rsidRPr="008937E0">
              <w:rPr>
                <w:rFonts w:cs="Times New Roman"/>
                <w:szCs w:val="24"/>
              </w:rPr>
              <w:t>1</w:t>
            </w:r>
            <w:r>
              <w:rPr>
                <w:rFonts w:cs="Times New Roman"/>
                <w:szCs w:val="24"/>
              </w:rPr>
              <w:t xml:space="preserve"> (High)</w:t>
            </w:r>
          </w:p>
        </w:tc>
        <w:tc>
          <w:tcPr>
            <w:tcW w:w="562" w:type="pct"/>
          </w:tcPr>
          <w:p w14:paraId="670BA22F" w14:textId="77777777" w:rsidR="00DC2848" w:rsidRPr="008937E0" w:rsidRDefault="00DC2848" w:rsidP="007D7580">
            <w:pPr>
              <w:rPr>
                <w:rFonts w:cs="Times New Roman"/>
                <w:szCs w:val="24"/>
              </w:rPr>
            </w:pPr>
            <w:r w:rsidRPr="008937E0">
              <w:rPr>
                <w:rFonts w:cs="Times New Roman"/>
                <w:szCs w:val="24"/>
              </w:rPr>
              <w:t>1 (high)</w:t>
            </w:r>
          </w:p>
        </w:tc>
        <w:tc>
          <w:tcPr>
            <w:tcW w:w="781" w:type="pct"/>
          </w:tcPr>
          <w:p w14:paraId="4459D98C" w14:textId="77777777" w:rsidR="00DC2848" w:rsidRPr="008937E0" w:rsidRDefault="00DC2848" w:rsidP="007D7580">
            <w:pPr>
              <w:rPr>
                <w:rFonts w:cs="Times New Roman"/>
                <w:szCs w:val="24"/>
              </w:rPr>
            </w:pPr>
            <w:r w:rsidRPr="008937E0">
              <w:rPr>
                <w:rFonts w:cs="Times New Roman"/>
                <w:szCs w:val="24"/>
              </w:rPr>
              <w:t xml:space="preserve">The </w:t>
            </w:r>
            <w:r>
              <w:rPr>
                <w:rFonts w:cs="Times New Roman"/>
                <w:szCs w:val="24"/>
              </w:rPr>
              <w:t>financial manager</w:t>
            </w:r>
            <w:r w:rsidRPr="008937E0">
              <w:rPr>
                <w:rFonts w:cs="Times New Roman"/>
                <w:szCs w:val="24"/>
              </w:rPr>
              <w:t xml:space="preserve"> of the project </w:t>
            </w:r>
            <w:r>
              <w:rPr>
                <w:rFonts w:cs="Times New Roman"/>
                <w:szCs w:val="24"/>
              </w:rPr>
              <w:t>is</w:t>
            </w:r>
            <w:r w:rsidRPr="008937E0">
              <w:rPr>
                <w:rFonts w:cs="Times New Roman"/>
                <w:szCs w:val="24"/>
              </w:rPr>
              <w:t xml:space="preserve"> the </w:t>
            </w:r>
            <w:r>
              <w:rPr>
                <w:rFonts w:cs="Times New Roman"/>
                <w:szCs w:val="24"/>
              </w:rPr>
              <w:t>one</w:t>
            </w:r>
            <w:r w:rsidRPr="008937E0">
              <w:rPr>
                <w:rFonts w:cs="Times New Roman"/>
                <w:szCs w:val="24"/>
              </w:rPr>
              <w:t xml:space="preserve"> who </w:t>
            </w:r>
            <w:r>
              <w:rPr>
                <w:rFonts w:cs="Times New Roman"/>
                <w:szCs w:val="24"/>
              </w:rPr>
              <w:t>is</w:t>
            </w:r>
            <w:r w:rsidRPr="008937E0">
              <w:rPr>
                <w:rFonts w:cs="Times New Roman"/>
                <w:szCs w:val="24"/>
              </w:rPr>
              <w:t xml:space="preserve"> going to identify the risks which are associated with the budget allocation</w:t>
            </w:r>
            <w:r>
              <w:rPr>
                <w:rFonts w:cs="Times New Roman"/>
                <w:szCs w:val="24"/>
              </w:rPr>
              <w:t xml:space="preserve">. The management and the higher authority of the company are also responsible for this. </w:t>
            </w:r>
          </w:p>
        </w:tc>
      </w:tr>
      <w:tr w:rsidR="00DC2848" w:rsidRPr="008937E0" w14:paraId="77C080C8" w14:textId="77777777" w:rsidTr="007D7580">
        <w:trPr>
          <w:trHeight w:val="670"/>
        </w:trPr>
        <w:tc>
          <w:tcPr>
            <w:tcW w:w="316" w:type="pct"/>
          </w:tcPr>
          <w:p w14:paraId="642B385E" w14:textId="77777777" w:rsidR="00DC2848" w:rsidRPr="008937E0" w:rsidRDefault="00DC2848" w:rsidP="007D7580">
            <w:pPr>
              <w:rPr>
                <w:rFonts w:cs="Times New Roman"/>
                <w:szCs w:val="24"/>
              </w:rPr>
            </w:pPr>
            <w:r w:rsidRPr="008937E0">
              <w:rPr>
                <w:rFonts w:cs="Times New Roman"/>
                <w:szCs w:val="24"/>
              </w:rPr>
              <w:t>5</w:t>
            </w:r>
          </w:p>
        </w:tc>
        <w:tc>
          <w:tcPr>
            <w:tcW w:w="580" w:type="pct"/>
          </w:tcPr>
          <w:p w14:paraId="691E5EC3" w14:textId="77777777" w:rsidR="00DC2848" w:rsidRPr="008937E0" w:rsidRDefault="00DC2848" w:rsidP="007D7580">
            <w:pPr>
              <w:rPr>
                <w:rFonts w:cs="Times New Roman"/>
                <w:szCs w:val="24"/>
              </w:rPr>
            </w:pPr>
            <w:r w:rsidRPr="008937E0">
              <w:rPr>
                <w:rFonts w:cs="Times New Roman"/>
                <w:szCs w:val="24"/>
              </w:rPr>
              <w:t>27/</w:t>
            </w:r>
            <w:r>
              <w:rPr>
                <w:rFonts w:cs="Times New Roman"/>
                <w:szCs w:val="24"/>
              </w:rPr>
              <w:t>3</w:t>
            </w:r>
            <w:r w:rsidRPr="008937E0">
              <w:rPr>
                <w:rFonts w:cs="Times New Roman"/>
                <w:szCs w:val="24"/>
              </w:rPr>
              <w:t>/2021</w:t>
            </w:r>
          </w:p>
        </w:tc>
        <w:tc>
          <w:tcPr>
            <w:tcW w:w="781" w:type="pct"/>
          </w:tcPr>
          <w:p w14:paraId="4D265F44" w14:textId="77777777" w:rsidR="00DC2848" w:rsidRPr="008937E0" w:rsidRDefault="00DC2848" w:rsidP="007D7580">
            <w:pPr>
              <w:rPr>
                <w:rFonts w:cs="Times New Roman"/>
                <w:szCs w:val="24"/>
              </w:rPr>
            </w:pPr>
            <w:r w:rsidRPr="008937E0">
              <w:rPr>
                <w:rFonts w:cs="Times New Roman"/>
                <w:szCs w:val="24"/>
              </w:rPr>
              <w:t xml:space="preserve">Problem </w:t>
            </w:r>
            <w:r>
              <w:rPr>
                <w:rFonts w:cs="Times New Roman"/>
                <w:szCs w:val="24"/>
              </w:rPr>
              <w:t>regarding</w:t>
            </w:r>
            <w:r w:rsidRPr="008937E0">
              <w:rPr>
                <w:rFonts w:cs="Times New Roman"/>
                <w:szCs w:val="24"/>
              </w:rPr>
              <w:t xml:space="preserve"> the</w:t>
            </w:r>
            <w:r>
              <w:rPr>
                <w:rFonts w:cs="Times New Roman"/>
                <w:szCs w:val="24"/>
              </w:rPr>
              <w:t xml:space="preserve"> purchase and</w:t>
            </w:r>
            <w:r w:rsidRPr="008937E0">
              <w:rPr>
                <w:rFonts w:cs="Times New Roman"/>
                <w:szCs w:val="24"/>
              </w:rPr>
              <w:t xml:space="preserve"> supply </w:t>
            </w:r>
            <w:r w:rsidRPr="008937E0">
              <w:rPr>
                <w:rFonts w:cs="Times New Roman"/>
                <w:szCs w:val="24"/>
              </w:rPr>
              <w:lastRenderedPageBreak/>
              <w:t xml:space="preserve">of the raw materials which </w:t>
            </w:r>
            <w:r>
              <w:rPr>
                <w:rFonts w:cs="Times New Roman"/>
                <w:szCs w:val="24"/>
              </w:rPr>
              <w:t>is important for the project</w:t>
            </w:r>
            <w:r w:rsidRPr="008937E0">
              <w:rPr>
                <w:rFonts w:cs="Times New Roman"/>
                <w:szCs w:val="24"/>
              </w:rPr>
              <w:t>.</w:t>
            </w:r>
          </w:p>
        </w:tc>
        <w:tc>
          <w:tcPr>
            <w:tcW w:w="815" w:type="pct"/>
          </w:tcPr>
          <w:p w14:paraId="54219A47" w14:textId="77777777" w:rsidR="00DC2848" w:rsidRPr="008937E0" w:rsidRDefault="00DC2848" w:rsidP="007D7580">
            <w:pPr>
              <w:rPr>
                <w:rFonts w:cs="Times New Roman"/>
                <w:szCs w:val="24"/>
              </w:rPr>
            </w:pPr>
            <w:r w:rsidRPr="008937E0">
              <w:rPr>
                <w:rFonts w:cs="Times New Roman"/>
                <w:szCs w:val="24"/>
              </w:rPr>
              <w:lastRenderedPageBreak/>
              <w:t>“Logistics”</w:t>
            </w:r>
          </w:p>
        </w:tc>
        <w:tc>
          <w:tcPr>
            <w:tcW w:w="602" w:type="pct"/>
          </w:tcPr>
          <w:p w14:paraId="2828892F" w14:textId="77777777" w:rsidR="00DC2848" w:rsidRPr="008937E0" w:rsidRDefault="00DC2848" w:rsidP="007D7580">
            <w:pPr>
              <w:rPr>
                <w:rFonts w:cs="Times New Roman"/>
                <w:szCs w:val="24"/>
              </w:rPr>
            </w:pPr>
            <w:r w:rsidRPr="008937E0">
              <w:rPr>
                <w:rFonts w:cs="Times New Roman"/>
                <w:szCs w:val="24"/>
              </w:rPr>
              <w:t>1</w:t>
            </w:r>
            <w:r>
              <w:rPr>
                <w:rFonts w:cs="Times New Roman"/>
                <w:szCs w:val="24"/>
              </w:rPr>
              <w:t xml:space="preserve"> (High)</w:t>
            </w:r>
          </w:p>
        </w:tc>
        <w:tc>
          <w:tcPr>
            <w:tcW w:w="562" w:type="pct"/>
          </w:tcPr>
          <w:p w14:paraId="36239F6D" w14:textId="77777777" w:rsidR="00DC2848" w:rsidRPr="008937E0" w:rsidRDefault="00DC2848" w:rsidP="007D7580">
            <w:pPr>
              <w:rPr>
                <w:rFonts w:cs="Times New Roman"/>
                <w:szCs w:val="24"/>
              </w:rPr>
            </w:pPr>
            <w:r w:rsidRPr="008937E0">
              <w:rPr>
                <w:rFonts w:cs="Times New Roman"/>
                <w:szCs w:val="24"/>
              </w:rPr>
              <w:t>1</w:t>
            </w:r>
            <w:r>
              <w:rPr>
                <w:rFonts w:cs="Times New Roman"/>
                <w:szCs w:val="24"/>
              </w:rPr>
              <w:t xml:space="preserve"> (High)</w:t>
            </w:r>
          </w:p>
        </w:tc>
        <w:tc>
          <w:tcPr>
            <w:tcW w:w="562" w:type="pct"/>
          </w:tcPr>
          <w:p w14:paraId="0FA7D9CA" w14:textId="77777777" w:rsidR="00DC2848" w:rsidRPr="008937E0" w:rsidRDefault="00DC2848" w:rsidP="007D7580">
            <w:pPr>
              <w:rPr>
                <w:rFonts w:cs="Times New Roman"/>
                <w:szCs w:val="24"/>
              </w:rPr>
            </w:pPr>
            <w:r w:rsidRPr="008937E0">
              <w:rPr>
                <w:rFonts w:cs="Times New Roman"/>
                <w:szCs w:val="24"/>
              </w:rPr>
              <w:t>1 (high)</w:t>
            </w:r>
          </w:p>
        </w:tc>
        <w:tc>
          <w:tcPr>
            <w:tcW w:w="781" w:type="pct"/>
          </w:tcPr>
          <w:p w14:paraId="355ACEE9" w14:textId="77777777" w:rsidR="00DC2848" w:rsidRPr="008937E0" w:rsidRDefault="00DC2848" w:rsidP="007D7580">
            <w:pPr>
              <w:rPr>
                <w:rFonts w:cs="Times New Roman"/>
                <w:szCs w:val="24"/>
              </w:rPr>
            </w:pPr>
            <w:r>
              <w:rPr>
                <w:rFonts w:cs="Times New Roman"/>
                <w:szCs w:val="24"/>
              </w:rPr>
              <w:t xml:space="preserve">The production manager of the company </w:t>
            </w:r>
            <w:r>
              <w:rPr>
                <w:rFonts w:cs="Times New Roman"/>
                <w:szCs w:val="24"/>
              </w:rPr>
              <w:lastRenderedPageBreak/>
              <w:t>is responsible to check the availability of the raw materials as well as purchasing the raw materials at the best price</w:t>
            </w:r>
            <w:r w:rsidRPr="008937E0">
              <w:rPr>
                <w:rFonts w:cs="Times New Roman"/>
                <w:szCs w:val="24"/>
              </w:rPr>
              <w:t>.</w:t>
            </w:r>
          </w:p>
        </w:tc>
      </w:tr>
      <w:tr w:rsidR="00DC2848" w:rsidRPr="008937E0" w14:paraId="6F949EF7" w14:textId="77777777" w:rsidTr="007D7580">
        <w:trPr>
          <w:trHeight w:val="696"/>
        </w:trPr>
        <w:tc>
          <w:tcPr>
            <w:tcW w:w="316" w:type="pct"/>
          </w:tcPr>
          <w:p w14:paraId="2F196514" w14:textId="77777777" w:rsidR="00DC2848" w:rsidRPr="008937E0" w:rsidRDefault="00DC2848" w:rsidP="007D7580">
            <w:pPr>
              <w:rPr>
                <w:rFonts w:cs="Times New Roman"/>
                <w:szCs w:val="24"/>
              </w:rPr>
            </w:pPr>
            <w:r w:rsidRPr="008937E0">
              <w:rPr>
                <w:rFonts w:cs="Times New Roman"/>
                <w:szCs w:val="24"/>
              </w:rPr>
              <w:lastRenderedPageBreak/>
              <w:t>6</w:t>
            </w:r>
          </w:p>
        </w:tc>
        <w:tc>
          <w:tcPr>
            <w:tcW w:w="580" w:type="pct"/>
          </w:tcPr>
          <w:p w14:paraId="7C4783CF" w14:textId="77777777" w:rsidR="00DC2848" w:rsidRPr="008937E0" w:rsidRDefault="00DC2848" w:rsidP="007D7580">
            <w:pPr>
              <w:rPr>
                <w:rFonts w:cs="Times New Roman"/>
                <w:szCs w:val="24"/>
              </w:rPr>
            </w:pPr>
            <w:r w:rsidRPr="008937E0">
              <w:rPr>
                <w:rFonts w:cs="Times New Roman"/>
                <w:szCs w:val="24"/>
              </w:rPr>
              <w:t>21/3/2022</w:t>
            </w:r>
          </w:p>
        </w:tc>
        <w:tc>
          <w:tcPr>
            <w:tcW w:w="781" w:type="pct"/>
          </w:tcPr>
          <w:p w14:paraId="5E988A58" w14:textId="77777777" w:rsidR="00DC2848" w:rsidRPr="008937E0" w:rsidRDefault="00DC2848" w:rsidP="007D7580">
            <w:pPr>
              <w:rPr>
                <w:rFonts w:cs="Times New Roman"/>
                <w:szCs w:val="24"/>
              </w:rPr>
            </w:pPr>
            <w:r w:rsidRPr="008937E0">
              <w:rPr>
                <w:rFonts w:cs="Times New Roman"/>
                <w:szCs w:val="24"/>
              </w:rPr>
              <w:t xml:space="preserve">Team members facing the problem of installing SYSPRO software for the determination of the quality of the product and availability of the raw materials in the company. </w:t>
            </w:r>
          </w:p>
        </w:tc>
        <w:tc>
          <w:tcPr>
            <w:tcW w:w="815" w:type="pct"/>
          </w:tcPr>
          <w:p w14:paraId="1D002C69" w14:textId="77777777" w:rsidR="00DC2848" w:rsidRPr="008937E0" w:rsidRDefault="00DC2848" w:rsidP="007D7580">
            <w:pPr>
              <w:rPr>
                <w:rFonts w:cs="Times New Roman"/>
                <w:szCs w:val="24"/>
              </w:rPr>
            </w:pPr>
            <w:r w:rsidRPr="008937E0">
              <w:rPr>
                <w:rFonts w:cs="Times New Roman"/>
                <w:szCs w:val="24"/>
              </w:rPr>
              <w:t>“Technical”.</w:t>
            </w:r>
          </w:p>
        </w:tc>
        <w:tc>
          <w:tcPr>
            <w:tcW w:w="602" w:type="pct"/>
          </w:tcPr>
          <w:p w14:paraId="2AB474D7" w14:textId="77777777" w:rsidR="00DC2848" w:rsidRPr="008937E0" w:rsidRDefault="00DC2848" w:rsidP="007D7580">
            <w:pPr>
              <w:rPr>
                <w:rFonts w:cs="Times New Roman"/>
                <w:szCs w:val="24"/>
              </w:rPr>
            </w:pPr>
            <w:r w:rsidRPr="008937E0">
              <w:rPr>
                <w:rFonts w:cs="Times New Roman"/>
                <w:szCs w:val="24"/>
              </w:rPr>
              <w:t>2</w:t>
            </w:r>
            <w:r>
              <w:rPr>
                <w:rFonts w:cs="Times New Roman"/>
                <w:szCs w:val="24"/>
              </w:rPr>
              <w:t xml:space="preserve"> (Moderate)</w:t>
            </w:r>
          </w:p>
        </w:tc>
        <w:tc>
          <w:tcPr>
            <w:tcW w:w="562" w:type="pct"/>
          </w:tcPr>
          <w:p w14:paraId="67F31486" w14:textId="77777777" w:rsidR="00DC2848" w:rsidRPr="008937E0" w:rsidRDefault="00DC2848" w:rsidP="007D7580">
            <w:pPr>
              <w:rPr>
                <w:rFonts w:cs="Times New Roman"/>
                <w:szCs w:val="24"/>
              </w:rPr>
            </w:pPr>
            <w:r w:rsidRPr="008937E0">
              <w:rPr>
                <w:rFonts w:cs="Times New Roman"/>
                <w:szCs w:val="24"/>
              </w:rPr>
              <w:t>2</w:t>
            </w:r>
            <w:r>
              <w:rPr>
                <w:rFonts w:cs="Times New Roman"/>
                <w:szCs w:val="24"/>
              </w:rPr>
              <w:t xml:space="preserve"> (Moderate)</w:t>
            </w:r>
          </w:p>
        </w:tc>
        <w:tc>
          <w:tcPr>
            <w:tcW w:w="562" w:type="pct"/>
          </w:tcPr>
          <w:p w14:paraId="73675043" w14:textId="77777777" w:rsidR="00DC2848" w:rsidRPr="008937E0" w:rsidRDefault="00DC2848" w:rsidP="007D7580">
            <w:pPr>
              <w:rPr>
                <w:rFonts w:cs="Times New Roman"/>
                <w:szCs w:val="24"/>
              </w:rPr>
            </w:pPr>
            <w:r w:rsidRPr="008937E0">
              <w:rPr>
                <w:rFonts w:cs="Times New Roman"/>
                <w:szCs w:val="24"/>
              </w:rPr>
              <w:t>2 (moderate)</w:t>
            </w:r>
          </w:p>
        </w:tc>
        <w:tc>
          <w:tcPr>
            <w:tcW w:w="781" w:type="pct"/>
          </w:tcPr>
          <w:p w14:paraId="5D7F16A5" w14:textId="77777777" w:rsidR="00DC2848" w:rsidRPr="008937E0" w:rsidRDefault="00DC2848" w:rsidP="007D7580">
            <w:pPr>
              <w:rPr>
                <w:rFonts w:cs="Times New Roman"/>
                <w:szCs w:val="24"/>
              </w:rPr>
            </w:pPr>
            <w:r w:rsidRPr="008937E0">
              <w:rPr>
                <w:rFonts w:cs="Times New Roman"/>
                <w:szCs w:val="24"/>
              </w:rPr>
              <w:t>The risks will be identified by the manager who manage the software team in this project.</w:t>
            </w:r>
          </w:p>
        </w:tc>
      </w:tr>
    </w:tbl>
    <w:p w14:paraId="33A36091" w14:textId="77777777" w:rsidR="00DC2848" w:rsidRPr="008937E0" w:rsidRDefault="00DC2848" w:rsidP="00DC2848">
      <w:pPr>
        <w:rPr>
          <w:rFonts w:cs="Times New Roman"/>
          <w:szCs w:val="24"/>
        </w:rPr>
      </w:pPr>
    </w:p>
    <w:p w14:paraId="1DBC77D0" w14:textId="77777777" w:rsidR="00DC2848" w:rsidRPr="008937E0" w:rsidRDefault="00DC2848" w:rsidP="004E2FE1">
      <w:r w:rsidRPr="008937E0">
        <w:lastRenderedPageBreak/>
        <w:t>*1= high, 2= moderate, 3= average, 4= low and 5 very low</w:t>
      </w:r>
    </w:p>
    <w:p w14:paraId="624D37EF" w14:textId="77777777" w:rsidR="00DC2848" w:rsidRPr="008937E0" w:rsidRDefault="00DC2848" w:rsidP="00DC2848">
      <w:pPr>
        <w:pStyle w:val="Heading1"/>
        <w:rPr>
          <w:rFonts w:cs="Times New Roman"/>
          <w:szCs w:val="24"/>
        </w:rPr>
      </w:pPr>
      <w:bookmarkStart w:id="8" w:name="_Toc96364690"/>
      <w:r w:rsidRPr="008937E0">
        <w:rPr>
          <w:rFonts w:cs="Times New Roman"/>
          <w:szCs w:val="24"/>
        </w:rPr>
        <w:t>Conclusion</w:t>
      </w:r>
      <w:bookmarkEnd w:id="8"/>
    </w:p>
    <w:p w14:paraId="4767AFB4" w14:textId="0931F8E7" w:rsidR="00DC2848" w:rsidRPr="00F60D0D" w:rsidRDefault="00DC2848" w:rsidP="00DC2848">
      <w:pPr>
        <w:rPr>
          <w:rFonts w:cs="Times New Roman"/>
          <w:szCs w:val="24"/>
        </w:rPr>
      </w:pPr>
      <w:r>
        <w:rPr>
          <w:rFonts w:cs="Times New Roman"/>
          <w:szCs w:val="24"/>
        </w:rPr>
        <w:t xml:space="preserve">At the end of the report, it can be concluded that the launching of the new product i.e., multivitamins will be profitable for the company. If the </w:t>
      </w:r>
      <w:r w:rsidR="00962656">
        <w:rPr>
          <w:rFonts w:cs="Times New Roman"/>
          <w:szCs w:val="24"/>
        </w:rPr>
        <w:t>company,</w:t>
      </w:r>
      <w:r>
        <w:rPr>
          <w:rFonts w:cs="Times New Roman"/>
          <w:szCs w:val="24"/>
        </w:rPr>
        <w:t xml:space="preserve"> follow the budget and will do the market research effectively then the project helps the company to get the return of their investment in a short period of time. Although a large number of risks are associated with the project by following various strategies the company is able to accomplish the project effectively. </w:t>
      </w:r>
      <w:proofErr w:type="spellStart"/>
      <w:r w:rsidRPr="009C5A7B">
        <w:rPr>
          <w:rFonts w:cs="Times New Roman"/>
          <w:color w:val="222222"/>
          <w:shd w:val="clear" w:color="auto" w:fill="FFFFFF"/>
        </w:rPr>
        <w:t>Oscola</w:t>
      </w:r>
      <w:proofErr w:type="spellEnd"/>
      <w:r w:rsidRPr="009C5A7B">
        <w:rPr>
          <w:rFonts w:cs="Times New Roman"/>
          <w:color w:val="222222"/>
          <w:shd w:val="clear" w:color="auto" w:fill="FFFFFF"/>
        </w:rPr>
        <w:t xml:space="preserve"> Pharmaceuticals </w:t>
      </w:r>
      <w:r>
        <w:rPr>
          <w:rFonts w:cs="Times New Roman"/>
          <w:color w:val="222222"/>
          <w:shd w:val="clear" w:color="auto" w:fill="FFFFFF"/>
        </w:rPr>
        <w:t>Ltd</w:t>
      </w:r>
      <w:r>
        <w:rPr>
          <w:rFonts w:ascii="Arial" w:hAnsi="Arial" w:cs="Arial"/>
          <w:color w:val="222222"/>
          <w:shd w:val="clear" w:color="auto" w:fill="FFFFFF"/>
        </w:rPr>
        <w:t xml:space="preserve">. </w:t>
      </w:r>
      <w:r>
        <w:rPr>
          <w:rFonts w:cs="Times New Roman"/>
          <w:color w:val="222222"/>
          <w:shd w:val="clear" w:color="auto" w:fill="FFFFFF"/>
        </w:rPr>
        <w:t xml:space="preserve">is a renowned </w:t>
      </w:r>
      <w:r w:rsidR="00962656">
        <w:rPr>
          <w:rFonts w:cs="Times New Roman"/>
          <w:color w:val="222222"/>
          <w:shd w:val="clear" w:color="auto" w:fill="FFFFFF"/>
        </w:rPr>
        <w:t>company,</w:t>
      </w:r>
      <w:r>
        <w:rPr>
          <w:rFonts w:cs="Times New Roman"/>
          <w:color w:val="222222"/>
          <w:shd w:val="clear" w:color="auto" w:fill="FFFFFF"/>
        </w:rPr>
        <w:t xml:space="preserve"> and it indicates a good customer base which does not only effective for the new project but also helps to enhance the profitability of the business. With the help of the various modern ways of marketing, the company will reach the targeted audience of the business. it can be concluded that this time the company do not fail to achieve the desired sales target. </w:t>
      </w:r>
    </w:p>
    <w:p w14:paraId="6FCC6B19" w14:textId="77777777" w:rsidR="00F54EC2" w:rsidRDefault="00F54EC2" w:rsidP="00DC58C7">
      <w:pPr>
        <w:rPr>
          <w:b/>
        </w:rPr>
      </w:pPr>
    </w:p>
    <w:p w14:paraId="10358EB4" w14:textId="77777777" w:rsidR="00DC58C7" w:rsidRDefault="00603FC4" w:rsidP="00826E1F">
      <w:pPr>
        <w:spacing w:line="276" w:lineRule="auto"/>
        <w:jc w:val="left"/>
        <w:rPr>
          <w:b/>
        </w:rPr>
      </w:pPr>
      <w:r>
        <w:rPr>
          <w:b/>
        </w:rPr>
        <w:t xml:space="preserve">References </w:t>
      </w:r>
    </w:p>
    <w:p w14:paraId="71B0432A" w14:textId="77777777" w:rsidR="00F9616F" w:rsidRPr="00826E1F" w:rsidRDefault="00F9616F" w:rsidP="00826E1F">
      <w:pPr>
        <w:rPr>
          <w:rFonts w:cs="Times New Roman"/>
          <w:szCs w:val="24"/>
        </w:rPr>
      </w:pPr>
      <w:proofErr w:type="spellStart"/>
      <w:r w:rsidRPr="00826E1F">
        <w:rPr>
          <w:rFonts w:cs="Times New Roman"/>
          <w:szCs w:val="24"/>
        </w:rPr>
        <w:t>Burghate</w:t>
      </w:r>
      <w:proofErr w:type="spellEnd"/>
      <w:r w:rsidRPr="00826E1F">
        <w:rPr>
          <w:rFonts w:cs="Times New Roman"/>
          <w:szCs w:val="24"/>
        </w:rPr>
        <w:t xml:space="preserve">, M (2018), “Work breakdown structure: Simplifying project management. </w:t>
      </w:r>
      <w:r w:rsidRPr="00826E1F">
        <w:rPr>
          <w:rFonts w:cs="Times New Roman"/>
          <w:i/>
          <w:iCs/>
          <w:szCs w:val="24"/>
        </w:rPr>
        <w:t>International Journal of Commerce and Management</w:t>
      </w:r>
      <w:r w:rsidRPr="00826E1F">
        <w:rPr>
          <w:rFonts w:cs="Times New Roman"/>
          <w:szCs w:val="24"/>
        </w:rPr>
        <w:t>, Vol.3 No.2, pp.453-461.</w:t>
      </w:r>
    </w:p>
    <w:p w14:paraId="120D8FCE" w14:textId="77777777" w:rsidR="00F9616F" w:rsidRPr="00826E1F" w:rsidRDefault="00F9616F" w:rsidP="00826E1F">
      <w:pPr>
        <w:rPr>
          <w:rFonts w:cs="Times New Roman"/>
          <w:szCs w:val="24"/>
        </w:rPr>
      </w:pPr>
      <w:proofErr w:type="spellStart"/>
      <w:r w:rsidRPr="00826E1F">
        <w:rPr>
          <w:rFonts w:cs="Times New Roman"/>
          <w:szCs w:val="24"/>
        </w:rPr>
        <w:t>Chileshe</w:t>
      </w:r>
      <w:proofErr w:type="spellEnd"/>
      <w:r w:rsidRPr="00826E1F">
        <w:rPr>
          <w:rFonts w:cs="Times New Roman"/>
          <w:szCs w:val="24"/>
        </w:rPr>
        <w:t xml:space="preserve">, N, </w:t>
      </w:r>
      <w:proofErr w:type="spellStart"/>
      <w:r w:rsidRPr="00826E1F">
        <w:rPr>
          <w:rFonts w:cs="Times New Roman"/>
          <w:szCs w:val="24"/>
        </w:rPr>
        <w:t>Njau</w:t>
      </w:r>
      <w:proofErr w:type="spellEnd"/>
      <w:r w:rsidRPr="00826E1F">
        <w:rPr>
          <w:rFonts w:cs="Times New Roman"/>
          <w:szCs w:val="24"/>
        </w:rPr>
        <w:t xml:space="preserve">, C.W, </w:t>
      </w:r>
      <w:proofErr w:type="spellStart"/>
      <w:r w:rsidRPr="00826E1F">
        <w:rPr>
          <w:rFonts w:cs="Times New Roman"/>
          <w:szCs w:val="24"/>
        </w:rPr>
        <w:t>Kibichii</w:t>
      </w:r>
      <w:proofErr w:type="spellEnd"/>
      <w:r w:rsidRPr="00826E1F">
        <w:rPr>
          <w:rFonts w:cs="Times New Roman"/>
          <w:szCs w:val="24"/>
        </w:rPr>
        <w:t xml:space="preserve">, B.K, Macharia, L.N &amp; </w:t>
      </w:r>
      <w:proofErr w:type="spellStart"/>
      <w:r w:rsidRPr="00826E1F">
        <w:rPr>
          <w:rFonts w:cs="Times New Roman"/>
          <w:szCs w:val="24"/>
        </w:rPr>
        <w:t>Kavishe</w:t>
      </w:r>
      <w:proofErr w:type="spellEnd"/>
      <w:r w:rsidRPr="00826E1F">
        <w:rPr>
          <w:rFonts w:cs="Times New Roman"/>
          <w:szCs w:val="24"/>
        </w:rPr>
        <w:t xml:space="preserve">, N (2020), “Critical success factors for Public-Private Partnership (PPP) infrastructure and housing projects in Kenya”. </w:t>
      </w:r>
      <w:r w:rsidRPr="00826E1F">
        <w:rPr>
          <w:rFonts w:cs="Times New Roman"/>
          <w:i/>
          <w:iCs/>
          <w:szCs w:val="24"/>
        </w:rPr>
        <w:t>International Journal of Construction Management,</w:t>
      </w:r>
      <w:r w:rsidRPr="00826E1F">
        <w:rPr>
          <w:rFonts w:cs="Times New Roman"/>
          <w:szCs w:val="24"/>
        </w:rPr>
        <w:t xml:space="preserve"> pp.1-12.</w:t>
      </w:r>
    </w:p>
    <w:p w14:paraId="2D529AE4" w14:textId="77777777" w:rsidR="00F9616F" w:rsidRPr="00826E1F" w:rsidRDefault="00F9616F" w:rsidP="00826E1F">
      <w:pPr>
        <w:rPr>
          <w:rFonts w:cs="Times New Roman"/>
          <w:szCs w:val="24"/>
        </w:rPr>
      </w:pPr>
      <w:proofErr w:type="spellStart"/>
      <w:r w:rsidRPr="00826E1F">
        <w:rPr>
          <w:rFonts w:cs="Times New Roman"/>
          <w:color w:val="222222"/>
          <w:szCs w:val="24"/>
          <w:shd w:val="clear" w:color="auto" w:fill="FFFFFF"/>
        </w:rPr>
        <w:t>Ditlev</w:t>
      </w:r>
      <w:proofErr w:type="spellEnd"/>
      <w:r w:rsidRPr="00826E1F">
        <w:rPr>
          <w:rFonts w:cs="Times New Roman"/>
          <w:color w:val="222222"/>
          <w:szCs w:val="24"/>
          <w:shd w:val="clear" w:color="auto" w:fill="FFFFFF"/>
        </w:rPr>
        <w:t>-Simonsen, C. D. (2022). Stakeholder Management. In </w:t>
      </w:r>
      <w:r w:rsidRPr="00826E1F">
        <w:rPr>
          <w:i/>
          <w:iCs/>
        </w:rPr>
        <w:t>A Guide to Sustainable Corporate Responsibility</w:t>
      </w:r>
      <w:r>
        <w:t> (pp. 163-188). Palgrave Macmillan, Cham.</w:t>
      </w:r>
    </w:p>
    <w:p w14:paraId="550CFA7D" w14:textId="77777777" w:rsidR="00F9616F" w:rsidRPr="00826E1F" w:rsidRDefault="00F9616F" w:rsidP="00826E1F">
      <w:pPr>
        <w:rPr>
          <w:rFonts w:cs="Times New Roman"/>
          <w:szCs w:val="24"/>
        </w:rPr>
      </w:pPr>
      <w:proofErr w:type="spellStart"/>
      <w:r w:rsidRPr="00826E1F">
        <w:rPr>
          <w:rFonts w:cs="Times New Roman"/>
          <w:szCs w:val="24"/>
        </w:rPr>
        <w:t>Elghaish</w:t>
      </w:r>
      <w:proofErr w:type="spellEnd"/>
      <w:r w:rsidRPr="00826E1F">
        <w:rPr>
          <w:rFonts w:cs="Times New Roman"/>
          <w:szCs w:val="24"/>
        </w:rPr>
        <w:t xml:space="preserve">, F, </w:t>
      </w:r>
      <w:proofErr w:type="spellStart"/>
      <w:r w:rsidRPr="00826E1F">
        <w:rPr>
          <w:rFonts w:cs="Times New Roman"/>
          <w:szCs w:val="24"/>
        </w:rPr>
        <w:t>Abrishami</w:t>
      </w:r>
      <w:proofErr w:type="spellEnd"/>
      <w:r w:rsidRPr="00826E1F">
        <w:rPr>
          <w:rFonts w:cs="Times New Roman"/>
          <w:szCs w:val="24"/>
        </w:rPr>
        <w:t>, S &amp; Hosseini, M.R (2020), “Integrated project delivery with blockchain: An automated financial system”. Automation in construction, Vol.114, p.103182.</w:t>
      </w:r>
    </w:p>
    <w:p w14:paraId="6DF26932" w14:textId="77777777" w:rsidR="00F9616F" w:rsidRPr="00826E1F" w:rsidRDefault="00F9616F" w:rsidP="00826E1F">
      <w:pPr>
        <w:rPr>
          <w:rFonts w:cs="Times New Roman"/>
          <w:szCs w:val="24"/>
        </w:rPr>
      </w:pPr>
      <w:proofErr w:type="spellStart"/>
      <w:r w:rsidRPr="00826E1F">
        <w:rPr>
          <w:rFonts w:cs="Times New Roman"/>
          <w:color w:val="222222"/>
          <w:szCs w:val="24"/>
          <w:shd w:val="clear" w:color="auto" w:fill="FFFFFF"/>
        </w:rPr>
        <w:t>Guaita</w:t>
      </w:r>
      <w:proofErr w:type="spellEnd"/>
      <w:r w:rsidRPr="00826E1F">
        <w:rPr>
          <w:rFonts w:cs="Times New Roman"/>
          <w:color w:val="222222"/>
          <w:szCs w:val="24"/>
          <w:shd w:val="clear" w:color="auto" w:fill="FFFFFF"/>
        </w:rPr>
        <w:t>-García, N., Martínez-Fernández, J., Barrera-</w:t>
      </w:r>
      <w:proofErr w:type="spellStart"/>
      <w:r w:rsidRPr="00826E1F">
        <w:rPr>
          <w:rFonts w:cs="Times New Roman"/>
          <w:color w:val="222222"/>
          <w:szCs w:val="24"/>
          <w:shd w:val="clear" w:color="auto" w:fill="FFFFFF"/>
        </w:rPr>
        <w:t>Causil</w:t>
      </w:r>
      <w:proofErr w:type="spellEnd"/>
      <w:r w:rsidRPr="00826E1F">
        <w:rPr>
          <w:rFonts w:cs="Times New Roman"/>
          <w:color w:val="222222"/>
          <w:szCs w:val="24"/>
          <w:shd w:val="clear" w:color="auto" w:fill="FFFFFF"/>
        </w:rPr>
        <w:t xml:space="preserve">, C. J., &amp; Fitz, H. C. (2022). Stakeholder analysis and prioritization of management measures for a sustainable development in the social-ecological system of the Mar </w:t>
      </w:r>
      <w:proofErr w:type="spellStart"/>
      <w:r w:rsidRPr="00826E1F">
        <w:rPr>
          <w:rFonts w:cs="Times New Roman"/>
          <w:color w:val="222222"/>
          <w:szCs w:val="24"/>
          <w:shd w:val="clear" w:color="auto" w:fill="FFFFFF"/>
        </w:rPr>
        <w:t>Menor</w:t>
      </w:r>
      <w:proofErr w:type="spellEnd"/>
      <w:r w:rsidRPr="00826E1F">
        <w:rPr>
          <w:rFonts w:cs="Times New Roman"/>
          <w:color w:val="222222"/>
          <w:szCs w:val="24"/>
          <w:shd w:val="clear" w:color="auto" w:fill="FFFFFF"/>
        </w:rPr>
        <w:t xml:space="preserve"> (SE, Spain). </w:t>
      </w:r>
      <w:r w:rsidRPr="00826E1F">
        <w:rPr>
          <w:i/>
          <w:iCs/>
        </w:rPr>
        <w:t>Environmental Development</w:t>
      </w:r>
      <w:r>
        <w:t>, pp.100701.</w:t>
      </w:r>
    </w:p>
    <w:p w14:paraId="07BA9090" w14:textId="77777777" w:rsidR="00F9616F" w:rsidRPr="00826E1F" w:rsidRDefault="00F9616F" w:rsidP="00826E1F">
      <w:pPr>
        <w:rPr>
          <w:rFonts w:cs="Times New Roman"/>
          <w:szCs w:val="24"/>
        </w:rPr>
      </w:pPr>
      <w:proofErr w:type="spellStart"/>
      <w:r w:rsidRPr="00826E1F">
        <w:rPr>
          <w:rFonts w:cs="Times New Roman"/>
          <w:color w:val="222222"/>
          <w:szCs w:val="24"/>
          <w:shd w:val="clear" w:color="auto" w:fill="FFFFFF"/>
        </w:rPr>
        <w:lastRenderedPageBreak/>
        <w:t>Katemliadis</w:t>
      </w:r>
      <w:proofErr w:type="spellEnd"/>
      <w:r w:rsidRPr="00826E1F">
        <w:rPr>
          <w:rFonts w:cs="Times New Roman"/>
          <w:color w:val="222222"/>
          <w:szCs w:val="24"/>
          <w:shd w:val="clear" w:color="auto" w:fill="FFFFFF"/>
        </w:rPr>
        <w:t xml:space="preserve">, I., &amp; </w:t>
      </w:r>
      <w:proofErr w:type="spellStart"/>
      <w:r w:rsidRPr="00826E1F">
        <w:rPr>
          <w:rFonts w:cs="Times New Roman"/>
          <w:color w:val="222222"/>
          <w:szCs w:val="24"/>
          <w:shd w:val="clear" w:color="auto" w:fill="FFFFFF"/>
        </w:rPr>
        <w:t>Markatos</w:t>
      </w:r>
      <w:proofErr w:type="spellEnd"/>
      <w:r w:rsidRPr="00826E1F">
        <w:rPr>
          <w:rFonts w:cs="Times New Roman"/>
          <w:color w:val="222222"/>
          <w:szCs w:val="24"/>
          <w:shd w:val="clear" w:color="auto" w:fill="FFFFFF"/>
        </w:rPr>
        <w:t>, G. (2022). Stakeholder Networks. In </w:t>
      </w:r>
      <w:r w:rsidRPr="00826E1F">
        <w:rPr>
          <w:i/>
          <w:iCs/>
        </w:rPr>
        <w:t>Encyclopedia of Tourism Management and Marketing</w:t>
      </w:r>
      <w:r>
        <w:t>. Edward Elgar Publishing.</w:t>
      </w:r>
    </w:p>
    <w:p w14:paraId="1B489F49" w14:textId="77777777" w:rsidR="00F9616F" w:rsidRPr="00826E1F" w:rsidRDefault="00F9616F" w:rsidP="00826E1F">
      <w:pPr>
        <w:rPr>
          <w:rFonts w:cs="Times New Roman"/>
          <w:szCs w:val="24"/>
        </w:rPr>
      </w:pPr>
      <w:proofErr w:type="spellStart"/>
      <w:r w:rsidRPr="00826E1F">
        <w:rPr>
          <w:rFonts w:cs="Times New Roman"/>
          <w:color w:val="222222"/>
          <w:szCs w:val="24"/>
          <w:shd w:val="clear" w:color="auto" w:fill="FFFFFF"/>
        </w:rPr>
        <w:t>Kujala</w:t>
      </w:r>
      <w:proofErr w:type="spellEnd"/>
      <w:r w:rsidRPr="00826E1F">
        <w:rPr>
          <w:rFonts w:cs="Times New Roman"/>
          <w:color w:val="222222"/>
          <w:szCs w:val="24"/>
          <w:shd w:val="clear" w:color="auto" w:fill="FFFFFF"/>
        </w:rPr>
        <w:t>, J., Sachs, S., Leinonen, H., Heikkinen, A., &amp; Laude, D. (2022). Stakeholder Engagement: Past, Present, and Future. </w:t>
      </w:r>
      <w:r w:rsidRPr="00826E1F">
        <w:rPr>
          <w:i/>
          <w:iCs/>
        </w:rPr>
        <w:t>Business &amp; Society</w:t>
      </w:r>
      <w:r>
        <w:t>, 00076503211066595.</w:t>
      </w:r>
    </w:p>
    <w:p w14:paraId="4C13651F" w14:textId="77777777" w:rsidR="00F9616F" w:rsidRPr="00826E1F" w:rsidRDefault="00F9616F" w:rsidP="00826E1F">
      <w:pPr>
        <w:rPr>
          <w:rFonts w:cs="Times New Roman"/>
          <w:szCs w:val="24"/>
        </w:rPr>
      </w:pPr>
      <w:r w:rsidRPr="00826E1F">
        <w:rPr>
          <w:rFonts w:cs="Times New Roman"/>
          <w:color w:val="222222"/>
          <w:szCs w:val="24"/>
          <w:shd w:val="clear" w:color="auto" w:fill="FFFFFF"/>
        </w:rPr>
        <w:t xml:space="preserve">Rankin, C. P., West, M., &amp; </w:t>
      </w:r>
      <w:proofErr w:type="spellStart"/>
      <w:r w:rsidRPr="00826E1F">
        <w:rPr>
          <w:rFonts w:cs="Times New Roman"/>
          <w:color w:val="222222"/>
          <w:szCs w:val="24"/>
          <w:shd w:val="clear" w:color="auto" w:fill="FFFFFF"/>
        </w:rPr>
        <w:t>Portera</w:t>
      </w:r>
      <w:proofErr w:type="spellEnd"/>
      <w:r w:rsidRPr="00826E1F">
        <w:rPr>
          <w:rFonts w:cs="Times New Roman"/>
          <w:color w:val="222222"/>
          <w:szCs w:val="24"/>
          <w:shd w:val="clear" w:color="auto" w:fill="FFFFFF"/>
        </w:rPr>
        <w:t>, O. (2022). </w:t>
      </w:r>
      <w:r w:rsidRPr="00826E1F">
        <w:rPr>
          <w:i/>
          <w:iCs/>
        </w:rPr>
        <w:t>Defunding the Endowment: A Stakeholder Analysis</w:t>
      </w:r>
      <w:r>
        <w:t>. SAGE Publications: SAGE Business Cases Originals.</w:t>
      </w:r>
    </w:p>
    <w:p w14:paraId="1F1B398B" w14:textId="77777777" w:rsidR="00F9616F" w:rsidRPr="00826E1F" w:rsidRDefault="00F9616F" w:rsidP="00826E1F">
      <w:pPr>
        <w:rPr>
          <w:rFonts w:cs="Times New Roman"/>
          <w:i/>
          <w:iCs/>
          <w:szCs w:val="24"/>
        </w:rPr>
      </w:pPr>
      <w:proofErr w:type="spellStart"/>
      <w:r w:rsidRPr="00826E1F">
        <w:rPr>
          <w:rFonts w:cs="Times New Roman"/>
          <w:szCs w:val="24"/>
        </w:rPr>
        <w:t>Raziq</w:t>
      </w:r>
      <w:proofErr w:type="spellEnd"/>
      <w:r w:rsidRPr="00826E1F">
        <w:rPr>
          <w:rFonts w:cs="Times New Roman"/>
          <w:szCs w:val="24"/>
        </w:rPr>
        <w:t xml:space="preserve">, M.M, </w:t>
      </w:r>
      <w:proofErr w:type="spellStart"/>
      <w:r w:rsidRPr="00826E1F">
        <w:rPr>
          <w:rFonts w:cs="Times New Roman"/>
          <w:szCs w:val="24"/>
        </w:rPr>
        <w:t>Borini</w:t>
      </w:r>
      <w:proofErr w:type="spellEnd"/>
      <w:r w:rsidRPr="00826E1F">
        <w:rPr>
          <w:rFonts w:cs="Times New Roman"/>
          <w:szCs w:val="24"/>
        </w:rPr>
        <w:t xml:space="preserve">, F.M, Malik, O.F, Ahmad, M &amp; </w:t>
      </w:r>
      <w:proofErr w:type="spellStart"/>
      <w:r w:rsidRPr="00826E1F">
        <w:rPr>
          <w:rFonts w:cs="Times New Roman"/>
          <w:szCs w:val="24"/>
        </w:rPr>
        <w:t>Shabaz</w:t>
      </w:r>
      <w:proofErr w:type="spellEnd"/>
      <w:r w:rsidRPr="00826E1F">
        <w:rPr>
          <w:rFonts w:cs="Times New Roman"/>
          <w:szCs w:val="24"/>
        </w:rPr>
        <w:t xml:space="preserve">, M (2018), “Leadership styles, goal clarity, and project success: Evidence from project-based organizations in Pakistan”. </w:t>
      </w:r>
      <w:r w:rsidRPr="00826E1F">
        <w:rPr>
          <w:rFonts w:cs="Times New Roman"/>
          <w:i/>
          <w:iCs/>
          <w:szCs w:val="24"/>
        </w:rPr>
        <w:t>Leadership &amp; Organization Development Journal.</w:t>
      </w:r>
    </w:p>
    <w:p w14:paraId="727B56D2" w14:textId="77777777" w:rsidR="00F9616F" w:rsidRPr="00826E1F" w:rsidRDefault="00F9616F" w:rsidP="00826E1F">
      <w:pPr>
        <w:rPr>
          <w:rFonts w:cs="Times New Roman"/>
          <w:szCs w:val="24"/>
        </w:rPr>
      </w:pPr>
      <w:proofErr w:type="spellStart"/>
      <w:r w:rsidRPr="00826E1F">
        <w:rPr>
          <w:rFonts w:cs="Times New Roman"/>
          <w:color w:val="222222"/>
          <w:szCs w:val="24"/>
          <w:shd w:val="clear" w:color="auto" w:fill="FFFFFF"/>
        </w:rPr>
        <w:t>Węgrzyn</w:t>
      </w:r>
      <w:proofErr w:type="spellEnd"/>
      <w:r w:rsidRPr="00826E1F">
        <w:rPr>
          <w:rFonts w:cs="Times New Roman"/>
          <w:color w:val="222222"/>
          <w:szCs w:val="24"/>
          <w:shd w:val="clear" w:color="auto" w:fill="FFFFFF"/>
        </w:rPr>
        <w:t xml:space="preserve">, J., &amp; </w:t>
      </w:r>
      <w:proofErr w:type="spellStart"/>
      <w:r w:rsidRPr="00826E1F">
        <w:rPr>
          <w:rFonts w:cs="Times New Roman"/>
          <w:color w:val="222222"/>
          <w:szCs w:val="24"/>
          <w:shd w:val="clear" w:color="auto" w:fill="FFFFFF"/>
        </w:rPr>
        <w:t>Wojewnik-Filipkowska</w:t>
      </w:r>
      <w:proofErr w:type="spellEnd"/>
      <w:r w:rsidRPr="00826E1F">
        <w:rPr>
          <w:rFonts w:cs="Times New Roman"/>
          <w:color w:val="222222"/>
          <w:szCs w:val="24"/>
          <w:shd w:val="clear" w:color="auto" w:fill="FFFFFF"/>
        </w:rPr>
        <w:t>, A. (2022). Stakeholder Analysis and Their Attitude towards PPP Success. </w:t>
      </w:r>
      <w:r w:rsidRPr="00826E1F">
        <w:rPr>
          <w:i/>
          <w:iCs/>
        </w:rPr>
        <w:t>Sustainability</w:t>
      </w:r>
      <w:r>
        <w:t>, vol.</w:t>
      </w:r>
      <w:r w:rsidRPr="00826E1F">
        <w:rPr>
          <w:i/>
          <w:iCs/>
        </w:rPr>
        <w:t>14</w:t>
      </w:r>
      <w:r>
        <w:t>, No.3, pp.1570.</w:t>
      </w:r>
    </w:p>
    <w:p w14:paraId="00BEA184" w14:textId="77777777" w:rsidR="00F9616F" w:rsidRPr="00826E1F" w:rsidRDefault="00F9616F" w:rsidP="00826E1F">
      <w:pPr>
        <w:rPr>
          <w:rFonts w:cs="Times New Roman"/>
          <w:szCs w:val="24"/>
        </w:rPr>
      </w:pPr>
      <w:proofErr w:type="spellStart"/>
      <w:r w:rsidRPr="00826E1F">
        <w:rPr>
          <w:rFonts w:cs="Times New Roman"/>
          <w:color w:val="222222"/>
          <w:szCs w:val="24"/>
          <w:shd w:val="clear" w:color="auto" w:fill="FFFFFF"/>
        </w:rPr>
        <w:t>Wyzalek</w:t>
      </w:r>
      <w:proofErr w:type="spellEnd"/>
      <w:r w:rsidRPr="00826E1F">
        <w:rPr>
          <w:rFonts w:cs="Times New Roman"/>
          <w:color w:val="222222"/>
          <w:szCs w:val="24"/>
          <w:shd w:val="clear" w:color="auto" w:fill="FFFFFF"/>
        </w:rPr>
        <w:t>, J. (2022). Strategic Goal Alignment and Portfolio Stakeholder Management. In </w:t>
      </w:r>
      <w:r w:rsidRPr="00826E1F">
        <w:rPr>
          <w:i/>
          <w:iCs/>
        </w:rPr>
        <w:t>Rethinking Project Management for A Dynamic and Digital World</w:t>
      </w:r>
      <w:r>
        <w:t> (pp. 162-166). Routledge.</w:t>
      </w:r>
    </w:p>
    <w:p w14:paraId="2C46F5BC" w14:textId="77777777" w:rsidR="00F54EC2" w:rsidRPr="00F54EC2" w:rsidRDefault="00F54EC2" w:rsidP="00F54EC2">
      <w:pPr>
        <w:pStyle w:val="ListParagraph"/>
        <w:rPr>
          <w:rFonts w:cs="Times New Roman"/>
          <w:szCs w:val="24"/>
        </w:rPr>
      </w:pPr>
    </w:p>
    <w:p w14:paraId="394DEA4A" w14:textId="77777777" w:rsidR="00FD73E1" w:rsidRPr="00DC58C7" w:rsidRDefault="00FD73E1" w:rsidP="00DC58C7">
      <w:pPr>
        <w:rPr>
          <w:b/>
        </w:rPr>
      </w:pPr>
    </w:p>
    <w:sectPr w:rsidR="00FD73E1" w:rsidRPr="00DC58C7" w:rsidSect="00F4339C">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A15B77" w14:textId="77777777" w:rsidR="000D625A" w:rsidRDefault="000D625A">
      <w:pPr>
        <w:spacing w:after="0" w:line="240" w:lineRule="auto"/>
      </w:pPr>
      <w:r>
        <w:separator/>
      </w:r>
    </w:p>
  </w:endnote>
  <w:endnote w:type="continuationSeparator" w:id="0">
    <w:p w14:paraId="7DE0B7C9" w14:textId="77777777" w:rsidR="000D625A" w:rsidRDefault="000D62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7941"/>
      <w:docPartObj>
        <w:docPartGallery w:val="Page Numbers (Bottom of Page)"/>
        <w:docPartUnique/>
      </w:docPartObj>
    </w:sdtPr>
    <w:sdtEndPr/>
    <w:sdtContent>
      <w:p w14:paraId="2853F51D" w14:textId="77777777" w:rsidR="007D7580" w:rsidRDefault="0035691D">
        <w:pPr>
          <w:pStyle w:val="Footer"/>
          <w:jc w:val="right"/>
        </w:pPr>
        <w:r>
          <w:fldChar w:fldCharType="begin"/>
        </w:r>
        <w:r>
          <w:instrText xml:space="preserve"> PAGE   \* MERGEFORMAT </w:instrText>
        </w:r>
        <w:r>
          <w:fldChar w:fldCharType="separate"/>
        </w:r>
        <w:r w:rsidR="00BC2132">
          <w:rPr>
            <w:noProof/>
          </w:rPr>
          <w:t>14</w:t>
        </w:r>
        <w:r>
          <w:rPr>
            <w:noProof/>
          </w:rPr>
          <w:fldChar w:fldCharType="end"/>
        </w:r>
      </w:p>
    </w:sdtContent>
  </w:sdt>
  <w:p w14:paraId="37EF0FA2" w14:textId="77777777" w:rsidR="007D7580" w:rsidRDefault="007D75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4FD951" w14:textId="77777777" w:rsidR="000D625A" w:rsidRDefault="000D625A">
      <w:pPr>
        <w:spacing w:after="0" w:line="240" w:lineRule="auto"/>
      </w:pPr>
      <w:r>
        <w:separator/>
      </w:r>
    </w:p>
  </w:footnote>
  <w:footnote w:type="continuationSeparator" w:id="0">
    <w:p w14:paraId="7DDE8987" w14:textId="77777777" w:rsidR="000D625A" w:rsidRDefault="000D62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6618FB"/>
    <w:multiLevelType w:val="hybridMultilevel"/>
    <w:tmpl w:val="B7D63D3A"/>
    <w:lvl w:ilvl="0" w:tplc="B2E69BF8">
      <w:start w:val="1"/>
      <w:numFmt w:val="decimal"/>
      <w:lvlText w:val="%1."/>
      <w:lvlJc w:val="left"/>
      <w:pPr>
        <w:ind w:left="720" w:hanging="360"/>
      </w:pPr>
      <w:rPr>
        <w:rFonts w:hint="default"/>
      </w:rPr>
    </w:lvl>
    <w:lvl w:ilvl="1" w:tplc="1AF20F60" w:tentative="1">
      <w:start w:val="1"/>
      <w:numFmt w:val="lowerLetter"/>
      <w:lvlText w:val="%2."/>
      <w:lvlJc w:val="left"/>
      <w:pPr>
        <w:ind w:left="1440" w:hanging="360"/>
      </w:pPr>
    </w:lvl>
    <w:lvl w:ilvl="2" w:tplc="29E6A2C2" w:tentative="1">
      <w:start w:val="1"/>
      <w:numFmt w:val="lowerRoman"/>
      <w:lvlText w:val="%3."/>
      <w:lvlJc w:val="right"/>
      <w:pPr>
        <w:ind w:left="2160" w:hanging="180"/>
      </w:pPr>
    </w:lvl>
    <w:lvl w:ilvl="3" w:tplc="6A941344" w:tentative="1">
      <w:start w:val="1"/>
      <w:numFmt w:val="decimal"/>
      <w:lvlText w:val="%4."/>
      <w:lvlJc w:val="left"/>
      <w:pPr>
        <w:ind w:left="2880" w:hanging="360"/>
      </w:pPr>
    </w:lvl>
    <w:lvl w:ilvl="4" w:tplc="8C9CC490" w:tentative="1">
      <w:start w:val="1"/>
      <w:numFmt w:val="lowerLetter"/>
      <w:lvlText w:val="%5."/>
      <w:lvlJc w:val="left"/>
      <w:pPr>
        <w:ind w:left="3600" w:hanging="360"/>
      </w:pPr>
    </w:lvl>
    <w:lvl w:ilvl="5" w:tplc="5E0C4680" w:tentative="1">
      <w:start w:val="1"/>
      <w:numFmt w:val="lowerRoman"/>
      <w:lvlText w:val="%6."/>
      <w:lvlJc w:val="right"/>
      <w:pPr>
        <w:ind w:left="4320" w:hanging="180"/>
      </w:pPr>
    </w:lvl>
    <w:lvl w:ilvl="6" w:tplc="FB22E6DC" w:tentative="1">
      <w:start w:val="1"/>
      <w:numFmt w:val="decimal"/>
      <w:lvlText w:val="%7."/>
      <w:lvlJc w:val="left"/>
      <w:pPr>
        <w:ind w:left="5040" w:hanging="360"/>
      </w:pPr>
    </w:lvl>
    <w:lvl w:ilvl="7" w:tplc="0AE2E314" w:tentative="1">
      <w:start w:val="1"/>
      <w:numFmt w:val="lowerLetter"/>
      <w:lvlText w:val="%8."/>
      <w:lvlJc w:val="left"/>
      <w:pPr>
        <w:ind w:left="5760" w:hanging="360"/>
      </w:pPr>
    </w:lvl>
    <w:lvl w:ilvl="8" w:tplc="184C7D44" w:tentative="1">
      <w:start w:val="1"/>
      <w:numFmt w:val="lowerRoman"/>
      <w:lvlText w:val="%9."/>
      <w:lvlJc w:val="right"/>
      <w:pPr>
        <w:ind w:left="6480" w:hanging="180"/>
      </w:pPr>
    </w:lvl>
  </w:abstractNum>
  <w:abstractNum w:abstractNumId="1" w15:restartNumberingAfterBreak="0">
    <w:nsid w:val="534A799A"/>
    <w:multiLevelType w:val="hybridMultilevel"/>
    <w:tmpl w:val="AB824D04"/>
    <w:lvl w:ilvl="0" w:tplc="0354EF98">
      <w:start w:val="1"/>
      <w:numFmt w:val="decimal"/>
      <w:lvlText w:val="%1."/>
      <w:lvlJc w:val="left"/>
      <w:pPr>
        <w:ind w:left="720" w:hanging="360"/>
      </w:pPr>
    </w:lvl>
    <w:lvl w:ilvl="1" w:tplc="47EECFB8">
      <w:start w:val="1"/>
      <w:numFmt w:val="decimal"/>
      <w:lvlText w:val="%2."/>
      <w:lvlJc w:val="left"/>
      <w:pPr>
        <w:tabs>
          <w:tab w:val="num" w:pos="1440"/>
        </w:tabs>
        <w:ind w:left="1440" w:hanging="360"/>
      </w:pPr>
    </w:lvl>
    <w:lvl w:ilvl="2" w:tplc="4738B32A">
      <w:start w:val="1"/>
      <w:numFmt w:val="decimal"/>
      <w:lvlText w:val="%3."/>
      <w:lvlJc w:val="left"/>
      <w:pPr>
        <w:tabs>
          <w:tab w:val="num" w:pos="2160"/>
        </w:tabs>
        <w:ind w:left="2160" w:hanging="360"/>
      </w:pPr>
    </w:lvl>
    <w:lvl w:ilvl="3" w:tplc="FD509192">
      <w:start w:val="1"/>
      <w:numFmt w:val="decimal"/>
      <w:lvlText w:val="%4."/>
      <w:lvlJc w:val="left"/>
      <w:pPr>
        <w:tabs>
          <w:tab w:val="num" w:pos="2880"/>
        </w:tabs>
        <w:ind w:left="2880" w:hanging="360"/>
      </w:pPr>
    </w:lvl>
    <w:lvl w:ilvl="4" w:tplc="1FF4465C">
      <w:start w:val="1"/>
      <w:numFmt w:val="decimal"/>
      <w:lvlText w:val="%5."/>
      <w:lvlJc w:val="left"/>
      <w:pPr>
        <w:tabs>
          <w:tab w:val="num" w:pos="3600"/>
        </w:tabs>
        <w:ind w:left="3600" w:hanging="360"/>
      </w:pPr>
    </w:lvl>
    <w:lvl w:ilvl="5" w:tplc="888CC976">
      <w:start w:val="1"/>
      <w:numFmt w:val="decimal"/>
      <w:lvlText w:val="%6."/>
      <w:lvlJc w:val="left"/>
      <w:pPr>
        <w:tabs>
          <w:tab w:val="num" w:pos="4320"/>
        </w:tabs>
        <w:ind w:left="4320" w:hanging="360"/>
      </w:pPr>
    </w:lvl>
    <w:lvl w:ilvl="6" w:tplc="3AD21BB0">
      <w:start w:val="1"/>
      <w:numFmt w:val="decimal"/>
      <w:lvlText w:val="%7."/>
      <w:lvlJc w:val="left"/>
      <w:pPr>
        <w:tabs>
          <w:tab w:val="num" w:pos="5040"/>
        </w:tabs>
        <w:ind w:left="5040" w:hanging="360"/>
      </w:pPr>
    </w:lvl>
    <w:lvl w:ilvl="7" w:tplc="9D4E61CE">
      <w:start w:val="1"/>
      <w:numFmt w:val="decimal"/>
      <w:lvlText w:val="%8."/>
      <w:lvlJc w:val="left"/>
      <w:pPr>
        <w:tabs>
          <w:tab w:val="num" w:pos="5760"/>
        </w:tabs>
        <w:ind w:left="5760" w:hanging="360"/>
      </w:pPr>
    </w:lvl>
    <w:lvl w:ilvl="8" w:tplc="8578F478">
      <w:start w:val="1"/>
      <w:numFmt w:val="decimal"/>
      <w:lvlText w:val="%9."/>
      <w:lvlJc w:val="left"/>
      <w:pPr>
        <w:tabs>
          <w:tab w:val="num" w:pos="6480"/>
        </w:tabs>
        <w:ind w:left="6480" w:hanging="360"/>
      </w:pPr>
    </w:lvl>
  </w:abstractNum>
  <w:num w:numId="1">
    <w:abstractNumId w:val="0"/>
  </w:num>
  <w:num w:numId="2">
    <w:abstractNumId w:val="0"/>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5D7"/>
    <w:rsid w:val="00007CB9"/>
    <w:rsid w:val="000101B1"/>
    <w:rsid w:val="00013F6A"/>
    <w:rsid w:val="0003001F"/>
    <w:rsid w:val="00032649"/>
    <w:rsid w:val="00032F36"/>
    <w:rsid w:val="00037FD7"/>
    <w:rsid w:val="00055594"/>
    <w:rsid w:val="00056F70"/>
    <w:rsid w:val="00060C82"/>
    <w:rsid w:val="00071290"/>
    <w:rsid w:val="000715FC"/>
    <w:rsid w:val="0007414B"/>
    <w:rsid w:val="00076819"/>
    <w:rsid w:val="000770AF"/>
    <w:rsid w:val="00082893"/>
    <w:rsid w:val="00082FE5"/>
    <w:rsid w:val="00084C38"/>
    <w:rsid w:val="000862F8"/>
    <w:rsid w:val="00087B17"/>
    <w:rsid w:val="000915DF"/>
    <w:rsid w:val="00094D18"/>
    <w:rsid w:val="00095115"/>
    <w:rsid w:val="000A0D2E"/>
    <w:rsid w:val="000A1BFC"/>
    <w:rsid w:val="000A5C7B"/>
    <w:rsid w:val="000A7A97"/>
    <w:rsid w:val="000A7A9C"/>
    <w:rsid w:val="000B45E8"/>
    <w:rsid w:val="000C4EC9"/>
    <w:rsid w:val="000C6692"/>
    <w:rsid w:val="000D0357"/>
    <w:rsid w:val="000D625A"/>
    <w:rsid w:val="000D7548"/>
    <w:rsid w:val="000E06CF"/>
    <w:rsid w:val="000F605E"/>
    <w:rsid w:val="000F7CC0"/>
    <w:rsid w:val="00106AE9"/>
    <w:rsid w:val="00117138"/>
    <w:rsid w:val="0011723F"/>
    <w:rsid w:val="00122312"/>
    <w:rsid w:val="00123C69"/>
    <w:rsid w:val="001253DC"/>
    <w:rsid w:val="0012599E"/>
    <w:rsid w:val="00136205"/>
    <w:rsid w:val="001362B0"/>
    <w:rsid w:val="001404B7"/>
    <w:rsid w:val="00142494"/>
    <w:rsid w:val="0014753E"/>
    <w:rsid w:val="00156734"/>
    <w:rsid w:val="001569A5"/>
    <w:rsid w:val="00167B8F"/>
    <w:rsid w:val="00167F4B"/>
    <w:rsid w:val="00184579"/>
    <w:rsid w:val="00184CFC"/>
    <w:rsid w:val="00185E0E"/>
    <w:rsid w:val="00192719"/>
    <w:rsid w:val="00192AB8"/>
    <w:rsid w:val="00197E0E"/>
    <w:rsid w:val="001B3386"/>
    <w:rsid w:val="001B5542"/>
    <w:rsid w:val="001D3B04"/>
    <w:rsid w:val="001E120F"/>
    <w:rsid w:val="001E2C60"/>
    <w:rsid w:val="001E6C6D"/>
    <w:rsid w:val="001F0BFF"/>
    <w:rsid w:val="001F74E0"/>
    <w:rsid w:val="001F7E30"/>
    <w:rsid w:val="00207C8F"/>
    <w:rsid w:val="00211E63"/>
    <w:rsid w:val="002124A9"/>
    <w:rsid w:val="002248C7"/>
    <w:rsid w:val="00241A5A"/>
    <w:rsid w:val="00243D3D"/>
    <w:rsid w:val="00245CEB"/>
    <w:rsid w:val="0025251A"/>
    <w:rsid w:val="0025476C"/>
    <w:rsid w:val="0025538C"/>
    <w:rsid w:val="00262CCB"/>
    <w:rsid w:val="002719D1"/>
    <w:rsid w:val="00273CB0"/>
    <w:rsid w:val="002741B6"/>
    <w:rsid w:val="002761B4"/>
    <w:rsid w:val="00282787"/>
    <w:rsid w:val="002834D6"/>
    <w:rsid w:val="002851BD"/>
    <w:rsid w:val="0029050B"/>
    <w:rsid w:val="002949C2"/>
    <w:rsid w:val="002A17EF"/>
    <w:rsid w:val="002A458B"/>
    <w:rsid w:val="002B3549"/>
    <w:rsid w:val="002B511F"/>
    <w:rsid w:val="002C13EC"/>
    <w:rsid w:val="002C6F08"/>
    <w:rsid w:val="002D2A19"/>
    <w:rsid w:val="002F4B99"/>
    <w:rsid w:val="0030277F"/>
    <w:rsid w:val="00305A76"/>
    <w:rsid w:val="00306920"/>
    <w:rsid w:val="003205AA"/>
    <w:rsid w:val="003246C9"/>
    <w:rsid w:val="003255A2"/>
    <w:rsid w:val="00325A21"/>
    <w:rsid w:val="00334320"/>
    <w:rsid w:val="00336A80"/>
    <w:rsid w:val="00344B5A"/>
    <w:rsid w:val="00352101"/>
    <w:rsid w:val="003543E8"/>
    <w:rsid w:val="00354A12"/>
    <w:rsid w:val="00355B22"/>
    <w:rsid w:val="0035691D"/>
    <w:rsid w:val="00360A2C"/>
    <w:rsid w:val="00364F50"/>
    <w:rsid w:val="00374A5F"/>
    <w:rsid w:val="00374DB4"/>
    <w:rsid w:val="003824BD"/>
    <w:rsid w:val="00383645"/>
    <w:rsid w:val="00384AFD"/>
    <w:rsid w:val="00396D04"/>
    <w:rsid w:val="003A2400"/>
    <w:rsid w:val="003A3A5A"/>
    <w:rsid w:val="003A7408"/>
    <w:rsid w:val="003B099F"/>
    <w:rsid w:val="003C0E32"/>
    <w:rsid w:val="003C1AE3"/>
    <w:rsid w:val="003C307C"/>
    <w:rsid w:val="003C57FC"/>
    <w:rsid w:val="003D41EF"/>
    <w:rsid w:val="003D56AD"/>
    <w:rsid w:val="003D67E9"/>
    <w:rsid w:val="003E3723"/>
    <w:rsid w:val="003F0CC5"/>
    <w:rsid w:val="004041F2"/>
    <w:rsid w:val="00404200"/>
    <w:rsid w:val="00411470"/>
    <w:rsid w:val="00413C75"/>
    <w:rsid w:val="004160CD"/>
    <w:rsid w:val="00426A76"/>
    <w:rsid w:val="00433B36"/>
    <w:rsid w:val="0043450F"/>
    <w:rsid w:val="00435AE3"/>
    <w:rsid w:val="004467B9"/>
    <w:rsid w:val="0048474D"/>
    <w:rsid w:val="004901A1"/>
    <w:rsid w:val="00496E71"/>
    <w:rsid w:val="004C2107"/>
    <w:rsid w:val="004D301F"/>
    <w:rsid w:val="004D7563"/>
    <w:rsid w:val="004E1172"/>
    <w:rsid w:val="004E2FE1"/>
    <w:rsid w:val="004E4A3F"/>
    <w:rsid w:val="004F0C34"/>
    <w:rsid w:val="004F152B"/>
    <w:rsid w:val="004F7C07"/>
    <w:rsid w:val="00510BE5"/>
    <w:rsid w:val="005148DE"/>
    <w:rsid w:val="005176A4"/>
    <w:rsid w:val="0052103C"/>
    <w:rsid w:val="005216A5"/>
    <w:rsid w:val="00524D2C"/>
    <w:rsid w:val="00530882"/>
    <w:rsid w:val="00533DD6"/>
    <w:rsid w:val="0053477C"/>
    <w:rsid w:val="005453F8"/>
    <w:rsid w:val="00551E83"/>
    <w:rsid w:val="005564C2"/>
    <w:rsid w:val="005641B4"/>
    <w:rsid w:val="0056565C"/>
    <w:rsid w:val="005837B8"/>
    <w:rsid w:val="00585757"/>
    <w:rsid w:val="005870DE"/>
    <w:rsid w:val="00590A74"/>
    <w:rsid w:val="005A235D"/>
    <w:rsid w:val="005A3FAD"/>
    <w:rsid w:val="005A42D8"/>
    <w:rsid w:val="005B61C5"/>
    <w:rsid w:val="005C2467"/>
    <w:rsid w:val="005C6F30"/>
    <w:rsid w:val="005C7190"/>
    <w:rsid w:val="005D27FC"/>
    <w:rsid w:val="005E3193"/>
    <w:rsid w:val="005E643D"/>
    <w:rsid w:val="005E793C"/>
    <w:rsid w:val="005F1306"/>
    <w:rsid w:val="00603FC4"/>
    <w:rsid w:val="00607750"/>
    <w:rsid w:val="006130F4"/>
    <w:rsid w:val="0062034D"/>
    <w:rsid w:val="0062313A"/>
    <w:rsid w:val="00627DED"/>
    <w:rsid w:val="006401E4"/>
    <w:rsid w:val="006404F8"/>
    <w:rsid w:val="006463D3"/>
    <w:rsid w:val="00651518"/>
    <w:rsid w:val="006515C9"/>
    <w:rsid w:val="00652F32"/>
    <w:rsid w:val="006656CF"/>
    <w:rsid w:val="00672557"/>
    <w:rsid w:val="00682749"/>
    <w:rsid w:val="00686420"/>
    <w:rsid w:val="00692A59"/>
    <w:rsid w:val="006950E4"/>
    <w:rsid w:val="006A2574"/>
    <w:rsid w:val="006A54D5"/>
    <w:rsid w:val="006B0025"/>
    <w:rsid w:val="006B27DF"/>
    <w:rsid w:val="006B4C04"/>
    <w:rsid w:val="006C07A3"/>
    <w:rsid w:val="006C4A9D"/>
    <w:rsid w:val="006D1B77"/>
    <w:rsid w:val="006E69F3"/>
    <w:rsid w:val="006F6C37"/>
    <w:rsid w:val="006F723B"/>
    <w:rsid w:val="0070779F"/>
    <w:rsid w:val="00707C53"/>
    <w:rsid w:val="00711B39"/>
    <w:rsid w:val="00714BAC"/>
    <w:rsid w:val="00716ABE"/>
    <w:rsid w:val="007175D7"/>
    <w:rsid w:val="0072025A"/>
    <w:rsid w:val="00723B2C"/>
    <w:rsid w:val="007240BC"/>
    <w:rsid w:val="00730F17"/>
    <w:rsid w:val="00732683"/>
    <w:rsid w:val="00733503"/>
    <w:rsid w:val="00741D4E"/>
    <w:rsid w:val="00763F33"/>
    <w:rsid w:val="007711E0"/>
    <w:rsid w:val="00772A2C"/>
    <w:rsid w:val="00772CE7"/>
    <w:rsid w:val="0077490B"/>
    <w:rsid w:val="007811B3"/>
    <w:rsid w:val="0078475A"/>
    <w:rsid w:val="007A3714"/>
    <w:rsid w:val="007A7D88"/>
    <w:rsid w:val="007B1C66"/>
    <w:rsid w:val="007B2998"/>
    <w:rsid w:val="007C021B"/>
    <w:rsid w:val="007C1278"/>
    <w:rsid w:val="007C41E7"/>
    <w:rsid w:val="007C6F23"/>
    <w:rsid w:val="007C6FBC"/>
    <w:rsid w:val="007C70E9"/>
    <w:rsid w:val="007D7580"/>
    <w:rsid w:val="007E02AC"/>
    <w:rsid w:val="007E4637"/>
    <w:rsid w:val="007E5460"/>
    <w:rsid w:val="007F08BC"/>
    <w:rsid w:val="007F5851"/>
    <w:rsid w:val="008031B5"/>
    <w:rsid w:val="008053EA"/>
    <w:rsid w:val="008131F3"/>
    <w:rsid w:val="00816D5B"/>
    <w:rsid w:val="00820369"/>
    <w:rsid w:val="00822542"/>
    <w:rsid w:val="00822B30"/>
    <w:rsid w:val="00822DC7"/>
    <w:rsid w:val="00826E1F"/>
    <w:rsid w:val="008306F0"/>
    <w:rsid w:val="00832F77"/>
    <w:rsid w:val="00833104"/>
    <w:rsid w:val="008377FD"/>
    <w:rsid w:val="00837B8D"/>
    <w:rsid w:val="00844E79"/>
    <w:rsid w:val="00851DEA"/>
    <w:rsid w:val="00860E71"/>
    <w:rsid w:val="0086334C"/>
    <w:rsid w:val="008646D7"/>
    <w:rsid w:val="008649B7"/>
    <w:rsid w:val="0087227B"/>
    <w:rsid w:val="008724D4"/>
    <w:rsid w:val="00875B5C"/>
    <w:rsid w:val="008829EB"/>
    <w:rsid w:val="00885ECC"/>
    <w:rsid w:val="008B0ADD"/>
    <w:rsid w:val="008B4CA8"/>
    <w:rsid w:val="008B646B"/>
    <w:rsid w:val="008C4C89"/>
    <w:rsid w:val="008C507A"/>
    <w:rsid w:val="008D0217"/>
    <w:rsid w:val="008D104B"/>
    <w:rsid w:val="008D1B9F"/>
    <w:rsid w:val="008D2427"/>
    <w:rsid w:val="008E60E6"/>
    <w:rsid w:val="008E6F2A"/>
    <w:rsid w:val="008E7697"/>
    <w:rsid w:val="008F4FFC"/>
    <w:rsid w:val="00902622"/>
    <w:rsid w:val="00902E55"/>
    <w:rsid w:val="0090301A"/>
    <w:rsid w:val="00912CDB"/>
    <w:rsid w:val="00922029"/>
    <w:rsid w:val="00924C70"/>
    <w:rsid w:val="0093087F"/>
    <w:rsid w:val="00936D55"/>
    <w:rsid w:val="00962656"/>
    <w:rsid w:val="00972E8F"/>
    <w:rsid w:val="00974955"/>
    <w:rsid w:val="00983EF5"/>
    <w:rsid w:val="00984B9A"/>
    <w:rsid w:val="00990C41"/>
    <w:rsid w:val="009B20A0"/>
    <w:rsid w:val="009B2F4B"/>
    <w:rsid w:val="009C173B"/>
    <w:rsid w:val="009D04F9"/>
    <w:rsid w:val="009D1828"/>
    <w:rsid w:val="009D5F29"/>
    <w:rsid w:val="009E2B4C"/>
    <w:rsid w:val="009F085A"/>
    <w:rsid w:val="009F2EA9"/>
    <w:rsid w:val="00A03BEE"/>
    <w:rsid w:val="00A051AB"/>
    <w:rsid w:val="00A12300"/>
    <w:rsid w:val="00A13595"/>
    <w:rsid w:val="00A1462F"/>
    <w:rsid w:val="00A24160"/>
    <w:rsid w:val="00A264C2"/>
    <w:rsid w:val="00A33D5E"/>
    <w:rsid w:val="00A411F0"/>
    <w:rsid w:val="00A41668"/>
    <w:rsid w:val="00A469D8"/>
    <w:rsid w:val="00A55810"/>
    <w:rsid w:val="00A645D5"/>
    <w:rsid w:val="00A67220"/>
    <w:rsid w:val="00A74F5E"/>
    <w:rsid w:val="00A75D4C"/>
    <w:rsid w:val="00A80431"/>
    <w:rsid w:val="00A870C7"/>
    <w:rsid w:val="00A8731A"/>
    <w:rsid w:val="00A8758E"/>
    <w:rsid w:val="00A9038D"/>
    <w:rsid w:val="00A9235B"/>
    <w:rsid w:val="00A9729B"/>
    <w:rsid w:val="00AA1404"/>
    <w:rsid w:val="00AA59A8"/>
    <w:rsid w:val="00AD3B7C"/>
    <w:rsid w:val="00AE0FFE"/>
    <w:rsid w:val="00AE4808"/>
    <w:rsid w:val="00AF1591"/>
    <w:rsid w:val="00AF3193"/>
    <w:rsid w:val="00AF35DF"/>
    <w:rsid w:val="00AF4437"/>
    <w:rsid w:val="00AF460C"/>
    <w:rsid w:val="00AF6331"/>
    <w:rsid w:val="00B00629"/>
    <w:rsid w:val="00B02651"/>
    <w:rsid w:val="00B04446"/>
    <w:rsid w:val="00B06066"/>
    <w:rsid w:val="00B06453"/>
    <w:rsid w:val="00B133B6"/>
    <w:rsid w:val="00B14BC6"/>
    <w:rsid w:val="00B16270"/>
    <w:rsid w:val="00B23308"/>
    <w:rsid w:val="00B36995"/>
    <w:rsid w:val="00B36F5D"/>
    <w:rsid w:val="00B42198"/>
    <w:rsid w:val="00B479DF"/>
    <w:rsid w:val="00B5305F"/>
    <w:rsid w:val="00B561D2"/>
    <w:rsid w:val="00B63F13"/>
    <w:rsid w:val="00B72767"/>
    <w:rsid w:val="00B80D49"/>
    <w:rsid w:val="00B84E48"/>
    <w:rsid w:val="00B87A58"/>
    <w:rsid w:val="00B956EF"/>
    <w:rsid w:val="00BA0272"/>
    <w:rsid w:val="00BA30AC"/>
    <w:rsid w:val="00BA3BAE"/>
    <w:rsid w:val="00BB26EA"/>
    <w:rsid w:val="00BC2132"/>
    <w:rsid w:val="00BC4AB2"/>
    <w:rsid w:val="00BC6EAB"/>
    <w:rsid w:val="00BD477C"/>
    <w:rsid w:val="00BD54A8"/>
    <w:rsid w:val="00BF1F82"/>
    <w:rsid w:val="00BF5F6B"/>
    <w:rsid w:val="00C03073"/>
    <w:rsid w:val="00C07726"/>
    <w:rsid w:val="00C07F1B"/>
    <w:rsid w:val="00C10ED3"/>
    <w:rsid w:val="00C14931"/>
    <w:rsid w:val="00C21137"/>
    <w:rsid w:val="00C23410"/>
    <w:rsid w:val="00C234B8"/>
    <w:rsid w:val="00C23D86"/>
    <w:rsid w:val="00C24D33"/>
    <w:rsid w:val="00C41308"/>
    <w:rsid w:val="00C5317B"/>
    <w:rsid w:val="00C54BCD"/>
    <w:rsid w:val="00C572D9"/>
    <w:rsid w:val="00C60254"/>
    <w:rsid w:val="00C63A64"/>
    <w:rsid w:val="00C6431D"/>
    <w:rsid w:val="00C77D0C"/>
    <w:rsid w:val="00C801C2"/>
    <w:rsid w:val="00C832F3"/>
    <w:rsid w:val="00C94979"/>
    <w:rsid w:val="00CA28CA"/>
    <w:rsid w:val="00CA5F51"/>
    <w:rsid w:val="00CA751E"/>
    <w:rsid w:val="00CB00E9"/>
    <w:rsid w:val="00CC022F"/>
    <w:rsid w:val="00CC0DF4"/>
    <w:rsid w:val="00CC4D19"/>
    <w:rsid w:val="00CD374A"/>
    <w:rsid w:val="00CD49E0"/>
    <w:rsid w:val="00CE0421"/>
    <w:rsid w:val="00CE4000"/>
    <w:rsid w:val="00CF4ED3"/>
    <w:rsid w:val="00D00D61"/>
    <w:rsid w:val="00D05BAD"/>
    <w:rsid w:val="00D119B5"/>
    <w:rsid w:val="00D14A2C"/>
    <w:rsid w:val="00D1634D"/>
    <w:rsid w:val="00D23112"/>
    <w:rsid w:val="00D24B24"/>
    <w:rsid w:val="00D33C02"/>
    <w:rsid w:val="00D36053"/>
    <w:rsid w:val="00D37118"/>
    <w:rsid w:val="00D4727D"/>
    <w:rsid w:val="00D60D57"/>
    <w:rsid w:val="00D62047"/>
    <w:rsid w:val="00D655D8"/>
    <w:rsid w:val="00D81017"/>
    <w:rsid w:val="00D9702F"/>
    <w:rsid w:val="00DB4064"/>
    <w:rsid w:val="00DB68A8"/>
    <w:rsid w:val="00DB755C"/>
    <w:rsid w:val="00DC2848"/>
    <w:rsid w:val="00DC35DF"/>
    <w:rsid w:val="00DC58C7"/>
    <w:rsid w:val="00DC7CEC"/>
    <w:rsid w:val="00DE458B"/>
    <w:rsid w:val="00DE6A29"/>
    <w:rsid w:val="00DE719C"/>
    <w:rsid w:val="00DF0158"/>
    <w:rsid w:val="00DF341E"/>
    <w:rsid w:val="00DF5899"/>
    <w:rsid w:val="00E0474C"/>
    <w:rsid w:val="00E06847"/>
    <w:rsid w:val="00E35348"/>
    <w:rsid w:val="00E505B3"/>
    <w:rsid w:val="00E55FB3"/>
    <w:rsid w:val="00E61384"/>
    <w:rsid w:val="00E62E8A"/>
    <w:rsid w:val="00E647C2"/>
    <w:rsid w:val="00E7019E"/>
    <w:rsid w:val="00E7273E"/>
    <w:rsid w:val="00E81474"/>
    <w:rsid w:val="00E83330"/>
    <w:rsid w:val="00E84126"/>
    <w:rsid w:val="00E9052A"/>
    <w:rsid w:val="00E91B20"/>
    <w:rsid w:val="00E959FE"/>
    <w:rsid w:val="00E95DC9"/>
    <w:rsid w:val="00E96F54"/>
    <w:rsid w:val="00EB3616"/>
    <w:rsid w:val="00EC3EC5"/>
    <w:rsid w:val="00ED0A09"/>
    <w:rsid w:val="00EE4A64"/>
    <w:rsid w:val="00EE65B4"/>
    <w:rsid w:val="00EF235B"/>
    <w:rsid w:val="00EF2386"/>
    <w:rsid w:val="00EF48F8"/>
    <w:rsid w:val="00F0177F"/>
    <w:rsid w:val="00F077C9"/>
    <w:rsid w:val="00F27545"/>
    <w:rsid w:val="00F42189"/>
    <w:rsid w:val="00F42752"/>
    <w:rsid w:val="00F4339C"/>
    <w:rsid w:val="00F44821"/>
    <w:rsid w:val="00F52080"/>
    <w:rsid w:val="00F54EC2"/>
    <w:rsid w:val="00F5625A"/>
    <w:rsid w:val="00F6027B"/>
    <w:rsid w:val="00F61F3B"/>
    <w:rsid w:val="00F644C4"/>
    <w:rsid w:val="00F65B8E"/>
    <w:rsid w:val="00F66512"/>
    <w:rsid w:val="00F752D7"/>
    <w:rsid w:val="00F81307"/>
    <w:rsid w:val="00F873DC"/>
    <w:rsid w:val="00F912CB"/>
    <w:rsid w:val="00F920D7"/>
    <w:rsid w:val="00F931C6"/>
    <w:rsid w:val="00F9616F"/>
    <w:rsid w:val="00FA20B0"/>
    <w:rsid w:val="00FA42D4"/>
    <w:rsid w:val="00FA56FA"/>
    <w:rsid w:val="00FC18ED"/>
    <w:rsid w:val="00FD0511"/>
    <w:rsid w:val="00FD1D98"/>
    <w:rsid w:val="00FD73E1"/>
    <w:rsid w:val="00FE2CEB"/>
    <w:rsid w:val="00FF0C44"/>
    <w:rsid w:val="00FF5FF6"/>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9047F"/>
  <w15:docId w15:val="{E4E08996-7DF4-4534-BF61-6CD25F721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202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C0DF4"/>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CC0DF4"/>
    <w:pPr>
      <w:keepNext/>
      <w:keepLines/>
      <w:spacing w:before="200" w:after="0"/>
      <w:outlineLvl w:val="1"/>
    </w:pPr>
    <w:rPr>
      <w:rFonts w:eastAsiaTheme="majorEastAsia" w:cstheme="majorBidi"/>
      <w:b/>
      <w:bCs/>
      <w:color w:val="000000" w:themeColor="text1"/>
      <w:szCs w:val="26"/>
    </w:rPr>
  </w:style>
  <w:style w:type="paragraph" w:styleId="Heading3">
    <w:name w:val="heading 3"/>
    <w:basedOn w:val="Normal"/>
    <w:next w:val="Normal"/>
    <w:link w:val="Heading3Char"/>
    <w:uiPriority w:val="9"/>
    <w:unhideWhenUsed/>
    <w:qFormat/>
    <w:rsid w:val="006401E4"/>
    <w:pPr>
      <w:keepNext/>
      <w:keepLines/>
      <w:spacing w:before="200" w:after="0"/>
      <w:outlineLvl w:val="2"/>
    </w:pPr>
    <w:rPr>
      <w:rFonts w:eastAsiaTheme="majorEastAsia"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0DF4"/>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CC0DF4"/>
    <w:rPr>
      <w:rFonts w:ascii="Times New Roman" w:eastAsiaTheme="majorEastAsia" w:hAnsi="Times New Roman" w:cstheme="majorBidi"/>
      <w:b/>
      <w:bCs/>
      <w:color w:val="000000" w:themeColor="text1"/>
      <w:sz w:val="24"/>
      <w:szCs w:val="26"/>
    </w:rPr>
  </w:style>
  <w:style w:type="paragraph" w:styleId="Title">
    <w:name w:val="Title"/>
    <w:basedOn w:val="Normal"/>
    <w:next w:val="Normal"/>
    <w:link w:val="TitleChar"/>
    <w:uiPriority w:val="10"/>
    <w:qFormat/>
    <w:rsid w:val="00B23308"/>
    <w:pPr>
      <w:pBdr>
        <w:bottom w:val="single" w:sz="8" w:space="4" w:color="4F81BD" w:themeColor="accent1"/>
      </w:pBdr>
      <w:spacing w:after="300"/>
      <w:contextualSpacing/>
    </w:pPr>
    <w:rPr>
      <w:rFonts w:eastAsiaTheme="majorEastAsia" w:cstheme="majorBidi"/>
      <w:b/>
      <w:color w:val="000000" w:themeColor="text1"/>
      <w:spacing w:val="5"/>
      <w:kern w:val="28"/>
      <w:sz w:val="48"/>
      <w:szCs w:val="52"/>
    </w:rPr>
  </w:style>
  <w:style w:type="character" w:customStyle="1" w:styleId="TitleChar">
    <w:name w:val="Title Char"/>
    <w:basedOn w:val="DefaultParagraphFont"/>
    <w:link w:val="Title"/>
    <w:uiPriority w:val="10"/>
    <w:rsid w:val="00B23308"/>
    <w:rPr>
      <w:rFonts w:ascii="Times New Roman" w:eastAsiaTheme="majorEastAsia" w:hAnsi="Times New Roman" w:cstheme="majorBidi"/>
      <w:b/>
      <w:color w:val="000000" w:themeColor="text1"/>
      <w:spacing w:val="5"/>
      <w:kern w:val="28"/>
      <w:sz w:val="48"/>
      <w:szCs w:val="52"/>
    </w:rPr>
  </w:style>
  <w:style w:type="paragraph" w:styleId="NoSpacing">
    <w:name w:val="No Spacing"/>
    <w:autoRedefine/>
    <w:uiPriority w:val="1"/>
    <w:qFormat/>
    <w:rsid w:val="00071290"/>
    <w:pPr>
      <w:spacing w:after="0" w:line="240" w:lineRule="auto"/>
      <w:jc w:val="both"/>
    </w:pPr>
    <w:rPr>
      <w:rFonts w:ascii="Times New Roman" w:eastAsia="Arial" w:hAnsi="Times New Roman" w:cs="Arial"/>
      <w:b/>
      <w:sz w:val="24"/>
    </w:rPr>
  </w:style>
  <w:style w:type="character" w:customStyle="1" w:styleId="Heading3Char">
    <w:name w:val="Heading 3 Char"/>
    <w:basedOn w:val="DefaultParagraphFont"/>
    <w:link w:val="Heading3"/>
    <w:uiPriority w:val="9"/>
    <w:rsid w:val="006401E4"/>
    <w:rPr>
      <w:rFonts w:ascii="Times New Roman" w:eastAsiaTheme="majorEastAsia" w:hAnsi="Times New Roman" w:cstheme="majorBidi"/>
      <w:b/>
      <w:bCs/>
      <w:color w:val="000000" w:themeColor="text1"/>
      <w:sz w:val="24"/>
    </w:rPr>
  </w:style>
  <w:style w:type="paragraph" w:styleId="TableofFigures">
    <w:name w:val="table of figures"/>
    <w:basedOn w:val="Normal"/>
    <w:next w:val="Normal"/>
    <w:uiPriority w:val="99"/>
    <w:semiHidden/>
    <w:unhideWhenUsed/>
    <w:rsid w:val="00211E63"/>
  </w:style>
  <w:style w:type="paragraph" w:styleId="Header">
    <w:name w:val="header"/>
    <w:basedOn w:val="Normal"/>
    <w:link w:val="HeaderChar"/>
    <w:uiPriority w:val="99"/>
    <w:semiHidden/>
    <w:unhideWhenUsed/>
    <w:rsid w:val="006C4A9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C4A9D"/>
    <w:rPr>
      <w:rFonts w:ascii="Times New Roman" w:hAnsi="Times New Roman"/>
      <w:sz w:val="24"/>
    </w:rPr>
  </w:style>
  <w:style w:type="paragraph" w:styleId="Footer">
    <w:name w:val="footer"/>
    <w:basedOn w:val="Normal"/>
    <w:link w:val="FooterChar"/>
    <w:uiPriority w:val="99"/>
    <w:unhideWhenUsed/>
    <w:rsid w:val="006C4A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4A9D"/>
    <w:rPr>
      <w:rFonts w:ascii="Times New Roman" w:hAnsi="Times New Roman"/>
      <w:sz w:val="24"/>
    </w:rPr>
  </w:style>
  <w:style w:type="paragraph" w:styleId="BalloonText">
    <w:name w:val="Balloon Text"/>
    <w:basedOn w:val="Normal"/>
    <w:link w:val="BalloonTextChar"/>
    <w:uiPriority w:val="99"/>
    <w:semiHidden/>
    <w:unhideWhenUsed/>
    <w:rsid w:val="00F421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2189"/>
    <w:rPr>
      <w:rFonts w:ascii="Tahoma" w:hAnsi="Tahoma" w:cs="Tahoma"/>
      <w:sz w:val="16"/>
      <w:szCs w:val="16"/>
    </w:rPr>
  </w:style>
  <w:style w:type="table" w:styleId="TableGrid">
    <w:name w:val="Table Grid"/>
    <w:basedOn w:val="TableNormal"/>
    <w:uiPriority w:val="59"/>
    <w:rsid w:val="003B099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FF5FF6"/>
    <w:pPr>
      <w:ind w:left="720"/>
      <w:contextualSpacing/>
    </w:pPr>
  </w:style>
  <w:style w:type="paragraph" w:styleId="TOCHeading">
    <w:name w:val="TOC Heading"/>
    <w:basedOn w:val="Heading1"/>
    <w:next w:val="Normal"/>
    <w:uiPriority w:val="39"/>
    <w:unhideWhenUsed/>
    <w:qFormat/>
    <w:rsid w:val="004C2107"/>
    <w:pPr>
      <w:spacing w:before="240" w:line="259" w:lineRule="auto"/>
      <w:jc w:val="left"/>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4C2107"/>
    <w:pPr>
      <w:spacing w:after="100"/>
    </w:pPr>
  </w:style>
  <w:style w:type="character" w:styleId="Hyperlink">
    <w:name w:val="Hyperlink"/>
    <w:basedOn w:val="DefaultParagraphFont"/>
    <w:uiPriority w:val="99"/>
    <w:unhideWhenUsed/>
    <w:rsid w:val="004C210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oleObject" Target="file:///D:\soumi\Prev%20Work\soumi\gantt%20chart%20event%20managemen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Sheet1!$A$2:$A$9</c:f>
              <c:strCache>
                <c:ptCount val="8"/>
                <c:pt idx="0">
                  <c:v>Development of project Planning</c:v>
                </c:pt>
                <c:pt idx="1">
                  <c:v>Market research</c:v>
                </c:pt>
                <c:pt idx="2">
                  <c:v>Analysis of government rules and regulation</c:v>
                </c:pt>
                <c:pt idx="3">
                  <c:v>Creating budget for the project</c:v>
                </c:pt>
                <c:pt idx="4">
                  <c:v>Selection of the team members</c:v>
                </c:pt>
                <c:pt idx="5">
                  <c:v>Purchasing of raw materials</c:v>
                </c:pt>
                <c:pt idx="6">
                  <c:v>Manufacturing of Multivitamins</c:v>
                </c:pt>
                <c:pt idx="7">
                  <c:v>Final launching</c:v>
                </c:pt>
              </c:strCache>
            </c:strRef>
          </c:cat>
          <c:val>
            <c:numRef>
              <c:f>Sheet1!$B$2:$B$9</c:f>
              <c:numCache>
                <c:formatCode>[$-409]d\-mmm\-yy;@</c:formatCode>
                <c:ptCount val="8"/>
                <c:pt idx="0" formatCode="[$-409]d\-mmm\-yyyy;@">
                  <c:v>44621</c:v>
                </c:pt>
                <c:pt idx="1">
                  <c:v>44662</c:v>
                </c:pt>
                <c:pt idx="2">
                  <c:v>44687</c:v>
                </c:pt>
                <c:pt idx="3">
                  <c:v>44712</c:v>
                </c:pt>
                <c:pt idx="4">
                  <c:v>44720</c:v>
                </c:pt>
                <c:pt idx="5">
                  <c:v>44758</c:v>
                </c:pt>
                <c:pt idx="6">
                  <c:v>44764</c:v>
                </c:pt>
                <c:pt idx="7">
                  <c:v>44772</c:v>
                </c:pt>
              </c:numCache>
            </c:numRef>
          </c:val>
          <c:extLst>
            <c:ext xmlns:c16="http://schemas.microsoft.com/office/drawing/2014/chart" uri="{C3380CC4-5D6E-409C-BE32-E72D297353CC}">
              <c16:uniqueId val="{00000000-488F-457D-872E-CE7A3A1D2F05}"/>
            </c:ext>
          </c:extLst>
        </c:ser>
        <c:ser>
          <c:idx val="1"/>
          <c:order val="1"/>
          <c:tx>
            <c:strRef>
              <c:f>Sheet1!$D$1</c:f>
              <c:strCache>
                <c:ptCount val="1"/>
                <c:pt idx="0">
                  <c:v>Duration</c:v>
                </c:pt>
              </c:strCache>
            </c:strRef>
          </c:tx>
          <c:spPr>
            <a:solidFill>
              <a:srgbClr val="C00000"/>
            </a:solidFill>
            <a:ln>
              <a:noFill/>
            </a:ln>
            <a:effectLst/>
          </c:spPr>
          <c:invertIfNegative val="0"/>
          <c:cat>
            <c:strRef>
              <c:f>Sheet1!$A$2:$A$9</c:f>
              <c:strCache>
                <c:ptCount val="8"/>
                <c:pt idx="0">
                  <c:v>Development of project Planning</c:v>
                </c:pt>
                <c:pt idx="1">
                  <c:v>Market research</c:v>
                </c:pt>
                <c:pt idx="2">
                  <c:v>Analysis of government rules and regulation</c:v>
                </c:pt>
                <c:pt idx="3">
                  <c:v>Creating budget for the project</c:v>
                </c:pt>
                <c:pt idx="4">
                  <c:v>Selection of the team members</c:v>
                </c:pt>
                <c:pt idx="5">
                  <c:v>Purchasing of raw materials</c:v>
                </c:pt>
                <c:pt idx="6">
                  <c:v>Manufacturing of Multivitamins</c:v>
                </c:pt>
                <c:pt idx="7">
                  <c:v>Final launching</c:v>
                </c:pt>
              </c:strCache>
            </c:strRef>
          </c:cat>
          <c:val>
            <c:numRef>
              <c:f>Sheet1!$D$2:$D$9</c:f>
              <c:numCache>
                <c:formatCode>General</c:formatCode>
                <c:ptCount val="8"/>
                <c:pt idx="0">
                  <c:v>40</c:v>
                </c:pt>
                <c:pt idx="1">
                  <c:v>24</c:v>
                </c:pt>
                <c:pt idx="2">
                  <c:v>24</c:v>
                </c:pt>
                <c:pt idx="3">
                  <c:v>7</c:v>
                </c:pt>
                <c:pt idx="4">
                  <c:v>37</c:v>
                </c:pt>
                <c:pt idx="5">
                  <c:v>5</c:v>
                </c:pt>
                <c:pt idx="6">
                  <c:v>7</c:v>
                </c:pt>
                <c:pt idx="7">
                  <c:v>1</c:v>
                </c:pt>
              </c:numCache>
            </c:numRef>
          </c:val>
          <c:extLst>
            <c:ext xmlns:c16="http://schemas.microsoft.com/office/drawing/2014/chart" uri="{C3380CC4-5D6E-409C-BE32-E72D297353CC}">
              <c16:uniqueId val="{00000001-488F-457D-872E-CE7A3A1D2F05}"/>
            </c:ext>
          </c:extLst>
        </c:ser>
        <c:dLbls>
          <c:showLegendKey val="0"/>
          <c:showVal val="0"/>
          <c:showCatName val="0"/>
          <c:showSerName val="0"/>
          <c:showPercent val="0"/>
          <c:showBubbleSize val="0"/>
        </c:dLbls>
        <c:gapWidth val="150"/>
        <c:overlap val="100"/>
        <c:axId val="157993984"/>
        <c:axId val="161439104"/>
      </c:barChart>
      <c:catAx>
        <c:axId val="157993984"/>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439104"/>
        <c:crosses val="autoZero"/>
        <c:auto val="1"/>
        <c:lblAlgn val="ctr"/>
        <c:lblOffset val="100"/>
        <c:noMultiLvlLbl val="0"/>
      </c:catAx>
      <c:valAx>
        <c:axId val="161439104"/>
        <c:scaling>
          <c:orientation val="minMax"/>
          <c:min val="44621"/>
        </c:scaling>
        <c:delete val="0"/>
        <c:axPos val="t"/>
        <c:majorGridlines>
          <c:spPr>
            <a:ln w="9525" cap="flat" cmpd="sng" algn="ctr">
              <a:solidFill>
                <a:schemeClr val="tx1">
                  <a:lumMod val="15000"/>
                  <a:lumOff val="85000"/>
                </a:schemeClr>
              </a:solidFill>
              <a:round/>
            </a:ln>
            <a:effectLst/>
          </c:spPr>
        </c:majorGridlines>
        <c:numFmt formatCode="[$-409]d\-mmm\-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993984"/>
        <c:crosses val="autoZero"/>
        <c:crossBetween val="between"/>
      </c:valAx>
      <c:spPr>
        <a:solidFill>
          <a:schemeClr val="tx2">
            <a:lumMod val="60000"/>
            <a:lumOff val="40000"/>
          </a:schemeClr>
        </a:solid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9940E1-495B-4A2E-B6C4-D392015C8E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2902</Words>
  <Characters>16543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APEX</dc:creator>
  <cp:lastModifiedBy>Amjad Khan (1917954)</cp:lastModifiedBy>
  <cp:revision>4</cp:revision>
  <dcterms:created xsi:type="dcterms:W3CDTF">2022-03-30T23:05:00Z</dcterms:created>
  <dcterms:modified xsi:type="dcterms:W3CDTF">2022-03-30T23:26:00Z</dcterms:modified>
</cp:coreProperties>
</file>