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AAE80" w14:textId="6581448D" w:rsidR="00BE6398" w:rsidRDefault="00BE6398"/>
    <w:p w14:paraId="1CE5C4B6" w14:textId="35B832FD" w:rsidR="00725583" w:rsidRPr="00725583" w:rsidRDefault="00725583" w:rsidP="00725583"/>
    <w:p w14:paraId="7688E893" w14:textId="7D4F5958" w:rsidR="00725583" w:rsidRPr="00725583" w:rsidRDefault="00725583" w:rsidP="00725583"/>
    <w:p w14:paraId="68236E3E" w14:textId="3249224E" w:rsidR="00725583" w:rsidRPr="00725583" w:rsidRDefault="00725583" w:rsidP="00725583"/>
    <w:p w14:paraId="3AB5E5C0" w14:textId="71D4354F" w:rsidR="00725583" w:rsidRPr="00725583" w:rsidRDefault="00725583" w:rsidP="00725583"/>
    <w:p w14:paraId="62739CE8" w14:textId="2F43AC77" w:rsidR="00725583" w:rsidRPr="00725583" w:rsidRDefault="00725583" w:rsidP="00725583"/>
    <w:p w14:paraId="1CF91CEE" w14:textId="6BFF5AEF" w:rsidR="00725583" w:rsidRPr="00725583" w:rsidRDefault="00725583" w:rsidP="00725583"/>
    <w:p w14:paraId="37A8444A" w14:textId="523C15F0" w:rsidR="00725583" w:rsidRPr="00725583" w:rsidRDefault="00755D64" w:rsidP="00725583">
      <w:r>
        <w:rPr>
          <w:noProof/>
        </w:rPr>
        <mc:AlternateContent>
          <mc:Choice Requires="wps">
            <w:drawing>
              <wp:anchor distT="0" distB="0" distL="114300" distR="114300" simplePos="0" relativeHeight="251660288" behindDoc="0" locked="0" layoutInCell="1" allowOverlap="1" wp14:anchorId="1435E8E0" wp14:editId="36DE3581">
                <wp:simplePos x="0" y="0"/>
                <wp:positionH relativeFrom="column">
                  <wp:posOffset>157480</wp:posOffset>
                </wp:positionH>
                <wp:positionV relativeFrom="paragraph">
                  <wp:posOffset>28575</wp:posOffset>
                </wp:positionV>
                <wp:extent cx="5375275" cy="961390"/>
                <wp:effectExtent l="0" t="0" r="0" b="3810"/>
                <wp:wrapNone/>
                <wp:docPr id="2" name="Text Box 2"/>
                <wp:cNvGraphicFramePr/>
                <a:graphic xmlns:a="http://schemas.openxmlformats.org/drawingml/2006/main">
                  <a:graphicData uri="http://schemas.microsoft.com/office/word/2010/wordprocessingShape">
                    <wps:wsp>
                      <wps:cNvSpPr txBox="1"/>
                      <wps:spPr>
                        <a:xfrm>
                          <a:off x="0" y="0"/>
                          <a:ext cx="5375275" cy="961390"/>
                        </a:xfrm>
                        <a:prstGeom prst="rect">
                          <a:avLst/>
                        </a:prstGeom>
                        <a:solidFill>
                          <a:schemeClr val="lt1"/>
                        </a:solidFill>
                        <a:ln w="6350">
                          <a:noFill/>
                        </a:ln>
                      </wps:spPr>
                      <wps:txbx>
                        <w:txbxContent>
                          <w:p w14:paraId="49627073" w14:textId="7077B664" w:rsidR="006945A3" w:rsidRPr="006945A3" w:rsidRDefault="006945A3" w:rsidP="006945A3">
                            <w:pPr>
                              <w:spacing w:line="360" w:lineRule="auto"/>
                              <w:ind w:left="720"/>
                              <w:jc w:val="center"/>
                              <w:rPr>
                                <w:rFonts w:ascii="Arial" w:hAnsi="Arial" w:cs="Arial"/>
                                <w:sz w:val="36"/>
                                <w:szCs w:val="36"/>
                              </w:rPr>
                            </w:pPr>
                            <w:r w:rsidRPr="006945A3">
                              <w:rPr>
                                <w:rFonts w:ascii="Arial" w:hAnsi="Arial" w:cs="Arial"/>
                                <w:sz w:val="36"/>
                                <w:szCs w:val="36"/>
                              </w:rPr>
                              <w:t xml:space="preserve">Explain the advantages and disadvantages of </w:t>
                            </w:r>
                            <w:r w:rsidR="00593625">
                              <w:rPr>
                                <w:rFonts w:ascii="Arial" w:hAnsi="Arial" w:cs="Arial"/>
                                <w:sz w:val="36"/>
                                <w:szCs w:val="36"/>
                              </w:rPr>
                              <w:t>Magistrate</w:t>
                            </w:r>
                            <w:r w:rsidR="00F21677">
                              <w:rPr>
                                <w:rFonts w:ascii="Arial" w:hAnsi="Arial" w:cs="Arial"/>
                                <w:sz w:val="36"/>
                                <w:szCs w:val="36"/>
                              </w:rPr>
                              <w:t xml:space="preserve">s </w:t>
                            </w:r>
                            <w:r w:rsidR="00F21677" w:rsidRPr="006945A3">
                              <w:rPr>
                                <w:rFonts w:ascii="Arial" w:hAnsi="Arial" w:cs="Arial"/>
                                <w:sz w:val="36"/>
                                <w:szCs w:val="36"/>
                              </w:rPr>
                              <w:t>in</w:t>
                            </w:r>
                            <w:r w:rsidRPr="006945A3">
                              <w:rPr>
                                <w:rFonts w:ascii="Arial" w:hAnsi="Arial" w:cs="Arial"/>
                                <w:sz w:val="36"/>
                                <w:szCs w:val="36"/>
                              </w:rPr>
                              <w:t xml:space="preserve"> the exercise of justice</w:t>
                            </w:r>
                          </w:p>
                          <w:p w14:paraId="32B8DD12" w14:textId="77777777" w:rsidR="006945A3" w:rsidRDefault="006945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435E8E0" id="_x0000_t202" coordsize="21600,21600" o:spt="202" path="m,l,21600r21600,l21600,xe">
                <v:stroke joinstyle="miter"/>
                <v:path gradientshapeok="t" o:connecttype="rect"/>
              </v:shapetype>
              <v:shape id="Text Box 2" o:spid="_x0000_s1026" type="#_x0000_t202" style="position:absolute;margin-left:12.4pt;margin-top:2.25pt;width:423.25pt;height:75.7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R8SLQIAAFQEAAAOAAAAZHJzL2Uyb0RvYy54bWysVEtv2zAMvg/YfxB0X5x3FiNOkaXIMCBo&#13;&#10;C6RDz4osxQZkUZOU2NmvHyU7j3U7DbvIpEjx8X2kFw9NpchJWFeCzuig16dEaA55qQ8Z/f66+fSZ&#13;&#10;EueZzpkCLTJ6Fo4+LD9+WNQmFUMoQOXCEgyiXVqbjBbemzRJHC9ExVwPjNBolGAr5lG1hyS3rMbo&#13;&#10;lUqG/f40qcHmxgIXzuHtY2ukyxhfSsH9s5ROeKIyirX5eNp47sOZLBcsPVhmipJ3ZbB/qKJipcak&#13;&#10;11CPzDNytOUfoaqSW3AgfY9DlYCUJRexB+xm0H/Xza5gRsReEBxnrjC5/xeWP5125sUS33yBBgkM&#13;&#10;gNTGpQ4vQz+NtFX4YqUE7Qjh+QqbaDzheDkZzSbD2YQSjrb5dDCaR1yT22tjnf8qoCJByKhFWiJa&#13;&#10;7LR1HjOi68UlJHOgynxTKhWVMApirSw5MSRR+VgjvvjNS2lSZ3Q6mvRjYA3heRtZaUxw6ylIvtk3&#13;&#10;XaN7yM/Yv4V2NJzhmxKL3DLnX5jFWcCWcb79Mx5SASaBTqKkAPvzb/fBHylCKyU1zlZG3Y8js4IS&#13;&#10;9U0jefPBeByGMSrjyWyIir237O8t+litATsf4CYZHsXg79VFlBaqN1yDVciKJqY55s6ov4hr3048&#13;&#10;rhEXq1V0wvEzzG/1zvAQOiAdKHht3pg1HU8eGX6CyxSy9B1drW94qWF19CDLyGUAuEW1wx1HN1Lc&#13;&#10;rVnYjXs9et1+BstfAAAA//8DAFBLAwQUAAYACAAAACEA+xMWY+UAAAANAQAADwAAAGRycy9kb3du&#13;&#10;cmV2LnhtbEyPS0/DMBCE70j8B2uRuCDqtGloSeNUiEeRuNHwEDc3XpKIeB3FbhL+PcsJLiutZnb2&#13;&#10;m2w72VYM2PvGkYL5LAKBVDrTUKXgpXi4XIPwQZPRrSNU8I0etvnpSaZT40Z6xmEfKsEh5FOtoA6h&#13;&#10;S6X0ZY1W+5nrkFj7dL3Vgde+kqbXI4fbVi6i6Epa3RB/qHWHtzWWX/ujVfBxUb0/+Wn3OsZJ3N0/&#13;&#10;DsXqzRRKnZ9NdxseNxsQAafwdwG/HZgfcgY7uCMZL1oFiyXjBwXLBATL69U8BnFgX5Jcg8wz+b9F&#13;&#10;/gMAAP//AwBQSwECLQAUAAYACAAAACEAtoM4kv4AAADhAQAAEwAAAAAAAAAAAAAAAAAAAAAAW0Nv&#13;&#10;bnRlbnRfVHlwZXNdLnhtbFBLAQItABQABgAIAAAAIQA4/SH/1gAAAJQBAAALAAAAAAAAAAAAAAAA&#13;&#10;AC8BAABfcmVscy8ucmVsc1BLAQItABQABgAIAAAAIQCM+R8SLQIAAFQEAAAOAAAAAAAAAAAAAAAA&#13;&#10;AC4CAABkcnMvZTJvRG9jLnhtbFBLAQItABQABgAIAAAAIQD7ExZj5QAAAA0BAAAPAAAAAAAAAAAA&#13;&#10;AAAAAIcEAABkcnMvZG93bnJldi54bWxQSwUGAAAAAAQABADzAAAAmQUAAAAA&#13;&#10;" fillcolor="white [3201]" stroked="f" strokeweight=".5pt">
                <v:textbox>
                  <w:txbxContent>
                    <w:p w14:paraId="49627073" w14:textId="7077B664" w:rsidR="006945A3" w:rsidRPr="006945A3" w:rsidRDefault="006945A3" w:rsidP="006945A3">
                      <w:pPr>
                        <w:spacing w:line="360" w:lineRule="auto"/>
                        <w:ind w:left="720"/>
                        <w:jc w:val="center"/>
                        <w:rPr>
                          <w:rFonts w:ascii="Arial" w:hAnsi="Arial" w:cs="Arial"/>
                          <w:sz w:val="36"/>
                          <w:szCs w:val="36"/>
                        </w:rPr>
                      </w:pPr>
                      <w:r w:rsidRPr="006945A3">
                        <w:rPr>
                          <w:rFonts w:ascii="Arial" w:hAnsi="Arial" w:cs="Arial"/>
                          <w:sz w:val="36"/>
                          <w:szCs w:val="36"/>
                        </w:rPr>
                        <w:t xml:space="preserve">Explain the advantages and disadvantages of </w:t>
                      </w:r>
                      <w:r w:rsidR="00593625">
                        <w:rPr>
                          <w:rFonts w:ascii="Arial" w:hAnsi="Arial" w:cs="Arial"/>
                          <w:sz w:val="36"/>
                          <w:szCs w:val="36"/>
                        </w:rPr>
                        <w:t>Magistrate</w:t>
                      </w:r>
                      <w:r w:rsidR="00F21677">
                        <w:rPr>
                          <w:rFonts w:ascii="Arial" w:hAnsi="Arial" w:cs="Arial"/>
                          <w:sz w:val="36"/>
                          <w:szCs w:val="36"/>
                        </w:rPr>
                        <w:t xml:space="preserve">s </w:t>
                      </w:r>
                      <w:r w:rsidR="00F21677" w:rsidRPr="006945A3">
                        <w:rPr>
                          <w:rFonts w:ascii="Arial" w:hAnsi="Arial" w:cs="Arial"/>
                          <w:sz w:val="36"/>
                          <w:szCs w:val="36"/>
                        </w:rPr>
                        <w:t>in</w:t>
                      </w:r>
                      <w:r w:rsidRPr="006945A3">
                        <w:rPr>
                          <w:rFonts w:ascii="Arial" w:hAnsi="Arial" w:cs="Arial"/>
                          <w:sz w:val="36"/>
                          <w:szCs w:val="36"/>
                        </w:rPr>
                        <w:t xml:space="preserve"> the exercise of justice</w:t>
                      </w:r>
                    </w:p>
                    <w:p w14:paraId="32B8DD12" w14:textId="77777777" w:rsidR="006945A3" w:rsidRDefault="006945A3"/>
                  </w:txbxContent>
                </v:textbox>
              </v:shape>
            </w:pict>
          </mc:Fallback>
        </mc:AlternateContent>
      </w:r>
    </w:p>
    <w:p w14:paraId="2A059C4B" w14:textId="3449BCF1" w:rsidR="00725583" w:rsidRPr="00725583" w:rsidRDefault="00725583" w:rsidP="00725583"/>
    <w:p w14:paraId="0BE23F46" w14:textId="01A20C1E" w:rsidR="00725583" w:rsidRPr="00725583" w:rsidRDefault="00725583" w:rsidP="00725583"/>
    <w:p w14:paraId="40B78A67" w14:textId="5C457167" w:rsidR="00725583" w:rsidRPr="00725583" w:rsidRDefault="00725583" w:rsidP="00725583"/>
    <w:p w14:paraId="6F1C5581" w14:textId="2D0934F1" w:rsidR="00725583" w:rsidRPr="00725583" w:rsidRDefault="00725583" w:rsidP="00725583"/>
    <w:p w14:paraId="5540DDC9" w14:textId="348958DD" w:rsidR="00725583" w:rsidRPr="00725583" w:rsidRDefault="00725583" w:rsidP="00725583"/>
    <w:p w14:paraId="1422DEE5" w14:textId="18CDAB0B" w:rsidR="00725583" w:rsidRPr="00725583" w:rsidRDefault="00725583" w:rsidP="00725583"/>
    <w:p w14:paraId="25279326" w14:textId="602D14E4" w:rsidR="00725583" w:rsidRPr="00725583" w:rsidRDefault="00725583" w:rsidP="00725583"/>
    <w:p w14:paraId="3EF5B9F4" w14:textId="1063AD6D" w:rsidR="00725583" w:rsidRPr="00725583" w:rsidRDefault="00725583" w:rsidP="00725583"/>
    <w:p w14:paraId="3254B7B8" w14:textId="3C875601" w:rsidR="00725583" w:rsidRPr="00725583" w:rsidRDefault="00755D64" w:rsidP="00725583">
      <w:r>
        <w:rPr>
          <w:noProof/>
        </w:rPr>
        <mc:AlternateContent>
          <mc:Choice Requires="wps">
            <w:drawing>
              <wp:anchor distT="0" distB="0" distL="114300" distR="114300" simplePos="0" relativeHeight="251659264" behindDoc="0" locked="0" layoutInCell="1" allowOverlap="1" wp14:anchorId="0745C0C7" wp14:editId="1FE1C135">
                <wp:simplePos x="0" y="0"/>
                <wp:positionH relativeFrom="column">
                  <wp:posOffset>15240</wp:posOffset>
                </wp:positionH>
                <wp:positionV relativeFrom="paragraph">
                  <wp:posOffset>120383</wp:posOffset>
                </wp:positionV>
                <wp:extent cx="5517931" cy="3736427"/>
                <wp:effectExtent l="0" t="0" r="0" b="0"/>
                <wp:wrapNone/>
                <wp:docPr id="1" name="Text Box 1"/>
                <wp:cNvGraphicFramePr/>
                <a:graphic xmlns:a="http://schemas.openxmlformats.org/drawingml/2006/main">
                  <a:graphicData uri="http://schemas.microsoft.com/office/word/2010/wordprocessingShape">
                    <wps:wsp>
                      <wps:cNvSpPr txBox="1"/>
                      <wps:spPr>
                        <a:xfrm>
                          <a:off x="0" y="0"/>
                          <a:ext cx="5517931" cy="3736427"/>
                        </a:xfrm>
                        <a:prstGeom prst="rect">
                          <a:avLst/>
                        </a:prstGeom>
                        <a:solidFill>
                          <a:schemeClr val="lt1"/>
                        </a:solidFill>
                        <a:ln w="6350">
                          <a:noFill/>
                        </a:ln>
                      </wps:spPr>
                      <wps:txbx>
                        <w:txbxContent>
                          <w:p w14:paraId="70420D76" w14:textId="58B79C84" w:rsidR="006945A3" w:rsidRPr="006945A3" w:rsidRDefault="006945A3" w:rsidP="006945A3">
                            <w:pPr>
                              <w:spacing w:line="360" w:lineRule="auto"/>
                              <w:jc w:val="center"/>
                              <w:rPr>
                                <w:rFonts w:ascii="Arial" w:hAnsi="Arial" w:cs="Arial"/>
                                <w:sz w:val="32"/>
                                <w:szCs w:val="32"/>
                              </w:rPr>
                            </w:pPr>
                            <w:r w:rsidRPr="006945A3">
                              <w:rPr>
                                <w:rFonts w:ascii="Arial" w:hAnsi="Arial" w:cs="Arial"/>
                                <w:sz w:val="32"/>
                                <w:szCs w:val="32"/>
                              </w:rPr>
                              <w:t>Student name: Courtney Grota</w:t>
                            </w:r>
                          </w:p>
                          <w:p w14:paraId="012C49FB" w14:textId="55F71577" w:rsidR="006945A3" w:rsidRPr="006945A3" w:rsidRDefault="006945A3" w:rsidP="006945A3">
                            <w:pPr>
                              <w:spacing w:line="360" w:lineRule="auto"/>
                              <w:jc w:val="center"/>
                              <w:rPr>
                                <w:rFonts w:ascii="Arial" w:hAnsi="Arial" w:cs="Arial"/>
                                <w:sz w:val="32"/>
                                <w:szCs w:val="32"/>
                              </w:rPr>
                            </w:pPr>
                            <w:r w:rsidRPr="006945A3">
                              <w:rPr>
                                <w:rFonts w:ascii="Arial" w:hAnsi="Arial" w:cs="Arial"/>
                                <w:sz w:val="32"/>
                                <w:szCs w:val="32"/>
                              </w:rPr>
                              <w:t>Student number: 2203657</w:t>
                            </w:r>
                          </w:p>
                          <w:p w14:paraId="1B09F33A" w14:textId="67C4B177" w:rsidR="006945A3" w:rsidRPr="006945A3" w:rsidRDefault="006945A3" w:rsidP="006945A3">
                            <w:pPr>
                              <w:spacing w:line="360" w:lineRule="auto"/>
                              <w:jc w:val="center"/>
                              <w:rPr>
                                <w:rFonts w:ascii="Arial" w:hAnsi="Arial" w:cs="Arial"/>
                                <w:sz w:val="32"/>
                                <w:szCs w:val="32"/>
                              </w:rPr>
                            </w:pPr>
                          </w:p>
                          <w:p w14:paraId="7FD90150" w14:textId="43144729" w:rsidR="006945A3" w:rsidRPr="006945A3" w:rsidRDefault="006945A3" w:rsidP="006945A3">
                            <w:pPr>
                              <w:spacing w:line="360" w:lineRule="auto"/>
                              <w:jc w:val="center"/>
                              <w:rPr>
                                <w:rFonts w:ascii="Arial" w:hAnsi="Arial" w:cs="Arial"/>
                                <w:sz w:val="32"/>
                                <w:szCs w:val="32"/>
                              </w:rPr>
                            </w:pPr>
                          </w:p>
                          <w:p w14:paraId="7BFAB55A" w14:textId="070A233D" w:rsidR="006945A3" w:rsidRPr="006945A3" w:rsidRDefault="006945A3" w:rsidP="006945A3">
                            <w:pPr>
                              <w:spacing w:line="360" w:lineRule="auto"/>
                              <w:jc w:val="center"/>
                              <w:rPr>
                                <w:rFonts w:ascii="Arial" w:hAnsi="Arial" w:cs="Arial"/>
                                <w:sz w:val="32"/>
                                <w:szCs w:val="32"/>
                              </w:rPr>
                            </w:pPr>
                            <w:r w:rsidRPr="006945A3">
                              <w:rPr>
                                <w:rFonts w:ascii="Arial" w:hAnsi="Arial" w:cs="Arial"/>
                                <w:sz w:val="32"/>
                                <w:szCs w:val="32"/>
                              </w:rPr>
                              <w:t>Module name: Legal process</w:t>
                            </w:r>
                          </w:p>
                          <w:p w14:paraId="4CF0F321" w14:textId="2829F5C4" w:rsidR="006945A3" w:rsidRPr="006945A3" w:rsidRDefault="006945A3" w:rsidP="006945A3">
                            <w:pPr>
                              <w:spacing w:line="360" w:lineRule="auto"/>
                              <w:jc w:val="center"/>
                              <w:rPr>
                                <w:rFonts w:ascii="Arial" w:hAnsi="Arial" w:cs="Arial"/>
                                <w:sz w:val="32"/>
                                <w:szCs w:val="32"/>
                              </w:rPr>
                            </w:pPr>
                            <w:r w:rsidRPr="006945A3">
                              <w:rPr>
                                <w:rFonts w:ascii="Arial" w:hAnsi="Arial" w:cs="Arial"/>
                                <w:sz w:val="32"/>
                                <w:szCs w:val="32"/>
                              </w:rPr>
                              <w:t>Module code: BMPL4005</w:t>
                            </w:r>
                          </w:p>
                          <w:p w14:paraId="59D1CF09" w14:textId="61006775" w:rsidR="006945A3" w:rsidRPr="006945A3" w:rsidRDefault="006945A3" w:rsidP="006945A3">
                            <w:pPr>
                              <w:spacing w:line="360" w:lineRule="auto"/>
                              <w:jc w:val="center"/>
                              <w:rPr>
                                <w:rFonts w:ascii="Arial" w:hAnsi="Arial" w:cs="Arial"/>
                                <w:sz w:val="32"/>
                                <w:szCs w:val="32"/>
                              </w:rPr>
                            </w:pPr>
                          </w:p>
                          <w:p w14:paraId="50666363" w14:textId="14EF471F" w:rsidR="006945A3" w:rsidRPr="006945A3" w:rsidRDefault="006945A3" w:rsidP="006945A3">
                            <w:pPr>
                              <w:spacing w:line="360" w:lineRule="auto"/>
                              <w:jc w:val="center"/>
                              <w:rPr>
                                <w:rFonts w:ascii="Arial" w:hAnsi="Arial" w:cs="Arial"/>
                                <w:sz w:val="32"/>
                                <w:szCs w:val="32"/>
                              </w:rPr>
                            </w:pPr>
                            <w:r w:rsidRPr="006945A3">
                              <w:rPr>
                                <w:rFonts w:ascii="Arial" w:hAnsi="Arial" w:cs="Arial"/>
                                <w:sz w:val="32"/>
                                <w:szCs w:val="32"/>
                              </w:rPr>
                              <w:t>Assignment word-count: 1,500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45C0C7" id="Text Box 1" o:spid="_x0000_s1027" type="#_x0000_t202" style="position:absolute;margin-left:1.2pt;margin-top:9.5pt;width:434.5pt;height:294.2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iWaKLwIAAFwEAAAOAAAAZHJzL2Uyb0RvYy54bWysVE2P2yAQvVfqf0DcG+c7XSvOKs0qVaXV&#13;&#10;7krZas8EQ4yEGQokdvrrO+B8ddtT1QsemOHNzJuH5/dtrclBOK/AFHTQ61MiDIdSmV1Bv7+uP32m&#13;&#10;xAdmSqbBiIIehaf3i48f5o3NxRAq0KVwBEGMzxtb0CoEm2eZ55Wome+BFQadElzNAm7dLisdaxC9&#13;&#10;1tmw359mDbjSOuDCezx96Jx0kfClFDw8S+lFILqgWFtIq0vrNq7ZYs7ynWO2UvxUBvuHKmqmDCa9&#13;&#10;QD2wwMjeqT+gasUdeJChx6HOQErFReoBuxn033WzqZgVqRckx9sLTf7/wfKnw8a+OBLaL9DiACMh&#13;&#10;jfW5x8PYTytdHb9YKUE/Uni80CbaQDgeTiaD2d1oQAlH32g2mo6Hs4iTXa9b58NXATWJRkEdziXR&#13;&#10;xQ6PPnSh55CYzYNW5VppnTZRC2KlHTkwnKIOqUgE/y1KG9IUdDqa9BOwgXi9Q9YGa7k2Fa3Qblui&#13;&#10;ypuGt1AekQcHnUS85WuFtT4yH16YQ01g66jz8IyL1IC54GRRUoH7+bfzGI+jQi8lDWqsoP7HnjlB&#13;&#10;if5mcIh3g/E4ijJtxpPZEDfu1rO99Zh9vQIkAInG6pIZ44M+m9JB/YbPYRmzoosZjrkLGs7mKnTK&#13;&#10;x+fExXKZglCGloVHs7E8QkfC4yRe2zfm7GlcASf9BGc1svzd1LrYeNPAch9AqjTSyHPH6ol+lHAS&#13;&#10;xem5xTdyu09R15/C4hcAAAD//wMAUEsDBBQABgAIAAAAIQD7LWk14wAAAA0BAAAPAAAAZHJzL2Rv&#13;&#10;d25yZXYueG1sTE/JTsMwEL0j8Q/WIHFBrdOFpqRxKsRSJG5tWMTNjYckIh5HsZuEv2c4wWWkeW/m&#13;&#10;Lel2tI3osfO1IwWzaQQCqXCmplLBS/44WYPwQZPRjSNU8I0ettn5WaoT4wbaY38IpWAR8olWUIXQ&#13;&#10;JlL6okKr/dS1SMx9us7qwGtXStPpgcVtI+dRtJJW18QOlW7xrsLi63CyCj6uyvdnP+5eh8X1on14&#13;&#10;6vP4zeRKXV6M9xsetxsQAcfw9wG/HTg/ZBzs6E5kvGgUzJd8yPAN12J6Hc8YOCpYRfESZJbK/y2y&#13;&#10;HwAAAP//AwBQSwECLQAUAAYACAAAACEAtoM4kv4AAADhAQAAEwAAAAAAAAAAAAAAAAAAAAAAW0Nv&#13;&#10;bnRlbnRfVHlwZXNdLnhtbFBLAQItABQABgAIAAAAIQA4/SH/1gAAAJQBAAALAAAAAAAAAAAAAAAA&#13;&#10;AC8BAABfcmVscy8ucmVsc1BLAQItABQABgAIAAAAIQD2iWaKLwIAAFwEAAAOAAAAAAAAAAAAAAAA&#13;&#10;AC4CAABkcnMvZTJvRG9jLnhtbFBLAQItABQABgAIAAAAIQD7LWk14wAAAA0BAAAPAAAAAAAAAAAA&#13;&#10;AAAAAIkEAABkcnMvZG93bnJldi54bWxQSwUGAAAAAAQABADzAAAAmQUAAAAA&#13;&#10;" fillcolor="white [3201]" stroked="f" strokeweight=".5pt">
                <v:textbox>
                  <w:txbxContent>
                    <w:p w14:paraId="70420D76" w14:textId="58B79C84" w:rsidR="006945A3" w:rsidRPr="006945A3" w:rsidRDefault="006945A3" w:rsidP="006945A3">
                      <w:pPr>
                        <w:spacing w:line="360" w:lineRule="auto"/>
                        <w:jc w:val="center"/>
                        <w:rPr>
                          <w:rFonts w:ascii="Arial" w:hAnsi="Arial" w:cs="Arial"/>
                          <w:sz w:val="32"/>
                          <w:szCs w:val="32"/>
                        </w:rPr>
                      </w:pPr>
                      <w:r w:rsidRPr="006945A3">
                        <w:rPr>
                          <w:rFonts w:ascii="Arial" w:hAnsi="Arial" w:cs="Arial"/>
                          <w:sz w:val="32"/>
                          <w:szCs w:val="32"/>
                        </w:rPr>
                        <w:t xml:space="preserve">Student name: Courtney </w:t>
                      </w:r>
                      <w:proofErr w:type="spellStart"/>
                      <w:r w:rsidRPr="006945A3">
                        <w:rPr>
                          <w:rFonts w:ascii="Arial" w:hAnsi="Arial" w:cs="Arial"/>
                          <w:sz w:val="32"/>
                          <w:szCs w:val="32"/>
                        </w:rPr>
                        <w:t>Grota</w:t>
                      </w:r>
                      <w:proofErr w:type="spellEnd"/>
                    </w:p>
                    <w:p w14:paraId="012C49FB" w14:textId="55F71577" w:rsidR="006945A3" w:rsidRPr="006945A3" w:rsidRDefault="006945A3" w:rsidP="006945A3">
                      <w:pPr>
                        <w:spacing w:line="360" w:lineRule="auto"/>
                        <w:jc w:val="center"/>
                        <w:rPr>
                          <w:rFonts w:ascii="Arial" w:hAnsi="Arial" w:cs="Arial"/>
                          <w:sz w:val="32"/>
                          <w:szCs w:val="32"/>
                        </w:rPr>
                      </w:pPr>
                      <w:r w:rsidRPr="006945A3">
                        <w:rPr>
                          <w:rFonts w:ascii="Arial" w:hAnsi="Arial" w:cs="Arial"/>
                          <w:sz w:val="32"/>
                          <w:szCs w:val="32"/>
                        </w:rPr>
                        <w:t>Student number: 2203657</w:t>
                      </w:r>
                    </w:p>
                    <w:p w14:paraId="1B09F33A" w14:textId="67C4B177" w:rsidR="006945A3" w:rsidRPr="006945A3" w:rsidRDefault="006945A3" w:rsidP="006945A3">
                      <w:pPr>
                        <w:spacing w:line="360" w:lineRule="auto"/>
                        <w:jc w:val="center"/>
                        <w:rPr>
                          <w:rFonts w:ascii="Arial" w:hAnsi="Arial" w:cs="Arial"/>
                          <w:sz w:val="32"/>
                          <w:szCs w:val="32"/>
                        </w:rPr>
                      </w:pPr>
                    </w:p>
                    <w:p w14:paraId="7FD90150" w14:textId="43144729" w:rsidR="006945A3" w:rsidRPr="006945A3" w:rsidRDefault="006945A3" w:rsidP="006945A3">
                      <w:pPr>
                        <w:spacing w:line="360" w:lineRule="auto"/>
                        <w:jc w:val="center"/>
                        <w:rPr>
                          <w:rFonts w:ascii="Arial" w:hAnsi="Arial" w:cs="Arial"/>
                          <w:sz w:val="32"/>
                          <w:szCs w:val="32"/>
                        </w:rPr>
                      </w:pPr>
                    </w:p>
                    <w:p w14:paraId="7BFAB55A" w14:textId="070A233D" w:rsidR="006945A3" w:rsidRPr="006945A3" w:rsidRDefault="006945A3" w:rsidP="006945A3">
                      <w:pPr>
                        <w:spacing w:line="360" w:lineRule="auto"/>
                        <w:jc w:val="center"/>
                        <w:rPr>
                          <w:rFonts w:ascii="Arial" w:hAnsi="Arial" w:cs="Arial"/>
                          <w:sz w:val="32"/>
                          <w:szCs w:val="32"/>
                        </w:rPr>
                      </w:pPr>
                      <w:r w:rsidRPr="006945A3">
                        <w:rPr>
                          <w:rFonts w:ascii="Arial" w:hAnsi="Arial" w:cs="Arial"/>
                          <w:sz w:val="32"/>
                          <w:szCs w:val="32"/>
                        </w:rPr>
                        <w:t>Module name: Legal process</w:t>
                      </w:r>
                    </w:p>
                    <w:p w14:paraId="4CF0F321" w14:textId="2829F5C4" w:rsidR="006945A3" w:rsidRPr="006945A3" w:rsidRDefault="006945A3" w:rsidP="006945A3">
                      <w:pPr>
                        <w:spacing w:line="360" w:lineRule="auto"/>
                        <w:jc w:val="center"/>
                        <w:rPr>
                          <w:rFonts w:ascii="Arial" w:hAnsi="Arial" w:cs="Arial"/>
                          <w:sz w:val="32"/>
                          <w:szCs w:val="32"/>
                        </w:rPr>
                      </w:pPr>
                      <w:r w:rsidRPr="006945A3">
                        <w:rPr>
                          <w:rFonts w:ascii="Arial" w:hAnsi="Arial" w:cs="Arial"/>
                          <w:sz w:val="32"/>
                          <w:szCs w:val="32"/>
                        </w:rPr>
                        <w:t>Module code: BMPL4005</w:t>
                      </w:r>
                    </w:p>
                    <w:p w14:paraId="59D1CF09" w14:textId="61006775" w:rsidR="006945A3" w:rsidRPr="006945A3" w:rsidRDefault="006945A3" w:rsidP="006945A3">
                      <w:pPr>
                        <w:spacing w:line="360" w:lineRule="auto"/>
                        <w:jc w:val="center"/>
                        <w:rPr>
                          <w:rFonts w:ascii="Arial" w:hAnsi="Arial" w:cs="Arial"/>
                          <w:sz w:val="32"/>
                          <w:szCs w:val="32"/>
                        </w:rPr>
                      </w:pPr>
                    </w:p>
                    <w:p w14:paraId="50666363" w14:textId="14EF471F" w:rsidR="006945A3" w:rsidRPr="006945A3" w:rsidRDefault="006945A3" w:rsidP="006945A3">
                      <w:pPr>
                        <w:spacing w:line="360" w:lineRule="auto"/>
                        <w:jc w:val="center"/>
                        <w:rPr>
                          <w:rFonts w:ascii="Arial" w:hAnsi="Arial" w:cs="Arial"/>
                          <w:sz w:val="32"/>
                          <w:szCs w:val="32"/>
                        </w:rPr>
                      </w:pPr>
                      <w:r w:rsidRPr="006945A3">
                        <w:rPr>
                          <w:rFonts w:ascii="Arial" w:hAnsi="Arial" w:cs="Arial"/>
                          <w:sz w:val="32"/>
                          <w:szCs w:val="32"/>
                        </w:rPr>
                        <w:t>Assignment word-count: 1,500</w:t>
                      </w:r>
                    </w:p>
                  </w:txbxContent>
                </v:textbox>
              </v:shape>
            </w:pict>
          </mc:Fallback>
        </mc:AlternateContent>
      </w:r>
    </w:p>
    <w:p w14:paraId="0D94A341" w14:textId="1A47B67A" w:rsidR="00725583" w:rsidRPr="00725583" w:rsidRDefault="00725583" w:rsidP="00725583"/>
    <w:p w14:paraId="4C303332" w14:textId="7028ECF0" w:rsidR="00725583" w:rsidRPr="00725583" w:rsidRDefault="00725583" w:rsidP="00725583"/>
    <w:p w14:paraId="6D16A2FA" w14:textId="18775153" w:rsidR="00725583" w:rsidRPr="00725583" w:rsidRDefault="00725583" w:rsidP="00725583"/>
    <w:p w14:paraId="3477A469" w14:textId="6CEB2004" w:rsidR="00725583" w:rsidRPr="00725583" w:rsidRDefault="00725583" w:rsidP="00725583"/>
    <w:p w14:paraId="13382B6C" w14:textId="6CE68C59" w:rsidR="00725583" w:rsidRPr="00725583" w:rsidRDefault="00725583" w:rsidP="00725583"/>
    <w:p w14:paraId="63A3226C" w14:textId="046C7F40" w:rsidR="00725583" w:rsidRPr="00FF5450" w:rsidRDefault="00725583" w:rsidP="00725583">
      <w:pPr>
        <w:rPr>
          <w:rFonts w:ascii="Arial" w:hAnsi="Arial" w:cs="Arial"/>
        </w:rPr>
      </w:pPr>
    </w:p>
    <w:p w14:paraId="515A70F2" w14:textId="15ABE4AF" w:rsidR="00725583" w:rsidRPr="00725583" w:rsidRDefault="00725583" w:rsidP="00725583"/>
    <w:p w14:paraId="7E70CF35" w14:textId="48CA28F4" w:rsidR="00725583" w:rsidRPr="00725583" w:rsidRDefault="00725583" w:rsidP="00725583"/>
    <w:p w14:paraId="0E91E67F" w14:textId="0E443F0D" w:rsidR="00725583" w:rsidRPr="00725583" w:rsidRDefault="00725583" w:rsidP="00725583"/>
    <w:p w14:paraId="6B338FF1" w14:textId="3425EF90" w:rsidR="00725583" w:rsidRPr="00725583" w:rsidRDefault="00725583" w:rsidP="00725583"/>
    <w:p w14:paraId="2E642714" w14:textId="533BF3D8" w:rsidR="00725583" w:rsidRPr="00725583" w:rsidRDefault="00725583" w:rsidP="00725583"/>
    <w:p w14:paraId="3E068D8B" w14:textId="1C70F2CD" w:rsidR="00725583" w:rsidRPr="00725583" w:rsidRDefault="00725583" w:rsidP="00725583"/>
    <w:p w14:paraId="341F6C21" w14:textId="3483F6AB" w:rsidR="00725583" w:rsidRPr="00725583" w:rsidRDefault="00725583" w:rsidP="00725583"/>
    <w:p w14:paraId="459ADF4E" w14:textId="61757D5D" w:rsidR="00725583" w:rsidRPr="00725583" w:rsidRDefault="00725583" w:rsidP="00725583"/>
    <w:p w14:paraId="7357444E" w14:textId="75E45746" w:rsidR="00725583" w:rsidRPr="00725583" w:rsidRDefault="00725583" w:rsidP="00725583"/>
    <w:p w14:paraId="53F50AD8" w14:textId="7AADE864" w:rsidR="00725583" w:rsidRPr="00725583" w:rsidRDefault="00725583" w:rsidP="00725583"/>
    <w:p w14:paraId="7CB9420E" w14:textId="6A280B7E" w:rsidR="00725583" w:rsidRPr="00725583" w:rsidRDefault="00725583" w:rsidP="00725583"/>
    <w:p w14:paraId="1D4DDD15" w14:textId="4F272F37" w:rsidR="00725583" w:rsidRDefault="00725583" w:rsidP="00725583"/>
    <w:p w14:paraId="2D4B40DA" w14:textId="3B03A5F1" w:rsidR="00725583" w:rsidRPr="00725583" w:rsidRDefault="00725583" w:rsidP="00725583"/>
    <w:p w14:paraId="1601D19D" w14:textId="5ED33D50" w:rsidR="00725583" w:rsidRPr="00725583" w:rsidRDefault="00725583" w:rsidP="00725583"/>
    <w:p w14:paraId="68E418A0" w14:textId="1191A7EA" w:rsidR="00725583" w:rsidRDefault="00725583" w:rsidP="00725583"/>
    <w:p w14:paraId="1BE3842B" w14:textId="02521607" w:rsidR="00725583" w:rsidRDefault="00725583" w:rsidP="00725583">
      <w:pPr>
        <w:jc w:val="center"/>
      </w:pPr>
    </w:p>
    <w:p w14:paraId="2223CB0F" w14:textId="5231C0FD" w:rsidR="00725583" w:rsidRDefault="00725583" w:rsidP="00725583">
      <w:pPr>
        <w:jc w:val="center"/>
      </w:pPr>
    </w:p>
    <w:p w14:paraId="59C57FC7" w14:textId="08C3D548" w:rsidR="00725583" w:rsidRDefault="00725583" w:rsidP="00725583">
      <w:pPr>
        <w:jc w:val="center"/>
      </w:pPr>
    </w:p>
    <w:p w14:paraId="5BD9D26B" w14:textId="4E6A339A" w:rsidR="00725583" w:rsidRDefault="00725583" w:rsidP="00725583">
      <w:pPr>
        <w:jc w:val="center"/>
      </w:pPr>
    </w:p>
    <w:p w14:paraId="5B4A87E4" w14:textId="554C13B6" w:rsidR="00725583" w:rsidRDefault="00725583" w:rsidP="00725583">
      <w:pPr>
        <w:jc w:val="center"/>
      </w:pPr>
    </w:p>
    <w:p w14:paraId="629D1DCF" w14:textId="408D6F3B" w:rsidR="00725583" w:rsidRDefault="00725583" w:rsidP="00725583">
      <w:pPr>
        <w:jc w:val="center"/>
      </w:pPr>
    </w:p>
    <w:p w14:paraId="0CF10CE5" w14:textId="1688543B" w:rsidR="00725583" w:rsidRDefault="00725583" w:rsidP="00725583">
      <w:pPr>
        <w:jc w:val="center"/>
      </w:pPr>
    </w:p>
    <w:p w14:paraId="07142744" w14:textId="2B330849" w:rsidR="00725583" w:rsidRDefault="00725583" w:rsidP="00725583">
      <w:pPr>
        <w:jc w:val="center"/>
      </w:pPr>
    </w:p>
    <w:p w14:paraId="5FD1B547" w14:textId="0B24600E" w:rsidR="00725583" w:rsidRDefault="00725583" w:rsidP="00725583">
      <w:pPr>
        <w:jc w:val="center"/>
      </w:pPr>
    </w:p>
    <w:p w14:paraId="74F39175" w14:textId="1304A421" w:rsidR="000727C8" w:rsidRPr="004A53D1" w:rsidRDefault="000727C8" w:rsidP="004A53D1">
      <w:pPr>
        <w:spacing w:line="360" w:lineRule="auto"/>
        <w:rPr>
          <w:rFonts w:ascii="Arial" w:hAnsi="Arial" w:cs="Arial"/>
          <w:color w:val="000000" w:themeColor="text1"/>
          <w:sz w:val="28"/>
          <w:szCs w:val="28"/>
        </w:rPr>
      </w:pPr>
    </w:p>
    <w:p w14:paraId="171A5ED8" w14:textId="440A4F55" w:rsidR="004A53D1" w:rsidRDefault="000727C8" w:rsidP="004A53D1">
      <w:pPr>
        <w:spacing w:line="360" w:lineRule="auto"/>
        <w:rPr>
          <w:rFonts w:ascii="Arial" w:hAnsi="Arial" w:cs="Arial"/>
          <w:color w:val="000000" w:themeColor="text1"/>
        </w:rPr>
      </w:pPr>
      <w:r w:rsidRPr="004A53D1">
        <w:rPr>
          <w:rFonts w:ascii="Arial" w:hAnsi="Arial" w:cs="Arial"/>
          <w:color w:val="000000" w:themeColor="text1"/>
        </w:rPr>
        <w:t xml:space="preserve">This piece will outline </w:t>
      </w:r>
      <w:r w:rsidR="00755D64" w:rsidRPr="004A53D1">
        <w:rPr>
          <w:rFonts w:ascii="Arial" w:hAnsi="Arial" w:cs="Arial"/>
          <w:color w:val="000000" w:themeColor="text1"/>
        </w:rPr>
        <w:t xml:space="preserve">how </w:t>
      </w:r>
      <w:r w:rsidRPr="004A53D1">
        <w:rPr>
          <w:rFonts w:ascii="Arial" w:hAnsi="Arial" w:cs="Arial"/>
          <w:color w:val="000000" w:themeColor="text1"/>
        </w:rPr>
        <w:t xml:space="preserve">the use of </w:t>
      </w:r>
      <w:r w:rsidR="00593625" w:rsidRPr="009B2F1F">
        <w:rPr>
          <w:rFonts w:ascii="Arial" w:hAnsi="Arial" w:cs="Arial"/>
          <w:color w:val="000000" w:themeColor="text1"/>
        </w:rPr>
        <w:t>Magistrate</w:t>
      </w:r>
      <w:r w:rsidR="00526A6E" w:rsidRPr="00F21677">
        <w:rPr>
          <w:rFonts w:ascii="Arial" w:hAnsi="Arial" w:cs="Arial"/>
          <w:color w:val="000000" w:themeColor="text1"/>
        </w:rPr>
        <w:t>s</w:t>
      </w:r>
      <w:r w:rsidR="00526A6E" w:rsidRPr="004A53D1">
        <w:rPr>
          <w:rFonts w:ascii="Arial" w:hAnsi="Arial" w:cs="Arial"/>
          <w:color w:val="000000" w:themeColor="text1"/>
        </w:rPr>
        <w:t xml:space="preserve"> has</w:t>
      </w:r>
      <w:r w:rsidR="00755D64" w:rsidRPr="004A53D1">
        <w:rPr>
          <w:rFonts w:ascii="Arial" w:hAnsi="Arial" w:cs="Arial"/>
          <w:color w:val="000000" w:themeColor="text1"/>
        </w:rPr>
        <w:t xml:space="preserve"> rem</w:t>
      </w:r>
      <w:r w:rsidR="007D3DCE" w:rsidRPr="004A53D1">
        <w:rPr>
          <w:rFonts w:ascii="Arial" w:hAnsi="Arial" w:cs="Arial"/>
          <w:color w:val="000000" w:themeColor="text1"/>
        </w:rPr>
        <w:t>ai</w:t>
      </w:r>
      <w:r w:rsidR="00755D64" w:rsidRPr="004A53D1">
        <w:rPr>
          <w:rFonts w:ascii="Arial" w:hAnsi="Arial" w:cs="Arial"/>
          <w:color w:val="000000" w:themeColor="text1"/>
        </w:rPr>
        <w:t>ned effective</w:t>
      </w:r>
      <w:r w:rsidRPr="004A53D1">
        <w:rPr>
          <w:rFonts w:ascii="Arial" w:hAnsi="Arial" w:cs="Arial"/>
          <w:color w:val="000000" w:themeColor="text1"/>
        </w:rPr>
        <w:t xml:space="preserve"> within the justice system, </w:t>
      </w:r>
      <w:r w:rsidR="00755D64" w:rsidRPr="004A53D1">
        <w:rPr>
          <w:rFonts w:ascii="Arial" w:hAnsi="Arial" w:cs="Arial"/>
          <w:color w:val="000000" w:themeColor="text1"/>
        </w:rPr>
        <w:t xml:space="preserve">through establishing </w:t>
      </w:r>
      <w:r w:rsidRPr="004A53D1">
        <w:rPr>
          <w:rFonts w:ascii="Arial" w:hAnsi="Arial" w:cs="Arial"/>
          <w:color w:val="000000" w:themeColor="text1"/>
        </w:rPr>
        <w:t xml:space="preserve">the advantages and </w:t>
      </w:r>
      <w:r w:rsidR="007D3DCE" w:rsidRPr="004A53D1">
        <w:rPr>
          <w:rFonts w:ascii="Arial" w:hAnsi="Arial" w:cs="Arial"/>
          <w:color w:val="000000" w:themeColor="text1"/>
        </w:rPr>
        <w:t xml:space="preserve">potential drawbacks </w:t>
      </w:r>
      <w:r w:rsidRPr="004A53D1">
        <w:rPr>
          <w:rFonts w:ascii="Arial" w:hAnsi="Arial" w:cs="Arial"/>
          <w:color w:val="000000" w:themeColor="text1"/>
        </w:rPr>
        <w:t xml:space="preserve">of their use. </w:t>
      </w:r>
      <w:r w:rsidR="00755D64" w:rsidRPr="004A53D1">
        <w:rPr>
          <w:rFonts w:ascii="Arial" w:hAnsi="Arial" w:cs="Arial"/>
          <w:color w:val="000000" w:themeColor="text1"/>
        </w:rPr>
        <w:t xml:space="preserve">Topics such as their characteristics and </w:t>
      </w:r>
      <w:r w:rsidR="00E27041" w:rsidRPr="004A53D1">
        <w:rPr>
          <w:rFonts w:ascii="Arial" w:hAnsi="Arial" w:cs="Arial"/>
          <w:color w:val="000000" w:themeColor="text1"/>
        </w:rPr>
        <w:t xml:space="preserve">duties </w:t>
      </w:r>
      <w:r w:rsidR="00755D64" w:rsidRPr="004A53D1">
        <w:rPr>
          <w:rFonts w:ascii="Arial" w:hAnsi="Arial" w:cs="Arial"/>
          <w:color w:val="000000" w:themeColor="text1"/>
        </w:rPr>
        <w:t>will be analysed, as well as discussing</w:t>
      </w:r>
      <w:r w:rsidR="00F21677">
        <w:rPr>
          <w:rFonts w:ascii="Arial" w:hAnsi="Arial" w:cs="Arial"/>
          <w:color w:val="000000" w:themeColor="text1"/>
        </w:rPr>
        <w:t xml:space="preserve"> </w:t>
      </w:r>
      <w:r w:rsidR="00755D64" w:rsidRPr="004A53D1">
        <w:rPr>
          <w:rFonts w:ascii="Arial" w:hAnsi="Arial" w:cs="Arial"/>
          <w:color w:val="000000" w:themeColor="text1"/>
        </w:rPr>
        <w:t xml:space="preserve">court closures and how this may affect the use of </w:t>
      </w:r>
      <w:r w:rsidR="00593625">
        <w:rPr>
          <w:rFonts w:ascii="Arial" w:hAnsi="Arial" w:cs="Arial"/>
          <w:color w:val="000000" w:themeColor="text1"/>
        </w:rPr>
        <w:t>Magistrate</w:t>
      </w:r>
      <w:r w:rsidR="00526A6E">
        <w:rPr>
          <w:rFonts w:ascii="Arial" w:hAnsi="Arial" w:cs="Arial"/>
          <w:color w:val="000000" w:themeColor="text1"/>
        </w:rPr>
        <w:t>s</w:t>
      </w:r>
      <w:r w:rsidR="00526A6E" w:rsidRPr="004A53D1">
        <w:rPr>
          <w:rFonts w:ascii="Arial" w:hAnsi="Arial" w:cs="Arial"/>
          <w:color w:val="000000" w:themeColor="text1"/>
        </w:rPr>
        <w:t xml:space="preserve"> in</w:t>
      </w:r>
      <w:r w:rsidR="00755D64" w:rsidRPr="004A53D1">
        <w:rPr>
          <w:rFonts w:ascii="Arial" w:hAnsi="Arial" w:cs="Arial"/>
          <w:color w:val="000000" w:themeColor="text1"/>
        </w:rPr>
        <w:t xml:space="preserve"> the future. The role of a </w:t>
      </w:r>
      <w:r w:rsidR="00593625">
        <w:rPr>
          <w:rFonts w:ascii="Arial" w:hAnsi="Arial" w:cs="Arial"/>
          <w:color w:val="000000" w:themeColor="text1"/>
        </w:rPr>
        <w:t>Magistrate</w:t>
      </w:r>
      <w:r w:rsidR="00755D64" w:rsidRPr="004A53D1">
        <w:rPr>
          <w:rFonts w:ascii="Arial" w:hAnsi="Arial" w:cs="Arial"/>
          <w:color w:val="000000" w:themeColor="text1"/>
        </w:rPr>
        <w:t xml:space="preserve">, or also referred to as a ‘lay person’ </w:t>
      </w:r>
      <w:r w:rsidR="007D3DCE" w:rsidRPr="004A53D1">
        <w:rPr>
          <w:rFonts w:ascii="Arial" w:hAnsi="Arial" w:cs="Arial"/>
          <w:color w:val="000000" w:themeColor="text1"/>
        </w:rPr>
        <w:t xml:space="preserve">is a crucial one within the justice system and </w:t>
      </w:r>
      <w:r w:rsidR="00755D64" w:rsidRPr="004A53D1">
        <w:rPr>
          <w:rFonts w:ascii="Arial" w:hAnsi="Arial" w:cs="Arial"/>
          <w:color w:val="000000" w:themeColor="text1"/>
        </w:rPr>
        <w:t>includes attendin</w:t>
      </w:r>
      <w:r w:rsidR="004F3B81">
        <w:rPr>
          <w:rFonts w:ascii="Arial" w:hAnsi="Arial" w:cs="Arial"/>
          <w:color w:val="000000" w:themeColor="text1"/>
        </w:rPr>
        <w:t>g,</w:t>
      </w:r>
      <w:r w:rsidR="00755D64" w:rsidRPr="004A53D1">
        <w:rPr>
          <w:rFonts w:ascii="Arial" w:hAnsi="Arial" w:cs="Arial"/>
          <w:color w:val="000000" w:themeColor="text1"/>
        </w:rPr>
        <w:t xml:space="preserve"> </w:t>
      </w:r>
      <w:r w:rsidR="004F3B81" w:rsidRPr="004A53D1">
        <w:rPr>
          <w:rFonts w:ascii="Arial" w:hAnsi="Arial" w:cs="Arial"/>
          <w:color w:val="000000" w:themeColor="text1"/>
        </w:rPr>
        <w:t>hearing,</w:t>
      </w:r>
      <w:r w:rsidR="00755D64" w:rsidRPr="004A53D1">
        <w:rPr>
          <w:rFonts w:ascii="Arial" w:hAnsi="Arial" w:cs="Arial"/>
          <w:color w:val="000000" w:themeColor="text1"/>
        </w:rPr>
        <w:t xml:space="preserve"> </w:t>
      </w:r>
      <w:r w:rsidR="007D3DCE" w:rsidRPr="004A53D1">
        <w:rPr>
          <w:rFonts w:ascii="Arial" w:hAnsi="Arial" w:cs="Arial"/>
          <w:color w:val="000000" w:themeColor="text1"/>
        </w:rPr>
        <w:t xml:space="preserve">and dealing with </w:t>
      </w:r>
      <w:r w:rsidR="00755D64" w:rsidRPr="004A53D1">
        <w:rPr>
          <w:rFonts w:ascii="Arial" w:hAnsi="Arial" w:cs="Arial"/>
          <w:color w:val="000000" w:themeColor="text1"/>
        </w:rPr>
        <w:t xml:space="preserve">cases within the </w:t>
      </w:r>
      <w:r w:rsidR="00593625">
        <w:rPr>
          <w:rFonts w:ascii="Arial" w:hAnsi="Arial" w:cs="Arial"/>
          <w:color w:val="000000" w:themeColor="text1"/>
        </w:rPr>
        <w:t>Magistrate</w:t>
      </w:r>
      <w:r w:rsidR="00526A6E">
        <w:rPr>
          <w:rFonts w:ascii="Arial" w:hAnsi="Arial" w:cs="Arial"/>
          <w:color w:val="000000" w:themeColor="text1"/>
        </w:rPr>
        <w:t>s</w:t>
      </w:r>
      <w:r w:rsidR="00526A6E" w:rsidRPr="004A53D1">
        <w:rPr>
          <w:rFonts w:ascii="Arial" w:hAnsi="Arial" w:cs="Arial"/>
          <w:color w:val="000000" w:themeColor="text1"/>
        </w:rPr>
        <w:t xml:space="preserve"> court</w:t>
      </w:r>
      <w:r w:rsidR="00755D64" w:rsidRPr="004A53D1">
        <w:rPr>
          <w:rFonts w:ascii="Arial" w:hAnsi="Arial" w:cs="Arial"/>
          <w:color w:val="000000" w:themeColor="text1"/>
        </w:rPr>
        <w:t xml:space="preserve"> in their community. An individual will </w:t>
      </w:r>
      <w:r w:rsidR="007D3DCE" w:rsidRPr="004A53D1">
        <w:rPr>
          <w:rFonts w:ascii="Arial" w:hAnsi="Arial" w:cs="Arial"/>
          <w:color w:val="000000" w:themeColor="text1"/>
        </w:rPr>
        <w:t xml:space="preserve">usually </w:t>
      </w:r>
      <w:r w:rsidR="00755D64" w:rsidRPr="004A53D1">
        <w:rPr>
          <w:rFonts w:ascii="Arial" w:hAnsi="Arial" w:cs="Arial"/>
          <w:color w:val="000000" w:themeColor="text1"/>
        </w:rPr>
        <w:t xml:space="preserve">apply for this roll and fulfil it </w:t>
      </w:r>
      <w:r w:rsidR="004F3B81">
        <w:rPr>
          <w:rFonts w:ascii="Arial" w:hAnsi="Arial" w:cs="Arial"/>
          <w:color w:val="000000" w:themeColor="text1"/>
        </w:rPr>
        <w:t xml:space="preserve">on a </w:t>
      </w:r>
      <w:r w:rsidR="00755D64" w:rsidRPr="004A53D1">
        <w:rPr>
          <w:rFonts w:ascii="Arial" w:hAnsi="Arial" w:cs="Arial"/>
          <w:color w:val="000000" w:themeColor="text1"/>
        </w:rPr>
        <w:t>voluntarily</w:t>
      </w:r>
      <w:r w:rsidR="00E27041" w:rsidRPr="004A53D1">
        <w:rPr>
          <w:rFonts w:ascii="Arial" w:hAnsi="Arial" w:cs="Arial"/>
          <w:color w:val="000000" w:themeColor="text1"/>
        </w:rPr>
        <w:t xml:space="preserve"> basis</w:t>
      </w:r>
      <w:r w:rsidR="00755D64" w:rsidRPr="004A53D1">
        <w:rPr>
          <w:rFonts w:ascii="Arial" w:hAnsi="Arial" w:cs="Arial"/>
          <w:color w:val="000000" w:themeColor="text1"/>
        </w:rPr>
        <w:t xml:space="preserve"> [Gov.UK, 2013]. </w:t>
      </w:r>
    </w:p>
    <w:p w14:paraId="6C23E310" w14:textId="77777777" w:rsidR="004A53D1" w:rsidRDefault="004A53D1" w:rsidP="004A53D1">
      <w:pPr>
        <w:spacing w:line="360" w:lineRule="auto"/>
        <w:rPr>
          <w:rFonts w:ascii="Arial" w:hAnsi="Arial" w:cs="Arial"/>
          <w:color w:val="000000" w:themeColor="text1"/>
        </w:rPr>
      </w:pPr>
    </w:p>
    <w:p w14:paraId="1B345B07" w14:textId="6067E132" w:rsidR="004A53D1" w:rsidRDefault="004A53D1" w:rsidP="004A53D1">
      <w:pPr>
        <w:spacing w:line="360" w:lineRule="auto"/>
        <w:rPr>
          <w:rFonts w:ascii="Arial" w:hAnsi="Arial" w:cs="Arial"/>
          <w:color w:val="000000" w:themeColor="text1"/>
        </w:rPr>
      </w:pPr>
      <w:r w:rsidRPr="004A53D1">
        <w:rPr>
          <w:rFonts w:ascii="Arial" w:hAnsi="Arial" w:cs="Arial"/>
          <w:color w:val="000000" w:themeColor="text1"/>
        </w:rPr>
        <w:t>T</w:t>
      </w:r>
      <w:r w:rsidR="008A05A5" w:rsidRPr="004A53D1">
        <w:rPr>
          <w:rFonts w:ascii="Arial" w:hAnsi="Arial" w:cs="Arial"/>
          <w:color w:val="000000" w:themeColor="text1"/>
        </w:rPr>
        <w:t xml:space="preserve">he number of </w:t>
      </w:r>
      <w:r w:rsidR="00593625">
        <w:rPr>
          <w:rFonts w:ascii="Arial" w:hAnsi="Arial" w:cs="Arial"/>
          <w:color w:val="000000" w:themeColor="text1"/>
        </w:rPr>
        <w:t>Magistrate</w:t>
      </w:r>
      <w:r w:rsidR="00526A6E">
        <w:rPr>
          <w:rFonts w:ascii="Arial" w:hAnsi="Arial" w:cs="Arial"/>
          <w:color w:val="000000" w:themeColor="text1"/>
        </w:rPr>
        <w:t>s</w:t>
      </w:r>
      <w:r w:rsidR="00526A6E" w:rsidRPr="004A53D1">
        <w:rPr>
          <w:rFonts w:ascii="Arial" w:hAnsi="Arial" w:cs="Arial"/>
          <w:color w:val="000000" w:themeColor="text1"/>
        </w:rPr>
        <w:t xml:space="preserve"> volunteers</w:t>
      </w:r>
      <w:r w:rsidR="008A05A5" w:rsidRPr="004A53D1">
        <w:rPr>
          <w:rFonts w:ascii="Arial" w:hAnsi="Arial" w:cs="Arial"/>
          <w:color w:val="000000" w:themeColor="text1"/>
        </w:rPr>
        <w:t xml:space="preserve"> in England and Wales st</w:t>
      </w:r>
      <w:r w:rsidRPr="004A53D1">
        <w:rPr>
          <w:rFonts w:ascii="Arial" w:hAnsi="Arial" w:cs="Arial"/>
          <w:color w:val="000000" w:themeColor="text1"/>
        </w:rPr>
        <w:t>ands</w:t>
      </w:r>
      <w:r w:rsidR="008A05A5" w:rsidRPr="004A53D1">
        <w:rPr>
          <w:rFonts w:ascii="Arial" w:hAnsi="Arial" w:cs="Arial"/>
          <w:color w:val="000000" w:themeColor="text1"/>
        </w:rPr>
        <w:t xml:space="preserve"> at 14,000</w:t>
      </w:r>
      <w:r w:rsidR="007415CB">
        <w:rPr>
          <w:rFonts w:ascii="Arial" w:hAnsi="Arial" w:cs="Arial"/>
          <w:color w:val="000000" w:themeColor="text1"/>
        </w:rPr>
        <w:t>.</w:t>
      </w:r>
      <w:r w:rsidR="008A05A5" w:rsidRPr="004A53D1">
        <w:rPr>
          <w:rFonts w:ascii="Arial" w:hAnsi="Arial" w:cs="Arial"/>
          <w:color w:val="000000" w:themeColor="text1"/>
        </w:rPr>
        <w:t xml:space="preserve"> </w:t>
      </w:r>
      <w:r w:rsidR="007415CB">
        <w:rPr>
          <w:rFonts w:ascii="Arial" w:hAnsi="Arial" w:cs="Arial"/>
          <w:color w:val="000000" w:themeColor="text1"/>
        </w:rPr>
        <w:t>T</w:t>
      </w:r>
      <w:r w:rsidR="008A05A5" w:rsidRPr="004A53D1">
        <w:rPr>
          <w:rFonts w:ascii="Arial" w:hAnsi="Arial" w:cs="Arial"/>
          <w:color w:val="000000" w:themeColor="text1"/>
        </w:rPr>
        <w:t>his ma</w:t>
      </w:r>
      <w:r w:rsidRPr="004A53D1">
        <w:rPr>
          <w:rFonts w:ascii="Arial" w:hAnsi="Arial" w:cs="Arial"/>
          <w:color w:val="000000" w:themeColor="text1"/>
        </w:rPr>
        <w:t>kes</w:t>
      </w:r>
      <w:r w:rsidR="008A05A5" w:rsidRPr="004A53D1">
        <w:rPr>
          <w:rFonts w:ascii="Arial" w:hAnsi="Arial" w:cs="Arial"/>
          <w:color w:val="000000" w:themeColor="text1"/>
        </w:rPr>
        <w:t xml:space="preserve"> up 85% of the judiciary</w:t>
      </w:r>
      <w:r w:rsidR="00987548">
        <w:rPr>
          <w:rFonts w:ascii="Arial" w:hAnsi="Arial" w:cs="Arial"/>
          <w:color w:val="000000" w:themeColor="text1"/>
        </w:rPr>
        <w:t xml:space="preserve"> and </w:t>
      </w:r>
      <w:r w:rsidR="008A05A5" w:rsidRPr="004A53D1">
        <w:rPr>
          <w:rFonts w:ascii="Arial" w:hAnsi="Arial" w:cs="Arial"/>
          <w:color w:val="000000" w:themeColor="text1"/>
        </w:rPr>
        <w:t>highlight</w:t>
      </w:r>
      <w:r w:rsidR="00987548">
        <w:rPr>
          <w:rFonts w:ascii="Arial" w:hAnsi="Arial" w:cs="Arial"/>
          <w:color w:val="000000" w:themeColor="text1"/>
        </w:rPr>
        <w:t>s</w:t>
      </w:r>
      <w:r w:rsidR="008A05A5" w:rsidRPr="004A53D1">
        <w:rPr>
          <w:rFonts w:ascii="Arial" w:hAnsi="Arial" w:cs="Arial"/>
          <w:color w:val="000000" w:themeColor="text1"/>
        </w:rPr>
        <w:t xml:space="preserve"> that</w:t>
      </w:r>
      <w:r w:rsidR="00987548">
        <w:rPr>
          <w:rFonts w:ascii="Arial" w:hAnsi="Arial" w:cs="Arial"/>
          <w:color w:val="000000" w:themeColor="text1"/>
        </w:rPr>
        <w:t xml:space="preserve"> the</w:t>
      </w:r>
      <w:r w:rsidR="008A05A5" w:rsidRPr="004A53D1">
        <w:rPr>
          <w:rFonts w:ascii="Arial" w:hAnsi="Arial" w:cs="Arial"/>
          <w:color w:val="000000" w:themeColor="text1"/>
        </w:rPr>
        <w:t xml:space="preserve"> use of </w:t>
      </w:r>
      <w:r w:rsidR="00593625">
        <w:rPr>
          <w:rFonts w:ascii="Arial" w:hAnsi="Arial" w:cs="Arial"/>
          <w:color w:val="000000" w:themeColor="text1"/>
        </w:rPr>
        <w:t>Magistrate</w:t>
      </w:r>
      <w:r w:rsidR="00526A6E">
        <w:rPr>
          <w:rFonts w:ascii="Arial" w:hAnsi="Arial" w:cs="Arial"/>
          <w:color w:val="000000" w:themeColor="text1"/>
        </w:rPr>
        <w:t>s</w:t>
      </w:r>
      <w:r w:rsidR="00526A6E" w:rsidRPr="004A53D1">
        <w:rPr>
          <w:rFonts w:ascii="Arial" w:hAnsi="Arial" w:cs="Arial"/>
          <w:color w:val="000000" w:themeColor="text1"/>
        </w:rPr>
        <w:t xml:space="preserve"> is</w:t>
      </w:r>
      <w:r w:rsidR="008A05A5" w:rsidRPr="004A53D1">
        <w:rPr>
          <w:rFonts w:ascii="Arial" w:hAnsi="Arial" w:cs="Arial"/>
          <w:color w:val="000000" w:themeColor="text1"/>
        </w:rPr>
        <w:t xml:space="preserve"> beneficial to the justice system, as they have continued to stand as the majority of the judiciary and no change has been deemed necessary</w:t>
      </w:r>
      <w:r w:rsidR="004B5A90">
        <w:rPr>
          <w:rFonts w:ascii="Arial" w:hAnsi="Arial" w:cs="Arial"/>
          <w:color w:val="000000" w:themeColor="text1"/>
        </w:rPr>
        <w:t xml:space="preserve"> [carmine, 2021]</w:t>
      </w:r>
      <w:r w:rsidR="008A05A5" w:rsidRPr="004A53D1">
        <w:rPr>
          <w:rFonts w:ascii="Arial" w:hAnsi="Arial" w:cs="Arial"/>
          <w:color w:val="000000" w:themeColor="text1"/>
        </w:rPr>
        <w:t xml:space="preserve">. </w:t>
      </w:r>
      <w:r w:rsidRPr="004A53D1">
        <w:rPr>
          <w:rFonts w:ascii="Arial" w:hAnsi="Arial" w:cs="Arial"/>
          <w:color w:val="000000" w:themeColor="text1"/>
        </w:rPr>
        <w:t xml:space="preserve">Within </w:t>
      </w:r>
      <w:r w:rsidR="008A05A5" w:rsidRPr="004A53D1">
        <w:rPr>
          <w:rFonts w:ascii="Arial" w:hAnsi="Arial" w:cs="Arial"/>
          <w:color w:val="000000" w:themeColor="text1"/>
        </w:rPr>
        <w:t>their role, the individual will work in numerous areas such as, criminal, family, and youth cases</w:t>
      </w:r>
      <w:r w:rsidR="007D3DCE" w:rsidRPr="004A53D1">
        <w:rPr>
          <w:rFonts w:ascii="Arial" w:hAnsi="Arial" w:cs="Arial"/>
          <w:color w:val="000000" w:themeColor="text1"/>
        </w:rPr>
        <w:t>, alongside professional judges</w:t>
      </w:r>
      <w:r w:rsidR="008A05A5" w:rsidRPr="004A53D1">
        <w:rPr>
          <w:rFonts w:ascii="Arial" w:hAnsi="Arial" w:cs="Arial"/>
          <w:color w:val="000000" w:themeColor="text1"/>
        </w:rPr>
        <w:t xml:space="preserve">. Being versatile acts as a benefit to the courts as they are able to </w:t>
      </w:r>
      <w:r w:rsidRPr="004A53D1">
        <w:rPr>
          <w:rFonts w:ascii="Arial" w:hAnsi="Arial" w:cs="Arial"/>
          <w:color w:val="000000" w:themeColor="text1"/>
        </w:rPr>
        <w:t>target different</w:t>
      </w:r>
      <w:r w:rsidR="008A05A5" w:rsidRPr="004A53D1">
        <w:rPr>
          <w:rFonts w:ascii="Arial" w:hAnsi="Arial" w:cs="Arial"/>
          <w:color w:val="000000" w:themeColor="text1"/>
        </w:rPr>
        <w:t xml:space="preserve"> areas, as opposed to hiring specific individuals for each aspect</w:t>
      </w:r>
      <w:r w:rsidRPr="004A53D1">
        <w:rPr>
          <w:rFonts w:ascii="Arial" w:hAnsi="Arial" w:cs="Arial"/>
          <w:color w:val="000000" w:themeColor="text1"/>
        </w:rPr>
        <w:t>.</w:t>
      </w:r>
      <w:r w:rsidR="008A05A5" w:rsidRPr="004A53D1">
        <w:rPr>
          <w:rFonts w:ascii="Arial" w:hAnsi="Arial" w:cs="Arial"/>
          <w:color w:val="000000" w:themeColor="text1"/>
        </w:rPr>
        <w:t xml:space="preserve"> </w:t>
      </w:r>
      <w:r w:rsidRPr="004A53D1">
        <w:rPr>
          <w:rFonts w:ascii="Arial" w:hAnsi="Arial" w:cs="Arial"/>
          <w:color w:val="000000" w:themeColor="text1"/>
        </w:rPr>
        <w:t xml:space="preserve">This </w:t>
      </w:r>
      <w:r w:rsidR="008A05A5" w:rsidRPr="004A53D1">
        <w:rPr>
          <w:rFonts w:ascii="Arial" w:hAnsi="Arial" w:cs="Arial"/>
          <w:color w:val="000000" w:themeColor="text1"/>
        </w:rPr>
        <w:t xml:space="preserve">could relieve pressure on the courts to fulfil different roles. Once accepted to participate in the role of a </w:t>
      </w:r>
      <w:r w:rsidR="00593625">
        <w:rPr>
          <w:rFonts w:ascii="Arial" w:hAnsi="Arial" w:cs="Arial"/>
          <w:color w:val="000000" w:themeColor="text1"/>
        </w:rPr>
        <w:t>Magistrate</w:t>
      </w:r>
      <w:r w:rsidR="008A05A5" w:rsidRPr="004A53D1">
        <w:rPr>
          <w:rFonts w:ascii="Arial" w:hAnsi="Arial" w:cs="Arial"/>
          <w:color w:val="000000" w:themeColor="text1"/>
        </w:rPr>
        <w:t xml:space="preserve">, it is mandatory that the individual serve their role for a minimum of five years, this asserts permanence within the justice system, and ensures the role is being carried out by individuals who feel committed to the service. </w:t>
      </w:r>
      <w:r w:rsidR="007D3DCE" w:rsidRPr="004A53D1">
        <w:rPr>
          <w:rFonts w:ascii="Arial" w:hAnsi="Arial" w:cs="Arial"/>
          <w:color w:val="000000" w:themeColor="text1"/>
        </w:rPr>
        <w:t xml:space="preserve">Similarly, there is a </w:t>
      </w:r>
      <w:r w:rsidR="007C3C81">
        <w:rPr>
          <w:rFonts w:ascii="Arial" w:hAnsi="Arial" w:cs="Arial"/>
          <w:color w:val="000000" w:themeColor="text1"/>
        </w:rPr>
        <w:t xml:space="preserve">minimum </w:t>
      </w:r>
      <w:r w:rsidR="007D3DCE" w:rsidRPr="004A53D1">
        <w:rPr>
          <w:rFonts w:ascii="Arial" w:hAnsi="Arial" w:cs="Arial"/>
          <w:color w:val="000000" w:themeColor="text1"/>
        </w:rPr>
        <w:t xml:space="preserve">number of days </w:t>
      </w:r>
      <w:r w:rsidR="007C3C81">
        <w:rPr>
          <w:rFonts w:ascii="Arial" w:hAnsi="Arial" w:cs="Arial"/>
          <w:color w:val="000000" w:themeColor="text1"/>
        </w:rPr>
        <w:t xml:space="preserve">per annum </w:t>
      </w:r>
      <w:r w:rsidR="007D3DCE" w:rsidRPr="004A53D1">
        <w:rPr>
          <w:rFonts w:ascii="Arial" w:hAnsi="Arial" w:cs="Arial"/>
          <w:color w:val="000000" w:themeColor="text1"/>
        </w:rPr>
        <w:t xml:space="preserve">that </w:t>
      </w:r>
      <w:r w:rsidR="00593625">
        <w:rPr>
          <w:rFonts w:ascii="Arial" w:hAnsi="Arial" w:cs="Arial"/>
          <w:color w:val="000000" w:themeColor="text1"/>
        </w:rPr>
        <w:t>Magistrate</w:t>
      </w:r>
      <w:r w:rsidR="00526A6E">
        <w:rPr>
          <w:rFonts w:ascii="Arial" w:hAnsi="Arial" w:cs="Arial"/>
          <w:color w:val="000000" w:themeColor="text1"/>
        </w:rPr>
        <w:t>s</w:t>
      </w:r>
      <w:r w:rsidR="00526A6E" w:rsidRPr="004A53D1">
        <w:rPr>
          <w:rFonts w:ascii="Arial" w:hAnsi="Arial" w:cs="Arial"/>
          <w:color w:val="000000" w:themeColor="text1"/>
        </w:rPr>
        <w:t xml:space="preserve"> must</w:t>
      </w:r>
      <w:r w:rsidR="007D3DCE" w:rsidRPr="004A53D1">
        <w:rPr>
          <w:rFonts w:ascii="Arial" w:hAnsi="Arial" w:cs="Arial"/>
          <w:color w:val="000000" w:themeColor="text1"/>
        </w:rPr>
        <w:t xml:space="preserve"> sit</w:t>
      </w:r>
      <w:r w:rsidR="0016606E">
        <w:rPr>
          <w:rFonts w:ascii="Arial" w:hAnsi="Arial" w:cs="Arial"/>
          <w:color w:val="000000" w:themeColor="text1"/>
        </w:rPr>
        <w:t xml:space="preserve"> in court</w:t>
      </w:r>
      <w:r w:rsidR="007D3DCE" w:rsidRPr="004A53D1">
        <w:rPr>
          <w:rFonts w:ascii="Arial" w:hAnsi="Arial" w:cs="Arial"/>
          <w:color w:val="000000" w:themeColor="text1"/>
        </w:rPr>
        <w:t xml:space="preserve"> </w:t>
      </w:r>
      <w:r w:rsidR="00011FB6" w:rsidRPr="004A53D1">
        <w:rPr>
          <w:rFonts w:ascii="Arial" w:hAnsi="Arial" w:cs="Arial"/>
          <w:color w:val="000000" w:themeColor="text1"/>
        </w:rPr>
        <w:t>for,</w:t>
      </w:r>
      <w:r w:rsidR="007D3DCE" w:rsidRPr="004A53D1">
        <w:rPr>
          <w:rFonts w:ascii="Arial" w:hAnsi="Arial" w:cs="Arial"/>
          <w:color w:val="000000" w:themeColor="text1"/>
        </w:rPr>
        <w:t xml:space="preserve"> </w:t>
      </w:r>
      <w:r w:rsidR="001508C3">
        <w:rPr>
          <w:rFonts w:ascii="Arial" w:hAnsi="Arial" w:cs="Arial"/>
          <w:color w:val="000000" w:themeColor="text1"/>
        </w:rPr>
        <w:t>and</w:t>
      </w:r>
      <w:r w:rsidRPr="004A53D1">
        <w:rPr>
          <w:rFonts w:ascii="Arial" w:hAnsi="Arial" w:cs="Arial"/>
          <w:color w:val="000000" w:themeColor="text1"/>
        </w:rPr>
        <w:t xml:space="preserve"> </w:t>
      </w:r>
      <w:r w:rsidR="00E30F64">
        <w:rPr>
          <w:rFonts w:ascii="Arial" w:hAnsi="Arial" w:cs="Arial"/>
          <w:color w:val="000000" w:themeColor="text1"/>
        </w:rPr>
        <w:t xml:space="preserve">this </w:t>
      </w:r>
      <w:r w:rsidRPr="004A53D1">
        <w:rPr>
          <w:rFonts w:ascii="Arial" w:hAnsi="Arial" w:cs="Arial"/>
          <w:color w:val="000000" w:themeColor="text1"/>
        </w:rPr>
        <w:t>is</w:t>
      </w:r>
      <w:r w:rsidR="007D3DCE" w:rsidRPr="004A53D1">
        <w:rPr>
          <w:rFonts w:ascii="Arial" w:hAnsi="Arial" w:cs="Arial"/>
          <w:color w:val="000000" w:themeColor="text1"/>
        </w:rPr>
        <w:t xml:space="preserve"> currently twenty-six and a half,</w:t>
      </w:r>
      <w:r w:rsidRPr="004A53D1">
        <w:rPr>
          <w:rFonts w:ascii="Arial" w:hAnsi="Arial" w:cs="Arial"/>
          <w:color w:val="000000" w:themeColor="text1"/>
        </w:rPr>
        <w:t xml:space="preserve"> </w:t>
      </w:r>
      <w:r w:rsidR="001508C3">
        <w:rPr>
          <w:rFonts w:ascii="Arial" w:hAnsi="Arial" w:cs="Arial"/>
          <w:color w:val="000000" w:themeColor="text1"/>
        </w:rPr>
        <w:t xml:space="preserve">this </w:t>
      </w:r>
      <w:r w:rsidR="007D3DCE" w:rsidRPr="004A53D1">
        <w:rPr>
          <w:rFonts w:ascii="Arial" w:hAnsi="Arial" w:cs="Arial"/>
          <w:color w:val="000000" w:themeColor="text1"/>
        </w:rPr>
        <w:t>again ensur</w:t>
      </w:r>
      <w:r w:rsidR="001508C3">
        <w:rPr>
          <w:rFonts w:ascii="Arial" w:hAnsi="Arial" w:cs="Arial"/>
          <w:color w:val="000000" w:themeColor="text1"/>
        </w:rPr>
        <w:t>es</w:t>
      </w:r>
      <w:r w:rsidR="007D3DCE" w:rsidRPr="004A53D1">
        <w:rPr>
          <w:rFonts w:ascii="Arial" w:hAnsi="Arial" w:cs="Arial"/>
          <w:color w:val="000000" w:themeColor="text1"/>
        </w:rPr>
        <w:t xml:space="preserve"> that the individual is committed to fulfilling the role</w:t>
      </w:r>
      <w:r w:rsidR="00495891">
        <w:rPr>
          <w:rFonts w:ascii="Arial" w:hAnsi="Arial" w:cs="Arial"/>
          <w:color w:val="000000" w:themeColor="text1"/>
        </w:rPr>
        <w:t xml:space="preserve"> [Gov.uk, 2013]</w:t>
      </w:r>
      <w:r w:rsidR="007D3DCE" w:rsidRPr="004A53D1">
        <w:rPr>
          <w:rFonts w:ascii="Arial" w:hAnsi="Arial" w:cs="Arial"/>
          <w:color w:val="000000" w:themeColor="text1"/>
        </w:rPr>
        <w:t xml:space="preserve">.  </w:t>
      </w:r>
    </w:p>
    <w:p w14:paraId="6488A573" w14:textId="77777777" w:rsidR="004A53D1" w:rsidRDefault="004A53D1" w:rsidP="004A53D1">
      <w:pPr>
        <w:spacing w:line="360" w:lineRule="auto"/>
        <w:rPr>
          <w:rFonts w:ascii="Arial" w:hAnsi="Arial" w:cs="Arial"/>
          <w:color w:val="000000" w:themeColor="text1"/>
        </w:rPr>
      </w:pPr>
    </w:p>
    <w:p w14:paraId="6D063D56" w14:textId="30D44326" w:rsidR="004A53D1" w:rsidRDefault="004A53D1" w:rsidP="004A53D1">
      <w:pPr>
        <w:spacing w:line="360" w:lineRule="auto"/>
        <w:rPr>
          <w:rFonts w:ascii="Arial" w:hAnsi="Arial" w:cs="Arial"/>
          <w:color w:val="000000" w:themeColor="text1"/>
        </w:rPr>
      </w:pPr>
      <w:r w:rsidRPr="004A53D1">
        <w:rPr>
          <w:rFonts w:ascii="Arial" w:hAnsi="Arial" w:cs="Arial"/>
          <w:color w:val="000000" w:themeColor="text1"/>
        </w:rPr>
        <w:t>A</w:t>
      </w:r>
      <w:r w:rsidR="008839DA" w:rsidRPr="004A53D1">
        <w:rPr>
          <w:rFonts w:ascii="Arial" w:hAnsi="Arial" w:cs="Arial"/>
          <w:color w:val="000000" w:themeColor="text1"/>
        </w:rPr>
        <w:t xml:space="preserve"> </w:t>
      </w:r>
      <w:r w:rsidR="00593625">
        <w:rPr>
          <w:rFonts w:ascii="Arial" w:hAnsi="Arial" w:cs="Arial"/>
          <w:color w:val="000000" w:themeColor="text1"/>
        </w:rPr>
        <w:t>Magistrate</w:t>
      </w:r>
      <w:r w:rsidRPr="004A53D1">
        <w:rPr>
          <w:rFonts w:ascii="Arial" w:hAnsi="Arial" w:cs="Arial"/>
          <w:color w:val="000000" w:themeColor="text1"/>
        </w:rPr>
        <w:t xml:space="preserve"> must</w:t>
      </w:r>
      <w:r w:rsidR="008839DA" w:rsidRPr="004A53D1">
        <w:rPr>
          <w:rFonts w:ascii="Arial" w:hAnsi="Arial" w:cs="Arial"/>
          <w:color w:val="000000" w:themeColor="text1"/>
        </w:rPr>
        <w:t xml:space="preserve"> possess a certain set of characteristics and qualities to accurately fulfil their role. When applying to become a volunteer, you must be between the age of eighteen and seventy-five</w:t>
      </w:r>
      <w:r w:rsidR="00791C49">
        <w:rPr>
          <w:rFonts w:ascii="Arial" w:hAnsi="Arial" w:cs="Arial"/>
          <w:color w:val="000000" w:themeColor="text1"/>
        </w:rPr>
        <w:t xml:space="preserve"> [Careers boss, 2023]</w:t>
      </w:r>
      <w:r w:rsidR="008839DA" w:rsidRPr="004A53D1">
        <w:rPr>
          <w:rFonts w:ascii="Arial" w:hAnsi="Arial" w:cs="Arial"/>
          <w:color w:val="000000" w:themeColor="text1"/>
        </w:rPr>
        <w:t xml:space="preserve">. The individual must have no record of prior or current criminal convictions. Also, when establishing ‘good character’, the individual is required to demonstrate that they are aware of any current social issues and be prepared for the cases that they may deal with. The </w:t>
      </w:r>
      <w:r w:rsidR="00593625">
        <w:rPr>
          <w:rFonts w:ascii="Arial" w:hAnsi="Arial" w:cs="Arial"/>
          <w:color w:val="000000" w:themeColor="text1"/>
        </w:rPr>
        <w:t>Magistrate</w:t>
      </w:r>
      <w:r w:rsidR="008839DA" w:rsidRPr="004A53D1">
        <w:rPr>
          <w:rFonts w:ascii="Arial" w:hAnsi="Arial" w:cs="Arial"/>
          <w:color w:val="000000" w:themeColor="text1"/>
        </w:rPr>
        <w:t xml:space="preserve"> must have a level of maturity, allowing them to understand circumstances and show fairness towards defendants. Finally, the individual must be reliable and </w:t>
      </w:r>
      <w:r w:rsidR="008839DA" w:rsidRPr="004A53D1">
        <w:rPr>
          <w:rFonts w:ascii="Arial" w:hAnsi="Arial" w:cs="Arial"/>
          <w:color w:val="000000" w:themeColor="text1"/>
        </w:rPr>
        <w:lastRenderedPageBreak/>
        <w:t xml:space="preserve">committed to their role within the justice system. These requirements ensures that </w:t>
      </w:r>
      <w:r w:rsidR="00593625">
        <w:rPr>
          <w:rFonts w:ascii="Arial" w:hAnsi="Arial" w:cs="Arial"/>
          <w:color w:val="000000" w:themeColor="text1"/>
        </w:rPr>
        <w:t>Magistrate</w:t>
      </w:r>
      <w:r w:rsidR="00526A6E">
        <w:rPr>
          <w:rFonts w:ascii="Arial" w:hAnsi="Arial" w:cs="Arial"/>
          <w:color w:val="000000" w:themeColor="text1"/>
        </w:rPr>
        <w:t>s</w:t>
      </w:r>
      <w:r w:rsidR="00526A6E" w:rsidRPr="004A53D1">
        <w:rPr>
          <w:rFonts w:ascii="Arial" w:hAnsi="Arial" w:cs="Arial"/>
          <w:color w:val="000000" w:themeColor="text1"/>
        </w:rPr>
        <w:t xml:space="preserve"> possess</w:t>
      </w:r>
      <w:r w:rsidR="008839DA" w:rsidRPr="004A53D1">
        <w:rPr>
          <w:rFonts w:ascii="Arial" w:hAnsi="Arial" w:cs="Arial"/>
          <w:color w:val="000000" w:themeColor="text1"/>
        </w:rPr>
        <w:t xml:space="preserve"> good character and are able to lead by example.</w:t>
      </w:r>
    </w:p>
    <w:p w14:paraId="019C74F5" w14:textId="77777777" w:rsidR="004A53D1" w:rsidRDefault="004A53D1" w:rsidP="004A53D1">
      <w:pPr>
        <w:spacing w:line="360" w:lineRule="auto"/>
        <w:rPr>
          <w:rFonts w:ascii="Arial" w:hAnsi="Arial" w:cs="Arial"/>
          <w:color w:val="000000" w:themeColor="text1"/>
        </w:rPr>
      </w:pPr>
    </w:p>
    <w:p w14:paraId="7651C015" w14:textId="05DFE3CC" w:rsidR="004A53D1" w:rsidRDefault="004A53D1" w:rsidP="004A53D1">
      <w:pPr>
        <w:spacing w:line="360" w:lineRule="auto"/>
        <w:rPr>
          <w:rFonts w:ascii="Arial" w:hAnsi="Arial" w:cs="Arial"/>
          <w:color w:val="000000" w:themeColor="text1"/>
        </w:rPr>
      </w:pPr>
      <w:r w:rsidRPr="004A53D1">
        <w:rPr>
          <w:rFonts w:ascii="Arial" w:hAnsi="Arial" w:cs="Arial"/>
          <w:color w:val="000000" w:themeColor="text1"/>
        </w:rPr>
        <w:t xml:space="preserve">Attaining certain attributes </w:t>
      </w:r>
      <w:r w:rsidR="008839DA" w:rsidRPr="004A53D1">
        <w:rPr>
          <w:rFonts w:ascii="Arial" w:hAnsi="Arial" w:cs="Arial"/>
          <w:color w:val="000000" w:themeColor="text1"/>
        </w:rPr>
        <w:t>increase</w:t>
      </w:r>
      <w:r w:rsidR="00DB2A31">
        <w:rPr>
          <w:rFonts w:ascii="Arial" w:hAnsi="Arial" w:cs="Arial"/>
          <w:color w:val="000000" w:themeColor="text1"/>
        </w:rPr>
        <w:t>s</w:t>
      </w:r>
      <w:r w:rsidR="008839DA" w:rsidRPr="004A53D1">
        <w:rPr>
          <w:rFonts w:ascii="Arial" w:hAnsi="Arial" w:cs="Arial"/>
          <w:color w:val="000000" w:themeColor="text1"/>
        </w:rPr>
        <w:t xml:space="preserve"> </w:t>
      </w:r>
      <w:r w:rsidRPr="004A53D1">
        <w:rPr>
          <w:rFonts w:ascii="Arial" w:hAnsi="Arial" w:cs="Arial"/>
          <w:color w:val="000000" w:themeColor="text1"/>
        </w:rPr>
        <w:t xml:space="preserve">an individual’s </w:t>
      </w:r>
      <w:r w:rsidR="008839DA" w:rsidRPr="004A53D1">
        <w:rPr>
          <w:rFonts w:ascii="Arial" w:hAnsi="Arial" w:cs="Arial"/>
          <w:color w:val="000000" w:themeColor="text1"/>
        </w:rPr>
        <w:t xml:space="preserve">chance of being appointed. These </w:t>
      </w:r>
      <w:r w:rsidR="0048368A" w:rsidRPr="004A53D1">
        <w:rPr>
          <w:rFonts w:ascii="Arial" w:hAnsi="Arial" w:cs="Arial"/>
          <w:color w:val="000000" w:themeColor="text1"/>
        </w:rPr>
        <w:t>include</w:t>
      </w:r>
      <w:r w:rsidR="008839DA" w:rsidRPr="004A53D1">
        <w:rPr>
          <w:rFonts w:ascii="Arial" w:hAnsi="Arial" w:cs="Arial"/>
          <w:color w:val="000000" w:themeColor="text1"/>
        </w:rPr>
        <w:t xml:space="preserve"> the ability to reach reasoned opinions, </w:t>
      </w:r>
      <w:r w:rsidR="002F60AC">
        <w:rPr>
          <w:rFonts w:ascii="Arial" w:hAnsi="Arial" w:cs="Arial"/>
          <w:color w:val="000000" w:themeColor="text1"/>
        </w:rPr>
        <w:t xml:space="preserve">ensuring </w:t>
      </w:r>
      <w:r w:rsidR="008839DA" w:rsidRPr="004A53D1">
        <w:rPr>
          <w:rFonts w:ascii="Arial" w:hAnsi="Arial" w:cs="Arial"/>
          <w:color w:val="000000" w:themeColor="text1"/>
        </w:rPr>
        <w:t xml:space="preserve">that there is no bias involved when reaching decisions. They must </w:t>
      </w:r>
      <w:r w:rsidR="0048368A">
        <w:rPr>
          <w:rFonts w:ascii="Arial" w:hAnsi="Arial" w:cs="Arial"/>
          <w:color w:val="000000" w:themeColor="text1"/>
        </w:rPr>
        <w:t xml:space="preserve">also </w:t>
      </w:r>
      <w:r w:rsidR="008839DA" w:rsidRPr="004A53D1">
        <w:rPr>
          <w:rFonts w:ascii="Arial" w:hAnsi="Arial" w:cs="Arial"/>
          <w:color w:val="000000" w:themeColor="text1"/>
        </w:rPr>
        <w:t>deal with witnesses and defendants in a compassionate ma</w:t>
      </w:r>
      <w:r w:rsidR="0048368A">
        <w:rPr>
          <w:rFonts w:ascii="Arial" w:hAnsi="Arial" w:cs="Arial"/>
          <w:color w:val="000000" w:themeColor="text1"/>
        </w:rPr>
        <w:t>nner</w:t>
      </w:r>
      <w:r w:rsidR="008839DA" w:rsidRPr="004A53D1">
        <w:rPr>
          <w:rFonts w:ascii="Arial" w:hAnsi="Arial" w:cs="Arial"/>
          <w:color w:val="000000" w:themeColor="text1"/>
        </w:rPr>
        <w:t xml:space="preserve">, </w:t>
      </w:r>
      <w:r w:rsidR="004D4FC7" w:rsidRPr="004A53D1">
        <w:rPr>
          <w:rFonts w:ascii="Arial" w:hAnsi="Arial" w:cs="Arial"/>
          <w:color w:val="000000" w:themeColor="text1"/>
        </w:rPr>
        <w:t xml:space="preserve">demonstrating </w:t>
      </w:r>
      <w:r w:rsidR="008839DA" w:rsidRPr="004A53D1">
        <w:rPr>
          <w:rFonts w:ascii="Arial" w:hAnsi="Arial" w:cs="Arial"/>
          <w:color w:val="000000" w:themeColor="text1"/>
        </w:rPr>
        <w:t xml:space="preserve">genuine fairness and understanding whilst listening to and considering both arguments. Witnesses, defendants, and judges must feel as though the </w:t>
      </w:r>
      <w:r w:rsidR="00593625">
        <w:rPr>
          <w:rFonts w:ascii="Arial" w:hAnsi="Arial" w:cs="Arial"/>
          <w:color w:val="000000" w:themeColor="text1"/>
        </w:rPr>
        <w:t>Magistrate</w:t>
      </w:r>
      <w:r w:rsidR="008839DA" w:rsidRPr="004A53D1">
        <w:rPr>
          <w:rFonts w:ascii="Arial" w:hAnsi="Arial" w:cs="Arial"/>
          <w:color w:val="000000" w:themeColor="text1"/>
        </w:rPr>
        <w:t xml:space="preserve"> is approachable and </w:t>
      </w:r>
      <w:r w:rsidR="004D4FC7" w:rsidRPr="004A53D1">
        <w:rPr>
          <w:rFonts w:ascii="Arial" w:hAnsi="Arial" w:cs="Arial"/>
          <w:color w:val="000000" w:themeColor="text1"/>
        </w:rPr>
        <w:t>dependable, and able to create a welcoming and comfortable atmosphere</w:t>
      </w:r>
      <w:r w:rsidR="008839DA" w:rsidRPr="004A53D1">
        <w:rPr>
          <w:rFonts w:ascii="Arial" w:hAnsi="Arial" w:cs="Arial"/>
          <w:color w:val="000000" w:themeColor="text1"/>
        </w:rPr>
        <w:t xml:space="preserve">. Finally, </w:t>
      </w:r>
      <w:r w:rsidR="00593625">
        <w:rPr>
          <w:rFonts w:ascii="Arial" w:hAnsi="Arial" w:cs="Arial"/>
          <w:color w:val="000000" w:themeColor="text1"/>
        </w:rPr>
        <w:t>Magistrate</w:t>
      </w:r>
      <w:r w:rsidR="00526A6E">
        <w:rPr>
          <w:rFonts w:ascii="Arial" w:hAnsi="Arial" w:cs="Arial"/>
          <w:color w:val="000000" w:themeColor="text1"/>
        </w:rPr>
        <w:t>s</w:t>
      </w:r>
      <w:r w:rsidR="008839DA" w:rsidRPr="004A53D1">
        <w:rPr>
          <w:rFonts w:ascii="Arial" w:hAnsi="Arial" w:cs="Arial"/>
          <w:color w:val="000000" w:themeColor="text1"/>
        </w:rPr>
        <w:t xml:space="preserve"> must be able and willing to adapt their communication style to the relevant circumstance, for example a youth case may require an altered communication style to a criminal case</w:t>
      </w:r>
      <w:r w:rsidR="004D4FC7" w:rsidRPr="004A53D1">
        <w:rPr>
          <w:rFonts w:ascii="Arial" w:hAnsi="Arial" w:cs="Arial"/>
          <w:color w:val="000000" w:themeColor="text1"/>
        </w:rPr>
        <w:t>, o</w:t>
      </w:r>
      <w:r w:rsidR="008839DA" w:rsidRPr="004A53D1">
        <w:rPr>
          <w:rFonts w:ascii="Arial" w:hAnsi="Arial" w:cs="Arial"/>
          <w:color w:val="000000" w:themeColor="text1"/>
        </w:rPr>
        <w:t>r when dealing with the elderly</w:t>
      </w:r>
      <w:r w:rsidR="00FE1576">
        <w:rPr>
          <w:rFonts w:ascii="Arial" w:hAnsi="Arial" w:cs="Arial"/>
          <w:color w:val="000000" w:themeColor="text1"/>
        </w:rPr>
        <w:t xml:space="preserve"> [Magistrates association, 2023]</w:t>
      </w:r>
      <w:r w:rsidR="008839DA" w:rsidRPr="004A53D1">
        <w:rPr>
          <w:rFonts w:ascii="Arial" w:hAnsi="Arial" w:cs="Arial"/>
          <w:color w:val="000000" w:themeColor="text1"/>
        </w:rPr>
        <w:t xml:space="preserve">. </w:t>
      </w:r>
      <w:r w:rsidR="004D4FC7" w:rsidRPr="004A53D1">
        <w:rPr>
          <w:rFonts w:ascii="Arial" w:hAnsi="Arial" w:cs="Arial"/>
          <w:color w:val="000000" w:themeColor="text1"/>
        </w:rPr>
        <w:t xml:space="preserve">By outlining the expectations for a </w:t>
      </w:r>
      <w:r w:rsidR="00593625">
        <w:rPr>
          <w:rFonts w:ascii="Arial" w:hAnsi="Arial" w:cs="Arial"/>
          <w:color w:val="000000" w:themeColor="text1"/>
        </w:rPr>
        <w:t>Magistrate</w:t>
      </w:r>
      <w:r w:rsidR="004D4FC7" w:rsidRPr="004A53D1">
        <w:rPr>
          <w:rFonts w:ascii="Arial" w:hAnsi="Arial" w:cs="Arial"/>
          <w:color w:val="000000" w:themeColor="text1"/>
        </w:rPr>
        <w:t>, it creates consistent standards in those hearing cases, ensuring that everyone is treated and judged in the same way. These qualities are beneficial in maintaining the integrity and effectiveness of the justice system</w:t>
      </w:r>
      <w:r w:rsidR="005172E1">
        <w:rPr>
          <w:rFonts w:ascii="Arial" w:hAnsi="Arial" w:cs="Arial"/>
          <w:color w:val="000000" w:themeColor="text1"/>
        </w:rPr>
        <w:t xml:space="preserve"> [Courts &amp; Tribunals judiciary, no date]</w:t>
      </w:r>
      <w:r w:rsidR="004D4FC7" w:rsidRPr="004A53D1">
        <w:rPr>
          <w:rFonts w:ascii="Arial" w:hAnsi="Arial" w:cs="Arial"/>
          <w:color w:val="000000" w:themeColor="text1"/>
        </w:rPr>
        <w:t xml:space="preserve">. </w:t>
      </w:r>
    </w:p>
    <w:p w14:paraId="557DD94D" w14:textId="77777777" w:rsidR="004A53D1" w:rsidRDefault="004A53D1" w:rsidP="004A53D1">
      <w:pPr>
        <w:spacing w:line="360" w:lineRule="auto"/>
        <w:rPr>
          <w:rFonts w:ascii="Arial" w:hAnsi="Arial" w:cs="Arial"/>
          <w:color w:val="000000" w:themeColor="text1"/>
        </w:rPr>
      </w:pPr>
    </w:p>
    <w:p w14:paraId="26E1737E" w14:textId="4F86DB75" w:rsidR="004A53D1" w:rsidRDefault="001A4E7C" w:rsidP="004A53D1">
      <w:pPr>
        <w:spacing w:line="360" w:lineRule="auto"/>
        <w:rPr>
          <w:rFonts w:ascii="Arial" w:hAnsi="Arial" w:cs="Arial"/>
          <w:color w:val="000000" w:themeColor="text1"/>
        </w:rPr>
      </w:pPr>
      <w:r w:rsidRPr="004A53D1">
        <w:rPr>
          <w:rFonts w:ascii="Arial" w:hAnsi="Arial" w:cs="Arial"/>
          <w:color w:val="000000" w:themeColor="text1"/>
        </w:rPr>
        <w:t xml:space="preserve">A criticism that has been raised surrounding the characteristics of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is that they are likely not representative to society. Often, defendants and witnesses have described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as being predominately white, middle-aged men. This category of society may not always be relatable to the case at hand, and a lack of diversity may hinder the way it may be judged or dealt with. This has led to defendants and witnesses to feel as though they are not being treated in a respectable and fair manner and increase in cases such as these could lead to a decrease in public trust towards the role of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Ensuring that </w:t>
      </w:r>
      <w:r w:rsidR="004D65B6" w:rsidRPr="004A53D1">
        <w:rPr>
          <w:rFonts w:ascii="Arial" w:hAnsi="Arial" w:cs="Arial"/>
          <w:color w:val="000000" w:themeColor="text1"/>
        </w:rPr>
        <w:t>diversity levels are increased will result in a wider range of unique perspectives are presented in cases, in turn leading to consistent balanced decisions. This would promote the work of the justice system as one which is fair and equal</w:t>
      </w:r>
      <w:r w:rsidR="00D14359">
        <w:rPr>
          <w:rFonts w:ascii="Arial" w:hAnsi="Arial" w:cs="Arial"/>
          <w:color w:val="000000" w:themeColor="text1"/>
        </w:rPr>
        <w:t xml:space="preserve"> [Carmine, 2021]</w:t>
      </w:r>
      <w:r w:rsidR="004D65B6" w:rsidRPr="004A53D1">
        <w:rPr>
          <w:rFonts w:ascii="Arial" w:hAnsi="Arial" w:cs="Arial"/>
          <w:color w:val="000000" w:themeColor="text1"/>
        </w:rPr>
        <w:t xml:space="preserve">. </w:t>
      </w:r>
    </w:p>
    <w:p w14:paraId="6DB43C9B" w14:textId="77777777" w:rsidR="004A53D1" w:rsidRDefault="004A53D1" w:rsidP="004A53D1">
      <w:pPr>
        <w:spacing w:line="360" w:lineRule="auto"/>
        <w:rPr>
          <w:rFonts w:ascii="Arial" w:hAnsi="Arial" w:cs="Arial"/>
          <w:color w:val="000000" w:themeColor="text1"/>
        </w:rPr>
      </w:pPr>
    </w:p>
    <w:p w14:paraId="59766830" w14:textId="5A94CBE4" w:rsidR="004A53D1" w:rsidRDefault="007D3DCE" w:rsidP="004A53D1">
      <w:pPr>
        <w:spacing w:line="360" w:lineRule="auto"/>
        <w:rPr>
          <w:rFonts w:ascii="Arial" w:hAnsi="Arial" w:cs="Arial"/>
          <w:color w:val="000000" w:themeColor="text1"/>
        </w:rPr>
      </w:pPr>
      <w:r w:rsidRPr="004A53D1">
        <w:rPr>
          <w:rFonts w:ascii="Arial" w:hAnsi="Arial" w:cs="Arial"/>
          <w:color w:val="000000" w:themeColor="text1"/>
        </w:rPr>
        <w:t xml:space="preserve">One primary advantage of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in the justice system is the low cost of their role. As the lay person fulfils their service voluntarily, there is no salary to be paid by the government, in comparison to paying a number of professional judges to complete the same tasks, where the starter salary stands at £91,217</w:t>
      </w:r>
      <w:r w:rsidR="00C62E88">
        <w:rPr>
          <w:rFonts w:ascii="Arial" w:hAnsi="Arial" w:cs="Arial"/>
          <w:color w:val="000000" w:themeColor="text1"/>
        </w:rPr>
        <w:t xml:space="preserve"> [National </w:t>
      </w:r>
      <w:r w:rsidR="00C62E88">
        <w:rPr>
          <w:rFonts w:ascii="Arial" w:hAnsi="Arial" w:cs="Arial"/>
          <w:color w:val="000000" w:themeColor="text1"/>
        </w:rPr>
        <w:lastRenderedPageBreak/>
        <w:t>careers service, no date]</w:t>
      </w:r>
      <w:r w:rsidRPr="004A53D1">
        <w:rPr>
          <w:rFonts w:ascii="Arial" w:hAnsi="Arial" w:cs="Arial"/>
          <w:color w:val="000000" w:themeColor="text1"/>
        </w:rPr>
        <w:t xml:space="preserve">. As a result, it ensures the role of a </w:t>
      </w:r>
      <w:r w:rsidR="00593625">
        <w:rPr>
          <w:rFonts w:ascii="Arial" w:hAnsi="Arial" w:cs="Arial"/>
          <w:color w:val="000000" w:themeColor="text1"/>
        </w:rPr>
        <w:t>Magistrate</w:t>
      </w:r>
      <w:r w:rsidRPr="004A53D1">
        <w:rPr>
          <w:rFonts w:ascii="Arial" w:hAnsi="Arial" w:cs="Arial"/>
          <w:color w:val="000000" w:themeColor="text1"/>
        </w:rPr>
        <w:t xml:space="preserve"> to be effective and low cost, allowing the saved funds to be used in other areas, such as modernising the current court procedures. It has been reported that through the use of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twenty-four million GBP has been saved by the government per annum</w:t>
      </w:r>
      <w:r w:rsidR="003A6C6F">
        <w:rPr>
          <w:rFonts w:ascii="Arial" w:hAnsi="Arial" w:cs="Arial"/>
          <w:color w:val="000000" w:themeColor="text1"/>
        </w:rPr>
        <w:t xml:space="preserve"> [Carmine, 2021]</w:t>
      </w:r>
      <w:r w:rsidRPr="004A53D1">
        <w:rPr>
          <w:rFonts w:ascii="Arial" w:hAnsi="Arial" w:cs="Arial"/>
          <w:color w:val="000000" w:themeColor="text1"/>
        </w:rPr>
        <w:t>.</w:t>
      </w:r>
    </w:p>
    <w:p w14:paraId="2EF177BD" w14:textId="77777777" w:rsidR="004A53D1" w:rsidRDefault="004A53D1" w:rsidP="004A53D1">
      <w:pPr>
        <w:spacing w:line="360" w:lineRule="auto"/>
        <w:rPr>
          <w:rFonts w:ascii="Arial" w:hAnsi="Arial" w:cs="Arial"/>
          <w:color w:val="000000" w:themeColor="text1"/>
        </w:rPr>
      </w:pPr>
    </w:p>
    <w:p w14:paraId="52084975" w14:textId="244446DC" w:rsidR="004A53D1" w:rsidRDefault="004C47D1" w:rsidP="004A53D1">
      <w:pPr>
        <w:spacing w:line="360" w:lineRule="auto"/>
        <w:rPr>
          <w:rFonts w:ascii="Arial" w:hAnsi="Arial" w:cs="Arial"/>
          <w:color w:val="000000" w:themeColor="text1"/>
        </w:rPr>
      </w:pPr>
      <w:r w:rsidRPr="004A53D1">
        <w:rPr>
          <w:rFonts w:ascii="Arial" w:hAnsi="Arial" w:cs="Arial"/>
          <w:color w:val="000000" w:themeColor="text1"/>
        </w:rPr>
        <w:t xml:space="preserve">The use of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can provide</w:t>
      </w:r>
      <w:r w:rsidR="00205FB4" w:rsidRPr="004A53D1">
        <w:rPr>
          <w:rFonts w:ascii="Arial" w:hAnsi="Arial" w:cs="Arial"/>
          <w:color w:val="000000" w:themeColor="text1"/>
        </w:rPr>
        <w:t xml:space="preserve"> valuable</w:t>
      </w:r>
      <w:r w:rsidRPr="004A53D1">
        <w:rPr>
          <w:rFonts w:ascii="Arial" w:hAnsi="Arial" w:cs="Arial"/>
          <w:color w:val="000000" w:themeColor="text1"/>
        </w:rPr>
        <w:t xml:space="preserve"> local knowledge to case hearings. Lay people often volunteer in their surrounding communities, meaning they would have </w:t>
      </w:r>
      <w:r w:rsidR="00205FB4" w:rsidRPr="004A53D1">
        <w:rPr>
          <w:rFonts w:ascii="Arial" w:hAnsi="Arial" w:cs="Arial"/>
          <w:color w:val="000000" w:themeColor="text1"/>
        </w:rPr>
        <w:t xml:space="preserve">an </w:t>
      </w:r>
      <w:r w:rsidRPr="004A53D1">
        <w:rPr>
          <w:rFonts w:ascii="Arial" w:hAnsi="Arial" w:cs="Arial"/>
          <w:color w:val="000000" w:themeColor="text1"/>
        </w:rPr>
        <w:t xml:space="preserve">increased </w:t>
      </w:r>
      <w:r w:rsidR="00205FB4" w:rsidRPr="004A53D1">
        <w:rPr>
          <w:rFonts w:ascii="Arial" w:hAnsi="Arial" w:cs="Arial"/>
          <w:color w:val="000000" w:themeColor="text1"/>
        </w:rPr>
        <w:t>insight into</w:t>
      </w:r>
      <w:r w:rsidRPr="004A53D1">
        <w:rPr>
          <w:rFonts w:ascii="Arial" w:hAnsi="Arial" w:cs="Arial"/>
          <w:color w:val="000000" w:themeColor="text1"/>
        </w:rPr>
        <w:t xml:space="preserve"> fellow citizens and </w:t>
      </w:r>
      <w:r w:rsidR="00205FB4" w:rsidRPr="004A53D1">
        <w:rPr>
          <w:rFonts w:ascii="Arial" w:hAnsi="Arial" w:cs="Arial"/>
          <w:color w:val="000000" w:themeColor="text1"/>
        </w:rPr>
        <w:t xml:space="preserve">community </w:t>
      </w:r>
      <w:r w:rsidRPr="004A53D1">
        <w:rPr>
          <w:rFonts w:ascii="Arial" w:hAnsi="Arial" w:cs="Arial"/>
          <w:color w:val="000000" w:themeColor="text1"/>
        </w:rPr>
        <w:t>issues, allowing them to</w:t>
      </w:r>
      <w:r w:rsidR="00205FB4" w:rsidRPr="004A53D1">
        <w:rPr>
          <w:rFonts w:ascii="Arial" w:hAnsi="Arial" w:cs="Arial"/>
          <w:color w:val="000000" w:themeColor="text1"/>
        </w:rPr>
        <w:t xml:space="preserve"> better understand and visualise the problem at hand</w:t>
      </w:r>
      <w:r w:rsidRPr="004A53D1">
        <w:rPr>
          <w:rFonts w:ascii="Arial" w:hAnsi="Arial" w:cs="Arial"/>
          <w:color w:val="000000" w:themeColor="text1"/>
        </w:rPr>
        <w:t>. This often increases the speed at which hearings get dealt with and is effective in producing a balanced decision.</w:t>
      </w:r>
      <w:r w:rsidR="00205FB4" w:rsidRPr="004A53D1">
        <w:rPr>
          <w:rFonts w:ascii="Arial" w:hAnsi="Arial" w:cs="Arial"/>
          <w:color w:val="000000" w:themeColor="text1"/>
        </w:rPr>
        <w:t xml:space="preserve"> T</w:t>
      </w:r>
      <w:r w:rsidRPr="004A53D1">
        <w:rPr>
          <w:rFonts w:ascii="Arial" w:hAnsi="Arial" w:cs="Arial"/>
          <w:color w:val="000000" w:themeColor="text1"/>
        </w:rPr>
        <w:t>his is successful of relieving pressure off judges and the justice system</w:t>
      </w:r>
      <w:r w:rsidR="00205FB4" w:rsidRPr="004A53D1">
        <w:rPr>
          <w:rFonts w:ascii="Arial" w:hAnsi="Arial" w:cs="Arial"/>
          <w:color w:val="000000" w:themeColor="text1"/>
        </w:rPr>
        <w:t xml:space="preserve">, showing that </w:t>
      </w:r>
      <w:r w:rsidR="00593625">
        <w:rPr>
          <w:rFonts w:ascii="Arial" w:hAnsi="Arial" w:cs="Arial"/>
          <w:color w:val="000000" w:themeColor="text1"/>
        </w:rPr>
        <w:t>Magistrate</w:t>
      </w:r>
      <w:r w:rsidR="00526A6E">
        <w:rPr>
          <w:rFonts w:ascii="Arial" w:hAnsi="Arial" w:cs="Arial"/>
          <w:color w:val="000000" w:themeColor="text1"/>
        </w:rPr>
        <w:t>s</w:t>
      </w:r>
      <w:r w:rsidR="00205FB4" w:rsidRPr="004A53D1">
        <w:rPr>
          <w:rFonts w:ascii="Arial" w:hAnsi="Arial" w:cs="Arial"/>
          <w:color w:val="000000" w:themeColor="text1"/>
        </w:rPr>
        <w:t xml:space="preserve"> have long-term benefits for the justice system, as well as improving its effectiveness and efficiency</w:t>
      </w:r>
      <w:r w:rsidR="0033590A">
        <w:rPr>
          <w:rFonts w:ascii="Arial" w:hAnsi="Arial" w:cs="Arial"/>
          <w:color w:val="000000" w:themeColor="text1"/>
        </w:rPr>
        <w:t xml:space="preserve"> [Magistrates association, 2022]</w:t>
      </w:r>
      <w:r w:rsidRPr="004A53D1">
        <w:rPr>
          <w:rFonts w:ascii="Arial" w:hAnsi="Arial" w:cs="Arial"/>
          <w:color w:val="000000" w:themeColor="text1"/>
        </w:rPr>
        <w:t xml:space="preserve">. </w:t>
      </w:r>
    </w:p>
    <w:p w14:paraId="776611FF" w14:textId="77777777" w:rsidR="004A53D1" w:rsidRDefault="004A53D1" w:rsidP="004A53D1">
      <w:pPr>
        <w:spacing w:line="360" w:lineRule="auto"/>
        <w:rPr>
          <w:rFonts w:ascii="Arial" w:hAnsi="Arial" w:cs="Arial"/>
          <w:color w:val="000000" w:themeColor="text1"/>
        </w:rPr>
      </w:pPr>
    </w:p>
    <w:p w14:paraId="7705142B" w14:textId="3E765A8B" w:rsidR="00E7119A" w:rsidRPr="004A53D1" w:rsidRDefault="00E7119A" w:rsidP="004A53D1">
      <w:pPr>
        <w:spacing w:line="360" w:lineRule="auto"/>
        <w:rPr>
          <w:rFonts w:ascii="Arial" w:hAnsi="Arial" w:cs="Arial"/>
          <w:color w:val="000000" w:themeColor="text1"/>
        </w:rPr>
      </w:pPr>
      <w:r w:rsidRPr="004A53D1">
        <w:rPr>
          <w:rFonts w:ascii="Arial" w:hAnsi="Arial" w:cs="Arial"/>
          <w:color w:val="000000" w:themeColor="text1"/>
        </w:rPr>
        <w:t xml:space="preserve">The appointment of laypeople,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allows for individuals from various backgrounds to take part in case hearings, ensuring a broad range of perspectives are brought to cases. Volunteers are obtained from different cultures, lifestyles, and professions, meaning everyone provides multiple angles to the issue at hand. This approach decreases any chance of bias decisions, as there will often be three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who provide their unique input on the case. This will allow defendants to feel they are being treated fairly in hearings, and overall build public trust in the justice system. </w:t>
      </w:r>
    </w:p>
    <w:p w14:paraId="6146C12B" w14:textId="726D8B73" w:rsidR="003B6C84" w:rsidRPr="004A53D1" w:rsidRDefault="003B6C84" w:rsidP="004A53D1">
      <w:pPr>
        <w:spacing w:line="360" w:lineRule="auto"/>
        <w:rPr>
          <w:rFonts w:ascii="Arial" w:hAnsi="Arial" w:cs="Arial"/>
          <w:color w:val="000000" w:themeColor="text1"/>
        </w:rPr>
      </w:pPr>
    </w:p>
    <w:p w14:paraId="2F6BC36D" w14:textId="3463D952" w:rsidR="004A53D1" w:rsidRDefault="003B6C84" w:rsidP="004A53D1">
      <w:pPr>
        <w:spacing w:line="360" w:lineRule="auto"/>
        <w:rPr>
          <w:rFonts w:ascii="Arial" w:hAnsi="Arial" w:cs="Arial"/>
          <w:color w:val="000000" w:themeColor="text1"/>
        </w:rPr>
      </w:pPr>
      <w:r w:rsidRPr="004A53D1">
        <w:rPr>
          <w:rFonts w:ascii="Arial" w:hAnsi="Arial" w:cs="Arial"/>
          <w:color w:val="000000" w:themeColor="text1"/>
        </w:rPr>
        <w:t xml:space="preserve">In England and Wales, it is not mandatory for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to undertake specific legal training or examinations, </w:t>
      </w:r>
      <w:r w:rsidR="004A53D1" w:rsidRPr="004A53D1">
        <w:rPr>
          <w:rFonts w:ascii="Arial" w:hAnsi="Arial" w:cs="Arial"/>
          <w:color w:val="000000" w:themeColor="text1"/>
        </w:rPr>
        <w:t xml:space="preserve">raising a </w:t>
      </w:r>
      <w:r w:rsidRPr="004A53D1">
        <w:rPr>
          <w:rFonts w:ascii="Arial" w:hAnsi="Arial" w:cs="Arial"/>
          <w:color w:val="000000" w:themeColor="text1"/>
        </w:rPr>
        <w:t xml:space="preserve">concern that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do not obtain </w:t>
      </w:r>
      <w:r w:rsidR="004A53D1" w:rsidRPr="004A53D1">
        <w:rPr>
          <w:rFonts w:ascii="Arial" w:hAnsi="Arial" w:cs="Arial"/>
          <w:color w:val="000000" w:themeColor="text1"/>
        </w:rPr>
        <w:t xml:space="preserve">sufficient </w:t>
      </w:r>
      <w:r w:rsidRPr="004A53D1">
        <w:rPr>
          <w:rFonts w:ascii="Arial" w:hAnsi="Arial" w:cs="Arial"/>
          <w:color w:val="000000" w:themeColor="text1"/>
        </w:rPr>
        <w:t xml:space="preserve">legal knowledge or training to make accurate </w:t>
      </w:r>
      <w:r w:rsidR="000942ED" w:rsidRPr="004A53D1">
        <w:rPr>
          <w:rFonts w:ascii="Arial" w:hAnsi="Arial" w:cs="Arial"/>
          <w:color w:val="000000" w:themeColor="text1"/>
        </w:rPr>
        <w:t>judgements in</w:t>
      </w:r>
      <w:r w:rsidRPr="004A53D1">
        <w:rPr>
          <w:rFonts w:ascii="Arial" w:hAnsi="Arial" w:cs="Arial"/>
          <w:color w:val="000000" w:themeColor="text1"/>
        </w:rPr>
        <w:t xml:space="preserve"> court. Since 2014, there has </w:t>
      </w:r>
      <w:r w:rsidR="00D73BEB" w:rsidRPr="004A53D1">
        <w:rPr>
          <w:rFonts w:ascii="Arial" w:hAnsi="Arial" w:cs="Arial"/>
          <w:color w:val="000000" w:themeColor="text1"/>
        </w:rPr>
        <w:t xml:space="preserve">unfortunately </w:t>
      </w:r>
      <w:r w:rsidRPr="004A53D1">
        <w:rPr>
          <w:rFonts w:ascii="Arial" w:hAnsi="Arial" w:cs="Arial"/>
          <w:color w:val="000000" w:themeColor="text1"/>
        </w:rPr>
        <w:t xml:space="preserve">been a decrease in investments made towards to training and support of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which has led to the role being devalued in society</w:t>
      </w:r>
      <w:r w:rsidR="00C33E09">
        <w:rPr>
          <w:rFonts w:ascii="Arial" w:hAnsi="Arial" w:cs="Arial"/>
          <w:color w:val="000000" w:themeColor="text1"/>
        </w:rPr>
        <w:t xml:space="preserve"> [Bowcott, 2014]</w:t>
      </w:r>
      <w:r w:rsidRPr="004A53D1">
        <w:rPr>
          <w:rFonts w:ascii="Arial" w:hAnsi="Arial" w:cs="Arial"/>
          <w:color w:val="000000" w:themeColor="text1"/>
        </w:rPr>
        <w:t xml:space="preserve">. </w:t>
      </w:r>
      <w:r w:rsidR="004A53D1" w:rsidRPr="004A53D1">
        <w:rPr>
          <w:rFonts w:ascii="Arial" w:hAnsi="Arial" w:cs="Arial"/>
          <w:color w:val="000000" w:themeColor="text1"/>
        </w:rPr>
        <w:t>C</w:t>
      </w:r>
      <w:r w:rsidRPr="004A53D1">
        <w:rPr>
          <w:rFonts w:ascii="Arial" w:hAnsi="Arial" w:cs="Arial"/>
          <w:color w:val="000000" w:themeColor="text1"/>
        </w:rPr>
        <w:t xml:space="preserve">urrent training </w:t>
      </w:r>
      <w:r w:rsidR="004A53D1" w:rsidRPr="004A53D1">
        <w:rPr>
          <w:rFonts w:ascii="Arial" w:hAnsi="Arial" w:cs="Arial"/>
          <w:color w:val="000000" w:themeColor="text1"/>
        </w:rPr>
        <w:t xml:space="preserve">consists of </w:t>
      </w:r>
      <w:r w:rsidRPr="004A53D1">
        <w:rPr>
          <w:rFonts w:ascii="Arial" w:hAnsi="Arial" w:cs="Arial"/>
          <w:color w:val="000000" w:themeColor="text1"/>
        </w:rPr>
        <w:t xml:space="preserve">three and a half days before entering </w:t>
      </w:r>
      <w:r w:rsidR="004A53D1" w:rsidRPr="004A53D1">
        <w:rPr>
          <w:rFonts w:ascii="Arial" w:hAnsi="Arial" w:cs="Arial"/>
          <w:color w:val="000000" w:themeColor="text1"/>
        </w:rPr>
        <w:t xml:space="preserve">the </w:t>
      </w:r>
      <w:r w:rsidRPr="004A53D1">
        <w:rPr>
          <w:rFonts w:ascii="Arial" w:hAnsi="Arial" w:cs="Arial"/>
          <w:color w:val="000000" w:themeColor="text1"/>
        </w:rPr>
        <w:t xml:space="preserve">court and being assigned a mentor. </w:t>
      </w:r>
      <w:r w:rsidR="000942ED" w:rsidRPr="004A53D1">
        <w:rPr>
          <w:rFonts w:ascii="Arial" w:hAnsi="Arial" w:cs="Arial"/>
          <w:color w:val="000000" w:themeColor="text1"/>
        </w:rPr>
        <w:t xml:space="preserve">Due to inadequate training, professionals may face an increased </w:t>
      </w:r>
      <w:r w:rsidRPr="004A53D1">
        <w:rPr>
          <w:rFonts w:ascii="Arial" w:hAnsi="Arial" w:cs="Arial"/>
          <w:color w:val="000000" w:themeColor="text1"/>
        </w:rPr>
        <w:t>workload and pressure</w:t>
      </w:r>
      <w:r w:rsidR="000942ED" w:rsidRPr="004A53D1">
        <w:rPr>
          <w:rFonts w:ascii="Arial" w:hAnsi="Arial" w:cs="Arial"/>
          <w:color w:val="000000" w:themeColor="text1"/>
        </w:rPr>
        <w:t xml:space="preserve">, overall decreasing the effectiveness of </w:t>
      </w:r>
      <w:r w:rsidR="00593625">
        <w:rPr>
          <w:rFonts w:ascii="Arial" w:hAnsi="Arial" w:cs="Arial"/>
          <w:color w:val="000000" w:themeColor="text1"/>
        </w:rPr>
        <w:t>Magistrate</w:t>
      </w:r>
      <w:r w:rsidR="00526A6E">
        <w:rPr>
          <w:rFonts w:ascii="Arial" w:hAnsi="Arial" w:cs="Arial"/>
          <w:color w:val="000000" w:themeColor="text1"/>
        </w:rPr>
        <w:t>s</w:t>
      </w:r>
      <w:r w:rsidR="00495584">
        <w:rPr>
          <w:rFonts w:ascii="Arial" w:hAnsi="Arial" w:cs="Arial"/>
          <w:color w:val="000000" w:themeColor="text1"/>
        </w:rPr>
        <w:t xml:space="preserve"> [Magistrates association, 2023]</w:t>
      </w:r>
      <w:r w:rsidRPr="004A53D1">
        <w:rPr>
          <w:rFonts w:ascii="Arial" w:hAnsi="Arial" w:cs="Arial"/>
          <w:color w:val="000000" w:themeColor="text1"/>
        </w:rPr>
        <w:t xml:space="preserve">. </w:t>
      </w:r>
      <w:r w:rsidR="004D65B6" w:rsidRPr="004A53D1">
        <w:rPr>
          <w:rFonts w:ascii="Arial" w:hAnsi="Arial" w:cs="Arial"/>
          <w:color w:val="000000" w:themeColor="text1"/>
        </w:rPr>
        <w:t xml:space="preserve">In future, by increasing the mandatory training, </w:t>
      </w:r>
      <w:r w:rsidR="00D73BEB" w:rsidRPr="004A53D1">
        <w:rPr>
          <w:rFonts w:ascii="Arial" w:hAnsi="Arial" w:cs="Arial"/>
          <w:color w:val="000000" w:themeColor="text1"/>
        </w:rPr>
        <w:t xml:space="preserve">volunteers may </w:t>
      </w:r>
      <w:r w:rsidR="004D65B6" w:rsidRPr="004A53D1">
        <w:rPr>
          <w:rFonts w:ascii="Arial" w:hAnsi="Arial" w:cs="Arial"/>
          <w:color w:val="000000" w:themeColor="text1"/>
        </w:rPr>
        <w:t xml:space="preserve">feel more confident in entering court </w:t>
      </w:r>
      <w:r w:rsidR="00D73BEB" w:rsidRPr="004A53D1">
        <w:rPr>
          <w:rFonts w:ascii="Arial" w:hAnsi="Arial" w:cs="Arial"/>
          <w:color w:val="000000" w:themeColor="text1"/>
        </w:rPr>
        <w:t xml:space="preserve">rooms </w:t>
      </w:r>
      <w:r w:rsidR="004D65B6" w:rsidRPr="004A53D1">
        <w:rPr>
          <w:rFonts w:ascii="Arial" w:hAnsi="Arial" w:cs="Arial"/>
          <w:color w:val="000000" w:themeColor="text1"/>
        </w:rPr>
        <w:t xml:space="preserve">independently, </w:t>
      </w:r>
      <w:r w:rsidR="004D65B6" w:rsidRPr="004A53D1">
        <w:rPr>
          <w:rFonts w:ascii="Arial" w:hAnsi="Arial" w:cs="Arial"/>
          <w:color w:val="000000" w:themeColor="text1"/>
        </w:rPr>
        <w:lastRenderedPageBreak/>
        <w:t>allowing professionals to attend alternative cases. As a result, allow</w:t>
      </w:r>
      <w:r w:rsidR="004A53D1" w:rsidRPr="004A53D1">
        <w:rPr>
          <w:rFonts w:ascii="Arial" w:hAnsi="Arial" w:cs="Arial"/>
          <w:color w:val="000000" w:themeColor="text1"/>
        </w:rPr>
        <w:t>ing</w:t>
      </w:r>
      <w:r w:rsidR="004D65B6" w:rsidRPr="004A53D1">
        <w:rPr>
          <w:rFonts w:ascii="Arial" w:hAnsi="Arial" w:cs="Arial"/>
          <w:color w:val="000000" w:themeColor="text1"/>
        </w:rPr>
        <w:t xml:space="preserve"> more cases to be dealt with in a smaller timeframe, relieving pressure off the justice system in the long run. </w:t>
      </w:r>
    </w:p>
    <w:p w14:paraId="109E0FDD" w14:textId="77777777" w:rsidR="004A53D1" w:rsidRDefault="004A53D1" w:rsidP="004A53D1">
      <w:pPr>
        <w:spacing w:line="360" w:lineRule="auto"/>
        <w:rPr>
          <w:rFonts w:ascii="Arial" w:hAnsi="Arial" w:cs="Arial"/>
          <w:color w:val="000000" w:themeColor="text1"/>
        </w:rPr>
      </w:pPr>
    </w:p>
    <w:p w14:paraId="7C57A011" w14:textId="4889002B" w:rsidR="004A53D1" w:rsidRDefault="002E040F" w:rsidP="004A53D1">
      <w:pPr>
        <w:spacing w:line="360" w:lineRule="auto"/>
        <w:rPr>
          <w:rFonts w:ascii="Arial" w:hAnsi="Arial" w:cs="Arial"/>
          <w:color w:val="000000" w:themeColor="text1"/>
        </w:rPr>
      </w:pPr>
      <w:r w:rsidRPr="004A53D1">
        <w:rPr>
          <w:rFonts w:ascii="Arial" w:hAnsi="Arial" w:cs="Arial"/>
          <w:color w:val="000000" w:themeColor="text1"/>
        </w:rPr>
        <w:t xml:space="preserve">The closures of </w:t>
      </w:r>
      <w:r w:rsidR="00593625">
        <w:rPr>
          <w:rFonts w:ascii="Arial" w:hAnsi="Arial" w:cs="Arial"/>
          <w:color w:val="000000" w:themeColor="text1"/>
        </w:rPr>
        <w:t>Magistrate</w:t>
      </w:r>
      <w:r w:rsidRPr="004A53D1">
        <w:rPr>
          <w:rFonts w:ascii="Arial" w:hAnsi="Arial" w:cs="Arial"/>
          <w:color w:val="000000" w:themeColor="text1"/>
        </w:rPr>
        <w:t xml:space="preserve"> courts began to increase in 2010 and has led to people questioning whether the use of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is still effective and necessary. Since 2010, more than half of the </w:t>
      </w:r>
      <w:r w:rsidR="00593625">
        <w:rPr>
          <w:rFonts w:ascii="Arial" w:hAnsi="Arial" w:cs="Arial"/>
          <w:color w:val="000000" w:themeColor="text1"/>
        </w:rPr>
        <w:t>Magistrate</w:t>
      </w:r>
      <w:r w:rsidRPr="004A53D1">
        <w:rPr>
          <w:rFonts w:ascii="Arial" w:hAnsi="Arial" w:cs="Arial"/>
          <w:color w:val="000000" w:themeColor="text1"/>
        </w:rPr>
        <w:t xml:space="preserve"> courts in England and Wales have closed, this is due to them being under used or</w:t>
      </w:r>
      <w:r w:rsidR="00CC24B6" w:rsidRPr="004A53D1">
        <w:rPr>
          <w:rFonts w:ascii="Arial" w:hAnsi="Arial" w:cs="Arial"/>
          <w:color w:val="000000" w:themeColor="text1"/>
        </w:rPr>
        <w:t xml:space="preserve"> having</w:t>
      </w:r>
      <w:r w:rsidRPr="004A53D1">
        <w:rPr>
          <w:rFonts w:ascii="Arial" w:hAnsi="Arial" w:cs="Arial"/>
          <w:color w:val="000000" w:themeColor="text1"/>
        </w:rPr>
        <w:t xml:space="preserve"> too many courts within a close proximity. It has been argued that closing courts where they are unnecessary, increases funding towards advancing digital services</w:t>
      </w:r>
      <w:r w:rsidR="00200C8D">
        <w:rPr>
          <w:rFonts w:ascii="Arial" w:hAnsi="Arial" w:cs="Arial"/>
          <w:color w:val="000000" w:themeColor="text1"/>
        </w:rPr>
        <w:t xml:space="preserve"> [Bowcott &amp; Duncan, 2019]</w:t>
      </w:r>
      <w:r w:rsidRPr="004A53D1">
        <w:rPr>
          <w:rFonts w:ascii="Arial" w:hAnsi="Arial" w:cs="Arial"/>
          <w:color w:val="000000" w:themeColor="text1"/>
        </w:rPr>
        <w:t>. In turn, this would mean that low level hearings w</w:t>
      </w:r>
      <w:r w:rsidR="00DD1C32" w:rsidRPr="004A53D1">
        <w:rPr>
          <w:rFonts w:ascii="Arial" w:hAnsi="Arial" w:cs="Arial"/>
          <w:color w:val="000000" w:themeColor="text1"/>
        </w:rPr>
        <w:t>ould</w:t>
      </w:r>
      <w:r w:rsidRPr="004A53D1">
        <w:rPr>
          <w:rFonts w:ascii="Arial" w:hAnsi="Arial" w:cs="Arial"/>
          <w:color w:val="000000" w:themeColor="text1"/>
        </w:rPr>
        <w:t xml:space="preserve"> be able to take place remotely. However, this may not be effective for certain groups in society, including low – income households, who may not have access to advanced technology, and the elderly, who simply may not feel confident enough to use it. </w:t>
      </w:r>
      <w:r w:rsidR="0089192D" w:rsidRPr="004A53D1">
        <w:rPr>
          <w:rFonts w:ascii="Arial" w:hAnsi="Arial" w:cs="Arial"/>
          <w:color w:val="000000" w:themeColor="text1"/>
        </w:rPr>
        <w:t>This transition would also significantly hinder the formality of a court hearing, potentially causing the justice systems reputation to suffer.</w:t>
      </w:r>
      <w:r w:rsidR="00C9617A" w:rsidRPr="004A53D1">
        <w:rPr>
          <w:rFonts w:ascii="Arial" w:hAnsi="Arial" w:cs="Arial"/>
          <w:color w:val="000000" w:themeColor="text1"/>
        </w:rPr>
        <w:t xml:space="preserve"> Court closures have also significantly increased transportation time for individuals attending the premises, Mildenhall is an example of this, prior to the court closing the journey would take an estimate of eighteen minutes in the car, following its closure in 2013, the closest court is Norwich, which increases the journey time by almost an hour</w:t>
      </w:r>
      <w:r w:rsidR="0084169C">
        <w:rPr>
          <w:rFonts w:ascii="Arial" w:hAnsi="Arial" w:cs="Arial"/>
          <w:color w:val="000000" w:themeColor="text1"/>
        </w:rPr>
        <w:t xml:space="preserve"> [Law society, 2022]</w:t>
      </w:r>
      <w:r w:rsidR="00C9617A" w:rsidRPr="004A53D1">
        <w:rPr>
          <w:rFonts w:ascii="Arial" w:hAnsi="Arial" w:cs="Arial"/>
          <w:color w:val="000000" w:themeColor="text1"/>
        </w:rPr>
        <w:t>. This will negatively impact people with no personal transport, and also people who live in rural areas where public transport is less available</w:t>
      </w:r>
      <w:r w:rsidR="003F41F2">
        <w:rPr>
          <w:rFonts w:ascii="Arial" w:hAnsi="Arial" w:cs="Arial"/>
          <w:color w:val="000000" w:themeColor="text1"/>
        </w:rPr>
        <w:t xml:space="preserve"> [</w:t>
      </w:r>
      <w:proofErr w:type="spellStart"/>
      <w:r w:rsidR="003F41F2">
        <w:rPr>
          <w:rFonts w:ascii="Arial" w:hAnsi="Arial" w:cs="Arial"/>
          <w:color w:val="000000" w:themeColor="text1"/>
        </w:rPr>
        <w:t>Fouzer</w:t>
      </w:r>
      <w:proofErr w:type="spellEnd"/>
      <w:r w:rsidR="003F41F2">
        <w:rPr>
          <w:rFonts w:ascii="Arial" w:hAnsi="Arial" w:cs="Arial"/>
          <w:color w:val="000000" w:themeColor="text1"/>
        </w:rPr>
        <w:t>, 2022]</w:t>
      </w:r>
      <w:r w:rsidR="00C9617A" w:rsidRPr="004A53D1">
        <w:rPr>
          <w:rFonts w:ascii="Arial" w:hAnsi="Arial" w:cs="Arial"/>
          <w:color w:val="000000" w:themeColor="text1"/>
        </w:rPr>
        <w:t>.</w:t>
      </w:r>
      <w:r w:rsidR="00DD1C32" w:rsidRPr="004A53D1">
        <w:rPr>
          <w:rFonts w:ascii="Arial" w:hAnsi="Arial" w:cs="Arial"/>
          <w:color w:val="000000" w:themeColor="text1"/>
        </w:rPr>
        <w:t xml:space="preserve"> </w:t>
      </w:r>
      <w:r w:rsidR="004A53D1" w:rsidRPr="004A53D1">
        <w:rPr>
          <w:rFonts w:ascii="Arial" w:hAnsi="Arial" w:cs="Arial"/>
          <w:color w:val="000000" w:themeColor="text1"/>
        </w:rPr>
        <w:t xml:space="preserve">By continuing the use of low – cost, effective </w:t>
      </w:r>
      <w:r w:rsidR="00593625">
        <w:rPr>
          <w:rFonts w:ascii="Arial" w:hAnsi="Arial" w:cs="Arial"/>
          <w:color w:val="000000" w:themeColor="text1"/>
        </w:rPr>
        <w:t>Magistrate</w:t>
      </w:r>
      <w:r w:rsidR="00526A6E">
        <w:rPr>
          <w:rFonts w:ascii="Arial" w:hAnsi="Arial" w:cs="Arial"/>
          <w:color w:val="000000" w:themeColor="text1"/>
        </w:rPr>
        <w:t>s</w:t>
      </w:r>
      <w:r w:rsidR="004A53D1" w:rsidRPr="004A53D1">
        <w:rPr>
          <w:rFonts w:ascii="Arial" w:hAnsi="Arial" w:cs="Arial"/>
          <w:color w:val="000000" w:themeColor="text1"/>
        </w:rPr>
        <w:t>, it would ensure that court hearings remain a simple procedure for those included, as opposed to the addition of increased stress around areas such as having to use technology or worrying about transportation to the court.</w:t>
      </w:r>
    </w:p>
    <w:p w14:paraId="6D8A789B" w14:textId="77777777" w:rsidR="004A53D1" w:rsidRDefault="004A53D1" w:rsidP="004A53D1">
      <w:pPr>
        <w:spacing w:line="360" w:lineRule="auto"/>
        <w:rPr>
          <w:rFonts w:ascii="Arial" w:hAnsi="Arial" w:cs="Arial"/>
          <w:color w:val="000000" w:themeColor="text1"/>
        </w:rPr>
      </w:pPr>
    </w:p>
    <w:p w14:paraId="2FF2848E" w14:textId="5C939AD5" w:rsidR="004A53D1" w:rsidRPr="004A53D1" w:rsidRDefault="004A53D1" w:rsidP="004A53D1">
      <w:pPr>
        <w:spacing w:line="360" w:lineRule="auto"/>
        <w:rPr>
          <w:rFonts w:ascii="Arial" w:hAnsi="Arial" w:cs="Arial"/>
          <w:color w:val="000000" w:themeColor="text1"/>
        </w:rPr>
      </w:pPr>
      <w:r w:rsidRPr="004A53D1">
        <w:rPr>
          <w:rFonts w:ascii="Arial" w:hAnsi="Arial" w:cs="Arial"/>
          <w:color w:val="000000" w:themeColor="text1"/>
        </w:rPr>
        <w:t xml:space="preserve">In conclusion, the research presented in this piece highlights the numerous advantages that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offer to the justice system. By maintaining their use, court proceedings will continue to be cost-effective for the government, while also benefiting from the local knowledge and expertise of volunteer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which enhances the effectiveness of professional judges, witnesses, and defendants. The use of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can also contribute to building public trust in the justice system, </w:t>
      </w:r>
      <w:r w:rsidRPr="004A53D1">
        <w:rPr>
          <w:rFonts w:ascii="Arial" w:hAnsi="Arial" w:cs="Arial"/>
          <w:color w:val="000000" w:themeColor="text1"/>
        </w:rPr>
        <w:lastRenderedPageBreak/>
        <w:t xml:space="preserve">particularly if diversity among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continues to grow, allowing witnesses and defendants to feel more connected to the court proceedings</w:t>
      </w:r>
    </w:p>
    <w:p w14:paraId="3401CB60" w14:textId="77777777" w:rsidR="004A53D1" w:rsidRPr="004A53D1" w:rsidRDefault="004A53D1" w:rsidP="004A53D1">
      <w:pPr>
        <w:spacing w:line="360" w:lineRule="auto"/>
        <w:rPr>
          <w:rFonts w:ascii="Arial" w:hAnsi="Arial" w:cs="Arial"/>
          <w:color w:val="000000" w:themeColor="text1"/>
        </w:rPr>
      </w:pPr>
    </w:p>
    <w:p w14:paraId="19BE49DE" w14:textId="77777777" w:rsidR="004A53D1" w:rsidRPr="004A53D1" w:rsidRDefault="004A53D1" w:rsidP="004A53D1">
      <w:pPr>
        <w:spacing w:line="360" w:lineRule="auto"/>
        <w:rPr>
          <w:rFonts w:ascii="Arial" w:hAnsi="Arial" w:cs="Arial"/>
          <w:color w:val="000000" w:themeColor="text1"/>
        </w:rPr>
      </w:pPr>
    </w:p>
    <w:p w14:paraId="40491253" w14:textId="7B75C0DC" w:rsidR="004A53D1" w:rsidRDefault="004A53D1" w:rsidP="004A53D1">
      <w:pPr>
        <w:spacing w:line="360" w:lineRule="auto"/>
        <w:rPr>
          <w:rFonts w:ascii="Arial" w:hAnsi="Arial" w:cs="Arial"/>
          <w:color w:val="000000" w:themeColor="text1"/>
        </w:rPr>
      </w:pPr>
      <w:r w:rsidRPr="004A53D1">
        <w:rPr>
          <w:rFonts w:ascii="Arial" w:hAnsi="Arial" w:cs="Arial"/>
          <w:color w:val="000000" w:themeColor="text1"/>
        </w:rPr>
        <w:t xml:space="preserve">Given the recent court closures, it is essential to ensure inclusivity in court hearings, and the use of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should remain available to all parties involved. Additionally, any remote hearings should be provided as a choice to defendants and witnesses, while still ensuring the integrity and fairness of the judicial process. Overall, </w:t>
      </w:r>
      <w:r w:rsidR="00593625">
        <w:rPr>
          <w:rFonts w:ascii="Arial" w:hAnsi="Arial" w:cs="Arial"/>
          <w:color w:val="000000" w:themeColor="text1"/>
        </w:rPr>
        <w:t>Magistrate</w:t>
      </w:r>
      <w:r w:rsidR="00526A6E">
        <w:rPr>
          <w:rFonts w:ascii="Arial" w:hAnsi="Arial" w:cs="Arial"/>
          <w:color w:val="000000" w:themeColor="text1"/>
        </w:rPr>
        <w:t>s</w:t>
      </w:r>
      <w:r w:rsidRPr="004A53D1">
        <w:rPr>
          <w:rFonts w:ascii="Arial" w:hAnsi="Arial" w:cs="Arial"/>
          <w:color w:val="000000" w:themeColor="text1"/>
        </w:rPr>
        <w:t xml:space="preserve"> play a crucial role in the justice system, and their contributions should continue to be recognized and appreciated. </w:t>
      </w:r>
    </w:p>
    <w:p w14:paraId="6F74B3C7" w14:textId="6B21BCDF" w:rsidR="00C33E09" w:rsidRDefault="00C33E09" w:rsidP="004A53D1">
      <w:pPr>
        <w:spacing w:line="360" w:lineRule="auto"/>
        <w:rPr>
          <w:rFonts w:ascii="Arial" w:hAnsi="Arial" w:cs="Arial"/>
          <w:color w:val="000000" w:themeColor="text1"/>
        </w:rPr>
      </w:pPr>
    </w:p>
    <w:p w14:paraId="0857A04A" w14:textId="387EE7E0" w:rsidR="00C33E09" w:rsidRDefault="00C33E09" w:rsidP="004A53D1">
      <w:pPr>
        <w:spacing w:line="360" w:lineRule="auto"/>
        <w:rPr>
          <w:rFonts w:ascii="Arial" w:hAnsi="Arial" w:cs="Arial"/>
          <w:color w:val="000000" w:themeColor="text1"/>
        </w:rPr>
      </w:pPr>
      <w:r>
        <w:rPr>
          <w:rFonts w:ascii="Arial" w:hAnsi="Arial" w:cs="Arial"/>
          <w:color w:val="000000" w:themeColor="text1"/>
        </w:rPr>
        <w:t>Word count – 1622</w:t>
      </w:r>
    </w:p>
    <w:p w14:paraId="054C6090" w14:textId="77924F64" w:rsidR="00C33E09" w:rsidRDefault="00C33E09" w:rsidP="004A53D1">
      <w:pPr>
        <w:spacing w:line="360" w:lineRule="auto"/>
        <w:rPr>
          <w:rFonts w:ascii="Arial" w:hAnsi="Arial" w:cs="Arial"/>
          <w:color w:val="000000" w:themeColor="text1"/>
        </w:rPr>
      </w:pPr>
    </w:p>
    <w:p w14:paraId="42FCB96C" w14:textId="74623514" w:rsidR="00C33E09" w:rsidRDefault="00C33E09" w:rsidP="004A53D1">
      <w:pPr>
        <w:spacing w:line="360" w:lineRule="auto"/>
        <w:rPr>
          <w:rFonts w:ascii="Arial" w:hAnsi="Arial" w:cs="Arial"/>
          <w:color w:val="000000" w:themeColor="text1"/>
        </w:rPr>
      </w:pPr>
    </w:p>
    <w:p w14:paraId="769B4017" w14:textId="3CF6AE10" w:rsidR="00C33E09" w:rsidRDefault="00C33E09" w:rsidP="004A53D1">
      <w:pPr>
        <w:spacing w:line="360" w:lineRule="auto"/>
        <w:rPr>
          <w:rFonts w:ascii="Arial" w:hAnsi="Arial" w:cs="Arial"/>
          <w:color w:val="000000" w:themeColor="text1"/>
        </w:rPr>
      </w:pPr>
    </w:p>
    <w:p w14:paraId="33BB7BD7" w14:textId="220A9FA0" w:rsidR="00C33E09" w:rsidRPr="00C33E09" w:rsidRDefault="00C33E09" w:rsidP="004A53D1">
      <w:pPr>
        <w:spacing w:line="360" w:lineRule="auto"/>
        <w:rPr>
          <w:rFonts w:ascii="Arial" w:hAnsi="Arial" w:cs="Arial"/>
          <w:b/>
          <w:bCs/>
          <w:color w:val="000000" w:themeColor="text1"/>
          <w:sz w:val="28"/>
          <w:szCs w:val="28"/>
          <w:u w:val="single"/>
        </w:rPr>
      </w:pPr>
      <w:r w:rsidRPr="00C33E09">
        <w:rPr>
          <w:rFonts w:ascii="Arial" w:hAnsi="Arial" w:cs="Arial"/>
          <w:b/>
          <w:bCs/>
          <w:color w:val="000000" w:themeColor="text1"/>
          <w:sz w:val="28"/>
          <w:szCs w:val="28"/>
          <w:u w:val="single"/>
        </w:rPr>
        <w:t xml:space="preserve">Reference list </w:t>
      </w:r>
    </w:p>
    <w:p w14:paraId="0C9A7BEB" w14:textId="1D90A217" w:rsidR="00C33E09" w:rsidRDefault="00C33E09" w:rsidP="004A53D1">
      <w:pPr>
        <w:spacing w:line="360" w:lineRule="auto"/>
        <w:rPr>
          <w:rFonts w:ascii="Arial" w:hAnsi="Arial" w:cs="Arial"/>
          <w:color w:val="000000" w:themeColor="text1"/>
        </w:rPr>
      </w:pPr>
    </w:p>
    <w:p w14:paraId="025F59C7" w14:textId="77777777" w:rsidR="00C33E09" w:rsidRDefault="00C33E09" w:rsidP="00C33E09">
      <w:pPr>
        <w:spacing w:line="360" w:lineRule="auto"/>
        <w:rPr>
          <w:rFonts w:ascii="Arial" w:hAnsi="Arial" w:cs="Arial"/>
          <w:b/>
          <w:bCs/>
          <w:color w:val="000000" w:themeColor="text1"/>
          <w:u w:val="single"/>
        </w:rPr>
      </w:pPr>
      <w:r w:rsidRPr="00C33E09">
        <w:rPr>
          <w:rFonts w:ascii="Arial" w:hAnsi="Arial" w:cs="Arial"/>
          <w:color w:val="333333"/>
          <w:shd w:val="clear" w:color="auto" w:fill="FBFBFB"/>
        </w:rPr>
        <w:t>Bowcott, O. (2014) </w:t>
      </w:r>
      <w:r w:rsidRPr="00C33E09">
        <w:rPr>
          <w:rFonts w:ascii="Arial" w:hAnsi="Arial" w:cs="Arial"/>
          <w:i/>
          <w:iCs/>
          <w:color w:val="333333"/>
          <w:shd w:val="clear" w:color="auto" w:fill="FBFBFB"/>
        </w:rPr>
        <w:t xml:space="preserve">Magistrates role at risk from reduced investment in training, report </w:t>
      </w:r>
      <w:r w:rsidRPr="00C33E09">
        <w:rPr>
          <w:rFonts w:ascii="Arial" w:hAnsi="Arial" w:cs="Arial"/>
          <w:i/>
          <w:iCs/>
          <w:color w:val="000000" w:themeColor="text1"/>
          <w:shd w:val="clear" w:color="auto" w:fill="FBFBFB"/>
        </w:rPr>
        <w:t>warns</w:t>
      </w:r>
      <w:r w:rsidRPr="00C33E09">
        <w:rPr>
          <w:rFonts w:ascii="Arial" w:hAnsi="Arial" w:cs="Arial"/>
          <w:color w:val="000000" w:themeColor="text1"/>
          <w:shd w:val="clear" w:color="auto" w:fill="FBFBFB"/>
        </w:rPr>
        <w:t>. Available at: https://www.theguardian.com/law/2014/dec/31/magistrates-reduced-investment-in-training (Accessed: 15th April).</w:t>
      </w:r>
    </w:p>
    <w:p w14:paraId="6F126A16" w14:textId="77777777" w:rsidR="00C33E09" w:rsidRDefault="00C33E09" w:rsidP="00C33E09">
      <w:pPr>
        <w:spacing w:line="360" w:lineRule="auto"/>
        <w:rPr>
          <w:rFonts w:ascii="Arial" w:hAnsi="Arial" w:cs="Arial"/>
          <w:b/>
          <w:bCs/>
          <w:color w:val="000000" w:themeColor="text1"/>
          <w:u w:val="single"/>
        </w:rPr>
      </w:pPr>
    </w:p>
    <w:p w14:paraId="5D8038FA" w14:textId="5A20DD06" w:rsidR="00C33E09" w:rsidRDefault="00C33E09" w:rsidP="00C33E09">
      <w:pPr>
        <w:spacing w:line="360" w:lineRule="auto"/>
        <w:rPr>
          <w:rFonts w:ascii="Arial" w:hAnsi="Arial" w:cs="Arial"/>
          <w:color w:val="000000" w:themeColor="text1"/>
          <w:shd w:val="clear" w:color="auto" w:fill="FBFBFB"/>
        </w:rPr>
      </w:pPr>
      <w:r w:rsidRPr="00C33E09">
        <w:rPr>
          <w:rFonts w:ascii="Arial" w:hAnsi="Arial" w:cs="Arial"/>
          <w:color w:val="000000" w:themeColor="text1"/>
          <w:shd w:val="clear" w:color="auto" w:fill="FBFBFB"/>
        </w:rPr>
        <w:t>Bowcott, O &amp; Duncan, P. (2019) </w:t>
      </w:r>
      <w:r w:rsidRPr="00C33E09">
        <w:rPr>
          <w:rFonts w:ascii="Arial" w:hAnsi="Arial" w:cs="Arial"/>
          <w:i/>
          <w:iCs/>
          <w:color w:val="000000" w:themeColor="text1"/>
          <w:shd w:val="clear" w:color="auto" w:fill="FBFBFB"/>
        </w:rPr>
        <w:t xml:space="preserve">Half of Magistrates courts in England and </w:t>
      </w:r>
      <w:proofErr w:type="spellStart"/>
      <w:r w:rsidRPr="00C33E09">
        <w:rPr>
          <w:rFonts w:ascii="Arial" w:hAnsi="Arial" w:cs="Arial"/>
          <w:i/>
          <w:iCs/>
          <w:color w:val="000000" w:themeColor="text1"/>
          <w:shd w:val="clear" w:color="auto" w:fill="FBFBFB"/>
        </w:rPr>
        <w:t>wales</w:t>
      </w:r>
      <w:proofErr w:type="spellEnd"/>
      <w:r w:rsidRPr="00C33E09">
        <w:rPr>
          <w:rFonts w:ascii="Arial" w:hAnsi="Arial" w:cs="Arial"/>
          <w:i/>
          <w:iCs/>
          <w:color w:val="000000" w:themeColor="text1"/>
          <w:shd w:val="clear" w:color="auto" w:fill="FBFBFB"/>
        </w:rPr>
        <w:t xml:space="preserve"> closed since 2010</w:t>
      </w:r>
      <w:r w:rsidRPr="00C33E09">
        <w:rPr>
          <w:rFonts w:ascii="Arial" w:hAnsi="Arial" w:cs="Arial"/>
          <w:color w:val="000000" w:themeColor="text1"/>
          <w:shd w:val="clear" w:color="auto" w:fill="FBFBFB"/>
        </w:rPr>
        <w:t xml:space="preserve">. </w:t>
      </w:r>
      <w:proofErr w:type="spellStart"/>
      <w:r w:rsidRPr="00C33E09">
        <w:rPr>
          <w:rFonts w:ascii="Arial" w:hAnsi="Arial" w:cs="Arial"/>
          <w:color w:val="000000" w:themeColor="text1"/>
          <w:shd w:val="clear" w:color="auto" w:fill="FBFBFB"/>
          <w:lang w:val="fr-FR"/>
        </w:rPr>
        <w:t>Available</w:t>
      </w:r>
      <w:proofErr w:type="spellEnd"/>
      <w:r w:rsidRPr="00C33E09">
        <w:rPr>
          <w:rFonts w:ascii="Arial" w:hAnsi="Arial" w:cs="Arial"/>
          <w:color w:val="000000" w:themeColor="text1"/>
          <w:shd w:val="clear" w:color="auto" w:fill="FBFBFB"/>
          <w:lang w:val="fr-FR"/>
        </w:rPr>
        <w:t xml:space="preserve"> </w:t>
      </w:r>
      <w:proofErr w:type="gramStart"/>
      <w:r w:rsidRPr="00C33E09">
        <w:rPr>
          <w:rFonts w:ascii="Arial" w:hAnsi="Arial" w:cs="Arial"/>
          <w:color w:val="000000" w:themeColor="text1"/>
          <w:shd w:val="clear" w:color="auto" w:fill="FBFBFB"/>
          <w:lang w:val="fr-FR"/>
        </w:rPr>
        <w:t>at:</w:t>
      </w:r>
      <w:proofErr w:type="gramEnd"/>
      <w:r w:rsidRPr="00C33E09">
        <w:rPr>
          <w:rFonts w:ascii="Arial" w:hAnsi="Arial" w:cs="Arial"/>
          <w:color w:val="000000" w:themeColor="text1"/>
          <w:shd w:val="clear" w:color="auto" w:fill="FBFBFB"/>
          <w:lang w:val="fr-FR"/>
        </w:rPr>
        <w:t xml:space="preserve"> https://www.theguardian.com/law/2019/jan/27/half-of-magistrates-courts-in-england-and-wales-closed-since-tories-elected#:~:text=Half%20of%20magistrates%20courts%20in%20England%20and%20Wales%20closed%20since%202010,-This%20article%20is&amp;text=More%20than%20half%20of%20all,miles%20to%20access%20local%20justice. </w:t>
      </w:r>
      <w:r w:rsidRPr="00C33E09">
        <w:rPr>
          <w:rFonts w:ascii="Arial" w:hAnsi="Arial" w:cs="Arial"/>
          <w:color w:val="000000" w:themeColor="text1"/>
          <w:shd w:val="clear" w:color="auto" w:fill="FBFBFB"/>
        </w:rPr>
        <w:t>(Accessed: 19th April).</w:t>
      </w:r>
    </w:p>
    <w:p w14:paraId="39CC0F50" w14:textId="64744B9F" w:rsidR="00791C49" w:rsidRDefault="00791C49" w:rsidP="00C33E09">
      <w:pPr>
        <w:spacing w:line="360" w:lineRule="auto"/>
        <w:rPr>
          <w:rFonts w:ascii="Arial" w:hAnsi="Arial" w:cs="Arial"/>
          <w:color w:val="000000" w:themeColor="text1"/>
          <w:shd w:val="clear" w:color="auto" w:fill="FBFBFB"/>
        </w:rPr>
      </w:pPr>
    </w:p>
    <w:p w14:paraId="5C86119D" w14:textId="142FCC21" w:rsidR="00791C49" w:rsidRPr="00791C49" w:rsidRDefault="00791C49" w:rsidP="00791C49">
      <w:pPr>
        <w:spacing w:line="360" w:lineRule="auto"/>
        <w:rPr>
          <w:rFonts w:ascii="Arial" w:hAnsi="Arial" w:cs="Arial"/>
          <w:b/>
          <w:bCs/>
          <w:color w:val="000000" w:themeColor="text1"/>
          <w:u w:val="single"/>
        </w:rPr>
      </w:pPr>
      <w:r w:rsidRPr="00791C49">
        <w:rPr>
          <w:rFonts w:ascii="Arial" w:hAnsi="Arial" w:cs="Arial"/>
          <w:color w:val="000000" w:themeColor="text1"/>
          <w:shd w:val="clear" w:color="auto" w:fill="FBFBFB"/>
        </w:rPr>
        <w:t>Careers boss (2023) </w:t>
      </w:r>
      <w:r w:rsidRPr="00791C49">
        <w:rPr>
          <w:rFonts w:ascii="Arial" w:hAnsi="Arial" w:cs="Arial"/>
          <w:i/>
          <w:iCs/>
          <w:color w:val="000000" w:themeColor="text1"/>
          <w:shd w:val="clear" w:color="auto" w:fill="FBFBFB"/>
        </w:rPr>
        <w:t>How to become a magistrate.</w:t>
      </w:r>
      <w:r w:rsidRPr="00791C49">
        <w:rPr>
          <w:rFonts w:ascii="Arial" w:hAnsi="Arial" w:cs="Arial"/>
          <w:color w:val="000000" w:themeColor="text1"/>
          <w:shd w:val="clear" w:color="auto" w:fill="FBFBFB"/>
        </w:rPr>
        <w:t> Available at: https://careerboss.co.uk/criminal-justice/how-to-become-a-magistrate (Accessed: 11th April).</w:t>
      </w:r>
    </w:p>
    <w:p w14:paraId="5430B4F0" w14:textId="77777777" w:rsidR="00C33E09" w:rsidRDefault="00C33E09" w:rsidP="00C33E09">
      <w:pPr>
        <w:spacing w:line="360" w:lineRule="auto"/>
        <w:rPr>
          <w:rFonts w:ascii="Arial" w:hAnsi="Arial" w:cs="Arial"/>
          <w:b/>
          <w:bCs/>
          <w:color w:val="000000" w:themeColor="text1"/>
          <w:u w:val="single"/>
        </w:rPr>
      </w:pPr>
    </w:p>
    <w:p w14:paraId="43265BA9" w14:textId="1B16C92E" w:rsidR="00C33E09" w:rsidRPr="00C33E09" w:rsidRDefault="00C33E09" w:rsidP="00C33E09">
      <w:pPr>
        <w:spacing w:line="360" w:lineRule="auto"/>
        <w:rPr>
          <w:rFonts w:ascii="Arial" w:hAnsi="Arial" w:cs="Arial"/>
          <w:b/>
          <w:bCs/>
          <w:color w:val="000000" w:themeColor="text1"/>
          <w:u w:val="single"/>
        </w:rPr>
      </w:pPr>
      <w:r w:rsidRPr="00C33E09">
        <w:rPr>
          <w:rFonts w:ascii="Arial" w:hAnsi="Arial" w:cs="Arial"/>
          <w:color w:val="000000" w:themeColor="text1"/>
          <w:shd w:val="clear" w:color="auto" w:fill="FBFBFB"/>
        </w:rPr>
        <w:t>Carmine (2021) </w:t>
      </w:r>
      <w:r w:rsidRPr="00C33E09">
        <w:rPr>
          <w:rFonts w:ascii="Arial" w:hAnsi="Arial" w:cs="Arial"/>
          <w:i/>
          <w:iCs/>
          <w:color w:val="000000" w:themeColor="text1"/>
          <w:shd w:val="clear" w:color="auto" w:fill="FBFBFB"/>
        </w:rPr>
        <w:t>Advantages of Magistrates in England and Wales</w:t>
      </w:r>
      <w:r w:rsidRPr="00C33E09">
        <w:rPr>
          <w:rFonts w:ascii="Arial" w:hAnsi="Arial" w:cs="Arial"/>
          <w:color w:val="000000" w:themeColor="text1"/>
          <w:shd w:val="clear" w:color="auto" w:fill="FBFBFB"/>
        </w:rPr>
        <w:t xml:space="preserve">. Available </w:t>
      </w:r>
    </w:p>
    <w:p w14:paraId="319727EE" w14:textId="77777777" w:rsidR="00C33E09" w:rsidRPr="00C33E09" w:rsidRDefault="00C33E09" w:rsidP="00C33E09">
      <w:pPr>
        <w:spacing w:line="360" w:lineRule="auto"/>
        <w:rPr>
          <w:rFonts w:ascii="Arial" w:hAnsi="Arial" w:cs="Arial"/>
          <w:color w:val="000000" w:themeColor="text1"/>
          <w:shd w:val="clear" w:color="auto" w:fill="FBFBFB"/>
        </w:rPr>
      </w:pPr>
      <w:r w:rsidRPr="00C33E09">
        <w:rPr>
          <w:rFonts w:ascii="Arial" w:hAnsi="Arial" w:cs="Arial"/>
          <w:color w:val="000000" w:themeColor="text1"/>
          <w:shd w:val="clear" w:color="auto" w:fill="FBFBFB"/>
        </w:rPr>
        <w:t>at: https://carmineproofreading.wordpress.com/2021/02/20/advantages-of-magistrates-in-england-and-wales/ (Accessed: April 19th).</w:t>
      </w:r>
    </w:p>
    <w:p w14:paraId="0EE39E85" w14:textId="77777777" w:rsidR="00C33E09" w:rsidRPr="00C33E09" w:rsidRDefault="00C33E09" w:rsidP="00C33E09">
      <w:pPr>
        <w:spacing w:line="360" w:lineRule="auto"/>
        <w:rPr>
          <w:rFonts w:ascii="Arial" w:hAnsi="Arial" w:cs="Arial"/>
          <w:color w:val="000000" w:themeColor="text1"/>
          <w:shd w:val="clear" w:color="auto" w:fill="FBFBFB"/>
        </w:rPr>
      </w:pPr>
    </w:p>
    <w:p w14:paraId="4D450B9D" w14:textId="77777777" w:rsidR="00C33E09" w:rsidRPr="00C33E09" w:rsidRDefault="00C33E09" w:rsidP="00C33E09">
      <w:pPr>
        <w:spacing w:line="360" w:lineRule="auto"/>
        <w:rPr>
          <w:rFonts w:ascii="Arial" w:hAnsi="Arial" w:cs="Arial"/>
          <w:color w:val="000000" w:themeColor="text1"/>
          <w:shd w:val="clear" w:color="auto" w:fill="FBFBFB"/>
        </w:rPr>
      </w:pPr>
    </w:p>
    <w:p w14:paraId="59FD1DF7" w14:textId="77777777" w:rsidR="00C33E09" w:rsidRDefault="00C33E09" w:rsidP="00C33E09">
      <w:pPr>
        <w:spacing w:line="360" w:lineRule="auto"/>
        <w:rPr>
          <w:rFonts w:ascii="Arial" w:hAnsi="Arial" w:cs="Arial"/>
          <w:color w:val="000000" w:themeColor="text1"/>
          <w:shd w:val="clear" w:color="auto" w:fill="FBFBFB"/>
        </w:rPr>
      </w:pPr>
      <w:r w:rsidRPr="00C33E09">
        <w:rPr>
          <w:rFonts w:ascii="Arial" w:hAnsi="Arial" w:cs="Arial"/>
          <w:color w:val="000000" w:themeColor="text1"/>
          <w:shd w:val="clear" w:color="auto" w:fill="FBFBFB"/>
        </w:rPr>
        <w:t>Carmine (2021) </w:t>
      </w:r>
      <w:r w:rsidRPr="00C33E09">
        <w:rPr>
          <w:rFonts w:ascii="Arial" w:hAnsi="Arial" w:cs="Arial"/>
          <w:i/>
          <w:iCs/>
          <w:color w:val="000000" w:themeColor="text1"/>
          <w:shd w:val="clear" w:color="auto" w:fill="FBFBFB"/>
        </w:rPr>
        <w:t>Disadvantages of Magistrates in England and Wales</w:t>
      </w:r>
      <w:r w:rsidRPr="00C33E09">
        <w:rPr>
          <w:rFonts w:ascii="Arial" w:hAnsi="Arial" w:cs="Arial"/>
          <w:color w:val="000000" w:themeColor="text1"/>
          <w:shd w:val="clear" w:color="auto" w:fill="FBFBFB"/>
        </w:rPr>
        <w:t>. Available at: https://carmineproofreading.wordpress.com/2021/03/06/disadvantages-of-magistrates-in-england-and-wales/ (Accessed: 19th April).</w:t>
      </w:r>
    </w:p>
    <w:p w14:paraId="0B9A6792" w14:textId="77777777" w:rsidR="00C33E09" w:rsidRDefault="00C33E09" w:rsidP="00C33E09">
      <w:pPr>
        <w:spacing w:line="360" w:lineRule="auto"/>
        <w:rPr>
          <w:rFonts w:ascii="Arial" w:hAnsi="Arial" w:cs="Arial"/>
          <w:color w:val="000000" w:themeColor="text1"/>
          <w:shd w:val="clear" w:color="auto" w:fill="FBFBFB"/>
        </w:rPr>
      </w:pPr>
    </w:p>
    <w:p w14:paraId="16C33357" w14:textId="77777777" w:rsidR="00C33E09" w:rsidRDefault="00C33E09" w:rsidP="00C33E09">
      <w:pPr>
        <w:spacing w:line="360" w:lineRule="auto"/>
        <w:rPr>
          <w:rFonts w:ascii="Arial" w:hAnsi="Arial" w:cs="Arial"/>
          <w:color w:val="000000" w:themeColor="text1"/>
          <w:shd w:val="clear" w:color="auto" w:fill="FBFBFB"/>
        </w:rPr>
      </w:pPr>
      <w:r w:rsidRPr="00C33E09">
        <w:rPr>
          <w:rFonts w:ascii="Arial" w:hAnsi="Arial" w:cs="Arial"/>
          <w:color w:val="000000" w:themeColor="text1"/>
          <w:shd w:val="clear" w:color="auto" w:fill="FBFBFB"/>
        </w:rPr>
        <w:t>Courts and tribunals judiciary (No date) </w:t>
      </w:r>
      <w:r w:rsidRPr="00C33E09">
        <w:rPr>
          <w:rFonts w:ascii="Arial" w:hAnsi="Arial" w:cs="Arial"/>
          <w:i/>
          <w:iCs/>
          <w:color w:val="000000" w:themeColor="text1"/>
          <w:shd w:val="clear" w:color="auto" w:fill="FBFBFB"/>
        </w:rPr>
        <w:t>Magistrates</w:t>
      </w:r>
      <w:r w:rsidRPr="00C33E09">
        <w:rPr>
          <w:rFonts w:ascii="Arial" w:hAnsi="Arial" w:cs="Arial"/>
          <w:color w:val="000000" w:themeColor="text1"/>
          <w:shd w:val="clear" w:color="auto" w:fill="FBFBFB"/>
        </w:rPr>
        <w:t>. Available at: https://www.judiciary.uk/about-the-judiciary/who-are-the-judiciary/magistrates/ (Accessed: 15th April).</w:t>
      </w:r>
    </w:p>
    <w:p w14:paraId="4EFCE451" w14:textId="77777777" w:rsidR="00C33E09" w:rsidRDefault="00C33E09" w:rsidP="00C33E09">
      <w:pPr>
        <w:spacing w:line="360" w:lineRule="auto"/>
        <w:rPr>
          <w:rFonts w:ascii="Arial" w:hAnsi="Arial" w:cs="Arial"/>
          <w:color w:val="000000" w:themeColor="text1"/>
          <w:shd w:val="clear" w:color="auto" w:fill="FBFBFB"/>
        </w:rPr>
      </w:pPr>
    </w:p>
    <w:p w14:paraId="3CA2C4C5" w14:textId="77777777" w:rsidR="00C33E09" w:rsidRDefault="00C33E09" w:rsidP="00C33E09">
      <w:pPr>
        <w:spacing w:line="360" w:lineRule="auto"/>
        <w:rPr>
          <w:rFonts w:ascii="Arial" w:hAnsi="Arial" w:cs="Arial"/>
          <w:color w:val="000000" w:themeColor="text1"/>
          <w:shd w:val="clear" w:color="auto" w:fill="FBFBFB"/>
        </w:rPr>
      </w:pPr>
      <w:proofErr w:type="spellStart"/>
      <w:r w:rsidRPr="00C33E09">
        <w:rPr>
          <w:rFonts w:ascii="Arial" w:hAnsi="Arial" w:cs="Arial"/>
          <w:color w:val="000000" w:themeColor="text1"/>
          <w:shd w:val="clear" w:color="auto" w:fill="FBFBFB"/>
        </w:rPr>
        <w:t>Fouzder</w:t>
      </w:r>
      <w:proofErr w:type="spellEnd"/>
      <w:r w:rsidRPr="00C33E09">
        <w:rPr>
          <w:rFonts w:ascii="Arial" w:hAnsi="Arial" w:cs="Arial"/>
          <w:color w:val="000000" w:themeColor="text1"/>
          <w:shd w:val="clear" w:color="auto" w:fill="FBFBFB"/>
        </w:rPr>
        <w:t>, M. (2022) </w:t>
      </w:r>
      <w:proofErr w:type="spellStart"/>
      <w:r w:rsidRPr="00C33E09">
        <w:rPr>
          <w:rFonts w:ascii="Arial" w:hAnsi="Arial" w:cs="Arial"/>
          <w:i/>
          <w:iCs/>
          <w:color w:val="000000" w:themeColor="text1"/>
          <w:shd w:val="clear" w:color="auto" w:fill="FBFBFB"/>
        </w:rPr>
        <w:t>MoJ</w:t>
      </w:r>
      <w:proofErr w:type="spellEnd"/>
      <w:r w:rsidRPr="00C33E09">
        <w:rPr>
          <w:rFonts w:ascii="Arial" w:hAnsi="Arial" w:cs="Arial"/>
          <w:i/>
          <w:iCs/>
          <w:color w:val="000000" w:themeColor="text1"/>
          <w:shd w:val="clear" w:color="auto" w:fill="FBFBFB"/>
        </w:rPr>
        <w:t xml:space="preserve"> lays bare full extent of court closures</w:t>
      </w:r>
      <w:r w:rsidRPr="00C33E09">
        <w:rPr>
          <w:rFonts w:ascii="Arial" w:hAnsi="Arial" w:cs="Arial"/>
          <w:color w:val="000000" w:themeColor="text1"/>
          <w:shd w:val="clear" w:color="auto" w:fill="FBFBFB"/>
        </w:rPr>
        <w:t>. Available at: https://www.lawgazette.co.uk/news/moj-lays-bare-full-extent-of-court-closures/5111525.article (Accessed: April 11th).</w:t>
      </w:r>
    </w:p>
    <w:p w14:paraId="44042682" w14:textId="77777777" w:rsidR="00C33E09" w:rsidRDefault="00C33E09" w:rsidP="00C33E09">
      <w:pPr>
        <w:spacing w:line="360" w:lineRule="auto"/>
        <w:rPr>
          <w:rFonts w:ascii="Arial" w:hAnsi="Arial" w:cs="Arial"/>
          <w:color w:val="000000" w:themeColor="text1"/>
          <w:shd w:val="clear" w:color="auto" w:fill="FBFBFB"/>
        </w:rPr>
      </w:pPr>
    </w:p>
    <w:p w14:paraId="4D12041F" w14:textId="77777777" w:rsidR="00C33E09" w:rsidRDefault="00C33E09" w:rsidP="00C33E09">
      <w:pPr>
        <w:spacing w:line="360" w:lineRule="auto"/>
        <w:rPr>
          <w:rFonts w:ascii="Arial" w:hAnsi="Arial" w:cs="Arial"/>
          <w:color w:val="000000" w:themeColor="text1"/>
          <w:shd w:val="clear" w:color="auto" w:fill="FBFBFB"/>
        </w:rPr>
      </w:pPr>
      <w:r w:rsidRPr="00C33E09">
        <w:rPr>
          <w:rFonts w:ascii="Arial" w:hAnsi="Arial" w:cs="Arial"/>
          <w:color w:val="000000" w:themeColor="text1"/>
          <w:shd w:val="clear" w:color="auto" w:fill="FBFBFB"/>
          <w:lang w:val="it-IT"/>
        </w:rPr>
        <w:t>Gov.uk (2023) </w:t>
      </w:r>
      <w:proofErr w:type="spellStart"/>
      <w:r w:rsidRPr="00C33E09">
        <w:rPr>
          <w:rFonts w:ascii="Arial" w:hAnsi="Arial" w:cs="Arial"/>
          <w:i/>
          <w:iCs/>
          <w:color w:val="000000" w:themeColor="text1"/>
          <w:shd w:val="clear" w:color="auto" w:fill="FBFBFB"/>
          <w:lang w:val="it-IT"/>
        </w:rPr>
        <w:t>Become</w:t>
      </w:r>
      <w:proofErr w:type="spellEnd"/>
      <w:r w:rsidRPr="00C33E09">
        <w:rPr>
          <w:rFonts w:ascii="Arial" w:hAnsi="Arial" w:cs="Arial"/>
          <w:i/>
          <w:iCs/>
          <w:color w:val="000000" w:themeColor="text1"/>
          <w:shd w:val="clear" w:color="auto" w:fill="FBFBFB"/>
          <w:lang w:val="it-IT"/>
        </w:rPr>
        <w:t xml:space="preserve"> a magistrate</w:t>
      </w:r>
      <w:r w:rsidRPr="00C33E09">
        <w:rPr>
          <w:rFonts w:ascii="Arial" w:hAnsi="Arial" w:cs="Arial"/>
          <w:color w:val="000000" w:themeColor="text1"/>
          <w:shd w:val="clear" w:color="auto" w:fill="FBFBFB"/>
          <w:lang w:val="it-IT"/>
        </w:rPr>
        <w:t xml:space="preserve">. </w:t>
      </w:r>
      <w:r w:rsidRPr="00C33E09">
        <w:rPr>
          <w:rFonts w:ascii="Arial" w:hAnsi="Arial" w:cs="Arial"/>
          <w:color w:val="000000" w:themeColor="text1"/>
          <w:shd w:val="clear" w:color="auto" w:fill="FBFBFB"/>
        </w:rPr>
        <w:t>Available at: https://www.gov.uk/become-magistrate/can-you-be-a-magistrate (Accessed: 18th April).</w:t>
      </w:r>
    </w:p>
    <w:p w14:paraId="54D22474" w14:textId="77777777" w:rsidR="00C33E09" w:rsidRDefault="00C33E09" w:rsidP="00C33E09">
      <w:pPr>
        <w:spacing w:line="360" w:lineRule="auto"/>
        <w:rPr>
          <w:rFonts w:ascii="Arial" w:hAnsi="Arial" w:cs="Arial"/>
          <w:color w:val="000000" w:themeColor="text1"/>
          <w:shd w:val="clear" w:color="auto" w:fill="FBFBFB"/>
        </w:rPr>
      </w:pPr>
    </w:p>
    <w:p w14:paraId="2BD503D8" w14:textId="5101E6D5" w:rsidR="00C33E09" w:rsidRDefault="00C33E09" w:rsidP="00C33E09">
      <w:pPr>
        <w:spacing w:line="360" w:lineRule="auto"/>
        <w:rPr>
          <w:rFonts w:ascii="Arial" w:hAnsi="Arial" w:cs="Arial"/>
          <w:color w:val="000000" w:themeColor="text1"/>
          <w:shd w:val="clear" w:color="auto" w:fill="FBFBFB"/>
        </w:rPr>
      </w:pPr>
      <w:r w:rsidRPr="00C33E09">
        <w:rPr>
          <w:rFonts w:ascii="Arial" w:hAnsi="Arial" w:cs="Arial"/>
          <w:color w:val="000000" w:themeColor="text1"/>
          <w:shd w:val="clear" w:color="auto" w:fill="FBFBFB"/>
        </w:rPr>
        <w:t>Magistrates’</w:t>
      </w:r>
      <w:r w:rsidRPr="00C33E09">
        <w:rPr>
          <w:rFonts w:ascii="Arial" w:hAnsi="Arial" w:cs="Arial"/>
          <w:color w:val="000000" w:themeColor="text1"/>
          <w:shd w:val="clear" w:color="auto" w:fill="FBFBFB"/>
        </w:rPr>
        <w:t xml:space="preserve"> association (2023) </w:t>
      </w:r>
      <w:r w:rsidRPr="00C33E09">
        <w:rPr>
          <w:rFonts w:ascii="Arial" w:hAnsi="Arial" w:cs="Arial"/>
          <w:i/>
          <w:iCs/>
          <w:color w:val="000000" w:themeColor="text1"/>
          <w:shd w:val="clear" w:color="auto" w:fill="FBFBFB"/>
        </w:rPr>
        <w:t>Becoming a magistrate</w:t>
      </w:r>
      <w:r w:rsidRPr="00C33E09">
        <w:rPr>
          <w:rFonts w:ascii="Arial" w:hAnsi="Arial" w:cs="Arial"/>
          <w:color w:val="000000" w:themeColor="text1"/>
          <w:shd w:val="clear" w:color="auto" w:fill="FBFBFB"/>
        </w:rPr>
        <w:t>. Available at: https://www.magistrates-association.org.uk/About-magistrates/Becoming-a-magistrate#:~:text=Magistrates%20do%20not%20need%20any,mentor%20for%20their%20first%20year. (Accessed: 17th April).</w:t>
      </w:r>
    </w:p>
    <w:p w14:paraId="1B0D1E38" w14:textId="77777777" w:rsidR="00C33E09" w:rsidRDefault="00C33E09" w:rsidP="00C33E09">
      <w:pPr>
        <w:spacing w:line="360" w:lineRule="auto"/>
        <w:rPr>
          <w:rFonts w:ascii="Arial" w:hAnsi="Arial" w:cs="Arial"/>
          <w:color w:val="000000" w:themeColor="text1"/>
          <w:shd w:val="clear" w:color="auto" w:fill="FBFBFB"/>
        </w:rPr>
      </w:pPr>
    </w:p>
    <w:p w14:paraId="7B438D8D" w14:textId="3C7BDF42" w:rsidR="00C33E09" w:rsidRDefault="00C33E09" w:rsidP="00C33E09">
      <w:pPr>
        <w:spacing w:line="360" w:lineRule="auto"/>
        <w:rPr>
          <w:rFonts w:ascii="Arial" w:hAnsi="Arial" w:cs="Arial"/>
          <w:color w:val="000000" w:themeColor="text1"/>
          <w:shd w:val="clear" w:color="auto" w:fill="FBFBFB"/>
        </w:rPr>
      </w:pPr>
      <w:r w:rsidRPr="00C33E09">
        <w:rPr>
          <w:rFonts w:ascii="Arial" w:hAnsi="Arial" w:cs="Arial"/>
          <w:color w:val="000000" w:themeColor="text1"/>
          <w:shd w:val="clear" w:color="auto" w:fill="FBFBFB"/>
        </w:rPr>
        <w:t>Magistrates’</w:t>
      </w:r>
      <w:r w:rsidRPr="00C33E09">
        <w:rPr>
          <w:rFonts w:ascii="Arial" w:hAnsi="Arial" w:cs="Arial"/>
          <w:color w:val="000000" w:themeColor="text1"/>
          <w:shd w:val="clear" w:color="auto" w:fill="FBFBFB"/>
        </w:rPr>
        <w:t xml:space="preserve"> association (2022) </w:t>
      </w:r>
      <w:r w:rsidRPr="00C33E09">
        <w:rPr>
          <w:rFonts w:ascii="Arial" w:hAnsi="Arial" w:cs="Arial"/>
          <w:i/>
          <w:iCs/>
          <w:color w:val="000000" w:themeColor="text1"/>
          <w:shd w:val="clear" w:color="auto" w:fill="FBFBFB"/>
        </w:rPr>
        <w:t>five ways Magistrates benefit society</w:t>
      </w:r>
      <w:r w:rsidRPr="00C33E09">
        <w:rPr>
          <w:rFonts w:ascii="Arial" w:hAnsi="Arial" w:cs="Arial"/>
          <w:color w:val="000000" w:themeColor="text1"/>
          <w:shd w:val="clear" w:color="auto" w:fill="FBFBFB"/>
        </w:rPr>
        <w:t>. Available at: https://www.magistrates-association.org.uk/News-and-comments/five-ways-magistrates-benefit-society  (Accessed: April 15th).</w:t>
      </w:r>
    </w:p>
    <w:p w14:paraId="62F3291A" w14:textId="77777777" w:rsidR="00C33E09" w:rsidRDefault="00C33E09" w:rsidP="00C33E09">
      <w:pPr>
        <w:spacing w:line="360" w:lineRule="auto"/>
        <w:rPr>
          <w:rFonts w:ascii="Arial" w:hAnsi="Arial" w:cs="Arial"/>
          <w:color w:val="000000" w:themeColor="text1"/>
          <w:shd w:val="clear" w:color="auto" w:fill="FBFBFB"/>
        </w:rPr>
      </w:pPr>
    </w:p>
    <w:p w14:paraId="6A6325CF" w14:textId="77777777" w:rsidR="00C33E09" w:rsidRDefault="00C33E09" w:rsidP="00C33E09">
      <w:pPr>
        <w:spacing w:line="360" w:lineRule="auto"/>
        <w:rPr>
          <w:rFonts w:ascii="Arial" w:hAnsi="Arial" w:cs="Arial"/>
          <w:color w:val="000000" w:themeColor="text1"/>
          <w:shd w:val="clear" w:color="auto" w:fill="FBFBFB"/>
        </w:rPr>
      </w:pPr>
      <w:r w:rsidRPr="00C33E09">
        <w:rPr>
          <w:rFonts w:ascii="Arial" w:hAnsi="Arial" w:cs="Arial"/>
          <w:color w:val="000000" w:themeColor="text1"/>
          <w:shd w:val="clear" w:color="auto" w:fill="FBFBFB"/>
        </w:rPr>
        <w:t>National careers service (No date) </w:t>
      </w:r>
      <w:r w:rsidRPr="00C33E09">
        <w:rPr>
          <w:rFonts w:ascii="Arial" w:hAnsi="Arial" w:cs="Arial"/>
          <w:i/>
          <w:iCs/>
          <w:color w:val="000000" w:themeColor="text1"/>
          <w:shd w:val="clear" w:color="auto" w:fill="FBFBFB"/>
        </w:rPr>
        <w:t>Judge</w:t>
      </w:r>
      <w:r w:rsidRPr="00C33E09">
        <w:rPr>
          <w:rFonts w:ascii="Arial" w:hAnsi="Arial" w:cs="Arial"/>
          <w:color w:val="000000" w:themeColor="text1"/>
          <w:shd w:val="clear" w:color="auto" w:fill="FBFBFB"/>
        </w:rPr>
        <w:t>. Available at: https://nationalcareers.service.gov.uk/job-profiles/judge (Accessed: April 15th).</w:t>
      </w:r>
    </w:p>
    <w:p w14:paraId="55214032" w14:textId="77777777" w:rsidR="00C33E09" w:rsidRDefault="00C33E09" w:rsidP="00C33E09">
      <w:pPr>
        <w:spacing w:line="360" w:lineRule="auto"/>
        <w:rPr>
          <w:rFonts w:ascii="Arial" w:hAnsi="Arial" w:cs="Arial"/>
          <w:color w:val="000000" w:themeColor="text1"/>
          <w:shd w:val="clear" w:color="auto" w:fill="FBFBFB"/>
        </w:rPr>
      </w:pPr>
    </w:p>
    <w:p w14:paraId="15D8C7B7" w14:textId="78AE6337" w:rsidR="00C33E09" w:rsidRPr="00C33E09" w:rsidRDefault="00C33E09" w:rsidP="00C33E09">
      <w:pPr>
        <w:spacing w:line="360" w:lineRule="auto"/>
        <w:rPr>
          <w:rFonts w:ascii="Arial" w:hAnsi="Arial" w:cs="Arial"/>
          <w:color w:val="000000" w:themeColor="text1"/>
          <w:shd w:val="clear" w:color="auto" w:fill="FBFBFB"/>
        </w:rPr>
      </w:pPr>
      <w:r w:rsidRPr="00C33E09">
        <w:rPr>
          <w:rFonts w:ascii="Arial" w:hAnsi="Arial" w:cs="Arial"/>
          <w:color w:val="000000" w:themeColor="text1"/>
          <w:shd w:val="clear" w:color="auto" w:fill="FBFBFB"/>
        </w:rPr>
        <w:lastRenderedPageBreak/>
        <w:t>The law society (2022) </w:t>
      </w:r>
      <w:r w:rsidRPr="00C33E09">
        <w:rPr>
          <w:rFonts w:ascii="Arial" w:hAnsi="Arial" w:cs="Arial"/>
          <w:i/>
          <w:iCs/>
          <w:color w:val="000000" w:themeColor="text1"/>
          <w:shd w:val="clear" w:color="auto" w:fill="FBFBFB"/>
        </w:rPr>
        <w:t>Court closures</w:t>
      </w:r>
      <w:r w:rsidRPr="00C33E09">
        <w:rPr>
          <w:rFonts w:ascii="Arial" w:hAnsi="Arial" w:cs="Arial"/>
          <w:color w:val="000000" w:themeColor="text1"/>
          <w:shd w:val="clear" w:color="auto" w:fill="FBFBFB"/>
        </w:rPr>
        <w:t>. Available at: https://www.lawsociety.org.uk/campaigns/court-reform/whats-changing/court-closures (Accessed: 10th April).</w:t>
      </w:r>
    </w:p>
    <w:p w14:paraId="38727286" w14:textId="77777777" w:rsidR="00C33E09" w:rsidRPr="00C33E09" w:rsidRDefault="00C33E09" w:rsidP="00C33E09">
      <w:pPr>
        <w:spacing w:line="360" w:lineRule="auto"/>
        <w:rPr>
          <w:rFonts w:ascii="Arial" w:hAnsi="Arial" w:cs="Arial"/>
          <w:color w:val="000000" w:themeColor="text1"/>
          <w:shd w:val="clear" w:color="auto" w:fill="FBFBFB"/>
        </w:rPr>
      </w:pPr>
    </w:p>
    <w:p w14:paraId="19A05D9E" w14:textId="77777777" w:rsidR="00C33E09" w:rsidRPr="00AA317A" w:rsidRDefault="00C33E09" w:rsidP="00C33E09">
      <w:pPr>
        <w:rPr>
          <w:rFonts w:asciiTheme="minorBidi" w:hAnsiTheme="minorBidi"/>
          <w:b/>
          <w:bCs/>
          <w:u w:val="single"/>
        </w:rPr>
      </w:pPr>
    </w:p>
    <w:p w14:paraId="50A71D47" w14:textId="77777777" w:rsidR="00C33E09" w:rsidRPr="004A53D1" w:rsidRDefault="00C33E09" w:rsidP="004A53D1">
      <w:pPr>
        <w:spacing w:line="360" w:lineRule="auto"/>
        <w:rPr>
          <w:rFonts w:ascii="Arial" w:hAnsi="Arial" w:cs="Arial"/>
          <w:color w:val="000000" w:themeColor="text1"/>
        </w:rPr>
      </w:pPr>
    </w:p>
    <w:sectPr w:rsidR="00C33E09" w:rsidRPr="004A53D1">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B949DE" w14:textId="77777777" w:rsidR="006E44F4" w:rsidRDefault="006E44F4" w:rsidP="006945A3">
      <w:r>
        <w:separator/>
      </w:r>
    </w:p>
  </w:endnote>
  <w:endnote w:type="continuationSeparator" w:id="0">
    <w:p w14:paraId="1F85C627" w14:textId="77777777" w:rsidR="006E44F4" w:rsidRDefault="006E44F4" w:rsidP="006945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0962652"/>
      <w:docPartObj>
        <w:docPartGallery w:val="Page Numbers (Bottom of Page)"/>
        <w:docPartUnique/>
      </w:docPartObj>
    </w:sdtPr>
    <w:sdtContent>
      <w:p w14:paraId="0C1EDB2E" w14:textId="09CAF833" w:rsidR="006945A3" w:rsidRDefault="006945A3" w:rsidP="00F377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E2C14F" w14:textId="77777777" w:rsidR="006945A3" w:rsidRDefault="006945A3" w:rsidP="006945A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9532319"/>
      <w:docPartObj>
        <w:docPartGallery w:val="Page Numbers (Bottom of Page)"/>
        <w:docPartUnique/>
      </w:docPartObj>
    </w:sdtPr>
    <w:sdtContent>
      <w:p w14:paraId="111E4FE3" w14:textId="0C75CE50" w:rsidR="006945A3" w:rsidRDefault="006945A3" w:rsidP="00F377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AE19BD" w14:textId="77777777" w:rsidR="006945A3" w:rsidRDefault="006945A3" w:rsidP="006945A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2C4E0" w14:textId="77777777" w:rsidR="006E44F4" w:rsidRDefault="006E44F4" w:rsidP="006945A3">
      <w:r>
        <w:separator/>
      </w:r>
    </w:p>
  </w:footnote>
  <w:footnote w:type="continuationSeparator" w:id="0">
    <w:p w14:paraId="16CDBDCB" w14:textId="77777777" w:rsidR="006E44F4" w:rsidRDefault="006E44F4" w:rsidP="006945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936D3" w14:textId="0D5FF1CA" w:rsidR="006945A3" w:rsidRPr="006945A3" w:rsidRDefault="006945A3">
    <w:pPr>
      <w:pStyle w:val="Header"/>
      <w:rPr>
        <w:rFonts w:ascii="Arial" w:hAnsi="Arial" w:cs="Arial"/>
      </w:rPr>
    </w:pPr>
    <w:r w:rsidRPr="006945A3">
      <w:rPr>
        <w:rFonts w:ascii="Arial" w:hAnsi="Arial" w:cs="Arial"/>
      </w:rPr>
      <w:t>Courtney Grota</w:t>
    </w:r>
  </w:p>
  <w:p w14:paraId="34CB802A" w14:textId="6836DDF1" w:rsidR="006945A3" w:rsidRPr="006945A3" w:rsidRDefault="006945A3">
    <w:pPr>
      <w:pStyle w:val="Header"/>
      <w:rPr>
        <w:rFonts w:ascii="Arial" w:hAnsi="Arial" w:cs="Arial"/>
      </w:rPr>
    </w:pPr>
    <w:r w:rsidRPr="006945A3">
      <w:rPr>
        <w:rFonts w:ascii="Arial" w:hAnsi="Arial" w:cs="Arial"/>
      </w:rPr>
      <w:t>2203657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5A3"/>
    <w:rsid w:val="00011FB6"/>
    <w:rsid w:val="000727C8"/>
    <w:rsid w:val="000942ED"/>
    <w:rsid w:val="000C0F73"/>
    <w:rsid w:val="001508C3"/>
    <w:rsid w:val="0016606E"/>
    <w:rsid w:val="001A4E7C"/>
    <w:rsid w:val="00200C8D"/>
    <w:rsid w:val="00205FB4"/>
    <w:rsid w:val="00297DDA"/>
    <w:rsid w:val="002E040F"/>
    <w:rsid w:val="002F60AC"/>
    <w:rsid w:val="0033590A"/>
    <w:rsid w:val="003A6C6F"/>
    <w:rsid w:val="003B6C84"/>
    <w:rsid w:val="003D347F"/>
    <w:rsid w:val="003E6D7E"/>
    <w:rsid w:val="003F41F2"/>
    <w:rsid w:val="004201EF"/>
    <w:rsid w:val="0048368A"/>
    <w:rsid w:val="00495584"/>
    <w:rsid w:val="00495891"/>
    <w:rsid w:val="004A53D1"/>
    <w:rsid w:val="004B5A90"/>
    <w:rsid w:val="004C47D1"/>
    <w:rsid w:val="004D4FC7"/>
    <w:rsid w:val="004D65B6"/>
    <w:rsid w:val="004F3B81"/>
    <w:rsid w:val="005172E1"/>
    <w:rsid w:val="00526A6E"/>
    <w:rsid w:val="00581CF5"/>
    <w:rsid w:val="00593625"/>
    <w:rsid w:val="005B1972"/>
    <w:rsid w:val="006945A3"/>
    <w:rsid w:val="006E44F4"/>
    <w:rsid w:val="00725583"/>
    <w:rsid w:val="007415CB"/>
    <w:rsid w:val="00755D64"/>
    <w:rsid w:val="00791C49"/>
    <w:rsid w:val="007A58D8"/>
    <w:rsid w:val="007C3C81"/>
    <w:rsid w:val="007D3DCE"/>
    <w:rsid w:val="008073EE"/>
    <w:rsid w:val="0084169C"/>
    <w:rsid w:val="008839DA"/>
    <w:rsid w:val="0089192D"/>
    <w:rsid w:val="008A05A5"/>
    <w:rsid w:val="009147C4"/>
    <w:rsid w:val="00987548"/>
    <w:rsid w:val="009B2F1F"/>
    <w:rsid w:val="00A06B02"/>
    <w:rsid w:val="00A36735"/>
    <w:rsid w:val="00B873F3"/>
    <w:rsid w:val="00BE6398"/>
    <w:rsid w:val="00C04592"/>
    <w:rsid w:val="00C33E09"/>
    <w:rsid w:val="00C62E88"/>
    <w:rsid w:val="00C82ED5"/>
    <w:rsid w:val="00C9617A"/>
    <w:rsid w:val="00CC24B6"/>
    <w:rsid w:val="00D05C47"/>
    <w:rsid w:val="00D14359"/>
    <w:rsid w:val="00D73BEB"/>
    <w:rsid w:val="00DB2A31"/>
    <w:rsid w:val="00DD1C32"/>
    <w:rsid w:val="00E27041"/>
    <w:rsid w:val="00E30F64"/>
    <w:rsid w:val="00E7119A"/>
    <w:rsid w:val="00F21677"/>
    <w:rsid w:val="00FE1576"/>
    <w:rsid w:val="00FF5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08FE5"/>
  <w15:chartTrackingRefBased/>
  <w15:docId w15:val="{A361B7D0-709B-6D42-9B6E-5F0398AD1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45A3"/>
    <w:pPr>
      <w:tabs>
        <w:tab w:val="center" w:pos="4513"/>
        <w:tab w:val="right" w:pos="9026"/>
      </w:tabs>
    </w:pPr>
  </w:style>
  <w:style w:type="character" w:customStyle="1" w:styleId="HeaderChar">
    <w:name w:val="Header Char"/>
    <w:basedOn w:val="DefaultParagraphFont"/>
    <w:link w:val="Header"/>
    <w:uiPriority w:val="99"/>
    <w:rsid w:val="006945A3"/>
  </w:style>
  <w:style w:type="paragraph" w:styleId="Footer">
    <w:name w:val="footer"/>
    <w:basedOn w:val="Normal"/>
    <w:link w:val="FooterChar"/>
    <w:uiPriority w:val="99"/>
    <w:unhideWhenUsed/>
    <w:rsid w:val="006945A3"/>
    <w:pPr>
      <w:tabs>
        <w:tab w:val="center" w:pos="4513"/>
        <w:tab w:val="right" w:pos="9026"/>
      </w:tabs>
    </w:pPr>
  </w:style>
  <w:style w:type="character" w:customStyle="1" w:styleId="FooterChar">
    <w:name w:val="Footer Char"/>
    <w:basedOn w:val="DefaultParagraphFont"/>
    <w:link w:val="Footer"/>
    <w:uiPriority w:val="99"/>
    <w:rsid w:val="006945A3"/>
  </w:style>
  <w:style w:type="character" w:styleId="PageNumber">
    <w:name w:val="page number"/>
    <w:basedOn w:val="DefaultParagraphFont"/>
    <w:uiPriority w:val="99"/>
    <w:semiHidden/>
    <w:unhideWhenUsed/>
    <w:rsid w:val="006945A3"/>
  </w:style>
  <w:style w:type="paragraph" w:styleId="NormalWeb">
    <w:name w:val="Normal (Web)"/>
    <w:basedOn w:val="Normal"/>
    <w:uiPriority w:val="99"/>
    <w:semiHidden/>
    <w:unhideWhenUsed/>
    <w:rsid w:val="004A53D1"/>
    <w:pPr>
      <w:spacing w:before="100" w:beforeAutospacing="1" w:after="100" w:afterAutospacing="1"/>
    </w:pPr>
    <w:rPr>
      <w:rFonts w:ascii="Times New Roman" w:eastAsia="Times New Roman" w:hAnsi="Times New Roman" w:cs="Times New Roman"/>
      <w:lang w:eastAsia="en-GB"/>
    </w:rPr>
  </w:style>
  <w:style w:type="paragraph" w:styleId="Revision">
    <w:name w:val="Revision"/>
    <w:hidden/>
    <w:uiPriority w:val="99"/>
    <w:semiHidden/>
    <w:rsid w:val="00526A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211184">
      <w:bodyDiv w:val="1"/>
      <w:marLeft w:val="0"/>
      <w:marRight w:val="0"/>
      <w:marTop w:val="0"/>
      <w:marBottom w:val="0"/>
      <w:divBdr>
        <w:top w:val="none" w:sz="0" w:space="0" w:color="auto"/>
        <w:left w:val="none" w:sz="0" w:space="0" w:color="auto"/>
        <w:bottom w:val="none" w:sz="0" w:space="0" w:color="auto"/>
        <w:right w:val="none" w:sz="0" w:space="0" w:color="auto"/>
      </w:divBdr>
    </w:div>
    <w:div w:id="1129980888">
      <w:bodyDiv w:val="1"/>
      <w:marLeft w:val="0"/>
      <w:marRight w:val="0"/>
      <w:marTop w:val="0"/>
      <w:marBottom w:val="0"/>
      <w:divBdr>
        <w:top w:val="none" w:sz="0" w:space="0" w:color="auto"/>
        <w:left w:val="none" w:sz="0" w:space="0" w:color="auto"/>
        <w:bottom w:val="none" w:sz="0" w:space="0" w:color="auto"/>
        <w:right w:val="none" w:sz="0" w:space="0" w:color="auto"/>
      </w:divBdr>
    </w:div>
    <w:div w:id="1203907286">
      <w:bodyDiv w:val="1"/>
      <w:marLeft w:val="0"/>
      <w:marRight w:val="0"/>
      <w:marTop w:val="0"/>
      <w:marBottom w:val="0"/>
      <w:divBdr>
        <w:top w:val="none" w:sz="0" w:space="0" w:color="auto"/>
        <w:left w:val="none" w:sz="0" w:space="0" w:color="auto"/>
        <w:bottom w:val="none" w:sz="0" w:space="0" w:color="auto"/>
        <w:right w:val="none" w:sz="0" w:space="0" w:color="auto"/>
      </w:divBdr>
      <w:divsChild>
        <w:div w:id="261424917">
          <w:marLeft w:val="0"/>
          <w:marRight w:val="0"/>
          <w:marTop w:val="0"/>
          <w:marBottom w:val="0"/>
          <w:divBdr>
            <w:top w:val="single" w:sz="2" w:space="0" w:color="auto"/>
            <w:left w:val="single" w:sz="2" w:space="0" w:color="auto"/>
            <w:bottom w:val="single" w:sz="6" w:space="0" w:color="auto"/>
            <w:right w:val="single" w:sz="2" w:space="0" w:color="auto"/>
          </w:divBdr>
          <w:divsChild>
            <w:div w:id="258637703">
              <w:marLeft w:val="0"/>
              <w:marRight w:val="0"/>
              <w:marTop w:val="100"/>
              <w:marBottom w:val="100"/>
              <w:divBdr>
                <w:top w:val="single" w:sz="2" w:space="0" w:color="D9D9E3"/>
                <w:left w:val="single" w:sz="2" w:space="0" w:color="D9D9E3"/>
                <w:bottom w:val="single" w:sz="2" w:space="0" w:color="D9D9E3"/>
                <w:right w:val="single" w:sz="2" w:space="0" w:color="D9D9E3"/>
              </w:divBdr>
              <w:divsChild>
                <w:div w:id="1781676964">
                  <w:marLeft w:val="0"/>
                  <w:marRight w:val="0"/>
                  <w:marTop w:val="0"/>
                  <w:marBottom w:val="0"/>
                  <w:divBdr>
                    <w:top w:val="single" w:sz="2" w:space="0" w:color="D9D9E3"/>
                    <w:left w:val="single" w:sz="2" w:space="0" w:color="D9D9E3"/>
                    <w:bottom w:val="single" w:sz="2" w:space="0" w:color="D9D9E3"/>
                    <w:right w:val="single" w:sz="2" w:space="0" w:color="D9D9E3"/>
                  </w:divBdr>
                  <w:divsChild>
                    <w:div w:id="535973019">
                      <w:marLeft w:val="0"/>
                      <w:marRight w:val="0"/>
                      <w:marTop w:val="0"/>
                      <w:marBottom w:val="0"/>
                      <w:divBdr>
                        <w:top w:val="single" w:sz="2" w:space="0" w:color="D9D9E3"/>
                        <w:left w:val="single" w:sz="2" w:space="0" w:color="D9D9E3"/>
                        <w:bottom w:val="single" w:sz="2" w:space="0" w:color="D9D9E3"/>
                        <w:right w:val="single" w:sz="2" w:space="0" w:color="D9D9E3"/>
                      </w:divBdr>
                      <w:divsChild>
                        <w:div w:id="554197476">
                          <w:marLeft w:val="0"/>
                          <w:marRight w:val="0"/>
                          <w:marTop w:val="0"/>
                          <w:marBottom w:val="0"/>
                          <w:divBdr>
                            <w:top w:val="single" w:sz="2" w:space="0" w:color="D9D9E3"/>
                            <w:left w:val="single" w:sz="2" w:space="0" w:color="D9D9E3"/>
                            <w:bottom w:val="single" w:sz="2" w:space="0" w:color="D9D9E3"/>
                            <w:right w:val="single" w:sz="2" w:space="0" w:color="D9D9E3"/>
                          </w:divBdr>
                          <w:divsChild>
                            <w:div w:id="20802025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2157</Words>
  <Characters>10896</Characters>
  <Application>Microsoft Office Word</Application>
  <DocSecurity>0</DocSecurity>
  <Lines>247</Lines>
  <Paragraphs>20</Paragraphs>
  <ScaleCrop>false</ScaleCrop>
  <Company/>
  <LinksUpToDate>false</LinksUpToDate>
  <CharactersWithSpaces>13033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grota</dc:creator>
  <cp:keywords/>
  <dc:description/>
  <cp:lastModifiedBy>courtney grota</cp:lastModifiedBy>
  <cp:revision>2</cp:revision>
  <cp:lastPrinted>2023-04-19T10:52:00Z</cp:lastPrinted>
  <dcterms:created xsi:type="dcterms:W3CDTF">2023-04-27T21:30:00Z</dcterms:created>
  <dcterms:modified xsi:type="dcterms:W3CDTF">2023-04-27T21:30:00Z</dcterms:modified>
</cp:coreProperties>
</file>