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307E7" w14:textId="77777777" w:rsidR="001731A7" w:rsidRDefault="001731A7" w:rsidP="00B20619">
      <w:pPr>
        <w:jc w:val="center"/>
        <w:rPr>
          <w:rFonts w:ascii="Arial" w:hAnsi="Arial" w:cs="Arial"/>
          <w:sz w:val="48"/>
          <w:szCs w:val="48"/>
          <w:lang w:val="en-US"/>
        </w:rPr>
      </w:pPr>
      <w:r>
        <w:rPr>
          <w:rFonts w:ascii="Arial" w:hAnsi="Arial" w:cs="Arial"/>
          <w:sz w:val="48"/>
          <w:szCs w:val="48"/>
          <w:lang w:val="en-US"/>
        </w:rPr>
        <w:t>Assessment</w:t>
      </w:r>
      <w:r w:rsidR="00EB214B" w:rsidRPr="00B20619">
        <w:rPr>
          <w:rFonts w:ascii="Arial" w:hAnsi="Arial" w:cs="Arial"/>
          <w:sz w:val="48"/>
          <w:szCs w:val="48"/>
          <w:lang w:val="en-US"/>
        </w:rPr>
        <w:t xml:space="preserve"> 1 Essay </w:t>
      </w:r>
    </w:p>
    <w:p w14:paraId="14C5129C" w14:textId="24E320EE" w:rsidR="00777C23" w:rsidRPr="00B20619" w:rsidRDefault="00B20619" w:rsidP="00B20619">
      <w:pPr>
        <w:jc w:val="center"/>
        <w:rPr>
          <w:rFonts w:ascii="Arial" w:hAnsi="Arial" w:cs="Arial"/>
          <w:sz w:val="48"/>
          <w:szCs w:val="48"/>
        </w:rPr>
      </w:pPr>
      <w:r w:rsidRPr="00B20619">
        <w:rPr>
          <w:rFonts w:ascii="Arial" w:hAnsi="Arial" w:cs="Arial"/>
          <w:sz w:val="48"/>
          <w:szCs w:val="48"/>
        </w:rPr>
        <w:t>Entrepreneurship</w:t>
      </w:r>
    </w:p>
    <w:p w14:paraId="10D3FF52" w14:textId="77777777" w:rsidR="00777C23" w:rsidRDefault="00777C23">
      <w:pPr>
        <w:rPr>
          <w:rFonts w:ascii="Arial" w:hAnsi="Arial" w:cs="Arial"/>
          <w:sz w:val="24"/>
          <w:szCs w:val="24"/>
        </w:rPr>
      </w:pPr>
    </w:p>
    <w:p w14:paraId="23412472" w14:textId="77777777" w:rsidR="00777C23" w:rsidRDefault="00777C23">
      <w:pPr>
        <w:rPr>
          <w:rFonts w:ascii="Arial" w:hAnsi="Arial" w:cs="Arial"/>
          <w:sz w:val="24"/>
          <w:szCs w:val="24"/>
        </w:rPr>
      </w:pPr>
    </w:p>
    <w:p w14:paraId="067A79B0" w14:textId="77777777" w:rsidR="00777C23" w:rsidRDefault="00777C23">
      <w:pPr>
        <w:rPr>
          <w:rFonts w:ascii="Arial" w:hAnsi="Arial" w:cs="Arial"/>
          <w:sz w:val="24"/>
          <w:szCs w:val="24"/>
        </w:rPr>
      </w:pPr>
    </w:p>
    <w:p w14:paraId="0E341575" w14:textId="77777777" w:rsidR="00777C23" w:rsidRDefault="00777C23">
      <w:pPr>
        <w:rPr>
          <w:rFonts w:ascii="Arial" w:hAnsi="Arial" w:cs="Arial"/>
          <w:sz w:val="24"/>
          <w:szCs w:val="24"/>
        </w:rPr>
      </w:pPr>
    </w:p>
    <w:p w14:paraId="39A58037" w14:textId="77777777" w:rsidR="00777C23" w:rsidRDefault="00777C23">
      <w:pPr>
        <w:rPr>
          <w:rFonts w:ascii="Arial" w:hAnsi="Arial" w:cs="Arial"/>
          <w:sz w:val="24"/>
          <w:szCs w:val="24"/>
        </w:rPr>
      </w:pPr>
    </w:p>
    <w:p w14:paraId="1D34926D" w14:textId="78477849" w:rsidR="00777C23" w:rsidRPr="00D92EF0" w:rsidRDefault="00777C23" w:rsidP="00D92EF0">
      <w:pPr>
        <w:jc w:val="center"/>
        <w:rPr>
          <w:rFonts w:ascii="Arial" w:hAnsi="Arial" w:cs="Arial"/>
          <w:sz w:val="48"/>
          <w:szCs w:val="48"/>
          <w:lang w:val="en-GB"/>
        </w:rPr>
      </w:pPr>
      <w:r w:rsidRPr="00951D8D">
        <w:rPr>
          <w:rFonts w:ascii="Arial" w:hAnsi="Arial" w:cs="Arial"/>
          <w:sz w:val="48"/>
          <w:szCs w:val="48"/>
          <w:lang w:val="en-GB"/>
        </w:rPr>
        <w:t>Stu</w:t>
      </w:r>
      <w:r w:rsidRPr="00D92EF0">
        <w:rPr>
          <w:rFonts w:ascii="Arial" w:hAnsi="Arial" w:cs="Arial"/>
          <w:sz w:val="48"/>
          <w:szCs w:val="48"/>
          <w:lang w:val="en-GB"/>
        </w:rPr>
        <w:t>dent name: Tsvetelin Brankov</w:t>
      </w:r>
    </w:p>
    <w:p w14:paraId="04E22E47" w14:textId="77777777" w:rsidR="00777C23" w:rsidRPr="00D92EF0" w:rsidRDefault="00777C23" w:rsidP="00D92EF0">
      <w:pPr>
        <w:jc w:val="center"/>
        <w:rPr>
          <w:rFonts w:ascii="Arial" w:hAnsi="Arial" w:cs="Arial"/>
          <w:sz w:val="48"/>
          <w:szCs w:val="48"/>
          <w:lang w:val="en-GB"/>
        </w:rPr>
      </w:pPr>
      <w:r w:rsidRPr="00D92EF0">
        <w:rPr>
          <w:rFonts w:ascii="Arial" w:hAnsi="Arial" w:cs="Arial"/>
          <w:sz w:val="48"/>
          <w:szCs w:val="48"/>
          <w:lang w:val="en-GB"/>
        </w:rPr>
        <w:t>Student ID: 2024471</w:t>
      </w:r>
    </w:p>
    <w:p w14:paraId="741602A0" w14:textId="68DE758A" w:rsidR="00777C23" w:rsidRPr="00D92EF0" w:rsidRDefault="00777C23" w:rsidP="00D92EF0">
      <w:pPr>
        <w:jc w:val="center"/>
        <w:rPr>
          <w:sz w:val="48"/>
          <w:szCs w:val="48"/>
          <w:lang w:val="en-GB"/>
        </w:rPr>
      </w:pPr>
      <w:r w:rsidRPr="00D92EF0">
        <w:rPr>
          <w:rFonts w:ascii="Arial" w:hAnsi="Arial" w:cs="Arial"/>
          <w:sz w:val="48"/>
          <w:szCs w:val="48"/>
          <w:lang w:val="en-GB"/>
        </w:rPr>
        <w:t>Lecturer Name: Nishi Ramsurrun</w:t>
      </w:r>
    </w:p>
    <w:p w14:paraId="0B6FB41B" w14:textId="77777777" w:rsidR="00777C23" w:rsidRPr="00D92EF0" w:rsidRDefault="00777C23" w:rsidP="00D92EF0">
      <w:pPr>
        <w:jc w:val="center"/>
        <w:rPr>
          <w:rFonts w:ascii="Arial" w:hAnsi="Arial" w:cs="Arial"/>
          <w:sz w:val="48"/>
          <w:szCs w:val="48"/>
          <w:lang w:val="en-GB"/>
        </w:rPr>
      </w:pPr>
    </w:p>
    <w:p w14:paraId="7CFB38AB" w14:textId="77777777" w:rsidR="00825EFB" w:rsidRDefault="00777C23" w:rsidP="00D92EF0">
      <w:pPr>
        <w:jc w:val="center"/>
        <w:rPr>
          <w:rFonts w:ascii="Arial" w:hAnsi="Arial" w:cs="Arial"/>
          <w:sz w:val="24"/>
          <w:szCs w:val="24"/>
          <w:lang w:val="en-US"/>
        </w:rPr>
      </w:pPr>
      <w:r w:rsidRPr="00D92EF0">
        <w:rPr>
          <w:rFonts w:ascii="Arial" w:hAnsi="Arial" w:cs="Arial"/>
          <w:sz w:val="48"/>
          <w:szCs w:val="48"/>
          <w:lang w:val="en-GB"/>
        </w:rPr>
        <w:t>Module</w:t>
      </w:r>
      <w:r w:rsidR="00D92EF0" w:rsidRPr="00D92EF0">
        <w:rPr>
          <w:rFonts w:ascii="Arial" w:hAnsi="Arial" w:cs="Arial"/>
          <w:sz w:val="48"/>
          <w:szCs w:val="48"/>
          <w:lang w:val="en-US"/>
        </w:rPr>
        <w:t>:</w:t>
      </w:r>
      <w:r w:rsidR="00D92EF0">
        <w:rPr>
          <w:rFonts w:ascii="Arial" w:hAnsi="Arial" w:cs="Arial"/>
          <w:sz w:val="48"/>
          <w:szCs w:val="48"/>
          <w:lang w:val="en-US"/>
        </w:rPr>
        <w:t xml:space="preserve"> LCBB5001</w:t>
      </w:r>
      <w:r w:rsidR="00D92EF0">
        <w:rPr>
          <w:rFonts w:ascii="Arial" w:hAnsi="Arial" w:cs="Arial"/>
          <w:sz w:val="24"/>
          <w:szCs w:val="24"/>
          <w:lang w:val="en-US"/>
        </w:rPr>
        <w:t xml:space="preserve"> </w:t>
      </w:r>
    </w:p>
    <w:p w14:paraId="252959C0" w14:textId="1389F025" w:rsidR="00167A70" w:rsidRDefault="00825EFB" w:rsidP="00D92EF0">
      <w:pPr>
        <w:jc w:val="center"/>
        <w:rPr>
          <w:rFonts w:ascii="Arial" w:hAnsi="Arial" w:cs="Arial"/>
          <w:sz w:val="24"/>
          <w:szCs w:val="24"/>
        </w:rPr>
      </w:pPr>
      <w:r>
        <w:rPr>
          <w:rFonts w:ascii="Arial" w:hAnsi="Arial" w:cs="Arial"/>
          <w:noProof/>
          <w:sz w:val="24"/>
          <w:szCs w:val="24"/>
        </w:rPr>
        <w:drawing>
          <wp:inline distT="0" distB="0" distL="0" distR="0" wp14:anchorId="2DCE87B8" wp14:editId="47264499">
            <wp:extent cx="3253740" cy="3253740"/>
            <wp:effectExtent l="0" t="0" r="3810" b="3810"/>
            <wp:docPr id="2053103237" name="Picture 1" descr="A blue background with a black and yellow shield with yellow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103237" name="Picture 1" descr="A blue background with a black and yellow shield with yellow flowers and leave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253740" cy="3253740"/>
                    </a:xfrm>
                    <a:prstGeom prst="rect">
                      <a:avLst/>
                    </a:prstGeom>
                  </pic:spPr>
                </pic:pic>
              </a:graphicData>
            </a:graphic>
          </wp:inline>
        </w:drawing>
      </w:r>
      <w:r w:rsidR="00167A70">
        <w:rPr>
          <w:rFonts w:ascii="Arial" w:hAnsi="Arial" w:cs="Arial"/>
          <w:sz w:val="24"/>
          <w:szCs w:val="24"/>
        </w:rPr>
        <w:br w:type="page"/>
      </w:r>
    </w:p>
    <w:p w14:paraId="1FEC8D12" w14:textId="24717569" w:rsidR="00167A70" w:rsidRDefault="00167A70" w:rsidP="00167A70">
      <w:pPr>
        <w:rPr>
          <w:rFonts w:ascii="Arial" w:hAnsi="Arial" w:cs="Arial"/>
          <w:sz w:val="24"/>
          <w:szCs w:val="24"/>
        </w:rPr>
      </w:pPr>
    </w:p>
    <w:sdt>
      <w:sdtPr>
        <w:id w:val="1233113129"/>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14:paraId="60382FBD" w14:textId="09A547C9" w:rsidR="004347D5" w:rsidRDefault="004347D5">
          <w:pPr>
            <w:pStyle w:val="TOCHeading"/>
          </w:pPr>
          <w:r>
            <w:t>Contents</w:t>
          </w:r>
        </w:p>
        <w:p w14:paraId="0FDBED71" w14:textId="5D4483DB" w:rsidR="004347D5" w:rsidRDefault="004347D5">
          <w:pPr>
            <w:pStyle w:val="TOC1"/>
            <w:tabs>
              <w:tab w:val="right" w:leader="dot" w:pos="9062"/>
            </w:tabs>
            <w:rPr>
              <w:noProof/>
            </w:rPr>
          </w:pPr>
          <w:r>
            <w:fldChar w:fldCharType="begin"/>
          </w:r>
          <w:r>
            <w:instrText xml:space="preserve"> TOC \o "1-3" \h \z \u </w:instrText>
          </w:r>
          <w:r>
            <w:fldChar w:fldCharType="separate"/>
          </w:r>
          <w:hyperlink w:anchor="_Toc141909321" w:history="1">
            <w:r w:rsidRPr="006741B2">
              <w:rPr>
                <w:rStyle w:val="Hyperlink"/>
                <w:noProof/>
              </w:rPr>
              <w:t>The core of NFT</w:t>
            </w:r>
            <w:r>
              <w:rPr>
                <w:noProof/>
                <w:webHidden/>
              </w:rPr>
              <w:tab/>
            </w:r>
            <w:r>
              <w:rPr>
                <w:noProof/>
                <w:webHidden/>
              </w:rPr>
              <w:fldChar w:fldCharType="begin"/>
            </w:r>
            <w:r>
              <w:rPr>
                <w:noProof/>
                <w:webHidden/>
              </w:rPr>
              <w:instrText xml:space="preserve"> PAGEREF _Toc141909321 \h </w:instrText>
            </w:r>
            <w:r>
              <w:rPr>
                <w:noProof/>
                <w:webHidden/>
              </w:rPr>
            </w:r>
            <w:r>
              <w:rPr>
                <w:noProof/>
                <w:webHidden/>
              </w:rPr>
              <w:fldChar w:fldCharType="separate"/>
            </w:r>
            <w:r>
              <w:rPr>
                <w:noProof/>
                <w:webHidden/>
              </w:rPr>
              <w:t>3</w:t>
            </w:r>
            <w:r>
              <w:rPr>
                <w:noProof/>
                <w:webHidden/>
              </w:rPr>
              <w:fldChar w:fldCharType="end"/>
            </w:r>
          </w:hyperlink>
        </w:p>
        <w:p w14:paraId="0330C712" w14:textId="2C522228" w:rsidR="004347D5" w:rsidRDefault="004347D5">
          <w:pPr>
            <w:pStyle w:val="TOC1"/>
            <w:tabs>
              <w:tab w:val="right" w:leader="dot" w:pos="9062"/>
            </w:tabs>
            <w:rPr>
              <w:noProof/>
            </w:rPr>
          </w:pPr>
          <w:hyperlink w:anchor="_Toc141909322" w:history="1">
            <w:r w:rsidRPr="006741B2">
              <w:rPr>
                <w:rStyle w:val="Hyperlink"/>
                <w:noProof/>
                <w:lang w:val="en-GB"/>
              </w:rPr>
              <w:t>Presentation of the NFT Frames</w:t>
            </w:r>
            <w:r>
              <w:rPr>
                <w:noProof/>
                <w:webHidden/>
              </w:rPr>
              <w:tab/>
            </w:r>
            <w:r>
              <w:rPr>
                <w:noProof/>
                <w:webHidden/>
              </w:rPr>
              <w:fldChar w:fldCharType="begin"/>
            </w:r>
            <w:r>
              <w:rPr>
                <w:noProof/>
                <w:webHidden/>
              </w:rPr>
              <w:instrText xml:space="preserve"> PAGEREF _Toc141909322 \h </w:instrText>
            </w:r>
            <w:r>
              <w:rPr>
                <w:noProof/>
                <w:webHidden/>
              </w:rPr>
            </w:r>
            <w:r>
              <w:rPr>
                <w:noProof/>
                <w:webHidden/>
              </w:rPr>
              <w:fldChar w:fldCharType="separate"/>
            </w:r>
            <w:r>
              <w:rPr>
                <w:noProof/>
                <w:webHidden/>
              </w:rPr>
              <w:t>3</w:t>
            </w:r>
            <w:r>
              <w:rPr>
                <w:noProof/>
                <w:webHidden/>
              </w:rPr>
              <w:fldChar w:fldCharType="end"/>
            </w:r>
          </w:hyperlink>
        </w:p>
        <w:p w14:paraId="0151BECE" w14:textId="6FAC4957" w:rsidR="004347D5" w:rsidRDefault="004347D5">
          <w:pPr>
            <w:pStyle w:val="TOC1"/>
            <w:tabs>
              <w:tab w:val="right" w:leader="dot" w:pos="9062"/>
            </w:tabs>
            <w:rPr>
              <w:noProof/>
            </w:rPr>
          </w:pPr>
          <w:hyperlink w:anchor="_Toc141909323" w:history="1">
            <w:r w:rsidRPr="006741B2">
              <w:rPr>
                <w:rStyle w:val="Hyperlink"/>
                <w:noProof/>
                <w:lang w:val="en-GB"/>
              </w:rPr>
              <w:t>PEST Analysis</w:t>
            </w:r>
            <w:r>
              <w:rPr>
                <w:noProof/>
                <w:webHidden/>
              </w:rPr>
              <w:tab/>
            </w:r>
            <w:r>
              <w:rPr>
                <w:noProof/>
                <w:webHidden/>
              </w:rPr>
              <w:fldChar w:fldCharType="begin"/>
            </w:r>
            <w:r>
              <w:rPr>
                <w:noProof/>
                <w:webHidden/>
              </w:rPr>
              <w:instrText xml:space="preserve"> PAGEREF _Toc141909323 \h </w:instrText>
            </w:r>
            <w:r>
              <w:rPr>
                <w:noProof/>
                <w:webHidden/>
              </w:rPr>
            </w:r>
            <w:r>
              <w:rPr>
                <w:noProof/>
                <w:webHidden/>
              </w:rPr>
              <w:fldChar w:fldCharType="separate"/>
            </w:r>
            <w:r>
              <w:rPr>
                <w:noProof/>
                <w:webHidden/>
              </w:rPr>
              <w:t>3</w:t>
            </w:r>
            <w:r>
              <w:rPr>
                <w:noProof/>
                <w:webHidden/>
              </w:rPr>
              <w:fldChar w:fldCharType="end"/>
            </w:r>
          </w:hyperlink>
        </w:p>
        <w:p w14:paraId="3811A055" w14:textId="7680DBAB" w:rsidR="004347D5" w:rsidRDefault="004347D5">
          <w:pPr>
            <w:pStyle w:val="TOC1"/>
            <w:tabs>
              <w:tab w:val="right" w:leader="dot" w:pos="9062"/>
            </w:tabs>
            <w:rPr>
              <w:noProof/>
            </w:rPr>
          </w:pPr>
          <w:hyperlink w:anchor="_Toc141909324" w:history="1">
            <w:r w:rsidRPr="006741B2">
              <w:rPr>
                <w:rStyle w:val="Hyperlink"/>
                <w:noProof/>
                <w:lang w:val="en-GB"/>
              </w:rPr>
              <w:t>Conclusion</w:t>
            </w:r>
            <w:r>
              <w:rPr>
                <w:noProof/>
                <w:webHidden/>
              </w:rPr>
              <w:tab/>
            </w:r>
            <w:r>
              <w:rPr>
                <w:noProof/>
                <w:webHidden/>
              </w:rPr>
              <w:fldChar w:fldCharType="begin"/>
            </w:r>
            <w:r>
              <w:rPr>
                <w:noProof/>
                <w:webHidden/>
              </w:rPr>
              <w:instrText xml:space="preserve"> PAGEREF _Toc141909324 \h </w:instrText>
            </w:r>
            <w:r>
              <w:rPr>
                <w:noProof/>
                <w:webHidden/>
              </w:rPr>
            </w:r>
            <w:r>
              <w:rPr>
                <w:noProof/>
                <w:webHidden/>
              </w:rPr>
              <w:fldChar w:fldCharType="separate"/>
            </w:r>
            <w:r>
              <w:rPr>
                <w:noProof/>
                <w:webHidden/>
              </w:rPr>
              <w:t>5</w:t>
            </w:r>
            <w:r>
              <w:rPr>
                <w:noProof/>
                <w:webHidden/>
              </w:rPr>
              <w:fldChar w:fldCharType="end"/>
            </w:r>
          </w:hyperlink>
        </w:p>
        <w:p w14:paraId="1740AFE5" w14:textId="1EA7F7E8" w:rsidR="004347D5" w:rsidRDefault="004347D5">
          <w:pPr>
            <w:pStyle w:val="TOC1"/>
            <w:tabs>
              <w:tab w:val="right" w:leader="dot" w:pos="9062"/>
            </w:tabs>
            <w:rPr>
              <w:noProof/>
            </w:rPr>
          </w:pPr>
          <w:hyperlink w:anchor="_Toc141909325" w:history="1">
            <w:r w:rsidRPr="006741B2">
              <w:rPr>
                <w:rStyle w:val="Hyperlink"/>
                <w:noProof/>
                <w:lang w:val="en-GB"/>
              </w:rPr>
              <w:t>SWOT analysis</w:t>
            </w:r>
            <w:r>
              <w:rPr>
                <w:noProof/>
                <w:webHidden/>
              </w:rPr>
              <w:tab/>
            </w:r>
            <w:r>
              <w:rPr>
                <w:noProof/>
                <w:webHidden/>
              </w:rPr>
              <w:fldChar w:fldCharType="begin"/>
            </w:r>
            <w:r>
              <w:rPr>
                <w:noProof/>
                <w:webHidden/>
              </w:rPr>
              <w:instrText xml:space="preserve"> PAGEREF _Toc141909325 \h </w:instrText>
            </w:r>
            <w:r>
              <w:rPr>
                <w:noProof/>
                <w:webHidden/>
              </w:rPr>
            </w:r>
            <w:r>
              <w:rPr>
                <w:noProof/>
                <w:webHidden/>
              </w:rPr>
              <w:fldChar w:fldCharType="separate"/>
            </w:r>
            <w:r>
              <w:rPr>
                <w:noProof/>
                <w:webHidden/>
              </w:rPr>
              <w:t>5</w:t>
            </w:r>
            <w:r>
              <w:rPr>
                <w:noProof/>
                <w:webHidden/>
              </w:rPr>
              <w:fldChar w:fldCharType="end"/>
            </w:r>
          </w:hyperlink>
        </w:p>
        <w:p w14:paraId="27A8B4D1" w14:textId="1528A82B" w:rsidR="004347D5" w:rsidRDefault="004347D5">
          <w:pPr>
            <w:pStyle w:val="TOC1"/>
            <w:tabs>
              <w:tab w:val="right" w:leader="dot" w:pos="9062"/>
            </w:tabs>
            <w:rPr>
              <w:noProof/>
            </w:rPr>
          </w:pPr>
          <w:hyperlink w:anchor="_Toc141909326" w:history="1">
            <w:r w:rsidRPr="006741B2">
              <w:rPr>
                <w:rStyle w:val="Hyperlink"/>
                <w:noProof/>
                <w:lang w:val="en-GB"/>
              </w:rPr>
              <w:t>Skill audit</w:t>
            </w:r>
            <w:r>
              <w:rPr>
                <w:noProof/>
                <w:webHidden/>
              </w:rPr>
              <w:tab/>
            </w:r>
            <w:r>
              <w:rPr>
                <w:noProof/>
                <w:webHidden/>
              </w:rPr>
              <w:fldChar w:fldCharType="begin"/>
            </w:r>
            <w:r>
              <w:rPr>
                <w:noProof/>
                <w:webHidden/>
              </w:rPr>
              <w:instrText xml:space="preserve"> PAGEREF _Toc141909326 \h </w:instrText>
            </w:r>
            <w:r>
              <w:rPr>
                <w:noProof/>
                <w:webHidden/>
              </w:rPr>
            </w:r>
            <w:r>
              <w:rPr>
                <w:noProof/>
                <w:webHidden/>
              </w:rPr>
              <w:fldChar w:fldCharType="separate"/>
            </w:r>
            <w:r>
              <w:rPr>
                <w:noProof/>
                <w:webHidden/>
              </w:rPr>
              <w:t>6</w:t>
            </w:r>
            <w:r>
              <w:rPr>
                <w:noProof/>
                <w:webHidden/>
              </w:rPr>
              <w:fldChar w:fldCharType="end"/>
            </w:r>
          </w:hyperlink>
        </w:p>
        <w:p w14:paraId="0E2D7A7D" w14:textId="5893704D" w:rsidR="004347D5" w:rsidRDefault="004347D5">
          <w:pPr>
            <w:pStyle w:val="TOC1"/>
            <w:tabs>
              <w:tab w:val="right" w:leader="dot" w:pos="9062"/>
            </w:tabs>
            <w:rPr>
              <w:noProof/>
            </w:rPr>
          </w:pPr>
          <w:hyperlink w:anchor="_Toc141909327" w:history="1">
            <w:r w:rsidRPr="006741B2">
              <w:rPr>
                <w:rStyle w:val="Hyperlink"/>
                <w:noProof/>
              </w:rPr>
              <w:t>Professional Development Plan Template</w:t>
            </w:r>
            <w:r>
              <w:rPr>
                <w:noProof/>
                <w:webHidden/>
              </w:rPr>
              <w:tab/>
            </w:r>
            <w:r>
              <w:rPr>
                <w:noProof/>
                <w:webHidden/>
              </w:rPr>
              <w:fldChar w:fldCharType="begin"/>
            </w:r>
            <w:r>
              <w:rPr>
                <w:noProof/>
                <w:webHidden/>
              </w:rPr>
              <w:instrText xml:space="preserve"> PAGEREF _Toc141909327 \h </w:instrText>
            </w:r>
            <w:r>
              <w:rPr>
                <w:noProof/>
                <w:webHidden/>
              </w:rPr>
            </w:r>
            <w:r>
              <w:rPr>
                <w:noProof/>
                <w:webHidden/>
              </w:rPr>
              <w:fldChar w:fldCharType="separate"/>
            </w:r>
            <w:r>
              <w:rPr>
                <w:noProof/>
                <w:webHidden/>
              </w:rPr>
              <w:t>6</w:t>
            </w:r>
            <w:r>
              <w:rPr>
                <w:noProof/>
                <w:webHidden/>
              </w:rPr>
              <w:fldChar w:fldCharType="end"/>
            </w:r>
          </w:hyperlink>
        </w:p>
        <w:p w14:paraId="668C4352" w14:textId="2B48244C" w:rsidR="004347D5" w:rsidRDefault="004347D5">
          <w:r>
            <w:rPr>
              <w:b/>
              <w:bCs/>
              <w:noProof/>
            </w:rPr>
            <w:fldChar w:fldCharType="end"/>
          </w:r>
        </w:p>
      </w:sdtContent>
    </w:sdt>
    <w:p w14:paraId="2FB1F4D1" w14:textId="0BA83E61" w:rsidR="00167A70" w:rsidRDefault="00167A70">
      <w:pPr>
        <w:rPr>
          <w:rFonts w:ascii="Arial" w:hAnsi="Arial" w:cs="Arial"/>
          <w:sz w:val="24"/>
          <w:szCs w:val="24"/>
        </w:rPr>
      </w:pPr>
      <w:r>
        <w:rPr>
          <w:rFonts w:ascii="Arial" w:hAnsi="Arial" w:cs="Arial"/>
          <w:sz w:val="24"/>
          <w:szCs w:val="24"/>
        </w:rPr>
        <w:br w:type="page"/>
      </w:r>
    </w:p>
    <w:p w14:paraId="3F0E58CD" w14:textId="3355D793" w:rsidR="00167A70" w:rsidRPr="00135056" w:rsidRDefault="00167A70" w:rsidP="00135056">
      <w:pPr>
        <w:pStyle w:val="Heading1"/>
      </w:pPr>
      <w:bookmarkStart w:id="0" w:name="_Toc141909321"/>
      <w:r w:rsidRPr="00135056">
        <w:lastRenderedPageBreak/>
        <w:t>The core of NFT</w:t>
      </w:r>
      <w:bookmarkEnd w:id="0"/>
    </w:p>
    <w:p w14:paraId="390A022D" w14:textId="5EB7CF37" w:rsidR="00EF4927" w:rsidRPr="00135056" w:rsidRDefault="00EF4927" w:rsidP="00167A70">
      <w:pPr>
        <w:rPr>
          <w:rFonts w:ascii="Arial" w:hAnsi="Arial" w:cs="Arial"/>
        </w:rPr>
      </w:pPr>
      <w:r w:rsidRPr="00135056">
        <w:rPr>
          <w:rFonts w:ascii="Arial" w:hAnsi="Arial" w:cs="Arial"/>
        </w:rPr>
        <w:t>A blockchain-based data unit known as an NFT certifies a digital asset's uniqueness and prevents it from being exchanged while also providing a special digital certificate of ownership for the NFT. In a broader sense, an NFT enables the "provenance" of the assigned digital item to be established, providing undeniable answers to issues like who produced, possessed, and owned the NFT in the past, as well as which of the numerous copies is the original. Photos, films, and audio may all be connected to an NFT as digital objects of various forms.</w:t>
      </w:r>
      <w:r w:rsidRPr="00135056">
        <w:rPr>
          <w:rFonts w:ascii="Arial" w:hAnsi="Arial" w:cs="Arial"/>
          <w:lang w:val="en-GB"/>
        </w:rPr>
        <w:t xml:space="preserve"> </w:t>
      </w:r>
      <w:r w:rsidRPr="00135056">
        <w:rPr>
          <w:rFonts w:ascii="Arial" w:hAnsi="Arial" w:cs="Arial"/>
        </w:rPr>
        <w:t>NFTs are increasingly being utilized to commercialize digital items in a variety of contexts, including gaming, collectible sports memorabilia, and art.</w:t>
      </w:r>
      <w:sdt>
        <w:sdtPr>
          <w:rPr>
            <w:rFonts w:ascii="Arial" w:hAnsi="Arial" w:cs="Arial"/>
          </w:rPr>
          <w:id w:val="1573085525"/>
          <w:citation/>
        </w:sdtPr>
        <w:sdtContent>
          <w:r w:rsidRPr="00135056">
            <w:rPr>
              <w:rFonts w:ascii="Arial" w:hAnsi="Arial" w:cs="Arial"/>
            </w:rPr>
            <w:fldChar w:fldCharType="begin"/>
          </w:r>
          <w:r w:rsidRPr="00135056">
            <w:rPr>
              <w:rFonts w:ascii="Arial" w:hAnsi="Arial" w:cs="Arial"/>
              <w:lang w:val="en-GB"/>
            </w:rPr>
            <w:instrText xml:space="preserve"> CITATION Nad21 \l 2057 </w:instrText>
          </w:r>
          <w:r w:rsidRPr="00135056">
            <w:rPr>
              <w:rFonts w:ascii="Arial" w:hAnsi="Arial" w:cs="Arial"/>
            </w:rPr>
            <w:fldChar w:fldCharType="separate"/>
          </w:r>
          <w:r w:rsidRPr="00135056">
            <w:rPr>
              <w:rFonts w:ascii="Arial" w:hAnsi="Arial" w:cs="Arial"/>
              <w:noProof/>
              <w:lang w:val="en-GB"/>
            </w:rPr>
            <w:t xml:space="preserve"> (Nadini, et al., 2021)</w:t>
          </w:r>
          <w:r w:rsidRPr="00135056">
            <w:rPr>
              <w:rFonts w:ascii="Arial" w:hAnsi="Arial" w:cs="Arial"/>
            </w:rPr>
            <w:fldChar w:fldCharType="end"/>
          </w:r>
        </w:sdtContent>
      </w:sdt>
    </w:p>
    <w:p w14:paraId="297B0FAA" w14:textId="3B55D26A" w:rsidR="00EF4927" w:rsidRPr="00135056" w:rsidRDefault="001E479B" w:rsidP="00EF4927">
      <w:pPr>
        <w:rPr>
          <w:rFonts w:ascii="Arial" w:hAnsi="Arial" w:cs="Arial"/>
        </w:rPr>
      </w:pPr>
      <w:r w:rsidRPr="00135056">
        <w:rPr>
          <w:rFonts w:ascii="Arial" w:hAnsi="Arial" w:cs="Arial"/>
          <w:lang w:val="en-GB"/>
        </w:rPr>
        <w:t>In the market of Non-Fungible Tokens, i</w:t>
      </w:r>
      <w:r w:rsidR="00EF4927" w:rsidRPr="00135056">
        <w:rPr>
          <w:rFonts w:ascii="Arial" w:hAnsi="Arial" w:cs="Arial"/>
        </w:rPr>
        <w:t>tems traded on the NFT market are arranged in collections, which are groups of NFTs that often have some traits in common. Collections come in a variety of forms, including sets of collecting cards, choices of works of art, and virtual areas in online games. The size of the NFT market has stayed largely steady until mid-2020, following an initial period of strong development in late 2017 when the CryptoKitties collection attained widespread appeal.</w:t>
      </w:r>
      <w:sdt>
        <w:sdtPr>
          <w:rPr>
            <w:rFonts w:ascii="Arial" w:hAnsi="Arial" w:cs="Arial"/>
          </w:rPr>
          <w:id w:val="-686518184"/>
          <w:citation/>
        </w:sdtPr>
        <w:sdtContent>
          <w:r w:rsidRPr="00135056">
            <w:rPr>
              <w:rFonts w:ascii="Arial" w:hAnsi="Arial" w:cs="Arial"/>
            </w:rPr>
            <w:fldChar w:fldCharType="begin"/>
          </w:r>
          <w:r w:rsidRPr="00135056">
            <w:rPr>
              <w:rFonts w:ascii="Arial" w:hAnsi="Arial" w:cs="Arial"/>
              <w:lang w:val="en-GB"/>
            </w:rPr>
            <w:instrText xml:space="preserve"> CITATION Nad21 \l 2057 </w:instrText>
          </w:r>
          <w:r w:rsidRPr="00135056">
            <w:rPr>
              <w:rFonts w:ascii="Arial" w:hAnsi="Arial" w:cs="Arial"/>
            </w:rPr>
            <w:fldChar w:fldCharType="separate"/>
          </w:r>
          <w:r w:rsidRPr="00135056">
            <w:rPr>
              <w:rFonts w:ascii="Arial" w:hAnsi="Arial" w:cs="Arial"/>
              <w:noProof/>
              <w:lang w:val="en-GB"/>
            </w:rPr>
            <w:t xml:space="preserve"> (Nadini, et al., 2021)</w:t>
          </w:r>
          <w:r w:rsidRPr="00135056">
            <w:rPr>
              <w:rFonts w:ascii="Arial" w:hAnsi="Arial" w:cs="Arial"/>
            </w:rPr>
            <w:fldChar w:fldCharType="end"/>
          </w:r>
        </w:sdtContent>
      </w:sdt>
    </w:p>
    <w:p w14:paraId="3B1AAA44" w14:textId="6C336FE6" w:rsidR="00167A70" w:rsidRDefault="00167A70" w:rsidP="00167A70">
      <w:pPr>
        <w:pStyle w:val="Heading1"/>
        <w:rPr>
          <w:lang w:val="en-GB"/>
        </w:rPr>
      </w:pPr>
      <w:bookmarkStart w:id="1" w:name="_Toc141909322"/>
      <w:r>
        <w:rPr>
          <w:lang w:val="en-GB"/>
        </w:rPr>
        <w:t>Presentation of the NFT Frames</w:t>
      </w:r>
      <w:bookmarkEnd w:id="1"/>
    </w:p>
    <w:p w14:paraId="42A14618" w14:textId="77777777" w:rsidR="00167A70" w:rsidRPr="00167A70" w:rsidRDefault="00167A70" w:rsidP="00167A70">
      <w:pPr>
        <w:rPr>
          <w:lang w:val="en-GB"/>
        </w:rPr>
      </w:pPr>
    </w:p>
    <w:p w14:paraId="4F121C46" w14:textId="78C1ACAB" w:rsidR="006B53BC" w:rsidRPr="00135056" w:rsidRDefault="006B53BC" w:rsidP="006B53BC">
      <w:pPr>
        <w:rPr>
          <w:rFonts w:ascii="Arial" w:hAnsi="Arial" w:cs="Arial"/>
        </w:rPr>
      </w:pPr>
      <w:r w:rsidRPr="00135056">
        <w:rPr>
          <w:rFonts w:ascii="Arial" w:hAnsi="Arial" w:cs="Arial"/>
        </w:rPr>
        <w:t>The world of art and creativity is going through a radical change in today's quickly changing digital environment. For artists, collectors, and investors alike, the development of Non-Fungible Tokens (NFTs) has opened up new opportunities. With the NFT market expanding, it is crucial for business owners to spot cutting-edge chances to participate in this dynamic ecosystem. This essay intends to inspire the creation of NFT frames in the UK by outlining a game-changing solution for artists and collectors and using a PEST analysis to assess the venture's potential.</w:t>
      </w:r>
    </w:p>
    <w:p w14:paraId="2D7C39B7" w14:textId="753DD342" w:rsidR="00332643" w:rsidRPr="00135056" w:rsidRDefault="009572CA" w:rsidP="006B53BC">
      <w:pPr>
        <w:rPr>
          <w:rFonts w:ascii="Arial" w:hAnsi="Arial" w:cs="Arial"/>
          <w:lang w:val="en-GB"/>
        </w:rPr>
      </w:pPr>
      <w:r w:rsidRPr="00135056">
        <w:rPr>
          <w:rFonts w:ascii="Arial" w:hAnsi="Arial" w:cs="Arial"/>
        </w:rPr>
        <w:t xml:space="preserve">Innovative blockchain technology and classical art have been combined to create NFT frames. These frames are intended for the safe exhibition of digital artwork connected to NFTs. Artists may now display their dynamic NFT artwork in real settings by embedding a digital screen within the frame, bridging the gap between the virtual and physical art worlds. In addition to improving the aesthetic appeal of NFT art, such frames will provide collectors </w:t>
      </w:r>
      <w:r w:rsidRPr="00135056">
        <w:rPr>
          <w:rFonts w:ascii="Arial" w:hAnsi="Arial" w:cs="Arial"/>
          <w:lang w:val="en-GB"/>
        </w:rPr>
        <w:t xml:space="preserve">with </w:t>
      </w:r>
      <w:r w:rsidRPr="00135056">
        <w:rPr>
          <w:rFonts w:ascii="Arial" w:hAnsi="Arial" w:cs="Arial"/>
        </w:rPr>
        <w:t>a real-world experience.</w:t>
      </w:r>
      <w:r w:rsidR="002643C5" w:rsidRPr="00135056">
        <w:rPr>
          <w:rFonts w:ascii="Arial" w:hAnsi="Arial" w:cs="Arial"/>
          <w:lang w:val="en-GB"/>
        </w:rPr>
        <w:t xml:space="preserve"> The uniqueness of this project makes it so special and innovative in this essay will be shown how useful an invention like this one could be as a future starting point of new art conception and how art is acknowledged and preserved.</w:t>
      </w:r>
    </w:p>
    <w:p w14:paraId="79955F4D" w14:textId="489207DE" w:rsidR="00167A70" w:rsidRDefault="00167A70" w:rsidP="00167A70">
      <w:pPr>
        <w:pStyle w:val="Heading1"/>
        <w:rPr>
          <w:lang w:val="en-GB"/>
        </w:rPr>
      </w:pPr>
      <w:bookmarkStart w:id="2" w:name="_Toc141909323"/>
      <w:r>
        <w:rPr>
          <w:lang w:val="en-GB"/>
        </w:rPr>
        <w:t>PEST Analysis</w:t>
      </w:r>
      <w:bookmarkEnd w:id="2"/>
    </w:p>
    <w:p w14:paraId="572C8650" w14:textId="77777777" w:rsidR="00167A70" w:rsidRPr="00167A70" w:rsidRDefault="00167A70" w:rsidP="00167A70">
      <w:pPr>
        <w:rPr>
          <w:lang w:val="en-GB"/>
        </w:rPr>
      </w:pPr>
    </w:p>
    <w:p w14:paraId="73A8C242" w14:textId="157A4CC3" w:rsidR="002643C5" w:rsidRPr="00135056" w:rsidRDefault="002643C5" w:rsidP="006B53BC">
      <w:pPr>
        <w:rPr>
          <w:rFonts w:ascii="Arial" w:hAnsi="Arial" w:cs="Arial"/>
          <w:lang w:val="en-GB"/>
        </w:rPr>
      </w:pPr>
      <w:r w:rsidRPr="00135056">
        <w:rPr>
          <w:rFonts w:ascii="Arial" w:hAnsi="Arial" w:cs="Arial"/>
          <w:lang w:val="en-GB"/>
        </w:rPr>
        <w:t>One of the main starting points of a project should be its market research and the PEST analysis because they can give us a clear view of where we are situated on the market and what and who is our competition. By conducting a PEST analysis we can see the state and the laws of the chosen country that we decided to do our research in our case would be The UK.</w:t>
      </w:r>
    </w:p>
    <w:p w14:paraId="0D2A00DA" w14:textId="0310A7ED" w:rsidR="002643C5" w:rsidRPr="00135056" w:rsidRDefault="00123BE0" w:rsidP="006B53BC">
      <w:pPr>
        <w:rPr>
          <w:rFonts w:ascii="Arial" w:hAnsi="Arial" w:cs="Arial"/>
          <w:lang w:val="en-GB"/>
        </w:rPr>
      </w:pPr>
      <w:r w:rsidRPr="00135056">
        <w:rPr>
          <w:rFonts w:ascii="Arial" w:hAnsi="Arial" w:cs="Arial"/>
          <w:b/>
          <w:bCs/>
          <w:lang w:val="en-GB"/>
        </w:rPr>
        <w:t>Political Aspects:</w:t>
      </w:r>
      <w:r w:rsidRPr="00135056">
        <w:rPr>
          <w:rFonts w:ascii="Arial" w:hAnsi="Arial" w:cs="Arial"/>
          <w:lang w:val="en-GB"/>
        </w:rPr>
        <w:t xml:space="preserve"> The UK government has demonstrated a strong interest in promoting the development of the digital economy, including blockchain technology. NFT-frame firms can thrive in an environment with supportive rules and regulations for blockchain-based enterprises. Furthermore, because of the UK's extensive artistic and cultural legacy, new art-</w:t>
      </w:r>
      <w:r w:rsidRPr="00135056">
        <w:rPr>
          <w:rFonts w:ascii="Arial" w:hAnsi="Arial" w:cs="Arial"/>
          <w:lang w:val="en-GB"/>
        </w:rPr>
        <w:lastRenderedPageBreak/>
        <w:t>related endeavors may be eligible for financial assistance from the government.</w:t>
      </w:r>
      <w:r w:rsidRPr="00135056">
        <w:t xml:space="preserve"> </w:t>
      </w:r>
      <w:r w:rsidRPr="00135056">
        <w:rPr>
          <w:rFonts w:ascii="Arial" w:hAnsi="Arial" w:cs="Arial"/>
          <w:lang w:val="en-GB"/>
        </w:rPr>
        <w:t>The political climate in the UK has a significant impact on a commercial venture's success. The UK government has demonstrated a constructive approach toward promoting the digital economy, including the advancement of blockchain technology, as of my most recent knowledge update in September 2021. A favorable environment for NFT frame firms is created by policies and legislation that support the expansion of the technology sector and creative industries. Additionally, the government's dedication to advancing artistic and cultural endeavors may result in subsidies and other incentives for creative projects involving the arts, further enhancing the chances for NFT frames in the UK.</w:t>
      </w:r>
    </w:p>
    <w:p w14:paraId="72317BED" w14:textId="4B50A6EF" w:rsidR="00123BE0" w:rsidRPr="00135056" w:rsidRDefault="00123BE0" w:rsidP="006B53BC">
      <w:pPr>
        <w:rPr>
          <w:rFonts w:ascii="Arial" w:hAnsi="Arial" w:cs="Arial"/>
          <w:lang w:val="en-GB"/>
        </w:rPr>
      </w:pPr>
      <w:r w:rsidRPr="00135056">
        <w:rPr>
          <w:rFonts w:ascii="Arial" w:hAnsi="Arial" w:cs="Arial"/>
          <w:b/>
          <w:bCs/>
          <w:lang w:val="en-GB"/>
        </w:rPr>
        <w:t>Economic factors:</w:t>
      </w:r>
      <w:r w:rsidRPr="00135056">
        <w:rPr>
          <w:rFonts w:ascii="Arial" w:hAnsi="Arial" w:cs="Arial"/>
          <w:lang w:val="en-GB"/>
        </w:rPr>
        <w:t xml:space="preserve"> The UK has a sizable economy and a keen interest in technological innovation. The NFT industry has been expanding exponentially, bringing in significant investments and opening up business prospects for designers, collectors, and tech firms. By introducing NFT frames in the UK, manufacturers can take advantage of this burgeoning industry and meet the rising demand from collectors and art enthusiasts alike. Additionally, this project's economic advantages extend beyond the art world as it may provide job possibilities in manufacturing, technology, and the creative sectors.</w:t>
      </w:r>
      <w:r w:rsidRPr="00135056">
        <w:t xml:space="preserve"> </w:t>
      </w:r>
      <w:r w:rsidRPr="00135056">
        <w:rPr>
          <w:rFonts w:ascii="Arial" w:hAnsi="Arial" w:cs="Arial"/>
          <w:lang w:val="en-GB"/>
        </w:rPr>
        <w:t>The NFT sector has experienced unprecedented expansion, drawing huge investments and generating a thriving industry around digital art. Entrepreneurs may take advantage of this developing industry by launching NFT frames in the UK and meeting the increasing demand from collectors and art aficionados. Additionally, through creating jobs in manufacturing, technology, and the arts, the development of NFT frames will stimulate economic activity</w:t>
      </w:r>
      <w:sdt>
        <w:sdtPr>
          <w:rPr>
            <w:rFonts w:ascii="Arial" w:hAnsi="Arial" w:cs="Arial"/>
            <w:lang w:val="en-GB"/>
          </w:rPr>
          <w:id w:val="-1825971605"/>
          <w:citation/>
        </w:sdtPr>
        <w:sdtContent>
          <w:r w:rsidR="005A0DAF">
            <w:rPr>
              <w:rFonts w:ascii="Arial" w:hAnsi="Arial" w:cs="Arial"/>
              <w:lang w:val="en-GB"/>
            </w:rPr>
            <w:fldChar w:fldCharType="begin"/>
          </w:r>
          <w:r w:rsidR="005A0DAF">
            <w:rPr>
              <w:rFonts w:ascii="Arial" w:hAnsi="Arial" w:cs="Arial"/>
              <w:lang w:val="en-US"/>
            </w:rPr>
            <w:instrText xml:space="preserve"> CITATION Eri11 \l 1033 </w:instrText>
          </w:r>
          <w:r w:rsidR="005A0DAF">
            <w:rPr>
              <w:rFonts w:ascii="Arial" w:hAnsi="Arial" w:cs="Arial"/>
              <w:lang w:val="en-GB"/>
            </w:rPr>
            <w:fldChar w:fldCharType="separate"/>
          </w:r>
          <w:r w:rsidR="005A0DAF">
            <w:rPr>
              <w:rFonts w:ascii="Arial" w:hAnsi="Arial" w:cs="Arial"/>
              <w:noProof/>
              <w:lang w:val="en-US"/>
            </w:rPr>
            <w:t xml:space="preserve"> </w:t>
          </w:r>
          <w:r w:rsidR="005A0DAF" w:rsidRPr="005A0DAF">
            <w:rPr>
              <w:rFonts w:ascii="Arial" w:hAnsi="Arial" w:cs="Arial"/>
              <w:noProof/>
              <w:lang w:val="en-US"/>
            </w:rPr>
            <w:t>(Ries, 2011)</w:t>
          </w:r>
          <w:r w:rsidR="005A0DAF">
            <w:rPr>
              <w:rFonts w:ascii="Arial" w:hAnsi="Arial" w:cs="Arial"/>
              <w:lang w:val="en-GB"/>
            </w:rPr>
            <w:fldChar w:fldCharType="end"/>
          </w:r>
        </w:sdtContent>
      </w:sdt>
      <w:r w:rsidR="005A0DAF">
        <w:rPr>
          <w:rFonts w:ascii="Arial" w:hAnsi="Arial" w:cs="Arial"/>
          <w:lang w:val="en-GB"/>
        </w:rPr>
        <w:t>.</w:t>
      </w:r>
    </w:p>
    <w:p w14:paraId="30B18CD9" w14:textId="07745F2F" w:rsidR="00123BE0" w:rsidRPr="00135056" w:rsidRDefault="00123BE0" w:rsidP="006B53BC">
      <w:pPr>
        <w:rPr>
          <w:rFonts w:ascii="Arial" w:hAnsi="Arial" w:cs="Arial"/>
          <w:lang w:val="en-GB"/>
        </w:rPr>
      </w:pPr>
      <w:r w:rsidRPr="00135056">
        <w:rPr>
          <w:rFonts w:ascii="Arial" w:hAnsi="Arial" w:cs="Arial"/>
          <w:b/>
          <w:bCs/>
          <w:lang w:val="en-GB"/>
        </w:rPr>
        <w:t>Social Factors:</w:t>
      </w:r>
      <w:r w:rsidRPr="00135056">
        <w:rPr>
          <w:rFonts w:ascii="Arial" w:hAnsi="Arial" w:cs="Arial"/>
          <w:lang w:val="en-GB"/>
        </w:rPr>
        <w:t xml:space="preserve"> Digital culture and contemporary art have become extremely popular among younger people. This tech-savvy audience's fascination with NFTs is fueling a societal shift toward the enjoyment of digital art. NFT frames may engage a range of people and encourage creativity and creative expression in the UK's dynamic social context by fusing physical and digital art experiences.</w:t>
      </w:r>
    </w:p>
    <w:p w14:paraId="473EA5E6" w14:textId="143C774E" w:rsidR="00DA168C" w:rsidRPr="00135056" w:rsidRDefault="00DA168C" w:rsidP="006B53BC">
      <w:pPr>
        <w:rPr>
          <w:rFonts w:ascii="Arial" w:hAnsi="Arial" w:cs="Arial"/>
          <w:lang w:val="en-GB"/>
        </w:rPr>
      </w:pPr>
      <w:r w:rsidRPr="00135056">
        <w:rPr>
          <w:rFonts w:ascii="Arial" w:hAnsi="Arial" w:cs="Arial"/>
          <w:b/>
          <w:bCs/>
          <w:lang w:val="en-GB"/>
        </w:rPr>
        <w:t>Technological Aspects:</w:t>
      </w:r>
      <w:r w:rsidRPr="00135056">
        <w:rPr>
          <w:rFonts w:ascii="Arial" w:hAnsi="Arial" w:cs="Arial"/>
          <w:lang w:val="en-GB"/>
        </w:rPr>
        <w:t xml:space="preserve"> The UK is proud of its strong technology infrastructure, which includes high-speed internet and superior industrial capabilities. This technological prowess gives NFT frame entrepreneurs a competitive edge by facilitating effective manufacturing and distribution. NFT frames may also ensure provenance and safeguard artists' rights by utilizing blockchain technology for verification and ownership monitoring. Which in nowadays is a very crucial part of the art industry the preservation of intellectual properties as the </w:t>
      </w:r>
      <w:r w:rsidR="00BF1B10" w:rsidRPr="00135056">
        <w:rPr>
          <w:rFonts w:ascii="Arial" w:hAnsi="Arial" w:cs="Arial"/>
          <w:lang w:val="en-GB"/>
        </w:rPr>
        <w:t>growth</w:t>
      </w:r>
      <w:r w:rsidRPr="00135056">
        <w:rPr>
          <w:rFonts w:ascii="Arial" w:hAnsi="Arial" w:cs="Arial"/>
          <w:lang w:val="en-GB"/>
        </w:rPr>
        <w:t xml:space="preserve"> of the Internet and its capabilities lots of people find ways to hop over security and laws and use the information without permission. This is one of the reasons why setting </w:t>
      </w:r>
      <w:r w:rsidR="00BF1B10" w:rsidRPr="00135056">
        <w:rPr>
          <w:rFonts w:ascii="Arial" w:hAnsi="Arial" w:cs="Arial"/>
          <w:lang w:val="en-GB"/>
        </w:rPr>
        <w:t xml:space="preserve">up </w:t>
      </w:r>
      <w:r w:rsidRPr="00135056">
        <w:rPr>
          <w:rFonts w:ascii="Arial" w:hAnsi="Arial" w:cs="Arial"/>
          <w:lang w:val="en-GB"/>
        </w:rPr>
        <w:t>this project could be beneficial not only for the artists but also for the buyers of the NFT frames because their property is unique and they are the only ones who have access to it</w:t>
      </w:r>
      <w:sdt>
        <w:sdtPr>
          <w:rPr>
            <w:rFonts w:ascii="Arial" w:hAnsi="Arial" w:cs="Arial"/>
            <w:lang w:val="en-GB"/>
          </w:rPr>
          <w:id w:val="1775671264"/>
          <w:citation/>
        </w:sdtPr>
        <w:sdtContent>
          <w:r w:rsidR="005A0DAF">
            <w:rPr>
              <w:rFonts w:ascii="Arial" w:hAnsi="Arial" w:cs="Arial"/>
              <w:lang w:val="en-GB"/>
            </w:rPr>
            <w:fldChar w:fldCharType="begin"/>
          </w:r>
          <w:r w:rsidR="005A0DAF">
            <w:rPr>
              <w:rFonts w:ascii="Arial" w:hAnsi="Arial" w:cs="Arial"/>
              <w:lang w:val="en-US"/>
            </w:rPr>
            <w:instrText xml:space="preserve"> CITATION Eri11 \l 1033 </w:instrText>
          </w:r>
          <w:r w:rsidR="005A0DAF">
            <w:rPr>
              <w:rFonts w:ascii="Arial" w:hAnsi="Arial" w:cs="Arial"/>
              <w:lang w:val="en-GB"/>
            </w:rPr>
            <w:fldChar w:fldCharType="separate"/>
          </w:r>
          <w:r w:rsidR="005A0DAF">
            <w:rPr>
              <w:rFonts w:ascii="Arial" w:hAnsi="Arial" w:cs="Arial"/>
              <w:noProof/>
              <w:lang w:val="en-US"/>
            </w:rPr>
            <w:t xml:space="preserve"> </w:t>
          </w:r>
          <w:r w:rsidR="005A0DAF" w:rsidRPr="005A0DAF">
            <w:rPr>
              <w:rFonts w:ascii="Arial" w:hAnsi="Arial" w:cs="Arial"/>
              <w:noProof/>
              <w:lang w:val="en-US"/>
            </w:rPr>
            <w:t>(Ries, 2011)</w:t>
          </w:r>
          <w:r w:rsidR="005A0DAF">
            <w:rPr>
              <w:rFonts w:ascii="Arial" w:hAnsi="Arial" w:cs="Arial"/>
              <w:lang w:val="en-GB"/>
            </w:rPr>
            <w:fldChar w:fldCharType="end"/>
          </w:r>
        </w:sdtContent>
      </w:sdt>
      <w:r w:rsidR="00E70100">
        <w:rPr>
          <w:rFonts w:ascii="Arial" w:hAnsi="Arial" w:cs="Arial"/>
          <w:lang w:val="en-GB"/>
        </w:rPr>
        <w:t>.</w:t>
      </w:r>
    </w:p>
    <w:p w14:paraId="3BBE7A0F" w14:textId="35C59E15" w:rsidR="00BF1B10" w:rsidRPr="00135056" w:rsidRDefault="00BF1B10" w:rsidP="00BF1B10">
      <w:pPr>
        <w:rPr>
          <w:rFonts w:ascii="Arial" w:hAnsi="Arial" w:cs="Arial"/>
          <w:lang w:val="en-GB"/>
        </w:rPr>
      </w:pPr>
      <w:r w:rsidRPr="00135056">
        <w:rPr>
          <w:rFonts w:ascii="Arial" w:hAnsi="Arial" w:cs="Arial"/>
          <w:lang w:val="en-GB"/>
        </w:rPr>
        <w:t xml:space="preserve">The impact of NFT is still immeasurable there s a lot of benefits which yet to be discovered but I will provide some examples. </w:t>
      </w:r>
      <w:r w:rsidRPr="00135056">
        <w:rPr>
          <w:rFonts w:ascii="Arial" w:hAnsi="Arial" w:cs="Arial"/>
          <w:b/>
          <w:bCs/>
          <w:lang w:val="en-GB"/>
        </w:rPr>
        <w:t>Empowering Artists</w:t>
      </w:r>
      <w:r w:rsidRPr="00135056">
        <w:rPr>
          <w:rFonts w:ascii="Arial" w:hAnsi="Arial" w:cs="Arial"/>
          <w:lang w:val="en-GB"/>
        </w:rPr>
        <w:t xml:space="preserve"> that s a whole new concept: NFT frames give artists a new platform to exhibit their digital works of art. Artists may develop a stronger connection with their audience and cultivate a greater appreciation for their work by projecting a fascinating physical presence. NFTs also give artists the chance to receive continuous royalties, assuring stable revenue streams long after the initial sale.</w:t>
      </w:r>
    </w:p>
    <w:p w14:paraId="2FCB08F0" w14:textId="55E805C1" w:rsidR="00BF1B10" w:rsidRPr="00135056" w:rsidRDefault="00BF1B10" w:rsidP="00BF1B10">
      <w:pPr>
        <w:rPr>
          <w:rFonts w:ascii="Arial" w:hAnsi="Arial" w:cs="Arial"/>
          <w:lang w:val="en-GB"/>
        </w:rPr>
      </w:pPr>
      <w:r w:rsidRPr="00135056">
        <w:rPr>
          <w:rFonts w:ascii="Arial" w:hAnsi="Arial" w:cs="Arial"/>
          <w:b/>
          <w:bCs/>
          <w:lang w:val="en-GB"/>
        </w:rPr>
        <w:t>Engaging Collectors:</w:t>
      </w:r>
      <w:r w:rsidRPr="00135056">
        <w:rPr>
          <w:rFonts w:ascii="Arial" w:hAnsi="Arial" w:cs="Arial"/>
          <w:lang w:val="en-GB"/>
        </w:rPr>
        <w:t xml:space="preserve"> The ability for collectors to possess and display NFT artwork in their residences or galleries has modernized the experience of conventional art acquiring. Owning NFTs that are framed and displayed on the wall gives a fresh method to engage with digital art, engaging the senses and enhancing emotional ties to the work.</w:t>
      </w:r>
      <w:r w:rsidRPr="00135056">
        <w:t xml:space="preserve"> </w:t>
      </w:r>
      <w:r w:rsidRPr="00135056">
        <w:rPr>
          <w:rFonts w:ascii="Arial" w:hAnsi="Arial" w:cs="Arial"/>
          <w:b/>
          <w:bCs/>
          <w:lang w:val="en-GB"/>
        </w:rPr>
        <w:t>Supporting Sustainability</w:t>
      </w:r>
      <w:r w:rsidRPr="00135056">
        <w:rPr>
          <w:rFonts w:ascii="Arial" w:hAnsi="Arial" w:cs="Arial"/>
          <w:lang w:val="en-GB"/>
        </w:rPr>
        <w:t xml:space="preserve">: NFT frames help to create a more sustainable art sector by lowering the </w:t>
      </w:r>
      <w:r w:rsidRPr="00135056">
        <w:rPr>
          <w:rFonts w:ascii="Arial" w:hAnsi="Arial" w:cs="Arial"/>
          <w:lang w:val="en-GB"/>
        </w:rPr>
        <w:lastRenderedPageBreak/>
        <w:t>demand for physical prints and mass production. The UK's dedication to environmental conservation is in line with the decrease in paper waste and carbon footprint.</w:t>
      </w:r>
    </w:p>
    <w:p w14:paraId="04580E80" w14:textId="74336ACC" w:rsidR="00AD0663" w:rsidRPr="00135056" w:rsidRDefault="00AD0663" w:rsidP="00BF1B10">
      <w:pPr>
        <w:rPr>
          <w:rFonts w:ascii="Arial" w:hAnsi="Arial" w:cs="Arial"/>
          <w:lang w:val="en-GB"/>
        </w:rPr>
      </w:pPr>
      <w:r w:rsidRPr="00135056">
        <w:rPr>
          <w:rFonts w:ascii="Arial" w:hAnsi="Arial" w:cs="Arial"/>
          <w:lang w:val="en-GB"/>
        </w:rPr>
        <w:t>An outstanding business potential exists in the UK thanks to the NFT frames, which combine traditional art and technology. NFT frames can transform how we experience and engage with art by using the nation's favorable political environment, robust economic potential, lively social dynamics, and cutting-edge technology capabilities. This creative endeavor supports environmental goals, engages collectors, and empowers artists. Adopting NFT frames will help the UK become a global leader in the fusion of art and technology. It will also help the UK's digital art ecosystem thrive.</w:t>
      </w:r>
    </w:p>
    <w:p w14:paraId="35F51904" w14:textId="0E718C89" w:rsidR="00EE3048" w:rsidRDefault="00EE3048" w:rsidP="00EE3048">
      <w:pPr>
        <w:pStyle w:val="Heading1"/>
        <w:rPr>
          <w:lang w:val="en-GB"/>
        </w:rPr>
      </w:pPr>
      <w:bookmarkStart w:id="3" w:name="_Toc141909324"/>
      <w:r>
        <w:rPr>
          <w:lang w:val="en-GB"/>
        </w:rPr>
        <w:t>Conclusion</w:t>
      </w:r>
      <w:bookmarkEnd w:id="3"/>
    </w:p>
    <w:p w14:paraId="038D67A6" w14:textId="77777777" w:rsidR="00EE3048" w:rsidRPr="00EE3048" w:rsidRDefault="00EE3048" w:rsidP="00EE3048">
      <w:pPr>
        <w:rPr>
          <w:lang w:val="en-GB"/>
        </w:rPr>
      </w:pPr>
    </w:p>
    <w:p w14:paraId="2505A14C" w14:textId="20F2663F" w:rsidR="0093058C" w:rsidRPr="00135056" w:rsidRDefault="00AD0663" w:rsidP="0093058C">
      <w:pPr>
        <w:rPr>
          <w:rFonts w:ascii="Arial" w:hAnsi="Arial" w:cs="Arial"/>
          <w:lang w:val="en-GB"/>
        </w:rPr>
      </w:pPr>
      <w:r w:rsidRPr="00135056">
        <w:rPr>
          <w:rFonts w:ascii="Arial" w:hAnsi="Arial" w:cs="Arial"/>
          <w:lang w:val="en-GB"/>
        </w:rPr>
        <w:t>PEST research indicates that the UK market has significant potential for NFT frames due to positive political, economic, social, and technological variables. Globally, the NFT industry is expanding exponentially, and the UK's enthusiasm for digital innovation and thriving art scene provide a favorable environment for the commercial success of NFT frames.</w:t>
      </w:r>
      <w:r w:rsidR="0093058C" w:rsidRPr="00135056">
        <w:rPr>
          <w:rFonts w:ascii="Arial" w:hAnsi="Arial" w:cs="Arial"/>
          <w:lang w:val="en-GB"/>
        </w:rPr>
        <w:t xml:space="preserve"> The implementation of NFT frames in the UK is an example of a business venture that combines creativity, technology, and innovation. NFT frames can revolutionize the art world and change how we perceive and value digital art by lining up with the country's political support for the digital economy, embracing its economic potential, connecting with the changing social landscape, and using its technological power.</w:t>
      </w:r>
    </w:p>
    <w:p w14:paraId="64099821" w14:textId="227B8904" w:rsidR="0093058C" w:rsidRPr="00135056" w:rsidRDefault="0093058C" w:rsidP="0093058C">
      <w:pPr>
        <w:rPr>
          <w:rFonts w:ascii="Arial" w:hAnsi="Arial" w:cs="Arial"/>
          <w:lang w:val="en-GB"/>
        </w:rPr>
      </w:pPr>
      <w:r w:rsidRPr="00135056">
        <w:rPr>
          <w:rFonts w:ascii="Arial" w:hAnsi="Arial" w:cs="Arial"/>
          <w:lang w:val="en-GB"/>
        </w:rPr>
        <w:t>There will surely be obstacles in the way of establishing NFT frames as a significant p</w:t>
      </w:r>
      <w:r w:rsidR="007C77DB" w:rsidRPr="00135056">
        <w:rPr>
          <w:rFonts w:ascii="Arial" w:hAnsi="Arial" w:cs="Arial"/>
          <w:lang w:val="en-GB"/>
        </w:rPr>
        <w:t>art</w:t>
      </w:r>
      <w:r w:rsidRPr="00135056">
        <w:rPr>
          <w:rFonts w:ascii="Arial" w:hAnsi="Arial" w:cs="Arial"/>
          <w:lang w:val="en-GB"/>
        </w:rPr>
        <w:t xml:space="preserve"> in the UK's art scene, but the benefits will be great. </w:t>
      </w:r>
      <w:r w:rsidR="005809A6" w:rsidRPr="00135056">
        <w:rPr>
          <w:rFonts w:ascii="Arial" w:hAnsi="Arial" w:cs="Arial"/>
          <w:lang w:val="en-GB"/>
        </w:rPr>
        <w:t>As an e</w:t>
      </w:r>
      <w:r w:rsidRPr="00135056">
        <w:rPr>
          <w:rFonts w:ascii="Arial" w:hAnsi="Arial" w:cs="Arial"/>
          <w:lang w:val="en-GB"/>
        </w:rPr>
        <w:t>ntrepreneur</w:t>
      </w:r>
      <w:r w:rsidR="004C3EA9" w:rsidRPr="00135056">
        <w:rPr>
          <w:rFonts w:ascii="Arial" w:hAnsi="Arial" w:cs="Arial"/>
          <w:lang w:val="en-GB"/>
        </w:rPr>
        <w:t>,</w:t>
      </w:r>
      <w:r w:rsidR="005809A6" w:rsidRPr="00135056">
        <w:rPr>
          <w:rFonts w:ascii="Arial" w:hAnsi="Arial" w:cs="Arial"/>
          <w:lang w:val="en-GB"/>
        </w:rPr>
        <w:t xml:space="preserve"> I would</w:t>
      </w:r>
      <w:r w:rsidRPr="00135056">
        <w:rPr>
          <w:rFonts w:ascii="Arial" w:hAnsi="Arial" w:cs="Arial"/>
          <w:lang w:val="en-GB"/>
        </w:rPr>
        <w:t xml:space="preserve"> have the chance to empower artists, engage collectors, and contribute to a more sustainable and immersive art world as forerunners in this innovative endeavor.</w:t>
      </w:r>
    </w:p>
    <w:p w14:paraId="7C76ABAB" w14:textId="550A92F6" w:rsidR="00416142" w:rsidRDefault="00416142" w:rsidP="00416142">
      <w:pPr>
        <w:pStyle w:val="Heading1"/>
        <w:rPr>
          <w:lang w:val="en-GB"/>
        </w:rPr>
      </w:pPr>
      <w:bookmarkStart w:id="4" w:name="_Toc141909325"/>
      <w:r>
        <w:rPr>
          <w:lang w:val="en-GB"/>
        </w:rPr>
        <w:t>SWOT analysis</w:t>
      </w:r>
      <w:bookmarkEnd w:id="4"/>
    </w:p>
    <w:p w14:paraId="10715983" w14:textId="77777777" w:rsidR="0056705F" w:rsidRPr="0056705F" w:rsidRDefault="0056705F" w:rsidP="0056705F">
      <w:pPr>
        <w:rPr>
          <w:lang w:val="en-GB"/>
        </w:rPr>
      </w:pPr>
    </w:p>
    <w:tbl>
      <w:tblPr>
        <w:tblStyle w:val="TableGrid"/>
        <w:tblW w:w="0" w:type="auto"/>
        <w:tblLook w:val="04A0" w:firstRow="1" w:lastRow="0" w:firstColumn="1" w:lastColumn="0" w:noHBand="0" w:noVBand="1"/>
      </w:tblPr>
      <w:tblGrid>
        <w:gridCol w:w="4531"/>
        <w:gridCol w:w="4531"/>
      </w:tblGrid>
      <w:tr w:rsidR="00D8532D" w14:paraId="4B36A67B" w14:textId="77777777" w:rsidTr="00D8532D">
        <w:tc>
          <w:tcPr>
            <w:tcW w:w="4531" w:type="dxa"/>
          </w:tcPr>
          <w:p w14:paraId="217D9E02" w14:textId="6B47D4D8" w:rsidR="00D8532D" w:rsidRDefault="00BE65B5" w:rsidP="0093058C">
            <w:pPr>
              <w:rPr>
                <w:rFonts w:ascii="Arial" w:hAnsi="Arial" w:cs="Arial"/>
                <w:sz w:val="24"/>
                <w:szCs w:val="24"/>
                <w:lang w:val="en-GB"/>
              </w:rPr>
            </w:pPr>
            <w:r>
              <w:rPr>
                <w:rFonts w:ascii="Arial" w:hAnsi="Arial" w:cs="Arial"/>
                <w:sz w:val="24"/>
                <w:szCs w:val="24"/>
                <w:lang w:val="en-GB"/>
              </w:rPr>
              <w:t>Strengths</w:t>
            </w:r>
          </w:p>
        </w:tc>
        <w:tc>
          <w:tcPr>
            <w:tcW w:w="4531" w:type="dxa"/>
          </w:tcPr>
          <w:p w14:paraId="6B237B1B" w14:textId="083A41BF" w:rsidR="00D8532D" w:rsidRDefault="00BE65B5" w:rsidP="0093058C">
            <w:pPr>
              <w:rPr>
                <w:rFonts w:ascii="Arial" w:hAnsi="Arial" w:cs="Arial"/>
                <w:sz w:val="24"/>
                <w:szCs w:val="24"/>
                <w:lang w:val="en-GB"/>
              </w:rPr>
            </w:pPr>
            <w:r>
              <w:rPr>
                <w:rFonts w:ascii="Arial" w:hAnsi="Arial" w:cs="Arial"/>
                <w:sz w:val="24"/>
                <w:szCs w:val="24"/>
                <w:lang w:val="en-GB"/>
              </w:rPr>
              <w:t>Weaknesses</w:t>
            </w:r>
          </w:p>
        </w:tc>
      </w:tr>
      <w:tr w:rsidR="00D8532D" w14:paraId="3E6ACCFE" w14:textId="77777777" w:rsidTr="00D8532D">
        <w:tc>
          <w:tcPr>
            <w:tcW w:w="4531" w:type="dxa"/>
          </w:tcPr>
          <w:p w14:paraId="4DA0B61C" w14:textId="77777777" w:rsidR="00D8532D" w:rsidRDefault="0056626C" w:rsidP="00DF315A">
            <w:pPr>
              <w:pStyle w:val="ListParagraph"/>
              <w:numPr>
                <w:ilvl w:val="0"/>
                <w:numId w:val="3"/>
              </w:numPr>
              <w:rPr>
                <w:rFonts w:ascii="Arial" w:hAnsi="Arial" w:cs="Arial"/>
                <w:sz w:val="24"/>
                <w:szCs w:val="24"/>
                <w:lang w:val="en-GB"/>
              </w:rPr>
            </w:pPr>
            <w:r>
              <w:rPr>
                <w:rFonts w:ascii="Arial" w:hAnsi="Arial" w:cs="Arial"/>
                <w:sz w:val="24"/>
                <w:szCs w:val="24"/>
                <w:lang w:val="en-GB"/>
              </w:rPr>
              <w:t xml:space="preserve">Communicative </w:t>
            </w:r>
          </w:p>
          <w:p w14:paraId="083FC946" w14:textId="77777777" w:rsidR="0056626C" w:rsidRDefault="0056626C" w:rsidP="008603C4">
            <w:pPr>
              <w:pStyle w:val="ListParagraph"/>
              <w:numPr>
                <w:ilvl w:val="0"/>
                <w:numId w:val="3"/>
              </w:numPr>
              <w:rPr>
                <w:rFonts w:ascii="Arial" w:hAnsi="Arial" w:cs="Arial"/>
                <w:sz w:val="24"/>
                <w:szCs w:val="24"/>
                <w:lang w:val="en-GB"/>
              </w:rPr>
            </w:pPr>
            <w:r w:rsidRPr="008603C4">
              <w:rPr>
                <w:rFonts w:ascii="Arial" w:hAnsi="Arial" w:cs="Arial"/>
                <w:sz w:val="24"/>
                <w:szCs w:val="24"/>
                <w:lang w:val="en-GB"/>
              </w:rPr>
              <w:t>Easy</w:t>
            </w:r>
            <w:r w:rsidR="003A2AD3" w:rsidRPr="008603C4">
              <w:rPr>
                <w:rFonts w:ascii="Arial" w:hAnsi="Arial" w:cs="Arial"/>
                <w:sz w:val="24"/>
                <w:szCs w:val="24"/>
                <w:lang w:val="en-GB"/>
              </w:rPr>
              <w:t>ly can read the room</w:t>
            </w:r>
            <w:r w:rsidR="008603C4" w:rsidRPr="008603C4">
              <w:rPr>
                <w:rFonts w:ascii="Arial" w:hAnsi="Arial" w:cs="Arial"/>
                <w:sz w:val="24"/>
                <w:szCs w:val="24"/>
                <w:lang w:val="en-GB"/>
              </w:rPr>
              <w:t xml:space="preserve"> </w:t>
            </w:r>
          </w:p>
          <w:p w14:paraId="06D858F1" w14:textId="77777777" w:rsidR="008603C4" w:rsidRDefault="008603C4" w:rsidP="008603C4">
            <w:pPr>
              <w:pStyle w:val="ListParagraph"/>
              <w:numPr>
                <w:ilvl w:val="0"/>
                <w:numId w:val="3"/>
              </w:numPr>
              <w:rPr>
                <w:rFonts w:ascii="Arial" w:hAnsi="Arial" w:cs="Arial"/>
                <w:sz w:val="24"/>
                <w:szCs w:val="24"/>
                <w:lang w:val="en-GB"/>
              </w:rPr>
            </w:pPr>
            <w:r>
              <w:rPr>
                <w:rFonts w:ascii="Arial" w:hAnsi="Arial" w:cs="Arial"/>
                <w:sz w:val="24"/>
                <w:szCs w:val="24"/>
                <w:lang w:val="en-GB"/>
              </w:rPr>
              <w:t>Leadership and team management</w:t>
            </w:r>
            <w:r w:rsidR="00AC5335">
              <w:rPr>
                <w:rFonts w:ascii="Arial" w:hAnsi="Arial" w:cs="Arial"/>
                <w:sz w:val="24"/>
                <w:szCs w:val="24"/>
                <w:lang w:val="en-GB"/>
              </w:rPr>
              <w:t xml:space="preserve"> skills</w:t>
            </w:r>
          </w:p>
          <w:p w14:paraId="7471DB01" w14:textId="047FA05B" w:rsidR="009173EA" w:rsidRDefault="00E55461" w:rsidP="008603C4">
            <w:pPr>
              <w:pStyle w:val="ListParagraph"/>
              <w:numPr>
                <w:ilvl w:val="0"/>
                <w:numId w:val="3"/>
              </w:numPr>
              <w:rPr>
                <w:rFonts w:ascii="Arial" w:hAnsi="Arial" w:cs="Arial"/>
                <w:sz w:val="24"/>
                <w:szCs w:val="24"/>
                <w:lang w:val="en-GB"/>
              </w:rPr>
            </w:pPr>
            <w:r>
              <w:rPr>
                <w:rFonts w:ascii="Arial" w:hAnsi="Arial" w:cs="Arial"/>
                <w:sz w:val="24"/>
                <w:szCs w:val="24"/>
                <w:lang w:val="en-GB"/>
              </w:rPr>
              <w:t xml:space="preserve">Open-minded and </w:t>
            </w:r>
            <w:r w:rsidR="009173EA">
              <w:rPr>
                <w:rFonts w:ascii="Arial" w:hAnsi="Arial" w:cs="Arial"/>
                <w:sz w:val="24"/>
                <w:szCs w:val="24"/>
                <w:lang w:val="en-GB"/>
              </w:rPr>
              <w:t>good listener</w:t>
            </w:r>
            <w:r w:rsidR="009F1030">
              <w:rPr>
                <w:rFonts w:ascii="Arial" w:hAnsi="Arial" w:cs="Arial"/>
                <w:sz w:val="24"/>
                <w:szCs w:val="24"/>
                <w:lang w:val="en-GB"/>
              </w:rPr>
              <w:t xml:space="preserve">, </w:t>
            </w:r>
            <w:r w:rsidR="009173EA">
              <w:rPr>
                <w:rFonts w:ascii="Arial" w:hAnsi="Arial" w:cs="Arial"/>
                <w:sz w:val="24"/>
                <w:szCs w:val="24"/>
                <w:lang w:val="en-GB"/>
              </w:rPr>
              <w:t>people can share to me their ideas and stories</w:t>
            </w:r>
          </w:p>
          <w:p w14:paraId="022525C6" w14:textId="77777777" w:rsidR="00AC5335" w:rsidRDefault="00E55461" w:rsidP="008603C4">
            <w:pPr>
              <w:pStyle w:val="ListParagraph"/>
              <w:numPr>
                <w:ilvl w:val="0"/>
                <w:numId w:val="3"/>
              </w:numPr>
              <w:rPr>
                <w:rFonts w:ascii="Arial" w:hAnsi="Arial" w:cs="Arial"/>
                <w:sz w:val="24"/>
                <w:szCs w:val="24"/>
                <w:lang w:val="en-GB"/>
              </w:rPr>
            </w:pPr>
            <w:r>
              <w:rPr>
                <w:rFonts w:ascii="Arial" w:hAnsi="Arial" w:cs="Arial"/>
                <w:sz w:val="24"/>
                <w:szCs w:val="24"/>
                <w:lang w:val="en-GB"/>
              </w:rPr>
              <w:t xml:space="preserve"> </w:t>
            </w:r>
            <w:r w:rsidR="00732C7C">
              <w:rPr>
                <w:rFonts w:ascii="Arial" w:hAnsi="Arial" w:cs="Arial"/>
                <w:sz w:val="24"/>
                <w:szCs w:val="24"/>
                <w:lang w:val="en-GB"/>
              </w:rPr>
              <w:t xml:space="preserve">Spotting </w:t>
            </w:r>
            <w:r w:rsidR="00213D7B">
              <w:rPr>
                <w:rFonts w:ascii="Arial" w:hAnsi="Arial" w:cs="Arial"/>
                <w:sz w:val="24"/>
                <w:szCs w:val="24"/>
                <w:lang w:val="en-GB"/>
              </w:rPr>
              <w:t>ideas and opportunities quickly</w:t>
            </w:r>
          </w:p>
          <w:p w14:paraId="0A9D9747" w14:textId="1D1EFBAC" w:rsidR="00213D7B" w:rsidRPr="008603C4" w:rsidRDefault="000B655A" w:rsidP="008603C4">
            <w:pPr>
              <w:pStyle w:val="ListParagraph"/>
              <w:numPr>
                <w:ilvl w:val="0"/>
                <w:numId w:val="3"/>
              </w:numPr>
              <w:rPr>
                <w:rFonts w:ascii="Arial" w:hAnsi="Arial" w:cs="Arial"/>
                <w:sz w:val="24"/>
                <w:szCs w:val="24"/>
                <w:lang w:val="en-GB"/>
              </w:rPr>
            </w:pPr>
            <w:r>
              <w:rPr>
                <w:rFonts w:ascii="Arial" w:hAnsi="Arial" w:cs="Arial"/>
                <w:sz w:val="24"/>
                <w:szCs w:val="24"/>
                <w:lang w:val="en-GB"/>
              </w:rPr>
              <w:t>Ex</w:t>
            </w:r>
            <w:r w:rsidR="00283E41">
              <w:rPr>
                <w:rFonts w:ascii="Arial" w:hAnsi="Arial" w:cs="Arial"/>
                <w:sz w:val="24"/>
                <w:szCs w:val="24"/>
                <w:lang w:val="en-GB"/>
              </w:rPr>
              <w:t>ce</w:t>
            </w:r>
            <w:r w:rsidR="00641FC5">
              <w:rPr>
                <w:rFonts w:ascii="Arial" w:hAnsi="Arial" w:cs="Arial"/>
                <w:sz w:val="24"/>
                <w:szCs w:val="24"/>
                <w:lang w:val="en-GB"/>
              </w:rPr>
              <w:t>l</w:t>
            </w:r>
            <w:r>
              <w:rPr>
                <w:rFonts w:ascii="Arial" w:hAnsi="Arial" w:cs="Arial"/>
                <w:sz w:val="24"/>
                <w:szCs w:val="24"/>
                <w:lang w:val="en-GB"/>
              </w:rPr>
              <w:t xml:space="preserve">lent use </w:t>
            </w:r>
            <w:r w:rsidR="00641FC5">
              <w:rPr>
                <w:rFonts w:ascii="Arial" w:hAnsi="Arial" w:cs="Arial"/>
                <w:sz w:val="24"/>
                <w:szCs w:val="24"/>
                <w:lang w:val="en-GB"/>
              </w:rPr>
              <w:t xml:space="preserve">and implementation of imagination </w:t>
            </w:r>
            <w:r w:rsidR="00BA00B0">
              <w:rPr>
                <w:rFonts w:ascii="Arial" w:hAnsi="Arial" w:cs="Arial"/>
                <w:sz w:val="24"/>
                <w:szCs w:val="24"/>
                <w:lang w:val="en-GB"/>
              </w:rPr>
              <w:t xml:space="preserve">into the </w:t>
            </w:r>
            <w:r w:rsidR="00A75689">
              <w:rPr>
                <w:rFonts w:ascii="Arial" w:hAnsi="Arial" w:cs="Arial"/>
                <w:sz w:val="24"/>
                <w:szCs w:val="24"/>
                <w:lang w:val="en-GB"/>
              </w:rPr>
              <w:t>workplace</w:t>
            </w:r>
            <w:r w:rsidR="00BA00B0">
              <w:rPr>
                <w:rFonts w:ascii="Arial" w:hAnsi="Arial" w:cs="Arial"/>
                <w:sz w:val="24"/>
                <w:szCs w:val="24"/>
                <w:lang w:val="en-GB"/>
              </w:rPr>
              <w:t xml:space="preserve"> </w:t>
            </w:r>
            <w:r w:rsidR="00A75689">
              <w:rPr>
                <w:rFonts w:ascii="Arial" w:hAnsi="Arial" w:cs="Arial"/>
                <w:sz w:val="24"/>
                <w:szCs w:val="24"/>
                <w:lang w:val="en-GB"/>
              </w:rPr>
              <w:t xml:space="preserve">and </w:t>
            </w:r>
            <w:r w:rsidR="00BA00B0">
              <w:rPr>
                <w:rFonts w:ascii="Arial" w:hAnsi="Arial" w:cs="Arial"/>
                <w:sz w:val="24"/>
                <w:szCs w:val="24"/>
                <w:lang w:val="en-GB"/>
              </w:rPr>
              <w:t xml:space="preserve">business </w:t>
            </w:r>
            <w:r w:rsidR="00A75689">
              <w:rPr>
                <w:rFonts w:ascii="Arial" w:hAnsi="Arial" w:cs="Arial"/>
                <w:sz w:val="24"/>
                <w:szCs w:val="24"/>
                <w:lang w:val="en-GB"/>
              </w:rPr>
              <w:t>projects</w:t>
            </w:r>
          </w:p>
        </w:tc>
        <w:tc>
          <w:tcPr>
            <w:tcW w:w="4531" w:type="dxa"/>
          </w:tcPr>
          <w:p w14:paraId="39289A4A" w14:textId="49ED84F0" w:rsidR="00D8532D" w:rsidRDefault="00576F52" w:rsidP="00576F52">
            <w:pPr>
              <w:pStyle w:val="ListParagraph"/>
              <w:numPr>
                <w:ilvl w:val="0"/>
                <w:numId w:val="3"/>
              </w:numPr>
              <w:rPr>
                <w:rFonts w:ascii="Arial" w:hAnsi="Arial" w:cs="Arial"/>
                <w:sz w:val="24"/>
                <w:szCs w:val="24"/>
                <w:lang w:val="en-GB"/>
              </w:rPr>
            </w:pPr>
            <w:r>
              <w:rPr>
                <w:rFonts w:ascii="Arial" w:hAnsi="Arial" w:cs="Arial"/>
                <w:sz w:val="24"/>
                <w:szCs w:val="24"/>
                <w:lang w:val="en-GB"/>
              </w:rPr>
              <w:t>Acti</w:t>
            </w:r>
            <w:r w:rsidR="008E5426">
              <w:rPr>
                <w:rFonts w:ascii="Arial" w:hAnsi="Arial" w:cs="Arial"/>
                <w:sz w:val="24"/>
                <w:szCs w:val="24"/>
                <w:lang w:val="en-GB"/>
              </w:rPr>
              <w:t xml:space="preserve">g too fast and </w:t>
            </w:r>
            <w:r w:rsidR="00482B3A">
              <w:rPr>
                <w:rFonts w:ascii="Arial" w:hAnsi="Arial" w:cs="Arial"/>
                <w:sz w:val="24"/>
                <w:szCs w:val="24"/>
                <w:lang w:val="en-GB"/>
              </w:rPr>
              <w:t>spontaneously</w:t>
            </w:r>
            <w:r w:rsidR="008E5426">
              <w:rPr>
                <w:rFonts w:ascii="Arial" w:hAnsi="Arial" w:cs="Arial"/>
                <w:sz w:val="24"/>
                <w:szCs w:val="24"/>
                <w:lang w:val="en-GB"/>
              </w:rPr>
              <w:t xml:space="preserve"> </w:t>
            </w:r>
          </w:p>
          <w:p w14:paraId="3D2781B8" w14:textId="77777777" w:rsidR="008E5426" w:rsidRDefault="004E7F01" w:rsidP="00576F52">
            <w:pPr>
              <w:pStyle w:val="ListParagraph"/>
              <w:numPr>
                <w:ilvl w:val="0"/>
                <w:numId w:val="3"/>
              </w:numPr>
              <w:rPr>
                <w:rFonts w:ascii="Arial" w:hAnsi="Arial" w:cs="Arial"/>
                <w:sz w:val="24"/>
                <w:szCs w:val="24"/>
                <w:lang w:val="en-GB"/>
              </w:rPr>
            </w:pPr>
            <w:r>
              <w:rPr>
                <w:rFonts w:ascii="Arial" w:hAnsi="Arial" w:cs="Arial"/>
                <w:sz w:val="24"/>
                <w:szCs w:val="24"/>
                <w:lang w:val="en-GB"/>
              </w:rPr>
              <w:t xml:space="preserve">Over motivated which can lead to mistakes </w:t>
            </w:r>
          </w:p>
          <w:p w14:paraId="538EB541" w14:textId="77777777" w:rsidR="004E7F01" w:rsidRDefault="00574444" w:rsidP="00576F52">
            <w:pPr>
              <w:pStyle w:val="ListParagraph"/>
              <w:numPr>
                <w:ilvl w:val="0"/>
                <w:numId w:val="3"/>
              </w:numPr>
              <w:rPr>
                <w:rFonts w:ascii="Arial" w:hAnsi="Arial" w:cs="Arial"/>
                <w:sz w:val="24"/>
                <w:szCs w:val="24"/>
                <w:lang w:val="en-GB"/>
              </w:rPr>
            </w:pPr>
            <w:r>
              <w:rPr>
                <w:rFonts w:ascii="Arial" w:hAnsi="Arial" w:cs="Arial"/>
                <w:sz w:val="24"/>
                <w:szCs w:val="24"/>
                <w:lang w:val="en-GB"/>
              </w:rPr>
              <w:t xml:space="preserve">Stuborn </w:t>
            </w:r>
          </w:p>
          <w:p w14:paraId="354B71F1" w14:textId="77777777" w:rsidR="00574444" w:rsidRDefault="008A058D" w:rsidP="00576F52">
            <w:pPr>
              <w:pStyle w:val="ListParagraph"/>
              <w:numPr>
                <w:ilvl w:val="0"/>
                <w:numId w:val="3"/>
              </w:numPr>
              <w:rPr>
                <w:rFonts w:ascii="Arial" w:hAnsi="Arial" w:cs="Arial"/>
                <w:sz w:val="24"/>
                <w:szCs w:val="24"/>
                <w:lang w:val="en-GB"/>
              </w:rPr>
            </w:pPr>
            <w:r>
              <w:rPr>
                <w:rFonts w:ascii="Arial" w:hAnsi="Arial" w:cs="Arial"/>
                <w:sz w:val="24"/>
                <w:szCs w:val="24"/>
                <w:lang w:val="en-GB"/>
              </w:rPr>
              <w:t>Lacking time management skills</w:t>
            </w:r>
          </w:p>
          <w:p w14:paraId="600829F1" w14:textId="77777777" w:rsidR="004035EC" w:rsidRDefault="004035EC" w:rsidP="00576F52">
            <w:pPr>
              <w:pStyle w:val="ListParagraph"/>
              <w:numPr>
                <w:ilvl w:val="0"/>
                <w:numId w:val="3"/>
              </w:numPr>
              <w:rPr>
                <w:rFonts w:ascii="Arial" w:hAnsi="Arial" w:cs="Arial"/>
                <w:sz w:val="24"/>
                <w:szCs w:val="24"/>
                <w:lang w:val="en-GB"/>
              </w:rPr>
            </w:pPr>
            <w:r>
              <w:rPr>
                <w:rFonts w:ascii="Arial" w:hAnsi="Arial" w:cs="Arial"/>
                <w:sz w:val="24"/>
                <w:szCs w:val="24"/>
                <w:lang w:val="en-GB"/>
              </w:rPr>
              <w:t>Afraid of deadlines</w:t>
            </w:r>
            <w:r w:rsidR="00995FA4">
              <w:rPr>
                <w:rFonts w:ascii="Arial" w:hAnsi="Arial" w:cs="Arial"/>
                <w:sz w:val="24"/>
                <w:szCs w:val="24"/>
                <w:lang w:val="en-GB"/>
              </w:rPr>
              <w:t xml:space="preserve"> </w:t>
            </w:r>
          </w:p>
          <w:p w14:paraId="5AC1230F" w14:textId="3DD3E8FF" w:rsidR="00A94A94" w:rsidRPr="00576F52" w:rsidRDefault="00A94A94" w:rsidP="00576F52">
            <w:pPr>
              <w:pStyle w:val="ListParagraph"/>
              <w:numPr>
                <w:ilvl w:val="0"/>
                <w:numId w:val="3"/>
              </w:numPr>
              <w:rPr>
                <w:rFonts w:ascii="Arial" w:hAnsi="Arial" w:cs="Arial"/>
                <w:sz w:val="24"/>
                <w:szCs w:val="24"/>
                <w:lang w:val="en-GB"/>
              </w:rPr>
            </w:pPr>
            <w:r>
              <w:rPr>
                <w:rFonts w:ascii="Arial" w:hAnsi="Arial" w:cs="Arial"/>
                <w:sz w:val="24"/>
                <w:szCs w:val="24"/>
                <w:lang w:val="en-GB"/>
              </w:rPr>
              <w:t xml:space="preserve">Limited coding </w:t>
            </w:r>
            <w:r w:rsidR="00E340CC">
              <w:rPr>
                <w:rFonts w:ascii="Arial" w:hAnsi="Arial" w:cs="Arial"/>
                <w:sz w:val="24"/>
                <w:szCs w:val="24"/>
                <w:lang w:val="en-GB"/>
              </w:rPr>
              <w:t xml:space="preserve">knowledge </w:t>
            </w:r>
          </w:p>
        </w:tc>
      </w:tr>
      <w:tr w:rsidR="00D8532D" w14:paraId="14DD5420" w14:textId="77777777" w:rsidTr="00D8532D">
        <w:tc>
          <w:tcPr>
            <w:tcW w:w="4531" w:type="dxa"/>
          </w:tcPr>
          <w:p w14:paraId="2246FE3F" w14:textId="50C6F251" w:rsidR="00D8532D" w:rsidRDefault="00381BB8" w:rsidP="0093058C">
            <w:pPr>
              <w:rPr>
                <w:rFonts w:ascii="Arial" w:hAnsi="Arial" w:cs="Arial"/>
                <w:sz w:val="24"/>
                <w:szCs w:val="24"/>
                <w:lang w:val="en-GB"/>
              </w:rPr>
            </w:pPr>
            <w:r>
              <w:rPr>
                <w:rFonts w:ascii="Arial" w:hAnsi="Arial" w:cs="Arial"/>
                <w:sz w:val="24"/>
                <w:szCs w:val="24"/>
                <w:lang w:val="en-GB"/>
              </w:rPr>
              <w:t>Opportunities</w:t>
            </w:r>
          </w:p>
        </w:tc>
        <w:tc>
          <w:tcPr>
            <w:tcW w:w="4531" w:type="dxa"/>
          </w:tcPr>
          <w:p w14:paraId="189485CA" w14:textId="073DB53C" w:rsidR="00D8532D" w:rsidRDefault="00381BB8" w:rsidP="0093058C">
            <w:pPr>
              <w:rPr>
                <w:rFonts w:ascii="Arial" w:hAnsi="Arial" w:cs="Arial"/>
                <w:sz w:val="24"/>
                <w:szCs w:val="24"/>
                <w:lang w:val="en-GB"/>
              </w:rPr>
            </w:pPr>
            <w:r>
              <w:rPr>
                <w:rFonts w:ascii="Arial" w:hAnsi="Arial" w:cs="Arial"/>
                <w:sz w:val="24"/>
                <w:szCs w:val="24"/>
                <w:lang w:val="en-GB"/>
              </w:rPr>
              <w:t>Treats</w:t>
            </w:r>
          </w:p>
        </w:tc>
      </w:tr>
      <w:tr w:rsidR="00D8532D" w14:paraId="145E78AE" w14:textId="77777777" w:rsidTr="00D8532D">
        <w:tc>
          <w:tcPr>
            <w:tcW w:w="4531" w:type="dxa"/>
          </w:tcPr>
          <w:p w14:paraId="588F2AA0" w14:textId="77777777" w:rsidR="00D42D60" w:rsidRDefault="009157CE" w:rsidP="00D42D60">
            <w:pPr>
              <w:pStyle w:val="ListParagraph"/>
              <w:numPr>
                <w:ilvl w:val="0"/>
                <w:numId w:val="5"/>
              </w:numPr>
              <w:rPr>
                <w:rFonts w:ascii="Arial" w:hAnsi="Arial" w:cs="Arial"/>
                <w:sz w:val="24"/>
                <w:szCs w:val="24"/>
                <w:lang w:val="en-GB"/>
              </w:rPr>
            </w:pPr>
            <w:r w:rsidRPr="00D42D60">
              <w:rPr>
                <w:rFonts w:ascii="Arial" w:hAnsi="Arial" w:cs="Arial"/>
                <w:sz w:val="24"/>
                <w:szCs w:val="24"/>
                <w:lang w:val="en-GB"/>
              </w:rPr>
              <w:t>New developments in technology</w:t>
            </w:r>
          </w:p>
          <w:p w14:paraId="2D741EAB" w14:textId="77777777" w:rsidR="00D42D60" w:rsidRDefault="009157CE" w:rsidP="00D42D60">
            <w:pPr>
              <w:pStyle w:val="ListParagraph"/>
              <w:numPr>
                <w:ilvl w:val="0"/>
                <w:numId w:val="5"/>
              </w:numPr>
              <w:rPr>
                <w:rFonts w:ascii="Arial" w:hAnsi="Arial" w:cs="Arial"/>
                <w:sz w:val="24"/>
                <w:szCs w:val="24"/>
                <w:lang w:val="en-GB"/>
              </w:rPr>
            </w:pPr>
            <w:r w:rsidRPr="00D42D60">
              <w:rPr>
                <w:rFonts w:ascii="Arial" w:hAnsi="Arial" w:cs="Arial"/>
                <w:sz w:val="24"/>
                <w:szCs w:val="24"/>
                <w:lang w:val="en-GB"/>
              </w:rPr>
              <w:t xml:space="preserve"> Increasing consumer demand for eco-friendly goods </w:t>
            </w:r>
          </w:p>
          <w:p w14:paraId="77C15113" w14:textId="77777777" w:rsidR="00D8532D" w:rsidRDefault="009157CE" w:rsidP="00D42D60">
            <w:pPr>
              <w:pStyle w:val="ListParagraph"/>
              <w:numPr>
                <w:ilvl w:val="0"/>
                <w:numId w:val="5"/>
              </w:numPr>
              <w:rPr>
                <w:rFonts w:ascii="Arial" w:hAnsi="Arial" w:cs="Arial"/>
                <w:sz w:val="24"/>
                <w:szCs w:val="24"/>
                <w:lang w:val="en-GB"/>
              </w:rPr>
            </w:pPr>
            <w:r w:rsidRPr="00D42D60">
              <w:rPr>
                <w:rFonts w:ascii="Arial" w:hAnsi="Arial" w:cs="Arial"/>
                <w:sz w:val="24"/>
                <w:szCs w:val="24"/>
                <w:lang w:val="en-GB"/>
              </w:rPr>
              <w:t>Development of new markets</w:t>
            </w:r>
          </w:p>
          <w:p w14:paraId="47C8F2A3" w14:textId="5EE8309F" w:rsidR="00D42D60" w:rsidRDefault="00FC71E2" w:rsidP="00D42D60">
            <w:pPr>
              <w:pStyle w:val="ListParagraph"/>
              <w:numPr>
                <w:ilvl w:val="0"/>
                <w:numId w:val="5"/>
              </w:numPr>
              <w:rPr>
                <w:rFonts w:ascii="Arial" w:hAnsi="Arial" w:cs="Arial"/>
                <w:sz w:val="24"/>
                <w:szCs w:val="24"/>
                <w:lang w:val="en-GB"/>
              </w:rPr>
            </w:pPr>
            <w:r>
              <w:rPr>
                <w:rFonts w:ascii="Arial" w:hAnsi="Arial" w:cs="Arial"/>
                <w:sz w:val="24"/>
                <w:szCs w:val="24"/>
                <w:lang w:val="en-GB"/>
              </w:rPr>
              <w:lastRenderedPageBreak/>
              <w:t>Making net</w:t>
            </w:r>
            <w:r w:rsidR="0031637F">
              <w:rPr>
                <w:rFonts w:ascii="Arial" w:hAnsi="Arial" w:cs="Arial"/>
                <w:sz w:val="24"/>
                <w:szCs w:val="24"/>
                <w:lang w:val="en-GB"/>
              </w:rPr>
              <w:t>working with new partners</w:t>
            </w:r>
          </w:p>
          <w:p w14:paraId="09F11CE1" w14:textId="5431A9EA" w:rsidR="0031637F" w:rsidRPr="00D42D60" w:rsidRDefault="00337E36" w:rsidP="00D42D60">
            <w:pPr>
              <w:pStyle w:val="ListParagraph"/>
              <w:numPr>
                <w:ilvl w:val="0"/>
                <w:numId w:val="5"/>
              </w:numPr>
              <w:rPr>
                <w:rFonts w:ascii="Arial" w:hAnsi="Arial" w:cs="Arial"/>
                <w:sz w:val="24"/>
                <w:szCs w:val="24"/>
                <w:lang w:val="en-GB"/>
              </w:rPr>
            </w:pPr>
            <w:r>
              <w:rPr>
                <w:rFonts w:ascii="Arial" w:hAnsi="Arial" w:cs="Arial"/>
                <w:sz w:val="24"/>
                <w:szCs w:val="24"/>
                <w:lang w:val="en-GB"/>
              </w:rPr>
              <w:t>Making s</w:t>
            </w:r>
            <w:r w:rsidR="006F0629">
              <w:rPr>
                <w:rFonts w:ascii="Arial" w:hAnsi="Arial" w:cs="Arial"/>
                <w:sz w:val="24"/>
                <w:szCs w:val="24"/>
                <w:lang w:val="en-GB"/>
              </w:rPr>
              <w:t>ustainable</w:t>
            </w:r>
            <w:r w:rsidR="00CB2AFA">
              <w:rPr>
                <w:rFonts w:ascii="Arial" w:hAnsi="Arial" w:cs="Arial"/>
                <w:sz w:val="24"/>
                <w:szCs w:val="24"/>
                <w:lang w:val="en-GB"/>
              </w:rPr>
              <w:t xml:space="preserve"> </w:t>
            </w:r>
            <w:r w:rsidR="00661717">
              <w:rPr>
                <w:rFonts w:ascii="Arial" w:hAnsi="Arial" w:cs="Arial"/>
                <w:sz w:val="24"/>
                <w:szCs w:val="24"/>
                <w:lang w:val="en-GB"/>
              </w:rPr>
              <w:t xml:space="preserve">connections with </w:t>
            </w:r>
            <w:r>
              <w:rPr>
                <w:rFonts w:ascii="Arial" w:hAnsi="Arial" w:cs="Arial"/>
                <w:sz w:val="24"/>
                <w:szCs w:val="24"/>
                <w:lang w:val="en-GB"/>
              </w:rPr>
              <w:t xml:space="preserve">suppliers </w:t>
            </w:r>
          </w:p>
        </w:tc>
        <w:tc>
          <w:tcPr>
            <w:tcW w:w="4531" w:type="dxa"/>
          </w:tcPr>
          <w:p w14:paraId="3CE72873" w14:textId="77777777" w:rsidR="00D8532D" w:rsidRDefault="00797E7D" w:rsidP="00337E36">
            <w:pPr>
              <w:pStyle w:val="ListParagraph"/>
              <w:numPr>
                <w:ilvl w:val="0"/>
                <w:numId w:val="5"/>
              </w:numPr>
              <w:rPr>
                <w:rFonts w:ascii="Arial" w:hAnsi="Arial" w:cs="Arial"/>
                <w:sz w:val="24"/>
                <w:szCs w:val="24"/>
                <w:lang w:val="en-GB"/>
              </w:rPr>
            </w:pPr>
            <w:r>
              <w:rPr>
                <w:rFonts w:ascii="Arial" w:hAnsi="Arial" w:cs="Arial"/>
                <w:sz w:val="24"/>
                <w:szCs w:val="24"/>
                <w:lang w:val="en-GB"/>
              </w:rPr>
              <w:lastRenderedPageBreak/>
              <w:t xml:space="preserve">Fast closing time frames </w:t>
            </w:r>
          </w:p>
          <w:p w14:paraId="7083DEE6" w14:textId="64DE4E42" w:rsidR="0082646A" w:rsidRDefault="00D55E40" w:rsidP="00337E36">
            <w:pPr>
              <w:pStyle w:val="ListParagraph"/>
              <w:numPr>
                <w:ilvl w:val="0"/>
                <w:numId w:val="5"/>
              </w:numPr>
              <w:rPr>
                <w:rFonts w:ascii="Arial" w:hAnsi="Arial" w:cs="Arial"/>
                <w:sz w:val="24"/>
                <w:szCs w:val="24"/>
                <w:lang w:val="en-GB"/>
              </w:rPr>
            </w:pPr>
            <w:r>
              <w:rPr>
                <w:rFonts w:ascii="Arial" w:hAnsi="Arial" w:cs="Arial"/>
                <w:sz w:val="24"/>
                <w:szCs w:val="24"/>
                <w:lang w:val="en-GB"/>
              </w:rPr>
              <w:t>Increase</w:t>
            </w:r>
            <w:r w:rsidR="00EF6E00">
              <w:rPr>
                <w:rFonts w:ascii="Arial" w:hAnsi="Arial" w:cs="Arial"/>
                <w:sz w:val="24"/>
                <w:szCs w:val="24"/>
                <w:lang w:val="en-GB"/>
              </w:rPr>
              <w:t xml:space="preserve"> in AI users and AI browsers which can be </w:t>
            </w:r>
            <w:r>
              <w:rPr>
                <w:rFonts w:ascii="Arial" w:hAnsi="Arial" w:cs="Arial"/>
                <w:sz w:val="24"/>
                <w:szCs w:val="24"/>
                <w:lang w:val="en-GB"/>
              </w:rPr>
              <w:t>crucial</w:t>
            </w:r>
            <w:r w:rsidR="00EF6E00">
              <w:rPr>
                <w:rFonts w:ascii="Arial" w:hAnsi="Arial" w:cs="Arial"/>
                <w:sz w:val="24"/>
                <w:szCs w:val="24"/>
                <w:lang w:val="en-GB"/>
              </w:rPr>
              <w:t xml:space="preserve"> </w:t>
            </w:r>
          </w:p>
          <w:p w14:paraId="6842B8EB" w14:textId="77777777" w:rsidR="00C13416" w:rsidRDefault="0082646A" w:rsidP="00337E36">
            <w:pPr>
              <w:pStyle w:val="ListParagraph"/>
              <w:numPr>
                <w:ilvl w:val="0"/>
                <w:numId w:val="5"/>
              </w:numPr>
              <w:rPr>
                <w:rFonts w:ascii="Arial" w:hAnsi="Arial" w:cs="Arial"/>
                <w:sz w:val="24"/>
                <w:szCs w:val="24"/>
                <w:lang w:val="en-GB"/>
              </w:rPr>
            </w:pPr>
            <w:r>
              <w:rPr>
                <w:rFonts w:ascii="Arial" w:hAnsi="Arial" w:cs="Arial"/>
                <w:sz w:val="24"/>
                <w:szCs w:val="24"/>
                <w:lang w:val="en-GB"/>
              </w:rPr>
              <w:t xml:space="preserve">People losing trust </w:t>
            </w:r>
            <w:r w:rsidR="000B68DC">
              <w:rPr>
                <w:rFonts w:ascii="Arial" w:hAnsi="Arial" w:cs="Arial"/>
                <w:sz w:val="24"/>
                <w:szCs w:val="24"/>
                <w:lang w:val="en-GB"/>
              </w:rPr>
              <w:t xml:space="preserve">in me </w:t>
            </w:r>
            <w:r w:rsidR="00F5354C">
              <w:rPr>
                <w:rFonts w:ascii="Arial" w:hAnsi="Arial" w:cs="Arial"/>
                <w:sz w:val="24"/>
                <w:szCs w:val="24"/>
                <w:lang w:val="en-GB"/>
              </w:rPr>
              <w:t xml:space="preserve"> </w:t>
            </w:r>
          </w:p>
          <w:p w14:paraId="2CDF6A00" w14:textId="5ED170DF" w:rsidR="00210EA8" w:rsidRDefault="00D55E40" w:rsidP="00337E36">
            <w:pPr>
              <w:pStyle w:val="ListParagraph"/>
              <w:numPr>
                <w:ilvl w:val="0"/>
                <w:numId w:val="5"/>
              </w:numPr>
              <w:rPr>
                <w:rFonts w:ascii="Arial" w:hAnsi="Arial" w:cs="Arial"/>
                <w:sz w:val="24"/>
                <w:szCs w:val="24"/>
                <w:lang w:val="en-GB"/>
              </w:rPr>
            </w:pPr>
            <w:r>
              <w:rPr>
                <w:rFonts w:ascii="Arial" w:hAnsi="Arial" w:cs="Arial"/>
                <w:sz w:val="24"/>
                <w:szCs w:val="24"/>
                <w:lang w:val="en-GB"/>
              </w:rPr>
              <w:lastRenderedPageBreak/>
              <w:t>Comfort zone</w:t>
            </w:r>
          </w:p>
          <w:p w14:paraId="01EDA1A2" w14:textId="0FA1C3FF" w:rsidR="000B68DC" w:rsidRPr="00337E36" w:rsidRDefault="00210EA8" w:rsidP="00337E36">
            <w:pPr>
              <w:pStyle w:val="ListParagraph"/>
              <w:numPr>
                <w:ilvl w:val="0"/>
                <w:numId w:val="5"/>
              </w:numPr>
              <w:rPr>
                <w:rFonts w:ascii="Arial" w:hAnsi="Arial" w:cs="Arial"/>
                <w:sz w:val="24"/>
                <w:szCs w:val="24"/>
                <w:lang w:val="en-GB"/>
              </w:rPr>
            </w:pPr>
            <w:r>
              <w:rPr>
                <w:rFonts w:ascii="Arial" w:hAnsi="Arial" w:cs="Arial"/>
                <w:sz w:val="24"/>
                <w:szCs w:val="24"/>
                <w:lang w:val="en-GB"/>
              </w:rPr>
              <w:t xml:space="preserve">No </w:t>
            </w:r>
            <w:r w:rsidR="00D55E40">
              <w:rPr>
                <w:rFonts w:ascii="Arial" w:hAnsi="Arial" w:cs="Arial"/>
                <w:sz w:val="24"/>
                <w:szCs w:val="24"/>
                <w:lang w:val="en-GB"/>
              </w:rPr>
              <w:t>risk-taking</w:t>
            </w:r>
            <w:r w:rsidR="00C15BA8">
              <w:rPr>
                <w:rFonts w:ascii="Arial" w:hAnsi="Arial" w:cs="Arial"/>
                <w:sz w:val="24"/>
                <w:szCs w:val="24"/>
                <w:lang w:val="en-GB"/>
              </w:rPr>
              <w:t xml:space="preserve"> decisions </w:t>
            </w:r>
          </w:p>
        </w:tc>
      </w:tr>
    </w:tbl>
    <w:p w14:paraId="6BC8EB92" w14:textId="77777777" w:rsidR="004C3EA9" w:rsidRPr="0093058C" w:rsidRDefault="004C3EA9" w:rsidP="0093058C">
      <w:pPr>
        <w:rPr>
          <w:rFonts w:ascii="Arial" w:hAnsi="Arial" w:cs="Arial"/>
          <w:sz w:val="24"/>
          <w:szCs w:val="24"/>
          <w:lang w:val="en-GB"/>
        </w:rPr>
      </w:pPr>
    </w:p>
    <w:p w14:paraId="2102296D" w14:textId="5F1E1AAE" w:rsidR="00AD0663" w:rsidRPr="00AD0663" w:rsidRDefault="00AD0663" w:rsidP="00AD0663">
      <w:pPr>
        <w:rPr>
          <w:rFonts w:ascii="Arial" w:hAnsi="Arial" w:cs="Arial"/>
          <w:sz w:val="24"/>
          <w:szCs w:val="24"/>
          <w:lang w:val="en-GB"/>
        </w:rPr>
      </w:pPr>
    </w:p>
    <w:p w14:paraId="253AA771" w14:textId="5EC8FBC9" w:rsidR="00167A70" w:rsidRDefault="00787873" w:rsidP="00787873">
      <w:pPr>
        <w:pStyle w:val="Heading1"/>
        <w:rPr>
          <w:lang w:val="en-GB"/>
        </w:rPr>
      </w:pPr>
      <w:bookmarkStart w:id="5" w:name="_Toc141909326"/>
      <w:r>
        <w:rPr>
          <w:lang w:val="en-GB"/>
        </w:rPr>
        <w:t>Skill audit</w:t>
      </w:r>
      <w:bookmarkEnd w:id="5"/>
      <w:r>
        <w:rPr>
          <w:lang w:val="en-GB"/>
        </w:rPr>
        <w:t xml:space="preserve"> </w:t>
      </w:r>
    </w:p>
    <w:p w14:paraId="34EEAA5F" w14:textId="77777777" w:rsidR="0056705F" w:rsidRPr="0056705F" w:rsidRDefault="0056705F" w:rsidP="0056705F">
      <w:pPr>
        <w:rPr>
          <w:lang w:val="en-GB"/>
        </w:rPr>
      </w:pPr>
    </w:p>
    <w:tbl>
      <w:tblPr>
        <w:tblStyle w:val="TableGrid"/>
        <w:tblW w:w="0" w:type="auto"/>
        <w:tblLook w:val="04A0" w:firstRow="1" w:lastRow="0" w:firstColumn="1" w:lastColumn="0" w:noHBand="0" w:noVBand="1"/>
      </w:tblPr>
      <w:tblGrid>
        <w:gridCol w:w="2265"/>
        <w:gridCol w:w="2265"/>
        <w:gridCol w:w="2266"/>
        <w:gridCol w:w="2266"/>
      </w:tblGrid>
      <w:tr w:rsidR="008F7D6A" w14:paraId="30550C39" w14:textId="77777777" w:rsidTr="008F7D6A">
        <w:tc>
          <w:tcPr>
            <w:tcW w:w="2265" w:type="dxa"/>
          </w:tcPr>
          <w:p w14:paraId="070ADDD4" w14:textId="7570D906" w:rsidR="008F7D6A" w:rsidRPr="00EE3048" w:rsidRDefault="000E05AA" w:rsidP="00787873">
            <w:pPr>
              <w:rPr>
                <w:rFonts w:ascii="Arial" w:hAnsi="Arial" w:cs="Arial"/>
                <w:sz w:val="24"/>
                <w:szCs w:val="24"/>
                <w:lang w:val="en-GB"/>
              </w:rPr>
            </w:pPr>
            <w:r w:rsidRPr="00EE3048">
              <w:rPr>
                <w:rFonts w:ascii="Arial" w:hAnsi="Arial" w:cs="Arial"/>
                <w:sz w:val="24"/>
                <w:szCs w:val="24"/>
                <w:lang w:val="en-GB"/>
              </w:rPr>
              <w:t>Skill area</w:t>
            </w:r>
          </w:p>
        </w:tc>
        <w:tc>
          <w:tcPr>
            <w:tcW w:w="2265" w:type="dxa"/>
          </w:tcPr>
          <w:p w14:paraId="46ECD0B4" w14:textId="3796D22E" w:rsidR="008F7D6A" w:rsidRPr="00EE3048" w:rsidRDefault="000E05AA" w:rsidP="00787873">
            <w:pPr>
              <w:rPr>
                <w:rFonts w:ascii="Arial" w:hAnsi="Arial" w:cs="Arial"/>
                <w:sz w:val="24"/>
                <w:szCs w:val="24"/>
                <w:lang w:val="en-GB"/>
              </w:rPr>
            </w:pPr>
            <w:r w:rsidRPr="00EE3048">
              <w:rPr>
                <w:rFonts w:ascii="Arial" w:hAnsi="Arial" w:cs="Arial"/>
                <w:sz w:val="24"/>
                <w:szCs w:val="24"/>
                <w:lang w:val="en-GB"/>
              </w:rPr>
              <w:t>De</w:t>
            </w:r>
            <w:r w:rsidR="0025206C" w:rsidRPr="00EE3048">
              <w:rPr>
                <w:rFonts w:ascii="Arial" w:hAnsi="Arial" w:cs="Arial"/>
                <w:sz w:val="24"/>
                <w:szCs w:val="24"/>
                <w:lang w:val="en-GB"/>
              </w:rPr>
              <w:t>scription of specific skill</w:t>
            </w:r>
          </w:p>
        </w:tc>
        <w:tc>
          <w:tcPr>
            <w:tcW w:w="2266" w:type="dxa"/>
          </w:tcPr>
          <w:p w14:paraId="060F5632" w14:textId="3D7487B4" w:rsidR="008F7D6A" w:rsidRPr="00EE3048" w:rsidRDefault="0056705F" w:rsidP="00787873">
            <w:pPr>
              <w:rPr>
                <w:rFonts w:ascii="Arial" w:hAnsi="Arial" w:cs="Arial"/>
                <w:sz w:val="24"/>
                <w:szCs w:val="24"/>
                <w:lang w:val="en-GB"/>
              </w:rPr>
            </w:pPr>
            <w:r w:rsidRPr="00EE3048">
              <w:rPr>
                <w:rFonts w:ascii="Arial" w:hAnsi="Arial" w:cs="Arial"/>
                <w:sz w:val="24"/>
                <w:szCs w:val="24"/>
                <w:lang w:val="en-GB"/>
              </w:rPr>
              <w:t>Evidence of skill</w:t>
            </w:r>
          </w:p>
        </w:tc>
        <w:tc>
          <w:tcPr>
            <w:tcW w:w="2266" w:type="dxa"/>
          </w:tcPr>
          <w:p w14:paraId="156A769C" w14:textId="384C883B" w:rsidR="008F7D6A" w:rsidRPr="00EE3048" w:rsidRDefault="0056705F" w:rsidP="00787873">
            <w:pPr>
              <w:rPr>
                <w:rFonts w:ascii="Arial" w:hAnsi="Arial" w:cs="Arial"/>
                <w:sz w:val="24"/>
                <w:szCs w:val="24"/>
                <w:lang w:val="en-GB"/>
              </w:rPr>
            </w:pPr>
            <w:r w:rsidRPr="00EE3048">
              <w:rPr>
                <w:rFonts w:ascii="Arial" w:hAnsi="Arial" w:cs="Arial"/>
                <w:sz w:val="24"/>
                <w:szCs w:val="24"/>
                <w:lang w:val="en-GB"/>
              </w:rPr>
              <w:t>How am I doing</w:t>
            </w:r>
          </w:p>
        </w:tc>
      </w:tr>
      <w:tr w:rsidR="008F7D6A" w14:paraId="24AAFDB4" w14:textId="77777777" w:rsidTr="008F7D6A">
        <w:tc>
          <w:tcPr>
            <w:tcW w:w="2265" w:type="dxa"/>
          </w:tcPr>
          <w:p w14:paraId="49C2C079" w14:textId="7506ADD0" w:rsidR="008F7D6A" w:rsidRPr="00EE3048" w:rsidRDefault="009D34BC" w:rsidP="00787873">
            <w:pPr>
              <w:rPr>
                <w:rFonts w:ascii="Arial" w:hAnsi="Arial" w:cs="Arial"/>
                <w:sz w:val="24"/>
                <w:szCs w:val="24"/>
                <w:lang w:val="en-GB"/>
              </w:rPr>
            </w:pPr>
            <w:r w:rsidRPr="00EE3048">
              <w:rPr>
                <w:rFonts w:ascii="Arial" w:hAnsi="Arial" w:cs="Arial"/>
                <w:sz w:val="24"/>
                <w:szCs w:val="24"/>
                <w:lang w:val="en-GB"/>
              </w:rPr>
              <w:t xml:space="preserve">Problem </w:t>
            </w:r>
            <w:r w:rsidR="00323986" w:rsidRPr="00EE3048">
              <w:rPr>
                <w:rFonts w:ascii="Arial" w:hAnsi="Arial" w:cs="Arial"/>
                <w:sz w:val="24"/>
                <w:szCs w:val="24"/>
                <w:lang w:val="en-GB"/>
              </w:rPr>
              <w:t>Solving</w:t>
            </w:r>
            <w:r w:rsidRPr="00EE3048">
              <w:rPr>
                <w:rFonts w:ascii="Arial" w:hAnsi="Arial" w:cs="Arial"/>
                <w:sz w:val="24"/>
                <w:szCs w:val="24"/>
                <w:lang w:val="en-GB"/>
              </w:rPr>
              <w:t xml:space="preserve"> </w:t>
            </w:r>
          </w:p>
        </w:tc>
        <w:tc>
          <w:tcPr>
            <w:tcW w:w="2265" w:type="dxa"/>
          </w:tcPr>
          <w:p w14:paraId="4F5EACA9" w14:textId="3382BFEE" w:rsidR="008F7D6A" w:rsidRPr="00EE3048" w:rsidRDefault="00A524D3" w:rsidP="00787873">
            <w:pPr>
              <w:rPr>
                <w:rFonts w:ascii="Arial" w:hAnsi="Arial" w:cs="Arial"/>
                <w:sz w:val="24"/>
                <w:szCs w:val="24"/>
                <w:lang w:val="en-GB"/>
              </w:rPr>
            </w:pPr>
            <w:r w:rsidRPr="00EE3048">
              <w:rPr>
                <w:rFonts w:ascii="Arial" w:hAnsi="Arial" w:cs="Arial"/>
                <w:sz w:val="24"/>
                <w:szCs w:val="24"/>
                <w:lang w:val="en-GB"/>
              </w:rPr>
              <w:t xml:space="preserve">Detecting a problem and </w:t>
            </w:r>
            <w:r w:rsidR="00513FCD" w:rsidRPr="00EE3048">
              <w:rPr>
                <w:rFonts w:ascii="Arial" w:hAnsi="Arial" w:cs="Arial"/>
                <w:sz w:val="24"/>
                <w:szCs w:val="24"/>
                <w:lang w:val="en-GB"/>
              </w:rPr>
              <w:t>proposing a solution and resolving it on time</w:t>
            </w:r>
          </w:p>
        </w:tc>
        <w:tc>
          <w:tcPr>
            <w:tcW w:w="2266" w:type="dxa"/>
          </w:tcPr>
          <w:p w14:paraId="7E12ACE7" w14:textId="2737BCF6" w:rsidR="008F7D6A" w:rsidRPr="00EE3048" w:rsidRDefault="00647AD8" w:rsidP="00787873">
            <w:pPr>
              <w:rPr>
                <w:rFonts w:ascii="Arial" w:hAnsi="Arial" w:cs="Arial"/>
                <w:sz w:val="24"/>
                <w:szCs w:val="24"/>
                <w:lang w:val="en-GB"/>
              </w:rPr>
            </w:pPr>
            <w:r w:rsidRPr="00EE3048">
              <w:rPr>
                <w:rFonts w:ascii="Arial" w:hAnsi="Arial" w:cs="Arial"/>
                <w:sz w:val="24"/>
                <w:szCs w:val="24"/>
                <w:lang w:val="en-GB"/>
              </w:rPr>
              <w:t xml:space="preserve">In job </w:t>
            </w:r>
            <w:r w:rsidR="00EC4262" w:rsidRPr="00EE3048">
              <w:rPr>
                <w:rFonts w:ascii="Arial" w:hAnsi="Arial" w:cs="Arial"/>
                <w:sz w:val="24"/>
                <w:szCs w:val="24"/>
                <w:lang w:val="en-GB"/>
              </w:rPr>
              <w:t xml:space="preserve">problem solver </w:t>
            </w:r>
            <w:r w:rsidR="007F7BE1" w:rsidRPr="00EE3048">
              <w:rPr>
                <w:rFonts w:ascii="Arial" w:hAnsi="Arial" w:cs="Arial"/>
                <w:sz w:val="24"/>
                <w:szCs w:val="24"/>
                <w:lang w:val="en-GB"/>
              </w:rPr>
              <w:t xml:space="preserve">helping others or taking accountability on my one </w:t>
            </w:r>
            <w:r w:rsidR="00EC4262" w:rsidRPr="00EE3048">
              <w:rPr>
                <w:rFonts w:ascii="Arial" w:hAnsi="Arial" w:cs="Arial"/>
                <w:sz w:val="24"/>
                <w:szCs w:val="24"/>
                <w:lang w:val="en-GB"/>
              </w:rPr>
              <w:t xml:space="preserve"> </w:t>
            </w:r>
          </w:p>
        </w:tc>
        <w:tc>
          <w:tcPr>
            <w:tcW w:w="2266" w:type="dxa"/>
          </w:tcPr>
          <w:p w14:paraId="2D800E22" w14:textId="1D6B24B6" w:rsidR="008F7D6A" w:rsidRPr="00EE3048" w:rsidRDefault="00585901" w:rsidP="00787873">
            <w:pPr>
              <w:rPr>
                <w:rFonts w:ascii="Arial" w:hAnsi="Arial" w:cs="Arial"/>
                <w:sz w:val="24"/>
                <w:szCs w:val="24"/>
                <w:lang w:val="en-GB"/>
              </w:rPr>
            </w:pPr>
            <w:r w:rsidRPr="00EE3048">
              <w:rPr>
                <w:rFonts w:ascii="Arial" w:hAnsi="Arial" w:cs="Arial"/>
                <w:sz w:val="24"/>
                <w:szCs w:val="24"/>
                <w:lang w:val="en-GB"/>
              </w:rPr>
              <w:t xml:space="preserve">Moderate still need to improve </w:t>
            </w:r>
          </w:p>
        </w:tc>
      </w:tr>
      <w:tr w:rsidR="008F7D6A" w14:paraId="5417EF77" w14:textId="77777777" w:rsidTr="008F7D6A">
        <w:tc>
          <w:tcPr>
            <w:tcW w:w="2265" w:type="dxa"/>
          </w:tcPr>
          <w:p w14:paraId="4ED3A394" w14:textId="78840C92" w:rsidR="008F7D6A" w:rsidRPr="00EE3048" w:rsidRDefault="007E3FBB" w:rsidP="00787873">
            <w:pPr>
              <w:rPr>
                <w:rFonts w:ascii="Arial" w:hAnsi="Arial" w:cs="Arial"/>
                <w:sz w:val="24"/>
                <w:szCs w:val="24"/>
                <w:lang w:val="en-GB"/>
              </w:rPr>
            </w:pPr>
            <w:r w:rsidRPr="00EE3048">
              <w:rPr>
                <w:rFonts w:ascii="Arial" w:hAnsi="Arial" w:cs="Arial"/>
                <w:sz w:val="24"/>
                <w:szCs w:val="24"/>
                <w:lang w:val="en-GB"/>
              </w:rPr>
              <w:t>Networking</w:t>
            </w:r>
          </w:p>
        </w:tc>
        <w:tc>
          <w:tcPr>
            <w:tcW w:w="2265" w:type="dxa"/>
          </w:tcPr>
          <w:p w14:paraId="28373FA8" w14:textId="288DCE2D" w:rsidR="008F7D6A" w:rsidRPr="00EE3048" w:rsidRDefault="007E3FBB" w:rsidP="00787873">
            <w:pPr>
              <w:rPr>
                <w:rFonts w:ascii="Arial" w:hAnsi="Arial" w:cs="Arial"/>
                <w:sz w:val="24"/>
                <w:szCs w:val="24"/>
                <w:lang w:val="en-GB"/>
              </w:rPr>
            </w:pPr>
            <w:r w:rsidRPr="00EE3048">
              <w:rPr>
                <w:rFonts w:ascii="Arial" w:hAnsi="Arial" w:cs="Arial"/>
                <w:sz w:val="24"/>
                <w:szCs w:val="24"/>
                <w:lang w:val="en-GB"/>
              </w:rPr>
              <w:t xml:space="preserve">Being able to </w:t>
            </w:r>
            <w:r w:rsidR="00EA5DD9" w:rsidRPr="00EE3048">
              <w:rPr>
                <w:rFonts w:ascii="Arial" w:hAnsi="Arial" w:cs="Arial"/>
                <w:sz w:val="24"/>
                <w:szCs w:val="24"/>
                <w:lang w:val="en-GB"/>
              </w:rPr>
              <w:t>connect and deal with people effectively</w:t>
            </w:r>
          </w:p>
        </w:tc>
        <w:tc>
          <w:tcPr>
            <w:tcW w:w="2266" w:type="dxa"/>
          </w:tcPr>
          <w:p w14:paraId="6A91D02B" w14:textId="438AEB0C" w:rsidR="008F7D6A" w:rsidRPr="00EE3048" w:rsidRDefault="00AF34D8" w:rsidP="00787873">
            <w:pPr>
              <w:rPr>
                <w:rFonts w:ascii="Arial" w:hAnsi="Arial" w:cs="Arial"/>
                <w:sz w:val="24"/>
                <w:szCs w:val="24"/>
                <w:lang w:val="en-GB"/>
              </w:rPr>
            </w:pPr>
            <w:r w:rsidRPr="00EE3048">
              <w:rPr>
                <w:rFonts w:ascii="Arial" w:hAnsi="Arial" w:cs="Arial"/>
                <w:sz w:val="24"/>
                <w:szCs w:val="24"/>
                <w:lang w:val="en-GB"/>
              </w:rPr>
              <w:t xml:space="preserve">My university experience meeting new people and forming </w:t>
            </w:r>
            <w:r w:rsidR="008F2711" w:rsidRPr="00EE3048">
              <w:rPr>
                <w:rFonts w:ascii="Arial" w:hAnsi="Arial" w:cs="Arial"/>
                <w:sz w:val="24"/>
                <w:szCs w:val="24"/>
                <w:lang w:val="en-GB"/>
              </w:rPr>
              <w:t>connections</w:t>
            </w:r>
            <w:r w:rsidRPr="00EE3048">
              <w:rPr>
                <w:rFonts w:ascii="Arial" w:hAnsi="Arial" w:cs="Arial"/>
                <w:sz w:val="24"/>
                <w:szCs w:val="24"/>
                <w:lang w:val="en-GB"/>
              </w:rPr>
              <w:t xml:space="preserve"> with them</w:t>
            </w:r>
          </w:p>
        </w:tc>
        <w:tc>
          <w:tcPr>
            <w:tcW w:w="2266" w:type="dxa"/>
          </w:tcPr>
          <w:p w14:paraId="76EBEE0A" w14:textId="3057744D" w:rsidR="008F7D6A" w:rsidRPr="00EE3048" w:rsidRDefault="00915CFF" w:rsidP="00787873">
            <w:pPr>
              <w:rPr>
                <w:rFonts w:ascii="Arial" w:hAnsi="Arial" w:cs="Arial"/>
                <w:sz w:val="24"/>
                <w:szCs w:val="24"/>
                <w:lang w:val="en-GB"/>
              </w:rPr>
            </w:pPr>
            <w:r w:rsidRPr="00EE3048">
              <w:rPr>
                <w:rFonts w:ascii="Arial" w:hAnsi="Arial" w:cs="Arial"/>
                <w:sz w:val="24"/>
                <w:szCs w:val="24"/>
                <w:lang w:val="en-GB"/>
              </w:rPr>
              <w:t xml:space="preserve">Proficient </w:t>
            </w:r>
            <w:r w:rsidR="008F2711" w:rsidRPr="00EE3048">
              <w:rPr>
                <w:rFonts w:ascii="Arial" w:hAnsi="Arial" w:cs="Arial"/>
                <w:sz w:val="24"/>
                <w:szCs w:val="24"/>
                <w:lang w:val="en-GB"/>
              </w:rPr>
              <w:t>however there is always room for improvements</w:t>
            </w:r>
          </w:p>
        </w:tc>
      </w:tr>
      <w:tr w:rsidR="008F7D6A" w14:paraId="40D52BD0" w14:textId="77777777" w:rsidTr="008F7D6A">
        <w:tc>
          <w:tcPr>
            <w:tcW w:w="2265" w:type="dxa"/>
          </w:tcPr>
          <w:p w14:paraId="354A8F8F" w14:textId="33B834AF" w:rsidR="008F7D6A" w:rsidRPr="00EE3048" w:rsidRDefault="008B3DD4" w:rsidP="00787873">
            <w:pPr>
              <w:rPr>
                <w:rFonts w:ascii="Arial" w:hAnsi="Arial" w:cs="Arial"/>
                <w:sz w:val="24"/>
                <w:szCs w:val="24"/>
                <w:lang w:val="en-GB"/>
              </w:rPr>
            </w:pPr>
            <w:r w:rsidRPr="00EE3048">
              <w:rPr>
                <w:rFonts w:ascii="Arial" w:hAnsi="Arial" w:cs="Arial"/>
                <w:sz w:val="24"/>
                <w:szCs w:val="24"/>
                <w:lang w:val="en-GB"/>
              </w:rPr>
              <w:t xml:space="preserve">Public Speaking </w:t>
            </w:r>
          </w:p>
        </w:tc>
        <w:tc>
          <w:tcPr>
            <w:tcW w:w="2265" w:type="dxa"/>
          </w:tcPr>
          <w:p w14:paraId="087226F0" w14:textId="643D4BDA" w:rsidR="008F7D6A" w:rsidRPr="00EE3048" w:rsidRDefault="00761D77" w:rsidP="00787873">
            <w:pPr>
              <w:rPr>
                <w:rFonts w:ascii="Arial" w:hAnsi="Arial" w:cs="Arial"/>
                <w:sz w:val="24"/>
                <w:szCs w:val="24"/>
                <w:lang w:val="en-GB"/>
              </w:rPr>
            </w:pPr>
            <w:r w:rsidRPr="00EE3048">
              <w:rPr>
                <w:rFonts w:ascii="Arial" w:hAnsi="Arial" w:cs="Arial"/>
                <w:sz w:val="24"/>
                <w:szCs w:val="24"/>
                <w:lang w:val="en-GB"/>
              </w:rPr>
              <w:t xml:space="preserve">The ability to influence the audience by </w:t>
            </w:r>
            <w:r w:rsidR="00DE7670" w:rsidRPr="00EE3048">
              <w:rPr>
                <w:rFonts w:ascii="Arial" w:hAnsi="Arial" w:cs="Arial"/>
                <w:sz w:val="24"/>
                <w:szCs w:val="24"/>
                <w:lang w:val="en-GB"/>
              </w:rPr>
              <w:t>your presenting skills</w:t>
            </w:r>
          </w:p>
        </w:tc>
        <w:tc>
          <w:tcPr>
            <w:tcW w:w="2266" w:type="dxa"/>
          </w:tcPr>
          <w:p w14:paraId="1E4C6B54" w14:textId="4062881D" w:rsidR="008F7D6A" w:rsidRPr="00EE3048" w:rsidRDefault="00DE7670" w:rsidP="00787873">
            <w:pPr>
              <w:rPr>
                <w:rFonts w:ascii="Arial" w:hAnsi="Arial" w:cs="Arial"/>
                <w:sz w:val="24"/>
                <w:szCs w:val="24"/>
                <w:lang w:val="en-GB"/>
              </w:rPr>
            </w:pPr>
            <w:r w:rsidRPr="00EE3048">
              <w:rPr>
                <w:rFonts w:ascii="Arial" w:hAnsi="Arial" w:cs="Arial"/>
                <w:sz w:val="24"/>
                <w:szCs w:val="24"/>
                <w:lang w:val="en-GB"/>
              </w:rPr>
              <w:t>Giving presentations in front of</w:t>
            </w:r>
            <w:r w:rsidR="00011925" w:rsidRPr="00EE3048">
              <w:rPr>
                <w:rFonts w:ascii="Arial" w:hAnsi="Arial" w:cs="Arial"/>
                <w:sz w:val="24"/>
                <w:szCs w:val="24"/>
                <w:lang w:val="en-GB"/>
              </w:rPr>
              <w:t xml:space="preserve"> colleagues and </w:t>
            </w:r>
            <w:r w:rsidR="007931AF" w:rsidRPr="00EE3048">
              <w:rPr>
                <w:rFonts w:ascii="Arial" w:hAnsi="Arial" w:cs="Arial"/>
                <w:sz w:val="24"/>
                <w:szCs w:val="24"/>
                <w:lang w:val="en-GB"/>
              </w:rPr>
              <w:t>participation</w:t>
            </w:r>
            <w:r w:rsidR="00011925" w:rsidRPr="00EE3048">
              <w:rPr>
                <w:rFonts w:ascii="Arial" w:hAnsi="Arial" w:cs="Arial"/>
                <w:sz w:val="24"/>
                <w:szCs w:val="24"/>
                <w:lang w:val="en-GB"/>
              </w:rPr>
              <w:t xml:space="preserve"> in many </w:t>
            </w:r>
            <w:r w:rsidR="004F3D05" w:rsidRPr="00EE3048">
              <w:rPr>
                <w:rFonts w:ascii="Arial" w:hAnsi="Arial" w:cs="Arial"/>
                <w:sz w:val="24"/>
                <w:szCs w:val="24"/>
                <w:lang w:val="en-GB"/>
              </w:rPr>
              <w:t xml:space="preserve">areas </w:t>
            </w:r>
            <w:r w:rsidR="00513FC3" w:rsidRPr="00EE3048">
              <w:rPr>
                <w:rFonts w:ascii="Arial" w:hAnsi="Arial" w:cs="Arial"/>
                <w:sz w:val="24"/>
                <w:szCs w:val="24"/>
                <w:lang w:val="en-GB"/>
              </w:rPr>
              <w:t xml:space="preserve">that required </w:t>
            </w:r>
            <w:r w:rsidR="002C7FDE" w:rsidRPr="00EE3048">
              <w:rPr>
                <w:rFonts w:ascii="Arial" w:hAnsi="Arial" w:cs="Arial"/>
                <w:sz w:val="24"/>
                <w:szCs w:val="24"/>
                <w:lang w:val="en-GB"/>
              </w:rPr>
              <w:t xml:space="preserve">talking to audience </w:t>
            </w:r>
            <w:r w:rsidR="00D94BDC" w:rsidRPr="00EE3048">
              <w:rPr>
                <w:rFonts w:ascii="Arial" w:hAnsi="Arial" w:cs="Arial"/>
                <w:sz w:val="24"/>
                <w:szCs w:val="24"/>
                <w:lang w:val="en-GB"/>
              </w:rPr>
              <w:t>e.g. charity, play</w:t>
            </w:r>
            <w:r w:rsidR="004D2930" w:rsidRPr="00EE3048">
              <w:rPr>
                <w:rFonts w:ascii="Arial" w:hAnsi="Arial" w:cs="Arial"/>
                <w:sz w:val="24"/>
                <w:szCs w:val="24"/>
                <w:lang w:val="en-GB"/>
              </w:rPr>
              <w:t>s</w:t>
            </w:r>
          </w:p>
        </w:tc>
        <w:tc>
          <w:tcPr>
            <w:tcW w:w="2266" w:type="dxa"/>
          </w:tcPr>
          <w:p w14:paraId="74BE3A72" w14:textId="4480D2AF" w:rsidR="008F7D6A" w:rsidRPr="00EE3048" w:rsidRDefault="008D1476" w:rsidP="00787873">
            <w:pPr>
              <w:rPr>
                <w:rFonts w:ascii="Arial" w:hAnsi="Arial" w:cs="Arial"/>
                <w:sz w:val="24"/>
                <w:szCs w:val="24"/>
                <w:lang w:val="en-GB"/>
              </w:rPr>
            </w:pPr>
            <w:r w:rsidRPr="00EE3048">
              <w:rPr>
                <w:rFonts w:ascii="Arial" w:hAnsi="Arial" w:cs="Arial"/>
                <w:sz w:val="24"/>
                <w:szCs w:val="24"/>
                <w:lang w:val="en-GB"/>
              </w:rPr>
              <w:t xml:space="preserve">Improving </w:t>
            </w:r>
            <w:r w:rsidR="004811F9" w:rsidRPr="00EE3048">
              <w:rPr>
                <w:rFonts w:ascii="Arial" w:hAnsi="Arial" w:cs="Arial"/>
                <w:sz w:val="24"/>
                <w:szCs w:val="24"/>
                <w:lang w:val="en-GB"/>
              </w:rPr>
              <w:t>need improvement on stress levels during speeches</w:t>
            </w:r>
            <w:r w:rsidRPr="00EE3048">
              <w:rPr>
                <w:rFonts w:ascii="Arial" w:hAnsi="Arial" w:cs="Arial"/>
                <w:sz w:val="24"/>
                <w:szCs w:val="24"/>
                <w:lang w:val="en-GB"/>
              </w:rPr>
              <w:t xml:space="preserve"> </w:t>
            </w:r>
          </w:p>
        </w:tc>
      </w:tr>
      <w:tr w:rsidR="008F7D6A" w14:paraId="542D2468" w14:textId="77777777" w:rsidTr="008F7D6A">
        <w:tc>
          <w:tcPr>
            <w:tcW w:w="2265" w:type="dxa"/>
          </w:tcPr>
          <w:p w14:paraId="4CFEA2E7" w14:textId="148D66C4" w:rsidR="008F7D6A" w:rsidRPr="00EE3048" w:rsidRDefault="00487D6B" w:rsidP="00787873">
            <w:pPr>
              <w:rPr>
                <w:rFonts w:ascii="Arial" w:hAnsi="Arial" w:cs="Arial"/>
                <w:sz w:val="24"/>
                <w:szCs w:val="24"/>
                <w:lang w:val="en-GB"/>
              </w:rPr>
            </w:pPr>
            <w:r w:rsidRPr="00EE3048">
              <w:rPr>
                <w:rFonts w:ascii="Arial" w:hAnsi="Arial" w:cs="Arial"/>
                <w:sz w:val="24"/>
                <w:szCs w:val="24"/>
                <w:lang w:val="en-GB"/>
              </w:rPr>
              <w:t>Time Management</w:t>
            </w:r>
          </w:p>
        </w:tc>
        <w:tc>
          <w:tcPr>
            <w:tcW w:w="2265" w:type="dxa"/>
          </w:tcPr>
          <w:p w14:paraId="5FBC57AD" w14:textId="26EA779B" w:rsidR="008F7D6A" w:rsidRPr="00EE3048" w:rsidRDefault="00FB4093" w:rsidP="00787873">
            <w:pPr>
              <w:rPr>
                <w:rFonts w:ascii="Arial" w:hAnsi="Arial" w:cs="Arial"/>
                <w:sz w:val="24"/>
                <w:szCs w:val="24"/>
                <w:lang w:val="en-GB"/>
              </w:rPr>
            </w:pPr>
            <w:r w:rsidRPr="00EE3048">
              <w:rPr>
                <w:rFonts w:ascii="Arial" w:hAnsi="Arial" w:cs="Arial"/>
                <w:sz w:val="24"/>
                <w:szCs w:val="24"/>
                <w:lang w:val="en-GB"/>
              </w:rPr>
              <w:t xml:space="preserve">Being able to meet deadlines </w:t>
            </w:r>
          </w:p>
        </w:tc>
        <w:tc>
          <w:tcPr>
            <w:tcW w:w="2266" w:type="dxa"/>
          </w:tcPr>
          <w:p w14:paraId="577C66EE" w14:textId="3ED6684A" w:rsidR="008F7D6A" w:rsidRPr="00EE3048" w:rsidRDefault="00C951D2" w:rsidP="00787873">
            <w:pPr>
              <w:rPr>
                <w:rFonts w:ascii="Arial" w:hAnsi="Arial" w:cs="Arial"/>
                <w:sz w:val="24"/>
                <w:szCs w:val="24"/>
                <w:lang w:val="en-GB"/>
              </w:rPr>
            </w:pPr>
            <w:r w:rsidRPr="00EE3048">
              <w:rPr>
                <w:rFonts w:ascii="Arial" w:hAnsi="Arial" w:cs="Arial"/>
                <w:sz w:val="24"/>
                <w:szCs w:val="24"/>
                <w:lang w:val="en-GB"/>
              </w:rPr>
              <w:t xml:space="preserve">Preparing projects and following working schedules </w:t>
            </w:r>
          </w:p>
        </w:tc>
        <w:tc>
          <w:tcPr>
            <w:tcW w:w="2266" w:type="dxa"/>
          </w:tcPr>
          <w:p w14:paraId="5A85A58E" w14:textId="479FDBB5" w:rsidR="008F7D6A" w:rsidRPr="00EE3048" w:rsidRDefault="009B2403" w:rsidP="00787873">
            <w:pPr>
              <w:rPr>
                <w:rFonts w:ascii="Arial" w:hAnsi="Arial" w:cs="Arial"/>
                <w:sz w:val="24"/>
                <w:szCs w:val="24"/>
                <w:lang w:val="en-GB"/>
              </w:rPr>
            </w:pPr>
            <w:r w:rsidRPr="00EE3048">
              <w:rPr>
                <w:rFonts w:ascii="Arial" w:hAnsi="Arial" w:cs="Arial"/>
                <w:sz w:val="24"/>
                <w:szCs w:val="24"/>
                <w:lang w:val="en-GB"/>
              </w:rPr>
              <w:t xml:space="preserve">Good but </w:t>
            </w:r>
            <w:r w:rsidR="009A69CD" w:rsidRPr="00EE3048">
              <w:rPr>
                <w:rFonts w:ascii="Arial" w:hAnsi="Arial" w:cs="Arial"/>
                <w:sz w:val="24"/>
                <w:szCs w:val="24"/>
                <w:lang w:val="en-GB"/>
              </w:rPr>
              <w:t>in</w:t>
            </w:r>
            <w:r w:rsidRPr="00EE3048">
              <w:rPr>
                <w:rFonts w:ascii="Arial" w:hAnsi="Arial" w:cs="Arial"/>
                <w:sz w:val="24"/>
                <w:szCs w:val="24"/>
                <w:lang w:val="en-GB"/>
              </w:rPr>
              <w:t xml:space="preserve"> some areas is really lacking </w:t>
            </w:r>
          </w:p>
        </w:tc>
      </w:tr>
      <w:tr w:rsidR="008F7D6A" w14:paraId="7792C975" w14:textId="77777777" w:rsidTr="008F7D6A">
        <w:tc>
          <w:tcPr>
            <w:tcW w:w="2265" w:type="dxa"/>
          </w:tcPr>
          <w:p w14:paraId="62DA923B" w14:textId="7E7FCD64" w:rsidR="008F7D6A" w:rsidRPr="00EE3048" w:rsidRDefault="009E120B" w:rsidP="00787873">
            <w:pPr>
              <w:rPr>
                <w:rFonts w:ascii="Arial" w:hAnsi="Arial" w:cs="Arial"/>
                <w:sz w:val="24"/>
                <w:szCs w:val="24"/>
                <w:lang w:val="en-GB"/>
              </w:rPr>
            </w:pPr>
            <w:r w:rsidRPr="00EE3048">
              <w:rPr>
                <w:rFonts w:ascii="Arial" w:hAnsi="Arial" w:cs="Arial"/>
                <w:sz w:val="24"/>
                <w:szCs w:val="24"/>
                <w:lang w:val="en-GB"/>
              </w:rPr>
              <w:t>Adaptability</w:t>
            </w:r>
          </w:p>
        </w:tc>
        <w:tc>
          <w:tcPr>
            <w:tcW w:w="2265" w:type="dxa"/>
          </w:tcPr>
          <w:p w14:paraId="7628C336" w14:textId="0AF1B08F" w:rsidR="008F7D6A" w:rsidRPr="00EE3048" w:rsidRDefault="009E120B" w:rsidP="00787873">
            <w:pPr>
              <w:rPr>
                <w:rFonts w:ascii="Arial" w:hAnsi="Arial" w:cs="Arial"/>
                <w:sz w:val="24"/>
                <w:szCs w:val="24"/>
                <w:lang w:val="en-GB"/>
              </w:rPr>
            </w:pPr>
            <w:r w:rsidRPr="00EE3048">
              <w:rPr>
                <w:rFonts w:ascii="Arial" w:hAnsi="Arial" w:cs="Arial"/>
                <w:sz w:val="24"/>
                <w:szCs w:val="24"/>
                <w:lang w:val="en-GB"/>
              </w:rPr>
              <w:t xml:space="preserve">The ability to </w:t>
            </w:r>
            <w:r w:rsidR="00BE58F5" w:rsidRPr="00EE3048">
              <w:rPr>
                <w:rFonts w:ascii="Arial" w:hAnsi="Arial" w:cs="Arial"/>
                <w:sz w:val="24"/>
                <w:szCs w:val="24"/>
                <w:lang w:val="en-GB"/>
              </w:rPr>
              <w:t>be flexible in changing enviromnet</w:t>
            </w:r>
          </w:p>
        </w:tc>
        <w:tc>
          <w:tcPr>
            <w:tcW w:w="2266" w:type="dxa"/>
          </w:tcPr>
          <w:p w14:paraId="14D5F065" w14:textId="00379496" w:rsidR="008F7D6A" w:rsidRPr="00EE3048" w:rsidRDefault="0039624D" w:rsidP="00787873">
            <w:pPr>
              <w:rPr>
                <w:rFonts w:ascii="Arial" w:hAnsi="Arial" w:cs="Arial"/>
                <w:sz w:val="24"/>
                <w:szCs w:val="24"/>
                <w:lang w:val="en-GB"/>
              </w:rPr>
            </w:pPr>
            <w:r w:rsidRPr="00EE3048">
              <w:rPr>
                <w:rFonts w:ascii="Arial" w:hAnsi="Arial" w:cs="Arial"/>
                <w:sz w:val="24"/>
                <w:szCs w:val="24"/>
                <w:lang w:val="en-GB"/>
              </w:rPr>
              <w:t>Quick responsive time for any inconvenie</w:t>
            </w:r>
            <w:r w:rsidR="00E675DC" w:rsidRPr="00EE3048">
              <w:rPr>
                <w:rFonts w:ascii="Arial" w:hAnsi="Arial" w:cs="Arial"/>
                <w:sz w:val="24"/>
                <w:szCs w:val="24"/>
                <w:lang w:val="en-GB"/>
              </w:rPr>
              <w:t>nce</w:t>
            </w:r>
            <w:r w:rsidR="00AD0F6B" w:rsidRPr="00EE3048">
              <w:rPr>
                <w:rFonts w:ascii="Arial" w:hAnsi="Arial" w:cs="Arial"/>
                <w:sz w:val="24"/>
                <w:szCs w:val="24"/>
                <w:lang w:val="en-GB"/>
              </w:rPr>
              <w:t xml:space="preserve">s </w:t>
            </w:r>
            <w:r w:rsidRPr="00EE3048">
              <w:rPr>
                <w:rFonts w:ascii="Arial" w:hAnsi="Arial" w:cs="Arial"/>
                <w:sz w:val="24"/>
                <w:szCs w:val="24"/>
                <w:lang w:val="en-GB"/>
              </w:rPr>
              <w:t xml:space="preserve">that occures in workplace or </w:t>
            </w:r>
            <w:r w:rsidR="00E675DC" w:rsidRPr="00EE3048">
              <w:rPr>
                <w:rFonts w:ascii="Arial" w:hAnsi="Arial" w:cs="Arial"/>
                <w:sz w:val="24"/>
                <w:szCs w:val="24"/>
                <w:lang w:val="en-GB"/>
              </w:rPr>
              <w:t>university</w:t>
            </w:r>
          </w:p>
        </w:tc>
        <w:tc>
          <w:tcPr>
            <w:tcW w:w="2266" w:type="dxa"/>
          </w:tcPr>
          <w:p w14:paraId="6E741D3E" w14:textId="5DC9B016" w:rsidR="008F7D6A" w:rsidRPr="00EE3048" w:rsidRDefault="00AD0F6B" w:rsidP="00787873">
            <w:pPr>
              <w:rPr>
                <w:rFonts w:ascii="Arial" w:hAnsi="Arial" w:cs="Arial"/>
                <w:sz w:val="24"/>
                <w:szCs w:val="24"/>
                <w:lang w:val="en-GB"/>
              </w:rPr>
            </w:pPr>
            <w:r w:rsidRPr="00EE3048">
              <w:rPr>
                <w:rFonts w:ascii="Arial" w:hAnsi="Arial" w:cs="Arial"/>
                <w:sz w:val="24"/>
                <w:szCs w:val="24"/>
                <w:lang w:val="en-GB"/>
              </w:rPr>
              <w:t xml:space="preserve">Very good </w:t>
            </w:r>
            <w:r w:rsidR="009277CA" w:rsidRPr="00EE3048">
              <w:rPr>
                <w:rFonts w:ascii="Arial" w:hAnsi="Arial" w:cs="Arial"/>
                <w:sz w:val="24"/>
                <w:szCs w:val="24"/>
                <w:lang w:val="en-GB"/>
              </w:rPr>
              <w:t xml:space="preserve">open for new </w:t>
            </w:r>
            <w:r w:rsidR="00DB55AF" w:rsidRPr="00EE3048">
              <w:rPr>
                <w:rFonts w:ascii="Arial" w:hAnsi="Arial" w:cs="Arial"/>
                <w:sz w:val="24"/>
                <w:szCs w:val="24"/>
                <w:lang w:val="en-GB"/>
              </w:rPr>
              <w:t>ventures</w:t>
            </w:r>
          </w:p>
        </w:tc>
      </w:tr>
    </w:tbl>
    <w:p w14:paraId="6E0EE512" w14:textId="77777777" w:rsidR="00787873" w:rsidRDefault="00787873" w:rsidP="00787873">
      <w:pPr>
        <w:rPr>
          <w:lang w:val="en-GB"/>
        </w:rPr>
      </w:pPr>
    </w:p>
    <w:p w14:paraId="6D482EC2" w14:textId="74466286" w:rsidR="009928D3" w:rsidRDefault="005675FE" w:rsidP="005675FE">
      <w:pPr>
        <w:pStyle w:val="Heading1"/>
      </w:pPr>
      <w:bookmarkStart w:id="6" w:name="_Toc141909327"/>
      <w:r>
        <w:t>Professional Development Plan Template</w:t>
      </w:r>
      <w:bookmarkEnd w:id="6"/>
    </w:p>
    <w:p w14:paraId="7D2C11D8" w14:textId="77777777" w:rsidR="00AE44FD" w:rsidRPr="00AE44FD" w:rsidRDefault="00AE44FD" w:rsidP="00AE44FD"/>
    <w:tbl>
      <w:tblPr>
        <w:tblStyle w:val="TableGrid"/>
        <w:tblW w:w="0" w:type="auto"/>
        <w:tblLook w:val="04A0" w:firstRow="1" w:lastRow="0" w:firstColumn="1" w:lastColumn="0" w:noHBand="0" w:noVBand="1"/>
      </w:tblPr>
      <w:tblGrid>
        <w:gridCol w:w="1370"/>
        <w:gridCol w:w="1372"/>
        <w:gridCol w:w="1285"/>
        <w:gridCol w:w="1459"/>
        <w:gridCol w:w="1094"/>
        <w:gridCol w:w="1094"/>
        <w:gridCol w:w="1388"/>
      </w:tblGrid>
      <w:tr w:rsidR="00DC1544" w:rsidRPr="00135056" w14:paraId="3D8AA4AD" w14:textId="77777777" w:rsidTr="00EA6843">
        <w:tc>
          <w:tcPr>
            <w:tcW w:w="1294" w:type="dxa"/>
          </w:tcPr>
          <w:p w14:paraId="44945C87" w14:textId="758BD0C5" w:rsidR="00EA6843" w:rsidRPr="00135056" w:rsidRDefault="00EA6843" w:rsidP="005675FE">
            <w:pPr>
              <w:rPr>
                <w:rFonts w:ascii="Arial" w:hAnsi="Arial" w:cs="Arial"/>
                <w:lang w:val="en-GB"/>
              </w:rPr>
            </w:pPr>
            <w:r w:rsidRPr="00135056">
              <w:rPr>
                <w:rFonts w:ascii="Arial" w:hAnsi="Arial" w:cs="Arial"/>
                <w:lang w:val="en-GB"/>
              </w:rPr>
              <w:t xml:space="preserve">Development Goal </w:t>
            </w:r>
          </w:p>
        </w:tc>
        <w:tc>
          <w:tcPr>
            <w:tcW w:w="1294" w:type="dxa"/>
          </w:tcPr>
          <w:p w14:paraId="0AAE7473" w14:textId="186F8EDC" w:rsidR="00EA6843" w:rsidRPr="00135056" w:rsidRDefault="00EA6843" w:rsidP="005675FE">
            <w:pPr>
              <w:rPr>
                <w:rFonts w:ascii="Arial" w:hAnsi="Arial" w:cs="Arial"/>
                <w:lang w:val="en-GB"/>
              </w:rPr>
            </w:pPr>
            <w:r w:rsidRPr="00135056">
              <w:rPr>
                <w:rFonts w:ascii="Arial" w:hAnsi="Arial" w:cs="Arial"/>
                <w:lang w:val="en-GB"/>
              </w:rPr>
              <w:t>How important it is</w:t>
            </w:r>
          </w:p>
        </w:tc>
        <w:tc>
          <w:tcPr>
            <w:tcW w:w="1294" w:type="dxa"/>
          </w:tcPr>
          <w:p w14:paraId="61B6053D" w14:textId="70095195" w:rsidR="00EA6843" w:rsidRPr="00135056" w:rsidRDefault="00194AEB" w:rsidP="005675FE">
            <w:pPr>
              <w:rPr>
                <w:rFonts w:ascii="Arial" w:hAnsi="Arial" w:cs="Arial"/>
              </w:rPr>
            </w:pPr>
            <w:r w:rsidRPr="00135056">
              <w:rPr>
                <w:rFonts w:ascii="Arial" w:hAnsi="Arial" w:cs="Arial"/>
              </w:rPr>
              <w:t xml:space="preserve">Activities to be </w:t>
            </w:r>
            <w:r w:rsidRPr="00135056">
              <w:rPr>
                <w:rFonts w:ascii="Arial" w:hAnsi="Arial" w:cs="Arial"/>
              </w:rPr>
              <w:lastRenderedPageBreak/>
              <w:t>undertaken</w:t>
            </w:r>
          </w:p>
        </w:tc>
        <w:tc>
          <w:tcPr>
            <w:tcW w:w="1295" w:type="dxa"/>
          </w:tcPr>
          <w:p w14:paraId="1EF3EE79" w14:textId="1ACC1B0E" w:rsidR="00EA6843" w:rsidRPr="00135056" w:rsidRDefault="00194AEB" w:rsidP="005675FE">
            <w:pPr>
              <w:rPr>
                <w:rFonts w:ascii="Arial" w:hAnsi="Arial" w:cs="Arial"/>
              </w:rPr>
            </w:pPr>
            <w:r w:rsidRPr="00135056">
              <w:rPr>
                <w:rFonts w:ascii="Arial" w:hAnsi="Arial" w:cs="Arial"/>
              </w:rPr>
              <w:lastRenderedPageBreak/>
              <w:t>Resources I need</w:t>
            </w:r>
          </w:p>
        </w:tc>
        <w:tc>
          <w:tcPr>
            <w:tcW w:w="1295" w:type="dxa"/>
          </w:tcPr>
          <w:p w14:paraId="0F104E5C" w14:textId="607095F8" w:rsidR="00EA6843" w:rsidRPr="00135056" w:rsidRDefault="00710F07" w:rsidP="005675FE">
            <w:pPr>
              <w:rPr>
                <w:rFonts w:ascii="Arial" w:hAnsi="Arial" w:cs="Arial"/>
              </w:rPr>
            </w:pPr>
            <w:r w:rsidRPr="00135056">
              <w:rPr>
                <w:rFonts w:ascii="Arial" w:hAnsi="Arial" w:cs="Arial"/>
              </w:rPr>
              <w:t>Start Date</w:t>
            </w:r>
          </w:p>
        </w:tc>
        <w:tc>
          <w:tcPr>
            <w:tcW w:w="1295" w:type="dxa"/>
          </w:tcPr>
          <w:p w14:paraId="7F9ACDF3" w14:textId="4A191713" w:rsidR="00EA6843" w:rsidRPr="00135056" w:rsidRDefault="00710F07" w:rsidP="005675FE">
            <w:pPr>
              <w:rPr>
                <w:rFonts w:ascii="Arial" w:hAnsi="Arial" w:cs="Arial"/>
              </w:rPr>
            </w:pPr>
            <w:r w:rsidRPr="00135056">
              <w:rPr>
                <w:rFonts w:ascii="Arial" w:hAnsi="Arial" w:cs="Arial"/>
              </w:rPr>
              <w:t>Target End Date</w:t>
            </w:r>
          </w:p>
        </w:tc>
        <w:tc>
          <w:tcPr>
            <w:tcW w:w="1295" w:type="dxa"/>
          </w:tcPr>
          <w:p w14:paraId="70DBDBC2" w14:textId="52CDE8BC" w:rsidR="00EA6843" w:rsidRPr="00135056" w:rsidRDefault="00AE44FD" w:rsidP="005675FE">
            <w:pPr>
              <w:rPr>
                <w:rFonts w:ascii="Arial" w:hAnsi="Arial" w:cs="Arial"/>
              </w:rPr>
            </w:pPr>
            <w:r w:rsidRPr="00135056">
              <w:rPr>
                <w:rFonts w:ascii="Arial" w:hAnsi="Arial" w:cs="Arial"/>
              </w:rPr>
              <w:t>Criteria for Success</w:t>
            </w:r>
          </w:p>
        </w:tc>
      </w:tr>
      <w:tr w:rsidR="00DC1544" w:rsidRPr="00135056" w14:paraId="7BB6D7C3" w14:textId="77777777" w:rsidTr="00EA6843">
        <w:tc>
          <w:tcPr>
            <w:tcW w:w="1294" w:type="dxa"/>
          </w:tcPr>
          <w:p w14:paraId="0ADC5CCA" w14:textId="01F7927B" w:rsidR="00EA6843" w:rsidRPr="00135056" w:rsidRDefault="000B62D3" w:rsidP="005675FE">
            <w:pPr>
              <w:rPr>
                <w:rFonts w:ascii="Arial" w:hAnsi="Arial" w:cs="Arial"/>
                <w:lang w:val="en-GB"/>
              </w:rPr>
            </w:pPr>
            <w:r w:rsidRPr="00135056">
              <w:rPr>
                <w:rFonts w:ascii="Arial" w:hAnsi="Arial" w:cs="Arial"/>
                <w:lang w:val="en-GB"/>
              </w:rPr>
              <w:t xml:space="preserve">IT skills </w:t>
            </w:r>
          </w:p>
        </w:tc>
        <w:tc>
          <w:tcPr>
            <w:tcW w:w="1294" w:type="dxa"/>
          </w:tcPr>
          <w:p w14:paraId="42E05FFD" w14:textId="41601AA4" w:rsidR="00EA6843" w:rsidRPr="00967200" w:rsidRDefault="00967200" w:rsidP="005675FE">
            <w:pPr>
              <w:rPr>
                <w:lang w:val="en-GB"/>
              </w:rPr>
            </w:pPr>
            <w:r>
              <w:rPr>
                <w:lang w:val="en-GB"/>
              </w:rPr>
              <w:t xml:space="preserve">It is vital to have </w:t>
            </w:r>
            <w:r w:rsidR="00DB577C">
              <w:rPr>
                <w:lang w:val="en-GB"/>
              </w:rPr>
              <w:t xml:space="preserve">a </w:t>
            </w:r>
            <w:r w:rsidR="00585FEC">
              <w:rPr>
                <w:lang w:val="en-GB"/>
              </w:rPr>
              <w:t xml:space="preserve">very good level of technological understanding </w:t>
            </w:r>
          </w:p>
        </w:tc>
        <w:tc>
          <w:tcPr>
            <w:tcW w:w="1294" w:type="dxa"/>
          </w:tcPr>
          <w:p w14:paraId="34CF4600" w14:textId="1F721CE3" w:rsidR="00EA6843" w:rsidRPr="00353B70" w:rsidRDefault="00353B70" w:rsidP="005675FE">
            <w:pPr>
              <w:rPr>
                <w:lang w:val="en-GB"/>
              </w:rPr>
            </w:pPr>
            <w:r>
              <w:rPr>
                <w:lang w:val="en-GB"/>
              </w:rPr>
              <w:t xml:space="preserve">Courses, seminars and </w:t>
            </w:r>
            <w:r w:rsidR="00DB577C">
              <w:rPr>
                <w:lang w:val="en-GB"/>
              </w:rPr>
              <w:t>self studying</w:t>
            </w:r>
          </w:p>
        </w:tc>
        <w:tc>
          <w:tcPr>
            <w:tcW w:w="1295" w:type="dxa"/>
          </w:tcPr>
          <w:p w14:paraId="0EBD46B8" w14:textId="66487C7F" w:rsidR="00EA6843" w:rsidRPr="00BB53DD" w:rsidRDefault="00BB53DD" w:rsidP="005675FE">
            <w:pPr>
              <w:rPr>
                <w:lang w:val="en-GB"/>
              </w:rPr>
            </w:pPr>
            <w:r>
              <w:rPr>
                <w:lang w:val="en-GB"/>
              </w:rPr>
              <w:t xml:space="preserve">Any laptop and Internet connection, </w:t>
            </w:r>
            <w:r w:rsidR="00B87C54">
              <w:rPr>
                <w:lang w:val="en-US"/>
              </w:rPr>
              <w:t xml:space="preserve">accessible </w:t>
            </w:r>
            <w:r w:rsidR="00DB577C">
              <w:rPr>
                <w:lang w:val="en-GB"/>
              </w:rPr>
              <w:t>software</w:t>
            </w:r>
          </w:p>
        </w:tc>
        <w:tc>
          <w:tcPr>
            <w:tcW w:w="1295" w:type="dxa"/>
          </w:tcPr>
          <w:p w14:paraId="0E4EB6B8" w14:textId="24E8D445" w:rsidR="00EA6843" w:rsidRPr="009C247D" w:rsidRDefault="009C247D" w:rsidP="005675FE">
            <w:pPr>
              <w:rPr>
                <w:lang w:val="en-US"/>
              </w:rPr>
            </w:pPr>
            <w:r>
              <w:rPr>
                <w:lang w:val="en-US"/>
              </w:rPr>
              <w:t>September 2023</w:t>
            </w:r>
          </w:p>
        </w:tc>
        <w:tc>
          <w:tcPr>
            <w:tcW w:w="1295" w:type="dxa"/>
          </w:tcPr>
          <w:p w14:paraId="7CC47B52" w14:textId="420270BC" w:rsidR="00EA6843" w:rsidRPr="009C247D" w:rsidRDefault="009C247D" w:rsidP="005675FE">
            <w:pPr>
              <w:rPr>
                <w:lang w:val="en-US"/>
              </w:rPr>
            </w:pPr>
            <w:r>
              <w:rPr>
                <w:lang w:val="en-US"/>
              </w:rPr>
              <w:t>September 2025</w:t>
            </w:r>
          </w:p>
        </w:tc>
        <w:tc>
          <w:tcPr>
            <w:tcW w:w="1295" w:type="dxa"/>
          </w:tcPr>
          <w:p w14:paraId="18BBE7C3" w14:textId="4C27E21C" w:rsidR="00EA6843" w:rsidRPr="001736F2" w:rsidRDefault="001736F2" w:rsidP="005675FE">
            <w:pPr>
              <w:rPr>
                <w:lang w:val="en-US"/>
              </w:rPr>
            </w:pPr>
            <w:r>
              <w:rPr>
                <w:lang w:val="en-US"/>
              </w:rPr>
              <w:t xml:space="preserve">Reaching </w:t>
            </w:r>
            <w:r w:rsidR="00DB577C">
              <w:rPr>
                <w:lang w:val="en-US"/>
              </w:rPr>
              <w:t>an</w:t>
            </w:r>
            <w:r>
              <w:rPr>
                <w:lang w:val="en-US"/>
              </w:rPr>
              <w:t xml:space="preserve"> </w:t>
            </w:r>
            <w:r w:rsidR="00F37DF3">
              <w:rPr>
                <w:lang w:val="en-US"/>
              </w:rPr>
              <w:t xml:space="preserve">advanced </w:t>
            </w:r>
            <w:r>
              <w:rPr>
                <w:lang w:val="en-US"/>
              </w:rPr>
              <w:t xml:space="preserve">level </w:t>
            </w:r>
            <w:r w:rsidR="00F37DF3">
              <w:rPr>
                <w:lang w:val="en-US"/>
              </w:rPr>
              <w:t xml:space="preserve">of </w:t>
            </w:r>
            <w:r w:rsidR="00DB577C">
              <w:rPr>
                <w:lang w:val="en-US"/>
              </w:rPr>
              <w:t>programming</w:t>
            </w:r>
            <w:r w:rsidR="00F37DF3">
              <w:rPr>
                <w:lang w:val="en-US"/>
              </w:rPr>
              <w:t xml:space="preserve"> and coding</w:t>
            </w:r>
          </w:p>
        </w:tc>
      </w:tr>
      <w:tr w:rsidR="00DC1544" w:rsidRPr="00135056" w14:paraId="4157395B" w14:textId="77777777" w:rsidTr="00EA6843">
        <w:tc>
          <w:tcPr>
            <w:tcW w:w="1294" w:type="dxa"/>
          </w:tcPr>
          <w:p w14:paraId="30804F53" w14:textId="69FBBA4E" w:rsidR="00EA6843" w:rsidRPr="00C3426C" w:rsidRDefault="00C3426C" w:rsidP="005675FE">
            <w:pPr>
              <w:rPr>
                <w:lang w:val="en-US"/>
              </w:rPr>
            </w:pPr>
            <w:r>
              <w:rPr>
                <w:lang w:val="en-US"/>
              </w:rPr>
              <w:t>Project Management skills</w:t>
            </w:r>
          </w:p>
        </w:tc>
        <w:tc>
          <w:tcPr>
            <w:tcW w:w="1294" w:type="dxa"/>
          </w:tcPr>
          <w:p w14:paraId="456FE3D1" w14:textId="0DAC1363" w:rsidR="00EA6843" w:rsidRPr="00C3426C" w:rsidRDefault="00C3426C" w:rsidP="005675FE">
            <w:pPr>
              <w:rPr>
                <w:lang w:val="en-US"/>
              </w:rPr>
            </w:pPr>
            <w:r>
              <w:rPr>
                <w:lang w:val="en-US"/>
              </w:rPr>
              <w:t xml:space="preserve">Essential in </w:t>
            </w:r>
            <w:r w:rsidR="00DB577C">
              <w:rPr>
                <w:lang w:val="en-US"/>
              </w:rPr>
              <w:t xml:space="preserve">order to successfully </w:t>
            </w:r>
            <w:r w:rsidR="00C60E2A">
              <w:rPr>
                <w:lang w:val="en-US"/>
              </w:rPr>
              <w:t>complete</w:t>
            </w:r>
            <w:r w:rsidR="00DB577C">
              <w:rPr>
                <w:lang w:val="en-US"/>
              </w:rPr>
              <w:t xml:space="preserve"> a project </w:t>
            </w:r>
          </w:p>
        </w:tc>
        <w:tc>
          <w:tcPr>
            <w:tcW w:w="1294" w:type="dxa"/>
          </w:tcPr>
          <w:p w14:paraId="70839965" w14:textId="09CDB740" w:rsidR="00EA6843" w:rsidRPr="00C60E2A" w:rsidRDefault="00C60E2A" w:rsidP="005675FE">
            <w:pPr>
              <w:rPr>
                <w:lang w:val="en-US"/>
              </w:rPr>
            </w:pPr>
            <w:r>
              <w:rPr>
                <w:lang w:val="en-US"/>
              </w:rPr>
              <w:t xml:space="preserve">Getting </w:t>
            </w:r>
            <w:r w:rsidR="006B3867">
              <w:rPr>
                <w:lang w:val="en-US"/>
              </w:rPr>
              <w:t xml:space="preserve">certification of completed course and </w:t>
            </w:r>
            <w:r w:rsidR="00D33219">
              <w:rPr>
                <w:lang w:val="en-US"/>
              </w:rPr>
              <w:t xml:space="preserve">degree in Project Management </w:t>
            </w:r>
            <w:r>
              <w:rPr>
                <w:lang w:val="en-US"/>
              </w:rPr>
              <w:t xml:space="preserve"> </w:t>
            </w:r>
          </w:p>
        </w:tc>
        <w:tc>
          <w:tcPr>
            <w:tcW w:w="1295" w:type="dxa"/>
          </w:tcPr>
          <w:p w14:paraId="03A0BB0B" w14:textId="12BA2297" w:rsidR="00EA6843" w:rsidRPr="00670091" w:rsidRDefault="00670091" w:rsidP="005675FE">
            <w:pPr>
              <w:rPr>
                <w:lang w:val="en-US"/>
              </w:rPr>
            </w:pPr>
            <w:r>
              <w:rPr>
                <w:lang w:val="en-US"/>
              </w:rPr>
              <w:t>Meetings with people in the management field</w:t>
            </w:r>
            <w:r w:rsidR="00C8222E">
              <w:rPr>
                <w:lang w:val="en-US"/>
              </w:rPr>
              <w:t xml:space="preserve"> and gaining experience and k</w:t>
            </w:r>
            <w:r w:rsidR="0096196F">
              <w:rPr>
                <w:lang w:val="en-US"/>
              </w:rPr>
              <w:t xml:space="preserve">nowledge </w:t>
            </w:r>
          </w:p>
        </w:tc>
        <w:tc>
          <w:tcPr>
            <w:tcW w:w="1295" w:type="dxa"/>
          </w:tcPr>
          <w:p w14:paraId="48345882" w14:textId="79E3A77D" w:rsidR="00EA6843" w:rsidRPr="0096196F" w:rsidRDefault="0096196F" w:rsidP="005675FE">
            <w:pPr>
              <w:rPr>
                <w:lang w:val="en-US"/>
              </w:rPr>
            </w:pPr>
            <w:r>
              <w:rPr>
                <w:lang w:val="en-US"/>
              </w:rPr>
              <w:t>July 2023</w:t>
            </w:r>
          </w:p>
        </w:tc>
        <w:tc>
          <w:tcPr>
            <w:tcW w:w="1295" w:type="dxa"/>
          </w:tcPr>
          <w:p w14:paraId="1B343FF5" w14:textId="35C15B8F" w:rsidR="00EA6843" w:rsidRPr="0096196F" w:rsidRDefault="0096196F" w:rsidP="005675FE">
            <w:pPr>
              <w:rPr>
                <w:lang w:val="en-US"/>
              </w:rPr>
            </w:pPr>
            <w:r>
              <w:rPr>
                <w:lang w:val="en-US"/>
              </w:rPr>
              <w:t>August 2024</w:t>
            </w:r>
          </w:p>
        </w:tc>
        <w:tc>
          <w:tcPr>
            <w:tcW w:w="1295" w:type="dxa"/>
          </w:tcPr>
          <w:p w14:paraId="3E864D7B" w14:textId="677F7D3A" w:rsidR="00EA6843" w:rsidRPr="0023181E" w:rsidRDefault="0023181E" w:rsidP="005675FE">
            <w:pPr>
              <w:rPr>
                <w:lang w:val="en-US"/>
              </w:rPr>
            </w:pPr>
            <w:r>
              <w:rPr>
                <w:lang w:val="en-US"/>
              </w:rPr>
              <w:t>Managing a team and leading a successful project</w:t>
            </w:r>
          </w:p>
        </w:tc>
      </w:tr>
      <w:tr w:rsidR="00DC1544" w14:paraId="473C31BC" w14:textId="77777777" w:rsidTr="00EA6843">
        <w:tc>
          <w:tcPr>
            <w:tcW w:w="1294" w:type="dxa"/>
          </w:tcPr>
          <w:p w14:paraId="4A403173" w14:textId="2F2B4B3C" w:rsidR="00EA6843" w:rsidRPr="00387E3A" w:rsidRDefault="00387E3A" w:rsidP="005675FE">
            <w:pPr>
              <w:rPr>
                <w:lang w:val="en-US"/>
              </w:rPr>
            </w:pPr>
            <w:r>
              <w:rPr>
                <w:lang w:val="en-US"/>
              </w:rPr>
              <w:t>Data Analysi</w:t>
            </w:r>
            <w:r w:rsidR="00483CC5">
              <w:rPr>
                <w:lang w:val="en-US"/>
              </w:rPr>
              <w:t>s skills</w:t>
            </w:r>
          </w:p>
        </w:tc>
        <w:tc>
          <w:tcPr>
            <w:tcW w:w="1294" w:type="dxa"/>
          </w:tcPr>
          <w:p w14:paraId="1BB5D701" w14:textId="788C9869" w:rsidR="00EA6843" w:rsidRPr="00D4382B" w:rsidRDefault="00D4382B" w:rsidP="005675FE">
            <w:pPr>
              <w:rPr>
                <w:lang w:val="en-US"/>
              </w:rPr>
            </w:pPr>
            <w:r>
              <w:rPr>
                <w:lang w:val="en-US"/>
              </w:rPr>
              <w:t xml:space="preserve">Essential especially when </w:t>
            </w:r>
            <w:r w:rsidR="00EF3EEA">
              <w:rPr>
                <w:lang w:val="en-US"/>
              </w:rPr>
              <w:t>making decisions on data-based information</w:t>
            </w:r>
          </w:p>
        </w:tc>
        <w:tc>
          <w:tcPr>
            <w:tcW w:w="1294" w:type="dxa"/>
          </w:tcPr>
          <w:p w14:paraId="2A060D1E" w14:textId="367B0690" w:rsidR="00EA6843" w:rsidRPr="0044453C" w:rsidRDefault="0044453C" w:rsidP="005675FE">
            <w:pPr>
              <w:rPr>
                <w:lang w:val="en-US"/>
              </w:rPr>
            </w:pPr>
            <w:r>
              <w:rPr>
                <w:lang w:val="en-US"/>
              </w:rPr>
              <w:t xml:space="preserve">Learning how to use Statistical tools and </w:t>
            </w:r>
            <w:r w:rsidR="00732784">
              <w:rPr>
                <w:lang w:val="en-US"/>
              </w:rPr>
              <w:t>reviewing data analytical projects</w:t>
            </w:r>
          </w:p>
        </w:tc>
        <w:tc>
          <w:tcPr>
            <w:tcW w:w="1295" w:type="dxa"/>
          </w:tcPr>
          <w:p w14:paraId="453203E0" w14:textId="7A5BF9EF" w:rsidR="00EA6843" w:rsidRPr="00B908D2" w:rsidRDefault="00B908D2" w:rsidP="005675FE">
            <w:pPr>
              <w:rPr>
                <w:lang w:val="en-US"/>
              </w:rPr>
            </w:pPr>
            <w:r>
              <w:rPr>
                <w:lang w:val="en-US"/>
              </w:rPr>
              <w:t xml:space="preserve">Softwear </w:t>
            </w:r>
          </w:p>
        </w:tc>
        <w:tc>
          <w:tcPr>
            <w:tcW w:w="1295" w:type="dxa"/>
          </w:tcPr>
          <w:p w14:paraId="2ACB8942" w14:textId="47E49B09" w:rsidR="00EA6843" w:rsidRPr="00B908D2" w:rsidRDefault="00B908D2" w:rsidP="005675FE">
            <w:pPr>
              <w:rPr>
                <w:lang w:val="en-US"/>
              </w:rPr>
            </w:pPr>
            <w:r>
              <w:rPr>
                <w:lang w:val="en-US"/>
              </w:rPr>
              <w:t>October 2023</w:t>
            </w:r>
          </w:p>
        </w:tc>
        <w:tc>
          <w:tcPr>
            <w:tcW w:w="1295" w:type="dxa"/>
          </w:tcPr>
          <w:p w14:paraId="5D5D7D7F" w14:textId="20323402" w:rsidR="00EA6843" w:rsidRPr="00B908D2" w:rsidRDefault="00B908D2" w:rsidP="005675FE">
            <w:pPr>
              <w:rPr>
                <w:lang w:val="en-US"/>
              </w:rPr>
            </w:pPr>
            <w:r>
              <w:rPr>
                <w:lang w:val="en-US"/>
              </w:rPr>
              <w:t>February 2024</w:t>
            </w:r>
          </w:p>
        </w:tc>
        <w:tc>
          <w:tcPr>
            <w:tcW w:w="1295" w:type="dxa"/>
          </w:tcPr>
          <w:p w14:paraId="66A446C7" w14:textId="40D55B24" w:rsidR="00EA6843" w:rsidRDefault="00EE2398" w:rsidP="005675FE">
            <w:r w:rsidRPr="00EE2398">
              <w:t>proficiency in the use of appropriate statistical software for data analysis. - The effective completion of data-driven initiatives demonstrating analytical abilities.</w:t>
            </w:r>
          </w:p>
        </w:tc>
      </w:tr>
      <w:tr w:rsidR="00DC1544" w14:paraId="25A85D5E" w14:textId="77777777" w:rsidTr="00EA6843">
        <w:tc>
          <w:tcPr>
            <w:tcW w:w="1294" w:type="dxa"/>
          </w:tcPr>
          <w:p w14:paraId="6B4CD349" w14:textId="5E78F945" w:rsidR="00EA6843" w:rsidRPr="00361719" w:rsidRDefault="00361719" w:rsidP="005675FE">
            <w:pPr>
              <w:rPr>
                <w:lang w:val="en-US"/>
              </w:rPr>
            </w:pPr>
            <w:r>
              <w:rPr>
                <w:lang w:val="en-US"/>
              </w:rPr>
              <w:t>Conflict resolving skills</w:t>
            </w:r>
          </w:p>
        </w:tc>
        <w:tc>
          <w:tcPr>
            <w:tcW w:w="1294" w:type="dxa"/>
          </w:tcPr>
          <w:p w14:paraId="7D527720" w14:textId="54534AFF" w:rsidR="00EA6843" w:rsidRPr="0002445B" w:rsidRDefault="0002445B" w:rsidP="005675FE">
            <w:pPr>
              <w:rPr>
                <w:lang w:val="en-US"/>
              </w:rPr>
            </w:pPr>
            <w:r>
              <w:rPr>
                <w:lang w:val="en-US"/>
              </w:rPr>
              <w:t xml:space="preserve">Crucial for </w:t>
            </w:r>
            <w:r w:rsidR="008414C0">
              <w:rPr>
                <w:lang w:val="en-US"/>
              </w:rPr>
              <w:t>maintaining</w:t>
            </w:r>
            <w:r>
              <w:rPr>
                <w:lang w:val="en-US"/>
              </w:rPr>
              <w:t xml:space="preserve"> stable re</w:t>
            </w:r>
            <w:r w:rsidR="008414C0">
              <w:rPr>
                <w:lang w:val="en-US"/>
              </w:rPr>
              <w:t xml:space="preserve">lationships in workplace </w:t>
            </w:r>
          </w:p>
        </w:tc>
        <w:tc>
          <w:tcPr>
            <w:tcW w:w="1294" w:type="dxa"/>
          </w:tcPr>
          <w:p w14:paraId="5FB0FE22" w14:textId="06F6702B" w:rsidR="00EA6843" w:rsidRPr="00D171B9" w:rsidRDefault="00D171B9" w:rsidP="005675FE">
            <w:pPr>
              <w:rPr>
                <w:lang w:val="en-US"/>
              </w:rPr>
            </w:pPr>
            <w:r>
              <w:rPr>
                <w:lang w:val="en-US"/>
              </w:rPr>
              <w:t xml:space="preserve">Actively speaking with the </w:t>
            </w:r>
            <w:r w:rsidR="00DC1544">
              <w:rPr>
                <w:lang w:val="en-US"/>
              </w:rPr>
              <w:t>involved</w:t>
            </w:r>
            <w:r>
              <w:rPr>
                <w:lang w:val="en-US"/>
              </w:rPr>
              <w:t xml:space="preserve"> </w:t>
            </w:r>
            <w:r w:rsidR="001F1045">
              <w:rPr>
                <w:lang w:val="en-US"/>
              </w:rPr>
              <w:t xml:space="preserve">people in the conflict and looking for </w:t>
            </w:r>
            <w:r w:rsidR="003A480C">
              <w:rPr>
                <w:lang w:val="en-US"/>
              </w:rPr>
              <w:t>solutions</w:t>
            </w:r>
          </w:p>
        </w:tc>
        <w:tc>
          <w:tcPr>
            <w:tcW w:w="1295" w:type="dxa"/>
          </w:tcPr>
          <w:p w14:paraId="241253C4" w14:textId="00253288" w:rsidR="00EA6843" w:rsidRPr="003A480C" w:rsidRDefault="003A480C" w:rsidP="005675FE">
            <w:pPr>
              <w:rPr>
                <w:lang w:val="en-US"/>
              </w:rPr>
            </w:pPr>
            <w:r>
              <w:rPr>
                <w:lang w:val="en-US"/>
              </w:rPr>
              <w:t xml:space="preserve">Workshops and </w:t>
            </w:r>
            <w:r w:rsidR="00DC1544">
              <w:rPr>
                <w:lang w:val="en-US"/>
              </w:rPr>
              <w:t>resources that consist of communication practices</w:t>
            </w:r>
          </w:p>
        </w:tc>
        <w:tc>
          <w:tcPr>
            <w:tcW w:w="1295" w:type="dxa"/>
          </w:tcPr>
          <w:p w14:paraId="6E2451E1" w14:textId="1C6BB515" w:rsidR="00EA6843" w:rsidRPr="003E22E1" w:rsidRDefault="003E22E1" w:rsidP="005675FE">
            <w:pPr>
              <w:rPr>
                <w:lang w:val="en-US"/>
              </w:rPr>
            </w:pPr>
            <w:r>
              <w:rPr>
                <w:lang w:val="en-US"/>
              </w:rPr>
              <w:t xml:space="preserve">November 2023 </w:t>
            </w:r>
          </w:p>
        </w:tc>
        <w:tc>
          <w:tcPr>
            <w:tcW w:w="1295" w:type="dxa"/>
          </w:tcPr>
          <w:p w14:paraId="0266101D" w14:textId="615F3497" w:rsidR="00EA6843" w:rsidRPr="003E22E1" w:rsidRDefault="003E22E1" w:rsidP="005675FE">
            <w:pPr>
              <w:rPr>
                <w:lang w:val="en-US"/>
              </w:rPr>
            </w:pPr>
            <w:r>
              <w:rPr>
                <w:lang w:val="en-US"/>
              </w:rPr>
              <w:t>April 2024</w:t>
            </w:r>
          </w:p>
        </w:tc>
        <w:tc>
          <w:tcPr>
            <w:tcW w:w="1295" w:type="dxa"/>
          </w:tcPr>
          <w:p w14:paraId="2084E741" w14:textId="05CB8F6C" w:rsidR="00EA6843" w:rsidRDefault="004347D5" w:rsidP="005675FE">
            <w:r w:rsidRPr="004347D5">
              <w:t>Improved handling of workplace conflicts and feedback from colleagues.</w:t>
            </w:r>
          </w:p>
        </w:tc>
      </w:tr>
    </w:tbl>
    <w:p w14:paraId="48E78510" w14:textId="77777777" w:rsidR="005675FE" w:rsidRDefault="005675FE" w:rsidP="005675FE"/>
    <w:p w14:paraId="7DC2E167" w14:textId="0FBC4D09" w:rsidR="00E70100" w:rsidRDefault="00E70100" w:rsidP="00E70100"/>
    <w:sdt>
      <w:sdtPr>
        <w:id w:val="-1364598453"/>
        <w:docPartObj>
          <w:docPartGallery w:val="Bibliographies"/>
          <w:docPartUnique/>
        </w:docPartObj>
      </w:sdtPr>
      <w:sdtEndPr>
        <w:rPr>
          <w:rFonts w:asciiTheme="minorHAnsi" w:eastAsiaTheme="minorHAnsi" w:hAnsiTheme="minorHAnsi" w:cstheme="minorBidi"/>
          <w:color w:val="auto"/>
          <w:sz w:val="22"/>
          <w:szCs w:val="22"/>
        </w:rPr>
      </w:sdtEndPr>
      <w:sdtContent>
        <w:p w14:paraId="0325461A" w14:textId="53469F2A" w:rsidR="001B1838" w:rsidRDefault="001B1838">
          <w:pPr>
            <w:pStyle w:val="Heading1"/>
          </w:pPr>
          <w:r>
            <w:t>References</w:t>
          </w:r>
        </w:p>
        <w:sdt>
          <w:sdtPr>
            <w:id w:val="-1937893816"/>
            <w:bibliography/>
          </w:sdtPr>
          <w:sdtContent>
            <w:p w14:paraId="0FDED4BA" w14:textId="77777777" w:rsidR="001B1838" w:rsidRDefault="001B1838" w:rsidP="001B1838">
              <w:pPr>
                <w:pStyle w:val="Bibliography"/>
              </w:pPr>
              <w:r>
                <w:fldChar w:fldCharType="begin"/>
              </w:r>
              <w:r>
                <w:instrText xml:space="preserve"> BIBLIOGRAPHY </w:instrText>
              </w:r>
              <w:r>
                <w:fldChar w:fldCharType="separate"/>
              </w:r>
              <w:r>
                <w:t>Lean Analytics: Use Data to Build a Better Startup Faster" by Alistair Croll and Ben Yoskovitz (2013)</w:t>
              </w:r>
            </w:p>
            <w:p w14:paraId="648484FE" w14:textId="72939133" w:rsidR="001B1838" w:rsidRDefault="001B1838" w:rsidP="001B1838">
              <w:pPr>
                <w:pStyle w:val="Bibliography"/>
                <w:rPr>
                  <w:noProof/>
                  <w:sz w:val="24"/>
                  <w:szCs w:val="24"/>
                </w:rPr>
              </w:pPr>
              <w:r>
                <w:t>Disciplined Entrepreneurship: 24 Steps to a Successful Startup" by Bill Aulet (2013)</w:t>
              </w:r>
            </w:p>
            <w:p w14:paraId="4AEEE8D4" w14:textId="51C93C50" w:rsidR="001B1838" w:rsidRDefault="001B1838" w:rsidP="001B1838">
              <w:pPr>
                <w:pStyle w:val="Bibliography"/>
                <w:rPr>
                  <w:noProof/>
                </w:rPr>
              </w:pPr>
              <w:r>
                <w:rPr>
                  <w:noProof/>
                </w:rPr>
                <w:lastRenderedPageBreak/>
                <w:t xml:space="preserve">Nadini, M., Alessandretti, L. &amp; Di Giacinto, F., 2021. </w:t>
              </w:r>
              <w:r>
                <w:rPr>
                  <w:i/>
                  <w:iCs/>
                  <w:noProof/>
                </w:rPr>
                <w:t xml:space="preserve">Mapping the NFT revolution: market trends, trade networks, </w:t>
              </w:r>
              <w:r>
                <w:rPr>
                  <w:noProof/>
                </w:rPr>
                <w:t>: Springer Nature.</w:t>
              </w:r>
            </w:p>
            <w:p w14:paraId="4A66DDB7" w14:textId="77777777" w:rsidR="001B1838" w:rsidRDefault="001B1838" w:rsidP="001B1838">
              <w:pPr>
                <w:pStyle w:val="Bibliography"/>
                <w:rPr>
                  <w:noProof/>
                </w:rPr>
              </w:pPr>
              <w:r>
                <w:rPr>
                  <w:noProof/>
                </w:rPr>
                <w:t xml:space="preserve">Rickman, C. D., 2011. </w:t>
              </w:r>
              <w:r>
                <w:rPr>
                  <w:i/>
                  <w:iCs/>
                  <w:noProof/>
                </w:rPr>
                <w:t xml:space="preserve">The small business start-up workbook : a step-by-step guide to starting the business you've dreamed of. </w:t>
              </w:r>
              <w:r>
                <w:rPr>
                  <w:noProof/>
                </w:rPr>
                <w:t>New Delhi: Rupa Publications India.</w:t>
              </w:r>
            </w:p>
            <w:p w14:paraId="67548102" w14:textId="489ADF4D" w:rsidR="001B1838" w:rsidRDefault="001B1838" w:rsidP="001B1838">
              <w:pPr>
                <w:pStyle w:val="Bibliography"/>
                <w:rPr>
                  <w:noProof/>
                </w:rPr>
              </w:pPr>
              <w:r>
                <w:rPr>
                  <w:noProof/>
                </w:rPr>
                <w:t xml:space="preserve">Ries, E., 2011. </w:t>
              </w:r>
              <w:r>
                <w:rPr>
                  <w:i/>
                  <w:iCs/>
                  <w:noProof/>
                </w:rPr>
                <w:t xml:space="preserve">The Lean Start up. </w:t>
              </w:r>
              <w:r>
                <w:rPr>
                  <w:noProof/>
                </w:rPr>
                <w:t>1st New York: Crown Business.</w:t>
              </w:r>
            </w:p>
            <w:p w14:paraId="47FF1130" w14:textId="6D724179" w:rsidR="001B1838" w:rsidRDefault="001B1838" w:rsidP="001B1838">
              <w:r>
                <w:rPr>
                  <w:b/>
                  <w:bCs/>
                  <w:noProof/>
                </w:rPr>
                <w:fldChar w:fldCharType="end"/>
              </w:r>
            </w:p>
          </w:sdtContent>
        </w:sdt>
      </w:sdtContent>
    </w:sdt>
    <w:p w14:paraId="17B148AF" w14:textId="2CDBD843" w:rsidR="00E70100" w:rsidRPr="005675FE" w:rsidRDefault="00E70100" w:rsidP="005675FE"/>
    <w:sectPr w:rsidR="00E70100" w:rsidRPr="005675F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803C0"/>
    <w:multiLevelType w:val="hybridMultilevel"/>
    <w:tmpl w:val="183CFDF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2A594936"/>
    <w:multiLevelType w:val="hybridMultilevel"/>
    <w:tmpl w:val="FFF886F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571F05C2"/>
    <w:multiLevelType w:val="hybridMultilevel"/>
    <w:tmpl w:val="35F0B4B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635A4441"/>
    <w:multiLevelType w:val="hybridMultilevel"/>
    <w:tmpl w:val="475C18A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7A15516B"/>
    <w:multiLevelType w:val="hybridMultilevel"/>
    <w:tmpl w:val="90FCAB9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961758780">
    <w:abstractNumId w:val="4"/>
  </w:num>
  <w:num w:numId="2" w16cid:durableId="1646426312">
    <w:abstractNumId w:val="2"/>
  </w:num>
  <w:num w:numId="3" w16cid:durableId="1299870975">
    <w:abstractNumId w:val="1"/>
  </w:num>
  <w:num w:numId="4" w16cid:durableId="303698113">
    <w:abstractNumId w:val="3"/>
  </w:num>
  <w:num w:numId="5" w16cid:durableId="382023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3BC"/>
    <w:rsid w:val="00011925"/>
    <w:rsid w:val="0002445B"/>
    <w:rsid w:val="00074274"/>
    <w:rsid w:val="000B62D3"/>
    <w:rsid w:val="000B655A"/>
    <w:rsid w:val="000B68DC"/>
    <w:rsid w:val="000E05AA"/>
    <w:rsid w:val="00123BE0"/>
    <w:rsid w:val="00135056"/>
    <w:rsid w:val="00167A70"/>
    <w:rsid w:val="001731A7"/>
    <w:rsid w:val="001736F2"/>
    <w:rsid w:val="00194AEB"/>
    <w:rsid w:val="001A7D41"/>
    <w:rsid w:val="001B1838"/>
    <w:rsid w:val="001E479B"/>
    <w:rsid w:val="001F1045"/>
    <w:rsid w:val="00210EA8"/>
    <w:rsid w:val="00213D7B"/>
    <w:rsid w:val="00227298"/>
    <w:rsid w:val="0023181E"/>
    <w:rsid w:val="0025206C"/>
    <w:rsid w:val="002643C5"/>
    <w:rsid w:val="00283E41"/>
    <w:rsid w:val="00291B9A"/>
    <w:rsid w:val="00294504"/>
    <w:rsid w:val="002B45A1"/>
    <w:rsid w:val="002C7FDE"/>
    <w:rsid w:val="0031637F"/>
    <w:rsid w:val="00323986"/>
    <w:rsid w:val="00332643"/>
    <w:rsid w:val="00337E36"/>
    <w:rsid w:val="00353B70"/>
    <w:rsid w:val="00361719"/>
    <w:rsid w:val="00381BB8"/>
    <w:rsid w:val="00387E3A"/>
    <w:rsid w:val="0039624D"/>
    <w:rsid w:val="003A2AD3"/>
    <w:rsid w:val="003A480C"/>
    <w:rsid w:val="003E22E1"/>
    <w:rsid w:val="004035EC"/>
    <w:rsid w:val="00407285"/>
    <w:rsid w:val="00416142"/>
    <w:rsid w:val="004347D5"/>
    <w:rsid w:val="0044453C"/>
    <w:rsid w:val="004811F9"/>
    <w:rsid w:val="00482B3A"/>
    <w:rsid w:val="00483CC5"/>
    <w:rsid w:val="00487D6B"/>
    <w:rsid w:val="004C3EA9"/>
    <w:rsid w:val="004D2930"/>
    <w:rsid w:val="004E7F01"/>
    <w:rsid w:val="004F3D05"/>
    <w:rsid w:val="00513FC3"/>
    <w:rsid w:val="00513FCD"/>
    <w:rsid w:val="0056626C"/>
    <w:rsid w:val="0056705F"/>
    <w:rsid w:val="005675FE"/>
    <w:rsid w:val="00574444"/>
    <w:rsid w:val="00576F52"/>
    <w:rsid w:val="005809A6"/>
    <w:rsid w:val="00585901"/>
    <w:rsid w:val="00585FEC"/>
    <w:rsid w:val="005A0DAF"/>
    <w:rsid w:val="00641FC5"/>
    <w:rsid w:val="00647AD8"/>
    <w:rsid w:val="00661717"/>
    <w:rsid w:val="00664AD2"/>
    <w:rsid w:val="00670091"/>
    <w:rsid w:val="006B3867"/>
    <w:rsid w:val="006B53BC"/>
    <w:rsid w:val="006F0629"/>
    <w:rsid w:val="00710F07"/>
    <w:rsid w:val="00716AEB"/>
    <w:rsid w:val="00732784"/>
    <w:rsid w:val="00732C7C"/>
    <w:rsid w:val="00761D77"/>
    <w:rsid w:val="00777C23"/>
    <w:rsid w:val="00787873"/>
    <w:rsid w:val="007931AF"/>
    <w:rsid w:val="00797E7D"/>
    <w:rsid w:val="007C77DB"/>
    <w:rsid w:val="007D2C5B"/>
    <w:rsid w:val="007E3FBB"/>
    <w:rsid w:val="007F7BE1"/>
    <w:rsid w:val="00825EFB"/>
    <w:rsid w:val="0082646A"/>
    <w:rsid w:val="008414C0"/>
    <w:rsid w:val="008603C4"/>
    <w:rsid w:val="008A058D"/>
    <w:rsid w:val="008B18BA"/>
    <w:rsid w:val="008B3DD4"/>
    <w:rsid w:val="008D1476"/>
    <w:rsid w:val="008E5426"/>
    <w:rsid w:val="008F1B58"/>
    <w:rsid w:val="008F2711"/>
    <w:rsid w:val="008F7D6A"/>
    <w:rsid w:val="009157CE"/>
    <w:rsid w:val="00915CFF"/>
    <w:rsid w:val="009173EA"/>
    <w:rsid w:val="009277CA"/>
    <w:rsid w:val="0093058C"/>
    <w:rsid w:val="0094316A"/>
    <w:rsid w:val="009572CA"/>
    <w:rsid w:val="0096196F"/>
    <w:rsid w:val="00967200"/>
    <w:rsid w:val="009928D3"/>
    <w:rsid w:val="00995FA4"/>
    <w:rsid w:val="009A69CD"/>
    <w:rsid w:val="009B2403"/>
    <w:rsid w:val="009C247D"/>
    <w:rsid w:val="009D34BC"/>
    <w:rsid w:val="009E120B"/>
    <w:rsid w:val="009F1030"/>
    <w:rsid w:val="00A16E05"/>
    <w:rsid w:val="00A524D3"/>
    <w:rsid w:val="00A75689"/>
    <w:rsid w:val="00A94A94"/>
    <w:rsid w:val="00AC5335"/>
    <w:rsid w:val="00AD0663"/>
    <w:rsid w:val="00AD0F6B"/>
    <w:rsid w:val="00AE44FD"/>
    <w:rsid w:val="00AF34D8"/>
    <w:rsid w:val="00B20619"/>
    <w:rsid w:val="00B87C54"/>
    <w:rsid w:val="00B908D2"/>
    <w:rsid w:val="00BA00B0"/>
    <w:rsid w:val="00BB53DD"/>
    <w:rsid w:val="00BE58F5"/>
    <w:rsid w:val="00BE65B5"/>
    <w:rsid w:val="00BF1B10"/>
    <w:rsid w:val="00C13416"/>
    <w:rsid w:val="00C15BA8"/>
    <w:rsid w:val="00C3426C"/>
    <w:rsid w:val="00C60E2A"/>
    <w:rsid w:val="00C729EC"/>
    <w:rsid w:val="00C8222E"/>
    <w:rsid w:val="00C951D2"/>
    <w:rsid w:val="00CB2AFA"/>
    <w:rsid w:val="00D171B9"/>
    <w:rsid w:val="00D33219"/>
    <w:rsid w:val="00D42D60"/>
    <w:rsid w:val="00D4382B"/>
    <w:rsid w:val="00D55E40"/>
    <w:rsid w:val="00D8532D"/>
    <w:rsid w:val="00D92EF0"/>
    <w:rsid w:val="00D94212"/>
    <w:rsid w:val="00D94BDC"/>
    <w:rsid w:val="00DA168C"/>
    <w:rsid w:val="00DB55AF"/>
    <w:rsid w:val="00DB577C"/>
    <w:rsid w:val="00DB67EF"/>
    <w:rsid w:val="00DC1544"/>
    <w:rsid w:val="00DE7670"/>
    <w:rsid w:val="00DF315A"/>
    <w:rsid w:val="00E076B3"/>
    <w:rsid w:val="00E340CC"/>
    <w:rsid w:val="00E55461"/>
    <w:rsid w:val="00E62123"/>
    <w:rsid w:val="00E675DC"/>
    <w:rsid w:val="00E70100"/>
    <w:rsid w:val="00E80FCB"/>
    <w:rsid w:val="00EA5DD9"/>
    <w:rsid w:val="00EA6843"/>
    <w:rsid w:val="00EB214B"/>
    <w:rsid w:val="00EC4262"/>
    <w:rsid w:val="00EE2398"/>
    <w:rsid w:val="00EE3048"/>
    <w:rsid w:val="00EF3EEA"/>
    <w:rsid w:val="00EF4927"/>
    <w:rsid w:val="00EF6E00"/>
    <w:rsid w:val="00EF785B"/>
    <w:rsid w:val="00EF7CD4"/>
    <w:rsid w:val="00F37DF3"/>
    <w:rsid w:val="00F5354C"/>
    <w:rsid w:val="00FB4093"/>
    <w:rsid w:val="00FC71E2"/>
    <w:rsid w:val="00FD05F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00822"/>
  <w15:chartTrackingRefBased/>
  <w15:docId w15:val="{6DE53AFD-757D-4161-B0F8-D840D9616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A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0663"/>
    <w:pPr>
      <w:ind w:left="720"/>
      <w:contextualSpacing/>
    </w:pPr>
  </w:style>
  <w:style w:type="character" w:customStyle="1" w:styleId="Heading1Char">
    <w:name w:val="Heading 1 Char"/>
    <w:basedOn w:val="DefaultParagraphFont"/>
    <w:link w:val="Heading1"/>
    <w:uiPriority w:val="9"/>
    <w:rsid w:val="00167A7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853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347D5"/>
    <w:pPr>
      <w:outlineLvl w:val="9"/>
    </w:pPr>
    <w:rPr>
      <w:lang w:val="en-US"/>
    </w:rPr>
  </w:style>
  <w:style w:type="paragraph" w:styleId="TOC1">
    <w:name w:val="toc 1"/>
    <w:basedOn w:val="Normal"/>
    <w:next w:val="Normal"/>
    <w:autoRedefine/>
    <w:uiPriority w:val="39"/>
    <w:unhideWhenUsed/>
    <w:rsid w:val="004347D5"/>
    <w:pPr>
      <w:spacing w:after="100"/>
    </w:pPr>
  </w:style>
  <w:style w:type="character" w:styleId="Hyperlink">
    <w:name w:val="Hyperlink"/>
    <w:basedOn w:val="DefaultParagraphFont"/>
    <w:uiPriority w:val="99"/>
    <w:unhideWhenUsed/>
    <w:rsid w:val="004347D5"/>
    <w:rPr>
      <w:color w:val="0563C1" w:themeColor="hyperlink"/>
      <w:u w:val="single"/>
    </w:rPr>
  </w:style>
  <w:style w:type="paragraph" w:styleId="Bibliography">
    <w:name w:val="Bibliography"/>
    <w:basedOn w:val="Normal"/>
    <w:next w:val="Normal"/>
    <w:uiPriority w:val="37"/>
    <w:unhideWhenUsed/>
    <w:rsid w:val="00E701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544595">
      <w:bodyDiv w:val="1"/>
      <w:marLeft w:val="0"/>
      <w:marRight w:val="0"/>
      <w:marTop w:val="0"/>
      <w:marBottom w:val="0"/>
      <w:divBdr>
        <w:top w:val="none" w:sz="0" w:space="0" w:color="auto"/>
        <w:left w:val="none" w:sz="0" w:space="0" w:color="auto"/>
        <w:bottom w:val="none" w:sz="0" w:space="0" w:color="auto"/>
        <w:right w:val="none" w:sz="0" w:space="0" w:color="auto"/>
      </w:divBdr>
    </w:div>
    <w:div w:id="393504000">
      <w:bodyDiv w:val="1"/>
      <w:marLeft w:val="0"/>
      <w:marRight w:val="0"/>
      <w:marTop w:val="0"/>
      <w:marBottom w:val="0"/>
      <w:divBdr>
        <w:top w:val="none" w:sz="0" w:space="0" w:color="auto"/>
        <w:left w:val="none" w:sz="0" w:space="0" w:color="auto"/>
        <w:bottom w:val="none" w:sz="0" w:space="0" w:color="auto"/>
        <w:right w:val="none" w:sz="0" w:space="0" w:color="auto"/>
      </w:divBdr>
    </w:div>
    <w:div w:id="394813900">
      <w:bodyDiv w:val="1"/>
      <w:marLeft w:val="0"/>
      <w:marRight w:val="0"/>
      <w:marTop w:val="0"/>
      <w:marBottom w:val="0"/>
      <w:divBdr>
        <w:top w:val="none" w:sz="0" w:space="0" w:color="auto"/>
        <w:left w:val="none" w:sz="0" w:space="0" w:color="auto"/>
        <w:bottom w:val="none" w:sz="0" w:space="0" w:color="auto"/>
        <w:right w:val="none" w:sz="0" w:space="0" w:color="auto"/>
      </w:divBdr>
    </w:div>
    <w:div w:id="451169879">
      <w:bodyDiv w:val="1"/>
      <w:marLeft w:val="0"/>
      <w:marRight w:val="0"/>
      <w:marTop w:val="0"/>
      <w:marBottom w:val="0"/>
      <w:divBdr>
        <w:top w:val="none" w:sz="0" w:space="0" w:color="auto"/>
        <w:left w:val="none" w:sz="0" w:space="0" w:color="auto"/>
        <w:bottom w:val="none" w:sz="0" w:space="0" w:color="auto"/>
        <w:right w:val="none" w:sz="0" w:space="0" w:color="auto"/>
      </w:divBdr>
    </w:div>
    <w:div w:id="571543712">
      <w:bodyDiv w:val="1"/>
      <w:marLeft w:val="0"/>
      <w:marRight w:val="0"/>
      <w:marTop w:val="0"/>
      <w:marBottom w:val="0"/>
      <w:divBdr>
        <w:top w:val="none" w:sz="0" w:space="0" w:color="auto"/>
        <w:left w:val="none" w:sz="0" w:space="0" w:color="auto"/>
        <w:bottom w:val="none" w:sz="0" w:space="0" w:color="auto"/>
        <w:right w:val="none" w:sz="0" w:space="0" w:color="auto"/>
      </w:divBdr>
    </w:div>
    <w:div w:id="874660196">
      <w:bodyDiv w:val="1"/>
      <w:marLeft w:val="0"/>
      <w:marRight w:val="0"/>
      <w:marTop w:val="0"/>
      <w:marBottom w:val="0"/>
      <w:divBdr>
        <w:top w:val="none" w:sz="0" w:space="0" w:color="auto"/>
        <w:left w:val="none" w:sz="0" w:space="0" w:color="auto"/>
        <w:bottom w:val="none" w:sz="0" w:space="0" w:color="auto"/>
        <w:right w:val="none" w:sz="0" w:space="0" w:color="auto"/>
      </w:divBdr>
    </w:div>
    <w:div w:id="1082097531">
      <w:bodyDiv w:val="1"/>
      <w:marLeft w:val="0"/>
      <w:marRight w:val="0"/>
      <w:marTop w:val="0"/>
      <w:marBottom w:val="0"/>
      <w:divBdr>
        <w:top w:val="none" w:sz="0" w:space="0" w:color="auto"/>
        <w:left w:val="none" w:sz="0" w:space="0" w:color="auto"/>
        <w:bottom w:val="none" w:sz="0" w:space="0" w:color="auto"/>
        <w:right w:val="none" w:sz="0" w:space="0" w:color="auto"/>
      </w:divBdr>
    </w:div>
    <w:div w:id="1193879996">
      <w:bodyDiv w:val="1"/>
      <w:marLeft w:val="0"/>
      <w:marRight w:val="0"/>
      <w:marTop w:val="0"/>
      <w:marBottom w:val="0"/>
      <w:divBdr>
        <w:top w:val="none" w:sz="0" w:space="0" w:color="auto"/>
        <w:left w:val="none" w:sz="0" w:space="0" w:color="auto"/>
        <w:bottom w:val="none" w:sz="0" w:space="0" w:color="auto"/>
        <w:right w:val="none" w:sz="0" w:space="0" w:color="auto"/>
      </w:divBdr>
    </w:div>
    <w:div w:id="1361710531">
      <w:bodyDiv w:val="1"/>
      <w:marLeft w:val="0"/>
      <w:marRight w:val="0"/>
      <w:marTop w:val="0"/>
      <w:marBottom w:val="0"/>
      <w:divBdr>
        <w:top w:val="none" w:sz="0" w:space="0" w:color="auto"/>
        <w:left w:val="none" w:sz="0" w:space="0" w:color="auto"/>
        <w:bottom w:val="none" w:sz="0" w:space="0" w:color="auto"/>
        <w:right w:val="none" w:sz="0" w:space="0" w:color="auto"/>
      </w:divBdr>
    </w:div>
    <w:div w:id="1873497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Nad21</b:Tag>
    <b:SourceType>Report</b:SourceType>
    <b:Guid>{85083E83-0002-4750-A507-F125E12D6B90}</b:Guid>
    <b:Title>Mapping the NFT revolution: market trends, trade networks</b:Title>
    <b:Year>2021</b:Year>
    <b:Publisher>Springer Nature</b:Publisher>
    <b:Author>
      <b:Author>
        <b:NameList>
          <b:Person>
            <b:Last>Nadini</b:Last>
            <b:First>Matthieu</b:First>
          </b:Person>
          <b:Person>
            <b:Last>Alessandretti</b:Last>
            <b:First>Laura</b:First>
          </b:Person>
          <b:Person>
            <b:Last>Di Giacinto</b:Last>
            <b:First>Flavio </b:First>
          </b:Person>
        </b:NameList>
      </b:Author>
    </b:Author>
    <b:RefOrder>1</b:RefOrder>
  </b:Source>
  <b:Source>
    <b:Tag>Placeholder1</b:Tag>
    <b:SourceType>Report</b:SourceType>
    <b:Guid>{99C59C1B-5F95-4F91-943C-6E97192EA8F9}</b:Guid>
    <b:RefOrder>3</b:RefOrder>
  </b:Source>
  <b:Source>
    <b:Tag>Eri11</b:Tag>
    <b:SourceType>Book</b:SourceType>
    <b:Guid>{CE6399F8-588A-4AF6-8359-1BD7E70D2DE7}</b:Guid>
    <b:Title>The Lean Start up</b:Title>
    <b:Year>2011</b:Year>
    <b:Publisher>Crown Business</b:Publisher>
    <b:City>New York</b:City>
    <b:Author>
      <b:Author>
        <b:NameList>
          <b:Person>
            <b:Last>Ries</b:Last>
            <b:First>Eric</b:First>
          </b:Person>
        </b:NameList>
      </b:Author>
    </b:Author>
    <b:Edition>1st</b:Edition>
    <b:RefOrder>2</b:RefOrder>
  </b:Source>
  <b:Source>
    <b:Tag>Ric11</b:Tag>
    <b:SourceType>Book</b:SourceType>
    <b:Guid>{9BCEA385-657D-41D3-B1EF-5AA5F34C4AF3}</b:Guid>
    <b:Author>
      <b:Author>
        <b:NameList>
          <b:Person>
            <b:Last>Rickman</b:Last>
            <b:First>Cheryl</b:First>
            <b:Middle>D</b:Middle>
          </b:Person>
        </b:NameList>
      </b:Author>
    </b:Author>
    <b:Title> The small business start-up workbook : a step-by-step guide to starting the business you've dreamed of</b:Title>
    <b:Year>2011</b:Year>
    <b:City>New Delhi</b:City>
    <b:Publisher>Rupa Publications India</b:Publisher>
    <b:RefOrder>4</b:RefOrder>
  </b:Source>
</b:Sources>
</file>

<file path=customXml/itemProps1.xml><?xml version="1.0" encoding="utf-8"?>
<ds:datastoreItem xmlns:ds="http://schemas.openxmlformats.org/officeDocument/2006/customXml" ds:itemID="{3774BB8C-C2FE-4DFF-9DB7-9A4C24CE4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2803</TotalTime>
  <Pages>8</Pages>
  <Words>2133</Words>
  <Characters>12034</Characters>
  <Application>Microsoft Office Word</Application>
  <DocSecurity>0</DocSecurity>
  <Lines>218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 Brankov (2024471)</dc:creator>
  <cp:keywords/>
  <dc:description/>
  <cp:lastModifiedBy>Tsvetelin Brankov (2024471)</cp:lastModifiedBy>
  <cp:revision>168</cp:revision>
  <dcterms:created xsi:type="dcterms:W3CDTF">2023-07-31T18:29:00Z</dcterms:created>
  <dcterms:modified xsi:type="dcterms:W3CDTF">2023-08-02T22:31:00Z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c352d3c8-0c4a-46ed-941b-bf1e1f9a5109</vt:lpwstr>
  </property>
</Properties>
</file>