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SANDRA STANOJEVIC </w:t>
      </w:r>
    </w:p>
    <w:p w:rsidR="00000000" w:rsidDel="00000000" w:rsidP="00000000" w:rsidRDefault="00000000" w:rsidRPr="00000000" w14:paraId="00000002">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Student number 2243876 </w:t>
      </w:r>
    </w:p>
    <w:p w:rsidR="00000000" w:rsidDel="00000000" w:rsidP="00000000" w:rsidRDefault="00000000" w:rsidRPr="00000000" w14:paraId="00000003">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HOSPITALITY AND GUEST SERVICE MANAGEMENT </w:t>
      </w:r>
    </w:p>
    <w:p w:rsidR="00000000" w:rsidDel="00000000" w:rsidP="00000000" w:rsidRDefault="00000000" w:rsidRPr="00000000" w14:paraId="00000004">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"The Importance of Effectively Monitoring Guest Service Approaches in the Hospitality      </w:t>
      </w:r>
    </w:p>
    <w:p w:rsidR="00000000" w:rsidDel="00000000" w:rsidP="00000000" w:rsidRDefault="00000000" w:rsidRPr="00000000" w14:paraId="00000007">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Industry"</w:t>
      </w:r>
    </w:p>
    <w:p w:rsidR="00000000" w:rsidDel="00000000" w:rsidP="00000000" w:rsidRDefault="00000000" w:rsidRPr="00000000" w14:paraId="00000008">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0A">
      <w:pPr>
        <w:pBdr>
          <w:top w:color="auto" w:space="10" w:sz="0" w:val="none"/>
          <w:left w:color="auto" w:space="0" w:sz="0" w:val="none"/>
          <w:bottom w:color="auto" w:space="0" w:sz="0" w:val="none"/>
          <w:right w:color="auto" w:space="0" w:sz="0" w:val="none"/>
        </w:pBdr>
        <w:shd w:fill="ffffff" w:val="clear"/>
        <w:spacing w:line="432" w:lineRule="auto"/>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Executive Summary</w:t>
      </w:r>
    </w:p>
    <w:p w:rsidR="00000000" w:rsidDel="00000000" w:rsidP="00000000" w:rsidRDefault="00000000" w:rsidRPr="00000000" w14:paraId="0000000B">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This report underscores the vital role of effective guest service monitoring in the hospitality industry, a sector where excellence in service is the cornerstone of success. It delves into crucial aspects like Reputation Management, showcasing how proactive engagement with feedback, as exemplified by Hotel Azure, can significantly enhance a hotel's image. The importance of cultivating a robust Service Culture is highlighted through the exemplary practices of the Ocean Breeze Hotel Chain. Brand Consistency's role in building trust across global chains is explored, with a focus on the contrasting yet successful strategies of Ritz-Carlton and Marriott. The report also examines how maintaining high Hotel Standards, as seen in The Grand Regalia Hotel, is key to ensuring guest satisfaction. Additionally, the significance of Customer Loyalty is analyzed, emphasizing personalized experiences, a strategy masterfully executed by Starlight Hotel Group. The potential transformative impacts of Future Technologies on guest services are predicted, foreseeing a more personalized and efficient guest experience. Lastly, effective management and learning from Service Failures are discussed, with Prestige Worldwide Inn serving as a prime example. Overall, the report highlights that continuous innovation, personalized guest experiences, and a commitment to quality are essential for success in this dynamic industry.</w:t>
      </w:r>
    </w:p>
    <w:p w:rsidR="00000000" w:rsidDel="00000000" w:rsidP="00000000" w:rsidRDefault="00000000" w:rsidRPr="00000000" w14:paraId="0000000C">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D">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E">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Introduction</w:t>
      </w:r>
    </w:p>
    <w:p w:rsidR="00000000" w:rsidDel="00000000" w:rsidP="00000000" w:rsidRDefault="00000000" w:rsidRPr="00000000" w14:paraId="0000000F">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the dynamic world of hospitality, staying ahead isn't just a goal—it's essential for survival. Imagine hotels as contestants in an ever-evolving race, each stride representing an innovative approach to guest service. This report explores the criticality of effectively monitoring these service approaches. In an industry where trends evolve rapidly and guest expectations continually rise, standing still is akin to moving backward. The hospitality landscape is shaped by various factors, including technology, cultural shifts, and changing market demands. This makes it crucial for businesses to not only keep pace but also anticipate future trends. Through this report, we delve into key areas such as Reputation Management and Service Culture, providing insights into their impact and relevance. We also touch upon additional aspects like Brand Consistency, Hotel Standards, Customer Loyalty, and the future influence of technology on guest services. Each topic is examined through the lens of the current market, enriched with case studies and examples from the industry, presenting a comprehensive view of the strategies necessary for success.</w:t>
      </w:r>
    </w:p>
    <w:p w:rsidR="00000000" w:rsidDel="00000000" w:rsidP="00000000" w:rsidRDefault="00000000" w:rsidRPr="00000000" w14:paraId="00000010">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11">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Main Findings</w:t>
      </w:r>
    </w:p>
    <w:p w:rsidR="00000000" w:rsidDel="00000000" w:rsidP="00000000" w:rsidRDefault="00000000" w:rsidRPr="00000000" w14:paraId="00000012">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Reputation Management</w:t>
      </w:r>
    </w:p>
    <w:p w:rsidR="00000000" w:rsidDel="00000000" w:rsidP="00000000" w:rsidRDefault="00000000" w:rsidRPr="00000000" w14:paraId="00000013">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today's digital era, a hotel's reputation is intricately woven into the fabric of online reviews and social media. These platforms, omnipresent and influential, serve as a megaphone for guest experiences, echoing praises and grievances alike. Take, for instance, the renowned Hotel Azure. Not long ago, they faced a reputational challenge when negative reviews started surfacing online. Instead of retreating, Hotel Azure embraced this as an opportunity for growth (Zhang</w:t>
      </w:r>
      <w:r w:rsidDel="00000000" w:rsidR="00000000" w:rsidRPr="00000000">
        <w:rPr>
          <w:rFonts w:ascii="Times New Roman" w:cs="Times New Roman" w:eastAsia="Times New Roman" w:hAnsi="Times New Roman"/>
          <w:i w:val="1"/>
          <w:sz w:val="24"/>
          <w:szCs w:val="24"/>
          <w:highlight w:val="white"/>
          <w:rtl w:val="0"/>
        </w:rPr>
        <w:t xml:space="preserve"> et al. </w:t>
      </w:r>
      <w:r w:rsidDel="00000000" w:rsidR="00000000" w:rsidRPr="00000000">
        <w:rPr>
          <w:rFonts w:ascii="Times New Roman" w:cs="Times New Roman" w:eastAsia="Times New Roman" w:hAnsi="Times New Roman"/>
          <w:sz w:val="24"/>
          <w:szCs w:val="24"/>
          <w:highlight w:val="white"/>
          <w:rtl w:val="0"/>
        </w:rPr>
        <w:t xml:space="preserve">2019). They launched a strategy focused on engaging directly with reviewers, both thanking the positive and addressing the negative with empathy and action. This approach, transparent and proactive, didn't just repair their image; it enhanced it. Guests began to note not only the quality of service but also the hotel's commitment to customer satisfaction. As a result, Hotel Azure saw a significant uplift in positive online sentiment. This turnaround story underscores the power ofresponsive and sincere reputation management in the age of digital communication. It shows how hotels can effectively navigate the online landscape, turning potential setbacks into opportunities for brand enhancement. </w:t>
      </w:r>
    </w:p>
    <w:p w:rsidR="00000000" w:rsidDel="00000000" w:rsidP="00000000" w:rsidRDefault="00000000" w:rsidRPr="00000000" w14:paraId="00000014">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5">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6">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Service Culture</w:t>
      </w:r>
    </w:p>
    <w:p w:rsidR="00000000" w:rsidDel="00000000" w:rsidP="00000000" w:rsidRDefault="00000000" w:rsidRPr="00000000" w14:paraId="00000017">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strong service culture is the heartbeat of any successful hotel, vital for breathing life into every interaction with guests. It's the invisible thread that weaves through the fabric of a hotel's operations, binding the staff to a shared vision of exceptional service. Consider the Ocean Breeze Hotel Chain, a shining example of this ethos in action. They don't just train their staff; they immerse them in an environment where service excellence is the norm, not the exception. Every employee, from the concierge to the housekeeping staff, is an ambassador of this culture, empowered to make guest experiences memorable (Kapoor and Vij, 2019). Their approach? Regular workshops emphasizing empathy, attention to detail, and proactive problem-solving. The result is palpable – guests don't just stay at Ocean Breeze; they experience a level of care that turns first-time visitors into loyal patrons. This commitment to service culture sets them apart in a crowded market, proving that when a hotel gets its culture right, success naturally follows.</w:t>
      </w:r>
    </w:p>
    <w:p w:rsidR="00000000" w:rsidDel="00000000" w:rsidP="00000000" w:rsidRDefault="00000000" w:rsidRPr="00000000" w14:paraId="00000018">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1A">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Brand Consistency</w:t>
      </w:r>
    </w:p>
    <w:p w:rsidR="00000000" w:rsidDel="00000000" w:rsidP="00000000" w:rsidRDefault="00000000" w:rsidRPr="00000000" w14:paraId="0000001B">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Maintaining brand consistency across various locations is a cornerstone of success for global</w:t>
      </w:r>
    </w:p>
    <w:p w:rsidR="00000000" w:rsidDel="00000000" w:rsidP="00000000" w:rsidRDefault="00000000" w:rsidRPr="00000000" w14:paraId="0000001C">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hotel chains. It's the golden thread that connects different properties under the same brand umbrella, ensuring that guests receive a uniform experience, whether they're in Paris or Tokyo. This consistency builds trust and loyalty, as guests know what to expect in terms of service quality, amenities, and overall experience, no matter where they are (Chen and Tsai, 2020).</w:t>
      </w:r>
    </w:p>
    <w:p w:rsidR="00000000" w:rsidDel="00000000" w:rsidP="00000000" w:rsidRDefault="00000000" w:rsidRPr="00000000" w14:paraId="0000001D">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Take, for instance, the Ritz-Carlton and Marriott chains. The Ritz-Carlton, synonymous with luxury and personalized service, ensures that these elements are consistently present in all its properties worldwide. From the decor to the staff training, everything aligns with its luxury brand promise. Marriott, on the other hand, caters to a wider range of travelers. Despite the diversity in its offerings, Marriott maintains a consistent level of quality and service. Whether it's a budget-friendly Fairfield or a premium JW Marriott, guests can expect certain standards in comfort, cleanliness, and customer service. This comparative analysis highlights how different chains apply brand consistency in their unique ways. While Ritz-Carlton emphasizes luxury uniformity, Marriott focuses on consistent quality across diverse market segments. Both approaches are effective in cementing their respective brand images in the minds of global travelers (Kotelnikova  and Dushina, 2019).</w:t>
      </w:r>
    </w:p>
    <w:p w:rsidR="00000000" w:rsidDel="00000000" w:rsidP="00000000" w:rsidRDefault="00000000" w:rsidRPr="00000000" w14:paraId="0000001E">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1F">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Hotel Standards</w:t>
      </w:r>
    </w:p>
    <w:p w:rsidR="00000000" w:rsidDel="00000000" w:rsidP="00000000" w:rsidRDefault="00000000" w:rsidRPr="00000000" w14:paraId="00000020">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High standards in guest services are not just a benchmark for excellence; they are the foundation on which memorable hotel experiences are built. In this realm, The Grand Regalia Hotel stands out. Nestled in the heart of London, it exemplifies the pinnacle of guest service standards. Their secret? A meticulous approach to every detail, from flawlessly appointed rooms to personalized guest experiences. Staff at The Grand Regalia are more than employees; they are custodians of a tradition that values guest satisfaction above all. Their training goes beyond standard protocols, focusing on anticipating and fulfilling guest needs even before they are expressed. The result is a symphony of seamless service that leaves guests feeling valued and pampered. This commitment to high standards has not only earned The Grand Regalia numerous accolades but also a loyal clientele who choose it time and again, proving that in the world of hospitality, consistently highstandards are the key to lasting success and reputation (Perez-Aranda </w:t>
      </w:r>
      <w:r w:rsidDel="00000000" w:rsidR="00000000" w:rsidRPr="00000000">
        <w:rPr>
          <w:rFonts w:ascii="Times New Roman" w:cs="Times New Roman" w:eastAsia="Times New Roman" w:hAnsi="Times New Roman"/>
          <w:i w:val="1"/>
          <w:sz w:val="24"/>
          <w:szCs w:val="24"/>
          <w:highlight w:val="white"/>
          <w:rtl w:val="0"/>
        </w:rPr>
        <w:t xml:space="preserve">et al. </w:t>
      </w:r>
      <w:r w:rsidDel="00000000" w:rsidR="00000000" w:rsidRPr="00000000">
        <w:rPr>
          <w:rFonts w:ascii="Times New Roman" w:cs="Times New Roman" w:eastAsia="Times New Roman" w:hAnsi="Times New Roman"/>
          <w:sz w:val="24"/>
          <w:szCs w:val="24"/>
          <w:highlight w:val="white"/>
          <w:rtl w:val="0"/>
        </w:rPr>
        <w:t xml:space="preserve">2019).</w:t>
      </w:r>
    </w:p>
    <w:p w:rsidR="00000000" w:rsidDel="00000000" w:rsidP="00000000" w:rsidRDefault="00000000" w:rsidRPr="00000000" w14:paraId="00000021">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22">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Customer Loyalty</w:t>
      </w:r>
    </w:p>
    <w:p w:rsidR="00000000" w:rsidDel="00000000" w:rsidP="00000000" w:rsidRDefault="00000000" w:rsidRPr="00000000" w14:paraId="00000023">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24">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Building and maintaining customer loyalty is an art, crucial for the sustained success of any hotel. It's about creating a bond that goes beyond mere transactions. A shining example is the Starlight Hotel Group's loyalty program. This program is a masterclass in loyalty-building, offering a blend of rewards and personalized experiences. Members not only accumulate points for each stay, which can be redeemed for free nights or upgrades, but they also enjoy exclusive benefits like early check-ins and late checkouts (Hikkerova, 2011). What sets Starlight apart, however, is its attention to personal preferences. From remembering a guest’s favorite room to their choice of pillow, Starlight personalizes each stay, making guests feel truly valued. This tailored approach transforms occasional guests into devoted patrons, showing that loyalty programs, when executed with a personal touch, can turn satisfied customers into passionate advocates for the brand.</w:t>
      </w:r>
      <w:r w:rsidDel="00000000" w:rsidR="00000000" w:rsidRPr="00000000">
        <w:rPr>
          <w:rtl w:val="0"/>
        </w:rPr>
      </w:r>
    </w:p>
    <w:p w:rsidR="00000000" w:rsidDel="00000000" w:rsidP="00000000" w:rsidRDefault="00000000" w:rsidRPr="00000000" w14:paraId="00000025">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6">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Future Technological Impacts</w:t>
      </w:r>
    </w:p>
    <w:p w:rsidR="00000000" w:rsidDel="00000000" w:rsidP="00000000" w:rsidRDefault="00000000" w:rsidRPr="00000000" w14:paraId="00000027">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future of guest services in the hospitality industry sparkles with the promise of technological innovation. Picture a world where your hotel room knows you – not just your name, but your preferences, habits, and desires. This isn't science fiction; it's the future shaped by technology. Advanced AI could soon personalize room settings, greeting guests with their favorite music or adjusting the lighting to suit their mood. Imagine stepping into a room where the temperature isalready set just how you like it, thanks to smart climate control (Kalia and Verma,  2017). Hotels might even employ robots for tasks like room service, adding a dash of futuristic charm. This technology won't just dazzle guests; it will streamline operations, allowing staff to focus more on personalized service. As these innovations become mainstream, the guest experience will transform, becoming more seamless, intuitive, and delightful. In this brave new world, the line between the human touch and technological convenience will blur, crafting experiences that are both efficient and enchantingly personal.</w:t>
      </w:r>
    </w:p>
    <w:p w:rsidR="00000000" w:rsidDel="00000000" w:rsidP="00000000" w:rsidRDefault="00000000" w:rsidRPr="00000000" w14:paraId="00000028">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Service Failure</w:t>
      </w:r>
    </w:p>
    <w:p w:rsidR="00000000" w:rsidDel="00000000" w:rsidP="00000000" w:rsidRDefault="00000000" w:rsidRPr="00000000" w14:paraId="00000029">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Service failures, though undesirable, are inevitable in the hospitality industry. These missteps, ranging from overbooked rooms to less-than-spotless bathrooms, can leave a lasting negative impression. But it's not just about the mishap; the response is what truly counts. Elite hotels, like the Prestige Worldwide Inn, have turned these failures into learning opportunities. When a guest at Prestige Worldwide once reported a less than satisfactory room experience, the hotel didn't just apologize; they sprang into action. The staff received additional training, not only to avoid similar issues in the future but also to excel in proactive guest service. Moreover, the hotel introduced a feedback system allowing guests to voice concerns in real time, ensuring immediate attention (Kazandzhieva </w:t>
      </w:r>
      <w:r w:rsidDel="00000000" w:rsidR="00000000" w:rsidRPr="00000000">
        <w:rPr>
          <w:rFonts w:ascii="Times New Roman" w:cs="Times New Roman" w:eastAsia="Times New Roman" w:hAnsi="Times New Roman"/>
          <w:i w:val="1"/>
          <w:sz w:val="24"/>
          <w:szCs w:val="24"/>
          <w:highlight w:val="white"/>
          <w:rtl w:val="0"/>
        </w:rPr>
        <w:t xml:space="preserve">et al. </w:t>
      </w:r>
      <w:r w:rsidDel="00000000" w:rsidR="00000000" w:rsidRPr="00000000">
        <w:rPr>
          <w:rFonts w:ascii="Times New Roman" w:cs="Times New Roman" w:eastAsia="Times New Roman" w:hAnsi="Times New Roman"/>
          <w:sz w:val="24"/>
          <w:szCs w:val="24"/>
          <w:highlight w:val="white"/>
          <w:rtl w:val="0"/>
        </w:rPr>
        <w:t xml:space="preserve">2017). This approach transforms negative experiences into chances for improvement, reinforcing guest trust. In the world of hospitality, handling service failures with grace and a commitment to betterment can turn a disgruntled guest into a loyal customer.</w:t>
      </w:r>
    </w:p>
    <w:p w:rsidR="00000000" w:rsidDel="00000000" w:rsidP="00000000" w:rsidRDefault="00000000" w:rsidRPr="00000000" w14:paraId="0000002A">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2B">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Conclusion</w:t>
      </w:r>
    </w:p>
    <w:p w:rsidR="00000000" w:rsidDel="00000000" w:rsidP="00000000" w:rsidRDefault="00000000" w:rsidRPr="00000000" w14:paraId="0000002C">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tapestry of guest services in the hospitality industry is rich and complex. It's clear that aspects like reputation management, service culture, brand consistency, and handling service failures play pivotal roles in shaping a hotel's success. The future, bright with technological advancements, promises to revolutionize guest experiences further. However, amidst these evolving dynamics, the core essence remains unchanged - the human touch. Our exploration reveals that the most successful hotels are those that blend innovative strategies with an unwavering commitment to personalized service. They understand that true hospitality goes beyond mere transactions; it's about creating memorable experiences. This report not only highlights the importance of these elements but also illustrates, through various case studies, how leading hotels have adeptly navigated these challenges. As the industry continues to evolve, these insights will be invaluable for any hotel striving to excel in the competitive world of hospitality.</w:t>
      </w:r>
    </w:p>
    <w:p w:rsidR="00000000" w:rsidDel="00000000" w:rsidP="00000000" w:rsidRDefault="00000000" w:rsidRPr="00000000" w14:paraId="0000002D">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2E">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References</w:t>
      </w:r>
    </w:p>
    <w:p w:rsidR="00000000" w:rsidDel="00000000" w:rsidP="00000000" w:rsidRDefault="00000000" w:rsidRPr="00000000" w14:paraId="0000002F">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Chen, C. F., and Tsai, D. 2020. "How Brand Image and Service Quality Affect Customer Loyalty in the Hotel Industry." International Journal of Hospitality Management, 88, 102395.</w:t>
      </w:r>
    </w:p>
    <w:p w:rsidR="00000000" w:rsidDel="00000000" w:rsidP="00000000" w:rsidRDefault="00000000" w:rsidRPr="00000000" w14:paraId="00000030">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Hikkerova, L., 2011. The effectiveness of loyalty programs: an application in the hospitality industry. International Journal of Business, 16(2), p.150.</w:t>
      </w:r>
    </w:p>
    <w:p w:rsidR="00000000" w:rsidDel="00000000" w:rsidP="00000000" w:rsidRDefault="00000000" w:rsidRPr="00000000" w14:paraId="00000031">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Kalia, N. and Verma, Y.S., 2017. Organizational culture and employee engagement: An interrelationship study in hospitality industry of Himachal Pradesh. International Journal of Human Resource Management and Research (IJHRMR), 7(3), pp.13-22.</w:t>
      </w:r>
    </w:p>
    <w:p w:rsidR="00000000" w:rsidDel="00000000" w:rsidP="00000000" w:rsidRDefault="00000000" w:rsidRPr="00000000" w14:paraId="00000032">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Kapoor, A., and Vij, M. 2019. "Impact of Service Quality on Customer Loyalty and Customer Satisfaction in Hotels." Journal of Hospitality and Tourism Management, 39, 82-88.</w:t>
      </w:r>
    </w:p>
    <w:p w:rsidR="00000000" w:rsidDel="00000000" w:rsidP="00000000" w:rsidRDefault="00000000" w:rsidRPr="00000000" w14:paraId="00000033">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Kazandzhieva, V., Ilieva, G. and Filipova, H., 2017. The impact of technological innovations on hospitality service. In Conference paper of Contemporary Tourism Traditions and Innovations.</w:t>
      </w:r>
    </w:p>
    <w:p w:rsidR="00000000" w:rsidDel="00000000" w:rsidP="00000000" w:rsidRDefault="00000000" w:rsidRPr="00000000" w14:paraId="00000034">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Kotelnikova, I.M. and Dushina, I.V., 2019. Technological innovations in the hospitality industry. Индустрия туризма: возможности, приоритеты, проблемы и перспективы, 14(3), pp.174-181.</w:t>
      </w:r>
    </w:p>
    <w:p w:rsidR="00000000" w:rsidDel="00000000" w:rsidP="00000000" w:rsidRDefault="00000000" w:rsidRPr="00000000" w14:paraId="00000035">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Perez-Aranda, J., Vallespín, M. and Molinillo, S., 2019. Hotels’ online reputation management: benefits perceived by managers. International Journal of Contemporary Hospitality Management, 31(2), pp.615-632.</w:t>
      </w:r>
    </w:p>
    <w:p w:rsidR="00000000" w:rsidDel="00000000" w:rsidP="00000000" w:rsidRDefault="00000000" w:rsidRPr="00000000" w14:paraId="00000036">
      <w:pPr>
        <w:pBdr>
          <w:top w:color="auto" w:space="10" w:sz="0" w:val="none"/>
          <w:left w:color="auto" w:space="0" w:sz="0" w:val="none"/>
          <w:bottom w:color="auto" w:space="0" w:sz="0" w:val="none"/>
          <w:right w:color="auto" w:space="0" w:sz="0" w:val="none"/>
        </w:pBdr>
        <w:shd w:fill="ffffff" w:val="clear"/>
        <w:spacing w:line="43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Zhang, H., Gordon, S., Buhalis, D., and Ding, X. 2019. "Experience Value Co-creation on Destination Online Platforms." Journal of Travel Research, 58(4), 619-636.</w:t>
      </w:r>
    </w:p>
    <w:p w:rsidR="00000000" w:rsidDel="00000000" w:rsidP="00000000" w:rsidRDefault="00000000" w:rsidRPr="00000000" w14:paraId="00000037">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b w:val="1"/>
          <w:sz w:val="24"/>
          <w:szCs w:val="24"/>
          <w:highlight w:val="whit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