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777E" w:rsidRDefault="008016F3">
      <w:pPr>
        <w:rPr>
          <w:rFonts w:ascii="Georgia" w:hAnsi="Georgia" w:cs="Arial"/>
          <w:color w:val="373A3C"/>
          <w:sz w:val="21"/>
          <w:szCs w:val="21"/>
          <w:lang w:val="en"/>
        </w:rPr>
      </w:pPr>
      <w:r>
        <w:rPr>
          <w:rFonts w:ascii="Georgia" w:hAnsi="Georgia" w:cs="Arial"/>
          <w:color w:val="373A3C"/>
          <w:sz w:val="21"/>
          <w:szCs w:val="21"/>
          <w:lang w:val="en"/>
        </w:rPr>
        <w:t>Your research assignment will involve the selection of one foodstuff or dish, and the tracing of the social, cultural and/or historical trajectories through which it has travelled – its ‘social life’. You are should consider the multiple social and cultural networks in which your chosen food is entangled and view it – together with its producers, procurers, preparers and consumers – from a range of disciplinary perspectives.</w:t>
      </w:r>
    </w:p>
    <w:p w:rsidR="0048446D" w:rsidRDefault="0048446D" w:rsidP="0048446D">
      <w:pPr>
        <w:pStyle w:val="NormalWeb"/>
        <w:shd w:val="clear" w:color="auto" w:fill="FFFFFF"/>
        <w:spacing w:after="0" w:afterAutospacing="0"/>
        <w:rPr>
          <w:rFonts w:ascii="Helvetica" w:hAnsi="Helvetica" w:cs="Helvetica"/>
          <w:color w:val="373A3C"/>
          <w:sz w:val="18"/>
          <w:szCs w:val="18"/>
          <w:lang w:val="en"/>
        </w:rPr>
      </w:pPr>
    </w:p>
    <w:p w:rsidR="00383999" w:rsidRDefault="00383999"/>
    <w:p w:rsidR="00FE2D74" w:rsidRDefault="00456C00">
      <w:r>
        <w:rPr>
          <w:b/>
        </w:rPr>
        <w:t xml:space="preserve">From </w:t>
      </w:r>
      <w:r w:rsidR="0048446D">
        <w:rPr>
          <w:b/>
        </w:rPr>
        <w:t>S</w:t>
      </w:r>
      <w:r>
        <w:rPr>
          <w:b/>
        </w:rPr>
        <w:t xml:space="preserve">urvival to Artisan: </w:t>
      </w:r>
      <w:r w:rsidRPr="00456C00">
        <w:rPr>
          <w:b/>
        </w:rPr>
        <w:t xml:space="preserve">The </w:t>
      </w:r>
      <w:r w:rsidR="0048446D">
        <w:rPr>
          <w:b/>
        </w:rPr>
        <w:t>S</w:t>
      </w:r>
      <w:r w:rsidRPr="00456C00">
        <w:rPr>
          <w:b/>
        </w:rPr>
        <w:t xml:space="preserve">ocial, </w:t>
      </w:r>
      <w:r w:rsidR="0048446D">
        <w:rPr>
          <w:b/>
        </w:rPr>
        <w:t>C</w:t>
      </w:r>
      <w:r w:rsidRPr="00456C00">
        <w:rPr>
          <w:b/>
        </w:rPr>
        <w:t xml:space="preserve">ultural, and </w:t>
      </w:r>
      <w:r w:rsidR="0048446D">
        <w:rPr>
          <w:b/>
        </w:rPr>
        <w:t>H</w:t>
      </w:r>
      <w:r w:rsidRPr="00456C00">
        <w:rPr>
          <w:b/>
        </w:rPr>
        <w:t xml:space="preserve">istorical </w:t>
      </w:r>
      <w:r w:rsidR="0048446D">
        <w:rPr>
          <w:b/>
        </w:rPr>
        <w:t>Journey</w:t>
      </w:r>
      <w:r w:rsidRPr="00456C00">
        <w:rPr>
          <w:b/>
        </w:rPr>
        <w:t xml:space="preserve"> of Harp </w:t>
      </w:r>
      <w:r w:rsidR="0048446D">
        <w:rPr>
          <w:b/>
        </w:rPr>
        <w:t>S</w:t>
      </w:r>
      <w:r w:rsidRPr="00456C00">
        <w:rPr>
          <w:b/>
        </w:rPr>
        <w:t xml:space="preserve">eal </w:t>
      </w:r>
      <w:r w:rsidR="0048446D">
        <w:rPr>
          <w:b/>
        </w:rPr>
        <w:t>M</w:t>
      </w:r>
      <w:r w:rsidRPr="00456C00">
        <w:rPr>
          <w:b/>
        </w:rPr>
        <w:t>eat</w:t>
      </w:r>
      <w:r>
        <w:t>.</w:t>
      </w:r>
    </w:p>
    <w:p w:rsidR="003C42C7" w:rsidRDefault="00083CDA">
      <w:r>
        <w:t>This es</w:t>
      </w:r>
      <w:r w:rsidR="00DB5FC3">
        <w:t xml:space="preserve">say </w:t>
      </w:r>
      <w:r>
        <w:t xml:space="preserve">will examine the </w:t>
      </w:r>
      <w:r w:rsidR="00DB5FC3">
        <w:t>hunting</w:t>
      </w:r>
      <w:r>
        <w:t xml:space="preserve"> of Harp seals </w:t>
      </w:r>
      <w:r w:rsidR="00DB5FC3">
        <w:t>for use in the Inuit diet</w:t>
      </w:r>
      <w:r w:rsidR="00090D3D">
        <w:t>.</w:t>
      </w:r>
      <w:r>
        <w:t xml:space="preserve"> </w:t>
      </w:r>
      <w:r w:rsidR="00090D3D">
        <w:t>The first part of the journey starts i</w:t>
      </w:r>
      <w:r w:rsidR="00FE2D74" w:rsidRPr="00FE2D74">
        <w:t xml:space="preserve">n the </w:t>
      </w:r>
      <w:r w:rsidR="00FE2D74">
        <w:t>subarctic environment of the Northwest Atlantic, along the coast of Newfoundland,</w:t>
      </w:r>
      <w:r w:rsidR="00090D3D">
        <w:t xml:space="preserve"> following </w:t>
      </w:r>
      <w:r w:rsidR="00FE2D74">
        <w:t xml:space="preserve">the direct descendants of the Thule </w:t>
      </w:r>
      <w:r w:rsidR="00D2376C">
        <w:t>people</w:t>
      </w:r>
      <w:r w:rsidR="00C42486">
        <w:t>, whose</w:t>
      </w:r>
      <w:r w:rsidR="0048446D">
        <w:t xml:space="preserve"> migration lead to them r</w:t>
      </w:r>
      <w:r w:rsidR="00FE2D74">
        <w:t>each the shores of Canada in the 11</w:t>
      </w:r>
      <w:r w:rsidR="00FE2D74" w:rsidRPr="00FE2D74">
        <w:rPr>
          <w:vertAlign w:val="superscript"/>
        </w:rPr>
        <w:t>th</w:t>
      </w:r>
      <w:r w:rsidR="00FE2D74">
        <w:t xml:space="preserve"> century</w:t>
      </w:r>
      <w:r w:rsidR="00C42486">
        <w:t>.</w:t>
      </w:r>
      <w:r w:rsidR="00D2376C">
        <w:t xml:space="preserve"> </w:t>
      </w:r>
      <w:r w:rsidR="00C42486">
        <w:t>A</w:t>
      </w:r>
      <w:r w:rsidR="00FE2D74">
        <w:t xml:space="preserve">rchaeological records </w:t>
      </w:r>
      <w:r w:rsidR="0048446D">
        <w:t>since</w:t>
      </w:r>
      <w:r w:rsidR="00EE0AB5">
        <w:t>,</w:t>
      </w:r>
      <w:bookmarkStart w:id="0" w:name="_GoBack"/>
      <w:bookmarkEnd w:id="0"/>
      <w:r w:rsidR="0048446D">
        <w:t xml:space="preserve"> </w:t>
      </w:r>
      <w:r w:rsidR="00456C00">
        <w:t>demonstrate</w:t>
      </w:r>
      <w:r w:rsidR="00FE2D74">
        <w:t xml:space="preserve"> the</w:t>
      </w:r>
      <w:r w:rsidR="0048446D">
        <w:t xml:space="preserve">ir </w:t>
      </w:r>
      <w:r w:rsidR="00FE2D74">
        <w:t xml:space="preserve">use of </w:t>
      </w:r>
      <w:r w:rsidR="002A0367">
        <w:t xml:space="preserve">Harp </w:t>
      </w:r>
      <w:r w:rsidR="00FE2D74">
        <w:t>seal</w:t>
      </w:r>
      <w:r w:rsidR="002A0367">
        <w:t>s</w:t>
      </w:r>
      <w:r w:rsidR="00FE2D74">
        <w:t xml:space="preserve"> </w:t>
      </w:r>
      <w:r w:rsidR="008D35F8">
        <w:t>for meat,</w:t>
      </w:r>
      <w:r w:rsidR="00FE2D74">
        <w:t xml:space="preserve"> boat</w:t>
      </w:r>
      <w:r w:rsidR="008D35F8">
        <w:t>making and a distinct cultural role</w:t>
      </w:r>
      <w:r w:rsidR="00D2376C">
        <w:t xml:space="preserve"> (Fagan 2005)</w:t>
      </w:r>
      <w:r w:rsidR="008D35F8">
        <w:t>.</w:t>
      </w:r>
      <w:r w:rsidR="00FE2D74">
        <w:t xml:space="preserve"> </w:t>
      </w:r>
      <w:r w:rsidR="00456C00">
        <w:t>However, t</w:t>
      </w:r>
      <w:r w:rsidR="009E2B0B">
        <w:t>h</w:t>
      </w:r>
      <w:r w:rsidR="003C42C7">
        <w:t>e practice of seal hunting</w:t>
      </w:r>
      <w:r w:rsidR="009E2B0B">
        <w:t xml:space="preserve"> suddenly came in to question in the middle part of the </w:t>
      </w:r>
      <w:r w:rsidR="005540A6">
        <w:t>twentieth</w:t>
      </w:r>
      <w:r w:rsidR="009E2B0B">
        <w:t xml:space="preserve"> century, w</w:t>
      </w:r>
      <w:r w:rsidR="003C42C7">
        <w:t xml:space="preserve">hen </w:t>
      </w:r>
      <w:r w:rsidR="009E2B0B">
        <w:t>objections to hunting fur</w:t>
      </w:r>
      <w:r w:rsidR="0048446D">
        <w:t>-</w:t>
      </w:r>
      <w:r w:rsidR="009E2B0B">
        <w:t>pelts for the</w:t>
      </w:r>
      <w:r w:rsidR="003C42C7">
        <w:t xml:space="preserve"> f</w:t>
      </w:r>
      <w:r w:rsidR="009E2B0B">
        <w:t>ashion industry</w:t>
      </w:r>
      <w:r w:rsidR="003C42C7">
        <w:t xml:space="preserve"> </w:t>
      </w:r>
      <w:r w:rsidR="0048446D">
        <w:t>caused severe</w:t>
      </w:r>
      <w:r w:rsidR="003C42C7">
        <w:t xml:space="preserve"> </w:t>
      </w:r>
      <w:r w:rsidR="0048446D">
        <w:t>hardship</w:t>
      </w:r>
      <w:r w:rsidR="003C42C7">
        <w:t xml:space="preserve"> for the Inuit people</w:t>
      </w:r>
      <w:r w:rsidR="0048446D">
        <w:t xml:space="preserve">, who relied on seal meat </w:t>
      </w:r>
      <w:r w:rsidR="007B5136">
        <w:t xml:space="preserve">and skins </w:t>
      </w:r>
      <w:r w:rsidR="0048446D">
        <w:t>for consumption and trade</w:t>
      </w:r>
      <w:r w:rsidR="002A0367">
        <w:t xml:space="preserve"> (Wenzel 1991)</w:t>
      </w:r>
      <w:r w:rsidR="0048446D">
        <w:t>.</w:t>
      </w:r>
      <w:r w:rsidR="00090D3D">
        <w:t xml:space="preserve"> </w:t>
      </w:r>
      <w:r w:rsidR="009E2B0B">
        <w:t>More recently</w:t>
      </w:r>
      <w:r w:rsidR="003C42C7">
        <w:t>, the political agenda surrounding the acceptance of seal hunting appears to have come full circle, and Harp seal meat is now being served in Gastro restaurants along the North Atlantic coast of Canada</w:t>
      </w:r>
      <w:r w:rsidR="00DB5FC3">
        <w:t>,</w:t>
      </w:r>
      <w:r w:rsidR="0048446D">
        <w:t xml:space="preserve"> as a traditional artisan food.</w:t>
      </w:r>
      <w:r w:rsidR="008D35F8">
        <w:t xml:space="preserve"> </w:t>
      </w:r>
      <w:r w:rsidR="00C42486">
        <w:t xml:space="preserve">This essay will follow the journey of Harp seal meat, from original procurement, consumption and associated cultural significance, through its political entanglement, and finally on to its migration as an artisan food acceptable to the Canadian market. </w:t>
      </w:r>
      <w:r w:rsidR="008D35F8">
        <w:t xml:space="preserve">By following this journey, I hope to </w:t>
      </w:r>
      <w:r w:rsidR="00FF77F4">
        <w:t>unpick</w:t>
      </w:r>
      <w:r w:rsidR="008D35F8">
        <w:t xml:space="preserve"> the complex </w:t>
      </w:r>
      <w:r w:rsidR="00235CE7">
        <w:t>c</w:t>
      </w:r>
      <w:r w:rsidR="008D35F8">
        <w:t>auses for these changes in Harp seal meat’s trajectory</w:t>
      </w:r>
      <w:r w:rsidR="00235CE7">
        <w:t>,</w:t>
      </w:r>
      <w:r w:rsidR="00D465C5">
        <w:t xml:space="preserve"> </w:t>
      </w:r>
      <w:r w:rsidR="00612DCC">
        <w:t>an</w:t>
      </w:r>
      <w:r w:rsidR="00D465C5">
        <w:t xml:space="preserve">d </w:t>
      </w:r>
      <w:r w:rsidR="00235CE7">
        <w:t xml:space="preserve">attempt to show </w:t>
      </w:r>
      <w:r w:rsidR="007643CD">
        <w:t>how</w:t>
      </w:r>
      <w:r w:rsidR="00235CE7">
        <w:t xml:space="preserve"> </w:t>
      </w:r>
      <w:r w:rsidR="00612DCC">
        <w:t>politics and economics have a significant influence on foodstuff journeys</w:t>
      </w:r>
      <w:r w:rsidR="00235CE7">
        <w:t>.</w:t>
      </w:r>
      <w:r w:rsidR="00C42486">
        <w:t xml:space="preserve"> </w:t>
      </w:r>
      <w:r w:rsidR="00D465C5">
        <w:t>T</w:t>
      </w:r>
      <w:r w:rsidR="00C42486">
        <w:t>his e</w:t>
      </w:r>
      <w:r w:rsidR="00914330">
        <w:t>ssay</w:t>
      </w:r>
      <w:r w:rsidR="00C42486">
        <w:t xml:space="preserve"> will </w:t>
      </w:r>
      <w:r w:rsidR="00F80C18">
        <w:t xml:space="preserve">thereby </w:t>
      </w:r>
      <w:r w:rsidR="00D465C5">
        <w:t xml:space="preserve">also hope to </w:t>
      </w:r>
      <w:r w:rsidR="00C42486">
        <w:t>reinforce the argument that the study of food journeys is a useful tool in the discipline of anthropology.</w:t>
      </w:r>
    </w:p>
    <w:p w:rsidR="00F87F15" w:rsidRDefault="00F87F15"/>
    <w:p w:rsidR="00F87F15" w:rsidRPr="00D62D69" w:rsidRDefault="00F87F15">
      <w:pPr>
        <w:rPr>
          <w:b/>
        </w:rPr>
      </w:pPr>
      <w:r w:rsidRPr="00D62D69">
        <w:rPr>
          <w:b/>
        </w:rPr>
        <w:t xml:space="preserve">Harp seal meat and its importance to </w:t>
      </w:r>
      <w:r w:rsidR="007B5136">
        <w:rPr>
          <w:b/>
        </w:rPr>
        <w:t xml:space="preserve">human </w:t>
      </w:r>
      <w:r w:rsidRPr="00D62D69">
        <w:rPr>
          <w:b/>
        </w:rPr>
        <w:t>life in the Arctic climate.</w:t>
      </w:r>
    </w:p>
    <w:p w:rsidR="007F7F33" w:rsidRDefault="008D35F8" w:rsidP="00562CE3">
      <w:pPr>
        <w:spacing w:before="240"/>
      </w:pPr>
      <w:r>
        <w:t>The</w:t>
      </w:r>
      <w:r w:rsidR="009458EE">
        <w:t xml:space="preserve"> nutritional and social</w:t>
      </w:r>
      <w:r>
        <w:t xml:space="preserve"> </w:t>
      </w:r>
      <w:r w:rsidR="00574350">
        <w:t xml:space="preserve">use of Harp seal meat among the </w:t>
      </w:r>
      <w:r w:rsidR="009458EE">
        <w:t>Inuit</w:t>
      </w:r>
      <w:r>
        <w:t xml:space="preserve"> culture was </w:t>
      </w:r>
      <w:r w:rsidR="009458EE">
        <w:t>identified as early as 1888</w:t>
      </w:r>
      <w:r>
        <w:t>, where evidence arose to support the idea that consuming the meat from Harp seal hunts has had a significant role in the ability of Inuit populations to thrive in the inhospitable Artic conditions, as well as its associated role in their cultural lives</w:t>
      </w:r>
      <w:r w:rsidR="009458EE">
        <w:t xml:space="preserve"> (Boas 1888</w:t>
      </w:r>
      <w:r w:rsidR="005540A6">
        <w:t>)</w:t>
      </w:r>
      <w:r w:rsidR="009458EE">
        <w:t>. The nutritional benefits are essential</w:t>
      </w:r>
      <w:r w:rsidR="005540A6">
        <w:t xml:space="preserve">, </w:t>
      </w:r>
      <w:r w:rsidR="009458EE">
        <w:t>as l</w:t>
      </w:r>
      <w:r w:rsidR="00F87F15">
        <w:t>ife in the Arctic</w:t>
      </w:r>
      <w:r w:rsidR="007B5136">
        <w:t xml:space="preserve"> regions</w:t>
      </w:r>
      <w:r w:rsidR="00F87F15">
        <w:t xml:space="preserve"> requires a large intake of calories</w:t>
      </w:r>
      <w:r w:rsidR="00562CE3">
        <w:t>, (Rodahl 1963)</w:t>
      </w:r>
      <w:r w:rsidR="00F87F15">
        <w:t xml:space="preserve">. The constant cold, requirements to hunt, </w:t>
      </w:r>
      <w:r w:rsidR="009D56F9">
        <w:t xml:space="preserve">to </w:t>
      </w:r>
      <w:r w:rsidR="00F87F15">
        <w:t>regularly move home and to haul water and goods across difficult terrain mean that the local population need around 2,800 – 3,100 calories per day to maintain their weight</w:t>
      </w:r>
      <w:r w:rsidR="00D95337">
        <w:t>. Access to vegetation is limited, resulting in a potential absence of vital vitamins</w:t>
      </w:r>
      <w:r w:rsidR="007B5136">
        <w:t>, a</w:t>
      </w:r>
      <w:r w:rsidR="00D95337">
        <w:t>n</w:t>
      </w:r>
      <w:r w:rsidR="007B5136">
        <w:t>d</w:t>
      </w:r>
      <w:r w:rsidR="00D95337">
        <w:t xml:space="preserve"> yet Inuit are general well nourished. This can be attributed to their diet, which is predominantly sea mammals, fish, and birds. Seal meat for example, is high in protein, fat, and carbohydrates. Seal oil is also rich in vitamins A and D, and crucially, eaten raw it also retains a level of vitamin C. </w:t>
      </w:r>
      <w:r w:rsidR="00742A59">
        <w:t>By eating the soft part of the bones, calcium is also sourced</w:t>
      </w:r>
      <w:r w:rsidR="007643CD">
        <w:t xml:space="preserve"> (ibid)</w:t>
      </w:r>
      <w:r w:rsidR="00742A59">
        <w:t xml:space="preserve">. With this in mind, </w:t>
      </w:r>
      <w:r w:rsidR="00D95337">
        <w:t>Inuit prepare and eat meat in ways that maximise its nutritional value (</w:t>
      </w:r>
      <w:r w:rsidR="00971759">
        <w:t>Mcelroy, Townsend</w:t>
      </w:r>
      <w:r w:rsidR="00810DBF">
        <w:t>).</w:t>
      </w:r>
      <w:r w:rsidR="00742A59">
        <w:t xml:space="preserve"> </w:t>
      </w:r>
    </w:p>
    <w:p w:rsidR="00CF7200" w:rsidRDefault="00574350" w:rsidP="00742A59">
      <w:pPr>
        <w:rPr>
          <w:rFonts w:cstheme="minorHAnsi"/>
          <w:color w:val="222222"/>
        </w:rPr>
      </w:pPr>
      <w:r>
        <w:t xml:space="preserve">So, seal meat </w:t>
      </w:r>
      <w:r w:rsidR="00A60450">
        <w:t>is clearly of great benefit to the physical wellbeing of the Inuit, b</w:t>
      </w:r>
      <w:r w:rsidR="00742A59">
        <w:t>ut as Appadurai points out,</w:t>
      </w:r>
      <w:r w:rsidR="00742A59" w:rsidRPr="00742A59">
        <w:t xml:space="preserve"> </w:t>
      </w:r>
      <w:r w:rsidR="00943ECF">
        <w:t>t</w:t>
      </w:r>
      <w:r w:rsidR="00742A59">
        <w:t xml:space="preserve">here is more to </w:t>
      </w:r>
      <w:r w:rsidR="00D465C5">
        <w:t>food</w:t>
      </w:r>
      <w:r w:rsidR="00742A59">
        <w:t xml:space="preserve"> than just the human need for </w:t>
      </w:r>
      <w:r w:rsidR="00D465C5">
        <w:t>nutrition</w:t>
      </w:r>
      <w:r w:rsidR="00742A59">
        <w:t xml:space="preserve"> itself</w:t>
      </w:r>
      <w:r w:rsidR="00971759">
        <w:t xml:space="preserve">, (Appaduarai </w:t>
      </w:r>
      <w:r w:rsidR="00562CE3">
        <w:t>19</w:t>
      </w:r>
      <w:r w:rsidR="00971759">
        <w:t xml:space="preserve">86). </w:t>
      </w:r>
      <w:r w:rsidR="00742A59">
        <w:t xml:space="preserve"> </w:t>
      </w:r>
      <w:r w:rsidR="00A60450">
        <w:t>He suggests that f</w:t>
      </w:r>
      <w:r w:rsidR="00742A59">
        <w:t>ood has multiple ‘regimes of value’ (</w:t>
      </w:r>
      <w:r w:rsidR="00971759">
        <w:t>ibid</w:t>
      </w:r>
      <w:r w:rsidR="00742A59">
        <w:t xml:space="preserve">). </w:t>
      </w:r>
      <w:r w:rsidR="00083CDA">
        <w:t>And a</w:t>
      </w:r>
      <w:r w:rsidR="00742A59">
        <w:t>s Boas attempts to show, food customs and beliefs</w:t>
      </w:r>
      <w:r w:rsidR="00943ECF">
        <w:t xml:space="preserve"> such as seasonal hunting taboos, show </w:t>
      </w:r>
      <w:r w:rsidR="00971E30">
        <w:t xml:space="preserve">intuitive understanding </w:t>
      </w:r>
      <w:r w:rsidR="007156F4">
        <w:t xml:space="preserve">by the Inuit </w:t>
      </w:r>
      <w:r w:rsidR="00971E30">
        <w:t xml:space="preserve">that </w:t>
      </w:r>
      <w:r w:rsidR="00971E30">
        <w:lastRenderedPageBreak/>
        <w:t>foods differ nutritionally</w:t>
      </w:r>
      <w:r w:rsidR="00943ECF">
        <w:t xml:space="preserve"> </w:t>
      </w:r>
      <w:r w:rsidR="00742A59">
        <w:t>(Boas 1888)</w:t>
      </w:r>
      <w:r w:rsidR="00971E30">
        <w:t xml:space="preserve">. </w:t>
      </w:r>
      <w:r w:rsidR="0013445F">
        <w:t>T</w:t>
      </w:r>
      <w:r w:rsidR="00971E30">
        <w:t xml:space="preserve">his discourse is further explored in Borre’s </w:t>
      </w:r>
      <w:r w:rsidR="0002502F">
        <w:t xml:space="preserve">work on North Baffin Island, where beliefs in the importance of ‘traditional’ food </w:t>
      </w:r>
      <w:r w:rsidR="005540A6">
        <w:t xml:space="preserve">are shown to </w:t>
      </w:r>
      <w:r w:rsidR="0002502F">
        <w:t>help maintain the Inuit identity</w:t>
      </w:r>
      <w:r w:rsidR="005540A6">
        <w:t>. C</w:t>
      </w:r>
      <w:r w:rsidR="0002502F">
        <w:t xml:space="preserve">ultural ties </w:t>
      </w:r>
      <w:r w:rsidR="005540A6">
        <w:t>are reinforced within</w:t>
      </w:r>
      <w:r w:rsidR="0002502F">
        <w:t xml:space="preserve"> the community</w:t>
      </w:r>
      <w:r w:rsidR="005540A6">
        <w:t xml:space="preserve"> by </w:t>
      </w:r>
      <w:r w:rsidR="0002502F">
        <w:t xml:space="preserve">jointly procuring and sharing this highly nutritious food, </w:t>
      </w:r>
      <w:r w:rsidR="00A60450">
        <w:t xml:space="preserve">where he quotes an Islander </w:t>
      </w:r>
      <w:r w:rsidR="00337359">
        <w:t xml:space="preserve">as saying, </w:t>
      </w:r>
      <w:r w:rsidR="0002502F">
        <w:t>“Seal meat is a rejuvenator of human blood, seal blood gives us our blood”, (Borre, 1991:54).</w:t>
      </w:r>
      <w:r w:rsidR="00A60450">
        <w:t xml:space="preserve"> </w:t>
      </w:r>
      <w:r w:rsidR="00337359">
        <w:t xml:space="preserve">Food sharing </w:t>
      </w:r>
      <w:r w:rsidR="00DB5FC3">
        <w:t>is</w:t>
      </w:r>
      <w:r w:rsidR="00337359">
        <w:t xml:space="preserve"> seen as necessary for the physical and social wellbeing of the group</w:t>
      </w:r>
      <w:r w:rsidR="00DB5FC3">
        <w:t>,</w:t>
      </w:r>
      <w:r w:rsidR="00337359">
        <w:t xml:space="preserve"> </w:t>
      </w:r>
      <w:r w:rsidR="008C28D7">
        <w:t>and many traditional ways of consuming it have been retained</w:t>
      </w:r>
      <w:r w:rsidR="00DB5FC3">
        <w:t xml:space="preserve"> (Bennet 2004).</w:t>
      </w:r>
      <w:r w:rsidR="008C28D7">
        <w:t xml:space="preserve"> </w:t>
      </w:r>
      <w:r w:rsidR="007F7F33">
        <w:t xml:space="preserve">For example, </w:t>
      </w:r>
      <w:r w:rsidR="00D465C5">
        <w:t xml:space="preserve">in contemporary Inuit communities, </w:t>
      </w:r>
      <w:r w:rsidR="007F7F33">
        <w:t>w</w:t>
      </w:r>
      <w:r w:rsidR="008C28D7">
        <w:t>hen a new seal catch arrives,</w:t>
      </w:r>
      <w:r w:rsidR="008C28D7">
        <w:rPr>
          <w:rFonts w:ascii="Arial" w:hAnsi="Arial" w:cs="Arial"/>
          <w:color w:val="222222"/>
          <w:sz w:val="21"/>
          <w:szCs w:val="21"/>
        </w:rPr>
        <w:t xml:space="preserve"> </w:t>
      </w:r>
      <w:r w:rsidR="008C28D7" w:rsidRPr="008C28D7">
        <w:rPr>
          <w:rFonts w:cstheme="minorHAnsi"/>
          <w:color w:val="222222"/>
        </w:rPr>
        <w:t xml:space="preserve">large slabs of meat, blubber, and other parts of the animal </w:t>
      </w:r>
      <w:r w:rsidR="00D465C5">
        <w:rPr>
          <w:rFonts w:cstheme="minorHAnsi"/>
          <w:color w:val="222222"/>
        </w:rPr>
        <w:t xml:space="preserve">are placed </w:t>
      </w:r>
      <w:r w:rsidR="008C28D7" w:rsidRPr="008C28D7">
        <w:rPr>
          <w:rFonts w:cstheme="minorHAnsi"/>
          <w:color w:val="222222"/>
        </w:rPr>
        <w:t xml:space="preserve">on a piece of metal, plastic, or </w:t>
      </w:r>
      <w:hyperlink r:id="rId7" w:tooltip="Paperboard" w:history="1">
        <w:r w:rsidR="008C28D7" w:rsidRPr="00DB5FC3">
          <w:rPr>
            <w:rStyle w:val="Hyperlink"/>
            <w:rFonts w:cstheme="minorHAnsi"/>
            <w:color w:val="auto"/>
            <w:u w:val="none"/>
          </w:rPr>
          <w:t>cardboard</w:t>
        </w:r>
      </w:hyperlink>
      <w:r w:rsidR="008C28D7" w:rsidRPr="008C28D7">
        <w:rPr>
          <w:rFonts w:cstheme="minorHAnsi"/>
          <w:color w:val="222222"/>
        </w:rPr>
        <w:t xml:space="preserve"> on the floor </w:t>
      </w:r>
      <w:r w:rsidR="00DB5FC3">
        <w:rPr>
          <w:rFonts w:cstheme="minorHAnsi"/>
          <w:color w:val="222222"/>
        </w:rPr>
        <w:t>where</w:t>
      </w:r>
      <w:r w:rsidR="008C28D7" w:rsidRPr="008C28D7">
        <w:rPr>
          <w:rFonts w:cstheme="minorHAnsi"/>
          <w:color w:val="222222"/>
        </w:rPr>
        <w:t xml:space="preserve"> anyone in the house is able to cut off a piece of meat (Searles 2002)</w:t>
      </w:r>
      <w:r w:rsidR="008C28D7">
        <w:rPr>
          <w:rFonts w:cstheme="minorHAnsi"/>
          <w:color w:val="222222"/>
        </w:rPr>
        <w:t xml:space="preserve">. </w:t>
      </w:r>
      <w:r w:rsidR="00CF7200">
        <w:rPr>
          <w:rFonts w:cstheme="minorHAnsi"/>
          <w:color w:val="222222"/>
        </w:rPr>
        <w:t xml:space="preserve">Meal times are not as defined as those established in the western culture, and cutting strips of meat from fresh or frozen meat is practised continuously throughout the day. Inuit eat only when hungry. </w:t>
      </w:r>
      <w:r w:rsidR="008C28D7">
        <w:rPr>
          <w:rFonts w:cstheme="minorHAnsi"/>
          <w:color w:val="222222"/>
        </w:rPr>
        <w:t>The hunters are allowed the first share, as they are in greatest need of the warmth provided by the fresh meat.</w:t>
      </w:r>
      <w:r w:rsidR="00CF7200">
        <w:rPr>
          <w:rFonts w:cstheme="minorHAnsi"/>
          <w:color w:val="222222"/>
        </w:rPr>
        <w:t xml:space="preserve"> Next are the elders, as a mark of respect, then the family and neighbours. Sharing food is seen as bonding, and foods are seen as communal property, available for anyone who needs it (Bennet 2004).</w:t>
      </w:r>
      <w:r w:rsidR="002E416F">
        <w:rPr>
          <w:rFonts w:cstheme="minorHAnsi"/>
          <w:color w:val="222222"/>
        </w:rPr>
        <w:t xml:space="preserve"> </w:t>
      </w:r>
      <w:r w:rsidR="007F7F33">
        <w:rPr>
          <w:rFonts w:cstheme="minorHAnsi"/>
          <w:color w:val="222222"/>
        </w:rPr>
        <w:t xml:space="preserve">Inuit also hold the belief that there is a unique relationship between the hunter and the seal, whereby allowing the seal </w:t>
      </w:r>
      <w:r w:rsidR="007772EA">
        <w:rPr>
          <w:rFonts w:cstheme="minorHAnsi"/>
          <w:color w:val="222222"/>
        </w:rPr>
        <w:t xml:space="preserve">to </w:t>
      </w:r>
      <w:r w:rsidR="007F7F33">
        <w:rPr>
          <w:rFonts w:cstheme="minorHAnsi"/>
          <w:color w:val="222222"/>
        </w:rPr>
        <w:t xml:space="preserve">become part of the hunter’s body, the seal will not become offended and </w:t>
      </w:r>
      <w:r w:rsidR="004B10E8">
        <w:rPr>
          <w:rFonts w:cstheme="minorHAnsi"/>
          <w:color w:val="222222"/>
        </w:rPr>
        <w:t xml:space="preserve">therefore </w:t>
      </w:r>
      <w:r w:rsidR="007F7F33">
        <w:rPr>
          <w:rFonts w:cstheme="minorHAnsi"/>
          <w:color w:val="222222"/>
        </w:rPr>
        <w:t>cease to reproduce</w:t>
      </w:r>
      <w:r w:rsidR="007772EA">
        <w:rPr>
          <w:rFonts w:cstheme="minorHAnsi"/>
          <w:color w:val="222222"/>
        </w:rPr>
        <w:t xml:space="preserve"> (Borre 1991)</w:t>
      </w:r>
      <w:r w:rsidR="007F7F33">
        <w:rPr>
          <w:rFonts w:cstheme="minorHAnsi"/>
          <w:color w:val="222222"/>
        </w:rPr>
        <w:t xml:space="preserve">. </w:t>
      </w:r>
      <w:r w:rsidR="00CF7200">
        <w:rPr>
          <w:rFonts w:cstheme="minorHAnsi"/>
          <w:color w:val="222222"/>
        </w:rPr>
        <w:t xml:space="preserve">The </w:t>
      </w:r>
      <w:r w:rsidR="0088141F">
        <w:rPr>
          <w:rFonts w:cstheme="minorHAnsi"/>
          <w:color w:val="222222"/>
        </w:rPr>
        <w:t xml:space="preserve">cultural </w:t>
      </w:r>
      <w:r w:rsidR="00CF7200">
        <w:rPr>
          <w:rFonts w:cstheme="minorHAnsi"/>
          <w:color w:val="222222"/>
        </w:rPr>
        <w:t>practices of eating directly from a kill, only when hungry</w:t>
      </w:r>
      <w:r w:rsidR="0088141F">
        <w:rPr>
          <w:rFonts w:cstheme="minorHAnsi"/>
          <w:color w:val="222222"/>
        </w:rPr>
        <w:t xml:space="preserve">, and communal sharing are arguably ideally suited to the harsh environmental and limited resources faced by </w:t>
      </w:r>
      <w:r w:rsidR="00562CE3">
        <w:rPr>
          <w:rFonts w:cstheme="minorHAnsi"/>
          <w:color w:val="222222"/>
        </w:rPr>
        <w:t>t</w:t>
      </w:r>
      <w:r w:rsidR="0088141F">
        <w:rPr>
          <w:rFonts w:cstheme="minorHAnsi"/>
          <w:color w:val="222222"/>
        </w:rPr>
        <w:t>he Inuit community.</w:t>
      </w:r>
    </w:p>
    <w:p w:rsidR="007B5136" w:rsidRDefault="00810DBF">
      <w:r>
        <w:t>In addition to the invaluable contribution to the Inuit diet</w:t>
      </w:r>
      <w:r w:rsidR="00A33A29">
        <w:t xml:space="preserve"> and culture</w:t>
      </w:r>
      <w:r>
        <w:t xml:space="preserve">, Harp seal skins were </w:t>
      </w:r>
      <w:r w:rsidR="00E96BA1">
        <w:t>used for co</w:t>
      </w:r>
      <w:r w:rsidR="00B144D8">
        <w:t>a</w:t>
      </w:r>
      <w:r w:rsidR="00E96BA1">
        <w:t xml:space="preserve">ts, blubber to produce seal oil, and for </w:t>
      </w:r>
      <w:r>
        <w:t xml:space="preserve">trade at </w:t>
      </w:r>
      <w:r w:rsidR="00E96BA1">
        <w:t xml:space="preserve">meat markets. </w:t>
      </w:r>
      <w:r>
        <w:t>So</w:t>
      </w:r>
      <w:r w:rsidR="00DB5FC3">
        <w:t>,</w:t>
      </w:r>
      <w:r w:rsidR="00971759">
        <w:t xml:space="preserve"> as well as</w:t>
      </w:r>
      <w:r w:rsidR="004B10E8">
        <w:t xml:space="preserve"> for</w:t>
      </w:r>
      <w:r w:rsidR="00971759">
        <w:t xml:space="preserve"> sustenance, </w:t>
      </w:r>
      <w:r w:rsidR="00DB5FC3">
        <w:t>a</w:t>
      </w:r>
      <w:r>
        <w:t xml:space="preserve"> portion of the hunt has </w:t>
      </w:r>
      <w:r w:rsidR="00971759">
        <w:t xml:space="preserve">also </w:t>
      </w:r>
      <w:r>
        <w:t xml:space="preserve">been used </w:t>
      </w:r>
      <w:r w:rsidR="00971759">
        <w:t xml:space="preserve">by the Inuit as an economic tool, </w:t>
      </w:r>
      <w:r>
        <w:t>to supplement income and trade for as long as the Inuit population have been around. (Lariviere 2017).</w:t>
      </w:r>
    </w:p>
    <w:p w:rsidR="00A96AB3" w:rsidRDefault="00A96AB3"/>
    <w:p w:rsidR="00A96AB3" w:rsidRPr="00376321" w:rsidRDefault="00376321">
      <w:pPr>
        <w:rPr>
          <w:b/>
        </w:rPr>
      </w:pPr>
      <w:r w:rsidRPr="00376321">
        <w:rPr>
          <w:b/>
        </w:rPr>
        <w:t xml:space="preserve">The high jacking of Harp seal hunting by those with a political agenda. </w:t>
      </w:r>
    </w:p>
    <w:p w:rsidR="00376321" w:rsidRDefault="00A33A29">
      <w:r>
        <w:t xml:space="preserve">Having explored the original life of Harp seal meat, I will now turn to the next stage of its journey, a political </w:t>
      </w:r>
      <w:r w:rsidR="00235CE7">
        <w:t>‘</w:t>
      </w:r>
      <w:r>
        <w:t>takeover</w:t>
      </w:r>
      <w:r w:rsidR="00235CE7">
        <w:t>’</w:t>
      </w:r>
      <w:r>
        <w:t xml:space="preserve"> by the West in the </w:t>
      </w:r>
      <w:r w:rsidR="007643CD">
        <w:t>mid-20</w:t>
      </w:r>
      <w:r w:rsidR="007643CD" w:rsidRPr="007643CD">
        <w:rPr>
          <w:vertAlign w:val="superscript"/>
        </w:rPr>
        <w:t>th</w:t>
      </w:r>
      <w:r w:rsidR="007643CD">
        <w:t xml:space="preserve"> century</w:t>
      </w:r>
      <w:r>
        <w:t>, when</w:t>
      </w:r>
      <w:r w:rsidR="00E96BA1">
        <w:t xml:space="preserve"> </w:t>
      </w:r>
      <w:r w:rsidR="00376321">
        <w:t>worldwide</w:t>
      </w:r>
      <w:r w:rsidR="00E96BA1">
        <w:t xml:space="preserve"> indignation </w:t>
      </w:r>
      <w:r w:rsidR="004B10E8">
        <w:t xml:space="preserve">was thrown </w:t>
      </w:r>
      <w:r w:rsidR="00E96BA1">
        <w:t xml:space="preserve">at the harvest in </w:t>
      </w:r>
      <w:r w:rsidR="00810DBF">
        <w:t>the new born seals, or ‘</w:t>
      </w:r>
      <w:r w:rsidR="00A96AB3">
        <w:t>w</w:t>
      </w:r>
      <w:r w:rsidR="00E96BA1">
        <w:t>hitecoats</w:t>
      </w:r>
      <w:r w:rsidR="00810DBF">
        <w:t>’</w:t>
      </w:r>
      <w:r w:rsidR="004B10E8">
        <w:t>,</w:t>
      </w:r>
      <w:r w:rsidR="00525906">
        <w:t xml:space="preserve"> for their use as a fashion item</w:t>
      </w:r>
      <w:r w:rsidR="00A96AB3">
        <w:t xml:space="preserve">. This </w:t>
      </w:r>
      <w:r>
        <w:t>outcry resulted in</w:t>
      </w:r>
      <w:r w:rsidR="00A96AB3">
        <w:t xml:space="preserve"> </w:t>
      </w:r>
      <w:r w:rsidR="00E96BA1">
        <w:t xml:space="preserve">strict regulations and tight controls from </w:t>
      </w:r>
      <w:r w:rsidR="00A96AB3">
        <w:t xml:space="preserve">international </w:t>
      </w:r>
      <w:r w:rsidR="00E96BA1">
        <w:t>governments, particularly with respect to humane killing and annual quotas. Whitecoat hunting became illegal in Canada in 1987</w:t>
      </w:r>
      <w:r w:rsidR="00562CE3">
        <w:t>,</w:t>
      </w:r>
      <w:r w:rsidR="00E96BA1">
        <w:t xml:space="preserve"> </w:t>
      </w:r>
      <w:r w:rsidR="00B144D8">
        <w:t>with</w:t>
      </w:r>
      <w:r w:rsidR="00E96BA1">
        <w:t xml:space="preserve"> Labrador and Newfoundland taking the brunt of the controversy</w:t>
      </w:r>
      <w:r w:rsidR="00562CE3">
        <w:t>, (Gollner 2017)</w:t>
      </w:r>
      <w:r w:rsidR="00E96BA1">
        <w:t xml:space="preserve">. </w:t>
      </w:r>
      <w:r w:rsidR="00810DBF">
        <w:t>The t</w:t>
      </w:r>
      <w:r w:rsidR="00E96BA1">
        <w:t>raditional</w:t>
      </w:r>
      <w:r w:rsidR="00810DBF">
        <w:t xml:space="preserve"> ‘h</w:t>
      </w:r>
      <w:r w:rsidR="00E96BA1">
        <w:t>akapik</w:t>
      </w:r>
      <w:r w:rsidR="00810DBF">
        <w:t xml:space="preserve">’ </w:t>
      </w:r>
      <w:r w:rsidR="00A96AB3">
        <w:t xml:space="preserve">used to club the seal </w:t>
      </w:r>
      <w:r w:rsidR="00810DBF">
        <w:t>was</w:t>
      </w:r>
      <w:r w:rsidR="00A96AB3">
        <w:t xml:space="preserve"> rejected</w:t>
      </w:r>
      <w:r w:rsidR="00376321">
        <w:t xml:space="preserve"> and replaced with </w:t>
      </w:r>
      <w:r w:rsidR="00E96BA1">
        <w:t>firearms</w:t>
      </w:r>
      <w:r w:rsidR="005540A6">
        <w:t xml:space="preserve">, and most </w:t>
      </w:r>
      <w:r w:rsidR="00376321">
        <w:t xml:space="preserve">modern </w:t>
      </w:r>
      <w:r w:rsidR="001D1016">
        <w:t>harp seal hunters are</w:t>
      </w:r>
      <w:r>
        <w:t xml:space="preserve"> now</w:t>
      </w:r>
      <w:r w:rsidR="001D1016">
        <w:t xml:space="preserve"> fisherman supplementing their income. </w:t>
      </w:r>
    </w:p>
    <w:p w:rsidR="00E972CB" w:rsidRDefault="0092567F" w:rsidP="00E972CB">
      <w:r>
        <w:t>So, b</w:t>
      </w:r>
      <w:r w:rsidR="00F34AED">
        <w:t>y the mid nineteenth century, t</w:t>
      </w:r>
      <w:r w:rsidR="00E972CB">
        <w:t xml:space="preserve">he foodstuff of Harp seal meat </w:t>
      </w:r>
      <w:r w:rsidR="005540A6">
        <w:t>ha</w:t>
      </w:r>
      <w:r w:rsidR="00562CE3">
        <w:t>d</w:t>
      </w:r>
      <w:r w:rsidR="005540A6">
        <w:t xml:space="preserve"> therefore</w:t>
      </w:r>
      <w:r w:rsidR="00081C27">
        <w:t xml:space="preserve"> </w:t>
      </w:r>
      <w:r w:rsidR="00971759">
        <w:t xml:space="preserve">arguably </w:t>
      </w:r>
      <w:r w:rsidR="007156F4">
        <w:t>be</w:t>
      </w:r>
      <w:r w:rsidR="005540A6">
        <w:t>en</w:t>
      </w:r>
      <w:r w:rsidR="00E972CB">
        <w:t xml:space="preserve"> reshaped due to animal welfare and environmental protection</w:t>
      </w:r>
      <w:r w:rsidR="00525906">
        <w:t xml:space="preserve"> concerns</w:t>
      </w:r>
      <w:r w:rsidR="00E972CB">
        <w:t>, leading to a</w:t>
      </w:r>
      <w:r w:rsidR="00562CE3">
        <w:t xml:space="preserve"> limitation</w:t>
      </w:r>
      <w:r w:rsidR="00E972CB">
        <w:t xml:space="preserve"> </w:t>
      </w:r>
      <w:r w:rsidR="00562CE3">
        <w:t xml:space="preserve">and therefore </w:t>
      </w:r>
      <w:r w:rsidR="00E972CB">
        <w:t>alteration in eating practices</w:t>
      </w:r>
      <w:r w:rsidR="007E5B3C">
        <w:t xml:space="preserve">, and up to 70% of Inuit pre-schoolers </w:t>
      </w:r>
      <w:r w:rsidR="007643CD">
        <w:t xml:space="preserve">are now </w:t>
      </w:r>
      <w:r w:rsidR="007E5B3C">
        <w:t>living in food insecure households,</w:t>
      </w:r>
      <w:r w:rsidR="00743B56">
        <w:t xml:space="preserve"> (Wenzel 1991</w:t>
      </w:r>
      <w:r w:rsidR="007E5B3C">
        <w:t>, Rotem 2016</w:t>
      </w:r>
      <w:r w:rsidR="00743B56">
        <w:t>)</w:t>
      </w:r>
      <w:r w:rsidR="00562CE3">
        <w:t xml:space="preserve">. </w:t>
      </w:r>
      <w:r w:rsidR="00F34AED">
        <w:t>I would like to suggest that t</w:t>
      </w:r>
      <w:r w:rsidR="00A33A29">
        <w:t>his intervention is political</w:t>
      </w:r>
      <w:r w:rsidR="00F34AED">
        <w:t>ly</w:t>
      </w:r>
      <w:r w:rsidR="00A33A29">
        <w:t xml:space="preserve"> and </w:t>
      </w:r>
      <w:r w:rsidR="00525906">
        <w:t>economic</w:t>
      </w:r>
      <w:r w:rsidR="00F34AED">
        <w:t>ally driven</w:t>
      </w:r>
      <w:r w:rsidR="007E5B3C">
        <w:t xml:space="preserve"> by western communities</w:t>
      </w:r>
      <w:r w:rsidR="00525906">
        <w:t>, with environmentalists trading in on the stark images of clubbed seals</w:t>
      </w:r>
      <w:r w:rsidR="007156F4">
        <w:t>, and Northwest Atlantic governments responding to international pressure</w:t>
      </w:r>
      <w:r w:rsidR="007E5B3C">
        <w:t>, and their own desire for resources and income</w:t>
      </w:r>
      <w:r w:rsidR="007156F4">
        <w:t>.</w:t>
      </w:r>
      <w:r w:rsidR="00525906">
        <w:t xml:space="preserve"> This intervention has resulted in an alteration of</w:t>
      </w:r>
      <w:r w:rsidR="00E972CB">
        <w:t xml:space="preserve"> the hunting and trading practices</w:t>
      </w:r>
      <w:r w:rsidR="00081C27">
        <w:t>, and</w:t>
      </w:r>
      <w:r w:rsidR="00E972CB">
        <w:t xml:space="preserve"> those living on the </w:t>
      </w:r>
      <w:r w:rsidR="00525906">
        <w:t>Coast</w:t>
      </w:r>
      <w:r w:rsidR="00E972CB">
        <w:t xml:space="preserve"> </w:t>
      </w:r>
      <w:r w:rsidR="00525906">
        <w:t xml:space="preserve">have </w:t>
      </w:r>
      <w:r w:rsidR="00E972CB">
        <w:t>becom</w:t>
      </w:r>
      <w:r w:rsidR="00525906">
        <w:t>e</w:t>
      </w:r>
      <w:r w:rsidR="00E972CB">
        <w:t xml:space="preserve"> more integrated in the western culture of Newfoundland</w:t>
      </w:r>
      <w:r w:rsidR="00743B56">
        <w:t xml:space="preserve"> (</w:t>
      </w:r>
      <w:r w:rsidR="007E5B3C">
        <w:t>Wenzel 1991</w:t>
      </w:r>
      <w:r w:rsidR="00743B56">
        <w:t>)</w:t>
      </w:r>
      <w:r w:rsidR="00E972CB">
        <w:t>.  This integration is arguably under a backdrop of competing ideologies and hegemonic battles, where flows of foods are reproduced along with places and people. There are clear power dynamics at play, resulting in a</w:t>
      </w:r>
      <w:r w:rsidR="007156F4">
        <w:t xml:space="preserve">n example </w:t>
      </w:r>
      <w:r w:rsidR="006D6EC4">
        <w:t xml:space="preserve">of </w:t>
      </w:r>
      <w:r w:rsidR="00C03E36">
        <w:t>‘</w:t>
      </w:r>
      <w:r w:rsidR="00743B56">
        <w:t>c</w:t>
      </w:r>
      <w:r w:rsidR="00E972CB">
        <w:t>ontrast between comfort and nourish, and guilt and tension</w:t>
      </w:r>
      <w:r w:rsidR="00C03E36">
        <w:t>’</w:t>
      </w:r>
      <w:r w:rsidR="00E972CB">
        <w:t xml:space="preserve">. </w:t>
      </w:r>
      <w:r w:rsidR="006D6EC4">
        <w:t>(Abbots and Lavis 2013</w:t>
      </w:r>
      <w:r w:rsidR="00C03E36">
        <w:t>:8</w:t>
      </w:r>
      <w:r w:rsidR="006D6EC4">
        <w:t>)</w:t>
      </w:r>
    </w:p>
    <w:p w:rsidR="00FC547F" w:rsidRDefault="002C62B7" w:rsidP="00467D2C">
      <w:r>
        <w:lastRenderedPageBreak/>
        <w:t xml:space="preserve">Despite </w:t>
      </w:r>
      <w:r w:rsidR="00197E2A">
        <w:t xml:space="preserve">these tensions, </w:t>
      </w:r>
      <w:r w:rsidR="00083CDA">
        <w:t xml:space="preserve">Harp seal meat is </w:t>
      </w:r>
      <w:r w:rsidR="00B311E4">
        <w:t xml:space="preserve">still </w:t>
      </w:r>
      <w:r w:rsidR="00083CDA">
        <w:t>evident</w:t>
      </w:r>
      <w:r w:rsidR="00743B56">
        <w:t xml:space="preserve"> as</w:t>
      </w:r>
      <w:r w:rsidR="00083CDA">
        <w:t xml:space="preserve"> an</w:t>
      </w:r>
      <w:r w:rsidR="00B311E4">
        <w:t xml:space="preserve"> </w:t>
      </w:r>
      <w:r w:rsidR="00083CDA">
        <w:t>important part of the Inuit diet</w:t>
      </w:r>
      <w:r w:rsidR="00197E2A">
        <w:t xml:space="preserve"> today.</w:t>
      </w:r>
      <w:r w:rsidR="00083CDA">
        <w:t xml:space="preserve"> </w:t>
      </w:r>
      <w:r w:rsidR="00197E2A">
        <w:t>D</w:t>
      </w:r>
      <w:r w:rsidR="007B5136">
        <w:t>ue to its strong sensual memory, food is</w:t>
      </w:r>
      <w:r w:rsidR="00482C51">
        <w:t xml:space="preserve"> </w:t>
      </w:r>
      <w:r w:rsidR="007B5136">
        <w:t>a profoundly social substance, ultimately facilitating belonging and</w:t>
      </w:r>
      <w:r w:rsidR="00743B56">
        <w:t>,</w:t>
      </w:r>
      <w:r w:rsidR="007B5136">
        <w:t xml:space="preserve"> </w:t>
      </w:r>
      <w:r w:rsidR="00743B56">
        <w:t xml:space="preserve">in contrast, also </w:t>
      </w:r>
      <w:r w:rsidR="00482C51">
        <w:t xml:space="preserve">contributing to </w:t>
      </w:r>
      <w:r w:rsidR="007B5136">
        <w:t>alienation</w:t>
      </w:r>
      <w:r w:rsidR="00B124AD">
        <w:t xml:space="preserve"> (Holtzman 2008)</w:t>
      </w:r>
      <w:r w:rsidR="00083CDA">
        <w:t xml:space="preserve">. As Good explains, </w:t>
      </w:r>
      <w:r w:rsidR="00376321">
        <w:t>“</w:t>
      </w:r>
      <w:r w:rsidR="007B5136">
        <w:t xml:space="preserve">Eating </w:t>
      </w:r>
      <w:r w:rsidR="00376321">
        <w:t>‘</w:t>
      </w:r>
      <w:r w:rsidR="007B5136">
        <w:t>places</w:t>
      </w:r>
      <w:r w:rsidR="00376321">
        <w:t>’</w:t>
      </w:r>
      <w:r w:rsidR="007B5136">
        <w:t xml:space="preserve"> oneself</w:t>
      </w:r>
      <w:r w:rsidR="00376321">
        <w:t>”</w:t>
      </w:r>
      <w:r w:rsidR="005A2B96">
        <w:t>, and s</w:t>
      </w:r>
      <w:r w:rsidR="007B5136">
        <w:t>ocial relations and phenomena are reproduced and transformed</w:t>
      </w:r>
      <w:r w:rsidR="00482C51">
        <w:t xml:space="preserve"> through food rituals and practices, and f</w:t>
      </w:r>
      <w:r w:rsidR="007B5136">
        <w:t>ood and social subjective feed each other</w:t>
      </w:r>
      <w:r w:rsidR="00482C51">
        <w:t xml:space="preserve">, </w:t>
      </w:r>
      <w:r w:rsidR="00376321">
        <w:t>(</w:t>
      </w:r>
      <w:r w:rsidR="005A2B96">
        <w:t>Good 82:37</w:t>
      </w:r>
      <w:r w:rsidR="00376321">
        <w:t>)</w:t>
      </w:r>
      <w:r w:rsidR="00197E2A">
        <w:t>. This arguably makes the consumption of Harp seal meat a difficult thing for the Inuit to relinquish</w:t>
      </w:r>
      <w:r w:rsidR="00D14DD2">
        <w:t>, and certainly, there is a degree of empowerment for the Inuit in the subtle subversion in their superior knowledge of how to hunt the seal,</w:t>
      </w:r>
      <w:r w:rsidR="000947D3">
        <w:t xml:space="preserve"> (Abbots 2016),</w:t>
      </w:r>
      <w:r w:rsidR="00D14DD2">
        <w:t xml:space="preserve"> which Appadurai describes as ‘coercive subordination’ (Appadurai 1990:101). </w:t>
      </w:r>
      <w:r w:rsidR="00197E2A">
        <w:t xml:space="preserve"> </w:t>
      </w:r>
      <w:r w:rsidR="006075A1">
        <w:t>And it could therefore be argued that the Inuit have some</w:t>
      </w:r>
      <w:r w:rsidR="004B067D">
        <w:t xml:space="preserve"> autonomy in their actions in this process of ‘cultural invisibility’ (Rosaldo 1993:202). </w:t>
      </w:r>
      <w:r w:rsidR="007B5136">
        <w:t>But</w:t>
      </w:r>
      <w:r w:rsidR="00083CDA">
        <w:t xml:space="preserve"> food </w:t>
      </w:r>
      <w:r w:rsidR="007B5136">
        <w:t>is context specific, and it also</w:t>
      </w:r>
      <w:r w:rsidR="00F34AED">
        <w:t xml:space="preserve"> has the potential to be</w:t>
      </w:r>
      <w:r w:rsidR="007B5136">
        <w:t xml:space="preserve"> profoundly political</w:t>
      </w:r>
      <w:r w:rsidR="00081C27">
        <w:t>,</w:t>
      </w:r>
      <w:r w:rsidR="007B5136">
        <w:t xml:space="preserve"> </w:t>
      </w:r>
      <w:r w:rsidR="00081C27">
        <w:t xml:space="preserve">having </w:t>
      </w:r>
      <w:r w:rsidR="007B5136">
        <w:t xml:space="preserve">the </w:t>
      </w:r>
      <w:r w:rsidR="00081C27">
        <w:t>abili</w:t>
      </w:r>
      <w:r w:rsidR="007B5136">
        <w:t>ty to create and rupture</w:t>
      </w:r>
      <w:r w:rsidR="00083CDA">
        <w:t xml:space="preserve"> </w:t>
      </w:r>
      <w:r w:rsidR="007B5136">
        <w:t>relations within famil</w:t>
      </w:r>
      <w:r w:rsidR="00083CDA">
        <w:t>ies</w:t>
      </w:r>
      <w:r w:rsidR="007B5136">
        <w:t>, politics, ethnicity an</w:t>
      </w:r>
      <w:r w:rsidR="00083CDA">
        <w:t>d</w:t>
      </w:r>
      <w:r w:rsidR="007B5136">
        <w:t xml:space="preserve"> other cultural hierarchies</w:t>
      </w:r>
      <w:r w:rsidR="006D6EC4">
        <w:t xml:space="preserve">, </w:t>
      </w:r>
      <w:r w:rsidR="007B5136">
        <w:t>(Mintz and Dubois</w:t>
      </w:r>
      <w:r w:rsidR="006D6EC4">
        <w:t xml:space="preserve"> 2002</w:t>
      </w:r>
      <w:r w:rsidR="007B5136">
        <w:t>)</w:t>
      </w:r>
      <w:r w:rsidR="00743B56">
        <w:t>, and</w:t>
      </w:r>
      <w:r w:rsidR="00482C51">
        <w:t xml:space="preserve"> </w:t>
      </w:r>
      <w:r w:rsidR="00743B56">
        <w:t>I will now go on to discuss some of these aspects.</w:t>
      </w:r>
    </w:p>
    <w:p w:rsidR="00FC547F" w:rsidRDefault="00FC547F" w:rsidP="00FC547F">
      <w:pPr>
        <w:spacing w:before="240"/>
      </w:pPr>
      <w:r>
        <w:t xml:space="preserve">The many complexities of the arguments surrounding the </w:t>
      </w:r>
      <w:r w:rsidR="00081C27">
        <w:t xml:space="preserve">ban on the </w:t>
      </w:r>
      <w:r>
        <w:t>hunting of Harp seals w</w:t>
      </w:r>
      <w:r w:rsidR="00081C27">
        <w:t>ere</w:t>
      </w:r>
      <w:r>
        <w:t xml:space="preserve"> recently examined by a group of filmmakers from the Northwest Atlantic region</w:t>
      </w:r>
      <w:r w:rsidR="00BE19D7">
        <w:t xml:space="preserve">, </w:t>
      </w:r>
      <w:r w:rsidR="00081C27">
        <w:t xml:space="preserve">of </w:t>
      </w:r>
      <w:r w:rsidR="00BE19D7">
        <w:t>both Canadian and Inuit</w:t>
      </w:r>
      <w:r w:rsidR="00081C27">
        <w:t xml:space="preserve"> descent</w:t>
      </w:r>
      <w:r w:rsidR="00BE19D7">
        <w:t>.</w:t>
      </w:r>
      <w:r>
        <w:t xml:space="preserve"> I would now like to </w:t>
      </w:r>
      <w:r w:rsidR="00081C27">
        <w:t xml:space="preserve">focus on </w:t>
      </w:r>
      <w:r w:rsidR="00BE19D7">
        <w:t xml:space="preserve">this study to </w:t>
      </w:r>
      <w:r>
        <w:t xml:space="preserve">highlight the key argument made by both sides, </w:t>
      </w:r>
      <w:r w:rsidR="00743B56">
        <w:t xml:space="preserve">and </w:t>
      </w:r>
      <w:r>
        <w:t>to demonstrate</w:t>
      </w:r>
      <w:r w:rsidR="00BE19D7">
        <w:t xml:space="preserve"> </w:t>
      </w:r>
      <w:r>
        <w:t>the stage of the journey that removed seal meat from the unique cultural experience of the Inuit.</w:t>
      </w:r>
    </w:p>
    <w:p w:rsidR="00F34AED" w:rsidRDefault="00F34AED" w:rsidP="00FC547F">
      <w:pPr>
        <w:spacing w:before="240"/>
      </w:pPr>
    </w:p>
    <w:p w:rsidR="00FC547F" w:rsidRDefault="00FC547F" w:rsidP="00FC547F">
      <w:pPr>
        <w:rPr>
          <w:b/>
        </w:rPr>
      </w:pPr>
      <w:r w:rsidRPr="003A5F98">
        <w:rPr>
          <w:b/>
        </w:rPr>
        <w:t xml:space="preserve">The </w:t>
      </w:r>
      <w:r w:rsidR="009C4F86">
        <w:rPr>
          <w:b/>
        </w:rPr>
        <w:t>m</w:t>
      </w:r>
      <w:r w:rsidR="00476C41">
        <w:rPr>
          <w:b/>
        </w:rPr>
        <w:t>any</w:t>
      </w:r>
      <w:r w:rsidR="009C4F86">
        <w:rPr>
          <w:b/>
        </w:rPr>
        <w:t xml:space="preserve"> </w:t>
      </w:r>
      <w:r w:rsidRPr="003A5F98">
        <w:rPr>
          <w:b/>
        </w:rPr>
        <w:t>sides of the Harp Seal Argument.</w:t>
      </w:r>
    </w:p>
    <w:p w:rsidR="009D56F9" w:rsidRPr="00CF033E" w:rsidRDefault="00DE03F1">
      <w:r>
        <w:t xml:space="preserve">So, what happens when a traditional food is highjacked by ‘others’, to feed their own agenda? </w:t>
      </w:r>
      <w:r w:rsidR="009D56F9">
        <w:t>The journey of Harp Seal meat has encountered a r</w:t>
      </w:r>
      <w:r w:rsidR="008D1C3A">
        <w:t xml:space="preserve">ange of actors, </w:t>
      </w:r>
      <w:r w:rsidR="009D56F9">
        <w:t>procurers, and</w:t>
      </w:r>
      <w:r w:rsidR="008D1C3A">
        <w:t xml:space="preserve"> consumers</w:t>
      </w:r>
      <w:r w:rsidR="009D56F9">
        <w:t xml:space="preserve"> in its progress over the last few decades.</w:t>
      </w:r>
      <w:r w:rsidR="009C4F86">
        <w:t xml:space="preserve"> Arguably, seal hunting has been used to enhance the profile, economic standing, and political gains of wildlife charities</w:t>
      </w:r>
      <w:r w:rsidR="00081C27">
        <w:t xml:space="preserve"> and</w:t>
      </w:r>
      <w:r w:rsidR="009C4F86">
        <w:t xml:space="preserve"> politicians. Here I aim to explore the arguments as put forward by the various actors on </w:t>
      </w:r>
      <w:r w:rsidR="00081C27">
        <w:t>both</w:t>
      </w:r>
      <w:r w:rsidR="009C4F86">
        <w:t xml:space="preserve"> sides of the seal meat journey.</w:t>
      </w:r>
    </w:p>
    <w:p w:rsidR="00081C27" w:rsidRDefault="003A5F98" w:rsidP="003B4CFE">
      <w:r w:rsidRPr="003A5F98">
        <w:t>A recent</w:t>
      </w:r>
      <w:r>
        <w:t xml:space="preserve"> investigation into the changes in seal hunting in the North Atlantic coastal are</w:t>
      </w:r>
      <w:r w:rsidR="00707E41">
        <w:t>a</w:t>
      </w:r>
      <w:r>
        <w:t xml:space="preserve"> of </w:t>
      </w:r>
      <w:r w:rsidR="00707E41">
        <w:t xml:space="preserve">Iqaluit, Nunavut, highlighted the opposing arguments made by those for and against the seal hunt (Gollner 2017). </w:t>
      </w:r>
      <w:r w:rsidR="00BA165E">
        <w:t xml:space="preserve"> </w:t>
      </w:r>
    </w:p>
    <w:p w:rsidR="003B4CFE" w:rsidRDefault="003B4CFE" w:rsidP="003B4CFE">
      <w:r>
        <w:t xml:space="preserve">Gollner’s report discusses the arguments </w:t>
      </w:r>
      <w:r w:rsidR="00081C27">
        <w:t>used against</w:t>
      </w:r>
      <w:r>
        <w:t xml:space="preserve"> the hunt from animal rights protesters and environmentalists. For example, the CEO of PETA, (a wildlife charity), Dan Peters argues that:</w:t>
      </w:r>
    </w:p>
    <w:p w:rsidR="003B4CFE" w:rsidRDefault="003B4CFE" w:rsidP="003B4CFE">
      <w:r>
        <w:t xml:space="preserve">             “A once a year [Spring] ‘cash grab’ is not your heritage. Not when you are trying to sell it on the world market, it’s everybody’s business”.</w:t>
      </w:r>
    </w:p>
    <w:p w:rsidR="003B4CFE" w:rsidRDefault="003B4CFE" w:rsidP="003B4CFE">
      <w:r>
        <w:t>Associations such as PETA, IFAN and Greenpeace have arguably greatly increased their income using images of white fur seals being clubbed. Greenpeace leader Paul Watson openly admits ‘Harp seals are an easy way to increase donations’, and Sheryl Fink, director of IFAN controversially suggests they</w:t>
      </w:r>
      <w:r w:rsidR="00081C27">
        <w:t xml:space="preserve"> </w:t>
      </w:r>
      <w:r w:rsidR="00743B56">
        <w:t>‘</w:t>
      </w:r>
      <w:r>
        <w:t>aren’t sure</w:t>
      </w:r>
      <w:r w:rsidR="00743B56">
        <w:t>’</w:t>
      </w:r>
      <w:r>
        <w:t xml:space="preserve"> which of their campaigns are most effective</w:t>
      </w:r>
      <w:r w:rsidR="00081C27">
        <w:t>”,</w:t>
      </w:r>
      <w:r>
        <w:t xml:space="preserve"> (Gollner 2017). </w:t>
      </w:r>
    </w:p>
    <w:p w:rsidR="003A5F98" w:rsidRDefault="00963EA1">
      <w:r>
        <w:t xml:space="preserve">On the other side of the </w:t>
      </w:r>
      <w:r w:rsidR="00743B56">
        <w:t>argument</w:t>
      </w:r>
      <w:r w:rsidR="00BA165E">
        <w:t>, a</w:t>
      </w:r>
      <w:r w:rsidR="00707E41">
        <w:t>boriginal filmmaker Althea Arnaquq-Baril</w:t>
      </w:r>
      <w:r w:rsidR="00C6337C">
        <w:t xml:space="preserve"> </w:t>
      </w:r>
      <w:r w:rsidR="00081C27">
        <w:t xml:space="preserve">speaks </w:t>
      </w:r>
      <w:r>
        <w:t>i</w:t>
      </w:r>
      <w:r w:rsidR="00081C27">
        <w:t xml:space="preserve">n support of the hunts, </w:t>
      </w:r>
      <w:r w:rsidR="00707E41">
        <w:t>argu</w:t>
      </w:r>
      <w:r w:rsidR="00081C27">
        <w:t>ing</w:t>
      </w:r>
      <w:r w:rsidR="00707E41">
        <w:t xml:space="preserve"> that the suggestion that seal hunting is inhumane and solely for luxury fur is incorrect</w:t>
      </w:r>
      <w:r w:rsidR="007F6C29">
        <w:t>:</w:t>
      </w:r>
    </w:p>
    <w:p w:rsidR="00707E41" w:rsidRDefault="00707E41">
      <w:r>
        <w:t xml:space="preserve">               “It is ethical, humane and out in the open. If only every hunter used this model. We need to protect them from pollutants, but not from hunting. Inuits used seal meat and skins until the 1950s, when the Canadian government decided they wanted </w:t>
      </w:r>
      <w:r w:rsidR="007F6C29">
        <w:t xml:space="preserve">to own the Arctic resources. They wanted the </w:t>
      </w:r>
      <w:r>
        <w:lastRenderedPageBreak/>
        <w:t>Inuit to become Canad</w:t>
      </w:r>
      <w:r w:rsidR="007F6C29">
        <w:t>i</w:t>
      </w:r>
      <w:r>
        <w:t>an citizens</w:t>
      </w:r>
      <w:r w:rsidR="007F6C29">
        <w:t>, to live in modern homes. But the food we eat is different to Canada. Seal meat is eaten raw and frozen. There is a lot to be gained from the wisdom if indigenous people”.</w:t>
      </w:r>
    </w:p>
    <w:p w:rsidR="00476C41" w:rsidRDefault="007F6C29" w:rsidP="00476C41">
      <w:r w:rsidRPr="007F6C29">
        <w:t>Indeed, as discussed previously in this essay</w:t>
      </w:r>
      <w:r>
        <w:t>, the understanding of maximising the nutritional value of eating seal meat raw, frozen and at festivals at specific times of the year</w:t>
      </w:r>
      <w:r w:rsidR="00C6337C">
        <w:t xml:space="preserve">, </w:t>
      </w:r>
      <w:r>
        <w:t>is pa</w:t>
      </w:r>
      <w:r w:rsidR="00C6337C">
        <w:t>r</w:t>
      </w:r>
      <w:r>
        <w:t>t of the Inuit culture. But Arnaquq-Baril</w:t>
      </w:r>
      <w:r w:rsidR="00C6337C">
        <w:t xml:space="preserve"> is also suggesting </w:t>
      </w:r>
      <w:r w:rsidR="00CF033E">
        <w:t xml:space="preserve">here </w:t>
      </w:r>
      <w:r w:rsidR="00C6337C">
        <w:t xml:space="preserve">that banning seal hunting is </w:t>
      </w:r>
      <w:r w:rsidR="00171DCC">
        <w:t xml:space="preserve">about </w:t>
      </w:r>
      <w:r w:rsidR="00C6337C">
        <w:t xml:space="preserve">more than just </w:t>
      </w:r>
      <w:r w:rsidR="00171DCC">
        <w:t>the</w:t>
      </w:r>
      <w:r w:rsidR="00C6337C">
        <w:t xml:space="preserve"> question</w:t>
      </w:r>
      <w:r w:rsidR="00171DCC">
        <w:t>s</w:t>
      </w:r>
      <w:r w:rsidR="00C6337C">
        <w:t xml:space="preserve"> </w:t>
      </w:r>
      <w:r w:rsidR="00171DCC">
        <w:t>raised by environmentalists around</w:t>
      </w:r>
      <w:r w:rsidR="00C6337C">
        <w:t xml:space="preserve"> humane practices.</w:t>
      </w:r>
      <w:r w:rsidR="00B311E4">
        <w:t xml:space="preserve"> She is also suggesting that the Canadian government were keen to benefit from the resources of the North Atlantic</w:t>
      </w:r>
      <w:r w:rsidR="00171DCC">
        <w:t>, by exerting a different form of control on the way the hunts are conducted</w:t>
      </w:r>
      <w:r w:rsidR="00476C41">
        <w:t xml:space="preserve">. Indeed, incumbent Canadian President </w:t>
      </w:r>
      <w:r w:rsidR="00171DCC">
        <w:t xml:space="preserve">Trudeau </w:t>
      </w:r>
      <w:r w:rsidR="00476C41">
        <w:t xml:space="preserve">made </w:t>
      </w:r>
      <w:r w:rsidR="00814BB4">
        <w:t xml:space="preserve">his first port of call </w:t>
      </w:r>
      <w:r w:rsidR="00467D2C">
        <w:t xml:space="preserve">when campaigning for votes in the Northwest Atlantic Coast </w:t>
      </w:r>
      <w:r w:rsidR="00F34AED">
        <w:t xml:space="preserve">to </w:t>
      </w:r>
      <w:r w:rsidR="00476C41">
        <w:t xml:space="preserve">a raw seal meat festival at the Nakushuk </w:t>
      </w:r>
      <w:r w:rsidR="007E5B3C">
        <w:t>Elementary S</w:t>
      </w:r>
      <w:r w:rsidR="00476C41">
        <w:t xml:space="preserve">chool </w:t>
      </w:r>
      <w:r w:rsidR="007E5B3C">
        <w:t>in</w:t>
      </w:r>
      <w:r w:rsidR="00476C41">
        <w:t xml:space="preserve"> Nunavut</w:t>
      </w:r>
      <w:r w:rsidR="00963EA1">
        <w:t>, (Gollner 2017)</w:t>
      </w:r>
      <w:r w:rsidR="00814BB4">
        <w:t xml:space="preserve">. The community were happy to welcome the prospective </w:t>
      </w:r>
      <w:r w:rsidR="00476C41">
        <w:t>president</w:t>
      </w:r>
      <w:r w:rsidR="00814BB4">
        <w:t xml:space="preserve">, claiming, </w:t>
      </w:r>
      <w:r w:rsidR="00476C41">
        <w:t xml:space="preserve">“welcome, our saviour”. Trudeau </w:t>
      </w:r>
      <w:r w:rsidR="00814BB4">
        <w:t xml:space="preserve">responded with an expression of support for the local community, saying </w:t>
      </w:r>
      <w:r w:rsidR="00476C41">
        <w:t>“</w:t>
      </w:r>
      <w:r w:rsidR="00814BB4">
        <w:t xml:space="preserve">we </w:t>
      </w:r>
      <w:r w:rsidR="00476C41">
        <w:t>need to respect both communities and the environment by coming together</w:t>
      </w:r>
      <w:r w:rsidR="00814BB4">
        <w:t xml:space="preserve">”. Attending a feast of frozen seal meat, served the traditional way on a large area of cardboard covered floor, </w:t>
      </w:r>
      <w:r w:rsidR="00171DCC">
        <w:t>he c</w:t>
      </w:r>
      <w:r w:rsidR="00814BB4">
        <w:t>ould arguably be seen as supporting traditional Inuit culture</w:t>
      </w:r>
      <w:r w:rsidR="00F34AED">
        <w:t xml:space="preserve">. I would like to suggest </w:t>
      </w:r>
      <w:r w:rsidR="00963EA1">
        <w:t xml:space="preserve">that </w:t>
      </w:r>
      <w:r w:rsidR="00F34AED">
        <w:t>this also assists a politician in</w:t>
      </w:r>
      <w:r w:rsidR="00814BB4">
        <w:t xml:space="preserve"> potentially courting their votes</w:t>
      </w:r>
      <w:r w:rsidR="00197E2A">
        <w:t>, a</w:t>
      </w:r>
      <w:r w:rsidR="00171DCC">
        <w:t>s</w:t>
      </w:r>
      <w:r w:rsidR="00197E2A">
        <w:t xml:space="preserve"> well as </w:t>
      </w:r>
      <w:r w:rsidR="00171DCC">
        <w:t>opening up the opportunity</w:t>
      </w:r>
      <w:r w:rsidR="00197E2A">
        <w:t xml:space="preserve"> to procure an essential resource of the Newfoundland region</w:t>
      </w:r>
      <w:r w:rsidR="00963EA1">
        <w:t>, along with the marine trade, and income from Inuit taxes,</w:t>
      </w:r>
      <w:r w:rsidR="00963EA1" w:rsidRPr="00963EA1">
        <w:rPr>
          <w:rFonts w:ascii="Arial" w:hAnsi="Arial" w:cs="Arial"/>
          <w:color w:val="000000"/>
          <w:sz w:val="20"/>
          <w:szCs w:val="20"/>
        </w:rPr>
        <w:t xml:space="preserve"> </w:t>
      </w:r>
      <w:r w:rsidR="00963EA1">
        <w:rPr>
          <w:rFonts w:ascii="Arial" w:hAnsi="Arial" w:cs="Arial"/>
          <w:color w:val="000000"/>
          <w:sz w:val="20"/>
          <w:szCs w:val="20"/>
        </w:rPr>
        <w:t>(</w:t>
      </w:r>
      <w:r w:rsidR="00963EA1" w:rsidRPr="00AF7DDF">
        <w:rPr>
          <w:rStyle w:val="Strong"/>
          <w:rFonts w:ascii="Arial" w:hAnsi="Arial" w:cs="Arial"/>
          <w:b w:val="0"/>
          <w:color w:val="000000"/>
          <w:sz w:val="20"/>
          <w:szCs w:val="20"/>
        </w:rPr>
        <w:t>Lambert-Racine</w:t>
      </w:r>
      <w:r w:rsidR="00963EA1">
        <w:rPr>
          <w:rStyle w:val="Strong"/>
          <w:rFonts w:ascii="Arial" w:hAnsi="Arial" w:cs="Arial"/>
          <w:b w:val="0"/>
          <w:color w:val="000000"/>
          <w:sz w:val="20"/>
          <w:szCs w:val="20"/>
        </w:rPr>
        <w:t xml:space="preserve"> 2013)</w:t>
      </w:r>
      <w:r w:rsidR="00963EA1">
        <w:rPr>
          <w:rFonts w:ascii="Arial" w:hAnsi="Arial" w:cs="Arial"/>
          <w:color w:val="000000"/>
          <w:sz w:val="20"/>
          <w:szCs w:val="20"/>
        </w:rPr>
        <w:t>.</w:t>
      </w:r>
    </w:p>
    <w:p w:rsidR="0086734E" w:rsidRDefault="003B4CFE" w:rsidP="0035452B">
      <w:r>
        <w:t xml:space="preserve">Having explored the </w:t>
      </w:r>
      <w:r w:rsidR="00197E2A">
        <w:t>involvement</w:t>
      </w:r>
      <w:r w:rsidR="00815526">
        <w:t>, intervention</w:t>
      </w:r>
      <w:r w:rsidR="00F93CE1">
        <w:t>,</w:t>
      </w:r>
      <w:r w:rsidR="00815526">
        <w:t xml:space="preserve"> and ultimate disruption of the Inuit diet by</w:t>
      </w:r>
      <w:r>
        <w:t xml:space="preserve"> environmenta</w:t>
      </w:r>
      <w:r w:rsidR="00197E2A">
        <w:t>l</w:t>
      </w:r>
      <w:r>
        <w:t>ists and politicians, t</w:t>
      </w:r>
      <w:r w:rsidR="0086734E">
        <w:t xml:space="preserve">he next part of the Harp seal journey covered by this essay </w:t>
      </w:r>
      <w:r w:rsidR="00CE1C6D">
        <w:t xml:space="preserve">will focus on the </w:t>
      </w:r>
      <w:r>
        <w:t xml:space="preserve">reasons behind its more recent </w:t>
      </w:r>
      <w:r w:rsidR="00CE1C6D">
        <w:t xml:space="preserve">transition into an artisan food, and the new procurers and consumers </w:t>
      </w:r>
      <w:r w:rsidR="007643CD">
        <w:t xml:space="preserve">that </w:t>
      </w:r>
      <w:r w:rsidR="00CE1C6D">
        <w:t>this has created.</w:t>
      </w:r>
      <w:r>
        <w:t xml:space="preserve"> </w:t>
      </w:r>
    </w:p>
    <w:p w:rsidR="0086734E" w:rsidRDefault="0086734E" w:rsidP="0035452B"/>
    <w:p w:rsidR="0086734E" w:rsidRPr="00CE1C6D" w:rsidRDefault="00CE1C6D" w:rsidP="0035452B">
      <w:pPr>
        <w:rPr>
          <w:b/>
        </w:rPr>
      </w:pPr>
      <w:r w:rsidRPr="00CE1C6D">
        <w:rPr>
          <w:b/>
        </w:rPr>
        <w:t>Harp seal meat as an artisan dish</w:t>
      </w:r>
    </w:p>
    <w:p w:rsidR="007B45D5" w:rsidRDefault="00197E2A" w:rsidP="00AF7DDF">
      <w:pPr>
        <w:spacing w:before="240"/>
      </w:pPr>
      <w:r>
        <w:t xml:space="preserve">In </w:t>
      </w:r>
      <w:r w:rsidR="008D3E52">
        <w:t>2009</w:t>
      </w:r>
      <w:r>
        <w:t xml:space="preserve"> the European Union</w:t>
      </w:r>
      <w:r w:rsidR="008D3E52">
        <w:t xml:space="preserve"> banned </w:t>
      </w:r>
      <w:r>
        <w:t xml:space="preserve">products from seal </w:t>
      </w:r>
      <w:r w:rsidR="008D3E52">
        <w:t>hu</w:t>
      </w:r>
      <w:r>
        <w:t>n</w:t>
      </w:r>
      <w:r w:rsidR="008D3E52">
        <w:t>t</w:t>
      </w:r>
      <w:r>
        <w:t>s</w:t>
      </w:r>
      <w:r w:rsidR="008D3E52">
        <w:t>, but</w:t>
      </w:r>
      <w:r w:rsidR="00A458F8">
        <w:t xml:space="preserve"> the</w:t>
      </w:r>
      <w:r w:rsidR="008D3E52">
        <w:t xml:space="preserve"> Canadian government still supported it</w:t>
      </w:r>
      <w:r>
        <w:t>,</w:t>
      </w:r>
      <w:r w:rsidR="008D3E52">
        <w:t xml:space="preserve"> </w:t>
      </w:r>
      <w:r>
        <w:t>(</w:t>
      </w:r>
      <w:r w:rsidR="008D3E52">
        <w:t>Gollner</w:t>
      </w:r>
      <w:r>
        <w:t xml:space="preserve"> 2017)</w:t>
      </w:r>
      <w:r w:rsidR="00A458F8">
        <w:t>, and</w:t>
      </w:r>
      <w:r w:rsidR="008D3E52">
        <w:t xml:space="preserve"> </w:t>
      </w:r>
      <w:r w:rsidR="007B45D5">
        <w:t xml:space="preserve">I </w:t>
      </w:r>
      <w:r w:rsidR="00A458F8">
        <w:t>have</w:t>
      </w:r>
      <w:r w:rsidR="007B45D5">
        <w:t xml:space="preserve"> suggest</w:t>
      </w:r>
      <w:r w:rsidR="00A458F8">
        <w:t xml:space="preserve">ed </w:t>
      </w:r>
      <w:r w:rsidR="007B45D5">
        <w:t>that rather than support for the Inuit cultures, this is in fact due to the economic gains to</w:t>
      </w:r>
      <w:r w:rsidR="00C2455D">
        <w:t xml:space="preserve"> be</w:t>
      </w:r>
      <w:r w:rsidR="007B45D5">
        <w:t xml:space="preserve"> made</w:t>
      </w:r>
      <w:r w:rsidR="00C2455D">
        <w:t xml:space="preserve"> from the hunts</w:t>
      </w:r>
      <w:r w:rsidR="007643CD">
        <w:t>, the Inuit</w:t>
      </w:r>
      <w:r w:rsidR="00C2455D">
        <w:t xml:space="preserve"> themselves, </w:t>
      </w:r>
      <w:r w:rsidR="00EB5BB5">
        <w:t>and</w:t>
      </w:r>
      <w:r w:rsidR="00C2455D">
        <w:t xml:space="preserve"> from </w:t>
      </w:r>
      <w:r w:rsidR="000F309A">
        <w:t xml:space="preserve">the appropriation of the foodstuff into the Canadian diet. </w:t>
      </w:r>
      <w:r w:rsidR="008D3E52">
        <w:t xml:space="preserve">Newfoundland </w:t>
      </w:r>
      <w:r>
        <w:t xml:space="preserve">is </w:t>
      </w:r>
      <w:r w:rsidR="00AF7DDF">
        <w:t>heavily reliant</w:t>
      </w:r>
      <w:r w:rsidR="008D3E52">
        <w:t xml:space="preserve"> on marine trade</w:t>
      </w:r>
      <w:r w:rsidRPr="00AF7DDF">
        <w:rPr>
          <w:sz w:val="20"/>
          <w:szCs w:val="20"/>
        </w:rPr>
        <w:t>,</w:t>
      </w:r>
      <w:r w:rsidR="00FE4644" w:rsidRPr="00AF7DDF">
        <w:rPr>
          <w:rFonts w:ascii="Arial" w:hAnsi="Arial" w:cs="Arial"/>
          <w:color w:val="000000"/>
          <w:sz w:val="20"/>
          <w:szCs w:val="20"/>
        </w:rPr>
        <w:t xml:space="preserve"> </w:t>
      </w:r>
      <w:r w:rsidR="00AF7DDF">
        <w:t>for example the building and repair of boats</w:t>
      </w:r>
      <w:r w:rsidR="00AF7DDF">
        <w:rPr>
          <w:rFonts w:ascii="Arial" w:hAnsi="Arial" w:cs="Arial"/>
          <w:color w:val="000000"/>
          <w:sz w:val="20"/>
          <w:szCs w:val="20"/>
        </w:rPr>
        <w:t xml:space="preserve"> (</w:t>
      </w:r>
      <w:r w:rsidR="00FE4644" w:rsidRPr="00AF7DDF">
        <w:rPr>
          <w:rStyle w:val="Strong"/>
          <w:rFonts w:ascii="Arial" w:hAnsi="Arial" w:cs="Arial"/>
          <w:b w:val="0"/>
          <w:color w:val="000000"/>
          <w:sz w:val="20"/>
          <w:szCs w:val="20"/>
        </w:rPr>
        <w:t>Lambert-Racine</w:t>
      </w:r>
      <w:r w:rsidR="00AF7DDF">
        <w:rPr>
          <w:rStyle w:val="Strong"/>
          <w:rFonts w:ascii="Arial" w:hAnsi="Arial" w:cs="Arial"/>
          <w:b w:val="0"/>
          <w:color w:val="000000"/>
          <w:sz w:val="20"/>
          <w:szCs w:val="20"/>
        </w:rPr>
        <w:t xml:space="preserve"> 2013)</w:t>
      </w:r>
      <w:r w:rsidR="00AF7DDF">
        <w:rPr>
          <w:rFonts w:ascii="Arial" w:hAnsi="Arial" w:cs="Arial"/>
          <w:color w:val="000000"/>
          <w:sz w:val="20"/>
          <w:szCs w:val="20"/>
        </w:rPr>
        <w:t>.</w:t>
      </w:r>
      <w:r w:rsidR="00AF7DDF">
        <w:t xml:space="preserve"> A</w:t>
      </w:r>
      <w:r w:rsidR="007B45D5">
        <w:t>nd by encouraging the Inuit to become integrated into the western culture, the government have been able to benefit from trade and taxes from these settlements</w:t>
      </w:r>
      <w:r w:rsidR="00A458F8">
        <w:t>(ibid)</w:t>
      </w:r>
      <w:r w:rsidR="007B45D5">
        <w:t>. In a similar situation</w:t>
      </w:r>
      <w:r w:rsidR="00885598">
        <w:t xml:space="preserve"> in Brazil in</w:t>
      </w:r>
      <w:r w:rsidR="00AF7DDF">
        <w:t>,</w:t>
      </w:r>
      <w:r w:rsidR="007B45D5">
        <w:t xml:space="preserve"> </w:t>
      </w:r>
      <w:r w:rsidR="00AF7DDF">
        <w:t>t</w:t>
      </w:r>
      <w:r w:rsidR="007B45D5">
        <w:t>he MST Brazilian Landless Movement saw an opportunity to defend their cultural food production by taking ownership of unused land</w:t>
      </w:r>
      <w:r w:rsidR="00885598">
        <w:t>, (</w:t>
      </w:r>
      <w:r w:rsidR="00B2013D">
        <w:t>Hernandez 2015)</w:t>
      </w:r>
      <w:r w:rsidR="00885598">
        <w:t>.</w:t>
      </w:r>
      <w:r w:rsidR="007B45D5">
        <w:t xml:space="preserve"> Initially the Brazilian governments opposed the land ownership takeover, </w:t>
      </w:r>
      <w:r w:rsidR="00885598">
        <w:t xml:space="preserve">seeing it as </w:t>
      </w:r>
      <w:r w:rsidR="007B45D5">
        <w:t xml:space="preserve">a </w:t>
      </w:r>
      <w:r w:rsidR="00885598">
        <w:t xml:space="preserve">poor </w:t>
      </w:r>
      <w:r w:rsidR="007B45D5">
        <w:t>capitalist model, but</w:t>
      </w:r>
      <w:r w:rsidR="00885598">
        <w:t xml:space="preserve"> ultimately, they supported the </w:t>
      </w:r>
      <w:r w:rsidR="007B45D5">
        <w:t xml:space="preserve">settlements because </w:t>
      </w:r>
      <w:r w:rsidR="00885598">
        <w:t>they resulted in t</w:t>
      </w:r>
      <w:r w:rsidR="007B45D5">
        <w:t xml:space="preserve">axes and jobs. </w:t>
      </w:r>
    </w:p>
    <w:p w:rsidR="00884D4F" w:rsidRDefault="00182E48" w:rsidP="00622D75">
      <w:r>
        <w:t xml:space="preserve">And in a similar trajectory to the Brazilian Landless movement, cultural food production in Newfoundland </w:t>
      </w:r>
      <w:r w:rsidR="00171DCC">
        <w:t>appears to have</w:t>
      </w:r>
      <w:r>
        <w:t xml:space="preserve"> found a new outlet.</w:t>
      </w:r>
      <w:r w:rsidR="00B466BA">
        <w:t xml:space="preserve"> T</w:t>
      </w:r>
      <w:r w:rsidR="00171DCC">
        <w:t>he restaurants of the Northwest Atlantic Coast ha</w:t>
      </w:r>
      <w:r w:rsidR="00B466BA">
        <w:t>ve</w:t>
      </w:r>
      <w:r w:rsidR="00171DCC">
        <w:t xml:space="preserve"> seen </w:t>
      </w:r>
      <w:r w:rsidR="00B466BA">
        <w:t>a recent increase in seal meat dishes on their menus, (Actman 2017)</w:t>
      </w:r>
      <w:r w:rsidR="00C2455D">
        <w:t xml:space="preserve">. Celebrity chefs as far as Quebec and Toronto are serving seal meat to an ever-increasing clientele (ibid). </w:t>
      </w:r>
      <w:r w:rsidR="00B2013D">
        <w:t>Newfoundland c</w:t>
      </w:r>
      <w:r w:rsidR="00C022E9">
        <w:t xml:space="preserve">elebrity chef Tod Perrin of the </w:t>
      </w:r>
      <w:r w:rsidR="00B2013D">
        <w:t>r</w:t>
      </w:r>
      <w:r w:rsidR="00C022E9">
        <w:t xml:space="preserve">estaurant </w:t>
      </w:r>
      <w:r w:rsidR="00B2013D">
        <w:t>‘</w:t>
      </w:r>
      <w:r w:rsidR="00C022E9">
        <w:t>Mallard Cottage</w:t>
      </w:r>
      <w:r w:rsidR="00B2013D">
        <w:t>’</w:t>
      </w:r>
      <w:r w:rsidR="00C022E9">
        <w:t xml:space="preserve"> says “</w:t>
      </w:r>
      <w:r w:rsidR="00B2013D">
        <w:t xml:space="preserve">Seal meat is the </w:t>
      </w:r>
      <w:r w:rsidR="00C022E9">
        <w:t xml:space="preserve">hottest ticket in town. Whole animal with all the organs is a real treat. </w:t>
      </w:r>
      <w:r w:rsidR="00B2013D">
        <w:t>A r</w:t>
      </w:r>
      <w:r w:rsidR="00C022E9">
        <w:t xml:space="preserve">eal opportunity to open people’s lives. People </w:t>
      </w:r>
      <w:r w:rsidR="00B2013D">
        <w:t xml:space="preserve">will </w:t>
      </w:r>
      <w:r w:rsidR="00C022E9">
        <w:t xml:space="preserve">try it </w:t>
      </w:r>
      <w:r w:rsidR="00B2013D">
        <w:t>despite</w:t>
      </w:r>
      <w:r w:rsidR="00C022E9">
        <w:t xml:space="preserve"> the controversy. </w:t>
      </w:r>
      <w:r w:rsidR="00B2013D">
        <w:t>Its q</w:t>
      </w:r>
      <w:r w:rsidR="00C022E9">
        <w:t xml:space="preserve">uality </w:t>
      </w:r>
      <w:r w:rsidR="00B2013D">
        <w:t xml:space="preserve">and </w:t>
      </w:r>
      <w:r w:rsidR="00C022E9">
        <w:t xml:space="preserve">sustainability </w:t>
      </w:r>
      <w:r w:rsidR="00B2013D">
        <w:t xml:space="preserve">are </w:t>
      </w:r>
      <w:r w:rsidR="00C022E9">
        <w:t>no different to other meats, if we treat it the same the controversy will go away.” (Gollner 2017</w:t>
      </w:r>
      <w:r w:rsidR="00C022E9" w:rsidRPr="006174EE">
        <w:t>).</w:t>
      </w:r>
      <w:r w:rsidR="006174EE">
        <w:rPr>
          <w:rFonts w:cs="Arial"/>
        </w:rPr>
        <w:t xml:space="preserve"> And taken from the </w:t>
      </w:r>
      <w:r w:rsidR="006174EE">
        <w:rPr>
          <w:rFonts w:cs="Arial"/>
        </w:rPr>
        <w:lastRenderedPageBreak/>
        <w:t>Mallard’s own website</w:t>
      </w:r>
      <w:r w:rsidR="00B2013D">
        <w:rPr>
          <w:rFonts w:cs="Arial"/>
        </w:rPr>
        <w:t>, Perrin also claims that</w:t>
      </w:r>
      <w:r w:rsidR="00C022E9" w:rsidRPr="0050531A">
        <w:t xml:space="preserve"> </w:t>
      </w:r>
      <w:r w:rsidR="006174EE">
        <w:t>‘</w:t>
      </w:r>
      <w:r w:rsidR="00C022E9" w:rsidRPr="0050531A">
        <w:t>the Mallard Cottage has taken on its new life as a one of a kind venue where the team can celebrate Newfoundland &amp; Labrador’s incredible purveyors, through showcasing the provinces’ heritage</w:t>
      </w:r>
      <w:r w:rsidR="00615C9C">
        <w:t>’</w:t>
      </w:r>
      <w:r w:rsidR="00C022E9" w:rsidRPr="0050531A">
        <w:t>.</w:t>
      </w:r>
      <w:r w:rsidR="00C022E9">
        <w:t xml:space="preserve"> </w:t>
      </w:r>
      <w:r w:rsidR="00615C9C">
        <w:t>Mallard Cottage was</w:t>
      </w:r>
      <w:r w:rsidR="00B2013D">
        <w:t xml:space="preserve"> r</w:t>
      </w:r>
      <w:r w:rsidR="00C022E9">
        <w:t>ecognised in June 2013 when presented with the Southcott Award for excellence in the preservation of the built heritage of Newfoundland and Labrador</w:t>
      </w:r>
      <w:r w:rsidR="00615C9C">
        <w:t xml:space="preserve">. </w:t>
      </w:r>
      <w:r w:rsidR="00C2455D">
        <w:t xml:space="preserve">I </w:t>
      </w:r>
      <w:r w:rsidR="00615C9C">
        <w:t>will</w:t>
      </w:r>
      <w:r w:rsidR="00C2455D">
        <w:t xml:space="preserve"> now reflect on the possible reasons behind this latest development </w:t>
      </w:r>
      <w:r w:rsidR="00615C9C">
        <w:t>of</w:t>
      </w:r>
      <w:r w:rsidR="00C2455D">
        <w:t xml:space="preserve"> the seal meat journey.</w:t>
      </w:r>
      <w:r w:rsidR="00235CE7">
        <w:t xml:space="preserve"> Bourdieu argues there is a </w:t>
      </w:r>
      <w:r w:rsidR="006801DD">
        <w:t>clear</w:t>
      </w:r>
      <w:r w:rsidR="00235CE7">
        <w:t xml:space="preserve"> relationship between identity and consumption</w:t>
      </w:r>
      <w:r w:rsidR="006801DD">
        <w:t>, and between emulation and cultural distinction itself</w:t>
      </w:r>
      <w:r w:rsidR="00B2013D">
        <w:t>, (Bourdieu 1984).</w:t>
      </w:r>
      <w:r w:rsidR="006801DD">
        <w:t xml:space="preserve"> Abbots </w:t>
      </w:r>
      <w:r w:rsidR="00B2013D">
        <w:t>also</w:t>
      </w:r>
      <w:r w:rsidR="006801DD">
        <w:t xml:space="preserve"> suggest that </w:t>
      </w:r>
      <w:r w:rsidR="006801DD" w:rsidRPr="006801DD">
        <w:t>exposure to new ingredients and cooking techniques enables the construction of new food identities, while simultaneously being a mechanism for the production of distinction</w:t>
      </w:r>
      <w:r w:rsidR="00615C9C">
        <w:t>,</w:t>
      </w:r>
      <w:r w:rsidR="006801DD" w:rsidRPr="006801DD">
        <w:t xml:space="preserve"> (Abbots 2015).</w:t>
      </w:r>
      <w:r w:rsidR="00C467DC">
        <w:t xml:space="preserve"> This distinction, encouraged by the introduction of seal meat recipes, adds cultural ‘value’ to the restaurant, and therefore status to those that consume there</w:t>
      </w:r>
      <w:r w:rsidR="00642D67">
        <w:t>. Harp seal meat arguably becomes inspirational to consumers, a window into a traditional, nostalgic way of life, creating a commodity where tradition is of ‘higher value’. M</w:t>
      </w:r>
      <w:r w:rsidR="00C467DC">
        <w:t>y argument would be akin to that of Abbots</w:t>
      </w:r>
      <w:r w:rsidR="00D63D79">
        <w:t>,</w:t>
      </w:r>
      <w:r w:rsidR="00C467DC">
        <w:t xml:space="preserve"> where ‘</w:t>
      </w:r>
      <w:r w:rsidR="00C467DC" w:rsidRPr="00C467DC">
        <w:t>these intimacies ultimately serve to obfuscate the multiple ways that this relationship remains premised on industry and commercial gain’</w:t>
      </w:r>
      <w:r w:rsidR="00C467DC">
        <w:t xml:space="preserve"> (ibid</w:t>
      </w:r>
      <w:r w:rsidR="00DE2668">
        <w:t>:</w:t>
      </w:r>
      <w:r w:rsidR="00DB491B">
        <w:t>240</w:t>
      </w:r>
      <w:r w:rsidR="00C467DC">
        <w:t>)</w:t>
      </w:r>
      <w:r w:rsidR="00B120C9">
        <w:t xml:space="preserve">. </w:t>
      </w:r>
      <w:r w:rsidR="00D63D79">
        <w:t xml:space="preserve">But commercial gain to who? </w:t>
      </w:r>
      <w:r w:rsidR="00B120C9">
        <w:t xml:space="preserve">The Inuit do make some income from the procurement of the Harp seal meat, but integration of harp seal trading into </w:t>
      </w:r>
      <w:r w:rsidR="00C467DC">
        <w:t xml:space="preserve">western society </w:t>
      </w:r>
      <w:r w:rsidR="00B120C9">
        <w:t xml:space="preserve">has resulted in Inuit children becoming one of the </w:t>
      </w:r>
      <w:r w:rsidR="00254EDE">
        <w:t xml:space="preserve">food </w:t>
      </w:r>
      <w:r w:rsidR="00B120C9">
        <w:t>poorest groups in the world</w:t>
      </w:r>
      <w:r w:rsidR="00884D4F">
        <w:t>. Aajn Peter, an Inuit activist in support of Harp seal hunting states, “the world is buying into a little Inuit hunting is okay, but how can I be part of modern community if I can’t sell my skins</w:t>
      </w:r>
      <w:r w:rsidR="00615C9C">
        <w:t>, and</w:t>
      </w:r>
      <w:r w:rsidR="00884D4F">
        <w:t xml:space="preserve"> 70% of Inuit children go hungry”, </w:t>
      </w:r>
      <w:r w:rsidR="00615C9C">
        <w:t xml:space="preserve">thereby </w:t>
      </w:r>
      <w:r w:rsidR="00884D4F">
        <w:t>reiterating the level of insecure food poverty experienced by the North Atlantic Coast Inuit population, (Gollner 2017</w:t>
      </w:r>
      <w:r w:rsidR="00615C9C">
        <w:t xml:space="preserve">, </w:t>
      </w:r>
      <w:r w:rsidR="009B44F9">
        <w:t>Wenzel 1991</w:t>
      </w:r>
      <w:r w:rsidR="00884D4F">
        <w:t>). Through environmental, political and capitalist intervention, Peter believes they are “caught in a half world. Groceries coming into North are overpriced. Seal meat is better, and natural furs are warmer that man made” (</w:t>
      </w:r>
      <w:r w:rsidR="009B44F9">
        <w:t>Gollner 2017</w:t>
      </w:r>
      <w:r w:rsidR="00884D4F">
        <w:t>).</w:t>
      </w:r>
      <w:r w:rsidR="00884D4F" w:rsidRPr="00884D4F">
        <w:t xml:space="preserve"> </w:t>
      </w:r>
    </w:p>
    <w:p w:rsidR="00FD2928" w:rsidRPr="00FD2928" w:rsidRDefault="00B120C9" w:rsidP="00FD2928">
      <w:r w:rsidRPr="00B120C9">
        <w:t xml:space="preserve">It could be argued that this part of the seal meat journey is demonstrating a key concept in Foucauldian theory used to examine the domination of the world by the </w:t>
      </w:r>
      <w:r w:rsidR="00495A0E">
        <w:t>w</w:t>
      </w:r>
      <w:r w:rsidRPr="00B120C9">
        <w:t>est, resulting in the ‘egregious discrimination exerted by present powers against indigenous people, through the total control of the market and of bodies, the high value of whiteness imposed as a norm</w:t>
      </w:r>
      <w:r w:rsidR="00254EDE">
        <w:t>’</w:t>
      </w:r>
      <w:r w:rsidRPr="00B120C9">
        <w:t>, (Slocum and Saldanha 2013)</w:t>
      </w:r>
      <w:r w:rsidR="00622D75">
        <w:t xml:space="preserve">. And Bourdieu would agree, stating that </w:t>
      </w:r>
      <w:r w:rsidR="00183418">
        <w:t>‘</w:t>
      </w:r>
      <w:r w:rsidR="00622D75" w:rsidRPr="00FC7B5B">
        <w:t>in the long term the symbolic profits that accrue from culinary distinction are ultimately re-convertible into economic profits</w:t>
      </w:r>
      <w:r w:rsidR="00183418">
        <w:t>’</w:t>
      </w:r>
      <w:r w:rsidR="00622D75" w:rsidRPr="00FC7B5B">
        <w:t xml:space="preserve"> (Bourdieu 1993: 54)</w:t>
      </w:r>
      <w:r w:rsidR="00DC1A6F">
        <w:t xml:space="preserve">. </w:t>
      </w:r>
      <w:r w:rsidR="0029603E">
        <w:t>(</w:t>
      </w:r>
      <w:r w:rsidR="00DC1A6F">
        <w:t>Although Bourdieu also points out that the cultural capital of taste and class distinction obtained through gourmet foods, can just as quickly decline, once the food gains in familiarity (ibid)</w:t>
      </w:r>
      <w:r w:rsidR="0029603E">
        <w:t>)</w:t>
      </w:r>
      <w:r w:rsidR="00DC1A6F">
        <w:t>.</w:t>
      </w:r>
      <w:r w:rsidR="00254EDE">
        <w:t xml:space="preserve"> </w:t>
      </w:r>
      <w:r w:rsidR="00697C5D">
        <w:t>Some r</w:t>
      </w:r>
      <w:r w:rsidR="00254EDE">
        <w:t>ecent investigations into food journeys appear to support th</w:t>
      </w:r>
      <w:r w:rsidR="00697C5D">
        <w:t>e</w:t>
      </w:r>
      <w:r w:rsidR="00254EDE">
        <w:t xml:space="preserve"> argument </w:t>
      </w:r>
      <w:r w:rsidR="00697C5D">
        <w:t>that so called ‘nostalgic’ foods only romanticize tradition, (</w:t>
      </w:r>
      <w:r w:rsidR="00CD3080">
        <w:t>West, Domingos 2012</w:t>
      </w:r>
      <w:r w:rsidR="00697C5D">
        <w:t xml:space="preserve">), and that reinventing foods is about increasing profits for the new markets. One example of this is Roseberry’s </w:t>
      </w:r>
      <w:r w:rsidR="00697C5D" w:rsidRPr="00697C5D">
        <w:rPr>
          <w:i/>
        </w:rPr>
        <w:t>Yuppie Coffee</w:t>
      </w:r>
      <w:r w:rsidR="00697C5D">
        <w:t xml:space="preserve"> </w:t>
      </w:r>
      <w:r w:rsidR="008C5ABB">
        <w:t>(1996</w:t>
      </w:r>
      <w:r w:rsidR="00697C5D">
        <w:t>). Roseberry</w:t>
      </w:r>
      <w:r w:rsidR="00183418">
        <w:t>’s</w:t>
      </w:r>
      <w:r w:rsidR="00697C5D">
        <w:t xml:space="preserve"> </w:t>
      </w:r>
      <w:r w:rsidR="00FD2928">
        <w:t xml:space="preserve">work supports the suggestion that </w:t>
      </w:r>
      <w:r w:rsidR="00183418">
        <w:t>‘</w:t>
      </w:r>
      <w:r w:rsidR="00FD2928" w:rsidRPr="00FD2928">
        <w:t>From the producer's point of view, it seems truly ironic that a product that takes a year to grow, and that requires thousands of worker hours of difficult, delicate, and often dangerous work, should be so remarkably inflated by someone who simply cooks and displays the coffee</w:t>
      </w:r>
      <w:r w:rsidR="00183418">
        <w:t>’</w:t>
      </w:r>
      <w:r w:rsidR="00FD2928">
        <w:t>,</w:t>
      </w:r>
      <w:r w:rsidR="00FD2928" w:rsidRPr="00FD2928">
        <w:t xml:space="preserve"> (McAlpin 1994:7)</w:t>
      </w:r>
      <w:r w:rsidR="00FD2928">
        <w:t xml:space="preserve">. Roseberry also makes the argument that </w:t>
      </w:r>
      <w:r w:rsidR="00F93CE1">
        <w:t xml:space="preserve">by </w:t>
      </w:r>
      <w:r w:rsidR="00FD2928" w:rsidRPr="00FD2928">
        <w:t>understanding the transformations in the coffee trade</w:t>
      </w:r>
      <w:r w:rsidR="00F93CE1">
        <w:t>,</w:t>
      </w:r>
      <w:r w:rsidR="00FD2928" w:rsidRPr="00FD2928">
        <w:t xml:space="preserve"> the understanding of a broad range of economic and social transformations in the history of American capitalism</w:t>
      </w:r>
      <w:r w:rsidR="00F93CE1">
        <w:t xml:space="preserve"> were revealed,</w:t>
      </w:r>
      <w:r w:rsidR="00FD2928">
        <w:t xml:space="preserve"> and that this provide</w:t>
      </w:r>
      <w:r w:rsidR="00F93CE1">
        <w:t>d</w:t>
      </w:r>
      <w:r w:rsidR="00FD2928">
        <w:t xml:space="preserve"> a window</w:t>
      </w:r>
      <w:r w:rsidR="00FD2928" w:rsidRPr="0059369F">
        <w:rPr>
          <w:color w:val="2F5496" w:themeColor="accent1" w:themeShade="BF"/>
        </w:rPr>
        <w:t xml:space="preserve"> </w:t>
      </w:r>
      <w:r w:rsidR="00FD2928" w:rsidRPr="00F93CE1">
        <w:t>through which a range of relationships and social transformations</w:t>
      </w:r>
      <w:r w:rsidR="00F93CE1">
        <w:t xml:space="preserve"> can be viewed</w:t>
      </w:r>
      <w:r w:rsidR="00FD2928" w:rsidRPr="00F93CE1">
        <w:t xml:space="preserve">. </w:t>
      </w:r>
      <w:r w:rsidR="00FD2928" w:rsidRPr="00FD2928">
        <w:t xml:space="preserve">(Roseberry </w:t>
      </w:r>
      <w:r w:rsidR="008C5ABB">
        <w:t>1996</w:t>
      </w:r>
      <w:r w:rsidR="00FD2928" w:rsidRPr="00FD2928">
        <w:t>)</w:t>
      </w:r>
    </w:p>
    <w:p w:rsidR="00914330" w:rsidRPr="00F93CE1" w:rsidRDefault="00B120C9">
      <w:r w:rsidRPr="00B120C9">
        <w:t xml:space="preserve">        </w:t>
      </w:r>
    </w:p>
    <w:p w:rsidR="00914330" w:rsidRDefault="00914330">
      <w:pPr>
        <w:rPr>
          <w:b/>
          <w:u w:val="single"/>
        </w:rPr>
      </w:pPr>
    </w:p>
    <w:p w:rsidR="00914330" w:rsidRDefault="00914330">
      <w:pPr>
        <w:rPr>
          <w:b/>
          <w:u w:val="single"/>
        </w:rPr>
      </w:pPr>
    </w:p>
    <w:p w:rsidR="00A37752" w:rsidRPr="00A779CD" w:rsidRDefault="003E631C">
      <w:pPr>
        <w:rPr>
          <w:b/>
          <w:u w:val="single"/>
        </w:rPr>
      </w:pPr>
      <w:r w:rsidRPr="00A779CD">
        <w:rPr>
          <w:b/>
          <w:u w:val="single"/>
        </w:rPr>
        <w:lastRenderedPageBreak/>
        <w:t>Conclusion</w:t>
      </w:r>
    </w:p>
    <w:p w:rsidR="00C31E8D" w:rsidRPr="006726DE" w:rsidRDefault="00914330" w:rsidP="00183418">
      <w:pPr>
        <w:rPr>
          <w:color w:val="4472C4" w:themeColor="accent1"/>
        </w:rPr>
      </w:pPr>
      <w:r>
        <w:t>A</w:t>
      </w:r>
      <w:r w:rsidR="003E631C">
        <w:t xml:space="preserve">nthropologists are </w:t>
      </w:r>
      <w:r w:rsidR="005D2746">
        <w:t xml:space="preserve">arguably </w:t>
      </w:r>
      <w:r w:rsidR="003E631C">
        <w:t xml:space="preserve">well placed to develop policy </w:t>
      </w:r>
      <w:r w:rsidR="000A01E4">
        <w:t>regarding</w:t>
      </w:r>
      <w:r w:rsidR="003E631C">
        <w:t xml:space="preserve"> health and nutrition, food inspection, specific cultures, </w:t>
      </w:r>
      <w:r w:rsidR="005D2746">
        <w:t xml:space="preserve">and </w:t>
      </w:r>
      <w:r w:rsidR="003E631C">
        <w:t>world hunger.</w:t>
      </w:r>
      <w:r w:rsidR="00A779CD">
        <w:t xml:space="preserve"> (Mintz</w:t>
      </w:r>
      <w:r w:rsidR="002D0BE3">
        <w:t>,</w:t>
      </w:r>
      <w:r w:rsidR="00A779CD">
        <w:t xml:space="preserve"> Dubois</w:t>
      </w:r>
      <w:r w:rsidR="002D0BE3">
        <w:t xml:space="preserve"> 2002</w:t>
      </w:r>
      <w:r w:rsidR="00A779CD">
        <w:t>)</w:t>
      </w:r>
      <w:r w:rsidR="00183418">
        <w:t>, and t</w:t>
      </w:r>
      <w:r w:rsidR="00B311E4">
        <w:t xml:space="preserve">he narratives covered by this essay </w:t>
      </w:r>
      <w:r w:rsidR="00E53E55">
        <w:t xml:space="preserve">reflect upon the ways in which </w:t>
      </w:r>
      <w:r w:rsidR="00B311E4">
        <w:t xml:space="preserve">anthropology can find </w:t>
      </w:r>
      <w:r w:rsidR="005D2746">
        <w:t>rich sources</w:t>
      </w:r>
      <w:r w:rsidR="00B311E4">
        <w:t xml:space="preserve"> within food ethnographies. </w:t>
      </w:r>
      <w:r w:rsidR="005D2746">
        <w:t>One of the</w:t>
      </w:r>
      <w:r w:rsidR="00B311E4">
        <w:t xml:space="preserve"> first observ</w:t>
      </w:r>
      <w:r w:rsidR="005D2746">
        <w:t xml:space="preserve">ations of </w:t>
      </w:r>
      <w:r w:rsidR="00183418">
        <w:t>food as a useful tool to the anthropologist</w:t>
      </w:r>
      <w:r w:rsidR="005D2746">
        <w:t xml:space="preserve"> </w:t>
      </w:r>
      <w:r w:rsidR="00151FBD">
        <w:t>i</w:t>
      </w:r>
      <w:r w:rsidR="005D2746">
        <w:t>s made in</w:t>
      </w:r>
      <w:r w:rsidR="00B311E4">
        <w:t xml:space="preserve"> </w:t>
      </w:r>
      <w:r w:rsidR="00B311E4" w:rsidRPr="005D2746">
        <w:rPr>
          <w:i/>
        </w:rPr>
        <w:t>Goody’s Cooking, Cuisine and Class</w:t>
      </w:r>
      <w:r w:rsidR="00B311E4">
        <w:t>,</w:t>
      </w:r>
      <w:r w:rsidR="005D2746">
        <w:t xml:space="preserve"> (</w:t>
      </w:r>
      <w:r w:rsidR="002D0BE3">
        <w:t>Goody 1982</w:t>
      </w:r>
      <w:r w:rsidR="005D2746">
        <w:t>), where</w:t>
      </w:r>
      <w:r w:rsidR="00B311E4">
        <w:t xml:space="preserve"> </w:t>
      </w:r>
      <w:r w:rsidR="002D0BE3">
        <w:t xml:space="preserve">aspects of food </w:t>
      </w:r>
      <w:r w:rsidR="00B311E4">
        <w:t xml:space="preserve">production, preparation, exchange, preferences, symbolism, consumption and nutrition </w:t>
      </w:r>
      <w:r w:rsidR="00151FBD">
        <w:t>are</w:t>
      </w:r>
      <w:r w:rsidR="00B311E4">
        <w:t xml:space="preserve"> examined</w:t>
      </w:r>
      <w:r w:rsidR="00E53E55">
        <w:t>. A</w:t>
      </w:r>
      <w:r w:rsidR="003A29DF">
        <w:t>nd f</w:t>
      </w:r>
      <w:r w:rsidR="00257125">
        <w:t>ollowing his work, food has become an increasingly valuable tool</w:t>
      </w:r>
      <w:r w:rsidR="00183418">
        <w:t>,</w:t>
      </w:r>
      <w:r w:rsidR="00257125">
        <w:t xml:space="preserve"> through </w:t>
      </w:r>
      <w:r w:rsidR="00B311E4">
        <w:t>wh</w:t>
      </w:r>
      <w:r w:rsidR="00E53E55">
        <w:t>ich</w:t>
      </w:r>
      <w:r w:rsidR="00B311E4">
        <w:t xml:space="preserve"> </w:t>
      </w:r>
      <w:r w:rsidR="00E53E55">
        <w:t>it</w:t>
      </w:r>
      <w:r w:rsidR="00B311E4">
        <w:t xml:space="preserve"> is </w:t>
      </w:r>
      <w:r w:rsidR="005D2746">
        <w:t xml:space="preserve">observed to be </w:t>
      </w:r>
      <w:r w:rsidR="00B311E4">
        <w:t>a ‘device through which we can discuss cultural and social change’</w:t>
      </w:r>
      <w:r w:rsidR="002D0BE3">
        <w:t>,</w:t>
      </w:r>
      <w:r w:rsidR="00B311E4">
        <w:t xml:space="preserve"> (Archetti</w:t>
      </w:r>
      <w:r>
        <w:t xml:space="preserve"> 1997</w:t>
      </w:r>
      <w:r w:rsidR="00B311E4">
        <w:t>)</w:t>
      </w:r>
      <w:r w:rsidR="002D0BE3">
        <w:t>.</w:t>
      </w:r>
      <w:r w:rsidR="00B311E4">
        <w:t xml:space="preserve"> </w:t>
      </w:r>
      <w:r w:rsidR="005355B8">
        <w:t xml:space="preserve">My own position is akin to that of Abbots, that studies on food journeys are limited, and that more research on regional foods could enhance the contribution </w:t>
      </w:r>
      <w:r w:rsidR="00F80C18">
        <w:t xml:space="preserve">to the understanding of </w:t>
      </w:r>
      <w:r w:rsidR="005355B8">
        <w:t xml:space="preserve">wider </w:t>
      </w:r>
      <w:r w:rsidR="00F80C18">
        <w:t>social change.</w:t>
      </w:r>
      <w:r w:rsidR="005355B8">
        <w:t xml:space="preserve"> (Abbots 2016). </w:t>
      </w:r>
      <w:r w:rsidR="003C46F7">
        <w:t>By following the journey of Harp seal meat, I have aimed to demonstrate the connection between food, politics and economics.</w:t>
      </w:r>
      <w:r w:rsidR="00B311E4">
        <w:t xml:space="preserve"> </w:t>
      </w:r>
      <w:r w:rsidR="00815526">
        <w:t xml:space="preserve">One of the </w:t>
      </w:r>
      <w:r w:rsidR="005D2746">
        <w:t>argument</w:t>
      </w:r>
      <w:r w:rsidR="00815526">
        <w:t>s th</w:t>
      </w:r>
      <w:r w:rsidR="003C46F7">
        <w:t>is essay focuses on</w:t>
      </w:r>
      <w:r w:rsidR="00815526">
        <w:t xml:space="preserve"> is</w:t>
      </w:r>
      <w:r w:rsidR="003C46F7">
        <w:t xml:space="preserve"> whether we are </w:t>
      </w:r>
      <w:r w:rsidR="00183418">
        <w:t>‘</w:t>
      </w:r>
      <w:r w:rsidR="00B311E4">
        <w:t xml:space="preserve">exploiting the </w:t>
      </w:r>
      <w:r w:rsidR="00151FBD">
        <w:t>third</w:t>
      </w:r>
      <w:r w:rsidR="00B311E4">
        <w:t xml:space="preserve"> world by eating its foods</w:t>
      </w:r>
      <w:r w:rsidR="00183418">
        <w:t>’</w:t>
      </w:r>
      <w:r w:rsidR="002D0BE3">
        <w:t>,</w:t>
      </w:r>
      <w:r w:rsidR="005D2746">
        <w:t xml:space="preserve"> </w:t>
      </w:r>
      <w:r w:rsidR="00B311E4">
        <w:t>(Mintz and Dubois</w:t>
      </w:r>
      <w:r w:rsidR="002D0BE3">
        <w:t xml:space="preserve"> 2002:13).</w:t>
      </w:r>
      <w:r w:rsidR="003C46F7">
        <w:t xml:space="preserve"> Through this examination of the</w:t>
      </w:r>
      <w:r w:rsidR="005D2746">
        <w:t xml:space="preserve"> journey of Harp seal meat, </w:t>
      </w:r>
      <w:r w:rsidR="00151FBD">
        <w:t>I would surmise</w:t>
      </w:r>
      <w:r w:rsidR="005D2746">
        <w:t xml:space="preserve"> that this may be the case. </w:t>
      </w:r>
      <w:r w:rsidR="00652B3F">
        <w:t>I would conclude that b</w:t>
      </w:r>
      <w:r w:rsidR="00254EDE" w:rsidRPr="00254EDE">
        <w:t xml:space="preserve">y following the </w:t>
      </w:r>
      <w:r w:rsidR="005D2746" w:rsidRPr="00254EDE">
        <w:t>historic and contemporary movements</w:t>
      </w:r>
      <w:r w:rsidR="00254EDE" w:rsidRPr="00254EDE">
        <w:t xml:space="preserve"> of Seal meat, and by focusing on the </w:t>
      </w:r>
      <w:r w:rsidR="005D2746" w:rsidRPr="00254EDE">
        <w:t xml:space="preserve">centrality of its preparation, consumption, </w:t>
      </w:r>
      <w:r w:rsidR="00254EDE" w:rsidRPr="00254EDE">
        <w:t>and its prominence</w:t>
      </w:r>
      <w:r w:rsidR="005D2746" w:rsidRPr="00254EDE">
        <w:t xml:space="preserve"> in various cultural </w:t>
      </w:r>
      <w:r w:rsidR="003C46F7">
        <w:t>rol</w:t>
      </w:r>
      <w:r w:rsidR="005D2746" w:rsidRPr="00254EDE">
        <w:t>es</w:t>
      </w:r>
      <w:r w:rsidR="00652B3F">
        <w:t>, it</w:t>
      </w:r>
      <w:r w:rsidR="00254EDE" w:rsidRPr="00254EDE">
        <w:t xml:space="preserve"> would </w:t>
      </w:r>
      <w:r w:rsidR="00FD2928">
        <w:t>be reasonable to suggest</w:t>
      </w:r>
      <w:r w:rsidR="00254EDE" w:rsidRPr="00254EDE">
        <w:t xml:space="preserve"> </w:t>
      </w:r>
      <w:r w:rsidR="003C46F7">
        <w:t xml:space="preserve">that food journeys </w:t>
      </w:r>
      <w:r w:rsidR="00254EDE" w:rsidRPr="00254EDE">
        <w:t>expose a wider reflection of the political, economic and cultural interpretations t</w:t>
      </w:r>
      <w:r w:rsidR="003C46F7">
        <w:t>hey</w:t>
      </w:r>
      <w:r w:rsidR="00254EDE" w:rsidRPr="00254EDE">
        <w:t xml:space="preserve"> encounter</w:t>
      </w:r>
      <w:r w:rsidR="00183418">
        <w:t>, and that foodstuff journeys therefore make a useful resource for the discipline of anthropology</w:t>
      </w:r>
    </w:p>
    <w:p w:rsidR="00B311E4" w:rsidRDefault="00B311E4" w:rsidP="00B311E4"/>
    <w:p w:rsidR="00742A59" w:rsidRDefault="00742A59"/>
    <w:p w:rsidR="00742A59" w:rsidRDefault="00742A59"/>
    <w:p w:rsidR="00742A59" w:rsidRPr="009A0F67" w:rsidRDefault="00742A59">
      <w:pPr>
        <w:rPr>
          <w:b/>
        </w:rPr>
      </w:pPr>
      <w:r w:rsidRPr="009A0F67">
        <w:rPr>
          <w:b/>
        </w:rPr>
        <w:t>Bibliography</w:t>
      </w:r>
    </w:p>
    <w:p w:rsidR="006801DD" w:rsidRDefault="006801DD" w:rsidP="006801DD">
      <w:r>
        <w:t>Abbots E</w:t>
      </w:r>
      <w:r w:rsidR="00D5157C">
        <w:t>J</w:t>
      </w:r>
      <w:r>
        <w:t xml:space="preserve">. 2015. </w:t>
      </w:r>
      <w:r w:rsidR="007643CD" w:rsidRPr="006801DD">
        <w:t>Consumer interactions with the stuff of celebrities</w:t>
      </w:r>
      <w:r w:rsidR="007643CD">
        <w:t>.</w:t>
      </w:r>
      <w:r w:rsidR="007643CD" w:rsidRPr="006801DD">
        <w:t xml:space="preserve"> </w:t>
      </w:r>
      <w:r w:rsidRPr="007643CD">
        <w:rPr>
          <w:i/>
        </w:rPr>
        <w:t>Food Culture Society, an international journal of multidisciplinary research</w:t>
      </w:r>
      <w:r w:rsidRPr="006801DD">
        <w:t>. Volume 18</w:t>
      </w:r>
      <w:r w:rsidR="00D5157C">
        <w:t>.</w:t>
      </w:r>
      <w:r w:rsidRPr="006801DD">
        <w:t xml:space="preserve"> Issue 2</w:t>
      </w:r>
      <w:r w:rsidR="00D5157C">
        <w:t>.</w:t>
      </w:r>
      <w:r w:rsidRPr="006801DD">
        <w:t xml:space="preserve"> </w:t>
      </w:r>
      <w:r w:rsidR="007643CD">
        <w:t>E</w:t>
      </w:r>
      <w:r w:rsidRPr="006801DD">
        <w:t>dited by Josée Johnston and Michael K. Goodman Bloomsbury London.</w:t>
      </w:r>
    </w:p>
    <w:p w:rsidR="000947D3" w:rsidRPr="00D5157C" w:rsidRDefault="000947D3" w:rsidP="006801DD">
      <w:r w:rsidRPr="00D5157C">
        <w:t>Abbots, E</w:t>
      </w:r>
      <w:r w:rsidR="00D5157C">
        <w:t>J</w:t>
      </w:r>
      <w:r w:rsidRPr="00D5157C">
        <w:t xml:space="preserve">. 2016. </w:t>
      </w:r>
      <w:r w:rsidRPr="007643CD">
        <w:rPr>
          <w:i/>
        </w:rPr>
        <w:t xml:space="preserve">Approaches to Food </w:t>
      </w:r>
      <w:r w:rsidR="00D5157C" w:rsidRPr="007643CD">
        <w:rPr>
          <w:i/>
        </w:rPr>
        <w:t>Migration: Rootedness, Being and Belonging</w:t>
      </w:r>
      <w:r w:rsidR="00D5157C" w:rsidRPr="00D5157C">
        <w:t>. London. Bloomsbury.</w:t>
      </w:r>
    </w:p>
    <w:p w:rsidR="007156F4" w:rsidRDefault="007156F4">
      <w:r>
        <w:t>Abbots EJ</w:t>
      </w:r>
      <w:r w:rsidR="00D5157C">
        <w:t>.</w:t>
      </w:r>
      <w:r>
        <w:t xml:space="preserve"> </w:t>
      </w:r>
      <w:r w:rsidR="006D6EC4">
        <w:t>and Lavis A</w:t>
      </w:r>
      <w:r w:rsidR="00D5157C">
        <w:t>.</w:t>
      </w:r>
      <w:r w:rsidR="006D6EC4">
        <w:t xml:space="preserve"> 2013 </w:t>
      </w:r>
      <w:r w:rsidR="006D6EC4" w:rsidRPr="007643CD">
        <w:rPr>
          <w:i/>
        </w:rPr>
        <w:t>Int</w:t>
      </w:r>
      <w:r w:rsidR="00642D67" w:rsidRPr="007643CD">
        <w:rPr>
          <w:i/>
        </w:rPr>
        <w:t>r</w:t>
      </w:r>
      <w:r w:rsidR="006D6EC4" w:rsidRPr="007643CD">
        <w:rPr>
          <w:i/>
        </w:rPr>
        <w:t xml:space="preserve">oduction: </w:t>
      </w:r>
      <w:r w:rsidRPr="007643CD">
        <w:rPr>
          <w:i/>
        </w:rPr>
        <w:t>The contours of eating</w:t>
      </w:r>
      <w:r w:rsidR="006D6EC4" w:rsidRPr="007643CD">
        <w:rPr>
          <w:i/>
        </w:rPr>
        <w:t>: Mapping the terrain of body/food encounters. Why we eat how we eat: Contemporary encounters between foods and bodies</w:t>
      </w:r>
      <w:r w:rsidR="007643CD">
        <w:t>.</w:t>
      </w:r>
      <w:r w:rsidR="006D6EC4">
        <w:t xml:space="preserve"> Ashgate Farnham pp1-12</w:t>
      </w:r>
    </w:p>
    <w:p w:rsidR="006801DD" w:rsidRDefault="006801DD" w:rsidP="006801DD">
      <w:r>
        <w:t xml:space="preserve">Actman, J, 2017. </w:t>
      </w:r>
      <w:r w:rsidRPr="007643CD">
        <w:rPr>
          <w:i/>
        </w:rPr>
        <w:t>Demand for Seal Products Has Fallen: So Why do Canadians Keep Hunting</w:t>
      </w:r>
      <w:r>
        <w:t>? Canada. National Geographic.</w:t>
      </w:r>
    </w:p>
    <w:p w:rsidR="006801DD" w:rsidRDefault="00971759" w:rsidP="00612DCC">
      <w:r>
        <w:t>A</w:t>
      </w:r>
      <w:r w:rsidR="00612DCC">
        <w:t xml:space="preserve">ppadurai, </w:t>
      </w:r>
      <w:r>
        <w:t>A</w:t>
      </w:r>
      <w:r w:rsidR="00612DCC">
        <w:t xml:space="preserve">. 1986. introduction: </w:t>
      </w:r>
      <w:r w:rsidR="00612DCC" w:rsidRPr="007643CD">
        <w:rPr>
          <w:i/>
        </w:rPr>
        <w:t>Commodities and the politics of value, in The Social Life of Things: Commodities in Cultural Perspective</w:t>
      </w:r>
      <w:r w:rsidR="00612DCC">
        <w:t>. Cambridge: Cambridge University Press, 3–63.</w:t>
      </w:r>
    </w:p>
    <w:p w:rsidR="004B067D" w:rsidRDefault="004B067D" w:rsidP="00612DCC">
      <w:r>
        <w:t xml:space="preserve">Appadurai, A. 1990. </w:t>
      </w:r>
      <w:r w:rsidRPr="007643CD">
        <w:rPr>
          <w:i/>
        </w:rPr>
        <w:t>Disjuncture and Difference in the Global Cultural Economy</w:t>
      </w:r>
      <w:r>
        <w:t>. Nottingham. Sage.</w:t>
      </w:r>
    </w:p>
    <w:p w:rsidR="00914330" w:rsidRDefault="00914330" w:rsidP="00612DCC">
      <w:r>
        <w:t xml:space="preserve">Archetti E. 1997. </w:t>
      </w:r>
      <w:r w:rsidRPr="007643CD">
        <w:rPr>
          <w:i/>
        </w:rPr>
        <w:t>Food, Symbol and Conflict of Knowledge in Ecuador</w:t>
      </w:r>
      <w:r>
        <w:t xml:space="preserve">. </w:t>
      </w:r>
      <w:r w:rsidR="002D0BE3">
        <w:t>Oxford.</w:t>
      </w:r>
      <w:r>
        <w:t xml:space="preserve"> Berg Publishers.</w:t>
      </w:r>
    </w:p>
    <w:p w:rsidR="00914330" w:rsidRDefault="00914330" w:rsidP="00914330">
      <w:pPr>
        <w:jc w:val="center"/>
      </w:pPr>
    </w:p>
    <w:p w:rsidR="00D72D1A" w:rsidRPr="007643CD" w:rsidRDefault="00D72D1A">
      <w:r w:rsidRPr="007643CD">
        <w:rPr>
          <w:rStyle w:val="HTMLCite"/>
          <w:rFonts w:ascii="Arial" w:hAnsi="Arial" w:cs="Arial"/>
          <w:i w:val="0"/>
          <w:color w:val="222222"/>
          <w:sz w:val="19"/>
          <w:szCs w:val="19"/>
        </w:rPr>
        <w:lastRenderedPageBreak/>
        <w:t>Bennett, John; Rowley, Susan (2004</w:t>
      </w:r>
      <w:r>
        <w:rPr>
          <w:rStyle w:val="HTMLCite"/>
          <w:rFonts w:ascii="Arial" w:hAnsi="Arial" w:cs="Arial"/>
          <w:color w:val="222222"/>
          <w:sz w:val="19"/>
          <w:szCs w:val="19"/>
        </w:rPr>
        <w:t xml:space="preserve">). "Chapter 5. Gathering". </w:t>
      </w:r>
      <w:hyperlink r:id="rId8" w:history="1">
        <w:r w:rsidRPr="007643CD">
          <w:rPr>
            <w:rStyle w:val="Hyperlink"/>
            <w:rFonts w:ascii="Arial" w:hAnsi="Arial" w:cs="Arial"/>
            <w:i/>
            <w:iCs/>
            <w:color w:val="auto"/>
            <w:sz w:val="19"/>
            <w:szCs w:val="19"/>
            <w:u w:val="none"/>
          </w:rPr>
          <w:t>Uqalurait: An Oral History of Nunavut</w:t>
        </w:r>
      </w:hyperlink>
      <w:r w:rsidRPr="007643CD">
        <w:rPr>
          <w:rStyle w:val="HTMLCite"/>
          <w:rFonts w:ascii="Arial" w:hAnsi="Arial" w:cs="Arial"/>
          <w:sz w:val="19"/>
          <w:szCs w:val="19"/>
        </w:rPr>
        <w:t xml:space="preserve">. </w:t>
      </w:r>
      <w:hyperlink r:id="rId9" w:tooltip="McGill-Queen's University Press" w:history="1">
        <w:r w:rsidRPr="007643CD">
          <w:rPr>
            <w:rStyle w:val="Hyperlink"/>
            <w:rFonts w:ascii="Arial" w:hAnsi="Arial" w:cs="Arial"/>
            <w:iCs/>
            <w:color w:val="auto"/>
            <w:sz w:val="19"/>
            <w:szCs w:val="19"/>
            <w:u w:val="none"/>
          </w:rPr>
          <w:t>McGill-Queen's University Press</w:t>
        </w:r>
      </w:hyperlink>
      <w:r w:rsidRPr="007643CD">
        <w:rPr>
          <w:rStyle w:val="HTMLCite"/>
          <w:rFonts w:ascii="Arial" w:hAnsi="Arial" w:cs="Arial"/>
          <w:sz w:val="19"/>
          <w:szCs w:val="19"/>
        </w:rPr>
        <w:t xml:space="preserve">. pp. 78–85. </w:t>
      </w:r>
    </w:p>
    <w:p w:rsidR="00742A59" w:rsidRDefault="00742A59">
      <w:r>
        <w:t xml:space="preserve">Boas, F. 1888. </w:t>
      </w:r>
      <w:r w:rsidRPr="007643CD">
        <w:rPr>
          <w:i/>
        </w:rPr>
        <w:t>The Central Eskimo</w:t>
      </w:r>
      <w:r>
        <w:t xml:space="preserve">. </w:t>
      </w:r>
      <w:r w:rsidR="007F7F33" w:rsidRPr="007643CD">
        <w:t>Bureau of Ethnography</w:t>
      </w:r>
      <w:r w:rsidR="007F7F33">
        <w:t>. Smithsonian institution.</w:t>
      </w:r>
    </w:p>
    <w:p w:rsidR="00642D67" w:rsidRDefault="00642D67">
      <w:r w:rsidRPr="00642D67">
        <w:t>Bourdieu</w:t>
      </w:r>
      <w:r>
        <w:t xml:space="preserve">, P. 1984. </w:t>
      </w:r>
      <w:r w:rsidRPr="007643CD">
        <w:rPr>
          <w:i/>
        </w:rPr>
        <w:t>Distinction. A Social Critique of the Judgement of Taste. Cambridge, Massachusetts.</w:t>
      </w:r>
      <w:r>
        <w:t xml:space="preserve"> Harvard University Press.</w:t>
      </w:r>
    </w:p>
    <w:p w:rsidR="00AF7DDF" w:rsidRDefault="002E416F">
      <w:pPr>
        <w:rPr>
          <w:rStyle w:val="reference-text"/>
          <w:rFonts w:ascii="Arial" w:hAnsi="Arial" w:cs="Arial"/>
          <w:color w:val="222222"/>
          <w:sz w:val="19"/>
          <w:szCs w:val="19"/>
        </w:rPr>
      </w:pPr>
      <w:r>
        <w:rPr>
          <w:rStyle w:val="reference-text"/>
          <w:rFonts w:ascii="Arial" w:hAnsi="Arial" w:cs="Arial"/>
          <w:color w:val="222222"/>
          <w:sz w:val="19"/>
          <w:szCs w:val="19"/>
        </w:rPr>
        <w:t xml:space="preserve">Borré, Kristen. </w:t>
      </w:r>
      <w:r w:rsidR="007643CD">
        <w:rPr>
          <w:rStyle w:val="reference-text"/>
          <w:rFonts w:ascii="Arial" w:hAnsi="Arial" w:cs="Arial"/>
          <w:color w:val="222222"/>
          <w:sz w:val="19"/>
          <w:szCs w:val="19"/>
        </w:rPr>
        <w:t xml:space="preserve">1991. </w:t>
      </w:r>
      <w:r>
        <w:rPr>
          <w:rStyle w:val="reference-text"/>
          <w:rFonts w:ascii="Arial" w:hAnsi="Arial" w:cs="Arial"/>
          <w:color w:val="222222"/>
          <w:sz w:val="19"/>
          <w:szCs w:val="19"/>
        </w:rPr>
        <w:t xml:space="preserve">"Seal Blood, Inuit Blood, and Diet: A Biocultural Model of Physiology and Cultural Identity." </w:t>
      </w:r>
      <w:r w:rsidRPr="007643CD">
        <w:rPr>
          <w:rStyle w:val="reference-text"/>
          <w:rFonts w:ascii="Arial" w:hAnsi="Arial" w:cs="Arial"/>
          <w:i/>
          <w:color w:val="222222"/>
          <w:sz w:val="19"/>
          <w:szCs w:val="19"/>
        </w:rPr>
        <w:t>Medical Anthropology Quarterly</w:t>
      </w:r>
      <w:r>
        <w:rPr>
          <w:rStyle w:val="reference-text"/>
          <w:rFonts w:ascii="Arial" w:hAnsi="Arial" w:cs="Arial"/>
          <w:color w:val="222222"/>
          <w:sz w:val="19"/>
          <w:szCs w:val="19"/>
        </w:rPr>
        <w:t xml:space="preserve"> 5: 48–62.</w:t>
      </w:r>
    </w:p>
    <w:p w:rsidR="00D2376C" w:rsidRDefault="00D2376C">
      <w:pPr>
        <w:rPr>
          <w:rStyle w:val="reference-text"/>
          <w:rFonts w:ascii="Arial" w:hAnsi="Arial" w:cs="Arial"/>
          <w:color w:val="222222"/>
          <w:sz w:val="19"/>
          <w:szCs w:val="19"/>
        </w:rPr>
      </w:pPr>
      <w:r>
        <w:rPr>
          <w:rStyle w:val="reference-text"/>
          <w:rFonts w:ascii="Arial" w:hAnsi="Arial" w:cs="Arial"/>
          <w:color w:val="222222"/>
          <w:sz w:val="19"/>
          <w:szCs w:val="19"/>
        </w:rPr>
        <w:t xml:space="preserve">Fagan B. 2005. </w:t>
      </w:r>
      <w:r w:rsidRPr="000E36FA">
        <w:rPr>
          <w:rStyle w:val="reference-text"/>
          <w:rFonts w:ascii="Arial" w:hAnsi="Arial" w:cs="Arial"/>
          <w:i/>
          <w:color w:val="222222"/>
          <w:sz w:val="19"/>
          <w:szCs w:val="19"/>
        </w:rPr>
        <w:t>Ancient North America: The Archaeology of a Continent</w:t>
      </w:r>
      <w:r>
        <w:rPr>
          <w:rStyle w:val="reference-text"/>
          <w:rFonts w:ascii="Arial" w:hAnsi="Arial" w:cs="Arial"/>
          <w:color w:val="222222"/>
          <w:sz w:val="19"/>
          <w:szCs w:val="19"/>
        </w:rPr>
        <w:t xml:space="preserve">. New York. </w:t>
      </w:r>
      <w:r w:rsidR="00F02E93">
        <w:rPr>
          <w:rStyle w:val="reference-text"/>
          <w:rFonts w:ascii="Arial" w:hAnsi="Arial" w:cs="Arial"/>
          <w:color w:val="222222"/>
          <w:sz w:val="19"/>
          <w:szCs w:val="19"/>
        </w:rPr>
        <w:t>Thames and Hudson.</w:t>
      </w:r>
    </w:p>
    <w:p w:rsidR="009A0F67" w:rsidRDefault="009A0F67">
      <w:pPr>
        <w:rPr>
          <w:rStyle w:val="reference-text"/>
          <w:rFonts w:ascii="Arial" w:hAnsi="Arial" w:cs="Arial"/>
          <w:color w:val="222222"/>
          <w:sz w:val="19"/>
          <w:szCs w:val="19"/>
        </w:rPr>
      </w:pPr>
      <w:r>
        <w:rPr>
          <w:rStyle w:val="reference-text"/>
          <w:rFonts w:ascii="Arial" w:hAnsi="Arial" w:cs="Arial"/>
          <w:color w:val="222222"/>
          <w:sz w:val="19"/>
          <w:szCs w:val="19"/>
        </w:rPr>
        <w:t xml:space="preserve">Gollner A. 2017. Canada’s Controversial Seal Hunt: The Politics of Food. </w:t>
      </w:r>
      <w:r w:rsidRPr="000E36FA">
        <w:rPr>
          <w:rStyle w:val="reference-text"/>
          <w:rFonts w:ascii="Arial" w:hAnsi="Arial" w:cs="Arial"/>
          <w:i/>
          <w:color w:val="222222"/>
          <w:sz w:val="19"/>
          <w:szCs w:val="19"/>
        </w:rPr>
        <w:t xml:space="preserve">Vice Food LLC. </w:t>
      </w:r>
      <w:r>
        <w:rPr>
          <w:rStyle w:val="reference-text"/>
          <w:rFonts w:ascii="Arial" w:hAnsi="Arial" w:cs="Arial"/>
          <w:color w:val="222222"/>
          <w:sz w:val="19"/>
          <w:szCs w:val="19"/>
        </w:rPr>
        <w:t>A Munchies Production.</w:t>
      </w:r>
    </w:p>
    <w:p w:rsidR="00B2013D" w:rsidRDefault="00B2013D">
      <w:pPr>
        <w:rPr>
          <w:rStyle w:val="reference-text"/>
          <w:rFonts w:ascii="Arial" w:hAnsi="Arial" w:cs="Arial"/>
          <w:color w:val="222222"/>
          <w:sz w:val="19"/>
          <w:szCs w:val="19"/>
        </w:rPr>
      </w:pPr>
      <w:r>
        <w:rPr>
          <w:rStyle w:val="reference-text"/>
          <w:rFonts w:ascii="Arial" w:hAnsi="Arial" w:cs="Arial"/>
          <w:color w:val="222222"/>
          <w:sz w:val="19"/>
          <w:szCs w:val="19"/>
        </w:rPr>
        <w:t>Hernandez, A. 2015.</w:t>
      </w:r>
      <w:r w:rsidRPr="000E36FA">
        <w:rPr>
          <w:rStyle w:val="reference-text"/>
          <w:rFonts w:ascii="Arial" w:hAnsi="Arial" w:cs="Arial"/>
          <w:i/>
          <w:color w:val="222222"/>
          <w:sz w:val="19"/>
          <w:szCs w:val="19"/>
        </w:rPr>
        <w:t xml:space="preserve"> Soil, Struggle and Justice: Agroecology in the Brazilian Landless Movement</w:t>
      </w:r>
      <w:r>
        <w:rPr>
          <w:rStyle w:val="reference-text"/>
          <w:rFonts w:ascii="Arial" w:hAnsi="Arial" w:cs="Arial"/>
          <w:color w:val="222222"/>
          <w:sz w:val="19"/>
          <w:szCs w:val="19"/>
        </w:rPr>
        <w:t>.</w:t>
      </w:r>
      <w:r w:rsidR="000E36FA">
        <w:rPr>
          <w:rStyle w:val="reference-text"/>
          <w:rFonts w:ascii="Arial" w:hAnsi="Arial" w:cs="Arial"/>
          <w:color w:val="222222"/>
          <w:sz w:val="19"/>
          <w:szCs w:val="19"/>
        </w:rPr>
        <w:t xml:space="preserve"> Brazil.</w:t>
      </w:r>
    </w:p>
    <w:p w:rsidR="00B124AD" w:rsidRDefault="00B124AD">
      <w:pPr>
        <w:rPr>
          <w:rStyle w:val="reference-text"/>
          <w:rFonts w:ascii="Arial" w:hAnsi="Arial" w:cs="Arial"/>
          <w:color w:val="222222"/>
          <w:sz w:val="19"/>
          <w:szCs w:val="19"/>
        </w:rPr>
      </w:pPr>
      <w:r>
        <w:rPr>
          <w:rStyle w:val="reference-text"/>
          <w:rFonts w:ascii="Arial" w:hAnsi="Arial" w:cs="Arial"/>
          <w:color w:val="222222"/>
          <w:sz w:val="19"/>
          <w:szCs w:val="19"/>
        </w:rPr>
        <w:t xml:space="preserve">Holtzman, </w:t>
      </w:r>
      <w:r w:rsidR="000947D3">
        <w:rPr>
          <w:rStyle w:val="reference-text"/>
          <w:rFonts w:ascii="Arial" w:hAnsi="Arial" w:cs="Arial"/>
          <w:color w:val="222222"/>
          <w:sz w:val="19"/>
          <w:szCs w:val="19"/>
        </w:rPr>
        <w:t xml:space="preserve">J. 2006. Food and Memory. </w:t>
      </w:r>
      <w:r w:rsidR="000947D3" w:rsidRPr="000E36FA">
        <w:rPr>
          <w:rStyle w:val="reference-text"/>
          <w:rFonts w:ascii="Arial" w:hAnsi="Arial" w:cs="Arial"/>
          <w:i/>
          <w:color w:val="222222"/>
          <w:sz w:val="19"/>
          <w:szCs w:val="19"/>
        </w:rPr>
        <w:t>Annual Review of Anthropology</w:t>
      </w:r>
      <w:r w:rsidR="000947D3">
        <w:rPr>
          <w:rStyle w:val="reference-text"/>
          <w:rFonts w:ascii="Arial" w:hAnsi="Arial" w:cs="Arial"/>
          <w:color w:val="222222"/>
          <w:sz w:val="19"/>
          <w:szCs w:val="19"/>
        </w:rPr>
        <w:t>. Vol 35. pp361-378.</w:t>
      </w:r>
    </w:p>
    <w:p w:rsidR="00562CE3" w:rsidRDefault="00AF7DDF">
      <w:pPr>
        <w:rPr>
          <w:rFonts w:ascii="Arial" w:hAnsi="Arial" w:cs="Arial"/>
          <w:bCs/>
          <w:sz w:val="20"/>
          <w:szCs w:val="20"/>
        </w:rPr>
      </w:pPr>
      <w:r w:rsidRPr="00AF7DDF">
        <w:rPr>
          <w:rStyle w:val="Strong"/>
          <w:rFonts w:ascii="Arial" w:hAnsi="Arial" w:cs="Arial"/>
          <w:b w:val="0"/>
          <w:color w:val="000000"/>
          <w:sz w:val="20"/>
          <w:szCs w:val="20"/>
        </w:rPr>
        <w:t>Lambert-Racine</w:t>
      </w:r>
      <w:r>
        <w:rPr>
          <w:rStyle w:val="Strong"/>
          <w:rFonts w:ascii="Arial" w:hAnsi="Arial" w:cs="Arial"/>
          <w:b w:val="0"/>
          <w:color w:val="000000"/>
          <w:sz w:val="20"/>
          <w:szCs w:val="20"/>
        </w:rPr>
        <w:t>, M. 2013</w:t>
      </w:r>
      <w:r w:rsidR="000E36FA">
        <w:rPr>
          <w:rFonts w:ascii="Arial" w:hAnsi="Arial" w:cs="Arial"/>
          <w:color w:val="000000"/>
          <w:sz w:val="20"/>
          <w:szCs w:val="20"/>
        </w:rPr>
        <w:t>.</w:t>
      </w:r>
      <w:r>
        <w:rPr>
          <w:rStyle w:val="Date1"/>
          <w:rFonts w:ascii="Arial" w:hAnsi="Arial" w:cs="Arial"/>
          <w:bCs/>
          <w:sz w:val="20"/>
          <w:szCs w:val="20"/>
        </w:rPr>
        <w:t xml:space="preserve"> </w:t>
      </w:r>
      <w:r w:rsidRPr="000E36FA">
        <w:rPr>
          <w:rFonts w:ascii="Arial" w:hAnsi="Arial" w:cs="Arial"/>
          <w:bCs/>
          <w:i/>
          <w:sz w:val="20"/>
          <w:szCs w:val="20"/>
        </w:rPr>
        <w:t>Newfoundland and Labrador’s Merchandise Trade with the</w:t>
      </w:r>
      <w:r w:rsidRPr="000E36FA">
        <w:rPr>
          <w:rFonts w:ascii="Arial" w:hAnsi="Arial" w:cs="Arial"/>
          <w:b/>
          <w:bCs/>
          <w:i/>
        </w:rPr>
        <w:t xml:space="preserve"> </w:t>
      </w:r>
      <w:r w:rsidRPr="000E36FA">
        <w:rPr>
          <w:rFonts w:ascii="Arial" w:hAnsi="Arial" w:cs="Arial"/>
          <w:bCs/>
          <w:i/>
          <w:sz w:val="20"/>
          <w:szCs w:val="20"/>
        </w:rPr>
        <w:t>World.</w:t>
      </w:r>
      <w:r>
        <w:rPr>
          <w:rFonts w:ascii="Arial" w:hAnsi="Arial" w:cs="Arial"/>
          <w:bCs/>
          <w:sz w:val="20"/>
          <w:szCs w:val="20"/>
        </w:rPr>
        <w:t xml:space="preserve"> </w:t>
      </w:r>
      <w:r w:rsidR="000E36FA" w:rsidRPr="00AF7DDF">
        <w:rPr>
          <w:rFonts w:ascii="Arial" w:hAnsi="Arial" w:cs="Arial"/>
          <w:color w:val="000000"/>
          <w:sz w:val="20"/>
          <w:szCs w:val="20"/>
        </w:rPr>
        <w:t>Economics, Resources and International Affairs Division</w:t>
      </w:r>
      <w:r w:rsidR="000E36FA">
        <w:rPr>
          <w:rFonts w:ascii="Arial" w:hAnsi="Arial" w:cs="Arial"/>
          <w:color w:val="000000"/>
          <w:sz w:val="20"/>
          <w:szCs w:val="20"/>
        </w:rPr>
        <w:t>.</w:t>
      </w:r>
      <w:r w:rsidR="000E36FA">
        <w:rPr>
          <w:rFonts w:ascii="Arial" w:hAnsi="Arial" w:cs="Arial"/>
          <w:bCs/>
          <w:sz w:val="20"/>
          <w:szCs w:val="20"/>
        </w:rPr>
        <w:t xml:space="preserve"> </w:t>
      </w:r>
      <w:r>
        <w:rPr>
          <w:rFonts w:ascii="Arial" w:hAnsi="Arial" w:cs="Arial"/>
          <w:bCs/>
          <w:sz w:val="20"/>
          <w:szCs w:val="20"/>
        </w:rPr>
        <w:t>Library of parliament research publications.</w:t>
      </w:r>
    </w:p>
    <w:p w:rsidR="00562CE3" w:rsidRDefault="00562CE3">
      <w:r>
        <w:t xml:space="preserve">Lariviere, S. 2017. </w:t>
      </w:r>
      <w:r w:rsidRPr="000E36FA">
        <w:rPr>
          <w:i/>
        </w:rPr>
        <w:t>Harp Seal</w:t>
      </w:r>
      <w:r>
        <w:t xml:space="preserve">. Encyclopaedia Britannica Inc. </w:t>
      </w:r>
    </w:p>
    <w:p w:rsidR="002A0367" w:rsidRDefault="0002502F" w:rsidP="002A0367">
      <w:r>
        <w:t xml:space="preserve">Mcelroy A Townsend K, </w:t>
      </w:r>
      <w:r w:rsidR="00971759">
        <w:t xml:space="preserve">2000 </w:t>
      </w:r>
      <w:r>
        <w:t xml:space="preserve">Edited by </w:t>
      </w:r>
      <w:r w:rsidR="00742A59">
        <w:t xml:space="preserve">Sjaak van de Geest Adri Rienks </w:t>
      </w:r>
      <w:r w:rsidR="00742A59" w:rsidRPr="000E36FA">
        <w:rPr>
          <w:i/>
        </w:rPr>
        <w:t>The Art of Medical Anthropology: Readings</w:t>
      </w:r>
      <w:r w:rsidR="00742A59">
        <w:t xml:space="preserve">. Het Spinhuis. </w:t>
      </w:r>
    </w:p>
    <w:p w:rsidR="00467D2C" w:rsidRDefault="007156F4" w:rsidP="002A0367">
      <w:r>
        <w:t>Mintz</w:t>
      </w:r>
      <w:r w:rsidR="002D0BE3">
        <w:t>,</w:t>
      </w:r>
      <w:r w:rsidR="00467D2C">
        <w:t xml:space="preserve"> S</w:t>
      </w:r>
      <w:r w:rsidR="002D0BE3">
        <w:t>.</w:t>
      </w:r>
      <w:r w:rsidR="00467D2C">
        <w:t xml:space="preserve"> </w:t>
      </w:r>
      <w:r>
        <w:t>and Dubois</w:t>
      </w:r>
      <w:r w:rsidR="002D0BE3">
        <w:t>,</w:t>
      </w:r>
      <w:r w:rsidR="00467D2C">
        <w:t xml:space="preserve"> C</w:t>
      </w:r>
      <w:r>
        <w:t>.</w:t>
      </w:r>
      <w:r w:rsidR="002D0BE3">
        <w:t xml:space="preserve"> 2002</w:t>
      </w:r>
      <w:r>
        <w:t xml:space="preserve"> </w:t>
      </w:r>
      <w:r w:rsidRPr="000E36FA">
        <w:rPr>
          <w:i/>
        </w:rPr>
        <w:t>The Anthropology of Food</w:t>
      </w:r>
      <w:r w:rsidR="002A0367" w:rsidRPr="000E36FA">
        <w:rPr>
          <w:i/>
        </w:rPr>
        <w:t xml:space="preserve"> a</w:t>
      </w:r>
      <w:r w:rsidR="006D6EC4" w:rsidRPr="000E36FA">
        <w:rPr>
          <w:i/>
        </w:rPr>
        <w:t>nd Eating</w:t>
      </w:r>
      <w:r w:rsidR="002A0367">
        <w:t xml:space="preserve"> vol.31.</w:t>
      </w:r>
    </w:p>
    <w:p w:rsidR="004B067D" w:rsidRDefault="004B067D" w:rsidP="002A0367">
      <w:r>
        <w:t xml:space="preserve">Rosaldo, R. 1993. </w:t>
      </w:r>
      <w:r w:rsidRPr="000E36FA">
        <w:rPr>
          <w:i/>
        </w:rPr>
        <w:t>Culture and Truth: The Remaking of Social Analysis</w:t>
      </w:r>
      <w:r>
        <w:t>. Boston. Beacon Press.</w:t>
      </w:r>
    </w:p>
    <w:p w:rsidR="008C5ABB" w:rsidRDefault="008C5ABB" w:rsidP="002A0367">
      <w:r>
        <w:t xml:space="preserve">Roseberry, W. 1996. The Rise of Yuppie Coffees and the Reimagination of Class in the United States. </w:t>
      </w:r>
      <w:r w:rsidRPr="000E36FA">
        <w:rPr>
          <w:i/>
        </w:rPr>
        <w:t>American Anthropologist, New Series</w:t>
      </w:r>
      <w:r>
        <w:t>, Vol.98. No4 (Dec1996), 762-775.</w:t>
      </w:r>
    </w:p>
    <w:p w:rsidR="00183418" w:rsidRPr="002A0367" w:rsidRDefault="00183418" w:rsidP="002A0367">
      <w:r>
        <w:t xml:space="preserve">Rotem, T. 2016. </w:t>
      </w:r>
      <w:r w:rsidRPr="000E36FA">
        <w:rPr>
          <w:i/>
        </w:rPr>
        <w:t>Beyond Hunger: Malnutrition and Inuit Children</w:t>
      </w:r>
      <w:r>
        <w:t>. Feeding Nunavut.com. Oakville Ontario.</w:t>
      </w:r>
    </w:p>
    <w:p w:rsidR="008C28D7" w:rsidRDefault="008C28D7">
      <w:pPr>
        <w:rPr>
          <w:rFonts w:ascii="Arial" w:hAnsi="Arial" w:cs="Arial"/>
          <w:color w:val="222222"/>
          <w:sz w:val="19"/>
          <w:szCs w:val="19"/>
        </w:rPr>
      </w:pPr>
      <w:r>
        <w:rPr>
          <w:rFonts w:ascii="Arial" w:hAnsi="Arial" w:cs="Arial"/>
          <w:color w:val="222222"/>
          <w:sz w:val="19"/>
          <w:szCs w:val="19"/>
        </w:rPr>
        <w:t>Searles, Edmund.</w:t>
      </w:r>
      <w:r w:rsidR="000E36FA">
        <w:rPr>
          <w:rFonts w:ascii="Arial" w:hAnsi="Arial" w:cs="Arial"/>
          <w:color w:val="222222"/>
          <w:sz w:val="19"/>
          <w:szCs w:val="19"/>
        </w:rPr>
        <w:t xml:space="preserve"> 2002. </w:t>
      </w:r>
      <w:r>
        <w:rPr>
          <w:rFonts w:ascii="Arial" w:hAnsi="Arial" w:cs="Arial"/>
          <w:color w:val="222222"/>
          <w:sz w:val="19"/>
          <w:szCs w:val="19"/>
        </w:rPr>
        <w:t xml:space="preserve">"Food and the Making of Modern Inuit Identities." </w:t>
      </w:r>
      <w:r w:rsidRPr="000E36FA">
        <w:rPr>
          <w:rFonts w:ascii="Arial" w:hAnsi="Arial" w:cs="Arial"/>
          <w:i/>
          <w:color w:val="222222"/>
          <w:sz w:val="19"/>
          <w:szCs w:val="19"/>
        </w:rPr>
        <w:t xml:space="preserve">Food &amp; Foodways: History &amp; Culture of Human Nourishment </w:t>
      </w:r>
      <w:r>
        <w:rPr>
          <w:rFonts w:ascii="Arial" w:hAnsi="Arial" w:cs="Arial"/>
          <w:color w:val="222222"/>
          <w:sz w:val="19"/>
          <w:szCs w:val="19"/>
        </w:rPr>
        <w:t>10: 55–78.</w:t>
      </w:r>
    </w:p>
    <w:p w:rsidR="00495A0E" w:rsidRDefault="00495A0E" w:rsidP="00495A0E">
      <w:r>
        <w:t xml:space="preserve">Slocum R. and Saldanha A. 2013.  </w:t>
      </w:r>
      <w:r w:rsidR="00742ACF">
        <w:t>Geographies of Race and Food: Fields, Bodies, Markets.</w:t>
      </w:r>
      <w:r w:rsidRPr="00B120C9">
        <w:t xml:space="preserve"> </w:t>
      </w:r>
      <w:r>
        <w:t xml:space="preserve">Asgate. </w:t>
      </w:r>
      <w:r w:rsidRPr="00B120C9">
        <w:t>Farnham and Burlington</w:t>
      </w:r>
      <w:r>
        <w:t>.</w:t>
      </w:r>
    </w:p>
    <w:p w:rsidR="002A0367" w:rsidRDefault="002A0367" w:rsidP="00495A0E">
      <w:r>
        <w:t xml:space="preserve">Wenzel, G. 1991. </w:t>
      </w:r>
      <w:r w:rsidRPr="00742ACF">
        <w:rPr>
          <w:i/>
        </w:rPr>
        <w:t>Animal Rights, Human Rights: Ecology, Economy</w:t>
      </w:r>
      <w:r w:rsidR="00CD3080" w:rsidRPr="00742ACF">
        <w:rPr>
          <w:i/>
        </w:rPr>
        <w:t>,</w:t>
      </w:r>
      <w:r w:rsidRPr="00742ACF">
        <w:rPr>
          <w:i/>
        </w:rPr>
        <w:t xml:space="preserve"> and Ideology in the Canadian Arctic</w:t>
      </w:r>
      <w:r>
        <w:t>. North America. University of Toronto Press.</w:t>
      </w:r>
    </w:p>
    <w:p w:rsidR="00CD3080" w:rsidRPr="00B120C9" w:rsidRDefault="00CD3080" w:rsidP="00495A0E">
      <w:r>
        <w:t xml:space="preserve">West H., Domingos N., 2012. Gormandising Poverty Food: The Serpa Cheese Slow Food Presidium. </w:t>
      </w:r>
      <w:r w:rsidRPr="00742ACF">
        <w:rPr>
          <w:i/>
        </w:rPr>
        <w:t>Journal of Agrarian Change.</w:t>
      </w:r>
      <w:r>
        <w:t xml:space="preserve"> Vol 12. No 1. pp. 120-143.</w:t>
      </w:r>
    </w:p>
    <w:p w:rsidR="00495A0E" w:rsidRDefault="00FA088B">
      <w:r>
        <w:t>1504132</w:t>
      </w:r>
    </w:p>
    <w:sectPr w:rsidR="00495A0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3574E" w:rsidRDefault="0083574E" w:rsidP="006801DD">
      <w:pPr>
        <w:spacing w:after="0" w:line="240" w:lineRule="auto"/>
      </w:pPr>
      <w:r>
        <w:separator/>
      </w:r>
    </w:p>
  </w:endnote>
  <w:endnote w:type="continuationSeparator" w:id="0">
    <w:p w:rsidR="0083574E" w:rsidRDefault="0083574E" w:rsidP="006801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3574E" w:rsidRDefault="0083574E" w:rsidP="006801DD">
      <w:pPr>
        <w:spacing w:after="0" w:line="240" w:lineRule="auto"/>
      </w:pPr>
      <w:r>
        <w:separator/>
      </w:r>
    </w:p>
  </w:footnote>
  <w:footnote w:type="continuationSeparator" w:id="0">
    <w:p w:rsidR="0083574E" w:rsidRDefault="0083574E" w:rsidP="006801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8C6E2D"/>
    <w:multiLevelType w:val="multilevel"/>
    <w:tmpl w:val="E23EF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6F3"/>
    <w:rsid w:val="00006FA3"/>
    <w:rsid w:val="00007795"/>
    <w:rsid w:val="0002502F"/>
    <w:rsid w:val="000717AE"/>
    <w:rsid w:val="00081C27"/>
    <w:rsid w:val="00083CDA"/>
    <w:rsid w:val="00090D3D"/>
    <w:rsid w:val="00091160"/>
    <w:rsid w:val="000947D3"/>
    <w:rsid w:val="000A01E4"/>
    <w:rsid w:val="000A4E32"/>
    <w:rsid w:val="000E17C3"/>
    <w:rsid w:val="000E2C04"/>
    <w:rsid w:val="000E36FA"/>
    <w:rsid w:val="000F309A"/>
    <w:rsid w:val="0013445F"/>
    <w:rsid w:val="00151FBD"/>
    <w:rsid w:val="00171072"/>
    <w:rsid w:val="00171DCC"/>
    <w:rsid w:val="00182E48"/>
    <w:rsid w:val="00183418"/>
    <w:rsid w:val="00197E2A"/>
    <w:rsid w:val="001C780E"/>
    <w:rsid w:val="001D1016"/>
    <w:rsid w:val="001E395F"/>
    <w:rsid w:val="0022780E"/>
    <w:rsid w:val="0022788A"/>
    <w:rsid w:val="00235CE7"/>
    <w:rsid w:val="00254EDE"/>
    <w:rsid w:val="00257125"/>
    <w:rsid w:val="0028777E"/>
    <w:rsid w:val="0029603E"/>
    <w:rsid w:val="002A0367"/>
    <w:rsid w:val="002A4339"/>
    <w:rsid w:val="002C62B7"/>
    <w:rsid w:val="002D093B"/>
    <w:rsid w:val="002D0BE3"/>
    <w:rsid w:val="002E416F"/>
    <w:rsid w:val="00300C1B"/>
    <w:rsid w:val="0032177F"/>
    <w:rsid w:val="00337359"/>
    <w:rsid w:val="00350E98"/>
    <w:rsid w:val="0035452B"/>
    <w:rsid w:val="00376321"/>
    <w:rsid w:val="00383999"/>
    <w:rsid w:val="003A29DF"/>
    <w:rsid w:val="003A5F98"/>
    <w:rsid w:val="003B4CFE"/>
    <w:rsid w:val="003C42C7"/>
    <w:rsid w:val="003C46F7"/>
    <w:rsid w:val="003E4A50"/>
    <w:rsid w:val="003E631C"/>
    <w:rsid w:val="00456C00"/>
    <w:rsid w:val="00467D2C"/>
    <w:rsid w:val="00476C41"/>
    <w:rsid w:val="00482C51"/>
    <w:rsid w:val="0048446D"/>
    <w:rsid w:val="00495A0E"/>
    <w:rsid w:val="004A330D"/>
    <w:rsid w:val="004A4AFD"/>
    <w:rsid w:val="004A7E91"/>
    <w:rsid w:val="004B067D"/>
    <w:rsid w:val="004B10E8"/>
    <w:rsid w:val="004C0A7A"/>
    <w:rsid w:val="0050531A"/>
    <w:rsid w:val="00525906"/>
    <w:rsid w:val="005355B8"/>
    <w:rsid w:val="00550A17"/>
    <w:rsid w:val="005540A6"/>
    <w:rsid w:val="00562CE3"/>
    <w:rsid w:val="00574350"/>
    <w:rsid w:val="0059369F"/>
    <w:rsid w:val="005A2B96"/>
    <w:rsid w:val="005D2746"/>
    <w:rsid w:val="006036DF"/>
    <w:rsid w:val="006075A1"/>
    <w:rsid w:val="00612DCC"/>
    <w:rsid w:val="00615C9C"/>
    <w:rsid w:val="006174EE"/>
    <w:rsid w:val="00622D75"/>
    <w:rsid w:val="00623A6D"/>
    <w:rsid w:val="00642D67"/>
    <w:rsid w:val="00652B3F"/>
    <w:rsid w:val="006726DE"/>
    <w:rsid w:val="00677B48"/>
    <w:rsid w:val="006801DD"/>
    <w:rsid w:val="00686839"/>
    <w:rsid w:val="00697C5D"/>
    <w:rsid w:val="006D6EC4"/>
    <w:rsid w:val="006F7F90"/>
    <w:rsid w:val="00707E41"/>
    <w:rsid w:val="007156F4"/>
    <w:rsid w:val="00740AC7"/>
    <w:rsid w:val="00741D52"/>
    <w:rsid w:val="00742A59"/>
    <w:rsid w:val="00742ACF"/>
    <w:rsid w:val="00743B56"/>
    <w:rsid w:val="0076279C"/>
    <w:rsid w:val="007643CD"/>
    <w:rsid w:val="00766738"/>
    <w:rsid w:val="007772EA"/>
    <w:rsid w:val="007907D1"/>
    <w:rsid w:val="007B1908"/>
    <w:rsid w:val="007B45D5"/>
    <w:rsid w:val="007B5136"/>
    <w:rsid w:val="007E5B3C"/>
    <w:rsid w:val="007F6C29"/>
    <w:rsid w:val="007F7F33"/>
    <w:rsid w:val="008016F3"/>
    <w:rsid w:val="00810DBF"/>
    <w:rsid w:val="00814BB4"/>
    <w:rsid w:val="00815526"/>
    <w:rsid w:val="00833D65"/>
    <w:rsid w:val="0083574E"/>
    <w:rsid w:val="0086734E"/>
    <w:rsid w:val="0088141F"/>
    <w:rsid w:val="00884D4F"/>
    <w:rsid w:val="00885598"/>
    <w:rsid w:val="008C28D7"/>
    <w:rsid w:val="008C5387"/>
    <w:rsid w:val="008C5ABB"/>
    <w:rsid w:val="008D1344"/>
    <w:rsid w:val="008D1C3A"/>
    <w:rsid w:val="008D35F8"/>
    <w:rsid w:val="008D3E52"/>
    <w:rsid w:val="008E30B5"/>
    <w:rsid w:val="00901F3E"/>
    <w:rsid w:val="00914330"/>
    <w:rsid w:val="0092567F"/>
    <w:rsid w:val="00943ECF"/>
    <w:rsid w:val="009458EE"/>
    <w:rsid w:val="00963EA1"/>
    <w:rsid w:val="00971759"/>
    <w:rsid w:val="00971E30"/>
    <w:rsid w:val="00973A8D"/>
    <w:rsid w:val="009A0F67"/>
    <w:rsid w:val="009B44F9"/>
    <w:rsid w:val="009C4F86"/>
    <w:rsid w:val="009D56F9"/>
    <w:rsid w:val="009E2B0B"/>
    <w:rsid w:val="00A33A29"/>
    <w:rsid w:val="00A37752"/>
    <w:rsid w:val="00A425DA"/>
    <w:rsid w:val="00A458F8"/>
    <w:rsid w:val="00A60450"/>
    <w:rsid w:val="00A779CD"/>
    <w:rsid w:val="00A96AB3"/>
    <w:rsid w:val="00AB5D2F"/>
    <w:rsid w:val="00AE7ECD"/>
    <w:rsid w:val="00AF3FC1"/>
    <w:rsid w:val="00AF7DDF"/>
    <w:rsid w:val="00B120C9"/>
    <w:rsid w:val="00B124AD"/>
    <w:rsid w:val="00B144D8"/>
    <w:rsid w:val="00B2013D"/>
    <w:rsid w:val="00B311E4"/>
    <w:rsid w:val="00B32018"/>
    <w:rsid w:val="00B466BA"/>
    <w:rsid w:val="00B712B8"/>
    <w:rsid w:val="00BA165E"/>
    <w:rsid w:val="00BA4D06"/>
    <w:rsid w:val="00BE19D7"/>
    <w:rsid w:val="00C022E9"/>
    <w:rsid w:val="00C03E36"/>
    <w:rsid w:val="00C04D42"/>
    <w:rsid w:val="00C2455D"/>
    <w:rsid w:val="00C31E8D"/>
    <w:rsid w:val="00C36691"/>
    <w:rsid w:val="00C42486"/>
    <w:rsid w:val="00C424BE"/>
    <w:rsid w:val="00C4461F"/>
    <w:rsid w:val="00C467DC"/>
    <w:rsid w:val="00C6337C"/>
    <w:rsid w:val="00CD3080"/>
    <w:rsid w:val="00CD75F4"/>
    <w:rsid w:val="00CE1C6D"/>
    <w:rsid w:val="00CF033E"/>
    <w:rsid w:val="00CF7200"/>
    <w:rsid w:val="00D14DD2"/>
    <w:rsid w:val="00D174F5"/>
    <w:rsid w:val="00D2376C"/>
    <w:rsid w:val="00D4568F"/>
    <w:rsid w:val="00D465C5"/>
    <w:rsid w:val="00D47CC1"/>
    <w:rsid w:val="00D5157C"/>
    <w:rsid w:val="00D52432"/>
    <w:rsid w:val="00D60A77"/>
    <w:rsid w:val="00D62D69"/>
    <w:rsid w:val="00D63D79"/>
    <w:rsid w:val="00D72D1A"/>
    <w:rsid w:val="00D93CF1"/>
    <w:rsid w:val="00D95337"/>
    <w:rsid w:val="00DB491B"/>
    <w:rsid w:val="00DB5FC3"/>
    <w:rsid w:val="00DC1A6F"/>
    <w:rsid w:val="00DC7D1F"/>
    <w:rsid w:val="00DE03F1"/>
    <w:rsid w:val="00DE2668"/>
    <w:rsid w:val="00E51E08"/>
    <w:rsid w:val="00E53E55"/>
    <w:rsid w:val="00E605E6"/>
    <w:rsid w:val="00E96BA1"/>
    <w:rsid w:val="00E972CB"/>
    <w:rsid w:val="00EB5BB5"/>
    <w:rsid w:val="00EC2A9A"/>
    <w:rsid w:val="00EE0AB5"/>
    <w:rsid w:val="00EF23E5"/>
    <w:rsid w:val="00EF4AF6"/>
    <w:rsid w:val="00F02E93"/>
    <w:rsid w:val="00F06ADC"/>
    <w:rsid w:val="00F215D0"/>
    <w:rsid w:val="00F25D79"/>
    <w:rsid w:val="00F34AED"/>
    <w:rsid w:val="00F80C18"/>
    <w:rsid w:val="00F87F15"/>
    <w:rsid w:val="00F93CE1"/>
    <w:rsid w:val="00FA088B"/>
    <w:rsid w:val="00FC547F"/>
    <w:rsid w:val="00FC7B5B"/>
    <w:rsid w:val="00FD2928"/>
    <w:rsid w:val="00FE2D74"/>
    <w:rsid w:val="00FE4644"/>
    <w:rsid w:val="00FF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C018F"/>
  <w15:chartTrackingRefBased/>
  <w15:docId w15:val="{669BE496-5264-47CB-86BD-FA5BE083C2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83999"/>
    <w:pPr>
      <w:spacing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D72D1A"/>
    <w:rPr>
      <w:i/>
      <w:iCs/>
    </w:rPr>
  </w:style>
  <w:style w:type="character" w:styleId="Hyperlink">
    <w:name w:val="Hyperlink"/>
    <w:basedOn w:val="DefaultParagraphFont"/>
    <w:uiPriority w:val="99"/>
    <w:semiHidden/>
    <w:unhideWhenUsed/>
    <w:rsid w:val="00D72D1A"/>
    <w:rPr>
      <w:color w:val="0000FF"/>
      <w:u w:val="single"/>
    </w:rPr>
  </w:style>
  <w:style w:type="character" w:customStyle="1" w:styleId="reference-text">
    <w:name w:val="reference-text"/>
    <w:basedOn w:val="DefaultParagraphFont"/>
    <w:rsid w:val="002E416F"/>
  </w:style>
  <w:style w:type="character" w:customStyle="1" w:styleId="a">
    <w:name w:val="a"/>
    <w:basedOn w:val="DefaultParagraphFont"/>
    <w:rsid w:val="00467D2C"/>
  </w:style>
  <w:style w:type="paragraph" w:styleId="Header">
    <w:name w:val="header"/>
    <w:basedOn w:val="Normal"/>
    <w:link w:val="HeaderChar"/>
    <w:uiPriority w:val="99"/>
    <w:unhideWhenUsed/>
    <w:rsid w:val="006801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01DD"/>
  </w:style>
  <w:style w:type="paragraph" w:styleId="Footer">
    <w:name w:val="footer"/>
    <w:basedOn w:val="Normal"/>
    <w:link w:val="FooterChar"/>
    <w:uiPriority w:val="99"/>
    <w:unhideWhenUsed/>
    <w:rsid w:val="006801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01DD"/>
  </w:style>
  <w:style w:type="character" w:styleId="Strong">
    <w:name w:val="Strong"/>
    <w:basedOn w:val="DefaultParagraphFont"/>
    <w:uiPriority w:val="22"/>
    <w:qFormat/>
    <w:rsid w:val="00FE4644"/>
    <w:rPr>
      <w:b/>
      <w:bCs/>
    </w:rPr>
  </w:style>
  <w:style w:type="character" w:customStyle="1" w:styleId="Date1">
    <w:name w:val="Date1"/>
    <w:basedOn w:val="DefaultParagraphFont"/>
    <w:rsid w:val="00FE4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470381">
      <w:bodyDiv w:val="1"/>
      <w:marLeft w:val="0"/>
      <w:marRight w:val="0"/>
      <w:marTop w:val="0"/>
      <w:marBottom w:val="0"/>
      <w:divBdr>
        <w:top w:val="none" w:sz="0" w:space="0" w:color="auto"/>
        <w:left w:val="none" w:sz="0" w:space="0" w:color="auto"/>
        <w:bottom w:val="none" w:sz="0" w:space="0" w:color="auto"/>
        <w:right w:val="none" w:sz="0" w:space="0" w:color="auto"/>
      </w:divBdr>
    </w:div>
    <w:div w:id="1769428490">
      <w:bodyDiv w:val="1"/>
      <w:marLeft w:val="0"/>
      <w:marRight w:val="0"/>
      <w:marTop w:val="0"/>
      <w:marBottom w:val="0"/>
      <w:divBdr>
        <w:top w:val="none" w:sz="0" w:space="0" w:color="auto"/>
        <w:left w:val="none" w:sz="0" w:space="0" w:color="auto"/>
        <w:bottom w:val="none" w:sz="0" w:space="0" w:color="auto"/>
        <w:right w:val="none" w:sz="0" w:space="0" w:color="auto"/>
      </w:divBdr>
      <w:divsChild>
        <w:div w:id="1521312304">
          <w:marLeft w:val="0"/>
          <w:marRight w:val="0"/>
          <w:marTop w:val="0"/>
          <w:marBottom w:val="0"/>
          <w:divBdr>
            <w:top w:val="none" w:sz="0" w:space="0" w:color="auto"/>
            <w:left w:val="none" w:sz="0" w:space="0" w:color="auto"/>
            <w:bottom w:val="none" w:sz="0" w:space="0" w:color="auto"/>
            <w:right w:val="none" w:sz="0" w:space="0" w:color="auto"/>
          </w:divBdr>
          <w:divsChild>
            <w:div w:id="1934825996">
              <w:marLeft w:val="0"/>
              <w:marRight w:val="0"/>
              <w:marTop w:val="750"/>
              <w:marBottom w:val="0"/>
              <w:divBdr>
                <w:top w:val="none" w:sz="0" w:space="0" w:color="auto"/>
                <w:left w:val="none" w:sz="0" w:space="0" w:color="auto"/>
                <w:bottom w:val="none" w:sz="0" w:space="0" w:color="auto"/>
                <w:right w:val="none" w:sz="0" w:space="0" w:color="auto"/>
              </w:divBdr>
              <w:divsChild>
                <w:div w:id="630407602">
                  <w:marLeft w:val="0"/>
                  <w:marRight w:val="0"/>
                  <w:marTop w:val="1500"/>
                  <w:marBottom w:val="0"/>
                  <w:divBdr>
                    <w:top w:val="single" w:sz="6" w:space="0" w:color="FFFFFF"/>
                    <w:left w:val="single" w:sz="6" w:space="0" w:color="FFFFFF"/>
                    <w:bottom w:val="single" w:sz="6" w:space="0" w:color="FFFFFF"/>
                    <w:right w:val="single" w:sz="6" w:space="0" w:color="FFFFFF"/>
                  </w:divBdr>
                  <w:divsChild>
                    <w:div w:id="215359671">
                      <w:marLeft w:val="-225"/>
                      <w:marRight w:val="-225"/>
                      <w:marTop w:val="0"/>
                      <w:marBottom w:val="0"/>
                      <w:divBdr>
                        <w:top w:val="none" w:sz="0" w:space="0" w:color="auto"/>
                        <w:left w:val="none" w:sz="0" w:space="0" w:color="auto"/>
                        <w:bottom w:val="none" w:sz="0" w:space="0" w:color="auto"/>
                        <w:right w:val="none" w:sz="0" w:space="0" w:color="auto"/>
                      </w:divBdr>
                      <w:divsChild>
                        <w:div w:id="1385446541">
                          <w:marLeft w:val="0"/>
                          <w:marRight w:val="0"/>
                          <w:marTop w:val="0"/>
                          <w:marBottom w:val="0"/>
                          <w:divBdr>
                            <w:top w:val="none" w:sz="0" w:space="0" w:color="auto"/>
                            <w:left w:val="none" w:sz="0" w:space="0" w:color="auto"/>
                            <w:bottom w:val="none" w:sz="0" w:space="0" w:color="auto"/>
                            <w:right w:val="none" w:sz="0" w:space="0" w:color="auto"/>
                          </w:divBdr>
                          <w:divsChild>
                            <w:div w:id="2112777659">
                              <w:marLeft w:val="0"/>
                              <w:marRight w:val="0"/>
                              <w:marTop w:val="0"/>
                              <w:marBottom w:val="0"/>
                              <w:divBdr>
                                <w:top w:val="none" w:sz="0" w:space="0" w:color="auto"/>
                                <w:left w:val="none" w:sz="0" w:space="0" w:color="auto"/>
                                <w:bottom w:val="none" w:sz="0" w:space="0" w:color="auto"/>
                                <w:right w:val="none" w:sz="0" w:space="0" w:color="auto"/>
                              </w:divBdr>
                              <w:divsChild>
                                <w:div w:id="863175230">
                                  <w:marLeft w:val="0"/>
                                  <w:marRight w:val="0"/>
                                  <w:marTop w:val="0"/>
                                  <w:marBottom w:val="0"/>
                                  <w:divBdr>
                                    <w:top w:val="none" w:sz="0" w:space="0" w:color="auto"/>
                                    <w:left w:val="none" w:sz="0" w:space="0" w:color="auto"/>
                                    <w:bottom w:val="none" w:sz="0" w:space="0" w:color="auto"/>
                                    <w:right w:val="none" w:sz="0" w:space="0" w:color="auto"/>
                                  </w:divBdr>
                                  <w:divsChild>
                                    <w:div w:id="245042095">
                                      <w:marLeft w:val="0"/>
                                      <w:marRight w:val="0"/>
                                      <w:marTop w:val="0"/>
                                      <w:marBottom w:val="0"/>
                                      <w:divBdr>
                                        <w:top w:val="none" w:sz="0" w:space="0" w:color="auto"/>
                                        <w:left w:val="none" w:sz="0" w:space="0" w:color="auto"/>
                                        <w:bottom w:val="none" w:sz="0" w:space="0" w:color="auto"/>
                                        <w:right w:val="none" w:sz="0" w:space="0" w:color="auto"/>
                                      </w:divBdr>
                                      <w:divsChild>
                                        <w:div w:id="54427414">
                                          <w:marLeft w:val="0"/>
                                          <w:marRight w:val="0"/>
                                          <w:marTop w:val="0"/>
                                          <w:marBottom w:val="0"/>
                                          <w:divBdr>
                                            <w:top w:val="none" w:sz="0" w:space="0" w:color="auto"/>
                                            <w:left w:val="none" w:sz="0" w:space="0" w:color="auto"/>
                                            <w:bottom w:val="none" w:sz="0" w:space="0" w:color="auto"/>
                                            <w:right w:val="none" w:sz="0" w:space="0" w:color="auto"/>
                                          </w:divBdr>
                                          <w:divsChild>
                                            <w:div w:id="1629164168">
                                              <w:marLeft w:val="0"/>
                                              <w:marRight w:val="0"/>
                                              <w:marTop w:val="0"/>
                                              <w:marBottom w:val="0"/>
                                              <w:divBdr>
                                                <w:top w:val="none" w:sz="0" w:space="0" w:color="auto"/>
                                                <w:left w:val="none" w:sz="0" w:space="0" w:color="auto"/>
                                                <w:bottom w:val="none" w:sz="0" w:space="0" w:color="auto"/>
                                                <w:right w:val="none" w:sz="0" w:space="0" w:color="auto"/>
                                              </w:divBdr>
                                              <w:divsChild>
                                                <w:div w:id="1556503618">
                                                  <w:marLeft w:val="0"/>
                                                  <w:marRight w:val="0"/>
                                                  <w:marTop w:val="0"/>
                                                  <w:marBottom w:val="0"/>
                                                  <w:divBdr>
                                                    <w:top w:val="none" w:sz="0" w:space="0" w:color="auto"/>
                                                    <w:left w:val="none" w:sz="0" w:space="0" w:color="auto"/>
                                                    <w:bottom w:val="none" w:sz="0" w:space="0" w:color="auto"/>
                                                    <w:right w:val="none" w:sz="0" w:space="0" w:color="auto"/>
                                                  </w:divBdr>
                                                  <w:divsChild>
                                                    <w:div w:id="990133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6cjGnMRRrcEC&amp;pg=PA78&amp;lpg=PA78&amp;dq=%22in+the+land+where+it+was+flat%22&amp;source=web&amp;ots=sQbLTAucNS&amp;sig=QU5LmIueYJ2fBqtFsx8Zzzpzepg" TargetMode="External"/><Relationship Id="rId3" Type="http://schemas.openxmlformats.org/officeDocument/2006/relationships/settings" Target="settings.xml"/><Relationship Id="rId7" Type="http://schemas.openxmlformats.org/officeDocument/2006/relationships/hyperlink" Target="https://en.wikipedia.org/wiki/Paperboar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en.wikipedia.org/wiki/McGill-Queen%27s_University_P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1324</TotalTime>
  <Pages>7</Pages>
  <Words>3758</Words>
  <Characters>21424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Harrison</dc:creator>
  <cp:keywords/>
  <dc:description/>
  <cp:lastModifiedBy>Rebecca Harrison</cp:lastModifiedBy>
  <cp:revision>94</cp:revision>
  <dcterms:created xsi:type="dcterms:W3CDTF">2017-11-14T20:59:00Z</dcterms:created>
  <dcterms:modified xsi:type="dcterms:W3CDTF">2018-01-12T16:08:00Z</dcterms:modified>
</cp:coreProperties>
</file>