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37563" w14:textId="382C4E65" w:rsidR="000A6EAF" w:rsidRPr="003C079F" w:rsidRDefault="00AD6E96" w:rsidP="00AD6E96">
      <w:pPr>
        <w:pStyle w:val="Heading2"/>
        <w:spacing w:line="240" w:lineRule="auto"/>
        <w:ind w:firstLine="7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Week 2 : </w:t>
      </w:r>
      <w:r w:rsidR="000A6EAF" w:rsidRPr="003C079F">
        <w:rPr>
          <w:rFonts w:ascii="Arial" w:hAnsi="Arial" w:cs="Arial"/>
          <w:b/>
          <w:sz w:val="28"/>
          <w:szCs w:val="28"/>
        </w:rPr>
        <w:t xml:space="preserve">Tutorial  – Police Powers </w:t>
      </w:r>
    </w:p>
    <w:p w14:paraId="493B1DEC" w14:textId="1FD50CA8" w:rsidR="000A6EAF" w:rsidRPr="003C079F" w:rsidRDefault="000A6EAF" w:rsidP="000A6EAF">
      <w:pPr>
        <w:rPr>
          <w:rFonts w:ascii="Arial" w:hAnsi="Arial" w:cs="Arial"/>
          <w:sz w:val="28"/>
          <w:szCs w:val="28"/>
        </w:rPr>
      </w:pPr>
    </w:p>
    <w:p w14:paraId="4B533D2E" w14:textId="77777777" w:rsidR="0004359A" w:rsidRPr="003C079F" w:rsidRDefault="0004359A" w:rsidP="000A6EAF">
      <w:pPr>
        <w:rPr>
          <w:rFonts w:ascii="Arial" w:hAnsi="Arial" w:cs="Arial"/>
          <w:sz w:val="28"/>
          <w:szCs w:val="28"/>
        </w:rPr>
      </w:pPr>
    </w:p>
    <w:p w14:paraId="3810FD0B" w14:textId="3F9172DC" w:rsidR="000A6EAF" w:rsidRPr="003C079F" w:rsidRDefault="000A6EAF" w:rsidP="000A6EAF">
      <w:pPr>
        <w:pStyle w:val="Heading3"/>
        <w:rPr>
          <w:rFonts w:ascii="Arial" w:hAnsi="Arial" w:cs="Arial"/>
          <w:b/>
          <w:sz w:val="28"/>
          <w:szCs w:val="28"/>
        </w:rPr>
      </w:pPr>
      <w:r w:rsidRPr="003C079F">
        <w:rPr>
          <w:rFonts w:ascii="Arial" w:hAnsi="Arial" w:cs="Arial"/>
          <w:b/>
          <w:sz w:val="28"/>
          <w:szCs w:val="28"/>
        </w:rPr>
        <w:t>Part One</w:t>
      </w:r>
    </w:p>
    <w:p w14:paraId="49F028F4" w14:textId="38B26AED" w:rsidR="000A6EAF" w:rsidRPr="003C079F" w:rsidRDefault="000A6EAF" w:rsidP="000A6EAF">
      <w:pPr>
        <w:rPr>
          <w:rFonts w:asciiTheme="minorBidi" w:hAnsiTheme="minorBidi" w:cstheme="minorBidi"/>
          <w:sz w:val="28"/>
          <w:szCs w:val="28"/>
        </w:rPr>
      </w:pPr>
      <w:r w:rsidRPr="003C079F">
        <w:rPr>
          <w:rFonts w:asciiTheme="minorBidi" w:hAnsiTheme="minorBidi" w:cstheme="minorBidi"/>
          <w:sz w:val="28"/>
          <w:szCs w:val="28"/>
        </w:rPr>
        <w:t xml:space="preserve">What are your thoughts on the case of </w:t>
      </w:r>
      <w:r w:rsidRPr="003C079F">
        <w:rPr>
          <w:rFonts w:asciiTheme="minorBidi" w:hAnsiTheme="minorBidi" w:cstheme="minorBidi"/>
          <w:b/>
          <w:bCs/>
          <w:i/>
          <w:iCs/>
          <w:sz w:val="28"/>
          <w:szCs w:val="28"/>
        </w:rPr>
        <w:t>Elkington v DPP (2012)</w:t>
      </w:r>
      <w:r w:rsidRPr="003C079F">
        <w:rPr>
          <w:rFonts w:asciiTheme="minorBidi" w:hAnsiTheme="minorBidi" w:cstheme="minorBidi"/>
          <w:sz w:val="28"/>
          <w:szCs w:val="28"/>
        </w:rPr>
        <w:t>?</w:t>
      </w:r>
    </w:p>
    <w:p w14:paraId="2FBCCB8F" w14:textId="77777777" w:rsidR="00DE1E7D" w:rsidRPr="003C079F" w:rsidRDefault="00DE1E7D" w:rsidP="000A6EAF">
      <w:pPr>
        <w:rPr>
          <w:rFonts w:asciiTheme="minorBidi" w:hAnsiTheme="minorBidi" w:cstheme="minorBidi"/>
          <w:sz w:val="28"/>
          <w:szCs w:val="28"/>
        </w:rPr>
      </w:pPr>
    </w:p>
    <w:p w14:paraId="694DECB5" w14:textId="77777777" w:rsidR="000A6EAF" w:rsidRPr="003C079F" w:rsidRDefault="000A6EAF" w:rsidP="000A6EAF">
      <w:pPr>
        <w:rPr>
          <w:sz w:val="28"/>
          <w:szCs w:val="28"/>
        </w:rPr>
      </w:pPr>
    </w:p>
    <w:p w14:paraId="78BEB6FC" w14:textId="3D45C12F" w:rsidR="000A6EAF" w:rsidRPr="003C079F" w:rsidRDefault="000A6EAF" w:rsidP="000A6EAF">
      <w:pPr>
        <w:pStyle w:val="Heading3"/>
        <w:rPr>
          <w:rFonts w:ascii="Arial" w:hAnsi="Arial" w:cs="Arial"/>
          <w:b/>
          <w:sz w:val="28"/>
          <w:szCs w:val="28"/>
        </w:rPr>
      </w:pPr>
      <w:r w:rsidRPr="003C079F">
        <w:rPr>
          <w:rFonts w:ascii="Arial" w:hAnsi="Arial" w:cs="Arial"/>
          <w:b/>
          <w:sz w:val="28"/>
          <w:szCs w:val="28"/>
        </w:rPr>
        <w:t>Part Two</w:t>
      </w:r>
    </w:p>
    <w:p w14:paraId="477ECB0C" w14:textId="77777777" w:rsidR="000A6EAF" w:rsidRPr="003C079F" w:rsidRDefault="000A6EAF" w:rsidP="000A6EAF">
      <w:pPr>
        <w:rPr>
          <w:rFonts w:ascii="Arial" w:hAnsi="Arial" w:cs="Arial"/>
          <w:sz w:val="28"/>
          <w:szCs w:val="28"/>
          <w:u w:val="single"/>
        </w:rPr>
      </w:pPr>
    </w:p>
    <w:p w14:paraId="7D1C9C57" w14:textId="77777777" w:rsidR="00521963" w:rsidRPr="003C079F" w:rsidRDefault="00521963" w:rsidP="000A6EAF">
      <w:pPr>
        <w:rPr>
          <w:rFonts w:ascii="Arial" w:hAnsi="Arial" w:cs="Arial"/>
          <w:sz w:val="28"/>
          <w:szCs w:val="28"/>
        </w:rPr>
      </w:pPr>
      <w:r w:rsidRPr="003C079F">
        <w:rPr>
          <w:rFonts w:ascii="Arial" w:hAnsi="Arial" w:cs="Arial"/>
          <w:sz w:val="28"/>
          <w:szCs w:val="28"/>
        </w:rPr>
        <w:t>Consider the case of John Thomas.</w:t>
      </w:r>
    </w:p>
    <w:p w14:paraId="0E9123D9" w14:textId="77777777" w:rsidR="00521963" w:rsidRPr="003C079F" w:rsidRDefault="00521963" w:rsidP="000A6EAF">
      <w:pPr>
        <w:rPr>
          <w:rFonts w:ascii="Arial" w:hAnsi="Arial" w:cs="Arial"/>
          <w:sz w:val="28"/>
          <w:szCs w:val="28"/>
        </w:rPr>
      </w:pPr>
    </w:p>
    <w:p w14:paraId="61A92649" w14:textId="58748744" w:rsidR="004979DD" w:rsidRPr="003C079F" w:rsidRDefault="007351CB" w:rsidP="0004359A">
      <w:pPr>
        <w:jc w:val="both"/>
        <w:rPr>
          <w:rFonts w:ascii="Arial" w:hAnsi="Arial" w:cs="Arial"/>
          <w:sz w:val="28"/>
          <w:szCs w:val="28"/>
        </w:rPr>
      </w:pPr>
      <w:r w:rsidRPr="003C079F">
        <w:rPr>
          <w:rFonts w:ascii="Arial" w:hAnsi="Arial" w:cs="Arial"/>
          <w:sz w:val="28"/>
          <w:szCs w:val="28"/>
        </w:rPr>
        <w:t>The police are investigating a burglary</w:t>
      </w:r>
      <w:r w:rsidR="00FF53DF" w:rsidRPr="003C079F">
        <w:rPr>
          <w:rFonts w:ascii="Arial" w:hAnsi="Arial" w:cs="Arial"/>
          <w:sz w:val="28"/>
          <w:szCs w:val="28"/>
        </w:rPr>
        <w:t xml:space="preserve"> at the local school which is said to have occurred at 6:30. </w:t>
      </w:r>
      <w:r w:rsidR="00E65987" w:rsidRPr="003C079F">
        <w:rPr>
          <w:rFonts w:ascii="Arial" w:hAnsi="Arial" w:cs="Arial"/>
          <w:sz w:val="28"/>
          <w:szCs w:val="28"/>
        </w:rPr>
        <w:t xml:space="preserve">Two </w:t>
      </w:r>
      <w:r w:rsidR="00FF53DF" w:rsidRPr="003C079F">
        <w:rPr>
          <w:rFonts w:ascii="Arial" w:hAnsi="Arial" w:cs="Arial"/>
          <w:sz w:val="28"/>
          <w:szCs w:val="28"/>
        </w:rPr>
        <w:t>new laptops and other computer equipment</w:t>
      </w:r>
      <w:r w:rsidR="00E2357E" w:rsidRPr="003C079F">
        <w:rPr>
          <w:rFonts w:ascii="Arial" w:hAnsi="Arial" w:cs="Arial"/>
          <w:sz w:val="28"/>
          <w:szCs w:val="28"/>
        </w:rPr>
        <w:t xml:space="preserve"> have been stolen. An eyewitness give</w:t>
      </w:r>
      <w:r w:rsidR="00E65987" w:rsidRPr="003C079F">
        <w:rPr>
          <w:rFonts w:ascii="Arial" w:hAnsi="Arial" w:cs="Arial"/>
          <w:sz w:val="28"/>
          <w:szCs w:val="28"/>
        </w:rPr>
        <w:t>s</w:t>
      </w:r>
      <w:r w:rsidR="00E2357E" w:rsidRPr="003C079F">
        <w:rPr>
          <w:rFonts w:ascii="Arial" w:hAnsi="Arial" w:cs="Arial"/>
          <w:sz w:val="28"/>
          <w:szCs w:val="28"/>
        </w:rPr>
        <w:t xml:space="preserve"> a description of two youths seen running from the scene</w:t>
      </w:r>
      <w:r w:rsidR="004979DD" w:rsidRPr="003C079F">
        <w:rPr>
          <w:rFonts w:ascii="Arial" w:hAnsi="Arial" w:cs="Arial"/>
          <w:sz w:val="28"/>
          <w:szCs w:val="28"/>
        </w:rPr>
        <w:t xml:space="preserve">. </w:t>
      </w:r>
      <w:r w:rsidR="00E65987" w:rsidRPr="003C079F">
        <w:rPr>
          <w:rFonts w:ascii="Arial" w:hAnsi="Arial" w:cs="Arial"/>
          <w:sz w:val="28"/>
          <w:szCs w:val="28"/>
        </w:rPr>
        <w:t xml:space="preserve">The </w:t>
      </w:r>
      <w:r w:rsidR="004979DD" w:rsidRPr="003C079F">
        <w:rPr>
          <w:rFonts w:ascii="Arial" w:hAnsi="Arial" w:cs="Arial"/>
          <w:sz w:val="28"/>
          <w:szCs w:val="28"/>
        </w:rPr>
        <w:t>eyewitness thinks that one of the youths is John Thomas.</w:t>
      </w:r>
    </w:p>
    <w:p w14:paraId="68CD9716" w14:textId="77777777" w:rsidR="004979DD" w:rsidRPr="003C079F" w:rsidRDefault="004979DD" w:rsidP="0004359A">
      <w:pPr>
        <w:jc w:val="both"/>
        <w:rPr>
          <w:rFonts w:ascii="Arial" w:hAnsi="Arial" w:cs="Arial"/>
          <w:sz w:val="28"/>
          <w:szCs w:val="28"/>
        </w:rPr>
      </w:pPr>
    </w:p>
    <w:p w14:paraId="0828B561" w14:textId="77777777" w:rsidR="00A9267B" w:rsidRPr="003C079F" w:rsidRDefault="004979DD" w:rsidP="0004359A">
      <w:pPr>
        <w:jc w:val="both"/>
        <w:rPr>
          <w:rFonts w:ascii="Arial" w:hAnsi="Arial" w:cs="Arial"/>
          <w:sz w:val="28"/>
          <w:szCs w:val="28"/>
        </w:rPr>
      </w:pPr>
      <w:r w:rsidRPr="003C079F">
        <w:rPr>
          <w:rFonts w:ascii="Arial" w:hAnsi="Arial" w:cs="Arial"/>
          <w:sz w:val="28"/>
          <w:szCs w:val="28"/>
        </w:rPr>
        <w:t xml:space="preserve">John, who is 20, has </w:t>
      </w:r>
      <w:proofErr w:type="gramStart"/>
      <w:r w:rsidRPr="003C079F">
        <w:rPr>
          <w:rFonts w:ascii="Arial" w:hAnsi="Arial" w:cs="Arial"/>
          <w:sz w:val="28"/>
          <w:szCs w:val="28"/>
        </w:rPr>
        <w:t>a number of</w:t>
      </w:r>
      <w:proofErr w:type="gramEnd"/>
      <w:r w:rsidRPr="003C079F">
        <w:rPr>
          <w:rFonts w:ascii="Arial" w:hAnsi="Arial" w:cs="Arial"/>
          <w:sz w:val="28"/>
          <w:szCs w:val="28"/>
        </w:rPr>
        <w:t xml:space="preserve"> previous convictions for offences of dishonesty. He is a known drug user</w:t>
      </w:r>
      <w:r w:rsidR="00A9267B" w:rsidRPr="003C079F">
        <w:rPr>
          <w:rFonts w:ascii="Arial" w:hAnsi="Arial" w:cs="Arial"/>
          <w:sz w:val="28"/>
          <w:szCs w:val="28"/>
        </w:rPr>
        <w:t xml:space="preserve"> and lives with his brother. </w:t>
      </w:r>
    </w:p>
    <w:p w14:paraId="7FD6E3C9" w14:textId="77777777" w:rsidR="00A9267B" w:rsidRPr="003C079F" w:rsidRDefault="00A9267B" w:rsidP="0004359A">
      <w:pPr>
        <w:jc w:val="both"/>
        <w:rPr>
          <w:rFonts w:ascii="Arial" w:hAnsi="Arial" w:cs="Arial"/>
          <w:sz w:val="28"/>
          <w:szCs w:val="28"/>
        </w:rPr>
      </w:pPr>
    </w:p>
    <w:p w14:paraId="05E56964" w14:textId="4664491B" w:rsidR="00896A95" w:rsidRPr="003C079F" w:rsidRDefault="00A9267B" w:rsidP="0004359A">
      <w:pPr>
        <w:jc w:val="both"/>
        <w:rPr>
          <w:rFonts w:ascii="Arial" w:hAnsi="Arial" w:cs="Arial"/>
          <w:sz w:val="28"/>
          <w:szCs w:val="28"/>
        </w:rPr>
      </w:pPr>
      <w:r w:rsidRPr="003C079F">
        <w:rPr>
          <w:rFonts w:ascii="Arial" w:hAnsi="Arial" w:cs="Arial"/>
          <w:sz w:val="28"/>
          <w:szCs w:val="28"/>
        </w:rPr>
        <w:t xml:space="preserve">PC Jones sees John </w:t>
      </w:r>
      <w:r w:rsidR="004F7D89" w:rsidRPr="003C079F">
        <w:rPr>
          <w:rFonts w:ascii="Arial" w:hAnsi="Arial" w:cs="Arial"/>
          <w:sz w:val="28"/>
          <w:szCs w:val="28"/>
        </w:rPr>
        <w:t xml:space="preserve">in the street and is aware </w:t>
      </w:r>
      <w:r w:rsidR="00DD7BD7" w:rsidRPr="003C079F">
        <w:rPr>
          <w:rFonts w:ascii="Arial" w:hAnsi="Arial" w:cs="Arial"/>
          <w:sz w:val="28"/>
          <w:szCs w:val="28"/>
        </w:rPr>
        <w:t>of his previous convictions and that he</w:t>
      </w:r>
      <w:r w:rsidR="004F7D89" w:rsidRPr="003C079F">
        <w:rPr>
          <w:rFonts w:ascii="Arial" w:hAnsi="Arial" w:cs="Arial"/>
          <w:sz w:val="28"/>
          <w:szCs w:val="28"/>
        </w:rPr>
        <w:t xml:space="preserve"> is suspected of the burglary. He approaches John </w:t>
      </w:r>
      <w:r w:rsidR="00DE1E7D" w:rsidRPr="003C079F">
        <w:rPr>
          <w:rFonts w:ascii="Arial" w:hAnsi="Arial" w:cs="Arial"/>
          <w:sz w:val="28"/>
          <w:szCs w:val="28"/>
        </w:rPr>
        <w:t xml:space="preserve">but </w:t>
      </w:r>
      <w:r w:rsidR="004F7D89" w:rsidRPr="003C079F">
        <w:rPr>
          <w:rFonts w:ascii="Arial" w:hAnsi="Arial" w:cs="Arial"/>
          <w:sz w:val="28"/>
          <w:szCs w:val="28"/>
        </w:rPr>
        <w:t xml:space="preserve">he attempts to run off. PC Jones </w:t>
      </w:r>
      <w:r w:rsidR="00896A95" w:rsidRPr="003C079F">
        <w:rPr>
          <w:rFonts w:ascii="Arial" w:hAnsi="Arial" w:cs="Arial"/>
          <w:sz w:val="28"/>
          <w:szCs w:val="28"/>
        </w:rPr>
        <w:t>chases John and catches up with him.</w:t>
      </w:r>
    </w:p>
    <w:p w14:paraId="669C5739" w14:textId="77777777" w:rsidR="00896A95" w:rsidRPr="003C079F" w:rsidRDefault="00896A95" w:rsidP="0004359A">
      <w:pPr>
        <w:jc w:val="both"/>
        <w:rPr>
          <w:rFonts w:ascii="Arial" w:hAnsi="Arial" w:cs="Arial"/>
          <w:sz w:val="28"/>
          <w:szCs w:val="28"/>
        </w:rPr>
      </w:pPr>
    </w:p>
    <w:p w14:paraId="250F82F3" w14:textId="03ED556C" w:rsidR="00896A95" w:rsidRPr="003C079F" w:rsidRDefault="00896A95" w:rsidP="0004359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3C079F">
        <w:rPr>
          <w:rFonts w:ascii="Arial" w:hAnsi="Arial" w:cs="Arial"/>
          <w:sz w:val="28"/>
          <w:szCs w:val="28"/>
        </w:rPr>
        <w:t>Does PC Jones have ground</w:t>
      </w:r>
      <w:r w:rsidR="00DE1E7D" w:rsidRPr="003C079F">
        <w:rPr>
          <w:rFonts w:ascii="Arial" w:hAnsi="Arial" w:cs="Arial"/>
          <w:sz w:val="28"/>
          <w:szCs w:val="28"/>
        </w:rPr>
        <w:t>s</w:t>
      </w:r>
      <w:r w:rsidRPr="003C079F">
        <w:rPr>
          <w:rFonts w:ascii="Arial" w:hAnsi="Arial" w:cs="Arial"/>
          <w:sz w:val="28"/>
          <w:szCs w:val="28"/>
        </w:rPr>
        <w:t xml:space="preserve"> for arresting John Thomas? Explain your answer using the relevant statutory authority.</w:t>
      </w:r>
    </w:p>
    <w:p w14:paraId="563CB258" w14:textId="12735C3E" w:rsidR="00896A95" w:rsidRPr="003C079F" w:rsidRDefault="00896A95" w:rsidP="0004359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3C079F">
        <w:rPr>
          <w:rFonts w:ascii="Arial" w:hAnsi="Arial" w:cs="Arial"/>
          <w:sz w:val="28"/>
          <w:szCs w:val="28"/>
        </w:rPr>
        <w:t xml:space="preserve">What must PC Jones do to ensure an arrest of </w:t>
      </w:r>
      <w:r w:rsidR="005C5520" w:rsidRPr="003C079F">
        <w:rPr>
          <w:rFonts w:ascii="Arial" w:hAnsi="Arial" w:cs="Arial"/>
          <w:sz w:val="28"/>
          <w:szCs w:val="28"/>
        </w:rPr>
        <w:t>John Thomas is carried out lawfully?</w:t>
      </w:r>
    </w:p>
    <w:p w14:paraId="3778C1F6" w14:textId="22511C74" w:rsidR="005C5520" w:rsidRPr="003C079F" w:rsidRDefault="005C5520" w:rsidP="0004359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3C079F">
        <w:rPr>
          <w:rFonts w:ascii="Arial" w:hAnsi="Arial" w:cs="Arial"/>
          <w:sz w:val="28"/>
          <w:szCs w:val="28"/>
        </w:rPr>
        <w:t>Can John be searche</w:t>
      </w:r>
      <w:r w:rsidR="003C079F">
        <w:rPr>
          <w:rFonts w:ascii="Arial" w:hAnsi="Arial" w:cs="Arial"/>
          <w:sz w:val="28"/>
          <w:szCs w:val="28"/>
        </w:rPr>
        <w:t>d</w:t>
      </w:r>
      <w:r w:rsidRPr="003C079F">
        <w:rPr>
          <w:rFonts w:ascii="Arial" w:hAnsi="Arial" w:cs="Arial"/>
          <w:sz w:val="28"/>
          <w:szCs w:val="28"/>
        </w:rPr>
        <w:t xml:space="preserve"> upon arrest? Explain your answer with reference to the relevant statutory authority.</w:t>
      </w:r>
    </w:p>
    <w:p w14:paraId="46FD5F24" w14:textId="45E1C100" w:rsidR="005C5520" w:rsidRPr="003C079F" w:rsidRDefault="005C5520" w:rsidP="005C5520">
      <w:pPr>
        <w:rPr>
          <w:rFonts w:ascii="Arial" w:hAnsi="Arial" w:cs="Arial"/>
          <w:sz w:val="28"/>
          <w:szCs w:val="28"/>
        </w:rPr>
      </w:pPr>
    </w:p>
    <w:p w14:paraId="00B5F7F8" w14:textId="5FF685D6" w:rsidR="005C5520" w:rsidRDefault="005C5520" w:rsidP="005C5520">
      <w:pPr>
        <w:rPr>
          <w:rFonts w:ascii="Arial" w:hAnsi="Arial" w:cs="Arial"/>
          <w:sz w:val="24"/>
          <w:szCs w:val="24"/>
        </w:rPr>
      </w:pPr>
    </w:p>
    <w:p w14:paraId="0F794B0C" w14:textId="77777777" w:rsidR="005C5520" w:rsidRPr="005C5520" w:rsidRDefault="005C5520" w:rsidP="005C5520">
      <w:pPr>
        <w:rPr>
          <w:rFonts w:ascii="Arial" w:hAnsi="Arial" w:cs="Arial"/>
          <w:sz w:val="24"/>
          <w:szCs w:val="24"/>
        </w:rPr>
      </w:pPr>
    </w:p>
    <w:p w14:paraId="4322660F" w14:textId="77777777" w:rsidR="00507D44" w:rsidRDefault="00507D44"/>
    <w:sectPr w:rsidR="00507D4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808A4" w14:textId="77777777" w:rsidR="00431C57" w:rsidRDefault="00431C57" w:rsidP="00715CE2">
      <w:r>
        <w:separator/>
      </w:r>
    </w:p>
  </w:endnote>
  <w:endnote w:type="continuationSeparator" w:id="0">
    <w:p w14:paraId="0B68C0E4" w14:textId="77777777" w:rsidR="00431C57" w:rsidRDefault="00431C57" w:rsidP="0071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F95A0" w14:textId="77777777" w:rsidR="00431C57" w:rsidRDefault="00431C57" w:rsidP="00715CE2">
      <w:r>
        <w:separator/>
      </w:r>
    </w:p>
  </w:footnote>
  <w:footnote w:type="continuationSeparator" w:id="0">
    <w:p w14:paraId="29A732FF" w14:textId="77777777" w:rsidR="00431C57" w:rsidRDefault="00431C57" w:rsidP="00715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B199F" w14:textId="396D24ED" w:rsidR="00715CE2" w:rsidRDefault="00715CE2">
    <w:pPr>
      <w:pStyle w:val="Header"/>
    </w:pPr>
    <w:r>
      <w:fldChar w:fldCharType="begin"/>
    </w:r>
    <w:r>
      <w:instrText xml:space="preserve"> DATE \@ "dd/MM/yyyy" </w:instrText>
    </w:r>
    <w:r>
      <w:fldChar w:fldCharType="separate"/>
    </w:r>
    <w:r w:rsidR="00AD6E96">
      <w:rPr>
        <w:noProof/>
      </w:rPr>
      <w:t>09/12/2025</w:t>
    </w:r>
    <w:r>
      <w:fldChar w:fldCharType="end"/>
    </w:r>
  </w:p>
  <w:p w14:paraId="2667EF80" w14:textId="77777777" w:rsidR="00715CE2" w:rsidRDefault="00715C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0981"/>
    <w:multiLevelType w:val="hybridMultilevel"/>
    <w:tmpl w:val="B4FCB18C"/>
    <w:lvl w:ilvl="0" w:tplc="6B10CAE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C4239F"/>
    <w:multiLevelType w:val="singleLevel"/>
    <w:tmpl w:val="7A0C95F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" w15:restartNumberingAfterBreak="0">
    <w:nsid w:val="3C6E1633"/>
    <w:multiLevelType w:val="hybridMultilevel"/>
    <w:tmpl w:val="8D324E42"/>
    <w:lvl w:ilvl="0" w:tplc="383843F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87211449">
    <w:abstractNumId w:val="1"/>
  </w:num>
  <w:num w:numId="2" w16cid:durableId="167869753">
    <w:abstractNumId w:val="0"/>
  </w:num>
  <w:num w:numId="3" w16cid:durableId="270206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EAF"/>
    <w:rsid w:val="0004359A"/>
    <w:rsid w:val="000A6EAF"/>
    <w:rsid w:val="001D3AFB"/>
    <w:rsid w:val="003C079F"/>
    <w:rsid w:val="00431C57"/>
    <w:rsid w:val="004979DD"/>
    <w:rsid w:val="004F7D89"/>
    <w:rsid w:val="00507D44"/>
    <w:rsid w:val="00521963"/>
    <w:rsid w:val="005C5520"/>
    <w:rsid w:val="00715CE2"/>
    <w:rsid w:val="007351CB"/>
    <w:rsid w:val="00896A95"/>
    <w:rsid w:val="00A9267B"/>
    <w:rsid w:val="00AD6E96"/>
    <w:rsid w:val="00B43ADD"/>
    <w:rsid w:val="00BE3CDB"/>
    <w:rsid w:val="00DD7BD7"/>
    <w:rsid w:val="00DE1E7D"/>
    <w:rsid w:val="00E2357E"/>
    <w:rsid w:val="00E65987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CAF15B"/>
  <w15:chartTrackingRefBased/>
  <w15:docId w15:val="{2B77EDF1-881E-4EA0-8B42-308B90F8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EAF"/>
    <w:pPr>
      <w:spacing w:after="0" w:line="240" w:lineRule="auto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0A6EAF"/>
    <w:pPr>
      <w:keepNext/>
      <w:spacing w:line="480" w:lineRule="auto"/>
      <w:jc w:val="both"/>
      <w:outlineLvl w:val="1"/>
    </w:pPr>
    <w:rPr>
      <w:u w:val="single"/>
    </w:rPr>
  </w:style>
  <w:style w:type="paragraph" w:styleId="Heading3">
    <w:name w:val="heading 3"/>
    <w:basedOn w:val="Normal"/>
    <w:next w:val="Normal"/>
    <w:link w:val="Heading3Char"/>
    <w:qFormat/>
    <w:rsid w:val="000A6EAF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A6EAF"/>
    <w:rPr>
      <w:rFonts w:ascii="Times New Roman" w:eastAsia="Times New Roman" w:hAnsi="Times New Roman" w:cs="Times New Roman"/>
      <w:szCs w:val="20"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rsid w:val="000A6EAF"/>
    <w:rPr>
      <w:rFonts w:ascii="Times New Roman" w:eastAsia="Times New Roman" w:hAnsi="Times New Roman" w:cs="Times New Roman"/>
      <w:szCs w:val="20"/>
      <w:u w:val="single"/>
      <w:lang w:eastAsia="en-GB"/>
    </w:rPr>
  </w:style>
  <w:style w:type="paragraph" w:styleId="BodyText">
    <w:name w:val="Body Text"/>
    <w:basedOn w:val="Normal"/>
    <w:link w:val="BodyTextChar"/>
    <w:rsid w:val="000A6EAF"/>
    <w:pPr>
      <w:spacing w:line="48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0A6EAF"/>
    <w:rPr>
      <w:rFonts w:ascii="Times New Roman" w:eastAsia="Times New Roman" w:hAnsi="Times New Roman" w:cs="Times New Roman"/>
      <w:szCs w:val="20"/>
      <w:lang w:eastAsia="en-GB"/>
    </w:rPr>
  </w:style>
  <w:style w:type="paragraph" w:styleId="Header">
    <w:name w:val="header"/>
    <w:basedOn w:val="Normal"/>
    <w:link w:val="HeaderChar"/>
    <w:uiPriority w:val="99"/>
    <w:rsid w:val="000A6E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EAF"/>
    <w:rPr>
      <w:rFonts w:ascii="Times New Roman" w:eastAsia="Times New Roman" w:hAnsi="Times New Roman" w:cs="Times New Roman"/>
      <w:szCs w:val="20"/>
      <w:lang w:eastAsia="en-GB"/>
    </w:rPr>
  </w:style>
  <w:style w:type="paragraph" w:styleId="BodyTextIndent2">
    <w:name w:val="Body Text Indent 2"/>
    <w:basedOn w:val="Normal"/>
    <w:link w:val="BodyTextIndent2Char"/>
    <w:rsid w:val="000A6EAF"/>
    <w:pPr>
      <w:spacing w:line="480" w:lineRule="auto"/>
      <w:ind w:left="570" w:hanging="570"/>
    </w:pPr>
  </w:style>
  <w:style w:type="character" w:customStyle="1" w:styleId="BodyTextIndent2Char">
    <w:name w:val="Body Text Indent 2 Char"/>
    <w:basedOn w:val="DefaultParagraphFont"/>
    <w:link w:val="BodyTextIndent2"/>
    <w:rsid w:val="000A6EAF"/>
    <w:rPr>
      <w:rFonts w:ascii="Times New Roman" w:eastAsia="Times New Roman" w:hAnsi="Times New Roman" w:cs="Times New Roman"/>
      <w:szCs w:val="20"/>
      <w:lang w:eastAsia="en-GB"/>
    </w:rPr>
  </w:style>
  <w:style w:type="paragraph" w:styleId="BodyTextIndent3">
    <w:name w:val="Body Text Indent 3"/>
    <w:basedOn w:val="Normal"/>
    <w:link w:val="BodyTextIndent3Char"/>
    <w:rsid w:val="000A6EAF"/>
    <w:pPr>
      <w:spacing w:line="480" w:lineRule="auto"/>
      <w:ind w:left="567" w:hanging="567"/>
    </w:pPr>
  </w:style>
  <w:style w:type="character" w:customStyle="1" w:styleId="BodyTextIndent3Char">
    <w:name w:val="Body Text Indent 3 Char"/>
    <w:basedOn w:val="DefaultParagraphFont"/>
    <w:link w:val="BodyTextIndent3"/>
    <w:rsid w:val="000A6EAF"/>
    <w:rPr>
      <w:rFonts w:ascii="Times New Roman" w:eastAsia="Times New Roman" w:hAnsi="Times New Roman" w:cs="Times New Roman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896A9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15C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5CE2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912</Characters>
  <Application>Microsoft Office Word</Application>
  <DocSecurity>0</DocSecurity>
  <Lines>33</Lines>
  <Paragraphs>13</Paragraphs>
  <ScaleCrop>false</ScaleCrop>
  <Company>University of Wales Trinity Saint David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Cerys Davies</cp:lastModifiedBy>
  <cp:revision>2</cp:revision>
  <dcterms:created xsi:type="dcterms:W3CDTF">2025-12-09T16:30:00Z</dcterms:created>
  <dcterms:modified xsi:type="dcterms:W3CDTF">2025-12-09T16:30:00Z</dcterms:modified>
</cp:coreProperties>
</file>