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4E7" w:rsidRDefault="006F54E7" w:rsidP="006F54E7">
      <w:pPr>
        <w:pStyle w:val="ListParagraph"/>
        <w:numPr>
          <w:ilvl w:val="0"/>
          <w:numId w:val="6"/>
        </w:numPr>
        <w:ind w:leftChars="0" w:firstLineChars="0"/>
        <w:jc w:val="both"/>
        <w:rPr>
          <w:rFonts w:asciiTheme="minorHAnsi" w:hAnsiTheme="minorHAnsi" w:cstheme="minorHAnsi"/>
        </w:rPr>
      </w:pPr>
      <w:r w:rsidRPr="006F54E7">
        <w:rPr>
          <w:rFonts w:asciiTheme="minorHAnsi" w:hAnsiTheme="minorHAnsi" w:cstheme="minorHAnsi"/>
        </w:rPr>
        <w:t xml:space="preserve">Within </w:t>
      </w:r>
      <w:proofErr w:type="spellStart"/>
      <w:r w:rsidRPr="006F54E7">
        <w:rPr>
          <w:rFonts w:asciiTheme="minorHAnsi" w:hAnsiTheme="minorHAnsi" w:cstheme="minorHAnsi"/>
        </w:rPr>
        <w:t>Hywel</w:t>
      </w:r>
      <w:proofErr w:type="spellEnd"/>
      <w:r w:rsidRPr="006F54E7">
        <w:rPr>
          <w:rFonts w:asciiTheme="minorHAnsi" w:hAnsiTheme="minorHAnsi" w:cstheme="minorHAnsi"/>
        </w:rPr>
        <w:t xml:space="preserve"> </w:t>
      </w:r>
      <w:proofErr w:type="spellStart"/>
      <w:r w:rsidRPr="006F54E7">
        <w:rPr>
          <w:rFonts w:asciiTheme="minorHAnsi" w:hAnsiTheme="minorHAnsi" w:cstheme="minorHAnsi"/>
        </w:rPr>
        <w:t>Dda</w:t>
      </w:r>
      <w:proofErr w:type="spellEnd"/>
      <w:r w:rsidRPr="006F54E7">
        <w:rPr>
          <w:rFonts w:asciiTheme="minorHAnsi" w:hAnsiTheme="minorHAnsi" w:cstheme="minorHAnsi"/>
        </w:rPr>
        <w:t xml:space="preserve"> University Health Board we do not have a formal approach to employee engagement </w:t>
      </w:r>
      <w:r>
        <w:rPr>
          <w:rFonts w:asciiTheme="minorHAnsi" w:hAnsiTheme="minorHAnsi" w:cstheme="minorHAnsi"/>
        </w:rPr>
        <w:t xml:space="preserve">it’s up to individual managers and departments to take an approach </w:t>
      </w:r>
      <w:r w:rsidR="000F0553">
        <w:rPr>
          <w:rFonts w:asciiTheme="minorHAnsi" w:hAnsiTheme="minorHAnsi" w:cstheme="minorHAnsi"/>
        </w:rPr>
        <w:t>t</w:t>
      </w:r>
      <w:r>
        <w:rPr>
          <w:rFonts w:asciiTheme="minorHAnsi" w:hAnsiTheme="minorHAnsi" w:cstheme="minorHAnsi"/>
        </w:rPr>
        <w:t>o employee engagement.</w:t>
      </w:r>
    </w:p>
    <w:p w:rsidR="006F54E7" w:rsidRDefault="006F54E7" w:rsidP="006F54E7">
      <w:pPr>
        <w:jc w:val="both"/>
        <w:rPr>
          <w:rFonts w:cstheme="minorHAnsi"/>
        </w:rPr>
      </w:pPr>
    </w:p>
    <w:p w:rsidR="000F0553" w:rsidRPr="000F0553" w:rsidRDefault="006F54E7" w:rsidP="006F54E7">
      <w:pPr>
        <w:jc w:val="both"/>
        <w:rPr>
          <w:rFonts w:cstheme="minorHAnsi"/>
        </w:rPr>
      </w:pPr>
      <w:r w:rsidRPr="000F0553">
        <w:rPr>
          <w:rFonts w:cstheme="minorHAnsi"/>
        </w:rPr>
        <w:t xml:space="preserve">However within the Health Board </w:t>
      </w:r>
      <w:r w:rsidR="000F0553" w:rsidRPr="000F0553">
        <w:rPr>
          <w:rFonts w:cstheme="minorHAnsi"/>
        </w:rPr>
        <w:t xml:space="preserve">the approach that the organisation dose take to employee engagement is more informal by providing employees with many staff benefits and career opportunities within the organisation. </w:t>
      </w:r>
    </w:p>
    <w:p w:rsidR="006F54E7" w:rsidRDefault="000F0553" w:rsidP="006F54E7">
      <w:pPr>
        <w:jc w:val="both"/>
        <w:rPr>
          <w:rFonts w:cstheme="minorHAnsi"/>
        </w:rPr>
      </w:pPr>
      <w:r w:rsidRPr="000F0553">
        <w:rPr>
          <w:rFonts w:cstheme="minorHAnsi"/>
        </w:rPr>
        <w:t xml:space="preserve">Within the organisation </w:t>
      </w:r>
      <w:r w:rsidRPr="000F0553">
        <w:rPr>
          <w:rFonts w:cstheme="minorHAnsi"/>
          <w:color w:val="000000"/>
          <w:shd w:val="clear" w:color="auto" w:fill="FFFFFF"/>
        </w:rPr>
        <w:t>w</w:t>
      </w:r>
      <w:r w:rsidRPr="000F0553">
        <w:rPr>
          <w:rFonts w:cstheme="minorHAnsi"/>
          <w:color w:val="000000"/>
          <w:shd w:val="clear" w:color="auto" w:fill="FFFFFF"/>
        </w:rPr>
        <w:t xml:space="preserve">e care for a diverse local population, which is what makes the University Health Board a very special place to work. </w:t>
      </w:r>
      <w:proofErr w:type="spellStart"/>
      <w:r w:rsidRPr="000F0553">
        <w:rPr>
          <w:rFonts w:cstheme="minorHAnsi"/>
          <w:color w:val="000000"/>
          <w:shd w:val="clear" w:color="auto" w:fill="FFFFFF"/>
        </w:rPr>
        <w:t>Hywel</w:t>
      </w:r>
      <w:proofErr w:type="spellEnd"/>
      <w:r w:rsidRPr="000F0553">
        <w:rPr>
          <w:rFonts w:cstheme="minorHAnsi"/>
          <w:color w:val="000000"/>
          <w:shd w:val="clear" w:color="auto" w:fill="FFFFFF"/>
        </w:rPr>
        <w:t xml:space="preserve"> </w:t>
      </w:r>
      <w:proofErr w:type="spellStart"/>
      <w:r w:rsidRPr="000F0553">
        <w:rPr>
          <w:rFonts w:cstheme="minorHAnsi"/>
          <w:color w:val="000000"/>
          <w:shd w:val="clear" w:color="auto" w:fill="FFFFFF"/>
        </w:rPr>
        <w:t>Dda</w:t>
      </w:r>
      <w:proofErr w:type="spellEnd"/>
      <w:r w:rsidRPr="000F0553">
        <w:rPr>
          <w:rFonts w:cstheme="minorHAnsi"/>
          <w:color w:val="000000"/>
          <w:shd w:val="clear" w:color="auto" w:fill="FFFFFF"/>
        </w:rPr>
        <w:t xml:space="preserve"> (2018) believe that c</w:t>
      </w:r>
      <w:r w:rsidRPr="000F0553">
        <w:rPr>
          <w:rFonts w:cstheme="minorHAnsi"/>
          <w:color w:val="000000"/>
          <w:shd w:val="clear" w:color="auto" w:fill="FFFFFF"/>
        </w:rPr>
        <w:t>hoosing the right people is a key part of our success</w:t>
      </w:r>
      <w:r w:rsidRPr="000F0553">
        <w:rPr>
          <w:rFonts w:cstheme="minorHAnsi"/>
          <w:color w:val="000000"/>
          <w:shd w:val="clear" w:color="auto" w:fill="FFFFFF"/>
        </w:rPr>
        <w:t>.</w:t>
      </w:r>
      <w:r w:rsidRPr="000F0553">
        <w:rPr>
          <w:rFonts w:cstheme="minorHAnsi"/>
        </w:rPr>
        <w:t xml:space="preserve"> </w:t>
      </w:r>
    </w:p>
    <w:p w:rsidR="00D06BED" w:rsidRDefault="00D06BED" w:rsidP="006F54E7">
      <w:pPr>
        <w:jc w:val="both"/>
        <w:rPr>
          <w:rFonts w:cstheme="minorHAnsi"/>
          <w:color w:val="000000"/>
          <w:shd w:val="clear" w:color="auto" w:fill="FFFFFF"/>
        </w:rPr>
      </w:pPr>
      <w:proofErr w:type="spellStart"/>
      <w:r w:rsidRPr="00D06BED">
        <w:rPr>
          <w:rFonts w:cstheme="minorHAnsi"/>
        </w:rPr>
        <w:t>Hywel</w:t>
      </w:r>
      <w:proofErr w:type="spellEnd"/>
      <w:r w:rsidRPr="00D06BED">
        <w:rPr>
          <w:rFonts w:cstheme="minorHAnsi"/>
        </w:rPr>
        <w:t xml:space="preserve"> </w:t>
      </w:r>
      <w:proofErr w:type="spellStart"/>
      <w:r w:rsidRPr="00D06BED">
        <w:rPr>
          <w:rFonts w:cstheme="minorHAnsi"/>
        </w:rPr>
        <w:t>Dda</w:t>
      </w:r>
      <w:proofErr w:type="spellEnd"/>
      <w:r w:rsidRPr="00D06BED">
        <w:rPr>
          <w:rFonts w:cstheme="minorHAnsi"/>
        </w:rPr>
        <w:t xml:space="preserve"> University Health Board believe that e</w:t>
      </w:r>
      <w:r w:rsidRPr="00D06BED">
        <w:rPr>
          <w:rFonts w:cstheme="minorHAnsi"/>
          <w:color w:val="000000"/>
          <w:shd w:val="clear" w:color="auto" w:fill="FFFFFF"/>
        </w:rPr>
        <w:t>very member of our team is important, so we support every person, in every role, in every department to maintain a good work-life balance and develop their career. We encourage all our staff to take an active role in improving services and patient care.</w:t>
      </w:r>
    </w:p>
    <w:p w:rsidR="00D06BED" w:rsidRDefault="00D06BED" w:rsidP="006F54E7">
      <w:pPr>
        <w:jc w:val="both"/>
        <w:rPr>
          <w:rFonts w:cstheme="minorHAnsi"/>
          <w:color w:val="000000"/>
          <w:shd w:val="clear" w:color="auto" w:fill="FFFFFF"/>
        </w:rPr>
      </w:pPr>
      <w:r w:rsidRPr="00D06BED">
        <w:rPr>
          <w:rFonts w:cstheme="minorHAnsi"/>
          <w:color w:val="000000"/>
          <w:shd w:val="clear" w:color="auto" w:fill="FFFFFF"/>
        </w:rPr>
        <w:t>The organisation offers its employees an extremely generous pay, pension and annual leave scheme. The organisation also offers its employees an option to work flexibly. The organisation wants</w:t>
      </w:r>
      <w:r w:rsidRPr="00D06BED">
        <w:rPr>
          <w:rFonts w:cstheme="minorHAnsi"/>
          <w:color w:val="000000"/>
          <w:shd w:val="clear" w:color="auto" w:fill="FFFFFF"/>
        </w:rPr>
        <w:t xml:space="preserve"> all </w:t>
      </w:r>
      <w:r w:rsidRPr="00D06BED">
        <w:rPr>
          <w:rFonts w:cstheme="minorHAnsi"/>
          <w:color w:val="000000"/>
          <w:shd w:val="clear" w:color="auto" w:fill="FFFFFF"/>
        </w:rPr>
        <w:t xml:space="preserve">its </w:t>
      </w:r>
      <w:r w:rsidRPr="00D06BED">
        <w:rPr>
          <w:rFonts w:cstheme="minorHAnsi"/>
          <w:color w:val="000000"/>
          <w:shd w:val="clear" w:color="auto" w:fill="FFFFFF"/>
        </w:rPr>
        <w:t xml:space="preserve">staff to be able to strike a balance between work and their life </w:t>
      </w:r>
      <w:r w:rsidRPr="00D06BED">
        <w:rPr>
          <w:rFonts w:cstheme="minorHAnsi"/>
          <w:color w:val="000000"/>
          <w:shd w:val="clear" w:color="auto" w:fill="FFFFFF"/>
        </w:rPr>
        <w:t xml:space="preserve">outside work. This is the organisation  </w:t>
      </w:r>
      <w:r w:rsidRPr="00D06BED">
        <w:rPr>
          <w:rFonts w:cstheme="minorHAnsi"/>
          <w:color w:val="000000"/>
          <w:shd w:val="clear" w:color="auto" w:fill="FFFFFF"/>
        </w:rPr>
        <w:t xml:space="preserve"> offer</w:t>
      </w:r>
      <w:r w:rsidRPr="00D06BED">
        <w:rPr>
          <w:rFonts w:cstheme="minorHAnsi"/>
          <w:color w:val="000000"/>
          <w:shd w:val="clear" w:color="auto" w:fill="FFFFFF"/>
        </w:rPr>
        <w:t>s</w:t>
      </w:r>
      <w:r w:rsidRPr="00D06BED">
        <w:rPr>
          <w:rFonts w:cstheme="minorHAnsi"/>
          <w:color w:val="000000"/>
          <w:shd w:val="clear" w:color="auto" w:fill="FFFFFF"/>
        </w:rPr>
        <w:t xml:space="preserve"> many different flexible w</w:t>
      </w:r>
      <w:r w:rsidRPr="00D06BED">
        <w:rPr>
          <w:rFonts w:cstheme="minorHAnsi"/>
          <w:color w:val="000000"/>
          <w:shd w:val="clear" w:color="auto" w:fill="FFFFFF"/>
        </w:rPr>
        <w:t xml:space="preserve">orking options these enable employees </w:t>
      </w:r>
      <w:r w:rsidRPr="00D06BED">
        <w:rPr>
          <w:rFonts w:cstheme="minorHAnsi"/>
          <w:color w:val="000000"/>
          <w:shd w:val="clear" w:color="auto" w:fill="FFFFFF"/>
        </w:rPr>
        <w:t>to combine work more easily with the demands of a family and other personal interests and responsibilities.</w:t>
      </w:r>
    </w:p>
    <w:p w:rsidR="00D06BED" w:rsidRDefault="00D06BED" w:rsidP="006F54E7">
      <w:pPr>
        <w:jc w:val="both"/>
        <w:rPr>
          <w:rFonts w:cstheme="minorHAnsi"/>
          <w:color w:val="000000"/>
          <w:shd w:val="clear" w:color="auto" w:fill="FFFFFF"/>
        </w:rPr>
      </w:pPr>
      <w:r>
        <w:rPr>
          <w:rFonts w:cstheme="minorHAnsi"/>
          <w:color w:val="000000"/>
          <w:shd w:val="clear" w:color="auto" w:fill="FFFFFF"/>
        </w:rPr>
        <w:t>As an incentive for employees to stay within the organisation, employees receive pay raises every April. In addition to this employees also receive a card when they start within the organisation which allows them to have discounts in shops, childcare, travel and many more.</w:t>
      </w:r>
    </w:p>
    <w:p w:rsidR="00D06BED" w:rsidRDefault="00D06BED" w:rsidP="006F54E7">
      <w:pPr>
        <w:jc w:val="both"/>
        <w:rPr>
          <w:rFonts w:cstheme="minorHAnsi"/>
          <w:color w:val="000000"/>
          <w:shd w:val="clear" w:color="auto" w:fill="FFFFFF"/>
        </w:rPr>
      </w:pPr>
      <w:r>
        <w:rPr>
          <w:rFonts w:cstheme="minorHAnsi"/>
          <w:color w:val="000000"/>
          <w:shd w:val="clear" w:color="auto" w:fill="FFFFFF"/>
        </w:rPr>
        <w:t xml:space="preserve">Employees also have the opportunity to attend courses and </w:t>
      </w:r>
      <w:r w:rsidR="00817DCF">
        <w:rPr>
          <w:rFonts w:cstheme="minorHAnsi"/>
          <w:color w:val="000000"/>
          <w:shd w:val="clear" w:color="auto" w:fill="FFFFFF"/>
        </w:rPr>
        <w:t>training days with outside agencies.</w:t>
      </w:r>
    </w:p>
    <w:p w:rsidR="00D06BED" w:rsidRDefault="00D06BED" w:rsidP="006F54E7">
      <w:pPr>
        <w:jc w:val="both"/>
        <w:rPr>
          <w:rFonts w:cstheme="minorHAnsi"/>
          <w:color w:val="000000"/>
          <w:shd w:val="clear" w:color="auto" w:fill="FFFFFF"/>
        </w:rPr>
      </w:pPr>
    </w:p>
    <w:p w:rsidR="00D06BED" w:rsidRDefault="00D06BED" w:rsidP="006F54E7">
      <w:pPr>
        <w:jc w:val="both"/>
        <w:rPr>
          <w:rFonts w:cstheme="minorHAnsi"/>
          <w:color w:val="000000"/>
          <w:shd w:val="clear" w:color="auto" w:fill="FFFFFF"/>
        </w:rPr>
      </w:pPr>
      <w:r>
        <w:rPr>
          <w:rFonts w:cstheme="minorHAnsi"/>
          <w:color w:val="000000"/>
          <w:shd w:val="clear" w:color="auto" w:fill="FFFFFF"/>
        </w:rPr>
        <w:t xml:space="preserve">My recommendation to the Health Board would be that they adapt a more formal approach </w:t>
      </w:r>
      <w:r w:rsidR="00817DCF">
        <w:rPr>
          <w:rFonts w:cstheme="minorHAnsi"/>
          <w:color w:val="000000"/>
          <w:shd w:val="clear" w:color="auto" w:fill="FFFFFF"/>
        </w:rPr>
        <w:t xml:space="preserve">to employee engagement. The organisation should create formal documentation that would be available on the Health Boards website for all employees to look at and it would mean that any potential employees can see that the organisation takes a formal approach to employee engagement. </w:t>
      </w:r>
    </w:p>
    <w:p w:rsidR="00817DCF" w:rsidRDefault="00817DCF" w:rsidP="006F54E7">
      <w:pPr>
        <w:jc w:val="both"/>
        <w:rPr>
          <w:rFonts w:cstheme="minorHAnsi"/>
          <w:color w:val="000000"/>
          <w:shd w:val="clear" w:color="auto" w:fill="FFFFFF"/>
        </w:rPr>
      </w:pPr>
    </w:p>
    <w:p w:rsidR="00817DCF" w:rsidRDefault="00817DCF" w:rsidP="006F54E7">
      <w:pPr>
        <w:jc w:val="both"/>
        <w:rPr>
          <w:rFonts w:cstheme="minorHAnsi"/>
          <w:color w:val="000000"/>
          <w:shd w:val="clear" w:color="auto" w:fill="FFFFFF"/>
        </w:rPr>
      </w:pPr>
      <w:r>
        <w:rPr>
          <w:rFonts w:cstheme="minorHAnsi"/>
          <w:color w:val="000000"/>
          <w:shd w:val="clear" w:color="auto" w:fill="FFFFFF"/>
        </w:rPr>
        <w:t>References</w:t>
      </w:r>
    </w:p>
    <w:p w:rsidR="00817DCF" w:rsidRDefault="00817DCF" w:rsidP="006F54E7">
      <w:pPr>
        <w:jc w:val="both"/>
        <w:rPr>
          <w:rFonts w:cstheme="minorHAnsi"/>
          <w:color w:val="000000"/>
          <w:shd w:val="clear" w:color="auto" w:fill="FFFFFF"/>
        </w:rPr>
      </w:pPr>
      <w:proofErr w:type="spellStart"/>
      <w:r>
        <w:rPr>
          <w:rFonts w:cstheme="minorHAnsi"/>
          <w:color w:val="000000"/>
          <w:shd w:val="clear" w:color="auto" w:fill="FFFFFF"/>
        </w:rPr>
        <w:t>Hywel</w:t>
      </w:r>
      <w:proofErr w:type="spellEnd"/>
      <w:r>
        <w:rPr>
          <w:rFonts w:cstheme="minorHAnsi"/>
          <w:color w:val="000000"/>
          <w:shd w:val="clear" w:color="auto" w:fill="FFFFFF"/>
        </w:rPr>
        <w:t xml:space="preserve"> </w:t>
      </w:r>
      <w:proofErr w:type="spellStart"/>
      <w:r>
        <w:rPr>
          <w:rFonts w:cstheme="minorHAnsi"/>
          <w:color w:val="000000"/>
          <w:shd w:val="clear" w:color="auto" w:fill="FFFFFF"/>
        </w:rPr>
        <w:t>Dda</w:t>
      </w:r>
      <w:proofErr w:type="spellEnd"/>
      <w:r>
        <w:rPr>
          <w:rFonts w:cstheme="minorHAnsi"/>
          <w:color w:val="000000"/>
          <w:shd w:val="clear" w:color="auto" w:fill="FFFFFF"/>
        </w:rPr>
        <w:t xml:space="preserve"> University Health Board. Available at </w:t>
      </w:r>
      <w:hyperlink r:id="rId5" w:history="1">
        <w:r w:rsidRPr="00817DCF">
          <w:rPr>
            <w:color w:val="0000FF"/>
            <w:u w:val="single"/>
          </w:rPr>
          <w:t>http://www.wales.nhs.uk/sitesplus/documents/862/Staff%20Benefit%20Leaflet.pdf</w:t>
        </w:r>
      </w:hyperlink>
      <w:r>
        <w:t xml:space="preserve">   (Accessed on 31/05/2020)</w:t>
      </w:r>
    </w:p>
    <w:p w:rsidR="00817DCF" w:rsidRPr="00D06BED" w:rsidRDefault="00817DCF" w:rsidP="006F54E7">
      <w:pPr>
        <w:jc w:val="both"/>
        <w:rPr>
          <w:rFonts w:cstheme="minorHAnsi"/>
        </w:rPr>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6F54E7" w:rsidRDefault="006F54E7" w:rsidP="00245E87">
      <w:pPr>
        <w:spacing w:before="240"/>
        <w:contextualSpacing/>
      </w:pPr>
    </w:p>
    <w:p w:rsidR="00245E87" w:rsidRPr="00245E87" w:rsidRDefault="006F54E7" w:rsidP="00245E87">
      <w:pPr>
        <w:spacing w:before="240"/>
        <w:contextualSpacing/>
      </w:pPr>
      <w:r>
        <w:t xml:space="preserve">2. </w:t>
      </w:r>
      <w:r w:rsidR="00245E87" w:rsidRPr="00245E87">
        <w:t xml:space="preserve">According to the CIPD (2019) they believe that Employee Engagement goes beyond motivation and simple job satisfaction. It can be seen as a combination of commitment to the organisation and its values and willingness to help other colleagues. </w:t>
      </w:r>
    </w:p>
    <w:p w:rsidR="00245E87" w:rsidRDefault="00245E87"/>
    <w:p w:rsidR="006C44FA" w:rsidRDefault="006C44FA">
      <w:r>
        <w:t xml:space="preserve">Within </w:t>
      </w:r>
      <w:proofErr w:type="spellStart"/>
      <w:r>
        <w:t>Hywel</w:t>
      </w:r>
      <w:proofErr w:type="spellEnd"/>
      <w:r>
        <w:t xml:space="preserve"> </w:t>
      </w:r>
      <w:proofErr w:type="spellStart"/>
      <w:r>
        <w:t>Dda</w:t>
      </w:r>
      <w:proofErr w:type="spellEnd"/>
      <w:r>
        <w:t xml:space="preserve"> University Health Board we do not have a direct approach to employee engagement. We do not have any formal policies and procedures it’s up to individual managers and department to engage their employees.</w:t>
      </w:r>
    </w:p>
    <w:p w:rsidR="006C44FA" w:rsidRPr="00245E87" w:rsidRDefault="006C44FA">
      <w:pPr>
        <w:rPr>
          <w:rFonts w:cstheme="minorHAnsi"/>
        </w:rPr>
      </w:pPr>
      <w:r>
        <w:t xml:space="preserve">Within my directorate which I mange I have created a handbook that all new employees receive </w:t>
      </w:r>
      <w:r w:rsidRPr="00245E87">
        <w:rPr>
          <w:rFonts w:cstheme="minorHAnsi"/>
        </w:rPr>
        <w:t>when they start within the directorate. This booklet explains to all new employees the following:-</w:t>
      </w:r>
    </w:p>
    <w:p w:rsidR="006C44FA" w:rsidRPr="00245E87" w:rsidRDefault="006C44FA" w:rsidP="006C44FA">
      <w:pPr>
        <w:pStyle w:val="ListParagraph"/>
        <w:numPr>
          <w:ilvl w:val="0"/>
          <w:numId w:val="2"/>
        </w:numPr>
        <w:ind w:leftChars="0" w:firstLineChars="0"/>
        <w:rPr>
          <w:rFonts w:asciiTheme="minorHAnsi" w:hAnsiTheme="minorHAnsi" w:cstheme="minorHAnsi"/>
        </w:rPr>
      </w:pPr>
      <w:r w:rsidRPr="00245E87">
        <w:rPr>
          <w:rFonts w:asciiTheme="minorHAnsi" w:hAnsiTheme="minorHAnsi" w:cstheme="minorHAnsi"/>
        </w:rPr>
        <w:t xml:space="preserve">What is expected them </w:t>
      </w:r>
    </w:p>
    <w:p w:rsidR="006C44FA" w:rsidRPr="00245E87" w:rsidRDefault="006C44FA" w:rsidP="006C44FA">
      <w:pPr>
        <w:pStyle w:val="ListParagraph"/>
        <w:numPr>
          <w:ilvl w:val="0"/>
          <w:numId w:val="2"/>
        </w:numPr>
        <w:ind w:leftChars="0" w:firstLineChars="0"/>
        <w:rPr>
          <w:rFonts w:asciiTheme="minorHAnsi" w:hAnsiTheme="minorHAnsi" w:cstheme="minorHAnsi"/>
        </w:rPr>
      </w:pPr>
      <w:r w:rsidRPr="00245E87">
        <w:rPr>
          <w:rFonts w:asciiTheme="minorHAnsi" w:hAnsiTheme="minorHAnsi" w:cstheme="minorHAnsi"/>
        </w:rPr>
        <w:t xml:space="preserve">Who is Who </w:t>
      </w:r>
    </w:p>
    <w:p w:rsidR="006C44FA" w:rsidRPr="00245E87" w:rsidRDefault="006C44FA" w:rsidP="006C44FA">
      <w:pPr>
        <w:pStyle w:val="ListParagraph"/>
        <w:numPr>
          <w:ilvl w:val="0"/>
          <w:numId w:val="2"/>
        </w:numPr>
        <w:ind w:leftChars="0" w:firstLineChars="0"/>
        <w:rPr>
          <w:rFonts w:asciiTheme="minorHAnsi" w:hAnsiTheme="minorHAnsi" w:cstheme="minorHAnsi"/>
        </w:rPr>
      </w:pPr>
      <w:r w:rsidRPr="00245E87">
        <w:rPr>
          <w:rFonts w:asciiTheme="minorHAnsi" w:hAnsiTheme="minorHAnsi" w:cstheme="minorHAnsi"/>
        </w:rPr>
        <w:t>Staff benefits- for example all discounts in stores and restaurants available to them</w:t>
      </w:r>
    </w:p>
    <w:p w:rsidR="006C44FA" w:rsidRPr="00245E87" w:rsidRDefault="006C44FA" w:rsidP="006C44FA">
      <w:pPr>
        <w:pStyle w:val="ListParagraph"/>
        <w:numPr>
          <w:ilvl w:val="0"/>
          <w:numId w:val="2"/>
        </w:numPr>
        <w:ind w:leftChars="0" w:firstLineChars="0"/>
        <w:rPr>
          <w:rFonts w:asciiTheme="minorHAnsi" w:hAnsiTheme="minorHAnsi" w:cstheme="minorHAnsi"/>
        </w:rPr>
      </w:pPr>
      <w:r w:rsidRPr="00245E87">
        <w:rPr>
          <w:rFonts w:asciiTheme="minorHAnsi" w:hAnsiTheme="minorHAnsi" w:cstheme="minorHAnsi"/>
        </w:rPr>
        <w:t xml:space="preserve">Internal events </w:t>
      </w:r>
    </w:p>
    <w:p w:rsidR="006C44FA" w:rsidRPr="00245E87" w:rsidRDefault="006C44FA" w:rsidP="006C44FA">
      <w:pPr>
        <w:pStyle w:val="ListParagraph"/>
        <w:numPr>
          <w:ilvl w:val="0"/>
          <w:numId w:val="2"/>
        </w:numPr>
        <w:ind w:leftChars="0" w:firstLineChars="0"/>
        <w:rPr>
          <w:rFonts w:asciiTheme="minorHAnsi" w:hAnsiTheme="minorHAnsi" w:cstheme="minorHAnsi"/>
        </w:rPr>
      </w:pPr>
      <w:r w:rsidRPr="00245E87">
        <w:rPr>
          <w:rFonts w:asciiTheme="minorHAnsi" w:hAnsiTheme="minorHAnsi" w:cstheme="minorHAnsi"/>
        </w:rPr>
        <w:t xml:space="preserve">Study opportunities </w:t>
      </w:r>
    </w:p>
    <w:p w:rsidR="006C44FA" w:rsidRDefault="006C44FA" w:rsidP="006C44FA"/>
    <w:p w:rsidR="006C44FA" w:rsidRDefault="006C44FA" w:rsidP="006C44FA">
      <w:r>
        <w:t>Apart from our departmental documents the Health Board doesn’t really have an</w:t>
      </w:r>
      <w:r w:rsidR="008A4D3B">
        <w:t xml:space="preserve">y resources available </w:t>
      </w:r>
      <w:r>
        <w:t xml:space="preserve">for employees </w:t>
      </w:r>
      <w:r w:rsidR="008A4D3B">
        <w:t xml:space="preserve">on engagement. I believe that as an organisation we should have official documents related to employee engagement </w:t>
      </w:r>
      <w:r w:rsidR="00D53A1B">
        <w:t>as according to</w:t>
      </w:r>
      <w:r w:rsidR="008A4D3B">
        <w:t xml:space="preserve"> Taylor and </w:t>
      </w:r>
      <w:proofErr w:type="spellStart"/>
      <w:r w:rsidR="008A4D3B">
        <w:t>Woodhams</w:t>
      </w:r>
      <w:proofErr w:type="spellEnd"/>
      <w:r w:rsidR="008A4D3B">
        <w:t xml:space="preserve"> </w:t>
      </w:r>
      <w:r w:rsidR="00D53A1B">
        <w:t>(2016) when an employee is engaged within an organisation they will do more.</w:t>
      </w:r>
    </w:p>
    <w:p w:rsidR="003A67D4" w:rsidRDefault="003A67D4" w:rsidP="006C44FA">
      <w:r>
        <w:t xml:space="preserve">Within my directorate we recognised that we had a problem with employee engagement and had a large turnover of staff and a </w:t>
      </w:r>
      <w:r w:rsidR="00245E87">
        <w:t>huge number of staff off sick. We created an employee engagement survey to send out to our employees to try and find out where our employee engagement was it.</w:t>
      </w:r>
    </w:p>
    <w:p w:rsidR="00245E87" w:rsidRDefault="00245E87" w:rsidP="00245E87">
      <w:pPr>
        <w:spacing w:before="240"/>
      </w:pPr>
      <w:r>
        <w:t xml:space="preserve">The results of our survey showed us that a key trend that we picked up on is that’s staff that they </w:t>
      </w:r>
      <w:proofErr w:type="gramStart"/>
      <w:r>
        <w:t>don’t</w:t>
      </w:r>
      <w:proofErr w:type="gramEnd"/>
      <w:r>
        <w:t xml:space="preserve"> get enough recognition for the work that they do. Over 70% felt that the work they do is not recognised.  I also picked up that that the over 70% of employees don’t feel that their opinion counts. Although we did find out that 50% of our staff feel that there is enough of a learning and development opportunity within the Health Board and that they all know exactly what is expected of them at work. </w:t>
      </w:r>
    </w:p>
    <w:p w:rsidR="00553785" w:rsidRPr="00553785" w:rsidRDefault="00553785" w:rsidP="00553785">
      <w:pPr>
        <w:contextualSpacing/>
      </w:pPr>
      <w:r w:rsidRPr="00553785">
        <w:t xml:space="preserve">In </w:t>
      </w:r>
      <w:proofErr w:type="spellStart"/>
      <w:r w:rsidRPr="00553785">
        <w:t>Hywel</w:t>
      </w:r>
      <w:proofErr w:type="spellEnd"/>
      <w:r w:rsidRPr="00553785">
        <w:t xml:space="preserve"> </w:t>
      </w:r>
      <w:proofErr w:type="spellStart"/>
      <w:r w:rsidRPr="00553785">
        <w:t>Dda</w:t>
      </w:r>
      <w:proofErr w:type="spellEnd"/>
      <w:r w:rsidRPr="00553785">
        <w:t xml:space="preserve"> Health Board our main driver that effects our employee engagement levels is sickness within our department.  Due to shortages of staff within our department our current workforce are currently covering multiple rota gaps which is causing staff to be over worked resulting in them going off on sick frequently leaving us with more gaps to cover on our rota. In the NHS the current sickness levels are at an all-time high for the last decade at 4.1 percent. (NHS.ORG.UK</w:t>
      </w:r>
      <w:proofErr w:type="gramStart"/>
      <w:r w:rsidRPr="00553785">
        <w:t>,2019</w:t>
      </w:r>
      <w:proofErr w:type="gramEnd"/>
      <w:r w:rsidRPr="00553785">
        <w:t xml:space="preserve">) The effect of having such a high level of sickness means that it costs the NHS on average £1.1 billion </w:t>
      </w:r>
      <w:r w:rsidRPr="00553785">
        <w:lastRenderedPageBreak/>
        <w:t>covering medical staff when they are off sick</w:t>
      </w:r>
      <w:proofErr w:type="gramStart"/>
      <w:r w:rsidRPr="00553785">
        <w:t>.(</w:t>
      </w:r>
      <w:proofErr w:type="gramEnd"/>
      <w:r w:rsidRPr="00553785">
        <w:t>NHS/sickness &amp; absence,2019)  By having medical staff off on sick means that the NHS then has to pay agency staff which costs 10 times more than a normal salary. It also can affect the performance of the medical team as there is always new faces on the ward and our team find it hard to work with different people all the time this then causes more stress for the team as they are effectively training a new person nearly every day.</w:t>
      </w:r>
    </w:p>
    <w:p w:rsidR="00553785" w:rsidRDefault="00553785" w:rsidP="00245E87">
      <w:pPr>
        <w:spacing w:before="240"/>
      </w:pPr>
    </w:p>
    <w:p w:rsidR="00245E87" w:rsidRDefault="00245E87" w:rsidP="006C44FA"/>
    <w:p w:rsidR="00245E87" w:rsidRDefault="00245E87" w:rsidP="006C44FA"/>
    <w:p w:rsidR="00553785" w:rsidRDefault="00553785" w:rsidP="006C44FA">
      <w:pPr>
        <w:rPr>
          <w:u w:val="single"/>
        </w:rPr>
      </w:pPr>
      <w:r w:rsidRPr="00553785">
        <w:rPr>
          <w:u w:val="single"/>
        </w:rPr>
        <w:t xml:space="preserve">References </w:t>
      </w:r>
    </w:p>
    <w:p w:rsidR="00553785" w:rsidRDefault="00553785" w:rsidP="006C44FA">
      <w:pPr>
        <w:rPr>
          <w:u w:val="single"/>
        </w:rPr>
      </w:pPr>
    </w:p>
    <w:p w:rsidR="00553785" w:rsidRPr="00553785" w:rsidRDefault="00553785" w:rsidP="006C44FA">
      <w:r>
        <w:t>CIPD, Employee engagement, Available at,</w:t>
      </w:r>
    </w:p>
    <w:p w:rsidR="00553785" w:rsidRDefault="007C5AF7" w:rsidP="006C44FA">
      <w:hyperlink r:id="rId6" w:history="1">
        <w:r w:rsidR="00553785">
          <w:rPr>
            <w:rStyle w:val="Hyperlink"/>
          </w:rPr>
          <w:t>https://www.cipd.co.uk/knowledge/fundamentals/relations/engagement/factsheet</w:t>
        </w:r>
      </w:hyperlink>
      <w:r w:rsidR="00553785">
        <w:t xml:space="preserve">   (Accessed on 31/05/2020)</w:t>
      </w:r>
    </w:p>
    <w:p w:rsidR="00553785" w:rsidRDefault="00553785" w:rsidP="006C44FA"/>
    <w:p w:rsidR="00553785" w:rsidRDefault="00553785" w:rsidP="006C44FA">
      <w:r>
        <w:t xml:space="preserve">NHS, Sickness absence, Available at, </w:t>
      </w:r>
      <w:hyperlink r:id="rId7" w:history="1">
        <w:r>
          <w:rPr>
            <w:rStyle w:val="Hyperlink"/>
          </w:rPr>
          <w:t>https://digital.nhs.uk/data-and-information/publications/statistical/nhs-sickness-absence-rates</w:t>
        </w:r>
      </w:hyperlink>
      <w:r>
        <w:t xml:space="preserve">  (Accessed on 31/05/2020)</w:t>
      </w:r>
    </w:p>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6C44FA"/>
    <w:p w:rsidR="00534B6F" w:rsidRDefault="00534B6F" w:rsidP="00534B6F">
      <w:pPr>
        <w:rPr>
          <w:u w:val="single"/>
        </w:rPr>
      </w:pPr>
      <w:r w:rsidRPr="00534B6F">
        <w:rPr>
          <w:u w:val="single"/>
        </w:rPr>
        <w:t>Development Needs</w:t>
      </w:r>
    </w:p>
    <w:p w:rsidR="00534B6F" w:rsidRPr="00534B6F" w:rsidRDefault="00534B6F" w:rsidP="00534B6F">
      <w:pPr>
        <w:shd w:val="clear" w:color="auto" w:fill="FFFFFF"/>
        <w:spacing w:after="0" w:line="216" w:lineRule="atLeast"/>
        <w:rPr>
          <w:rFonts w:eastAsia="Times New Roman" w:cs="Times New Roman"/>
          <w:szCs w:val="24"/>
          <w:lang w:eastAsia="en-GB"/>
        </w:rPr>
      </w:pPr>
      <w:bookmarkStart w:id="0" w:name="_GoBack"/>
      <w:r w:rsidRPr="00534B6F">
        <w:rPr>
          <w:rFonts w:eastAsia="Times New Roman" w:cs="Times New Roman"/>
          <w:szCs w:val="24"/>
          <w:lang w:eastAsia="en-GB"/>
        </w:rPr>
        <w:t xml:space="preserve">The </w:t>
      </w:r>
      <w:r w:rsidRPr="00534B6F">
        <w:rPr>
          <w:rFonts w:eastAsia="Times New Roman" w:cs="Times New Roman"/>
          <w:szCs w:val="24"/>
          <w:lang w:eastAsia="en-GB"/>
        </w:rPr>
        <w:t>CIPD (2018) Professional Map was utilised ascertaining functional professional areas and behaviours needed to be enhanced in the future based on observations and self-reflection.</w:t>
      </w:r>
    </w:p>
    <w:p w:rsidR="00534B6F" w:rsidRPr="009D48D4" w:rsidRDefault="00534B6F" w:rsidP="00534B6F">
      <w:pPr>
        <w:shd w:val="clear" w:color="auto" w:fill="FFFFFF"/>
        <w:spacing w:after="0" w:line="216" w:lineRule="atLeast"/>
        <w:rPr>
          <w:rFonts w:eastAsia="Times New Roman" w:cs="Times New Roman"/>
          <w:sz w:val="24"/>
          <w:szCs w:val="24"/>
          <w:lang w:eastAsia="en-GB"/>
        </w:rPr>
      </w:pPr>
    </w:p>
    <w:p w:rsidR="00534B6F" w:rsidRPr="009D48D4" w:rsidRDefault="007C5AF7" w:rsidP="00534B6F">
      <w:pPr>
        <w:shd w:val="clear" w:color="auto" w:fill="FFFFFF"/>
        <w:spacing w:after="0" w:line="216" w:lineRule="atLeast"/>
        <w:rPr>
          <w:rFonts w:eastAsia="Times New Roman" w:cs="Times New Roman"/>
          <w:sz w:val="24"/>
          <w:szCs w:val="24"/>
          <w:lang w:eastAsia="en-GB"/>
        </w:rPr>
      </w:pPr>
      <w:r>
        <w:rPr>
          <w:rFonts w:eastAsia="Times New Roman" w:cs="Times New Roman"/>
          <w:sz w:val="24"/>
          <w:szCs w:val="24"/>
          <w:lang w:eastAsia="en-GB"/>
        </w:rPr>
        <w:t>To s</w:t>
      </w:r>
      <w:r w:rsidR="00534B6F" w:rsidRPr="009D48D4">
        <w:rPr>
          <w:rFonts w:eastAsia="Times New Roman" w:cs="Times New Roman"/>
          <w:sz w:val="24"/>
          <w:szCs w:val="24"/>
          <w:lang w:eastAsia="en-GB"/>
        </w:rPr>
        <w:t xml:space="preserve">trengthen my knowledge on </w:t>
      </w:r>
      <w:proofErr w:type="spellStart"/>
      <w:r>
        <w:rPr>
          <w:rFonts w:eastAsia="Times New Roman" w:cs="Times New Roman"/>
          <w:sz w:val="24"/>
          <w:szCs w:val="24"/>
          <w:lang w:eastAsia="en-GB"/>
        </w:rPr>
        <w:t>Hywel</w:t>
      </w:r>
      <w:proofErr w:type="spellEnd"/>
      <w:r>
        <w:rPr>
          <w:rFonts w:eastAsia="Times New Roman" w:cs="Times New Roman"/>
          <w:sz w:val="24"/>
          <w:szCs w:val="24"/>
          <w:lang w:eastAsia="en-GB"/>
        </w:rPr>
        <w:t xml:space="preserve"> </w:t>
      </w:r>
      <w:proofErr w:type="spellStart"/>
      <w:r>
        <w:rPr>
          <w:rFonts w:eastAsia="Times New Roman" w:cs="Times New Roman"/>
          <w:sz w:val="24"/>
          <w:szCs w:val="24"/>
          <w:lang w:eastAsia="en-GB"/>
        </w:rPr>
        <w:t>Dda</w:t>
      </w:r>
      <w:proofErr w:type="spellEnd"/>
      <w:r>
        <w:rPr>
          <w:rFonts w:eastAsia="Times New Roman" w:cs="Times New Roman"/>
          <w:sz w:val="24"/>
          <w:szCs w:val="24"/>
          <w:lang w:eastAsia="en-GB"/>
        </w:rPr>
        <w:t xml:space="preserve"> University Health Board </w:t>
      </w:r>
      <w:r w:rsidR="00534B6F" w:rsidRPr="009D48D4">
        <w:rPr>
          <w:rFonts w:eastAsia="Times New Roman" w:cs="Times New Roman"/>
          <w:sz w:val="24"/>
          <w:szCs w:val="24"/>
          <w:lang w:eastAsia="en-GB"/>
        </w:rPr>
        <w:t xml:space="preserve">values by </w:t>
      </w:r>
      <w:r w:rsidR="00534B6F">
        <w:rPr>
          <w:rFonts w:eastAsia="Times New Roman" w:cs="Times New Roman"/>
          <w:sz w:val="24"/>
          <w:szCs w:val="24"/>
          <w:lang w:eastAsia="en-GB"/>
        </w:rPr>
        <w:t>liaising with</w:t>
      </w:r>
      <w:r w:rsidR="00534B6F" w:rsidRPr="009D48D4">
        <w:rPr>
          <w:rFonts w:eastAsia="Times New Roman" w:cs="Times New Roman"/>
          <w:sz w:val="24"/>
          <w:szCs w:val="24"/>
          <w:lang w:eastAsia="en-GB"/>
        </w:rPr>
        <w:t xml:space="preserve"> managers and </w:t>
      </w:r>
      <w:r w:rsidR="00534B6F">
        <w:rPr>
          <w:rFonts w:eastAsia="Times New Roman" w:cs="Times New Roman"/>
          <w:sz w:val="24"/>
          <w:szCs w:val="24"/>
          <w:lang w:eastAsia="en-GB"/>
        </w:rPr>
        <w:t>senior team, providing</w:t>
      </w:r>
      <w:r w:rsidR="00534B6F" w:rsidRPr="009D48D4">
        <w:rPr>
          <w:rFonts w:eastAsia="Times New Roman" w:cs="Times New Roman"/>
          <w:sz w:val="24"/>
          <w:szCs w:val="24"/>
          <w:lang w:eastAsia="en-GB"/>
        </w:rPr>
        <w:t xml:space="preserve"> opportunities for discussion and open communication within the group to support </w:t>
      </w:r>
      <w:proofErr w:type="spellStart"/>
      <w:r>
        <w:rPr>
          <w:rFonts w:eastAsia="Times New Roman" w:cs="Times New Roman"/>
          <w:sz w:val="24"/>
          <w:szCs w:val="24"/>
          <w:lang w:eastAsia="en-GB"/>
        </w:rPr>
        <w:t>Hywel</w:t>
      </w:r>
      <w:proofErr w:type="spellEnd"/>
      <w:r>
        <w:rPr>
          <w:rFonts w:eastAsia="Times New Roman" w:cs="Times New Roman"/>
          <w:sz w:val="24"/>
          <w:szCs w:val="24"/>
          <w:lang w:eastAsia="en-GB"/>
        </w:rPr>
        <w:t xml:space="preserve"> </w:t>
      </w:r>
      <w:proofErr w:type="spellStart"/>
      <w:r>
        <w:rPr>
          <w:rFonts w:eastAsia="Times New Roman" w:cs="Times New Roman"/>
          <w:sz w:val="24"/>
          <w:szCs w:val="24"/>
          <w:lang w:eastAsia="en-GB"/>
        </w:rPr>
        <w:t>Dda</w:t>
      </w:r>
      <w:proofErr w:type="spellEnd"/>
      <w:r>
        <w:rPr>
          <w:rFonts w:eastAsia="Times New Roman" w:cs="Times New Roman"/>
          <w:sz w:val="24"/>
          <w:szCs w:val="24"/>
          <w:lang w:eastAsia="en-GB"/>
        </w:rPr>
        <w:t xml:space="preserve"> University Health Board </w:t>
      </w:r>
      <w:r w:rsidR="00534B6F" w:rsidRPr="009D48D4">
        <w:rPr>
          <w:rFonts w:eastAsia="Times New Roman" w:cs="Times New Roman"/>
          <w:sz w:val="24"/>
          <w:szCs w:val="24"/>
          <w:lang w:eastAsia="en-GB"/>
        </w:rPr>
        <w:t>and its future goals.</w:t>
      </w:r>
    </w:p>
    <w:p w:rsidR="00534B6F" w:rsidRPr="009D48D4" w:rsidRDefault="00534B6F" w:rsidP="00534B6F">
      <w:pPr>
        <w:shd w:val="clear" w:color="auto" w:fill="FFFFFF"/>
        <w:spacing w:after="0" w:line="216" w:lineRule="atLeast"/>
        <w:rPr>
          <w:rFonts w:eastAsia="Times New Roman" w:cs="Times New Roman"/>
          <w:sz w:val="24"/>
          <w:szCs w:val="24"/>
          <w:lang w:eastAsia="en-GB"/>
        </w:rPr>
      </w:pPr>
    </w:p>
    <w:p w:rsidR="00534B6F" w:rsidRPr="009D48D4" w:rsidRDefault="00534B6F" w:rsidP="00534B6F">
      <w:pPr>
        <w:shd w:val="clear" w:color="auto" w:fill="FFFFFF"/>
        <w:spacing w:after="0" w:line="216" w:lineRule="atLeast"/>
        <w:rPr>
          <w:rFonts w:eastAsia="Times New Roman" w:cs="Times New Roman"/>
          <w:sz w:val="24"/>
          <w:szCs w:val="24"/>
          <w:lang w:eastAsia="en-GB"/>
        </w:rPr>
      </w:pPr>
      <w:r w:rsidRPr="009D48D4">
        <w:rPr>
          <w:rFonts w:eastAsia="Times New Roman" w:cs="Times New Roman"/>
          <w:sz w:val="24"/>
          <w:szCs w:val="24"/>
          <w:lang w:eastAsia="en-GB"/>
        </w:rPr>
        <w:t>Collaborative - where disagreements arise</w:t>
      </w:r>
      <w:r>
        <w:rPr>
          <w:rFonts w:eastAsia="Times New Roman" w:cs="Times New Roman"/>
          <w:sz w:val="24"/>
          <w:szCs w:val="24"/>
          <w:lang w:eastAsia="en-GB"/>
        </w:rPr>
        <w:t xml:space="preserve"> within the organisation</w:t>
      </w:r>
      <w:r w:rsidRPr="009D48D4">
        <w:rPr>
          <w:rFonts w:eastAsia="Times New Roman" w:cs="Times New Roman"/>
          <w:sz w:val="24"/>
          <w:szCs w:val="24"/>
          <w:lang w:eastAsia="en-GB"/>
        </w:rPr>
        <w:t xml:space="preserve"> to consider my approach </w:t>
      </w:r>
      <w:r>
        <w:rPr>
          <w:rFonts w:eastAsia="Times New Roman" w:cs="Times New Roman"/>
          <w:sz w:val="24"/>
          <w:szCs w:val="24"/>
          <w:lang w:eastAsia="en-GB"/>
        </w:rPr>
        <w:t>working towards a</w:t>
      </w:r>
      <w:r w:rsidRPr="009D48D4">
        <w:rPr>
          <w:rFonts w:eastAsia="Times New Roman" w:cs="Times New Roman"/>
          <w:sz w:val="24"/>
          <w:szCs w:val="24"/>
          <w:lang w:eastAsia="en-GB"/>
        </w:rPr>
        <w:t xml:space="preserve"> collaborative and constructive</w:t>
      </w:r>
      <w:r>
        <w:rPr>
          <w:rFonts w:eastAsia="Times New Roman" w:cs="Times New Roman"/>
          <w:sz w:val="24"/>
          <w:szCs w:val="24"/>
          <w:lang w:eastAsia="en-GB"/>
        </w:rPr>
        <w:t xml:space="preserve"> approaches thus to ad</w:t>
      </w:r>
      <w:r w:rsidRPr="009D48D4">
        <w:rPr>
          <w:rFonts w:eastAsia="Times New Roman" w:cs="Times New Roman"/>
          <w:sz w:val="24"/>
          <w:szCs w:val="24"/>
          <w:lang w:eastAsia="en-GB"/>
        </w:rPr>
        <w:t xml:space="preserve">opt a </w:t>
      </w:r>
      <w:r>
        <w:rPr>
          <w:rFonts w:eastAsia="Times New Roman" w:cs="Times New Roman"/>
          <w:sz w:val="24"/>
          <w:szCs w:val="24"/>
          <w:lang w:eastAsia="en-GB"/>
        </w:rPr>
        <w:t>‘win-</w:t>
      </w:r>
      <w:proofErr w:type="spellStart"/>
      <w:r>
        <w:rPr>
          <w:rFonts w:eastAsia="Times New Roman" w:cs="Times New Roman"/>
          <w:sz w:val="24"/>
          <w:szCs w:val="24"/>
          <w:lang w:eastAsia="en-GB"/>
        </w:rPr>
        <w:t>win’</w:t>
      </w:r>
      <w:r w:rsidRPr="009D48D4">
        <w:rPr>
          <w:rFonts w:eastAsia="Times New Roman" w:cs="Times New Roman"/>
          <w:sz w:val="24"/>
          <w:szCs w:val="24"/>
          <w:lang w:eastAsia="en-GB"/>
        </w:rPr>
        <w:t>approach</w:t>
      </w:r>
      <w:proofErr w:type="spellEnd"/>
      <w:r w:rsidRPr="009D48D4">
        <w:rPr>
          <w:rFonts w:eastAsia="Times New Roman" w:cs="Times New Roman"/>
          <w:sz w:val="24"/>
          <w:szCs w:val="24"/>
          <w:lang w:eastAsia="en-GB"/>
        </w:rPr>
        <w:t>.</w:t>
      </w:r>
    </w:p>
    <w:p w:rsidR="00534B6F" w:rsidRPr="009D48D4" w:rsidRDefault="00534B6F" w:rsidP="00534B6F">
      <w:pPr>
        <w:shd w:val="clear" w:color="auto" w:fill="FFFFFF"/>
        <w:spacing w:after="0" w:line="216" w:lineRule="atLeast"/>
        <w:rPr>
          <w:rFonts w:eastAsia="Times New Roman" w:cs="Times New Roman"/>
          <w:sz w:val="24"/>
          <w:szCs w:val="24"/>
          <w:lang w:eastAsia="en-GB"/>
        </w:rPr>
      </w:pPr>
    </w:p>
    <w:p w:rsidR="00534B6F" w:rsidRPr="009D48D4" w:rsidRDefault="00534B6F" w:rsidP="00534B6F">
      <w:pPr>
        <w:shd w:val="clear" w:color="auto" w:fill="FFFFFF"/>
        <w:spacing w:after="0" w:line="216" w:lineRule="atLeast"/>
        <w:rPr>
          <w:rFonts w:eastAsia="Times New Roman" w:cs="Times New Roman"/>
          <w:sz w:val="24"/>
          <w:szCs w:val="24"/>
          <w:lang w:eastAsia="en-GB"/>
        </w:rPr>
      </w:pPr>
      <w:r w:rsidRPr="009D48D4">
        <w:rPr>
          <w:rFonts w:eastAsia="Times New Roman" w:cs="Times New Roman"/>
          <w:sz w:val="24"/>
          <w:szCs w:val="24"/>
          <w:lang w:eastAsia="en-GB"/>
        </w:rPr>
        <w:t>Curious- this behaviour</w:t>
      </w:r>
      <w:r>
        <w:rPr>
          <w:rFonts w:eastAsia="Times New Roman" w:cs="Times New Roman"/>
          <w:sz w:val="24"/>
          <w:szCs w:val="24"/>
          <w:lang w:eastAsia="en-GB"/>
        </w:rPr>
        <w:t xml:space="preserve"> looks </w:t>
      </w:r>
      <w:r w:rsidRPr="009D48D4">
        <w:rPr>
          <w:rFonts w:eastAsia="Times New Roman" w:cs="Times New Roman"/>
          <w:sz w:val="24"/>
          <w:szCs w:val="24"/>
          <w:lang w:eastAsia="en-GB"/>
        </w:rPr>
        <w:t xml:space="preserve">outside the organisation </w:t>
      </w:r>
      <w:r>
        <w:rPr>
          <w:rFonts w:eastAsia="Times New Roman" w:cs="Times New Roman"/>
          <w:sz w:val="24"/>
          <w:szCs w:val="24"/>
          <w:lang w:eastAsia="en-GB"/>
        </w:rPr>
        <w:t>at</w:t>
      </w:r>
      <w:r w:rsidRPr="009D48D4">
        <w:rPr>
          <w:rFonts w:eastAsia="Times New Roman" w:cs="Times New Roman"/>
          <w:sz w:val="24"/>
          <w:szCs w:val="24"/>
          <w:lang w:eastAsia="en-GB"/>
        </w:rPr>
        <w:t xml:space="preserve"> the future </w:t>
      </w:r>
      <w:r>
        <w:rPr>
          <w:rFonts w:eastAsia="Times New Roman" w:cs="Times New Roman"/>
          <w:sz w:val="24"/>
          <w:szCs w:val="24"/>
          <w:lang w:eastAsia="en-GB"/>
        </w:rPr>
        <w:t xml:space="preserve">to </w:t>
      </w:r>
      <w:r w:rsidRPr="009D48D4">
        <w:rPr>
          <w:rFonts w:eastAsia="Times New Roman" w:cs="Times New Roman"/>
          <w:sz w:val="24"/>
          <w:szCs w:val="24"/>
          <w:lang w:eastAsia="en-GB"/>
        </w:rPr>
        <w:t xml:space="preserve">see the bigger picture.  </w:t>
      </w:r>
      <w:r>
        <w:rPr>
          <w:rFonts w:eastAsia="Times New Roman" w:cs="Times New Roman"/>
          <w:sz w:val="24"/>
          <w:szCs w:val="24"/>
          <w:lang w:eastAsia="en-GB"/>
        </w:rPr>
        <w:t>Continually</w:t>
      </w:r>
      <w:r w:rsidRPr="009D48D4">
        <w:rPr>
          <w:rFonts w:eastAsia="Times New Roman" w:cs="Times New Roman"/>
          <w:sz w:val="24"/>
          <w:szCs w:val="24"/>
          <w:lang w:eastAsia="en-GB"/>
        </w:rPr>
        <w:t xml:space="preserve"> look at contemporary organisations trailing new initiatives, processes and approaches in order for </w:t>
      </w:r>
      <w:proofErr w:type="spellStart"/>
      <w:r>
        <w:rPr>
          <w:rFonts w:eastAsia="Times New Roman" w:cs="Times New Roman"/>
          <w:sz w:val="24"/>
          <w:szCs w:val="24"/>
          <w:lang w:eastAsia="en-GB"/>
        </w:rPr>
        <w:t>Hywel</w:t>
      </w:r>
      <w:proofErr w:type="spellEnd"/>
      <w:r>
        <w:rPr>
          <w:rFonts w:eastAsia="Times New Roman" w:cs="Times New Roman"/>
          <w:sz w:val="24"/>
          <w:szCs w:val="24"/>
          <w:lang w:eastAsia="en-GB"/>
        </w:rPr>
        <w:t xml:space="preserve"> </w:t>
      </w:r>
      <w:proofErr w:type="spellStart"/>
      <w:r>
        <w:rPr>
          <w:rFonts w:eastAsia="Times New Roman" w:cs="Times New Roman"/>
          <w:sz w:val="24"/>
          <w:szCs w:val="24"/>
          <w:lang w:eastAsia="en-GB"/>
        </w:rPr>
        <w:t>Dda</w:t>
      </w:r>
      <w:proofErr w:type="spellEnd"/>
      <w:r>
        <w:rPr>
          <w:rFonts w:eastAsia="Times New Roman" w:cs="Times New Roman"/>
          <w:sz w:val="24"/>
          <w:szCs w:val="24"/>
          <w:lang w:eastAsia="en-GB"/>
        </w:rPr>
        <w:t xml:space="preserve"> University Health Board </w:t>
      </w:r>
      <w:r w:rsidRPr="009D48D4">
        <w:rPr>
          <w:rFonts w:eastAsia="Times New Roman" w:cs="Times New Roman"/>
          <w:sz w:val="24"/>
          <w:szCs w:val="24"/>
          <w:lang w:eastAsia="en-GB"/>
        </w:rPr>
        <w:t xml:space="preserve">to remain competitive as a member of </w:t>
      </w:r>
      <w:r>
        <w:rPr>
          <w:rFonts w:eastAsia="Times New Roman" w:cs="Times New Roman"/>
          <w:sz w:val="24"/>
          <w:szCs w:val="24"/>
          <w:lang w:eastAsia="en-GB"/>
        </w:rPr>
        <w:t xml:space="preserve">the </w:t>
      </w:r>
      <w:r w:rsidRPr="009D48D4">
        <w:rPr>
          <w:rFonts w:eastAsia="Times New Roman" w:cs="Times New Roman"/>
          <w:sz w:val="24"/>
          <w:szCs w:val="24"/>
          <w:lang w:eastAsia="en-GB"/>
        </w:rPr>
        <w:t>group to lead the team in achieving this.</w:t>
      </w:r>
    </w:p>
    <w:p w:rsidR="00534B6F" w:rsidRPr="009D48D4" w:rsidRDefault="00534B6F" w:rsidP="00534B6F">
      <w:pPr>
        <w:shd w:val="clear" w:color="auto" w:fill="FFFFFF"/>
        <w:spacing w:after="0" w:line="216" w:lineRule="atLeast"/>
        <w:rPr>
          <w:rFonts w:eastAsia="Times New Roman" w:cs="Times New Roman"/>
          <w:sz w:val="24"/>
          <w:szCs w:val="24"/>
          <w:lang w:eastAsia="en-GB"/>
        </w:rPr>
      </w:pPr>
    </w:p>
    <w:p w:rsidR="00534B6F" w:rsidRDefault="00534B6F" w:rsidP="00534B6F">
      <w:pPr>
        <w:shd w:val="clear" w:color="auto" w:fill="FFFFFF"/>
        <w:spacing w:after="0" w:line="216" w:lineRule="atLeast"/>
        <w:rPr>
          <w:rFonts w:eastAsia="Times New Roman" w:cs="Times New Roman"/>
          <w:sz w:val="24"/>
          <w:szCs w:val="24"/>
          <w:lang w:eastAsia="en-GB"/>
        </w:rPr>
      </w:pPr>
      <w:r w:rsidRPr="009D48D4">
        <w:rPr>
          <w:rFonts w:eastAsia="Times New Roman" w:cs="Times New Roman"/>
          <w:sz w:val="24"/>
          <w:szCs w:val="24"/>
          <w:lang w:eastAsia="en-GB"/>
        </w:rPr>
        <w:t xml:space="preserve">Role Model - it is important to ensure that I display attributes of a role model therefore </w:t>
      </w:r>
      <w:r>
        <w:rPr>
          <w:rFonts w:eastAsia="Times New Roman" w:cs="Times New Roman"/>
          <w:sz w:val="24"/>
          <w:szCs w:val="24"/>
          <w:lang w:eastAsia="en-GB"/>
        </w:rPr>
        <w:t xml:space="preserve">to </w:t>
      </w:r>
      <w:r w:rsidRPr="009D48D4">
        <w:rPr>
          <w:rFonts w:eastAsia="Times New Roman" w:cs="Times New Roman"/>
          <w:sz w:val="24"/>
          <w:szCs w:val="24"/>
          <w:lang w:eastAsia="en-GB"/>
        </w:rPr>
        <w:t xml:space="preserve">align myself with the values and beliefs of </w:t>
      </w:r>
      <w:proofErr w:type="spellStart"/>
      <w:r>
        <w:rPr>
          <w:rFonts w:eastAsia="Times New Roman" w:cs="Times New Roman"/>
          <w:sz w:val="24"/>
          <w:szCs w:val="24"/>
          <w:lang w:eastAsia="en-GB"/>
        </w:rPr>
        <w:t>Hywel</w:t>
      </w:r>
      <w:proofErr w:type="spellEnd"/>
      <w:r>
        <w:rPr>
          <w:rFonts w:eastAsia="Times New Roman" w:cs="Times New Roman"/>
          <w:sz w:val="24"/>
          <w:szCs w:val="24"/>
          <w:lang w:eastAsia="en-GB"/>
        </w:rPr>
        <w:t xml:space="preserve"> </w:t>
      </w:r>
      <w:proofErr w:type="spellStart"/>
      <w:r>
        <w:rPr>
          <w:rFonts w:eastAsia="Times New Roman" w:cs="Times New Roman"/>
          <w:sz w:val="24"/>
          <w:szCs w:val="24"/>
          <w:lang w:eastAsia="en-GB"/>
        </w:rPr>
        <w:t>Dda</w:t>
      </w:r>
      <w:proofErr w:type="spellEnd"/>
      <w:r>
        <w:rPr>
          <w:rFonts w:eastAsia="Times New Roman" w:cs="Times New Roman"/>
          <w:sz w:val="24"/>
          <w:szCs w:val="24"/>
          <w:lang w:eastAsia="en-GB"/>
        </w:rPr>
        <w:t xml:space="preserve"> University Health Board </w:t>
      </w:r>
      <w:r w:rsidRPr="009D48D4">
        <w:rPr>
          <w:rFonts w:eastAsia="Times New Roman" w:cs="Times New Roman"/>
          <w:sz w:val="24"/>
          <w:szCs w:val="24"/>
          <w:lang w:eastAsia="en-GB"/>
        </w:rPr>
        <w:t>as it evolves.</w:t>
      </w:r>
    </w:p>
    <w:bookmarkEnd w:id="0"/>
    <w:p w:rsidR="00534B6F" w:rsidRDefault="00534B6F" w:rsidP="00534B6F">
      <w:pPr>
        <w:shd w:val="clear" w:color="auto" w:fill="FFFFFF"/>
        <w:spacing w:after="0" w:line="216" w:lineRule="atLeast"/>
        <w:rPr>
          <w:rFonts w:eastAsia="Times New Roman" w:cs="Times New Roman"/>
          <w:color w:val="666666"/>
          <w:sz w:val="24"/>
          <w:szCs w:val="24"/>
          <w:lang w:eastAsia="en-GB"/>
        </w:rPr>
      </w:pPr>
    </w:p>
    <w:p w:rsidR="00534B6F" w:rsidRPr="00534B6F" w:rsidRDefault="00534B6F" w:rsidP="00534B6F">
      <w:pPr>
        <w:rPr>
          <w:u w:val="single"/>
        </w:rPr>
      </w:pPr>
    </w:p>
    <w:p w:rsidR="00245E87" w:rsidRDefault="00245E87" w:rsidP="006C44FA"/>
    <w:p w:rsidR="00245E87" w:rsidRDefault="00245E87" w:rsidP="006C44FA"/>
    <w:p w:rsidR="006C44FA" w:rsidRDefault="006C44FA"/>
    <w:sectPr w:rsidR="006C44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A18F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1"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15:restartNumberingAfterBreak="0">
    <w:nsid w:val="376846A1"/>
    <w:multiLevelType w:val="hybridMultilevel"/>
    <w:tmpl w:val="AA808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324287"/>
    <w:multiLevelType w:val="hybridMultilevel"/>
    <w:tmpl w:val="A2BED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68163C"/>
    <w:multiLevelType w:val="hybridMultilevel"/>
    <w:tmpl w:val="FACCF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A7127E"/>
    <w:multiLevelType w:val="hybridMultilevel"/>
    <w:tmpl w:val="DABAA6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4FA"/>
    <w:rsid w:val="000F0553"/>
    <w:rsid w:val="00245E87"/>
    <w:rsid w:val="003A67D4"/>
    <w:rsid w:val="00534B6F"/>
    <w:rsid w:val="00553785"/>
    <w:rsid w:val="006C44FA"/>
    <w:rsid w:val="006F54E7"/>
    <w:rsid w:val="007C5AF7"/>
    <w:rsid w:val="00817DCF"/>
    <w:rsid w:val="008A4D3B"/>
    <w:rsid w:val="00D06BED"/>
    <w:rsid w:val="00D53A1B"/>
    <w:rsid w:val="00EA0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0B9F02-7C06-47A2-8112-2DFC021F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4FA"/>
    <w:pPr>
      <w:suppressAutoHyphens/>
      <w:spacing w:after="0" w:line="1" w:lineRule="atLeast"/>
      <w:ind w:leftChars="-1" w:left="720" w:hangingChars="1" w:hanging="1"/>
      <w:contextualSpacing/>
      <w:textDirection w:val="btLr"/>
      <w:textAlignment w:val="top"/>
      <w:outlineLvl w:val="0"/>
    </w:pPr>
    <w:rPr>
      <w:rFonts w:ascii="Arial" w:eastAsia="Calibri" w:hAnsi="Arial" w:cs="Times New Roman"/>
      <w:position w:val="-1"/>
    </w:rPr>
  </w:style>
  <w:style w:type="character" w:styleId="CommentReference">
    <w:name w:val="annotation reference"/>
    <w:basedOn w:val="DefaultParagraphFont"/>
    <w:uiPriority w:val="99"/>
    <w:semiHidden/>
    <w:unhideWhenUsed/>
    <w:rsid w:val="008A4D3B"/>
    <w:rPr>
      <w:sz w:val="16"/>
      <w:szCs w:val="16"/>
    </w:rPr>
  </w:style>
  <w:style w:type="paragraph" w:styleId="CommentText">
    <w:name w:val="annotation text"/>
    <w:basedOn w:val="Normal"/>
    <w:link w:val="CommentTextChar"/>
    <w:uiPriority w:val="99"/>
    <w:semiHidden/>
    <w:unhideWhenUsed/>
    <w:rsid w:val="008A4D3B"/>
    <w:pPr>
      <w:spacing w:line="240" w:lineRule="auto"/>
    </w:pPr>
    <w:rPr>
      <w:sz w:val="20"/>
      <w:szCs w:val="20"/>
    </w:rPr>
  </w:style>
  <w:style w:type="character" w:customStyle="1" w:styleId="CommentTextChar">
    <w:name w:val="Comment Text Char"/>
    <w:basedOn w:val="DefaultParagraphFont"/>
    <w:link w:val="CommentText"/>
    <w:uiPriority w:val="99"/>
    <w:semiHidden/>
    <w:rsid w:val="008A4D3B"/>
    <w:rPr>
      <w:sz w:val="20"/>
      <w:szCs w:val="20"/>
    </w:rPr>
  </w:style>
  <w:style w:type="paragraph" w:styleId="CommentSubject">
    <w:name w:val="annotation subject"/>
    <w:basedOn w:val="CommentText"/>
    <w:next w:val="CommentText"/>
    <w:link w:val="CommentSubjectChar"/>
    <w:uiPriority w:val="99"/>
    <w:semiHidden/>
    <w:unhideWhenUsed/>
    <w:rsid w:val="008A4D3B"/>
    <w:rPr>
      <w:b/>
      <w:bCs/>
    </w:rPr>
  </w:style>
  <w:style w:type="character" w:customStyle="1" w:styleId="CommentSubjectChar">
    <w:name w:val="Comment Subject Char"/>
    <w:basedOn w:val="CommentTextChar"/>
    <w:link w:val="CommentSubject"/>
    <w:uiPriority w:val="99"/>
    <w:semiHidden/>
    <w:rsid w:val="008A4D3B"/>
    <w:rPr>
      <w:b/>
      <w:bCs/>
      <w:sz w:val="20"/>
      <w:szCs w:val="20"/>
    </w:rPr>
  </w:style>
  <w:style w:type="paragraph" w:styleId="BalloonText">
    <w:name w:val="Balloon Text"/>
    <w:basedOn w:val="Normal"/>
    <w:link w:val="BalloonTextChar"/>
    <w:uiPriority w:val="99"/>
    <w:semiHidden/>
    <w:unhideWhenUsed/>
    <w:rsid w:val="008A4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D3B"/>
    <w:rPr>
      <w:rFonts w:ascii="Segoe UI" w:hAnsi="Segoe UI" w:cs="Segoe UI"/>
      <w:sz w:val="18"/>
      <w:szCs w:val="18"/>
    </w:rPr>
  </w:style>
  <w:style w:type="character" w:styleId="Hyperlink">
    <w:name w:val="Hyperlink"/>
    <w:basedOn w:val="DefaultParagraphFont"/>
    <w:uiPriority w:val="99"/>
    <w:semiHidden/>
    <w:unhideWhenUsed/>
    <w:rsid w:val="005537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30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gital.nhs.uk/data-and-information/publications/statistical/nhs-sickness-absence-r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fundamentals/relations/engagement/factsheet" TargetMode="External"/><Relationship Id="rId5" Type="http://schemas.openxmlformats.org/officeDocument/2006/relationships/hyperlink" Target="http://www.wales.nhs.uk/sitesplus/documents/862/Staff%20Benefit%20Leaflet.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4</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cp:revision>
  <dcterms:created xsi:type="dcterms:W3CDTF">2020-05-31T11:59:00Z</dcterms:created>
  <dcterms:modified xsi:type="dcterms:W3CDTF">2020-05-31T16:25:00Z</dcterms:modified>
</cp:coreProperties>
</file>