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84DBE" w14:textId="77777777" w:rsidR="00A72461" w:rsidRPr="00071587" w:rsidRDefault="00A72461" w:rsidP="00B75FAE">
      <w:pPr>
        <w:pStyle w:val="Normal1"/>
        <w:spacing w:line="360" w:lineRule="auto"/>
        <w:jc w:val="both"/>
        <w:rPr>
          <w:rFonts w:eastAsia="Times New Roman"/>
          <w:b/>
          <w:lang w:val="en-GB"/>
        </w:rPr>
      </w:pPr>
    </w:p>
    <w:p w14:paraId="003B1EE9" w14:textId="77777777" w:rsidR="00A72461" w:rsidRPr="00071587" w:rsidRDefault="00A72461" w:rsidP="00B75FAE">
      <w:pPr>
        <w:pStyle w:val="Normal1"/>
        <w:spacing w:line="360" w:lineRule="auto"/>
        <w:jc w:val="both"/>
        <w:rPr>
          <w:rFonts w:eastAsia="Times New Roman"/>
          <w:b/>
          <w:lang w:val="en-GB"/>
        </w:rPr>
      </w:pPr>
    </w:p>
    <w:p w14:paraId="771D7C8D" w14:textId="77777777" w:rsidR="00A72461" w:rsidRPr="00071587" w:rsidRDefault="00A72461" w:rsidP="00B75FAE">
      <w:pPr>
        <w:pStyle w:val="Normal1"/>
        <w:spacing w:line="360" w:lineRule="auto"/>
        <w:jc w:val="both"/>
        <w:rPr>
          <w:rFonts w:eastAsia="Times New Roman"/>
          <w:b/>
          <w:lang w:val="en-GB"/>
        </w:rPr>
      </w:pPr>
    </w:p>
    <w:p w14:paraId="414017FF" w14:textId="77777777" w:rsidR="00A72461" w:rsidRPr="00071587" w:rsidRDefault="00A72461" w:rsidP="00B75FAE">
      <w:pPr>
        <w:pStyle w:val="Normal1"/>
        <w:spacing w:line="360" w:lineRule="auto"/>
        <w:jc w:val="both"/>
        <w:rPr>
          <w:rFonts w:eastAsia="Times New Roman"/>
          <w:b/>
          <w:lang w:val="en-GB"/>
        </w:rPr>
      </w:pPr>
    </w:p>
    <w:p w14:paraId="52E573B8" w14:textId="77777777" w:rsidR="00A72461" w:rsidRPr="00071587" w:rsidRDefault="00A72461" w:rsidP="00B75FAE">
      <w:pPr>
        <w:pStyle w:val="Normal1"/>
        <w:spacing w:line="360" w:lineRule="auto"/>
        <w:jc w:val="both"/>
        <w:rPr>
          <w:rFonts w:eastAsia="Times New Roman"/>
          <w:b/>
          <w:lang w:val="en-GB"/>
        </w:rPr>
      </w:pPr>
    </w:p>
    <w:p w14:paraId="47952AC4" w14:textId="77777777" w:rsidR="00A72461" w:rsidRPr="00071587" w:rsidRDefault="00A72461" w:rsidP="00B75FAE">
      <w:pPr>
        <w:pStyle w:val="Normal1"/>
        <w:spacing w:line="360" w:lineRule="auto"/>
        <w:jc w:val="both"/>
        <w:rPr>
          <w:rFonts w:eastAsia="Times New Roman"/>
          <w:b/>
          <w:lang w:val="en-GB"/>
        </w:rPr>
      </w:pPr>
    </w:p>
    <w:p w14:paraId="409681A3" w14:textId="77777777" w:rsidR="00A72461" w:rsidRPr="00071587" w:rsidRDefault="00A72461" w:rsidP="00B75FAE">
      <w:pPr>
        <w:pStyle w:val="Normal1"/>
        <w:spacing w:line="360" w:lineRule="auto"/>
        <w:jc w:val="both"/>
        <w:rPr>
          <w:rFonts w:eastAsia="Times New Roman"/>
          <w:b/>
          <w:lang w:val="en-GB"/>
        </w:rPr>
      </w:pPr>
    </w:p>
    <w:p w14:paraId="68F81B49" w14:textId="77777777" w:rsidR="00B75FAE" w:rsidRPr="00071587" w:rsidRDefault="00B75FAE" w:rsidP="00B75FAE">
      <w:pPr>
        <w:pStyle w:val="Normal1"/>
        <w:spacing w:line="360" w:lineRule="auto"/>
        <w:jc w:val="center"/>
        <w:rPr>
          <w:rFonts w:eastAsia="Times New Roman"/>
          <w:b/>
          <w:u w:val="single"/>
          <w:lang w:val="en-GB"/>
        </w:rPr>
      </w:pPr>
    </w:p>
    <w:p w14:paraId="113BADE4" w14:textId="77777777" w:rsidR="00B75FAE" w:rsidRPr="00071587" w:rsidRDefault="00B75FAE" w:rsidP="00B75FAE">
      <w:pPr>
        <w:pStyle w:val="Normal1"/>
        <w:spacing w:line="360" w:lineRule="auto"/>
        <w:jc w:val="center"/>
        <w:rPr>
          <w:rFonts w:eastAsia="Times New Roman"/>
          <w:b/>
          <w:u w:val="single"/>
          <w:lang w:val="en-GB"/>
        </w:rPr>
      </w:pPr>
    </w:p>
    <w:p w14:paraId="398ACCA9" w14:textId="77777777" w:rsidR="00B75FAE" w:rsidRPr="00071587" w:rsidRDefault="00B75FAE" w:rsidP="00B75FAE">
      <w:pPr>
        <w:pStyle w:val="Normal1"/>
        <w:spacing w:line="360" w:lineRule="auto"/>
        <w:jc w:val="center"/>
        <w:rPr>
          <w:rFonts w:eastAsia="Times New Roman"/>
          <w:b/>
          <w:u w:val="single"/>
          <w:lang w:val="en-GB"/>
        </w:rPr>
      </w:pPr>
    </w:p>
    <w:p w14:paraId="1CDA3827" w14:textId="77777777" w:rsidR="00B75FAE" w:rsidRPr="00071587" w:rsidRDefault="00B75FAE" w:rsidP="00B75FAE">
      <w:pPr>
        <w:pStyle w:val="Normal1"/>
        <w:spacing w:line="360" w:lineRule="auto"/>
        <w:jc w:val="center"/>
        <w:rPr>
          <w:rFonts w:eastAsia="Times New Roman"/>
          <w:b/>
          <w:u w:val="single"/>
          <w:lang w:val="en-GB"/>
        </w:rPr>
      </w:pPr>
    </w:p>
    <w:p w14:paraId="7AA8F1F4" w14:textId="77777777" w:rsidR="00A72461" w:rsidRPr="00BB4B0D" w:rsidRDefault="00574EE5" w:rsidP="00C41927">
      <w:pPr>
        <w:pStyle w:val="Normal1"/>
        <w:spacing w:line="360" w:lineRule="auto"/>
        <w:jc w:val="center"/>
        <w:rPr>
          <w:rFonts w:eastAsia="Times New Roman"/>
          <w:b/>
          <w:sz w:val="32"/>
          <w:szCs w:val="32"/>
          <w:u w:val="single"/>
          <w:lang w:val="en-GB"/>
        </w:rPr>
      </w:pPr>
      <w:r w:rsidRPr="00BB4B0D">
        <w:rPr>
          <w:rFonts w:eastAsia="Times New Roman"/>
          <w:b/>
          <w:sz w:val="32"/>
          <w:szCs w:val="32"/>
          <w:u w:val="single"/>
          <w:lang w:val="en-GB"/>
        </w:rPr>
        <w:t>Managing People: Component 2: Individual Report</w:t>
      </w:r>
    </w:p>
    <w:p w14:paraId="0351B0F1" w14:textId="35C739D1" w:rsidR="00033C64" w:rsidRPr="00A86D74" w:rsidRDefault="00033C64" w:rsidP="001063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lang w:val="en-GB"/>
        </w:rPr>
      </w:pPr>
      <w:r w:rsidRPr="00A86D74">
        <w:rPr>
          <w:b/>
          <w:i/>
          <w:iCs/>
          <w:sz w:val="28"/>
          <w:szCs w:val="28"/>
          <w:lang w:val="en-GB"/>
        </w:rPr>
        <w:t xml:space="preserve">Student </w:t>
      </w:r>
      <w:r w:rsidR="00BB4B0D" w:rsidRPr="00A86D74">
        <w:rPr>
          <w:b/>
          <w:i/>
          <w:iCs/>
          <w:sz w:val="28"/>
          <w:szCs w:val="28"/>
          <w:lang w:val="en-GB"/>
        </w:rPr>
        <w:t>Name</w:t>
      </w:r>
      <w:r w:rsidR="00BB4B0D" w:rsidRPr="00A86D74">
        <w:rPr>
          <w:b/>
          <w:sz w:val="28"/>
          <w:szCs w:val="28"/>
          <w:lang w:val="en-GB"/>
        </w:rPr>
        <w:t>:</w:t>
      </w:r>
      <w:r w:rsidRPr="00A86D74">
        <w:rPr>
          <w:b/>
          <w:sz w:val="28"/>
          <w:szCs w:val="28"/>
          <w:lang w:val="en-GB"/>
        </w:rPr>
        <w:t xml:space="preserve"> Dorin Barban</w:t>
      </w:r>
    </w:p>
    <w:p w14:paraId="6FFDCBAA" w14:textId="3701E722" w:rsidR="00033C64" w:rsidRPr="00A86D74" w:rsidRDefault="00033C64" w:rsidP="001063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lang w:val="en-GB"/>
        </w:rPr>
      </w:pPr>
      <w:r w:rsidRPr="00A86D74">
        <w:rPr>
          <w:b/>
          <w:i/>
          <w:iCs/>
          <w:sz w:val="28"/>
          <w:szCs w:val="28"/>
          <w:lang w:val="en-GB"/>
        </w:rPr>
        <w:t>Student ID</w:t>
      </w:r>
      <w:r w:rsidRPr="00A86D74">
        <w:rPr>
          <w:b/>
          <w:sz w:val="28"/>
          <w:szCs w:val="28"/>
          <w:lang w:val="en-GB"/>
        </w:rPr>
        <w:t>: 2114965</w:t>
      </w:r>
    </w:p>
    <w:p w14:paraId="767B28DA" w14:textId="5F0CE5E1" w:rsidR="00033C64" w:rsidRPr="00A86D74" w:rsidRDefault="00033C64" w:rsidP="001063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lang w:val="en-GB"/>
        </w:rPr>
      </w:pPr>
      <w:r w:rsidRPr="00A86D74">
        <w:rPr>
          <w:b/>
          <w:i/>
          <w:iCs/>
          <w:sz w:val="28"/>
          <w:szCs w:val="28"/>
          <w:lang w:val="en-GB"/>
        </w:rPr>
        <w:t xml:space="preserve">Module </w:t>
      </w:r>
      <w:r w:rsidR="00BB4B0D" w:rsidRPr="00A86D74">
        <w:rPr>
          <w:b/>
          <w:i/>
          <w:iCs/>
          <w:sz w:val="28"/>
          <w:szCs w:val="28"/>
          <w:lang w:val="en-GB"/>
        </w:rPr>
        <w:t>code</w:t>
      </w:r>
      <w:r w:rsidR="00BB4B0D" w:rsidRPr="00A86D74">
        <w:rPr>
          <w:b/>
          <w:sz w:val="28"/>
          <w:szCs w:val="28"/>
          <w:lang w:val="en-GB"/>
        </w:rPr>
        <w:t>:</w:t>
      </w:r>
      <w:r w:rsidRPr="00A86D74">
        <w:rPr>
          <w:b/>
          <w:sz w:val="28"/>
          <w:szCs w:val="28"/>
          <w:lang w:val="en-GB"/>
        </w:rPr>
        <w:t xml:space="preserve"> LCBB5004</w:t>
      </w:r>
    </w:p>
    <w:p w14:paraId="6C26CC80" w14:textId="0CDBE379" w:rsidR="008511D0" w:rsidRPr="00A86D74" w:rsidRDefault="00033C64" w:rsidP="001063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sz w:val="28"/>
          <w:szCs w:val="28"/>
          <w:lang w:val="en-GB"/>
        </w:rPr>
      </w:pPr>
      <w:r w:rsidRPr="00A86D74">
        <w:rPr>
          <w:b/>
          <w:i/>
          <w:iCs/>
          <w:sz w:val="28"/>
          <w:szCs w:val="28"/>
          <w:lang w:val="en-GB"/>
        </w:rPr>
        <w:t>Component</w:t>
      </w:r>
      <w:r w:rsidRPr="00A86D74">
        <w:rPr>
          <w:b/>
          <w:sz w:val="28"/>
          <w:szCs w:val="28"/>
          <w:lang w:val="en-GB"/>
        </w:rPr>
        <w:t xml:space="preserve">: Individual </w:t>
      </w:r>
      <w:r w:rsidR="008511D0" w:rsidRPr="00A86D74">
        <w:rPr>
          <w:b/>
          <w:sz w:val="28"/>
          <w:szCs w:val="28"/>
          <w:lang w:val="en-GB"/>
        </w:rPr>
        <w:t>Report</w:t>
      </w:r>
    </w:p>
    <w:p w14:paraId="5734A4C6" w14:textId="6AB260A9" w:rsidR="00A72461" w:rsidRPr="008511D0" w:rsidRDefault="00033C64" w:rsidP="001063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center"/>
        <w:rPr>
          <w:b/>
          <w:lang w:val="en-GB"/>
        </w:rPr>
      </w:pPr>
      <w:r w:rsidRPr="00A86D74">
        <w:rPr>
          <w:b/>
          <w:i/>
          <w:iCs/>
          <w:sz w:val="28"/>
          <w:szCs w:val="28"/>
          <w:lang w:val="en-GB"/>
        </w:rPr>
        <w:t xml:space="preserve">Module </w:t>
      </w:r>
      <w:r w:rsidR="00BB4B0D" w:rsidRPr="00A86D74">
        <w:rPr>
          <w:b/>
          <w:i/>
          <w:iCs/>
          <w:sz w:val="28"/>
          <w:szCs w:val="28"/>
          <w:lang w:val="en-GB"/>
        </w:rPr>
        <w:t>Coordinator</w:t>
      </w:r>
      <w:r w:rsidR="00BB4B0D" w:rsidRPr="00A86D74">
        <w:rPr>
          <w:b/>
          <w:sz w:val="28"/>
          <w:szCs w:val="28"/>
          <w:lang w:val="en-GB"/>
        </w:rPr>
        <w:t>:</w:t>
      </w:r>
      <w:r w:rsidRPr="00A86D74">
        <w:rPr>
          <w:b/>
          <w:sz w:val="28"/>
          <w:szCs w:val="28"/>
          <w:lang w:val="en-GB"/>
        </w:rPr>
        <w:t xml:space="preserve"> Dr Uju Ugochukwu</w:t>
      </w:r>
      <w:r w:rsidR="00574EE5" w:rsidRPr="00033C64">
        <w:rPr>
          <w:b/>
          <w:lang w:val="en-GB"/>
        </w:rPr>
        <w:br w:type="page"/>
      </w:r>
    </w:p>
    <w:p w14:paraId="19A21C18" w14:textId="77777777" w:rsidR="00A72461" w:rsidRPr="00DF5E9C" w:rsidRDefault="00574EE5" w:rsidP="00DF5E9C">
      <w:pPr>
        <w:pStyle w:val="Normal1"/>
        <w:spacing w:line="360" w:lineRule="auto"/>
        <w:jc w:val="center"/>
        <w:rPr>
          <w:rFonts w:eastAsia="Times New Roman"/>
          <w:b/>
          <w:lang w:val="en-GB"/>
        </w:rPr>
      </w:pPr>
      <w:r w:rsidRPr="00DF5E9C">
        <w:rPr>
          <w:rFonts w:eastAsia="Times New Roman"/>
          <w:b/>
          <w:lang w:val="en-GB"/>
        </w:rPr>
        <w:lastRenderedPageBreak/>
        <w:t>Executive Summary</w:t>
      </w:r>
    </w:p>
    <w:p w14:paraId="7B1C969D" w14:textId="77777777" w:rsidR="007F3D5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The report focuses on the importance of people management or managing the business. The various issues, challenges, and the approaches related to the performance management, </w:t>
      </w:r>
      <w:r w:rsidR="001133BA" w:rsidRPr="00DF5E9C">
        <w:rPr>
          <w:rFonts w:eastAsia="Times New Roman"/>
          <w:lang w:val="en-GB"/>
        </w:rPr>
        <w:t xml:space="preserve">recruitment, selection, and employee engagement is discussed in a detailed manner. The relationship between organizational culture, </w:t>
      </w:r>
      <w:r w:rsidR="002F711E" w:rsidRPr="00DF5E9C">
        <w:rPr>
          <w:rFonts w:eastAsia="Times New Roman"/>
          <w:lang w:val="en-GB"/>
        </w:rPr>
        <w:t xml:space="preserve">structure, performance, and people is illustrated with the help of examples. The ways to improve the recruitment, as well as selection strategies, performance management, and employee artisans, are described in an explanatory manner. </w:t>
      </w:r>
    </w:p>
    <w:p w14:paraId="12CAF355" w14:textId="77777777" w:rsidR="00A72461" w:rsidRPr="00DF5E9C" w:rsidRDefault="00574EE5" w:rsidP="00DF5E9C">
      <w:pPr>
        <w:pStyle w:val="Normal1"/>
        <w:spacing w:line="360" w:lineRule="auto"/>
        <w:jc w:val="both"/>
        <w:rPr>
          <w:rFonts w:eastAsia="Times New Roman"/>
          <w:b/>
          <w:lang w:val="en-GB"/>
        </w:rPr>
      </w:pPr>
      <w:r w:rsidRPr="00DF5E9C">
        <w:rPr>
          <w:lang w:val="en-GB"/>
        </w:rPr>
        <w:br w:type="page"/>
      </w:r>
    </w:p>
    <w:p w14:paraId="0EE5C5BF" w14:textId="77777777" w:rsidR="00B75FAE" w:rsidRPr="00DF5E9C" w:rsidRDefault="00B75FAE" w:rsidP="00DF5E9C">
      <w:pPr>
        <w:pStyle w:val="Heading1"/>
        <w:jc w:val="center"/>
        <w:rPr>
          <w:rFonts w:ascii="Arial" w:hAnsi="Arial"/>
          <w:sz w:val="22"/>
          <w:szCs w:val="22"/>
          <w:lang w:val="en-GB"/>
        </w:rPr>
      </w:pPr>
      <w:bookmarkStart w:id="0" w:name="_Toc116490302"/>
      <w:r w:rsidRPr="00DF5E9C">
        <w:rPr>
          <w:rFonts w:ascii="Arial" w:hAnsi="Arial"/>
          <w:sz w:val="22"/>
          <w:szCs w:val="22"/>
          <w:lang w:val="en-GB"/>
        </w:rPr>
        <w:lastRenderedPageBreak/>
        <w:t>Table of Contents</w:t>
      </w:r>
      <w:bookmarkEnd w:id="0"/>
    </w:p>
    <w:p w14:paraId="1FDFD6E7" w14:textId="77777777" w:rsidR="00B75FAE" w:rsidRPr="00DF5E9C" w:rsidRDefault="00B75FAE" w:rsidP="00DF5E9C">
      <w:pPr>
        <w:pStyle w:val="TOC1"/>
        <w:tabs>
          <w:tab w:val="right" w:leader="dot" w:pos="9019"/>
        </w:tabs>
        <w:spacing w:line="360" w:lineRule="auto"/>
        <w:jc w:val="both"/>
        <w:rPr>
          <w:noProof/>
          <w:lang w:val="en-GB"/>
        </w:rPr>
      </w:pPr>
      <w:r w:rsidRPr="00DF5E9C">
        <w:rPr>
          <w:lang w:val="en-GB"/>
        </w:rPr>
        <w:fldChar w:fldCharType="begin"/>
      </w:r>
      <w:r w:rsidRPr="00DF5E9C">
        <w:rPr>
          <w:lang w:val="en-GB"/>
        </w:rPr>
        <w:instrText xml:space="preserve"> TOC \o "1-3" \h \z \u </w:instrText>
      </w:r>
      <w:r w:rsidRPr="00DF5E9C">
        <w:rPr>
          <w:lang w:val="en-GB"/>
        </w:rPr>
        <w:fldChar w:fldCharType="separate"/>
      </w:r>
      <w:hyperlink w:anchor="_Toc116490303" w:history="1">
        <w:r w:rsidRPr="00DF5E9C">
          <w:rPr>
            <w:rStyle w:val="Hyperlink"/>
            <w:noProof/>
            <w:lang w:val="en-GB"/>
          </w:rPr>
          <w:t>Introduction</w:t>
        </w:r>
        <w:r w:rsidRPr="00DF5E9C">
          <w:rPr>
            <w:noProof/>
            <w:webHidden/>
            <w:lang w:val="en-GB"/>
          </w:rPr>
          <w:tab/>
        </w:r>
        <w:r w:rsidRPr="00DF5E9C">
          <w:rPr>
            <w:noProof/>
            <w:webHidden/>
            <w:lang w:val="en-GB"/>
          </w:rPr>
          <w:fldChar w:fldCharType="begin"/>
        </w:r>
        <w:r w:rsidRPr="00DF5E9C">
          <w:rPr>
            <w:noProof/>
            <w:webHidden/>
            <w:lang w:val="en-GB"/>
          </w:rPr>
          <w:instrText xml:space="preserve"> PAGEREF _Toc116490303 \h </w:instrText>
        </w:r>
        <w:r w:rsidRPr="00DF5E9C">
          <w:rPr>
            <w:noProof/>
            <w:webHidden/>
            <w:lang w:val="en-GB"/>
          </w:rPr>
        </w:r>
        <w:r w:rsidRPr="00DF5E9C">
          <w:rPr>
            <w:noProof/>
            <w:webHidden/>
            <w:lang w:val="en-GB"/>
          </w:rPr>
          <w:fldChar w:fldCharType="separate"/>
        </w:r>
        <w:r w:rsidRPr="00DF5E9C">
          <w:rPr>
            <w:noProof/>
            <w:webHidden/>
            <w:lang w:val="en-GB"/>
          </w:rPr>
          <w:t>4</w:t>
        </w:r>
        <w:r w:rsidRPr="00DF5E9C">
          <w:rPr>
            <w:noProof/>
            <w:webHidden/>
            <w:lang w:val="en-GB"/>
          </w:rPr>
          <w:fldChar w:fldCharType="end"/>
        </w:r>
      </w:hyperlink>
    </w:p>
    <w:p w14:paraId="69441D54" w14:textId="77777777" w:rsidR="00B75FAE" w:rsidRPr="00DF5E9C" w:rsidRDefault="00000000" w:rsidP="00DF5E9C">
      <w:pPr>
        <w:pStyle w:val="TOC1"/>
        <w:tabs>
          <w:tab w:val="right" w:leader="dot" w:pos="9019"/>
        </w:tabs>
        <w:spacing w:line="360" w:lineRule="auto"/>
        <w:jc w:val="both"/>
        <w:rPr>
          <w:noProof/>
          <w:lang w:val="en-GB"/>
        </w:rPr>
      </w:pPr>
      <w:hyperlink w:anchor="_Toc116490304" w:history="1">
        <w:r w:rsidR="00B75FAE" w:rsidRPr="00DF5E9C">
          <w:rPr>
            <w:rStyle w:val="Hyperlink"/>
            <w:noProof/>
            <w:lang w:val="en-GB"/>
          </w:rPr>
          <w:t>An analysis and identification of the issues and challenges, as well as approaches to recruitment, selection, performance management, and employee involvement</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_Toc116490304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4</w:t>
        </w:r>
        <w:r w:rsidR="00B75FAE" w:rsidRPr="00DF5E9C">
          <w:rPr>
            <w:noProof/>
            <w:webHidden/>
            <w:lang w:val="en-GB"/>
          </w:rPr>
          <w:fldChar w:fldCharType="end"/>
        </w:r>
      </w:hyperlink>
    </w:p>
    <w:p w14:paraId="75260F4E" w14:textId="77777777" w:rsidR="00B75FAE" w:rsidRPr="00DF5E9C" w:rsidRDefault="00000000" w:rsidP="00DF5E9C">
      <w:pPr>
        <w:pStyle w:val="TOC1"/>
        <w:tabs>
          <w:tab w:val="right" w:leader="dot" w:pos="9019"/>
        </w:tabs>
        <w:spacing w:line="360" w:lineRule="auto"/>
        <w:jc w:val="both"/>
        <w:rPr>
          <w:noProof/>
          <w:lang w:val="en-GB"/>
        </w:rPr>
      </w:pPr>
      <w:hyperlink w:anchor="_Toc116490305" w:history="1">
        <w:r w:rsidR="00B75FAE" w:rsidRPr="00DF5E9C">
          <w:rPr>
            <w:rStyle w:val="Hyperlink"/>
            <w:noProof/>
            <w:lang w:val="en-GB"/>
          </w:rPr>
          <w:t>Issues, challenges, and approaches to recruitment and selection</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_Toc116490305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4</w:t>
        </w:r>
        <w:r w:rsidR="00B75FAE" w:rsidRPr="00DF5E9C">
          <w:rPr>
            <w:noProof/>
            <w:webHidden/>
            <w:lang w:val="en-GB"/>
          </w:rPr>
          <w:fldChar w:fldCharType="end"/>
        </w:r>
      </w:hyperlink>
    </w:p>
    <w:p w14:paraId="502623D6" w14:textId="77777777" w:rsidR="00B75FAE" w:rsidRPr="00DF5E9C" w:rsidRDefault="00000000" w:rsidP="00DF5E9C">
      <w:pPr>
        <w:pStyle w:val="TOC1"/>
        <w:tabs>
          <w:tab w:val="right" w:leader="dot" w:pos="9019"/>
        </w:tabs>
        <w:spacing w:line="360" w:lineRule="auto"/>
        <w:jc w:val="both"/>
        <w:rPr>
          <w:noProof/>
          <w:lang w:val="en-GB"/>
        </w:rPr>
      </w:pPr>
      <w:hyperlink w:anchor="_Toc116490306" w:history="1">
        <w:r w:rsidR="00B75FAE" w:rsidRPr="00DF5E9C">
          <w:rPr>
            <w:rStyle w:val="Hyperlink"/>
            <w:noProof/>
            <w:lang w:val="en-GB"/>
          </w:rPr>
          <w:t>Issues, challenges, and approaches of performance management</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_Toc116490306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5</w:t>
        </w:r>
        <w:r w:rsidR="00B75FAE" w:rsidRPr="00DF5E9C">
          <w:rPr>
            <w:noProof/>
            <w:webHidden/>
            <w:lang w:val="en-GB"/>
          </w:rPr>
          <w:fldChar w:fldCharType="end"/>
        </w:r>
      </w:hyperlink>
    </w:p>
    <w:p w14:paraId="6239B65C" w14:textId="77777777" w:rsidR="00B75FAE" w:rsidRPr="00DF5E9C" w:rsidRDefault="00000000" w:rsidP="00DF5E9C">
      <w:pPr>
        <w:pStyle w:val="TOC1"/>
        <w:tabs>
          <w:tab w:val="right" w:leader="dot" w:pos="9019"/>
        </w:tabs>
        <w:spacing w:line="360" w:lineRule="auto"/>
        <w:jc w:val="both"/>
        <w:rPr>
          <w:noProof/>
          <w:lang w:val="en-GB"/>
        </w:rPr>
      </w:pPr>
      <w:hyperlink w:anchor="_Toc116490307" w:history="1">
        <w:r w:rsidR="00B75FAE" w:rsidRPr="00DF5E9C">
          <w:rPr>
            <w:rStyle w:val="Hyperlink"/>
            <w:noProof/>
            <w:lang w:val="en-GB"/>
          </w:rPr>
          <w:t>Issues, challenges, and approaches of employee engagement</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_Toc116490307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6</w:t>
        </w:r>
        <w:r w:rsidR="00B75FAE" w:rsidRPr="00DF5E9C">
          <w:rPr>
            <w:noProof/>
            <w:webHidden/>
            <w:lang w:val="en-GB"/>
          </w:rPr>
          <w:fldChar w:fldCharType="end"/>
        </w:r>
      </w:hyperlink>
    </w:p>
    <w:p w14:paraId="5B15DDA8" w14:textId="77777777" w:rsidR="00B75FAE" w:rsidRPr="00DF5E9C" w:rsidRDefault="00000000" w:rsidP="00DF5E9C">
      <w:pPr>
        <w:pStyle w:val="TOC1"/>
        <w:tabs>
          <w:tab w:val="right" w:leader="dot" w:pos="9019"/>
        </w:tabs>
        <w:spacing w:line="360" w:lineRule="auto"/>
        <w:jc w:val="both"/>
        <w:rPr>
          <w:noProof/>
          <w:lang w:val="en-GB"/>
        </w:rPr>
      </w:pPr>
      <w:hyperlink w:anchor="_Toc116490308" w:history="1">
        <w:r w:rsidR="00B75FAE" w:rsidRPr="00DF5E9C">
          <w:rPr>
            <w:rStyle w:val="Hyperlink"/>
            <w:noProof/>
            <w:lang w:val="en-GB"/>
          </w:rPr>
          <w:t>The impact of these challenges on organisations</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_Toc116490308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7</w:t>
        </w:r>
        <w:r w:rsidR="00B75FAE" w:rsidRPr="00DF5E9C">
          <w:rPr>
            <w:noProof/>
            <w:webHidden/>
            <w:lang w:val="en-GB"/>
          </w:rPr>
          <w:fldChar w:fldCharType="end"/>
        </w:r>
      </w:hyperlink>
    </w:p>
    <w:p w14:paraId="70E567FF" w14:textId="77777777" w:rsidR="00B75FAE" w:rsidRPr="00DF5E9C" w:rsidRDefault="00000000" w:rsidP="00DF5E9C">
      <w:pPr>
        <w:pStyle w:val="TOC1"/>
        <w:tabs>
          <w:tab w:val="right" w:leader="dot" w:pos="9019"/>
        </w:tabs>
        <w:spacing w:line="360" w:lineRule="auto"/>
        <w:jc w:val="both"/>
        <w:rPr>
          <w:noProof/>
          <w:lang w:val="en-GB"/>
        </w:rPr>
      </w:pPr>
      <w:hyperlink w:anchor="_Toc116490309" w:history="1">
        <w:r w:rsidR="00B75FAE" w:rsidRPr="00DF5E9C">
          <w:rPr>
            <w:rStyle w:val="Hyperlink"/>
            <w:noProof/>
            <w:lang w:val="en-GB"/>
          </w:rPr>
          <w:t>Relationship between structure, culture, people, and organisational performance</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_Toc116490309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8</w:t>
        </w:r>
        <w:r w:rsidR="00B75FAE" w:rsidRPr="00DF5E9C">
          <w:rPr>
            <w:noProof/>
            <w:webHidden/>
            <w:lang w:val="en-GB"/>
          </w:rPr>
          <w:fldChar w:fldCharType="end"/>
        </w:r>
      </w:hyperlink>
    </w:p>
    <w:p w14:paraId="2BD3860B" w14:textId="77777777" w:rsidR="00B75FAE" w:rsidRPr="00DF5E9C" w:rsidRDefault="00000000" w:rsidP="00DF5E9C">
      <w:pPr>
        <w:pStyle w:val="TOC1"/>
        <w:tabs>
          <w:tab w:val="right" w:leader="dot" w:pos="9019"/>
        </w:tabs>
        <w:spacing w:line="360" w:lineRule="auto"/>
        <w:jc w:val="both"/>
        <w:rPr>
          <w:noProof/>
          <w:lang w:val="en-GB"/>
        </w:rPr>
      </w:pPr>
      <w:hyperlink w:anchor="_Toc116490310" w:history="1">
        <w:r w:rsidR="00B75FAE" w:rsidRPr="00DF5E9C">
          <w:rPr>
            <w:rStyle w:val="Hyperlink"/>
            <w:noProof/>
            <w:lang w:val="en-GB"/>
          </w:rPr>
          <w:t>Nature of managerial works</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_Toc116490310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9</w:t>
        </w:r>
        <w:r w:rsidR="00B75FAE" w:rsidRPr="00DF5E9C">
          <w:rPr>
            <w:noProof/>
            <w:webHidden/>
            <w:lang w:val="en-GB"/>
          </w:rPr>
          <w:fldChar w:fldCharType="end"/>
        </w:r>
      </w:hyperlink>
    </w:p>
    <w:p w14:paraId="6CCA16C1" w14:textId="77777777" w:rsidR="00B75FAE" w:rsidRPr="00DF5E9C" w:rsidRDefault="00000000" w:rsidP="00DF5E9C">
      <w:pPr>
        <w:pStyle w:val="TOC1"/>
        <w:tabs>
          <w:tab w:val="right" w:leader="dot" w:pos="9019"/>
        </w:tabs>
        <w:spacing w:line="360" w:lineRule="auto"/>
        <w:jc w:val="both"/>
        <w:rPr>
          <w:noProof/>
          <w:lang w:val="en-GB"/>
        </w:rPr>
      </w:pPr>
      <w:hyperlink w:anchor="_Toc116490311" w:history="1">
        <w:r w:rsidR="00B75FAE" w:rsidRPr="00DF5E9C">
          <w:rPr>
            <w:rStyle w:val="Hyperlink"/>
            <w:noProof/>
            <w:lang w:val="en-GB"/>
          </w:rPr>
          <w:t>Role of leadership in businesses</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_Toc116490311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9</w:t>
        </w:r>
        <w:r w:rsidR="00B75FAE" w:rsidRPr="00DF5E9C">
          <w:rPr>
            <w:noProof/>
            <w:webHidden/>
            <w:lang w:val="en-GB"/>
          </w:rPr>
          <w:fldChar w:fldCharType="end"/>
        </w:r>
      </w:hyperlink>
    </w:p>
    <w:p w14:paraId="1FD7E440" w14:textId="77777777" w:rsidR="00B75FAE" w:rsidRPr="00DF5E9C" w:rsidRDefault="00000000" w:rsidP="00DF5E9C">
      <w:pPr>
        <w:pStyle w:val="TOC1"/>
        <w:tabs>
          <w:tab w:val="right" w:leader="dot" w:pos="9019"/>
        </w:tabs>
        <w:spacing w:line="360" w:lineRule="auto"/>
        <w:jc w:val="both"/>
        <w:rPr>
          <w:noProof/>
          <w:lang w:val="en-GB"/>
        </w:rPr>
      </w:pPr>
      <w:hyperlink w:anchor="_Toc116490312" w:history="1">
        <w:r w:rsidR="00B75FAE" w:rsidRPr="00DF5E9C">
          <w:rPr>
            <w:rStyle w:val="Hyperlink"/>
            <w:noProof/>
            <w:lang w:val="en-GB"/>
          </w:rPr>
          <w:t>Variables that determine effective management and leadership</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_Toc116490312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10</w:t>
        </w:r>
        <w:r w:rsidR="00B75FAE" w:rsidRPr="00DF5E9C">
          <w:rPr>
            <w:noProof/>
            <w:webHidden/>
            <w:lang w:val="en-GB"/>
          </w:rPr>
          <w:fldChar w:fldCharType="end"/>
        </w:r>
      </w:hyperlink>
    </w:p>
    <w:p w14:paraId="385C21B9" w14:textId="77777777" w:rsidR="00B75FAE" w:rsidRPr="00DF5E9C" w:rsidRDefault="00000000" w:rsidP="00DF5E9C">
      <w:pPr>
        <w:pStyle w:val="TOC1"/>
        <w:tabs>
          <w:tab w:val="right" w:leader="dot" w:pos="9019"/>
        </w:tabs>
        <w:spacing w:line="360" w:lineRule="auto"/>
        <w:jc w:val="both"/>
        <w:rPr>
          <w:noProof/>
          <w:lang w:val="en-GB"/>
        </w:rPr>
      </w:pPr>
      <w:hyperlink w:anchor="_Toc116490313" w:history="1">
        <w:r w:rsidR="00B75FAE" w:rsidRPr="00DF5E9C">
          <w:rPr>
            <w:rStyle w:val="Hyperlink"/>
            <w:noProof/>
            <w:lang w:val="en-GB"/>
          </w:rPr>
          <w:t>Behavioral approaches to management</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_Toc116490313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10</w:t>
        </w:r>
        <w:r w:rsidR="00B75FAE" w:rsidRPr="00DF5E9C">
          <w:rPr>
            <w:noProof/>
            <w:webHidden/>
            <w:lang w:val="en-GB"/>
          </w:rPr>
          <w:fldChar w:fldCharType="end"/>
        </w:r>
      </w:hyperlink>
    </w:p>
    <w:p w14:paraId="41869212" w14:textId="77777777" w:rsidR="00B75FAE" w:rsidRPr="00DF5E9C" w:rsidRDefault="00000000" w:rsidP="00DF5E9C">
      <w:pPr>
        <w:pStyle w:val="TOC1"/>
        <w:tabs>
          <w:tab w:val="right" w:leader="dot" w:pos="9019"/>
        </w:tabs>
        <w:spacing w:line="360" w:lineRule="auto"/>
        <w:jc w:val="both"/>
        <w:rPr>
          <w:noProof/>
          <w:lang w:val="en-GB"/>
        </w:rPr>
      </w:pPr>
      <w:hyperlink w:anchor="_Toc116490314" w:history="1">
        <w:r w:rsidR="00B75FAE" w:rsidRPr="00DF5E9C">
          <w:rPr>
            <w:rStyle w:val="Hyperlink"/>
            <w:noProof/>
            <w:lang w:val="en-GB"/>
          </w:rPr>
          <w:t>Best practice initiatives or approaches can institutions utilize to ensure efficient recruitment and selection, performance management, and employee engagement</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_Toc116490314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11</w:t>
        </w:r>
        <w:r w:rsidR="00B75FAE" w:rsidRPr="00DF5E9C">
          <w:rPr>
            <w:noProof/>
            <w:webHidden/>
            <w:lang w:val="en-GB"/>
          </w:rPr>
          <w:fldChar w:fldCharType="end"/>
        </w:r>
      </w:hyperlink>
    </w:p>
    <w:p w14:paraId="629E8A8A" w14:textId="77777777" w:rsidR="00B75FAE" w:rsidRPr="00DF5E9C" w:rsidRDefault="00000000" w:rsidP="00DF5E9C">
      <w:pPr>
        <w:pStyle w:val="TOC1"/>
        <w:tabs>
          <w:tab w:val="right" w:leader="dot" w:pos="9019"/>
        </w:tabs>
        <w:spacing w:line="360" w:lineRule="auto"/>
        <w:jc w:val="both"/>
        <w:rPr>
          <w:noProof/>
          <w:lang w:val="en-GB"/>
        </w:rPr>
      </w:pPr>
      <w:hyperlink w:anchor="_Toc116490315" w:history="1">
        <w:r w:rsidR="00B75FAE" w:rsidRPr="00DF5E9C">
          <w:rPr>
            <w:rStyle w:val="Hyperlink"/>
            <w:noProof/>
            <w:lang w:val="en-GB"/>
          </w:rPr>
          <w:t>Conclusion</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_Toc116490315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12</w:t>
        </w:r>
        <w:r w:rsidR="00B75FAE" w:rsidRPr="00DF5E9C">
          <w:rPr>
            <w:noProof/>
            <w:webHidden/>
            <w:lang w:val="en-GB"/>
          </w:rPr>
          <w:fldChar w:fldCharType="end"/>
        </w:r>
      </w:hyperlink>
    </w:p>
    <w:p w14:paraId="7735AD57" w14:textId="77777777" w:rsidR="00B75FAE" w:rsidRPr="00DF5E9C" w:rsidRDefault="00000000" w:rsidP="00DF5E9C">
      <w:pPr>
        <w:pStyle w:val="TOC1"/>
        <w:tabs>
          <w:tab w:val="right" w:leader="dot" w:pos="9019"/>
        </w:tabs>
        <w:spacing w:line="360" w:lineRule="auto"/>
        <w:jc w:val="both"/>
        <w:rPr>
          <w:noProof/>
          <w:lang w:val="en-GB"/>
        </w:rPr>
      </w:pPr>
      <w:hyperlink w:anchor="_Toc116490316" w:history="1">
        <w:r w:rsidR="00B75FAE" w:rsidRPr="00DF5E9C">
          <w:rPr>
            <w:rStyle w:val="Hyperlink"/>
            <w:noProof/>
            <w:lang w:val="en-GB"/>
          </w:rPr>
          <w:t>References</w:t>
        </w:r>
        <w:r w:rsidR="00B75FAE" w:rsidRPr="00DF5E9C">
          <w:rPr>
            <w:noProof/>
            <w:webHidden/>
            <w:lang w:val="en-GB"/>
          </w:rPr>
          <w:tab/>
        </w:r>
        <w:r w:rsidR="00B75FAE" w:rsidRPr="00DF5E9C">
          <w:rPr>
            <w:noProof/>
            <w:webHidden/>
            <w:lang w:val="en-GB"/>
          </w:rPr>
          <w:fldChar w:fldCharType="begin"/>
        </w:r>
        <w:r w:rsidR="00B75FAE" w:rsidRPr="00DF5E9C">
          <w:rPr>
            <w:noProof/>
            <w:webHidden/>
            <w:lang w:val="en-GB"/>
          </w:rPr>
          <w:instrText xml:space="preserve"> PAGEREF _Toc116490316 \h </w:instrText>
        </w:r>
        <w:r w:rsidR="00B75FAE" w:rsidRPr="00DF5E9C">
          <w:rPr>
            <w:noProof/>
            <w:webHidden/>
            <w:lang w:val="en-GB"/>
          </w:rPr>
        </w:r>
        <w:r w:rsidR="00B75FAE" w:rsidRPr="00DF5E9C">
          <w:rPr>
            <w:noProof/>
            <w:webHidden/>
            <w:lang w:val="en-GB"/>
          </w:rPr>
          <w:fldChar w:fldCharType="separate"/>
        </w:r>
        <w:r w:rsidR="00B75FAE" w:rsidRPr="00DF5E9C">
          <w:rPr>
            <w:noProof/>
            <w:webHidden/>
            <w:lang w:val="en-GB"/>
          </w:rPr>
          <w:t>13</w:t>
        </w:r>
        <w:r w:rsidR="00B75FAE" w:rsidRPr="00DF5E9C">
          <w:rPr>
            <w:noProof/>
            <w:webHidden/>
            <w:lang w:val="en-GB"/>
          </w:rPr>
          <w:fldChar w:fldCharType="end"/>
        </w:r>
      </w:hyperlink>
    </w:p>
    <w:p w14:paraId="6147E14F" w14:textId="77777777" w:rsidR="00B75FAE" w:rsidRPr="00DF5E9C" w:rsidRDefault="00B75FAE" w:rsidP="00DF5E9C">
      <w:pPr>
        <w:pStyle w:val="Heading1"/>
        <w:rPr>
          <w:rFonts w:ascii="Arial" w:hAnsi="Arial"/>
          <w:sz w:val="22"/>
          <w:szCs w:val="22"/>
          <w:lang w:val="en-GB"/>
        </w:rPr>
      </w:pPr>
      <w:r w:rsidRPr="00DF5E9C">
        <w:rPr>
          <w:rFonts w:ascii="Arial" w:hAnsi="Arial"/>
          <w:sz w:val="22"/>
          <w:szCs w:val="22"/>
          <w:lang w:val="en-GB"/>
        </w:rPr>
        <w:fldChar w:fldCharType="end"/>
      </w:r>
      <w:r w:rsidRPr="00DF5E9C">
        <w:rPr>
          <w:rFonts w:ascii="Arial" w:hAnsi="Arial"/>
          <w:sz w:val="22"/>
          <w:szCs w:val="22"/>
          <w:lang w:val="en-GB"/>
        </w:rPr>
        <w:br w:type="page"/>
      </w:r>
    </w:p>
    <w:p w14:paraId="1D9B7389" w14:textId="77777777" w:rsidR="00A72461" w:rsidRPr="00DF5E9C" w:rsidRDefault="00574EE5" w:rsidP="00DF5E9C">
      <w:pPr>
        <w:pStyle w:val="Heading1"/>
        <w:rPr>
          <w:rFonts w:ascii="Arial" w:hAnsi="Arial"/>
          <w:sz w:val="22"/>
          <w:szCs w:val="22"/>
          <w:lang w:val="en-GB"/>
        </w:rPr>
      </w:pPr>
      <w:bookmarkStart w:id="1" w:name="_Toc116490303"/>
      <w:r w:rsidRPr="00DF5E9C">
        <w:rPr>
          <w:rFonts w:ascii="Arial" w:hAnsi="Arial"/>
          <w:sz w:val="22"/>
          <w:szCs w:val="22"/>
          <w:lang w:val="en-GB"/>
        </w:rPr>
        <w:lastRenderedPageBreak/>
        <w:t>Introduction</w:t>
      </w:r>
      <w:bookmarkEnd w:id="1"/>
    </w:p>
    <w:p w14:paraId="6FAC0E75" w14:textId="562BCC8D"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As cited by </w:t>
      </w:r>
      <w:proofErr w:type="spellStart"/>
      <w:r w:rsidRPr="00DF5E9C">
        <w:rPr>
          <w:rFonts w:eastAsia="Times New Roman"/>
          <w:color w:val="222222"/>
          <w:highlight w:val="white"/>
          <w:lang w:val="en-GB"/>
        </w:rPr>
        <w:t>Wæraas</w:t>
      </w:r>
      <w:proofErr w:type="spellEnd"/>
      <w:r w:rsidRPr="00DF5E9C">
        <w:rPr>
          <w:rFonts w:eastAsia="Times New Roman"/>
          <w:color w:val="222222"/>
          <w:highlight w:val="white"/>
          <w:lang w:val="en-GB"/>
        </w:rPr>
        <w:t xml:space="preserve">, and </w:t>
      </w:r>
      <w:proofErr w:type="spellStart"/>
      <w:r w:rsidRPr="00DF5E9C">
        <w:rPr>
          <w:rFonts w:eastAsia="Times New Roman"/>
          <w:color w:val="222222"/>
          <w:highlight w:val="white"/>
          <w:lang w:val="en-GB"/>
        </w:rPr>
        <w:t>Dahle</w:t>
      </w:r>
      <w:proofErr w:type="spellEnd"/>
      <w:r w:rsidRPr="00DF5E9C">
        <w:rPr>
          <w:rFonts w:eastAsia="Times New Roman"/>
          <w:color w:val="222222"/>
          <w:highlight w:val="white"/>
          <w:lang w:val="en-GB"/>
        </w:rPr>
        <w:t xml:space="preserve">, (2020, p. 281), </w:t>
      </w:r>
      <w:r w:rsidRPr="00DF5E9C">
        <w:rPr>
          <w:rFonts w:eastAsia="Times New Roman"/>
          <w:lang w:val="en-GB"/>
        </w:rPr>
        <w:t xml:space="preserve">People Management </w:t>
      </w:r>
      <w:r w:rsidR="005A7F3D" w:rsidRPr="00DF5E9C">
        <w:rPr>
          <w:rFonts w:eastAsia="Times New Roman"/>
          <w:lang w:val="en-GB"/>
        </w:rPr>
        <w:t>or Managing</w:t>
      </w:r>
      <w:r w:rsidRPr="00DF5E9C">
        <w:rPr>
          <w:rFonts w:eastAsia="Times New Roman"/>
          <w:lang w:val="en-GB"/>
        </w:rPr>
        <w:t xml:space="preserve"> People at work is defined as a crucial section of human resource management that plays a vital role in the encapsulation of the procedures of acquisition, optimization, and sustaining of talent in the institution. Additionally, it also includes training, supervising, and inspiring the members of the team </w:t>
      </w:r>
      <w:r w:rsidR="005A7F3D" w:rsidRPr="00DF5E9C">
        <w:rPr>
          <w:rFonts w:eastAsia="Times New Roman"/>
          <w:lang w:val="en-GB"/>
        </w:rPr>
        <w:t>to</w:t>
      </w:r>
      <w:r w:rsidRPr="00DF5E9C">
        <w:rPr>
          <w:rFonts w:eastAsia="Times New Roman"/>
          <w:lang w:val="en-GB"/>
        </w:rPr>
        <w:t xml:space="preserve"> strengthen workplace productivity and empower the entire professional growth. The strategies used to improve people's management are delegating tasks systematically, taking control of the interaction, and identifying clarity in terms of workflows. On this basis, the issues and challenges faced by companies in terms of recruitment, selection, performance management, and employee involvement are explained in a detailed manner. Apart from it, the consequences of these challenges are also explained with the help of examples.       </w:t>
      </w:r>
    </w:p>
    <w:p w14:paraId="36B3877B" w14:textId="77777777" w:rsidR="00A72461" w:rsidRPr="00DF5E9C" w:rsidRDefault="00574EE5" w:rsidP="00DF5E9C">
      <w:pPr>
        <w:pStyle w:val="Heading1"/>
        <w:rPr>
          <w:rFonts w:ascii="Arial" w:hAnsi="Arial"/>
          <w:sz w:val="22"/>
          <w:szCs w:val="22"/>
          <w:lang w:val="en-GB"/>
        </w:rPr>
      </w:pPr>
      <w:bookmarkStart w:id="2" w:name="_Toc116490304"/>
      <w:r w:rsidRPr="00DF5E9C">
        <w:rPr>
          <w:rFonts w:ascii="Arial" w:hAnsi="Arial"/>
          <w:sz w:val="22"/>
          <w:szCs w:val="22"/>
          <w:lang w:val="en-GB"/>
        </w:rPr>
        <w:t>An analysis and identification of the issues and challenges, as well as approaches to recruitment, selection, performance management, and employee involvement</w:t>
      </w:r>
      <w:bookmarkEnd w:id="2"/>
      <w:r w:rsidRPr="00DF5E9C">
        <w:rPr>
          <w:rFonts w:ascii="Arial" w:hAnsi="Arial"/>
          <w:sz w:val="22"/>
          <w:szCs w:val="22"/>
          <w:lang w:val="en-GB"/>
        </w:rPr>
        <w:t xml:space="preserve"> </w:t>
      </w:r>
    </w:p>
    <w:p w14:paraId="20613F98" w14:textId="77777777" w:rsidR="00A72461" w:rsidRPr="00DF5E9C" w:rsidRDefault="00574EE5" w:rsidP="00DF5E9C">
      <w:pPr>
        <w:pStyle w:val="Heading1"/>
        <w:rPr>
          <w:rFonts w:ascii="Arial" w:hAnsi="Arial"/>
          <w:sz w:val="22"/>
          <w:szCs w:val="22"/>
          <w:lang w:val="en-GB"/>
        </w:rPr>
      </w:pPr>
      <w:bookmarkStart w:id="3" w:name="_Toc116490305"/>
      <w:r w:rsidRPr="00DF5E9C">
        <w:rPr>
          <w:rFonts w:ascii="Arial" w:hAnsi="Arial"/>
          <w:sz w:val="22"/>
          <w:szCs w:val="22"/>
          <w:lang w:val="en-GB"/>
        </w:rPr>
        <w:t>Issues, challenges, and approaches to recruitment and selection</w:t>
      </w:r>
      <w:bookmarkEnd w:id="3"/>
      <w:r w:rsidRPr="00DF5E9C">
        <w:rPr>
          <w:rFonts w:ascii="Arial" w:hAnsi="Arial"/>
          <w:sz w:val="22"/>
          <w:szCs w:val="22"/>
          <w:lang w:val="en-GB"/>
        </w:rPr>
        <w:t xml:space="preserve"> </w:t>
      </w:r>
    </w:p>
    <w:p w14:paraId="4DD16FC0"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 xml:space="preserve">Issues </w:t>
      </w:r>
    </w:p>
    <w:p w14:paraId="76B9082A" w14:textId="77777777" w:rsidR="00A72461" w:rsidRPr="00DF5E9C" w:rsidRDefault="00574EE5" w:rsidP="00DF5E9C">
      <w:pPr>
        <w:pStyle w:val="Normal1"/>
        <w:spacing w:line="360" w:lineRule="auto"/>
        <w:jc w:val="both"/>
        <w:rPr>
          <w:rFonts w:eastAsia="Times New Roman"/>
          <w:i/>
          <w:lang w:val="en-GB"/>
        </w:rPr>
      </w:pPr>
      <w:r w:rsidRPr="00DF5E9C">
        <w:rPr>
          <w:rFonts w:eastAsia="Times New Roman"/>
          <w:lang w:val="en-GB"/>
        </w:rPr>
        <w:t xml:space="preserve">As per the views of </w:t>
      </w:r>
      <w:r w:rsidRPr="00DF5E9C">
        <w:rPr>
          <w:rFonts w:eastAsia="Times New Roman"/>
          <w:color w:val="222222"/>
          <w:highlight w:val="white"/>
          <w:lang w:val="en-GB"/>
        </w:rPr>
        <w:t>Abbas,</w:t>
      </w:r>
      <w:r w:rsidRPr="00DF5E9C">
        <w:rPr>
          <w:rFonts w:eastAsia="Times New Roman"/>
          <w:i/>
          <w:color w:val="222222"/>
          <w:highlight w:val="white"/>
          <w:lang w:val="en-GB"/>
        </w:rPr>
        <w:t xml:space="preserve"> et al., </w:t>
      </w:r>
      <w:r w:rsidRPr="00DF5E9C">
        <w:rPr>
          <w:rFonts w:eastAsia="Times New Roman"/>
          <w:color w:val="222222"/>
          <w:highlight w:val="white"/>
          <w:lang w:val="en-GB"/>
        </w:rPr>
        <w:t xml:space="preserve">(2021, p. 51), </w:t>
      </w:r>
      <w:r w:rsidRPr="00DF5E9C">
        <w:rPr>
          <w:rFonts w:eastAsia="Times New Roman"/>
          <w:lang w:val="en-GB"/>
        </w:rPr>
        <w:t xml:space="preserve">recruitment plays a crucial role in actively seeking out as well as advertising capable candidates and attaining their interest in the section. Selection is described as the procedure of determining and recognizing the best candidate from </w:t>
      </w:r>
      <w:proofErr w:type="gramStart"/>
      <w:r w:rsidRPr="00DF5E9C">
        <w:rPr>
          <w:rFonts w:eastAsia="Times New Roman"/>
          <w:lang w:val="en-GB"/>
        </w:rPr>
        <w:t>a large number of</w:t>
      </w:r>
      <w:proofErr w:type="gramEnd"/>
      <w:r w:rsidRPr="00DF5E9C">
        <w:rPr>
          <w:rFonts w:eastAsia="Times New Roman"/>
          <w:lang w:val="en-GB"/>
        </w:rPr>
        <w:t xml:space="preserve"> candidates. The first </w:t>
      </w:r>
      <w:r w:rsidRPr="00DF5E9C">
        <w:rPr>
          <w:rFonts w:eastAsia="Times New Roman"/>
          <w:i/>
          <w:lang w:val="en-GB"/>
        </w:rPr>
        <w:t xml:space="preserve">issue </w:t>
      </w:r>
      <w:r w:rsidRPr="00DF5E9C">
        <w:rPr>
          <w:rFonts w:eastAsia="Times New Roman"/>
          <w:lang w:val="en-GB"/>
        </w:rPr>
        <w:t xml:space="preserve">faced by the institutions while recruiting and selecting includes </w:t>
      </w:r>
      <w:proofErr w:type="gramStart"/>
      <w:r w:rsidRPr="00DF5E9C">
        <w:rPr>
          <w:rFonts w:eastAsia="Times New Roman"/>
          <w:i/>
          <w:lang w:val="en-GB"/>
        </w:rPr>
        <w:t>a large number of</w:t>
      </w:r>
      <w:proofErr w:type="gramEnd"/>
      <w:r w:rsidRPr="00DF5E9C">
        <w:rPr>
          <w:rFonts w:eastAsia="Times New Roman"/>
          <w:i/>
          <w:lang w:val="en-GB"/>
        </w:rPr>
        <w:t xml:space="preserve"> applicants without proper qualifications </w:t>
      </w:r>
      <w:r w:rsidRPr="00DF5E9C">
        <w:rPr>
          <w:rFonts w:eastAsia="Times New Roman"/>
          <w:lang w:val="en-GB"/>
        </w:rPr>
        <w:t xml:space="preserve">because of the lack of specificness in casting the advertisement. This issue is faced because the firms fail to post on a variety of websites. </w:t>
      </w:r>
      <w:r w:rsidRPr="00DF5E9C">
        <w:rPr>
          <w:rFonts w:eastAsia="Times New Roman"/>
          <w:i/>
          <w:lang w:val="en-GB"/>
        </w:rPr>
        <w:t xml:space="preserve">Losing candidates to competitors </w:t>
      </w:r>
      <w:r w:rsidRPr="00DF5E9C">
        <w:rPr>
          <w:rFonts w:eastAsia="Times New Roman"/>
          <w:lang w:val="en-GB"/>
        </w:rPr>
        <w:t>is another issue faced by companies because of the lack of establishing good connections and meaningful business relationships (</w:t>
      </w:r>
      <w:proofErr w:type="spellStart"/>
      <w:r w:rsidRPr="00DF5E9C">
        <w:rPr>
          <w:rFonts w:eastAsia="Times New Roman"/>
          <w:color w:val="222222"/>
          <w:highlight w:val="white"/>
          <w:lang w:val="en-GB"/>
        </w:rPr>
        <w:t>Potočnik</w:t>
      </w:r>
      <w:proofErr w:type="spellEnd"/>
      <w:r w:rsidRPr="00DF5E9C">
        <w:rPr>
          <w:rFonts w:eastAsia="Times New Roman"/>
          <w:color w:val="222222"/>
          <w:highlight w:val="white"/>
          <w:lang w:val="en-GB"/>
        </w:rPr>
        <w:t xml:space="preserve">, </w:t>
      </w:r>
      <w:r w:rsidRPr="00DF5E9C">
        <w:rPr>
          <w:rFonts w:eastAsia="Times New Roman"/>
          <w:i/>
          <w:color w:val="222222"/>
          <w:highlight w:val="white"/>
          <w:lang w:val="en-GB"/>
        </w:rPr>
        <w:t>et al.,</w:t>
      </w:r>
      <w:r w:rsidRPr="00DF5E9C">
        <w:rPr>
          <w:rFonts w:eastAsia="Times New Roman"/>
          <w:color w:val="222222"/>
          <w:highlight w:val="white"/>
          <w:lang w:val="en-GB"/>
        </w:rPr>
        <w:t xml:space="preserve"> 2021, p. 171). </w:t>
      </w:r>
      <w:r w:rsidRPr="00DF5E9C">
        <w:rPr>
          <w:rFonts w:eastAsia="Times New Roman"/>
          <w:lang w:val="en-GB"/>
        </w:rPr>
        <w:t xml:space="preserve"> Additionally, the deficiency in proving competitive facilities, benefits, and flexibility is another reason for the firms to face the issue. </w:t>
      </w:r>
      <w:r w:rsidRPr="00DF5E9C">
        <w:rPr>
          <w:rFonts w:eastAsia="Times New Roman"/>
          <w:i/>
          <w:lang w:val="en-GB"/>
        </w:rPr>
        <w:t xml:space="preserve">Providing insignificant experience in terms of interviews </w:t>
      </w:r>
      <w:r w:rsidRPr="00DF5E9C">
        <w:rPr>
          <w:rFonts w:eastAsia="Times New Roman"/>
          <w:lang w:val="en-GB"/>
        </w:rPr>
        <w:t xml:space="preserve">is the third most common issue faced by human resource teams because of the insufficiency in the working environment. </w:t>
      </w:r>
      <w:r w:rsidRPr="00DF5E9C">
        <w:rPr>
          <w:rFonts w:eastAsia="Times New Roman"/>
          <w:i/>
          <w:lang w:val="en-GB"/>
        </w:rPr>
        <w:t xml:space="preserve"> A Delayed selection process </w:t>
      </w:r>
      <w:r w:rsidRPr="00DF5E9C">
        <w:rPr>
          <w:rFonts w:eastAsia="Times New Roman"/>
          <w:lang w:val="en-GB"/>
        </w:rPr>
        <w:t xml:space="preserve">is another issue that the HRM of a firm face because of searching for the perfect candidate over a long span of time. The </w:t>
      </w:r>
      <w:r w:rsidRPr="00DF5E9C">
        <w:rPr>
          <w:rFonts w:eastAsia="Times New Roman"/>
          <w:i/>
          <w:lang w:val="en-GB"/>
        </w:rPr>
        <w:t xml:space="preserve">deficiency in terms of branding </w:t>
      </w:r>
      <w:r w:rsidRPr="00DF5E9C">
        <w:rPr>
          <w:rFonts w:eastAsia="Times New Roman"/>
          <w:lang w:val="en-GB"/>
        </w:rPr>
        <w:t xml:space="preserve">and </w:t>
      </w:r>
      <w:r w:rsidRPr="00DF5E9C">
        <w:rPr>
          <w:rFonts w:eastAsia="Times New Roman"/>
          <w:i/>
          <w:lang w:val="en-GB"/>
        </w:rPr>
        <w:t xml:space="preserve">lack of proper online presence </w:t>
      </w:r>
      <w:r w:rsidRPr="00DF5E9C">
        <w:rPr>
          <w:rFonts w:eastAsia="Times New Roman"/>
          <w:lang w:val="en-GB"/>
        </w:rPr>
        <w:t xml:space="preserve">restrains the company to recruit and select the quality candidates. </w:t>
      </w:r>
    </w:p>
    <w:p w14:paraId="337B3748"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 xml:space="preserve">Challenges </w:t>
      </w:r>
    </w:p>
    <w:p w14:paraId="1904A119"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Impressing the right candidates </w:t>
      </w:r>
      <w:r w:rsidRPr="00DF5E9C">
        <w:rPr>
          <w:rFonts w:eastAsia="Times New Roman"/>
          <w:lang w:val="en-GB"/>
        </w:rPr>
        <w:t xml:space="preserve">is the most common challenge faced by the Human Resource Management of a firm because they try to search for people from a larger pipeline of applicants. </w:t>
      </w:r>
      <w:r w:rsidRPr="00DF5E9C">
        <w:rPr>
          <w:rFonts w:eastAsia="Times New Roman"/>
          <w:i/>
          <w:lang w:val="en-GB"/>
        </w:rPr>
        <w:t xml:space="preserve"> </w:t>
      </w:r>
      <w:r w:rsidRPr="00DF5E9C">
        <w:rPr>
          <w:rFonts w:eastAsia="Times New Roman"/>
          <w:lang w:val="en-GB"/>
        </w:rPr>
        <w:t xml:space="preserve">According to </w:t>
      </w:r>
      <w:r w:rsidRPr="00DF5E9C">
        <w:rPr>
          <w:rFonts w:eastAsia="Times New Roman"/>
          <w:color w:val="222222"/>
          <w:highlight w:val="white"/>
          <w:lang w:val="en-GB"/>
        </w:rPr>
        <w:t xml:space="preserve">Lee, and Mao, (2020), </w:t>
      </w:r>
      <w:r w:rsidRPr="00DF5E9C">
        <w:rPr>
          <w:rFonts w:eastAsia="Times New Roman"/>
          <w:i/>
          <w:lang w:val="en-GB"/>
        </w:rPr>
        <w:t xml:space="preserve">Involving Educated candidates </w:t>
      </w:r>
      <w:r w:rsidRPr="00DF5E9C">
        <w:rPr>
          <w:rFonts w:eastAsia="Times New Roman"/>
          <w:lang w:val="en-GB"/>
        </w:rPr>
        <w:t xml:space="preserve">is another </w:t>
      </w:r>
      <w:r w:rsidRPr="00DF5E9C">
        <w:rPr>
          <w:rFonts w:eastAsia="Times New Roman"/>
          <w:lang w:val="en-GB"/>
        </w:rPr>
        <w:lastRenderedPageBreak/>
        <w:t xml:space="preserve">challenge that a company mostly faces because of insufficiency in efforts of persuading the passive contender. </w:t>
      </w:r>
      <w:r w:rsidRPr="00DF5E9C">
        <w:rPr>
          <w:rFonts w:eastAsia="Times New Roman"/>
          <w:i/>
          <w:lang w:val="en-GB"/>
        </w:rPr>
        <w:t xml:space="preserve">Hiring Fast </w:t>
      </w:r>
      <w:r w:rsidRPr="00DF5E9C">
        <w:rPr>
          <w:rFonts w:eastAsia="Times New Roman"/>
          <w:lang w:val="en-GB"/>
        </w:rPr>
        <w:t xml:space="preserve">is the third most basic challenge faced by the company’s recruitment team because of the lack of costs </w:t>
      </w:r>
      <w:proofErr w:type="gramStart"/>
      <w:r w:rsidRPr="00DF5E9C">
        <w:rPr>
          <w:rFonts w:eastAsia="Times New Roman"/>
          <w:lang w:val="en-GB"/>
        </w:rPr>
        <w:t>in order to</w:t>
      </w:r>
      <w:proofErr w:type="gramEnd"/>
      <w:r w:rsidRPr="00DF5E9C">
        <w:rPr>
          <w:rFonts w:eastAsia="Times New Roman"/>
          <w:lang w:val="en-GB"/>
        </w:rPr>
        <w:t xml:space="preserve"> spend on operations. </w:t>
      </w:r>
      <w:r w:rsidRPr="00DF5E9C">
        <w:rPr>
          <w:rFonts w:eastAsia="Times New Roman"/>
          <w:i/>
          <w:lang w:val="en-GB"/>
        </w:rPr>
        <w:t xml:space="preserve">Utilizing data-driven recruitment </w:t>
      </w:r>
      <w:r w:rsidRPr="00DF5E9C">
        <w:rPr>
          <w:rFonts w:eastAsia="Times New Roman"/>
          <w:lang w:val="en-GB"/>
        </w:rPr>
        <w:t>is another limitation faced by the institution because of the lack of knowledge in collecting the data t</w:t>
      </w:r>
      <w:r w:rsidR="00C41927" w:rsidRPr="00DF5E9C">
        <w:rPr>
          <w:rFonts w:eastAsia="Times New Roman"/>
          <w:lang w:val="en-GB"/>
        </w:rPr>
        <w:t>hrough spreadsheets as well as G</w:t>
      </w:r>
      <w:r w:rsidRPr="00DF5E9C">
        <w:rPr>
          <w:rFonts w:eastAsia="Times New Roman"/>
          <w:lang w:val="en-GB"/>
        </w:rPr>
        <w:t xml:space="preserve">oogle analytics. </w:t>
      </w:r>
      <w:r w:rsidRPr="00DF5E9C">
        <w:rPr>
          <w:rFonts w:eastAsia="Times New Roman"/>
          <w:i/>
          <w:lang w:val="en-GB"/>
        </w:rPr>
        <w:t xml:space="preserve">Recruiting Fairly </w:t>
      </w:r>
      <w:r w:rsidRPr="00DF5E9C">
        <w:rPr>
          <w:rFonts w:eastAsia="Times New Roman"/>
          <w:lang w:val="en-GB"/>
        </w:rPr>
        <w:t xml:space="preserve">is another difficulty that is mostly faced by the firms because of the deficiency in knowledge about the legal obligations related to Equality in the workplace. </w:t>
      </w:r>
    </w:p>
    <w:p w14:paraId="61A4EAB0"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Approaches</w:t>
      </w:r>
    </w:p>
    <w:p w14:paraId="0ECC3B08" w14:textId="361E162A" w:rsidR="00A72461" w:rsidRPr="00DF5E9C" w:rsidRDefault="00574EE5" w:rsidP="00DF5E9C">
      <w:pPr>
        <w:pStyle w:val="Normal1"/>
        <w:spacing w:line="360" w:lineRule="auto"/>
        <w:jc w:val="both"/>
        <w:rPr>
          <w:rFonts w:eastAsia="Times New Roman"/>
          <w:i/>
          <w:lang w:val="en-GB"/>
        </w:rPr>
      </w:pPr>
      <w:r w:rsidRPr="00DF5E9C">
        <w:rPr>
          <w:rFonts w:eastAsia="Times New Roman"/>
          <w:lang w:val="en-GB"/>
        </w:rPr>
        <w:t xml:space="preserve">The first approach to recruiting and selecting jobseeker includes </w:t>
      </w:r>
      <w:r w:rsidRPr="00DF5E9C">
        <w:rPr>
          <w:rFonts w:eastAsia="Times New Roman"/>
          <w:i/>
          <w:lang w:val="en-GB"/>
        </w:rPr>
        <w:t xml:space="preserve">properly as well as specifically mentioning the primary duties, responsibilities, skills, reward package and the procedure of application </w:t>
      </w:r>
      <w:r w:rsidRPr="00DF5E9C">
        <w:rPr>
          <w:rFonts w:eastAsia="Times New Roman"/>
          <w:lang w:val="en-GB"/>
        </w:rPr>
        <w:t xml:space="preserve">in the advertisement. Secondly, the second approach is </w:t>
      </w:r>
      <w:r w:rsidRPr="00DF5E9C">
        <w:rPr>
          <w:rFonts w:eastAsia="Times New Roman"/>
          <w:i/>
          <w:lang w:val="en-GB"/>
        </w:rPr>
        <w:t xml:space="preserve">to carefully choose the places of advertisement </w:t>
      </w:r>
      <w:r w:rsidRPr="00DF5E9C">
        <w:rPr>
          <w:rFonts w:eastAsia="Times New Roman"/>
          <w:lang w:val="en-GB"/>
        </w:rPr>
        <w:t xml:space="preserve">such as online job portals and linking with universities.  The third approach is the institutions must be careful while </w:t>
      </w:r>
      <w:r w:rsidR="00B75FAE" w:rsidRPr="00DF5E9C">
        <w:rPr>
          <w:rFonts w:eastAsia="Times New Roman"/>
          <w:i/>
          <w:lang w:val="en-GB"/>
        </w:rPr>
        <w:t>short listing</w:t>
      </w:r>
      <w:r w:rsidRPr="00DF5E9C">
        <w:rPr>
          <w:rFonts w:eastAsia="Times New Roman"/>
          <w:i/>
          <w:lang w:val="en-GB"/>
        </w:rPr>
        <w:t xml:space="preserve"> </w:t>
      </w:r>
      <w:r w:rsidRPr="00DF5E9C">
        <w:rPr>
          <w:rFonts w:eastAsia="Times New Roman"/>
          <w:lang w:val="en-GB"/>
        </w:rPr>
        <w:t>especially the CV which is short, crisp and to the point must be chosen (</w:t>
      </w:r>
      <w:r w:rsidRPr="00DF5E9C">
        <w:rPr>
          <w:rFonts w:eastAsia="Times New Roman"/>
          <w:color w:val="222222"/>
          <w:highlight w:val="white"/>
          <w:lang w:val="en-GB"/>
        </w:rPr>
        <w:t xml:space="preserve">Abbasi, </w:t>
      </w:r>
      <w:r w:rsidRPr="00DF5E9C">
        <w:rPr>
          <w:rFonts w:eastAsia="Times New Roman"/>
          <w:i/>
          <w:color w:val="222222"/>
          <w:highlight w:val="white"/>
          <w:lang w:val="en-GB"/>
        </w:rPr>
        <w:t>et al.,</w:t>
      </w:r>
      <w:r w:rsidR="00B75FAE" w:rsidRPr="00DF5E9C">
        <w:rPr>
          <w:rFonts w:eastAsia="Times New Roman"/>
          <w:color w:val="222222"/>
          <w:highlight w:val="white"/>
          <w:lang w:val="en-GB"/>
        </w:rPr>
        <w:t xml:space="preserve"> </w:t>
      </w:r>
      <w:r w:rsidRPr="00DF5E9C">
        <w:rPr>
          <w:rFonts w:eastAsia="Times New Roman"/>
          <w:color w:val="222222"/>
          <w:highlight w:val="white"/>
          <w:lang w:val="en-GB"/>
        </w:rPr>
        <w:t xml:space="preserve">2022, p. 2438). </w:t>
      </w:r>
      <w:r w:rsidRPr="00DF5E9C">
        <w:rPr>
          <w:rFonts w:eastAsia="Times New Roman"/>
          <w:lang w:val="en-GB"/>
        </w:rPr>
        <w:t xml:space="preserve"> The companies must utilize and take the help of </w:t>
      </w:r>
      <w:r w:rsidRPr="00DF5E9C">
        <w:rPr>
          <w:rFonts w:eastAsia="Times New Roman"/>
          <w:i/>
          <w:lang w:val="en-GB"/>
        </w:rPr>
        <w:t xml:space="preserve">social media networks </w:t>
      </w:r>
      <w:r w:rsidRPr="00DF5E9C">
        <w:rPr>
          <w:rFonts w:eastAsia="Times New Roman"/>
          <w:lang w:val="en-GB"/>
        </w:rPr>
        <w:t xml:space="preserve">such as Facebook, </w:t>
      </w:r>
      <w:r w:rsidR="005A7F3D" w:rsidRPr="00DF5E9C">
        <w:rPr>
          <w:rFonts w:eastAsia="Times New Roman"/>
          <w:lang w:val="en-GB"/>
        </w:rPr>
        <w:t>LinkedIn</w:t>
      </w:r>
      <w:r w:rsidRPr="00DF5E9C">
        <w:rPr>
          <w:rFonts w:eastAsia="Times New Roman"/>
          <w:lang w:val="en-GB"/>
        </w:rPr>
        <w:t xml:space="preserve">, and Twitter to improve their selection procedure. Hence, the other approach is to select the best candidate through the </w:t>
      </w:r>
      <w:r w:rsidRPr="00DF5E9C">
        <w:rPr>
          <w:rFonts w:eastAsia="Times New Roman"/>
          <w:i/>
          <w:lang w:val="en-GB"/>
        </w:rPr>
        <w:t>utilization of the interviews and proficiency tests.</w:t>
      </w:r>
      <w:r w:rsidRPr="00DF5E9C">
        <w:rPr>
          <w:rFonts w:eastAsia="Times New Roman"/>
          <w:lang w:val="en-GB"/>
        </w:rPr>
        <w:t xml:space="preserve">  </w:t>
      </w:r>
    </w:p>
    <w:p w14:paraId="4C015442" w14:textId="77777777" w:rsidR="00A72461" w:rsidRPr="00DF5E9C" w:rsidRDefault="00574EE5" w:rsidP="00DF5E9C">
      <w:pPr>
        <w:pStyle w:val="Heading1"/>
        <w:rPr>
          <w:rFonts w:ascii="Arial" w:hAnsi="Arial"/>
          <w:sz w:val="22"/>
          <w:szCs w:val="22"/>
          <w:lang w:val="en-GB"/>
        </w:rPr>
      </w:pPr>
      <w:bookmarkStart w:id="4" w:name="_Toc116490306"/>
      <w:r w:rsidRPr="00DF5E9C">
        <w:rPr>
          <w:rFonts w:ascii="Arial" w:hAnsi="Arial"/>
          <w:sz w:val="22"/>
          <w:szCs w:val="22"/>
          <w:lang w:val="en-GB"/>
        </w:rPr>
        <w:t>Issues, challenges, and approaches of performance management</w:t>
      </w:r>
      <w:bookmarkEnd w:id="4"/>
      <w:r w:rsidRPr="00DF5E9C">
        <w:rPr>
          <w:rFonts w:ascii="Arial" w:hAnsi="Arial"/>
          <w:sz w:val="22"/>
          <w:szCs w:val="22"/>
          <w:lang w:val="en-GB"/>
        </w:rPr>
        <w:t xml:space="preserve"> </w:t>
      </w:r>
    </w:p>
    <w:p w14:paraId="6A0A4436"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Issues</w:t>
      </w:r>
    </w:p>
    <w:p w14:paraId="26E7BC76" w14:textId="0B6BAECB"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Performance Management is defined as the continuous procedure of interacting and clarifying occupational responsibilities, priorities, and developmental planning </w:t>
      </w:r>
      <w:r w:rsidR="005A7F3D" w:rsidRPr="00DF5E9C">
        <w:rPr>
          <w:rFonts w:eastAsia="Times New Roman"/>
          <w:lang w:val="en-GB"/>
        </w:rPr>
        <w:t>to</w:t>
      </w:r>
      <w:r w:rsidRPr="00DF5E9C">
        <w:rPr>
          <w:rFonts w:eastAsia="Times New Roman"/>
          <w:lang w:val="en-GB"/>
        </w:rPr>
        <w:t xml:space="preserve"> optimize the individual’s performance standards as well as align with institutional strategic objectives. The first issue that is related to performance management is the </w:t>
      </w:r>
      <w:r w:rsidRPr="00DF5E9C">
        <w:rPr>
          <w:rFonts w:eastAsia="Times New Roman"/>
          <w:i/>
          <w:lang w:val="en-GB"/>
        </w:rPr>
        <w:t xml:space="preserve">insufficiency of clarity in reference to vision and objectives </w:t>
      </w:r>
      <w:r w:rsidRPr="00DF5E9C">
        <w:rPr>
          <w:rFonts w:eastAsia="Times New Roman"/>
          <w:lang w:val="en-GB"/>
        </w:rPr>
        <w:t xml:space="preserve">which leads to circumstances where the workers are unaware of their responsibilities and the high authority finds it difficult to measure their performance standards. As depicted by </w:t>
      </w: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and London, (2018), </w:t>
      </w:r>
      <w:r w:rsidRPr="00DF5E9C">
        <w:rPr>
          <w:rFonts w:eastAsia="Times New Roman"/>
          <w:i/>
          <w:lang w:val="en-GB"/>
        </w:rPr>
        <w:t xml:space="preserve">the deficiency of well-defined work procedures </w:t>
      </w:r>
      <w:r w:rsidRPr="00DF5E9C">
        <w:rPr>
          <w:rFonts w:eastAsia="Times New Roman"/>
          <w:lang w:val="en-GB"/>
        </w:rPr>
        <w:t xml:space="preserve">is another issue of organizational performance management that restricts the workers to have a sense of clearness about the purpose of their role. The </w:t>
      </w:r>
      <w:r w:rsidRPr="00DF5E9C">
        <w:rPr>
          <w:rFonts w:eastAsia="Times New Roman"/>
          <w:i/>
          <w:lang w:val="en-GB"/>
        </w:rPr>
        <w:t xml:space="preserve">absence of alignment between employee and leadership thinking </w:t>
      </w:r>
      <w:r w:rsidRPr="00DF5E9C">
        <w:rPr>
          <w:rFonts w:eastAsia="Times New Roman"/>
          <w:lang w:val="en-GB"/>
        </w:rPr>
        <w:t xml:space="preserve">is another issue that leads to conflicts and uneasiness in the views as well as opinions and hence works environment is hampered. The </w:t>
      </w:r>
      <w:r w:rsidRPr="00DF5E9C">
        <w:rPr>
          <w:rFonts w:eastAsia="Times New Roman"/>
          <w:i/>
          <w:lang w:val="en-GB"/>
        </w:rPr>
        <w:t xml:space="preserve">unavailability of evaluation metrics and tools </w:t>
      </w:r>
      <w:r w:rsidRPr="00DF5E9C">
        <w:rPr>
          <w:rFonts w:eastAsia="Times New Roman"/>
          <w:lang w:val="en-GB"/>
        </w:rPr>
        <w:t xml:space="preserve">is another issue that a </w:t>
      </w:r>
      <w:proofErr w:type="gramStart"/>
      <w:r w:rsidRPr="00DF5E9C">
        <w:rPr>
          <w:rFonts w:eastAsia="Times New Roman"/>
          <w:lang w:val="en-GB"/>
        </w:rPr>
        <w:t>firm faces</w:t>
      </w:r>
      <w:proofErr w:type="gramEnd"/>
      <w:r w:rsidRPr="00DF5E9C">
        <w:rPr>
          <w:rFonts w:eastAsia="Times New Roman"/>
          <w:lang w:val="en-GB"/>
        </w:rPr>
        <w:t xml:space="preserve"> in terms of performance management which results in a lowering of productivity as well as the hurdle in retaining competitiveness.</w:t>
      </w:r>
    </w:p>
    <w:p w14:paraId="2335C37A"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Challenges</w:t>
      </w:r>
    </w:p>
    <w:p w14:paraId="6098D32B"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lastRenderedPageBreak/>
        <w:t>Firstly, an organization faces the challenge of</w:t>
      </w:r>
      <w:r w:rsidRPr="00DF5E9C">
        <w:rPr>
          <w:rFonts w:eastAsia="Times New Roman"/>
          <w:i/>
          <w:lang w:val="en-GB"/>
        </w:rPr>
        <w:t xml:space="preserve"> frequent training and coaching </w:t>
      </w:r>
      <w:r w:rsidRPr="00DF5E9C">
        <w:rPr>
          <w:rFonts w:eastAsia="Times New Roman"/>
          <w:lang w:val="en-GB"/>
        </w:rPr>
        <w:t xml:space="preserve">because of the absence of implementation of learning strategies, proper mentorship, and inculcating the professional development abilities. Secondly, </w:t>
      </w:r>
      <w:r w:rsidRPr="00DF5E9C">
        <w:rPr>
          <w:rFonts w:eastAsia="Times New Roman"/>
          <w:i/>
          <w:lang w:val="en-GB"/>
        </w:rPr>
        <w:t xml:space="preserve">the unavailability of leadership, as well as management support, </w:t>
      </w:r>
      <w:r w:rsidRPr="00DF5E9C">
        <w:rPr>
          <w:rFonts w:eastAsia="Times New Roman"/>
          <w:lang w:val="en-GB"/>
        </w:rPr>
        <w:t xml:space="preserve">is another common difficulty that arises due to poor workplace morale, disciplinary regulations, and low retention standards. The other most important challenge of performance management is </w:t>
      </w:r>
      <w:r w:rsidRPr="00DF5E9C">
        <w:rPr>
          <w:rFonts w:eastAsia="Times New Roman"/>
          <w:i/>
          <w:lang w:val="en-GB"/>
        </w:rPr>
        <w:t xml:space="preserve">reward and recognition programs </w:t>
      </w:r>
      <w:r w:rsidRPr="00DF5E9C">
        <w:rPr>
          <w:rFonts w:eastAsia="Times New Roman"/>
          <w:lang w:val="en-GB"/>
        </w:rPr>
        <w:t xml:space="preserve">which lead to the demoralization of the team and the performance level of employees degrade. </w:t>
      </w:r>
    </w:p>
    <w:p w14:paraId="61EA0D22"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Approaches</w:t>
      </w:r>
    </w:p>
    <w:p w14:paraId="6B06BC7F"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Establishing Goals </w:t>
      </w:r>
      <w:r w:rsidRPr="00DF5E9C">
        <w:rPr>
          <w:rFonts w:eastAsia="Times New Roman"/>
          <w:lang w:val="en-GB"/>
        </w:rPr>
        <w:t xml:space="preserve">is one of the most important approaches to boost up the performance standards of an organization by defining winning, linking the needs at each level, and clarifying the outputs as well as timeframes. </w:t>
      </w:r>
      <w:r w:rsidRPr="00DF5E9C">
        <w:rPr>
          <w:rFonts w:eastAsia="Times New Roman"/>
          <w:i/>
          <w:lang w:val="en-GB"/>
        </w:rPr>
        <w:t xml:space="preserve">Developing a Plan </w:t>
      </w:r>
      <w:r w:rsidRPr="00DF5E9C">
        <w:rPr>
          <w:rFonts w:eastAsia="Times New Roman"/>
          <w:lang w:val="en-GB"/>
        </w:rPr>
        <w:t>is another correct approach that occurs by mentioning the short and long-term growth objectives (</w:t>
      </w:r>
      <w:proofErr w:type="spellStart"/>
      <w:r w:rsidRPr="00DF5E9C">
        <w:rPr>
          <w:rFonts w:eastAsia="Times New Roman"/>
          <w:color w:val="222222"/>
          <w:highlight w:val="white"/>
          <w:lang w:val="en-GB"/>
        </w:rPr>
        <w:t>Pulakos</w:t>
      </w:r>
      <w:proofErr w:type="spellEnd"/>
      <w:r w:rsidRPr="00DF5E9C">
        <w:rPr>
          <w:rFonts w:eastAsia="Times New Roman"/>
          <w:color w:val="222222"/>
          <w:highlight w:val="white"/>
          <w:lang w:val="en-GB"/>
        </w:rPr>
        <w:t xml:space="preserve">, </w:t>
      </w:r>
      <w:r w:rsidRPr="00DF5E9C">
        <w:rPr>
          <w:rFonts w:eastAsia="Times New Roman"/>
          <w:i/>
          <w:color w:val="222222"/>
          <w:highlight w:val="white"/>
          <w:lang w:val="en-GB"/>
        </w:rPr>
        <w:t xml:space="preserve">et al., </w:t>
      </w:r>
      <w:r w:rsidRPr="00DF5E9C">
        <w:rPr>
          <w:rFonts w:eastAsia="Times New Roman"/>
          <w:color w:val="222222"/>
          <w:highlight w:val="white"/>
          <w:lang w:val="en-GB"/>
        </w:rPr>
        <w:t xml:space="preserve">2019, p. 265). </w:t>
      </w:r>
      <w:proofErr w:type="gramStart"/>
      <w:r w:rsidRPr="00DF5E9C">
        <w:rPr>
          <w:rFonts w:eastAsia="Times New Roman"/>
          <w:i/>
          <w:lang w:val="en-GB"/>
        </w:rPr>
        <w:t>Taking Action</w:t>
      </w:r>
      <w:proofErr w:type="gramEnd"/>
      <w:r w:rsidRPr="00DF5E9C">
        <w:rPr>
          <w:rFonts w:eastAsia="Times New Roman"/>
          <w:i/>
          <w:lang w:val="en-GB"/>
        </w:rPr>
        <w:t xml:space="preserve"> </w:t>
      </w:r>
      <w:r w:rsidRPr="00DF5E9C">
        <w:rPr>
          <w:rFonts w:eastAsia="Times New Roman"/>
          <w:lang w:val="en-GB"/>
        </w:rPr>
        <w:t xml:space="preserve">is the third approach for executing proper performance management in a firm through the process of feedback and providing ongoing as well as frequent direction. </w:t>
      </w:r>
      <w:r w:rsidRPr="00DF5E9C">
        <w:rPr>
          <w:rFonts w:eastAsia="Times New Roman"/>
          <w:i/>
          <w:lang w:val="en-GB"/>
        </w:rPr>
        <w:t xml:space="preserve">Providing Rewards </w:t>
      </w:r>
      <w:r w:rsidRPr="00DF5E9C">
        <w:rPr>
          <w:rFonts w:eastAsia="Times New Roman"/>
          <w:lang w:val="en-GB"/>
        </w:rPr>
        <w:t xml:space="preserve">also boosts the performance standards of the organization by creating institutional programs and giving many facilities. </w:t>
      </w:r>
    </w:p>
    <w:p w14:paraId="7C7A4A98" w14:textId="77777777" w:rsidR="00A72461" w:rsidRPr="00DF5E9C" w:rsidRDefault="00574EE5" w:rsidP="00DF5E9C">
      <w:pPr>
        <w:pStyle w:val="Heading1"/>
        <w:rPr>
          <w:rFonts w:ascii="Arial" w:hAnsi="Arial"/>
          <w:sz w:val="22"/>
          <w:szCs w:val="22"/>
          <w:lang w:val="en-GB"/>
        </w:rPr>
      </w:pPr>
      <w:bookmarkStart w:id="5" w:name="_Toc116490307"/>
      <w:r w:rsidRPr="00DF5E9C">
        <w:rPr>
          <w:rFonts w:ascii="Arial" w:hAnsi="Arial"/>
          <w:sz w:val="22"/>
          <w:szCs w:val="22"/>
          <w:lang w:val="en-GB"/>
        </w:rPr>
        <w:t>Issues, challenges, and approaches of employee engagement</w:t>
      </w:r>
      <w:bookmarkEnd w:id="5"/>
      <w:r w:rsidRPr="00DF5E9C">
        <w:rPr>
          <w:rFonts w:ascii="Arial" w:hAnsi="Arial"/>
          <w:sz w:val="22"/>
          <w:szCs w:val="22"/>
          <w:lang w:val="en-GB"/>
        </w:rPr>
        <w:t xml:space="preserve"> </w:t>
      </w:r>
    </w:p>
    <w:p w14:paraId="7A8CB029"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Issues</w:t>
      </w:r>
    </w:p>
    <w:p w14:paraId="024F1A59" w14:textId="77777777" w:rsidR="00A72461" w:rsidRPr="00DF5E9C" w:rsidRDefault="00574EE5" w:rsidP="00DF5E9C">
      <w:pPr>
        <w:pStyle w:val="Normal1"/>
        <w:spacing w:line="360" w:lineRule="auto"/>
        <w:jc w:val="both"/>
        <w:rPr>
          <w:rFonts w:eastAsia="Times New Roman"/>
          <w:i/>
          <w:lang w:val="en-GB"/>
        </w:rPr>
      </w:pPr>
      <w:r w:rsidRPr="00DF5E9C">
        <w:rPr>
          <w:rFonts w:eastAsia="Times New Roman"/>
          <w:lang w:val="en-GB"/>
        </w:rPr>
        <w:t xml:space="preserve">As opined by </w:t>
      </w: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and London, (2018), </w:t>
      </w:r>
      <w:r w:rsidRPr="00DF5E9C">
        <w:rPr>
          <w:rFonts w:eastAsia="Times New Roman"/>
          <w:lang w:val="en-GB"/>
        </w:rPr>
        <w:t xml:space="preserve">Employee Engagement is explained as the degree to which the artisans infuse cognitive, emotional as well as </w:t>
      </w:r>
      <w:r w:rsidR="00B75FAE" w:rsidRPr="00DF5E9C">
        <w:rPr>
          <w:rFonts w:eastAsia="Times New Roman"/>
          <w:lang w:val="en-GB"/>
        </w:rPr>
        <w:t>behavioural</w:t>
      </w:r>
      <w:r w:rsidRPr="00DF5E9C">
        <w:rPr>
          <w:rFonts w:eastAsia="Times New Roman"/>
          <w:lang w:val="en-GB"/>
        </w:rPr>
        <w:t xml:space="preserve"> energies toward positive institutional outcomes. Firstly, the most common issue connected to employee engagement is a </w:t>
      </w:r>
      <w:r w:rsidRPr="00DF5E9C">
        <w:rPr>
          <w:rFonts w:eastAsia="Times New Roman"/>
          <w:i/>
          <w:lang w:val="en-GB"/>
        </w:rPr>
        <w:t xml:space="preserve">deficiency in relation to information </w:t>
      </w:r>
      <w:r w:rsidRPr="00DF5E9C">
        <w:rPr>
          <w:rFonts w:eastAsia="Times New Roman"/>
          <w:lang w:val="en-GB"/>
        </w:rPr>
        <w:t xml:space="preserve">which arises due to a lack of scheduling frequent updates. </w:t>
      </w:r>
      <w:r w:rsidRPr="00DF5E9C">
        <w:rPr>
          <w:rFonts w:eastAsia="Times New Roman"/>
          <w:i/>
          <w:lang w:val="en-GB"/>
        </w:rPr>
        <w:t xml:space="preserve">Insufficiency of alignment </w:t>
      </w:r>
      <w:r w:rsidRPr="00DF5E9C">
        <w:rPr>
          <w:rFonts w:eastAsia="Times New Roman"/>
          <w:lang w:val="en-GB"/>
        </w:rPr>
        <w:t xml:space="preserve">is another major difficulty that occurs because of the poor work culture and ethics. </w:t>
      </w:r>
      <w:r w:rsidRPr="00DF5E9C">
        <w:rPr>
          <w:rFonts w:eastAsia="Times New Roman"/>
          <w:i/>
          <w:lang w:val="en-GB"/>
        </w:rPr>
        <w:t xml:space="preserve">Unavailability of </w:t>
      </w:r>
      <w:proofErr w:type="spellStart"/>
      <w:r w:rsidRPr="00DF5E9C">
        <w:rPr>
          <w:rFonts w:eastAsia="Times New Roman"/>
          <w:i/>
          <w:lang w:val="en-GB"/>
        </w:rPr>
        <w:t>Recognization</w:t>
      </w:r>
      <w:proofErr w:type="spellEnd"/>
      <w:r w:rsidRPr="00DF5E9C">
        <w:rPr>
          <w:rFonts w:eastAsia="Times New Roman"/>
          <w:i/>
          <w:lang w:val="en-GB"/>
        </w:rPr>
        <w:t xml:space="preserve"> </w:t>
      </w:r>
      <w:r w:rsidRPr="00DF5E9C">
        <w:rPr>
          <w:rFonts w:eastAsia="Times New Roman"/>
          <w:lang w:val="en-GB"/>
        </w:rPr>
        <w:t>is another problem of employee involvement that takes place because of lower facilities and no proper reward programs.</w:t>
      </w:r>
      <w:r w:rsidRPr="00DF5E9C">
        <w:rPr>
          <w:rFonts w:eastAsia="Times New Roman"/>
          <w:i/>
          <w:lang w:val="en-GB"/>
        </w:rPr>
        <w:t xml:space="preserve"> </w:t>
      </w:r>
    </w:p>
    <w:p w14:paraId="2FB268C7"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Challenges</w:t>
      </w:r>
    </w:p>
    <w:p w14:paraId="6A6A66B8"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The communication Gap </w:t>
      </w:r>
      <w:r w:rsidRPr="00DF5E9C">
        <w:rPr>
          <w:rFonts w:eastAsia="Times New Roman"/>
          <w:lang w:val="en-GB"/>
        </w:rPr>
        <w:t xml:space="preserve">is one of the top challenges that a </w:t>
      </w:r>
      <w:proofErr w:type="gramStart"/>
      <w:r w:rsidRPr="00DF5E9C">
        <w:rPr>
          <w:rFonts w:eastAsia="Times New Roman"/>
          <w:lang w:val="en-GB"/>
        </w:rPr>
        <w:t>firm faces</w:t>
      </w:r>
      <w:proofErr w:type="gramEnd"/>
      <w:r w:rsidRPr="00DF5E9C">
        <w:rPr>
          <w:rFonts w:eastAsia="Times New Roman"/>
          <w:lang w:val="en-GB"/>
        </w:rPr>
        <w:t xml:space="preserve"> in terms of engaging the artisans that take place because of no proper </w:t>
      </w:r>
      <w:proofErr w:type="spellStart"/>
      <w:r w:rsidRPr="00DF5E9C">
        <w:rPr>
          <w:rFonts w:eastAsia="Times New Roman"/>
          <w:lang w:val="en-GB"/>
        </w:rPr>
        <w:t>updation</w:t>
      </w:r>
      <w:proofErr w:type="spellEnd"/>
      <w:r w:rsidRPr="00DF5E9C">
        <w:rPr>
          <w:rFonts w:eastAsia="Times New Roman"/>
          <w:lang w:val="en-GB"/>
        </w:rPr>
        <w:t xml:space="preserve"> of the company’s decisions. </w:t>
      </w:r>
      <w:r w:rsidRPr="00DF5E9C">
        <w:rPr>
          <w:rFonts w:eastAsia="Times New Roman"/>
          <w:i/>
          <w:lang w:val="en-GB"/>
        </w:rPr>
        <w:t xml:space="preserve">Inefficiency in the utilization of people analytics </w:t>
      </w:r>
      <w:r w:rsidRPr="00DF5E9C">
        <w:rPr>
          <w:rFonts w:eastAsia="Times New Roman"/>
          <w:lang w:val="en-GB"/>
        </w:rPr>
        <w:t xml:space="preserve">is the second difficulty that occurs because of the lower integrated HR system in a firm. </w:t>
      </w:r>
    </w:p>
    <w:p w14:paraId="0EF39C2E" w14:textId="77777777" w:rsidR="00A72461" w:rsidRPr="00DF5E9C" w:rsidRDefault="00574EE5" w:rsidP="00DF5E9C">
      <w:pPr>
        <w:pStyle w:val="Normal1"/>
        <w:spacing w:line="360" w:lineRule="auto"/>
        <w:jc w:val="both"/>
        <w:rPr>
          <w:rFonts w:eastAsia="Times New Roman"/>
          <w:b/>
          <w:i/>
          <w:lang w:val="en-GB"/>
        </w:rPr>
      </w:pPr>
      <w:r w:rsidRPr="00DF5E9C">
        <w:rPr>
          <w:rFonts w:eastAsia="Times New Roman"/>
          <w:b/>
          <w:i/>
          <w:lang w:val="en-GB"/>
        </w:rPr>
        <w:t>Approaches</w:t>
      </w:r>
    </w:p>
    <w:p w14:paraId="32BB4370" w14:textId="77777777" w:rsidR="00A72461" w:rsidRPr="00DF5E9C" w:rsidRDefault="00574EE5" w:rsidP="00DF5E9C">
      <w:pPr>
        <w:pStyle w:val="Normal1"/>
        <w:spacing w:line="360" w:lineRule="auto"/>
        <w:jc w:val="both"/>
        <w:rPr>
          <w:rFonts w:eastAsia="Times New Roman"/>
          <w:i/>
          <w:lang w:val="en-GB"/>
        </w:rPr>
      </w:pPr>
      <w:r w:rsidRPr="00DF5E9C">
        <w:rPr>
          <w:rFonts w:eastAsia="Times New Roman"/>
          <w:lang w:val="en-GB"/>
        </w:rPr>
        <w:t xml:space="preserve">The approaches in executing proper involvement of artisans include </w:t>
      </w:r>
      <w:r w:rsidRPr="00DF5E9C">
        <w:rPr>
          <w:rFonts w:eastAsia="Times New Roman"/>
          <w:i/>
          <w:lang w:val="en-GB"/>
        </w:rPr>
        <w:t xml:space="preserve">strengthening the worker's self-image positively </w:t>
      </w:r>
      <w:r w:rsidRPr="00DF5E9C">
        <w:rPr>
          <w:rFonts w:eastAsia="Times New Roman"/>
          <w:lang w:val="en-GB"/>
        </w:rPr>
        <w:t xml:space="preserve">by expressing gratitude for the efforts and hard work. </w:t>
      </w:r>
      <w:r w:rsidRPr="00DF5E9C">
        <w:rPr>
          <w:rFonts w:eastAsia="Times New Roman"/>
          <w:i/>
          <w:lang w:val="en-GB"/>
        </w:rPr>
        <w:t xml:space="preserve">Conveying the need of the worker </w:t>
      </w:r>
      <w:r w:rsidRPr="00DF5E9C">
        <w:rPr>
          <w:rFonts w:eastAsia="Times New Roman"/>
          <w:lang w:val="en-GB"/>
        </w:rPr>
        <w:t xml:space="preserve">is another way of committing the staff towards the goal by involving </w:t>
      </w:r>
      <w:r w:rsidRPr="00DF5E9C">
        <w:rPr>
          <w:rFonts w:eastAsia="Times New Roman"/>
          <w:lang w:val="en-GB"/>
        </w:rPr>
        <w:lastRenderedPageBreak/>
        <w:t>certain values such as diversity, respect, integrity, and dignity (</w:t>
      </w:r>
      <w:r w:rsidRPr="00DF5E9C">
        <w:rPr>
          <w:rFonts w:eastAsia="Times New Roman"/>
          <w:color w:val="222222"/>
          <w:highlight w:val="white"/>
          <w:lang w:val="en-GB"/>
        </w:rPr>
        <w:t xml:space="preserve">Bhat, and </w:t>
      </w:r>
      <w:proofErr w:type="spellStart"/>
      <w:r w:rsidRPr="00DF5E9C">
        <w:rPr>
          <w:rFonts w:eastAsia="Times New Roman"/>
          <w:color w:val="222222"/>
          <w:highlight w:val="white"/>
          <w:lang w:val="en-GB"/>
        </w:rPr>
        <w:t>Bharel</w:t>
      </w:r>
      <w:proofErr w:type="spellEnd"/>
      <w:r w:rsidRPr="00DF5E9C">
        <w:rPr>
          <w:rFonts w:eastAsia="Times New Roman"/>
          <w:color w:val="222222"/>
          <w:highlight w:val="white"/>
          <w:lang w:val="en-GB"/>
        </w:rPr>
        <w:t xml:space="preserve">, 2018, p. 15). </w:t>
      </w:r>
      <w:r w:rsidRPr="00DF5E9C">
        <w:rPr>
          <w:rFonts w:eastAsia="Times New Roman"/>
          <w:lang w:val="en-GB"/>
        </w:rPr>
        <w:t xml:space="preserve">The other approach for systematic employee engagement is communicating the expectations, and space for further improvement.  </w:t>
      </w:r>
    </w:p>
    <w:p w14:paraId="5516F867" w14:textId="77777777" w:rsidR="00A72461" w:rsidRPr="00DF5E9C" w:rsidRDefault="00574EE5" w:rsidP="00DF5E9C">
      <w:pPr>
        <w:pStyle w:val="Heading1"/>
        <w:rPr>
          <w:rFonts w:ascii="Arial" w:hAnsi="Arial"/>
          <w:sz w:val="22"/>
          <w:szCs w:val="22"/>
          <w:lang w:val="en-GB"/>
        </w:rPr>
      </w:pPr>
      <w:bookmarkStart w:id="6" w:name="_Toc116490308"/>
      <w:r w:rsidRPr="00DF5E9C">
        <w:rPr>
          <w:rFonts w:ascii="Arial" w:hAnsi="Arial"/>
          <w:sz w:val="22"/>
          <w:szCs w:val="22"/>
          <w:lang w:val="en-GB"/>
        </w:rPr>
        <w:t>The impact of these challenges on organisations</w:t>
      </w:r>
      <w:bookmarkEnd w:id="6"/>
      <w:r w:rsidRPr="00DF5E9C">
        <w:rPr>
          <w:rFonts w:ascii="Arial" w:hAnsi="Arial"/>
          <w:sz w:val="22"/>
          <w:szCs w:val="22"/>
          <w:lang w:val="en-GB"/>
        </w:rPr>
        <w:t xml:space="preserve"> </w:t>
      </w:r>
    </w:p>
    <w:p w14:paraId="6D4463A7"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As assessed by </w:t>
      </w:r>
      <w:r w:rsidRPr="00DF5E9C">
        <w:rPr>
          <w:rFonts w:eastAsia="Times New Roman"/>
          <w:color w:val="222222"/>
          <w:highlight w:val="white"/>
          <w:lang w:val="en-GB"/>
        </w:rPr>
        <w:t xml:space="preserve">Johnson, </w:t>
      </w:r>
      <w:r w:rsidRPr="00DF5E9C">
        <w:rPr>
          <w:rFonts w:eastAsia="Times New Roman"/>
          <w:i/>
          <w:color w:val="222222"/>
          <w:highlight w:val="white"/>
          <w:lang w:val="en-GB"/>
        </w:rPr>
        <w:t xml:space="preserve">et al., </w:t>
      </w:r>
      <w:r w:rsidRPr="00DF5E9C">
        <w:rPr>
          <w:rFonts w:eastAsia="Times New Roman"/>
          <w:color w:val="222222"/>
          <w:highlight w:val="white"/>
          <w:lang w:val="en-GB"/>
        </w:rPr>
        <w:t>(2018, p. 35),</w:t>
      </w:r>
      <w:r w:rsidRPr="00DF5E9C">
        <w:rPr>
          <w:rFonts w:eastAsia="Times New Roman"/>
          <w:lang w:val="en-GB"/>
        </w:rPr>
        <w:t xml:space="preserve"> the above-mentioned challenges of recruitment, as well as the selection of employees, have a negative effect on the firms such as </w:t>
      </w:r>
      <w:r w:rsidRPr="00DF5E9C">
        <w:rPr>
          <w:rFonts w:eastAsia="Times New Roman"/>
          <w:i/>
          <w:lang w:val="en-GB"/>
        </w:rPr>
        <w:t>lowering revenue, turnover, morale, and confidence.</w:t>
      </w:r>
      <w:r w:rsidRPr="00DF5E9C">
        <w:rPr>
          <w:rFonts w:eastAsia="Times New Roman"/>
          <w:lang w:val="en-GB"/>
        </w:rPr>
        <w:t xml:space="preserve"> A huge sum of money is spent on replacement procedures of staff that involve occupational posting fees, and on-site as well as off-site training. As a result, the recruitment of the wrong artisans leads to a huge loss for the company in terms of </w:t>
      </w:r>
      <w:r w:rsidRPr="00DF5E9C">
        <w:rPr>
          <w:rFonts w:eastAsia="Times New Roman"/>
          <w:i/>
          <w:lang w:val="en-GB"/>
        </w:rPr>
        <w:t xml:space="preserve">revenue. </w:t>
      </w:r>
      <w:r w:rsidRPr="00DF5E9C">
        <w:rPr>
          <w:rFonts w:eastAsia="Times New Roman"/>
          <w:lang w:val="en-GB"/>
        </w:rPr>
        <w:t xml:space="preserve">For example, Primark faced a loss of revenue of 75% at the time of Covid-19 because they terminated 400 inefficient artisans to revive the loss. Additionally, the selection of wrong as well as inefficient artisans also results in poor </w:t>
      </w:r>
      <w:r w:rsidRPr="00DF5E9C">
        <w:rPr>
          <w:rFonts w:eastAsia="Times New Roman"/>
          <w:i/>
          <w:lang w:val="en-GB"/>
        </w:rPr>
        <w:t xml:space="preserve">turnover rate, sales, and productivity. </w:t>
      </w:r>
      <w:r w:rsidRPr="00DF5E9C">
        <w:rPr>
          <w:rFonts w:eastAsia="Times New Roman"/>
          <w:lang w:val="en-GB"/>
        </w:rPr>
        <w:t xml:space="preserve">For instance, Marks &amp; Spencer’s sales dropped by 29.9% during the pandemic because of the cutting down of 7000 artisans which resulted in a lack of potential staff. The wrong selection procedure restricts a company to </w:t>
      </w:r>
      <w:r w:rsidRPr="00DF5E9C">
        <w:rPr>
          <w:rFonts w:eastAsia="Times New Roman"/>
          <w:i/>
          <w:lang w:val="en-GB"/>
        </w:rPr>
        <w:t xml:space="preserve">work in a team as well as builds a negative attitude </w:t>
      </w:r>
      <w:r w:rsidRPr="00DF5E9C">
        <w:rPr>
          <w:rFonts w:eastAsia="Times New Roman"/>
          <w:lang w:val="en-GB"/>
        </w:rPr>
        <w:t xml:space="preserve">in the workplace and hence the profit margin is affected. For instance, H &amp; M's profit fell by 64% because the artisans refuse to operate in a team and most of the artisans left the job due to fear. </w:t>
      </w:r>
    </w:p>
    <w:p w14:paraId="73AFEE82"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 </w:t>
      </w:r>
      <w:r w:rsidRPr="00DF5E9C">
        <w:rPr>
          <w:rFonts w:eastAsia="Times New Roman"/>
          <w:lang w:val="en-GB"/>
        </w:rPr>
        <w:t xml:space="preserve">The issues associated with </w:t>
      </w:r>
      <w:r w:rsidRPr="00DF5E9C">
        <w:rPr>
          <w:rFonts w:eastAsia="Times New Roman"/>
          <w:i/>
          <w:lang w:val="en-GB"/>
        </w:rPr>
        <w:t>performance management</w:t>
      </w:r>
      <w:r w:rsidRPr="00DF5E9C">
        <w:rPr>
          <w:rFonts w:eastAsia="Times New Roman"/>
          <w:lang w:val="en-GB"/>
        </w:rPr>
        <w:t xml:space="preserve"> restrain a firm like Primark to inculcate among the artisan's </w:t>
      </w:r>
      <w:r w:rsidRPr="00DF5E9C">
        <w:rPr>
          <w:rFonts w:eastAsia="Times New Roman"/>
          <w:i/>
          <w:lang w:val="en-GB"/>
        </w:rPr>
        <w:t xml:space="preserve">proper vision, values and is unable to recognize the performance parameters to demonstrate their performance.  </w:t>
      </w:r>
      <w:r w:rsidRPr="00DF5E9C">
        <w:rPr>
          <w:rFonts w:eastAsia="Times New Roman"/>
          <w:lang w:val="en-GB"/>
        </w:rPr>
        <w:t xml:space="preserve">It also restricts companies like Marks &amp; Spencer to create an </w:t>
      </w:r>
      <w:r w:rsidRPr="00DF5E9C">
        <w:rPr>
          <w:rFonts w:eastAsia="Times New Roman"/>
          <w:i/>
          <w:lang w:val="en-GB"/>
        </w:rPr>
        <w:t xml:space="preserve">institutional benchmark and explaining the purpose of their work. </w:t>
      </w:r>
      <w:r w:rsidRPr="00DF5E9C">
        <w:rPr>
          <w:rFonts w:eastAsia="Times New Roman"/>
          <w:lang w:val="en-GB"/>
        </w:rPr>
        <w:t xml:space="preserve">The challenges cause </w:t>
      </w:r>
      <w:r w:rsidRPr="00DF5E9C">
        <w:rPr>
          <w:rFonts w:eastAsia="Times New Roman"/>
          <w:i/>
          <w:lang w:val="en-GB"/>
        </w:rPr>
        <w:t>conflicting views and the opinions</w:t>
      </w:r>
      <w:r w:rsidRPr="00DF5E9C">
        <w:rPr>
          <w:rFonts w:eastAsia="Times New Roman"/>
          <w:lang w:val="en-GB"/>
        </w:rPr>
        <w:t xml:space="preserve"> among the artisans of the firms like H &amp; M (</w:t>
      </w:r>
      <w:r w:rsidRPr="00DF5E9C">
        <w:rPr>
          <w:rFonts w:eastAsia="Times New Roman"/>
          <w:color w:val="222222"/>
          <w:highlight w:val="white"/>
          <w:lang w:val="en-GB"/>
        </w:rPr>
        <w:t>Anwar, and Abdullah, 2021).</w:t>
      </w:r>
      <w:r w:rsidRPr="00DF5E9C">
        <w:rPr>
          <w:rFonts w:eastAsia="Times New Roman"/>
          <w:lang w:val="en-GB"/>
        </w:rPr>
        <w:t xml:space="preserve"> The challenges associated with </w:t>
      </w:r>
      <w:r w:rsidRPr="00DF5E9C">
        <w:rPr>
          <w:rFonts w:eastAsia="Times New Roman"/>
          <w:i/>
          <w:lang w:val="en-GB"/>
        </w:rPr>
        <w:t xml:space="preserve">employee engagement decrease the morality and disrupt the harmony of the working environment </w:t>
      </w:r>
      <w:r w:rsidRPr="00DF5E9C">
        <w:rPr>
          <w:rFonts w:eastAsia="Times New Roman"/>
          <w:lang w:val="en-GB"/>
        </w:rPr>
        <w:t xml:space="preserve">of the companies like Primark. </w:t>
      </w:r>
      <w:r w:rsidRPr="00DF5E9C">
        <w:rPr>
          <w:rFonts w:eastAsia="Times New Roman"/>
          <w:i/>
          <w:lang w:val="en-GB"/>
        </w:rPr>
        <w:t xml:space="preserve"> </w:t>
      </w:r>
      <w:r w:rsidRPr="00DF5E9C">
        <w:rPr>
          <w:rFonts w:eastAsia="Times New Roman"/>
          <w:lang w:val="en-GB"/>
        </w:rPr>
        <w:t xml:space="preserve">Additionally, the </w:t>
      </w:r>
      <w:r w:rsidRPr="00DF5E9C">
        <w:rPr>
          <w:rFonts w:eastAsia="Times New Roman"/>
          <w:i/>
          <w:lang w:val="en-GB"/>
        </w:rPr>
        <w:t xml:space="preserve">innovating capacity </w:t>
      </w:r>
      <w:r w:rsidRPr="00DF5E9C">
        <w:rPr>
          <w:rFonts w:eastAsia="Times New Roman"/>
          <w:lang w:val="en-GB"/>
        </w:rPr>
        <w:t xml:space="preserve">and the </w:t>
      </w:r>
      <w:r w:rsidRPr="00DF5E9C">
        <w:rPr>
          <w:rFonts w:eastAsia="Times New Roman"/>
          <w:i/>
          <w:lang w:val="en-GB"/>
        </w:rPr>
        <w:t xml:space="preserve">value </w:t>
      </w:r>
      <w:r w:rsidRPr="00DF5E9C">
        <w:rPr>
          <w:rFonts w:eastAsia="Times New Roman"/>
          <w:lang w:val="en-GB"/>
        </w:rPr>
        <w:t xml:space="preserve">of the companies like Marks &amp; Spencer </w:t>
      </w:r>
      <w:proofErr w:type="gramStart"/>
      <w:r w:rsidRPr="00DF5E9C">
        <w:rPr>
          <w:rFonts w:eastAsia="Times New Roman"/>
          <w:lang w:val="en-GB"/>
        </w:rPr>
        <w:t>fall down</w:t>
      </w:r>
      <w:proofErr w:type="gramEnd"/>
      <w:r w:rsidRPr="00DF5E9C">
        <w:rPr>
          <w:rFonts w:eastAsia="Times New Roman"/>
          <w:lang w:val="en-GB"/>
        </w:rPr>
        <w:t xml:space="preserve">. It restricts the firms like H &amp; M from </w:t>
      </w:r>
      <w:r w:rsidRPr="00DF5E9C">
        <w:rPr>
          <w:rFonts w:eastAsia="Times New Roman"/>
          <w:i/>
          <w:lang w:val="en-GB"/>
        </w:rPr>
        <w:t xml:space="preserve">producing new ideas, increased the level of costs, and reduces the level of returns. </w:t>
      </w:r>
      <w:r w:rsidRPr="00DF5E9C">
        <w:rPr>
          <w:rFonts w:eastAsia="Times New Roman"/>
          <w:lang w:val="en-GB"/>
        </w:rPr>
        <w:t xml:space="preserve">The challenges of recruiting, selection, and performance management affect the organization in such a manner. </w:t>
      </w:r>
    </w:p>
    <w:p w14:paraId="3F5DE058" w14:textId="77777777" w:rsidR="00A72461" w:rsidRPr="00DF5E9C" w:rsidRDefault="00574EE5" w:rsidP="00DF5E9C">
      <w:pPr>
        <w:pStyle w:val="Heading1"/>
        <w:rPr>
          <w:rFonts w:ascii="Arial" w:hAnsi="Arial"/>
          <w:sz w:val="22"/>
          <w:szCs w:val="22"/>
          <w:lang w:val="en-GB"/>
        </w:rPr>
      </w:pPr>
      <w:bookmarkStart w:id="7" w:name="_Toc116490309"/>
      <w:r w:rsidRPr="00DF5E9C">
        <w:rPr>
          <w:rFonts w:ascii="Arial" w:hAnsi="Arial"/>
          <w:sz w:val="22"/>
          <w:szCs w:val="22"/>
          <w:lang w:val="en-GB"/>
        </w:rPr>
        <w:t>Relationship between structure, culture, people, and organisational performance</w:t>
      </w:r>
      <w:bookmarkEnd w:id="7"/>
    </w:p>
    <w:p w14:paraId="0F747833" w14:textId="6FF1B5B6"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An organizational structure is described as a system that denotes the way certain activities are administered </w:t>
      </w:r>
      <w:proofErr w:type="gramStart"/>
      <w:r w:rsidRPr="00DF5E9C">
        <w:rPr>
          <w:rFonts w:eastAsia="Times New Roman"/>
          <w:lang w:val="en-GB"/>
        </w:rPr>
        <w:t>in order to</w:t>
      </w:r>
      <w:proofErr w:type="gramEnd"/>
      <w:r w:rsidRPr="00DF5E9C">
        <w:rPr>
          <w:rFonts w:eastAsia="Times New Roman"/>
          <w:lang w:val="en-GB"/>
        </w:rPr>
        <w:t xml:space="preserve"> attain the objectives of the institution. An organizational culture is illustrated as the collection of values, expectations, and procedures that play a vital role in guiding and informing the actions of the entire team members. According to </w:t>
      </w:r>
      <w:proofErr w:type="spellStart"/>
      <w:r w:rsidR="005A7F3D" w:rsidRPr="00DF5E9C">
        <w:rPr>
          <w:rFonts w:eastAsia="Times New Roman"/>
          <w:color w:val="222222"/>
          <w:highlight w:val="white"/>
          <w:lang w:val="en-GB"/>
        </w:rPr>
        <w:t>Karatepe</w:t>
      </w:r>
      <w:proofErr w:type="spellEnd"/>
      <w:r w:rsidR="005A7F3D" w:rsidRPr="00DF5E9C">
        <w:rPr>
          <w:rFonts w:eastAsia="Times New Roman"/>
          <w:color w:val="222222"/>
          <w:highlight w:val="white"/>
          <w:lang w:val="en-GB"/>
        </w:rPr>
        <w:t>, et al.</w:t>
      </w:r>
      <w:r w:rsidRPr="00DF5E9C">
        <w:rPr>
          <w:rFonts w:eastAsia="Times New Roman"/>
          <w:i/>
          <w:color w:val="222222"/>
          <w:highlight w:val="white"/>
          <w:lang w:val="en-GB"/>
        </w:rPr>
        <w:t>,</w:t>
      </w:r>
      <w:r w:rsidRPr="00DF5E9C">
        <w:rPr>
          <w:rFonts w:eastAsia="Times New Roman"/>
          <w:color w:val="222222"/>
          <w:highlight w:val="white"/>
          <w:lang w:val="en-GB"/>
        </w:rPr>
        <w:t xml:space="preserve"> </w:t>
      </w:r>
      <w:r w:rsidRPr="00DF5E9C">
        <w:rPr>
          <w:rFonts w:eastAsia="Times New Roman"/>
          <w:color w:val="222222"/>
          <w:highlight w:val="white"/>
          <w:lang w:val="en-GB"/>
        </w:rPr>
        <w:lastRenderedPageBreak/>
        <w:t xml:space="preserve">(2018, p. 151), </w:t>
      </w:r>
      <w:r w:rsidRPr="00DF5E9C">
        <w:rPr>
          <w:rFonts w:eastAsia="Times New Roman"/>
          <w:lang w:val="en-GB"/>
        </w:rPr>
        <w:t xml:space="preserve">Organizational people help the firms to convert informational as well as physical resources into various commodities as well as services depending on the needs of the customers. Institutional Performance is explained as the capability of the company </w:t>
      </w:r>
      <w:proofErr w:type="gramStart"/>
      <w:r w:rsidRPr="00DF5E9C">
        <w:rPr>
          <w:rFonts w:eastAsia="Times New Roman"/>
          <w:lang w:val="en-GB"/>
        </w:rPr>
        <w:t>in order to</w:t>
      </w:r>
      <w:proofErr w:type="gramEnd"/>
      <w:r w:rsidRPr="00DF5E9C">
        <w:rPr>
          <w:rFonts w:eastAsia="Times New Roman"/>
          <w:lang w:val="en-GB"/>
        </w:rPr>
        <w:t xml:space="preserve"> reach the desired goals along with optimizing the results. For instance, Sainsbury's hierarchical structure has assisted the firm to divide the sections clearly such as stores, online, finance, and energy as well as divide the functions of the managers of each department easily. The clarity in terms of duties and responsibilities has encouraged Sainsbury to include in the company culture the values of creativity and diversity (</w:t>
      </w:r>
      <w:r w:rsidRPr="00DF5E9C">
        <w:rPr>
          <w:rFonts w:eastAsia="Times New Roman"/>
          <w:color w:val="222222"/>
          <w:highlight w:val="white"/>
          <w:lang w:val="en-GB"/>
        </w:rPr>
        <w:t xml:space="preserve">Soomro, and Shah, 2019). </w:t>
      </w:r>
      <w:r w:rsidRPr="00DF5E9C">
        <w:rPr>
          <w:rFonts w:eastAsia="Times New Roman"/>
          <w:lang w:val="en-GB"/>
        </w:rPr>
        <w:t xml:space="preserve"> The hierarchical structure helped the respective organization to head and select talented people such as Martin Scicluna, Chairman, Simon Roberts, Chief Executive Officer, and Kevin O Byrne Chief Financial Officer. The group of talented people with the aim of providing quality products to customers has been successful in improving the performance level which is reflected in the increased revenues of 38,004 million dollars and sales of 1.8% growth.  </w:t>
      </w:r>
    </w:p>
    <w:p w14:paraId="0233E30B" w14:textId="77777777" w:rsidR="00A72461" w:rsidRPr="00DF5E9C" w:rsidRDefault="00A72461" w:rsidP="00DF5E9C">
      <w:pPr>
        <w:pStyle w:val="Normal1"/>
        <w:spacing w:line="360" w:lineRule="auto"/>
        <w:jc w:val="both"/>
        <w:rPr>
          <w:rFonts w:eastAsia="Times New Roman"/>
          <w:lang w:val="en-GB"/>
        </w:rPr>
      </w:pPr>
    </w:p>
    <w:p w14:paraId="1B99DE69" w14:textId="77777777" w:rsidR="00A72461" w:rsidRPr="00DF5E9C" w:rsidRDefault="00A72461" w:rsidP="00DF5E9C">
      <w:pPr>
        <w:pStyle w:val="Normal1"/>
        <w:spacing w:line="360" w:lineRule="auto"/>
        <w:jc w:val="both"/>
        <w:rPr>
          <w:rFonts w:eastAsia="Times New Roman"/>
          <w:b/>
          <w:lang w:val="en-GB"/>
        </w:rPr>
      </w:pPr>
    </w:p>
    <w:p w14:paraId="78F62B93" w14:textId="77777777" w:rsidR="00A72461" w:rsidRPr="00DF5E9C" w:rsidRDefault="00574EE5" w:rsidP="00DF5E9C">
      <w:pPr>
        <w:pStyle w:val="Heading1"/>
        <w:rPr>
          <w:rFonts w:ascii="Arial" w:hAnsi="Arial"/>
          <w:sz w:val="22"/>
          <w:szCs w:val="22"/>
          <w:lang w:val="en-GB"/>
        </w:rPr>
      </w:pPr>
      <w:bookmarkStart w:id="8" w:name="_Toc116490310"/>
      <w:r w:rsidRPr="00DF5E9C">
        <w:rPr>
          <w:rFonts w:ascii="Arial" w:hAnsi="Arial"/>
          <w:sz w:val="22"/>
          <w:szCs w:val="22"/>
          <w:lang w:val="en-GB"/>
        </w:rPr>
        <w:t>Nature of managerial works</w:t>
      </w:r>
      <w:bookmarkEnd w:id="8"/>
      <w:r w:rsidRPr="00DF5E9C">
        <w:rPr>
          <w:rFonts w:ascii="Arial" w:hAnsi="Arial"/>
          <w:sz w:val="22"/>
          <w:szCs w:val="22"/>
          <w:lang w:val="en-GB"/>
        </w:rPr>
        <w:t xml:space="preserve"> </w:t>
      </w:r>
    </w:p>
    <w:p w14:paraId="16F2978C"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Managerial Roles is described as the role where a person supervises as well as oversees the job functions of a group of people. The manager of any company plays a crucial </w:t>
      </w:r>
      <w:r w:rsidRPr="00DF5E9C">
        <w:rPr>
          <w:rFonts w:eastAsia="Times New Roman"/>
          <w:i/>
          <w:lang w:val="en-GB"/>
        </w:rPr>
        <w:t>function</w:t>
      </w:r>
      <w:r w:rsidRPr="00DF5E9C">
        <w:rPr>
          <w:rFonts w:eastAsia="Times New Roman"/>
          <w:lang w:val="en-GB"/>
        </w:rPr>
        <w:t xml:space="preserve"> in planning, organizing, leading, staffing, and controlling.</w:t>
      </w:r>
    </w:p>
    <w:p w14:paraId="73AC941F" w14:textId="2ACE179F"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Planning: </w:t>
      </w:r>
      <w:r w:rsidRPr="00DF5E9C">
        <w:rPr>
          <w:rFonts w:eastAsia="Times New Roman"/>
          <w:lang w:val="en-GB"/>
        </w:rPr>
        <w:t xml:space="preserve">As per the opinion of </w:t>
      </w:r>
      <w:r w:rsidRPr="00DF5E9C">
        <w:rPr>
          <w:rFonts w:eastAsia="Times New Roman"/>
          <w:color w:val="222222"/>
          <w:highlight w:val="white"/>
          <w:lang w:val="en-GB"/>
        </w:rPr>
        <w:t xml:space="preserve">Foster, </w:t>
      </w:r>
      <w:r w:rsidRPr="00DF5E9C">
        <w:rPr>
          <w:rFonts w:eastAsia="Times New Roman"/>
          <w:i/>
          <w:color w:val="222222"/>
          <w:highlight w:val="white"/>
          <w:lang w:val="en-GB"/>
        </w:rPr>
        <w:t xml:space="preserve">et al., </w:t>
      </w:r>
      <w:r w:rsidRPr="00DF5E9C">
        <w:rPr>
          <w:rFonts w:eastAsia="Times New Roman"/>
          <w:color w:val="222222"/>
          <w:highlight w:val="white"/>
          <w:lang w:val="en-GB"/>
        </w:rPr>
        <w:t xml:space="preserve">(2019, p. 501), </w:t>
      </w:r>
      <w:r w:rsidRPr="00DF5E9C">
        <w:rPr>
          <w:rFonts w:eastAsia="Times New Roman"/>
          <w:lang w:val="en-GB"/>
        </w:rPr>
        <w:t xml:space="preserve">it is the procedure of selecting the authentic goals and actions, and determining the use of proper strategies </w:t>
      </w:r>
      <w:r w:rsidR="005A7F3D" w:rsidRPr="00DF5E9C">
        <w:rPr>
          <w:rFonts w:eastAsia="Times New Roman"/>
          <w:lang w:val="en-GB"/>
        </w:rPr>
        <w:t>for</w:t>
      </w:r>
      <w:r w:rsidRPr="00DF5E9C">
        <w:rPr>
          <w:rFonts w:eastAsia="Times New Roman"/>
          <w:lang w:val="en-GB"/>
        </w:rPr>
        <w:t xml:space="preserve"> example, Tesco plans to be a </w:t>
      </w:r>
      <w:r w:rsidR="005A7F3D" w:rsidRPr="00DF5E9C">
        <w:rPr>
          <w:rFonts w:eastAsia="Times New Roman"/>
          <w:lang w:val="en-GB"/>
        </w:rPr>
        <w:t>zero-carbon</w:t>
      </w:r>
      <w:r w:rsidRPr="00DF5E9C">
        <w:rPr>
          <w:rFonts w:eastAsia="Times New Roman"/>
          <w:lang w:val="en-GB"/>
        </w:rPr>
        <w:t xml:space="preserve"> trade by 2050.</w:t>
      </w:r>
    </w:p>
    <w:p w14:paraId="3EBB674B" w14:textId="552AAAAC"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Organizing: </w:t>
      </w:r>
      <w:r w:rsidRPr="00DF5E9C">
        <w:rPr>
          <w:rFonts w:eastAsia="Times New Roman"/>
          <w:lang w:val="en-GB"/>
        </w:rPr>
        <w:t xml:space="preserve">It marks the process of building working relationships </w:t>
      </w:r>
      <w:r w:rsidR="005A7F3D" w:rsidRPr="00DF5E9C">
        <w:rPr>
          <w:rFonts w:eastAsia="Times New Roman"/>
          <w:lang w:val="en-GB"/>
        </w:rPr>
        <w:t>to</w:t>
      </w:r>
      <w:r w:rsidRPr="00DF5E9C">
        <w:rPr>
          <w:rFonts w:eastAsia="Times New Roman"/>
          <w:lang w:val="en-GB"/>
        </w:rPr>
        <w:t xml:space="preserve"> operate together to attain the institutional objectives. For example, </w:t>
      </w:r>
      <w:proofErr w:type="spellStart"/>
      <w:r w:rsidRPr="00DF5E9C">
        <w:rPr>
          <w:rFonts w:eastAsia="Times New Roman"/>
          <w:lang w:val="en-GB"/>
        </w:rPr>
        <w:t>Tescokeeps</w:t>
      </w:r>
      <w:proofErr w:type="spellEnd"/>
      <w:r w:rsidRPr="00DF5E9C">
        <w:rPr>
          <w:rFonts w:eastAsia="Times New Roman"/>
          <w:lang w:val="en-GB"/>
        </w:rPr>
        <w:t xml:space="preserve"> good connections with artisans by rewarding them with employee share scheme plans and timely communication.</w:t>
      </w:r>
    </w:p>
    <w:p w14:paraId="36766FCE" w14:textId="07886E49" w:rsidR="00A72461" w:rsidRPr="00DF5E9C" w:rsidRDefault="00574EE5" w:rsidP="00DF5E9C">
      <w:pPr>
        <w:pStyle w:val="Normal1"/>
        <w:spacing w:line="360" w:lineRule="auto"/>
        <w:jc w:val="both"/>
        <w:rPr>
          <w:rFonts w:eastAsia="Times New Roman"/>
          <w:lang w:val="en-GB"/>
        </w:rPr>
      </w:pPr>
      <w:r w:rsidRPr="00DF5E9C">
        <w:rPr>
          <w:rFonts w:eastAsia="Times New Roman"/>
          <w:i/>
          <w:lang w:val="en-GB"/>
        </w:rPr>
        <w:t xml:space="preserve">Leading: </w:t>
      </w:r>
      <w:r w:rsidRPr="00DF5E9C">
        <w:rPr>
          <w:rFonts w:eastAsia="Times New Roman"/>
          <w:lang w:val="en-GB"/>
        </w:rPr>
        <w:t xml:space="preserve">It includes the motivation of the workers and inculcating in them a sense of commitment. For instance, the respective company </w:t>
      </w:r>
      <w:proofErr w:type="gramStart"/>
      <w:r w:rsidRPr="00DF5E9C">
        <w:rPr>
          <w:rFonts w:eastAsia="Times New Roman"/>
          <w:lang w:val="en-GB"/>
        </w:rPr>
        <w:t>in order to</w:t>
      </w:r>
      <w:proofErr w:type="gramEnd"/>
      <w:r w:rsidRPr="00DF5E9C">
        <w:rPr>
          <w:rFonts w:eastAsia="Times New Roman"/>
          <w:lang w:val="en-GB"/>
        </w:rPr>
        <w:t xml:space="preserve"> </w:t>
      </w:r>
      <w:r w:rsidR="005A7F3D" w:rsidRPr="00DF5E9C">
        <w:rPr>
          <w:rFonts w:eastAsia="Times New Roman"/>
          <w:lang w:val="en-GB"/>
        </w:rPr>
        <w:t>fulfil</w:t>
      </w:r>
      <w:r w:rsidRPr="00DF5E9C">
        <w:rPr>
          <w:rFonts w:eastAsia="Times New Roman"/>
          <w:lang w:val="en-GB"/>
        </w:rPr>
        <w:t xml:space="preserve"> the plan of zero-carbon trade motivates the staff through many training and development opportunities. </w:t>
      </w:r>
    </w:p>
    <w:p w14:paraId="78ABF737"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 </w:t>
      </w:r>
      <w:r w:rsidRPr="00DF5E9C">
        <w:rPr>
          <w:rFonts w:eastAsia="Times New Roman"/>
          <w:i/>
          <w:lang w:val="en-GB"/>
        </w:rPr>
        <w:t xml:space="preserve">Staffing: </w:t>
      </w:r>
      <w:r w:rsidRPr="00DF5E9C">
        <w:rPr>
          <w:rFonts w:eastAsia="Times New Roman"/>
          <w:lang w:val="en-GB"/>
        </w:rPr>
        <w:t>It involves the proper utilization of recruitment and selection techniques to appoint the candidates. For instance, Tesco advertises the job, checks the application, and conducted telephone as well as final store interviews to recruit people.</w:t>
      </w:r>
    </w:p>
    <w:p w14:paraId="783800D3" w14:textId="50B13E80" w:rsidR="00A72461" w:rsidRPr="00DF5E9C" w:rsidRDefault="00574EE5" w:rsidP="00DF5E9C">
      <w:pPr>
        <w:pStyle w:val="Normal1"/>
        <w:spacing w:line="360" w:lineRule="auto"/>
        <w:jc w:val="both"/>
        <w:rPr>
          <w:rFonts w:eastAsia="Times New Roman"/>
          <w:lang w:val="en-GB"/>
        </w:rPr>
      </w:pPr>
      <w:r w:rsidRPr="00DF5E9C">
        <w:rPr>
          <w:rFonts w:eastAsia="Times New Roman"/>
          <w:b/>
          <w:i/>
          <w:lang w:val="en-GB"/>
        </w:rPr>
        <w:t xml:space="preserve">Controlling: </w:t>
      </w:r>
      <w:r w:rsidRPr="00DF5E9C">
        <w:rPr>
          <w:rFonts w:eastAsia="Times New Roman"/>
          <w:lang w:val="en-GB"/>
        </w:rPr>
        <w:t xml:space="preserve">It involves the demonstration and evolution of the performance standards </w:t>
      </w:r>
      <w:r w:rsidR="005A7F3D" w:rsidRPr="00DF5E9C">
        <w:rPr>
          <w:rFonts w:eastAsia="Times New Roman"/>
          <w:lang w:val="en-GB"/>
        </w:rPr>
        <w:t>to</w:t>
      </w:r>
      <w:r w:rsidRPr="00DF5E9C">
        <w:rPr>
          <w:rFonts w:eastAsia="Times New Roman"/>
          <w:lang w:val="en-GB"/>
        </w:rPr>
        <w:t xml:space="preserve"> mitigate the drawbacks of the artisans. For instance, the respective company uses a 360-degree feedback process to measure the performance standards. </w:t>
      </w:r>
    </w:p>
    <w:p w14:paraId="178484A2" w14:textId="77777777" w:rsidR="00A72461" w:rsidRPr="00DF5E9C" w:rsidRDefault="00574EE5" w:rsidP="00DF5E9C">
      <w:pPr>
        <w:pStyle w:val="Heading1"/>
        <w:rPr>
          <w:rFonts w:ascii="Arial" w:hAnsi="Arial"/>
          <w:sz w:val="22"/>
          <w:szCs w:val="22"/>
          <w:lang w:val="en-GB"/>
        </w:rPr>
      </w:pPr>
      <w:bookmarkStart w:id="9" w:name="_Toc116490311"/>
      <w:r w:rsidRPr="00DF5E9C">
        <w:rPr>
          <w:rFonts w:ascii="Arial" w:hAnsi="Arial"/>
          <w:sz w:val="22"/>
          <w:szCs w:val="22"/>
          <w:lang w:val="en-GB"/>
        </w:rPr>
        <w:lastRenderedPageBreak/>
        <w:t>Role of leadership in businesses</w:t>
      </w:r>
      <w:bookmarkEnd w:id="9"/>
      <w:r w:rsidRPr="00DF5E9C">
        <w:rPr>
          <w:rFonts w:ascii="Arial" w:hAnsi="Arial"/>
          <w:sz w:val="22"/>
          <w:szCs w:val="22"/>
          <w:lang w:val="en-GB"/>
        </w:rPr>
        <w:t xml:space="preserve"> </w:t>
      </w:r>
    </w:p>
    <w:p w14:paraId="51E0F692" w14:textId="4D9048F2"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Leadership plays a vital role in promoting teamwork, cultivating a sense of graduate good, motivating, inculcating a sense of trust, and providing purpose as well as direction to the artisans. This is explained with the assistance of the Leadership Theory named </w:t>
      </w:r>
      <w:r w:rsidRPr="00DF5E9C">
        <w:rPr>
          <w:rFonts w:eastAsia="Times New Roman"/>
          <w:i/>
          <w:lang w:val="en-GB"/>
        </w:rPr>
        <w:t xml:space="preserve">Transactional Theory </w:t>
      </w:r>
      <w:r w:rsidRPr="00DF5E9C">
        <w:rPr>
          <w:rFonts w:eastAsia="Times New Roman"/>
          <w:lang w:val="en-GB"/>
        </w:rPr>
        <w:t>that mainly aims to increase the productivity level. It is an approach that focuses on rewarding the artisans for their hard work so that they could prove to be profitable for the company (</w:t>
      </w:r>
      <w:r w:rsidRPr="00DF5E9C">
        <w:rPr>
          <w:rFonts w:eastAsia="Times New Roman"/>
          <w:color w:val="222222"/>
          <w:highlight w:val="white"/>
          <w:lang w:val="en-GB"/>
        </w:rPr>
        <w:t>Saeed, and Mughal, 2019, p. 51).</w:t>
      </w:r>
      <w:r w:rsidRPr="00DF5E9C">
        <w:rPr>
          <w:rFonts w:eastAsia="Times New Roman"/>
          <w:lang w:val="en-GB"/>
        </w:rPr>
        <w:t xml:space="preserve"> For example, Apple follows the above-mentioned </w:t>
      </w:r>
      <w:r w:rsidR="005A7F3D" w:rsidRPr="00DF5E9C">
        <w:rPr>
          <w:rFonts w:eastAsia="Times New Roman"/>
          <w:lang w:val="en-GB"/>
        </w:rPr>
        <w:t>theory,</w:t>
      </w:r>
      <w:r w:rsidRPr="00DF5E9C">
        <w:rPr>
          <w:rFonts w:eastAsia="Times New Roman"/>
          <w:lang w:val="en-GB"/>
        </w:rPr>
        <w:t xml:space="preserve"> and they always reward the hard work of the artisans through bonuses and discounts which assists them to achieve fairness among the workers.   </w:t>
      </w:r>
    </w:p>
    <w:p w14:paraId="3E600FF6" w14:textId="77777777" w:rsidR="00A72461" w:rsidRPr="00DF5E9C" w:rsidRDefault="00574EE5" w:rsidP="00DF5E9C">
      <w:pPr>
        <w:pStyle w:val="Normal1"/>
        <w:spacing w:line="360" w:lineRule="auto"/>
        <w:jc w:val="center"/>
        <w:rPr>
          <w:rFonts w:eastAsia="Times New Roman"/>
          <w:lang w:val="en-GB"/>
        </w:rPr>
      </w:pPr>
      <w:r w:rsidRPr="00DF5E9C">
        <w:rPr>
          <w:rFonts w:eastAsia="Times New Roman"/>
          <w:noProof/>
          <w:lang w:val="en-IN" w:eastAsia="en-IN"/>
        </w:rPr>
        <w:drawing>
          <wp:inline distT="114300" distB="114300" distL="114300" distR="114300" wp14:anchorId="3B7E0EFD" wp14:editId="6E11C345">
            <wp:extent cx="2419350" cy="1885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419350" cy="1885950"/>
                    </a:xfrm>
                    <a:prstGeom prst="rect">
                      <a:avLst/>
                    </a:prstGeom>
                  </pic:spPr>
                </pic:pic>
              </a:graphicData>
            </a:graphic>
          </wp:inline>
        </w:drawing>
      </w:r>
    </w:p>
    <w:p w14:paraId="065130CE" w14:textId="77777777" w:rsidR="00A72461" w:rsidRPr="00DF5E9C" w:rsidRDefault="00574EE5" w:rsidP="00DF5E9C">
      <w:pPr>
        <w:pStyle w:val="Normal1"/>
        <w:spacing w:line="360" w:lineRule="auto"/>
        <w:jc w:val="center"/>
        <w:rPr>
          <w:rFonts w:eastAsia="Times New Roman"/>
          <w:b/>
          <w:lang w:val="en-GB"/>
        </w:rPr>
      </w:pPr>
      <w:r w:rsidRPr="00DF5E9C">
        <w:rPr>
          <w:rFonts w:eastAsia="Times New Roman"/>
          <w:b/>
          <w:lang w:val="en-GB"/>
        </w:rPr>
        <w:t>Figure 1: Transactional Leadership</w:t>
      </w:r>
    </w:p>
    <w:p w14:paraId="73C9F98B" w14:textId="77777777" w:rsidR="00A72461" w:rsidRPr="00DF5E9C" w:rsidRDefault="00574EE5" w:rsidP="00DF5E9C">
      <w:pPr>
        <w:pStyle w:val="Normal1"/>
        <w:spacing w:line="360" w:lineRule="auto"/>
        <w:jc w:val="center"/>
        <w:rPr>
          <w:rFonts w:eastAsia="Times New Roman"/>
          <w:b/>
          <w:lang w:val="en-GB"/>
        </w:rPr>
      </w:pPr>
      <w:r w:rsidRPr="00DF5E9C">
        <w:rPr>
          <w:rFonts w:eastAsia="Times New Roman"/>
          <w:b/>
          <w:lang w:val="en-GB"/>
        </w:rPr>
        <w:t>Source: expertprogrammanagement.com</w:t>
      </w:r>
    </w:p>
    <w:p w14:paraId="267737DE" w14:textId="77777777" w:rsidR="00A72461" w:rsidRPr="00DF5E9C" w:rsidRDefault="00574EE5" w:rsidP="00DF5E9C">
      <w:pPr>
        <w:pStyle w:val="Heading1"/>
        <w:rPr>
          <w:rFonts w:ascii="Arial" w:hAnsi="Arial"/>
          <w:sz w:val="22"/>
          <w:szCs w:val="22"/>
          <w:lang w:val="en-GB"/>
        </w:rPr>
      </w:pPr>
      <w:bookmarkStart w:id="10" w:name="_Toc116490312"/>
      <w:r w:rsidRPr="00DF5E9C">
        <w:rPr>
          <w:rFonts w:ascii="Arial" w:hAnsi="Arial"/>
          <w:sz w:val="22"/>
          <w:szCs w:val="22"/>
          <w:lang w:val="en-GB"/>
        </w:rPr>
        <w:t>Variables that determine effective management and leadership</w:t>
      </w:r>
      <w:bookmarkEnd w:id="10"/>
      <w:r w:rsidRPr="00DF5E9C">
        <w:rPr>
          <w:rFonts w:ascii="Arial" w:hAnsi="Arial"/>
          <w:sz w:val="22"/>
          <w:szCs w:val="22"/>
          <w:lang w:val="en-GB"/>
        </w:rPr>
        <w:t xml:space="preserve"> </w:t>
      </w:r>
    </w:p>
    <w:p w14:paraId="46A7088E"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The variables that determine efficient leadership and management are </w:t>
      </w:r>
      <w:r w:rsidRPr="00DF5E9C">
        <w:rPr>
          <w:rFonts w:eastAsia="Times New Roman"/>
          <w:i/>
          <w:lang w:val="en-GB"/>
        </w:rPr>
        <w:t xml:space="preserve">stakeholders, project priority, resource allocation, risk assessment, and company culture. Stakeholders </w:t>
      </w:r>
      <w:r w:rsidRPr="00DF5E9C">
        <w:rPr>
          <w:rFonts w:eastAsia="Times New Roman"/>
          <w:lang w:val="en-GB"/>
        </w:rPr>
        <w:t xml:space="preserve">play a vital role in making practical decisions and giving effective suggestions in a particular business plan. </w:t>
      </w:r>
      <w:r w:rsidRPr="00DF5E9C">
        <w:rPr>
          <w:rFonts w:eastAsia="Times New Roman"/>
          <w:i/>
          <w:lang w:val="en-GB"/>
        </w:rPr>
        <w:t xml:space="preserve">Project Priority </w:t>
      </w:r>
      <w:r w:rsidRPr="00DF5E9C">
        <w:rPr>
          <w:rFonts w:eastAsia="Times New Roman"/>
          <w:lang w:val="en-GB"/>
        </w:rPr>
        <w:t xml:space="preserve">helps in smoothly determining the operations of a business. As per the opinion of </w:t>
      </w:r>
      <w:proofErr w:type="spellStart"/>
      <w:r w:rsidRPr="00DF5E9C">
        <w:rPr>
          <w:rFonts w:eastAsia="Times New Roman"/>
          <w:color w:val="222222"/>
          <w:highlight w:val="white"/>
          <w:lang w:val="en-GB"/>
        </w:rPr>
        <w:t>Bernerth</w:t>
      </w:r>
      <w:proofErr w:type="spellEnd"/>
      <w:r w:rsidRPr="00DF5E9C">
        <w:rPr>
          <w:rFonts w:eastAsia="Times New Roman"/>
          <w:color w:val="222222"/>
          <w:highlight w:val="white"/>
          <w:lang w:val="en-GB"/>
        </w:rPr>
        <w:t xml:space="preserve">, </w:t>
      </w:r>
      <w:r w:rsidRPr="00DF5E9C">
        <w:rPr>
          <w:rFonts w:eastAsia="Times New Roman"/>
          <w:i/>
          <w:color w:val="222222"/>
          <w:highlight w:val="white"/>
          <w:lang w:val="en-GB"/>
        </w:rPr>
        <w:t>et al.,</w:t>
      </w:r>
      <w:r w:rsidRPr="00DF5E9C">
        <w:rPr>
          <w:rFonts w:eastAsia="Times New Roman"/>
          <w:color w:val="222222"/>
          <w:highlight w:val="white"/>
          <w:lang w:val="en-GB"/>
        </w:rPr>
        <w:t xml:space="preserve"> (2018, p. 135), </w:t>
      </w:r>
      <w:r w:rsidRPr="00DF5E9C">
        <w:rPr>
          <w:rFonts w:eastAsia="Times New Roman"/>
          <w:i/>
          <w:lang w:val="en-GB"/>
        </w:rPr>
        <w:t xml:space="preserve">Resource Allocation </w:t>
      </w:r>
      <w:r w:rsidRPr="00DF5E9C">
        <w:rPr>
          <w:rFonts w:eastAsia="Times New Roman"/>
          <w:lang w:val="en-GB"/>
        </w:rPr>
        <w:t xml:space="preserve">assists the firm to identify whether the objectives of the firm are tangible or not. </w:t>
      </w:r>
      <w:r w:rsidRPr="00DF5E9C">
        <w:rPr>
          <w:rFonts w:eastAsia="Times New Roman"/>
          <w:i/>
          <w:lang w:val="en-GB"/>
        </w:rPr>
        <w:t xml:space="preserve">Risk Assessment </w:t>
      </w:r>
      <w:r w:rsidRPr="00DF5E9C">
        <w:rPr>
          <w:rFonts w:eastAsia="Times New Roman"/>
          <w:lang w:val="en-GB"/>
        </w:rPr>
        <w:t xml:space="preserve">gives a clear picture of the possible threats a plan has on the business. </w:t>
      </w:r>
      <w:r w:rsidRPr="00DF5E9C">
        <w:rPr>
          <w:rFonts w:eastAsia="Times New Roman"/>
          <w:i/>
          <w:lang w:val="en-GB"/>
        </w:rPr>
        <w:t xml:space="preserve">The company culture </w:t>
      </w:r>
      <w:r w:rsidRPr="00DF5E9C">
        <w:rPr>
          <w:rFonts w:eastAsia="Times New Roman"/>
          <w:lang w:val="en-GB"/>
        </w:rPr>
        <w:t xml:space="preserve">encourages a company to retain the artisans, inculcate employee unity, and help in sustaining the status. </w:t>
      </w:r>
    </w:p>
    <w:p w14:paraId="10FFFF50" w14:textId="77777777" w:rsidR="00A72461" w:rsidRPr="00DF5E9C" w:rsidRDefault="00B75FAE" w:rsidP="00DF5E9C">
      <w:pPr>
        <w:pStyle w:val="Heading1"/>
        <w:rPr>
          <w:rFonts w:ascii="Arial" w:hAnsi="Arial"/>
          <w:sz w:val="22"/>
          <w:szCs w:val="22"/>
          <w:lang w:val="en-GB"/>
        </w:rPr>
      </w:pPr>
      <w:bookmarkStart w:id="11" w:name="_Toc116490313"/>
      <w:r w:rsidRPr="00DF5E9C">
        <w:rPr>
          <w:rFonts w:ascii="Arial" w:hAnsi="Arial"/>
          <w:sz w:val="22"/>
          <w:szCs w:val="22"/>
          <w:lang w:val="en-GB"/>
        </w:rPr>
        <w:t>Behavioural</w:t>
      </w:r>
      <w:r w:rsidR="00574EE5" w:rsidRPr="00DF5E9C">
        <w:rPr>
          <w:rFonts w:ascii="Arial" w:hAnsi="Arial"/>
          <w:sz w:val="22"/>
          <w:szCs w:val="22"/>
          <w:lang w:val="en-GB"/>
        </w:rPr>
        <w:t xml:space="preserve"> approaches to management</w:t>
      </w:r>
      <w:bookmarkEnd w:id="11"/>
      <w:r w:rsidR="00574EE5" w:rsidRPr="00DF5E9C">
        <w:rPr>
          <w:rFonts w:ascii="Arial" w:hAnsi="Arial"/>
          <w:sz w:val="22"/>
          <w:szCs w:val="22"/>
          <w:lang w:val="en-GB"/>
        </w:rPr>
        <w:t xml:space="preserve"> </w:t>
      </w:r>
    </w:p>
    <w:p w14:paraId="47F25DBA"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The Behavioural Approach to Management gives value to the attitudes, behaviour, and performance level of people as well as groups within the institution. The main principles of the </w:t>
      </w:r>
      <w:r w:rsidR="00B75FAE" w:rsidRPr="00DF5E9C">
        <w:rPr>
          <w:rFonts w:eastAsia="Times New Roman"/>
          <w:lang w:val="en-GB"/>
        </w:rPr>
        <w:t>behavioural</w:t>
      </w:r>
      <w:r w:rsidRPr="00DF5E9C">
        <w:rPr>
          <w:rFonts w:eastAsia="Times New Roman"/>
          <w:lang w:val="en-GB"/>
        </w:rPr>
        <w:t xml:space="preserve"> approach of management include improvement in the utilization of teams </w:t>
      </w:r>
      <w:proofErr w:type="gramStart"/>
      <w:r w:rsidRPr="00DF5E9C">
        <w:rPr>
          <w:rFonts w:eastAsia="Times New Roman"/>
          <w:lang w:val="en-GB"/>
        </w:rPr>
        <w:t xml:space="preserve">in order </w:t>
      </w:r>
      <w:r w:rsidRPr="00DF5E9C">
        <w:rPr>
          <w:rFonts w:eastAsia="Times New Roman"/>
          <w:lang w:val="en-GB"/>
        </w:rPr>
        <w:lastRenderedPageBreak/>
        <w:t>to</w:t>
      </w:r>
      <w:proofErr w:type="gramEnd"/>
      <w:r w:rsidRPr="00DF5E9C">
        <w:rPr>
          <w:rFonts w:eastAsia="Times New Roman"/>
          <w:lang w:val="en-GB"/>
        </w:rPr>
        <w:t xml:space="preserve"> attain institutional goals, focusing on the training of artisans, using innovative rewards, incentive techniques, and empowering the staff through the procedure of shared information. </w:t>
      </w:r>
    </w:p>
    <w:p w14:paraId="38029538" w14:textId="77777777" w:rsidR="00A72461" w:rsidRPr="00DF5E9C" w:rsidRDefault="00A72461" w:rsidP="00DF5E9C">
      <w:pPr>
        <w:pStyle w:val="Normal1"/>
        <w:spacing w:line="360" w:lineRule="auto"/>
        <w:jc w:val="both"/>
        <w:rPr>
          <w:rFonts w:eastAsia="Times New Roman"/>
          <w:b/>
          <w:lang w:val="en-GB"/>
        </w:rPr>
      </w:pPr>
    </w:p>
    <w:p w14:paraId="5623475B" w14:textId="77777777" w:rsidR="00A72461" w:rsidRPr="00DF5E9C" w:rsidRDefault="00574EE5" w:rsidP="00DF5E9C">
      <w:pPr>
        <w:pStyle w:val="Heading1"/>
        <w:rPr>
          <w:rFonts w:ascii="Arial" w:hAnsi="Arial"/>
          <w:sz w:val="22"/>
          <w:szCs w:val="22"/>
          <w:lang w:val="en-GB"/>
        </w:rPr>
      </w:pPr>
      <w:bookmarkStart w:id="12" w:name="_Toc116490314"/>
      <w:r w:rsidRPr="00DF5E9C">
        <w:rPr>
          <w:rFonts w:ascii="Arial" w:hAnsi="Arial"/>
          <w:sz w:val="22"/>
          <w:szCs w:val="22"/>
          <w:lang w:val="en-GB"/>
        </w:rPr>
        <w:t>Best practice initiatives or approaches can institutions utilize to ensure efficient recruitment and selection, performance management, and employee engagement</w:t>
      </w:r>
      <w:bookmarkEnd w:id="12"/>
      <w:r w:rsidRPr="00DF5E9C">
        <w:rPr>
          <w:rFonts w:ascii="Arial" w:hAnsi="Arial"/>
          <w:sz w:val="22"/>
          <w:szCs w:val="22"/>
          <w:lang w:val="en-GB"/>
        </w:rPr>
        <w:t xml:space="preserve"> </w:t>
      </w:r>
    </w:p>
    <w:p w14:paraId="227548E0"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The issues related to recruitment and </w:t>
      </w:r>
      <w:r w:rsidR="00B75FAE" w:rsidRPr="00DF5E9C">
        <w:rPr>
          <w:rFonts w:eastAsia="Times New Roman"/>
          <w:lang w:val="en-GB"/>
        </w:rPr>
        <w:t>selection is</w:t>
      </w:r>
      <w:r w:rsidRPr="00DF5E9C">
        <w:rPr>
          <w:rFonts w:eastAsia="Times New Roman"/>
          <w:lang w:val="en-GB"/>
        </w:rPr>
        <w:t xml:space="preserve"> discussed in a detailed manner in the above section. The first way that is recommended to improve the selection procedure of a company is by </w:t>
      </w:r>
      <w:r w:rsidRPr="00DF5E9C">
        <w:rPr>
          <w:rFonts w:eastAsia="Times New Roman"/>
          <w:i/>
          <w:lang w:val="en-GB"/>
        </w:rPr>
        <w:t xml:space="preserve">diversification and redefining the requirements of the job </w:t>
      </w:r>
      <w:r w:rsidRPr="00DF5E9C">
        <w:rPr>
          <w:rFonts w:eastAsia="Times New Roman"/>
          <w:lang w:val="en-GB"/>
        </w:rPr>
        <w:t xml:space="preserve">by mentioning specifically as well as with clarity the roles, responsibilities, skills, and certifications. It is suggested to </w:t>
      </w:r>
      <w:r w:rsidRPr="00DF5E9C">
        <w:rPr>
          <w:rFonts w:eastAsia="Times New Roman"/>
          <w:i/>
          <w:lang w:val="en-GB"/>
        </w:rPr>
        <w:t xml:space="preserve">implement a fresh approach </w:t>
      </w:r>
      <w:proofErr w:type="gramStart"/>
      <w:r w:rsidRPr="00DF5E9C">
        <w:rPr>
          <w:rFonts w:eastAsia="Times New Roman"/>
          <w:i/>
          <w:lang w:val="en-GB"/>
        </w:rPr>
        <w:t>in order to</w:t>
      </w:r>
      <w:proofErr w:type="gramEnd"/>
      <w:r w:rsidRPr="00DF5E9C">
        <w:rPr>
          <w:rFonts w:eastAsia="Times New Roman"/>
          <w:i/>
          <w:lang w:val="en-GB"/>
        </w:rPr>
        <w:t xml:space="preserve"> search for talent </w:t>
      </w:r>
      <w:r w:rsidRPr="00DF5E9C">
        <w:rPr>
          <w:rFonts w:eastAsia="Times New Roman"/>
          <w:lang w:val="en-GB"/>
        </w:rPr>
        <w:t xml:space="preserve">by posting on social media platforms such as Facebook, </w:t>
      </w:r>
      <w:proofErr w:type="spellStart"/>
      <w:r w:rsidRPr="00DF5E9C">
        <w:rPr>
          <w:rFonts w:eastAsia="Times New Roman"/>
          <w:lang w:val="en-GB"/>
        </w:rPr>
        <w:t>whatsapp</w:t>
      </w:r>
      <w:proofErr w:type="spellEnd"/>
      <w:r w:rsidRPr="00DF5E9C">
        <w:rPr>
          <w:rFonts w:eastAsia="Times New Roman"/>
          <w:lang w:val="en-GB"/>
        </w:rPr>
        <w:t xml:space="preserve">, LinkedIn, and the company website. The organization can improve the selection procedure by </w:t>
      </w:r>
      <w:r w:rsidRPr="00DF5E9C">
        <w:rPr>
          <w:rFonts w:eastAsia="Times New Roman"/>
          <w:i/>
          <w:lang w:val="en-GB"/>
        </w:rPr>
        <w:t xml:space="preserve">streamlining the background check strategy </w:t>
      </w:r>
      <w:proofErr w:type="gramStart"/>
      <w:r w:rsidRPr="00DF5E9C">
        <w:rPr>
          <w:rFonts w:eastAsia="Times New Roman"/>
          <w:lang w:val="en-GB"/>
        </w:rPr>
        <w:t>in order to</w:t>
      </w:r>
      <w:proofErr w:type="gramEnd"/>
      <w:r w:rsidRPr="00DF5E9C">
        <w:rPr>
          <w:rFonts w:eastAsia="Times New Roman"/>
          <w:lang w:val="en-GB"/>
        </w:rPr>
        <w:t xml:space="preserve"> fast </w:t>
      </w:r>
      <w:proofErr w:type="spellStart"/>
      <w:r w:rsidRPr="00DF5E9C">
        <w:rPr>
          <w:rFonts w:eastAsia="Times New Roman"/>
          <w:lang w:val="en-GB"/>
        </w:rPr>
        <w:t>analyze</w:t>
      </w:r>
      <w:proofErr w:type="spellEnd"/>
      <w:r w:rsidRPr="00DF5E9C">
        <w:rPr>
          <w:rFonts w:eastAsia="Times New Roman"/>
          <w:lang w:val="en-GB"/>
        </w:rPr>
        <w:t xml:space="preserve"> the hard as well as the soft skills required for the employment and also to take quick yet effective decisions (</w:t>
      </w:r>
      <w:r w:rsidRPr="00DF5E9C">
        <w:rPr>
          <w:rFonts w:eastAsia="Times New Roman"/>
          <w:color w:val="222222"/>
          <w:highlight w:val="white"/>
          <w:lang w:val="en-GB"/>
        </w:rPr>
        <w:t>Stewart, and Brown, 2019).</w:t>
      </w:r>
      <w:r w:rsidRPr="00DF5E9C">
        <w:rPr>
          <w:rFonts w:eastAsia="Times New Roman"/>
          <w:lang w:val="en-GB"/>
        </w:rPr>
        <w:t xml:space="preserve"> The companies are suggested to </w:t>
      </w:r>
      <w:r w:rsidRPr="00DF5E9C">
        <w:rPr>
          <w:rFonts w:eastAsia="Times New Roman"/>
          <w:i/>
          <w:lang w:val="en-GB"/>
        </w:rPr>
        <w:t xml:space="preserve">initiate hiring for attitude and training for the abilities </w:t>
      </w:r>
      <w:r w:rsidRPr="00DF5E9C">
        <w:rPr>
          <w:rFonts w:eastAsia="Times New Roman"/>
          <w:lang w:val="en-GB"/>
        </w:rPr>
        <w:t xml:space="preserve">by well prioritizing the work ethics, flexibility as well as teamwork at the top. The institutions could improve the selection procedure by </w:t>
      </w:r>
      <w:r w:rsidRPr="00DF5E9C">
        <w:rPr>
          <w:rFonts w:eastAsia="Times New Roman"/>
          <w:i/>
          <w:lang w:val="en-GB"/>
        </w:rPr>
        <w:t xml:space="preserve">using tools </w:t>
      </w:r>
      <w:r w:rsidRPr="00DF5E9C">
        <w:rPr>
          <w:rFonts w:eastAsia="Times New Roman"/>
          <w:lang w:val="en-GB"/>
        </w:rPr>
        <w:t xml:space="preserve">such as Artificial Intelligence for Screening </w:t>
      </w:r>
      <w:proofErr w:type="gramStart"/>
      <w:r w:rsidRPr="00DF5E9C">
        <w:rPr>
          <w:rFonts w:eastAsia="Times New Roman"/>
          <w:lang w:val="en-GB"/>
        </w:rPr>
        <w:t>in order to</w:t>
      </w:r>
      <w:proofErr w:type="gramEnd"/>
      <w:r w:rsidRPr="00DF5E9C">
        <w:rPr>
          <w:rFonts w:eastAsia="Times New Roman"/>
          <w:lang w:val="en-GB"/>
        </w:rPr>
        <w:t xml:space="preserve"> lower the time as well as abstain from biasness. The organisations are needed to </w:t>
      </w:r>
      <w:r w:rsidRPr="00DF5E9C">
        <w:rPr>
          <w:rFonts w:eastAsia="Times New Roman"/>
          <w:i/>
          <w:lang w:val="en-GB"/>
        </w:rPr>
        <w:t xml:space="preserve">utilize the applicant rediscovery tools </w:t>
      </w:r>
      <w:proofErr w:type="gramStart"/>
      <w:r w:rsidRPr="00DF5E9C">
        <w:rPr>
          <w:rFonts w:eastAsia="Times New Roman"/>
          <w:lang w:val="en-GB"/>
        </w:rPr>
        <w:t>in order to</w:t>
      </w:r>
      <w:proofErr w:type="gramEnd"/>
      <w:r w:rsidRPr="00DF5E9C">
        <w:rPr>
          <w:rFonts w:eastAsia="Times New Roman"/>
          <w:lang w:val="en-GB"/>
        </w:rPr>
        <w:t xml:space="preserve"> involve the past candidates. The selection procedure could be upgraded by </w:t>
      </w:r>
      <w:r w:rsidRPr="00DF5E9C">
        <w:rPr>
          <w:rFonts w:eastAsia="Times New Roman"/>
          <w:i/>
          <w:lang w:val="en-GB"/>
        </w:rPr>
        <w:t xml:space="preserve">collecting as well as analysing the feedback form </w:t>
      </w:r>
      <w:proofErr w:type="gramStart"/>
      <w:r w:rsidRPr="00DF5E9C">
        <w:rPr>
          <w:rFonts w:eastAsia="Times New Roman"/>
          <w:lang w:val="en-GB"/>
        </w:rPr>
        <w:t>in order to</w:t>
      </w:r>
      <w:proofErr w:type="gramEnd"/>
      <w:r w:rsidRPr="00DF5E9C">
        <w:rPr>
          <w:rFonts w:eastAsia="Times New Roman"/>
          <w:lang w:val="en-GB"/>
        </w:rPr>
        <w:t xml:space="preserve"> mitigate the drawbacks and save time along with money. The companies need to </w:t>
      </w:r>
      <w:r w:rsidRPr="00DF5E9C">
        <w:rPr>
          <w:rFonts w:eastAsia="Times New Roman"/>
          <w:i/>
          <w:lang w:val="en-GB"/>
        </w:rPr>
        <w:t xml:space="preserve">constantly optimize the onboarding program </w:t>
      </w:r>
      <w:proofErr w:type="gramStart"/>
      <w:r w:rsidRPr="00DF5E9C">
        <w:rPr>
          <w:rFonts w:eastAsia="Times New Roman"/>
          <w:lang w:val="en-GB"/>
        </w:rPr>
        <w:t>in order to</w:t>
      </w:r>
      <w:proofErr w:type="gramEnd"/>
      <w:r w:rsidRPr="00DF5E9C">
        <w:rPr>
          <w:rFonts w:eastAsia="Times New Roman"/>
          <w:lang w:val="en-GB"/>
        </w:rPr>
        <w:t xml:space="preserve"> assist the first staff to adopt a new working environment. </w:t>
      </w:r>
    </w:p>
    <w:p w14:paraId="0879728D" w14:textId="77777777" w:rsidR="00A72461" w:rsidRPr="00DF5E9C" w:rsidRDefault="00574EE5" w:rsidP="00DF5E9C">
      <w:pPr>
        <w:pStyle w:val="Normal1"/>
        <w:spacing w:line="360" w:lineRule="auto"/>
        <w:jc w:val="both"/>
        <w:rPr>
          <w:rFonts w:eastAsia="Times New Roman"/>
          <w:lang w:val="en-GB"/>
        </w:rPr>
      </w:pPr>
      <w:r w:rsidRPr="00DF5E9C">
        <w:rPr>
          <w:rFonts w:eastAsia="Times New Roman"/>
          <w:lang w:val="en-GB"/>
        </w:rPr>
        <w:t xml:space="preserve">The firms like Marks &amp; Spencer need to </w:t>
      </w:r>
      <w:r w:rsidRPr="00DF5E9C">
        <w:rPr>
          <w:rFonts w:eastAsia="Times New Roman"/>
          <w:i/>
          <w:lang w:val="en-GB"/>
        </w:rPr>
        <w:t xml:space="preserve">break down the specific goals into many objectives </w:t>
      </w:r>
      <w:r w:rsidRPr="00DF5E9C">
        <w:rPr>
          <w:rFonts w:eastAsia="Times New Roman"/>
          <w:lang w:val="en-GB"/>
        </w:rPr>
        <w:t xml:space="preserve">by having a clear understanding of what they </w:t>
      </w:r>
      <w:proofErr w:type="gramStart"/>
      <w:r w:rsidRPr="00DF5E9C">
        <w:rPr>
          <w:rFonts w:eastAsia="Times New Roman"/>
          <w:lang w:val="en-GB"/>
        </w:rPr>
        <w:t>actually want</w:t>
      </w:r>
      <w:proofErr w:type="gramEnd"/>
      <w:r w:rsidRPr="00DF5E9C">
        <w:rPr>
          <w:rFonts w:eastAsia="Times New Roman"/>
          <w:lang w:val="en-GB"/>
        </w:rPr>
        <w:t xml:space="preserve">. The institutions like Sainsbury need to </w:t>
      </w:r>
      <w:r w:rsidRPr="00DF5E9C">
        <w:rPr>
          <w:rFonts w:eastAsia="Times New Roman"/>
          <w:i/>
          <w:lang w:val="en-GB"/>
        </w:rPr>
        <w:t xml:space="preserve">align their objectives with the performance management plan </w:t>
      </w:r>
      <w:r w:rsidRPr="00DF5E9C">
        <w:rPr>
          <w:rFonts w:eastAsia="Times New Roman"/>
          <w:lang w:val="en-GB"/>
        </w:rPr>
        <w:t>and take r</w:t>
      </w:r>
      <w:r w:rsidRPr="00DF5E9C">
        <w:rPr>
          <w:rFonts w:eastAsia="Times New Roman"/>
          <w:i/>
          <w:lang w:val="en-GB"/>
        </w:rPr>
        <w:t>eviews annually</w:t>
      </w:r>
      <w:r w:rsidRPr="00DF5E9C">
        <w:rPr>
          <w:rFonts w:eastAsia="Times New Roman"/>
          <w:lang w:val="en-GB"/>
        </w:rPr>
        <w:t xml:space="preserve"> </w:t>
      </w:r>
      <w:proofErr w:type="gramStart"/>
      <w:r w:rsidRPr="00DF5E9C">
        <w:rPr>
          <w:rFonts w:eastAsia="Times New Roman"/>
          <w:lang w:val="en-GB"/>
        </w:rPr>
        <w:t>in order to</w:t>
      </w:r>
      <w:proofErr w:type="gramEnd"/>
      <w:r w:rsidRPr="00DF5E9C">
        <w:rPr>
          <w:rFonts w:eastAsia="Times New Roman"/>
          <w:lang w:val="en-GB"/>
        </w:rPr>
        <w:t xml:space="preserve"> mitigate the present issues as well as accomplishments. Additionally, the organizations like Zara need to </w:t>
      </w:r>
      <w:r w:rsidRPr="00DF5E9C">
        <w:rPr>
          <w:rFonts w:eastAsia="Times New Roman"/>
          <w:i/>
          <w:lang w:val="en-GB"/>
        </w:rPr>
        <w:t xml:space="preserve">initiate learning and development ways </w:t>
      </w:r>
      <w:proofErr w:type="gramStart"/>
      <w:r w:rsidRPr="00DF5E9C">
        <w:rPr>
          <w:rFonts w:eastAsia="Times New Roman"/>
          <w:lang w:val="en-GB"/>
        </w:rPr>
        <w:t>in order to</w:t>
      </w:r>
      <w:proofErr w:type="gramEnd"/>
      <w:r w:rsidRPr="00DF5E9C">
        <w:rPr>
          <w:rFonts w:eastAsia="Times New Roman"/>
          <w:lang w:val="en-GB"/>
        </w:rPr>
        <w:t xml:space="preserve"> assist the staff to grow personally as well as professionally. The high authority needs to constantly </w:t>
      </w:r>
      <w:r w:rsidRPr="00DF5E9C">
        <w:rPr>
          <w:rFonts w:eastAsia="Times New Roman"/>
          <w:i/>
          <w:lang w:val="en-GB"/>
        </w:rPr>
        <w:t xml:space="preserve">provide guidance and support </w:t>
      </w:r>
      <w:proofErr w:type="gramStart"/>
      <w:r w:rsidRPr="00DF5E9C">
        <w:rPr>
          <w:rFonts w:eastAsia="Times New Roman"/>
          <w:lang w:val="en-GB"/>
        </w:rPr>
        <w:t>in order to</w:t>
      </w:r>
      <w:proofErr w:type="gramEnd"/>
      <w:r w:rsidRPr="00DF5E9C">
        <w:rPr>
          <w:rFonts w:eastAsia="Times New Roman"/>
          <w:lang w:val="en-GB"/>
        </w:rPr>
        <w:t xml:space="preserve"> inculcate in them a sense of morale, loyalty, and discipline. These recommendations could help in upgrading the performance management of the institution (</w:t>
      </w: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and London, 2018). </w:t>
      </w:r>
      <w:r w:rsidRPr="00DF5E9C">
        <w:rPr>
          <w:rFonts w:eastAsia="Times New Roman"/>
          <w:lang w:val="en-GB"/>
        </w:rPr>
        <w:t xml:space="preserve">The ways the firms could boost their employee engagement procedures are by </w:t>
      </w:r>
      <w:r w:rsidRPr="00DF5E9C">
        <w:rPr>
          <w:rFonts w:eastAsia="Times New Roman"/>
          <w:i/>
          <w:lang w:val="en-GB"/>
        </w:rPr>
        <w:t xml:space="preserve">supplying correct tools, giving individual attention, providing continuous training, actively listening to the staff, serving others, and giving recognition with rewards. </w:t>
      </w:r>
      <w:r w:rsidR="00B75FAE" w:rsidRPr="00DF5E9C">
        <w:rPr>
          <w:rFonts w:eastAsia="Times New Roman"/>
          <w:lang w:val="en-GB"/>
        </w:rPr>
        <w:t xml:space="preserve">For example, Amazon U.K </w:t>
      </w:r>
      <w:r w:rsidRPr="00DF5E9C">
        <w:rPr>
          <w:rFonts w:eastAsia="Times New Roman"/>
          <w:lang w:val="en-GB"/>
        </w:rPr>
        <w:t xml:space="preserve">follows the employee engagement ways correctly by providing fair pay and following the Hertzberg motivation-hygiene Theory. </w:t>
      </w:r>
    </w:p>
    <w:p w14:paraId="362C2F0A" w14:textId="77777777" w:rsidR="00A72461" w:rsidRPr="00DF5E9C" w:rsidRDefault="00574EE5" w:rsidP="00DF5E9C">
      <w:pPr>
        <w:pStyle w:val="Heading1"/>
        <w:rPr>
          <w:rFonts w:ascii="Arial" w:hAnsi="Arial"/>
          <w:sz w:val="22"/>
          <w:szCs w:val="22"/>
          <w:lang w:val="en-GB"/>
        </w:rPr>
      </w:pPr>
      <w:bookmarkStart w:id="13" w:name="_Toc116490315"/>
      <w:r w:rsidRPr="00DF5E9C">
        <w:rPr>
          <w:rFonts w:ascii="Arial" w:hAnsi="Arial"/>
          <w:sz w:val="22"/>
          <w:szCs w:val="22"/>
          <w:lang w:val="en-GB"/>
        </w:rPr>
        <w:lastRenderedPageBreak/>
        <w:t>Conclusion</w:t>
      </w:r>
      <w:bookmarkEnd w:id="13"/>
      <w:r w:rsidRPr="00DF5E9C">
        <w:rPr>
          <w:rFonts w:ascii="Arial" w:hAnsi="Arial"/>
          <w:sz w:val="22"/>
          <w:szCs w:val="22"/>
          <w:lang w:val="en-GB"/>
        </w:rPr>
        <w:t xml:space="preserve"> </w:t>
      </w:r>
    </w:p>
    <w:p w14:paraId="581565BA" w14:textId="2F2493AE" w:rsidR="00A72461" w:rsidRPr="00DF5E9C" w:rsidRDefault="005A7F3D" w:rsidP="00DF5E9C">
      <w:pPr>
        <w:pStyle w:val="Normal1"/>
        <w:spacing w:line="360" w:lineRule="auto"/>
        <w:jc w:val="both"/>
        <w:rPr>
          <w:rFonts w:eastAsia="Times New Roman"/>
          <w:lang w:val="en-GB"/>
        </w:rPr>
      </w:pPr>
      <w:r w:rsidRPr="00DF5E9C">
        <w:rPr>
          <w:rFonts w:eastAsia="Times New Roman"/>
          <w:lang w:val="en-GB"/>
        </w:rPr>
        <w:t>Therefore,</w:t>
      </w:r>
      <w:r w:rsidR="00574EE5" w:rsidRPr="00DF5E9C">
        <w:rPr>
          <w:rFonts w:eastAsia="Times New Roman"/>
          <w:lang w:val="en-GB"/>
        </w:rPr>
        <w:t xml:space="preserve"> it can be concluded that people management for any organization is essential because it plays an essential role in providing a cooperative working environment as well as inspiring pay incentives. Additionally, the various issues and the approaches of performance management, selection, and engaging the staff are explained in a </w:t>
      </w:r>
      <w:r w:rsidRPr="00DF5E9C">
        <w:rPr>
          <w:rFonts w:eastAsia="Times New Roman"/>
          <w:lang w:val="en-GB"/>
        </w:rPr>
        <w:t>detail’s</w:t>
      </w:r>
      <w:r w:rsidR="00574EE5" w:rsidRPr="00DF5E9C">
        <w:rPr>
          <w:rFonts w:eastAsia="Times New Roman"/>
          <w:lang w:val="en-GB"/>
        </w:rPr>
        <w:t xml:space="preserve"> manner. As a matter of fact, the issues cause a negative effect on the firms such as lower revenues and turnover. The practices that could improve the issues are also determined in a clear way. </w:t>
      </w:r>
    </w:p>
    <w:p w14:paraId="47EC7B45" w14:textId="77777777" w:rsidR="00A72461" w:rsidRPr="00DF5E9C" w:rsidRDefault="00574EE5" w:rsidP="00DF5E9C">
      <w:pPr>
        <w:pStyle w:val="Normal1"/>
        <w:spacing w:line="360" w:lineRule="auto"/>
        <w:jc w:val="both"/>
        <w:rPr>
          <w:rFonts w:eastAsia="Times New Roman"/>
          <w:lang w:val="en-GB"/>
        </w:rPr>
      </w:pPr>
      <w:r w:rsidRPr="00DF5E9C">
        <w:rPr>
          <w:lang w:val="en-GB"/>
        </w:rPr>
        <w:br w:type="page"/>
      </w:r>
    </w:p>
    <w:p w14:paraId="5641D2B8" w14:textId="77777777" w:rsidR="00A72461" w:rsidRPr="00DF5E9C" w:rsidRDefault="00574EE5" w:rsidP="00DF5E9C">
      <w:pPr>
        <w:pStyle w:val="Heading1"/>
        <w:rPr>
          <w:rFonts w:ascii="Arial" w:hAnsi="Arial"/>
          <w:sz w:val="22"/>
          <w:szCs w:val="22"/>
          <w:lang w:val="en-GB"/>
        </w:rPr>
      </w:pPr>
      <w:bookmarkStart w:id="14" w:name="_Toc116490316"/>
      <w:r w:rsidRPr="00DF5E9C">
        <w:rPr>
          <w:rFonts w:ascii="Arial" w:hAnsi="Arial"/>
          <w:sz w:val="22"/>
          <w:szCs w:val="22"/>
          <w:lang w:val="en-GB"/>
        </w:rPr>
        <w:lastRenderedPageBreak/>
        <w:t>References</w:t>
      </w:r>
      <w:bookmarkEnd w:id="14"/>
    </w:p>
    <w:p w14:paraId="363DAFB7" w14:textId="77777777" w:rsidR="00B75FAE" w:rsidRPr="00DF5E9C" w:rsidRDefault="00B75FAE" w:rsidP="00DF5E9C">
      <w:pPr>
        <w:pStyle w:val="Normal1"/>
        <w:spacing w:before="240" w:after="240" w:line="360" w:lineRule="auto"/>
        <w:jc w:val="both"/>
        <w:rPr>
          <w:rFonts w:eastAsia="Times New Roman"/>
          <w:color w:val="222222"/>
          <w:highlight w:val="white"/>
          <w:lang w:val="en-GB"/>
        </w:rPr>
      </w:pPr>
      <w:r w:rsidRPr="00DF5E9C">
        <w:rPr>
          <w:rFonts w:eastAsia="Times New Roman"/>
          <w:color w:val="222222"/>
          <w:highlight w:val="white"/>
          <w:lang w:val="en-GB"/>
        </w:rPr>
        <w:t xml:space="preserve">Abbas, S.I., Shah, M.H. and Othman, Y.H., 2021. Critical Review of Recruitment and Selection Methods: Understanding the Current Practices. </w:t>
      </w:r>
      <w:r w:rsidRPr="00DF5E9C">
        <w:rPr>
          <w:rFonts w:eastAsia="Times New Roman"/>
          <w:i/>
          <w:lang w:val="en-GB"/>
        </w:rPr>
        <w:t>Annals of Contemporary Developments in Management &amp; HR (ACDMHR)</w:t>
      </w:r>
      <w:r w:rsidRPr="00DF5E9C">
        <w:rPr>
          <w:rFonts w:eastAsia="Times New Roman"/>
          <w:lang w:val="en-GB"/>
        </w:rPr>
        <w:t xml:space="preserve">, </w:t>
      </w:r>
      <w:r w:rsidRPr="00DF5E9C">
        <w:rPr>
          <w:rFonts w:eastAsia="Times New Roman"/>
          <w:i/>
          <w:lang w:val="en-GB"/>
        </w:rPr>
        <w:t>3</w:t>
      </w:r>
      <w:r w:rsidRPr="00DF5E9C">
        <w:rPr>
          <w:rFonts w:eastAsia="Times New Roman"/>
          <w:lang w:val="en-GB"/>
        </w:rPr>
        <w:t>(3), pp.46-52.</w:t>
      </w:r>
      <w:hyperlink r:id="rId8" w:history="1">
        <w:r w:rsidRPr="00DF5E9C">
          <w:rPr>
            <w:rFonts w:eastAsia="Times New Roman"/>
            <w:lang w:val="en-GB"/>
          </w:rPr>
          <w:t xml:space="preserve"> </w:t>
        </w:r>
      </w:hyperlink>
      <w:hyperlink r:id="rId9" w:history="1">
        <w:r w:rsidRPr="00DF5E9C">
          <w:rPr>
            <w:rFonts w:eastAsia="Times New Roman"/>
            <w:color w:val="1155CC"/>
            <w:highlight w:val="white"/>
            <w:u w:val="single"/>
            <w:lang w:val="en-GB"/>
          </w:rPr>
          <w:t>http://acdmhr.theiaer.org/archive/v3/v3n3/p5.html</w:t>
        </w:r>
      </w:hyperlink>
    </w:p>
    <w:p w14:paraId="778AD545"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Abbasi, S.G., Tahir, M.S., Abbas, M. and Shabbir, M.S., 2022. Examining the relationship between recruitment &amp; selection practices and business growth: An exploratory study. </w:t>
      </w:r>
      <w:r w:rsidRPr="00DF5E9C">
        <w:rPr>
          <w:rFonts w:eastAsia="Times New Roman"/>
          <w:i/>
          <w:lang w:val="en-GB"/>
        </w:rPr>
        <w:t>Journal of Public Affairs</w:t>
      </w:r>
      <w:r w:rsidRPr="00DF5E9C">
        <w:rPr>
          <w:rFonts w:eastAsia="Times New Roman"/>
          <w:lang w:val="en-GB"/>
        </w:rPr>
        <w:t xml:space="preserve">, </w:t>
      </w:r>
      <w:r w:rsidRPr="00DF5E9C">
        <w:rPr>
          <w:rFonts w:eastAsia="Times New Roman"/>
          <w:i/>
          <w:lang w:val="en-GB"/>
        </w:rPr>
        <w:t>22</w:t>
      </w:r>
      <w:r w:rsidRPr="00DF5E9C">
        <w:rPr>
          <w:rFonts w:eastAsia="Times New Roman"/>
          <w:lang w:val="en-GB"/>
        </w:rPr>
        <w:t>(2), p.e2438.</w:t>
      </w:r>
      <w:hyperlink r:id="rId10" w:history="1">
        <w:r w:rsidRPr="00DF5E9C">
          <w:rPr>
            <w:rFonts w:eastAsia="Times New Roman"/>
            <w:lang w:val="en-GB"/>
          </w:rPr>
          <w:t xml:space="preserve"> </w:t>
        </w:r>
      </w:hyperlink>
      <w:hyperlink r:id="rId11" w:history="1">
        <w:r w:rsidRPr="00DF5E9C">
          <w:rPr>
            <w:rFonts w:eastAsia="Times New Roman"/>
            <w:color w:val="1155CC"/>
            <w:highlight w:val="white"/>
            <w:u w:val="single"/>
            <w:lang w:val="en-GB"/>
          </w:rPr>
          <w:t>https://onlinelibrary.wiley.com/doi/abs/10.1002/pa.2438</w:t>
        </w:r>
      </w:hyperlink>
    </w:p>
    <w:p w14:paraId="2424B772"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Anwar, </w:t>
      </w:r>
      <w:proofErr w:type="gramStart"/>
      <w:r w:rsidRPr="00DF5E9C">
        <w:rPr>
          <w:rFonts w:eastAsia="Times New Roman"/>
          <w:color w:val="222222"/>
          <w:highlight w:val="white"/>
          <w:lang w:val="en-GB"/>
        </w:rPr>
        <w:t>G.</w:t>
      </w:r>
      <w:proofErr w:type="gramEnd"/>
      <w:r w:rsidRPr="00DF5E9C">
        <w:rPr>
          <w:rFonts w:eastAsia="Times New Roman"/>
          <w:color w:val="222222"/>
          <w:highlight w:val="white"/>
          <w:lang w:val="en-GB"/>
        </w:rPr>
        <w:t xml:space="preserve"> and Abdullah, N.N., 2021. The impact of Human resource management practice on Organizational performance. </w:t>
      </w:r>
      <w:r w:rsidRPr="00DF5E9C">
        <w:rPr>
          <w:rFonts w:eastAsia="Times New Roman"/>
          <w:i/>
          <w:lang w:val="en-GB"/>
        </w:rPr>
        <w:t>International journal of Engineering, Business and Management (IJEBM)</w:t>
      </w:r>
      <w:r w:rsidRPr="00DF5E9C">
        <w:rPr>
          <w:rFonts w:eastAsia="Times New Roman"/>
          <w:lang w:val="en-GB"/>
        </w:rPr>
        <w:t xml:space="preserve">, </w:t>
      </w:r>
      <w:r w:rsidRPr="00DF5E9C">
        <w:rPr>
          <w:rFonts w:eastAsia="Times New Roman"/>
          <w:i/>
          <w:lang w:val="en-GB"/>
        </w:rPr>
        <w:t>5</w:t>
      </w:r>
      <w:r w:rsidRPr="00DF5E9C">
        <w:rPr>
          <w:rFonts w:eastAsia="Times New Roman"/>
          <w:lang w:val="en-GB"/>
        </w:rPr>
        <w:t>.</w:t>
      </w:r>
      <w:hyperlink r:id="rId12" w:history="1">
        <w:r w:rsidRPr="00DF5E9C">
          <w:rPr>
            <w:rFonts w:eastAsia="Times New Roman"/>
            <w:lang w:val="en-GB"/>
          </w:rPr>
          <w:t xml:space="preserve"> </w:t>
        </w:r>
      </w:hyperlink>
      <w:hyperlink r:id="rId13" w:history="1">
        <w:r w:rsidRPr="00DF5E9C">
          <w:rPr>
            <w:rFonts w:eastAsia="Times New Roman"/>
            <w:color w:val="1155CC"/>
            <w:highlight w:val="white"/>
            <w:u w:val="single"/>
            <w:lang w:val="en-GB"/>
          </w:rPr>
          <w:t>https://papers.ssrn.com/sol3/papers.cfm?abstract_id=3824689</w:t>
        </w:r>
      </w:hyperlink>
    </w:p>
    <w:p w14:paraId="2F9E622A"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Bernerth</w:t>
      </w:r>
      <w:proofErr w:type="spellEnd"/>
      <w:r w:rsidRPr="00DF5E9C">
        <w:rPr>
          <w:rFonts w:eastAsia="Times New Roman"/>
          <w:color w:val="222222"/>
          <w:highlight w:val="white"/>
          <w:lang w:val="en-GB"/>
        </w:rPr>
        <w:t xml:space="preserve">, J.B., Cole, M.S., Taylor, E.C. and Walker, H.J., 2018. Control variables in leadership research: A qualitative and quantitative review. </w:t>
      </w:r>
      <w:r w:rsidRPr="00DF5E9C">
        <w:rPr>
          <w:rFonts w:eastAsia="Times New Roman"/>
          <w:i/>
          <w:lang w:val="en-GB"/>
        </w:rPr>
        <w:t>Journal of Management</w:t>
      </w:r>
      <w:r w:rsidRPr="00DF5E9C">
        <w:rPr>
          <w:rFonts w:eastAsia="Times New Roman"/>
          <w:lang w:val="en-GB"/>
        </w:rPr>
        <w:t xml:space="preserve">, </w:t>
      </w:r>
      <w:r w:rsidRPr="00DF5E9C">
        <w:rPr>
          <w:rFonts w:eastAsia="Times New Roman"/>
          <w:i/>
          <w:lang w:val="en-GB"/>
        </w:rPr>
        <w:t>44</w:t>
      </w:r>
      <w:r w:rsidRPr="00DF5E9C">
        <w:rPr>
          <w:rFonts w:eastAsia="Times New Roman"/>
          <w:lang w:val="en-GB"/>
        </w:rPr>
        <w:t>(1), pp.131-160.</w:t>
      </w:r>
      <w:hyperlink r:id="rId14" w:history="1">
        <w:r w:rsidRPr="00DF5E9C">
          <w:rPr>
            <w:rFonts w:eastAsia="Times New Roman"/>
            <w:lang w:val="en-GB"/>
          </w:rPr>
          <w:t xml:space="preserve"> </w:t>
        </w:r>
      </w:hyperlink>
      <w:hyperlink r:id="rId15" w:history="1">
        <w:r w:rsidRPr="00DF5E9C">
          <w:rPr>
            <w:rFonts w:eastAsia="Times New Roman"/>
            <w:color w:val="1155CC"/>
            <w:highlight w:val="white"/>
            <w:u w:val="single"/>
            <w:lang w:val="en-GB"/>
          </w:rPr>
          <w:t>https://journals.sagepub.com/doi/abs/10.1177/0149206317690586</w:t>
        </w:r>
      </w:hyperlink>
    </w:p>
    <w:p w14:paraId="6A289F40"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Bhat, I.A. and </w:t>
      </w:r>
      <w:proofErr w:type="spellStart"/>
      <w:r w:rsidRPr="00DF5E9C">
        <w:rPr>
          <w:rFonts w:eastAsia="Times New Roman"/>
          <w:color w:val="222222"/>
          <w:highlight w:val="white"/>
          <w:lang w:val="en-GB"/>
        </w:rPr>
        <w:t>Bharel</w:t>
      </w:r>
      <w:proofErr w:type="spellEnd"/>
      <w:r w:rsidRPr="00DF5E9C">
        <w:rPr>
          <w:rFonts w:eastAsia="Times New Roman"/>
          <w:color w:val="222222"/>
          <w:highlight w:val="white"/>
          <w:lang w:val="en-GB"/>
        </w:rPr>
        <w:t xml:space="preserve">, S.K., 2018. Driving performance and retention through employee engagement. </w:t>
      </w:r>
      <w:r w:rsidRPr="00DF5E9C">
        <w:rPr>
          <w:rFonts w:eastAsia="Times New Roman"/>
          <w:i/>
          <w:lang w:val="en-GB"/>
        </w:rPr>
        <w:t>ZENITH International Journal of Multidisciplinary Research</w:t>
      </w:r>
      <w:r w:rsidRPr="00DF5E9C">
        <w:rPr>
          <w:rFonts w:eastAsia="Times New Roman"/>
          <w:lang w:val="en-GB"/>
        </w:rPr>
        <w:t xml:space="preserve">, </w:t>
      </w:r>
      <w:r w:rsidRPr="00DF5E9C">
        <w:rPr>
          <w:rFonts w:eastAsia="Times New Roman"/>
          <w:i/>
          <w:lang w:val="en-GB"/>
        </w:rPr>
        <w:t>8</w:t>
      </w:r>
      <w:r w:rsidRPr="00DF5E9C">
        <w:rPr>
          <w:rFonts w:eastAsia="Times New Roman"/>
          <w:lang w:val="en-GB"/>
        </w:rPr>
        <w:t>(1), pp.10-20.</w:t>
      </w:r>
      <w:hyperlink r:id="rId16" w:history="1">
        <w:r w:rsidRPr="00DF5E9C">
          <w:rPr>
            <w:rFonts w:eastAsia="Times New Roman"/>
            <w:lang w:val="en-GB"/>
          </w:rPr>
          <w:t xml:space="preserve"> </w:t>
        </w:r>
      </w:hyperlink>
      <w:hyperlink r:id="rId17" w:history="1">
        <w:r w:rsidRPr="00DF5E9C">
          <w:rPr>
            <w:rFonts w:eastAsia="Times New Roman"/>
            <w:color w:val="1155CC"/>
            <w:highlight w:val="white"/>
            <w:u w:val="single"/>
            <w:lang w:val="en-GB"/>
          </w:rPr>
          <w:t>https://www.indianjournals.com/ijor.aspx?target=ijor:zijmr&amp;volume=8&amp;issue=1&amp;article=002</w:t>
        </w:r>
      </w:hyperlink>
    </w:p>
    <w:p w14:paraId="33724AB8"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Foster, W.M., </w:t>
      </w:r>
      <w:proofErr w:type="spellStart"/>
      <w:r w:rsidRPr="00DF5E9C">
        <w:rPr>
          <w:rFonts w:eastAsia="Times New Roman"/>
          <w:color w:val="222222"/>
          <w:highlight w:val="white"/>
          <w:lang w:val="en-GB"/>
        </w:rPr>
        <w:t>Hassard</w:t>
      </w:r>
      <w:proofErr w:type="spellEnd"/>
      <w:r w:rsidRPr="00DF5E9C">
        <w:rPr>
          <w:rFonts w:eastAsia="Times New Roman"/>
          <w:color w:val="222222"/>
          <w:highlight w:val="white"/>
          <w:lang w:val="en-GB"/>
        </w:rPr>
        <w:t xml:space="preserve">, J.S., Morris, J. and Wolfram Cox, J., 2019. The changing nature of managerial work: The effects of corporate restructuring on management jobs and careers. </w:t>
      </w:r>
      <w:r w:rsidRPr="00DF5E9C">
        <w:rPr>
          <w:rFonts w:eastAsia="Times New Roman"/>
          <w:i/>
          <w:lang w:val="en-GB"/>
        </w:rPr>
        <w:t>Human Relations</w:t>
      </w:r>
      <w:r w:rsidRPr="00DF5E9C">
        <w:rPr>
          <w:rFonts w:eastAsia="Times New Roman"/>
          <w:lang w:val="en-GB"/>
        </w:rPr>
        <w:t xml:space="preserve">, </w:t>
      </w:r>
      <w:r w:rsidRPr="00DF5E9C">
        <w:rPr>
          <w:rFonts w:eastAsia="Times New Roman"/>
          <w:i/>
          <w:lang w:val="en-GB"/>
        </w:rPr>
        <w:t>72</w:t>
      </w:r>
      <w:r w:rsidRPr="00DF5E9C">
        <w:rPr>
          <w:rFonts w:eastAsia="Times New Roman"/>
          <w:lang w:val="en-GB"/>
        </w:rPr>
        <w:t>(3), pp.473-504.</w:t>
      </w:r>
      <w:hyperlink r:id="rId18" w:history="1">
        <w:r w:rsidRPr="00DF5E9C">
          <w:rPr>
            <w:rFonts w:eastAsia="Times New Roman"/>
            <w:lang w:val="en-GB"/>
          </w:rPr>
          <w:t xml:space="preserve"> </w:t>
        </w:r>
      </w:hyperlink>
      <w:hyperlink r:id="rId19" w:history="1">
        <w:r w:rsidRPr="00DF5E9C">
          <w:rPr>
            <w:rFonts w:eastAsia="Times New Roman"/>
            <w:color w:val="1155CC"/>
            <w:highlight w:val="white"/>
            <w:u w:val="single"/>
            <w:lang w:val="en-GB"/>
          </w:rPr>
          <w:t>https://journals.sagepub.com/doi/abs/10.1177/0018726719828439</w:t>
        </w:r>
      </w:hyperlink>
    </w:p>
    <w:p w14:paraId="42A940F9" w14:textId="77777777" w:rsidR="00B75FAE" w:rsidRPr="00DF5E9C" w:rsidRDefault="00B75FAE" w:rsidP="00DF5E9C">
      <w:pPr>
        <w:pStyle w:val="Normal1"/>
        <w:spacing w:before="240" w:after="240" w:line="360" w:lineRule="auto"/>
        <w:jc w:val="both"/>
        <w:rPr>
          <w:rFonts w:eastAsia="Times New Roman"/>
          <w:lang w:val="en-GB"/>
        </w:rPr>
      </w:pPr>
      <w:r w:rsidRPr="00DF5E9C">
        <w:rPr>
          <w:rFonts w:eastAsia="Times New Roman"/>
          <w:lang w:val="en-GB"/>
        </w:rPr>
        <w:t xml:space="preserve"> </w:t>
      </w:r>
      <w:r w:rsidRPr="00DF5E9C">
        <w:rPr>
          <w:rFonts w:eastAsia="Times New Roman"/>
          <w:highlight w:val="white"/>
          <w:lang w:val="en-GB"/>
        </w:rPr>
        <w:t xml:space="preserve">Google.com. 2022. </w:t>
      </w:r>
      <w:r w:rsidRPr="00DF5E9C">
        <w:rPr>
          <w:rFonts w:eastAsia="Times New Roman"/>
          <w:i/>
          <w:highlight w:val="white"/>
          <w:lang w:val="en-GB"/>
        </w:rPr>
        <w:t>Redirect Notice</w:t>
      </w:r>
      <w:r w:rsidRPr="00DF5E9C">
        <w:rPr>
          <w:rFonts w:eastAsia="Times New Roman"/>
          <w:highlight w:val="white"/>
          <w:lang w:val="en-GB"/>
        </w:rPr>
        <w:t>. [online] Available at: &lt;https://www.google.com/url?sa=i&amp;url=https%3A%2F%2Fexpertprogrammanagement.com%2F2020%2F03%2Ftransactional-leadership%2F&amp;psig=AOvVaw2fgZ3OPrV3xsSAO8auZE2W&amp;ust=1665663411462000&amp;source=images&amp;cd=vfe&amp;ved=2ahUKEwj--_Tw1dr6AhUP_TgGHTqUARUQr4kDegUIARDTAQ&gt; [Accessed 12 October 2022].</w:t>
      </w:r>
    </w:p>
    <w:p w14:paraId="722E58E9"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Johnson, S., Robertson, </w:t>
      </w:r>
      <w:proofErr w:type="gramStart"/>
      <w:r w:rsidRPr="00DF5E9C">
        <w:rPr>
          <w:rFonts w:eastAsia="Times New Roman"/>
          <w:color w:val="222222"/>
          <w:highlight w:val="white"/>
          <w:lang w:val="en-GB"/>
        </w:rPr>
        <w:t>I.</w:t>
      </w:r>
      <w:proofErr w:type="gramEnd"/>
      <w:r w:rsidRPr="00DF5E9C">
        <w:rPr>
          <w:rFonts w:eastAsia="Times New Roman"/>
          <w:color w:val="222222"/>
          <w:highlight w:val="white"/>
          <w:lang w:val="en-GB"/>
        </w:rPr>
        <w:t xml:space="preserve"> and Cooper, C.L., 2018. Well-being and employee engagement. In </w:t>
      </w:r>
      <w:r w:rsidRPr="00DF5E9C">
        <w:rPr>
          <w:rFonts w:eastAsia="Times New Roman"/>
          <w:i/>
          <w:lang w:val="en-GB"/>
        </w:rPr>
        <w:t>Well-Being</w:t>
      </w:r>
      <w:r w:rsidRPr="00DF5E9C">
        <w:rPr>
          <w:rFonts w:eastAsia="Times New Roman"/>
          <w:lang w:val="en-GB"/>
        </w:rPr>
        <w:t xml:space="preserve"> (pp. 31-42). Palgrave Macmillan, Cham.</w:t>
      </w:r>
      <w:hyperlink r:id="rId20" w:history="1">
        <w:r w:rsidRPr="00DF5E9C">
          <w:rPr>
            <w:rFonts w:eastAsia="Times New Roman"/>
            <w:lang w:val="en-GB"/>
          </w:rPr>
          <w:t xml:space="preserve"> </w:t>
        </w:r>
      </w:hyperlink>
      <w:hyperlink r:id="rId21" w:history="1">
        <w:r w:rsidRPr="00DF5E9C">
          <w:rPr>
            <w:rFonts w:eastAsia="Times New Roman"/>
            <w:color w:val="1155CC"/>
            <w:highlight w:val="white"/>
            <w:u w:val="single"/>
            <w:lang w:val="en-GB"/>
          </w:rPr>
          <w:t>https://link.springer.com/chapter/10.1007/978-3-319-62548-5_3</w:t>
        </w:r>
      </w:hyperlink>
    </w:p>
    <w:p w14:paraId="7715D548"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lastRenderedPageBreak/>
        <w:t>Karatepe</w:t>
      </w:r>
      <w:proofErr w:type="spellEnd"/>
      <w:r w:rsidRPr="00DF5E9C">
        <w:rPr>
          <w:rFonts w:eastAsia="Times New Roman"/>
          <w:color w:val="222222"/>
          <w:highlight w:val="white"/>
          <w:lang w:val="en-GB"/>
        </w:rPr>
        <w:t xml:space="preserve">, O.M., </w:t>
      </w:r>
      <w:proofErr w:type="spellStart"/>
      <w:r w:rsidRPr="00DF5E9C">
        <w:rPr>
          <w:rFonts w:eastAsia="Times New Roman"/>
          <w:color w:val="222222"/>
          <w:highlight w:val="white"/>
          <w:lang w:val="en-GB"/>
        </w:rPr>
        <w:t>Yavas</w:t>
      </w:r>
      <w:proofErr w:type="spellEnd"/>
      <w:r w:rsidRPr="00DF5E9C">
        <w:rPr>
          <w:rFonts w:eastAsia="Times New Roman"/>
          <w:color w:val="222222"/>
          <w:highlight w:val="white"/>
          <w:lang w:val="en-GB"/>
        </w:rPr>
        <w:t xml:space="preserve">, U., </w:t>
      </w:r>
      <w:proofErr w:type="spellStart"/>
      <w:r w:rsidRPr="00DF5E9C">
        <w:rPr>
          <w:rFonts w:eastAsia="Times New Roman"/>
          <w:color w:val="222222"/>
          <w:highlight w:val="white"/>
          <w:lang w:val="en-GB"/>
        </w:rPr>
        <w:t>Babakus</w:t>
      </w:r>
      <w:proofErr w:type="spellEnd"/>
      <w:r w:rsidRPr="00DF5E9C">
        <w:rPr>
          <w:rFonts w:eastAsia="Times New Roman"/>
          <w:color w:val="222222"/>
          <w:highlight w:val="white"/>
          <w:lang w:val="en-GB"/>
        </w:rPr>
        <w:t xml:space="preserve">, E. and </w:t>
      </w:r>
      <w:proofErr w:type="spellStart"/>
      <w:r w:rsidRPr="00DF5E9C">
        <w:rPr>
          <w:rFonts w:eastAsia="Times New Roman"/>
          <w:color w:val="222222"/>
          <w:highlight w:val="white"/>
          <w:lang w:val="en-GB"/>
        </w:rPr>
        <w:t>Deitz</w:t>
      </w:r>
      <w:proofErr w:type="spellEnd"/>
      <w:r w:rsidRPr="00DF5E9C">
        <w:rPr>
          <w:rFonts w:eastAsia="Times New Roman"/>
          <w:color w:val="222222"/>
          <w:highlight w:val="white"/>
          <w:lang w:val="en-GB"/>
        </w:rPr>
        <w:t xml:space="preserve">, G.D., 2018. The effects of organizational and personal resources on stress, engagement, and job outcomes. </w:t>
      </w:r>
      <w:r w:rsidRPr="00DF5E9C">
        <w:rPr>
          <w:rFonts w:eastAsia="Times New Roman"/>
          <w:i/>
          <w:lang w:val="en-GB"/>
        </w:rPr>
        <w:t>International Journal of Hospitality Management</w:t>
      </w:r>
      <w:r w:rsidRPr="00DF5E9C">
        <w:rPr>
          <w:rFonts w:eastAsia="Times New Roman"/>
          <w:lang w:val="en-GB"/>
        </w:rPr>
        <w:t xml:space="preserve">, </w:t>
      </w:r>
      <w:r w:rsidRPr="00DF5E9C">
        <w:rPr>
          <w:rFonts w:eastAsia="Times New Roman"/>
          <w:i/>
          <w:lang w:val="en-GB"/>
        </w:rPr>
        <w:t>74</w:t>
      </w:r>
      <w:r w:rsidRPr="00DF5E9C">
        <w:rPr>
          <w:rFonts w:eastAsia="Times New Roman"/>
          <w:lang w:val="en-GB"/>
        </w:rPr>
        <w:t>, pp.147-161.</w:t>
      </w:r>
      <w:hyperlink r:id="rId22" w:history="1">
        <w:r w:rsidRPr="00DF5E9C">
          <w:rPr>
            <w:rFonts w:eastAsia="Times New Roman"/>
            <w:lang w:val="en-GB"/>
          </w:rPr>
          <w:t xml:space="preserve"> </w:t>
        </w:r>
      </w:hyperlink>
      <w:hyperlink r:id="rId23" w:history="1">
        <w:r w:rsidRPr="00DF5E9C">
          <w:rPr>
            <w:rFonts w:eastAsia="Times New Roman"/>
            <w:color w:val="1155CC"/>
            <w:highlight w:val="white"/>
            <w:u w:val="single"/>
            <w:lang w:val="en-GB"/>
          </w:rPr>
          <w:t>https://www.sciencedirect.com/science/article/pii/S0278431917306084</w:t>
        </w:r>
      </w:hyperlink>
    </w:p>
    <w:p w14:paraId="1BA42810"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Lee, S.W. and Mao, X., 2020. Recruitment and selection of principals: A systematic review. </w:t>
      </w:r>
      <w:r w:rsidRPr="00DF5E9C">
        <w:rPr>
          <w:rFonts w:eastAsia="Times New Roman"/>
          <w:i/>
          <w:lang w:val="en-GB"/>
        </w:rPr>
        <w:t>Educational Management Administration &amp; Leadership</w:t>
      </w:r>
      <w:r w:rsidRPr="00DF5E9C">
        <w:rPr>
          <w:rFonts w:eastAsia="Times New Roman"/>
          <w:lang w:val="en-GB"/>
        </w:rPr>
        <w:t>, p.1741143220969694.</w:t>
      </w:r>
      <w:hyperlink r:id="rId24" w:history="1">
        <w:r w:rsidRPr="00DF5E9C">
          <w:rPr>
            <w:rFonts w:eastAsia="Times New Roman"/>
            <w:lang w:val="en-GB"/>
          </w:rPr>
          <w:t xml:space="preserve"> </w:t>
        </w:r>
      </w:hyperlink>
      <w:hyperlink r:id="rId25" w:history="1">
        <w:r w:rsidRPr="00DF5E9C">
          <w:rPr>
            <w:rFonts w:eastAsia="Times New Roman"/>
            <w:color w:val="1155CC"/>
            <w:highlight w:val="white"/>
            <w:u w:val="single"/>
            <w:lang w:val="en-GB"/>
          </w:rPr>
          <w:t>https://journals.sagepub.com/doi/abs/10.1177/1741143220969694</w:t>
        </w:r>
      </w:hyperlink>
    </w:p>
    <w:p w14:paraId="03A1BFDD"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E.M. and London, M., 2018. </w:t>
      </w:r>
      <w:r w:rsidRPr="00DF5E9C">
        <w:rPr>
          <w:rFonts w:eastAsia="Times New Roman"/>
          <w:i/>
          <w:lang w:val="en-GB"/>
        </w:rPr>
        <w:t>Employee engagement through effective performance management: A practical guide for managers</w:t>
      </w:r>
      <w:r w:rsidRPr="00DF5E9C">
        <w:rPr>
          <w:rFonts w:eastAsia="Times New Roman"/>
          <w:lang w:val="en-GB"/>
        </w:rPr>
        <w:t>. Routledge.</w:t>
      </w:r>
      <w:hyperlink r:id="rId26" w:history="1">
        <w:r w:rsidRPr="00DF5E9C">
          <w:rPr>
            <w:rFonts w:eastAsia="Times New Roman"/>
            <w:lang w:val="en-GB"/>
          </w:rPr>
          <w:t xml:space="preserve"> </w:t>
        </w:r>
      </w:hyperlink>
      <w:hyperlink r:id="rId27" w:history="1">
        <w:r w:rsidRPr="00DF5E9C">
          <w:rPr>
            <w:rFonts w:eastAsia="Times New Roman"/>
            <w:color w:val="1155CC"/>
            <w:highlight w:val="white"/>
            <w:u w:val="single"/>
            <w:lang w:val="en-GB"/>
          </w:rPr>
          <w:t>https://www.taylorfrancis.com/books/mono/10.4324/9781315626529/employee-engagement-effective-performance-management-edward-mone-manuel-london</w:t>
        </w:r>
      </w:hyperlink>
    </w:p>
    <w:p w14:paraId="6F4A30CA"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E.M. and London, M., 2018. </w:t>
      </w:r>
      <w:r w:rsidRPr="00DF5E9C">
        <w:rPr>
          <w:rFonts w:eastAsia="Times New Roman"/>
          <w:i/>
          <w:lang w:val="en-GB"/>
        </w:rPr>
        <w:t>Employee engagement through effective performance management: A practical guide for managers</w:t>
      </w:r>
      <w:r w:rsidRPr="00DF5E9C">
        <w:rPr>
          <w:rFonts w:eastAsia="Times New Roman"/>
          <w:lang w:val="en-GB"/>
        </w:rPr>
        <w:t>. Routledge.</w:t>
      </w:r>
      <w:hyperlink r:id="rId28" w:history="1">
        <w:r w:rsidRPr="00DF5E9C">
          <w:rPr>
            <w:rFonts w:eastAsia="Times New Roman"/>
            <w:lang w:val="en-GB"/>
          </w:rPr>
          <w:t xml:space="preserve"> </w:t>
        </w:r>
      </w:hyperlink>
      <w:hyperlink r:id="rId29" w:history="1">
        <w:r w:rsidRPr="00DF5E9C">
          <w:rPr>
            <w:rFonts w:eastAsia="Times New Roman"/>
            <w:color w:val="1155CC"/>
            <w:highlight w:val="white"/>
            <w:u w:val="single"/>
            <w:lang w:val="en-GB"/>
          </w:rPr>
          <w:t>https://www.taylorfrancis.com/books/mono/10.4324/9781315626529/employee-engagement-effective-performance-management-edward-mone-manuel-london</w:t>
        </w:r>
      </w:hyperlink>
    </w:p>
    <w:p w14:paraId="0C3E955F"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Mone</w:t>
      </w:r>
      <w:proofErr w:type="spellEnd"/>
      <w:r w:rsidRPr="00DF5E9C">
        <w:rPr>
          <w:rFonts w:eastAsia="Times New Roman"/>
          <w:color w:val="222222"/>
          <w:highlight w:val="white"/>
          <w:lang w:val="en-GB"/>
        </w:rPr>
        <w:t xml:space="preserve">, E.M. and London, M., 2018. </w:t>
      </w:r>
      <w:r w:rsidRPr="00DF5E9C">
        <w:rPr>
          <w:rFonts w:eastAsia="Times New Roman"/>
          <w:i/>
          <w:lang w:val="en-GB"/>
        </w:rPr>
        <w:t>Employee engagement through effective performance management: A practical guide for managers</w:t>
      </w:r>
      <w:r w:rsidRPr="00DF5E9C">
        <w:rPr>
          <w:rFonts w:eastAsia="Times New Roman"/>
          <w:lang w:val="en-GB"/>
        </w:rPr>
        <w:t>. Routledge.</w:t>
      </w:r>
      <w:hyperlink r:id="rId30" w:history="1">
        <w:r w:rsidRPr="00DF5E9C">
          <w:rPr>
            <w:rFonts w:eastAsia="Times New Roman"/>
            <w:lang w:val="en-GB"/>
          </w:rPr>
          <w:t xml:space="preserve"> </w:t>
        </w:r>
      </w:hyperlink>
      <w:hyperlink r:id="rId31" w:history="1">
        <w:r w:rsidRPr="00DF5E9C">
          <w:rPr>
            <w:rFonts w:eastAsia="Times New Roman"/>
            <w:color w:val="1155CC"/>
            <w:highlight w:val="white"/>
            <w:u w:val="single"/>
            <w:lang w:val="en-GB"/>
          </w:rPr>
          <w:t>https://www.taylorfrancis.com/books/mono/10.4324/9781315626529/employee-engagement-effective-performance-management-edward-mone-manuel-london</w:t>
        </w:r>
      </w:hyperlink>
    </w:p>
    <w:p w14:paraId="57F504D9"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Potočnik</w:t>
      </w:r>
      <w:proofErr w:type="spellEnd"/>
      <w:r w:rsidRPr="00DF5E9C">
        <w:rPr>
          <w:rFonts w:eastAsia="Times New Roman"/>
          <w:color w:val="222222"/>
          <w:highlight w:val="white"/>
          <w:lang w:val="en-GB"/>
        </w:rPr>
        <w:t xml:space="preserve">, K., Anderson, N.R., Born, M., </w:t>
      </w:r>
      <w:proofErr w:type="spellStart"/>
      <w:r w:rsidRPr="00DF5E9C">
        <w:rPr>
          <w:rFonts w:eastAsia="Times New Roman"/>
          <w:color w:val="222222"/>
          <w:highlight w:val="white"/>
          <w:lang w:val="en-GB"/>
        </w:rPr>
        <w:t>Kleinmann</w:t>
      </w:r>
      <w:proofErr w:type="spellEnd"/>
      <w:r w:rsidRPr="00DF5E9C">
        <w:rPr>
          <w:rFonts w:eastAsia="Times New Roman"/>
          <w:color w:val="222222"/>
          <w:highlight w:val="white"/>
          <w:lang w:val="en-GB"/>
        </w:rPr>
        <w:t xml:space="preserve">, M. and Nikolaou, I., 2021. Paving the way for research in recruitment and selection: recent developments, challenges, and future opportunities. </w:t>
      </w:r>
      <w:r w:rsidRPr="00DF5E9C">
        <w:rPr>
          <w:rFonts w:eastAsia="Times New Roman"/>
          <w:i/>
          <w:lang w:val="en-GB"/>
        </w:rPr>
        <w:t>European Journal of Work and Organizational Psychology</w:t>
      </w:r>
      <w:r w:rsidRPr="00DF5E9C">
        <w:rPr>
          <w:rFonts w:eastAsia="Times New Roman"/>
          <w:lang w:val="en-GB"/>
        </w:rPr>
        <w:t xml:space="preserve">, </w:t>
      </w:r>
      <w:r w:rsidRPr="00DF5E9C">
        <w:rPr>
          <w:rFonts w:eastAsia="Times New Roman"/>
          <w:i/>
          <w:lang w:val="en-GB"/>
        </w:rPr>
        <w:t>30</w:t>
      </w:r>
      <w:r w:rsidRPr="00DF5E9C">
        <w:rPr>
          <w:rFonts w:eastAsia="Times New Roman"/>
          <w:lang w:val="en-GB"/>
        </w:rPr>
        <w:t>(2), pp.159-174.</w:t>
      </w:r>
      <w:hyperlink r:id="rId32" w:history="1">
        <w:r w:rsidRPr="00DF5E9C">
          <w:rPr>
            <w:rFonts w:eastAsia="Times New Roman"/>
            <w:lang w:val="en-GB"/>
          </w:rPr>
          <w:t xml:space="preserve"> </w:t>
        </w:r>
      </w:hyperlink>
      <w:hyperlink r:id="rId33" w:history="1">
        <w:r w:rsidRPr="00DF5E9C">
          <w:rPr>
            <w:rFonts w:eastAsia="Times New Roman"/>
            <w:color w:val="1155CC"/>
            <w:highlight w:val="white"/>
            <w:u w:val="single"/>
            <w:lang w:val="en-GB"/>
          </w:rPr>
          <w:t>https://www.tandfonline.com/doi/abs/10.1080/1359432X.2021.1904898</w:t>
        </w:r>
      </w:hyperlink>
    </w:p>
    <w:p w14:paraId="6DC7E088"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Pulakos</w:t>
      </w:r>
      <w:proofErr w:type="spellEnd"/>
      <w:r w:rsidRPr="00DF5E9C">
        <w:rPr>
          <w:rFonts w:eastAsia="Times New Roman"/>
          <w:color w:val="222222"/>
          <w:highlight w:val="white"/>
          <w:lang w:val="en-GB"/>
        </w:rPr>
        <w:t xml:space="preserve">, E.D., Mueller-Hanson, R. and Arad, S., 2019. The evolution of performance management: Searching for value. </w:t>
      </w:r>
      <w:r w:rsidRPr="00DF5E9C">
        <w:rPr>
          <w:rFonts w:eastAsia="Times New Roman"/>
          <w:i/>
          <w:lang w:val="en-GB"/>
        </w:rPr>
        <w:t xml:space="preserve">Annual Review of Organizational Psychology and Organizational </w:t>
      </w:r>
      <w:proofErr w:type="spellStart"/>
      <w:r w:rsidRPr="00DF5E9C">
        <w:rPr>
          <w:rFonts w:eastAsia="Times New Roman"/>
          <w:i/>
          <w:lang w:val="en-GB"/>
        </w:rPr>
        <w:t>Behavior</w:t>
      </w:r>
      <w:proofErr w:type="spellEnd"/>
      <w:r w:rsidRPr="00DF5E9C">
        <w:rPr>
          <w:rFonts w:eastAsia="Times New Roman"/>
          <w:lang w:val="en-GB"/>
        </w:rPr>
        <w:t xml:space="preserve">, </w:t>
      </w:r>
      <w:r w:rsidRPr="00DF5E9C">
        <w:rPr>
          <w:rFonts w:eastAsia="Times New Roman"/>
          <w:i/>
          <w:lang w:val="en-GB"/>
        </w:rPr>
        <w:t>6</w:t>
      </w:r>
      <w:r w:rsidRPr="00DF5E9C">
        <w:rPr>
          <w:rFonts w:eastAsia="Times New Roman"/>
          <w:lang w:val="en-GB"/>
        </w:rPr>
        <w:t>, pp.249-271.</w:t>
      </w:r>
      <w:hyperlink r:id="rId34" w:history="1">
        <w:r w:rsidRPr="00DF5E9C">
          <w:rPr>
            <w:rFonts w:eastAsia="Times New Roman"/>
            <w:lang w:val="en-GB"/>
          </w:rPr>
          <w:t xml:space="preserve"> </w:t>
        </w:r>
      </w:hyperlink>
      <w:hyperlink r:id="rId35" w:history="1">
        <w:r w:rsidRPr="00DF5E9C">
          <w:rPr>
            <w:rFonts w:eastAsia="Times New Roman"/>
            <w:color w:val="1155CC"/>
            <w:highlight w:val="white"/>
            <w:u w:val="single"/>
            <w:lang w:val="en-GB"/>
          </w:rPr>
          <w:t>https://www.annualreviews.org/doi/abs/10.1146/annurev-orgpsych-012218-015009</w:t>
        </w:r>
      </w:hyperlink>
    </w:p>
    <w:p w14:paraId="27FDAA3C"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Saeed, </w:t>
      </w:r>
      <w:proofErr w:type="gramStart"/>
      <w:r w:rsidRPr="00DF5E9C">
        <w:rPr>
          <w:rFonts w:eastAsia="Times New Roman"/>
          <w:color w:val="222222"/>
          <w:highlight w:val="white"/>
          <w:lang w:val="en-GB"/>
        </w:rPr>
        <w:t>M.</w:t>
      </w:r>
      <w:proofErr w:type="gramEnd"/>
      <w:r w:rsidRPr="00DF5E9C">
        <w:rPr>
          <w:rFonts w:eastAsia="Times New Roman"/>
          <w:color w:val="222222"/>
          <w:highlight w:val="white"/>
          <w:lang w:val="en-GB"/>
        </w:rPr>
        <w:t xml:space="preserve"> and Mughal, Y.H., 2019. Role of transactional leadership style upon performance: Mediating role of culture. </w:t>
      </w:r>
      <w:r w:rsidRPr="00DF5E9C">
        <w:rPr>
          <w:rFonts w:eastAsia="Times New Roman"/>
          <w:i/>
          <w:lang w:val="en-GB"/>
        </w:rPr>
        <w:t>Journal of Managerial Sciences</w:t>
      </w:r>
      <w:r w:rsidRPr="00DF5E9C">
        <w:rPr>
          <w:rFonts w:eastAsia="Times New Roman"/>
          <w:lang w:val="en-GB"/>
        </w:rPr>
        <w:t xml:space="preserve">, </w:t>
      </w:r>
      <w:r w:rsidRPr="00DF5E9C">
        <w:rPr>
          <w:rFonts w:eastAsia="Times New Roman"/>
          <w:i/>
          <w:lang w:val="en-GB"/>
        </w:rPr>
        <w:t>13</w:t>
      </w:r>
      <w:r w:rsidRPr="00DF5E9C">
        <w:rPr>
          <w:rFonts w:eastAsia="Times New Roman"/>
          <w:lang w:val="en-GB"/>
        </w:rPr>
        <w:t>(1), pp.47-57.</w:t>
      </w:r>
      <w:hyperlink r:id="rId36" w:history="1">
        <w:r w:rsidRPr="00DF5E9C">
          <w:rPr>
            <w:rFonts w:eastAsia="Times New Roman"/>
            <w:lang w:val="en-GB"/>
          </w:rPr>
          <w:t xml:space="preserve"> </w:t>
        </w:r>
      </w:hyperlink>
      <w:hyperlink r:id="rId37" w:history="1">
        <w:r w:rsidRPr="00DF5E9C">
          <w:rPr>
            <w:rFonts w:eastAsia="Times New Roman"/>
            <w:color w:val="1155CC"/>
            <w:highlight w:val="white"/>
            <w:u w:val="single"/>
            <w:lang w:val="en-GB"/>
          </w:rPr>
          <w:t>https://qurtuba.edu.pk/jms/default_files/JMS/13_1/05.pdf</w:t>
        </w:r>
      </w:hyperlink>
    </w:p>
    <w:p w14:paraId="497877C5"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lastRenderedPageBreak/>
        <w:t xml:space="preserve">Saxena, N., Hayes, E., </w:t>
      </w:r>
      <w:proofErr w:type="spellStart"/>
      <w:r w:rsidRPr="00DF5E9C">
        <w:rPr>
          <w:rFonts w:eastAsia="Times New Roman"/>
          <w:color w:val="222222"/>
          <w:highlight w:val="white"/>
          <w:lang w:val="en-GB"/>
        </w:rPr>
        <w:t>Bertino</w:t>
      </w:r>
      <w:proofErr w:type="spellEnd"/>
      <w:r w:rsidRPr="00DF5E9C">
        <w:rPr>
          <w:rFonts w:eastAsia="Times New Roman"/>
          <w:color w:val="222222"/>
          <w:highlight w:val="white"/>
          <w:lang w:val="en-GB"/>
        </w:rPr>
        <w:t xml:space="preserve">, E., </w:t>
      </w:r>
      <w:proofErr w:type="spellStart"/>
      <w:r w:rsidRPr="00DF5E9C">
        <w:rPr>
          <w:rFonts w:eastAsia="Times New Roman"/>
          <w:color w:val="222222"/>
          <w:highlight w:val="white"/>
          <w:lang w:val="en-GB"/>
        </w:rPr>
        <w:t>Ojo</w:t>
      </w:r>
      <w:proofErr w:type="spellEnd"/>
      <w:r w:rsidRPr="00DF5E9C">
        <w:rPr>
          <w:rFonts w:eastAsia="Times New Roman"/>
          <w:color w:val="222222"/>
          <w:highlight w:val="white"/>
          <w:lang w:val="en-GB"/>
        </w:rPr>
        <w:t xml:space="preserve">, P., Choo, K.K.R. and </w:t>
      </w:r>
      <w:proofErr w:type="spellStart"/>
      <w:r w:rsidRPr="00DF5E9C">
        <w:rPr>
          <w:rFonts w:eastAsia="Times New Roman"/>
          <w:color w:val="222222"/>
          <w:highlight w:val="white"/>
          <w:lang w:val="en-GB"/>
        </w:rPr>
        <w:t>Burnap</w:t>
      </w:r>
      <w:proofErr w:type="spellEnd"/>
      <w:r w:rsidRPr="00DF5E9C">
        <w:rPr>
          <w:rFonts w:eastAsia="Times New Roman"/>
          <w:color w:val="222222"/>
          <w:highlight w:val="white"/>
          <w:lang w:val="en-GB"/>
        </w:rPr>
        <w:t xml:space="preserve">, P., 2020. Impact and key challenges of insider threats on organizations and critical businesses. </w:t>
      </w:r>
      <w:r w:rsidRPr="00DF5E9C">
        <w:rPr>
          <w:rFonts w:eastAsia="Times New Roman"/>
          <w:i/>
          <w:lang w:val="en-GB"/>
        </w:rPr>
        <w:t>Electronics</w:t>
      </w:r>
      <w:r w:rsidRPr="00DF5E9C">
        <w:rPr>
          <w:rFonts w:eastAsia="Times New Roman"/>
          <w:lang w:val="en-GB"/>
        </w:rPr>
        <w:t xml:space="preserve">, </w:t>
      </w:r>
      <w:r w:rsidRPr="00DF5E9C">
        <w:rPr>
          <w:rFonts w:eastAsia="Times New Roman"/>
          <w:i/>
          <w:lang w:val="en-GB"/>
        </w:rPr>
        <w:t>9</w:t>
      </w:r>
      <w:r w:rsidRPr="00DF5E9C">
        <w:rPr>
          <w:rFonts w:eastAsia="Times New Roman"/>
          <w:lang w:val="en-GB"/>
        </w:rPr>
        <w:t>(9), p.1460.</w:t>
      </w:r>
      <w:hyperlink r:id="rId38" w:history="1">
        <w:r w:rsidRPr="00DF5E9C">
          <w:rPr>
            <w:rFonts w:eastAsia="Times New Roman"/>
            <w:lang w:val="en-GB"/>
          </w:rPr>
          <w:t xml:space="preserve"> </w:t>
        </w:r>
      </w:hyperlink>
      <w:hyperlink r:id="rId39" w:history="1">
        <w:r w:rsidRPr="00DF5E9C">
          <w:rPr>
            <w:rFonts w:eastAsia="Times New Roman"/>
            <w:color w:val="1155CC"/>
            <w:highlight w:val="white"/>
            <w:u w:val="single"/>
            <w:lang w:val="en-GB"/>
          </w:rPr>
          <w:t>https://www.mdpi.com/819794</w:t>
        </w:r>
      </w:hyperlink>
    </w:p>
    <w:p w14:paraId="2D978E58"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Soomro, B.A. and Shah, N., 2019. Determining the impact of entrepreneurial orientation and organizational culture on job satisfaction, organizational commitment, and employee’s performance. </w:t>
      </w:r>
      <w:r w:rsidRPr="00DF5E9C">
        <w:rPr>
          <w:rFonts w:eastAsia="Times New Roman"/>
          <w:i/>
          <w:lang w:val="en-GB"/>
        </w:rPr>
        <w:t>South Asian Journal of Business Studies</w:t>
      </w:r>
      <w:r w:rsidRPr="00DF5E9C">
        <w:rPr>
          <w:rFonts w:eastAsia="Times New Roman"/>
          <w:lang w:val="en-GB"/>
        </w:rPr>
        <w:t>.</w:t>
      </w:r>
      <w:hyperlink r:id="rId40" w:history="1">
        <w:r w:rsidRPr="00DF5E9C">
          <w:rPr>
            <w:rFonts w:eastAsia="Times New Roman"/>
            <w:lang w:val="en-GB"/>
          </w:rPr>
          <w:t xml:space="preserve"> </w:t>
        </w:r>
      </w:hyperlink>
      <w:hyperlink r:id="rId41" w:history="1">
        <w:r w:rsidRPr="00DF5E9C">
          <w:rPr>
            <w:rFonts w:eastAsia="Times New Roman"/>
            <w:color w:val="1155CC"/>
            <w:highlight w:val="white"/>
            <w:u w:val="single"/>
            <w:lang w:val="en-GB"/>
          </w:rPr>
          <w:t>https://www.emerald.com/insight/content/doi/10.1108/SAJBS-12-2018-0142/full/html</w:t>
        </w:r>
      </w:hyperlink>
    </w:p>
    <w:p w14:paraId="2A3C8E47"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r w:rsidRPr="00DF5E9C">
        <w:rPr>
          <w:rFonts w:eastAsia="Times New Roman"/>
          <w:color w:val="222222"/>
          <w:highlight w:val="white"/>
          <w:lang w:val="en-GB"/>
        </w:rPr>
        <w:t xml:space="preserve">Stewart, G.L. and Brown, K.G., 2019. </w:t>
      </w:r>
      <w:r w:rsidRPr="00DF5E9C">
        <w:rPr>
          <w:rFonts w:eastAsia="Times New Roman"/>
          <w:i/>
          <w:lang w:val="en-GB"/>
        </w:rPr>
        <w:t>Human resource management</w:t>
      </w:r>
      <w:r w:rsidRPr="00DF5E9C">
        <w:rPr>
          <w:rFonts w:eastAsia="Times New Roman"/>
          <w:lang w:val="en-GB"/>
        </w:rPr>
        <w:t>. John Wiley &amp; Sons.</w:t>
      </w:r>
      <w:hyperlink r:id="rId42" w:history="1">
        <w:r w:rsidRPr="00DF5E9C">
          <w:rPr>
            <w:rFonts w:eastAsia="Times New Roman"/>
            <w:lang w:val="en-GB"/>
          </w:rPr>
          <w:t xml:space="preserve"> </w:t>
        </w:r>
      </w:hyperlink>
      <w:hyperlink r:id="rId43" w:history="1">
        <w:r w:rsidRPr="00DF5E9C">
          <w:rPr>
            <w:rFonts w:eastAsia="Times New Roman"/>
            <w:color w:val="1155CC"/>
            <w:highlight w:val="white"/>
            <w:u w:val="single"/>
            <w:lang w:val="en-GB"/>
          </w:rPr>
          <w:t>https://books.google.com/books?hl=en&amp;lr=&amp;id=53eYDwAAQBAJ&amp;oi=fnd&amp;pg=PA2&amp;dq=ways+of+improving+recruitment+procedures+in+organizations&amp;ots=XFyIqhm82r&amp;sig=VYy5FFNOFTfYWGoYqF-ma3bm5FA</w:t>
        </w:r>
      </w:hyperlink>
    </w:p>
    <w:p w14:paraId="702AF821" w14:textId="77777777" w:rsidR="00B75FAE" w:rsidRPr="00DF5E9C" w:rsidRDefault="00B75FAE" w:rsidP="00DF5E9C">
      <w:pPr>
        <w:pStyle w:val="Normal1"/>
        <w:spacing w:before="240" w:after="240" w:line="360" w:lineRule="auto"/>
        <w:jc w:val="both"/>
        <w:rPr>
          <w:rFonts w:eastAsia="Times New Roman"/>
          <w:color w:val="1155CC"/>
          <w:highlight w:val="white"/>
          <w:u w:val="single"/>
          <w:lang w:val="en-GB"/>
        </w:rPr>
      </w:pPr>
      <w:proofErr w:type="spellStart"/>
      <w:r w:rsidRPr="00DF5E9C">
        <w:rPr>
          <w:rFonts w:eastAsia="Times New Roman"/>
          <w:color w:val="222222"/>
          <w:highlight w:val="white"/>
          <w:lang w:val="en-GB"/>
        </w:rPr>
        <w:t>Wæraas</w:t>
      </w:r>
      <w:proofErr w:type="spellEnd"/>
      <w:r w:rsidRPr="00DF5E9C">
        <w:rPr>
          <w:rFonts w:eastAsia="Times New Roman"/>
          <w:color w:val="222222"/>
          <w:highlight w:val="white"/>
          <w:lang w:val="en-GB"/>
        </w:rPr>
        <w:t xml:space="preserve">, A. and </w:t>
      </w:r>
      <w:proofErr w:type="spellStart"/>
      <w:r w:rsidRPr="00DF5E9C">
        <w:rPr>
          <w:rFonts w:eastAsia="Times New Roman"/>
          <w:color w:val="222222"/>
          <w:highlight w:val="white"/>
          <w:lang w:val="en-GB"/>
        </w:rPr>
        <w:t>Dahle</w:t>
      </w:r>
      <w:proofErr w:type="spellEnd"/>
      <w:r w:rsidRPr="00DF5E9C">
        <w:rPr>
          <w:rFonts w:eastAsia="Times New Roman"/>
          <w:color w:val="222222"/>
          <w:highlight w:val="white"/>
          <w:lang w:val="en-GB"/>
        </w:rPr>
        <w:t xml:space="preserve">, D.Y., 2020. When reputation management is people management: Implications for employee voice. </w:t>
      </w:r>
      <w:r w:rsidRPr="00DF5E9C">
        <w:rPr>
          <w:rFonts w:eastAsia="Times New Roman"/>
          <w:i/>
          <w:lang w:val="en-GB"/>
        </w:rPr>
        <w:t>European management journal</w:t>
      </w:r>
      <w:r w:rsidRPr="00DF5E9C">
        <w:rPr>
          <w:rFonts w:eastAsia="Times New Roman"/>
          <w:lang w:val="en-GB"/>
        </w:rPr>
        <w:t xml:space="preserve">, </w:t>
      </w:r>
      <w:r w:rsidRPr="00DF5E9C">
        <w:rPr>
          <w:rFonts w:eastAsia="Times New Roman"/>
          <w:i/>
          <w:lang w:val="en-GB"/>
        </w:rPr>
        <w:t>38</w:t>
      </w:r>
      <w:r w:rsidRPr="00DF5E9C">
        <w:rPr>
          <w:rFonts w:eastAsia="Times New Roman"/>
          <w:lang w:val="en-GB"/>
        </w:rPr>
        <w:t>(2), pp.277-287.</w:t>
      </w:r>
      <w:hyperlink r:id="rId44" w:history="1">
        <w:r w:rsidRPr="00DF5E9C">
          <w:rPr>
            <w:rFonts w:eastAsia="Times New Roman"/>
            <w:lang w:val="en-GB"/>
          </w:rPr>
          <w:t xml:space="preserve"> </w:t>
        </w:r>
      </w:hyperlink>
      <w:hyperlink r:id="rId45" w:history="1">
        <w:r w:rsidRPr="00DF5E9C">
          <w:rPr>
            <w:rFonts w:eastAsia="Times New Roman"/>
            <w:color w:val="1155CC"/>
            <w:highlight w:val="white"/>
            <w:u w:val="single"/>
            <w:lang w:val="en-GB"/>
          </w:rPr>
          <w:t>https://www.sciencedirect.com/science/article/pii/S0263237319301045</w:t>
        </w:r>
      </w:hyperlink>
    </w:p>
    <w:sectPr w:rsidR="00B75FAE" w:rsidRPr="00DF5E9C" w:rsidSect="00A72461">
      <w:footerReference w:type="default" r:id="rId4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B8DA5" w14:textId="77777777" w:rsidR="0004295E" w:rsidRDefault="0004295E" w:rsidP="00B75FAE">
      <w:pPr>
        <w:spacing w:line="240" w:lineRule="auto"/>
      </w:pPr>
      <w:r>
        <w:separator/>
      </w:r>
    </w:p>
  </w:endnote>
  <w:endnote w:type="continuationSeparator" w:id="0">
    <w:p w14:paraId="58F944C7" w14:textId="77777777" w:rsidR="0004295E" w:rsidRDefault="0004295E" w:rsidP="00B75F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6371"/>
      <w:docPartObj>
        <w:docPartGallery w:val="Page Numbers (Bottom of Page)"/>
        <w:docPartUnique/>
      </w:docPartObj>
    </w:sdtPr>
    <w:sdtEndPr>
      <w:rPr>
        <w:rFonts w:ascii="Times New Roman" w:hAnsi="Times New Roman" w:cs="Times New Roman"/>
        <w:sz w:val="24"/>
        <w:szCs w:val="24"/>
      </w:rPr>
    </w:sdtEndPr>
    <w:sdtContent>
      <w:p w14:paraId="12B7E877" w14:textId="77777777" w:rsidR="00B75FAE" w:rsidRPr="00B75FAE" w:rsidRDefault="00B75FAE">
        <w:pPr>
          <w:pStyle w:val="Footer"/>
          <w:jc w:val="right"/>
          <w:rPr>
            <w:rFonts w:ascii="Times New Roman" w:hAnsi="Times New Roman" w:cs="Times New Roman"/>
            <w:sz w:val="24"/>
            <w:szCs w:val="24"/>
          </w:rPr>
        </w:pPr>
        <w:r w:rsidRPr="00B75FAE">
          <w:rPr>
            <w:rFonts w:ascii="Times New Roman" w:hAnsi="Times New Roman" w:cs="Times New Roman"/>
            <w:sz w:val="24"/>
            <w:szCs w:val="24"/>
          </w:rPr>
          <w:fldChar w:fldCharType="begin"/>
        </w:r>
        <w:r w:rsidRPr="00B75FAE">
          <w:rPr>
            <w:rFonts w:ascii="Times New Roman" w:hAnsi="Times New Roman" w:cs="Times New Roman"/>
            <w:sz w:val="24"/>
            <w:szCs w:val="24"/>
          </w:rPr>
          <w:instrText xml:space="preserve"> PAGE   \* MERGEFORMAT </w:instrText>
        </w:r>
        <w:r w:rsidRPr="00B75FAE">
          <w:rPr>
            <w:rFonts w:ascii="Times New Roman" w:hAnsi="Times New Roman" w:cs="Times New Roman"/>
            <w:sz w:val="24"/>
            <w:szCs w:val="24"/>
          </w:rPr>
          <w:fldChar w:fldCharType="separate"/>
        </w:r>
        <w:r w:rsidR="00C41927">
          <w:rPr>
            <w:rFonts w:ascii="Times New Roman" w:hAnsi="Times New Roman" w:cs="Times New Roman"/>
            <w:noProof/>
            <w:sz w:val="24"/>
            <w:szCs w:val="24"/>
          </w:rPr>
          <w:t>4</w:t>
        </w:r>
        <w:r w:rsidRPr="00B75FAE">
          <w:rPr>
            <w:rFonts w:ascii="Times New Roman" w:hAnsi="Times New Roman" w:cs="Times New Roman"/>
            <w:sz w:val="24"/>
            <w:szCs w:val="24"/>
          </w:rPr>
          <w:fldChar w:fldCharType="end"/>
        </w:r>
      </w:p>
    </w:sdtContent>
  </w:sdt>
  <w:p w14:paraId="345DD8A6" w14:textId="77777777" w:rsidR="00B75FAE" w:rsidRDefault="00B75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50063" w14:textId="77777777" w:rsidR="0004295E" w:rsidRDefault="0004295E" w:rsidP="00B75FAE">
      <w:pPr>
        <w:spacing w:line="240" w:lineRule="auto"/>
      </w:pPr>
      <w:r>
        <w:separator/>
      </w:r>
    </w:p>
  </w:footnote>
  <w:footnote w:type="continuationSeparator" w:id="0">
    <w:p w14:paraId="0C594BCA" w14:textId="77777777" w:rsidR="0004295E" w:rsidRDefault="0004295E" w:rsidP="00B75F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461"/>
    <w:rsid w:val="00033C64"/>
    <w:rsid w:val="0004295E"/>
    <w:rsid w:val="00071587"/>
    <w:rsid w:val="0010638A"/>
    <w:rsid w:val="001133BA"/>
    <w:rsid w:val="00226D5A"/>
    <w:rsid w:val="002F711E"/>
    <w:rsid w:val="00461483"/>
    <w:rsid w:val="00574EE5"/>
    <w:rsid w:val="005A7F3D"/>
    <w:rsid w:val="0064490B"/>
    <w:rsid w:val="007F3D51"/>
    <w:rsid w:val="007F3E98"/>
    <w:rsid w:val="008511D0"/>
    <w:rsid w:val="00910053"/>
    <w:rsid w:val="009B0266"/>
    <w:rsid w:val="009B1C36"/>
    <w:rsid w:val="00A72461"/>
    <w:rsid w:val="00A86D74"/>
    <w:rsid w:val="00B75FAE"/>
    <w:rsid w:val="00B83437"/>
    <w:rsid w:val="00BB4B0D"/>
    <w:rsid w:val="00BD711B"/>
    <w:rsid w:val="00C41927"/>
    <w:rsid w:val="00DF5E9C"/>
    <w:rsid w:val="00E14AE9"/>
    <w:rsid w:val="00EC4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DB295"/>
  <w15:docId w15:val="{668218B7-4570-4549-980D-10DFAE826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877"/>
  </w:style>
  <w:style w:type="paragraph" w:styleId="Heading1">
    <w:name w:val="heading 1"/>
    <w:basedOn w:val="Normal1"/>
    <w:next w:val="Normal1"/>
    <w:rsid w:val="00B75FA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A72461"/>
    <w:pPr>
      <w:keepNext/>
      <w:keepLines/>
      <w:spacing w:before="360" w:after="120"/>
      <w:outlineLvl w:val="1"/>
    </w:pPr>
    <w:rPr>
      <w:sz w:val="32"/>
      <w:szCs w:val="32"/>
    </w:rPr>
  </w:style>
  <w:style w:type="paragraph" w:styleId="Heading3">
    <w:name w:val="heading 3"/>
    <w:basedOn w:val="Normal1"/>
    <w:next w:val="Normal1"/>
    <w:rsid w:val="00A72461"/>
    <w:pPr>
      <w:keepNext/>
      <w:keepLines/>
      <w:spacing w:before="320" w:after="80"/>
      <w:outlineLvl w:val="2"/>
    </w:pPr>
    <w:rPr>
      <w:color w:val="434343"/>
      <w:sz w:val="28"/>
      <w:szCs w:val="28"/>
    </w:rPr>
  </w:style>
  <w:style w:type="paragraph" w:styleId="Heading4">
    <w:name w:val="heading 4"/>
    <w:basedOn w:val="Normal1"/>
    <w:next w:val="Normal1"/>
    <w:rsid w:val="00A72461"/>
    <w:pPr>
      <w:keepNext/>
      <w:keepLines/>
      <w:spacing w:before="280" w:after="80"/>
      <w:outlineLvl w:val="3"/>
    </w:pPr>
    <w:rPr>
      <w:color w:val="666666"/>
      <w:sz w:val="24"/>
      <w:szCs w:val="24"/>
    </w:rPr>
  </w:style>
  <w:style w:type="paragraph" w:styleId="Heading5">
    <w:name w:val="heading 5"/>
    <w:basedOn w:val="Normal1"/>
    <w:next w:val="Normal1"/>
    <w:rsid w:val="00A72461"/>
    <w:pPr>
      <w:keepNext/>
      <w:keepLines/>
      <w:spacing w:before="240" w:after="80"/>
      <w:outlineLvl w:val="4"/>
    </w:pPr>
    <w:rPr>
      <w:color w:val="666666"/>
    </w:rPr>
  </w:style>
  <w:style w:type="paragraph" w:styleId="Heading6">
    <w:name w:val="heading 6"/>
    <w:basedOn w:val="Normal1"/>
    <w:next w:val="Normal1"/>
    <w:rsid w:val="00A724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2461"/>
  </w:style>
  <w:style w:type="paragraph" w:styleId="Title">
    <w:name w:val="Title"/>
    <w:basedOn w:val="Normal1"/>
    <w:next w:val="Normal1"/>
    <w:rsid w:val="00A72461"/>
    <w:pPr>
      <w:keepNext/>
      <w:keepLines/>
      <w:spacing w:after="60"/>
    </w:pPr>
    <w:rPr>
      <w:sz w:val="52"/>
      <w:szCs w:val="52"/>
    </w:rPr>
  </w:style>
  <w:style w:type="paragraph" w:styleId="Subtitle">
    <w:name w:val="Subtitle"/>
    <w:basedOn w:val="Normal1"/>
    <w:next w:val="Normal1"/>
    <w:rsid w:val="00A7246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72461"/>
    <w:pPr>
      <w:spacing w:line="240" w:lineRule="auto"/>
    </w:pPr>
    <w:rPr>
      <w:sz w:val="20"/>
      <w:szCs w:val="20"/>
    </w:rPr>
  </w:style>
  <w:style w:type="character" w:customStyle="1" w:styleId="CommentTextChar">
    <w:name w:val="Comment Text Char"/>
    <w:basedOn w:val="DefaultParagraphFont"/>
    <w:link w:val="CommentText"/>
    <w:uiPriority w:val="99"/>
    <w:semiHidden/>
    <w:rsid w:val="00A72461"/>
    <w:rPr>
      <w:sz w:val="20"/>
      <w:szCs w:val="20"/>
    </w:rPr>
  </w:style>
  <w:style w:type="character" w:styleId="CommentReference">
    <w:name w:val="annotation reference"/>
    <w:basedOn w:val="DefaultParagraphFont"/>
    <w:uiPriority w:val="99"/>
    <w:semiHidden/>
    <w:unhideWhenUsed/>
    <w:rsid w:val="00A72461"/>
    <w:rPr>
      <w:sz w:val="16"/>
      <w:szCs w:val="16"/>
    </w:rPr>
  </w:style>
  <w:style w:type="paragraph" w:styleId="BalloonText">
    <w:name w:val="Balloon Text"/>
    <w:basedOn w:val="Normal"/>
    <w:link w:val="BalloonTextChar"/>
    <w:uiPriority w:val="99"/>
    <w:semiHidden/>
    <w:unhideWhenUsed/>
    <w:rsid w:val="007F3D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D51"/>
    <w:rPr>
      <w:rFonts w:ascii="Tahoma" w:hAnsi="Tahoma" w:cs="Tahoma"/>
      <w:sz w:val="16"/>
      <w:szCs w:val="16"/>
    </w:rPr>
  </w:style>
  <w:style w:type="paragraph" w:styleId="Header">
    <w:name w:val="header"/>
    <w:basedOn w:val="Normal"/>
    <w:link w:val="HeaderChar"/>
    <w:uiPriority w:val="99"/>
    <w:semiHidden/>
    <w:unhideWhenUsed/>
    <w:rsid w:val="00B75FA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75FAE"/>
  </w:style>
  <w:style w:type="paragraph" w:styleId="Footer">
    <w:name w:val="footer"/>
    <w:basedOn w:val="Normal"/>
    <w:link w:val="FooterChar"/>
    <w:uiPriority w:val="99"/>
    <w:unhideWhenUsed/>
    <w:rsid w:val="00B75FAE"/>
    <w:pPr>
      <w:tabs>
        <w:tab w:val="center" w:pos="4680"/>
        <w:tab w:val="right" w:pos="9360"/>
      </w:tabs>
      <w:spacing w:line="240" w:lineRule="auto"/>
    </w:pPr>
  </w:style>
  <w:style w:type="character" w:customStyle="1" w:styleId="FooterChar">
    <w:name w:val="Footer Char"/>
    <w:basedOn w:val="DefaultParagraphFont"/>
    <w:link w:val="Footer"/>
    <w:uiPriority w:val="99"/>
    <w:rsid w:val="00B75FAE"/>
  </w:style>
  <w:style w:type="paragraph" w:styleId="TOC1">
    <w:name w:val="toc 1"/>
    <w:basedOn w:val="Normal"/>
    <w:next w:val="Normal"/>
    <w:autoRedefine/>
    <w:uiPriority w:val="39"/>
    <w:unhideWhenUsed/>
    <w:rsid w:val="00B75FAE"/>
    <w:pPr>
      <w:spacing w:after="100"/>
    </w:pPr>
  </w:style>
  <w:style w:type="character" w:styleId="Hyperlink">
    <w:name w:val="Hyperlink"/>
    <w:basedOn w:val="DefaultParagraphFont"/>
    <w:uiPriority w:val="99"/>
    <w:unhideWhenUsed/>
    <w:rsid w:val="00B75F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3824689" TargetMode="External"/><Relationship Id="rId18" Type="http://schemas.openxmlformats.org/officeDocument/2006/relationships/hyperlink" Target="https://journals.sagepub.com/doi/abs/10.1177/0018726719828439" TargetMode="External"/><Relationship Id="rId26" Type="http://schemas.openxmlformats.org/officeDocument/2006/relationships/hyperlink" Target="https://www.taylorfrancis.com/books/mono/10.4324/9781315626529/employee-engagement-effective-performance-management-edward-mone-manuel-london" TargetMode="External"/><Relationship Id="rId39" Type="http://schemas.openxmlformats.org/officeDocument/2006/relationships/hyperlink" Target="https://www.mdpi.com/819794" TargetMode="External"/><Relationship Id="rId21" Type="http://schemas.openxmlformats.org/officeDocument/2006/relationships/hyperlink" Target="https://link.springer.com/chapter/10.1007/978-3-319-62548-5_3" TargetMode="External"/><Relationship Id="rId34" Type="http://schemas.openxmlformats.org/officeDocument/2006/relationships/hyperlink" Target="https://www.annualreviews.org/doi/abs/10.1146/annurev-orgpsych-012218-015009" TargetMode="External"/><Relationship Id="rId42" Type="http://schemas.openxmlformats.org/officeDocument/2006/relationships/hyperlink" Target="https://books.google.com/books?hl=en&amp;lr=&amp;id=53eYDwAAQBAJ&amp;oi=fnd&amp;pg=PA2&amp;dq=ways+of+improving+recruitment+procedures+in+organizations&amp;ots=XFyIqhm82r&amp;sig=VYy5FFNOFTfYWGoYqF-ma3bm5FA"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dianjournals.com/ijor.aspx?target=ijor:zijmr&amp;volume=8&amp;issue=1&amp;article=002" TargetMode="External"/><Relationship Id="rId29" Type="http://schemas.openxmlformats.org/officeDocument/2006/relationships/hyperlink" Target="https://www.taylorfrancis.com/books/mono/10.4324/9781315626529/employee-engagement-effective-performance-management-edward-mone-manuel-lond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002/pa.2438" TargetMode="External"/><Relationship Id="rId24" Type="http://schemas.openxmlformats.org/officeDocument/2006/relationships/hyperlink" Target="https://journals.sagepub.com/doi/abs/10.1177/1741143220969694" TargetMode="External"/><Relationship Id="rId32" Type="http://schemas.openxmlformats.org/officeDocument/2006/relationships/hyperlink" Target="https://www.tandfonline.com/doi/abs/10.1080/1359432X.2021.1904898" TargetMode="External"/><Relationship Id="rId37" Type="http://schemas.openxmlformats.org/officeDocument/2006/relationships/hyperlink" Target="https://qurtuba.edu.pk/jms/default_files/JMS/13_1/05.pdf" TargetMode="External"/><Relationship Id="rId40" Type="http://schemas.openxmlformats.org/officeDocument/2006/relationships/hyperlink" Target="https://www.emerald.com/insight/content/doi/10.1108/SAJBS-12-2018-0142/full/html" TargetMode="External"/><Relationship Id="rId45" Type="http://schemas.openxmlformats.org/officeDocument/2006/relationships/hyperlink" Target="https://www.sciencedirect.com/science/article/pii/S0263237319301045" TargetMode="External"/><Relationship Id="rId5" Type="http://schemas.openxmlformats.org/officeDocument/2006/relationships/footnotes" Target="footnotes.xml"/><Relationship Id="rId15" Type="http://schemas.openxmlformats.org/officeDocument/2006/relationships/hyperlink" Target="https://journals.sagepub.com/doi/abs/10.1177/0149206317690586" TargetMode="External"/><Relationship Id="rId23" Type="http://schemas.openxmlformats.org/officeDocument/2006/relationships/hyperlink" Target="https://www.sciencedirect.com/science/article/pii/S0278431917306084" TargetMode="External"/><Relationship Id="rId28" Type="http://schemas.openxmlformats.org/officeDocument/2006/relationships/hyperlink" Target="https://www.taylorfrancis.com/books/mono/10.4324/9781315626529/employee-engagement-effective-performance-management-edward-mone-manuel-london" TargetMode="External"/><Relationship Id="rId36" Type="http://schemas.openxmlformats.org/officeDocument/2006/relationships/hyperlink" Target="https://qurtuba.edu.pk/jms/default_files/JMS/13_1/05.pdf" TargetMode="External"/><Relationship Id="rId10" Type="http://schemas.openxmlformats.org/officeDocument/2006/relationships/hyperlink" Target="https://onlinelibrary.wiley.com/doi/abs/10.1002/pa.2438" TargetMode="External"/><Relationship Id="rId19" Type="http://schemas.openxmlformats.org/officeDocument/2006/relationships/hyperlink" Target="https://journals.sagepub.com/doi/abs/10.1177/0018726719828439" TargetMode="External"/><Relationship Id="rId31" Type="http://schemas.openxmlformats.org/officeDocument/2006/relationships/hyperlink" Target="https://www.taylorfrancis.com/books/mono/10.4324/9781315626529/employee-engagement-effective-performance-management-edward-mone-manuel-london" TargetMode="External"/><Relationship Id="rId44" Type="http://schemas.openxmlformats.org/officeDocument/2006/relationships/hyperlink" Target="https://www.sciencedirect.com/science/article/pii/S0263237319301045" TargetMode="External"/><Relationship Id="rId4" Type="http://schemas.openxmlformats.org/officeDocument/2006/relationships/webSettings" Target="webSettings.xml"/><Relationship Id="rId9" Type="http://schemas.openxmlformats.org/officeDocument/2006/relationships/hyperlink" Target="http://acdmhr.theiaer.org/archive/v3/v3n3/p5.html" TargetMode="External"/><Relationship Id="rId14" Type="http://schemas.openxmlformats.org/officeDocument/2006/relationships/hyperlink" Target="https://journals.sagepub.com/doi/abs/10.1177/0149206317690586" TargetMode="External"/><Relationship Id="rId22" Type="http://schemas.openxmlformats.org/officeDocument/2006/relationships/hyperlink" Target="https://www.sciencedirect.com/science/article/pii/S0278431917306084" TargetMode="External"/><Relationship Id="rId27" Type="http://schemas.openxmlformats.org/officeDocument/2006/relationships/hyperlink" Target="https://www.taylorfrancis.com/books/mono/10.4324/9781315626529/employee-engagement-effective-performance-management-edward-mone-manuel-london" TargetMode="External"/><Relationship Id="rId30" Type="http://schemas.openxmlformats.org/officeDocument/2006/relationships/hyperlink" Target="https://www.taylorfrancis.com/books/mono/10.4324/9781315626529/employee-engagement-effective-performance-management-edward-mone-manuel-london" TargetMode="External"/><Relationship Id="rId35" Type="http://schemas.openxmlformats.org/officeDocument/2006/relationships/hyperlink" Target="https://www.annualreviews.org/doi/abs/10.1146/annurev-orgpsych-012218-015009" TargetMode="External"/><Relationship Id="rId43" Type="http://schemas.openxmlformats.org/officeDocument/2006/relationships/hyperlink" Target="https://books.google.com/books?hl=en&amp;lr=&amp;id=53eYDwAAQBAJ&amp;oi=fnd&amp;pg=PA2&amp;dq=ways+of+improving+recruitment+procedures+in+organizations&amp;ots=XFyIqhm82r&amp;sig=VYy5FFNOFTfYWGoYqF-ma3bm5FA" TargetMode="External"/><Relationship Id="rId48" Type="http://schemas.openxmlformats.org/officeDocument/2006/relationships/theme" Target="theme/theme1.xml"/><Relationship Id="rId8" Type="http://schemas.openxmlformats.org/officeDocument/2006/relationships/hyperlink" Target="http://acdmhr.theiaer.org/archive/v3/v3n3/p5.html" TargetMode="External"/><Relationship Id="rId3" Type="http://schemas.openxmlformats.org/officeDocument/2006/relationships/settings" Target="settings.xml"/><Relationship Id="rId12" Type="http://schemas.openxmlformats.org/officeDocument/2006/relationships/hyperlink" Target="https://papers.ssrn.com/sol3/papers.cfm?abstract_id=3824689" TargetMode="External"/><Relationship Id="rId17" Type="http://schemas.openxmlformats.org/officeDocument/2006/relationships/hyperlink" Target="https://www.indianjournals.com/ijor.aspx?target=ijor:zijmr&amp;volume=8&amp;issue=1&amp;article=002" TargetMode="External"/><Relationship Id="rId25" Type="http://schemas.openxmlformats.org/officeDocument/2006/relationships/hyperlink" Target="https://journals.sagepub.com/doi/abs/10.1177/1741143220969694" TargetMode="External"/><Relationship Id="rId33" Type="http://schemas.openxmlformats.org/officeDocument/2006/relationships/hyperlink" Target="https://www.tandfonline.com/doi/abs/10.1080/1359432X.2021.1904898" TargetMode="External"/><Relationship Id="rId38" Type="http://schemas.openxmlformats.org/officeDocument/2006/relationships/hyperlink" Target="https://www.mdpi.com/819794" TargetMode="External"/><Relationship Id="rId46" Type="http://schemas.openxmlformats.org/officeDocument/2006/relationships/footer" Target="footer1.xml"/><Relationship Id="rId20" Type="http://schemas.openxmlformats.org/officeDocument/2006/relationships/hyperlink" Target="https://link.springer.com/chapter/10.1007/978-3-319-62548-5_3" TargetMode="External"/><Relationship Id="rId41" Type="http://schemas.openxmlformats.org/officeDocument/2006/relationships/hyperlink" Target="https://www.emerald.com/insight/content/doi/10.1108/SAJBS-12-2018-014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66F729-3983-4742-8303-0752D665A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4621</Words>
  <Characters>26345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Dorin Barban (2114965)</cp:lastModifiedBy>
  <cp:revision>17</cp:revision>
  <dcterms:created xsi:type="dcterms:W3CDTF">2022-10-14T01:18:00Z</dcterms:created>
  <dcterms:modified xsi:type="dcterms:W3CDTF">2022-11-10T10:36:00Z</dcterms:modified>
</cp:coreProperties>
</file>