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25E06"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Developing innovation &amp; Creativity for Business Advantage.</w:t>
      </w:r>
    </w:p>
    <w:p w14:paraId="29CDFBC0"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"CUP OF JOY"</w:t>
      </w:r>
    </w:p>
    <w:p w14:paraId="5E3FB9FB" w14:textId="77777777" w:rsidR="001E4D66" w:rsidRPr="001E4D66" w:rsidRDefault="001E4D66" w:rsidP="001E4D66">
      <w:pPr>
        <w:pStyle w:val="NormalWeb"/>
        <w:spacing w:before="0" w:beforeAutospacing="0" w:after="0" w:afterAutospacing="0"/>
        <w:rPr>
          <w:rFonts w:ascii="Arial" w:hAnsi="Arial" w:cs="Arial"/>
          <w:sz w:val="22"/>
          <w:szCs w:val="22"/>
        </w:rPr>
      </w:pPr>
    </w:p>
    <w:p w14:paraId="4DCECC17" w14:textId="77777777" w:rsidR="001E4D66" w:rsidRPr="001E4D66" w:rsidRDefault="001E4D66" w:rsidP="001E4D66">
      <w:pPr>
        <w:pStyle w:val="NormalWeb"/>
        <w:spacing w:before="0" w:beforeAutospacing="0" w:after="0" w:afterAutospacing="0"/>
        <w:rPr>
          <w:rFonts w:ascii="Arial" w:hAnsi="Arial" w:cs="Arial"/>
          <w:sz w:val="22"/>
          <w:szCs w:val="22"/>
        </w:rPr>
      </w:pPr>
    </w:p>
    <w:p w14:paraId="11787C81" w14:textId="77777777" w:rsidR="001E4D66" w:rsidRPr="001E4D66" w:rsidRDefault="001E4D66" w:rsidP="001E4D66">
      <w:pPr>
        <w:pStyle w:val="NormalWeb"/>
        <w:spacing w:before="0" w:beforeAutospacing="0" w:after="0" w:afterAutospacing="0"/>
        <w:rPr>
          <w:rFonts w:ascii="Arial" w:hAnsi="Arial" w:cs="Arial"/>
          <w:sz w:val="22"/>
          <w:szCs w:val="22"/>
        </w:rPr>
      </w:pPr>
    </w:p>
    <w:p w14:paraId="564D14CA"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w:t>
      </w:r>
    </w:p>
    <w:p w14:paraId="66235E80"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w:t>
      </w:r>
    </w:p>
    <w:p w14:paraId="75ED3B86"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w:t>
      </w:r>
    </w:p>
    <w:p w14:paraId="29117A85" w14:textId="77777777" w:rsidR="001E4D66" w:rsidRPr="001E4D66" w:rsidRDefault="001E4D66" w:rsidP="001E4D66">
      <w:pPr>
        <w:pStyle w:val="NormalWeb"/>
        <w:spacing w:before="0" w:beforeAutospacing="0" w:after="0" w:afterAutospacing="0"/>
        <w:rPr>
          <w:rFonts w:ascii="Arial" w:hAnsi="Arial" w:cs="Arial"/>
          <w:sz w:val="22"/>
          <w:szCs w:val="22"/>
        </w:rPr>
      </w:pPr>
    </w:p>
    <w:p w14:paraId="1E95F717" w14:textId="77777777" w:rsidR="001E4D66" w:rsidRPr="001E4D66" w:rsidRDefault="001E4D66" w:rsidP="001E4D66">
      <w:pPr>
        <w:pStyle w:val="NormalWeb"/>
        <w:spacing w:before="0" w:beforeAutospacing="0" w:after="0" w:afterAutospacing="0"/>
        <w:rPr>
          <w:rFonts w:ascii="Arial" w:hAnsi="Arial" w:cs="Arial"/>
          <w:sz w:val="22"/>
          <w:szCs w:val="22"/>
        </w:rPr>
      </w:pPr>
    </w:p>
    <w:p w14:paraId="7A34FEB9" w14:textId="77777777" w:rsidR="001E4D66" w:rsidRPr="001E4D66" w:rsidRDefault="001E4D66" w:rsidP="001E4D66">
      <w:pPr>
        <w:pStyle w:val="NormalWeb"/>
        <w:spacing w:before="0" w:beforeAutospacing="0" w:after="0" w:afterAutospacing="0"/>
        <w:rPr>
          <w:rFonts w:ascii="Arial" w:hAnsi="Arial" w:cs="Arial"/>
          <w:sz w:val="22"/>
          <w:szCs w:val="22"/>
        </w:rPr>
      </w:pPr>
    </w:p>
    <w:p w14:paraId="5E1D0973" w14:textId="77777777" w:rsidR="001E4D66" w:rsidRPr="001E4D66" w:rsidRDefault="001E4D66" w:rsidP="001E4D66">
      <w:pPr>
        <w:pStyle w:val="NormalWeb"/>
        <w:spacing w:before="0" w:beforeAutospacing="0" w:after="0" w:afterAutospacing="0"/>
        <w:rPr>
          <w:rFonts w:ascii="Arial" w:hAnsi="Arial" w:cs="Arial"/>
          <w:sz w:val="22"/>
          <w:szCs w:val="22"/>
        </w:rPr>
      </w:pPr>
    </w:p>
    <w:p w14:paraId="1B005F90" w14:textId="77777777" w:rsidR="001E4D66" w:rsidRPr="001E4D66" w:rsidRDefault="001E4D66" w:rsidP="001E4D66">
      <w:pPr>
        <w:pStyle w:val="NormalWeb"/>
        <w:spacing w:before="0" w:beforeAutospacing="0" w:after="0" w:afterAutospacing="0"/>
        <w:rPr>
          <w:rFonts w:ascii="Arial" w:hAnsi="Arial" w:cs="Arial"/>
          <w:sz w:val="22"/>
          <w:szCs w:val="22"/>
        </w:rPr>
      </w:pPr>
    </w:p>
    <w:p w14:paraId="785EE888" w14:textId="77777777" w:rsidR="001E4D66" w:rsidRPr="001E4D66" w:rsidRDefault="001E4D66" w:rsidP="001E4D66">
      <w:pPr>
        <w:pStyle w:val="NormalWeb"/>
        <w:spacing w:before="0" w:beforeAutospacing="0" w:after="0" w:afterAutospacing="0"/>
        <w:rPr>
          <w:rFonts w:ascii="Arial" w:hAnsi="Arial" w:cs="Arial"/>
          <w:sz w:val="22"/>
          <w:szCs w:val="22"/>
        </w:rPr>
      </w:pPr>
    </w:p>
    <w:p w14:paraId="6C0BA5B6" w14:textId="77777777" w:rsidR="001E4D66" w:rsidRPr="001E4D66" w:rsidRDefault="001E4D66" w:rsidP="001E4D66">
      <w:pPr>
        <w:pStyle w:val="NormalWeb"/>
        <w:spacing w:before="0" w:beforeAutospacing="0" w:after="0" w:afterAutospacing="0"/>
        <w:rPr>
          <w:rFonts w:ascii="Arial" w:hAnsi="Arial" w:cs="Arial"/>
          <w:sz w:val="22"/>
          <w:szCs w:val="22"/>
        </w:rPr>
      </w:pPr>
    </w:p>
    <w:p w14:paraId="15E11E26" w14:textId="77777777" w:rsidR="001E4D66" w:rsidRPr="001E4D66" w:rsidRDefault="001E4D66" w:rsidP="001E4D66">
      <w:pPr>
        <w:pStyle w:val="NormalWeb"/>
        <w:spacing w:before="0" w:beforeAutospacing="0" w:after="0" w:afterAutospacing="0"/>
        <w:rPr>
          <w:rFonts w:ascii="Arial" w:hAnsi="Arial" w:cs="Arial"/>
          <w:sz w:val="22"/>
          <w:szCs w:val="22"/>
        </w:rPr>
      </w:pPr>
    </w:p>
    <w:p w14:paraId="784E41FC"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Name: Eltaf Mockbil</w:t>
      </w:r>
    </w:p>
    <w:p w14:paraId="6D466ADD"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Student number:1913491</w:t>
      </w:r>
    </w:p>
    <w:p w14:paraId="417E861D"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Lecturer: Olu Adegbite </w:t>
      </w:r>
    </w:p>
    <w:p w14:paraId="2DEBDAAE"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Module Code: BMSW6102</w:t>
      </w:r>
    </w:p>
    <w:p w14:paraId="4C311E60" w14:textId="77777777" w:rsidR="001E4D66" w:rsidRPr="001E4D66" w:rsidRDefault="001E4D66" w:rsidP="001E4D66">
      <w:pPr>
        <w:pStyle w:val="NormalWeb"/>
        <w:spacing w:before="0" w:beforeAutospacing="0" w:after="0" w:afterAutospacing="0"/>
        <w:rPr>
          <w:rFonts w:ascii="Arial" w:hAnsi="Arial" w:cs="Arial"/>
          <w:sz w:val="22"/>
          <w:szCs w:val="22"/>
        </w:rPr>
      </w:pPr>
    </w:p>
    <w:p w14:paraId="13672890" w14:textId="77777777" w:rsidR="001E4D66" w:rsidRPr="001E4D66" w:rsidRDefault="001E4D66" w:rsidP="001E4D66">
      <w:pPr>
        <w:pStyle w:val="NormalWeb"/>
        <w:spacing w:before="0" w:beforeAutospacing="0" w:after="0" w:afterAutospacing="0"/>
        <w:rPr>
          <w:rFonts w:ascii="Arial" w:hAnsi="Arial" w:cs="Arial"/>
          <w:sz w:val="22"/>
          <w:szCs w:val="22"/>
        </w:rPr>
      </w:pPr>
    </w:p>
    <w:p w14:paraId="778BCE10"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Style w:val="Emphasis"/>
          <w:rFonts w:ascii="Arial" w:hAnsi="Arial" w:cs="Arial"/>
          <w:i w:val="0"/>
          <w:iCs w:val="0"/>
          <w:sz w:val="22"/>
          <w:szCs w:val="22"/>
        </w:rPr>
        <w:t>Contents</w:t>
      </w:r>
    </w:p>
    <w:p w14:paraId="496D2D07" w14:textId="77777777" w:rsidR="001E4D66" w:rsidRPr="001E4D66" w:rsidRDefault="001E4D66" w:rsidP="001E4D66">
      <w:pPr>
        <w:pStyle w:val="NormalWeb"/>
        <w:spacing w:before="0" w:beforeAutospacing="0" w:after="0" w:afterAutospacing="0"/>
        <w:rPr>
          <w:rFonts w:ascii="Arial" w:hAnsi="Arial" w:cs="Arial"/>
          <w:sz w:val="22"/>
          <w:szCs w:val="22"/>
        </w:rPr>
      </w:pPr>
    </w:p>
    <w:p w14:paraId="7C655110"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Introduction</w:t>
      </w:r>
    </w:p>
    <w:p w14:paraId="55E3C5C0" w14:textId="77777777" w:rsidR="001E4D66" w:rsidRPr="001E4D66" w:rsidRDefault="001E4D66" w:rsidP="001E4D66">
      <w:pPr>
        <w:pStyle w:val="NormalWeb"/>
        <w:spacing w:before="0" w:beforeAutospacing="0" w:after="0" w:afterAutospacing="0"/>
        <w:rPr>
          <w:rFonts w:ascii="Arial" w:hAnsi="Arial" w:cs="Arial"/>
          <w:sz w:val="22"/>
          <w:szCs w:val="22"/>
        </w:rPr>
      </w:pPr>
    </w:p>
    <w:p w14:paraId="1E26492B"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Innovation Product proposition</w:t>
      </w:r>
    </w:p>
    <w:p w14:paraId="3DD1B81C" w14:textId="77777777" w:rsidR="001E4D66" w:rsidRPr="001E4D66" w:rsidRDefault="001E4D66" w:rsidP="001E4D66">
      <w:pPr>
        <w:pStyle w:val="NormalWeb"/>
        <w:spacing w:before="0" w:beforeAutospacing="0" w:after="0" w:afterAutospacing="0"/>
        <w:rPr>
          <w:rFonts w:ascii="Arial" w:hAnsi="Arial" w:cs="Arial"/>
          <w:sz w:val="22"/>
          <w:szCs w:val="22"/>
        </w:rPr>
      </w:pPr>
    </w:p>
    <w:p w14:paraId="3190DA92"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E-commerce</w:t>
      </w:r>
    </w:p>
    <w:p w14:paraId="1D1DE90F" w14:textId="77777777" w:rsidR="001E4D66" w:rsidRPr="001E4D66" w:rsidRDefault="001E4D66" w:rsidP="001E4D66">
      <w:pPr>
        <w:pStyle w:val="NormalWeb"/>
        <w:spacing w:before="0" w:beforeAutospacing="0" w:after="0" w:afterAutospacing="0"/>
        <w:rPr>
          <w:rFonts w:ascii="Arial" w:hAnsi="Arial" w:cs="Arial"/>
          <w:sz w:val="22"/>
          <w:szCs w:val="22"/>
        </w:rPr>
      </w:pPr>
    </w:p>
    <w:p w14:paraId="1F82AC02"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Marketing</w:t>
      </w:r>
    </w:p>
    <w:p w14:paraId="730D8E1B" w14:textId="77777777" w:rsidR="001E4D66" w:rsidRPr="001E4D66" w:rsidRDefault="001E4D66" w:rsidP="001E4D66">
      <w:pPr>
        <w:pStyle w:val="NormalWeb"/>
        <w:spacing w:before="0" w:beforeAutospacing="0" w:after="0" w:afterAutospacing="0"/>
        <w:rPr>
          <w:rFonts w:ascii="Arial" w:hAnsi="Arial" w:cs="Arial"/>
          <w:sz w:val="22"/>
          <w:szCs w:val="22"/>
        </w:rPr>
      </w:pPr>
    </w:p>
    <w:p w14:paraId="6A11A9A7"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Conclusion</w:t>
      </w:r>
    </w:p>
    <w:p w14:paraId="42A651A5" w14:textId="77777777" w:rsidR="001E4D66" w:rsidRPr="001E4D66" w:rsidRDefault="001E4D66" w:rsidP="001E4D66">
      <w:pPr>
        <w:pStyle w:val="NormalWeb"/>
        <w:spacing w:before="0" w:beforeAutospacing="0" w:after="0" w:afterAutospacing="0"/>
        <w:rPr>
          <w:rFonts w:ascii="Arial" w:hAnsi="Arial" w:cs="Arial"/>
          <w:sz w:val="22"/>
          <w:szCs w:val="22"/>
        </w:rPr>
      </w:pPr>
    </w:p>
    <w:p w14:paraId="019708F4"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References</w:t>
      </w:r>
    </w:p>
    <w:p w14:paraId="1A3F1C3C" w14:textId="77777777" w:rsidR="001E4D66" w:rsidRPr="001E4D66" w:rsidRDefault="001E4D66" w:rsidP="001E4D66">
      <w:pPr>
        <w:pStyle w:val="NormalWeb"/>
        <w:spacing w:before="0" w:beforeAutospacing="0" w:after="0" w:afterAutospacing="0"/>
        <w:rPr>
          <w:rFonts w:ascii="Arial" w:hAnsi="Arial" w:cs="Arial"/>
          <w:sz w:val="22"/>
          <w:szCs w:val="22"/>
        </w:rPr>
      </w:pPr>
    </w:p>
    <w:p w14:paraId="022AE7FE" w14:textId="77777777" w:rsidR="001E4D66" w:rsidRPr="001E4D66" w:rsidRDefault="001E4D66" w:rsidP="001E4D66">
      <w:pPr>
        <w:pStyle w:val="NormalWeb"/>
        <w:spacing w:before="0" w:beforeAutospacing="0" w:after="0" w:afterAutospacing="0"/>
        <w:rPr>
          <w:rFonts w:ascii="Arial" w:hAnsi="Arial" w:cs="Arial"/>
          <w:sz w:val="22"/>
          <w:szCs w:val="22"/>
        </w:rPr>
      </w:pPr>
    </w:p>
    <w:p w14:paraId="4312B11C" w14:textId="77777777" w:rsidR="001E4D66" w:rsidRPr="001E4D66" w:rsidRDefault="001E4D66" w:rsidP="001E4D66">
      <w:pPr>
        <w:pStyle w:val="NormalWeb"/>
        <w:spacing w:before="0" w:beforeAutospacing="0" w:after="0" w:afterAutospacing="0"/>
        <w:rPr>
          <w:rFonts w:ascii="Arial" w:hAnsi="Arial" w:cs="Arial"/>
          <w:sz w:val="22"/>
          <w:szCs w:val="22"/>
        </w:rPr>
      </w:pPr>
    </w:p>
    <w:p w14:paraId="3F21595A" w14:textId="77777777" w:rsidR="001E4D66" w:rsidRPr="001E4D66" w:rsidRDefault="001E4D66" w:rsidP="001E4D66">
      <w:pPr>
        <w:pStyle w:val="NormalWeb"/>
        <w:spacing w:before="0" w:beforeAutospacing="0" w:after="0" w:afterAutospacing="0"/>
        <w:rPr>
          <w:rFonts w:ascii="Arial" w:hAnsi="Arial" w:cs="Arial"/>
          <w:sz w:val="22"/>
          <w:szCs w:val="22"/>
        </w:rPr>
      </w:pPr>
    </w:p>
    <w:p w14:paraId="7D6DA024" w14:textId="77777777" w:rsidR="001E4D66" w:rsidRPr="001E4D66" w:rsidRDefault="001E4D66" w:rsidP="001E4D66">
      <w:pPr>
        <w:pStyle w:val="NormalWeb"/>
        <w:spacing w:before="0" w:beforeAutospacing="0" w:after="0" w:afterAutospacing="0"/>
        <w:rPr>
          <w:rFonts w:ascii="Arial" w:hAnsi="Arial" w:cs="Arial"/>
          <w:sz w:val="22"/>
          <w:szCs w:val="22"/>
        </w:rPr>
      </w:pPr>
    </w:p>
    <w:p w14:paraId="71A58C19" w14:textId="77777777" w:rsidR="001E4D66" w:rsidRPr="001E4D66" w:rsidRDefault="001E4D66" w:rsidP="001E4D66">
      <w:pPr>
        <w:pStyle w:val="NormalWeb"/>
        <w:spacing w:before="0" w:beforeAutospacing="0" w:after="0" w:afterAutospacing="0"/>
        <w:rPr>
          <w:rFonts w:ascii="Arial" w:hAnsi="Arial" w:cs="Arial"/>
          <w:sz w:val="22"/>
          <w:szCs w:val="22"/>
        </w:rPr>
      </w:pPr>
    </w:p>
    <w:p w14:paraId="76FC8135"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Introduction</w:t>
      </w:r>
    </w:p>
    <w:p w14:paraId="4FF5BE45" w14:textId="77777777" w:rsidR="001E4D66" w:rsidRPr="001E4D66" w:rsidRDefault="001E4D66" w:rsidP="001E4D66">
      <w:pPr>
        <w:pStyle w:val="NormalWeb"/>
        <w:spacing w:before="0" w:beforeAutospacing="0" w:after="0" w:afterAutospacing="0"/>
        <w:rPr>
          <w:rFonts w:ascii="Arial" w:hAnsi="Arial" w:cs="Arial"/>
          <w:sz w:val="22"/>
          <w:szCs w:val="22"/>
        </w:rPr>
      </w:pPr>
    </w:p>
    <w:p w14:paraId="21914C30" w14:textId="77777777" w:rsidR="001E4D66" w:rsidRPr="001E4D66" w:rsidRDefault="001E4D66" w:rsidP="001E4D66">
      <w:pPr>
        <w:pStyle w:val="NormalWeb"/>
        <w:spacing w:before="0" w:beforeAutospacing="0" w:after="0" w:afterAutospacing="0"/>
        <w:rPr>
          <w:rFonts w:ascii="Arial" w:hAnsi="Arial" w:cs="Arial"/>
          <w:sz w:val="22"/>
          <w:szCs w:val="22"/>
        </w:rPr>
      </w:pPr>
    </w:p>
    <w:p w14:paraId="5E248F39"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Companies constantly strive to offer competitive products and services that meet increasing demands or add value to existing products. In a society where family income is scarce, innovation is crucial to bring competitive products or services to market at competitive prices.</w:t>
      </w:r>
    </w:p>
    <w:p w14:paraId="3B9769FB"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Research studies have consistently shown the importance of a company's strategic innovation, which focuses on identifying and meeting new consumer needs. This mindset is critical to a company's ability to innovate and succeed.</w:t>
      </w:r>
    </w:p>
    <w:p w14:paraId="3AC987B8"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This report investigates an innovative product, what customers want and how the product meets those needs in the current economic context. It also gives a brief overview of who the customers are, where they are, and the plans for selling the product. Then the report details the marketing platform used and how it reaches the target group.</w:t>
      </w:r>
    </w:p>
    <w:p w14:paraId="606866E6"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lastRenderedPageBreak/>
        <w:t>To this end, the report will look at a unique service offering and extensively research the e-commerce platform. Following up with marketing, conclude the piece with a short conclusion outlining the findings about the developed, marketable, and innovative product.</w:t>
      </w:r>
    </w:p>
    <w:p w14:paraId="20406338" w14:textId="77777777" w:rsidR="001E4D66" w:rsidRPr="001E4D66" w:rsidRDefault="001E4D66" w:rsidP="001E4D66">
      <w:pPr>
        <w:pStyle w:val="NormalWeb"/>
        <w:spacing w:before="0" w:beforeAutospacing="0" w:after="0" w:afterAutospacing="0"/>
        <w:rPr>
          <w:rFonts w:ascii="Arial" w:hAnsi="Arial" w:cs="Arial"/>
          <w:sz w:val="22"/>
          <w:szCs w:val="22"/>
        </w:rPr>
      </w:pPr>
    </w:p>
    <w:p w14:paraId="612B10C4" w14:textId="77777777" w:rsidR="001E4D66" w:rsidRPr="001E4D66" w:rsidRDefault="001E4D66" w:rsidP="001E4D66">
      <w:pPr>
        <w:pStyle w:val="NormalWeb"/>
        <w:spacing w:before="0" w:beforeAutospacing="0" w:after="0" w:afterAutospacing="0"/>
        <w:rPr>
          <w:rFonts w:ascii="Arial" w:hAnsi="Arial" w:cs="Arial"/>
          <w:sz w:val="22"/>
          <w:szCs w:val="22"/>
        </w:rPr>
      </w:pPr>
    </w:p>
    <w:p w14:paraId="4C2F1C99" w14:textId="77777777" w:rsidR="001E4D66" w:rsidRPr="001E4D66" w:rsidRDefault="001E4D66" w:rsidP="001E4D66">
      <w:pPr>
        <w:pStyle w:val="NormalWeb"/>
        <w:spacing w:before="0" w:beforeAutospacing="0" w:after="0" w:afterAutospacing="0"/>
        <w:rPr>
          <w:rFonts w:ascii="Arial" w:hAnsi="Arial" w:cs="Arial"/>
          <w:sz w:val="22"/>
          <w:szCs w:val="22"/>
        </w:rPr>
      </w:pPr>
    </w:p>
    <w:p w14:paraId="4668FAEA" w14:textId="77777777" w:rsidR="001E4D66" w:rsidRPr="001E4D66" w:rsidRDefault="001E4D66" w:rsidP="001E4D66">
      <w:pPr>
        <w:pStyle w:val="NormalWeb"/>
        <w:spacing w:before="0" w:beforeAutospacing="0" w:after="0" w:afterAutospacing="0"/>
        <w:rPr>
          <w:rFonts w:ascii="Arial" w:hAnsi="Arial" w:cs="Arial"/>
          <w:sz w:val="22"/>
          <w:szCs w:val="22"/>
        </w:rPr>
      </w:pPr>
    </w:p>
    <w:p w14:paraId="446EBAF9" w14:textId="77777777" w:rsidR="001E4D66" w:rsidRPr="001E4D66" w:rsidRDefault="001E4D66" w:rsidP="001E4D66">
      <w:pPr>
        <w:pStyle w:val="NormalWeb"/>
        <w:spacing w:before="0" w:beforeAutospacing="0" w:after="0" w:afterAutospacing="0"/>
        <w:rPr>
          <w:rFonts w:ascii="Arial" w:hAnsi="Arial" w:cs="Arial"/>
          <w:sz w:val="22"/>
          <w:szCs w:val="22"/>
        </w:rPr>
      </w:pPr>
    </w:p>
    <w:p w14:paraId="6707C5BC" w14:textId="77777777" w:rsidR="001E4D66" w:rsidRPr="001E4D66" w:rsidRDefault="001E4D66" w:rsidP="001E4D66">
      <w:pPr>
        <w:pStyle w:val="NormalWeb"/>
        <w:spacing w:before="0" w:beforeAutospacing="0" w:after="0" w:afterAutospacing="0"/>
        <w:rPr>
          <w:rFonts w:ascii="Arial" w:hAnsi="Arial" w:cs="Arial"/>
          <w:sz w:val="22"/>
          <w:szCs w:val="22"/>
        </w:rPr>
      </w:pPr>
    </w:p>
    <w:p w14:paraId="3039B0FD" w14:textId="77777777" w:rsidR="001E4D66" w:rsidRPr="001E4D66" w:rsidRDefault="001E4D66" w:rsidP="001E4D66">
      <w:pPr>
        <w:pStyle w:val="NormalWeb"/>
        <w:spacing w:before="0" w:beforeAutospacing="0" w:after="0" w:afterAutospacing="0"/>
        <w:rPr>
          <w:rFonts w:ascii="Arial" w:hAnsi="Arial" w:cs="Arial"/>
          <w:sz w:val="22"/>
          <w:szCs w:val="22"/>
        </w:rPr>
      </w:pPr>
    </w:p>
    <w:p w14:paraId="30479EC5" w14:textId="77777777" w:rsidR="001E4D66" w:rsidRPr="001E4D66" w:rsidRDefault="001E4D66" w:rsidP="001E4D66">
      <w:pPr>
        <w:pStyle w:val="NormalWeb"/>
        <w:spacing w:before="0" w:beforeAutospacing="0" w:after="0" w:afterAutospacing="0"/>
        <w:rPr>
          <w:rFonts w:ascii="Arial" w:hAnsi="Arial" w:cs="Arial"/>
          <w:sz w:val="22"/>
          <w:szCs w:val="22"/>
        </w:rPr>
      </w:pPr>
    </w:p>
    <w:p w14:paraId="46A2C2A2" w14:textId="77777777" w:rsidR="001E4D66" w:rsidRPr="001E4D66" w:rsidRDefault="001E4D66" w:rsidP="001E4D66">
      <w:pPr>
        <w:pStyle w:val="NormalWeb"/>
        <w:spacing w:before="0" w:beforeAutospacing="0" w:after="0" w:afterAutospacing="0"/>
        <w:rPr>
          <w:rFonts w:ascii="Arial" w:hAnsi="Arial" w:cs="Arial"/>
          <w:sz w:val="22"/>
          <w:szCs w:val="22"/>
        </w:rPr>
      </w:pPr>
    </w:p>
    <w:p w14:paraId="6D119D3C" w14:textId="77777777" w:rsidR="001E4D66" w:rsidRPr="001E4D66" w:rsidRDefault="001E4D66" w:rsidP="001E4D66">
      <w:pPr>
        <w:pStyle w:val="NormalWeb"/>
        <w:spacing w:before="0" w:beforeAutospacing="0" w:after="0" w:afterAutospacing="0"/>
        <w:rPr>
          <w:rFonts w:ascii="Arial" w:hAnsi="Arial" w:cs="Arial"/>
          <w:sz w:val="22"/>
          <w:szCs w:val="22"/>
        </w:rPr>
      </w:pPr>
    </w:p>
    <w:p w14:paraId="57CA0593" w14:textId="77777777" w:rsidR="001E4D66" w:rsidRPr="001E4D66" w:rsidRDefault="001E4D66" w:rsidP="001E4D66">
      <w:pPr>
        <w:pStyle w:val="NormalWeb"/>
        <w:spacing w:before="0" w:beforeAutospacing="0" w:after="0" w:afterAutospacing="0"/>
        <w:rPr>
          <w:rFonts w:ascii="Arial" w:hAnsi="Arial" w:cs="Arial"/>
          <w:sz w:val="22"/>
          <w:szCs w:val="22"/>
        </w:rPr>
      </w:pPr>
    </w:p>
    <w:p w14:paraId="7C44BF20" w14:textId="77777777" w:rsidR="001E4D66" w:rsidRPr="001E4D66" w:rsidRDefault="001E4D66" w:rsidP="001E4D66">
      <w:pPr>
        <w:pStyle w:val="NormalWeb"/>
        <w:spacing w:before="0" w:beforeAutospacing="0" w:after="0" w:afterAutospacing="0"/>
        <w:rPr>
          <w:rFonts w:ascii="Arial" w:hAnsi="Arial" w:cs="Arial"/>
          <w:sz w:val="22"/>
          <w:szCs w:val="22"/>
        </w:rPr>
      </w:pPr>
    </w:p>
    <w:p w14:paraId="74652FF3" w14:textId="77777777" w:rsidR="001E4D66" w:rsidRPr="001E4D66" w:rsidRDefault="001E4D66" w:rsidP="001E4D66">
      <w:pPr>
        <w:pStyle w:val="NormalWeb"/>
        <w:spacing w:before="0" w:beforeAutospacing="0" w:after="0" w:afterAutospacing="0"/>
        <w:rPr>
          <w:rFonts w:ascii="Arial" w:hAnsi="Arial" w:cs="Arial"/>
          <w:sz w:val="22"/>
          <w:szCs w:val="22"/>
        </w:rPr>
      </w:pPr>
    </w:p>
    <w:p w14:paraId="68ED6AE5"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Style w:val="Emphasis"/>
          <w:rFonts w:ascii="Arial" w:hAnsi="Arial" w:cs="Arial"/>
          <w:i w:val="0"/>
          <w:iCs w:val="0"/>
          <w:sz w:val="22"/>
          <w:szCs w:val="22"/>
        </w:rPr>
        <w:t>Innovative product proposition</w:t>
      </w:r>
    </w:p>
    <w:p w14:paraId="772AC980" w14:textId="77777777" w:rsidR="001E4D66" w:rsidRPr="001E4D66" w:rsidRDefault="001E4D66" w:rsidP="001E4D66">
      <w:pPr>
        <w:pStyle w:val="NormalWeb"/>
        <w:spacing w:before="0" w:beforeAutospacing="0" w:after="0" w:afterAutospacing="0"/>
        <w:rPr>
          <w:rFonts w:ascii="Arial" w:hAnsi="Arial" w:cs="Arial"/>
          <w:sz w:val="22"/>
          <w:szCs w:val="22"/>
        </w:rPr>
      </w:pPr>
    </w:p>
    <w:p w14:paraId="3F812C6F" w14:textId="77777777" w:rsidR="001E4D66" w:rsidRPr="001E4D66" w:rsidRDefault="001E4D66" w:rsidP="001E4D66">
      <w:pPr>
        <w:pStyle w:val="NormalWeb"/>
        <w:spacing w:before="0" w:beforeAutospacing="0" w:after="0" w:afterAutospacing="0"/>
        <w:rPr>
          <w:rFonts w:ascii="Arial" w:hAnsi="Arial" w:cs="Arial"/>
          <w:sz w:val="22"/>
          <w:szCs w:val="22"/>
        </w:rPr>
      </w:pPr>
    </w:p>
    <w:p w14:paraId="59927EC1" w14:textId="4204AC86"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xml:space="preserve">Reusable cups and travel mugs have grown in popularity in recent years. Transport Cups drinkers not only help to reduce the </w:t>
      </w:r>
      <w:proofErr w:type="gramStart"/>
      <w:r w:rsidRPr="001E4D66">
        <w:rPr>
          <w:rFonts w:ascii="Arial" w:hAnsi="Arial" w:cs="Arial"/>
          <w:sz w:val="22"/>
          <w:szCs w:val="22"/>
        </w:rPr>
        <w:t>trash</w:t>
      </w:r>
      <w:proofErr w:type="gramEnd"/>
      <w:r w:rsidRPr="001E4D66">
        <w:rPr>
          <w:rFonts w:ascii="Arial" w:hAnsi="Arial" w:cs="Arial"/>
          <w:sz w:val="22"/>
          <w:szCs w:val="22"/>
        </w:rPr>
        <w:t xml:space="preserve"> generated by throwaway cups, which are difficult to recycle, but they also obtain coffee shop discounts, which may save a customer up to £100 per year. The preliminary stage for this new innovative product maintains beverage temperatures for up to 6 hours. </w:t>
      </w:r>
    </w:p>
    <w:p w14:paraId="6415A98C"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This cup of joy features sufficient capacity and tightness to prevent liquid leakage and an intelligent real-time water temperature display that always knows if the drinking water temperature is anti-scalding. The touch switch automatically turns on and off in 3 seconds. It may assist customers in quickly determining the temperature of the water, providing the most personal drinking experience and preventing burns.</w:t>
      </w:r>
    </w:p>
    <w:p w14:paraId="2E164E3B"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With cutting-edge double-walled hoover technology, this travel cup is stylish and long-lasting. The innovative product is known as the "cup of joy." This travel cup represents the next generation of travel mugs. It is ideal for being on the road, at home, at work, or outside. Straightforward and effective. High-capacity lithium battery, the screen shuts off automatically when not in use. It can last up to two years, eliminating the need for a customer to deal with battery replacement regularly.</w:t>
      </w:r>
    </w:p>
    <w:p w14:paraId="28C3F644"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As the urban population grows, so does the usage of travel mugs. People's eating habits have shifted due to their hectic lifestyles, and many prefer to drink and eat while on the go. Customers are becoming more mindful of preventing waste and choose to use travel mugs. These mugs are reusable, decreasing biodegradable and non-biodegradable waste. (Source: "Global Mug Market - Industry Trends and Forecast to 2029"). Numerous businesses are inventing and manufacturing items to improve their attractiveness and lifespan.</w:t>
      </w:r>
    </w:p>
    <w:p w14:paraId="00CB5776"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The online distribution channel is critical in increasing demand for travel mugs. Travel mugs are popular for various reasons, making this product an outstanding achievement.</w:t>
      </w:r>
    </w:p>
    <w:p w14:paraId="00F39886" w14:textId="77777777" w:rsidR="001E274D" w:rsidRDefault="001E274D" w:rsidP="001E4D66">
      <w:pPr>
        <w:pStyle w:val="NormalWeb"/>
        <w:spacing w:before="0" w:beforeAutospacing="0" w:after="0" w:afterAutospacing="0"/>
        <w:rPr>
          <w:rFonts w:ascii="Arial" w:hAnsi="Arial" w:cs="Arial"/>
          <w:sz w:val="22"/>
          <w:szCs w:val="22"/>
        </w:rPr>
      </w:pPr>
    </w:p>
    <w:p w14:paraId="13E70BA8" w14:textId="6EFBED08" w:rsidR="001E4D66" w:rsidRDefault="001E274D" w:rsidP="001E4D66">
      <w:pPr>
        <w:pStyle w:val="NormalWeb"/>
        <w:spacing w:before="0" w:beforeAutospacing="0" w:after="0" w:afterAutospacing="0"/>
        <w:rPr>
          <w:rFonts w:ascii="Arial" w:hAnsi="Arial" w:cs="Arial"/>
          <w:sz w:val="22"/>
          <w:szCs w:val="22"/>
        </w:rPr>
      </w:pPr>
      <w:r w:rsidRPr="001E274D">
        <w:rPr>
          <w:rFonts w:ascii="Arial" w:hAnsi="Arial" w:cs="Arial"/>
          <w:sz w:val="22"/>
          <w:szCs w:val="22"/>
        </w:rPr>
        <w:t xml:space="preserve">A company employs </w:t>
      </w:r>
      <w:r>
        <w:rPr>
          <w:rFonts w:ascii="Arial" w:hAnsi="Arial" w:cs="Arial"/>
          <w:sz w:val="22"/>
          <w:szCs w:val="22"/>
        </w:rPr>
        <w:t>several</w:t>
      </w:r>
      <w:r w:rsidRPr="001E274D">
        <w:rPr>
          <w:rFonts w:ascii="Arial" w:hAnsi="Arial" w:cs="Arial"/>
          <w:sz w:val="22"/>
          <w:szCs w:val="22"/>
        </w:rPr>
        <w:t xml:space="preserve"> methods to assess the performance of a product. Yet, most businesses choose one tool since it is simple to prepare and understand. It is known as a SWOT analysis. The swot analysis will reveal a product's internal strengths</w:t>
      </w:r>
      <w:r>
        <w:rPr>
          <w:rFonts w:ascii="Arial" w:hAnsi="Arial" w:cs="Arial"/>
          <w:sz w:val="22"/>
          <w:szCs w:val="22"/>
        </w:rPr>
        <w:t>, weaknesses, and</w:t>
      </w:r>
      <w:r w:rsidRPr="001E274D">
        <w:rPr>
          <w:rFonts w:ascii="Arial" w:hAnsi="Arial" w:cs="Arial"/>
          <w:sz w:val="22"/>
          <w:szCs w:val="22"/>
        </w:rPr>
        <w:t xml:space="preserve"> external opportunities and threats.</w:t>
      </w:r>
      <w:r w:rsidR="001A0E36">
        <w:rPr>
          <w:rFonts w:ascii="Arial" w:hAnsi="Arial" w:cs="Arial"/>
          <w:sz w:val="22"/>
          <w:szCs w:val="22"/>
        </w:rPr>
        <w:t xml:space="preserve"> </w:t>
      </w:r>
    </w:p>
    <w:p w14:paraId="51C13183" w14:textId="3610A084" w:rsidR="001A0E36" w:rsidRPr="001E4D66" w:rsidRDefault="00A84BEE" w:rsidP="001E4D66">
      <w:pPr>
        <w:pStyle w:val="NormalWeb"/>
        <w:spacing w:before="0" w:beforeAutospacing="0" w:after="0" w:afterAutospacing="0"/>
        <w:rPr>
          <w:rFonts w:ascii="Arial" w:hAnsi="Arial" w:cs="Arial"/>
          <w:sz w:val="22"/>
          <w:szCs w:val="22"/>
        </w:rPr>
      </w:pPr>
      <w:r w:rsidRPr="00A84BEE">
        <w:rPr>
          <w:rFonts w:ascii="Arial" w:hAnsi="Arial" w:cs="Arial"/>
          <w:sz w:val="22"/>
          <w:szCs w:val="22"/>
        </w:rPr>
        <w:t>A swot analysis of the product introduced in this report is provided below.</w:t>
      </w:r>
    </w:p>
    <w:p w14:paraId="02491E6D" w14:textId="77777777" w:rsidR="001E274D" w:rsidRDefault="001E274D" w:rsidP="001E4D66">
      <w:pPr>
        <w:pStyle w:val="NormalWeb"/>
        <w:spacing w:before="0" w:beforeAutospacing="0" w:after="0" w:afterAutospacing="0"/>
        <w:rPr>
          <w:rFonts w:ascii="Arial" w:hAnsi="Arial" w:cs="Arial"/>
          <w:sz w:val="22"/>
          <w:szCs w:val="22"/>
        </w:rPr>
      </w:pPr>
    </w:p>
    <w:p w14:paraId="69B4BDC7" w14:textId="77777777" w:rsidR="001E274D" w:rsidRDefault="001E274D" w:rsidP="001E4D66">
      <w:pPr>
        <w:pStyle w:val="NormalWeb"/>
        <w:spacing w:before="0" w:beforeAutospacing="0" w:after="0" w:afterAutospacing="0"/>
        <w:rPr>
          <w:rFonts w:ascii="Arial" w:hAnsi="Arial" w:cs="Arial"/>
          <w:sz w:val="22"/>
          <w:szCs w:val="22"/>
        </w:rPr>
      </w:pPr>
    </w:p>
    <w:p w14:paraId="427A34C8" w14:textId="77777777" w:rsidR="001E274D" w:rsidRDefault="001E274D" w:rsidP="001E4D66">
      <w:pPr>
        <w:pStyle w:val="NormalWeb"/>
        <w:spacing w:before="0" w:beforeAutospacing="0" w:after="0" w:afterAutospacing="0"/>
        <w:rPr>
          <w:rFonts w:ascii="Arial" w:hAnsi="Arial" w:cs="Arial"/>
          <w:sz w:val="22"/>
          <w:szCs w:val="22"/>
        </w:rPr>
      </w:pPr>
    </w:p>
    <w:p w14:paraId="08625825" w14:textId="77777777" w:rsidR="001E274D" w:rsidRDefault="001E274D" w:rsidP="001E4D66">
      <w:pPr>
        <w:pStyle w:val="NormalWeb"/>
        <w:spacing w:before="0" w:beforeAutospacing="0" w:after="0" w:afterAutospacing="0"/>
        <w:rPr>
          <w:rFonts w:ascii="Arial" w:hAnsi="Arial" w:cs="Arial"/>
          <w:sz w:val="22"/>
          <w:szCs w:val="22"/>
        </w:rPr>
      </w:pPr>
    </w:p>
    <w:p w14:paraId="7D4DB163" w14:textId="77777777" w:rsidR="001E274D" w:rsidRDefault="001E274D" w:rsidP="001E4D66">
      <w:pPr>
        <w:pStyle w:val="NormalWeb"/>
        <w:spacing w:before="0" w:beforeAutospacing="0" w:after="0" w:afterAutospacing="0"/>
        <w:rPr>
          <w:rFonts w:ascii="Arial" w:hAnsi="Arial" w:cs="Arial"/>
          <w:sz w:val="22"/>
          <w:szCs w:val="22"/>
        </w:rPr>
      </w:pPr>
    </w:p>
    <w:p w14:paraId="6039D60B" w14:textId="77777777" w:rsidR="001E274D" w:rsidRDefault="001E274D" w:rsidP="001E4D66">
      <w:pPr>
        <w:pStyle w:val="NormalWeb"/>
        <w:spacing w:before="0" w:beforeAutospacing="0" w:after="0" w:afterAutospacing="0"/>
        <w:rPr>
          <w:rFonts w:ascii="Arial" w:hAnsi="Arial" w:cs="Arial"/>
          <w:sz w:val="22"/>
          <w:szCs w:val="22"/>
        </w:rPr>
      </w:pPr>
    </w:p>
    <w:p w14:paraId="019AE1F1" w14:textId="77777777" w:rsidR="001E274D" w:rsidRDefault="001E274D" w:rsidP="001E4D66">
      <w:pPr>
        <w:pStyle w:val="NormalWeb"/>
        <w:spacing w:before="0" w:beforeAutospacing="0" w:after="0" w:afterAutospacing="0"/>
        <w:rPr>
          <w:rFonts w:ascii="Arial" w:hAnsi="Arial" w:cs="Arial"/>
          <w:sz w:val="22"/>
          <w:szCs w:val="22"/>
        </w:rPr>
      </w:pPr>
    </w:p>
    <w:tbl>
      <w:tblPr>
        <w:tblStyle w:val="GridTable2-Accent5"/>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8966"/>
      </w:tblGrid>
      <w:tr w:rsidR="001A0E36" w:rsidRPr="00DC28E6" w14:paraId="5413CC3D" w14:textId="77777777" w:rsidTr="001A0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none" w:sz="0" w:space="0" w:color="auto"/>
              <w:bottom w:val="none" w:sz="0" w:space="0" w:color="auto"/>
            </w:tcBorders>
          </w:tcPr>
          <w:p w14:paraId="266D8F00"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Strengths:</w:t>
            </w:r>
          </w:p>
        </w:tc>
      </w:tr>
      <w:tr w:rsidR="001A0E36" w:rsidRPr="00DC28E6" w14:paraId="0CD0CD90"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68F26D1"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 </w:t>
            </w:r>
          </w:p>
        </w:tc>
      </w:tr>
      <w:tr w:rsidR="001A0E36" w:rsidRPr="00DC28E6" w14:paraId="35425046"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16AB22D"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Startup costs for a small firm producing travel tumblers/mugs are low to medium. After establishing a trusted relationship with the manufacturer, there is potential to create specific product lines that respond to consumer needs and can be accessible.</w:t>
            </w:r>
          </w:p>
        </w:tc>
      </w:tr>
      <w:tr w:rsidR="001A0E36" w:rsidRPr="00DC28E6" w14:paraId="5F3DB801"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C0E64CC"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Another strength is that the product is new, which means it will have few competitors, allowing the company concept to succeed. </w:t>
            </w:r>
          </w:p>
        </w:tc>
      </w:tr>
      <w:tr w:rsidR="001A0E36" w:rsidRPr="00DC28E6" w14:paraId="002BD143"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5DC8ECA8" w14:textId="77777777" w:rsidR="001A0E36" w:rsidRPr="00DC28E6" w:rsidRDefault="001A0E36" w:rsidP="00CF5BED">
            <w:pPr>
              <w:pStyle w:val="NormalWeb"/>
              <w:spacing w:before="0" w:beforeAutospacing="0" w:after="0" w:afterAutospacing="0"/>
              <w:rPr>
                <w:rFonts w:ascii="Arial" w:hAnsi="Arial" w:cs="Arial"/>
                <w:sz w:val="22"/>
                <w:szCs w:val="22"/>
              </w:rPr>
            </w:pPr>
          </w:p>
        </w:tc>
      </w:tr>
      <w:tr w:rsidR="001A0E36" w:rsidRPr="00DC28E6" w14:paraId="3B3F9BF9"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C079DDB"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Weaknesses:</w:t>
            </w:r>
          </w:p>
        </w:tc>
      </w:tr>
      <w:tr w:rsidR="001A0E36" w:rsidRPr="00DC28E6" w14:paraId="0D9F8DC7"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124F7747" w14:textId="77777777" w:rsidR="001A0E36" w:rsidRPr="00DC28E6" w:rsidRDefault="001A0E36" w:rsidP="00CF5BED">
            <w:pPr>
              <w:pStyle w:val="NormalWeb"/>
              <w:spacing w:before="0" w:beforeAutospacing="0" w:after="0" w:afterAutospacing="0"/>
              <w:rPr>
                <w:rFonts w:ascii="Arial" w:hAnsi="Arial" w:cs="Arial"/>
                <w:sz w:val="22"/>
                <w:szCs w:val="22"/>
              </w:rPr>
            </w:pPr>
          </w:p>
        </w:tc>
      </w:tr>
      <w:tr w:rsidR="001A0E36" w:rsidRPr="00DC28E6" w14:paraId="7915849B"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D0EBA80" w14:textId="77777777" w:rsidR="001A0E36" w:rsidRPr="00DC28E6" w:rsidRDefault="001A0E36" w:rsidP="00CF5BED">
            <w:pPr>
              <w:pStyle w:val="NormalWeb"/>
              <w:spacing w:before="0" w:beforeAutospacing="0" w:after="0" w:afterAutospacing="0"/>
              <w:rPr>
                <w:rFonts w:ascii="Arial" w:hAnsi="Arial" w:cs="Arial"/>
                <w:sz w:val="22"/>
                <w:szCs w:val="22"/>
              </w:rPr>
            </w:pPr>
          </w:p>
        </w:tc>
      </w:tr>
      <w:tr w:rsidR="001A0E36" w:rsidRPr="00DC28E6" w14:paraId="48E201E4"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98D32C8"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Within the drinkware/kitchen and dining industry, many competitor products offer similar functions to our product.</w:t>
            </w:r>
          </w:p>
        </w:tc>
      </w:tr>
      <w:tr w:rsidR="001A0E36" w:rsidRPr="00DC28E6" w14:paraId="483C57B7"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16F5C80" w14:textId="77777777" w:rsidR="001A0E36" w:rsidRPr="00DC28E6" w:rsidRDefault="001A0E36" w:rsidP="00CF5BED">
            <w:pPr>
              <w:pStyle w:val="NormalWeb"/>
              <w:spacing w:before="0" w:beforeAutospacing="0" w:after="0" w:afterAutospacing="0"/>
              <w:rPr>
                <w:rFonts w:ascii="Arial" w:hAnsi="Arial" w:cs="Arial"/>
                <w:sz w:val="22"/>
                <w:szCs w:val="22"/>
              </w:rPr>
            </w:pPr>
          </w:p>
        </w:tc>
      </w:tr>
      <w:tr w:rsidR="001A0E36" w:rsidRPr="00DC28E6" w14:paraId="22071DF4"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DFDF0AE"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Opportunities</w:t>
            </w:r>
          </w:p>
        </w:tc>
      </w:tr>
      <w:tr w:rsidR="001A0E36" w:rsidRPr="00DC28E6" w14:paraId="66DCEBC4"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614CBD9"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By offering the option of marketing and operating an e-commerce site, a larger audience can discover the product, whether the consumer is domestic or international. Finally, strategic alliances with other firms, such as coffee shops, tea shops, and other health shops, can help to cross-promote products.</w:t>
            </w:r>
          </w:p>
        </w:tc>
      </w:tr>
      <w:tr w:rsidR="001A0E36" w:rsidRPr="00DC28E6" w14:paraId="747D59BC"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44DB74A" w14:textId="77777777" w:rsidR="001A0E36" w:rsidRPr="00DC28E6" w:rsidRDefault="001A0E36" w:rsidP="00CF5BED">
            <w:pPr>
              <w:pStyle w:val="NormalWeb"/>
              <w:spacing w:before="0" w:beforeAutospacing="0" w:after="0" w:afterAutospacing="0"/>
              <w:rPr>
                <w:rFonts w:ascii="Arial" w:hAnsi="Arial" w:cs="Arial"/>
                <w:sz w:val="22"/>
                <w:szCs w:val="22"/>
              </w:rPr>
            </w:pPr>
          </w:p>
        </w:tc>
      </w:tr>
      <w:tr w:rsidR="001A0E36" w:rsidRPr="00DC28E6" w14:paraId="7ED97084"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7E888EC" w14:textId="77777777" w:rsidR="001A0E36" w:rsidRPr="00DC28E6" w:rsidRDefault="001A0E36" w:rsidP="00CF5BED">
            <w:pPr>
              <w:pStyle w:val="NormalWeb"/>
              <w:spacing w:before="0" w:beforeAutospacing="0" w:after="0" w:afterAutospacing="0"/>
              <w:rPr>
                <w:rFonts w:ascii="Arial" w:hAnsi="Arial" w:cs="Arial"/>
                <w:sz w:val="22"/>
                <w:szCs w:val="22"/>
              </w:rPr>
            </w:pPr>
          </w:p>
        </w:tc>
      </w:tr>
      <w:tr w:rsidR="001A0E36" w:rsidRPr="00DC28E6" w14:paraId="02739B1C"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76BE6D4A"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Threats:</w:t>
            </w:r>
          </w:p>
        </w:tc>
      </w:tr>
      <w:tr w:rsidR="001A0E36" w:rsidRPr="00DC28E6" w14:paraId="5D131AA2"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81231F4"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 xml:space="preserve">Because the cup of joy depends on external suppliers for manufacturing and </w:t>
            </w:r>
            <w:proofErr w:type="gramStart"/>
            <w:r w:rsidRPr="00DC28E6">
              <w:rPr>
                <w:rFonts w:ascii="Arial" w:hAnsi="Arial" w:cs="Arial"/>
                <w:sz w:val="22"/>
                <w:szCs w:val="22"/>
              </w:rPr>
              <w:t>some</w:t>
            </w:r>
            <w:proofErr w:type="gramEnd"/>
            <w:r w:rsidRPr="00DC28E6">
              <w:rPr>
                <w:rFonts w:ascii="Arial" w:hAnsi="Arial" w:cs="Arial"/>
                <w:sz w:val="22"/>
                <w:szCs w:val="22"/>
              </w:rPr>
              <w:t xml:space="preserve"> aspects of research and development, we need help adjusting and locating new suppliers if some relationships go sour. Some other threats involve economic factors such as inflation and recessions, which will significantly affect consumer purchasing behaviour because convenience depends on price and item availability. Another issue that may occur involves the improper operation of the mug, where the consumer may need to remember to secure the trap bottom and thus spilling the beverage.</w:t>
            </w:r>
          </w:p>
        </w:tc>
      </w:tr>
      <w:tr w:rsidR="001A0E36" w:rsidRPr="00DC28E6" w14:paraId="113323D8" w14:textId="77777777" w:rsidTr="001A0E36">
        <w:tc>
          <w:tcPr>
            <w:cnfStyle w:val="001000000000" w:firstRow="0" w:lastRow="0" w:firstColumn="1" w:lastColumn="0" w:oddVBand="0" w:evenVBand="0" w:oddHBand="0" w:evenHBand="0" w:firstRowFirstColumn="0" w:firstRowLastColumn="0" w:lastRowFirstColumn="0" w:lastRowLastColumn="0"/>
            <w:tcW w:w="9016" w:type="dxa"/>
          </w:tcPr>
          <w:p w14:paraId="40F1A426"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This product has a large consumer base, which is fantastic. This product may serve many people, including commuters, tourists, students, and lecturers. Cup of Joy can meet all these clients' demands, whether they are coffee lovers or want a cup of soup on their way to work.</w:t>
            </w:r>
          </w:p>
        </w:tc>
      </w:tr>
      <w:tr w:rsidR="001A0E36" w:rsidRPr="00DC28E6" w14:paraId="09D7604E" w14:textId="77777777" w:rsidTr="001A0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1F2C75E" w14:textId="77777777" w:rsidR="001A0E36" w:rsidRPr="00DC28E6" w:rsidRDefault="001A0E36" w:rsidP="00CF5BED">
            <w:pPr>
              <w:pStyle w:val="NormalWeb"/>
              <w:spacing w:before="0" w:beforeAutospacing="0" w:after="0" w:afterAutospacing="0"/>
              <w:rPr>
                <w:rFonts w:ascii="Arial" w:hAnsi="Arial" w:cs="Arial"/>
                <w:sz w:val="22"/>
                <w:szCs w:val="22"/>
              </w:rPr>
            </w:pPr>
            <w:r w:rsidRPr="00DC28E6">
              <w:rPr>
                <w:rFonts w:ascii="Arial" w:hAnsi="Arial" w:cs="Arial"/>
                <w:sz w:val="22"/>
                <w:szCs w:val="22"/>
              </w:rPr>
              <w:t>This product has few rivals because the concept still needs to be unique. However, if Cup of Joy becomes popular, many travel mug companies would take this innovative idea to improve their product, which might result in a drawback.</w:t>
            </w:r>
          </w:p>
        </w:tc>
      </w:tr>
    </w:tbl>
    <w:p w14:paraId="362E0135" w14:textId="77777777" w:rsidR="001E274D" w:rsidRDefault="001E274D" w:rsidP="001E4D66">
      <w:pPr>
        <w:pStyle w:val="NormalWeb"/>
        <w:spacing w:before="0" w:beforeAutospacing="0" w:after="0" w:afterAutospacing="0"/>
        <w:rPr>
          <w:rFonts w:ascii="Arial" w:hAnsi="Arial" w:cs="Arial"/>
          <w:sz w:val="22"/>
          <w:szCs w:val="22"/>
        </w:rPr>
      </w:pPr>
    </w:p>
    <w:p w14:paraId="44B7C3A8" w14:textId="77777777" w:rsidR="001E274D" w:rsidRDefault="001E274D" w:rsidP="001E4D66">
      <w:pPr>
        <w:pStyle w:val="NormalWeb"/>
        <w:spacing w:before="0" w:beforeAutospacing="0" w:after="0" w:afterAutospacing="0"/>
        <w:rPr>
          <w:rFonts w:ascii="Arial" w:hAnsi="Arial" w:cs="Arial"/>
          <w:sz w:val="22"/>
          <w:szCs w:val="22"/>
        </w:rPr>
      </w:pPr>
    </w:p>
    <w:p w14:paraId="3697E2E9" w14:textId="77777777" w:rsidR="001E274D" w:rsidRDefault="001E274D" w:rsidP="001E4D66">
      <w:pPr>
        <w:pStyle w:val="NormalWeb"/>
        <w:spacing w:before="0" w:beforeAutospacing="0" w:after="0" w:afterAutospacing="0"/>
        <w:rPr>
          <w:rFonts w:ascii="Arial" w:hAnsi="Arial" w:cs="Arial"/>
          <w:sz w:val="22"/>
          <w:szCs w:val="22"/>
        </w:rPr>
      </w:pPr>
    </w:p>
    <w:p w14:paraId="3132FB22" w14:textId="77777777" w:rsidR="001E274D" w:rsidRDefault="001E274D" w:rsidP="001E4D66">
      <w:pPr>
        <w:pStyle w:val="NormalWeb"/>
        <w:spacing w:before="0" w:beforeAutospacing="0" w:after="0" w:afterAutospacing="0"/>
        <w:rPr>
          <w:rFonts w:ascii="Arial" w:hAnsi="Arial" w:cs="Arial"/>
          <w:sz w:val="22"/>
          <w:szCs w:val="22"/>
        </w:rPr>
      </w:pPr>
    </w:p>
    <w:p w14:paraId="204ECF58" w14:textId="77777777" w:rsidR="001E274D" w:rsidRDefault="001E274D" w:rsidP="001E4D66">
      <w:pPr>
        <w:pStyle w:val="NormalWeb"/>
        <w:spacing w:before="0" w:beforeAutospacing="0" w:after="0" w:afterAutospacing="0"/>
        <w:rPr>
          <w:rFonts w:ascii="Arial" w:hAnsi="Arial" w:cs="Arial"/>
          <w:sz w:val="22"/>
          <w:szCs w:val="22"/>
        </w:rPr>
      </w:pPr>
    </w:p>
    <w:p w14:paraId="4889297C" w14:textId="77777777" w:rsidR="001E274D" w:rsidRDefault="001E274D" w:rsidP="001E4D66">
      <w:pPr>
        <w:pStyle w:val="NormalWeb"/>
        <w:spacing w:before="0" w:beforeAutospacing="0" w:after="0" w:afterAutospacing="0"/>
        <w:rPr>
          <w:rFonts w:ascii="Arial" w:hAnsi="Arial" w:cs="Arial"/>
          <w:sz w:val="22"/>
          <w:szCs w:val="22"/>
        </w:rPr>
      </w:pPr>
    </w:p>
    <w:p w14:paraId="6BD314EE" w14:textId="77777777" w:rsidR="001E274D" w:rsidRDefault="001E274D" w:rsidP="001E4D66">
      <w:pPr>
        <w:pStyle w:val="NormalWeb"/>
        <w:spacing w:before="0" w:beforeAutospacing="0" w:after="0" w:afterAutospacing="0"/>
        <w:rPr>
          <w:rFonts w:ascii="Arial" w:hAnsi="Arial" w:cs="Arial"/>
          <w:sz w:val="22"/>
          <w:szCs w:val="22"/>
        </w:rPr>
      </w:pPr>
    </w:p>
    <w:p w14:paraId="1E2491CD" w14:textId="77777777" w:rsidR="001E274D" w:rsidRDefault="001E274D" w:rsidP="001E4D66">
      <w:pPr>
        <w:pStyle w:val="NormalWeb"/>
        <w:spacing w:before="0" w:beforeAutospacing="0" w:after="0" w:afterAutospacing="0"/>
        <w:rPr>
          <w:rFonts w:ascii="Arial" w:hAnsi="Arial" w:cs="Arial"/>
          <w:sz w:val="22"/>
          <w:szCs w:val="22"/>
        </w:rPr>
      </w:pPr>
    </w:p>
    <w:p w14:paraId="48A9A543" w14:textId="77777777" w:rsidR="001E274D" w:rsidRDefault="001E274D" w:rsidP="001E4D66">
      <w:pPr>
        <w:pStyle w:val="NormalWeb"/>
        <w:spacing w:before="0" w:beforeAutospacing="0" w:after="0" w:afterAutospacing="0"/>
        <w:rPr>
          <w:rFonts w:ascii="Arial" w:hAnsi="Arial" w:cs="Arial"/>
          <w:sz w:val="22"/>
          <w:szCs w:val="22"/>
        </w:rPr>
      </w:pPr>
    </w:p>
    <w:p w14:paraId="5A7F48F1"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lastRenderedPageBreak/>
        <w:t xml:space="preserve">Every commercial transaction in which the consumer directly acquires products or services is called B2C. It often refers to e-commerce businesses that use internet platforms to connect their products with customers. While B2C e-commerce has become popular recently, a business-to-customer approach is ideal for offering this product. Even though there are </w:t>
      </w:r>
      <w:proofErr w:type="gramStart"/>
      <w:r w:rsidRPr="001E4D66">
        <w:rPr>
          <w:rFonts w:ascii="Arial" w:hAnsi="Arial" w:cs="Arial"/>
          <w:sz w:val="22"/>
          <w:szCs w:val="22"/>
        </w:rPr>
        <w:t>many</w:t>
      </w:r>
      <w:proofErr w:type="gramEnd"/>
      <w:r w:rsidRPr="001E4D66">
        <w:rPr>
          <w:rFonts w:ascii="Arial" w:hAnsi="Arial" w:cs="Arial"/>
          <w:sz w:val="22"/>
          <w:szCs w:val="22"/>
        </w:rPr>
        <w:t xml:space="preserve"> types of travel mugs, only a handful have a thermometer attached, allowing for unprecedented growth.</w:t>
      </w:r>
    </w:p>
    <w:p w14:paraId="601E350B" w14:textId="77777777" w:rsidR="001E4D66" w:rsidRPr="001E4D66" w:rsidRDefault="001E4D66" w:rsidP="001E4D66">
      <w:pPr>
        <w:pStyle w:val="NormalWeb"/>
        <w:spacing w:before="0" w:beforeAutospacing="0" w:after="0" w:afterAutospacing="0"/>
        <w:rPr>
          <w:rFonts w:ascii="Arial" w:hAnsi="Arial" w:cs="Arial"/>
          <w:sz w:val="22"/>
          <w:szCs w:val="22"/>
        </w:rPr>
      </w:pPr>
    </w:p>
    <w:p w14:paraId="01E5CBA1"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Style w:val="Emphasis"/>
          <w:rFonts w:ascii="Arial" w:hAnsi="Arial" w:cs="Arial"/>
          <w:i w:val="0"/>
          <w:iCs w:val="0"/>
          <w:sz w:val="22"/>
          <w:szCs w:val="22"/>
        </w:rPr>
        <w:t>E-commerce</w:t>
      </w:r>
    </w:p>
    <w:p w14:paraId="67C190CA" w14:textId="77777777" w:rsidR="001E4D66" w:rsidRPr="001E4D66" w:rsidRDefault="001E4D66" w:rsidP="001E4D66">
      <w:pPr>
        <w:pStyle w:val="NormalWeb"/>
        <w:spacing w:before="0" w:beforeAutospacing="0" w:after="0" w:afterAutospacing="0"/>
        <w:rPr>
          <w:rFonts w:ascii="Arial" w:hAnsi="Arial" w:cs="Arial"/>
          <w:sz w:val="22"/>
          <w:szCs w:val="22"/>
        </w:rPr>
      </w:pPr>
    </w:p>
    <w:p w14:paraId="07DC8329" w14:textId="622A8574"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xml:space="preserve">As previously discussed, this product will be available through </w:t>
      </w:r>
      <w:r w:rsidR="00132BFF">
        <w:rPr>
          <w:rFonts w:ascii="Arial" w:hAnsi="Arial" w:cs="Arial"/>
          <w:sz w:val="22"/>
          <w:szCs w:val="22"/>
        </w:rPr>
        <w:t>e-commerce</w:t>
      </w:r>
      <w:r w:rsidRPr="001E4D66">
        <w:rPr>
          <w:rFonts w:ascii="Arial" w:hAnsi="Arial" w:cs="Arial"/>
          <w:sz w:val="22"/>
          <w:szCs w:val="22"/>
        </w:rPr>
        <w:t xml:space="preserve"> platforms such as Amazon and eBay, which has shown to be highly profitable for many firms who have solely used marketplace platforms to sell and advertise their product. For example, there are multiple compelling ways in which solutions will fulfil the goals and desires of the target clientele.</w:t>
      </w:r>
    </w:p>
    <w:p w14:paraId="31A063FB" w14:textId="77777777" w:rsidR="001E4D66" w:rsidRPr="001E4D66" w:rsidRDefault="001E4D66" w:rsidP="001E4D66">
      <w:pPr>
        <w:pStyle w:val="NormalWeb"/>
        <w:spacing w:before="0" w:beforeAutospacing="0" w:after="0" w:afterAutospacing="0"/>
        <w:rPr>
          <w:rFonts w:ascii="Arial" w:hAnsi="Arial" w:cs="Arial"/>
          <w:sz w:val="22"/>
          <w:szCs w:val="22"/>
        </w:rPr>
      </w:pPr>
    </w:p>
    <w:p w14:paraId="712874D7"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E-commerce, commonly referred to as electronic commerce or internet commerce, is the term used to describe the exchange of money and data for online transactions. ("(PDF) Petty traders' perception about e-commerce transactions") The term "e-commerce frequently used to refer to the online sale of tangible goods.</w:t>
      </w:r>
    </w:p>
    <w:p w14:paraId="38174215"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Selling a product on a marketplace like Amazon and eBay to reach as many people as possible. Amazon merchants can monitor their sales operations on Amazon Seller Central, a marketplace. A free Amazon Business Account is available, which offers New Seller Rewards such as a head start on product reviews and less expensive Fulfilment by Amazon Prime shipping, warehousing, and refunds.</w:t>
      </w:r>
    </w:p>
    <w:p w14:paraId="6F4F01B5"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xml:space="preserve">The financial difficulties of advertising, packing, shipping, and storage will lessen by joining Amazon's FBA programme. Customers can pay for amazon items using </w:t>
      </w:r>
      <w:proofErr w:type="gramStart"/>
      <w:r w:rsidRPr="001E4D66">
        <w:rPr>
          <w:rFonts w:ascii="Arial" w:hAnsi="Arial" w:cs="Arial"/>
          <w:sz w:val="22"/>
          <w:szCs w:val="22"/>
        </w:rPr>
        <w:t>several</w:t>
      </w:r>
      <w:proofErr w:type="gramEnd"/>
      <w:r w:rsidRPr="001E4D66">
        <w:rPr>
          <w:rFonts w:ascii="Arial" w:hAnsi="Arial" w:cs="Arial"/>
          <w:sz w:val="22"/>
          <w:szCs w:val="22"/>
        </w:rPr>
        <w:t xml:space="preserve"> methods, including credit cards like Visa, MasterCard, and American Express. Amazon provides the possibility that the customer will pay right away. Offering them various payment options is a smart business move. Through their secure website, Amazon can oversee all payment processing. They also provide several alternatives to boost sales and reduce cart abandonment.</w:t>
      </w:r>
    </w:p>
    <w:p w14:paraId="4501740A"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Another popular e-commerce marketplace is eBay. The most significant advantage of eBay is that anyone can sign up and start selling on eBay without prior knowledge or an arduous storefront setup. Over the years, it has drawn smaller-scale vendors, but growing prices and stricter requirements for customer service and reviews have turned off many. Due to its built-in customers, eBay requires less marketing, but its auctions are still the most excellent option for selling unique products or items whose value is still determined.</w:t>
      </w:r>
    </w:p>
    <w:p w14:paraId="63CD8410"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Due to its well-known brand, established reputation for reliability, and seller and buyer security, eBay is a well-liked auction platform. Customers prefer to deal with eBay rather than a brand-new company when purchasing something on eBay since they feel more at ease doing so (you). Because customers are more likely to buy through eBay than they would if they saw the item elsewhere, this offers them an advantage in closing the deal. It is also a selling feature on the other end. Protection for the seller and mediation through eBay is a significant bonus for buyers since it offers some safety in case of a problematic buyer.</w:t>
      </w:r>
    </w:p>
    <w:p w14:paraId="5E50513F"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Because this brand is innovative and will start from scratch, creating content for the E-commerce platform will be straightforward. It will begin with an investment in a high-quality Canon camera, which will capture photographs of the product</w:t>
      </w:r>
      <w:r w:rsidR="00692AF1">
        <w:rPr>
          <w:rFonts w:ascii="Arial" w:hAnsi="Arial" w:cs="Arial"/>
          <w:sz w:val="22"/>
          <w:szCs w:val="22"/>
        </w:rPr>
        <w:t>, publish them on Amazon and eBay,</w:t>
      </w:r>
      <w:r w:rsidR="00692AF1" w:rsidRPr="001E4D66">
        <w:rPr>
          <w:rFonts w:ascii="Arial" w:hAnsi="Arial" w:cs="Arial"/>
          <w:sz w:val="22"/>
          <w:szCs w:val="22"/>
        </w:rPr>
        <w:t xml:space="preserve"> and</w:t>
      </w:r>
      <w:r w:rsidRPr="001E4D66">
        <w:rPr>
          <w:rFonts w:ascii="Arial" w:hAnsi="Arial" w:cs="Arial"/>
          <w:sz w:val="22"/>
          <w:szCs w:val="22"/>
        </w:rPr>
        <w:t xml:space="preserve"> use internet photo editing tools to clean up any ideas and create a captivating advertisement that will appeal to sellers.</w:t>
      </w:r>
    </w:p>
    <w:p w14:paraId="4A49CC41"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Because the business is new, tools and materials will be stored at home, which will help reduce costs. Thankfully, Amazon and eBay will do most of the legwork. After submitting products, both marketplaces will sell them so that nothing else is required. They also provide a variety of payment choices, such as PayPal and card payment, and both platforms offer seller protection.</w:t>
      </w:r>
    </w:p>
    <w:p w14:paraId="0C2DC8CF"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lastRenderedPageBreak/>
        <w:t>E-commerce is essential for the company since it offers worldwide selling potential with minimal financial investment.</w:t>
      </w:r>
    </w:p>
    <w:p w14:paraId="537D75F4"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Saving money is undoubtedly one of e-commerce's advantages for any organisation. Another way that e-commerce saves money is by reducing the need for employees. E-commerce allows a product to be sold independently, but if any assistance is needed, there is another benefit: all workers can work remotely. Because skills can be found anywhere, finding them is much simpler.</w:t>
      </w:r>
    </w:p>
    <w:p w14:paraId="0F22F9CB"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xml:space="preserve">An enormous advantage of online shopping is that it never closes. </w:t>
      </w:r>
      <w:r w:rsidR="00692AF1">
        <w:rPr>
          <w:rFonts w:ascii="Arial" w:hAnsi="Arial" w:cs="Arial"/>
          <w:sz w:val="22"/>
          <w:szCs w:val="22"/>
        </w:rPr>
        <w:t>, which enables</w:t>
      </w:r>
      <w:r w:rsidRPr="001E4D66">
        <w:rPr>
          <w:rFonts w:ascii="Arial" w:hAnsi="Arial" w:cs="Arial"/>
          <w:sz w:val="22"/>
          <w:szCs w:val="22"/>
        </w:rPr>
        <w:t xml:space="preserve"> the profit to increase continually. Additionally, it offers a chance to connect with people too busy to shop during regular store opening hours.</w:t>
      </w:r>
    </w:p>
    <w:p w14:paraId="4BD5A6A7"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Selling continuously online is easy. Sales automation ensures stores are open 24/7, even if human customer service representatives are napping. Automation software automatically sends a confirmation email about placing the order daily whenever a customer makes a transaction.</w:t>
      </w:r>
    </w:p>
    <w:p w14:paraId="5E674090" w14:textId="77777777" w:rsidR="001E4D66" w:rsidRPr="001E4D66" w:rsidRDefault="001E4D66" w:rsidP="001E4D66">
      <w:pPr>
        <w:pStyle w:val="NormalWeb"/>
        <w:spacing w:before="0" w:beforeAutospacing="0" w:after="0" w:afterAutospacing="0"/>
        <w:rPr>
          <w:rFonts w:ascii="Arial" w:hAnsi="Arial" w:cs="Arial"/>
          <w:sz w:val="22"/>
          <w:szCs w:val="22"/>
        </w:rPr>
      </w:pPr>
    </w:p>
    <w:p w14:paraId="3A24C3BB" w14:textId="77777777" w:rsidR="001E4D66" w:rsidRPr="001E4D66" w:rsidRDefault="001E4D66" w:rsidP="001E4D66">
      <w:pPr>
        <w:pStyle w:val="NormalWeb"/>
        <w:spacing w:before="0" w:beforeAutospacing="0" w:after="0" w:afterAutospacing="0"/>
        <w:rPr>
          <w:rFonts w:ascii="Arial" w:hAnsi="Arial" w:cs="Arial"/>
          <w:sz w:val="22"/>
          <w:szCs w:val="22"/>
        </w:rPr>
      </w:pPr>
    </w:p>
    <w:p w14:paraId="2F75BA98" w14:textId="77777777" w:rsidR="001E4D66" w:rsidRPr="001E4D66" w:rsidRDefault="001E4D66" w:rsidP="001E4D66">
      <w:pPr>
        <w:pStyle w:val="NormalWeb"/>
        <w:spacing w:before="0" w:beforeAutospacing="0" w:after="0" w:afterAutospacing="0"/>
        <w:rPr>
          <w:rFonts w:ascii="Arial" w:hAnsi="Arial" w:cs="Arial"/>
          <w:sz w:val="22"/>
          <w:szCs w:val="22"/>
        </w:rPr>
      </w:pPr>
    </w:p>
    <w:p w14:paraId="52843501" w14:textId="77777777" w:rsidR="001E4D66" w:rsidRPr="001E4D66" w:rsidRDefault="001E4D66" w:rsidP="001E4D66">
      <w:pPr>
        <w:pStyle w:val="NormalWeb"/>
        <w:spacing w:before="0" w:beforeAutospacing="0" w:after="0" w:afterAutospacing="0"/>
        <w:rPr>
          <w:rFonts w:ascii="Arial" w:hAnsi="Arial" w:cs="Arial"/>
          <w:sz w:val="22"/>
          <w:szCs w:val="22"/>
        </w:rPr>
      </w:pPr>
    </w:p>
    <w:p w14:paraId="34F254C2"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Style w:val="Emphasis"/>
          <w:rFonts w:ascii="Arial" w:hAnsi="Arial" w:cs="Arial"/>
          <w:i w:val="0"/>
          <w:iCs w:val="0"/>
          <w:sz w:val="22"/>
          <w:szCs w:val="22"/>
        </w:rPr>
        <w:t>Marketing</w:t>
      </w:r>
    </w:p>
    <w:p w14:paraId="4FAA77CF" w14:textId="77777777" w:rsidR="001E4D66" w:rsidRPr="001E4D66" w:rsidRDefault="001E4D66" w:rsidP="001E4D66">
      <w:pPr>
        <w:pStyle w:val="NormalWeb"/>
        <w:spacing w:before="0" w:beforeAutospacing="0" w:after="0" w:afterAutospacing="0"/>
        <w:rPr>
          <w:rFonts w:ascii="Arial" w:hAnsi="Arial" w:cs="Arial"/>
          <w:sz w:val="22"/>
          <w:szCs w:val="22"/>
        </w:rPr>
      </w:pPr>
    </w:p>
    <w:p w14:paraId="59C3182A"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E-commerce allows businesses to spend less time and money on advertising. There is no demand for printed catalogues. Because of the advantages of online purchasing, a firm may successfully promote its items - conveniently, quickly, creatively, and affordably. For example, unpaid advertising and organic, free posts are achieved through email marketing, website videos, photos, infographics, Google, or social media.</w:t>
      </w:r>
    </w:p>
    <w:p w14:paraId="2C82E68A"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Marketing is recruiting potential clients or consumers to products and services. The definition's key term is a process. Marketing comprises distributing, marketing, and researching products or services.</w:t>
      </w:r>
    </w:p>
    <w:p w14:paraId="34D30976" w14:textId="26385DE2"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Upon inquiry, the best plan for marketing any new product is based on what channels the audience frequents and their online behaviours</w:t>
      </w:r>
      <w:r w:rsidR="00532D72" w:rsidRPr="001E4D66">
        <w:rPr>
          <w:rFonts w:ascii="Arial" w:hAnsi="Arial" w:cs="Arial"/>
          <w:sz w:val="22"/>
          <w:szCs w:val="22"/>
        </w:rPr>
        <w:t>.,</w:t>
      </w:r>
      <w:r w:rsidR="00692AF1">
        <w:rPr>
          <w:rFonts w:ascii="Arial" w:hAnsi="Arial" w:cs="Arial"/>
          <w:sz w:val="22"/>
          <w:szCs w:val="22"/>
        </w:rPr>
        <w:t xml:space="preserve"> Which</w:t>
      </w:r>
      <w:r w:rsidRPr="001E4D66">
        <w:rPr>
          <w:rFonts w:ascii="Arial" w:hAnsi="Arial" w:cs="Arial"/>
          <w:sz w:val="22"/>
          <w:szCs w:val="22"/>
        </w:rPr>
        <w:t xml:space="preserve"> why many media and cross-promote are implemented. This study will propose 4ps to reach as </w:t>
      </w:r>
      <w:proofErr w:type="gramStart"/>
      <w:r w:rsidRPr="001E4D66">
        <w:rPr>
          <w:rFonts w:ascii="Arial" w:hAnsi="Arial" w:cs="Arial"/>
          <w:sz w:val="22"/>
          <w:szCs w:val="22"/>
        </w:rPr>
        <w:t>many</w:t>
      </w:r>
      <w:proofErr w:type="gramEnd"/>
      <w:r w:rsidRPr="001E4D66">
        <w:rPr>
          <w:rFonts w:ascii="Arial" w:hAnsi="Arial" w:cs="Arial"/>
          <w:sz w:val="22"/>
          <w:szCs w:val="22"/>
        </w:rPr>
        <w:t xml:space="preserve"> potential customers as possible.</w:t>
      </w:r>
    </w:p>
    <w:p w14:paraId="1F1EB8BB"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In 1960, E. Jerome McCarthy created the first formal version of the 4 Ps. The marketing mix also refers to the four Ps. They cover a wide range of aspects considered when marketing a product, such as what consumers want, how the product satisfies, how it differentiates itself from the competition and lastly, how the business that makes it engages with its clients.</w:t>
      </w:r>
    </w:p>
    <w:p w14:paraId="78A18EA2"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xml:space="preserve">This new product should be available to customers as a </w:t>
      </w:r>
      <w:r w:rsidR="00692AF1" w:rsidRPr="001E4D66">
        <w:rPr>
          <w:rFonts w:ascii="Arial" w:hAnsi="Arial" w:cs="Arial"/>
          <w:sz w:val="22"/>
          <w:szCs w:val="22"/>
        </w:rPr>
        <w:t>limited time</w:t>
      </w:r>
      <w:r w:rsidRPr="001E4D66">
        <w:rPr>
          <w:rFonts w:ascii="Arial" w:hAnsi="Arial" w:cs="Arial"/>
          <w:sz w:val="22"/>
          <w:szCs w:val="22"/>
        </w:rPr>
        <w:t xml:space="preserve"> offer to be marketable. This offer can reduce the purchase price, a reduced bundle or package, a combined campaign with a linked firm, a coupon or voucher with the purchase, or a gift for each referral.</w:t>
      </w:r>
    </w:p>
    <w:p w14:paraId="68E9DF99"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Furthermore, the usage of "Google my business" can sell the product in several methods, such as putting a "Offer" or "What is new" post in my Google listings sections</w:t>
      </w:r>
      <w:r w:rsidR="00692AF1">
        <w:rPr>
          <w:rFonts w:ascii="Arial" w:hAnsi="Arial" w:cs="Arial"/>
          <w:sz w:val="22"/>
          <w:szCs w:val="22"/>
        </w:rPr>
        <w:t>, which</w:t>
      </w:r>
      <w:r w:rsidRPr="001E4D66">
        <w:rPr>
          <w:rFonts w:ascii="Arial" w:hAnsi="Arial" w:cs="Arial"/>
          <w:sz w:val="22"/>
          <w:szCs w:val="22"/>
        </w:rPr>
        <w:t xml:space="preserve"> will ensure that my Google listings will be visible and follow Google's photo size guidelines.</w:t>
      </w:r>
    </w:p>
    <w:p w14:paraId="6F33EF6F"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Competitions on Facebook and Instagram, where participants may win free or low-cost access to this product and be among the first to use it, in addition to 'Google my business,' can be a terrific approach to advertise any innovative product. These competitions will also enhance interest and sales, drive traffic to the marketplace page, and introduce the firm to new customers. It could also be a fun way to communicate with any potential audience.</w:t>
      </w:r>
    </w:p>
    <w:p w14:paraId="36756305"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Instagram and Facebook are low-cost digital marketing platforms for spreading the word and increasing brand exposure. It is advantageous since customised information is made available through user profiles. There are several options for campaign time, budget, and ad. Furthermore, having a social media presence may assist in advertising any business, and a substantial client base may build with consistent use.</w:t>
      </w:r>
    </w:p>
    <w:p w14:paraId="50648DA8"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 xml:space="preserve">Because it broadens the target market to encompass everyone, Amazon SEO is another practical approach for increasing sales via an online marketplace. Amazon customer </w:t>
      </w:r>
      <w:r w:rsidRPr="001E4D66">
        <w:rPr>
          <w:rFonts w:ascii="Arial" w:hAnsi="Arial" w:cs="Arial"/>
          <w:sz w:val="22"/>
          <w:szCs w:val="22"/>
        </w:rPr>
        <w:lastRenderedPageBreak/>
        <w:t xml:space="preserve">segmentation has </w:t>
      </w:r>
      <w:r w:rsidR="00692AF1" w:rsidRPr="001E4D66">
        <w:rPr>
          <w:rFonts w:ascii="Arial" w:hAnsi="Arial" w:cs="Arial"/>
          <w:sz w:val="22"/>
          <w:szCs w:val="22"/>
        </w:rPr>
        <w:t>been</w:t>
      </w:r>
      <w:r w:rsidRPr="001E4D66">
        <w:rPr>
          <w:rFonts w:ascii="Arial" w:hAnsi="Arial" w:cs="Arial"/>
          <w:sz w:val="22"/>
          <w:szCs w:val="22"/>
        </w:rPr>
        <w:t xml:space="preserve"> in urban and rural areas, with 80% of Amazon consumers selecting fast and free shipping as their top purchase criteria. Social networking and online market platforms are also popular since they are handy and </w:t>
      </w:r>
      <w:r w:rsidR="00692AF1" w:rsidRPr="001E4D66">
        <w:rPr>
          <w:rFonts w:ascii="Arial" w:hAnsi="Arial" w:cs="Arial"/>
          <w:sz w:val="22"/>
          <w:szCs w:val="22"/>
        </w:rPr>
        <w:t>timesaving</w:t>
      </w:r>
      <w:r w:rsidRPr="001E4D66">
        <w:rPr>
          <w:rFonts w:ascii="Arial" w:hAnsi="Arial" w:cs="Arial"/>
          <w:sz w:val="22"/>
          <w:szCs w:val="22"/>
        </w:rPr>
        <w:t>.</w:t>
      </w:r>
    </w:p>
    <w:p w14:paraId="3C9B53E0"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When a product is on a marketplace platform, customers may explore, choose goods, check for availability, buy, choose a shipping option, monitor orders, and receive delivery all on one website. The primary purpose of any product promotion is to make a firm stand out from its competitors. Furthermore, it is critical to employ various means of marketing and advertising to notify the public about promotions.</w:t>
      </w:r>
    </w:p>
    <w:p w14:paraId="2DED9D28" w14:textId="77777777" w:rsidR="001E4D66" w:rsidRPr="001E4D66" w:rsidRDefault="001E4D66" w:rsidP="001E4D66">
      <w:pPr>
        <w:pStyle w:val="NormalWeb"/>
        <w:spacing w:before="0" w:beforeAutospacing="0" w:after="0" w:afterAutospacing="0"/>
        <w:rPr>
          <w:rFonts w:ascii="Arial" w:hAnsi="Arial" w:cs="Arial"/>
          <w:sz w:val="22"/>
          <w:szCs w:val="22"/>
        </w:rPr>
      </w:pPr>
    </w:p>
    <w:p w14:paraId="0FB2C6C6" w14:textId="77777777" w:rsidR="001E4D66" w:rsidRPr="001E4D66" w:rsidRDefault="001E4D66" w:rsidP="001E4D66">
      <w:pPr>
        <w:pStyle w:val="NormalWeb"/>
        <w:spacing w:before="0" w:beforeAutospacing="0" w:after="0" w:afterAutospacing="0"/>
        <w:rPr>
          <w:rFonts w:ascii="Arial" w:hAnsi="Arial" w:cs="Arial"/>
          <w:sz w:val="22"/>
          <w:szCs w:val="22"/>
        </w:rPr>
      </w:pPr>
    </w:p>
    <w:p w14:paraId="58805918" w14:textId="77777777" w:rsidR="001E4D66" w:rsidRPr="001E4D66" w:rsidRDefault="001E4D66" w:rsidP="001E4D66">
      <w:pPr>
        <w:pStyle w:val="NormalWeb"/>
        <w:spacing w:before="0" w:beforeAutospacing="0" w:after="0" w:afterAutospacing="0"/>
        <w:rPr>
          <w:rFonts w:ascii="Arial" w:hAnsi="Arial" w:cs="Arial"/>
          <w:sz w:val="22"/>
          <w:szCs w:val="22"/>
        </w:rPr>
      </w:pPr>
    </w:p>
    <w:p w14:paraId="4EE6CC47" w14:textId="77777777" w:rsidR="001E4D66" w:rsidRPr="001E4D66" w:rsidRDefault="001E4D66" w:rsidP="001E4D66">
      <w:pPr>
        <w:pStyle w:val="NormalWeb"/>
        <w:spacing w:before="0" w:beforeAutospacing="0" w:after="0" w:afterAutospacing="0"/>
        <w:rPr>
          <w:rFonts w:ascii="Arial" w:hAnsi="Arial" w:cs="Arial"/>
          <w:sz w:val="22"/>
          <w:szCs w:val="22"/>
        </w:rPr>
      </w:pPr>
    </w:p>
    <w:p w14:paraId="0737A27A" w14:textId="77777777" w:rsidR="001E4D66" w:rsidRPr="001E4D66" w:rsidRDefault="001E4D66" w:rsidP="001E4D66">
      <w:pPr>
        <w:pStyle w:val="NormalWeb"/>
        <w:spacing w:before="0" w:beforeAutospacing="0" w:after="0" w:afterAutospacing="0"/>
        <w:rPr>
          <w:rFonts w:ascii="Arial" w:hAnsi="Arial" w:cs="Arial"/>
          <w:sz w:val="22"/>
          <w:szCs w:val="22"/>
        </w:rPr>
      </w:pPr>
    </w:p>
    <w:p w14:paraId="7C60DE42"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Conclusion </w:t>
      </w:r>
    </w:p>
    <w:p w14:paraId="2B3B962B" w14:textId="77777777" w:rsidR="001E4D66" w:rsidRPr="001E4D66" w:rsidRDefault="001E4D66" w:rsidP="001E4D66">
      <w:pPr>
        <w:pStyle w:val="NormalWeb"/>
        <w:spacing w:before="0" w:beforeAutospacing="0" w:after="0" w:afterAutospacing="0"/>
        <w:rPr>
          <w:rFonts w:ascii="Arial" w:hAnsi="Arial" w:cs="Arial"/>
          <w:sz w:val="22"/>
          <w:szCs w:val="22"/>
        </w:rPr>
      </w:pPr>
    </w:p>
    <w:p w14:paraId="26EF0F5F" w14:textId="7DC5F8D2" w:rsidR="001E4D66" w:rsidRPr="001E4D66" w:rsidRDefault="001E274D" w:rsidP="001E4D66">
      <w:pPr>
        <w:pStyle w:val="NormalWeb"/>
        <w:spacing w:before="0" w:beforeAutospacing="0" w:after="0" w:afterAutospacing="0"/>
        <w:rPr>
          <w:rFonts w:ascii="Arial" w:hAnsi="Arial" w:cs="Arial"/>
          <w:sz w:val="22"/>
          <w:szCs w:val="22"/>
        </w:rPr>
      </w:pPr>
      <w:r w:rsidRPr="001E274D">
        <w:rPr>
          <w:rFonts w:ascii="Arial" w:hAnsi="Arial" w:cs="Arial"/>
          <w:sz w:val="22"/>
          <w:szCs w:val="22"/>
        </w:rPr>
        <w:t>Innovation is essential in delivering innovation to existing product lines or processes, leading to increased market share, income, and customer satisfaction</w:t>
      </w:r>
      <w:proofErr w:type="gramStart"/>
      <w:r w:rsidRPr="001E274D">
        <w:rPr>
          <w:rFonts w:ascii="Arial" w:hAnsi="Arial" w:cs="Arial"/>
          <w:sz w:val="22"/>
          <w:szCs w:val="22"/>
        </w:rPr>
        <w:t>. </w:t>
      </w:r>
      <w:r>
        <w:rPr>
          <w:rFonts w:ascii="Arial" w:hAnsi="Arial" w:cs="Arial"/>
          <w:sz w:val="22"/>
          <w:szCs w:val="22"/>
        </w:rPr>
        <w:t xml:space="preserve"> </w:t>
      </w:r>
      <w:proofErr w:type="gramEnd"/>
      <w:r w:rsidR="001E4D66" w:rsidRPr="001E4D66">
        <w:rPr>
          <w:rFonts w:ascii="Arial" w:hAnsi="Arial" w:cs="Arial"/>
          <w:sz w:val="22"/>
          <w:szCs w:val="22"/>
        </w:rPr>
        <w:t>In conclusion, this report discovered that eCommerce is an excellent strategy for changing a business from a conventional product to a well-known brand and helps offer a product character and personality by giving unique items and resources such as online customer support and social media.</w:t>
      </w:r>
    </w:p>
    <w:p w14:paraId="3C2D68D5"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Another discovery is that the development success will increase by analysing consumers' needs and wishes and discovering a unique new product in a positive and enhanced approach. Furthermore, consider what clients desire and how it satisfies their wants in the present economic climate.</w:t>
      </w:r>
    </w:p>
    <w:p w14:paraId="351B8B7F"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As a result of this study has discovered that travel mugs have gained in popularity, helping to decrease garbage caused by throwaway cups while also gaining coffee shop discounts, which is the major attraction of this innovative device.</w:t>
      </w:r>
    </w:p>
    <w:p w14:paraId="7CC351FD"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The main attraction to the "cup of joy" is that it is a fresh and innovative product, a trendy and long-lasting travel cup with a touch switch that automatically turns on and off when not in use and a high-capacity lithium battery that can last up to two years.</w:t>
      </w:r>
    </w:p>
    <w:p w14:paraId="6C2D425B" w14:textId="77777777" w:rsidR="001E4D66" w:rsidRPr="001E4D66" w:rsidRDefault="001E4D66" w:rsidP="001E4D66">
      <w:pPr>
        <w:pStyle w:val="NormalWeb"/>
        <w:spacing w:before="0" w:beforeAutospacing="0" w:after="0" w:afterAutospacing="0"/>
        <w:rPr>
          <w:rFonts w:ascii="Arial" w:hAnsi="Arial" w:cs="Arial"/>
          <w:sz w:val="22"/>
          <w:szCs w:val="22"/>
        </w:rPr>
      </w:pPr>
      <w:r w:rsidRPr="001E4D66">
        <w:rPr>
          <w:rFonts w:ascii="Arial" w:hAnsi="Arial" w:cs="Arial"/>
          <w:sz w:val="22"/>
          <w:szCs w:val="22"/>
        </w:rPr>
        <w:t>Overall, this analysis revealed that selling a product through a marketplace could benefit in areas such as Efficiency, Faster transactions, a smoother delivery process, and more focused communication. Finally, it used the SWOT analysis technique to analyse a product's internal strengths and weaknesses and exterior opportunities and threats. The swot analysis permitted the necessary research to introduce an innovative product.</w:t>
      </w:r>
    </w:p>
    <w:p w14:paraId="1F57892F" w14:textId="77777777" w:rsidR="001E4D66" w:rsidRPr="001E4D66" w:rsidRDefault="001E4D66" w:rsidP="001E4D66">
      <w:pPr>
        <w:pStyle w:val="NormalWeb"/>
        <w:spacing w:before="0" w:beforeAutospacing="0" w:after="0" w:afterAutospacing="0"/>
        <w:rPr>
          <w:rFonts w:ascii="Arial" w:hAnsi="Arial" w:cs="Arial"/>
          <w:sz w:val="22"/>
          <w:szCs w:val="22"/>
        </w:rPr>
      </w:pPr>
    </w:p>
    <w:p w14:paraId="7C3687BE" w14:textId="77777777" w:rsidR="001E4D66" w:rsidRPr="001E4D66" w:rsidRDefault="001E4D66" w:rsidP="001E4D66">
      <w:pPr>
        <w:pStyle w:val="NormalWeb"/>
        <w:spacing w:before="0" w:beforeAutospacing="0" w:after="0" w:afterAutospacing="0"/>
        <w:rPr>
          <w:rFonts w:ascii="Arial" w:hAnsi="Arial" w:cs="Arial"/>
          <w:sz w:val="22"/>
          <w:szCs w:val="22"/>
        </w:rPr>
      </w:pPr>
    </w:p>
    <w:p w14:paraId="530282A7" w14:textId="77777777" w:rsidR="000D68AB" w:rsidRDefault="000D68AB">
      <w:pPr>
        <w:rPr>
          <w:rFonts w:ascii="Arial" w:hAnsi="Arial" w:cs="Arial"/>
        </w:rPr>
      </w:pPr>
    </w:p>
    <w:p w14:paraId="225B199C" w14:textId="77777777" w:rsidR="00692AF1" w:rsidRDefault="00692AF1">
      <w:pPr>
        <w:rPr>
          <w:rFonts w:ascii="Arial" w:hAnsi="Arial" w:cs="Arial"/>
        </w:rPr>
      </w:pPr>
    </w:p>
    <w:p w14:paraId="1BF24074" w14:textId="77777777" w:rsidR="00692AF1" w:rsidRDefault="00692AF1">
      <w:pPr>
        <w:rPr>
          <w:rFonts w:ascii="Arial" w:hAnsi="Arial" w:cs="Arial"/>
        </w:rPr>
      </w:pPr>
    </w:p>
    <w:p w14:paraId="379F6042" w14:textId="77777777" w:rsidR="00692AF1" w:rsidRDefault="00692AF1">
      <w:pPr>
        <w:rPr>
          <w:rFonts w:ascii="Arial" w:hAnsi="Arial" w:cs="Arial"/>
        </w:rPr>
      </w:pPr>
    </w:p>
    <w:p w14:paraId="783C8DB4" w14:textId="77777777" w:rsidR="00692AF1" w:rsidRDefault="00692AF1">
      <w:pPr>
        <w:rPr>
          <w:rFonts w:ascii="Arial" w:hAnsi="Arial" w:cs="Arial"/>
        </w:rPr>
      </w:pPr>
    </w:p>
    <w:p w14:paraId="46152867" w14:textId="77777777" w:rsidR="00692AF1" w:rsidRDefault="00692AF1">
      <w:pPr>
        <w:rPr>
          <w:rFonts w:ascii="Arial" w:hAnsi="Arial" w:cs="Arial"/>
        </w:rPr>
      </w:pPr>
    </w:p>
    <w:p w14:paraId="34BBD48E" w14:textId="77777777" w:rsidR="00692AF1" w:rsidRDefault="00692AF1">
      <w:pPr>
        <w:rPr>
          <w:rFonts w:ascii="Arial" w:hAnsi="Arial" w:cs="Arial"/>
        </w:rPr>
      </w:pPr>
    </w:p>
    <w:p w14:paraId="24D61CF6" w14:textId="77777777" w:rsidR="00692AF1" w:rsidRDefault="00692AF1">
      <w:pPr>
        <w:rPr>
          <w:rFonts w:ascii="Arial" w:hAnsi="Arial" w:cs="Arial"/>
        </w:rPr>
      </w:pPr>
    </w:p>
    <w:p w14:paraId="4521C6E2" w14:textId="77777777" w:rsidR="00692AF1" w:rsidRDefault="00692AF1">
      <w:pPr>
        <w:rPr>
          <w:rFonts w:ascii="Arial" w:hAnsi="Arial" w:cs="Arial"/>
        </w:rPr>
      </w:pPr>
    </w:p>
    <w:p w14:paraId="3BD7AAD0" w14:textId="77777777" w:rsidR="00692AF1" w:rsidRDefault="00692AF1">
      <w:pPr>
        <w:rPr>
          <w:rFonts w:ascii="Arial" w:hAnsi="Arial" w:cs="Arial"/>
        </w:rPr>
      </w:pPr>
    </w:p>
    <w:p w14:paraId="5BC0B7D1" w14:textId="77777777" w:rsidR="00692AF1" w:rsidRDefault="00692AF1">
      <w:pPr>
        <w:rPr>
          <w:rFonts w:ascii="Arial" w:hAnsi="Arial" w:cs="Arial"/>
        </w:rPr>
      </w:pPr>
    </w:p>
    <w:p w14:paraId="0B58A6FE" w14:textId="77777777" w:rsidR="00692AF1" w:rsidRDefault="00692AF1">
      <w:pPr>
        <w:rPr>
          <w:rFonts w:ascii="Arial" w:hAnsi="Arial" w:cs="Arial"/>
        </w:rPr>
      </w:pPr>
    </w:p>
    <w:p w14:paraId="630B1E7C" w14:textId="77777777" w:rsidR="00692AF1" w:rsidRDefault="00692AF1">
      <w:pPr>
        <w:rPr>
          <w:rFonts w:ascii="Arial" w:hAnsi="Arial" w:cs="Arial"/>
        </w:rPr>
      </w:pPr>
    </w:p>
    <w:p w14:paraId="3C9D6E70" w14:textId="77777777" w:rsidR="00692AF1" w:rsidRDefault="00692AF1">
      <w:pPr>
        <w:rPr>
          <w:rFonts w:ascii="Arial" w:hAnsi="Arial" w:cs="Arial"/>
        </w:rPr>
      </w:pPr>
    </w:p>
    <w:p w14:paraId="7EA28E08" w14:textId="77777777" w:rsidR="00692AF1" w:rsidRDefault="00692AF1">
      <w:pPr>
        <w:rPr>
          <w:rFonts w:ascii="Arial" w:hAnsi="Arial" w:cs="Arial"/>
        </w:rPr>
      </w:pPr>
    </w:p>
    <w:p w14:paraId="3D2FD6D2" w14:textId="77777777" w:rsidR="00692AF1" w:rsidRDefault="00692AF1">
      <w:pPr>
        <w:rPr>
          <w:rFonts w:ascii="Arial" w:hAnsi="Arial" w:cs="Arial"/>
        </w:rPr>
      </w:pPr>
    </w:p>
    <w:p w14:paraId="6F511153" w14:textId="77777777" w:rsidR="00692AF1" w:rsidRDefault="00692AF1">
      <w:pPr>
        <w:rPr>
          <w:rFonts w:ascii="Arial" w:hAnsi="Arial" w:cs="Arial"/>
        </w:rPr>
      </w:pPr>
    </w:p>
    <w:p w14:paraId="14129198" w14:textId="77777777" w:rsidR="00692AF1" w:rsidRDefault="00692AF1">
      <w:pPr>
        <w:rPr>
          <w:rFonts w:ascii="Arial" w:hAnsi="Arial" w:cs="Arial"/>
        </w:rPr>
      </w:pPr>
    </w:p>
    <w:p w14:paraId="27683230" w14:textId="77777777" w:rsidR="00692AF1" w:rsidRDefault="00692AF1">
      <w:pPr>
        <w:rPr>
          <w:rFonts w:ascii="Arial" w:hAnsi="Arial" w:cs="Arial"/>
        </w:rPr>
      </w:pPr>
    </w:p>
    <w:p w14:paraId="635A173A" w14:textId="77777777" w:rsidR="00692AF1" w:rsidRDefault="00692AF1">
      <w:pPr>
        <w:rPr>
          <w:rFonts w:ascii="Arial" w:hAnsi="Arial" w:cs="Arial"/>
        </w:rPr>
      </w:pPr>
    </w:p>
    <w:p w14:paraId="123A0A54" w14:textId="77777777" w:rsidR="00692AF1" w:rsidRDefault="00692AF1">
      <w:pPr>
        <w:rPr>
          <w:rFonts w:ascii="Arial" w:hAnsi="Arial" w:cs="Arial"/>
        </w:rPr>
      </w:pPr>
    </w:p>
    <w:p w14:paraId="57AAEE76" w14:textId="77777777" w:rsidR="00692AF1" w:rsidRDefault="00692AF1">
      <w:pPr>
        <w:rPr>
          <w:rFonts w:ascii="Arial" w:hAnsi="Arial" w:cs="Arial"/>
        </w:rPr>
      </w:pPr>
    </w:p>
    <w:p w14:paraId="538B1CAD" w14:textId="77777777" w:rsidR="00692AF1" w:rsidRDefault="00692AF1">
      <w:pPr>
        <w:rPr>
          <w:rFonts w:ascii="Arial" w:hAnsi="Arial" w:cs="Arial"/>
        </w:rPr>
      </w:pPr>
      <w:r>
        <w:rPr>
          <w:rFonts w:ascii="Arial" w:hAnsi="Arial" w:cs="Arial"/>
        </w:rPr>
        <w:t>References</w:t>
      </w:r>
    </w:p>
    <w:p w14:paraId="1AD803B3" w14:textId="77777777" w:rsidR="00692AF1" w:rsidRDefault="00692AF1">
      <w:pPr>
        <w:rPr>
          <w:rFonts w:ascii="Arial" w:hAnsi="Arial" w:cs="Arial"/>
        </w:rPr>
      </w:pPr>
    </w:p>
    <w:p w14:paraId="6C129E40" w14:textId="77777777" w:rsidR="00692AF1" w:rsidRDefault="00692AF1">
      <w:pPr>
        <w:rPr>
          <w:rFonts w:ascii="Lato" w:hAnsi="Lato"/>
          <w:color w:val="000000"/>
        </w:rPr>
      </w:pPr>
      <w:r>
        <w:rPr>
          <w:rFonts w:ascii="Lato" w:hAnsi="Lato"/>
          <w:color w:val="000000"/>
        </w:rPr>
        <w:t>Mullaly, Mark. “Strategy Finds You.” Municipal World, vol. 132, no. 6, Municipal World Inc., June 2022, p. 39.</w:t>
      </w:r>
    </w:p>
    <w:p w14:paraId="214DEE3E" w14:textId="77777777" w:rsidR="00692AF1" w:rsidRDefault="00692AF1">
      <w:pPr>
        <w:rPr>
          <w:rFonts w:ascii="Lato" w:hAnsi="Lato"/>
          <w:color w:val="000000"/>
        </w:rPr>
      </w:pPr>
      <w:r>
        <w:rPr>
          <w:rFonts w:ascii="Lato" w:hAnsi="Lato"/>
          <w:color w:val="000000"/>
        </w:rPr>
        <w:t xml:space="preserve">Advantages and Disadvantages of E-Commerce - Javatpoint. </w:t>
      </w:r>
      <w:hyperlink r:id="rId4" w:history="1">
        <w:r w:rsidRPr="00434BEB">
          <w:rPr>
            <w:rStyle w:val="Hyperlink"/>
            <w:rFonts w:ascii="Lato" w:hAnsi="Lato"/>
          </w:rPr>
          <w:t>https://www.javatpoint.com/advantages-and-disadvantages-of-e-commerce</w:t>
        </w:r>
      </w:hyperlink>
    </w:p>
    <w:p w14:paraId="45B99711" w14:textId="77777777" w:rsidR="00692AF1" w:rsidRDefault="00692AF1">
      <w:pPr>
        <w:rPr>
          <w:rFonts w:ascii="Lato" w:hAnsi="Lato"/>
          <w:color w:val="000000"/>
        </w:rPr>
      </w:pPr>
      <w:r>
        <w:rPr>
          <w:rFonts w:ascii="Lato" w:hAnsi="Lato"/>
          <w:color w:val="000000"/>
        </w:rPr>
        <w:t xml:space="preserve">Why own an eCommerce Website in 2023? - Antino. </w:t>
      </w:r>
      <w:hyperlink r:id="rId5" w:history="1">
        <w:r w:rsidRPr="00434BEB">
          <w:rPr>
            <w:rStyle w:val="Hyperlink"/>
            <w:rFonts w:ascii="Lato" w:hAnsi="Lato"/>
          </w:rPr>
          <w:t>https://www.antino.io/blog/why-own-an-ecommerce-website/</w:t>
        </w:r>
      </w:hyperlink>
    </w:p>
    <w:p w14:paraId="7BE53925" w14:textId="77777777" w:rsidR="00692AF1" w:rsidRDefault="00692AF1">
      <w:pPr>
        <w:rPr>
          <w:rFonts w:ascii="Arial" w:hAnsi="Arial" w:cs="Arial"/>
          <w:color w:val="222222"/>
          <w:sz w:val="20"/>
          <w:szCs w:val="20"/>
          <w:shd w:val="clear" w:color="auto" w:fill="FFFFFF"/>
        </w:rPr>
      </w:pPr>
      <w:r>
        <w:rPr>
          <w:rFonts w:ascii="Arial" w:hAnsi="Arial" w:cs="Arial"/>
          <w:color w:val="222222"/>
          <w:sz w:val="20"/>
          <w:szCs w:val="20"/>
          <w:shd w:val="clear" w:color="auto" w:fill="FFFFFF"/>
        </w:rPr>
        <w:t>Adjei, D., 2013. Innovation leadership management. </w:t>
      </w:r>
      <w:r>
        <w:rPr>
          <w:rFonts w:ascii="Arial" w:hAnsi="Arial" w:cs="Arial"/>
          <w:i/>
          <w:iCs/>
          <w:color w:val="222222"/>
          <w:sz w:val="20"/>
          <w:szCs w:val="20"/>
          <w:shd w:val="clear" w:color="auto" w:fill="FFFFFF"/>
        </w:rPr>
        <w:t>International Journal of ICT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pp.103-106.</w:t>
      </w:r>
    </w:p>
    <w:p w14:paraId="23CE35B5" w14:textId="485B75D5" w:rsidR="00692AF1" w:rsidRDefault="00692AF1">
      <w:pPr>
        <w:rPr>
          <w:rFonts w:ascii="Arial" w:hAnsi="Arial" w:cs="Arial"/>
          <w:color w:val="222222"/>
          <w:sz w:val="20"/>
          <w:szCs w:val="20"/>
          <w:shd w:val="clear" w:color="auto" w:fill="FFFFFF"/>
        </w:rPr>
      </w:pPr>
      <w:r>
        <w:rPr>
          <w:rFonts w:ascii="Arial" w:hAnsi="Arial" w:cs="Arial"/>
          <w:color w:val="222222"/>
          <w:sz w:val="20"/>
          <w:szCs w:val="20"/>
          <w:shd w:val="clear" w:color="auto" w:fill="FFFFFF"/>
        </w:rPr>
        <w:t>Kremer, H., Villamor, I. and Aguinis, H., 2019. Innovation leadership: Best-practice recommendations for promoting employee creativity, voice, and knowledge sharing. </w:t>
      </w:r>
      <w:r>
        <w:rPr>
          <w:rFonts w:ascii="Arial" w:hAnsi="Arial" w:cs="Arial"/>
          <w:i/>
          <w:iCs/>
          <w:color w:val="222222"/>
          <w:sz w:val="20"/>
          <w:szCs w:val="20"/>
          <w:shd w:val="clear" w:color="auto" w:fill="FFFFFF"/>
        </w:rPr>
        <w:t>Business Horizons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62</w:t>
      </w:r>
      <w:r>
        <w:rPr>
          <w:rFonts w:ascii="Arial" w:hAnsi="Arial" w:cs="Arial"/>
          <w:color w:val="222222"/>
          <w:sz w:val="20"/>
          <w:szCs w:val="20"/>
          <w:shd w:val="clear" w:color="auto" w:fill="FFFFFF"/>
        </w:rPr>
        <w:t>(1), pp.65-74.</w:t>
      </w:r>
    </w:p>
    <w:p w14:paraId="77C44E75" w14:textId="4102D5CA" w:rsidR="00E860E9" w:rsidRDefault="00E860E9">
      <w:pPr>
        <w:rPr>
          <w:rFonts w:ascii="Arial" w:hAnsi="Arial" w:cs="Arial"/>
          <w:color w:val="222222"/>
          <w:sz w:val="20"/>
          <w:szCs w:val="20"/>
          <w:shd w:val="clear" w:color="auto" w:fill="FFFFFF"/>
        </w:rPr>
      </w:pPr>
    </w:p>
    <w:p w14:paraId="2481D862" w14:textId="77777777" w:rsidR="00E860E9" w:rsidRDefault="00E860E9" w:rsidP="00E860E9">
      <w:pPr>
        <w:pStyle w:val="NormalWeb"/>
        <w:ind w:left="567" w:hanging="567"/>
      </w:pPr>
      <w:r>
        <w:rPr>
          <w:i/>
          <w:iCs/>
        </w:rPr>
        <w:t>SWOT analysis</w:t>
      </w:r>
      <w:r>
        <w:t xml:space="preserve"> (2014) </w:t>
      </w:r>
      <w:r>
        <w:rPr>
          <w:i/>
          <w:iCs/>
        </w:rPr>
        <w:t>EZ</w:t>
      </w:r>
      <w:r>
        <w:t xml:space="preserve">. Available at: https://ezmug.wordpress.com/swot-analysis/ (Accessed: March 12, 2023). </w:t>
      </w:r>
    </w:p>
    <w:p w14:paraId="24D086D1" w14:textId="77777777" w:rsidR="00E860E9" w:rsidRPr="001E4D66" w:rsidRDefault="00E860E9">
      <w:pPr>
        <w:rPr>
          <w:rFonts w:ascii="Arial" w:hAnsi="Arial" w:cs="Arial"/>
        </w:rPr>
      </w:pPr>
    </w:p>
    <w:sectPr w:rsidR="00E860E9" w:rsidRPr="001E4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66"/>
    <w:rsid w:val="000D68AB"/>
    <w:rsid w:val="00132BFF"/>
    <w:rsid w:val="001A0E36"/>
    <w:rsid w:val="001E274D"/>
    <w:rsid w:val="001E4D66"/>
    <w:rsid w:val="00532D72"/>
    <w:rsid w:val="00692AF1"/>
    <w:rsid w:val="00A84BEE"/>
    <w:rsid w:val="00AA76EE"/>
    <w:rsid w:val="00E86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9B42"/>
  <w15:chartTrackingRefBased/>
  <w15:docId w15:val="{0D5C4611-C593-4FBC-85D4-48BF5BE6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4D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E4D66"/>
    <w:rPr>
      <w:i/>
      <w:iCs/>
    </w:rPr>
  </w:style>
  <w:style w:type="character" w:styleId="Hyperlink">
    <w:name w:val="Hyperlink"/>
    <w:basedOn w:val="DefaultParagraphFont"/>
    <w:uiPriority w:val="99"/>
    <w:unhideWhenUsed/>
    <w:rsid w:val="00692AF1"/>
    <w:rPr>
      <w:color w:val="0563C1" w:themeColor="hyperlink"/>
      <w:u w:val="single"/>
    </w:rPr>
  </w:style>
  <w:style w:type="character" w:styleId="UnresolvedMention">
    <w:name w:val="Unresolved Mention"/>
    <w:basedOn w:val="DefaultParagraphFont"/>
    <w:uiPriority w:val="99"/>
    <w:semiHidden/>
    <w:unhideWhenUsed/>
    <w:rsid w:val="00692AF1"/>
    <w:rPr>
      <w:color w:val="605E5C"/>
      <w:shd w:val="clear" w:color="auto" w:fill="E1DFDD"/>
    </w:rPr>
  </w:style>
  <w:style w:type="table" w:styleId="GridTable2-Accent5">
    <w:name w:val="Grid Table 2 Accent 5"/>
    <w:basedOn w:val="TableNormal"/>
    <w:uiPriority w:val="47"/>
    <w:rsid w:val="001A0E3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2458">
      <w:bodyDiv w:val="1"/>
      <w:marLeft w:val="0"/>
      <w:marRight w:val="0"/>
      <w:marTop w:val="0"/>
      <w:marBottom w:val="0"/>
      <w:divBdr>
        <w:top w:val="none" w:sz="0" w:space="0" w:color="auto"/>
        <w:left w:val="none" w:sz="0" w:space="0" w:color="auto"/>
        <w:bottom w:val="none" w:sz="0" w:space="0" w:color="auto"/>
        <w:right w:val="none" w:sz="0" w:space="0" w:color="auto"/>
      </w:divBdr>
    </w:div>
    <w:div w:id="22186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ntino.io/blog/why-own-an-ecommerce-website/" TargetMode="External"/><Relationship Id="rId4" Type="http://schemas.openxmlformats.org/officeDocument/2006/relationships/hyperlink" Target="https://www.javatpoint.com/advantages-and-disadvantages-of-e-comme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2535</Words>
  <Characters>14451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 (1913491)</dc:creator>
  <cp:keywords/>
  <dc:description/>
  <cp:lastModifiedBy>Eltaf Mockbil (1913491)</cp:lastModifiedBy>
  <cp:revision>8</cp:revision>
  <dcterms:created xsi:type="dcterms:W3CDTF">2023-03-12T18:58:00Z</dcterms:created>
  <dcterms:modified xsi:type="dcterms:W3CDTF">2023-03-12T20:31:00Z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caaaea7b-2379-4e47-a05b-b8f413119c2c</vt:lpwstr>
  </property>
</Properties>
</file>