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p w:rsidR="57FAD42E" w:rsidP="0ADE4A26" w:rsidRDefault="57FAD42E" w14:paraId="6F5246F0" w14:textId="1E41DE2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B8E451A">
        <w:drawing>
          <wp:inline wp14:editId="1FCFCC99" wp14:anchorId="749A53C7">
            <wp:extent cx="5829300" cy="3278981"/>
            <wp:effectExtent l="0" t="0" r="0" b="0"/>
            <wp:docPr id="1420676788" name="" title=""/>
            <wp:cNvGraphicFramePr>
              <a:graphicFrameLocks noChangeAspect="1"/>
            </wp:cNvGraphicFramePr>
            <a:graphic>
              <a:graphicData uri="http://schemas.openxmlformats.org/drawingml/2006/picture">
                <pic:pic>
                  <pic:nvPicPr>
                    <pic:cNvPr id="0" name=""/>
                    <pic:cNvPicPr/>
                  </pic:nvPicPr>
                  <pic:blipFill>
                    <a:blip r:embed="R99fd004bba074138">
                      <a:extLst>
                        <a:ext xmlns:a="http://schemas.openxmlformats.org/drawingml/2006/main" uri="{28A0092B-C50C-407E-A947-70E740481C1C}">
                          <a14:useLocalDpi val="0"/>
                        </a:ext>
                      </a:extLst>
                    </a:blip>
                    <a:stretch>
                      <a:fillRect/>
                    </a:stretch>
                  </pic:blipFill>
                  <pic:spPr>
                    <a:xfrm>
                      <a:off x="0" y="0"/>
                      <a:ext cx="5829300" cy="3278981"/>
                    </a:xfrm>
                    <a:prstGeom prst="rect">
                      <a:avLst/>
                    </a:prstGeom>
                  </pic:spPr>
                </pic:pic>
              </a:graphicData>
            </a:graphic>
          </wp:inline>
        </w:drawing>
      </w:r>
    </w:p>
    <w:p w:rsidR="57FAD42E" w:rsidP="57FAD42E" w:rsidRDefault="57FAD42E" w14:paraId="35616DA1" w14:textId="3611D5EC">
      <w:pPr>
        <w:pStyle w:val="Normal"/>
        <w:rPr>
          <w:b w:val="1"/>
          <w:bCs w:val="1"/>
          <w:u w:val="single"/>
        </w:rPr>
      </w:pPr>
    </w:p>
    <w:p w:rsidR="57FAD42E" w:rsidP="57FAD42E" w:rsidRDefault="57FAD42E" w14:paraId="5EB4E5C1" w14:textId="0EE569E5">
      <w:pPr>
        <w:pStyle w:val="Normal"/>
      </w:pPr>
    </w:p>
    <w:p w:rsidR="00EA44BF" w:rsidRDefault="005709C7" w14:paraId="697C1014" w14:textId="32953E4C">
      <w:pPr>
        <w:rPr>
          <w:b/>
          <w:bCs/>
          <w:u w:val="single"/>
        </w:rPr>
      </w:pPr>
      <w:r>
        <w:rPr>
          <w:noProof/>
        </w:rPr>
        <w:drawing>
          <wp:anchor distT="0" distB="0" distL="114300" distR="114300" simplePos="0" relativeHeight="251658241" behindDoc="1" locked="0" layoutInCell="1" allowOverlap="1" wp14:anchorId="2EAC33E2" wp14:editId="003C8FAF">
            <wp:simplePos x="0" y="0"/>
            <wp:positionH relativeFrom="column">
              <wp:posOffset>-147637</wp:posOffset>
            </wp:positionH>
            <wp:positionV relativeFrom="paragraph">
              <wp:posOffset>195898</wp:posOffset>
            </wp:positionV>
            <wp:extent cx="5731510" cy="3223895"/>
            <wp:effectExtent l="0" t="0" r="2540" b="0"/>
            <wp:wrapNone/>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anchor>
        </w:drawing>
      </w:r>
      <w:r w:rsidRPr="00EA44BF" w:rsidR="00EA44BF">
        <w:rPr>
          <w:b/>
          <w:bCs/>
          <w:u w:val="single"/>
        </w:rPr>
        <w:t xml:space="preserve">Slide </w:t>
      </w:r>
      <w:r>
        <w:rPr>
          <w:b/>
          <w:bCs/>
          <w:u w:val="single"/>
        </w:rPr>
        <w:t>2</w:t>
      </w:r>
    </w:p>
    <w:p w:rsidR="005709C7" w:rsidRDefault="005709C7" w14:paraId="375D8C9E" w14:textId="4D3AB83D">
      <w:pPr>
        <w:rPr>
          <w:b/>
          <w:bCs/>
          <w:u w:val="single"/>
        </w:rPr>
      </w:pPr>
    </w:p>
    <w:p w:rsidRPr="00EA44BF" w:rsidR="00EA44BF" w:rsidP="00EA44BF" w:rsidRDefault="00EA44BF" w14:paraId="35618BFB" w14:textId="67014493"/>
    <w:p w:rsidRPr="00EA44BF" w:rsidR="00EA44BF" w:rsidP="0ADE4A26" w:rsidRDefault="00EA44BF" w14:paraId="1AB7EB99" w14:textId="3A617E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5C3907C">
        <w:drawing>
          <wp:inline wp14:editId="7E133D37" wp14:anchorId="65387BF5">
            <wp:extent cx="5448300" cy="3064669"/>
            <wp:effectExtent l="0" t="0" r="0" b="0"/>
            <wp:docPr id="688197030" name="" title=""/>
            <wp:cNvGraphicFramePr>
              <a:graphicFrameLocks noChangeAspect="1"/>
            </wp:cNvGraphicFramePr>
            <a:graphic>
              <a:graphicData uri="http://schemas.openxmlformats.org/drawingml/2006/picture">
                <pic:pic>
                  <pic:nvPicPr>
                    <pic:cNvPr id="0" name=""/>
                    <pic:cNvPicPr/>
                  </pic:nvPicPr>
                  <pic:blipFill>
                    <a:blip r:embed="Ra807ac355a2744ee">
                      <a:extLst>
                        <a:ext xmlns:a="http://schemas.openxmlformats.org/drawingml/2006/main" uri="{28A0092B-C50C-407E-A947-70E740481C1C}">
                          <a14:useLocalDpi val="0"/>
                        </a:ext>
                      </a:extLst>
                    </a:blip>
                    <a:stretch>
                      <a:fillRect/>
                    </a:stretch>
                  </pic:blipFill>
                  <pic:spPr>
                    <a:xfrm>
                      <a:off x="0" y="0"/>
                      <a:ext cx="5448300" cy="3064669"/>
                    </a:xfrm>
                    <a:prstGeom prst="rect">
                      <a:avLst/>
                    </a:prstGeom>
                  </pic:spPr>
                </pic:pic>
              </a:graphicData>
            </a:graphic>
          </wp:inline>
        </w:drawing>
      </w:r>
    </w:p>
    <w:p w:rsidRPr="00EA44BF" w:rsidR="00EA44BF" w:rsidP="00EA44BF" w:rsidRDefault="00EA44BF" w14:paraId="5A318115" w14:textId="09AAE16F"/>
    <w:p w:rsidR="005709C7" w:rsidP="0ADE4A26" w:rsidRDefault="005709C7" w14:paraId="2B172F6B" w14:textId="3382D75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05709C7" w:rsidP="00EA44BF" w:rsidRDefault="005709C7" w14:paraId="3D8CED2B" w14:textId="77777777"/>
    <w:p w:rsidRPr="005709C7" w:rsidR="00711979" w:rsidP="005709C7" w:rsidRDefault="00711979" w14:paraId="1523460C" w14:textId="38D2F1F0">
      <w:pPr>
        <w:spacing w:line="360" w:lineRule="auto"/>
        <w:rPr>
          <w:rFonts w:ascii="Arial" w:hAnsi="Arial" w:eastAsia="Arial" w:cs="Arial"/>
          <w:color w:val="575757"/>
        </w:rPr>
      </w:pPr>
      <w:r w:rsidRPr="53F7DE3A" w:rsidR="00711979">
        <w:rPr>
          <w:rFonts w:ascii="Arial" w:hAnsi="Arial" w:eastAsia="Arial" w:cs="Arial"/>
          <w:color w:val="575757"/>
        </w:rPr>
        <w:t xml:space="preserve">The DIKW Pyramid </w:t>
      </w:r>
      <w:r w:rsidRPr="53F7DE3A" w:rsidR="00711979">
        <w:rPr>
          <w:rFonts w:ascii="Arial" w:hAnsi="Arial" w:eastAsia="Arial" w:cs="Arial"/>
          <w:color w:val="575757"/>
        </w:rPr>
        <w:t>represents</w:t>
      </w:r>
      <w:r w:rsidRPr="53F7DE3A" w:rsidR="00711979">
        <w:rPr>
          <w:rFonts w:ascii="Arial" w:hAnsi="Arial" w:eastAsia="Arial" w:cs="Arial"/>
          <w:color w:val="575757"/>
        </w:rPr>
        <w:t xml:space="preserve"> the relationships between data, information, </w:t>
      </w:r>
      <w:r w:rsidRPr="53F7DE3A" w:rsidR="5E112FC3">
        <w:rPr>
          <w:rFonts w:ascii="Arial" w:hAnsi="Arial" w:eastAsia="Arial" w:cs="Arial"/>
          <w:color w:val="575757"/>
        </w:rPr>
        <w:t>knowledge,</w:t>
      </w:r>
      <w:r w:rsidRPr="53F7DE3A" w:rsidR="00711979">
        <w:rPr>
          <w:rFonts w:ascii="Arial" w:hAnsi="Arial" w:eastAsia="Arial" w:cs="Arial"/>
          <w:color w:val="575757"/>
        </w:rPr>
        <w:t xml:space="preserve"> and wisdom. Each building block is a step towards a higher level - first comes data, then is information, next is knowledge and finally comes wisdom. Each step answers different questions about the </w:t>
      </w:r>
      <w:r w:rsidRPr="53F7DE3A" w:rsidR="00711979">
        <w:rPr>
          <w:rFonts w:ascii="Arial" w:hAnsi="Arial" w:eastAsia="Arial" w:cs="Arial"/>
          <w:color w:val="575757"/>
        </w:rPr>
        <w:t>initial</w:t>
      </w:r>
      <w:r w:rsidRPr="53F7DE3A" w:rsidR="00711979">
        <w:rPr>
          <w:rFonts w:ascii="Arial" w:hAnsi="Arial" w:eastAsia="Arial" w:cs="Arial"/>
          <w:color w:val="575757"/>
        </w:rPr>
        <w:t xml:space="preserve"> data and adds value to it. It refers to a class of models for </w:t>
      </w:r>
      <w:r w:rsidRPr="53F7DE3A" w:rsidR="00711979">
        <w:rPr>
          <w:rFonts w:ascii="Arial" w:hAnsi="Arial" w:eastAsia="Arial" w:cs="Arial"/>
          <w:color w:val="575757"/>
        </w:rPr>
        <w:t>representing</w:t>
      </w:r>
      <w:r w:rsidRPr="53F7DE3A" w:rsidR="00711979">
        <w:rPr>
          <w:rFonts w:ascii="Arial" w:hAnsi="Arial" w:eastAsia="Arial" w:cs="Arial"/>
          <w:color w:val="575757"/>
        </w:rPr>
        <w:t xml:space="preserve"> structural or functional relationships between data, information, </w:t>
      </w:r>
      <w:r w:rsidRPr="53F7DE3A" w:rsidR="080427AC">
        <w:rPr>
          <w:rFonts w:ascii="Arial" w:hAnsi="Arial" w:eastAsia="Arial" w:cs="Arial"/>
          <w:color w:val="575757"/>
        </w:rPr>
        <w:t>knowledge,</w:t>
      </w:r>
      <w:r w:rsidRPr="53F7DE3A" w:rsidR="00711979">
        <w:rPr>
          <w:rFonts w:ascii="Arial" w:hAnsi="Arial" w:eastAsia="Arial" w:cs="Arial"/>
          <w:color w:val="575757"/>
        </w:rPr>
        <w:t xml:space="preserve"> and wisdom. I</w:t>
      </w:r>
      <w:r w:rsidRPr="53F7DE3A" w:rsidR="00711979">
        <w:rPr>
          <w:rFonts w:ascii="Arial" w:hAnsi="Arial" w:eastAsia="Arial" w:cs="Arial"/>
          <w:color w:val="202122"/>
        </w:rPr>
        <w:t>nformation is defined in terms of data, knowledge in terms of information, and wisdom in terms of knowledge.</w:t>
      </w:r>
      <w:r w:rsidRPr="53F7DE3A" w:rsidR="00711979">
        <w:rPr>
          <w:rFonts w:ascii="Arial" w:hAnsi="Arial" w:eastAsia="Arial" w:cs="Arial"/>
          <w:color w:val="575757"/>
        </w:rPr>
        <w:t xml:space="preserve"> We shall be discussing each part of this model:</w:t>
      </w:r>
    </w:p>
    <w:p w:rsidRPr="005709C7" w:rsidR="00711979" w:rsidP="005709C7" w:rsidRDefault="00711979" w14:paraId="0542E8BE" w14:textId="77777777">
      <w:pPr>
        <w:spacing w:line="360" w:lineRule="auto"/>
        <w:rPr>
          <w:rFonts w:ascii="Arial" w:hAnsi="Arial" w:eastAsia="Arial" w:cs="Arial"/>
        </w:rPr>
      </w:pPr>
      <w:r w:rsidRPr="005709C7">
        <w:rPr>
          <w:rFonts w:ascii="Arial" w:hAnsi="Arial" w:eastAsia="Arial" w:cs="Arial"/>
          <w:color w:val="575757"/>
        </w:rPr>
        <w:t xml:space="preserve">Data- </w:t>
      </w:r>
      <w:r w:rsidRPr="005709C7">
        <w:rPr>
          <w:rFonts w:ascii="Arial" w:hAnsi="Arial" w:eastAsia="Arial" w:cs="Arial"/>
          <w:color w:val="202122"/>
        </w:rPr>
        <w:t xml:space="preserve">In the subjective domain, data are conceived of as "sensory stimuli, which we perceive through our senses", or "signal readings", including "sensor and/or sensory readings of light, sound, smell, taste, and touch. </w:t>
      </w:r>
    </w:p>
    <w:p w:rsidRPr="005709C7" w:rsidR="00711979" w:rsidP="005709C7" w:rsidRDefault="00711979" w14:paraId="72E78535" w14:textId="77777777">
      <w:pPr>
        <w:spacing w:line="360" w:lineRule="auto"/>
        <w:rPr>
          <w:rFonts w:ascii="Arial" w:hAnsi="Arial" w:eastAsia="Arial" w:cs="Arial"/>
        </w:rPr>
      </w:pPr>
      <w:r w:rsidRPr="005709C7">
        <w:rPr>
          <w:rFonts w:ascii="Arial" w:hAnsi="Arial" w:eastAsia="Arial" w:cs="Arial"/>
          <w:color w:val="202122"/>
        </w:rPr>
        <w:t xml:space="preserve">Information- In the context of DIKW, information meets the definition for </w:t>
      </w:r>
      <w:r w:rsidRPr="005709C7">
        <w:rPr>
          <w:rFonts w:ascii="Arial" w:hAnsi="Arial" w:eastAsia="Arial" w:cs="Arial"/>
        </w:rPr>
        <w:t xml:space="preserve">knowledge by description </w:t>
      </w:r>
      <w:r w:rsidRPr="005709C7">
        <w:rPr>
          <w:rFonts w:ascii="Arial" w:hAnsi="Arial" w:eastAsia="Arial" w:cs="Arial"/>
          <w:color w:val="202122"/>
        </w:rPr>
        <w:t>and is differentiated from data in that it is "useful". "Information is inferred from data" thereby making the data useful for decisions or action. Hence, information is defined as data endowed with meaning and purpose.</w:t>
      </w:r>
    </w:p>
    <w:p w:rsidRPr="005709C7" w:rsidR="00711979" w:rsidP="4D7A5A9F" w:rsidRDefault="00711979" w14:paraId="36EE2755" w14:textId="058190F7">
      <w:pPr>
        <w:pStyle w:val="Normal"/>
        <w:spacing w:line="360" w:lineRule="auto"/>
        <w:rPr>
          <w:rFonts w:ascii="Arial" w:hAnsi="Arial" w:eastAsia="Arial" w:cs="Arial"/>
        </w:rPr>
      </w:pPr>
      <w:r w:rsidRPr="53F7DE3A" w:rsidR="00711979">
        <w:rPr>
          <w:rFonts w:ascii="Arial" w:hAnsi="Arial" w:eastAsia="Arial" w:cs="Arial"/>
          <w:color w:val="202122"/>
        </w:rPr>
        <w:t xml:space="preserve">Knowledge- Knowledge is a fluid mix of framed experience, values, contextual information, expert </w:t>
      </w:r>
      <w:r w:rsidRPr="53F7DE3A" w:rsidR="4783DCEF">
        <w:rPr>
          <w:rFonts w:ascii="Arial" w:hAnsi="Arial" w:eastAsia="Arial" w:cs="Arial"/>
          <w:color w:val="202122"/>
        </w:rPr>
        <w:t>insight,</w:t>
      </w:r>
      <w:r w:rsidRPr="53F7DE3A" w:rsidR="00711979">
        <w:rPr>
          <w:rFonts w:ascii="Arial" w:hAnsi="Arial" w:eastAsia="Arial" w:cs="Arial"/>
          <w:color w:val="202122"/>
        </w:rPr>
        <w:t xml:space="preserve"> and grounded intuition that </w:t>
      </w:r>
      <w:r w:rsidRPr="53F7DE3A" w:rsidR="00711979">
        <w:rPr>
          <w:rFonts w:ascii="Arial" w:hAnsi="Arial" w:eastAsia="Arial" w:cs="Arial"/>
          <w:color w:val="202122"/>
        </w:rPr>
        <w:t>provides</w:t>
      </w:r>
      <w:r w:rsidRPr="53F7DE3A" w:rsidR="00711979">
        <w:rPr>
          <w:rFonts w:ascii="Arial" w:hAnsi="Arial" w:eastAsia="Arial" w:cs="Arial"/>
          <w:color w:val="202122"/>
        </w:rPr>
        <w:t xml:space="preserve"> an environment and framework for evaluating and incorporating new experiences and information. It originates and is applied in the minds of knowers. In organizations it often becomes embedded not only in documents and repositories but also in organizational routines, processes, </w:t>
      </w:r>
      <w:r w:rsidRPr="53F7DE3A" w:rsidR="5C0ED384">
        <w:rPr>
          <w:rFonts w:ascii="Arial" w:hAnsi="Arial" w:eastAsia="Arial" w:cs="Arial"/>
          <w:color w:val="202122"/>
        </w:rPr>
        <w:t>practices,</w:t>
      </w:r>
      <w:r w:rsidRPr="53F7DE3A" w:rsidR="00711979">
        <w:rPr>
          <w:rFonts w:ascii="Arial" w:hAnsi="Arial" w:eastAsia="Arial" w:cs="Arial"/>
          <w:color w:val="202122"/>
        </w:rPr>
        <w:t xml:space="preserve"> and norms.</w:t>
      </w:r>
    </w:p>
    <w:p w:rsidRPr="005709C7" w:rsidR="00711979" w:rsidP="005709C7" w:rsidRDefault="00711979" w14:paraId="6967C310" w14:textId="77777777">
      <w:pPr>
        <w:spacing w:line="360" w:lineRule="auto"/>
        <w:rPr>
          <w:rFonts w:ascii="Arial" w:hAnsi="Arial" w:eastAsia="Arial" w:cs="Arial"/>
        </w:rPr>
      </w:pPr>
      <w:r w:rsidRPr="005709C7">
        <w:rPr>
          <w:rFonts w:ascii="Arial" w:hAnsi="Arial" w:eastAsia="Arial" w:cs="Arial"/>
          <w:color w:val="202122"/>
        </w:rPr>
        <w:t>Wisdom- integrated knowledge—information made super-useful.</w:t>
      </w:r>
    </w:p>
    <w:p w:rsidR="00EA44BF" w:rsidP="00EA44BF" w:rsidRDefault="00EA44BF" w14:paraId="0B671EA7" w14:textId="52410938"/>
    <w:p w:rsidR="00EA44BF" w:rsidP="4D7A5A9F" w:rsidRDefault="005709C7" w14:paraId="0AC422FE" w14:textId="4D29B75B">
      <w:pPr>
        <w:pStyle w:val="Normal"/>
        <w:rPr>
          <w:b w:val="1"/>
          <w:bCs w:val="1"/>
          <w:u w:val="single"/>
        </w:rPr>
      </w:pPr>
      <w:r w:rsidRPr="0ADE4A26" w:rsidR="3FA8103A">
        <w:rPr>
          <w:b w:val="1"/>
          <w:bCs w:val="1"/>
          <w:u w:val="single"/>
        </w:rPr>
        <w:t>Slide 3</w:t>
      </w:r>
    </w:p>
    <w:p w:rsidR="2A4AD9F0" w:rsidP="0ADE4A26" w:rsidRDefault="2A4AD9F0" w14:paraId="6D505C84" w14:textId="26978A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A4AD9F0">
        <w:drawing>
          <wp:inline wp14:editId="1D0AA4B2" wp14:anchorId="025D7257">
            <wp:extent cx="5267325" cy="2962870"/>
            <wp:effectExtent l="0" t="0" r="0" b="0"/>
            <wp:docPr id="753633728" name="" title=""/>
            <wp:cNvGraphicFramePr>
              <a:graphicFrameLocks noChangeAspect="1"/>
            </wp:cNvGraphicFramePr>
            <a:graphic>
              <a:graphicData uri="http://schemas.openxmlformats.org/drawingml/2006/picture">
                <pic:pic>
                  <pic:nvPicPr>
                    <pic:cNvPr id="0" name=""/>
                    <pic:cNvPicPr/>
                  </pic:nvPicPr>
                  <pic:blipFill>
                    <a:blip r:embed="Rab874ede0e434031">
                      <a:extLst>
                        <a:ext xmlns:a="http://schemas.openxmlformats.org/drawingml/2006/main" uri="{28A0092B-C50C-407E-A947-70E740481C1C}">
                          <a14:useLocalDpi val="0"/>
                        </a:ext>
                      </a:extLst>
                    </a:blip>
                    <a:stretch>
                      <a:fillRect/>
                    </a:stretch>
                  </pic:blipFill>
                  <pic:spPr>
                    <a:xfrm>
                      <a:off x="0" y="0"/>
                      <a:ext cx="5267325" cy="2962870"/>
                    </a:xfrm>
                    <a:prstGeom prst="rect">
                      <a:avLst/>
                    </a:prstGeom>
                  </pic:spPr>
                </pic:pic>
              </a:graphicData>
            </a:graphic>
          </wp:inline>
        </w:drawing>
      </w:r>
    </w:p>
    <w:p w:rsidR="0ADE4A26" w:rsidP="0ADE4A26" w:rsidRDefault="0ADE4A26" w14:paraId="79FFAF7F" w14:textId="78EE8A5C">
      <w:pPr>
        <w:pStyle w:val="Normal"/>
        <w:rPr>
          <w:b w:val="1"/>
          <w:bCs w:val="1"/>
          <w:u w:val="single"/>
        </w:rPr>
      </w:pPr>
    </w:p>
    <w:p w:rsidR="0ADE4A26" w:rsidP="0ADE4A26" w:rsidRDefault="0ADE4A26" w14:paraId="6B54581D" w14:textId="61FAD1B1">
      <w:pPr>
        <w:pStyle w:val="Normal"/>
        <w:rPr>
          <w:b w:val="1"/>
          <w:bCs w:val="1"/>
          <w:u w:val="single"/>
        </w:rPr>
      </w:pPr>
    </w:p>
    <w:p w:rsidR="00F609D3" w:rsidP="53F7DE3A" w:rsidRDefault="00F609D3" w14:paraId="70840F46" w14:textId="1AAAE7E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3F7DE3A" w:rsidR="653471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RAAP</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test is a test to check the objective reliability of information sources across academic </w:t>
      </w:r>
      <w:r w:rsidRPr="53F7DE3A" w:rsidR="6C2196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description</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3F7DE3A" w:rsidR="7D119D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RAAP</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test is an acronym for Currency, Relevance, Authority, Accuracy and Purpose </w:t>
      </w:r>
      <w:r w:rsidRPr="53F7DE3A" w:rsidR="6C88D0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(Korber</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66D042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w:t>
      </w:r>
      <w:r w:rsidRPr="53F7DE3A" w:rsidR="690AC3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2018)</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3F7DE3A"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20E0C0BF" w:rsidP="2EBD06AD" w:rsidRDefault="20E0C0BF" w14:paraId="2588A30E" w14:textId="52BCC369">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Due to vast </w:t>
      </w:r>
      <w:r w:rsidRPr="2EBD06AD" w:rsidR="077A49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number</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sources existing </w:t>
      </w:r>
      <w:r w:rsidRPr="2EBD06AD" w:rsidR="36A430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online, it</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can be difficult to tell whether those sources are </w:t>
      </w:r>
      <w:r w:rsidRPr="2EBD06AD" w:rsidR="6AF76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trustworthy</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use as tools for </w:t>
      </w:r>
      <w:r w:rsidRPr="2EBD06AD" w:rsidR="62710B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 As such there is always</w:t>
      </w:r>
      <w:r w:rsidRPr="2EBD06AD" w:rsidR="59543F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check how current is the article</w:t>
      </w:r>
      <w:r w:rsidRPr="2EBD06AD" w:rsidR="3F0D48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2EBD06AD" w:rsidR="27F280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relevance, the</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importan</w:t>
      </w:r>
      <w:r w:rsidRPr="2EBD06AD" w:rsidR="1542EE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ce of the information for the need.</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0EF9EF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authority, </w:t>
      </w:r>
      <w:r w:rsidRPr="2EBD06AD" w:rsidR="333A46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source of the information. Who is the Author(s</w:t>
      </w:r>
      <w:r w:rsidRPr="2EBD06AD" w:rsidR="308411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publisher</w:t>
      </w:r>
      <w:r w:rsidRPr="2EBD06AD" w:rsidR="635CFD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 source(s)</w:t>
      </w:r>
      <w:r w:rsidRPr="2EBD06AD" w:rsidR="048EBC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sponsor(s)?</w:t>
      </w:r>
      <w:r w:rsidRPr="2EBD06AD" w:rsidR="0FD683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What are the authors credentials? Or organizational</w:t>
      </w:r>
      <w:r w:rsidRPr="2EBD06AD" w:rsidR="6F28F6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affiliations</w:t>
      </w:r>
      <w:r w:rsidRPr="2EBD06AD" w:rsidR="707366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w:t>
      </w:r>
      <w:r w:rsidRPr="2EBD06AD" w:rsidR="69B55A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hat </w:t>
      </w:r>
      <w:r w:rsidRPr="2EBD06AD" w:rsidR="65FBB7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w:t>
      </w:r>
      <w:r w:rsidRPr="2EBD06AD" w:rsidR="69B55A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authors qualification to </w:t>
      </w:r>
      <w:r w:rsidRPr="2EBD06AD" w:rsidR="229569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write on the </w:t>
      </w:r>
      <w:r w:rsidRPr="2EBD06AD" w:rsidR="03F30F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topic.</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6A802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Accuracy</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2ADDFF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reliability,</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t</w:t>
      </w:r>
      <w:r w:rsidRPr="2EBD06AD" w:rsidR="567855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ruthfulness and correctness of the </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content. The purpose, the </w:t>
      </w:r>
      <w:r w:rsidRPr="2EBD06AD" w:rsidR="13D729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reason</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information </w:t>
      </w:r>
      <w:r w:rsidRPr="2EBD06AD" w:rsidR="7AD643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exists. (</w:t>
      </w:r>
      <w:bookmarkStart w:name="_Int_mYn95GZN" w:id="1186649235"/>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Kurpiel,S</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bookmarkEnd w:id="1186649235"/>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2021)</w:t>
      </w:r>
      <w:r w:rsidRPr="2EBD06AD" w:rsidR="5A28B6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5A28B64A" w:rsidP="53F7DE3A" w:rsidRDefault="5A28B64A" w14:paraId="62C32EAD" w14:textId="6CE6416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F7DE3A" w:rsidR="5A28B6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CRAAP test was developed by Sarah Blakeslee an</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 her team of </w:t>
      </w:r>
      <w:r w:rsidRPr="53F7DE3A" w:rsidR="63E042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Liberians</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w:t>
      </w:r>
      <w:r w:rsidRPr="53F7DE3A" w:rsidR="3B5A15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California</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State </w:t>
      </w:r>
      <w:r w:rsidRPr="53F7DE3A" w:rsidR="18E42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university, Chico (</w:t>
      </w:r>
      <w:r w:rsidRPr="53F7DE3A" w:rsidR="1F343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CSU chico</w:t>
      </w:r>
      <w:r w:rsidRPr="53F7DE3A" w:rsidR="71DF8B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The</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test is used </w:t>
      </w:r>
      <w:r w:rsidRPr="53F7DE3A" w:rsidR="2137DA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by</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higher education</w:t>
      </w:r>
      <w:r w:rsidRPr="53F7DE3A" w:rsidR="799032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58E2A4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Liberian</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w:t>
      </w:r>
      <w:r w:rsidRPr="53F7DE3A" w:rsidR="13E1E1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universities, it</w:t>
      </w:r>
      <w:r w:rsidRPr="53F7DE3A" w:rsidR="07953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one of the various approaches to source </w:t>
      </w:r>
      <w:r w:rsidRPr="53F7DE3A" w:rsidR="4A400C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criticism (</w:t>
      </w:r>
      <w:r w:rsidRPr="53F7DE3A" w:rsidR="4A400C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Blakeslee</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383517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2004).</w:t>
      </w:r>
    </w:p>
    <w:p w:rsidR="39F121EB" w:rsidP="53F7DE3A" w:rsidRDefault="39F121EB" w14:paraId="3BFC73BF" w14:textId="27A2738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CRAAP test has </w:t>
      </w:r>
      <w:r w:rsidRPr="53F7DE3A" w:rsidR="5664C2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significant impact</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w:t>
      </w:r>
      <w:r w:rsidRPr="53F7DE3A" w:rsidR="260E06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students'</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5621F9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academic</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632D51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grit.</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employing the test while evaluating </w:t>
      </w:r>
      <w:r w:rsidRPr="53F7DE3A" w:rsidR="61FBCC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sources,</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112C59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student</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 </w:t>
      </w:r>
      <w:r w:rsidRPr="53F7DE3A" w:rsidR="1026C8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researcher can reduce the </w:t>
      </w:r>
      <w:r w:rsidRPr="53F7DE3A" w:rsidR="322183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likelihood</w:t>
      </w:r>
      <w:r w:rsidRPr="53F7DE3A" w:rsidR="1026C8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t>
      </w:r>
      <w:r w:rsidRPr="53F7DE3A" w:rsidR="1CF3F5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unreliable information. It helps student to </w:t>
      </w:r>
      <w:r w:rsidRPr="53F7DE3A" w:rsidR="306EA7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determine</w:t>
      </w:r>
      <w:r w:rsidRPr="53F7DE3A" w:rsidR="1CF3F5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if t</w:t>
      </w:r>
      <w:r w:rsidRPr="53F7DE3A" w:rsidR="553244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heir sources can be trusted</w:t>
      </w:r>
    </w:p>
    <w:p w:rsidR="00F609D3" w:rsidP="1FD0CFE6" w:rsidRDefault="00F609D3" w14:paraId="0940EAD6" w14:textId="5B611CED">
      <w:pPr>
        <w:pStyle w:val="Normal"/>
        <w:rPr>
          <w:rFonts w:ascii="Arial" w:hAnsi="Arial" w:eastAsia="Arial" w:cs="Arial"/>
          <w:color w:val="202122"/>
        </w:rPr>
      </w:pPr>
    </w:p>
    <w:p w:rsidR="005709C7" w:rsidP="20E0C0BF" w:rsidRDefault="005709C7" w14:paraId="3920C966" w14:textId="42D5799C">
      <w:pPr>
        <w:pStyle w:val="Normal"/>
        <w:rPr>
          <w:rFonts w:ascii="Arial" w:hAnsi="Arial" w:eastAsia="Arial" w:cs="Arial"/>
          <w:color w:val="202122"/>
        </w:rPr>
      </w:pPr>
    </w:p>
    <w:p w:rsidR="005709C7" w:rsidP="00EA44BF" w:rsidRDefault="005709C7" w14:paraId="23B09100" w14:textId="47B784F7"/>
    <w:p w:rsidR="005709C7" w:rsidP="00EA44BF" w:rsidRDefault="005709C7" w14:paraId="6674DB02" w14:textId="2C02CF6B"/>
    <w:p w:rsidR="005709C7" w:rsidP="00EA44BF" w:rsidRDefault="005709C7" w14:paraId="02DC00BC" w14:textId="04B84E9F">
      <w:pPr>
        <w:rPr>
          <w:b/>
          <w:bCs/>
          <w:u w:val="single"/>
        </w:rPr>
      </w:pPr>
      <w:r>
        <w:rPr>
          <w:noProof/>
        </w:rPr>
        <w:drawing>
          <wp:anchor distT="0" distB="0" distL="114300" distR="114300" simplePos="0" relativeHeight="251658243" behindDoc="1" locked="0" layoutInCell="1" allowOverlap="1" wp14:anchorId="5F45C8D8" wp14:editId="7421D238">
            <wp:simplePos x="0" y="0"/>
            <wp:positionH relativeFrom="column">
              <wp:posOffset>5080</wp:posOffset>
            </wp:positionH>
            <wp:positionV relativeFrom="paragraph">
              <wp:posOffset>272143</wp:posOffset>
            </wp:positionV>
            <wp:extent cx="5731510" cy="3223895"/>
            <wp:effectExtent l="0" t="0" r="2540" b="0"/>
            <wp:wrapNone/>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anchor>
        </w:drawing>
      </w:r>
      <w:r w:rsidRPr="00711979" w:rsidR="005709C7">
        <w:rPr>
          <w:b w:val="1"/>
          <w:bCs w:val="1"/>
          <w:u w:val="single"/>
        </w:rPr>
        <w:t xml:space="preserve">Slide </w:t>
      </w:r>
      <w:r w:rsidR="005709C7">
        <w:rPr>
          <w:b w:val="1"/>
          <w:bCs w:val="1"/>
          <w:u w:val="single"/>
        </w:rPr>
        <w:t>4</w:t>
      </w:r>
    </w:p>
    <w:p w:rsidRPr="005709C7" w:rsidR="005709C7" w:rsidP="0ADE4A26" w:rsidRDefault="005709C7" w14:paraId="2DACE196" w14:textId="47E99C1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0B17054">
        <w:drawing>
          <wp:inline wp14:editId="23B5138F" wp14:anchorId="455C3B52">
            <wp:extent cx="5358568" cy="3014196"/>
            <wp:effectExtent l="0" t="0" r="0" b="0"/>
            <wp:docPr id="1527673427" name="" title=""/>
            <wp:cNvGraphicFramePr>
              <a:graphicFrameLocks noChangeAspect="1"/>
            </wp:cNvGraphicFramePr>
            <a:graphic>
              <a:graphicData uri="http://schemas.openxmlformats.org/drawingml/2006/picture">
                <pic:pic>
                  <pic:nvPicPr>
                    <pic:cNvPr id="0" name=""/>
                    <pic:cNvPicPr/>
                  </pic:nvPicPr>
                  <pic:blipFill>
                    <a:blip r:embed="R4ccefa5a646441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358568" cy="3014196"/>
                    </a:xfrm>
                    <a:prstGeom xmlns:a="http://schemas.openxmlformats.org/drawingml/2006/main" prst="rect">
                      <a:avLst/>
                    </a:prstGeom>
                  </pic:spPr>
                </pic:pic>
              </a:graphicData>
            </a:graphic>
          </wp:inline>
        </w:drawing>
      </w:r>
    </w:p>
    <w:p w:rsidRPr="005709C7" w:rsidR="005709C7" w:rsidP="20E0C0BF" w:rsidRDefault="005709C7" w14:paraId="04DABC2A" w14:textId="1E05AF32">
      <w:pPr>
        <w:pStyle w:val="Normal"/>
      </w:pPr>
    </w:p>
    <w:p w:rsidRPr="005709C7" w:rsidR="005709C7" w:rsidP="005709C7" w:rsidRDefault="005709C7" w14:paraId="54AE7010" w14:textId="430DE709"/>
    <w:p w:rsidR="005709C7" w:rsidP="20E0C0BF" w:rsidRDefault="005709C7" w14:paraId="560AE1ED" w14:textId="18868491">
      <w:pPr>
        <w:pStyle w:val="Normal"/>
        <w:spacing w:line="240" w:lineRule="exact"/>
        <w:rPr>
          <w:rFonts w:ascii="Arial" w:hAnsi="Arial" w:eastAsia="Arial" w:cs="Arial"/>
          <w:b w:val="0"/>
          <w:bCs w:val="0"/>
          <w:i w:val="0"/>
          <w:iCs w:val="0"/>
          <w:caps w:val="0"/>
          <w:smallCaps w:val="0"/>
          <w:noProof w:val="0"/>
          <w:color w:val="000000" w:themeColor="text1" w:themeTint="FF" w:themeShade="FF"/>
          <w:sz w:val="20"/>
          <w:szCs w:val="20"/>
          <w:lang w:val="en-US"/>
        </w:rPr>
      </w:pPr>
      <w:r w:rsidRPr="20E0C0BF" w:rsidR="020670A1">
        <w:rPr>
          <w:rFonts w:ascii="Arial" w:hAnsi="Arial" w:eastAsia="Arial" w:cs="Arial"/>
          <w:b w:val="1"/>
          <w:bCs w:val="1"/>
          <w:i w:val="0"/>
          <w:iCs w:val="0"/>
          <w:caps w:val="0"/>
          <w:smallCaps w:val="0"/>
          <w:strike w:val="0"/>
          <w:dstrike w:val="0"/>
          <w:noProof w:val="0"/>
          <w:color w:val="000000" w:themeColor="text1" w:themeTint="FF" w:themeShade="FF"/>
          <w:sz w:val="20"/>
          <w:szCs w:val="20"/>
          <w:u w:val="single"/>
          <w:lang w:val="en-GB"/>
        </w:rPr>
        <w:t>ANGELA DUCHWORTH'S TED TALK ON GRIT:</w:t>
      </w:r>
    </w:p>
    <w:p w:rsidR="005709C7" w:rsidP="2C5721BC" w:rsidRDefault="005709C7" w14:paraId="16B99C50" w14:textId="4405377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5721BC" w:rsidR="3B90AB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Angela Lee</w:t>
      </w:r>
      <w:r w:rsidRPr="2C5721BC"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5721BC" w:rsidR="43363E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w:t>
      </w:r>
      <w:r w:rsidRPr="2C5721BC"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(born 1970) is an American academic Psychologist,</w:t>
      </w:r>
      <w:r w:rsidRPr="2C5721BC" w:rsidR="5C3E38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5721BC"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a </w:t>
      </w:r>
      <w:r w:rsidRPr="2C5721BC" w:rsidR="00B35D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popular</w:t>
      </w:r>
      <w:r w:rsidRPr="2C5721BC"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science author. She is the Rosa Lee and Egbert Chang professor of Psychology</w:t>
      </w:r>
      <w:r w:rsidRPr="2C5721BC" w:rsidR="04BE08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5721BC"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 the University of Pennsylvania, where she studies grit and self-control. (WIKIPEDIA).</w:t>
      </w:r>
    </w:p>
    <w:p w:rsidR="005709C7" w:rsidP="53F7DE3A" w:rsidRDefault="005709C7" w14:paraId="51167E0F" w14:textId="387294B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Duckworth is best known for her research on </w:t>
      </w:r>
      <w:r w:rsidRPr="53F7DE3A" w:rsidR="608C02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grit. </w:t>
      </w:r>
      <w:r w:rsidRPr="53F7DE3A" w:rsidR="044557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 design</w:t>
      </w:r>
      <w:r w:rsidRPr="53F7DE3A" w:rsidR="361963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53F7DE3A" w:rsidR="0E9A2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090DA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her study on</w:t>
      </w:r>
      <w:r w:rsidRPr="53F7DE3A" w:rsidR="0E9A2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strength</w:t>
      </w:r>
      <w:r w:rsidRPr="53F7DE3A" w:rsidR="0270A3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0270A3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passion,</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perseverance for long term goals. She developed the </w:t>
      </w:r>
      <w:r w:rsidRPr="53F7DE3A" w:rsidR="020670A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Grit –Scale</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measure of this construct </w:t>
      </w:r>
      <w:r w:rsidRPr="53F7DE3A" w:rsidR="79D720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3F7DE3A" w:rsidR="258EFD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Peterson,</w:t>
      </w:r>
      <w:r w:rsidRPr="53F7DE3A" w:rsidR="7CC5D7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39341E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Math</w:t>
      </w:r>
      <w:r w:rsidRPr="53F7DE3A" w:rsidR="69650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ews,</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350426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 </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Kelly, D; </w:t>
      </w:r>
      <w:r w:rsidRPr="53F7DE3A" w:rsidR="1F2866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2007).</w:t>
      </w:r>
      <w:r w:rsidRPr="53F7DE3A"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She delivered a TED talk in 2013 explaining how grit is significant predictor of success.</w:t>
      </w:r>
      <w:r w:rsidRPr="53F7DE3A"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Angela </w:t>
      </w:r>
      <w:r w:rsidRPr="53F7DE3A" w:rsidR="06D82D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Duckworth, </w:t>
      </w:r>
      <w:r w:rsidRPr="53F7DE3A" w:rsidR="2CEB1D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w:t>
      </w:r>
      <w:r w:rsidRPr="53F7DE3A"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w:t>
      </w:r>
      <w:r w:rsidRPr="53F7DE3A" w:rsidR="1BD11C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53F7DE3A"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7DBB61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TED talk </w:t>
      </w:r>
      <w:r w:rsidRPr="53F7DE3A" w:rsidR="4E0EA3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she says</w:t>
      </w:r>
      <w:r w:rsidRPr="53F7DE3A" w:rsidR="3E2315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53F7DE3A" w:rsidR="5D9206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bigger the</w:t>
      </w:r>
      <w:r w:rsidRPr="53F7DE3A"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63746A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grit,</w:t>
      </w:r>
      <w:r w:rsidRPr="53F7DE3A"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53F7DE3A" w:rsidR="430698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higher the academic level.</w:t>
      </w:r>
      <w:r w:rsidRPr="53F7DE3A" w:rsidR="15D055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Angela </w:t>
      </w:r>
      <w:r w:rsidRPr="53F7DE3A" w:rsidR="771A62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 is</w:t>
      </w:r>
      <w:r w:rsidRPr="53F7DE3A" w:rsidR="48F2C0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believed to</w:t>
      </w:r>
      <w:r w:rsidRPr="53F7DE3A" w:rsidR="01310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have passed CRAAP </w:t>
      </w:r>
      <w:r w:rsidRPr="53F7DE3A" w:rsidR="1A0FF8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test, because she</w:t>
      </w:r>
      <w:r w:rsidRPr="53F7DE3A" w:rsidR="49E5BB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194B4B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has over</w:t>
      </w:r>
      <w:r w:rsidRPr="53F7DE3A" w:rsidR="01310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25 million </w:t>
      </w:r>
      <w:r w:rsidRPr="53F7DE3A" w:rsidR="0E3841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views on</w:t>
      </w:r>
      <w:r w:rsidRPr="53F7DE3A" w:rsidR="3992C3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www.ted.com</w:t>
      </w:r>
    </w:p>
    <w:p w:rsidR="005709C7" w:rsidP="20E0C0BF" w:rsidRDefault="005709C7" w14:paraId="127FF680" w14:textId="2ACC338D">
      <w:pPr>
        <w:spacing w:line="360"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p>
    <w:p w:rsidR="332805B5" w:rsidP="20E0C0BF" w:rsidRDefault="332805B5" w14:paraId="184B29D9" w14:textId="120D760A">
      <w:pPr>
        <w:pStyle w:val="Normal"/>
        <w:rPr>
          <w:b w:val="1"/>
          <w:bCs w:val="1"/>
          <w:u w:val="single"/>
        </w:rPr>
      </w:pPr>
    </w:p>
    <w:p w:rsidR="332805B5" w:rsidP="26703173" w:rsidRDefault="332805B5" w14:paraId="08E6D653" w14:textId="664FCF93">
      <w:pPr>
        <w:rPr>
          <w:b w:val="1"/>
          <w:bCs w:val="1"/>
          <w:u w:val="single"/>
        </w:rPr>
      </w:pPr>
      <w:r w:rsidRPr="26703173" w:rsidR="56D8D619">
        <w:rPr>
          <w:b w:val="1"/>
          <w:bCs w:val="1"/>
          <w:u w:val="single"/>
        </w:rPr>
        <w:t>Slid</w:t>
      </w:r>
      <w:r w:rsidRPr="26703173" w:rsidR="5B9B632C">
        <w:rPr>
          <w:b w:val="1"/>
          <w:bCs w:val="1"/>
          <w:u w:val="single"/>
        </w:rPr>
        <w:t>e 5</w:t>
      </w:r>
    </w:p>
    <w:p w:rsidR="2C5721BC" w:rsidP="2EBD06AD" w:rsidRDefault="2C5721BC" w14:paraId="04A8BF25" w14:textId="75AB1968">
      <w:pPr>
        <w:pStyle w:val="Normal"/>
        <w:rPr>
          <w:rFonts w:ascii="Arial" w:hAnsi="Arial" w:eastAsia="Arial" w:cs="Arial"/>
          <w:b w:val="1"/>
          <w:bCs w:val="1"/>
        </w:rPr>
      </w:pPr>
      <w:r w:rsidRPr="2EBD06AD" w:rsidR="730DEB15">
        <w:rPr>
          <w:rFonts w:ascii="Arial" w:hAnsi="Arial" w:eastAsia="Arial" w:cs="Arial"/>
        </w:rPr>
        <w:t xml:space="preserve">                                           </w:t>
      </w:r>
      <w:r w:rsidRPr="2EBD06AD" w:rsidR="730DEB15">
        <w:rPr>
          <w:rFonts w:ascii="Arial" w:hAnsi="Arial" w:eastAsia="Arial" w:cs="Arial"/>
          <w:b w:val="1"/>
          <w:bCs w:val="1"/>
        </w:rPr>
        <w:t>Carol Dweck:</w:t>
      </w:r>
    </w:p>
    <w:p w:rsidR="6B213E90" w:rsidP="2EBD06AD" w:rsidRDefault="6B213E90" w14:paraId="592D854D" w14:textId="18F66D5D">
      <w:pPr>
        <w:pStyle w:val="Normal"/>
        <w:rPr>
          <w:rFonts w:ascii="Arial" w:hAnsi="Arial" w:eastAsia="Arial" w:cs="Arial"/>
          <w:b w:val="0"/>
          <w:bCs w:val="0"/>
        </w:rPr>
      </w:pPr>
      <w:r w:rsidRPr="2EBD06AD" w:rsidR="6B213E90">
        <w:rPr>
          <w:rFonts w:ascii="Arial" w:hAnsi="Arial" w:eastAsia="Arial" w:cs="Arial"/>
          <w:b w:val="0"/>
          <w:bCs w:val="0"/>
        </w:rPr>
        <w:t xml:space="preserve">                             Carol Dweck, born October 17, 1946, </w:t>
      </w:r>
      <w:r w:rsidRPr="2EBD06AD" w:rsidR="360F1E68">
        <w:rPr>
          <w:rFonts w:ascii="Arial" w:hAnsi="Arial" w:eastAsia="Arial" w:cs="Arial"/>
          <w:b w:val="0"/>
          <w:bCs w:val="0"/>
        </w:rPr>
        <w:t xml:space="preserve">she is </w:t>
      </w:r>
      <w:r w:rsidRPr="2EBD06AD" w:rsidR="51491037">
        <w:rPr>
          <w:rFonts w:ascii="Arial" w:hAnsi="Arial" w:eastAsia="Arial" w:cs="Arial"/>
          <w:b w:val="0"/>
          <w:bCs w:val="0"/>
        </w:rPr>
        <w:t>the Lewis and Viginia Eaton professor of Psychology</w:t>
      </w:r>
      <w:r w:rsidRPr="2EBD06AD" w:rsidR="6288A4B1">
        <w:rPr>
          <w:rFonts w:ascii="Arial" w:hAnsi="Arial" w:eastAsia="Arial" w:cs="Arial"/>
          <w:b w:val="0"/>
          <w:bCs w:val="0"/>
        </w:rPr>
        <w:t xml:space="preserve"> at Stanford University and one of the world’s leading </w:t>
      </w:r>
      <w:r w:rsidRPr="2EBD06AD" w:rsidR="270FEE25">
        <w:rPr>
          <w:rFonts w:ascii="Arial" w:hAnsi="Arial" w:eastAsia="Arial" w:cs="Arial"/>
          <w:b w:val="0"/>
          <w:bCs w:val="0"/>
        </w:rPr>
        <w:t xml:space="preserve">researchers on motivation and </w:t>
      </w:r>
      <w:r w:rsidRPr="2EBD06AD" w:rsidR="5500A15C">
        <w:rPr>
          <w:rFonts w:ascii="Arial" w:hAnsi="Arial" w:eastAsia="Arial" w:cs="Arial"/>
          <w:b w:val="0"/>
          <w:bCs w:val="0"/>
        </w:rPr>
        <w:t>mindsets. Her</w:t>
      </w:r>
      <w:r w:rsidRPr="2EBD06AD" w:rsidR="270FEE25">
        <w:rPr>
          <w:rFonts w:ascii="Arial" w:hAnsi="Arial" w:eastAsia="Arial" w:cs="Arial"/>
          <w:b w:val="0"/>
          <w:bCs w:val="0"/>
        </w:rPr>
        <w:t xml:space="preserve"> work focuses on why people succeed </w:t>
      </w:r>
      <w:r w:rsidRPr="2EBD06AD" w:rsidR="1BB9EE4B">
        <w:rPr>
          <w:rFonts w:ascii="Arial" w:hAnsi="Arial" w:eastAsia="Arial" w:cs="Arial"/>
          <w:b w:val="0"/>
          <w:bCs w:val="0"/>
        </w:rPr>
        <w:t xml:space="preserve">and how it is possible to foster their success </w:t>
      </w:r>
      <w:r w:rsidRPr="2EBD06AD" w:rsidR="361D75A6">
        <w:rPr>
          <w:rFonts w:ascii="Arial" w:hAnsi="Arial" w:eastAsia="Arial" w:cs="Arial"/>
          <w:b w:val="0"/>
          <w:bCs w:val="0"/>
        </w:rPr>
        <w:t>(Campbell</w:t>
      </w:r>
      <w:r w:rsidRPr="2EBD06AD" w:rsidR="2AC04EEC">
        <w:rPr>
          <w:rFonts w:ascii="Arial" w:hAnsi="Arial" w:eastAsia="Arial" w:cs="Arial"/>
          <w:b w:val="0"/>
          <w:bCs w:val="0"/>
        </w:rPr>
        <w:t>.2021).</w:t>
      </w:r>
    </w:p>
    <w:p w:rsidR="2AC04EEC" w:rsidP="2EBD06AD" w:rsidRDefault="2AC04EEC" w14:paraId="664EF294" w14:textId="5C1B6FCF">
      <w:pPr>
        <w:pStyle w:val="Normal"/>
        <w:rPr>
          <w:rFonts w:ascii="Arial" w:hAnsi="Arial" w:eastAsia="Arial" w:cs="Arial"/>
          <w:b w:val="0"/>
          <w:bCs w:val="0"/>
        </w:rPr>
      </w:pPr>
      <w:r w:rsidRPr="2EBD06AD" w:rsidR="2AC04EEC">
        <w:rPr>
          <w:rFonts w:ascii="Arial" w:hAnsi="Arial" w:eastAsia="Arial" w:cs="Arial"/>
          <w:b w:val="0"/>
          <w:bCs w:val="0"/>
        </w:rPr>
        <w:t xml:space="preserve">        In 2014, Carol Dweck </w:t>
      </w:r>
      <w:r w:rsidRPr="2EBD06AD" w:rsidR="0683D943">
        <w:rPr>
          <w:rFonts w:ascii="Arial" w:hAnsi="Arial" w:eastAsia="Arial" w:cs="Arial"/>
          <w:b w:val="0"/>
          <w:bCs w:val="0"/>
        </w:rPr>
        <w:t>delivered a</w:t>
      </w:r>
      <w:r w:rsidRPr="2EBD06AD" w:rsidR="2AC04EEC">
        <w:rPr>
          <w:rFonts w:ascii="Arial" w:hAnsi="Arial" w:eastAsia="Arial" w:cs="Arial"/>
          <w:b w:val="0"/>
          <w:bCs w:val="0"/>
        </w:rPr>
        <w:t xml:space="preserve"> ted talk on growth mindset </w:t>
      </w:r>
      <w:r w:rsidRPr="2EBD06AD" w:rsidR="76204683">
        <w:rPr>
          <w:rFonts w:ascii="Arial" w:hAnsi="Arial" w:eastAsia="Arial" w:cs="Arial"/>
          <w:b w:val="0"/>
          <w:bCs w:val="0"/>
        </w:rPr>
        <w:t>titled</w:t>
      </w:r>
      <w:r w:rsidRPr="2EBD06AD" w:rsidR="5C96C3B0">
        <w:rPr>
          <w:rFonts w:ascii="Arial" w:hAnsi="Arial" w:eastAsia="Arial" w:cs="Arial"/>
          <w:b w:val="0"/>
          <w:bCs w:val="0"/>
        </w:rPr>
        <w:t xml:space="preserve"> </w:t>
      </w:r>
      <w:r w:rsidRPr="2EBD06AD" w:rsidR="6FB9B01F">
        <w:rPr>
          <w:rFonts w:ascii="Arial" w:hAnsi="Arial" w:eastAsia="Arial" w:cs="Arial"/>
          <w:b w:val="0"/>
          <w:bCs w:val="0"/>
        </w:rPr>
        <w:t>“The</w:t>
      </w:r>
      <w:r w:rsidRPr="2EBD06AD" w:rsidR="5C96C3B0">
        <w:rPr>
          <w:rFonts w:ascii="Arial" w:hAnsi="Arial" w:eastAsia="Arial" w:cs="Arial"/>
          <w:b w:val="0"/>
          <w:bCs w:val="0"/>
        </w:rPr>
        <w:t xml:space="preserve"> power of </w:t>
      </w:r>
      <w:r w:rsidRPr="2EBD06AD" w:rsidR="6C109B19">
        <w:rPr>
          <w:rFonts w:ascii="Arial" w:hAnsi="Arial" w:eastAsia="Arial" w:cs="Arial"/>
          <w:b w:val="0"/>
          <w:bCs w:val="0"/>
        </w:rPr>
        <w:t>believing</w:t>
      </w:r>
      <w:r w:rsidRPr="2EBD06AD" w:rsidR="5C96C3B0">
        <w:rPr>
          <w:rFonts w:ascii="Arial" w:hAnsi="Arial" w:eastAsia="Arial" w:cs="Arial"/>
          <w:b w:val="0"/>
          <w:bCs w:val="0"/>
        </w:rPr>
        <w:t xml:space="preserve"> that you c</w:t>
      </w:r>
      <w:r w:rsidRPr="2EBD06AD" w:rsidR="13A5868E">
        <w:rPr>
          <w:rFonts w:ascii="Arial" w:hAnsi="Arial" w:eastAsia="Arial" w:cs="Arial"/>
          <w:b w:val="0"/>
          <w:bCs w:val="0"/>
        </w:rPr>
        <w:t>an improve”. In this talk, she describes two ways</w:t>
      </w:r>
      <w:r w:rsidRPr="2EBD06AD" w:rsidR="4BE3D55B">
        <w:rPr>
          <w:rFonts w:ascii="Arial" w:hAnsi="Arial" w:eastAsia="Arial" w:cs="Arial"/>
          <w:b w:val="0"/>
          <w:bCs w:val="0"/>
        </w:rPr>
        <w:t xml:space="preserve"> to think about a problem that is slightly too hard for one to solve. S</w:t>
      </w:r>
      <w:r w:rsidRPr="2EBD06AD" w:rsidR="084F86B4">
        <w:rPr>
          <w:rFonts w:ascii="Arial" w:hAnsi="Arial" w:eastAsia="Arial" w:cs="Arial"/>
          <w:b w:val="0"/>
          <w:bCs w:val="0"/>
        </w:rPr>
        <w:t xml:space="preserve">he defines growth mindset as the idea that we can </w:t>
      </w:r>
      <w:r w:rsidRPr="2EBD06AD" w:rsidR="1979B1B6">
        <w:rPr>
          <w:rFonts w:ascii="Arial" w:hAnsi="Arial" w:eastAsia="Arial" w:cs="Arial"/>
          <w:b w:val="0"/>
          <w:bCs w:val="0"/>
        </w:rPr>
        <w:t xml:space="preserve">grow our brains </w:t>
      </w:r>
      <w:r w:rsidRPr="2EBD06AD" w:rsidR="299842B7">
        <w:rPr>
          <w:rFonts w:ascii="Arial" w:hAnsi="Arial" w:eastAsia="Arial" w:cs="Arial"/>
          <w:b w:val="0"/>
          <w:bCs w:val="0"/>
        </w:rPr>
        <w:t>capacity to</w:t>
      </w:r>
      <w:r w:rsidRPr="2EBD06AD" w:rsidR="1979B1B6">
        <w:rPr>
          <w:rFonts w:ascii="Arial" w:hAnsi="Arial" w:eastAsia="Arial" w:cs="Arial"/>
          <w:b w:val="0"/>
          <w:bCs w:val="0"/>
        </w:rPr>
        <w:t xml:space="preserve"> learn and to solve problems</w:t>
      </w:r>
      <w:r w:rsidRPr="2EBD06AD" w:rsidR="016BEE8C">
        <w:rPr>
          <w:rFonts w:ascii="Arial" w:hAnsi="Arial" w:eastAsia="Arial" w:cs="Arial"/>
          <w:b w:val="0"/>
          <w:bCs w:val="0"/>
        </w:rPr>
        <w:t xml:space="preserve"> (</w:t>
      </w:r>
      <w:r w:rsidRPr="2EBD06AD" w:rsidR="70882528">
        <w:rPr>
          <w:rFonts w:ascii="Arial" w:hAnsi="Arial" w:eastAsia="Arial" w:cs="Arial"/>
          <w:b w:val="0"/>
          <w:bCs w:val="0"/>
        </w:rPr>
        <w:t>Dweck, C</w:t>
      </w:r>
      <w:r w:rsidRPr="2EBD06AD" w:rsidR="016BEE8C">
        <w:rPr>
          <w:rFonts w:ascii="Arial" w:hAnsi="Arial" w:eastAsia="Arial" w:cs="Arial"/>
          <w:b w:val="0"/>
          <w:bCs w:val="0"/>
        </w:rPr>
        <w:t>.2014).</w:t>
      </w:r>
    </w:p>
    <w:p w:rsidR="016BEE8C" w:rsidP="2EBD06AD" w:rsidRDefault="016BEE8C" w14:paraId="6B248D8B" w14:textId="075D2907">
      <w:pPr>
        <w:pStyle w:val="Normal"/>
        <w:rPr>
          <w:rFonts w:ascii="Arial" w:hAnsi="Arial" w:eastAsia="Arial" w:cs="Arial"/>
          <w:b w:val="0"/>
          <w:bCs w:val="0"/>
        </w:rPr>
      </w:pPr>
      <w:r w:rsidRPr="2EBD06AD" w:rsidR="016BEE8C">
        <w:rPr>
          <w:rFonts w:ascii="Arial" w:hAnsi="Arial" w:eastAsia="Arial" w:cs="Arial"/>
          <w:b w:val="0"/>
          <w:bCs w:val="0"/>
        </w:rPr>
        <w:t xml:space="preserve">Her theory has taught children and student how to </w:t>
      </w:r>
      <w:r w:rsidRPr="2EBD06AD" w:rsidR="4929BE76">
        <w:rPr>
          <w:rFonts w:ascii="Arial" w:hAnsi="Arial" w:eastAsia="Arial" w:cs="Arial"/>
          <w:b w:val="0"/>
          <w:bCs w:val="0"/>
        </w:rPr>
        <w:t>cope</w:t>
      </w:r>
      <w:r w:rsidRPr="2EBD06AD" w:rsidR="016BEE8C">
        <w:rPr>
          <w:rFonts w:ascii="Arial" w:hAnsi="Arial" w:eastAsia="Arial" w:cs="Arial"/>
          <w:b w:val="0"/>
          <w:bCs w:val="0"/>
        </w:rPr>
        <w:t xml:space="preserve"> with challenges a</w:t>
      </w:r>
      <w:r w:rsidRPr="2EBD06AD" w:rsidR="4010D3BD">
        <w:rPr>
          <w:rFonts w:ascii="Arial" w:hAnsi="Arial" w:eastAsia="Arial" w:cs="Arial"/>
          <w:b w:val="0"/>
          <w:bCs w:val="0"/>
        </w:rPr>
        <w:t>nd difficulties</w:t>
      </w:r>
      <w:r w:rsidRPr="2EBD06AD" w:rsidR="52C064C7">
        <w:rPr>
          <w:rFonts w:ascii="Arial" w:hAnsi="Arial" w:eastAsia="Arial" w:cs="Arial"/>
          <w:b w:val="0"/>
          <w:bCs w:val="0"/>
        </w:rPr>
        <w:t>. Children or student with a growth mindset believ</w:t>
      </w:r>
      <w:r w:rsidRPr="2EBD06AD" w:rsidR="051C4F53">
        <w:rPr>
          <w:rFonts w:ascii="Arial" w:hAnsi="Arial" w:eastAsia="Arial" w:cs="Arial"/>
          <w:b w:val="0"/>
          <w:bCs w:val="0"/>
        </w:rPr>
        <w:t xml:space="preserve">e abilities are developed. They learn to </w:t>
      </w:r>
      <w:r w:rsidRPr="2EBD06AD" w:rsidR="5825C745">
        <w:rPr>
          <w:rFonts w:ascii="Arial" w:hAnsi="Arial" w:eastAsia="Arial" w:cs="Arial"/>
          <w:b w:val="0"/>
          <w:bCs w:val="0"/>
        </w:rPr>
        <w:t xml:space="preserve">process error, learn from it and correct it. Growth mindset interventions </w:t>
      </w:r>
      <w:r w:rsidRPr="2EBD06AD" w:rsidR="16CAAC77">
        <w:rPr>
          <w:rFonts w:ascii="Arial" w:hAnsi="Arial" w:eastAsia="Arial" w:cs="Arial"/>
          <w:b w:val="0"/>
          <w:bCs w:val="0"/>
        </w:rPr>
        <w:t>tend to provide student with scientific information about the brain chan</w:t>
      </w:r>
      <w:r w:rsidRPr="2EBD06AD" w:rsidR="3AA46883">
        <w:rPr>
          <w:rFonts w:ascii="Arial" w:hAnsi="Arial" w:eastAsia="Arial" w:cs="Arial"/>
          <w:b w:val="0"/>
          <w:bCs w:val="0"/>
        </w:rPr>
        <w:t>ges</w:t>
      </w:r>
      <w:r w:rsidRPr="2EBD06AD" w:rsidR="5CAC32EB">
        <w:rPr>
          <w:rFonts w:ascii="Arial" w:hAnsi="Arial" w:eastAsia="Arial" w:cs="Arial"/>
          <w:b w:val="0"/>
          <w:bCs w:val="0"/>
        </w:rPr>
        <w:t xml:space="preserve"> through challenge failure and sub</w:t>
      </w:r>
      <w:r w:rsidRPr="2EBD06AD" w:rsidR="2FB5AADE">
        <w:rPr>
          <w:rFonts w:ascii="Arial" w:hAnsi="Arial" w:eastAsia="Arial" w:cs="Arial"/>
          <w:b w:val="0"/>
          <w:bCs w:val="0"/>
        </w:rPr>
        <w:t xml:space="preserve">sequent </w:t>
      </w:r>
      <w:r w:rsidRPr="2EBD06AD" w:rsidR="58FDE45A">
        <w:rPr>
          <w:rFonts w:ascii="Arial" w:hAnsi="Arial" w:eastAsia="Arial" w:cs="Arial"/>
          <w:b w:val="0"/>
          <w:bCs w:val="0"/>
        </w:rPr>
        <w:t>learning</w:t>
      </w:r>
      <w:r w:rsidRPr="2EBD06AD" w:rsidR="2FB5AADE">
        <w:rPr>
          <w:rFonts w:ascii="Arial" w:hAnsi="Arial" w:eastAsia="Arial" w:cs="Arial"/>
          <w:b w:val="0"/>
          <w:bCs w:val="0"/>
        </w:rPr>
        <w:t xml:space="preserve"> (</w:t>
      </w:r>
      <w:proofErr w:type="spellStart"/>
      <w:r w:rsidRPr="2EBD06AD" w:rsidR="3675337D">
        <w:rPr>
          <w:rFonts w:ascii="Arial" w:hAnsi="Arial" w:eastAsia="Arial" w:cs="Arial"/>
          <w:b w:val="0"/>
          <w:bCs w:val="0"/>
        </w:rPr>
        <w:t>Hulleman</w:t>
      </w:r>
      <w:proofErr w:type="spellEnd"/>
      <w:r w:rsidRPr="2EBD06AD" w:rsidR="3675337D">
        <w:rPr>
          <w:rFonts w:ascii="Arial" w:hAnsi="Arial" w:eastAsia="Arial" w:cs="Arial"/>
          <w:b w:val="0"/>
          <w:bCs w:val="0"/>
        </w:rPr>
        <w:t>, L</w:t>
      </w:r>
      <w:r w:rsidRPr="2EBD06AD" w:rsidR="2FB5AADE">
        <w:rPr>
          <w:rFonts w:ascii="Arial" w:hAnsi="Arial" w:eastAsia="Arial" w:cs="Arial"/>
          <w:b w:val="0"/>
          <w:bCs w:val="0"/>
        </w:rPr>
        <w:t xml:space="preserve">;2019). </w:t>
      </w:r>
      <w:r w:rsidRPr="2EBD06AD" w:rsidR="6E5A900F">
        <w:rPr>
          <w:rFonts w:ascii="Arial" w:hAnsi="Arial" w:eastAsia="Arial" w:cs="Arial"/>
          <w:b w:val="0"/>
          <w:bCs w:val="0"/>
        </w:rPr>
        <w:t xml:space="preserve">It helps children and students focus on what is in their control </w:t>
      </w:r>
      <w:r w:rsidRPr="2EBD06AD" w:rsidR="663EF7F4">
        <w:rPr>
          <w:rFonts w:ascii="Arial" w:hAnsi="Arial" w:eastAsia="Arial" w:cs="Arial"/>
          <w:b w:val="0"/>
          <w:bCs w:val="0"/>
        </w:rPr>
        <w:t xml:space="preserve">and reduces the crippling fear that they </w:t>
      </w:r>
      <w:r w:rsidRPr="2EBD06AD" w:rsidR="34C52BB5">
        <w:rPr>
          <w:rFonts w:ascii="Arial" w:hAnsi="Arial" w:eastAsia="Arial" w:cs="Arial"/>
          <w:b w:val="0"/>
          <w:bCs w:val="0"/>
        </w:rPr>
        <w:t>may</w:t>
      </w:r>
      <w:r w:rsidRPr="2EBD06AD" w:rsidR="663EF7F4">
        <w:rPr>
          <w:rFonts w:ascii="Arial" w:hAnsi="Arial" w:eastAsia="Arial" w:cs="Arial"/>
          <w:b w:val="0"/>
          <w:bCs w:val="0"/>
        </w:rPr>
        <w:t xml:space="preserve"> be stuck in their c</w:t>
      </w:r>
      <w:r w:rsidRPr="2EBD06AD" w:rsidR="24E3DD26">
        <w:rPr>
          <w:rFonts w:ascii="Arial" w:hAnsi="Arial" w:eastAsia="Arial" w:cs="Arial"/>
          <w:b w:val="0"/>
          <w:bCs w:val="0"/>
        </w:rPr>
        <w:t>urrent state forever.</w:t>
      </w:r>
    </w:p>
    <w:p w:rsidR="24E3DD26" w:rsidP="2EBD06AD" w:rsidRDefault="24E3DD26" w14:paraId="75207B4F" w14:textId="5DB2E01C">
      <w:pPr>
        <w:pStyle w:val="Normal"/>
        <w:rPr>
          <w:rFonts w:ascii="Arial" w:hAnsi="Arial" w:eastAsia="Arial" w:cs="Arial"/>
          <w:b w:val="0"/>
          <w:bCs w:val="0"/>
        </w:rPr>
      </w:pPr>
      <w:r w:rsidRPr="2EBD06AD" w:rsidR="24E3DD26">
        <w:rPr>
          <w:rFonts w:ascii="Arial" w:hAnsi="Arial" w:eastAsia="Arial" w:cs="Arial"/>
          <w:b w:val="0"/>
          <w:bCs w:val="0"/>
        </w:rPr>
        <w:t xml:space="preserve">              References:</w:t>
      </w:r>
    </w:p>
    <w:p w:rsidR="24E3DD26" w:rsidP="2EBD06AD" w:rsidRDefault="24E3DD26" w14:paraId="411F1BD0" w14:textId="4586E303">
      <w:pPr>
        <w:pStyle w:val="Normal"/>
        <w:rPr>
          <w:rFonts w:ascii="Arial" w:hAnsi="Arial" w:eastAsia="Arial" w:cs="Arial"/>
          <w:b w:val="0"/>
          <w:bCs w:val="0"/>
        </w:rPr>
      </w:pPr>
      <w:r w:rsidRPr="2EBD06AD" w:rsidR="24E3DD26">
        <w:rPr>
          <w:rFonts w:ascii="Arial" w:hAnsi="Arial" w:eastAsia="Arial" w:cs="Arial"/>
          <w:b w:val="0"/>
          <w:bCs w:val="0"/>
        </w:rPr>
        <w:t xml:space="preserve">    </w:t>
      </w:r>
      <w:r w:rsidRPr="2EBD06AD" w:rsidR="71165D08">
        <w:rPr>
          <w:rFonts w:ascii="Arial" w:hAnsi="Arial" w:eastAsia="Arial" w:cs="Arial"/>
          <w:b w:val="0"/>
          <w:bCs w:val="0"/>
        </w:rPr>
        <w:t xml:space="preserve">Campbell, </w:t>
      </w:r>
      <w:r w:rsidRPr="2EBD06AD" w:rsidR="07CEA3A8">
        <w:rPr>
          <w:rFonts w:ascii="Arial" w:hAnsi="Arial" w:eastAsia="Arial" w:cs="Arial"/>
          <w:b w:val="0"/>
          <w:bCs w:val="0"/>
        </w:rPr>
        <w:t>H. (</w:t>
      </w:r>
      <w:r w:rsidRPr="2EBD06AD" w:rsidR="19A68F85">
        <w:rPr>
          <w:rFonts w:ascii="Arial" w:hAnsi="Arial" w:eastAsia="Arial" w:cs="Arial"/>
          <w:b w:val="0"/>
          <w:bCs w:val="0"/>
        </w:rPr>
        <w:t>2021</w:t>
      </w:r>
      <w:r w:rsidRPr="2EBD06AD" w:rsidR="5E03A649">
        <w:rPr>
          <w:rFonts w:ascii="Arial" w:hAnsi="Arial" w:eastAsia="Arial" w:cs="Arial"/>
          <w:b w:val="0"/>
          <w:bCs w:val="0"/>
        </w:rPr>
        <w:t>). Who</w:t>
      </w:r>
      <w:r w:rsidRPr="2EBD06AD" w:rsidR="434F0F1E">
        <w:rPr>
          <w:rFonts w:ascii="Arial" w:hAnsi="Arial" w:eastAsia="Arial" w:cs="Arial"/>
          <w:b w:val="0"/>
          <w:bCs w:val="0"/>
        </w:rPr>
        <w:t xml:space="preserve"> is Carol Dweck? Student Experience </w:t>
      </w:r>
      <w:r w:rsidRPr="2EBD06AD" w:rsidR="6E1127B0">
        <w:rPr>
          <w:rFonts w:ascii="Arial" w:hAnsi="Arial" w:eastAsia="Arial" w:cs="Arial"/>
          <w:b w:val="0"/>
          <w:bCs w:val="0"/>
        </w:rPr>
        <w:t>Research Network</w:t>
      </w:r>
      <w:r w:rsidRPr="2EBD06AD" w:rsidR="059D24B9">
        <w:rPr>
          <w:rFonts w:ascii="Arial" w:hAnsi="Arial" w:eastAsia="Arial" w:cs="Arial"/>
          <w:b w:val="0"/>
          <w:bCs w:val="0"/>
        </w:rPr>
        <w:t xml:space="preserve">. </w:t>
      </w:r>
    </w:p>
    <w:p w:rsidR="2EBD06AD" w:rsidP="2EBD06AD" w:rsidRDefault="2EBD06AD" w14:paraId="2FB47A3E" w14:textId="20423775">
      <w:pPr>
        <w:pStyle w:val="Normal"/>
        <w:rPr>
          <w:rFonts w:ascii="Arial" w:hAnsi="Arial" w:eastAsia="Arial" w:cs="Arial"/>
          <w:b w:val="0"/>
          <w:bCs w:val="0"/>
        </w:rPr>
      </w:pPr>
    </w:p>
    <w:p w:rsidR="4A2B9E8A" w:rsidP="2EBD06AD" w:rsidRDefault="4A2B9E8A" w14:paraId="4142F1BB" w14:textId="795A0C1C">
      <w:pPr>
        <w:pStyle w:val="Normal"/>
        <w:rPr>
          <w:rFonts w:ascii="Arial" w:hAnsi="Arial" w:eastAsia="Arial" w:cs="Arial"/>
          <w:b w:val="0"/>
          <w:bCs w:val="0"/>
        </w:rPr>
      </w:pPr>
      <w:r w:rsidRPr="2EBD06AD" w:rsidR="4A2B9E8A">
        <w:rPr>
          <w:rFonts w:ascii="Arial" w:hAnsi="Arial" w:eastAsia="Arial" w:cs="Arial"/>
          <w:b w:val="0"/>
          <w:bCs w:val="0"/>
        </w:rPr>
        <w:t xml:space="preserve">   </w:t>
      </w:r>
      <w:r w:rsidRPr="2EBD06AD" w:rsidR="400CF275">
        <w:rPr>
          <w:rFonts w:ascii="Arial" w:hAnsi="Arial" w:eastAsia="Arial" w:cs="Arial"/>
          <w:b w:val="0"/>
          <w:bCs w:val="0"/>
        </w:rPr>
        <w:t>Dweck, C. (2014</w:t>
      </w:r>
      <w:r w:rsidRPr="2EBD06AD" w:rsidR="380D8B3C">
        <w:rPr>
          <w:rFonts w:ascii="Arial" w:hAnsi="Arial" w:eastAsia="Arial" w:cs="Arial"/>
          <w:b w:val="0"/>
          <w:bCs w:val="0"/>
        </w:rPr>
        <w:t>). The</w:t>
      </w:r>
      <w:r w:rsidRPr="2EBD06AD" w:rsidR="4A2B9E8A">
        <w:rPr>
          <w:rFonts w:ascii="Arial" w:hAnsi="Arial" w:eastAsia="Arial" w:cs="Arial"/>
          <w:b w:val="0"/>
          <w:bCs w:val="0"/>
        </w:rPr>
        <w:t xml:space="preserve"> Power </w:t>
      </w:r>
      <w:r w:rsidRPr="2EBD06AD" w:rsidR="35C70BC9">
        <w:rPr>
          <w:rFonts w:ascii="Arial" w:hAnsi="Arial" w:eastAsia="Arial" w:cs="Arial"/>
          <w:b w:val="0"/>
          <w:bCs w:val="0"/>
        </w:rPr>
        <w:t xml:space="preserve">to believe that you can Improve. </w:t>
      </w:r>
      <w:hyperlink r:id="R11a6859b9c2746d6">
        <w:r w:rsidRPr="2EBD06AD" w:rsidR="35C70BC9">
          <w:rPr>
            <w:rStyle w:val="Hyperlink"/>
            <w:rFonts w:ascii="Arial" w:hAnsi="Arial" w:eastAsia="Arial" w:cs="Arial"/>
            <w:b w:val="0"/>
            <w:bCs w:val="0"/>
          </w:rPr>
          <w:t>www.td.com</w:t>
        </w:r>
      </w:hyperlink>
      <w:r w:rsidRPr="2EBD06AD" w:rsidR="746BF0FA">
        <w:rPr>
          <w:rFonts w:ascii="Arial" w:hAnsi="Arial" w:eastAsia="Arial" w:cs="Arial"/>
          <w:b w:val="0"/>
          <w:bCs w:val="0"/>
        </w:rPr>
        <w:t xml:space="preserve"> </w:t>
      </w:r>
      <w:r w:rsidRPr="2EBD06AD" w:rsidR="40912497">
        <w:rPr>
          <w:rFonts w:ascii="Arial" w:hAnsi="Arial" w:eastAsia="Arial" w:cs="Arial"/>
          <w:b w:val="0"/>
          <w:bCs w:val="0"/>
        </w:rPr>
        <w:t>talks | carol</w:t>
      </w:r>
      <w:r w:rsidRPr="2EBD06AD" w:rsidR="746BF0FA">
        <w:rPr>
          <w:rFonts w:ascii="Arial" w:hAnsi="Arial" w:eastAsia="Arial" w:cs="Arial"/>
          <w:b w:val="0"/>
          <w:bCs w:val="0"/>
        </w:rPr>
        <w:t xml:space="preserve"> –</w:t>
      </w:r>
      <w:proofErr w:type="spellStart"/>
      <w:r w:rsidRPr="2EBD06AD" w:rsidR="746BF0FA">
        <w:rPr>
          <w:rFonts w:ascii="Arial" w:hAnsi="Arial" w:eastAsia="Arial" w:cs="Arial"/>
          <w:b w:val="0"/>
          <w:bCs w:val="0"/>
        </w:rPr>
        <w:t>dweck</w:t>
      </w:r>
      <w:proofErr w:type="spellEnd"/>
    </w:p>
    <w:p w:rsidR="746BF0FA" w:rsidP="2EBD06AD" w:rsidRDefault="746BF0FA" w14:paraId="4A89B8FD" w14:textId="450982FE">
      <w:pPr>
        <w:pStyle w:val="Normal"/>
        <w:rPr>
          <w:rFonts w:ascii="Arial" w:hAnsi="Arial" w:eastAsia="Arial" w:cs="Arial"/>
          <w:b w:val="0"/>
          <w:bCs w:val="0"/>
        </w:rPr>
      </w:pPr>
      <w:proofErr w:type="spellStart"/>
      <w:r w:rsidRPr="2EBD06AD" w:rsidR="746BF0FA">
        <w:rPr>
          <w:rFonts w:ascii="Arial" w:hAnsi="Arial" w:eastAsia="Arial" w:cs="Arial"/>
          <w:b w:val="0"/>
          <w:bCs w:val="0"/>
        </w:rPr>
        <w:t>Hulleman,C;and</w:t>
      </w:r>
      <w:proofErr w:type="spellEnd"/>
      <w:r w:rsidRPr="2EBD06AD" w:rsidR="746BF0FA">
        <w:rPr>
          <w:rFonts w:ascii="Arial" w:hAnsi="Arial" w:eastAsia="Arial" w:cs="Arial"/>
          <w:b w:val="0"/>
          <w:bCs w:val="0"/>
        </w:rPr>
        <w:t xml:space="preserve"> Happel, L;(2019</w:t>
      </w:r>
      <w:r w:rsidRPr="2EBD06AD" w:rsidR="05186E0B">
        <w:rPr>
          <w:rFonts w:ascii="Arial" w:hAnsi="Arial" w:eastAsia="Arial" w:cs="Arial"/>
          <w:b w:val="0"/>
          <w:bCs w:val="0"/>
        </w:rPr>
        <w:t>). Three</w:t>
      </w:r>
      <w:r w:rsidRPr="2EBD06AD" w:rsidR="746BF0FA">
        <w:rPr>
          <w:rFonts w:ascii="Arial" w:hAnsi="Arial" w:eastAsia="Arial" w:cs="Arial"/>
          <w:b w:val="0"/>
          <w:bCs w:val="0"/>
        </w:rPr>
        <w:t xml:space="preserve"> </w:t>
      </w:r>
      <w:r w:rsidRPr="2EBD06AD" w:rsidR="79D15378">
        <w:rPr>
          <w:rFonts w:ascii="Arial" w:hAnsi="Arial" w:eastAsia="Arial" w:cs="Arial"/>
          <w:b w:val="0"/>
          <w:bCs w:val="0"/>
        </w:rPr>
        <w:t>Mindset Shifts that Can Help S</w:t>
      </w:r>
      <w:r w:rsidRPr="2EBD06AD" w:rsidR="1DAB0F85">
        <w:rPr>
          <w:rFonts w:ascii="Arial" w:hAnsi="Arial" w:eastAsia="Arial" w:cs="Arial"/>
          <w:b w:val="0"/>
          <w:bCs w:val="0"/>
        </w:rPr>
        <w:t xml:space="preserve">tudent </w:t>
      </w:r>
      <w:r w:rsidRPr="2EBD06AD" w:rsidR="680F2A27">
        <w:rPr>
          <w:rFonts w:ascii="Arial" w:hAnsi="Arial" w:eastAsia="Arial" w:cs="Arial"/>
          <w:b w:val="0"/>
          <w:bCs w:val="0"/>
        </w:rPr>
        <w:t>Succeed</w:t>
      </w:r>
      <w:r w:rsidRPr="2EBD06AD" w:rsidR="1DAB0F85">
        <w:rPr>
          <w:rFonts w:ascii="Arial" w:hAnsi="Arial" w:eastAsia="Arial" w:cs="Arial"/>
          <w:b w:val="0"/>
          <w:bCs w:val="0"/>
        </w:rPr>
        <w:t>.</w:t>
      </w:r>
    </w:p>
    <w:p w:rsidR="2C5721BC" w:rsidP="2C5721BC" w:rsidRDefault="2C5721BC" w14:paraId="043A41C0" w14:textId="4FC96EBD">
      <w:pPr>
        <w:pStyle w:val="Normal"/>
      </w:pPr>
    </w:p>
    <w:p w:rsidR="2C5721BC" w:rsidP="2C5721BC" w:rsidRDefault="2C5721BC" w14:paraId="6A560636" w14:textId="339FD5F2">
      <w:pPr>
        <w:pStyle w:val="Normal"/>
      </w:pPr>
    </w:p>
    <w:p w:rsidR="2C5721BC" w:rsidP="2C5721BC" w:rsidRDefault="2C5721BC" w14:paraId="381311F0" w14:textId="1F49A461">
      <w:pPr>
        <w:pStyle w:val="Normal"/>
      </w:pPr>
    </w:p>
    <w:p w:rsidR="2C5721BC" w:rsidP="2C5721BC" w:rsidRDefault="2C5721BC" w14:paraId="122EC760" w14:textId="79C456B9">
      <w:pPr>
        <w:pStyle w:val="Normal"/>
      </w:pPr>
    </w:p>
    <w:p w:rsidR="2C5721BC" w:rsidP="2C5721BC" w:rsidRDefault="2C5721BC" w14:paraId="41505D41" w14:textId="4B519E93">
      <w:pPr>
        <w:pStyle w:val="Normal"/>
      </w:pPr>
    </w:p>
    <w:p w:rsidR="2C5721BC" w:rsidP="2C5721BC" w:rsidRDefault="2C5721BC" w14:paraId="7A2AFB86" w14:textId="3B45D1A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C5721BC">
        <w:drawing>
          <wp:anchor distT="0" distB="0" distL="114300" distR="114300" simplePos="0" relativeHeight="251658240" behindDoc="1" locked="0" layoutInCell="1" allowOverlap="1" wp14:editId="6E54C12E" wp14:anchorId="34843A93">
            <wp:simplePos x="0" y="0"/>
            <wp:positionH relativeFrom="column">
              <wp:align>left</wp:align>
            </wp:positionH>
            <wp:positionV relativeFrom="paragraph">
              <wp:posOffset>0</wp:posOffset>
            </wp:positionV>
            <wp:extent cx="4572000" cy="2571750"/>
            <wp:wrapNone/>
            <wp:effectExtent l="0" t="0" r="0" b="0"/>
            <wp:docPr id="1730907269" name="" title=""/>
            <wp:cNvGraphicFramePr>
              <a:graphicFrameLocks noChangeAspect="1"/>
            </wp:cNvGraphicFramePr>
            <a:graphic>
              <a:graphicData uri="http://schemas.openxmlformats.org/drawingml/2006/picture">
                <pic:pic>
                  <pic:nvPicPr>
                    <pic:cNvPr id="0" name=""/>
                    <pic:cNvPicPr/>
                  </pic:nvPicPr>
                  <pic:blipFill>
                    <a:blip r:embed="R433093658722469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14:sizeRelH relativeFrom="page">
              <wp14:pctWidth>0</wp14:pctWidth>
            </wp14:sizeRelH>
            <wp14:sizeRelV relativeFrom="page">
              <wp14:pctHeight>0</wp14:pctHeight>
            </wp14:sizeRelV>
          </wp:anchor>
        </w:drawing>
      </w:r>
    </w:p>
    <w:p w:rsidR="332805B5" w:rsidP="332805B5" w:rsidRDefault="332805B5" w14:paraId="36B58493" w14:textId="4C853B9F"/>
    <w:p w:rsidR="332805B5" w:rsidP="1E3F31DC" w:rsidRDefault="332805B5" w14:paraId="59EDE355" w14:textId="62A81341">
      <w:pPr>
        <w:pStyle w:val="Normal"/>
      </w:pPr>
    </w:p>
    <w:p w:rsidR="332805B5" w:rsidP="332805B5" w:rsidRDefault="332805B5" w14:paraId="173E1223" w14:textId="4C853B9F"/>
    <w:p w:rsidR="332805B5" w:rsidP="332805B5" w:rsidRDefault="332805B5" w14:paraId="09E61285" w14:textId="4C853B9F"/>
    <w:p w:rsidR="332805B5" w:rsidP="332805B5" w:rsidRDefault="332805B5" w14:paraId="136F8883" w14:textId="4C853B9F"/>
    <w:p w:rsidR="332805B5" w:rsidP="332805B5" w:rsidRDefault="332805B5" w14:paraId="29467527" w14:textId="4C853B9F"/>
    <w:p w:rsidR="332805B5" w:rsidP="332805B5" w:rsidRDefault="332805B5" w14:paraId="077E4799" w14:textId="4C853B9F"/>
    <w:p w:rsidR="332805B5" w:rsidP="332805B5" w:rsidRDefault="332805B5" w14:paraId="6E847DD1" w14:textId="4C853B9F"/>
    <w:p w:rsidR="332805B5" w:rsidP="332805B5" w:rsidRDefault="332805B5" w14:paraId="60E09404" w14:textId="605FB92A">
      <w:r w:rsidR="47B7CABF">
        <w:rPr/>
        <w:t>Gvhgvjhbkjnknlk,mlkmlmlkml</w:t>
      </w:r>
    </w:p>
    <w:p w:rsidR="2C5721BC" w:rsidP="2C5721BC" w:rsidRDefault="2C5721BC" w14:paraId="5EF321C0" w14:textId="402E8B24">
      <w:pPr>
        <w:pStyle w:val="Normal"/>
      </w:pPr>
    </w:p>
    <w:p w:rsidR="2C5721BC" w:rsidP="2C5721BC" w:rsidRDefault="2C5721BC" w14:paraId="346503D9" w14:textId="125A0544">
      <w:pPr>
        <w:pStyle w:val="Normal"/>
      </w:pPr>
    </w:p>
    <w:p w:rsidR="57FAD42E" w:rsidP="0ADE4A26" w:rsidRDefault="57FAD42E" w14:paraId="236733D6" w14:textId="40DA91E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DCAAF14">
        <w:drawing>
          <wp:inline wp14:editId="51BD1D71" wp14:anchorId="61D49A8F">
            <wp:extent cx="5572741" cy="3134667"/>
            <wp:effectExtent l="0" t="0" r="0" b="0"/>
            <wp:docPr id="1056267664" name="" title=""/>
            <wp:cNvGraphicFramePr>
              <a:graphicFrameLocks noChangeAspect="1"/>
            </wp:cNvGraphicFramePr>
            <a:graphic>
              <a:graphicData uri="http://schemas.openxmlformats.org/drawingml/2006/picture">
                <pic:pic>
                  <pic:nvPicPr>
                    <pic:cNvPr id="0" name=""/>
                    <pic:cNvPicPr/>
                  </pic:nvPicPr>
                  <pic:blipFill>
                    <a:blip r:embed="R0b285c3e205f4c93">
                      <a:extLst>
                        <a:ext xmlns:a="http://schemas.openxmlformats.org/drawingml/2006/main" uri="{28A0092B-C50C-407E-A947-70E740481C1C}">
                          <a14:useLocalDpi val="0"/>
                        </a:ext>
                      </a:extLst>
                    </a:blip>
                    <a:stretch>
                      <a:fillRect/>
                    </a:stretch>
                  </pic:blipFill>
                  <pic:spPr>
                    <a:xfrm>
                      <a:off x="0" y="0"/>
                      <a:ext cx="5572741" cy="3134667"/>
                    </a:xfrm>
                    <a:prstGeom prst="rect">
                      <a:avLst/>
                    </a:prstGeom>
                  </pic:spPr>
                </pic:pic>
              </a:graphicData>
            </a:graphic>
          </wp:inline>
        </w:drawing>
      </w:r>
    </w:p>
    <w:p w:rsidR="0DCAAF14" w:rsidP="0ADE4A26" w:rsidRDefault="0DCAAF14" w14:paraId="4AE529B3" w14:textId="221AECE2">
      <w:pPr>
        <w:pStyle w:val="Normal"/>
      </w:pPr>
      <w:r w:rsidR="0DCAAF14">
        <w:rPr/>
        <w:t>bfdjkcefkjcnkdfjnckjcfnkdfckdccfldk</w:t>
      </w:r>
    </w:p>
    <w:p w:rsidR="0ADE4A26" w:rsidP="0ADE4A26" w:rsidRDefault="0ADE4A26" w14:paraId="43C3532F" w14:textId="1E47DC0B">
      <w:pPr>
        <w:pStyle w:val="Normal"/>
      </w:pPr>
    </w:p>
    <w:p w:rsidR="0ADE4A26" w:rsidP="0ADE4A26" w:rsidRDefault="0ADE4A26" w14:paraId="1EB609BB" w14:textId="3D81D361">
      <w:pPr>
        <w:pStyle w:val="Normal"/>
      </w:pPr>
    </w:p>
    <w:p w:rsidR="0ADE4A26" w:rsidP="0ADE4A26" w:rsidRDefault="0ADE4A26" w14:paraId="247AD6AC" w14:textId="723460B1">
      <w:pPr>
        <w:pStyle w:val="Normal"/>
      </w:pPr>
    </w:p>
    <w:p w:rsidR="0ADE4A26" w:rsidP="0ADE4A26" w:rsidRDefault="0ADE4A26" w14:paraId="098DD22A" w14:textId="2D5DAEAE">
      <w:pPr>
        <w:pStyle w:val="Normal"/>
      </w:pPr>
    </w:p>
    <w:p w:rsidR="57FAD42E" w:rsidP="57FAD42E" w:rsidRDefault="57FAD42E" w14:paraId="0BF8B6B1" w14:textId="6899D36D">
      <w:pPr>
        <w:pStyle w:val="Normal"/>
      </w:pPr>
    </w:p>
    <w:p w:rsidR="47B7CABF" w:rsidP="57FAD42E" w:rsidRDefault="47B7CABF" w14:paraId="4736B458" w14:textId="0F3C26D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47B7CABF">
        <w:drawing>
          <wp:inline wp14:editId="37DF9B1A" wp14:anchorId="211CD668">
            <wp:extent cx="4572000" cy="2571750"/>
            <wp:effectExtent l="0" t="0" r="0" b="0"/>
            <wp:docPr id="2040483328" name="" title=""/>
            <wp:cNvGraphicFramePr>
              <a:graphicFrameLocks noChangeAspect="1"/>
            </wp:cNvGraphicFramePr>
            <a:graphic>
              <a:graphicData uri="http://schemas.openxmlformats.org/drawingml/2006/picture">
                <pic:pic>
                  <pic:nvPicPr>
                    <pic:cNvPr id="0" name=""/>
                    <pic:cNvPicPr/>
                  </pic:nvPicPr>
                  <pic:blipFill>
                    <a:blip r:embed="R78ba3ab2a723476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32805B5" w:rsidP="332805B5" w:rsidRDefault="332805B5" w14:paraId="408BA88E" w14:textId="4C853B9F"/>
    <w:p w:rsidR="332805B5" w:rsidP="332805B5" w:rsidRDefault="332805B5" w14:paraId="1DD15B95" w14:textId="358C0A9F">
      <w:r w:rsidR="3C67D81C">
        <w:rPr/>
        <w:t>Xfchgjkhkjjlknbkjvknbk</w:t>
      </w:r>
      <w:r w:rsidR="3C67D81C">
        <w:rPr/>
        <w:t>,.</w:t>
      </w:r>
      <w:r w:rsidR="3C67D81C">
        <w:rPr/>
        <w:t>bkhvlklk.bkvlbhvhkj</w:t>
      </w:r>
    </w:p>
    <w:p w:rsidR="332805B5" w:rsidP="332805B5" w:rsidRDefault="332805B5" w14:paraId="768E51BB" w14:textId="4C853B9F"/>
    <w:p w:rsidR="332805B5" w:rsidP="1E3F31DC" w:rsidRDefault="332805B5" w14:paraId="1CE96A00" w14:textId="5AAB9858">
      <w:pPr>
        <w:pStyle w:val="Normal"/>
      </w:pPr>
    </w:p>
    <w:p w:rsidR="20E0C0BF" w:rsidP="20E0C0BF" w:rsidRDefault="20E0C0BF" w14:paraId="259D647B" w14:textId="48130278">
      <w:pPr>
        <w:pStyle w:val="Normal"/>
      </w:pPr>
    </w:p>
    <w:p w:rsidR="20E0C0BF" w:rsidP="20E0C0BF" w:rsidRDefault="20E0C0BF" w14:paraId="47876D76" w14:textId="7AA761C4">
      <w:pPr>
        <w:pStyle w:val="Normal"/>
      </w:pPr>
    </w:p>
    <w:p w:rsidR="20E0C0BF" w:rsidP="20E0C0BF" w:rsidRDefault="20E0C0BF" w14:paraId="3A4C3A76" w14:textId="2D640ABB">
      <w:pPr>
        <w:pStyle w:val="Normal"/>
      </w:pPr>
    </w:p>
    <w:p w:rsidR="332805B5" w:rsidP="57FAD42E" w:rsidRDefault="332805B5" w14:paraId="5C27AA0A" w14:textId="1E9E7B92">
      <w:pPr>
        <w:spacing w:line="240" w:lineRule="exact"/>
        <w:rPr>
          <w:rFonts w:ascii="Arial" w:hAnsi="Arial" w:eastAsia="Arial" w:cs="Arial"/>
          <w:b w:val="0"/>
          <w:bCs w:val="0"/>
          <w:i w:val="0"/>
          <w:iCs w:val="0"/>
          <w:caps w:val="0"/>
          <w:smallCaps w:val="0"/>
          <w:noProof w:val="0"/>
          <w:color w:val="000000" w:themeColor="text1" w:themeTint="FF" w:themeShade="FF"/>
          <w:sz w:val="22"/>
          <w:szCs w:val="22"/>
          <w:lang w:val="en-US"/>
        </w:rPr>
      </w:pPr>
      <w:r w:rsidRPr="57FAD42E" w:rsidR="7108BAA9">
        <w:rPr>
          <w:b w:val="1"/>
          <w:bCs w:val="1"/>
          <w:u w:val="single"/>
        </w:rPr>
        <w:t>Conclusion</w:t>
      </w:r>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
    <w:p w:rsidR="332805B5" w:rsidP="53F7DE3A" w:rsidRDefault="332805B5" w14:paraId="3DDC5E9B" w14:textId="1C76D537">
      <w:pPr>
        <w:spacing w:line="240" w:lineRule="exact"/>
        <w:rPr>
          <w:rFonts w:ascii="Arial" w:hAnsi="Arial" w:eastAsia="Arial" w:cs="Arial"/>
          <w:b w:val="0"/>
          <w:bCs w:val="0"/>
          <w:i w:val="0"/>
          <w:iCs w:val="0"/>
          <w:caps w:val="0"/>
          <w:smallCaps w:val="0"/>
          <w:noProof w:val="0"/>
          <w:color w:val="000000" w:themeColor="text1" w:themeTint="FF" w:themeShade="FF"/>
          <w:sz w:val="22"/>
          <w:szCs w:val="22"/>
          <w:lang w:val="en-US"/>
        </w:rPr>
      </w:pPr>
      <w:r w:rsidRPr="53F7DE3A" w:rsidR="7108BAA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The CRAAP </w:t>
      </w:r>
      <w:r w:rsidRPr="53F7DE3A" w:rsidR="7B895E0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test is</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a goal evaluation method used in checking the objective reliability of sources of information across academic </w:t>
      </w:r>
      <w:r w:rsidRPr="53F7DE3A" w:rsidR="0A8F3B4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disciplines</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.it is a </w:t>
      </w:r>
      <w:r w:rsidRPr="53F7DE3A" w:rsidR="5A946464">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list of</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question to help you evaluate the information you find. Angela Duckworth's work on academic grit has been seen to pass the CRAAP test based on the </w:t>
      </w:r>
      <w:r w:rsidRPr="53F7DE3A" w:rsidR="35C1D4D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Currency,</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53F7DE3A" w:rsidR="4FA90C2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Relevance, </w:t>
      </w:r>
      <w:r w:rsidRPr="53F7DE3A" w:rsidR="33C7ACD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Authority,</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Accuracy and </w:t>
      </w:r>
      <w:r w:rsidRPr="53F7DE3A" w:rsidR="6499202D">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Purpose. She</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conducted several </w:t>
      </w:r>
      <w:r w:rsidRPr="53F7DE3A" w:rsidR="6B83EFB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research</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53F7DE3A" w:rsidR="0963365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with other</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expert before coming to conclusion on </w:t>
      </w:r>
      <w:r w:rsidRPr="53F7DE3A" w:rsidR="422C5B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grit. What</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Angela says is more academic score is equals to more academic level. What that means is the bigger the </w:t>
      </w:r>
      <w:r w:rsidRPr="53F7DE3A" w:rsidR="62B113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grit,</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53F7DE3A" w:rsidR="6C05FB9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the higher</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the academic level. Grit is the power of passion and persistence</w:t>
      </w:r>
    </w:p>
    <w:p w:rsidR="332805B5" w:rsidP="2C5721BC" w:rsidRDefault="332805B5" w14:paraId="60BA92DF" w14:textId="28664C10">
      <w:p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C5721BC"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(Angele Duckworth).</w:t>
      </w:r>
    </w:p>
    <w:p w:rsidR="332805B5" w:rsidP="53F7DE3A" w:rsidRDefault="332805B5" w14:paraId="37D1795D" w14:textId="2172034E">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The Data, Information, Knowledge and Wisdom (DIKW)has been </w:t>
      </w:r>
      <w:r w:rsidRPr="53F7DE3A" w:rsidR="3EA3052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gaining popularity</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in many domains. It is a model or construct that has been used widely within information Science and Knowledge management. To have knowledge, a researcher </w:t>
      </w:r>
      <w:r w:rsidRPr="53F7DE3A" w:rsidR="7C737AF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must</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gather data which are product </w:t>
      </w:r>
      <w:r w:rsidRPr="53F7DE3A" w:rsidR="5D0497D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of observation.</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Knowledge therefore comes from the </w:t>
      </w:r>
      <w:r w:rsidRPr="53F7DE3A" w:rsidR="34AFAA02">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relevant information</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gotten from the </w:t>
      </w:r>
      <w:r w:rsidRPr="53F7DE3A" w:rsidR="1A9A7CF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data. It</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is what makes the </w:t>
      </w:r>
      <w:r w:rsidRPr="53F7DE3A" w:rsidR="4B586E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possible the</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transformation of </w:t>
      </w:r>
      <w:r w:rsidRPr="53F7DE3A" w:rsidR="0125E61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information,</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wisdom adds </w:t>
      </w:r>
      <w:r w:rsidRPr="53F7DE3A" w:rsidR="58417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value,</w:t>
      </w:r>
      <w:r w:rsidRPr="53F7DE3A"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which requires the mental function that brings the answer for the research that needs to be given out.</w:t>
      </w:r>
    </w:p>
    <w:p w:rsidR="332805B5" w:rsidP="2C5721BC" w:rsidRDefault="332805B5" w14:paraId="69A6B795" w14:textId="038EA40B">
      <w:pPr>
        <w:pStyle w:val="Normal"/>
        <w:rPr>
          <w:rFonts w:ascii="Arial" w:hAnsi="Arial" w:eastAsia="Arial" w:cs="Arial"/>
          <w:sz w:val="22"/>
          <w:szCs w:val="22"/>
        </w:rPr>
      </w:pPr>
    </w:p>
    <w:p w:rsidR="332805B5" w:rsidP="2C5721BC" w:rsidRDefault="332805B5" w14:paraId="2A6B9BF7" w14:textId="4C853B9F">
      <w:pPr>
        <w:rPr>
          <w:rFonts w:ascii="Arial" w:hAnsi="Arial" w:eastAsia="Arial" w:cs="Arial"/>
          <w:sz w:val="22"/>
          <w:szCs w:val="22"/>
        </w:rPr>
      </w:pPr>
    </w:p>
    <w:p w:rsidR="332805B5" w:rsidP="2C5721BC" w:rsidRDefault="332805B5" w14:paraId="3FD03C2B" w14:textId="4C853B9F">
      <w:pPr>
        <w:rPr>
          <w:rFonts w:ascii="Arial" w:hAnsi="Arial" w:eastAsia="Arial" w:cs="Arial"/>
          <w:sz w:val="22"/>
          <w:szCs w:val="22"/>
        </w:rPr>
      </w:pPr>
    </w:p>
    <w:p w:rsidR="332805B5" w:rsidP="57FAD42E" w:rsidRDefault="332805B5" w14:paraId="7BB77B20" w14:textId="6C71A9E8">
      <w:pPr>
        <w:rPr>
          <w:rFonts w:ascii="Arial" w:hAnsi="Arial" w:eastAsia="Arial" w:cs="Arial"/>
          <w:b w:val="1"/>
          <w:bCs w:val="1"/>
          <w:sz w:val="22"/>
          <w:szCs w:val="22"/>
          <w:u w:val="single"/>
        </w:rPr>
      </w:pPr>
      <w:r w:rsidRPr="57FAD42E" w:rsidR="41D8FEC3">
        <w:rPr>
          <w:rFonts w:ascii="Arial" w:hAnsi="Arial" w:eastAsia="Arial" w:cs="Arial"/>
          <w:b w:val="1"/>
          <w:bCs w:val="1"/>
          <w:sz w:val="22"/>
          <w:szCs w:val="22"/>
          <w:u w:val="single"/>
        </w:rPr>
        <w:t>REFERENCES:</w:t>
      </w:r>
    </w:p>
    <w:p w:rsidR="57FAD42E" w:rsidP="57FAD42E" w:rsidRDefault="57FAD42E" w14:paraId="00498AC8" w14:textId="28E6A1D8">
      <w:pPr>
        <w:pStyle w:val="Normal"/>
        <w:rPr>
          <w:rFonts w:ascii="Arial" w:hAnsi="Arial" w:eastAsia="Arial" w:cs="Arial"/>
          <w:b w:val="1"/>
          <w:bCs w:val="1"/>
          <w:sz w:val="22"/>
          <w:szCs w:val="22"/>
          <w:u w:val="single"/>
        </w:rPr>
      </w:pPr>
    </w:p>
    <w:p w:rsidR="57FAD42E" w:rsidP="57FAD42E" w:rsidRDefault="57FAD42E" w14:paraId="08CA1294" w14:textId="3A8D0E0D">
      <w:pPr>
        <w:pStyle w:val="Normal"/>
        <w:rPr>
          <w:rFonts w:ascii="Arial" w:hAnsi="Arial" w:eastAsia="Arial" w:cs="Arial"/>
          <w:b w:val="1"/>
          <w:bCs w:val="1"/>
          <w:sz w:val="22"/>
          <w:szCs w:val="22"/>
          <w:u w:val="single"/>
        </w:rPr>
      </w:pPr>
    </w:p>
    <w:p w:rsidR="332805B5" w:rsidP="2C5721BC" w:rsidRDefault="332805B5" w14:paraId="5FF153DC" w14:textId="4C853B9F">
      <w:pPr>
        <w:rPr>
          <w:rFonts w:ascii="Arial" w:hAnsi="Arial" w:eastAsia="Arial" w:cs="Arial"/>
          <w:sz w:val="22"/>
          <w:szCs w:val="22"/>
        </w:rPr>
      </w:pPr>
    </w:p>
    <w:p w:rsidR="332805B5" w:rsidP="2C5721BC" w:rsidRDefault="332805B5" w14:paraId="0EB48CD4" w14:textId="4C853B9F">
      <w:pPr>
        <w:rPr>
          <w:rFonts w:ascii="Arial" w:hAnsi="Arial" w:eastAsia="Arial" w:cs="Arial"/>
          <w:sz w:val="22"/>
          <w:szCs w:val="22"/>
        </w:rPr>
      </w:pPr>
    </w:p>
    <w:p w:rsidR="332805B5" w:rsidP="332805B5" w:rsidRDefault="332805B5" w14:paraId="37B7BA7F" w14:textId="4C853B9F"/>
    <w:p w:rsidR="332805B5" w:rsidP="332805B5" w:rsidRDefault="332805B5" w14:paraId="1FE6C117" w14:textId="4C853B9F"/>
    <w:p w:rsidR="332805B5" w:rsidP="332805B5" w:rsidRDefault="332805B5" w14:paraId="1C2786F5" w14:textId="4C853B9F"/>
    <w:p w:rsidR="332805B5" w:rsidP="332805B5" w:rsidRDefault="332805B5" w14:paraId="75B292CC" w14:textId="4C853B9F"/>
    <w:p w:rsidR="332805B5" w:rsidP="332805B5" w:rsidRDefault="332805B5" w14:paraId="708DDC19" w14:textId="4C853B9F"/>
    <w:p w:rsidR="332805B5" w:rsidP="332805B5" w:rsidRDefault="332805B5" w14:paraId="54DD20A5" w14:textId="4C853B9F"/>
    <w:p w:rsidR="332805B5" w:rsidP="332805B5" w:rsidRDefault="332805B5" w14:paraId="218DF964" w14:textId="4C853B9F"/>
    <w:sectPr w:rsidR="332805B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int2:observations>
    <int2:textHash int2:hashCode="2jDdofnmZL4n8I" int2:id="qG7r/VYO">
      <int2:state int2:type="LegacyProofing" int2:value="Rejected"/>
    </int2:textHash>
    <int2:textHash int2:hashCode="WRK03eU5yhzHdr" int2:id="74U5wwl1">
      <int2:state int2:type="LegacyProofing" int2:value="Rejected"/>
    </int2:textHash>
    <int2:textHash int2:hashCode="GY1MzUfB0HBHma" int2:id="klRQSg5P">
      <int2:state int2:type="LegacyProofing" int2:value="Rejected"/>
    </int2:textHash>
    <int2:bookmark int2:bookmarkName="_Int_mYn95GZN" int2:invalidationBookmarkName="" int2:hashCode="88C/xmgxiAFu9i" int2:id="TT+cp8NV">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4BF"/>
    <w:rsid w:val="00144C8E"/>
    <w:rsid w:val="00313397"/>
    <w:rsid w:val="005709C7"/>
    <w:rsid w:val="00633B71"/>
    <w:rsid w:val="00711979"/>
    <w:rsid w:val="00A2A778"/>
    <w:rsid w:val="00B35DE7"/>
    <w:rsid w:val="00EA44BF"/>
    <w:rsid w:val="00F5C93E"/>
    <w:rsid w:val="00F609D3"/>
    <w:rsid w:val="0125E61E"/>
    <w:rsid w:val="01310F1A"/>
    <w:rsid w:val="016BEE8C"/>
    <w:rsid w:val="01719C79"/>
    <w:rsid w:val="01A46E66"/>
    <w:rsid w:val="020670A1"/>
    <w:rsid w:val="0270A3E8"/>
    <w:rsid w:val="03F30FB3"/>
    <w:rsid w:val="0445572F"/>
    <w:rsid w:val="0484E55E"/>
    <w:rsid w:val="048EBCFF"/>
    <w:rsid w:val="04BE0862"/>
    <w:rsid w:val="04D6D235"/>
    <w:rsid w:val="05186E0B"/>
    <w:rsid w:val="051C4F53"/>
    <w:rsid w:val="059D24B9"/>
    <w:rsid w:val="05B525D5"/>
    <w:rsid w:val="066CEA79"/>
    <w:rsid w:val="0683D943"/>
    <w:rsid w:val="06D82D80"/>
    <w:rsid w:val="0724DBDD"/>
    <w:rsid w:val="074908B0"/>
    <w:rsid w:val="0750F636"/>
    <w:rsid w:val="077A4988"/>
    <w:rsid w:val="07953760"/>
    <w:rsid w:val="07CEA3A8"/>
    <w:rsid w:val="07D35B35"/>
    <w:rsid w:val="07DE460D"/>
    <w:rsid w:val="080427AC"/>
    <w:rsid w:val="0808BADA"/>
    <w:rsid w:val="084F86B4"/>
    <w:rsid w:val="088886C4"/>
    <w:rsid w:val="08ECC697"/>
    <w:rsid w:val="090DAD31"/>
    <w:rsid w:val="09633656"/>
    <w:rsid w:val="096F2B96"/>
    <w:rsid w:val="0A8896F8"/>
    <w:rsid w:val="0A8F3B41"/>
    <w:rsid w:val="0AAA42BC"/>
    <w:rsid w:val="0ADE4A26"/>
    <w:rsid w:val="0B04E4CF"/>
    <w:rsid w:val="0B0AFBF7"/>
    <w:rsid w:val="0B8E451A"/>
    <w:rsid w:val="0BF8A7C2"/>
    <w:rsid w:val="0D9D9E36"/>
    <w:rsid w:val="0DA58BBC"/>
    <w:rsid w:val="0DCAAF14"/>
    <w:rsid w:val="0E384172"/>
    <w:rsid w:val="0E3C8591"/>
    <w:rsid w:val="0E429CB9"/>
    <w:rsid w:val="0E9A2323"/>
    <w:rsid w:val="0EF9EF9E"/>
    <w:rsid w:val="0F396E97"/>
    <w:rsid w:val="0F415C1D"/>
    <w:rsid w:val="0F4A2A98"/>
    <w:rsid w:val="0FC5197E"/>
    <w:rsid w:val="0FD683BF"/>
    <w:rsid w:val="1026C883"/>
    <w:rsid w:val="1061B63D"/>
    <w:rsid w:val="10E5FAF9"/>
    <w:rsid w:val="112C59B3"/>
    <w:rsid w:val="11FCD646"/>
    <w:rsid w:val="12710F59"/>
    <w:rsid w:val="1293A8DD"/>
    <w:rsid w:val="12BA188A"/>
    <w:rsid w:val="13A5868E"/>
    <w:rsid w:val="13D7294A"/>
    <w:rsid w:val="13E1E166"/>
    <w:rsid w:val="14ABC715"/>
    <w:rsid w:val="1542EEF9"/>
    <w:rsid w:val="159F8A08"/>
    <w:rsid w:val="15CB499F"/>
    <w:rsid w:val="15D05507"/>
    <w:rsid w:val="15FFCB80"/>
    <w:rsid w:val="164F84FC"/>
    <w:rsid w:val="1666D6FB"/>
    <w:rsid w:val="16CAAC77"/>
    <w:rsid w:val="173C1420"/>
    <w:rsid w:val="174C6E02"/>
    <w:rsid w:val="17671A00"/>
    <w:rsid w:val="17C16F13"/>
    <w:rsid w:val="17EB555D"/>
    <w:rsid w:val="182581B1"/>
    <w:rsid w:val="187B0E9C"/>
    <w:rsid w:val="188DD45E"/>
    <w:rsid w:val="18E425F5"/>
    <w:rsid w:val="192C0662"/>
    <w:rsid w:val="194B4BC5"/>
    <w:rsid w:val="1979B1B6"/>
    <w:rsid w:val="19854F60"/>
    <w:rsid w:val="19A68F85"/>
    <w:rsid w:val="1A0FF83D"/>
    <w:rsid w:val="1A15BDCF"/>
    <w:rsid w:val="1A840EC4"/>
    <w:rsid w:val="1A9A7CF1"/>
    <w:rsid w:val="1AAF5A33"/>
    <w:rsid w:val="1B211FC1"/>
    <w:rsid w:val="1B890C8E"/>
    <w:rsid w:val="1BB9EE4B"/>
    <w:rsid w:val="1BD11C60"/>
    <w:rsid w:val="1C3119FC"/>
    <w:rsid w:val="1CF3F54B"/>
    <w:rsid w:val="1D263135"/>
    <w:rsid w:val="1D917390"/>
    <w:rsid w:val="1DAB0F85"/>
    <w:rsid w:val="1DD65B84"/>
    <w:rsid w:val="1DFF799D"/>
    <w:rsid w:val="1E3F31DC"/>
    <w:rsid w:val="1E71E8E0"/>
    <w:rsid w:val="1F2866E4"/>
    <w:rsid w:val="1F3431E0"/>
    <w:rsid w:val="1F706C14"/>
    <w:rsid w:val="1F722BE5"/>
    <w:rsid w:val="1FCC80F8"/>
    <w:rsid w:val="1FD0CFE6"/>
    <w:rsid w:val="1FD676A3"/>
    <w:rsid w:val="202CE61F"/>
    <w:rsid w:val="20E0C0BF"/>
    <w:rsid w:val="210DFC46"/>
    <w:rsid w:val="2111EE3F"/>
    <w:rsid w:val="211F2483"/>
    <w:rsid w:val="2137DA08"/>
    <w:rsid w:val="21A989A2"/>
    <w:rsid w:val="21B619AA"/>
    <w:rsid w:val="22956957"/>
    <w:rsid w:val="22A9CCA7"/>
    <w:rsid w:val="22D2EAC0"/>
    <w:rsid w:val="22F78B93"/>
    <w:rsid w:val="23455A03"/>
    <w:rsid w:val="24E12A64"/>
    <w:rsid w:val="24E3DD26"/>
    <w:rsid w:val="258EFD48"/>
    <w:rsid w:val="25BBC4FA"/>
    <w:rsid w:val="25FA2F88"/>
    <w:rsid w:val="260E06D7"/>
    <w:rsid w:val="263BC27C"/>
    <w:rsid w:val="264C8069"/>
    <w:rsid w:val="26703173"/>
    <w:rsid w:val="270FEE25"/>
    <w:rsid w:val="27F28003"/>
    <w:rsid w:val="288BDCBF"/>
    <w:rsid w:val="2928A5D7"/>
    <w:rsid w:val="299842B7"/>
    <w:rsid w:val="29CF18BD"/>
    <w:rsid w:val="29D8FCC3"/>
    <w:rsid w:val="29DF6362"/>
    <w:rsid w:val="2A4AD9F0"/>
    <w:rsid w:val="2A4C8EB0"/>
    <w:rsid w:val="2AC04EEC"/>
    <w:rsid w:val="2ADDFFCD"/>
    <w:rsid w:val="2B3919E9"/>
    <w:rsid w:val="2B80D498"/>
    <w:rsid w:val="2BB8973B"/>
    <w:rsid w:val="2BBE9782"/>
    <w:rsid w:val="2BC37D81"/>
    <w:rsid w:val="2C2B067E"/>
    <w:rsid w:val="2C5721BC"/>
    <w:rsid w:val="2CEB1D65"/>
    <w:rsid w:val="2CEC3C49"/>
    <w:rsid w:val="2D300448"/>
    <w:rsid w:val="2EBD06AD"/>
    <w:rsid w:val="2EC59643"/>
    <w:rsid w:val="2FB5AADE"/>
    <w:rsid w:val="306EA74A"/>
    <w:rsid w:val="30841126"/>
    <w:rsid w:val="30B17054"/>
    <w:rsid w:val="310B07A9"/>
    <w:rsid w:val="3221833C"/>
    <w:rsid w:val="32A23588"/>
    <w:rsid w:val="332805B5"/>
    <w:rsid w:val="333A46C3"/>
    <w:rsid w:val="33C3A708"/>
    <w:rsid w:val="33C3A920"/>
    <w:rsid w:val="33C7ACD1"/>
    <w:rsid w:val="3442A86B"/>
    <w:rsid w:val="34AFAA02"/>
    <w:rsid w:val="34C52BB5"/>
    <w:rsid w:val="35042693"/>
    <w:rsid w:val="35C1D4D3"/>
    <w:rsid w:val="35C31AC8"/>
    <w:rsid w:val="35C70BC9"/>
    <w:rsid w:val="35DCDBD6"/>
    <w:rsid w:val="360F1E68"/>
    <w:rsid w:val="361963A3"/>
    <w:rsid w:val="361D75A6"/>
    <w:rsid w:val="3675337D"/>
    <w:rsid w:val="368322DC"/>
    <w:rsid w:val="36A43026"/>
    <w:rsid w:val="36C4F346"/>
    <w:rsid w:val="37E37D6B"/>
    <w:rsid w:val="380D8B3C"/>
    <w:rsid w:val="38351778"/>
    <w:rsid w:val="38A72B88"/>
    <w:rsid w:val="38BB8712"/>
    <w:rsid w:val="38FABB8A"/>
    <w:rsid w:val="39341E74"/>
    <w:rsid w:val="3992C350"/>
    <w:rsid w:val="39F121EB"/>
    <w:rsid w:val="3A64219E"/>
    <w:rsid w:val="3AA46883"/>
    <w:rsid w:val="3AB05658"/>
    <w:rsid w:val="3AB84CC8"/>
    <w:rsid w:val="3AEDBC04"/>
    <w:rsid w:val="3B5A15BF"/>
    <w:rsid w:val="3B90AB30"/>
    <w:rsid w:val="3C67D81C"/>
    <w:rsid w:val="3C6E59FF"/>
    <w:rsid w:val="3CB33894"/>
    <w:rsid w:val="3D3FE9AC"/>
    <w:rsid w:val="3DE7F71A"/>
    <w:rsid w:val="3E1296BC"/>
    <w:rsid w:val="3E231590"/>
    <w:rsid w:val="3EA30526"/>
    <w:rsid w:val="3F0D4861"/>
    <w:rsid w:val="3F679033"/>
    <w:rsid w:val="3F69FD0E"/>
    <w:rsid w:val="3FA8103A"/>
    <w:rsid w:val="400CF275"/>
    <w:rsid w:val="4010D3BD"/>
    <w:rsid w:val="40912497"/>
    <w:rsid w:val="41036094"/>
    <w:rsid w:val="413F6346"/>
    <w:rsid w:val="4153A8A5"/>
    <w:rsid w:val="418BD44D"/>
    <w:rsid w:val="41D8FEC3"/>
    <w:rsid w:val="41FA3272"/>
    <w:rsid w:val="422C5B18"/>
    <w:rsid w:val="429F30F5"/>
    <w:rsid w:val="42EDF565"/>
    <w:rsid w:val="4306985A"/>
    <w:rsid w:val="43363EDE"/>
    <w:rsid w:val="434F0F1E"/>
    <w:rsid w:val="44C63C0C"/>
    <w:rsid w:val="454C8F28"/>
    <w:rsid w:val="45C42389"/>
    <w:rsid w:val="467B3DC3"/>
    <w:rsid w:val="46C53739"/>
    <w:rsid w:val="47195B32"/>
    <w:rsid w:val="474A922C"/>
    <w:rsid w:val="4783DCEF"/>
    <w:rsid w:val="47B10CA6"/>
    <w:rsid w:val="47B7CABF"/>
    <w:rsid w:val="486B078D"/>
    <w:rsid w:val="48871FFE"/>
    <w:rsid w:val="48E6628D"/>
    <w:rsid w:val="48F2C04C"/>
    <w:rsid w:val="4929BE76"/>
    <w:rsid w:val="49E5BB18"/>
    <w:rsid w:val="4A2B9E8A"/>
    <w:rsid w:val="4A400CBD"/>
    <w:rsid w:val="4A92F0DB"/>
    <w:rsid w:val="4AAA42DA"/>
    <w:rsid w:val="4AC36B37"/>
    <w:rsid w:val="4ADC3F21"/>
    <w:rsid w:val="4B56EA66"/>
    <w:rsid w:val="4B586E37"/>
    <w:rsid w:val="4BA2A84F"/>
    <w:rsid w:val="4BE3D55B"/>
    <w:rsid w:val="4BF4589C"/>
    <w:rsid w:val="4C1E034F"/>
    <w:rsid w:val="4CFB6D3A"/>
    <w:rsid w:val="4D06F493"/>
    <w:rsid w:val="4D231AAC"/>
    <w:rsid w:val="4D543DAF"/>
    <w:rsid w:val="4D7A5A9F"/>
    <w:rsid w:val="4D7C84B1"/>
    <w:rsid w:val="4D889CB6"/>
    <w:rsid w:val="4DCA919D"/>
    <w:rsid w:val="4E0EA3D4"/>
    <w:rsid w:val="4EC77AA3"/>
    <w:rsid w:val="4FA90C2E"/>
    <w:rsid w:val="4FB6A0B0"/>
    <w:rsid w:val="501D6F9D"/>
    <w:rsid w:val="505ABB6E"/>
    <w:rsid w:val="50C4D971"/>
    <w:rsid w:val="51491037"/>
    <w:rsid w:val="515F006E"/>
    <w:rsid w:val="518AC817"/>
    <w:rsid w:val="51E190E4"/>
    <w:rsid w:val="5210563C"/>
    <w:rsid w:val="525C0DD9"/>
    <w:rsid w:val="52C064C7"/>
    <w:rsid w:val="53F7DE3A"/>
    <w:rsid w:val="53FEF505"/>
    <w:rsid w:val="54FBC244"/>
    <w:rsid w:val="5500A15C"/>
    <w:rsid w:val="55324418"/>
    <w:rsid w:val="5621F956"/>
    <w:rsid w:val="562C02BB"/>
    <w:rsid w:val="5664C25D"/>
    <w:rsid w:val="566E4931"/>
    <w:rsid w:val="56785583"/>
    <w:rsid w:val="569E1107"/>
    <w:rsid w:val="56C5A0CA"/>
    <w:rsid w:val="56D8D619"/>
    <w:rsid w:val="57FAD42E"/>
    <w:rsid w:val="5825C745"/>
    <w:rsid w:val="58417518"/>
    <w:rsid w:val="585BCD60"/>
    <w:rsid w:val="58E2A4DF"/>
    <w:rsid w:val="58FDE45A"/>
    <w:rsid w:val="59543F64"/>
    <w:rsid w:val="5A28B64A"/>
    <w:rsid w:val="5A946464"/>
    <w:rsid w:val="5B4DF536"/>
    <w:rsid w:val="5B9B632C"/>
    <w:rsid w:val="5C0ED384"/>
    <w:rsid w:val="5C3E3897"/>
    <w:rsid w:val="5C5EC6BB"/>
    <w:rsid w:val="5C640FD0"/>
    <w:rsid w:val="5C96C3B0"/>
    <w:rsid w:val="5CAC32EB"/>
    <w:rsid w:val="5D0497D8"/>
    <w:rsid w:val="5D04A02B"/>
    <w:rsid w:val="5D36D19B"/>
    <w:rsid w:val="5D920639"/>
    <w:rsid w:val="5DC86138"/>
    <w:rsid w:val="5E03A649"/>
    <w:rsid w:val="5E112FC3"/>
    <w:rsid w:val="5E3714A0"/>
    <w:rsid w:val="5E795B16"/>
    <w:rsid w:val="602BCAF0"/>
    <w:rsid w:val="608C027B"/>
    <w:rsid w:val="61185629"/>
    <w:rsid w:val="6184E9AE"/>
    <w:rsid w:val="61FBCC99"/>
    <w:rsid w:val="62710B65"/>
    <w:rsid w:val="6288A4B1"/>
    <w:rsid w:val="62B11337"/>
    <w:rsid w:val="6300728C"/>
    <w:rsid w:val="630A85C3"/>
    <w:rsid w:val="631D0965"/>
    <w:rsid w:val="632D513A"/>
    <w:rsid w:val="633E8A22"/>
    <w:rsid w:val="635CFD75"/>
    <w:rsid w:val="63746A7B"/>
    <w:rsid w:val="63E04274"/>
    <w:rsid w:val="6414B428"/>
    <w:rsid w:val="6499202D"/>
    <w:rsid w:val="64B56C83"/>
    <w:rsid w:val="653471E7"/>
    <w:rsid w:val="657785C6"/>
    <w:rsid w:val="65C3907C"/>
    <w:rsid w:val="65FBB7E8"/>
    <w:rsid w:val="663EF7F4"/>
    <w:rsid w:val="6645D239"/>
    <w:rsid w:val="666B449E"/>
    <w:rsid w:val="66D04248"/>
    <w:rsid w:val="67D485BF"/>
    <w:rsid w:val="67D61956"/>
    <w:rsid w:val="680F2A27"/>
    <w:rsid w:val="688171C8"/>
    <w:rsid w:val="6883DEA3"/>
    <w:rsid w:val="690AC3B6"/>
    <w:rsid w:val="69650FCA"/>
    <w:rsid w:val="69705620"/>
    <w:rsid w:val="69866F92"/>
    <w:rsid w:val="69B55ABF"/>
    <w:rsid w:val="6A802E7F"/>
    <w:rsid w:val="6A84BFF5"/>
    <w:rsid w:val="6AF76B2E"/>
    <w:rsid w:val="6AFAEBAA"/>
    <w:rsid w:val="6B0DBA18"/>
    <w:rsid w:val="6B213E90"/>
    <w:rsid w:val="6B6A26CE"/>
    <w:rsid w:val="6B83EFB1"/>
    <w:rsid w:val="6C05FB9E"/>
    <w:rsid w:val="6C109B19"/>
    <w:rsid w:val="6C219683"/>
    <w:rsid w:val="6C4D0C76"/>
    <w:rsid w:val="6C88D071"/>
    <w:rsid w:val="6CCA9066"/>
    <w:rsid w:val="6D31DB61"/>
    <w:rsid w:val="6E1127B0"/>
    <w:rsid w:val="6E5A900F"/>
    <w:rsid w:val="6E765683"/>
    <w:rsid w:val="6F28F657"/>
    <w:rsid w:val="6F2FFF13"/>
    <w:rsid w:val="6FB9B01F"/>
    <w:rsid w:val="6FCE5CCD"/>
    <w:rsid w:val="7045E0F5"/>
    <w:rsid w:val="706D4428"/>
    <w:rsid w:val="70736645"/>
    <w:rsid w:val="70882528"/>
    <w:rsid w:val="70B7E680"/>
    <w:rsid w:val="7108BAA9"/>
    <w:rsid w:val="71165D08"/>
    <w:rsid w:val="716A2D2E"/>
    <w:rsid w:val="7183558B"/>
    <w:rsid w:val="71DF8BF9"/>
    <w:rsid w:val="72206688"/>
    <w:rsid w:val="726456C0"/>
    <w:rsid w:val="728D6D18"/>
    <w:rsid w:val="730DEB15"/>
    <w:rsid w:val="7349C7A6"/>
    <w:rsid w:val="739FEDF5"/>
    <w:rsid w:val="73A4E4EA"/>
    <w:rsid w:val="742E4535"/>
    <w:rsid w:val="746BF0FA"/>
    <w:rsid w:val="752874FF"/>
    <w:rsid w:val="76204683"/>
    <w:rsid w:val="76DC85AC"/>
    <w:rsid w:val="76E509AF"/>
    <w:rsid w:val="771A623F"/>
    <w:rsid w:val="77D96EB2"/>
    <w:rsid w:val="77F2970F"/>
    <w:rsid w:val="7825264F"/>
    <w:rsid w:val="7878560D"/>
    <w:rsid w:val="78CEB546"/>
    <w:rsid w:val="78E7DDA3"/>
    <w:rsid w:val="79749D03"/>
    <w:rsid w:val="7985FB14"/>
    <w:rsid w:val="79860BE4"/>
    <w:rsid w:val="798E6770"/>
    <w:rsid w:val="79903246"/>
    <w:rsid w:val="79D15378"/>
    <w:rsid w:val="79D720ED"/>
    <w:rsid w:val="7A2B786D"/>
    <w:rsid w:val="7A83AE04"/>
    <w:rsid w:val="7AD643B1"/>
    <w:rsid w:val="7AEC80C0"/>
    <w:rsid w:val="7B0E0089"/>
    <w:rsid w:val="7B1F3B60"/>
    <w:rsid w:val="7B2A37D1"/>
    <w:rsid w:val="7B895E03"/>
    <w:rsid w:val="7BC748CE"/>
    <w:rsid w:val="7C479D94"/>
    <w:rsid w:val="7C737AFE"/>
    <w:rsid w:val="7CC5D7C5"/>
    <w:rsid w:val="7CF89772"/>
    <w:rsid w:val="7D119D37"/>
    <w:rsid w:val="7D63192F"/>
    <w:rsid w:val="7DBB617E"/>
    <w:rsid w:val="7F06D716"/>
    <w:rsid w:val="7F3DF6CA"/>
    <w:rsid w:val="7F85D1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333FF"/>
  <w15:chartTrackingRefBased/>
  <w15:docId w15:val="{D811D2BC-12B8-412F-A5CB-1538B645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customXml" Target="../customXml/item3.xml" Id="rId3"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image" Target="media/image4.svg" Id="rId10"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svg" Id="rId14" /><Relationship Type="http://schemas.openxmlformats.org/officeDocument/2006/relationships/image" Target="/media/image7.png" Id="R433093658722469b" /><Relationship Type="http://schemas.openxmlformats.org/officeDocument/2006/relationships/image" Target="/media/imagea.png" Id="R78ba3ab2a7234762" /><Relationship Type="http://schemas.openxmlformats.org/officeDocument/2006/relationships/image" Target="/media/imaged.png" Id="R99fd004bba074138" /><Relationship Type="http://schemas.openxmlformats.org/officeDocument/2006/relationships/image" Target="/media/imagee.png" Id="Ra807ac355a2744ee" /><Relationship Type="http://schemas.openxmlformats.org/officeDocument/2006/relationships/image" Target="/media/imagef.png" Id="Rab874ede0e434031" /><Relationship Type="http://schemas.openxmlformats.org/officeDocument/2006/relationships/image" Target="/media/image10.png" Id="R4ccefa5a64644130" /><Relationship Type="http://schemas.openxmlformats.org/officeDocument/2006/relationships/image" Target="/media/image11.png" Id="R0b285c3e205f4c93" /><Relationship Type="http://schemas.openxmlformats.org/officeDocument/2006/relationships/hyperlink" Target="http://www.td.com" TargetMode="External" Id="R11a6859b9c2746d6" /><Relationship Type="http://schemas.microsoft.com/office/2020/10/relationships/intelligence" Target="intelligence2.xml" Id="R86fb424955614f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3DE29F-209E-4E71-9C2B-A51CFCB21668}">
  <ds:schemaRefs>
    <ds:schemaRef ds:uri="http://schemas.microsoft.com/sharepoint/v3/contenttype/forms"/>
  </ds:schemaRefs>
</ds:datastoreItem>
</file>

<file path=customXml/itemProps2.xml><?xml version="1.0" encoding="utf-8"?>
<ds:datastoreItem xmlns:ds="http://schemas.openxmlformats.org/officeDocument/2006/customXml" ds:itemID="{0CB086A6-B43C-4E8B-A093-3AF3D27BA5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6156B1-8BE4-46B4-A1DD-0A1F817FB18A}">
  <ds:schemaRefs>
    <ds:schemaRef ds:uri="http://schemas.openxmlformats.org/package/2006/metadata/core-properties"/>
    <ds:schemaRef ds:uri="be49ff73-cec0-4379-9da8-63ff3cc411bb"/>
    <ds:schemaRef ds:uri="http://schemas.microsoft.com/office/infopath/2007/PartnerControls"/>
    <ds:schemaRef ds:uri="90b58af8-24e5-4252-ab67-b2f2985aee88"/>
    <ds:schemaRef ds:uri="http://schemas.microsoft.com/office/2006/documentManagement/types"/>
    <ds:schemaRef ds:uri="http://purl.org/dc/dcmitype/"/>
    <ds:schemaRef ds:uri="http://purl.org/dc/elements/1.1/"/>
    <ds:schemaRef ds:uri="http://purl.org/dc/terms/"/>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15</revision>
  <dcterms:created xsi:type="dcterms:W3CDTF">2021-11-05T16:08:00.0000000Z</dcterms:created>
  <dcterms:modified xsi:type="dcterms:W3CDTF">2021-11-30T08:26:21.9535968Z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