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015F9" w14:textId="77777777" w:rsidR="00D82365" w:rsidRPr="000E6253" w:rsidRDefault="00D82365" w:rsidP="00465771">
      <w:pPr>
        <w:jc w:val="center"/>
        <w:rPr>
          <w:b/>
          <w:bCs/>
        </w:rPr>
      </w:pPr>
    </w:p>
    <w:p w14:paraId="500A58B3" w14:textId="51AFDE9D" w:rsidR="00E3647D" w:rsidRDefault="00E3647D" w:rsidP="00E3647D">
      <w:pPr>
        <w:jc w:val="left"/>
      </w:pPr>
      <w:r w:rsidRPr="00402F2C">
        <w:t xml:space="preserve">I acknowledge the use of Primo Research Assistant (https://librarysearch.uwtsd.ac.uk) on </w:t>
      </w:r>
      <w:r>
        <w:t xml:space="preserve">23 Oct </w:t>
      </w:r>
      <w:r w:rsidRPr="00402F2C">
        <w:t>2025 to support my research for the conference paper using the prompt(s):</w:t>
      </w:r>
    </w:p>
    <w:p w14:paraId="4F02BAD6" w14:textId="77777777" w:rsidR="00E3647D" w:rsidRPr="00402F2C" w:rsidRDefault="00E3647D" w:rsidP="00E3647D">
      <w:pPr>
        <w:jc w:val="left"/>
      </w:pPr>
    </w:p>
    <w:p w14:paraId="37F9AB29" w14:textId="28D08887" w:rsidR="00E3647D" w:rsidRPr="00402F2C" w:rsidRDefault="00E3647D" w:rsidP="00E3647D">
      <w:pPr>
        <w:numPr>
          <w:ilvl w:val="0"/>
          <w:numId w:val="7"/>
        </w:numPr>
        <w:spacing w:line="480" w:lineRule="auto"/>
        <w:jc w:val="left"/>
      </w:pPr>
      <w:r>
        <w:rPr>
          <w:i/>
          <w:iCs/>
        </w:rPr>
        <w:t>Covid and Hospitality</w:t>
      </w:r>
    </w:p>
    <w:p w14:paraId="00281F76" w14:textId="77777777" w:rsidR="00E3647D" w:rsidRPr="00402F2C" w:rsidRDefault="00E3647D" w:rsidP="00E3647D">
      <w:pPr>
        <w:jc w:val="left"/>
      </w:pPr>
      <w:r w:rsidRPr="00402F2C">
        <w:t>I confirm that I have not presented any AI-generated text as my own work. I confirm I have copies of my drafts, notes, and other resources I used before, and after the use of AI tools which I may be asked to provide in evidence.</w:t>
      </w:r>
    </w:p>
    <w:p w14:paraId="1E4BA3FF" w14:textId="631279A9" w:rsidR="00E3647D" w:rsidRPr="00402F2C" w:rsidRDefault="00E3647D" w:rsidP="00E3647D">
      <w:pPr>
        <w:jc w:val="left"/>
      </w:pPr>
      <w:r>
        <w:t xml:space="preserve"> </w:t>
      </w:r>
    </w:p>
    <w:p w14:paraId="56DF34F8" w14:textId="063FB8BE" w:rsidR="00E3647D" w:rsidRPr="0086480F" w:rsidRDefault="00E3647D" w:rsidP="00E3647D">
      <w:pPr>
        <w:jc w:val="left"/>
        <w:rPr>
          <w:b/>
          <w:bCs/>
          <w:color w:val="222222"/>
          <w:sz w:val="32"/>
          <w:szCs w:val="32"/>
        </w:rPr>
      </w:pPr>
      <w:r w:rsidRPr="00402F2C">
        <w:t>I acknowledge the use of Grammarly (</w:t>
      </w:r>
      <w:hyperlink r:id="rId8" w:tgtFrame="_new" w:history="1">
        <w:r w:rsidRPr="00402F2C">
          <w:rPr>
            <w:rStyle w:val="Hyperlink"/>
          </w:rPr>
          <w:t>https://www.grammarly.com/</w:t>
        </w:r>
      </w:hyperlink>
      <w:r w:rsidRPr="00402F2C">
        <w:t xml:space="preserve">) on </w:t>
      </w:r>
      <w:r>
        <w:t xml:space="preserve"> 24 Oct</w:t>
      </w:r>
      <w:r w:rsidRPr="00402F2C">
        <w:t xml:space="preserve"> 2025 to support proofreading and editing of my written work for correct American spelling and grammar errors.</w:t>
      </w:r>
      <w:r w:rsidRPr="00402F2C">
        <w:br/>
        <w:t>I confirm that I have not presented any AI-generated text as my own work. I confirm I have copies of my drafts, notes, and other resources I used before and after the use of AI tools which I may be asked to provide in evidence</w:t>
      </w:r>
    </w:p>
    <w:p w14:paraId="7FF15C2C" w14:textId="77777777" w:rsidR="00D82365" w:rsidRPr="000E6253" w:rsidRDefault="00D82365" w:rsidP="00465771">
      <w:pPr>
        <w:jc w:val="center"/>
        <w:rPr>
          <w:b/>
          <w:bCs/>
        </w:rPr>
      </w:pPr>
    </w:p>
    <w:p w14:paraId="2104B039" w14:textId="77777777" w:rsidR="00D82365" w:rsidRPr="000E6253" w:rsidRDefault="00D82365" w:rsidP="00465771">
      <w:pPr>
        <w:jc w:val="center"/>
        <w:rPr>
          <w:b/>
          <w:bCs/>
        </w:rPr>
      </w:pPr>
    </w:p>
    <w:p w14:paraId="4C192D2F" w14:textId="77777777" w:rsidR="00D82365" w:rsidRPr="000E6253" w:rsidRDefault="00D82365" w:rsidP="00465771">
      <w:pPr>
        <w:jc w:val="center"/>
        <w:rPr>
          <w:b/>
          <w:bCs/>
        </w:rPr>
      </w:pPr>
    </w:p>
    <w:p w14:paraId="505E533D" w14:textId="77777777" w:rsidR="00D82365" w:rsidRPr="000E6253" w:rsidRDefault="00D82365" w:rsidP="00465771">
      <w:pPr>
        <w:jc w:val="center"/>
        <w:rPr>
          <w:b/>
          <w:bCs/>
          <w:sz w:val="32"/>
          <w:szCs w:val="28"/>
        </w:rPr>
      </w:pPr>
    </w:p>
    <w:p w14:paraId="0BA59E7F" w14:textId="77777777" w:rsidR="00E3647D" w:rsidRDefault="00E3647D" w:rsidP="00465771">
      <w:pPr>
        <w:jc w:val="center"/>
        <w:rPr>
          <w:b/>
          <w:bCs/>
          <w:sz w:val="32"/>
          <w:szCs w:val="28"/>
        </w:rPr>
      </w:pPr>
    </w:p>
    <w:p w14:paraId="7B133390" w14:textId="77777777" w:rsidR="00E3647D" w:rsidRDefault="00E3647D" w:rsidP="00465771">
      <w:pPr>
        <w:jc w:val="center"/>
        <w:rPr>
          <w:b/>
          <w:bCs/>
          <w:sz w:val="32"/>
          <w:szCs w:val="28"/>
        </w:rPr>
      </w:pPr>
    </w:p>
    <w:p w14:paraId="72460103" w14:textId="77777777" w:rsidR="00E3647D" w:rsidRDefault="00E3647D" w:rsidP="00465771">
      <w:pPr>
        <w:jc w:val="center"/>
        <w:rPr>
          <w:b/>
          <w:bCs/>
          <w:sz w:val="32"/>
          <w:szCs w:val="28"/>
        </w:rPr>
      </w:pPr>
    </w:p>
    <w:p w14:paraId="111A691A" w14:textId="77777777" w:rsidR="00E3647D" w:rsidRDefault="00E3647D" w:rsidP="00465771">
      <w:pPr>
        <w:jc w:val="center"/>
        <w:rPr>
          <w:b/>
          <w:bCs/>
          <w:sz w:val="32"/>
          <w:szCs w:val="28"/>
        </w:rPr>
      </w:pPr>
    </w:p>
    <w:p w14:paraId="2C8CFDF4" w14:textId="77777777" w:rsidR="00E3647D" w:rsidRDefault="00E3647D" w:rsidP="00465771">
      <w:pPr>
        <w:jc w:val="center"/>
        <w:rPr>
          <w:b/>
          <w:bCs/>
          <w:sz w:val="32"/>
          <w:szCs w:val="28"/>
        </w:rPr>
      </w:pPr>
    </w:p>
    <w:p w14:paraId="21FA9905" w14:textId="77777777" w:rsidR="00E3647D" w:rsidRDefault="00E3647D" w:rsidP="00465771">
      <w:pPr>
        <w:jc w:val="center"/>
        <w:rPr>
          <w:b/>
          <w:bCs/>
          <w:sz w:val="32"/>
          <w:szCs w:val="28"/>
        </w:rPr>
      </w:pPr>
    </w:p>
    <w:p w14:paraId="4722A724" w14:textId="77777777" w:rsidR="00E3647D" w:rsidRDefault="00E3647D" w:rsidP="00465771">
      <w:pPr>
        <w:jc w:val="center"/>
        <w:rPr>
          <w:b/>
          <w:bCs/>
          <w:sz w:val="32"/>
          <w:szCs w:val="28"/>
        </w:rPr>
      </w:pPr>
    </w:p>
    <w:p w14:paraId="2DD835CE" w14:textId="77777777" w:rsidR="00E3647D" w:rsidRDefault="00E3647D" w:rsidP="00465771">
      <w:pPr>
        <w:jc w:val="center"/>
        <w:rPr>
          <w:b/>
          <w:bCs/>
          <w:sz w:val="32"/>
          <w:szCs w:val="28"/>
        </w:rPr>
      </w:pPr>
    </w:p>
    <w:p w14:paraId="1CF99907" w14:textId="77777777" w:rsidR="00E3647D" w:rsidRDefault="00E3647D" w:rsidP="00465771">
      <w:pPr>
        <w:jc w:val="center"/>
        <w:rPr>
          <w:b/>
          <w:bCs/>
          <w:sz w:val="32"/>
          <w:szCs w:val="28"/>
        </w:rPr>
      </w:pPr>
    </w:p>
    <w:p w14:paraId="2749692E" w14:textId="77777777" w:rsidR="00E3647D" w:rsidRDefault="00E3647D" w:rsidP="00465771">
      <w:pPr>
        <w:jc w:val="center"/>
        <w:rPr>
          <w:b/>
          <w:bCs/>
          <w:sz w:val="32"/>
          <w:szCs w:val="28"/>
        </w:rPr>
      </w:pPr>
    </w:p>
    <w:p w14:paraId="3D605B4C" w14:textId="77777777" w:rsidR="00E3647D" w:rsidRDefault="00E3647D" w:rsidP="00465771">
      <w:pPr>
        <w:jc w:val="center"/>
        <w:rPr>
          <w:b/>
          <w:bCs/>
          <w:sz w:val="32"/>
          <w:szCs w:val="28"/>
        </w:rPr>
      </w:pPr>
    </w:p>
    <w:p w14:paraId="44F327E6" w14:textId="77777777" w:rsidR="00E3647D" w:rsidRDefault="00E3647D" w:rsidP="00465771">
      <w:pPr>
        <w:jc w:val="center"/>
        <w:rPr>
          <w:b/>
          <w:bCs/>
          <w:sz w:val="32"/>
          <w:szCs w:val="28"/>
        </w:rPr>
      </w:pPr>
    </w:p>
    <w:p w14:paraId="3380BB8D" w14:textId="44263BA1" w:rsidR="00D82365" w:rsidRPr="000E6253" w:rsidRDefault="00D82365" w:rsidP="008011ED">
      <w:pPr>
        <w:rPr>
          <w:b/>
          <w:bCs/>
          <w:sz w:val="32"/>
          <w:szCs w:val="28"/>
        </w:rPr>
      </w:pPr>
      <w:r w:rsidRPr="000E6253">
        <w:rPr>
          <w:b/>
          <w:bCs/>
          <w:sz w:val="32"/>
          <w:szCs w:val="28"/>
        </w:rPr>
        <w:t>Module Name</w:t>
      </w:r>
      <w:r w:rsidR="001C155B">
        <w:rPr>
          <w:b/>
          <w:bCs/>
          <w:sz w:val="32"/>
          <w:szCs w:val="28"/>
        </w:rPr>
        <w:t>:</w:t>
      </w:r>
      <w:r w:rsidRPr="000E6253">
        <w:rPr>
          <w:b/>
          <w:bCs/>
          <w:sz w:val="32"/>
          <w:szCs w:val="28"/>
        </w:rPr>
        <w:t xml:space="preserve"> Contemporary Themes in the Hotel and Hospitality Sector</w:t>
      </w:r>
    </w:p>
    <w:p w14:paraId="6CA7D873" w14:textId="7C97806B" w:rsidR="00D82365" w:rsidRDefault="00D82365" w:rsidP="00465771">
      <w:pPr>
        <w:jc w:val="center"/>
        <w:rPr>
          <w:b/>
          <w:bCs/>
          <w:sz w:val="32"/>
          <w:szCs w:val="28"/>
        </w:rPr>
      </w:pPr>
      <w:r w:rsidRPr="000E6253">
        <w:rPr>
          <w:b/>
          <w:bCs/>
          <w:sz w:val="32"/>
          <w:szCs w:val="28"/>
        </w:rPr>
        <w:t>Assignment</w:t>
      </w:r>
      <w:r w:rsidR="001C155B">
        <w:rPr>
          <w:b/>
          <w:bCs/>
          <w:sz w:val="32"/>
          <w:szCs w:val="28"/>
        </w:rPr>
        <w:t>:</w:t>
      </w:r>
      <w:r w:rsidRPr="000E6253">
        <w:rPr>
          <w:b/>
          <w:bCs/>
          <w:sz w:val="32"/>
          <w:szCs w:val="28"/>
        </w:rPr>
        <w:t xml:space="preserve"> Conference Research Paper</w:t>
      </w:r>
    </w:p>
    <w:p w14:paraId="532C1CF9" w14:textId="77777777" w:rsidR="00AE0BFA" w:rsidRDefault="00AE0BFA" w:rsidP="001C155B">
      <w:pPr>
        <w:jc w:val="center"/>
        <w:rPr>
          <w:b/>
          <w:bCs/>
          <w:sz w:val="32"/>
          <w:szCs w:val="28"/>
        </w:rPr>
      </w:pPr>
    </w:p>
    <w:p w14:paraId="2E296C91" w14:textId="7042F133" w:rsidR="001C155B" w:rsidRPr="00AE0BFA" w:rsidRDefault="001C155B" w:rsidP="001C155B">
      <w:pPr>
        <w:jc w:val="center"/>
        <w:rPr>
          <w:b/>
          <w:bCs/>
          <w:sz w:val="28"/>
          <w:szCs w:val="24"/>
        </w:rPr>
      </w:pPr>
      <w:r w:rsidRPr="00AE0BFA">
        <w:rPr>
          <w:b/>
          <w:bCs/>
          <w:sz w:val="28"/>
          <w:szCs w:val="24"/>
        </w:rPr>
        <w:t>Research Title: Shift in Hotel Strategies Post-COVID with Reduced Business Commuting – A Case Study of Travelodge</w:t>
      </w:r>
    </w:p>
    <w:p w14:paraId="3398D3BA" w14:textId="77777777" w:rsidR="00AE0BFA" w:rsidRPr="008011ED" w:rsidRDefault="00AE0BFA" w:rsidP="00465771">
      <w:pPr>
        <w:jc w:val="center"/>
        <w:rPr>
          <w:sz w:val="32"/>
          <w:szCs w:val="32"/>
        </w:rPr>
      </w:pPr>
    </w:p>
    <w:p w14:paraId="7E27B7DF" w14:textId="02E8E697" w:rsidR="00D82365" w:rsidRPr="008011ED" w:rsidRDefault="00D82365" w:rsidP="00465771">
      <w:pPr>
        <w:jc w:val="center"/>
        <w:rPr>
          <w:sz w:val="32"/>
          <w:szCs w:val="32"/>
        </w:rPr>
      </w:pPr>
      <w:r w:rsidRPr="008011ED">
        <w:rPr>
          <w:sz w:val="32"/>
          <w:szCs w:val="32"/>
        </w:rPr>
        <w:t>Student Name-</w:t>
      </w:r>
      <w:r w:rsidR="00C270F3" w:rsidRPr="008011ED">
        <w:rPr>
          <w:sz w:val="32"/>
          <w:szCs w:val="32"/>
        </w:rPr>
        <w:t xml:space="preserve"> M</w:t>
      </w:r>
      <w:r w:rsidR="008011ED">
        <w:rPr>
          <w:sz w:val="32"/>
          <w:szCs w:val="32"/>
        </w:rPr>
        <w:t>ihai</w:t>
      </w:r>
      <w:r w:rsidR="00C270F3" w:rsidRPr="008011ED">
        <w:rPr>
          <w:sz w:val="32"/>
          <w:szCs w:val="32"/>
        </w:rPr>
        <w:t xml:space="preserve"> A</w:t>
      </w:r>
      <w:r w:rsidR="008011ED">
        <w:rPr>
          <w:sz w:val="32"/>
          <w:szCs w:val="32"/>
        </w:rPr>
        <w:t>lexandru</w:t>
      </w:r>
      <w:r w:rsidR="00C270F3" w:rsidRPr="008011ED">
        <w:rPr>
          <w:sz w:val="32"/>
          <w:szCs w:val="32"/>
        </w:rPr>
        <w:t xml:space="preserve"> Crisan</w:t>
      </w:r>
    </w:p>
    <w:p w14:paraId="54C5EF34" w14:textId="6C305E4D" w:rsidR="00D82365" w:rsidRPr="008011ED" w:rsidRDefault="00D82365" w:rsidP="00465771">
      <w:pPr>
        <w:jc w:val="center"/>
        <w:rPr>
          <w:sz w:val="32"/>
          <w:szCs w:val="32"/>
        </w:rPr>
      </w:pPr>
      <w:r w:rsidRPr="008011ED">
        <w:rPr>
          <w:sz w:val="32"/>
          <w:szCs w:val="32"/>
        </w:rPr>
        <w:t>Student ID</w:t>
      </w:r>
      <w:r w:rsidR="00320FC8" w:rsidRPr="008011ED">
        <w:rPr>
          <w:sz w:val="32"/>
          <w:szCs w:val="32"/>
        </w:rPr>
        <w:t xml:space="preserve"> – 2217500</w:t>
      </w:r>
    </w:p>
    <w:p w14:paraId="199E241C" w14:textId="3BE2E8C7" w:rsidR="00320FC8" w:rsidRPr="008011ED" w:rsidRDefault="00320FC8" w:rsidP="00465771">
      <w:pPr>
        <w:jc w:val="center"/>
        <w:rPr>
          <w:sz w:val="32"/>
          <w:szCs w:val="32"/>
        </w:rPr>
      </w:pPr>
      <w:r w:rsidRPr="008011ED">
        <w:rPr>
          <w:sz w:val="32"/>
          <w:szCs w:val="32"/>
        </w:rPr>
        <w:t>Tutor name: Chris Wikin</w:t>
      </w:r>
    </w:p>
    <w:p w14:paraId="6B5985B1" w14:textId="77777777" w:rsidR="00D82365" w:rsidRPr="000E6253" w:rsidRDefault="00D82365" w:rsidP="00465771">
      <w:pPr>
        <w:jc w:val="left"/>
        <w:rPr>
          <w:b/>
          <w:bCs/>
        </w:rPr>
      </w:pPr>
      <w:r w:rsidRPr="000E6253">
        <w:rPr>
          <w:b/>
          <w:bCs/>
        </w:rPr>
        <w:br w:type="page"/>
      </w:r>
    </w:p>
    <w:p w14:paraId="2D63F147" w14:textId="4BBB4BD8" w:rsidR="005C00A4" w:rsidRPr="000E6253" w:rsidRDefault="005C00A4" w:rsidP="00465771">
      <w:pPr>
        <w:jc w:val="center"/>
        <w:rPr>
          <w:b/>
          <w:bCs/>
          <w:sz w:val="28"/>
          <w:szCs w:val="24"/>
        </w:rPr>
      </w:pPr>
      <w:r w:rsidRPr="000E6253">
        <w:rPr>
          <w:b/>
          <w:bCs/>
          <w:sz w:val="28"/>
          <w:szCs w:val="24"/>
        </w:rPr>
        <w:lastRenderedPageBreak/>
        <w:t>Abstract</w:t>
      </w:r>
    </w:p>
    <w:p w14:paraId="0778FED1" w14:textId="4CD9B2F5" w:rsidR="005C00A4" w:rsidRPr="000E6253" w:rsidRDefault="000E6253" w:rsidP="00465771">
      <w:pPr>
        <w:rPr>
          <w:rFonts w:eastAsiaTheme="majorEastAsia" w:cstheme="majorBidi"/>
          <w:b/>
          <w:sz w:val="28"/>
          <w:szCs w:val="40"/>
        </w:rPr>
      </w:pPr>
      <w:r w:rsidRPr="000E6253">
        <w:t xml:space="preserve">The research paper has been presented based on the context of post-COVID strategies in the hotel sector and its link with reduced business commuting. A brief literature review has been included to offer a general idea of the topic and identify the literature gaps as well. </w:t>
      </w:r>
      <w:r w:rsidR="005C00A4" w:rsidRPr="000E6253">
        <w:t>Th</w:t>
      </w:r>
      <w:r w:rsidR="00D82365" w:rsidRPr="000E6253">
        <w:t xml:space="preserve">is conference research paper has utilised a secondary data collection process to obtain information relevant to the research topic. A pestle analysis and thematic analysis have been performed, that has produced valuable findings and met the research objectives. </w:t>
      </w:r>
      <w:r w:rsidRPr="000E6253">
        <w:t>Some recommendations have been presented through which Travelodge and other business in the sector can improve their operational efficiency.</w:t>
      </w:r>
      <w:r w:rsidR="005C00A4" w:rsidRPr="000E6253">
        <w:br w:type="page"/>
      </w:r>
    </w:p>
    <w:sdt>
      <w:sdtPr>
        <w:rPr>
          <w:rFonts w:ascii="Times New Roman" w:eastAsia="Arial" w:hAnsi="Times New Roman" w:cs="Arial"/>
          <w:color w:val="auto"/>
          <w:sz w:val="24"/>
          <w:szCs w:val="22"/>
          <w:lang w:val="en-GB"/>
        </w:rPr>
        <w:id w:val="-1228298869"/>
        <w:docPartObj>
          <w:docPartGallery w:val="Table of Contents"/>
          <w:docPartUnique/>
        </w:docPartObj>
      </w:sdtPr>
      <w:sdtEndPr>
        <w:rPr>
          <w:b/>
          <w:bCs/>
        </w:rPr>
      </w:sdtEndPr>
      <w:sdtContent>
        <w:p w14:paraId="556554D1" w14:textId="1EB330D5" w:rsidR="00D82365" w:rsidRPr="000E6253" w:rsidRDefault="00D82365" w:rsidP="00465771">
          <w:pPr>
            <w:pStyle w:val="TOCHeading"/>
            <w:spacing w:line="360" w:lineRule="auto"/>
            <w:jc w:val="center"/>
            <w:rPr>
              <w:rFonts w:ascii="Times New Roman" w:hAnsi="Times New Roman" w:cs="Times New Roman"/>
              <w:b/>
              <w:bCs/>
              <w:lang w:val="en-GB"/>
            </w:rPr>
          </w:pPr>
          <w:r w:rsidRPr="000E6253">
            <w:rPr>
              <w:rFonts w:ascii="Times New Roman" w:hAnsi="Times New Roman" w:cs="Times New Roman"/>
              <w:b/>
              <w:bCs/>
              <w:lang w:val="en-GB"/>
            </w:rPr>
            <w:t>Table of Contents</w:t>
          </w:r>
        </w:p>
        <w:p w14:paraId="6128EFAD" w14:textId="0DDFCD20" w:rsidR="00387339" w:rsidRDefault="00D82365">
          <w:pPr>
            <w:pStyle w:val="TOC1"/>
            <w:tabs>
              <w:tab w:val="right" w:leader="dot" w:pos="9350"/>
            </w:tabs>
            <w:rPr>
              <w:rFonts w:asciiTheme="minorHAnsi" w:eastAsiaTheme="minorEastAsia" w:hAnsiTheme="minorHAnsi" w:cstheme="minorBidi"/>
              <w:noProof/>
              <w:kern w:val="2"/>
              <w:szCs w:val="24"/>
              <w:lang w:val="en-US"/>
              <w14:ligatures w14:val="standardContextual"/>
            </w:rPr>
          </w:pPr>
          <w:r w:rsidRPr="000E6253">
            <w:fldChar w:fldCharType="begin"/>
          </w:r>
          <w:r w:rsidRPr="000E6253">
            <w:instrText xml:space="preserve"> TOC \o "1-3" \h \z \u </w:instrText>
          </w:r>
          <w:r w:rsidRPr="000E6253">
            <w:fldChar w:fldCharType="separate"/>
          </w:r>
          <w:hyperlink w:anchor="_Toc212233539" w:history="1">
            <w:r w:rsidR="00387339" w:rsidRPr="00902D7A">
              <w:rPr>
                <w:rStyle w:val="Hyperlink"/>
                <w:rFonts w:eastAsia="Times New Roman"/>
                <w:noProof/>
              </w:rPr>
              <w:t>Introduction</w:t>
            </w:r>
            <w:r w:rsidR="00387339">
              <w:rPr>
                <w:noProof/>
                <w:webHidden/>
              </w:rPr>
              <w:tab/>
            </w:r>
            <w:r w:rsidR="00387339">
              <w:rPr>
                <w:noProof/>
                <w:webHidden/>
              </w:rPr>
              <w:fldChar w:fldCharType="begin"/>
            </w:r>
            <w:r w:rsidR="00387339">
              <w:rPr>
                <w:noProof/>
                <w:webHidden/>
              </w:rPr>
              <w:instrText xml:space="preserve"> PAGEREF _Toc212233539 \h </w:instrText>
            </w:r>
            <w:r w:rsidR="00387339">
              <w:rPr>
                <w:noProof/>
                <w:webHidden/>
              </w:rPr>
            </w:r>
            <w:r w:rsidR="00387339">
              <w:rPr>
                <w:noProof/>
                <w:webHidden/>
              </w:rPr>
              <w:fldChar w:fldCharType="separate"/>
            </w:r>
            <w:r w:rsidR="00387339">
              <w:rPr>
                <w:noProof/>
                <w:webHidden/>
              </w:rPr>
              <w:t>4</w:t>
            </w:r>
            <w:r w:rsidR="00387339">
              <w:rPr>
                <w:noProof/>
                <w:webHidden/>
              </w:rPr>
              <w:fldChar w:fldCharType="end"/>
            </w:r>
          </w:hyperlink>
        </w:p>
        <w:p w14:paraId="7A7FBB97" w14:textId="1D4AF89E"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0" w:history="1">
            <w:r w:rsidRPr="00902D7A">
              <w:rPr>
                <w:rStyle w:val="Hyperlink"/>
                <w:rFonts w:eastAsia="Times New Roman"/>
                <w:noProof/>
              </w:rPr>
              <w:t>Outline of the Theme and its Significance in the Hotel Industry</w:t>
            </w:r>
            <w:r>
              <w:rPr>
                <w:noProof/>
                <w:webHidden/>
              </w:rPr>
              <w:tab/>
            </w:r>
            <w:r>
              <w:rPr>
                <w:noProof/>
                <w:webHidden/>
              </w:rPr>
              <w:fldChar w:fldCharType="begin"/>
            </w:r>
            <w:r>
              <w:rPr>
                <w:noProof/>
                <w:webHidden/>
              </w:rPr>
              <w:instrText xml:space="preserve"> PAGEREF _Toc212233540 \h </w:instrText>
            </w:r>
            <w:r>
              <w:rPr>
                <w:noProof/>
                <w:webHidden/>
              </w:rPr>
            </w:r>
            <w:r>
              <w:rPr>
                <w:noProof/>
                <w:webHidden/>
              </w:rPr>
              <w:fldChar w:fldCharType="separate"/>
            </w:r>
            <w:r>
              <w:rPr>
                <w:noProof/>
                <w:webHidden/>
              </w:rPr>
              <w:t>4</w:t>
            </w:r>
            <w:r>
              <w:rPr>
                <w:noProof/>
                <w:webHidden/>
              </w:rPr>
              <w:fldChar w:fldCharType="end"/>
            </w:r>
          </w:hyperlink>
        </w:p>
        <w:p w14:paraId="114C7C0E" w14:textId="404EE764"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1" w:history="1">
            <w:r w:rsidRPr="00902D7A">
              <w:rPr>
                <w:rStyle w:val="Hyperlink"/>
                <w:rFonts w:eastAsia="Times New Roman"/>
                <w:noProof/>
              </w:rPr>
              <w:t>Background of the Sector and Prevalence of the Theme within it</w:t>
            </w:r>
            <w:r>
              <w:rPr>
                <w:noProof/>
                <w:webHidden/>
              </w:rPr>
              <w:tab/>
            </w:r>
            <w:r>
              <w:rPr>
                <w:noProof/>
                <w:webHidden/>
              </w:rPr>
              <w:fldChar w:fldCharType="begin"/>
            </w:r>
            <w:r>
              <w:rPr>
                <w:noProof/>
                <w:webHidden/>
              </w:rPr>
              <w:instrText xml:space="preserve"> PAGEREF _Toc212233541 \h </w:instrText>
            </w:r>
            <w:r>
              <w:rPr>
                <w:noProof/>
                <w:webHidden/>
              </w:rPr>
            </w:r>
            <w:r>
              <w:rPr>
                <w:noProof/>
                <w:webHidden/>
              </w:rPr>
              <w:fldChar w:fldCharType="separate"/>
            </w:r>
            <w:r>
              <w:rPr>
                <w:noProof/>
                <w:webHidden/>
              </w:rPr>
              <w:t>4</w:t>
            </w:r>
            <w:r>
              <w:rPr>
                <w:noProof/>
                <w:webHidden/>
              </w:rPr>
              <w:fldChar w:fldCharType="end"/>
            </w:r>
          </w:hyperlink>
        </w:p>
        <w:p w14:paraId="3E3FE3A7" w14:textId="2B7E36CC"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2" w:history="1">
            <w:r w:rsidRPr="00902D7A">
              <w:rPr>
                <w:rStyle w:val="Hyperlink"/>
                <w:rFonts w:eastAsia="Times New Roman"/>
                <w:noProof/>
              </w:rPr>
              <w:t>Aim of the Research</w:t>
            </w:r>
            <w:r>
              <w:rPr>
                <w:noProof/>
                <w:webHidden/>
              </w:rPr>
              <w:tab/>
            </w:r>
            <w:r>
              <w:rPr>
                <w:noProof/>
                <w:webHidden/>
              </w:rPr>
              <w:fldChar w:fldCharType="begin"/>
            </w:r>
            <w:r>
              <w:rPr>
                <w:noProof/>
                <w:webHidden/>
              </w:rPr>
              <w:instrText xml:space="preserve"> PAGEREF _Toc212233542 \h </w:instrText>
            </w:r>
            <w:r>
              <w:rPr>
                <w:noProof/>
                <w:webHidden/>
              </w:rPr>
            </w:r>
            <w:r>
              <w:rPr>
                <w:noProof/>
                <w:webHidden/>
              </w:rPr>
              <w:fldChar w:fldCharType="separate"/>
            </w:r>
            <w:r>
              <w:rPr>
                <w:noProof/>
                <w:webHidden/>
              </w:rPr>
              <w:t>4</w:t>
            </w:r>
            <w:r>
              <w:rPr>
                <w:noProof/>
                <w:webHidden/>
              </w:rPr>
              <w:fldChar w:fldCharType="end"/>
            </w:r>
          </w:hyperlink>
        </w:p>
        <w:p w14:paraId="340D4AD8" w14:textId="07F8162A"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3" w:history="1">
            <w:r w:rsidRPr="00902D7A">
              <w:rPr>
                <w:rStyle w:val="Hyperlink"/>
                <w:rFonts w:eastAsia="Times New Roman"/>
                <w:noProof/>
              </w:rPr>
              <w:t>Objectives of the Research Paper</w:t>
            </w:r>
            <w:r>
              <w:rPr>
                <w:noProof/>
                <w:webHidden/>
              </w:rPr>
              <w:tab/>
            </w:r>
            <w:r>
              <w:rPr>
                <w:noProof/>
                <w:webHidden/>
              </w:rPr>
              <w:fldChar w:fldCharType="begin"/>
            </w:r>
            <w:r>
              <w:rPr>
                <w:noProof/>
                <w:webHidden/>
              </w:rPr>
              <w:instrText xml:space="preserve"> PAGEREF _Toc212233543 \h </w:instrText>
            </w:r>
            <w:r>
              <w:rPr>
                <w:noProof/>
                <w:webHidden/>
              </w:rPr>
            </w:r>
            <w:r>
              <w:rPr>
                <w:noProof/>
                <w:webHidden/>
              </w:rPr>
              <w:fldChar w:fldCharType="separate"/>
            </w:r>
            <w:r>
              <w:rPr>
                <w:noProof/>
                <w:webHidden/>
              </w:rPr>
              <w:t>4</w:t>
            </w:r>
            <w:r>
              <w:rPr>
                <w:noProof/>
                <w:webHidden/>
              </w:rPr>
              <w:fldChar w:fldCharType="end"/>
            </w:r>
          </w:hyperlink>
        </w:p>
        <w:p w14:paraId="7CFD1DC0" w14:textId="1485E418"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44" w:history="1">
            <w:r w:rsidRPr="00902D7A">
              <w:rPr>
                <w:rStyle w:val="Hyperlink"/>
                <w:rFonts w:eastAsia="Times New Roman"/>
                <w:noProof/>
              </w:rPr>
              <w:t>Literature Review</w:t>
            </w:r>
            <w:r>
              <w:rPr>
                <w:noProof/>
                <w:webHidden/>
              </w:rPr>
              <w:tab/>
            </w:r>
            <w:r>
              <w:rPr>
                <w:noProof/>
                <w:webHidden/>
              </w:rPr>
              <w:fldChar w:fldCharType="begin"/>
            </w:r>
            <w:r>
              <w:rPr>
                <w:noProof/>
                <w:webHidden/>
              </w:rPr>
              <w:instrText xml:space="preserve"> PAGEREF _Toc212233544 \h </w:instrText>
            </w:r>
            <w:r>
              <w:rPr>
                <w:noProof/>
                <w:webHidden/>
              </w:rPr>
            </w:r>
            <w:r>
              <w:rPr>
                <w:noProof/>
                <w:webHidden/>
              </w:rPr>
              <w:fldChar w:fldCharType="separate"/>
            </w:r>
            <w:r>
              <w:rPr>
                <w:noProof/>
                <w:webHidden/>
              </w:rPr>
              <w:t>5</w:t>
            </w:r>
            <w:r>
              <w:rPr>
                <w:noProof/>
                <w:webHidden/>
              </w:rPr>
              <w:fldChar w:fldCharType="end"/>
            </w:r>
          </w:hyperlink>
        </w:p>
        <w:p w14:paraId="156B546D" w14:textId="71AFC24F"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45" w:history="1">
            <w:r w:rsidRPr="00902D7A">
              <w:rPr>
                <w:rStyle w:val="Hyperlink"/>
                <w:noProof/>
              </w:rPr>
              <w:t>Method</w:t>
            </w:r>
            <w:r>
              <w:rPr>
                <w:noProof/>
                <w:webHidden/>
              </w:rPr>
              <w:tab/>
            </w:r>
            <w:r>
              <w:rPr>
                <w:noProof/>
                <w:webHidden/>
              </w:rPr>
              <w:fldChar w:fldCharType="begin"/>
            </w:r>
            <w:r>
              <w:rPr>
                <w:noProof/>
                <w:webHidden/>
              </w:rPr>
              <w:instrText xml:space="preserve"> PAGEREF _Toc212233545 \h </w:instrText>
            </w:r>
            <w:r>
              <w:rPr>
                <w:noProof/>
                <w:webHidden/>
              </w:rPr>
            </w:r>
            <w:r>
              <w:rPr>
                <w:noProof/>
                <w:webHidden/>
              </w:rPr>
              <w:fldChar w:fldCharType="separate"/>
            </w:r>
            <w:r>
              <w:rPr>
                <w:noProof/>
                <w:webHidden/>
              </w:rPr>
              <w:t>7</w:t>
            </w:r>
            <w:r>
              <w:rPr>
                <w:noProof/>
                <w:webHidden/>
              </w:rPr>
              <w:fldChar w:fldCharType="end"/>
            </w:r>
          </w:hyperlink>
        </w:p>
        <w:p w14:paraId="51928EDF" w14:textId="673AF3C4"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6" w:history="1">
            <w:r w:rsidRPr="00902D7A">
              <w:rPr>
                <w:rStyle w:val="Hyperlink"/>
                <w:noProof/>
              </w:rPr>
              <w:t>Data collection procedures</w:t>
            </w:r>
            <w:r>
              <w:rPr>
                <w:noProof/>
                <w:webHidden/>
              </w:rPr>
              <w:tab/>
            </w:r>
            <w:r>
              <w:rPr>
                <w:noProof/>
                <w:webHidden/>
              </w:rPr>
              <w:fldChar w:fldCharType="begin"/>
            </w:r>
            <w:r>
              <w:rPr>
                <w:noProof/>
                <w:webHidden/>
              </w:rPr>
              <w:instrText xml:space="preserve"> PAGEREF _Toc212233546 \h </w:instrText>
            </w:r>
            <w:r>
              <w:rPr>
                <w:noProof/>
                <w:webHidden/>
              </w:rPr>
            </w:r>
            <w:r>
              <w:rPr>
                <w:noProof/>
                <w:webHidden/>
              </w:rPr>
              <w:fldChar w:fldCharType="separate"/>
            </w:r>
            <w:r>
              <w:rPr>
                <w:noProof/>
                <w:webHidden/>
              </w:rPr>
              <w:t>7</w:t>
            </w:r>
            <w:r>
              <w:rPr>
                <w:noProof/>
                <w:webHidden/>
              </w:rPr>
              <w:fldChar w:fldCharType="end"/>
            </w:r>
          </w:hyperlink>
        </w:p>
        <w:p w14:paraId="7E7FE078" w14:textId="1F346488"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7" w:history="1">
            <w:r w:rsidRPr="00902D7A">
              <w:rPr>
                <w:rStyle w:val="Hyperlink"/>
                <w:noProof/>
              </w:rPr>
              <w:t>Analytical techniques</w:t>
            </w:r>
            <w:r>
              <w:rPr>
                <w:noProof/>
                <w:webHidden/>
              </w:rPr>
              <w:tab/>
            </w:r>
            <w:r>
              <w:rPr>
                <w:noProof/>
                <w:webHidden/>
              </w:rPr>
              <w:fldChar w:fldCharType="begin"/>
            </w:r>
            <w:r>
              <w:rPr>
                <w:noProof/>
                <w:webHidden/>
              </w:rPr>
              <w:instrText xml:space="preserve"> PAGEREF _Toc212233547 \h </w:instrText>
            </w:r>
            <w:r>
              <w:rPr>
                <w:noProof/>
                <w:webHidden/>
              </w:rPr>
            </w:r>
            <w:r>
              <w:rPr>
                <w:noProof/>
                <w:webHidden/>
              </w:rPr>
              <w:fldChar w:fldCharType="separate"/>
            </w:r>
            <w:r>
              <w:rPr>
                <w:noProof/>
                <w:webHidden/>
              </w:rPr>
              <w:t>7</w:t>
            </w:r>
            <w:r>
              <w:rPr>
                <w:noProof/>
                <w:webHidden/>
              </w:rPr>
              <w:fldChar w:fldCharType="end"/>
            </w:r>
          </w:hyperlink>
        </w:p>
        <w:p w14:paraId="0AD3452C" w14:textId="29A5B1D3"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48" w:history="1">
            <w:r w:rsidRPr="00902D7A">
              <w:rPr>
                <w:rStyle w:val="Hyperlink"/>
                <w:noProof/>
              </w:rPr>
              <w:t>Utilisation of tools and frameworks</w:t>
            </w:r>
            <w:r>
              <w:rPr>
                <w:noProof/>
                <w:webHidden/>
              </w:rPr>
              <w:tab/>
            </w:r>
            <w:r>
              <w:rPr>
                <w:noProof/>
                <w:webHidden/>
              </w:rPr>
              <w:fldChar w:fldCharType="begin"/>
            </w:r>
            <w:r>
              <w:rPr>
                <w:noProof/>
                <w:webHidden/>
              </w:rPr>
              <w:instrText xml:space="preserve"> PAGEREF _Toc212233548 \h </w:instrText>
            </w:r>
            <w:r>
              <w:rPr>
                <w:noProof/>
                <w:webHidden/>
              </w:rPr>
            </w:r>
            <w:r>
              <w:rPr>
                <w:noProof/>
                <w:webHidden/>
              </w:rPr>
              <w:fldChar w:fldCharType="separate"/>
            </w:r>
            <w:r>
              <w:rPr>
                <w:noProof/>
                <w:webHidden/>
              </w:rPr>
              <w:t>7</w:t>
            </w:r>
            <w:r>
              <w:rPr>
                <w:noProof/>
                <w:webHidden/>
              </w:rPr>
              <w:fldChar w:fldCharType="end"/>
            </w:r>
          </w:hyperlink>
        </w:p>
        <w:p w14:paraId="661159E9" w14:textId="2A214158"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49" w:history="1">
            <w:r w:rsidRPr="00902D7A">
              <w:rPr>
                <w:rStyle w:val="Hyperlink"/>
                <w:noProof/>
              </w:rPr>
              <w:t>Themes Impact Analysis</w:t>
            </w:r>
            <w:r>
              <w:rPr>
                <w:noProof/>
                <w:webHidden/>
              </w:rPr>
              <w:tab/>
            </w:r>
            <w:r>
              <w:rPr>
                <w:noProof/>
                <w:webHidden/>
              </w:rPr>
              <w:fldChar w:fldCharType="begin"/>
            </w:r>
            <w:r>
              <w:rPr>
                <w:noProof/>
                <w:webHidden/>
              </w:rPr>
              <w:instrText xml:space="preserve"> PAGEREF _Toc212233549 \h </w:instrText>
            </w:r>
            <w:r>
              <w:rPr>
                <w:noProof/>
                <w:webHidden/>
              </w:rPr>
            </w:r>
            <w:r>
              <w:rPr>
                <w:noProof/>
                <w:webHidden/>
              </w:rPr>
              <w:fldChar w:fldCharType="separate"/>
            </w:r>
            <w:r>
              <w:rPr>
                <w:noProof/>
                <w:webHidden/>
              </w:rPr>
              <w:t>8</w:t>
            </w:r>
            <w:r>
              <w:rPr>
                <w:noProof/>
                <w:webHidden/>
              </w:rPr>
              <w:fldChar w:fldCharType="end"/>
            </w:r>
          </w:hyperlink>
        </w:p>
        <w:p w14:paraId="42B330F0" w14:textId="6DAC0BED"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50" w:history="1">
            <w:r w:rsidRPr="00902D7A">
              <w:rPr>
                <w:rStyle w:val="Hyperlink"/>
                <w:noProof/>
              </w:rPr>
              <w:t>Pestle analysis</w:t>
            </w:r>
            <w:r>
              <w:rPr>
                <w:noProof/>
                <w:webHidden/>
              </w:rPr>
              <w:tab/>
            </w:r>
            <w:r>
              <w:rPr>
                <w:noProof/>
                <w:webHidden/>
              </w:rPr>
              <w:fldChar w:fldCharType="begin"/>
            </w:r>
            <w:r>
              <w:rPr>
                <w:noProof/>
                <w:webHidden/>
              </w:rPr>
              <w:instrText xml:space="preserve"> PAGEREF _Toc212233550 \h </w:instrText>
            </w:r>
            <w:r>
              <w:rPr>
                <w:noProof/>
                <w:webHidden/>
              </w:rPr>
            </w:r>
            <w:r>
              <w:rPr>
                <w:noProof/>
                <w:webHidden/>
              </w:rPr>
              <w:fldChar w:fldCharType="separate"/>
            </w:r>
            <w:r>
              <w:rPr>
                <w:noProof/>
                <w:webHidden/>
              </w:rPr>
              <w:t>8</w:t>
            </w:r>
            <w:r>
              <w:rPr>
                <w:noProof/>
                <w:webHidden/>
              </w:rPr>
              <w:fldChar w:fldCharType="end"/>
            </w:r>
          </w:hyperlink>
        </w:p>
        <w:p w14:paraId="6F69333D" w14:textId="013C987D"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51" w:history="1">
            <w:r w:rsidRPr="00902D7A">
              <w:rPr>
                <w:rStyle w:val="Hyperlink"/>
                <w:noProof/>
              </w:rPr>
              <w:t>Thematic analysis</w:t>
            </w:r>
            <w:r>
              <w:rPr>
                <w:noProof/>
                <w:webHidden/>
              </w:rPr>
              <w:tab/>
            </w:r>
            <w:r>
              <w:rPr>
                <w:noProof/>
                <w:webHidden/>
              </w:rPr>
              <w:fldChar w:fldCharType="begin"/>
            </w:r>
            <w:r>
              <w:rPr>
                <w:noProof/>
                <w:webHidden/>
              </w:rPr>
              <w:instrText xml:space="preserve"> PAGEREF _Toc212233551 \h </w:instrText>
            </w:r>
            <w:r>
              <w:rPr>
                <w:noProof/>
                <w:webHidden/>
              </w:rPr>
            </w:r>
            <w:r>
              <w:rPr>
                <w:noProof/>
                <w:webHidden/>
              </w:rPr>
              <w:fldChar w:fldCharType="separate"/>
            </w:r>
            <w:r>
              <w:rPr>
                <w:noProof/>
                <w:webHidden/>
              </w:rPr>
              <w:t>9</w:t>
            </w:r>
            <w:r>
              <w:rPr>
                <w:noProof/>
                <w:webHidden/>
              </w:rPr>
              <w:fldChar w:fldCharType="end"/>
            </w:r>
          </w:hyperlink>
        </w:p>
        <w:p w14:paraId="31DF9303" w14:textId="3A12C2A9" w:rsidR="00387339" w:rsidRDefault="0038733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233552" w:history="1">
            <w:r w:rsidRPr="00902D7A">
              <w:rPr>
                <w:rStyle w:val="Hyperlink"/>
                <w:noProof/>
              </w:rPr>
              <w:t>Discussion</w:t>
            </w:r>
            <w:r>
              <w:rPr>
                <w:noProof/>
                <w:webHidden/>
              </w:rPr>
              <w:tab/>
            </w:r>
            <w:r>
              <w:rPr>
                <w:noProof/>
                <w:webHidden/>
              </w:rPr>
              <w:fldChar w:fldCharType="begin"/>
            </w:r>
            <w:r>
              <w:rPr>
                <w:noProof/>
                <w:webHidden/>
              </w:rPr>
              <w:instrText xml:space="preserve"> PAGEREF _Toc212233552 \h </w:instrText>
            </w:r>
            <w:r>
              <w:rPr>
                <w:noProof/>
                <w:webHidden/>
              </w:rPr>
            </w:r>
            <w:r>
              <w:rPr>
                <w:noProof/>
                <w:webHidden/>
              </w:rPr>
              <w:fldChar w:fldCharType="separate"/>
            </w:r>
            <w:r>
              <w:rPr>
                <w:noProof/>
                <w:webHidden/>
              </w:rPr>
              <w:t>10</w:t>
            </w:r>
            <w:r>
              <w:rPr>
                <w:noProof/>
                <w:webHidden/>
              </w:rPr>
              <w:fldChar w:fldCharType="end"/>
            </w:r>
          </w:hyperlink>
        </w:p>
        <w:p w14:paraId="6917AAA3" w14:textId="5084225E"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53" w:history="1">
            <w:r w:rsidRPr="00902D7A">
              <w:rPr>
                <w:rStyle w:val="Hyperlink"/>
                <w:rFonts w:eastAsia="Times New Roman"/>
                <w:noProof/>
              </w:rPr>
              <w:t>Conclusion</w:t>
            </w:r>
            <w:r>
              <w:rPr>
                <w:noProof/>
                <w:webHidden/>
              </w:rPr>
              <w:tab/>
            </w:r>
            <w:r>
              <w:rPr>
                <w:noProof/>
                <w:webHidden/>
              </w:rPr>
              <w:fldChar w:fldCharType="begin"/>
            </w:r>
            <w:r>
              <w:rPr>
                <w:noProof/>
                <w:webHidden/>
              </w:rPr>
              <w:instrText xml:space="preserve"> PAGEREF _Toc212233553 \h </w:instrText>
            </w:r>
            <w:r>
              <w:rPr>
                <w:noProof/>
                <w:webHidden/>
              </w:rPr>
            </w:r>
            <w:r>
              <w:rPr>
                <w:noProof/>
                <w:webHidden/>
              </w:rPr>
              <w:fldChar w:fldCharType="separate"/>
            </w:r>
            <w:r>
              <w:rPr>
                <w:noProof/>
                <w:webHidden/>
              </w:rPr>
              <w:t>11</w:t>
            </w:r>
            <w:r>
              <w:rPr>
                <w:noProof/>
                <w:webHidden/>
              </w:rPr>
              <w:fldChar w:fldCharType="end"/>
            </w:r>
          </w:hyperlink>
        </w:p>
        <w:p w14:paraId="4BFA132B" w14:textId="15B8C74F"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54" w:history="1">
            <w:r w:rsidRPr="00902D7A">
              <w:rPr>
                <w:rStyle w:val="Hyperlink"/>
                <w:rFonts w:eastAsia="Times New Roman"/>
                <w:noProof/>
              </w:rPr>
              <w:t>Recommendations</w:t>
            </w:r>
            <w:r>
              <w:rPr>
                <w:noProof/>
                <w:webHidden/>
              </w:rPr>
              <w:tab/>
            </w:r>
            <w:r>
              <w:rPr>
                <w:noProof/>
                <w:webHidden/>
              </w:rPr>
              <w:fldChar w:fldCharType="begin"/>
            </w:r>
            <w:r>
              <w:rPr>
                <w:noProof/>
                <w:webHidden/>
              </w:rPr>
              <w:instrText xml:space="preserve"> PAGEREF _Toc212233554 \h </w:instrText>
            </w:r>
            <w:r>
              <w:rPr>
                <w:noProof/>
                <w:webHidden/>
              </w:rPr>
            </w:r>
            <w:r>
              <w:rPr>
                <w:noProof/>
                <w:webHidden/>
              </w:rPr>
              <w:fldChar w:fldCharType="separate"/>
            </w:r>
            <w:r>
              <w:rPr>
                <w:noProof/>
                <w:webHidden/>
              </w:rPr>
              <w:t>12</w:t>
            </w:r>
            <w:r>
              <w:rPr>
                <w:noProof/>
                <w:webHidden/>
              </w:rPr>
              <w:fldChar w:fldCharType="end"/>
            </w:r>
          </w:hyperlink>
        </w:p>
        <w:p w14:paraId="53BE3E4C" w14:textId="0CCBCABE" w:rsidR="00387339" w:rsidRDefault="0038733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233555" w:history="1">
            <w:r w:rsidRPr="00902D7A">
              <w:rPr>
                <w:rStyle w:val="Hyperlink"/>
                <w:noProof/>
              </w:rPr>
              <w:t>References</w:t>
            </w:r>
            <w:r>
              <w:rPr>
                <w:noProof/>
                <w:webHidden/>
              </w:rPr>
              <w:tab/>
            </w:r>
            <w:r>
              <w:rPr>
                <w:noProof/>
                <w:webHidden/>
              </w:rPr>
              <w:fldChar w:fldCharType="begin"/>
            </w:r>
            <w:r>
              <w:rPr>
                <w:noProof/>
                <w:webHidden/>
              </w:rPr>
              <w:instrText xml:space="preserve"> PAGEREF _Toc212233555 \h </w:instrText>
            </w:r>
            <w:r>
              <w:rPr>
                <w:noProof/>
                <w:webHidden/>
              </w:rPr>
            </w:r>
            <w:r>
              <w:rPr>
                <w:noProof/>
                <w:webHidden/>
              </w:rPr>
              <w:fldChar w:fldCharType="separate"/>
            </w:r>
            <w:r>
              <w:rPr>
                <w:noProof/>
                <w:webHidden/>
              </w:rPr>
              <w:t>13</w:t>
            </w:r>
            <w:r>
              <w:rPr>
                <w:noProof/>
                <w:webHidden/>
              </w:rPr>
              <w:fldChar w:fldCharType="end"/>
            </w:r>
          </w:hyperlink>
        </w:p>
        <w:p w14:paraId="2B73BA8E" w14:textId="4468D61B" w:rsidR="00D82365" w:rsidRPr="000E6253" w:rsidRDefault="00D82365" w:rsidP="00465771">
          <w:r w:rsidRPr="000E6253">
            <w:rPr>
              <w:b/>
              <w:bCs/>
            </w:rPr>
            <w:fldChar w:fldCharType="end"/>
          </w:r>
        </w:p>
      </w:sdtContent>
    </w:sdt>
    <w:p w14:paraId="71600BF8" w14:textId="77777777" w:rsidR="000E6253" w:rsidRPr="000E6253" w:rsidRDefault="000E6253">
      <w:pPr>
        <w:spacing w:after="160" w:line="259" w:lineRule="auto"/>
        <w:jc w:val="left"/>
      </w:pPr>
      <w:r w:rsidRPr="000E6253">
        <w:br w:type="page"/>
      </w:r>
    </w:p>
    <w:p w14:paraId="0D4EDEF0" w14:textId="77777777" w:rsidR="000E6253" w:rsidRPr="000E6253" w:rsidRDefault="000E6253" w:rsidP="000E6253">
      <w:pPr>
        <w:pStyle w:val="Heading1"/>
        <w:rPr>
          <w:rFonts w:eastAsia="Times New Roman"/>
          <w:sz w:val="48"/>
          <w:szCs w:val="48"/>
        </w:rPr>
      </w:pPr>
      <w:bookmarkStart w:id="0" w:name="_Toc212233539"/>
      <w:r w:rsidRPr="000E6253">
        <w:rPr>
          <w:rFonts w:eastAsia="Times New Roman"/>
        </w:rPr>
        <w:lastRenderedPageBreak/>
        <w:t>Introduction</w:t>
      </w:r>
      <w:bookmarkEnd w:id="0"/>
    </w:p>
    <w:p w14:paraId="25CB6053" w14:textId="77777777" w:rsidR="000E6253" w:rsidRPr="000E6253" w:rsidRDefault="000E6253" w:rsidP="000E6253">
      <w:pPr>
        <w:pStyle w:val="Heading2"/>
        <w:rPr>
          <w:rFonts w:eastAsia="Times New Roman"/>
        </w:rPr>
      </w:pPr>
      <w:bookmarkStart w:id="1" w:name="_Toc212233540"/>
      <w:r w:rsidRPr="000E6253">
        <w:rPr>
          <w:rFonts w:eastAsia="Times New Roman"/>
        </w:rPr>
        <w:t>Outline of the Theme and its Significance in the Hotel Industry</w:t>
      </w:r>
      <w:bookmarkEnd w:id="1"/>
    </w:p>
    <w:p w14:paraId="063B2068" w14:textId="31500D54" w:rsidR="000E6253" w:rsidRPr="000E6253" w:rsidRDefault="000E6253" w:rsidP="000E6253">
      <w:r w:rsidRPr="000E6253">
        <w:t>The emergence of the COVID-19 pandemic affected the key operations of businesses in numerous ways. The decreased rate of business commuting turned out to be one of them. The major drivers of such circumstances are travel bans, concerns regarding public health, lockdowns and other relevant protocols (Orîndaru et al., 2021). As an outcome, the hotel and hospitality industry began to face unavoidable losses. In order to deal with such challenges and regain profitability, hotel businesses similar to Travelodge have implemented certain post-COVID strategies (Orîndaru et al., 2021). For presenting an in-depth exploration of this context, studying this theme can be effective.</w:t>
      </w:r>
    </w:p>
    <w:p w14:paraId="2556D780" w14:textId="77777777" w:rsidR="000E6253" w:rsidRPr="000E6253" w:rsidRDefault="000E6253" w:rsidP="000E6253">
      <w:pPr>
        <w:pStyle w:val="Heading2"/>
        <w:rPr>
          <w:rFonts w:eastAsia="Times New Roman"/>
        </w:rPr>
      </w:pPr>
      <w:bookmarkStart w:id="2" w:name="_Toc212233541"/>
      <w:r w:rsidRPr="000E6253">
        <w:rPr>
          <w:rFonts w:eastAsia="Times New Roman"/>
        </w:rPr>
        <w:t>Background of the Sector and Prevalence of the Theme within it</w:t>
      </w:r>
      <w:bookmarkEnd w:id="2"/>
    </w:p>
    <w:p w14:paraId="0F96194D" w14:textId="47DCAC36" w:rsidR="000E6253" w:rsidRPr="000E6253" w:rsidRDefault="000E6253" w:rsidP="000E6253">
      <w:r w:rsidRPr="000E6253">
        <w:t>The concept of the hotel and hospitality in the UK was established for guiding wealthy tourists during their vacations. With the passage of time, this concept has changed significantly and different tourism styles have emerged. However, the rise of COVID-19 has harmed the profit margin of businesses such as Travelodge quite notably</w:t>
      </w:r>
      <w:sdt>
        <w:sdtPr>
          <w:id w:val="321622672"/>
          <w:citation/>
        </w:sdtPr>
        <w:sdtContent>
          <w:r>
            <w:fldChar w:fldCharType="begin"/>
          </w:r>
          <w:r>
            <w:rPr>
              <w:lang w:val="en-US"/>
            </w:rPr>
            <w:instrText xml:space="preserve">CITATION Sta5a3 \l 1033 </w:instrText>
          </w:r>
          <w:r>
            <w:fldChar w:fldCharType="separate"/>
          </w:r>
          <w:r>
            <w:rPr>
              <w:noProof/>
              <w:lang w:val="en-US"/>
            </w:rPr>
            <w:t xml:space="preserve"> </w:t>
          </w:r>
          <w:r w:rsidRPr="000E6253">
            <w:rPr>
              <w:noProof/>
              <w:lang w:val="en-US"/>
            </w:rPr>
            <w:t>(Statista, 2025)</w:t>
          </w:r>
          <w:r>
            <w:fldChar w:fldCharType="end"/>
          </w:r>
        </w:sdtContent>
      </w:sdt>
      <w:r w:rsidRPr="000E6253">
        <w:t>. The affected commuting of the hotel business caused by the global pandemic decreased the rate of footfall of the hotel brands. Reports state that this declination rate reached nearly 58% in the first phase of 2020</w:t>
      </w:r>
      <w:sdt>
        <w:sdtPr>
          <w:id w:val="-1967811436"/>
          <w:citation/>
        </w:sdtPr>
        <w:sdtContent>
          <w:r>
            <w:fldChar w:fldCharType="begin"/>
          </w:r>
          <w:r>
            <w:rPr>
              <w:lang w:val="en-US"/>
            </w:rPr>
            <w:instrText xml:space="preserve"> CITATION Sta23 \l 1033 </w:instrText>
          </w:r>
          <w:r>
            <w:fldChar w:fldCharType="separate"/>
          </w:r>
          <w:r>
            <w:rPr>
              <w:noProof/>
              <w:lang w:val="en-US"/>
            </w:rPr>
            <w:t xml:space="preserve"> </w:t>
          </w:r>
          <w:r w:rsidRPr="000E6253">
            <w:rPr>
              <w:noProof/>
              <w:lang w:val="en-US"/>
            </w:rPr>
            <w:t>(Statista, 2023)</w:t>
          </w:r>
          <w:r>
            <w:fldChar w:fldCharType="end"/>
          </w:r>
        </w:sdtContent>
      </w:sdt>
      <w:r w:rsidRPr="000E6253">
        <w:t>. For this reason, a huge transformation in the hotel management strategies has been noticed in the post-COVID era. For offering a valuable insight into this context, working on the chosen theme can be fruitful.</w:t>
      </w:r>
    </w:p>
    <w:p w14:paraId="0C55639C" w14:textId="77777777" w:rsidR="000E6253" w:rsidRPr="000E6253" w:rsidRDefault="000E6253" w:rsidP="000E6253">
      <w:pPr>
        <w:pStyle w:val="Heading2"/>
        <w:rPr>
          <w:rFonts w:eastAsia="Times New Roman"/>
        </w:rPr>
      </w:pPr>
      <w:bookmarkStart w:id="3" w:name="_Toc212233542"/>
      <w:r w:rsidRPr="000E6253">
        <w:rPr>
          <w:rFonts w:eastAsia="Times New Roman"/>
        </w:rPr>
        <w:t>Aim of the Research</w:t>
      </w:r>
      <w:bookmarkEnd w:id="3"/>
    </w:p>
    <w:p w14:paraId="42DB19D5" w14:textId="77777777" w:rsidR="000E6253" w:rsidRPr="000E6253" w:rsidRDefault="000E6253" w:rsidP="000E6253">
      <w:r w:rsidRPr="000E6253">
        <w:t>To understand the changes in the post-COVID hotel strategies of Travelodge, influenced by decreased business commuting.</w:t>
      </w:r>
    </w:p>
    <w:p w14:paraId="6A7AE920" w14:textId="77777777" w:rsidR="000E6253" w:rsidRPr="000E6253" w:rsidRDefault="000E6253" w:rsidP="000E6253">
      <w:pPr>
        <w:pStyle w:val="Heading2"/>
        <w:rPr>
          <w:rFonts w:eastAsia="Times New Roman"/>
        </w:rPr>
      </w:pPr>
      <w:bookmarkStart w:id="4" w:name="_Toc212233543"/>
      <w:r w:rsidRPr="000E6253">
        <w:rPr>
          <w:rFonts w:eastAsia="Times New Roman"/>
        </w:rPr>
        <w:t>Objectives of the Research Paper</w:t>
      </w:r>
      <w:bookmarkEnd w:id="4"/>
    </w:p>
    <w:p w14:paraId="084E6E49" w14:textId="77777777" w:rsidR="000E6253" w:rsidRPr="000E6253" w:rsidRDefault="000E6253" w:rsidP="000E6253">
      <w:r w:rsidRPr="000E6253">
        <w:t>a) To identify the post-COVID strategies followed by Travelodge to mitigate the negative impacts of reduced business commuting.</w:t>
      </w:r>
    </w:p>
    <w:p w14:paraId="43E98B16" w14:textId="77777777" w:rsidR="000E6253" w:rsidRPr="000E6253" w:rsidRDefault="000E6253" w:rsidP="000E6253">
      <w:r w:rsidRPr="000E6253">
        <w:t>b) To analyse the issues that Travelodge encounters while implementing the post-COVID strategies in its key operations. </w:t>
      </w:r>
    </w:p>
    <w:p w14:paraId="7189970B" w14:textId="55E716A3" w:rsidR="000E6253" w:rsidRPr="000E6253" w:rsidRDefault="000E6253" w:rsidP="000E6253">
      <w:r w:rsidRPr="000E6253">
        <w:t>c) To evaluate the possible solutions that can help Travelodge integrate the post-COVID strategies effectively and address the problems caused by decreased business commuting.</w:t>
      </w:r>
    </w:p>
    <w:p w14:paraId="1D5C55C4" w14:textId="77777777" w:rsidR="000E6253" w:rsidRPr="000E6253" w:rsidRDefault="000E6253">
      <w:pPr>
        <w:spacing w:after="160" w:line="259" w:lineRule="auto"/>
        <w:jc w:val="left"/>
        <w:rPr>
          <w:rFonts w:eastAsia="Times New Roman" w:cs="Times New Roman"/>
          <w:color w:val="000000"/>
          <w:szCs w:val="24"/>
        </w:rPr>
      </w:pPr>
      <w:r w:rsidRPr="000E6253">
        <w:rPr>
          <w:rFonts w:eastAsia="Times New Roman" w:cs="Times New Roman"/>
          <w:color w:val="000000"/>
          <w:szCs w:val="24"/>
        </w:rPr>
        <w:br w:type="page"/>
      </w:r>
    </w:p>
    <w:p w14:paraId="467468D9" w14:textId="77777777" w:rsidR="000E6253" w:rsidRPr="000E6253" w:rsidRDefault="000E6253" w:rsidP="000E6253">
      <w:pPr>
        <w:pStyle w:val="Heading1"/>
        <w:rPr>
          <w:rFonts w:eastAsia="Times New Roman"/>
          <w:sz w:val="48"/>
          <w:szCs w:val="48"/>
        </w:rPr>
      </w:pPr>
      <w:bookmarkStart w:id="5" w:name="_Toc212233544"/>
      <w:r w:rsidRPr="000E6253">
        <w:rPr>
          <w:rFonts w:eastAsia="Times New Roman"/>
        </w:rPr>
        <w:lastRenderedPageBreak/>
        <w:t>Literature Review</w:t>
      </w:r>
      <w:bookmarkEnd w:id="5"/>
    </w:p>
    <w:p w14:paraId="7AE71D60"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Post-COVID strategies followed in the UK hotel sector to mitigate the negative impacts of reduced business commuting</w:t>
      </w:r>
    </w:p>
    <w:p w14:paraId="0F5EF632" w14:textId="77777777" w:rsidR="000E6253" w:rsidRPr="000E6253" w:rsidRDefault="000E6253" w:rsidP="000E6253">
      <w:pPr>
        <w:rPr>
          <w:rFonts w:eastAsia="Times New Roman" w:cs="Times New Roman"/>
          <w:szCs w:val="24"/>
        </w:rPr>
      </w:pPr>
      <w:r w:rsidRPr="000E6253">
        <w:rPr>
          <w:rFonts w:eastAsia="Times New Roman" w:cs="Times New Roman"/>
          <w:color w:val="000000"/>
          <w:szCs w:val="24"/>
        </w:rPr>
        <w:t>According to Orîndaru et al. (2021), hotel businesses have started to focus more on customer satisfaction for recovering from the losses. Currently, workation has become a notable trend among the global travellers. By giving priority to this demand, hotel and hospitality companies have developed relevant infrastructures in their stays. They are integrating facilities required for workation, such as high-speed internet connections and dedicated spaces to work. On the other hand, organisations are investing in the betterment of their digital presence, which is effective to reach a larger number of the targeted customers. This is also a valuable strategy for dealing with losses caused by decreased business commuting. As stated by Wainwright and O’Brien (2024), in this post-pandemic era, travellers prefer contactless services to avoid the spread of viruses similar to COVID-19. Considering such a rising demand, offering contactless services has also become part of the post-COVID strategies. Some of these contactless services are digital check-in facilities, online payments, in-app service booking and 24/7 virtual support. These strategies are equally helpful for the organisations to boost guest satisfaction and increase the rate of footfalls as well (Wainwright and O’Brien, 2024).</w:t>
      </w:r>
    </w:p>
    <w:p w14:paraId="49179BA1"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Issues that UK-based hotel companies face while implementing the post-COVID strategies</w:t>
      </w:r>
    </w:p>
    <w:p w14:paraId="29BA438F" w14:textId="77777777" w:rsidR="000E6253" w:rsidRPr="000E6253" w:rsidRDefault="000E6253" w:rsidP="000E6253">
      <w:pPr>
        <w:rPr>
          <w:rFonts w:eastAsia="Times New Roman" w:cs="Times New Roman"/>
          <w:szCs w:val="24"/>
        </w:rPr>
      </w:pPr>
      <w:r w:rsidRPr="000E6253">
        <w:rPr>
          <w:rFonts w:eastAsia="Times New Roman" w:cs="Times New Roman"/>
          <w:color w:val="000000"/>
          <w:szCs w:val="24"/>
        </w:rPr>
        <w:t xml:space="preserve">Based on the views of Wainwright and O’Brien (2024), the post-pandemic strategies used in the UK hotel sector are highly effective in addressing the negative effects of reduced commuting among businesses. However, they encounter different challenging situations while integrating the strategies into their current operations. Primarily, companies face a lack of necessary skills and knowledge in the workforce. For this reason, managing the digital facilities turns out to be a critical task for them. In contrast, many businesses also encounter resistance towards change among their employees. Moreover, they need to invest significant amounts for developing an infrastructure needed for workations, contactless services and building digital presence (Pinto Borges et al., 2022). The losses resulting from the pandemic situation cause financial constraints, which make the process of gathering the essential resources challenging. According to Pinto Borges et al. (2022), the customer base of hotel businesses includes travellers with diverse needs and demands. Understanding the needs of these travellers and designing the strategies accordingly is quite </w:t>
      </w:r>
      <w:r w:rsidRPr="000E6253">
        <w:rPr>
          <w:rFonts w:eastAsia="Times New Roman" w:cs="Times New Roman"/>
          <w:color w:val="000000"/>
          <w:szCs w:val="24"/>
        </w:rPr>
        <w:lastRenderedPageBreak/>
        <w:t>difficult for the ventures. This factor also affects their initiatives to offer demanded services and balance customer satisfaction.</w:t>
      </w:r>
    </w:p>
    <w:p w14:paraId="69BE9725"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Solutions used in the UK hotel industry to implement the post-COVID strategies effectively and address the decreased business commuting-related problems</w:t>
      </w:r>
    </w:p>
    <w:p w14:paraId="4FB94A3F" w14:textId="77777777" w:rsidR="000E6253" w:rsidRPr="000E6253" w:rsidRDefault="000E6253" w:rsidP="000E6253">
      <w:pPr>
        <w:rPr>
          <w:rFonts w:eastAsia="Times New Roman" w:cs="Times New Roman"/>
          <w:szCs w:val="24"/>
        </w:rPr>
      </w:pPr>
      <w:r w:rsidRPr="000E6253">
        <w:rPr>
          <w:rFonts w:eastAsia="Times New Roman" w:cs="Times New Roman"/>
          <w:color w:val="000000"/>
          <w:szCs w:val="24"/>
        </w:rPr>
        <w:t>The challenges related to the implementation of post-pandemic strategies affect the desired outcomes of the initiatives. As mentioned by Shapiro et al. (2023), hotel companies in the UK apply some valid strategies in order to deal with these issues. They primarily focus on the learning and development of the workforce to enhance their skills and knowledge. Furthermore, they automate various tasks to enhance staff motivation and boost their retention rate. With the help of these strategies, mitigating their resistance to changes becomes much easier. As per the views of Hayes et al. (2021), they seek investments from potential as well as sustainable investors for addressing the problems linked to financial constraints. This is an effective solution to gather adequate financial support, so that the necessary resources can be gathered fluently. Another innovative solution used by organisations in this context is AI-powered data analytics. With the help of this advanced technology, businesses easily understand the key requirements of each customer and develop relevant strategies (Hayes et al., 2021).</w:t>
      </w:r>
    </w:p>
    <w:p w14:paraId="12622AA1"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Literature Gaps</w:t>
      </w:r>
    </w:p>
    <w:p w14:paraId="7E3CD571" w14:textId="5B0A30DD" w:rsidR="00D82365" w:rsidRPr="000E6253" w:rsidRDefault="000E6253" w:rsidP="000E6253">
      <w:pPr>
        <w:jc w:val="left"/>
        <w:rPr>
          <w:rFonts w:eastAsiaTheme="majorEastAsia" w:cstheme="majorBidi"/>
          <w:b/>
          <w:sz w:val="28"/>
          <w:szCs w:val="40"/>
        </w:rPr>
      </w:pPr>
      <w:r w:rsidRPr="000E6253">
        <w:rPr>
          <w:rFonts w:eastAsia="Times New Roman" w:cs="Times New Roman"/>
          <w:color w:val="000000"/>
          <w:szCs w:val="24"/>
        </w:rPr>
        <w:t>Throughout this section, the existing pieces of literature have been reviewed to present a general idea of the chosen research theme. However, certain literature gaps have been identified during this procedure. First of all, gathering company-specific data aligned with the overall topic has been a challenging task. On the other hand, explaining the accurate issues faced by a hotel business that have motivated them regarding the application of the post-COVID strategies also became critical. As an outcome, the process of finding out the relevant solutions to the challenges has been less efficient. The research will be continued to fill these literature gaps with the help of reliable findings.</w:t>
      </w:r>
      <w:r w:rsidR="00D82365" w:rsidRPr="000E6253">
        <w:br w:type="page"/>
      </w:r>
    </w:p>
    <w:p w14:paraId="19E6BAF7" w14:textId="360879FE" w:rsidR="00CE3C7A" w:rsidRPr="000E6253" w:rsidRDefault="00CE3C7A" w:rsidP="00465771">
      <w:pPr>
        <w:pStyle w:val="Heading1"/>
      </w:pPr>
      <w:bookmarkStart w:id="6" w:name="_Toc212233545"/>
      <w:r w:rsidRPr="000E6253">
        <w:lastRenderedPageBreak/>
        <w:t>Method</w:t>
      </w:r>
      <w:bookmarkEnd w:id="6"/>
      <w:r w:rsidRPr="000E6253">
        <w:t xml:space="preserve"> </w:t>
      </w:r>
    </w:p>
    <w:p w14:paraId="439F4CF4" w14:textId="77777777" w:rsidR="00CE3C7A" w:rsidRPr="000E6253" w:rsidRDefault="00CE3C7A" w:rsidP="00465771">
      <w:pPr>
        <w:pStyle w:val="Heading2"/>
      </w:pPr>
      <w:bookmarkStart w:id="7" w:name="_Toc212233546"/>
      <w:r w:rsidRPr="000E6253">
        <w:t>Data collection procedures</w:t>
      </w:r>
      <w:bookmarkEnd w:id="7"/>
      <w:r w:rsidRPr="000E6253">
        <w:t xml:space="preserve"> </w:t>
      </w:r>
    </w:p>
    <w:p w14:paraId="51580175" w14:textId="342968F2" w:rsidR="00CE3C7A" w:rsidRPr="000E6253" w:rsidRDefault="00CE3C7A" w:rsidP="00465771">
      <w:r w:rsidRPr="000E6253">
        <w:t>The secondary data collection process has been followed to explore previously published articles, research papers, journals and books and obtain necessary qualitative information to meet the research objectives. Due to the focus of this research on post-COVID scenarios, existing information was sufficient for generating valuable insights on the hotel and hospitality sector</w:t>
      </w:r>
      <w:r w:rsidR="005C00A4" w:rsidRPr="000E6253">
        <w:t xml:space="preserve"> (Walliman, 2021)</w:t>
      </w:r>
      <w:r w:rsidRPr="000E6253">
        <w:t xml:space="preserve">. </w:t>
      </w:r>
    </w:p>
    <w:p w14:paraId="383CD705" w14:textId="77777777" w:rsidR="00CE3C7A" w:rsidRPr="000E6253" w:rsidRDefault="00CE3C7A" w:rsidP="00465771">
      <w:pPr>
        <w:pStyle w:val="Heading2"/>
      </w:pPr>
      <w:bookmarkStart w:id="8" w:name="_Toc212233547"/>
      <w:r w:rsidRPr="000E6253">
        <w:t>Analytical techniques</w:t>
      </w:r>
      <w:bookmarkEnd w:id="8"/>
    </w:p>
    <w:p w14:paraId="1111BBC7" w14:textId="7ECB8A4D" w:rsidR="00CE3C7A" w:rsidRPr="000E6253" w:rsidRDefault="00CE3C7A" w:rsidP="00465771">
      <w:r w:rsidRPr="000E6253">
        <w:t>Qualitative and quantitative analytical techniques are generally employed for interpreting information. Information obtained from secondary sources was analysed by using the thematic analysis process to generate a descriptive understanding of the research topic</w:t>
      </w:r>
      <w:r w:rsidR="005C00A4" w:rsidRPr="000E6253">
        <w:t xml:space="preserve"> (Denny and Weckesser, 2022)</w:t>
      </w:r>
      <w:r w:rsidRPr="000E6253">
        <w:t xml:space="preserve">. </w:t>
      </w:r>
    </w:p>
    <w:p w14:paraId="705D766A" w14:textId="77777777" w:rsidR="00CE3C7A" w:rsidRPr="000E6253" w:rsidRDefault="00CE3C7A" w:rsidP="00465771">
      <w:pPr>
        <w:pStyle w:val="Heading2"/>
      </w:pPr>
      <w:bookmarkStart w:id="9" w:name="_Toc212233548"/>
      <w:r w:rsidRPr="000E6253">
        <w:t>Utilisation of tools and frameworks</w:t>
      </w:r>
      <w:bookmarkEnd w:id="9"/>
      <w:r w:rsidRPr="000E6253">
        <w:t xml:space="preserve"> </w:t>
      </w:r>
    </w:p>
    <w:p w14:paraId="4C94B865" w14:textId="77777777" w:rsidR="00CE3C7A" w:rsidRPr="000E6253" w:rsidRDefault="00CE3C7A" w:rsidP="00465771">
      <w:r w:rsidRPr="000E6253">
        <w:t xml:space="preserve">The pestle framework has been utilised in this research to gain an industry-specific understanding of the post-COVID challenges and strategies within the hotel and hospitality sector of the UK. Other than that, Google Scholar has been utilised to explore secondary sources and obtain qualitative information. </w:t>
      </w:r>
    </w:p>
    <w:p w14:paraId="28B05405" w14:textId="77777777" w:rsidR="00CE3C7A" w:rsidRPr="000E6253" w:rsidRDefault="00CE3C7A" w:rsidP="00465771">
      <w:pPr>
        <w:jc w:val="left"/>
        <w:rPr>
          <w:rFonts w:eastAsiaTheme="majorEastAsia" w:cstheme="majorBidi"/>
          <w:b/>
          <w:sz w:val="28"/>
          <w:szCs w:val="40"/>
        </w:rPr>
      </w:pPr>
      <w:r w:rsidRPr="000E6253">
        <w:br w:type="page"/>
      </w:r>
    </w:p>
    <w:p w14:paraId="0072C626" w14:textId="2A7369D8" w:rsidR="00CE3C7A" w:rsidRPr="000E6253" w:rsidRDefault="00CE3C7A" w:rsidP="00465771">
      <w:pPr>
        <w:pStyle w:val="Heading1"/>
      </w:pPr>
      <w:bookmarkStart w:id="10" w:name="_Toc212233549"/>
      <w:r w:rsidRPr="000E6253">
        <w:lastRenderedPageBreak/>
        <w:t>Themes Impact Analysis</w:t>
      </w:r>
      <w:bookmarkEnd w:id="10"/>
      <w:r w:rsidRPr="000E6253">
        <w:t xml:space="preserve"> </w:t>
      </w:r>
    </w:p>
    <w:p w14:paraId="4E284FE8" w14:textId="77777777" w:rsidR="00CE3C7A" w:rsidRPr="000E6253" w:rsidRDefault="00CE3C7A" w:rsidP="00465771">
      <w:pPr>
        <w:pStyle w:val="Heading2"/>
      </w:pPr>
      <w:bookmarkStart w:id="11" w:name="_Toc212233550"/>
      <w:r w:rsidRPr="000E6253">
        <w:t>Pestle analysis</w:t>
      </w:r>
      <w:bookmarkEnd w:id="11"/>
      <w:r w:rsidRPr="000E6253">
        <w:t xml:space="preserve"> </w:t>
      </w:r>
    </w:p>
    <w:p w14:paraId="7B8E68A5" w14:textId="77777777" w:rsidR="00CE3C7A" w:rsidRPr="000E6253" w:rsidRDefault="00CE3C7A" w:rsidP="00465771">
      <w:pPr>
        <w:rPr>
          <w:b/>
        </w:rPr>
      </w:pPr>
      <w:r w:rsidRPr="000E6253">
        <w:rPr>
          <w:b/>
        </w:rPr>
        <w:t xml:space="preserve">Political factors </w:t>
      </w:r>
    </w:p>
    <w:p w14:paraId="215186CB" w14:textId="7173C3AD" w:rsidR="00CE3C7A" w:rsidRPr="000E6253" w:rsidRDefault="00CE3C7A" w:rsidP="00465771">
      <w:r w:rsidRPr="000E6253">
        <w:t>The policies of the UK government related to the development of tourism and infrastructure during the post-pandemic pandemic have influenced tourism arrival and the profitability of Travelodge. As part of the recovery process after the pandemic, the UK government has provided various grants, incentives and schemes to support the survival of organisations. Other than that, the increase in the National Minimum Wage limit set by the UK government after the pandemic has also increased labour costs for Travelodge. New visa restrictions enforced by the UK government have further reduced visitor arrivals and affected the profitability of hotels</w:t>
      </w:r>
      <w:r w:rsidR="005C00A4" w:rsidRPr="000E6253">
        <w:t xml:space="preserve"> (Bokeria and Tutberidze, 2023)</w:t>
      </w:r>
      <w:r w:rsidRPr="000E6253">
        <w:t xml:space="preserve">. </w:t>
      </w:r>
    </w:p>
    <w:p w14:paraId="4FACCF2B" w14:textId="77777777" w:rsidR="00CE3C7A" w:rsidRPr="000E6253" w:rsidRDefault="00CE3C7A" w:rsidP="00465771">
      <w:pPr>
        <w:rPr>
          <w:b/>
        </w:rPr>
      </w:pPr>
      <w:r w:rsidRPr="000E6253">
        <w:rPr>
          <w:b/>
        </w:rPr>
        <w:t xml:space="preserve">Economic factors </w:t>
      </w:r>
    </w:p>
    <w:p w14:paraId="33949204" w14:textId="39CA1D48" w:rsidR="00CE3C7A" w:rsidRPr="000E6253" w:rsidRDefault="00CE3C7A" w:rsidP="00465771">
      <w:r w:rsidRPr="000E6253">
        <w:t>The arrival of business travellers has been affected by the increasing inflation rate in the UK during the post-COVID period. Hence, it has affected the overall profitability of organisations in the hospitality and hotel industry. Additionally, this high inflation has also increased the pressure on profit margin due to increased operational costs that have posed survival challenges to organisations in the hotel and hospitality industry, including Travelodge</w:t>
      </w:r>
      <w:r w:rsidR="005C00A4" w:rsidRPr="000E6253">
        <w:t xml:space="preserve"> (Rostan, 2022)</w:t>
      </w:r>
      <w:r w:rsidRPr="000E6253">
        <w:t xml:space="preserve">. </w:t>
      </w:r>
    </w:p>
    <w:p w14:paraId="65B284C8" w14:textId="77777777" w:rsidR="00CE3C7A" w:rsidRPr="000E6253" w:rsidRDefault="00CE3C7A" w:rsidP="00465771">
      <w:pPr>
        <w:rPr>
          <w:b/>
        </w:rPr>
      </w:pPr>
      <w:r w:rsidRPr="000E6253">
        <w:rPr>
          <w:b/>
        </w:rPr>
        <w:t xml:space="preserve">Social factors </w:t>
      </w:r>
    </w:p>
    <w:p w14:paraId="0C9CEAFD" w14:textId="77777777" w:rsidR="00CE3C7A" w:rsidRPr="000E6253" w:rsidRDefault="00CE3C7A" w:rsidP="00465771">
      <w:r w:rsidRPr="000E6253">
        <w:t xml:space="preserve">People after the pandemic have become highly concerned about hygiene, health and safety, which has posed the requirement of enhanced cleaning and safety processes within the hotel and hospitality sector. A trend related to leisure travel and domestic holidays has been reinforced by the pandemic, which has created opportunities for value-based and affordable hotels like Travelodge. </w:t>
      </w:r>
    </w:p>
    <w:p w14:paraId="7AEFA8D3" w14:textId="77777777" w:rsidR="00CE3C7A" w:rsidRPr="000E6253" w:rsidRDefault="00CE3C7A" w:rsidP="00465771">
      <w:pPr>
        <w:rPr>
          <w:b/>
        </w:rPr>
      </w:pPr>
      <w:r w:rsidRPr="000E6253">
        <w:rPr>
          <w:b/>
        </w:rPr>
        <w:t xml:space="preserve">Technological factors </w:t>
      </w:r>
    </w:p>
    <w:p w14:paraId="572C9A57" w14:textId="373E0408" w:rsidR="00CE3C7A" w:rsidRPr="000E6253" w:rsidRDefault="00CE3C7A" w:rsidP="00465771">
      <w:r w:rsidRPr="000E6253">
        <w:t xml:space="preserve">A rapid shift toward digitalisation has occurred after the pandemic, which has posed the requirement of improving the digital capabilities of organisations within the hotel and hospitality sector (Santos and Silva, 2019). Companies like Travelodge have capitalised on this market shift as an opportunity to increase their profitability through offering online booking and check-in facilities. However, the cybersecurity concerns of travellers have also increased, which requires increased investment in cybersecurity measures. </w:t>
      </w:r>
    </w:p>
    <w:p w14:paraId="6529E6D3" w14:textId="77777777" w:rsidR="00CE3C7A" w:rsidRPr="000E6253" w:rsidRDefault="00CE3C7A" w:rsidP="00465771">
      <w:pPr>
        <w:rPr>
          <w:b/>
        </w:rPr>
      </w:pPr>
      <w:r w:rsidRPr="000E6253">
        <w:rPr>
          <w:b/>
        </w:rPr>
        <w:t xml:space="preserve">Environmental factors </w:t>
      </w:r>
    </w:p>
    <w:p w14:paraId="13892A16" w14:textId="74C3BD62" w:rsidR="00CE3C7A" w:rsidRPr="000E6253" w:rsidRDefault="00CE3C7A" w:rsidP="00465771">
      <w:r w:rsidRPr="000E6253">
        <w:lastRenderedPageBreak/>
        <w:t xml:space="preserve">The awareness of people toward the environmental impact of businesses has increased significantly after the pandemic. Travellers have also focused on the environmental impact of their accommodation choices, which has raised concerns for budget hotels, including Travelodge. Other than that, increased environmental regulations have also required organisations to invest in sustainable initiatives that may have helped in regulatory compliance and attracting eco-conscious customers, but also increased costs (Costa and Costa, 2022). </w:t>
      </w:r>
    </w:p>
    <w:p w14:paraId="10204405" w14:textId="77777777" w:rsidR="00CE3C7A" w:rsidRPr="000E6253" w:rsidRDefault="00CE3C7A" w:rsidP="00465771">
      <w:pPr>
        <w:rPr>
          <w:b/>
        </w:rPr>
      </w:pPr>
      <w:r w:rsidRPr="000E6253">
        <w:rPr>
          <w:b/>
        </w:rPr>
        <w:t xml:space="preserve">Legal factors </w:t>
      </w:r>
    </w:p>
    <w:p w14:paraId="40DE25DE" w14:textId="0B2CCCB5" w:rsidR="00CE3C7A" w:rsidRPr="000E6253" w:rsidRDefault="00CE3C7A" w:rsidP="00465771">
      <w:r w:rsidRPr="000E6253">
        <w:t xml:space="preserve">The regulatory changes related to immigration have caused a shortage of workers and affected the hotel and hospitality sector of the UK. Other than that, the stricter enforcement of employment laws like the Equality Act 2010 and the Employment Rights Act 1996 has increased the complexities of managing human resources within the hotel and hospitality sector, while budget hotels like Travelodge were affected the most. On the other hand, various data protection laws like the UK Data Protection Act 2018 and GDPR also emerged after the pandemic due to increased use of digital technologies by businesses (Sharma et al., 2024). </w:t>
      </w:r>
    </w:p>
    <w:p w14:paraId="255F9C61" w14:textId="77777777" w:rsidR="00CE3C7A" w:rsidRPr="000E6253" w:rsidRDefault="00CE3C7A" w:rsidP="00465771">
      <w:pPr>
        <w:pStyle w:val="Heading2"/>
      </w:pPr>
      <w:bookmarkStart w:id="12" w:name="_Toc212233551"/>
      <w:r w:rsidRPr="000E6253">
        <w:t>Thematic analysis</w:t>
      </w:r>
      <w:bookmarkEnd w:id="12"/>
      <w:r w:rsidRPr="000E6253">
        <w:t xml:space="preserve"> </w:t>
      </w:r>
    </w:p>
    <w:p w14:paraId="5FFEE9D6" w14:textId="77777777" w:rsidR="00CE3C7A" w:rsidRPr="000E6253" w:rsidRDefault="00CE3C7A" w:rsidP="00465771">
      <w:pPr>
        <w:rPr>
          <w:b/>
        </w:rPr>
      </w:pPr>
      <w:r w:rsidRPr="000E6253">
        <w:rPr>
          <w:b/>
        </w:rPr>
        <w:t>Theme 1: Post-COVID strategies followed by Travelodge to mitigate the negative impacts of reduced business commuting.</w:t>
      </w:r>
    </w:p>
    <w:p w14:paraId="515DA436" w14:textId="4034B9E4" w:rsidR="00CE3C7A" w:rsidRPr="000E6253" w:rsidRDefault="00CE3C7A" w:rsidP="00465771">
      <w:r w:rsidRPr="000E6253">
        <w:t>A decrease in business commuting after the pandemic has shifted the focus of Travelodge and other organisations in the hotel and hospitality sector toward local experiences, extended stays and leisure travellers. Flexible workspaces have also been offered to meet the needs of business travellers, while wellness amenities were also offered to address the evolving safety concerns after the pandemic. Introduction of online travel booking, contactless payments and digital check-in and check-out procedures has been prioritised by many hoteliers, including Tarveldoge, in post-COVID to enhance convenience</w:t>
      </w:r>
      <w:r w:rsidR="005C00A4" w:rsidRPr="000E6253">
        <w:t xml:space="preserve"> (Spanaki et al., 2021)</w:t>
      </w:r>
      <w:r w:rsidRPr="000E6253">
        <w:t xml:space="preserve">. </w:t>
      </w:r>
    </w:p>
    <w:p w14:paraId="107193EC" w14:textId="77777777" w:rsidR="00CE3C7A" w:rsidRPr="000E6253" w:rsidRDefault="00CE3C7A" w:rsidP="00465771">
      <w:pPr>
        <w:rPr>
          <w:b/>
        </w:rPr>
      </w:pPr>
      <w:r w:rsidRPr="000E6253">
        <w:rPr>
          <w:b/>
        </w:rPr>
        <w:t>Theme 2: Issues that Travelodge encounters while implementing the post-COVID strategies in its key operations.</w:t>
      </w:r>
    </w:p>
    <w:p w14:paraId="70447237" w14:textId="4BD0157D" w:rsidR="00CE3C7A" w:rsidRPr="000E6253" w:rsidRDefault="00CE3C7A" w:rsidP="00465771">
      <w:r w:rsidRPr="000E6253">
        <w:t xml:space="preserve">Travelodge and other budget hotels, after the pandemic, have faced difficulties in maintaining their profitability, which has affected their overall financial positions. Strategies implemented by businesses as a part of the recovery process after the pandemic have required heavy investments, which were difficult to obtain. Apart from that, the lack of skilled labourers caused by changing immigration policies and increased wages has also posed challenges to Travelodge while </w:t>
      </w:r>
      <w:r w:rsidRPr="000E6253">
        <w:lastRenderedPageBreak/>
        <w:t>implementing post-COVID strategies. The data safeguarding regulations have further affected Travelodge to run digital operations smoothly and meet the evolving needs of business travellers</w:t>
      </w:r>
      <w:r w:rsidR="005C00A4" w:rsidRPr="000E6253">
        <w:t xml:space="preserve"> (Bowen et al., 2024)</w:t>
      </w:r>
      <w:r w:rsidRPr="000E6253">
        <w:t xml:space="preserve">. </w:t>
      </w:r>
    </w:p>
    <w:p w14:paraId="0CDE8BA3" w14:textId="77777777" w:rsidR="00CE3C7A" w:rsidRPr="000E6253" w:rsidRDefault="00CE3C7A" w:rsidP="00465771">
      <w:pPr>
        <w:rPr>
          <w:b/>
        </w:rPr>
      </w:pPr>
      <w:r w:rsidRPr="000E6253">
        <w:rPr>
          <w:b/>
        </w:rPr>
        <w:t>Theme 3: Possible solutions that can help Travelodge integrate the post-COVID strategies effectively and address the problems caused by decreased business commuting.</w:t>
      </w:r>
    </w:p>
    <w:p w14:paraId="509FB62B" w14:textId="31294AFB" w:rsidR="00CE3C7A" w:rsidRPr="000E6253" w:rsidRDefault="00CE3C7A" w:rsidP="00465771">
      <w:r w:rsidRPr="000E6253">
        <w:t>Travelodge can utilise its existing reputation and brand image in the market to attract potential investors to raise funds and meet the funding requirements of its post-COVID strategies. Other than that, the organisations also need to focus on offering career advancements, training and development facilities to their existing employees. Additionally, Travelodge is also required to strengthen its data protection policies and implement cyber security systems to comply with evolving data regulations while addressing the data privacy and security concerns of travellers</w:t>
      </w:r>
      <w:r w:rsidR="005C00A4" w:rsidRPr="000E6253">
        <w:t xml:space="preserve"> (Elkhwesky et al., 2022)</w:t>
      </w:r>
      <w:r w:rsidRPr="000E6253">
        <w:t xml:space="preserve">. </w:t>
      </w:r>
    </w:p>
    <w:p w14:paraId="1A1C742D" w14:textId="77777777" w:rsidR="00CE3C7A" w:rsidRPr="000E6253" w:rsidRDefault="00CE3C7A" w:rsidP="00465771">
      <w:pPr>
        <w:pStyle w:val="Heading2"/>
      </w:pPr>
      <w:bookmarkStart w:id="13" w:name="_Toc212233552"/>
      <w:r w:rsidRPr="000E6253">
        <w:t>Discussion</w:t>
      </w:r>
      <w:bookmarkEnd w:id="13"/>
    </w:p>
    <w:p w14:paraId="15A9DB3C" w14:textId="77777777" w:rsidR="000E6253" w:rsidRPr="000E6253" w:rsidRDefault="00CE3C7A" w:rsidP="000E6253">
      <w:r w:rsidRPr="000E6253">
        <w:t xml:space="preserve">Reviewing existing literature has revealed that infrastructure development, enhancing digital presence and contactless services were the post-COVID strategies employed within the UK hotel and hospitality sector. While staff retention strategies, seeking investments and using AI-based analytical tools were used to mitigate the issues of a lack of skilled labour, finding problems and data privacy concerns. However, within theme impact analysis, it has been identified that organisations, including Travelodge, have also focused on flexible stays, digital services and leisure travellers to tackle reducing business commutes. Challenges from financial constraints, poor availability of labour and cybersecurity concerns existed. Enhancing data protection policies, employee wellbeing initiatives and attracting investors were the possible solutions to ensure the successful implementation of Post food strategies. </w:t>
      </w:r>
    </w:p>
    <w:p w14:paraId="784A9D77" w14:textId="77777777" w:rsidR="000E6253" w:rsidRPr="000E6253" w:rsidRDefault="000E6253">
      <w:pPr>
        <w:spacing w:after="160" w:line="259" w:lineRule="auto"/>
        <w:jc w:val="left"/>
      </w:pPr>
      <w:r w:rsidRPr="000E6253">
        <w:br w:type="page"/>
      </w:r>
    </w:p>
    <w:p w14:paraId="68B39C22" w14:textId="77777777" w:rsidR="000E6253" w:rsidRPr="000E6253" w:rsidRDefault="000E6253" w:rsidP="000E6253">
      <w:pPr>
        <w:pStyle w:val="Heading1"/>
        <w:rPr>
          <w:rFonts w:eastAsia="Times New Roman"/>
          <w:sz w:val="48"/>
          <w:szCs w:val="48"/>
        </w:rPr>
      </w:pPr>
      <w:bookmarkStart w:id="14" w:name="_Toc212233553"/>
      <w:r w:rsidRPr="000E6253">
        <w:rPr>
          <w:rFonts w:eastAsia="Times New Roman"/>
        </w:rPr>
        <w:lastRenderedPageBreak/>
        <w:t>Conclusion</w:t>
      </w:r>
      <w:bookmarkEnd w:id="14"/>
    </w:p>
    <w:p w14:paraId="4D79BCB0" w14:textId="787F791E" w:rsidR="000E6253" w:rsidRPr="000E6253" w:rsidRDefault="000E6253" w:rsidP="000E6253">
      <w:r w:rsidRPr="000E6253">
        <w:t xml:space="preserve">The research paper has been presented on the changes in the post-pandemic hotel strategies to deal with reduced business commuting. The study has been conducted with the support of existing information. Following the outcomes of the PESTLE and thematic analysis process, this has been identified that flexible working, online booking services and contactless services are major post-COVID strategies used by hoteliers. On the other hand, issues such as budget constraints and labour shortage are some of the most common issues that Travelodge encounters. From the overall study, some common solutions for these challenges have been identified that can also help </w:t>
      </w:r>
      <w:r w:rsidR="00430C58" w:rsidRPr="000E6253">
        <w:t>Travelodge</w:t>
      </w:r>
      <w:r w:rsidRPr="000E6253">
        <w:t xml:space="preserve"> in this context. They include developing brand identity, giving career development opportunities and following robust data security systems.</w:t>
      </w:r>
    </w:p>
    <w:p w14:paraId="7F6F6129" w14:textId="77777777" w:rsidR="000E6253" w:rsidRPr="000E6253" w:rsidRDefault="000E6253" w:rsidP="00404F30">
      <w:pPr>
        <w:spacing w:after="160" w:line="259" w:lineRule="auto"/>
        <w:rPr>
          <w:rFonts w:eastAsia="Times New Roman" w:cs="Times New Roman"/>
          <w:color w:val="000000"/>
          <w:szCs w:val="24"/>
        </w:rPr>
      </w:pPr>
      <w:r w:rsidRPr="000E6253">
        <w:rPr>
          <w:rFonts w:eastAsia="Times New Roman" w:cs="Times New Roman"/>
          <w:color w:val="000000"/>
          <w:szCs w:val="24"/>
        </w:rPr>
        <w:br w:type="page"/>
      </w:r>
    </w:p>
    <w:p w14:paraId="4B9F143F" w14:textId="77777777" w:rsidR="000E6253" w:rsidRPr="000E6253" w:rsidRDefault="000E6253" w:rsidP="000E6253">
      <w:pPr>
        <w:spacing w:line="240" w:lineRule="auto"/>
        <w:rPr>
          <w:rFonts w:eastAsia="Times New Roman" w:cs="Times New Roman"/>
          <w:szCs w:val="24"/>
        </w:rPr>
      </w:pPr>
    </w:p>
    <w:p w14:paraId="52487AD6" w14:textId="77777777" w:rsidR="000E6253" w:rsidRPr="000E6253" w:rsidRDefault="000E6253" w:rsidP="000E6253">
      <w:pPr>
        <w:pStyle w:val="Heading1"/>
        <w:rPr>
          <w:rFonts w:eastAsia="Times New Roman"/>
          <w:sz w:val="48"/>
          <w:szCs w:val="48"/>
        </w:rPr>
      </w:pPr>
      <w:bookmarkStart w:id="15" w:name="_Toc212233554"/>
      <w:r w:rsidRPr="000E6253">
        <w:rPr>
          <w:rFonts w:eastAsia="Times New Roman"/>
        </w:rPr>
        <w:t>Recommendations</w:t>
      </w:r>
      <w:bookmarkEnd w:id="15"/>
    </w:p>
    <w:p w14:paraId="419D47D9"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 xml:space="preserve">Better marketing initiatives: </w:t>
      </w:r>
      <w:r w:rsidRPr="000E6253">
        <w:rPr>
          <w:rFonts w:eastAsia="Times New Roman" w:cs="Times New Roman"/>
          <w:color w:val="000000"/>
          <w:szCs w:val="24"/>
        </w:rPr>
        <w:t>Primarily, businesses in the hotel industry, similar to Travelodge, can enhance their marketing initiatives to build a better identity in the market. For this, the organisations can first of all develop a marketing team of experienced marketing professionals. This can be effective in designing unique as well as innovative marketing ideas and increasing the chances of attracting potential customers. Travelodge can also focus on using social media platforms to interact with the audience more actively (Batabyal and Das, 2019).</w:t>
      </w:r>
    </w:p>
    <w:p w14:paraId="49DA1D15" w14:textId="77777777" w:rsidR="000E6253" w:rsidRPr="000E6253" w:rsidRDefault="000E6253" w:rsidP="000E6253">
      <w:pPr>
        <w:rPr>
          <w:rFonts w:eastAsia="Times New Roman" w:cs="Times New Roman"/>
          <w:szCs w:val="24"/>
        </w:rPr>
      </w:pPr>
      <w:r w:rsidRPr="000E6253">
        <w:rPr>
          <w:rFonts w:eastAsia="Times New Roman" w:cs="Times New Roman"/>
          <w:b/>
          <w:bCs/>
          <w:color w:val="000000"/>
          <w:szCs w:val="24"/>
        </w:rPr>
        <w:t xml:space="preserve">Improve the staff management policies: </w:t>
      </w:r>
      <w:r w:rsidRPr="000E6253">
        <w:rPr>
          <w:rFonts w:eastAsia="Times New Roman" w:cs="Times New Roman"/>
          <w:color w:val="000000"/>
          <w:szCs w:val="24"/>
        </w:rPr>
        <w:t>Travelodge may redesign its staff management policies to develop and manage a highly skilled workforce. Businesses in this industry may include personalised learning and development plans to enhance their employee satisfaction level and boost their retention as well (Cooper and Hall, 2019). In contrast, the businesses can utilise automation tools more effectively to improve staff engagement and the overall efficiency of the brands (Tribe, 2009).</w:t>
      </w:r>
    </w:p>
    <w:p w14:paraId="2387EDBB" w14:textId="4F9A92E2" w:rsidR="00CE3C7A" w:rsidRPr="000E6253" w:rsidRDefault="000E6253" w:rsidP="000E6253">
      <w:r w:rsidRPr="000E6253">
        <w:rPr>
          <w:rFonts w:eastAsia="Times New Roman" w:cs="Times New Roman"/>
          <w:b/>
          <w:bCs/>
          <w:color w:val="000000"/>
          <w:szCs w:val="24"/>
        </w:rPr>
        <w:t xml:space="preserve">Collaborate with potential investors: </w:t>
      </w:r>
      <w:r w:rsidRPr="000E6253">
        <w:rPr>
          <w:rFonts w:eastAsia="Times New Roman" w:cs="Times New Roman"/>
          <w:color w:val="000000"/>
          <w:szCs w:val="24"/>
        </w:rPr>
        <w:t>The emergence of the COVID-19 pandemic has harmed the revenue generation of the hotel and hospitality industry quite notably. In order to recover from these losses and integrate the necessary resources properly, companies such as Travelodge can collaborate with potential investors (Ford and Sturman, 2020). Other than this, businesses can use transparent policies and adhere to CSR practices for sustaining good bonds with them. Furthermore, collaborating with responsible investors can help them build a good identity among stakeholders as well (Ford and Sturman, 2020).</w:t>
      </w:r>
      <w:r w:rsidR="00CE3C7A" w:rsidRPr="000E6253">
        <w:br w:type="page"/>
      </w:r>
    </w:p>
    <w:p w14:paraId="3C06D876" w14:textId="2ABA09E2" w:rsidR="00930963" w:rsidRPr="000E6253" w:rsidRDefault="00CE3C7A" w:rsidP="00465771">
      <w:pPr>
        <w:pStyle w:val="Heading1"/>
      </w:pPr>
      <w:bookmarkStart w:id="16" w:name="_Toc212233555"/>
      <w:r w:rsidRPr="000E6253">
        <w:lastRenderedPageBreak/>
        <w:t>References</w:t>
      </w:r>
      <w:bookmarkEnd w:id="16"/>
    </w:p>
    <w:p w14:paraId="36307ADF"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Batabyal, D. and Das, D.K. (eds) (2019). </w:t>
      </w:r>
      <w:r w:rsidRPr="00E3647D">
        <w:rPr>
          <w:rFonts w:eastAsia="Times New Roman" w:cs="Times New Roman"/>
          <w:i/>
          <w:iCs/>
          <w:color w:val="000000"/>
          <w:szCs w:val="24"/>
          <w:lang w:val="en-US"/>
        </w:rPr>
        <w:t>Global trends, practices, and challenges in contemporary tourism and hospitality management</w:t>
      </w:r>
      <w:r w:rsidRPr="00E3647D">
        <w:rPr>
          <w:rFonts w:eastAsia="Times New Roman" w:cs="Times New Roman"/>
          <w:color w:val="000000"/>
          <w:szCs w:val="24"/>
          <w:lang w:val="en-US"/>
        </w:rPr>
        <w:t>. Hershey, Pennsylvania: Business Science Reference, an imprint of IGI Global.</w:t>
      </w:r>
    </w:p>
    <w:p w14:paraId="7CE69C9E" w14:textId="77777777" w:rsidR="00AE0BFA" w:rsidRPr="000E6253" w:rsidRDefault="00AE0BFA" w:rsidP="00E3647D">
      <w:pPr>
        <w:pStyle w:val="ListParagraph"/>
        <w:numPr>
          <w:ilvl w:val="0"/>
          <w:numId w:val="6"/>
        </w:numPr>
      </w:pPr>
      <w:r w:rsidRPr="000E6253">
        <w:t>Bokeria, M. and Tutberidze, M., (2023). Changes in Hotel Management During the COVID-19 Pandemic and Post-pandemic Periods in Georgia. </w:t>
      </w:r>
      <w:r w:rsidRPr="00E3647D">
        <w:rPr>
          <w:i/>
          <w:iCs/>
        </w:rPr>
        <w:t>Georgian Geographical Journal</w:t>
      </w:r>
      <w:r w:rsidRPr="000E6253">
        <w:t>, </w:t>
      </w:r>
      <w:r w:rsidRPr="00E3647D">
        <w:rPr>
          <w:i/>
          <w:iCs/>
        </w:rPr>
        <w:t>3</w:t>
      </w:r>
      <w:r w:rsidRPr="000E6253">
        <w:t>(1).</w:t>
      </w:r>
    </w:p>
    <w:p w14:paraId="361350E9" w14:textId="77777777" w:rsidR="00AE0BFA" w:rsidRPr="000E6253" w:rsidRDefault="00AE0BFA" w:rsidP="00E3647D">
      <w:pPr>
        <w:pStyle w:val="ListParagraph"/>
        <w:numPr>
          <w:ilvl w:val="0"/>
          <w:numId w:val="6"/>
        </w:numPr>
      </w:pPr>
      <w:r w:rsidRPr="000E6253">
        <w:t xml:space="preserve">Bowen, R., Dowell, D. and Morris, W., (2024). Hospitality SMEs and the circular economy: strategies and practice post-COVID. </w:t>
      </w:r>
      <w:r w:rsidRPr="00E3647D">
        <w:rPr>
          <w:i/>
          <w:iCs/>
        </w:rPr>
        <w:t>British Food Journal</w:t>
      </w:r>
      <w:r w:rsidRPr="000E6253">
        <w:t>, 126(1), pp.80-97.</w:t>
      </w:r>
    </w:p>
    <w:p w14:paraId="1E13C9B2"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Cooper, C. and Hall, M. (2019).</w:t>
      </w:r>
      <w:r w:rsidRPr="00E3647D">
        <w:rPr>
          <w:rFonts w:eastAsia="Times New Roman" w:cs="Times New Roman"/>
          <w:i/>
          <w:iCs/>
          <w:color w:val="000000"/>
          <w:szCs w:val="24"/>
          <w:lang w:val="en-US"/>
        </w:rPr>
        <w:t xml:space="preserve"> Contemporary Tourism: An International Approach</w:t>
      </w:r>
      <w:r w:rsidRPr="00E3647D">
        <w:rPr>
          <w:rFonts w:eastAsia="Times New Roman" w:cs="Times New Roman"/>
          <w:color w:val="000000"/>
          <w:szCs w:val="24"/>
          <w:lang w:val="en-US"/>
        </w:rPr>
        <w:t>, 4th Edn. Goodfellows, Oxford.</w:t>
      </w:r>
    </w:p>
    <w:p w14:paraId="782D7D57" w14:textId="77777777" w:rsidR="00AE0BFA" w:rsidRPr="000E6253" w:rsidRDefault="00AE0BFA" w:rsidP="00E3647D">
      <w:pPr>
        <w:pStyle w:val="ListParagraph"/>
        <w:numPr>
          <w:ilvl w:val="0"/>
          <w:numId w:val="6"/>
        </w:numPr>
      </w:pPr>
      <w:r w:rsidRPr="000E6253">
        <w:t xml:space="preserve">Costa, V. and Costa, C. (eds) (2022) </w:t>
      </w:r>
      <w:r w:rsidRPr="00E3647D">
        <w:rPr>
          <w:i/>
          <w:iCs/>
        </w:rPr>
        <w:t>Sustainability and competitiveness in the hospitality industry</w:t>
      </w:r>
      <w:r w:rsidRPr="000E6253">
        <w:t>. Hershey, Pennsylvania: Business Science Reference.</w:t>
      </w:r>
    </w:p>
    <w:p w14:paraId="042E5DFB" w14:textId="77777777" w:rsidR="00AE0BFA" w:rsidRPr="000E6253" w:rsidRDefault="00AE0BFA" w:rsidP="00E3647D">
      <w:pPr>
        <w:pStyle w:val="ListParagraph"/>
        <w:numPr>
          <w:ilvl w:val="0"/>
          <w:numId w:val="6"/>
        </w:numPr>
      </w:pPr>
      <w:r w:rsidRPr="000E6253">
        <w:t>Denny, E. and Weckesser, A., (2022). How to do qualitative research? Qualitative Research Methods. </w:t>
      </w:r>
      <w:r w:rsidRPr="00E3647D">
        <w:rPr>
          <w:i/>
          <w:iCs/>
        </w:rPr>
        <w:t>Bjog</w:t>
      </w:r>
      <w:r w:rsidRPr="000E6253">
        <w:t>, </w:t>
      </w:r>
      <w:r w:rsidRPr="00E3647D">
        <w:rPr>
          <w:i/>
          <w:iCs/>
        </w:rPr>
        <w:t>129</w:t>
      </w:r>
      <w:r w:rsidRPr="000E6253">
        <w:t>(7), p.1166.</w:t>
      </w:r>
    </w:p>
    <w:p w14:paraId="01D824E7" w14:textId="77777777" w:rsidR="00AE0BFA" w:rsidRPr="00E3647D" w:rsidRDefault="00AE0BFA" w:rsidP="00E3647D">
      <w:pPr>
        <w:pStyle w:val="ListParagraph"/>
        <w:numPr>
          <w:ilvl w:val="0"/>
          <w:numId w:val="6"/>
        </w:numPr>
        <w:rPr>
          <w:rFonts w:eastAsia="Times New Roman" w:cs="Times New Roman"/>
          <w:color w:val="000000"/>
          <w:szCs w:val="24"/>
          <w:lang w:val="en-US"/>
        </w:rPr>
      </w:pPr>
      <w:r w:rsidRPr="00E3647D">
        <w:rPr>
          <w:rFonts w:eastAsia="Times New Roman" w:cs="Times New Roman"/>
          <w:color w:val="000000"/>
          <w:szCs w:val="24"/>
          <w:lang w:val="en-US"/>
        </w:rPr>
        <w:t xml:space="preserve">Ford. R.C. and Sturman. M.C., (2020). </w:t>
      </w:r>
      <w:r w:rsidRPr="00E3647D">
        <w:rPr>
          <w:rFonts w:eastAsia="Times New Roman" w:cs="Times New Roman"/>
          <w:i/>
          <w:iCs/>
          <w:color w:val="000000"/>
          <w:szCs w:val="24"/>
          <w:lang w:val="en-US"/>
        </w:rPr>
        <w:t>Managing Hospitality Organizations,</w:t>
      </w:r>
      <w:r w:rsidRPr="00E3647D">
        <w:rPr>
          <w:rFonts w:eastAsia="Times New Roman" w:cs="Times New Roman"/>
          <w:color w:val="000000"/>
          <w:szCs w:val="24"/>
          <w:lang w:val="en-US"/>
        </w:rPr>
        <w:t xml:space="preserve"> 2nd Edn. Sage, London.</w:t>
      </w:r>
    </w:p>
    <w:p w14:paraId="5C0C66AB"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Hayes, D.K., Hayes, J.D. and Hayes, P.A., (2021). </w:t>
      </w:r>
      <w:r w:rsidRPr="00E3647D">
        <w:rPr>
          <w:rFonts w:eastAsia="Times New Roman" w:cs="Times New Roman"/>
          <w:i/>
          <w:iCs/>
          <w:color w:val="000000"/>
          <w:szCs w:val="24"/>
          <w:lang w:val="en-US"/>
        </w:rPr>
        <w:t>Revenue management for the hospitality industry</w:t>
      </w:r>
      <w:r w:rsidRPr="00E3647D">
        <w:rPr>
          <w:rFonts w:eastAsia="Times New Roman" w:cs="Times New Roman"/>
          <w:color w:val="000000"/>
          <w:szCs w:val="24"/>
          <w:lang w:val="en-US"/>
        </w:rPr>
        <w:t>. John Wiley &amp; Sons.</w:t>
      </w:r>
    </w:p>
    <w:p w14:paraId="62CB832A"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Orîndaru, A., Popescu, M.F., Alexoaei, A.P., Căescu, Ș.C., Florescu, M.S. and Orzan, A.O., (2021). Tourism in a post-COVID-19 era: Sustainable strategies for industry’s recovery. </w:t>
      </w:r>
      <w:r w:rsidRPr="00E3647D">
        <w:rPr>
          <w:rFonts w:eastAsia="Times New Roman" w:cs="Times New Roman"/>
          <w:i/>
          <w:iCs/>
          <w:color w:val="000000"/>
          <w:szCs w:val="24"/>
          <w:lang w:val="en-US"/>
        </w:rPr>
        <w:t>Sustainability</w:t>
      </w:r>
      <w:r w:rsidRPr="00E3647D">
        <w:rPr>
          <w:rFonts w:eastAsia="Times New Roman" w:cs="Times New Roman"/>
          <w:color w:val="000000"/>
          <w:szCs w:val="24"/>
          <w:lang w:val="en-US"/>
        </w:rPr>
        <w:t>, 13(12), p.6781.</w:t>
      </w:r>
    </w:p>
    <w:p w14:paraId="3473D952"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Pinto Borges, A., Lopes de Almeida, A., Vieira, E.P., Dias, R.R. and Rodrigues, P. eds., (2022). </w:t>
      </w:r>
      <w:r w:rsidRPr="00E3647D">
        <w:rPr>
          <w:rFonts w:eastAsia="Times New Roman" w:cs="Times New Roman"/>
          <w:i/>
          <w:iCs/>
          <w:color w:val="000000"/>
          <w:szCs w:val="24"/>
          <w:lang w:val="en-US"/>
        </w:rPr>
        <w:t>Gastronomy, hospitality, and the future of the restaurant industry: Post-COVID-19 perspectives: Post-COVID-19 perspectives</w:t>
      </w:r>
      <w:r w:rsidRPr="00E3647D">
        <w:rPr>
          <w:rFonts w:eastAsia="Times New Roman" w:cs="Times New Roman"/>
          <w:color w:val="000000"/>
          <w:szCs w:val="24"/>
          <w:lang w:val="en-US"/>
        </w:rPr>
        <w:t>. IGI Global.</w:t>
      </w:r>
    </w:p>
    <w:p w14:paraId="5B64EA51" w14:textId="77777777" w:rsidR="00AE0BFA" w:rsidRPr="000E6253" w:rsidRDefault="00AE0BFA" w:rsidP="00E3647D">
      <w:pPr>
        <w:pStyle w:val="ListParagraph"/>
        <w:numPr>
          <w:ilvl w:val="0"/>
          <w:numId w:val="6"/>
        </w:numPr>
      </w:pPr>
      <w:r w:rsidRPr="000E6253">
        <w:t>Rostan, A., (2022). Assessing the resilience of UK's economy after the Covid-19 pandemic and Brexit. </w:t>
      </w:r>
      <w:r w:rsidRPr="00E3647D">
        <w:rPr>
          <w:i/>
          <w:iCs/>
        </w:rPr>
        <w:t>On-line Journal Modelling the New Europe</w:t>
      </w:r>
      <w:r w:rsidRPr="000E6253">
        <w:t>, (40), pp.47-77.</w:t>
      </w:r>
    </w:p>
    <w:p w14:paraId="497E02DC" w14:textId="77777777" w:rsidR="00AE0BFA" w:rsidRPr="000E6253" w:rsidRDefault="00AE0BFA" w:rsidP="00E3647D">
      <w:pPr>
        <w:pStyle w:val="ListParagraph"/>
        <w:numPr>
          <w:ilvl w:val="0"/>
          <w:numId w:val="6"/>
        </w:numPr>
      </w:pPr>
      <w:r w:rsidRPr="000E6253">
        <w:t xml:space="preserve">Santos, J.D. and Silva, Ó.L. (2019) </w:t>
      </w:r>
      <w:r w:rsidRPr="00E3647D">
        <w:rPr>
          <w:i/>
          <w:iCs/>
        </w:rPr>
        <w:t>Digital Marketing Strategies for Tourism, Hospitality, and Airline Industries</w:t>
      </w:r>
      <w:r w:rsidRPr="000E6253">
        <w:t xml:space="preserve">. 1st edn. Hershey: IGI Global. </w:t>
      </w:r>
    </w:p>
    <w:p w14:paraId="02409F2C"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Shapiro, S., Lalani, S. and Heath, D. eds., (2023). </w:t>
      </w:r>
      <w:r w:rsidRPr="00E3647D">
        <w:rPr>
          <w:rFonts w:eastAsia="Times New Roman" w:cs="Times New Roman"/>
          <w:i/>
          <w:iCs/>
          <w:color w:val="000000"/>
          <w:szCs w:val="24"/>
          <w:lang w:val="en-US"/>
        </w:rPr>
        <w:t>Hospitality &amp; Construction Disputes Post-Covid (Vol. 6)</w:t>
      </w:r>
      <w:r w:rsidRPr="00E3647D">
        <w:rPr>
          <w:rFonts w:eastAsia="Times New Roman" w:cs="Times New Roman"/>
          <w:color w:val="000000"/>
          <w:szCs w:val="24"/>
          <w:lang w:val="en-US"/>
        </w:rPr>
        <w:t>. Brill.</w:t>
      </w:r>
    </w:p>
    <w:p w14:paraId="04270805" w14:textId="77777777" w:rsidR="00AE0BFA" w:rsidRPr="000E6253" w:rsidRDefault="00AE0BFA" w:rsidP="00E3647D">
      <w:pPr>
        <w:pStyle w:val="ListParagraph"/>
        <w:numPr>
          <w:ilvl w:val="0"/>
          <w:numId w:val="6"/>
        </w:numPr>
      </w:pPr>
      <w:r w:rsidRPr="000E6253">
        <w:lastRenderedPageBreak/>
        <w:t xml:space="preserve">Sharma, M., Singh, A.K. and Tyagi, P. (2024) </w:t>
      </w:r>
      <w:r w:rsidRPr="00E3647D">
        <w:rPr>
          <w:i/>
          <w:iCs/>
        </w:rPr>
        <w:t>Proceedings of the International Conference on Innovation and Regenerative Trends in Tourism and Hospitality Industry</w:t>
      </w:r>
      <w:r w:rsidRPr="000E6253">
        <w:t xml:space="preserve"> (IRTTHI 2024). 1st ed. Dordrecht: Atlantis Press Zeger Karssen.</w:t>
      </w:r>
    </w:p>
    <w:p w14:paraId="6BF96354" w14:textId="59648F37" w:rsidR="00AE0BFA" w:rsidRDefault="00AE0BFA" w:rsidP="00E3647D">
      <w:pPr>
        <w:pStyle w:val="ListParagraph"/>
        <w:numPr>
          <w:ilvl w:val="0"/>
          <w:numId w:val="6"/>
        </w:numPr>
      </w:pPr>
      <w:r w:rsidRPr="000E6253">
        <w:t xml:space="preserve">Spanaki, M.Z., Papatheodorou, A. and Pappas, N., (2021). Tourism in the post COVID-19 era: evidence from hotels in the </w:t>
      </w:r>
      <w:proofErr w:type="gramStart"/>
      <w:r w:rsidRPr="000E6253">
        <w:t>North East</w:t>
      </w:r>
      <w:proofErr w:type="gramEnd"/>
      <w:r w:rsidRPr="000E6253">
        <w:t xml:space="preserve"> of England. </w:t>
      </w:r>
      <w:r w:rsidRPr="00E3647D">
        <w:rPr>
          <w:i/>
          <w:iCs/>
        </w:rPr>
        <w:t>Worldwide Hospitality and Tourism Themes</w:t>
      </w:r>
      <w:r w:rsidRPr="000E6253">
        <w:t>, 13(3), pp.357-368.</w:t>
      </w:r>
    </w:p>
    <w:p w14:paraId="686B61A9" w14:textId="6BC7D313" w:rsidR="00AE0BFA" w:rsidRDefault="00AE0BFA" w:rsidP="00E3647D">
      <w:pPr>
        <w:pStyle w:val="ListParagraph"/>
        <w:numPr>
          <w:ilvl w:val="0"/>
          <w:numId w:val="6"/>
        </w:numPr>
      </w:pPr>
      <w:r w:rsidRPr="000E6253">
        <w:t xml:space="preserve">Elkhwesky, Z., Salem, I.E., Varmus, M. and Ramkissoon, H., (2022). Sustainable practices in hospitality pre and amid COVID‐19 pandemic: Looking back for moving forward post‐COVID‐19. </w:t>
      </w:r>
      <w:r w:rsidRPr="00E3647D">
        <w:rPr>
          <w:i/>
          <w:iCs/>
        </w:rPr>
        <w:t>Sustainable Development</w:t>
      </w:r>
      <w:r w:rsidRPr="000E6253">
        <w:t>, 30(5), pp.1426-1448.</w:t>
      </w:r>
    </w:p>
    <w:p w14:paraId="7A8E89EA" w14:textId="77777777" w:rsidR="00AE0BFA" w:rsidRPr="00E3647D" w:rsidRDefault="00AE0BFA" w:rsidP="00E3647D">
      <w:pPr>
        <w:pStyle w:val="ListParagraph"/>
        <w:numPr>
          <w:ilvl w:val="0"/>
          <w:numId w:val="6"/>
        </w:numPr>
        <w:rPr>
          <w:rFonts w:eastAsia="Times New Roman" w:cs="Times New Roman"/>
          <w:color w:val="000000"/>
          <w:szCs w:val="24"/>
          <w:lang w:val="en-US"/>
        </w:rPr>
      </w:pPr>
      <w:r w:rsidRPr="00E3647D">
        <w:rPr>
          <w:rFonts w:eastAsia="Times New Roman" w:cs="Times New Roman"/>
          <w:color w:val="000000"/>
          <w:szCs w:val="24"/>
          <w:lang w:val="en-US"/>
        </w:rPr>
        <w:t xml:space="preserve">Statista, (2023). </w:t>
      </w:r>
      <w:r w:rsidRPr="00E3647D">
        <w:rPr>
          <w:rFonts w:eastAsia="Times New Roman" w:cs="Times New Roman"/>
          <w:i/>
          <w:iCs/>
          <w:color w:val="000000"/>
          <w:szCs w:val="24"/>
          <w:lang w:val="en-US"/>
        </w:rPr>
        <w:t>Percentage change in hospitality footfall due to the coronavirus (COVID-19) pandemic in the United Kingdom (UK) from February 20 to March 20, 2020*.</w:t>
      </w:r>
      <w:r w:rsidRPr="00E3647D">
        <w:rPr>
          <w:rFonts w:eastAsia="Times New Roman" w:cs="Times New Roman"/>
          <w:color w:val="000000"/>
          <w:szCs w:val="24"/>
          <w:lang w:val="en-US"/>
        </w:rPr>
        <w:t xml:space="preserve"> [Online] Available at: https://www.statista.com/statistics/1110280/coronavirus-hospitality-footfall-united-kingdom-uk/?srsltid=AfmBOoq2FTl5v7fF_Ka7Ph2BSaPb8cDWwAZyyp_dK-ZtS6zEV9BL_oHo [Accessed 19 October 2025].</w:t>
      </w:r>
    </w:p>
    <w:p w14:paraId="494DDEC0" w14:textId="77777777" w:rsidR="00AE0BFA" w:rsidRPr="00E3647D" w:rsidRDefault="00AE0BFA" w:rsidP="00E3647D">
      <w:pPr>
        <w:pStyle w:val="ListParagraph"/>
        <w:numPr>
          <w:ilvl w:val="0"/>
          <w:numId w:val="6"/>
        </w:numPr>
        <w:rPr>
          <w:rFonts w:eastAsia="Times New Roman" w:cs="Times New Roman"/>
          <w:color w:val="000000"/>
          <w:szCs w:val="24"/>
          <w:lang w:val="en-US"/>
        </w:rPr>
      </w:pPr>
      <w:r w:rsidRPr="00E3647D">
        <w:rPr>
          <w:rFonts w:eastAsia="Times New Roman" w:cs="Times New Roman"/>
          <w:color w:val="000000"/>
          <w:szCs w:val="24"/>
          <w:lang w:val="en-US"/>
        </w:rPr>
        <w:t xml:space="preserve">Statista, (2025). </w:t>
      </w:r>
      <w:r w:rsidRPr="00E3647D">
        <w:rPr>
          <w:rFonts w:eastAsia="Times New Roman" w:cs="Times New Roman"/>
          <w:i/>
          <w:iCs/>
          <w:color w:val="000000"/>
          <w:szCs w:val="24"/>
          <w:lang w:val="en-US"/>
        </w:rPr>
        <w:t>Hotel industry in the UK - statistics &amp; facts.</w:t>
      </w:r>
      <w:r w:rsidRPr="00E3647D">
        <w:rPr>
          <w:rFonts w:eastAsia="Times New Roman" w:cs="Times New Roman"/>
          <w:color w:val="000000"/>
          <w:szCs w:val="24"/>
          <w:lang w:val="en-US"/>
        </w:rPr>
        <w:t xml:space="preserve"> [Online] Available at: https://www.statista.com/topics/3146/hotel-industry-in-the-united-kingdom-uk/?srsltid=AfmBOor1DCl1cGSvUQKK_5TAvPYLJa0lG-tpu5XLVs-lZcHaH9L6As2F#topicOverview [Accessed 19 October 2025].</w:t>
      </w:r>
    </w:p>
    <w:p w14:paraId="4B67589F"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Tribe J., (2009). </w:t>
      </w:r>
      <w:r w:rsidRPr="00E3647D">
        <w:rPr>
          <w:rFonts w:eastAsia="Times New Roman" w:cs="Times New Roman"/>
          <w:i/>
          <w:iCs/>
          <w:color w:val="000000"/>
          <w:szCs w:val="24"/>
          <w:lang w:val="en-US"/>
        </w:rPr>
        <w:t>Philosophical issues in Tourism (Aspects of Tourism)</w:t>
      </w:r>
      <w:r w:rsidRPr="00E3647D">
        <w:rPr>
          <w:rFonts w:eastAsia="Times New Roman" w:cs="Times New Roman"/>
          <w:color w:val="000000"/>
          <w:szCs w:val="24"/>
          <w:lang w:val="en-US"/>
        </w:rPr>
        <w:t>, Channel View.</w:t>
      </w:r>
    </w:p>
    <w:p w14:paraId="56BFA2AD" w14:textId="77777777" w:rsidR="00AE0BFA" w:rsidRPr="00E3647D" w:rsidRDefault="00AE0BFA" w:rsidP="00E3647D">
      <w:pPr>
        <w:pStyle w:val="ListParagraph"/>
        <w:numPr>
          <w:ilvl w:val="0"/>
          <w:numId w:val="6"/>
        </w:numPr>
        <w:rPr>
          <w:rFonts w:eastAsia="Times New Roman" w:cs="Times New Roman"/>
          <w:szCs w:val="24"/>
          <w:lang w:val="en-US"/>
        </w:rPr>
      </w:pPr>
      <w:r w:rsidRPr="00E3647D">
        <w:rPr>
          <w:rFonts w:eastAsia="Times New Roman" w:cs="Times New Roman"/>
          <w:color w:val="000000"/>
          <w:szCs w:val="24"/>
          <w:lang w:val="en-US"/>
        </w:rPr>
        <w:t xml:space="preserve">Wainwright, T. and O’Brien, J., (2024). </w:t>
      </w:r>
      <w:r w:rsidRPr="00E3647D">
        <w:rPr>
          <w:rFonts w:eastAsia="Times New Roman" w:cs="Times New Roman"/>
          <w:i/>
          <w:iCs/>
          <w:color w:val="000000"/>
          <w:szCs w:val="24"/>
          <w:lang w:val="en-US"/>
        </w:rPr>
        <w:t>Analysis of Consumer Markets: Attracting International Tourists to a Domestic Hotel in the Post-COVID Era.</w:t>
      </w:r>
      <w:r w:rsidRPr="00E3647D">
        <w:rPr>
          <w:rFonts w:eastAsia="Times New Roman" w:cs="Times New Roman"/>
          <w:color w:val="000000"/>
          <w:szCs w:val="24"/>
          <w:lang w:val="en-US"/>
        </w:rPr>
        <w:t xml:space="preserve"> SAGE Publications, </w:t>
      </w:r>
      <w:proofErr w:type="gramStart"/>
      <w:r w:rsidRPr="00E3647D">
        <w:rPr>
          <w:rFonts w:eastAsia="Times New Roman" w:cs="Times New Roman"/>
          <w:color w:val="000000"/>
          <w:szCs w:val="24"/>
          <w:lang w:val="en-US"/>
        </w:rPr>
        <w:t>Inc..</w:t>
      </w:r>
      <w:proofErr w:type="gramEnd"/>
    </w:p>
    <w:p w14:paraId="3AAD5CEF" w14:textId="3B94CAD0" w:rsidR="000E6253" w:rsidRDefault="00AE0BFA" w:rsidP="00E3647D">
      <w:pPr>
        <w:pStyle w:val="ListParagraph"/>
        <w:numPr>
          <w:ilvl w:val="0"/>
          <w:numId w:val="6"/>
        </w:numPr>
      </w:pPr>
      <w:r w:rsidRPr="000E6253">
        <w:t>Walliman, N., (2021). </w:t>
      </w:r>
      <w:r w:rsidRPr="00E3647D">
        <w:rPr>
          <w:i/>
          <w:iCs/>
        </w:rPr>
        <w:t>Research methods: The basics</w:t>
      </w:r>
      <w:r w:rsidRPr="000E6253">
        <w:t>. Routledge.</w:t>
      </w:r>
      <w:r>
        <w:t xml:space="preserve"> </w:t>
      </w:r>
    </w:p>
    <w:p w14:paraId="59766FF8" w14:textId="77777777" w:rsidR="00AE0BFA" w:rsidRDefault="00AE0BFA" w:rsidP="000E6253"/>
    <w:sectPr w:rsidR="00AE0BFA" w:rsidSect="00D82365">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D576D" w14:textId="77777777" w:rsidR="007D5870" w:rsidRPr="000E6253" w:rsidRDefault="007D5870" w:rsidP="00D82365">
      <w:pPr>
        <w:spacing w:line="240" w:lineRule="auto"/>
      </w:pPr>
      <w:r w:rsidRPr="000E6253">
        <w:separator/>
      </w:r>
    </w:p>
  </w:endnote>
  <w:endnote w:type="continuationSeparator" w:id="0">
    <w:p w14:paraId="5E76D5E8" w14:textId="77777777" w:rsidR="007D5870" w:rsidRPr="000E6253" w:rsidRDefault="007D5870" w:rsidP="00D82365">
      <w:pPr>
        <w:spacing w:line="240" w:lineRule="auto"/>
      </w:pPr>
      <w:r w:rsidRPr="000E625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4178"/>
      <w:docPartObj>
        <w:docPartGallery w:val="Page Numbers (Bottom of Page)"/>
        <w:docPartUnique/>
      </w:docPartObj>
    </w:sdtPr>
    <w:sdtContent>
      <w:sdt>
        <w:sdtPr>
          <w:id w:val="-1769616900"/>
          <w:docPartObj>
            <w:docPartGallery w:val="Page Numbers (Top of Page)"/>
            <w:docPartUnique/>
          </w:docPartObj>
        </w:sdtPr>
        <w:sdtContent>
          <w:p w14:paraId="5A537078" w14:textId="537976DC" w:rsidR="00D82365" w:rsidRPr="000E6253" w:rsidRDefault="00D82365" w:rsidP="00D82365">
            <w:pPr>
              <w:pStyle w:val="Footer"/>
              <w:jc w:val="right"/>
            </w:pPr>
            <w:r w:rsidRPr="000E6253">
              <w:t xml:space="preserve">Page </w:t>
            </w:r>
            <w:r w:rsidRPr="000E6253">
              <w:rPr>
                <w:b/>
                <w:bCs/>
                <w:szCs w:val="24"/>
              </w:rPr>
              <w:fldChar w:fldCharType="begin"/>
            </w:r>
            <w:r w:rsidRPr="000E6253">
              <w:rPr>
                <w:b/>
                <w:bCs/>
              </w:rPr>
              <w:instrText xml:space="preserve"> PAGE </w:instrText>
            </w:r>
            <w:r w:rsidRPr="000E6253">
              <w:rPr>
                <w:b/>
                <w:bCs/>
                <w:szCs w:val="24"/>
              </w:rPr>
              <w:fldChar w:fldCharType="separate"/>
            </w:r>
            <w:r w:rsidRPr="000E6253">
              <w:rPr>
                <w:b/>
                <w:bCs/>
              </w:rPr>
              <w:t>2</w:t>
            </w:r>
            <w:r w:rsidRPr="000E6253">
              <w:rPr>
                <w:b/>
                <w:bCs/>
                <w:szCs w:val="24"/>
              </w:rPr>
              <w:fldChar w:fldCharType="end"/>
            </w:r>
            <w:r w:rsidRPr="000E6253">
              <w:t xml:space="preserve"> of </w:t>
            </w:r>
            <w:r w:rsidRPr="000E6253">
              <w:rPr>
                <w:b/>
                <w:bCs/>
                <w:szCs w:val="24"/>
              </w:rPr>
              <w:fldChar w:fldCharType="begin"/>
            </w:r>
            <w:r w:rsidRPr="000E6253">
              <w:rPr>
                <w:b/>
                <w:bCs/>
              </w:rPr>
              <w:instrText xml:space="preserve"> NUMPAGES  </w:instrText>
            </w:r>
            <w:r w:rsidRPr="000E6253">
              <w:rPr>
                <w:b/>
                <w:bCs/>
                <w:szCs w:val="24"/>
              </w:rPr>
              <w:fldChar w:fldCharType="separate"/>
            </w:r>
            <w:r w:rsidRPr="000E6253">
              <w:rPr>
                <w:b/>
                <w:bCs/>
              </w:rPr>
              <w:t>2</w:t>
            </w:r>
            <w:r w:rsidRPr="000E6253">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7D660" w14:textId="77777777" w:rsidR="007D5870" w:rsidRPr="000E6253" w:rsidRDefault="007D5870" w:rsidP="00D82365">
      <w:pPr>
        <w:spacing w:line="240" w:lineRule="auto"/>
      </w:pPr>
      <w:r w:rsidRPr="000E6253">
        <w:separator/>
      </w:r>
    </w:p>
  </w:footnote>
  <w:footnote w:type="continuationSeparator" w:id="0">
    <w:p w14:paraId="2C2D78B5" w14:textId="77777777" w:rsidR="007D5870" w:rsidRPr="000E6253" w:rsidRDefault="007D5870" w:rsidP="00D82365">
      <w:pPr>
        <w:spacing w:line="240" w:lineRule="auto"/>
      </w:pPr>
      <w:r w:rsidRPr="000E625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092BC" w14:textId="50683855" w:rsidR="00D82365" w:rsidRPr="000E6253" w:rsidRDefault="00D82365" w:rsidP="00D82365">
    <w:pPr>
      <w:pStyle w:val="Header"/>
      <w:jc w:val="right"/>
      <w:rPr>
        <w:sz w:val="20"/>
        <w:szCs w:val="18"/>
      </w:rPr>
    </w:pPr>
    <w:r w:rsidRPr="000E6253">
      <w:rPr>
        <w:b/>
        <w:bCs/>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C258C"/>
    <w:multiLevelType w:val="hybridMultilevel"/>
    <w:tmpl w:val="3A623C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7914EF"/>
    <w:multiLevelType w:val="hybridMultilevel"/>
    <w:tmpl w:val="A510C4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ED52E5"/>
    <w:multiLevelType w:val="multilevel"/>
    <w:tmpl w:val="AEEE8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D55E76"/>
    <w:multiLevelType w:val="hybridMultilevel"/>
    <w:tmpl w:val="582C13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0C6422"/>
    <w:multiLevelType w:val="hybridMultilevel"/>
    <w:tmpl w:val="843ED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A7453E"/>
    <w:multiLevelType w:val="hybridMultilevel"/>
    <w:tmpl w:val="2FA41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873DC8"/>
    <w:multiLevelType w:val="hybridMultilevel"/>
    <w:tmpl w:val="B1E67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521115">
    <w:abstractNumId w:val="5"/>
  </w:num>
  <w:num w:numId="2" w16cid:durableId="808859944">
    <w:abstractNumId w:val="0"/>
  </w:num>
  <w:num w:numId="3" w16cid:durableId="1476530543">
    <w:abstractNumId w:val="1"/>
  </w:num>
  <w:num w:numId="4" w16cid:durableId="108404623">
    <w:abstractNumId w:val="4"/>
  </w:num>
  <w:num w:numId="5" w16cid:durableId="568465126">
    <w:abstractNumId w:val="3"/>
  </w:num>
  <w:num w:numId="6" w16cid:durableId="1396245703">
    <w:abstractNumId w:val="6"/>
  </w:num>
  <w:num w:numId="7" w16cid:durableId="7562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C7A"/>
    <w:rsid w:val="00004720"/>
    <w:rsid w:val="000264C4"/>
    <w:rsid w:val="000E6253"/>
    <w:rsid w:val="00125822"/>
    <w:rsid w:val="001C155B"/>
    <w:rsid w:val="002220E7"/>
    <w:rsid w:val="002467EE"/>
    <w:rsid w:val="00262CB2"/>
    <w:rsid w:val="002E0858"/>
    <w:rsid w:val="002F752E"/>
    <w:rsid w:val="00320FC8"/>
    <w:rsid w:val="003414D2"/>
    <w:rsid w:val="00387339"/>
    <w:rsid w:val="00404F30"/>
    <w:rsid w:val="00430C58"/>
    <w:rsid w:val="00465771"/>
    <w:rsid w:val="004E4FB1"/>
    <w:rsid w:val="00542167"/>
    <w:rsid w:val="005651DB"/>
    <w:rsid w:val="005C00A4"/>
    <w:rsid w:val="005E09BF"/>
    <w:rsid w:val="00612282"/>
    <w:rsid w:val="00643A52"/>
    <w:rsid w:val="00681492"/>
    <w:rsid w:val="006D405B"/>
    <w:rsid w:val="007230BF"/>
    <w:rsid w:val="007406AF"/>
    <w:rsid w:val="007D5870"/>
    <w:rsid w:val="008011ED"/>
    <w:rsid w:val="00813547"/>
    <w:rsid w:val="008277C8"/>
    <w:rsid w:val="008F2FC3"/>
    <w:rsid w:val="00930963"/>
    <w:rsid w:val="009731AB"/>
    <w:rsid w:val="00984553"/>
    <w:rsid w:val="009C045E"/>
    <w:rsid w:val="009C1832"/>
    <w:rsid w:val="00AA0829"/>
    <w:rsid w:val="00AA0B6F"/>
    <w:rsid w:val="00AE0BFA"/>
    <w:rsid w:val="00AE3A34"/>
    <w:rsid w:val="00B311C4"/>
    <w:rsid w:val="00B430B6"/>
    <w:rsid w:val="00C270F3"/>
    <w:rsid w:val="00C965B5"/>
    <w:rsid w:val="00CB1949"/>
    <w:rsid w:val="00CE2956"/>
    <w:rsid w:val="00CE3C7A"/>
    <w:rsid w:val="00CE481B"/>
    <w:rsid w:val="00D27699"/>
    <w:rsid w:val="00D739AF"/>
    <w:rsid w:val="00D82365"/>
    <w:rsid w:val="00DA2DFC"/>
    <w:rsid w:val="00E13FCB"/>
    <w:rsid w:val="00E3647D"/>
    <w:rsid w:val="00E401CF"/>
    <w:rsid w:val="00E542A6"/>
    <w:rsid w:val="00E7633E"/>
    <w:rsid w:val="00E76709"/>
    <w:rsid w:val="00F04A7B"/>
    <w:rsid w:val="00FC4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180EC"/>
  <w15:chartTrackingRefBased/>
  <w15:docId w15:val="{B704B154-4639-4CE0-899E-F0761CC91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253"/>
    <w:pPr>
      <w:spacing w:after="0" w:line="36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6D405B"/>
    <w:pPr>
      <w:keepNext/>
      <w:keepLines/>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D405B"/>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CE3C7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3C7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3C7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E3C7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3C7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3C7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3C7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405B"/>
    <w:rPr>
      <w:rFonts w:ascii="Times New Roman" w:eastAsiaTheme="majorEastAsia" w:hAnsi="Times New Roman" w:cstheme="majorBidi"/>
      <w:b/>
      <w:kern w:val="0"/>
      <w:sz w:val="26"/>
      <w:szCs w:val="32"/>
      <w:lang w:val=""/>
      <w14:ligatures w14:val="none"/>
    </w:rPr>
  </w:style>
  <w:style w:type="character" w:customStyle="1" w:styleId="Heading1Char">
    <w:name w:val="Heading 1 Char"/>
    <w:basedOn w:val="DefaultParagraphFont"/>
    <w:link w:val="Heading1"/>
    <w:uiPriority w:val="9"/>
    <w:rsid w:val="006D405B"/>
    <w:rPr>
      <w:rFonts w:ascii="Times New Roman" w:eastAsiaTheme="majorEastAsia" w:hAnsi="Times New Roman" w:cstheme="majorBidi"/>
      <w:b/>
      <w:kern w:val="0"/>
      <w:sz w:val="28"/>
      <w:szCs w:val="40"/>
      <w:lang w:val=""/>
      <w14:ligatures w14:val="none"/>
    </w:rPr>
  </w:style>
  <w:style w:type="character" w:customStyle="1" w:styleId="Heading3Char">
    <w:name w:val="Heading 3 Char"/>
    <w:basedOn w:val="DefaultParagraphFont"/>
    <w:link w:val="Heading3"/>
    <w:uiPriority w:val="9"/>
    <w:semiHidden/>
    <w:rsid w:val="00CE3C7A"/>
    <w:rPr>
      <w:rFonts w:eastAsiaTheme="majorEastAsia" w:cstheme="majorBidi"/>
      <w:color w:val="2F5496" w:themeColor="accent1" w:themeShade="BF"/>
      <w:kern w:val="0"/>
      <w:sz w:val="28"/>
      <w:szCs w:val="28"/>
      <w:lang w:val=""/>
      <w14:ligatures w14:val="none"/>
    </w:rPr>
  </w:style>
  <w:style w:type="character" w:customStyle="1" w:styleId="Heading4Char">
    <w:name w:val="Heading 4 Char"/>
    <w:basedOn w:val="DefaultParagraphFont"/>
    <w:link w:val="Heading4"/>
    <w:uiPriority w:val="9"/>
    <w:semiHidden/>
    <w:rsid w:val="00CE3C7A"/>
    <w:rPr>
      <w:rFonts w:eastAsiaTheme="majorEastAsia" w:cstheme="majorBidi"/>
      <w:i/>
      <w:iCs/>
      <w:color w:val="2F5496" w:themeColor="accent1" w:themeShade="BF"/>
      <w:kern w:val="0"/>
      <w:sz w:val="24"/>
      <w:lang w:val=""/>
      <w14:ligatures w14:val="none"/>
    </w:rPr>
  </w:style>
  <w:style w:type="character" w:customStyle="1" w:styleId="Heading5Char">
    <w:name w:val="Heading 5 Char"/>
    <w:basedOn w:val="DefaultParagraphFont"/>
    <w:link w:val="Heading5"/>
    <w:uiPriority w:val="9"/>
    <w:semiHidden/>
    <w:rsid w:val="00CE3C7A"/>
    <w:rPr>
      <w:rFonts w:eastAsiaTheme="majorEastAsia" w:cstheme="majorBidi"/>
      <w:color w:val="2F5496" w:themeColor="accent1" w:themeShade="BF"/>
      <w:kern w:val="0"/>
      <w:sz w:val="24"/>
      <w:lang w:val=""/>
      <w14:ligatures w14:val="none"/>
    </w:rPr>
  </w:style>
  <w:style w:type="character" w:customStyle="1" w:styleId="Heading6Char">
    <w:name w:val="Heading 6 Char"/>
    <w:basedOn w:val="DefaultParagraphFont"/>
    <w:link w:val="Heading6"/>
    <w:uiPriority w:val="9"/>
    <w:semiHidden/>
    <w:rsid w:val="00CE3C7A"/>
    <w:rPr>
      <w:rFonts w:eastAsiaTheme="majorEastAsia" w:cstheme="majorBidi"/>
      <w:i/>
      <w:iCs/>
      <w:color w:val="595959" w:themeColor="text1" w:themeTint="A6"/>
      <w:kern w:val="0"/>
      <w:sz w:val="24"/>
      <w:lang w:val=""/>
      <w14:ligatures w14:val="none"/>
    </w:rPr>
  </w:style>
  <w:style w:type="character" w:customStyle="1" w:styleId="Heading7Char">
    <w:name w:val="Heading 7 Char"/>
    <w:basedOn w:val="DefaultParagraphFont"/>
    <w:link w:val="Heading7"/>
    <w:uiPriority w:val="9"/>
    <w:semiHidden/>
    <w:rsid w:val="00CE3C7A"/>
    <w:rPr>
      <w:rFonts w:eastAsiaTheme="majorEastAsia" w:cstheme="majorBidi"/>
      <w:color w:val="595959" w:themeColor="text1" w:themeTint="A6"/>
      <w:kern w:val="0"/>
      <w:sz w:val="24"/>
      <w:lang w:val=""/>
      <w14:ligatures w14:val="none"/>
    </w:rPr>
  </w:style>
  <w:style w:type="character" w:customStyle="1" w:styleId="Heading8Char">
    <w:name w:val="Heading 8 Char"/>
    <w:basedOn w:val="DefaultParagraphFont"/>
    <w:link w:val="Heading8"/>
    <w:uiPriority w:val="9"/>
    <w:semiHidden/>
    <w:rsid w:val="00CE3C7A"/>
    <w:rPr>
      <w:rFonts w:eastAsiaTheme="majorEastAsia" w:cstheme="majorBidi"/>
      <w:i/>
      <w:iCs/>
      <w:color w:val="272727" w:themeColor="text1" w:themeTint="D8"/>
      <w:kern w:val="0"/>
      <w:sz w:val="24"/>
      <w:lang w:val=""/>
      <w14:ligatures w14:val="none"/>
    </w:rPr>
  </w:style>
  <w:style w:type="character" w:customStyle="1" w:styleId="Heading9Char">
    <w:name w:val="Heading 9 Char"/>
    <w:basedOn w:val="DefaultParagraphFont"/>
    <w:link w:val="Heading9"/>
    <w:uiPriority w:val="9"/>
    <w:semiHidden/>
    <w:rsid w:val="00CE3C7A"/>
    <w:rPr>
      <w:rFonts w:eastAsiaTheme="majorEastAsia" w:cstheme="majorBidi"/>
      <w:color w:val="272727" w:themeColor="text1" w:themeTint="D8"/>
      <w:kern w:val="0"/>
      <w:sz w:val="24"/>
      <w:lang w:val=""/>
      <w14:ligatures w14:val="none"/>
    </w:rPr>
  </w:style>
  <w:style w:type="paragraph" w:styleId="Title">
    <w:name w:val="Title"/>
    <w:basedOn w:val="Normal"/>
    <w:next w:val="Normal"/>
    <w:link w:val="TitleChar"/>
    <w:uiPriority w:val="10"/>
    <w:qFormat/>
    <w:rsid w:val="00CE3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C7A"/>
    <w:rPr>
      <w:rFonts w:asciiTheme="majorHAnsi" w:eastAsiaTheme="majorEastAsia" w:hAnsiTheme="majorHAnsi" w:cstheme="majorBidi"/>
      <w:spacing w:val="-10"/>
      <w:kern w:val="28"/>
      <w:sz w:val="56"/>
      <w:szCs w:val="56"/>
      <w:lang w:val=""/>
      <w14:ligatures w14:val="none"/>
    </w:rPr>
  </w:style>
  <w:style w:type="paragraph" w:styleId="Subtitle">
    <w:name w:val="Subtitle"/>
    <w:basedOn w:val="Normal"/>
    <w:next w:val="Normal"/>
    <w:link w:val="SubtitleChar"/>
    <w:uiPriority w:val="11"/>
    <w:qFormat/>
    <w:rsid w:val="00CE3C7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C7A"/>
    <w:rPr>
      <w:rFonts w:eastAsiaTheme="majorEastAsia" w:cstheme="majorBidi"/>
      <w:color w:val="595959" w:themeColor="text1" w:themeTint="A6"/>
      <w:spacing w:val="15"/>
      <w:kern w:val="0"/>
      <w:sz w:val="28"/>
      <w:szCs w:val="28"/>
      <w:lang w:val=""/>
      <w14:ligatures w14:val="none"/>
    </w:rPr>
  </w:style>
  <w:style w:type="paragraph" w:styleId="Quote">
    <w:name w:val="Quote"/>
    <w:basedOn w:val="Normal"/>
    <w:next w:val="Normal"/>
    <w:link w:val="QuoteChar"/>
    <w:uiPriority w:val="29"/>
    <w:qFormat/>
    <w:rsid w:val="00CE3C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3C7A"/>
    <w:rPr>
      <w:rFonts w:ascii="Times New Roman" w:hAnsi="Times New Roman" w:cs="Arial"/>
      <w:i/>
      <w:iCs/>
      <w:color w:val="404040" w:themeColor="text1" w:themeTint="BF"/>
      <w:kern w:val="0"/>
      <w:sz w:val="24"/>
      <w:lang w:val=""/>
      <w14:ligatures w14:val="none"/>
    </w:rPr>
  </w:style>
  <w:style w:type="paragraph" w:styleId="ListParagraph">
    <w:name w:val="List Paragraph"/>
    <w:basedOn w:val="Normal"/>
    <w:uiPriority w:val="34"/>
    <w:qFormat/>
    <w:rsid w:val="00CE3C7A"/>
    <w:pPr>
      <w:ind w:left="720"/>
      <w:contextualSpacing/>
    </w:pPr>
  </w:style>
  <w:style w:type="character" w:styleId="IntenseEmphasis">
    <w:name w:val="Intense Emphasis"/>
    <w:basedOn w:val="DefaultParagraphFont"/>
    <w:uiPriority w:val="21"/>
    <w:qFormat/>
    <w:rsid w:val="00CE3C7A"/>
    <w:rPr>
      <w:i/>
      <w:iCs/>
      <w:color w:val="2F5496" w:themeColor="accent1" w:themeShade="BF"/>
    </w:rPr>
  </w:style>
  <w:style w:type="paragraph" w:styleId="IntenseQuote">
    <w:name w:val="Intense Quote"/>
    <w:basedOn w:val="Normal"/>
    <w:next w:val="Normal"/>
    <w:link w:val="IntenseQuoteChar"/>
    <w:uiPriority w:val="30"/>
    <w:qFormat/>
    <w:rsid w:val="00CE3C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3C7A"/>
    <w:rPr>
      <w:rFonts w:ascii="Times New Roman" w:hAnsi="Times New Roman" w:cs="Arial"/>
      <w:i/>
      <w:iCs/>
      <w:color w:val="2F5496" w:themeColor="accent1" w:themeShade="BF"/>
      <w:kern w:val="0"/>
      <w:sz w:val="24"/>
      <w:lang w:val=""/>
      <w14:ligatures w14:val="none"/>
    </w:rPr>
  </w:style>
  <w:style w:type="character" w:styleId="IntenseReference">
    <w:name w:val="Intense Reference"/>
    <w:basedOn w:val="DefaultParagraphFont"/>
    <w:uiPriority w:val="32"/>
    <w:qFormat/>
    <w:rsid w:val="00CE3C7A"/>
    <w:rPr>
      <w:b/>
      <w:bCs/>
      <w:smallCaps/>
      <w:color w:val="2F5496" w:themeColor="accent1" w:themeShade="BF"/>
      <w:spacing w:val="5"/>
    </w:rPr>
  </w:style>
  <w:style w:type="paragraph" w:styleId="Header">
    <w:name w:val="header"/>
    <w:basedOn w:val="Normal"/>
    <w:link w:val="HeaderChar"/>
    <w:uiPriority w:val="99"/>
    <w:unhideWhenUsed/>
    <w:rsid w:val="00D82365"/>
    <w:pPr>
      <w:tabs>
        <w:tab w:val="center" w:pos="4680"/>
        <w:tab w:val="right" w:pos="9360"/>
      </w:tabs>
      <w:spacing w:line="240" w:lineRule="auto"/>
    </w:pPr>
  </w:style>
  <w:style w:type="character" w:customStyle="1" w:styleId="HeaderChar">
    <w:name w:val="Header Char"/>
    <w:basedOn w:val="DefaultParagraphFont"/>
    <w:link w:val="Header"/>
    <w:uiPriority w:val="99"/>
    <w:rsid w:val="00D82365"/>
    <w:rPr>
      <w:rFonts w:ascii="Times New Roman" w:hAnsi="Times New Roman" w:cs="Arial"/>
      <w:kern w:val="0"/>
      <w:sz w:val="24"/>
      <w:lang w:val=""/>
      <w14:ligatures w14:val="none"/>
    </w:rPr>
  </w:style>
  <w:style w:type="paragraph" w:styleId="Footer">
    <w:name w:val="footer"/>
    <w:basedOn w:val="Normal"/>
    <w:link w:val="FooterChar"/>
    <w:uiPriority w:val="99"/>
    <w:unhideWhenUsed/>
    <w:rsid w:val="00D82365"/>
    <w:pPr>
      <w:tabs>
        <w:tab w:val="center" w:pos="4680"/>
        <w:tab w:val="right" w:pos="9360"/>
      </w:tabs>
      <w:spacing w:line="240" w:lineRule="auto"/>
    </w:pPr>
  </w:style>
  <w:style w:type="character" w:customStyle="1" w:styleId="FooterChar">
    <w:name w:val="Footer Char"/>
    <w:basedOn w:val="DefaultParagraphFont"/>
    <w:link w:val="Footer"/>
    <w:uiPriority w:val="99"/>
    <w:rsid w:val="00D82365"/>
    <w:rPr>
      <w:rFonts w:ascii="Times New Roman" w:hAnsi="Times New Roman" w:cs="Arial"/>
      <w:kern w:val="0"/>
      <w:sz w:val="24"/>
      <w:lang w:val=""/>
      <w14:ligatures w14:val="none"/>
    </w:rPr>
  </w:style>
  <w:style w:type="paragraph" w:styleId="TOCHeading">
    <w:name w:val="TOC Heading"/>
    <w:basedOn w:val="Heading1"/>
    <w:next w:val="Normal"/>
    <w:uiPriority w:val="39"/>
    <w:unhideWhenUsed/>
    <w:qFormat/>
    <w:rsid w:val="00D82365"/>
    <w:pPr>
      <w:spacing w:before="24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D82365"/>
    <w:pPr>
      <w:spacing w:after="100"/>
    </w:pPr>
  </w:style>
  <w:style w:type="paragraph" w:styleId="TOC2">
    <w:name w:val="toc 2"/>
    <w:basedOn w:val="Normal"/>
    <w:next w:val="Normal"/>
    <w:autoRedefine/>
    <w:uiPriority w:val="39"/>
    <w:unhideWhenUsed/>
    <w:rsid w:val="00D82365"/>
    <w:pPr>
      <w:spacing w:after="100"/>
      <w:ind w:left="240"/>
    </w:pPr>
  </w:style>
  <w:style w:type="character" w:styleId="Hyperlink">
    <w:name w:val="Hyperlink"/>
    <w:basedOn w:val="DefaultParagraphFont"/>
    <w:uiPriority w:val="99"/>
    <w:unhideWhenUsed/>
    <w:qFormat/>
    <w:rsid w:val="00D82365"/>
    <w:rPr>
      <w:color w:val="0563C1" w:themeColor="hyperlink"/>
      <w:u w:val="single"/>
    </w:rPr>
  </w:style>
  <w:style w:type="paragraph" w:styleId="Bibliography">
    <w:name w:val="Bibliography"/>
    <w:basedOn w:val="Normal"/>
    <w:next w:val="Normal"/>
    <w:uiPriority w:val="37"/>
    <w:unhideWhenUsed/>
    <w:rsid w:val="000E6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227040">
      <w:bodyDiv w:val="1"/>
      <w:marLeft w:val="0"/>
      <w:marRight w:val="0"/>
      <w:marTop w:val="0"/>
      <w:marBottom w:val="0"/>
      <w:divBdr>
        <w:top w:val="none" w:sz="0" w:space="0" w:color="auto"/>
        <w:left w:val="none" w:sz="0" w:space="0" w:color="auto"/>
        <w:bottom w:val="none" w:sz="0" w:space="0" w:color="auto"/>
        <w:right w:val="none" w:sz="0" w:space="0" w:color="auto"/>
      </w:divBdr>
    </w:div>
    <w:div w:id="898858282">
      <w:bodyDiv w:val="1"/>
      <w:marLeft w:val="0"/>
      <w:marRight w:val="0"/>
      <w:marTop w:val="0"/>
      <w:marBottom w:val="0"/>
      <w:divBdr>
        <w:top w:val="none" w:sz="0" w:space="0" w:color="auto"/>
        <w:left w:val="none" w:sz="0" w:space="0" w:color="auto"/>
        <w:bottom w:val="none" w:sz="0" w:space="0" w:color="auto"/>
        <w:right w:val="none" w:sz="0" w:space="0" w:color="auto"/>
      </w:divBdr>
    </w:div>
    <w:div w:id="986207857">
      <w:bodyDiv w:val="1"/>
      <w:marLeft w:val="0"/>
      <w:marRight w:val="0"/>
      <w:marTop w:val="0"/>
      <w:marBottom w:val="0"/>
      <w:divBdr>
        <w:top w:val="none" w:sz="0" w:space="0" w:color="auto"/>
        <w:left w:val="none" w:sz="0" w:space="0" w:color="auto"/>
        <w:bottom w:val="none" w:sz="0" w:space="0" w:color="auto"/>
        <w:right w:val="none" w:sz="0" w:space="0" w:color="auto"/>
      </w:divBdr>
    </w:div>
    <w:div w:id="1574972806">
      <w:bodyDiv w:val="1"/>
      <w:marLeft w:val="0"/>
      <w:marRight w:val="0"/>
      <w:marTop w:val="0"/>
      <w:marBottom w:val="0"/>
      <w:divBdr>
        <w:top w:val="none" w:sz="0" w:space="0" w:color="auto"/>
        <w:left w:val="none" w:sz="0" w:space="0" w:color="auto"/>
        <w:bottom w:val="none" w:sz="0" w:space="0" w:color="auto"/>
        <w:right w:val="none" w:sz="0" w:space="0" w:color="auto"/>
      </w:divBdr>
    </w:div>
    <w:div w:id="197132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b:Tag>
    <b:SourceType>InternetSite</b:SourceType>
    <b:Guid>{7B5640F7-7475-4698-A1BB-13E3F4EBCD76}</b:Guid>
    <b:Author>
      <b:Author>
        <b:Corporate>Statista</b:Corporate>
      </b:Author>
    </b:Author>
    <b:Title>Percentage change in hospitality footfall due to to the coronavirus (COVID-19) pandemic in the United Kingdom (UK) from February 20 to March 20, 2020*</b:Title>
    <b:Year>2023</b:Year>
    <b:YearAccessed>2025</b:YearAccessed>
    <b:MonthAccessed>October</b:MonthAccessed>
    <b:DayAccessed>19</b:DayAccessed>
    <b:URL>https://www.statista.com/statistics/1110280/coronavirus-hospitality-footfall-united-kingdom-uk/?srsltid=AfmBOoq2FTl5v7fF_Ka7Ph2BSaPb8cDWwAZyyp_dK-ZtS6zEV9BL_oHo</b:URL>
    <b:RefOrder>2</b:RefOrder>
  </b:Source>
  <b:Source>
    <b:Tag>Sta5a3</b:Tag>
    <b:SourceType>InternetSite</b:SourceType>
    <b:Guid>{918D6961-3AB5-48AA-B164-765045057B44}</b:Guid>
    <b:Author>
      <b:Author>
        <b:Corporate>Statista</b:Corporate>
      </b:Author>
    </b:Author>
    <b:Title>Hotel industry in the UK - statistics &amp; facts</b:Title>
    <b:Year>2025</b:Year>
    <b:YearAccessed>2025</b:YearAccessed>
    <b:MonthAccessed>October</b:MonthAccessed>
    <b:DayAccessed>19</b:DayAccessed>
    <b:URL>https://www.statista.com/topics/3146/hotel-industry-in-the-united-kingdom-uk/?srsltid=AfmBOor1DCl1cGSvUQKK_5TAvPYLJa0lG-tpu5XLVs-lZcHaH9L6As2F#topicOverview</b:URL>
    <b:RefOrder>1</b:RefOrder>
  </b:Source>
</b:Sources>
</file>

<file path=customXml/itemProps1.xml><?xml version="1.0" encoding="utf-8"?>
<ds:datastoreItem xmlns:ds="http://schemas.openxmlformats.org/officeDocument/2006/customXml" ds:itemID="{84CE6FCA-EA82-45DF-8DA9-EF965BFD5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3493</Words>
  <Characters>20927</Characters>
  <Application>Microsoft Office Word</Application>
  <DocSecurity>0</DocSecurity>
  <Lines>367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Beatrice Crisan (2208395)</dc:creator>
  <cp:keywords/>
  <dc:description/>
  <cp:lastModifiedBy>Alexandra Beatrice Crisan (2208395)</cp:lastModifiedBy>
  <cp:revision>4</cp:revision>
  <dcterms:created xsi:type="dcterms:W3CDTF">2025-10-30T20:45:00Z</dcterms:created>
  <dcterms:modified xsi:type="dcterms:W3CDTF">2025-10-30T20:52:00Z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0201bfdb-2d0a-4c0b-8d64-560ea7c6ccb0</vt:lpwstr>
  </property>
</Properties>
</file>