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A21BEA" w14:textId="41244B15" w:rsidR="008319A6" w:rsidRPr="004E3551" w:rsidRDefault="004210C9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Reference list </w:t>
      </w:r>
    </w:p>
    <w:p w14:paraId="67990ABA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r w:rsidRPr="004E3551">
        <w:rPr>
          <w:rFonts w:ascii="Arial" w:hAnsi="Arial" w:cs="Arial"/>
          <w:sz w:val="24"/>
          <w:szCs w:val="24"/>
          <w:lang w:val="en" w:eastAsia="en-GB"/>
        </w:rPr>
        <w:t xml:space="preserve">Berninger, V., Cartwright, A., Yates, C., Lee Swanson, H. and Abbott, R. (1994) ‘Developmental skills related to writing and reading acquisition in the intermediate grades’, </w:t>
      </w:r>
      <w:r w:rsidRPr="004E3551">
        <w:rPr>
          <w:rFonts w:ascii="Arial" w:hAnsi="Arial" w:cs="Arial"/>
          <w:sz w:val="24"/>
          <w:szCs w:val="24"/>
        </w:rPr>
        <w:t>Department of Educational Psychology, Volume 6, Issue 2, pp. 161-196.</w:t>
      </w:r>
    </w:p>
    <w:p w14:paraId="753D623A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Book Trust (2018) </w:t>
      </w:r>
      <w:r w:rsidRPr="004E3551">
        <w:rPr>
          <w:rFonts w:ascii="Arial" w:hAnsi="Arial" w:cs="Arial"/>
          <w:i/>
          <w:sz w:val="24"/>
          <w:szCs w:val="24"/>
        </w:rPr>
        <w:t>book start in wales</w:t>
      </w:r>
      <w:r w:rsidRPr="004E3551">
        <w:rPr>
          <w:rStyle w:val="Hyperlink"/>
          <w:rFonts w:ascii="Arial" w:hAnsi="Arial" w:cs="Arial"/>
          <w:sz w:val="24"/>
          <w:szCs w:val="24"/>
          <w:u w:val="none"/>
        </w:rPr>
        <w:t xml:space="preserve">. Available at: </w:t>
      </w:r>
      <w:hyperlink r:id="rId5" w:history="1">
        <w:r w:rsidRPr="004E3551">
          <w:rPr>
            <w:rStyle w:val="Hyperlink"/>
            <w:rFonts w:ascii="Arial" w:hAnsi="Arial" w:cs="Arial"/>
            <w:sz w:val="24"/>
            <w:szCs w:val="24"/>
          </w:rPr>
          <w:t>www.booktrust.org.uk/what-we-do/programmes-and-campaigns/bookstart/families/bookstart-in-wales/</w:t>
        </w:r>
      </w:hyperlink>
      <w:r w:rsidRPr="004E3551">
        <w:rPr>
          <w:rFonts w:ascii="Arial" w:hAnsi="Arial" w:cs="Arial"/>
          <w:sz w:val="24"/>
          <w:szCs w:val="24"/>
        </w:rPr>
        <w:t xml:space="preserve"> [Accessed: 30 November 2018]</w:t>
      </w:r>
    </w:p>
    <w:p w14:paraId="4EEE310C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Bower, V. (ed) (2014) </w:t>
      </w:r>
      <w:r w:rsidRPr="004E3551">
        <w:rPr>
          <w:rFonts w:ascii="Arial" w:hAnsi="Arial" w:cs="Arial"/>
          <w:i/>
          <w:sz w:val="24"/>
          <w:szCs w:val="24"/>
        </w:rPr>
        <w:t xml:space="preserve">Developing Early Literacy 0 to 8 from theory to practice. </w:t>
      </w:r>
      <w:r w:rsidRPr="004E3551">
        <w:rPr>
          <w:rFonts w:ascii="Arial" w:hAnsi="Arial" w:cs="Arial"/>
          <w:sz w:val="24"/>
          <w:szCs w:val="24"/>
        </w:rPr>
        <w:t>London: Sage Publication Ltd.</w:t>
      </w:r>
    </w:p>
    <w:p w14:paraId="22DC7B71" w14:textId="77777777" w:rsidR="004E3551" w:rsidRPr="004E3551" w:rsidRDefault="004E3551" w:rsidP="005958BC">
      <w:pPr>
        <w:pStyle w:val="NormalWeb"/>
        <w:spacing w:before="115" w:beforeAutospacing="0" w:after="0" w:afterAutospacing="0" w:line="360" w:lineRule="auto"/>
        <w:jc w:val="both"/>
        <w:rPr>
          <w:rFonts w:ascii="Arial" w:hAnsi="Arial" w:cs="Arial"/>
        </w:rPr>
      </w:pPr>
      <w:r w:rsidRPr="004E3551">
        <w:rPr>
          <w:rFonts w:ascii="Arial" w:hAnsi="Arial" w:cs="Arial"/>
        </w:rPr>
        <w:t xml:space="preserve">Children in wales (2014) </w:t>
      </w:r>
      <w:r w:rsidRPr="004E3551">
        <w:rPr>
          <w:rFonts w:ascii="Arial" w:hAnsi="Arial" w:cs="Arial"/>
          <w:i/>
        </w:rPr>
        <w:t>The flying start network.</w:t>
      </w:r>
      <w:r w:rsidRPr="004E3551">
        <w:rPr>
          <w:rFonts w:ascii="Arial" w:hAnsi="Arial" w:cs="Arial"/>
        </w:rPr>
        <w:t xml:space="preserve"> Available at:  </w:t>
      </w:r>
      <w:hyperlink r:id="rId6" w:history="1">
        <w:r w:rsidRPr="004E3551">
          <w:rPr>
            <w:rStyle w:val="Hyperlink"/>
            <w:rFonts w:ascii="Arial" w:hAnsi="Arial" w:cs="Arial"/>
          </w:rPr>
          <w:t>http://www.childreninwales.org.uk/our-work/early-years/flying-start-network/</w:t>
        </w:r>
      </w:hyperlink>
      <w:r w:rsidRPr="004E3551">
        <w:rPr>
          <w:rFonts w:ascii="Arial" w:hAnsi="Arial" w:cs="Arial"/>
        </w:rPr>
        <w:t xml:space="preserve"> [Accessed: 10</w:t>
      </w:r>
      <w:r w:rsidRPr="004E3551">
        <w:rPr>
          <w:rFonts w:ascii="Arial" w:hAnsi="Arial" w:cs="Arial"/>
          <w:vertAlign w:val="superscript"/>
        </w:rPr>
        <w:t>th</w:t>
      </w:r>
      <w:r w:rsidRPr="004E3551">
        <w:rPr>
          <w:rFonts w:ascii="Arial" w:hAnsi="Arial" w:cs="Arial"/>
        </w:rPr>
        <w:t xml:space="preserve"> December 2018]</w:t>
      </w:r>
    </w:p>
    <w:p w14:paraId="7F786EF8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E3551">
        <w:rPr>
          <w:rFonts w:ascii="Arial" w:hAnsi="Arial" w:cs="Arial"/>
          <w:sz w:val="24"/>
          <w:szCs w:val="24"/>
          <w:lang w:eastAsia="en-GB"/>
        </w:rPr>
        <w:t xml:space="preserve">Crystal, D. (1997) </w:t>
      </w:r>
      <w:r w:rsidRPr="004E3551">
        <w:rPr>
          <w:rFonts w:ascii="Arial" w:hAnsi="Arial" w:cs="Arial"/>
          <w:i/>
          <w:sz w:val="24"/>
          <w:szCs w:val="24"/>
          <w:lang w:eastAsia="en-GB"/>
        </w:rPr>
        <w:t>Climbing the language mountain.</w:t>
      </w:r>
      <w:r w:rsidRPr="004E3551">
        <w:rPr>
          <w:rFonts w:ascii="Arial" w:hAnsi="Arial" w:cs="Arial"/>
          <w:sz w:val="24"/>
          <w:szCs w:val="24"/>
        </w:rPr>
        <w:t xml:space="preserve"> Available at:  </w:t>
      </w:r>
      <w:hyperlink r:id="rId7" w:history="1">
        <w:r w:rsidRPr="004E3551">
          <w:rPr>
            <w:rStyle w:val="Hyperlink"/>
            <w:rFonts w:ascii="Arial" w:hAnsi="Arial" w:cs="Arial"/>
            <w:sz w:val="24"/>
            <w:szCs w:val="24"/>
            <w:lang w:eastAsia="en-GB"/>
          </w:rPr>
          <w:t>http://www.davidcrystal.com/books-and-articles/language-and-education</w:t>
        </w:r>
      </w:hyperlink>
      <w:r w:rsidRPr="004E3551">
        <w:rPr>
          <w:rFonts w:ascii="Arial" w:hAnsi="Arial" w:cs="Arial"/>
          <w:sz w:val="24"/>
          <w:szCs w:val="24"/>
          <w:lang w:eastAsia="en-GB"/>
        </w:rPr>
        <w:t xml:space="preserve">  [Accessed: 10</w:t>
      </w:r>
      <w:r w:rsidRPr="004E3551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4E3551">
        <w:rPr>
          <w:rFonts w:ascii="Arial" w:hAnsi="Arial" w:cs="Arial"/>
          <w:sz w:val="24"/>
          <w:szCs w:val="24"/>
          <w:lang w:eastAsia="en-GB"/>
        </w:rPr>
        <w:t xml:space="preserve"> November 2018].</w:t>
      </w:r>
    </w:p>
    <w:p w14:paraId="4A4626E4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Donaldson, J. (1999) </w:t>
      </w:r>
      <w:r w:rsidRPr="004E3551">
        <w:rPr>
          <w:rFonts w:ascii="Arial" w:hAnsi="Arial" w:cs="Arial"/>
          <w:i/>
          <w:sz w:val="24"/>
          <w:szCs w:val="24"/>
        </w:rPr>
        <w:t>The Gruffalo</w:t>
      </w:r>
      <w:r w:rsidRPr="004E3551">
        <w:rPr>
          <w:rFonts w:ascii="Arial" w:hAnsi="Arial" w:cs="Arial"/>
          <w:sz w:val="24"/>
          <w:szCs w:val="24"/>
        </w:rPr>
        <w:t>. London: Macmillan children’s books.</w:t>
      </w:r>
    </w:p>
    <w:p w14:paraId="004EC9FB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Douglas, R. (2008) ‘The Ontogenetic Selection of Verbal Capabilities: Contributions of Skinner’s Verbal Behaviour Theory to a More Comprehensive Understanding of Language’, </w:t>
      </w:r>
      <w:r w:rsidRPr="004E3551">
        <w:rPr>
          <w:rFonts w:ascii="Arial" w:hAnsi="Arial" w:cs="Arial"/>
          <w:i/>
          <w:sz w:val="24"/>
          <w:szCs w:val="24"/>
        </w:rPr>
        <w:t>International Journal of Psychology and Psychological Therapy,</w:t>
      </w:r>
      <w:r w:rsidRPr="004E3551">
        <w:rPr>
          <w:rFonts w:ascii="Arial" w:hAnsi="Arial" w:cs="Arial"/>
          <w:sz w:val="24"/>
          <w:szCs w:val="24"/>
        </w:rPr>
        <w:t xml:space="preserve"> Volume 8, Issue 3, pp.363-386.</w:t>
      </w:r>
    </w:p>
    <w:p w14:paraId="69A74ACB" w14:textId="77777777" w:rsidR="004E3551" w:rsidRPr="004E3551" w:rsidRDefault="004E3551" w:rsidP="005958BC">
      <w:pPr>
        <w:spacing w:after="12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E3551">
        <w:rPr>
          <w:rFonts w:ascii="Arial" w:eastAsia="Times New Roman" w:hAnsi="Arial" w:cs="Arial"/>
          <w:sz w:val="24"/>
          <w:szCs w:val="24"/>
          <w:lang w:eastAsia="en-GB"/>
        </w:rPr>
        <w:t>Duursma</w:t>
      </w:r>
      <w:proofErr w:type="spellEnd"/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, E., Augustyn, M. and Zuckerman, B. (2008) ‘Reading aloud to children: the evidence’, </w:t>
      </w:r>
      <w:r w:rsidRPr="004E3551">
        <w:rPr>
          <w:rFonts w:ascii="Arial" w:eastAsia="Times New Roman" w:hAnsi="Arial" w:cs="Arial"/>
          <w:i/>
          <w:sz w:val="24"/>
          <w:szCs w:val="24"/>
          <w:lang w:eastAsia="en-GB"/>
        </w:rPr>
        <w:t>Archives of Disease in childhood,</w:t>
      </w:r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 Volume 93, Issue 7, pp. 554-557.</w:t>
      </w:r>
    </w:p>
    <w:p w14:paraId="51ED38D2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E35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Geudens</w:t>
      </w:r>
      <w:proofErr w:type="spellEnd"/>
      <w:r w:rsidRPr="004E35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A. and Leuven, K. (2006) ‘</w:t>
      </w:r>
      <w:r w:rsidRPr="004E3551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 xml:space="preserve">Phonological Awareness and Learning to Read a First Language: Controversies and New Perspectives’, </w:t>
      </w:r>
      <w:r w:rsidRPr="004E35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LOT </w:t>
      </w:r>
      <w:r w:rsidRPr="004E3551">
        <w:rPr>
          <w:rFonts w:ascii="Arial" w:eastAsia="Times New Roman" w:hAnsi="Arial" w:cs="Arial"/>
          <w:i/>
          <w:color w:val="000000"/>
          <w:sz w:val="24"/>
          <w:szCs w:val="24"/>
          <w:lang w:eastAsia="en-GB"/>
        </w:rPr>
        <w:t>Occasional Series,</w:t>
      </w:r>
      <w:r w:rsidRPr="004E355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Volume 6, pp. 25-43.</w:t>
      </w:r>
    </w:p>
    <w:p w14:paraId="14A9A7CF" w14:textId="77777777" w:rsidR="004E3551" w:rsidRPr="004E3551" w:rsidRDefault="004E3551" w:rsidP="005958BC">
      <w:pPr>
        <w:spacing w:after="12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bookmarkStart w:id="1" w:name="_Hlk532075011"/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Harker, J. </w:t>
      </w:r>
      <w:bookmarkEnd w:id="1"/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(no date) learning together series: the road to reading, </w:t>
      </w:r>
      <w:r w:rsidRPr="004E3551">
        <w:rPr>
          <w:rFonts w:ascii="Arial" w:eastAsia="Times New Roman" w:hAnsi="Arial" w:cs="Arial"/>
          <w:i/>
          <w:sz w:val="24"/>
          <w:szCs w:val="24"/>
          <w:lang w:eastAsia="en-GB"/>
        </w:rPr>
        <w:t>The British association for early childhood education</w:t>
      </w:r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hyperlink r:id="rId8" w:history="1">
        <w:r w:rsidRPr="004E3551">
          <w:rPr>
            <w:rStyle w:val="Hyperlink"/>
            <w:rFonts w:ascii="Arial" w:eastAsia="Times New Roman" w:hAnsi="Arial" w:cs="Arial"/>
            <w:color w:val="auto"/>
            <w:sz w:val="24"/>
            <w:szCs w:val="24"/>
            <w:lang w:eastAsia="en-GB"/>
          </w:rPr>
          <w:t>https://www.early-education.org.uk/sites/default/files/The%20road%20to%20reading.pdf</w:t>
        </w:r>
      </w:hyperlink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 [Accessed 18</w:t>
      </w:r>
      <w:r w:rsidRPr="004E3551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 November 2018]. </w:t>
      </w:r>
    </w:p>
    <w:p w14:paraId="4B9769AB" w14:textId="77777777" w:rsidR="004E3551" w:rsidRPr="004E3551" w:rsidRDefault="004E3551" w:rsidP="005958BC">
      <w:pPr>
        <w:pStyle w:val="NormalWeb"/>
        <w:spacing w:before="115" w:beforeAutospacing="0" w:after="0" w:afterAutospacing="0" w:line="360" w:lineRule="auto"/>
        <w:jc w:val="both"/>
        <w:rPr>
          <w:rFonts w:ascii="Arial" w:eastAsia="+mn-ea" w:hAnsi="Arial" w:cs="Arial"/>
          <w:color w:val="000000"/>
          <w:kern w:val="24"/>
        </w:rPr>
      </w:pPr>
      <w:r w:rsidRPr="004E3551">
        <w:rPr>
          <w:rFonts w:ascii="Arial" w:eastAsia="+mn-ea" w:hAnsi="Arial" w:cs="Arial"/>
          <w:color w:val="000000"/>
          <w:kern w:val="24"/>
        </w:rPr>
        <w:lastRenderedPageBreak/>
        <w:t xml:space="preserve">Hart, B. and Risley, T. R. (1995) </w:t>
      </w:r>
      <w:r w:rsidRPr="004E3551">
        <w:rPr>
          <w:rFonts w:ascii="Arial" w:eastAsia="+mn-ea" w:hAnsi="Arial" w:cs="Arial"/>
          <w:i/>
          <w:iCs/>
          <w:color w:val="000000"/>
          <w:kern w:val="24"/>
        </w:rPr>
        <w:t xml:space="preserve">Meaningful Differences in the Everyday Experience of Young American Children. </w:t>
      </w:r>
      <w:r w:rsidRPr="004E3551">
        <w:rPr>
          <w:rFonts w:ascii="Arial" w:eastAsia="+mn-ea" w:hAnsi="Arial" w:cs="Arial"/>
          <w:color w:val="000000"/>
          <w:kern w:val="24"/>
        </w:rPr>
        <w:t>Baltimore: Brookes Publishing.</w:t>
      </w:r>
    </w:p>
    <w:p w14:paraId="0ABDAB2D" w14:textId="77777777" w:rsidR="004E3551" w:rsidRPr="004E3551" w:rsidRDefault="004E3551" w:rsidP="005958BC">
      <w:pPr>
        <w:pStyle w:val="NormalWeb"/>
        <w:spacing w:before="115" w:beforeAutospacing="0" w:after="0" w:afterAutospacing="0" w:line="360" w:lineRule="auto"/>
        <w:jc w:val="both"/>
        <w:rPr>
          <w:rFonts w:ascii="Arial" w:hAnsi="Arial" w:cs="Arial"/>
        </w:rPr>
      </w:pPr>
      <w:r w:rsidRPr="004E3551">
        <w:rPr>
          <w:rFonts w:ascii="Arial" w:hAnsi="Arial" w:cs="Arial"/>
        </w:rPr>
        <w:t xml:space="preserve">Horst, J. (2013) ‘Context and repetition in word learning’, </w:t>
      </w:r>
      <w:r w:rsidRPr="004E3551">
        <w:rPr>
          <w:rFonts w:ascii="Arial" w:hAnsi="Arial" w:cs="Arial"/>
          <w:i/>
        </w:rPr>
        <w:t>Frontiers in psychology,</w:t>
      </w:r>
      <w:r w:rsidRPr="004E3551">
        <w:rPr>
          <w:rFonts w:ascii="Arial" w:hAnsi="Arial" w:cs="Arial"/>
        </w:rPr>
        <w:t xml:space="preserve"> Volume 4.</w:t>
      </w:r>
    </w:p>
    <w:p w14:paraId="295C9FF6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E3551">
        <w:rPr>
          <w:rFonts w:ascii="Arial" w:hAnsi="Arial" w:cs="Arial"/>
          <w:sz w:val="24"/>
          <w:szCs w:val="24"/>
        </w:rPr>
        <w:t>Lightbown</w:t>
      </w:r>
      <w:proofErr w:type="spellEnd"/>
      <w:r w:rsidRPr="004E3551">
        <w:rPr>
          <w:rFonts w:ascii="Arial" w:hAnsi="Arial" w:cs="Arial"/>
          <w:sz w:val="24"/>
          <w:szCs w:val="24"/>
        </w:rPr>
        <w:t xml:space="preserve">, P. and Spada, N. (2013) </w:t>
      </w:r>
      <w:r w:rsidRPr="004E3551">
        <w:rPr>
          <w:rFonts w:ascii="Arial" w:hAnsi="Arial" w:cs="Arial"/>
          <w:i/>
          <w:sz w:val="24"/>
          <w:szCs w:val="24"/>
        </w:rPr>
        <w:t>How languages are learned.</w:t>
      </w:r>
      <w:r w:rsidRPr="004E3551">
        <w:rPr>
          <w:rFonts w:ascii="Arial" w:hAnsi="Arial" w:cs="Arial"/>
          <w:sz w:val="24"/>
          <w:szCs w:val="24"/>
        </w:rPr>
        <w:t xml:space="preserve"> (4</w:t>
      </w:r>
      <w:r w:rsidRPr="004E3551">
        <w:rPr>
          <w:rFonts w:ascii="Arial" w:hAnsi="Arial" w:cs="Arial"/>
          <w:sz w:val="24"/>
          <w:szCs w:val="24"/>
          <w:vertAlign w:val="superscript"/>
        </w:rPr>
        <w:t>th</w:t>
      </w:r>
      <w:r w:rsidRPr="004E3551">
        <w:rPr>
          <w:rFonts w:ascii="Arial" w:hAnsi="Arial" w:cs="Arial"/>
          <w:sz w:val="24"/>
          <w:szCs w:val="24"/>
        </w:rPr>
        <w:t xml:space="preserve"> ed). Oxford: oxford university press. </w:t>
      </w:r>
    </w:p>
    <w:p w14:paraId="61716633" w14:textId="77777777" w:rsidR="004E3551" w:rsidRPr="004E3551" w:rsidRDefault="004E3551" w:rsidP="005958BC">
      <w:pPr>
        <w:spacing w:after="12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E3551">
        <w:rPr>
          <w:rFonts w:ascii="Arial" w:eastAsia="Times New Roman" w:hAnsi="Arial" w:cs="Arial"/>
          <w:sz w:val="24"/>
          <w:szCs w:val="24"/>
          <w:lang w:eastAsia="en-GB"/>
        </w:rPr>
        <w:t>Louv</w:t>
      </w:r>
      <w:proofErr w:type="spellEnd"/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, R. (2010) </w:t>
      </w:r>
      <w:r w:rsidRPr="004E3551">
        <w:rPr>
          <w:rFonts w:ascii="Arial" w:eastAsia="Times New Roman" w:hAnsi="Arial" w:cs="Arial"/>
          <w:i/>
          <w:sz w:val="24"/>
          <w:szCs w:val="24"/>
          <w:lang w:eastAsia="en-GB"/>
        </w:rPr>
        <w:t>last child in the wood: saving our children from nature-deficit disorder</w:t>
      </w:r>
      <w:r w:rsidRPr="004E3551">
        <w:rPr>
          <w:rFonts w:ascii="Arial" w:eastAsia="Times New Roman" w:hAnsi="Arial" w:cs="Arial"/>
          <w:sz w:val="24"/>
          <w:szCs w:val="24"/>
          <w:lang w:eastAsia="en-GB"/>
        </w:rPr>
        <w:t>. London: Atlantic books.</w:t>
      </w:r>
    </w:p>
    <w:p w14:paraId="566A9774" w14:textId="77777777" w:rsidR="004E3551" w:rsidRPr="004E3551" w:rsidRDefault="004E3551" w:rsidP="005958BC">
      <w:pPr>
        <w:spacing w:after="12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E3551">
        <w:rPr>
          <w:rFonts w:ascii="Arial" w:hAnsi="Arial" w:cs="Arial"/>
          <w:sz w:val="24"/>
          <w:szCs w:val="24"/>
        </w:rPr>
        <w:t>Making, L. and Whitehead, M. (2005) How to Develop Children’s Early Literacy: A Guide for Professional Carers and Educators London: Paul Chapman Publishing Ltd.</w:t>
      </w:r>
    </w:p>
    <w:p w14:paraId="524130AE" w14:textId="77777777" w:rsidR="004E3551" w:rsidRPr="004E3551" w:rsidRDefault="004E3551" w:rsidP="005958BC">
      <w:pPr>
        <w:spacing w:after="12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E3551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McLeod, S. (2018) </w:t>
      </w:r>
      <w:r w:rsidRPr="004E3551">
        <w:rPr>
          <w:rFonts w:ascii="Arial" w:eastAsia="Times New Roman" w:hAnsi="Arial" w:cs="Arial"/>
          <w:i/>
          <w:color w:val="000000"/>
          <w:kern w:val="36"/>
          <w:sz w:val="24"/>
          <w:szCs w:val="24"/>
          <w:lang w:eastAsia="en-GB"/>
        </w:rPr>
        <w:t>Maslow's Hierarchy of Needs</w:t>
      </w:r>
      <w:r w:rsidRPr="004E3551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4E3551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https://www.simplypsychology.org/simplypsychology.org-Maslows-Hierarchy-of-Needs.pdf</w:t>
        </w:r>
      </w:hyperlink>
      <w:r w:rsidRPr="004E3551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[Accessed: 11</w:t>
      </w:r>
      <w:r w:rsidRPr="004E3551">
        <w:rPr>
          <w:rFonts w:ascii="Arial" w:eastAsia="Times New Roman" w:hAnsi="Arial" w:cs="Arial"/>
          <w:color w:val="000000"/>
          <w:kern w:val="36"/>
          <w:sz w:val="24"/>
          <w:szCs w:val="24"/>
          <w:vertAlign w:val="superscript"/>
          <w:lang w:eastAsia="en-GB"/>
        </w:rPr>
        <w:t>th</w:t>
      </w:r>
      <w:r w:rsidRPr="004E3551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 xml:space="preserve"> December 2018].</w:t>
      </w:r>
    </w:p>
    <w:p w14:paraId="29F56080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Muter, V., Hulme, C., </w:t>
      </w:r>
      <w:proofErr w:type="spellStart"/>
      <w:r w:rsidRPr="004E3551">
        <w:rPr>
          <w:rFonts w:ascii="Arial" w:hAnsi="Arial" w:cs="Arial"/>
          <w:sz w:val="24"/>
          <w:szCs w:val="24"/>
        </w:rPr>
        <w:t>Snowling</w:t>
      </w:r>
      <w:proofErr w:type="spellEnd"/>
      <w:r w:rsidRPr="004E3551">
        <w:rPr>
          <w:rFonts w:ascii="Arial" w:hAnsi="Arial" w:cs="Arial"/>
          <w:sz w:val="24"/>
          <w:szCs w:val="24"/>
        </w:rPr>
        <w:t xml:space="preserve">, M. and Taylor, S. (1997) ‘Segmentation, Not Rhyming, Predicts Early Progress in Learning to Read’, </w:t>
      </w:r>
      <w:r w:rsidRPr="004E3551">
        <w:rPr>
          <w:rFonts w:ascii="Arial" w:hAnsi="Arial" w:cs="Arial"/>
          <w:i/>
          <w:sz w:val="24"/>
          <w:szCs w:val="24"/>
        </w:rPr>
        <w:t>Journal of experimental child psychology, Volume</w:t>
      </w:r>
      <w:r w:rsidRPr="004E3551">
        <w:rPr>
          <w:rFonts w:ascii="Arial" w:hAnsi="Arial" w:cs="Arial"/>
          <w:sz w:val="24"/>
          <w:szCs w:val="24"/>
        </w:rPr>
        <w:t xml:space="preserve"> 65, Issue 3, pp. 370-396.</w:t>
      </w:r>
    </w:p>
    <w:p w14:paraId="4583C772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i/>
          <w:sz w:val="24"/>
          <w:szCs w:val="24"/>
          <w:lang w:eastAsia="en-GB"/>
        </w:rPr>
      </w:pPr>
      <w:proofErr w:type="spellStart"/>
      <w:r w:rsidRPr="004E3551">
        <w:rPr>
          <w:rFonts w:ascii="Arial" w:hAnsi="Arial" w:cs="Arial"/>
          <w:sz w:val="24"/>
          <w:szCs w:val="24"/>
          <w:lang w:eastAsia="en-GB"/>
        </w:rPr>
        <w:t>Neaum</w:t>
      </w:r>
      <w:proofErr w:type="spellEnd"/>
      <w:r w:rsidRPr="004E3551">
        <w:rPr>
          <w:rFonts w:ascii="Arial" w:hAnsi="Arial" w:cs="Arial"/>
          <w:sz w:val="24"/>
          <w:szCs w:val="24"/>
          <w:lang w:eastAsia="en-GB"/>
        </w:rPr>
        <w:t>, S. (2012)</w:t>
      </w:r>
      <w:r w:rsidRPr="004E3551">
        <w:rPr>
          <w:rFonts w:ascii="Arial" w:hAnsi="Arial" w:cs="Arial"/>
          <w:i/>
          <w:sz w:val="24"/>
          <w:szCs w:val="24"/>
          <w:lang w:eastAsia="en-GB"/>
        </w:rPr>
        <w:t xml:space="preserve"> Language and Literacy for the Early Years. </w:t>
      </w:r>
      <w:r w:rsidRPr="004E3551">
        <w:rPr>
          <w:rFonts w:ascii="Arial" w:hAnsi="Arial" w:cs="Arial"/>
          <w:sz w:val="24"/>
          <w:szCs w:val="24"/>
          <w:lang w:eastAsia="en-GB"/>
        </w:rPr>
        <w:t>London</w:t>
      </w:r>
      <w:r w:rsidRPr="004E3551">
        <w:rPr>
          <w:rFonts w:ascii="Arial" w:hAnsi="Arial" w:cs="Arial"/>
          <w:i/>
          <w:sz w:val="24"/>
          <w:szCs w:val="24"/>
          <w:lang w:eastAsia="en-GB"/>
        </w:rPr>
        <w:t xml:space="preserve">: </w:t>
      </w:r>
      <w:r w:rsidRPr="004E3551">
        <w:rPr>
          <w:rFonts w:ascii="Arial" w:hAnsi="Arial" w:cs="Arial"/>
          <w:sz w:val="24"/>
          <w:szCs w:val="24"/>
          <w:lang w:eastAsia="en-GB"/>
        </w:rPr>
        <w:t>sage publications ltd.</w:t>
      </w:r>
    </w:p>
    <w:p w14:paraId="6B873C0D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>Reading First Office (2010</w:t>
      </w:r>
      <w:r w:rsidRPr="004E3551">
        <w:rPr>
          <w:rFonts w:ascii="Arial" w:hAnsi="Arial" w:cs="Arial"/>
          <w:i/>
          <w:sz w:val="24"/>
          <w:szCs w:val="24"/>
        </w:rPr>
        <w:t xml:space="preserve">) </w:t>
      </w:r>
      <w:r w:rsidRPr="004E3551">
        <w:rPr>
          <w:rFonts w:ascii="Arial" w:eastAsia="Times New Roman" w:hAnsi="Arial" w:cs="Arial"/>
          <w:bCs/>
          <w:i/>
          <w:sz w:val="24"/>
          <w:szCs w:val="24"/>
          <w:lang w:eastAsia="en-GB"/>
        </w:rPr>
        <w:t>Rhyme and Alliteration Instructional Activities to Develop Phonological Awareness:</w:t>
      </w:r>
      <w:r w:rsidRPr="004E3551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</w:t>
      </w:r>
      <w:hyperlink r:id="rId10" w:history="1">
        <w:r w:rsidRPr="004E3551">
          <w:rPr>
            <w:rStyle w:val="Hyperlink"/>
            <w:rFonts w:ascii="Arial" w:hAnsi="Arial" w:cs="Arial"/>
            <w:sz w:val="24"/>
            <w:szCs w:val="24"/>
          </w:rPr>
          <w:t>http://faculty.virginia.edu/ReadingFirst/prof_dev/phonemic_awareness/rhy_alliter_p.html</w:t>
        </w:r>
      </w:hyperlink>
      <w:r w:rsidRPr="004E3551">
        <w:rPr>
          <w:rFonts w:ascii="Arial" w:hAnsi="Arial" w:cs="Arial"/>
          <w:sz w:val="24"/>
          <w:szCs w:val="24"/>
        </w:rPr>
        <w:t xml:space="preserve"> [Accessed: 10</w:t>
      </w:r>
      <w:r w:rsidRPr="004E3551">
        <w:rPr>
          <w:rFonts w:ascii="Arial" w:hAnsi="Arial" w:cs="Arial"/>
          <w:sz w:val="24"/>
          <w:szCs w:val="24"/>
          <w:vertAlign w:val="superscript"/>
        </w:rPr>
        <w:t>th</w:t>
      </w:r>
      <w:r w:rsidRPr="004E3551">
        <w:rPr>
          <w:rFonts w:ascii="Arial" w:hAnsi="Arial" w:cs="Arial"/>
          <w:sz w:val="24"/>
          <w:szCs w:val="24"/>
        </w:rPr>
        <w:t xml:space="preserve">  December 2018].</w:t>
      </w:r>
    </w:p>
    <w:p w14:paraId="3E179E2F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E3551">
        <w:rPr>
          <w:rFonts w:ascii="Arial" w:hAnsi="Arial" w:cs="Arial"/>
          <w:sz w:val="24"/>
          <w:szCs w:val="24"/>
        </w:rPr>
        <w:t>Saracho</w:t>
      </w:r>
      <w:proofErr w:type="spellEnd"/>
      <w:r w:rsidRPr="004E3551">
        <w:rPr>
          <w:rFonts w:ascii="Arial" w:hAnsi="Arial" w:cs="Arial"/>
          <w:sz w:val="24"/>
          <w:szCs w:val="24"/>
        </w:rPr>
        <w:t xml:space="preserve">, O. and </w:t>
      </w:r>
      <w:proofErr w:type="spellStart"/>
      <w:r w:rsidRPr="004E3551">
        <w:rPr>
          <w:rFonts w:ascii="Arial" w:hAnsi="Arial" w:cs="Arial"/>
          <w:sz w:val="24"/>
          <w:szCs w:val="24"/>
        </w:rPr>
        <w:t>Spodek</w:t>
      </w:r>
      <w:proofErr w:type="spellEnd"/>
      <w:r w:rsidRPr="004E3551">
        <w:rPr>
          <w:rFonts w:ascii="Arial" w:hAnsi="Arial" w:cs="Arial"/>
          <w:sz w:val="24"/>
          <w:szCs w:val="24"/>
        </w:rPr>
        <w:t xml:space="preserve">, B. (eds) (2002) </w:t>
      </w:r>
      <w:r w:rsidRPr="004E3551">
        <w:rPr>
          <w:rFonts w:ascii="Arial" w:hAnsi="Arial" w:cs="Arial"/>
          <w:i/>
          <w:sz w:val="24"/>
          <w:szCs w:val="24"/>
        </w:rPr>
        <w:t xml:space="preserve">Contemporary Perspectives in Literacy in Early Childhood Education. </w:t>
      </w:r>
      <w:r w:rsidRPr="004E3551">
        <w:rPr>
          <w:rFonts w:ascii="Arial" w:hAnsi="Arial" w:cs="Arial"/>
          <w:sz w:val="24"/>
          <w:szCs w:val="24"/>
        </w:rPr>
        <w:t>America: Information Age Publishing Inc.</w:t>
      </w:r>
    </w:p>
    <w:p w14:paraId="2B1C3470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Saxton, M. (2012) </w:t>
      </w:r>
      <w:r w:rsidRPr="004E3551">
        <w:rPr>
          <w:rFonts w:ascii="Arial" w:hAnsi="Arial" w:cs="Arial"/>
          <w:i/>
          <w:sz w:val="24"/>
          <w:szCs w:val="24"/>
        </w:rPr>
        <w:t>Child Language acquisition and development London</w:t>
      </w:r>
      <w:r w:rsidRPr="004E3551">
        <w:rPr>
          <w:rFonts w:ascii="Arial" w:hAnsi="Arial" w:cs="Arial"/>
          <w:sz w:val="24"/>
          <w:szCs w:val="24"/>
        </w:rPr>
        <w:t>: Sage.</w:t>
      </w:r>
    </w:p>
    <w:p w14:paraId="74146B79" w14:textId="77777777" w:rsidR="004E3551" w:rsidRPr="004E3551" w:rsidRDefault="004E3551" w:rsidP="005958BC">
      <w:pPr>
        <w:pStyle w:val="NormalWeb"/>
        <w:spacing w:before="115" w:beforeAutospacing="0" w:after="0" w:afterAutospacing="0" w:line="360" w:lineRule="auto"/>
        <w:jc w:val="both"/>
        <w:rPr>
          <w:rFonts w:ascii="Arial" w:hAnsi="Arial" w:cs="Arial"/>
        </w:rPr>
      </w:pPr>
      <w:r w:rsidRPr="004E3551">
        <w:rPr>
          <w:rFonts w:ascii="Arial" w:hAnsi="Arial" w:cs="Arial"/>
        </w:rPr>
        <w:t xml:space="preserve">Schaper, R. (no date) </w:t>
      </w:r>
      <w:r w:rsidRPr="004E3551">
        <w:rPr>
          <w:rFonts w:ascii="Arial" w:hAnsi="Arial" w:cs="Arial"/>
          <w:i/>
        </w:rPr>
        <w:t xml:space="preserve">Reading and repetition = Language Development </w:t>
      </w:r>
      <w:hyperlink r:id="rId11" w:history="1">
        <w:r w:rsidRPr="004E3551">
          <w:rPr>
            <w:rStyle w:val="Hyperlink"/>
            <w:rFonts w:ascii="Arial" w:hAnsi="Arial" w:cs="Arial"/>
          </w:rPr>
          <w:t>https://www.michiganspeechhearing.org/docs/Schaper%20Reading%20and%20Repetition.pdf</w:t>
        </w:r>
      </w:hyperlink>
      <w:r w:rsidRPr="004E3551">
        <w:rPr>
          <w:rFonts w:ascii="Arial" w:hAnsi="Arial" w:cs="Arial"/>
        </w:rPr>
        <w:t xml:space="preserve"> [Accessed: 1</w:t>
      </w:r>
      <w:r w:rsidRPr="004E3551">
        <w:rPr>
          <w:rFonts w:ascii="Arial" w:hAnsi="Arial" w:cs="Arial"/>
          <w:vertAlign w:val="superscript"/>
        </w:rPr>
        <w:t>st</w:t>
      </w:r>
      <w:r w:rsidRPr="004E3551">
        <w:rPr>
          <w:rFonts w:ascii="Arial" w:hAnsi="Arial" w:cs="Arial"/>
        </w:rPr>
        <w:t xml:space="preserve"> December 2018].</w:t>
      </w:r>
    </w:p>
    <w:p w14:paraId="4E6C0967" w14:textId="77777777" w:rsidR="004E3551" w:rsidRPr="004E3551" w:rsidRDefault="004E3551" w:rsidP="005958BC">
      <w:pPr>
        <w:spacing w:line="360" w:lineRule="auto"/>
        <w:jc w:val="both"/>
        <w:rPr>
          <w:rFonts w:ascii="Arial" w:eastAsia="Times New Roman" w:hAnsi="Arial" w:cs="Arial"/>
          <w:bCs/>
          <w:sz w:val="24"/>
          <w:szCs w:val="24"/>
          <w:lang w:eastAsia="en-GB"/>
        </w:rPr>
      </w:pPr>
      <w:r w:rsidRPr="004E3551">
        <w:rPr>
          <w:rFonts w:ascii="Arial" w:hAnsi="Arial" w:cs="Arial"/>
          <w:sz w:val="24"/>
          <w:szCs w:val="24"/>
        </w:rPr>
        <w:t>Surrey Early Years and Childcare Service (no date</w:t>
      </w:r>
      <w:r w:rsidRPr="004E3551">
        <w:rPr>
          <w:rFonts w:ascii="Arial" w:hAnsi="Arial" w:cs="Arial"/>
          <w:i/>
          <w:sz w:val="24"/>
          <w:szCs w:val="24"/>
        </w:rPr>
        <w:t>) Letters and sounds activities - alliteration Supporting reading development</w:t>
      </w:r>
      <w:r w:rsidRPr="004E3551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4E3551">
          <w:rPr>
            <w:rStyle w:val="Hyperlink"/>
            <w:rFonts w:ascii="Arial" w:eastAsia="Times New Roman" w:hAnsi="Arial" w:cs="Arial"/>
            <w:bCs/>
            <w:sz w:val="24"/>
            <w:szCs w:val="24"/>
            <w:lang w:eastAsia="en-GB"/>
          </w:rPr>
          <w:t>https://www.surreycc.gov.uk/__data/assets/pdf_file/0003/88131/Letters-and-sounds-activities.pdf</w:t>
        </w:r>
      </w:hyperlink>
      <w:r w:rsidRPr="004E3551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[Accessed: 11</w:t>
      </w:r>
      <w:r w:rsidRPr="004E3551">
        <w:rPr>
          <w:rFonts w:ascii="Arial" w:eastAsia="Times New Roman" w:hAnsi="Arial" w:cs="Arial"/>
          <w:bCs/>
          <w:sz w:val="24"/>
          <w:szCs w:val="24"/>
          <w:vertAlign w:val="superscript"/>
          <w:lang w:eastAsia="en-GB"/>
        </w:rPr>
        <w:t>th</w:t>
      </w:r>
      <w:r w:rsidRPr="004E3551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 December 2018].</w:t>
      </w:r>
    </w:p>
    <w:p w14:paraId="21B1856B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  <w:lang w:val="en" w:eastAsia="en-GB"/>
        </w:rPr>
      </w:pPr>
      <w:r w:rsidRPr="004E3551">
        <w:rPr>
          <w:rFonts w:ascii="Arial" w:hAnsi="Arial" w:cs="Arial"/>
          <w:sz w:val="24"/>
          <w:szCs w:val="24"/>
        </w:rPr>
        <w:t xml:space="preserve">Tseng, M. and Cermak, S. (1993) ‘The Influence of Ergonomic Factors and Perceptual-Motor Abilities on Handwriting Performance’, </w:t>
      </w:r>
      <w:r w:rsidRPr="004E3551">
        <w:rPr>
          <w:rFonts w:ascii="Arial" w:hAnsi="Arial" w:cs="Arial"/>
          <w:i/>
          <w:sz w:val="24"/>
          <w:szCs w:val="24"/>
        </w:rPr>
        <w:t>The American journal of Occupational Therapy,</w:t>
      </w:r>
      <w:r w:rsidRPr="004E3551">
        <w:rPr>
          <w:rFonts w:ascii="Arial" w:hAnsi="Arial" w:cs="Arial"/>
          <w:sz w:val="24"/>
          <w:szCs w:val="24"/>
        </w:rPr>
        <w:t xml:space="preserve"> Volume 47, Issue 10, pp. 919-926.</w:t>
      </w:r>
    </w:p>
    <w:p w14:paraId="32581AE9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3551">
        <w:rPr>
          <w:rFonts w:ascii="Arial" w:hAnsi="Arial" w:cs="Arial"/>
          <w:sz w:val="24"/>
          <w:szCs w:val="24"/>
        </w:rPr>
        <w:t xml:space="preserve">Whitehead, M. (2001) </w:t>
      </w:r>
      <w:r w:rsidRPr="004E3551">
        <w:rPr>
          <w:rFonts w:ascii="Arial" w:hAnsi="Arial" w:cs="Arial"/>
          <w:i/>
          <w:sz w:val="24"/>
          <w:szCs w:val="24"/>
        </w:rPr>
        <w:t>Supporting Language and Literacy Development in the Early Years.</w:t>
      </w:r>
      <w:r w:rsidRPr="004E3551">
        <w:rPr>
          <w:rFonts w:ascii="Arial" w:hAnsi="Arial" w:cs="Arial"/>
          <w:sz w:val="24"/>
          <w:szCs w:val="24"/>
        </w:rPr>
        <w:t xml:space="preserve"> Buckingham: Open University Press.</w:t>
      </w:r>
    </w:p>
    <w:p w14:paraId="790D2998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E3551">
        <w:rPr>
          <w:rFonts w:ascii="Arial" w:hAnsi="Arial" w:cs="Arial"/>
          <w:sz w:val="24"/>
          <w:szCs w:val="24"/>
          <w:lang w:eastAsia="en-GB"/>
        </w:rPr>
        <w:t xml:space="preserve">Whitehead, M. (2006) </w:t>
      </w:r>
      <w:r w:rsidRPr="004E3551">
        <w:rPr>
          <w:rFonts w:ascii="Arial" w:hAnsi="Arial" w:cs="Arial"/>
          <w:i/>
          <w:sz w:val="24"/>
          <w:szCs w:val="24"/>
          <w:lang w:eastAsia="en-GB"/>
        </w:rPr>
        <w:t xml:space="preserve">Language and Literacy in the early years. </w:t>
      </w:r>
      <w:r w:rsidRPr="004E3551">
        <w:rPr>
          <w:rFonts w:ascii="Arial" w:hAnsi="Arial" w:cs="Arial"/>
          <w:sz w:val="24"/>
          <w:szCs w:val="24"/>
          <w:lang w:eastAsia="en-GB"/>
        </w:rPr>
        <w:t>(3</w:t>
      </w:r>
      <w:r w:rsidRPr="004E3551">
        <w:rPr>
          <w:rFonts w:ascii="Arial" w:hAnsi="Arial" w:cs="Arial"/>
          <w:sz w:val="24"/>
          <w:szCs w:val="24"/>
          <w:vertAlign w:val="superscript"/>
          <w:lang w:eastAsia="en-GB"/>
        </w:rPr>
        <w:t>rd</w:t>
      </w:r>
      <w:r w:rsidRPr="004E3551">
        <w:rPr>
          <w:rFonts w:ascii="Arial" w:hAnsi="Arial" w:cs="Arial"/>
          <w:sz w:val="24"/>
          <w:szCs w:val="24"/>
          <w:lang w:eastAsia="en-GB"/>
        </w:rPr>
        <w:t xml:space="preserve"> ed). London: Sage.</w:t>
      </w:r>
    </w:p>
    <w:p w14:paraId="09019AF7" w14:textId="77777777" w:rsidR="004E3551" w:rsidRPr="004E3551" w:rsidRDefault="004E3551" w:rsidP="005958BC">
      <w:pPr>
        <w:spacing w:after="120" w:line="360" w:lineRule="auto"/>
        <w:jc w:val="both"/>
        <w:rPr>
          <w:rFonts w:ascii="Arial" w:eastAsia="Times New Roman" w:hAnsi="Arial" w:cs="Arial"/>
          <w:color w:val="505050"/>
          <w:sz w:val="24"/>
          <w:szCs w:val="24"/>
          <w:lang w:eastAsia="en-GB"/>
        </w:rPr>
      </w:pPr>
      <w:r w:rsidRPr="004E3551">
        <w:rPr>
          <w:rFonts w:ascii="Arial" w:eastAsia="Times New Roman" w:hAnsi="Arial" w:cs="Arial"/>
          <w:sz w:val="24"/>
          <w:szCs w:val="24"/>
          <w:lang w:eastAsia="en-GB"/>
        </w:rPr>
        <w:t xml:space="preserve">Whitehead, M. (2010) ‘Dylan’s Routes to Literacy: The First Three Years with Picture Books’, </w:t>
      </w:r>
      <w:r w:rsidRPr="004E3551">
        <w:rPr>
          <w:rFonts w:ascii="Arial" w:eastAsia="Times New Roman" w:hAnsi="Arial" w:cs="Arial"/>
          <w:i/>
          <w:sz w:val="24"/>
          <w:szCs w:val="24"/>
          <w:lang w:eastAsia="en-GB"/>
        </w:rPr>
        <w:t>Journal of Early Childhood Literacy</w:t>
      </w:r>
      <w:r w:rsidRPr="004E3551">
        <w:rPr>
          <w:rFonts w:ascii="Arial" w:eastAsia="Times New Roman" w:hAnsi="Arial" w:cs="Arial"/>
          <w:sz w:val="24"/>
          <w:szCs w:val="24"/>
          <w:lang w:eastAsia="en-GB"/>
        </w:rPr>
        <w:t>, Volume 2, pp. 269–289</w:t>
      </w:r>
      <w:r w:rsidRPr="004E3551">
        <w:rPr>
          <w:rFonts w:ascii="Arial" w:eastAsia="Times New Roman" w:hAnsi="Arial" w:cs="Arial"/>
          <w:color w:val="505050"/>
          <w:sz w:val="24"/>
          <w:szCs w:val="24"/>
          <w:lang w:eastAsia="en-GB"/>
        </w:rPr>
        <w:t>.</w:t>
      </w:r>
    </w:p>
    <w:p w14:paraId="1DA2BB31" w14:textId="77777777" w:rsidR="004E3551" w:rsidRPr="004E3551" w:rsidRDefault="004E3551" w:rsidP="005958BC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E3551">
        <w:rPr>
          <w:rFonts w:ascii="Arial" w:hAnsi="Arial" w:cs="Arial"/>
          <w:sz w:val="24"/>
          <w:szCs w:val="24"/>
          <w:lang w:eastAsia="en-GB"/>
        </w:rPr>
        <w:t xml:space="preserve">Whitehead, M. (2010) </w:t>
      </w:r>
      <w:r w:rsidRPr="004E3551">
        <w:rPr>
          <w:rFonts w:ascii="Arial" w:hAnsi="Arial" w:cs="Arial"/>
          <w:i/>
          <w:sz w:val="24"/>
          <w:szCs w:val="24"/>
          <w:lang w:eastAsia="en-GB"/>
        </w:rPr>
        <w:t>Language and Literacy in the early years 0-</w:t>
      </w:r>
      <w:r w:rsidRPr="004E3551">
        <w:rPr>
          <w:rFonts w:ascii="Arial" w:hAnsi="Arial" w:cs="Arial"/>
          <w:sz w:val="24"/>
          <w:szCs w:val="24"/>
          <w:lang w:eastAsia="en-GB"/>
        </w:rPr>
        <w:t>7. (4</w:t>
      </w:r>
      <w:r w:rsidRPr="004E3551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4E3551">
        <w:rPr>
          <w:rFonts w:ascii="Arial" w:hAnsi="Arial" w:cs="Arial"/>
          <w:sz w:val="24"/>
          <w:szCs w:val="24"/>
          <w:lang w:eastAsia="en-GB"/>
        </w:rPr>
        <w:t xml:space="preserve"> ed). London: Sage.</w:t>
      </w:r>
    </w:p>
    <w:bookmarkEnd w:id="0"/>
    <w:p w14:paraId="0A511D66" w14:textId="19B61CAB" w:rsidR="00FE00BF" w:rsidRPr="00024D8A" w:rsidRDefault="00FE00BF" w:rsidP="00584AF6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sectPr w:rsidR="00FE00BF" w:rsidRPr="00024D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D70F6F"/>
    <w:multiLevelType w:val="multilevel"/>
    <w:tmpl w:val="7ACA16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2685584"/>
    <w:multiLevelType w:val="multilevel"/>
    <w:tmpl w:val="DD4E8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0C9"/>
    <w:rsid w:val="0001151D"/>
    <w:rsid w:val="00013F18"/>
    <w:rsid w:val="00024D8A"/>
    <w:rsid w:val="00030E17"/>
    <w:rsid w:val="00041C70"/>
    <w:rsid w:val="000422B4"/>
    <w:rsid w:val="000523F7"/>
    <w:rsid w:val="0005750A"/>
    <w:rsid w:val="0006413E"/>
    <w:rsid w:val="00083B3D"/>
    <w:rsid w:val="000974E0"/>
    <w:rsid w:val="000A68EF"/>
    <w:rsid w:val="000C125C"/>
    <w:rsid w:val="000C4B93"/>
    <w:rsid w:val="000F0D7B"/>
    <w:rsid w:val="000F358F"/>
    <w:rsid w:val="000F7B0B"/>
    <w:rsid w:val="001102A2"/>
    <w:rsid w:val="001157DC"/>
    <w:rsid w:val="00125ADA"/>
    <w:rsid w:val="0013199C"/>
    <w:rsid w:val="00137C16"/>
    <w:rsid w:val="00161B1E"/>
    <w:rsid w:val="00161FA5"/>
    <w:rsid w:val="00165506"/>
    <w:rsid w:val="0016725C"/>
    <w:rsid w:val="001848A3"/>
    <w:rsid w:val="0019161E"/>
    <w:rsid w:val="001B6113"/>
    <w:rsid w:val="001B774F"/>
    <w:rsid w:val="001D02FB"/>
    <w:rsid w:val="001D0A96"/>
    <w:rsid w:val="001D73A0"/>
    <w:rsid w:val="001E4A20"/>
    <w:rsid w:val="00206E3D"/>
    <w:rsid w:val="002216BF"/>
    <w:rsid w:val="00227384"/>
    <w:rsid w:val="002306D6"/>
    <w:rsid w:val="00231728"/>
    <w:rsid w:val="002346E4"/>
    <w:rsid w:val="0024505C"/>
    <w:rsid w:val="00251029"/>
    <w:rsid w:val="002559E0"/>
    <w:rsid w:val="00262367"/>
    <w:rsid w:val="00286511"/>
    <w:rsid w:val="002A6EF2"/>
    <w:rsid w:val="002B6208"/>
    <w:rsid w:val="002D2988"/>
    <w:rsid w:val="002F3023"/>
    <w:rsid w:val="0032570F"/>
    <w:rsid w:val="00331803"/>
    <w:rsid w:val="00364F67"/>
    <w:rsid w:val="003717F4"/>
    <w:rsid w:val="00381571"/>
    <w:rsid w:val="00384002"/>
    <w:rsid w:val="003925DF"/>
    <w:rsid w:val="003975BA"/>
    <w:rsid w:val="003A28D7"/>
    <w:rsid w:val="003B34A1"/>
    <w:rsid w:val="003B7C90"/>
    <w:rsid w:val="0041313B"/>
    <w:rsid w:val="004210C9"/>
    <w:rsid w:val="00437477"/>
    <w:rsid w:val="004454D7"/>
    <w:rsid w:val="00446315"/>
    <w:rsid w:val="0047273C"/>
    <w:rsid w:val="00473D6F"/>
    <w:rsid w:val="00476C1F"/>
    <w:rsid w:val="00493F33"/>
    <w:rsid w:val="004B027C"/>
    <w:rsid w:val="004E3551"/>
    <w:rsid w:val="004E3BA7"/>
    <w:rsid w:val="0050736B"/>
    <w:rsid w:val="00532A79"/>
    <w:rsid w:val="005447EC"/>
    <w:rsid w:val="00552928"/>
    <w:rsid w:val="00562C7F"/>
    <w:rsid w:val="00584AF6"/>
    <w:rsid w:val="005958BC"/>
    <w:rsid w:val="005A7FDF"/>
    <w:rsid w:val="006064F5"/>
    <w:rsid w:val="00626F86"/>
    <w:rsid w:val="006349CA"/>
    <w:rsid w:val="00645375"/>
    <w:rsid w:val="00647775"/>
    <w:rsid w:val="006710A6"/>
    <w:rsid w:val="0068738F"/>
    <w:rsid w:val="006A2F3D"/>
    <w:rsid w:val="006C1205"/>
    <w:rsid w:val="006D7307"/>
    <w:rsid w:val="006E5C1B"/>
    <w:rsid w:val="006F30B6"/>
    <w:rsid w:val="00703F4A"/>
    <w:rsid w:val="00705899"/>
    <w:rsid w:val="00715910"/>
    <w:rsid w:val="007229E7"/>
    <w:rsid w:val="007269E2"/>
    <w:rsid w:val="007301B7"/>
    <w:rsid w:val="00735F1E"/>
    <w:rsid w:val="007409CA"/>
    <w:rsid w:val="007425C8"/>
    <w:rsid w:val="007505DB"/>
    <w:rsid w:val="00761611"/>
    <w:rsid w:val="00766A07"/>
    <w:rsid w:val="00774B79"/>
    <w:rsid w:val="00786563"/>
    <w:rsid w:val="007A7888"/>
    <w:rsid w:val="007B0CE9"/>
    <w:rsid w:val="007B74AD"/>
    <w:rsid w:val="007D219A"/>
    <w:rsid w:val="007D2C7D"/>
    <w:rsid w:val="007D3B33"/>
    <w:rsid w:val="007E5BA2"/>
    <w:rsid w:val="007E6A15"/>
    <w:rsid w:val="007F1556"/>
    <w:rsid w:val="00806461"/>
    <w:rsid w:val="00812BF6"/>
    <w:rsid w:val="00817019"/>
    <w:rsid w:val="00824BCD"/>
    <w:rsid w:val="008252FD"/>
    <w:rsid w:val="00826765"/>
    <w:rsid w:val="00826FDA"/>
    <w:rsid w:val="008319A6"/>
    <w:rsid w:val="0084100E"/>
    <w:rsid w:val="0087080A"/>
    <w:rsid w:val="00875E3B"/>
    <w:rsid w:val="008771A7"/>
    <w:rsid w:val="00881050"/>
    <w:rsid w:val="00881FA3"/>
    <w:rsid w:val="008A1F26"/>
    <w:rsid w:val="008A479B"/>
    <w:rsid w:val="008B715D"/>
    <w:rsid w:val="008C4D24"/>
    <w:rsid w:val="008F694C"/>
    <w:rsid w:val="00925932"/>
    <w:rsid w:val="00941588"/>
    <w:rsid w:val="00941BB4"/>
    <w:rsid w:val="0095227F"/>
    <w:rsid w:val="00954B21"/>
    <w:rsid w:val="00956EC9"/>
    <w:rsid w:val="009700D0"/>
    <w:rsid w:val="00970754"/>
    <w:rsid w:val="00984BC1"/>
    <w:rsid w:val="0099133C"/>
    <w:rsid w:val="009B5035"/>
    <w:rsid w:val="009B6EDD"/>
    <w:rsid w:val="00A060AB"/>
    <w:rsid w:val="00A13919"/>
    <w:rsid w:val="00A17B39"/>
    <w:rsid w:val="00A3330F"/>
    <w:rsid w:val="00A44649"/>
    <w:rsid w:val="00A51FB6"/>
    <w:rsid w:val="00A727E4"/>
    <w:rsid w:val="00A72E12"/>
    <w:rsid w:val="00A86F0F"/>
    <w:rsid w:val="00A942B2"/>
    <w:rsid w:val="00AA4D21"/>
    <w:rsid w:val="00AB150D"/>
    <w:rsid w:val="00AB20CE"/>
    <w:rsid w:val="00AC7E48"/>
    <w:rsid w:val="00AE0516"/>
    <w:rsid w:val="00AE1B5A"/>
    <w:rsid w:val="00AF1340"/>
    <w:rsid w:val="00B07793"/>
    <w:rsid w:val="00B3007E"/>
    <w:rsid w:val="00B32661"/>
    <w:rsid w:val="00B51FD8"/>
    <w:rsid w:val="00B53E11"/>
    <w:rsid w:val="00B728E2"/>
    <w:rsid w:val="00B76C45"/>
    <w:rsid w:val="00B84593"/>
    <w:rsid w:val="00BA0264"/>
    <w:rsid w:val="00BB0304"/>
    <w:rsid w:val="00BF3441"/>
    <w:rsid w:val="00BF7031"/>
    <w:rsid w:val="00C00F7F"/>
    <w:rsid w:val="00C20CDC"/>
    <w:rsid w:val="00C5159A"/>
    <w:rsid w:val="00C70438"/>
    <w:rsid w:val="00C77CAA"/>
    <w:rsid w:val="00C821AF"/>
    <w:rsid w:val="00C8797B"/>
    <w:rsid w:val="00CB4DF8"/>
    <w:rsid w:val="00CB5CEC"/>
    <w:rsid w:val="00CB7B33"/>
    <w:rsid w:val="00CC5247"/>
    <w:rsid w:val="00CE44A1"/>
    <w:rsid w:val="00CF7437"/>
    <w:rsid w:val="00D10B9E"/>
    <w:rsid w:val="00D2310D"/>
    <w:rsid w:val="00D30F30"/>
    <w:rsid w:val="00D40D7C"/>
    <w:rsid w:val="00D7424E"/>
    <w:rsid w:val="00D91799"/>
    <w:rsid w:val="00D91857"/>
    <w:rsid w:val="00DA6540"/>
    <w:rsid w:val="00DC012F"/>
    <w:rsid w:val="00DC0C39"/>
    <w:rsid w:val="00DC50D1"/>
    <w:rsid w:val="00DD688F"/>
    <w:rsid w:val="00DE0AE6"/>
    <w:rsid w:val="00DE2496"/>
    <w:rsid w:val="00DF2DD5"/>
    <w:rsid w:val="00E14670"/>
    <w:rsid w:val="00E248C3"/>
    <w:rsid w:val="00E325DB"/>
    <w:rsid w:val="00E365FB"/>
    <w:rsid w:val="00E63B12"/>
    <w:rsid w:val="00E65BEC"/>
    <w:rsid w:val="00E6772D"/>
    <w:rsid w:val="00E85224"/>
    <w:rsid w:val="00E85850"/>
    <w:rsid w:val="00EB330E"/>
    <w:rsid w:val="00EE0518"/>
    <w:rsid w:val="00EE1034"/>
    <w:rsid w:val="00EE7F73"/>
    <w:rsid w:val="00EF4C66"/>
    <w:rsid w:val="00F11495"/>
    <w:rsid w:val="00F13081"/>
    <w:rsid w:val="00F46C0C"/>
    <w:rsid w:val="00F50256"/>
    <w:rsid w:val="00F51996"/>
    <w:rsid w:val="00F51A0F"/>
    <w:rsid w:val="00F610AE"/>
    <w:rsid w:val="00F62F04"/>
    <w:rsid w:val="00F63C12"/>
    <w:rsid w:val="00F73624"/>
    <w:rsid w:val="00F737DD"/>
    <w:rsid w:val="00F86334"/>
    <w:rsid w:val="00FB427D"/>
    <w:rsid w:val="00FD26B9"/>
    <w:rsid w:val="00FD5A79"/>
    <w:rsid w:val="00FE00BF"/>
    <w:rsid w:val="00FF4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A3BAE"/>
  <w15:chartTrackingRefBased/>
  <w15:docId w15:val="{0A4CAF11-B36C-4355-8BF7-C8DA1C8123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7E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2B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2B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179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826F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7E4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7D2C7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32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067121">
          <w:marLeft w:val="0"/>
          <w:marRight w:val="0"/>
          <w:marTop w:val="332"/>
          <w:marBottom w:val="33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003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158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18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7516385">
                  <w:marLeft w:val="0"/>
                  <w:marRight w:val="0"/>
                  <w:marTop w:val="0"/>
                  <w:marBottom w:val="166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8441161">
                      <w:marLeft w:val="0"/>
                      <w:marRight w:val="0"/>
                      <w:marTop w:val="0"/>
                      <w:marBottom w:val="166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07805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30031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23899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567129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333335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3821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0956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52893036">
                      <w:marLeft w:val="0"/>
                      <w:marRight w:val="0"/>
                      <w:marTop w:val="166"/>
                      <w:marBottom w:val="166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2740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638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39792">
          <w:marLeft w:val="450"/>
          <w:marRight w:val="4800"/>
          <w:marTop w:val="48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690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335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1903173">
          <w:marLeft w:val="450"/>
          <w:marRight w:val="48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985234">
          <w:marLeft w:val="450"/>
          <w:marRight w:val="48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49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6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95137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720354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03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04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03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628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8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6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07322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15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468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4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-education.org.uk/sites/default/files/The%20road%20to%20reading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davidcrystal.com/books-and-articles/language-and-education" TargetMode="External"/><Relationship Id="rId12" Type="http://schemas.openxmlformats.org/officeDocument/2006/relationships/hyperlink" Target="https://www.surreycc.gov.uk/__data/assets/pdf_file/0003/88131/Letters-and-sounds-activitie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hildreninwales.org.uk/our-work/early-years/flying-start-network/" TargetMode="External"/><Relationship Id="rId11" Type="http://schemas.openxmlformats.org/officeDocument/2006/relationships/hyperlink" Target="https://www.michiganspeechhearing.org/docs/Schaper%20Reading%20and%20Repetition.pdf" TargetMode="External"/><Relationship Id="rId5" Type="http://schemas.openxmlformats.org/officeDocument/2006/relationships/hyperlink" Target="http://www.booktrust.org.uk/what-we-do/programmes-and-campaigns/bookstart/families/bookstart-in-wales/" TargetMode="External"/><Relationship Id="rId10" Type="http://schemas.openxmlformats.org/officeDocument/2006/relationships/hyperlink" Target="http://faculty.virginia.edu/ReadingFirst/prof_dev/phonemic_awareness/rhy_alliter_p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simplypsychology.org-Maslows-Hierarchy-of-Needs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3</Pages>
  <Words>787</Words>
  <Characters>4486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Protheroe (1707346)</dc:creator>
  <cp:keywords/>
  <dc:description/>
  <cp:lastModifiedBy>Kathryn Protheroe</cp:lastModifiedBy>
  <cp:revision>231</cp:revision>
  <cp:lastPrinted>2018-12-12T21:03:00Z</cp:lastPrinted>
  <dcterms:created xsi:type="dcterms:W3CDTF">2018-12-08T14:23:00Z</dcterms:created>
  <dcterms:modified xsi:type="dcterms:W3CDTF">2018-12-12T23:37:00Z</dcterms:modified>
</cp:coreProperties>
</file>