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DAFAB3" w14:textId="77777777" w:rsidR="00D8480C" w:rsidRDefault="00D8480C" w:rsidP="00C96376">
      <w:pPr>
        <w:spacing w:after="0" w:line="360" w:lineRule="auto"/>
        <w:jc w:val="center"/>
        <w:rPr>
          <w:rFonts w:ascii="Arial" w:hAnsi="Arial" w:cs="Arial"/>
          <w:b/>
          <w:bCs/>
          <w:sz w:val="32"/>
          <w:szCs w:val="32"/>
        </w:rPr>
      </w:pPr>
      <w:r w:rsidRPr="00D8480C">
        <w:rPr>
          <w:rFonts w:ascii="Arial" w:hAnsi="Arial" w:cs="Arial"/>
          <w:b/>
          <w:bCs/>
          <w:sz w:val="32"/>
          <w:szCs w:val="32"/>
        </w:rPr>
        <w:t>Reflective Journal</w:t>
      </w:r>
    </w:p>
    <w:p w14:paraId="34EA904D" w14:textId="17C61E7B" w:rsidR="00C96376" w:rsidRDefault="00364E29" w:rsidP="00C96376">
      <w:pPr>
        <w:spacing w:after="0" w:line="360" w:lineRule="auto"/>
        <w:jc w:val="center"/>
        <w:rPr>
          <w:rFonts w:ascii="Arial" w:hAnsi="Arial" w:cs="Arial"/>
          <w:b/>
          <w:bCs/>
          <w:sz w:val="32"/>
          <w:szCs w:val="32"/>
        </w:rPr>
      </w:pPr>
      <w:r w:rsidRPr="00364E29">
        <w:rPr>
          <w:rFonts w:ascii="Arial" w:hAnsi="Arial" w:cs="Arial"/>
          <w:b/>
          <w:bCs/>
          <w:sz w:val="32"/>
          <w:szCs w:val="32"/>
        </w:rPr>
        <w:t>Placement at Marriott Delta Hotel Bristol</w:t>
      </w:r>
    </w:p>
    <w:p w14:paraId="39438F19" w14:textId="5C3E7837" w:rsidR="00C96376" w:rsidRPr="00D8480C" w:rsidRDefault="00047B66" w:rsidP="00047B66">
      <w:pPr>
        <w:spacing w:after="0" w:line="360" w:lineRule="auto"/>
        <w:jc w:val="center"/>
        <w:rPr>
          <w:rFonts w:ascii="Arial" w:hAnsi="Arial" w:cs="Arial"/>
          <w:b/>
          <w:bCs/>
          <w:sz w:val="32"/>
          <w:szCs w:val="32"/>
        </w:rPr>
      </w:pPr>
      <w:r w:rsidRPr="00047B66">
        <w:rPr>
          <w:rFonts w:ascii="Arial" w:hAnsi="Arial" w:cs="Arial"/>
          <w:b/>
          <w:bCs/>
          <w:sz w:val="32"/>
          <w:szCs w:val="32"/>
        </w:rPr>
        <w:t>Department: Front Offic</w:t>
      </w:r>
      <w:r w:rsidR="00C96E59">
        <w:rPr>
          <w:rFonts w:ascii="Arial" w:hAnsi="Arial" w:cs="Arial"/>
          <w:b/>
          <w:bCs/>
          <w:sz w:val="32"/>
          <w:szCs w:val="32"/>
        </w:rPr>
        <w:t>e</w:t>
      </w:r>
    </w:p>
    <w:p w14:paraId="02C85EF0" w14:textId="77777777" w:rsidR="00B03585" w:rsidRDefault="00B03585" w:rsidP="00D8480C">
      <w:pPr>
        <w:spacing w:after="0" w:line="360" w:lineRule="auto"/>
        <w:jc w:val="both"/>
        <w:rPr>
          <w:rFonts w:ascii="Arial" w:hAnsi="Arial" w:cs="Arial"/>
          <w:b/>
          <w:bCs/>
          <w:sz w:val="28"/>
          <w:szCs w:val="28"/>
        </w:rPr>
      </w:pPr>
    </w:p>
    <w:p w14:paraId="73F5D95C" w14:textId="77777777" w:rsidR="00B03585" w:rsidRDefault="00B03585" w:rsidP="00D8480C">
      <w:pPr>
        <w:spacing w:after="0" w:line="360" w:lineRule="auto"/>
        <w:jc w:val="both"/>
        <w:rPr>
          <w:rFonts w:ascii="Arial" w:hAnsi="Arial" w:cs="Arial"/>
          <w:b/>
          <w:bCs/>
          <w:sz w:val="28"/>
          <w:szCs w:val="28"/>
        </w:rPr>
      </w:pPr>
    </w:p>
    <w:p w14:paraId="45138530" w14:textId="142FD8B2" w:rsidR="00D8480C" w:rsidRPr="00B11A2A" w:rsidRDefault="00D8480C" w:rsidP="00D8480C">
      <w:pPr>
        <w:spacing w:after="0" w:line="360" w:lineRule="auto"/>
        <w:jc w:val="both"/>
        <w:rPr>
          <w:rFonts w:ascii="Arial" w:hAnsi="Arial" w:cs="Arial"/>
          <w:b/>
          <w:bCs/>
          <w:sz w:val="28"/>
          <w:szCs w:val="28"/>
        </w:rPr>
      </w:pPr>
      <w:r w:rsidRPr="00B11A2A">
        <w:rPr>
          <w:rFonts w:ascii="Arial" w:hAnsi="Arial" w:cs="Arial"/>
          <w:b/>
          <w:bCs/>
          <w:sz w:val="28"/>
          <w:szCs w:val="28"/>
        </w:rPr>
        <w:t xml:space="preserve">Module: </w:t>
      </w:r>
      <w:r w:rsidRPr="00B11A2A">
        <w:rPr>
          <w:rFonts w:ascii="Arial" w:hAnsi="Arial" w:cs="Arial"/>
          <w:sz w:val="28"/>
          <w:szCs w:val="28"/>
        </w:rPr>
        <w:t>Managing Guest Service Operations</w:t>
      </w:r>
      <w:r w:rsidR="00C96376" w:rsidRPr="00B11A2A">
        <w:rPr>
          <w:rFonts w:ascii="Arial" w:hAnsi="Arial" w:cs="Arial"/>
          <w:sz w:val="28"/>
          <w:szCs w:val="28"/>
        </w:rPr>
        <w:t xml:space="preserve"> BMIH6003</w:t>
      </w:r>
    </w:p>
    <w:p w14:paraId="44CD5B56" w14:textId="5EF75AAB" w:rsidR="00D8480C" w:rsidRPr="00B11A2A" w:rsidRDefault="00D8480C" w:rsidP="00D8480C">
      <w:pPr>
        <w:spacing w:after="0" w:line="360" w:lineRule="auto"/>
        <w:jc w:val="both"/>
        <w:rPr>
          <w:rFonts w:ascii="Arial" w:hAnsi="Arial" w:cs="Arial"/>
          <w:b/>
          <w:bCs/>
          <w:sz w:val="28"/>
          <w:szCs w:val="28"/>
        </w:rPr>
      </w:pPr>
      <w:r w:rsidRPr="00B11A2A">
        <w:rPr>
          <w:rFonts w:ascii="Arial" w:hAnsi="Arial" w:cs="Arial"/>
          <w:b/>
          <w:bCs/>
          <w:sz w:val="28"/>
          <w:szCs w:val="28"/>
        </w:rPr>
        <w:t xml:space="preserve">Student Name: </w:t>
      </w:r>
      <w:r w:rsidR="00C96376" w:rsidRPr="00B11A2A">
        <w:rPr>
          <w:rFonts w:ascii="Arial" w:hAnsi="Arial" w:cs="Arial"/>
          <w:sz w:val="28"/>
          <w:szCs w:val="28"/>
        </w:rPr>
        <w:t>Madalina Imbrea</w:t>
      </w:r>
    </w:p>
    <w:p w14:paraId="1535DA19" w14:textId="3CA12167" w:rsidR="00D8480C" w:rsidRPr="00B11A2A" w:rsidRDefault="00D8480C" w:rsidP="00D8480C">
      <w:pPr>
        <w:spacing w:after="0" w:line="360" w:lineRule="auto"/>
        <w:jc w:val="both"/>
        <w:rPr>
          <w:rFonts w:ascii="Arial" w:hAnsi="Arial" w:cs="Arial"/>
          <w:b/>
          <w:bCs/>
          <w:sz w:val="28"/>
          <w:szCs w:val="28"/>
        </w:rPr>
      </w:pPr>
      <w:r w:rsidRPr="00B11A2A">
        <w:rPr>
          <w:rFonts w:ascii="Arial" w:hAnsi="Arial" w:cs="Arial"/>
          <w:b/>
          <w:bCs/>
          <w:sz w:val="28"/>
          <w:szCs w:val="28"/>
        </w:rPr>
        <w:t>Student ID:</w:t>
      </w:r>
      <w:r w:rsidRPr="003D3BDB">
        <w:rPr>
          <w:rFonts w:ascii="Arial" w:hAnsi="Arial" w:cs="Arial"/>
          <w:sz w:val="28"/>
          <w:szCs w:val="28"/>
        </w:rPr>
        <w:t xml:space="preserve"> </w:t>
      </w:r>
      <w:r w:rsidR="003D3BDB" w:rsidRPr="003D3BDB">
        <w:rPr>
          <w:rFonts w:ascii="Arial" w:hAnsi="Arial" w:cs="Arial"/>
          <w:sz w:val="28"/>
          <w:szCs w:val="28"/>
        </w:rPr>
        <w:t>2127378</w:t>
      </w:r>
    </w:p>
    <w:p w14:paraId="6ED7A3EA" w14:textId="05363BD8" w:rsidR="00D8480C" w:rsidRPr="00B11A2A" w:rsidRDefault="00D8480C" w:rsidP="00D8480C">
      <w:pPr>
        <w:spacing w:after="0" w:line="360" w:lineRule="auto"/>
        <w:jc w:val="both"/>
        <w:rPr>
          <w:rFonts w:ascii="Arial" w:hAnsi="Arial" w:cs="Arial"/>
          <w:sz w:val="28"/>
          <w:szCs w:val="28"/>
        </w:rPr>
      </w:pPr>
      <w:r w:rsidRPr="00B11A2A">
        <w:rPr>
          <w:rFonts w:ascii="Arial" w:hAnsi="Arial" w:cs="Arial"/>
          <w:b/>
          <w:bCs/>
          <w:sz w:val="28"/>
          <w:szCs w:val="28"/>
        </w:rPr>
        <w:t xml:space="preserve">Word Count: </w:t>
      </w:r>
      <w:r w:rsidR="00B11A2A" w:rsidRPr="00B11A2A">
        <w:rPr>
          <w:rFonts w:ascii="Arial" w:hAnsi="Arial" w:cs="Arial"/>
          <w:sz w:val="28"/>
          <w:szCs w:val="28"/>
        </w:rPr>
        <w:t>1262</w:t>
      </w:r>
    </w:p>
    <w:p w14:paraId="21A9B41A" w14:textId="30831BCF" w:rsidR="00D8480C" w:rsidRPr="00D8480C" w:rsidRDefault="00097A04" w:rsidP="00D8480C">
      <w:pPr>
        <w:spacing w:after="0" w:line="360" w:lineRule="auto"/>
        <w:jc w:val="both"/>
        <w:rPr>
          <w:rFonts w:ascii="Arial" w:hAnsi="Arial" w:cs="Arial"/>
          <w:b/>
          <w:bCs/>
          <w:sz w:val="32"/>
          <w:szCs w:val="32"/>
        </w:rPr>
      </w:pPr>
      <w:r w:rsidRPr="00097A04">
        <w:rPr>
          <w:rFonts w:ascii="Arial" w:hAnsi="Arial" w:cs="Arial"/>
          <w:b/>
          <w:bCs/>
          <w:sz w:val="28"/>
          <w:szCs w:val="28"/>
        </w:rPr>
        <w:t>Lecturer</w:t>
      </w:r>
      <w:r w:rsidRPr="00097A04">
        <w:rPr>
          <w:rFonts w:ascii="Arial" w:hAnsi="Arial" w:cs="Arial"/>
          <w:b/>
          <w:bCs/>
          <w:sz w:val="32"/>
          <w:szCs w:val="32"/>
        </w:rPr>
        <w:t xml:space="preserve">: </w:t>
      </w:r>
      <w:r w:rsidRPr="00047B66">
        <w:rPr>
          <w:rFonts w:ascii="Arial" w:hAnsi="Arial" w:cs="Arial"/>
          <w:sz w:val="28"/>
          <w:szCs w:val="28"/>
        </w:rPr>
        <w:t>Jessica Newport</w:t>
      </w:r>
    </w:p>
    <w:p w14:paraId="7BC6DA4B" w14:textId="77777777" w:rsidR="00C338C9" w:rsidRDefault="00C338C9">
      <w:pPr>
        <w:rPr>
          <w:rFonts w:ascii="Arial" w:hAnsi="Arial" w:cs="Arial"/>
          <w:b/>
          <w:bCs/>
          <w:sz w:val="32"/>
          <w:szCs w:val="32"/>
        </w:rPr>
      </w:pPr>
    </w:p>
    <w:p w14:paraId="7A238584" w14:textId="77777777" w:rsidR="00545302" w:rsidRDefault="00545302">
      <w:pPr>
        <w:rPr>
          <w:rFonts w:ascii="Arial" w:hAnsi="Arial" w:cs="Arial"/>
          <w:b/>
          <w:bCs/>
          <w:sz w:val="32"/>
          <w:szCs w:val="32"/>
        </w:rPr>
      </w:pPr>
    </w:p>
    <w:p w14:paraId="2AFCC518" w14:textId="77777777" w:rsidR="00545302" w:rsidRDefault="00545302">
      <w:pPr>
        <w:rPr>
          <w:rFonts w:ascii="Arial" w:hAnsi="Arial" w:cs="Arial"/>
          <w:b/>
          <w:bCs/>
          <w:sz w:val="32"/>
          <w:szCs w:val="32"/>
        </w:rPr>
      </w:pPr>
    </w:p>
    <w:p w14:paraId="379C5164" w14:textId="77777777" w:rsidR="00545302" w:rsidRDefault="00545302">
      <w:pPr>
        <w:rPr>
          <w:rFonts w:ascii="Arial" w:hAnsi="Arial" w:cs="Arial"/>
          <w:b/>
          <w:bCs/>
          <w:sz w:val="32"/>
          <w:szCs w:val="32"/>
        </w:rPr>
      </w:pPr>
    </w:p>
    <w:p w14:paraId="25ED8023" w14:textId="77777777" w:rsidR="00E615CE" w:rsidRDefault="00E615CE">
      <w:pPr>
        <w:rPr>
          <w:rFonts w:ascii="Arial" w:hAnsi="Arial" w:cs="Arial"/>
          <w:b/>
          <w:bCs/>
          <w:sz w:val="32"/>
          <w:szCs w:val="32"/>
        </w:rPr>
      </w:pPr>
    </w:p>
    <w:p w14:paraId="3E60FB37" w14:textId="77777777" w:rsidR="00E615CE" w:rsidRDefault="00E615CE">
      <w:pPr>
        <w:rPr>
          <w:rFonts w:ascii="Arial" w:hAnsi="Arial" w:cs="Arial"/>
          <w:b/>
          <w:bCs/>
          <w:sz w:val="32"/>
          <w:szCs w:val="32"/>
        </w:rPr>
      </w:pPr>
    </w:p>
    <w:p w14:paraId="2FEAE214" w14:textId="22344552" w:rsidR="00C338C9" w:rsidRPr="00545302" w:rsidRDefault="00545302">
      <w:pPr>
        <w:rPr>
          <w:rFonts w:ascii="Arial" w:hAnsi="Arial" w:cs="Arial"/>
          <w:b/>
          <w:bCs/>
        </w:rPr>
      </w:pPr>
      <w:r w:rsidRPr="00545302">
        <w:rPr>
          <w:rFonts w:ascii="Arial" w:hAnsi="Arial" w:cs="Arial"/>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C338C9" w:rsidRPr="00545302">
        <w:rPr>
          <w:rFonts w:ascii="Arial" w:hAnsi="Arial" w:cs="Arial"/>
          <w:b/>
          <w:bCs/>
        </w:rPr>
        <w:br w:type="page"/>
      </w:r>
    </w:p>
    <w:p w14:paraId="41582382" w14:textId="77777777" w:rsidR="00C338C9" w:rsidRPr="00C338C9" w:rsidRDefault="00C338C9" w:rsidP="002D196A">
      <w:pPr>
        <w:spacing w:before="100" w:beforeAutospacing="1" w:after="100" w:afterAutospacing="1" w:line="360" w:lineRule="auto"/>
        <w:outlineLvl w:val="0"/>
        <w:rPr>
          <w:rFonts w:ascii="Arial" w:eastAsia="Times New Roman" w:hAnsi="Arial" w:cs="Arial"/>
          <w:b/>
          <w:bCs/>
          <w:kern w:val="36"/>
          <w:sz w:val="48"/>
          <w:szCs w:val="48"/>
          <w:lang w:eastAsia="en-GB"/>
          <w14:ligatures w14:val="none"/>
        </w:rPr>
      </w:pPr>
      <w:r w:rsidRPr="00C338C9">
        <w:rPr>
          <w:rFonts w:ascii="Arial" w:eastAsia="Times New Roman" w:hAnsi="Arial" w:cs="Arial"/>
          <w:b/>
          <w:bCs/>
          <w:kern w:val="36"/>
          <w:sz w:val="48"/>
          <w:szCs w:val="48"/>
          <w:lang w:eastAsia="en-GB"/>
          <w14:ligatures w14:val="none"/>
        </w:rPr>
        <w:lastRenderedPageBreak/>
        <w:t>Table of Contents</w:t>
      </w:r>
    </w:p>
    <w:p w14:paraId="6D570A91" w14:textId="77777777" w:rsidR="00C338C9" w:rsidRPr="00C338C9" w:rsidRDefault="00C338C9" w:rsidP="00230367">
      <w:pPr>
        <w:numPr>
          <w:ilvl w:val="0"/>
          <w:numId w:val="25"/>
        </w:numPr>
        <w:spacing w:before="100" w:beforeAutospacing="1" w:after="0" w:line="360" w:lineRule="auto"/>
        <w:rPr>
          <w:rFonts w:ascii="Arial" w:eastAsia="Times New Roman" w:hAnsi="Arial" w:cs="Arial"/>
          <w:kern w:val="0"/>
          <w:lang w:eastAsia="en-GB"/>
          <w14:ligatures w14:val="none"/>
        </w:rPr>
      </w:pPr>
      <w:r w:rsidRPr="00C338C9">
        <w:rPr>
          <w:rFonts w:ascii="Arial" w:eastAsia="Times New Roman" w:hAnsi="Arial" w:cs="Arial"/>
          <w:b/>
          <w:bCs/>
          <w:kern w:val="0"/>
          <w:lang w:eastAsia="en-GB"/>
          <w14:ligatures w14:val="none"/>
        </w:rPr>
        <w:t>Introduction</w:t>
      </w:r>
    </w:p>
    <w:p w14:paraId="76603B9D" w14:textId="77777777" w:rsidR="00C338C9" w:rsidRPr="00C338C9" w:rsidRDefault="00C338C9" w:rsidP="00230367">
      <w:pPr>
        <w:numPr>
          <w:ilvl w:val="0"/>
          <w:numId w:val="25"/>
        </w:numPr>
        <w:spacing w:before="100" w:beforeAutospacing="1" w:after="0" w:line="360" w:lineRule="auto"/>
        <w:rPr>
          <w:rFonts w:ascii="Arial" w:eastAsia="Times New Roman" w:hAnsi="Arial" w:cs="Arial"/>
          <w:kern w:val="0"/>
          <w:lang w:eastAsia="en-GB"/>
          <w14:ligatures w14:val="none"/>
        </w:rPr>
      </w:pPr>
      <w:r w:rsidRPr="00C338C9">
        <w:rPr>
          <w:rFonts w:ascii="Arial" w:eastAsia="Times New Roman" w:hAnsi="Arial" w:cs="Arial"/>
          <w:b/>
          <w:bCs/>
          <w:kern w:val="0"/>
          <w:lang w:eastAsia="en-GB"/>
          <w14:ligatures w14:val="none"/>
        </w:rPr>
        <w:t>Section 1: Reflection on Experience and Personal Development</w:t>
      </w:r>
    </w:p>
    <w:p w14:paraId="10007B44" w14:textId="77777777" w:rsidR="00C338C9" w:rsidRPr="00C338C9" w:rsidRDefault="00C338C9" w:rsidP="00230367">
      <w:pPr>
        <w:numPr>
          <w:ilvl w:val="0"/>
          <w:numId w:val="25"/>
        </w:numPr>
        <w:spacing w:before="100" w:beforeAutospacing="1" w:after="0" w:line="360" w:lineRule="auto"/>
        <w:rPr>
          <w:rFonts w:ascii="Arial" w:eastAsia="Times New Roman" w:hAnsi="Arial" w:cs="Arial"/>
          <w:kern w:val="0"/>
          <w:lang w:eastAsia="en-GB"/>
          <w14:ligatures w14:val="none"/>
        </w:rPr>
      </w:pPr>
      <w:r w:rsidRPr="00C338C9">
        <w:rPr>
          <w:rFonts w:ascii="Arial" w:eastAsia="Times New Roman" w:hAnsi="Arial" w:cs="Arial"/>
          <w:b/>
          <w:bCs/>
          <w:kern w:val="0"/>
          <w:lang w:eastAsia="en-GB"/>
          <w14:ligatures w14:val="none"/>
        </w:rPr>
        <w:t>Section 2: Critical Analysis of Work-Based Skills and Technical Knowledge</w:t>
      </w:r>
    </w:p>
    <w:p w14:paraId="4A505FB1" w14:textId="77777777" w:rsidR="00C338C9" w:rsidRPr="00C338C9" w:rsidRDefault="00C338C9" w:rsidP="00230367">
      <w:pPr>
        <w:numPr>
          <w:ilvl w:val="0"/>
          <w:numId w:val="25"/>
        </w:numPr>
        <w:spacing w:before="100" w:beforeAutospacing="1" w:after="0" w:line="360" w:lineRule="auto"/>
        <w:rPr>
          <w:rFonts w:ascii="Arial" w:eastAsia="Times New Roman" w:hAnsi="Arial" w:cs="Arial"/>
          <w:kern w:val="0"/>
          <w:lang w:eastAsia="en-GB"/>
          <w14:ligatures w14:val="none"/>
        </w:rPr>
      </w:pPr>
      <w:r w:rsidRPr="00C338C9">
        <w:rPr>
          <w:rFonts w:ascii="Arial" w:eastAsia="Times New Roman" w:hAnsi="Arial" w:cs="Arial"/>
          <w:b/>
          <w:bCs/>
          <w:kern w:val="0"/>
          <w:lang w:eastAsia="en-GB"/>
          <w14:ligatures w14:val="none"/>
        </w:rPr>
        <w:t>Section 3: Reflection on Organisational Issues</w:t>
      </w:r>
    </w:p>
    <w:p w14:paraId="0F54D449" w14:textId="77777777" w:rsidR="00C338C9" w:rsidRPr="00C338C9" w:rsidRDefault="00C338C9" w:rsidP="00230367">
      <w:pPr>
        <w:numPr>
          <w:ilvl w:val="0"/>
          <w:numId w:val="25"/>
        </w:numPr>
        <w:spacing w:before="100" w:beforeAutospacing="1" w:after="0" w:line="360" w:lineRule="auto"/>
        <w:rPr>
          <w:rFonts w:ascii="Arial" w:eastAsia="Times New Roman" w:hAnsi="Arial" w:cs="Arial"/>
          <w:kern w:val="0"/>
          <w:lang w:eastAsia="en-GB"/>
          <w14:ligatures w14:val="none"/>
        </w:rPr>
      </w:pPr>
      <w:r w:rsidRPr="00C338C9">
        <w:rPr>
          <w:rFonts w:ascii="Arial" w:eastAsia="Times New Roman" w:hAnsi="Arial" w:cs="Arial"/>
          <w:b/>
          <w:bCs/>
          <w:kern w:val="0"/>
          <w:lang w:eastAsia="en-GB"/>
          <w14:ligatures w14:val="none"/>
        </w:rPr>
        <w:t>Conclusion and Action Plan</w:t>
      </w:r>
    </w:p>
    <w:p w14:paraId="732C6229" w14:textId="77777777" w:rsidR="00C338C9" w:rsidRPr="00C338C9" w:rsidRDefault="00C338C9" w:rsidP="002D196A">
      <w:pPr>
        <w:numPr>
          <w:ilvl w:val="0"/>
          <w:numId w:val="25"/>
        </w:numPr>
        <w:spacing w:before="100" w:beforeAutospacing="1" w:after="100" w:afterAutospacing="1" w:line="360" w:lineRule="auto"/>
        <w:rPr>
          <w:rFonts w:ascii="Arial" w:eastAsia="Times New Roman" w:hAnsi="Arial" w:cs="Arial"/>
          <w:kern w:val="0"/>
          <w:lang w:eastAsia="en-GB"/>
          <w14:ligatures w14:val="none"/>
        </w:rPr>
      </w:pPr>
      <w:r w:rsidRPr="00C338C9">
        <w:rPr>
          <w:rFonts w:ascii="Arial" w:eastAsia="Times New Roman" w:hAnsi="Arial" w:cs="Arial"/>
          <w:b/>
          <w:bCs/>
          <w:kern w:val="0"/>
          <w:lang w:eastAsia="en-GB"/>
          <w14:ligatures w14:val="none"/>
        </w:rPr>
        <w:t>References</w:t>
      </w:r>
    </w:p>
    <w:p w14:paraId="6E7BD247" w14:textId="708B58B8" w:rsidR="00D8480C" w:rsidRDefault="00D8480C">
      <w:pPr>
        <w:rPr>
          <w:rFonts w:ascii="Arial" w:hAnsi="Arial" w:cs="Arial"/>
          <w:b/>
          <w:bCs/>
          <w:sz w:val="32"/>
          <w:szCs w:val="32"/>
        </w:rPr>
      </w:pPr>
    </w:p>
    <w:p w14:paraId="53F73D7F" w14:textId="77777777" w:rsidR="00EC35B6" w:rsidRDefault="00EC35B6">
      <w:pPr>
        <w:rPr>
          <w:rFonts w:ascii="Arial" w:hAnsi="Arial" w:cs="Arial"/>
          <w:b/>
          <w:bCs/>
          <w:sz w:val="32"/>
          <w:szCs w:val="32"/>
        </w:rPr>
      </w:pPr>
    </w:p>
    <w:p w14:paraId="2B435440" w14:textId="77777777" w:rsidR="00EC35B6" w:rsidRDefault="00EC35B6">
      <w:pPr>
        <w:rPr>
          <w:rFonts w:ascii="Arial" w:hAnsi="Arial" w:cs="Arial"/>
          <w:b/>
          <w:bCs/>
          <w:sz w:val="32"/>
          <w:szCs w:val="32"/>
        </w:rPr>
      </w:pPr>
    </w:p>
    <w:p w14:paraId="1D0FA55C" w14:textId="77777777" w:rsidR="00EC35B6" w:rsidRDefault="00EC35B6">
      <w:pPr>
        <w:rPr>
          <w:rFonts w:ascii="Arial" w:hAnsi="Arial" w:cs="Arial"/>
          <w:b/>
          <w:bCs/>
          <w:sz w:val="32"/>
          <w:szCs w:val="32"/>
        </w:rPr>
      </w:pPr>
    </w:p>
    <w:p w14:paraId="6029AA5B" w14:textId="77777777" w:rsidR="00EC35B6" w:rsidRDefault="00EC35B6">
      <w:pPr>
        <w:rPr>
          <w:rFonts w:ascii="Arial" w:hAnsi="Arial" w:cs="Arial"/>
          <w:b/>
          <w:bCs/>
          <w:sz w:val="32"/>
          <w:szCs w:val="32"/>
        </w:rPr>
      </w:pPr>
    </w:p>
    <w:p w14:paraId="7ECD286D" w14:textId="77777777" w:rsidR="00EC35B6" w:rsidRDefault="00EC35B6">
      <w:pPr>
        <w:rPr>
          <w:rFonts w:ascii="Arial" w:hAnsi="Arial" w:cs="Arial"/>
          <w:b/>
          <w:bCs/>
          <w:sz w:val="32"/>
          <w:szCs w:val="32"/>
        </w:rPr>
      </w:pPr>
    </w:p>
    <w:p w14:paraId="2BAF2300" w14:textId="77777777" w:rsidR="00EC35B6" w:rsidRDefault="00EC35B6">
      <w:pPr>
        <w:rPr>
          <w:rFonts w:ascii="Arial" w:hAnsi="Arial" w:cs="Arial"/>
          <w:b/>
          <w:bCs/>
          <w:sz w:val="32"/>
          <w:szCs w:val="32"/>
        </w:rPr>
      </w:pPr>
    </w:p>
    <w:p w14:paraId="093CE9C3" w14:textId="77777777" w:rsidR="00EC35B6" w:rsidRDefault="00EC35B6">
      <w:pPr>
        <w:rPr>
          <w:rFonts w:ascii="Arial" w:hAnsi="Arial" w:cs="Arial"/>
          <w:b/>
          <w:bCs/>
          <w:sz w:val="32"/>
          <w:szCs w:val="32"/>
        </w:rPr>
      </w:pPr>
    </w:p>
    <w:p w14:paraId="414DAC72" w14:textId="77777777" w:rsidR="00EC35B6" w:rsidRDefault="00EC35B6">
      <w:pPr>
        <w:rPr>
          <w:rFonts w:ascii="Arial" w:hAnsi="Arial" w:cs="Arial"/>
          <w:b/>
          <w:bCs/>
          <w:sz w:val="32"/>
          <w:szCs w:val="32"/>
        </w:rPr>
      </w:pPr>
    </w:p>
    <w:p w14:paraId="5601556D" w14:textId="77777777" w:rsidR="00EC35B6" w:rsidRDefault="00EC35B6">
      <w:pPr>
        <w:rPr>
          <w:rFonts w:ascii="Arial" w:hAnsi="Arial" w:cs="Arial"/>
          <w:b/>
          <w:bCs/>
          <w:sz w:val="32"/>
          <w:szCs w:val="32"/>
        </w:rPr>
      </w:pPr>
    </w:p>
    <w:p w14:paraId="362859C0" w14:textId="77777777" w:rsidR="00EC35B6" w:rsidRDefault="00EC35B6">
      <w:pPr>
        <w:rPr>
          <w:rFonts w:ascii="Arial" w:hAnsi="Arial" w:cs="Arial"/>
          <w:b/>
          <w:bCs/>
          <w:sz w:val="32"/>
          <w:szCs w:val="32"/>
        </w:rPr>
      </w:pPr>
    </w:p>
    <w:p w14:paraId="5BEEC5A8" w14:textId="77777777" w:rsidR="00EC35B6" w:rsidRDefault="00EC35B6">
      <w:pPr>
        <w:rPr>
          <w:rFonts w:ascii="Arial" w:hAnsi="Arial" w:cs="Arial"/>
          <w:b/>
          <w:bCs/>
          <w:sz w:val="32"/>
          <w:szCs w:val="32"/>
        </w:rPr>
      </w:pPr>
    </w:p>
    <w:p w14:paraId="10FF52D4" w14:textId="77777777" w:rsidR="00EC35B6" w:rsidRDefault="00EC35B6">
      <w:pPr>
        <w:rPr>
          <w:rFonts w:ascii="Arial" w:hAnsi="Arial" w:cs="Arial"/>
          <w:b/>
          <w:bCs/>
          <w:sz w:val="32"/>
          <w:szCs w:val="32"/>
        </w:rPr>
      </w:pPr>
    </w:p>
    <w:p w14:paraId="1C40949E" w14:textId="77777777" w:rsidR="00EC35B6" w:rsidRDefault="00EC35B6">
      <w:pPr>
        <w:rPr>
          <w:rFonts w:ascii="Arial" w:hAnsi="Arial" w:cs="Arial"/>
          <w:b/>
          <w:bCs/>
          <w:sz w:val="32"/>
          <w:szCs w:val="32"/>
        </w:rPr>
      </w:pPr>
    </w:p>
    <w:p w14:paraId="27B41EFE" w14:textId="77777777" w:rsidR="00EC35B6" w:rsidRDefault="00EC35B6">
      <w:pPr>
        <w:rPr>
          <w:rFonts w:ascii="Arial" w:hAnsi="Arial" w:cs="Arial"/>
          <w:b/>
          <w:bCs/>
          <w:sz w:val="32"/>
          <w:szCs w:val="32"/>
        </w:rPr>
      </w:pPr>
    </w:p>
    <w:p w14:paraId="13E939B1" w14:textId="77777777" w:rsidR="00EC35B6" w:rsidRDefault="00EC35B6">
      <w:pPr>
        <w:rPr>
          <w:rFonts w:ascii="Arial" w:hAnsi="Arial" w:cs="Arial"/>
          <w:b/>
          <w:bCs/>
          <w:sz w:val="32"/>
          <w:szCs w:val="32"/>
        </w:rPr>
      </w:pPr>
    </w:p>
    <w:p w14:paraId="6AA22AD0" w14:textId="59653111" w:rsidR="009C5931" w:rsidRPr="00C338C9" w:rsidRDefault="00724BE9" w:rsidP="00C338C9">
      <w:pPr>
        <w:pStyle w:val="ListParagraph"/>
        <w:numPr>
          <w:ilvl w:val="0"/>
          <w:numId w:val="1"/>
        </w:numPr>
        <w:spacing w:after="0" w:line="360" w:lineRule="auto"/>
        <w:jc w:val="both"/>
        <w:rPr>
          <w:rFonts w:ascii="Arial" w:hAnsi="Arial" w:cs="Arial"/>
          <w:b/>
          <w:bCs/>
          <w:sz w:val="32"/>
          <w:szCs w:val="32"/>
        </w:rPr>
      </w:pPr>
      <w:r w:rsidRPr="00C338C9">
        <w:rPr>
          <w:rFonts w:ascii="Arial" w:hAnsi="Arial" w:cs="Arial"/>
          <w:b/>
          <w:bCs/>
          <w:sz w:val="32"/>
          <w:szCs w:val="32"/>
        </w:rPr>
        <w:lastRenderedPageBreak/>
        <w:t>Introduction</w:t>
      </w:r>
    </w:p>
    <w:p w14:paraId="10D3AF00" w14:textId="77777777" w:rsidR="009C5931" w:rsidRPr="009C5931" w:rsidRDefault="009C5931" w:rsidP="009C5931">
      <w:pPr>
        <w:spacing w:after="0" w:line="360" w:lineRule="auto"/>
        <w:jc w:val="both"/>
        <w:rPr>
          <w:rFonts w:ascii="Arial" w:hAnsi="Arial" w:cs="Arial"/>
          <w:b/>
          <w:bCs/>
          <w:sz w:val="32"/>
          <w:szCs w:val="32"/>
        </w:rPr>
      </w:pPr>
    </w:p>
    <w:p w14:paraId="6C40C821" w14:textId="1728AB20" w:rsidR="00824042" w:rsidRDefault="0040369A" w:rsidP="009C5931">
      <w:pPr>
        <w:spacing w:after="0" w:line="360" w:lineRule="auto"/>
        <w:jc w:val="both"/>
        <w:rPr>
          <w:rFonts w:ascii="Arial" w:eastAsia="Times New Roman" w:hAnsi="Arial" w:cs="Arial"/>
          <w:kern w:val="0"/>
          <w:lang w:eastAsia="en-GB"/>
          <w14:ligatures w14:val="none"/>
        </w:rPr>
      </w:pPr>
      <w:r w:rsidRPr="009C5931">
        <w:rPr>
          <w:rFonts w:ascii="Arial" w:eastAsia="Times New Roman" w:hAnsi="Arial" w:cs="Arial"/>
          <w:kern w:val="0"/>
          <w:lang w:eastAsia="en-GB"/>
          <w14:ligatures w14:val="none"/>
        </w:rPr>
        <w:t xml:space="preserve">My placement at Marriott Delta Hotel Bristol provided a comprehensive experience of the Front Office operations, a vital department that </w:t>
      </w:r>
      <w:r w:rsidR="003D3BDB" w:rsidRPr="009C5931">
        <w:rPr>
          <w:rFonts w:ascii="Arial" w:eastAsia="Times New Roman" w:hAnsi="Arial" w:cs="Arial"/>
          <w:kern w:val="0"/>
          <w:lang w:eastAsia="en-GB"/>
          <w14:ligatures w14:val="none"/>
        </w:rPr>
        <w:t>manages</w:t>
      </w:r>
      <w:r w:rsidRPr="009C5931">
        <w:rPr>
          <w:rFonts w:ascii="Arial" w:eastAsia="Times New Roman" w:hAnsi="Arial" w:cs="Arial"/>
          <w:kern w:val="0"/>
          <w:lang w:eastAsia="en-GB"/>
          <w14:ligatures w14:val="none"/>
        </w:rPr>
        <w:t xml:space="preserve"> guest check-ins, check-outs, and manages enquiries and complaints. This aspect is crucial in influencing the complete experience for visitors. </w:t>
      </w:r>
    </w:p>
    <w:p w14:paraId="1C2718AF" w14:textId="77777777" w:rsidR="004D2AD2" w:rsidRDefault="004D2AD2" w:rsidP="009C5931">
      <w:pPr>
        <w:spacing w:after="0" w:line="360" w:lineRule="auto"/>
        <w:jc w:val="both"/>
        <w:rPr>
          <w:rFonts w:ascii="Arial" w:eastAsia="Times New Roman" w:hAnsi="Arial" w:cs="Arial"/>
          <w:kern w:val="0"/>
          <w:lang w:eastAsia="en-GB"/>
          <w14:ligatures w14:val="none"/>
        </w:rPr>
      </w:pPr>
    </w:p>
    <w:p w14:paraId="50955303" w14:textId="77777777" w:rsidR="00E82857" w:rsidRDefault="0040369A" w:rsidP="00E82857">
      <w:pPr>
        <w:spacing w:after="0" w:line="360" w:lineRule="auto"/>
        <w:jc w:val="both"/>
        <w:rPr>
          <w:rFonts w:ascii="Arial" w:eastAsia="Times New Roman" w:hAnsi="Arial" w:cs="Arial"/>
          <w:kern w:val="0"/>
          <w:lang w:eastAsia="en-GB"/>
          <w14:ligatures w14:val="none"/>
        </w:rPr>
      </w:pPr>
      <w:r w:rsidRPr="00E82857">
        <w:rPr>
          <w:rFonts w:ascii="Arial" w:eastAsia="Times New Roman" w:hAnsi="Arial" w:cs="Arial"/>
          <w:kern w:val="0"/>
          <w:lang w:eastAsia="en-GB"/>
          <w14:ligatures w14:val="none"/>
        </w:rPr>
        <w:t>My main goals for learning included:</w:t>
      </w:r>
    </w:p>
    <w:p w14:paraId="4EADC5CF" w14:textId="77777777" w:rsidR="004D2AD2" w:rsidRDefault="0040369A" w:rsidP="004D2AD2">
      <w:pPr>
        <w:pStyle w:val="ListParagraph"/>
        <w:numPr>
          <w:ilvl w:val="0"/>
          <w:numId w:val="13"/>
        </w:numPr>
        <w:spacing w:after="0" w:line="360" w:lineRule="auto"/>
        <w:jc w:val="both"/>
        <w:rPr>
          <w:rFonts w:ascii="Arial" w:eastAsia="Times New Roman" w:hAnsi="Arial" w:cs="Arial"/>
          <w:kern w:val="0"/>
          <w:lang w:eastAsia="en-GB"/>
          <w14:ligatures w14:val="none"/>
        </w:rPr>
      </w:pPr>
      <w:r w:rsidRPr="004D2AD2">
        <w:rPr>
          <w:rFonts w:ascii="Arial" w:eastAsia="Times New Roman" w:hAnsi="Arial" w:cs="Arial"/>
          <w:kern w:val="0"/>
          <w:lang w:eastAsia="en-GB"/>
          <w14:ligatures w14:val="none"/>
        </w:rPr>
        <w:t>Enhancing my ability to connect and engage with others.</w:t>
      </w:r>
    </w:p>
    <w:p w14:paraId="6EEFF13A" w14:textId="77777777" w:rsidR="004D2AD2" w:rsidRDefault="0040369A" w:rsidP="004D2AD2">
      <w:pPr>
        <w:pStyle w:val="ListParagraph"/>
        <w:numPr>
          <w:ilvl w:val="0"/>
          <w:numId w:val="13"/>
        </w:numPr>
        <w:spacing w:after="0" w:line="360" w:lineRule="auto"/>
        <w:jc w:val="both"/>
        <w:rPr>
          <w:rFonts w:ascii="Arial" w:eastAsia="Times New Roman" w:hAnsi="Arial" w:cs="Arial"/>
          <w:kern w:val="0"/>
          <w:lang w:eastAsia="en-GB"/>
          <w14:ligatures w14:val="none"/>
        </w:rPr>
      </w:pPr>
      <w:r w:rsidRPr="004D2AD2">
        <w:rPr>
          <w:rFonts w:ascii="Arial" w:eastAsia="Times New Roman" w:hAnsi="Arial" w:cs="Arial"/>
          <w:kern w:val="0"/>
          <w:lang w:eastAsia="en-GB"/>
          <w14:ligatures w14:val="none"/>
        </w:rPr>
        <w:t>Gaining proficiency in the technical elements of Front Office operations, including managing the property management system (PMS).</w:t>
      </w:r>
    </w:p>
    <w:p w14:paraId="3A661EB8" w14:textId="77777777" w:rsidR="004D2AD2" w:rsidRDefault="0040369A" w:rsidP="004D2AD2">
      <w:pPr>
        <w:pStyle w:val="ListParagraph"/>
        <w:numPr>
          <w:ilvl w:val="0"/>
          <w:numId w:val="13"/>
        </w:numPr>
        <w:spacing w:after="0" w:line="360" w:lineRule="auto"/>
        <w:jc w:val="both"/>
        <w:rPr>
          <w:rFonts w:ascii="Arial" w:eastAsia="Times New Roman" w:hAnsi="Arial" w:cs="Arial"/>
          <w:kern w:val="0"/>
          <w:lang w:eastAsia="en-GB"/>
          <w14:ligatures w14:val="none"/>
        </w:rPr>
      </w:pPr>
      <w:r w:rsidRPr="004D2AD2">
        <w:rPr>
          <w:rFonts w:ascii="Arial" w:eastAsia="Times New Roman" w:hAnsi="Arial" w:cs="Arial"/>
          <w:kern w:val="0"/>
          <w:lang w:eastAsia="en-GB"/>
          <w14:ligatures w14:val="none"/>
        </w:rPr>
        <w:t>Creating strong approaches for resolving conflicts.</w:t>
      </w:r>
    </w:p>
    <w:p w14:paraId="5CCC139F" w14:textId="7AB54C3C" w:rsidR="009C5931" w:rsidRPr="004D2AD2" w:rsidRDefault="0040369A" w:rsidP="004D2AD2">
      <w:pPr>
        <w:pStyle w:val="ListParagraph"/>
        <w:numPr>
          <w:ilvl w:val="0"/>
          <w:numId w:val="13"/>
        </w:numPr>
        <w:spacing w:after="0" w:line="360" w:lineRule="auto"/>
        <w:jc w:val="both"/>
        <w:rPr>
          <w:rFonts w:ascii="Arial" w:eastAsia="Times New Roman" w:hAnsi="Arial" w:cs="Arial"/>
          <w:kern w:val="0"/>
          <w:lang w:eastAsia="en-GB"/>
          <w14:ligatures w14:val="none"/>
        </w:rPr>
      </w:pPr>
      <w:r w:rsidRPr="004D2AD2">
        <w:rPr>
          <w:rFonts w:ascii="Arial" w:eastAsia="Times New Roman" w:hAnsi="Arial" w:cs="Arial"/>
          <w:kern w:val="0"/>
          <w:lang w:eastAsia="en-GB"/>
          <w14:ligatures w14:val="none"/>
        </w:rPr>
        <w:t>Improving my teamwork with other departments to create a smooth experience for guests.</w:t>
      </w:r>
    </w:p>
    <w:p w14:paraId="136D80E6" w14:textId="7B9D4E26" w:rsidR="0040369A" w:rsidRPr="009C5931" w:rsidRDefault="0040369A" w:rsidP="009C5931">
      <w:pPr>
        <w:spacing w:after="0" w:line="360" w:lineRule="auto"/>
        <w:jc w:val="both"/>
        <w:rPr>
          <w:rFonts w:ascii="Arial" w:eastAsia="Times New Roman" w:hAnsi="Arial" w:cs="Arial"/>
          <w:kern w:val="0"/>
          <w:lang w:eastAsia="en-GB"/>
          <w14:ligatures w14:val="none"/>
        </w:rPr>
      </w:pPr>
      <w:r w:rsidRPr="009C5931">
        <w:rPr>
          <w:rFonts w:ascii="Arial" w:eastAsia="Times New Roman" w:hAnsi="Arial" w:cs="Arial"/>
          <w:kern w:val="0"/>
          <w:lang w:eastAsia="en-GB"/>
          <w14:ligatures w14:val="none"/>
        </w:rPr>
        <w:br/>
        <w:t>I have utilised Gibbs' Reflective Model (1988) to steer my reflection, offering a systematic method for examining my experiences and pinpointing areas that need enhancement.</w:t>
      </w:r>
    </w:p>
    <w:p w14:paraId="0414A67F" w14:textId="77777777" w:rsidR="00D1189F" w:rsidRDefault="00D1189F" w:rsidP="00724BE9">
      <w:pPr>
        <w:spacing w:after="0" w:line="360" w:lineRule="auto"/>
        <w:jc w:val="both"/>
        <w:rPr>
          <w:rFonts w:ascii="Arial" w:hAnsi="Arial" w:cs="Arial"/>
        </w:rPr>
      </w:pPr>
    </w:p>
    <w:p w14:paraId="6AC62AF3" w14:textId="77777777" w:rsidR="007250CA" w:rsidRDefault="007250CA" w:rsidP="00D1189F">
      <w:pPr>
        <w:spacing w:after="0" w:line="360" w:lineRule="auto"/>
        <w:jc w:val="both"/>
        <w:rPr>
          <w:rFonts w:ascii="Arial" w:hAnsi="Arial" w:cs="Arial"/>
          <w:b/>
          <w:bCs/>
          <w:sz w:val="32"/>
          <w:szCs w:val="32"/>
        </w:rPr>
      </w:pPr>
    </w:p>
    <w:p w14:paraId="4970878D" w14:textId="77777777" w:rsidR="007250CA" w:rsidRDefault="007250CA" w:rsidP="00D1189F">
      <w:pPr>
        <w:spacing w:after="0" w:line="360" w:lineRule="auto"/>
        <w:jc w:val="both"/>
        <w:rPr>
          <w:rFonts w:ascii="Arial" w:hAnsi="Arial" w:cs="Arial"/>
          <w:b/>
          <w:bCs/>
          <w:sz w:val="32"/>
          <w:szCs w:val="32"/>
        </w:rPr>
      </w:pPr>
    </w:p>
    <w:p w14:paraId="7A072A74" w14:textId="77777777" w:rsidR="007250CA" w:rsidRDefault="007250CA" w:rsidP="00D1189F">
      <w:pPr>
        <w:spacing w:after="0" w:line="360" w:lineRule="auto"/>
        <w:jc w:val="both"/>
        <w:rPr>
          <w:rFonts w:ascii="Arial" w:hAnsi="Arial" w:cs="Arial"/>
          <w:b/>
          <w:bCs/>
          <w:sz w:val="32"/>
          <w:szCs w:val="32"/>
        </w:rPr>
      </w:pPr>
    </w:p>
    <w:p w14:paraId="64AB343C" w14:textId="77777777" w:rsidR="007250CA" w:rsidRDefault="007250CA" w:rsidP="00D1189F">
      <w:pPr>
        <w:spacing w:after="0" w:line="360" w:lineRule="auto"/>
        <w:jc w:val="both"/>
        <w:rPr>
          <w:rFonts w:ascii="Arial" w:hAnsi="Arial" w:cs="Arial"/>
          <w:b/>
          <w:bCs/>
          <w:sz w:val="32"/>
          <w:szCs w:val="32"/>
        </w:rPr>
      </w:pPr>
    </w:p>
    <w:p w14:paraId="6ED08B3A" w14:textId="77777777" w:rsidR="007250CA" w:rsidRDefault="007250CA" w:rsidP="00D1189F">
      <w:pPr>
        <w:spacing w:after="0" w:line="360" w:lineRule="auto"/>
        <w:jc w:val="both"/>
        <w:rPr>
          <w:rFonts w:ascii="Arial" w:hAnsi="Arial" w:cs="Arial"/>
          <w:b/>
          <w:bCs/>
          <w:sz w:val="32"/>
          <w:szCs w:val="32"/>
        </w:rPr>
      </w:pPr>
    </w:p>
    <w:p w14:paraId="53003433" w14:textId="77777777" w:rsidR="007250CA" w:rsidRDefault="007250CA" w:rsidP="00D1189F">
      <w:pPr>
        <w:spacing w:after="0" w:line="360" w:lineRule="auto"/>
        <w:jc w:val="both"/>
        <w:rPr>
          <w:rFonts w:ascii="Arial" w:hAnsi="Arial" w:cs="Arial"/>
          <w:b/>
          <w:bCs/>
          <w:sz w:val="32"/>
          <w:szCs w:val="32"/>
        </w:rPr>
      </w:pPr>
    </w:p>
    <w:p w14:paraId="1B06D3BA" w14:textId="77777777" w:rsidR="007250CA" w:rsidRDefault="007250CA" w:rsidP="00D1189F">
      <w:pPr>
        <w:spacing w:after="0" w:line="360" w:lineRule="auto"/>
        <w:jc w:val="both"/>
        <w:rPr>
          <w:rFonts w:ascii="Arial" w:hAnsi="Arial" w:cs="Arial"/>
          <w:b/>
          <w:bCs/>
          <w:sz w:val="32"/>
          <w:szCs w:val="32"/>
        </w:rPr>
      </w:pPr>
    </w:p>
    <w:p w14:paraId="2F5BBD8A" w14:textId="77777777" w:rsidR="007250CA" w:rsidRDefault="007250CA" w:rsidP="00D1189F">
      <w:pPr>
        <w:spacing w:after="0" w:line="360" w:lineRule="auto"/>
        <w:jc w:val="both"/>
        <w:rPr>
          <w:rFonts w:ascii="Arial" w:hAnsi="Arial" w:cs="Arial"/>
          <w:b/>
          <w:bCs/>
          <w:sz w:val="32"/>
          <w:szCs w:val="32"/>
        </w:rPr>
      </w:pPr>
    </w:p>
    <w:p w14:paraId="5AD86AB3" w14:textId="77777777" w:rsidR="007250CA" w:rsidRDefault="007250CA" w:rsidP="00D1189F">
      <w:pPr>
        <w:spacing w:after="0" w:line="360" w:lineRule="auto"/>
        <w:jc w:val="both"/>
        <w:rPr>
          <w:rFonts w:ascii="Arial" w:hAnsi="Arial" w:cs="Arial"/>
          <w:b/>
          <w:bCs/>
          <w:sz w:val="32"/>
          <w:szCs w:val="32"/>
        </w:rPr>
      </w:pPr>
    </w:p>
    <w:p w14:paraId="0E9731F1" w14:textId="77777777" w:rsidR="007250CA" w:rsidRDefault="007250CA" w:rsidP="00D1189F">
      <w:pPr>
        <w:spacing w:after="0" w:line="360" w:lineRule="auto"/>
        <w:jc w:val="both"/>
        <w:rPr>
          <w:rFonts w:ascii="Arial" w:hAnsi="Arial" w:cs="Arial"/>
          <w:b/>
          <w:bCs/>
          <w:sz w:val="32"/>
          <w:szCs w:val="32"/>
        </w:rPr>
      </w:pPr>
    </w:p>
    <w:p w14:paraId="0F0C8465" w14:textId="3B823E27" w:rsidR="00D1189F" w:rsidRPr="00D8480C" w:rsidRDefault="00D1189F" w:rsidP="00D8480C">
      <w:pPr>
        <w:pStyle w:val="ListParagraph"/>
        <w:numPr>
          <w:ilvl w:val="0"/>
          <w:numId w:val="1"/>
        </w:numPr>
        <w:spacing w:after="0" w:line="360" w:lineRule="auto"/>
        <w:jc w:val="both"/>
        <w:rPr>
          <w:rFonts w:ascii="Arial" w:hAnsi="Arial" w:cs="Arial"/>
          <w:b/>
          <w:bCs/>
          <w:sz w:val="32"/>
          <w:szCs w:val="32"/>
        </w:rPr>
      </w:pPr>
      <w:r w:rsidRPr="00D8480C">
        <w:rPr>
          <w:rFonts w:ascii="Arial" w:hAnsi="Arial" w:cs="Arial"/>
          <w:b/>
          <w:bCs/>
          <w:sz w:val="32"/>
          <w:szCs w:val="32"/>
        </w:rPr>
        <w:lastRenderedPageBreak/>
        <w:t>Section 1: Reflection on Experience and Personal Development</w:t>
      </w:r>
    </w:p>
    <w:p w14:paraId="02239022" w14:textId="77777777" w:rsidR="00562B49" w:rsidRPr="00D1189F" w:rsidRDefault="00562B49" w:rsidP="00D1189F">
      <w:pPr>
        <w:spacing w:after="0" w:line="360" w:lineRule="auto"/>
        <w:jc w:val="both"/>
        <w:rPr>
          <w:rFonts w:ascii="Arial" w:hAnsi="Arial" w:cs="Arial"/>
          <w:b/>
          <w:bCs/>
          <w:sz w:val="32"/>
          <w:szCs w:val="32"/>
        </w:rPr>
      </w:pPr>
    </w:p>
    <w:p w14:paraId="6E3FC2BF" w14:textId="77777777" w:rsidR="00D1189F" w:rsidRPr="00562B49" w:rsidRDefault="00D1189F" w:rsidP="00D1189F">
      <w:pPr>
        <w:spacing w:after="0" w:line="360" w:lineRule="auto"/>
        <w:jc w:val="both"/>
        <w:rPr>
          <w:rFonts w:ascii="Arial" w:hAnsi="Arial" w:cs="Arial"/>
          <w:b/>
          <w:bCs/>
        </w:rPr>
      </w:pPr>
      <w:r w:rsidRPr="00562B49">
        <w:rPr>
          <w:rFonts w:ascii="Arial" w:hAnsi="Arial" w:cs="Arial"/>
          <w:b/>
          <w:bCs/>
        </w:rPr>
        <w:t>1. Description</w:t>
      </w:r>
    </w:p>
    <w:p w14:paraId="574BEAB6" w14:textId="532B4059" w:rsidR="00AE706F" w:rsidRPr="00AE706F" w:rsidRDefault="00AE706F" w:rsidP="00AE706F">
      <w:pPr>
        <w:spacing w:after="0" w:line="360" w:lineRule="auto"/>
        <w:jc w:val="both"/>
        <w:rPr>
          <w:rFonts w:ascii="Arial" w:hAnsi="Arial" w:cs="Arial"/>
        </w:rPr>
      </w:pPr>
      <w:r w:rsidRPr="00AE706F">
        <w:rPr>
          <w:rFonts w:ascii="Arial" w:hAnsi="Arial" w:cs="Arial"/>
        </w:rPr>
        <w:t xml:space="preserve">One of the most unforgettable experiences was </w:t>
      </w:r>
      <w:r w:rsidR="003D3BDB" w:rsidRPr="00AE706F">
        <w:rPr>
          <w:rFonts w:ascii="Arial" w:hAnsi="Arial" w:cs="Arial"/>
        </w:rPr>
        <w:t>managing</w:t>
      </w:r>
      <w:r w:rsidRPr="00AE706F">
        <w:rPr>
          <w:rFonts w:ascii="Arial" w:hAnsi="Arial" w:cs="Arial"/>
        </w:rPr>
        <w:t xml:space="preserve"> a high-pressure situation at the Front Office during an especially hectic afternoon. A bunch of guests showed up at the same time, and I had to speed up the check-in while making sure everyone felt at home. A situation became more challenging when a guest expressed frustration over their reservation not appearing in the system. I noticed the Front Office Manager approach with a composed and comforting presence, which eased the tension, and I gained insights from this experience afterwards.</w:t>
      </w:r>
    </w:p>
    <w:p w14:paraId="0606148A" w14:textId="77777777" w:rsidR="00D1189F" w:rsidRPr="00D1189F" w:rsidRDefault="00D1189F" w:rsidP="00D1189F">
      <w:pPr>
        <w:spacing w:after="0" w:line="360" w:lineRule="auto"/>
        <w:jc w:val="both"/>
        <w:rPr>
          <w:rFonts w:ascii="Arial" w:hAnsi="Arial" w:cs="Arial"/>
        </w:rPr>
      </w:pPr>
    </w:p>
    <w:p w14:paraId="324EA23D" w14:textId="77777777" w:rsidR="00D1189F" w:rsidRPr="00562B49" w:rsidRDefault="00D1189F" w:rsidP="00D1189F">
      <w:pPr>
        <w:spacing w:after="0" w:line="360" w:lineRule="auto"/>
        <w:jc w:val="both"/>
        <w:rPr>
          <w:rFonts w:ascii="Arial" w:hAnsi="Arial" w:cs="Arial"/>
          <w:b/>
          <w:bCs/>
        </w:rPr>
      </w:pPr>
      <w:r w:rsidRPr="00562B49">
        <w:rPr>
          <w:rFonts w:ascii="Arial" w:hAnsi="Arial" w:cs="Arial"/>
          <w:b/>
          <w:bCs/>
        </w:rPr>
        <w:t>2. Feelings</w:t>
      </w:r>
    </w:p>
    <w:p w14:paraId="56C422D2" w14:textId="55CBCD0A" w:rsidR="00E0724D" w:rsidRPr="00E0724D" w:rsidRDefault="00E0724D" w:rsidP="00E0724D">
      <w:pPr>
        <w:spacing w:after="0" w:line="360" w:lineRule="auto"/>
        <w:jc w:val="both"/>
        <w:rPr>
          <w:rFonts w:ascii="Arial" w:hAnsi="Arial" w:cs="Arial"/>
        </w:rPr>
      </w:pPr>
      <w:r w:rsidRPr="00E0724D">
        <w:rPr>
          <w:rFonts w:ascii="Arial" w:hAnsi="Arial" w:cs="Arial"/>
        </w:rPr>
        <w:t xml:space="preserve">Initially, I experienced a sense of being overwhelmed and a surge of anxiety. Juggling several responsibilities while addressing an upset guest left me questioning my skills in managing stressful situations. As the day went on, I started to feel more confident, particularly when I noticed how well my manager interacted with the guest and </w:t>
      </w:r>
      <w:r w:rsidR="003D3BDB" w:rsidRPr="00E0724D">
        <w:rPr>
          <w:rFonts w:ascii="Arial" w:hAnsi="Arial" w:cs="Arial"/>
        </w:rPr>
        <w:t>managed</w:t>
      </w:r>
      <w:r w:rsidRPr="00E0724D">
        <w:rPr>
          <w:rFonts w:ascii="Arial" w:hAnsi="Arial" w:cs="Arial"/>
        </w:rPr>
        <w:t xml:space="preserve"> the situation. This helped me understand the importance of maintaining composure and self-assurance, which enhances both the experience for guests and the effectiveness of the team. By the end of the day, I felt a sense of accomplishment from my small victories and a renewed commitment to enhancing my abilities.</w:t>
      </w:r>
    </w:p>
    <w:p w14:paraId="1EDC2348" w14:textId="77777777" w:rsidR="00D1189F" w:rsidRPr="00D1189F" w:rsidRDefault="00D1189F" w:rsidP="00D1189F">
      <w:pPr>
        <w:spacing w:after="0" w:line="360" w:lineRule="auto"/>
        <w:jc w:val="both"/>
        <w:rPr>
          <w:rFonts w:ascii="Arial" w:hAnsi="Arial" w:cs="Arial"/>
        </w:rPr>
      </w:pPr>
    </w:p>
    <w:p w14:paraId="7E423E85" w14:textId="77777777" w:rsidR="00D1189F" w:rsidRPr="00562B49" w:rsidRDefault="00D1189F" w:rsidP="00D1189F">
      <w:pPr>
        <w:spacing w:after="0" w:line="360" w:lineRule="auto"/>
        <w:jc w:val="both"/>
        <w:rPr>
          <w:rFonts w:ascii="Arial" w:hAnsi="Arial" w:cs="Arial"/>
          <w:b/>
          <w:bCs/>
        </w:rPr>
      </w:pPr>
      <w:r w:rsidRPr="00562B49">
        <w:rPr>
          <w:rFonts w:ascii="Arial" w:hAnsi="Arial" w:cs="Arial"/>
          <w:b/>
          <w:bCs/>
        </w:rPr>
        <w:t>3. Evaluation</w:t>
      </w:r>
    </w:p>
    <w:p w14:paraId="2893025B" w14:textId="60EF7C91" w:rsidR="007250CA" w:rsidRPr="00D1189F" w:rsidRDefault="0075073C" w:rsidP="00D1189F">
      <w:pPr>
        <w:spacing w:after="0" w:line="360" w:lineRule="auto"/>
        <w:jc w:val="both"/>
        <w:rPr>
          <w:rFonts w:ascii="Arial" w:hAnsi="Arial" w:cs="Arial"/>
        </w:rPr>
      </w:pPr>
      <w:r w:rsidRPr="0075073C">
        <w:rPr>
          <w:rFonts w:ascii="Arial" w:hAnsi="Arial" w:cs="Arial"/>
        </w:rPr>
        <w:t>The experience had both positive and negative aspects. On the positive side, I learned how crucial it is to provide guests with clear and efficient service, which can set the tone for their entire stay. Successfully managing check-ins and answering questions about local attractions increased my confidence and highlighted my ability to multitask effectively. However, when faced with complaints, I initially struggled to maintain my composure and deliver a quick solution. This taught me that I needed to develop my conflict resolution skills and learn how to use stressful situations as opportunities for growth (Mayer, Salovey &amp; Caruso, 2008)</w:t>
      </w:r>
    </w:p>
    <w:p w14:paraId="6F948600" w14:textId="77777777" w:rsidR="00D54379" w:rsidRDefault="00D54379" w:rsidP="00D1189F">
      <w:pPr>
        <w:spacing w:after="0" w:line="360" w:lineRule="auto"/>
        <w:jc w:val="both"/>
        <w:rPr>
          <w:rFonts w:ascii="Arial" w:hAnsi="Arial" w:cs="Arial"/>
          <w:b/>
          <w:bCs/>
        </w:rPr>
      </w:pPr>
    </w:p>
    <w:p w14:paraId="16453613" w14:textId="77777777" w:rsidR="00D54379" w:rsidRDefault="00D54379" w:rsidP="00D1189F">
      <w:pPr>
        <w:spacing w:after="0" w:line="360" w:lineRule="auto"/>
        <w:jc w:val="both"/>
        <w:rPr>
          <w:rFonts w:ascii="Arial" w:hAnsi="Arial" w:cs="Arial"/>
          <w:b/>
          <w:bCs/>
        </w:rPr>
      </w:pPr>
    </w:p>
    <w:p w14:paraId="337BED46" w14:textId="2FE599AC" w:rsidR="00D1189F" w:rsidRPr="00562B49" w:rsidRDefault="00D1189F" w:rsidP="00D1189F">
      <w:pPr>
        <w:spacing w:after="0" w:line="360" w:lineRule="auto"/>
        <w:jc w:val="both"/>
        <w:rPr>
          <w:rFonts w:ascii="Arial" w:hAnsi="Arial" w:cs="Arial"/>
          <w:b/>
          <w:bCs/>
        </w:rPr>
      </w:pPr>
      <w:r w:rsidRPr="00562B49">
        <w:rPr>
          <w:rFonts w:ascii="Arial" w:hAnsi="Arial" w:cs="Arial"/>
          <w:b/>
          <w:bCs/>
        </w:rPr>
        <w:lastRenderedPageBreak/>
        <w:t>4. Analysis</w:t>
      </w:r>
    </w:p>
    <w:p w14:paraId="21321EFB" w14:textId="2EEC4876" w:rsidR="00A849A9" w:rsidRPr="00A849A9" w:rsidRDefault="00A849A9" w:rsidP="00A849A9">
      <w:pPr>
        <w:spacing w:after="0" w:line="360" w:lineRule="auto"/>
        <w:jc w:val="both"/>
        <w:rPr>
          <w:rFonts w:ascii="Arial" w:hAnsi="Arial" w:cs="Arial"/>
        </w:rPr>
      </w:pPr>
      <w:r w:rsidRPr="00A849A9">
        <w:rPr>
          <w:rFonts w:ascii="Arial" w:hAnsi="Arial" w:cs="Arial"/>
        </w:rPr>
        <w:t xml:space="preserve">This experience highlighted how crucial it is to communicate well and understand emotions in service roles. Theoretical frameworks, like Grönroos’s (2007) service management model, emphasise that clear communication fosters trust and can improve guest loyalty. Watching my manager demonstrate active listening and a composed attitude while </w:t>
      </w:r>
      <w:r w:rsidR="003D3BDB" w:rsidRPr="00A849A9">
        <w:rPr>
          <w:rFonts w:ascii="Arial" w:hAnsi="Arial" w:cs="Arial"/>
        </w:rPr>
        <w:t>managing</w:t>
      </w:r>
      <w:r w:rsidRPr="00A849A9">
        <w:rPr>
          <w:rFonts w:ascii="Arial" w:hAnsi="Arial" w:cs="Arial"/>
        </w:rPr>
        <w:t xml:space="preserve"> the guest complaint was a real-world example of these concepts in action. Furthermore, I discovered that managing various responsibilities effectively, while maintaining a tailored approach, is essential for thriving in Front Office operations (Kotler, Bowen &amp; Makens, 2014). My educational experience from Level 4 to 6, where I explored the principles of customer service and operational management, offered a solid groundwork that I was able to </w:t>
      </w:r>
      <w:r w:rsidR="003D3BDB" w:rsidRPr="00A849A9">
        <w:rPr>
          <w:rFonts w:ascii="Arial" w:hAnsi="Arial" w:cs="Arial"/>
        </w:rPr>
        <w:t>use</w:t>
      </w:r>
      <w:r w:rsidRPr="00A849A9">
        <w:rPr>
          <w:rFonts w:ascii="Arial" w:hAnsi="Arial" w:cs="Arial"/>
        </w:rPr>
        <w:t xml:space="preserve"> during my placement.</w:t>
      </w:r>
    </w:p>
    <w:p w14:paraId="22BCC70A" w14:textId="77777777" w:rsidR="00D1189F" w:rsidRPr="00D1189F" w:rsidRDefault="00D1189F" w:rsidP="00D1189F">
      <w:pPr>
        <w:spacing w:after="0" w:line="360" w:lineRule="auto"/>
        <w:jc w:val="both"/>
        <w:rPr>
          <w:rFonts w:ascii="Arial" w:hAnsi="Arial" w:cs="Arial"/>
        </w:rPr>
      </w:pPr>
    </w:p>
    <w:p w14:paraId="3F2C8F31" w14:textId="77777777" w:rsidR="00D1189F" w:rsidRPr="00562B49" w:rsidRDefault="00D1189F" w:rsidP="00D1189F">
      <w:pPr>
        <w:spacing w:after="0" w:line="360" w:lineRule="auto"/>
        <w:jc w:val="both"/>
        <w:rPr>
          <w:rFonts w:ascii="Arial" w:hAnsi="Arial" w:cs="Arial"/>
          <w:b/>
          <w:bCs/>
        </w:rPr>
      </w:pPr>
      <w:r w:rsidRPr="00562B49">
        <w:rPr>
          <w:rFonts w:ascii="Arial" w:hAnsi="Arial" w:cs="Arial"/>
          <w:b/>
          <w:bCs/>
        </w:rPr>
        <w:t>5. Conclusion</w:t>
      </w:r>
    </w:p>
    <w:p w14:paraId="22788BEE" w14:textId="741FC6B0" w:rsidR="00D1189F" w:rsidRDefault="00603B4B" w:rsidP="00D1189F">
      <w:pPr>
        <w:spacing w:after="0" w:line="360" w:lineRule="auto"/>
        <w:jc w:val="both"/>
        <w:rPr>
          <w:rFonts w:ascii="Arial" w:hAnsi="Arial" w:cs="Arial"/>
        </w:rPr>
      </w:pPr>
      <w:r w:rsidRPr="00603B4B">
        <w:rPr>
          <w:rFonts w:ascii="Arial" w:hAnsi="Arial" w:cs="Arial"/>
        </w:rPr>
        <w:t xml:space="preserve">Looking back on this experience, I realise the importance of combining technical expertise with interpersonal skills, like empathy and active listening. Although </w:t>
      </w:r>
      <w:r w:rsidR="003D3BDB" w:rsidRPr="00603B4B">
        <w:rPr>
          <w:rFonts w:ascii="Arial" w:hAnsi="Arial" w:cs="Arial"/>
        </w:rPr>
        <w:t>I have</w:t>
      </w:r>
      <w:r w:rsidRPr="00603B4B">
        <w:rPr>
          <w:rFonts w:ascii="Arial" w:hAnsi="Arial" w:cs="Arial"/>
        </w:rPr>
        <w:t xml:space="preserve"> made strides, </w:t>
      </w:r>
      <w:r w:rsidR="003D3BDB" w:rsidRPr="00603B4B">
        <w:rPr>
          <w:rFonts w:ascii="Arial" w:hAnsi="Arial" w:cs="Arial"/>
        </w:rPr>
        <w:t>there is</w:t>
      </w:r>
      <w:r w:rsidRPr="00603B4B">
        <w:rPr>
          <w:rFonts w:ascii="Arial" w:hAnsi="Arial" w:cs="Arial"/>
        </w:rPr>
        <w:t xml:space="preserve"> still potential for growth, especially in addressing complaints with more assurance and effectiveness. This insight has inspired me to pursue more chances for enhancing my skills.</w:t>
      </w:r>
    </w:p>
    <w:p w14:paraId="7104C816" w14:textId="77777777" w:rsidR="00562B49" w:rsidRPr="00D1189F" w:rsidRDefault="00562B49" w:rsidP="00D1189F">
      <w:pPr>
        <w:spacing w:after="0" w:line="360" w:lineRule="auto"/>
        <w:jc w:val="both"/>
        <w:rPr>
          <w:rFonts w:ascii="Arial" w:hAnsi="Arial" w:cs="Arial"/>
        </w:rPr>
      </w:pPr>
    </w:p>
    <w:p w14:paraId="6404011F" w14:textId="0AB8E4F5" w:rsidR="00E47DB5" w:rsidRDefault="00D1189F" w:rsidP="00D1189F">
      <w:pPr>
        <w:spacing w:after="0" w:line="360" w:lineRule="auto"/>
        <w:jc w:val="both"/>
        <w:rPr>
          <w:rFonts w:ascii="Arial" w:hAnsi="Arial" w:cs="Arial"/>
          <w:b/>
          <w:bCs/>
        </w:rPr>
      </w:pPr>
      <w:r w:rsidRPr="00562B49">
        <w:rPr>
          <w:rFonts w:ascii="Arial" w:hAnsi="Arial" w:cs="Arial"/>
          <w:b/>
          <w:bCs/>
        </w:rPr>
        <w:t>6. Action Pla</w:t>
      </w:r>
      <w:r w:rsidR="00E47DB5">
        <w:rPr>
          <w:rFonts w:ascii="Arial" w:hAnsi="Arial" w:cs="Arial"/>
          <w:b/>
          <w:bCs/>
        </w:rPr>
        <w:t>n</w:t>
      </w:r>
    </w:p>
    <w:p w14:paraId="5C3C049A" w14:textId="77777777" w:rsidR="00E47DB5" w:rsidRDefault="00E47DB5" w:rsidP="00D1189F">
      <w:pPr>
        <w:spacing w:after="0" w:line="360" w:lineRule="auto"/>
        <w:jc w:val="both"/>
        <w:rPr>
          <w:rFonts w:ascii="Arial" w:hAnsi="Arial" w:cs="Arial"/>
          <w:b/>
          <w:bCs/>
        </w:rPr>
      </w:pPr>
    </w:p>
    <w:p w14:paraId="023430CD" w14:textId="77777777" w:rsidR="00E47DB5" w:rsidRPr="00E47DB5" w:rsidRDefault="00800F02" w:rsidP="00E47DB5">
      <w:pPr>
        <w:spacing w:after="0" w:line="360" w:lineRule="auto"/>
        <w:jc w:val="both"/>
        <w:rPr>
          <w:rFonts w:ascii="Arial" w:hAnsi="Arial" w:cs="Arial"/>
        </w:rPr>
      </w:pPr>
      <w:r w:rsidRPr="00E47DB5">
        <w:rPr>
          <w:rFonts w:ascii="Arial" w:hAnsi="Arial" w:cs="Arial"/>
        </w:rPr>
        <w:t>To enhance my progress, I will:</w:t>
      </w:r>
    </w:p>
    <w:p w14:paraId="774BD540" w14:textId="04C4205A" w:rsidR="00E47DB5" w:rsidRDefault="00800F02" w:rsidP="00E47DB5">
      <w:pPr>
        <w:pStyle w:val="ListParagraph"/>
        <w:numPr>
          <w:ilvl w:val="0"/>
          <w:numId w:val="18"/>
        </w:numPr>
        <w:spacing w:after="0" w:line="360" w:lineRule="auto"/>
        <w:jc w:val="both"/>
        <w:rPr>
          <w:rFonts w:ascii="Arial" w:hAnsi="Arial" w:cs="Arial"/>
        </w:rPr>
      </w:pPr>
      <w:r w:rsidRPr="009A793C">
        <w:rPr>
          <w:rFonts w:ascii="Arial" w:hAnsi="Arial" w:cs="Arial"/>
          <w:b/>
          <w:bCs/>
        </w:rPr>
        <w:t>Conflict Resolution Training:</w:t>
      </w:r>
      <w:r w:rsidRPr="00E47DB5">
        <w:rPr>
          <w:rFonts w:ascii="Arial" w:hAnsi="Arial" w:cs="Arial"/>
        </w:rPr>
        <w:t xml:space="preserve"> Participate in workshops that emphasise de-escalation strategies and </w:t>
      </w:r>
      <w:r w:rsidR="003D3BDB" w:rsidRPr="00E47DB5">
        <w:rPr>
          <w:rFonts w:ascii="Arial" w:hAnsi="Arial" w:cs="Arial"/>
        </w:rPr>
        <w:t>effective communication</w:t>
      </w:r>
      <w:r w:rsidRPr="00E47DB5">
        <w:rPr>
          <w:rFonts w:ascii="Arial" w:hAnsi="Arial" w:cs="Arial"/>
        </w:rPr>
        <w:t xml:space="preserve"> skills to address guest complaints with greater assurance.</w:t>
      </w:r>
    </w:p>
    <w:p w14:paraId="3D8A42F6" w14:textId="77777777" w:rsidR="00E47DB5" w:rsidRDefault="00800F02" w:rsidP="00E47DB5">
      <w:pPr>
        <w:pStyle w:val="ListParagraph"/>
        <w:numPr>
          <w:ilvl w:val="0"/>
          <w:numId w:val="18"/>
        </w:numPr>
        <w:spacing w:after="0" w:line="360" w:lineRule="auto"/>
        <w:jc w:val="both"/>
        <w:rPr>
          <w:rFonts w:ascii="Arial" w:hAnsi="Arial" w:cs="Arial"/>
        </w:rPr>
      </w:pPr>
      <w:r w:rsidRPr="009A793C">
        <w:rPr>
          <w:rFonts w:ascii="Arial" w:hAnsi="Arial" w:cs="Arial"/>
          <w:b/>
          <w:bCs/>
        </w:rPr>
        <w:t>Engagement Practice</w:t>
      </w:r>
      <w:r w:rsidRPr="00E47DB5">
        <w:rPr>
          <w:rFonts w:ascii="Arial" w:hAnsi="Arial" w:cs="Arial"/>
        </w:rPr>
        <w:t>: Incorporate daily engagement exercises to guarantee I am completely focused and responsive to the needs of guests.</w:t>
      </w:r>
    </w:p>
    <w:p w14:paraId="0205F5B4" w14:textId="7C37A06B" w:rsidR="00800F02" w:rsidRPr="00E47DB5" w:rsidRDefault="00800F02" w:rsidP="00E47DB5">
      <w:pPr>
        <w:pStyle w:val="ListParagraph"/>
        <w:numPr>
          <w:ilvl w:val="0"/>
          <w:numId w:val="18"/>
        </w:numPr>
        <w:spacing w:after="0" w:line="360" w:lineRule="auto"/>
        <w:jc w:val="both"/>
        <w:rPr>
          <w:rFonts w:ascii="Arial" w:hAnsi="Arial" w:cs="Arial"/>
        </w:rPr>
      </w:pPr>
      <w:r w:rsidRPr="009A793C">
        <w:rPr>
          <w:rFonts w:ascii="Arial" w:hAnsi="Arial" w:cs="Arial"/>
          <w:b/>
          <w:bCs/>
        </w:rPr>
        <w:t>Collaborative Learning:</w:t>
      </w:r>
      <w:r w:rsidRPr="00E47DB5">
        <w:rPr>
          <w:rFonts w:ascii="Arial" w:hAnsi="Arial" w:cs="Arial"/>
        </w:rPr>
        <w:t xml:space="preserve"> Engage in training sessions with teams like Housekeeping and Food &amp; Beverage to develop a comprehensive understanding of hotel operations and enhance service quality.</w:t>
      </w:r>
    </w:p>
    <w:p w14:paraId="0882DE41" w14:textId="77777777" w:rsidR="00EC35B6" w:rsidRPr="00EC35B6" w:rsidRDefault="00EC35B6" w:rsidP="00EC35B6">
      <w:pPr>
        <w:spacing w:after="0" w:line="360" w:lineRule="auto"/>
        <w:jc w:val="both"/>
        <w:rPr>
          <w:rFonts w:ascii="Arial" w:hAnsi="Arial" w:cs="Arial"/>
          <w:b/>
          <w:bCs/>
          <w:sz w:val="32"/>
          <w:szCs w:val="32"/>
        </w:rPr>
      </w:pPr>
    </w:p>
    <w:p w14:paraId="585974EC" w14:textId="5135657A" w:rsidR="007250CA" w:rsidRPr="00D8480C" w:rsidRDefault="007250CA" w:rsidP="00D8480C">
      <w:pPr>
        <w:pStyle w:val="ListParagraph"/>
        <w:numPr>
          <w:ilvl w:val="0"/>
          <w:numId w:val="1"/>
        </w:numPr>
        <w:spacing w:after="0" w:line="360" w:lineRule="auto"/>
        <w:jc w:val="both"/>
        <w:rPr>
          <w:rFonts w:ascii="Arial" w:hAnsi="Arial" w:cs="Arial"/>
          <w:b/>
          <w:bCs/>
          <w:sz w:val="32"/>
          <w:szCs w:val="32"/>
        </w:rPr>
      </w:pPr>
      <w:r w:rsidRPr="00D8480C">
        <w:rPr>
          <w:rFonts w:ascii="Arial" w:hAnsi="Arial" w:cs="Arial"/>
          <w:b/>
          <w:bCs/>
          <w:sz w:val="32"/>
          <w:szCs w:val="32"/>
        </w:rPr>
        <w:lastRenderedPageBreak/>
        <w:t>Section 2: Critical Analysis of Work-Based Skills and Technical Knowledge</w:t>
      </w:r>
    </w:p>
    <w:p w14:paraId="6E514F5D" w14:textId="77777777" w:rsidR="007250CA" w:rsidRPr="007250CA" w:rsidRDefault="007250CA" w:rsidP="007250CA">
      <w:pPr>
        <w:spacing w:after="0" w:line="360" w:lineRule="auto"/>
        <w:jc w:val="both"/>
        <w:rPr>
          <w:rFonts w:ascii="Arial" w:hAnsi="Arial" w:cs="Arial"/>
          <w:b/>
          <w:bCs/>
          <w:sz w:val="32"/>
          <w:szCs w:val="32"/>
        </w:rPr>
      </w:pPr>
    </w:p>
    <w:p w14:paraId="050E8F1C" w14:textId="5A9835D1" w:rsidR="00763E4E" w:rsidRPr="00763E4E" w:rsidRDefault="00763E4E" w:rsidP="00763E4E">
      <w:pPr>
        <w:spacing w:after="0" w:line="360" w:lineRule="auto"/>
        <w:jc w:val="both"/>
        <w:rPr>
          <w:rFonts w:ascii="Arial" w:hAnsi="Arial" w:cs="Arial"/>
        </w:rPr>
      </w:pPr>
      <w:r w:rsidRPr="00763E4E">
        <w:rPr>
          <w:rFonts w:ascii="Arial" w:hAnsi="Arial" w:cs="Arial"/>
          <w:b/>
          <w:bCs/>
        </w:rPr>
        <w:t>Practical Skills for the Workplace</w:t>
      </w:r>
      <w:r w:rsidRPr="00763E4E">
        <w:rPr>
          <w:rFonts w:ascii="Arial" w:hAnsi="Arial" w:cs="Arial"/>
        </w:rPr>
        <w:br/>
        <w:t xml:space="preserve">Skills gained through practical experience, like clear communication, tackling challenges, and managing multiple tasks, are crucial in guest service roles. A situation that really showed how crucial these skills are was when I had to help a guest who was frustrated about a reservation problem. The pressure was intense, but I managed to stay calm, address their concerns, and quickly find a solution by working together with the reservations team. This </w:t>
      </w:r>
      <w:r w:rsidR="003D3BDB" w:rsidRPr="00763E4E">
        <w:rPr>
          <w:rFonts w:ascii="Arial" w:hAnsi="Arial" w:cs="Arial"/>
        </w:rPr>
        <w:t>firsthand</w:t>
      </w:r>
      <w:r w:rsidRPr="00763E4E">
        <w:rPr>
          <w:rFonts w:ascii="Arial" w:hAnsi="Arial" w:cs="Arial"/>
        </w:rPr>
        <w:t xml:space="preserve"> experience emphasised the importance of service recovery in ensuring guest satisfaction and loyalty (Michel, Bowen &amp; Johnston, 2009).</w:t>
      </w:r>
      <w:r w:rsidRPr="00763E4E">
        <w:rPr>
          <w:rFonts w:ascii="Arial" w:hAnsi="Arial" w:cs="Arial"/>
        </w:rPr>
        <w:br/>
      </w:r>
      <w:r w:rsidRPr="00763E4E">
        <w:rPr>
          <w:rFonts w:ascii="Arial" w:hAnsi="Arial" w:cs="Arial"/>
        </w:rPr>
        <w:br/>
      </w:r>
      <w:r w:rsidRPr="00763E4E">
        <w:rPr>
          <w:rFonts w:ascii="Arial" w:hAnsi="Arial" w:cs="Arial"/>
          <w:b/>
          <w:bCs/>
        </w:rPr>
        <w:t>Understanding of Technical Concepts</w:t>
      </w:r>
      <w:r w:rsidRPr="00763E4E">
        <w:rPr>
          <w:rFonts w:ascii="Arial" w:hAnsi="Arial" w:cs="Arial"/>
        </w:rPr>
        <w:br/>
        <w:t>The technical skills I gained were just as significant. Getting a handle on the property management system (PMS) helped me speed up check-ins, handle room assignments effectively, and reduce mistakes. Research by Law, Buhalis &amp; Cobanoglu (2014) emphasises how technology improves guest service, and my experience supported this finding. Mastering the PMS significantly enhanced my productivity and minimised guest wait times, leading to a more seamless operational experience.</w:t>
      </w:r>
      <w:r w:rsidRPr="00763E4E">
        <w:rPr>
          <w:rFonts w:ascii="Arial" w:hAnsi="Arial" w:cs="Arial"/>
        </w:rPr>
        <w:br/>
      </w:r>
      <w:r w:rsidRPr="00763E4E">
        <w:rPr>
          <w:rFonts w:ascii="Arial" w:hAnsi="Arial" w:cs="Arial"/>
        </w:rPr>
        <w:br/>
      </w:r>
      <w:r w:rsidRPr="00763E4E">
        <w:rPr>
          <w:rFonts w:ascii="Arial" w:hAnsi="Arial" w:cs="Arial"/>
          <w:b/>
          <w:bCs/>
        </w:rPr>
        <w:t>Interpersonal Skills and Emotional Awareness</w:t>
      </w:r>
      <w:r w:rsidRPr="00763E4E">
        <w:rPr>
          <w:rFonts w:ascii="Arial" w:hAnsi="Arial" w:cs="Arial"/>
        </w:rPr>
        <w:br/>
        <w:t>My placement experience highlighted the significance of emotional intelligence, as outlined by Goleman (1995). Understanding and responding to guests' emotions is essential for creating a positive experience. During a billing disagreement, I maintained a composed and understanding demeanour, which contributed to diffusing the tension. This experience highlighted the importance of understanding emotions and how it affects the happiness of guests. Moreover, clear communication, whether spoken or through body language, was crucial for making sure guests felt acknowledged and valued.</w:t>
      </w:r>
    </w:p>
    <w:p w14:paraId="40C3DFBB" w14:textId="77777777" w:rsidR="007250CA" w:rsidRDefault="007250CA" w:rsidP="007250CA">
      <w:pPr>
        <w:spacing w:after="0" w:line="360" w:lineRule="auto"/>
        <w:jc w:val="both"/>
        <w:rPr>
          <w:rFonts w:ascii="Arial" w:hAnsi="Arial" w:cs="Arial"/>
        </w:rPr>
      </w:pPr>
    </w:p>
    <w:p w14:paraId="617C0CBD" w14:textId="77777777" w:rsidR="007250CA" w:rsidRDefault="007250CA" w:rsidP="007250CA">
      <w:pPr>
        <w:spacing w:after="0" w:line="360" w:lineRule="auto"/>
        <w:jc w:val="both"/>
        <w:rPr>
          <w:rFonts w:ascii="Arial" w:hAnsi="Arial" w:cs="Arial"/>
        </w:rPr>
      </w:pPr>
    </w:p>
    <w:p w14:paraId="28AAAA80" w14:textId="77777777" w:rsidR="007250CA" w:rsidRDefault="007250CA" w:rsidP="007250CA">
      <w:pPr>
        <w:spacing w:after="0" w:line="360" w:lineRule="auto"/>
        <w:jc w:val="both"/>
        <w:rPr>
          <w:rFonts w:ascii="Arial" w:hAnsi="Arial" w:cs="Arial"/>
        </w:rPr>
      </w:pPr>
    </w:p>
    <w:p w14:paraId="79FB4272" w14:textId="6EBAD270" w:rsidR="007250CA" w:rsidRPr="00D8480C" w:rsidRDefault="009459FA" w:rsidP="00D8480C">
      <w:pPr>
        <w:pStyle w:val="ListParagraph"/>
        <w:numPr>
          <w:ilvl w:val="0"/>
          <w:numId w:val="1"/>
        </w:numPr>
        <w:spacing w:after="0" w:line="360" w:lineRule="auto"/>
        <w:jc w:val="both"/>
        <w:rPr>
          <w:rFonts w:ascii="Arial" w:hAnsi="Arial" w:cs="Arial"/>
          <w:b/>
          <w:bCs/>
          <w:sz w:val="32"/>
          <w:szCs w:val="32"/>
        </w:rPr>
      </w:pPr>
      <w:r w:rsidRPr="00D8480C">
        <w:rPr>
          <w:rFonts w:ascii="Arial" w:hAnsi="Arial" w:cs="Arial"/>
          <w:b/>
          <w:bCs/>
          <w:sz w:val="32"/>
          <w:szCs w:val="32"/>
        </w:rPr>
        <w:lastRenderedPageBreak/>
        <w:t>Section 3: Reflection on Organisational Issues</w:t>
      </w:r>
    </w:p>
    <w:p w14:paraId="71D49F43" w14:textId="77777777" w:rsidR="007250CA" w:rsidRDefault="007250CA" w:rsidP="007250CA">
      <w:pPr>
        <w:spacing w:after="0" w:line="360" w:lineRule="auto"/>
        <w:jc w:val="both"/>
        <w:rPr>
          <w:rFonts w:ascii="Arial" w:hAnsi="Arial" w:cs="Arial"/>
        </w:rPr>
      </w:pPr>
    </w:p>
    <w:p w14:paraId="555C212E" w14:textId="770C64A1" w:rsidR="007250CA" w:rsidRPr="00E57138" w:rsidRDefault="00E57138" w:rsidP="007250CA">
      <w:pPr>
        <w:spacing w:after="0" w:line="360" w:lineRule="auto"/>
        <w:jc w:val="both"/>
        <w:rPr>
          <w:rFonts w:ascii="Arial" w:hAnsi="Arial" w:cs="Arial"/>
          <w:b/>
          <w:bCs/>
        </w:rPr>
      </w:pPr>
      <w:r w:rsidRPr="00E57138">
        <w:rPr>
          <w:rFonts w:ascii="Arial" w:hAnsi="Arial" w:cs="Arial"/>
          <w:b/>
          <w:bCs/>
        </w:rPr>
        <w:t>Case Study: Guest Complaint About Room Readiness</w:t>
      </w:r>
    </w:p>
    <w:p w14:paraId="170EB4D6" w14:textId="7E461AA1" w:rsidR="008C4444" w:rsidRPr="008C4444" w:rsidRDefault="008C4444" w:rsidP="008C4444">
      <w:pPr>
        <w:spacing w:after="0" w:line="360" w:lineRule="auto"/>
        <w:jc w:val="both"/>
        <w:rPr>
          <w:rFonts w:ascii="Arial" w:hAnsi="Arial" w:cs="Arial"/>
        </w:rPr>
      </w:pPr>
      <w:r w:rsidRPr="008C4444">
        <w:rPr>
          <w:rFonts w:ascii="Arial" w:hAnsi="Arial" w:cs="Arial"/>
        </w:rPr>
        <w:t xml:space="preserve">A particularly tough moment I faced was when a guest expressed dissatisfaction because their room </w:t>
      </w:r>
      <w:r w:rsidR="003D3BDB" w:rsidRPr="008C4444">
        <w:rPr>
          <w:rFonts w:ascii="Arial" w:hAnsi="Arial" w:cs="Arial"/>
        </w:rPr>
        <w:t>was not</w:t>
      </w:r>
      <w:r w:rsidRPr="008C4444">
        <w:rPr>
          <w:rFonts w:ascii="Arial" w:hAnsi="Arial" w:cs="Arial"/>
        </w:rPr>
        <w:t xml:space="preserve"> prepared on schedule. The hold-up happened because of a misunderstanding between the Front Office and Housekeeping. The guest’s frustration was clear, impacting their experience and adding extra pressure on the Front Office team. The situation posed a threat to receiving a poor evaluation, potentially affecting the establishment's standing.</w:t>
      </w:r>
    </w:p>
    <w:p w14:paraId="1BA22961" w14:textId="77777777" w:rsidR="00605381" w:rsidRDefault="00605381" w:rsidP="00D72345">
      <w:pPr>
        <w:spacing w:after="0" w:line="360" w:lineRule="auto"/>
        <w:jc w:val="both"/>
        <w:rPr>
          <w:rFonts w:ascii="Arial" w:hAnsi="Arial" w:cs="Arial"/>
        </w:rPr>
      </w:pPr>
    </w:p>
    <w:p w14:paraId="26068E5D" w14:textId="5DF6115C" w:rsidR="008C4444" w:rsidRDefault="008275AA" w:rsidP="00D72345">
      <w:pPr>
        <w:spacing w:after="0" w:line="360" w:lineRule="auto"/>
        <w:jc w:val="both"/>
        <w:rPr>
          <w:rFonts w:ascii="Arial" w:hAnsi="Arial" w:cs="Arial"/>
          <w:b/>
          <w:bCs/>
        </w:rPr>
      </w:pPr>
      <w:r w:rsidRPr="008275AA">
        <w:rPr>
          <w:rFonts w:ascii="Arial" w:hAnsi="Arial" w:cs="Arial"/>
          <w:b/>
          <w:bCs/>
        </w:rPr>
        <w:t>Impact on Operations and Reputation</w:t>
      </w:r>
    </w:p>
    <w:p w14:paraId="5C66F717" w14:textId="77777777" w:rsidR="008275AA" w:rsidRPr="008275AA" w:rsidRDefault="008275AA" w:rsidP="008275AA">
      <w:pPr>
        <w:spacing w:after="0" w:line="360" w:lineRule="auto"/>
        <w:jc w:val="both"/>
        <w:rPr>
          <w:rFonts w:ascii="Arial" w:hAnsi="Arial" w:cs="Arial"/>
        </w:rPr>
      </w:pPr>
      <w:r w:rsidRPr="008275AA">
        <w:rPr>
          <w:rFonts w:ascii="Arial" w:hAnsi="Arial" w:cs="Arial"/>
        </w:rPr>
        <w:t>This situation showed how poor coordination can result in service failures, echoing the insights of Hart, Heskett &amp; Sasser (1990), who highlight the cascading impact of service disruptions. The postponed room availability affected the productivity of the Front Office and created extra stress for the team. Addressing issues became essential, and I discovered that staying ahead with clear communication and prompt updates is vital.</w:t>
      </w:r>
    </w:p>
    <w:p w14:paraId="0A850BAF" w14:textId="77777777" w:rsidR="008275AA" w:rsidRDefault="008275AA" w:rsidP="00D72345">
      <w:pPr>
        <w:spacing w:after="0" w:line="360" w:lineRule="auto"/>
        <w:jc w:val="both"/>
        <w:rPr>
          <w:rFonts w:ascii="Arial" w:hAnsi="Arial" w:cs="Arial"/>
        </w:rPr>
      </w:pPr>
    </w:p>
    <w:p w14:paraId="7074B4BC" w14:textId="287C7ED2" w:rsidR="008E4CDA" w:rsidRDefault="00601E47" w:rsidP="00D72345">
      <w:pPr>
        <w:spacing w:after="0" w:line="360" w:lineRule="auto"/>
        <w:jc w:val="both"/>
        <w:rPr>
          <w:rFonts w:ascii="Arial" w:hAnsi="Arial" w:cs="Arial"/>
          <w:b/>
          <w:bCs/>
        </w:rPr>
      </w:pPr>
      <w:r w:rsidRPr="00601E47">
        <w:rPr>
          <w:rFonts w:ascii="Arial" w:hAnsi="Arial" w:cs="Arial"/>
          <w:b/>
          <w:bCs/>
        </w:rPr>
        <w:t>Proposed Solutions</w:t>
      </w:r>
      <w:r w:rsidR="008E4CDA">
        <w:rPr>
          <w:rFonts w:ascii="Arial" w:hAnsi="Arial" w:cs="Arial"/>
          <w:b/>
          <w:bCs/>
        </w:rPr>
        <w:t>:</w:t>
      </w:r>
    </w:p>
    <w:p w14:paraId="07E2416D" w14:textId="77777777" w:rsidR="00C77991" w:rsidRDefault="008E4CDA" w:rsidP="00C77991">
      <w:pPr>
        <w:spacing w:after="0" w:line="360" w:lineRule="auto"/>
        <w:jc w:val="both"/>
        <w:rPr>
          <w:rFonts w:ascii="Arial" w:hAnsi="Arial" w:cs="Arial"/>
        </w:rPr>
      </w:pPr>
      <w:r w:rsidRPr="00C77991">
        <w:rPr>
          <w:rFonts w:ascii="Arial" w:hAnsi="Arial" w:cs="Arial"/>
        </w:rPr>
        <w:t>To avoid facing the same problems again, I recommend:</w:t>
      </w:r>
    </w:p>
    <w:p w14:paraId="3587BC18" w14:textId="77777777" w:rsidR="00C77991" w:rsidRPr="00C77991" w:rsidRDefault="00C77991" w:rsidP="00C77991">
      <w:pPr>
        <w:spacing w:after="0" w:line="360" w:lineRule="auto"/>
        <w:jc w:val="both"/>
        <w:rPr>
          <w:rFonts w:ascii="Arial" w:hAnsi="Arial" w:cs="Arial"/>
        </w:rPr>
      </w:pPr>
    </w:p>
    <w:p w14:paraId="01A4D9F0" w14:textId="77777777" w:rsidR="00C77991" w:rsidRDefault="008E4CDA" w:rsidP="006722BD">
      <w:pPr>
        <w:pStyle w:val="ListParagraph"/>
        <w:numPr>
          <w:ilvl w:val="0"/>
          <w:numId w:val="23"/>
        </w:numPr>
        <w:spacing w:after="0" w:line="360" w:lineRule="auto"/>
        <w:jc w:val="both"/>
        <w:rPr>
          <w:rFonts w:ascii="Arial" w:hAnsi="Arial" w:cs="Arial"/>
        </w:rPr>
      </w:pPr>
      <w:r w:rsidRPr="006722BD">
        <w:rPr>
          <w:rFonts w:ascii="Arial" w:hAnsi="Arial" w:cs="Arial"/>
        </w:rPr>
        <w:t>Introducing a real-time communication tool, such as a shared app, for updates between the Front Office and Housekeeping would guarantee that room statuses are precise (Kotler, Bowen &amp; Makens, 2014).</w:t>
      </w:r>
    </w:p>
    <w:p w14:paraId="434D232B" w14:textId="77777777" w:rsidR="00C77991" w:rsidRDefault="008E4CDA" w:rsidP="006722BD">
      <w:pPr>
        <w:pStyle w:val="ListParagraph"/>
        <w:numPr>
          <w:ilvl w:val="0"/>
          <w:numId w:val="23"/>
        </w:numPr>
        <w:spacing w:after="0" w:line="360" w:lineRule="auto"/>
        <w:jc w:val="both"/>
        <w:rPr>
          <w:rFonts w:ascii="Arial" w:hAnsi="Arial" w:cs="Arial"/>
        </w:rPr>
      </w:pPr>
      <w:r w:rsidRPr="00C77991">
        <w:rPr>
          <w:rFonts w:ascii="Arial" w:hAnsi="Arial" w:cs="Arial"/>
        </w:rPr>
        <w:t>Incorporating buffer periods for room readiness can effectively manage expectations and minimise any potential dissatisfaction among guests due to delays.</w:t>
      </w:r>
    </w:p>
    <w:p w14:paraId="681CAEFA" w14:textId="068BFBF2" w:rsidR="008E4CDA" w:rsidRDefault="008E4CDA" w:rsidP="006722BD">
      <w:pPr>
        <w:pStyle w:val="ListParagraph"/>
        <w:numPr>
          <w:ilvl w:val="0"/>
          <w:numId w:val="23"/>
        </w:numPr>
        <w:spacing w:after="0" w:line="360" w:lineRule="auto"/>
        <w:jc w:val="both"/>
        <w:rPr>
          <w:rFonts w:ascii="Arial" w:hAnsi="Arial" w:cs="Arial"/>
        </w:rPr>
      </w:pPr>
      <w:r w:rsidRPr="00C77991">
        <w:rPr>
          <w:rFonts w:ascii="Arial" w:hAnsi="Arial" w:cs="Arial"/>
        </w:rPr>
        <w:t>Educating team members on effective service recovery methods, like providing complimentary amenities or discounts, can transform a negative situation into a positive experience (Michel, Bowen &amp; Johnston, 2009).</w:t>
      </w:r>
    </w:p>
    <w:p w14:paraId="411712F0" w14:textId="77777777" w:rsidR="00C77991" w:rsidRDefault="00C77991" w:rsidP="00C77991">
      <w:pPr>
        <w:spacing w:after="0" w:line="360" w:lineRule="auto"/>
        <w:jc w:val="both"/>
        <w:rPr>
          <w:rFonts w:ascii="Arial" w:hAnsi="Arial" w:cs="Arial"/>
        </w:rPr>
      </w:pPr>
    </w:p>
    <w:p w14:paraId="11B0D963" w14:textId="77777777" w:rsidR="00C77991" w:rsidRDefault="00C77991" w:rsidP="00C77991">
      <w:pPr>
        <w:spacing w:after="0" w:line="360" w:lineRule="auto"/>
        <w:jc w:val="both"/>
        <w:rPr>
          <w:rFonts w:ascii="Arial" w:hAnsi="Arial" w:cs="Arial"/>
        </w:rPr>
      </w:pPr>
    </w:p>
    <w:p w14:paraId="646A3365" w14:textId="77777777" w:rsidR="00C77991" w:rsidRDefault="00C77991" w:rsidP="00C77991">
      <w:pPr>
        <w:spacing w:after="0" w:line="360" w:lineRule="auto"/>
        <w:jc w:val="both"/>
        <w:rPr>
          <w:rFonts w:ascii="Arial" w:hAnsi="Arial" w:cs="Arial"/>
        </w:rPr>
      </w:pPr>
    </w:p>
    <w:p w14:paraId="6AB3A7EF" w14:textId="29E14707" w:rsidR="00C77991" w:rsidRPr="00D8480C" w:rsidRDefault="00700D88" w:rsidP="00D8480C">
      <w:pPr>
        <w:pStyle w:val="ListParagraph"/>
        <w:numPr>
          <w:ilvl w:val="0"/>
          <w:numId w:val="1"/>
        </w:numPr>
        <w:spacing w:after="0" w:line="360" w:lineRule="auto"/>
        <w:jc w:val="both"/>
        <w:rPr>
          <w:rFonts w:ascii="Arial" w:hAnsi="Arial" w:cs="Arial"/>
          <w:b/>
          <w:bCs/>
          <w:sz w:val="32"/>
          <w:szCs w:val="32"/>
        </w:rPr>
      </w:pPr>
      <w:r w:rsidRPr="00D8480C">
        <w:rPr>
          <w:rFonts w:ascii="Arial" w:hAnsi="Arial" w:cs="Arial"/>
          <w:b/>
          <w:bCs/>
          <w:sz w:val="32"/>
          <w:szCs w:val="32"/>
        </w:rPr>
        <w:lastRenderedPageBreak/>
        <w:t>Conclusion and Action Plan</w:t>
      </w:r>
    </w:p>
    <w:p w14:paraId="2BC37F59" w14:textId="77777777" w:rsidR="000479A3" w:rsidRPr="000479A3" w:rsidRDefault="000479A3" w:rsidP="000479A3">
      <w:pPr>
        <w:spacing w:after="0" w:line="360" w:lineRule="auto"/>
        <w:jc w:val="both"/>
        <w:rPr>
          <w:rFonts w:ascii="Arial" w:hAnsi="Arial" w:cs="Arial"/>
        </w:rPr>
      </w:pPr>
      <w:r w:rsidRPr="000479A3">
        <w:rPr>
          <w:rFonts w:ascii="Arial" w:hAnsi="Arial" w:cs="Arial"/>
        </w:rPr>
        <w:t>My placement has given me important insights into the essential aspects of communication, technical skills, and emotional intelligence in guest service operations. The insights I gained will shape my future career, and I am dedicated to ongoing growth.</w:t>
      </w:r>
    </w:p>
    <w:p w14:paraId="05F93940" w14:textId="77777777" w:rsidR="000479A3" w:rsidRPr="000479A3" w:rsidRDefault="000479A3" w:rsidP="000479A3">
      <w:pPr>
        <w:spacing w:after="0" w:line="360" w:lineRule="auto"/>
        <w:jc w:val="both"/>
        <w:rPr>
          <w:rFonts w:ascii="Arial" w:hAnsi="Arial" w:cs="Arial"/>
          <w:b/>
          <w:bCs/>
        </w:rPr>
      </w:pPr>
    </w:p>
    <w:p w14:paraId="4515FD67" w14:textId="75AF8653" w:rsidR="000479A3" w:rsidRPr="00731F27" w:rsidRDefault="000479A3" w:rsidP="000479A3">
      <w:pPr>
        <w:spacing w:after="0" w:line="360" w:lineRule="auto"/>
        <w:jc w:val="both"/>
        <w:rPr>
          <w:rFonts w:ascii="Arial" w:hAnsi="Arial" w:cs="Arial"/>
        </w:rPr>
      </w:pPr>
      <w:r w:rsidRPr="000479A3">
        <w:rPr>
          <w:rFonts w:ascii="Arial" w:hAnsi="Arial" w:cs="Arial"/>
          <w:b/>
          <w:bCs/>
        </w:rPr>
        <w:t xml:space="preserve"> </w:t>
      </w:r>
      <w:r w:rsidRPr="00731F27">
        <w:rPr>
          <w:rFonts w:ascii="Arial" w:hAnsi="Arial" w:cs="Arial"/>
        </w:rPr>
        <w:t>Action P</w:t>
      </w:r>
      <w:r w:rsidR="00731F27" w:rsidRPr="00731F27">
        <w:rPr>
          <w:rFonts w:ascii="Arial" w:hAnsi="Arial" w:cs="Arial"/>
        </w:rPr>
        <w:t>lan</w:t>
      </w:r>
    </w:p>
    <w:p w14:paraId="77A73840" w14:textId="77777777" w:rsidR="000479A3" w:rsidRPr="00731F27" w:rsidRDefault="000479A3" w:rsidP="000479A3">
      <w:pPr>
        <w:spacing w:after="0" w:line="360" w:lineRule="auto"/>
        <w:jc w:val="both"/>
        <w:rPr>
          <w:rFonts w:ascii="Arial" w:hAnsi="Arial" w:cs="Arial"/>
        </w:rPr>
      </w:pPr>
    </w:p>
    <w:p w14:paraId="6525D54D" w14:textId="69C1040D" w:rsidR="000479A3" w:rsidRPr="00731F27" w:rsidRDefault="000479A3" w:rsidP="00731F27">
      <w:pPr>
        <w:pStyle w:val="ListParagraph"/>
        <w:numPr>
          <w:ilvl w:val="0"/>
          <w:numId w:val="24"/>
        </w:numPr>
        <w:spacing w:after="0" w:line="360" w:lineRule="auto"/>
        <w:jc w:val="both"/>
        <w:rPr>
          <w:rFonts w:ascii="Arial" w:hAnsi="Arial" w:cs="Arial"/>
        </w:rPr>
      </w:pPr>
      <w:r w:rsidRPr="00731F27">
        <w:rPr>
          <w:rFonts w:ascii="Arial" w:hAnsi="Arial" w:cs="Arial"/>
        </w:rPr>
        <w:t>I plan to take courses to improve my skills in handling guest complaints effectively.</w:t>
      </w:r>
    </w:p>
    <w:p w14:paraId="7774D418" w14:textId="77777777" w:rsidR="000479A3" w:rsidRPr="00731F27" w:rsidRDefault="000479A3" w:rsidP="00731F27">
      <w:pPr>
        <w:pStyle w:val="ListParagraph"/>
        <w:numPr>
          <w:ilvl w:val="0"/>
          <w:numId w:val="24"/>
        </w:numPr>
        <w:spacing w:after="0" w:line="360" w:lineRule="auto"/>
        <w:jc w:val="both"/>
        <w:rPr>
          <w:rFonts w:ascii="Arial" w:hAnsi="Arial" w:cs="Arial"/>
        </w:rPr>
      </w:pPr>
      <w:r w:rsidRPr="00731F27">
        <w:rPr>
          <w:rFonts w:ascii="Arial" w:hAnsi="Arial" w:cs="Arial"/>
        </w:rPr>
        <w:t>I intend to pursue guidance from seasoned managers to enhance my understanding of hotel operations.</w:t>
      </w:r>
    </w:p>
    <w:p w14:paraId="546A841C" w14:textId="2CC56820" w:rsidR="008E4CDA" w:rsidRDefault="000479A3" w:rsidP="00731F27">
      <w:pPr>
        <w:pStyle w:val="ListParagraph"/>
        <w:numPr>
          <w:ilvl w:val="0"/>
          <w:numId w:val="24"/>
        </w:numPr>
        <w:spacing w:after="0" w:line="360" w:lineRule="auto"/>
        <w:jc w:val="both"/>
        <w:rPr>
          <w:rFonts w:ascii="Arial" w:hAnsi="Arial" w:cs="Arial"/>
        </w:rPr>
      </w:pPr>
      <w:r w:rsidRPr="00731F27">
        <w:rPr>
          <w:rFonts w:ascii="Arial" w:hAnsi="Arial" w:cs="Arial"/>
        </w:rPr>
        <w:t>I will stay informed about the latest developments in hospitality technology to enhance efficiency and guest satisfaction.</w:t>
      </w:r>
    </w:p>
    <w:p w14:paraId="0DE5AA46" w14:textId="77777777" w:rsidR="00731F27" w:rsidRDefault="00731F27" w:rsidP="00731F27">
      <w:pPr>
        <w:spacing w:after="0" w:line="360" w:lineRule="auto"/>
        <w:jc w:val="both"/>
        <w:rPr>
          <w:rFonts w:ascii="Arial" w:hAnsi="Arial" w:cs="Arial"/>
        </w:rPr>
      </w:pPr>
    </w:p>
    <w:p w14:paraId="0F1CF9E6" w14:textId="77777777" w:rsidR="00731F27" w:rsidRDefault="00731F27" w:rsidP="00731F27">
      <w:pPr>
        <w:spacing w:after="0" w:line="360" w:lineRule="auto"/>
        <w:jc w:val="both"/>
        <w:rPr>
          <w:rFonts w:ascii="Arial" w:hAnsi="Arial" w:cs="Arial"/>
        </w:rPr>
      </w:pPr>
    </w:p>
    <w:p w14:paraId="0582F4EF" w14:textId="77777777" w:rsidR="00731F27" w:rsidRDefault="00731F27" w:rsidP="00731F27">
      <w:pPr>
        <w:spacing w:after="0" w:line="360" w:lineRule="auto"/>
        <w:jc w:val="both"/>
        <w:rPr>
          <w:rFonts w:ascii="Arial" w:hAnsi="Arial" w:cs="Arial"/>
        </w:rPr>
      </w:pPr>
    </w:p>
    <w:p w14:paraId="3D37844B" w14:textId="77777777" w:rsidR="00731F27" w:rsidRDefault="00731F27" w:rsidP="00731F27">
      <w:pPr>
        <w:spacing w:after="0" w:line="360" w:lineRule="auto"/>
        <w:jc w:val="both"/>
        <w:rPr>
          <w:rFonts w:ascii="Arial" w:hAnsi="Arial" w:cs="Arial"/>
        </w:rPr>
      </w:pPr>
    </w:p>
    <w:p w14:paraId="0C8A9C18" w14:textId="77777777" w:rsidR="00731F27" w:rsidRDefault="00731F27" w:rsidP="00731F27">
      <w:pPr>
        <w:spacing w:after="0" w:line="360" w:lineRule="auto"/>
        <w:jc w:val="both"/>
        <w:rPr>
          <w:rFonts w:ascii="Arial" w:hAnsi="Arial" w:cs="Arial"/>
        </w:rPr>
      </w:pPr>
    </w:p>
    <w:p w14:paraId="6DCF81C1" w14:textId="77777777" w:rsidR="00731F27" w:rsidRDefault="00731F27" w:rsidP="00731F27">
      <w:pPr>
        <w:spacing w:after="0" w:line="360" w:lineRule="auto"/>
        <w:jc w:val="both"/>
        <w:rPr>
          <w:rFonts w:ascii="Arial" w:hAnsi="Arial" w:cs="Arial"/>
        </w:rPr>
      </w:pPr>
    </w:p>
    <w:p w14:paraId="5B2BDE1B" w14:textId="77777777" w:rsidR="00731F27" w:rsidRDefault="00731F27" w:rsidP="00731F27">
      <w:pPr>
        <w:spacing w:after="0" w:line="360" w:lineRule="auto"/>
        <w:jc w:val="both"/>
        <w:rPr>
          <w:rFonts w:ascii="Arial" w:hAnsi="Arial" w:cs="Arial"/>
        </w:rPr>
      </w:pPr>
    </w:p>
    <w:p w14:paraId="0E72BBE6" w14:textId="77777777" w:rsidR="00731F27" w:rsidRDefault="00731F27" w:rsidP="00731F27">
      <w:pPr>
        <w:spacing w:after="0" w:line="360" w:lineRule="auto"/>
        <w:jc w:val="both"/>
        <w:rPr>
          <w:rFonts w:ascii="Arial" w:hAnsi="Arial" w:cs="Arial"/>
        </w:rPr>
      </w:pPr>
    </w:p>
    <w:p w14:paraId="0F76B6E6" w14:textId="77777777" w:rsidR="00731F27" w:rsidRDefault="00731F27" w:rsidP="00731F27">
      <w:pPr>
        <w:spacing w:after="0" w:line="360" w:lineRule="auto"/>
        <w:jc w:val="both"/>
        <w:rPr>
          <w:rFonts w:ascii="Arial" w:hAnsi="Arial" w:cs="Arial"/>
        </w:rPr>
      </w:pPr>
    </w:p>
    <w:p w14:paraId="0C3FBF70" w14:textId="77777777" w:rsidR="00731F27" w:rsidRDefault="00731F27" w:rsidP="00731F27">
      <w:pPr>
        <w:spacing w:after="0" w:line="360" w:lineRule="auto"/>
        <w:jc w:val="both"/>
        <w:rPr>
          <w:rFonts w:ascii="Arial" w:hAnsi="Arial" w:cs="Arial"/>
        </w:rPr>
      </w:pPr>
    </w:p>
    <w:p w14:paraId="0512F67E" w14:textId="77777777" w:rsidR="00731F27" w:rsidRDefault="00731F27" w:rsidP="00731F27">
      <w:pPr>
        <w:spacing w:after="0" w:line="360" w:lineRule="auto"/>
        <w:jc w:val="both"/>
        <w:rPr>
          <w:rFonts w:ascii="Arial" w:hAnsi="Arial" w:cs="Arial"/>
        </w:rPr>
      </w:pPr>
    </w:p>
    <w:p w14:paraId="2C064639" w14:textId="77777777" w:rsidR="00731F27" w:rsidRDefault="00731F27" w:rsidP="00731F27">
      <w:pPr>
        <w:spacing w:after="0" w:line="360" w:lineRule="auto"/>
        <w:jc w:val="both"/>
        <w:rPr>
          <w:rFonts w:ascii="Arial" w:hAnsi="Arial" w:cs="Arial"/>
        </w:rPr>
      </w:pPr>
    </w:p>
    <w:p w14:paraId="0AF57B10" w14:textId="77777777" w:rsidR="00731F27" w:rsidRDefault="00731F27" w:rsidP="00731F27">
      <w:pPr>
        <w:spacing w:after="0" w:line="360" w:lineRule="auto"/>
        <w:jc w:val="both"/>
        <w:rPr>
          <w:rFonts w:ascii="Arial" w:hAnsi="Arial" w:cs="Arial"/>
        </w:rPr>
      </w:pPr>
    </w:p>
    <w:p w14:paraId="4763C13D" w14:textId="77777777" w:rsidR="00731F27" w:rsidRDefault="00731F27" w:rsidP="00731F27">
      <w:pPr>
        <w:spacing w:after="0" w:line="360" w:lineRule="auto"/>
        <w:jc w:val="both"/>
        <w:rPr>
          <w:rFonts w:ascii="Arial" w:hAnsi="Arial" w:cs="Arial"/>
        </w:rPr>
      </w:pPr>
    </w:p>
    <w:p w14:paraId="66AA8AE3" w14:textId="77777777" w:rsidR="00731F27" w:rsidRDefault="00731F27" w:rsidP="00731F27">
      <w:pPr>
        <w:spacing w:after="0" w:line="360" w:lineRule="auto"/>
        <w:jc w:val="both"/>
        <w:rPr>
          <w:rFonts w:ascii="Arial" w:hAnsi="Arial" w:cs="Arial"/>
        </w:rPr>
      </w:pPr>
    </w:p>
    <w:p w14:paraId="6C960294" w14:textId="77777777" w:rsidR="00731F27" w:rsidRDefault="00731F27" w:rsidP="00731F27">
      <w:pPr>
        <w:spacing w:after="0" w:line="360" w:lineRule="auto"/>
        <w:jc w:val="both"/>
        <w:rPr>
          <w:rFonts w:ascii="Arial" w:hAnsi="Arial" w:cs="Arial"/>
        </w:rPr>
      </w:pPr>
    </w:p>
    <w:p w14:paraId="2E3F4E66" w14:textId="77777777" w:rsidR="00731F27" w:rsidRDefault="00731F27" w:rsidP="00731F27">
      <w:pPr>
        <w:spacing w:after="0" w:line="360" w:lineRule="auto"/>
        <w:jc w:val="both"/>
        <w:rPr>
          <w:rFonts w:ascii="Arial" w:hAnsi="Arial" w:cs="Arial"/>
        </w:rPr>
      </w:pPr>
    </w:p>
    <w:p w14:paraId="5BDE077B" w14:textId="77777777" w:rsidR="00731F27" w:rsidRDefault="00731F27" w:rsidP="00731F27">
      <w:pPr>
        <w:spacing w:after="0" w:line="360" w:lineRule="auto"/>
        <w:jc w:val="both"/>
        <w:rPr>
          <w:rFonts w:ascii="Arial" w:hAnsi="Arial" w:cs="Arial"/>
        </w:rPr>
      </w:pPr>
    </w:p>
    <w:p w14:paraId="5FF46A1E" w14:textId="77777777" w:rsidR="00731F27" w:rsidRDefault="00731F27" w:rsidP="00731F27">
      <w:pPr>
        <w:spacing w:after="0" w:line="360" w:lineRule="auto"/>
        <w:jc w:val="both"/>
        <w:rPr>
          <w:rFonts w:ascii="Arial" w:hAnsi="Arial" w:cs="Arial"/>
        </w:rPr>
      </w:pPr>
    </w:p>
    <w:p w14:paraId="646FC228" w14:textId="728A5045" w:rsidR="00731F27" w:rsidRDefault="00FD3D5F" w:rsidP="00731F27">
      <w:pPr>
        <w:spacing w:after="0" w:line="360" w:lineRule="auto"/>
        <w:jc w:val="both"/>
        <w:rPr>
          <w:rFonts w:ascii="Arial" w:hAnsi="Arial" w:cs="Arial"/>
          <w:b/>
          <w:bCs/>
          <w:sz w:val="32"/>
          <w:szCs w:val="32"/>
        </w:rPr>
      </w:pPr>
      <w:r w:rsidRPr="00217E64">
        <w:rPr>
          <w:rFonts w:ascii="Arial" w:hAnsi="Arial" w:cs="Arial"/>
          <w:b/>
          <w:bCs/>
          <w:sz w:val="32"/>
          <w:szCs w:val="32"/>
        </w:rPr>
        <w:lastRenderedPageBreak/>
        <w:t>References</w:t>
      </w:r>
      <w:r w:rsidR="00217E64" w:rsidRPr="00217E64">
        <w:rPr>
          <w:rFonts w:ascii="Arial" w:hAnsi="Arial" w:cs="Arial"/>
          <w:b/>
          <w:bCs/>
          <w:sz w:val="32"/>
          <w:szCs w:val="32"/>
        </w:rPr>
        <w:t>:</w:t>
      </w:r>
    </w:p>
    <w:p w14:paraId="1199FB21" w14:textId="77777777" w:rsidR="005728D7" w:rsidRDefault="005728D7" w:rsidP="00731F27">
      <w:pPr>
        <w:spacing w:after="0" w:line="360" w:lineRule="auto"/>
        <w:jc w:val="both"/>
        <w:rPr>
          <w:rFonts w:ascii="Arial" w:hAnsi="Arial" w:cs="Arial"/>
          <w:b/>
          <w:bCs/>
          <w:sz w:val="32"/>
          <w:szCs w:val="32"/>
        </w:rPr>
      </w:pPr>
    </w:p>
    <w:p w14:paraId="7E5FEBC3" w14:textId="58549A21" w:rsidR="00D02323" w:rsidRPr="00D02323" w:rsidRDefault="00D02323" w:rsidP="00D02323">
      <w:pPr>
        <w:spacing w:line="360" w:lineRule="auto"/>
        <w:jc w:val="both"/>
        <w:rPr>
          <w:rFonts w:ascii="Arial" w:hAnsi="Arial" w:cs="Arial"/>
        </w:rPr>
      </w:pPr>
      <w:r w:rsidRPr="00D02323">
        <w:rPr>
          <w:rFonts w:ascii="Arial" w:hAnsi="Arial" w:cs="Arial"/>
        </w:rPr>
        <w:t>Gibbs, G. (1988). Learning by Doing: A Guide to Teaching and Learning Methods. Oxford: Oxford Further Education Unit.</w:t>
      </w:r>
    </w:p>
    <w:p w14:paraId="1E9AF94C" w14:textId="5745484B" w:rsidR="00D02323" w:rsidRPr="00D02323" w:rsidRDefault="00D02323" w:rsidP="00D02323">
      <w:pPr>
        <w:spacing w:line="360" w:lineRule="auto"/>
        <w:jc w:val="both"/>
        <w:rPr>
          <w:rFonts w:ascii="Arial" w:hAnsi="Arial" w:cs="Arial"/>
        </w:rPr>
      </w:pPr>
      <w:r w:rsidRPr="00D02323">
        <w:rPr>
          <w:rFonts w:ascii="Arial" w:hAnsi="Arial" w:cs="Arial"/>
        </w:rPr>
        <w:t>Goleman, D. (1995). Emotional Intelligence: Why It Can Matter More Than IQ. New York: Bantam Books.</w:t>
      </w:r>
    </w:p>
    <w:p w14:paraId="410FFEE5" w14:textId="2C6BAC0B" w:rsidR="00D02323" w:rsidRPr="00D02323" w:rsidRDefault="00D02323" w:rsidP="00D02323">
      <w:pPr>
        <w:spacing w:line="360" w:lineRule="auto"/>
        <w:jc w:val="both"/>
        <w:rPr>
          <w:rFonts w:ascii="Arial" w:hAnsi="Arial" w:cs="Arial"/>
        </w:rPr>
      </w:pPr>
      <w:r w:rsidRPr="00D02323">
        <w:rPr>
          <w:rFonts w:ascii="Arial" w:hAnsi="Arial" w:cs="Arial"/>
        </w:rPr>
        <w:t>Grönroos, C. (2007). Service Management and Marketing: Customer Management in Service Competition. Chichester: John Wiley &amp; Sons.</w:t>
      </w:r>
    </w:p>
    <w:p w14:paraId="450B7F15" w14:textId="77777777" w:rsidR="00D02323" w:rsidRPr="00D02323" w:rsidRDefault="00D02323" w:rsidP="00D02323">
      <w:pPr>
        <w:spacing w:line="360" w:lineRule="auto"/>
        <w:jc w:val="both"/>
        <w:rPr>
          <w:rFonts w:ascii="Arial" w:hAnsi="Arial" w:cs="Arial"/>
        </w:rPr>
      </w:pPr>
      <w:r w:rsidRPr="00D02323">
        <w:rPr>
          <w:rFonts w:ascii="Arial" w:hAnsi="Arial" w:cs="Arial"/>
        </w:rPr>
        <w:t>Hart, C. W. L., Heskett, J. L., &amp; Sasser, W. E. (1990). The Profitable Art of Service Recovery. Harvard Business Review.</w:t>
      </w:r>
    </w:p>
    <w:p w14:paraId="651731AD" w14:textId="77777777" w:rsidR="00D02323" w:rsidRPr="00D02323" w:rsidRDefault="00D02323" w:rsidP="00D02323">
      <w:pPr>
        <w:spacing w:line="360" w:lineRule="auto"/>
        <w:jc w:val="both"/>
        <w:rPr>
          <w:rFonts w:ascii="Arial" w:hAnsi="Arial" w:cs="Arial"/>
        </w:rPr>
      </w:pPr>
      <w:r w:rsidRPr="00D02323">
        <w:rPr>
          <w:rFonts w:ascii="Arial" w:hAnsi="Arial" w:cs="Arial"/>
        </w:rPr>
        <w:t>Kotler, P., Bowen, J. T., &amp; Makens, J. C. (2014). Marketing for Hospitality and Tourism. Harlow: Pearson.</w:t>
      </w:r>
    </w:p>
    <w:p w14:paraId="45D9AD03" w14:textId="77777777" w:rsidR="00D02323" w:rsidRPr="00D02323" w:rsidRDefault="00D02323" w:rsidP="00D02323">
      <w:pPr>
        <w:spacing w:line="360" w:lineRule="auto"/>
        <w:jc w:val="both"/>
        <w:rPr>
          <w:rFonts w:ascii="Arial" w:hAnsi="Arial" w:cs="Arial"/>
        </w:rPr>
      </w:pPr>
      <w:r w:rsidRPr="00D02323">
        <w:rPr>
          <w:rFonts w:ascii="Arial" w:hAnsi="Arial" w:cs="Arial"/>
        </w:rPr>
        <w:t>Law, R., Buhalis, D., &amp; Cobanoglu, C. (2014). Progress on Information and Communication Technologies in Hospitality and Tourism. International Journal of Contemporary Hospitality Management, 26(5), 727-750.</w:t>
      </w:r>
    </w:p>
    <w:p w14:paraId="4ACF2CE6" w14:textId="77777777" w:rsidR="00D02323" w:rsidRPr="00D02323" w:rsidRDefault="00D02323" w:rsidP="00D02323">
      <w:pPr>
        <w:spacing w:line="360" w:lineRule="auto"/>
        <w:jc w:val="both"/>
        <w:rPr>
          <w:rFonts w:ascii="Arial" w:hAnsi="Arial" w:cs="Arial"/>
        </w:rPr>
      </w:pPr>
      <w:r w:rsidRPr="00D02323">
        <w:rPr>
          <w:rFonts w:ascii="Arial" w:hAnsi="Arial" w:cs="Arial"/>
        </w:rPr>
        <w:t>Mayer, J. D., Salovey, P., &amp; Caruso, D. R. (2008). Emotional Intelligence: New Ability or Eclectic Traits?. American Psychologist, 63(6), 503-517.</w:t>
      </w:r>
    </w:p>
    <w:p w14:paraId="5F8DF81C" w14:textId="08FA411C" w:rsidR="00217E64" w:rsidRPr="00D02323" w:rsidRDefault="00D02323" w:rsidP="00D02323">
      <w:pPr>
        <w:spacing w:line="360" w:lineRule="auto"/>
        <w:jc w:val="both"/>
        <w:rPr>
          <w:rFonts w:ascii="Arial" w:hAnsi="Arial" w:cs="Arial"/>
        </w:rPr>
      </w:pPr>
      <w:r w:rsidRPr="00D02323">
        <w:rPr>
          <w:rFonts w:ascii="Arial" w:hAnsi="Arial" w:cs="Arial"/>
        </w:rPr>
        <w:t>Michel, S., Bowen, D., &amp; Johnston, R. (2009). Why Service Recovery Fails: Tensions among Customer, Employee, and Process Perspectives. Journal of Service Management, 20(3), 253-273.</w:t>
      </w:r>
    </w:p>
    <w:sectPr w:rsidR="00217E64" w:rsidRPr="00D023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D2E99"/>
    <w:multiLevelType w:val="hybridMultilevel"/>
    <w:tmpl w:val="CE784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E2EAE"/>
    <w:multiLevelType w:val="multilevel"/>
    <w:tmpl w:val="2A704ED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8A75B6"/>
    <w:multiLevelType w:val="hybridMultilevel"/>
    <w:tmpl w:val="1632F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21FC3"/>
    <w:multiLevelType w:val="hybridMultilevel"/>
    <w:tmpl w:val="4844C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40B85"/>
    <w:multiLevelType w:val="hybridMultilevel"/>
    <w:tmpl w:val="596AC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851A32"/>
    <w:multiLevelType w:val="hybridMultilevel"/>
    <w:tmpl w:val="6E7CE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76D22"/>
    <w:multiLevelType w:val="multilevel"/>
    <w:tmpl w:val="2A704ED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C36C1A"/>
    <w:multiLevelType w:val="hybridMultilevel"/>
    <w:tmpl w:val="F9C8F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093094"/>
    <w:multiLevelType w:val="hybridMultilevel"/>
    <w:tmpl w:val="C1EAC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4364E4"/>
    <w:multiLevelType w:val="hybridMultilevel"/>
    <w:tmpl w:val="F46A06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8F0967"/>
    <w:multiLevelType w:val="hybridMultilevel"/>
    <w:tmpl w:val="DB108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5112DA"/>
    <w:multiLevelType w:val="hybridMultilevel"/>
    <w:tmpl w:val="8428698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AE93B40"/>
    <w:multiLevelType w:val="hybridMultilevel"/>
    <w:tmpl w:val="95CE7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6D01AC"/>
    <w:multiLevelType w:val="hybridMultilevel"/>
    <w:tmpl w:val="C90A0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0B10BF"/>
    <w:multiLevelType w:val="hybridMultilevel"/>
    <w:tmpl w:val="2898B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B84589"/>
    <w:multiLevelType w:val="hybridMultilevel"/>
    <w:tmpl w:val="B83ED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5B1647"/>
    <w:multiLevelType w:val="multilevel"/>
    <w:tmpl w:val="FC445EC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F2A39EA"/>
    <w:multiLevelType w:val="hybridMultilevel"/>
    <w:tmpl w:val="11786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7154E6"/>
    <w:multiLevelType w:val="hybridMultilevel"/>
    <w:tmpl w:val="79564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897DC9"/>
    <w:multiLevelType w:val="hybridMultilevel"/>
    <w:tmpl w:val="A9026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0570B2"/>
    <w:multiLevelType w:val="multilevel"/>
    <w:tmpl w:val="44EED36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D9E5065"/>
    <w:multiLevelType w:val="hybridMultilevel"/>
    <w:tmpl w:val="CE38D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DA19E3"/>
    <w:multiLevelType w:val="hybridMultilevel"/>
    <w:tmpl w:val="84AAE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443113"/>
    <w:multiLevelType w:val="multilevel"/>
    <w:tmpl w:val="C6EA76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EB7202C"/>
    <w:multiLevelType w:val="hybridMultilevel"/>
    <w:tmpl w:val="D422D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E80AB8"/>
    <w:multiLevelType w:val="hybridMultilevel"/>
    <w:tmpl w:val="C9B00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E316E3"/>
    <w:multiLevelType w:val="hybridMultilevel"/>
    <w:tmpl w:val="5AB64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353038A"/>
    <w:multiLevelType w:val="hybridMultilevel"/>
    <w:tmpl w:val="0BEA7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B4396B"/>
    <w:multiLevelType w:val="multilevel"/>
    <w:tmpl w:val="0492B1A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E4D194B"/>
    <w:multiLevelType w:val="hybridMultilevel"/>
    <w:tmpl w:val="F0BC1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4302407">
    <w:abstractNumId w:val="9"/>
  </w:num>
  <w:num w:numId="2" w16cid:durableId="1479152586">
    <w:abstractNumId w:val="27"/>
  </w:num>
  <w:num w:numId="3" w16cid:durableId="569462647">
    <w:abstractNumId w:val="15"/>
  </w:num>
  <w:num w:numId="4" w16cid:durableId="1707490462">
    <w:abstractNumId w:val="11"/>
  </w:num>
  <w:num w:numId="5" w16cid:durableId="1277179492">
    <w:abstractNumId w:val="18"/>
  </w:num>
  <w:num w:numId="6" w16cid:durableId="1389963512">
    <w:abstractNumId w:val="24"/>
  </w:num>
  <w:num w:numId="7" w16cid:durableId="1722051157">
    <w:abstractNumId w:val="29"/>
  </w:num>
  <w:num w:numId="8" w16cid:durableId="790634229">
    <w:abstractNumId w:val="22"/>
  </w:num>
  <w:num w:numId="9" w16cid:durableId="1573538572">
    <w:abstractNumId w:val="14"/>
  </w:num>
  <w:num w:numId="10" w16cid:durableId="1916207986">
    <w:abstractNumId w:val="21"/>
  </w:num>
  <w:num w:numId="11" w16cid:durableId="860170178">
    <w:abstractNumId w:val="25"/>
  </w:num>
  <w:num w:numId="12" w16cid:durableId="1169561247">
    <w:abstractNumId w:val="5"/>
  </w:num>
  <w:num w:numId="13" w16cid:durableId="566455395">
    <w:abstractNumId w:val="26"/>
  </w:num>
  <w:num w:numId="14" w16cid:durableId="1108038554">
    <w:abstractNumId w:val="2"/>
  </w:num>
  <w:num w:numId="15" w16cid:durableId="1103381809">
    <w:abstractNumId w:val="8"/>
  </w:num>
  <w:num w:numId="16" w16cid:durableId="149294532">
    <w:abstractNumId w:val="17"/>
  </w:num>
  <w:num w:numId="17" w16cid:durableId="1230307544">
    <w:abstractNumId w:val="4"/>
  </w:num>
  <w:num w:numId="18" w16cid:durableId="1336767611">
    <w:abstractNumId w:val="19"/>
  </w:num>
  <w:num w:numId="19" w16cid:durableId="1940916569">
    <w:abstractNumId w:val="12"/>
  </w:num>
  <w:num w:numId="20" w16cid:durableId="1950351924">
    <w:abstractNumId w:val="13"/>
  </w:num>
  <w:num w:numId="21" w16cid:durableId="424418566">
    <w:abstractNumId w:val="10"/>
  </w:num>
  <w:num w:numId="22" w16cid:durableId="565606501">
    <w:abstractNumId w:val="0"/>
  </w:num>
  <w:num w:numId="23" w16cid:durableId="253637034">
    <w:abstractNumId w:val="3"/>
  </w:num>
  <w:num w:numId="24" w16cid:durableId="2048944799">
    <w:abstractNumId w:val="7"/>
  </w:num>
  <w:num w:numId="25" w16cid:durableId="47538973">
    <w:abstractNumId w:val="23"/>
  </w:num>
  <w:num w:numId="26" w16cid:durableId="154541657">
    <w:abstractNumId w:val="28"/>
  </w:num>
  <w:num w:numId="27" w16cid:durableId="1648195975">
    <w:abstractNumId w:val="16"/>
  </w:num>
  <w:num w:numId="28" w16cid:durableId="604387452">
    <w:abstractNumId w:val="20"/>
  </w:num>
  <w:num w:numId="29" w16cid:durableId="61562115">
    <w:abstractNumId w:val="6"/>
  </w:num>
  <w:num w:numId="30" w16cid:durableId="18050749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D6D"/>
    <w:rsid w:val="000479A3"/>
    <w:rsid w:val="00047B66"/>
    <w:rsid w:val="00097A04"/>
    <w:rsid w:val="00217D6D"/>
    <w:rsid w:val="00217E64"/>
    <w:rsid w:val="00230367"/>
    <w:rsid w:val="002D196A"/>
    <w:rsid w:val="003543AC"/>
    <w:rsid w:val="00364E29"/>
    <w:rsid w:val="003D3BDB"/>
    <w:rsid w:val="0040369A"/>
    <w:rsid w:val="00452F4F"/>
    <w:rsid w:val="004D2AD2"/>
    <w:rsid w:val="005079D8"/>
    <w:rsid w:val="00545302"/>
    <w:rsid w:val="00562B49"/>
    <w:rsid w:val="005728D7"/>
    <w:rsid w:val="00601E47"/>
    <w:rsid w:val="00603B4B"/>
    <w:rsid w:val="00605381"/>
    <w:rsid w:val="006722BD"/>
    <w:rsid w:val="00700D88"/>
    <w:rsid w:val="00724BE9"/>
    <w:rsid w:val="007250CA"/>
    <w:rsid w:val="00731A2E"/>
    <w:rsid w:val="00731F27"/>
    <w:rsid w:val="0075073C"/>
    <w:rsid w:val="00763E4E"/>
    <w:rsid w:val="007766FB"/>
    <w:rsid w:val="00800F02"/>
    <w:rsid w:val="00824042"/>
    <w:rsid w:val="008275AA"/>
    <w:rsid w:val="00827939"/>
    <w:rsid w:val="008C4444"/>
    <w:rsid w:val="008E1EA5"/>
    <w:rsid w:val="008E4CDA"/>
    <w:rsid w:val="009459FA"/>
    <w:rsid w:val="009477D1"/>
    <w:rsid w:val="009A793C"/>
    <w:rsid w:val="009C5931"/>
    <w:rsid w:val="00A64BA4"/>
    <w:rsid w:val="00A849A9"/>
    <w:rsid w:val="00AE706F"/>
    <w:rsid w:val="00B03585"/>
    <w:rsid w:val="00B11A2A"/>
    <w:rsid w:val="00C338C9"/>
    <w:rsid w:val="00C77991"/>
    <w:rsid w:val="00C96376"/>
    <w:rsid w:val="00C96E59"/>
    <w:rsid w:val="00CE7AC5"/>
    <w:rsid w:val="00D02323"/>
    <w:rsid w:val="00D1189F"/>
    <w:rsid w:val="00D435D2"/>
    <w:rsid w:val="00D54379"/>
    <w:rsid w:val="00D72345"/>
    <w:rsid w:val="00D8480C"/>
    <w:rsid w:val="00E0724D"/>
    <w:rsid w:val="00E47DB5"/>
    <w:rsid w:val="00E57138"/>
    <w:rsid w:val="00E615CE"/>
    <w:rsid w:val="00E82857"/>
    <w:rsid w:val="00EC35B6"/>
    <w:rsid w:val="00FD3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D21D22"/>
  <w15:chartTrackingRefBased/>
  <w15:docId w15:val="{F1DD147D-D72A-44CB-AA76-170AA12D0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D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7D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7D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D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7D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7D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7D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7D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7D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D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7D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7D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7D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7D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7D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7D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7D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7D6D"/>
    <w:rPr>
      <w:rFonts w:eastAsiaTheme="majorEastAsia" w:cstheme="majorBidi"/>
      <w:color w:val="272727" w:themeColor="text1" w:themeTint="D8"/>
    </w:rPr>
  </w:style>
  <w:style w:type="paragraph" w:styleId="Title">
    <w:name w:val="Title"/>
    <w:basedOn w:val="Normal"/>
    <w:next w:val="Normal"/>
    <w:link w:val="TitleChar"/>
    <w:uiPriority w:val="10"/>
    <w:qFormat/>
    <w:rsid w:val="00217D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D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7D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7D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7D6D"/>
    <w:pPr>
      <w:spacing w:before="160"/>
      <w:jc w:val="center"/>
    </w:pPr>
    <w:rPr>
      <w:i/>
      <w:iCs/>
      <w:color w:val="404040" w:themeColor="text1" w:themeTint="BF"/>
    </w:rPr>
  </w:style>
  <w:style w:type="character" w:customStyle="1" w:styleId="QuoteChar">
    <w:name w:val="Quote Char"/>
    <w:basedOn w:val="DefaultParagraphFont"/>
    <w:link w:val="Quote"/>
    <w:uiPriority w:val="29"/>
    <w:rsid w:val="00217D6D"/>
    <w:rPr>
      <w:i/>
      <w:iCs/>
      <w:color w:val="404040" w:themeColor="text1" w:themeTint="BF"/>
    </w:rPr>
  </w:style>
  <w:style w:type="paragraph" w:styleId="ListParagraph">
    <w:name w:val="List Paragraph"/>
    <w:basedOn w:val="Normal"/>
    <w:uiPriority w:val="34"/>
    <w:qFormat/>
    <w:rsid w:val="00217D6D"/>
    <w:pPr>
      <w:ind w:left="720"/>
      <w:contextualSpacing/>
    </w:pPr>
  </w:style>
  <w:style w:type="character" w:styleId="IntenseEmphasis">
    <w:name w:val="Intense Emphasis"/>
    <w:basedOn w:val="DefaultParagraphFont"/>
    <w:uiPriority w:val="21"/>
    <w:qFormat/>
    <w:rsid w:val="00217D6D"/>
    <w:rPr>
      <w:i/>
      <w:iCs/>
      <w:color w:val="0F4761" w:themeColor="accent1" w:themeShade="BF"/>
    </w:rPr>
  </w:style>
  <w:style w:type="paragraph" w:styleId="IntenseQuote">
    <w:name w:val="Intense Quote"/>
    <w:basedOn w:val="Normal"/>
    <w:next w:val="Normal"/>
    <w:link w:val="IntenseQuoteChar"/>
    <w:uiPriority w:val="30"/>
    <w:qFormat/>
    <w:rsid w:val="00217D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7D6D"/>
    <w:rPr>
      <w:i/>
      <w:iCs/>
      <w:color w:val="0F4761" w:themeColor="accent1" w:themeShade="BF"/>
    </w:rPr>
  </w:style>
  <w:style w:type="character" w:styleId="IntenseReference">
    <w:name w:val="Intense Reference"/>
    <w:basedOn w:val="DefaultParagraphFont"/>
    <w:uiPriority w:val="32"/>
    <w:qFormat/>
    <w:rsid w:val="00217D6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167051">
      <w:bodyDiv w:val="1"/>
      <w:marLeft w:val="0"/>
      <w:marRight w:val="0"/>
      <w:marTop w:val="0"/>
      <w:marBottom w:val="0"/>
      <w:divBdr>
        <w:top w:val="none" w:sz="0" w:space="0" w:color="auto"/>
        <w:left w:val="none" w:sz="0" w:space="0" w:color="auto"/>
        <w:bottom w:val="none" w:sz="0" w:space="0" w:color="auto"/>
        <w:right w:val="none" w:sz="0" w:space="0" w:color="auto"/>
      </w:divBdr>
    </w:div>
    <w:div w:id="153229781">
      <w:bodyDiv w:val="1"/>
      <w:marLeft w:val="0"/>
      <w:marRight w:val="0"/>
      <w:marTop w:val="0"/>
      <w:marBottom w:val="0"/>
      <w:divBdr>
        <w:top w:val="none" w:sz="0" w:space="0" w:color="auto"/>
        <w:left w:val="none" w:sz="0" w:space="0" w:color="auto"/>
        <w:bottom w:val="none" w:sz="0" w:space="0" w:color="auto"/>
        <w:right w:val="none" w:sz="0" w:space="0" w:color="auto"/>
      </w:divBdr>
    </w:div>
    <w:div w:id="453184268">
      <w:bodyDiv w:val="1"/>
      <w:marLeft w:val="0"/>
      <w:marRight w:val="0"/>
      <w:marTop w:val="0"/>
      <w:marBottom w:val="0"/>
      <w:divBdr>
        <w:top w:val="none" w:sz="0" w:space="0" w:color="auto"/>
        <w:left w:val="none" w:sz="0" w:space="0" w:color="auto"/>
        <w:bottom w:val="none" w:sz="0" w:space="0" w:color="auto"/>
        <w:right w:val="none" w:sz="0" w:space="0" w:color="auto"/>
      </w:divBdr>
    </w:div>
    <w:div w:id="814644938">
      <w:bodyDiv w:val="1"/>
      <w:marLeft w:val="0"/>
      <w:marRight w:val="0"/>
      <w:marTop w:val="0"/>
      <w:marBottom w:val="0"/>
      <w:divBdr>
        <w:top w:val="none" w:sz="0" w:space="0" w:color="auto"/>
        <w:left w:val="none" w:sz="0" w:space="0" w:color="auto"/>
        <w:bottom w:val="none" w:sz="0" w:space="0" w:color="auto"/>
        <w:right w:val="none" w:sz="0" w:space="0" w:color="auto"/>
      </w:divBdr>
    </w:div>
    <w:div w:id="1343970882">
      <w:bodyDiv w:val="1"/>
      <w:marLeft w:val="0"/>
      <w:marRight w:val="0"/>
      <w:marTop w:val="0"/>
      <w:marBottom w:val="0"/>
      <w:divBdr>
        <w:top w:val="none" w:sz="0" w:space="0" w:color="auto"/>
        <w:left w:val="none" w:sz="0" w:space="0" w:color="auto"/>
        <w:bottom w:val="none" w:sz="0" w:space="0" w:color="auto"/>
        <w:right w:val="none" w:sz="0" w:space="0" w:color="auto"/>
      </w:divBdr>
    </w:div>
    <w:div w:id="1349065749">
      <w:bodyDiv w:val="1"/>
      <w:marLeft w:val="0"/>
      <w:marRight w:val="0"/>
      <w:marTop w:val="0"/>
      <w:marBottom w:val="0"/>
      <w:divBdr>
        <w:top w:val="none" w:sz="0" w:space="0" w:color="auto"/>
        <w:left w:val="none" w:sz="0" w:space="0" w:color="auto"/>
        <w:bottom w:val="none" w:sz="0" w:space="0" w:color="auto"/>
        <w:right w:val="none" w:sz="0" w:space="0" w:color="auto"/>
      </w:divBdr>
    </w:div>
    <w:div w:id="1355114314">
      <w:bodyDiv w:val="1"/>
      <w:marLeft w:val="0"/>
      <w:marRight w:val="0"/>
      <w:marTop w:val="0"/>
      <w:marBottom w:val="0"/>
      <w:divBdr>
        <w:top w:val="none" w:sz="0" w:space="0" w:color="auto"/>
        <w:left w:val="none" w:sz="0" w:space="0" w:color="auto"/>
        <w:bottom w:val="none" w:sz="0" w:space="0" w:color="auto"/>
        <w:right w:val="none" w:sz="0" w:space="0" w:color="auto"/>
      </w:divBdr>
    </w:div>
    <w:div w:id="1391268391">
      <w:bodyDiv w:val="1"/>
      <w:marLeft w:val="0"/>
      <w:marRight w:val="0"/>
      <w:marTop w:val="0"/>
      <w:marBottom w:val="0"/>
      <w:divBdr>
        <w:top w:val="none" w:sz="0" w:space="0" w:color="auto"/>
        <w:left w:val="none" w:sz="0" w:space="0" w:color="auto"/>
        <w:bottom w:val="none" w:sz="0" w:space="0" w:color="auto"/>
        <w:right w:val="none" w:sz="0" w:space="0" w:color="auto"/>
      </w:divBdr>
    </w:div>
    <w:div w:id="1656910807">
      <w:bodyDiv w:val="1"/>
      <w:marLeft w:val="0"/>
      <w:marRight w:val="0"/>
      <w:marTop w:val="0"/>
      <w:marBottom w:val="0"/>
      <w:divBdr>
        <w:top w:val="none" w:sz="0" w:space="0" w:color="auto"/>
        <w:left w:val="none" w:sz="0" w:space="0" w:color="auto"/>
        <w:bottom w:val="none" w:sz="0" w:space="0" w:color="auto"/>
        <w:right w:val="none" w:sz="0" w:space="0" w:color="auto"/>
      </w:divBdr>
    </w:div>
    <w:div w:id="1720326130">
      <w:bodyDiv w:val="1"/>
      <w:marLeft w:val="0"/>
      <w:marRight w:val="0"/>
      <w:marTop w:val="0"/>
      <w:marBottom w:val="0"/>
      <w:divBdr>
        <w:top w:val="none" w:sz="0" w:space="0" w:color="auto"/>
        <w:left w:val="none" w:sz="0" w:space="0" w:color="auto"/>
        <w:bottom w:val="none" w:sz="0" w:space="0" w:color="auto"/>
        <w:right w:val="none" w:sz="0" w:space="0" w:color="auto"/>
      </w:divBdr>
    </w:div>
    <w:div w:id="1957327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1496</Words>
  <Characters>9162</Characters>
  <Application>Microsoft Office Word</Application>
  <DocSecurity>0</DocSecurity>
  <Lines>286</Lines>
  <Paragraphs>74</Paragraphs>
  <ScaleCrop>false</ScaleCrop>
  <Company/>
  <LinksUpToDate>false</LinksUpToDate>
  <CharactersWithSpaces>10584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Imbrea</dc:creator>
  <cp:keywords/>
  <dc:description/>
  <cp:lastModifiedBy>Madalina Imbrea (2127378)</cp:lastModifiedBy>
  <cp:revision>60</cp:revision>
  <dcterms:created xsi:type="dcterms:W3CDTF">2024-11-13T23:19:00Z</dcterms:created>
  <dcterms:modified xsi:type="dcterms:W3CDTF">2024-11-15T19:13:00Z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30c78ce2e6ccaecc01ba69b03f0815702ca00eee0f3c83fdd2a03c462bc03681</vt:lpwstr>
  </property>
</Properties>
</file>