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B7D4C" w14:textId="77777777" w:rsidR="00083F15" w:rsidRPr="00D57487" w:rsidRDefault="00083F15" w:rsidP="00083F15">
      <w:pPr>
        <w:spacing w:line="240" w:lineRule="auto"/>
        <w:jc w:val="center"/>
        <w:rPr>
          <w:rFonts w:cs="Times New Roman"/>
          <w:sz w:val="72"/>
          <w:szCs w:val="72"/>
          <w:shd w:val="clear" w:color="auto" w:fill="FFFFFF"/>
        </w:rPr>
      </w:pPr>
    </w:p>
    <w:p w14:paraId="22A2C266" w14:textId="77777777" w:rsidR="00083F15" w:rsidRPr="00D57487" w:rsidRDefault="00083F15" w:rsidP="00083F15">
      <w:pPr>
        <w:spacing w:line="240" w:lineRule="auto"/>
        <w:jc w:val="center"/>
        <w:rPr>
          <w:rFonts w:cs="Times New Roman"/>
          <w:sz w:val="72"/>
          <w:szCs w:val="72"/>
          <w:shd w:val="clear" w:color="auto" w:fill="FFFFFF"/>
        </w:rPr>
      </w:pPr>
    </w:p>
    <w:p w14:paraId="6E3C8AB9" w14:textId="77777777" w:rsidR="001D4D15" w:rsidRDefault="001D4D15" w:rsidP="001D4D15">
      <w:pPr>
        <w:spacing w:after="0" w:line="240" w:lineRule="auto"/>
        <w:jc w:val="left"/>
        <w:rPr>
          <w:sz w:val="56"/>
          <w:szCs w:val="56"/>
        </w:rPr>
      </w:pPr>
      <w:r w:rsidRPr="00193BCD">
        <w:rPr>
          <w:sz w:val="56"/>
          <w:szCs w:val="56"/>
        </w:rPr>
        <w:t>Programme: BA (Hons) Leadership and Management Skills for the Workplace</w:t>
      </w:r>
    </w:p>
    <w:p w14:paraId="23A2C1A3" w14:textId="77777777" w:rsidR="001D4D15" w:rsidRPr="00193BCD" w:rsidRDefault="001D4D15" w:rsidP="001D4D15">
      <w:pPr>
        <w:spacing w:after="0" w:line="240" w:lineRule="auto"/>
        <w:jc w:val="left"/>
        <w:rPr>
          <w:sz w:val="56"/>
          <w:szCs w:val="56"/>
        </w:rPr>
      </w:pPr>
    </w:p>
    <w:p w14:paraId="3FBD08C7" w14:textId="52067DBA" w:rsidR="001D4D15" w:rsidRPr="00193BCD" w:rsidRDefault="001D4D15" w:rsidP="001D4D15">
      <w:pPr>
        <w:spacing w:after="0" w:line="240" w:lineRule="auto"/>
        <w:jc w:val="left"/>
        <w:rPr>
          <w:sz w:val="56"/>
          <w:szCs w:val="56"/>
        </w:rPr>
      </w:pPr>
      <w:r w:rsidRPr="00193BCD">
        <w:rPr>
          <w:sz w:val="56"/>
          <w:szCs w:val="56"/>
        </w:rPr>
        <w:t>Module code and name: BMSW510</w:t>
      </w:r>
      <w:r>
        <w:rPr>
          <w:sz w:val="56"/>
          <w:szCs w:val="56"/>
        </w:rPr>
        <w:t>4</w:t>
      </w:r>
      <w:r w:rsidRPr="00193BCD">
        <w:rPr>
          <w:sz w:val="56"/>
          <w:szCs w:val="56"/>
        </w:rPr>
        <w:t xml:space="preserve">_ </w:t>
      </w:r>
      <w:r>
        <w:rPr>
          <w:sz w:val="56"/>
          <w:szCs w:val="56"/>
        </w:rPr>
        <w:t>Managing Projects in the Organisation</w:t>
      </w:r>
    </w:p>
    <w:p w14:paraId="070B30CB" w14:textId="77777777" w:rsidR="001D4D15" w:rsidRDefault="001D4D15" w:rsidP="001D4D15">
      <w:pPr>
        <w:spacing w:after="0" w:line="240" w:lineRule="auto"/>
        <w:jc w:val="left"/>
        <w:rPr>
          <w:sz w:val="40"/>
          <w:szCs w:val="40"/>
        </w:rPr>
      </w:pPr>
    </w:p>
    <w:p w14:paraId="535B97B0" w14:textId="77777777" w:rsidR="001D4D15" w:rsidRPr="00193BCD" w:rsidRDefault="001D4D15" w:rsidP="001D4D15">
      <w:pPr>
        <w:spacing w:after="0" w:line="240" w:lineRule="auto"/>
        <w:jc w:val="left"/>
        <w:rPr>
          <w:sz w:val="40"/>
          <w:szCs w:val="40"/>
        </w:rPr>
      </w:pPr>
    </w:p>
    <w:p w14:paraId="7BD720C3" w14:textId="77777777" w:rsidR="001D4D15" w:rsidRPr="00193BCD" w:rsidRDefault="001D4D15" w:rsidP="001D4D15">
      <w:pPr>
        <w:spacing w:after="0" w:line="240" w:lineRule="auto"/>
        <w:jc w:val="left"/>
        <w:rPr>
          <w:sz w:val="48"/>
          <w:szCs w:val="48"/>
        </w:rPr>
      </w:pPr>
      <w:r w:rsidRPr="00193BCD">
        <w:rPr>
          <w:sz w:val="48"/>
          <w:szCs w:val="48"/>
        </w:rPr>
        <w:t xml:space="preserve">Name of the Student: </w:t>
      </w:r>
      <w:r>
        <w:rPr>
          <w:sz w:val="48"/>
          <w:szCs w:val="48"/>
        </w:rPr>
        <w:t>Ivaylo Georgiev</w:t>
      </w:r>
    </w:p>
    <w:p w14:paraId="0710D347" w14:textId="77777777" w:rsidR="001D4D15" w:rsidRPr="00193BCD" w:rsidRDefault="001D4D15" w:rsidP="001D4D15">
      <w:pPr>
        <w:spacing w:after="0" w:line="240" w:lineRule="auto"/>
        <w:jc w:val="left"/>
        <w:rPr>
          <w:sz w:val="48"/>
          <w:szCs w:val="48"/>
        </w:rPr>
      </w:pPr>
      <w:r w:rsidRPr="00193BCD">
        <w:rPr>
          <w:sz w:val="48"/>
          <w:szCs w:val="48"/>
        </w:rPr>
        <w:t xml:space="preserve">ID Number: </w:t>
      </w:r>
      <w:r>
        <w:rPr>
          <w:sz w:val="48"/>
          <w:szCs w:val="48"/>
        </w:rPr>
        <w:t>2128090</w:t>
      </w:r>
    </w:p>
    <w:p w14:paraId="2B85F6C7" w14:textId="77777777" w:rsidR="001D4D15" w:rsidRPr="00193BCD" w:rsidRDefault="001D4D15" w:rsidP="001D4D15">
      <w:pPr>
        <w:spacing w:after="0" w:line="240" w:lineRule="auto"/>
        <w:jc w:val="left"/>
        <w:rPr>
          <w:sz w:val="48"/>
          <w:szCs w:val="48"/>
        </w:rPr>
      </w:pPr>
    </w:p>
    <w:p w14:paraId="4D58FBAC" w14:textId="5E1234B1" w:rsidR="001D4D15" w:rsidRPr="00193BCD" w:rsidRDefault="001D4D15" w:rsidP="001D4D15">
      <w:pPr>
        <w:spacing w:after="0" w:line="240" w:lineRule="auto"/>
        <w:jc w:val="left"/>
        <w:rPr>
          <w:sz w:val="48"/>
          <w:szCs w:val="48"/>
        </w:rPr>
      </w:pPr>
      <w:r w:rsidRPr="00193BCD">
        <w:rPr>
          <w:sz w:val="48"/>
          <w:szCs w:val="48"/>
        </w:rPr>
        <w:t xml:space="preserve">Lecturer Name: </w:t>
      </w:r>
      <w:r>
        <w:rPr>
          <w:sz w:val="48"/>
          <w:szCs w:val="48"/>
        </w:rPr>
        <w:t xml:space="preserve">Aderemi </w:t>
      </w:r>
      <w:proofErr w:type="spellStart"/>
      <w:r>
        <w:rPr>
          <w:sz w:val="48"/>
          <w:szCs w:val="48"/>
        </w:rPr>
        <w:t>Ojebode</w:t>
      </w:r>
      <w:proofErr w:type="spellEnd"/>
    </w:p>
    <w:p w14:paraId="7B5F9782" w14:textId="77777777" w:rsidR="001D4D15" w:rsidRDefault="001D4D15" w:rsidP="001D4D15">
      <w:pPr>
        <w:spacing w:line="276" w:lineRule="auto"/>
        <w:jc w:val="left"/>
        <w:rPr>
          <w:sz w:val="48"/>
          <w:szCs w:val="48"/>
        </w:rPr>
      </w:pPr>
      <w:r w:rsidRPr="00193BCD">
        <w:rPr>
          <w:sz w:val="48"/>
          <w:szCs w:val="48"/>
        </w:rPr>
        <w:t xml:space="preserve">Title: Task </w:t>
      </w:r>
      <w:r>
        <w:rPr>
          <w:sz w:val="48"/>
          <w:szCs w:val="48"/>
        </w:rPr>
        <w:t>2 Project plan</w:t>
      </w:r>
    </w:p>
    <w:p w14:paraId="785E2F7A" w14:textId="32622CDB" w:rsidR="00083F15" w:rsidRPr="00D57487" w:rsidRDefault="00083F15" w:rsidP="001D4D15">
      <w:pPr>
        <w:spacing w:line="276" w:lineRule="auto"/>
        <w:jc w:val="left"/>
        <w:rPr>
          <w:rFonts w:cs="Times New Roman"/>
          <w:sz w:val="44"/>
          <w:szCs w:val="44"/>
          <w:shd w:val="clear" w:color="auto" w:fill="FFFFFF"/>
        </w:rPr>
      </w:pPr>
      <w:r w:rsidRPr="00D57487">
        <w:rPr>
          <w:rFonts w:cs="Times New Roman"/>
          <w:sz w:val="44"/>
          <w:szCs w:val="44"/>
          <w:shd w:val="clear" w:color="auto" w:fill="FFFFFF"/>
        </w:rPr>
        <w:br w:type="page"/>
      </w:r>
    </w:p>
    <w:bookmarkStart w:id="0" w:name="_Toc159596210" w:displacedByCustomXml="next"/>
    <w:sdt>
      <w:sdtPr>
        <w:rPr>
          <w:rFonts w:ascii="Times New Roman" w:eastAsiaTheme="minorHAnsi" w:hAnsi="Times New Roman" w:cstheme="minorBidi"/>
          <w:b w:val="0"/>
          <w:bCs w:val="0"/>
          <w:color w:val="auto"/>
          <w:sz w:val="24"/>
          <w:szCs w:val="22"/>
          <w:lang w:val="en-GB"/>
        </w:rPr>
        <w:id w:val="648490855"/>
        <w:docPartObj>
          <w:docPartGallery w:val="Table of Contents"/>
          <w:docPartUnique/>
        </w:docPartObj>
      </w:sdtPr>
      <w:sdtEndPr>
        <w:rPr>
          <w:noProof/>
        </w:rPr>
      </w:sdtEndPr>
      <w:sdtContent>
        <w:p w14:paraId="50504438" w14:textId="77777777" w:rsidR="00616E19" w:rsidRPr="00616E19" w:rsidRDefault="00616E19" w:rsidP="00616E19">
          <w:pPr>
            <w:pStyle w:val="TOCHeading"/>
            <w:jc w:val="center"/>
            <w:rPr>
              <w:rFonts w:ascii="Times New Roman" w:hAnsi="Times New Roman" w:cs="Times New Roman"/>
              <w:color w:val="auto"/>
            </w:rPr>
          </w:pPr>
          <w:r w:rsidRPr="00616E19">
            <w:rPr>
              <w:rFonts w:ascii="Times New Roman" w:hAnsi="Times New Roman" w:cs="Times New Roman"/>
              <w:color w:val="auto"/>
            </w:rPr>
            <w:t>Table of Contents</w:t>
          </w:r>
        </w:p>
        <w:p w14:paraId="3255FD93" w14:textId="77777777" w:rsidR="00616E19" w:rsidRDefault="00616E19">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59601086" w:history="1">
            <w:r w:rsidRPr="0026249B">
              <w:rPr>
                <w:rStyle w:val="Hyperlink"/>
                <w:noProof/>
                <w:lang w:val="en-US"/>
              </w:rPr>
              <w:t>INTRODUCTION</w:t>
            </w:r>
            <w:r>
              <w:rPr>
                <w:noProof/>
                <w:webHidden/>
              </w:rPr>
              <w:tab/>
            </w:r>
            <w:r>
              <w:rPr>
                <w:noProof/>
                <w:webHidden/>
              </w:rPr>
              <w:fldChar w:fldCharType="begin"/>
            </w:r>
            <w:r>
              <w:rPr>
                <w:noProof/>
                <w:webHidden/>
              </w:rPr>
              <w:instrText xml:space="preserve"> PAGEREF _Toc159601086 \h </w:instrText>
            </w:r>
            <w:r>
              <w:rPr>
                <w:noProof/>
                <w:webHidden/>
              </w:rPr>
            </w:r>
            <w:r>
              <w:rPr>
                <w:noProof/>
                <w:webHidden/>
              </w:rPr>
              <w:fldChar w:fldCharType="separate"/>
            </w:r>
            <w:r>
              <w:rPr>
                <w:noProof/>
                <w:webHidden/>
              </w:rPr>
              <w:t>2</w:t>
            </w:r>
            <w:r>
              <w:rPr>
                <w:noProof/>
                <w:webHidden/>
              </w:rPr>
              <w:fldChar w:fldCharType="end"/>
            </w:r>
          </w:hyperlink>
        </w:p>
        <w:p w14:paraId="27EDB317"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87" w:history="1">
            <w:r w:rsidR="00616E19" w:rsidRPr="0026249B">
              <w:rPr>
                <w:rStyle w:val="Hyperlink"/>
                <w:noProof/>
                <w:lang w:val="en-US"/>
              </w:rPr>
              <w:t>Project description</w:t>
            </w:r>
            <w:r w:rsidR="00616E19">
              <w:rPr>
                <w:noProof/>
                <w:webHidden/>
              </w:rPr>
              <w:tab/>
            </w:r>
            <w:r w:rsidR="00616E19">
              <w:rPr>
                <w:noProof/>
                <w:webHidden/>
              </w:rPr>
              <w:fldChar w:fldCharType="begin"/>
            </w:r>
            <w:r w:rsidR="00616E19">
              <w:rPr>
                <w:noProof/>
                <w:webHidden/>
              </w:rPr>
              <w:instrText xml:space="preserve"> PAGEREF _Toc159601087 \h </w:instrText>
            </w:r>
            <w:r w:rsidR="00616E19">
              <w:rPr>
                <w:noProof/>
                <w:webHidden/>
              </w:rPr>
            </w:r>
            <w:r w:rsidR="00616E19">
              <w:rPr>
                <w:noProof/>
                <w:webHidden/>
              </w:rPr>
              <w:fldChar w:fldCharType="separate"/>
            </w:r>
            <w:r w:rsidR="00616E19">
              <w:rPr>
                <w:noProof/>
                <w:webHidden/>
              </w:rPr>
              <w:t>2</w:t>
            </w:r>
            <w:r w:rsidR="00616E19">
              <w:rPr>
                <w:noProof/>
                <w:webHidden/>
              </w:rPr>
              <w:fldChar w:fldCharType="end"/>
            </w:r>
          </w:hyperlink>
        </w:p>
        <w:p w14:paraId="64FC4628"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88" w:history="1">
            <w:r w:rsidR="00616E19" w:rsidRPr="0026249B">
              <w:rPr>
                <w:rStyle w:val="Hyperlink"/>
                <w:noProof/>
                <w:lang w:val="en-US"/>
              </w:rPr>
              <w:t>Scope</w:t>
            </w:r>
            <w:r w:rsidR="00616E19">
              <w:rPr>
                <w:noProof/>
                <w:webHidden/>
              </w:rPr>
              <w:tab/>
            </w:r>
            <w:r w:rsidR="00616E19">
              <w:rPr>
                <w:noProof/>
                <w:webHidden/>
              </w:rPr>
              <w:fldChar w:fldCharType="begin"/>
            </w:r>
            <w:r w:rsidR="00616E19">
              <w:rPr>
                <w:noProof/>
                <w:webHidden/>
              </w:rPr>
              <w:instrText xml:space="preserve"> PAGEREF _Toc159601088 \h </w:instrText>
            </w:r>
            <w:r w:rsidR="00616E19">
              <w:rPr>
                <w:noProof/>
                <w:webHidden/>
              </w:rPr>
            </w:r>
            <w:r w:rsidR="00616E19">
              <w:rPr>
                <w:noProof/>
                <w:webHidden/>
              </w:rPr>
              <w:fldChar w:fldCharType="separate"/>
            </w:r>
            <w:r w:rsidR="00616E19">
              <w:rPr>
                <w:noProof/>
                <w:webHidden/>
              </w:rPr>
              <w:t>2</w:t>
            </w:r>
            <w:r w:rsidR="00616E19">
              <w:rPr>
                <w:noProof/>
                <w:webHidden/>
              </w:rPr>
              <w:fldChar w:fldCharType="end"/>
            </w:r>
          </w:hyperlink>
        </w:p>
        <w:p w14:paraId="3D1C4D57"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89" w:history="1">
            <w:r w:rsidR="00616E19" w:rsidRPr="0026249B">
              <w:rPr>
                <w:rStyle w:val="Hyperlink"/>
                <w:noProof/>
                <w:lang w:val="en-US"/>
              </w:rPr>
              <w:t>WBS</w:t>
            </w:r>
            <w:r w:rsidR="00616E19">
              <w:rPr>
                <w:noProof/>
                <w:webHidden/>
              </w:rPr>
              <w:tab/>
            </w:r>
            <w:r w:rsidR="00616E19">
              <w:rPr>
                <w:noProof/>
                <w:webHidden/>
              </w:rPr>
              <w:fldChar w:fldCharType="begin"/>
            </w:r>
            <w:r w:rsidR="00616E19">
              <w:rPr>
                <w:noProof/>
                <w:webHidden/>
              </w:rPr>
              <w:instrText xml:space="preserve"> PAGEREF _Toc159601089 \h </w:instrText>
            </w:r>
            <w:r w:rsidR="00616E19">
              <w:rPr>
                <w:noProof/>
                <w:webHidden/>
              </w:rPr>
            </w:r>
            <w:r w:rsidR="00616E19">
              <w:rPr>
                <w:noProof/>
                <w:webHidden/>
              </w:rPr>
              <w:fldChar w:fldCharType="separate"/>
            </w:r>
            <w:r w:rsidR="00616E19">
              <w:rPr>
                <w:noProof/>
                <w:webHidden/>
              </w:rPr>
              <w:t>3</w:t>
            </w:r>
            <w:r w:rsidR="00616E19">
              <w:rPr>
                <w:noProof/>
                <w:webHidden/>
              </w:rPr>
              <w:fldChar w:fldCharType="end"/>
            </w:r>
          </w:hyperlink>
        </w:p>
        <w:p w14:paraId="01CFD029"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90" w:history="1">
            <w:r w:rsidR="00616E19" w:rsidRPr="0026249B">
              <w:rPr>
                <w:rStyle w:val="Hyperlink"/>
                <w:noProof/>
                <w:lang w:val="en-US"/>
              </w:rPr>
              <w:t>Quad chart</w:t>
            </w:r>
            <w:r w:rsidR="00616E19">
              <w:rPr>
                <w:noProof/>
                <w:webHidden/>
              </w:rPr>
              <w:tab/>
            </w:r>
            <w:r w:rsidR="00616E19">
              <w:rPr>
                <w:noProof/>
                <w:webHidden/>
              </w:rPr>
              <w:fldChar w:fldCharType="begin"/>
            </w:r>
            <w:r w:rsidR="00616E19">
              <w:rPr>
                <w:noProof/>
                <w:webHidden/>
              </w:rPr>
              <w:instrText xml:space="preserve"> PAGEREF _Toc159601090 \h </w:instrText>
            </w:r>
            <w:r w:rsidR="00616E19">
              <w:rPr>
                <w:noProof/>
                <w:webHidden/>
              </w:rPr>
            </w:r>
            <w:r w:rsidR="00616E19">
              <w:rPr>
                <w:noProof/>
                <w:webHidden/>
              </w:rPr>
              <w:fldChar w:fldCharType="separate"/>
            </w:r>
            <w:r w:rsidR="00616E19">
              <w:rPr>
                <w:noProof/>
                <w:webHidden/>
              </w:rPr>
              <w:t>4</w:t>
            </w:r>
            <w:r w:rsidR="00616E19">
              <w:rPr>
                <w:noProof/>
                <w:webHidden/>
              </w:rPr>
              <w:fldChar w:fldCharType="end"/>
            </w:r>
          </w:hyperlink>
        </w:p>
        <w:p w14:paraId="1C71684C"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91" w:history="1">
            <w:r w:rsidR="00616E19" w:rsidRPr="0026249B">
              <w:rPr>
                <w:rStyle w:val="Hyperlink"/>
                <w:noProof/>
                <w:lang w:val="en-US"/>
              </w:rPr>
              <w:t>Gantt chart</w:t>
            </w:r>
            <w:r w:rsidR="00616E19">
              <w:rPr>
                <w:noProof/>
                <w:webHidden/>
              </w:rPr>
              <w:tab/>
            </w:r>
            <w:r w:rsidR="00616E19">
              <w:rPr>
                <w:noProof/>
                <w:webHidden/>
              </w:rPr>
              <w:fldChar w:fldCharType="begin"/>
            </w:r>
            <w:r w:rsidR="00616E19">
              <w:rPr>
                <w:noProof/>
                <w:webHidden/>
              </w:rPr>
              <w:instrText xml:space="preserve"> PAGEREF _Toc159601091 \h </w:instrText>
            </w:r>
            <w:r w:rsidR="00616E19">
              <w:rPr>
                <w:noProof/>
                <w:webHidden/>
              </w:rPr>
            </w:r>
            <w:r w:rsidR="00616E19">
              <w:rPr>
                <w:noProof/>
                <w:webHidden/>
              </w:rPr>
              <w:fldChar w:fldCharType="separate"/>
            </w:r>
            <w:r w:rsidR="00616E19">
              <w:rPr>
                <w:noProof/>
                <w:webHidden/>
              </w:rPr>
              <w:t>5</w:t>
            </w:r>
            <w:r w:rsidR="00616E19">
              <w:rPr>
                <w:noProof/>
                <w:webHidden/>
              </w:rPr>
              <w:fldChar w:fldCharType="end"/>
            </w:r>
          </w:hyperlink>
        </w:p>
        <w:p w14:paraId="45BAF651"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92" w:history="1">
            <w:r w:rsidR="00616E19" w:rsidRPr="0026249B">
              <w:rPr>
                <w:rStyle w:val="Hyperlink"/>
                <w:noProof/>
                <w:lang w:val="en-US"/>
              </w:rPr>
              <w:t>Stakeholder’s involvement</w:t>
            </w:r>
            <w:r w:rsidR="00616E19">
              <w:rPr>
                <w:noProof/>
                <w:webHidden/>
              </w:rPr>
              <w:tab/>
            </w:r>
            <w:r w:rsidR="00616E19">
              <w:rPr>
                <w:noProof/>
                <w:webHidden/>
              </w:rPr>
              <w:fldChar w:fldCharType="begin"/>
            </w:r>
            <w:r w:rsidR="00616E19">
              <w:rPr>
                <w:noProof/>
                <w:webHidden/>
              </w:rPr>
              <w:instrText xml:space="preserve"> PAGEREF _Toc159601092 \h </w:instrText>
            </w:r>
            <w:r w:rsidR="00616E19">
              <w:rPr>
                <w:noProof/>
                <w:webHidden/>
              </w:rPr>
            </w:r>
            <w:r w:rsidR="00616E19">
              <w:rPr>
                <w:noProof/>
                <w:webHidden/>
              </w:rPr>
              <w:fldChar w:fldCharType="separate"/>
            </w:r>
            <w:r w:rsidR="00616E19">
              <w:rPr>
                <w:noProof/>
                <w:webHidden/>
              </w:rPr>
              <w:t>7</w:t>
            </w:r>
            <w:r w:rsidR="00616E19">
              <w:rPr>
                <w:noProof/>
                <w:webHidden/>
              </w:rPr>
              <w:fldChar w:fldCharType="end"/>
            </w:r>
          </w:hyperlink>
        </w:p>
        <w:p w14:paraId="30884F94"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93" w:history="1">
            <w:r w:rsidR="00616E19" w:rsidRPr="0026249B">
              <w:rPr>
                <w:rStyle w:val="Hyperlink"/>
                <w:noProof/>
              </w:rPr>
              <w:t>Allocation of Resources</w:t>
            </w:r>
            <w:r w:rsidR="00616E19">
              <w:rPr>
                <w:noProof/>
                <w:webHidden/>
              </w:rPr>
              <w:tab/>
            </w:r>
            <w:r w:rsidR="00616E19">
              <w:rPr>
                <w:noProof/>
                <w:webHidden/>
              </w:rPr>
              <w:fldChar w:fldCharType="begin"/>
            </w:r>
            <w:r w:rsidR="00616E19">
              <w:rPr>
                <w:noProof/>
                <w:webHidden/>
              </w:rPr>
              <w:instrText xml:space="preserve"> PAGEREF _Toc159601093 \h </w:instrText>
            </w:r>
            <w:r w:rsidR="00616E19">
              <w:rPr>
                <w:noProof/>
                <w:webHidden/>
              </w:rPr>
            </w:r>
            <w:r w:rsidR="00616E19">
              <w:rPr>
                <w:noProof/>
                <w:webHidden/>
              </w:rPr>
              <w:fldChar w:fldCharType="separate"/>
            </w:r>
            <w:r w:rsidR="00616E19">
              <w:rPr>
                <w:noProof/>
                <w:webHidden/>
              </w:rPr>
              <w:t>11</w:t>
            </w:r>
            <w:r w:rsidR="00616E19">
              <w:rPr>
                <w:noProof/>
                <w:webHidden/>
              </w:rPr>
              <w:fldChar w:fldCharType="end"/>
            </w:r>
          </w:hyperlink>
        </w:p>
        <w:p w14:paraId="7861A58C" w14:textId="77777777" w:rsidR="00616E19" w:rsidRDefault="00000000">
          <w:pPr>
            <w:pStyle w:val="TOC2"/>
            <w:tabs>
              <w:tab w:val="right" w:leader="dot" w:pos="9350"/>
            </w:tabs>
            <w:rPr>
              <w:rFonts w:asciiTheme="minorHAnsi" w:eastAsiaTheme="minorEastAsia" w:hAnsiTheme="minorHAnsi"/>
              <w:noProof/>
              <w:sz w:val="22"/>
              <w:lang w:val="en-IN" w:eastAsia="en-IN"/>
            </w:rPr>
          </w:pPr>
          <w:hyperlink w:anchor="_Toc159601094" w:history="1">
            <w:r w:rsidR="00616E19" w:rsidRPr="0026249B">
              <w:rPr>
                <w:rStyle w:val="Hyperlink"/>
                <w:noProof/>
              </w:rPr>
              <w:t>Risk Analysis</w:t>
            </w:r>
            <w:r w:rsidR="00616E19">
              <w:rPr>
                <w:noProof/>
                <w:webHidden/>
              </w:rPr>
              <w:tab/>
            </w:r>
            <w:r w:rsidR="00616E19">
              <w:rPr>
                <w:noProof/>
                <w:webHidden/>
              </w:rPr>
              <w:fldChar w:fldCharType="begin"/>
            </w:r>
            <w:r w:rsidR="00616E19">
              <w:rPr>
                <w:noProof/>
                <w:webHidden/>
              </w:rPr>
              <w:instrText xml:space="preserve"> PAGEREF _Toc159601094 \h </w:instrText>
            </w:r>
            <w:r w:rsidR="00616E19">
              <w:rPr>
                <w:noProof/>
                <w:webHidden/>
              </w:rPr>
            </w:r>
            <w:r w:rsidR="00616E19">
              <w:rPr>
                <w:noProof/>
                <w:webHidden/>
              </w:rPr>
              <w:fldChar w:fldCharType="separate"/>
            </w:r>
            <w:r w:rsidR="00616E19">
              <w:rPr>
                <w:noProof/>
                <w:webHidden/>
              </w:rPr>
              <w:t>11</w:t>
            </w:r>
            <w:r w:rsidR="00616E19">
              <w:rPr>
                <w:noProof/>
                <w:webHidden/>
              </w:rPr>
              <w:fldChar w:fldCharType="end"/>
            </w:r>
          </w:hyperlink>
        </w:p>
        <w:p w14:paraId="5518E252" w14:textId="77777777" w:rsidR="00616E19" w:rsidRDefault="00000000">
          <w:pPr>
            <w:pStyle w:val="TOC1"/>
            <w:tabs>
              <w:tab w:val="right" w:leader="dot" w:pos="9350"/>
            </w:tabs>
            <w:rPr>
              <w:rFonts w:asciiTheme="minorHAnsi" w:eastAsiaTheme="minorEastAsia" w:hAnsiTheme="minorHAnsi"/>
              <w:noProof/>
              <w:sz w:val="22"/>
              <w:lang w:val="en-IN" w:eastAsia="en-IN"/>
            </w:rPr>
          </w:pPr>
          <w:hyperlink w:anchor="_Toc159601095" w:history="1">
            <w:r w:rsidR="00616E19" w:rsidRPr="0026249B">
              <w:rPr>
                <w:rStyle w:val="Hyperlink"/>
                <w:noProof/>
              </w:rPr>
              <w:t>CONCLUSION</w:t>
            </w:r>
            <w:r w:rsidR="00616E19">
              <w:rPr>
                <w:noProof/>
                <w:webHidden/>
              </w:rPr>
              <w:tab/>
            </w:r>
            <w:r w:rsidR="00616E19">
              <w:rPr>
                <w:noProof/>
                <w:webHidden/>
              </w:rPr>
              <w:fldChar w:fldCharType="begin"/>
            </w:r>
            <w:r w:rsidR="00616E19">
              <w:rPr>
                <w:noProof/>
                <w:webHidden/>
              </w:rPr>
              <w:instrText xml:space="preserve"> PAGEREF _Toc159601095 \h </w:instrText>
            </w:r>
            <w:r w:rsidR="00616E19">
              <w:rPr>
                <w:noProof/>
                <w:webHidden/>
              </w:rPr>
            </w:r>
            <w:r w:rsidR="00616E19">
              <w:rPr>
                <w:noProof/>
                <w:webHidden/>
              </w:rPr>
              <w:fldChar w:fldCharType="separate"/>
            </w:r>
            <w:r w:rsidR="00616E19">
              <w:rPr>
                <w:noProof/>
                <w:webHidden/>
              </w:rPr>
              <w:t>15</w:t>
            </w:r>
            <w:r w:rsidR="00616E19">
              <w:rPr>
                <w:noProof/>
                <w:webHidden/>
              </w:rPr>
              <w:fldChar w:fldCharType="end"/>
            </w:r>
          </w:hyperlink>
        </w:p>
        <w:p w14:paraId="36AF445F" w14:textId="77777777" w:rsidR="00616E19" w:rsidRDefault="00000000">
          <w:pPr>
            <w:pStyle w:val="TOC1"/>
            <w:tabs>
              <w:tab w:val="right" w:leader="dot" w:pos="9350"/>
            </w:tabs>
            <w:rPr>
              <w:rFonts w:asciiTheme="minorHAnsi" w:eastAsiaTheme="minorEastAsia" w:hAnsiTheme="minorHAnsi"/>
              <w:noProof/>
              <w:sz w:val="22"/>
              <w:lang w:val="en-IN" w:eastAsia="en-IN"/>
            </w:rPr>
          </w:pPr>
          <w:hyperlink w:anchor="_Toc159601096" w:history="1">
            <w:r w:rsidR="00616E19" w:rsidRPr="0026249B">
              <w:rPr>
                <w:rStyle w:val="Hyperlink"/>
                <w:noProof/>
              </w:rPr>
              <w:t>REFERENCES</w:t>
            </w:r>
            <w:r w:rsidR="00616E19">
              <w:rPr>
                <w:noProof/>
                <w:webHidden/>
              </w:rPr>
              <w:tab/>
            </w:r>
            <w:r w:rsidR="00616E19">
              <w:rPr>
                <w:noProof/>
                <w:webHidden/>
              </w:rPr>
              <w:fldChar w:fldCharType="begin"/>
            </w:r>
            <w:r w:rsidR="00616E19">
              <w:rPr>
                <w:noProof/>
                <w:webHidden/>
              </w:rPr>
              <w:instrText xml:space="preserve"> PAGEREF _Toc159601096 \h </w:instrText>
            </w:r>
            <w:r w:rsidR="00616E19">
              <w:rPr>
                <w:noProof/>
                <w:webHidden/>
              </w:rPr>
            </w:r>
            <w:r w:rsidR="00616E19">
              <w:rPr>
                <w:noProof/>
                <w:webHidden/>
              </w:rPr>
              <w:fldChar w:fldCharType="separate"/>
            </w:r>
            <w:r w:rsidR="00616E19">
              <w:rPr>
                <w:noProof/>
                <w:webHidden/>
              </w:rPr>
              <w:t>16</w:t>
            </w:r>
            <w:r w:rsidR="00616E19">
              <w:rPr>
                <w:noProof/>
                <w:webHidden/>
              </w:rPr>
              <w:fldChar w:fldCharType="end"/>
            </w:r>
          </w:hyperlink>
        </w:p>
        <w:p w14:paraId="7CDECF84" w14:textId="77777777" w:rsidR="00616E19" w:rsidRDefault="00616E19">
          <w:r>
            <w:rPr>
              <w:b/>
              <w:bCs/>
              <w:noProof/>
            </w:rPr>
            <w:fldChar w:fldCharType="end"/>
          </w:r>
        </w:p>
      </w:sdtContent>
    </w:sdt>
    <w:p w14:paraId="0ACC0772" w14:textId="77777777" w:rsidR="00616E19" w:rsidRDefault="00616E19" w:rsidP="00616E19">
      <w:pPr>
        <w:pStyle w:val="Heading1"/>
        <w:rPr>
          <w:lang w:val="en-US"/>
        </w:rPr>
      </w:pPr>
    </w:p>
    <w:p w14:paraId="50466A11" w14:textId="77777777" w:rsidR="00616E19" w:rsidRDefault="00616E19">
      <w:pPr>
        <w:spacing w:line="276" w:lineRule="auto"/>
        <w:jc w:val="left"/>
        <w:rPr>
          <w:rFonts w:eastAsiaTheme="majorEastAsia" w:cstheme="majorBidi"/>
          <w:b/>
          <w:bCs/>
          <w:sz w:val="28"/>
          <w:szCs w:val="28"/>
          <w:lang w:val="en-US"/>
        </w:rPr>
      </w:pPr>
      <w:bookmarkStart w:id="1" w:name="_Toc159601086"/>
      <w:r>
        <w:rPr>
          <w:lang w:val="en-US"/>
        </w:rPr>
        <w:br w:type="page"/>
      </w:r>
    </w:p>
    <w:p w14:paraId="385FFD38" w14:textId="77777777" w:rsidR="00616E19" w:rsidRDefault="00616E19" w:rsidP="00616E19">
      <w:pPr>
        <w:pStyle w:val="Heading1"/>
        <w:rPr>
          <w:lang w:val="en-US"/>
        </w:rPr>
      </w:pPr>
      <w:r>
        <w:rPr>
          <w:lang w:val="en-US"/>
        </w:rPr>
        <w:lastRenderedPageBreak/>
        <w:t>INTRODUCTION</w:t>
      </w:r>
      <w:bookmarkEnd w:id="0"/>
      <w:bookmarkEnd w:id="1"/>
      <w:r>
        <w:rPr>
          <w:lang w:val="en-US"/>
        </w:rPr>
        <w:t xml:space="preserve"> </w:t>
      </w:r>
    </w:p>
    <w:p w14:paraId="55822E86" w14:textId="77777777" w:rsidR="00616E19" w:rsidRDefault="00616E19" w:rsidP="00616E19">
      <w:pPr>
        <w:rPr>
          <w:lang w:val="en-US"/>
        </w:rPr>
      </w:pPr>
      <w:r>
        <w:rPr>
          <w:lang w:val="en-US"/>
        </w:rPr>
        <w:t>Managing project within a workplace refers to the practice for using the skills, knowledge, techniques and tools for completing group of task for delivering values and achieving desired objectives. It involves implication of processes, skills, knowledge and methods for achieving the specific project goals, accordingly to criteria’s of project acceptance (</w:t>
      </w:r>
      <w:r>
        <w:rPr>
          <w:shd w:val="clear" w:color="auto" w:fill="FFFFFF"/>
        </w:rPr>
        <w:t>Lock, 2020)</w:t>
      </w:r>
      <w:r>
        <w:rPr>
          <w:lang w:val="en-US"/>
        </w:rPr>
        <w:t xml:space="preserve">. This report will develop understanding about project management plan, whereby the new project is constructing a hotel building for UWTSD foundation. In this discussion, complete project scope, stakeholder’s involvement, risk analysis as well as allocation of the resources will be integrated. Along with it, project management software’s will be used for project planning and scheduling, such as Gantt chart and work breakdown structure. Additionally, quad chart will be also created. </w:t>
      </w:r>
    </w:p>
    <w:p w14:paraId="7E3FBB12" w14:textId="77777777" w:rsidR="00616E19" w:rsidRDefault="00616E19" w:rsidP="00616E19">
      <w:pPr>
        <w:pStyle w:val="Heading2"/>
        <w:rPr>
          <w:lang w:val="en-US"/>
        </w:rPr>
      </w:pPr>
      <w:bookmarkStart w:id="2" w:name="_Toc159596211"/>
      <w:bookmarkStart w:id="3" w:name="_Toc159601087"/>
      <w:r>
        <w:rPr>
          <w:lang w:val="en-US"/>
        </w:rPr>
        <w:t>Project description</w:t>
      </w:r>
      <w:bookmarkEnd w:id="2"/>
      <w:bookmarkEnd w:id="3"/>
      <w:r>
        <w:rPr>
          <w:lang w:val="en-US"/>
        </w:rPr>
        <w:t xml:space="preserve"> </w:t>
      </w:r>
    </w:p>
    <w:p w14:paraId="6DF88D0F" w14:textId="77777777" w:rsidR="00616E19" w:rsidRDefault="00616E19" w:rsidP="00616E19">
      <w:pPr>
        <w:rPr>
          <w:lang w:val="en-US"/>
        </w:rPr>
      </w:pPr>
      <w:r>
        <w:rPr>
          <w:lang w:val="en-US"/>
        </w:rPr>
        <w:t xml:space="preserve">The UWTSD is an international institution that has carried out the plan for expanding and constructing new hostel building for their students. The foundation has decided for creating more blocks of hostel accommodation. This project aim for building a new hostel infrastructure for providing the students with elevated satisfaction and for their betterment. Creating of the hostel will offer this global institution to offer more affordable communication for the students and also will give them elevated quality filled accommodation services as well. The project will be managed accordingly with the project management phases, whereby scientific methods will be undertaken for the project management. The project objective is to expand the intake of students, while not compromising with the provided facilities and accommodation services. This project will enhance the reputation of the institution. </w:t>
      </w:r>
    </w:p>
    <w:p w14:paraId="73486B76" w14:textId="77777777" w:rsidR="00616E19" w:rsidRDefault="00616E19" w:rsidP="00616E19">
      <w:pPr>
        <w:pStyle w:val="Heading2"/>
        <w:rPr>
          <w:lang w:val="en-US"/>
        </w:rPr>
      </w:pPr>
      <w:bookmarkStart w:id="4" w:name="_Toc159596212"/>
      <w:bookmarkStart w:id="5" w:name="_Toc159601088"/>
      <w:r>
        <w:rPr>
          <w:lang w:val="en-US"/>
        </w:rPr>
        <w:t>Scope</w:t>
      </w:r>
      <w:bookmarkEnd w:id="4"/>
      <w:bookmarkEnd w:id="5"/>
      <w:r>
        <w:rPr>
          <w:lang w:val="en-US"/>
        </w:rPr>
        <w:t xml:space="preserve"> </w:t>
      </w:r>
    </w:p>
    <w:p w14:paraId="3C4F872D" w14:textId="77777777" w:rsidR="00616E19" w:rsidRDefault="00616E19" w:rsidP="00616E19">
      <w:pPr>
        <w:rPr>
          <w:lang w:val="en-US"/>
        </w:rPr>
      </w:pPr>
      <w:r>
        <w:rPr>
          <w:lang w:val="en-US"/>
        </w:rPr>
        <w:t>The project scope for this project will be consisted of the project objectives, the project deliverables goals as well as project constraints (</w:t>
      </w:r>
      <w:r w:rsidRPr="00F306DD">
        <w:rPr>
          <w:shd w:val="clear" w:color="auto" w:fill="FFFFFF"/>
        </w:rPr>
        <w:t xml:space="preserve">Butler, </w:t>
      </w:r>
      <w:proofErr w:type="spellStart"/>
      <w:r>
        <w:rPr>
          <w:shd w:val="clear" w:color="auto" w:fill="FFFFFF"/>
        </w:rPr>
        <w:t>Vijayasarathy</w:t>
      </w:r>
      <w:proofErr w:type="spellEnd"/>
      <w:r>
        <w:rPr>
          <w:shd w:val="clear" w:color="auto" w:fill="FFFFFF"/>
        </w:rPr>
        <w:t>, and Roberts, 2020)</w:t>
      </w:r>
      <w:r>
        <w:rPr>
          <w:lang w:val="en-US"/>
        </w:rPr>
        <w:t xml:space="preserve">. In compliance with it, the project scope for the new building for hostel project is, </w:t>
      </w:r>
    </w:p>
    <w:p w14:paraId="5201A62F" w14:textId="77777777" w:rsidR="00616E19" w:rsidRPr="00ED2D47" w:rsidRDefault="00616E19" w:rsidP="00616E19">
      <w:pPr>
        <w:rPr>
          <w:b/>
          <w:i/>
          <w:lang w:val="en-US"/>
        </w:rPr>
      </w:pPr>
      <w:r w:rsidRPr="00ED2D47">
        <w:rPr>
          <w:b/>
          <w:i/>
          <w:lang w:val="en-US"/>
        </w:rPr>
        <w:t xml:space="preserve">Project goals </w:t>
      </w:r>
    </w:p>
    <w:p w14:paraId="245134F0" w14:textId="77777777" w:rsidR="00616E19" w:rsidRDefault="00616E19" w:rsidP="00616E19">
      <w:pPr>
        <w:rPr>
          <w:lang w:val="en-US"/>
        </w:rPr>
      </w:pPr>
      <w:r>
        <w:rPr>
          <w:lang w:val="en-US"/>
        </w:rPr>
        <w:t xml:space="preserve">To enhancing the intake of number of students in UWTSD institution hostels </w:t>
      </w:r>
    </w:p>
    <w:p w14:paraId="5A68A930" w14:textId="77777777" w:rsidR="00616E19" w:rsidRDefault="00616E19" w:rsidP="00616E19">
      <w:pPr>
        <w:rPr>
          <w:lang w:val="en-US"/>
        </w:rPr>
      </w:pPr>
      <w:r>
        <w:rPr>
          <w:lang w:val="en-US"/>
        </w:rPr>
        <w:t xml:space="preserve">For Enhancing student’s satisfaction and providing better learning environment </w:t>
      </w:r>
    </w:p>
    <w:p w14:paraId="7C2F73A5" w14:textId="77777777" w:rsidR="00616E19" w:rsidRDefault="00616E19" w:rsidP="00616E19">
      <w:pPr>
        <w:rPr>
          <w:lang w:val="en-US"/>
        </w:rPr>
      </w:pPr>
      <w:r>
        <w:rPr>
          <w:lang w:val="en-US"/>
        </w:rPr>
        <w:lastRenderedPageBreak/>
        <w:t xml:space="preserve">To give better amenities and accommodation facilities to students </w:t>
      </w:r>
    </w:p>
    <w:p w14:paraId="43747FA5" w14:textId="77777777" w:rsidR="00616E19" w:rsidRDefault="00616E19" w:rsidP="00616E19">
      <w:pPr>
        <w:rPr>
          <w:lang w:val="en-US"/>
        </w:rPr>
      </w:pPr>
      <w:r>
        <w:rPr>
          <w:lang w:val="en-US"/>
        </w:rPr>
        <w:t xml:space="preserve">The project deliverables of this project are entirely built hostel, essential areas space, for example indoor games, gym, swimming pools and grounds, furnished rooms and offering best facilities. </w:t>
      </w:r>
    </w:p>
    <w:p w14:paraId="6751BCC6" w14:textId="77777777" w:rsidR="00616E19" w:rsidRDefault="00616E19" w:rsidP="00616E19">
      <w:pPr>
        <w:rPr>
          <w:lang w:val="en-US"/>
        </w:rPr>
      </w:pPr>
      <w:r>
        <w:rPr>
          <w:lang w:val="en-US"/>
        </w:rPr>
        <w:t>The duties and accountabilities of all the project team members, involved within the project will be properly outlined. The project managers, architects, contractors and stakeholders are the key members for enabling the successful delivery of this project. For the communication strategies for the stakeholders, along with all the members will be handled through using face-t-face and email communication method (</w:t>
      </w:r>
      <w:r>
        <w:rPr>
          <w:shd w:val="clear" w:color="auto" w:fill="FFFFFF"/>
        </w:rPr>
        <w:t>Shirley, 2020).</w:t>
      </w:r>
      <w:r>
        <w:rPr>
          <w:lang w:val="en-US"/>
        </w:rPr>
        <w:t xml:space="preserve"> The project will be also align with all the essential quality standards, which are required within the development of the hostel building. The assigned project managers will consider building codes, students and stakeholder’s expectations, whereby it will also focus upon meeting with the safety regulations. </w:t>
      </w:r>
    </w:p>
    <w:p w14:paraId="45C3DDFB" w14:textId="35DC25FC" w:rsidR="00616E19" w:rsidRDefault="00616E19" w:rsidP="00616E19">
      <w:pPr>
        <w:rPr>
          <w:lang w:val="en-US"/>
        </w:rPr>
      </w:pPr>
      <w:r>
        <w:rPr>
          <w:lang w:val="en-US"/>
        </w:rPr>
        <w:t>Project constraints- the project will have the potential for encountering some project constraints, which eventually can influence the project deliverables.  The major constraints impacting the project are, time, quality, resources, risks and scope. Inadequate development of project scope can definitely impact project delivery (</w:t>
      </w:r>
      <w:r>
        <w:rPr>
          <w:shd w:val="clear" w:color="auto" w:fill="FFFFFF"/>
        </w:rPr>
        <w:t xml:space="preserve">Singh, and Williams, </w:t>
      </w:r>
      <w:r w:rsidRPr="00F306DD">
        <w:rPr>
          <w:shd w:val="clear" w:color="auto" w:fill="FFFFFF"/>
        </w:rPr>
        <w:t>2021)</w:t>
      </w:r>
      <w:r>
        <w:rPr>
          <w:lang w:val="en-US"/>
        </w:rPr>
        <w:t xml:space="preserve">. Whereas, good quality resources is also required. The identification of risks and developed strategies should have effective functionality otherwise it can impact </w:t>
      </w:r>
      <w:r w:rsidR="00317156">
        <w:rPr>
          <w:lang w:val="en-US"/>
        </w:rPr>
        <w:t>the safety</w:t>
      </w:r>
      <w:r>
        <w:rPr>
          <w:lang w:val="en-US"/>
        </w:rPr>
        <w:t xml:space="preserve"> of workers. </w:t>
      </w:r>
    </w:p>
    <w:p w14:paraId="0627CF29" w14:textId="77777777" w:rsidR="00616E19" w:rsidRDefault="00616E19" w:rsidP="00616E19">
      <w:pPr>
        <w:pStyle w:val="Heading2"/>
        <w:rPr>
          <w:lang w:val="en-US"/>
        </w:rPr>
      </w:pPr>
      <w:bookmarkStart w:id="6" w:name="_Toc159596213"/>
      <w:bookmarkStart w:id="7" w:name="_Toc159601089"/>
      <w:r>
        <w:rPr>
          <w:lang w:val="en-US"/>
        </w:rPr>
        <w:t>WBS</w:t>
      </w:r>
      <w:bookmarkEnd w:id="6"/>
      <w:bookmarkEnd w:id="7"/>
      <w:r>
        <w:rPr>
          <w:lang w:val="en-US"/>
        </w:rPr>
        <w:t xml:space="preserve"> </w:t>
      </w:r>
    </w:p>
    <w:p w14:paraId="40431DBA" w14:textId="77777777" w:rsidR="00616E19" w:rsidRDefault="00616E19" w:rsidP="00616E19">
      <w:pPr>
        <w:rPr>
          <w:lang w:val="en-US"/>
        </w:rPr>
      </w:pPr>
      <w:r>
        <w:rPr>
          <w:lang w:val="en-US"/>
        </w:rPr>
        <w:t xml:space="preserve">In project management, WBS is a tool that utilizes techniques for breaking down important tasks of a project in smaller activities for enhancing productivity and quick delivery of the project outcomes. It is identified as the hierarchical structure that classifies the project into more manageable and shorter elements. </w:t>
      </w:r>
    </w:p>
    <w:p w14:paraId="69D84D7F" w14:textId="77777777" w:rsidR="00616E19" w:rsidRDefault="00616E19" w:rsidP="00616E19">
      <w:pPr>
        <w:spacing w:line="276" w:lineRule="auto"/>
        <w:jc w:val="left"/>
        <w:rPr>
          <w:lang w:val="en-US"/>
        </w:rPr>
      </w:pPr>
      <w:r>
        <w:rPr>
          <w:lang w:val="en-US"/>
        </w:rPr>
        <w:br w:type="page"/>
      </w:r>
    </w:p>
    <w:p w14:paraId="2A21F4AE" w14:textId="77777777" w:rsidR="00616E19" w:rsidRDefault="00616E19" w:rsidP="00616E19">
      <w:pPr>
        <w:rPr>
          <w:lang w:val="en-US"/>
        </w:rPr>
      </w:pPr>
      <w:r>
        <w:rPr>
          <w:lang w:val="en-US"/>
        </w:rPr>
        <w:lastRenderedPageBreak/>
        <w:t xml:space="preserve">The WBS structure for constructing new hostel building is created below, </w:t>
      </w:r>
    </w:p>
    <w:p w14:paraId="73B46E21" w14:textId="77777777" w:rsidR="00616E19" w:rsidRDefault="00616E19" w:rsidP="00616E19">
      <w:pPr>
        <w:rPr>
          <w:lang w:val="en-US"/>
        </w:rPr>
      </w:pPr>
      <w:r w:rsidRPr="00190880">
        <w:rPr>
          <w:noProof/>
          <w:lang w:val="en-IN" w:eastAsia="en-IN"/>
        </w:rPr>
        <w:drawing>
          <wp:inline distT="0" distB="0" distL="0" distR="0" wp14:anchorId="0CD7B986" wp14:editId="4AF513B5">
            <wp:extent cx="5943600" cy="3980815"/>
            <wp:effectExtent l="0" t="0" r="0" b="635"/>
            <wp:docPr id="3" name="Picture 3">
              <a:extLst xmlns:a="http://schemas.openxmlformats.org/drawingml/2006/main">
                <a:ext uri="{FF2B5EF4-FFF2-40B4-BE49-F238E27FC236}">
                  <a16:creationId xmlns:a16="http://schemas.microsoft.com/office/drawing/2014/main" id="{8D1269E4-C03C-491E-56E6-F3EBCA199B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D1269E4-C03C-491E-56E6-F3EBCA199B35}"/>
                        </a:ext>
                      </a:extLst>
                    </pic:cNvPr>
                    <pic:cNvPicPr>
                      <a:picLocks noChangeAspect="1"/>
                    </pic:cNvPicPr>
                  </pic:nvPicPr>
                  <pic:blipFill>
                    <a:blip r:embed="rId6"/>
                    <a:stretch>
                      <a:fillRect/>
                    </a:stretch>
                  </pic:blipFill>
                  <pic:spPr>
                    <a:xfrm>
                      <a:off x="0" y="0"/>
                      <a:ext cx="5943600" cy="3980815"/>
                    </a:xfrm>
                    <a:prstGeom prst="rect">
                      <a:avLst/>
                    </a:prstGeom>
                  </pic:spPr>
                </pic:pic>
              </a:graphicData>
            </a:graphic>
          </wp:inline>
        </w:drawing>
      </w:r>
    </w:p>
    <w:p w14:paraId="6BF1EDA8" w14:textId="77777777" w:rsidR="00616E19" w:rsidRDefault="00616E19" w:rsidP="00616E19">
      <w:pPr>
        <w:jc w:val="center"/>
        <w:rPr>
          <w:lang w:val="en-US"/>
        </w:rPr>
      </w:pPr>
      <w:r>
        <w:rPr>
          <w:lang w:val="en-US"/>
        </w:rPr>
        <w:t>Figure-1 WBS structure for new hostel building</w:t>
      </w:r>
    </w:p>
    <w:p w14:paraId="3B374808" w14:textId="77777777" w:rsidR="00616E19" w:rsidRDefault="00616E19" w:rsidP="00616E19">
      <w:pPr>
        <w:rPr>
          <w:lang w:val="en-US"/>
        </w:rPr>
      </w:pPr>
      <w:r>
        <w:rPr>
          <w:lang w:val="en-US"/>
        </w:rPr>
        <w:t>In this hierarchical structure, the major deliverables of the project are located within top hierarchy level, while the lower stages are classifies into each task deliverables (</w:t>
      </w:r>
      <w:r>
        <w:rPr>
          <w:shd w:val="clear" w:color="auto" w:fill="FFFFFF"/>
        </w:rPr>
        <w:t xml:space="preserve">Kerzner, </w:t>
      </w:r>
      <w:r w:rsidRPr="00F306DD">
        <w:rPr>
          <w:shd w:val="clear" w:color="auto" w:fill="FFFFFF"/>
        </w:rPr>
        <w:t>2022). </w:t>
      </w:r>
      <w:r>
        <w:rPr>
          <w:lang w:val="en-US"/>
        </w:rPr>
        <w:t xml:space="preserve">The main stages of the project management are, project planning, project execution, controlling and project closeout. The stages are also further distinctively divided into smaller task groups, for better management of project. </w:t>
      </w:r>
    </w:p>
    <w:p w14:paraId="52D33A70" w14:textId="77777777" w:rsidR="00616E19" w:rsidRDefault="00616E19" w:rsidP="00616E19">
      <w:pPr>
        <w:pStyle w:val="Heading2"/>
        <w:rPr>
          <w:lang w:val="en-US"/>
        </w:rPr>
      </w:pPr>
      <w:bookmarkStart w:id="8" w:name="_Toc159596214"/>
      <w:bookmarkStart w:id="9" w:name="_Toc159601090"/>
      <w:r>
        <w:rPr>
          <w:lang w:val="en-US"/>
        </w:rPr>
        <w:t>Quad chart</w:t>
      </w:r>
      <w:bookmarkEnd w:id="8"/>
      <w:bookmarkEnd w:id="9"/>
      <w:r>
        <w:rPr>
          <w:lang w:val="en-US"/>
        </w:rPr>
        <w:t xml:space="preserve"> </w:t>
      </w:r>
    </w:p>
    <w:tbl>
      <w:tblPr>
        <w:tblStyle w:val="TableGrid"/>
        <w:tblW w:w="0" w:type="auto"/>
        <w:tblLook w:val="04A0" w:firstRow="1" w:lastRow="0" w:firstColumn="1" w:lastColumn="0" w:noHBand="0" w:noVBand="1"/>
      </w:tblPr>
      <w:tblGrid>
        <w:gridCol w:w="4675"/>
        <w:gridCol w:w="4675"/>
      </w:tblGrid>
      <w:tr w:rsidR="00616E19" w14:paraId="1E026988" w14:textId="77777777" w:rsidTr="00616E19">
        <w:tc>
          <w:tcPr>
            <w:tcW w:w="9350" w:type="dxa"/>
            <w:gridSpan w:val="2"/>
          </w:tcPr>
          <w:p w14:paraId="0C75CB3C" w14:textId="77777777" w:rsidR="00616E19" w:rsidRDefault="00616E19" w:rsidP="00616E19">
            <w:pPr>
              <w:rPr>
                <w:lang w:val="en-US"/>
              </w:rPr>
            </w:pPr>
            <w:r>
              <w:rPr>
                <w:lang w:val="en-US"/>
              </w:rPr>
              <w:t>Project for building a new hostel</w:t>
            </w:r>
          </w:p>
        </w:tc>
      </w:tr>
      <w:tr w:rsidR="00616E19" w14:paraId="54BA6F4B" w14:textId="77777777" w:rsidTr="00616E19">
        <w:tc>
          <w:tcPr>
            <w:tcW w:w="4675" w:type="dxa"/>
          </w:tcPr>
          <w:p w14:paraId="5D974ABD" w14:textId="77777777" w:rsidR="00616E19" w:rsidRDefault="00616E19" w:rsidP="00616E19">
            <w:pPr>
              <w:rPr>
                <w:lang w:val="en-US"/>
              </w:rPr>
            </w:pPr>
            <w:r>
              <w:rPr>
                <w:lang w:val="en-US"/>
              </w:rPr>
              <w:t xml:space="preserve">Purpose </w:t>
            </w:r>
          </w:p>
          <w:p w14:paraId="101B27AE" w14:textId="77777777" w:rsidR="00616E19" w:rsidRDefault="00616E19" w:rsidP="00616E19">
            <w:pPr>
              <w:rPr>
                <w:lang w:val="en-US"/>
              </w:rPr>
            </w:pPr>
            <w:r>
              <w:rPr>
                <w:lang w:val="en-US"/>
              </w:rPr>
              <w:t xml:space="preserve">The purpose of this project is to give greater satisfaction for the students. </w:t>
            </w:r>
          </w:p>
          <w:p w14:paraId="7CCDEAB7" w14:textId="77777777" w:rsidR="00616E19" w:rsidRDefault="00616E19" w:rsidP="00616E19">
            <w:pPr>
              <w:rPr>
                <w:lang w:val="en-US"/>
              </w:rPr>
            </w:pPr>
            <w:r>
              <w:rPr>
                <w:lang w:val="en-US"/>
              </w:rPr>
              <w:lastRenderedPageBreak/>
              <w:t xml:space="preserve">It is also for giving students with the best learning as well as living experience. </w:t>
            </w:r>
          </w:p>
          <w:p w14:paraId="02B26AA4" w14:textId="77777777" w:rsidR="00616E19" w:rsidRDefault="00616E19" w:rsidP="00616E19">
            <w:pPr>
              <w:rPr>
                <w:lang w:val="en-US"/>
              </w:rPr>
            </w:pPr>
            <w:r>
              <w:rPr>
                <w:lang w:val="en-US"/>
              </w:rPr>
              <w:t xml:space="preserve">The main purpose behind the construction of new hostel building is that the institution can have bigger space for students. </w:t>
            </w:r>
          </w:p>
          <w:p w14:paraId="11B1C84F" w14:textId="77777777" w:rsidR="00616E19" w:rsidRDefault="00616E19" w:rsidP="00616E19">
            <w:pPr>
              <w:rPr>
                <w:lang w:val="en-US"/>
              </w:rPr>
            </w:pPr>
            <w:r>
              <w:rPr>
                <w:lang w:val="en-US"/>
              </w:rPr>
              <w:t xml:space="preserve">This will eventually increase the intake of students, along with satisfaction of students. </w:t>
            </w:r>
          </w:p>
        </w:tc>
        <w:tc>
          <w:tcPr>
            <w:tcW w:w="4675" w:type="dxa"/>
          </w:tcPr>
          <w:p w14:paraId="6C5E310D" w14:textId="77777777" w:rsidR="00616E19" w:rsidRDefault="00616E19" w:rsidP="00616E19">
            <w:pPr>
              <w:rPr>
                <w:lang w:val="en-US"/>
              </w:rPr>
            </w:pPr>
            <w:r>
              <w:rPr>
                <w:lang w:val="en-US"/>
              </w:rPr>
              <w:lastRenderedPageBreak/>
              <w:t xml:space="preserve">Stakeholders </w:t>
            </w:r>
          </w:p>
          <w:p w14:paraId="748CB2F6" w14:textId="77777777" w:rsidR="00616E19" w:rsidRDefault="00616E19" w:rsidP="00616E19">
            <w:pPr>
              <w:rPr>
                <w:lang w:val="en-US"/>
              </w:rPr>
            </w:pPr>
            <w:r>
              <w:rPr>
                <w:lang w:val="en-US"/>
              </w:rPr>
              <w:t xml:space="preserve">The stakeholders will have prominent impact on this project, as their primary goal is to provide suitable resources for the project </w:t>
            </w:r>
            <w:r>
              <w:rPr>
                <w:lang w:val="en-US"/>
              </w:rPr>
              <w:lastRenderedPageBreak/>
              <w:t xml:space="preserve">management teams. The stakeholders will help for defining foundational goals and developing the plans, which can help for achieving those objectives. The key stakeholders for this project will be, project managers, contractors, government agencies, local authorities, workers and materials and equipment suppliers. </w:t>
            </w:r>
          </w:p>
        </w:tc>
      </w:tr>
      <w:tr w:rsidR="00616E19" w14:paraId="41BC9DF9" w14:textId="77777777" w:rsidTr="00616E19">
        <w:tc>
          <w:tcPr>
            <w:tcW w:w="4675" w:type="dxa"/>
          </w:tcPr>
          <w:p w14:paraId="0F4C67B1" w14:textId="77777777" w:rsidR="00616E19" w:rsidRDefault="00616E19" w:rsidP="00616E19">
            <w:pPr>
              <w:rPr>
                <w:lang w:val="en-US"/>
              </w:rPr>
            </w:pPr>
            <w:r>
              <w:rPr>
                <w:lang w:val="en-US"/>
              </w:rPr>
              <w:lastRenderedPageBreak/>
              <w:t xml:space="preserve">Desirable end outcomes </w:t>
            </w:r>
          </w:p>
          <w:p w14:paraId="0132A3CE" w14:textId="77777777" w:rsidR="00616E19" w:rsidRDefault="00616E19" w:rsidP="00616E19">
            <w:pPr>
              <w:rPr>
                <w:lang w:val="en-US"/>
              </w:rPr>
            </w:pPr>
            <w:r>
              <w:rPr>
                <w:lang w:val="en-US"/>
              </w:rPr>
              <w:t xml:space="preserve">The expected end outcomes from the project is to build a beautiful and spacious hostel building that is completely orientated, have furnished rooms, along extra-curricular activity space areas that will offer suitable accommodation and comfort to their students. </w:t>
            </w:r>
          </w:p>
          <w:p w14:paraId="0EC2D9A6" w14:textId="77777777" w:rsidR="00616E19" w:rsidRDefault="00616E19" w:rsidP="00616E19">
            <w:pPr>
              <w:rPr>
                <w:lang w:val="en-US"/>
              </w:rPr>
            </w:pPr>
            <w:r>
              <w:rPr>
                <w:lang w:val="en-US"/>
              </w:rPr>
              <w:t>It will also determine that the hostel students will get all amenities and facilities; therefore, it can help them for gaining best knowledge, with having no worries about accommodation (</w:t>
            </w:r>
            <w:r w:rsidRPr="00F306DD">
              <w:rPr>
                <w:shd w:val="clear" w:color="auto" w:fill="FFFFFF"/>
              </w:rPr>
              <w:t>Alzoubi, 2022</w:t>
            </w:r>
            <w:r>
              <w:rPr>
                <w:shd w:val="clear" w:color="auto" w:fill="FFFFFF"/>
              </w:rPr>
              <w:t>)</w:t>
            </w:r>
            <w:r>
              <w:rPr>
                <w:lang w:val="en-US"/>
              </w:rPr>
              <w:t xml:space="preserve">. </w:t>
            </w:r>
          </w:p>
        </w:tc>
        <w:tc>
          <w:tcPr>
            <w:tcW w:w="4675" w:type="dxa"/>
          </w:tcPr>
          <w:p w14:paraId="6424778A" w14:textId="77777777" w:rsidR="00616E19" w:rsidRDefault="00616E19" w:rsidP="00616E19">
            <w:pPr>
              <w:rPr>
                <w:lang w:val="en-US"/>
              </w:rPr>
            </w:pPr>
            <w:r>
              <w:rPr>
                <w:lang w:val="en-US"/>
              </w:rPr>
              <w:t xml:space="preserve">Success measures </w:t>
            </w:r>
          </w:p>
          <w:p w14:paraId="660AE45A" w14:textId="77777777" w:rsidR="00616E19" w:rsidRDefault="00616E19" w:rsidP="00616E19">
            <w:pPr>
              <w:rPr>
                <w:lang w:val="en-US"/>
              </w:rPr>
            </w:pPr>
            <w:r>
              <w:rPr>
                <w:lang w:val="en-US"/>
              </w:rPr>
              <w:t xml:space="preserve">The project completion within given and desired set budget and deadline will be the success criteria’s of this project. </w:t>
            </w:r>
          </w:p>
          <w:p w14:paraId="4AE7328D" w14:textId="77777777" w:rsidR="00616E19" w:rsidRDefault="00616E19" w:rsidP="00616E19">
            <w:pPr>
              <w:rPr>
                <w:lang w:val="en-US"/>
              </w:rPr>
            </w:pPr>
            <w:r>
              <w:rPr>
                <w:lang w:val="en-US"/>
              </w:rPr>
              <w:t xml:space="preserve">Building of the new hostel with using best quality filled materials, which are also sustainable and have compliance with the surrounding environment, will be also the success criteria of this project. </w:t>
            </w:r>
          </w:p>
          <w:p w14:paraId="228B2D9B" w14:textId="77777777" w:rsidR="00616E19" w:rsidRDefault="00616E19" w:rsidP="00616E19">
            <w:pPr>
              <w:rPr>
                <w:lang w:val="en-US"/>
              </w:rPr>
            </w:pPr>
            <w:r>
              <w:rPr>
                <w:lang w:val="en-US"/>
              </w:rPr>
              <w:t xml:space="preserve">Fulfillment of safety regulations would be also a success parameter. </w:t>
            </w:r>
          </w:p>
          <w:p w14:paraId="506159BE" w14:textId="4549A45F" w:rsidR="00616E19" w:rsidRDefault="00616E19" w:rsidP="00616E19">
            <w:pPr>
              <w:rPr>
                <w:lang w:val="en-US"/>
              </w:rPr>
            </w:pPr>
            <w:r>
              <w:rPr>
                <w:lang w:val="en-US"/>
              </w:rPr>
              <w:t xml:space="preserve">Moreover, the main factor for project success will be accounted </w:t>
            </w:r>
            <w:r w:rsidR="00317156">
              <w:rPr>
                <w:lang w:val="en-US"/>
              </w:rPr>
              <w:t>for by</w:t>
            </w:r>
            <w:r>
              <w:rPr>
                <w:lang w:val="en-US"/>
              </w:rPr>
              <w:t xml:space="preserve"> </w:t>
            </w:r>
            <w:r w:rsidR="00317156">
              <w:rPr>
                <w:lang w:val="en-US"/>
              </w:rPr>
              <w:t>students’</w:t>
            </w:r>
            <w:r>
              <w:rPr>
                <w:lang w:val="en-US"/>
              </w:rPr>
              <w:t xml:space="preserve"> satisfaction through surveys and feedback for determining that their requirements and expectations are fulfilled. </w:t>
            </w:r>
          </w:p>
        </w:tc>
      </w:tr>
    </w:tbl>
    <w:p w14:paraId="7C052C06" w14:textId="77777777" w:rsidR="00616E19" w:rsidRDefault="00616E19" w:rsidP="00616E19">
      <w:pPr>
        <w:rPr>
          <w:lang w:val="en-US"/>
        </w:rPr>
      </w:pPr>
    </w:p>
    <w:p w14:paraId="6D76E8D3" w14:textId="77777777" w:rsidR="00616E19" w:rsidRDefault="00616E19" w:rsidP="00616E19">
      <w:pPr>
        <w:pStyle w:val="Heading2"/>
        <w:rPr>
          <w:lang w:val="en-US"/>
        </w:rPr>
      </w:pPr>
      <w:bookmarkStart w:id="10" w:name="_Toc159596215"/>
      <w:bookmarkStart w:id="11" w:name="_Toc159601091"/>
      <w:r>
        <w:rPr>
          <w:lang w:val="en-US"/>
        </w:rPr>
        <w:t>Gantt chart</w:t>
      </w:r>
      <w:bookmarkEnd w:id="10"/>
      <w:bookmarkEnd w:id="11"/>
      <w:r>
        <w:rPr>
          <w:lang w:val="en-US"/>
        </w:rPr>
        <w:t xml:space="preserve"> </w:t>
      </w:r>
    </w:p>
    <w:p w14:paraId="05CED03B" w14:textId="77777777" w:rsidR="00616E19" w:rsidRPr="0011124A" w:rsidRDefault="00616E19" w:rsidP="00616E19">
      <w:pPr>
        <w:rPr>
          <w:b/>
          <w:lang w:val="en-US"/>
        </w:rPr>
      </w:pPr>
      <w:r w:rsidRPr="0011124A">
        <w:rPr>
          <w:b/>
          <w:lang w:val="en-US"/>
        </w:rPr>
        <w:t xml:space="preserve">Project timeline </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547"/>
        <w:gridCol w:w="1417"/>
        <w:gridCol w:w="1985"/>
        <w:gridCol w:w="2551"/>
      </w:tblGrid>
      <w:tr w:rsidR="00616E19" w:rsidRPr="00874B30" w14:paraId="51486B60"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A17185C" w14:textId="77777777" w:rsidR="00616E19" w:rsidRPr="00874B30" w:rsidRDefault="00616E19" w:rsidP="00616E19">
            <w:pPr>
              <w:spacing w:after="0"/>
              <w:rPr>
                <w:rFonts w:ascii="Segoe UI" w:eastAsia="Times New Roman" w:hAnsi="Segoe UI" w:cs="Segoe UI"/>
                <w:sz w:val="18"/>
                <w:szCs w:val="18"/>
                <w:lang w:eastAsia="en-GB"/>
              </w:rPr>
            </w:pPr>
            <w:r w:rsidRPr="00874B30">
              <w:rPr>
                <w:rFonts w:ascii="Segoe UI" w:eastAsia="Times New Roman" w:hAnsi="Segoe UI" w:cs="Segoe UI"/>
                <w:color w:val="363636"/>
                <w:sz w:val="18"/>
                <w:szCs w:val="18"/>
                <w:shd w:val="clear" w:color="auto" w:fill="DFE3E8"/>
                <w:lang w:eastAsia="en-GB"/>
              </w:rPr>
              <w:t>Task Name</w:t>
            </w:r>
          </w:p>
        </w:tc>
        <w:tc>
          <w:tcPr>
            <w:tcW w:w="141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30E72B7" w14:textId="77777777" w:rsidR="00616E19" w:rsidRPr="00874B30" w:rsidRDefault="00616E19" w:rsidP="00616E19">
            <w:pPr>
              <w:spacing w:after="0"/>
              <w:rPr>
                <w:rFonts w:ascii="Segoe UI" w:eastAsia="Times New Roman" w:hAnsi="Segoe UI" w:cs="Segoe UI"/>
                <w:sz w:val="18"/>
                <w:szCs w:val="18"/>
                <w:lang w:eastAsia="en-GB"/>
              </w:rPr>
            </w:pPr>
            <w:r w:rsidRPr="00874B30">
              <w:rPr>
                <w:rFonts w:ascii="Segoe UI" w:eastAsia="Times New Roman" w:hAnsi="Segoe UI" w:cs="Segoe UI"/>
                <w:color w:val="363636"/>
                <w:sz w:val="18"/>
                <w:szCs w:val="18"/>
                <w:shd w:val="clear" w:color="auto" w:fill="DFE3E8"/>
                <w:lang w:eastAsia="en-GB"/>
              </w:rPr>
              <w:t>Duration</w:t>
            </w:r>
          </w:p>
        </w:tc>
        <w:tc>
          <w:tcPr>
            <w:tcW w:w="198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C53A289" w14:textId="77777777" w:rsidR="00616E19" w:rsidRPr="00874B30" w:rsidRDefault="00616E19" w:rsidP="00616E19">
            <w:pPr>
              <w:spacing w:after="0"/>
              <w:rPr>
                <w:rFonts w:ascii="Segoe UI" w:eastAsia="Times New Roman" w:hAnsi="Segoe UI" w:cs="Segoe UI"/>
                <w:sz w:val="18"/>
                <w:szCs w:val="18"/>
                <w:lang w:eastAsia="en-GB"/>
              </w:rPr>
            </w:pPr>
            <w:r w:rsidRPr="00874B30">
              <w:rPr>
                <w:rFonts w:ascii="Segoe UI" w:eastAsia="Times New Roman" w:hAnsi="Segoe UI" w:cs="Segoe UI"/>
                <w:color w:val="363636"/>
                <w:sz w:val="18"/>
                <w:szCs w:val="18"/>
                <w:shd w:val="clear" w:color="auto" w:fill="DFE3E8"/>
                <w:lang w:eastAsia="en-GB"/>
              </w:rPr>
              <w:t>Start</w:t>
            </w:r>
          </w:p>
        </w:tc>
        <w:tc>
          <w:tcPr>
            <w:tcW w:w="2551"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F8F2342" w14:textId="77777777" w:rsidR="00616E19" w:rsidRPr="00874B30" w:rsidRDefault="00616E19" w:rsidP="00616E19">
            <w:pPr>
              <w:spacing w:after="0"/>
              <w:rPr>
                <w:rFonts w:ascii="Segoe UI" w:eastAsia="Times New Roman" w:hAnsi="Segoe UI" w:cs="Segoe UI"/>
                <w:sz w:val="18"/>
                <w:szCs w:val="18"/>
                <w:lang w:eastAsia="en-GB"/>
              </w:rPr>
            </w:pPr>
            <w:r w:rsidRPr="00874B30">
              <w:rPr>
                <w:rFonts w:ascii="Segoe UI" w:eastAsia="Times New Roman" w:hAnsi="Segoe UI" w:cs="Segoe UI"/>
                <w:color w:val="363636"/>
                <w:sz w:val="18"/>
                <w:szCs w:val="18"/>
                <w:shd w:val="clear" w:color="auto" w:fill="DFE3E8"/>
                <w:lang w:eastAsia="en-GB"/>
              </w:rPr>
              <w:t>Finish</w:t>
            </w:r>
          </w:p>
        </w:tc>
      </w:tr>
      <w:tr w:rsidR="00616E19" w:rsidRPr="00874B30" w14:paraId="27F2A85C"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4C17E4"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analysis of business case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3D73C0"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2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8E5221"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23-02-24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F1C3D4"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Mon 26-02-24</w:t>
            </w:r>
          </w:p>
        </w:tc>
      </w:tr>
      <w:tr w:rsidR="00616E19" w:rsidRPr="00874B30" w14:paraId="4116E310"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318D24"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developing project outline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006F00"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3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AF3370"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Tue 27-02-24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54FA65"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Thu 29-02-24</w:t>
            </w:r>
          </w:p>
        </w:tc>
      </w:tr>
      <w:tr w:rsidR="00616E19" w:rsidRPr="00874B30" w14:paraId="4BA97CCB"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11A5B8"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lastRenderedPageBreak/>
              <w:t xml:space="preserve">creating project management plan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0F5392"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7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05C5B4"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01-03-24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7E7709"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Mon 11-03-24</w:t>
            </w:r>
          </w:p>
        </w:tc>
      </w:tr>
      <w:tr w:rsidR="00616E19" w:rsidRPr="00874B30" w14:paraId="3766AE97"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25607F"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building project scope and project charter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F3BF6D"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3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03A9E4"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Tue 12-03-24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995BE2"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Thu 14-03-24</w:t>
            </w:r>
          </w:p>
        </w:tc>
      </w:tr>
      <w:tr w:rsidR="00616E19" w:rsidRPr="00874B30" w14:paraId="20962D87"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44A740"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scheduling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D13EA1"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3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5C9468"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15-03-24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B64587"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Tue 19-03-24</w:t>
            </w:r>
          </w:p>
        </w:tc>
      </w:tr>
      <w:tr w:rsidR="00616E19" w:rsidRPr="00874B30" w14:paraId="4689A7B0"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5D5395"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making WBS structure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5C562A"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2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627DB2"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15-03-24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7CF9D8"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Mon 18-03-24</w:t>
            </w:r>
          </w:p>
        </w:tc>
      </w:tr>
      <w:tr w:rsidR="00616E19" w:rsidRPr="00874B30" w14:paraId="6AD3D128"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F2EB12"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identifying key stakeholders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30ED19"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5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04D6EF"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15-03-24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B67C84"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Thu 21-03-24</w:t>
            </w:r>
          </w:p>
        </w:tc>
      </w:tr>
      <w:tr w:rsidR="00616E19" w:rsidRPr="00874B30" w14:paraId="6518A9EC"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0BD960"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creating stakeholder engagement strategies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9F1CCD"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6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20D804"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22-03-24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0BC887"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29-03-24</w:t>
            </w:r>
          </w:p>
        </w:tc>
      </w:tr>
      <w:tr w:rsidR="00616E19" w:rsidRPr="00874B30" w14:paraId="5684AAE7"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3BBC7D"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identifying key risks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BB0DFB"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5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1438B7"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15-03-24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D098D9"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Thu 21-03-24</w:t>
            </w:r>
          </w:p>
        </w:tc>
      </w:tr>
      <w:tr w:rsidR="00616E19" w:rsidRPr="00874B30" w14:paraId="458452FA"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9D333D"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making risk identification strategies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C38466"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1 day?</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BB23B5"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22-03-24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55AABF"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22-03-24</w:t>
            </w:r>
          </w:p>
        </w:tc>
      </w:tr>
      <w:tr w:rsidR="00616E19" w:rsidRPr="00874B30" w14:paraId="780A0740"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7028C0"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project monitoring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D7FEC0"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10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550403"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Mon 25-03-24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87BA7C"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05-04-24</w:t>
            </w:r>
          </w:p>
        </w:tc>
      </w:tr>
      <w:tr w:rsidR="00616E19" w:rsidRPr="00874B30" w14:paraId="21D0027C"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C52B25"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closing phase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14FEE3"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7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831923"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Mon 08-04-24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684948"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Tue 16-04-24</w:t>
            </w:r>
          </w:p>
        </w:tc>
      </w:tr>
      <w:tr w:rsidR="00616E19" w:rsidRPr="00874B30" w14:paraId="482CD72B"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FC12C8"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documentation of project outcomes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69644A"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4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39385C"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Wed 17-04-24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33F438"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Mon 22-04-24</w:t>
            </w:r>
          </w:p>
        </w:tc>
      </w:tr>
      <w:tr w:rsidR="00616E19" w:rsidRPr="00874B30" w14:paraId="19CD26ED"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4769C1"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handover of project deliverables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B108D8"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3 days</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AD50DD"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Tue 23-04-24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03F4A5"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Thu 25-04-24</w:t>
            </w:r>
          </w:p>
        </w:tc>
      </w:tr>
      <w:tr w:rsidR="00616E19" w:rsidRPr="00874B30" w14:paraId="055EAB37" w14:textId="77777777" w:rsidTr="00616E19">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5B026D"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 xml:space="preserve">documentation of project learnings </w:t>
            </w:r>
          </w:p>
        </w:tc>
        <w:tc>
          <w:tcPr>
            <w:tcW w:w="141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78EF82"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1 day?</w:t>
            </w:r>
          </w:p>
        </w:tc>
        <w:tc>
          <w:tcPr>
            <w:tcW w:w="19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8914E3"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26-04-24</w:t>
            </w:r>
          </w:p>
        </w:tc>
        <w:tc>
          <w:tcPr>
            <w:tcW w:w="255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F306F5" w14:textId="77777777" w:rsidR="00616E19" w:rsidRPr="00874B30" w:rsidRDefault="00616E19" w:rsidP="00616E19">
            <w:pPr>
              <w:spacing w:after="0"/>
              <w:rPr>
                <w:rFonts w:ascii="Calibri" w:eastAsia="Times New Roman" w:hAnsi="Calibri" w:cs="Calibri"/>
                <w:sz w:val="22"/>
                <w:lang w:eastAsia="en-GB"/>
              </w:rPr>
            </w:pPr>
            <w:r w:rsidRPr="00874B30">
              <w:rPr>
                <w:rFonts w:ascii="Calibri" w:eastAsia="Times New Roman" w:hAnsi="Calibri" w:cs="Calibri"/>
                <w:color w:val="000000"/>
                <w:sz w:val="22"/>
                <w:lang w:eastAsia="en-GB"/>
              </w:rPr>
              <w:t>Fri 26-04-24</w:t>
            </w:r>
          </w:p>
        </w:tc>
      </w:tr>
    </w:tbl>
    <w:p w14:paraId="1BDB1807" w14:textId="77777777" w:rsidR="00616E19" w:rsidRDefault="00616E19" w:rsidP="00616E19">
      <w:pPr>
        <w:rPr>
          <w:lang w:val="en-US"/>
        </w:rPr>
      </w:pPr>
    </w:p>
    <w:p w14:paraId="3F357D1D" w14:textId="77777777" w:rsidR="00616E19" w:rsidRDefault="00616E19" w:rsidP="00616E19">
      <w:pPr>
        <w:rPr>
          <w:lang w:val="en-US"/>
        </w:rPr>
      </w:pPr>
      <w:r>
        <w:rPr>
          <w:lang w:val="en-US"/>
        </w:rPr>
        <w:br w:type="page"/>
      </w:r>
    </w:p>
    <w:p w14:paraId="020DA0B3" w14:textId="77777777" w:rsidR="00616E19" w:rsidRPr="0011124A" w:rsidRDefault="00616E19" w:rsidP="00616E19">
      <w:pPr>
        <w:rPr>
          <w:b/>
          <w:lang w:val="en-US"/>
        </w:rPr>
      </w:pPr>
      <w:r w:rsidRPr="0011124A">
        <w:rPr>
          <w:b/>
          <w:lang w:val="en-US"/>
        </w:rPr>
        <w:lastRenderedPageBreak/>
        <w:t xml:space="preserve">Gantt chart </w:t>
      </w:r>
    </w:p>
    <w:p w14:paraId="5FDA9A5D" w14:textId="77777777" w:rsidR="00616E19" w:rsidRDefault="00616E19" w:rsidP="00616E19">
      <w:pPr>
        <w:rPr>
          <w:lang w:val="en-US"/>
        </w:rPr>
      </w:pPr>
      <w:r w:rsidRPr="00874B30">
        <w:rPr>
          <w:noProof/>
          <w:lang w:val="en-IN" w:eastAsia="en-IN"/>
        </w:rPr>
        <w:drawing>
          <wp:inline distT="0" distB="0" distL="0" distR="0" wp14:anchorId="3701F247" wp14:editId="60B85A5E">
            <wp:extent cx="5941597" cy="421831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93479" cy="4255151"/>
                    </a:xfrm>
                    <a:prstGeom prst="rect">
                      <a:avLst/>
                    </a:prstGeom>
                  </pic:spPr>
                </pic:pic>
              </a:graphicData>
            </a:graphic>
          </wp:inline>
        </w:drawing>
      </w:r>
    </w:p>
    <w:p w14:paraId="6060C97D" w14:textId="77777777" w:rsidR="00616E19" w:rsidRDefault="00616E19" w:rsidP="00616E19">
      <w:pPr>
        <w:pStyle w:val="Heading2"/>
        <w:rPr>
          <w:lang w:val="en-US"/>
        </w:rPr>
      </w:pPr>
      <w:bookmarkStart w:id="12" w:name="_Toc159596216"/>
      <w:bookmarkStart w:id="13" w:name="_Toc159601092"/>
      <w:r>
        <w:rPr>
          <w:lang w:val="en-US"/>
        </w:rPr>
        <w:t>Stakeholder’s involvement</w:t>
      </w:r>
      <w:bookmarkEnd w:id="12"/>
      <w:bookmarkEnd w:id="13"/>
      <w:r>
        <w:rPr>
          <w:lang w:val="en-US"/>
        </w:rPr>
        <w:t xml:space="preserve"> </w:t>
      </w:r>
    </w:p>
    <w:tbl>
      <w:tblPr>
        <w:tblStyle w:val="TableGrid"/>
        <w:tblW w:w="0" w:type="auto"/>
        <w:tblInd w:w="-318" w:type="dxa"/>
        <w:tblLook w:val="04A0" w:firstRow="1" w:lastRow="0" w:firstColumn="1" w:lastColumn="0" w:noHBand="0" w:noVBand="1"/>
      </w:tblPr>
      <w:tblGrid>
        <w:gridCol w:w="1817"/>
        <w:gridCol w:w="2224"/>
        <w:gridCol w:w="1846"/>
        <w:gridCol w:w="1876"/>
        <w:gridCol w:w="1905"/>
      </w:tblGrid>
      <w:tr w:rsidR="00616E19" w:rsidRPr="00130D80" w14:paraId="6FC4C3EC" w14:textId="77777777" w:rsidTr="00616E19">
        <w:tc>
          <w:tcPr>
            <w:tcW w:w="1817" w:type="dxa"/>
          </w:tcPr>
          <w:p w14:paraId="7C1E99DF" w14:textId="77777777" w:rsidR="00616E19" w:rsidRPr="00130D80" w:rsidRDefault="00616E19" w:rsidP="00616E19">
            <w:pPr>
              <w:rPr>
                <w:lang w:val="en-IN"/>
              </w:rPr>
            </w:pPr>
            <w:r w:rsidRPr="00130D80">
              <w:rPr>
                <w:lang w:val="en-IN"/>
              </w:rPr>
              <w:t xml:space="preserve">Stakeholder </w:t>
            </w:r>
          </w:p>
        </w:tc>
        <w:tc>
          <w:tcPr>
            <w:tcW w:w="2224" w:type="dxa"/>
          </w:tcPr>
          <w:p w14:paraId="3D01FB92" w14:textId="77777777" w:rsidR="00616E19" w:rsidRPr="00130D80" w:rsidRDefault="00616E19" w:rsidP="00616E19">
            <w:pPr>
              <w:rPr>
                <w:lang w:val="en-IN"/>
              </w:rPr>
            </w:pPr>
            <w:r>
              <w:rPr>
                <w:lang w:val="en-IN"/>
              </w:rPr>
              <w:t xml:space="preserve">Internal &amp; </w:t>
            </w:r>
            <w:r w:rsidRPr="00130D80">
              <w:rPr>
                <w:lang w:val="en-IN"/>
              </w:rPr>
              <w:t xml:space="preserve">external behaviour </w:t>
            </w:r>
          </w:p>
        </w:tc>
        <w:tc>
          <w:tcPr>
            <w:tcW w:w="1846" w:type="dxa"/>
          </w:tcPr>
          <w:p w14:paraId="101CD7C0" w14:textId="77777777" w:rsidR="00616E19" w:rsidRPr="00130D80" w:rsidRDefault="00616E19" w:rsidP="00616E19">
            <w:pPr>
              <w:rPr>
                <w:lang w:val="en-IN"/>
              </w:rPr>
            </w:pPr>
            <w:r w:rsidRPr="00130D80">
              <w:rPr>
                <w:lang w:val="en-IN"/>
              </w:rPr>
              <w:t xml:space="preserve">Power or interest </w:t>
            </w:r>
          </w:p>
        </w:tc>
        <w:tc>
          <w:tcPr>
            <w:tcW w:w="1876" w:type="dxa"/>
          </w:tcPr>
          <w:p w14:paraId="3D8D8DB5" w14:textId="77777777" w:rsidR="00616E19" w:rsidRPr="00130D80" w:rsidRDefault="00616E19" w:rsidP="00616E19">
            <w:pPr>
              <w:rPr>
                <w:lang w:val="en-IN"/>
              </w:rPr>
            </w:pPr>
            <w:r>
              <w:rPr>
                <w:lang w:val="en-IN"/>
              </w:rPr>
              <w:t xml:space="preserve">Stakeholder impact </w:t>
            </w:r>
          </w:p>
        </w:tc>
        <w:tc>
          <w:tcPr>
            <w:tcW w:w="1905" w:type="dxa"/>
          </w:tcPr>
          <w:p w14:paraId="7A8231FE" w14:textId="77777777" w:rsidR="00616E19" w:rsidRPr="00130D80" w:rsidRDefault="00616E19" w:rsidP="00616E19">
            <w:pPr>
              <w:rPr>
                <w:lang w:val="en-IN"/>
              </w:rPr>
            </w:pPr>
            <w:r w:rsidRPr="00130D80">
              <w:rPr>
                <w:lang w:val="en-IN"/>
              </w:rPr>
              <w:t xml:space="preserve">Communication strategy </w:t>
            </w:r>
          </w:p>
        </w:tc>
      </w:tr>
      <w:tr w:rsidR="00616E19" w:rsidRPr="00130D80" w14:paraId="772B31AB" w14:textId="77777777" w:rsidTr="00616E19">
        <w:tc>
          <w:tcPr>
            <w:tcW w:w="1817" w:type="dxa"/>
          </w:tcPr>
          <w:p w14:paraId="6A9D2F3D" w14:textId="77777777" w:rsidR="00616E19" w:rsidRPr="00130D80" w:rsidRDefault="00616E19" w:rsidP="00616E19">
            <w:pPr>
              <w:rPr>
                <w:lang w:val="en-IN"/>
              </w:rPr>
            </w:pPr>
            <w:r w:rsidRPr="00130D80">
              <w:rPr>
                <w:lang w:val="en-IN"/>
              </w:rPr>
              <w:t xml:space="preserve">Project manager </w:t>
            </w:r>
          </w:p>
        </w:tc>
        <w:tc>
          <w:tcPr>
            <w:tcW w:w="2224" w:type="dxa"/>
          </w:tcPr>
          <w:p w14:paraId="2B2A36C4" w14:textId="77777777" w:rsidR="00616E19" w:rsidRPr="00130D80" w:rsidRDefault="00616E19" w:rsidP="00616E19">
            <w:pPr>
              <w:rPr>
                <w:lang w:val="en-IN"/>
              </w:rPr>
            </w:pPr>
            <w:r w:rsidRPr="00130D80">
              <w:rPr>
                <w:lang w:val="en-IN"/>
              </w:rPr>
              <w:t xml:space="preserve">Internal </w:t>
            </w:r>
            <w:r>
              <w:rPr>
                <w:lang w:val="en-IN"/>
              </w:rPr>
              <w:t xml:space="preserve">stakeholder group </w:t>
            </w:r>
          </w:p>
        </w:tc>
        <w:tc>
          <w:tcPr>
            <w:tcW w:w="1846" w:type="dxa"/>
          </w:tcPr>
          <w:p w14:paraId="0D83BD7F" w14:textId="77777777" w:rsidR="00616E19" w:rsidRPr="00130D80" w:rsidRDefault="00616E19" w:rsidP="00616E19">
            <w:pPr>
              <w:rPr>
                <w:lang w:val="en-IN"/>
              </w:rPr>
            </w:pPr>
            <w:r w:rsidRPr="00130D80">
              <w:rPr>
                <w:lang w:val="en-IN"/>
              </w:rPr>
              <w:t xml:space="preserve">High Power </w:t>
            </w:r>
            <w:r>
              <w:rPr>
                <w:lang w:val="en-IN"/>
              </w:rPr>
              <w:t>&amp;</w:t>
            </w:r>
            <w:r w:rsidRPr="00130D80">
              <w:rPr>
                <w:lang w:val="en-IN"/>
              </w:rPr>
              <w:t xml:space="preserve"> High Interest</w:t>
            </w:r>
          </w:p>
        </w:tc>
        <w:tc>
          <w:tcPr>
            <w:tcW w:w="1876" w:type="dxa"/>
          </w:tcPr>
          <w:p w14:paraId="12095EC5" w14:textId="77777777" w:rsidR="00616E19" w:rsidRPr="00130D80" w:rsidRDefault="00616E19" w:rsidP="00616E19">
            <w:pPr>
              <w:rPr>
                <w:lang w:val="en-IN"/>
              </w:rPr>
            </w:pPr>
            <w:r>
              <w:rPr>
                <w:lang w:val="en-IN"/>
              </w:rPr>
              <w:t xml:space="preserve">The project managers would have positive influence on the project, because they will govern the entire processes of project. </w:t>
            </w:r>
            <w:r w:rsidRPr="00130D80">
              <w:rPr>
                <w:lang w:val="en-IN"/>
              </w:rPr>
              <w:t xml:space="preserve"> </w:t>
            </w:r>
          </w:p>
        </w:tc>
        <w:tc>
          <w:tcPr>
            <w:tcW w:w="1905" w:type="dxa"/>
          </w:tcPr>
          <w:p w14:paraId="0C8576CC" w14:textId="77777777" w:rsidR="00616E19" w:rsidRPr="00130D80" w:rsidRDefault="00616E19" w:rsidP="00616E19">
            <w:pPr>
              <w:rPr>
                <w:lang w:val="en-IN"/>
              </w:rPr>
            </w:pPr>
            <w:r>
              <w:rPr>
                <w:lang w:val="en-IN"/>
              </w:rPr>
              <w:t xml:space="preserve">By organizing regular meetings, the project managers will be informed about project. </w:t>
            </w:r>
          </w:p>
        </w:tc>
      </w:tr>
      <w:tr w:rsidR="00616E19" w:rsidRPr="00130D80" w14:paraId="51602DAB" w14:textId="77777777" w:rsidTr="00616E19">
        <w:tc>
          <w:tcPr>
            <w:tcW w:w="1817" w:type="dxa"/>
          </w:tcPr>
          <w:p w14:paraId="4F1D6ADA" w14:textId="77777777" w:rsidR="00616E19" w:rsidRPr="00130D80" w:rsidRDefault="00616E19" w:rsidP="00616E19">
            <w:pPr>
              <w:rPr>
                <w:lang w:val="en-IN"/>
              </w:rPr>
            </w:pPr>
            <w:r w:rsidRPr="00130D80">
              <w:rPr>
                <w:lang w:val="en-IN"/>
              </w:rPr>
              <w:lastRenderedPageBreak/>
              <w:t xml:space="preserve">Contractors </w:t>
            </w:r>
          </w:p>
        </w:tc>
        <w:tc>
          <w:tcPr>
            <w:tcW w:w="2224" w:type="dxa"/>
          </w:tcPr>
          <w:p w14:paraId="3698FF3E" w14:textId="77777777" w:rsidR="00616E19" w:rsidRPr="00130D80" w:rsidRDefault="00616E19" w:rsidP="00616E19">
            <w:pPr>
              <w:rPr>
                <w:lang w:val="en-IN"/>
              </w:rPr>
            </w:pPr>
            <w:r w:rsidRPr="00130D80">
              <w:rPr>
                <w:lang w:val="en-IN"/>
              </w:rPr>
              <w:t xml:space="preserve">External </w:t>
            </w:r>
            <w:r>
              <w:rPr>
                <w:lang w:val="en-IN"/>
              </w:rPr>
              <w:t>stakeholder group</w:t>
            </w:r>
          </w:p>
        </w:tc>
        <w:tc>
          <w:tcPr>
            <w:tcW w:w="1846" w:type="dxa"/>
          </w:tcPr>
          <w:p w14:paraId="2684C365" w14:textId="77777777" w:rsidR="00616E19" w:rsidRPr="00130D80" w:rsidRDefault="00616E19" w:rsidP="00616E19">
            <w:pPr>
              <w:rPr>
                <w:lang w:val="en-IN"/>
              </w:rPr>
            </w:pPr>
            <w:r w:rsidRPr="00130D80">
              <w:rPr>
                <w:lang w:val="en-IN"/>
              </w:rPr>
              <w:t xml:space="preserve">High Power </w:t>
            </w:r>
            <w:r>
              <w:rPr>
                <w:lang w:val="en-IN"/>
              </w:rPr>
              <w:t>&amp;</w:t>
            </w:r>
            <w:r w:rsidRPr="00130D80">
              <w:rPr>
                <w:lang w:val="en-IN"/>
              </w:rPr>
              <w:t xml:space="preserve"> High Interest </w:t>
            </w:r>
          </w:p>
        </w:tc>
        <w:tc>
          <w:tcPr>
            <w:tcW w:w="1876" w:type="dxa"/>
          </w:tcPr>
          <w:p w14:paraId="4E48B350" w14:textId="77777777" w:rsidR="00616E19" w:rsidRPr="00130D80" w:rsidRDefault="00616E19" w:rsidP="00616E19">
            <w:pPr>
              <w:rPr>
                <w:lang w:val="en-IN"/>
              </w:rPr>
            </w:pPr>
            <w:r>
              <w:rPr>
                <w:lang w:val="en-IN"/>
              </w:rPr>
              <w:t xml:space="preserve">The contractor will be responsible for project planning, inspecting, leading, supervision, therefore have significant impact. </w:t>
            </w:r>
          </w:p>
        </w:tc>
        <w:tc>
          <w:tcPr>
            <w:tcW w:w="1905" w:type="dxa"/>
          </w:tcPr>
          <w:p w14:paraId="5613D1B0" w14:textId="77777777" w:rsidR="00616E19" w:rsidRPr="00130D80" w:rsidRDefault="00616E19" w:rsidP="00616E19">
            <w:pPr>
              <w:rPr>
                <w:lang w:val="en-IN"/>
              </w:rPr>
            </w:pPr>
            <w:r w:rsidRPr="00130D80">
              <w:rPr>
                <w:lang w:val="en-IN"/>
              </w:rPr>
              <w:t xml:space="preserve">For </w:t>
            </w:r>
            <w:r>
              <w:rPr>
                <w:lang w:val="en-IN"/>
              </w:rPr>
              <w:t xml:space="preserve">the contractors, the communication strategy will involve informing them about daily based activities. Whereby, proactive strategy will be used. </w:t>
            </w:r>
          </w:p>
        </w:tc>
      </w:tr>
      <w:tr w:rsidR="00616E19" w:rsidRPr="00130D80" w14:paraId="35DCE018" w14:textId="77777777" w:rsidTr="00616E19">
        <w:tc>
          <w:tcPr>
            <w:tcW w:w="1817" w:type="dxa"/>
          </w:tcPr>
          <w:p w14:paraId="71C4E610" w14:textId="77777777" w:rsidR="00616E19" w:rsidRPr="00130D80" w:rsidRDefault="00616E19" w:rsidP="00616E19">
            <w:pPr>
              <w:rPr>
                <w:lang w:val="en-IN"/>
              </w:rPr>
            </w:pPr>
            <w:r w:rsidRPr="00130D80">
              <w:rPr>
                <w:lang w:val="en-IN"/>
              </w:rPr>
              <w:t>Government agencies</w:t>
            </w:r>
          </w:p>
        </w:tc>
        <w:tc>
          <w:tcPr>
            <w:tcW w:w="2224" w:type="dxa"/>
          </w:tcPr>
          <w:p w14:paraId="29BAF810" w14:textId="77777777" w:rsidR="00616E19" w:rsidRPr="00130D80" w:rsidRDefault="00616E19" w:rsidP="00616E19">
            <w:pPr>
              <w:rPr>
                <w:lang w:val="en-IN"/>
              </w:rPr>
            </w:pPr>
            <w:r w:rsidRPr="00130D80">
              <w:rPr>
                <w:lang w:val="en-IN"/>
              </w:rPr>
              <w:t>External</w:t>
            </w:r>
            <w:r>
              <w:rPr>
                <w:lang w:val="en-IN"/>
              </w:rPr>
              <w:t xml:space="preserve"> stakeholder group</w:t>
            </w:r>
          </w:p>
        </w:tc>
        <w:tc>
          <w:tcPr>
            <w:tcW w:w="1846" w:type="dxa"/>
          </w:tcPr>
          <w:p w14:paraId="04CB4838" w14:textId="77777777" w:rsidR="00616E19" w:rsidRPr="00130D80" w:rsidRDefault="00616E19" w:rsidP="00616E19">
            <w:pPr>
              <w:rPr>
                <w:lang w:val="en-IN"/>
              </w:rPr>
            </w:pPr>
            <w:r w:rsidRPr="00130D80">
              <w:rPr>
                <w:lang w:val="en-IN"/>
              </w:rPr>
              <w:t xml:space="preserve">High Power </w:t>
            </w:r>
            <w:r>
              <w:rPr>
                <w:lang w:val="en-IN"/>
              </w:rPr>
              <w:t>&amp;</w:t>
            </w:r>
            <w:r w:rsidRPr="00130D80">
              <w:rPr>
                <w:lang w:val="en-IN"/>
              </w:rPr>
              <w:t xml:space="preserve"> Low Interest </w:t>
            </w:r>
          </w:p>
        </w:tc>
        <w:tc>
          <w:tcPr>
            <w:tcW w:w="1876" w:type="dxa"/>
          </w:tcPr>
          <w:p w14:paraId="059E4DFC" w14:textId="77777777" w:rsidR="00616E19" w:rsidRPr="00130D80" w:rsidRDefault="00616E19" w:rsidP="00616E19">
            <w:pPr>
              <w:rPr>
                <w:lang w:val="en-IN"/>
              </w:rPr>
            </w:pPr>
            <w:r>
              <w:rPr>
                <w:lang w:val="en-IN"/>
              </w:rPr>
              <w:t>Approval from the authorities and government agencies will be the essential requirement for this project and it is critically important as well (</w:t>
            </w:r>
            <w:r>
              <w:rPr>
                <w:shd w:val="clear" w:color="auto" w:fill="FFFFFF"/>
              </w:rPr>
              <w:t>Wideman, 2022)</w:t>
            </w:r>
            <w:r>
              <w:rPr>
                <w:lang w:val="en-IN"/>
              </w:rPr>
              <w:t xml:space="preserve">. </w:t>
            </w:r>
          </w:p>
        </w:tc>
        <w:tc>
          <w:tcPr>
            <w:tcW w:w="1905" w:type="dxa"/>
          </w:tcPr>
          <w:p w14:paraId="25227485" w14:textId="77777777" w:rsidR="00616E19" w:rsidRPr="00130D80" w:rsidRDefault="00616E19" w:rsidP="00616E19">
            <w:pPr>
              <w:rPr>
                <w:lang w:val="en-IN"/>
              </w:rPr>
            </w:pPr>
            <w:r>
              <w:rPr>
                <w:lang w:val="en-IN"/>
              </w:rPr>
              <w:t>The government authorities and agencies will be introduced with the purposed project and will be provided with the details of project</w:t>
            </w:r>
            <w:r w:rsidRPr="00130D80">
              <w:rPr>
                <w:lang w:val="en-IN"/>
              </w:rPr>
              <w:t xml:space="preserve">. </w:t>
            </w:r>
          </w:p>
        </w:tc>
      </w:tr>
      <w:tr w:rsidR="00616E19" w:rsidRPr="00130D80" w14:paraId="17077F07" w14:textId="77777777" w:rsidTr="00616E19">
        <w:tc>
          <w:tcPr>
            <w:tcW w:w="1817" w:type="dxa"/>
          </w:tcPr>
          <w:p w14:paraId="758DC106" w14:textId="77777777" w:rsidR="00616E19" w:rsidRPr="00130D80" w:rsidRDefault="00616E19" w:rsidP="00616E19">
            <w:pPr>
              <w:rPr>
                <w:lang w:val="en-IN"/>
              </w:rPr>
            </w:pPr>
            <w:r w:rsidRPr="00130D80">
              <w:rPr>
                <w:lang w:val="en-IN"/>
              </w:rPr>
              <w:t xml:space="preserve">Equipment and material suppliers </w:t>
            </w:r>
          </w:p>
        </w:tc>
        <w:tc>
          <w:tcPr>
            <w:tcW w:w="2224" w:type="dxa"/>
          </w:tcPr>
          <w:p w14:paraId="5A32E7E2" w14:textId="77777777" w:rsidR="00616E19" w:rsidRPr="00130D80" w:rsidRDefault="00616E19" w:rsidP="00616E19">
            <w:pPr>
              <w:rPr>
                <w:lang w:val="en-IN"/>
              </w:rPr>
            </w:pPr>
            <w:r w:rsidRPr="00130D80">
              <w:rPr>
                <w:lang w:val="en-IN"/>
              </w:rPr>
              <w:t xml:space="preserve">External </w:t>
            </w:r>
            <w:r>
              <w:rPr>
                <w:lang w:val="en-IN"/>
              </w:rPr>
              <w:t>stakeholder group</w:t>
            </w:r>
          </w:p>
        </w:tc>
        <w:tc>
          <w:tcPr>
            <w:tcW w:w="1846" w:type="dxa"/>
          </w:tcPr>
          <w:p w14:paraId="6DF6A7BC" w14:textId="77777777" w:rsidR="00616E19" w:rsidRPr="00130D80" w:rsidRDefault="00616E19" w:rsidP="00616E19">
            <w:pPr>
              <w:rPr>
                <w:lang w:val="en-IN"/>
              </w:rPr>
            </w:pPr>
            <w:r w:rsidRPr="00130D80">
              <w:rPr>
                <w:lang w:val="en-IN"/>
              </w:rPr>
              <w:t xml:space="preserve">Low Power </w:t>
            </w:r>
            <w:r>
              <w:rPr>
                <w:lang w:val="en-IN"/>
              </w:rPr>
              <w:t xml:space="preserve">&amp; </w:t>
            </w:r>
            <w:r w:rsidRPr="00130D80">
              <w:rPr>
                <w:lang w:val="en-IN"/>
              </w:rPr>
              <w:t>Low Interest</w:t>
            </w:r>
          </w:p>
        </w:tc>
        <w:tc>
          <w:tcPr>
            <w:tcW w:w="1876" w:type="dxa"/>
          </w:tcPr>
          <w:p w14:paraId="2A8DC0F3" w14:textId="77777777" w:rsidR="00616E19" w:rsidRPr="00130D80" w:rsidRDefault="00616E19" w:rsidP="00616E19">
            <w:pPr>
              <w:rPr>
                <w:lang w:val="en-IN"/>
              </w:rPr>
            </w:pPr>
            <w:r>
              <w:rPr>
                <w:lang w:val="en-IN"/>
              </w:rPr>
              <w:t xml:space="preserve">The suppliers </w:t>
            </w:r>
            <w:proofErr w:type="gramStart"/>
            <w:r>
              <w:rPr>
                <w:lang w:val="en-IN"/>
              </w:rPr>
              <w:t>plays</w:t>
            </w:r>
            <w:proofErr w:type="gramEnd"/>
            <w:r>
              <w:rPr>
                <w:lang w:val="en-IN"/>
              </w:rPr>
              <w:t xml:space="preserve"> profound role, because the procurement of materials is mainly required for the project. </w:t>
            </w:r>
            <w:r w:rsidRPr="00130D80">
              <w:rPr>
                <w:lang w:val="en-IN"/>
              </w:rPr>
              <w:t xml:space="preserve"> (</w:t>
            </w:r>
            <w:r>
              <w:rPr>
                <w:shd w:val="clear" w:color="auto" w:fill="FFFFFF"/>
              </w:rPr>
              <w:t>Pinto, 2020</w:t>
            </w:r>
            <w:r w:rsidRPr="00130D80">
              <w:rPr>
                <w:shd w:val="clear" w:color="auto" w:fill="FFFFFF"/>
              </w:rPr>
              <w:t>).</w:t>
            </w:r>
          </w:p>
        </w:tc>
        <w:tc>
          <w:tcPr>
            <w:tcW w:w="1905" w:type="dxa"/>
          </w:tcPr>
          <w:p w14:paraId="1B2FE240" w14:textId="77777777" w:rsidR="00616E19" w:rsidRPr="00130D80" w:rsidRDefault="00616E19" w:rsidP="00616E19">
            <w:pPr>
              <w:rPr>
                <w:lang w:val="en-IN"/>
              </w:rPr>
            </w:pPr>
            <w:r>
              <w:rPr>
                <w:lang w:val="en-IN"/>
              </w:rPr>
              <w:t xml:space="preserve">For the supplier’s communication, effective negotiation strategy will be used. Whereby, the planning for supply chain will </w:t>
            </w:r>
            <w:r>
              <w:rPr>
                <w:lang w:val="en-IN"/>
              </w:rPr>
              <w:lastRenderedPageBreak/>
              <w:t xml:space="preserve">be developed. Moreover, effective communication with all the suppliers will be prioritized. </w:t>
            </w:r>
          </w:p>
        </w:tc>
      </w:tr>
      <w:tr w:rsidR="00616E19" w:rsidRPr="00130D80" w14:paraId="3B7874A0" w14:textId="77777777" w:rsidTr="00616E19">
        <w:tc>
          <w:tcPr>
            <w:tcW w:w="1817" w:type="dxa"/>
          </w:tcPr>
          <w:p w14:paraId="15A0F7DA" w14:textId="77777777" w:rsidR="00616E19" w:rsidRPr="00130D80" w:rsidRDefault="00616E19" w:rsidP="00616E19">
            <w:pPr>
              <w:rPr>
                <w:lang w:val="en-IN"/>
              </w:rPr>
            </w:pPr>
            <w:r w:rsidRPr="00130D80">
              <w:rPr>
                <w:lang w:val="en-IN"/>
              </w:rPr>
              <w:lastRenderedPageBreak/>
              <w:t xml:space="preserve">Shareholders </w:t>
            </w:r>
          </w:p>
        </w:tc>
        <w:tc>
          <w:tcPr>
            <w:tcW w:w="2224" w:type="dxa"/>
          </w:tcPr>
          <w:p w14:paraId="5B512489" w14:textId="77777777" w:rsidR="00616E19" w:rsidRPr="00130D80" w:rsidRDefault="00616E19" w:rsidP="00616E19">
            <w:pPr>
              <w:rPr>
                <w:lang w:val="en-IN"/>
              </w:rPr>
            </w:pPr>
            <w:r w:rsidRPr="00130D80">
              <w:rPr>
                <w:lang w:val="en-IN"/>
              </w:rPr>
              <w:t xml:space="preserve">Internal  </w:t>
            </w:r>
            <w:r>
              <w:rPr>
                <w:lang w:val="en-IN"/>
              </w:rPr>
              <w:t>stakeholder group</w:t>
            </w:r>
          </w:p>
        </w:tc>
        <w:tc>
          <w:tcPr>
            <w:tcW w:w="1846" w:type="dxa"/>
          </w:tcPr>
          <w:p w14:paraId="52F37A67" w14:textId="77777777" w:rsidR="00616E19" w:rsidRPr="00130D80" w:rsidRDefault="00616E19" w:rsidP="00616E19">
            <w:pPr>
              <w:rPr>
                <w:lang w:val="en-IN"/>
              </w:rPr>
            </w:pPr>
            <w:r w:rsidRPr="00130D80">
              <w:rPr>
                <w:lang w:val="en-IN"/>
              </w:rPr>
              <w:t xml:space="preserve">High Power </w:t>
            </w:r>
            <w:r>
              <w:rPr>
                <w:lang w:val="en-IN"/>
              </w:rPr>
              <w:t>&amp;</w:t>
            </w:r>
            <w:r w:rsidRPr="00130D80">
              <w:rPr>
                <w:lang w:val="en-IN"/>
              </w:rPr>
              <w:t xml:space="preserve"> High Interest</w:t>
            </w:r>
          </w:p>
        </w:tc>
        <w:tc>
          <w:tcPr>
            <w:tcW w:w="1876" w:type="dxa"/>
          </w:tcPr>
          <w:p w14:paraId="61ABAB11" w14:textId="77777777" w:rsidR="00616E19" w:rsidRPr="00130D80" w:rsidRDefault="00616E19" w:rsidP="00616E19">
            <w:pPr>
              <w:rPr>
                <w:lang w:val="en-IN"/>
              </w:rPr>
            </w:pPr>
            <w:r>
              <w:rPr>
                <w:lang w:val="en-IN"/>
              </w:rPr>
              <w:t xml:space="preserve">The shareholders invests funds for the project, thus they have higher significance for project. </w:t>
            </w:r>
          </w:p>
        </w:tc>
        <w:tc>
          <w:tcPr>
            <w:tcW w:w="1905" w:type="dxa"/>
          </w:tcPr>
          <w:p w14:paraId="11CE895D" w14:textId="77777777" w:rsidR="00616E19" w:rsidRPr="00130D80" w:rsidRDefault="00616E19" w:rsidP="00616E19">
            <w:pPr>
              <w:rPr>
                <w:lang w:val="en-IN"/>
              </w:rPr>
            </w:pPr>
            <w:r>
              <w:rPr>
                <w:lang w:val="en-IN"/>
              </w:rPr>
              <w:t xml:space="preserve">For the shareholder communication, board meetings will be arranges. It is important that the communication strategy used for shareholders is transparent. Misleading of information and project processes should be avoided. </w:t>
            </w:r>
          </w:p>
        </w:tc>
      </w:tr>
      <w:tr w:rsidR="00616E19" w:rsidRPr="00130D80" w14:paraId="327A8046" w14:textId="77777777" w:rsidTr="00616E19">
        <w:tc>
          <w:tcPr>
            <w:tcW w:w="1817" w:type="dxa"/>
          </w:tcPr>
          <w:p w14:paraId="171EEEAD" w14:textId="77777777" w:rsidR="00616E19" w:rsidRPr="00130D80" w:rsidRDefault="00616E19" w:rsidP="00616E19">
            <w:pPr>
              <w:rPr>
                <w:lang w:val="en-IN"/>
              </w:rPr>
            </w:pPr>
            <w:r w:rsidRPr="00130D80">
              <w:rPr>
                <w:lang w:val="en-IN"/>
              </w:rPr>
              <w:t xml:space="preserve">Local authorities </w:t>
            </w:r>
          </w:p>
        </w:tc>
        <w:tc>
          <w:tcPr>
            <w:tcW w:w="2224" w:type="dxa"/>
          </w:tcPr>
          <w:p w14:paraId="18B72071" w14:textId="77777777" w:rsidR="00616E19" w:rsidRPr="00130D80" w:rsidRDefault="00616E19" w:rsidP="00616E19">
            <w:pPr>
              <w:rPr>
                <w:lang w:val="en-IN"/>
              </w:rPr>
            </w:pPr>
            <w:r w:rsidRPr="00130D80">
              <w:rPr>
                <w:lang w:val="en-IN"/>
              </w:rPr>
              <w:t xml:space="preserve">External </w:t>
            </w:r>
            <w:r>
              <w:rPr>
                <w:lang w:val="en-IN"/>
              </w:rPr>
              <w:t>stakeholder group</w:t>
            </w:r>
          </w:p>
        </w:tc>
        <w:tc>
          <w:tcPr>
            <w:tcW w:w="1846" w:type="dxa"/>
          </w:tcPr>
          <w:p w14:paraId="44644E5E" w14:textId="77777777" w:rsidR="00616E19" w:rsidRPr="00130D80" w:rsidRDefault="00616E19" w:rsidP="00616E19">
            <w:pPr>
              <w:rPr>
                <w:lang w:val="en-IN"/>
              </w:rPr>
            </w:pPr>
            <w:r w:rsidRPr="00130D80">
              <w:rPr>
                <w:lang w:val="en-IN"/>
              </w:rPr>
              <w:t xml:space="preserve">High Power </w:t>
            </w:r>
            <w:r>
              <w:rPr>
                <w:lang w:val="en-IN"/>
              </w:rPr>
              <w:t>&amp;</w:t>
            </w:r>
            <w:r w:rsidRPr="00130D80">
              <w:rPr>
                <w:lang w:val="en-IN"/>
              </w:rPr>
              <w:t xml:space="preserve"> Low Interest </w:t>
            </w:r>
          </w:p>
        </w:tc>
        <w:tc>
          <w:tcPr>
            <w:tcW w:w="1876" w:type="dxa"/>
          </w:tcPr>
          <w:p w14:paraId="571F3248" w14:textId="77777777" w:rsidR="00616E19" w:rsidRPr="00130D80" w:rsidRDefault="00616E19" w:rsidP="00616E19">
            <w:pPr>
              <w:rPr>
                <w:lang w:val="en-IN"/>
              </w:rPr>
            </w:pPr>
            <w:r>
              <w:rPr>
                <w:lang w:val="en-IN"/>
              </w:rPr>
              <w:t xml:space="preserve">The local authorities mainly </w:t>
            </w:r>
            <w:proofErr w:type="gramStart"/>
            <w:r>
              <w:rPr>
                <w:lang w:val="en-IN"/>
              </w:rPr>
              <w:t>demonstrates</w:t>
            </w:r>
            <w:proofErr w:type="gramEnd"/>
            <w:r>
              <w:rPr>
                <w:lang w:val="en-IN"/>
              </w:rPr>
              <w:t xml:space="preserve"> significant power as well as control and monitoring upon the </w:t>
            </w:r>
            <w:r>
              <w:rPr>
                <w:lang w:val="en-IN"/>
              </w:rPr>
              <w:lastRenderedPageBreak/>
              <w:t xml:space="preserve">operations of project. </w:t>
            </w:r>
          </w:p>
        </w:tc>
        <w:tc>
          <w:tcPr>
            <w:tcW w:w="1905" w:type="dxa"/>
          </w:tcPr>
          <w:p w14:paraId="62D8CE98" w14:textId="77777777" w:rsidR="00616E19" w:rsidRPr="00130D80" w:rsidRDefault="00616E19" w:rsidP="00616E19">
            <w:pPr>
              <w:rPr>
                <w:lang w:val="en-IN"/>
              </w:rPr>
            </w:pPr>
            <w:r>
              <w:rPr>
                <w:lang w:val="en-IN"/>
              </w:rPr>
              <w:lastRenderedPageBreak/>
              <w:t xml:space="preserve">The local authorities will be provided with the information, related to project and about practices </w:t>
            </w:r>
            <w:r>
              <w:rPr>
                <w:lang w:val="en-IN"/>
              </w:rPr>
              <w:lastRenderedPageBreak/>
              <w:t xml:space="preserve">undertaken in this project. </w:t>
            </w:r>
          </w:p>
        </w:tc>
      </w:tr>
      <w:tr w:rsidR="00616E19" w:rsidRPr="00130D80" w14:paraId="7A8E9599" w14:textId="77777777" w:rsidTr="00616E19">
        <w:tc>
          <w:tcPr>
            <w:tcW w:w="1817" w:type="dxa"/>
          </w:tcPr>
          <w:p w14:paraId="2097DC37" w14:textId="77777777" w:rsidR="00616E19" w:rsidRPr="00130D80" w:rsidRDefault="00616E19" w:rsidP="00616E19">
            <w:pPr>
              <w:rPr>
                <w:lang w:val="en-IN"/>
              </w:rPr>
            </w:pPr>
            <w:r w:rsidRPr="00130D80">
              <w:rPr>
                <w:lang w:val="en-IN"/>
              </w:rPr>
              <w:lastRenderedPageBreak/>
              <w:t xml:space="preserve">Workers </w:t>
            </w:r>
          </w:p>
        </w:tc>
        <w:tc>
          <w:tcPr>
            <w:tcW w:w="2224" w:type="dxa"/>
          </w:tcPr>
          <w:p w14:paraId="7CE7FB33" w14:textId="77777777" w:rsidR="00616E19" w:rsidRPr="00130D80" w:rsidRDefault="00616E19" w:rsidP="00616E19">
            <w:pPr>
              <w:rPr>
                <w:lang w:val="en-IN"/>
              </w:rPr>
            </w:pPr>
            <w:r w:rsidRPr="00130D80">
              <w:rPr>
                <w:lang w:val="en-IN"/>
              </w:rPr>
              <w:t xml:space="preserve">Internal </w:t>
            </w:r>
            <w:r>
              <w:rPr>
                <w:lang w:val="en-IN"/>
              </w:rPr>
              <w:t>stakeholder group</w:t>
            </w:r>
          </w:p>
        </w:tc>
        <w:tc>
          <w:tcPr>
            <w:tcW w:w="1846" w:type="dxa"/>
          </w:tcPr>
          <w:p w14:paraId="6A9CCFD5" w14:textId="77777777" w:rsidR="00616E19" w:rsidRPr="00130D80" w:rsidRDefault="00616E19" w:rsidP="00616E19">
            <w:pPr>
              <w:rPr>
                <w:lang w:val="en-IN"/>
              </w:rPr>
            </w:pPr>
            <w:r w:rsidRPr="00130D80">
              <w:rPr>
                <w:lang w:val="en-IN"/>
              </w:rPr>
              <w:t xml:space="preserve">Low Power </w:t>
            </w:r>
            <w:r>
              <w:rPr>
                <w:lang w:val="en-IN"/>
              </w:rPr>
              <w:t>&amp;</w:t>
            </w:r>
            <w:r w:rsidRPr="00130D80">
              <w:rPr>
                <w:lang w:val="en-IN"/>
              </w:rPr>
              <w:t xml:space="preserve"> Low Interest </w:t>
            </w:r>
          </w:p>
        </w:tc>
        <w:tc>
          <w:tcPr>
            <w:tcW w:w="1876" w:type="dxa"/>
          </w:tcPr>
          <w:p w14:paraId="1CDE0568" w14:textId="77777777" w:rsidR="00616E19" w:rsidRPr="00130D80" w:rsidRDefault="00616E19" w:rsidP="00616E19">
            <w:pPr>
              <w:rPr>
                <w:lang w:val="en-IN"/>
              </w:rPr>
            </w:pPr>
            <w:r>
              <w:rPr>
                <w:lang w:val="en-IN"/>
              </w:rPr>
              <w:t xml:space="preserve">Having higher communication level and collaboration, in between the workers and project managers can speed up the process of ongoing project. Their active participation provide support for achieving project objectives more quickly. </w:t>
            </w:r>
          </w:p>
        </w:tc>
        <w:tc>
          <w:tcPr>
            <w:tcW w:w="1905" w:type="dxa"/>
          </w:tcPr>
          <w:p w14:paraId="0C823742" w14:textId="77777777" w:rsidR="00616E19" w:rsidRPr="00130D80" w:rsidRDefault="00616E19" w:rsidP="00616E19">
            <w:pPr>
              <w:rPr>
                <w:lang w:val="en-IN"/>
              </w:rPr>
            </w:pPr>
            <w:r>
              <w:rPr>
                <w:lang w:val="en-IN"/>
              </w:rPr>
              <w:t xml:space="preserve">For communication with workers, e-mail communication method will be used, before the project initiation. Further that, during project, direct communication methods will be used. Whereby, the workers will be advocated will entire project and tasks. They will be provided with their distinctive duties. </w:t>
            </w:r>
          </w:p>
        </w:tc>
      </w:tr>
    </w:tbl>
    <w:p w14:paraId="4B0DF861" w14:textId="77777777" w:rsidR="00616E19" w:rsidRDefault="00616E19" w:rsidP="00616E19">
      <w:pPr>
        <w:rPr>
          <w:lang w:val="en-US"/>
        </w:rPr>
      </w:pPr>
    </w:p>
    <w:p w14:paraId="71FE8D5B" w14:textId="77777777" w:rsidR="00616E19" w:rsidRPr="00616E19" w:rsidRDefault="00616E19" w:rsidP="00616E19">
      <w:pPr>
        <w:rPr>
          <w:lang w:val="en-US"/>
        </w:rPr>
      </w:pPr>
      <w:r>
        <w:rPr>
          <w:lang w:val="en-US"/>
        </w:rPr>
        <w:br w:type="page"/>
      </w:r>
    </w:p>
    <w:p w14:paraId="4D81E062" w14:textId="77777777" w:rsidR="00083F15" w:rsidRPr="00D57487" w:rsidRDefault="00403D90" w:rsidP="00403D90">
      <w:pPr>
        <w:pStyle w:val="Heading2"/>
      </w:pPr>
      <w:bookmarkStart w:id="14" w:name="_Toc159601093"/>
      <w:r w:rsidRPr="00D57487">
        <w:lastRenderedPageBreak/>
        <w:t>Allocation of Resources</w:t>
      </w:r>
      <w:bookmarkEnd w:id="14"/>
    </w:p>
    <w:p w14:paraId="0A89E10D" w14:textId="1C7F54D3" w:rsidR="00403D90" w:rsidRPr="00D57487" w:rsidRDefault="001021B4" w:rsidP="00083F15">
      <w:r w:rsidRPr="00D57487">
        <w:t xml:space="preserve">Resource allocation is one of the most important aspect of this project as appropriate assignment of right resources, whether human force of finance, </w:t>
      </w:r>
      <w:r w:rsidR="00E70BE8" w:rsidRPr="00D57487">
        <w:t>can make the Hostel construction project successful in many ways. The resource allocation method that will be used for this project will be Critical Path M</w:t>
      </w:r>
      <w:r w:rsidR="00544663" w:rsidRPr="00D57487">
        <w:t xml:space="preserve">ethodology which focuses on outlining the direct major priorities for the accomplishment </w:t>
      </w:r>
      <w:r w:rsidR="00317156" w:rsidRPr="00D57487">
        <w:t>of</w:t>
      </w:r>
      <w:r w:rsidR="00544663" w:rsidRPr="00D57487">
        <w:t xml:space="preserve"> the project tasks during the early stage of the project</w:t>
      </w:r>
      <w:r w:rsidR="0022016D" w:rsidRPr="00D57487">
        <w:t xml:space="preserve"> (</w:t>
      </w:r>
      <w:proofErr w:type="spellStart"/>
      <w:r w:rsidR="0022016D" w:rsidRPr="00D57487">
        <w:rPr>
          <w:rFonts w:cs="Times New Roman"/>
          <w:szCs w:val="24"/>
          <w:shd w:val="clear" w:color="auto" w:fill="FFFFFF"/>
        </w:rPr>
        <w:t>Laventhal</w:t>
      </w:r>
      <w:proofErr w:type="spellEnd"/>
      <w:r w:rsidR="0022016D" w:rsidRPr="00D57487">
        <w:rPr>
          <w:rFonts w:cs="Times New Roman"/>
          <w:szCs w:val="24"/>
          <w:shd w:val="clear" w:color="auto" w:fill="FFFFFF"/>
        </w:rPr>
        <w:t>, 2020</w:t>
      </w:r>
      <w:r w:rsidR="0022016D" w:rsidRPr="00D57487">
        <w:t>)</w:t>
      </w:r>
      <w:r w:rsidR="00544663" w:rsidRPr="00D57487">
        <w:t xml:space="preserve">. The financial resources </w:t>
      </w:r>
      <w:r w:rsidR="00BC7686" w:rsidRPr="00D57487">
        <w:t xml:space="preserve">to be allocated are majorly in the areas of people management for the project which involves payment to the </w:t>
      </w:r>
      <w:r w:rsidR="00B622C2" w:rsidRPr="00D57487">
        <w:t xml:space="preserve">workforce at each level for their effort and contribution to the construction project. Human resources will be </w:t>
      </w:r>
      <w:r w:rsidR="005F4001" w:rsidRPr="00D57487">
        <w:t>allocated</w:t>
      </w:r>
      <w:r w:rsidR="00B622C2" w:rsidRPr="00D57487">
        <w:t xml:space="preserve"> to various departments </w:t>
      </w:r>
      <w:r w:rsidR="005F4001" w:rsidRPr="00D57487">
        <w:t>or stages</w:t>
      </w:r>
      <w:r w:rsidR="00B622C2" w:rsidRPr="00D57487">
        <w:t xml:space="preserve"> of the project like </w:t>
      </w:r>
      <w:r w:rsidR="005F4001" w:rsidRPr="00D57487">
        <w:t xml:space="preserve">project management, ground level workers, financial accountants, dealing executive sad much more. A significant amount of budget allocation will be required for successful </w:t>
      </w:r>
      <w:r w:rsidR="00402075" w:rsidRPr="00D57487">
        <w:t>execution</w:t>
      </w:r>
      <w:r w:rsidR="005F4001" w:rsidRPr="00D57487">
        <w:t xml:space="preserve"> of each and every stage that is explained before the beginning of the project so the resources can be made available prior to any possible or uncertain situation of the project. </w:t>
      </w:r>
    </w:p>
    <w:p w14:paraId="668B7435" w14:textId="77777777" w:rsidR="00C80C66" w:rsidRPr="00D57487" w:rsidRDefault="00402075" w:rsidP="00083F15">
      <w:r w:rsidRPr="00D57487">
        <w:t>T</w:t>
      </w:r>
      <w:r w:rsidR="00C80C66" w:rsidRPr="00D57487">
        <w:t xml:space="preserve">he critical path approach for </w:t>
      </w:r>
      <w:r w:rsidRPr="00D57487">
        <w:t>allocation</w:t>
      </w:r>
      <w:r w:rsidR="00C80C66" w:rsidRPr="00D57487">
        <w:t xml:space="preserve"> of </w:t>
      </w:r>
      <w:r w:rsidRPr="00D57487">
        <w:t>resource</w:t>
      </w:r>
      <w:r w:rsidR="00C80C66" w:rsidRPr="00D57487">
        <w:t xml:space="preserve"> is usually </w:t>
      </w:r>
      <w:r w:rsidRPr="00D57487">
        <w:t>criticised</w:t>
      </w:r>
      <w:r w:rsidR="00C80C66" w:rsidRPr="00D57487">
        <w:t xml:space="preserve"> for</w:t>
      </w:r>
      <w:r w:rsidRPr="00D57487">
        <w:t xml:space="preserve"> not allowing multitasking, however the construction projects usually possess linear work structure with a</w:t>
      </w:r>
      <w:r w:rsidR="007A51B1" w:rsidRPr="00D57487">
        <w:t xml:space="preserve"> </w:t>
      </w:r>
      <w:r w:rsidR="00616E19" w:rsidRPr="00D57487">
        <w:t>step-by-step</w:t>
      </w:r>
      <w:r w:rsidRPr="00D57487">
        <w:t xml:space="preserve"> process</w:t>
      </w:r>
      <w:r w:rsidR="00611C54" w:rsidRPr="00D57487">
        <w:t>, the methods is suitable</w:t>
      </w:r>
      <w:r w:rsidR="0022016D" w:rsidRPr="00D57487">
        <w:t xml:space="preserve"> (</w:t>
      </w:r>
      <w:proofErr w:type="spellStart"/>
      <w:r w:rsidR="0022016D" w:rsidRPr="00D57487">
        <w:rPr>
          <w:rFonts w:cs="Times New Roman"/>
          <w:szCs w:val="24"/>
          <w:shd w:val="clear" w:color="auto" w:fill="FFFFFF"/>
        </w:rPr>
        <w:t>Nijhof</w:t>
      </w:r>
      <w:proofErr w:type="spellEnd"/>
      <w:r w:rsidR="0022016D" w:rsidRPr="00D57487">
        <w:rPr>
          <w:rFonts w:cs="Times New Roman"/>
          <w:szCs w:val="24"/>
          <w:shd w:val="clear" w:color="auto" w:fill="FFFFFF"/>
        </w:rPr>
        <w:t>, 2022</w:t>
      </w:r>
      <w:r w:rsidR="0022016D" w:rsidRPr="00D57487">
        <w:t>)</w:t>
      </w:r>
      <w:r w:rsidR="00611C54" w:rsidRPr="00D57487">
        <w:t>. Along with this, the project management team will be making use of Gantt chart as a resource allocation tool as it offers easy way of mapping the tasks of the project with the identification of various dependencies which will help with appropriate resource allocation.</w:t>
      </w:r>
      <w:r w:rsidR="004C6254" w:rsidRPr="00D57487">
        <w:t xml:space="preserve"> It will allow better understanding of particular areas where the resources are required in an essential manner. </w:t>
      </w:r>
    </w:p>
    <w:p w14:paraId="0EF5EFD8" w14:textId="77777777" w:rsidR="00403D90" w:rsidRPr="00D57487" w:rsidRDefault="00403D90" w:rsidP="00403D90">
      <w:pPr>
        <w:pStyle w:val="Heading2"/>
      </w:pPr>
      <w:bookmarkStart w:id="15" w:name="_Toc159601094"/>
      <w:r w:rsidRPr="00D57487">
        <w:t>Risk Analysis</w:t>
      </w:r>
      <w:bookmarkEnd w:id="15"/>
    </w:p>
    <w:p w14:paraId="0BFEFC1A" w14:textId="77777777" w:rsidR="0008114B" w:rsidRPr="00D57487" w:rsidRDefault="0008114B" w:rsidP="00083F15"/>
    <w:tbl>
      <w:tblPr>
        <w:tblStyle w:val="TableGrid"/>
        <w:tblW w:w="11511" w:type="dxa"/>
        <w:tblInd w:w="-1026" w:type="dxa"/>
        <w:tblLayout w:type="fixed"/>
        <w:tblLook w:val="04A0" w:firstRow="1" w:lastRow="0" w:firstColumn="1" w:lastColumn="0" w:noHBand="0" w:noVBand="1"/>
      </w:tblPr>
      <w:tblGrid>
        <w:gridCol w:w="1730"/>
        <w:gridCol w:w="1814"/>
        <w:gridCol w:w="1134"/>
        <w:gridCol w:w="1163"/>
        <w:gridCol w:w="1984"/>
        <w:gridCol w:w="1276"/>
        <w:gridCol w:w="2410"/>
      </w:tblGrid>
      <w:tr w:rsidR="00D57487" w:rsidRPr="00D57487" w14:paraId="58C85026" w14:textId="77777777" w:rsidTr="0085382D">
        <w:tc>
          <w:tcPr>
            <w:tcW w:w="1730" w:type="dxa"/>
            <w:shd w:val="clear" w:color="auto" w:fill="BFBFBF" w:themeFill="background1" w:themeFillShade="BF"/>
          </w:tcPr>
          <w:p w14:paraId="501A21A0" w14:textId="77777777" w:rsidR="0008114B" w:rsidRPr="00D57487" w:rsidRDefault="0008114B" w:rsidP="00616E19">
            <w:pPr>
              <w:tabs>
                <w:tab w:val="left" w:pos="1170"/>
              </w:tabs>
              <w:rPr>
                <w:b/>
                <w:sz w:val="22"/>
                <w:szCs w:val="24"/>
              </w:rPr>
            </w:pPr>
            <w:r w:rsidRPr="00D57487">
              <w:rPr>
                <w:b/>
                <w:sz w:val="22"/>
                <w:szCs w:val="24"/>
              </w:rPr>
              <w:t>RISKS</w:t>
            </w:r>
          </w:p>
        </w:tc>
        <w:tc>
          <w:tcPr>
            <w:tcW w:w="1814" w:type="dxa"/>
            <w:shd w:val="clear" w:color="auto" w:fill="BFBFBF" w:themeFill="background1" w:themeFillShade="BF"/>
          </w:tcPr>
          <w:p w14:paraId="1588C919" w14:textId="77777777" w:rsidR="0008114B" w:rsidRPr="00D57487" w:rsidRDefault="0008114B" w:rsidP="00616E19">
            <w:pPr>
              <w:tabs>
                <w:tab w:val="left" w:pos="1170"/>
              </w:tabs>
              <w:rPr>
                <w:b/>
                <w:sz w:val="22"/>
                <w:szCs w:val="24"/>
              </w:rPr>
            </w:pPr>
            <w:r w:rsidRPr="00D57487">
              <w:rPr>
                <w:b/>
                <w:sz w:val="22"/>
                <w:szCs w:val="24"/>
              </w:rPr>
              <w:t>DESCRIPTION</w:t>
            </w:r>
          </w:p>
        </w:tc>
        <w:tc>
          <w:tcPr>
            <w:tcW w:w="1134" w:type="dxa"/>
            <w:shd w:val="clear" w:color="auto" w:fill="BFBFBF" w:themeFill="background1" w:themeFillShade="BF"/>
          </w:tcPr>
          <w:p w14:paraId="3B9792FB" w14:textId="77777777" w:rsidR="0008114B" w:rsidRPr="00D57487" w:rsidRDefault="0008114B" w:rsidP="00616E19">
            <w:pPr>
              <w:tabs>
                <w:tab w:val="left" w:pos="1170"/>
              </w:tabs>
              <w:ind w:right="-471"/>
              <w:rPr>
                <w:b/>
                <w:sz w:val="22"/>
                <w:szCs w:val="24"/>
              </w:rPr>
            </w:pPr>
            <w:r w:rsidRPr="00D57487">
              <w:rPr>
                <w:b/>
                <w:sz w:val="22"/>
                <w:szCs w:val="24"/>
              </w:rPr>
              <w:t xml:space="preserve">IMPACT </w:t>
            </w:r>
          </w:p>
        </w:tc>
        <w:tc>
          <w:tcPr>
            <w:tcW w:w="1163" w:type="dxa"/>
            <w:shd w:val="clear" w:color="auto" w:fill="BFBFBF" w:themeFill="background1" w:themeFillShade="BF"/>
          </w:tcPr>
          <w:p w14:paraId="40EE8B4A" w14:textId="77777777" w:rsidR="0008114B" w:rsidRPr="00D57487" w:rsidRDefault="0008114B" w:rsidP="00616E19">
            <w:pPr>
              <w:tabs>
                <w:tab w:val="left" w:pos="1170"/>
              </w:tabs>
              <w:ind w:right="-471"/>
              <w:rPr>
                <w:b/>
                <w:sz w:val="22"/>
                <w:szCs w:val="24"/>
              </w:rPr>
            </w:pPr>
            <w:r w:rsidRPr="00D57487">
              <w:rPr>
                <w:b/>
                <w:sz w:val="22"/>
                <w:szCs w:val="24"/>
              </w:rPr>
              <w:t>IMPACT LEVEL (5)</w:t>
            </w:r>
          </w:p>
        </w:tc>
        <w:tc>
          <w:tcPr>
            <w:tcW w:w="1984" w:type="dxa"/>
            <w:shd w:val="clear" w:color="auto" w:fill="BFBFBF" w:themeFill="background1" w:themeFillShade="BF"/>
          </w:tcPr>
          <w:p w14:paraId="1A626323" w14:textId="77777777" w:rsidR="0008114B" w:rsidRPr="00D57487" w:rsidRDefault="0008114B" w:rsidP="00616E19">
            <w:pPr>
              <w:tabs>
                <w:tab w:val="left" w:pos="1170"/>
              </w:tabs>
              <w:ind w:right="-471"/>
              <w:rPr>
                <w:b/>
                <w:sz w:val="22"/>
                <w:szCs w:val="24"/>
              </w:rPr>
            </w:pPr>
            <w:r w:rsidRPr="00D57487">
              <w:rPr>
                <w:b/>
                <w:sz w:val="22"/>
                <w:szCs w:val="24"/>
              </w:rPr>
              <w:t>OCURANCE PROBABILITY (5)</w:t>
            </w:r>
          </w:p>
        </w:tc>
        <w:tc>
          <w:tcPr>
            <w:tcW w:w="1276" w:type="dxa"/>
            <w:shd w:val="clear" w:color="auto" w:fill="BFBFBF" w:themeFill="background1" w:themeFillShade="BF"/>
          </w:tcPr>
          <w:p w14:paraId="4B81F39B" w14:textId="77777777" w:rsidR="0008114B" w:rsidRPr="00D57487" w:rsidRDefault="0008114B" w:rsidP="00616E19">
            <w:pPr>
              <w:tabs>
                <w:tab w:val="left" w:pos="1170"/>
              </w:tabs>
              <w:ind w:right="-471"/>
              <w:rPr>
                <w:b/>
                <w:sz w:val="22"/>
                <w:szCs w:val="24"/>
              </w:rPr>
            </w:pPr>
            <w:r w:rsidRPr="00D57487">
              <w:rPr>
                <w:b/>
                <w:sz w:val="22"/>
                <w:szCs w:val="24"/>
              </w:rPr>
              <w:t>PRIORITY LEVEL</w:t>
            </w:r>
          </w:p>
        </w:tc>
        <w:tc>
          <w:tcPr>
            <w:tcW w:w="2410" w:type="dxa"/>
            <w:shd w:val="clear" w:color="auto" w:fill="BFBFBF" w:themeFill="background1" w:themeFillShade="BF"/>
          </w:tcPr>
          <w:p w14:paraId="536B5C7F" w14:textId="77777777" w:rsidR="0008114B" w:rsidRPr="00D57487" w:rsidRDefault="0008114B" w:rsidP="00616E19">
            <w:pPr>
              <w:tabs>
                <w:tab w:val="left" w:pos="1170"/>
              </w:tabs>
              <w:ind w:right="-471"/>
              <w:rPr>
                <w:b/>
                <w:sz w:val="22"/>
                <w:szCs w:val="24"/>
              </w:rPr>
            </w:pPr>
            <w:r w:rsidRPr="00D57487">
              <w:rPr>
                <w:b/>
                <w:sz w:val="22"/>
                <w:szCs w:val="24"/>
              </w:rPr>
              <w:t>MITIGATION STRATEGIES</w:t>
            </w:r>
          </w:p>
        </w:tc>
      </w:tr>
      <w:tr w:rsidR="00D57487" w:rsidRPr="00D57487" w14:paraId="742BEE5B" w14:textId="77777777" w:rsidTr="0085382D">
        <w:tc>
          <w:tcPr>
            <w:tcW w:w="1730" w:type="dxa"/>
          </w:tcPr>
          <w:p w14:paraId="17B79DBF" w14:textId="77777777" w:rsidR="004700B7" w:rsidRPr="00D57487" w:rsidRDefault="00A2089F" w:rsidP="00616E19">
            <w:pPr>
              <w:tabs>
                <w:tab w:val="left" w:pos="1170"/>
              </w:tabs>
              <w:rPr>
                <w:sz w:val="22"/>
                <w:szCs w:val="24"/>
              </w:rPr>
            </w:pPr>
            <w:r w:rsidRPr="00D57487">
              <w:rPr>
                <w:sz w:val="22"/>
                <w:szCs w:val="24"/>
              </w:rPr>
              <w:t>Disinterest from external investors</w:t>
            </w:r>
          </w:p>
        </w:tc>
        <w:tc>
          <w:tcPr>
            <w:tcW w:w="1814" w:type="dxa"/>
          </w:tcPr>
          <w:p w14:paraId="7A2B56FD" w14:textId="77777777" w:rsidR="004700B7" w:rsidRPr="00D57487" w:rsidRDefault="00C25FD7" w:rsidP="00616E19">
            <w:pPr>
              <w:tabs>
                <w:tab w:val="left" w:pos="1170"/>
              </w:tabs>
              <w:rPr>
                <w:sz w:val="22"/>
                <w:szCs w:val="24"/>
              </w:rPr>
            </w:pPr>
            <w:r w:rsidRPr="00D57487">
              <w:rPr>
                <w:sz w:val="22"/>
                <w:szCs w:val="24"/>
              </w:rPr>
              <w:t xml:space="preserve">This occurs when any investor of the project loses interest due to </w:t>
            </w:r>
            <w:r w:rsidR="00005E4F" w:rsidRPr="00D57487">
              <w:rPr>
                <w:sz w:val="22"/>
                <w:szCs w:val="24"/>
              </w:rPr>
              <w:t xml:space="preserve">weak potential of the project in the </w:t>
            </w:r>
            <w:r w:rsidR="00005E4F" w:rsidRPr="00D57487">
              <w:rPr>
                <w:sz w:val="22"/>
                <w:szCs w:val="24"/>
              </w:rPr>
              <w:lastRenderedPageBreak/>
              <w:t>future or any other environmental issues.</w:t>
            </w:r>
          </w:p>
        </w:tc>
        <w:tc>
          <w:tcPr>
            <w:tcW w:w="1134" w:type="dxa"/>
          </w:tcPr>
          <w:p w14:paraId="6BB5275C" w14:textId="77777777" w:rsidR="004700B7" w:rsidRPr="00D57487" w:rsidRDefault="00870C9D" w:rsidP="00616E19">
            <w:pPr>
              <w:tabs>
                <w:tab w:val="left" w:pos="1170"/>
              </w:tabs>
              <w:rPr>
                <w:sz w:val="22"/>
                <w:szCs w:val="24"/>
              </w:rPr>
            </w:pPr>
            <w:r w:rsidRPr="00D57487">
              <w:rPr>
                <w:sz w:val="22"/>
                <w:szCs w:val="24"/>
              </w:rPr>
              <w:lastRenderedPageBreak/>
              <w:t>Medium</w:t>
            </w:r>
          </w:p>
        </w:tc>
        <w:tc>
          <w:tcPr>
            <w:tcW w:w="1163" w:type="dxa"/>
          </w:tcPr>
          <w:p w14:paraId="1FB3F394" w14:textId="77777777" w:rsidR="004700B7" w:rsidRPr="00D57487" w:rsidRDefault="00870C9D" w:rsidP="00616E19">
            <w:pPr>
              <w:tabs>
                <w:tab w:val="left" w:pos="1170"/>
              </w:tabs>
              <w:rPr>
                <w:sz w:val="22"/>
                <w:szCs w:val="24"/>
              </w:rPr>
            </w:pPr>
            <w:r w:rsidRPr="00D57487">
              <w:rPr>
                <w:sz w:val="22"/>
                <w:szCs w:val="24"/>
              </w:rPr>
              <w:t>3</w:t>
            </w:r>
          </w:p>
        </w:tc>
        <w:tc>
          <w:tcPr>
            <w:tcW w:w="1984" w:type="dxa"/>
          </w:tcPr>
          <w:p w14:paraId="559431AE" w14:textId="77777777" w:rsidR="004700B7" w:rsidRPr="00D57487" w:rsidRDefault="00870C9D" w:rsidP="00616E19">
            <w:pPr>
              <w:tabs>
                <w:tab w:val="left" w:pos="1170"/>
              </w:tabs>
              <w:rPr>
                <w:sz w:val="22"/>
                <w:szCs w:val="24"/>
              </w:rPr>
            </w:pPr>
            <w:r w:rsidRPr="00D57487">
              <w:rPr>
                <w:sz w:val="22"/>
                <w:szCs w:val="24"/>
              </w:rPr>
              <w:t>2</w:t>
            </w:r>
          </w:p>
        </w:tc>
        <w:tc>
          <w:tcPr>
            <w:tcW w:w="1276" w:type="dxa"/>
          </w:tcPr>
          <w:p w14:paraId="3142D3E7" w14:textId="77777777" w:rsidR="004700B7" w:rsidRPr="00D57487" w:rsidRDefault="00870C9D" w:rsidP="00616E19">
            <w:pPr>
              <w:tabs>
                <w:tab w:val="left" w:pos="1170"/>
              </w:tabs>
              <w:rPr>
                <w:sz w:val="22"/>
                <w:szCs w:val="24"/>
              </w:rPr>
            </w:pPr>
            <w:r w:rsidRPr="00D57487">
              <w:rPr>
                <w:sz w:val="22"/>
                <w:szCs w:val="24"/>
              </w:rPr>
              <w:t>5</w:t>
            </w:r>
          </w:p>
        </w:tc>
        <w:tc>
          <w:tcPr>
            <w:tcW w:w="2410" w:type="dxa"/>
          </w:tcPr>
          <w:p w14:paraId="6BC809C6" w14:textId="77777777" w:rsidR="004700B7" w:rsidRPr="00D57487" w:rsidRDefault="00870C9D" w:rsidP="00616E19">
            <w:pPr>
              <w:tabs>
                <w:tab w:val="left" w:pos="1170"/>
              </w:tabs>
              <w:rPr>
                <w:sz w:val="22"/>
                <w:szCs w:val="24"/>
              </w:rPr>
            </w:pPr>
            <w:r w:rsidRPr="00D57487">
              <w:rPr>
                <w:sz w:val="22"/>
                <w:szCs w:val="24"/>
              </w:rPr>
              <w:t>The risk situation can be mitigated by effective explanation of the plan by the educational institute and the head of the student hostel</w:t>
            </w:r>
            <w:r w:rsidR="00DF034A" w:rsidRPr="00D57487">
              <w:rPr>
                <w:sz w:val="22"/>
                <w:szCs w:val="24"/>
              </w:rPr>
              <w:t xml:space="preserve">, </w:t>
            </w:r>
            <w:r w:rsidR="00DF034A" w:rsidRPr="00D57487">
              <w:rPr>
                <w:sz w:val="22"/>
                <w:szCs w:val="24"/>
              </w:rPr>
              <w:lastRenderedPageBreak/>
              <w:t>reflecting the need and requirements of the learning individual to have a better educational and living environment which will facilitate them ease and comfort impacting on their focus in positive way</w:t>
            </w:r>
            <w:r w:rsidR="00433D8F">
              <w:rPr>
                <w:sz w:val="22"/>
                <w:szCs w:val="24"/>
              </w:rPr>
              <w:t xml:space="preserve"> (</w:t>
            </w:r>
            <w:r w:rsidR="00433D8F">
              <w:rPr>
                <w:shd w:val="clear" w:color="auto" w:fill="FFFFFF"/>
              </w:rPr>
              <w:t>Renn,2021</w:t>
            </w:r>
            <w:r w:rsidR="00433D8F">
              <w:rPr>
                <w:sz w:val="22"/>
                <w:szCs w:val="24"/>
              </w:rPr>
              <w:t>)</w:t>
            </w:r>
            <w:r w:rsidR="00DF034A" w:rsidRPr="00D57487">
              <w:rPr>
                <w:sz w:val="22"/>
                <w:szCs w:val="24"/>
              </w:rPr>
              <w:t>.</w:t>
            </w:r>
          </w:p>
        </w:tc>
      </w:tr>
      <w:tr w:rsidR="00D57487" w:rsidRPr="00D57487" w14:paraId="0FBAFE4B" w14:textId="77777777" w:rsidTr="0085382D">
        <w:tc>
          <w:tcPr>
            <w:tcW w:w="1730" w:type="dxa"/>
          </w:tcPr>
          <w:p w14:paraId="54641BF5" w14:textId="77777777" w:rsidR="0008114B" w:rsidRPr="00D57487" w:rsidRDefault="0008114B" w:rsidP="00616E19">
            <w:pPr>
              <w:tabs>
                <w:tab w:val="left" w:pos="1170"/>
              </w:tabs>
              <w:rPr>
                <w:sz w:val="22"/>
                <w:szCs w:val="24"/>
              </w:rPr>
            </w:pPr>
            <w:r w:rsidRPr="00D57487">
              <w:rPr>
                <w:sz w:val="22"/>
                <w:szCs w:val="24"/>
              </w:rPr>
              <w:lastRenderedPageBreak/>
              <w:t>Time Crunch</w:t>
            </w:r>
          </w:p>
        </w:tc>
        <w:tc>
          <w:tcPr>
            <w:tcW w:w="1814" w:type="dxa"/>
          </w:tcPr>
          <w:p w14:paraId="1F916C6F" w14:textId="77777777" w:rsidR="0008114B" w:rsidRPr="00D57487" w:rsidRDefault="00A2089F" w:rsidP="00A2089F">
            <w:pPr>
              <w:tabs>
                <w:tab w:val="left" w:pos="1170"/>
              </w:tabs>
              <w:rPr>
                <w:sz w:val="22"/>
                <w:szCs w:val="24"/>
              </w:rPr>
            </w:pPr>
            <w:r w:rsidRPr="00D57487">
              <w:rPr>
                <w:sz w:val="22"/>
                <w:szCs w:val="24"/>
              </w:rPr>
              <w:t xml:space="preserve">This can be seen </w:t>
            </w:r>
            <w:r w:rsidR="0008114B" w:rsidRPr="00D57487">
              <w:rPr>
                <w:sz w:val="22"/>
                <w:szCs w:val="24"/>
              </w:rPr>
              <w:t xml:space="preserve">when the </w:t>
            </w:r>
            <w:r w:rsidRPr="00D57487">
              <w:rPr>
                <w:sz w:val="22"/>
                <w:szCs w:val="24"/>
              </w:rPr>
              <w:t xml:space="preserve">construction </w:t>
            </w:r>
            <w:r w:rsidR="0008114B" w:rsidRPr="00D57487">
              <w:rPr>
                <w:sz w:val="22"/>
                <w:szCs w:val="24"/>
              </w:rPr>
              <w:t xml:space="preserve">project </w:t>
            </w:r>
            <w:r w:rsidRPr="00D57487">
              <w:rPr>
                <w:sz w:val="22"/>
                <w:szCs w:val="24"/>
              </w:rPr>
              <w:t xml:space="preserve">is slower in </w:t>
            </w:r>
            <w:r w:rsidR="0008114B" w:rsidRPr="00D57487">
              <w:rPr>
                <w:sz w:val="22"/>
                <w:szCs w:val="24"/>
              </w:rPr>
              <w:t>finish</w:t>
            </w:r>
            <w:r w:rsidRPr="00D57487">
              <w:rPr>
                <w:sz w:val="22"/>
                <w:szCs w:val="24"/>
              </w:rPr>
              <w:t>ing</w:t>
            </w:r>
            <w:r w:rsidR="0008114B" w:rsidRPr="00D57487">
              <w:rPr>
                <w:sz w:val="22"/>
                <w:szCs w:val="24"/>
              </w:rPr>
              <w:t xml:space="preserve"> than </w:t>
            </w:r>
            <w:r w:rsidRPr="00D57487">
              <w:rPr>
                <w:sz w:val="22"/>
                <w:szCs w:val="24"/>
              </w:rPr>
              <w:t>anticipated</w:t>
            </w:r>
            <w:r w:rsidR="0008114B" w:rsidRPr="00D57487">
              <w:rPr>
                <w:sz w:val="22"/>
                <w:szCs w:val="24"/>
              </w:rPr>
              <w:t>.</w:t>
            </w:r>
          </w:p>
        </w:tc>
        <w:tc>
          <w:tcPr>
            <w:tcW w:w="1134" w:type="dxa"/>
          </w:tcPr>
          <w:p w14:paraId="28F99D6A" w14:textId="77777777" w:rsidR="0008114B" w:rsidRPr="00D57487" w:rsidRDefault="0008114B" w:rsidP="00616E19">
            <w:pPr>
              <w:tabs>
                <w:tab w:val="left" w:pos="1170"/>
              </w:tabs>
              <w:rPr>
                <w:sz w:val="22"/>
                <w:szCs w:val="24"/>
              </w:rPr>
            </w:pPr>
            <w:r w:rsidRPr="00D57487">
              <w:rPr>
                <w:sz w:val="22"/>
                <w:szCs w:val="24"/>
              </w:rPr>
              <w:t>Medium</w:t>
            </w:r>
          </w:p>
        </w:tc>
        <w:tc>
          <w:tcPr>
            <w:tcW w:w="1163" w:type="dxa"/>
          </w:tcPr>
          <w:p w14:paraId="0B18C31A" w14:textId="77777777" w:rsidR="0008114B" w:rsidRPr="00D57487" w:rsidRDefault="0008114B" w:rsidP="00616E19">
            <w:pPr>
              <w:tabs>
                <w:tab w:val="left" w:pos="1170"/>
              </w:tabs>
              <w:rPr>
                <w:sz w:val="22"/>
                <w:szCs w:val="24"/>
              </w:rPr>
            </w:pPr>
            <w:r w:rsidRPr="00D57487">
              <w:rPr>
                <w:sz w:val="22"/>
                <w:szCs w:val="24"/>
              </w:rPr>
              <w:t>3</w:t>
            </w:r>
          </w:p>
        </w:tc>
        <w:tc>
          <w:tcPr>
            <w:tcW w:w="1984" w:type="dxa"/>
          </w:tcPr>
          <w:p w14:paraId="50017CE2" w14:textId="77777777" w:rsidR="0008114B" w:rsidRPr="00D57487" w:rsidRDefault="0008114B" w:rsidP="00616E19">
            <w:pPr>
              <w:tabs>
                <w:tab w:val="left" w:pos="1170"/>
              </w:tabs>
              <w:rPr>
                <w:sz w:val="22"/>
                <w:szCs w:val="24"/>
              </w:rPr>
            </w:pPr>
            <w:r w:rsidRPr="00D57487">
              <w:rPr>
                <w:sz w:val="22"/>
                <w:szCs w:val="24"/>
              </w:rPr>
              <w:t>2</w:t>
            </w:r>
          </w:p>
        </w:tc>
        <w:tc>
          <w:tcPr>
            <w:tcW w:w="1276" w:type="dxa"/>
          </w:tcPr>
          <w:p w14:paraId="6420CC08" w14:textId="77777777" w:rsidR="0008114B" w:rsidRPr="00D57487" w:rsidRDefault="0008114B" w:rsidP="00616E19">
            <w:pPr>
              <w:tabs>
                <w:tab w:val="left" w:pos="1170"/>
              </w:tabs>
              <w:rPr>
                <w:sz w:val="22"/>
                <w:szCs w:val="24"/>
              </w:rPr>
            </w:pPr>
            <w:r w:rsidRPr="00D57487">
              <w:rPr>
                <w:sz w:val="22"/>
                <w:szCs w:val="24"/>
              </w:rPr>
              <w:t>6</w:t>
            </w:r>
          </w:p>
        </w:tc>
        <w:tc>
          <w:tcPr>
            <w:tcW w:w="2410" w:type="dxa"/>
          </w:tcPr>
          <w:p w14:paraId="59403841" w14:textId="77777777" w:rsidR="0008114B" w:rsidRPr="00D57487" w:rsidRDefault="006C58AB" w:rsidP="006C58AB">
            <w:pPr>
              <w:tabs>
                <w:tab w:val="left" w:pos="1170"/>
              </w:tabs>
              <w:rPr>
                <w:sz w:val="22"/>
                <w:szCs w:val="24"/>
              </w:rPr>
            </w:pPr>
            <w:r w:rsidRPr="00D57487">
              <w:rPr>
                <w:sz w:val="22"/>
                <w:szCs w:val="24"/>
              </w:rPr>
              <w:t>This risk can be mitigated with the help of peroration of</w:t>
            </w:r>
            <w:r w:rsidR="0008114B" w:rsidRPr="00D57487">
              <w:rPr>
                <w:sz w:val="22"/>
                <w:szCs w:val="24"/>
              </w:rPr>
              <w:t xml:space="preserve"> a</w:t>
            </w:r>
            <w:r w:rsidRPr="00D57487">
              <w:rPr>
                <w:sz w:val="22"/>
                <w:szCs w:val="24"/>
              </w:rPr>
              <w:t xml:space="preserve"> suitable</w:t>
            </w:r>
            <w:r w:rsidR="0008114B" w:rsidRPr="00D57487">
              <w:rPr>
                <w:sz w:val="22"/>
                <w:szCs w:val="24"/>
              </w:rPr>
              <w:t xml:space="preserve"> timeline or </w:t>
            </w:r>
            <w:r w:rsidRPr="00D57487">
              <w:rPr>
                <w:sz w:val="22"/>
                <w:szCs w:val="24"/>
              </w:rPr>
              <w:t xml:space="preserve">a </w:t>
            </w:r>
            <w:r w:rsidR="0008114B" w:rsidRPr="00D57487">
              <w:rPr>
                <w:sz w:val="22"/>
                <w:szCs w:val="24"/>
              </w:rPr>
              <w:t>Gantt Chart.</w:t>
            </w:r>
          </w:p>
        </w:tc>
      </w:tr>
      <w:tr w:rsidR="00D57487" w:rsidRPr="00D57487" w14:paraId="4B8E4673" w14:textId="77777777" w:rsidTr="0085382D">
        <w:tc>
          <w:tcPr>
            <w:tcW w:w="1730" w:type="dxa"/>
          </w:tcPr>
          <w:p w14:paraId="13BA2D35" w14:textId="77777777" w:rsidR="0008114B" w:rsidRPr="00D57487" w:rsidRDefault="0008114B" w:rsidP="00616E19">
            <w:pPr>
              <w:tabs>
                <w:tab w:val="left" w:pos="1170"/>
              </w:tabs>
              <w:rPr>
                <w:sz w:val="22"/>
                <w:szCs w:val="24"/>
              </w:rPr>
            </w:pPr>
            <w:r w:rsidRPr="00D57487">
              <w:rPr>
                <w:sz w:val="22"/>
                <w:szCs w:val="24"/>
              </w:rPr>
              <w:t>Scope Creep</w:t>
            </w:r>
          </w:p>
          <w:p w14:paraId="6865194D" w14:textId="77777777" w:rsidR="0008114B" w:rsidRPr="00D57487" w:rsidRDefault="0008114B" w:rsidP="00616E19">
            <w:pPr>
              <w:jc w:val="center"/>
              <w:rPr>
                <w:sz w:val="22"/>
                <w:szCs w:val="24"/>
              </w:rPr>
            </w:pPr>
          </w:p>
        </w:tc>
        <w:tc>
          <w:tcPr>
            <w:tcW w:w="1814" w:type="dxa"/>
          </w:tcPr>
          <w:p w14:paraId="09889104" w14:textId="77777777" w:rsidR="0008114B" w:rsidRPr="00D57487" w:rsidRDefault="0008114B" w:rsidP="00126A56">
            <w:pPr>
              <w:tabs>
                <w:tab w:val="left" w:pos="1170"/>
              </w:tabs>
              <w:rPr>
                <w:sz w:val="22"/>
                <w:szCs w:val="24"/>
              </w:rPr>
            </w:pPr>
            <w:r w:rsidRPr="00D57487">
              <w:rPr>
                <w:sz w:val="22"/>
                <w:szCs w:val="24"/>
              </w:rPr>
              <w:t xml:space="preserve">This risk </w:t>
            </w:r>
            <w:r w:rsidR="006C58AB" w:rsidRPr="00D57487">
              <w:rPr>
                <w:sz w:val="22"/>
                <w:szCs w:val="24"/>
              </w:rPr>
              <w:t>can be observed</w:t>
            </w:r>
            <w:r w:rsidRPr="00D57487">
              <w:rPr>
                <w:sz w:val="22"/>
                <w:szCs w:val="24"/>
              </w:rPr>
              <w:t xml:space="preserve"> </w:t>
            </w:r>
            <w:r w:rsidR="006C58AB" w:rsidRPr="00D57487">
              <w:rPr>
                <w:sz w:val="22"/>
                <w:szCs w:val="24"/>
              </w:rPr>
              <w:t>of the main</w:t>
            </w:r>
            <w:r w:rsidRPr="00D57487">
              <w:rPr>
                <w:sz w:val="22"/>
                <w:szCs w:val="24"/>
              </w:rPr>
              <w:t xml:space="preserve"> objectives are not </w:t>
            </w:r>
            <w:r w:rsidR="00A41DDA" w:rsidRPr="00D57487">
              <w:rPr>
                <w:sz w:val="22"/>
                <w:szCs w:val="24"/>
              </w:rPr>
              <w:t>clearly explained,</w:t>
            </w:r>
            <w:r w:rsidRPr="00D57487">
              <w:rPr>
                <w:sz w:val="22"/>
                <w:szCs w:val="24"/>
              </w:rPr>
              <w:t xml:space="preserve"> </w:t>
            </w:r>
            <w:r w:rsidR="00126A56" w:rsidRPr="00D57487">
              <w:rPr>
                <w:sz w:val="22"/>
                <w:szCs w:val="24"/>
              </w:rPr>
              <w:t xml:space="preserve">as </w:t>
            </w:r>
            <w:r w:rsidRPr="00D57487">
              <w:rPr>
                <w:sz w:val="22"/>
                <w:szCs w:val="24"/>
              </w:rPr>
              <w:t xml:space="preserve">clear </w:t>
            </w:r>
            <w:r w:rsidR="00126A56" w:rsidRPr="00D57487">
              <w:rPr>
                <w:sz w:val="22"/>
                <w:szCs w:val="24"/>
              </w:rPr>
              <w:t>description</w:t>
            </w:r>
            <w:r w:rsidRPr="00D57487">
              <w:rPr>
                <w:sz w:val="22"/>
                <w:szCs w:val="24"/>
              </w:rPr>
              <w:t xml:space="preserve"> of roadmap </w:t>
            </w:r>
            <w:r w:rsidR="00126A56" w:rsidRPr="00D57487">
              <w:rPr>
                <w:sz w:val="22"/>
                <w:szCs w:val="24"/>
              </w:rPr>
              <w:t xml:space="preserve">is needed </w:t>
            </w:r>
            <w:r w:rsidRPr="00D57487">
              <w:rPr>
                <w:sz w:val="22"/>
                <w:szCs w:val="24"/>
              </w:rPr>
              <w:t xml:space="preserve">at the </w:t>
            </w:r>
            <w:r w:rsidR="00126A56" w:rsidRPr="00D57487">
              <w:rPr>
                <w:sz w:val="22"/>
                <w:szCs w:val="24"/>
              </w:rPr>
              <w:t>early</w:t>
            </w:r>
            <w:r w:rsidRPr="00D57487">
              <w:rPr>
                <w:sz w:val="22"/>
                <w:szCs w:val="24"/>
              </w:rPr>
              <w:t xml:space="preserve"> stage </w:t>
            </w:r>
            <w:r w:rsidR="00D57487" w:rsidRPr="00D57487">
              <w:rPr>
                <w:sz w:val="22"/>
                <w:szCs w:val="24"/>
              </w:rPr>
              <w:t>(</w:t>
            </w:r>
            <w:r w:rsidR="00D57487" w:rsidRPr="00D57487">
              <w:rPr>
                <w:rFonts w:cs="Times New Roman"/>
                <w:szCs w:val="24"/>
                <w:shd w:val="clear" w:color="auto" w:fill="FFFFFF"/>
              </w:rPr>
              <w:t>Alzoubi, 2022</w:t>
            </w:r>
            <w:r w:rsidR="00D57487" w:rsidRPr="00D57487">
              <w:rPr>
                <w:sz w:val="22"/>
                <w:szCs w:val="24"/>
              </w:rPr>
              <w:t>)</w:t>
            </w:r>
            <w:r w:rsidRPr="00D57487">
              <w:rPr>
                <w:sz w:val="22"/>
                <w:szCs w:val="24"/>
              </w:rPr>
              <w:t>.</w:t>
            </w:r>
          </w:p>
        </w:tc>
        <w:tc>
          <w:tcPr>
            <w:tcW w:w="1134" w:type="dxa"/>
          </w:tcPr>
          <w:p w14:paraId="57300B76" w14:textId="77777777" w:rsidR="0008114B" w:rsidRPr="00D57487" w:rsidRDefault="0008114B" w:rsidP="00616E19">
            <w:pPr>
              <w:tabs>
                <w:tab w:val="left" w:pos="1170"/>
              </w:tabs>
              <w:rPr>
                <w:sz w:val="22"/>
                <w:szCs w:val="24"/>
              </w:rPr>
            </w:pPr>
            <w:r w:rsidRPr="00D57487">
              <w:rPr>
                <w:sz w:val="22"/>
                <w:szCs w:val="24"/>
              </w:rPr>
              <w:t>High</w:t>
            </w:r>
          </w:p>
        </w:tc>
        <w:tc>
          <w:tcPr>
            <w:tcW w:w="1163" w:type="dxa"/>
          </w:tcPr>
          <w:p w14:paraId="693492DE" w14:textId="77777777" w:rsidR="0008114B" w:rsidRPr="00D57487" w:rsidRDefault="0008114B" w:rsidP="00616E19">
            <w:pPr>
              <w:tabs>
                <w:tab w:val="left" w:pos="1170"/>
              </w:tabs>
              <w:rPr>
                <w:sz w:val="22"/>
                <w:szCs w:val="24"/>
              </w:rPr>
            </w:pPr>
            <w:r w:rsidRPr="00D57487">
              <w:rPr>
                <w:sz w:val="22"/>
                <w:szCs w:val="24"/>
              </w:rPr>
              <w:t>4</w:t>
            </w:r>
          </w:p>
        </w:tc>
        <w:tc>
          <w:tcPr>
            <w:tcW w:w="1984" w:type="dxa"/>
          </w:tcPr>
          <w:p w14:paraId="20F34929" w14:textId="77777777" w:rsidR="0008114B" w:rsidRPr="00D57487" w:rsidRDefault="0008114B" w:rsidP="00616E19">
            <w:pPr>
              <w:tabs>
                <w:tab w:val="left" w:pos="1170"/>
              </w:tabs>
              <w:rPr>
                <w:sz w:val="22"/>
                <w:szCs w:val="24"/>
              </w:rPr>
            </w:pPr>
            <w:r w:rsidRPr="00D57487">
              <w:rPr>
                <w:sz w:val="22"/>
                <w:szCs w:val="24"/>
              </w:rPr>
              <w:t>2</w:t>
            </w:r>
          </w:p>
        </w:tc>
        <w:tc>
          <w:tcPr>
            <w:tcW w:w="1276" w:type="dxa"/>
          </w:tcPr>
          <w:p w14:paraId="304A5CB2" w14:textId="77777777" w:rsidR="0008114B" w:rsidRPr="00D57487" w:rsidRDefault="0008114B" w:rsidP="00616E19">
            <w:pPr>
              <w:tabs>
                <w:tab w:val="left" w:pos="1170"/>
              </w:tabs>
              <w:rPr>
                <w:sz w:val="22"/>
                <w:szCs w:val="24"/>
              </w:rPr>
            </w:pPr>
            <w:r w:rsidRPr="00D57487">
              <w:rPr>
                <w:sz w:val="22"/>
                <w:szCs w:val="24"/>
              </w:rPr>
              <w:t>8</w:t>
            </w:r>
          </w:p>
        </w:tc>
        <w:tc>
          <w:tcPr>
            <w:tcW w:w="2410" w:type="dxa"/>
          </w:tcPr>
          <w:p w14:paraId="2FD2F859" w14:textId="77777777" w:rsidR="0008114B" w:rsidRPr="00D57487" w:rsidRDefault="00126A56" w:rsidP="00F124D8">
            <w:pPr>
              <w:tabs>
                <w:tab w:val="left" w:pos="1170"/>
              </w:tabs>
              <w:rPr>
                <w:sz w:val="22"/>
                <w:szCs w:val="24"/>
              </w:rPr>
            </w:pPr>
            <w:r w:rsidRPr="00D57487">
              <w:rPr>
                <w:sz w:val="22"/>
                <w:szCs w:val="24"/>
              </w:rPr>
              <w:t xml:space="preserve">This type of risk can be mitigated by the institute </w:t>
            </w:r>
            <w:r w:rsidR="00F124D8" w:rsidRPr="00D57487">
              <w:rPr>
                <w:sz w:val="22"/>
                <w:szCs w:val="24"/>
              </w:rPr>
              <w:t>through the creation of coherent</w:t>
            </w:r>
            <w:r w:rsidR="0008114B" w:rsidRPr="00D57487">
              <w:rPr>
                <w:sz w:val="22"/>
                <w:szCs w:val="24"/>
              </w:rPr>
              <w:t xml:space="preserve"> project parameters.</w:t>
            </w:r>
          </w:p>
        </w:tc>
      </w:tr>
      <w:tr w:rsidR="00293E10" w:rsidRPr="00D57487" w14:paraId="339AC9AE" w14:textId="77777777" w:rsidTr="0085382D">
        <w:tc>
          <w:tcPr>
            <w:tcW w:w="1730" w:type="dxa"/>
          </w:tcPr>
          <w:p w14:paraId="2C3174A2" w14:textId="77777777" w:rsidR="00293E10" w:rsidRPr="00D57487" w:rsidRDefault="00293E10" w:rsidP="00293E10">
            <w:pPr>
              <w:tabs>
                <w:tab w:val="left" w:pos="1170"/>
              </w:tabs>
              <w:rPr>
                <w:sz w:val="22"/>
                <w:szCs w:val="24"/>
              </w:rPr>
            </w:pPr>
            <w:r w:rsidRPr="00D57487">
              <w:rPr>
                <w:sz w:val="22"/>
                <w:szCs w:val="24"/>
              </w:rPr>
              <w:t>Poor involvement of institute community</w:t>
            </w:r>
          </w:p>
        </w:tc>
        <w:tc>
          <w:tcPr>
            <w:tcW w:w="1814" w:type="dxa"/>
          </w:tcPr>
          <w:p w14:paraId="00542FF1" w14:textId="77777777" w:rsidR="00293E10" w:rsidRPr="00D57487" w:rsidRDefault="00293E10" w:rsidP="00126A56">
            <w:pPr>
              <w:tabs>
                <w:tab w:val="left" w:pos="1170"/>
              </w:tabs>
              <w:rPr>
                <w:sz w:val="22"/>
                <w:szCs w:val="24"/>
              </w:rPr>
            </w:pPr>
            <w:r w:rsidRPr="00D57487">
              <w:rPr>
                <w:sz w:val="22"/>
                <w:szCs w:val="24"/>
              </w:rPr>
              <w:t xml:space="preserve">This may occur when the member cannot foresee </w:t>
            </w:r>
            <w:r w:rsidR="00B754FB" w:rsidRPr="00D57487">
              <w:rPr>
                <w:sz w:val="22"/>
                <w:szCs w:val="24"/>
              </w:rPr>
              <w:t xml:space="preserve">personal or wider </w:t>
            </w:r>
            <w:r w:rsidRPr="00D57487">
              <w:rPr>
                <w:sz w:val="22"/>
                <w:szCs w:val="24"/>
              </w:rPr>
              <w:t>benefit from the project.</w:t>
            </w:r>
          </w:p>
        </w:tc>
        <w:tc>
          <w:tcPr>
            <w:tcW w:w="1134" w:type="dxa"/>
          </w:tcPr>
          <w:p w14:paraId="38BFCFCC" w14:textId="77777777" w:rsidR="00293E10" w:rsidRPr="00D57487" w:rsidRDefault="00B754FB" w:rsidP="00616E19">
            <w:pPr>
              <w:tabs>
                <w:tab w:val="left" w:pos="1170"/>
              </w:tabs>
              <w:rPr>
                <w:sz w:val="22"/>
                <w:szCs w:val="24"/>
              </w:rPr>
            </w:pPr>
            <w:r w:rsidRPr="00D57487">
              <w:rPr>
                <w:sz w:val="22"/>
                <w:szCs w:val="24"/>
              </w:rPr>
              <w:t>low</w:t>
            </w:r>
          </w:p>
        </w:tc>
        <w:tc>
          <w:tcPr>
            <w:tcW w:w="1163" w:type="dxa"/>
          </w:tcPr>
          <w:p w14:paraId="31939523" w14:textId="77777777" w:rsidR="00293E10" w:rsidRPr="00D57487" w:rsidRDefault="00B754FB" w:rsidP="00616E19">
            <w:pPr>
              <w:tabs>
                <w:tab w:val="left" w:pos="1170"/>
              </w:tabs>
              <w:rPr>
                <w:sz w:val="22"/>
                <w:szCs w:val="24"/>
              </w:rPr>
            </w:pPr>
            <w:r w:rsidRPr="00D57487">
              <w:rPr>
                <w:sz w:val="22"/>
                <w:szCs w:val="24"/>
              </w:rPr>
              <w:t>2</w:t>
            </w:r>
          </w:p>
        </w:tc>
        <w:tc>
          <w:tcPr>
            <w:tcW w:w="1984" w:type="dxa"/>
          </w:tcPr>
          <w:p w14:paraId="05CD2148" w14:textId="77777777" w:rsidR="00293E10" w:rsidRPr="00D57487" w:rsidRDefault="00B754FB" w:rsidP="00616E19">
            <w:pPr>
              <w:tabs>
                <w:tab w:val="left" w:pos="1170"/>
              </w:tabs>
              <w:rPr>
                <w:sz w:val="22"/>
                <w:szCs w:val="24"/>
              </w:rPr>
            </w:pPr>
            <w:r w:rsidRPr="00D57487">
              <w:rPr>
                <w:sz w:val="22"/>
                <w:szCs w:val="24"/>
              </w:rPr>
              <w:t>2</w:t>
            </w:r>
          </w:p>
        </w:tc>
        <w:tc>
          <w:tcPr>
            <w:tcW w:w="1276" w:type="dxa"/>
          </w:tcPr>
          <w:p w14:paraId="29827829" w14:textId="77777777" w:rsidR="00293E10" w:rsidRPr="00D57487" w:rsidRDefault="00B754FB" w:rsidP="00616E19">
            <w:pPr>
              <w:tabs>
                <w:tab w:val="left" w:pos="1170"/>
              </w:tabs>
              <w:rPr>
                <w:sz w:val="22"/>
                <w:szCs w:val="24"/>
              </w:rPr>
            </w:pPr>
            <w:r w:rsidRPr="00D57487">
              <w:rPr>
                <w:sz w:val="22"/>
                <w:szCs w:val="24"/>
              </w:rPr>
              <w:t>4</w:t>
            </w:r>
          </w:p>
        </w:tc>
        <w:tc>
          <w:tcPr>
            <w:tcW w:w="2410" w:type="dxa"/>
          </w:tcPr>
          <w:p w14:paraId="0D488ECB" w14:textId="77777777" w:rsidR="00293E10" w:rsidRPr="00D57487" w:rsidRDefault="00B754FB" w:rsidP="00F124D8">
            <w:pPr>
              <w:tabs>
                <w:tab w:val="left" w:pos="1170"/>
              </w:tabs>
              <w:rPr>
                <w:sz w:val="22"/>
                <w:szCs w:val="24"/>
              </w:rPr>
            </w:pPr>
            <w:r w:rsidRPr="00D57487">
              <w:rPr>
                <w:sz w:val="22"/>
                <w:szCs w:val="24"/>
              </w:rPr>
              <w:t xml:space="preserve">The mitigation of such potential risk can </w:t>
            </w:r>
            <w:r w:rsidR="00DA67AA" w:rsidRPr="00D57487">
              <w:rPr>
                <w:sz w:val="22"/>
                <w:szCs w:val="24"/>
              </w:rPr>
              <w:t>be done</w:t>
            </w:r>
            <w:r w:rsidRPr="00D57487">
              <w:rPr>
                <w:sz w:val="22"/>
                <w:szCs w:val="24"/>
              </w:rPr>
              <w:t xml:space="preserve"> by frequently communicating the need of the project to the members of </w:t>
            </w:r>
            <w:r w:rsidR="00911020" w:rsidRPr="00D57487">
              <w:rPr>
                <w:sz w:val="22"/>
                <w:szCs w:val="24"/>
              </w:rPr>
              <w:t xml:space="preserve">institute and making them familiar </w:t>
            </w:r>
            <w:r w:rsidR="00911020" w:rsidRPr="00D57487">
              <w:rPr>
                <w:sz w:val="22"/>
                <w:szCs w:val="24"/>
              </w:rPr>
              <w:lastRenderedPageBreak/>
              <w:t xml:space="preserve">with the project plan. Awarding the level of contribution can also encourage greater involvement of all the members. </w:t>
            </w:r>
          </w:p>
        </w:tc>
      </w:tr>
      <w:tr w:rsidR="00D57487" w:rsidRPr="00D57487" w14:paraId="54C1BB72" w14:textId="77777777" w:rsidTr="0085382D">
        <w:tc>
          <w:tcPr>
            <w:tcW w:w="1730" w:type="dxa"/>
          </w:tcPr>
          <w:p w14:paraId="5437DA12" w14:textId="77777777" w:rsidR="0008114B" w:rsidRPr="00D57487" w:rsidRDefault="0008114B" w:rsidP="00616E19">
            <w:pPr>
              <w:tabs>
                <w:tab w:val="left" w:pos="1170"/>
              </w:tabs>
              <w:rPr>
                <w:sz w:val="22"/>
                <w:szCs w:val="24"/>
              </w:rPr>
            </w:pPr>
            <w:r w:rsidRPr="00D57487">
              <w:rPr>
                <w:sz w:val="22"/>
                <w:szCs w:val="24"/>
              </w:rPr>
              <w:lastRenderedPageBreak/>
              <w:t>Cost Risk</w:t>
            </w:r>
          </w:p>
        </w:tc>
        <w:tc>
          <w:tcPr>
            <w:tcW w:w="1814" w:type="dxa"/>
          </w:tcPr>
          <w:p w14:paraId="7DB5D7C6" w14:textId="77777777" w:rsidR="0008114B" w:rsidRPr="00D57487" w:rsidRDefault="00F124D8" w:rsidP="00BF5253">
            <w:pPr>
              <w:tabs>
                <w:tab w:val="left" w:pos="1170"/>
              </w:tabs>
              <w:rPr>
                <w:sz w:val="22"/>
                <w:szCs w:val="24"/>
              </w:rPr>
            </w:pPr>
            <w:r w:rsidRPr="00D57487">
              <w:rPr>
                <w:sz w:val="22"/>
                <w:szCs w:val="24"/>
              </w:rPr>
              <w:t>This kind of risk is usually c</w:t>
            </w:r>
            <w:r w:rsidR="009F097A" w:rsidRPr="00D57487">
              <w:rPr>
                <w:sz w:val="22"/>
                <w:szCs w:val="24"/>
              </w:rPr>
              <w:t>aused when a construction</w:t>
            </w:r>
            <w:r w:rsidR="0008114B" w:rsidRPr="00D57487">
              <w:rPr>
                <w:sz w:val="22"/>
                <w:szCs w:val="24"/>
              </w:rPr>
              <w:t xml:space="preserve"> project </w:t>
            </w:r>
            <w:r w:rsidR="009F097A" w:rsidRPr="00D57487">
              <w:rPr>
                <w:sz w:val="22"/>
                <w:szCs w:val="24"/>
              </w:rPr>
              <w:t>surpasses</w:t>
            </w:r>
            <w:r w:rsidR="0008114B" w:rsidRPr="00D57487">
              <w:rPr>
                <w:sz w:val="22"/>
                <w:szCs w:val="24"/>
              </w:rPr>
              <w:t xml:space="preserve"> the </w:t>
            </w:r>
            <w:r w:rsidR="009F097A" w:rsidRPr="00D57487">
              <w:rPr>
                <w:sz w:val="22"/>
                <w:szCs w:val="24"/>
              </w:rPr>
              <w:t>preliminary</w:t>
            </w:r>
            <w:r w:rsidR="0008114B" w:rsidRPr="00D57487">
              <w:rPr>
                <w:sz w:val="22"/>
                <w:szCs w:val="24"/>
              </w:rPr>
              <w:t xml:space="preserve"> budget, </w:t>
            </w:r>
            <w:r w:rsidR="009F097A" w:rsidRPr="00D57487">
              <w:rPr>
                <w:sz w:val="22"/>
                <w:szCs w:val="24"/>
              </w:rPr>
              <w:t>which can be due to any impractical</w:t>
            </w:r>
            <w:r w:rsidR="0008114B" w:rsidRPr="00D57487">
              <w:rPr>
                <w:sz w:val="22"/>
                <w:szCs w:val="24"/>
              </w:rPr>
              <w:t xml:space="preserve"> or poor budget </w:t>
            </w:r>
            <w:r w:rsidR="009F097A" w:rsidRPr="00D57487">
              <w:rPr>
                <w:sz w:val="22"/>
                <w:szCs w:val="24"/>
              </w:rPr>
              <w:t>preparation</w:t>
            </w:r>
            <w:r w:rsidR="0008114B" w:rsidRPr="00D57487">
              <w:rPr>
                <w:sz w:val="22"/>
                <w:szCs w:val="24"/>
              </w:rPr>
              <w:t xml:space="preserve"> during the </w:t>
            </w:r>
            <w:r w:rsidR="009F097A" w:rsidRPr="00D57487">
              <w:rPr>
                <w:sz w:val="22"/>
                <w:szCs w:val="24"/>
              </w:rPr>
              <w:t>early</w:t>
            </w:r>
            <w:r w:rsidR="0008114B" w:rsidRPr="00D57487">
              <w:rPr>
                <w:sz w:val="22"/>
                <w:szCs w:val="24"/>
              </w:rPr>
              <w:t xml:space="preserve"> stage</w:t>
            </w:r>
            <w:r w:rsidR="00BF5253" w:rsidRPr="00D57487">
              <w:rPr>
                <w:sz w:val="22"/>
                <w:szCs w:val="24"/>
              </w:rPr>
              <w:t>.</w:t>
            </w:r>
          </w:p>
        </w:tc>
        <w:tc>
          <w:tcPr>
            <w:tcW w:w="1134" w:type="dxa"/>
          </w:tcPr>
          <w:p w14:paraId="4423D512" w14:textId="77777777" w:rsidR="0008114B" w:rsidRPr="00D57487" w:rsidRDefault="0008114B" w:rsidP="00616E19">
            <w:pPr>
              <w:tabs>
                <w:tab w:val="left" w:pos="1170"/>
              </w:tabs>
              <w:rPr>
                <w:sz w:val="22"/>
                <w:szCs w:val="24"/>
              </w:rPr>
            </w:pPr>
            <w:r w:rsidRPr="00D57487">
              <w:rPr>
                <w:sz w:val="22"/>
                <w:szCs w:val="24"/>
              </w:rPr>
              <w:t>High</w:t>
            </w:r>
          </w:p>
        </w:tc>
        <w:tc>
          <w:tcPr>
            <w:tcW w:w="1163" w:type="dxa"/>
          </w:tcPr>
          <w:p w14:paraId="2DB1DD0C" w14:textId="77777777" w:rsidR="0008114B" w:rsidRPr="00D57487" w:rsidRDefault="0008114B" w:rsidP="00616E19">
            <w:pPr>
              <w:tabs>
                <w:tab w:val="left" w:pos="1170"/>
              </w:tabs>
              <w:rPr>
                <w:sz w:val="22"/>
                <w:szCs w:val="24"/>
              </w:rPr>
            </w:pPr>
            <w:r w:rsidRPr="00D57487">
              <w:rPr>
                <w:sz w:val="22"/>
                <w:szCs w:val="24"/>
              </w:rPr>
              <w:t>3</w:t>
            </w:r>
          </w:p>
        </w:tc>
        <w:tc>
          <w:tcPr>
            <w:tcW w:w="1984" w:type="dxa"/>
          </w:tcPr>
          <w:p w14:paraId="1B79D01B" w14:textId="77777777" w:rsidR="0008114B" w:rsidRPr="00D57487" w:rsidRDefault="0008114B" w:rsidP="00616E19">
            <w:pPr>
              <w:tabs>
                <w:tab w:val="left" w:pos="1170"/>
              </w:tabs>
              <w:rPr>
                <w:sz w:val="22"/>
                <w:szCs w:val="24"/>
              </w:rPr>
            </w:pPr>
            <w:r w:rsidRPr="00D57487">
              <w:rPr>
                <w:sz w:val="22"/>
                <w:szCs w:val="24"/>
              </w:rPr>
              <w:t>3</w:t>
            </w:r>
          </w:p>
        </w:tc>
        <w:tc>
          <w:tcPr>
            <w:tcW w:w="1276" w:type="dxa"/>
          </w:tcPr>
          <w:p w14:paraId="2B315EDF" w14:textId="77777777" w:rsidR="0008114B" w:rsidRPr="00D57487" w:rsidRDefault="0008114B" w:rsidP="00616E19">
            <w:pPr>
              <w:tabs>
                <w:tab w:val="left" w:pos="1170"/>
              </w:tabs>
              <w:rPr>
                <w:sz w:val="22"/>
                <w:szCs w:val="24"/>
              </w:rPr>
            </w:pPr>
            <w:r w:rsidRPr="00D57487">
              <w:rPr>
                <w:sz w:val="22"/>
                <w:szCs w:val="24"/>
              </w:rPr>
              <w:t>9</w:t>
            </w:r>
          </w:p>
        </w:tc>
        <w:tc>
          <w:tcPr>
            <w:tcW w:w="2410" w:type="dxa"/>
          </w:tcPr>
          <w:p w14:paraId="20115A4B" w14:textId="77777777" w:rsidR="0008114B" w:rsidRPr="00D57487" w:rsidRDefault="009F097A" w:rsidP="0020561C">
            <w:pPr>
              <w:tabs>
                <w:tab w:val="left" w:pos="1170"/>
              </w:tabs>
              <w:rPr>
                <w:sz w:val="22"/>
                <w:szCs w:val="24"/>
              </w:rPr>
            </w:pPr>
            <w:r w:rsidRPr="00D57487">
              <w:rPr>
                <w:sz w:val="22"/>
                <w:szCs w:val="24"/>
              </w:rPr>
              <w:t>The cost risk can be mitigated b</w:t>
            </w:r>
            <w:r w:rsidR="0008114B" w:rsidRPr="00D57487">
              <w:rPr>
                <w:sz w:val="22"/>
                <w:szCs w:val="24"/>
              </w:rPr>
              <w:t xml:space="preserve">y </w:t>
            </w:r>
            <w:r w:rsidR="0020561C" w:rsidRPr="00D57487">
              <w:rPr>
                <w:sz w:val="22"/>
                <w:szCs w:val="24"/>
              </w:rPr>
              <w:t>utilising</w:t>
            </w:r>
            <w:r w:rsidR="0008114B" w:rsidRPr="00D57487">
              <w:rPr>
                <w:sz w:val="22"/>
                <w:szCs w:val="24"/>
              </w:rPr>
              <w:t xml:space="preserve"> a</w:t>
            </w:r>
            <w:r w:rsidR="0020561C" w:rsidRPr="00D57487">
              <w:rPr>
                <w:sz w:val="22"/>
                <w:szCs w:val="24"/>
              </w:rPr>
              <w:t xml:space="preserve"> suitable</w:t>
            </w:r>
            <w:r w:rsidR="0008114B" w:rsidRPr="00D57487">
              <w:rPr>
                <w:sz w:val="22"/>
                <w:szCs w:val="24"/>
              </w:rPr>
              <w:t xml:space="preserve"> template for project </w:t>
            </w:r>
            <w:r w:rsidR="0020561C" w:rsidRPr="00D57487">
              <w:rPr>
                <w:sz w:val="22"/>
                <w:szCs w:val="24"/>
              </w:rPr>
              <w:t>design</w:t>
            </w:r>
            <w:r w:rsidR="0008114B" w:rsidRPr="00D57487">
              <w:rPr>
                <w:sz w:val="22"/>
                <w:szCs w:val="24"/>
              </w:rPr>
              <w:t xml:space="preserve"> </w:t>
            </w:r>
            <w:r w:rsidR="0020561C" w:rsidRPr="00D57487">
              <w:rPr>
                <w:sz w:val="22"/>
                <w:szCs w:val="24"/>
              </w:rPr>
              <w:t xml:space="preserve">so as </w:t>
            </w:r>
            <w:r w:rsidR="0008114B" w:rsidRPr="00D57487">
              <w:rPr>
                <w:sz w:val="22"/>
                <w:szCs w:val="24"/>
              </w:rPr>
              <w:t>to align scope</w:t>
            </w:r>
            <w:r w:rsidR="0020561C" w:rsidRPr="00D57487">
              <w:rPr>
                <w:sz w:val="22"/>
                <w:szCs w:val="24"/>
              </w:rPr>
              <w:t xml:space="preserve"> and organisation of tasks accordingly. </w:t>
            </w:r>
          </w:p>
        </w:tc>
      </w:tr>
      <w:tr w:rsidR="00D57487" w:rsidRPr="00D57487" w14:paraId="72B95A0B" w14:textId="77777777" w:rsidTr="0085382D">
        <w:tc>
          <w:tcPr>
            <w:tcW w:w="1730" w:type="dxa"/>
          </w:tcPr>
          <w:p w14:paraId="2740FA34" w14:textId="77777777" w:rsidR="0008114B" w:rsidRPr="00D57487" w:rsidRDefault="00BF5253" w:rsidP="00616E19">
            <w:pPr>
              <w:tabs>
                <w:tab w:val="left" w:pos="1170"/>
              </w:tabs>
              <w:rPr>
                <w:sz w:val="22"/>
                <w:szCs w:val="24"/>
              </w:rPr>
            </w:pPr>
            <w:r w:rsidRPr="00D57487">
              <w:rPr>
                <w:sz w:val="22"/>
                <w:szCs w:val="24"/>
              </w:rPr>
              <w:t>Poor</w:t>
            </w:r>
            <w:r w:rsidR="0008114B" w:rsidRPr="00D57487">
              <w:rPr>
                <w:sz w:val="22"/>
                <w:szCs w:val="24"/>
              </w:rPr>
              <w:t xml:space="preserve"> Communication</w:t>
            </w:r>
          </w:p>
        </w:tc>
        <w:tc>
          <w:tcPr>
            <w:tcW w:w="1814" w:type="dxa"/>
          </w:tcPr>
          <w:p w14:paraId="02CB650D" w14:textId="77777777" w:rsidR="0008114B" w:rsidRPr="00D57487" w:rsidRDefault="00BF5253" w:rsidP="00926EA3">
            <w:pPr>
              <w:tabs>
                <w:tab w:val="left" w:pos="1170"/>
              </w:tabs>
              <w:rPr>
                <w:sz w:val="22"/>
                <w:szCs w:val="24"/>
              </w:rPr>
            </w:pPr>
            <w:r w:rsidRPr="00D57487">
              <w:rPr>
                <w:sz w:val="22"/>
                <w:szCs w:val="24"/>
              </w:rPr>
              <w:t>This type of risk may occur in the situations where mode of communication</w:t>
            </w:r>
            <w:r w:rsidR="0008114B" w:rsidRPr="00D57487">
              <w:rPr>
                <w:sz w:val="22"/>
                <w:szCs w:val="24"/>
              </w:rPr>
              <w:t xml:space="preserve"> is weak </w:t>
            </w:r>
            <w:r w:rsidR="00926EA3" w:rsidRPr="00D57487">
              <w:rPr>
                <w:sz w:val="22"/>
                <w:szCs w:val="24"/>
              </w:rPr>
              <w:t>among the stakeholders, leading</w:t>
            </w:r>
            <w:r w:rsidR="0008114B" w:rsidRPr="00D57487">
              <w:rPr>
                <w:sz w:val="22"/>
                <w:szCs w:val="24"/>
              </w:rPr>
              <w:t xml:space="preserve"> to </w:t>
            </w:r>
            <w:r w:rsidR="00926EA3" w:rsidRPr="00D57487">
              <w:rPr>
                <w:sz w:val="22"/>
                <w:szCs w:val="24"/>
              </w:rPr>
              <w:t>poor</w:t>
            </w:r>
            <w:r w:rsidR="0008114B" w:rsidRPr="00D57487">
              <w:rPr>
                <w:sz w:val="22"/>
                <w:szCs w:val="24"/>
              </w:rPr>
              <w:t xml:space="preserve"> </w:t>
            </w:r>
            <w:r w:rsidR="00926EA3" w:rsidRPr="00D57487">
              <w:rPr>
                <w:sz w:val="22"/>
                <w:szCs w:val="24"/>
              </w:rPr>
              <w:t>conveying of information. This makes</w:t>
            </w:r>
            <w:r w:rsidR="0008114B" w:rsidRPr="00D57487">
              <w:rPr>
                <w:sz w:val="22"/>
                <w:szCs w:val="24"/>
              </w:rPr>
              <w:t xml:space="preserve"> the project </w:t>
            </w:r>
            <w:r w:rsidR="00926EA3" w:rsidRPr="00D57487">
              <w:rPr>
                <w:sz w:val="22"/>
                <w:szCs w:val="24"/>
              </w:rPr>
              <w:t>design</w:t>
            </w:r>
            <w:r w:rsidR="0008114B" w:rsidRPr="00D57487">
              <w:rPr>
                <w:sz w:val="22"/>
                <w:szCs w:val="24"/>
              </w:rPr>
              <w:t xml:space="preserve"> and </w:t>
            </w:r>
            <w:r w:rsidR="00926EA3" w:rsidRPr="00D57487">
              <w:rPr>
                <w:sz w:val="22"/>
                <w:szCs w:val="24"/>
              </w:rPr>
              <w:t>processes</w:t>
            </w:r>
            <w:r w:rsidR="0008114B" w:rsidRPr="00D57487">
              <w:rPr>
                <w:sz w:val="22"/>
                <w:szCs w:val="24"/>
              </w:rPr>
              <w:t xml:space="preserve"> </w:t>
            </w:r>
            <w:r w:rsidR="00926EA3" w:rsidRPr="00D57487">
              <w:rPr>
                <w:sz w:val="22"/>
                <w:szCs w:val="24"/>
              </w:rPr>
              <w:t>vague</w:t>
            </w:r>
            <w:r w:rsidR="0008114B" w:rsidRPr="00D57487">
              <w:rPr>
                <w:sz w:val="22"/>
                <w:szCs w:val="24"/>
              </w:rPr>
              <w:t xml:space="preserve"> for the </w:t>
            </w:r>
            <w:r w:rsidR="00926EA3" w:rsidRPr="00D57487">
              <w:rPr>
                <w:sz w:val="22"/>
                <w:szCs w:val="24"/>
              </w:rPr>
              <w:t>member</w:t>
            </w:r>
            <w:r w:rsidR="0008114B" w:rsidRPr="00D57487">
              <w:rPr>
                <w:sz w:val="22"/>
                <w:szCs w:val="24"/>
              </w:rPr>
              <w:t xml:space="preserve"> entities.</w:t>
            </w:r>
          </w:p>
        </w:tc>
        <w:tc>
          <w:tcPr>
            <w:tcW w:w="1134" w:type="dxa"/>
          </w:tcPr>
          <w:p w14:paraId="4FF05420" w14:textId="77777777" w:rsidR="0008114B" w:rsidRPr="00D57487" w:rsidRDefault="0008114B" w:rsidP="00616E19">
            <w:pPr>
              <w:tabs>
                <w:tab w:val="left" w:pos="1170"/>
              </w:tabs>
              <w:rPr>
                <w:sz w:val="22"/>
                <w:szCs w:val="24"/>
              </w:rPr>
            </w:pPr>
            <w:r w:rsidRPr="00D57487">
              <w:rPr>
                <w:sz w:val="22"/>
                <w:szCs w:val="24"/>
              </w:rPr>
              <w:t>Medium</w:t>
            </w:r>
          </w:p>
        </w:tc>
        <w:tc>
          <w:tcPr>
            <w:tcW w:w="1163" w:type="dxa"/>
          </w:tcPr>
          <w:p w14:paraId="51D83681" w14:textId="77777777" w:rsidR="0008114B" w:rsidRPr="00D57487" w:rsidRDefault="0008114B" w:rsidP="00616E19">
            <w:pPr>
              <w:tabs>
                <w:tab w:val="left" w:pos="1170"/>
              </w:tabs>
              <w:rPr>
                <w:sz w:val="22"/>
                <w:szCs w:val="24"/>
              </w:rPr>
            </w:pPr>
            <w:r w:rsidRPr="00D57487">
              <w:rPr>
                <w:sz w:val="22"/>
                <w:szCs w:val="24"/>
              </w:rPr>
              <w:t>3</w:t>
            </w:r>
          </w:p>
        </w:tc>
        <w:tc>
          <w:tcPr>
            <w:tcW w:w="1984" w:type="dxa"/>
          </w:tcPr>
          <w:p w14:paraId="6EAFCC66" w14:textId="77777777" w:rsidR="0008114B" w:rsidRPr="00D57487" w:rsidRDefault="0008114B" w:rsidP="00616E19">
            <w:pPr>
              <w:tabs>
                <w:tab w:val="left" w:pos="1170"/>
              </w:tabs>
              <w:rPr>
                <w:sz w:val="22"/>
                <w:szCs w:val="24"/>
              </w:rPr>
            </w:pPr>
            <w:r w:rsidRPr="00D57487">
              <w:rPr>
                <w:sz w:val="22"/>
                <w:szCs w:val="24"/>
              </w:rPr>
              <w:t>2</w:t>
            </w:r>
          </w:p>
        </w:tc>
        <w:tc>
          <w:tcPr>
            <w:tcW w:w="1276" w:type="dxa"/>
          </w:tcPr>
          <w:p w14:paraId="69416794" w14:textId="77777777" w:rsidR="0008114B" w:rsidRPr="00D57487" w:rsidRDefault="0008114B" w:rsidP="00616E19">
            <w:pPr>
              <w:tabs>
                <w:tab w:val="left" w:pos="1170"/>
              </w:tabs>
              <w:rPr>
                <w:sz w:val="22"/>
                <w:szCs w:val="24"/>
              </w:rPr>
            </w:pPr>
            <w:r w:rsidRPr="00D57487">
              <w:rPr>
                <w:sz w:val="22"/>
                <w:szCs w:val="24"/>
              </w:rPr>
              <w:t>6</w:t>
            </w:r>
          </w:p>
        </w:tc>
        <w:tc>
          <w:tcPr>
            <w:tcW w:w="2410" w:type="dxa"/>
          </w:tcPr>
          <w:p w14:paraId="0D2F82CB" w14:textId="77777777" w:rsidR="0008114B" w:rsidRPr="00D57487" w:rsidRDefault="00926EA3" w:rsidP="00B8147A">
            <w:pPr>
              <w:tabs>
                <w:tab w:val="left" w:pos="1170"/>
              </w:tabs>
              <w:rPr>
                <w:sz w:val="22"/>
                <w:szCs w:val="24"/>
              </w:rPr>
            </w:pPr>
            <w:r w:rsidRPr="00D57487">
              <w:rPr>
                <w:sz w:val="22"/>
                <w:szCs w:val="24"/>
              </w:rPr>
              <w:t>The risk can be mitigated through f</w:t>
            </w:r>
            <w:r w:rsidR="0008114B" w:rsidRPr="00D57487">
              <w:rPr>
                <w:sz w:val="22"/>
                <w:szCs w:val="24"/>
              </w:rPr>
              <w:t xml:space="preserve">requent </w:t>
            </w:r>
            <w:r w:rsidRPr="00D57487">
              <w:rPr>
                <w:sz w:val="22"/>
                <w:szCs w:val="24"/>
              </w:rPr>
              <w:t>ut</w:t>
            </w:r>
            <w:r w:rsidR="00B8147A" w:rsidRPr="00D57487">
              <w:rPr>
                <w:sz w:val="22"/>
                <w:szCs w:val="24"/>
              </w:rPr>
              <w:t>i</w:t>
            </w:r>
            <w:r w:rsidRPr="00D57487">
              <w:rPr>
                <w:sz w:val="22"/>
                <w:szCs w:val="24"/>
              </w:rPr>
              <w:t>lisation</w:t>
            </w:r>
            <w:r w:rsidR="0008114B" w:rsidRPr="00D57487">
              <w:rPr>
                <w:sz w:val="22"/>
                <w:szCs w:val="24"/>
              </w:rPr>
              <w:t xml:space="preserve"> of communication </w:t>
            </w:r>
            <w:r w:rsidR="00B8147A" w:rsidRPr="00D57487">
              <w:rPr>
                <w:sz w:val="22"/>
                <w:szCs w:val="24"/>
              </w:rPr>
              <w:t>networks</w:t>
            </w:r>
            <w:r w:rsidR="0008114B" w:rsidRPr="00D57487">
              <w:rPr>
                <w:sz w:val="22"/>
                <w:szCs w:val="24"/>
              </w:rPr>
              <w:t xml:space="preserve"> like </w:t>
            </w:r>
            <w:r w:rsidR="00B8147A" w:rsidRPr="00D57487">
              <w:rPr>
                <w:sz w:val="22"/>
                <w:szCs w:val="24"/>
              </w:rPr>
              <w:t xml:space="preserve">phone </w:t>
            </w:r>
            <w:r w:rsidR="0008114B" w:rsidRPr="00D57487">
              <w:rPr>
                <w:sz w:val="22"/>
                <w:szCs w:val="24"/>
              </w:rPr>
              <w:t xml:space="preserve">calls, emails </w:t>
            </w:r>
            <w:r w:rsidR="00B8147A" w:rsidRPr="00D57487">
              <w:rPr>
                <w:sz w:val="22"/>
                <w:szCs w:val="24"/>
              </w:rPr>
              <w:t>as well as meetings.</w:t>
            </w:r>
          </w:p>
        </w:tc>
      </w:tr>
      <w:tr w:rsidR="00D57487" w:rsidRPr="00D57487" w14:paraId="6ACA7912" w14:textId="77777777" w:rsidTr="0085382D">
        <w:tc>
          <w:tcPr>
            <w:tcW w:w="1730" w:type="dxa"/>
          </w:tcPr>
          <w:p w14:paraId="4BC04FF5" w14:textId="77777777" w:rsidR="0008114B" w:rsidRPr="00D57487" w:rsidRDefault="0008114B" w:rsidP="00616E19">
            <w:pPr>
              <w:tabs>
                <w:tab w:val="left" w:pos="1170"/>
              </w:tabs>
              <w:rPr>
                <w:sz w:val="22"/>
                <w:szCs w:val="24"/>
              </w:rPr>
            </w:pPr>
            <w:r w:rsidRPr="00D57487">
              <w:rPr>
                <w:sz w:val="22"/>
                <w:szCs w:val="24"/>
              </w:rPr>
              <w:lastRenderedPageBreak/>
              <w:t>Resource Risks</w:t>
            </w:r>
          </w:p>
        </w:tc>
        <w:tc>
          <w:tcPr>
            <w:tcW w:w="1814" w:type="dxa"/>
          </w:tcPr>
          <w:p w14:paraId="2BC83C80" w14:textId="77777777" w:rsidR="0008114B" w:rsidRPr="00D57487" w:rsidRDefault="0008114B" w:rsidP="00B8147A">
            <w:pPr>
              <w:tabs>
                <w:tab w:val="left" w:pos="1170"/>
              </w:tabs>
              <w:rPr>
                <w:sz w:val="22"/>
                <w:szCs w:val="24"/>
              </w:rPr>
            </w:pPr>
            <w:r w:rsidRPr="00D57487">
              <w:rPr>
                <w:sz w:val="22"/>
                <w:szCs w:val="24"/>
              </w:rPr>
              <w:t xml:space="preserve">This </w:t>
            </w:r>
            <w:r w:rsidR="00C5226E" w:rsidRPr="00D57487">
              <w:rPr>
                <w:sz w:val="22"/>
                <w:szCs w:val="24"/>
              </w:rPr>
              <w:t>can be seen</w:t>
            </w:r>
            <w:r w:rsidRPr="00D57487">
              <w:rPr>
                <w:sz w:val="22"/>
                <w:szCs w:val="24"/>
              </w:rPr>
              <w:t xml:space="preserve"> when the </w:t>
            </w:r>
            <w:r w:rsidR="00C5226E" w:rsidRPr="00D57487">
              <w:rPr>
                <w:sz w:val="22"/>
                <w:szCs w:val="24"/>
              </w:rPr>
              <w:t>institute</w:t>
            </w:r>
            <w:r w:rsidRPr="00D57487">
              <w:rPr>
                <w:sz w:val="22"/>
                <w:szCs w:val="24"/>
              </w:rPr>
              <w:t xml:space="preserve"> </w:t>
            </w:r>
            <w:r w:rsidR="00C5226E" w:rsidRPr="00D57487">
              <w:rPr>
                <w:sz w:val="22"/>
                <w:szCs w:val="24"/>
              </w:rPr>
              <w:t xml:space="preserve">lacks </w:t>
            </w:r>
            <w:r w:rsidR="00B8147A" w:rsidRPr="00D57487">
              <w:rPr>
                <w:sz w:val="22"/>
                <w:szCs w:val="24"/>
              </w:rPr>
              <w:t xml:space="preserve">or runs out of </w:t>
            </w:r>
            <w:r w:rsidR="00C5226E" w:rsidRPr="00D57487">
              <w:rPr>
                <w:sz w:val="22"/>
                <w:szCs w:val="24"/>
              </w:rPr>
              <w:t xml:space="preserve">financial </w:t>
            </w:r>
            <w:r w:rsidRPr="00D57487">
              <w:rPr>
                <w:sz w:val="22"/>
                <w:szCs w:val="24"/>
              </w:rPr>
              <w:t xml:space="preserve">resources </w:t>
            </w:r>
            <w:r w:rsidR="00C5226E" w:rsidRPr="00D57487">
              <w:rPr>
                <w:sz w:val="22"/>
                <w:szCs w:val="24"/>
              </w:rPr>
              <w:t>in the middle of</w:t>
            </w:r>
            <w:r w:rsidRPr="00D57487">
              <w:rPr>
                <w:sz w:val="22"/>
                <w:szCs w:val="24"/>
              </w:rPr>
              <w:t xml:space="preserve"> development </w:t>
            </w:r>
            <w:r w:rsidR="00C5226E" w:rsidRPr="00D57487">
              <w:rPr>
                <w:sz w:val="22"/>
                <w:szCs w:val="24"/>
              </w:rPr>
              <w:t>phase</w:t>
            </w:r>
            <w:r w:rsidRPr="00D57487">
              <w:rPr>
                <w:sz w:val="22"/>
                <w:szCs w:val="24"/>
              </w:rPr>
              <w:t>.</w:t>
            </w:r>
          </w:p>
        </w:tc>
        <w:tc>
          <w:tcPr>
            <w:tcW w:w="1134" w:type="dxa"/>
          </w:tcPr>
          <w:p w14:paraId="3BC5D3D1" w14:textId="77777777" w:rsidR="0008114B" w:rsidRPr="00D57487" w:rsidRDefault="0008114B" w:rsidP="00616E19">
            <w:pPr>
              <w:tabs>
                <w:tab w:val="left" w:pos="1170"/>
              </w:tabs>
              <w:rPr>
                <w:sz w:val="22"/>
                <w:szCs w:val="24"/>
              </w:rPr>
            </w:pPr>
            <w:r w:rsidRPr="00D57487">
              <w:rPr>
                <w:sz w:val="22"/>
                <w:szCs w:val="24"/>
              </w:rPr>
              <w:t>Low</w:t>
            </w:r>
          </w:p>
        </w:tc>
        <w:tc>
          <w:tcPr>
            <w:tcW w:w="1163" w:type="dxa"/>
          </w:tcPr>
          <w:p w14:paraId="2F5BC02F" w14:textId="77777777" w:rsidR="0008114B" w:rsidRPr="00D57487" w:rsidRDefault="00470D66" w:rsidP="00616E19">
            <w:pPr>
              <w:tabs>
                <w:tab w:val="left" w:pos="1170"/>
              </w:tabs>
              <w:rPr>
                <w:sz w:val="22"/>
                <w:szCs w:val="24"/>
              </w:rPr>
            </w:pPr>
            <w:r w:rsidRPr="00D57487">
              <w:rPr>
                <w:sz w:val="22"/>
                <w:szCs w:val="24"/>
              </w:rPr>
              <w:t>5</w:t>
            </w:r>
          </w:p>
        </w:tc>
        <w:tc>
          <w:tcPr>
            <w:tcW w:w="1984" w:type="dxa"/>
          </w:tcPr>
          <w:p w14:paraId="6DE89AF2" w14:textId="77777777" w:rsidR="0008114B" w:rsidRPr="00D57487" w:rsidRDefault="0008114B" w:rsidP="00616E19">
            <w:pPr>
              <w:tabs>
                <w:tab w:val="left" w:pos="1170"/>
              </w:tabs>
              <w:rPr>
                <w:sz w:val="22"/>
                <w:szCs w:val="24"/>
              </w:rPr>
            </w:pPr>
            <w:r w:rsidRPr="00D57487">
              <w:rPr>
                <w:sz w:val="22"/>
                <w:szCs w:val="24"/>
              </w:rPr>
              <w:t>3</w:t>
            </w:r>
          </w:p>
        </w:tc>
        <w:tc>
          <w:tcPr>
            <w:tcW w:w="1276" w:type="dxa"/>
          </w:tcPr>
          <w:p w14:paraId="0F8D27E2" w14:textId="77777777" w:rsidR="0008114B" w:rsidRPr="00D57487" w:rsidRDefault="00470D66" w:rsidP="00616E19">
            <w:pPr>
              <w:tabs>
                <w:tab w:val="left" w:pos="1170"/>
              </w:tabs>
              <w:rPr>
                <w:sz w:val="22"/>
                <w:szCs w:val="24"/>
              </w:rPr>
            </w:pPr>
            <w:r w:rsidRPr="00D57487">
              <w:rPr>
                <w:sz w:val="22"/>
                <w:szCs w:val="24"/>
              </w:rPr>
              <w:t>8</w:t>
            </w:r>
          </w:p>
        </w:tc>
        <w:tc>
          <w:tcPr>
            <w:tcW w:w="2410" w:type="dxa"/>
          </w:tcPr>
          <w:p w14:paraId="353FC738" w14:textId="77777777" w:rsidR="0008114B" w:rsidRPr="00D57487" w:rsidRDefault="00470D66" w:rsidP="00470D66">
            <w:pPr>
              <w:tabs>
                <w:tab w:val="left" w:pos="1170"/>
              </w:tabs>
              <w:rPr>
                <w:sz w:val="22"/>
                <w:szCs w:val="24"/>
              </w:rPr>
            </w:pPr>
            <w:r w:rsidRPr="00D57487">
              <w:rPr>
                <w:sz w:val="22"/>
                <w:szCs w:val="24"/>
              </w:rPr>
              <w:t>The mitigation of such risk is possible through creation of</w:t>
            </w:r>
            <w:r w:rsidR="0008114B" w:rsidRPr="00D57487">
              <w:rPr>
                <w:sz w:val="22"/>
                <w:szCs w:val="24"/>
              </w:rPr>
              <w:t xml:space="preserve"> a</w:t>
            </w:r>
            <w:r w:rsidRPr="00D57487">
              <w:rPr>
                <w:sz w:val="22"/>
                <w:szCs w:val="24"/>
              </w:rPr>
              <w:t xml:space="preserve"> suitable</w:t>
            </w:r>
            <w:r w:rsidR="0008114B" w:rsidRPr="00D57487">
              <w:rPr>
                <w:sz w:val="22"/>
                <w:szCs w:val="24"/>
              </w:rPr>
              <w:t xml:space="preserve"> resource allocation </w:t>
            </w:r>
            <w:r w:rsidRPr="00D57487">
              <w:rPr>
                <w:sz w:val="22"/>
                <w:szCs w:val="24"/>
              </w:rPr>
              <w:t>strategy</w:t>
            </w:r>
            <w:r w:rsidR="0008114B" w:rsidRPr="00D57487">
              <w:rPr>
                <w:sz w:val="22"/>
                <w:szCs w:val="24"/>
              </w:rPr>
              <w:t>.</w:t>
            </w:r>
          </w:p>
        </w:tc>
      </w:tr>
      <w:tr w:rsidR="00D57487" w:rsidRPr="00D57487" w14:paraId="2AF7B783" w14:textId="77777777" w:rsidTr="0085382D">
        <w:tc>
          <w:tcPr>
            <w:tcW w:w="1730" w:type="dxa"/>
          </w:tcPr>
          <w:p w14:paraId="74939D8C" w14:textId="77777777" w:rsidR="0008114B" w:rsidRPr="00D57487" w:rsidRDefault="00425E2F" w:rsidP="00425E2F">
            <w:pPr>
              <w:tabs>
                <w:tab w:val="left" w:pos="1170"/>
              </w:tabs>
              <w:rPr>
                <w:sz w:val="22"/>
                <w:szCs w:val="24"/>
              </w:rPr>
            </w:pPr>
            <w:r w:rsidRPr="00D57487">
              <w:rPr>
                <w:sz w:val="22"/>
                <w:szCs w:val="24"/>
              </w:rPr>
              <w:t>Risk related to Health/</w:t>
            </w:r>
            <w:r w:rsidR="0008114B" w:rsidRPr="00D57487">
              <w:rPr>
                <w:sz w:val="22"/>
                <w:szCs w:val="24"/>
              </w:rPr>
              <w:t xml:space="preserve">Safety </w:t>
            </w:r>
          </w:p>
        </w:tc>
        <w:tc>
          <w:tcPr>
            <w:tcW w:w="1814" w:type="dxa"/>
          </w:tcPr>
          <w:p w14:paraId="5E10075B" w14:textId="77777777" w:rsidR="0008114B" w:rsidRPr="00D57487" w:rsidRDefault="00425E2F" w:rsidP="00425E2F">
            <w:pPr>
              <w:tabs>
                <w:tab w:val="left" w:pos="1170"/>
              </w:tabs>
              <w:rPr>
                <w:sz w:val="22"/>
                <w:szCs w:val="24"/>
              </w:rPr>
            </w:pPr>
            <w:r w:rsidRPr="00D57487">
              <w:rPr>
                <w:sz w:val="22"/>
                <w:szCs w:val="24"/>
              </w:rPr>
              <w:t>Such risks can be observed if</w:t>
            </w:r>
            <w:r w:rsidR="0008114B" w:rsidRPr="00D57487">
              <w:rPr>
                <w:sz w:val="22"/>
                <w:szCs w:val="24"/>
              </w:rPr>
              <w:t xml:space="preserve"> the organisation’s policies</w:t>
            </w:r>
            <w:r w:rsidRPr="00D57487">
              <w:rPr>
                <w:sz w:val="22"/>
                <w:szCs w:val="24"/>
              </w:rPr>
              <w:t xml:space="preserve"> regarding</w:t>
            </w:r>
            <w:r w:rsidR="0008114B" w:rsidRPr="00D57487">
              <w:rPr>
                <w:sz w:val="22"/>
                <w:szCs w:val="24"/>
              </w:rPr>
              <w:t xml:space="preserve"> </w:t>
            </w:r>
            <w:r w:rsidRPr="00D57487">
              <w:rPr>
                <w:sz w:val="22"/>
                <w:szCs w:val="24"/>
              </w:rPr>
              <w:t xml:space="preserve">health and wellbeing </w:t>
            </w:r>
            <w:r w:rsidR="0008114B" w:rsidRPr="00D57487">
              <w:rPr>
                <w:sz w:val="22"/>
                <w:szCs w:val="24"/>
              </w:rPr>
              <w:t>are compromised.</w:t>
            </w:r>
          </w:p>
        </w:tc>
        <w:tc>
          <w:tcPr>
            <w:tcW w:w="1134" w:type="dxa"/>
          </w:tcPr>
          <w:p w14:paraId="27F725DF" w14:textId="77777777" w:rsidR="0008114B" w:rsidRPr="00D57487" w:rsidRDefault="0008114B" w:rsidP="00616E19">
            <w:pPr>
              <w:tabs>
                <w:tab w:val="left" w:pos="1170"/>
              </w:tabs>
              <w:rPr>
                <w:sz w:val="22"/>
                <w:szCs w:val="24"/>
              </w:rPr>
            </w:pPr>
            <w:r w:rsidRPr="00D57487">
              <w:rPr>
                <w:sz w:val="22"/>
                <w:szCs w:val="24"/>
              </w:rPr>
              <w:t>Low</w:t>
            </w:r>
          </w:p>
        </w:tc>
        <w:tc>
          <w:tcPr>
            <w:tcW w:w="1163" w:type="dxa"/>
          </w:tcPr>
          <w:p w14:paraId="4F74A07F" w14:textId="77777777" w:rsidR="0008114B" w:rsidRPr="00D57487" w:rsidRDefault="0008114B" w:rsidP="00616E19">
            <w:pPr>
              <w:tabs>
                <w:tab w:val="left" w:pos="1170"/>
              </w:tabs>
              <w:rPr>
                <w:sz w:val="22"/>
                <w:szCs w:val="24"/>
              </w:rPr>
            </w:pPr>
            <w:r w:rsidRPr="00D57487">
              <w:rPr>
                <w:sz w:val="22"/>
                <w:szCs w:val="24"/>
              </w:rPr>
              <w:t>2</w:t>
            </w:r>
          </w:p>
        </w:tc>
        <w:tc>
          <w:tcPr>
            <w:tcW w:w="1984" w:type="dxa"/>
          </w:tcPr>
          <w:p w14:paraId="483E02BA" w14:textId="77777777" w:rsidR="0008114B" w:rsidRPr="00D57487" w:rsidRDefault="0008114B" w:rsidP="00616E19">
            <w:pPr>
              <w:tabs>
                <w:tab w:val="left" w:pos="1170"/>
              </w:tabs>
              <w:rPr>
                <w:sz w:val="22"/>
                <w:szCs w:val="24"/>
              </w:rPr>
            </w:pPr>
            <w:r w:rsidRPr="00D57487">
              <w:rPr>
                <w:sz w:val="22"/>
                <w:szCs w:val="24"/>
              </w:rPr>
              <w:t>1</w:t>
            </w:r>
          </w:p>
        </w:tc>
        <w:tc>
          <w:tcPr>
            <w:tcW w:w="1276" w:type="dxa"/>
          </w:tcPr>
          <w:p w14:paraId="0DFB6434" w14:textId="77777777" w:rsidR="0008114B" w:rsidRPr="00D57487" w:rsidRDefault="0008114B" w:rsidP="00616E19">
            <w:pPr>
              <w:tabs>
                <w:tab w:val="left" w:pos="1170"/>
              </w:tabs>
              <w:rPr>
                <w:sz w:val="22"/>
                <w:szCs w:val="24"/>
              </w:rPr>
            </w:pPr>
            <w:r w:rsidRPr="00D57487">
              <w:rPr>
                <w:sz w:val="22"/>
                <w:szCs w:val="24"/>
              </w:rPr>
              <w:t>3</w:t>
            </w:r>
          </w:p>
        </w:tc>
        <w:tc>
          <w:tcPr>
            <w:tcW w:w="2410" w:type="dxa"/>
          </w:tcPr>
          <w:p w14:paraId="003FCF13" w14:textId="77777777" w:rsidR="0008114B" w:rsidRPr="00D57487" w:rsidRDefault="00425E2F" w:rsidP="00C45C73">
            <w:pPr>
              <w:tabs>
                <w:tab w:val="left" w:pos="1170"/>
              </w:tabs>
              <w:rPr>
                <w:sz w:val="22"/>
                <w:szCs w:val="24"/>
              </w:rPr>
            </w:pPr>
            <w:r w:rsidRPr="00D57487">
              <w:rPr>
                <w:sz w:val="22"/>
                <w:szCs w:val="24"/>
              </w:rPr>
              <w:t>The mitigation of such challenge to the construction project can be done by f</w:t>
            </w:r>
            <w:r w:rsidR="0008114B" w:rsidRPr="00D57487">
              <w:rPr>
                <w:sz w:val="22"/>
                <w:szCs w:val="24"/>
              </w:rPr>
              <w:t>requently monitoring policies</w:t>
            </w:r>
            <w:r w:rsidR="00C45C73" w:rsidRPr="00D57487">
              <w:rPr>
                <w:sz w:val="22"/>
                <w:szCs w:val="24"/>
              </w:rPr>
              <w:t xml:space="preserve"> </w:t>
            </w:r>
            <w:proofErr w:type="spellStart"/>
            <w:r w:rsidR="00C45C73" w:rsidRPr="00D57487">
              <w:rPr>
                <w:sz w:val="22"/>
                <w:szCs w:val="24"/>
              </w:rPr>
              <w:t>nad</w:t>
            </w:r>
            <w:proofErr w:type="spellEnd"/>
            <w:r w:rsidR="00C45C73" w:rsidRPr="00D57487">
              <w:rPr>
                <w:sz w:val="22"/>
                <w:szCs w:val="24"/>
              </w:rPr>
              <w:t xml:space="preserve"> safety regulations</w:t>
            </w:r>
            <w:r w:rsidR="0008114B" w:rsidRPr="00D57487">
              <w:rPr>
                <w:sz w:val="22"/>
                <w:szCs w:val="24"/>
              </w:rPr>
              <w:t>.</w:t>
            </w:r>
          </w:p>
        </w:tc>
      </w:tr>
      <w:tr w:rsidR="00D57487" w:rsidRPr="00D57487" w14:paraId="1D23ACAF" w14:textId="77777777" w:rsidTr="0085382D">
        <w:tc>
          <w:tcPr>
            <w:tcW w:w="1730" w:type="dxa"/>
          </w:tcPr>
          <w:p w14:paraId="7C47EB7D" w14:textId="77777777" w:rsidR="0008114B" w:rsidRPr="00D57487" w:rsidRDefault="0008114B" w:rsidP="00616E19">
            <w:pPr>
              <w:tabs>
                <w:tab w:val="left" w:pos="1170"/>
              </w:tabs>
              <w:rPr>
                <w:sz w:val="22"/>
                <w:szCs w:val="24"/>
              </w:rPr>
            </w:pPr>
            <w:r w:rsidRPr="00D57487">
              <w:rPr>
                <w:sz w:val="22"/>
                <w:szCs w:val="24"/>
              </w:rPr>
              <w:t>Legal Risk</w:t>
            </w:r>
          </w:p>
        </w:tc>
        <w:tc>
          <w:tcPr>
            <w:tcW w:w="1814" w:type="dxa"/>
          </w:tcPr>
          <w:p w14:paraId="6E220CE6" w14:textId="77777777" w:rsidR="0008114B" w:rsidRPr="00D57487" w:rsidRDefault="0008114B" w:rsidP="00C45C73">
            <w:pPr>
              <w:tabs>
                <w:tab w:val="left" w:pos="1170"/>
              </w:tabs>
              <w:rPr>
                <w:sz w:val="22"/>
                <w:szCs w:val="24"/>
              </w:rPr>
            </w:pPr>
            <w:r w:rsidRPr="00D57487">
              <w:rPr>
                <w:sz w:val="22"/>
                <w:szCs w:val="24"/>
              </w:rPr>
              <w:t xml:space="preserve">This risk </w:t>
            </w:r>
            <w:r w:rsidR="00C45C73" w:rsidRPr="00D57487">
              <w:rPr>
                <w:sz w:val="22"/>
                <w:szCs w:val="24"/>
              </w:rPr>
              <w:t>can be observed</w:t>
            </w:r>
            <w:r w:rsidRPr="00D57487">
              <w:rPr>
                <w:sz w:val="22"/>
                <w:szCs w:val="24"/>
              </w:rPr>
              <w:t xml:space="preserve"> </w:t>
            </w:r>
            <w:r w:rsidR="00C45C73" w:rsidRPr="00D57487">
              <w:rPr>
                <w:sz w:val="22"/>
                <w:szCs w:val="24"/>
              </w:rPr>
              <w:t>if the institute of construction company</w:t>
            </w:r>
            <w:r w:rsidRPr="00D57487">
              <w:rPr>
                <w:sz w:val="22"/>
                <w:szCs w:val="24"/>
              </w:rPr>
              <w:t xml:space="preserve"> </w:t>
            </w:r>
            <w:r w:rsidR="00C45C73" w:rsidRPr="00D57487">
              <w:rPr>
                <w:sz w:val="22"/>
                <w:szCs w:val="24"/>
              </w:rPr>
              <w:t xml:space="preserve">fails to comply </w:t>
            </w:r>
            <w:r w:rsidR="0022016D" w:rsidRPr="00D57487">
              <w:rPr>
                <w:sz w:val="22"/>
                <w:szCs w:val="24"/>
              </w:rPr>
              <w:t>with</w:t>
            </w:r>
            <w:r w:rsidR="00C45C73" w:rsidRPr="00D57487">
              <w:rPr>
                <w:sz w:val="22"/>
                <w:szCs w:val="24"/>
              </w:rPr>
              <w:t xml:space="preserve"> legal instruction</w:t>
            </w:r>
            <w:r w:rsidRPr="00D57487">
              <w:rPr>
                <w:sz w:val="22"/>
                <w:szCs w:val="24"/>
              </w:rPr>
              <w:t xml:space="preserve"> during the </w:t>
            </w:r>
            <w:r w:rsidR="00C45C73" w:rsidRPr="00D57487">
              <w:rPr>
                <w:sz w:val="22"/>
                <w:szCs w:val="24"/>
              </w:rPr>
              <w:t xml:space="preserve">course of </w:t>
            </w:r>
            <w:r w:rsidRPr="00D57487">
              <w:rPr>
                <w:sz w:val="22"/>
                <w:szCs w:val="24"/>
              </w:rPr>
              <w:t xml:space="preserve">project </w:t>
            </w:r>
            <w:r w:rsidR="00C45C73" w:rsidRPr="00D57487">
              <w:rPr>
                <w:sz w:val="22"/>
                <w:szCs w:val="24"/>
              </w:rPr>
              <w:t>implementation</w:t>
            </w:r>
            <w:r w:rsidR="0022016D" w:rsidRPr="00D57487">
              <w:rPr>
                <w:sz w:val="22"/>
                <w:szCs w:val="24"/>
              </w:rPr>
              <w:t xml:space="preserve"> (</w:t>
            </w:r>
            <w:r w:rsidR="0022016D" w:rsidRPr="00D57487">
              <w:rPr>
                <w:rFonts w:cs="Times New Roman"/>
                <w:szCs w:val="24"/>
                <w:shd w:val="clear" w:color="auto" w:fill="FFFFFF"/>
              </w:rPr>
              <w:t>Bartholomew, 2022</w:t>
            </w:r>
            <w:r w:rsidR="0022016D" w:rsidRPr="00D57487">
              <w:rPr>
                <w:sz w:val="22"/>
                <w:szCs w:val="24"/>
              </w:rPr>
              <w:t>)</w:t>
            </w:r>
            <w:r w:rsidRPr="00D57487">
              <w:rPr>
                <w:sz w:val="22"/>
                <w:szCs w:val="24"/>
              </w:rPr>
              <w:t xml:space="preserve">. </w:t>
            </w:r>
          </w:p>
        </w:tc>
        <w:tc>
          <w:tcPr>
            <w:tcW w:w="1134" w:type="dxa"/>
          </w:tcPr>
          <w:p w14:paraId="2B55C260" w14:textId="77777777" w:rsidR="0008114B" w:rsidRPr="00D57487" w:rsidRDefault="0008114B" w:rsidP="00616E19">
            <w:pPr>
              <w:tabs>
                <w:tab w:val="left" w:pos="1170"/>
              </w:tabs>
              <w:rPr>
                <w:sz w:val="22"/>
                <w:szCs w:val="24"/>
              </w:rPr>
            </w:pPr>
            <w:r w:rsidRPr="00D57487">
              <w:rPr>
                <w:sz w:val="22"/>
                <w:szCs w:val="24"/>
              </w:rPr>
              <w:t>Medium</w:t>
            </w:r>
          </w:p>
        </w:tc>
        <w:tc>
          <w:tcPr>
            <w:tcW w:w="1163" w:type="dxa"/>
          </w:tcPr>
          <w:p w14:paraId="140EA93B" w14:textId="77777777" w:rsidR="0008114B" w:rsidRPr="00D57487" w:rsidRDefault="0008114B" w:rsidP="00616E19">
            <w:pPr>
              <w:tabs>
                <w:tab w:val="left" w:pos="1170"/>
              </w:tabs>
              <w:rPr>
                <w:sz w:val="22"/>
                <w:szCs w:val="24"/>
              </w:rPr>
            </w:pPr>
            <w:r w:rsidRPr="00D57487">
              <w:rPr>
                <w:sz w:val="22"/>
                <w:szCs w:val="24"/>
              </w:rPr>
              <w:t>1</w:t>
            </w:r>
          </w:p>
        </w:tc>
        <w:tc>
          <w:tcPr>
            <w:tcW w:w="1984" w:type="dxa"/>
          </w:tcPr>
          <w:p w14:paraId="117EF36F" w14:textId="77777777" w:rsidR="0008114B" w:rsidRPr="00D57487" w:rsidRDefault="0008114B" w:rsidP="00616E19">
            <w:pPr>
              <w:tabs>
                <w:tab w:val="left" w:pos="1170"/>
              </w:tabs>
              <w:rPr>
                <w:sz w:val="22"/>
                <w:szCs w:val="24"/>
              </w:rPr>
            </w:pPr>
            <w:r w:rsidRPr="00D57487">
              <w:rPr>
                <w:sz w:val="22"/>
                <w:szCs w:val="24"/>
              </w:rPr>
              <w:t>2</w:t>
            </w:r>
          </w:p>
        </w:tc>
        <w:tc>
          <w:tcPr>
            <w:tcW w:w="1276" w:type="dxa"/>
          </w:tcPr>
          <w:p w14:paraId="4E4DA93D" w14:textId="77777777" w:rsidR="0008114B" w:rsidRPr="00D57487" w:rsidRDefault="0008114B" w:rsidP="00616E19">
            <w:pPr>
              <w:tabs>
                <w:tab w:val="left" w:pos="1170"/>
              </w:tabs>
              <w:rPr>
                <w:sz w:val="22"/>
                <w:szCs w:val="24"/>
              </w:rPr>
            </w:pPr>
            <w:r w:rsidRPr="00D57487">
              <w:rPr>
                <w:sz w:val="22"/>
                <w:szCs w:val="24"/>
              </w:rPr>
              <w:t>2</w:t>
            </w:r>
          </w:p>
        </w:tc>
        <w:tc>
          <w:tcPr>
            <w:tcW w:w="2410" w:type="dxa"/>
          </w:tcPr>
          <w:p w14:paraId="146260AE" w14:textId="77777777" w:rsidR="0008114B" w:rsidRPr="00D57487" w:rsidRDefault="002B0EB6" w:rsidP="002B0EB6">
            <w:pPr>
              <w:tabs>
                <w:tab w:val="left" w:pos="1170"/>
              </w:tabs>
              <w:rPr>
                <w:sz w:val="22"/>
                <w:szCs w:val="24"/>
              </w:rPr>
            </w:pPr>
            <w:r w:rsidRPr="00D57487">
              <w:rPr>
                <w:sz w:val="22"/>
                <w:szCs w:val="24"/>
              </w:rPr>
              <w:t>The mitigation o</w:t>
            </w:r>
            <w:r w:rsidR="00C45C73" w:rsidRPr="00D57487">
              <w:rPr>
                <w:sz w:val="22"/>
                <w:szCs w:val="24"/>
              </w:rPr>
              <w:t xml:space="preserve">f such risk is possible by </w:t>
            </w:r>
            <w:r w:rsidRPr="00D57487">
              <w:rPr>
                <w:sz w:val="22"/>
                <w:szCs w:val="24"/>
              </w:rPr>
              <w:t>making sure</w:t>
            </w:r>
            <w:r w:rsidR="0008114B" w:rsidRPr="00D57487">
              <w:rPr>
                <w:sz w:val="22"/>
                <w:szCs w:val="24"/>
              </w:rPr>
              <w:t xml:space="preserve"> that </w:t>
            </w:r>
            <w:r w:rsidRPr="00D57487">
              <w:rPr>
                <w:sz w:val="22"/>
                <w:szCs w:val="24"/>
              </w:rPr>
              <w:t xml:space="preserve">all the </w:t>
            </w:r>
            <w:r w:rsidR="0008114B" w:rsidRPr="00D57487">
              <w:rPr>
                <w:sz w:val="22"/>
                <w:szCs w:val="24"/>
              </w:rPr>
              <w:t>project</w:t>
            </w:r>
            <w:r w:rsidRPr="00D57487">
              <w:rPr>
                <w:sz w:val="22"/>
                <w:szCs w:val="24"/>
              </w:rPr>
              <w:t xml:space="preserve"> activities comply</w:t>
            </w:r>
            <w:r w:rsidR="0008114B" w:rsidRPr="00D57487">
              <w:rPr>
                <w:sz w:val="22"/>
                <w:szCs w:val="24"/>
              </w:rPr>
              <w:t xml:space="preserve"> with </w:t>
            </w:r>
            <w:r w:rsidRPr="00D57487">
              <w:rPr>
                <w:sz w:val="22"/>
                <w:szCs w:val="24"/>
              </w:rPr>
              <w:t>regulations</w:t>
            </w:r>
            <w:r w:rsidR="0008114B" w:rsidRPr="00D57487">
              <w:rPr>
                <w:sz w:val="22"/>
                <w:szCs w:val="24"/>
              </w:rPr>
              <w:t xml:space="preserve"> and </w:t>
            </w:r>
            <w:r w:rsidRPr="00D57487">
              <w:rPr>
                <w:sz w:val="22"/>
                <w:szCs w:val="24"/>
              </w:rPr>
              <w:t>agreed to</w:t>
            </w:r>
            <w:r w:rsidR="0008114B" w:rsidRPr="00D57487">
              <w:rPr>
                <w:sz w:val="22"/>
                <w:szCs w:val="24"/>
              </w:rPr>
              <w:t xml:space="preserve"> the </w:t>
            </w:r>
            <w:r w:rsidRPr="00D57487">
              <w:rPr>
                <w:sz w:val="22"/>
                <w:szCs w:val="24"/>
              </w:rPr>
              <w:t>vital</w:t>
            </w:r>
            <w:r w:rsidR="0008114B" w:rsidRPr="00D57487">
              <w:rPr>
                <w:sz w:val="22"/>
                <w:szCs w:val="24"/>
              </w:rPr>
              <w:t xml:space="preserve"> legal documents.</w:t>
            </w:r>
          </w:p>
        </w:tc>
      </w:tr>
      <w:tr w:rsidR="00D57487" w:rsidRPr="00D57487" w14:paraId="022BA425" w14:textId="77777777" w:rsidTr="0085382D">
        <w:tc>
          <w:tcPr>
            <w:tcW w:w="1730" w:type="dxa"/>
          </w:tcPr>
          <w:p w14:paraId="7CA47543" w14:textId="77777777" w:rsidR="0008114B" w:rsidRPr="00D57487" w:rsidRDefault="0008114B" w:rsidP="00616E19">
            <w:pPr>
              <w:tabs>
                <w:tab w:val="left" w:pos="1170"/>
              </w:tabs>
              <w:rPr>
                <w:sz w:val="22"/>
                <w:szCs w:val="24"/>
              </w:rPr>
            </w:pPr>
            <w:r w:rsidRPr="00D57487">
              <w:rPr>
                <w:sz w:val="22"/>
                <w:szCs w:val="24"/>
              </w:rPr>
              <w:t>External Hazard Risk</w:t>
            </w:r>
          </w:p>
        </w:tc>
        <w:tc>
          <w:tcPr>
            <w:tcW w:w="1814" w:type="dxa"/>
          </w:tcPr>
          <w:p w14:paraId="4C337450" w14:textId="77777777" w:rsidR="0008114B" w:rsidRPr="00D57487" w:rsidRDefault="00221E3C" w:rsidP="00221E3C">
            <w:pPr>
              <w:tabs>
                <w:tab w:val="left" w:pos="1170"/>
              </w:tabs>
              <w:rPr>
                <w:sz w:val="22"/>
                <w:szCs w:val="24"/>
              </w:rPr>
            </w:pPr>
            <w:r w:rsidRPr="00D57487">
              <w:rPr>
                <w:sz w:val="22"/>
                <w:szCs w:val="24"/>
              </w:rPr>
              <w:t>This type of risk is rare but if occurs may include</w:t>
            </w:r>
            <w:r w:rsidR="0008114B" w:rsidRPr="00D57487">
              <w:rPr>
                <w:sz w:val="22"/>
                <w:szCs w:val="24"/>
              </w:rPr>
              <w:t xml:space="preserve"> unfortunate events like </w:t>
            </w:r>
            <w:r w:rsidRPr="00D57487">
              <w:rPr>
                <w:sz w:val="22"/>
                <w:szCs w:val="24"/>
              </w:rPr>
              <w:t>floods</w:t>
            </w:r>
            <w:r w:rsidR="0008114B" w:rsidRPr="00D57487">
              <w:rPr>
                <w:sz w:val="22"/>
                <w:szCs w:val="24"/>
              </w:rPr>
              <w:t xml:space="preserve">, </w:t>
            </w:r>
            <w:r w:rsidRPr="00D57487">
              <w:rPr>
                <w:sz w:val="22"/>
                <w:szCs w:val="24"/>
              </w:rPr>
              <w:lastRenderedPageBreak/>
              <w:t>terrorism</w:t>
            </w:r>
            <w:r w:rsidR="0008114B" w:rsidRPr="00D57487">
              <w:rPr>
                <w:sz w:val="22"/>
                <w:szCs w:val="24"/>
              </w:rPr>
              <w:t xml:space="preserve">, civil </w:t>
            </w:r>
            <w:r w:rsidRPr="00D57487">
              <w:rPr>
                <w:sz w:val="22"/>
                <w:szCs w:val="24"/>
              </w:rPr>
              <w:t>conflict</w:t>
            </w:r>
            <w:r w:rsidR="0008114B" w:rsidRPr="00D57487">
              <w:rPr>
                <w:sz w:val="22"/>
                <w:szCs w:val="24"/>
              </w:rPr>
              <w:t xml:space="preserve">, </w:t>
            </w:r>
            <w:r w:rsidRPr="00D57487">
              <w:rPr>
                <w:sz w:val="22"/>
                <w:szCs w:val="24"/>
              </w:rPr>
              <w:t>etc.</w:t>
            </w:r>
          </w:p>
        </w:tc>
        <w:tc>
          <w:tcPr>
            <w:tcW w:w="1134" w:type="dxa"/>
          </w:tcPr>
          <w:p w14:paraId="6D020D55" w14:textId="77777777" w:rsidR="0008114B" w:rsidRPr="00D57487" w:rsidRDefault="0008114B" w:rsidP="00616E19">
            <w:pPr>
              <w:tabs>
                <w:tab w:val="left" w:pos="1170"/>
              </w:tabs>
              <w:rPr>
                <w:sz w:val="22"/>
                <w:szCs w:val="24"/>
              </w:rPr>
            </w:pPr>
            <w:r w:rsidRPr="00D57487">
              <w:rPr>
                <w:sz w:val="22"/>
                <w:szCs w:val="24"/>
              </w:rPr>
              <w:lastRenderedPageBreak/>
              <w:t>Low</w:t>
            </w:r>
          </w:p>
        </w:tc>
        <w:tc>
          <w:tcPr>
            <w:tcW w:w="1163" w:type="dxa"/>
          </w:tcPr>
          <w:p w14:paraId="02C661C8" w14:textId="77777777" w:rsidR="0008114B" w:rsidRPr="00D57487" w:rsidRDefault="0008114B" w:rsidP="00616E19">
            <w:pPr>
              <w:tabs>
                <w:tab w:val="left" w:pos="1170"/>
              </w:tabs>
              <w:rPr>
                <w:sz w:val="22"/>
                <w:szCs w:val="24"/>
              </w:rPr>
            </w:pPr>
            <w:r w:rsidRPr="00D57487">
              <w:rPr>
                <w:sz w:val="22"/>
                <w:szCs w:val="24"/>
              </w:rPr>
              <w:t>1</w:t>
            </w:r>
          </w:p>
        </w:tc>
        <w:tc>
          <w:tcPr>
            <w:tcW w:w="1984" w:type="dxa"/>
          </w:tcPr>
          <w:p w14:paraId="0FA1D85A" w14:textId="77777777" w:rsidR="0008114B" w:rsidRPr="00D57487" w:rsidRDefault="0008114B" w:rsidP="00616E19">
            <w:pPr>
              <w:tabs>
                <w:tab w:val="left" w:pos="1170"/>
              </w:tabs>
              <w:rPr>
                <w:sz w:val="22"/>
                <w:szCs w:val="24"/>
              </w:rPr>
            </w:pPr>
            <w:r w:rsidRPr="00D57487">
              <w:rPr>
                <w:sz w:val="22"/>
                <w:szCs w:val="24"/>
              </w:rPr>
              <w:t>2</w:t>
            </w:r>
          </w:p>
        </w:tc>
        <w:tc>
          <w:tcPr>
            <w:tcW w:w="1276" w:type="dxa"/>
          </w:tcPr>
          <w:p w14:paraId="4EF5ABFF" w14:textId="77777777" w:rsidR="0008114B" w:rsidRPr="00D57487" w:rsidRDefault="0008114B" w:rsidP="00616E19">
            <w:pPr>
              <w:tabs>
                <w:tab w:val="left" w:pos="1170"/>
              </w:tabs>
              <w:rPr>
                <w:sz w:val="22"/>
                <w:szCs w:val="24"/>
              </w:rPr>
            </w:pPr>
            <w:r w:rsidRPr="00D57487">
              <w:rPr>
                <w:sz w:val="22"/>
                <w:szCs w:val="24"/>
              </w:rPr>
              <w:t>2</w:t>
            </w:r>
          </w:p>
        </w:tc>
        <w:tc>
          <w:tcPr>
            <w:tcW w:w="2410" w:type="dxa"/>
          </w:tcPr>
          <w:p w14:paraId="41D42210" w14:textId="77777777" w:rsidR="0008114B" w:rsidRPr="00D57487" w:rsidRDefault="0020611A" w:rsidP="0020611A">
            <w:pPr>
              <w:tabs>
                <w:tab w:val="left" w:pos="1170"/>
              </w:tabs>
              <w:rPr>
                <w:sz w:val="22"/>
                <w:szCs w:val="24"/>
              </w:rPr>
            </w:pPr>
            <w:r w:rsidRPr="00D57487">
              <w:rPr>
                <w:sz w:val="22"/>
                <w:szCs w:val="24"/>
              </w:rPr>
              <w:t>The identified risk can be handled t</w:t>
            </w:r>
            <w:r w:rsidR="0008114B" w:rsidRPr="00D57487">
              <w:rPr>
                <w:sz w:val="22"/>
                <w:szCs w:val="24"/>
              </w:rPr>
              <w:t xml:space="preserve">hrough </w:t>
            </w:r>
            <w:r w:rsidRPr="00D57487">
              <w:rPr>
                <w:sz w:val="22"/>
                <w:szCs w:val="24"/>
              </w:rPr>
              <w:t>extremely secure</w:t>
            </w:r>
            <w:r w:rsidR="0008114B" w:rsidRPr="00D57487">
              <w:rPr>
                <w:sz w:val="22"/>
                <w:szCs w:val="24"/>
              </w:rPr>
              <w:t xml:space="preserve"> </w:t>
            </w:r>
            <w:r w:rsidRPr="00D57487">
              <w:rPr>
                <w:sz w:val="22"/>
                <w:szCs w:val="24"/>
              </w:rPr>
              <w:t>frameworks</w:t>
            </w:r>
            <w:r w:rsidR="0008114B" w:rsidRPr="00D57487">
              <w:rPr>
                <w:sz w:val="22"/>
                <w:szCs w:val="24"/>
              </w:rPr>
              <w:t xml:space="preserve"> and safety </w:t>
            </w:r>
            <w:r w:rsidRPr="00D57487">
              <w:rPr>
                <w:sz w:val="22"/>
                <w:szCs w:val="24"/>
              </w:rPr>
              <w:t>approaches</w:t>
            </w:r>
            <w:r w:rsidR="0008114B" w:rsidRPr="00D57487">
              <w:rPr>
                <w:sz w:val="22"/>
                <w:szCs w:val="24"/>
              </w:rPr>
              <w:t>.</w:t>
            </w:r>
          </w:p>
        </w:tc>
      </w:tr>
      <w:tr w:rsidR="00D57487" w:rsidRPr="00D57487" w14:paraId="653B0DCB" w14:textId="77777777" w:rsidTr="0085382D">
        <w:tc>
          <w:tcPr>
            <w:tcW w:w="1730" w:type="dxa"/>
          </w:tcPr>
          <w:p w14:paraId="5F44DB3C" w14:textId="77777777" w:rsidR="0008114B" w:rsidRPr="00D57487" w:rsidRDefault="00642793" w:rsidP="00616E19">
            <w:pPr>
              <w:tabs>
                <w:tab w:val="left" w:pos="1170"/>
              </w:tabs>
              <w:rPr>
                <w:sz w:val="22"/>
                <w:szCs w:val="24"/>
              </w:rPr>
            </w:pPr>
            <w:r w:rsidRPr="00D57487">
              <w:rPr>
                <w:sz w:val="22"/>
                <w:szCs w:val="24"/>
              </w:rPr>
              <w:t xml:space="preserve">Risk from government and internal governance. </w:t>
            </w:r>
          </w:p>
        </w:tc>
        <w:tc>
          <w:tcPr>
            <w:tcW w:w="1814" w:type="dxa"/>
          </w:tcPr>
          <w:p w14:paraId="6F9B64B0" w14:textId="77777777" w:rsidR="0008114B" w:rsidRPr="00D57487" w:rsidRDefault="0008114B" w:rsidP="00501131">
            <w:pPr>
              <w:tabs>
                <w:tab w:val="left" w:pos="1170"/>
              </w:tabs>
              <w:rPr>
                <w:sz w:val="22"/>
                <w:szCs w:val="24"/>
              </w:rPr>
            </w:pPr>
            <w:r w:rsidRPr="00D57487">
              <w:rPr>
                <w:sz w:val="22"/>
                <w:szCs w:val="24"/>
              </w:rPr>
              <w:t>The risk depends on the behaviour of executives regarding ethics, reputation, etc.</w:t>
            </w:r>
            <w:r w:rsidR="00501131" w:rsidRPr="00D57487">
              <w:rPr>
                <w:sz w:val="22"/>
                <w:szCs w:val="24"/>
              </w:rPr>
              <w:t xml:space="preserve"> the government can also impose various restrictions over the construction project if it does not abide any essential condition presented by the local or central authorities</w:t>
            </w:r>
            <w:r w:rsidR="0022016D" w:rsidRPr="00D57487">
              <w:rPr>
                <w:sz w:val="22"/>
                <w:szCs w:val="24"/>
              </w:rPr>
              <w:t xml:space="preserve"> (</w:t>
            </w:r>
            <w:proofErr w:type="spellStart"/>
            <w:r w:rsidR="0022016D" w:rsidRPr="00D57487">
              <w:rPr>
                <w:rFonts w:cs="Times New Roman"/>
                <w:szCs w:val="24"/>
                <w:shd w:val="clear" w:color="auto" w:fill="FFFFFF"/>
              </w:rPr>
              <w:t>Ssenyange</w:t>
            </w:r>
            <w:proofErr w:type="spellEnd"/>
            <w:r w:rsidR="0022016D" w:rsidRPr="00D57487">
              <w:rPr>
                <w:rFonts w:cs="Times New Roman"/>
                <w:szCs w:val="24"/>
                <w:shd w:val="clear" w:color="auto" w:fill="FFFFFF"/>
              </w:rPr>
              <w:t>, 2023</w:t>
            </w:r>
            <w:r w:rsidR="0022016D" w:rsidRPr="00D57487">
              <w:rPr>
                <w:sz w:val="22"/>
                <w:szCs w:val="24"/>
              </w:rPr>
              <w:t>)</w:t>
            </w:r>
            <w:r w:rsidR="00501131" w:rsidRPr="00D57487">
              <w:rPr>
                <w:sz w:val="22"/>
                <w:szCs w:val="24"/>
              </w:rPr>
              <w:t xml:space="preserve">. </w:t>
            </w:r>
          </w:p>
        </w:tc>
        <w:tc>
          <w:tcPr>
            <w:tcW w:w="1134" w:type="dxa"/>
          </w:tcPr>
          <w:p w14:paraId="3772A741" w14:textId="77777777" w:rsidR="0008114B" w:rsidRPr="00D57487" w:rsidRDefault="0008114B" w:rsidP="00616E19">
            <w:pPr>
              <w:tabs>
                <w:tab w:val="left" w:pos="1170"/>
              </w:tabs>
              <w:rPr>
                <w:sz w:val="22"/>
                <w:szCs w:val="24"/>
              </w:rPr>
            </w:pPr>
            <w:r w:rsidRPr="00D57487">
              <w:rPr>
                <w:sz w:val="22"/>
                <w:szCs w:val="24"/>
              </w:rPr>
              <w:t>Medium</w:t>
            </w:r>
          </w:p>
        </w:tc>
        <w:tc>
          <w:tcPr>
            <w:tcW w:w="1163" w:type="dxa"/>
          </w:tcPr>
          <w:p w14:paraId="44873112" w14:textId="77777777" w:rsidR="0008114B" w:rsidRPr="00D57487" w:rsidRDefault="0008114B" w:rsidP="00616E19">
            <w:pPr>
              <w:tabs>
                <w:tab w:val="left" w:pos="1170"/>
              </w:tabs>
              <w:rPr>
                <w:sz w:val="22"/>
                <w:szCs w:val="24"/>
              </w:rPr>
            </w:pPr>
            <w:r w:rsidRPr="00D57487">
              <w:rPr>
                <w:sz w:val="22"/>
                <w:szCs w:val="24"/>
              </w:rPr>
              <w:t>1</w:t>
            </w:r>
          </w:p>
        </w:tc>
        <w:tc>
          <w:tcPr>
            <w:tcW w:w="1984" w:type="dxa"/>
          </w:tcPr>
          <w:p w14:paraId="11724BD2" w14:textId="77777777" w:rsidR="0008114B" w:rsidRPr="00D57487" w:rsidRDefault="0008114B" w:rsidP="00616E19">
            <w:pPr>
              <w:tabs>
                <w:tab w:val="left" w:pos="1170"/>
              </w:tabs>
              <w:rPr>
                <w:sz w:val="22"/>
                <w:szCs w:val="24"/>
              </w:rPr>
            </w:pPr>
            <w:r w:rsidRPr="00D57487">
              <w:rPr>
                <w:sz w:val="22"/>
                <w:szCs w:val="24"/>
              </w:rPr>
              <w:t>3</w:t>
            </w:r>
          </w:p>
        </w:tc>
        <w:tc>
          <w:tcPr>
            <w:tcW w:w="1276" w:type="dxa"/>
          </w:tcPr>
          <w:p w14:paraId="68D36751" w14:textId="77777777" w:rsidR="0008114B" w:rsidRPr="00D57487" w:rsidRDefault="0008114B" w:rsidP="00616E19">
            <w:pPr>
              <w:tabs>
                <w:tab w:val="left" w:pos="1170"/>
              </w:tabs>
              <w:rPr>
                <w:sz w:val="22"/>
                <w:szCs w:val="24"/>
              </w:rPr>
            </w:pPr>
            <w:r w:rsidRPr="00D57487">
              <w:rPr>
                <w:sz w:val="22"/>
                <w:szCs w:val="24"/>
              </w:rPr>
              <w:t>3</w:t>
            </w:r>
          </w:p>
        </w:tc>
        <w:tc>
          <w:tcPr>
            <w:tcW w:w="2410" w:type="dxa"/>
          </w:tcPr>
          <w:p w14:paraId="112F78D4" w14:textId="77777777" w:rsidR="0008114B" w:rsidRPr="00D57487" w:rsidRDefault="00501131" w:rsidP="00642793">
            <w:pPr>
              <w:tabs>
                <w:tab w:val="left" w:pos="1170"/>
              </w:tabs>
              <w:rPr>
                <w:sz w:val="22"/>
                <w:szCs w:val="24"/>
              </w:rPr>
            </w:pPr>
            <w:r w:rsidRPr="00D57487">
              <w:rPr>
                <w:sz w:val="22"/>
                <w:szCs w:val="24"/>
              </w:rPr>
              <w:t>This type of risk will be managed b</w:t>
            </w:r>
            <w:r w:rsidR="0008114B" w:rsidRPr="00D57487">
              <w:rPr>
                <w:sz w:val="22"/>
                <w:szCs w:val="24"/>
              </w:rPr>
              <w:t xml:space="preserve">y </w:t>
            </w:r>
            <w:r w:rsidRPr="00D57487">
              <w:rPr>
                <w:sz w:val="22"/>
                <w:szCs w:val="24"/>
              </w:rPr>
              <w:t>making sure that</w:t>
            </w:r>
            <w:r w:rsidR="0008114B" w:rsidRPr="00D57487">
              <w:rPr>
                <w:sz w:val="22"/>
                <w:szCs w:val="24"/>
              </w:rPr>
              <w:t xml:space="preserve"> the </w:t>
            </w:r>
            <w:r w:rsidR="00642793" w:rsidRPr="00D57487">
              <w:rPr>
                <w:sz w:val="22"/>
                <w:szCs w:val="24"/>
              </w:rPr>
              <w:t>guidelines introduced by the authorities will be complied with high priority</w:t>
            </w:r>
            <w:r w:rsidR="0008114B" w:rsidRPr="00D57487">
              <w:rPr>
                <w:sz w:val="22"/>
                <w:szCs w:val="24"/>
              </w:rPr>
              <w:t>.</w:t>
            </w:r>
          </w:p>
        </w:tc>
      </w:tr>
    </w:tbl>
    <w:p w14:paraId="258D081A" w14:textId="77777777" w:rsidR="00403D90" w:rsidRPr="00D57487" w:rsidRDefault="00403D90" w:rsidP="00083F15"/>
    <w:p w14:paraId="2E7CA1BE" w14:textId="77777777" w:rsidR="00403D90" w:rsidRPr="00D57487" w:rsidRDefault="00403D90" w:rsidP="00403D90">
      <w:pPr>
        <w:pStyle w:val="Heading1"/>
      </w:pPr>
      <w:bookmarkStart w:id="16" w:name="_Toc159601095"/>
      <w:r w:rsidRPr="00D57487">
        <w:t>CONCLUSION</w:t>
      </w:r>
      <w:bookmarkEnd w:id="16"/>
    </w:p>
    <w:p w14:paraId="7E55B6C2" w14:textId="77777777" w:rsidR="00403D90" w:rsidRPr="00D57487" w:rsidRDefault="00297317" w:rsidP="00083F15">
      <w:r w:rsidRPr="00D57487">
        <w:t xml:space="preserve">The project management plan covered the essential aspects of the hostel construction project such as </w:t>
      </w:r>
      <w:r w:rsidR="00EC1404" w:rsidRPr="00D57487">
        <w:t>detailed project description and its scope for the educational institute and students. It also produced a work breakdown structure for the proposed project</w:t>
      </w:r>
      <w:r w:rsidR="00C40B57" w:rsidRPr="00D57487">
        <w:t xml:space="preserve"> with an aim to improve living experience of the students. It also included quad chart and Gantt chart for better understanding of each stage of the project from the beginning to the end.</w:t>
      </w:r>
      <w:r w:rsidR="00617306" w:rsidRPr="00D57487">
        <w:t xml:space="preserve"> The plan also covered analysis of stakeholder involvement and evaluation of potential risks that can hinder the project with appropriate mitigation strategies</w:t>
      </w:r>
      <w:r w:rsidR="00B3479B" w:rsidRPr="00D57487">
        <w:t xml:space="preserve"> and idea behind resource allocation. </w:t>
      </w:r>
      <w:r w:rsidR="00617306" w:rsidRPr="00D57487">
        <w:t xml:space="preserve"> </w:t>
      </w:r>
    </w:p>
    <w:p w14:paraId="39512E48" w14:textId="77777777" w:rsidR="00196334" w:rsidRPr="00D57487" w:rsidRDefault="00196334">
      <w:pPr>
        <w:spacing w:line="276" w:lineRule="auto"/>
        <w:jc w:val="left"/>
      </w:pPr>
      <w:r w:rsidRPr="00D57487">
        <w:br w:type="page"/>
      </w:r>
    </w:p>
    <w:p w14:paraId="7A695918" w14:textId="77777777" w:rsidR="00196334" w:rsidRPr="00D57487" w:rsidRDefault="00196334" w:rsidP="00887DB9">
      <w:pPr>
        <w:pStyle w:val="Heading1"/>
      </w:pPr>
      <w:bookmarkStart w:id="17" w:name="_Toc159601096"/>
      <w:r w:rsidRPr="00D57487">
        <w:lastRenderedPageBreak/>
        <w:t>REFERENCES</w:t>
      </w:r>
      <w:bookmarkEnd w:id="17"/>
    </w:p>
    <w:p w14:paraId="368BDEDD" w14:textId="77777777" w:rsidR="00196334" w:rsidRPr="00D57487" w:rsidRDefault="00196334" w:rsidP="00B1348D">
      <w:pPr>
        <w:spacing w:line="240" w:lineRule="auto"/>
        <w:rPr>
          <w:u w:val="single"/>
        </w:rPr>
      </w:pPr>
      <w:r w:rsidRPr="00D57487">
        <w:rPr>
          <w:u w:val="single"/>
        </w:rPr>
        <w:t>Books and Journals</w:t>
      </w:r>
    </w:p>
    <w:p w14:paraId="2EF1828D" w14:textId="77777777" w:rsidR="00B1348D" w:rsidRDefault="00B1348D" w:rsidP="00B1348D">
      <w:pPr>
        <w:spacing w:line="240" w:lineRule="auto"/>
        <w:ind w:left="851" w:hanging="851"/>
        <w:rPr>
          <w:shd w:val="clear" w:color="auto" w:fill="FFFFFF"/>
        </w:rPr>
      </w:pPr>
      <w:r w:rsidRPr="00F306DD">
        <w:rPr>
          <w:shd w:val="clear" w:color="auto" w:fill="FFFFFF"/>
        </w:rPr>
        <w:t>Alzoubi, H.M., 2022. BIM as a tool to optimize and manage project risk management. </w:t>
      </w:r>
      <w:r w:rsidRPr="00F306DD">
        <w:rPr>
          <w:i/>
          <w:iCs/>
          <w:shd w:val="clear" w:color="auto" w:fill="FFFFFF"/>
        </w:rPr>
        <w:t>International Journal of Mechanical Engineering</w:t>
      </w:r>
      <w:r w:rsidRPr="00F306DD">
        <w:rPr>
          <w:shd w:val="clear" w:color="auto" w:fill="FFFFFF"/>
        </w:rPr>
        <w:t>, </w:t>
      </w:r>
      <w:r w:rsidRPr="00F306DD">
        <w:rPr>
          <w:i/>
          <w:iCs/>
          <w:shd w:val="clear" w:color="auto" w:fill="FFFFFF"/>
        </w:rPr>
        <w:t>7</w:t>
      </w:r>
      <w:r w:rsidRPr="00F306DD">
        <w:rPr>
          <w:shd w:val="clear" w:color="auto" w:fill="FFFFFF"/>
        </w:rPr>
        <w:t>(1).</w:t>
      </w:r>
    </w:p>
    <w:p w14:paraId="022A32E5" w14:textId="77777777" w:rsidR="00B1348D" w:rsidRPr="00D57487" w:rsidRDefault="00B1348D" w:rsidP="00B1348D">
      <w:pPr>
        <w:spacing w:line="240" w:lineRule="auto"/>
        <w:ind w:left="851" w:hanging="851"/>
        <w:rPr>
          <w:rFonts w:cs="Times New Roman"/>
          <w:szCs w:val="24"/>
          <w:shd w:val="clear" w:color="auto" w:fill="FFFFFF"/>
        </w:rPr>
      </w:pPr>
      <w:r w:rsidRPr="00D57487">
        <w:rPr>
          <w:rFonts w:cs="Times New Roman"/>
          <w:szCs w:val="24"/>
          <w:shd w:val="clear" w:color="auto" w:fill="FFFFFF"/>
        </w:rPr>
        <w:t>Bartholomew, S.H., 2022. </w:t>
      </w:r>
      <w:r w:rsidRPr="00D57487">
        <w:rPr>
          <w:rFonts w:cs="Times New Roman"/>
          <w:i/>
          <w:iCs/>
          <w:szCs w:val="24"/>
          <w:shd w:val="clear" w:color="auto" w:fill="FFFFFF"/>
        </w:rPr>
        <w:t>Construction contracting: Business and legal principles</w:t>
      </w:r>
      <w:r w:rsidRPr="00D57487">
        <w:rPr>
          <w:rFonts w:cs="Times New Roman"/>
          <w:szCs w:val="24"/>
          <w:shd w:val="clear" w:color="auto" w:fill="FFFFFF"/>
        </w:rPr>
        <w:t>.</w:t>
      </w:r>
    </w:p>
    <w:p w14:paraId="27EF1C3D" w14:textId="77777777" w:rsidR="00B1348D" w:rsidRPr="00F306DD" w:rsidRDefault="00B1348D" w:rsidP="00B1348D">
      <w:pPr>
        <w:spacing w:line="240" w:lineRule="auto"/>
        <w:ind w:left="851" w:hanging="851"/>
        <w:rPr>
          <w:shd w:val="clear" w:color="auto" w:fill="FFFFFF"/>
        </w:rPr>
      </w:pPr>
      <w:r w:rsidRPr="00F306DD">
        <w:rPr>
          <w:shd w:val="clear" w:color="auto" w:fill="FFFFFF"/>
        </w:rPr>
        <w:t xml:space="preserve">Butler, C.W., </w:t>
      </w:r>
      <w:proofErr w:type="spellStart"/>
      <w:r w:rsidRPr="00F306DD">
        <w:rPr>
          <w:shd w:val="clear" w:color="auto" w:fill="FFFFFF"/>
        </w:rPr>
        <w:t>Vijayasarathy</w:t>
      </w:r>
      <w:proofErr w:type="spellEnd"/>
      <w:r w:rsidRPr="00F306DD">
        <w:rPr>
          <w:shd w:val="clear" w:color="auto" w:fill="FFFFFF"/>
        </w:rPr>
        <w:t>, L.R. and Roberts, N., (2020). Managing software development projects for success: Aligning plan-and agility-based approaches to project complexity and project dynamism. </w:t>
      </w:r>
      <w:r w:rsidRPr="00F306DD">
        <w:rPr>
          <w:i/>
          <w:iCs/>
          <w:shd w:val="clear" w:color="auto" w:fill="FFFFFF"/>
        </w:rPr>
        <w:t>Project Management Journal</w:t>
      </w:r>
      <w:r w:rsidRPr="00F306DD">
        <w:rPr>
          <w:shd w:val="clear" w:color="auto" w:fill="FFFFFF"/>
        </w:rPr>
        <w:t>, </w:t>
      </w:r>
      <w:r w:rsidRPr="00F306DD">
        <w:rPr>
          <w:iCs/>
          <w:shd w:val="clear" w:color="auto" w:fill="FFFFFF"/>
        </w:rPr>
        <w:t>51</w:t>
      </w:r>
      <w:r w:rsidRPr="00F306DD">
        <w:rPr>
          <w:shd w:val="clear" w:color="auto" w:fill="FFFFFF"/>
        </w:rPr>
        <w:t>(3), pp.262-277.</w:t>
      </w:r>
    </w:p>
    <w:p w14:paraId="1B1B079D" w14:textId="77777777" w:rsidR="00B1348D" w:rsidRPr="00F306DD" w:rsidRDefault="00B1348D" w:rsidP="00B1348D">
      <w:pPr>
        <w:spacing w:line="240" w:lineRule="auto"/>
        <w:ind w:left="851" w:hanging="851"/>
        <w:rPr>
          <w:lang w:val="en-US"/>
        </w:rPr>
      </w:pPr>
      <w:r w:rsidRPr="00F306DD">
        <w:rPr>
          <w:shd w:val="clear" w:color="auto" w:fill="FFFFFF"/>
        </w:rPr>
        <w:t>Kerzner, H., (2022). </w:t>
      </w:r>
      <w:r w:rsidRPr="00F306DD">
        <w:rPr>
          <w:i/>
          <w:iCs/>
          <w:shd w:val="clear" w:color="auto" w:fill="FFFFFF"/>
        </w:rPr>
        <w:t>Project management metrics, KPIs, and dashboards: a guide to measuring and monitoring project performance</w:t>
      </w:r>
      <w:r w:rsidRPr="00F306DD">
        <w:rPr>
          <w:shd w:val="clear" w:color="auto" w:fill="FFFFFF"/>
        </w:rPr>
        <w:t>. John Wiley &amp; Sons.</w:t>
      </w:r>
    </w:p>
    <w:p w14:paraId="76FFC608" w14:textId="77777777" w:rsidR="00B1348D" w:rsidRPr="00D57487" w:rsidRDefault="00B1348D" w:rsidP="00B1348D">
      <w:pPr>
        <w:spacing w:line="240" w:lineRule="auto"/>
        <w:ind w:left="851" w:hanging="851"/>
        <w:rPr>
          <w:rFonts w:cs="Times New Roman"/>
          <w:szCs w:val="24"/>
          <w:shd w:val="clear" w:color="auto" w:fill="FFFFFF"/>
        </w:rPr>
      </w:pPr>
      <w:proofErr w:type="spellStart"/>
      <w:r w:rsidRPr="00D57487">
        <w:rPr>
          <w:rFonts w:cs="Times New Roman"/>
          <w:szCs w:val="24"/>
          <w:shd w:val="clear" w:color="auto" w:fill="FFFFFF"/>
        </w:rPr>
        <w:t>Laventhal</w:t>
      </w:r>
      <w:proofErr w:type="spellEnd"/>
      <w:r w:rsidRPr="00D57487">
        <w:rPr>
          <w:rFonts w:cs="Times New Roman"/>
          <w:szCs w:val="24"/>
          <w:shd w:val="clear" w:color="auto" w:fill="FFFFFF"/>
        </w:rPr>
        <w:t>, N., and et.al, (2020). The ethics of creating a resource allocation strategy during the COVID-19 pandemic. </w:t>
      </w:r>
      <w:proofErr w:type="spellStart"/>
      <w:r w:rsidRPr="00D57487">
        <w:rPr>
          <w:rFonts w:cs="Times New Roman"/>
          <w:i/>
          <w:iCs/>
          <w:szCs w:val="24"/>
          <w:shd w:val="clear" w:color="auto" w:fill="FFFFFF"/>
        </w:rPr>
        <w:t>Pediatrics</w:t>
      </w:r>
      <w:proofErr w:type="spellEnd"/>
      <w:r w:rsidRPr="00D57487">
        <w:rPr>
          <w:rFonts w:cs="Times New Roman"/>
          <w:szCs w:val="24"/>
          <w:shd w:val="clear" w:color="auto" w:fill="FFFFFF"/>
        </w:rPr>
        <w:t>. </w:t>
      </w:r>
      <w:r w:rsidRPr="00D57487">
        <w:rPr>
          <w:rFonts w:cs="Times New Roman"/>
          <w:iCs/>
          <w:szCs w:val="24"/>
          <w:shd w:val="clear" w:color="auto" w:fill="FFFFFF"/>
        </w:rPr>
        <w:t>146</w:t>
      </w:r>
      <w:r w:rsidRPr="00D57487">
        <w:rPr>
          <w:rFonts w:cs="Times New Roman"/>
          <w:szCs w:val="24"/>
          <w:shd w:val="clear" w:color="auto" w:fill="FFFFFF"/>
        </w:rPr>
        <w:t>(1).</w:t>
      </w:r>
    </w:p>
    <w:p w14:paraId="4D5D235B" w14:textId="77777777" w:rsidR="00B1348D" w:rsidRPr="00F306DD" w:rsidRDefault="00B1348D" w:rsidP="00B1348D">
      <w:pPr>
        <w:spacing w:line="240" w:lineRule="auto"/>
        <w:ind w:left="851" w:hanging="851"/>
        <w:rPr>
          <w:shd w:val="clear" w:color="auto" w:fill="FFFFFF"/>
        </w:rPr>
      </w:pPr>
      <w:r w:rsidRPr="00F306DD">
        <w:rPr>
          <w:shd w:val="clear" w:color="auto" w:fill="FFFFFF"/>
        </w:rPr>
        <w:t>Lock, D., (2020). </w:t>
      </w:r>
      <w:r w:rsidRPr="00F306DD">
        <w:rPr>
          <w:i/>
          <w:iCs/>
          <w:shd w:val="clear" w:color="auto" w:fill="FFFFFF"/>
        </w:rPr>
        <w:t>Project management</w:t>
      </w:r>
      <w:r w:rsidRPr="00F306DD">
        <w:rPr>
          <w:shd w:val="clear" w:color="auto" w:fill="FFFFFF"/>
        </w:rPr>
        <w:t>. Routledge.</w:t>
      </w:r>
    </w:p>
    <w:p w14:paraId="09223D0B" w14:textId="77777777" w:rsidR="00B1348D" w:rsidRPr="00D57487" w:rsidRDefault="00B1348D" w:rsidP="00B1348D">
      <w:pPr>
        <w:spacing w:line="240" w:lineRule="auto"/>
        <w:ind w:left="851" w:hanging="851"/>
        <w:rPr>
          <w:rFonts w:cs="Times New Roman"/>
          <w:szCs w:val="24"/>
          <w:shd w:val="clear" w:color="auto" w:fill="FFFFFF"/>
        </w:rPr>
      </w:pPr>
      <w:proofErr w:type="spellStart"/>
      <w:r w:rsidRPr="00D57487">
        <w:rPr>
          <w:rFonts w:cs="Times New Roman"/>
          <w:szCs w:val="24"/>
          <w:shd w:val="clear" w:color="auto" w:fill="FFFFFF"/>
        </w:rPr>
        <w:t>Nijhof</w:t>
      </w:r>
      <w:proofErr w:type="spellEnd"/>
      <w:r w:rsidRPr="00D57487">
        <w:rPr>
          <w:rFonts w:cs="Times New Roman"/>
          <w:szCs w:val="24"/>
          <w:shd w:val="clear" w:color="auto" w:fill="FFFFFF"/>
        </w:rPr>
        <w:t>, E.Y., 2022. </w:t>
      </w:r>
      <w:r w:rsidRPr="00D57487">
        <w:rPr>
          <w:rFonts w:cs="Times New Roman"/>
          <w:i/>
          <w:iCs/>
          <w:szCs w:val="24"/>
          <w:shd w:val="clear" w:color="auto" w:fill="FFFFFF"/>
        </w:rPr>
        <w:t>Planning interdependent tasks in house construction-an extension to the critical path method</w:t>
      </w:r>
      <w:r w:rsidRPr="00D57487">
        <w:rPr>
          <w:rFonts w:cs="Times New Roman"/>
          <w:szCs w:val="24"/>
          <w:shd w:val="clear" w:color="auto" w:fill="FFFFFF"/>
        </w:rPr>
        <w:t> (</w:t>
      </w:r>
      <w:proofErr w:type="gramStart"/>
      <w:r w:rsidRPr="00D57487">
        <w:rPr>
          <w:rFonts w:cs="Times New Roman"/>
          <w:szCs w:val="24"/>
          <w:shd w:val="clear" w:color="auto" w:fill="FFFFFF"/>
        </w:rPr>
        <w:t>Bachelor's</w:t>
      </w:r>
      <w:proofErr w:type="gramEnd"/>
      <w:r w:rsidRPr="00D57487">
        <w:rPr>
          <w:rFonts w:cs="Times New Roman"/>
          <w:szCs w:val="24"/>
          <w:shd w:val="clear" w:color="auto" w:fill="FFFFFF"/>
        </w:rPr>
        <w:t xml:space="preserve"> thesis, University of Twente).</w:t>
      </w:r>
    </w:p>
    <w:p w14:paraId="018C8074" w14:textId="77777777" w:rsidR="00B1348D" w:rsidRPr="00F306DD" w:rsidRDefault="00B1348D" w:rsidP="00B1348D">
      <w:pPr>
        <w:spacing w:line="240" w:lineRule="auto"/>
        <w:ind w:left="851" w:hanging="851"/>
        <w:rPr>
          <w:shd w:val="clear" w:color="auto" w:fill="FFFFFF"/>
        </w:rPr>
      </w:pPr>
      <w:r>
        <w:rPr>
          <w:shd w:val="clear" w:color="auto" w:fill="FFFFFF"/>
        </w:rPr>
        <w:t>Pinto, J.K., 2020. </w:t>
      </w:r>
      <w:r>
        <w:rPr>
          <w:i/>
          <w:iCs/>
          <w:shd w:val="clear" w:color="auto" w:fill="FFFFFF"/>
        </w:rPr>
        <w:t>Project management: achieving competitive advantage</w:t>
      </w:r>
      <w:r>
        <w:rPr>
          <w:shd w:val="clear" w:color="auto" w:fill="FFFFFF"/>
        </w:rPr>
        <w:t>. Pearson.</w:t>
      </w:r>
    </w:p>
    <w:p w14:paraId="06289120" w14:textId="77777777" w:rsidR="00B1348D" w:rsidRDefault="00B1348D" w:rsidP="00B1348D">
      <w:pPr>
        <w:spacing w:line="240" w:lineRule="auto"/>
        <w:ind w:left="851" w:hanging="851"/>
        <w:rPr>
          <w:shd w:val="clear" w:color="auto" w:fill="FFFFFF"/>
        </w:rPr>
      </w:pPr>
      <w:r>
        <w:rPr>
          <w:shd w:val="clear" w:color="auto" w:fill="FFFFFF"/>
        </w:rPr>
        <w:t>Renn, O., (2021). New challenges for risk analysis: systemic risks. </w:t>
      </w:r>
      <w:r>
        <w:rPr>
          <w:i/>
          <w:iCs/>
          <w:shd w:val="clear" w:color="auto" w:fill="FFFFFF"/>
        </w:rPr>
        <w:t>Journal of Risk Research</w:t>
      </w:r>
      <w:r>
        <w:rPr>
          <w:shd w:val="clear" w:color="auto" w:fill="FFFFFF"/>
        </w:rPr>
        <w:t xml:space="preserve">. </w:t>
      </w:r>
      <w:r w:rsidRPr="00EE18A3">
        <w:rPr>
          <w:iCs/>
          <w:shd w:val="clear" w:color="auto" w:fill="FFFFFF"/>
        </w:rPr>
        <w:t>24</w:t>
      </w:r>
      <w:r w:rsidRPr="00EE18A3">
        <w:rPr>
          <w:shd w:val="clear" w:color="auto" w:fill="FFFFFF"/>
        </w:rPr>
        <w:t>(1)</w:t>
      </w:r>
      <w:r>
        <w:rPr>
          <w:shd w:val="clear" w:color="auto" w:fill="FFFFFF"/>
        </w:rPr>
        <w:t>. pp.127-133.</w:t>
      </w:r>
    </w:p>
    <w:p w14:paraId="5D5427D4" w14:textId="77777777" w:rsidR="00B1348D" w:rsidRPr="00F306DD" w:rsidRDefault="00B1348D" w:rsidP="00B1348D">
      <w:pPr>
        <w:spacing w:line="240" w:lineRule="auto"/>
        <w:ind w:left="851" w:hanging="851"/>
        <w:rPr>
          <w:shd w:val="clear" w:color="auto" w:fill="FFFFFF"/>
        </w:rPr>
      </w:pPr>
      <w:r w:rsidRPr="00F306DD">
        <w:rPr>
          <w:shd w:val="clear" w:color="auto" w:fill="FFFFFF"/>
        </w:rPr>
        <w:t>Shirley, D., (2020). </w:t>
      </w:r>
      <w:r w:rsidRPr="00F306DD">
        <w:rPr>
          <w:i/>
          <w:iCs/>
          <w:shd w:val="clear" w:color="auto" w:fill="FFFFFF"/>
        </w:rPr>
        <w:t>Project management for healthcare</w:t>
      </w:r>
      <w:r w:rsidRPr="00F306DD">
        <w:rPr>
          <w:shd w:val="clear" w:color="auto" w:fill="FFFFFF"/>
        </w:rPr>
        <w:t>. CRC Press.</w:t>
      </w:r>
    </w:p>
    <w:p w14:paraId="0088E5FD" w14:textId="77777777" w:rsidR="00B1348D" w:rsidRPr="00F306DD" w:rsidRDefault="00B1348D" w:rsidP="00B1348D">
      <w:pPr>
        <w:spacing w:line="240" w:lineRule="auto"/>
        <w:ind w:left="851" w:hanging="851"/>
        <w:rPr>
          <w:shd w:val="clear" w:color="auto" w:fill="FFFFFF"/>
        </w:rPr>
      </w:pPr>
      <w:r w:rsidRPr="00F306DD">
        <w:rPr>
          <w:shd w:val="clear" w:color="auto" w:fill="FFFFFF"/>
        </w:rPr>
        <w:t>Singh, H. and Williams, P.S., (2021). A Guide to the Project Management Body of Knowledge: PMBOK (®) Guide. In </w:t>
      </w:r>
      <w:r w:rsidRPr="00F306DD">
        <w:rPr>
          <w:i/>
          <w:iCs/>
          <w:shd w:val="clear" w:color="auto" w:fill="FFFFFF"/>
        </w:rPr>
        <w:t>Project Management Institute</w:t>
      </w:r>
      <w:r w:rsidRPr="00F306DD">
        <w:rPr>
          <w:shd w:val="clear" w:color="auto" w:fill="FFFFFF"/>
        </w:rPr>
        <w:t>.</w:t>
      </w:r>
    </w:p>
    <w:p w14:paraId="1EEBD9B4" w14:textId="77777777" w:rsidR="00B1348D" w:rsidRPr="00D57487" w:rsidRDefault="00B1348D" w:rsidP="00B1348D">
      <w:pPr>
        <w:spacing w:line="240" w:lineRule="auto"/>
        <w:ind w:left="851" w:hanging="851"/>
        <w:rPr>
          <w:rFonts w:cs="Times New Roman"/>
          <w:szCs w:val="24"/>
          <w:shd w:val="clear" w:color="auto" w:fill="FFFFFF"/>
        </w:rPr>
      </w:pPr>
      <w:proofErr w:type="spellStart"/>
      <w:r w:rsidRPr="00D57487">
        <w:rPr>
          <w:rFonts w:cs="Times New Roman"/>
          <w:szCs w:val="24"/>
          <w:shd w:val="clear" w:color="auto" w:fill="FFFFFF"/>
        </w:rPr>
        <w:t>Ssenyange</w:t>
      </w:r>
      <w:proofErr w:type="spellEnd"/>
      <w:r w:rsidRPr="00D57487">
        <w:rPr>
          <w:rFonts w:cs="Times New Roman"/>
          <w:szCs w:val="24"/>
          <w:shd w:val="clear" w:color="auto" w:fill="FFFFFF"/>
        </w:rPr>
        <w:t xml:space="preserve">, K. and Kudakwashe, C., 2023. The Impact of Leadership Styles on Government Construction Project Success: A Structural Equation </w:t>
      </w:r>
      <w:proofErr w:type="spellStart"/>
      <w:r w:rsidRPr="00D57487">
        <w:rPr>
          <w:rFonts w:cs="Times New Roman"/>
          <w:szCs w:val="24"/>
          <w:shd w:val="clear" w:color="auto" w:fill="FFFFFF"/>
        </w:rPr>
        <w:t>Modeling</w:t>
      </w:r>
      <w:proofErr w:type="spellEnd"/>
      <w:r w:rsidRPr="00D57487">
        <w:rPr>
          <w:rFonts w:cs="Times New Roman"/>
          <w:szCs w:val="24"/>
          <w:shd w:val="clear" w:color="auto" w:fill="FFFFFF"/>
        </w:rPr>
        <w:t xml:space="preserve"> Approach. </w:t>
      </w:r>
      <w:r w:rsidRPr="00D57487">
        <w:rPr>
          <w:rFonts w:cs="Times New Roman"/>
          <w:i/>
          <w:iCs/>
          <w:szCs w:val="24"/>
          <w:shd w:val="clear" w:color="auto" w:fill="FFFFFF"/>
        </w:rPr>
        <w:t>Journal of Construction Business and Management</w:t>
      </w:r>
      <w:r w:rsidRPr="00D57487">
        <w:rPr>
          <w:rFonts w:cs="Times New Roman"/>
          <w:szCs w:val="24"/>
          <w:shd w:val="clear" w:color="auto" w:fill="FFFFFF"/>
        </w:rPr>
        <w:t>, </w:t>
      </w:r>
      <w:r w:rsidRPr="00D57487">
        <w:rPr>
          <w:rFonts w:cs="Times New Roman"/>
          <w:i/>
          <w:iCs/>
          <w:szCs w:val="24"/>
          <w:shd w:val="clear" w:color="auto" w:fill="FFFFFF"/>
        </w:rPr>
        <w:t>6</w:t>
      </w:r>
      <w:r w:rsidRPr="00D57487">
        <w:rPr>
          <w:rFonts w:cs="Times New Roman"/>
          <w:szCs w:val="24"/>
          <w:shd w:val="clear" w:color="auto" w:fill="FFFFFF"/>
        </w:rPr>
        <w:t>(2), pp.11-26.</w:t>
      </w:r>
    </w:p>
    <w:p w14:paraId="590B8A1C" w14:textId="77777777" w:rsidR="00B1348D" w:rsidRDefault="00B1348D" w:rsidP="00B1348D">
      <w:pPr>
        <w:spacing w:line="240" w:lineRule="auto"/>
        <w:ind w:left="851" w:hanging="851"/>
        <w:rPr>
          <w:shd w:val="clear" w:color="auto" w:fill="FFFFFF"/>
        </w:rPr>
      </w:pPr>
      <w:r>
        <w:rPr>
          <w:shd w:val="clear" w:color="auto" w:fill="FFFFFF"/>
        </w:rPr>
        <w:t>Wideman, R.M., 2022. </w:t>
      </w:r>
      <w:r>
        <w:rPr>
          <w:i/>
          <w:iCs/>
          <w:shd w:val="clear" w:color="auto" w:fill="FFFFFF"/>
        </w:rPr>
        <w:t>Project and program risk management a guide to managing project risks and opportunities</w:t>
      </w:r>
      <w:r>
        <w:rPr>
          <w:shd w:val="clear" w:color="auto" w:fill="FFFFFF"/>
        </w:rPr>
        <w:t>. Project Management Institute, Inc.</w:t>
      </w:r>
    </w:p>
    <w:p w14:paraId="2ABE3099" w14:textId="77777777" w:rsidR="00616E19" w:rsidRPr="00D57487" w:rsidRDefault="00616E19" w:rsidP="00616E19">
      <w:pPr>
        <w:spacing w:line="240" w:lineRule="auto"/>
        <w:ind w:left="851" w:hanging="851"/>
        <w:rPr>
          <w:rFonts w:cs="Times New Roman"/>
          <w:szCs w:val="24"/>
        </w:rPr>
      </w:pPr>
    </w:p>
    <w:p w14:paraId="5D5B2643" w14:textId="77777777" w:rsidR="00083F15" w:rsidRPr="00D57487" w:rsidRDefault="00083F15" w:rsidP="00616E19">
      <w:pPr>
        <w:spacing w:line="240" w:lineRule="auto"/>
        <w:ind w:left="851" w:hanging="851"/>
        <w:jc w:val="center"/>
        <w:rPr>
          <w:rFonts w:cs="Times New Roman"/>
          <w:szCs w:val="24"/>
        </w:rPr>
      </w:pPr>
    </w:p>
    <w:sectPr w:rsidR="00083F15" w:rsidRPr="00D57487" w:rsidSect="0078771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332E14"/>
    <w:multiLevelType w:val="multilevel"/>
    <w:tmpl w:val="CA44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1987961">
    <w:abstractNumId w:val="2"/>
  </w:num>
  <w:num w:numId="2" w16cid:durableId="1540891684">
    <w:abstractNumId w:val="1"/>
  </w:num>
  <w:num w:numId="3" w16cid:durableId="217324815">
    <w:abstractNumId w:val="6"/>
  </w:num>
  <w:num w:numId="4" w16cid:durableId="121774007">
    <w:abstractNumId w:val="8"/>
  </w:num>
  <w:num w:numId="5" w16cid:durableId="1295477263">
    <w:abstractNumId w:val="10"/>
  </w:num>
  <w:num w:numId="6" w16cid:durableId="1081567376">
    <w:abstractNumId w:val="3"/>
  </w:num>
  <w:num w:numId="7" w16cid:durableId="1659455704">
    <w:abstractNumId w:val="4"/>
  </w:num>
  <w:num w:numId="8" w16cid:durableId="825626902">
    <w:abstractNumId w:val="9"/>
  </w:num>
  <w:num w:numId="9" w16cid:durableId="1284194684">
    <w:abstractNumId w:val="0"/>
  </w:num>
  <w:num w:numId="10" w16cid:durableId="2000234820">
    <w:abstractNumId w:val="7"/>
  </w:num>
  <w:num w:numId="11" w16cid:durableId="4463172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4B"/>
    <w:rsid w:val="00001034"/>
    <w:rsid w:val="000055E0"/>
    <w:rsid w:val="00005E4F"/>
    <w:rsid w:val="00007E5C"/>
    <w:rsid w:val="000118AE"/>
    <w:rsid w:val="0001352B"/>
    <w:rsid w:val="000150D4"/>
    <w:rsid w:val="00016AB7"/>
    <w:rsid w:val="00017A1E"/>
    <w:rsid w:val="000247EB"/>
    <w:rsid w:val="00030DF3"/>
    <w:rsid w:val="00037615"/>
    <w:rsid w:val="00040322"/>
    <w:rsid w:val="0004243F"/>
    <w:rsid w:val="00046011"/>
    <w:rsid w:val="00047269"/>
    <w:rsid w:val="00052975"/>
    <w:rsid w:val="00053ABF"/>
    <w:rsid w:val="0006200B"/>
    <w:rsid w:val="00064D4F"/>
    <w:rsid w:val="00065BD1"/>
    <w:rsid w:val="00070AA6"/>
    <w:rsid w:val="000721E7"/>
    <w:rsid w:val="000733E9"/>
    <w:rsid w:val="0008114B"/>
    <w:rsid w:val="00083AFA"/>
    <w:rsid w:val="00083F15"/>
    <w:rsid w:val="00084F93"/>
    <w:rsid w:val="0008575D"/>
    <w:rsid w:val="00087EE6"/>
    <w:rsid w:val="00093141"/>
    <w:rsid w:val="000A19AA"/>
    <w:rsid w:val="000A207D"/>
    <w:rsid w:val="000A359D"/>
    <w:rsid w:val="000B207A"/>
    <w:rsid w:val="000C0CF2"/>
    <w:rsid w:val="000C3EFF"/>
    <w:rsid w:val="000C512D"/>
    <w:rsid w:val="000E0AC6"/>
    <w:rsid w:val="000E4B1C"/>
    <w:rsid w:val="000F3073"/>
    <w:rsid w:val="000F4AAA"/>
    <w:rsid w:val="000F6717"/>
    <w:rsid w:val="000F67E1"/>
    <w:rsid w:val="001021B4"/>
    <w:rsid w:val="00105576"/>
    <w:rsid w:val="00105BC7"/>
    <w:rsid w:val="00126A56"/>
    <w:rsid w:val="001363BC"/>
    <w:rsid w:val="00142D7D"/>
    <w:rsid w:val="0014621A"/>
    <w:rsid w:val="00147EAE"/>
    <w:rsid w:val="00152999"/>
    <w:rsid w:val="001558CE"/>
    <w:rsid w:val="00163FD1"/>
    <w:rsid w:val="001671C4"/>
    <w:rsid w:val="00167D61"/>
    <w:rsid w:val="00172254"/>
    <w:rsid w:val="0017353E"/>
    <w:rsid w:val="00175CB8"/>
    <w:rsid w:val="00183219"/>
    <w:rsid w:val="0018748C"/>
    <w:rsid w:val="00190D74"/>
    <w:rsid w:val="0019266B"/>
    <w:rsid w:val="00194100"/>
    <w:rsid w:val="00194190"/>
    <w:rsid w:val="00196334"/>
    <w:rsid w:val="001963FE"/>
    <w:rsid w:val="001A03CE"/>
    <w:rsid w:val="001A5CE6"/>
    <w:rsid w:val="001B37DE"/>
    <w:rsid w:val="001B4D60"/>
    <w:rsid w:val="001B612A"/>
    <w:rsid w:val="001B7494"/>
    <w:rsid w:val="001D042B"/>
    <w:rsid w:val="001D27F2"/>
    <w:rsid w:val="001D4D15"/>
    <w:rsid w:val="001E180B"/>
    <w:rsid w:val="001E6561"/>
    <w:rsid w:val="001F1EE5"/>
    <w:rsid w:val="001F263C"/>
    <w:rsid w:val="001F330B"/>
    <w:rsid w:val="001F4A9C"/>
    <w:rsid w:val="001F52FE"/>
    <w:rsid w:val="002001DA"/>
    <w:rsid w:val="0020021F"/>
    <w:rsid w:val="0020561C"/>
    <w:rsid w:val="0020611A"/>
    <w:rsid w:val="00207C74"/>
    <w:rsid w:val="002119D2"/>
    <w:rsid w:val="00213440"/>
    <w:rsid w:val="0022016D"/>
    <w:rsid w:val="00221CAB"/>
    <w:rsid w:val="00221E3C"/>
    <w:rsid w:val="0022216E"/>
    <w:rsid w:val="002239E7"/>
    <w:rsid w:val="00230D03"/>
    <w:rsid w:val="00231DB4"/>
    <w:rsid w:val="0023300F"/>
    <w:rsid w:val="00237985"/>
    <w:rsid w:val="0024021D"/>
    <w:rsid w:val="0024562E"/>
    <w:rsid w:val="00250966"/>
    <w:rsid w:val="0026619F"/>
    <w:rsid w:val="00266B0C"/>
    <w:rsid w:val="00266DAB"/>
    <w:rsid w:val="0026703D"/>
    <w:rsid w:val="00267CA2"/>
    <w:rsid w:val="002830AF"/>
    <w:rsid w:val="00286C89"/>
    <w:rsid w:val="00286E44"/>
    <w:rsid w:val="00292462"/>
    <w:rsid w:val="00293E10"/>
    <w:rsid w:val="00297317"/>
    <w:rsid w:val="002A3357"/>
    <w:rsid w:val="002A3FEB"/>
    <w:rsid w:val="002B0EB6"/>
    <w:rsid w:val="002B2A4A"/>
    <w:rsid w:val="002B4083"/>
    <w:rsid w:val="002C098E"/>
    <w:rsid w:val="002C1892"/>
    <w:rsid w:val="002C7FC1"/>
    <w:rsid w:val="002D6174"/>
    <w:rsid w:val="002E1279"/>
    <w:rsid w:val="002E2B96"/>
    <w:rsid w:val="002E3B5D"/>
    <w:rsid w:val="002E5418"/>
    <w:rsid w:val="002E6FDB"/>
    <w:rsid w:val="002F01D8"/>
    <w:rsid w:val="002F30D5"/>
    <w:rsid w:val="003043CF"/>
    <w:rsid w:val="00313F08"/>
    <w:rsid w:val="00316872"/>
    <w:rsid w:val="00317156"/>
    <w:rsid w:val="003171A5"/>
    <w:rsid w:val="003220DC"/>
    <w:rsid w:val="003226D9"/>
    <w:rsid w:val="00323EDE"/>
    <w:rsid w:val="00324C30"/>
    <w:rsid w:val="00326578"/>
    <w:rsid w:val="00331474"/>
    <w:rsid w:val="00340F1B"/>
    <w:rsid w:val="00342C3B"/>
    <w:rsid w:val="00343C31"/>
    <w:rsid w:val="0034420C"/>
    <w:rsid w:val="00346E31"/>
    <w:rsid w:val="0035135D"/>
    <w:rsid w:val="003517E8"/>
    <w:rsid w:val="00351A10"/>
    <w:rsid w:val="00351FD6"/>
    <w:rsid w:val="00354656"/>
    <w:rsid w:val="0037150D"/>
    <w:rsid w:val="003722AC"/>
    <w:rsid w:val="003734C1"/>
    <w:rsid w:val="00376290"/>
    <w:rsid w:val="0038201D"/>
    <w:rsid w:val="003821BC"/>
    <w:rsid w:val="003854C1"/>
    <w:rsid w:val="003903AA"/>
    <w:rsid w:val="00396E81"/>
    <w:rsid w:val="003A0916"/>
    <w:rsid w:val="003A616B"/>
    <w:rsid w:val="003A6231"/>
    <w:rsid w:val="003B151B"/>
    <w:rsid w:val="003B7068"/>
    <w:rsid w:val="003F06CD"/>
    <w:rsid w:val="003F0EB4"/>
    <w:rsid w:val="00402075"/>
    <w:rsid w:val="0040227B"/>
    <w:rsid w:val="00403D90"/>
    <w:rsid w:val="00404564"/>
    <w:rsid w:val="0040552B"/>
    <w:rsid w:val="00405C7D"/>
    <w:rsid w:val="0041146D"/>
    <w:rsid w:val="00421ABC"/>
    <w:rsid w:val="00421B17"/>
    <w:rsid w:val="004256AD"/>
    <w:rsid w:val="00425E2F"/>
    <w:rsid w:val="00433D8F"/>
    <w:rsid w:val="00436E05"/>
    <w:rsid w:val="004457DF"/>
    <w:rsid w:val="00453CE9"/>
    <w:rsid w:val="00461A3E"/>
    <w:rsid w:val="004700B7"/>
    <w:rsid w:val="00470D66"/>
    <w:rsid w:val="0047449E"/>
    <w:rsid w:val="00480D3E"/>
    <w:rsid w:val="004814AF"/>
    <w:rsid w:val="00482E13"/>
    <w:rsid w:val="00484D3A"/>
    <w:rsid w:val="00487CDA"/>
    <w:rsid w:val="00494CE9"/>
    <w:rsid w:val="00495977"/>
    <w:rsid w:val="004A225A"/>
    <w:rsid w:val="004A555F"/>
    <w:rsid w:val="004B181A"/>
    <w:rsid w:val="004B3F45"/>
    <w:rsid w:val="004B4D4E"/>
    <w:rsid w:val="004C41BB"/>
    <w:rsid w:val="004C6254"/>
    <w:rsid w:val="004D1668"/>
    <w:rsid w:val="004D50FE"/>
    <w:rsid w:val="004D6EB5"/>
    <w:rsid w:val="004E0383"/>
    <w:rsid w:val="004E090D"/>
    <w:rsid w:val="004E107D"/>
    <w:rsid w:val="004E2EC5"/>
    <w:rsid w:val="004E3613"/>
    <w:rsid w:val="004E5609"/>
    <w:rsid w:val="004F4114"/>
    <w:rsid w:val="004F4124"/>
    <w:rsid w:val="00500E9B"/>
    <w:rsid w:val="00501131"/>
    <w:rsid w:val="0050175E"/>
    <w:rsid w:val="005049AE"/>
    <w:rsid w:val="005104DF"/>
    <w:rsid w:val="00516716"/>
    <w:rsid w:val="0052213C"/>
    <w:rsid w:val="005255AE"/>
    <w:rsid w:val="00526E76"/>
    <w:rsid w:val="005337B7"/>
    <w:rsid w:val="00534746"/>
    <w:rsid w:val="00534B16"/>
    <w:rsid w:val="00535AE8"/>
    <w:rsid w:val="00537EAA"/>
    <w:rsid w:val="00543380"/>
    <w:rsid w:val="00544663"/>
    <w:rsid w:val="0054796F"/>
    <w:rsid w:val="00556BEE"/>
    <w:rsid w:val="00557BB9"/>
    <w:rsid w:val="00561830"/>
    <w:rsid w:val="00561EB9"/>
    <w:rsid w:val="00563B75"/>
    <w:rsid w:val="0057045E"/>
    <w:rsid w:val="00572360"/>
    <w:rsid w:val="00573CF7"/>
    <w:rsid w:val="00582F3F"/>
    <w:rsid w:val="0058305C"/>
    <w:rsid w:val="00591182"/>
    <w:rsid w:val="005928EA"/>
    <w:rsid w:val="005A54DE"/>
    <w:rsid w:val="005A5AD3"/>
    <w:rsid w:val="005B2065"/>
    <w:rsid w:val="005B6B70"/>
    <w:rsid w:val="005C7832"/>
    <w:rsid w:val="005C7C5E"/>
    <w:rsid w:val="005D74AA"/>
    <w:rsid w:val="005E313B"/>
    <w:rsid w:val="005F4001"/>
    <w:rsid w:val="005F77BB"/>
    <w:rsid w:val="00604999"/>
    <w:rsid w:val="006076BF"/>
    <w:rsid w:val="0061035D"/>
    <w:rsid w:val="006109AA"/>
    <w:rsid w:val="00611C54"/>
    <w:rsid w:val="00616E19"/>
    <w:rsid w:val="006171BB"/>
    <w:rsid w:val="00617306"/>
    <w:rsid w:val="00622106"/>
    <w:rsid w:val="00626AA5"/>
    <w:rsid w:val="00634AB0"/>
    <w:rsid w:val="0064219B"/>
    <w:rsid w:val="00642793"/>
    <w:rsid w:val="0064710E"/>
    <w:rsid w:val="00647EA3"/>
    <w:rsid w:val="00656708"/>
    <w:rsid w:val="006609EF"/>
    <w:rsid w:val="00662AED"/>
    <w:rsid w:val="0067498E"/>
    <w:rsid w:val="00680E4E"/>
    <w:rsid w:val="00690548"/>
    <w:rsid w:val="0069058F"/>
    <w:rsid w:val="0069104F"/>
    <w:rsid w:val="00694AF8"/>
    <w:rsid w:val="00695EF9"/>
    <w:rsid w:val="00696481"/>
    <w:rsid w:val="006A40F9"/>
    <w:rsid w:val="006C1E32"/>
    <w:rsid w:val="006C2B8E"/>
    <w:rsid w:val="006C4644"/>
    <w:rsid w:val="006C58AB"/>
    <w:rsid w:val="006D0102"/>
    <w:rsid w:val="006D0920"/>
    <w:rsid w:val="006D10F4"/>
    <w:rsid w:val="006D62C5"/>
    <w:rsid w:val="006E0195"/>
    <w:rsid w:val="006E1665"/>
    <w:rsid w:val="006E7630"/>
    <w:rsid w:val="006F5B9F"/>
    <w:rsid w:val="006F7D2E"/>
    <w:rsid w:val="00705C7F"/>
    <w:rsid w:val="00705DA6"/>
    <w:rsid w:val="00712256"/>
    <w:rsid w:val="00717161"/>
    <w:rsid w:val="007260E3"/>
    <w:rsid w:val="00733D6B"/>
    <w:rsid w:val="00740F20"/>
    <w:rsid w:val="00744489"/>
    <w:rsid w:val="00753DC8"/>
    <w:rsid w:val="00765F36"/>
    <w:rsid w:val="007710C2"/>
    <w:rsid w:val="0077386D"/>
    <w:rsid w:val="00775FC4"/>
    <w:rsid w:val="00776A7E"/>
    <w:rsid w:val="007802C7"/>
    <w:rsid w:val="0078122B"/>
    <w:rsid w:val="00781EA3"/>
    <w:rsid w:val="00787711"/>
    <w:rsid w:val="00787D09"/>
    <w:rsid w:val="00794095"/>
    <w:rsid w:val="007973BC"/>
    <w:rsid w:val="0079788F"/>
    <w:rsid w:val="007A144A"/>
    <w:rsid w:val="007A1781"/>
    <w:rsid w:val="007A51B1"/>
    <w:rsid w:val="007A65D5"/>
    <w:rsid w:val="007A759C"/>
    <w:rsid w:val="007B29BB"/>
    <w:rsid w:val="007B2DC4"/>
    <w:rsid w:val="007B7DA7"/>
    <w:rsid w:val="007B7E7E"/>
    <w:rsid w:val="007C0861"/>
    <w:rsid w:val="007C47E2"/>
    <w:rsid w:val="007C7A26"/>
    <w:rsid w:val="007D2039"/>
    <w:rsid w:val="007D2565"/>
    <w:rsid w:val="007D7909"/>
    <w:rsid w:val="007E0755"/>
    <w:rsid w:val="007F511D"/>
    <w:rsid w:val="007F55BE"/>
    <w:rsid w:val="008058E8"/>
    <w:rsid w:val="008109AD"/>
    <w:rsid w:val="00810EB6"/>
    <w:rsid w:val="008121D0"/>
    <w:rsid w:val="0082200B"/>
    <w:rsid w:val="00823784"/>
    <w:rsid w:val="0083041A"/>
    <w:rsid w:val="00832FC9"/>
    <w:rsid w:val="00845D56"/>
    <w:rsid w:val="00851D3F"/>
    <w:rsid w:val="0085382D"/>
    <w:rsid w:val="008539E9"/>
    <w:rsid w:val="00855871"/>
    <w:rsid w:val="00856163"/>
    <w:rsid w:val="00856AEF"/>
    <w:rsid w:val="00870C9D"/>
    <w:rsid w:val="00887DB9"/>
    <w:rsid w:val="008906C2"/>
    <w:rsid w:val="0089692A"/>
    <w:rsid w:val="008975ED"/>
    <w:rsid w:val="008A16FE"/>
    <w:rsid w:val="008A1F19"/>
    <w:rsid w:val="008A217D"/>
    <w:rsid w:val="008A4CD0"/>
    <w:rsid w:val="008B03EE"/>
    <w:rsid w:val="008B3CCD"/>
    <w:rsid w:val="008C2F7A"/>
    <w:rsid w:val="008C3797"/>
    <w:rsid w:val="008C3984"/>
    <w:rsid w:val="008C4351"/>
    <w:rsid w:val="008C72CC"/>
    <w:rsid w:val="008D0AE9"/>
    <w:rsid w:val="008D13AE"/>
    <w:rsid w:val="008D2B1B"/>
    <w:rsid w:val="008D62F0"/>
    <w:rsid w:val="008D7163"/>
    <w:rsid w:val="008D7B47"/>
    <w:rsid w:val="008E06AB"/>
    <w:rsid w:val="008E27F1"/>
    <w:rsid w:val="008F21B5"/>
    <w:rsid w:val="008F278C"/>
    <w:rsid w:val="008F69D3"/>
    <w:rsid w:val="008F79E3"/>
    <w:rsid w:val="00907416"/>
    <w:rsid w:val="00911020"/>
    <w:rsid w:val="00914C4C"/>
    <w:rsid w:val="00926EA3"/>
    <w:rsid w:val="00927891"/>
    <w:rsid w:val="0093258F"/>
    <w:rsid w:val="009329C4"/>
    <w:rsid w:val="00935B72"/>
    <w:rsid w:val="0094552E"/>
    <w:rsid w:val="009510AA"/>
    <w:rsid w:val="00951F60"/>
    <w:rsid w:val="009546F3"/>
    <w:rsid w:val="00965B0C"/>
    <w:rsid w:val="00974D02"/>
    <w:rsid w:val="009767D6"/>
    <w:rsid w:val="009802DB"/>
    <w:rsid w:val="009835F4"/>
    <w:rsid w:val="00983EE7"/>
    <w:rsid w:val="00984D39"/>
    <w:rsid w:val="0098525F"/>
    <w:rsid w:val="00987516"/>
    <w:rsid w:val="00987ACF"/>
    <w:rsid w:val="009A1C93"/>
    <w:rsid w:val="009B0DD5"/>
    <w:rsid w:val="009B74FF"/>
    <w:rsid w:val="009C0826"/>
    <w:rsid w:val="009C2DA4"/>
    <w:rsid w:val="009C473B"/>
    <w:rsid w:val="009D1E2C"/>
    <w:rsid w:val="009D693A"/>
    <w:rsid w:val="009E321D"/>
    <w:rsid w:val="009E343B"/>
    <w:rsid w:val="009E3FDD"/>
    <w:rsid w:val="009F097A"/>
    <w:rsid w:val="009F65FE"/>
    <w:rsid w:val="00A00107"/>
    <w:rsid w:val="00A0638D"/>
    <w:rsid w:val="00A12764"/>
    <w:rsid w:val="00A12EDA"/>
    <w:rsid w:val="00A15CE8"/>
    <w:rsid w:val="00A1708C"/>
    <w:rsid w:val="00A2089F"/>
    <w:rsid w:val="00A21832"/>
    <w:rsid w:val="00A25656"/>
    <w:rsid w:val="00A27763"/>
    <w:rsid w:val="00A35A44"/>
    <w:rsid w:val="00A41B1C"/>
    <w:rsid w:val="00A41DDA"/>
    <w:rsid w:val="00A42CD1"/>
    <w:rsid w:val="00A430D1"/>
    <w:rsid w:val="00A47BC5"/>
    <w:rsid w:val="00A54724"/>
    <w:rsid w:val="00A60029"/>
    <w:rsid w:val="00A600EA"/>
    <w:rsid w:val="00A601CA"/>
    <w:rsid w:val="00A61C7E"/>
    <w:rsid w:val="00A675BF"/>
    <w:rsid w:val="00A71011"/>
    <w:rsid w:val="00A729E0"/>
    <w:rsid w:val="00A72D43"/>
    <w:rsid w:val="00A735D3"/>
    <w:rsid w:val="00A75EE5"/>
    <w:rsid w:val="00A76A73"/>
    <w:rsid w:val="00A80C97"/>
    <w:rsid w:val="00A81092"/>
    <w:rsid w:val="00A9370A"/>
    <w:rsid w:val="00A93E89"/>
    <w:rsid w:val="00A944C3"/>
    <w:rsid w:val="00A95BAE"/>
    <w:rsid w:val="00AA129E"/>
    <w:rsid w:val="00AA257E"/>
    <w:rsid w:val="00AA662F"/>
    <w:rsid w:val="00AA672E"/>
    <w:rsid w:val="00AB1862"/>
    <w:rsid w:val="00AC0A0B"/>
    <w:rsid w:val="00AC5FA3"/>
    <w:rsid w:val="00AD33D1"/>
    <w:rsid w:val="00AD3C5E"/>
    <w:rsid w:val="00AD6037"/>
    <w:rsid w:val="00AF11F9"/>
    <w:rsid w:val="00B000F1"/>
    <w:rsid w:val="00B11354"/>
    <w:rsid w:val="00B1348D"/>
    <w:rsid w:val="00B2696F"/>
    <w:rsid w:val="00B32266"/>
    <w:rsid w:val="00B3479B"/>
    <w:rsid w:val="00B37508"/>
    <w:rsid w:val="00B41938"/>
    <w:rsid w:val="00B54BB4"/>
    <w:rsid w:val="00B554FA"/>
    <w:rsid w:val="00B55E6C"/>
    <w:rsid w:val="00B607DA"/>
    <w:rsid w:val="00B60E3F"/>
    <w:rsid w:val="00B622C2"/>
    <w:rsid w:val="00B70222"/>
    <w:rsid w:val="00B74266"/>
    <w:rsid w:val="00B7442C"/>
    <w:rsid w:val="00B754FB"/>
    <w:rsid w:val="00B80064"/>
    <w:rsid w:val="00B808DA"/>
    <w:rsid w:val="00B80EF0"/>
    <w:rsid w:val="00B8147A"/>
    <w:rsid w:val="00B90B6F"/>
    <w:rsid w:val="00B946DE"/>
    <w:rsid w:val="00BA4FC6"/>
    <w:rsid w:val="00BA6AAB"/>
    <w:rsid w:val="00BA6DB8"/>
    <w:rsid w:val="00BA7483"/>
    <w:rsid w:val="00BC41F9"/>
    <w:rsid w:val="00BC5175"/>
    <w:rsid w:val="00BC7686"/>
    <w:rsid w:val="00BD189A"/>
    <w:rsid w:val="00BD1A4F"/>
    <w:rsid w:val="00BE3DD5"/>
    <w:rsid w:val="00BE7175"/>
    <w:rsid w:val="00BF3614"/>
    <w:rsid w:val="00BF3A7E"/>
    <w:rsid w:val="00BF5253"/>
    <w:rsid w:val="00BF6984"/>
    <w:rsid w:val="00BF72A4"/>
    <w:rsid w:val="00C00EFF"/>
    <w:rsid w:val="00C04260"/>
    <w:rsid w:val="00C10A4E"/>
    <w:rsid w:val="00C11333"/>
    <w:rsid w:val="00C1137B"/>
    <w:rsid w:val="00C11841"/>
    <w:rsid w:val="00C25FD7"/>
    <w:rsid w:val="00C31CDD"/>
    <w:rsid w:val="00C31F0A"/>
    <w:rsid w:val="00C329F1"/>
    <w:rsid w:val="00C367D4"/>
    <w:rsid w:val="00C40B57"/>
    <w:rsid w:val="00C4331C"/>
    <w:rsid w:val="00C45C73"/>
    <w:rsid w:val="00C5226E"/>
    <w:rsid w:val="00C5782C"/>
    <w:rsid w:val="00C63B9E"/>
    <w:rsid w:val="00C71FAE"/>
    <w:rsid w:val="00C72BBA"/>
    <w:rsid w:val="00C75554"/>
    <w:rsid w:val="00C80C66"/>
    <w:rsid w:val="00C86503"/>
    <w:rsid w:val="00C90470"/>
    <w:rsid w:val="00C935B9"/>
    <w:rsid w:val="00C95FF8"/>
    <w:rsid w:val="00CA6959"/>
    <w:rsid w:val="00CB5088"/>
    <w:rsid w:val="00CC0AC1"/>
    <w:rsid w:val="00CD103A"/>
    <w:rsid w:val="00CD1FF6"/>
    <w:rsid w:val="00CE1311"/>
    <w:rsid w:val="00CE3BC1"/>
    <w:rsid w:val="00CE494E"/>
    <w:rsid w:val="00CF209E"/>
    <w:rsid w:val="00CF44B6"/>
    <w:rsid w:val="00CF5850"/>
    <w:rsid w:val="00D026FF"/>
    <w:rsid w:val="00D04DFA"/>
    <w:rsid w:val="00D07AFE"/>
    <w:rsid w:val="00D10BF2"/>
    <w:rsid w:val="00D12747"/>
    <w:rsid w:val="00D22D5A"/>
    <w:rsid w:val="00D2344F"/>
    <w:rsid w:val="00D27ADF"/>
    <w:rsid w:val="00D32198"/>
    <w:rsid w:val="00D4019F"/>
    <w:rsid w:val="00D42333"/>
    <w:rsid w:val="00D4449B"/>
    <w:rsid w:val="00D51C48"/>
    <w:rsid w:val="00D52139"/>
    <w:rsid w:val="00D57487"/>
    <w:rsid w:val="00D574F2"/>
    <w:rsid w:val="00D618D6"/>
    <w:rsid w:val="00D72E84"/>
    <w:rsid w:val="00D73281"/>
    <w:rsid w:val="00D80BF1"/>
    <w:rsid w:val="00D82C56"/>
    <w:rsid w:val="00D86323"/>
    <w:rsid w:val="00D86E43"/>
    <w:rsid w:val="00D87D3C"/>
    <w:rsid w:val="00D9100E"/>
    <w:rsid w:val="00D92536"/>
    <w:rsid w:val="00D92CB7"/>
    <w:rsid w:val="00D93442"/>
    <w:rsid w:val="00D964B3"/>
    <w:rsid w:val="00D96C4B"/>
    <w:rsid w:val="00DA28F6"/>
    <w:rsid w:val="00DA4792"/>
    <w:rsid w:val="00DA5A98"/>
    <w:rsid w:val="00DA67AA"/>
    <w:rsid w:val="00DB6EC6"/>
    <w:rsid w:val="00DC6380"/>
    <w:rsid w:val="00DC7F98"/>
    <w:rsid w:val="00DD2F59"/>
    <w:rsid w:val="00DD5FB1"/>
    <w:rsid w:val="00DE4751"/>
    <w:rsid w:val="00DE4BA0"/>
    <w:rsid w:val="00DE747B"/>
    <w:rsid w:val="00DF034A"/>
    <w:rsid w:val="00DF4744"/>
    <w:rsid w:val="00E02FBE"/>
    <w:rsid w:val="00E10DF0"/>
    <w:rsid w:val="00E140EB"/>
    <w:rsid w:val="00E144D7"/>
    <w:rsid w:val="00E2118D"/>
    <w:rsid w:val="00E21ADF"/>
    <w:rsid w:val="00E24EDF"/>
    <w:rsid w:val="00E27937"/>
    <w:rsid w:val="00E27A95"/>
    <w:rsid w:val="00E27C9D"/>
    <w:rsid w:val="00E30417"/>
    <w:rsid w:val="00E33B9D"/>
    <w:rsid w:val="00E354C0"/>
    <w:rsid w:val="00E35D2E"/>
    <w:rsid w:val="00E36CEE"/>
    <w:rsid w:val="00E3710C"/>
    <w:rsid w:val="00E3719C"/>
    <w:rsid w:val="00E40347"/>
    <w:rsid w:val="00E41A61"/>
    <w:rsid w:val="00E428A0"/>
    <w:rsid w:val="00E509DF"/>
    <w:rsid w:val="00E57BCD"/>
    <w:rsid w:val="00E62A74"/>
    <w:rsid w:val="00E64F54"/>
    <w:rsid w:val="00E66DAA"/>
    <w:rsid w:val="00E70BE8"/>
    <w:rsid w:val="00E726CF"/>
    <w:rsid w:val="00E76C6E"/>
    <w:rsid w:val="00E80D5F"/>
    <w:rsid w:val="00E97A16"/>
    <w:rsid w:val="00EA1587"/>
    <w:rsid w:val="00EA2346"/>
    <w:rsid w:val="00EA2E4A"/>
    <w:rsid w:val="00EA49AB"/>
    <w:rsid w:val="00EA6DB7"/>
    <w:rsid w:val="00EB00A3"/>
    <w:rsid w:val="00EB3181"/>
    <w:rsid w:val="00EB469A"/>
    <w:rsid w:val="00EB5670"/>
    <w:rsid w:val="00EB588A"/>
    <w:rsid w:val="00EB67E7"/>
    <w:rsid w:val="00EC1404"/>
    <w:rsid w:val="00EC4A2A"/>
    <w:rsid w:val="00EC6EEC"/>
    <w:rsid w:val="00ED13C2"/>
    <w:rsid w:val="00EE323A"/>
    <w:rsid w:val="00EE6436"/>
    <w:rsid w:val="00EE6DAE"/>
    <w:rsid w:val="00EF5CDA"/>
    <w:rsid w:val="00EF60C6"/>
    <w:rsid w:val="00F00C4D"/>
    <w:rsid w:val="00F0246D"/>
    <w:rsid w:val="00F02866"/>
    <w:rsid w:val="00F07485"/>
    <w:rsid w:val="00F1075A"/>
    <w:rsid w:val="00F124D8"/>
    <w:rsid w:val="00F15206"/>
    <w:rsid w:val="00F1607B"/>
    <w:rsid w:val="00F16D83"/>
    <w:rsid w:val="00F233F3"/>
    <w:rsid w:val="00F24DBA"/>
    <w:rsid w:val="00F26477"/>
    <w:rsid w:val="00F30F2C"/>
    <w:rsid w:val="00F34150"/>
    <w:rsid w:val="00F4026A"/>
    <w:rsid w:val="00F41B7C"/>
    <w:rsid w:val="00F42AE1"/>
    <w:rsid w:val="00F45968"/>
    <w:rsid w:val="00F4602F"/>
    <w:rsid w:val="00F47F33"/>
    <w:rsid w:val="00F50D08"/>
    <w:rsid w:val="00F55123"/>
    <w:rsid w:val="00F559FB"/>
    <w:rsid w:val="00F57168"/>
    <w:rsid w:val="00F645D7"/>
    <w:rsid w:val="00F64DEF"/>
    <w:rsid w:val="00F659B2"/>
    <w:rsid w:val="00F67A67"/>
    <w:rsid w:val="00F74EEA"/>
    <w:rsid w:val="00F74FC1"/>
    <w:rsid w:val="00F7708E"/>
    <w:rsid w:val="00F808F4"/>
    <w:rsid w:val="00F85F25"/>
    <w:rsid w:val="00F87D9E"/>
    <w:rsid w:val="00F90CAB"/>
    <w:rsid w:val="00F9629A"/>
    <w:rsid w:val="00FB28E3"/>
    <w:rsid w:val="00FB60FB"/>
    <w:rsid w:val="00FB7E29"/>
    <w:rsid w:val="00FC2BF7"/>
    <w:rsid w:val="00FC2D08"/>
    <w:rsid w:val="00FD2D5C"/>
    <w:rsid w:val="00FD2DC8"/>
    <w:rsid w:val="00FE0871"/>
    <w:rsid w:val="00FE462A"/>
    <w:rsid w:val="00FE6C2B"/>
    <w:rsid w:val="00FF2F33"/>
    <w:rsid w:val="00FF6A16"/>
    <w:rsid w:val="00FF78FB"/>
    <w:rsid w:val="00FF79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05DE1"/>
  <w15:docId w15:val="{42428840-32DC-48D0-BEFB-0E9E95430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character" w:styleId="Strong">
    <w:name w:val="Strong"/>
    <w:basedOn w:val="DefaultParagraphFont"/>
    <w:uiPriority w:val="22"/>
    <w:qFormat/>
    <w:rsid w:val="00B000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1272008900">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3102B3-A16A-4AC0-A661-8DD34EC1C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17</Pages>
  <Words>2964</Words>
  <Characters>16897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Ivaylo Georgiev</dc:creator>
  <cp:lastModifiedBy>Ivaylo Georgiev (2128090)</cp:lastModifiedBy>
  <cp:revision>11</cp:revision>
  <dcterms:created xsi:type="dcterms:W3CDTF">2024-02-23T08:57:00Z</dcterms:created>
  <dcterms:modified xsi:type="dcterms:W3CDTF">2024-03-18T11:18:00Z</dcterms:modified>
</cp:coreProperties>
</file>