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glossary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glossary/fontTable.xml" ContentType="application/vnd.openxmlformats-officedocument.wordprocessingml.fontTable+xml"/>
  <Override PartName="/word/numbering.xml" ContentType="application/vnd.openxmlformats-officedocument.wordprocessingml.numbering+xml"/>
  <Override PartName="/word/glossary/webSettings.xml" ContentType="application/vnd.openxmlformats-officedocument.wordprocessingml.webSettings+xml"/>
  <Override PartName="/word/glossary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5A682B" w:rsidRPr="005A682B" w:rsidTr="00186868">
        <w:tc>
          <w:tcPr>
            <w:tcW w:w="1838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822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BMPF7013</w:t>
            </w:r>
          </w:p>
        </w:tc>
      </w:tr>
      <w:tr w:rsidR="005A682B" w:rsidRPr="005A682B" w:rsidTr="00186868">
        <w:tc>
          <w:tcPr>
            <w:tcW w:w="1838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color w:val="000000"/>
                <w:lang w:val="en-GB" w:eastAsia="en-GB"/>
              </w:rPr>
              <w:t>Independent Study Module (Extended)</w:t>
            </w:r>
          </w:p>
        </w:tc>
      </w:tr>
      <w:tr w:rsidR="005A682B" w:rsidRPr="005A682B" w:rsidTr="00186868">
        <w:tc>
          <w:tcPr>
            <w:tcW w:w="1838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eastAsia="Arial" w:hAnsi="Arial" w:cs="Arial"/>
              <w:b/>
              <w:lang w:val="en-GB" w:eastAsia="en-GB"/>
            </w:rPr>
            <w:id w:val="272525451"/>
            <w:placeholder>
              <w:docPart w:val="254514C04FD14C27AC338877368835FB"/>
            </w:placeholder>
            <w:date w:fullDate="2018-04-26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5A682B" w:rsidRPr="005A682B" w:rsidRDefault="005A682B" w:rsidP="0018686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eastAsia="Times New Roman" w:hAnsi="Arial" w:cs="Arial"/>
                    <w:b/>
                    <w:lang w:val="en-GB" w:eastAsia="en-GB"/>
                  </w:rPr>
                </w:pPr>
                <w:r w:rsidRPr="005A682B">
                  <w:rPr>
                    <w:rFonts w:ascii="Arial" w:eastAsia="Arial" w:hAnsi="Arial" w:cs="Arial"/>
                    <w:b/>
                    <w:lang w:val="en-GB" w:eastAsia="en-GB"/>
                  </w:rPr>
                  <w:t>26/04/2018</w:t>
                </w:r>
              </w:p>
            </w:tc>
          </w:sdtContent>
        </w:sdt>
      </w:tr>
      <w:tr w:rsidR="005A682B" w:rsidRPr="005A682B" w:rsidTr="00186868">
        <w:tc>
          <w:tcPr>
            <w:tcW w:w="1838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eastAsia="Times New Roman" w:hAnsi="Arial" w:cs="Arial"/>
              <w:b/>
              <w:lang w:val="en-GB" w:eastAsia="en-GB"/>
            </w:rPr>
            <w:id w:val="15816782"/>
            <w:placeholder>
              <w:docPart w:val="D2BC27F8573F481AB2929594DD13791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5A682B" w:rsidRPr="005A682B" w:rsidRDefault="005A682B" w:rsidP="0018686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eastAsia="Times New Roman" w:hAnsi="Arial" w:cs="Arial"/>
                    <w:b/>
                    <w:lang w:val="en-GB" w:eastAsia="en-GB"/>
                  </w:rPr>
                </w:pPr>
                <w:r w:rsidRPr="005A682B">
                  <w:rPr>
                    <w:rFonts w:ascii="Arial" w:eastAsia="Times New Roman" w:hAnsi="Arial" w:cs="Arial"/>
                    <w:b/>
                    <w:lang w:val="en-GB" w:eastAsia="en-GB"/>
                  </w:rPr>
                  <w:t>7</w:t>
                </w:r>
              </w:p>
            </w:tc>
          </w:sdtContent>
        </w:sdt>
      </w:tr>
      <w:tr w:rsidR="005A682B" w:rsidRPr="005A682B" w:rsidTr="00186868">
        <w:tc>
          <w:tcPr>
            <w:tcW w:w="1838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30</w:t>
            </w:r>
          </w:p>
        </w:tc>
      </w:tr>
      <w:tr w:rsidR="005A682B" w:rsidRPr="005A682B" w:rsidTr="00186868">
        <w:tc>
          <w:tcPr>
            <w:tcW w:w="1838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:rsidR="005A682B" w:rsidRPr="005A682B" w:rsidRDefault="005A682B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A682B">
              <w:rPr>
                <w:rFonts w:ascii="Arial" w:eastAsia="Times New Roman" w:hAnsi="Arial" w:cs="Arial"/>
                <w:b/>
                <w:lang w:val="en-GB" w:eastAsia="en-GB"/>
              </w:rPr>
              <w:t>N/A</w:t>
            </w:r>
          </w:p>
        </w:tc>
      </w:tr>
    </w:tbl>
    <w:p w:rsidR="005A682B" w:rsidRPr="005A682B" w:rsidRDefault="005A682B" w:rsidP="005A682B">
      <w:pPr>
        <w:pBdr>
          <w:bottom w:val="single" w:sz="6" w:space="1" w:color="000000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5A682B" w:rsidRPr="005A682B" w:rsidRDefault="005A682B" w:rsidP="005A682B">
      <w:pPr>
        <w:tabs>
          <w:tab w:val="left" w:pos="720"/>
          <w:tab w:val="left" w:pos="1440"/>
          <w:tab w:val="left" w:pos="2160"/>
          <w:tab w:val="left" w:pos="2880"/>
        </w:tabs>
        <w:spacing w:before="240"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AIM(S)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 xml:space="preserve">To enable the student </w:t>
      </w:r>
      <w:proofErr w:type="gramStart"/>
      <w:r w:rsidRPr="005A682B">
        <w:rPr>
          <w:rFonts w:ascii="Arial" w:eastAsia="Arial" w:hAnsi="Arial" w:cs="Arial"/>
          <w:color w:val="000000"/>
          <w:lang w:val="en-GB" w:eastAsia="en-GB"/>
        </w:rPr>
        <w:t>to independently study</w:t>
      </w:r>
      <w:proofErr w:type="gramEnd"/>
      <w:r w:rsidRPr="005A682B">
        <w:rPr>
          <w:rFonts w:ascii="Arial" w:eastAsia="Arial" w:hAnsi="Arial" w:cs="Arial"/>
          <w:color w:val="000000"/>
          <w:lang w:val="en-GB" w:eastAsia="en-GB"/>
        </w:rPr>
        <w:t xml:space="preserve"> the current knowledge in a complex subject that has particular relevance to their workplace practice and their personal development.</w:t>
      </w:r>
    </w:p>
    <w:p w:rsidR="005A682B" w:rsidRPr="005A682B" w:rsidRDefault="005A682B" w:rsidP="005A682B">
      <w:pPr>
        <w:spacing w:before="120" w:after="0" w:line="240" w:lineRule="auto"/>
        <w:rPr>
          <w:rFonts w:ascii="Arial" w:hAnsi="Arial" w:cs="Arial"/>
        </w:rPr>
      </w:pP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LEARNING OUTCOMES</w:t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</w:p>
    <w:p w:rsidR="005A682B" w:rsidRPr="005A682B" w:rsidRDefault="005A682B" w:rsidP="005A682B">
      <w:pPr>
        <w:spacing w:after="0" w:line="240" w:lineRule="auto"/>
        <w:rPr>
          <w:rFonts w:ascii="Arial" w:hAnsi="Arial" w:cs="Arial"/>
        </w:rPr>
      </w:pPr>
      <w:r w:rsidRPr="005A682B">
        <w:rPr>
          <w:rFonts w:ascii="Arial" w:hAnsi="Arial" w:cs="Arial"/>
        </w:rPr>
        <w:t>Upon the successful completion of this module, the student should be able to: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create and implement a study into a specific and complex area of the individual's own practice;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research, analyse and critically evaluate a range of theories and methodologies relevant to their specified area of study;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proofErr w:type="gramStart"/>
      <w:r w:rsidRPr="005A682B">
        <w:rPr>
          <w:rFonts w:ascii="Arial" w:eastAsia="Arial" w:hAnsi="Arial" w:cs="Arial"/>
          <w:color w:val="000000"/>
          <w:lang w:val="en-GB" w:eastAsia="en-GB"/>
        </w:rPr>
        <w:t>critically</w:t>
      </w:r>
      <w:proofErr w:type="gramEnd"/>
      <w:r w:rsidRPr="005A682B">
        <w:rPr>
          <w:rFonts w:ascii="Arial" w:eastAsia="Arial" w:hAnsi="Arial" w:cs="Arial"/>
          <w:color w:val="000000"/>
          <w:lang w:val="en-GB" w:eastAsia="en-GB"/>
        </w:rPr>
        <w:t xml:space="preserve"> evaluate the actual and/or potential impact of applying their learning to improve their practice and performance, and to contribute to the achievement of organisational objectives.</w:t>
      </w:r>
    </w:p>
    <w:p w:rsidR="005A682B" w:rsidRPr="005A682B" w:rsidRDefault="005A682B" w:rsidP="005A682B">
      <w:pPr>
        <w:tabs>
          <w:tab w:val="left" w:pos="720"/>
          <w:tab w:val="left" w:pos="1440"/>
          <w:tab w:val="left" w:pos="2160"/>
          <w:tab w:val="left" w:pos="2880"/>
        </w:tabs>
        <w:spacing w:before="240"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INDICATIVE CONTENT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Establishing a rationale for a particular area of study based on its relevance to the workplace and the learner's developmental needs.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Identifying expected learning outcomes, assessment criteria and assessment methodologies.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Planning and implementing a study programme.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Learning support.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Research methods, analytical skills and critical evaluation.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Ethical considerations.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The application of learning.</w:t>
      </w:r>
    </w:p>
    <w:p w:rsidR="005A682B" w:rsidRPr="005A682B" w:rsidRDefault="005A682B" w:rsidP="005A682B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709" w:hanging="425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A682B">
        <w:rPr>
          <w:rFonts w:ascii="Arial" w:eastAsia="Arial" w:hAnsi="Arial" w:cs="Arial"/>
          <w:color w:val="000000"/>
          <w:lang w:val="en-GB" w:eastAsia="en-GB"/>
        </w:rPr>
        <w:t>Critical reflection.</w:t>
      </w:r>
    </w:p>
    <w:p w:rsidR="005A682B" w:rsidRPr="005A682B" w:rsidRDefault="005A682B" w:rsidP="005A682B">
      <w:pPr>
        <w:spacing w:before="120" w:after="0" w:line="240" w:lineRule="auto"/>
        <w:rPr>
          <w:rFonts w:ascii="Arial" w:hAnsi="Arial" w:cs="Arial"/>
        </w:rPr>
      </w:pPr>
    </w:p>
    <w:p w:rsidR="005A682B" w:rsidRPr="005A682B" w:rsidRDefault="005A682B" w:rsidP="005A682B">
      <w:pPr>
        <w:pBdr>
          <w:top w:val="nil"/>
          <w:left w:val="nil"/>
          <w:bottom w:val="nil"/>
          <w:right w:val="nil"/>
          <w:between w:val="nil"/>
        </w:pBdr>
        <w:tabs>
          <w:tab w:val="left" w:pos="720"/>
          <w:tab w:val="left" w:pos="2160"/>
        </w:tabs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  <w:r w:rsidRPr="005A682B">
        <w:rPr>
          <w:rFonts w:ascii="Arial" w:hAnsi="Arial" w:cs="Arial"/>
          <w:b/>
        </w:rPr>
        <w:t>Study Time Allocation</w:t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</w:p>
    <w:p w:rsidR="005A682B" w:rsidRPr="005A682B" w:rsidRDefault="005A682B" w:rsidP="005A682B">
      <w:pPr>
        <w:spacing w:after="0" w:line="240" w:lineRule="auto"/>
        <w:contextualSpacing/>
        <w:rPr>
          <w:rFonts w:ascii="Arial" w:hAnsi="Arial" w:cs="Arial"/>
        </w:rPr>
      </w:pPr>
      <w:r w:rsidRPr="005A682B">
        <w:rPr>
          <w:rFonts w:ascii="Arial" w:hAnsi="Arial" w:cs="Arial"/>
        </w:rPr>
        <w:t xml:space="preserve">Teaching sessions will introduce the learners to the relevant concepts, principles and practices of supported self-study.  Tutorials will introduce practical </w:t>
      </w:r>
      <w:proofErr w:type="gramStart"/>
      <w:r w:rsidRPr="005A682B">
        <w:rPr>
          <w:rFonts w:ascii="Arial" w:hAnsi="Arial" w:cs="Arial"/>
        </w:rPr>
        <w:t>examples which</w:t>
      </w:r>
      <w:proofErr w:type="gramEnd"/>
      <w:r w:rsidRPr="005A682B">
        <w:rPr>
          <w:rFonts w:ascii="Arial" w:hAnsi="Arial" w:cs="Arial"/>
        </w:rPr>
        <w:t xml:space="preserve"> will be used to support application, discussion, and evaluation.  </w:t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</w:rPr>
      </w:pPr>
    </w:p>
    <w:p w:rsidR="005A682B" w:rsidRPr="005A682B" w:rsidRDefault="005A682B" w:rsidP="005A682B">
      <w:pPr>
        <w:rPr>
          <w:rFonts w:ascii="Arial" w:hAnsi="Arial" w:cs="Arial"/>
        </w:rPr>
      </w:pPr>
      <w:r w:rsidRPr="005A682B">
        <w:rPr>
          <w:rFonts w:ascii="Arial" w:hAnsi="Arial" w:cs="Arial"/>
        </w:rPr>
        <w:br w:type="page"/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</w:rPr>
      </w:pPr>
      <w:r w:rsidRPr="005A682B">
        <w:rPr>
          <w:rFonts w:ascii="Arial" w:hAnsi="Arial" w:cs="Arial"/>
        </w:rPr>
        <w:lastRenderedPageBreak/>
        <w:t xml:space="preserve">The study time for </w:t>
      </w:r>
      <w:bookmarkStart w:id="0" w:name="_GoBack"/>
      <w:bookmarkEnd w:id="0"/>
      <w:r w:rsidRPr="005A682B">
        <w:rPr>
          <w:rFonts w:ascii="Arial" w:hAnsi="Arial" w:cs="Arial"/>
        </w:rPr>
        <w:t xml:space="preserve">the module </w:t>
      </w:r>
      <w:proofErr w:type="gramStart"/>
      <w:r w:rsidRPr="005A682B">
        <w:rPr>
          <w:rFonts w:ascii="Arial" w:hAnsi="Arial" w:cs="Arial"/>
        </w:rPr>
        <w:t>is divided</w:t>
      </w:r>
      <w:proofErr w:type="gramEnd"/>
      <w:r w:rsidRPr="005A682B">
        <w:rPr>
          <w:rFonts w:ascii="Arial" w:hAnsi="Arial" w:cs="Arial"/>
        </w:rPr>
        <w:t xml:space="preserve"> as follows:</w:t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</w:rPr>
      </w:pPr>
    </w:p>
    <w:tbl>
      <w:tblPr>
        <w:tblW w:w="7513" w:type="dxa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969"/>
        <w:gridCol w:w="1701"/>
        <w:gridCol w:w="1843"/>
      </w:tblGrid>
      <w:tr w:rsidR="005A682B" w:rsidRPr="005A682B" w:rsidTr="00186868">
        <w:tc>
          <w:tcPr>
            <w:tcW w:w="3969" w:type="dxa"/>
            <w:tcBorders>
              <w:top w:val="single" w:sz="4" w:space="0" w:color="000000"/>
              <w:left w:val="single" w:sz="4" w:space="0" w:color="000000"/>
            </w:tcBorders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000000"/>
            </w:tcBorders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000000"/>
            </w:tcBorders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Percentage</w:t>
            </w:r>
          </w:p>
        </w:tc>
      </w:tr>
      <w:tr w:rsidR="005A682B" w:rsidRPr="005A682B" w:rsidTr="00186868">
        <w:tc>
          <w:tcPr>
            <w:tcW w:w="3969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30</w:t>
            </w:r>
          </w:p>
        </w:tc>
        <w:tc>
          <w:tcPr>
            <w:tcW w:w="1843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10%</w:t>
            </w:r>
          </w:p>
        </w:tc>
      </w:tr>
      <w:tr w:rsidR="005A682B" w:rsidRPr="005A682B" w:rsidTr="00186868">
        <w:tc>
          <w:tcPr>
            <w:tcW w:w="3969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210</w:t>
            </w:r>
          </w:p>
        </w:tc>
        <w:tc>
          <w:tcPr>
            <w:tcW w:w="1843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70%</w:t>
            </w:r>
          </w:p>
        </w:tc>
      </w:tr>
      <w:tr w:rsidR="005A682B" w:rsidRPr="005A682B" w:rsidTr="00186868">
        <w:tc>
          <w:tcPr>
            <w:tcW w:w="3969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60</w:t>
            </w:r>
          </w:p>
        </w:tc>
        <w:tc>
          <w:tcPr>
            <w:tcW w:w="1843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20%</w:t>
            </w:r>
          </w:p>
        </w:tc>
      </w:tr>
      <w:tr w:rsidR="005A682B" w:rsidRPr="005A682B" w:rsidTr="00186868">
        <w:tc>
          <w:tcPr>
            <w:tcW w:w="3969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300</w:t>
            </w:r>
          </w:p>
        </w:tc>
        <w:tc>
          <w:tcPr>
            <w:tcW w:w="1843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100%</w:t>
            </w:r>
          </w:p>
        </w:tc>
      </w:tr>
    </w:tbl>
    <w:p w:rsidR="005A682B" w:rsidRPr="005A682B" w:rsidRDefault="005A682B" w:rsidP="005A682B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hAnsi="Arial" w:cs="Arial"/>
          <w:b/>
        </w:rPr>
      </w:pPr>
    </w:p>
    <w:p w:rsidR="005A682B" w:rsidRPr="005A682B" w:rsidRDefault="005A682B" w:rsidP="005A682B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ASSESSMENT</w:t>
      </w:r>
    </w:p>
    <w:p w:rsidR="005A682B" w:rsidRPr="005A682B" w:rsidRDefault="005A682B" w:rsidP="005A682B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ind w:hanging="3600"/>
        <w:rPr>
          <w:rFonts w:ascii="Arial" w:hAnsi="Arial" w:cs="Arial"/>
          <w:b/>
        </w:rPr>
      </w:pP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Assessment Component 1</w:t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  <w:i/>
        </w:rPr>
      </w:pPr>
      <w:r w:rsidRPr="005A682B">
        <w:rPr>
          <w:rFonts w:ascii="Arial" w:hAnsi="Arial" w:cs="Arial"/>
          <w:b/>
          <w:i/>
        </w:rPr>
        <w:t>(Tick one)</w:t>
      </w:r>
    </w:p>
    <w:tbl>
      <w:tblPr>
        <w:tblW w:w="867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5A682B" w:rsidRPr="005A682B" w:rsidTr="00186868">
        <w:tc>
          <w:tcPr>
            <w:tcW w:w="550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Segoe UI Symbol" w:eastAsia="MS Mincho" w:hAnsi="Segoe UI Symbol" w:cs="Segoe UI Symbol"/>
              </w:rPr>
              <w:t>☐</w:t>
            </w:r>
          </w:p>
        </w:tc>
        <w:tc>
          <w:tcPr>
            <w:tcW w:w="231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Written exam</w:t>
            </w:r>
          </w:p>
        </w:tc>
        <w:tc>
          <w:tcPr>
            <w:tcW w:w="528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Segoe UI Symbol" w:eastAsia="MS Mincho" w:hAnsi="Segoe UI Symbol" w:cs="Segoe UI Symbol"/>
              </w:rPr>
              <w:t>☒</w:t>
            </w:r>
          </w:p>
        </w:tc>
        <w:tc>
          <w:tcPr>
            <w:tcW w:w="238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Coursework</w:t>
            </w:r>
          </w:p>
        </w:tc>
        <w:tc>
          <w:tcPr>
            <w:tcW w:w="528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Segoe UI Symbol" w:eastAsia="MS Mincho" w:hAnsi="Segoe UI Symbol" w:cs="Segoe UI Symbol"/>
              </w:rPr>
              <w:t>☐</w:t>
            </w:r>
          </w:p>
        </w:tc>
        <w:tc>
          <w:tcPr>
            <w:tcW w:w="2356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Practical</w:t>
            </w:r>
          </w:p>
        </w:tc>
      </w:tr>
    </w:tbl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</w:p>
    <w:tbl>
      <w:tblPr>
        <w:tblW w:w="87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56"/>
        <w:gridCol w:w="3969"/>
        <w:gridCol w:w="1559"/>
      </w:tblGrid>
      <w:tr w:rsidR="005A682B" w:rsidRPr="005A682B" w:rsidTr="00186868">
        <w:tc>
          <w:tcPr>
            <w:tcW w:w="3256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Weighting</w:t>
            </w:r>
          </w:p>
        </w:tc>
      </w:tr>
      <w:tr w:rsidR="005A682B" w:rsidRPr="005A682B" w:rsidTr="00186868">
        <w:tc>
          <w:tcPr>
            <w:tcW w:w="3256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Portfolio</w:t>
            </w:r>
          </w:p>
        </w:tc>
        <w:tc>
          <w:tcPr>
            <w:tcW w:w="396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</w:rPr>
              <w:t>3 elements</w:t>
            </w:r>
          </w:p>
        </w:tc>
        <w:tc>
          <w:tcPr>
            <w:tcW w:w="155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</w:rPr>
              <w:t>50%</w:t>
            </w:r>
          </w:p>
        </w:tc>
      </w:tr>
    </w:tbl>
    <w:p w:rsidR="005A682B" w:rsidRPr="005A682B" w:rsidRDefault="005A682B" w:rsidP="005A682B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hAnsi="Arial" w:cs="Arial"/>
        </w:rPr>
      </w:pP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Assessment Component 2</w:t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  <w:i/>
        </w:rPr>
      </w:pPr>
      <w:r w:rsidRPr="005A682B">
        <w:rPr>
          <w:rFonts w:ascii="Arial" w:hAnsi="Arial" w:cs="Arial"/>
          <w:b/>
          <w:i/>
        </w:rPr>
        <w:t>(Tick one)</w:t>
      </w:r>
    </w:p>
    <w:tbl>
      <w:tblPr>
        <w:tblW w:w="867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5A682B" w:rsidRPr="005A682B" w:rsidTr="00186868">
        <w:tc>
          <w:tcPr>
            <w:tcW w:w="550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Segoe UI Symbol" w:eastAsia="MS Mincho" w:hAnsi="Segoe UI Symbol" w:cs="Segoe UI Symbol"/>
              </w:rPr>
              <w:t>☐</w:t>
            </w:r>
          </w:p>
        </w:tc>
        <w:tc>
          <w:tcPr>
            <w:tcW w:w="231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Written exam</w:t>
            </w:r>
          </w:p>
        </w:tc>
        <w:tc>
          <w:tcPr>
            <w:tcW w:w="528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Segoe UI Symbol" w:eastAsia="MS Mincho" w:hAnsi="Segoe UI Symbol" w:cs="Segoe UI Symbol"/>
              </w:rPr>
              <w:t>☒</w:t>
            </w:r>
          </w:p>
        </w:tc>
        <w:tc>
          <w:tcPr>
            <w:tcW w:w="238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Coursework</w:t>
            </w:r>
          </w:p>
        </w:tc>
        <w:tc>
          <w:tcPr>
            <w:tcW w:w="528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Segoe UI Symbol" w:eastAsia="MS Mincho" w:hAnsi="Segoe UI Symbol" w:cs="Segoe UI Symbol"/>
              </w:rPr>
              <w:t>☐</w:t>
            </w:r>
          </w:p>
        </w:tc>
        <w:tc>
          <w:tcPr>
            <w:tcW w:w="2356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Practical</w:t>
            </w:r>
          </w:p>
        </w:tc>
      </w:tr>
    </w:tbl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</w:p>
    <w:tbl>
      <w:tblPr>
        <w:tblW w:w="87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56"/>
        <w:gridCol w:w="3969"/>
        <w:gridCol w:w="1559"/>
      </w:tblGrid>
      <w:tr w:rsidR="005A682B" w:rsidRPr="005A682B" w:rsidTr="00186868">
        <w:tc>
          <w:tcPr>
            <w:tcW w:w="3256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Weighting</w:t>
            </w:r>
          </w:p>
        </w:tc>
      </w:tr>
      <w:tr w:rsidR="005A682B" w:rsidRPr="005A682B" w:rsidTr="00186868">
        <w:tc>
          <w:tcPr>
            <w:tcW w:w="3256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 xml:space="preserve">Written assignment </w:t>
            </w:r>
          </w:p>
        </w:tc>
        <w:tc>
          <w:tcPr>
            <w:tcW w:w="396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</w:rPr>
              <w:t>4500 words</w:t>
            </w:r>
          </w:p>
        </w:tc>
        <w:tc>
          <w:tcPr>
            <w:tcW w:w="1559" w:type="dxa"/>
          </w:tcPr>
          <w:p w:rsidR="005A682B" w:rsidRPr="005A682B" w:rsidRDefault="005A682B" w:rsidP="00186868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 w:rsidRPr="005A682B">
              <w:rPr>
                <w:rFonts w:ascii="Arial" w:hAnsi="Arial" w:cs="Arial"/>
              </w:rPr>
              <w:t>50%</w:t>
            </w:r>
          </w:p>
        </w:tc>
      </w:tr>
    </w:tbl>
    <w:p w:rsidR="005A682B" w:rsidRPr="005A682B" w:rsidRDefault="005A682B" w:rsidP="005A682B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hAnsi="Arial" w:cs="Arial"/>
        </w:rPr>
      </w:pPr>
    </w:p>
    <w:p w:rsidR="005A682B" w:rsidRPr="005A682B" w:rsidRDefault="005A682B" w:rsidP="005A682B">
      <w:pPr>
        <w:keepNext/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Assessment Summary</w:t>
      </w:r>
    </w:p>
    <w:tbl>
      <w:tblPr>
        <w:tblW w:w="510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61"/>
        <w:gridCol w:w="1842"/>
      </w:tblGrid>
      <w:tr w:rsidR="005A682B" w:rsidRPr="005A682B" w:rsidTr="00186868">
        <w:tc>
          <w:tcPr>
            <w:tcW w:w="3261" w:type="dxa"/>
            <w:tcBorders>
              <w:top w:val="single" w:sz="4" w:space="0" w:color="000000"/>
              <w:left w:val="single" w:sz="4" w:space="0" w:color="000000"/>
            </w:tcBorders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Percentage</w:t>
            </w:r>
          </w:p>
        </w:tc>
      </w:tr>
      <w:tr w:rsidR="005A682B" w:rsidRPr="005A682B" w:rsidTr="00186868">
        <w:tc>
          <w:tcPr>
            <w:tcW w:w="3261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0%</w:t>
            </w:r>
          </w:p>
        </w:tc>
      </w:tr>
      <w:tr w:rsidR="005A682B" w:rsidRPr="005A682B" w:rsidTr="00186868">
        <w:tc>
          <w:tcPr>
            <w:tcW w:w="3261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100%</w:t>
            </w:r>
          </w:p>
        </w:tc>
      </w:tr>
      <w:tr w:rsidR="005A682B" w:rsidRPr="005A682B" w:rsidTr="00186868">
        <w:tc>
          <w:tcPr>
            <w:tcW w:w="3261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0%</w:t>
            </w:r>
          </w:p>
        </w:tc>
      </w:tr>
      <w:tr w:rsidR="005A682B" w:rsidRPr="005A682B" w:rsidTr="00186868">
        <w:tc>
          <w:tcPr>
            <w:tcW w:w="3261" w:type="dxa"/>
          </w:tcPr>
          <w:p w:rsidR="005A682B" w:rsidRPr="005A682B" w:rsidRDefault="005A682B" w:rsidP="00186868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:rsidR="005A682B" w:rsidRPr="005A682B" w:rsidRDefault="005A682B" w:rsidP="00186868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100%</w:t>
            </w:r>
          </w:p>
        </w:tc>
      </w:tr>
    </w:tbl>
    <w:p w:rsidR="005A682B" w:rsidRPr="005A682B" w:rsidRDefault="005A682B" w:rsidP="005A682B">
      <w:pPr>
        <w:spacing w:after="0" w:line="240" w:lineRule="auto"/>
        <w:rPr>
          <w:rFonts w:ascii="Arial" w:hAnsi="Arial" w:cs="Arial"/>
        </w:rPr>
      </w:pP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  <w:r w:rsidRPr="005A682B">
        <w:rPr>
          <w:rFonts w:ascii="Arial" w:hAnsi="Arial" w:cs="Arial"/>
          <w:b/>
        </w:rPr>
        <w:t>READING LIST</w:t>
      </w:r>
    </w:p>
    <w:p w:rsidR="005A682B" w:rsidRPr="005A682B" w:rsidRDefault="005A682B" w:rsidP="005A682B">
      <w:pPr>
        <w:spacing w:after="0" w:line="240" w:lineRule="auto"/>
        <w:rPr>
          <w:rFonts w:ascii="Arial" w:hAnsi="Arial" w:cs="Arial"/>
          <w:b/>
        </w:rPr>
      </w:pPr>
    </w:p>
    <w:tbl>
      <w:tblPr>
        <w:tblW w:w="906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695"/>
        <w:gridCol w:w="6004"/>
        <w:gridCol w:w="1367"/>
      </w:tblGrid>
      <w:tr w:rsidR="005A682B" w:rsidRPr="005A682B" w:rsidTr="00186868">
        <w:trPr>
          <w:tblHeader/>
        </w:trPr>
        <w:tc>
          <w:tcPr>
            <w:tcW w:w="1695" w:type="dxa"/>
            <w:shd w:val="clear" w:color="auto" w:fill="BFBFBF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371" w:type="dxa"/>
            <w:gridSpan w:val="2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BMPF7013</w:t>
            </w:r>
          </w:p>
        </w:tc>
      </w:tr>
      <w:tr w:rsidR="005A682B" w:rsidRPr="005A682B" w:rsidTr="00186868">
        <w:trPr>
          <w:tblHeader/>
        </w:trPr>
        <w:tc>
          <w:tcPr>
            <w:tcW w:w="1695" w:type="dxa"/>
            <w:shd w:val="clear" w:color="auto" w:fill="BFBFBF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371" w:type="dxa"/>
            <w:gridSpan w:val="2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Independent Study Module (Extended)</w:t>
            </w:r>
          </w:p>
        </w:tc>
      </w:tr>
      <w:tr w:rsidR="005A682B" w:rsidRPr="005A682B" w:rsidTr="00186868">
        <w:trPr>
          <w:tblHeader/>
        </w:trPr>
        <w:tc>
          <w:tcPr>
            <w:tcW w:w="1695" w:type="dxa"/>
            <w:shd w:val="clear" w:color="auto" w:fill="BFBFBF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004" w:type="dxa"/>
            <w:shd w:val="clear" w:color="auto" w:fill="BFBFBF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7" w:type="dxa"/>
            <w:shd w:val="clear" w:color="auto" w:fill="BFBFBF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A682B">
              <w:rPr>
                <w:rFonts w:ascii="Arial" w:hAnsi="Arial" w:cs="Arial"/>
                <w:b/>
              </w:rPr>
              <w:t>Electronic*</w:t>
            </w:r>
          </w:p>
        </w:tc>
      </w:tr>
      <w:tr w:rsidR="005A682B" w:rsidRPr="005A682B" w:rsidTr="00186868">
        <w:tc>
          <w:tcPr>
            <w:tcW w:w="1695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Essential</w:t>
            </w:r>
          </w:p>
        </w:tc>
        <w:tc>
          <w:tcPr>
            <w:tcW w:w="6004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5A682B">
              <w:rPr>
                <w:rFonts w:ascii="Arial" w:hAnsi="Arial" w:cs="Arial"/>
              </w:rPr>
              <w:t>Heyler</w:t>
            </w:r>
            <w:proofErr w:type="spellEnd"/>
            <w:r w:rsidRPr="005A682B">
              <w:rPr>
                <w:rFonts w:ascii="Arial" w:hAnsi="Arial" w:cs="Arial"/>
              </w:rPr>
              <w:t xml:space="preserve">, R.  (2015) </w:t>
            </w:r>
            <w:r w:rsidRPr="005A682B">
              <w:rPr>
                <w:rFonts w:ascii="Arial" w:hAnsi="Arial" w:cs="Arial"/>
                <w:i/>
              </w:rPr>
              <w:t>The work-based learning student handbook, 2</w:t>
            </w:r>
            <w:r w:rsidRPr="005A682B">
              <w:rPr>
                <w:rFonts w:ascii="Arial" w:hAnsi="Arial" w:cs="Arial"/>
                <w:i/>
                <w:vertAlign w:val="superscript"/>
              </w:rPr>
              <w:t>nd</w:t>
            </w:r>
            <w:r w:rsidRPr="005A682B">
              <w:rPr>
                <w:rFonts w:ascii="Arial" w:hAnsi="Arial" w:cs="Arial"/>
                <w:i/>
              </w:rPr>
              <w:t xml:space="preserve"> ed.  </w:t>
            </w:r>
            <w:r w:rsidRPr="005A682B">
              <w:rPr>
                <w:rFonts w:ascii="Arial" w:hAnsi="Arial" w:cs="Arial"/>
              </w:rPr>
              <w:t>Basingstoke: Palgrave Macmillan</w:t>
            </w:r>
          </w:p>
        </w:tc>
        <w:tc>
          <w:tcPr>
            <w:tcW w:w="1367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Segoe UI Symbol" w:eastAsia="MS Mincho" w:hAnsi="Segoe UI Symbol" w:cs="Segoe UI Symbol"/>
              </w:rPr>
              <w:t>☒</w:t>
            </w:r>
          </w:p>
        </w:tc>
      </w:tr>
      <w:tr w:rsidR="005A682B" w:rsidRPr="005A682B" w:rsidTr="00186868">
        <w:tc>
          <w:tcPr>
            <w:tcW w:w="1695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Essential</w:t>
            </w:r>
          </w:p>
        </w:tc>
        <w:tc>
          <w:tcPr>
            <w:tcW w:w="6004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 xml:space="preserve">Cottrell, S.  (2017) </w:t>
            </w:r>
            <w:r w:rsidRPr="005A682B">
              <w:rPr>
                <w:rFonts w:ascii="Arial" w:hAnsi="Arial" w:cs="Arial"/>
                <w:i/>
              </w:rPr>
              <w:t>Critical thinking skills – effective analysis, argument and reflection</w:t>
            </w:r>
            <w:r w:rsidRPr="005A682B">
              <w:rPr>
                <w:rFonts w:ascii="Arial" w:hAnsi="Arial" w:cs="Arial"/>
              </w:rPr>
              <w:t xml:space="preserve"> (Palgrave study skills) Basingstoke: Palgrave Macmillan </w:t>
            </w:r>
          </w:p>
        </w:tc>
        <w:tc>
          <w:tcPr>
            <w:tcW w:w="1367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Segoe UI Symbol" w:eastAsia="MS Mincho" w:hAnsi="Segoe UI Symbol" w:cs="Segoe UI Symbol"/>
              </w:rPr>
              <w:t>☒</w:t>
            </w:r>
          </w:p>
        </w:tc>
      </w:tr>
      <w:tr w:rsidR="005A682B" w:rsidRPr="005A682B" w:rsidTr="00186868">
        <w:tc>
          <w:tcPr>
            <w:tcW w:w="1695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6004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 xml:space="preserve">Bolton, G.E.J.  (2014) </w:t>
            </w:r>
            <w:r w:rsidRPr="005A682B">
              <w:rPr>
                <w:rFonts w:ascii="Arial" w:hAnsi="Arial" w:cs="Arial"/>
                <w:i/>
              </w:rPr>
              <w:t>Reflective practice -</w:t>
            </w:r>
            <w:r w:rsidRPr="005A682B">
              <w:rPr>
                <w:rFonts w:ascii="Arial" w:hAnsi="Arial" w:cs="Arial"/>
              </w:rPr>
              <w:t xml:space="preserve"> w</w:t>
            </w:r>
            <w:r w:rsidRPr="005A682B">
              <w:rPr>
                <w:rFonts w:ascii="Arial" w:hAnsi="Arial" w:cs="Arial"/>
                <w:i/>
              </w:rPr>
              <w:t xml:space="preserve">riting and professional development.  </w:t>
            </w:r>
            <w:r w:rsidRPr="005A682B">
              <w:rPr>
                <w:rFonts w:ascii="Arial" w:hAnsi="Arial" w:cs="Arial"/>
              </w:rPr>
              <w:t>London: Sage</w:t>
            </w:r>
          </w:p>
        </w:tc>
        <w:tc>
          <w:tcPr>
            <w:tcW w:w="1367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Segoe UI Symbol" w:eastAsia="MS Mincho" w:hAnsi="Segoe UI Symbol" w:cs="Segoe UI Symbol"/>
              </w:rPr>
              <w:t>☒</w:t>
            </w:r>
          </w:p>
        </w:tc>
      </w:tr>
      <w:tr w:rsidR="005A682B" w:rsidRPr="005A682B" w:rsidTr="00186868">
        <w:tc>
          <w:tcPr>
            <w:tcW w:w="1695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  <w:i/>
              </w:rPr>
            </w:pPr>
            <w:r w:rsidRPr="005A682B">
              <w:rPr>
                <w:rFonts w:ascii="Arial" w:hAnsi="Arial" w:cs="Arial"/>
              </w:rPr>
              <w:t xml:space="preserve">Burns, T. and </w:t>
            </w:r>
            <w:proofErr w:type="spellStart"/>
            <w:r w:rsidRPr="005A682B">
              <w:rPr>
                <w:rFonts w:ascii="Arial" w:hAnsi="Arial" w:cs="Arial"/>
              </w:rPr>
              <w:t>Sinfield</w:t>
            </w:r>
            <w:proofErr w:type="spellEnd"/>
            <w:r w:rsidRPr="005A682B">
              <w:rPr>
                <w:rFonts w:ascii="Arial" w:hAnsi="Arial" w:cs="Arial"/>
              </w:rPr>
              <w:t>, S.  (2016)</w:t>
            </w:r>
            <w:r w:rsidRPr="005A682B">
              <w:rPr>
                <w:rFonts w:ascii="Arial" w:hAnsi="Arial" w:cs="Arial"/>
                <w:i/>
              </w:rPr>
              <w:t xml:space="preserve"> Essential study skills – the complete guide to success at university </w:t>
            </w:r>
            <w:r w:rsidRPr="005A682B">
              <w:rPr>
                <w:rFonts w:ascii="Arial" w:hAnsi="Arial" w:cs="Arial"/>
              </w:rPr>
              <w:t>4</w:t>
            </w:r>
            <w:r w:rsidRPr="005A682B">
              <w:rPr>
                <w:rFonts w:ascii="Arial" w:hAnsi="Arial" w:cs="Arial"/>
                <w:vertAlign w:val="superscript"/>
              </w:rPr>
              <w:t>th</w:t>
            </w:r>
            <w:r w:rsidRPr="005A682B">
              <w:rPr>
                <w:rFonts w:ascii="Arial" w:hAnsi="Arial" w:cs="Arial"/>
              </w:rPr>
              <w:t xml:space="preserve"> ed.  London, Sage</w:t>
            </w:r>
          </w:p>
        </w:tc>
        <w:tc>
          <w:tcPr>
            <w:tcW w:w="1367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Segoe UI Symbol" w:eastAsia="MS Mincho" w:hAnsi="Segoe UI Symbol" w:cs="Segoe UI Symbol"/>
              </w:rPr>
              <w:t>☒</w:t>
            </w:r>
          </w:p>
        </w:tc>
      </w:tr>
      <w:tr w:rsidR="005A682B" w:rsidRPr="005A682B" w:rsidTr="00186868">
        <w:tc>
          <w:tcPr>
            <w:tcW w:w="1695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Brink-</w:t>
            </w:r>
            <w:proofErr w:type="spellStart"/>
            <w:r w:rsidRPr="005A682B">
              <w:rPr>
                <w:rFonts w:ascii="Arial" w:hAnsi="Arial" w:cs="Arial"/>
              </w:rPr>
              <w:t>Budgen</w:t>
            </w:r>
            <w:proofErr w:type="spellEnd"/>
            <w:r w:rsidRPr="005A682B">
              <w:rPr>
                <w:rFonts w:ascii="Arial" w:hAnsi="Arial" w:cs="Arial"/>
              </w:rPr>
              <w:t xml:space="preserve">, R. van den (2010) </w:t>
            </w:r>
            <w:r w:rsidRPr="005A682B">
              <w:rPr>
                <w:rFonts w:ascii="Arial" w:hAnsi="Arial" w:cs="Arial"/>
                <w:i/>
              </w:rPr>
              <w:t xml:space="preserve">Critical thinking for students –learn the skills of </w:t>
            </w:r>
            <w:proofErr w:type="spellStart"/>
            <w:r w:rsidRPr="005A682B">
              <w:rPr>
                <w:rFonts w:ascii="Arial" w:hAnsi="Arial" w:cs="Arial"/>
                <w:i/>
              </w:rPr>
              <w:t>analysing</w:t>
            </w:r>
            <w:proofErr w:type="spellEnd"/>
            <w:r w:rsidRPr="005A682B">
              <w:rPr>
                <w:rFonts w:ascii="Arial" w:hAnsi="Arial" w:cs="Arial"/>
                <w:i/>
              </w:rPr>
              <w:t>, evaluating and producing arguments</w:t>
            </w:r>
            <w:r w:rsidRPr="005A682B">
              <w:rPr>
                <w:rFonts w:ascii="Arial" w:hAnsi="Arial" w:cs="Arial"/>
              </w:rPr>
              <w:t>.  London: Robinson</w:t>
            </w:r>
          </w:p>
        </w:tc>
        <w:tc>
          <w:tcPr>
            <w:tcW w:w="1367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Segoe UI Symbol" w:eastAsia="MS Mincho" w:hAnsi="Segoe UI Symbol" w:cs="Segoe UI Symbol"/>
              </w:rPr>
              <w:t>☒</w:t>
            </w:r>
          </w:p>
        </w:tc>
      </w:tr>
      <w:tr w:rsidR="005A682B" w:rsidRPr="005A682B" w:rsidTr="00186868">
        <w:tc>
          <w:tcPr>
            <w:tcW w:w="1695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Further</w:t>
            </w:r>
          </w:p>
        </w:tc>
        <w:tc>
          <w:tcPr>
            <w:tcW w:w="6004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 xml:space="preserve">Gray, D.; </w:t>
            </w:r>
            <w:proofErr w:type="spellStart"/>
            <w:r w:rsidRPr="005A682B">
              <w:rPr>
                <w:rFonts w:ascii="Arial" w:hAnsi="Arial" w:cs="Arial"/>
              </w:rPr>
              <w:t>Cundell</w:t>
            </w:r>
            <w:proofErr w:type="spellEnd"/>
            <w:r w:rsidRPr="005A682B">
              <w:rPr>
                <w:rFonts w:ascii="Arial" w:hAnsi="Arial" w:cs="Arial"/>
              </w:rPr>
              <w:t xml:space="preserve">, S.; Hay, D.; O’Neill, J.  (2004) </w:t>
            </w:r>
            <w:r w:rsidRPr="005A682B">
              <w:rPr>
                <w:rFonts w:ascii="Arial" w:hAnsi="Arial" w:cs="Arial"/>
                <w:i/>
              </w:rPr>
              <w:t xml:space="preserve">Learning through the workplace – a guide to work-based learning.  </w:t>
            </w:r>
            <w:r w:rsidRPr="005A682B">
              <w:rPr>
                <w:rFonts w:ascii="Arial" w:hAnsi="Arial" w:cs="Arial"/>
              </w:rPr>
              <w:t xml:space="preserve">Cheltenham; Nelson </w:t>
            </w:r>
            <w:proofErr w:type="spellStart"/>
            <w:r w:rsidRPr="005A682B">
              <w:rPr>
                <w:rFonts w:ascii="Arial" w:hAnsi="Arial" w:cs="Arial"/>
              </w:rPr>
              <w:t>Thornes</w:t>
            </w:r>
            <w:proofErr w:type="spellEnd"/>
          </w:p>
        </w:tc>
        <w:tc>
          <w:tcPr>
            <w:tcW w:w="1367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A682B">
              <w:rPr>
                <w:rFonts w:ascii="Segoe UI Symbol" w:eastAsia="MS Mincho" w:hAnsi="Segoe UI Symbol" w:cs="Segoe UI Symbol"/>
              </w:rPr>
              <w:t>☐</w:t>
            </w:r>
          </w:p>
        </w:tc>
      </w:tr>
      <w:tr w:rsidR="005A682B" w:rsidRPr="005A682B" w:rsidTr="00186868">
        <w:tc>
          <w:tcPr>
            <w:tcW w:w="1695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6004" w:type="dxa"/>
          </w:tcPr>
          <w:p w:rsidR="005A682B" w:rsidRPr="005A682B" w:rsidRDefault="005A682B" w:rsidP="00186868">
            <w:pPr>
              <w:tabs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A682B">
              <w:rPr>
                <w:rFonts w:ascii="Arial" w:hAnsi="Arial" w:cs="Arial"/>
              </w:rPr>
              <w:t>Further reading based on the specific study topic will be recommended</w:t>
            </w:r>
          </w:p>
        </w:tc>
        <w:tc>
          <w:tcPr>
            <w:tcW w:w="1367" w:type="dxa"/>
          </w:tcPr>
          <w:p w:rsidR="005A682B" w:rsidRPr="005A682B" w:rsidRDefault="005A682B" w:rsidP="0018686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</w:tbl>
    <w:p w:rsidR="00414CBF" w:rsidRPr="005A682B" w:rsidRDefault="00414CBF" w:rsidP="005A682B">
      <w:pPr>
        <w:rPr>
          <w:rFonts w:ascii="Arial" w:hAnsi="Arial" w:cs="Arial"/>
        </w:rPr>
      </w:pPr>
    </w:p>
    <w:sectPr w:rsidR="00414CBF" w:rsidRPr="005A6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2" w15:restartNumberingAfterBreak="0">
    <w:nsid w:val="70F358F4"/>
    <w:multiLevelType w:val="hybridMultilevel"/>
    <w:tmpl w:val="8D9C191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34EB"/>
    <w:rsid w:val="000638DB"/>
    <w:rsid w:val="00085B7F"/>
    <w:rsid w:val="002C03BA"/>
    <w:rsid w:val="00353E22"/>
    <w:rsid w:val="003E30E4"/>
    <w:rsid w:val="00403BB8"/>
    <w:rsid w:val="00414CBF"/>
    <w:rsid w:val="005A682B"/>
    <w:rsid w:val="006A7B24"/>
    <w:rsid w:val="007930FF"/>
    <w:rsid w:val="008134EB"/>
    <w:rsid w:val="009B5E7B"/>
    <w:rsid w:val="00B05799"/>
    <w:rsid w:val="00BB19B5"/>
    <w:rsid w:val="00D3728D"/>
    <w:rsid w:val="00EB1D87"/>
    <w:rsid w:val="00F30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14BF0"/>
  <w15:chartTrackingRefBased/>
  <w15:docId w15:val="{47D207C2-1A7B-4F09-9D58-4443AF8D4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34EB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59"/>
    <w:rsid w:val="008134E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8134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List">
    <w:name w:val="Bullet List"/>
    <w:basedOn w:val="Normal"/>
    <w:qFormat/>
    <w:rsid w:val="005A682B"/>
    <w:pPr>
      <w:numPr>
        <w:numId w:val="5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spacing w:before="120" w:after="0" w:line="240" w:lineRule="auto"/>
      <w:ind w:left="709" w:hanging="425"/>
      <w:jc w:val="both"/>
    </w:pPr>
    <w:rPr>
      <w:rFonts w:ascii="Arial" w:eastAsia="Arial" w:hAnsi="Arial" w:cs="Arial"/>
      <w:color w:val="00000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254514C04FD14C27AC338877368835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A0CECF-A1DD-46C5-B833-B6FD201E3DF6}"/>
      </w:docPartPr>
      <w:docPartBody>
        <w:p w:rsidR="00000000" w:rsidRDefault="000D3909" w:rsidP="000D3909">
          <w:pPr>
            <w:pStyle w:val="254514C04FD14C27AC338877368835FB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D2BC27F8573F481AB2929594DD1379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193126-BD07-4985-B48C-B8F1D2BC5EA0}"/>
      </w:docPartPr>
      <w:docPartBody>
        <w:p w:rsidR="00000000" w:rsidRDefault="000D3909" w:rsidP="000D3909">
          <w:pPr>
            <w:pStyle w:val="D2BC27F8573F481AB2929594DD137911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3909"/>
    <w:rsid w:val="000D3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D3909"/>
    <w:rPr>
      <w:color w:val="808080"/>
    </w:rPr>
  </w:style>
  <w:style w:type="paragraph" w:customStyle="1" w:styleId="85D59E86E2084CC0AB1A08B917B27075">
    <w:name w:val="85D59E86E2084CC0AB1A08B917B27075"/>
    <w:rsid w:val="000D3909"/>
  </w:style>
  <w:style w:type="paragraph" w:customStyle="1" w:styleId="9A883055208A4C93BAAF226EC3A3BE6E">
    <w:name w:val="9A883055208A4C93BAAF226EC3A3BE6E"/>
    <w:rsid w:val="000D3909"/>
  </w:style>
  <w:style w:type="paragraph" w:customStyle="1" w:styleId="254514C04FD14C27AC338877368835FB">
    <w:name w:val="254514C04FD14C27AC338877368835FB"/>
    <w:rsid w:val="000D3909"/>
  </w:style>
  <w:style w:type="paragraph" w:customStyle="1" w:styleId="D2BC27F8573F481AB2929594DD137911">
    <w:name w:val="D2BC27F8573F481AB2929594DD137911"/>
    <w:rsid w:val="000D390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9" ma:contentTypeDescription="Create a new document." ma:contentTypeScope="" ma:versionID="d9d25ccdc8ac6f41a6ff7a1f3666affb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6bdd3adcab0c41d8b8782c38b0694ba6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_Flow_SignoffStatu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5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_Flow_SignoffStatus xmlns="2e89cfda-a374-4413-9f0d-8b601eddeb70" xsi:nil="true"/>
    <TaxCatchAll xmlns="1ecf5648-3750-43f5-867d-bfaa16e6e17e" xsi:nil="true"/>
  </documentManagement>
</p:properties>
</file>

<file path=customXml/itemProps1.xml><?xml version="1.0" encoding="utf-8"?>
<ds:datastoreItem xmlns:ds="http://schemas.openxmlformats.org/officeDocument/2006/customXml" ds:itemID="{6FC58D13-D18D-4EF5-82CD-7CE555CD8E74}"/>
</file>

<file path=customXml/itemProps2.xml><?xml version="1.0" encoding="utf-8"?>
<ds:datastoreItem xmlns:ds="http://schemas.openxmlformats.org/officeDocument/2006/customXml" ds:itemID="{4A31720C-369B-4B9A-9753-40B0F1EB4E7B}"/>
</file>

<file path=customXml/itemProps3.xml><?xml version="1.0" encoding="utf-8"?>
<ds:datastoreItem xmlns:ds="http://schemas.openxmlformats.org/officeDocument/2006/customXml" ds:itemID="{38E58164-9501-4740-9CA1-5C212C5FCCE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474</Words>
  <Characters>2705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Cornelius</dc:creator>
  <cp:keywords/>
  <dc:description/>
  <cp:lastModifiedBy>Sarah Cornelius</cp:lastModifiedBy>
  <cp:revision>2</cp:revision>
  <dcterms:created xsi:type="dcterms:W3CDTF">2019-07-08T12:14:00Z</dcterms:created>
  <dcterms:modified xsi:type="dcterms:W3CDTF">2019-07-08T12:14:00Z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