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DD3B23" w14:textId="77777777" w:rsidR="00690213" w:rsidRPr="00894A33" w:rsidRDefault="00894A33" w:rsidP="00894A33">
      <w:pPr>
        <w:jc w:val="center"/>
        <w:rPr>
          <w:b/>
          <w:sz w:val="24"/>
          <w:szCs w:val="24"/>
        </w:rPr>
      </w:pPr>
      <w:r w:rsidRPr="00894A33">
        <w:rPr>
          <w:b/>
          <w:sz w:val="24"/>
          <w:szCs w:val="24"/>
        </w:rPr>
        <w:t>Can a person make a genuine moral judgement and not be motivated by it?</w:t>
      </w:r>
    </w:p>
    <w:p w14:paraId="0A329B57" w14:textId="77777777" w:rsidR="00894A33" w:rsidRPr="00894A33" w:rsidRDefault="00894A33" w:rsidP="000521D5">
      <w:pPr>
        <w:spacing w:line="360" w:lineRule="auto"/>
        <w:jc w:val="center"/>
        <w:rPr>
          <w:sz w:val="24"/>
          <w:szCs w:val="24"/>
        </w:rPr>
      </w:pPr>
    </w:p>
    <w:p w14:paraId="47240480" w14:textId="605FAE6E" w:rsidR="00894A33" w:rsidRDefault="00960ED0" w:rsidP="000521D5">
      <w:pPr>
        <w:spacing w:line="360" w:lineRule="auto"/>
        <w:rPr>
          <w:sz w:val="24"/>
          <w:szCs w:val="24"/>
        </w:rPr>
      </w:pPr>
      <w:r>
        <w:rPr>
          <w:sz w:val="24"/>
          <w:szCs w:val="24"/>
        </w:rPr>
        <w:t>Cognitivists believe t</w:t>
      </w:r>
      <w:bookmarkStart w:id="0" w:name="_GoBack"/>
      <w:bookmarkEnd w:id="0"/>
      <w:r>
        <w:rPr>
          <w:sz w:val="24"/>
          <w:szCs w:val="24"/>
        </w:rPr>
        <w:t>hat all moral statements are an expression of a b</w:t>
      </w:r>
      <w:r w:rsidR="00D733C3">
        <w:rPr>
          <w:sz w:val="24"/>
          <w:szCs w:val="24"/>
        </w:rPr>
        <w:t>elief about the world.</w:t>
      </w:r>
      <w:r w:rsidR="009C36C8">
        <w:rPr>
          <w:rStyle w:val="FootnoteReference"/>
          <w:sz w:val="24"/>
          <w:szCs w:val="24"/>
        </w:rPr>
        <w:footnoteReference w:id="1"/>
      </w:r>
      <w:r w:rsidR="00D733C3">
        <w:rPr>
          <w:sz w:val="24"/>
          <w:szCs w:val="24"/>
        </w:rPr>
        <w:t xml:space="preserve"> </w:t>
      </w:r>
      <w:r w:rsidR="00894A33">
        <w:rPr>
          <w:sz w:val="24"/>
          <w:szCs w:val="24"/>
        </w:rPr>
        <w:t>As far as cognitivists are concerned there are two views: first is</w:t>
      </w:r>
      <w:r w:rsidR="00D50A20">
        <w:rPr>
          <w:sz w:val="24"/>
          <w:szCs w:val="24"/>
        </w:rPr>
        <w:t xml:space="preserve"> the </w:t>
      </w:r>
      <w:r w:rsidR="00894A33">
        <w:rPr>
          <w:sz w:val="24"/>
          <w:szCs w:val="24"/>
        </w:rPr>
        <w:t xml:space="preserve">internalist </w:t>
      </w:r>
      <w:r w:rsidR="00D50A20">
        <w:rPr>
          <w:sz w:val="24"/>
          <w:szCs w:val="24"/>
        </w:rPr>
        <w:t xml:space="preserve">position </w:t>
      </w:r>
      <w:r w:rsidR="00894A33">
        <w:rPr>
          <w:sz w:val="24"/>
          <w:szCs w:val="24"/>
        </w:rPr>
        <w:t xml:space="preserve">in which moral motivations are seen as internal to a moral judgement. Second is </w:t>
      </w:r>
      <w:r w:rsidR="00D50A20">
        <w:rPr>
          <w:sz w:val="24"/>
          <w:szCs w:val="24"/>
        </w:rPr>
        <w:t xml:space="preserve">the </w:t>
      </w:r>
      <w:r w:rsidR="00894A33">
        <w:rPr>
          <w:sz w:val="24"/>
          <w:szCs w:val="24"/>
        </w:rPr>
        <w:t xml:space="preserve">externalist </w:t>
      </w:r>
      <w:r w:rsidR="00D50A20">
        <w:rPr>
          <w:sz w:val="24"/>
          <w:szCs w:val="24"/>
        </w:rPr>
        <w:t xml:space="preserve">position </w:t>
      </w:r>
      <w:r w:rsidR="00894A33">
        <w:rPr>
          <w:sz w:val="24"/>
          <w:szCs w:val="24"/>
        </w:rPr>
        <w:t xml:space="preserve">in which the extent that we are motivated is dependent on whether we care about the moral </w:t>
      </w:r>
      <w:r w:rsidR="00AC75C6">
        <w:rPr>
          <w:sz w:val="24"/>
          <w:szCs w:val="24"/>
        </w:rPr>
        <w:t>judgment</w:t>
      </w:r>
      <w:r w:rsidR="00D50A20">
        <w:rPr>
          <w:sz w:val="24"/>
          <w:szCs w:val="24"/>
        </w:rPr>
        <w:t xml:space="preserve">. This, however, </w:t>
      </w:r>
      <w:r w:rsidR="00894A33">
        <w:rPr>
          <w:sz w:val="24"/>
          <w:szCs w:val="24"/>
        </w:rPr>
        <w:t xml:space="preserve">does leave open the possibility that someone </w:t>
      </w:r>
      <w:r w:rsidR="00AC75C6">
        <w:rPr>
          <w:sz w:val="24"/>
          <w:szCs w:val="24"/>
        </w:rPr>
        <w:t>could</w:t>
      </w:r>
      <w:r w:rsidR="00894A33">
        <w:rPr>
          <w:sz w:val="24"/>
          <w:szCs w:val="24"/>
        </w:rPr>
        <w:t xml:space="preserve"> make a </w:t>
      </w:r>
      <w:r w:rsidR="00AC75C6">
        <w:rPr>
          <w:sz w:val="24"/>
          <w:szCs w:val="24"/>
        </w:rPr>
        <w:t>moral</w:t>
      </w:r>
      <w:r w:rsidR="00894A33">
        <w:rPr>
          <w:sz w:val="24"/>
          <w:szCs w:val="24"/>
        </w:rPr>
        <w:t xml:space="preserve"> </w:t>
      </w:r>
      <w:r w:rsidR="00AC75C6">
        <w:rPr>
          <w:sz w:val="24"/>
          <w:szCs w:val="24"/>
        </w:rPr>
        <w:t>judgment</w:t>
      </w:r>
      <w:r w:rsidR="00894A33">
        <w:rPr>
          <w:sz w:val="24"/>
          <w:szCs w:val="24"/>
        </w:rPr>
        <w:t xml:space="preserve"> but not really care. This is Humean position.</w:t>
      </w:r>
    </w:p>
    <w:p w14:paraId="4BCD86E7" w14:textId="6875C7C9" w:rsidR="00894A33" w:rsidRDefault="00EB3AED" w:rsidP="000521D5">
      <w:pPr>
        <w:spacing w:line="360" w:lineRule="auto"/>
        <w:rPr>
          <w:sz w:val="24"/>
          <w:szCs w:val="24"/>
        </w:rPr>
      </w:pPr>
      <w:r>
        <w:rPr>
          <w:sz w:val="24"/>
          <w:szCs w:val="24"/>
        </w:rPr>
        <w:t>Internalists believe that one cannot make a genuine moral judgement without being objectively, morally motivated by it. So, for them</w:t>
      </w:r>
      <w:r w:rsidR="00D50A20">
        <w:rPr>
          <w:sz w:val="24"/>
          <w:szCs w:val="24"/>
        </w:rPr>
        <w:t>,</w:t>
      </w:r>
      <w:r>
        <w:rPr>
          <w:sz w:val="24"/>
          <w:szCs w:val="24"/>
        </w:rPr>
        <w:t xml:space="preserve"> any genuine moral judgement follows a universal moral compass, meaning one cannot make a genuine moral judgement without a genuine moral motivation behind it.</w:t>
      </w:r>
      <w:r w:rsidR="009C36C8">
        <w:rPr>
          <w:rStyle w:val="FootnoteReference"/>
          <w:sz w:val="24"/>
          <w:szCs w:val="24"/>
        </w:rPr>
        <w:footnoteReference w:id="2"/>
      </w:r>
    </w:p>
    <w:p w14:paraId="26BD350B" w14:textId="5FC2B0EE" w:rsidR="00EB3AED" w:rsidRDefault="00EB3AED" w:rsidP="000521D5">
      <w:pPr>
        <w:spacing w:line="360" w:lineRule="auto"/>
        <w:rPr>
          <w:sz w:val="24"/>
          <w:szCs w:val="24"/>
        </w:rPr>
      </w:pPr>
      <w:r>
        <w:rPr>
          <w:sz w:val="24"/>
          <w:szCs w:val="24"/>
        </w:rPr>
        <w:t>In contrast, the externalist believes that people can have genuine moral opinions however they do not need to have a genuine moral desire to fulfill that morality</w:t>
      </w:r>
      <w:r w:rsidR="00D50A20">
        <w:rPr>
          <w:sz w:val="24"/>
          <w:szCs w:val="24"/>
        </w:rPr>
        <w:t>.</w:t>
      </w:r>
      <w:r>
        <w:rPr>
          <w:sz w:val="24"/>
          <w:szCs w:val="24"/>
        </w:rPr>
        <w:t xml:space="preserve"> They could act against the opinion, e.g. they might believe that wearing furs is wrong but they could be in a very cold situation and wearing furs in </w:t>
      </w:r>
      <w:r w:rsidR="00AC75C6">
        <w:rPr>
          <w:sz w:val="24"/>
          <w:szCs w:val="24"/>
        </w:rPr>
        <w:t>t</w:t>
      </w:r>
      <w:r>
        <w:rPr>
          <w:sz w:val="24"/>
          <w:szCs w:val="24"/>
        </w:rPr>
        <w:t>hat situation is an option and they choose to do so out of a desire to be warm</w:t>
      </w:r>
      <w:r w:rsidR="00D50A20">
        <w:rPr>
          <w:sz w:val="24"/>
          <w:szCs w:val="24"/>
        </w:rPr>
        <w:t>;</w:t>
      </w:r>
      <w:r>
        <w:rPr>
          <w:sz w:val="24"/>
          <w:szCs w:val="24"/>
        </w:rPr>
        <w:t xml:space="preserve"> and that desire includes that it is necessary to wear furs in that situation. T</w:t>
      </w:r>
      <w:r w:rsidR="00D50A20">
        <w:rPr>
          <w:sz w:val="24"/>
          <w:szCs w:val="24"/>
        </w:rPr>
        <w:t>h</w:t>
      </w:r>
      <w:r>
        <w:rPr>
          <w:sz w:val="24"/>
          <w:szCs w:val="24"/>
        </w:rPr>
        <w:t xml:space="preserve">us, they have a genuine moral opinion which is that killing animals for fur is wrong, but they recognise that wearing fur in certain situations is morally </w:t>
      </w:r>
      <w:r w:rsidR="00AC75C6">
        <w:rPr>
          <w:sz w:val="24"/>
          <w:szCs w:val="24"/>
        </w:rPr>
        <w:t>justified</w:t>
      </w:r>
      <w:r>
        <w:rPr>
          <w:sz w:val="24"/>
          <w:szCs w:val="24"/>
        </w:rPr>
        <w:t>.</w:t>
      </w:r>
    </w:p>
    <w:p w14:paraId="3B11CDE4" w14:textId="7DCF6E02" w:rsidR="00AC75C6" w:rsidRDefault="00AC75C6" w:rsidP="000521D5">
      <w:pPr>
        <w:spacing w:line="360" w:lineRule="auto"/>
        <w:rPr>
          <w:sz w:val="24"/>
          <w:szCs w:val="24"/>
        </w:rPr>
      </w:pPr>
      <w:r>
        <w:rPr>
          <w:sz w:val="24"/>
          <w:szCs w:val="24"/>
        </w:rPr>
        <w:t xml:space="preserve">An externalist could go against their </w:t>
      </w:r>
      <w:r w:rsidR="00D50A20">
        <w:rPr>
          <w:sz w:val="24"/>
          <w:szCs w:val="24"/>
        </w:rPr>
        <w:t xml:space="preserve">own </w:t>
      </w:r>
      <w:r>
        <w:rPr>
          <w:sz w:val="24"/>
          <w:szCs w:val="24"/>
        </w:rPr>
        <w:t>moral decision whilst still recognising that they are going against something that they believe to be the morally right thing. The internalist might believe that</w:t>
      </w:r>
      <w:r w:rsidR="00D50A20">
        <w:rPr>
          <w:sz w:val="24"/>
          <w:szCs w:val="24"/>
        </w:rPr>
        <w:t>,</w:t>
      </w:r>
      <w:r>
        <w:rPr>
          <w:sz w:val="24"/>
          <w:szCs w:val="24"/>
        </w:rPr>
        <w:t xml:space="preserve"> regardless of the situation</w:t>
      </w:r>
      <w:r w:rsidR="00D50A20">
        <w:rPr>
          <w:sz w:val="24"/>
          <w:szCs w:val="24"/>
        </w:rPr>
        <w:t>,</w:t>
      </w:r>
      <w:r>
        <w:rPr>
          <w:sz w:val="24"/>
          <w:szCs w:val="24"/>
        </w:rPr>
        <w:t xml:space="preserve"> you can</w:t>
      </w:r>
      <w:r w:rsidR="00D50A20">
        <w:rPr>
          <w:sz w:val="24"/>
          <w:szCs w:val="24"/>
        </w:rPr>
        <w:t>not</w:t>
      </w:r>
      <w:r>
        <w:rPr>
          <w:sz w:val="24"/>
          <w:szCs w:val="24"/>
        </w:rPr>
        <w:t xml:space="preserve"> wear fur to keep yourself warm or else </w:t>
      </w:r>
      <w:r w:rsidR="00D50A20">
        <w:rPr>
          <w:sz w:val="24"/>
          <w:szCs w:val="24"/>
        </w:rPr>
        <w:t>you are</w:t>
      </w:r>
      <w:r>
        <w:rPr>
          <w:sz w:val="24"/>
          <w:szCs w:val="24"/>
        </w:rPr>
        <w:t xml:space="preserve"> going against </w:t>
      </w:r>
      <w:r w:rsidR="00D50A20">
        <w:rPr>
          <w:sz w:val="24"/>
          <w:szCs w:val="24"/>
        </w:rPr>
        <w:t xml:space="preserve">your own </w:t>
      </w:r>
      <w:r>
        <w:rPr>
          <w:sz w:val="24"/>
          <w:szCs w:val="24"/>
        </w:rPr>
        <w:t>moral opinions. This may be summarised as: ‘the internalist thinks that the link between moral judgement and motivation is necessary while the externalist thinks the link is contingent.’</w:t>
      </w:r>
      <w:r>
        <w:rPr>
          <w:rStyle w:val="FootnoteReference"/>
          <w:sz w:val="24"/>
          <w:szCs w:val="24"/>
        </w:rPr>
        <w:footnoteReference w:id="3"/>
      </w:r>
    </w:p>
    <w:p w14:paraId="351471C1" w14:textId="48FC92DF" w:rsidR="005A71DC" w:rsidRDefault="005A71DC" w:rsidP="000521D5">
      <w:pPr>
        <w:spacing w:line="360" w:lineRule="auto"/>
        <w:rPr>
          <w:sz w:val="24"/>
          <w:szCs w:val="24"/>
        </w:rPr>
      </w:pPr>
      <w:r>
        <w:rPr>
          <w:sz w:val="24"/>
          <w:szCs w:val="24"/>
        </w:rPr>
        <w:t xml:space="preserve">Fisher claims that the debate regarding internalism and externalism is not about the truth of the judgement, but is simply </w:t>
      </w:r>
      <w:r w:rsidR="00D50A20">
        <w:rPr>
          <w:sz w:val="24"/>
          <w:szCs w:val="24"/>
        </w:rPr>
        <w:t>a debate that is concerned with</w:t>
      </w:r>
      <w:r>
        <w:rPr>
          <w:sz w:val="24"/>
          <w:szCs w:val="24"/>
        </w:rPr>
        <w:t xml:space="preserve"> the connection between moral </w:t>
      </w:r>
      <w:r>
        <w:rPr>
          <w:sz w:val="24"/>
          <w:szCs w:val="24"/>
        </w:rPr>
        <w:lastRenderedPageBreak/>
        <w:t>judgement</w:t>
      </w:r>
      <w:r w:rsidR="00D50A20">
        <w:rPr>
          <w:sz w:val="24"/>
          <w:szCs w:val="24"/>
        </w:rPr>
        <w:t>s</w:t>
      </w:r>
      <w:r>
        <w:rPr>
          <w:sz w:val="24"/>
          <w:szCs w:val="24"/>
        </w:rPr>
        <w:t xml:space="preserve"> and motivation.</w:t>
      </w:r>
      <w:r>
        <w:rPr>
          <w:rStyle w:val="FootnoteReference"/>
          <w:sz w:val="24"/>
          <w:szCs w:val="24"/>
        </w:rPr>
        <w:footnoteReference w:id="4"/>
      </w:r>
      <w:r>
        <w:rPr>
          <w:sz w:val="24"/>
          <w:szCs w:val="24"/>
        </w:rPr>
        <w:t xml:space="preserve"> This suggests </w:t>
      </w:r>
      <w:r w:rsidR="00D50A20">
        <w:rPr>
          <w:sz w:val="24"/>
          <w:szCs w:val="24"/>
        </w:rPr>
        <w:t xml:space="preserve">that </w:t>
      </w:r>
      <w:r>
        <w:rPr>
          <w:sz w:val="24"/>
          <w:szCs w:val="24"/>
        </w:rPr>
        <w:t>it does</w:t>
      </w:r>
      <w:r w:rsidR="00D50A20">
        <w:rPr>
          <w:sz w:val="24"/>
          <w:szCs w:val="24"/>
        </w:rPr>
        <w:t xml:space="preserve"> no</w:t>
      </w:r>
      <w:r>
        <w:rPr>
          <w:sz w:val="24"/>
          <w:szCs w:val="24"/>
        </w:rPr>
        <w:t xml:space="preserve">t matter whether those judgements are genuine or not </w:t>
      </w:r>
      <w:r w:rsidR="00D50A20">
        <w:rPr>
          <w:sz w:val="24"/>
          <w:szCs w:val="24"/>
        </w:rPr>
        <w:t>and is, rather,</w:t>
      </w:r>
      <w:r>
        <w:rPr>
          <w:sz w:val="24"/>
          <w:szCs w:val="24"/>
        </w:rPr>
        <w:t xml:space="preserve"> all about the link between a genuine moral judgement and whether that motivates us to </w:t>
      </w:r>
      <w:r w:rsidR="00D50A20">
        <w:rPr>
          <w:sz w:val="24"/>
          <w:szCs w:val="24"/>
        </w:rPr>
        <w:t>behave morally</w:t>
      </w:r>
      <w:r>
        <w:rPr>
          <w:sz w:val="24"/>
          <w:szCs w:val="24"/>
        </w:rPr>
        <w:t xml:space="preserve"> or not. But if philosophers are not interested in whether a judgement is genuine or not then the internalist’s position hangs on whether a person’s moral decisions are genuine or true. </w:t>
      </w:r>
      <w:r w:rsidR="00E22DCA">
        <w:rPr>
          <w:sz w:val="24"/>
          <w:szCs w:val="24"/>
        </w:rPr>
        <w:t xml:space="preserve">It </w:t>
      </w:r>
      <w:r w:rsidRPr="00254461">
        <w:rPr>
          <w:sz w:val="24"/>
          <w:szCs w:val="24"/>
        </w:rPr>
        <w:t xml:space="preserve">is very problematic to say that it is irrelevant </w:t>
      </w:r>
      <w:r w:rsidR="00D50A20" w:rsidRPr="00254461">
        <w:rPr>
          <w:sz w:val="24"/>
          <w:szCs w:val="24"/>
        </w:rPr>
        <w:t>whether</w:t>
      </w:r>
      <w:r w:rsidRPr="00254461">
        <w:rPr>
          <w:sz w:val="24"/>
          <w:szCs w:val="24"/>
        </w:rPr>
        <w:t xml:space="preserve"> a genuine moral judgement is important and ‘[demonstrates] that </w:t>
      </w:r>
      <w:r w:rsidRPr="00E22DCA">
        <w:rPr>
          <w:i/>
          <w:sz w:val="24"/>
          <w:szCs w:val="24"/>
        </w:rPr>
        <w:t>false</w:t>
      </w:r>
      <w:r w:rsidRPr="00254461">
        <w:rPr>
          <w:sz w:val="24"/>
          <w:szCs w:val="24"/>
        </w:rPr>
        <w:t xml:space="preserve"> moral claims can motivate</w:t>
      </w:r>
      <w:r w:rsidR="00B72CCF" w:rsidRPr="00254461">
        <w:rPr>
          <w:sz w:val="24"/>
          <w:szCs w:val="24"/>
        </w:rPr>
        <w:t xml:space="preserve"> [but] does not advance the debate.’</w:t>
      </w:r>
      <w:r w:rsidR="00B72CCF" w:rsidRPr="00E22DCA">
        <w:rPr>
          <w:rStyle w:val="FootnoteReference"/>
          <w:sz w:val="24"/>
          <w:szCs w:val="24"/>
        </w:rPr>
        <w:footnoteReference w:id="5"/>
      </w:r>
      <w:r>
        <w:rPr>
          <w:sz w:val="24"/>
          <w:szCs w:val="24"/>
        </w:rPr>
        <w:t xml:space="preserve"> </w:t>
      </w:r>
      <w:r w:rsidR="00B72CCF">
        <w:rPr>
          <w:sz w:val="24"/>
          <w:szCs w:val="24"/>
        </w:rPr>
        <w:t>But if someone suggests that this whole debate is about genuine truth and another person says there is no point in talking about truth here, if part of the main debate for internalism is about how truth always motivates us, then we have to introduce falsehood into the debate and it does help the debate.</w:t>
      </w:r>
    </w:p>
    <w:p w14:paraId="1DDA6EF4" w14:textId="5B625DF6" w:rsidR="00EA04D2" w:rsidRDefault="00CE488E" w:rsidP="000521D5">
      <w:pPr>
        <w:spacing w:line="360" w:lineRule="auto"/>
        <w:rPr>
          <w:sz w:val="24"/>
          <w:szCs w:val="24"/>
        </w:rPr>
      </w:pPr>
      <w:r>
        <w:rPr>
          <w:sz w:val="24"/>
          <w:szCs w:val="24"/>
        </w:rPr>
        <w:t>Michael Smith argues that internalism gets our moral psychology right. He attempts to show that there is something that both the Internalists and externalists agree on, and then he wants to show how only one position can correctly explain it,</w:t>
      </w:r>
      <w:r w:rsidR="007558B3">
        <w:rPr>
          <w:sz w:val="24"/>
          <w:szCs w:val="24"/>
        </w:rPr>
        <w:t xml:space="preserve"> this being</w:t>
      </w:r>
      <w:r>
        <w:rPr>
          <w:sz w:val="24"/>
          <w:szCs w:val="24"/>
        </w:rPr>
        <w:t xml:space="preserve"> his way of undermining externalism. </w:t>
      </w:r>
      <w:r w:rsidR="007558B3">
        <w:rPr>
          <w:sz w:val="24"/>
          <w:szCs w:val="24"/>
        </w:rPr>
        <w:t>‘“</w:t>
      </w:r>
      <w:r>
        <w:rPr>
          <w:sz w:val="24"/>
          <w:szCs w:val="24"/>
        </w:rPr>
        <w:t>The striking fact</w:t>
      </w:r>
      <w:r w:rsidR="007558B3">
        <w:rPr>
          <w:sz w:val="24"/>
          <w:szCs w:val="24"/>
        </w:rPr>
        <w:t>”’</w:t>
      </w:r>
      <w:r>
        <w:rPr>
          <w:sz w:val="24"/>
          <w:szCs w:val="24"/>
        </w:rPr>
        <w:t xml:space="preserve"> </w:t>
      </w:r>
      <w:r w:rsidR="007558B3">
        <w:rPr>
          <w:sz w:val="24"/>
          <w:szCs w:val="24"/>
        </w:rPr>
        <w:t>he says, is</w:t>
      </w:r>
      <w:r>
        <w:rPr>
          <w:sz w:val="24"/>
          <w:szCs w:val="24"/>
        </w:rPr>
        <w:t xml:space="preserve"> </w:t>
      </w:r>
      <w:r w:rsidR="007558B3">
        <w:rPr>
          <w:sz w:val="24"/>
          <w:szCs w:val="24"/>
        </w:rPr>
        <w:t>‘</w:t>
      </w:r>
      <w:r>
        <w:rPr>
          <w:sz w:val="24"/>
          <w:szCs w:val="24"/>
        </w:rPr>
        <w:t xml:space="preserve">the contingent empirical claim that a </w:t>
      </w:r>
      <w:r w:rsidR="007558B3">
        <w:rPr>
          <w:sz w:val="24"/>
          <w:szCs w:val="24"/>
        </w:rPr>
        <w:t>“</w:t>
      </w:r>
      <w:r>
        <w:rPr>
          <w:sz w:val="24"/>
          <w:szCs w:val="24"/>
        </w:rPr>
        <w:t xml:space="preserve">change in motivations </w:t>
      </w:r>
      <w:r w:rsidR="007558B3">
        <w:rPr>
          <w:sz w:val="24"/>
          <w:szCs w:val="24"/>
        </w:rPr>
        <w:t>follows</w:t>
      </w:r>
      <w:r>
        <w:rPr>
          <w:sz w:val="24"/>
          <w:szCs w:val="24"/>
        </w:rPr>
        <w:t xml:space="preserve"> reliably in the wake of </w:t>
      </w:r>
      <w:r w:rsidR="007558B3">
        <w:rPr>
          <w:sz w:val="24"/>
          <w:szCs w:val="24"/>
        </w:rPr>
        <w:t>a change</w:t>
      </w:r>
      <w:r>
        <w:rPr>
          <w:sz w:val="24"/>
          <w:szCs w:val="24"/>
        </w:rPr>
        <w:t xml:space="preserve"> in </w:t>
      </w:r>
      <w:r w:rsidR="007558B3">
        <w:rPr>
          <w:sz w:val="24"/>
          <w:szCs w:val="24"/>
        </w:rPr>
        <w:t>moral</w:t>
      </w:r>
      <w:r>
        <w:rPr>
          <w:sz w:val="24"/>
          <w:szCs w:val="24"/>
        </w:rPr>
        <w:t xml:space="preserve"> judgement.</w:t>
      </w:r>
      <w:r w:rsidR="007558B3">
        <w:rPr>
          <w:sz w:val="24"/>
          <w:szCs w:val="24"/>
        </w:rPr>
        <w:t>”</w:t>
      </w:r>
      <w:r>
        <w:rPr>
          <w:sz w:val="24"/>
          <w:szCs w:val="24"/>
        </w:rPr>
        <w:t>’</w:t>
      </w:r>
      <w:r w:rsidR="007558B3">
        <w:rPr>
          <w:rStyle w:val="FootnoteReference"/>
          <w:sz w:val="24"/>
          <w:szCs w:val="24"/>
        </w:rPr>
        <w:footnoteReference w:id="6"/>
      </w:r>
      <w:r w:rsidR="007558B3">
        <w:rPr>
          <w:sz w:val="24"/>
          <w:szCs w:val="24"/>
        </w:rPr>
        <w:t xml:space="preserve"> I do not agree that this follow</w:t>
      </w:r>
      <w:r w:rsidR="00D50A20">
        <w:rPr>
          <w:sz w:val="24"/>
          <w:szCs w:val="24"/>
        </w:rPr>
        <w:t>s</w:t>
      </w:r>
      <w:r w:rsidR="007558B3">
        <w:rPr>
          <w:sz w:val="24"/>
          <w:szCs w:val="24"/>
        </w:rPr>
        <w:t xml:space="preserve"> reliably. He perhaps just assumes that this change in motivation that follows is reliable. He goes on to give </w:t>
      </w:r>
      <w:r w:rsidR="000C5609">
        <w:rPr>
          <w:sz w:val="24"/>
          <w:szCs w:val="24"/>
        </w:rPr>
        <w:t xml:space="preserve">the </w:t>
      </w:r>
      <w:r w:rsidR="007558B3">
        <w:rPr>
          <w:sz w:val="24"/>
          <w:szCs w:val="24"/>
        </w:rPr>
        <w:t xml:space="preserve">example of </w:t>
      </w:r>
      <w:r w:rsidR="000C5609">
        <w:rPr>
          <w:sz w:val="24"/>
          <w:szCs w:val="24"/>
        </w:rPr>
        <w:t xml:space="preserve">someone who, </w:t>
      </w:r>
      <w:r w:rsidR="007558B3">
        <w:rPr>
          <w:sz w:val="24"/>
          <w:szCs w:val="24"/>
        </w:rPr>
        <w:t xml:space="preserve">judging it right to vote for the Republicans would </w:t>
      </w:r>
      <w:r w:rsidR="000C5609">
        <w:rPr>
          <w:sz w:val="24"/>
          <w:szCs w:val="24"/>
        </w:rPr>
        <w:t xml:space="preserve">automatically </w:t>
      </w:r>
      <w:r w:rsidR="007558B3">
        <w:rPr>
          <w:sz w:val="24"/>
          <w:szCs w:val="24"/>
        </w:rPr>
        <w:t xml:space="preserve">do so, </w:t>
      </w:r>
      <w:r w:rsidR="000C5609">
        <w:rPr>
          <w:sz w:val="24"/>
          <w:szCs w:val="24"/>
        </w:rPr>
        <w:t xml:space="preserve">but </w:t>
      </w:r>
      <w:r w:rsidR="007558B3">
        <w:rPr>
          <w:sz w:val="24"/>
          <w:szCs w:val="24"/>
        </w:rPr>
        <w:t xml:space="preserve">if </w:t>
      </w:r>
      <w:r w:rsidR="000C5609">
        <w:rPr>
          <w:sz w:val="24"/>
          <w:szCs w:val="24"/>
        </w:rPr>
        <w:t xml:space="preserve">they changed their minds </w:t>
      </w:r>
      <w:r w:rsidR="007558B3">
        <w:rPr>
          <w:sz w:val="24"/>
          <w:szCs w:val="24"/>
        </w:rPr>
        <w:t>would vote for</w:t>
      </w:r>
      <w:r w:rsidR="000C5609">
        <w:rPr>
          <w:sz w:val="24"/>
          <w:szCs w:val="24"/>
        </w:rPr>
        <w:t xml:space="preserve"> the</w:t>
      </w:r>
      <w:r w:rsidR="007558B3">
        <w:rPr>
          <w:sz w:val="24"/>
          <w:szCs w:val="24"/>
        </w:rPr>
        <w:t xml:space="preserve"> Democrats. </w:t>
      </w:r>
      <w:r w:rsidR="000C5609">
        <w:rPr>
          <w:sz w:val="24"/>
          <w:szCs w:val="24"/>
        </w:rPr>
        <w:t>This argument</w:t>
      </w:r>
      <w:r w:rsidR="007558B3">
        <w:rPr>
          <w:sz w:val="24"/>
          <w:szCs w:val="24"/>
        </w:rPr>
        <w:t xml:space="preserve"> </w:t>
      </w:r>
      <w:r w:rsidR="000C5609">
        <w:rPr>
          <w:sz w:val="24"/>
          <w:szCs w:val="24"/>
        </w:rPr>
        <w:t>a</w:t>
      </w:r>
      <w:r w:rsidR="00EA04D2">
        <w:rPr>
          <w:sz w:val="24"/>
          <w:szCs w:val="24"/>
        </w:rPr>
        <w:t xml:space="preserve">ssumes that the link between judgement and motivation is </w:t>
      </w:r>
      <w:r w:rsidR="000C5609">
        <w:rPr>
          <w:sz w:val="24"/>
          <w:szCs w:val="24"/>
        </w:rPr>
        <w:t xml:space="preserve">a </w:t>
      </w:r>
      <w:r w:rsidR="00EA04D2">
        <w:rPr>
          <w:sz w:val="24"/>
          <w:szCs w:val="24"/>
        </w:rPr>
        <w:t>necessary</w:t>
      </w:r>
      <w:r w:rsidR="000C5609">
        <w:rPr>
          <w:sz w:val="24"/>
          <w:szCs w:val="24"/>
        </w:rPr>
        <w:t xml:space="preserve"> one, but</w:t>
      </w:r>
      <w:r w:rsidR="00EA04D2">
        <w:rPr>
          <w:sz w:val="24"/>
          <w:szCs w:val="24"/>
        </w:rPr>
        <w:t xml:space="preserve"> I do</w:t>
      </w:r>
      <w:r w:rsidR="000C5609">
        <w:rPr>
          <w:sz w:val="24"/>
          <w:szCs w:val="24"/>
        </w:rPr>
        <w:t xml:space="preserve"> </w:t>
      </w:r>
      <w:r w:rsidR="00EA04D2">
        <w:rPr>
          <w:sz w:val="24"/>
          <w:szCs w:val="24"/>
        </w:rPr>
        <w:t>n</w:t>
      </w:r>
      <w:r w:rsidR="000C5609">
        <w:rPr>
          <w:sz w:val="24"/>
          <w:szCs w:val="24"/>
        </w:rPr>
        <w:t>o</w:t>
      </w:r>
      <w:r w:rsidR="00EA04D2">
        <w:rPr>
          <w:sz w:val="24"/>
          <w:szCs w:val="24"/>
        </w:rPr>
        <w:t xml:space="preserve">t think it is. I believe it is contingent in the sense that we are not moral arbiters of an objective moral truth </w:t>
      </w:r>
      <w:r w:rsidR="000C5609">
        <w:rPr>
          <w:sz w:val="24"/>
          <w:szCs w:val="24"/>
        </w:rPr>
        <w:t>that defines what a good person is and about which we all agree</w:t>
      </w:r>
      <w:r w:rsidR="00EA04D2">
        <w:rPr>
          <w:sz w:val="24"/>
          <w:szCs w:val="24"/>
        </w:rPr>
        <w:t xml:space="preserve">. </w:t>
      </w:r>
      <w:r w:rsidR="000C5609">
        <w:rPr>
          <w:sz w:val="24"/>
          <w:szCs w:val="24"/>
        </w:rPr>
        <w:t>It a</w:t>
      </w:r>
      <w:r w:rsidR="00EA04D2">
        <w:rPr>
          <w:sz w:val="24"/>
          <w:szCs w:val="24"/>
        </w:rPr>
        <w:t xml:space="preserve">ssumes that we all think ‘good people will agree, will not contradict each other, or change their minds. This does not reflect real life. For example, as </w:t>
      </w:r>
      <w:r w:rsidR="000C5609">
        <w:rPr>
          <w:sz w:val="24"/>
          <w:szCs w:val="24"/>
        </w:rPr>
        <w:t xml:space="preserve">children, whatever we </w:t>
      </w:r>
      <w:r w:rsidR="00EA04D2">
        <w:rPr>
          <w:sz w:val="24"/>
          <w:szCs w:val="24"/>
        </w:rPr>
        <w:t xml:space="preserve">see and experience </w:t>
      </w:r>
      <w:r w:rsidR="000C5609">
        <w:rPr>
          <w:sz w:val="24"/>
          <w:szCs w:val="24"/>
        </w:rPr>
        <w:t>we</w:t>
      </w:r>
      <w:r w:rsidR="00EA04D2">
        <w:rPr>
          <w:sz w:val="24"/>
          <w:szCs w:val="24"/>
        </w:rPr>
        <w:t xml:space="preserve"> assume </w:t>
      </w:r>
      <w:r w:rsidR="000C5609">
        <w:rPr>
          <w:sz w:val="24"/>
          <w:szCs w:val="24"/>
        </w:rPr>
        <w:t>to be the</w:t>
      </w:r>
      <w:r w:rsidR="00EA04D2">
        <w:rPr>
          <w:sz w:val="24"/>
          <w:szCs w:val="24"/>
        </w:rPr>
        <w:t xml:space="preserve"> truth. A</w:t>
      </w:r>
      <w:r w:rsidR="000C5609">
        <w:rPr>
          <w:sz w:val="24"/>
          <w:szCs w:val="24"/>
        </w:rPr>
        <w:t>s we</w:t>
      </w:r>
      <w:r w:rsidR="00EA04D2">
        <w:rPr>
          <w:sz w:val="24"/>
          <w:szCs w:val="24"/>
        </w:rPr>
        <w:t xml:space="preserve"> learn language, and understand what learning is, the idea that what you see is the case</w:t>
      </w:r>
      <w:r w:rsidR="000C5609">
        <w:rPr>
          <w:sz w:val="24"/>
          <w:szCs w:val="24"/>
        </w:rPr>
        <w:t>,</w:t>
      </w:r>
      <w:r w:rsidR="00EA04D2">
        <w:rPr>
          <w:sz w:val="24"/>
          <w:szCs w:val="24"/>
        </w:rPr>
        <w:t xml:space="preserve"> what you feel is the case and what you feel about what you see is the case</w:t>
      </w:r>
      <w:r w:rsidR="000C5609">
        <w:rPr>
          <w:sz w:val="24"/>
          <w:szCs w:val="24"/>
        </w:rPr>
        <w:t>,</w:t>
      </w:r>
      <w:r w:rsidR="00EA04D2">
        <w:rPr>
          <w:sz w:val="24"/>
          <w:szCs w:val="24"/>
        </w:rPr>
        <w:t xml:space="preserve"> is still an overriding principle. But </w:t>
      </w:r>
      <w:r w:rsidR="00EA04D2">
        <w:rPr>
          <w:sz w:val="24"/>
          <w:szCs w:val="24"/>
        </w:rPr>
        <w:lastRenderedPageBreak/>
        <w:t xml:space="preserve">later, as </w:t>
      </w:r>
      <w:r w:rsidR="000C5609">
        <w:rPr>
          <w:sz w:val="24"/>
          <w:szCs w:val="24"/>
        </w:rPr>
        <w:t>we</w:t>
      </w:r>
      <w:r w:rsidR="00EA04D2">
        <w:rPr>
          <w:sz w:val="24"/>
          <w:szCs w:val="24"/>
        </w:rPr>
        <w:t xml:space="preserve"> grow up, </w:t>
      </w:r>
      <w:r w:rsidR="000C5609">
        <w:rPr>
          <w:sz w:val="24"/>
          <w:szCs w:val="24"/>
        </w:rPr>
        <w:t xml:space="preserve">our </w:t>
      </w:r>
      <w:r w:rsidR="00EA04D2">
        <w:rPr>
          <w:sz w:val="24"/>
          <w:szCs w:val="24"/>
        </w:rPr>
        <w:t>judgement of th</w:t>
      </w:r>
      <w:r w:rsidR="000C5609">
        <w:rPr>
          <w:sz w:val="24"/>
          <w:szCs w:val="24"/>
        </w:rPr>
        <w:t>e</w:t>
      </w:r>
      <w:r w:rsidR="00EA04D2">
        <w:rPr>
          <w:sz w:val="24"/>
          <w:szCs w:val="24"/>
        </w:rPr>
        <w:t xml:space="preserve">se situations can completely change. Through </w:t>
      </w:r>
      <w:r w:rsidR="000C5609">
        <w:rPr>
          <w:sz w:val="24"/>
          <w:szCs w:val="24"/>
        </w:rPr>
        <w:t>our</w:t>
      </w:r>
      <w:r w:rsidR="00EA04D2">
        <w:rPr>
          <w:sz w:val="24"/>
          <w:szCs w:val="24"/>
        </w:rPr>
        <w:t xml:space="preserve"> own experience </w:t>
      </w:r>
      <w:r w:rsidR="000C5609">
        <w:rPr>
          <w:sz w:val="24"/>
          <w:szCs w:val="24"/>
        </w:rPr>
        <w:t>we</w:t>
      </w:r>
      <w:r w:rsidR="00EA04D2">
        <w:rPr>
          <w:sz w:val="24"/>
          <w:szCs w:val="24"/>
        </w:rPr>
        <w:t xml:space="preserve"> see it</w:t>
      </w:r>
      <w:r w:rsidR="000C5609">
        <w:rPr>
          <w:sz w:val="24"/>
          <w:szCs w:val="24"/>
        </w:rPr>
        <w:t>,</w:t>
      </w:r>
      <w:r w:rsidR="00EA04D2">
        <w:rPr>
          <w:sz w:val="24"/>
          <w:szCs w:val="24"/>
        </w:rPr>
        <w:t xml:space="preserve"> experience it and judge it in a different way. It all changes. So therefore, most people throughout their lives make assertions about what is right for them, and for other people</w:t>
      </w:r>
      <w:r w:rsidR="000C5609">
        <w:rPr>
          <w:sz w:val="24"/>
          <w:szCs w:val="24"/>
        </w:rPr>
        <w:t>. B</w:t>
      </w:r>
      <w:r w:rsidR="00EA04D2">
        <w:rPr>
          <w:sz w:val="24"/>
          <w:szCs w:val="24"/>
        </w:rPr>
        <w:t>ut because we cannot see into some objective moral reality, it becomes</w:t>
      </w:r>
      <w:r w:rsidR="000C5609">
        <w:rPr>
          <w:sz w:val="24"/>
          <w:szCs w:val="24"/>
        </w:rPr>
        <w:t xml:space="preserve"> a guessing game about what we think</w:t>
      </w:r>
      <w:r w:rsidR="00EA04D2">
        <w:rPr>
          <w:sz w:val="24"/>
          <w:szCs w:val="24"/>
        </w:rPr>
        <w:t xml:space="preserve"> is best </w:t>
      </w:r>
      <w:r w:rsidR="000C5609">
        <w:rPr>
          <w:sz w:val="24"/>
          <w:szCs w:val="24"/>
        </w:rPr>
        <w:t>for</w:t>
      </w:r>
      <w:r w:rsidR="00EA04D2">
        <w:rPr>
          <w:sz w:val="24"/>
          <w:szCs w:val="24"/>
        </w:rPr>
        <w:t xml:space="preserve"> others. </w:t>
      </w:r>
      <w:r w:rsidR="000C5609">
        <w:rPr>
          <w:sz w:val="24"/>
          <w:szCs w:val="24"/>
        </w:rPr>
        <w:t xml:space="preserve">Truth? </w:t>
      </w:r>
      <w:r w:rsidR="00EA04D2">
        <w:rPr>
          <w:sz w:val="24"/>
          <w:szCs w:val="24"/>
        </w:rPr>
        <w:t>It is not</w:t>
      </w:r>
      <w:r w:rsidR="000C5609">
        <w:rPr>
          <w:sz w:val="24"/>
          <w:szCs w:val="24"/>
        </w:rPr>
        <w:t xml:space="preserve"> an</w:t>
      </w:r>
      <w:r w:rsidR="00EA04D2">
        <w:rPr>
          <w:sz w:val="24"/>
          <w:szCs w:val="24"/>
        </w:rPr>
        <w:t xml:space="preserve"> exact science so </w:t>
      </w:r>
      <w:r w:rsidR="000C5609">
        <w:rPr>
          <w:sz w:val="24"/>
          <w:szCs w:val="24"/>
        </w:rPr>
        <w:t xml:space="preserve">there </w:t>
      </w:r>
      <w:r w:rsidR="00EA04D2">
        <w:rPr>
          <w:sz w:val="24"/>
          <w:szCs w:val="24"/>
        </w:rPr>
        <w:t xml:space="preserve">cannot be an exact judgement. </w:t>
      </w:r>
    </w:p>
    <w:p w14:paraId="270E5D73" w14:textId="07A1A4CB" w:rsidR="00CE488E" w:rsidRDefault="00EA04D2" w:rsidP="000521D5">
      <w:pPr>
        <w:spacing w:line="360" w:lineRule="auto"/>
        <w:rPr>
          <w:sz w:val="24"/>
          <w:szCs w:val="24"/>
        </w:rPr>
      </w:pPr>
      <w:r>
        <w:rPr>
          <w:sz w:val="24"/>
          <w:szCs w:val="24"/>
        </w:rPr>
        <w:t xml:space="preserve">Internalists choose to look at moral psychology as </w:t>
      </w:r>
      <w:r w:rsidR="00B84059">
        <w:rPr>
          <w:sz w:val="24"/>
          <w:szCs w:val="24"/>
        </w:rPr>
        <w:t xml:space="preserve">a </w:t>
      </w:r>
      <w:r>
        <w:rPr>
          <w:sz w:val="24"/>
          <w:szCs w:val="24"/>
        </w:rPr>
        <w:t>neat relationship between judgement and motivation</w:t>
      </w:r>
      <w:r w:rsidR="000C5609">
        <w:rPr>
          <w:sz w:val="24"/>
          <w:szCs w:val="24"/>
        </w:rPr>
        <w:t>.</w:t>
      </w:r>
      <w:r>
        <w:rPr>
          <w:sz w:val="24"/>
          <w:szCs w:val="24"/>
        </w:rPr>
        <w:t xml:space="preserve"> </w:t>
      </w:r>
      <w:r w:rsidR="000C5609">
        <w:rPr>
          <w:sz w:val="24"/>
          <w:szCs w:val="24"/>
        </w:rPr>
        <w:t>Whilst t</w:t>
      </w:r>
      <w:r>
        <w:rPr>
          <w:sz w:val="24"/>
          <w:szCs w:val="24"/>
        </w:rPr>
        <w:t xml:space="preserve">here is a link, </w:t>
      </w:r>
      <w:r w:rsidR="000C5609">
        <w:rPr>
          <w:sz w:val="24"/>
          <w:szCs w:val="24"/>
        </w:rPr>
        <w:t>it is not a</w:t>
      </w:r>
      <w:r>
        <w:rPr>
          <w:sz w:val="24"/>
          <w:szCs w:val="24"/>
        </w:rPr>
        <w:t xml:space="preserve"> necessary</w:t>
      </w:r>
      <w:r w:rsidR="000C5609">
        <w:rPr>
          <w:sz w:val="24"/>
          <w:szCs w:val="24"/>
        </w:rPr>
        <w:t xml:space="preserve"> one</w:t>
      </w:r>
      <w:r>
        <w:rPr>
          <w:sz w:val="24"/>
          <w:szCs w:val="24"/>
        </w:rPr>
        <w:t xml:space="preserve">. </w:t>
      </w:r>
      <w:r w:rsidR="00B84059">
        <w:rPr>
          <w:sz w:val="24"/>
          <w:szCs w:val="24"/>
        </w:rPr>
        <w:t>Smith thinks externalists are driven by the desire to</w:t>
      </w:r>
      <w:r w:rsidR="000C5609">
        <w:rPr>
          <w:sz w:val="24"/>
          <w:szCs w:val="24"/>
        </w:rPr>
        <w:t xml:space="preserve"> do</w:t>
      </w:r>
      <w:r w:rsidR="00B84059">
        <w:rPr>
          <w:sz w:val="24"/>
          <w:szCs w:val="24"/>
        </w:rPr>
        <w:t xml:space="preserve"> the general right thing, but this is what Smith calls “a fetish or moral vice.”</w:t>
      </w:r>
      <w:r w:rsidR="00B84059">
        <w:rPr>
          <w:rStyle w:val="FootnoteReference"/>
          <w:sz w:val="24"/>
          <w:szCs w:val="24"/>
        </w:rPr>
        <w:footnoteReference w:id="7"/>
      </w:r>
      <w:r w:rsidR="00B84059">
        <w:rPr>
          <w:sz w:val="24"/>
          <w:szCs w:val="24"/>
        </w:rPr>
        <w:t xml:space="preserve"> Fisher explains this as ‘someone who is driven by a general non-specific desire to do the right thing’.</w:t>
      </w:r>
      <w:r w:rsidR="00B84059">
        <w:rPr>
          <w:rStyle w:val="FootnoteReference"/>
          <w:sz w:val="24"/>
          <w:szCs w:val="24"/>
        </w:rPr>
        <w:footnoteReference w:id="8"/>
      </w:r>
      <w:r w:rsidR="00B84059">
        <w:rPr>
          <w:sz w:val="24"/>
          <w:szCs w:val="24"/>
        </w:rPr>
        <w:t xml:space="preserve"> As a result of this, we should adopt internalism.</w:t>
      </w:r>
    </w:p>
    <w:p w14:paraId="0243B9BB" w14:textId="0F23B080" w:rsidR="00E24C42" w:rsidRDefault="00E24C42" w:rsidP="000521D5">
      <w:pPr>
        <w:spacing w:line="360" w:lineRule="auto"/>
        <w:rPr>
          <w:sz w:val="24"/>
          <w:szCs w:val="24"/>
        </w:rPr>
      </w:pPr>
      <w:r>
        <w:rPr>
          <w:sz w:val="24"/>
          <w:szCs w:val="24"/>
        </w:rPr>
        <w:t>I agree with Fisher’s critique of Smith – people do have a general desire to do what is right. However, in the case of the example used by Fisher</w:t>
      </w:r>
      <w:r w:rsidR="000C5609">
        <w:rPr>
          <w:sz w:val="24"/>
          <w:szCs w:val="24"/>
        </w:rPr>
        <w:t>,</w:t>
      </w:r>
      <w:r>
        <w:rPr>
          <w:sz w:val="24"/>
          <w:szCs w:val="24"/>
        </w:rPr>
        <w:t xml:space="preserve"> formulated</w:t>
      </w:r>
      <w:r w:rsidR="000C5609">
        <w:rPr>
          <w:sz w:val="24"/>
          <w:szCs w:val="24"/>
        </w:rPr>
        <w:t xml:space="preserve"> by</w:t>
      </w:r>
      <w:r>
        <w:rPr>
          <w:sz w:val="24"/>
          <w:szCs w:val="24"/>
        </w:rPr>
        <w:t xml:space="preserve"> Halvard Lillehammer</w:t>
      </w:r>
      <w:r w:rsidR="000C5609">
        <w:rPr>
          <w:sz w:val="24"/>
          <w:szCs w:val="24"/>
        </w:rPr>
        <w:t>,</w:t>
      </w:r>
      <w:r>
        <w:rPr>
          <w:sz w:val="24"/>
          <w:szCs w:val="24"/>
        </w:rPr>
        <w:t xml:space="preserve"> of the father who turns in his </w:t>
      </w:r>
      <w:r w:rsidR="00F4690E">
        <w:rPr>
          <w:sz w:val="24"/>
          <w:szCs w:val="24"/>
        </w:rPr>
        <w:t>son</w:t>
      </w:r>
      <w:r w:rsidR="009C36C8">
        <w:rPr>
          <w:rStyle w:val="FootnoteReference"/>
          <w:sz w:val="24"/>
          <w:szCs w:val="24"/>
        </w:rPr>
        <w:footnoteReference w:id="9"/>
      </w:r>
      <w:r w:rsidR="00F4690E">
        <w:rPr>
          <w:sz w:val="24"/>
          <w:szCs w:val="24"/>
        </w:rPr>
        <w:t xml:space="preserve"> </w:t>
      </w:r>
      <w:r>
        <w:rPr>
          <w:sz w:val="24"/>
          <w:szCs w:val="24"/>
        </w:rPr>
        <w:t xml:space="preserve">there is a further problem in that the law is being used to define what the right thing is. This assumes that the law follows what the right things is to do, yet at the same time it points out that if </w:t>
      </w:r>
      <w:r w:rsidR="00F062B8">
        <w:rPr>
          <w:sz w:val="24"/>
          <w:szCs w:val="24"/>
        </w:rPr>
        <w:t xml:space="preserve">the father </w:t>
      </w:r>
      <w:r>
        <w:rPr>
          <w:sz w:val="24"/>
          <w:szCs w:val="24"/>
        </w:rPr>
        <w:t xml:space="preserve">does go through with the </w:t>
      </w:r>
      <w:r w:rsidRPr="00F062B8">
        <w:rPr>
          <w:sz w:val="24"/>
          <w:szCs w:val="24"/>
        </w:rPr>
        <w:t>right thing it is</w:t>
      </w:r>
      <w:r w:rsidR="00F062B8" w:rsidRPr="00F062B8">
        <w:rPr>
          <w:sz w:val="24"/>
          <w:szCs w:val="24"/>
        </w:rPr>
        <w:t xml:space="preserve"> not a position that relies on an expression of an internal belief about the world.</w:t>
      </w:r>
      <w:r w:rsidR="009C36C8" w:rsidRPr="00F062B8">
        <w:rPr>
          <w:sz w:val="24"/>
          <w:szCs w:val="24"/>
        </w:rPr>
        <w:t xml:space="preserve"> The law is created out of other people’s moral beliefs and these people </w:t>
      </w:r>
      <w:r w:rsidR="00F062B8" w:rsidRPr="00F062B8">
        <w:rPr>
          <w:sz w:val="24"/>
          <w:szCs w:val="24"/>
        </w:rPr>
        <w:t>cannot</w:t>
      </w:r>
      <w:r w:rsidR="009C36C8" w:rsidRPr="00F062B8">
        <w:rPr>
          <w:sz w:val="24"/>
          <w:szCs w:val="24"/>
        </w:rPr>
        <w:t xml:space="preserve"> know of every situation which may occur and then be liable to the law they created. So if the people who created the law were put in the exact same position as the father to the homicidal son, then their moral desires and beliefs could be at odds with one another. This is </w:t>
      </w:r>
      <w:r w:rsidR="00F062B8">
        <w:rPr>
          <w:sz w:val="24"/>
          <w:szCs w:val="24"/>
        </w:rPr>
        <w:t xml:space="preserve">because the </w:t>
      </w:r>
      <w:r w:rsidR="009C36C8" w:rsidRPr="00F062B8">
        <w:rPr>
          <w:sz w:val="24"/>
          <w:szCs w:val="24"/>
        </w:rPr>
        <w:t>law attempts to be a moral arbiter for many types of situations but cannot fully cover every possibility. So when put in the position of the father and the son, those who have made law</w:t>
      </w:r>
      <w:r w:rsidR="00F062B8">
        <w:rPr>
          <w:sz w:val="24"/>
          <w:szCs w:val="24"/>
        </w:rPr>
        <w:t xml:space="preserve"> </w:t>
      </w:r>
      <w:r w:rsidR="009C36C8" w:rsidRPr="00F062B8">
        <w:rPr>
          <w:sz w:val="24"/>
          <w:szCs w:val="24"/>
        </w:rPr>
        <w:t>may become indecisive when faced with such a situation.</w:t>
      </w:r>
      <w:r w:rsidR="00F062B8">
        <w:rPr>
          <w:sz w:val="24"/>
          <w:szCs w:val="24"/>
        </w:rPr>
        <w:t xml:space="preserve"> Thus the law cannot be relied upon as a moral arbiter.</w:t>
      </w:r>
    </w:p>
    <w:p w14:paraId="4DFBA71F" w14:textId="4CA70259" w:rsidR="00F4690E" w:rsidRDefault="00F062B8" w:rsidP="000521D5">
      <w:pPr>
        <w:spacing w:line="360" w:lineRule="auto"/>
        <w:rPr>
          <w:sz w:val="24"/>
          <w:szCs w:val="24"/>
        </w:rPr>
      </w:pPr>
      <w:r>
        <w:rPr>
          <w:sz w:val="24"/>
          <w:szCs w:val="24"/>
        </w:rPr>
        <w:t xml:space="preserve">According to the Humean </w:t>
      </w:r>
      <w:r w:rsidR="00F4690E">
        <w:rPr>
          <w:sz w:val="24"/>
          <w:szCs w:val="24"/>
        </w:rPr>
        <w:t>Beliefs ar</w:t>
      </w:r>
      <w:r w:rsidR="009C36C8">
        <w:rPr>
          <w:sz w:val="24"/>
          <w:szCs w:val="24"/>
        </w:rPr>
        <w:t xml:space="preserve">e necessary, desires </w:t>
      </w:r>
      <w:r>
        <w:rPr>
          <w:sz w:val="24"/>
          <w:szCs w:val="24"/>
        </w:rPr>
        <w:t xml:space="preserve">are </w:t>
      </w:r>
      <w:r w:rsidR="009C36C8">
        <w:rPr>
          <w:sz w:val="24"/>
          <w:szCs w:val="24"/>
        </w:rPr>
        <w:t>sufficient</w:t>
      </w:r>
      <w:r w:rsidR="00F4690E">
        <w:rPr>
          <w:sz w:val="24"/>
          <w:szCs w:val="24"/>
        </w:rPr>
        <w:t xml:space="preserve">. </w:t>
      </w:r>
      <w:r>
        <w:rPr>
          <w:sz w:val="24"/>
          <w:szCs w:val="24"/>
        </w:rPr>
        <w:t xml:space="preserve">Desires inject ‘dynamism’ into beliefs. </w:t>
      </w:r>
      <w:r w:rsidR="00F4690E">
        <w:rPr>
          <w:sz w:val="24"/>
          <w:szCs w:val="24"/>
        </w:rPr>
        <w:t xml:space="preserve">But </w:t>
      </w:r>
      <w:r>
        <w:rPr>
          <w:sz w:val="24"/>
          <w:szCs w:val="24"/>
        </w:rPr>
        <w:t xml:space="preserve">there is </w:t>
      </w:r>
      <w:r w:rsidR="00F4690E">
        <w:rPr>
          <w:sz w:val="24"/>
          <w:szCs w:val="24"/>
        </w:rPr>
        <w:t xml:space="preserve">no necessary link between beliefs and desires – </w:t>
      </w:r>
      <w:r>
        <w:rPr>
          <w:sz w:val="24"/>
          <w:szCs w:val="24"/>
        </w:rPr>
        <w:t xml:space="preserve">they are </w:t>
      </w:r>
      <w:r w:rsidR="00F4690E">
        <w:rPr>
          <w:sz w:val="24"/>
          <w:szCs w:val="24"/>
        </w:rPr>
        <w:t xml:space="preserve">two different and distinct mental states. So </w:t>
      </w:r>
      <w:r w:rsidR="000C5609">
        <w:rPr>
          <w:sz w:val="24"/>
          <w:szCs w:val="24"/>
        </w:rPr>
        <w:t xml:space="preserve">the </w:t>
      </w:r>
      <w:r w:rsidR="00F4690E">
        <w:rPr>
          <w:sz w:val="24"/>
          <w:szCs w:val="24"/>
        </w:rPr>
        <w:t>agent who is</w:t>
      </w:r>
      <w:r w:rsidR="000C5609">
        <w:rPr>
          <w:sz w:val="24"/>
          <w:szCs w:val="24"/>
        </w:rPr>
        <w:t xml:space="preserve"> </w:t>
      </w:r>
      <w:r w:rsidR="00F4690E">
        <w:rPr>
          <w:sz w:val="24"/>
          <w:szCs w:val="24"/>
        </w:rPr>
        <w:t>n</w:t>
      </w:r>
      <w:r w:rsidR="000C5609">
        <w:rPr>
          <w:sz w:val="24"/>
          <w:szCs w:val="24"/>
        </w:rPr>
        <w:t>o</w:t>
      </w:r>
      <w:r w:rsidR="00F4690E">
        <w:rPr>
          <w:sz w:val="24"/>
          <w:szCs w:val="24"/>
        </w:rPr>
        <w:t>t motivated might not have the ‘relevant’ desire</w:t>
      </w:r>
      <w:r w:rsidR="00113825">
        <w:rPr>
          <w:sz w:val="24"/>
          <w:szCs w:val="24"/>
        </w:rPr>
        <w:t>.</w:t>
      </w:r>
      <w:r w:rsidR="00113825">
        <w:rPr>
          <w:rStyle w:val="FootnoteReference"/>
          <w:sz w:val="24"/>
          <w:szCs w:val="24"/>
        </w:rPr>
        <w:footnoteReference w:id="10"/>
      </w:r>
      <w:r w:rsidR="00113825">
        <w:rPr>
          <w:sz w:val="24"/>
          <w:szCs w:val="24"/>
        </w:rPr>
        <w:t xml:space="preserve"> </w:t>
      </w:r>
    </w:p>
    <w:p w14:paraId="2BF3347D" w14:textId="253CE98E" w:rsidR="00113825" w:rsidRDefault="001546B4" w:rsidP="000521D5">
      <w:pPr>
        <w:spacing w:line="360" w:lineRule="auto"/>
        <w:rPr>
          <w:sz w:val="24"/>
          <w:szCs w:val="24"/>
        </w:rPr>
      </w:pPr>
      <w:r>
        <w:rPr>
          <w:sz w:val="24"/>
          <w:szCs w:val="24"/>
        </w:rPr>
        <w:t>Take the example of addiction. P</w:t>
      </w:r>
      <w:r w:rsidR="00113825">
        <w:rPr>
          <w:sz w:val="24"/>
          <w:szCs w:val="24"/>
        </w:rPr>
        <w:t>eople generally h</w:t>
      </w:r>
      <w:r>
        <w:rPr>
          <w:sz w:val="24"/>
          <w:szCs w:val="24"/>
        </w:rPr>
        <w:t>ave a desire to carry on living but they</w:t>
      </w:r>
      <w:r w:rsidR="00113825">
        <w:rPr>
          <w:sz w:val="24"/>
          <w:szCs w:val="24"/>
        </w:rPr>
        <w:t xml:space="preserve"> </w:t>
      </w:r>
      <w:r>
        <w:rPr>
          <w:sz w:val="24"/>
          <w:szCs w:val="24"/>
        </w:rPr>
        <w:t>c</w:t>
      </w:r>
      <w:r w:rsidR="00113825">
        <w:rPr>
          <w:sz w:val="24"/>
          <w:szCs w:val="24"/>
        </w:rPr>
        <w:t xml:space="preserve">an be addicted to many different things that would not fulfill that desire. For example, if </w:t>
      </w:r>
      <w:r>
        <w:rPr>
          <w:sz w:val="24"/>
          <w:szCs w:val="24"/>
        </w:rPr>
        <w:t xml:space="preserve">someone is </w:t>
      </w:r>
      <w:r w:rsidR="00113825">
        <w:rPr>
          <w:sz w:val="24"/>
          <w:szCs w:val="24"/>
        </w:rPr>
        <w:t>addicted to cigarette</w:t>
      </w:r>
      <w:r>
        <w:rPr>
          <w:sz w:val="24"/>
          <w:szCs w:val="24"/>
        </w:rPr>
        <w:t>s and they</w:t>
      </w:r>
      <w:r w:rsidR="00113825">
        <w:rPr>
          <w:sz w:val="24"/>
          <w:szCs w:val="24"/>
        </w:rPr>
        <w:t xml:space="preserve"> have a desire to carry on living, and have a belief that </w:t>
      </w:r>
      <w:r>
        <w:rPr>
          <w:sz w:val="24"/>
          <w:szCs w:val="24"/>
        </w:rPr>
        <w:t>they</w:t>
      </w:r>
      <w:r w:rsidR="00113825">
        <w:rPr>
          <w:sz w:val="24"/>
          <w:szCs w:val="24"/>
        </w:rPr>
        <w:t xml:space="preserve"> should live healthily, </w:t>
      </w:r>
      <w:r>
        <w:rPr>
          <w:sz w:val="24"/>
          <w:szCs w:val="24"/>
        </w:rPr>
        <w:t>then they ought to stop smoking.</w:t>
      </w:r>
      <w:r w:rsidR="00113825">
        <w:rPr>
          <w:sz w:val="24"/>
          <w:szCs w:val="24"/>
        </w:rPr>
        <w:t xml:space="preserve"> However, due to </w:t>
      </w:r>
      <w:r>
        <w:rPr>
          <w:sz w:val="24"/>
          <w:szCs w:val="24"/>
        </w:rPr>
        <w:t xml:space="preserve">their </w:t>
      </w:r>
      <w:r w:rsidR="00113825">
        <w:rPr>
          <w:sz w:val="24"/>
          <w:szCs w:val="24"/>
        </w:rPr>
        <w:t xml:space="preserve">addiction, and thus </w:t>
      </w:r>
      <w:r>
        <w:rPr>
          <w:sz w:val="24"/>
          <w:szCs w:val="24"/>
        </w:rPr>
        <w:t xml:space="preserve">their </w:t>
      </w:r>
      <w:r w:rsidR="00113825">
        <w:rPr>
          <w:sz w:val="24"/>
          <w:szCs w:val="24"/>
        </w:rPr>
        <w:t>desire to smoke cig</w:t>
      </w:r>
      <w:r>
        <w:rPr>
          <w:sz w:val="24"/>
          <w:szCs w:val="24"/>
        </w:rPr>
        <w:t>arettes</w:t>
      </w:r>
      <w:r w:rsidR="00113825">
        <w:rPr>
          <w:sz w:val="24"/>
          <w:szCs w:val="24"/>
        </w:rPr>
        <w:t xml:space="preserve">, this goes against living healthily, </w:t>
      </w:r>
      <w:r w:rsidR="00F062B8" w:rsidRPr="00F062B8">
        <w:rPr>
          <w:sz w:val="24"/>
          <w:szCs w:val="24"/>
        </w:rPr>
        <w:t>this</w:t>
      </w:r>
      <w:r w:rsidR="00113825" w:rsidRPr="00F062B8">
        <w:rPr>
          <w:sz w:val="24"/>
          <w:szCs w:val="24"/>
        </w:rPr>
        <w:t xml:space="preserve"> goes against the possibilities of all the bad things that could happen to you if you decided to carry on smoking cig</w:t>
      </w:r>
      <w:r w:rsidRPr="00F062B8">
        <w:rPr>
          <w:sz w:val="24"/>
          <w:szCs w:val="24"/>
        </w:rPr>
        <w:t>arettes</w:t>
      </w:r>
      <w:r w:rsidR="00113825" w:rsidRPr="00F062B8">
        <w:rPr>
          <w:sz w:val="24"/>
          <w:szCs w:val="24"/>
        </w:rPr>
        <w:t>.</w:t>
      </w:r>
      <w:r w:rsidR="00113825">
        <w:rPr>
          <w:sz w:val="24"/>
          <w:szCs w:val="24"/>
        </w:rPr>
        <w:t xml:space="preserve"> There is a motivation</w:t>
      </w:r>
      <w:r>
        <w:rPr>
          <w:sz w:val="24"/>
          <w:szCs w:val="24"/>
        </w:rPr>
        <w:t xml:space="preserve"> in</w:t>
      </w:r>
      <w:r w:rsidR="00113825">
        <w:rPr>
          <w:sz w:val="24"/>
          <w:szCs w:val="24"/>
        </w:rPr>
        <w:t xml:space="preserve"> both areas: wanting to live a long time, </w:t>
      </w:r>
      <w:r>
        <w:rPr>
          <w:sz w:val="24"/>
          <w:szCs w:val="24"/>
        </w:rPr>
        <w:t xml:space="preserve">to be </w:t>
      </w:r>
      <w:r w:rsidR="00113825">
        <w:rPr>
          <w:sz w:val="24"/>
          <w:szCs w:val="24"/>
        </w:rPr>
        <w:lastRenderedPageBreak/>
        <w:t>health</w:t>
      </w:r>
      <w:r>
        <w:rPr>
          <w:sz w:val="24"/>
          <w:szCs w:val="24"/>
        </w:rPr>
        <w:t>y</w:t>
      </w:r>
      <w:r w:rsidR="00113825">
        <w:rPr>
          <w:sz w:val="24"/>
          <w:szCs w:val="24"/>
        </w:rPr>
        <w:t xml:space="preserve">, and also a motivation </w:t>
      </w:r>
      <w:r>
        <w:rPr>
          <w:sz w:val="24"/>
          <w:szCs w:val="24"/>
        </w:rPr>
        <w:t xml:space="preserve">to want </w:t>
      </w:r>
      <w:r w:rsidR="00113825">
        <w:rPr>
          <w:sz w:val="24"/>
          <w:szCs w:val="24"/>
        </w:rPr>
        <w:t>to relieve the addiction and smoke cigarettes. People w</w:t>
      </w:r>
      <w:r>
        <w:rPr>
          <w:sz w:val="24"/>
          <w:szCs w:val="24"/>
        </w:rPr>
        <w:t xml:space="preserve">ill have moments when they </w:t>
      </w:r>
      <w:r w:rsidR="00113825">
        <w:rPr>
          <w:sz w:val="24"/>
          <w:szCs w:val="24"/>
        </w:rPr>
        <w:t>quit</w:t>
      </w:r>
      <w:r>
        <w:rPr>
          <w:sz w:val="24"/>
          <w:szCs w:val="24"/>
        </w:rPr>
        <w:t xml:space="preserve"> smoking</w:t>
      </w:r>
      <w:r w:rsidR="00113825">
        <w:rPr>
          <w:sz w:val="24"/>
          <w:szCs w:val="24"/>
        </w:rPr>
        <w:t xml:space="preserve">, going against their desire, and they may have a desire to both smoke and not smoke at the same time. So they stop, but depending on </w:t>
      </w:r>
      <w:r>
        <w:rPr>
          <w:sz w:val="24"/>
          <w:szCs w:val="24"/>
        </w:rPr>
        <w:t xml:space="preserve">the </w:t>
      </w:r>
      <w:r w:rsidR="00113825">
        <w:rPr>
          <w:sz w:val="24"/>
          <w:szCs w:val="24"/>
        </w:rPr>
        <w:t xml:space="preserve">situation (out drinking with friends in </w:t>
      </w:r>
      <w:r>
        <w:rPr>
          <w:sz w:val="24"/>
          <w:szCs w:val="24"/>
        </w:rPr>
        <w:t xml:space="preserve">the </w:t>
      </w:r>
      <w:r w:rsidR="00113825">
        <w:rPr>
          <w:sz w:val="24"/>
          <w:szCs w:val="24"/>
        </w:rPr>
        <w:t>evening</w:t>
      </w:r>
      <w:r>
        <w:rPr>
          <w:sz w:val="24"/>
          <w:szCs w:val="24"/>
        </w:rPr>
        <w:t xml:space="preserve"> for example</w:t>
      </w:r>
      <w:r w:rsidR="00113825">
        <w:rPr>
          <w:sz w:val="24"/>
          <w:szCs w:val="24"/>
        </w:rPr>
        <w:t>) the present situation changes their desire from not smoking to wanting to smoke. Therefore</w:t>
      </w:r>
      <w:r>
        <w:rPr>
          <w:sz w:val="24"/>
          <w:szCs w:val="24"/>
        </w:rPr>
        <w:t xml:space="preserve"> they</w:t>
      </w:r>
      <w:r w:rsidR="00113825">
        <w:rPr>
          <w:sz w:val="24"/>
          <w:szCs w:val="24"/>
        </w:rPr>
        <w:t xml:space="preserve"> can have a desire that forks off in two different directions</w:t>
      </w:r>
      <w:r>
        <w:rPr>
          <w:sz w:val="24"/>
          <w:szCs w:val="24"/>
        </w:rPr>
        <w:t>; they</w:t>
      </w:r>
      <w:r w:rsidR="00113825">
        <w:rPr>
          <w:sz w:val="24"/>
          <w:szCs w:val="24"/>
        </w:rPr>
        <w:t xml:space="preserve"> can choose to go with either </w:t>
      </w:r>
      <w:r>
        <w:rPr>
          <w:sz w:val="24"/>
          <w:szCs w:val="24"/>
        </w:rPr>
        <w:t xml:space="preserve">desire </w:t>
      </w:r>
      <w:r w:rsidR="00113825">
        <w:rPr>
          <w:sz w:val="24"/>
          <w:szCs w:val="24"/>
        </w:rPr>
        <w:t xml:space="preserve">within space of a few moments. </w:t>
      </w:r>
      <w:r>
        <w:rPr>
          <w:sz w:val="24"/>
          <w:szCs w:val="24"/>
        </w:rPr>
        <w:t>They c</w:t>
      </w:r>
      <w:r w:rsidR="00113825">
        <w:rPr>
          <w:sz w:val="24"/>
          <w:szCs w:val="24"/>
        </w:rPr>
        <w:t xml:space="preserve">an desire both at same time. </w:t>
      </w:r>
    </w:p>
    <w:p w14:paraId="6D493C31" w14:textId="45184265" w:rsidR="000521D5" w:rsidRDefault="00113825" w:rsidP="000521D5">
      <w:pPr>
        <w:spacing w:line="360" w:lineRule="auto"/>
        <w:rPr>
          <w:sz w:val="24"/>
          <w:szCs w:val="24"/>
        </w:rPr>
      </w:pPr>
      <w:r>
        <w:rPr>
          <w:sz w:val="24"/>
          <w:szCs w:val="24"/>
        </w:rPr>
        <w:t xml:space="preserve">According to the Humean account you can only be </w:t>
      </w:r>
      <w:r w:rsidR="001546B4">
        <w:rPr>
          <w:sz w:val="24"/>
          <w:szCs w:val="24"/>
        </w:rPr>
        <w:t>motivated to do one thing i</w:t>
      </w:r>
      <w:r>
        <w:rPr>
          <w:sz w:val="24"/>
          <w:szCs w:val="24"/>
        </w:rPr>
        <w:t>f you have the appropriate desire and motivation to do that thing</w:t>
      </w:r>
      <w:r w:rsidR="001546B4">
        <w:rPr>
          <w:sz w:val="24"/>
          <w:szCs w:val="24"/>
        </w:rPr>
        <w:t>, w</w:t>
      </w:r>
      <w:r>
        <w:rPr>
          <w:sz w:val="24"/>
          <w:szCs w:val="24"/>
        </w:rPr>
        <w:t>hereas I believe an agent can have multiple motivation</w:t>
      </w:r>
      <w:r w:rsidR="001546B4">
        <w:rPr>
          <w:sz w:val="24"/>
          <w:szCs w:val="24"/>
        </w:rPr>
        <w:t>s</w:t>
      </w:r>
      <w:r>
        <w:rPr>
          <w:sz w:val="24"/>
          <w:szCs w:val="24"/>
        </w:rPr>
        <w:t xml:space="preserve"> and desires and have appropriate</w:t>
      </w:r>
      <w:r w:rsidR="001546B4">
        <w:rPr>
          <w:sz w:val="24"/>
          <w:szCs w:val="24"/>
        </w:rPr>
        <w:t xml:space="preserve"> and inappropriate</w:t>
      </w:r>
      <w:r>
        <w:rPr>
          <w:sz w:val="24"/>
          <w:szCs w:val="24"/>
        </w:rPr>
        <w:t xml:space="preserve"> belief systems</w:t>
      </w:r>
      <w:r w:rsidR="000521D5">
        <w:rPr>
          <w:sz w:val="24"/>
          <w:szCs w:val="24"/>
        </w:rPr>
        <w:t xml:space="preserve"> and desires about the same motivation. Therefore</w:t>
      </w:r>
      <w:r w:rsidR="001546B4">
        <w:rPr>
          <w:sz w:val="24"/>
          <w:szCs w:val="24"/>
        </w:rPr>
        <w:t>,</w:t>
      </w:r>
      <w:r w:rsidR="000521D5">
        <w:rPr>
          <w:sz w:val="24"/>
          <w:szCs w:val="24"/>
        </w:rPr>
        <w:t xml:space="preserve"> there can be a mismatch of all these different things. People are often all over the place</w:t>
      </w:r>
      <w:r w:rsidR="001546B4">
        <w:rPr>
          <w:sz w:val="24"/>
          <w:szCs w:val="24"/>
        </w:rPr>
        <w:t xml:space="preserve">; </w:t>
      </w:r>
      <w:r w:rsidR="000521D5">
        <w:rPr>
          <w:sz w:val="24"/>
          <w:szCs w:val="24"/>
        </w:rPr>
        <w:t xml:space="preserve">there can be a belief in something with no appropriately related desire for it, </w:t>
      </w:r>
      <w:r w:rsidR="001546B4">
        <w:rPr>
          <w:sz w:val="24"/>
          <w:szCs w:val="24"/>
        </w:rPr>
        <w:t xml:space="preserve">yet </w:t>
      </w:r>
      <w:r w:rsidR="000521D5">
        <w:rPr>
          <w:sz w:val="24"/>
          <w:szCs w:val="24"/>
        </w:rPr>
        <w:t xml:space="preserve">at the same time they can have a desire that is inappropriately related to their beliefs and motivations. </w:t>
      </w:r>
      <w:r w:rsidR="001546B4">
        <w:rPr>
          <w:sz w:val="24"/>
          <w:szCs w:val="24"/>
        </w:rPr>
        <w:t xml:space="preserve">For example, </w:t>
      </w:r>
      <w:r w:rsidR="000521D5">
        <w:rPr>
          <w:sz w:val="24"/>
          <w:szCs w:val="24"/>
        </w:rPr>
        <w:t xml:space="preserve">someone </w:t>
      </w:r>
      <w:r w:rsidR="001546B4">
        <w:rPr>
          <w:sz w:val="24"/>
          <w:szCs w:val="24"/>
        </w:rPr>
        <w:t>might</w:t>
      </w:r>
      <w:r w:rsidR="000521D5">
        <w:rPr>
          <w:sz w:val="24"/>
          <w:szCs w:val="24"/>
        </w:rPr>
        <w:t xml:space="preserve"> run an anti-smoking campaign, does not want their kids to smoke, would like to give up</w:t>
      </w:r>
      <w:r w:rsidR="001546B4">
        <w:rPr>
          <w:sz w:val="24"/>
          <w:szCs w:val="24"/>
        </w:rPr>
        <w:t xml:space="preserve"> smoking</w:t>
      </w:r>
      <w:r w:rsidR="000521D5">
        <w:rPr>
          <w:sz w:val="24"/>
          <w:szCs w:val="24"/>
        </w:rPr>
        <w:t>, and thinks it’s a bad thing, but they smoke.</w:t>
      </w:r>
      <w:r w:rsidR="001546B4">
        <w:rPr>
          <w:sz w:val="24"/>
          <w:szCs w:val="24"/>
        </w:rPr>
        <w:t xml:space="preserve"> </w:t>
      </w:r>
      <w:r w:rsidR="000521D5">
        <w:rPr>
          <w:sz w:val="24"/>
          <w:szCs w:val="24"/>
        </w:rPr>
        <w:t xml:space="preserve">Or, an evangelical Christian may think that many things that are generally desired relating to sexual pleasure </w:t>
      </w:r>
      <w:r w:rsidR="001546B4">
        <w:rPr>
          <w:sz w:val="24"/>
          <w:szCs w:val="24"/>
        </w:rPr>
        <w:t>for example</w:t>
      </w:r>
      <w:r w:rsidR="000521D5">
        <w:rPr>
          <w:sz w:val="24"/>
          <w:szCs w:val="24"/>
        </w:rPr>
        <w:t xml:space="preserve">, are things that should not be desired. </w:t>
      </w:r>
      <w:r w:rsidR="001546B4">
        <w:rPr>
          <w:sz w:val="24"/>
          <w:szCs w:val="24"/>
        </w:rPr>
        <w:t xml:space="preserve">It is possible to have </w:t>
      </w:r>
      <w:r w:rsidR="000521D5">
        <w:rPr>
          <w:sz w:val="24"/>
          <w:szCs w:val="24"/>
        </w:rPr>
        <w:t xml:space="preserve">a belief system that goes against everything you are naturally motivated to do and to be. Your motivations and desires may go against your belief system. This way of understanding motivations misses out on the complexity of lived experience. Fear can motivate. Desires and motivations may be ruled over by fear, </w:t>
      </w:r>
      <w:r w:rsidR="001546B4">
        <w:rPr>
          <w:sz w:val="24"/>
          <w:szCs w:val="24"/>
        </w:rPr>
        <w:t xml:space="preserve">by </w:t>
      </w:r>
      <w:r w:rsidR="000521D5">
        <w:rPr>
          <w:sz w:val="24"/>
          <w:szCs w:val="24"/>
        </w:rPr>
        <w:t xml:space="preserve">a belief system such as religion that makes </w:t>
      </w:r>
      <w:r w:rsidR="001546B4">
        <w:rPr>
          <w:sz w:val="24"/>
          <w:szCs w:val="24"/>
        </w:rPr>
        <w:t>people</w:t>
      </w:r>
      <w:r w:rsidR="000521D5">
        <w:rPr>
          <w:sz w:val="24"/>
          <w:szCs w:val="24"/>
        </w:rPr>
        <w:t xml:space="preserve"> fearful of their own motives. </w:t>
      </w:r>
      <w:r w:rsidR="001546B4">
        <w:rPr>
          <w:sz w:val="24"/>
          <w:szCs w:val="24"/>
        </w:rPr>
        <w:t>We</w:t>
      </w:r>
      <w:r w:rsidR="000521D5">
        <w:rPr>
          <w:sz w:val="24"/>
          <w:szCs w:val="24"/>
        </w:rPr>
        <w:t xml:space="preserve"> may have an overarching belief system that negates all the things </w:t>
      </w:r>
      <w:r w:rsidR="001546B4">
        <w:rPr>
          <w:sz w:val="24"/>
          <w:szCs w:val="24"/>
        </w:rPr>
        <w:t xml:space="preserve">we </w:t>
      </w:r>
      <w:r w:rsidR="000521D5">
        <w:rPr>
          <w:sz w:val="24"/>
          <w:szCs w:val="24"/>
        </w:rPr>
        <w:t>desire.</w:t>
      </w:r>
    </w:p>
    <w:p w14:paraId="013F75CC" w14:textId="2E3CA1B6" w:rsidR="000521D5" w:rsidRDefault="00254461" w:rsidP="000521D5">
      <w:pPr>
        <w:spacing w:line="360" w:lineRule="auto"/>
        <w:rPr>
          <w:sz w:val="24"/>
          <w:szCs w:val="24"/>
        </w:rPr>
      </w:pPr>
      <w:r>
        <w:rPr>
          <w:sz w:val="24"/>
          <w:szCs w:val="24"/>
        </w:rPr>
        <w:t>Ultimately, it impossible for someone to make a moral judgment and not be motivated by it. But they may not be aware that it is a genuine moral judgement. This position links most closely to a Humean, cognitiv</w:t>
      </w:r>
      <w:r w:rsidR="00E22DCA">
        <w:rPr>
          <w:sz w:val="24"/>
          <w:szCs w:val="24"/>
        </w:rPr>
        <w:t>ist</w:t>
      </w:r>
      <w:r>
        <w:rPr>
          <w:sz w:val="24"/>
          <w:szCs w:val="24"/>
        </w:rPr>
        <w:t xml:space="preserve"> perspective that rejects internalism and embraces externalism. Moral judgements are an attempt to express beliefs about the world but because beliefs do not necessarily need to be accompanied by desires then a genuine moral judgement may or may not be accompanied by a desire for that judgement.</w:t>
      </w:r>
      <w:r w:rsidR="00E22DCA">
        <w:rPr>
          <w:sz w:val="24"/>
          <w:szCs w:val="24"/>
        </w:rPr>
        <w:t xml:space="preserve"> Therefore, I believe that people can make genuine moral judgements and may or may not be motivated by them.</w:t>
      </w:r>
      <w:r w:rsidR="00E22DCA" w:rsidRPr="00E22DCA">
        <w:rPr>
          <w:rStyle w:val="FootnoteReference"/>
          <w:sz w:val="24"/>
          <w:szCs w:val="24"/>
        </w:rPr>
        <w:t xml:space="preserve"> </w:t>
      </w:r>
      <w:r w:rsidR="00E22DCA">
        <w:rPr>
          <w:rStyle w:val="FootnoteReference"/>
          <w:sz w:val="24"/>
          <w:szCs w:val="24"/>
        </w:rPr>
        <w:footnoteReference w:id="11"/>
      </w:r>
      <w:r w:rsidR="00E22DCA">
        <w:rPr>
          <w:sz w:val="24"/>
          <w:szCs w:val="24"/>
        </w:rPr>
        <w:t xml:space="preserve"> </w:t>
      </w:r>
    </w:p>
    <w:p w14:paraId="6BE36633" w14:textId="347F22C6" w:rsidR="00254461" w:rsidRDefault="00254461" w:rsidP="000521D5">
      <w:pPr>
        <w:spacing w:line="360" w:lineRule="auto"/>
        <w:rPr>
          <w:sz w:val="24"/>
          <w:szCs w:val="24"/>
        </w:rPr>
      </w:pPr>
    </w:p>
    <w:p w14:paraId="79D9D2F6" w14:textId="3C6EEC87" w:rsidR="00254461" w:rsidRPr="00254461" w:rsidRDefault="00254461" w:rsidP="000521D5">
      <w:pPr>
        <w:spacing w:line="360" w:lineRule="auto"/>
        <w:rPr>
          <w:b/>
          <w:sz w:val="24"/>
          <w:szCs w:val="24"/>
        </w:rPr>
      </w:pPr>
      <w:r w:rsidRPr="00254461">
        <w:rPr>
          <w:b/>
          <w:sz w:val="24"/>
          <w:szCs w:val="24"/>
        </w:rPr>
        <w:t>Bibliography:</w:t>
      </w:r>
    </w:p>
    <w:p w14:paraId="15DBE68E" w14:textId="0E0993CC" w:rsidR="00254461" w:rsidRPr="00254461" w:rsidRDefault="00254461" w:rsidP="00254461">
      <w:pPr>
        <w:spacing w:line="360" w:lineRule="auto"/>
        <w:rPr>
          <w:sz w:val="24"/>
          <w:szCs w:val="24"/>
        </w:rPr>
      </w:pPr>
      <w:r w:rsidRPr="00254461">
        <w:rPr>
          <w:sz w:val="24"/>
          <w:szCs w:val="24"/>
        </w:rPr>
        <w:t>Fisher</w:t>
      </w:r>
      <w:r>
        <w:rPr>
          <w:sz w:val="24"/>
          <w:szCs w:val="24"/>
        </w:rPr>
        <w:t>,</w:t>
      </w:r>
      <w:r w:rsidRPr="00254461">
        <w:rPr>
          <w:sz w:val="24"/>
          <w:szCs w:val="24"/>
        </w:rPr>
        <w:t xml:space="preserve"> Andrew, </w:t>
      </w:r>
      <w:r w:rsidRPr="00254461">
        <w:rPr>
          <w:i/>
          <w:sz w:val="24"/>
          <w:szCs w:val="24"/>
        </w:rPr>
        <w:t>Metaethics an Introduction</w:t>
      </w:r>
      <w:r w:rsidRPr="00254461">
        <w:rPr>
          <w:sz w:val="24"/>
          <w:szCs w:val="24"/>
        </w:rPr>
        <w:t xml:space="preserve"> (Durham: Ac</w:t>
      </w:r>
      <w:r>
        <w:rPr>
          <w:sz w:val="24"/>
          <w:szCs w:val="24"/>
        </w:rPr>
        <w:t>umen Publishers, 2011), E Book</w:t>
      </w:r>
    </w:p>
    <w:p w14:paraId="51B07F2C" w14:textId="77777777" w:rsidR="00254461" w:rsidRPr="00894A33" w:rsidRDefault="00254461" w:rsidP="000521D5">
      <w:pPr>
        <w:spacing w:line="360" w:lineRule="auto"/>
        <w:rPr>
          <w:sz w:val="24"/>
          <w:szCs w:val="24"/>
        </w:rPr>
      </w:pPr>
    </w:p>
    <w:sectPr w:rsidR="00254461" w:rsidRPr="00894A3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294DE7" w14:textId="77777777" w:rsidR="00AC75C6" w:rsidRDefault="00AC75C6" w:rsidP="00AC75C6">
      <w:pPr>
        <w:spacing w:after="0" w:line="240" w:lineRule="auto"/>
      </w:pPr>
      <w:r>
        <w:separator/>
      </w:r>
    </w:p>
  </w:endnote>
  <w:endnote w:type="continuationSeparator" w:id="0">
    <w:p w14:paraId="0BCBE600" w14:textId="77777777" w:rsidR="00AC75C6" w:rsidRDefault="00AC75C6" w:rsidP="00AC7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9F6B30" w14:textId="77777777" w:rsidR="009C36C8" w:rsidRDefault="009C36C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4378219"/>
      <w:docPartObj>
        <w:docPartGallery w:val="Page Numbers (Bottom of Page)"/>
        <w:docPartUnique/>
      </w:docPartObj>
    </w:sdtPr>
    <w:sdtEndPr>
      <w:rPr>
        <w:noProof/>
      </w:rPr>
    </w:sdtEndPr>
    <w:sdtContent>
      <w:p w14:paraId="2241BD39" w14:textId="0F8989AC" w:rsidR="009C36C8" w:rsidRDefault="009C36C8">
        <w:pPr>
          <w:pStyle w:val="Footer"/>
          <w:jc w:val="center"/>
        </w:pPr>
        <w:r>
          <w:fldChar w:fldCharType="begin"/>
        </w:r>
        <w:r>
          <w:instrText xml:space="preserve"> PAGE   \* MERGEFORMAT </w:instrText>
        </w:r>
        <w:r>
          <w:fldChar w:fldCharType="separate"/>
        </w:r>
        <w:r w:rsidR="00A718E6">
          <w:rPr>
            <w:noProof/>
          </w:rPr>
          <w:t>1</w:t>
        </w:r>
        <w:r>
          <w:rPr>
            <w:noProof/>
          </w:rPr>
          <w:fldChar w:fldCharType="end"/>
        </w:r>
      </w:p>
    </w:sdtContent>
  </w:sdt>
  <w:p w14:paraId="68232EDF" w14:textId="77777777" w:rsidR="009C36C8" w:rsidRDefault="009C36C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A8AEAB" w14:textId="77777777" w:rsidR="009C36C8" w:rsidRDefault="009C36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B81AE9" w14:textId="77777777" w:rsidR="00AC75C6" w:rsidRDefault="00AC75C6" w:rsidP="00AC75C6">
      <w:pPr>
        <w:spacing w:after="0" w:line="240" w:lineRule="auto"/>
      </w:pPr>
      <w:r>
        <w:separator/>
      </w:r>
    </w:p>
  </w:footnote>
  <w:footnote w:type="continuationSeparator" w:id="0">
    <w:p w14:paraId="33541529" w14:textId="77777777" w:rsidR="00AC75C6" w:rsidRDefault="00AC75C6" w:rsidP="00AC75C6">
      <w:pPr>
        <w:spacing w:after="0" w:line="240" w:lineRule="auto"/>
      </w:pPr>
      <w:r>
        <w:continuationSeparator/>
      </w:r>
    </w:p>
  </w:footnote>
  <w:footnote w:id="1">
    <w:p w14:paraId="51B39265" w14:textId="2077A060" w:rsidR="009C36C8" w:rsidRDefault="009C36C8">
      <w:pPr>
        <w:pStyle w:val="FootnoteText"/>
      </w:pPr>
      <w:r>
        <w:rPr>
          <w:rStyle w:val="FootnoteReference"/>
        </w:rPr>
        <w:footnoteRef/>
      </w:r>
      <w:r>
        <w:t xml:space="preserve"> </w:t>
      </w:r>
      <w:r>
        <w:t xml:space="preserve">Andrew Fisher, </w:t>
      </w:r>
      <w:r w:rsidRPr="00254461">
        <w:rPr>
          <w:i/>
        </w:rPr>
        <w:t>Metaethics an Introduction</w:t>
      </w:r>
      <w:r>
        <w:t xml:space="preserve"> (Durham: Acumen P</w:t>
      </w:r>
      <w:r>
        <w:t>ublishers, 2011), E Book, p. 138</w:t>
      </w:r>
    </w:p>
  </w:footnote>
  <w:footnote w:id="2">
    <w:p w14:paraId="097E49A2" w14:textId="628D903D" w:rsidR="009C36C8" w:rsidRDefault="009C36C8">
      <w:pPr>
        <w:pStyle w:val="FootnoteText"/>
      </w:pPr>
      <w:r>
        <w:rPr>
          <w:rStyle w:val="FootnoteReference"/>
        </w:rPr>
        <w:footnoteRef/>
      </w:r>
      <w:r>
        <w:t xml:space="preserve"> </w:t>
      </w:r>
      <w:r>
        <w:t>Fisher, p. 129</w:t>
      </w:r>
    </w:p>
  </w:footnote>
  <w:footnote w:id="3">
    <w:p w14:paraId="7B985228" w14:textId="3EE075BA" w:rsidR="00AC75C6" w:rsidRDefault="00AC75C6">
      <w:pPr>
        <w:pStyle w:val="FootnoteText"/>
      </w:pPr>
      <w:r>
        <w:rPr>
          <w:rStyle w:val="FootnoteReference"/>
        </w:rPr>
        <w:footnoteRef/>
      </w:r>
      <w:r>
        <w:t xml:space="preserve"> Fisher, p. 129</w:t>
      </w:r>
    </w:p>
  </w:footnote>
  <w:footnote w:id="4">
    <w:p w14:paraId="1D94BF85" w14:textId="77777777" w:rsidR="005A71DC" w:rsidRDefault="005A71DC">
      <w:pPr>
        <w:pStyle w:val="FootnoteText"/>
      </w:pPr>
      <w:r>
        <w:rPr>
          <w:rStyle w:val="FootnoteReference"/>
        </w:rPr>
        <w:footnoteRef/>
      </w:r>
      <w:r>
        <w:t xml:space="preserve"> Fisher, p. 130</w:t>
      </w:r>
    </w:p>
  </w:footnote>
  <w:footnote w:id="5">
    <w:p w14:paraId="6E8415E0" w14:textId="77777777" w:rsidR="00B72CCF" w:rsidRDefault="00B72CCF">
      <w:pPr>
        <w:pStyle w:val="FootnoteText"/>
      </w:pPr>
      <w:r>
        <w:rPr>
          <w:rStyle w:val="FootnoteReference"/>
        </w:rPr>
        <w:footnoteRef/>
      </w:r>
      <w:r>
        <w:t xml:space="preserve"> </w:t>
      </w:r>
      <w:r w:rsidRPr="00E22DCA">
        <w:t>Fisher, p. 130</w:t>
      </w:r>
    </w:p>
  </w:footnote>
  <w:footnote w:id="6">
    <w:p w14:paraId="13A02283" w14:textId="67644F2B" w:rsidR="007558B3" w:rsidRDefault="007558B3">
      <w:pPr>
        <w:pStyle w:val="FootnoteText"/>
      </w:pPr>
      <w:r>
        <w:rPr>
          <w:rStyle w:val="FootnoteReference"/>
        </w:rPr>
        <w:footnoteRef/>
      </w:r>
      <w:r>
        <w:t xml:space="preserve"> Michael Smith, </w:t>
      </w:r>
      <w:r w:rsidRPr="007558B3">
        <w:rPr>
          <w:i/>
        </w:rPr>
        <w:t>The Moral Problem</w:t>
      </w:r>
      <w:r>
        <w:t xml:space="preserve"> (Oxford: Blackwell, 1994), p. 71</w:t>
      </w:r>
      <w:r w:rsidR="008F4FB0">
        <w:t>,</w:t>
      </w:r>
      <w:r>
        <w:t xml:space="preserve"> in Fisher, 2011, p. 131</w:t>
      </w:r>
    </w:p>
  </w:footnote>
  <w:footnote w:id="7">
    <w:p w14:paraId="17D2CB00" w14:textId="0E3E13F8" w:rsidR="00B84059" w:rsidRDefault="00B84059">
      <w:pPr>
        <w:pStyle w:val="FootnoteText"/>
      </w:pPr>
      <w:r>
        <w:rPr>
          <w:rStyle w:val="FootnoteReference"/>
        </w:rPr>
        <w:footnoteRef/>
      </w:r>
      <w:r>
        <w:t xml:space="preserve"> Smith, 1994, p. 75</w:t>
      </w:r>
      <w:r w:rsidR="008F4FB0">
        <w:t>,</w:t>
      </w:r>
      <w:r>
        <w:t xml:space="preserve"> in Fisher, p. 133</w:t>
      </w:r>
    </w:p>
  </w:footnote>
  <w:footnote w:id="8">
    <w:p w14:paraId="630A7B00" w14:textId="638BA4D5" w:rsidR="00B84059" w:rsidRDefault="00B84059">
      <w:pPr>
        <w:pStyle w:val="FootnoteText"/>
      </w:pPr>
      <w:r>
        <w:rPr>
          <w:rStyle w:val="FootnoteReference"/>
        </w:rPr>
        <w:footnoteRef/>
      </w:r>
      <w:r>
        <w:t xml:space="preserve"> Fisher, p. 133</w:t>
      </w:r>
    </w:p>
  </w:footnote>
  <w:footnote w:id="9">
    <w:p w14:paraId="270A8D1F" w14:textId="042B3A40" w:rsidR="009C36C8" w:rsidRDefault="009C36C8">
      <w:pPr>
        <w:pStyle w:val="FootnoteText"/>
      </w:pPr>
      <w:r>
        <w:rPr>
          <w:rStyle w:val="FootnoteReference"/>
        </w:rPr>
        <w:footnoteRef/>
      </w:r>
      <w:r>
        <w:t xml:space="preserve"> Fisher, p.</w:t>
      </w:r>
      <w:r w:rsidR="00F062B8">
        <w:t xml:space="preserve"> 133</w:t>
      </w:r>
    </w:p>
  </w:footnote>
  <w:footnote w:id="10">
    <w:p w14:paraId="51D63C67" w14:textId="50880933" w:rsidR="00113825" w:rsidRDefault="00113825">
      <w:pPr>
        <w:pStyle w:val="FootnoteText"/>
      </w:pPr>
      <w:r>
        <w:rPr>
          <w:rStyle w:val="FootnoteReference"/>
        </w:rPr>
        <w:footnoteRef/>
      </w:r>
      <w:r>
        <w:t xml:space="preserve"> </w:t>
      </w:r>
      <w:r w:rsidR="00F062B8">
        <w:t>Fisher, pp. 134-135</w:t>
      </w:r>
    </w:p>
  </w:footnote>
  <w:footnote w:id="11">
    <w:p w14:paraId="68ED9FC7" w14:textId="77777777" w:rsidR="00E22DCA" w:rsidRDefault="00E22DCA" w:rsidP="00E22DCA">
      <w:pPr>
        <w:pStyle w:val="FootnoteText"/>
      </w:pPr>
      <w:r>
        <w:rPr>
          <w:rStyle w:val="FootnoteReference"/>
        </w:rPr>
        <w:footnoteRef/>
      </w:r>
      <w:r>
        <w:t xml:space="preserve"> Fisher, p. 138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540EFB" w14:textId="77777777" w:rsidR="009C36C8" w:rsidRDefault="009C36C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00B7C8" w14:textId="77777777" w:rsidR="009C36C8" w:rsidRDefault="009C36C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249249" w14:textId="77777777" w:rsidR="009C36C8" w:rsidRDefault="009C36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7272"/>
    <w:rsid w:val="000521D5"/>
    <w:rsid w:val="000C5609"/>
    <w:rsid w:val="00113825"/>
    <w:rsid w:val="001546B4"/>
    <w:rsid w:val="00170477"/>
    <w:rsid w:val="00254461"/>
    <w:rsid w:val="003408B2"/>
    <w:rsid w:val="00455F90"/>
    <w:rsid w:val="004A4B8F"/>
    <w:rsid w:val="005A71DC"/>
    <w:rsid w:val="005D7F56"/>
    <w:rsid w:val="00690213"/>
    <w:rsid w:val="006B0EC8"/>
    <w:rsid w:val="007558B3"/>
    <w:rsid w:val="00894A33"/>
    <w:rsid w:val="008A195C"/>
    <w:rsid w:val="008F4FB0"/>
    <w:rsid w:val="009150FC"/>
    <w:rsid w:val="00960ED0"/>
    <w:rsid w:val="009C36C8"/>
    <w:rsid w:val="00A33BBF"/>
    <w:rsid w:val="00A718E6"/>
    <w:rsid w:val="00AC75C6"/>
    <w:rsid w:val="00B72CCF"/>
    <w:rsid w:val="00B84059"/>
    <w:rsid w:val="00C66157"/>
    <w:rsid w:val="00CE488E"/>
    <w:rsid w:val="00CF5074"/>
    <w:rsid w:val="00D47272"/>
    <w:rsid w:val="00D50A20"/>
    <w:rsid w:val="00D733C3"/>
    <w:rsid w:val="00D81580"/>
    <w:rsid w:val="00E22DCA"/>
    <w:rsid w:val="00E24C42"/>
    <w:rsid w:val="00E6122F"/>
    <w:rsid w:val="00E90633"/>
    <w:rsid w:val="00EA04D2"/>
    <w:rsid w:val="00EB3AED"/>
    <w:rsid w:val="00F062B8"/>
    <w:rsid w:val="00F22EC1"/>
    <w:rsid w:val="00F46073"/>
    <w:rsid w:val="00F46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E198A"/>
  <w15:chartTrackingRefBased/>
  <w15:docId w15:val="{08100561-C9A3-4471-A202-DDD4EB9CF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C75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C75C6"/>
    <w:rPr>
      <w:sz w:val="20"/>
      <w:szCs w:val="20"/>
    </w:rPr>
  </w:style>
  <w:style w:type="character" w:styleId="FootnoteReference">
    <w:name w:val="footnote reference"/>
    <w:basedOn w:val="DefaultParagraphFont"/>
    <w:uiPriority w:val="99"/>
    <w:semiHidden/>
    <w:unhideWhenUsed/>
    <w:rsid w:val="00AC75C6"/>
    <w:rPr>
      <w:vertAlign w:val="superscript"/>
    </w:rPr>
  </w:style>
  <w:style w:type="paragraph" w:styleId="BalloonText">
    <w:name w:val="Balloon Text"/>
    <w:basedOn w:val="Normal"/>
    <w:link w:val="BalloonTextChar"/>
    <w:uiPriority w:val="99"/>
    <w:semiHidden/>
    <w:unhideWhenUsed/>
    <w:rsid w:val="00D50A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0A20"/>
    <w:rPr>
      <w:rFonts w:ascii="Segoe UI" w:hAnsi="Segoe UI" w:cs="Segoe UI"/>
      <w:sz w:val="18"/>
      <w:szCs w:val="18"/>
    </w:rPr>
  </w:style>
  <w:style w:type="paragraph" w:styleId="Header">
    <w:name w:val="header"/>
    <w:basedOn w:val="Normal"/>
    <w:link w:val="HeaderChar"/>
    <w:uiPriority w:val="99"/>
    <w:unhideWhenUsed/>
    <w:rsid w:val="009C3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6C8"/>
  </w:style>
  <w:style w:type="paragraph" w:styleId="Footer">
    <w:name w:val="footer"/>
    <w:basedOn w:val="Normal"/>
    <w:link w:val="FooterChar"/>
    <w:uiPriority w:val="99"/>
    <w:unhideWhenUsed/>
    <w:rsid w:val="009C3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6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665AB5-19DA-4A4F-A2BC-41AFD4D7B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1562</Words>
  <Characters>8907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Butler</dc:creator>
  <cp:keywords/>
  <dc:description/>
  <cp:lastModifiedBy>Kate Butler</cp:lastModifiedBy>
  <cp:revision>2</cp:revision>
  <cp:lastPrinted>2018-03-06T11:28:00Z</cp:lastPrinted>
  <dcterms:created xsi:type="dcterms:W3CDTF">2018-03-08T16:13:00Z</dcterms:created>
  <dcterms:modified xsi:type="dcterms:W3CDTF">2018-03-08T16:13:00Z</dcterms:modified>
</cp:coreProperties>
</file>