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1E4A79" w14:textId="1A5B5E35" w:rsidR="008653E3" w:rsidRDefault="008653E3" w:rsidP="006B2921">
      <w:pPr>
        <w:spacing w:after="165"/>
        <w:jc w:val="both"/>
        <w:rPr>
          <w:rFonts w:ascii="Arial" w:hAnsi="Arial" w:cs="Arial"/>
          <w:color w:val="000000"/>
          <w:sz w:val="24"/>
          <w:szCs w:val="24"/>
          <w:lang w:val="en-GB"/>
        </w:rPr>
      </w:pPr>
      <w:r w:rsidRPr="000A4160">
        <w:rPr>
          <w:rFonts w:ascii="Arial" w:hAnsi="Arial" w:cs="Arial"/>
          <w:color w:val="000000"/>
          <w:sz w:val="24"/>
          <w:szCs w:val="24"/>
          <w:lang w:val="en-GB"/>
        </w:rPr>
        <w:t xml:space="preserve"> </w:t>
      </w:r>
    </w:p>
    <w:p w14:paraId="731BD301" w14:textId="77777777" w:rsidR="006D291C" w:rsidRPr="000A4160" w:rsidRDefault="006D291C" w:rsidP="006B2921">
      <w:pPr>
        <w:spacing w:after="165"/>
        <w:jc w:val="both"/>
        <w:rPr>
          <w:rFonts w:ascii="Arial" w:hAnsi="Arial" w:cs="Arial"/>
          <w:color w:val="000000"/>
          <w:sz w:val="24"/>
          <w:szCs w:val="24"/>
          <w:lang w:val="en-GB"/>
        </w:rPr>
      </w:pPr>
    </w:p>
    <w:p w14:paraId="01064DB5" w14:textId="77777777" w:rsidR="00FA3616" w:rsidRPr="00FA3616" w:rsidRDefault="00FA3616" w:rsidP="00FA3616">
      <w:pPr>
        <w:spacing w:after="165"/>
        <w:rPr>
          <w:rFonts w:ascii="Tahoma" w:hAnsi="Tahoma" w:cs="Tahoma"/>
          <w:color w:val="000000"/>
          <w:sz w:val="40"/>
          <w:szCs w:val="40"/>
          <w:lang w:val="en-GB"/>
        </w:rPr>
      </w:pPr>
      <w:r>
        <w:rPr>
          <w:b/>
          <w:noProof/>
          <w:lang w:eastAsia="en-GB"/>
        </w:rPr>
        <w:drawing>
          <wp:inline distT="0" distB="0" distL="0" distR="0" wp14:anchorId="2C9111CE" wp14:editId="5464E766">
            <wp:extent cx="2833075" cy="952500"/>
            <wp:effectExtent l="0" t="0" r="5715" b="0"/>
            <wp:docPr id="5" name="Picture 5"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3186177" cy="1071216"/>
                    </a:xfrm>
                    <a:prstGeom prst="rect">
                      <a:avLst/>
                    </a:prstGeom>
                    <a:noFill/>
                    <a:ln w="9525">
                      <a:noFill/>
                      <a:miter lim="800000"/>
                      <a:headEnd/>
                      <a:tailEnd/>
                    </a:ln>
                  </pic:spPr>
                </pic:pic>
              </a:graphicData>
            </a:graphic>
          </wp:inline>
        </w:drawing>
      </w:r>
      <w:r w:rsidRPr="00FA3616">
        <w:rPr>
          <w:rFonts w:ascii="Tahoma" w:hAnsi="Tahoma" w:cs="Tahoma"/>
          <w:color w:val="000000"/>
          <w:sz w:val="40"/>
          <w:szCs w:val="40"/>
          <w:lang w:val="en-GB"/>
        </w:rPr>
        <w:t xml:space="preserve"> </w:t>
      </w:r>
    </w:p>
    <w:p w14:paraId="69DFCEDA" w14:textId="77777777" w:rsidR="00FA3616" w:rsidRDefault="00FA3616" w:rsidP="00FA3616">
      <w:pPr>
        <w:spacing w:before="120" w:after="120"/>
        <w:jc w:val="center"/>
        <w:rPr>
          <w:rFonts w:ascii="Arial" w:hAnsi="Arial" w:cs="Arial"/>
          <w:sz w:val="24"/>
          <w:szCs w:val="24"/>
          <w:lang w:val="en-US"/>
        </w:rPr>
      </w:pPr>
    </w:p>
    <w:p w14:paraId="4A0F6094" w14:textId="77777777" w:rsidR="00FA3616" w:rsidRPr="00FA3616" w:rsidRDefault="00FA3616" w:rsidP="00FA3616">
      <w:pPr>
        <w:spacing w:before="120" w:after="120"/>
        <w:jc w:val="center"/>
        <w:rPr>
          <w:rFonts w:ascii="Arial" w:hAnsi="Arial" w:cs="Arial"/>
          <w:b/>
          <w:color w:val="000000"/>
          <w:sz w:val="40"/>
          <w:szCs w:val="40"/>
          <w:lang w:val="en-GB"/>
        </w:rPr>
      </w:pPr>
      <w:r w:rsidRPr="002E7DF9">
        <w:rPr>
          <w:rFonts w:ascii="Arial" w:hAnsi="Arial" w:cs="Arial"/>
          <w:b/>
          <w:sz w:val="40"/>
          <w:szCs w:val="40"/>
          <w:lang w:val="en-US"/>
        </w:rPr>
        <w:t>GROUP 1</w:t>
      </w:r>
    </w:p>
    <w:p w14:paraId="4AF8FBD6" w14:textId="77777777" w:rsidR="00FA3616" w:rsidRPr="002E7DF9" w:rsidRDefault="00FA3616" w:rsidP="00FA3616">
      <w:pPr>
        <w:jc w:val="center"/>
        <w:rPr>
          <w:rFonts w:ascii="Arial" w:hAnsi="Arial" w:cs="Arial"/>
          <w:b/>
          <w:sz w:val="40"/>
          <w:szCs w:val="40"/>
          <w:lang w:val="en-US"/>
        </w:rPr>
      </w:pPr>
      <w:r w:rsidRPr="002E7DF9">
        <w:rPr>
          <w:rFonts w:ascii="Arial" w:hAnsi="Arial" w:cs="Arial"/>
          <w:b/>
          <w:sz w:val="40"/>
          <w:szCs w:val="40"/>
          <w:lang w:val="en-US"/>
        </w:rPr>
        <w:t>PROPOSED BUSINESS PLAN</w:t>
      </w:r>
    </w:p>
    <w:p w14:paraId="4CE21410" w14:textId="77777777" w:rsidR="00FA3616" w:rsidRPr="009F0EB5" w:rsidRDefault="00FA3616" w:rsidP="00FA3616">
      <w:pPr>
        <w:jc w:val="center"/>
        <w:rPr>
          <w:rFonts w:ascii="Arial" w:hAnsi="Arial" w:cs="Arial"/>
          <w:sz w:val="24"/>
          <w:szCs w:val="24"/>
          <w:lang w:val="en-US"/>
        </w:rPr>
      </w:pPr>
      <w:r w:rsidRPr="00FA3616">
        <w:rPr>
          <w:rFonts w:ascii="Arial" w:hAnsi="Arial" w:cs="Arial"/>
          <w:b/>
          <w:color w:val="000000" w:themeColor="text1"/>
          <w:sz w:val="40"/>
          <w:szCs w:val="40"/>
          <w:lang w:val="en-GB"/>
        </w:rPr>
        <w:t>101 TAPAS</w:t>
      </w:r>
      <w:r w:rsidRPr="00FA3616">
        <w:rPr>
          <w:rFonts w:ascii="Arial" w:hAnsi="Arial" w:cs="Arial"/>
          <w:color w:val="000000" w:themeColor="text1"/>
          <w:sz w:val="40"/>
          <w:szCs w:val="40"/>
          <w:lang w:val="en-GB"/>
        </w:rPr>
        <w:br/>
      </w:r>
    </w:p>
    <w:p w14:paraId="1828830E" w14:textId="77777777" w:rsidR="00FA3616" w:rsidRPr="00FA3616" w:rsidRDefault="00FA3616" w:rsidP="00FA3616">
      <w:pPr>
        <w:spacing w:before="120" w:after="120"/>
        <w:rPr>
          <w:rFonts w:ascii="Arial" w:hAnsi="Arial" w:cs="Arial"/>
          <w:color w:val="FF0000"/>
          <w:szCs w:val="24"/>
          <w:lang w:val="en-GB"/>
        </w:rPr>
      </w:pPr>
    </w:p>
    <w:p w14:paraId="6538705F" w14:textId="77777777" w:rsidR="00FA3616" w:rsidRPr="00FA3616" w:rsidRDefault="00FA3616" w:rsidP="00FA3616">
      <w:pPr>
        <w:spacing w:before="120" w:after="120"/>
        <w:rPr>
          <w:rFonts w:ascii="Arial" w:hAnsi="Arial" w:cs="Arial"/>
          <w:color w:val="000000"/>
          <w:szCs w:val="24"/>
          <w:lang w:val="en-GB"/>
        </w:rPr>
      </w:pPr>
    </w:p>
    <w:p w14:paraId="413BE6DF" w14:textId="77777777" w:rsidR="00FA3616" w:rsidRPr="009F0EB5" w:rsidRDefault="00FA3616" w:rsidP="00FA3616">
      <w:pPr>
        <w:spacing w:before="120" w:after="120"/>
        <w:rPr>
          <w:rFonts w:ascii="Arial" w:hAnsi="Arial" w:cs="Arial"/>
          <w:sz w:val="32"/>
          <w:szCs w:val="32"/>
        </w:rPr>
      </w:pPr>
      <w:proofErr w:type="spellStart"/>
      <w:r w:rsidRPr="002E7DF9">
        <w:rPr>
          <w:rFonts w:ascii="Arial" w:hAnsi="Arial" w:cs="Arial"/>
          <w:b/>
          <w:sz w:val="32"/>
          <w:szCs w:val="32"/>
        </w:rPr>
        <w:t>Student</w:t>
      </w:r>
      <w:proofErr w:type="spellEnd"/>
      <w:r w:rsidRPr="002E7DF9">
        <w:rPr>
          <w:rFonts w:ascii="Arial" w:hAnsi="Arial" w:cs="Arial"/>
          <w:b/>
          <w:sz w:val="32"/>
          <w:szCs w:val="32"/>
        </w:rPr>
        <w:t xml:space="preserve"> </w:t>
      </w:r>
      <w:proofErr w:type="spellStart"/>
      <w:r w:rsidRPr="002E7DF9">
        <w:rPr>
          <w:rFonts w:ascii="Arial" w:hAnsi="Arial" w:cs="Arial"/>
          <w:b/>
          <w:sz w:val="32"/>
          <w:szCs w:val="32"/>
        </w:rPr>
        <w:t>Names</w:t>
      </w:r>
      <w:proofErr w:type="spellEnd"/>
      <w:r w:rsidRPr="002E7DF9">
        <w:rPr>
          <w:rFonts w:ascii="Arial" w:hAnsi="Arial" w:cs="Arial"/>
          <w:b/>
          <w:sz w:val="32"/>
          <w:szCs w:val="32"/>
        </w:rPr>
        <w:t>:</w:t>
      </w:r>
      <w:r>
        <w:rPr>
          <w:rFonts w:ascii="Arial" w:hAnsi="Arial" w:cs="Arial"/>
          <w:b/>
          <w:sz w:val="32"/>
          <w:szCs w:val="32"/>
        </w:rPr>
        <w:t xml:space="preserve"> </w:t>
      </w:r>
      <w:r w:rsidRPr="009F0EB5">
        <w:rPr>
          <w:rFonts w:ascii="Arial" w:hAnsi="Arial" w:cs="Arial"/>
          <w:sz w:val="32"/>
          <w:szCs w:val="32"/>
        </w:rPr>
        <w:t>Sara</w:t>
      </w:r>
      <w:r>
        <w:rPr>
          <w:rFonts w:ascii="Arial" w:hAnsi="Arial" w:cs="Arial"/>
          <w:sz w:val="32"/>
          <w:szCs w:val="32"/>
        </w:rPr>
        <w:t xml:space="preserve"> </w:t>
      </w:r>
      <w:proofErr w:type="spellStart"/>
      <w:r w:rsidRPr="009F0EB5">
        <w:rPr>
          <w:rFonts w:ascii="Arial" w:hAnsi="Arial" w:cs="Arial"/>
          <w:sz w:val="32"/>
          <w:szCs w:val="32"/>
        </w:rPr>
        <w:t>Casta</w:t>
      </w:r>
      <w:r>
        <w:rPr>
          <w:rFonts w:ascii="Arial" w:hAnsi="Arial" w:cs="Arial"/>
          <w:sz w:val="32"/>
          <w:szCs w:val="32"/>
        </w:rPr>
        <w:t>na</w:t>
      </w:r>
      <w:r w:rsidRPr="009F0EB5">
        <w:rPr>
          <w:rFonts w:ascii="Arial" w:hAnsi="Arial" w:cs="Arial"/>
          <w:sz w:val="32"/>
          <w:szCs w:val="32"/>
        </w:rPr>
        <w:t>res</w:t>
      </w:r>
      <w:proofErr w:type="spellEnd"/>
      <w:r>
        <w:rPr>
          <w:rFonts w:ascii="Arial" w:hAnsi="Arial" w:cs="Arial"/>
          <w:sz w:val="32"/>
          <w:szCs w:val="32"/>
        </w:rPr>
        <w:t xml:space="preserve"> Esteban</w:t>
      </w:r>
      <w:r w:rsidRPr="009F0EB5">
        <w:rPr>
          <w:rFonts w:ascii="Arial" w:hAnsi="Arial" w:cs="Arial"/>
          <w:sz w:val="32"/>
          <w:szCs w:val="32"/>
        </w:rPr>
        <w:t xml:space="preserve"> </w:t>
      </w:r>
      <w:r w:rsidRPr="00FA3616">
        <w:rPr>
          <w:rFonts w:ascii="Arial" w:hAnsi="Arial" w:cs="Arial"/>
          <w:sz w:val="32"/>
          <w:szCs w:val="32"/>
        </w:rPr>
        <w:t>(1817439)</w:t>
      </w:r>
    </w:p>
    <w:p w14:paraId="3214C43E" w14:textId="77777777" w:rsidR="00FA3616" w:rsidRPr="009F0EB5" w:rsidRDefault="00FA3616" w:rsidP="00FA3616">
      <w:pPr>
        <w:spacing w:before="120" w:after="120"/>
        <w:rPr>
          <w:rFonts w:ascii="Arial" w:hAnsi="Arial" w:cs="Arial"/>
          <w:sz w:val="32"/>
          <w:szCs w:val="32"/>
        </w:rPr>
      </w:pPr>
      <w:r>
        <w:rPr>
          <w:rFonts w:ascii="Arial" w:hAnsi="Arial" w:cs="Arial"/>
          <w:sz w:val="32"/>
          <w:szCs w:val="32"/>
        </w:rPr>
        <w:t xml:space="preserve">                             </w:t>
      </w:r>
      <w:r w:rsidRPr="009F0EB5">
        <w:rPr>
          <w:rFonts w:ascii="Arial" w:hAnsi="Arial" w:cs="Arial"/>
          <w:sz w:val="32"/>
          <w:szCs w:val="32"/>
        </w:rPr>
        <w:t>Antonio Fernandez</w:t>
      </w:r>
      <w:r>
        <w:rPr>
          <w:rFonts w:ascii="Arial" w:hAnsi="Arial" w:cs="Arial"/>
          <w:sz w:val="32"/>
          <w:szCs w:val="32"/>
        </w:rPr>
        <w:t xml:space="preserve"> Ramos</w:t>
      </w:r>
      <w:r w:rsidRPr="009F0EB5">
        <w:rPr>
          <w:rFonts w:ascii="Arial" w:hAnsi="Arial" w:cs="Arial"/>
          <w:sz w:val="32"/>
          <w:szCs w:val="32"/>
        </w:rPr>
        <w:t xml:space="preserve"> </w:t>
      </w:r>
      <w:r w:rsidRPr="00FA3616">
        <w:rPr>
          <w:rFonts w:ascii="Arial" w:hAnsi="Arial" w:cs="Arial"/>
          <w:sz w:val="32"/>
          <w:szCs w:val="32"/>
        </w:rPr>
        <w:t>(1818212)</w:t>
      </w:r>
    </w:p>
    <w:p w14:paraId="61B94015" w14:textId="77777777" w:rsidR="00FA3616" w:rsidRPr="009F0EB5" w:rsidRDefault="00FA3616" w:rsidP="00FA3616">
      <w:pPr>
        <w:spacing w:before="120" w:after="120"/>
        <w:rPr>
          <w:rFonts w:ascii="Arial" w:hAnsi="Arial" w:cs="Arial"/>
          <w:sz w:val="32"/>
          <w:szCs w:val="32"/>
        </w:rPr>
      </w:pPr>
      <w:r>
        <w:rPr>
          <w:rFonts w:ascii="Arial" w:hAnsi="Arial" w:cs="Arial"/>
          <w:sz w:val="32"/>
          <w:szCs w:val="32"/>
        </w:rPr>
        <w:t xml:space="preserve">                             </w:t>
      </w:r>
      <w:proofErr w:type="spellStart"/>
      <w:r w:rsidRPr="009F0EB5">
        <w:rPr>
          <w:rFonts w:ascii="Arial" w:hAnsi="Arial" w:cs="Arial"/>
          <w:sz w:val="32"/>
          <w:szCs w:val="32"/>
        </w:rPr>
        <w:t>Maing</w:t>
      </w:r>
      <w:r>
        <w:rPr>
          <w:rFonts w:ascii="Arial" w:hAnsi="Arial" w:cs="Arial"/>
          <w:sz w:val="32"/>
          <w:szCs w:val="32"/>
        </w:rPr>
        <w:t>s</w:t>
      </w:r>
      <w:proofErr w:type="spellEnd"/>
      <w:r>
        <w:rPr>
          <w:rFonts w:ascii="Arial" w:hAnsi="Arial" w:cs="Arial"/>
          <w:sz w:val="32"/>
          <w:szCs w:val="32"/>
        </w:rPr>
        <w:t xml:space="preserve"> Melgar</w:t>
      </w:r>
      <w:r w:rsidRPr="009F0EB5">
        <w:rPr>
          <w:rFonts w:ascii="Arial" w:hAnsi="Arial" w:cs="Arial"/>
          <w:sz w:val="32"/>
          <w:szCs w:val="32"/>
        </w:rPr>
        <w:t xml:space="preserve"> Vargas </w:t>
      </w:r>
      <w:r w:rsidRPr="00FA3616">
        <w:rPr>
          <w:rFonts w:ascii="Arial" w:hAnsi="Arial" w:cs="Arial"/>
          <w:sz w:val="32"/>
          <w:szCs w:val="32"/>
        </w:rPr>
        <w:t>(1817131)</w:t>
      </w:r>
    </w:p>
    <w:p w14:paraId="1ADC635C" w14:textId="77777777" w:rsidR="00FA3616" w:rsidRPr="00FA3616" w:rsidRDefault="00FA3616" w:rsidP="00FA3616">
      <w:pPr>
        <w:spacing w:before="120" w:after="120"/>
        <w:rPr>
          <w:rFonts w:ascii="Arial" w:hAnsi="Arial" w:cs="Arial"/>
          <w:sz w:val="32"/>
          <w:szCs w:val="32"/>
        </w:rPr>
      </w:pPr>
      <w:r>
        <w:rPr>
          <w:rFonts w:ascii="Arial" w:hAnsi="Arial" w:cs="Arial"/>
          <w:sz w:val="32"/>
          <w:szCs w:val="32"/>
        </w:rPr>
        <w:t xml:space="preserve">                             </w:t>
      </w:r>
      <w:r w:rsidRPr="009F0EB5">
        <w:rPr>
          <w:rFonts w:ascii="Arial" w:hAnsi="Arial" w:cs="Arial"/>
          <w:sz w:val="32"/>
          <w:szCs w:val="32"/>
        </w:rPr>
        <w:t xml:space="preserve">Roberto </w:t>
      </w:r>
      <w:proofErr w:type="spellStart"/>
      <w:r w:rsidRPr="009F0EB5">
        <w:rPr>
          <w:rFonts w:ascii="Arial" w:hAnsi="Arial" w:cs="Arial"/>
          <w:sz w:val="32"/>
          <w:szCs w:val="32"/>
        </w:rPr>
        <w:t>Bonaho</w:t>
      </w:r>
      <w:proofErr w:type="spellEnd"/>
      <w:r>
        <w:rPr>
          <w:rFonts w:ascii="Arial" w:hAnsi="Arial" w:cs="Arial"/>
          <w:sz w:val="32"/>
          <w:szCs w:val="32"/>
        </w:rPr>
        <w:t xml:space="preserve"> </w:t>
      </w:r>
      <w:proofErr w:type="spellStart"/>
      <w:r>
        <w:rPr>
          <w:rFonts w:ascii="Arial" w:hAnsi="Arial" w:cs="Arial"/>
          <w:sz w:val="32"/>
          <w:szCs w:val="32"/>
        </w:rPr>
        <w:t>Sipaco</w:t>
      </w:r>
      <w:proofErr w:type="spellEnd"/>
      <w:r w:rsidRPr="009F0EB5">
        <w:rPr>
          <w:rFonts w:ascii="Arial" w:hAnsi="Arial" w:cs="Arial"/>
          <w:sz w:val="32"/>
          <w:szCs w:val="32"/>
        </w:rPr>
        <w:t xml:space="preserve"> </w:t>
      </w:r>
      <w:r w:rsidRPr="00FA3616">
        <w:rPr>
          <w:rFonts w:ascii="Arial" w:hAnsi="Arial" w:cs="Arial"/>
          <w:sz w:val="32"/>
          <w:szCs w:val="32"/>
        </w:rPr>
        <w:t>(1817445)</w:t>
      </w:r>
    </w:p>
    <w:p w14:paraId="13DC9252" w14:textId="77777777" w:rsidR="00FA3616" w:rsidRPr="00FA3616" w:rsidRDefault="00FA3616" w:rsidP="00FA3616">
      <w:pPr>
        <w:spacing w:before="120" w:after="120"/>
        <w:rPr>
          <w:rFonts w:ascii="Arial" w:hAnsi="Arial" w:cs="Arial"/>
          <w:sz w:val="32"/>
          <w:szCs w:val="32"/>
        </w:rPr>
      </w:pPr>
      <w:r w:rsidRPr="00FA3616">
        <w:rPr>
          <w:rFonts w:ascii="Arial" w:hAnsi="Arial" w:cs="Arial"/>
          <w:sz w:val="32"/>
          <w:szCs w:val="32"/>
        </w:rPr>
        <w:t xml:space="preserve">                             </w:t>
      </w:r>
      <w:proofErr w:type="spellStart"/>
      <w:r w:rsidRPr="00FA3616">
        <w:rPr>
          <w:rFonts w:ascii="Arial" w:hAnsi="Arial" w:cs="Arial"/>
          <w:sz w:val="32"/>
          <w:szCs w:val="32"/>
        </w:rPr>
        <w:t>Viorica</w:t>
      </w:r>
      <w:proofErr w:type="spellEnd"/>
      <w:r w:rsidRPr="00FA3616">
        <w:rPr>
          <w:rFonts w:ascii="Arial" w:hAnsi="Arial" w:cs="Arial"/>
          <w:sz w:val="32"/>
          <w:szCs w:val="32"/>
        </w:rPr>
        <w:t xml:space="preserve"> </w:t>
      </w:r>
      <w:proofErr w:type="spellStart"/>
      <w:r w:rsidRPr="00FA3616">
        <w:rPr>
          <w:rFonts w:ascii="Arial" w:hAnsi="Arial" w:cs="Arial"/>
          <w:sz w:val="32"/>
          <w:szCs w:val="32"/>
        </w:rPr>
        <w:t>Buzatu</w:t>
      </w:r>
      <w:proofErr w:type="spellEnd"/>
      <w:r w:rsidRPr="00FA3616">
        <w:rPr>
          <w:rFonts w:ascii="Arial" w:hAnsi="Arial" w:cs="Arial"/>
          <w:sz w:val="32"/>
          <w:szCs w:val="32"/>
        </w:rPr>
        <w:t xml:space="preserve"> (1817387)</w:t>
      </w:r>
    </w:p>
    <w:p w14:paraId="0FE61BB9" w14:textId="77777777" w:rsidR="00FA3616" w:rsidRDefault="00FA3616" w:rsidP="00FA3616">
      <w:pPr>
        <w:spacing w:before="120" w:after="120"/>
        <w:rPr>
          <w:rFonts w:ascii="Arial" w:hAnsi="Arial" w:cs="Arial"/>
          <w:sz w:val="32"/>
          <w:szCs w:val="32"/>
          <w:lang w:val="en-US"/>
        </w:rPr>
      </w:pPr>
      <w:r w:rsidRPr="002E7DF9">
        <w:rPr>
          <w:rFonts w:ascii="Arial" w:hAnsi="Arial" w:cs="Arial"/>
          <w:b/>
          <w:sz w:val="32"/>
          <w:szCs w:val="32"/>
          <w:lang w:val="en-US"/>
        </w:rPr>
        <w:t>Module Number:</w:t>
      </w:r>
      <w:r>
        <w:rPr>
          <w:rFonts w:ascii="Arial" w:hAnsi="Arial" w:cs="Arial"/>
          <w:sz w:val="32"/>
          <w:szCs w:val="32"/>
          <w:lang w:val="en-US"/>
        </w:rPr>
        <w:t xml:space="preserve"> BMSW4006</w:t>
      </w:r>
    </w:p>
    <w:p w14:paraId="09C24A13" w14:textId="77777777" w:rsidR="00FA3616" w:rsidRDefault="00FA3616" w:rsidP="00FA3616">
      <w:pPr>
        <w:spacing w:before="120" w:after="120"/>
        <w:rPr>
          <w:rFonts w:ascii="Arial" w:hAnsi="Arial" w:cs="Arial"/>
          <w:sz w:val="32"/>
          <w:szCs w:val="32"/>
          <w:lang w:val="en-US"/>
        </w:rPr>
      </w:pPr>
      <w:r w:rsidRPr="002E7DF9">
        <w:rPr>
          <w:rFonts w:ascii="Arial" w:hAnsi="Arial" w:cs="Arial"/>
          <w:b/>
          <w:sz w:val="32"/>
          <w:szCs w:val="32"/>
          <w:lang w:val="en-US"/>
        </w:rPr>
        <w:t>Module Title:</w:t>
      </w:r>
      <w:r>
        <w:rPr>
          <w:rFonts w:ascii="Arial" w:hAnsi="Arial" w:cs="Arial"/>
          <w:sz w:val="32"/>
          <w:szCs w:val="32"/>
          <w:lang w:val="en-US"/>
        </w:rPr>
        <w:t xml:space="preserve"> Managing Enterprise in the 21</w:t>
      </w:r>
      <w:r w:rsidRPr="002E7DF9">
        <w:rPr>
          <w:rFonts w:ascii="Arial" w:hAnsi="Arial" w:cs="Arial"/>
          <w:sz w:val="32"/>
          <w:szCs w:val="32"/>
          <w:vertAlign w:val="superscript"/>
          <w:lang w:val="en-US"/>
        </w:rPr>
        <w:t>st</w:t>
      </w:r>
      <w:r>
        <w:rPr>
          <w:rFonts w:ascii="Arial" w:hAnsi="Arial" w:cs="Arial"/>
          <w:sz w:val="32"/>
          <w:szCs w:val="32"/>
          <w:lang w:val="en-US"/>
        </w:rPr>
        <w:t xml:space="preserve"> Century</w:t>
      </w:r>
    </w:p>
    <w:p w14:paraId="7DA06169" w14:textId="77777777" w:rsidR="00FA3616" w:rsidRPr="00FA3616" w:rsidRDefault="00FA3616" w:rsidP="00FA3616">
      <w:pPr>
        <w:spacing w:before="120" w:after="120"/>
        <w:rPr>
          <w:rFonts w:ascii="Arial" w:hAnsi="Arial" w:cs="Arial"/>
          <w:color w:val="000000"/>
          <w:sz w:val="32"/>
          <w:szCs w:val="32"/>
          <w:lang w:val="en-GB"/>
        </w:rPr>
      </w:pPr>
      <w:r w:rsidRPr="00FA3616">
        <w:rPr>
          <w:rFonts w:ascii="Arial" w:hAnsi="Arial" w:cs="Arial"/>
          <w:b/>
          <w:color w:val="000000"/>
          <w:sz w:val="32"/>
          <w:szCs w:val="32"/>
          <w:lang w:val="en-GB"/>
        </w:rPr>
        <w:t>Lecturer:</w:t>
      </w:r>
      <w:r w:rsidRPr="00FA3616">
        <w:rPr>
          <w:rFonts w:ascii="Arial" w:hAnsi="Arial" w:cs="Arial"/>
          <w:color w:val="000000"/>
          <w:sz w:val="32"/>
          <w:szCs w:val="32"/>
          <w:lang w:val="en-GB"/>
        </w:rPr>
        <w:t xml:space="preserve"> </w:t>
      </w:r>
      <w:r w:rsidRPr="002E7DF9">
        <w:rPr>
          <w:rFonts w:ascii="Arial" w:hAnsi="Arial" w:cs="Arial"/>
          <w:sz w:val="32"/>
          <w:szCs w:val="32"/>
          <w:lang w:val="en-US"/>
        </w:rPr>
        <w:t xml:space="preserve">Dr </w:t>
      </w:r>
      <w:proofErr w:type="spellStart"/>
      <w:r w:rsidRPr="002E7DF9">
        <w:rPr>
          <w:rFonts w:ascii="Arial" w:hAnsi="Arial" w:cs="Arial"/>
          <w:sz w:val="32"/>
          <w:szCs w:val="32"/>
          <w:lang w:val="en-US"/>
        </w:rPr>
        <w:t>Mushfiqur</w:t>
      </w:r>
      <w:proofErr w:type="spellEnd"/>
      <w:r w:rsidRPr="002E7DF9">
        <w:rPr>
          <w:rFonts w:ascii="Arial" w:hAnsi="Arial" w:cs="Arial"/>
          <w:sz w:val="32"/>
          <w:szCs w:val="32"/>
          <w:lang w:val="en-US"/>
        </w:rPr>
        <w:t xml:space="preserve"> Rahman</w:t>
      </w:r>
    </w:p>
    <w:p w14:paraId="0CC60749" w14:textId="77777777" w:rsidR="00FA3616" w:rsidRPr="00FA3616" w:rsidRDefault="00FA3616" w:rsidP="00FA3616">
      <w:pPr>
        <w:spacing w:before="120" w:after="120"/>
        <w:rPr>
          <w:rFonts w:ascii="Arial" w:hAnsi="Arial" w:cs="Arial"/>
          <w:color w:val="000000"/>
          <w:szCs w:val="24"/>
          <w:lang w:val="en-GB"/>
        </w:rPr>
      </w:pPr>
    </w:p>
    <w:p w14:paraId="24124507" w14:textId="77777777" w:rsidR="00FA3616" w:rsidRPr="00FA3616" w:rsidRDefault="00FA3616" w:rsidP="00FA3616">
      <w:pPr>
        <w:spacing w:before="120" w:after="120"/>
        <w:rPr>
          <w:rFonts w:ascii="Arial" w:hAnsi="Arial" w:cs="Arial"/>
          <w:color w:val="000000"/>
          <w:szCs w:val="24"/>
          <w:lang w:val="en-GB"/>
        </w:rPr>
      </w:pPr>
    </w:p>
    <w:p w14:paraId="6BEED849" w14:textId="77777777" w:rsidR="00FA3616" w:rsidRPr="00FA3616" w:rsidRDefault="00FA3616" w:rsidP="00FA3616">
      <w:pPr>
        <w:spacing w:before="120" w:after="120"/>
        <w:rPr>
          <w:rFonts w:ascii="Arial" w:hAnsi="Arial" w:cs="Arial"/>
          <w:color w:val="000000"/>
          <w:szCs w:val="24"/>
          <w:lang w:val="en-GB"/>
        </w:rPr>
      </w:pPr>
    </w:p>
    <w:p w14:paraId="44EC51F2" w14:textId="3E39E15C" w:rsidR="00FA3616" w:rsidRDefault="00FA3616" w:rsidP="00FA3616">
      <w:pPr>
        <w:spacing w:before="120" w:after="120"/>
        <w:rPr>
          <w:rFonts w:ascii="Arial" w:hAnsi="Arial" w:cs="Arial"/>
          <w:color w:val="000000"/>
          <w:szCs w:val="24"/>
          <w:lang w:val="en-GB"/>
        </w:rPr>
      </w:pPr>
    </w:p>
    <w:p w14:paraId="4D87528C" w14:textId="3CB21FCE" w:rsidR="00FA3616" w:rsidRDefault="00FA3616" w:rsidP="00FA3616">
      <w:pPr>
        <w:spacing w:before="120" w:after="120"/>
        <w:rPr>
          <w:rFonts w:ascii="Arial" w:hAnsi="Arial" w:cs="Arial"/>
          <w:color w:val="000000"/>
          <w:szCs w:val="24"/>
          <w:lang w:val="en-GB"/>
        </w:rPr>
      </w:pPr>
    </w:p>
    <w:p w14:paraId="187AE5F3" w14:textId="3DD45306" w:rsidR="00FA3616" w:rsidRDefault="00FA3616" w:rsidP="00FA3616">
      <w:pPr>
        <w:spacing w:before="120" w:after="120"/>
        <w:rPr>
          <w:rFonts w:ascii="Arial" w:hAnsi="Arial" w:cs="Arial"/>
          <w:color w:val="000000"/>
          <w:szCs w:val="24"/>
          <w:lang w:val="en-GB"/>
        </w:rPr>
      </w:pPr>
    </w:p>
    <w:p w14:paraId="1581EC6B" w14:textId="77777777" w:rsidR="00FA3616" w:rsidRPr="00FA3616" w:rsidRDefault="00FA3616" w:rsidP="00FA3616">
      <w:pPr>
        <w:spacing w:before="120" w:after="120"/>
        <w:rPr>
          <w:rFonts w:ascii="Arial" w:hAnsi="Arial" w:cs="Arial"/>
          <w:color w:val="000000"/>
          <w:szCs w:val="24"/>
          <w:lang w:val="en-GB"/>
        </w:rPr>
      </w:pPr>
    </w:p>
    <w:p w14:paraId="39107A45" w14:textId="77777777" w:rsidR="00FA3616" w:rsidRPr="00FA3616" w:rsidRDefault="00FA3616" w:rsidP="00FA3616">
      <w:pPr>
        <w:spacing w:before="120" w:after="120"/>
        <w:rPr>
          <w:rFonts w:ascii="Arial" w:hAnsi="Arial" w:cs="Arial"/>
          <w:color w:val="000000"/>
          <w:szCs w:val="24"/>
          <w:lang w:val="en-GB"/>
        </w:rPr>
      </w:pPr>
    </w:p>
    <w:p w14:paraId="4BA0230F" w14:textId="77777777" w:rsidR="00FA3616" w:rsidRDefault="00FA3616" w:rsidP="00FA3616">
      <w:pPr>
        <w:rPr>
          <w:rFonts w:ascii="Arial" w:hAnsi="Arial" w:cs="Arial"/>
          <w:b/>
          <w:lang w:val="en-US"/>
        </w:rPr>
      </w:pPr>
    </w:p>
    <w:p w14:paraId="596DCCFD" w14:textId="77777777" w:rsidR="00FA3616" w:rsidRPr="005E38E2" w:rsidRDefault="00FA3616" w:rsidP="00FA3616">
      <w:pPr>
        <w:jc w:val="center"/>
        <w:rPr>
          <w:rFonts w:ascii="Arial" w:hAnsi="Arial" w:cs="Arial"/>
          <w:b/>
          <w:lang w:val="en-US"/>
        </w:rPr>
      </w:pPr>
      <w:r w:rsidRPr="005E38E2">
        <w:rPr>
          <w:rFonts w:ascii="Arial" w:hAnsi="Arial" w:cs="Arial"/>
          <w:b/>
          <w:lang w:val="en-US"/>
        </w:rPr>
        <w:lastRenderedPageBreak/>
        <w:t>T</w:t>
      </w:r>
      <w:r>
        <w:rPr>
          <w:rFonts w:ascii="Arial" w:hAnsi="Arial" w:cs="Arial"/>
          <w:b/>
          <w:lang w:val="en-US"/>
        </w:rPr>
        <w:t>ABLE OF CONTENTS</w:t>
      </w:r>
    </w:p>
    <w:p w14:paraId="645DFE3E" w14:textId="77777777" w:rsidR="00FA3616" w:rsidRPr="00920957" w:rsidRDefault="00FA3616" w:rsidP="00FA3616">
      <w:pPr>
        <w:rPr>
          <w:rFonts w:ascii="Arial" w:hAnsi="Arial" w:cs="Arial"/>
          <w:b/>
          <w:u w:val="single"/>
          <w:lang w:val="en-US"/>
        </w:rPr>
      </w:pPr>
      <w:r w:rsidRPr="00920957">
        <w:rPr>
          <w:rFonts w:ascii="Arial" w:hAnsi="Arial" w:cs="Arial"/>
          <w:b/>
          <w:u w:val="single"/>
          <w:lang w:val="en-US"/>
        </w:rPr>
        <w:t>Chapter 1</w:t>
      </w:r>
    </w:p>
    <w:p w14:paraId="04EF85CA" w14:textId="77777777" w:rsidR="00FA3616" w:rsidRPr="00920957" w:rsidRDefault="00FA3616" w:rsidP="00FA3616">
      <w:pPr>
        <w:pStyle w:val="ListParagraph"/>
        <w:numPr>
          <w:ilvl w:val="0"/>
          <w:numId w:val="12"/>
        </w:numPr>
        <w:rPr>
          <w:rFonts w:ascii="Arial" w:hAnsi="Arial" w:cs="Arial"/>
          <w:b/>
          <w:u w:val="single"/>
          <w:lang w:val="en-US"/>
        </w:rPr>
      </w:pPr>
      <w:r w:rsidRPr="00920957">
        <w:rPr>
          <w:rFonts w:ascii="Arial" w:hAnsi="Arial" w:cs="Arial"/>
          <w:b/>
          <w:u w:val="single"/>
          <w:lang w:val="en-US"/>
        </w:rPr>
        <w:t>Introduction</w:t>
      </w:r>
    </w:p>
    <w:p w14:paraId="73EC541F" w14:textId="77777777" w:rsidR="00FA3616" w:rsidRPr="00920957" w:rsidRDefault="00FA3616" w:rsidP="00FA3616">
      <w:pPr>
        <w:pStyle w:val="ListParagraph"/>
        <w:numPr>
          <w:ilvl w:val="1"/>
          <w:numId w:val="12"/>
        </w:numPr>
        <w:rPr>
          <w:rFonts w:ascii="Arial" w:hAnsi="Arial" w:cs="Arial"/>
          <w:lang w:val="en-US"/>
        </w:rPr>
      </w:pPr>
      <w:r w:rsidRPr="00920957">
        <w:rPr>
          <w:rFonts w:ascii="Arial" w:hAnsi="Arial" w:cs="Arial"/>
          <w:lang w:val="en-US"/>
        </w:rPr>
        <w:t>Background of the organization.</w:t>
      </w:r>
    </w:p>
    <w:p w14:paraId="4C641CE0" w14:textId="77777777" w:rsidR="00FA3616" w:rsidRPr="00920957" w:rsidRDefault="00FA3616" w:rsidP="00FA3616">
      <w:pPr>
        <w:pStyle w:val="ListParagraph"/>
        <w:numPr>
          <w:ilvl w:val="1"/>
          <w:numId w:val="12"/>
        </w:numPr>
        <w:rPr>
          <w:rFonts w:ascii="Arial" w:hAnsi="Arial" w:cs="Arial"/>
          <w:lang w:val="en-US"/>
        </w:rPr>
      </w:pPr>
      <w:r w:rsidRPr="00920957">
        <w:rPr>
          <w:rFonts w:ascii="Arial" w:hAnsi="Arial" w:cs="Arial"/>
          <w:lang w:val="en-US"/>
        </w:rPr>
        <w:t>Aim and objectives.</w:t>
      </w:r>
    </w:p>
    <w:p w14:paraId="27AC588C" w14:textId="18666DC8" w:rsidR="00FA3616" w:rsidRPr="00FA3616" w:rsidRDefault="00FA3616" w:rsidP="00FA3616">
      <w:pPr>
        <w:pStyle w:val="ListParagraph"/>
        <w:numPr>
          <w:ilvl w:val="1"/>
          <w:numId w:val="12"/>
        </w:numPr>
        <w:rPr>
          <w:rFonts w:ascii="Arial" w:hAnsi="Arial" w:cs="Arial"/>
          <w:lang w:val="en-US"/>
        </w:rPr>
      </w:pPr>
      <w:r w:rsidRPr="00920957">
        <w:rPr>
          <w:rFonts w:ascii="Arial" w:hAnsi="Arial" w:cs="Arial"/>
          <w:lang w:val="en-US"/>
        </w:rPr>
        <w:t>Mission and vision</w:t>
      </w:r>
    </w:p>
    <w:p w14:paraId="19CDCAC1" w14:textId="77777777" w:rsidR="00FA3616" w:rsidRPr="00920957" w:rsidRDefault="00FA3616" w:rsidP="00FA3616">
      <w:pPr>
        <w:rPr>
          <w:rFonts w:ascii="Arial" w:hAnsi="Arial" w:cs="Arial"/>
          <w:b/>
          <w:u w:val="single"/>
          <w:lang w:val="en-US"/>
        </w:rPr>
      </w:pPr>
      <w:r w:rsidRPr="00920957">
        <w:rPr>
          <w:rFonts w:ascii="Arial" w:hAnsi="Arial" w:cs="Arial"/>
          <w:b/>
          <w:u w:val="single"/>
          <w:lang w:val="en-US"/>
        </w:rPr>
        <w:t>Chapter 2</w:t>
      </w:r>
    </w:p>
    <w:p w14:paraId="06E80411" w14:textId="77777777" w:rsidR="00FA3616" w:rsidRPr="00920957" w:rsidRDefault="00FA3616" w:rsidP="00FA3616">
      <w:pPr>
        <w:pStyle w:val="ListParagraph"/>
        <w:numPr>
          <w:ilvl w:val="0"/>
          <w:numId w:val="12"/>
        </w:numPr>
        <w:rPr>
          <w:rFonts w:ascii="Arial" w:hAnsi="Arial" w:cs="Arial"/>
          <w:b/>
          <w:u w:val="single"/>
          <w:lang w:val="en-US"/>
        </w:rPr>
      </w:pPr>
      <w:r w:rsidRPr="00920957">
        <w:rPr>
          <w:rFonts w:ascii="Arial" w:hAnsi="Arial" w:cs="Arial"/>
          <w:b/>
          <w:u w:val="single"/>
          <w:lang w:val="en-US"/>
        </w:rPr>
        <w:t>Marketing</w:t>
      </w:r>
    </w:p>
    <w:p w14:paraId="0DF0AB43" w14:textId="77777777" w:rsidR="00FA3616" w:rsidRPr="00920957" w:rsidRDefault="00FA3616" w:rsidP="00FA3616">
      <w:pPr>
        <w:pStyle w:val="ListParagraph"/>
        <w:numPr>
          <w:ilvl w:val="1"/>
          <w:numId w:val="12"/>
        </w:numPr>
        <w:rPr>
          <w:rFonts w:ascii="Arial" w:hAnsi="Arial" w:cs="Arial"/>
          <w:lang w:val="en-US"/>
        </w:rPr>
      </w:pPr>
      <w:r w:rsidRPr="00920957">
        <w:rPr>
          <w:rFonts w:ascii="Arial" w:hAnsi="Arial" w:cs="Arial"/>
          <w:lang w:val="en-US"/>
        </w:rPr>
        <w:t>Market Planning</w:t>
      </w:r>
    </w:p>
    <w:p w14:paraId="64E6EDD3" w14:textId="77777777" w:rsidR="00FA3616" w:rsidRPr="00920957" w:rsidRDefault="00FA3616" w:rsidP="00FA3616">
      <w:pPr>
        <w:pStyle w:val="ListParagraph"/>
        <w:numPr>
          <w:ilvl w:val="1"/>
          <w:numId w:val="12"/>
        </w:numPr>
        <w:rPr>
          <w:rFonts w:ascii="Arial" w:hAnsi="Arial" w:cs="Arial"/>
          <w:lang w:val="en-US"/>
        </w:rPr>
      </w:pPr>
      <w:r w:rsidRPr="00920957">
        <w:rPr>
          <w:rFonts w:ascii="Arial" w:hAnsi="Arial" w:cs="Arial"/>
          <w:lang w:val="en-US"/>
        </w:rPr>
        <w:t>Target Market</w:t>
      </w:r>
    </w:p>
    <w:p w14:paraId="0A3E923F" w14:textId="77777777" w:rsidR="00FA3616" w:rsidRPr="00920957" w:rsidRDefault="00FA3616" w:rsidP="00FA3616">
      <w:pPr>
        <w:pStyle w:val="ListParagraph"/>
        <w:numPr>
          <w:ilvl w:val="1"/>
          <w:numId w:val="12"/>
        </w:numPr>
        <w:rPr>
          <w:rFonts w:ascii="Arial" w:hAnsi="Arial" w:cs="Arial"/>
          <w:lang w:val="en-US"/>
        </w:rPr>
      </w:pPr>
      <w:r w:rsidRPr="00920957">
        <w:rPr>
          <w:rFonts w:ascii="Arial" w:hAnsi="Arial" w:cs="Arial"/>
          <w:lang w:val="en-US"/>
        </w:rPr>
        <w:t>Market Analysis</w:t>
      </w:r>
    </w:p>
    <w:p w14:paraId="1D7D1F28" w14:textId="77777777" w:rsidR="00FA3616" w:rsidRPr="00920957" w:rsidRDefault="00FA3616" w:rsidP="00FA3616">
      <w:pPr>
        <w:pStyle w:val="ListParagraph"/>
        <w:numPr>
          <w:ilvl w:val="1"/>
          <w:numId w:val="12"/>
        </w:numPr>
        <w:rPr>
          <w:rFonts w:ascii="Arial" w:hAnsi="Arial" w:cs="Arial"/>
          <w:lang w:val="en-US"/>
        </w:rPr>
      </w:pPr>
      <w:r w:rsidRPr="00920957">
        <w:rPr>
          <w:rFonts w:ascii="Arial" w:hAnsi="Arial" w:cs="Arial"/>
          <w:lang w:val="en-US"/>
        </w:rPr>
        <w:t>Market Research</w:t>
      </w:r>
    </w:p>
    <w:p w14:paraId="6420F1B5" w14:textId="77777777" w:rsidR="00FA3616" w:rsidRPr="00920957" w:rsidRDefault="00FA3616" w:rsidP="00FA3616">
      <w:pPr>
        <w:pStyle w:val="ListParagraph"/>
        <w:numPr>
          <w:ilvl w:val="1"/>
          <w:numId w:val="12"/>
        </w:numPr>
        <w:rPr>
          <w:rFonts w:ascii="Arial" w:hAnsi="Arial" w:cs="Arial"/>
          <w:lang w:val="en-US"/>
        </w:rPr>
      </w:pPr>
      <w:r w:rsidRPr="00920957">
        <w:rPr>
          <w:rFonts w:ascii="Arial" w:hAnsi="Arial" w:cs="Arial"/>
          <w:lang w:val="en-US"/>
        </w:rPr>
        <w:t>Sales Target and Objectives</w:t>
      </w:r>
    </w:p>
    <w:p w14:paraId="5EE5A516" w14:textId="77777777" w:rsidR="00FA3616" w:rsidRPr="00920957" w:rsidRDefault="00FA3616" w:rsidP="00FA3616">
      <w:pPr>
        <w:pStyle w:val="ListParagraph"/>
        <w:numPr>
          <w:ilvl w:val="1"/>
          <w:numId w:val="12"/>
        </w:numPr>
        <w:rPr>
          <w:rFonts w:ascii="Arial" w:hAnsi="Arial" w:cs="Arial"/>
          <w:lang w:val="en-US"/>
        </w:rPr>
      </w:pPr>
      <w:r w:rsidRPr="00920957">
        <w:rPr>
          <w:rFonts w:ascii="Arial" w:hAnsi="Arial" w:cs="Arial"/>
          <w:lang w:val="en-US"/>
        </w:rPr>
        <w:t>Product, Service and Development</w:t>
      </w:r>
    </w:p>
    <w:p w14:paraId="2AFB3242" w14:textId="77777777" w:rsidR="00FA3616" w:rsidRPr="00920957" w:rsidRDefault="00FA3616" w:rsidP="00FA3616">
      <w:pPr>
        <w:pStyle w:val="ListParagraph"/>
        <w:numPr>
          <w:ilvl w:val="1"/>
          <w:numId w:val="12"/>
        </w:numPr>
        <w:rPr>
          <w:rFonts w:ascii="Arial" w:hAnsi="Arial" w:cs="Arial"/>
          <w:lang w:val="en-US"/>
        </w:rPr>
      </w:pPr>
      <w:r w:rsidRPr="00920957">
        <w:rPr>
          <w:rFonts w:ascii="Arial" w:hAnsi="Arial" w:cs="Arial"/>
          <w:lang w:val="en-US"/>
        </w:rPr>
        <w:t>Sales Forecasts</w:t>
      </w:r>
    </w:p>
    <w:p w14:paraId="01C3CBB9" w14:textId="77777777" w:rsidR="00FA3616" w:rsidRPr="00920957" w:rsidRDefault="00FA3616" w:rsidP="00FA3616">
      <w:pPr>
        <w:pStyle w:val="ListParagraph"/>
        <w:numPr>
          <w:ilvl w:val="1"/>
          <w:numId w:val="12"/>
        </w:numPr>
        <w:rPr>
          <w:rFonts w:ascii="Arial" w:hAnsi="Arial" w:cs="Arial"/>
          <w:lang w:val="en-US"/>
        </w:rPr>
      </w:pPr>
      <w:r w:rsidRPr="00920957">
        <w:rPr>
          <w:rFonts w:ascii="Arial" w:hAnsi="Arial" w:cs="Arial"/>
          <w:lang w:val="en-US"/>
        </w:rPr>
        <w:t>Marketing Strategy</w:t>
      </w:r>
    </w:p>
    <w:p w14:paraId="4F6B1F18" w14:textId="77777777" w:rsidR="00FA3616" w:rsidRPr="00920957" w:rsidRDefault="00FA3616" w:rsidP="00FA3616">
      <w:pPr>
        <w:pStyle w:val="ListParagraph"/>
        <w:numPr>
          <w:ilvl w:val="1"/>
          <w:numId w:val="12"/>
        </w:numPr>
        <w:rPr>
          <w:rFonts w:ascii="Arial" w:hAnsi="Arial" w:cs="Arial"/>
          <w:lang w:val="en-US"/>
        </w:rPr>
      </w:pPr>
      <w:r w:rsidRPr="00920957">
        <w:rPr>
          <w:rFonts w:ascii="Arial" w:hAnsi="Arial" w:cs="Arial"/>
          <w:lang w:val="en-US"/>
        </w:rPr>
        <w:t>Market Competitors</w:t>
      </w:r>
    </w:p>
    <w:p w14:paraId="5B94BFF9" w14:textId="77777777" w:rsidR="00FA3616" w:rsidRPr="00622722" w:rsidRDefault="00FA3616" w:rsidP="00FA3616">
      <w:pPr>
        <w:pStyle w:val="ListParagraph"/>
        <w:numPr>
          <w:ilvl w:val="1"/>
          <w:numId w:val="12"/>
        </w:numPr>
        <w:rPr>
          <w:rFonts w:ascii="Arial" w:hAnsi="Arial" w:cs="Arial"/>
          <w:lang w:val="en-US"/>
        </w:rPr>
      </w:pPr>
      <w:r w:rsidRPr="00622722">
        <w:rPr>
          <w:rFonts w:ascii="Arial" w:hAnsi="Arial" w:cs="Arial"/>
          <w:lang w:val="en-US"/>
        </w:rPr>
        <w:t>Market Segments</w:t>
      </w:r>
    </w:p>
    <w:p w14:paraId="7495A5A5" w14:textId="77777777" w:rsidR="00FA3616" w:rsidRPr="00920957" w:rsidRDefault="00FA3616" w:rsidP="00FA3616">
      <w:pPr>
        <w:pStyle w:val="ListParagraph"/>
        <w:numPr>
          <w:ilvl w:val="1"/>
          <w:numId w:val="12"/>
        </w:numPr>
        <w:rPr>
          <w:rFonts w:ascii="Arial" w:hAnsi="Arial" w:cs="Arial"/>
          <w:lang w:val="en-US"/>
        </w:rPr>
      </w:pPr>
      <w:r w:rsidRPr="00920957">
        <w:rPr>
          <w:rFonts w:ascii="Arial" w:hAnsi="Arial" w:cs="Arial"/>
          <w:lang w:val="en-US"/>
        </w:rPr>
        <w:t>Market Needs</w:t>
      </w:r>
    </w:p>
    <w:p w14:paraId="2C00A440" w14:textId="77777777" w:rsidR="00FA3616" w:rsidRPr="00920957" w:rsidRDefault="00FA3616" w:rsidP="00FA3616">
      <w:pPr>
        <w:pStyle w:val="ListParagraph"/>
        <w:numPr>
          <w:ilvl w:val="1"/>
          <w:numId w:val="12"/>
        </w:numPr>
        <w:rPr>
          <w:rFonts w:ascii="Arial" w:hAnsi="Arial" w:cs="Arial"/>
          <w:lang w:val="en-US"/>
        </w:rPr>
      </w:pPr>
      <w:r w:rsidRPr="00920957">
        <w:rPr>
          <w:rFonts w:ascii="Arial" w:hAnsi="Arial" w:cs="Arial"/>
          <w:lang w:val="en-US"/>
        </w:rPr>
        <w:t>Marketing Mix</w:t>
      </w:r>
    </w:p>
    <w:p w14:paraId="2FAA0816" w14:textId="77777777" w:rsidR="00FA3616" w:rsidRPr="00920957" w:rsidRDefault="00FA3616" w:rsidP="00FA3616">
      <w:pPr>
        <w:rPr>
          <w:rFonts w:ascii="Arial" w:hAnsi="Arial" w:cs="Arial"/>
          <w:b/>
          <w:u w:val="single"/>
          <w:lang w:val="en-US"/>
        </w:rPr>
      </w:pPr>
      <w:r w:rsidRPr="00920957">
        <w:rPr>
          <w:rFonts w:ascii="Arial" w:hAnsi="Arial" w:cs="Arial"/>
          <w:b/>
          <w:u w:val="single"/>
          <w:lang w:val="en-US"/>
        </w:rPr>
        <w:t>Chapter 3</w:t>
      </w:r>
    </w:p>
    <w:p w14:paraId="29050FDB" w14:textId="77777777" w:rsidR="00FA3616" w:rsidRPr="00920957" w:rsidRDefault="00FA3616" w:rsidP="00FA3616">
      <w:pPr>
        <w:pStyle w:val="ListParagraph"/>
        <w:numPr>
          <w:ilvl w:val="0"/>
          <w:numId w:val="12"/>
        </w:numPr>
        <w:rPr>
          <w:rFonts w:ascii="Arial" w:hAnsi="Arial" w:cs="Arial"/>
          <w:b/>
          <w:u w:val="single"/>
          <w:lang w:val="en-US"/>
        </w:rPr>
      </w:pPr>
      <w:r w:rsidRPr="00920957">
        <w:rPr>
          <w:rFonts w:ascii="Arial" w:hAnsi="Arial" w:cs="Arial"/>
          <w:b/>
          <w:u w:val="single"/>
          <w:lang w:val="en-US"/>
        </w:rPr>
        <w:t>Finance</w:t>
      </w:r>
    </w:p>
    <w:p w14:paraId="423E128F" w14:textId="77777777" w:rsidR="00FA3616" w:rsidRPr="00920957" w:rsidRDefault="00FA3616" w:rsidP="00FA3616">
      <w:pPr>
        <w:shd w:val="clear" w:color="auto" w:fill="FFFFFF"/>
        <w:spacing w:after="0" w:line="240" w:lineRule="auto"/>
        <w:rPr>
          <w:rFonts w:ascii="Arial" w:eastAsia="Times New Roman" w:hAnsi="Arial" w:cs="Arial"/>
          <w:color w:val="201F1E"/>
          <w:lang w:val="en-GB" w:eastAsia="en-GB"/>
        </w:rPr>
      </w:pPr>
      <w:r w:rsidRPr="00920957">
        <w:rPr>
          <w:rFonts w:ascii="Arial" w:eastAsia="Times New Roman" w:hAnsi="Arial" w:cs="Arial"/>
          <w:bCs/>
          <w:color w:val="000000"/>
          <w:bdr w:val="none" w:sz="0" w:space="0" w:color="auto" w:frame="1"/>
          <w:lang w:val="en-US" w:eastAsia="en-GB"/>
        </w:rPr>
        <w:t xml:space="preserve">           3.1 Financial Planning and Accounting</w:t>
      </w:r>
    </w:p>
    <w:p w14:paraId="625AD529" w14:textId="77777777" w:rsidR="00FA3616" w:rsidRPr="00920957" w:rsidRDefault="00FA3616" w:rsidP="00FA3616">
      <w:pPr>
        <w:pStyle w:val="ListParagraph"/>
        <w:shd w:val="clear" w:color="auto" w:fill="FFFFFF"/>
        <w:spacing w:after="0" w:line="240" w:lineRule="auto"/>
        <w:ind w:left="372"/>
        <w:rPr>
          <w:rFonts w:ascii="Arial" w:eastAsia="Times New Roman" w:hAnsi="Arial" w:cs="Arial"/>
          <w:color w:val="201F1E"/>
          <w:lang w:val="en-GB" w:eastAsia="en-GB"/>
        </w:rPr>
      </w:pPr>
      <w:r w:rsidRPr="00920957">
        <w:rPr>
          <w:rFonts w:ascii="Arial" w:eastAsia="Times New Roman" w:hAnsi="Arial" w:cs="Arial"/>
          <w:bCs/>
          <w:color w:val="000000"/>
          <w:bdr w:val="none" w:sz="0" w:space="0" w:color="auto" w:frame="1"/>
          <w:lang w:val="en-US" w:eastAsia="en-GB"/>
        </w:rPr>
        <w:t xml:space="preserve">     3.2 Cash Flow Planning</w:t>
      </w:r>
    </w:p>
    <w:p w14:paraId="51B05E3C" w14:textId="77777777" w:rsidR="00FA3616" w:rsidRPr="00920957" w:rsidRDefault="00FA3616" w:rsidP="00FA3616">
      <w:pPr>
        <w:pStyle w:val="ListParagraph"/>
        <w:shd w:val="clear" w:color="auto" w:fill="FFFFFF"/>
        <w:spacing w:after="0" w:line="240" w:lineRule="auto"/>
        <w:ind w:left="372"/>
        <w:rPr>
          <w:rFonts w:ascii="Arial" w:eastAsia="Times New Roman" w:hAnsi="Arial" w:cs="Arial"/>
          <w:color w:val="201F1E"/>
          <w:lang w:val="en-GB" w:eastAsia="en-GB"/>
        </w:rPr>
      </w:pPr>
      <w:r w:rsidRPr="00920957">
        <w:rPr>
          <w:rFonts w:ascii="Arial" w:eastAsia="Times New Roman" w:hAnsi="Arial" w:cs="Arial"/>
          <w:bCs/>
          <w:color w:val="000000"/>
          <w:bdr w:val="none" w:sz="0" w:space="0" w:color="auto" w:frame="1"/>
          <w:lang w:val="en-US" w:eastAsia="en-GB"/>
        </w:rPr>
        <w:t xml:space="preserve">     3.3 Profit and Loss Statement</w:t>
      </w:r>
    </w:p>
    <w:p w14:paraId="761C038D" w14:textId="77777777" w:rsidR="00FA3616" w:rsidRPr="00920957" w:rsidRDefault="00FA3616" w:rsidP="00FA3616">
      <w:pPr>
        <w:pStyle w:val="ListParagraph"/>
        <w:shd w:val="clear" w:color="auto" w:fill="FFFFFF"/>
        <w:spacing w:after="0" w:line="240" w:lineRule="auto"/>
        <w:ind w:left="372"/>
        <w:rPr>
          <w:rFonts w:ascii="Arial" w:eastAsia="Times New Roman" w:hAnsi="Arial" w:cs="Arial"/>
          <w:color w:val="201F1E"/>
          <w:lang w:val="en-GB" w:eastAsia="en-GB"/>
        </w:rPr>
      </w:pPr>
      <w:r w:rsidRPr="00920957">
        <w:rPr>
          <w:rFonts w:ascii="Arial" w:eastAsia="Times New Roman" w:hAnsi="Arial" w:cs="Arial"/>
          <w:bCs/>
          <w:color w:val="000000"/>
          <w:bdr w:val="none" w:sz="0" w:space="0" w:color="auto" w:frame="1"/>
          <w:lang w:val="en-US" w:eastAsia="en-GB"/>
        </w:rPr>
        <w:t xml:space="preserve">     3.4 Expansion, Payback and Exit Strategy</w:t>
      </w:r>
    </w:p>
    <w:p w14:paraId="2BC13DAC" w14:textId="77777777" w:rsidR="00FA3616" w:rsidRPr="00920957" w:rsidRDefault="00FA3616" w:rsidP="00FA3616">
      <w:pPr>
        <w:pStyle w:val="ListParagraph"/>
        <w:shd w:val="clear" w:color="auto" w:fill="FFFFFF"/>
        <w:spacing w:after="0" w:line="240" w:lineRule="auto"/>
        <w:ind w:left="372"/>
        <w:rPr>
          <w:rFonts w:ascii="Arial" w:eastAsia="Times New Roman" w:hAnsi="Arial" w:cs="Arial"/>
          <w:color w:val="201F1E"/>
          <w:lang w:val="en-GB" w:eastAsia="en-GB"/>
        </w:rPr>
      </w:pPr>
      <w:r w:rsidRPr="00920957">
        <w:rPr>
          <w:rFonts w:ascii="Arial" w:eastAsia="Times New Roman" w:hAnsi="Arial" w:cs="Arial"/>
          <w:bCs/>
          <w:color w:val="000000"/>
          <w:bdr w:val="none" w:sz="0" w:space="0" w:color="auto" w:frame="1"/>
          <w:lang w:val="en-US" w:eastAsia="en-GB"/>
        </w:rPr>
        <w:t xml:space="preserve">     3.5 Current Finance Requirements</w:t>
      </w:r>
    </w:p>
    <w:p w14:paraId="2F67B64B" w14:textId="77777777" w:rsidR="00FA3616" w:rsidRPr="00920957" w:rsidRDefault="00FA3616" w:rsidP="00FA3616">
      <w:pPr>
        <w:pStyle w:val="ListParagraph"/>
        <w:shd w:val="clear" w:color="auto" w:fill="FFFFFF"/>
        <w:spacing w:after="0" w:line="240" w:lineRule="auto"/>
        <w:ind w:left="372"/>
        <w:rPr>
          <w:rFonts w:ascii="Arial" w:eastAsia="Times New Roman" w:hAnsi="Arial" w:cs="Arial"/>
          <w:color w:val="201F1E"/>
          <w:lang w:val="en-GB" w:eastAsia="en-GB"/>
        </w:rPr>
      </w:pPr>
      <w:r w:rsidRPr="00920957">
        <w:rPr>
          <w:rFonts w:ascii="Arial" w:eastAsia="Times New Roman" w:hAnsi="Arial" w:cs="Arial"/>
          <w:bCs/>
          <w:color w:val="000000"/>
          <w:bdr w:val="none" w:sz="0" w:space="0" w:color="auto" w:frame="1"/>
          <w:lang w:val="en-US" w:eastAsia="en-GB"/>
        </w:rPr>
        <w:t xml:space="preserve">     3.6 Financial Forecast</w:t>
      </w:r>
    </w:p>
    <w:p w14:paraId="38C927AC" w14:textId="77777777" w:rsidR="00FA3616" w:rsidRPr="00920957" w:rsidRDefault="00FA3616" w:rsidP="00FA3616">
      <w:pPr>
        <w:pStyle w:val="ListParagraph"/>
        <w:shd w:val="clear" w:color="auto" w:fill="FFFFFF"/>
        <w:spacing w:after="0" w:line="240" w:lineRule="auto"/>
        <w:ind w:left="372"/>
        <w:rPr>
          <w:rFonts w:ascii="Arial" w:eastAsia="Times New Roman" w:hAnsi="Arial" w:cs="Arial"/>
          <w:color w:val="201F1E"/>
          <w:lang w:val="en-GB" w:eastAsia="en-GB"/>
        </w:rPr>
      </w:pPr>
      <w:r w:rsidRPr="00920957">
        <w:rPr>
          <w:rFonts w:ascii="Arial" w:eastAsia="Times New Roman" w:hAnsi="Arial" w:cs="Arial"/>
          <w:bCs/>
          <w:color w:val="000000"/>
          <w:bdr w:val="none" w:sz="0" w:space="0" w:color="auto" w:frame="1"/>
          <w:lang w:val="en-US" w:eastAsia="en-GB"/>
        </w:rPr>
        <w:t xml:space="preserve">     3.7 Break-even Analysis</w:t>
      </w:r>
    </w:p>
    <w:p w14:paraId="1803D5D1" w14:textId="77777777" w:rsidR="00FA3616" w:rsidRDefault="00FA3616" w:rsidP="00FA3616">
      <w:pPr>
        <w:rPr>
          <w:rFonts w:ascii="Arial" w:hAnsi="Arial" w:cs="Arial"/>
          <w:b/>
          <w:u w:val="single"/>
          <w:lang w:val="en-US"/>
        </w:rPr>
      </w:pPr>
    </w:p>
    <w:p w14:paraId="662E6EB7" w14:textId="77777777" w:rsidR="00FA3616" w:rsidRPr="00920957" w:rsidRDefault="00FA3616" w:rsidP="00FA3616">
      <w:pPr>
        <w:rPr>
          <w:rFonts w:ascii="Arial" w:hAnsi="Arial" w:cs="Arial"/>
          <w:b/>
          <w:u w:val="single"/>
          <w:lang w:val="en-US"/>
        </w:rPr>
      </w:pPr>
      <w:r w:rsidRPr="00920957">
        <w:rPr>
          <w:rFonts w:ascii="Arial" w:hAnsi="Arial" w:cs="Arial"/>
          <w:b/>
          <w:u w:val="single"/>
          <w:lang w:val="en-US"/>
        </w:rPr>
        <w:t>Chapter 4</w:t>
      </w:r>
    </w:p>
    <w:p w14:paraId="1E5A60BD" w14:textId="77777777" w:rsidR="00FA3616" w:rsidRPr="00920957" w:rsidRDefault="00FA3616" w:rsidP="00FA3616">
      <w:pPr>
        <w:pStyle w:val="ListParagraph"/>
        <w:numPr>
          <w:ilvl w:val="0"/>
          <w:numId w:val="12"/>
        </w:numPr>
        <w:rPr>
          <w:rFonts w:ascii="Arial" w:hAnsi="Arial" w:cs="Arial"/>
          <w:b/>
          <w:u w:val="single"/>
          <w:lang w:val="en-US"/>
        </w:rPr>
      </w:pPr>
      <w:r w:rsidRPr="00920957">
        <w:rPr>
          <w:rFonts w:ascii="Arial" w:hAnsi="Arial" w:cs="Arial"/>
          <w:b/>
          <w:u w:val="single"/>
          <w:lang w:val="en-US"/>
        </w:rPr>
        <w:t>Administration</w:t>
      </w:r>
    </w:p>
    <w:p w14:paraId="0C3DE89D" w14:textId="77777777" w:rsidR="00FA3616" w:rsidRPr="00920957" w:rsidRDefault="00FA3616" w:rsidP="00FA3616">
      <w:pPr>
        <w:pStyle w:val="ListParagraph"/>
        <w:numPr>
          <w:ilvl w:val="1"/>
          <w:numId w:val="12"/>
        </w:numPr>
        <w:rPr>
          <w:rFonts w:ascii="Arial" w:hAnsi="Arial" w:cs="Arial"/>
          <w:lang w:val="en-US"/>
        </w:rPr>
      </w:pPr>
      <w:r w:rsidRPr="00920957">
        <w:rPr>
          <w:rFonts w:ascii="Arial" w:hAnsi="Arial" w:cs="Arial"/>
          <w:lang w:val="en-US"/>
        </w:rPr>
        <w:t>Payroll Scheduling</w:t>
      </w:r>
    </w:p>
    <w:p w14:paraId="3E117A1F" w14:textId="77777777" w:rsidR="00FA3616" w:rsidRPr="00920957" w:rsidRDefault="00FA3616" w:rsidP="00FA3616">
      <w:pPr>
        <w:pStyle w:val="ListParagraph"/>
        <w:numPr>
          <w:ilvl w:val="1"/>
          <w:numId w:val="12"/>
        </w:numPr>
        <w:rPr>
          <w:rFonts w:ascii="Arial" w:hAnsi="Arial" w:cs="Arial"/>
          <w:lang w:val="en-US"/>
        </w:rPr>
      </w:pPr>
      <w:r w:rsidRPr="00920957">
        <w:rPr>
          <w:rFonts w:ascii="Arial" w:hAnsi="Arial" w:cs="Arial"/>
          <w:lang w:val="en-US"/>
        </w:rPr>
        <w:t>Purchasing Records/Payables</w:t>
      </w:r>
    </w:p>
    <w:p w14:paraId="3F86BBBF" w14:textId="77777777" w:rsidR="00FA3616" w:rsidRPr="00920957" w:rsidRDefault="00FA3616" w:rsidP="00FA3616">
      <w:pPr>
        <w:rPr>
          <w:rFonts w:ascii="Arial" w:hAnsi="Arial" w:cs="Arial"/>
          <w:b/>
          <w:u w:val="single"/>
          <w:lang w:val="en-US"/>
        </w:rPr>
      </w:pPr>
      <w:r w:rsidRPr="00920957">
        <w:rPr>
          <w:rFonts w:ascii="Arial" w:hAnsi="Arial" w:cs="Arial"/>
          <w:b/>
          <w:u w:val="single"/>
          <w:lang w:val="en-US"/>
        </w:rPr>
        <w:t>Chapter 5</w:t>
      </w:r>
    </w:p>
    <w:p w14:paraId="2EDD68FA" w14:textId="77777777" w:rsidR="00FA3616" w:rsidRPr="00920957" w:rsidRDefault="00FA3616" w:rsidP="00FA3616">
      <w:pPr>
        <w:pStyle w:val="ListParagraph"/>
        <w:numPr>
          <w:ilvl w:val="1"/>
          <w:numId w:val="15"/>
        </w:numPr>
        <w:rPr>
          <w:rFonts w:ascii="Arial" w:hAnsi="Arial" w:cs="Arial"/>
          <w:lang w:val="en-US"/>
        </w:rPr>
      </w:pPr>
      <w:bookmarkStart w:id="0" w:name="_Hlk16458148"/>
      <w:r w:rsidRPr="00920957">
        <w:rPr>
          <w:rFonts w:ascii="Arial" w:hAnsi="Arial" w:cs="Arial"/>
          <w:lang w:val="en-US"/>
        </w:rPr>
        <w:t>Other Management Administration</w:t>
      </w:r>
    </w:p>
    <w:bookmarkEnd w:id="0"/>
    <w:p w14:paraId="7F110972" w14:textId="77777777" w:rsidR="00FA3616" w:rsidRPr="00920957" w:rsidRDefault="00FA3616" w:rsidP="00FA3616">
      <w:pPr>
        <w:pStyle w:val="ListParagraph"/>
        <w:numPr>
          <w:ilvl w:val="1"/>
          <w:numId w:val="15"/>
        </w:numPr>
        <w:rPr>
          <w:rFonts w:ascii="Arial" w:hAnsi="Arial" w:cs="Arial"/>
          <w:lang w:val="en-US"/>
        </w:rPr>
      </w:pPr>
      <w:r w:rsidRPr="00920957">
        <w:rPr>
          <w:rFonts w:ascii="Arial" w:hAnsi="Arial" w:cs="Arial"/>
          <w:lang w:val="en-US"/>
        </w:rPr>
        <w:t>Human Resources</w:t>
      </w:r>
    </w:p>
    <w:p w14:paraId="4BA45752" w14:textId="77777777" w:rsidR="00FA3616" w:rsidRPr="00920957" w:rsidRDefault="00FA3616" w:rsidP="00FA3616">
      <w:pPr>
        <w:rPr>
          <w:rFonts w:ascii="Arial" w:hAnsi="Arial" w:cs="Arial"/>
          <w:lang w:val="en-US"/>
        </w:rPr>
      </w:pPr>
      <w:r w:rsidRPr="00920957">
        <w:rPr>
          <w:rFonts w:ascii="Arial" w:hAnsi="Arial" w:cs="Arial"/>
          <w:b/>
          <w:u w:val="single"/>
          <w:lang w:val="en-US"/>
        </w:rPr>
        <w:t>Chapter 6</w:t>
      </w:r>
      <w:r w:rsidRPr="00920957">
        <w:rPr>
          <w:rFonts w:ascii="Arial" w:hAnsi="Arial" w:cs="Arial"/>
          <w:b/>
          <w:u w:val="single"/>
          <w:lang w:val="en-US"/>
        </w:rPr>
        <w:br/>
      </w:r>
      <w:r>
        <w:rPr>
          <w:rFonts w:ascii="Arial" w:hAnsi="Arial" w:cs="Arial"/>
          <w:lang w:val="en-US"/>
        </w:rPr>
        <w:t xml:space="preserve">           </w:t>
      </w:r>
      <w:r w:rsidRPr="00920957">
        <w:rPr>
          <w:rFonts w:ascii="Arial" w:hAnsi="Arial" w:cs="Arial"/>
          <w:lang w:val="en-US"/>
        </w:rPr>
        <w:t>6.0 SWOT Analysis</w:t>
      </w:r>
    </w:p>
    <w:p w14:paraId="7AB6B6D5" w14:textId="77777777" w:rsidR="00FA3616" w:rsidRDefault="00FA3616" w:rsidP="00FA3616">
      <w:pPr>
        <w:rPr>
          <w:rFonts w:ascii="Arial" w:hAnsi="Arial" w:cs="Arial"/>
          <w:b/>
          <w:u w:val="single"/>
          <w:lang w:val="en-US"/>
        </w:rPr>
      </w:pPr>
      <w:r w:rsidRPr="00920957">
        <w:rPr>
          <w:rFonts w:ascii="Arial" w:hAnsi="Arial" w:cs="Arial"/>
          <w:b/>
          <w:u w:val="single"/>
          <w:lang w:val="en-US"/>
        </w:rPr>
        <w:t>Chapter 7</w:t>
      </w:r>
    </w:p>
    <w:p w14:paraId="2214E501" w14:textId="6C51D4BE" w:rsidR="00DE1D1E" w:rsidRPr="00FA3616" w:rsidRDefault="00FA3616" w:rsidP="00DF13A3">
      <w:pPr>
        <w:spacing w:line="240" w:lineRule="auto"/>
        <w:jc w:val="both"/>
        <w:rPr>
          <w:rFonts w:ascii="Arial" w:hAnsi="Arial" w:cs="Arial"/>
          <w:sz w:val="24"/>
          <w:szCs w:val="24"/>
          <w:lang w:val="en-US"/>
        </w:rPr>
      </w:pPr>
      <w:r w:rsidRPr="00920957">
        <w:rPr>
          <w:rFonts w:ascii="Arial" w:hAnsi="Arial" w:cs="Arial"/>
          <w:b/>
          <w:lang w:val="en-US"/>
        </w:rPr>
        <w:t xml:space="preserve">           </w:t>
      </w:r>
      <w:r w:rsidRPr="00920957">
        <w:rPr>
          <w:rFonts w:ascii="Arial" w:hAnsi="Arial" w:cs="Arial"/>
          <w:lang w:val="en-US"/>
        </w:rPr>
        <w:t>7.0 PESTLE Analysis</w:t>
      </w:r>
    </w:p>
    <w:p w14:paraId="16A20C57" w14:textId="77777777" w:rsidR="001B4EA7" w:rsidRPr="006E0C8C" w:rsidRDefault="005E38E2" w:rsidP="000A4160">
      <w:pPr>
        <w:pStyle w:val="Heading2"/>
        <w:rPr>
          <w:rFonts w:ascii="Arial" w:hAnsi="Arial" w:cs="Arial"/>
          <w:b/>
          <w:bCs/>
          <w:color w:val="000000" w:themeColor="text1"/>
          <w:sz w:val="24"/>
          <w:szCs w:val="24"/>
          <w:u w:val="single"/>
          <w:lang w:val="en-GB"/>
        </w:rPr>
      </w:pPr>
      <w:bookmarkStart w:id="1" w:name="_Toc17992065"/>
      <w:r w:rsidRPr="006E0C8C">
        <w:rPr>
          <w:rFonts w:ascii="Arial" w:hAnsi="Arial" w:cs="Arial"/>
          <w:b/>
          <w:bCs/>
          <w:color w:val="000000" w:themeColor="text1"/>
          <w:sz w:val="24"/>
          <w:szCs w:val="24"/>
          <w:u w:val="single"/>
          <w:lang w:val="en-GB"/>
        </w:rPr>
        <w:lastRenderedPageBreak/>
        <w:t xml:space="preserve">1.0 </w:t>
      </w:r>
      <w:r w:rsidR="001B4EA7" w:rsidRPr="006E0C8C">
        <w:rPr>
          <w:rFonts w:ascii="Arial" w:hAnsi="Arial" w:cs="Arial"/>
          <w:b/>
          <w:bCs/>
          <w:color w:val="000000" w:themeColor="text1"/>
          <w:sz w:val="24"/>
          <w:szCs w:val="24"/>
          <w:u w:val="single"/>
          <w:lang w:val="en-GB"/>
        </w:rPr>
        <w:t>I</w:t>
      </w:r>
      <w:r w:rsidR="00831AF8" w:rsidRPr="006E0C8C">
        <w:rPr>
          <w:rFonts w:ascii="Arial" w:hAnsi="Arial" w:cs="Arial"/>
          <w:b/>
          <w:bCs/>
          <w:color w:val="000000" w:themeColor="text1"/>
          <w:sz w:val="24"/>
          <w:szCs w:val="24"/>
          <w:u w:val="single"/>
          <w:lang w:val="en-GB"/>
        </w:rPr>
        <w:t>ntroduction</w:t>
      </w:r>
      <w:bookmarkEnd w:id="1"/>
    </w:p>
    <w:p w14:paraId="61C02930" w14:textId="77777777" w:rsidR="001B4EA7" w:rsidRPr="006B2921" w:rsidRDefault="001B4EA7" w:rsidP="006B2921">
      <w:pPr>
        <w:jc w:val="both"/>
        <w:rPr>
          <w:rFonts w:ascii="Arial" w:hAnsi="Arial" w:cs="Arial"/>
          <w:sz w:val="24"/>
          <w:szCs w:val="24"/>
          <w:lang w:val="en-US"/>
        </w:rPr>
      </w:pPr>
      <w:r w:rsidRPr="006B2921">
        <w:rPr>
          <w:rFonts w:ascii="Arial" w:hAnsi="Arial" w:cs="Arial"/>
          <w:sz w:val="24"/>
          <w:szCs w:val="24"/>
          <w:lang w:val="en-US"/>
        </w:rPr>
        <w:t xml:space="preserve">We personally think food is one of the best pleasures in life. If we can offer something different, tasty, to enjoy on your own, for a quick lunch, with friends, to celebrate a special </w:t>
      </w:r>
      <w:r w:rsidR="00831AF8" w:rsidRPr="006B2921">
        <w:rPr>
          <w:rFonts w:ascii="Arial" w:hAnsi="Arial" w:cs="Arial"/>
          <w:sz w:val="24"/>
          <w:szCs w:val="24"/>
          <w:lang w:val="en-US"/>
        </w:rPr>
        <w:t>date</w:t>
      </w:r>
      <w:r w:rsidRPr="006B2921">
        <w:rPr>
          <w:rFonts w:ascii="Arial" w:hAnsi="Arial" w:cs="Arial"/>
          <w:sz w:val="24"/>
          <w:szCs w:val="24"/>
          <w:lang w:val="en-US"/>
        </w:rPr>
        <w:t xml:space="preserve"> or simply, have a good time watching a flamenco show, why can it not be the beginning to put ourselves on the road to success?</w:t>
      </w:r>
    </w:p>
    <w:p w14:paraId="23F9107F" w14:textId="77777777" w:rsidR="001B4EA7" w:rsidRPr="006B2921" w:rsidRDefault="001B4EA7" w:rsidP="006B2921">
      <w:pPr>
        <w:jc w:val="both"/>
        <w:rPr>
          <w:rFonts w:ascii="Arial" w:hAnsi="Arial" w:cs="Arial"/>
          <w:sz w:val="24"/>
          <w:szCs w:val="24"/>
          <w:lang w:val="en-US"/>
        </w:rPr>
      </w:pPr>
      <w:r w:rsidRPr="006B2921">
        <w:rPr>
          <w:rFonts w:ascii="Arial" w:hAnsi="Arial" w:cs="Arial"/>
          <w:sz w:val="24"/>
          <w:szCs w:val="24"/>
          <w:lang w:val="en-US"/>
        </w:rPr>
        <w:t xml:space="preserve">“101 Tapas” the idea comes from a background of different types of </w:t>
      </w:r>
      <w:proofErr w:type="spellStart"/>
      <w:r w:rsidRPr="006B2921">
        <w:rPr>
          <w:rFonts w:ascii="Arial" w:hAnsi="Arial" w:cs="Arial"/>
          <w:sz w:val="24"/>
          <w:szCs w:val="24"/>
          <w:lang w:val="en-US"/>
        </w:rPr>
        <w:t>spanish</w:t>
      </w:r>
      <w:proofErr w:type="spellEnd"/>
      <w:r w:rsidRPr="006B2921">
        <w:rPr>
          <w:rFonts w:ascii="Arial" w:hAnsi="Arial" w:cs="Arial"/>
          <w:sz w:val="24"/>
          <w:szCs w:val="24"/>
          <w:lang w:val="en-US"/>
        </w:rPr>
        <w:t xml:space="preserve"> restaurants. Our ideology is based on a quick service and great quality food. A lot of restaurants are full of people spending a lot of hours in a table with a computer and just one coffee, this is not our target audience. </w:t>
      </w:r>
    </w:p>
    <w:p w14:paraId="24FAADDB" w14:textId="77777777" w:rsidR="001B4EA7" w:rsidRPr="006B2921" w:rsidRDefault="001B4EA7" w:rsidP="006B2921">
      <w:pPr>
        <w:jc w:val="both"/>
        <w:rPr>
          <w:rFonts w:ascii="Arial" w:hAnsi="Arial" w:cs="Arial"/>
          <w:sz w:val="24"/>
          <w:szCs w:val="24"/>
          <w:lang w:val="en-US"/>
        </w:rPr>
      </w:pPr>
      <w:r w:rsidRPr="006B2921">
        <w:rPr>
          <w:rFonts w:ascii="Arial" w:hAnsi="Arial" w:cs="Arial"/>
          <w:sz w:val="24"/>
          <w:szCs w:val="24"/>
          <w:lang w:val="en-US"/>
        </w:rPr>
        <w:t xml:space="preserve">When you arrive to our place, on display will be our menus and in a basic Excel table format you will have a form to fill out. Easy and quick, you will have drinks options and 101 tapas options with the ingredients used, ranging from 1 pound to 5. It will be marketed visually on tv screens about offers and pictures of the possible selection to help the client choose. </w:t>
      </w:r>
    </w:p>
    <w:p w14:paraId="3FEC7C9B" w14:textId="77777777" w:rsidR="001B4EA7" w:rsidRPr="006B2921" w:rsidRDefault="001B4EA7" w:rsidP="006B2921">
      <w:pPr>
        <w:jc w:val="both"/>
        <w:rPr>
          <w:rFonts w:ascii="Arial" w:hAnsi="Arial" w:cs="Arial"/>
          <w:sz w:val="24"/>
          <w:szCs w:val="24"/>
          <w:lang w:val="en-US"/>
        </w:rPr>
      </w:pPr>
      <w:r w:rsidRPr="006B2921">
        <w:rPr>
          <w:rFonts w:ascii="Arial" w:hAnsi="Arial" w:cs="Arial"/>
          <w:sz w:val="24"/>
          <w:szCs w:val="24"/>
          <w:lang w:val="en-US"/>
        </w:rPr>
        <w:t>After this, go to the till and pay for it, you will be served the drinks on paying and your name will be displayed on the tv screens to collect your food when ready.</w:t>
      </w:r>
    </w:p>
    <w:p w14:paraId="6E751C2D" w14:textId="77777777" w:rsidR="001B4EA7" w:rsidRPr="006B2921" w:rsidRDefault="00831AF8" w:rsidP="006B2921">
      <w:pPr>
        <w:jc w:val="both"/>
        <w:rPr>
          <w:rFonts w:ascii="Arial" w:hAnsi="Arial" w:cs="Arial"/>
          <w:sz w:val="24"/>
          <w:szCs w:val="24"/>
          <w:lang w:val="en-US"/>
        </w:rPr>
      </w:pPr>
      <w:r w:rsidRPr="006B2921">
        <w:rPr>
          <w:rFonts w:ascii="Arial" w:hAnsi="Arial" w:cs="Arial"/>
          <w:sz w:val="24"/>
          <w:szCs w:val="24"/>
          <w:lang w:val="en-US"/>
        </w:rPr>
        <w:t>The a</w:t>
      </w:r>
      <w:r w:rsidR="001B4EA7" w:rsidRPr="006B2921">
        <w:rPr>
          <w:rFonts w:ascii="Arial" w:hAnsi="Arial" w:cs="Arial"/>
          <w:sz w:val="24"/>
          <w:szCs w:val="24"/>
          <w:lang w:val="en-US"/>
        </w:rPr>
        <w:t>dvantages</w:t>
      </w:r>
      <w:r w:rsidRPr="006B2921">
        <w:rPr>
          <w:rFonts w:ascii="Arial" w:hAnsi="Arial" w:cs="Arial"/>
          <w:sz w:val="24"/>
          <w:szCs w:val="24"/>
          <w:lang w:val="en-US"/>
        </w:rPr>
        <w:t xml:space="preserve"> are the l</w:t>
      </w:r>
      <w:r w:rsidR="001B4EA7" w:rsidRPr="006B2921">
        <w:rPr>
          <w:rFonts w:ascii="Arial" w:hAnsi="Arial" w:cs="Arial"/>
          <w:sz w:val="24"/>
          <w:szCs w:val="24"/>
          <w:lang w:val="en-US"/>
        </w:rPr>
        <w:t>ower</w:t>
      </w:r>
      <w:r w:rsidRPr="006B2921">
        <w:rPr>
          <w:rFonts w:ascii="Arial" w:hAnsi="Arial" w:cs="Arial"/>
          <w:sz w:val="24"/>
          <w:szCs w:val="24"/>
          <w:lang w:val="en-US"/>
        </w:rPr>
        <w:t xml:space="preserve"> </w:t>
      </w:r>
      <w:r w:rsidR="001B4EA7" w:rsidRPr="006B2921">
        <w:rPr>
          <w:rFonts w:ascii="Arial" w:hAnsi="Arial" w:cs="Arial"/>
          <w:sz w:val="24"/>
          <w:szCs w:val="24"/>
          <w:lang w:val="en-US"/>
        </w:rPr>
        <w:t>cost of the food to increase the sales</w:t>
      </w:r>
      <w:r w:rsidRPr="006B2921">
        <w:rPr>
          <w:rFonts w:ascii="Arial" w:hAnsi="Arial" w:cs="Arial"/>
          <w:sz w:val="24"/>
          <w:szCs w:val="24"/>
          <w:lang w:val="en-US"/>
        </w:rPr>
        <w:t>, n</w:t>
      </w:r>
      <w:r w:rsidR="001B4EA7" w:rsidRPr="006B2921">
        <w:rPr>
          <w:rFonts w:ascii="Arial" w:hAnsi="Arial" w:cs="Arial"/>
          <w:sz w:val="24"/>
          <w:szCs w:val="24"/>
          <w:lang w:val="en-US"/>
        </w:rPr>
        <w:t xml:space="preserve">o waitress required to take you to your table, to ask you your options, to recommend, to serve you, </w:t>
      </w:r>
      <w:proofErr w:type="spellStart"/>
      <w:r w:rsidR="001B4EA7" w:rsidRPr="006B2921">
        <w:rPr>
          <w:rFonts w:ascii="Arial" w:hAnsi="Arial" w:cs="Arial"/>
          <w:sz w:val="24"/>
          <w:szCs w:val="24"/>
          <w:lang w:val="en-US"/>
        </w:rPr>
        <w:t>etc</w:t>
      </w:r>
      <w:proofErr w:type="spellEnd"/>
      <w:r w:rsidR="001B4EA7" w:rsidRPr="006B2921">
        <w:rPr>
          <w:rFonts w:ascii="Arial" w:hAnsi="Arial" w:cs="Arial"/>
          <w:sz w:val="24"/>
          <w:szCs w:val="24"/>
          <w:lang w:val="en-US"/>
        </w:rPr>
        <w:t>, like in more fast food places, the saving money to offer this services is a big amount</w:t>
      </w:r>
      <w:r w:rsidRPr="006B2921">
        <w:rPr>
          <w:rFonts w:ascii="Arial" w:hAnsi="Arial" w:cs="Arial"/>
          <w:sz w:val="24"/>
          <w:szCs w:val="24"/>
          <w:lang w:val="en-US"/>
        </w:rPr>
        <w:t>, a</w:t>
      </w:r>
      <w:r w:rsidR="001B4EA7" w:rsidRPr="006B2921">
        <w:rPr>
          <w:rFonts w:ascii="Arial" w:hAnsi="Arial" w:cs="Arial"/>
          <w:sz w:val="24"/>
          <w:szCs w:val="24"/>
          <w:lang w:val="en-US"/>
        </w:rPr>
        <w:t>void queues waiting as the ordering process is very quick.</w:t>
      </w:r>
      <w:r w:rsidRPr="006B2921">
        <w:rPr>
          <w:rFonts w:ascii="Arial" w:hAnsi="Arial" w:cs="Arial"/>
          <w:sz w:val="24"/>
          <w:szCs w:val="24"/>
          <w:lang w:val="en-US"/>
        </w:rPr>
        <w:t xml:space="preserve"> </w:t>
      </w:r>
      <w:r w:rsidR="001B4EA7" w:rsidRPr="006B2921">
        <w:rPr>
          <w:rFonts w:ascii="Arial" w:hAnsi="Arial" w:cs="Arial"/>
          <w:sz w:val="24"/>
          <w:szCs w:val="24"/>
          <w:lang w:val="en-US"/>
        </w:rPr>
        <w:t xml:space="preserve">The client can see the simple prices and make a </w:t>
      </w:r>
      <w:proofErr w:type="gramStart"/>
      <w:r w:rsidR="001B4EA7" w:rsidRPr="006B2921">
        <w:rPr>
          <w:rFonts w:ascii="Arial" w:hAnsi="Arial" w:cs="Arial"/>
          <w:sz w:val="24"/>
          <w:szCs w:val="24"/>
          <w:lang w:val="en-US"/>
        </w:rPr>
        <w:t>quick basic additions</w:t>
      </w:r>
      <w:proofErr w:type="gramEnd"/>
      <w:r w:rsidR="001B4EA7" w:rsidRPr="006B2921">
        <w:rPr>
          <w:rFonts w:ascii="Arial" w:hAnsi="Arial" w:cs="Arial"/>
          <w:sz w:val="24"/>
          <w:szCs w:val="24"/>
          <w:lang w:val="en-US"/>
        </w:rPr>
        <w:t xml:space="preserve"> to know how much it will cost.</w:t>
      </w:r>
      <w:r w:rsidRPr="006B2921">
        <w:rPr>
          <w:rFonts w:ascii="Arial" w:hAnsi="Arial" w:cs="Arial"/>
          <w:sz w:val="24"/>
          <w:szCs w:val="24"/>
          <w:lang w:val="en-US"/>
        </w:rPr>
        <w:t xml:space="preserve"> </w:t>
      </w:r>
      <w:r w:rsidR="001B4EA7" w:rsidRPr="006B2921">
        <w:rPr>
          <w:rFonts w:ascii="Arial" w:hAnsi="Arial" w:cs="Arial"/>
          <w:sz w:val="24"/>
          <w:szCs w:val="24"/>
          <w:lang w:val="en-US"/>
        </w:rPr>
        <w:t xml:space="preserve">The staff will be on the till, kitchen or cleaning outside, very specific jobs and very well </w:t>
      </w:r>
      <w:proofErr w:type="spellStart"/>
      <w:r w:rsidR="001B4EA7" w:rsidRPr="006B2921">
        <w:rPr>
          <w:rFonts w:ascii="Arial" w:hAnsi="Arial" w:cs="Arial"/>
          <w:sz w:val="24"/>
          <w:szCs w:val="24"/>
          <w:lang w:val="en-US"/>
        </w:rPr>
        <w:t>organi</w:t>
      </w:r>
      <w:r w:rsidRPr="006B2921">
        <w:rPr>
          <w:rFonts w:ascii="Arial" w:hAnsi="Arial" w:cs="Arial"/>
          <w:sz w:val="24"/>
          <w:szCs w:val="24"/>
          <w:lang w:val="en-US"/>
        </w:rPr>
        <w:t>s</w:t>
      </w:r>
      <w:r w:rsidR="001B4EA7" w:rsidRPr="006B2921">
        <w:rPr>
          <w:rFonts w:ascii="Arial" w:hAnsi="Arial" w:cs="Arial"/>
          <w:sz w:val="24"/>
          <w:szCs w:val="24"/>
          <w:lang w:val="en-US"/>
        </w:rPr>
        <w:t>ed</w:t>
      </w:r>
      <w:proofErr w:type="spellEnd"/>
      <w:r w:rsidR="001B4EA7" w:rsidRPr="006B2921">
        <w:rPr>
          <w:rFonts w:ascii="Arial" w:hAnsi="Arial" w:cs="Arial"/>
          <w:sz w:val="24"/>
          <w:szCs w:val="24"/>
          <w:lang w:val="en-US"/>
        </w:rPr>
        <w:t xml:space="preserve"> to avoid un</w:t>
      </w:r>
      <w:r w:rsidRPr="006B2921">
        <w:rPr>
          <w:rFonts w:ascii="Arial" w:hAnsi="Arial" w:cs="Arial"/>
          <w:sz w:val="24"/>
          <w:szCs w:val="24"/>
          <w:lang w:val="en-US"/>
        </w:rPr>
        <w:t>n</w:t>
      </w:r>
      <w:r w:rsidR="001B4EA7" w:rsidRPr="006B2921">
        <w:rPr>
          <w:rFonts w:ascii="Arial" w:hAnsi="Arial" w:cs="Arial"/>
          <w:sz w:val="24"/>
          <w:szCs w:val="24"/>
          <w:lang w:val="en-US"/>
        </w:rPr>
        <w:t>eces</w:t>
      </w:r>
      <w:r w:rsidRPr="006B2921">
        <w:rPr>
          <w:rFonts w:ascii="Arial" w:hAnsi="Arial" w:cs="Arial"/>
          <w:sz w:val="24"/>
          <w:szCs w:val="24"/>
          <w:lang w:val="en-US"/>
        </w:rPr>
        <w:t>s</w:t>
      </w:r>
      <w:r w:rsidR="001B4EA7" w:rsidRPr="006B2921">
        <w:rPr>
          <w:rFonts w:ascii="Arial" w:hAnsi="Arial" w:cs="Arial"/>
          <w:sz w:val="24"/>
          <w:szCs w:val="24"/>
          <w:lang w:val="en-US"/>
        </w:rPr>
        <w:t>ary mistakes, they only have to follow one specific job role of the company.</w:t>
      </w:r>
    </w:p>
    <w:p w14:paraId="1DC6CA55" w14:textId="77777777" w:rsidR="001B4EA7" w:rsidRPr="006B2921" w:rsidRDefault="001B4EA7" w:rsidP="006B2921">
      <w:pPr>
        <w:jc w:val="both"/>
        <w:rPr>
          <w:rFonts w:ascii="Arial" w:hAnsi="Arial" w:cs="Arial"/>
          <w:sz w:val="24"/>
          <w:szCs w:val="24"/>
          <w:lang w:val="en-US"/>
        </w:rPr>
      </w:pPr>
      <w:r w:rsidRPr="006B2921">
        <w:rPr>
          <w:rFonts w:ascii="Arial" w:hAnsi="Arial" w:cs="Arial"/>
          <w:sz w:val="24"/>
          <w:szCs w:val="24"/>
          <w:lang w:val="en-US"/>
        </w:rPr>
        <w:t>For groups, it will be a possibility to book a table for 8 people. The table will be round with a smaller round base in the middle allowing you to move the food around the table easily.</w:t>
      </w:r>
    </w:p>
    <w:p w14:paraId="6E4CEC94" w14:textId="77777777" w:rsidR="001B4EA7" w:rsidRPr="006B2921" w:rsidRDefault="001B4EA7" w:rsidP="006B2921">
      <w:pPr>
        <w:jc w:val="both"/>
        <w:rPr>
          <w:rFonts w:ascii="Arial" w:hAnsi="Arial" w:cs="Arial"/>
          <w:sz w:val="24"/>
          <w:szCs w:val="24"/>
          <w:lang w:val="en-US"/>
        </w:rPr>
      </w:pPr>
      <w:r w:rsidRPr="006B2921">
        <w:rPr>
          <w:rFonts w:ascii="Arial" w:hAnsi="Arial" w:cs="Arial"/>
          <w:sz w:val="24"/>
          <w:szCs w:val="24"/>
          <w:lang w:val="en-US"/>
        </w:rPr>
        <w:t>Every day, for 4 hours there will be a flamenco show, the big tables on the first line around the dance floor will be kept only for bookings in advance and requiring a deposit which will be not refundable if cancelled</w:t>
      </w:r>
      <w:r w:rsidR="00566B1E" w:rsidRPr="006B2921">
        <w:rPr>
          <w:rFonts w:ascii="Arial" w:hAnsi="Arial" w:cs="Arial"/>
          <w:sz w:val="24"/>
          <w:szCs w:val="24"/>
          <w:lang w:val="en-US"/>
        </w:rPr>
        <w:t xml:space="preserve"> 48h prior to the time of the booking.</w:t>
      </w:r>
    </w:p>
    <w:p w14:paraId="181CD178" w14:textId="77777777" w:rsidR="001B4EA7" w:rsidRPr="006B2921" w:rsidRDefault="001B4EA7" w:rsidP="006B2921">
      <w:pPr>
        <w:jc w:val="both"/>
        <w:rPr>
          <w:rFonts w:ascii="Arial" w:hAnsi="Arial" w:cs="Arial"/>
          <w:sz w:val="24"/>
          <w:szCs w:val="24"/>
          <w:lang w:val="en-US"/>
        </w:rPr>
      </w:pPr>
      <w:r w:rsidRPr="006B2921">
        <w:rPr>
          <w:rFonts w:ascii="Arial" w:hAnsi="Arial" w:cs="Arial"/>
          <w:sz w:val="24"/>
          <w:szCs w:val="24"/>
          <w:lang w:val="en-US"/>
        </w:rPr>
        <w:t>With all th</w:t>
      </w:r>
      <w:r w:rsidR="00622722" w:rsidRPr="006B2921">
        <w:rPr>
          <w:rFonts w:ascii="Arial" w:hAnsi="Arial" w:cs="Arial"/>
          <w:sz w:val="24"/>
          <w:szCs w:val="24"/>
          <w:lang w:val="en-US"/>
        </w:rPr>
        <w:t>ese</w:t>
      </w:r>
      <w:r w:rsidRPr="006B2921">
        <w:rPr>
          <w:rFonts w:ascii="Arial" w:hAnsi="Arial" w:cs="Arial"/>
          <w:sz w:val="24"/>
          <w:szCs w:val="24"/>
          <w:lang w:val="en-US"/>
        </w:rPr>
        <w:t xml:space="preserve"> options, you can bring different clients to the place:  families, business´s, friends…in different </w:t>
      </w:r>
      <w:r w:rsidR="00831AF8" w:rsidRPr="006B2921">
        <w:rPr>
          <w:rFonts w:ascii="Arial" w:hAnsi="Arial" w:cs="Arial"/>
          <w:sz w:val="24"/>
          <w:szCs w:val="24"/>
          <w:lang w:val="en-US"/>
        </w:rPr>
        <w:t>dates</w:t>
      </w:r>
      <w:r w:rsidRPr="006B2921">
        <w:rPr>
          <w:rFonts w:ascii="Arial" w:hAnsi="Arial" w:cs="Arial"/>
          <w:sz w:val="24"/>
          <w:szCs w:val="24"/>
          <w:lang w:val="en-US"/>
        </w:rPr>
        <w:t>: quick lunch or dinner, take away, afterwork, birthdays, enjoy a show, etc.</w:t>
      </w:r>
    </w:p>
    <w:p w14:paraId="249CAB0F" w14:textId="77777777" w:rsidR="001B4EA7" w:rsidRDefault="001B4EA7" w:rsidP="006B2921">
      <w:pPr>
        <w:jc w:val="both"/>
        <w:rPr>
          <w:rFonts w:ascii="Arial" w:hAnsi="Arial" w:cs="Arial"/>
          <w:sz w:val="24"/>
          <w:szCs w:val="24"/>
          <w:lang w:val="en-US"/>
        </w:rPr>
      </w:pPr>
      <w:r w:rsidRPr="006B2921">
        <w:rPr>
          <w:rFonts w:ascii="Arial" w:hAnsi="Arial" w:cs="Arial"/>
          <w:sz w:val="24"/>
          <w:szCs w:val="24"/>
          <w:lang w:val="en-US"/>
        </w:rPr>
        <w:t xml:space="preserve">The differences from another similar businesses </w:t>
      </w:r>
      <w:proofErr w:type="gramStart"/>
      <w:r w:rsidRPr="006B2921">
        <w:rPr>
          <w:rFonts w:ascii="Arial" w:hAnsi="Arial" w:cs="Arial"/>
          <w:sz w:val="24"/>
          <w:szCs w:val="24"/>
          <w:lang w:val="en-US"/>
        </w:rPr>
        <w:t>is</w:t>
      </w:r>
      <w:proofErr w:type="gramEnd"/>
      <w:r w:rsidRPr="006B2921">
        <w:rPr>
          <w:rFonts w:ascii="Arial" w:hAnsi="Arial" w:cs="Arial"/>
          <w:sz w:val="24"/>
          <w:szCs w:val="24"/>
          <w:lang w:val="en-US"/>
        </w:rPr>
        <w:t xml:space="preserve"> the self-service. You lower the cost of the food with the aim to increase the customers/sales. A lot of different options but very simple and tasty ingredients at the same time. The option to watch a flamenco show, makes 101 tapas the best option to have a fun and tasty experience at the same time. </w:t>
      </w:r>
      <w:r w:rsidR="007E4188" w:rsidRPr="006B2921">
        <w:rPr>
          <w:rFonts w:ascii="Arial" w:hAnsi="Arial" w:cs="Arial"/>
          <w:sz w:val="24"/>
          <w:szCs w:val="24"/>
          <w:lang w:val="en-US"/>
        </w:rPr>
        <w:t xml:space="preserve">There will also be a hole where you can place and ice bucket to keep your drinks cold all the way through the evening. </w:t>
      </w:r>
    </w:p>
    <w:p w14:paraId="295B1659" w14:textId="77777777" w:rsidR="007C014B" w:rsidRPr="006B2921" w:rsidRDefault="007C014B" w:rsidP="006B2921">
      <w:pPr>
        <w:jc w:val="both"/>
        <w:rPr>
          <w:rFonts w:ascii="Arial" w:hAnsi="Arial" w:cs="Arial"/>
          <w:sz w:val="24"/>
          <w:szCs w:val="24"/>
          <w:lang w:val="en-US"/>
        </w:rPr>
      </w:pPr>
    </w:p>
    <w:p w14:paraId="26751B24" w14:textId="77777777" w:rsidR="001B4EA7" w:rsidRPr="006B2921" w:rsidRDefault="001B4EA7" w:rsidP="006B2921">
      <w:pPr>
        <w:jc w:val="both"/>
        <w:rPr>
          <w:rFonts w:ascii="Arial" w:hAnsi="Arial" w:cs="Arial"/>
          <w:sz w:val="24"/>
          <w:szCs w:val="24"/>
          <w:lang w:val="en-US"/>
        </w:rPr>
      </w:pPr>
      <w:r w:rsidRPr="006B2921">
        <w:rPr>
          <w:rFonts w:ascii="Arial" w:hAnsi="Arial" w:cs="Arial"/>
          <w:sz w:val="24"/>
          <w:szCs w:val="24"/>
          <w:lang w:val="en-US"/>
        </w:rPr>
        <w:lastRenderedPageBreak/>
        <w:t xml:space="preserve">Another good way to make profit is based </w:t>
      </w:r>
      <w:r w:rsidR="007E4188" w:rsidRPr="006B2921">
        <w:rPr>
          <w:rFonts w:ascii="Arial" w:hAnsi="Arial" w:cs="Arial"/>
          <w:sz w:val="24"/>
          <w:szCs w:val="24"/>
          <w:lang w:val="en-US"/>
        </w:rPr>
        <w:t>on home</w:t>
      </w:r>
      <w:r w:rsidRPr="006B2921">
        <w:rPr>
          <w:rFonts w:ascii="Arial" w:hAnsi="Arial" w:cs="Arial"/>
          <w:sz w:val="24"/>
          <w:szCs w:val="24"/>
          <w:lang w:val="en-US"/>
        </w:rPr>
        <w:t xml:space="preserve">made bread for the tapas, </w:t>
      </w:r>
      <w:r w:rsidR="007E4188" w:rsidRPr="006B2921">
        <w:rPr>
          <w:rFonts w:ascii="Arial" w:hAnsi="Arial" w:cs="Arial"/>
          <w:sz w:val="24"/>
          <w:szCs w:val="24"/>
          <w:lang w:val="en-US"/>
        </w:rPr>
        <w:t>it will be the main ingr</w:t>
      </w:r>
      <w:r w:rsidR="00831AF8" w:rsidRPr="006B2921">
        <w:rPr>
          <w:rFonts w:ascii="Arial" w:hAnsi="Arial" w:cs="Arial"/>
          <w:sz w:val="24"/>
          <w:szCs w:val="24"/>
          <w:lang w:val="en-US"/>
        </w:rPr>
        <w:t>e</w:t>
      </w:r>
      <w:r w:rsidR="007E4188" w:rsidRPr="006B2921">
        <w:rPr>
          <w:rFonts w:ascii="Arial" w:hAnsi="Arial" w:cs="Arial"/>
          <w:sz w:val="24"/>
          <w:szCs w:val="24"/>
          <w:lang w:val="en-US"/>
        </w:rPr>
        <w:t>dient, the star of the menu,</w:t>
      </w:r>
      <w:r w:rsidRPr="006B2921">
        <w:rPr>
          <w:rFonts w:ascii="Arial" w:hAnsi="Arial" w:cs="Arial"/>
          <w:sz w:val="24"/>
          <w:szCs w:val="24"/>
          <w:lang w:val="en-US"/>
        </w:rPr>
        <w:t xml:space="preserve"> with more than 80 options of mini sandwich</w:t>
      </w:r>
      <w:r w:rsidR="007E4188" w:rsidRPr="006B2921">
        <w:rPr>
          <w:rFonts w:ascii="Arial" w:hAnsi="Arial" w:cs="Arial"/>
          <w:sz w:val="24"/>
          <w:szCs w:val="24"/>
          <w:lang w:val="en-US"/>
        </w:rPr>
        <w:t>e</w:t>
      </w:r>
      <w:r w:rsidRPr="006B2921">
        <w:rPr>
          <w:rFonts w:ascii="Arial" w:hAnsi="Arial" w:cs="Arial"/>
          <w:sz w:val="24"/>
          <w:szCs w:val="24"/>
          <w:lang w:val="en-US"/>
        </w:rPr>
        <w:t>s</w:t>
      </w:r>
      <w:r w:rsidR="007E4188" w:rsidRPr="006B2921">
        <w:rPr>
          <w:rFonts w:ascii="Arial" w:hAnsi="Arial" w:cs="Arial"/>
          <w:sz w:val="24"/>
          <w:szCs w:val="24"/>
          <w:lang w:val="en-US"/>
        </w:rPr>
        <w:t xml:space="preserve"> to choose from</w:t>
      </w:r>
      <w:r w:rsidRPr="006B2921">
        <w:rPr>
          <w:rFonts w:ascii="Arial" w:hAnsi="Arial" w:cs="Arial"/>
          <w:sz w:val="24"/>
          <w:szCs w:val="24"/>
          <w:lang w:val="en-US"/>
        </w:rPr>
        <w:t xml:space="preserve">. Being a cheap option in a quick service place, the </w:t>
      </w:r>
      <w:r w:rsidR="00584B11" w:rsidRPr="006B2921">
        <w:rPr>
          <w:rFonts w:ascii="Arial" w:hAnsi="Arial" w:cs="Arial"/>
          <w:sz w:val="24"/>
          <w:szCs w:val="24"/>
          <w:lang w:val="en-US"/>
        </w:rPr>
        <w:t>turning time for the tables is of 30 minutes per party.</w:t>
      </w:r>
    </w:p>
    <w:p w14:paraId="759F0081" w14:textId="77777777" w:rsidR="001B4EA7" w:rsidRPr="006B2921" w:rsidRDefault="001B4EA7" w:rsidP="006B2921">
      <w:pPr>
        <w:jc w:val="both"/>
        <w:rPr>
          <w:rFonts w:ascii="Arial" w:hAnsi="Arial" w:cs="Arial"/>
          <w:sz w:val="24"/>
          <w:szCs w:val="24"/>
          <w:lang w:val="en-US"/>
        </w:rPr>
      </w:pPr>
      <w:r w:rsidRPr="006B2921">
        <w:rPr>
          <w:rFonts w:ascii="Arial" w:hAnsi="Arial" w:cs="Arial"/>
          <w:sz w:val="24"/>
          <w:szCs w:val="24"/>
          <w:lang w:val="en-US"/>
        </w:rPr>
        <w:t xml:space="preserve">Within a couple of years, with this exciting business idea, we see ourselves opening more restaurants and having a franchise plan and expanding the company around London and UK. Large restaurants in busy areas and small locations for a </w:t>
      </w:r>
      <w:proofErr w:type="gramStart"/>
      <w:r w:rsidRPr="006B2921">
        <w:rPr>
          <w:rFonts w:ascii="Arial" w:hAnsi="Arial" w:cs="Arial"/>
          <w:sz w:val="24"/>
          <w:szCs w:val="24"/>
          <w:lang w:val="en-US"/>
        </w:rPr>
        <w:t>small investments</w:t>
      </w:r>
      <w:proofErr w:type="gramEnd"/>
      <w:r w:rsidRPr="006B2921">
        <w:rPr>
          <w:rFonts w:ascii="Arial" w:hAnsi="Arial" w:cs="Arial"/>
          <w:sz w:val="24"/>
          <w:szCs w:val="24"/>
          <w:lang w:val="en-US"/>
        </w:rPr>
        <w:t xml:space="preserve"> where space is at a premium for investors. Good option for mall centers, underground…</w:t>
      </w:r>
    </w:p>
    <w:p w14:paraId="6FE33931" w14:textId="77777777" w:rsidR="001B4EA7" w:rsidRPr="006B2921" w:rsidRDefault="001B4EA7" w:rsidP="006B2921">
      <w:pPr>
        <w:jc w:val="both"/>
        <w:rPr>
          <w:rFonts w:ascii="Arial" w:hAnsi="Arial" w:cs="Arial"/>
          <w:sz w:val="24"/>
          <w:szCs w:val="24"/>
          <w:lang w:val="en-US"/>
        </w:rPr>
      </w:pPr>
      <w:r w:rsidRPr="006B2921">
        <w:rPr>
          <w:rFonts w:ascii="Arial" w:hAnsi="Arial" w:cs="Arial"/>
          <w:sz w:val="24"/>
          <w:szCs w:val="24"/>
          <w:lang w:val="en-US"/>
        </w:rPr>
        <w:t>We will invest a good amount of money in social media marketing the first week with a 2X1</w:t>
      </w:r>
    </w:p>
    <w:p w14:paraId="7B15EF07" w14:textId="77777777" w:rsidR="00584B11" w:rsidRPr="006B2921" w:rsidRDefault="00584B11" w:rsidP="006B2921">
      <w:pPr>
        <w:jc w:val="both"/>
        <w:rPr>
          <w:rFonts w:ascii="Arial" w:hAnsi="Arial" w:cs="Arial"/>
          <w:sz w:val="24"/>
          <w:szCs w:val="24"/>
          <w:lang w:val="en-US"/>
        </w:rPr>
      </w:pPr>
      <w:r w:rsidRPr="006B2921">
        <w:rPr>
          <w:rFonts w:ascii="Arial" w:hAnsi="Arial" w:cs="Arial"/>
          <w:sz w:val="24"/>
          <w:szCs w:val="24"/>
          <w:lang w:val="en-US"/>
        </w:rPr>
        <w:t>A business relations</w:t>
      </w:r>
      <w:r w:rsidR="00831AF8" w:rsidRPr="006B2921">
        <w:rPr>
          <w:rFonts w:ascii="Arial" w:hAnsi="Arial" w:cs="Arial"/>
          <w:sz w:val="24"/>
          <w:szCs w:val="24"/>
          <w:lang w:val="en-US"/>
        </w:rPr>
        <w:t>hip</w:t>
      </w:r>
      <w:r w:rsidRPr="006B2921">
        <w:rPr>
          <w:rFonts w:ascii="Arial" w:hAnsi="Arial" w:cs="Arial"/>
          <w:sz w:val="24"/>
          <w:szCs w:val="24"/>
          <w:lang w:val="en-US"/>
        </w:rPr>
        <w:t xml:space="preserve"> with Spanish food suppliers will be of prime concern as they will sponsor us in order to put their names out in the British market.</w:t>
      </w:r>
    </w:p>
    <w:p w14:paraId="137FE4D8" w14:textId="77777777" w:rsidR="001B4EA7" w:rsidRPr="006B2921" w:rsidRDefault="00584B11" w:rsidP="006B2921">
      <w:pPr>
        <w:jc w:val="both"/>
        <w:rPr>
          <w:rFonts w:ascii="Arial" w:hAnsi="Arial" w:cs="Arial"/>
          <w:sz w:val="24"/>
          <w:szCs w:val="24"/>
          <w:lang w:val="en-US"/>
        </w:rPr>
      </w:pPr>
      <w:r w:rsidRPr="006B2921">
        <w:rPr>
          <w:rFonts w:ascii="Arial" w:hAnsi="Arial" w:cs="Arial"/>
          <w:sz w:val="24"/>
          <w:szCs w:val="24"/>
          <w:lang w:val="en-US"/>
        </w:rPr>
        <w:t>All our</w:t>
      </w:r>
      <w:r w:rsidR="001B4EA7" w:rsidRPr="006B2921">
        <w:rPr>
          <w:rFonts w:ascii="Arial" w:hAnsi="Arial" w:cs="Arial"/>
          <w:sz w:val="24"/>
          <w:szCs w:val="24"/>
          <w:lang w:val="en-US"/>
        </w:rPr>
        <w:t xml:space="preserve"> staff will follow very strict instructions and a protocol company, it means that any possible issue can be resolved following the rules. We will treat the staff with prizes through points, they can earn th</w:t>
      </w:r>
      <w:r w:rsidR="00831AF8" w:rsidRPr="006B2921">
        <w:rPr>
          <w:rFonts w:ascii="Arial" w:hAnsi="Arial" w:cs="Arial"/>
          <w:sz w:val="24"/>
          <w:szCs w:val="24"/>
          <w:lang w:val="en-US"/>
        </w:rPr>
        <w:t>ese</w:t>
      </w:r>
      <w:r w:rsidR="001B4EA7" w:rsidRPr="006B2921">
        <w:rPr>
          <w:rFonts w:ascii="Arial" w:hAnsi="Arial" w:cs="Arial"/>
          <w:sz w:val="24"/>
          <w:szCs w:val="24"/>
          <w:lang w:val="en-US"/>
        </w:rPr>
        <w:t xml:space="preserve"> points being on time, good comments about the rest of</w:t>
      </w:r>
      <w:r w:rsidRPr="006B2921">
        <w:rPr>
          <w:rFonts w:ascii="Arial" w:hAnsi="Arial" w:cs="Arial"/>
          <w:sz w:val="24"/>
          <w:szCs w:val="24"/>
          <w:lang w:val="en-US"/>
        </w:rPr>
        <w:t xml:space="preserve"> the colleagues, sales goals</w:t>
      </w:r>
      <w:r w:rsidR="001B4EA7" w:rsidRPr="006B2921">
        <w:rPr>
          <w:rFonts w:ascii="Arial" w:hAnsi="Arial" w:cs="Arial"/>
          <w:sz w:val="24"/>
          <w:szCs w:val="24"/>
          <w:lang w:val="en-US"/>
        </w:rPr>
        <w:t xml:space="preserve"> </w:t>
      </w:r>
      <w:r w:rsidRPr="006B2921">
        <w:rPr>
          <w:rFonts w:ascii="Arial" w:hAnsi="Arial" w:cs="Arial"/>
          <w:sz w:val="24"/>
          <w:szCs w:val="24"/>
          <w:lang w:val="en-US"/>
        </w:rPr>
        <w:t>and good</w:t>
      </w:r>
      <w:r w:rsidR="001B4EA7" w:rsidRPr="006B2921">
        <w:rPr>
          <w:rFonts w:ascii="Arial" w:hAnsi="Arial" w:cs="Arial"/>
          <w:sz w:val="24"/>
          <w:szCs w:val="24"/>
          <w:lang w:val="en-US"/>
        </w:rPr>
        <w:t xml:space="preserve"> reviews from</w:t>
      </w:r>
      <w:r w:rsidRPr="006B2921">
        <w:rPr>
          <w:rFonts w:ascii="Arial" w:hAnsi="Arial" w:cs="Arial"/>
          <w:sz w:val="24"/>
          <w:szCs w:val="24"/>
          <w:lang w:val="en-US"/>
        </w:rPr>
        <w:t xml:space="preserve"> real clients, </w:t>
      </w:r>
      <w:r w:rsidR="001B4EA7" w:rsidRPr="006B2921">
        <w:rPr>
          <w:rFonts w:ascii="Arial" w:hAnsi="Arial" w:cs="Arial"/>
          <w:sz w:val="24"/>
          <w:szCs w:val="24"/>
          <w:lang w:val="en-US"/>
        </w:rPr>
        <w:t>good review</w:t>
      </w:r>
      <w:r w:rsidRPr="006B2921">
        <w:rPr>
          <w:rFonts w:ascii="Arial" w:hAnsi="Arial" w:cs="Arial"/>
          <w:sz w:val="24"/>
          <w:szCs w:val="24"/>
          <w:lang w:val="en-US"/>
        </w:rPr>
        <w:t>s</w:t>
      </w:r>
      <w:r w:rsidR="001B4EA7" w:rsidRPr="006B2921">
        <w:rPr>
          <w:rFonts w:ascii="Arial" w:hAnsi="Arial" w:cs="Arial"/>
          <w:sz w:val="24"/>
          <w:szCs w:val="24"/>
          <w:lang w:val="en-US"/>
        </w:rPr>
        <w:t xml:space="preserve"> </w:t>
      </w:r>
      <w:r w:rsidRPr="006B2921">
        <w:rPr>
          <w:rFonts w:ascii="Arial" w:hAnsi="Arial" w:cs="Arial"/>
          <w:sz w:val="24"/>
          <w:szCs w:val="24"/>
          <w:lang w:val="en-US"/>
        </w:rPr>
        <w:t>from the different m</w:t>
      </w:r>
      <w:r w:rsidR="00831AF8" w:rsidRPr="006B2921">
        <w:rPr>
          <w:rFonts w:ascii="Arial" w:hAnsi="Arial" w:cs="Arial"/>
          <w:sz w:val="24"/>
          <w:szCs w:val="24"/>
          <w:lang w:val="en-US"/>
        </w:rPr>
        <w:t>y</w:t>
      </w:r>
      <w:r w:rsidRPr="006B2921">
        <w:rPr>
          <w:rFonts w:ascii="Arial" w:hAnsi="Arial" w:cs="Arial"/>
          <w:sz w:val="24"/>
          <w:szCs w:val="24"/>
          <w:lang w:val="en-US"/>
        </w:rPr>
        <w:t xml:space="preserve">stery visits that </w:t>
      </w:r>
      <w:r w:rsidR="001B4EA7" w:rsidRPr="006B2921">
        <w:rPr>
          <w:rFonts w:ascii="Arial" w:hAnsi="Arial" w:cs="Arial"/>
          <w:sz w:val="24"/>
          <w:szCs w:val="24"/>
          <w:lang w:val="en-US"/>
        </w:rPr>
        <w:t xml:space="preserve">often </w:t>
      </w:r>
      <w:r w:rsidRPr="006B2921">
        <w:rPr>
          <w:rFonts w:ascii="Arial" w:hAnsi="Arial" w:cs="Arial"/>
          <w:sz w:val="24"/>
          <w:szCs w:val="24"/>
          <w:lang w:val="en-US"/>
        </w:rPr>
        <w:t xml:space="preserve">visit </w:t>
      </w:r>
      <w:r w:rsidR="001B4EA7" w:rsidRPr="006B2921">
        <w:rPr>
          <w:rFonts w:ascii="Arial" w:hAnsi="Arial" w:cs="Arial"/>
          <w:sz w:val="24"/>
          <w:szCs w:val="24"/>
          <w:lang w:val="en-US"/>
        </w:rPr>
        <w:t xml:space="preserve">the place… </w:t>
      </w:r>
    </w:p>
    <w:p w14:paraId="2C7AEB57" w14:textId="77777777" w:rsidR="004A68EE" w:rsidRPr="005D01B8" w:rsidRDefault="001B4EA7" w:rsidP="006B2921">
      <w:pPr>
        <w:jc w:val="both"/>
        <w:rPr>
          <w:rFonts w:ascii="Arial" w:hAnsi="Arial" w:cs="Arial"/>
          <w:sz w:val="24"/>
          <w:szCs w:val="24"/>
          <w:lang w:val="en-US"/>
        </w:rPr>
      </w:pPr>
      <w:r w:rsidRPr="006B2921">
        <w:rPr>
          <w:rFonts w:ascii="Arial" w:hAnsi="Arial" w:cs="Arial"/>
          <w:sz w:val="24"/>
          <w:szCs w:val="24"/>
          <w:lang w:val="en-US"/>
        </w:rPr>
        <w:t xml:space="preserve">This business will </w:t>
      </w:r>
      <w:r w:rsidR="00584B11" w:rsidRPr="006B2921">
        <w:rPr>
          <w:rFonts w:ascii="Arial" w:hAnsi="Arial" w:cs="Arial"/>
          <w:sz w:val="24"/>
          <w:szCs w:val="24"/>
          <w:lang w:val="en-US"/>
        </w:rPr>
        <w:t>be noticed by everyone!</w:t>
      </w:r>
    </w:p>
    <w:p w14:paraId="02A33D47" w14:textId="77777777" w:rsidR="004A68EE" w:rsidRPr="00570218" w:rsidRDefault="004A68EE" w:rsidP="00A50E3D">
      <w:pPr>
        <w:pStyle w:val="Heading3"/>
        <w:rPr>
          <w:rFonts w:ascii="Arial" w:hAnsi="Arial" w:cs="Arial"/>
          <w:b/>
          <w:bCs/>
          <w:color w:val="000000" w:themeColor="text1"/>
          <w:u w:val="single"/>
        </w:rPr>
      </w:pPr>
      <w:bookmarkStart w:id="2" w:name="_Toc17992066"/>
      <w:r w:rsidRPr="00570218">
        <w:rPr>
          <w:rFonts w:ascii="Arial" w:hAnsi="Arial" w:cs="Arial"/>
          <w:b/>
          <w:bCs/>
          <w:color w:val="000000" w:themeColor="text1"/>
        </w:rPr>
        <w:t xml:space="preserve">1.1 </w:t>
      </w:r>
      <w:proofErr w:type="spellStart"/>
      <w:r w:rsidRPr="00570218">
        <w:rPr>
          <w:rFonts w:ascii="Arial" w:hAnsi="Arial" w:cs="Arial"/>
          <w:b/>
          <w:bCs/>
          <w:color w:val="000000" w:themeColor="text1"/>
          <w:u w:val="single"/>
        </w:rPr>
        <w:t>B</w:t>
      </w:r>
      <w:r w:rsidR="00831AF8" w:rsidRPr="00570218">
        <w:rPr>
          <w:rFonts w:ascii="Arial" w:hAnsi="Arial" w:cs="Arial"/>
          <w:b/>
          <w:bCs/>
          <w:color w:val="000000" w:themeColor="text1"/>
          <w:u w:val="single"/>
        </w:rPr>
        <w:t>ackground</w:t>
      </w:r>
      <w:proofErr w:type="spellEnd"/>
      <w:r w:rsidR="00831AF8" w:rsidRPr="00570218">
        <w:rPr>
          <w:rFonts w:ascii="Arial" w:hAnsi="Arial" w:cs="Arial"/>
          <w:b/>
          <w:bCs/>
          <w:color w:val="000000" w:themeColor="text1"/>
          <w:u w:val="single"/>
        </w:rPr>
        <w:t xml:space="preserve"> </w:t>
      </w:r>
      <w:proofErr w:type="spellStart"/>
      <w:r w:rsidR="00831AF8" w:rsidRPr="00570218">
        <w:rPr>
          <w:rFonts w:ascii="Arial" w:hAnsi="Arial" w:cs="Arial"/>
          <w:b/>
          <w:bCs/>
          <w:color w:val="000000" w:themeColor="text1"/>
          <w:u w:val="single"/>
        </w:rPr>
        <w:t>of</w:t>
      </w:r>
      <w:proofErr w:type="spellEnd"/>
      <w:r w:rsidR="00831AF8" w:rsidRPr="00570218">
        <w:rPr>
          <w:rFonts w:ascii="Arial" w:hAnsi="Arial" w:cs="Arial"/>
          <w:b/>
          <w:bCs/>
          <w:color w:val="000000" w:themeColor="text1"/>
          <w:u w:val="single"/>
        </w:rPr>
        <w:t xml:space="preserve"> </w:t>
      </w:r>
      <w:proofErr w:type="spellStart"/>
      <w:r w:rsidR="00831AF8" w:rsidRPr="00570218">
        <w:rPr>
          <w:rFonts w:ascii="Arial" w:hAnsi="Arial" w:cs="Arial"/>
          <w:b/>
          <w:bCs/>
          <w:color w:val="000000" w:themeColor="text1"/>
          <w:u w:val="single"/>
        </w:rPr>
        <w:t>the</w:t>
      </w:r>
      <w:proofErr w:type="spellEnd"/>
      <w:r w:rsidR="00831AF8" w:rsidRPr="00570218">
        <w:rPr>
          <w:rFonts w:ascii="Arial" w:hAnsi="Arial" w:cs="Arial"/>
          <w:b/>
          <w:bCs/>
          <w:color w:val="000000" w:themeColor="text1"/>
          <w:u w:val="single"/>
        </w:rPr>
        <w:t xml:space="preserve"> </w:t>
      </w:r>
      <w:proofErr w:type="spellStart"/>
      <w:r w:rsidR="00831AF8" w:rsidRPr="00570218">
        <w:rPr>
          <w:rFonts w:ascii="Arial" w:hAnsi="Arial" w:cs="Arial"/>
          <w:b/>
          <w:bCs/>
          <w:color w:val="000000" w:themeColor="text1"/>
          <w:u w:val="single"/>
        </w:rPr>
        <w:t>organization</w:t>
      </w:r>
      <w:bookmarkEnd w:id="2"/>
      <w:proofErr w:type="spellEnd"/>
    </w:p>
    <w:p w14:paraId="4B728A02" w14:textId="77777777" w:rsidR="004A68EE" w:rsidRPr="006B2921" w:rsidRDefault="004A68EE" w:rsidP="006B2921">
      <w:pPr>
        <w:jc w:val="both"/>
        <w:rPr>
          <w:rFonts w:ascii="Arial" w:hAnsi="Arial" w:cs="Arial"/>
          <w:sz w:val="24"/>
          <w:szCs w:val="24"/>
          <w:lang w:val="en-US"/>
        </w:rPr>
      </w:pPr>
      <w:r w:rsidRPr="006B2921">
        <w:rPr>
          <w:rFonts w:ascii="Arial" w:hAnsi="Arial" w:cs="Arial"/>
          <w:sz w:val="24"/>
          <w:szCs w:val="24"/>
          <w:lang w:val="en-US"/>
        </w:rPr>
        <w:t xml:space="preserve">In order to create this </w:t>
      </w:r>
      <w:proofErr w:type="gramStart"/>
      <w:r w:rsidRPr="006B2921">
        <w:rPr>
          <w:rFonts w:ascii="Arial" w:hAnsi="Arial" w:cs="Arial"/>
          <w:sz w:val="24"/>
          <w:szCs w:val="24"/>
          <w:lang w:val="en-US"/>
        </w:rPr>
        <w:t>concept</w:t>
      </w:r>
      <w:proofErr w:type="gramEnd"/>
      <w:r w:rsidRPr="006B2921">
        <w:rPr>
          <w:rFonts w:ascii="Arial" w:hAnsi="Arial" w:cs="Arial"/>
          <w:sz w:val="24"/>
          <w:szCs w:val="24"/>
          <w:lang w:val="en-US"/>
        </w:rPr>
        <w:t xml:space="preserve"> we wanted to focus on the different types of business alike that exist in the market and merge it with the classical Spanish tapas environment surrounded by its culture and mood. For this we will carefully choose items for the menu that at the same time will be simple and represent the basis of the Spanish food tradition. We want people to feel they are in Spain having a tapa </w:t>
      </w:r>
      <w:r w:rsidR="00A2230A" w:rsidRPr="006B2921">
        <w:rPr>
          <w:rFonts w:ascii="Arial" w:hAnsi="Arial" w:cs="Arial"/>
          <w:sz w:val="24"/>
          <w:szCs w:val="24"/>
          <w:lang w:val="en-US"/>
        </w:rPr>
        <w:t>followed</w:t>
      </w:r>
      <w:r w:rsidRPr="006B2921">
        <w:rPr>
          <w:rFonts w:ascii="Arial" w:hAnsi="Arial" w:cs="Arial"/>
          <w:sz w:val="24"/>
          <w:szCs w:val="24"/>
          <w:lang w:val="en-US"/>
        </w:rPr>
        <w:t xml:space="preserve"> by half pint or a glass of red wine with no worries about overpriced items in a menu that in many cases does not even reach the expectation. Our main aim I would say.</w:t>
      </w:r>
    </w:p>
    <w:p w14:paraId="042557EF" w14:textId="77777777" w:rsidR="004A68EE" w:rsidRPr="006E0C8C" w:rsidRDefault="004A68EE" w:rsidP="00A50E3D">
      <w:pPr>
        <w:pStyle w:val="Heading3"/>
        <w:rPr>
          <w:rFonts w:ascii="Arial" w:hAnsi="Arial" w:cs="Arial"/>
          <w:b/>
          <w:bCs/>
          <w:color w:val="000000" w:themeColor="text1"/>
          <w:u w:val="single"/>
          <w:lang w:val="en-US"/>
        </w:rPr>
      </w:pPr>
      <w:bookmarkStart w:id="3" w:name="_Toc17992067"/>
      <w:r w:rsidRPr="006E0C8C">
        <w:rPr>
          <w:rFonts w:ascii="Arial" w:hAnsi="Arial" w:cs="Arial"/>
          <w:b/>
          <w:bCs/>
          <w:color w:val="000000" w:themeColor="text1"/>
          <w:u w:val="single"/>
          <w:lang w:val="en-US"/>
        </w:rPr>
        <w:t>1.2 Aim and Objectives</w:t>
      </w:r>
      <w:bookmarkEnd w:id="3"/>
    </w:p>
    <w:p w14:paraId="27AB10D7" w14:textId="77777777" w:rsidR="00436518" w:rsidRPr="006B2921" w:rsidRDefault="00831AF8" w:rsidP="006B2921">
      <w:pPr>
        <w:jc w:val="both"/>
        <w:rPr>
          <w:rFonts w:ascii="Arial" w:eastAsia="Calibri" w:hAnsi="Arial" w:cs="Arial"/>
          <w:sz w:val="24"/>
          <w:szCs w:val="24"/>
          <w:lang w:val="en-GB"/>
        </w:rPr>
      </w:pPr>
      <w:r w:rsidRPr="006B2921">
        <w:rPr>
          <w:rFonts w:ascii="Arial" w:hAnsi="Arial" w:cs="Arial"/>
          <w:sz w:val="24"/>
          <w:szCs w:val="24"/>
          <w:lang w:val="en-US"/>
        </w:rPr>
        <w:t xml:space="preserve">The Aim of 101 Tapas is </w:t>
      </w:r>
      <w:r w:rsidR="00436518" w:rsidRPr="006B2921">
        <w:rPr>
          <w:rFonts w:ascii="Arial" w:eastAsia="Calibri" w:hAnsi="Arial" w:cs="Arial"/>
          <w:sz w:val="24"/>
          <w:szCs w:val="24"/>
          <w:lang w:val="en-GB"/>
        </w:rPr>
        <w:t xml:space="preserve">providing the best ambience and food to the consumers at the considerable price rates. </w:t>
      </w:r>
    </w:p>
    <w:p w14:paraId="68B1D79A" w14:textId="77777777" w:rsidR="00436518" w:rsidRPr="006B2921" w:rsidRDefault="00436518" w:rsidP="006B2921">
      <w:pPr>
        <w:jc w:val="both"/>
        <w:rPr>
          <w:rFonts w:ascii="Arial" w:eastAsia="Calibri" w:hAnsi="Arial" w:cs="Arial"/>
          <w:sz w:val="24"/>
          <w:szCs w:val="24"/>
          <w:lang w:val="en-GB"/>
        </w:rPr>
      </w:pPr>
      <w:r w:rsidRPr="006B2921">
        <w:rPr>
          <w:rFonts w:ascii="Arial" w:eastAsia="Calibri" w:hAnsi="Arial" w:cs="Arial"/>
          <w:sz w:val="24"/>
          <w:szCs w:val="24"/>
          <w:lang w:val="en-GB"/>
        </w:rPr>
        <w:t xml:space="preserve">The main </w:t>
      </w:r>
      <w:r w:rsidR="0072113E" w:rsidRPr="006B2921">
        <w:rPr>
          <w:rFonts w:ascii="Arial" w:eastAsia="Calibri" w:hAnsi="Arial" w:cs="Arial"/>
          <w:sz w:val="24"/>
          <w:szCs w:val="24"/>
          <w:lang w:val="en-GB"/>
        </w:rPr>
        <w:t>O</w:t>
      </w:r>
      <w:r w:rsidRPr="006B2921">
        <w:rPr>
          <w:rFonts w:ascii="Arial" w:eastAsia="Calibri" w:hAnsi="Arial" w:cs="Arial"/>
          <w:sz w:val="24"/>
          <w:szCs w:val="24"/>
          <w:lang w:val="en-GB"/>
        </w:rPr>
        <w:t>bjectives are:</w:t>
      </w:r>
    </w:p>
    <w:p w14:paraId="09A92470" w14:textId="77777777" w:rsidR="00436518" w:rsidRPr="006B2921" w:rsidRDefault="00436518" w:rsidP="006B2921">
      <w:pPr>
        <w:pStyle w:val="trt0xe"/>
        <w:numPr>
          <w:ilvl w:val="0"/>
          <w:numId w:val="37"/>
        </w:numPr>
        <w:shd w:val="clear" w:color="auto" w:fill="FFFFFF"/>
        <w:spacing w:before="0" w:beforeAutospacing="0" w:after="60" w:afterAutospacing="0"/>
        <w:jc w:val="both"/>
        <w:rPr>
          <w:rFonts w:ascii="Arial" w:hAnsi="Arial" w:cs="Arial"/>
          <w:color w:val="222222"/>
        </w:rPr>
      </w:pPr>
      <w:r w:rsidRPr="006B2921">
        <w:rPr>
          <w:rFonts w:ascii="Arial" w:hAnsi="Arial" w:cs="Arial"/>
          <w:color w:val="222222"/>
        </w:rPr>
        <w:t>Customer Satisfaction and Loyalty, ensuring the customer satisfaction and building a repeat-customer base.</w:t>
      </w:r>
    </w:p>
    <w:p w14:paraId="38E788F9" w14:textId="77777777" w:rsidR="00436518" w:rsidRPr="006B2921" w:rsidRDefault="00436518" w:rsidP="006B2921">
      <w:pPr>
        <w:pStyle w:val="trt0xe"/>
        <w:numPr>
          <w:ilvl w:val="0"/>
          <w:numId w:val="37"/>
        </w:numPr>
        <w:shd w:val="clear" w:color="auto" w:fill="FFFFFF"/>
        <w:spacing w:before="0" w:beforeAutospacing="0" w:after="60" w:afterAutospacing="0"/>
        <w:jc w:val="both"/>
        <w:rPr>
          <w:rFonts w:ascii="Arial" w:hAnsi="Arial" w:cs="Arial"/>
          <w:color w:val="222222"/>
        </w:rPr>
      </w:pPr>
      <w:r w:rsidRPr="006B2921">
        <w:rPr>
          <w:rFonts w:ascii="Arial" w:hAnsi="Arial" w:cs="Arial"/>
          <w:color w:val="222222"/>
        </w:rPr>
        <w:t>Generating </w:t>
      </w:r>
      <w:r w:rsidRPr="006B2921">
        <w:rPr>
          <w:rFonts w:ascii="Arial" w:hAnsi="Arial" w:cs="Arial"/>
          <w:bCs/>
          <w:color w:val="222222"/>
        </w:rPr>
        <w:t>restaurant</w:t>
      </w:r>
      <w:r w:rsidRPr="006B2921">
        <w:rPr>
          <w:rFonts w:ascii="Arial" w:hAnsi="Arial" w:cs="Arial"/>
          <w:color w:val="222222"/>
        </w:rPr>
        <w:t xml:space="preserve"> traffic. </w:t>
      </w:r>
    </w:p>
    <w:p w14:paraId="257E7959" w14:textId="77777777" w:rsidR="00436518" w:rsidRPr="006B2921" w:rsidRDefault="00436518" w:rsidP="006B2921">
      <w:pPr>
        <w:pStyle w:val="trt0xe"/>
        <w:numPr>
          <w:ilvl w:val="0"/>
          <w:numId w:val="37"/>
        </w:numPr>
        <w:shd w:val="clear" w:color="auto" w:fill="FFFFFF"/>
        <w:spacing w:before="0" w:beforeAutospacing="0" w:after="60" w:afterAutospacing="0"/>
        <w:jc w:val="both"/>
        <w:rPr>
          <w:rFonts w:ascii="Arial" w:hAnsi="Arial" w:cs="Arial"/>
          <w:color w:val="222222"/>
        </w:rPr>
      </w:pPr>
      <w:r w:rsidRPr="006B2921">
        <w:rPr>
          <w:rFonts w:ascii="Arial" w:hAnsi="Arial" w:cs="Arial"/>
          <w:color w:val="222222"/>
        </w:rPr>
        <w:t>Achieving specific financial </w:t>
      </w:r>
      <w:r w:rsidRPr="006B2921">
        <w:rPr>
          <w:rFonts w:ascii="Arial" w:hAnsi="Arial" w:cs="Arial"/>
          <w:bCs/>
          <w:color w:val="222222"/>
        </w:rPr>
        <w:t>goals</w:t>
      </w:r>
      <w:r w:rsidRPr="006B2921">
        <w:rPr>
          <w:rFonts w:ascii="Arial" w:hAnsi="Arial" w:cs="Arial"/>
          <w:color w:val="222222"/>
        </w:rPr>
        <w:t>.</w:t>
      </w:r>
    </w:p>
    <w:p w14:paraId="00020A5A" w14:textId="77777777" w:rsidR="00436518" w:rsidRDefault="00436518" w:rsidP="006B2921">
      <w:pPr>
        <w:pStyle w:val="trt0xe"/>
        <w:numPr>
          <w:ilvl w:val="0"/>
          <w:numId w:val="37"/>
        </w:numPr>
        <w:shd w:val="clear" w:color="auto" w:fill="FFFFFF"/>
        <w:spacing w:before="0" w:beforeAutospacing="0" w:after="60" w:afterAutospacing="0"/>
        <w:jc w:val="both"/>
        <w:rPr>
          <w:rFonts w:ascii="Arial" w:hAnsi="Arial" w:cs="Arial"/>
          <w:color w:val="222222"/>
        </w:rPr>
      </w:pPr>
      <w:r w:rsidRPr="006B2921">
        <w:rPr>
          <w:rFonts w:ascii="Arial" w:hAnsi="Arial" w:cs="Arial"/>
          <w:color w:val="222222"/>
        </w:rPr>
        <w:t>Building the </w:t>
      </w:r>
      <w:r w:rsidRPr="006B2921">
        <w:rPr>
          <w:rFonts w:ascii="Arial" w:hAnsi="Arial" w:cs="Arial"/>
          <w:bCs/>
          <w:color w:val="222222"/>
        </w:rPr>
        <w:t>restaurant</w:t>
      </w:r>
      <w:r w:rsidRPr="006B2921">
        <w:rPr>
          <w:rFonts w:ascii="Arial" w:hAnsi="Arial" w:cs="Arial"/>
          <w:color w:val="222222"/>
        </w:rPr>
        <w:t> brand.</w:t>
      </w:r>
    </w:p>
    <w:p w14:paraId="6953C8F4" w14:textId="77777777" w:rsidR="000A4160" w:rsidRDefault="000A4160" w:rsidP="000A4160">
      <w:pPr>
        <w:pStyle w:val="trt0xe"/>
        <w:shd w:val="clear" w:color="auto" w:fill="FFFFFF"/>
        <w:spacing w:before="0" w:beforeAutospacing="0" w:after="60" w:afterAutospacing="0"/>
        <w:ind w:left="360"/>
        <w:jc w:val="both"/>
        <w:rPr>
          <w:rFonts w:ascii="Arial" w:hAnsi="Arial" w:cs="Arial"/>
          <w:color w:val="222222"/>
        </w:rPr>
      </w:pPr>
    </w:p>
    <w:p w14:paraId="4E512390" w14:textId="77777777" w:rsidR="00651702" w:rsidRDefault="00651702" w:rsidP="000A4160">
      <w:pPr>
        <w:pStyle w:val="trt0xe"/>
        <w:shd w:val="clear" w:color="auto" w:fill="FFFFFF"/>
        <w:spacing w:before="0" w:beforeAutospacing="0" w:after="60" w:afterAutospacing="0"/>
        <w:ind w:left="360"/>
        <w:jc w:val="both"/>
        <w:rPr>
          <w:rFonts w:ascii="Arial" w:hAnsi="Arial" w:cs="Arial"/>
          <w:color w:val="222222"/>
        </w:rPr>
      </w:pPr>
    </w:p>
    <w:p w14:paraId="19CE3ABC" w14:textId="77777777" w:rsidR="00651702" w:rsidRPr="006B2921" w:rsidRDefault="00651702" w:rsidP="000A4160">
      <w:pPr>
        <w:pStyle w:val="trt0xe"/>
        <w:shd w:val="clear" w:color="auto" w:fill="FFFFFF"/>
        <w:spacing w:before="0" w:beforeAutospacing="0" w:after="60" w:afterAutospacing="0"/>
        <w:ind w:left="360"/>
        <w:jc w:val="both"/>
        <w:rPr>
          <w:rFonts w:ascii="Arial" w:hAnsi="Arial" w:cs="Arial"/>
          <w:color w:val="222222"/>
        </w:rPr>
      </w:pPr>
    </w:p>
    <w:p w14:paraId="17AFF599" w14:textId="77777777" w:rsidR="005D4CF0" w:rsidRPr="006E0C8C" w:rsidRDefault="004A68EE" w:rsidP="00A50E3D">
      <w:pPr>
        <w:pStyle w:val="Heading3"/>
        <w:rPr>
          <w:rFonts w:ascii="Arial" w:hAnsi="Arial" w:cs="Arial"/>
          <w:b/>
          <w:bCs/>
          <w:color w:val="000000" w:themeColor="text1"/>
          <w:u w:val="single"/>
        </w:rPr>
      </w:pPr>
      <w:bookmarkStart w:id="4" w:name="_Toc17992068"/>
      <w:r w:rsidRPr="006E0C8C">
        <w:rPr>
          <w:rFonts w:ascii="Arial" w:hAnsi="Arial" w:cs="Arial"/>
          <w:b/>
          <w:bCs/>
          <w:color w:val="000000" w:themeColor="text1"/>
          <w:u w:val="single"/>
          <w:lang w:val="en-US"/>
        </w:rPr>
        <w:lastRenderedPageBreak/>
        <w:t>1.3 Mission and vision</w:t>
      </w:r>
      <w:bookmarkEnd w:id="4"/>
    </w:p>
    <w:p w14:paraId="546DA401" w14:textId="77777777" w:rsidR="005D4CF0" w:rsidRPr="006B2921" w:rsidRDefault="005D4CF0" w:rsidP="006B2921">
      <w:pPr>
        <w:jc w:val="both"/>
        <w:rPr>
          <w:rFonts w:ascii="Arial" w:hAnsi="Arial" w:cs="Arial"/>
          <w:sz w:val="24"/>
          <w:szCs w:val="24"/>
          <w:lang w:val="en-US"/>
        </w:rPr>
      </w:pPr>
      <w:r w:rsidRPr="006B2921">
        <w:rPr>
          <w:rFonts w:ascii="Arial" w:hAnsi="Arial" w:cs="Arial"/>
          <w:sz w:val="24"/>
          <w:szCs w:val="24"/>
          <w:lang w:val="en-US"/>
        </w:rPr>
        <w:t xml:space="preserve">Our mission is to bring a new concept to the community to help the crowd to get out from the basic stereo type of going to seat either to a fancy, overpriced dining place or an affordable fast dinner where they know they can’t expect much. Our projection to the future would ideally be to merge those two places, offering our customers an exclusive and unique business where they can do anything from taking a quick supper to enjoying a great time with friends. We want to focus on the casual, we want our customers to worry so little about the service that they will truly focus about enjoying their moment; the live performances that we will offer will be a vital part of this as it will tailor the experiences for all of our guests. </w:t>
      </w:r>
    </w:p>
    <w:p w14:paraId="0D39A7C3" w14:textId="77777777" w:rsidR="00104934" w:rsidRPr="006B2921" w:rsidRDefault="005D4CF0" w:rsidP="006B2921">
      <w:pPr>
        <w:jc w:val="both"/>
        <w:rPr>
          <w:rFonts w:ascii="Arial" w:hAnsi="Arial" w:cs="Arial"/>
          <w:sz w:val="24"/>
          <w:szCs w:val="24"/>
          <w:lang w:val="en-US"/>
        </w:rPr>
      </w:pPr>
      <w:r w:rsidRPr="006B2921">
        <w:rPr>
          <w:rFonts w:ascii="Arial" w:hAnsi="Arial" w:cs="Arial"/>
          <w:sz w:val="24"/>
          <w:szCs w:val="24"/>
          <w:lang w:val="en-US"/>
        </w:rPr>
        <w:t>Focusing of</w:t>
      </w:r>
      <w:r w:rsidR="00104934" w:rsidRPr="006B2921">
        <w:rPr>
          <w:rFonts w:ascii="Arial" w:hAnsi="Arial" w:cs="Arial"/>
          <w:sz w:val="24"/>
          <w:szCs w:val="24"/>
          <w:lang w:val="en-US"/>
        </w:rPr>
        <w:t xml:space="preserve"> serv</w:t>
      </w:r>
      <w:r w:rsidRPr="006B2921">
        <w:rPr>
          <w:rFonts w:ascii="Arial" w:hAnsi="Arial" w:cs="Arial"/>
          <w:sz w:val="24"/>
          <w:szCs w:val="24"/>
          <w:lang w:val="en-US"/>
        </w:rPr>
        <w:t>ing</w:t>
      </w:r>
      <w:r w:rsidR="00104934" w:rsidRPr="006B2921">
        <w:rPr>
          <w:rFonts w:ascii="Arial" w:hAnsi="Arial" w:cs="Arial"/>
          <w:sz w:val="24"/>
          <w:szCs w:val="24"/>
          <w:lang w:val="en-US"/>
        </w:rPr>
        <w:t xml:space="preserve"> happiness to our customers through delicious, quality meals and extraordinary restaurant experience while working toward the greater food our employees, community and environment.</w:t>
      </w:r>
      <w:r w:rsidRPr="006B2921">
        <w:rPr>
          <w:rFonts w:ascii="Arial" w:hAnsi="Arial" w:cs="Arial"/>
          <w:sz w:val="24"/>
          <w:szCs w:val="24"/>
          <w:lang w:val="en-US"/>
        </w:rPr>
        <w:t xml:space="preserve"> </w:t>
      </w:r>
      <w:r w:rsidR="00104934" w:rsidRPr="006B2921">
        <w:rPr>
          <w:rFonts w:ascii="Arial" w:hAnsi="Arial" w:cs="Arial"/>
          <w:sz w:val="24"/>
          <w:szCs w:val="24"/>
          <w:lang w:val="en-US"/>
        </w:rPr>
        <w:t>To delight and nourish our customers with healthy, quality and delicious food and excellent service at a reasonable price.</w:t>
      </w:r>
      <w:r w:rsidRPr="006B2921">
        <w:rPr>
          <w:rFonts w:ascii="Arial" w:hAnsi="Arial" w:cs="Arial"/>
          <w:sz w:val="24"/>
          <w:szCs w:val="24"/>
          <w:lang w:val="en-US"/>
        </w:rPr>
        <w:t xml:space="preserve"> It is important to</w:t>
      </w:r>
      <w:r w:rsidR="00104934" w:rsidRPr="006B2921">
        <w:rPr>
          <w:rFonts w:ascii="Arial" w:hAnsi="Arial" w:cs="Arial"/>
          <w:sz w:val="24"/>
          <w:szCs w:val="24"/>
          <w:lang w:val="en-US"/>
        </w:rPr>
        <w:t xml:space="preserve"> understand our customer’s changing needs and constantly improve our customer experience</w:t>
      </w:r>
      <w:r w:rsidRPr="006B2921">
        <w:rPr>
          <w:rFonts w:ascii="Arial" w:hAnsi="Arial" w:cs="Arial"/>
          <w:sz w:val="24"/>
          <w:szCs w:val="24"/>
          <w:lang w:val="en-US"/>
        </w:rPr>
        <w:t xml:space="preserve">. </w:t>
      </w:r>
      <w:proofErr w:type="gramStart"/>
      <w:r w:rsidRPr="006B2921">
        <w:rPr>
          <w:rFonts w:ascii="Arial" w:hAnsi="Arial" w:cs="Arial"/>
          <w:sz w:val="24"/>
          <w:szCs w:val="24"/>
          <w:lang w:val="en-US"/>
        </w:rPr>
        <w:t>Also</w:t>
      </w:r>
      <w:proofErr w:type="gramEnd"/>
      <w:r w:rsidRPr="006B2921">
        <w:rPr>
          <w:rFonts w:ascii="Arial" w:hAnsi="Arial" w:cs="Arial"/>
          <w:sz w:val="24"/>
          <w:szCs w:val="24"/>
          <w:lang w:val="en-US"/>
        </w:rPr>
        <w:t xml:space="preserve"> It is essential t</w:t>
      </w:r>
      <w:r w:rsidR="00104934" w:rsidRPr="006B2921">
        <w:rPr>
          <w:rFonts w:ascii="Arial" w:hAnsi="Arial" w:cs="Arial"/>
          <w:sz w:val="24"/>
          <w:szCs w:val="24"/>
          <w:lang w:val="en-US"/>
        </w:rPr>
        <w:t>o generate a sustainable profit growth for our company’s shareholders</w:t>
      </w:r>
      <w:r w:rsidRPr="006B2921">
        <w:rPr>
          <w:rFonts w:ascii="Arial" w:hAnsi="Arial" w:cs="Arial"/>
          <w:sz w:val="24"/>
          <w:szCs w:val="24"/>
          <w:lang w:val="en-US"/>
        </w:rPr>
        <w:t>, to</w:t>
      </w:r>
      <w:r w:rsidR="00104934" w:rsidRPr="006B2921">
        <w:rPr>
          <w:rFonts w:ascii="Arial" w:hAnsi="Arial" w:cs="Arial"/>
          <w:sz w:val="24"/>
          <w:szCs w:val="24"/>
          <w:lang w:val="en-US"/>
        </w:rPr>
        <w:t xml:space="preserve"> create long-term relationships with our business partners</w:t>
      </w:r>
      <w:r w:rsidRPr="006B2921">
        <w:rPr>
          <w:rFonts w:ascii="Arial" w:hAnsi="Arial" w:cs="Arial"/>
          <w:sz w:val="24"/>
          <w:szCs w:val="24"/>
          <w:lang w:val="en-US"/>
        </w:rPr>
        <w:t>, t</w:t>
      </w:r>
      <w:r w:rsidR="00104934" w:rsidRPr="006B2921">
        <w:rPr>
          <w:rFonts w:ascii="Arial" w:hAnsi="Arial" w:cs="Arial"/>
          <w:sz w:val="24"/>
          <w:szCs w:val="24"/>
          <w:lang w:val="en-US"/>
        </w:rPr>
        <w:t>o enhance our employee’s excellence, continuo</w:t>
      </w:r>
      <w:r w:rsidRPr="006B2921">
        <w:rPr>
          <w:rFonts w:ascii="Arial" w:hAnsi="Arial" w:cs="Arial"/>
          <w:sz w:val="24"/>
          <w:szCs w:val="24"/>
          <w:lang w:val="en-US"/>
        </w:rPr>
        <w:t>u</w:t>
      </w:r>
      <w:r w:rsidR="00104934" w:rsidRPr="006B2921">
        <w:rPr>
          <w:rFonts w:ascii="Arial" w:hAnsi="Arial" w:cs="Arial"/>
          <w:sz w:val="24"/>
          <w:szCs w:val="24"/>
          <w:lang w:val="en-US"/>
        </w:rPr>
        <w:t>s development and happiness</w:t>
      </w:r>
      <w:r w:rsidRPr="006B2921">
        <w:rPr>
          <w:rFonts w:ascii="Arial" w:hAnsi="Arial" w:cs="Arial"/>
          <w:sz w:val="24"/>
          <w:szCs w:val="24"/>
          <w:lang w:val="en-US"/>
        </w:rPr>
        <w:t xml:space="preserve"> and t</w:t>
      </w:r>
      <w:r w:rsidR="00104934" w:rsidRPr="006B2921">
        <w:rPr>
          <w:rFonts w:ascii="Arial" w:hAnsi="Arial" w:cs="Arial"/>
          <w:sz w:val="24"/>
          <w:szCs w:val="24"/>
          <w:lang w:val="en-US"/>
        </w:rPr>
        <w:t>o contribute to our society through initiatives that align with our corporate social responsibility program.</w:t>
      </w:r>
    </w:p>
    <w:p w14:paraId="77E59ECE" w14:textId="77777777" w:rsidR="00104934" w:rsidRPr="006B2921" w:rsidRDefault="00104934" w:rsidP="006B2921">
      <w:pPr>
        <w:jc w:val="both"/>
        <w:rPr>
          <w:rFonts w:ascii="Arial" w:hAnsi="Arial" w:cs="Arial"/>
          <w:sz w:val="24"/>
          <w:szCs w:val="24"/>
          <w:lang w:val="en-US"/>
        </w:rPr>
      </w:pPr>
    </w:p>
    <w:p w14:paraId="3F0A432A" w14:textId="77777777" w:rsidR="00104934" w:rsidRPr="006B2921" w:rsidRDefault="00104934" w:rsidP="006B2921">
      <w:pPr>
        <w:jc w:val="both"/>
        <w:rPr>
          <w:rFonts w:ascii="Arial" w:hAnsi="Arial" w:cs="Arial"/>
          <w:sz w:val="24"/>
          <w:szCs w:val="24"/>
          <w:lang w:val="en-US"/>
        </w:rPr>
      </w:pPr>
    </w:p>
    <w:p w14:paraId="07BF85B1" w14:textId="77777777" w:rsidR="00111FDB" w:rsidRPr="006B2921" w:rsidRDefault="00111FDB" w:rsidP="006B2921">
      <w:pPr>
        <w:spacing w:line="240" w:lineRule="auto"/>
        <w:jc w:val="both"/>
        <w:rPr>
          <w:rFonts w:ascii="Arial" w:eastAsia="Times New Roman" w:hAnsi="Arial" w:cs="Arial"/>
          <w:b/>
          <w:bCs/>
          <w:color w:val="000000"/>
          <w:sz w:val="24"/>
          <w:szCs w:val="24"/>
          <w:lang w:val="en-US" w:eastAsia="es-ES"/>
        </w:rPr>
      </w:pPr>
    </w:p>
    <w:p w14:paraId="59788C33" w14:textId="77777777" w:rsidR="00111FDB" w:rsidRPr="006B2921" w:rsidRDefault="00111FDB" w:rsidP="006B2921">
      <w:pPr>
        <w:spacing w:line="240" w:lineRule="auto"/>
        <w:jc w:val="both"/>
        <w:rPr>
          <w:rFonts w:ascii="Arial" w:eastAsia="Times New Roman" w:hAnsi="Arial" w:cs="Arial"/>
          <w:b/>
          <w:bCs/>
          <w:color w:val="000000"/>
          <w:sz w:val="24"/>
          <w:szCs w:val="24"/>
          <w:lang w:val="en-US" w:eastAsia="es-ES"/>
        </w:rPr>
      </w:pPr>
    </w:p>
    <w:p w14:paraId="00A76383" w14:textId="77777777" w:rsidR="00111FDB" w:rsidRPr="006B2921" w:rsidRDefault="00111FDB" w:rsidP="006B2921">
      <w:pPr>
        <w:spacing w:line="240" w:lineRule="auto"/>
        <w:jc w:val="both"/>
        <w:rPr>
          <w:rFonts w:ascii="Arial" w:eastAsia="Times New Roman" w:hAnsi="Arial" w:cs="Arial"/>
          <w:b/>
          <w:bCs/>
          <w:color w:val="000000"/>
          <w:sz w:val="24"/>
          <w:szCs w:val="24"/>
          <w:lang w:val="en-US" w:eastAsia="es-ES"/>
        </w:rPr>
      </w:pPr>
    </w:p>
    <w:p w14:paraId="30A14A0B" w14:textId="77777777" w:rsidR="00111FDB" w:rsidRPr="006B2921" w:rsidRDefault="00111FDB" w:rsidP="006B2921">
      <w:pPr>
        <w:spacing w:line="240" w:lineRule="auto"/>
        <w:jc w:val="both"/>
        <w:rPr>
          <w:rFonts w:ascii="Arial" w:eastAsia="Times New Roman" w:hAnsi="Arial" w:cs="Arial"/>
          <w:b/>
          <w:bCs/>
          <w:color w:val="000000"/>
          <w:sz w:val="24"/>
          <w:szCs w:val="24"/>
          <w:lang w:val="en-US" w:eastAsia="es-ES"/>
        </w:rPr>
      </w:pPr>
    </w:p>
    <w:p w14:paraId="36A25D57" w14:textId="77777777" w:rsidR="00111FDB" w:rsidRDefault="00111FDB" w:rsidP="006B2921">
      <w:pPr>
        <w:spacing w:line="240" w:lineRule="auto"/>
        <w:jc w:val="both"/>
        <w:rPr>
          <w:rFonts w:ascii="Arial" w:eastAsia="Times New Roman" w:hAnsi="Arial" w:cs="Arial"/>
          <w:b/>
          <w:bCs/>
          <w:color w:val="000000"/>
          <w:sz w:val="24"/>
          <w:szCs w:val="24"/>
          <w:lang w:val="en-US" w:eastAsia="es-ES"/>
        </w:rPr>
      </w:pPr>
    </w:p>
    <w:p w14:paraId="0DE3B3AE" w14:textId="77777777" w:rsidR="006B2921" w:rsidRPr="006B2921" w:rsidRDefault="006B2921" w:rsidP="006B2921">
      <w:pPr>
        <w:spacing w:line="240" w:lineRule="auto"/>
        <w:jc w:val="both"/>
        <w:rPr>
          <w:rFonts w:ascii="Arial" w:eastAsia="Times New Roman" w:hAnsi="Arial" w:cs="Arial"/>
          <w:b/>
          <w:bCs/>
          <w:color w:val="000000"/>
          <w:sz w:val="24"/>
          <w:szCs w:val="24"/>
          <w:lang w:val="en-US" w:eastAsia="es-ES"/>
        </w:rPr>
      </w:pPr>
    </w:p>
    <w:p w14:paraId="7370C691" w14:textId="77777777" w:rsidR="00111FDB" w:rsidRPr="006B2921" w:rsidRDefault="00111FDB" w:rsidP="006B2921">
      <w:pPr>
        <w:spacing w:line="240" w:lineRule="auto"/>
        <w:jc w:val="both"/>
        <w:rPr>
          <w:rFonts w:ascii="Arial" w:eastAsia="Times New Roman" w:hAnsi="Arial" w:cs="Arial"/>
          <w:b/>
          <w:bCs/>
          <w:color w:val="000000"/>
          <w:sz w:val="24"/>
          <w:szCs w:val="24"/>
          <w:lang w:val="en-US" w:eastAsia="es-ES"/>
        </w:rPr>
      </w:pPr>
    </w:p>
    <w:p w14:paraId="487E96E5" w14:textId="77777777" w:rsidR="00111FDB" w:rsidRPr="006B2921" w:rsidRDefault="00111FDB" w:rsidP="006B2921">
      <w:pPr>
        <w:spacing w:line="240" w:lineRule="auto"/>
        <w:jc w:val="both"/>
        <w:rPr>
          <w:rFonts w:ascii="Arial" w:eastAsia="Times New Roman" w:hAnsi="Arial" w:cs="Arial"/>
          <w:b/>
          <w:bCs/>
          <w:color w:val="000000"/>
          <w:sz w:val="24"/>
          <w:szCs w:val="24"/>
          <w:lang w:val="en-US" w:eastAsia="es-ES"/>
        </w:rPr>
      </w:pPr>
    </w:p>
    <w:p w14:paraId="3B6FB086" w14:textId="77777777" w:rsidR="00111FDB" w:rsidRPr="006B2921" w:rsidRDefault="00111FDB" w:rsidP="006B2921">
      <w:pPr>
        <w:spacing w:line="240" w:lineRule="auto"/>
        <w:jc w:val="both"/>
        <w:rPr>
          <w:rFonts w:ascii="Arial" w:eastAsia="Times New Roman" w:hAnsi="Arial" w:cs="Arial"/>
          <w:b/>
          <w:bCs/>
          <w:color w:val="000000"/>
          <w:sz w:val="24"/>
          <w:szCs w:val="24"/>
          <w:lang w:val="en-US" w:eastAsia="es-ES"/>
        </w:rPr>
      </w:pPr>
    </w:p>
    <w:p w14:paraId="46D3DCA5" w14:textId="77777777" w:rsidR="00111FDB" w:rsidRPr="006B2921" w:rsidRDefault="00111FDB" w:rsidP="006B2921">
      <w:pPr>
        <w:spacing w:line="240" w:lineRule="auto"/>
        <w:jc w:val="both"/>
        <w:rPr>
          <w:rFonts w:ascii="Arial" w:eastAsia="Times New Roman" w:hAnsi="Arial" w:cs="Arial"/>
          <w:b/>
          <w:bCs/>
          <w:color w:val="000000"/>
          <w:sz w:val="24"/>
          <w:szCs w:val="24"/>
          <w:lang w:val="en-US" w:eastAsia="es-ES"/>
        </w:rPr>
      </w:pPr>
    </w:p>
    <w:p w14:paraId="48C48939" w14:textId="77777777" w:rsidR="005D4CF0" w:rsidRPr="006B2921" w:rsidRDefault="005D4CF0" w:rsidP="006B2921">
      <w:pPr>
        <w:jc w:val="both"/>
        <w:rPr>
          <w:rFonts w:ascii="Arial" w:eastAsia="Times New Roman" w:hAnsi="Arial" w:cs="Arial"/>
          <w:b/>
          <w:bCs/>
          <w:color w:val="000000"/>
          <w:sz w:val="24"/>
          <w:szCs w:val="24"/>
          <w:lang w:val="en-US" w:eastAsia="es-ES"/>
        </w:rPr>
      </w:pPr>
    </w:p>
    <w:p w14:paraId="36D11D09" w14:textId="77777777" w:rsidR="005D4CF0" w:rsidRDefault="005D4CF0" w:rsidP="006B2921">
      <w:pPr>
        <w:jc w:val="both"/>
        <w:rPr>
          <w:rFonts w:ascii="Arial" w:hAnsi="Arial" w:cs="Arial"/>
          <w:b/>
          <w:sz w:val="24"/>
          <w:szCs w:val="24"/>
          <w:u w:val="single"/>
          <w:lang w:val="en-GB"/>
        </w:rPr>
      </w:pPr>
    </w:p>
    <w:p w14:paraId="0F53A722" w14:textId="77777777" w:rsidR="00651702" w:rsidRPr="006B2921" w:rsidRDefault="00651702" w:rsidP="006B2921">
      <w:pPr>
        <w:jc w:val="both"/>
        <w:rPr>
          <w:rFonts w:ascii="Arial" w:hAnsi="Arial" w:cs="Arial"/>
          <w:b/>
          <w:sz w:val="24"/>
          <w:szCs w:val="24"/>
          <w:u w:val="single"/>
          <w:lang w:val="en-GB"/>
        </w:rPr>
      </w:pPr>
    </w:p>
    <w:p w14:paraId="173F740F" w14:textId="77777777" w:rsidR="005D4CF0" w:rsidRDefault="005D4CF0" w:rsidP="006B2921">
      <w:pPr>
        <w:jc w:val="both"/>
        <w:rPr>
          <w:rFonts w:ascii="Arial" w:hAnsi="Arial" w:cs="Arial"/>
          <w:b/>
          <w:sz w:val="24"/>
          <w:szCs w:val="24"/>
          <w:u w:val="single"/>
          <w:lang w:val="en-GB"/>
        </w:rPr>
      </w:pPr>
    </w:p>
    <w:p w14:paraId="78541978" w14:textId="77777777" w:rsidR="000A4160" w:rsidRPr="006B2921" w:rsidRDefault="000A4160" w:rsidP="006B2921">
      <w:pPr>
        <w:jc w:val="both"/>
        <w:rPr>
          <w:rFonts w:ascii="Arial" w:hAnsi="Arial" w:cs="Arial"/>
          <w:b/>
          <w:sz w:val="24"/>
          <w:szCs w:val="24"/>
          <w:u w:val="single"/>
          <w:lang w:val="en-GB"/>
        </w:rPr>
      </w:pPr>
    </w:p>
    <w:p w14:paraId="4D620F5F" w14:textId="77777777" w:rsidR="006B2921" w:rsidRPr="006E0C8C" w:rsidRDefault="006B2921" w:rsidP="00852D4E">
      <w:pPr>
        <w:pStyle w:val="Heading2"/>
        <w:rPr>
          <w:rFonts w:ascii="Arial" w:hAnsi="Arial" w:cs="Arial"/>
          <w:b/>
          <w:bCs/>
          <w:color w:val="000000" w:themeColor="text1"/>
          <w:sz w:val="24"/>
          <w:szCs w:val="24"/>
          <w:u w:val="single"/>
          <w:lang w:val="en-GB"/>
        </w:rPr>
      </w:pPr>
      <w:bookmarkStart w:id="5" w:name="_Toc17992069"/>
      <w:r w:rsidRPr="006E0C8C">
        <w:rPr>
          <w:rFonts w:ascii="Arial" w:hAnsi="Arial" w:cs="Arial"/>
          <w:b/>
          <w:bCs/>
          <w:color w:val="000000" w:themeColor="text1"/>
          <w:sz w:val="24"/>
          <w:szCs w:val="24"/>
          <w:u w:val="single"/>
          <w:lang w:val="en-GB"/>
        </w:rPr>
        <w:lastRenderedPageBreak/>
        <w:t>2.0 Marketing</w:t>
      </w:r>
      <w:bookmarkEnd w:id="5"/>
    </w:p>
    <w:p w14:paraId="45F4963D" w14:textId="77777777" w:rsidR="006B2921" w:rsidRPr="006B2921" w:rsidRDefault="006B2921" w:rsidP="006B2921">
      <w:pPr>
        <w:jc w:val="both"/>
        <w:rPr>
          <w:rFonts w:ascii="Arial" w:hAnsi="Arial" w:cs="Arial"/>
          <w:sz w:val="24"/>
          <w:szCs w:val="24"/>
          <w:lang w:val="en-GB"/>
        </w:rPr>
      </w:pPr>
      <w:r w:rsidRPr="006B2921">
        <w:rPr>
          <w:rFonts w:ascii="Arial" w:hAnsi="Arial" w:cs="Arial"/>
          <w:sz w:val="24"/>
          <w:szCs w:val="24"/>
          <w:lang w:val="en-GB"/>
        </w:rPr>
        <w:t xml:space="preserve">The marketing is one of the most significant parts of the business. This section of the study will discuss about the various marketing procedures and approaches of 101 Tapas. </w:t>
      </w:r>
    </w:p>
    <w:p w14:paraId="53347D1F" w14:textId="77777777" w:rsidR="006B2921" w:rsidRPr="006B2921" w:rsidRDefault="006B2921" w:rsidP="006B2921">
      <w:pPr>
        <w:jc w:val="both"/>
        <w:rPr>
          <w:rFonts w:ascii="Arial" w:hAnsi="Arial" w:cs="Arial"/>
          <w:sz w:val="24"/>
          <w:szCs w:val="24"/>
          <w:lang w:val="en-GB"/>
        </w:rPr>
      </w:pPr>
      <w:r w:rsidRPr="006B2921">
        <w:rPr>
          <w:rFonts w:ascii="Arial" w:hAnsi="Arial" w:cs="Arial"/>
          <w:color w:val="000000"/>
          <w:sz w:val="24"/>
          <w:szCs w:val="24"/>
          <w:lang w:val="en-GB"/>
        </w:rPr>
        <w:t xml:space="preserve">It’s an </w:t>
      </w:r>
      <w:proofErr w:type="spellStart"/>
      <w:r w:rsidRPr="006B2921">
        <w:rPr>
          <w:rFonts w:ascii="Arial" w:hAnsi="Arial" w:cs="Arial"/>
          <w:color w:val="000000"/>
          <w:sz w:val="24"/>
          <w:szCs w:val="24"/>
          <w:lang w:val="en-GB"/>
        </w:rPr>
        <w:t>honor</w:t>
      </w:r>
      <w:proofErr w:type="spellEnd"/>
      <w:r w:rsidRPr="006B2921">
        <w:rPr>
          <w:rFonts w:ascii="Arial" w:hAnsi="Arial" w:cs="Arial"/>
          <w:color w:val="000000"/>
          <w:sz w:val="24"/>
          <w:szCs w:val="24"/>
          <w:lang w:val="en-GB"/>
        </w:rPr>
        <w:t xml:space="preserve"> to do a presentation of Marketing about of 101 Tapas Restaurant. We have carefully prepared a Marketing analysis for our new and creative 101 tapas Restaurant, therefore we are excited about the birth of a new idea that is an innovation made for London customers and of mix visitors.</w:t>
      </w:r>
      <w:r w:rsidRPr="006B2921">
        <w:rPr>
          <w:rStyle w:val="apple-converted-space"/>
          <w:rFonts w:ascii="Arial" w:hAnsi="Arial" w:cs="Arial"/>
          <w:color w:val="000000"/>
          <w:sz w:val="24"/>
          <w:szCs w:val="24"/>
          <w:lang w:val="en-GB"/>
        </w:rPr>
        <w:t xml:space="preserve"> The company </w:t>
      </w:r>
      <w:r w:rsidRPr="006B2921">
        <w:rPr>
          <w:rFonts w:ascii="Arial" w:hAnsi="Arial" w:cs="Arial"/>
          <w:color w:val="000000"/>
          <w:sz w:val="24"/>
          <w:szCs w:val="24"/>
          <w:lang w:val="en-GB"/>
        </w:rPr>
        <w:t>101 Tapas has prepared for their customer satisfaction with a quality Marketing studied and detailed in that plan.</w:t>
      </w:r>
    </w:p>
    <w:p w14:paraId="1FB0FBBC" w14:textId="471FFB64" w:rsidR="006B2921" w:rsidRPr="006E0C8C" w:rsidRDefault="006B2921" w:rsidP="00A50E3D">
      <w:pPr>
        <w:pStyle w:val="Heading3"/>
        <w:rPr>
          <w:rFonts w:ascii="Arial" w:hAnsi="Arial" w:cs="Arial"/>
          <w:b/>
          <w:bCs/>
          <w:color w:val="000000" w:themeColor="text1"/>
          <w:u w:val="single"/>
          <w:lang w:val="en-GB"/>
        </w:rPr>
      </w:pPr>
      <w:bookmarkStart w:id="6" w:name="_Toc17992070"/>
      <w:bookmarkStart w:id="7" w:name="_GoBack"/>
      <w:r w:rsidRPr="006E0C8C">
        <w:rPr>
          <w:rFonts w:ascii="Arial" w:hAnsi="Arial" w:cs="Arial"/>
          <w:b/>
          <w:bCs/>
          <w:color w:val="000000" w:themeColor="text1"/>
          <w:u w:val="single"/>
          <w:lang w:val="en-GB"/>
        </w:rPr>
        <w:t>2.1 Market Planning</w:t>
      </w:r>
      <w:bookmarkEnd w:id="6"/>
    </w:p>
    <w:bookmarkEnd w:id="7"/>
    <w:p w14:paraId="63B61D3B" w14:textId="77777777" w:rsidR="006B2921" w:rsidRPr="006B2921" w:rsidRDefault="006B2921" w:rsidP="006B2921">
      <w:pPr>
        <w:jc w:val="both"/>
        <w:rPr>
          <w:rFonts w:ascii="Arial" w:hAnsi="Arial" w:cs="Arial"/>
          <w:color w:val="000000" w:themeColor="text1"/>
          <w:sz w:val="24"/>
          <w:szCs w:val="24"/>
          <w:lang w:val="en-GB"/>
        </w:rPr>
      </w:pPr>
      <w:r w:rsidRPr="006B2921">
        <w:rPr>
          <w:rFonts w:ascii="Arial" w:hAnsi="Arial" w:cs="Arial"/>
          <w:color w:val="000000" w:themeColor="text1"/>
          <w:sz w:val="24"/>
          <w:szCs w:val="24"/>
          <w:lang w:val="en-GB"/>
        </w:rPr>
        <w:t xml:space="preserve">Market Planning refers to the process of planning, organising as well as defining the aim of the marketing department of the business organisation. An effective marketing plan is made up of considering various strategies as well as the tactics to achieve the aim of the business organisation. Market planning involves the value proposition, comparative business positioning, distribution channels, allocation of budget as well as the information regarding the targeted market. Marketing plan is very much effective for the entire departments of the business organisation in order to achieve their goals and objectives effectively and efficiently. </w:t>
      </w:r>
    </w:p>
    <w:p w14:paraId="5C8C5AA4" w14:textId="77777777" w:rsidR="006B2921" w:rsidRPr="006B2921" w:rsidRDefault="006B2921" w:rsidP="006B2921">
      <w:pPr>
        <w:jc w:val="center"/>
        <w:rPr>
          <w:rFonts w:ascii="Arial" w:hAnsi="Arial" w:cs="Arial"/>
          <w:color w:val="FF0000"/>
          <w:sz w:val="24"/>
          <w:szCs w:val="24"/>
        </w:rPr>
      </w:pPr>
      <w:r w:rsidRPr="006B2921">
        <w:rPr>
          <w:rFonts w:ascii="Arial" w:hAnsi="Arial" w:cs="Arial"/>
          <w:noProof/>
          <w:color w:val="FF0000"/>
          <w:sz w:val="24"/>
          <w:szCs w:val="24"/>
          <w:lang w:val="en-US"/>
        </w:rPr>
        <w:drawing>
          <wp:inline distT="0" distB="0" distL="0" distR="0" wp14:anchorId="6AAD8BDF" wp14:editId="1EDBCA72">
            <wp:extent cx="3075604" cy="2596406"/>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3148514" cy="2657956"/>
                    </a:xfrm>
                    <a:prstGeom prst="rect">
                      <a:avLst/>
                    </a:prstGeom>
                    <a:noFill/>
                    <a:ln w="9525">
                      <a:noFill/>
                      <a:miter lim="800000"/>
                      <a:headEnd/>
                      <a:tailEnd/>
                    </a:ln>
                  </pic:spPr>
                </pic:pic>
              </a:graphicData>
            </a:graphic>
          </wp:inline>
        </w:drawing>
      </w:r>
    </w:p>
    <w:p w14:paraId="0F7E293C" w14:textId="77777777" w:rsidR="006B2921" w:rsidRPr="006B2921" w:rsidRDefault="006B2921" w:rsidP="006B2921">
      <w:pPr>
        <w:jc w:val="both"/>
        <w:rPr>
          <w:rFonts w:ascii="Arial" w:hAnsi="Arial" w:cs="Arial"/>
          <w:color w:val="000000" w:themeColor="text1"/>
          <w:sz w:val="24"/>
          <w:szCs w:val="24"/>
          <w:lang w:val="en-GB"/>
        </w:rPr>
      </w:pPr>
      <w:r w:rsidRPr="006B2921">
        <w:rPr>
          <w:rFonts w:ascii="Arial" w:hAnsi="Arial" w:cs="Arial"/>
          <w:color w:val="000000" w:themeColor="text1"/>
          <w:sz w:val="24"/>
          <w:szCs w:val="24"/>
          <w:lang w:val="en-GB"/>
        </w:rPr>
        <w:t>Figure 1: Marketing Plan Concepts</w:t>
      </w:r>
    </w:p>
    <w:p w14:paraId="7600AC99" w14:textId="77777777" w:rsidR="006B2921" w:rsidRPr="006B2921" w:rsidRDefault="006B2921" w:rsidP="006B2921">
      <w:pPr>
        <w:jc w:val="both"/>
        <w:rPr>
          <w:rFonts w:ascii="Arial" w:hAnsi="Arial" w:cs="Arial"/>
          <w:color w:val="000000" w:themeColor="text1"/>
          <w:sz w:val="24"/>
          <w:szCs w:val="24"/>
          <w:shd w:val="clear" w:color="auto" w:fill="FFFFFF"/>
          <w:lang w:val="en-GB"/>
        </w:rPr>
      </w:pPr>
      <w:r w:rsidRPr="006B2921">
        <w:rPr>
          <w:rFonts w:ascii="Arial" w:hAnsi="Arial" w:cs="Arial"/>
          <w:color w:val="000000" w:themeColor="text1"/>
          <w:sz w:val="24"/>
          <w:szCs w:val="24"/>
          <w:lang w:val="en-GB"/>
        </w:rPr>
        <w:t xml:space="preserve">(Source: </w:t>
      </w:r>
      <w:proofErr w:type="spellStart"/>
      <w:r w:rsidRPr="006B2921">
        <w:rPr>
          <w:rFonts w:ascii="Arial" w:hAnsi="Arial" w:cs="Arial"/>
          <w:color w:val="000000" w:themeColor="text1"/>
          <w:sz w:val="24"/>
          <w:szCs w:val="24"/>
          <w:shd w:val="clear" w:color="auto" w:fill="FFFFFF"/>
          <w:lang w:val="en-GB"/>
        </w:rPr>
        <w:t>Kyambalesa</w:t>
      </w:r>
      <w:proofErr w:type="spellEnd"/>
      <w:r w:rsidRPr="006B2921">
        <w:rPr>
          <w:rFonts w:ascii="Arial" w:hAnsi="Arial" w:cs="Arial"/>
          <w:color w:val="000000" w:themeColor="text1"/>
          <w:sz w:val="24"/>
          <w:szCs w:val="24"/>
          <w:shd w:val="clear" w:color="auto" w:fill="FFFFFF"/>
          <w:lang w:val="en-GB"/>
        </w:rPr>
        <w:t>, 2017)</w:t>
      </w:r>
    </w:p>
    <w:p w14:paraId="12EA6691" w14:textId="77777777" w:rsidR="007C014B" w:rsidRDefault="006B2921" w:rsidP="006B2921">
      <w:pPr>
        <w:jc w:val="both"/>
        <w:rPr>
          <w:rFonts w:ascii="Arial" w:hAnsi="Arial" w:cs="Arial"/>
          <w:color w:val="000000" w:themeColor="text1"/>
          <w:sz w:val="24"/>
          <w:szCs w:val="24"/>
          <w:lang w:val="en-GB"/>
        </w:rPr>
      </w:pPr>
      <w:r w:rsidRPr="006B2921">
        <w:rPr>
          <w:rFonts w:ascii="Arial" w:hAnsi="Arial" w:cs="Arial"/>
          <w:color w:val="000000" w:themeColor="text1"/>
          <w:sz w:val="24"/>
          <w:szCs w:val="24"/>
          <w:lang w:val="en-GB"/>
        </w:rPr>
        <w:t xml:space="preserve">101 Tapas plans to offer their customers with high quality and cost-effective food along with excellent Spanish environment and flamenco shows. Moreover, the company aims at practicing self-service technique to earn more profits in the market. In addition, the corporation plans to provide their customer an appropriate experience while ordering and receiving their food with the help of digital systems. </w:t>
      </w:r>
    </w:p>
    <w:p w14:paraId="456D7B41" w14:textId="77777777" w:rsidR="007C014B" w:rsidRDefault="007C014B" w:rsidP="006B2921">
      <w:pPr>
        <w:jc w:val="both"/>
        <w:rPr>
          <w:rFonts w:ascii="Arial" w:hAnsi="Arial" w:cs="Arial"/>
          <w:color w:val="000000" w:themeColor="text1"/>
          <w:sz w:val="24"/>
          <w:szCs w:val="24"/>
          <w:lang w:val="en-GB"/>
        </w:rPr>
      </w:pPr>
    </w:p>
    <w:p w14:paraId="141E3765" w14:textId="77777777" w:rsidR="006B2921" w:rsidRPr="006B2921" w:rsidRDefault="006B2921" w:rsidP="006B2921">
      <w:pPr>
        <w:jc w:val="both"/>
        <w:rPr>
          <w:rFonts w:ascii="Arial" w:hAnsi="Arial" w:cs="Arial"/>
          <w:color w:val="000000" w:themeColor="text1"/>
          <w:sz w:val="24"/>
          <w:szCs w:val="24"/>
          <w:lang w:val="en-GB"/>
        </w:rPr>
      </w:pPr>
      <w:r w:rsidRPr="006B2921">
        <w:rPr>
          <w:rFonts w:ascii="Arial" w:hAnsi="Arial" w:cs="Arial"/>
          <w:color w:val="000000" w:themeColor="text1"/>
          <w:sz w:val="24"/>
          <w:szCs w:val="24"/>
          <w:lang w:val="en-GB"/>
        </w:rPr>
        <w:lastRenderedPageBreak/>
        <w:t xml:space="preserve">The management of 101 Tapas plans to expand their business around London and United Kingdom. The aim is developing small investments in the busy areas and outlets in mall centres. </w:t>
      </w:r>
      <w:r w:rsidRPr="006B2921">
        <w:rPr>
          <w:rFonts w:ascii="Arial" w:hAnsi="Arial" w:cs="Arial"/>
          <w:color w:val="000000" w:themeColor="text1"/>
          <w:sz w:val="24"/>
          <w:szCs w:val="24"/>
          <w:shd w:val="clear" w:color="auto" w:fill="FFFFFF"/>
          <w:lang w:val="en-GB"/>
        </w:rPr>
        <w:t>Marketing plan will effectively help 101 Tapas to develop their products in order to satisfy the needs of the target markets. It will help the business organisation to increases the brand awareness among the customers and will make the customer base stronger. Marketing plan will help to find out the uniqueness of 101 Tapas and will create a foundation for business as well as the brand.</w:t>
      </w:r>
    </w:p>
    <w:p w14:paraId="663FDBCE" w14:textId="49B88B1D" w:rsidR="006B2921" w:rsidRPr="003E1FA4" w:rsidRDefault="006B2921" w:rsidP="00A50E3D">
      <w:pPr>
        <w:pStyle w:val="Heading3"/>
        <w:rPr>
          <w:rFonts w:ascii="Arial" w:eastAsiaTheme="minorHAnsi" w:hAnsi="Arial" w:cs="Arial"/>
          <w:color w:val="auto"/>
          <w:lang w:val="en-GB"/>
        </w:rPr>
      </w:pPr>
      <w:bookmarkStart w:id="8" w:name="_Toc17992071"/>
      <w:r w:rsidRPr="003E1FA4">
        <w:rPr>
          <w:rFonts w:ascii="Arial" w:hAnsi="Arial" w:cs="Arial"/>
          <w:b/>
          <w:color w:val="auto"/>
          <w:u w:val="single"/>
          <w:lang w:val="en-GB"/>
        </w:rPr>
        <w:t>2.2 Target Market</w:t>
      </w:r>
      <w:bookmarkEnd w:id="8"/>
      <w:r w:rsidRPr="003E1FA4">
        <w:rPr>
          <w:rFonts w:ascii="Arial" w:eastAsiaTheme="minorHAnsi" w:hAnsi="Arial" w:cs="Arial"/>
          <w:color w:val="auto"/>
          <w:lang w:val="en-GB"/>
        </w:rPr>
        <w:t xml:space="preserve"> </w:t>
      </w:r>
    </w:p>
    <w:p w14:paraId="3AE05DEE" w14:textId="77777777" w:rsidR="006B2921" w:rsidRPr="006B2921" w:rsidRDefault="006B2921" w:rsidP="006B2921">
      <w:pPr>
        <w:jc w:val="both"/>
        <w:rPr>
          <w:rFonts w:ascii="Arial" w:hAnsi="Arial" w:cs="Arial"/>
          <w:sz w:val="24"/>
          <w:szCs w:val="24"/>
          <w:lang w:val="en-GB"/>
        </w:rPr>
      </w:pPr>
      <w:r w:rsidRPr="006B2921">
        <w:rPr>
          <w:rFonts w:ascii="Arial" w:hAnsi="Arial" w:cs="Arial"/>
          <w:sz w:val="24"/>
          <w:szCs w:val="24"/>
          <w:lang w:val="en-GB"/>
        </w:rPr>
        <w:t xml:space="preserve">The target audience of the management are the individuals, who appreciate high quality food and quick services at considerable prices. This will also be a suitable place for people who want to celebrate their different occasions with family and friends, while enjoying a flamenco show.  Thus, it can be said that the target market will be young couples, family persons, group of friends and many more. </w:t>
      </w:r>
      <w:proofErr w:type="gramStart"/>
      <w:r w:rsidRPr="006B2921">
        <w:rPr>
          <w:rFonts w:ascii="Arial" w:hAnsi="Arial" w:cs="Arial"/>
          <w:sz w:val="24"/>
          <w:szCs w:val="24"/>
          <w:lang w:val="en-GB"/>
        </w:rPr>
        <w:t>Additionally</w:t>
      </w:r>
      <w:proofErr w:type="gramEnd"/>
      <w:r w:rsidRPr="006B2921">
        <w:rPr>
          <w:rFonts w:ascii="Arial" w:hAnsi="Arial" w:cs="Arial"/>
          <w:sz w:val="24"/>
          <w:szCs w:val="24"/>
          <w:lang w:val="en-GB"/>
        </w:rPr>
        <w:t xml:space="preserve"> it can be ascertained, international tourists will also be the target market for Tapas 101 as this will help increase the entertainment quotient for them. The tourists will get an authentic taste of Spanish culture.  </w:t>
      </w:r>
    </w:p>
    <w:p w14:paraId="4C80431C" w14:textId="6813D9CF" w:rsidR="006B2921" w:rsidRPr="003E1FA4" w:rsidRDefault="006B2921" w:rsidP="00A50E3D">
      <w:pPr>
        <w:pStyle w:val="Heading3"/>
        <w:rPr>
          <w:rFonts w:ascii="Arial" w:hAnsi="Arial" w:cs="Arial"/>
          <w:b/>
          <w:bCs/>
          <w:color w:val="000000" w:themeColor="text1"/>
          <w:u w:val="single"/>
          <w:lang w:val="en-GB"/>
        </w:rPr>
      </w:pPr>
      <w:bookmarkStart w:id="9" w:name="_Toc17992072"/>
      <w:r w:rsidRPr="003E1FA4">
        <w:rPr>
          <w:rFonts w:ascii="Arial" w:hAnsi="Arial" w:cs="Arial"/>
          <w:b/>
          <w:bCs/>
          <w:color w:val="000000" w:themeColor="text1"/>
          <w:u w:val="single"/>
          <w:lang w:val="en-GB"/>
        </w:rPr>
        <w:t>2.3 Market Analysis</w:t>
      </w:r>
      <w:bookmarkEnd w:id="9"/>
    </w:p>
    <w:p w14:paraId="6F9B663B" w14:textId="77777777" w:rsidR="006B2921" w:rsidRPr="006B2921" w:rsidRDefault="006B2921" w:rsidP="006B2921">
      <w:pPr>
        <w:jc w:val="both"/>
        <w:rPr>
          <w:rFonts w:ascii="Arial" w:hAnsi="Arial" w:cs="Arial"/>
          <w:color w:val="000000" w:themeColor="text1"/>
          <w:sz w:val="24"/>
          <w:szCs w:val="24"/>
          <w:lang w:val="en-GB"/>
        </w:rPr>
      </w:pPr>
      <w:r w:rsidRPr="006B2921">
        <w:rPr>
          <w:rFonts w:ascii="Arial" w:hAnsi="Arial" w:cs="Arial"/>
          <w:color w:val="000000" w:themeColor="text1"/>
          <w:sz w:val="24"/>
          <w:szCs w:val="24"/>
          <w:lang w:val="en-GB"/>
        </w:rPr>
        <w:t xml:space="preserve">Market analysis refers to the key part of a business plan. Market analysis is a qualitative as well as </w:t>
      </w:r>
      <w:proofErr w:type="spellStart"/>
      <w:r w:rsidRPr="006B2921">
        <w:rPr>
          <w:rFonts w:ascii="Arial" w:hAnsi="Arial" w:cs="Arial"/>
          <w:color w:val="000000" w:themeColor="text1"/>
          <w:sz w:val="24"/>
          <w:szCs w:val="24"/>
          <w:lang w:val="en-GB"/>
        </w:rPr>
        <w:t>teh</w:t>
      </w:r>
      <w:proofErr w:type="spellEnd"/>
      <w:r w:rsidRPr="006B2921">
        <w:rPr>
          <w:rFonts w:ascii="Arial" w:hAnsi="Arial" w:cs="Arial"/>
          <w:color w:val="000000" w:themeColor="text1"/>
          <w:sz w:val="24"/>
          <w:szCs w:val="24"/>
          <w:lang w:val="en-GB"/>
        </w:rPr>
        <w:t xml:space="preserve"> quantitative process helps the business organisation to assess the market effectively in order to achieve their goals and objectives. It helps the business organisation to understand the size of the market, consumer buying pattern, competition as well as the customer segments. Market analysis focuses upon the attractiveness as well as the dynamics of the particular market for a defined industry. It helps the business organisation to know about the internal as well as the external business environment. The market analysis will help 101 Tapas to identify the various threats and opportunities that are provided to them by the UK market. The market analysis will focus upon gaining the knowledge of market size, market trends, growth rate of market, and profitability of the market, cost structure of the industry, entire distribution channels, and key details as well as the key factors of success. </w:t>
      </w:r>
    </w:p>
    <w:p w14:paraId="37ADD634" w14:textId="77777777" w:rsidR="006B2921" w:rsidRPr="006B2921" w:rsidRDefault="006B2921" w:rsidP="006B2921">
      <w:pPr>
        <w:jc w:val="both"/>
        <w:rPr>
          <w:rFonts w:ascii="Arial" w:hAnsi="Arial" w:cs="Arial"/>
          <w:sz w:val="24"/>
          <w:szCs w:val="24"/>
          <w:lang w:val="en-GB"/>
        </w:rPr>
      </w:pPr>
      <w:r w:rsidRPr="006B2921">
        <w:rPr>
          <w:rFonts w:ascii="Arial" w:hAnsi="Arial" w:cs="Arial"/>
          <w:b/>
          <w:bCs/>
          <w:iCs/>
          <w:sz w:val="24"/>
          <w:szCs w:val="24"/>
          <w:lang w:val="en-GB"/>
        </w:rPr>
        <w:t>Market size:</w:t>
      </w:r>
      <w:r w:rsidRPr="006B2921">
        <w:rPr>
          <w:rFonts w:ascii="Arial" w:hAnsi="Arial" w:cs="Arial"/>
          <w:i/>
          <w:sz w:val="24"/>
          <w:szCs w:val="24"/>
          <w:lang w:val="en-GB"/>
        </w:rPr>
        <w:t xml:space="preserve"> </w:t>
      </w:r>
      <w:r w:rsidRPr="006B2921">
        <w:rPr>
          <w:rFonts w:ascii="Arial" w:hAnsi="Arial" w:cs="Arial"/>
          <w:sz w:val="24"/>
          <w:szCs w:val="24"/>
          <w:lang w:val="en-GB"/>
        </w:rPr>
        <w:t>The total turnover earned from this market in 2017 was £97 billion and the turnover in 2018 was almost £100 billion. In the last five years, the UK hospitality industry has observed a growth by 20% in the number of the total companies. There are almost 202,600 companies as of 2018, operating in the country in this sector. Moreover, this industry represents almost 10% of the employment in the country (Pirani, 2016). However, the Brexit may have a negative impact on this industry leading to shortage in staffs and resources.</w:t>
      </w:r>
    </w:p>
    <w:p w14:paraId="22FF4A9B" w14:textId="77777777" w:rsidR="006B2921" w:rsidRDefault="006B2921" w:rsidP="006B2921">
      <w:pPr>
        <w:jc w:val="both"/>
        <w:rPr>
          <w:rFonts w:ascii="Arial" w:hAnsi="Arial" w:cs="Arial"/>
          <w:sz w:val="24"/>
          <w:szCs w:val="24"/>
          <w:lang w:val="en-GB"/>
        </w:rPr>
      </w:pPr>
      <w:r w:rsidRPr="006B2921">
        <w:rPr>
          <w:rFonts w:ascii="Arial" w:hAnsi="Arial" w:cs="Arial"/>
          <w:b/>
          <w:bCs/>
          <w:iCs/>
          <w:sz w:val="24"/>
          <w:szCs w:val="24"/>
          <w:lang w:val="en-GB"/>
        </w:rPr>
        <w:t>Market growth rate</w:t>
      </w:r>
      <w:r w:rsidRPr="006B2921">
        <w:rPr>
          <w:rFonts w:ascii="Arial" w:hAnsi="Arial" w:cs="Arial"/>
          <w:b/>
          <w:bCs/>
          <w:i/>
          <w:sz w:val="24"/>
          <w:szCs w:val="24"/>
          <w:lang w:val="en-GB"/>
        </w:rPr>
        <w:t xml:space="preserve">: </w:t>
      </w:r>
      <w:r w:rsidRPr="006B2921">
        <w:rPr>
          <w:rFonts w:ascii="Arial" w:hAnsi="Arial" w:cs="Arial"/>
          <w:sz w:val="24"/>
          <w:szCs w:val="24"/>
          <w:lang w:val="en-GB"/>
        </w:rPr>
        <w:t xml:space="preserve">The UK hospitality industry has been subjected to a steady growth in the last five years. There has been an increase in the total number of firms in this sector by almost 20%. Moreover, this sector has been ranked as one of the top </w:t>
      </w:r>
      <w:proofErr w:type="gramStart"/>
      <w:r w:rsidRPr="006B2921">
        <w:rPr>
          <w:rFonts w:ascii="Arial" w:hAnsi="Arial" w:cs="Arial"/>
          <w:sz w:val="24"/>
          <w:szCs w:val="24"/>
          <w:lang w:val="en-GB"/>
        </w:rPr>
        <w:t>industry</w:t>
      </w:r>
      <w:proofErr w:type="gramEnd"/>
      <w:r w:rsidRPr="006B2921">
        <w:rPr>
          <w:rFonts w:ascii="Arial" w:hAnsi="Arial" w:cs="Arial"/>
          <w:sz w:val="24"/>
          <w:szCs w:val="24"/>
          <w:lang w:val="en-GB"/>
        </w:rPr>
        <w:t xml:space="preserve"> in the country based on the total tax delivered. Moreover, the hospitality </w:t>
      </w:r>
      <w:proofErr w:type="gramStart"/>
      <w:r w:rsidRPr="006B2921">
        <w:rPr>
          <w:rFonts w:ascii="Arial" w:hAnsi="Arial" w:cs="Arial"/>
          <w:sz w:val="24"/>
          <w:szCs w:val="24"/>
          <w:lang w:val="en-GB"/>
        </w:rPr>
        <w:t>contribute</w:t>
      </w:r>
      <w:proofErr w:type="gramEnd"/>
      <w:r w:rsidRPr="006B2921">
        <w:rPr>
          <w:rFonts w:ascii="Arial" w:hAnsi="Arial" w:cs="Arial"/>
          <w:sz w:val="24"/>
          <w:szCs w:val="24"/>
          <w:lang w:val="en-GB"/>
        </w:rPr>
        <w:t xml:space="preserve"> almost 5% to the GDP of UK (</w:t>
      </w:r>
      <w:proofErr w:type="spellStart"/>
      <w:r w:rsidRPr="006B2921">
        <w:rPr>
          <w:rFonts w:ascii="Arial" w:hAnsi="Arial" w:cs="Arial"/>
          <w:sz w:val="24"/>
          <w:szCs w:val="24"/>
          <w:lang w:val="en-GB"/>
        </w:rPr>
        <w:t>Solnet</w:t>
      </w:r>
      <w:proofErr w:type="spellEnd"/>
      <w:r w:rsidRPr="006B2921">
        <w:rPr>
          <w:rFonts w:ascii="Arial" w:hAnsi="Arial" w:cs="Arial"/>
          <w:sz w:val="24"/>
          <w:szCs w:val="24"/>
          <w:lang w:val="en-GB"/>
        </w:rPr>
        <w:t xml:space="preserve">, 2015). Currently, the major companies in this sector are Premier Inn, Beefeater, and Brewers </w:t>
      </w:r>
      <w:proofErr w:type="spellStart"/>
      <w:r w:rsidRPr="006B2921">
        <w:rPr>
          <w:rFonts w:ascii="Arial" w:hAnsi="Arial" w:cs="Arial"/>
          <w:sz w:val="24"/>
          <w:szCs w:val="24"/>
          <w:lang w:val="en-GB"/>
        </w:rPr>
        <w:t>Fayne</w:t>
      </w:r>
      <w:proofErr w:type="spellEnd"/>
      <w:r w:rsidRPr="006B2921">
        <w:rPr>
          <w:rFonts w:ascii="Arial" w:hAnsi="Arial" w:cs="Arial"/>
          <w:sz w:val="24"/>
          <w:szCs w:val="24"/>
          <w:lang w:val="en-GB"/>
        </w:rPr>
        <w:t xml:space="preserve">. </w:t>
      </w:r>
    </w:p>
    <w:p w14:paraId="36DDDB40" w14:textId="77777777" w:rsidR="006B2921" w:rsidRPr="006B2921" w:rsidRDefault="006B2921" w:rsidP="006B2921">
      <w:pPr>
        <w:jc w:val="both"/>
        <w:rPr>
          <w:rFonts w:ascii="Arial" w:hAnsi="Arial" w:cs="Arial"/>
          <w:sz w:val="24"/>
          <w:szCs w:val="24"/>
          <w:lang w:val="en-GB"/>
        </w:rPr>
      </w:pPr>
      <w:r w:rsidRPr="006B2921">
        <w:rPr>
          <w:rFonts w:ascii="Arial" w:hAnsi="Arial" w:cs="Arial"/>
          <w:b/>
          <w:bCs/>
          <w:iCs/>
          <w:sz w:val="24"/>
          <w:szCs w:val="24"/>
          <w:lang w:val="en-GB"/>
        </w:rPr>
        <w:lastRenderedPageBreak/>
        <w:t>Market trends:</w:t>
      </w:r>
      <w:r w:rsidRPr="006B2921">
        <w:rPr>
          <w:rFonts w:ascii="Arial" w:hAnsi="Arial" w:cs="Arial"/>
          <w:i/>
          <w:sz w:val="24"/>
          <w:szCs w:val="24"/>
          <w:lang w:val="en-GB"/>
        </w:rPr>
        <w:t xml:space="preserve"> </w:t>
      </w:r>
      <w:r w:rsidRPr="006B2921">
        <w:rPr>
          <w:rFonts w:ascii="Arial" w:hAnsi="Arial" w:cs="Arial"/>
          <w:sz w:val="24"/>
          <w:szCs w:val="24"/>
          <w:lang w:val="en-GB"/>
        </w:rPr>
        <w:t>The current market trends in the UK hospitality industry are:</w:t>
      </w:r>
    </w:p>
    <w:p w14:paraId="7830EFE7" w14:textId="77777777" w:rsidR="006B2921" w:rsidRPr="006B2921" w:rsidRDefault="006B2921" w:rsidP="006B2921">
      <w:pPr>
        <w:jc w:val="both"/>
        <w:rPr>
          <w:rFonts w:ascii="Arial" w:hAnsi="Arial" w:cs="Arial"/>
          <w:sz w:val="24"/>
          <w:szCs w:val="24"/>
          <w:lang w:val="en-GB"/>
        </w:rPr>
      </w:pPr>
      <w:r w:rsidRPr="006B2921">
        <w:rPr>
          <w:rFonts w:ascii="Arial" w:hAnsi="Arial" w:cs="Arial"/>
          <w:sz w:val="24"/>
          <w:szCs w:val="24"/>
          <w:u w:val="single"/>
          <w:lang w:val="en-GB"/>
        </w:rPr>
        <w:t>Food Waste</w:t>
      </w:r>
      <w:r w:rsidRPr="006B2921">
        <w:rPr>
          <w:rFonts w:ascii="Arial" w:hAnsi="Arial" w:cs="Arial"/>
          <w:sz w:val="24"/>
          <w:szCs w:val="24"/>
          <w:lang w:val="en-GB"/>
        </w:rPr>
        <w:t>: The UK consumers have high awareness about wastage of food products.  The customers are highly concerned about the impact that the wastage has on environmental and social factors of the country. Therefore, the consumers favour restaurants with minimal food waste. Various effective technologies and procedures have been discovered for proper waste management. Major companies aim to reduce, reuse, and recycle their resources to earn higher profits and customer attraction.</w:t>
      </w:r>
    </w:p>
    <w:p w14:paraId="08705FF7" w14:textId="77777777" w:rsidR="006B2921" w:rsidRPr="006B2921" w:rsidRDefault="006B2921" w:rsidP="006B2921">
      <w:pPr>
        <w:jc w:val="both"/>
        <w:rPr>
          <w:rFonts w:ascii="Arial" w:hAnsi="Arial" w:cs="Arial"/>
          <w:sz w:val="24"/>
          <w:szCs w:val="24"/>
          <w:lang w:val="en-GB"/>
        </w:rPr>
      </w:pPr>
      <w:r w:rsidRPr="006B2921">
        <w:rPr>
          <w:rFonts w:ascii="Arial" w:hAnsi="Arial" w:cs="Arial"/>
          <w:sz w:val="24"/>
          <w:szCs w:val="24"/>
          <w:u w:val="single"/>
          <w:lang w:val="en-GB"/>
        </w:rPr>
        <w:t>Transparency</w:t>
      </w:r>
      <w:r w:rsidRPr="006B2921">
        <w:rPr>
          <w:rFonts w:ascii="Arial" w:hAnsi="Arial" w:cs="Arial"/>
          <w:sz w:val="24"/>
          <w:szCs w:val="24"/>
          <w:lang w:val="en-GB"/>
        </w:rPr>
        <w:t xml:space="preserve">:  The consumers are highly concerned about the impact of the food on their health and environment. Therefore, the most of the firms are now aiming at providing the full details about the ingredients of the food that is delivered to the customers. This allows the company to attract the customer with specified needs. For example, health concerned citizens will aim at buying food with minimal gluten from the specified restaurants. Further, this transparency helps the company to gain higher customer loyalty. </w:t>
      </w:r>
    </w:p>
    <w:p w14:paraId="5A1E41B3" w14:textId="77777777" w:rsidR="006B2921" w:rsidRPr="006B2921" w:rsidRDefault="006B2921" w:rsidP="006B2921">
      <w:pPr>
        <w:jc w:val="both"/>
        <w:rPr>
          <w:rFonts w:ascii="Arial" w:hAnsi="Arial" w:cs="Arial"/>
          <w:sz w:val="24"/>
          <w:szCs w:val="24"/>
          <w:lang w:val="en-GB"/>
        </w:rPr>
      </w:pPr>
      <w:r w:rsidRPr="006B2921">
        <w:rPr>
          <w:rFonts w:ascii="Arial" w:hAnsi="Arial" w:cs="Arial"/>
          <w:sz w:val="24"/>
          <w:szCs w:val="24"/>
          <w:u w:val="single"/>
          <w:lang w:val="en-GB"/>
        </w:rPr>
        <w:t>Small restaurants</w:t>
      </w:r>
      <w:r w:rsidRPr="006B2921">
        <w:rPr>
          <w:rFonts w:ascii="Arial" w:hAnsi="Arial" w:cs="Arial"/>
          <w:sz w:val="24"/>
          <w:szCs w:val="24"/>
          <w:lang w:val="en-GB"/>
        </w:rPr>
        <w:t xml:space="preserve">: There has been general rise in the number of small and authentic restaurants in UK in 2018. Further, this has originated a positive feedback from the various consumers due to their reduce complexity in their kitchen and small dedicated menu. Further, these restraints will have lower wastage and minimal food cost. These small outlets have been either independent or externals to large restraints. These independent small outlets have been very profitable for the UK hospitality industry and it has been estimated that the numbers will grow in 2019.  </w:t>
      </w:r>
    </w:p>
    <w:p w14:paraId="55CB47FE" w14:textId="77777777" w:rsidR="006B2921" w:rsidRPr="006B2921" w:rsidRDefault="006B2921" w:rsidP="006B2921">
      <w:pPr>
        <w:jc w:val="both"/>
        <w:rPr>
          <w:rFonts w:ascii="Arial" w:hAnsi="Arial" w:cs="Arial"/>
          <w:sz w:val="24"/>
          <w:szCs w:val="24"/>
          <w:lang w:val="en-GB"/>
        </w:rPr>
      </w:pPr>
      <w:r w:rsidRPr="006B2921">
        <w:rPr>
          <w:rFonts w:ascii="Arial" w:hAnsi="Arial" w:cs="Arial"/>
          <w:sz w:val="24"/>
          <w:szCs w:val="24"/>
          <w:u w:val="single"/>
          <w:lang w:val="en-GB"/>
        </w:rPr>
        <w:t>Technology evolution</w:t>
      </w:r>
      <w:r w:rsidRPr="006B2921">
        <w:rPr>
          <w:rFonts w:ascii="Arial" w:hAnsi="Arial" w:cs="Arial"/>
          <w:sz w:val="24"/>
          <w:szCs w:val="24"/>
          <w:lang w:val="en-GB"/>
        </w:rPr>
        <w:t>:</w:t>
      </w:r>
      <w:r w:rsidRPr="006B2921">
        <w:rPr>
          <w:rFonts w:ascii="Arial" w:hAnsi="Arial" w:cs="Arial"/>
          <w:b/>
          <w:bCs/>
          <w:sz w:val="24"/>
          <w:szCs w:val="24"/>
          <w:lang w:val="en-GB"/>
        </w:rPr>
        <w:t xml:space="preserve"> </w:t>
      </w:r>
      <w:r w:rsidRPr="006B2921">
        <w:rPr>
          <w:rFonts w:ascii="Arial" w:hAnsi="Arial" w:cs="Arial"/>
          <w:sz w:val="24"/>
          <w:szCs w:val="24"/>
          <w:lang w:val="en-GB"/>
        </w:rPr>
        <w:t xml:space="preserve">The technology has played a huge factor in this sector. This delivers unique appeal and experience to the customers. The technological systems have increased the convenience and cost-effectiveness of the various companies in the hospitality industry. Moreover, the social media and the technological ordering systems have increased the customer satisfaction. The consumers are inclined towards restaurants that are more technologically sound and use efficient techniques to deliver the food and receive payments. </w:t>
      </w:r>
    </w:p>
    <w:p w14:paraId="7295BE8D" w14:textId="77777777" w:rsidR="006B2921" w:rsidRPr="006B2921" w:rsidRDefault="006B2921" w:rsidP="006B2921">
      <w:pPr>
        <w:jc w:val="both"/>
        <w:rPr>
          <w:rFonts w:ascii="Arial" w:hAnsi="Arial" w:cs="Arial"/>
          <w:sz w:val="24"/>
          <w:szCs w:val="24"/>
          <w:lang w:val="en-GB"/>
        </w:rPr>
      </w:pPr>
      <w:r w:rsidRPr="006B2921">
        <w:rPr>
          <w:rFonts w:ascii="Arial" w:hAnsi="Arial" w:cs="Arial"/>
          <w:iCs/>
          <w:sz w:val="24"/>
          <w:szCs w:val="24"/>
          <w:u w:val="single"/>
          <w:lang w:val="en-GB"/>
        </w:rPr>
        <w:t>Key success factors</w:t>
      </w:r>
      <w:r w:rsidRPr="006B2921">
        <w:rPr>
          <w:rFonts w:ascii="Arial" w:hAnsi="Arial" w:cs="Arial"/>
          <w:iCs/>
          <w:sz w:val="24"/>
          <w:szCs w:val="24"/>
          <w:lang w:val="en-GB"/>
        </w:rPr>
        <w:t>:</w:t>
      </w:r>
      <w:r w:rsidRPr="006B2921">
        <w:rPr>
          <w:rFonts w:ascii="Arial" w:hAnsi="Arial" w:cs="Arial"/>
          <w:i/>
          <w:sz w:val="24"/>
          <w:szCs w:val="24"/>
          <w:lang w:val="en-GB"/>
        </w:rPr>
        <w:t xml:space="preserve"> </w:t>
      </w:r>
      <w:r w:rsidRPr="006B2921">
        <w:rPr>
          <w:rFonts w:ascii="Arial" w:hAnsi="Arial" w:cs="Arial"/>
          <w:sz w:val="24"/>
          <w:szCs w:val="24"/>
          <w:lang w:val="en-GB"/>
        </w:rPr>
        <w:t xml:space="preserve">The efficient distribution channels of United Kingdom prove to be a key factor for the various restaurants to achieve success. Further, the United Kingdom is one of the leading countries with advanced technologies.  </w:t>
      </w:r>
    </w:p>
    <w:p w14:paraId="75BC1AE9" w14:textId="5C97B9E2" w:rsidR="006B2921" w:rsidRPr="003E1FA4" w:rsidRDefault="006B2921" w:rsidP="00A50E3D">
      <w:pPr>
        <w:pStyle w:val="Heading3"/>
        <w:rPr>
          <w:rFonts w:ascii="Arial" w:hAnsi="Arial" w:cs="Arial"/>
          <w:b/>
          <w:bCs/>
          <w:color w:val="000000" w:themeColor="text1"/>
          <w:u w:val="single"/>
          <w:lang w:val="en-GB"/>
        </w:rPr>
      </w:pPr>
      <w:bookmarkStart w:id="10" w:name="_Toc17992073"/>
      <w:r w:rsidRPr="003E1FA4">
        <w:rPr>
          <w:rFonts w:ascii="Arial" w:hAnsi="Arial" w:cs="Arial"/>
          <w:b/>
          <w:bCs/>
          <w:color w:val="000000" w:themeColor="text1"/>
          <w:u w:val="single"/>
          <w:lang w:val="en-GB"/>
        </w:rPr>
        <w:t>2.4 Market Research</w:t>
      </w:r>
      <w:bookmarkEnd w:id="10"/>
    </w:p>
    <w:p w14:paraId="4C6147DE" w14:textId="77777777" w:rsidR="006B2921" w:rsidRPr="00D416A4" w:rsidRDefault="006B2921" w:rsidP="006B2921">
      <w:pPr>
        <w:jc w:val="both"/>
        <w:rPr>
          <w:rFonts w:ascii="Arial" w:hAnsi="Arial" w:cs="Arial"/>
          <w:sz w:val="24"/>
          <w:szCs w:val="24"/>
          <w:lang w:val="en-GB"/>
        </w:rPr>
      </w:pPr>
      <w:r w:rsidRPr="006B2921">
        <w:rPr>
          <w:rFonts w:ascii="Arial" w:hAnsi="Arial" w:cs="Arial"/>
          <w:sz w:val="24"/>
          <w:szCs w:val="24"/>
          <w:lang w:val="en-GB"/>
        </w:rPr>
        <w:t xml:space="preserve">Primary research technique will be used to gather data regarding customer preference, tastes, and necessities. The large consumer base of United Kingdom mainly prefers a good quality food that is not harmful to their health conditions. In addition, it can be said that the customers are inclined towards organic days. In general, the health and environment has been the key concerns for the customer. Moreover, the general citizens prefer services that are quick and effective along with a unique environment. Moreover, the customers tend to choose restaurants that have high responsibility towards the well-being of the country’s social and environmental factors. </w:t>
      </w:r>
    </w:p>
    <w:p w14:paraId="4B0EE6CA" w14:textId="501EF129" w:rsidR="006B2921" w:rsidRPr="003E1FA4" w:rsidRDefault="006B2921" w:rsidP="00A50E3D">
      <w:pPr>
        <w:pStyle w:val="Heading3"/>
        <w:rPr>
          <w:rFonts w:ascii="Arial" w:hAnsi="Arial" w:cs="Arial"/>
          <w:b/>
          <w:bCs/>
          <w:u w:val="single"/>
          <w:lang w:val="en-GB"/>
        </w:rPr>
      </w:pPr>
      <w:bookmarkStart w:id="11" w:name="_Toc17992074"/>
      <w:r w:rsidRPr="003E1FA4">
        <w:rPr>
          <w:rFonts w:ascii="Arial" w:hAnsi="Arial" w:cs="Arial"/>
          <w:b/>
          <w:bCs/>
          <w:color w:val="000000" w:themeColor="text1"/>
          <w:u w:val="single"/>
          <w:lang w:val="en-GB"/>
        </w:rPr>
        <w:lastRenderedPageBreak/>
        <w:t>2.5 Sales Target and Objectives</w:t>
      </w:r>
      <w:bookmarkEnd w:id="11"/>
    </w:p>
    <w:p w14:paraId="15B8B6BE" w14:textId="77777777" w:rsidR="006B2921" w:rsidRPr="006B2921" w:rsidRDefault="006B2921" w:rsidP="006B2921">
      <w:pPr>
        <w:jc w:val="both"/>
        <w:rPr>
          <w:rFonts w:ascii="Arial" w:hAnsi="Arial" w:cs="Arial"/>
          <w:sz w:val="24"/>
          <w:szCs w:val="24"/>
          <w:lang w:val="en-GB"/>
        </w:rPr>
      </w:pPr>
      <w:r w:rsidRPr="006B2921">
        <w:rPr>
          <w:rFonts w:ascii="Arial" w:hAnsi="Arial" w:cs="Arial"/>
          <w:sz w:val="24"/>
          <w:szCs w:val="24"/>
          <w:u w:val="single"/>
          <w:lang w:val="en-GB"/>
        </w:rPr>
        <w:t>Sales target</w:t>
      </w:r>
      <w:r w:rsidRPr="006B2921">
        <w:rPr>
          <w:rFonts w:ascii="Arial" w:hAnsi="Arial" w:cs="Arial"/>
          <w:sz w:val="24"/>
          <w:szCs w:val="24"/>
          <w:lang w:val="en-GB"/>
        </w:rPr>
        <w:t xml:space="preserve">: </w:t>
      </w:r>
    </w:p>
    <w:p w14:paraId="6A4744F4" w14:textId="77777777" w:rsidR="006B2921" w:rsidRPr="006B2921" w:rsidRDefault="006B2921" w:rsidP="006B2921">
      <w:pPr>
        <w:jc w:val="both"/>
        <w:rPr>
          <w:rFonts w:ascii="Arial" w:hAnsi="Arial" w:cs="Arial"/>
          <w:sz w:val="24"/>
          <w:szCs w:val="24"/>
          <w:lang w:val="en-GB"/>
        </w:rPr>
      </w:pPr>
      <w:r w:rsidRPr="006B2921">
        <w:rPr>
          <w:rFonts w:ascii="Arial" w:hAnsi="Arial" w:cs="Arial"/>
          <w:sz w:val="24"/>
          <w:szCs w:val="24"/>
          <w:lang w:val="en-GB"/>
        </w:rPr>
        <w:t xml:space="preserve">The target of the company is to develop the business in the next 3 years in various locations across London. Further, the firm aims at gaining 5% increase in profit every year. </w:t>
      </w:r>
    </w:p>
    <w:p w14:paraId="4B2D2BBE" w14:textId="77777777" w:rsidR="006B2921" w:rsidRPr="006B2921" w:rsidRDefault="006B2921" w:rsidP="006B2921">
      <w:pPr>
        <w:jc w:val="both"/>
        <w:rPr>
          <w:rFonts w:ascii="Arial" w:hAnsi="Arial" w:cs="Arial"/>
          <w:sz w:val="24"/>
          <w:szCs w:val="24"/>
        </w:rPr>
      </w:pPr>
      <w:proofErr w:type="spellStart"/>
      <w:r w:rsidRPr="006B2921">
        <w:rPr>
          <w:rFonts w:ascii="Arial" w:hAnsi="Arial" w:cs="Arial"/>
          <w:sz w:val="24"/>
          <w:szCs w:val="24"/>
          <w:u w:val="single"/>
        </w:rPr>
        <w:t>Objectives</w:t>
      </w:r>
      <w:proofErr w:type="spellEnd"/>
      <w:r w:rsidRPr="006B2921">
        <w:rPr>
          <w:rFonts w:ascii="Arial" w:hAnsi="Arial" w:cs="Arial"/>
          <w:sz w:val="24"/>
          <w:szCs w:val="24"/>
        </w:rPr>
        <w:t xml:space="preserve">: </w:t>
      </w:r>
    </w:p>
    <w:p w14:paraId="1EF3EF78" w14:textId="77777777" w:rsidR="006B2921" w:rsidRPr="006B2921" w:rsidRDefault="006B2921" w:rsidP="006B2921">
      <w:pPr>
        <w:pStyle w:val="ListParagraph"/>
        <w:numPr>
          <w:ilvl w:val="0"/>
          <w:numId w:val="16"/>
        </w:numPr>
        <w:spacing w:after="200" w:line="360" w:lineRule="auto"/>
        <w:jc w:val="both"/>
        <w:rPr>
          <w:rFonts w:ascii="Arial" w:hAnsi="Arial" w:cs="Arial"/>
          <w:sz w:val="24"/>
          <w:szCs w:val="24"/>
          <w:lang w:val="en-GB"/>
        </w:rPr>
      </w:pPr>
      <w:r w:rsidRPr="006B2921">
        <w:rPr>
          <w:rFonts w:ascii="Arial" w:hAnsi="Arial" w:cs="Arial"/>
          <w:sz w:val="24"/>
          <w:szCs w:val="24"/>
          <w:lang w:val="en-GB"/>
        </w:rPr>
        <w:t xml:space="preserve">To provide rich and efficient customer services with the help of proper digital and technological procedures. </w:t>
      </w:r>
    </w:p>
    <w:p w14:paraId="0F368119" w14:textId="77777777" w:rsidR="006B2921" w:rsidRPr="006B2921" w:rsidRDefault="006B2921" w:rsidP="006B2921">
      <w:pPr>
        <w:pStyle w:val="ListParagraph"/>
        <w:numPr>
          <w:ilvl w:val="0"/>
          <w:numId w:val="16"/>
        </w:numPr>
        <w:spacing w:after="200" w:line="360" w:lineRule="auto"/>
        <w:jc w:val="both"/>
        <w:rPr>
          <w:rFonts w:ascii="Arial" w:hAnsi="Arial" w:cs="Arial"/>
          <w:sz w:val="24"/>
          <w:szCs w:val="24"/>
          <w:lang w:val="en-GB"/>
        </w:rPr>
      </w:pPr>
      <w:r w:rsidRPr="006B2921">
        <w:rPr>
          <w:rFonts w:ascii="Arial" w:hAnsi="Arial" w:cs="Arial"/>
          <w:sz w:val="24"/>
          <w:szCs w:val="24"/>
          <w:lang w:val="en-GB"/>
        </w:rPr>
        <w:t>To open their franchise and outlets around London and UK and this will allow them to expand their business and gain more profits from the customers.</w:t>
      </w:r>
    </w:p>
    <w:p w14:paraId="39035FE5" w14:textId="77777777" w:rsidR="006B2921" w:rsidRPr="006B2921" w:rsidRDefault="006B2921" w:rsidP="006B2921">
      <w:pPr>
        <w:pStyle w:val="ListParagraph"/>
        <w:numPr>
          <w:ilvl w:val="0"/>
          <w:numId w:val="16"/>
        </w:numPr>
        <w:spacing w:after="200" w:line="360" w:lineRule="auto"/>
        <w:jc w:val="both"/>
        <w:rPr>
          <w:rFonts w:ascii="Arial" w:hAnsi="Arial" w:cs="Arial"/>
          <w:sz w:val="24"/>
          <w:szCs w:val="24"/>
          <w:lang w:val="en-GB"/>
        </w:rPr>
      </w:pPr>
      <w:r w:rsidRPr="006B2921">
        <w:rPr>
          <w:rFonts w:ascii="Arial" w:hAnsi="Arial" w:cs="Arial"/>
          <w:sz w:val="24"/>
          <w:szCs w:val="24"/>
          <w:lang w:val="en-GB"/>
        </w:rPr>
        <w:t>To increase their marketing and promotion with the help of extensive promotional strategies.</w:t>
      </w:r>
    </w:p>
    <w:p w14:paraId="5182966D" w14:textId="77777777" w:rsidR="006B2921" w:rsidRPr="006B2921" w:rsidRDefault="006B2921" w:rsidP="006B2921">
      <w:pPr>
        <w:pStyle w:val="ListParagraph"/>
        <w:numPr>
          <w:ilvl w:val="0"/>
          <w:numId w:val="16"/>
        </w:numPr>
        <w:spacing w:after="200" w:line="360" w:lineRule="auto"/>
        <w:jc w:val="both"/>
        <w:rPr>
          <w:rFonts w:ascii="Arial" w:hAnsi="Arial" w:cs="Arial"/>
          <w:sz w:val="24"/>
          <w:szCs w:val="24"/>
          <w:lang w:val="en-GB"/>
        </w:rPr>
      </w:pPr>
      <w:r w:rsidRPr="006B2921">
        <w:rPr>
          <w:rFonts w:ascii="Arial" w:hAnsi="Arial" w:cs="Arial"/>
          <w:sz w:val="24"/>
          <w:szCs w:val="24"/>
          <w:lang w:val="en-GB"/>
        </w:rPr>
        <w:t>To establish partnership with Spanish food companies</w:t>
      </w:r>
    </w:p>
    <w:p w14:paraId="19D1C352" w14:textId="77777777" w:rsidR="006B2921" w:rsidRPr="006B2921" w:rsidRDefault="006B2921" w:rsidP="006B2921">
      <w:pPr>
        <w:pStyle w:val="ListParagraph"/>
        <w:numPr>
          <w:ilvl w:val="0"/>
          <w:numId w:val="16"/>
        </w:numPr>
        <w:spacing w:after="200" w:line="360" w:lineRule="auto"/>
        <w:jc w:val="both"/>
        <w:rPr>
          <w:rFonts w:ascii="Arial" w:hAnsi="Arial" w:cs="Arial"/>
          <w:sz w:val="24"/>
          <w:szCs w:val="24"/>
          <w:lang w:val="en-GB"/>
        </w:rPr>
      </w:pPr>
      <w:r w:rsidRPr="006B2921">
        <w:rPr>
          <w:rFonts w:ascii="Arial" w:hAnsi="Arial" w:cs="Arial"/>
          <w:sz w:val="24"/>
          <w:szCs w:val="24"/>
          <w:lang w:val="en-GB"/>
        </w:rPr>
        <w:t>To increase the sales of the company by a margin of 5% in the coming years</w:t>
      </w:r>
    </w:p>
    <w:p w14:paraId="1F3ECD99" w14:textId="4E1693C0" w:rsidR="006B2921" w:rsidRPr="003E1FA4" w:rsidRDefault="006B2921" w:rsidP="005D01B8">
      <w:pPr>
        <w:pStyle w:val="Heading3"/>
        <w:rPr>
          <w:rFonts w:ascii="Arial" w:hAnsi="Arial" w:cs="Arial"/>
          <w:b/>
          <w:bCs/>
          <w:u w:val="single"/>
          <w:lang w:val="en-GB"/>
        </w:rPr>
      </w:pPr>
      <w:bookmarkStart w:id="12" w:name="_Toc17992075"/>
      <w:r w:rsidRPr="003E1FA4">
        <w:rPr>
          <w:rFonts w:ascii="Arial" w:hAnsi="Arial" w:cs="Arial"/>
          <w:b/>
          <w:bCs/>
          <w:color w:val="000000" w:themeColor="text1"/>
          <w:u w:val="single"/>
          <w:lang w:val="en-GB"/>
        </w:rPr>
        <w:t>2.6 Product, Service, and Development</w:t>
      </w:r>
      <w:bookmarkEnd w:id="12"/>
      <w:r w:rsidRPr="003E1FA4">
        <w:rPr>
          <w:rFonts w:ascii="Arial" w:hAnsi="Arial" w:cs="Arial"/>
          <w:b/>
          <w:bCs/>
          <w:color w:val="000000" w:themeColor="text1"/>
          <w:u w:val="single"/>
          <w:lang w:val="en-GB"/>
        </w:rPr>
        <w:t xml:space="preserve"> </w:t>
      </w:r>
    </w:p>
    <w:p w14:paraId="476231E3" w14:textId="77777777" w:rsidR="006B2921" w:rsidRPr="006B2921" w:rsidRDefault="006B2921" w:rsidP="006B2921">
      <w:pPr>
        <w:jc w:val="both"/>
        <w:rPr>
          <w:rFonts w:ascii="Arial" w:hAnsi="Arial" w:cs="Arial"/>
          <w:sz w:val="24"/>
          <w:szCs w:val="24"/>
          <w:lang w:val="en-GB"/>
        </w:rPr>
      </w:pPr>
      <w:r w:rsidRPr="006B2921">
        <w:rPr>
          <w:rFonts w:ascii="Arial" w:hAnsi="Arial" w:cs="Arial"/>
          <w:sz w:val="24"/>
          <w:szCs w:val="24"/>
          <w:lang w:val="en-GB"/>
        </w:rPr>
        <w:t>The products of the company include various drinks and 101 tapas options. Moreover, the speciality of the restaurant will be the house-made bread and almost eighty kinds of sandwiches. The restaurant will also serve various rich wines.</w:t>
      </w:r>
    </w:p>
    <w:p w14:paraId="1D2099FF" w14:textId="77777777" w:rsidR="006B2921" w:rsidRPr="006B2921" w:rsidRDefault="006B2921" w:rsidP="006B2921">
      <w:pPr>
        <w:jc w:val="both"/>
        <w:rPr>
          <w:rFonts w:ascii="Arial" w:hAnsi="Arial" w:cs="Arial"/>
          <w:sz w:val="24"/>
          <w:szCs w:val="24"/>
          <w:lang w:val="en-GB"/>
        </w:rPr>
      </w:pPr>
      <w:r w:rsidRPr="006B2921">
        <w:rPr>
          <w:rFonts w:ascii="Arial" w:hAnsi="Arial" w:cs="Arial"/>
          <w:sz w:val="24"/>
          <w:szCs w:val="24"/>
          <w:lang w:val="en-GB"/>
        </w:rPr>
        <w:t xml:space="preserve">101 Tapas will practice a unique service procedure. Initially, the consumers will be provided with the menu on the display screen in a table formal along with its ingredient. Further, after the order is done, the company will deliver the food within 30 minutes and the name of the customer will be displayed on the television. The consumers can then take their food from the till. Further, the company will invest money to increase the social awareness among the customers to increase their sales. </w:t>
      </w:r>
    </w:p>
    <w:p w14:paraId="06C09EE3" w14:textId="4F6451C9" w:rsidR="006B2921" w:rsidRPr="003E1FA4" w:rsidRDefault="006B2921" w:rsidP="005D01B8">
      <w:pPr>
        <w:pStyle w:val="Heading3"/>
        <w:rPr>
          <w:rFonts w:ascii="Arial" w:hAnsi="Arial" w:cs="Arial"/>
          <w:b/>
          <w:bCs/>
          <w:color w:val="000000" w:themeColor="text1"/>
          <w:u w:val="single"/>
        </w:rPr>
      </w:pPr>
      <w:bookmarkStart w:id="13" w:name="_Toc17992076"/>
      <w:r w:rsidRPr="003E1FA4">
        <w:rPr>
          <w:rFonts w:ascii="Arial" w:hAnsi="Arial" w:cs="Arial"/>
          <w:b/>
          <w:bCs/>
          <w:color w:val="000000" w:themeColor="text1"/>
          <w:u w:val="single"/>
        </w:rPr>
        <w:t xml:space="preserve">2.7 Sales </w:t>
      </w:r>
      <w:proofErr w:type="spellStart"/>
      <w:r w:rsidRPr="003E1FA4">
        <w:rPr>
          <w:rFonts w:ascii="Arial" w:hAnsi="Arial" w:cs="Arial"/>
          <w:b/>
          <w:bCs/>
          <w:color w:val="000000" w:themeColor="text1"/>
          <w:u w:val="single"/>
        </w:rPr>
        <w:t>Forecasts</w:t>
      </w:r>
      <w:bookmarkEnd w:id="13"/>
      <w:proofErr w:type="spellEnd"/>
    </w:p>
    <w:p w14:paraId="41B77B5B" w14:textId="77777777" w:rsidR="00570218" w:rsidRPr="00570218" w:rsidRDefault="00570218" w:rsidP="00570218"/>
    <w:tbl>
      <w:tblPr>
        <w:tblStyle w:val="TableGrid"/>
        <w:tblW w:w="0" w:type="auto"/>
        <w:tblLook w:val="04A0" w:firstRow="1" w:lastRow="0" w:firstColumn="1" w:lastColumn="0" w:noHBand="0" w:noVBand="1"/>
      </w:tblPr>
      <w:tblGrid>
        <w:gridCol w:w="1657"/>
        <w:gridCol w:w="1704"/>
        <w:gridCol w:w="1704"/>
        <w:gridCol w:w="1704"/>
        <w:gridCol w:w="1725"/>
      </w:tblGrid>
      <w:tr w:rsidR="006B2921" w:rsidRPr="006B2921" w14:paraId="3C592370" w14:textId="77777777" w:rsidTr="006B1A02">
        <w:tc>
          <w:tcPr>
            <w:tcW w:w="1915" w:type="dxa"/>
          </w:tcPr>
          <w:p w14:paraId="269C1660" w14:textId="77777777" w:rsidR="006B2921" w:rsidRPr="006B2921" w:rsidRDefault="006B2921" w:rsidP="006B2921">
            <w:pPr>
              <w:jc w:val="both"/>
              <w:rPr>
                <w:rFonts w:ascii="Arial" w:hAnsi="Arial" w:cs="Arial"/>
                <w:b/>
                <w:sz w:val="24"/>
                <w:szCs w:val="24"/>
              </w:rPr>
            </w:pPr>
            <w:proofErr w:type="spellStart"/>
            <w:r w:rsidRPr="006B2921">
              <w:rPr>
                <w:rFonts w:ascii="Arial" w:hAnsi="Arial" w:cs="Arial"/>
                <w:b/>
                <w:sz w:val="24"/>
                <w:szCs w:val="24"/>
              </w:rPr>
              <w:t>Year</w:t>
            </w:r>
            <w:proofErr w:type="spellEnd"/>
          </w:p>
        </w:tc>
        <w:tc>
          <w:tcPr>
            <w:tcW w:w="1915" w:type="dxa"/>
          </w:tcPr>
          <w:p w14:paraId="4D132549" w14:textId="77777777" w:rsidR="006B2921" w:rsidRPr="006B2921" w:rsidRDefault="006B2921" w:rsidP="006B2921">
            <w:pPr>
              <w:jc w:val="both"/>
              <w:rPr>
                <w:rFonts w:ascii="Arial" w:hAnsi="Arial" w:cs="Arial"/>
                <w:b/>
                <w:sz w:val="24"/>
                <w:szCs w:val="24"/>
              </w:rPr>
            </w:pPr>
            <w:r w:rsidRPr="006B2921">
              <w:rPr>
                <w:rFonts w:ascii="Arial" w:hAnsi="Arial" w:cs="Arial"/>
                <w:b/>
                <w:sz w:val="24"/>
                <w:szCs w:val="24"/>
              </w:rPr>
              <w:t>2019</w:t>
            </w:r>
          </w:p>
        </w:tc>
        <w:tc>
          <w:tcPr>
            <w:tcW w:w="1915" w:type="dxa"/>
          </w:tcPr>
          <w:p w14:paraId="728A3523" w14:textId="77777777" w:rsidR="006B2921" w:rsidRPr="006B2921" w:rsidRDefault="006B2921" w:rsidP="006B2921">
            <w:pPr>
              <w:jc w:val="both"/>
              <w:rPr>
                <w:rFonts w:ascii="Arial" w:hAnsi="Arial" w:cs="Arial"/>
                <w:b/>
                <w:sz w:val="24"/>
                <w:szCs w:val="24"/>
              </w:rPr>
            </w:pPr>
            <w:r w:rsidRPr="006B2921">
              <w:rPr>
                <w:rFonts w:ascii="Arial" w:hAnsi="Arial" w:cs="Arial"/>
                <w:b/>
                <w:sz w:val="24"/>
                <w:szCs w:val="24"/>
              </w:rPr>
              <w:t>2020</w:t>
            </w:r>
          </w:p>
        </w:tc>
        <w:tc>
          <w:tcPr>
            <w:tcW w:w="1915" w:type="dxa"/>
          </w:tcPr>
          <w:p w14:paraId="3B2574D4" w14:textId="77777777" w:rsidR="006B2921" w:rsidRPr="006B2921" w:rsidRDefault="006B2921" w:rsidP="006B2921">
            <w:pPr>
              <w:jc w:val="both"/>
              <w:rPr>
                <w:rFonts w:ascii="Arial" w:hAnsi="Arial" w:cs="Arial"/>
                <w:b/>
                <w:sz w:val="24"/>
                <w:szCs w:val="24"/>
              </w:rPr>
            </w:pPr>
            <w:r w:rsidRPr="006B2921">
              <w:rPr>
                <w:rFonts w:ascii="Arial" w:hAnsi="Arial" w:cs="Arial"/>
                <w:b/>
                <w:sz w:val="24"/>
                <w:szCs w:val="24"/>
              </w:rPr>
              <w:t>2021</w:t>
            </w:r>
          </w:p>
        </w:tc>
        <w:tc>
          <w:tcPr>
            <w:tcW w:w="1916" w:type="dxa"/>
          </w:tcPr>
          <w:p w14:paraId="26FFBF43" w14:textId="77777777" w:rsidR="006B2921" w:rsidRPr="006B2921" w:rsidRDefault="006B2921" w:rsidP="006B2921">
            <w:pPr>
              <w:jc w:val="both"/>
              <w:rPr>
                <w:rFonts w:ascii="Arial" w:hAnsi="Arial" w:cs="Arial"/>
                <w:b/>
                <w:sz w:val="24"/>
                <w:szCs w:val="24"/>
              </w:rPr>
            </w:pPr>
            <w:r w:rsidRPr="006B2921">
              <w:rPr>
                <w:rFonts w:ascii="Arial" w:hAnsi="Arial" w:cs="Arial"/>
                <w:b/>
                <w:sz w:val="24"/>
                <w:szCs w:val="24"/>
              </w:rPr>
              <w:t>2022</w:t>
            </w:r>
          </w:p>
        </w:tc>
      </w:tr>
      <w:tr w:rsidR="006B2921" w:rsidRPr="006B2921" w14:paraId="67A211CD" w14:textId="77777777" w:rsidTr="006B1A02">
        <w:tc>
          <w:tcPr>
            <w:tcW w:w="1915" w:type="dxa"/>
          </w:tcPr>
          <w:p w14:paraId="42B15F12" w14:textId="77777777" w:rsidR="006B2921" w:rsidRPr="006B2921" w:rsidRDefault="006B2921" w:rsidP="006B2921">
            <w:pPr>
              <w:jc w:val="both"/>
              <w:rPr>
                <w:rFonts w:ascii="Arial" w:hAnsi="Arial" w:cs="Arial"/>
                <w:b/>
                <w:sz w:val="24"/>
                <w:szCs w:val="24"/>
              </w:rPr>
            </w:pPr>
            <w:r w:rsidRPr="006B2921">
              <w:rPr>
                <w:rFonts w:ascii="Arial" w:hAnsi="Arial" w:cs="Arial"/>
                <w:b/>
                <w:sz w:val="24"/>
                <w:szCs w:val="24"/>
              </w:rPr>
              <w:t>Sales (£)</w:t>
            </w:r>
          </w:p>
        </w:tc>
        <w:tc>
          <w:tcPr>
            <w:tcW w:w="1915" w:type="dxa"/>
          </w:tcPr>
          <w:p w14:paraId="29991825" w14:textId="77777777" w:rsidR="006B2921" w:rsidRPr="006B2921" w:rsidRDefault="006B2921" w:rsidP="006B2921">
            <w:pPr>
              <w:jc w:val="both"/>
              <w:rPr>
                <w:rFonts w:ascii="Arial" w:hAnsi="Arial" w:cs="Arial"/>
                <w:b/>
                <w:sz w:val="24"/>
                <w:szCs w:val="24"/>
              </w:rPr>
            </w:pPr>
            <w:r w:rsidRPr="006B2921">
              <w:rPr>
                <w:rFonts w:ascii="Arial" w:hAnsi="Arial" w:cs="Arial"/>
                <w:b/>
                <w:sz w:val="24"/>
                <w:szCs w:val="24"/>
              </w:rPr>
              <w:t>92703.34</w:t>
            </w:r>
          </w:p>
        </w:tc>
        <w:tc>
          <w:tcPr>
            <w:tcW w:w="1915" w:type="dxa"/>
          </w:tcPr>
          <w:p w14:paraId="71401EC7" w14:textId="77777777" w:rsidR="006B2921" w:rsidRPr="006B2921" w:rsidRDefault="006B2921" w:rsidP="006B2921">
            <w:pPr>
              <w:jc w:val="both"/>
              <w:rPr>
                <w:rFonts w:ascii="Arial" w:hAnsi="Arial" w:cs="Arial"/>
                <w:b/>
                <w:sz w:val="24"/>
                <w:szCs w:val="24"/>
              </w:rPr>
            </w:pPr>
            <w:r w:rsidRPr="006B2921">
              <w:rPr>
                <w:rFonts w:ascii="Arial" w:hAnsi="Arial" w:cs="Arial"/>
                <w:b/>
                <w:sz w:val="24"/>
                <w:szCs w:val="24"/>
              </w:rPr>
              <w:t>97338.49</w:t>
            </w:r>
          </w:p>
        </w:tc>
        <w:tc>
          <w:tcPr>
            <w:tcW w:w="1915" w:type="dxa"/>
          </w:tcPr>
          <w:p w14:paraId="43E9A23E" w14:textId="77777777" w:rsidR="006B2921" w:rsidRPr="006B2921" w:rsidRDefault="006B2921" w:rsidP="006B2921">
            <w:pPr>
              <w:jc w:val="both"/>
              <w:rPr>
                <w:rFonts w:ascii="Arial" w:hAnsi="Arial" w:cs="Arial"/>
                <w:b/>
                <w:sz w:val="24"/>
                <w:szCs w:val="24"/>
              </w:rPr>
            </w:pPr>
            <w:r w:rsidRPr="006B2921">
              <w:rPr>
                <w:rFonts w:ascii="Arial" w:hAnsi="Arial" w:cs="Arial"/>
                <w:b/>
                <w:sz w:val="24"/>
                <w:szCs w:val="24"/>
              </w:rPr>
              <w:t>102205.4</w:t>
            </w:r>
          </w:p>
        </w:tc>
        <w:tc>
          <w:tcPr>
            <w:tcW w:w="1916" w:type="dxa"/>
          </w:tcPr>
          <w:p w14:paraId="7501F85E" w14:textId="77777777" w:rsidR="006B2921" w:rsidRPr="006B2921" w:rsidRDefault="006B2921" w:rsidP="006B2921">
            <w:pPr>
              <w:jc w:val="both"/>
              <w:rPr>
                <w:rFonts w:ascii="Arial" w:hAnsi="Arial" w:cs="Arial"/>
                <w:b/>
                <w:sz w:val="24"/>
                <w:szCs w:val="24"/>
              </w:rPr>
            </w:pPr>
            <w:r w:rsidRPr="006B2921">
              <w:rPr>
                <w:rFonts w:ascii="Arial" w:hAnsi="Arial" w:cs="Arial"/>
                <w:b/>
                <w:sz w:val="24"/>
                <w:szCs w:val="24"/>
              </w:rPr>
              <w:t>105.371.4</w:t>
            </w:r>
          </w:p>
        </w:tc>
      </w:tr>
      <w:tr w:rsidR="006B2921" w:rsidRPr="006B2921" w14:paraId="3FFF3A00" w14:textId="77777777" w:rsidTr="006B1A02">
        <w:tc>
          <w:tcPr>
            <w:tcW w:w="1915" w:type="dxa"/>
          </w:tcPr>
          <w:p w14:paraId="4F91D5CA" w14:textId="77777777" w:rsidR="006B2921" w:rsidRPr="006B2921" w:rsidRDefault="006B2921" w:rsidP="006B2921">
            <w:pPr>
              <w:jc w:val="both"/>
              <w:rPr>
                <w:rFonts w:ascii="Arial" w:hAnsi="Arial" w:cs="Arial"/>
                <w:b/>
                <w:sz w:val="24"/>
                <w:szCs w:val="24"/>
              </w:rPr>
            </w:pPr>
            <w:proofErr w:type="spellStart"/>
            <w:r w:rsidRPr="006B2921">
              <w:rPr>
                <w:rFonts w:ascii="Arial" w:hAnsi="Arial" w:cs="Arial"/>
                <w:b/>
                <w:sz w:val="24"/>
                <w:szCs w:val="24"/>
              </w:rPr>
              <w:t>Growth</w:t>
            </w:r>
            <w:proofErr w:type="spellEnd"/>
            <w:r w:rsidRPr="006B2921">
              <w:rPr>
                <w:rFonts w:ascii="Arial" w:hAnsi="Arial" w:cs="Arial"/>
                <w:b/>
                <w:sz w:val="24"/>
                <w:szCs w:val="24"/>
              </w:rPr>
              <w:t xml:space="preserve"> </w:t>
            </w:r>
            <w:proofErr w:type="spellStart"/>
            <w:r w:rsidRPr="006B2921">
              <w:rPr>
                <w:rFonts w:ascii="Arial" w:hAnsi="Arial" w:cs="Arial"/>
                <w:b/>
                <w:sz w:val="24"/>
                <w:szCs w:val="24"/>
              </w:rPr>
              <w:t>Rate</w:t>
            </w:r>
            <w:proofErr w:type="spellEnd"/>
          </w:p>
        </w:tc>
        <w:tc>
          <w:tcPr>
            <w:tcW w:w="1915" w:type="dxa"/>
          </w:tcPr>
          <w:p w14:paraId="28C38AF0" w14:textId="77777777" w:rsidR="006B2921" w:rsidRPr="006B2921" w:rsidRDefault="006B2921" w:rsidP="006B2921">
            <w:pPr>
              <w:jc w:val="both"/>
              <w:rPr>
                <w:rFonts w:ascii="Arial" w:hAnsi="Arial" w:cs="Arial"/>
                <w:b/>
                <w:sz w:val="24"/>
                <w:szCs w:val="24"/>
              </w:rPr>
            </w:pPr>
            <w:r w:rsidRPr="006B2921">
              <w:rPr>
                <w:rFonts w:ascii="Arial" w:hAnsi="Arial" w:cs="Arial"/>
                <w:b/>
                <w:sz w:val="24"/>
                <w:szCs w:val="24"/>
              </w:rPr>
              <w:t>-</w:t>
            </w:r>
          </w:p>
        </w:tc>
        <w:tc>
          <w:tcPr>
            <w:tcW w:w="1915" w:type="dxa"/>
          </w:tcPr>
          <w:p w14:paraId="70B5E9E2" w14:textId="77777777" w:rsidR="006B2921" w:rsidRPr="006B2921" w:rsidRDefault="006B2921" w:rsidP="006B2921">
            <w:pPr>
              <w:jc w:val="both"/>
              <w:rPr>
                <w:rFonts w:ascii="Arial" w:hAnsi="Arial" w:cs="Arial"/>
                <w:b/>
                <w:sz w:val="24"/>
                <w:szCs w:val="24"/>
              </w:rPr>
            </w:pPr>
            <w:r w:rsidRPr="006B2921">
              <w:rPr>
                <w:rFonts w:ascii="Arial" w:hAnsi="Arial" w:cs="Arial"/>
                <w:b/>
                <w:sz w:val="24"/>
                <w:szCs w:val="24"/>
              </w:rPr>
              <w:t>5%</w:t>
            </w:r>
          </w:p>
        </w:tc>
        <w:tc>
          <w:tcPr>
            <w:tcW w:w="1915" w:type="dxa"/>
          </w:tcPr>
          <w:p w14:paraId="0DDA74FF" w14:textId="77777777" w:rsidR="006B2921" w:rsidRPr="006B2921" w:rsidRDefault="006B2921" w:rsidP="006B2921">
            <w:pPr>
              <w:jc w:val="both"/>
              <w:rPr>
                <w:rFonts w:ascii="Arial" w:hAnsi="Arial" w:cs="Arial"/>
                <w:b/>
                <w:sz w:val="24"/>
                <w:szCs w:val="24"/>
              </w:rPr>
            </w:pPr>
            <w:r w:rsidRPr="006B2921">
              <w:rPr>
                <w:rFonts w:ascii="Arial" w:hAnsi="Arial" w:cs="Arial"/>
                <w:b/>
                <w:sz w:val="24"/>
                <w:szCs w:val="24"/>
              </w:rPr>
              <w:t>5%</w:t>
            </w:r>
          </w:p>
        </w:tc>
        <w:tc>
          <w:tcPr>
            <w:tcW w:w="1916" w:type="dxa"/>
          </w:tcPr>
          <w:p w14:paraId="10C711B6" w14:textId="77777777" w:rsidR="006B2921" w:rsidRPr="006B2921" w:rsidRDefault="006B2921" w:rsidP="006B2921">
            <w:pPr>
              <w:jc w:val="both"/>
              <w:rPr>
                <w:rFonts w:ascii="Arial" w:hAnsi="Arial" w:cs="Arial"/>
                <w:b/>
                <w:sz w:val="24"/>
                <w:szCs w:val="24"/>
              </w:rPr>
            </w:pPr>
            <w:r w:rsidRPr="006B2921">
              <w:rPr>
                <w:rFonts w:ascii="Arial" w:hAnsi="Arial" w:cs="Arial"/>
                <w:b/>
                <w:sz w:val="24"/>
                <w:szCs w:val="24"/>
              </w:rPr>
              <w:t>3%</w:t>
            </w:r>
          </w:p>
        </w:tc>
      </w:tr>
    </w:tbl>
    <w:p w14:paraId="3D60E565" w14:textId="77777777" w:rsidR="006B2921" w:rsidRPr="006B2921" w:rsidRDefault="006B2921" w:rsidP="006B2921">
      <w:pPr>
        <w:jc w:val="both"/>
        <w:rPr>
          <w:rFonts w:ascii="Arial" w:hAnsi="Arial" w:cs="Arial"/>
          <w:b/>
          <w:color w:val="000000" w:themeColor="text1"/>
          <w:sz w:val="24"/>
          <w:szCs w:val="24"/>
        </w:rPr>
      </w:pPr>
    </w:p>
    <w:p w14:paraId="494D33E6" w14:textId="77777777" w:rsidR="00E46172" w:rsidRDefault="00E46172" w:rsidP="006B2921">
      <w:pPr>
        <w:jc w:val="both"/>
        <w:rPr>
          <w:rFonts w:ascii="Arial" w:hAnsi="Arial" w:cs="Arial"/>
          <w:b/>
          <w:color w:val="000000" w:themeColor="text1"/>
          <w:sz w:val="24"/>
          <w:szCs w:val="24"/>
        </w:rPr>
      </w:pPr>
    </w:p>
    <w:p w14:paraId="31CCE116" w14:textId="77777777" w:rsidR="00E46172" w:rsidRDefault="00E46172" w:rsidP="006B2921">
      <w:pPr>
        <w:jc w:val="both"/>
        <w:rPr>
          <w:rFonts w:ascii="Arial" w:hAnsi="Arial" w:cs="Arial"/>
          <w:b/>
          <w:color w:val="000000" w:themeColor="text1"/>
          <w:sz w:val="24"/>
          <w:szCs w:val="24"/>
        </w:rPr>
      </w:pPr>
    </w:p>
    <w:p w14:paraId="1BE3DD5D" w14:textId="77777777" w:rsidR="00E46172" w:rsidRDefault="00E46172" w:rsidP="006B2921">
      <w:pPr>
        <w:jc w:val="both"/>
        <w:rPr>
          <w:rFonts w:ascii="Arial" w:hAnsi="Arial" w:cs="Arial"/>
          <w:b/>
          <w:color w:val="000000" w:themeColor="text1"/>
          <w:sz w:val="24"/>
          <w:szCs w:val="24"/>
        </w:rPr>
      </w:pPr>
    </w:p>
    <w:p w14:paraId="0FB0007F" w14:textId="56A25BF8" w:rsidR="006B2921" w:rsidRPr="003E1FA4" w:rsidRDefault="006B2921" w:rsidP="005D01B8">
      <w:pPr>
        <w:pStyle w:val="Heading3"/>
        <w:rPr>
          <w:rFonts w:ascii="Arial" w:hAnsi="Arial" w:cs="Arial"/>
          <w:b/>
          <w:bCs/>
          <w:color w:val="000000" w:themeColor="text1"/>
          <w:u w:val="single"/>
        </w:rPr>
      </w:pPr>
      <w:bookmarkStart w:id="14" w:name="_Toc17992077"/>
      <w:r w:rsidRPr="003E1FA4">
        <w:rPr>
          <w:rFonts w:ascii="Arial" w:hAnsi="Arial" w:cs="Arial"/>
          <w:b/>
          <w:bCs/>
          <w:color w:val="000000" w:themeColor="text1"/>
          <w:u w:val="single"/>
        </w:rPr>
        <w:lastRenderedPageBreak/>
        <w:t xml:space="preserve">2.8 Marketing </w:t>
      </w:r>
      <w:proofErr w:type="spellStart"/>
      <w:r w:rsidRPr="003E1FA4">
        <w:rPr>
          <w:rFonts w:ascii="Arial" w:hAnsi="Arial" w:cs="Arial"/>
          <w:b/>
          <w:bCs/>
          <w:color w:val="000000" w:themeColor="text1"/>
          <w:u w:val="single"/>
        </w:rPr>
        <w:t>Strategy</w:t>
      </w:r>
      <w:bookmarkEnd w:id="14"/>
      <w:proofErr w:type="spellEnd"/>
      <w:r w:rsidRPr="003E1FA4">
        <w:rPr>
          <w:rFonts w:ascii="Arial" w:hAnsi="Arial" w:cs="Arial"/>
          <w:b/>
          <w:bCs/>
          <w:color w:val="000000" w:themeColor="text1"/>
          <w:u w:val="single"/>
        </w:rPr>
        <w:t xml:space="preserve"> </w:t>
      </w:r>
    </w:p>
    <w:p w14:paraId="6E0FB517" w14:textId="77777777" w:rsidR="006B2921" w:rsidRPr="006B2921" w:rsidRDefault="006B2921" w:rsidP="006B2921">
      <w:pPr>
        <w:jc w:val="both"/>
        <w:rPr>
          <w:rFonts w:ascii="Arial" w:hAnsi="Arial" w:cs="Arial"/>
          <w:sz w:val="24"/>
          <w:szCs w:val="24"/>
          <w:lang w:val="en-GB"/>
        </w:rPr>
      </w:pPr>
      <w:r w:rsidRPr="006B2921">
        <w:rPr>
          <w:rFonts w:ascii="Arial" w:hAnsi="Arial" w:cs="Arial"/>
          <w:sz w:val="24"/>
          <w:szCs w:val="24"/>
          <w:lang w:val="en-GB"/>
        </w:rPr>
        <w:t xml:space="preserve">Paid Marketing: These are the advertisements that are paid by the venture (Li, 2014). Further, the company through bidding obtains these ad spaces. The consumers will be provided with more information about the venture and 101 Tapas will be able to achieve </w:t>
      </w:r>
      <w:proofErr w:type="gramStart"/>
      <w:r w:rsidRPr="006B2921">
        <w:rPr>
          <w:rFonts w:ascii="Arial" w:hAnsi="Arial" w:cs="Arial"/>
          <w:sz w:val="24"/>
          <w:szCs w:val="24"/>
          <w:lang w:val="en-GB"/>
        </w:rPr>
        <w:t>more</w:t>
      </w:r>
      <w:proofErr w:type="gramEnd"/>
      <w:r w:rsidRPr="006B2921">
        <w:rPr>
          <w:rFonts w:ascii="Arial" w:hAnsi="Arial" w:cs="Arial"/>
          <w:sz w:val="24"/>
          <w:szCs w:val="24"/>
          <w:lang w:val="en-GB"/>
        </w:rPr>
        <w:t xml:space="preserve"> number of customers.</w:t>
      </w:r>
    </w:p>
    <w:p w14:paraId="6BA332F5" w14:textId="77777777" w:rsidR="006B2921" w:rsidRPr="006B2921" w:rsidRDefault="006B2921" w:rsidP="006B2921">
      <w:pPr>
        <w:jc w:val="both"/>
        <w:rPr>
          <w:rFonts w:ascii="Arial" w:hAnsi="Arial" w:cs="Arial"/>
          <w:sz w:val="24"/>
          <w:szCs w:val="24"/>
          <w:lang w:val="en-GB"/>
        </w:rPr>
      </w:pPr>
      <w:r w:rsidRPr="006B2921">
        <w:rPr>
          <w:rFonts w:ascii="Arial" w:hAnsi="Arial" w:cs="Arial"/>
          <w:sz w:val="24"/>
          <w:szCs w:val="24"/>
          <w:lang w:val="en-GB"/>
        </w:rPr>
        <w:t xml:space="preserve">Internet Marketing: This is the type of marketing through internet and electronic devices. In addition, 101 Tapas aims at investing twice the money for improved social marketing. This will help the company to achieve more efficiency in marketing and will be able to deliver to the targeted audience (Bianchi, 2016). </w:t>
      </w:r>
    </w:p>
    <w:p w14:paraId="6EE6C7BA" w14:textId="2DAF0BAB" w:rsidR="006B2921" w:rsidRPr="003E1FA4" w:rsidRDefault="006B2921" w:rsidP="005D01B8">
      <w:pPr>
        <w:pStyle w:val="Heading3"/>
        <w:rPr>
          <w:rFonts w:ascii="Arial" w:hAnsi="Arial" w:cs="Arial"/>
          <w:b/>
          <w:bCs/>
          <w:color w:val="000000" w:themeColor="text1"/>
          <w:u w:val="single"/>
          <w:lang w:val="en-GB"/>
        </w:rPr>
      </w:pPr>
      <w:bookmarkStart w:id="15" w:name="_Toc17992078"/>
      <w:r w:rsidRPr="003E1FA4">
        <w:rPr>
          <w:rFonts w:ascii="Arial" w:hAnsi="Arial" w:cs="Arial"/>
          <w:b/>
          <w:bCs/>
          <w:color w:val="000000" w:themeColor="text1"/>
          <w:u w:val="single"/>
          <w:lang w:val="en-GB"/>
        </w:rPr>
        <w:t>2.9 Market Competitors (Porter’s Five Forces)</w:t>
      </w:r>
      <w:bookmarkEnd w:id="15"/>
    </w:p>
    <w:p w14:paraId="26892BF9" w14:textId="77777777" w:rsidR="006B2921" w:rsidRPr="006B2921" w:rsidRDefault="006B2921" w:rsidP="006B2921">
      <w:pPr>
        <w:jc w:val="both"/>
        <w:rPr>
          <w:rFonts w:ascii="Arial" w:hAnsi="Arial" w:cs="Arial"/>
          <w:sz w:val="24"/>
          <w:szCs w:val="24"/>
          <w:lang w:val="en-GB"/>
        </w:rPr>
      </w:pPr>
      <w:r w:rsidRPr="006B2921">
        <w:rPr>
          <w:rFonts w:ascii="Arial" w:hAnsi="Arial" w:cs="Arial"/>
          <w:b/>
          <w:bCs/>
          <w:sz w:val="24"/>
          <w:szCs w:val="24"/>
          <w:lang w:val="en-GB"/>
        </w:rPr>
        <w:t>Threat of new entrants</w:t>
      </w:r>
      <w:r w:rsidRPr="006B2921">
        <w:rPr>
          <w:rFonts w:ascii="Arial" w:hAnsi="Arial" w:cs="Arial"/>
          <w:sz w:val="24"/>
          <w:szCs w:val="24"/>
          <w:lang w:val="en-GB"/>
        </w:rPr>
        <w:t xml:space="preserve"> (Moderate): The UK hospitality industry provides a huge scope for the new enterprises. However, the new entrants in the market can pose huge threat to the existing companies. Further, this provide major cost cutting challenges and the existing ones need to make proper modification to ensure survival in the market. </w:t>
      </w:r>
    </w:p>
    <w:p w14:paraId="7768BD9B" w14:textId="77777777" w:rsidR="006B2921" w:rsidRPr="006B2921" w:rsidRDefault="006B2921" w:rsidP="006B2921">
      <w:pPr>
        <w:jc w:val="both"/>
        <w:rPr>
          <w:rFonts w:ascii="Arial" w:hAnsi="Arial" w:cs="Arial"/>
          <w:sz w:val="24"/>
          <w:szCs w:val="24"/>
          <w:lang w:val="en-GB"/>
        </w:rPr>
      </w:pPr>
      <w:r w:rsidRPr="006B2921">
        <w:rPr>
          <w:rFonts w:ascii="Arial" w:hAnsi="Arial" w:cs="Arial"/>
          <w:b/>
          <w:bCs/>
          <w:sz w:val="24"/>
          <w:szCs w:val="24"/>
          <w:lang w:val="en-GB"/>
        </w:rPr>
        <w:t>Bargaining power of buyers</w:t>
      </w:r>
      <w:r w:rsidRPr="006B2921">
        <w:rPr>
          <w:rFonts w:ascii="Arial" w:hAnsi="Arial" w:cs="Arial"/>
          <w:sz w:val="24"/>
          <w:szCs w:val="24"/>
          <w:lang w:val="en-GB"/>
        </w:rPr>
        <w:t xml:space="preserve"> (Moderate): The buyers have the ability to influence the pricing of the products served by the company. Further, the companies must ensure favourable and appropriate costing systems to attract higher number of buyers. 101 Tapas must adjust the cost based on their target audience. </w:t>
      </w:r>
    </w:p>
    <w:p w14:paraId="083ECE76" w14:textId="77777777" w:rsidR="006B2921" w:rsidRPr="006B2921" w:rsidRDefault="006B2921" w:rsidP="006B2921">
      <w:pPr>
        <w:jc w:val="both"/>
        <w:rPr>
          <w:rFonts w:ascii="Arial" w:hAnsi="Arial" w:cs="Arial"/>
          <w:sz w:val="24"/>
          <w:szCs w:val="24"/>
          <w:lang w:val="en-GB"/>
        </w:rPr>
      </w:pPr>
      <w:r w:rsidRPr="006B2921">
        <w:rPr>
          <w:rFonts w:ascii="Arial" w:hAnsi="Arial" w:cs="Arial"/>
          <w:b/>
          <w:bCs/>
          <w:sz w:val="24"/>
          <w:szCs w:val="24"/>
          <w:lang w:val="en-GB"/>
        </w:rPr>
        <w:t>Bargaining Power of Suppliers</w:t>
      </w:r>
      <w:r w:rsidRPr="006B2921">
        <w:rPr>
          <w:rFonts w:ascii="Arial" w:hAnsi="Arial" w:cs="Arial"/>
          <w:sz w:val="24"/>
          <w:szCs w:val="24"/>
          <w:lang w:val="en-GB"/>
        </w:rPr>
        <w:t xml:space="preserve"> (Moderate): The activities and demands of the suppliers play a huge role in the operations of a restaurant. Weaker negotiation skills can have a negative impact on the growth of the company. Moreover, 101 Tapas must be able to establish proper relations with third part suppliers.</w:t>
      </w:r>
    </w:p>
    <w:p w14:paraId="6C832EC0" w14:textId="77777777" w:rsidR="006B2921" w:rsidRPr="006B2921" w:rsidRDefault="006B2921" w:rsidP="006B2921">
      <w:pPr>
        <w:jc w:val="both"/>
        <w:rPr>
          <w:rFonts w:ascii="Arial" w:hAnsi="Arial" w:cs="Arial"/>
          <w:sz w:val="24"/>
          <w:szCs w:val="24"/>
          <w:lang w:val="en-GB"/>
        </w:rPr>
      </w:pPr>
      <w:r w:rsidRPr="006B2921">
        <w:rPr>
          <w:rFonts w:ascii="Arial" w:hAnsi="Arial" w:cs="Arial"/>
          <w:b/>
          <w:bCs/>
          <w:sz w:val="24"/>
          <w:szCs w:val="24"/>
          <w:lang w:val="en-GB"/>
        </w:rPr>
        <w:t>Threat of substitute products</w:t>
      </w:r>
      <w:r w:rsidRPr="006B2921">
        <w:rPr>
          <w:rFonts w:ascii="Arial" w:hAnsi="Arial" w:cs="Arial"/>
          <w:sz w:val="24"/>
          <w:szCs w:val="24"/>
          <w:lang w:val="en-GB"/>
        </w:rPr>
        <w:t xml:space="preserve"> (Low): Products that serve the consumers in more than one way can be a huge threat to the company. This reduces the scope of the target audience (Takata, 2016). Moreover, in this scenario, the consumers in 101 Tapas may be served with the front row and food without proper bookings. This might reduce the significance of the Flamenco show. Therefore, 101 Tapas must demand premium payments for their services to the consumers.</w:t>
      </w:r>
    </w:p>
    <w:p w14:paraId="7FA56A31" w14:textId="77777777" w:rsidR="006B2921" w:rsidRPr="006B2921" w:rsidRDefault="006B2921" w:rsidP="006B2921">
      <w:pPr>
        <w:jc w:val="both"/>
        <w:rPr>
          <w:rFonts w:ascii="Arial" w:hAnsi="Arial" w:cs="Arial"/>
          <w:sz w:val="24"/>
          <w:szCs w:val="24"/>
          <w:lang w:val="en-GB"/>
        </w:rPr>
      </w:pPr>
      <w:r w:rsidRPr="006B2921">
        <w:rPr>
          <w:rFonts w:ascii="Arial" w:hAnsi="Arial" w:cs="Arial"/>
          <w:b/>
          <w:bCs/>
          <w:sz w:val="24"/>
          <w:szCs w:val="24"/>
          <w:lang w:val="en-GB"/>
        </w:rPr>
        <w:t>Competitive Rivalry</w:t>
      </w:r>
      <w:r w:rsidRPr="006B2921">
        <w:rPr>
          <w:rFonts w:ascii="Arial" w:hAnsi="Arial" w:cs="Arial"/>
          <w:sz w:val="24"/>
          <w:szCs w:val="24"/>
          <w:lang w:val="en-GB"/>
        </w:rPr>
        <w:t xml:space="preserve"> (High): The intense competition from the other major rivals in the industry plays a key role in the success of the company. Therefore, 101 Tapas must identify the features of the rival companies like Premier Inn and further provide better services at premium rates to ensure success. </w:t>
      </w:r>
    </w:p>
    <w:p w14:paraId="07E7D01E" w14:textId="77777777" w:rsidR="006B2921" w:rsidRPr="003E1FA4" w:rsidRDefault="006B2921" w:rsidP="005D01B8">
      <w:pPr>
        <w:pStyle w:val="Heading3"/>
        <w:rPr>
          <w:rFonts w:ascii="Arial" w:hAnsi="Arial" w:cs="Arial"/>
          <w:b/>
          <w:bCs/>
          <w:color w:val="000000" w:themeColor="text1"/>
          <w:u w:val="single"/>
          <w:lang w:val="en-GB"/>
        </w:rPr>
      </w:pPr>
      <w:bookmarkStart w:id="16" w:name="_Toc17992079"/>
      <w:r w:rsidRPr="003E1FA4">
        <w:rPr>
          <w:rFonts w:ascii="Arial" w:hAnsi="Arial" w:cs="Arial"/>
          <w:b/>
          <w:bCs/>
          <w:color w:val="000000" w:themeColor="text1"/>
          <w:u w:val="single"/>
          <w:lang w:val="en-GB"/>
        </w:rPr>
        <w:t>2.10 Market Segments</w:t>
      </w:r>
      <w:bookmarkEnd w:id="16"/>
    </w:p>
    <w:p w14:paraId="6327BB2E" w14:textId="77777777" w:rsidR="006B2921" w:rsidRPr="006B2921" w:rsidRDefault="006B2921" w:rsidP="006B2921">
      <w:pPr>
        <w:jc w:val="both"/>
        <w:rPr>
          <w:rFonts w:ascii="Arial" w:hAnsi="Arial" w:cs="Arial"/>
          <w:sz w:val="24"/>
          <w:szCs w:val="24"/>
          <w:lang w:val="en-GB"/>
        </w:rPr>
      </w:pPr>
      <w:r w:rsidRPr="006B2921">
        <w:rPr>
          <w:rFonts w:ascii="Arial" w:hAnsi="Arial" w:cs="Arial"/>
          <w:sz w:val="24"/>
          <w:szCs w:val="24"/>
          <w:lang w:val="en-GB"/>
        </w:rPr>
        <w:t xml:space="preserve"> Segment: The segment of the buyers that is being targeted by 101 Tapas is the customers who look forward to cost effective and quick food services. Further, the citizens who wish to celebrate their various occasions with friends and families in a beautiful ambience will find this restaurant suitable and favourable.</w:t>
      </w:r>
    </w:p>
    <w:p w14:paraId="0644BAF7" w14:textId="77777777" w:rsidR="006B2921" w:rsidRPr="006B2921" w:rsidRDefault="006B2921" w:rsidP="006B2921">
      <w:pPr>
        <w:jc w:val="both"/>
        <w:rPr>
          <w:rFonts w:ascii="Arial" w:hAnsi="Arial" w:cs="Arial"/>
          <w:sz w:val="24"/>
          <w:szCs w:val="24"/>
          <w:lang w:val="en-GB"/>
        </w:rPr>
      </w:pPr>
      <w:r w:rsidRPr="006B2921">
        <w:rPr>
          <w:rFonts w:ascii="Arial" w:hAnsi="Arial" w:cs="Arial"/>
          <w:sz w:val="24"/>
          <w:szCs w:val="24"/>
          <w:lang w:val="en-GB"/>
        </w:rPr>
        <w:t xml:space="preserve">Target: The main target of the company is the students of the country. The price range and time consumption for having a meal in this restaurant is suitable for them. </w:t>
      </w:r>
    </w:p>
    <w:p w14:paraId="15C554C0" w14:textId="77777777" w:rsidR="006B2921" w:rsidRPr="006B2921" w:rsidRDefault="006B2921" w:rsidP="006B2921">
      <w:pPr>
        <w:jc w:val="both"/>
        <w:rPr>
          <w:rFonts w:ascii="Arial" w:hAnsi="Arial" w:cs="Arial"/>
          <w:sz w:val="24"/>
          <w:szCs w:val="24"/>
        </w:rPr>
      </w:pPr>
      <w:r w:rsidRPr="006B2921">
        <w:rPr>
          <w:rFonts w:ascii="Arial" w:hAnsi="Arial" w:cs="Arial"/>
          <w:noProof/>
          <w:sz w:val="24"/>
          <w:szCs w:val="24"/>
          <w:lang w:val="en-US"/>
        </w:rPr>
        <w:lastRenderedPageBreak/>
        <w:drawing>
          <wp:inline distT="0" distB="0" distL="0" distR="0" wp14:anchorId="70F2487C" wp14:editId="19D3AB6B">
            <wp:extent cx="5151664" cy="2238223"/>
            <wp:effectExtent l="171450" t="133350" r="220436" b="200177"/>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srcRect/>
                    <a:stretch>
                      <a:fillRect/>
                    </a:stretch>
                  </pic:blipFill>
                  <pic:spPr bwMode="auto">
                    <a:xfrm>
                      <a:off x="0" y="0"/>
                      <a:ext cx="5156412" cy="2240286"/>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inline>
        </w:drawing>
      </w:r>
    </w:p>
    <w:p w14:paraId="4E50F402" w14:textId="77777777" w:rsidR="006B2921" w:rsidRPr="006B2921" w:rsidRDefault="006B2921" w:rsidP="006B2921">
      <w:pPr>
        <w:jc w:val="both"/>
        <w:rPr>
          <w:rFonts w:ascii="Arial" w:hAnsi="Arial" w:cs="Arial"/>
          <w:sz w:val="24"/>
          <w:szCs w:val="24"/>
          <w:lang w:val="en-GB"/>
        </w:rPr>
      </w:pPr>
      <w:r w:rsidRPr="006B2921">
        <w:rPr>
          <w:rFonts w:ascii="Arial" w:hAnsi="Arial" w:cs="Arial"/>
          <w:sz w:val="24"/>
          <w:szCs w:val="24"/>
          <w:lang w:val="en-GB"/>
        </w:rPr>
        <w:t>Figure 1: Market segmentation</w:t>
      </w:r>
    </w:p>
    <w:p w14:paraId="12ADDBA7" w14:textId="77777777" w:rsidR="006B2921" w:rsidRPr="006B2921" w:rsidRDefault="006B2921" w:rsidP="006B2921">
      <w:pPr>
        <w:jc w:val="both"/>
        <w:rPr>
          <w:rFonts w:ascii="Arial" w:hAnsi="Arial" w:cs="Arial"/>
          <w:sz w:val="24"/>
          <w:szCs w:val="24"/>
          <w:lang w:val="en-GB"/>
        </w:rPr>
      </w:pPr>
      <w:r w:rsidRPr="006B2921">
        <w:rPr>
          <w:rFonts w:ascii="Arial" w:hAnsi="Arial" w:cs="Arial"/>
          <w:sz w:val="24"/>
          <w:szCs w:val="24"/>
          <w:lang w:val="en-GB"/>
        </w:rPr>
        <w:t xml:space="preserve">(Source: </w:t>
      </w:r>
      <w:proofErr w:type="spellStart"/>
      <w:r w:rsidRPr="006B2921">
        <w:rPr>
          <w:rFonts w:ascii="Arial" w:hAnsi="Arial" w:cs="Arial"/>
          <w:color w:val="222222"/>
          <w:sz w:val="24"/>
          <w:szCs w:val="24"/>
          <w:shd w:val="clear" w:color="auto" w:fill="FFFFFF"/>
          <w:lang w:val="en-GB"/>
        </w:rPr>
        <w:t>Seifbarghy</w:t>
      </w:r>
      <w:proofErr w:type="spellEnd"/>
      <w:r w:rsidRPr="006B2921">
        <w:rPr>
          <w:rFonts w:ascii="Arial" w:hAnsi="Arial" w:cs="Arial"/>
          <w:color w:val="222222"/>
          <w:sz w:val="24"/>
          <w:szCs w:val="24"/>
          <w:shd w:val="clear" w:color="auto" w:fill="FFFFFF"/>
          <w:lang w:val="en-GB"/>
        </w:rPr>
        <w:t>, 2015)</w:t>
      </w:r>
    </w:p>
    <w:p w14:paraId="32D050DD" w14:textId="77777777" w:rsidR="006B2921" w:rsidRPr="007C014B" w:rsidRDefault="006B2921" w:rsidP="007C014B">
      <w:pPr>
        <w:jc w:val="both"/>
        <w:rPr>
          <w:rFonts w:ascii="Arial" w:hAnsi="Arial" w:cs="Arial"/>
          <w:sz w:val="24"/>
          <w:szCs w:val="24"/>
          <w:lang w:val="en-GB"/>
        </w:rPr>
      </w:pPr>
      <w:r w:rsidRPr="006B2921">
        <w:rPr>
          <w:rFonts w:ascii="Arial" w:hAnsi="Arial" w:cs="Arial"/>
          <w:sz w:val="24"/>
          <w:szCs w:val="24"/>
          <w:lang w:val="en-GB"/>
        </w:rPr>
        <w:t xml:space="preserve">Positioning: Along with the </w:t>
      </w:r>
      <w:proofErr w:type="gramStart"/>
      <w:r w:rsidRPr="006B2921">
        <w:rPr>
          <w:rFonts w:ascii="Arial" w:hAnsi="Arial" w:cs="Arial"/>
          <w:sz w:val="24"/>
          <w:szCs w:val="24"/>
          <w:lang w:val="en-GB"/>
        </w:rPr>
        <w:t>high quality</w:t>
      </w:r>
      <w:proofErr w:type="gramEnd"/>
      <w:r w:rsidRPr="006B2921">
        <w:rPr>
          <w:rFonts w:ascii="Arial" w:hAnsi="Arial" w:cs="Arial"/>
          <w:sz w:val="24"/>
          <w:szCs w:val="24"/>
          <w:lang w:val="en-GB"/>
        </w:rPr>
        <w:t xml:space="preserve"> food, the firm will organise Flamenco shows for their customers. Further, the extensive social marketing procedures will allow the company to enhance their awareness among the citizens of the country. </w:t>
      </w:r>
    </w:p>
    <w:p w14:paraId="7CBAF4CA" w14:textId="32A419B7" w:rsidR="006B2921" w:rsidRPr="003E1FA4" w:rsidRDefault="006B2921" w:rsidP="005D01B8">
      <w:pPr>
        <w:pStyle w:val="Heading3"/>
        <w:rPr>
          <w:rFonts w:ascii="Arial" w:eastAsiaTheme="minorHAnsi" w:hAnsi="Arial" w:cs="Arial"/>
          <w:color w:val="auto"/>
          <w:u w:val="single"/>
          <w:lang w:val="en-GB"/>
        </w:rPr>
      </w:pPr>
      <w:bookmarkStart w:id="17" w:name="_Toc17992080"/>
      <w:r w:rsidRPr="003E1FA4">
        <w:rPr>
          <w:rFonts w:ascii="Arial" w:hAnsi="Arial" w:cs="Arial"/>
          <w:b/>
          <w:bCs/>
          <w:color w:val="000000" w:themeColor="text1"/>
          <w:u w:val="single"/>
          <w:lang w:val="en-GB"/>
        </w:rPr>
        <w:t>2.11 Market Needs</w:t>
      </w:r>
      <w:bookmarkEnd w:id="17"/>
    </w:p>
    <w:p w14:paraId="2B4DE6AA" w14:textId="77777777" w:rsidR="006B2921" w:rsidRPr="006B2921" w:rsidRDefault="006B2921" w:rsidP="006B2921">
      <w:pPr>
        <w:jc w:val="both"/>
        <w:rPr>
          <w:rFonts w:ascii="Arial" w:hAnsi="Arial" w:cs="Arial"/>
          <w:sz w:val="24"/>
          <w:szCs w:val="24"/>
          <w:lang w:val="en-GB"/>
        </w:rPr>
      </w:pPr>
      <w:r w:rsidRPr="006B2921">
        <w:rPr>
          <w:rFonts w:ascii="Arial" w:hAnsi="Arial" w:cs="Arial"/>
          <w:sz w:val="24"/>
          <w:szCs w:val="24"/>
          <w:lang w:val="en-GB"/>
        </w:rPr>
        <w:t xml:space="preserve">The 101 Tapas aims at providing the best ambience and food to the consumers at the considerable price rates. </w:t>
      </w:r>
    </w:p>
    <w:p w14:paraId="6696D635" w14:textId="77777777" w:rsidR="006B2921" w:rsidRPr="006B2921" w:rsidRDefault="006B2921" w:rsidP="006B2921">
      <w:pPr>
        <w:jc w:val="both"/>
        <w:rPr>
          <w:rFonts w:ascii="Arial" w:hAnsi="Arial" w:cs="Arial"/>
          <w:sz w:val="24"/>
          <w:szCs w:val="24"/>
          <w:lang w:val="en-GB"/>
        </w:rPr>
      </w:pPr>
      <w:r w:rsidRPr="006B2921">
        <w:rPr>
          <w:rFonts w:ascii="Arial" w:hAnsi="Arial" w:cs="Arial"/>
          <w:sz w:val="24"/>
          <w:szCs w:val="24"/>
          <w:lang w:val="en-GB"/>
        </w:rPr>
        <w:t xml:space="preserve">People have specific needs based on the prices and services. </w:t>
      </w:r>
    </w:p>
    <w:p w14:paraId="43A48FE9" w14:textId="77777777" w:rsidR="006B2921" w:rsidRPr="006B2921" w:rsidRDefault="006B2921" w:rsidP="006B2921">
      <w:pPr>
        <w:jc w:val="both"/>
        <w:rPr>
          <w:rFonts w:ascii="Arial" w:hAnsi="Arial" w:cs="Arial"/>
          <w:sz w:val="24"/>
          <w:szCs w:val="24"/>
          <w:lang w:val="en-GB"/>
        </w:rPr>
      </w:pPr>
      <w:r w:rsidRPr="006B2921">
        <w:rPr>
          <w:rFonts w:ascii="Arial" w:hAnsi="Arial" w:cs="Arial"/>
          <w:sz w:val="24"/>
          <w:szCs w:val="24"/>
          <w:lang w:val="en-GB"/>
        </w:rPr>
        <w:t xml:space="preserve">The consumers require good quality food, quick lunch, and a suitable place to celebrate their various occasions. </w:t>
      </w:r>
    </w:p>
    <w:p w14:paraId="1B31C3A0" w14:textId="77777777" w:rsidR="005D01B8" w:rsidRPr="006B2921" w:rsidRDefault="006B2921" w:rsidP="006B2921">
      <w:pPr>
        <w:jc w:val="both"/>
        <w:rPr>
          <w:rFonts w:ascii="Arial" w:hAnsi="Arial" w:cs="Arial"/>
          <w:sz w:val="24"/>
          <w:szCs w:val="24"/>
          <w:lang w:val="en-GB"/>
        </w:rPr>
      </w:pPr>
      <w:r w:rsidRPr="006B2921">
        <w:rPr>
          <w:rFonts w:ascii="Arial" w:hAnsi="Arial" w:cs="Arial"/>
          <w:sz w:val="24"/>
          <w:szCs w:val="24"/>
          <w:lang w:val="en-GB"/>
        </w:rPr>
        <w:t>The 101 Tapas Restaurant it’s a company that along with great food, provides entertainments like Flamenco show. In addition, the customers will be provided with rich hand-made bread and fine drinks.</w:t>
      </w:r>
    </w:p>
    <w:p w14:paraId="5F2A8CC4" w14:textId="77777777" w:rsidR="006B2921" w:rsidRPr="003E1FA4" w:rsidRDefault="006B2921" w:rsidP="005D01B8">
      <w:pPr>
        <w:pStyle w:val="Heading3"/>
        <w:rPr>
          <w:rFonts w:ascii="Arial" w:hAnsi="Arial" w:cs="Arial"/>
          <w:b/>
          <w:bCs/>
          <w:color w:val="000000" w:themeColor="text1"/>
          <w:u w:val="single"/>
          <w:lang w:val="en-GB"/>
        </w:rPr>
      </w:pPr>
      <w:bookmarkStart w:id="18" w:name="_Toc17992081"/>
      <w:r w:rsidRPr="003E1FA4">
        <w:rPr>
          <w:rFonts w:ascii="Arial" w:hAnsi="Arial" w:cs="Arial"/>
          <w:b/>
          <w:bCs/>
          <w:color w:val="000000" w:themeColor="text1"/>
          <w:u w:val="single"/>
          <w:lang w:val="en-GB"/>
        </w:rPr>
        <w:t>2.12 Marketing Mix (4P)</w:t>
      </w:r>
      <w:bookmarkEnd w:id="18"/>
    </w:p>
    <w:p w14:paraId="7E672B84" w14:textId="77777777" w:rsidR="006B2921" w:rsidRPr="006B2921" w:rsidRDefault="006B2921" w:rsidP="006B2921">
      <w:pPr>
        <w:jc w:val="both"/>
        <w:rPr>
          <w:rFonts w:ascii="Arial" w:hAnsi="Arial" w:cs="Arial"/>
          <w:sz w:val="24"/>
          <w:szCs w:val="24"/>
          <w:lang w:val="en-GB"/>
        </w:rPr>
      </w:pPr>
      <w:r w:rsidRPr="006B2921">
        <w:rPr>
          <w:rFonts w:ascii="Arial" w:hAnsi="Arial" w:cs="Arial"/>
          <w:b/>
          <w:bCs/>
          <w:sz w:val="24"/>
          <w:szCs w:val="24"/>
          <w:lang w:val="en-GB"/>
        </w:rPr>
        <w:t>Products:</w:t>
      </w:r>
      <w:r w:rsidRPr="006B2921">
        <w:rPr>
          <w:rFonts w:ascii="Arial" w:hAnsi="Arial" w:cs="Arial"/>
          <w:sz w:val="24"/>
          <w:szCs w:val="24"/>
          <w:lang w:val="en-GB"/>
        </w:rPr>
        <w:t xml:space="preserve"> The products of 101 Tapas mainly consist of food and drinks. The company delivers products like house-made breads, almost 80 different types for options for sandwiches, and drinks like red wine. </w:t>
      </w:r>
    </w:p>
    <w:p w14:paraId="56FD71DE" w14:textId="77777777" w:rsidR="006B2921" w:rsidRPr="006B2921" w:rsidRDefault="006B2921" w:rsidP="006B2921">
      <w:pPr>
        <w:jc w:val="both"/>
        <w:rPr>
          <w:rFonts w:ascii="Arial" w:hAnsi="Arial" w:cs="Arial"/>
          <w:sz w:val="24"/>
          <w:szCs w:val="24"/>
          <w:lang w:val="en-GB"/>
        </w:rPr>
      </w:pPr>
      <w:r w:rsidRPr="006B2921">
        <w:rPr>
          <w:rFonts w:ascii="Arial" w:hAnsi="Arial" w:cs="Arial"/>
          <w:b/>
          <w:bCs/>
          <w:sz w:val="24"/>
          <w:szCs w:val="24"/>
          <w:lang w:val="en-GB"/>
        </w:rPr>
        <w:t>Place:</w:t>
      </w:r>
      <w:r w:rsidRPr="006B2921">
        <w:rPr>
          <w:rFonts w:ascii="Arial" w:hAnsi="Arial" w:cs="Arial"/>
          <w:sz w:val="24"/>
          <w:szCs w:val="24"/>
          <w:lang w:val="en-GB"/>
        </w:rPr>
        <w:t xml:space="preserve"> The products of the company will be delivered at their restaurant outlet in Soho, London. Further, the company has planned to open new outlets and restaurants in other locations in London and United Kingdom. This will be done to deliver their products to greater number of buyers. </w:t>
      </w:r>
    </w:p>
    <w:p w14:paraId="540648DC" w14:textId="77777777" w:rsidR="006B2921" w:rsidRPr="006B2921" w:rsidRDefault="006B2921" w:rsidP="006B2921">
      <w:pPr>
        <w:jc w:val="center"/>
        <w:rPr>
          <w:rFonts w:ascii="Arial" w:hAnsi="Arial" w:cs="Arial"/>
          <w:sz w:val="24"/>
          <w:szCs w:val="24"/>
        </w:rPr>
      </w:pPr>
      <w:r w:rsidRPr="006B2921">
        <w:rPr>
          <w:rFonts w:ascii="Arial" w:hAnsi="Arial" w:cs="Arial"/>
          <w:noProof/>
          <w:sz w:val="24"/>
          <w:szCs w:val="24"/>
          <w:lang w:val="en-US"/>
        </w:rPr>
        <w:lastRenderedPageBreak/>
        <w:drawing>
          <wp:inline distT="0" distB="0" distL="0" distR="0" wp14:anchorId="6863F0C6" wp14:editId="5D18D204">
            <wp:extent cx="2713264" cy="2586856"/>
            <wp:effectExtent l="1905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srcRect/>
                    <a:stretch>
                      <a:fillRect/>
                    </a:stretch>
                  </pic:blipFill>
                  <pic:spPr bwMode="auto">
                    <a:xfrm>
                      <a:off x="0" y="0"/>
                      <a:ext cx="2714705" cy="2588230"/>
                    </a:xfrm>
                    <a:prstGeom prst="rect">
                      <a:avLst/>
                    </a:prstGeom>
                    <a:noFill/>
                    <a:ln w="9525">
                      <a:noFill/>
                      <a:miter lim="800000"/>
                      <a:headEnd/>
                      <a:tailEnd/>
                    </a:ln>
                  </pic:spPr>
                </pic:pic>
              </a:graphicData>
            </a:graphic>
          </wp:inline>
        </w:drawing>
      </w:r>
    </w:p>
    <w:p w14:paraId="1025F964" w14:textId="77777777" w:rsidR="006B2921" w:rsidRPr="006B2921" w:rsidRDefault="006B2921" w:rsidP="006B2921">
      <w:pPr>
        <w:jc w:val="both"/>
        <w:rPr>
          <w:rFonts w:ascii="Arial" w:hAnsi="Arial" w:cs="Arial"/>
          <w:sz w:val="24"/>
          <w:szCs w:val="24"/>
          <w:lang w:val="en-GB"/>
        </w:rPr>
      </w:pPr>
      <w:r w:rsidRPr="006B2921">
        <w:rPr>
          <w:rFonts w:ascii="Arial" w:hAnsi="Arial" w:cs="Arial"/>
          <w:sz w:val="24"/>
          <w:szCs w:val="24"/>
          <w:lang w:val="en-GB"/>
        </w:rPr>
        <w:t>Figure 2: Marketing mix (4Ps)</w:t>
      </w:r>
    </w:p>
    <w:p w14:paraId="1BDD2029" w14:textId="77777777" w:rsidR="006B2921" w:rsidRPr="006B2921" w:rsidRDefault="006B2921" w:rsidP="006B2921">
      <w:pPr>
        <w:jc w:val="both"/>
        <w:rPr>
          <w:rFonts w:ascii="Arial" w:hAnsi="Arial" w:cs="Arial"/>
          <w:sz w:val="24"/>
          <w:szCs w:val="24"/>
          <w:lang w:val="en-GB"/>
        </w:rPr>
      </w:pPr>
      <w:r w:rsidRPr="006B2921">
        <w:rPr>
          <w:rFonts w:ascii="Arial" w:hAnsi="Arial" w:cs="Arial"/>
          <w:sz w:val="24"/>
          <w:szCs w:val="24"/>
          <w:lang w:val="en-GB"/>
        </w:rPr>
        <w:t xml:space="preserve">(Source: </w:t>
      </w:r>
      <w:r w:rsidRPr="006B2921">
        <w:rPr>
          <w:rFonts w:ascii="Arial" w:hAnsi="Arial" w:cs="Arial"/>
          <w:sz w:val="24"/>
          <w:szCs w:val="24"/>
          <w:shd w:val="clear" w:color="auto" w:fill="FFFFFF"/>
          <w:lang w:val="en-GB"/>
        </w:rPr>
        <w:t>Mullin, 2014)</w:t>
      </w:r>
    </w:p>
    <w:p w14:paraId="0D278C88" w14:textId="77777777" w:rsidR="006B2921" w:rsidRPr="006B2921" w:rsidRDefault="006B2921" w:rsidP="006B2921">
      <w:pPr>
        <w:jc w:val="both"/>
        <w:rPr>
          <w:rFonts w:ascii="Arial" w:hAnsi="Arial" w:cs="Arial"/>
          <w:sz w:val="24"/>
          <w:szCs w:val="24"/>
          <w:lang w:val="en-GB"/>
        </w:rPr>
      </w:pPr>
      <w:r w:rsidRPr="006B2921">
        <w:rPr>
          <w:rFonts w:ascii="Arial" w:hAnsi="Arial" w:cs="Arial"/>
          <w:b/>
          <w:bCs/>
          <w:sz w:val="24"/>
          <w:szCs w:val="24"/>
          <w:lang w:val="en-GB"/>
        </w:rPr>
        <w:t>Promotion:</w:t>
      </w:r>
      <w:r w:rsidRPr="006B2921">
        <w:rPr>
          <w:rFonts w:ascii="Arial" w:hAnsi="Arial" w:cs="Arial"/>
          <w:sz w:val="24"/>
          <w:szCs w:val="24"/>
          <w:lang w:val="en-GB"/>
        </w:rPr>
        <w:t xml:space="preserve"> The Company must use efficient technological and social methods to promote their brand among the buyers. This could be done through advertising, sales promotions, direct marketing, and public relations. However, this firm will invest a considerable amount of funds in marketing through social media platforms (Huang, 2014). </w:t>
      </w:r>
    </w:p>
    <w:p w14:paraId="4146E365" w14:textId="77777777" w:rsidR="006B2921" w:rsidRPr="006B2921" w:rsidRDefault="006B2921" w:rsidP="006B2921">
      <w:pPr>
        <w:jc w:val="both"/>
        <w:rPr>
          <w:rFonts w:ascii="Arial" w:hAnsi="Arial" w:cs="Arial"/>
          <w:sz w:val="24"/>
          <w:szCs w:val="24"/>
          <w:lang w:val="en-GB"/>
        </w:rPr>
      </w:pPr>
      <w:r w:rsidRPr="006B2921">
        <w:rPr>
          <w:rFonts w:ascii="Arial" w:hAnsi="Arial" w:cs="Arial"/>
          <w:b/>
          <w:bCs/>
          <w:sz w:val="24"/>
          <w:szCs w:val="24"/>
          <w:lang w:val="en-GB"/>
        </w:rPr>
        <w:t>Pricing:</w:t>
      </w:r>
      <w:r w:rsidRPr="006B2921">
        <w:rPr>
          <w:rFonts w:ascii="Arial" w:hAnsi="Arial" w:cs="Arial"/>
          <w:sz w:val="24"/>
          <w:szCs w:val="24"/>
          <w:lang w:val="en-GB"/>
        </w:rPr>
        <w:t xml:space="preserve"> The 101 Tapas will use bundle-pricing strategy to estimate the prices of their products. This strategy will enable the company to deliver products in bundle at a discounted price range, which is low compared to the price of the products when bought separately.</w:t>
      </w:r>
    </w:p>
    <w:p w14:paraId="578E770D" w14:textId="77777777" w:rsidR="006B2921" w:rsidRPr="006B2921" w:rsidRDefault="006B2921" w:rsidP="006B2921">
      <w:pPr>
        <w:jc w:val="both"/>
        <w:rPr>
          <w:rFonts w:ascii="Arial" w:hAnsi="Arial" w:cs="Arial"/>
          <w:b/>
          <w:sz w:val="24"/>
          <w:szCs w:val="24"/>
          <w:lang w:val="en-GB"/>
        </w:rPr>
      </w:pPr>
      <w:r w:rsidRPr="006B2921">
        <w:rPr>
          <w:rFonts w:ascii="Arial" w:hAnsi="Arial" w:cs="Arial"/>
          <w:b/>
          <w:sz w:val="24"/>
          <w:szCs w:val="24"/>
          <w:lang w:val="en-GB"/>
        </w:rPr>
        <w:t>Conclusion:</w:t>
      </w:r>
    </w:p>
    <w:p w14:paraId="0F7A1401" w14:textId="77777777" w:rsidR="006B2921" w:rsidRPr="006B2921" w:rsidRDefault="006B2921" w:rsidP="006B2921">
      <w:pPr>
        <w:jc w:val="both"/>
        <w:rPr>
          <w:rFonts w:ascii="Arial" w:hAnsi="Arial" w:cs="Arial"/>
          <w:sz w:val="24"/>
          <w:szCs w:val="24"/>
          <w:lang w:val="en-GB"/>
        </w:rPr>
      </w:pPr>
      <w:r w:rsidRPr="006B2921">
        <w:rPr>
          <w:rFonts w:ascii="Arial" w:hAnsi="Arial" w:cs="Arial"/>
          <w:sz w:val="24"/>
          <w:szCs w:val="24"/>
          <w:lang w:val="en-GB"/>
        </w:rPr>
        <w:t>This report discussed about the various marketing techniques and strategies that will be used by 101 Tapas to achieve efficient profits from the industry.</w:t>
      </w:r>
    </w:p>
    <w:p w14:paraId="595E1B84" w14:textId="77777777" w:rsidR="00852D4E" w:rsidRPr="003E1FA4" w:rsidRDefault="00A2230A" w:rsidP="00852D4E">
      <w:pPr>
        <w:pStyle w:val="Heading2"/>
        <w:rPr>
          <w:rFonts w:ascii="Arial" w:eastAsia="Times New Roman" w:hAnsi="Arial" w:cs="Arial"/>
          <w:b/>
          <w:bCs/>
          <w:color w:val="000000" w:themeColor="text1"/>
          <w:sz w:val="24"/>
          <w:szCs w:val="24"/>
          <w:u w:val="single"/>
          <w:lang w:val="en-US" w:eastAsia="es-ES"/>
        </w:rPr>
      </w:pPr>
      <w:r w:rsidRPr="00852D4E">
        <w:rPr>
          <w:rFonts w:eastAsia="Times New Roman"/>
          <w:lang w:val="en-US" w:eastAsia="es-ES"/>
        </w:rPr>
        <w:br w:type="page"/>
      </w:r>
      <w:bookmarkStart w:id="19" w:name="_Toc17992082"/>
      <w:r w:rsidR="00852D4E" w:rsidRPr="003E1FA4">
        <w:rPr>
          <w:rFonts w:ascii="Arial" w:eastAsia="Times New Roman" w:hAnsi="Arial" w:cs="Arial"/>
          <w:b/>
          <w:bCs/>
          <w:color w:val="000000" w:themeColor="text1"/>
          <w:sz w:val="24"/>
          <w:szCs w:val="24"/>
          <w:u w:val="single"/>
          <w:lang w:val="en-US" w:eastAsia="es-ES"/>
        </w:rPr>
        <w:lastRenderedPageBreak/>
        <w:t xml:space="preserve">3.0 </w:t>
      </w:r>
      <w:r w:rsidR="004C268A" w:rsidRPr="003E1FA4">
        <w:rPr>
          <w:rFonts w:ascii="Arial" w:eastAsia="Times New Roman" w:hAnsi="Arial" w:cs="Arial"/>
          <w:b/>
          <w:bCs/>
          <w:color w:val="000000" w:themeColor="text1"/>
          <w:sz w:val="24"/>
          <w:szCs w:val="24"/>
          <w:u w:val="single"/>
          <w:lang w:val="en-US" w:eastAsia="es-ES"/>
        </w:rPr>
        <w:t>Finance</w:t>
      </w:r>
      <w:bookmarkEnd w:id="19"/>
    </w:p>
    <w:p w14:paraId="0A5276CA" w14:textId="77777777" w:rsidR="00920957" w:rsidRPr="003E1FA4" w:rsidRDefault="00920957" w:rsidP="005D01B8">
      <w:pPr>
        <w:pStyle w:val="Heading3"/>
        <w:rPr>
          <w:rFonts w:eastAsia="Times New Roman"/>
          <w:color w:val="201F1E"/>
          <w:u w:val="single"/>
          <w:lang w:val="en-GB" w:eastAsia="en-GB"/>
        </w:rPr>
      </w:pPr>
      <w:bookmarkStart w:id="20" w:name="_Toc17992083"/>
      <w:r w:rsidRPr="003E1FA4">
        <w:rPr>
          <w:rFonts w:ascii="Arial" w:eastAsia="Times New Roman" w:hAnsi="Arial" w:cs="Arial"/>
          <w:b/>
          <w:bCs/>
          <w:color w:val="000000" w:themeColor="text1"/>
          <w:u w:val="single"/>
          <w:bdr w:val="none" w:sz="0" w:space="0" w:color="auto" w:frame="1"/>
          <w:lang w:val="en-US" w:eastAsia="en-GB"/>
        </w:rPr>
        <w:t>3.1 Financial Planning and accounting</w:t>
      </w:r>
      <w:bookmarkEnd w:id="20"/>
    </w:p>
    <w:p w14:paraId="18A3E313" w14:textId="77777777" w:rsidR="00920957" w:rsidRPr="006B2921" w:rsidRDefault="00920957" w:rsidP="006B2921">
      <w:pPr>
        <w:shd w:val="clear" w:color="auto" w:fill="FFFFFF"/>
        <w:spacing w:after="0" w:line="240" w:lineRule="auto"/>
        <w:jc w:val="both"/>
        <w:rPr>
          <w:rFonts w:ascii="Arial" w:eastAsia="Times New Roman" w:hAnsi="Arial" w:cs="Arial"/>
          <w:color w:val="000000"/>
          <w:sz w:val="24"/>
          <w:szCs w:val="24"/>
          <w:bdr w:val="none" w:sz="0" w:space="0" w:color="auto" w:frame="1"/>
          <w:lang w:val="en-US" w:eastAsia="en-GB"/>
        </w:rPr>
      </w:pPr>
    </w:p>
    <w:p w14:paraId="624B1283" w14:textId="77777777" w:rsidR="00920957" w:rsidRPr="006B2921" w:rsidRDefault="00920957" w:rsidP="006B2921">
      <w:pPr>
        <w:shd w:val="clear" w:color="auto" w:fill="FFFFFF"/>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 xml:space="preserve">101 Tapas is based on a business concept to “Hope for the best, plan for the worst”, (Child, 2008). We approached the economic plan as follows: the first-year projections anticipate below average sales </w:t>
      </w:r>
      <w:proofErr w:type="gramStart"/>
      <w:r w:rsidRPr="006B2921">
        <w:rPr>
          <w:rFonts w:ascii="Arial" w:eastAsia="Times New Roman" w:hAnsi="Arial" w:cs="Arial"/>
          <w:color w:val="000000"/>
          <w:sz w:val="24"/>
          <w:szCs w:val="24"/>
          <w:bdr w:val="none" w:sz="0" w:space="0" w:color="auto" w:frame="1"/>
          <w:lang w:val="en-US" w:eastAsia="en-GB"/>
        </w:rPr>
        <w:t>volumes,</w:t>
      </w:r>
      <w:proofErr w:type="gramEnd"/>
      <w:r w:rsidRPr="006B2921">
        <w:rPr>
          <w:rFonts w:ascii="Arial" w:eastAsia="Times New Roman" w:hAnsi="Arial" w:cs="Arial"/>
          <w:color w:val="000000"/>
          <w:sz w:val="24"/>
          <w:szCs w:val="24"/>
          <w:bdr w:val="none" w:sz="0" w:space="0" w:color="auto" w:frame="1"/>
          <w:lang w:val="en-US" w:eastAsia="en-GB"/>
        </w:rPr>
        <w:t xml:space="preserve"> below average seat turns and above average food/beverage costs. This situation will assist us to guarantee adequate financial planning to accommodate a decent period of ramp-up and company achievement, as well as to guarantee that we do not join this under-capitalized enterprise.</w:t>
      </w:r>
    </w:p>
    <w:p w14:paraId="751217C9" w14:textId="77777777" w:rsidR="00920957" w:rsidRPr="006B2921" w:rsidRDefault="00920957" w:rsidP="006B2921">
      <w:pPr>
        <w:shd w:val="clear" w:color="auto" w:fill="FFFFFF"/>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In addition to owner investment of 110,000 and grant money of 130,000, Zara is seeking 300,000 in long-term loans and 200,000 in investment for renovations, furniture, kitchen facilities, liquor licensing, food &amp; restaurant supplies, legal charges, labor capital, advertising and staff.</w:t>
      </w:r>
    </w:p>
    <w:p w14:paraId="52275EF2" w14:textId="77777777" w:rsidR="00920957" w:rsidRPr="006B2921" w:rsidRDefault="00920957" w:rsidP="006B2921">
      <w:pPr>
        <w:shd w:val="clear" w:color="auto" w:fill="FFFFFF"/>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b/>
          <w:bCs/>
          <w:color w:val="000000"/>
          <w:sz w:val="24"/>
          <w:szCs w:val="24"/>
          <w:bdr w:val="none" w:sz="0" w:space="0" w:color="auto" w:frame="1"/>
          <w:lang w:val="en-US" w:eastAsia="en-GB"/>
        </w:rPr>
        <w:t>Industry &amp; Start-Up</w:t>
      </w:r>
    </w:p>
    <w:p w14:paraId="4B725D87" w14:textId="77777777" w:rsidR="00920957" w:rsidRPr="006B2921" w:rsidRDefault="00920957" w:rsidP="006B2921">
      <w:pPr>
        <w:shd w:val="clear" w:color="auto" w:fill="FFFFFF"/>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b/>
          <w:bCs/>
          <w:color w:val="000000"/>
          <w:sz w:val="24"/>
          <w:szCs w:val="24"/>
          <w:bdr w:val="none" w:sz="0" w:space="0" w:color="auto" w:frame="1"/>
          <w:lang w:val="en-US" w:eastAsia="en-GB"/>
        </w:rPr>
        <w:t> </w:t>
      </w:r>
    </w:p>
    <w:p w14:paraId="7D7AE84B" w14:textId="77777777" w:rsidR="00920957" w:rsidRPr="006B2921" w:rsidRDefault="00920957" w:rsidP="006B2921">
      <w:pPr>
        <w:shd w:val="clear" w:color="auto" w:fill="FFFFFF"/>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i/>
          <w:iCs/>
          <w:color w:val="000000"/>
          <w:sz w:val="24"/>
          <w:szCs w:val="24"/>
          <w:bdr w:val="none" w:sz="0" w:space="0" w:color="auto" w:frame="1"/>
          <w:lang w:val="en-US" w:eastAsia="en-GB"/>
        </w:rPr>
        <w:t>Fiscal Year-1 Ramp-up.</w:t>
      </w:r>
      <w:r w:rsidRPr="006B2921">
        <w:rPr>
          <w:rFonts w:ascii="Arial" w:eastAsia="Times New Roman" w:hAnsi="Arial" w:cs="Arial"/>
          <w:b/>
          <w:bCs/>
          <w:color w:val="000000"/>
          <w:sz w:val="24"/>
          <w:szCs w:val="24"/>
          <w:bdr w:val="none" w:sz="0" w:space="0" w:color="auto" w:frame="1"/>
          <w:lang w:val="en-US" w:eastAsia="en-GB"/>
        </w:rPr>
        <w:t> </w:t>
      </w:r>
      <w:r w:rsidRPr="006B2921">
        <w:rPr>
          <w:rFonts w:ascii="Arial" w:eastAsia="Times New Roman" w:hAnsi="Arial" w:cs="Arial"/>
          <w:color w:val="000000"/>
          <w:sz w:val="24"/>
          <w:szCs w:val="24"/>
          <w:bdr w:val="none" w:sz="0" w:space="0" w:color="auto" w:frame="1"/>
          <w:lang w:val="en-US" w:eastAsia="en-GB"/>
        </w:rPr>
        <w:t>Our experience in the industry confirms a longer ramp-up stage for restaurants over other retail/service businesses. Our Annual Sales Growth is based on attaining the following seating capacity percentage per dining period:</w:t>
      </w:r>
    </w:p>
    <w:p w14:paraId="6F2E86CB" w14:textId="77777777" w:rsidR="00920957" w:rsidRPr="006B2921" w:rsidRDefault="00920957" w:rsidP="006B2921">
      <w:pPr>
        <w:shd w:val="clear" w:color="auto" w:fill="FFFFFF"/>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 Year 1: After-Hours = 53%, Lunch = 70%, Dinner = 88%</w:t>
      </w:r>
    </w:p>
    <w:p w14:paraId="66F61C32" w14:textId="77777777" w:rsidR="00920957" w:rsidRPr="006B2921" w:rsidRDefault="00920957" w:rsidP="006B2921">
      <w:pPr>
        <w:shd w:val="clear" w:color="auto" w:fill="FFFFFF"/>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 Year 2: After-Hours = 70%, Lunch = 82%, Dinner = 100% (implied wait period)</w:t>
      </w:r>
    </w:p>
    <w:p w14:paraId="0AA48D26" w14:textId="77777777" w:rsidR="00920957" w:rsidRPr="006B2921" w:rsidRDefault="00920957" w:rsidP="006B2921">
      <w:pPr>
        <w:shd w:val="clear" w:color="auto" w:fill="FFFFFF"/>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 Year 3: After-Hours = 80%, Lunch = 87%, Dinner = 100% (implied wait period)</w:t>
      </w:r>
    </w:p>
    <w:p w14:paraId="65C79C41" w14:textId="77777777" w:rsidR="00920957" w:rsidRPr="006B2921" w:rsidRDefault="00920957" w:rsidP="006B2921">
      <w:pPr>
        <w:shd w:val="clear" w:color="auto" w:fill="FFFFFF"/>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 </w:t>
      </w:r>
    </w:p>
    <w:p w14:paraId="35C26552" w14:textId="77777777" w:rsidR="00920957" w:rsidRPr="006B2921" w:rsidRDefault="00920957" w:rsidP="006B2921">
      <w:pPr>
        <w:shd w:val="clear" w:color="auto" w:fill="FFFFFF"/>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i/>
          <w:iCs/>
          <w:color w:val="000000"/>
          <w:sz w:val="24"/>
          <w:szCs w:val="24"/>
          <w:bdr w:val="none" w:sz="0" w:space="0" w:color="auto" w:frame="1"/>
          <w:lang w:val="en-US" w:eastAsia="en-GB"/>
        </w:rPr>
        <w:t xml:space="preserve">Six- </w:t>
      </w:r>
      <w:proofErr w:type="spellStart"/>
      <w:r w:rsidRPr="006B2921">
        <w:rPr>
          <w:rFonts w:ascii="Arial" w:eastAsia="Times New Roman" w:hAnsi="Arial" w:cs="Arial"/>
          <w:i/>
          <w:iCs/>
          <w:color w:val="000000"/>
          <w:sz w:val="24"/>
          <w:szCs w:val="24"/>
          <w:bdr w:val="none" w:sz="0" w:space="0" w:color="auto" w:frame="1"/>
          <w:lang w:val="en-US" w:eastAsia="en-GB"/>
        </w:rPr>
        <w:t>MonthStart</w:t>
      </w:r>
      <w:proofErr w:type="spellEnd"/>
      <w:r w:rsidRPr="006B2921">
        <w:rPr>
          <w:rFonts w:ascii="Arial" w:eastAsia="Times New Roman" w:hAnsi="Arial" w:cs="Arial"/>
          <w:i/>
          <w:iCs/>
          <w:color w:val="000000"/>
          <w:sz w:val="24"/>
          <w:szCs w:val="24"/>
          <w:bdr w:val="none" w:sz="0" w:space="0" w:color="auto" w:frame="1"/>
          <w:lang w:val="en-US" w:eastAsia="en-GB"/>
        </w:rPr>
        <w:t>-Up Stage.</w:t>
      </w:r>
      <w:r w:rsidRPr="006B2921">
        <w:rPr>
          <w:rFonts w:ascii="Arial" w:eastAsia="Times New Roman" w:hAnsi="Arial" w:cs="Arial"/>
          <w:color w:val="000000"/>
          <w:sz w:val="24"/>
          <w:szCs w:val="24"/>
          <w:bdr w:val="none" w:sz="0" w:space="0" w:color="auto" w:frame="1"/>
          <w:lang w:val="en-US" w:eastAsia="en-GB"/>
        </w:rPr>
        <w:t xml:space="preserve"> As a new restaurant entry to the Midtown Market, the ramp-up in customer draw is expected to extend over 6 months. This is reflected in a higher than average monthly sales variance shown as follows </w:t>
      </w:r>
      <w:proofErr w:type="gramStart"/>
      <w:r w:rsidRPr="006B2921">
        <w:rPr>
          <w:rFonts w:ascii="Arial" w:eastAsia="Times New Roman" w:hAnsi="Arial" w:cs="Arial"/>
          <w:color w:val="000000"/>
          <w:sz w:val="24"/>
          <w:szCs w:val="24"/>
          <w:bdr w:val="none" w:sz="0" w:space="0" w:color="auto" w:frame="1"/>
          <w:lang w:val="en-US" w:eastAsia="en-GB"/>
        </w:rPr>
        <w:t>( Worst</w:t>
      </w:r>
      <w:proofErr w:type="gramEnd"/>
      <w:r w:rsidRPr="006B2921">
        <w:rPr>
          <w:rFonts w:ascii="Arial" w:eastAsia="Times New Roman" w:hAnsi="Arial" w:cs="Arial"/>
          <w:color w:val="000000"/>
          <w:sz w:val="24"/>
          <w:szCs w:val="24"/>
          <w:bdr w:val="none" w:sz="0" w:space="0" w:color="auto" w:frame="1"/>
          <w:lang w:val="en-US" w:eastAsia="en-GB"/>
        </w:rPr>
        <w:t>-case, Expected-case ):</w:t>
      </w:r>
    </w:p>
    <w:p w14:paraId="7DB5D05B" w14:textId="77777777" w:rsidR="00920957" w:rsidRPr="006B2921" w:rsidRDefault="00920957" w:rsidP="006B2921">
      <w:pPr>
        <w:shd w:val="clear" w:color="auto" w:fill="FFFFFF"/>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 </w:t>
      </w:r>
    </w:p>
    <w:tbl>
      <w:tblPr>
        <w:tblW w:w="0" w:type="auto"/>
        <w:tblBorders>
          <w:top w:val="outset" w:sz="6" w:space="0" w:color="auto"/>
          <w:left w:val="outset" w:sz="6" w:space="0" w:color="auto"/>
          <w:bottom w:val="outset" w:sz="6" w:space="0" w:color="auto"/>
          <w:right w:val="outset" w:sz="6" w:space="0" w:color="auto"/>
        </w:tblBorders>
        <w:shd w:val="clear" w:color="auto" w:fill="FFFFFF"/>
        <w:tblCellMar>
          <w:left w:w="0" w:type="dxa"/>
          <w:right w:w="0" w:type="dxa"/>
        </w:tblCellMar>
        <w:tblLook w:val="04A0" w:firstRow="1" w:lastRow="0" w:firstColumn="1" w:lastColumn="0" w:noHBand="0" w:noVBand="1"/>
      </w:tblPr>
      <w:tblGrid>
        <w:gridCol w:w="4242"/>
        <w:gridCol w:w="4242"/>
      </w:tblGrid>
      <w:tr w:rsidR="00920957" w:rsidRPr="006B2921" w14:paraId="69902F0E" w14:textId="77777777" w:rsidTr="00920957">
        <w:tc>
          <w:tcPr>
            <w:tcW w:w="4247" w:type="dxa"/>
            <w:tcBorders>
              <w:top w:val="single" w:sz="8" w:space="0" w:color="auto"/>
              <w:left w:val="single" w:sz="8" w:space="0" w:color="auto"/>
              <w:bottom w:val="single" w:sz="8" w:space="0" w:color="auto"/>
              <w:right w:val="single" w:sz="8" w:space="0" w:color="auto"/>
            </w:tcBorders>
            <w:shd w:val="clear" w:color="auto" w:fill="auto"/>
            <w:tcMar>
              <w:top w:w="0" w:type="dxa"/>
              <w:left w:w="108" w:type="dxa"/>
              <w:bottom w:w="0" w:type="dxa"/>
              <w:right w:w="108" w:type="dxa"/>
            </w:tcMar>
            <w:hideMark/>
          </w:tcPr>
          <w:p w14:paraId="43071D88"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Month 1: 32%/51%</w:t>
            </w:r>
          </w:p>
        </w:tc>
        <w:tc>
          <w:tcPr>
            <w:tcW w:w="4247" w:type="dxa"/>
            <w:tcBorders>
              <w:top w:val="single" w:sz="8" w:space="0" w:color="auto"/>
              <w:left w:val="nil"/>
              <w:bottom w:val="single" w:sz="8" w:space="0" w:color="auto"/>
              <w:right w:val="single" w:sz="8" w:space="0" w:color="auto"/>
            </w:tcBorders>
            <w:shd w:val="clear" w:color="auto" w:fill="auto"/>
            <w:tcMar>
              <w:top w:w="0" w:type="dxa"/>
              <w:left w:w="108" w:type="dxa"/>
              <w:bottom w:w="0" w:type="dxa"/>
              <w:right w:w="108" w:type="dxa"/>
            </w:tcMar>
            <w:hideMark/>
          </w:tcPr>
          <w:p w14:paraId="0304C898"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Month 4: 64%/75%</w:t>
            </w:r>
          </w:p>
        </w:tc>
      </w:tr>
      <w:tr w:rsidR="00920957" w:rsidRPr="006B2921" w14:paraId="157122D5" w14:textId="77777777" w:rsidTr="00920957">
        <w:tc>
          <w:tcPr>
            <w:tcW w:w="4247" w:type="dxa"/>
            <w:tcBorders>
              <w:top w:val="nil"/>
              <w:left w:val="single" w:sz="8" w:space="0" w:color="auto"/>
              <w:bottom w:val="single" w:sz="8" w:space="0" w:color="auto"/>
              <w:right w:val="single" w:sz="8" w:space="0" w:color="auto"/>
            </w:tcBorders>
            <w:shd w:val="clear" w:color="auto" w:fill="auto"/>
            <w:tcMar>
              <w:top w:w="0" w:type="dxa"/>
              <w:left w:w="108" w:type="dxa"/>
              <w:bottom w:w="0" w:type="dxa"/>
              <w:right w:w="108" w:type="dxa"/>
            </w:tcMar>
            <w:hideMark/>
          </w:tcPr>
          <w:p w14:paraId="5B6A2300"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Month 2: 41%/58%</w:t>
            </w:r>
          </w:p>
        </w:tc>
        <w:tc>
          <w:tcPr>
            <w:tcW w:w="4247"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11CD8B99"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Month 5: 80%/90%</w:t>
            </w:r>
          </w:p>
        </w:tc>
      </w:tr>
      <w:tr w:rsidR="00920957" w:rsidRPr="006B2921" w14:paraId="3CD32B65" w14:textId="77777777" w:rsidTr="00920957">
        <w:tc>
          <w:tcPr>
            <w:tcW w:w="4247" w:type="dxa"/>
            <w:tcBorders>
              <w:top w:val="nil"/>
              <w:left w:val="single" w:sz="8" w:space="0" w:color="auto"/>
              <w:bottom w:val="single" w:sz="8" w:space="0" w:color="auto"/>
              <w:right w:val="single" w:sz="8" w:space="0" w:color="auto"/>
            </w:tcBorders>
            <w:shd w:val="clear" w:color="auto" w:fill="auto"/>
            <w:tcMar>
              <w:top w:w="0" w:type="dxa"/>
              <w:left w:w="108" w:type="dxa"/>
              <w:bottom w:w="0" w:type="dxa"/>
              <w:right w:w="108" w:type="dxa"/>
            </w:tcMar>
            <w:hideMark/>
          </w:tcPr>
          <w:p w14:paraId="30520C56"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Month 3: 52%/66%</w:t>
            </w:r>
          </w:p>
        </w:tc>
        <w:tc>
          <w:tcPr>
            <w:tcW w:w="4247"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56B0199B"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Month 6: 90%/92%</w:t>
            </w:r>
          </w:p>
        </w:tc>
      </w:tr>
    </w:tbl>
    <w:p w14:paraId="0C34A49A" w14:textId="77777777" w:rsidR="00920957" w:rsidRPr="006B2921" w:rsidRDefault="00920957" w:rsidP="006B2921">
      <w:pPr>
        <w:shd w:val="clear" w:color="auto" w:fill="FFFFFF"/>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 </w:t>
      </w:r>
    </w:p>
    <w:p w14:paraId="5A9B526E" w14:textId="77777777" w:rsidR="00920957" w:rsidRPr="006B2921" w:rsidRDefault="00920957" w:rsidP="006B2921">
      <w:pPr>
        <w:shd w:val="clear" w:color="auto" w:fill="FFFFFF"/>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i/>
          <w:iCs/>
          <w:color w:val="000000"/>
          <w:sz w:val="24"/>
          <w:szCs w:val="24"/>
          <w:bdr w:val="none" w:sz="0" w:space="0" w:color="auto" w:frame="1"/>
          <w:lang w:val="en-US" w:eastAsia="en-GB"/>
        </w:rPr>
        <w:t>Market Analysis findings are static.</w:t>
      </w:r>
      <w:r w:rsidRPr="006B2921">
        <w:rPr>
          <w:rFonts w:ascii="Arial" w:eastAsia="Times New Roman" w:hAnsi="Arial" w:cs="Arial"/>
          <w:color w:val="000000"/>
          <w:sz w:val="24"/>
          <w:szCs w:val="24"/>
          <w:bdr w:val="none" w:sz="0" w:space="0" w:color="auto" w:frame="1"/>
          <w:lang w:val="en-US" w:eastAsia="en-GB"/>
        </w:rPr>
        <w:t> We assume that there are no unforeseen changes in findings outlined in the Market Analysis.</w:t>
      </w:r>
    </w:p>
    <w:p w14:paraId="13B61F6E" w14:textId="77777777" w:rsidR="00920957" w:rsidRPr="006B2921" w:rsidRDefault="00920957" w:rsidP="006B2921">
      <w:pPr>
        <w:shd w:val="clear" w:color="auto" w:fill="FFFFFF"/>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 </w:t>
      </w:r>
    </w:p>
    <w:p w14:paraId="4CE06DCA" w14:textId="77777777" w:rsidR="00920957" w:rsidRPr="003E1FA4" w:rsidRDefault="00920957" w:rsidP="007C014B">
      <w:pPr>
        <w:pStyle w:val="Heading3"/>
        <w:rPr>
          <w:rFonts w:ascii="Arial" w:eastAsia="Times New Roman" w:hAnsi="Arial" w:cs="Arial"/>
          <w:b/>
          <w:bCs/>
          <w:color w:val="000000" w:themeColor="text1"/>
          <w:u w:val="single"/>
          <w:lang w:val="en-GB" w:eastAsia="en-GB"/>
        </w:rPr>
      </w:pPr>
      <w:bookmarkStart w:id="21" w:name="_Toc17992084"/>
      <w:r w:rsidRPr="003E1FA4">
        <w:rPr>
          <w:rFonts w:ascii="Arial" w:eastAsia="Times New Roman" w:hAnsi="Arial" w:cs="Arial"/>
          <w:b/>
          <w:bCs/>
          <w:color w:val="000000" w:themeColor="text1"/>
          <w:u w:val="single"/>
          <w:bdr w:val="none" w:sz="0" w:space="0" w:color="auto" w:frame="1"/>
          <w:lang w:val="en-US" w:eastAsia="en-GB"/>
        </w:rPr>
        <w:t>3.2 Cash Flow Statement</w:t>
      </w:r>
      <w:bookmarkEnd w:id="21"/>
      <w:r w:rsidRPr="003E1FA4">
        <w:rPr>
          <w:rFonts w:ascii="Arial" w:eastAsia="Times New Roman" w:hAnsi="Arial" w:cs="Arial"/>
          <w:b/>
          <w:bCs/>
          <w:color w:val="000000" w:themeColor="text1"/>
          <w:u w:val="single"/>
          <w:bdr w:val="none" w:sz="0" w:space="0" w:color="auto" w:frame="1"/>
          <w:lang w:val="en-US" w:eastAsia="en-GB"/>
        </w:rPr>
        <w:t> </w:t>
      </w:r>
    </w:p>
    <w:p w14:paraId="58E0CC60" w14:textId="77777777" w:rsidR="00920957" w:rsidRDefault="00920957" w:rsidP="006B2921">
      <w:pPr>
        <w:shd w:val="clear" w:color="auto" w:fill="FFFFFF"/>
        <w:spacing w:after="0" w:line="240" w:lineRule="auto"/>
        <w:jc w:val="both"/>
        <w:rPr>
          <w:rFonts w:ascii="Arial" w:eastAsia="Times New Roman" w:hAnsi="Arial" w:cs="Arial"/>
          <w:color w:val="000000"/>
          <w:sz w:val="24"/>
          <w:szCs w:val="24"/>
          <w:bdr w:val="none" w:sz="0" w:space="0" w:color="auto" w:frame="1"/>
          <w:lang w:val="en-US" w:eastAsia="en-GB"/>
        </w:rPr>
      </w:pPr>
      <w:r w:rsidRPr="006B2921">
        <w:rPr>
          <w:rFonts w:ascii="Arial" w:eastAsia="Times New Roman" w:hAnsi="Arial" w:cs="Arial"/>
          <w:color w:val="000000"/>
          <w:sz w:val="24"/>
          <w:szCs w:val="24"/>
          <w:bdr w:val="none" w:sz="0" w:space="0" w:color="auto" w:frame="1"/>
          <w:lang w:val="en-US" w:eastAsia="en-GB"/>
        </w:rPr>
        <w:t xml:space="preserve">The cash flow depends of assumptions for inventory turnover and payment days. We have no sales on credit, so </w:t>
      </w:r>
      <w:proofErr w:type="spellStart"/>
      <w:r w:rsidRPr="006B2921">
        <w:rPr>
          <w:rFonts w:ascii="Arial" w:eastAsia="Times New Roman" w:hAnsi="Arial" w:cs="Arial"/>
          <w:color w:val="000000"/>
          <w:sz w:val="24"/>
          <w:szCs w:val="24"/>
          <w:bdr w:val="none" w:sz="0" w:space="0" w:color="auto" w:frame="1"/>
          <w:lang w:val="en-US" w:eastAsia="en-GB"/>
        </w:rPr>
        <w:t>oour</w:t>
      </w:r>
      <w:proofErr w:type="spellEnd"/>
      <w:r w:rsidRPr="006B2921">
        <w:rPr>
          <w:rFonts w:ascii="Arial" w:eastAsia="Times New Roman" w:hAnsi="Arial" w:cs="Arial"/>
          <w:color w:val="000000"/>
          <w:sz w:val="24"/>
          <w:szCs w:val="24"/>
          <w:bdr w:val="none" w:sz="0" w:space="0" w:color="auto" w:frame="1"/>
          <w:lang w:val="en-US" w:eastAsia="en-GB"/>
        </w:rPr>
        <w:t xml:space="preserve"> cash flow does not track accounts receivable. Our projected same-day collection is critical</w:t>
      </w:r>
      <w:r w:rsidR="00454712" w:rsidRPr="006B2921">
        <w:rPr>
          <w:rFonts w:ascii="Arial" w:eastAsia="Times New Roman" w:hAnsi="Arial" w:cs="Arial"/>
          <w:color w:val="000000"/>
          <w:sz w:val="24"/>
          <w:szCs w:val="24"/>
          <w:bdr w:val="none" w:sz="0" w:space="0" w:color="auto" w:frame="1"/>
          <w:lang w:val="en-US" w:eastAsia="en-GB"/>
        </w:rPr>
        <w:t xml:space="preserve"> </w:t>
      </w:r>
      <w:r w:rsidRPr="006B2921">
        <w:rPr>
          <w:rFonts w:ascii="Arial" w:eastAsia="Times New Roman" w:hAnsi="Arial" w:cs="Arial"/>
          <w:color w:val="000000"/>
          <w:sz w:val="24"/>
          <w:szCs w:val="24"/>
          <w:bdr w:val="none" w:sz="0" w:space="0" w:color="auto" w:frame="1"/>
          <w:lang w:val="en-US" w:eastAsia="en-GB"/>
        </w:rPr>
        <w:t xml:space="preserve">and is reasonable and customary in the restaurant industry. We do not </w:t>
      </w:r>
      <w:proofErr w:type="gramStart"/>
      <w:r w:rsidRPr="006B2921">
        <w:rPr>
          <w:rFonts w:ascii="Arial" w:eastAsia="Times New Roman" w:hAnsi="Arial" w:cs="Arial"/>
          <w:color w:val="000000"/>
          <w:sz w:val="24"/>
          <w:szCs w:val="24"/>
          <w:bdr w:val="none" w:sz="0" w:space="0" w:color="auto" w:frame="1"/>
          <w:lang w:val="en-US" w:eastAsia="en-GB"/>
        </w:rPr>
        <w:t>expected</w:t>
      </w:r>
      <w:proofErr w:type="gramEnd"/>
      <w:r w:rsidRPr="006B2921">
        <w:rPr>
          <w:rFonts w:ascii="Arial" w:eastAsia="Times New Roman" w:hAnsi="Arial" w:cs="Arial"/>
          <w:color w:val="000000"/>
          <w:sz w:val="24"/>
          <w:szCs w:val="24"/>
          <w:bdr w:val="none" w:sz="0" w:space="0" w:color="auto" w:frame="1"/>
          <w:lang w:val="en-US" w:eastAsia="en-GB"/>
        </w:rPr>
        <w:t xml:space="preserve"> to need any additional financial support, even when we reach the less profitable months, as the downturns are incorporated into the monthly revenue variance figures. Month-by-month assumptions for projected cash flow are included in the appendices.</w:t>
      </w:r>
    </w:p>
    <w:p w14:paraId="430D7197" w14:textId="77777777" w:rsidR="00BC1274" w:rsidRDefault="00BC1274" w:rsidP="006B2921">
      <w:pPr>
        <w:shd w:val="clear" w:color="auto" w:fill="FFFFFF"/>
        <w:spacing w:after="0" w:line="240" w:lineRule="auto"/>
        <w:jc w:val="both"/>
        <w:rPr>
          <w:rFonts w:ascii="Arial" w:eastAsia="Times New Roman" w:hAnsi="Arial" w:cs="Arial"/>
          <w:color w:val="000000"/>
          <w:sz w:val="24"/>
          <w:szCs w:val="24"/>
          <w:bdr w:val="none" w:sz="0" w:space="0" w:color="auto" w:frame="1"/>
          <w:lang w:val="en-US" w:eastAsia="en-GB"/>
        </w:rPr>
      </w:pPr>
    </w:p>
    <w:p w14:paraId="75CB8B37" w14:textId="77777777" w:rsidR="00BC1274" w:rsidRDefault="00BC1274" w:rsidP="006B2921">
      <w:pPr>
        <w:shd w:val="clear" w:color="auto" w:fill="FFFFFF"/>
        <w:spacing w:after="0" w:line="240" w:lineRule="auto"/>
        <w:jc w:val="both"/>
        <w:rPr>
          <w:rFonts w:ascii="Arial" w:eastAsia="Times New Roman" w:hAnsi="Arial" w:cs="Arial"/>
          <w:color w:val="000000"/>
          <w:sz w:val="24"/>
          <w:szCs w:val="24"/>
          <w:bdr w:val="none" w:sz="0" w:space="0" w:color="auto" w:frame="1"/>
          <w:lang w:val="en-US" w:eastAsia="en-GB"/>
        </w:rPr>
      </w:pPr>
    </w:p>
    <w:p w14:paraId="1CA8A343" w14:textId="77777777" w:rsidR="00852D4E" w:rsidRDefault="00852D4E" w:rsidP="006B2921">
      <w:pPr>
        <w:shd w:val="clear" w:color="auto" w:fill="FFFFFF"/>
        <w:spacing w:after="0" w:line="240" w:lineRule="auto"/>
        <w:jc w:val="both"/>
        <w:rPr>
          <w:rFonts w:ascii="Arial" w:eastAsia="Times New Roman" w:hAnsi="Arial" w:cs="Arial"/>
          <w:color w:val="000000"/>
          <w:sz w:val="24"/>
          <w:szCs w:val="24"/>
          <w:bdr w:val="none" w:sz="0" w:space="0" w:color="auto" w:frame="1"/>
          <w:lang w:val="en-US" w:eastAsia="en-GB"/>
        </w:rPr>
      </w:pPr>
    </w:p>
    <w:p w14:paraId="0C8BF292" w14:textId="77777777" w:rsidR="00BC1274" w:rsidRPr="006B2921" w:rsidRDefault="00BC1274" w:rsidP="006B2921">
      <w:pPr>
        <w:shd w:val="clear" w:color="auto" w:fill="FFFFFF"/>
        <w:spacing w:after="0" w:line="240" w:lineRule="auto"/>
        <w:jc w:val="both"/>
        <w:rPr>
          <w:rFonts w:ascii="Arial" w:eastAsia="Times New Roman" w:hAnsi="Arial" w:cs="Arial"/>
          <w:color w:val="201F1E"/>
          <w:sz w:val="24"/>
          <w:szCs w:val="24"/>
          <w:lang w:val="en-GB" w:eastAsia="en-GB"/>
        </w:rPr>
      </w:pPr>
    </w:p>
    <w:p w14:paraId="6FE58B7A" w14:textId="77777777" w:rsidR="00920957" w:rsidRPr="006B2921" w:rsidRDefault="00920957" w:rsidP="006B2921">
      <w:pPr>
        <w:shd w:val="clear" w:color="auto" w:fill="FFFFFF"/>
        <w:spacing w:after="0" w:line="240" w:lineRule="auto"/>
        <w:ind w:left="142"/>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 </w:t>
      </w:r>
    </w:p>
    <w:tbl>
      <w:tblPr>
        <w:tblW w:w="0" w:type="auto"/>
        <w:tblInd w:w="142" w:type="dxa"/>
        <w:tblBorders>
          <w:top w:val="single" w:sz="4" w:space="0" w:color="auto"/>
          <w:left w:val="single" w:sz="4" w:space="0" w:color="auto"/>
          <w:bottom w:val="single" w:sz="4" w:space="0" w:color="auto"/>
          <w:right w:val="single" w:sz="4" w:space="0" w:color="auto"/>
          <w:insideH w:val="single" w:sz="8" w:space="0" w:color="auto"/>
          <w:insideV w:val="single" w:sz="8" w:space="0" w:color="auto"/>
        </w:tblBorders>
        <w:shd w:val="clear" w:color="auto" w:fill="FFFFFF"/>
        <w:tblCellMar>
          <w:left w:w="0" w:type="dxa"/>
          <w:right w:w="0" w:type="dxa"/>
        </w:tblCellMar>
        <w:tblLook w:val="04A0" w:firstRow="1" w:lastRow="0" w:firstColumn="1" w:lastColumn="0" w:noHBand="0" w:noVBand="1"/>
      </w:tblPr>
      <w:tblGrid>
        <w:gridCol w:w="1923"/>
        <w:gridCol w:w="1284"/>
        <w:gridCol w:w="1284"/>
        <w:gridCol w:w="1284"/>
        <w:gridCol w:w="1284"/>
        <w:gridCol w:w="1284"/>
      </w:tblGrid>
      <w:tr w:rsidR="00920957" w:rsidRPr="006B2921" w14:paraId="453EE149" w14:textId="77777777" w:rsidTr="00651702">
        <w:tc>
          <w:tcPr>
            <w:tcW w:w="1922" w:type="dxa"/>
            <w:shd w:val="clear" w:color="auto" w:fill="auto"/>
            <w:tcMar>
              <w:top w:w="0" w:type="dxa"/>
              <w:left w:w="108" w:type="dxa"/>
              <w:bottom w:w="0" w:type="dxa"/>
              <w:right w:w="108" w:type="dxa"/>
            </w:tcMar>
            <w:hideMark/>
          </w:tcPr>
          <w:p w14:paraId="5424A940"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lastRenderedPageBreak/>
              <w:t>Cash Sales</w:t>
            </w:r>
          </w:p>
        </w:tc>
        <w:tc>
          <w:tcPr>
            <w:tcW w:w="1284" w:type="dxa"/>
            <w:shd w:val="clear" w:color="auto" w:fill="auto"/>
            <w:tcMar>
              <w:top w:w="0" w:type="dxa"/>
              <w:left w:w="108" w:type="dxa"/>
              <w:bottom w:w="0" w:type="dxa"/>
              <w:right w:w="108" w:type="dxa"/>
            </w:tcMar>
            <w:hideMark/>
          </w:tcPr>
          <w:p w14:paraId="1D7DE5AD"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1,073,769</w:t>
            </w:r>
          </w:p>
        </w:tc>
        <w:tc>
          <w:tcPr>
            <w:tcW w:w="1284" w:type="dxa"/>
            <w:shd w:val="clear" w:color="auto" w:fill="auto"/>
            <w:tcMar>
              <w:top w:w="0" w:type="dxa"/>
              <w:left w:w="108" w:type="dxa"/>
              <w:bottom w:w="0" w:type="dxa"/>
              <w:right w:w="108" w:type="dxa"/>
            </w:tcMar>
            <w:hideMark/>
          </w:tcPr>
          <w:p w14:paraId="01E0E722"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1,211,088</w:t>
            </w:r>
          </w:p>
        </w:tc>
        <w:tc>
          <w:tcPr>
            <w:tcW w:w="1284" w:type="dxa"/>
            <w:shd w:val="clear" w:color="auto" w:fill="auto"/>
            <w:tcMar>
              <w:top w:w="0" w:type="dxa"/>
              <w:left w:w="108" w:type="dxa"/>
              <w:bottom w:w="0" w:type="dxa"/>
              <w:right w:w="108" w:type="dxa"/>
            </w:tcMar>
            <w:hideMark/>
          </w:tcPr>
          <w:p w14:paraId="2C0FA931"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1,279,204</w:t>
            </w:r>
          </w:p>
        </w:tc>
        <w:tc>
          <w:tcPr>
            <w:tcW w:w="1284" w:type="dxa"/>
            <w:shd w:val="clear" w:color="auto" w:fill="auto"/>
            <w:tcMar>
              <w:top w:w="0" w:type="dxa"/>
              <w:left w:w="108" w:type="dxa"/>
              <w:bottom w:w="0" w:type="dxa"/>
              <w:right w:w="108" w:type="dxa"/>
            </w:tcMar>
            <w:hideMark/>
          </w:tcPr>
          <w:p w14:paraId="6FDA8C39"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1,341,260</w:t>
            </w:r>
          </w:p>
        </w:tc>
        <w:tc>
          <w:tcPr>
            <w:tcW w:w="1284" w:type="dxa"/>
            <w:shd w:val="clear" w:color="auto" w:fill="auto"/>
            <w:tcMar>
              <w:top w:w="0" w:type="dxa"/>
              <w:left w:w="108" w:type="dxa"/>
              <w:bottom w:w="0" w:type="dxa"/>
              <w:right w:w="108" w:type="dxa"/>
            </w:tcMar>
            <w:hideMark/>
          </w:tcPr>
          <w:p w14:paraId="2E426C3B"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1,406,670</w:t>
            </w:r>
          </w:p>
        </w:tc>
      </w:tr>
      <w:tr w:rsidR="00920957" w:rsidRPr="006B2921" w14:paraId="62862A86" w14:textId="77777777" w:rsidTr="00651702">
        <w:tc>
          <w:tcPr>
            <w:tcW w:w="1922" w:type="dxa"/>
            <w:shd w:val="clear" w:color="auto" w:fill="auto"/>
            <w:tcMar>
              <w:top w:w="0" w:type="dxa"/>
              <w:left w:w="108" w:type="dxa"/>
              <w:bottom w:w="0" w:type="dxa"/>
              <w:right w:w="108" w:type="dxa"/>
            </w:tcMar>
            <w:hideMark/>
          </w:tcPr>
          <w:p w14:paraId="18557CCC"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Subtotal Cash from Operations</w:t>
            </w:r>
          </w:p>
        </w:tc>
        <w:tc>
          <w:tcPr>
            <w:tcW w:w="1284" w:type="dxa"/>
            <w:shd w:val="clear" w:color="auto" w:fill="auto"/>
            <w:tcMar>
              <w:top w:w="0" w:type="dxa"/>
              <w:left w:w="108" w:type="dxa"/>
              <w:bottom w:w="0" w:type="dxa"/>
              <w:right w:w="108" w:type="dxa"/>
            </w:tcMar>
            <w:hideMark/>
          </w:tcPr>
          <w:p w14:paraId="22A15855"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1,073,769</w:t>
            </w:r>
          </w:p>
        </w:tc>
        <w:tc>
          <w:tcPr>
            <w:tcW w:w="1284" w:type="dxa"/>
            <w:shd w:val="clear" w:color="auto" w:fill="auto"/>
            <w:tcMar>
              <w:top w:w="0" w:type="dxa"/>
              <w:left w:w="108" w:type="dxa"/>
              <w:bottom w:w="0" w:type="dxa"/>
              <w:right w:w="108" w:type="dxa"/>
            </w:tcMar>
            <w:hideMark/>
          </w:tcPr>
          <w:p w14:paraId="22C66D87"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1,211,088</w:t>
            </w:r>
          </w:p>
        </w:tc>
        <w:tc>
          <w:tcPr>
            <w:tcW w:w="1284" w:type="dxa"/>
            <w:shd w:val="clear" w:color="auto" w:fill="auto"/>
            <w:tcMar>
              <w:top w:w="0" w:type="dxa"/>
              <w:left w:w="108" w:type="dxa"/>
              <w:bottom w:w="0" w:type="dxa"/>
              <w:right w:w="108" w:type="dxa"/>
            </w:tcMar>
            <w:hideMark/>
          </w:tcPr>
          <w:p w14:paraId="316493CF"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1,279,204</w:t>
            </w:r>
          </w:p>
        </w:tc>
        <w:tc>
          <w:tcPr>
            <w:tcW w:w="1284" w:type="dxa"/>
            <w:shd w:val="clear" w:color="auto" w:fill="auto"/>
            <w:tcMar>
              <w:top w:w="0" w:type="dxa"/>
              <w:left w:w="108" w:type="dxa"/>
              <w:bottom w:w="0" w:type="dxa"/>
              <w:right w:w="108" w:type="dxa"/>
            </w:tcMar>
            <w:hideMark/>
          </w:tcPr>
          <w:p w14:paraId="7A8735C7"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1,341,260</w:t>
            </w:r>
          </w:p>
        </w:tc>
        <w:tc>
          <w:tcPr>
            <w:tcW w:w="1284" w:type="dxa"/>
            <w:shd w:val="clear" w:color="auto" w:fill="auto"/>
            <w:tcMar>
              <w:top w:w="0" w:type="dxa"/>
              <w:left w:w="108" w:type="dxa"/>
              <w:bottom w:w="0" w:type="dxa"/>
              <w:right w:w="108" w:type="dxa"/>
            </w:tcMar>
            <w:hideMark/>
          </w:tcPr>
          <w:p w14:paraId="3026FB5F"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1,406,670</w:t>
            </w:r>
          </w:p>
        </w:tc>
      </w:tr>
      <w:tr w:rsidR="00920957" w:rsidRPr="006B2921" w14:paraId="22AD469C" w14:textId="77777777" w:rsidTr="00651702">
        <w:tc>
          <w:tcPr>
            <w:tcW w:w="1922" w:type="dxa"/>
            <w:shd w:val="clear" w:color="auto" w:fill="auto"/>
            <w:tcMar>
              <w:top w:w="0" w:type="dxa"/>
              <w:left w:w="108" w:type="dxa"/>
              <w:bottom w:w="0" w:type="dxa"/>
              <w:right w:w="108" w:type="dxa"/>
            </w:tcMar>
            <w:hideMark/>
          </w:tcPr>
          <w:p w14:paraId="501A4DAA"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 </w:t>
            </w:r>
          </w:p>
          <w:p w14:paraId="1C225DAF"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Additional Cash Received</w:t>
            </w:r>
          </w:p>
        </w:tc>
        <w:tc>
          <w:tcPr>
            <w:tcW w:w="1284" w:type="dxa"/>
            <w:shd w:val="clear" w:color="auto" w:fill="auto"/>
            <w:tcMar>
              <w:top w:w="0" w:type="dxa"/>
              <w:left w:w="108" w:type="dxa"/>
              <w:bottom w:w="0" w:type="dxa"/>
              <w:right w:w="108" w:type="dxa"/>
            </w:tcMar>
            <w:hideMark/>
          </w:tcPr>
          <w:p w14:paraId="6D70BDC4"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 </w:t>
            </w:r>
          </w:p>
        </w:tc>
        <w:tc>
          <w:tcPr>
            <w:tcW w:w="1284" w:type="dxa"/>
            <w:shd w:val="clear" w:color="auto" w:fill="auto"/>
            <w:tcMar>
              <w:top w:w="0" w:type="dxa"/>
              <w:left w:w="108" w:type="dxa"/>
              <w:bottom w:w="0" w:type="dxa"/>
              <w:right w:w="108" w:type="dxa"/>
            </w:tcMar>
            <w:hideMark/>
          </w:tcPr>
          <w:p w14:paraId="192CF514"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 </w:t>
            </w:r>
          </w:p>
        </w:tc>
        <w:tc>
          <w:tcPr>
            <w:tcW w:w="1284" w:type="dxa"/>
            <w:shd w:val="clear" w:color="auto" w:fill="auto"/>
            <w:tcMar>
              <w:top w:w="0" w:type="dxa"/>
              <w:left w:w="108" w:type="dxa"/>
              <w:bottom w:w="0" w:type="dxa"/>
              <w:right w:w="108" w:type="dxa"/>
            </w:tcMar>
            <w:hideMark/>
          </w:tcPr>
          <w:p w14:paraId="6CC2B0E4"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 </w:t>
            </w:r>
          </w:p>
        </w:tc>
        <w:tc>
          <w:tcPr>
            <w:tcW w:w="1284" w:type="dxa"/>
            <w:shd w:val="clear" w:color="auto" w:fill="auto"/>
            <w:tcMar>
              <w:top w:w="0" w:type="dxa"/>
              <w:left w:w="108" w:type="dxa"/>
              <w:bottom w:w="0" w:type="dxa"/>
              <w:right w:w="108" w:type="dxa"/>
            </w:tcMar>
            <w:hideMark/>
          </w:tcPr>
          <w:p w14:paraId="0409169D"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 </w:t>
            </w:r>
          </w:p>
        </w:tc>
        <w:tc>
          <w:tcPr>
            <w:tcW w:w="1284" w:type="dxa"/>
            <w:shd w:val="clear" w:color="auto" w:fill="auto"/>
            <w:tcMar>
              <w:top w:w="0" w:type="dxa"/>
              <w:left w:w="108" w:type="dxa"/>
              <w:bottom w:w="0" w:type="dxa"/>
              <w:right w:w="108" w:type="dxa"/>
            </w:tcMar>
            <w:hideMark/>
          </w:tcPr>
          <w:p w14:paraId="6BB53B35"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 </w:t>
            </w:r>
          </w:p>
        </w:tc>
      </w:tr>
      <w:tr w:rsidR="00920957" w:rsidRPr="006B2921" w14:paraId="05B85695" w14:textId="77777777" w:rsidTr="00651702">
        <w:tc>
          <w:tcPr>
            <w:tcW w:w="1922" w:type="dxa"/>
            <w:shd w:val="clear" w:color="auto" w:fill="auto"/>
            <w:tcMar>
              <w:top w:w="0" w:type="dxa"/>
              <w:left w:w="108" w:type="dxa"/>
              <w:bottom w:w="0" w:type="dxa"/>
              <w:right w:w="108" w:type="dxa"/>
            </w:tcMar>
            <w:hideMark/>
          </w:tcPr>
          <w:p w14:paraId="6C7A86F1"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Sales Tax, VAT, HST/GST Received</w:t>
            </w:r>
          </w:p>
        </w:tc>
        <w:tc>
          <w:tcPr>
            <w:tcW w:w="1284" w:type="dxa"/>
            <w:shd w:val="clear" w:color="auto" w:fill="auto"/>
            <w:tcMar>
              <w:top w:w="0" w:type="dxa"/>
              <w:left w:w="108" w:type="dxa"/>
              <w:bottom w:w="0" w:type="dxa"/>
              <w:right w:w="108" w:type="dxa"/>
            </w:tcMar>
            <w:hideMark/>
          </w:tcPr>
          <w:p w14:paraId="3397B533"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0</w:t>
            </w:r>
          </w:p>
        </w:tc>
        <w:tc>
          <w:tcPr>
            <w:tcW w:w="1284" w:type="dxa"/>
            <w:shd w:val="clear" w:color="auto" w:fill="auto"/>
            <w:tcMar>
              <w:top w:w="0" w:type="dxa"/>
              <w:left w:w="108" w:type="dxa"/>
              <w:bottom w:w="0" w:type="dxa"/>
              <w:right w:w="108" w:type="dxa"/>
            </w:tcMar>
            <w:hideMark/>
          </w:tcPr>
          <w:p w14:paraId="5E0F43DC"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0</w:t>
            </w:r>
          </w:p>
        </w:tc>
        <w:tc>
          <w:tcPr>
            <w:tcW w:w="1284" w:type="dxa"/>
            <w:shd w:val="clear" w:color="auto" w:fill="auto"/>
            <w:tcMar>
              <w:top w:w="0" w:type="dxa"/>
              <w:left w:w="108" w:type="dxa"/>
              <w:bottom w:w="0" w:type="dxa"/>
              <w:right w:w="108" w:type="dxa"/>
            </w:tcMar>
            <w:hideMark/>
          </w:tcPr>
          <w:p w14:paraId="0AAB4310"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0</w:t>
            </w:r>
          </w:p>
        </w:tc>
        <w:tc>
          <w:tcPr>
            <w:tcW w:w="1284" w:type="dxa"/>
            <w:shd w:val="clear" w:color="auto" w:fill="auto"/>
            <w:tcMar>
              <w:top w:w="0" w:type="dxa"/>
              <w:left w:w="108" w:type="dxa"/>
              <w:bottom w:w="0" w:type="dxa"/>
              <w:right w:w="108" w:type="dxa"/>
            </w:tcMar>
            <w:hideMark/>
          </w:tcPr>
          <w:p w14:paraId="6738851E"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0</w:t>
            </w:r>
          </w:p>
        </w:tc>
        <w:tc>
          <w:tcPr>
            <w:tcW w:w="1284" w:type="dxa"/>
            <w:shd w:val="clear" w:color="auto" w:fill="auto"/>
            <w:tcMar>
              <w:top w:w="0" w:type="dxa"/>
              <w:left w:w="108" w:type="dxa"/>
              <w:bottom w:w="0" w:type="dxa"/>
              <w:right w:w="108" w:type="dxa"/>
            </w:tcMar>
            <w:hideMark/>
          </w:tcPr>
          <w:p w14:paraId="7E57B499"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0</w:t>
            </w:r>
          </w:p>
        </w:tc>
      </w:tr>
      <w:tr w:rsidR="00920957" w:rsidRPr="006B2921" w14:paraId="0B183555" w14:textId="77777777" w:rsidTr="00651702">
        <w:tc>
          <w:tcPr>
            <w:tcW w:w="1922" w:type="dxa"/>
            <w:shd w:val="clear" w:color="auto" w:fill="auto"/>
            <w:tcMar>
              <w:top w:w="0" w:type="dxa"/>
              <w:left w:w="108" w:type="dxa"/>
              <w:bottom w:w="0" w:type="dxa"/>
              <w:right w:w="108" w:type="dxa"/>
            </w:tcMar>
            <w:hideMark/>
          </w:tcPr>
          <w:p w14:paraId="0BDE557E"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New Current Borrowing</w:t>
            </w:r>
          </w:p>
        </w:tc>
        <w:tc>
          <w:tcPr>
            <w:tcW w:w="1284" w:type="dxa"/>
            <w:shd w:val="clear" w:color="auto" w:fill="auto"/>
            <w:tcMar>
              <w:top w:w="0" w:type="dxa"/>
              <w:left w:w="108" w:type="dxa"/>
              <w:bottom w:w="0" w:type="dxa"/>
              <w:right w:w="108" w:type="dxa"/>
            </w:tcMar>
            <w:hideMark/>
          </w:tcPr>
          <w:p w14:paraId="6B828190"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0</w:t>
            </w:r>
          </w:p>
        </w:tc>
        <w:tc>
          <w:tcPr>
            <w:tcW w:w="1284" w:type="dxa"/>
            <w:shd w:val="clear" w:color="auto" w:fill="auto"/>
            <w:tcMar>
              <w:top w:w="0" w:type="dxa"/>
              <w:left w:w="108" w:type="dxa"/>
              <w:bottom w:w="0" w:type="dxa"/>
              <w:right w:w="108" w:type="dxa"/>
            </w:tcMar>
            <w:hideMark/>
          </w:tcPr>
          <w:p w14:paraId="08B15366"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0</w:t>
            </w:r>
          </w:p>
        </w:tc>
        <w:tc>
          <w:tcPr>
            <w:tcW w:w="1284" w:type="dxa"/>
            <w:shd w:val="clear" w:color="auto" w:fill="auto"/>
            <w:tcMar>
              <w:top w:w="0" w:type="dxa"/>
              <w:left w:w="108" w:type="dxa"/>
              <w:bottom w:w="0" w:type="dxa"/>
              <w:right w:w="108" w:type="dxa"/>
            </w:tcMar>
            <w:hideMark/>
          </w:tcPr>
          <w:p w14:paraId="15D91AB1"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0</w:t>
            </w:r>
          </w:p>
        </w:tc>
        <w:tc>
          <w:tcPr>
            <w:tcW w:w="1284" w:type="dxa"/>
            <w:shd w:val="clear" w:color="auto" w:fill="auto"/>
            <w:tcMar>
              <w:top w:w="0" w:type="dxa"/>
              <w:left w:w="108" w:type="dxa"/>
              <w:bottom w:w="0" w:type="dxa"/>
              <w:right w:w="108" w:type="dxa"/>
            </w:tcMar>
            <w:hideMark/>
          </w:tcPr>
          <w:p w14:paraId="44E1B957"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0</w:t>
            </w:r>
          </w:p>
        </w:tc>
        <w:tc>
          <w:tcPr>
            <w:tcW w:w="1284" w:type="dxa"/>
            <w:shd w:val="clear" w:color="auto" w:fill="auto"/>
            <w:tcMar>
              <w:top w:w="0" w:type="dxa"/>
              <w:left w:w="108" w:type="dxa"/>
              <w:bottom w:w="0" w:type="dxa"/>
              <w:right w:w="108" w:type="dxa"/>
            </w:tcMar>
            <w:hideMark/>
          </w:tcPr>
          <w:p w14:paraId="22900B8F"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0</w:t>
            </w:r>
          </w:p>
        </w:tc>
      </w:tr>
      <w:tr w:rsidR="00920957" w:rsidRPr="006B2921" w14:paraId="2E81EEE5" w14:textId="77777777" w:rsidTr="00651702">
        <w:tc>
          <w:tcPr>
            <w:tcW w:w="1922" w:type="dxa"/>
            <w:shd w:val="clear" w:color="auto" w:fill="auto"/>
            <w:tcMar>
              <w:top w:w="0" w:type="dxa"/>
              <w:left w:w="108" w:type="dxa"/>
              <w:bottom w:w="0" w:type="dxa"/>
              <w:right w:w="108" w:type="dxa"/>
            </w:tcMar>
            <w:hideMark/>
          </w:tcPr>
          <w:p w14:paraId="3AC2C330"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New Other Liabilities (interest-free)</w:t>
            </w:r>
          </w:p>
        </w:tc>
        <w:tc>
          <w:tcPr>
            <w:tcW w:w="1284" w:type="dxa"/>
            <w:shd w:val="clear" w:color="auto" w:fill="auto"/>
            <w:tcMar>
              <w:top w:w="0" w:type="dxa"/>
              <w:left w:w="108" w:type="dxa"/>
              <w:bottom w:w="0" w:type="dxa"/>
              <w:right w:w="108" w:type="dxa"/>
            </w:tcMar>
            <w:hideMark/>
          </w:tcPr>
          <w:p w14:paraId="5CC6E2F3"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0</w:t>
            </w:r>
          </w:p>
        </w:tc>
        <w:tc>
          <w:tcPr>
            <w:tcW w:w="1284" w:type="dxa"/>
            <w:shd w:val="clear" w:color="auto" w:fill="auto"/>
            <w:tcMar>
              <w:top w:w="0" w:type="dxa"/>
              <w:left w:w="108" w:type="dxa"/>
              <w:bottom w:w="0" w:type="dxa"/>
              <w:right w:w="108" w:type="dxa"/>
            </w:tcMar>
            <w:hideMark/>
          </w:tcPr>
          <w:p w14:paraId="54FD6E4D"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0</w:t>
            </w:r>
          </w:p>
        </w:tc>
        <w:tc>
          <w:tcPr>
            <w:tcW w:w="1284" w:type="dxa"/>
            <w:shd w:val="clear" w:color="auto" w:fill="auto"/>
            <w:tcMar>
              <w:top w:w="0" w:type="dxa"/>
              <w:left w:w="108" w:type="dxa"/>
              <w:bottom w:w="0" w:type="dxa"/>
              <w:right w:w="108" w:type="dxa"/>
            </w:tcMar>
            <w:hideMark/>
          </w:tcPr>
          <w:p w14:paraId="197D5AA3"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0</w:t>
            </w:r>
          </w:p>
        </w:tc>
        <w:tc>
          <w:tcPr>
            <w:tcW w:w="1284" w:type="dxa"/>
            <w:shd w:val="clear" w:color="auto" w:fill="auto"/>
            <w:tcMar>
              <w:top w:w="0" w:type="dxa"/>
              <w:left w:w="108" w:type="dxa"/>
              <w:bottom w:w="0" w:type="dxa"/>
              <w:right w:w="108" w:type="dxa"/>
            </w:tcMar>
            <w:hideMark/>
          </w:tcPr>
          <w:p w14:paraId="790AF0CF"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0</w:t>
            </w:r>
          </w:p>
        </w:tc>
        <w:tc>
          <w:tcPr>
            <w:tcW w:w="1284" w:type="dxa"/>
            <w:shd w:val="clear" w:color="auto" w:fill="auto"/>
            <w:tcMar>
              <w:top w:w="0" w:type="dxa"/>
              <w:left w:w="108" w:type="dxa"/>
              <w:bottom w:w="0" w:type="dxa"/>
              <w:right w:w="108" w:type="dxa"/>
            </w:tcMar>
            <w:hideMark/>
          </w:tcPr>
          <w:p w14:paraId="33C52DFC"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0</w:t>
            </w:r>
          </w:p>
        </w:tc>
      </w:tr>
      <w:tr w:rsidR="00920957" w:rsidRPr="006B2921" w14:paraId="00026439" w14:textId="77777777" w:rsidTr="00651702">
        <w:tc>
          <w:tcPr>
            <w:tcW w:w="1922" w:type="dxa"/>
            <w:shd w:val="clear" w:color="auto" w:fill="auto"/>
            <w:tcMar>
              <w:top w:w="0" w:type="dxa"/>
              <w:left w:w="108" w:type="dxa"/>
              <w:bottom w:w="0" w:type="dxa"/>
              <w:right w:w="108" w:type="dxa"/>
            </w:tcMar>
            <w:hideMark/>
          </w:tcPr>
          <w:p w14:paraId="49B69292"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New Long-term Liabilities</w:t>
            </w:r>
          </w:p>
        </w:tc>
        <w:tc>
          <w:tcPr>
            <w:tcW w:w="1284" w:type="dxa"/>
            <w:shd w:val="clear" w:color="auto" w:fill="auto"/>
            <w:tcMar>
              <w:top w:w="0" w:type="dxa"/>
              <w:left w:w="108" w:type="dxa"/>
              <w:bottom w:w="0" w:type="dxa"/>
              <w:right w:w="108" w:type="dxa"/>
            </w:tcMar>
            <w:hideMark/>
          </w:tcPr>
          <w:p w14:paraId="7C21BA89"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0</w:t>
            </w:r>
          </w:p>
        </w:tc>
        <w:tc>
          <w:tcPr>
            <w:tcW w:w="1284" w:type="dxa"/>
            <w:shd w:val="clear" w:color="auto" w:fill="auto"/>
            <w:tcMar>
              <w:top w:w="0" w:type="dxa"/>
              <w:left w:w="108" w:type="dxa"/>
              <w:bottom w:w="0" w:type="dxa"/>
              <w:right w:w="108" w:type="dxa"/>
            </w:tcMar>
            <w:hideMark/>
          </w:tcPr>
          <w:p w14:paraId="34FE0F42"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0</w:t>
            </w:r>
          </w:p>
        </w:tc>
        <w:tc>
          <w:tcPr>
            <w:tcW w:w="1284" w:type="dxa"/>
            <w:shd w:val="clear" w:color="auto" w:fill="auto"/>
            <w:tcMar>
              <w:top w:w="0" w:type="dxa"/>
              <w:left w:w="108" w:type="dxa"/>
              <w:bottom w:w="0" w:type="dxa"/>
              <w:right w:w="108" w:type="dxa"/>
            </w:tcMar>
            <w:hideMark/>
          </w:tcPr>
          <w:p w14:paraId="119C29A0"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0</w:t>
            </w:r>
          </w:p>
        </w:tc>
        <w:tc>
          <w:tcPr>
            <w:tcW w:w="1284" w:type="dxa"/>
            <w:shd w:val="clear" w:color="auto" w:fill="auto"/>
            <w:tcMar>
              <w:top w:w="0" w:type="dxa"/>
              <w:left w:w="108" w:type="dxa"/>
              <w:bottom w:w="0" w:type="dxa"/>
              <w:right w:w="108" w:type="dxa"/>
            </w:tcMar>
            <w:hideMark/>
          </w:tcPr>
          <w:p w14:paraId="2EF5A004"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0</w:t>
            </w:r>
          </w:p>
        </w:tc>
        <w:tc>
          <w:tcPr>
            <w:tcW w:w="1284" w:type="dxa"/>
            <w:shd w:val="clear" w:color="auto" w:fill="auto"/>
            <w:tcMar>
              <w:top w:w="0" w:type="dxa"/>
              <w:left w:w="108" w:type="dxa"/>
              <w:bottom w:w="0" w:type="dxa"/>
              <w:right w:w="108" w:type="dxa"/>
            </w:tcMar>
            <w:hideMark/>
          </w:tcPr>
          <w:p w14:paraId="20087878"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0</w:t>
            </w:r>
          </w:p>
        </w:tc>
      </w:tr>
      <w:tr w:rsidR="00920957" w:rsidRPr="006B2921" w14:paraId="5C091DCE" w14:textId="77777777" w:rsidTr="00651702">
        <w:tc>
          <w:tcPr>
            <w:tcW w:w="1922" w:type="dxa"/>
            <w:shd w:val="clear" w:color="auto" w:fill="auto"/>
            <w:tcMar>
              <w:top w:w="0" w:type="dxa"/>
              <w:left w:w="108" w:type="dxa"/>
              <w:bottom w:w="0" w:type="dxa"/>
              <w:right w:w="108" w:type="dxa"/>
            </w:tcMar>
            <w:hideMark/>
          </w:tcPr>
          <w:p w14:paraId="76CB7CE6"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Sales of Other Current Assets</w:t>
            </w:r>
          </w:p>
        </w:tc>
        <w:tc>
          <w:tcPr>
            <w:tcW w:w="1284" w:type="dxa"/>
            <w:shd w:val="clear" w:color="auto" w:fill="auto"/>
            <w:tcMar>
              <w:top w:w="0" w:type="dxa"/>
              <w:left w:w="108" w:type="dxa"/>
              <w:bottom w:w="0" w:type="dxa"/>
              <w:right w:w="108" w:type="dxa"/>
            </w:tcMar>
            <w:hideMark/>
          </w:tcPr>
          <w:p w14:paraId="77838B79"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0</w:t>
            </w:r>
          </w:p>
        </w:tc>
        <w:tc>
          <w:tcPr>
            <w:tcW w:w="1284" w:type="dxa"/>
            <w:shd w:val="clear" w:color="auto" w:fill="auto"/>
            <w:tcMar>
              <w:top w:w="0" w:type="dxa"/>
              <w:left w:w="108" w:type="dxa"/>
              <w:bottom w:w="0" w:type="dxa"/>
              <w:right w:w="108" w:type="dxa"/>
            </w:tcMar>
            <w:hideMark/>
          </w:tcPr>
          <w:p w14:paraId="0C8A9BC5"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0</w:t>
            </w:r>
          </w:p>
        </w:tc>
        <w:tc>
          <w:tcPr>
            <w:tcW w:w="1284" w:type="dxa"/>
            <w:shd w:val="clear" w:color="auto" w:fill="auto"/>
            <w:tcMar>
              <w:top w:w="0" w:type="dxa"/>
              <w:left w:w="108" w:type="dxa"/>
              <w:bottom w:w="0" w:type="dxa"/>
              <w:right w:w="108" w:type="dxa"/>
            </w:tcMar>
            <w:hideMark/>
          </w:tcPr>
          <w:p w14:paraId="3C867CF4"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0</w:t>
            </w:r>
          </w:p>
        </w:tc>
        <w:tc>
          <w:tcPr>
            <w:tcW w:w="1284" w:type="dxa"/>
            <w:shd w:val="clear" w:color="auto" w:fill="auto"/>
            <w:tcMar>
              <w:top w:w="0" w:type="dxa"/>
              <w:left w:w="108" w:type="dxa"/>
              <w:bottom w:w="0" w:type="dxa"/>
              <w:right w:w="108" w:type="dxa"/>
            </w:tcMar>
            <w:hideMark/>
          </w:tcPr>
          <w:p w14:paraId="0E7472D0"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0</w:t>
            </w:r>
          </w:p>
        </w:tc>
        <w:tc>
          <w:tcPr>
            <w:tcW w:w="1284" w:type="dxa"/>
            <w:shd w:val="clear" w:color="auto" w:fill="auto"/>
            <w:tcMar>
              <w:top w:w="0" w:type="dxa"/>
              <w:left w:w="108" w:type="dxa"/>
              <w:bottom w:w="0" w:type="dxa"/>
              <w:right w:w="108" w:type="dxa"/>
            </w:tcMar>
            <w:hideMark/>
          </w:tcPr>
          <w:p w14:paraId="246544B2"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0</w:t>
            </w:r>
          </w:p>
        </w:tc>
      </w:tr>
      <w:tr w:rsidR="00920957" w:rsidRPr="006B2921" w14:paraId="5CCC1370" w14:textId="77777777" w:rsidTr="00651702">
        <w:tc>
          <w:tcPr>
            <w:tcW w:w="1922" w:type="dxa"/>
            <w:shd w:val="clear" w:color="auto" w:fill="auto"/>
            <w:tcMar>
              <w:top w:w="0" w:type="dxa"/>
              <w:left w:w="108" w:type="dxa"/>
              <w:bottom w:w="0" w:type="dxa"/>
              <w:right w:w="108" w:type="dxa"/>
            </w:tcMar>
            <w:hideMark/>
          </w:tcPr>
          <w:p w14:paraId="64C94A11"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Sales of Long-term Assets</w:t>
            </w:r>
          </w:p>
        </w:tc>
        <w:tc>
          <w:tcPr>
            <w:tcW w:w="1284" w:type="dxa"/>
            <w:shd w:val="clear" w:color="auto" w:fill="auto"/>
            <w:tcMar>
              <w:top w:w="0" w:type="dxa"/>
              <w:left w:w="108" w:type="dxa"/>
              <w:bottom w:w="0" w:type="dxa"/>
              <w:right w:w="108" w:type="dxa"/>
            </w:tcMar>
            <w:hideMark/>
          </w:tcPr>
          <w:p w14:paraId="192B4D0A"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0</w:t>
            </w:r>
          </w:p>
        </w:tc>
        <w:tc>
          <w:tcPr>
            <w:tcW w:w="1284" w:type="dxa"/>
            <w:shd w:val="clear" w:color="auto" w:fill="auto"/>
            <w:tcMar>
              <w:top w:w="0" w:type="dxa"/>
              <w:left w:w="108" w:type="dxa"/>
              <w:bottom w:w="0" w:type="dxa"/>
              <w:right w:w="108" w:type="dxa"/>
            </w:tcMar>
            <w:hideMark/>
          </w:tcPr>
          <w:p w14:paraId="2D372A76"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0</w:t>
            </w:r>
          </w:p>
        </w:tc>
        <w:tc>
          <w:tcPr>
            <w:tcW w:w="1284" w:type="dxa"/>
            <w:shd w:val="clear" w:color="auto" w:fill="auto"/>
            <w:tcMar>
              <w:top w:w="0" w:type="dxa"/>
              <w:left w:w="108" w:type="dxa"/>
              <w:bottom w:w="0" w:type="dxa"/>
              <w:right w:w="108" w:type="dxa"/>
            </w:tcMar>
            <w:hideMark/>
          </w:tcPr>
          <w:p w14:paraId="3864C2B1"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0</w:t>
            </w:r>
          </w:p>
        </w:tc>
        <w:tc>
          <w:tcPr>
            <w:tcW w:w="1284" w:type="dxa"/>
            <w:shd w:val="clear" w:color="auto" w:fill="auto"/>
            <w:tcMar>
              <w:top w:w="0" w:type="dxa"/>
              <w:left w:w="108" w:type="dxa"/>
              <w:bottom w:w="0" w:type="dxa"/>
              <w:right w:w="108" w:type="dxa"/>
            </w:tcMar>
            <w:hideMark/>
          </w:tcPr>
          <w:p w14:paraId="0C8DC144"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0</w:t>
            </w:r>
          </w:p>
        </w:tc>
        <w:tc>
          <w:tcPr>
            <w:tcW w:w="1284" w:type="dxa"/>
            <w:shd w:val="clear" w:color="auto" w:fill="auto"/>
            <w:tcMar>
              <w:top w:w="0" w:type="dxa"/>
              <w:left w:w="108" w:type="dxa"/>
              <w:bottom w:w="0" w:type="dxa"/>
              <w:right w:w="108" w:type="dxa"/>
            </w:tcMar>
            <w:hideMark/>
          </w:tcPr>
          <w:p w14:paraId="353C13B0"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0</w:t>
            </w:r>
          </w:p>
        </w:tc>
      </w:tr>
      <w:tr w:rsidR="00920957" w:rsidRPr="006B2921" w14:paraId="06660A6C" w14:textId="77777777" w:rsidTr="00651702">
        <w:tc>
          <w:tcPr>
            <w:tcW w:w="1922" w:type="dxa"/>
            <w:shd w:val="clear" w:color="auto" w:fill="auto"/>
            <w:tcMar>
              <w:top w:w="0" w:type="dxa"/>
              <w:left w:w="108" w:type="dxa"/>
              <w:bottom w:w="0" w:type="dxa"/>
              <w:right w:w="108" w:type="dxa"/>
            </w:tcMar>
            <w:hideMark/>
          </w:tcPr>
          <w:p w14:paraId="1C129AFD"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New Investment Received</w:t>
            </w:r>
          </w:p>
        </w:tc>
        <w:tc>
          <w:tcPr>
            <w:tcW w:w="1284" w:type="dxa"/>
            <w:shd w:val="clear" w:color="auto" w:fill="auto"/>
            <w:tcMar>
              <w:top w:w="0" w:type="dxa"/>
              <w:left w:w="108" w:type="dxa"/>
              <w:bottom w:w="0" w:type="dxa"/>
              <w:right w:w="108" w:type="dxa"/>
            </w:tcMar>
            <w:hideMark/>
          </w:tcPr>
          <w:p w14:paraId="10D09396"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0</w:t>
            </w:r>
          </w:p>
        </w:tc>
        <w:tc>
          <w:tcPr>
            <w:tcW w:w="1284" w:type="dxa"/>
            <w:shd w:val="clear" w:color="auto" w:fill="auto"/>
            <w:tcMar>
              <w:top w:w="0" w:type="dxa"/>
              <w:left w:w="108" w:type="dxa"/>
              <w:bottom w:w="0" w:type="dxa"/>
              <w:right w:w="108" w:type="dxa"/>
            </w:tcMar>
            <w:hideMark/>
          </w:tcPr>
          <w:p w14:paraId="2CBA9365"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0</w:t>
            </w:r>
          </w:p>
        </w:tc>
        <w:tc>
          <w:tcPr>
            <w:tcW w:w="1284" w:type="dxa"/>
            <w:shd w:val="clear" w:color="auto" w:fill="auto"/>
            <w:tcMar>
              <w:top w:w="0" w:type="dxa"/>
              <w:left w:w="108" w:type="dxa"/>
              <w:bottom w:w="0" w:type="dxa"/>
              <w:right w:w="108" w:type="dxa"/>
            </w:tcMar>
            <w:hideMark/>
          </w:tcPr>
          <w:p w14:paraId="0CB5627C"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0</w:t>
            </w:r>
          </w:p>
        </w:tc>
        <w:tc>
          <w:tcPr>
            <w:tcW w:w="1284" w:type="dxa"/>
            <w:shd w:val="clear" w:color="auto" w:fill="auto"/>
            <w:tcMar>
              <w:top w:w="0" w:type="dxa"/>
              <w:left w:w="108" w:type="dxa"/>
              <w:bottom w:w="0" w:type="dxa"/>
              <w:right w:w="108" w:type="dxa"/>
            </w:tcMar>
            <w:hideMark/>
          </w:tcPr>
          <w:p w14:paraId="258FEBE4"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0</w:t>
            </w:r>
          </w:p>
        </w:tc>
        <w:tc>
          <w:tcPr>
            <w:tcW w:w="1284" w:type="dxa"/>
            <w:shd w:val="clear" w:color="auto" w:fill="auto"/>
            <w:tcMar>
              <w:top w:w="0" w:type="dxa"/>
              <w:left w:w="108" w:type="dxa"/>
              <w:bottom w:w="0" w:type="dxa"/>
              <w:right w:w="108" w:type="dxa"/>
            </w:tcMar>
            <w:hideMark/>
          </w:tcPr>
          <w:p w14:paraId="1D595030"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0</w:t>
            </w:r>
          </w:p>
        </w:tc>
      </w:tr>
      <w:tr w:rsidR="00920957" w:rsidRPr="006B2921" w14:paraId="6C745788" w14:textId="77777777" w:rsidTr="00651702">
        <w:tc>
          <w:tcPr>
            <w:tcW w:w="1922" w:type="dxa"/>
            <w:shd w:val="clear" w:color="auto" w:fill="auto"/>
            <w:tcMar>
              <w:top w:w="0" w:type="dxa"/>
              <w:left w:w="108" w:type="dxa"/>
              <w:bottom w:w="0" w:type="dxa"/>
              <w:right w:w="108" w:type="dxa"/>
            </w:tcMar>
            <w:hideMark/>
          </w:tcPr>
          <w:p w14:paraId="13AA8191"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Subtotal Cash Received</w:t>
            </w:r>
          </w:p>
        </w:tc>
        <w:tc>
          <w:tcPr>
            <w:tcW w:w="1284" w:type="dxa"/>
            <w:shd w:val="clear" w:color="auto" w:fill="auto"/>
            <w:tcMar>
              <w:top w:w="0" w:type="dxa"/>
              <w:left w:w="108" w:type="dxa"/>
              <w:bottom w:w="0" w:type="dxa"/>
              <w:right w:w="108" w:type="dxa"/>
            </w:tcMar>
            <w:hideMark/>
          </w:tcPr>
          <w:p w14:paraId="0F395139"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1,703,769</w:t>
            </w:r>
          </w:p>
        </w:tc>
        <w:tc>
          <w:tcPr>
            <w:tcW w:w="1284" w:type="dxa"/>
            <w:shd w:val="clear" w:color="auto" w:fill="auto"/>
            <w:tcMar>
              <w:top w:w="0" w:type="dxa"/>
              <w:left w:w="108" w:type="dxa"/>
              <w:bottom w:w="0" w:type="dxa"/>
              <w:right w:w="108" w:type="dxa"/>
            </w:tcMar>
            <w:hideMark/>
          </w:tcPr>
          <w:p w14:paraId="24EDBE5E"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1,211,088</w:t>
            </w:r>
          </w:p>
        </w:tc>
        <w:tc>
          <w:tcPr>
            <w:tcW w:w="1284" w:type="dxa"/>
            <w:shd w:val="clear" w:color="auto" w:fill="auto"/>
            <w:tcMar>
              <w:top w:w="0" w:type="dxa"/>
              <w:left w:w="108" w:type="dxa"/>
              <w:bottom w:w="0" w:type="dxa"/>
              <w:right w:w="108" w:type="dxa"/>
            </w:tcMar>
            <w:hideMark/>
          </w:tcPr>
          <w:p w14:paraId="4FACDAA3"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1,279,204</w:t>
            </w:r>
          </w:p>
        </w:tc>
        <w:tc>
          <w:tcPr>
            <w:tcW w:w="1284" w:type="dxa"/>
            <w:shd w:val="clear" w:color="auto" w:fill="auto"/>
            <w:tcMar>
              <w:top w:w="0" w:type="dxa"/>
              <w:left w:w="108" w:type="dxa"/>
              <w:bottom w:w="0" w:type="dxa"/>
              <w:right w:w="108" w:type="dxa"/>
            </w:tcMar>
            <w:hideMark/>
          </w:tcPr>
          <w:p w14:paraId="354C8BC9"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1,341,260</w:t>
            </w:r>
          </w:p>
        </w:tc>
        <w:tc>
          <w:tcPr>
            <w:tcW w:w="1284" w:type="dxa"/>
            <w:shd w:val="clear" w:color="auto" w:fill="auto"/>
            <w:tcMar>
              <w:top w:w="0" w:type="dxa"/>
              <w:left w:w="108" w:type="dxa"/>
              <w:bottom w:w="0" w:type="dxa"/>
              <w:right w:w="108" w:type="dxa"/>
            </w:tcMar>
            <w:hideMark/>
          </w:tcPr>
          <w:p w14:paraId="549B7F6D"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1,406,670</w:t>
            </w:r>
          </w:p>
        </w:tc>
      </w:tr>
      <w:tr w:rsidR="00920957" w:rsidRPr="006B2921" w14:paraId="4DE1F540" w14:textId="77777777" w:rsidTr="00651702">
        <w:tc>
          <w:tcPr>
            <w:tcW w:w="1922" w:type="dxa"/>
            <w:shd w:val="clear" w:color="auto" w:fill="auto"/>
            <w:tcMar>
              <w:top w:w="0" w:type="dxa"/>
              <w:left w:w="108" w:type="dxa"/>
              <w:bottom w:w="0" w:type="dxa"/>
              <w:right w:w="108" w:type="dxa"/>
            </w:tcMar>
            <w:hideMark/>
          </w:tcPr>
          <w:p w14:paraId="464EDB91"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EXPENDITUR</w:t>
            </w:r>
            <w:r w:rsidR="004D6189" w:rsidRPr="006B2921">
              <w:rPr>
                <w:rFonts w:ascii="Arial" w:eastAsia="Times New Roman" w:hAnsi="Arial" w:cs="Arial"/>
                <w:color w:val="000000"/>
                <w:sz w:val="24"/>
                <w:szCs w:val="24"/>
                <w:bdr w:val="none" w:sz="0" w:space="0" w:color="auto" w:frame="1"/>
                <w:lang w:val="en-US" w:eastAsia="en-GB"/>
              </w:rPr>
              <w:t>E</w:t>
            </w:r>
          </w:p>
        </w:tc>
        <w:tc>
          <w:tcPr>
            <w:tcW w:w="1284" w:type="dxa"/>
            <w:shd w:val="clear" w:color="auto" w:fill="auto"/>
            <w:tcMar>
              <w:top w:w="0" w:type="dxa"/>
              <w:left w:w="108" w:type="dxa"/>
              <w:bottom w:w="0" w:type="dxa"/>
              <w:right w:w="108" w:type="dxa"/>
            </w:tcMar>
            <w:hideMark/>
          </w:tcPr>
          <w:p w14:paraId="5A4A1786"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 </w:t>
            </w:r>
          </w:p>
        </w:tc>
        <w:tc>
          <w:tcPr>
            <w:tcW w:w="1284" w:type="dxa"/>
            <w:shd w:val="clear" w:color="auto" w:fill="auto"/>
            <w:tcMar>
              <w:top w:w="0" w:type="dxa"/>
              <w:left w:w="108" w:type="dxa"/>
              <w:bottom w:w="0" w:type="dxa"/>
              <w:right w:w="108" w:type="dxa"/>
            </w:tcMar>
            <w:hideMark/>
          </w:tcPr>
          <w:p w14:paraId="67756551"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 </w:t>
            </w:r>
          </w:p>
        </w:tc>
        <w:tc>
          <w:tcPr>
            <w:tcW w:w="1284" w:type="dxa"/>
            <w:shd w:val="clear" w:color="auto" w:fill="auto"/>
            <w:tcMar>
              <w:top w:w="0" w:type="dxa"/>
              <w:left w:w="108" w:type="dxa"/>
              <w:bottom w:w="0" w:type="dxa"/>
              <w:right w:w="108" w:type="dxa"/>
            </w:tcMar>
            <w:hideMark/>
          </w:tcPr>
          <w:p w14:paraId="1DBCB503"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 </w:t>
            </w:r>
          </w:p>
        </w:tc>
        <w:tc>
          <w:tcPr>
            <w:tcW w:w="1284" w:type="dxa"/>
            <w:shd w:val="clear" w:color="auto" w:fill="auto"/>
            <w:tcMar>
              <w:top w:w="0" w:type="dxa"/>
              <w:left w:w="108" w:type="dxa"/>
              <w:bottom w:w="0" w:type="dxa"/>
              <w:right w:w="108" w:type="dxa"/>
            </w:tcMar>
            <w:hideMark/>
          </w:tcPr>
          <w:p w14:paraId="6B78ECBC"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 </w:t>
            </w:r>
          </w:p>
        </w:tc>
        <w:tc>
          <w:tcPr>
            <w:tcW w:w="1284" w:type="dxa"/>
            <w:shd w:val="clear" w:color="auto" w:fill="auto"/>
            <w:tcMar>
              <w:top w:w="0" w:type="dxa"/>
              <w:left w:w="108" w:type="dxa"/>
              <w:bottom w:w="0" w:type="dxa"/>
              <w:right w:w="108" w:type="dxa"/>
            </w:tcMar>
            <w:hideMark/>
          </w:tcPr>
          <w:p w14:paraId="191ECE6D"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 </w:t>
            </w:r>
          </w:p>
        </w:tc>
      </w:tr>
      <w:tr w:rsidR="00920957" w:rsidRPr="006B2921" w14:paraId="5691FF84" w14:textId="77777777" w:rsidTr="00651702">
        <w:tc>
          <w:tcPr>
            <w:tcW w:w="1922" w:type="dxa"/>
            <w:shd w:val="clear" w:color="auto" w:fill="auto"/>
            <w:tcMar>
              <w:top w:w="0" w:type="dxa"/>
              <w:left w:w="108" w:type="dxa"/>
              <w:bottom w:w="0" w:type="dxa"/>
              <w:right w:w="108" w:type="dxa"/>
            </w:tcMar>
            <w:hideMark/>
          </w:tcPr>
          <w:p w14:paraId="708A874B"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Expenditures from Operations</w:t>
            </w:r>
          </w:p>
        </w:tc>
        <w:tc>
          <w:tcPr>
            <w:tcW w:w="1284" w:type="dxa"/>
            <w:shd w:val="clear" w:color="auto" w:fill="auto"/>
            <w:tcMar>
              <w:top w:w="0" w:type="dxa"/>
              <w:left w:w="108" w:type="dxa"/>
              <w:bottom w:w="0" w:type="dxa"/>
              <w:right w:w="108" w:type="dxa"/>
            </w:tcMar>
            <w:hideMark/>
          </w:tcPr>
          <w:p w14:paraId="0D75296E"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 </w:t>
            </w:r>
          </w:p>
        </w:tc>
        <w:tc>
          <w:tcPr>
            <w:tcW w:w="1284" w:type="dxa"/>
            <w:shd w:val="clear" w:color="auto" w:fill="auto"/>
            <w:tcMar>
              <w:top w:w="0" w:type="dxa"/>
              <w:left w:w="108" w:type="dxa"/>
              <w:bottom w:w="0" w:type="dxa"/>
              <w:right w:w="108" w:type="dxa"/>
            </w:tcMar>
            <w:hideMark/>
          </w:tcPr>
          <w:p w14:paraId="62C32B10"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 </w:t>
            </w:r>
          </w:p>
        </w:tc>
        <w:tc>
          <w:tcPr>
            <w:tcW w:w="1284" w:type="dxa"/>
            <w:shd w:val="clear" w:color="auto" w:fill="auto"/>
            <w:tcMar>
              <w:top w:w="0" w:type="dxa"/>
              <w:left w:w="108" w:type="dxa"/>
              <w:bottom w:w="0" w:type="dxa"/>
              <w:right w:w="108" w:type="dxa"/>
            </w:tcMar>
            <w:hideMark/>
          </w:tcPr>
          <w:p w14:paraId="7457F74D"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 </w:t>
            </w:r>
          </w:p>
        </w:tc>
        <w:tc>
          <w:tcPr>
            <w:tcW w:w="1284" w:type="dxa"/>
            <w:shd w:val="clear" w:color="auto" w:fill="auto"/>
            <w:tcMar>
              <w:top w:w="0" w:type="dxa"/>
              <w:left w:w="108" w:type="dxa"/>
              <w:bottom w:w="0" w:type="dxa"/>
              <w:right w:w="108" w:type="dxa"/>
            </w:tcMar>
            <w:hideMark/>
          </w:tcPr>
          <w:p w14:paraId="6DB733CA"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 </w:t>
            </w:r>
          </w:p>
        </w:tc>
        <w:tc>
          <w:tcPr>
            <w:tcW w:w="1284" w:type="dxa"/>
            <w:shd w:val="clear" w:color="auto" w:fill="auto"/>
            <w:tcMar>
              <w:top w:w="0" w:type="dxa"/>
              <w:left w:w="108" w:type="dxa"/>
              <w:bottom w:w="0" w:type="dxa"/>
              <w:right w:w="108" w:type="dxa"/>
            </w:tcMar>
            <w:hideMark/>
          </w:tcPr>
          <w:p w14:paraId="284ABF1A"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 </w:t>
            </w:r>
          </w:p>
        </w:tc>
      </w:tr>
      <w:tr w:rsidR="00920957" w:rsidRPr="006B2921" w14:paraId="55981826" w14:textId="77777777" w:rsidTr="00651702">
        <w:tc>
          <w:tcPr>
            <w:tcW w:w="1922" w:type="dxa"/>
            <w:shd w:val="clear" w:color="auto" w:fill="auto"/>
            <w:tcMar>
              <w:top w:w="0" w:type="dxa"/>
              <w:left w:w="108" w:type="dxa"/>
              <w:bottom w:w="0" w:type="dxa"/>
              <w:right w:w="108" w:type="dxa"/>
            </w:tcMar>
            <w:hideMark/>
          </w:tcPr>
          <w:p w14:paraId="3A045833"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Cash Spending</w:t>
            </w:r>
          </w:p>
        </w:tc>
        <w:tc>
          <w:tcPr>
            <w:tcW w:w="1284" w:type="dxa"/>
            <w:shd w:val="clear" w:color="auto" w:fill="auto"/>
            <w:tcMar>
              <w:top w:w="0" w:type="dxa"/>
              <w:left w:w="108" w:type="dxa"/>
              <w:bottom w:w="0" w:type="dxa"/>
              <w:right w:w="108" w:type="dxa"/>
            </w:tcMar>
            <w:hideMark/>
          </w:tcPr>
          <w:p w14:paraId="53B86FEC"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399,588</w:t>
            </w:r>
          </w:p>
        </w:tc>
        <w:tc>
          <w:tcPr>
            <w:tcW w:w="1284" w:type="dxa"/>
            <w:shd w:val="clear" w:color="auto" w:fill="auto"/>
            <w:tcMar>
              <w:top w:w="0" w:type="dxa"/>
              <w:left w:w="108" w:type="dxa"/>
              <w:bottom w:w="0" w:type="dxa"/>
              <w:right w:w="108" w:type="dxa"/>
            </w:tcMar>
            <w:hideMark/>
          </w:tcPr>
          <w:p w14:paraId="65AA90F1"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400,788</w:t>
            </w:r>
          </w:p>
        </w:tc>
        <w:tc>
          <w:tcPr>
            <w:tcW w:w="1284" w:type="dxa"/>
            <w:shd w:val="clear" w:color="auto" w:fill="auto"/>
            <w:tcMar>
              <w:top w:w="0" w:type="dxa"/>
              <w:left w:w="108" w:type="dxa"/>
              <w:bottom w:w="0" w:type="dxa"/>
              <w:right w:w="108" w:type="dxa"/>
            </w:tcMar>
            <w:hideMark/>
          </w:tcPr>
          <w:p w14:paraId="5B875015"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429,828</w:t>
            </w:r>
          </w:p>
        </w:tc>
        <w:tc>
          <w:tcPr>
            <w:tcW w:w="1284" w:type="dxa"/>
            <w:shd w:val="clear" w:color="auto" w:fill="auto"/>
            <w:tcMar>
              <w:top w:w="0" w:type="dxa"/>
              <w:left w:w="108" w:type="dxa"/>
              <w:bottom w:w="0" w:type="dxa"/>
              <w:right w:w="108" w:type="dxa"/>
            </w:tcMar>
            <w:hideMark/>
          </w:tcPr>
          <w:p w14:paraId="711809FF"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431,128</w:t>
            </w:r>
          </w:p>
        </w:tc>
        <w:tc>
          <w:tcPr>
            <w:tcW w:w="1284" w:type="dxa"/>
            <w:shd w:val="clear" w:color="auto" w:fill="auto"/>
            <w:tcMar>
              <w:top w:w="0" w:type="dxa"/>
              <w:left w:w="108" w:type="dxa"/>
              <w:bottom w:w="0" w:type="dxa"/>
              <w:right w:w="108" w:type="dxa"/>
            </w:tcMar>
            <w:hideMark/>
          </w:tcPr>
          <w:p w14:paraId="424469B5"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432,728</w:t>
            </w:r>
          </w:p>
        </w:tc>
      </w:tr>
      <w:tr w:rsidR="00920957" w:rsidRPr="006B2921" w14:paraId="3D97807D" w14:textId="77777777" w:rsidTr="00651702">
        <w:tc>
          <w:tcPr>
            <w:tcW w:w="1922" w:type="dxa"/>
            <w:shd w:val="clear" w:color="auto" w:fill="auto"/>
            <w:tcMar>
              <w:top w:w="0" w:type="dxa"/>
              <w:left w:w="108" w:type="dxa"/>
              <w:bottom w:w="0" w:type="dxa"/>
              <w:right w:w="108" w:type="dxa"/>
            </w:tcMar>
            <w:hideMark/>
          </w:tcPr>
          <w:p w14:paraId="46E34A03"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Bill Payments</w:t>
            </w:r>
          </w:p>
        </w:tc>
        <w:tc>
          <w:tcPr>
            <w:tcW w:w="1284" w:type="dxa"/>
            <w:shd w:val="clear" w:color="auto" w:fill="auto"/>
            <w:tcMar>
              <w:top w:w="0" w:type="dxa"/>
              <w:left w:w="108" w:type="dxa"/>
              <w:bottom w:w="0" w:type="dxa"/>
              <w:right w:w="108" w:type="dxa"/>
            </w:tcMar>
            <w:hideMark/>
          </w:tcPr>
          <w:p w14:paraId="189B37A0"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656,323</w:t>
            </w:r>
          </w:p>
        </w:tc>
        <w:tc>
          <w:tcPr>
            <w:tcW w:w="1284" w:type="dxa"/>
            <w:shd w:val="clear" w:color="auto" w:fill="auto"/>
            <w:tcMar>
              <w:top w:w="0" w:type="dxa"/>
              <w:left w:w="108" w:type="dxa"/>
              <w:bottom w:w="0" w:type="dxa"/>
              <w:right w:w="108" w:type="dxa"/>
            </w:tcMar>
            <w:hideMark/>
          </w:tcPr>
          <w:p w14:paraId="15B1A322"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772,134</w:t>
            </w:r>
          </w:p>
        </w:tc>
        <w:tc>
          <w:tcPr>
            <w:tcW w:w="1284" w:type="dxa"/>
            <w:shd w:val="clear" w:color="auto" w:fill="auto"/>
            <w:tcMar>
              <w:top w:w="0" w:type="dxa"/>
              <w:left w:w="108" w:type="dxa"/>
              <w:bottom w:w="0" w:type="dxa"/>
              <w:right w:w="108" w:type="dxa"/>
            </w:tcMar>
            <w:hideMark/>
          </w:tcPr>
          <w:p w14:paraId="5ACC170E"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796,888</w:t>
            </w:r>
          </w:p>
        </w:tc>
        <w:tc>
          <w:tcPr>
            <w:tcW w:w="1284" w:type="dxa"/>
            <w:shd w:val="clear" w:color="auto" w:fill="auto"/>
            <w:tcMar>
              <w:top w:w="0" w:type="dxa"/>
              <w:left w:w="108" w:type="dxa"/>
              <w:bottom w:w="0" w:type="dxa"/>
              <w:right w:w="108" w:type="dxa"/>
            </w:tcMar>
            <w:hideMark/>
          </w:tcPr>
          <w:p w14:paraId="629D6DC5"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817,391</w:t>
            </w:r>
          </w:p>
        </w:tc>
        <w:tc>
          <w:tcPr>
            <w:tcW w:w="1284" w:type="dxa"/>
            <w:shd w:val="clear" w:color="auto" w:fill="auto"/>
            <w:tcMar>
              <w:top w:w="0" w:type="dxa"/>
              <w:left w:w="108" w:type="dxa"/>
              <w:bottom w:w="0" w:type="dxa"/>
              <w:right w:w="108" w:type="dxa"/>
            </w:tcMar>
            <w:hideMark/>
          </w:tcPr>
          <w:p w14:paraId="4C88F7CE"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844,059</w:t>
            </w:r>
          </w:p>
        </w:tc>
      </w:tr>
      <w:tr w:rsidR="00920957" w:rsidRPr="006B2921" w14:paraId="53078F72" w14:textId="77777777" w:rsidTr="00651702">
        <w:tc>
          <w:tcPr>
            <w:tcW w:w="1922" w:type="dxa"/>
            <w:shd w:val="clear" w:color="auto" w:fill="auto"/>
            <w:tcMar>
              <w:top w:w="0" w:type="dxa"/>
              <w:left w:w="108" w:type="dxa"/>
              <w:bottom w:w="0" w:type="dxa"/>
              <w:right w:w="108" w:type="dxa"/>
            </w:tcMar>
            <w:hideMark/>
          </w:tcPr>
          <w:p w14:paraId="78290F67"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Subtotal Spent on Operations</w:t>
            </w:r>
          </w:p>
        </w:tc>
        <w:tc>
          <w:tcPr>
            <w:tcW w:w="1284" w:type="dxa"/>
            <w:shd w:val="clear" w:color="auto" w:fill="auto"/>
            <w:tcMar>
              <w:top w:w="0" w:type="dxa"/>
              <w:left w:w="108" w:type="dxa"/>
              <w:bottom w:w="0" w:type="dxa"/>
              <w:right w:w="108" w:type="dxa"/>
            </w:tcMar>
            <w:hideMark/>
          </w:tcPr>
          <w:p w14:paraId="5A40D402"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1,055,911</w:t>
            </w:r>
          </w:p>
        </w:tc>
        <w:tc>
          <w:tcPr>
            <w:tcW w:w="1284" w:type="dxa"/>
            <w:shd w:val="clear" w:color="auto" w:fill="auto"/>
            <w:tcMar>
              <w:top w:w="0" w:type="dxa"/>
              <w:left w:w="108" w:type="dxa"/>
              <w:bottom w:w="0" w:type="dxa"/>
              <w:right w:w="108" w:type="dxa"/>
            </w:tcMar>
            <w:hideMark/>
          </w:tcPr>
          <w:p w14:paraId="041238A8"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1,172,922</w:t>
            </w:r>
          </w:p>
        </w:tc>
        <w:tc>
          <w:tcPr>
            <w:tcW w:w="1284" w:type="dxa"/>
            <w:shd w:val="clear" w:color="auto" w:fill="auto"/>
            <w:tcMar>
              <w:top w:w="0" w:type="dxa"/>
              <w:left w:w="108" w:type="dxa"/>
              <w:bottom w:w="0" w:type="dxa"/>
              <w:right w:w="108" w:type="dxa"/>
            </w:tcMar>
            <w:hideMark/>
          </w:tcPr>
          <w:p w14:paraId="4A143609"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1,226,716</w:t>
            </w:r>
          </w:p>
        </w:tc>
        <w:tc>
          <w:tcPr>
            <w:tcW w:w="1284" w:type="dxa"/>
            <w:shd w:val="clear" w:color="auto" w:fill="auto"/>
            <w:tcMar>
              <w:top w:w="0" w:type="dxa"/>
              <w:left w:w="108" w:type="dxa"/>
              <w:bottom w:w="0" w:type="dxa"/>
              <w:right w:w="108" w:type="dxa"/>
            </w:tcMar>
            <w:hideMark/>
          </w:tcPr>
          <w:p w14:paraId="0469C92C"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1,248,519</w:t>
            </w:r>
          </w:p>
        </w:tc>
        <w:tc>
          <w:tcPr>
            <w:tcW w:w="1284" w:type="dxa"/>
            <w:shd w:val="clear" w:color="auto" w:fill="auto"/>
            <w:tcMar>
              <w:top w:w="0" w:type="dxa"/>
              <w:left w:w="108" w:type="dxa"/>
              <w:bottom w:w="0" w:type="dxa"/>
              <w:right w:w="108" w:type="dxa"/>
            </w:tcMar>
            <w:hideMark/>
          </w:tcPr>
          <w:p w14:paraId="69573E8D"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1,276,787</w:t>
            </w:r>
          </w:p>
        </w:tc>
      </w:tr>
      <w:tr w:rsidR="00920957" w:rsidRPr="006B2921" w14:paraId="4C69CED8" w14:textId="77777777" w:rsidTr="00651702">
        <w:tc>
          <w:tcPr>
            <w:tcW w:w="1922" w:type="dxa"/>
            <w:shd w:val="clear" w:color="auto" w:fill="auto"/>
            <w:tcMar>
              <w:top w:w="0" w:type="dxa"/>
              <w:left w:w="108" w:type="dxa"/>
              <w:bottom w:w="0" w:type="dxa"/>
              <w:right w:w="108" w:type="dxa"/>
            </w:tcMar>
            <w:hideMark/>
          </w:tcPr>
          <w:p w14:paraId="6416FBA7"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Additional Cash Spent</w:t>
            </w:r>
          </w:p>
        </w:tc>
        <w:tc>
          <w:tcPr>
            <w:tcW w:w="1284" w:type="dxa"/>
            <w:shd w:val="clear" w:color="auto" w:fill="auto"/>
            <w:tcMar>
              <w:top w:w="0" w:type="dxa"/>
              <w:left w:w="108" w:type="dxa"/>
              <w:bottom w:w="0" w:type="dxa"/>
              <w:right w:w="108" w:type="dxa"/>
            </w:tcMar>
            <w:hideMark/>
          </w:tcPr>
          <w:p w14:paraId="60C11D71"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 </w:t>
            </w:r>
          </w:p>
        </w:tc>
        <w:tc>
          <w:tcPr>
            <w:tcW w:w="1284" w:type="dxa"/>
            <w:shd w:val="clear" w:color="auto" w:fill="auto"/>
            <w:tcMar>
              <w:top w:w="0" w:type="dxa"/>
              <w:left w:w="108" w:type="dxa"/>
              <w:bottom w:w="0" w:type="dxa"/>
              <w:right w:w="108" w:type="dxa"/>
            </w:tcMar>
            <w:hideMark/>
          </w:tcPr>
          <w:p w14:paraId="6B9367D7"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 </w:t>
            </w:r>
          </w:p>
        </w:tc>
        <w:tc>
          <w:tcPr>
            <w:tcW w:w="1284" w:type="dxa"/>
            <w:shd w:val="clear" w:color="auto" w:fill="auto"/>
            <w:tcMar>
              <w:top w:w="0" w:type="dxa"/>
              <w:left w:w="108" w:type="dxa"/>
              <w:bottom w:w="0" w:type="dxa"/>
              <w:right w:w="108" w:type="dxa"/>
            </w:tcMar>
            <w:hideMark/>
          </w:tcPr>
          <w:p w14:paraId="1103A39C"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 </w:t>
            </w:r>
          </w:p>
        </w:tc>
        <w:tc>
          <w:tcPr>
            <w:tcW w:w="1284" w:type="dxa"/>
            <w:shd w:val="clear" w:color="auto" w:fill="auto"/>
            <w:tcMar>
              <w:top w:w="0" w:type="dxa"/>
              <w:left w:w="108" w:type="dxa"/>
              <w:bottom w:w="0" w:type="dxa"/>
              <w:right w:w="108" w:type="dxa"/>
            </w:tcMar>
            <w:hideMark/>
          </w:tcPr>
          <w:p w14:paraId="53A85EEE"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 </w:t>
            </w:r>
          </w:p>
        </w:tc>
        <w:tc>
          <w:tcPr>
            <w:tcW w:w="1284" w:type="dxa"/>
            <w:shd w:val="clear" w:color="auto" w:fill="auto"/>
            <w:tcMar>
              <w:top w:w="0" w:type="dxa"/>
              <w:left w:w="108" w:type="dxa"/>
              <w:bottom w:w="0" w:type="dxa"/>
              <w:right w:w="108" w:type="dxa"/>
            </w:tcMar>
            <w:hideMark/>
          </w:tcPr>
          <w:p w14:paraId="7D4EA055"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 </w:t>
            </w:r>
          </w:p>
        </w:tc>
      </w:tr>
      <w:tr w:rsidR="00920957" w:rsidRPr="006B2921" w14:paraId="5EE07D2A" w14:textId="77777777" w:rsidTr="00651702">
        <w:tc>
          <w:tcPr>
            <w:tcW w:w="1922" w:type="dxa"/>
            <w:shd w:val="clear" w:color="auto" w:fill="auto"/>
            <w:tcMar>
              <w:top w:w="0" w:type="dxa"/>
              <w:left w:w="108" w:type="dxa"/>
              <w:bottom w:w="0" w:type="dxa"/>
              <w:right w:w="108" w:type="dxa"/>
            </w:tcMar>
            <w:hideMark/>
          </w:tcPr>
          <w:p w14:paraId="123118F3"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Sales Tax, VAT, HST/GST Paid Out</w:t>
            </w:r>
          </w:p>
        </w:tc>
        <w:tc>
          <w:tcPr>
            <w:tcW w:w="1284" w:type="dxa"/>
            <w:shd w:val="clear" w:color="auto" w:fill="auto"/>
            <w:tcMar>
              <w:top w:w="0" w:type="dxa"/>
              <w:left w:w="108" w:type="dxa"/>
              <w:bottom w:w="0" w:type="dxa"/>
              <w:right w:w="108" w:type="dxa"/>
            </w:tcMar>
            <w:hideMark/>
          </w:tcPr>
          <w:p w14:paraId="0096EC03"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0</w:t>
            </w:r>
          </w:p>
        </w:tc>
        <w:tc>
          <w:tcPr>
            <w:tcW w:w="1284" w:type="dxa"/>
            <w:shd w:val="clear" w:color="auto" w:fill="auto"/>
            <w:tcMar>
              <w:top w:w="0" w:type="dxa"/>
              <w:left w:w="108" w:type="dxa"/>
              <w:bottom w:w="0" w:type="dxa"/>
              <w:right w:w="108" w:type="dxa"/>
            </w:tcMar>
            <w:hideMark/>
          </w:tcPr>
          <w:p w14:paraId="38E8D860"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0</w:t>
            </w:r>
          </w:p>
        </w:tc>
        <w:tc>
          <w:tcPr>
            <w:tcW w:w="1284" w:type="dxa"/>
            <w:shd w:val="clear" w:color="auto" w:fill="auto"/>
            <w:tcMar>
              <w:top w:w="0" w:type="dxa"/>
              <w:left w:w="108" w:type="dxa"/>
              <w:bottom w:w="0" w:type="dxa"/>
              <w:right w:w="108" w:type="dxa"/>
            </w:tcMar>
            <w:hideMark/>
          </w:tcPr>
          <w:p w14:paraId="57C1B7F0"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0</w:t>
            </w:r>
          </w:p>
        </w:tc>
        <w:tc>
          <w:tcPr>
            <w:tcW w:w="1284" w:type="dxa"/>
            <w:shd w:val="clear" w:color="auto" w:fill="auto"/>
            <w:tcMar>
              <w:top w:w="0" w:type="dxa"/>
              <w:left w:w="108" w:type="dxa"/>
              <w:bottom w:w="0" w:type="dxa"/>
              <w:right w:w="108" w:type="dxa"/>
            </w:tcMar>
            <w:hideMark/>
          </w:tcPr>
          <w:p w14:paraId="3DBA480E"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0</w:t>
            </w:r>
          </w:p>
        </w:tc>
        <w:tc>
          <w:tcPr>
            <w:tcW w:w="1284" w:type="dxa"/>
            <w:shd w:val="clear" w:color="auto" w:fill="auto"/>
            <w:tcMar>
              <w:top w:w="0" w:type="dxa"/>
              <w:left w:w="108" w:type="dxa"/>
              <w:bottom w:w="0" w:type="dxa"/>
              <w:right w:w="108" w:type="dxa"/>
            </w:tcMar>
            <w:hideMark/>
          </w:tcPr>
          <w:p w14:paraId="2E6B2112"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0</w:t>
            </w:r>
          </w:p>
        </w:tc>
      </w:tr>
      <w:tr w:rsidR="00920957" w:rsidRPr="006B2921" w14:paraId="5B45470C" w14:textId="77777777" w:rsidTr="00651702">
        <w:tc>
          <w:tcPr>
            <w:tcW w:w="1922" w:type="dxa"/>
            <w:shd w:val="clear" w:color="auto" w:fill="auto"/>
            <w:tcMar>
              <w:top w:w="0" w:type="dxa"/>
              <w:left w:w="108" w:type="dxa"/>
              <w:bottom w:w="0" w:type="dxa"/>
              <w:right w:w="108" w:type="dxa"/>
            </w:tcMar>
            <w:hideMark/>
          </w:tcPr>
          <w:p w14:paraId="652E94FD"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Principal Repayment of Current Borrowing</w:t>
            </w:r>
          </w:p>
        </w:tc>
        <w:tc>
          <w:tcPr>
            <w:tcW w:w="1284" w:type="dxa"/>
            <w:shd w:val="clear" w:color="auto" w:fill="auto"/>
            <w:tcMar>
              <w:top w:w="0" w:type="dxa"/>
              <w:left w:w="108" w:type="dxa"/>
              <w:bottom w:w="0" w:type="dxa"/>
              <w:right w:w="108" w:type="dxa"/>
            </w:tcMar>
            <w:hideMark/>
          </w:tcPr>
          <w:p w14:paraId="47169ADB"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0</w:t>
            </w:r>
          </w:p>
        </w:tc>
        <w:tc>
          <w:tcPr>
            <w:tcW w:w="1284" w:type="dxa"/>
            <w:shd w:val="clear" w:color="auto" w:fill="auto"/>
            <w:tcMar>
              <w:top w:w="0" w:type="dxa"/>
              <w:left w:w="108" w:type="dxa"/>
              <w:bottom w:w="0" w:type="dxa"/>
              <w:right w:w="108" w:type="dxa"/>
            </w:tcMar>
            <w:hideMark/>
          </w:tcPr>
          <w:p w14:paraId="493FA172"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0</w:t>
            </w:r>
          </w:p>
        </w:tc>
        <w:tc>
          <w:tcPr>
            <w:tcW w:w="1284" w:type="dxa"/>
            <w:shd w:val="clear" w:color="auto" w:fill="auto"/>
            <w:tcMar>
              <w:top w:w="0" w:type="dxa"/>
              <w:left w:w="108" w:type="dxa"/>
              <w:bottom w:w="0" w:type="dxa"/>
              <w:right w:w="108" w:type="dxa"/>
            </w:tcMar>
            <w:hideMark/>
          </w:tcPr>
          <w:p w14:paraId="29215CBF"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0</w:t>
            </w:r>
          </w:p>
        </w:tc>
        <w:tc>
          <w:tcPr>
            <w:tcW w:w="1284" w:type="dxa"/>
            <w:shd w:val="clear" w:color="auto" w:fill="auto"/>
            <w:tcMar>
              <w:top w:w="0" w:type="dxa"/>
              <w:left w:w="108" w:type="dxa"/>
              <w:bottom w:w="0" w:type="dxa"/>
              <w:right w:w="108" w:type="dxa"/>
            </w:tcMar>
            <w:hideMark/>
          </w:tcPr>
          <w:p w14:paraId="7FEFC60D"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0</w:t>
            </w:r>
          </w:p>
        </w:tc>
        <w:tc>
          <w:tcPr>
            <w:tcW w:w="1284" w:type="dxa"/>
            <w:shd w:val="clear" w:color="auto" w:fill="auto"/>
            <w:tcMar>
              <w:top w:w="0" w:type="dxa"/>
              <w:left w:w="108" w:type="dxa"/>
              <w:bottom w:w="0" w:type="dxa"/>
              <w:right w:w="108" w:type="dxa"/>
            </w:tcMar>
            <w:hideMark/>
          </w:tcPr>
          <w:p w14:paraId="2C8DE98B"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0</w:t>
            </w:r>
          </w:p>
        </w:tc>
      </w:tr>
      <w:tr w:rsidR="00920957" w:rsidRPr="006B2921" w14:paraId="165285D1" w14:textId="77777777" w:rsidTr="00651702">
        <w:tc>
          <w:tcPr>
            <w:tcW w:w="1922" w:type="dxa"/>
            <w:shd w:val="clear" w:color="auto" w:fill="auto"/>
            <w:tcMar>
              <w:top w:w="0" w:type="dxa"/>
              <w:left w:w="108" w:type="dxa"/>
              <w:bottom w:w="0" w:type="dxa"/>
              <w:right w:w="108" w:type="dxa"/>
            </w:tcMar>
            <w:hideMark/>
          </w:tcPr>
          <w:p w14:paraId="0BC37121"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Other Liabilities Principal Repayment</w:t>
            </w:r>
          </w:p>
        </w:tc>
        <w:tc>
          <w:tcPr>
            <w:tcW w:w="1284" w:type="dxa"/>
            <w:shd w:val="clear" w:color="auto" w:fill="auto"/>
            <w:tcMar>
              <w:top w:w="0" w:type="dxa"/>
              <w:left w:w="108" w:type="dxa"/>
              <w:bottom w:w="0" w:type="dxa"/>
              <w:right w:w="108" w:type="dxa"/>
            </w:tcMar>
            <w:hideMark/>
          </w:tcPr>
          <w:p w14:paraId="63D7A354"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0</w:t>
            </w:r>
          </w:p>
        </w:tc>
        <w:tc>
          <w:tcPr>
            <w:tcW w:w="1284" w:type="dxa"/>
            <w:shd w:val="clear" w:color="auto" w:fill="auto"/>
            <w:tcMar>
              <w:top w:w="0" w:type="dxa"/>
              <w:left w:w="108" w:type="dxa"/>
              <w:bottom w:w="0" w:type="dxa"/>
              <w:right w:w="108" w:type="dxa"/>
            </w:tcMar>
            <w:hideMark/>
          </w:tcPr>
          <w:p w14:paraId="62A1AB06"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0</w:t>
            </w:r>
          </w:p>
        </w:tc>
        <w:tc>
          <w:tcPr>
            <w:tcW w:w="1284" w:type="dxa"/>
            <w:shd w:val="clear" w:color="auto" w:fill="auto"/>
            <w:tcMar>
              <w:top w:w="0" w:type="dxa"/>
              <w:left w:w="108" w:type="dxa"/>
              <w:bottom w:w="0" w:type="dxa"/>
              <w:right w:w="108" w:type="dxa"/>
            </w:tcMar>
            <w:hideMark/>
          </w:tcPr>
          <w:p w14:paraId="6F2AF964"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0</w:t>
            </w:r>
          </w:p>
        </w:tc>
        <w:tc>
          <w:tcPr>
            <w:tcW w:w="1284" w:type="dxa"/>
            <w:shd w:val="clear" w:color="auto" w:fill="auto"/>
            <w:tcMar>
              <w:top w:w="0" w:type="dxa"/>
              <w:left w:w="108" w:type="dxa"/>
              <w:bottom w:w="0" w:type="dxa"/>
              <w:right w:w="108" w:type="dxa"/>
            </w:tcMar>
            <w:hideMark/>
          </w:tcPr>
          <w:p w14:paraId="5EAE66F7"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0</w:t>
            </w:r>
          </w:p>
        </w:tc>
        <w:tc>
          <w:tcPr>
            <w:tcW w:w="1284" w:type="dxa"/>
            <w:shd w:val="clear" w:color="auto" w:fill="auto"/>
            <w:tcMar>
              <w:top w:w="0" w:type="dxa"/>
              <w:left w:w="108" w:type="dxa"/>
              <w:bottom w:w="0" w:type="dxa"/>
              <w:right w:w="108" w:type="dxa"/>
            </w:tcMar>
            <w:hideMark/>
          </w:tcPr>
          <w:p w14:paraId="63B0F276"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0</w:t>
            </w:r>
          </w:p>
        </w:tc>
      </w:tr>
      <w:tr w:rsidR="00920957" w:rsidRPr="006B2921" w14:paraId="18C3846E" w14:textId="77777777" w:rsidTr="00651702">
        <w:tc>
          <w:tcPr>
            <w:tcW w:w="1922" w:type="dxa"/>
            <w:shd w:val="clear" w:color="auto" w:fill="auto"/>
            <w:tcMar>
              <w:top w:w="0" w:type="dxa"/>
              <w:left w:w="108" w:type="dxa"/>
              <w:bottom w:w="0" w:type="dxa"/>
              <w:right w:w="108" w:type="dxa"/>
            </w:tcMar>
            <w:hideMark/>
          </w:tcPr>
          <w:p w14:paraId="76E45A72"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Long-term Liabilities Principal Repayment</w:t>
            </w:r>
          </w:p>
        </w:tc>
        <w:tc>
          <w:tcPr>
            <w:tcW w:w="1284" w:type="dxa"/>
            <w:shd w:val="clear" w:color="auto" w:fill="auto"/>
            <w:tcMar>
              <w:top w:w="0" w:type="dxa"/>
              <w:left w:w="108" w:type="dxa"/>
              <w:bottom w:w="0" w:type="dxa"/>
              <w:right w:w="108" w:type="dxa"/>
            </w:tcMar>
            <w:hideMark/>
          </w:tcPr>
          <w:p w14:paraId="316EB81C"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47,772</w:t>
            </w:r>
          </w:p>
        </w:tc>
        <w:tc>
          <w:tcPr>
            <w:tcW w:w="1284" w:type="dxa"/>
            <w:shd w:val="clear" w:color="auto" w:fill="auto"/>
            <w:tcMar>
              <w:top w:w="0" w:type="dxa"/>
              <w:left w:w="108" w:type="dxa"/>
              <w:bottom w:w="0" w:type="dxa"/>
              <w:right w:w="108" w:type="dxa"/>
            </w:tcMar>
            <w:hideMark/>
          </w:tcPr>
          <w:p w14:paraId="7F99C4D6"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47,772</w:t>
            </w:r>
          </w:p>
        </w:tc>
        <w:tc>
          <w:tcPr>
            <w:tcW w:w="1284" w:type="dxa"/>
            <w:shd w:val="clear" w:color="auto" w:fill="auto"/>
            <w:tcMar>
              <w:top w:w="0" w:type="dxa"/>
              <w:left w:w="108" w:type="dxa"/>
              <w:bottom w:w="0" w:type="dxa"/>
              <w:right w:w="108" w:type="dxa"/>
            </w:tcMar>
            <w:hideMark/>
          </w:tcPr>
          <w:p w14:paraId="49214E90"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47,772</w:t>
            </w:r>
          </w:p>
        </w:tc>
        <w:tc>
          <w:tcPr>
            <w:tcW w:w="1284" w:type="dxa"/>
            <w:shd w:val="clear" w:color="auto" w:fill="auto"/>
            <w:tcMar>
              <w:top w:w="0" w:type="dxa"/>
              <w:left w:w="108" w:type="dxa"/>
              <w:bottom w:w="0" w:type="dxa"/>
              <w:right w:w="108" w:type="dxa"/>
            </w:tcMar>
            <w:hideMark/>
          </w:tcPr>
          <w:p w14:paraId="1DCFB7DE"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47,772</w:t>
            </w:r>
          </w:p>
        </w:tc>
        <w:tc>
          <w:tcPr>
            <w:tcW w:w="1284" w:type="dxa"/>
            <w:shd w:val="clear" w:color="auto" w:fill="auto"/>
            <w:tcMar>
              <w:top w:w="0" w:type="dxa"/>
              <w:left w:w="108" w:type="dxa"/>
              <w:bottom w:w="0" w:type="dxa"/>
              <w:right w:w="108" w:type="dxa"/>
            </w:tcMar>
            <w:hideMark/>
          </w:tcPr>
          <w:p w14:paraId="44CD730D"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47,772</w:t>
            </w:r>
          </w:p>
        </w:tc>
      </w:tr>
      <w:tr w:rsidR="00920957" w:rsidRPr="006B2921" w14:paraId="5A2645C0" w14:textId="77777777" w:rsidTr="00651702">
        <w:tc>
          <w:tcPr>
            <w:tcW w:w="1922" w:type="dxa"/>
            <w:shd w:val="clear" w:color="auto" w:fill="auto"/>
            <w:tcMar>
              <w:top w:w="0" w:type="dxa"/>
              <w:left w:w="108" w:type="dxa"/>
              <w:bottom w:w="0" w:type="dxa"/>
              <w:right w:w="108" w:type="dxa"/>
            </w:tcMar>
            <w:hideMark/>
          </w:tcPr>
          <w:p w14:paraId="1FBC271C"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Purchase Other Current Assets</w:t>
            </w:r>
          </w:p>
        </w:tc>
        <w:tc>
          <w:tcPr>
            <w:tcW w:w="1284" w:type="dxa"/>
            <w:shd w:val="clear" w:color="auto" w:fill="auto"/>
            <w:tcMar>
              <w:top w:w="0" w:type="dxa"/>
              <w:left w:w="108" w:type="dxa"/>
              <w:bottom w:w="0" w:type="dxa"/>
              <w:right w:w="108" w:type="dxa"/>
            </w:tcMar>
            <w:hideMark/>
          </w:tcPr>
          <w:p w14:paraId="10352B07"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0</w:t>
            </w:r>
          </w:p>
        </w:tc>
        <w:tc>
          <w:tcPr>
            <w:tcW w:w="1284" w:type="dxa"/>
            <w:shd w:val="clear" w:color="auto" w:fill="auto"/>
            <w:tcMar>
              <w:top w:w="0" w:type="dxa"/>
              <w:left w:w="108" w:type="dxa"/>
              <w:bottom w:w="0" w:type="dxa"/>
              <w:right w:w="108" w:type="dxa"/>
            </w:tcMar>
            <w:hideMark/>
          </w:tcPr>
          <w:p w14:paraId="62C05474"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0</w:t>
            </w:r>
          </w:p>
        </w:tc>
        <w:tc>
          <w:tcPr>
            <w:tcW w:w="1284" w:type="dxa"/>
            <w:shd w:val="clear" w:color="auto" w:fill="auto"/>
            <w:tcMar>
              <w:top w:w="0" w:type="dxa"/>
              <w:left w:w="108" w:type="dxa"/>
              <w:bottom w:w="0" w:type="dxa"/>
              <w:right w:w="108" w:type="dxa"/>
            </w:tcMar>
            <w:hideMark/>
          </w:tcPr>
          <w:p w14:paraId="0774C6BA"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0</w:t>
            </w:r>
          </w:p>
        </w:tc>
        <w:tc>
          <w:tcPr>
            <w:tcW w:w="1284" w:type="dxa"/>
            <w:shd w:val="clear" w:color="auto" w:fill="auto"/>
            <w:tcMar>
              <w:top w:w="0" w:type="dxa"/>
              <w:left w:w="108" w:type="dxa"/>
              <w:bottom w:w="0" w:type="dxa"/>
              <w:right w:w="108" w:type="dxa"/>
            </w:tcMar>
            <w:hideMark/>
          </w:tcPr>
          <w:p w14:paraId="25F88638"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0</w:t>
            </w:r>
          </w:p>
        </w:tc>
        <w:tc>
          <w:tcPr>
            <w:tcW w:w="1284" w:type="dxa"/>
            <w:shd w:val="clear" w:color="auto" w:fill="auto"/>
            <w:tcMar>
              <w:top w:w="0" w:type="dxa"/>
              <w:left w:w="108" w:type="dxa"/>
              <w:bottom w:w="0" w:type="dxa"/>
              <w:right w:w="108" w:type="dxa"/>
            </w:tcMar>
            <w:hideMark/>
          </w:tcPr>
          <w:p w14:paraId="4A41D21C"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0</w:t>
            </w:r>
          </w:p>
        </w:tc>
      </w:tr>
      <w:tr w:rsidR="00920957" w:rsidRPr="006B2921" w14:paraId="6FD69456" w14:textId="77777777" w:rsidTr="00651702">
        <w:tc>
          <w:tcPr>
            <w:tcW w:w="1922" w:type="dxa"/>
            <w:shd w:val="clear" w:color="auto" w:fill="auto"/>
            <w:tcMar>
              <w:top w:w="0" w:type="dxa"/>
              <w:left w:w="108" w:type="dxa"/>
              <w:bottom w:w="0" w:type="dxa"/>
              <w:right w:w="108" w:type="dxa"/>
            </w:tcMar>
            <w:hideMark/>
          </w:tcPr>
          <w:p w14:paraId="094EBED4"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lastRenderedPageBreak/>
              <w:t>Purchase Long-term Assets</w:t>
            </w:r>
          </w:p>
        </w:tc>
        <w:tc>
          <w:tcPr>
            <w:tcW w:w="1284" w:type="dxa"/>
            <w:shd w:val="clear" w:color="auto" w:fill="auto"/>
            <w:tcMar>
              <w:top w:w="0" w:type="dxa"/>
              <w:left w:w="108" w:type="dxa"/>
              <w:bottom w:w="0" w:type="dxa"/>
              <w:right w:w="108" w:type="dxa"/>
            </w:tcMar>
            <w:hideMark/>
          </w:tcPr>
          <w:p w14:paraId="2CFB89F5"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0</w:t>
            </w:r>
          </w:p>
        </w:tc>
        <w:tc>
          <w:tcPr>
            <w:tcW w:w="1284" w:type="dxa"/>
            <w:shd w:val="clear" w:color="auto" w:fill="auto"/>
            <w:tcMar>
              <w:top w:w="0" w:type="dxa"/>
              <w:left w:w="108" w:type="dxa"/>
              <w:bottom w:w="0" w:type="dxa"/>
              <w:right w:w="108" w:type="dxa"/>
            </w:tcMar>
            <w:hideMark/>
          </w:tcPr>
          <w:p w14:paraId="48E845A8"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0</w:t>
            </w:r>
          </w:p>
        </w:tc>
        <w:tc>
          <w:tcPr>
            <w:tcW w:w="1284" w:type="dxa"/>
            <w:shd w:val="clear" w:color="auto" w:fill="auto"/>
            <w:tcMar>
              <w:top w:w="0" w:type="dxa"/>
              <w:left w:w="108" w:type="dxa"/>
              <w:bottom w:w="0" w:type="dxa"/>
              <w:right w:w="108" w:type="dxa"/>
            </w:tcMar>
            <w:hideMark/>
          </w:tcPr>
          <w:p w14:paraId="11C52D14"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0</w:t>
            </w:r>
          </w:p>
        </w:tc>
        <w:tc>
          <w:tcPr>
            <w:tcW w:w="1284" w:type="dxa"/>
            <w:shd w:val="clear" w:color="auto" w:fill="auto"/>
            <w:tcMar>
              <w:top w:w="0" w:type="dxa"/>
              <w:left w:w="108" w:type="dxa"/>
              <w:bottom w:w="0" w:type="dxa"/>
              <w:right w:w="108" w:type="dxa"/>
            </w:tcMar>
            <w:hideMark/>
          </w:tcPr>
          <w:p w14:paraId="545F1315"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0</w:t>
            </w:r>
          </w:p>
        </w:tc>
        <w:tc>
          <w:tcPr>
            <w:tcW w:w="1284" w:type="dxa"/>
            <w:shd w:val="clear" w:color="auto" w:fill="auto"/>
            <w:tcMar>
              <w:top w:w="0" w:type="dxa"/>
              <w:left w:w="108" w:type="dxa"/>
              <w:bottom w:w="0" w:type="dxa"/>
              <w:right w:w="108" w:type="dxa"/>
            </w:tcMar>
            <w:hideMark/>
          </w:tcPr>
          <w:p w14:paraId="5E6BFD05"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0</w:t>
            </w:r>
          </w:p>
        </w:tc>
      </w:tr>
      <w:tr w:rsidR="00920957" w:rsidRPr="006B2921" w14:paraId="3EB34D42" w14:textId="77777777" w:rsidTr="00651702">
        <w:tc>
          <w:tcPr>
            <w:tcW w:w="1922" w:type="dxa"/>
            <w:shd w:val="clear" w:color="auto" w:fill="auto"/>
            <w:tcMar>
              <w:top w:w="0" w:type="dxa"/>
              <w:left w:w="108" w:type="dxa"/>
              <w:bottom w:w="0" w:type="dxa"/>
              <w:right w:w="108" w:type="dxa"/>
            </w:tcMar>
            <w:hideMark/>
          </w:tcPr>
          <w:p w14:paraId="16059A2F"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proofErr w:type="spellStart"/>
            <w:r w:rsidRPr="006B2921">
              <w:rPr>
                <w:rFonts w:ascii="Arial" w:eastAsia="Times New Roman" w:hAnsi="Arial" w:cs="Arial"/>
                <w:color w:val="000000"/>
                <w:sz w:val="24"/>
                <w:szCs w:val="24"/>
                <w:bdr w:val="none" w:sz="0" w:space="0" w:color="auto" w:frame="1"/>
                <w:lang w:val="en-US" w:eastAsia="en-GB"/>
              </w:rPr>
              <w:t>Dividens</w:t>
            </w:r>
            <w:proofErr w:type="spellEnd"/>
          </w:p>
        </w:tc>
        <w:tc>
          <w:tcPr>
            <w:tcW w:w="1284" w:type="dxa"/>
            <w:shd w:val="clear" w:color="auto" w:fill="auto"/>
            <w:tcMar>
              <w:top w:w="0" w:type="dxa"/>
              <w:left w:w="108" w:type="dxa"/>
              <w:bottom w:w="0" w:type="dxa"/>
              <w:right w:w="108" w:type="dxa"/>
            </w:tcMar>
            <w:hideMark/>
          </w:tcPr>
          <w:p w14:paraId="6FF8C920"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0</w:t>
            </w:r>
          </w:p>
        </w:tc>
        <w:tc>
          <w:tcPr>
            <w:tcW w:w="1284" w:type="dxa"/>
            <w:shd w:val="clear" w:color="auto" w:fill="auto"/>
            <w:tcMar>
              <w:top w:w="0" w:type="dxa"/>
              <w:left w:w="108" w:type="dxa"/>
              <w:bottom w:w="0" w:type="dxa"/>
              <w:right w:w="108" w:type="dxa"/>
            </w:tcMar>
            <w:hideMark/>
          </w:tcPr>
          <w:p w14:paraId="3648B87A"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20,000</w:t>
            </w:r>
          </w:p>
        </w:tc>
        <w:tc>
          <w:tcPr>
            <w:tcW w:w="1284" w:type="dxa"/>
            <w:shd w:val="clear" w:color="auto" w:fill="auto"/>
            <w:tcMar>
              <w:top w:w="0" w:type="dxa"/>
              <w:left w:w="108" w:type="dxa"/>
              <w:bottom w:w="0" w:type="dxa"/>
              <w:right w:w="108" w:type="dxa"/>
            </w:tcMar>
            <w:hideMark/>
          </w:tcPr>
          <w:p w14:paraId="1ED9F0DF"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10,000</w:t>
            </w:r>
          </w:p>
        </w:tc>
        <w:tc>
          <w:tcPr>
            <w:tcW w:w="1284" w:type="dxa"/>
            <w:shd w:val="clear" w:color="auto" w:fill="auto"/>
            <w:tcMar>
              <w:top w:w="0" w:type="dxa"/>
              <w:left w:w="108" w:type="dxa"/>
              <w:bottom w:w="0" w:type="dxa"/>
              <w:right w:w="108" w:type="dxa"/>
            </w:tcMar>
            <w:hideMark/>
          </w:tcPr>
          <w:p w14:paraId="29FA589B"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10,000</w:t>
            </w:r>
          </w:p>
        </w:tc>
        <w:tc>
          <w:tcPr>
            <w:tcW w:w="1284" w:type="dxa"/>
            <w:shd w:val="clear" w:color="auto" w:fill="auto"/>
            <w:tcMar>
              <w:top w:w="0" w:type="dxa"/>
              <w:left w:w="108" w:type="dxa"/>
              <w:bottom w:w="0" w:type="dxa"/>
              <w:right w:w="108" w:type="dxa"/>
            </w:tcMar>
            <w:hideMark/>
          </w:tcPr>
          <w:p w14:paraId="0425F1A1"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15,000</w:t>
            </w:r>
          </w:p>
        </w:tc>
      </w:tr>
      <w:tr w:rsidR="00920957" w:rsidRPr="006B2921" w14:paraId="543D4280" w14:textId="77777777" w:rsidTr="00651702">
        <w:tc>
          <w:tcPr>
            <w:tcW w:w="1922" w:type="dxa"/>
            <w:shd w:val="clear" w:color="auto" w:fill="auto"/>
            <w:tcMar>
              <w:top w:w="0" w:type="dxa"/>
              <w:left w:w="108" w:type="dxa"/>
              <w:bottom w:w="0" w:type="dxa"/>
              <w:right w:w="108" w:type="dxa"/>
            </w:tcMar>
            <w:hideMark/>
          </w:tcPr>
          <w:p w14:paraId="7FA7B769"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Subtotal Cash Spent</w:t>
            </w:r>
          </w:p>
        </w:tc>
        <w:tc>
          <w:tcPr>
            <w:tcW w:w="1284" w:type="dxa"/>
            <w:shd w:val="clear" w:color="auto" w:fill="auto"/>
            <w:tcMar>
              <w:top w:w="0" w:type="dxa"/>
              <w:left w:w="108" w:type="dxa"/>
              <w:bottom w:w="0" w:type="dxa"/>
              <w:right w:w="108" w:type="dxa"/>
            </w:tcMar>
            <w:hideMark/>
          </w:tcPr>
          <w:p w14:paraId="60344090"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1,103,683</w:t>
            </w:r>
          </w:p>
        </w:tc>
        <w:tc>
          <w:tcPr>
            <w:tcW w:w="1284" w:type="dxa"/>
            <w:shd w:val="clear" w:color="auto" w:fill="auto"/>
            <w:tcMar>
              <w:top w:w="0" w:type="dxa"/>
              <w:left w:w="108" w:type="dxa"/>
              <w:bottom w:w="0" w:type="dxa"/>
              <w:right w:w="108" w:type="dxa"/>
            </w:tcMar>
            <w:hideMark/>
          </w:tcPr>
          <w:p w14:paraId="4F9DB33F"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1,240,694</w:t>
            </w:r>
          </w:p>
        </w:tc>
        <w:tc>
          <w:tcPr>
            <w:tcW w:w="1284" w:type="dxa"/>
            <w:shd w:val="clear" w:color="auto" w:fill="auto"/>
            <w:tcMar>
              <w:top w:w="0" w:type="dxa"/>
              <w:left w:w="108" w:type="dxa"/>
              <w:bottom w:w="0" w:type="dxa"/>
              <w:right w:w="108" w:type="dxa"/>
            </w:tcMar>
            <w:hideMark/>
          </w:tcPr>
          <w:p w14:paraId="6FF2570B"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1,284,488</w:t>
            </w:r>
          </w:p>
        </w:tc>
        <w:tc>
          <w:tcPr>
            <w:tcW w:w="1284" w:type="dxa"/>
            <w:shd w:val="clear" w:color="auto" w:fill="auto"/>
            <w:tcMar>
              <w:top w:w="0" w:type="dxa"/>
              <w:left w:w="108" w:type="dxa"/>
              <w:bottom w:w="0" w:type="dxa"/>
              <w:right w:w="108" w:type="dxa"/>
            </w:tcMar>
            <w:hideMark/>
          </w:tcPr>
          <w:p w14:paraId="3F02350F"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1,306,291</w:t>
            </w:r>
          </w:p>
        </w:tc>
        <w:tc>
          <w:tcPr>
            <w:tcW w:w="1284" w:type="dxa"/>
            <w:shd w:val="clear" w:color="auto" w:fill="auto"/>
            <w:tcMar>
              <w:top w:w="0" w:type="dxa"/>
              <w:left w:w="108" w:type="dxa"/>
              <w:bottom w:w="0" w:type="dxa"/>
              <w:right w:w="108" w:type="dxa"/>
            </w:tcMar>
            <w:hideMark/>
          </w:tcPr>
          <w:p w14:paraId="52BA6839"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1,339,559</w:t>
            </w:r>
          </w:p>
        </w:tc>
      </w:tr>
      <w:tr w:rsidR="00920957" w:rsidRPr="006B2921" w14:paraId="3EA4F382" w14:textId="77777777" w:rsidTr="00651702">
        <w:tc>
          <w:tcPr>
            <w:tcW w:w="1922" w:type="dxa"/>
            <w:shd w:val="clear" w:color="auto" w:fill="auto"/>
            <w:tcMar>
              <w:top w:w="0" w:type="dxa"/>
              <w:left w:w="108" w:type="dxa"/>
              <w:bottom w:w="0" w:type="dxa"/>
              <w:right w:w="108" w:type="dxa"/>
            </w:tcMar>
            <w:hideMark/>
          </w:tcPr>
          <w:p w14:paraId="4D2D02A3"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Net Cash Flow</w:t>
            </w:r>
          </w:p>
        </w:tc>
        <w:tc>
          <w:tcPr>
            <w:tcW w:w="1284" w:type="dxa"/>
            <w:shd w:val="clear" w:color="auto" w:fill="auto"/>
            <w:tcMar>
              <w:top w:w="0" w:type="dxa"/>
              <w:left w:w="108" w:type="dxa"/>
              <w:bottom w:w="0" w:type="dxa"/>
              <w:right w:w="108" w:type="dxa"/>
            </w:tcMar>
            <w:hideMark/>
          </w:tcPr>
          <w:p w14:paraId="52CB14C2"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(29,914)</w:t>
            </w:r>
          </w:p>
        </w:tc>
        <w:tc>
          <w:tcPr>
            <w:tcW w:w="1284" w:type="dxa"/>
            <w:shd w:val="clear" w:color="auto" w:fill="auto"/>
            <w:tcMar>
              <w:top w:w="0" w:type="dxa"/>
              <w:left w:w="108" w:type="dxa"/>
              <w:bottom w:w="0" w:type="dxa"/>
              <w:right w:w="108" w:type="dxa"/>
            </w:tcMar>
            <w:hideMark/>
          </w:tcPr>
          <w:p w14:paraId="53E845BF"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(29,606)</w:t>
            </w:r>
          </w:p>
        </w:tc>
        <w:tc>
          <w:tcPr>
            <w:tcW w:w="1284" w:type="dxa"/>
            <w:shd w:val="clear" w:color="auto" w:fill="auto"/>
            <w:tcMar>
              <w:top w:w="0" w:type="dxa"/>
              <w:left w:w="108" w:type="dxa"/>
              <w:bottom w:w="0" w:type="dxa"/>
              <w:right w:w="108" w:type="dxa"/>
            </w:tcMar>
            <w:hideMark/>
          </w:tcPr>
          <w:p w14:paraId="10C8801D"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(5,285)</w:t>
            </w:r>
          </w:p>
        </w:tc>
        <w:tc>
          <w:tcPr>
            <w:tcW w:w="1284" w:type="dxa"/>
            <w:shd w:val="clear" w:color="auto" w:fill="auto"/>
            <w:tcMar>
              <w:top w:w="0" w:type="dxa"/>
              <w:left w:w="108" w:type="dxa"/>
              <w:bottom w:w="0" w:type="dxa"/>
              <w:right w:w="108" w:type="dxa"/>
            </w:tcMar>
            <w:hideMark/>
          </w:tcPr>
          <w:p w14:paraId="76E79633"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34,968</w:t>
            </w:r>
          </w:p>
        </w:tc>
        <w:tc>
          <w:tcPr>
            <w:tcW w:w="1284" w:type="dxa"/>
            <w:shd w:val="clear" w:color="auto" w:fill="auto"/>
            <w:tcMar>
              <w:top w:w="0" w:type="dxa"/>
              <w:left w:w="108" w:type="dxa"/>
              <w:bottom w:w="0" w:type="dxa"/>
              <w:right w:w="108" w:type="dxa"/>
            </w:tcMar>
            <w:hideMark/>
          </w:tcPr>
          <w:p w14:paraId="2D7A0F2D"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67,111</w:t>
            </w:r>
          </w:p>
        </w:tc>
      </w:tr>
      <w:tr w:rsidR="00920957" w:rsidRPr="006B2921" w14:paraId="0C9A3476" w14:textId="77777777" w:rsidTr="00651702">
        <w:tc>
          <w:tcPr>
            <w:tcW w:w="1922" w:type="dxa"/>
            <w:shd w:val="clear" w:color="auto" w:fill="auto"/>
            <w:tcMar>
              <w:top w:w="0" w:type="dxa"/>
              <w:left w:w="108" w:type="dxa"/>
              <w:bottom w:w="0" w:type="dxa"/>
              <w:right w:w="108" w:type="dxa"/>
            </w:tcMar>
            <w:hideMark/>
          </w:tcPr>
          <w:p w14:paraId="591EAAFA"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Cash Balance</w:t>
            </w:r>
          </w:p>
        </w:tc>
        <w:tc>
          <w:tcPr>
            <w:tcW w:w="1284" w:type="dxa"/>
            <w:shd w:val="clear" w:color="auto" w:fill="auto"/>
            <w:tcMar>
              <w:top w:w="0" w:type="dxa"/>
              <w:left w:w="108" w:type="dxa"/>
              <w:bottom w:w="0" w:type="dxa"/>
              <w:right w:w="108" w:type="dxa"/>
            </w:tcMar>
            <w:hideMark/>
          </w:tcPr>
          <w:p w14:paraId="0892101E"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117,067</w:t>
            </w:r>
          </w:p>
        </w:tc>
        <w:tc>
          <w:tcPr>
            <w:tcW w:w="1284" w:type="dxa"/>
            <w:shd w:val="clear" w:color="auto" w:fill="auto"/>
            <w:tcMar>
              <w:top w:w="0" w:type="dxa"/>
              <w:left w:w="108" w:type="dxa"/>
              <w:bottom w:w="0" w:type="dxa"/>
              <w:right w:w="108" w:type="dxa"/>
            </w:tcMar>
            <w:hideMark/>
          </w:tcPr>
          <w:p w14:paraId="6680F376"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87,461</w:t>
            </w:r>
          </w:p>
        </w:tc>
        <w:tc>
          <w:tcPr>
            <w:tcW w:w="1284" w:type="dxa"/>
            <w:shd w:val="clear" w:color="auto" w:fill="auto"/>
            <w:tcMar>
              <w:top w:w="0" w:type="dxa"/>
              <w:left w:w="108" w:type="dxa"/>
              <w:bottom w:w="0" w:type="dxa"/>
              <w:right w:w="108" w:type="dxa"/>
            </w:tcMar>
            <w:hideMark/>
          </w:tcPr>
          <w:p w14:paraId="7C08E848"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82,176</w:t>
            </w:r>
          </w:p>
        </w:tc>
        <w:tc>
          <w:tcPr>
            <w:tcW w:w="1284" w:type="dxa"/>
            <w:shd w:val="clear" w:color="auto" w:fill="auto"/>
            <w:tcMar>
              <w:top w:w="0" w:type="dxa"/>
              <w:left w:w="108" w:type="dxa"/>
              <w:bottom w:w="0" w:type="dxa"/>
              <w:right w:w="108" w:type="dxa"/>
            </w:tcMar>
            <w:hideMark/>
          </w:tcPr>
          <w:p w14:paraId="7CC3FA01"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117,144</w:t>
            </w:r>
          </w:p>
        </w:tc>
        <w:tc>
          <w:tcPr>
            <w:tcW w:w="1284" w:type="dxa"/>
            <w:shd w:val="clear" w:color="auto" w:fill="auto"/>
            <w:tcMar>
              <w:top w:w="0" w:type="dxa"/>
              <w:left w:w="108" w:type="dxa"/>
              <w:bottom w:w="0" w:type="dxa"/>
              <w:right w:w="108" w:type="dxa"/>
            </w:tcMar>
            <w:hideMark/>
          </w:tcPr>
          <w:p w14:paraId="055AEF47"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184,255</w:t>
            </w:r>
          </w:p>
        </w:tc>
      </w:tr>
    </w:tbl>
    <w:p w14:paraId="12DB5927" w14:textId="77777777" w:rsidR="00920957" w:rsidRPr="006B2921" w:rsidRDefault="00920957" w:rsidP="00651702">
      <w:pPr>
        <w:shd w:val="clear" w:color="auto" w:fill="FFFFFF"/>
        <w:spacing w:after="0" w:line="240" w:lineRule="auto"/>
        <w:ind w:left="142"/>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 </w:t>
      </w:r>
    </w:p>
    <w:p w14:paraId="03F7EF2F" w14:textId="77777777" w:rsidR="00920957" w:rsidRPr="006B2921" w:rsidRDefault="00920957" w:rsidP="006B2921">
      <w:pPr>
        <w:shd w:val="clear" w:color="auto" w:fill="FFFFFF"/>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 </w:t>
      </w:r>
    </w:p>
    <w:p w14:paraId="599F9286" w14:textId="77777777" w:rsidR="00920957" w:rsidRPr="003E1FA4" w:rsidRDefault="00920957" w:rsidP="005D01B8">
      <w:pPr>
        <w:pStyle w:val="Heading3"/>
        <w:rPr>
          <w:rFonts w:ascii="Arial" w:eastAsia="Times New Roman" w:hAnsi="Arial" w:cs="Arial"/>
          <w:b/>
          <w:bCs/>
          <w:color w:val="000000" w:themeColor="text1"/>
          <w:u w:val="single"/>
          <w:lang w:val="en-GB" w:eastAsia="en-GB"/>
        </w:rPr>
      </w:pPr>
      <w:bookmarkStart w:id="22" w:name="_Toc17992085"/>
      <w:r w:rsidRPr="003E1FA4">
        <w:rPr>
          <w:rFonts w:ascii="Arial" w:eastAsia="Times New Roman" w:hAnsi="Arial" w:cs="Arial"/>
          <w:b/>
          <w:bCs/>
          <w:color w:val="000000" w:themeColor="text1"/>
          <w:u w:val="single"/>
          <w:bdr w:val="none" w:sz="0" w:space="0" w:color="auto" w:frame="1"/>
          <w:lang w:val="en-US" w:eastAsia="en-GB"/>
        </w:rPr>
        <w:t>3.3 Profit and Loss Statement</w:t>
      </w:r>
      <w:bookmarkEnd w:id="22"/>
    </w:p>
    <w:p w14:paraId="59C4FE36" w14:textId="77777777" w:rsidR="00920957" w:rsidRPr="006B2921" w:rsidRDefault="00920957" w:rsidP="007C014B">
      <w:pPr>
        <w:shd w:val="clear" w:color="auto" w:fill="FFFFFF"/>
        <w:spacing w:after="0" w:line="240" w:lineRule="auto"/>
        <w:ind w:left="142"/>
        <w:jc w:val="both"/>
        <w:rPr>
          <w:rFonts w:ascii="Arial" w:eastAsia="Times New Roman" w:hAnsi="Arial" w:cs="Arial"/>
          <w:color w:val="201F1E"/>
          <w:sz w:val="24"/>
          <w:szCs w:val="24"/>
          <w:lang w:val="en-GB" w:eastAsia="en-GB"/>
        </w:rPr>
      </w:pPr>
      <w:r w:rsidRPr="006B2921">
        <w:rPr>
          <w:rFonts w:ascii="Arial" w:eastAsia="Times New Roman" w:hAnsi="Arial" w:cs="Arial"/>
          <w:b/>
          <w:bCs/>
          <w:color w:val="000000"/>
          <w:sz w:val="24"/>
          <w:szCs w:val="24"/>
          <w:bdr w:val="none" w:sz="0" w:space="0" w:color="auto" w:frame="1"/>
          <w:lang w:val="en-US" w:eastAsia="en-GB"/>
        </w:rPr>
        <w:t> </w:t>
      </w:r>
      <w:r w:rsidRPr="006B2921">
        <w:rPr>
          <w:rFonts w:ascii="Arial" w:eastAsia="Times New Roman" w:hAnsi="Arial" w:cs="Arial"/>
          <w:color w:val="000000"/>
          <w:sz w:val="24"/>
          <w:szCs w:val="24"/>
          <w:bdr w:val="none" w:sz="0" w:space="0" w:color="auto" w:frame="1"/>
          <w:lang w:val="en-US" w:eastAsia="en-GB"/>
        </w:rPr>
        <w:t>The most important assumption in the Projected Profit and Loss statement is the gro</w:t>
      </w:r>
      <w:r w:rsidR="00454712" w:rsidRPr="006B2921">
        <w:rPr>
          <w:rFonts w:ascii="Arial" w:eastAsia="Times New Roman" w:hAnsi="Arial" w:cs="Arial"/>
          <w:color w:val="000000"/>
          <w:sz w:val="24"/>
          <w:szCs w:val="24"/>
          <w:bdr w:val="none" w:sz="0" w:space="0" w:color="auto" w:frame="1"/>
          <w:lang w:val="en-US" w:eastAsia="en-GB"/>
        </w:rPr>
        <w:t>w</w:t>
      </w:r>
      <w:r w:rsidRPr="006B2921">
        <w:rPr>
          <w:rFonts w:ascii="Arial" w:eastAsia="Times New Roman" w:hAnsi="Arial" w:cs="Arial"/>
          <w:color w:val="000000"/>
          <w:sz w:val="24"/>
          <w:szCs w:val="24"/>
          <w:bdr w:val="none" w:sz="0" w:space="0" w:color="auto" w:frame="1"/>
          <w:lang w:val="en-US" w:eastAsia="en-GB"/>
        </w:rPr>
        <w:t xml:space="preserve"> margin. We show an adjustment increase in Year 2 as we exit our start-up phase of the business and move into our expected annual sales forecast.</w:t>
      </w:r>
    </w:p>
    <w:p w14:paraId="75594E28" w14:textId="77777777" w:rsidR="00920957" w:rsidRPr="006B2921" w:rsidRDefault="00920957" w:rsidP="006B2921">
      <w:pPr>
        <w:shd w:val="clear" w:color="auto" w:fill="FFFFFF"/>
        <w:spacing w:after="0" w:line="240" w:lineRule="auto"/>
        <w:ind w:left="142"/>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 </w:t>
      </w:r>
    </w:p>
    <w:p w14:paraId="7E184DFD" w14:textId="77777777" w:rsidR="00920957" w:rsidRPr="006B2921" w:rsidRDefault="00920957" w:rsidP="006B2921">
      <w:pPr>
        <w:shd w:val="clear" w:color="auto" w:fill="FFFFFF"/>
        <w:spacing w:after="0" w:line="240" w:lineRule="auto"/>
        <w:ind w:left="142"/>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This transition shows the restaurant managing through its start-up period</w:t>
      </w:r>
      <w:r w:rsidR="00454712" w:rsidRPr="006B2921">
        <w:rPr>
          <w:rFonts w:ascii="Arial" w:eastAsia="Times New Roman" w:hAnsi="Arial" w:cs="Arial"/>
          <w:color w:val="000000"/>
          <w:sz w:val="24"/>
          <w:szCs w:val="24"/>
          <w:bdr w:val="none" w:sz="0" w:space="0" w:color="auto" w:frame="1"/>
          <w:lang w:val="en-US" w:eastAsia="en-GB"/>
        </w:rPr>
        <w:t xml:space="preserve"> </w:t>
      </w:r>
      <w:r w:rsidRPr="006B2921">
        <w:rPr>
          <w:rFonts w:ascii="Arial" w:eastAsia="Times New Roman" w:hAnsi="Arial" w:cs="Arial"/>
          <w:color w:val="000000"/>
          <w:sz w:val="24"/>
          <w:szCs w:val="24"/>
          <w:bdr w:val="none" w:sz="0" w:space="0" w:color="auto" w:frame="1"/>
          <w:lang w:val="en-US" w:eastAsia="en-GB"/>
        </w:rPr>
        <w:t>and gaining efficiency and customer loyalty. In summary, the restaurant will develop its customer base and reputation and the growth will pick up more rapidly towards the second and third years of business. Month-by-month assumptions for Profit and Loss are included in the appendices.</w:t>
      </w:r>
    </w:p>
    <w:p w14:paraId="0574CDB0" w14:textId="77777777" w:rsidR="00920957" w:rsidRPr="006B2921" w:rsidRDefault="00920957" w:rsidP="006B2921">
      <w:pPr>
        <w:shd w:val="clear" w:color="auto" w:fill="FFFFFF"/>
        <w:spacing w:after="0" w:line="240" w:lineRule="auto"/>
        <w:ind w:left="142"/>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 </w:t>
      </w:r>
    </w:p>
    <w:tbl>
      <w:tblPr>
        <w:tblW w:w="0" w:type="auto"/>
        <w:tblInd w:w="142" w:type="dxa"/>
        <w:tblBorders>
          <w:top w:val="outset" w:sz="6" w:space="0" w:color="auto"/>
          <w:left w:val="outset" w:sz="6" w:space="0" w:color="auto"/>
          <w:bottom w:val="outset" w:sz="6" w:space="0" w:color="auto"/>
          <w:right w:val="outset" w:sz="6" w:space="0" w:color="auto"/>
        </w:tblBorders>
        <w:shd w:val="clear" w:color="auto" w:fill="FFFFFF"/>
        <w:tblCellMar>
          <w:left w:w="0" w:type="dxa"/>
          <w:right w:w="0" w:type="dxa"/>
        </w:tblCellMar>
        <w:tblLook w:val="04A0" w:firstRow="1" w:lastRow="0" w:firstColumn="1" w:lastColumn="0" w:noHBand="0" w:noVBand="1"/>
      </w:tblPr>
      <w:tblGrid>
        <w:gridCol w:w="3697"/>
        <w:gridCol w:w="929"/>
        <w:gridCol w:w="929"/>
        <w:gridCol w:w="929"/>
        <w:gridCol w:w="929"/>
        <w:gridCol w:w="929"/>
      </w:tblGrid>
      <w:tr w:rsidR="00920957" w:rsidRPr="006B2921" w14:paraId="527A6A4D" w14:textId="77777777" w:rsidTr="00920957">
        <w:tc>
          <w:tcPr>
            <w:tcW w:w="7788" w:type="dxa"/>
            <w:tcBorders>
              <w:top w:val="single" w:sz="8" w:space="0" w:color="auto"/>
              <w:left w:val="single" w:sz="8" w:space="0" w:color="auto"/>
              <w:bottom w:val="single" w:sz="8" w:space="0" w:color="auto"/>
              <w:right w:val="single" w:sz="8" w:space="0" w:color="auto"/>
            </w:tcBorders>
            <w:shd w:val="clear" w:color="auto" w:fill="auto"/>
            <w:tcMar>
              <w:top w:w="0" w:type="dxa"/>
              <w:left w:w="108" w:type="dxa"/>
              <w:bottom w:w="0" w:type="dxa"/>
              <w:right w:w="108" w:type="dxa"/>
            </w:tcMar>
            <w:hideMark/>
          </w:tcPr>
          <w:p w14:paraId="6D038644"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Pro Forma Profit and Loss</w:t>
            </w:r>
          </w:p>
          <w:p w14:paraId="3B42DAC9"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 </w:t>
            </w:r>
          </w:p>
        </w:tc>
        <w:tc>
          <w:tcPr>
            <w:tcW w:w="1701" w:type="dxa"/>
            <w:tcBorders>
              <w:top w:val="single" w:sz="8" w:space="0" w:color="auto"/>
              <w:left w:val="nil"/>
              <w:bottom w:val="single" w:sz="8" w:space="0" w:color="auto"/>
              <w:right w:val="single" w:sz="8" w:space="0" w:color="auto"/>
            </w:tcBorders>
            <w:shd w:val="clear" w:color="auto" w:fill="auto"/>
            <w:tcMar>
              <w:top w:w="0" w:type="dxa"/>
              <w:left w:w="108" w:type="dxa"/>
              <w:bottom w:w="0" w:type="dxa"/>
              <w:right w:w="108" w:type="dxa"/>
            </w:tcMar>
            <w:hideMark/>
          </w:tcPr>
          <w:p w14:paraId="0ED02312"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 </w:t>
            </w:r>
          </w:p>
          <w:p w14:paraId="61DE190B"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FY 2006</w:t>
            </w:r>
          </w:p>
        </w:tc>
        <w:tc>
          <w:tcPr>
            <w:tcW w:w="1701" w:type="dxa"/>
            <w:tcBorders>
              <w:top w:val="single" w:sz="8" w:space="0" w:color="auto"/>
              <w:left w:val="nil"/>
              <w:bottom w:val="single" w:sz="8" w:space="0" w:color="auto"/>
              <w:right w:val="single" w:sz="8" w:space="0" w:color="auto"/>
            </w:tcBorders>
            <w:shd w:val="clear" w:color="auto" w:fill="auto"/>
            <w:tcMar>
              <w:top w:w="0" w:type="dxa"/>
              <w:left w:w="108" w:type="dxa"/>
              <w:bottom w:w="0" w:type="dxa"/>
              <w:right w:w="108" w:type="dxa"/>
            </w:tcMar>
            <w:hideMark/>
          </w:tcPr>
          <w:p w14:paraId="20739AFB"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 </w:t>
            </w:r>
          </w:p>
          <w:p w14:paraId="0E0D5CD0"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FY 2007</w:t>
            </w:r>
          </w:p>
        </w:tc>
        <w:tc>
          <w:tcPr>
            <w:tcW w:w="1701" w:type="dxa"/>
            <w:tcBorders>
              <w:top w:val="single" w:sz="8" w:space="0" w:color="auto"/>
              <w:left w:val="nil"/>
              <w:bottom w:val="single" w:sz="8" w:space="0" w:color="auto"/>
              <w:right w:val="single" w:sz="8" w:space="0" w:color="auto"/>
            </w:tcBorders>
            <w:shd w:val="clear" w:color="auto" w:fill="auto"/>
            <w:tcMar>
              <w:top w:w="0" w:type="dxa"/>
              <w:left w:w="108" w:type="dxa"/>
              <w:bottom w:w="0" w:type="dxa"/>
              <w:right w:w="108" w:type="dxa"/>
            </w:tcMar>
            <w:hideMark/>
          </w:tcPr>
          <w:p w14:paraId="31AE51EF"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 </w:t>
            </w:r>
          </w:p>
          <w:p w14:paraId="078A0469"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FY 2008</w:t>
            </w:r>
          </w:p>
        </w:tc>
        <w:tc>
          <w:tcPr>
            <w:tcW w:w="1701" w:type="dxa"/>
            <w:tcBorders>
              <w:top w:val="single" w:sz="8" w:space="0" w:color="auto"/>
              <w:left w:val="nil"/>
              <w:bottom w:val="single" w:sz="8" w:space="0" w:color="auto"/>
              <w:right w:val="single" w:sz="8" w:space="0" w:color="auto"/>
            </w:tcBorders>
            <w:shd w:val="clear" w:color="auto" w:fill="auto"/>
            <w:tcMar>
              <w:top w:w="0" w:type="dxa"/>
              <w:left w:w="108" w:type="dxa"/>
              <w:bottom w:w="0" w:type="dxa"/>
              <w:right w:w="108" w:type="dxa"/>
            </w:tcMar>
            <w:hideMark/>
          </w:tcPr>
          <w:p w14:paraId="54D7E7AA"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 </w:t>
            </w:r>
          </w:p>
          <w:p w14:paraId="79DF5572"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FY 2009</w:t>
            </w:r>
          </w:p>
        </w:tc>
        <w:tc>
          <w:tcPr>
            <w:tcW w:w="1701" w:type="dxa"/>
            <w:tcBorders>
              <w:top w:val="single" w:sz="8" w:space="0" w:color="auto"/>
              <w:left w:val="nil"/>
              <w:bottom w:val="single" w:sz="8" w:space="0" w:color="auto"/>
              <w:right w:val="single" w:sz="8" w:space="0" w:color="auto"/>
            </w:tcBorders>
            <w:shd w:val="clear" w:color="auto" w:fill="auto"/>
            <w:tcMar>
              <w:top w:w="0" w:type="dxa"/>
              <w:left w:w="108" w:type="dxa"/>
              <w:bottom w:w="0" w:type="dxa"/>
              <w:right w:w="108" w:type="dxa"/>
            </w:tcMar>
            <w:hideMark/>
          </w:tcPr>
          <w:p w14:paraId="07DDFDD0"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 </w:t>
            </w:r>
          </w:p>
          <w:p w14:paraId="6A5ED0BA"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FY 2010</w:t>
            </w:r>
          </w:p>
        </w:tc>
      </w:tr>
      <w:tr w:rsidR="00920957" w:rsidRPr="006B2921" w14:paraId="18012344" w14:textId="77777777" w:rsidTr="00920957">
        <w:tc>
          <w:tcPr>
            <w:tcW w:w="7788" w:type="dxa"/>
            <w:tcBorders>
              <w:top w:val="nil"/>
              <w:left w:val="single" w:sz="8" w:space="0" w:color="auto"/>
              <w:bottom w:val="single" w:sz="8" w:space="0" w:color="auto"/>
              <w:right w:val="single" w:sz="8" w:space="0" w:color="auto"/>
            </w:tcBorders>
            <w:shd w:val="clear" w:color="auto" w:fill="auto"/>
            <w:tcMar>
              <w:top w:w="0" w:type="dxa"/>
              <w:left w:w="108" w:type="dxa"/>
              <w:bottom w:w="0" w:type="dxa"/>
              <w:right w:w="108" w:type="dxa"/>
            </w:tcMar>
            <w:hideMark/>
          </w:tcPr>
          <w:p w14:paraId="3D4CFA0B"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Sales</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4D214B51"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1.073</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11533BAB"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1.211</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4124CF69"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1.279</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3C35C324"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1.341</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758C074E"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1.406</w:t>
            </w:r>
          </w:p>
        </w:tc>
      </w:tr>
      <w:tr w:rsidR="00920957" w:rsidRPr="006B2921" w14:paraId="6D4472FF" w14:textId="77777777" w:rsidTr="00920957">
        <w:tc>
          <w:tcPr>
            <w:tcW w:w="7788" w:type="dxa"/>
            <w:tcBorders>
              <w:top w:val="nil"/>
              <w:left w:val="single" w:sz="8" w:space="0" w:color="auto"/>
              <w:bottom w:val="single" w:sz="8" w:space="0" w:color="auto"/>
              <w:right w:val="single" w:sz="8" w:space="0" w:color="auto"/>
            </w:tcBorders>
            <w:shd w:val="clear" w:color="auto" w:fill="auto"/>
            <w:tcMar>
              <w:top w:w="0" w:type="dxa"/>
              <w:left w:w="108" w:type="dxa"/>
              <w:bottom w:w="0" w:type="dxa"/>
              <w:right w:w="108" w:type="dxa"/>
            </w:tcMar>
            <w:hideMark/>
          </w:tcPr>
          <w:p w14:paraId="7EB298C7"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Director Cost of Sales</w:t>
            </w:r>
          </w:p>
          <w:p w14:paraId="249C0986"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Other</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11261DA5"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371</w:t>
            </w:r>
          </w:p>
          <w:p w14:paraId="7E4BECBF"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0</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41C6693A"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398</w:t>
            </w:r>
          </w:p>
          <w:p w14:paraId="73BFAA10"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0</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1AEC1968"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406</w:t>
            </w:r>
          </w:p>
          <w:p w14:paraId="6E976C57"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0</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42244356"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415</w:t>
            </w:r>
          </w:p>
          <w:p w14:paraId="04380C4B"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0</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753C48BF"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423</w:t>
            </w:r>
          </w:p>
          <w:p w14:paraId="24BFCDBC"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0</w:t>
            </w:r>
          </w:p>
        </w:tc>
      </w:tr>
      <w:tr w:rsidR="00920957" w:rsidRPr="006B2921" w14:paraId="7E72F4E5" w14:textId="77777777" w:rsidTr="00920957">
        <w:tc>
          <w:tcPr>
            <w:tcW w:w="7788" w:type="dxa"/>
            <w:tcBorders>
              <w:top w:val="nil"/>
              <w:left w:val="single" w:sz="8" w:space="0" w:color="auto"/>
              <w:bottom w:val="single" w:sz="8" w:space="0" w:color="auto"/>
              <w:right w:val="single" w:sz="8" w:space="0" w:color="auto"/>
            </w:tcBorders>
            <w:shd w:val="clear" w:color="auto" w:fill="auto"/>
            <w:tcMar>
              <w:top w:w="0" w:type="dxa"/>
              <w:left w:w="108" w:type="dxa"/>
              <w:bottom w:w="0" w:type="dxa"/>
              <w:right w:w="108" w:type="dxa"/>
            </w:tcMar>
            <w:hideMark/>
          </w:tcPr>
          <w:p w14:paraId="75FC8856"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Total Cost of Sales</w:t>
            </w:r>
          </w:p>
          <w:p w14:paraId="74073410"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 </w:t>
            </w:r>
          </w:p>
          <w:p w14:paraId="53654E82"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Gross Margin</w:t>
            </w:r>
          </w:p>
          <w:p w14:paraId="7081C570"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Gross Margin %</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3D804F53"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371</w:t>
            </w:r>
          </w:p>
          <w:p w14:paraId="7E7003E2"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 </w:t>
            </w:r>
          </w:p>
          <w:p w14:paraId="2A51E20D"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702</w:t>
            </w:r>
          </w:p>
          <w:p w14:paraId="2259C466"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65,41%</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68D02EF4"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398</w:t>
            </w:r>
          </w:p>
          <w:p w14:paraId="15A645CC"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 </w:t>
            </w:r>
          </w:p>
          <w:p w14:paraId="26D05FF4"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812</w:t>
            </w:r>
          </w:p>
          <w:p w14:paraId="22FDDA00"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67,10%</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7FA0FAFA"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406</w:t>
            </w:r>
          </w:p>
          <w:p w14:paraId="5DC945E0"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 </w:t>
            </w:r>
          </w:p>
          <w:p w14:paraId="0D8A825D"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872</w:t>
            </w:r>
          </w:p>
          <w:p w14:paraId="15B7D10D"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68,19%</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47DB9A17"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415</w:t>
            </w:r>
          </w:p>
          <w:p w14:paraId="4EB3514D"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 </w:t>
            </w:r>
          </w:p>
          <w:p w14:paraId="5042D4DB"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925</w:t>
            </w:r>
          </w:p>
          <w:p w14:paraId="2EECC641"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69,04%</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4C7E6648"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423</w:t>
            </w:r>
          </w:p>
          <w:p w14:paraId="2826BA9D"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 </w:t>
            </w:r>
          </w:p>
          <w:p w14:paraId="70D1E66F"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983</w:t>
            </w:r>
          </w:p>
          <w:p w14:paraId="3F822284"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69,89%</w:t>
            </w:r>
          </w:p>
        </w:tc>
      </w:tr>
      <w:tr w:rsidR="00920957" w:rsidRPr="006B2921" w14:paraId="4C0FF872" w14:textId="77777777" w:rsidTr="00920957">
        <w:tc>
          <w:tcPr>
            <w:tcW w:w="7788" w:type="dxa"/>
            <w:tcBorders>
              <w:top w:val="nil"/>
              <w:left w:val="single" w:sz="8" w:space="0" w:color="auto"/>
              <w:bottom w:val="single" w:sz="8" w:space="0" w:color="auto"/>
              <w:right w:val="single" w:sz="8" w:space="0" w:color="auto"/>
            </w:tcBorders>
            <w:shd w:val="clear" w:color="auto" w:fill="auto"/>
            <w:tcMar>
              <w:top w:w="0" w:type="dxa"/>
              <w:left w:w="108" w:type="dxa"/>
              <w:bottom w:w="0" w:type="dxa"/>
              <w:right w:w="108" w:type="dxa"/>
            </w:tcMar>
            <w:hideMark/>
          </w:tcPr>
          <w:p w14:paraId="1B29F852"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 </w:t>
            </w:r>
          </w:p>
          <w:p w14:paraId="34281078"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EXPENSES:</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000CABA8"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 </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0121FA44"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 </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0F8AB8F5"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 </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57E63D40"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 </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36C8AFE0"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 </w:t>
            </w:r>
          </w:p>
        </w:tc>
      </w:tr>
      <w:tr w:rsidR="00920957" w:rsidRPr="006B2921" w14:paraId="4F0EB7EF" w14:textId="77777777" w:rsidTr="00920957">
        <w:tc>
          <w:tcPr>
            <w:tcW w:w="7788" w:type="dxa"/>
            <w:tcBorders>
              <w:top w:val="nil"/>
              <w:left w:val="single" w:sz="8" w:space="0" w:color="auto"/>
              <w:bottom w:val="single" w:sz="8" w:space="0" w:color="auto"/>
              <w:right w:val="single" w:sz="8" w:space="0" w:color="auto"/>
            </w:tcBorders>
            <w:shd w:val="clear" w:color="auto" w:fill="auto"/>
            <w:tcMar>
              <w:top w:w="0" w:type="dxa"/>
              <w:left w:w="108" w:type="dxa"/>
              <w:bottom w:w="0" w:type="dxa"/>
              <w:right w:w="108" w:type="dxa"/>
            </w:tcMar>
            <w:hideMark/>
          </w:tcPr>
          <w:p w14:paraId="1BBAFF9D"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Payroll</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6FECE779"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399</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6E790B0F"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400</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34AA3343"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429</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007D7214"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431</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678E097C"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432</w:t>
            </w:r>
          </w:p>
        </w:tc>
      </w:tr>
      <w:tr w:rsidR="00920957" w:rsidRPr="006B2921" w14:paraId="05617BC3" w14:textId="77777777" w:rsidTr="00920957">
        <w:tc>
          <w:tcPr>
            <w:tcW w:w="7788" w:type="dxa"/>
            <w:tcBorders>
              <w:top w:val="nil"/>
              <w:left w:val="single" w:sz="8" w:space="0" w:color="auto"/>
              <w:bottom w:val="single" w:sz="8" w:space="0" w:color="auto"/>
              <w:right w:val="single" w:sz="8" w:space="0" w:color="auto"/>
            </w:tcBorders>
            <w:shd w:val="clear" w:color="auto" w:fill="auto"/>
            <w:tcMar>
              <w:top w:w="0" w:type="dxa"/>
              <w:left w:w="108" w:type="dxa"/>
              <w:bottom w:w="0" w:type="dxa"/>
              <w:right w:w="108" w:type="dxa"/>
            </w:tcMar>
            <w:hideMark/>
          </w:tcPr>
          <w:p w14:paraId="02B3219F"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Marketing/Promotion</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2D1D836A"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18</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60474B41"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22</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2A1EF3FA"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25</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00827EDD"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15</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29498AE0"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15</w:t>
            </w:r>
          </w:p>
        </w:tc>
      </w:tr>
      <w:tr w:rsidR="00920957" w:rsidRPr="006B2921" w14:paraId="148E5B9B" w14:textId="77777777" w:rsidTr="00920957">
        <w:tc>
          <w:tcPr>
            <w:tcW w:w="7788" w:type="dxa"/>
            <w:tcBorders>
              <w:top w:val="nil"/>
              <w:left w:val="single" w:sz="8" w:space="0" w:color="auto"/>
              <w:bottom w:val="single" w:sz="8" w:space="0" w:color="auto"/>
              <w:right w:val="single" w:sz="8" w:space="0" w:color="auto"/>
            </w:tcBorders>
            <w:shd w:val="clear" w:color="auto" w:fill="auto"/>
            <w:tcMar>
              <w:top w:w="0" w:type="dxa"/>
              <w:left w:w="108" w:type="dxa"/>
              <w:bottom w:w="0" w:type="dxa"/>
              <w:right w:w="108" w:type="dxa"/>
            </w:tcMar>
            <w:hideMark/>
          </w:tcPr>
          <w:p w14:paraId="07D5924A"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Depreciation</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2759E3AF"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6</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3E8074A6"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6</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6107CBBF"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6</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032052D4"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6</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0A164CD6"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6</w:t>
            </w:r>
          </w:p>
        </w:tc>
      </w:tr>
      <w:tr w:rsidR="00920957" w:rsidRPr="006B2921" w14:paraId="36CF27AC" w14:textId="77777777" w:rsidTr="00920957">
        <w:tc>
          <w:tcPr>
            <w:tcW w:w="7788" w:type="dxa"/>
            <w:tcBorders>
              <w:top w:val="nil"/>
              <w:left w:val="single" w:sz="8" w:space="0" w:color="auto"/>
              <w:bottom w:val="single" w:sz="8" w:space="0" w:color="auto"/>
              <w:right w:val="single" w:sz="8" w:space="0" w:color="auto"/>
            </w:tcBorders>
            <w:shd w:val="clear" w:color="auto" w:fill="auto"/>
            <w:tcMar>
              <w:top w:w="0" w:type="dxa"/>
              <w:left w:w="108" w:type="dxa"/>
              <w:bottom w:w="0" w:type="dxa"/>
              <w:right w:w="108" w:type="dxa"/>
            </w:tcMar>
            <w:hideMark/>
          </w:tcPr>
          <w:p w14:paraId="345CF3B6"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Leased Equipment</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6CFE505D"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12</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735DEDAA"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12</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75738E50"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12</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6D278121"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12</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1F91C8C0"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12</w:t>
            </w:r>
          </w:p>
        </w:tc>
      </w:tr>
      <w:tr w:rsidR="00920957" w:rsidRPr="006B2921" w14:paraId="50B94E71" w14:textId="77777777" w:rsidTr="00920957">
        <w:tc>
          <w:tcPr>
            <w:tcW w:w="7788" w:type="dxa"/>
            <w:tcBorders>
              <w:top w:val="nil"/>
              <w:left w:val="single" w:sz="8" w:space="0" w:color="auto"/>
              <w:bottom w:val="single" w:sz="8" w:space="0" w:color="auto"/>
              <w:right w:val="single" w:sz="8" w:space="0" w:color="auto"/>
            </w:tcBorders>
            <w:shd w:val="clear" w:color="auto" w:fill="auto"/>
            <w:tcMar>
              <w:top w:w="0" w:type="dxa"/>
              <w:left w:w="108" w:type="dxa"/>
              <w:bottom w:w="0" w:type="dxa"/>
              <w:right w:w="108" w:type="dxa"/>
            </w:tcMar>
            <w:hideMark/>
          </w:tcPr>
          <w:p w14:paraId="4431B49F"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Accounting/Payroll Processing</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41EB0803"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6</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709F232B"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6</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24151EC9"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6</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594AC9BA"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6</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2529D411"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6</w:t>
            </w:r>
          </w:p>
        </w:tc>
      </w:tr>
      <w:tr w:rsidR="00920957" w:rsidRPr="006B2921" w14:paraId="76F55F66" w14:textId="77777777" w:rsidTr="00920957">
        <w:tc>
          <w:tcPr>
            <w:tcW w:w="7788" w:type="dxa"/>
            <w:tcBorders>
              <w:top w:val="nil"/>
              <w:left w:val="single" w:sz="8" w:space="0" w:color="auto"/>
              <w:bottom w:val="single" w:sz="8" w:space="0" w:color="auto"/>
              <w:right w:val="single" w:sz="8" w:space="0" w:color="auto"/>
            </w:tcBorders>
            <w:shd w:val="clear" w:color="auto" w:fill="auto"/>
            <w:tcMar>
              <w:top w:w="0" w:type="dxa"/>
              <w:left w:w="108" w:type="dxa"/>
              <w:bottom w:w="0" w:type="dxa"/>
              <w:right w:w="108" w:type="dxa"/>
            </w:tcMar>
            <w:hideMark/>
          </w:tcPr>
          <w:p w14:paraId="70031CB7"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Legal Retainer Fees</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42718640"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2</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18382323"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2</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3CA8C00B"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2</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30DC4708"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2</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0D9DBA01"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2</w:t>
            </w:r>
          </w:p>
        </w:tc>
      </w:tr>
      <w:tr w:rsidR="00920957" w:rsidRPr="006B2921" w14:paraId="06AF3DD0" w14:textId="77777777" w:rsidTr="00920957">
        <w:tc>
          <w:tcPr>
            <w:tcW w:w="7788" w:type="dxa"/>
            <w:tcBorders>
              <w:top w:val="nil"/>
              <w:left w:val="single" w:sz="8" w:space="0" w:color="auto"/>
              <w:bottom w:val="single" w:sz="8" w:space="0" w:color="auto"/>
              <w:right w:val="single" w:sz="8" w:space="0" w:color="auto"/>
            </w:tcBorders>
            <w:shd w:val="clear" w:color="auto" w:fill="auto"/>
            <w:tcMar>
              <w:top w:w="0" w:type="dxa"/>
              <w:left w:w="108" w:type="dxa"/>
              <w:bottom w:w="0" w:type="dxa"/>
              <w:right w:w="108" w:type="dxa"/>
            </w:tcMar>
            <w:hideMark/>
          </w:tcPr>
          <w:p w14:paraId="3E59BE3F"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Business Licenses &amp; Permits</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13E449D6"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6</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37F14D24"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6</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3F2932F9"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6</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2A954C94"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6</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3CA7A69A"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6</w:t>
            </w:r>
          </w:p>
        </w:tc>
      </w:tr>
      <w:tr w:rsidR="00920957" w:rsidRPr="006B2921" w14:paraId="79ED38AF" w14:textId="77777777" w:rsidTr="00920957">
        <w:tc>
          <w:tcPr>
            <w:tcW w:w="7788" w:type="dxa"/>
            <w:tcBorders>
              <w:top w:val="nil"/>
              <w:left w:val="single" w:sz="8" w:space="0" w:color="auto"/>
              <w:bottom w:val="single" w:sz="8" w:space="0" w:color="auto"/>
              <w:right w:val="single" w:sz="8" w:space="0" w:color="auto"/>
            </w:tcBorders>
            <w:shd w:val="clear" w:color="auto" w:fill="auto"/>
            <w:tcMar>
              <w:top w:w="0" w:type="dxa"/>
              <w:left w:w="108" w:type="dxa"/>
              <w:bottom w:w="0" w:type="dxa"/>
              <w:right w:w="108" w:type="dxa"/>
            </w:tcMar>
            <w:hideMark/>
          </w:tcPr>
          <w:p w14:paraId="0BE2FC34"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Credit Card Expense</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1DF20DBE"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18</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6A05E400"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20</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7F08B3C1"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21</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0BE4F890"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22</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6A20731E"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23</w:t>
            </w:r>
          </w:p>
        </w:tc>
      </w:tr>
      <w:tr w:rsidR="00920957" w:rsidRPr="006B2921" w14:paraId="1D11ED9E" w14:textId="77777777" w:rsidTr="00920957">
        <w:tc>
          <w:tcPr>
            <w:tcW w:w="7788" w:type="dxa"/>
            <w:tcBorders>
              <w:top w:val="nil"/>
              <w:left w:val="single" w:sz="8" w:space="0" w:color="auto"/>
              <w:bottom w:val="single" w:sz="8" w:space="0" w:color="auto"/>
              <w:right w:val="single" w:sz="8" w:space="0" w:color="auto"/>
            </w:tcBorders>
            <w:shd w:val="clear" w:color="auto" w:fill="auto"/>
            <w:tcMar>
              <w:top w:w="0" w:type="dxa"/>
              <w:left w:w="108" w:type="dxa"/>
              <w:bottom w:w="0" w:type="dxa"/>
              <w:right w:w="108" w:type="dxa"/>
            </w:tcMar>
            <w:hideMark/>
          </w:tcPr>
          <w:p w14:paraId="1CA49C45"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Bank Fees</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720BBEEE"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1</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47A8B5AF"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1</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2E4ED2EB"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1</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20FE3AC5"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1</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54215049"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1</w:t>
            </w:r>
          </w:p>
        </w:tc>
      </w:tr>
      <w:tr w:rsidR="00920957" w:rsidRPr="006B2921" w14:paraId="03861432" w14:textId="77777777" w:rsidTr="00920957">
        <w:tc>
          <w:tcPr>
            <w:tcW w:w="7788" w:type="dxa"/>
            <w:tcBorders>
              <w:top w:val="nil"/>
              <w:left w:val="single" w:sz="8" w:space="0" w:color="auto"/>
              <w:bottom w:val="single" w:sz="8" w:space="0" w:color="auto"/>
              <w:right w:val="single" w:sz="8" w:space="0" w:color="auto"/>
            </w:tcBorders>
            <w:shd w:val="clear" w:color="auto" w:fill="auto"/>
            <w:tcMar>
              <w:top w:w="0" w:type="dxa"/>
              <w:left w:w="108" w:type="dxa"/>
              <w:bottom w:w="0" w:type="dxa"/>
              <w:right w:w="108" w:type="dxa"/>
            </w:tcMar>
            <w:hideMark/>
          </w:tcPr>
          <w:p w14:paraId="53D58BDB"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Music &amp; Entertainment</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42633902"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4</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738EE381"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4</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4BBACDA4"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4</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586FD721"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4</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559D02ED"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4</w:t>
            </w:r>
          </w:p>
        </w:tc>
      </w:tr>
      <w:tr w:rsidR="00920957" w:rsidRPr="006B2921" w14:paraId="466B551C" w14:textId="77777777" w:rsidTr="00920957">
        <w:tc>
          <w:tcPr>
            <w:tcW w:w="7788" w:type="dxa"/>
            <w:tcBorders>
              <w:top w:val="nil"/>
              <w:left w:val="single" w:sz="8" w:space="0" w:color="auto"/>
              <w:bottom w:val="single" w:sz="8" w:space="0" w:color="auto"/>
              <w:right w:val="single" w:sz="8" w:space="0" w:color="auto"/>
            </w:tcBorders>
            <w:shd w:val="clear" w:color="auto" w:fill="auto"/>
            <w:tcMar>
              <w:top w:w="0" w:type="dxa"/>
              <w:left w:w="108" w:type="dxa"/>
              <w:bottom w:w="0" w:type="dxa"/>
              <w:right w:w="108" w:type="dxa"/>
            </w:tcMar>
            <w:hideMark/>
          </w:tcPr>
          <w:p w14:paraId="49C16A53"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Training/ Employee Retention Programs</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1C18D9C8"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0</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00678927"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5</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1F055930"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6</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2B3B4CE0"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6</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1D00E559"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6</w:t>
            </w:r>
          </w:p>
        </w:tc>
      </w:tr>
      <w:tr w:rsidR="00920957" w:rsidRPr="006B2921" w14:paraId="30E01066" w14:textId="77777777" w:rsidTr="00920957">
        <w:tc>
          <w:tcPr>
            <w:tcW w:w="7788" w:type="dxa"/>
            <w:tcBorders>
              <w:top w:val="nil"/>
              <w:left w:val="single" w:sz="8" w:space="0" w:color="auto"/>
              <w:bottom w:val="single" w:sz="8" w:space="0" w:color="auto"/>
              <w:right w:val="single" w:sz="8" w:space="0" w:color="auto"/>
            </w:tcBorders>
            <w:shd w:val="clear" w:color="auto" w:fill="auto"/>
            <w:tcMar>
              <w:top w:w="0" w:type="dxa"/>
              <w:left w:w="108" w:type="dxa"/>
              <w:bottom w:w="0" w:type="dxa"/>
              <w:right w:w="108" w:type="dxa"/>
            </w:tcMar>
            <w:hideMark/>
          </w:tcPr>
          <w:p w14:paraId="1EACDB7B"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Repairs &amp; Maintenance</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686CBC06"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9</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2E7610D1"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9</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026FE537"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9</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19B926CE"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9</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6F126CAD"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9</w:t>
            </w:r>
          </w:p>
        </w:tc>
      </w:tr>
      <w:tr w:rsidR="00920957" w:rsidRPr="006B2921" w14:paraId="2382D33B" w14:textId="77777777" w:rsidTr="00920957">
        <w:tc>
          <w:tcPr>
            <w:tcW w:w="7788" w:type="dxa"/>
            <w:tcBorders>
              <w:top w:val="nil"/>
              <w:left w:val="single" w:sz="8" w:space="0" w:color="auto"/>
              <w:bottom w:val="single" w:sz="8" w:space="0" w:color="auto"/>
              <w:right w:val="single" w:sz="8" w:space="0" w:color="auto"/>
            </w:tcBorders>
            <w:shd w:val="clear" w:color="auto" w:fill="auto"/>
            <w:tcMar>
              <w:top w:w="0" w:type="dxa"/>
              <w:left w:w="108" w:type="dxa"/>
              <w:bottom w:w="0" w:type="dxa"/>
              <w:right w:w="108" w:type="dxa"/>
            </w:tcMar>
            <w:hideMark/>
          </w:tcPr>
          <w:p w14:paraId="1EE1F418"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lastRenderedPageBreak/>
              <w:t>Utility Services (Gas/Electric/Water/Sewer)</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5D5E0ACB"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25</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7BD0F1EC"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26</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19DDE552"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27</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70B3348E"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29</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25F42D83"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30</w:t>
            </w:r>
          </w:p>
        </w:tc>
      </w:tr>
      <w:tr w:rsidR="00920957" w:rsidRPr="006B2921" w14:paraId="4DE274E6" w14:textId="77777777" w:rsidTr="00920957">
        <w:tc>
          <w:tcPr>
            <w:tcW w:w="7788" w:type="dxa"/>
            <w:tcBorders>
              <w:top w:val="nil"/>
              <w:left w:val="single" w:sz="8" w:space="0" w:color="auto"/>
              <w:bottom w:val="single" w:sz="8" w:space="0" w:color="auto"/>
              <w:right w:val="single" w:sz="8" w:space="0" w:color="auto"/>
            </w:tcBorders>
            <w:shd w:val="clear" w:color="auto" w:fill="auto"/>
            <w:tcMar>
              <w:top w:w="0" w:type="dxa"/>
              <w:left w:w="108" w:type="dxa"/>
              <w:bottom w:w="0" w:type="dxa"/>
              <w:right w:w="108" w:type="dxa"/>
            </w:tcMar>
            <w:hideMark/>
          </w:tcPr>
          <w:p w14:paraId="6CEE53B3"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Telephone/Communication Expense</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0E0DEEFE"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2</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47964E94"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2</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6C516878"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2</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0A21A23B"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2</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475974CB"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2</w:t>
            </w:r>
          </w:p>
        </w:tc>
      </w:tr>
      <w:tr w:rsidR="00920957" w:rsidRPr="006B2921" w14:paraId="3357201A" w14:textId="77777777" w:rsidTr="00920957">
        <w:tc>
          <w:tcPr>
            <w:tcW w:w="7788" w:type="dxa"/>
            <w:tcBorders>
              <w:top w:val="nil"/>
              <w:left w:val="single" w:sz="8" w:space="0" w:color="auto"/>
              <w:bottom w:val="single" w:sz="8" w:space="0" w:color="auto"/>
              <w:right w:val="single" w:sz="8" w:space="0" w:color="auto"/>
            </w:tcBorders>
            <w:shd w:val="clear" w:color="auto" w:fill="auto"/>
            <w:tcMar>
              <w:top w:w="0" w:type="dxa"/>
              <w:left w:w="108" w:type="dxa"/>
              <w:bottom w:w="0" w:type="dxa"/>
              <w:right w:w="108" w:type="dxa"/>
            </w:tcMar>
            <w:hideMark/>
          </w:tcPr>
          <w:p w14:paraId="03AB7DA4"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Insurance: Fire/Theft/Liability/Liquor/Product</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64FFA723"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20</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3EBBCA26"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21</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4546E4E1"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22</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4BC753BE"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23</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38E48F38"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24</w:t>
            </w:r>
          </w:p>
        </w:tc>
      </w:tr>
      <w:tr w:rsidR="00920957" w:rsidRPr="006B2921" w14:paraId="3CCEB4CB" w14:textId="77777777" w:rsidTr="00920957">
        <w:tc>
          <w:tcPr>
            <w:tcW w:w="7788" w:type="dxa"/>
            <w:tcBorders>
              <w:top w:val="nil"/>
              <w:left w:val="single" w:sz="8" w:space="0" w:color="auto"/>
              <w:bottom w:val="single" w:sz="8" w:space="0" w:color="auto"/>
              <w:right w:val="single" w:sz="8" w:space="0" w:color="auto"/>
            </w:tcBorders>
            <w:shd w:val="clear" w:color="auto" w:fill="auto"/>
            <w:tcMar>
              <w:top w:w="0" w:type="dxa"/>
              <w:left w:w="108" w:type="dxa"/>
              <w:bottom w:w="0" w:type="dxa"/>
              <w:right w:w="108" w:type="dxa"/>
            </w:tcMar>
            <w:hideMark/>
          </w:tcPr>
          <w:p w14:paraId="3077473C"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Restaurant Occupancy Cost (Lease)</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6AF48EB4"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75</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43137B4A"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77</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5D6D8EF0"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80</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4F116AD9"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82</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6A3CE29E"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84</w:t>
            </w:r>
          </w:p>
        </w:tc>
      </w:tr>
      <w:tr w:rsidR="00920957" w:rsidRPr="006B2921" w14:paraId="05208758" w14:textId="77777777" w:rsidTr="00920957">
        <w:tc>
          <w:tcPr>
            <w:tcW w:w="7788" w:type="dxa"/>
            <w:tcBorders>
              <w:top w:val="nil"/>
              <w:left w:val="single" w:sz="8" w:space="0" w:color="auto"/>
              <w:bottom w:val="single" w:sz="8" w:space="0" w:color="auto"/>
              <w:right w:val="single" w:sz="8" w:space="0" w:color="auto"/>
            </w:tcBorders>
            <w:shd w:val="clear" w:color="auto" w:fill="auto"/>
            <w:tcMar>
              <w:top w:w="0" w:type="dxa"/>
              <w:left w:w="108" w:type="dxa"/>
              <w:bottom w:w="0" w:type="dxa"/>
              <w:right w:w="108" w:type="dxa"/>
            </w:tcMar>
            <w:hideMark/>
          </w:tcPr>
          <w:p w14:paraId="60FAB114"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Payroll Taxes (FICA/FUTA7SUTA) &amp; Employee Benefits</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0C68243C"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65</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1242CEB7"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66</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28010FCF"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71</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4BC83D0F"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71</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5BDB3F84"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73</w:t>
            </w:r>
          </w:p>
        </w:tc>
      </w:tr>
      <w:tr w:rsidR="00920957" w:rsidRPr="006B2921" w14:paraId="2F2AAE72" w14:textId="77777777" w:rsidTr="00920957">
        <w:tc>
          <w:tcPr>
            <w:tcW w:w="7788" w:type="dxa"/>
            <w:tcBorders>
              <w:top w:val="nil"/>
              <w:left w:val="single" w:sz="8" w:space="0" w:color="auto"/>
              <w:bottom w:val="single" w:sz="8" w:space="0" w:color="auto"/>
              <w:right w:val="single" w:sz="8" w:space="0" w:color="auto"/>
            </w:tcBorders>
            <w:shd w:val="clear" w:color="auto" w:fill="auto"/>
            <w:tcMar>
              <w:top w:w="0" w:type="dxa"/>
              <w:left w:w="108" w:type="dxa"/>
              <w:bottom w:w="0" w:type="dxa"/>
              <w:right w:w="108" w:type="dxa"/>
            </w:tcMar>
            <w:hideMark/>
          </w:tcPr>
          <w:p w14:paraId="4BF4ED05"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Exterminator/Trash Removal</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0E35BF8C"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5</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3F021276"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5</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4D8AFFF9"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5</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688ADBC1"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5</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321D7553"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5</w:t>
            </w:r>
          </w:p>
        </w:tc>
      </w:tr>
      <w:tr w:rsidR="00920957" w:rsidRPr="006B2921" w14:paraId="404FAE52" w14:textId="77777777" w:rsidTr="00920957">
        <w:tc>
          <w:tcPr>
            <w:tcW w:w="7788" w:type="dxa"/>
            <w:tcBorders>
              <w:top w:val="nil"/>
              <w:left w:val="single" w:sz="8" w:space="0" w:color="auto"/>
              <w:bottom w:val="single" w:sz="8" w:space="0" w:color="auto"/>
              <w:right w:val="single" w:sz="8" w:space="0" w:color="auto"/>
            </w:tcBorders>
            <w:shd w:val="clear" w:color="auto" w:fill="auto"/>
            <w:tcMar>
              <w:top w:w="0" w:type="dxa"/>
              <w:left w:w="108" w:type="dxa"/>
              <w:bottom w:w="0" w:type="dxa"/>
              <w:right w:w="108" w:type="dxa"/>
            </w:tcMar>
            <w:hideMark/>
          </w:tcPr>
          <w:p w14:paraId="13731539"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Dishware/Uniforms/Cleaning Supplies/Décor</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4101DBF6"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11</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7F60454E"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12</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2B4FB27B"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13</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2B7ED6F3"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13</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3C08FFF2"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14</w:t>
            </w:r>
          </w:p>
        </w:tc>
      </w:tr>
      <w:tr w:rsidR="00920957" w:rsidRPr="006B2921" w14:paraId="65666127" w14:textId="77777777" w:rsidTr="00920957">
        <w:tc>
          <w:tcPr>
            <w:tcW w:w="7788" w:type="dxa"/>
            <w:tcBorders>
              <w:top w:val="nil"/>
              <w:left w:val="single" w:sz="8" w:space="0" w:color="auto"/>
              <w:bottom w:val="single" w:sz="8" w:space="0" w:color="auto"/>
              <w:right w:val="single" w:sz="8" w:space="0" w:color="auto"/>
            </w:tcBorders>
            <w:shd w:val="clear" w:color="auto" w:fill="auto"/>
            <w:tcMar>
              <w:top w:w="0" w:type="dxa"/>
              <w:left w:w="108" w:type="dxa"/>
              <w:bottom w:w="0" w:type="dxa"/>
              <w:right w:w="108" w:type="dxa"/>
            </w:tcMar>
            <w:hideMark/>
          </w:tcPr>
          <w:p w14:paraId="4BDF5D99"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Printing/Paper/Postage/Subscriptions</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5316A04E"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9</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2610B57E"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9</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6A0F5E7D"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9</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6AA8D8B2"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9</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6A8E0518"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9</w:t>
            </w:r>
          </w:p>
        </w:tc>
      </w:tr>
      <w:tr w:rsidR="00920957" w:rsidRPr="006B2921" w14:paraId="39DCA9C3" w14:textId="77777777" w:rsidTr="00920957">
        <w:tc>
          <w:tcPr>
            <w:tcW w:w="7788" w:type="dxa"/>
            <w:tcBorders>
              <w:top w:val="nil"/>
              <w:left w:val="single" w:sz="8" w:space="0" w:color="auto"/>
              <w:bottom w:val="single" w:sz="8" w:space="0" w:color="auto"/>
              <w:right w:val="single" w:sz="8" w:space="0" w:color="auto"/>
            </w:tcBorders>
            <w:shd w:val="clear" w:color="auto" w:fill="auto"/>
            <w:tcMar>
              <w:top w:w="0" w:type="dxa"/>
              <w:left w:w="108" w:type="dxa"/>
              <w:bottom w:w="0" w:type="dxa"/>
              <w:right w:w="108" w:type="dxa"/>
            </w:tcMar>
            <w:hideMark/>
          </w:tcPr>
          <w:p w14:paraId="23AA038A"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Facility (Exterior Cleaning/Grease Trap/Hood/</w:t>
            </w:r>
            <w:proofErr w:type="spellStart"/>
            <w:proofErr w:type="gramStart"/>
            <w:r w:rsidRPr="006B2921">
              <w:rPr>
                <w:rFonts w:ascii="Arial" w:eastAsia="Times New Roman" w:hAnsi="Arial" w:cs="Arial"/>
                <w:color w:val="000000"/>
                <w:sz w:val="24"/>
                <w:szCs w:val="24"/>
                <w:bdr w:val="none" w:sz="0" w:space="0" w:color="auto" w:frame="1"/>
                <w:lang w:val="en-US" w:eastAsia="en-GB"/>
              </w:rPr>
              <w:t>Windows,etc</w:t>
            </w:r>
            <w:proofErr w:type="spellEnd"/>
            <w:proofErr w:type="gramEnd"/>
            <w:r w:rsidRPr="006B2921">
              <w:rPr>
                <w:rFonts w:ascii="Arial" w:eastAsia="Times New Roman" w:hAnsi="Arial" w:cs="Arial"/>
                <w:color w:val="000000"/>
                <w:sz w:val="24"/>
                <w:szCs w:val="24"/>
                <w:bdr w:val="none" w:sz="0" w:space="0" w:color="auto" w:frame="1"/>
                <w:lang w:val="en-US" w:eastAsia="en-GB"/>
              </w:rPr>
              <w:t>)</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4C568DF6"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3</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2F91057D"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3</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698C4E32"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3</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46A0C06F"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3</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20034E39"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3</w:t>
            </w:r>
          </w:p>
        </w:tc>
      </w:tr>
      <w:tr w:rsidR="00920957" w:rsidRPr="006B2921" w14:paraId="3AE5601E" w14:textId="77777777" w:rsidTr="00920957">
        <w:tc>
          <w:tcPr>
            <w:tcW w:w="7788" w:type="dxa"/>
            <w:tcBorders>
              <w:top w:val="nil"/>
              <w:left w:val="single" w:sz="8" w:space="0" w:color="auto"/>
              <w:bottom w:val="single" w:sz="8" w:space="0" w:color="auto"/>
              <w:right w:val="single" w:sz="8" w:space="0" w:color="auto"/>
            </w:tcBorders>
            <w:shd w:val="clear" w:color="auto" w:fill="auto"/>
            <w:tcMar>
              <w:top w:w="0" w:type="dxa"/>
              <w:left w:w="108" w:type="dxa"/>
              <w:bottom w:w="0" w:type="dxa"/>
              <w:right w:w="108" w:type="dxa"/>
            </w:tcMar>
            <w:hideMark/>
          </w:tcPr>
          <w:p w14:paraId="61697B80"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R&amp;D Meals</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26B3B94A"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2</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57D812EA"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2</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175A7C58"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2</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0560ED93"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2</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7286DD51"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3</w:t>
            </w:r>
          </w:p>
        </w:tc>
      </w:tr>
      <w:tr w:rsidR="00920957" w:rsidRPr="006B2921" w14:paraId="1D8DF775" w14:textId="77777777" w:rsidTr="00920957">
        <w:tc>
          <w:tcPr>
            <w:tcW w:w="7788" w:type="dxa"/>
            <w:tcBorders>
              <w:top w:val="nil"/>
              <w:left w:val="single" w:sz="8" w:space="0" w:color="auto"/>
              <w:bottom w:val="single" w:sz="8" w:space="0" w:color="auto"/>
              <w:right w:val="single" w:sz="8" w:space="0" w:color="auto"/>
            </w:tcBorders>
            <w:shd w:val="clear" w:color="auto" w:fill="auto"/>
            <w:tcMar>
              <w:top w:w="0" w:type="dxa"/>
              <w:left w:w="108" w:type="dxa"/>
              <w:bottom w:w="0" w:type="dxa"/>
              <w:right w:w="108" w:type="dxa"/>
            </w:tcMar>
            <w:hideMark/>
          </w:tcPr>
          <w:p w14:paraId="0CA523C3"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General Business Comps</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3659A08B"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12</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2770D0E2"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22</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2E0A4685"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23</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5B401CAE"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23</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45991A2D"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23</w:t>
            </w:r>
          </w:p>
        </w:tc>
      </w:tr>
      <w:tr w:rsidR="00920957" w:rsidRPr="006B2921" w14:paraId="166CF4A5" w14:textId="77777777" w:rsidTr="00920957">
        <w:tc>
          <w:tcPr>
            <w:tcW w:w="7788" w:type="dxa"/>
            <w:tcBorders>
              <w:top w:val="nil"/>
              <w:left w:val="single" w:sz="8" w:space="0" w:color="auto"/>
              <w:bottom w:val="single" w:sz="8" w:space="0" w:color="auto"/>
              <w:right w:val="single" w:sz="8" w:space="0" w:color="auto"/>
            </w:tcBorders>
            <w:shd w:val="clear" w:color="auto" w:fill="auto"/>
            <w:tcMar>
              <w:top w:w="0" w:type="dxa"/>
              <w:left w:w="108" w:type="dxa"/>
              <w:bottom w:w="0" w:type="dxa"/>
              <w:right w:w="108" w:type="dxa"/>
            </w:tcMar>
            <w:hideMark/>
          </w:tcPr>
          <w:p w14:paraId="6A5B0570"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Owner Comps</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40EC93E5"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2</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4EF29BD8"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2</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4C519DA3"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2</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72194CD4"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2</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4FA56051"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2</w:t>
            </w:r>
          </w:p>
        </w:tc>
      </w:tr>
      <w:tr w:rsidR="00920957" w:rsidRPr="006B2921" w14:paraId="50E4C73B" w14:textId="77777777" w:rsidTr="00920957">
        <w:tc>
          <w:tcPr>
            <w:tcW w:w="7788" w:type="dxa"/>
            <w:tcBorders>
              <w:top w:val="nil"/>
              <w:left w:val="single" w:sz="8" w:space="0" w:color="auto"/>
              <w:bottom w:val="single" w:sz="8" w:space="0" w:color="auto"/>
              <w:right w:val="single" w:sz="8" w:space="0" w:color="auto"/>
            </w:tcBorders>
            <w:shd w:val="clear" w:color="auto" w:fill="auto"/>
            <w:tcMar>
              <w:top w:w="0" w:type="dxa"/>
              <w:left w:w="108" w:type="dxa"/>
              <w:bottom w:w="0" w:type="dxa"/>
              <w:right w:w="108" w:type="dxa"/>
            </w:tcMar>
            <w:hideMark/>
          </w:tcPr>
          <w:p w14:paraId="6CF22306"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Other Expenses (</w:t>
            </w:r>
            <w:proofErr w:type="spellStart"/>
            <w:r w:rsidRPr="006B2921">
              <w:rPr>
                <w:rFonts w:ascii="Arial" w:eastAsia="Times New Roman" w:hAnsi="Arial" w:cs="Arial"/>
                <w:color w:val="000000"/>
                <w:sz w:val="24"/>
                <w:szCs w:val="24"/>
                <w:bdr w:val="none" w:sz="0" w:space="0" w:color="auto" w:frame="1"/>
                <w:lang w:val="en-US" w:eastAsia="en-GB"/>
              </w:rPr>
              <w:t>ComAreaMaint</w:t>
            </w:r>
            <w:proofErr w:type="spellEnd"/>
            <w:r w:rsidRPr="006B2921">
              <w:rPr>
                <w:rFonts w:ascii="Arial" w:eastAsia="Times New Roman" w:hAnsi="Arial" w:cs="Arial"/>
                <w:color w:val="000000"/>
                <w:sz w:val="24"/>
                <w:szCs w:val="24"/>
                <w:bdr w:val="none" w:sz="0" w:space="0" w:color="auto" w:frame="1"/>
                <w:lang w:val="en-US" w:eastAsia="en-GB"/>
              </w:rPr>
              <w:t>, etc.)</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20368927"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4</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67386D44"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4</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7AC4AA35"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4</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65C2B1A8"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4</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7926645A"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4</w:t>
            </w:r>
          </w:p>
        </w:tc>
      </w:tr>
      <w:tr w:rsidR="00920957" w:rsidRPr="006B2921" w14:paraId="12B1563E" w14:textId="77777777" w:rsidTr="00920957">
        <w:tc>
          <w:tcPr>
            <w:tcW w:w="7788" w:type="dxa"/>
            <w:tcBorders>
              <w:top w:val="nil"/>
              <w:left w:val="single" w:sz="8" w:space="0" w:color="auto"/>
              <w:bottom w:val="single" w:sz="8" w:space="0" w:color="auto"/>
              <w:right w:val="single" w:sz="8" w:space="0" w:color="auto"/>
            </w:tcBorders>
            <w:shd w:val="clear" w:color="auto" w:fill="auto"/>
            <w:tcMar>
              <w:top w:w="0" w:type="dxa"/>
              <w:left w:w="108" w:type="dxa"/>
              <w:bottom w:w="0" w:type="dxa"/>
              <w:right w:w="108" w:type="dxa"/>
            </w:tcMar>
            <w:hideMark/>
          </w:tcPr>
          <w:p w14:paraId="73BC0A0E"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TOTAL OPERATING EXPENSES</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0FDAC34F"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714</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568369DE"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 735</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0A813E05"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792</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1B350D86"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788</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5D54A100"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798</w:t>
            </w:r>
          </w:p>
        </w:tc>
      </w:tr>
      <w:tr w:rsidR="00920957" w:rsidRPr="006B2921" w14:paraId="1E50FE67" w14:textId="77777777" w:rsidTr="00920957">
        <w:tc>
          <w:tcPr>
            <w:tcW w:w="7788" w:type="dxa"/>
            <w:tcBorders>
              <w:top w:val="nil"/>
              <w:left w:val="single" w:sz="8" w:space="0" w:color="auto"/>
              <w:bottom w:val="single" w:sz="8" w:space="0" w:color="auto"/>
              <w:right w:val="single" w:sz="8" w:space="0" w:color="auto"/>
            </w:tcBorders>
            <w:shd w:val="clear" w:color="auto" w:fill="auto"/>
            <w:tcMar>
              <w:top w:w="0" w:type="dxa"/>
              <w:left w:w="108" w:type="dxa"/>
              <w:bottom w:w="0" w:type="dxa"/>
              <w:right w:w="108" w:type="dxa"/>
            </w:tcMar>
            <w:hideMark/>
          </w:tcPr>
          <w:p w14:paraId="384648D0"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 </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7B64278E"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 </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4C4E642D"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 </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7665FA45"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 </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413F26CC"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 </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2EC03228"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 </w:t>
            </w:r>
          </w:p>
        </w:tc>
      </w:tr>
      <w:tr w:rsidR="00920957" w:rsidRPr="006B2921" w14:paraId="0F2196EE" w14:textId="77777777" w:rsidTr="00920957">
        <w:tc>
          <w:tcPr>
            <w:tcW w:w="7788" w:type="dxa"/>
            <w:tcBorders>
              <w:top w:val="nil"/>
              <w:left w:val="single" w:sz="8" w:space="0" w:color="auto"/>
              <w:bottom w:val="single" w:sz="8" w:space="0" w:color="auto"/>
              <w:right w:val="single" w:sz="8" w:space="0" w:color="auto"/>
            </w:tcBorders>
            <w:shd w:val="clear" w:color="auto" w:fill="auto"/>
            <w:tcMar>
              <w:top w:w="0" w:type="dxa"/>
              <w:left w:w="108" w:type="dxa"/>
              <w:bottom w:w="0" w:type="dxa"/>
              <w:right w:w="108" w:type="dxa"/>
            </w:tcMar>
            <w:hideMark/>
          </w:tcPr>
          <w:p w14:paraId="243C6F0A"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Profit Before Interest and Taxes</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3D7CA042"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(20,4)</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711CE4B5"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61,7</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7C7EE0B2"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76,7</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2A7F1110"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133,0</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67BE6B27"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182,0</w:t>
            </w:r>
          </w:p>
        </w:tc>
      </w:tr>
      <w:tr w:rsidR="00920957" w:rsidRPr="006B2921" w14:paraId="4CD3E16D" w14:textId="77777777" w:rsidTr="00920957">
        <w:tc>
          <w:tcPr>
            <w:tcW w:w="7788" w:type="dxa"/>
            <w:tcBorders>
              <w:top w:val="nil"/>
              <w:left w:val="single" w:sz="8" w:space="0" w:color="auto"/>
              <w:bottom w:val="single" w:sz="8" w:space="0" w:color="auto"/>
              <w:right w:val="single" w:sz="8" w:space="0" w:color="auto"/>
            </w:tcBorders>
            <w:shd w:val="clear" w:color="auto" w:fill="auto"/>
            <w:tcMar>
              <w:top w:w="0" w:type="dxa"/>
              <w:left w:w="108" w:type="dxa"/>
              <w:bottom w:w="0" w:type="dxa"/>
              <w:right w:w="108" w:type="dxa"/>
            </w:tcMar>
            <w:hideMark/>
          </w:tcPr>
          <w:p w14:paraId="16A7E12F"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EBITDA</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41768ECF"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(13,9)</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7C5160A8"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68,2</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58F5F57B"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83,2</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6ED7519D"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139,5</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5562DD62"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188,5</w:t>
            </w:r>
          </w:p>
        </w:tc>
      </w:tr>
      <w:tr w:rsidR="00920957" w:rsidRPr="006B2921" w14:paraId="01A13FAB" w14:textId="77777777" w:rsidTr="00920957">
        <w:tc>
          <w:tcPr>
            <w:tcW w:w="7788" w:type="dxa"/>
            <w:tcBorders>
              <w:top w:val="nil"/>
              <w:left w:val="single" w:sz="8" w:space="0" w:color="auto"/>
              <w:bottom w:val="single" w:sz="8" w:space="0" w:color="auto"/>
              <w:right w:val="single" w:sz="8" w:space="0" w:color="auto"/>
            </w:tcBorders>
            <w:shd w:val="clear" w:color="auto" w:fill="auto"/>
            <w:tcMar>
              <w:top w:w="0" w:type="dxa"/>
              <w:left w:w="108" w:type="dxa"/>
              <w:bottom w:w="0" w:type="dxa"/>
              <w:right w:w="108" w:type="dxa"/>
            </w:tcMar>
            <w:hideMark/>
          </w:tcPr>
          <w:p w14:paraId="777BF0DB"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Interest Expense</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68D3EEBA"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19,9</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257A4870"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15,9</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5F39B59F"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12,6</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43F972CC"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9,2</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53B5D460"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5,9</w:t>
            </w:r>
          </w:p>
        </w:tc>
      </w:tr>
      <w:tr w:rsidR="00920957" w:rsidRPr="006B2921" w14:paraId="09DECBBD" w14:textId="77777777" w:rsidTr="00920957">
        <w:tc>
          <w:tcPr>
            <w:tcW w:w="7788" w:type="dxa"/>
            <w:tcBorders>
              <w:top w:val="nil"/>
              <w:left w:val="single" w:sz="8" w:space="0" w:color="auto"/>
              <w:bottom w:val="single" w:sz="8" w:space="0" w:color="auto"/>
              <w:right w:val="single" w:sz="8" w:space="0" w:color="auto"/>
            </w:tcBorders>
            <w:shd w:val="clear" w:color="auto" w:fill="auto"/>
            <w:tcMar>
              <w:top w:w="0" w:type="dxa"/>
              <w:left w:w="108" w:type="dxa"/>
              <w:bottom w:w="0" w:type="dxa"/>
              <w:right w:w="108" w:type="dxa"/>
            </w:tcMar>
            <w:hideMark/>
          </w:tcPr>
          <w:p w14:paraId="22143FF7"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Taxes Incurred</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7DE6AD16"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0</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158B1FD7"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13,7</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15513A20"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19,2</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682F87E2"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37,1</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027CD407"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52,8</w:t>
            </w:r>
          </w:p>
        </w:tc>
      </w:tr>
      <w:tr w:rsidR="00920957" w:rsidRPr="006B2921" w14:paraId="719B830B" w14:textId="77777777" w:rsidTr="00920957">
        <w:tc>
          <w:tcPr>
            <w:tcW w:w="7788" w:type="dxa"/>
            <w:tcBorders>
              <w:top w:val="nil"/>
              <w:left w:val="single" w:sz="8" w:space="0" w:color="auto"/>
              <w:bottom w:val="single" w:sz="8" w:space="0" w:color="auto"/>
              <w:right w:val="single" w:sz="8" w:space="0" w:color="auto"/>
            </w:tcBorders>
            <w:shd w:val="clear" w:color="auto" w:fill="auto"/>
            <w:tcMar>
              <w:top w:w="0" w:type="dxa"/>
              <w:left w:w="108" w:type="dxa"/>
              <w:bottom w:w="0" w:type="dxa"/>
              <w:right w:w="108" w:type="dxa"/>
            </w:tcMar>
            <w:hideMark/>
          </w:tcPr>
          <w:p w14:paraId="433AD82C"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 </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4383D788"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 </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33F058DE"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 </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268E1C09"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 </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34D64183"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 </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1A9C19EE"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 </w:t>
            </w:r>
          </w:p>
        </w:tc>
      </w:tr>
      <w:tr w:rsidR="00920957" w:rsidRPr="006B2921" w14:paraId="6559FFD6" w14:textId="77777777" w:rsidTr="00920957">
        <w:tc>
          <w:tcPr>
            <w:tcW w:w="7788" w:type="dxa"/>
            <w:tcBorders>
              <w:top w:val="nil"/>
              <w:left w:val="single" w:sz="8" w:space="0" w:color="auto"/>
              <w:bottom w:val="single" w:sz="8" w:space="0" w:color="auto"/>
              <w:right w:val="single" w:sz="8" w:space="0" w:color="auto"/>
            </w:tcBorders>
            <w:shd w:val="clear" w:color="auto" w:fill="auto"/>
            <w:tcMar>
              <w:top w:w="0" w:type="dxa"/>
              <w:left w:w="108" w:type="dxa"/>
              <w:bottom w:w="0" w:type="dxa"/>
              <w:right w:w="108" w:type="dxa"/>
            </w:tcMar>
            <w:hideMark/>
          </w:tcPr>
          <w:p w14:paraId="75FF370D"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Net Profit</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5AEFE9E1"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(39,6)</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40EC35D4"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32,0</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40D9DEBB"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44,8</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0142882D"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86,5</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706ECA76"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123,2</w:t>
            </w:r>
          </w:p>
        </w:tc>
      </w:tr>
      <w:tr w:rsidR="00920957" w:rsidRPr="006B2921" w14:paraId="795F84B6" w14:textId="77777777" w:rsidTr="00920957">
        <w:tc>
          <w:tcPr>
            <w:tcW w:w="7788" w:type="dxa"/>
            <w:tcBorders>
              <w:top w:val="nil"/>
              <w:left w:val="single" w:sz="8" w:space="0" w:color="auto"/>
              <w:bottom w:val="single" w:sz="8" w:space="0" w:color="auto"/>
              <w:right w:val="single" w:sz="8" w:space="0" w:color="auto"/>
            </w:tcBorders>
            <w:shd w:val="clear" w:color="auto" w:fill="auto"/>
            <w:tcMar>
              <w:top w:w="0" w:type="dxa"/>
              <w:left w:w="108" w:type="dxa"/>
              <w:bottom w:w="0" w:type="dxa"/>
              <w:right w:w="108" w:type="dxa"/>
            </w:tcMar>
            <w:hideMark/>
          </w:tcPr>
          <w:p w14:paraId="48B89A92"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Net Profit/Sales</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6D0EA71B"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-3,6%</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662DAF5E"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2,6%</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01AD8D08"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3,5%</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7A082440"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6,4%</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25639BDF"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8,7%</w:t>
            </w:r>
          </w:p>
        </w:tc>
      </w:tr>
    </w:tbl>
    <w:p w14:paraId="60733DFD" w14:textId="77777777" w:rsidR="00920957" w:rsidRPr="006B2921" w:rsidRDefault="00920957" w:rsidP="006B2921">
      <w:pPr>
        <w:shd w:val="clear" w:color="auto" w:fill="FFFFFF"/>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 </w:t>
      </w:r>
    </w:p>
    <w:p w14:paraId="401E0720" w14:textId="77777777" w:rsidR="005D01B8" w:rsidRDefault="005D01B8" w:rsidP="005D01B8">
      <w:pPr>
        <w:pStyle w:val="Heading3"/>
        <w:rPr>
          <w:rFonts w:eastAsia="Times New Roman"/>
          <w:bdr w:val="none" w:sz="0" w:space="0" w:color="auto" w:frame="1"/>
          <w:lang w:val="en-US" w:eastAsia="en-GB"/>
        </w:rPr>
      </w:pPr>
    </w:p>
    <w:p w14:paraId="5B0425E6" w14:textId="77777777" w:rsidR="005D01B8" w:rsidRDefault="005D01B8" w:rsidP="005D01B8">
      <w:pPr>
        <w:pStyle w:val="Heading3"/>
        <w:rPr>
          <w:rFonts w:eastAsia="Times New Roman"/>
          <w:bdr w:val="none" w:sz="0" w:space="0" w:color="auto" w:frame="1"/>
          <w:lang w:val="en-US" w:eastAsia="en-GB"/>
        </w:rPr>
      </w:pPr>
    </w:p>
    <w:p w14:paraId="492EC923" w14:textId="77777777" w:rsidR="005D01B8" w:rsidRDefault="005D01B8" w:rsidP="005D01B8">
      <w:pPr>
        <w:pStyle w:val="Heading3"/>
        <w:rPr>
          <w:rFonts w:eastAsia="Times New Roman"/>
          <w:bdr w:val="none" w:sz="0" w:space="0" w:color="auto" w:frame="1"/>
          <w:lang w:val="en-US" w:eastAsia="en-GB"/>
        </w:rPr>
      </w:pPr>
    </w:p>
    <w:p w14:paraId="22E722BA" w14:textId="77777777" w:rsidR="005D01B8" w:rsidRDefault="005D01B8" w:rsidP="005D01B8">
      <w:pPr>
        <w:rPr>
          <w:lang w:val="en-US" w:eastAsia="en-GB"/>
        </w:rPr>
      </w:pPr>
    </w:p>
    <w:p w14:paraId="182BF956" w14:textId="77777777" w:rsidR="005D01B8" w:rsidRDefault="005D01B8" w:rsidP="005D01B8">
      <w:pPr>
        <w:rPr>
          <w:lang w:val="en-US" w:eastAsia="en-GB"/>
        </w:rPr>
      </w:pPr>
    </w:p>
    <w:p w14:paraId="6A0921D2" w14:textId="77777777" w:rsidR="005D01B8" w:rsidRDefault="005D01B8" w:rsidP="005D01B8">
      <w:pPr>
        <w:pStyle w:val="Heading3"/>
        <w:rPr>
          <w:rFonts w:eastAsia="Times New Roman"/>
          <w:bdr w:val="none" w:sz="0" w:space="0" w:color="auto" w:frame="1"/>
          <w:lang w:val="en-US" w:eastAsia="en-GB"/>
        </w:rPr>
      </w:pPr>
    </w:p>
    <w:p w14:paraId="7B635D5C" w14:textId="77777777" w:rsidR="007C014B" w:rsidRDefault="007C014B" w:rsidP="007C014B">
      <w:pPr>
        <w:rPr>
          <w:lang w:val="en-US" w:eastAsia="en-GB"/>
        </w:rPr>
      </w:pPr>
    </w:p>
    <w:p w14:paraId="2E019E17" w14:textId="77777777" w:rsidR="007C014B" w:rsidRPr="007C014B" w:rsidRDefault="007C014B" w:rsidP="007C014B">
      <w:pPr>
        <w:rPr>
          <w:lang w:val="en-US" w:eastAsia="en-GB"/>
        </w:rPr>
      </w:pPr>
    </w:p>
    <w:p w14:paraId="0F1AA203" w14:textId="2C3B16B3" w:rsidR="00920957" w:rsidRPr="003E1FA4" w:rsidRDefault="00920957" w:rsidP="005D01B8">
      <w:pPr>
        <w:pStyle w:val="Heading3"/>
        <w:rPr>
          <w:rFonts w:ascii="Arial" w:eastAsia="Times New Roman" w:hAnsi="Arial" w:cs="Arial"/>
          <w:b/>
          <w:bCs/>
          <w:color w:val="000000" w:themeColor="text1"/>
          <w:u w:val="single"/>
          <w:bdr w:val="none" w:sz="0" w:space="0" w:color="auto" w:frame="1"/>
          <w:lang w:val="en-US" w:eastAsia="en-GB"/>
        </w:rPr>
      </w:pPr>
      <w:bookmarkStart w:id="23" w:name="_Toc17992086"/>
      <w:r w:rsidRPr="003E1FA4">
        <w:rPr>
          <w:rFonts w:ascii="Arial" w:eastAsia="Times New Roman" w:hAnsi="Arial" w:cs="Arial"/>
          <w:b/>
          <w:bCs/>
          <w:color w:val="000000" w:themeColor="text1"/>
          <w:u w:val="single"/>
          <w:bdr w:val="none" w:sz="0" w:space="0" w:color="auto" w:frame="1"/>
          <w:lang w:val="en-US" w:eastAsia="en-GB"/>
        </w:rPr>
        <w:lastRenderedPageBreak/>
        <w:t>3.4 Risk Analysis/Mitigation</w:t>
      </w:r>
      <w:bookmarkEnd w:id="23"/>
    </w:p>
    <w:p w14:paraId="71E2962F" w14:textId="77777777" w:rsidR="00DD267A" w:rsidRPr="00DD267A" w:rsidRDefault="00DD267A" w:rsidP="00DD267A">
      <w:pPr>
        <w:rPr>
          <w:lang w:val="en-US" w:eastAsia="en-GB"/>
        </w:rPr>
      </w:pPr>
    </w:p>
    <w:p w14:paraId="0BC615C6" w14:textId="77777777" w:rsidR="00920957" w:rsidRPr="006B2921" w:rsidRDefault="00920957" w:rsidP="006B2921">
      <w:pPr>
        <w:shd w:val="clear" w:color="auto" w:fill="FFFFFF"/>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b/>
          <w:bCs/>
          <w:color w:val="000000"/>
          <w:sz w:val="24"/>
          <w:szCs w:val="24"/>
          <w:bdr w:val="none" w:sz="0" w:space="0" w:color="auto" w:frame="1"/>
          <w:lang w:val="en-US" w:eastAsia="en-GB"/>
        </w:rPr>
        <w:t>How do we allow and adequate sta</w:t>
      </w:r>
      <w:r w:rsidR="00454712" w:rsidRPr="006B2921">
        <w:rPr>
          <w:rFonts w:ascii="Arial" w:eastAsia="Times New Roman" w:hAnsi="Arial" w:cs="Arial"/>
          <w:b/>
          <w:bCs/>
          <w:color w:val="000000"/>
          <w:sz w:val="24"/>
          <w:szCs w:val="24"/>
          <w:bdr w:val="none" w:sz="0" w:space="0" w:color="auto" w:frame="1"/>
          <w:lang w:val="en-US" w:eastAsia="en-GB"/>
        </w:rPr>
        <w:t xml:space="preserve">rt </w:t>
      </w:r>
      <w:r w:rsidRPr="006B2921">
        <w:rPr>
          <w:rFonts w:ascii="Arial" w:eastAsia="Times New Roman" w:hAnsi="Arial" w:cs="Arial"/>
          <w:b/>
          <w:bCs/>
          <w:color w:val="000000"/>
          <w:sz w:val="24"/>
          <w:szCs w:val="24"/>
          <w:bdr w:val="none" w:sz="0" w:space="0" w:color="auto" w:frame="1"/>
          <w:lang w:val="en-US" w:eastAsia="en-GB"/>
        </w:rPr>
        <w:t xml:space="preserve">up period and capital to launch the concept and grow our customer base in a competitive </w:t>
      </w:r>
      <w:proofErr w:type="gramStart"/>
      <w:r w:rsidRPr="006B2921">
        <w:rPr>
          <w:rFonts w:ascii="Arial" w:eastAsia="Times New Roman" w:hAnsi="Arial" w:cs="Arial"/>
          <w:b/>
          <w:bCs/>
          <w:color w:val="000000"/>
          <w:sz w:val="24"/>
          <w:szCs w:val="24"/>
          <w:bdr w:val="none" w:sz="0" w:space="0" w:color="auto" w:frame="1"/>
          <w:lang w:val="en-US" w:eastAsia="en-GB"/>
        </w:rPr>
        <w:t>sector:</w:t>
      </w:r>
      <w:proofErr w:type="gramEnd"/>
    </w:p>
    <w:p w14:paraId="493E07C0" w14:textId="77777777" w:rsidR="00920957" w:rsidRPr="006B2921" w:rsidRDefault="00920957" w:rsidP="006B2921">
      <w:pPr>
        <w:shd w:val="clear" w:color="auto" w:fill="FFFFFF"/>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Our financial plan is budgeted to support the Worst-Case business scenario. We addressed the financial risk as follows:</w:t>
      </w:r>
    </w:p>
    <w:p w14:paraId="6BBC1AC7" w14:textId="77777777" w:rsidR="00920957" w:rsidRPr="006B2921" w:rsidRDefault="00920957" w:rsidP="006B2921">
      <w:pPr>
        <w:shd w:val="clear" w:color="auto" w:fill="FFFFFF"/>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We looked at our monthly break-even.</w:t>
      </w:r>
    </w:p>
    <w:p w14:paraId="2A5C2FD1" w14:textId="77777777" w:rsidR="00920957" w:rsidRPr="006B2921" w:rsidRDefault="00920957" w:rsidP="006B2921">
      <w:pPr>
        <w:shd w:val="clear" w:color="auto" w:fill="FFFFFF"/>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We calculated worst-case monthly financial shortfall based on the ramp-up sales percentages outlined in our financial assumptions.</w:t>
      </w:r>
    </w:p>
    <w:p w14:paraId="2DA33194" w14:textId="77777777" w:rsidR="00920957" w:rsidRPr="006B2921" w:rsidRDefault="00920957" w:rsidP="006B2921">
      <w:pPr>
        <w:shd w:val="clear" w:color="auto" w:fill="FFFFFF"/>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We budgeted operational short</w:t>
      </w:r>
      <w:r w:rsidR="00454712" w:rsidRPr="006B2921">
        <w:rPr>
          <w:rFonts w:ascii="Arial" w:eastAsia="Times New Roman" w:hAnsi="Arial" w:cs="Arial"/>
          <w:color w:val="000000"/>
          <w:sz w:val="24"/>
          <w:szCs w:val="24"/>
          <w:bdr w:val="none" w:sz="0" w:space="0" w:color="auto" w:frame="1"/>
          <w:lang w:val="en-US" w:eastAsia="en-GB"/>
        </w:rPr>
        <w:t xml:space="preserve"> </w:t>
      </w:r>
      <w:r w:rsidRPr="006B2921">
        <w:rPr>
          <w:rFonts w:ascii="Arial" w:eastAsia="Times New Roman" w:hAnsi="Arial" w:cs="Arial"/>
          <w:color w:val="000000"/>
          <w:sz w:val="24"/>
          <w:szCs w:val="24"/>
          <w:bdr w:val="none" w:sz="0" w:space="0" w:color="auto" w:frame="1"/>
          <w:lang w:val="en-US" w:eastAsia="en-GB"/>
        </w:rPr>
        <w:t>fallin</w:t>
      </w:r>
      <w:r w:rsidR="00454712" w:rsidRPr="006B2921">
        <w:rPr>
          <w:rFonts w:ascii="Arial" w:eastAsia="Times New Roman" w:hAnsi="Arial" w:cs="Arial"/>
          <w:color w:val="000000"/>
          <w:sz w:val="24"/>
          <w:szCs w:val="24"/>
          <w:bdr w:val="none" w:sz="0" w:space="0" w:color="auto" w:frame="1"/>
          <w:lang w:val="en-US" w:eastAsia="en-GB"/>
        </w:rPr>
        <w:t>g</w:t>
      </w:r>
      <w:r w:rsidRPr="006B2921">
        <w:rPr>
          <w:rFonts w:ascii="Arial" w:eastAsia="Times New Roman" w:hAnsi="Arial" w:cs="Arial"/>
          <w:color w:val="000000"/>
          <w:sz w:val="24"/>
          <w:szCs w:val="24"/>
          <w:bdr w:val="none" w:sz="0" w:space="0" w:color="auto" w:frame="1"/>
          <w:lang w:val="en-US" w:eastAsia="en-GB"/>
        </w:rPr>
        <w:t xml:space="preserve"> an operational contingency budget that we will utilize if the need arises.</w:t>
      </w:r>
    </w:p>
    <w:p w14:paraId="68B1CDA2" w14:textId="77777777" w:rsidR="00920957" w:rsidRPr="006B2921" w:rsidRDefault="00920957" w:rsidP="006B2921">
      <w:pPr>
        <w:shd w:val="clear" w:color="auto" w:fill="FFFFFF"/>
        <w:spacing w:after="0" w:line="240" w:lineRule="auto"/>
        <w:ind w:left="720"/>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 </w:t>
      </w:r>
    </w:p>
    <w:p w14:paraId="082ABC03" w14:textId="77777777" w:rsidR="00920957" w:rsidRPr="006B2921" w:rsidRDefault="00920957" w:rsidP="006B2921">
      <w:pPr>
        <w:shd w:val="clear" w:color="auto" w:fill="FFFFFF"/>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b/>
          <w:bCs/>
          <w:color w:val="000000"/>
          <w:sz w:val="24"/>
          <w:szCs w:val="24"/>
          <w:bdr w:val="none" w:sz="0" w:space="0" w:color="auto" w:frame="1"/>
          <w:lang w:val="en-US" w:eastAsia="en-GB"/>
        </w:rPr>
        <w:t>How do we ensure we have addressed all resource gaps, and have the right industry knowledge?</w:t>
      </w:r>
    </w:p>
    <w:p w14:paraId="6A7B71BD" w14:textId="77777777" w:rsidR="00920957" w:rsidRPr="006B2921" w:rsidRDefault="00920957" w:rsidP="006B2921">
      <w:pPr>
        <w:shd w:val="clear" w:color="auto" w:fill="FFFFFF"/>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The owners have a combined 20 years of Restaurant Management, Operations and Business Management Experience.</w:t>
      </w:r>
    </w:p>
    <w:p w14:paraId="1CC757C6" w14:textId="77777777" w:rsidR="00920957" w:rsidRPr="006B2921" w:rsidRDefault="00920957" w:rsidP="006B2921">
      <w:pPr>
        <w:shd w:val="clear" w:color="auto" w:fill="FFFFFF"/>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 xml:space="preserve">The Financial Plan incorporates a budget for a London Restaurant Consulting Group. Their services are budgeted for the business start-up analysis, rollout, and on retainer for 4 months of business operations. The selected firm has experience </w:t>
      </w:r>
      <w:proofErr w:type="spellStart"/>
      <w:r w:rsidRPr="006B2921">
        <w:rPr>
          <w:rFonts w:ascii="Arial" w:eastAsia="Times New Roman" w:hAnsi="Arial" w:cs="Arial"/>
          <w:color w:val="000000"/>
          <w:sz w:val="24"/>
          <w:szCs w:val="24"/>
          <w:bdr w:val="none" w:sz="0" w:space="0" w:color="auto" w:frame="1"/>
          <w:lang w:val="en-US" w:eastAsia="en-GB"/>
        </w:rPr>
        <w:t>wih</w:t>
      </w:r>
      <w:proofErr w:type="spellEnd"/>
      <w:r w:rsidRPr="006B2921">
        <w:rPr>
          <w:rFonts w:ascii="Arial" w:eastAsia="Times New Roman" w:hAnsi="Arial" w:cs="Arial"/>
          <w:color w:val="000000"/>
          <w:sz w:val="24"/>
          <w:szCs w:val="24"/>
          <w:bdr w:val="none" w:sz="0" w:space="0" w:color="auto" w:frame="1"/>
          <w:lang w:val="en-US" w:eastAsia="en-GB"/>
        </w:rPr>
        <w:t xml:space="preserve"> over 72 Restaurant launches, specializing in the London Market.</w:t>
      </w:r>
    </w:p>
    <w:p w14:paraId="267F00ED" w14:textId="77777777" w:rsidR="00920957" w:rsidRPr="006B2921" w:rsidRDefault="00920957" w:rsidP="006B2921">
      <w:pPr>
        <w:shd w:val="clear" w:color="auto" w:fill="FFFFFF"/>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We will be recruiting a seasoned chef (national search) whose style is in accord with the Restaurant concept and our market segment. We will be offering an equity interest to our select Chef to maintain the industry knowledge.</w:t>
      </w:r>
    </w:p>
    <w:p w14:paraId="71534E33" w14:textId="77777777" w:rsidR="00920957" w:rsidRPr="006B2921" w:rsidRDefault="00920957" w:rsidP="006B2921">
      <w:pPr>
        <w:shd w:val="clear" w:color="auto" w:fill="FFFFFF"/>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Our Accounting service will be contracted to a firm specializing in Restaurant accounting.</w:t>
      </w:r>
    </w:p>
    <w:p w14:paraId="23EBED05" w14:textId="77777777" w:rsidR="00622722" w:rsidRPr="00651702" w:rsidRDefault="00920957" w:rsidP="00651702">
      <w:pPr>
        <w:shd w:val="clear" w:color="auto" w:fill="FFFFFF"/>
        <w:spacing w:after="0" w:line="240" w:lineRule="auto"/>
        <w:ind w:left="720"/>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 </w:t>
      </w:r>
    </w:p>
    <w:p w14:paraId="2CF0A146" w14:textId="77777777" w:rsidR="00920957" w:rsidRPr="006B2921" w:rsidRDefault="00920957" w:rsidP="006B2921">
      <w:pPr>
        <w:shd w:val="clear" w:color="auto" w:fill="FFFFFF"/>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b/>
          <w:bCs/>
          <w:color w:val="000000"/>
          <w:sz w:val="24"/>
          <w:szCs w:val="24"/>
          <w:bdr w:val="none" w:sz="0" w:space="0" w:color="auto" w:frame="1"/>
          <w:lang w:val="en-US" w:eastAsia="en-GB"/>
        </w:rPr>
        <w:t>The current Economic slowdown and recovery state was a key conside</w:t>
      </w:r>
      <w:r w:rsidR="00622722" w:rsidRPr="006B2921">
        <w:rPr>
          <w:rFonts w:ascii="Arial" w:eastAsia="Times New Roman" w:hAnsi="Arial" w:cs="Arial"/>
          <w:b/>
          <w:bCs/>
          <w:color w:val="000000"/>
          <w:sz w:val="24"/>
          <w:szCs w:val="24"/>
          <w:bdr w:val="none" w:sz="0" w:space="0" w:color="auto" w:frame="1"/>
          <w:lang w:val="en-US" w:eastAsia="en-GB"/>
        </w:rPr>
        <w:t>r</w:t>
      </w:r>
      <w:r w:rsidRPr="006B2921">
        <w:rPr>
          <w:rFonts w:ascii="Arial" w:eastAsia="Times New Roman" w:hAnsi="Arial" w:cs="Arial"/>
          <w:b/>
          <w:bCs/>
          <w:color w:val="000000"/>
          <w:sz w:val="24"/>
          <w:szCs w:val="24"/>
          <w:bdr w:val="none" w:sz="0" w:space="0" w:color="auto" w:frame="1"/>
          <w:lang w:val="en-US" w:eastAsia="en-GB"/>
        </w:rPr>
        <w:t>ation in our restaurant concept. How do we manage a</w:t>
      </w:r>
      <w:r w:rsidR="00622722" w:rsidRPr="006B2921">
        <w:rPr>
          <w:rFonts w:ascii="Arial" w:eastAsia="Times New Roman" w:hAnsi="Arial" w:cs="Arial"/>
          <w:b/>
          <w:bCs/>
          <w:color w:val="000000"/>
          <w:sz w:val="24"/>
          <w:szCs w:val="24"/>
          <w:bdr w:val="none" w:sz="0" w:space="0" w:color="auto" w:frame="1"/>
          <w:lang w:val="en-US" w:eastAsia="en-GB"/>
        </w:rPr>
        <w:t xml:space="preserve"> successful</w:t>
      </w:r>
      <w:r w:rsidRPr="006B2921">
        <w:rPr>
          <w:rFonts w:ascii="Arial" w:eastAsia="Times New Roman" w:hAnsi="Arial" w:cs="Arial"/>
          <w:b/>
          <w:bCs/>
          <w:color w:val="000000"/>
          <w:sz w:val="24"/>
          <w:szCs w:val="24"/>
          <w:bdr w:val="none" w:sz="0" w:space="0" w:color="auto" w:frame="1"/>
          <w:lang w:val="en-US" w:eastAsia="en-GB"/>
        </w:rPr>
        <w:t xml:space="preserve"> </w:t>
      </w:r>
      <w:r w:rsidR="00622722" w:rsidRPr="006B2921">
        <w:rPr>
          <w:rFonts w:ascii="Arial" w:eastAsia="Times New Roman" w:hAnsi="Arial" w:cs="Arial"/>
          <w:b/>
          <w:bCs/>
          <w:color w:val="000000"/>
          <w:sz w:val="24"/>
          <w:szCs w:val="24"/>
          <w:bdr w:val="none" w:sz="0" w:space="0" w:color="auto" w:frame="1"/>
          <w:lang w:val="en-US" w:eastAsia="en-GB"/>
        </w:rPr>
        <w:t>r</w:t>
      </w:r>
      <w:r w:rsidRPr="006B2921">
        <w:rPr>
          <w:rFonts w:ascii="Arial" w:eastAsia="Times New Roman" w:hAnsi="Arial" w:cs="Arial"/>
          <w:b/>
          <w:bCs/>
          <w:color w:val="000000"/>
          <w:sz w:val="24"/>
          <w:szCs w:val="24"/>
          <w:bdr w:val="none" w:sz="0" w:space="0" w:color="auto" w:frame="1"/>
          <w:lang w:val="en-US" w:eastAsia="en-GB"/>
        </w:rPr>
        <w:t>estaurant in current market conditions?</w:t>
      </w:r>
    </w:p>
    <w:p w14:paraId="2667C6B5" w14:textId="77777777" w:rsidR="00920957" w:rsidRPr="006B2921" w:rsidRDefault="00920957" w:rsidP="006B2921">
      <w:pPr>
        <w:shd w:val="clear" w:color="auto" w:fill="FFFFFF"/>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 xml:space="preserve">Our original effort was to open a restaurant twice the proposed size. As we are in the </w:t>
      </w:r>
      <w:r w:rsidR="00454712" w:rsidRPr="006B2921">
        <w:rPr>
          <w:rFonts w:ascii="Arial" w:eastAsia="Times New Roman" w:hAnsi="Arial" w:cs="Arial"/>
          <w:color w:val="000000"/>
          <w:sz w:val="24"/>
          <w:szCs w:val="24"/>
          <w:bdr w:val="none" w:sz="0" w:space="0" w:color="auto" w:frame="1"/>
          <w:lang w:val="en-US" w:eastAsia="en-GB"/>
        </w:rPr>
        <w:t>middle</w:t>
      </w:r>
      <w:r w:rsidRPr="006B2921">
        <w:rPr>
          <w:rFonts w:ascii="Arial" w:eastAsia="Times New Roman" w:hAnsi="Arial" w:cs="Arial"/>
          <w:color w:val="000000"/>
          <w:sz w:val="24"/>
          <w:szCs w:val="24"/>
          <w:bdr w:val="none" w:sz="0" w:space="0" w:color="auto" w:frame="1"/>
          <w:lang w:val="en-US" w:eastAsia="en-GB"/>
        </w:rPr>
        <w:t xml:space="preserve"> of an economic recovery, we have scaled back the size to reduce business overhead, startup requirements, and business operating capital.</w:t>
      </w:r>
    </w:p>
    <w:p w14:paraId="763EE425" w14:textId="77777777" w:rsidR="00920957" w:rsidRPr="006B2921" w:rsidRDefault="00920957" w:rsidP="006B2921">
      <w:pPr>
        <w:shd w:val="clear" w:color="auto" w:fill="FFFFFF"/>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Another mitigation has been our overall Restaurant concept. We have the menu priced at a mid-tier level with no entrance over $20. In addition, we have an extend Sweet Tapas selection priced between $3.50 - $9.50, allowing budget dining in a distinguished restaurant.</w:t>
      </w:r>
    </w:p>
    <w:p w14:paraId="65C349D6" w14:textId="77777777" w:rsidR="00920957" w:rsidRPr="006B2921" w:rsidRDefault="00920957" w:rsidP="006B2921">
      <w:pPr>
        <w:shd w:val="clear" w:color="auto" w:fill="FFFFFF"/>
        <w:spacing w:after="0" w:line="240" w:lineRule="auto"/>
        <w:ind w:left="720"/>
        <w:jc w:val="both"/>
        <w:rPr>
          <w:rFonts w:ascii="Arial" w:eastAsia="Times New Roman" w:hAnsi="Arial" w:cs="Arial"/>
          <w:color w:val="201F1E"/>
          <w:sz w:val="24"/>
          <w:szCs w:val="24"/>
          <w:lang w:val="en-GB" w:eastAsia="en-GB"/>
        </w:rPr>
      </w:pPr>
      <w:r w:rsidRPr="006B2921">
        <w:rPr>
          <w:rFonts w:ascii="Arial" w:eastAsia="Times New Roman" w:hAnsi="Arial" w:cs="Arial"/>
          <w:b/>
          <w:bCs/>
          <w:color w:val="000000"/>
          <w:sz w:val="24"/>
          <w:szCs w:val="24"/>
          <w:bdr w:val="none" w:sz="0" w:space="0" w:color="auto" w:frame="1"/>
          <w:lang w:val="en-US" w:eastAsia="en-GB"/>
        </w:rPr>
        <w:t> </w:t>
      </w:r>
    </w:p>
    <w:p w14:paraId="0FF49440" w14:textId="77777777" w:rsidR="00920957" w:rsidRPr="006B2921" w:rsidRDefault="00920957" w:rsidP="006B2921">
      <w:pPr>
        <w:shd w:val="clear" w:color="auto" w:fill="FFFFFF"/>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b/>
          <w:bCs/>
          <w:color w:val="000000"/>
          <w:sz w:val="24"/>
          <w:szCs w:val="24"/>
          <w:bdr w:val="none" w:sz="0" w:space="0" w:color="auto" w:frame="1"/>
          <w:lang w:val="en-US" w:eastAsia="en-GB"/>
        </w:rPr>
        <w:t xml:space="preserve">How do we confirm that our Funding Requirement is </w:t>
      </w:r>
      <w:r w:rsidR="00622722" w:rsidRPr="006B2921">
        <w:rPr>
          <w:rFonts w:ascii="Arial" w:eastAsia="Times New Roman" w:hAnsi="Arial" w:cs="Arial"/>
          <w:b/>
          <w:bCs/>
          <w:color w:val="000000"/>
          <w:sz w:val="24"/>
          <w:szCs w:val="24"/>
          <w:bdr w:val="none" w:sz="0" w:space="0" w:color="auto" w:frame="1"/>
          <w:lang w:val="en-US" w:eastAsia="en-GB"/>
        </w:rPr>
        <w:t>needed</w:t>
      </w:r>
      <w:r w:rsidRPr="006B2921">
        <w:rPr>
          <w:rFonts w:ascii="Arial" w:eastAsia="Times New Roman" w:hAnsi="Arial" w:cs="Arial"/>
          <w:b/>
          <w:bCs/>
          <w:color w:val="000000"/>
          <w:sz w:val="24"/>
          <w:szCs w:val="24"/>
          <w:bdr w:val="none" w:sz="0" w:space="0" w:color="auto" w:frame="1"/>
          <w:lang w:val="en-US" w:eastAsia="en-GB"/>
        </w:rPr>
        <w:t>?</w:t>
      </w:r>
    </w:p>
    <w:p w14:paraId="34E8183E" w14:textId="77777777" w:rsidR="00920957" w:rsidRPr="006B2921" w:rsidRDefault="00920957" w:rsidP="006B2921">
      <w:pPr>
        <w:shd w:val="clear" w:color="auto" w:fill="FFFFFF"/>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The owner has an extensive background in restaurant startup. He is currently an International Consultant for various restaurant ventures, and we will use his expertise in past projects as a comparative basis.</w:t>
      </w:r>
    </w:p>
    <w:p w14:paraId="46F6D6D1" w14:textId="77777777" w:rsidR="00920957" w:rsidRPr="006B2921" w:rsidRDefault="00920957" w:rsidP="006B2921">
      <w:pPr>
        <w:shd w:val="clear" w:color="auto" w:fill="FFFFFF"/>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We have leveraged our membership with the National Restaurant Association to look at industry averages for this market segment for Restaurant startup and Operations. Additionally, we included a contingency buffer in the financial estimates to account for any potential cost variance.</w:t>
      </w:r>
    </w:p>
    <w:p w14:paraId="069BF708" w14:textId="77777777" w:rsidR="00920957" w:rsidRDefault="00920957" w:rsidP="006B2921">
      <w:pPr>
        <w:shd w:val="clear" w:color="auto" w:fill="FFFFFF"/>
        <w:spacing w:after="0" w:line="240" w:lineRule="auto"/>
        <w:jc w:val="both"/>
        <w:rPr>
          <w:rFonts w:ascii="Arial" w:eastAsia="Times New Roman" w:hAnsi="Arial" w:cs="Arial"/>
          <w:color w:val="000000"/>
          <w:sz w:val="24"/>
          <w:szCs w:val="24"/>
          <w:bdr w:val="none" w:sz="0" w:space="0" w:color="auto" w:frame="1"/>
          <w:lang w:val="en-US" w:eastAsia="en-GB"/>
        </w:rPr>
      </w:pPr>
      <w:r w:rsidRPr="006B2921">
        <w:rPr>
          <w:rFonts w:ascii="Arial" w:eastAsia="Times New Roman" w:hAnsi="Arial" w:cs="Arial"/>
          <w:color w:val="000000"/>
          <w:sz w:val="24"/>
          <w:szCs w:val="24"/>
          <w:bdr w:val="none" w:sz="0" w:space="0" w:color="auto" w:frame="1"/>
          <w:lang w:val="en-US" w:eastAsia="en-GB"/>
        </w:rPr>
        <w:t xml:space="preserve">We have </w:t>
      </w:r>
      <w:proofErr w:type="spellStart"/>
      <w:r w:rsidRPr="006B2921">
        <w:rPr>
          <w:rFonts w:ascii="Arial" w:eastAsia="Times New Roman" w:hAnsi="Arial" w:cs="Arial"/>
          <w:color w:val="000000"/>
          <w:sz w:val="24"/>
          <w:szCs w:val="24"/>
          <w:bdr w:val="none" w:sz="0" w:space="0" w:color="auto" w:frame="1"/>
          <w:lang w:val="en-US" w:eastAsia="en-GB"/>
        </w:rPr>
        <w:t>worled</w:t>
      </w:r>
      <w:proofErr w:type="spellEnd"/>
      <w:r w:rsidRPr="006B2921">
        <w:rPr>
          <w:rFonts w:ascii="Arial" w:eastAsia="Times New Roman" w:hAnsi="Arial" w:cs="Arial"/>
          <w:color w:val="000000"/>
          <w:sz w:val="24"/>
          <w:szCs w:val="24"/>
          <w:bdr w:val="none" w:sz="0" w:space="0" w:color="auto" w:frame="1"/>
          <w:lang w:val="en-US" w:eastAsia="en-GB"/>
        </w:rPr>
        <w:t xml:space="preserve"> with or Restaurant Consulting firm to validate our cost estimates to their industry knowledge.</w:t>
      </w:r>
    </w:p>
    <w:p w14:paraId="28609EFC" w14:textId="77777777" w:rsidR="005D01B8" w:rsidRPr="006B2921" w:rsidRDefault="005D01B8" w:rsidP="006B2921">
      <w:pPr>
        <w:shd w:val="clear" w:color="auto" w:fill="FFFFFF"/>
        <w:spacing w:after="0" w:line="240" w:lineRule="auto"/>
        <w:jc w:val="both"/>
        <w:rPr>
          <w:rFonts w:ascii="Arial" w:eastAsia="Times New Roman" w:hAnsi="Arial" w:cs="Arial"/>
          <w:color w:val="201F1E"/>
          <w:sz w:val="24"/>
          <w:szCs w:val="24"/>
          <w:lang w:val="en-GB" w:eastAsia="en-GB"/>
        </w:rPr>
      </w:pPr>
    </w:p>
    <w:p w14:paraId="1DC0026A" w14:textId="77777777" w:rsidR="00920957" w:rsidRDefault="00920957" w:rsidP="006B2921">
      <w:pPr>
        <w:shd w:val="clear" w:color="auto" w:fill="FFFFFF"/>
        <w:spacing w:after="0" w:line="240" w:lineRule="auto"/>
        <w:ind w:left="720"/>
        <w:jc w:val="both"/>
        <w:rPr>
          <w:rFonts w:ascii="Arial" w:eastAsia="Times New Roman" w:hAnsi="Arial" w:cs="Arial"/>
          <w:color w:val="000000"/>
          <w:sz w:val="24"/>
          <w:szCs w:val="24"/>
          <w:bdr w:val="none" w:sz="0" w:space="0" w:color="auto" w:frame="1"/>
          <w:lang w:val="en-US" w:eastAsia="en-GB"/>
        </w:rPr>
      </w:pPr>
      <w:r w:rsidRPr="006B2921">
        <w:rPr>
          <w:rFonts w:ascii="Arial" w:eastAsia="Times New Roman" w:hAnsi="Arial" w:cs="Arial"/>
          <w:color w:val="000000"/>
          <w:sz w:val="24"/>
          <w:szCs w:val="24"/>
          <w:bdr w:val="none" w:sz="0" w:space="0" w:color="auto" w:frame="1"/>
          <w:lang w:val="en-US" w:eastAsia="en-GB"/>
        </w:rPr>
        <w:t> </w:t>
      </w:r>
    </w:p>
    <w:p w14:paraId="6A296051" w14:textId="77777777" w:rsidR="007C014B" w:rsidRDefault="007C014B" w:rsidP="006B2921">
      <w:pPr>
        <w:shd w:val="clear" w:color="auto" w:fill="FFFFFF"/>
        <w:spacing w:after="0" w:line="240" w:lineRule="auto"/>
        <w:ind w:left="720"/>
        <w:jc w:val="both"/>
        <w:rPr>
          <w:rFonts w:ascii="Arial" w:eastAsia="Times New Roman" w:hAnsi="Arial" w:cs="Arial"/>
          <w:color w:val="000000"/>
          <w:sz w:val="24"/>
          <w:szCs w:val="24"/>
          <w:bdr w:val="none" w:sz="0" w:space="0" w:color="auto" w:frame="1"/>
          <w:lang w:val="en-US" w:eastAsia="en-GB"/>
        </w:rPr>
      </w:pPr>
    </w:p>
    <w:p w14:paraId="5060EC06" w14:textId="77777777" w:rsidR="00651702" w:rsidRPr="006B2921" w:rsidRDefault="00651702" w:rsidP="006B2921">
      <w:pPr>
        <w:shd w:val="clear" w:color="auto" w:fill="FFFFFF"/>
        <w:spacing w:after="0" w:line="240" w:lineRule="auto"/>
        <w:ind w:left="720"/>
        <w:jc w:val="both"/>
        <w:rPr>
          <w:rFonts w:ascii="Arial" w:eastAsia="Times New Roman" w:hAnsi="Arial" w:cs="Arial"/>
          <w:color w:val="201F1E"/>
          <w:sz w:val="24"/>
          <w:szCs w:val="24"/>
          <w:lang w:val="en-GB" w:eastAsia="en-GB"/>
        </w:rPr>
      </w:pPr>
    </w:p>
    <w:p w14:paraId="314B91E6" w14:textId="77777777" w:rsidR="00920957" w:rsidRPr="006B2921" w:rsidRDefault="00920957" w:rsidP="006B2921">
      <w:pPr>
        <w:shd w:val="clear" w:color="auto" w:fill="FFFFFF"/>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b/>
          <w:bCs/>
          <w:color w:val="000000"/>
          <w:sz w:val="24"/>
          <w:szCs w:val="24"/>
          <w:bdr w:val="none" w:sz="0" w:space="0" w:color="auto" w:frame="1"/>
          <w:lang w:val="en-US" w:eastAsia="en-GB"/>
        </w:rPr>
        <w:t>How do we know we have selected the right location for this concept?</w:t>
      </w:r>
    </w:p>
    <w:p w14:paraId="3B28F7BA" w14:textId="77777777" w:rsidR="00920957" w:rsidRPr="006B2921" w:rsidRDefault="00920957" w:rsidP="006B2921">
      <w:pPr>
        <w:shd w:val="clear" w:color="auto" w:fill="FFFFFF"/>
        <w:spacing w:after="0" w:line="240" w:lineRule="auto"/>
        <w:jc w:val="both"/>
        <w:rPr>
          <w:rFonts w:ascii="Arial" w:eastAsia="Times New Roman" w:hAnsi="Arial" w:cs="Arial"/>
          <w:color w:val="201F1E"/>
          <w:sz w:val="24"/>
          <w:szCs w:val="24"/>
          <w:lang w:val="en-GB" w:eastAsia="en-GB"/>
        </w:rPr>
      </w:pPr>
      <w:proofErr w:type="gramStart"/>
      <w:r w:rsidRPr="006B2921">
        <w:rPr>
          <w:rFonts w:ascii="Arial" w:eastAsia="Times New Roman" w:hAnsi="Arial" w:cs="Arial"/>
          <w:color w:val="000000"/>
          <w:sz w:val="24"/>
          <w:szCs w:val="24"/>
          <w:bdr w:val="none" w:sz="0" w:space="0" w:color="auto" w:frame="1"/>
          <w:lang w:val="en-US" w:eastAsia="en-GB"/>
        </w:rPr>
        <w:t>Again</w:t>
      </w:r>
      <w:proofErr w:type="gramEnd"/>
      <w:r w:rsidRPr="006B2921">
        <w:rPr>
          <w:rFonts w:ascii="Arial" w:eastAsia="Times New Roman" w:hAnsi="Arial" w:cs="Arial"/>
          <w:color w:val="000000"/>
          <w:sz w:val="24"/>
          <w:szCs w:val="24"/>
          <w:bdr w:val="none" w:sz="0" w:space="0" w:color="auto" w:frame="1"/>
          <w:lang w:val="en-US" w:eastAsia="en-GB"/>
        </w:rPr>
        <w:t xml:space="preserve"> we will draw on the Consulting group that has the expertise in site selection and lease negotiation. In all, there are no guarantees with location, but we took a very objective approach with our concept. Instead of going in with a predefined business concept, we let the Market Analysis define the need. Based on the results, the 101 Tapas Restaurant concept was formed specific to Midtown London. Site selection was based on space, visibility, and functionality; the city grand award confirmed our decision.</w:t>
      </w:r>
    </w:p>
    <w:p w14:paraId="2DB465E0" w14:textId="77777777" w:rsidR="00920957" w:rsidRPr="006B2921" w:rsidRDefault="00920957" w:rsidP="006B2921">
      <w:pPr>
        <w:shd w:val="clear" w:color="auto" w:fill="FFFFFF"/>
        <w:spacing w:after="0" w:line="240" w:lineRule="auto"/>
        <w:ind w:left="720"/>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 </w:t>
      </w:r>
    </w:p>
    <w:p w14:paraId="7CB50AE7" w14:textId="77777777" w:rsidR="00920957" w:rsidRPr="006B2921" w:rsidRDefault="00920957" w:rsidP="006B2921">
      <w:pPr>
        <w:shd w:val="clear" w:color="auto" w:fill="FFFFFF"/>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b/>
          <w:bCs/>
          <w:color w:val="000000"/>
          <w:sz w:val="24"/>
          <w:szCs w:val="24"/>
          <w:bdr w:val="none" w:sz="0" w:space="0" w:color="auto" w:frame="1"/>
          <w:lang w:val="en-US" w:eastAsia="en-GB"/>
        </w:rPr>
        <w:t>What if there is an additional need for Business Capital after the Restaurant has exhausted its 6-month buffer?</w:t>
      </w:r>
    </w:p>
    <w:p w14:paraId="48703987" w14:textId="77777777" w:rsidR="00920957" w:rsidRPr="006B2921" w:rsidRDefault="00920957" w:rsidP="006B2921">
      <w:pPr>
        <w:shd w:val="clear" w:color="auto" w:fill="FFFFFF"/>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 xml:space="preserve">Our intent is to be a self-sufficient business far in advance of the 6-month probation period. But as we are considering all contingencies, we have looked at this risk. We have accounted for an operational contingency budget that will be used to supplement any slow periods. Our next step would be to approach our private investors for capital by extending their return on investment. We would also look to the </w:t>
      </w:r>
      <w:proofErr w:type="spellStart"/>
      <w:r w:rsidRPr="006B2921">
        <w:rPr>
          <w:rFonts w:ascii="Arial" w:eastAsia="Times New Roman" w:hAnsi="Arial" w:cs="Arial"/>
          <w:color w:val="000000"/>
          <w:sz w:val="24"/>
          <w:szCs w:val="24"/>
          <w:bdr w:val="none" w:sz="0" w:space="0" w:color="auto" w:frame="1"/>
          <w:lang w:val="en-US" w:eastAsia="en-GB"/>
        </w:rPr>
        <w:t>partners´capital</w:t>
      </w:r>
      <w:proofErr w:type="spellEnd"/>
      <w:r w:rsidRPr="006B2921">
        <w:rPr>
          <w:rFonts w:ascii="Arial" w:eastAsia="Times New Roman" w:hAnsi="Arial" w:cs="Arial"/>
          <w:color w:val="000000"/>
          <w:sz w:val="24"/>
          <w:szCs w:val="24"/>
          <w:bdr w:val="none" w:sz="0" w:space="0" w:color="auto" w:frame="1"/>
          <w:lang w:val="en-US" w:eastAsia="en-GB"/>
        </w:rPr>
        <w:t xml:space="preserve"> reserves as another source of funds.</w:t>
      </w:r>
    </w:p>
    <w:p w14:paraId="145BC264" w14:textId="77777777" w:rsidR="00920957" w:rsidRPr="006B2921" w:rsidRDefault="00920957" w:rsidP="006B2921">
      <w:pPr>
        <w:shd w:val="clear" w:color="auto" w:fill="FFFFFF"/>
        <w:spacing w:after="0" w:line="240" w:lineRule="auto"/>
        <w:jc w:val="both"/>
        <w:rPr>
          <w:rFonts w:ascii="Arial" w:eastAsia="Times New Roman" w:hAnsi="Arial" w:cs="Arial"/>
          <w:b/>
          <w:bCs/>
          <w:color w:val="000000"/>
          <w:sz w:val="24"/>
          <w:szCs w:val="24"/>
          <w:bdr w:val="none" w:sz="0" w:space="0" w:color="auto" w:frame="1"/>
          <w:lang w:val="en-US" w:eastAsia="en-GB"/>
        </w:rPr>
      </w:pPr>
    </w:p>
    <w:p w14:paraId="1F3D41B5" w14:textId="77777777" w:rsidR="00920957" w:rsidRPr="003E1FA4" w:rsidRDefault="00920957" w:rsidP="005D01B8">
      <w:pPr>
        <w:pStyle w:val="Heading3"/>
        <w:rPr>
          <w:rFonts w:ascii="Arial" w:eastAsia="Times New Roman" w:hAnsi="Arial" w:cs="Arial"/>
          <w:b/>
          <w:bCs/>
          <w:color w:val="000000" w:themeColor="text1"/>
          <w:u w:val="single"/>
          <w:lang w:val="en-GB" w:eastAsia="en-GB"/>
        </w:rPr>
      </w:pPr>
      <w:bookmarkStart w:id="24" w:name="_Toc17992087"/>
      <w:r w:rsidRPr="003E1FA4">
        <w:rPr>
          <w:rFonts w:ascii="Arial" w:eastAsia="Times New Roman" w:hAnsi="Arial" w:cs="Arial"/>
          <w:b/>
          <w:bCs/>
          <w:color w:val="000000" w:themeColor="text1"/>
          <w:u w:val="single"/>
          <w:bdr w:val="none" w:sz="0" w:space="0" w:color="auto" w:frame="1"/>
          <w:lang w:val="en-US" w:eastAsia="en-GB"/>
        </w:rPr>
        <w:t>3.4 Expansion, Payback &amp; Exit Strategy</w:t>
      </w:r>
      <w:bookmarkEnd w:id="24"/>
    </w:p>
    <w:p w14:paraId="0C0E8C42" w14:textId="77777777" w:rsidR="00920957" w:rsidRPr="006B2921" w:rsidRDefault="00920957" w:rsidP="006B2921">
      <w:pPr>
        <w:shd w:val="clear" w:color="auto" w:fill="FFFFFF"/>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 xml:space="preserve">In </w:t>
      </w:r>
      <w:proofErr w:type="spellStart"/>
      <w:r w:rsidRPr="006B2921">
        <w:rPr>
          <w:rFonts w:ascii="Arial" w:eastAsia="Times New Roman" w:hAnsi="Arial" w:cs="Arial"/>
          <w:color w:val="000000"/>
          <w:sz w:val="24"/>
          <w:szCs w:val="24"/>
          <w:bdr w:val="none" w:sz="0" w:space="0" w:color="auto" w:frame="1"/>
          <w:lang w:val="en-US" w:eastAsia="en-GB"/>
        </w:rPr>
        <w:t>addresing</w:t>
      </w:r>
      <w:proofErr w:type="spellEnd"/>
      <w:r w:rsidRPr="006B2921">
        <w:rPr>
          <w:rFonts w:ascii="Arial" w:eastAsia="Times New Roman" w:hAnsi="Arial" w:cs="Arial"/>
          <w:color w:val="000000"/>
          <w:sz w:val="24"/>
          <w:szCs w:val="24"/>
          <w:bdr w:val="none" w:sz="0" w:space="0" w:color="auto" w:frame="1"/>
          <w:lang w:val="en-US" w:eastAsia="en-GB"/>
        </w:rPr>
        <w:t xml:space="preserve"> this question we look at the Exit Strategy as a definit</w:t>
      </w:r>
      <w:r w:rsidR="00622722" w:rsidRPr="006B2921">
        <w:rPr>
          <w:rFonts w:ascii="Arial" w:eastAsia="Times New Roman" w:hAnsi="Arial" w:cs="Arial"/>
          <w:color w:val="000000"/>
          <w:sz w:val="24"/>
          <w:szCs w:val="24"/>
          <w:bdr w:val="none" w:sz="0" w:space="0" w:color="auto" w:frame="1"/>
          <w:lang w:val="en-US" w:eastAsia="en-GB"/>
        </w:rPr>
        <w:t>io</w:t>
      </w:r>
      <w:r w:rsidRPr="006B2921">
        <w:rPr>
          <w:rFonts w:ascii="Arial" w:eastAsia="Times New Roman" w:hAnsi="Arial" w:cs="Arial"/>
          <w:color w:val="000000"/>
          <w:sz w:val="24"/>
          <w:szCs w:val="24"/>
          <w:bdr w:val="none" w:sz="0" w:space="0" w:color="auto" w:frame="1"/>
          <w:lang w:val="en-US" w:eastAsia="en-GB"/>
        </w:rPr>
        <w:t>n of our business vision and goals, as well as a contingency in the event the business is unsuccessful. We have addressed this question at several levels:</w:t>
      </w:r>
    </w:p>
    <w:p w14:paraId="252768BD" w14:textId="77777777" w:rsidR="00920957" w:rsidRPr="006B2921" w:rsidRDefault="00920957" w:rsidP="006B2921">
      <w:pPr>
        <w:shd w:val="clear" w:color="auto" w:fill="FFFFFF"/>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Expansion as a Business Goal</w:t>
      </w:r>
      <w:r w:rsidR="00622722" w:rsidRPr="006B2921">
        <w:rPr>
          <w:rFonts w:ascii="Arial" w:eastAsia="Times New Roman" w:hAnsi="Arial" w:cs="Arial"/>
          <w:color w:val="000000"/>
          <w:sz w:val="24"/>
          <w:szCs w:val="24"/>
          <w:bdr w:val="none" w:sz="0" w:space="0" w:color="auto" w:frame="1"/>
          <w:lang w:val="en-US" w:eastAsia="en-GB"/>
        </w:rPr>
        <w:t>:</w:t>
      </w:r>
      <w:r w:rsidR="00622722" w:rsidRPr="006B2921">
        <w:rPr>
          <w:rFonts w:ascii="Arial" w:eastAsia="Times New Roman" w:hAnsi="Arial" w:cs="Arial"/>
          <w:color w:val="201F1E"/>
          <w:sz w:val="24"/>
          <w:szCs w:val="24"/>
          <w:lang w:val="en-GB" w:eastAsia="en-GB"/>
        </w:rPr>
        <w:t xml:space="preserve"> </w:t>
      </w:r>
      <w:r w:rsidRPr="006B2921">
        <w:rPr>
          <w:rFonts w:ascii="Arial" w:eastAsia="Times New Roman" w:hAnsi="Arial" w:cs="Arial"/>
          <w:color w:val="000000"/>
          <w:sz w:val="24"/>
          <w:szCs w:val="24"/>
          <w:bdr w:val="none" w:sz="0" w:space="0" w:color="auto" w:frame="1"/>
          <w:lang w:val="en-US" w:eastAsia="en-GB"/>
        </w:rPr>
        <w:t>We have set multiple financial goals to grow the success of the Zara Concept, and compound the profit return to 101 Tapas Investors.</w:t>
      </w:r>
    </w:p>
    <w:p w14:paraId="73E9ED4E" w14:textId="77777777" w:rsidR="00920957" w:rsidRPr="006B2921" w:rsidRDefault="00920957" w:rsidP="006B2921">
      <w:pPr>
        <w:shd w:val="clear" w:color="auto" w:fill="FFFFFF"/>
        <w:spacing w:after="0" w:line="240" w:lineRule="auto"/>
        <w:ind w:left="142"/>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 </w:t>
      </w:r>
    </w:p>
    <w:p w14:paraId="7041B096" w14:textId="77777777" w:rsidR="00622722" w:rsidRPr="006B2921" w:rsidRDefault="00920957" w:rsidP="006B2921">
      <w:pPr>
        <w:shd w:val="clear" w:color="auto" w:fill="FFFFFF"/>
        <w:spacing w:after="0" w:line="240" w:lineRule="auto"/>
        <w:jc w:val="both"/>
        <w:rPr>
          <w:rFonts w:ascii="Arial" w:eastAsia="Times New Roman" w:hAnsi="Arial" w:cs="Arial"/>
          <w:color w:val="000000"/>
          <w:sz w:val="24"/>
          <w:szCs w:val="24"/>
          <w:bdr w:val="none" w:sz="0" w:space="0" w:color="auto" w:frame="1"/>
          <w:lang w:val="en-US" w:eastAsia="en-GB"/>
        </w:rPr>
      </w:pPr>
      <w:r w:rsidRPr="006B2921">
        <w:rPr>
          <w:rFonts w:ascii="Arial" w:eastAsia="Times New Roman" w:hAnsi="Arial" w:cs="Arial"/>
          <w:color w:val="000000"/>
          <w:sz w:val="24"/>
          <w:szCs w:val="24"/>
          <w:bdr w:val="none" w:sz="0" w:space="0" w:color="auto" w:frame="1"/>
          <w:lang w:val="en-US" w:eastAsia="en-GB"/>
        </w:rPr>
        <w:t xml:space="preserve">Expansion (Option 1): Our overall goal to maintain 101 Tapas as a unique and eclectic concept. Based on projections, the business has captured market share by the end of the first year. In </w:t>
      </w:r>
      <w:proofErr w:type="gramStart"/>
      <w:r w:rsidRPr="006B2921">
        <w:rPr>
          <w:rFonts w:ascii="Arial" w:eastAsia="Times New Roman" w:hAnsi="Arial" w:cs="Arial"/>
          <w:color w:val="000000"/>
          <w:sz w:val="24"/>
          <w:szCs w:val="24"/>
          <w:bdr w:val="none" w:sz="0" w:space="0" w:color="auto" w:frame="1"/>
          <w:lang w:val="en-US" w:eastAsia="en-GB"/>
        </w:rPr>
        <w:t>ad</w:t>
      </w:r>
      <w:r w:rsidR="00622722" w:rsidRPr="006B2921">
        <w:rPr>
          <w:rFonts w:ascii="Arial" w:eastAsia="Times New Roman" w:hAnsi="Arial" w:cs="Arial"/>
          <w:color w:val="000000"/>
          <w:sz w:val="24"/>
          <w:szCs w:val="24"/>
          <w:bdr w:val="none" w:sz="0" w:space="0" w:color="auto" w:frame="1"/>
          <w:lang w:val="en-US" w:eastAsia="en-GB"/>
        </w:rPr>
        <w:t>d</w:t>
      </w:r>
      <w:r w:rsidRPr="006B2921">
        <w:rPr>
          <w:rFonts w:ascii="Arial" w:eastAsia="Times New Roman" w:hAnsi="Arial" w:cs="Arial"/>
          <w:color w:val="000000"/>
          <w:sz w:val="24"/>
          <w:szCs w:val="24"/>
          <w:bdr w:val="none" w:sz="0" w:space="0" w:color="auto" w:frame="1"/>
          <w:lang w:val="en-US" w:eastAsia="en-GB"/>
        </w:rPr>
        <w:t>ition</w:t>
      </w:r>
      <w:proofErr w:type="gramEnd"/>
      <w:r w:rsidRPr="006B2921">
        <w:rPr>
          <w:rFonts w:ascii="Arial" w:eastAsia="Times New Roman" w:hAnsi="Arial" w:cs="Arial"/>
          <w:color w:val="000000"/>
          <w:sz w:val="24"/>
          <w:szCs w:val="24"/>
          <w:bdr w:val="none" w:sz="0" w:space="0" w:color="auto" w:frame="1"/>
          <w:lang w:val="en-US" w:eastAsia="en-GB"/>
        </w:rPr>
        <w:t xml:space="preserve"> Year 2 brings and increased sales and profit margin to sustain the addition of a full-time General Manager. </w:t>
      </w:r>
    </w:p>
    <w:p w14:paraId="23205006" w14:textId="77777777" w:rsidR="00920957" w:rsidRPr="006B2921" w:rsidRDefault="00920957" w:rsidP="006B2921">
      <w:pPr>
        <w:shd w:val="clear" w:color="auto" w:fill="FFFFFF"/>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By second quarter of Year 2, the owners will look to launch a second restaurant concept. This is not a chain, but another unique restaurant concept with strong growth potential. Expansion will be considered with our Financial backers and Investor partners.</w:t>
      </w:r>
    </w:p>
    <w:p w14:paraId="29AAAE74" w14:textId="77777777" w:rsidR="00920957" w:rsidRPr="006B2921" w:rsidRDefault="00920957" w:rsidP="006B2921">
      <w:pPr>
        <w:shd w:val="clear" w:color="auto" w:fill="FFFFFF"/>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 </w:t>
      </w:r>
    </w:p>
    <w:p w14:paraId="13F35B6E" w14:textId="77777777" w:rsidR="00920957" w:rsidRPr="006B2921" w:rsidRDefault="00920957" w:rsidP="006B2921">
      <w:pPr>
        <w:shd w:val="clear" w:color="auto" w:fill="FFFFFF"/>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 xml:space="preserve">Expansion (Option 2): </w:t>
      </w:r>
      <w:proofErr w:type="spellStart"/>
      <w:r w:rsidR="00622722" w:rsidRPr="006B2921">
        <w:rPr>
          <w:rFonts w:ascii="Arial" w:eastAsia="Times New Roman" w:hAnsi="Arial" w:cs="Arial"/>
          <w:color w:val="000000"/>
          <w:sz w:val="24"/>
          <w:szCs w:val="24"/>
          <w:bdr w:val="none" w:sz="0" w:space="0" w:color="auto" w:frame="1"/>
          <w:lang w:val="en-US" w:eastAsia="en-GB"/>
        </w:rPr>
        <w:t>Throthought</w:t>
      </w:r>
      <w:proofErr w:type="spellEnd"/>
      <w:r w:rsidRPr="006B2921">
        <w:rPr>
          <w:rFonts w:ascii="Arial" w:eastAsia="Times New Roman" w:hAnsi="Arial" w:cs="Arial"/>
          <w:color w:val="000000"/>
          <w:sz w:val="24"/>
          <w:szCs w:val="24"/>
          <w:bdr w:val="none" w:sz="0" w:space="0" w:color="auto" w:frame="1"/>
          <w:lang w:val="en-US" w:eastAsia="en-GB"/>
        </w:rPr>
        <w:t xml:space="preserve"> our business plan we have stayed focus that 101 Tapas would be succes</w:t>
      </w:r>
      <w:r w:rsidR="00622722" w:rsidRPr="006B2921">
        <w:rPr>
          <w:rFonts w:ascii="Arial" w:eastAsia="Times New Roman" w:hAnsi="Arial" w:cs="Arial"/>
          <w:color w:val="000000"/>
          <w:sz w:val="24"/>
          <w:szCs w:val="24"/>
          <w:bdr w:val="none" w:sz="0" w:space="0" w:color="auto" w:frame="1"/>
          <w:lang w:val="en-US" w:eastAsia="en-GB"/>
        </w:rPr>
        <w:t>s</w:t>
      </w:r>
      <w:r w:rsidRPr="006B2921">
        <w:rPr>
          <w:rFonts w:ascii="Arial" w:eastAsia="Times New Roman" w:hAnsi="Arial" w:cs="Arial"/>
          <w:color w:val="000000"/>
          <w:sz w:val="24"/>
          <w:szCs w:val="24"/>
          <w:bdr w:val="none" w:sz="0" w:space="0" w:color="auto" w:frame="1"/>
          <w:lang w:val="en-US" w:eastAsia="en-GB"/>
        </w:rPr>
        <w:t>ful as a larger venue, with greater sales capacity and revenue potential. Our objective with the site selection and lease negotiation is to have the opportunity to expand the restaurant as a logical growth and profit plan.</w:t>
      </w:r>
    </w:p>
    <w:p w14:paraId="7A0742C8" w14:textId="77777777" w:rsidR="00920957" w:rsidRPr="006B2921" w:rsidRDefault="00920957" w:rsidP="006B2921">
      <w:pPr>
        <w:shd w:val="clear" w:color="auto" w:fill="FFFFFF"/>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 </w:t>
      </w:r>
    </w:p>
    <w:p w14:paraId="0399D8DD" w14:textId="77777777" w:rsidR="00920957" w:rsidRPr="006B2921" w:rsidRDefault="00920957" w:rsidP="006B2921">
      <w:pPr>
        <w:shd w:val="clear" w:color="auto" w:fill="FFFFFF"/>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Private Sale: We are in the business of making money. At the close of Year 3, we see 101 Tapas as meeting 80.4% of its optimum sales potential with the current seating and space allocation. At this stage the business debt is reduced, profit margins are increasing, and 101 Tapas has established</w:t>
      </w:r>
      <w:r w:rsidR="00622722" w:rsidRPr="006B2921">
        <w:rPr>
          <w:rFonts w:ascii="Arial" w:eastAsia="Times New Roman" w:hAnsi="Arial" w:cs="Arial"/>
          <w:color w:val="000000"/>
          <w:sz w:val="24"/>
          <w:szCs w:val="24"/>
          <w:bdr w:val="none" w:sz="0" w:space="0" w:color="auto" w:frame="1"/>
          <w:lang w:val="en-US" w:eastAsia="en-GB"/>
        </w:rPr>
        <w:t xml:space="preserve"> </w:t>
      </w:r>
      <w:r w:rsidRPr="006B2921">
        <w:rPr>
          <w:rFonts w:ascii="Arial" w:eastAsia="Times New Roman" w:hAnsi="Arial" w:cs="Arial"/>
          <w:color w:val="000000"/>
          <w:sz w:val="24"/>
          <w:szCs w:val="24"/>
          <w:bdr w:val="none" w:sz="0" w:space="0" w:color="auto" w:frame="1"/>
          <w:lang w:val="en-US" w:eastAsia="en-GB"/>
        </w:rPr>
        <w:t>market share. We will look at the private sale of the majority interest via A) Leveraged Buyout, or B) A larger Restaurant consortium. In both cases, our interest is in delivering healthy profits to or Investors and Financial backers. Sales and profit margins will be based on the restaurant valuation in Year 3.</w:t>
      </w:r>
    </w:p>
    <w:p w14:paraId="40214078" w14:textId="77777777" w:rsidR="00454712" w:rsidRPr="005D01B8" w:rsidRDefault="00920957" w:rsidP="006B2921">
      <w:pPr>
        <w:shd w:val="clear" w:color="auto" w:fill="FFFFFF"/>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lastRenderedPageBreak/>
        <w:t>Financial Solvency: The financial projections indicate that exit will be achievable over 3 years for the operating capital line of credit. Under a realistic scenario the Company should have over 70,000 in cash in the bank after income taxes the second year. The entire financial debt would be retired by Year 7.</w:t>
      </w:r>
    </w:p>
    <w:p w14:paraId="56B31F8C" w14:textId="77777777" w:rsidR="00454712" w:rsidRPr="006B2921" w:rsidRDefault="00454712" w:rsidP="006B2921">
      <w:pPr>
        <w:shd w:val="clear" w:color="auto" w:fill="FFFFFF"/>
        <w:spacing w:after="0" w:line="240" w:lineRule="auto"/>
        <w:jc w:val="both"/>
        <w:rPr>
          <w:rFonts w:ascii="Arial" w:eastAsia="Times New Roman" w:hAnsi="Arial" w:cs="Arial"/>
          <w:b/>
          <w:bCs/>
          <w:color w:val="000000"/>
          <w:sz w:val="24"/>
          <w:szCs w:val="24"/>
          <w:bdr w:val="none" w:sz="0" w:space="0" w:color="auto" w:frame="1"/>
          <w:lang w:val="en-US" w:eastAsia="en-GB"/>
        </w:rPr>
      </w:pPr>
    </w:p>
    <w:p w14:paraId="30CE238A" w14:textId="77777777" w:rsidR="00920957" w:rsidRPr="006B2921" w:rsidRDefault="00920957" w:rsidP="006B2921">
      <w:pPr>
        <w:shd w:val="clear" w:color="auto" w:fill="FFFFFF"/>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b/>
          <w:bCs/>
          <w:color w:val="000000"/>
          <w:sz w:val="24"/>
          <w:szCs w:val="24"/>
          <w:bdr w:val="none" w:sz="0" w:space="0" w:color="auto" w:frame="1"/>
          <w:lang w:val="en-US" w:eastAsia="en-GB"/>
        </w:rPr>
        <w:t>Exit Strategy to Retire the Business</w:t>
      </w:r>
    </w:p>
    <w:p w14:paraId="6F362B43" w14:textId="77777777" w:rsidR="00920957" w:rsidRPr="006B2921" w:rsidRDefault="00920957" w:rsidP="006B2921">
      <w:pPr>
        <w:shd w:val="clear" w:color="auto" w:fill="FFFFFF"/>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We at 101 Tapas are committed to our concept and its viability. We step into this venture with confidence and the success of our respective prior business efforts. No one attempts a business anticipating failure, however sometimes ventures do not fulfill their promise.</w:t>
      </w:r>
    </w:p>
    <w:p w14:paraId="0C26AA25" w14:textId="77777777" w:rsidR="00920957" w:rsidRPr="006B2921" w:rsidRDefault="00920957" w:rsidP="006B2921">
      <w:pPr>
        <w:shd w:val="clear" w:color="auto" w:fill="FFFFFF"/>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 xml:space="preserve">In </w:t>
      </w:r>
      <w:r w:rsidR="00622722" w:rsidRPr="006B2921">
        <w:rPr>
          <w:rFonts w:ascii="Arial" w:eastAsia="Times New Roman" w:hAnsi="Arial" w:cs="Arial"/>
          <w:color w:val="000000"/>
          <w:sz w:val="24"/>
          <w:szCs w:val="24"/>
          <w:bdr w:val="none" w:sz="0" w:space="0" w:color="auto" w:frame="1"/>
          <w:lang w:val="en-US" w:eastAsia="en-GB"/>
        </w:rPr>
        <w:t xml:space="preserve">an </w:t>
      </w:r>
      <w:r w:rsidRPr="006B2921">
        <w:rPr>
          <w:rFonts w:ascii="Arial" w:eastAsia="Times New Roman" w:hAnsi="Arial" w:cs="Arial"/>
          <w:color w:val="000000"/>
          <w:sz w:val="24"/>
          <w:szCs w:val="24"/>
          <w:bdr w:val="none" w:sz="0" w:space="0" w:color="auto" w:frame="1"/>
          <w:lang w:val="en-US" w:eastAsia="en-GB"/>
        </w:rPr>
        <w:t xml:space="preserve">event that our venture cannot achieve profitability and retire the encumbrances, we will first attempt to sell the operation and use the proceeds to clear all outstanding balances. If we are unable to sell the operation for sufficient </w:t>
      </w:r>
      <w:proofErr w:type="spellStart"/>
      <w:r w:rsidRPr="006B2921">
        <w:rPr>
          <w:rFonts w:ascii="Arial" w:eastAsia="Times New Roman" w:hAnsi="Arial" w:cs="Arial"/>
          <w:color w:val="000000"/>
          <w:sz w:val="24"/>
          <w:szCs w:val="24"/>
          <w:bdr w:val="none" w:sz="0" w:space="0" w:color="auto" w:frame="1"/>
          <w:lang w:val="en-US" w:eastAsia="en-GB"/>
        </w:rPr>
        <w:t>pro</w:t>
      </w:r>
      <w:r w:rsidR="00622722" w:rsidRPr="006B2921">
        <w:rPr>
          <w:rFonts w:ascii="Arial" w:eastAsia="Times New Roman" w:hAnsi="Arial" w:cs="Arial"/>
          <w:color w:val="000000"/>
          <w:sz w:val="24"/>
          <w:szCs w:val="24"/>
          <w:bdr w:val="none" w:sz="0" w:space="0" w:color="auto" w:frame="1"/>
          <w:lang w:val="en-US" w:eastAsia="en-GB"/>
        </w:rPr>
        <w:t>c</w:t>
      </w:r>
      <w:r w:rsidR="00454712" w:rsidRPr="006B2921">
        <w:rPr>
          <w:rFonts w:ascii="Arial" w:eastAsia="Times New Roman" w:hAnsi="Arial" w:cs="Arial"/>
          <w:color w:val="000000"/>
          <w:sz w:val="24"/>
          <w:szCs w:val="24"/>
          <w:bdr w:val="none" w:sz="0" w:space="0" w:color="auto" w:frame="1"/>
          <w:lang w:val="en-US" w:eastAsia="en-GB"/>
        </w:rPr>
        <w:t>c</w:t>
      </w:r>
      <w:r w:rsidR="00622722" w:rsidRPr="006B2921">
        <w:rPr>
          <w:rFonts w:ascii="Arial" w:eastAsia="Times New Roman" w:hAnsi="Arial" w:cs="Arial"/>
          <w:color w:val="000000"/>
          <w:sz w:val="24"/>
          <w:szCs w:val="24"/>
          <w:bdr w:val="none" w:sz="0" w:space="0" w:color="auto" w:frame="1"/>
          <w:lang w:val="en-US" w:eastAsia="en-GB"/>
        </w:rPr>
        <w:t>ess</w:t>
      </w:r>
      <w:proofErr w:type="spellEnd"/>
      <w:r w:rsidRPr="006B2921">
        <w:rPr>
          <w:rFonts w:ascii="Arial" w:eastAsia="Times New Roman" w:hAnsi="Arial" w:cs="Arial"/>
          <w:color w:val="000000"/>
          <w:sz w:val="24"/>
          <w:szCs w:val="24"/>
          <w:bdr w:val="none" w:sz="0" w:space="0" w:color="auto" w:frame="1"/>
          <w:lang w:val="en-US" w:eastAsia="en-GB"/>
        </w:rPr>
        <w:t xml:space="preserve"> we will forced to default whereby the SBA loan will be in senior standing. Any further outstanding balances will be borne by the investors on a weighted percentage basis of the total amounts due.</w:t>
      </w:r>
    </w:p>
    <w:p w14:paraId="425A0A35" w14:textId="77777777" w:rsidR="00454712" w:rsidRPr="006B2921" w:rsidRDefault="00920957" w:rsidP="006B2921">
      <w:pPr>
        <w:shd w:val="clear" w:color="auto" w:fill="FFFFFF"/>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 </w:t>
      </w:r>
    </w:p>
    <w:p w14:paraId="13467902" w14:textId="77777777" w:rsidR="00920957" w:rsidRPr="003E1FA4" w:rsidRDefault="00920957" w:rsidP="005D01B8">
      <w:pPr>
        <w:pStyle w:val="Heading3"/>
        <w:rPr>
          <w:rFonts w:ascii="Arial" w:eastAsia="Times New Roman" w:hAnsi="Arial" w:cs="Arial"/>
          <w:b/>
          <w:bCs/>
          <w:color w:val="000000" w:themeColor="text1"/>
          <w:u w:val="single"/>
          <w:lang w:val="en-GB" w:eastAsia="en-GB"/>
        </w:rPr>
      </w:pPr>
      <w:bookmarkStart w:id="25" w:name="_Toc17992088"/>
      <w:r w:rsidRPr="003E1FA4">
        <w:rPr>
          <w:rFonts w:ascii="Arial" w:eastAsia="Times New Roman" w:hAnsi="Arial" w:cs="Arial"/>
          <w:b/>
          <w:bCs/>
          <w:color w:val="000000" w:themeColor="text1"/>
          <w:u w:val="single"/>
          <w:bdr w:val="none" w:sz="0" w:space="0" w:color="auto" w:frame="1"/>
          <w:lang w:val="en-US" w:eastAsia="en-GB"/>
        </w:rPr>
        <w:t>3.5 Current Finance Requirements</w:t>
      </w:r>
      <w:bookmarkEnd w:id="25"/>
    </w:p>
    <w:p w14:paraId="119D0ED5" w14:textId="77777777" w:rsidR="00920957" w:rsidRPr="006B2921" w:rsidRDefault="00920957" w:rsidP="006B2921">
      <w:pPr>
        <w:shd w:val="clear" w:color="auto" w:fill="FFFFFF"/>
        <w:spacing w:after="0" w:line="240" w:lineRule="auto"/>
        <w:jc w:val="both"/>
        <w:rPr>
          <w:rFonts w:ascii="Arial" w:eastAsia="Times New Roman" w:hAnsi="Arial" w:cs="Arial"/>
          <w:color w:val="201F1E"/>
          <w:sz w:val="24"/>
          <w:szCs w:val="24"/>
          <w:u w:val="single"/>
          <w:lang w:val="en-GB" w:eastAsia="en-GB"/>
        </w:rPr>
      </w:pPr>
      <w:r w:rsidRPr="003E1FA4">
        <w:rPr>
          <w:rFonts w:ascii="Arial" w:eastAsia="Times New Roman" w:hAnsi="Arial" w:cs="Arial"/>
          <w:b/>
          <w:bCs/>
          <w:color w:val="000000"/>
          <w:sz w:val="24"/>
          <w:szCs w:val="24"/>
          <w:u w:val="single"/>
          <w:bdr w:val="none" w:sz="0" w:space="0" w:color="auto" w:frame="1"/>
          <w:lang w:val="en-US" w:eastAsia="en-GB"/>
        </w:rPr>
        <w:t>Investment Opportunity</w:t>
      </w:r>
    </w:p>
    <w:p w14:paraId="514EB155" w14:textId="77777777" w:rsidR="00920957" w:rsidRPr="006B2921" w:rsidRDefault="00920957" w:rsidP="006B2921">
      <w:pPr>
        <w:shd w:val="clear" w:color="auto" w:fill="FFFFFF"/>
        <w:spacing w:after="0" w:line="240" w:lineRule="auto"/>
        <w:jc w:val="both"/>
        <w:rPr>
          <w:rFonts w:ascii="Arial" w:eastAsia="Times New Roman" w:hAnsi="Arial" w:cs="Arial"/>
          <w:color w:val="000000"/>
          <w:sz w:val="24"/>
          <w:szCs w:val="24"/>
          <w:bdr w:val="none" w:sz="0" w:space="0" w:color="auto" w:frame="1"/>
          <w:lang w:val="en-US" w:eastAsia="en-GB"/>
        </w:rPr>
      </w:pPr>
    </w:p>
    <w:p w14:paraId="52F5ED4F" w14:textId="77777777" w:rsidR="00920957" w:rsidRPr="006B2921" w:rsidRDefault="00920957" w:rsidP="006B2921">
      <w:pPr>
        <w:shd w:val="clear" w:color="auto" w:fill="FFFFFF"/>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The 101 Tapas Investment Program allocates equity position of 20% for a total of 200,000 in investor capital.</w:t>
      </w:r>
    </w:p>
    <w:p w14:paraId="3F9DCAF6" w14:textId="77777777" w:rsidR="00920957" w:rsidRPr="006B2921" w:rsidRDefault="00920957" w:rsidP="006B2921">
      <w:pPr>
        <w:shd w:val="clear" w:color="auto" w:fill="FFFFFF"/>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The Investment structure is as follows:</w:t>
      </w:r>
    </w:p>
    <w:tbl>
      <w:tblPr>
        <w:tblpPr w:leftFromText="141" w:rightFromText="141" w:topFromText="100" w:bottomFromText="100" w:vertAnchor="text"/>
        <w:tblW w:w="0" w:type="auto"/>
        <w:tblBorders>
          <w:top w:val="outset" w:sz="6" w:space="0" w:color="auto"/>
          <w:left w:val="outset" w:sz="6" w:space="0" w:color="auto"/>
          <w:bottom w:val="outset" w:sz="6" w:space="0" w:color="auto"/>
          <w:right w:val="outset" w:sz="6" w:space="0" w:color="auto"/>
        </w:tblBorders>
        <w:shd w:val="clear" w:color="auto" w:fill="FFFFFF"/>
        <w:tblCellMar>
          <w:left w:w="0" w:type="dxa"/>
          <w:right w:w="0" w:type="dxa"/>
        </w:tblCellMar>
        <w:tblLook w:val="04A0" w:firstRow="1" w:lastRow="0" w:firstColumn="1" w:lastColumn="0" w:noHBand="0" w:noVBand="1"/>
      </w:tblPr>
      <w:tblGrid>
        <w:gridCol w:w="5455"/>
        <w:gridCol w:w="3029"/>
      </w:tblGrid>
      <w:tr w:rsidR="00920957" w:rsidRPr="006B2921" w14:paraId="2D1DEF26" w14:textId="77777777" w:rsidTr="00920957">
        <w:tc>
          <w:tcPr>
            <w:tcW w:w="8214" w:type="dxa"/>
            <w:tcBorders>
              <w:top w:val="single" w:sz="8" w:space="0" w:color="auto"/>
              <w:left w:val="single" w:sz="8" w:space="0" w:color="auto"/>
              <w:bottom w:val="single" w:sz="8" w:space="0" w:color="auto"/>
              <w:right w:val="single" w:sz="8" w:space="0" w:color="auto"/>
            </w:tcBorders>
            <w:shd w:val="clear" w:color="auto" w:fill="auto"/>
            <w:tcMar>
              <w:top w:w="0" w:type="dxa"/>
              <w:left w:w="108" w:type="dxa"/>
              <w:bottom w:w="0" w:type="dxa"/>
              <w:right w:w="108" w:type="dxa"/>
            </w:tcMar>
            <w:hideMark/>
          </w:tcPr>
          <w:p w14:paraId="23802259" w14:textId="77777777" w:rsidR="00920957" w:rsidRPr="006B2921" w:rsidRDefault="00920957" w:rsidP="006B2921">
            <w:pPr>
              <w:spacing w:beforeAutospacing="1" w:after="0" w:afterAutospacing="1"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Total Investor Funding Opportunity</w:t>
            </w:r>
          </w:p>
        </w:tc>
        <w:tc>
          <w:tcPr>
            <w:tcW w:w="4247" w:type="dxa"/>
            <w:tcBorders>
              <w:top w:val="single" w:sz="8" w:space="0" w:color="auto"/>
              <w:left w:val="nil"/>
              <w:bottom w:val="single" w:sz="8" w:space="0" w:color="auto"/>
              <w:right w:val="single" w:sz="8" w:space="0" w:color="auto"/>
            </w:tcBorders>
            <w:shd w:val="clear" w:color="auto" w:fill="auto"/>
            <w:tcMar>
              <w:top w:w="0" w:type="dxa"/>
              <w:left w:w="108" w:type="dxa"/>
              <w:bottom w:w="0" w:type="dxa"/>
              <w:right w:w="108" w:type="dxa"/>
            </w:tcMar>
            <w:hideMark/>
          </w:tcPr>
          <w:p w14:paraId="05B28827"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200,000</w:t>
            </w:r>
          </w:p>
        </w:tc>
      </w:tr>
      <w:tr w:rsidR="00920957" w:rsidRPr="006B2921" w14:paraId="653819BB" w14:textId="77777777" w:rsidTr="00920957">
        <w:tc>
          <w:tcPr>
            <w:tcW w:w="8214" w:type="dxa"/>
            <w:tcBorders>
              <w:top w:val="nil"/>
              <w:left w:val="single" w:sz="8" w:space="0" w:color="auto"/>
              <w:bottom w:val="single" w:sz="8" w:space="0" w:color="auto"/>
              <w:right w:val="single" w:sz="8" w:space="0" w:color="auto"/>
            </w:tcBorders>
            <w:shd w:val="clear" w:color="auto" w:fill="auto"/>
            <w:tcMar>
              <w:top w:w="0" w:type="dxa"/>
              <w:left w:w="108" w:type="dxa"/>
              <w:bottom w:w="0" w:type="dxa"/>
              <w:right w:w="108" w:type="dxa"/>
            </w:tcMar>
            <w:hideMark/>
          </w:tcPr>
          <w:p w14:paraId="706C5A5F"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Minimum Investment Amount</w:t>
            </w:r>
          </w:p>
        </w:tc>
        <w:tc>
          <w:tcPr>
            <w:tcW w:w="4247"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07D3D8FD"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15,000</w:t>
            </w:r>
          </w:p>
        </w:tc>
      </w:tr>
      <w:tr w:rsidR="00920957" w:rsidRPr="006B2921" w14:paraId="24DE2A4C" w14:textId="77777777" w:rsidTr="00920957">
        <w:tc>
          <w:tcPr>
            <w:tcW w:w="8214" w:type="dxa"/>
            <w:tcBorders>
              <w:top w:val="nil"/>
              <w:left w:val="single" w:sz="8" w:space="0" w:color="auto"/>
              <w:bottom w:val="single" w:sz="8" w:space="0" w:color="auto"/>
              <w:right w:val="single" w:sz="8" w:space="0" w:color="auto"/>
            </w:tcBorders>
            <w:shd w:val="clear" w:color="auto" w:fill="auto"/>
            <w:tcMar>
              <w:top w:w="0" w:type="dxa"/>
              <w:left w:w="108" w:type="dxa"/>
              <w:bottom w:w="0" w:type="dxa"/>
              <w:right w:w="108" w:type="dxa"/>
            </w:tcMar>
            <w:hideMark/>
          </w:tcPr>
          <w:p w14:paraId="34400123"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Investment Term (Investor Selection)</w:t>
            </w:r>
          </w:p>
        </w:tc>
        <w:tc>
          <w:tcPr>
            <w:tcW w:w="4247"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16786C44"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3-5 Years</w:t>
            </w:r>
          </w:p>
        </w:tc>
      </w:tr>
      <w:tr w:rsidR="00920957" w:rsidRPr="006B2921" w14:paraId="02D017E0" w14:textId="77777777" w:rsidTr="00920957">
        <w:tc>
          <w:tcPr>
            <w:tcW w:w="8214" w:type="dxa"/>
            <w:tcBorders>
              <w:top w:val="nil"/>
              <w:left w:val="single" w:sz="8" w:space="0" w:color="auto"/>
              <w:bottom w:val="single" w:sz="8" w:space="0" w:color="auto"/>
              <w:right w:val="single" w:sz="8" w:space="0" w:color="auto"/>
            </w:tcBorders>
            <w:shd w:val="clear" w:color="auto" w:fill="auto"/>
            <w:tcMar>
              <w:top w:w="0" w:type="dxa"/>
              <w:left w:w="108" w:type="dxa"/>
              <w:bottom w:w="0" w:type="dxa"/>
              <w:right w:w="108" w:type="dxa"/>
            </w:tcMar>
            <w:hideMark/>
          </w:tcPr>
          <w:p w14:paraId="7A0964EC"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Total Equity Offering (1% per 15,000 Investment)</w:t>
            </w:r>
          </w:p>
        </w:tc>
        <w:tc>
          <w:tcPr>
            <w:tcW w:w="4247"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55719E3B"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20% Max</w:t>
            </w:r>
          </w:p>
        </w:tc>
      </w:tr>
      <w:tr w:rsidR="00920957" w:rsidRPr="006B2921" w14:paraId="0780F896" w14:textId="77777777" w:rsidTr="00920957">
        <w:tc>
          <w:tcPr>
            <w:tcW w:w="8214" w:type="dxa"/>
            <w:tcBorders>
              <w:top w:val="nil"/>
              <w:left w:val="single" w:sz="8" w:space="0" w:color="auto"/>
              <w:bottom w:val="single" w:sz="8" w:space="0" w:color="auto"/>
              <w:right w:val="single" w:sz="8" w:space="0" w:color="auto"/>
            </w:tcBorders>
            <w:shd w:val="clear" w:color="auto" w:fill="auto"/>
            <w:tcMar>
              <w:top w:w="0" w:type="dxa"/>
              <w:left w:w="108" w:type="dxa"/>
              <w:bottom w:w="0" w:type="dxa"/>
              <w:right w:w="108" w:type="dxa"/>
            </w:tcMar>
            <w:hideMark/>
          </w:tcPr>
          <w:p w14:paraId="0430A912"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Starting Year 2</w:t>
            </w:r>
          </w:p>
        </w:tc>
        <w:tc>
          <w:tcPr>
            <w:tcW w:w="4247"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59D2CFF6"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 </w:t>
            </w:r>
          </w:p>
        </w:tc>
      </w:tr>
      <w:tr w:rsidR="00920957" w:rsidRPr="006B2921" w14:paraId="37D26BE8" w14:textId="77777777" w:rsidTr="00920957">
        <w:tc>
          <w:tcPr>
            <w:tcW w:w="8214" w:type="dxa"/>
            <w:tcBorders>
              <w:top w:val="nil"/>
              <w:left w:val="single" w:sz="8" w:space="0" w:color="auto"/>
              <w:bottom w:val="single" w:sz="8" w:space="0" w:color="auto"/>
              <w:right w:val="single" w:sz="8" w:space="0" w:color="auto"/>
            </w:tcBorders>
            <w:shd w:val="clear" w:color="auto" w:fill="auto"/>
            <w:tcMar>
              <w:top w:w="0" w:type="dxa"/>
              <w:left w:w="108" w:type="dxa"/>
              <w:bottom w:w="0" w:type="dxa"/>
              <w:right w:w="108" w:type="dxa"/>
            </w:tcMar>
            <w:hideMark/>
          </w:tcPr>
          <w:p w14:paraId="79CD5014"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Silver: Projected Annual IRR on Investment of 15,000 – 49,000</w:t>
            </w:r>
          </w:p>
        </w:tc>
        <w:tc>
          <w:tcPr>
            <w:tcW w:w="4247"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54861B4E"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10%</w:t>
            </w:r>
          </w:p>
        </w:tc>
      </w:tr>
      <w:tr w:rsidR="00920957" w:rsidRPr="006B2921" w14:paraId="1791742C" w14:textId="77777777" w:rsidTr="00920957">
        <w:tc>
          <w:tcPr>
            <w:tcW w:w="8214" w:type="dxa"/>
            <w:tcBorders>
              <w:top w:val="nil"/>
              <w:left w:val="single" w:sz="8" w:space="0" w:color="auto"/>
              <w:bottom w:val="single" w:sz="8" w:space="0" w:color="auto"/>
              <w:right w:val="single" w:sz="8" w:space="0" w:color="auto"/>
            </w:tcBorders>
            <w:shd w:val="clear" w:color="auto" w:fill="auto"/>
            <w:tcMar>
              <w:top w:w="0" w:type="dxa"/>
              <w:left w:w="108" w:type="dxa"/>
              <w:bottom w:w="0" w:type="dxa"/>
              <w:right w:w="108" w:type="dxa"/>
            </w:tcMar>
            <w:hideMark/>
          </w:tcPr>
          <w:p w14:paraId="1E8284B1"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Gold: Projected Annual IRR on Investment of 50,000 – 99,000</w:t>
            </w:r>
          </w:p>
        </w:tc>
        <w:tc>
          <w:tcPr>
            <w:tcW w:w="4247"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102932E0"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11%</w:t>
            </w:r>
          </w:p>
        </w:tc>
      </w:tr>
      <w:tr w:rsidR="00920957" w:rsidRPr="006B2921" w14:paraId="6A76F441" w14:textId="77777777" w:rsidTr="00920957">
        <w:tc>
          <w:tcPr>
            <w:tcW w:w="8214" w:type="dxa"/>
            <w:tcBorders>
              <w:top w:val="nil"/>
              <w:left w:val="single" w:sz="8" w:space="0" w:color="auto"/>
              <w:bottom w:val="single" w:sz="8" w:space="0" w:color="auto"/>
              <w:right w:val="single" w:sz="8" w:space="0" w:color="auto"/>
            </w:tcBorders>
            <w:shd w:val="clear" w:color="auto" w:fill="auto"/>
            <w:tcMar>
              <w:top w:w="0" w:type="dxa"/>
              <w:left w:w="108" w:type="dxa"/>
              <w:bottom w:w="0" w:type="dxa"/>
              <w:right w:w="108" w:type="dxa"/>
            </w:tcMar>
            <w:hideMark/>
          </w:tcPr>
          <w:p w14:paraId="422289AF"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Platinum: Projected Annual IRR on Investment of 100,000</w:t>
            </w:r>
          </w:p>
        </w:tc>
        <w:tc>
          <w:tcPr>
            <w:tcW w:w="4247"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4208E646"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12% + Residuals</w:t>
            </w:r>
          </w:p>
        </w:tc>
      </w:tr>
    </w:tbl>
    <w:p w14:paraId="70853FDF" w14:textId="77777777" w:rsidR="00920957" w:rsidRPr="006B2921" w:rsidRDefault="00920957" w:rsidP="006B2921">
      <w:pPr>
        <w:shd w:val="clear" w:color="auto" w:fill="FFFFFF"/>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FF0000"/>
          <w:sz w:val="24"/>
          <w:szCs w:val="24"/>
          <w:bdr w:val="none" w:sz="0" w:space="0" w:color="auto" w:frame="1"/>
          <w:lang w:val="en-US" w:eastAsia="en-GB"/>
        </w:rPr>
        <w:t> </w:t>
      </w:r>
    </w:p>
    <w:p w14:paraId="42F03B2F" w14:textId="77777777" w:rsidR="00920957" w:rsidRPr="006B2921" w:rsidRDefault="00920957" w:rsidP="006B2921">
      <w:pPr>
        <w:shd w:val="clear" w:color="auto" w:fill="FFFFFF"/>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b/>
          <w:bCs/>
          <w:color w:val="000000"/>
          <w:sz w:val="24"/>
          <w:szCs w:val="24"/>
          <w:bdr w:val="none" w:sz="0" w:space="0" w:color="auto" w:frame="1"/>
          <w:lang w:val="en-US" w:eastAsia="en-GB"/>
        </w:rPr>
        <w:t>Investor Payback Program</w:t>
      </w:r>
    </w:p>
    <w:p w14:paraId="151B4694" w14:textId="77777777" w:rsidR="00920957" w:rsidRPr="006B2921" w:rsidRDefault="00920957" w:rsidP="006B2921">
      <w:pPr>
        <w:shd w:val="clear" w:color="auto" w:fill="FFFFFF"/>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Investor Payback Program Each investor, with a non-managerial interest in the restaurant, will receive equity shares as part proprietor. The annual peak IRR is 12%, based on economic projections. In addition to interest and principal repayment, investors who contribute $100,000 or more will receive residuals as a bonus incentive for the life of the business.</w:t>
      </w:r>
    </w:p>
    <w:p w14:paraId="526F60B3" w14:textId="77777777" w:rsidR="00920957" w:rsidRPr="006B2921" w:rsidRDefault="00920957" w:rsidP="006B2921">
      <w:pPr>
        <w:shd w:val="clear" w:color="auto" w:fill="FFFFFF"/>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Our main objective, as with our investors, is to gain true earnings rather than Paper Profits.' As such, we will concentrate as far as possible on accelerating yields to investors. Our current payback system will start paying dividends every quarter, beginning with company activities in year 2. Investors will earn payments of quarterly interest and annual principal reduction over the investment's complete term.</w:t>
      </w:r>
    </w:p>
    <w:p w14:paraId="15DD9111" w14:textId="77777777" w:rsidR="00920957" w:rsidRPr="006B2921" w:rsidRDefault="00920957" w:rsidP="006B2921">
      <w:pPr>
        <w:shd w:val="clear" w:color="auto" w:fill="FFFFFF"/>
        <w:spacing w:after="0" w:line="240" w:lineRule="auto"/>
        <w:jc w:val="both"/>
        <w:rPr>
          <w:rFonts w:ascii="Arial" w:eastAsia="Times New Roman" w:hAnsi="Arial" w:cs="Arial"/>
          <w:b/>
          <w:bCs/>
          <w:color w:val="000000"/>
          <w:sz w:val="24"/>
          <w:szCs w:val="24"/>
          <w:bdr w:val="none" w:sz="0" w:space="0" w:color="auto" w:frame="1"/>
          <w:lang w:val="en-US" w:eastAsia="en-GB"/>
        </w:rPr>
      </w:pPr>
    </w:p>
    <w:p w14:paraId="7012EB13" w14:textId="77777777" w:rsidR="00920957" w:rsidRPr="006B2921" w:rsidRDefault="00920957" w:rsidP="006B2921">
      <w:pPr>
        <w:shd w:val="clear" w:color="auto" w:fill="FFFFFF"/>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b/>
          <w:bCs/>
          <w:color w:val="000000"/>
          <w:sz w:val="24"/>
          <w:szCs w:val="24"/>
          <w:bdr w:val="none" w:sz="0" w:space="0" w:color="auto" w:frame="1"/>
          <w:lang w:val="en-US" w:eastAsia="en-GB"/>
        </w:rPr>
        <w:lastRenderedPageBreak/>
        <w:t>Important assumptions</w:t>
      </w:r>
    </w:p>
    <w:p w14:paraId="20D1370F" w14:textId="77777777" w:rsidR="00920957" w:rsidRPr="006B2921" w:rsidRDefault="00920957" w:rsidP="006B2921">
      <w:pPr>
        <w:shd w:val="clear" w:color="auto" w:fill="FFFFFF"/>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The financial plan is dependent on important assumptions, most of which are reflected in the following financial statements. With our predictions, we have been careful and integrate mitigat</w:t>
      </w:r>
      <w:r w:rsidR="00622722" w:rsidRPr="006B2921">
        <w:rPr>
          <w:rFonts w:ascii="Arial" w:eastAsia="Times New Roman" w:hAnsi="Arial" w:cs="Arial"/>
          <w:color w:val="000000"/>
          <w:sz w:val="24"/>
          <w:szCs w:val="24"/>
          <w:bdr w:val="none" w:sz="0" w:space="0" w:color="auto" w:frame="1"/>
          <w:lang w:val="en-US" w:eastAsia="en-GB"/>
        </w:rPr>
        <w:t>io</w:t>
      </w:r>
      <w:r w:rsidRPr="006B2921">
        <w:rPr>
          <w:rFonts w:ascii="Arial" w:eastAsia="Times New Roman" w:hAnsi="Arial" w:cs="Arial"/>
          <w:color w:val="000000"/>
          <w:sz w:val="24"/>
          <w:szCs w:val="24"/>
          <w:bdr w:val="none" w:sz="0" w:space="0" w:color="auto" w:frame="1"/>
          <w:lang w:val="en-US" w:eastAsia="en-GB"/>
        </w:rPr>
        <w:t>n for all manageable risks. The main assumptions underlying this are:</w:t>
      </w:r>
    </w:p>
    <w:p w14:paraId="1539F75E" w14:textId="77777777" w:rsidR="00920957" w:rsidRPr="006B2921" w:rsidRDefault="00920957" w:rsidP="006B2921">
      <w:pPr>
        <w:numPr>
          <w:ilvl w:val="0"/>
          <w:numId w:val="29"/>
        </w:numPr>
        <w:shd w:val="clear" w:color="auto" w:fill="FFFFFF"/>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201F1E"/>
          <w:sz w:val="24"/>
          <w:szCs w:val="24"/>
          <w:bdr w:val="none" w:sz="0" w:space="0" w:color="auto" w:frame="1"/>
          <w:lang w:val="en-US" w:eastAsia="en-GB"/>
        </w:rPr>
        <w:t>Economy: Slow Economic Recovery. We anticipate a slow-regrowth economy, recovering from an economic recession.</w:t>
      </w:r>
    </w:p>
    <w:p w14:paraId="6BD39E79" w14:textId="77777777" w:rsidR="00920957" w:rsidRPr="006B2921" w:rsidRDefault="00920957" w:rsidP="006B2921">
      <w:pPr>
        <w:numPr>
          <w:ilvl w:val="0"/>
          <w:numId w:val="29"/>
        </w:numPr>
        <w:shd w:val="clear" w:color="auto" w:fill="FFFFFF"/>
        <w:spacing w:after="0" w:line="240" w:lineRule="auto"/>
        <w:jc w:val="both"/>
        <w:rPr>
          <w:rFonts w:ascii="Arial" w:eastAsia="Times New Roman" w:hAnsi="Arial" w:cs="Arial"/>
          <w:color w:val="000000"/>
          <w:sz w:val="24"/>
          <w:szCs w:val="24"/>
          <w:lang w:val="en-GB" w:eastAsia="en-GB"/>
        </w:rPr>
      </w:pPr>
      <w:r w:rsidRPr="006B2921">
        <w:rPr>
          <w:rFonts w:ascii="Arial" w:eastAsia="Times New Roman" w:hAnsi="Arial" w:cs="Arial"/>
          <w:color w:val="000000"/>
          <w:sz w:val="24"/>
          <w:szCs w:val="24"/>
          <w:bdr w:val="none" w:sz="0" w:space="0" w:color="auto" w:frame="1"/>
          <w:lang w:val="en-US" w:eastAsia="en-GB"/>
        </w:rPr>
        <w:t>Business Growth:</w:t>
      </w:r>
    </w:p>
    <w:p w14:paraId="3073732E" w14:textId="77777777" w:rsidR="00920957" w:rsidRPr="006B2921" w:rsidRDefault="00920957" w:rsidP="006B2921">
      <w:pPr>
        <w:shd w:val="clear" w:color="auto" w:fill="FFFFFF"/>
        <w:spacing w:after="0" w:line="240" w:lineRule="auto"/>
        <w:ind w:left="720"/>
        <w:jc w:val="both"/>
        <w:rPr>
          <w:rFonts w:ascii="Arial" w:eastAsia="Times New Roman" w:hAnsi="Arial" w:cs="Arial"/>
          <w:color w:val="000000"/>
          <w:sz w:val="24"/>
          <w:szCs w:val="24"/>
          <w:lang w:val="en-GB" w:eastAsia="en-GB"/>
        </w:rPr>
      </w:pPr>
      <w:r w:rsidRPr="006B2921">
        <w:rPr>
          <w:rFonts w:ascii="Arial" w:eastAsia="Times New Roman" w:hAnsi="Arial" w:cs="Arial"/>
          <w:color w:val="000000"/>
          <w:sz w:val="24"/>
          <w:szCs w:val="24"/>
          <w:bdr w:val="none" w:sz="0" w:space="0" w:color="auto" w:frame="1"/>
          <w:lang w:val="en-US" w:eastAsia="en-GB"/>
        </w:rPr>
        <w:t>Annual Growth Rate Percentage. We anticipate modest growth over the coming years. The financials account for the following growth projections:</w:t>
      </w:r>
    </w:p>
    <w:p w14:paraId="581682DA" w14:textId="77777777" w:rsidR="00920957" w:rsidRPr="006B2921" w:rsidRDefault="00920957" w:rsidP="006B2921">
      <w:pPr>
        <w:shd w:val="clear" w:color="auto" w:fill="FFFFFF"/>
        <w:spacing w:after="0" w:line="240" w:lineRule="auto"/>
        <w:ind w:left="720"/>
        <w:jc w:val="both"/>
        <w:rPr>
          <w:rFonts w:ascii="Arial" w:eastAsia="Times New Roman" w:hAnsi="Arial" w:cs="Arial"/>
          <w:color w:val="000000"/>
          <w:sz w:val="24"/>
          <w:szCs w:val="24"/>
          <w:lang w:val="en-GB" w:eastAsia="en-GB"/>
        </w:rPr>
      </w:pPr>
      <w:r w:rsidRPr="006B2921">
        <w:rPr>
          <w:rFonts w:ascii="Arial" w:eastAsia="Times New Roman" w:hAnsi="Arial" w:cs="Arial"/>
          <w:color w:val="000000"/>
          <w:sz w:val="24"/>
          <w:szCs w:val="24"/>
          <w:bdr w:val="none" w:sz="0" w:space="0" w:color="auto" w:frame="1"/>
          <w:lang w:val="en-US" w:eastAsia="en-GB"/>
        </w:rPr>
        <w:t>. Year 2: 6%</w:t>
      </w:r>
    </w:p>
    <w:p w14:paraId="72A6C88C" w14:textId="77777777" w:rsidR="00920957" w:rsidRPr="006B2921" w:rsidRDefault="00920957" w:rsidP="006B2921">
      <w:pPr>
        <w:shd w:val="clear" w:color="auto" w:fill="FFFFFF"/>
        <w:spacing w:after="0" w:line="240" w:lineRule="auto"/>
        <w:ind w:left="720"/>
        <w:jc w:val="both"/>
        <w:rPr>
          <w:rFonts w:ascii="Arial" w:eastAsia="Times New Roman" w:hAnsi="Arial" w:cs="Arial"/>
          <w:color w:val="000000"/>
          <w:sz w:val="24"/>
          <w:szCs w:val="24"/>
          <w:lang w:val="en-GB" w:eastAsia="en-GB"/>
        </w:rPr>
      </w:pPr>
      <w:r w:rsidRPr="006B2921">
        <w:rPr>
          <w:rFonts w:ascii="Arial" w:eastAsia="Times New Roman" w:hAnsi="Arial" w:cs="Arial"/>
          <w:color w:val="000000"/>
          <w:sz w:val="24"/>
          <w:szCs w:val="24"/>
          <w:bdr w:val="none" w:sz="0" w:space="0" w:color="auto" w:frame="1"/>
          <w:lang w:val="en-US" w:eastAsia="en-GB"/>
        </w:rPr>
        <w:t>. Year 3: 5%</w:t>
      </w:r>
    </w:p>
    <w:p w14:paraId="03689D85" w14:textId="77777777" w:rsidR="00920957" w:rsidRPr="006B2921" w:rsidRDefault="00920957" w:rsidP="006B2921">
      <w:pPr>
        <w:shd w:val="clear" w:color="auto" w:fill="FFFFFF"/>
        <w:spacing w:after="0" w:line="240" w:lineRule="auto"/>
        <w:ind w:left="720"/>
        <w:jc w:val="both"/>
        <w:rPr>
          <w:rFonts w:ascii="Arial" w:eastAsia="Times New Roman" w:hAnsi="Arial" w:cs="Arial"/>
          <w:color w:val="000000"/>
          <w:sz w:val="24"/>
          <w:szCs w:val="24"/>
          <w:lang w:val="en-GB" w:eastAsia="en-GB"/>
        </w:rPr>
      </w:pPr>
      <w:r w:rsidRPr="006B2921">
        <w:rPr>
          <w:rFonts w:ascii="Arial" w:eastAsia="Times New Roman" w:hAnsi="Arial" w:cs="Arial"/>
          <w:color w:val="000000"/>
          <w:sz w:val="24"/>
          <w:szCs w:val="24"/>
          <w:bdr w:val="none" w:sz="0" w:space="0" w:color="auto" w:frame="1"/>
          <w:lang w:val="en-US" w:eastAsia="en-GB"/>
        </w:rPr>
        <w:t>. Year 4: 4%</w:t>
      </w:r>
    </w:p>
    <w:p w14:paraId="5F6FB821" w14:textId="77777777" w:rsidR="00920957" w:rsidRPr="006B2921" w:rsidRDefault="00920957" w:rsidP="006B2921">
      <w:pPr>
        <w:shd w:val="clear" w:color="auto" w:fill="FFFFFF"/>
        <w:spacing w:after="0" w:line="240" w:lineRule="auto"/>
        <w:ind w:left="720"/>
        <w:jc w:val="both"/>
        <w:rPr>
          <w:rFonts w:ascii="Arial" w:eastAsia="Times New Roman" w:hAnsi="Arial" w:cs="Arial"/>
          <w:color w:val="000000"/>
          <w:sz w:val="24"/>
          <w:szCs w:val="24"/>
          <w:lang w:val="en-GB" w:eastAsia="en-GB"/>
        </w:rPr>
      </w:pPr>
      <w:r w:rsidRPr="006B2921">
        <w:rPr>
          <w:rFonts w:ascii="Arial" w:eastAsia="Times New Roman" w:hAnsi="Arial" w:cs="Arial"/>
          <w:color w:val="000000"/>
          <w:sz w:val="24"/>
          <w:szCs w:val="24"/>
          <w:bdr w:val="none" w:sz="0" w:space="0" w:color="auto" w:frame="1"/>
          <w:lang w:val="en-US" w:eastAsia="en-GB"/>
        </w:rPr>
        <w:t>. Year 5:4%</w:t>
      </w:r>
    </w:p>
    <w:p w14:paraId="5BF7A866" w14:textId="77777777" w:rsidR="00920957" w:rsidRPr="006B2921" w:rsidRDefault="00920957" w:rsidP="006B2921">
      <w:pPr>
        <w:shd w:val="clear" w:color="auto" w:fill="FFFFFF"/>
        <w:spacing w:after="0" w:line="240" w:lineRule="auto"/>
        <w:ind w:left="720"/>
        <w:jc w:val="both"/>
        <w:rPr>
          <w:rFonts w:ascii="Arial" w:eastAsia="Times New Roman" w:hAnsi="Arial" w:cs="Arial"/>
          <w:color w:val="000000"/>
          <w:sz w:val="24"/>
          <w:szCs w:val="24"/>
          <w:lang w:val="en-GB" w:eastAsia="en-GB"/>
        </w:rPr>
      </w:pPr>
      <w:r w:rsidRPr="006B2921">
        <w:rPr>
          <w:rFonts w:ascii="Arial" w:eastAsia="Times New Roman" w:hAnsi="Arial" w:cs="Arial"/>
          <w:color w:val="000000"/>
          <w:sz w:val="24"/>
          <w:szCs w:val="24"/>
          <w:bdr w:val="none" w:sz="0" w:space="0" w:color="auto" w:frame="1"/>
          <w:lang w:val="en-US" w:eastAsia="en-GB"/>
        </w:rPr>
        <w:t> </w:t>
      </w:r>
    </w:p>
    <w:p w14:paraId="470425CC" w14:textId="77777777" w:rsidR="00920957" w:rsidRPr="006B2921" w:rsidRDefault="00920957" w:rsidP="006B2921">
      <w:pPr>
        <w:shd w:val="clear" w:color="auto" w:fill="FFFFFF"/>
        <w:spacing w:after="0" w:line="240" w:lineRule="auto"/>
        <w:ind w:left="720"/>
        <w:jc w:val="both"/>
        <w:rPr>
          <w:rFonts w:ascii="Arial" w:eastAsia="Times New Roman" w:hAnsi="Arial" w:cs="Arial"/>
          <w:color w:val="000000"/>
          <w:sz w:val="24"/>
          <w:szCs w:val="24"/>
          <w:lang w:val="en-GB" w:eastAsia="en-GB"/>
        </w:rPr>
      </w:pPr>
      <w:r w:rsidRPr="006B2921">
        <w:rPr>
          <w:rFonts w:ascii="Arial" w:eastAsia="Times New Roman" w:hAnsi="Arial" w:cs="Arial"/>
          <w:i/>
          <w:iCs/>
          <w:color w:val="000000"/>
          <w:sz w:val="24"/>
          <w:szCs w:val="24"/>
          <w:bdr w:val="none" w:sz="0" w:space="0" w:color="auto" w:frame="1"/>
          <w:lang w:val="en-US" w:eastAsia="en-GB"/>
        </w:rPr>
        <w:t>Weekly Sales Variance: </w:t>
      </w:r>
      <w:r w:rsidRPr="006B2921">
        <w:rPr>
          <w:rFonts w:ascii="Arial" w:eastAsia="Times New Roman" w:hAnsi="Arial" w:cs="Arial"/>
          <w:color w:val="000000"/>
          <w:sz w:val="24"/>
          <w:szCs w:val="24"/>
          <w:bdr w:val="none" w:sz="0" w:space="0" w:color="auto" w:frame="1"/>
          <w:lang w:val="en-US" w:eastAsia="en-GB"/>
        </w:rPr>
        <w:t xml:space="preserve">Saturday will typically be our best sales for the week. The sales volume for all other days is represented as a percentage relative to Saturday. </w:t>
      </w:r>
      <w:proofErr w:type="gramStart"/>
      <w:r w:rsidRPr="006B2921">
        <w:rPr>
          <w:rFonts w:ascii="Arial" w:eastAsia="Times New Roman" w:hAnsi="Arial" w:cs="Arial"/>
          <w:color w:val="000000"/>
          <w:sz w:val="24"/>
          <w:szCs w:val="24"/>
          <w:bdr w:val="none" w:sz="0" w:space="0" w:color="auto" w:frame="1"/>
          <w:lang w:val="en-US" w:eastAsia="en-GB"/>
        </w:rPr>
        <w:t>Therefore</w:t>
      </w:r>
      <w:proofErr w:type="gramEnd"/>
      <w:r w:rsidRPr="006B2921">
        <w:rPr>
          <w:rFonts w:ascii="Arial" w:eastAsia="Times New Roman" w:hAnsi="Arial" w:cs="Arial"/>
          <w:color w:val="000000"/>
          <w:sz w:val="24"/>
          <w:szCs w:val="24"/>
          <w:bdr w:val="none" w:sz="0" w:space="0" w:color="auto" w:frame="1"/>
          <w:lang w:val="en-US" w:eastAsia="en-GB"/>
        </w:rPr>
        <w:t xml:space="preserve"> our weekly sales will vary as follows:</w:t>
      </w:r>
    </w:p>
    <w:p w14:paraId="052AEDA9" w14:textId="77777777" w:rsidR="00920957" w:rsidRPr="006B2921" w:rsidRDefault="00920957" w:rsidP="006B2921">
      <w:pPr>
        <w:shd w:val="clear" w:color="auto" w:fill="FFFFFF"/>
        <w:spacing w:after="0" w:line="240" w:lineRule="auto"/>
        <w:ind w:left="720"/>
        <w:jc w:val="both"/>
        <w:rPr>
          <w:rFonts w:ascii="Arial" w:eastAsia="Times New Roman" w:hAnsi="Arial" w:cs="Arial"/>
          <w:color w:val="000000"/>
          <w:sz w:val="24"/>
          <w:szCs w:val="24"/>
          <w:lang w:val="en-GB" w:eastAsia="en-GB"/>
        </w:rPr>
      </w:pPr>
      <w:r w:rsidRPr="006B2921">
        <w:rPr>
          <w:rFonts w:ascii="Arial" w:eastAsia="Times New Roman" w:hAnsi="Arial" w:cs="Arial"/>
          <w:color w:val="000000"/>
          <w:sz w:val="24"/>
          <w:szCs w:val="24"/>
          <w:bdr w:val="none" w:sz="0" w:space="0" w:color="auto" w:frame="1"/>
          <w:lang w:val="en-US" w:eastAsia="en-GB"/>
        </w:rPr>
        <w:t> </w:t>
      </w:r>
    </w:p>
    <w:tbl>
      <w:tblPr>
        <w:tblpPr w:leftFromText="141" w:rightFromText="141" w:topFromText="100" w:bottomFromText="100" w:vertAnchor="text" w:horzAnchor="page" w:tblpX="2437" w:tblpY="-84"/>
        <w:tblW w:w="0" w:type="auto"/>
        <w:tblBorders>
          <w:top w:val="outset" w:sz="6" w:space="0" w:color="auto"/>
          <w:left w:val="outset" w:sz="6" w:space="0" w:color="auto"/>
          <w:bottom w:val="outset" w:sz="6" w:space="0" w:color="auto"/>
          <w:right w:val="outset" w:sz="6" w:space="0" w:color="auto"/>
        </w:tblBorders>
        <w:shd w:val="clear" w:color="auto" w:fill="FFFFFF"/>
        <w:tblCellMar>
          <w:left w:w="0" w:type="dxa"/>
          <w:right w:w="0" w:type="dxa"/>
        </w:tblCellMar>
        <w:tblLook w:val="04A0" w:firstRow="1" w:lastRow="0" w:firstColumn="1" w:lastColumn="0" w:noHBand="0" w:noVBand="1"/>
      </w:tblPr>
      <w:tblGrid>
        <w:gridCol w:w="3069"/>
        <w:gridCol w:w="3069"/>
      </w:tblGrid>
      <w:tr w:rsidR="00920957" w:rsidRPr="006B2921" w14:paraId="4C644190" w14:textId="77777777" w:rsidTr="00622722">
        <w:trPr>
          <w:trHeight w:val="259"/>
        </w:trPr>
        <w:tc>
          <w:tcPr>
            <w:tcW w:w="3069" w:type="dxa"/>
            <w:tcBorders>
              <w:top w:val="single" w:sz="8" w:space="0" w:color="auto"/>
              <w:left w:val="single" w:sz="8" w:space="0" w:color="auto"/>
              <w:bottom w:val="single" w:sz="8" w:space="0" w:color="auto"/>
              <w:right w:val="single" w:sz="8" w:space="0" w:color="auto"/>
            </w:tcBorders>
            <w:shd w:val="clear" w:color="auto" w:fill="auto"/>
            <w:tcMar>
              <w:top w:w="0" w:type="dxa"/>
              <w:left w:w="108" w:type="dxa"/>
              <w:bottom w:w="0" w:type="dxa"/>
              <w:right w:w="108" w:type="dxa"/>
            </w:tcMar>
            <w:hideMark/>
          </w:tcPr>
          <w:p w14:paraId="5AEC2B1C"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Monday: 55%</w:t>
            </w:r>
          </w:p>
        </w:tc>
        <w:tc>
          <w:tcPr>
            <w:tcW w:w="3069" w:type="dxa"/>
            <w:tcBorders>
              <w:top w:val="single" w:sz="8" w:space="0" w:color="auto"/>
              <w:left w:val="nil"/>
              <w:bottom w:val="single" w:sz="8" w:space="0" w:color="auto"/>
              <w:right w:val="single" w:sz="8" w:space="0" w:color="auto"/>
            </w:tcBorders>
            <w:shd w:val="clear" w:color="auto" w:fill="auto"/>
            <w:tcMar>
              <w:top w:w="0" w:type="dxa"/>
              <w:left w:w="108" w:type="dxa"/>
              <w:bottom w:w="0" w:type="dxa"/>
              <w:right w:w="108" w:type="dxa"/>
            </w:tcMar>
            <w:hideMark/>
          </w:tcPr>
          <w:p w14:paraId="313EAC49"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Thursday: 95%</w:t>
            </w:r>
          </w:p>
        </w:tc>
      </w:tr>
      <w:tr w:rsidR="00920957" w:rsidRPr="006B2921" w14:paraId="25DA6E6C" w14:textId="77777777" w:rsidTr="00622722">
        <w:trPr>
          <w:trHeight w:val="259"/>
        </w:trPr>
        <w:tc>
          <w:tcPr>
            <w:tcW w:w="3069" w:type="dxa"/>
            <w:tcBorders>
              <w:top w:val="nil"/>
              <w:left w:val="single" w:sz="8" w:space="0" w:color="auto"/>
              <w:bottom w:val="single" w:sz="8" w:space="0" w:color="auto"/>
              <w:right w:val="single" w:sz="8" w:space="0" w:color="auto"/>
            </w:tcBorders>
            <w:shd w:val="clear" w:color="auto" w:fill="auto"/>
            <w:tcMar>
              <w:top w:w="0" w:type="dxa"/>
              <w:left w:w="108" w:type="dxa"/>
              <w:bottom w:w="0" w:type="dxa"/>
              <w:right w:w="108" w:type="dxa"/>
            </w:tcMar>
            <w:hideMark/>
          </w:tcPr>
          <w:p w14:paraId="3D34115F"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Tuesday: 60%</w:t>
            </w:r>
          </w:p>
        </w:tc>
        <w:tc>
          <w:tcPr>
            <w:tcW w:w="3069"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118B3E1C"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Friday: 90%</w:t>
            </w:r>
          </w:p>
        </w:tc>
      </w:tr>
      <w:tr w:rsidR="00920957" w:rsidRPr="006B2921" w14:paraId="33649D59" w14:textId="77777777" w:rsidTr="00622722">
        <w:trPr>
          <w:trHeight w:val="259"/>
        </w:trPr>
        <w:tc>
          <w:tcPr>
            <w:tcW w:w="3069" w:type="dxa"/>
            <w:tcBorders>
              <w:top w:val="nil"/>
              <w:left w:val="single" w:sz="8" w:space="0" w:color="auto"/>
              <w:bottom w:val="single" w:sz="8" w:space="0" w:color="auto"/>
              <w:right w:val="single" w:sz="8" w:space="0" w:color="auto"/>
            </w:tcBorders>
            <w:shd w:val="clear" w:color="auto" w:fill="auto"/>
            <w:tcMar>
              <w:top w:w="0" w:type="dxa"/>
              <w:left w:w="108" w:type="dxa"/>
              <w:bottom w:w="0" w:type="dxa"/>
              <w:right w:w="108" w:type="dxa"/>
            </w:tcMar>
            <w:hideMark/>
          </w:tcPr>
          <w:p w14:paraId="47CAEC31"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Wednesday: 75%</w:t>
            </w:r>
          </w:p>
        </w:tc>
        <w:tc>
          <w:tcPr>
            <w:tcW w:w="3069"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4ED3EE2A"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Saturday: 100%</w:t>
            </w:r>
          </w:p>
        </w:tc>
      </w:tr>
    </w:tbl>
    <w:p w14:paraId="35F51BE0" w14:textId="77777777" w:rsidR="00920957" w:rsidRPr="006B2921" w:rsidRDefault="00920957" w:rsidP="006B2921">
      <w:pPr>
        <w:shd w:val="clear" w:color="auto" w:fill="FFFFFF"/>
        <w:spacing w:after="0" w:line="240" w:lineRule="auto"/>
        <w:ind w:left="720"/>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 </w:t>
      </w:r>
    </w:p>
    <w:p w14:paraId="173B313A" w14:textId="77777777" w:rsidR="00920957" w:rsidRPr="006B2921" w:rsidRDefault="00920957" w:rsidP="006B2921">
      <w:pPr>
        <w:shd w:val="clear" w:color="auto" w:fill="FFFFFF"/>
        <w:spacing w:after="0" w:line="240" w:lineRule="auto"/>
        <w:ind w:left="720"/>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 </w:t>
      </w:r>
    </w:p>
    <w:p w14:paraId="54DC312C" w14:textId="77777777" w:rsidR="00920957" w:rsidRPr="006B2921" w:rsidRDefault="00920957" w:rsidP="006B2921">
      <w:pPr>
        <w:shd w:val="clear" w:color="auto" w:fill="FFFFFF"/>
        <w:spacing w:after="0" w:line="240" w:lineRule="auto"/>
        <w:ind w:left="720"/>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 </w:t>
      </w:r>
    </w:p>
    <w:p w14:paraId="1E573A2E" w14:textId="77777777" w:rsidR="00920957" w:rsidRPr="006B2921" w:rsidRDefault="00920957" w:rsidP="006B2921">
      <w:pPr>
        <w:shd w:val="clear" w:color="auto" w:fill="FFFFFF"/>
        <w:spacing w:after="0" w:line="240" w:lineRule="auto"/>
        <w:ind w:left="720"/>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 </w:t>
      </w:r>
    </w:p>
    <w:p w14:paraId="135FBE58" w14:textId="77777777" w:rsidR="00920957" w:rsidRPr="006B2921" w:rsidRDefault="00920957" w:rsidP="006B2921">
      <w:pPr>
        <w:shd w:val="clear" w:color="auto" w:fill="FFFFFF"/>
        <w:spacing w:after="0" w:line="240" w:lineRule="auto"/>
        <w:ind w:left="720"/>
        <w:jc w:val="both"/>
        <w:rPr>
          <w:rFonts w:ascii="Arial" w:eastAsia="Times New Roman" w:hAnsi="Arial" w:cs="Arial"/>
          <w:color w:val="201F1E"/>
          <w:sz w:val="24"/>
          <w:szCs w:val="24"/>
          <w:lang w:val="en-GB" w:eastAsia="en-GB"/>
        </w:rPr>
      </w:pPr>
      <w:r w:rsidRPr="006B2921">
        <w:rPr>
          <w:rFonts w:ascii="Arial" w:eastAsia="Times New Roman" w:hAnsi="Arial" w:cs="Arial"/>
          <w:i/>
          <w:iCs/>
          <w:color w:val="000000"/>
          <w:sz w:val="24"/>
          <w:szCs w:val="24"/>
          <w:bdr w:val="none" w:sz="0" w:space="0" w:color="auto" w:frame="1"/>
          <w:lang w:val="en-US" w:eastAsia="en-GB"/>
        </w:rPr>
        <w:t>Seasonal Sales Variance:</w:t>
      </w:r>
      <w:r w:rsidRPr="006B2921">
        <w:rPr>
          <w:rFonts w:ascii="Arial" w:eastAsia="Times New Roman" w:hAnsi="Arial" w:cs="Arial"/>
          <w:color w:val="000000"/>
          <w:sz w:val="24"/>
          <w:szCs w:val="24"/>
          <w:bdr w:val="none" w:sz="0" w:space="0" w:color="auto" w:frame="1"/>
          <w:lang w:val="en-US" w:eastAsia="en-GB"/>
        </w:rPr>
        <w:t xml:space="preserve"> In London, October through the late season is the most productive sales period, while the summer months tend to be the </w:t>
      </w:r>
      <w:proofErr w:type="spellStart"/>
      <w:r w:rsidRPr="006B2921">
        <w:rPr>
          <w:rFonts w:ascii="Arial" w:eastAsia="Times New Roman" w:hAnsi="Arial" w:cs="Arial"/>
          <w:color w:val="000000"/>
          <w:sz w:val="24"/>
          <w:szCs w:val="24"/>
          <w:bdr w:val="none" w:sz="0" w:space="0" w:color="auto" w:frame="1"/>
          <w:lang w:val="en-US" w:eastAsia="en-GB"/>
        </w:rPr>
        <w:t>sloowest</w:t>
      </w:r>
      <w:proofErr w:type="spellEnd"/>
      <w:r w:rsidRPr="006B2921">
        <w:rPr>
          <w:rFonts w:ascii="Arial" w:eastAsia="Times New Roman" w:hAnsi="Arial" w:cs="Arial"/>
          <w:color w:val="000000"/>
          <w:sz w:val="24"/>
          <w:szCs w:val="24"/>
          <w:bdr w:val="none" w:sz="0" w:space="0" w:color="auto" w:frame="1"/>
          <w:lang w:val="en-US" w:eastAsia="en-GB"/>
        </w:rPr>
        <w:t xml:space="preserve"> restaurant period. This trend is reflected in the financials though a seasonal variance as follows (where October is targeted to be our most </w:t>
      </w:r>
      <w:proofErr w:type="spellStart"/>
      <w:r w:rsidRPr="006B2921">
        <w:rPr>
          <w:rFonts w:ascii="Arial" w:eastAsia="Times New Roman" w:hAnsi="Arial" w:cs="Arial"/>
          <w:color w:val="000000"/>
          <w:sz w:val="24"/>
          <w:szCs w:val="24"/>
          <w:bdr w:val="none" w:sz="0" w:space="0" w:color="auto" w:frame="1"/>
          <w:lang w:val="en-US" w:eastAsia="en-GB"/>
        </w:rPr>
        <w:t>succesful</w:t>
      </w:r>
      <w:proofErr w:type="spellEnd"/>
      <w:r w:rsidRPr="006B2921">
        <w:rPr>
          <w:rFonts w:ascii="Arial" w:eastAsia="Times New Roman" w:hAnsi="Arial" w:cs="Arial"/>
          <w:color w:val="000000"/>
          <w:sz w:val="24"/>
          <w:szCs w:val="24"/>
          <w:bdr w:val="none" w:sz="0" w:space="0" w:color="auto" w:frame="1"/>
          <w:lang w:val="en-US" w:eastAsia="en-GB"/>
        </w:rPr>
        <w:t xml:space="preserve"> salles month):</w:t>
      </w:r>
    </w:p>
    <w:p w14:paraId="5B160252" w14:textId="77777777" w:rsidR="00920957" w:rsidRPr="006B2921" w:rsidRDefault="00920957" w:rsidP="006B2921">
      <w:pPr>
        <w:shd w:val="clear" w:color="auto" w:fill="FFFFFF"/>
        <w:spacing w:after="0" w:line="240" w:lineRule="auto"/>
        <w:ind w:left="720"/>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 </w:t>
      </w:r>
    </w:p>
    <w:tbl>
      <w:tblPr>
        <w:tblW w:w="0" w:type="auto"/>
        <w:tblInd w:w="720" w:type="dxa"/>
        <w:tblBorders>
          <w:top w:val="outset" w:sz="6" w:space="0" w:color="auto"/>
          <w:left w:val="outset" w:sz="6" w:space="0" w:color="auto"/>
          <w:bottom w:val="outset" w:sz="6" w:space="0" w:color="auto"/>
          <w:right w:val="outset" w:sz="6" w:space="0" w:color="auto"/>
        </w:tblBorders>
        <w:shd w:val="clear" w:color="auto" w:fill="FFFFFF"/>
        <w:tblCellMar>
          <w:left w:w="0" w:type="dxa"/>
          <w:right w:w="0" w:type="dxa"/>
        </w:tblCellMar>
        <w:tblLook w:val="04A0" w:firstRow="1" w:lastRow="0" w:firstColumn="1" w:lastColumn="0" w:noHBand="0" w:noVBand="1"/>
      </w:tblPr>
      <w:tblGrid>
        <w:gridCol w:w="2603"/>
        <w:gridCol w:w="2592"/>
        <w:gridCol w:w="2569"/>
      </w:tblGrid>
      <w:tr w:rsidR="00920957" w:rsidRPr="006B2921" w14:paraId="7DFEF138" w14:textId="77777777" w:rsidTr="00920957">
        <w:tc>
          <w:tcPr>
            <w:tcW w:w="2831" w:type="dxa"/>
            <w:tcBorders>
              <w:top w:val="single" w:sz="8" w:space="0" w:color="auto"/>
              <w:left w:val="single" w:sz="8" w:space="0" w:color="auto"/>
              <w:bottom w:val="single" w:sz="8" w:space="0" w:color="auto"/>
              <w:right w:val="single" w:sz="8" w:space="0" w:color="auto"/>
            </w:tcBorders>
            <w:shd w:val="clear" w:color="auto" w:fill="auto"/>
            <w:tcMar>
              <w:top w:w="0" w:type="dxa"/>
              <w:left w:w="108" w:type="dxa"/>
              <w:bottom w:w="0" w:type="dxa"/>
              <w:right w:w="108" w:type="dxa"/>
            </w:tcMar>
            <w:hideMark/>
          </w:tcPr>
          <w:p w14:paraId="7663E126"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June:70%</w:t>
            </w:r>
          </w:p>
        </w:tc>
        <w:tc>
          <w:tcPr>
            <w:tcW w:w="2831" w:type="dxa"/>
            <w:tcBorders>
              <w:top w:val="single" w:sz="8" w:space="0" w:color="auto"/>
              <w:left w:val="nil"/>
              <w:bottom w:val="single" w:sz="8" w:space="0" w:color="auto"/>
              <w:right w:val="single" w:sz="8" w:space="0" w:color="auto"/>
            </w:tcBorders>
            <w:shd w:val="clear" w:color="auto" w:fill="auto"/>
            <w:tcMar>
              <w:top w:w="0" w:type="dxa"/>
              <w:left w:w="108" w:type="dxa"/>
              <w:bottom w:w="0" w:type="dxa"/>
              <w:right w:w="108" w:type="dxa"/>
            </w:tcMar>
            <w:hideMark/>
          </w:tcPr>
          <w:p w14:paraId="70C15514"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October: 100%</w:t>
            </w:r>
          </w:p>
        </w:tc>
        <w:tc>
          <w:tcPr>
            <w:tcW w:w="2832" w:type="dxa"/>
            <w:tcBorders>
              <w:top w:val="single" w:sz="8" w:space="0" w:color="auto"/>
              <w:left w:val="nil"/>
              <w:bottom w:val="single" w:sz="8" w:space="0" w:color="auto"/>
              <w:right w:val="single" w:sz="8" w:space="0" w:color="auto"/>
            </w:tcBorders>
            <w:shd w:val="clear" w:color="auto" w:fill="auto"/>
            <w:tcMar>
              <w:top w:w="0" w:type="dxa"/>
              <w:left w:w="108" w:type="dxa"/>
              <w:bottom w:w="0" w:type="dxa"/>
              <w:right w:w="108" w:type="dxa"/>
            </w:tcMar>
            <w:hideMark/>
          </w:tcPr>
          <w:p w14:paraId="43E9DE38"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February: 95%</w:t>
            </w:r>
          </w:p>
        </w:tc>
      </w:tr>
      <w:tr w:rsidR="00920957" w:rsidRPr="006B2921" w14:paraId="11EDE447" w14:textId="77777777" w:rsidTr="00920957">
        <w:tc>
          <w:tcPr>
            <w:tcW w:w="2831" w:type="dxa"/>
            <w:tcBorders>
              <w:top w:val="nil"/>
              <w:left w:val="single" w:sz="8" w:space="0" w:color="auto"/>
              <w:bottom w:val="single" w:sz="8" w:space="0" w:color="auto"/>
              <w:right w:val="single" w:sz="8" w:space="0" w:color="auto"/>
            </w:tcBorders>
            <w:shd w:val="clear" w:color="auto" w:fill="auto"/>
            <w:tcMar>
              <w:top w:w="0" w:type="dxa"/>
              <w:left w:w="108" w:type="dxa"/>
              <w:bottom w:w="0" w:type="dxa"/>
              <w:right w:w="108" w:type="dxa"/>
            </w:tcMar>
            <w:hideMark/>
          </w:tcPr>
          <w:p w14:paraId="3878DA3F"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July: 75%</w:t>
            </w:r>
          </w:p>
        </w:tc>
        <w:tc>
          <w:tcPr>
            <w:tcW w:w="283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0F5961C1"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November: 95%</w:t>
            </w:r>
          </w:p>
        </w:tc>
        <w:tc>
          <w:tcPr>
            <w:tcW w:w="2832"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7307EBCC"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March: 85%</w:t>
            </w:r>
          </w:p>
        </w:tc>
      </w:tr>
      <w:tr w:rsidR="00920957" w:rsidRPr="006B2921" w14:paraId="53A76F02" w14:textId="77777777" w:rsidTr="00920957">
        <w:tc>
          <w:tcPr>
            <w:tcW w:w="2831" w:type="dxa"/>
            <w:tcBorders>
              <w:top w:val="nil"/>
              <w:left w:val="single" w:sz="8" w:space="0" w:color="auto"/>
              <w:bottom w:val="single" w:sz="8" w:space="0" w:color="auto"/>
              <w:right w:val="single" w:sz="8" w:space="0" w:color="auto"/>
            </w:tcBorders>
            <w:shd w:val="clear" w:color="auto" w:fill="auto"/>
            <w:tcMar>
              <w:top w:w="0" w:type="dxa"/>
              <w:left w:w="108" w:type="dxa"/>
              <w:bottom w:w="0" w:type="dxa"/>
              <w:right w:w="108" w:type="dxa"/>
            </w:tcMar>
            <w:hideMark/>
          </w:tcPr>
          <w:p w14:paraId="6E5B324F"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August: 80%</w:t>
            </w:r>
          </w:p>
        </w:tc>
        <w:tc>
          <w:tcPr>
            <w:tcW w:w="283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3BA5FB95"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December: 95%</w:t>
            </w:r>
          </w:p>
        </w:tc>
        <w:tc>
          <w:tcPr>
            <w:tcW w:w="2832"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69B158C5"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April: 90%</w:t>
            </w:r>
          </w:p>
        </w:tc>
      </w:tr>
      <w:tr w:rsidR="00920957" w:rsidRPr="006B2921" w14:paraId="490683EA" w14:textId="77777777" w:rsidTr="00920957">
        <w:tc>
          <w:tcPr>
            <w:tcW w:w="2831" w:type="dxa"/>
            <w:tcBorders>
              <w:top w:val="nil"/>
              <w:left w:val="single" w:sz="8" w:space="0" w:color="auto"/>
              <w:bottom w:val="single" w:sz="8" w:space="0" w:color="auto"/>
              <w:right w:val="single" w:sz="8" w:space="0" w:color="auto"/>
            </w:tcBorders>
            <w:shd w:val="clear" w:color="auto" w:fill="auto"/>
            <w:tcMar>
              <w:top w:w="0" w:type="dxa"/>
              <w:left w:w="108" w:type="dxa"/>
              <w:bottom w:w="0" w:type="dxa"/>
              <w:right w:w="108" w:type="dxa"/>
            </w:tcMar>
            <w:hideMark/>
          </w:tcPr>
          <w:p w14:paraId="595A79B7"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September: 85%</w:t>
            </w:r>
          </w:p>
        </w:tc>
        <w:tc>
          <w:tcPr>
            <w:tcW w:w="283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7EFC4116"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January: 85%</w:t>
            </w:r>
          </w:p>
        </w:tc>
        <w:tc>
          <w:tcPr>
            <w:tcW w:w="2832"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2E59E081"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May: 90%</w:t>
            </w:r>
          </w:p>
        </w:tc>
      </w:tr>
    </w:tbl>
    <w:p w14:paraId="19FF73B0" w14:textId="77777777" w:rsidR="00920957" w:rsidRPr="006B2921" w:rsidRDefault="00920957" w:rsidP="008A2A28">
      <w:pPr>
        <w:shd w:val="clear" w:color="auto" w:fill="FFFFFF"/>
        <w:spacing w:after="0" w:line="240" w:lineRule="auto"/>
        <w:ind w:left="720"/>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 </w:t>
      </w:r>
    </w:p>
    <w:p w14:paraId="7805EBF2" w14:textId="77777777" w:rsidR="00920957" w:rsidRPr="006B2921" w:rsidRDefault="00920957" w:rsidP="006B2921">
      <w:pPr>
        <w:shd w:val="clear" w:color="auto" w:fill="FFFFFF"/>
        <w:spacing w:after="0" w:line="240" w:lineRule="auto"/>
        <w:ind w:left="720"/>
        <w:jc w:val="both"/>
        <w:rPr>
          <w:rFonts w:ascii="Arial" w:eastAsia="Times New Roman" w:hAnsi="Arial" w:cs="Arial"/>
          <w:color w:val="201F1E"/>
          <w:sz w:val="24"/>
          <w:szCs w:val="24"/>
          <w:u w:val="single"/>
          <w:lang w:val="en-GB" w:eastAsia="en-GB"/>
        </w:rPr>
      </w:pPr>
      <w:r w:rsidRPr="006B2921">
        <w:rPr>
          <w:rFonts w:ascii="Arial" w:eastAsia="Times New Roman" w:hAnsi="Arial" w:cs="Arial"/>
          <w:color w:val="000000"/>
          <w:sz w:val="24"/>
          <w:szCs w:val="24"/>
          <w:u w:val="single"/>
          <w:bdr w:val="none" w:sz="0" w:space="0" w:color="auto" w:frame="1"/>
          <w:lang w:val="en-US" w:eastAsia="en-GB"/>
        </w:rPr>
        <w:t> </w:t>
      </w:r>
    </w:p>
    <w:p w14:paraId="163987EC" w14:textId="77777777" w:rsidR="00920957" w:rsidRPr="003E1FA4" w:rsidRDefault="00920957" w:rsidP="007C014B">
      <w:pPr>
        <w:pStyle w:val="Heading3"/>
        <w:rPr>
          <w:rFonts w:ascii="Arial" w:eastAsia="Times New Roman" w:hAnsi="Arial" w:cs="Arial"/>
          <w:b/>
          <w:bCs/>
          <w:color w:val="000000" w:themeColor="text1"/>
          <w:u w:val="single"/>
          <w:lang w:val="en-GB" w:eastAsia="en-GB"/>
        </w:rPr>
      </w:pPr>
      <w:bookmarkStart w:id="26" w:name="_Toc17992089"/>
      <w:r w:rsidRPr="003E1FA4">
        <w:rPr>
          <w:rFonts w:ascii="Arial" w:eastAsia="Times New Roman" w:hAnsi="Arial" w:cs="Arial"/>
          <w:b/>
          <w:bCs/>
          <w:color w:val="000000" w:themeColor="text1"/>
          <w:u w:val="single"/>
          <w:bdr w:val="none" w:sz="0" w:space="0" w:color="auto" w:frame="1"/>
          <w:lang w:val="en-US" w:eastAsia="en-GB"/>
        </w:rPr>
        <w:t>3.6. Financial Forecast</w:t>
      </w:r>
      <w:bookmarkEnd w:id="26"/>
    </w:p>
    <w:p w14:paraId="38201684" w14:textId="77777777" w:rsidR="00920957" w:rsidRPr="006B2921" w:rsidRDefault="00920957" w:rsidP="006B2921">
      <w:pPr>
        <w:shd w:val="clear" w:color="auto" w:fill="FFFFFF"/>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i/>
          <w:iCs/>
          <w:color w:val="000000"/>
          <w:sz w:val="24"/>
          <w:szCs w:val="24"/>
          <w:bdr w:val="none" w:sz="0" w:space="0" w:color="auto" w:frame="1"/>
          <w:lang w:val="en-US" w:eastAsia="en-GB"/>
        </w:rPr>
        <w:t>Competitive Pricing Model. </w:t>
      </w:r>
      <w:r w:rsidRPr="006B2921">
        <w:rPr>
          <w:rFonts w:ascii="Arial" w:eastAsia="Times New Roman" w:hAnsi="Arial" w:cs="Arial"/>
          <w:color w:val="000000"/>
          <w:sz w:val="24"/>
          <w:szCs w:val="24"/>
          <w:bdr w:val="none" w:sz="0" w:space="0" w:color="auto" w:frame="1"/>
          <w:lang w:val="en-US" w:eastAsia="en-GB"/>
        </w:rPr>
        <w:t>Revenue calculations are based upon competitive price comparisons and established menu values in the current marketplace. The following are baseline assumptions on Average Check Totals, and Average Seat Turns:</w:t>
      </w:r>
    </w:p>
    <w:p w14:paraId="420C9F1E" w14:textId="77777777" w:rsidR="00920957" w:rsidRPr="006B2921" w:rsidRDefault="00920957" w:rsidP="006B2921">
      <w:pPr>
        <w:shd w:val="clear" w:color="auto" w:fill="FFFFFF"/>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 </w:t>
      </w:r>
    </w:p>
    <w:p w14:paraId="79412194" w14:textId="77777777" w:rsidR="00920957" w:rsidRPr="006B2921" w:rsidRDefault="00920957" w:rsidP="006B2921">
      <w:pPr>
        <w:shd w:val="clear" w:color="auto" w:fill="FFFFFF"/>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Daily average for lunch spending is $10.50 per person, dinner at $27.50 per person; and $17.50 per person for After-Hours dining (All check totals include Beverages). Seat Turn averages are modestly estimated at:</w:t>
      </w:r>
    </w:p>
    <w:p w14:paraId="52B2293E" w14:textId="77777777" w:rsidR="00920957" w:rsidRPr="006B2921" w:rsidRDefault="00920957" w:rsidP="006B2921">
      <w:pPr>
        <w:shd w:val="clear" w:color="auto" w:fill="FFFFFF"/>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 </w:t>
      </w:r>
    </w:p>
    <w:tbl>
      <w:tblPr>
        <w:tblW w:w="0" w:type="auto"/>
        <w:tblBorders>
          <w:top w:val="outset" w:sz="6" w:space="0" w:color="auto"/>
          <w:left w:val="outset" w:sz="6" w:space="0" w:color="auto"/>
          <w:bottom w:val="outset" w:sz="6" w:space="0" w:color="auto"/>
          <w:right w:val="outset" w:sz="6" w:space="0" w:color="auto"/>
        </w:tblBorders>
        <w:shd w:val="clear" w:color="auto" w:fill="FFFFFF"/>
        <w:tblCellMar>
          <w:left w:w="0" w:type="dxa"/>
          <w:right w:w="0" w:type="dxa"/>
        </w:tblCellMar>
        <w:tblLook w:val="04A0" w:firstRow="1" w:lastRow="0" w:firstColumn="1" w:lastColumn="0" w:noHBand="0" w:noVBand="1"/>
      </w:tblPr>
      <w:tblGrid>
        <w:gridCol w:w="8484"/>
      </w:tblGrid>
      <w:tr w:rsidR="00920957" w:rsidRPr="00570218" w14:paraId="4C25DE1B" w14:textId="77777777" w:rsidTr="00920957">
        <w:tc>
          <w:tcPr>
            <w:tcW w:w="8494" w:type="dxa"/>
            <w:tcBorders>
              <w:top w:val="single" w:sz="8" w:space="0" w:color="auto"/>
              <w:left w:val="single" w:sz="8" w:space="0" w:color="auto"/>
              <w:bottom w:val="single" w:sz="8" w:space="0" w:color="auto"/>
              <w:right w:val="single" w:sz="8" w:space="0" w:color="auto"/>
            </w:tcBorders>
            <w:shd w:val="clear" w:color="auto" w:fill="auto"/>
            <w:tcMar>
              <w:top w:w="0" w:type="dxa"/>
              <w:left w:w="108" w:type="dxa"/>
              <w:bottom w:w="0" w:type="dxa"/>
              <w:right w:w="108" w:type="dxa"/>
            </w:tcMar>
            <w:hideMark/>
          </w:tcPr>
          <w:p w14:paraId="17E520BE"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Year 1: After-Hours = 0.7, Lunch = 1.0, Dinner = 1.0</w:t>
            </w:r>
          </w:p>
        </w:tc>
      </w:tr>
      <w:tr w:rsidR="00920957" w:rsidRPr="00570218" w14:paraId="559FD1AE" w14:textId="77777777" w:rsidTr="00920957">
        <w:tc>
          <w:tcPr>
            <w:tcW w:w="8494" w:type="dxa"/>
            <w:tcBorders>
              <w:top w:val="nil"/>
              <w:left w:val="single" w:sz="8" w:space="0" w:color="auto"/>
              <w:bottom w:val="single" w:sz="8" w:space="0" w:color="auto"/>
              <w:right w:val="single" w:sz="8" w:space="0" w:color="auto"/>
            </w:tcBorders>
            <w:shd w:val="clear" w:color="auto" w:fill="auto"/>
            <w:tcMar>
              <w:top w:w="0" w:type="dxa"/>
              <w:left w:w="108" w:type="dxa"/>
              <w:bottom w:w="0" w:type="dxa"/>
              <w:right w:w="108" w:type="dxa"/>
            </w:tcMar>
            <w:hideMark/>
          </w:tcPr>
          <w:p w14:paraId="63C69DC7"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Year 2: After-Hours = 0.7, Lunch = 1.0, Dinner = 1.0</w:t>
            </w:r>
          </w:p>
        </w:tc>
      </w:tr>
      <w:tr w:rsidR="00920957" w:rsidRPr="00570218" w14:paraId="661D76E9" w14:textId="77777777" w:rsidTr="00920957">
        <w:tc>
          <w:tcPr>
            <w:tcW w:w="8494" w:type="dxa"/>
            <w:tcBorders>
              <w:top w:val="nil"/>
              <w:left w:val="single" w:sz="8" w:space="0" w:color="auto"/>
              <w:bottom w:val="single" w:sz="8" w:space="0" w:color="auto"/>
              <w:right w:val="single" w:sz="8" w:space="0" w:color="auto"/>
            </w:tcBorders>
            <w:shd w:val="clear" w:color="auto" w:fill="auto"/>
            <w:tcMar>
              <w:top w:w="0" w:type="dxa"/>
              <w:left w:w="108" w:type="dxa"/>
              <w:bottom w:w="0" w:type="dxa"/>
              <w:right w:w="108" w:type="dxa"/>
            </w:tcMar>
            <w:hideMark/>
          </w:tcPr>
          <w:p w14:paraId="6F3BD9BF"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Year 3: After-Hours = 1.0, Lunch = 1.0, Dinner = 1.25</w:t>
            </w:r>
          </w:p>
        </w:tc>
      </w:tr>
    </w:tbl>
    <w:p w14:paraId="1367B2AC" w14:textId="77777777" w:rsidR="00920957" w:rsidRPr="006B2921" w:rsidRDefault="00920957" w:rsidP="006B2921">
      <w:pPr>
        <w:shd w:val="clear" w:color="auto" w:fill="FFFFFF"/>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 </w:t>
      </w:r>
    </w:p>
    <w:p w14:paraId="0C3E24CA" w14:textId="77777777" w:rsidR="00920957" w:rsidRPr="006B2921" w:rsidRDefault="00920957" w:rsidP="006B2921">
      <w:pPr>
        <w:shd w:val="clear" w:color="auto" w:fill="FFFFFF"/>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i/>
          <w:iCs/>
          <w:color w:val="000000"/>
          <w:sz w:val="24"/>
          <w:szCs w:val="24"/>
          <w:bdr w:val="none" w:sz="0" w:space="0" w:color="auto" w:frame="1"/>
          <w:lang w:val="en-US" w:eastAsia="en-GB"/>
        </w:rPr>
        <w:lastRenderedPageBreak/>
        <w:t>Cost control:</w:t>
      </w:r>
      <w:r w:rsidRPr="006B2921">
        <w:rPr>
          <w:rFonts w:ascii="Arial" w:eastAsia="Times New Roman" w:hAnsi="Arial" w:cs="Arial"/>
          <w:color w:val="000000"/>
          <w:sz w:val="24"/>
          <w:szCs w:val="24"/>
          <w:bdr w:val="none" w:sz="0" w:space="0" w:color="auto" w:frame="1"/>
          <w:lang w:val="en-US" w:eastAsia="en-GB"/>
        </w:rPr>
        <w:t xml:space="preserve"> Cost of goods sold have been calculated as a percentage of sales and will be monitored on a daily basis in order to </w:t>
      </w:r>
      <w:proofErr w:type="spellStart"/>
      <w:r w:rsidRPr="006B2921">
        <w:rPr>
          <w:rFonts w:ascii="Arial" w:eastAsia="Times New Roman" w:hAnsi="Arial" w:cs="Arial"/>
          <w:color w:val="000000"/>
          <w:sz w:val="24"/>
          <w:szCs w:val="24"/>
          <w:bdr w:val="none" w:sz="0" w:space="0" w:color="auto" w:frame="1"/>
          <w:lang w:val="en-US" w:eastAsia="en-GB"/>
        </w:rPr>
        <w:t>kepp</w:t>
      </w:r>
      <w:proofErr w:type="spellEnd"/>
      <w:r w:rsidRPr="006B2921">
        <w:rPr>
          <w:rFonts w:ascii="Arial" w:eastAsia="Times New Roman" w:hAnsi="Arial" w:cs="Arial"/>
          <w:color w:val="000000"/>
          <w:sz w:val="24"/>
          <w:szCs w:val="24"/>
          <w:bdr w:val="none" w:sz="0" w:space="0" w:color="auto" w:frame="1"/>
          <w:lang w:val="en-US" w:eastAsia="en-GB"/>
        </w:rPr>
        <w:t xml:space="preserve"> Cost of Food </w:t>
      </w:r>
      <w:proofErr w:type="spellStart"/>
      <w:r w:rsidRPr="006B2921">
        <w:rPr>
          <w:rFonts w:ascii="Arial" w:eastAsia="Times New Roman" w:hAnsi="Arial" w:cs="Arial"/>
          <w:color w:val="000000"/>
          <w:sz w:val="24"/>
          <w:szCs w:val="24"/>
          <w:bdr w:val="none" w:sz="0" w:space="0" w:color="auto" w:frame="1"/>
          <w:lang w:val="en-US" w:eastAsia="en-GB"/>
        </w:rPr>
        <w:t>wthin</w:t>
      </w:r>
      <w:proofErr w:type="spellEnd"/>
      <w:r w:rsidRPr="006B2921">
        <w:rPr>
          <w:rFonts w:ascii="Arial" w:eastAsia="Times New Roman" w:hAnsi="Arial" w:cs="Arial"/>
          <w:color w:val="000000"/>
          <w:sz w:val="24"/>
          <w:szCs w:val="24"/>
          <w:bdr w:val="none" w:sz="0" w:space="0" w:color="auto" w:frame="1"/>
          <w:lang w:val="en-US" w:eastAsia="en-GB"/>
        </w:rPr>
        <w:t xml:space="preserve"> the range 31 – 33%, Bar Costs within 28 – 31%, and Cost of Beverages below 9%. With a focus on Cost Control, we anticipate 6 months to fine tune the restaurant operations and manage our costs within the defined tolerance range.</w:t>
      </w:r>
    </w:p>
    <w:p w14:paraId="4716049E" w14:textId="77777777" w:rsidR="00920957" w:rsidRPr="006B2921" w:rsidRDefault="00920957" w:rsidP="006B2921">
      <w:pPr>
        <w:shd w:val="clear" w:color="auto" w:fill="FFFFFF"/>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 </w:t>
      </w:r>
    </w:p>
    <w:p w14:paraId="32BBF3D2" w14:textId="77777777" w:rsidR="00920957" w:rsidRPr="006B2921" w:rsidRDefault="00920957" w:rsidP="006B2921">
      <w:pPr>
        <w:shd w:val="clear" w:color="auto" w:fill="FFFFFF"/>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i/>
          <w:iCs/>
          <w:color w:val="000000"/>
          <w:sz w:val="24"/>
          <w:szCs w:val="24"/>
          <w:bdr w:val="none" w:sz="0" w:space="0" w:color="auto" w:frame="1"/>
          <w:lang w:val="en-US" w:eastAsia="en-GB"/>
        </w:rPr>
        <w:t>Inventory turnover and Accounts Payable.</w:t>
      </w:r>
      <w:r w:rsidRPr="006B2921">
        <w:rPr>
          <w:rFonts w:ascii="Arial" w:eastAsia="Times New Roman" w:hAnsi="Arial" w:cs="Arial"/>
          <w:color w:val="000000"/>
          <w:sz w:val="24"/>
          <w:szCs w:val="24"/>
          <w:bdr w:val="none" w:sz="0" w:space="0" w:color="auto" w:frame="1"/>
          <w:lang w:val="en-US" w:eastAsia="en-GB"/>
        </w:rPr>
        <w:t xml:space="preserve"> Accounts receivable turnover is calculated to be 0 days, as payment is rendered with </w:t>
      </w:r>
      <w:proofErr w:type="spellStart"/>
      <w:r w:rsidRPr="006B2921">
        <w:rPr>
          <w:rFonts w:ascii="Arial" w:eastAsia="Times New Roman" w:hAnsi="Arial" w:cs="Arial"/>
          <w:color w:val="000000"/>
          <w:sz w:val="24"/>
          <w:szCs w:val="24"/>
          <w:bdr w:val="none" w:sz="0" w:space="0" w:color="auto" w:frame="1"/>
          <w:lang w:val="en-US" w:eastAsia="en-GB"/>
        </w:rPr>
        <w:t>ervicce</w:t>
      </w:r>
      <w:proofErr w:type="spellEnd"/>
      <w:r w:rsidRPr="006B2921">
        <w:rPr>
          <w:rFonts w:ascii="Arial" w:eastAsia="Times New Roman" w:hAnsi="Arial" w:cs="Arial"/>
          <w:color w:val="000000"/>
          <w:sz w:val="24"/>
          <w:szCs w:val="24"/>
          <w:bdr w:val="none" w:sz="0" w:space="0" w:color="auto" w:frame="1"/>
          <w:lang w:val="en-US" w:eastAsia="en-GB"/>
        </w:rPr>
        <w:t xml:space="preserve">. Inventory is turned on a </w:t>
      </w:r>
      <w:proofErr w:type="gramStart"/>
      <w:r w:rsidRPr="006B2921">
        <w:rPr>
          <w:rFonts w:ascii="Arial" w:eastAsia="Times New Roman" w:hAnsi="Arial" w:cs="Arial"/>
          <w:color w:val="000000"/>
          <w:sz w:val="24"/>
          <w:szCs w:val="24"/>
          <w:bdr w:val="none" w:sz="0" w:space="0" w:color="auto" w:frame="1"/>
          <w:lang w:val="en-US" w:eastAsia="en-GB"/>
        </w:rPr>
        <w:t>7 day</w:t>
      </w:r>
      <w:proofErr w:type="gramEnd"/>
      <w:r w:rsidRPr="006B2921">
        <w:rPr>
          <w:rFonts w:ascii="Arial" w:eastAsia="Times New Roman" w:hAnsi="Arial" w:cs="Arial"/>
          <w:color w:val="000000"/>
          <w:sz w:val="24"/>
          <w:szCs w:val="24"/>
          <w:bdr w:val="none" w:sz="0" w:space="0" w:color="auto" w:frame="1"/>
          <w:lang w:val="en-US" w:eastAsia="en-GB"/>
        </w:rPr>
        <w:t xml:space="preserve"> cycle as inventory us used daily within all categories, and accounts payable are projected to be 30 days.</w:t>
      </w:r>
    </w:p>
    <w:p w14:paraId="6F8591A2" w14:textId="77777777" w:rsidR="00920957" w:rsidRPr="006B2921" w:rsidRDefault="00920957" w:rsidP="006B2921">
      <w:pPr>
        <w:shd w:val="clear" w:color="auto" w:fill="FFFFFF"/>
        <w:spacing w:after="0" w:line="240" w:lineRule="auto"/>
        <w:jc w:val="both"/>
        <w:rPr>
          <w:rFonts w:ascii="Arial" w:eastAsia="Times New Roman" w:hAnsi="Arial" w:cs="Arial"/>
          <w:color w:val="000000"/>
          <w:sz w:val="24"/>
          <w:szCs w:val="24"/>
          <w:bdr w:val="none" w:sz="0" w:space="0" w:color="auto" w:frame="1"/>
          <w:lang w:val="en-US" w:eastAsia="en-GB"/>
        </w:rPr>
      </w:pPr>
      <w:r w:rsidRPr="006B2921">
        <w:rPr>
          <w:rFonts w:ascii="Arial" w:eastAsia="Times New Roman" w:hAnsi="Arial" w:cs="Arial"/>
          <w:color w:val="000000"/>
          <w:sz w:val="24"/>
          <w:szCs w:val="24"/>
          <w:bdr w:val="none" w:sz="0" w:space="0" w:color="auto" w:frame="1"/>
          <w:lang w:val="en-US" w:eastAsia="en-GB"/>
        </w:rPr>
        <w:t> </w:t>
      </w:r>
    </w:p>
    <w:p w14:paraId="7230E597" w14:textId="77777777" w:rsidR="006067CB" w:rsidRPr="006B2921" w:rsidRDefault="006067CB" w:rsidP="006B2921">
      <w:pPr>
        <w:shd w:val="clear" w:color="auto" w:fill="FFFFFF"/>
        <w:spacing w:after="0" w:line="240" w:lineRule="auto"/>
        <w:jc w:val="both"/>
        <w:rPr>
          <w:rFonts w:ascii="Arial" w:eastAsia="Times New Roman" w:hAnsi="Arial" w:cs="Arial"/>
          <w:color w:val="000000"/>
          <w:sz w:val="24"/>
          <w:szCs w:val="24"/>
          <w:bdr w:val="none" w:sz="0" w:space="0" w:color="auto" w:frame="1"/>
          <w:lang w:val="en-US" w:eastAsia="en-GB"/>
        </w:rPr>
      </w:pPr>
    </w:p>
    <w:p w14:paraId="58E4C7DE" w14:textId="77777777" w:rsidR="006067CB" w:rsidRPr="006B2921" w:rsidRDefault="006067CB" w:rsidP="006B2921">
      <w:pPr>
        <w:shd w:val="clear" w:color="auto" w:fill="FFFFFF"/>
        <w:spacing w:after="0" w:line="240" w:lineRule="auto"/>
        <w:jc w:val="both"/>
        <w:rPr>
          <w:rFonts w:ascii="Arial" w:eastAsia="Times New Roman" w:hAnsi="Arial" w:cs="Arial"/>
          <w:color w:val="201F1E"/>
          <w:sz w:val="24"/>
          <w:szCs w:val="24"/>
          <w:lang w:val="en-GB" w:eastAsia="en-GB"/>
        </w:rPr>
      </w:pPr>
    </w:p>
    <w:tbl>
      <w:tblPr>
        <w:tblW w:w="0" w:type="auto"/>
        <w:tblBorders>
          <w:top w:val="outset" w:sz="6" w:space="0" w:color="auto"/>
          <w:left w:val="outset" w:sz="6" w:space="0" w:color="auto"/>
          <w:bottom w:val="outset" w:sz="6" w:space="0" w:color="auto"/>
          <w:right w:val="outset" w:sz="6" w:space="0" w:color="auto"/>
        </w:tblBorders>
        <w:shd w:val="clear" w:color="auto" w:fill="FFFFFF"/>
        <w:tblCellMar>
          <w:left w:w="0" w:type="dxa"/>
          <w:right w:w="0" w:type="dxa"/>
        </w:tblCellMar>
        <w:tblLook w:val="04A0" w:firstRow="1" w:lastRow="0" w:firstColumn="1" w:lastColumn="0" w:noHBand="0" w:noVBand="1"/>
      </w:tblPr>
      <w:tblGrid>
        <w:gridCol w:w="2302"/>
        <w:gridCol w:w="1228"/>
        <w:gridCol w:w="1228"/>
        <w:gridCol w:w="1228"/>
        <w:gridCol w:w="1228"/>
        <w:gridCol w:w="1270"/>
      </w:tblGrid>
      <w:tr w:rsidR="00920957" w:rsidRPr="006B2921" w14:paraId="4E153C73" w14:textId="77777777" w:rsidTr="00920957">
        <w:tc>
          <w:tcPr>
            <w:tcW w:w="5379" w:type="dxa"/>
            <w:tcBorders>
              <w:top w:val="single" w:sz="8" w:space="0" w:color="auto"/>
              <w:left w:val="single" w:sz="8" w:space="0" w:color="auto"/>
              <w:bottom w:val="single" w:sz="8" w:space="0" w:color="auto"/>
              <w:right w:val="single" w:sz="8" w:space="0" w:color="auto"/>
            </w:tcBorders>
            <w:shd w:val="clear" w:color="auto" w:fill="auto"/>
            <w:tcMar>
              <w:top w:w="0" w:type="dxa"/>
              <w:left w:w="108" w:type="dxa"/>
              <w:bottom w:w="0" w:type="dxa"/>
              <w:right w:w="108" w:type="dxa"/>
            </w:tcMar>
            <w:hideMark/>
          </w:tcPr>
          <w:p w14:paraId="5BD46CC8"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 </w:t>
            </w:r>
          </w:p>
        </w:tc>
        <w:tc>
          <w:tcPr>
            <w:tcW w:w="1701" w:type="dxa"/>
            <w:tcBorders>
              <w:top w:val="single" w:sz="8" w:space="0" w:color="auto"/>
              <w:left w:val="nil"/>
              <w:bottom w:val="single" w:sz="8" w:space="0" w:color="auto"/>
              <w:right w:val="single" w:sz="8" w:space="0" w:color="auto"/>
            </w:tcBorders>
            <w:shd w:val="clear" w:color="auto" w:fill="auto"/>
            <w:tcMar>
              <w:top w:w="0" w:type="dxa"/>
              <w:left w:w="108" w:type="dxa"/>
              <w:bottom w:w="0" w:type="dxa"/>
              <w:right w:w="108" w:type="dxa"/>
            </w:tcMar>
            <w:hideMark/>
          </w:tcPr>
          <w:p w14:paraId="7F5E2C63"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FY 2006</w:t>
            </w:r>
          </w:p>
        </w:tc>
        <w:tc>
          <w:tcPr>
            <w:tcW w:w="1701" w:type="dxa"/>
            <w:tcBorders>
              <w:top w:val="single" w:sz="8" w:space="0" w:color="auto"/>
              <w:left w:val="nil"/>
              <w:bottom w:val="single" w:sz="8" w:space="0" w:color="auto"/>
              <w:right w:val="single" w:sz="8" w:space="0" w:color="auto"/>
            </w:tcBorders>
            <w:shd w:val="clear" w:color="auto" w:fill="auto"/>
            <w:tcMar>
              <w:top w:w="0" w:type="dxa"/>
              <w:left w:w="108" w:type="dxa"/>
              <w:bottom w:w="0" w:type="dxa"/>
              <w:right w:w="108" w:type="dxa"/>
            </w:tcMar>
            <w:hideMark/>
          </w:tcPr>
          <w:p w14:paraId="5AD9DC35"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FY 2007</w:t>
            </w:r>
          </w:p>
        </w:tc>
        <w:tc>
          <w:tcPr>
            <w:tcW w:w="1701" w:type="dxa"/>
            <w:tcBorders>
              <w:top w:val="single" w:sz="8" w:space="0" w:color="auto"/>
              <w:left w:val="nil"/>
              <w:bottom w:val="single" w:sz="8" w:space="0" w:color="auto"/>
              <w:right w:val="single" w:sz="8" w:space="0" w:color="auto"/>
            </w:tcBorders>
            <w:shd w:val="clear" w:color="auto" w:fill="auto"/>
            <w:tcMar>
              <w:top w:w="0" w:type="dxa"/>
              <w:left w:w="108" w:type="dxa"/>
              <w:bottom w:w="0" w:type="dxa"/>
              <w:right w:w="108" w:type="dxa"/>
            </w:tcMar>
            <w:hideMark/>
          </w:tcPr>
          <w:p w14:paraId="72E1BC09"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FY 2008</w:t>
            </w:r>
          </w:p>
        </w:tc>
        <w:tc>
          <w:tcPr>
            <w:tcW w:w="1701" w:type="dxa"/>
            <w:tcBorders>
              <w:top w:val="single" w:sz="8" w:space="0" w:color="auto"/>
              <w:left w:val="nil"/>
              <w:bottom w:val="single" w:sz="8" w:space="0" w:color="auto"/>
              <w:right w:val="single" w:sz="8" w:space="0" w:color="auto"/>
            </w:tcBorders>
            <w:shd w:val="clear" w:color="auto" w:fill="auto"/>
            <w:tcMar>
              <w:top w:w="0" w:type="dxa"/>
              <w:left w:w="108" w:type="dxa"/>
              <w:bottom w:w="0" w:type="dxa"/>
              <w:right w:w="108" w:type="dxa"/>
            </w:tcMar>
            <w:hideMark/>
          </w:tcPr>
          <w:p w14:paraId="58F79CDB"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FY 2009</w:t>
            </w:r>
          </w:p>
        </w:tc>
        <w:tc>
          <w:tcPr>
            <w:tcW w:w="1843" w:type="dxa"/>
            <w:tcBorders>
              <w:top w:val="single" w:sz="8" w:space="0" w:color="auto"/>
              <w:left w:val="nil"/>
              <w:bottom w:val="single" w:sz="8" w:space="0" w:color="auto"/>
              <w:right w:val="single" w:sz="8" w:space="0" w:color="auto"/>
            </w:tcBorders>
            <w:shd w:val="clear" w:color="auto" w:fill="auto"/>
            <w:tcMar>
              <w:top w:w="0" w:type="dxa"/>
              <w:left w:w="108" w:type="dxa"/>
              <w:bottom w:w="0" w:type="dxa"/>
              <w:right w:w="108" w:type="dxa"/>
            </w:tcMar>
            <w:hideMark/>
          </w:tcPr>
          <w:p w14:paraId="2E495381"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FY 2010</w:t>
            </w:r>
          </w:p>
        </w:tc>
      </w:tr>
      <w:tr w:rsidR="00920957" w:rsidRPr="006B2921" w14:paraId="35801E16" w14:textId="77777777" w:rsidTr="00920957">
        <w:tc>
          <w:tcPr>
            <w:tcW w:w="5379" w:type="dxa"/>
            <w:tcBorders>
              <w:top w:val="nil"/>
              <w:left w:val="single" w:sz="8" w:space="0" w:color="auto"/>
              <w:bottom w:val="single" w:sz="8" w:space="0" w:color="auto"/>
              <w:right w:val="single" w:sz="8" w:space="0" w:color="auto"/>
            </w:tcBorders>
            <w:shd w:val="clear" w:color="auto" w:fill="auto"/>
            <w:tcMar>
              <w:top w:w="0" w:type="dxa"/>
              <w:left w:w="108" w:type="dxa"/>
              <w:bottom w:w="0" w:type="dxa"/>
              <w:right w:w="108" w:type="dxa"/>
            </w:tcMar>
            <w:hideMark/>
          </w:tcPr>
          <w:p w14:paraId="1FBCF7A6"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Plan Month</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2F75560D"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1</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4372F3C9"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2</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2BFF2F4D"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3</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77C6692C"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4</w:t>
            </w:r>
          </w:p>
        </w:tc>
        <w:tc>
          <w:tcPr>
            <w:tcW w:w="1843"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11BDB2C6"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5</w:t>
            </w:r>
          </w:p>
        </w:tc>
      </w:tr>
      <w:tr w:rsidR="00920957" w:rsidRPr="006B2921" w14:paraId="093E79B8" w14:textId="77777777" w:rsidTr="00920957">
        <w:tc>
          <w:tcPr>
            <w:tcW w:w="5379" w:type="dxa"/>
            <w:tcBorders>
              <w:top w:val="nil"/>
              <w:left w:val="single" w:sz="8" w:space="0" w:color="auto"/>
              <w:bottom w:val="single" w:sz="8" w:space="0" w:color="auto"/>
              <w:right w:val="single" w:sz="8" w:space="0" w:color="auto"/>
            </w:tcBorders>
            <w:shd w:val="clear" w:color="auto" w:fill="auto"/>
            <w:tcMar>
              <w:top w:w="0" w:type="dxa"/>
              <w:left w:w="108" w:type="dxa"/>
              <w:bottom w:w="0" w:type="dxa"/>
              <w:right w:w="108" w:type="dxa"/>
            </w:tcMar>
            <w:hideMark/>
          </w:tcPr>
          <w:p w14:paraId="0F0F08C3"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Current Interest Rate</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4ECFE15A"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6.00%</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18052299"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6.00%</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180D0673"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6.00%</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46BD2C77"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6.00%</w:t>
            </w:r>
          </w:p>
        </w:tc>
        <w:tc>
          <w:tcPr>
            <w:tcW w:w="1843"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625F9E08"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6.00%</w:t>
            </w:r>
          </w:p>
        </w:tc>
      </w:tr>
      <w:tr w:rsidR="00920957" w:rsidRPr="006B2921" w14:paraId="1CAA59ED" w14:textId="77777777" w:rsidTr="00920957">
        <w:tc>
          <w:tcPr>
            <w:tcW w:w="5379" w:type="dxa"/>
            <w:tcBorders>
              <w:top w:val="nil"/>
              <w:left w:val="single" w:sz="8" w:space="0" w:color="auto"/>
              <w:bottom w:val="single" w:sz="8" w:space="0" w:color="auto"/>
              <w:right w:val="single" w:sz="8" w:space="0" w:color="auto"/>
            </w:tcBorders>
            <w:shd w:val="clear" w:color="auto" w:fill="auto"/>
            <w:tcMar>
              <w:top w:w="0" w:type="dxa"/>
              <w:left w:w="108" w:type="dxa"/>
              <w:bottom w:w="0" w:type="dxa"/>
              <w:right w:w="108" w:type="dxa"/>
            </w:tcMar>
            <w:hideMark/>
          </w:tcPr>
          <w:p w14:paraId="3CD02F08"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Long-term Interest Rate</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19A91FAC"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7.00%</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0830D431"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7.00%</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544912F2"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7.00%</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1268C222"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7.00%</w:t>
            </w:r>
          </w:p>
        </w:tc>
        <w:tc>
          <w:tcPr>
            <w:tcW w:w="1843"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57EC3B43"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7.00%</w:t>
            </w:r>
          </w:p>
        </w:tc>
      </w:tr>
      <w:tr w:rsidR="00920957" w:rsidRPr="006B2921" w14:paraId="1C16FD43" w14:textId="77777777" w:rsidTr="00920957">
        <w:tc>
          <w:tcPr>
            <w:tcW w:w="5379" w:type="dxa"/>
            <w:tcBorders>
              <w:top w:val="nil"/>
              <w:left w:val="single" w:sz="8" w:space="0" w:color="auto"/>
              <w:bottom w:val="single" w:sz="8" w:space="0" w:color="auto"/>
              <w:right w:val="single" w:sz="8" w:space="0" w:color="auto"/>
            </w:tcBorders>
            <w:shd w:val="clear" w:color="auto" w:fill="auto"/>
            <w:tcMar>
              <w:top w:w="0" w:type="dxa"/>
              <w:left w:w="108" w:type="dxa"/>
              <w:bottom w:w="0" w:type="dxa"/>
              <w:right w:w="108" w:type="dxa"/>
            </w:tcMar>
            <w:hideMark/>
          </w:tcPr>
          <w:p w14:paraId="4E4891BE"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Tax Rate</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510C0C26"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30.00%</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563AFDBF"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30.00%</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30257077"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30.00%</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2758442C"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30.00%</w:t>
            </w:r>
          </w:p>
        </w:tc>
        <w:tc>
          <w:tcPr>
            <w:tcW w:w="1843"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003C15A5"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30.00%</w:t>
            </w:r>
          </w:p>
        </w:tc>
      </w:tr>
      <w:tr w:rsidR="00920957" w:rsidRPr="006B2921" w14:paraId="4573DFD4" w14:textId="77777777" w:rsidTr="00920957">
        <w:tc>
          <w:tcPr>
            <w:tcW w:w="5379" w:type="dxa"/>
            <w:tcBorders>
              <w:top w:val="nil"/>
              <w:left w:val="single" w:sz="8" w:space="0" w:color="auto"/>
              <w:bottom w:val="single" w:sz="8" w:space="0" w:color="auto"/>
              <w:right w:val="single" w:sz="8" w:space="0" w:color="auto"/>
            </w:tcBorders>
            <w:shd w:val="clear" w:color="auto" w:fill="auto"/>
            <w:tcMar>
              <w:top w:w="0" w:type="dxa"/>
              <w:left w:w="108" w:type="dxa"/>
              <w:bottom w:w="0" w:type="dxa"/>
              <w:right w:w="108" w:type="dxa"/>
            </w:tcMar>
            <w:hideMark/>
          </w:tcPr>
          <w:p w14:paraId="38FEAE29"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Other</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1D6C3350"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0</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5AF9446D"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0</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27C2E490"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0</w:t>
            </w:r>
          </w:p>
        </w:tc>
        <w:tc>
          <w:tcPr>
            <w:tcW w:w="1701"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7AC72F6B"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0</w:t>
            </w:r>
          </w:p>
        </w:tc>
        <w:tc>
          <w:tcPr>
            <w:tcW w:w="1843" w:type="dxa"/>
            <w:tcBorders>
              <w:top w:val="nil"/>
              <w:left w:val="nil"/>
              <w:bottom w:val="single" w:sz="8" w:space="0" w:color="auto"/>
              <w:right w:val="single" w:sz="8" w:space="0" w:color="auto"/>
            </w:tcBorders>
            <w:shd w:val="clear" w:color="auto" w:fill="auto"/>
            <w:tcMar>
              <w:top w:w="0" w:type="dxa"/>
              <w:left w:w="108" w:type="dxa"/>
              <w:bottom w:w="0" w:type="dxa"/>
              <w:right w:w="108" w:type="dxa"/>
            </w:tcMar>
            <w:hideMark/>
          </w:tcPr>
          <w:p w14:paraId="4673042C" w14:textId="77777777" w:rsidR="00920957" w:rsidRPr="006B2921" w:rsidRDefault="00920957" w:rsidP="006B2921">
            <w:pPr>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0</w:t>
            </w:r>
          </w:p>
        </w:tc>
      </w:tr>
    </w:tbl>
    <w:p w14:paraId="095EABAD" w14:textId="77777777" w:rsidR="00920957" w:rsidRPr="006B2921" w:rsidRDefault="00920957" w:rsidP="006B2921">
      <w:pPr>
        <w:shd w:val="clear" w:color="auto" w:fill="FFFFFF"/>
        <w:spacing w:after="0" w:line="240" w:lineRule="auto"/>
        <w:ind w:left="720"/>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 </w:t>
      </w:r>
    </w:p>
    <w:p w14:paraId="0FECAF4B" w14:textId="77777777" w:rsidR="00920957" w:rsidRPr="003E1FA4" w:rsidRDefault="00920957" w:rsidP="007C014B">
      <w:pPr>
        <w:pStyle w:val="Heading3"/>
        <w:rPr>
          <w:rFonts w:ascii="Arial" w:eastAsia="Times New Roman" w:hAnsi="Arial" w:cs="Arial"/>
          <w:b/>
          <w:bCs/>
          <w:color w:val="000000" w:themeColor="text1"/>
          <w:u w:val="single"/>
          <w:lang w:val="en-GB" w:eastAsia="en-GB"/>
        </w:rPr>
      </w:pPr>
      <w:bookmarkStart w:id="27" w:name="_Toc17992090"/>
      <w:r w:rsidRPr="003E1FA4">
        <w:rPr>
          <w:rFonts w:ascii="Arial" w:eastAsia="Times New Roman" w:hAnsi="Arial" w:cs="Arial"/>
          <w:b/>
          <w:bCs/>
          <w:color w:val="000000" w:themeColor="text1"/>
          <w:u w:val="single"/>
          <w:bdr w:val="none" w:sz="0" w:space="0" w:color="auto" w:frame="1"/>
          <w:lang w:val="en-US" w:eastAsia="en-GB"/>
        </w:rPr>
        <w:t>3.7 Break-even Analysis</w:t>
      </w:r>
      <w:bookmarkEnd w:id="27"/>
      <w:r w:rsidRPr="003E1FA4">
        <w:rPr>
          <w:rFonts w:ascii="Arial" w:eastAsia="Times New Roman" w:hAnsi="Arial" w:cs="Arial"/>
          <w:b/>
          <w:bCs/>
          <w:color w:val="000000" w:themeColor="text1"/>
          <w:u w:val="single"/>
          <w:bdr w:val="none" w:sz="0" w:space="0" w:color="auto" w:frame="1"/>
          <w:lang w:val="en-US" w:eastAsia="en-GB"/>
        </w:rPr>
        <w:t> </w:t>
      </w:r>
    </w:p>
    <w:p w14:paraId="060D8081" w14:textId="77777777" w:rsidR="00920957" w:rsidRPr="006B2921" w:rsidRDefault="00920957" w:rsidP="006B2921">
      <w:pPr>
        <w:shd w:val="clear" w:color="auto" w:fill="FFFFFF"/>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For our First Year Break-Even Analysis, we have an average running fixed costs of $60,230 per month which includes our full payroll, rent, and utilities, and an estimation of other running costs. With direct cost of goods (inventory, in this plan) at 35% of sales, our monthly break-even point is $92,081. We will surpass our break-even point in October of our first year.</w:t>
      </w:r>
    </w:p>
    <w:p w14:paraId="4F078770" w14:textId="77777777" w:rsidR="00920957" w:rsidRPr="006B2921" w:rsidRDefault="00920957" w:rsidP="006B2921">
      <w:pPr>
        <w:shd w:val="clear" w:color="auto" w:fill="FFFFFF"/>
        <w:spacing w:after="0" w:line="240" w:lineRule="auto"/>
        <w:ind w:left="142"/>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 </w:t>
      </w:r>
    </w:p>
    <w:p w14:paraId="6EE3C4D4" w14:textId="77777777" w:rsidR="00920957" w:rsidRPr="006B2921" w:rsidRDefault="00920957" w:rsidP="006B2921">
      <w:pPr>
        <w:shd w:val="clear" w:color="auto" w:fill="FFFFFF"/>
        <w:spacing w:after="0" w:line="240" w:lineRule="auto"/>
        <w:jc w:val="both"/>
        <w:rPr>
          <w:rFonts w:ascii="Arial" w:eastAsia="Times New Roman" w:hAnsi="Arial" w:cs="Arial"/>
          <w:color w:val="201F1E"/>
          <w:sz w:val="24"/>
          <w:szCs w:val="24"/>
          <w:lang w:val="en-GB" w:eastAsia="en-GB"/>
        </w:rPr>
      </w:pPr>
      <w:r w:rsidRPr="006B2921">
        <w:rPr>
          <w:rFonts w:ascii="Arial" w:eastAsia="Times New Roman" w:hAnsi="Arial" w:cs="Arial"/>
          <w:color w:val="000000"/>
          <w:sz w:val="24"/>
          <w:szCs w:val="24"/>
          <w:bdr w:val="none" w:sz="0" w:space="0" w:color="auto" w:frame="1"/>
          <w:lang w:val="en-US" w:eastAsia="en-GB"/>
        </w:rPr>
        <w:t>As we exit the start-up phase of the business and focus on cost control, we will drive the Cost of Goods Sold (COGS) down, dropping our break-even value, and increasing our Gross Margin.</w:t>
      </w:r>
    </w:p>
    <w:p w14:paraId="3302DD7F" w14:textId="77777777" w:rsidR="00920957" w:rsidRPr="006B2921" w:rsidRDefault="00920957" w:rsidP="006B2921">
      <w:pPr>
        <w:spacing w:before="480" w:after="0" w:line="240" w:lineRule="auto"/>
        <w:jc w:val="both"/>
        <w:outlineLvl w:val="0"/>
        <w:rPr>
          <w:rFonts w:ascii="Arial" w:eastAsia="Times New Roman" w:hAnsi="Arial" w:cs="Arial"/>
          <w:b/>
          <w:bCs/>
          <w:color w:val="000000"/>
          <w:kern w:val="36"/>
          <w:sz w:val="24"/>
          <w:szCs w:val="24"/>
          <w:u w:val="single"/>
          <w:lang w:val="en-US" w:eastAsia="es-ES"/>
        </w:rPr>
      </w:pPr>
    </w:p>
    <w:p w14:paraId="0FF81AF2" w14:textId="77777777" w:rsidR="00827A6C" w:rsidRPr="006B2921" w:rsidRDefault="00827A6C" w:rsidP="006B2921">
      <w:pPr>
        <w:jc w:val="both"/>
        <w:rPr>
          <w:rFonts w:ascii="Arial" w:eastAsia="Times New Roman" w:hAnsi="Arial" w:cs="Arial"/>
          <w:b/>
          <w:bCs/>
          <w:color w:val="000000"/>
          <w:kern w:val="36"/>
          <w:sz w:val="24"/>
          <w:szCs w:val="24"/>
          <w:lang w:val="en-US" w:eastAsia="es-ES"/>
        </w:rPr>
      </w:pPr>
    </w:p>
    <w:p w14:paraId="3C2E662B" w14:textId="77777777" w:rsidR="00C019F5" w:rsidRPr="006B2921" w:rsidRDefault="00C019F5" w:rsidP="006B2921">
      <w:pPr>
        <w:jc w:val="both"/>
        <w:rPr>
          <w:rFonts w:ascii="Arial" w:hAnsi="Arial" w:cs="Arial"/>
          <w:b/>
          <w:sz w:val="24"/>
          <w:szCs w:val="24"/>
          <w:u w:val="single"/>
          <w:lang w:val="en-US"/>
        </w:rPr>
      </w:pPr>
    </w:p>
    <w:p w14:paraId="5B12588F" w14:textId="77777777" w:rsidR="00920957" w:rsidRPr="006B2921" w:rsidRDefault="00920957" w:rsidP="006B2921">
      <w:pPr>
        <w:jc w:val="both"/>
        <w:rPr>
          <w:rFonts w:ascii="Arial" w:hAnsi="Arial" w:cs="Arial"/>
          <w:b/>
          <w:sz w:val="24"/>
          <w:szCs w:val="24"/>
          <w:u w:val="single"/>
          <w:lang w:val="en-US"/>
        </w:rPr>
      </w:pPr>
    </w:p>
    <w:p w14:paraId="69DC5717" w14:textId="77777777" w:rsidR="00920957" w:rsidRPr="006B2921" w:rsidRDefault="00920957" w:rsidP="006B2921">
      <w:pPr>
        <w:jc w:val="both"/>
        <w:rPr>
          <w:rFonts w:ascii="Arial" w:hAnsi="Arial" w:cs="Arial"/>
          <w:b/>
          <w:sz w:val="24"/>
          <w:szCs w:val="24"/>
          <w:u w:val="single"/>
          <w:lang w:val="en-US"/>
        </w:rPr>
      </w:pPr>
    </w:p>
    <w:p w14:paraId="4505F1D6" w14:textId="77777777" w:rsidR="00920957" w:rsidRDefault="00920957" w:rsidP="006B2921">
      <w:pPr>
        <w:jc w:val="both"/>
        <w:rPr>
          <w:rFonts w:ascii="Arial" w:hAnsi="Arial" w:cs="Arial"/>
          <w:b/>
          <w:sz w:val="24"/>
          <w:szCs w:val="24"/>
          <w:u w:val="single"/>
          <w:lang w:val="en-US"/>
        </w:rPr>
      </w:pPr>
    </w:p>
    <w:p w14:paraId="101B687A" w14:textId="77777777" w:rsidR="005D01B8" w:rsidRDefault="005D01B8" w:rsidP="00852D4E">
      <w:pPr>
        <w:pStyle w:val="Heading2"/>
        <w:rPr>
          <w:lang w:val="en-US"/>
        </w:rPr>
      </w:pPr>
    </w:p>
    <w:p w14:paraId="0683B99C" w14:textId="77777777" w:rsidR="007C014B" w:rsidRDefault="007C014B" w:rsidP="00852D4E">
      <w:pPr>
        <w:pStyle w:val="Heading2"/>
        <w:rPr>
          <w:lang w:val="en-US"/>
        </w:rPr>
      </w:pPr>
      <w:bookmarkStart w:id="28" w:name="_Toc17992091"/>
    </w:p>
    <w:p w14:paraId="06744C60" w14:textId="77777777" w:rsidR="007C014B" w:rsidRPr="007C014B" w:rsidRDefault="007C014B" w:rsidP="007C014B">
      <w:pPr>
        <w:rPr>
          <w:lang w:val="en-US"/>
        </w:rPr>
      </w:pPr>
    </w:p>
    <w:p w14:paraId="36A2A2EB" w14:textId="77777777" w:rsidR="007C014B" w:rsidRPr="003E1FA4" w:rsidRDefault="00920957" w:rsidP="007C014B">
      <w:pPr>
        <w:pStyle w:val="Heading2"/>
        <w:rPr>
          <w:rFonts w:ascii="Arial" w:hAnsi="Arial" w:cs="Arial"/>
          <w:b/>
          <w:bCs/>
          <w:color w:val="000000" w:themeColor="text1"/>
          <w:sz w:val="24"/>
          <w:szCs w:val="24"/>
          <w:u w:val="single"/>
          <w:lang w:val="en-US"/>
        </w:rPr>
      </w:pPr>
      <w:r w:rsidRPr="003E1FA4">
        <w:rPr>
          <w:rFonts w:ascii="Arial" w:hAnsi="Arial" w:cs="Arial"/>
          <w:b/>
          <w:bCs/>
          <w:color w:val="000000" w:themeColor="text1"/>
          <w:sz w:val="24"/>
          <w:szCs w:val="24"/>
          <w:u w:val="single"/>
          <w:lang w:val="en-US"/>
        </w:rPr>
        <w:lastRenderedPageBreak/>
        <w:t xml:space="preserve">4.0 </w:t>
      </w:r>
      <w:r w:rsidR="00827A6C" w:rsidRPr="003E1FA4">
        <w:rPr>
          <w:rFonts w:ascii="Arial" w:hAnsi="Arial" w:cs="Arial"/>
          <w:b/>
          <w:bCs/>
          <w:color w:val="000000" w:themeColor="text1"/>
          <w:sz w:val="24"/>
          <w:szCs w:val="24"/>
          <w:u w:val="single"/>
          <w:lang w:val="en-US"/>
        </w:rPr>
        <w:t>Administration</w:t>
      </w:r>
      <w:bookmarkEnd w:id="28"/>
    </w:p>
    <w:p w14:paraId="1850D303" w14:textId="77777777" w:rsidR="00E84851" w:rsidRPr="006B2921" w:rsidRDefault="00724CB8" w:rsidP="006B2921">
      <w:pPr>
        <w:jc w:val="both"/>
        <w:rPr>
          <w:rFonts w:ascii="Arial" w:hAnsi="Arial" w:cs="Arial"/>
          <w:sz w:val="24"/>
          <w:szCs w:val="24"/>
          <w:lang w:val="en-GB"/>
        </w:rPr>
      </w:pPr>
      <w:r w:rsidRPr="006B2921">
        <w:rPr>
          <w:rFonts w:ascii="Arial" w:hAnsi="Arial" w:cs="Arial"/>
          <w:sz w:val="24"/>
          <w:szCs w:val="24"/>
          <w:lang w:val="en-GB"/>
        </w:rPr>
        <w:t xml:space="preserve">In the administration </w:t>
      </w:r>
      <w:r w:rsidR="00920957" w:rsidRPr="006B2921">
        <w:rPr>
          <w:rFonts w:ascii="Arial" w:hAnsi="Arial" w:cs="Arial"/>
          <w:sz w:val="24"/>
          <w:szCs w:val="24"/>
          <w:lang w:val="en-GB"/>
        </w:rPr>
        <w:t>ar</w:t>
      </w:r>
      <w:r w:rsidRPr="006B2921">
        <w:rPr>
          <w:rFonts w:ascii="Arial" w:hAnsi="Arial" w:cs="Arial"/>
          <w:sz w:val="24"/>
          <w:szCs w:val="24"/>
          <w:lang w:val="en-GB"/>
        </w:rPr>
        <w:t xml:space="preserve">ea </w:t>
      </w:r>
      <w:r w:rsidR="00E84851" w:rsidRPr="006B2921">
        <w:rPr>
          <w:rFonts w:ascii="Arial" w:hAnsi="Arial" w:cs="Arial"/>
          <w:sz w:val="24"/>
          <w:szCs w:val="24"/>
          <w:lang w:val="en-GB"/>
        </w:rPr>
        <w:t>you need to make a list of what are the activities that you must carry out so that the world finds out about your restaurant (Marketing) and the strategies that you will use so that people come repeatedly in your place (business plan). To sell more in a restaurant (and manage everything that entails) you need to be clear about the process to: Attract diners to your restaurant (advertising, attraction marketing, public relations, etc.). Re-</w:t>
      </w:r>
      <w:proofErr w:type="spellStart"/>
      <w:r w:rsidR="00E84851" w:rsidRPr="006B2921">
        <w:rPr>
          <w:rFonts w:ascii="Arial" w:hAnsi="Arial" w:cs="Arial"/>
          <w:sz w:val="24"/>
          <w:szCs w:val="24"/>
          <w:lang w:val="en-GB"/>
        </w:rPr>
        <w:t>analyze</w:t>
      </w:r>
      <w:proofErr w:type="spellEnd"/>
      <w:r w:rsidR="00E84851" w:rsidRPr="006B2921">
        <w:rPr>
          <w:rFonts w:ascii="Arial" w:hAnsi="Arial" w:cs="Arial"/>
          <w:sz w:val="24"/>
          <w:szCs w:val="24"/>
          <w:lang w:val="en-GB"/>
        </w:rPr>
        <w:t xml:space="preserve"> your target audience to see if there are new trends or culinary tastes.</w:t>
      </w:r>
    </w:p>
    <w:p w14:paraId="6FBBD20F" w14:textId="77777777" w:rsidR="00E84851" w:rsidRPr="006B2921" w:rsidRDefault="00E84851" w:rsidP="006B2921">
      <w:pPr>
        <w:jc w:val="both"/>
        <w:rPr>
          <w:rFonts w:ascii="Arial" w:hAnsi="Arial" w:cs="Arial"/>
          <w:sz w:val="24"/>
          <w:szCs w:val="24"/>
          <w:lang w:val="en-GB"/>
        </w:rPr>
      </w:pPr>
      <w:r w:rsidRPr="006B2921">
        <w:rPr>
          <w:rFonts w:ascii="Arial" w:hAnsi="Arial" w:cs="Arial"/>
          <w:sz w:val="24"/>
          <w:szCs w:val="24"/>
          <w:lang w:val="en"/>
        </w:rPr>
        <w:t>Understand the customer purchase process (from the moment you see an ad until your restaurant is happy).</w:t>
      </w:r>
    </w:p>
    <w:p w14:paraId="13767D97" w14:textId="77777777" w:rsidR="00E84851" w:rsidRPr="006B2921" w:rsidRDefault="00E84851" w:rsidP="006B2921">
      <w:pPr>
        <w:jc w:val="both"/>
        <w:rPr>
          <w:rFonts w:ascii="Arial" w:hAnsi="Arial" w:cs="Arial"/>
          <w:sz w:val="24"/>
          <w:szCs w:val="24"/>
          <w:lang w:val="en"/>
        </w:rPr>
      </w:pPr>
      <w:r w:rsidRPr="006B2921">
        <w:rPr>
          <w:rFonts w:ascii="Arial" w:hAnsi="Arial" w:cs="Arial"/>
          <w:sz w:val="24"/>
          <w:szCs w:val="24"/>
          <w:lang w:val="en"/>
        </w:rPr>
        <w:t>Better understand and design the process of selling your restaurant (what you do since your client has an experience with your business - in social networks or in your local).</w:t>
      </w:r>
    </w:p>
    <w:p w14:paraId="43BCD250" w14:textId="77777777" w:rsidR="00724CB8" w:rsidRPr="006B2921" w:rsidRDefault="00E84851" w:rsidP="006B2921">
      <w:pPr>
        <w:jc w:val="both"/>
        <w:rPr>
          <w:rFonts w:ascii="Arial" w:hAnsi="Arial" w:cs="Arial"/>
          <w:sz w:val="24"/>
          <w:szCs w:val="24"/>
          <w:lang w:val="en"/>
        </w:rPr>
      </w:pPr>
      <w:r w:rsidRPr="006B2921">
        <w:rPr>
          <w:rFonts w:ascii="Arial" w:hAnsi="Arial" w:cs="Arial"/>
          <w:sz w:val="24"/>
          <w:szCs w:val="24"/>
          <w:lang w:val="en"/>
        </w:rPr>
        <w:t>For these last points you need to be clear about your brand positioning (how you want customers to remember you: for being abundant, economical, quality products or vegetarian options, etc.)</w:t>
      </w:r>
      <w:r w:rsidR="005B2D1D" w:rsidRPr="006B2921">
        <w:rPr>
          <w:rFonts w:ascii="Arial" w:hAnsi="Arial" w:cs="Arial"/>
          <w:sz w:val="24"/>
          <w:szCs w:val="24"/>
          <w:lang w:val="en"/>
        </w:rPr>
        <w:t>.</w:t>
      </w:r>
    </w:p>
    <w:p w14:paraId="3DDD1357" w14:textId="77777777" w:rsidR="005B2D1D" w:rsidRPr="003E1FA4" w:rsidRDefault="005B2D1D" w:rsidP="005D01B8">
      <w:pPr>
        <w:pStyle w:val="Heading3"/>
        <w:rPr>
          <w:rFonts w:ascii="Arial" w:hAnsi="Arial" w:cs="Arial"/>
          <w:b/>
          <w:bCs/>
          <w:color w:val="000000" w:themeColor="text1"/>
          <w:u w:val="single"/>
          <w:lang w:val="en-US"/>
        </w:rPr>
      </w:pPr>
      <w:bookmarkStart w:id="29" w:name="_Toc17992092"/>
      <w:r w:rsidRPr="003E1FA4">
        <w:rPr>
          <w:rFonts w:ascii="Arial" w:hAnsi="Arial" w:cs="Arial"/>
          <w:b/>
          <w:bCs/>
          <w:color w:val="000000" w:themeColor="text1"/>
          <w:u w:val="single"/>
          <w:lang w:val="en-US"/>
        </w:rPr>
        <w:t>4.1 Payroll Scheduling</w:t>
      </w:r>
      <w:bookmarkEnd w:id="29"/>
    </w:p>
    <w:p w14:paraId="653BC6FF" w14:textId="77777777" w:rsidR="005B2D1D" w:rsidRPr="006B2921" w:rsidRDefault="00724CB8" w:rsidP="006B2921">
      <w:pPr>
        <w:jc w:val="both"/>
        <w:rPr>
          <w:rFonts w:ascii="Arial" w:hAnsi="Arial" w:cs="Arial"/>
          <w:sz w:val="24"/>
          <w:szCs w:val="24"/>
          <w:lang w:val="en-GB"/>
        </w:rPr>
      </w:pPr>
      <w:r w:rsidRPr="006B2921">
        <w:rPr>
          <w:rFonts w:ascii="Arial" w:hAnsi="Arial" w:cs="Arial"/>
          <w:sz w:val="24"/>
          <w:szCs w:val="24"/>
          <w:lang w:val="en-GB"/>
        </w:rPr>
        <w:t xml:space="preserve">Payroll checks will be issued bi-monthly. </w:t>
      </w:r>
      <w:r w:rsidR="005B2D1D" w:rsidRPr="006B2921">
        <w:rPr>
          <w:rFonts w:ascii="Arial" w:hAnsi="Arial" w:cs="Arial"/>
          <w:sz w:val="24"/>
          <w:szCs w:val="24"/>
          <w:lang w:val="en-GB"/>
        </w:rPr>
        <w:t>Our financial team</w:t>
      </w:r>
      <w:r w:rsidRPr="006B2921">
        <w:rPr>
          <w:rFonts w:ascii="Arial" w:hAnsi="Arial" w:cs="Arial"/>
          <w:sz w:val="24"/>
          <w:szCs w:val="24"/>
          <w:lang w:val="en-GB"/>
        </w:rPr>
        <w:t xml:space="preserve"> will run reports from the time &amp; attendance system, make necessary adjustments, and prepare for transfer to the payroll system. Payroll will be processed by a payroll processing service.</w:t>
      </w:r>
    </w:p>
    <w:p w14:paraId="414E0F09" w14:textId="77777777" w:rsidR="005B2D1D" w:rsidRPr="003E1FA4" w:rsidRDefault="005B2D1D" w:rsidP="005D01B8">
      <w:pPr>
        <w:pStyle w:val="Heading3"/>
        <w:rPr>
          <w:rFonts w:ascii="Arial" w:hAnsi="Arial" w:cs="Arial"/>
          <w:b/>
          <w:bCs/>
          <w:color w:val="000000" w:themeColor="text1"/>
          <w:u w:val="single"/>
          <w:lang w:val="en-GB"/>
        </w:rPr>
      </w:pPr>
      <w:bookmarkStart w:id="30" w:name="_Toc17992093"/>
      <w:r w:rsidRPr="003E1FA4">
        <w:rPr>
          <w:rFonts w:ascii="Arial" w:hAnsi="Arial" w:cs="Arial"/>
          <w:b/>
          <w:bCs/>
          <w:color w:val="000000" w:themeColor="text1"/>
          <w:u w:val="single"/>
          <w:lang w:val="en-GB"/>
        </w:rPr>
        <w:t>4.2 Purchasing Records/Payables</w:t>
      </w:r>
      <w:bookmarkEnd w:id="30"/>
      <w:r w:rsidRPr="003E1FA4">
        <w:rPr>
          <w:rFonts w:ascii="Arial" w:hAnsi="Arial" w:cs="Arial"/>
          <w:b/>
          <w:bCs/>
          <w:color w:val="000000" w:themeColor="text1"/>
          <w:u w:val="single"/>
          <w:lang w:val="en-GB"/>
        </w:rPr>
        <w:t xml:space="preserve"> </w:t>
      </w:r>
    </w:p>
    <w:p w14:paraId="6AA3A369" w14:textId="77777777" w:rsidR="005B2D1D" w:rsidRPr="006B2921" w:rsidRDefault="005B2D1D" w:rsidP="006B2921">
      <w:pPr>
        <w:jc w:val="both"/>
        <w:rPr>
          <w:rFonts w:ascii="Arial" w:hAnsi="Arial" w:cs="Arial"/>
          <w:sz w:val="24"/>
          <w:szCs w:val="24"/>
          <w:lang w:val="en-GB"/>
        </w:rPr>
      </w:pPr>
      <w:r w:rsidRPr="006B2921">
        <w:rPr>
          <w:rFonts w:ascii="Arial" w:hAnsi="Arial" w:cs="Arial"/>
          <w:sz w:val="24"/>
          <w:szCs w:val="24"/>
          <w:lang w:val="en-GB"/>
        </w:rPr>
        <w:t>A part time bookkeeper will process and record invoices and credits daily. Reports detailing cash expenditures, payments by check, and accounts payable transactions will be readily available. Check disbursements will be prepared by the bookkeeper. Check signing authority for the general operating account will be given to the general manager.</w:t>
      </w:r>
    </w:p>
    <w:p w14:paraId="22C0D680" w14:textId="77777777" w:rsidR="008653E3" w:rsidRPr="006B2921" w:rsidRDefault="008653E3" w:rsidP="006B2921">
      <w:pPr>
        <w:jc w:val="both"/>
        <w:rPr>
          <w:rFonts w:ascii="Arial" w:hAnsi="Arial" w:cs="Arial"/>
          <w:sz w:val="24"/>
          <w:szCs w:val="24"/>
          <w:lang w:val="en-US"/>
        </w:rPr>
      </w:pPr>
    </w:p>
    <w:p w14:paraId="5AF1C0CB" w14:textId="77777777" w:rsidR="008653E3" w:rsidRPr="006B2921" w:rsidRDefault="008653E3" w:rsidP="006B2921">
      <w:pPr>
        <w:jc w:val="both"/>
        <w:rPr>
          <w:rFonts w:ascii="Arial" w:hAnsi="Arial" w:cs="Arial"/>
          <w:sz w:val="24"/>
          <w:szCs w:val="24"/>
          <w:lang w:val="en-US"/>
        </w:rPr>
      </w:pPr>
    </w:p>
    <w:p w14:paraId="077E12DA" w14:textId="77777777" w:rsidR="008653E3" w:rsidRPr="006B2921" w:rsidRDefault="008653E3" w:rsidP="006B2921">
      <w:pPr>
        <w:jc w:val="both"/>
        <w:rPr>
          <w:rFonts w:ascii="Arial" w:hAnsi="Arial" w:cs="Arial"/>
          <w:sz w:val="24"/>
          <w:szCs w:val="24"/>
          <w:lang w:val="en-US"/>
        </w:rPr>
      </w:pPr>
    </w:p>
    <w:p w14:paraId="0AA5E647" w14:textId="77777777" w:rsidR="008653E3" w:rsidRPr="006B2921" w:rsidRDefault="008653E3" w:rsidP="006B2921">
      <w:pPr>
        <w:jc w:val="both"/>
        <w:rPr>
          <w:rFonts w:ascii="Arial" w:hAnsi="Arial" w:cs="Arial"/>
          <w:sz w:val="24"/>
          <w:szCs w:val="24"/>
          <w:lang w:val="en-US"/>
        </w:rPr>
      </w:pPr>
    </w:p>
    <w:p w14:paraId="197FE44C" w14:textId="77777777" w:rsidR="008653E3" w:rsidRPr="006B2921" w:rsidRDefault="008653E3" w:rsidP="006B2921">
      <w:pPr>
        <w:jc w:val="both"/>
        <w:rPr>
          <w:rFonts w:ascii="Arial" w:hAnsi="Arial" w:cs="Arial"/>
          <w:sz w:val="24"/>
          <w:szCs w:val="24"/>
          <w:lang w:val="en-US"/>
        </w:rPr>
      </w:pPr>
    </w:p>
    <w:p w14:paraId="5A65FB6B" w14:textId="77777777" w:rsidR="008653E3" w:rsidRDefault="008653E3" w:rsidP="006B2921">
      <w:pPr>
        <w:jc w:val="both"/>
        <w:rPr>
          <w:rFonts w:ascii="Arial" w:hAnsi="Arial" w:cs="Arial"/>
          <w:sz w:val="24"/>
          <w:szCs w:val="24"/>
          <w:lang w:val="en-US"/>
        </w:rPr>
      </w:pPr>
    </w:p>
    <w:p w14:paraId="156B2079" w14:textId="77777777" w:rsidR="00EC5040" w:rsidRPr="006B2921" w:rsidRDefault="00EC5040" w:rsidP="006B2921">
      <w:pPr>
        <w:jc w:val="both"/>
        <w:rPr>
          <w:rFonts w:ascii="Arial" w:hAnsi="Arial" w:cs="Arial"/>
          <w:sz w:val="24"/>
          <w:szCs w:val="24"/>
          <w:lang w:val="en-US"/>
        </w:rPr>
      </w:pPr>
    </w:p>
    <w:p w14:paraId="49C98B50" w14:textId="36B68489" w:rsidR="00774EDD" w:rsidRDefault="00774EDD" w:rsidP="006B2921">
      <w:pPr>
        <w:jc w:val="both"/>
        <w:rPr>
          <w:rFonts w:ascii="Arial" w:hAnsi="Arial" w:cs="Arial"/>
          <w:b/>
          <w:sz w:val="24"/>
          <w:szCs w:val="24"/>
          <w:lang w:val="en-GB"/>
        </w:rPr>
      </w:pPr>
    </w:p>
    <w:p w14:paraId="13073C36" w14:textId="77777777" w:rsidR="00650730" w:rsidRPr="006B2921" w:rsidRDefault="00650730" w:rsidP="006B2921">
      <w:pPr>
        <w:jc w:val="both"/>
        <w:rPr>
          <w:rFonts w:ascii="Arial" w:hAnsi="Arial" w:cs="Arial"/>
          <w:b/>
          <w:sz w:val="24"/>
          <w:szCs w:val="24"/>
          <w:lang w:val="en-GB"/>
        </w:rPr>
      </w:pPr>
    </w:p>
    <w:p w14:paraId="53F24F3B" w14:textId="77777777" w:rsidR="00774EDD" w:rsidRPr="006B2921" w:rsidRDefault="00774EDD" w:rsidP="006B2921">
      <w:pPr>
        <w:jc w:val="both"/>
        <w:rPr>
          <w:rFonts w:ascii="Arial" w:hAnsi="Arial" w:cs="Arial"/>
          <w:b/>
          <w:sz w:val="24"/>
          <w:szCs w:val="24"/>
          <w:lang w:val="en-GB"/>
        </w:rPr>
      </w:pPr>
    </w:p>
    <w:p w14:paraId="11D67C1A" w14:textId="77777777" w:rsidR="005B2D1D" w:rsidRPr="003E1FA4" w:rsidRDefault="005B2D1D" w:rsidP="00852D4E">
      <w:pPr>
        <w:pStyle w:val="Heading2"/>
        <w:rPr>
          <w:rFonts w:ascii="Arial" w:hAnsi="Arial" w:cs="Arial"/>
          <w:b/>
          <w:bCs/>
          <w:color w:val="000000" w:themeColor="text1"/>
          <w:sz w:val="24"/>
          <w:szCs w:val="24"/>
          <w:u w:val="single"/>
          <w:lang w:val="en-US"/>
        </w:rPr>
      </w:pPr>
      <w:bookmarkStart w:id="31" w:name="_Toc17992094"/>
      <w:r w:rsidRPr="003E1FA4">
        <w:rPr>
          <w:rFonts w:ascii="Arial" w:hAnsi="Arial" w:cs="Arial"/>
          <w:b/>
          <w:bCs/>
          <w:color w:val="000000" w:themeColor="text1"/>
          <w:sz w:val="24"/>
          <w:szCs w:val="24"/>
          <w:u w:val="single"/>
          <w:lang w:val="en"/>
        </w:rPr>
        <w:lastRenderedPageBreak/>
        <w:t xml:space="preserve">5.0 </w:t>
      </w:r>
      <w:r w:rsidRPr="003E1FA4">
        <w:rPr>
          <w:rFonts w:ascii="Arial" w:hAnsi="Arial" w:cs="Arial"/>
          <w:b/>
          <w:bCs/>
          <w:color w:val="000000" w:themeColor="text1"/>
          <w:sz w:val="24"/>
          <w:szCs w:val="24"/>
          <w:u w:val="single"/>
          <w:lang w:val="en-US"/>
        </w:rPr>
        <w:t>Other Management Administration</w:t>
      </w:r>
      <w:bookmarkEnd w:id="31"/>
    </w:p>
    <w:p w14:paraId="6C63B9F9" w14:textId="77777777" w:rsidR="005B2D1D" w:rsidRPr="006B2921" w:rsidRDefault="005B2D1D" w:rsidP="006B2921">
      <w:pPr>
        <w:jc w:val="both"/>
        <w:rPr>
          <w:rFonts w:ascii="Arial" w:hAnsi="Arial" w:cs="Arial"/>
          <w:sz w:val="24"/>
          <w:szCs w:val="24"/>
          <w:lang w:val="en-GB"/>
        </w:rPr>
      </w:pPr>
      <w:r w:rsidRPr="006B2921">
        <w:rPr>
          <w:rFonts w:ascii="Arial" w:hAnsi="Arial" w:cs="Arial"/>
          <w:sz w:val="24"/>
          <w:szCs w:val="24"/>
          <w:lang w:val="en-GB"/>
        </w:rPr>
        <w:t>In our restaurants we will offer customers the service that we want to give according to the importance, value and effort. There is a very popular saying that on many occasions, "children are what they see of parents", because in this case, when extrapolated to our business, our employees will be what they see of us. Hence, Human Resources Management is much more important than before, when perhaps it was not so valued but the truth is that now, without a correct selection of personnel, we play our own success.</w:t>
      </w:r>
    </w:p>
    <w:p w14:paraId="48E27F11" w14:textId="77777777" w:rsidR="005B2D1D" w:rsidRPr="003E1FA4" w:rsidRDefault="005B2D1D" w:rsidP="005D01B8">
      <w:pPr>
        <w:pStyle w:val="Heading3"/>
        <w:rPr>
          <w:rFonts w:ascii="Arial" w:hAnsi="Arial" w:cs="Arial"/>
          <w:b/>
          <w:bCs/>
          <w:color w:val="000000" w:themeColor="text1"/>
          <w:u w:val="single"/>
          <w:lang w:val="en-GB"/>
        </w:rPr>
      </w:pPr>
      <w:bookmarkStart w:id="32" w:name="_Toc17992095"/>
      <w:r w:rsidRPr="003E1FA4">
        <w:rPr>
          <w:rFonts w:ascii="Arial" w:hAnsi="Arial" w:cs="Arial"/>
          <w:b/>
          <w:bCs/>
          <w:color w:val="000000" w:themeColor="text1"/>
          <w:u w:val="single"/>
          <w:lang w:val="en-GB"/>
        </w:rPr>
        <w:t>5.1 Human Resources</w:t>
      </w:r>
      <w:bookmarkEnd w:id="32"/>
    </w:p>
    <w:p w14:paraId="34318186" w14:textId="77777777" w:rsidR="005B2D1D" w:rsidRPr="006B2921" w:rsidRDefault="005B2D1D" w:rsidP="006B2921">
      <w:pPr>
        <w:jc w:val="both"/>
        <w:rPr>
          <w:rFonts w:ascii="Arial" w:hAnsi="Arial" w:cs="Arial"/>
          <w:b/>
          <w:sz w:val="24"/>
          <w:szCs w:val="24"/>
          <w:lang w:val="en-GB"/>
        </w:rPr>
      </w:pPr>
      <w:r w:rsidRPr="006B2921">
        <w:rPr>
          <w:rFonts w:ascii="Arial" w:hAnsi="Arial" w:cs="Arial"/>
          <w:b/>
          <w:sz w:val="24"/>
          <w:szCs w:val="24"/>
          <w:lang w:val="en-GB"/>
        </w:rPr>
        <w:t>Personnel selection</w:t>
      </w:r>
    </w:p>
    <w:p w14:paraId="6A42BD0E" w14:textId="77777777" w:rsidR="005B2D1D" w:rsidRPr="006B2921" w:rsidRDefault="005B2D1D" w:rsidP="006B2921">
      <w:pPr>
        <w:jc w:val="both"/>
        <w:rPr>
          <w:rFonts w:ascii="Arial" w:hAnsi="Arial" w:cs="Arial"/>
          <w:sz w:val="24"/>
          <w:szCs w:val="24"/>
          <w:lang w:val="en-GB"/>
        </w:rPr>
      </w:pPr>
      <w:r w:rsidRPr="006B2921">
        <w:rPr>
          <w:rFonts w:ascii="Arial" w:hAnsi="Arial" w:cs="Arial"/>
          <w:sz w:val="24"/>
          <w:szCs w:val="24"/>
          <w:lang w:val="en-GB"/>
        </w:rPr>
        <w:t>There is no perfect technique, much less an ideal first group selection, the percentage of abandonment or non-continuity after a selection process is very high. The main origin of the problem sometimes comes from not correctly communicating the skills that the position requires or the values ​​that are needed, and how they want to convey. Perhaps because the person in front of us nods, hears although his only goal is to pass that interview and get a job.</w:t>
      </w:r>
    </w:p>
    <w:p w14:paraId="1D5BB7F3" w14:textId="77777777" w:rsidR="00454712" w:rsidRPr="006B2921" w:rsidRDefault="005B2D1D" w:rsidP="006B2921">
      <w:pPr>
        <w:jc w:val="both"/>
        <w:rPr>
          <w:rFonts w:ascii="Arial" w:hAnsi="Arial" w:cs="Arial"/>
          <w:b/>
          <w:sz w:val="24"/>
          <w:szCs w:val="24"/>
          <w:lang w:val="en-GB"/>
        </w:rPr>
      </w:pPr>
      <w:r w:rsidRPr="006B2921">
        <w:rPr>
          <w:rFonts w:ascii="Arial" w:hAnsi="Arial" w:cs="Arial"/>
          <w:b/>
          <w:sz w:val="24"/>
          <w:szCs w:val="24"/>
          <w:lang w:val="en-GB"/>
        </w:rPr>
        <w:t>Training</w:t>
      </w:r>
    </w:p>
    <w:p w14:paraId="62ACB466" w14:textId="77777777" w:rsidR="005B2D1D" w:rsidRPr="006B2921" w:rsidRDefault="005B2D1D" w:rsidP="006B2921">
      <w:pPr>
        <w:jc w:val="both"/>
        <w:rPr>
          <w:rFonts w:ascii="Arial" w:hAnsi="Arial" w:cs="Arial"/>
          <w:b/>
          <w:sz w:val="24"/>
          <w:szCs w:val="24"/>
          <w:lang w:val="en-GB"/>
        </w:rPr>
      </w:pPr>
      <w:r w:rsidRPr="006B2921">
        <w:rPr>
          <w:rFonts w:ascii="Arial" w:hAnsi="Arial" w:cs="Arial"/>
          <w:sz w:val="24"/>
          <w:szCs w:val="24"/>
          <w:lang w:val="en-GB"/>
        </w:rPr>
        <w:t>It is the best investment you can make in your staff. The first training they receive should show them the company, where it is born, how it is and where it is going, those who compose it, and what it can bring them positively in addition to a salary, which is obvious, to grow both professionally and personally. Remember that you are forming a team, and for it to be successful it must be as stable in time and committed to you and your project.</w:t>
      </w:r>
    </w:p>
    <w:p w14:paraId="1691A611" w14:textId="77777777" w:rsidR="005B2D1D" w:rsidRPr="006B2921" w:rsidRDefault="005B2D1D" w:rsidP="006B2921">
      <w:pPr>
        <w:jc w:val="both"/>
        <w:rPr>
          <w:rFonts w:ascii="Arial" w:hAnsi="Arial" w:cs="Arial"/>
          <w:b/>
          <w:sz w:val="24"/>
          <w:szCs w:val="24"/>
          <w:lang w:val="en-GB"/>
        </w:rPr>
      </w:pPr>
      <w:r w:rsidRPr="006B2921">
        <w:rPr>
          <w:rFonts w:ascii="Arial" w:hAnsi="Arial" w:cs="Arial"/>
          <w:b/>
          <w:sz w:val="24"/>
          <w:szCs w:val="24"/>
          <w:lang w:val="en-GB"/>
        </w:rPr>
        <w:t>Communication</w:t>
      </w:r>
    </w:p>
    <w:p w14:paraId="6C9C9B10" w14:textId="77777777" w:rsidR="005B2D1D" w:rsidRPr="006B2921" w:rsidRDefault="005B2D1D" w:rsidP="006B2921">
      <w:pPr>
        <w:jc w:val="both"/>
        <w:rPr>
          <w:rFonts w:ascii="Arial" w:hAnsi="Arial" w:cs="Arial"/>
          <w:sz w:val="24"/>
          <w:szCs w:val="24"/>
          <w:lang w:val="en-GB"/>
        </w:rPr>
      </w:pPr>
      <w:r w:rsidRPr="006B2921">
        <w:rPr>
          <w:rFonts w:ascii="Arial" w:hAnsi="Arial" w:cs="Arial"/>
          <w:sz w:val="24"/>
          <w:szCs w:val="24"/>
          <w:lang w:val="en-GB"/>
        </w:rPr>
        <w:t>Whenever you can have direct communication with your team. So important is to communicate the failures and build to avoid them, how to reinforce and recognize the work well done. We are people and the difference between having workers or a team will be achieved with the emotional value that you are able to transfer. Money has the same value in all places ... look for the difference.</w:t>
      </w:r>
    </w:p>
    <w:p w14:paraId="4EF59A31" w14:textId="77777777" w:rsidR="005B2D1D" w:rsidRPr="006B2921" w:rsidRDefault="005B2D1D" w:rsidP="006B2921">
      <w:pPr>
        <w:jc w:val="both"/>
        <w:rPr>
          <w:rFonts w:ascii="Arial" w:hAnsi="Arial" w:cs="Arial"/>
          <w:b/>
          <w:sz w:val="24"/>
          <w:szCs w:val="24"/>
          <w:lang w:val="en-GB"/>
        </w:rPr>
      </w:pPr>
      <w:r w:rsidRPr="006B2921">
        <w:rPr>
          <w:rFonts w:ascii="Arial" w:hAnsi="Arial" w:cs="Arial"/>
          <w:b/>
          <w:sz w:val="24"/>
          <w:szCs w:val="24"/>
          <w:lang w:val="en-GB"/>
        </w:rPr>
        <w:t xml:space="preserve"> Work climate</w:t>
      </w:r>
    </w:p>
    <w:p w14:paraId="3F291A80" w14:textId="77777777" w:rsidR="005B2D1D" w:rsidRPr="006B2921" w:rsidRDefault="005B2D1D" w:rsidP="006B2921">
      <w:pPr>
        <w:jc w:val="both"/>
        <w:rPr>
          <w:rFonts w:ascii="Arial" w:hAnsi="Arial" w:cs="Arial"/>
          <w:sz w:val="24"/>
          <w:szCs w:val="24"/>
          <w:lang w:val="en-GB"/>
        </w:rPr>
      </w:pPr>
      <w:r w:rsidRPr="006B2921">
        <w:rPr>
          <w:rFonts w:ascii="Arial" w:hAnsi="Arial" w:cs="Arial"/>
          <w:sz w:val="24"/>
          <w:szCs w:val="24"/>
          <w:lang w:val="en-GB"/>
        </w:rPr>
        <w:t>It is a factor that will make our team more or less productive, with better or worse performance and also causes that according to him emotional balance of the worker, transmits his feelings to the final client offering a good or bad service, and do not forget that it is key to Let the customer choose us.</w:t>
      </w:r>
    </w:p>
    <w:p w14:paraId="26EA6C08" w14:textId="77777777" w:rsidR="005B2D1D" w:rsidRPr="006B2921" w:rsidRDefault="005B2D1D" w:rsidP="006B2921">
      <w:pPr>
        <w:jc w:val="both"/>
        <w:rPr>
          <w:rFonts w:ascii="Arial" w:hAnsi="Arial" w:cs="Arial"/>
          <w:b/>
          <w:sz w:val="24"/>
          <w:szCs w:val="24"/>
          <w:lang w:val="en-GB"/>
        </w:rPr>
      </w:pPr>
      <w:r w:rsidRPr="006B2921">
        <w:rPr>
          <w:rFonts w:ascii="Arial" w:hAnsi="Arial" w:cs="Arial"/>
          <w:b/>
          <w:sz w:val="24"/>
          <w:szCs w:val="24"/>
          <w:lang w:val="en-GB"/>
        </w:rPr>
        <w:t>Motivation</w:t>
      </w:r>
    </w:p>
    <w:p w14:paraId="0A3F25FB" w14:textId="77777777" w:rsidR="005B2D1D" w:rsidRPr="006B2921" w:rsidRDefault="005B2D1D" w:rsidP="006B2921">
      <w:pPr>
        <w:jc w:val="both"/>
        <w:rPr>
          <w:rFonts w:ascii="Arial" w:hAnsi="Arial" w:cs="Arial"/>
          <w:sz w:val="24"/>
          <w:szCs w:val="24"/>
          <w:lang w:val="en-GB"/>
        </w:rPr>
      </w:pPr>
      <w:r w:rsidRPr="006B2921">
        <w:rPr>
          <w:rFonts w:ascii="Arial" w:hAnsi="Arial" w:cs="Arial"/>
          <w:sz w:val="24"/>
          <w:szCs w:val="24"/>
          <w:lang w:val="en-GB"/>
        </w:rPr>
        <w:t>Everything is written about motivation, it is difficult to innovate in theories or propose advice. I am clear that if we have reached this point with a good selection, a trained team, with an optimal internal communication and a stable work environment, the motivation is obtained by thanking, publicly acknowledging the effort, the involvement and knowing how to surprise ... here you have the opportunity to show if you really consider them part of your team.</w:t>
      </w:r>
    </w:p>
    <w:p w14:paraId="33A0D511" w14:textId="77777777" w:rsidR="005B2D1D" w:rsidRPr="006B2921" w:rsidRDefault="005B2D1D" w:rsidP="006B2921">
      <w:pPr>
        <w:jc w:val="both"/>
        <w:rPr>
          <w:rFonts w:ascii="Arial" w:hAnsi="Arial" w:cs="Arial"/>
          <w:b/>
          <w:sz w:val="24"/>
          <w:szCs w:val="24"/>
          <w:lang w:val="en-GB"/>
        </w:rPr>
      </w:pPr>
      <w:r w:rsidRPr="006B2921">
        <w:rPr>
          <w:rFonts w:ascii="Arial" w:hAnsi="Arial" w:cs="Arial"/>
          <w:b/>
          <w:sz w:val="24"/>
          <w:szCs w:val="24"/>
          <w:lang w:val="en-GB"/>
        </w:rPr>
        <w:lastRenderedPageBreak/>
        <w:t>Teamwork</w:t>
      </w:r>
    </w:p>
    <w:p w14:paraId="3C1AC092" w14:textId="77777777" w:rsidR="005B2D1D" w:rsidRPr="006B2921" w:rsidRDefault="005B2D1D" w:rsidP="006B2921">
      <w:pPr>
        <w:jc w:val="both"/>
        <w:rPr>
          <w:rFonts w:ascii="Arial" w:hAnsi="Arial" w:cs="Arial"/>
          <w:sz w:val="24"/>
          <w:szCs w:val="24"/>
          <w:lang w:val="en-GB"/>
        </w:rPr>
      </w:pPr>
      <w:r w:rsidRPr="006B2921">
        <w:rPr>
          <w:rFonts w:ascii="Arial" w:hAnsi="Arial" w:cs="Arial"/>
          <w:sz w:val="24"/>
          <w:szCs w:val="24"/>
          <w:lang w:val="en-GB"/>
        </w:rPr>
        <w:t>We have all had cases of employees with great skills, with great ideas, with big dreams and big projects, but when one belongs to a group, to a team, to a common project, you have to know how to prioritize the general needs of the company and assume the role that at that time plays, sometimes it will be a leader and sometimes it will be gregarious, but if within a team there are those who do not comply with or respect this rule and we, as top managers, allow it ... they will never work as a team.</w:t>
      </w:r>
    </w:p>
    <w:p w14:paraId="695A813F" w14:textId="77777777" w:rsidR="005B2D1D" w:rsidRPr="006B2921" w:rsidRDefault="005B2D1D" w:rsidP="006B2921">
      <w:pPr>
        <w:jc w:val="both"/>
        <w:rPr>
          <w:rFonts w:ascii="Arial" w:hAnsi="Arial" w:cs="Arial"/>
          <w:b/>
          <w:sz w:val="24"/>
          <w:szCs w:val="24"/>
          <w:lang w:val="en-GB"/>
        </w:rPr>
      </w:pPr>
      <w:r w:rsidRPr="006B2921">
        <w:rPr>
          <w:rFonts w:ascii="Arial" w:hAnsi="Arial" w:cs="Arial"/>
          <w:b/>
          <w:sz w:val="24"/>
          <w:szCs w:val="24"/>
          <w:lang w:val="en-GB"/>
        </w:rPr>
        <w:t>Leadership</w:t>
      </w:r>
    </w:p>
    <w:p w14:paraId="501D306B" w14:textId="77777777" w:rsidR="005B2D1D" w:rsidRPr="006B2921" w:rsidRDefault="005B2D1D" w:rsidP="006B2921">
      <w:pPr>
        <w:jc w:val="both"/>
        <w:rPr>
          <w:rFonts w:ascii="Arial" w:hAnsi="Arial" w:cs="Arial"/>
          <w:sz w:val="24"/>
          <w:szCs w:val="24"/>
          <w:lang w:val="en-GB"/>
        </w:rPr>
      </w:pPr>
      <w:r w:rsidRPr="006B2921">
        <w:rPr>
          <w:rFonts w:ascii="Arial" w:hAnsi="Arial" w:cs="Arial"/>
          <w:sz w:val="24"/>
          <w:szCs w:val="24"/>
          <w:lang w:val="en-GB"/>
        </w:rPr>
        <w:t>In my view, leadership will always be linked to attitude. We can only hope for what is right from the beginning that is considered or considered, for whatever reasons, a worker or a number for the company.</w:t>
      </w:r>
    </w:p>
    <w:p w14:paraId="0AD74D3E" w14:textId="77777777" w:rsidR="005B2D1D" w:rsidRPr="006B2921" w:rsidRDefault="005B2D1D" w:rsidP="006B2921">
      <w:pPr>
        <w:jc w:val="both"/>
        <w:rPr>
          <w:rFonts w:ascii="Arial" w:hAnsi="Arial" w:cs="Arial"/>
          <w:sz w:val="24"/>
          <w:szCs w:val="24"/>
          <w:lang w:val="en-GB"/>
        </w:rPr>
      </w:pPr>
      <w:r w:rsidRPr="006B2921">
        <w:rPr>
          <w:rFonts w:ascii="Arial" w:hAnsi="Arial" w:cs="Arial"/>
          <w:sz w:val="24"/>
          <w:szCs w:val="24"/>
          <w:lang w:val="en-GB"/>
        </w:rPr>
        <w:t>In Human Resources we can have more or less highs and lows of workers as we have been able to meet the expected objectives. Here our leadership will influence when it comes to valuing, trusting, delegating, recognizing, motivating, etc, among many other capacities that we must assume in our day to day. But on leadership we will go deeper into the following article.</w:t>
      </w:r>
    </w:p>
    <w:p w14:paraId="00BB0B3C" w14:textId="77777777" w:rsidR="00774EDD" w:rsidRPr="006B2921" w:rsidRDefault="00774EDD" w:rsidP="006B2921">
      <w:pPr>
        <w:jc w:val="both"/>
        <w:rPr>
          <w:rFonts w:ascii="Arial" w:hAnsi="Arial" w:cs="Arial"/>
          <w:b/>
          <w:sz w:val="24"/>
          <w:szCs w:val="24"/>
          <w:lang w:val="en-GB"/>
        </w:rPr>
      </w:pPr>
    </w:p>
    <w:p w14:paraId="22AAA9C2" w14:textId="77777777" w:rsidR="00774EDD" w:rsidRPr="006B2921" w:rsidRDefault="00774EDD" w:rsidP="006B2921">
      <w:pPr>
        <w:jc w:val="both"/>
        <w:rPr>
          <w:rFonts w:ascii="Arial" w:hAnsi="Arial" w:cs="Arial"/>
          <w:b/>
          <w:sz w:val="24"/>
          <w:szCs w:val="24"/>
          <w:lang w:val="en-GB"/>
        </w:rPr>
      </w:pPr>
    </w:p>
    <w:p w14:paraId="083F2A5C" w14:textId="77777777" w:rsidR="000C69C8" w:rsidRPr="006B2921" w:rsidRDefault="000C69C8" w:rsidP="006B2921">
      <w:pPr>
        <w:jc w:val="both"/>
        <w:rPr>
          <w:rFonts w:ascii="Arial" w:hAnsi="Arial" w:cs="Arial"/>
          <w:b/>
          <w:sz w:val="24"/>
          <w:szCs w:val="24"/>
          <w:lang w:val="en-GB"/>
        </w:rPr>
      </w:pPr>
    </w:p>
    <w:p w14:paraId="7A48B0D8" w14:textId="77777777" w:rsidR="000C69C8" w:rsidRPr="006B2921" w:rsidRDefault="000C69C8" w:rsidP="006B2921">
      <w:pPr>
        <w:jc w:val="both"/>
        <w:rPr>
          <w:rFonts w:ascii="Arial" w:hAnsi="Arial" w:cs="Arial"/>
          <w:b/>
          <w:sz w:val="24"/>
          <w:szCs w:val="24"/>
          <w:lang w:val="en-GB"/>
        </w:rPr>
      </w:pPr>
    </w:p>
    <w:p w14:paraId="51B55779" w14:textId="77777777" w:rsidR="000C69C8" w:rsidRPr="006B2921" w:rsidRDefault="000C69C8" w:rsidP="006B2921">
      <w:pPr>
        <w:jc w:val="both"/>
        <w:rPr>
          <w:rFonts w:ascii="Arial" w:hAnsi="Arial" w:cs="Arial"/>
          <w:b/>
          <w:sz w:val="24"/>
          <w:szCs w:val="24"/>
          <w:lang w:val="en-GB"/>
        </w:rPr>
      </w:pPr>
    </w:p>
    <w:p w14:paraId="34E9AF13" w14:textId="77777777" w:rsidR="000C69C8" w:rsidRPr="006B2921" w:rsidRDefault="000C69C8" w:rsidP="006B2921">
      <w:pPr>
        <w:jc w:val="both"/>
        <w:rPr>
          <w:rFonts w:ascii="Arial" w:hAnsi="Arial" w:cs="Arial"/>
          <w:b/>
          <w:sz w:val="24"/>
          <w:szCs w:val="24"/>
          <w:lang w:val="en-GB"/>
        </w:rPr>
      </w:pPr>
    </w:p>
    <w:p w14:paraId="03EE37E2" w14:textId="77777777" w:rsidR="000C69C8" w:rsidRPr="006B2921" w:rsidRDefault="000C69C8" w:rsidP="006B2921">
      <w:pPr>
        <w:jc w:val="both"/>
        <w:rPr>
          <w:rFonts w:ascii="Arial" w:hAnsi="Arial" w:cs="Arial"/>
          <w:b/>
          <w:sz w:val="24"/>
          <w:szCs w:val="24"/>
          <w:lang w:val="en-GB"/>
        </w:rPr>
      </w:pPr>
    </w:p>
    <w:p w14:paraId="64E2939E" w14:textId="77777777" w:rsidR="000C69C8" w:rsidRPr="006B2921" w:rsidRDefault="000C69C8" w:rsidP="006B2921">
      <w:pPr>
        <w:jc w:val="both"/>
        <w:rPr>
          <w:rFonts w:ascii="Arial" w:hAnsi="Arial" w:cs="Arial"/>
          <w:b/>
          <w:sz w:val="24"/>
          <w:szCs w:val="24"/>
          <w:lang w:val="en-GB"/>
        </w:rPr>
      </w:pPr>
    </w:p>
    <w:p w14:paraId="63460F47" w14:textId="77777777" w:rsidR="000C69C8" w:rsidRPr="006B2921" w:rsidRDefault="000C69C8" w:rsidP="006B2921">
      <w:pPr>
        <w:jc w:val="both"/>
        <w:rPr>
          <w:rFonts w:ascii="Arial" w:hAnsi="Arial" w:cs="Arial"/>
          <w:b/>
          <w:sz w:val="24"/>
          <w:szCs w:val="24"/>
          <w:lang w:val="en-GB"/>
        </w:rPr>
      </w:pPr>
    </w:p>
    <w:p w14:paraId="11C512CD" w14:textId="77777777" w:rsidR="000C69C8" w:rsidRPr="006B2921" w:rsidRDefault="000C69C8" w:rsidP="006B2921">
      <w:pPr>
        <w:jc w:val="both"/>
        <w:rPr>
          <w:rFonts w:ascii="Arial" w:hAnsi="Arial" w:cs="Arial"/>
          <w:b/>
          <w:sz w:val="24"/>
          <w:szCs w:val="24"/>
          <w:lang w:val="en-GB"/>
        </w:rPr>
      </w:pPr>
    </w:p>
    <w:p w14:paraId="506F0D8D" w14:textId="77777777" w:rsidR="000C69C8" w:rsidRPr="006B2921" w:rsidRDefault="000C69C8" w:rsidP="006B2921">
      <w:pPr>
        <w:jc w:val="both"/>
        <w:rPr>
          <w:rFonts w:ascii="Arial" w:hAnsi="Arial" w:cs="Arial"/>
          <w:b/>
          <w:sz w:val="24"/>
          <w:szCs w:val="24"/>
          <w:lang w:val="en-GB"/>
        </w:rPr>
      </w:pPr>
    </w:p>
    <w:p w14:paraId="4F67B436" w14:textId="77777777" w:rsidR="000C69C8" w:rsidRPr="006B2921" w:rsidRDefault="000C69C8" w:rsidP="006B2921">
      <w:pPr>
        <w:contextualSpacing/>
        <w:jc w:val="both"/>
        <w:rPr>
          <w:rFonts w:ascii="Arial" w:hAnsi="Arial" w:cs="Arial"/>
          <w:b/>
          <w:sz w:val="24"/>
          <w:szCs w:val="24"/>
          <w:lang w:val="en-GB"/>
        </w:rPr>
      </w:pPr>
    </w:p>
    <w:p w14:paraId="58795B39" w14:textId="77777777" w:rsidR="000C69C8" w:rsidRPr="006B2921" w:rsidRDefault="000C69C8" w:rsidP="006B2921">
      <w:pPr>
        <w:contextualSpacing/>
        <w:jc w:val="both"/>
        <w:rPr>
          <w:rFonts w:ascii="Arial" w:hAnsi="Arial" w:cs="Arial"/>
          <w:b/>
          <w:sz w:val="24"/>
          <w:szCs w:val="24"/>
          <w:lang w:val="en-GB"/>
        </w:rPr>
      </w:pPr>
    </w:p>
    <w:p w14:paraId="42AD9138" w14:textId="77777777" w:rsidR="00537CE7" w:rsidRPr="006B2921" w:rsidRDefault="00537CE7" w:rsidP="006B2921">
      <w:pPr>
        <w:contextualSpacing/>
        <w:jc w:val="both"/>
        <w:rPr>
          <w:rFonts w:ascii="Arial" w:hAnsi="Arial" w:cs="Arial"/>
          <w:b/>
          <w:sz w:val="24"/>
          <w:szCs w:val="24"/>
          <w:u w:val="single"/>
          <w:lang w:val="en-GB"/>
        </w:rPr>
      </w:pPr>
    </w:p>
    <w:p w14:paraId="17A8E052" w14:textId="77777777" w:rsidR="00537CE7" w:rsidRDefault="00537CE7" w:rsidP="006B2921">
      <w:pPr>
        <w:contextualSpacing/>
        <w:jc w:val="both"/>
        <w:rPr>
          <w:rFonts w:ascii="Arial" w:hAnsi="Arial" w:cs="Arial"/>
          <w:b/>
          <w:sz w:val="24"/>
          <w:szCs w:val="24"/>
          <w:u w:val="single"/>
          <w:lang w:val="en-GB"/>
        </w:rPr>
      </w:pPr>
    </w:p>
    <w:p w14:paraId="44B26E80" w14:textId="77777777" w:rsidR="00651702" w:rsidRDefault="00651702" w:rsidP="006B2921">
      <w:pPr>
        <w:contextualSpacing/>
        <w:jc w:val="both"/>
        <w:rPr>
          <w:rFonts w:ascii="Arial" w:hAnsi="Arial" w:cs="Arial"/>
          <w:b/>
          <w:sz w:val="24"/>
          <w:szCs w:val="24"/>
          <w:u w:val="single"/>
          <w:lang w:val="en-GB"/>
        </w:rPr>
      </w:pPr>
    </w:p>
    <w:p w14:paraId="0C45EDA2" w14:textId="77777777" w:rsidR="00852D4E" w:rsidRDefault="00852D4E" w:rsidP="006B2921">
      <w:pPr>
        <w:contextualSpacing/>
        <w:jc w:val="both"/>
        <w:rPr>
          <w:rFonts w:ascii="Arial" w:hAnsi="Arial" w:cs="Arial"/>
          <w:b/>
          <w:sz w:val="24"/>
          <w:szCs w:val="24"/>
          <w:u w:val="single"/>
          <w:lang w:val="en-GB"/>
        </w:rPr>
      </w:pPr>
    </w:p>
    <w:p w14:paraId="71BA1E1D" w14:textId="77777777" w:rsidR="00852D4E" w:rsidRDefault="00852D4E" w:rsidP="006B2921">
      <w:pPr>
        <w:contextualSpacing/>
        <w:jc w:val="both"/>
        <w:rPr>
          <w:rFonts w:ascii="Arial" w:hAnsi="Arial" w:cs="Arial"/>
          <w:b/>
          <w:sz w:val="24"/>
          <w:szCs w:val="24"/>
          <w:u w:val="single"/>
          <w:lang w:val="en-GB"/>
        </w:rPr>
      </w:pPr>
    </w:p>
    <w:p w14:paraId="0C223C91" w14:textId="77777777" w:rsidR="005D4CF0" w:rsidRPr="003E1FA4" w:rsidRDefault="000C69C8" w:rsidP="00852D4E">
      <w:pPr>
        <w:pStyle w:val="Heading2"/>
        <w:rPr>
          <w:rFonts w:ascii="Arial" w:eastAsia="Calibri" w:hAnsi="Arial" w:cs="Arial"/>
          <w:b/>
          <w:bCs/>
          <w:color w:val="000000" w:themeColor="text1"/>
          <w:sz w:val="24"/>
          <w:szCs w:val="24"/>
          <w:u w:val="single"/>
          <w:lang w:val="en-US"/>
        </w:rPr>
      </w:pPr>
      <w:bookmarkStart w:id="33" w:name="_Toc17992096"/>
      <w:r w:rsidRPr="003E1FA4">
        <w:rPr>
          <w:rFonts w:ascii="Arial" w:hAnsi="Arial" w:cs="Arial"/>
          <w:b/>
          <w:bCs/>
          <w:color w:val="000000" w:themeColor="text1"/>
          <w:sz w:val="24"/>
          <w:szCs w:val="24"/>
          <w:u w:val="single"/>
          <w:lang w:val="en-GB"/>
        </w:rPr>
        <w:lastRenderedPageBreak/>
        <w:t>6.0 SWOT Analysis</w:t>
      </w:r>
      <w:bookmarkEnd w:id="33"/>
    </w:p>
    <w:p w14:paraId="187A4E3C" w14:textId="77777777" w:rsidR="00454712" w:rsidRPr="006B2921" w:rsidRDefault="00454712" w:rsidP="006B2921">
      <w:pPr>
        <w:jc w:val="both"/>
        <w:rPr>
          <w:rFonts w:ascii="Arial" w:hAnsi="Arial" w:cs="Arial"/>
          <w:sz w:val="24"/>
          <w:szCs w:val="24"/>
          <w:lang w:val="en-US"/>
        </w:rPr>
      </w:pPr>
      <w:r w:rsidRPr="006B2921">
        <w:rPr>
          <w:rFonts w:ascii="Arial" w:hAnsi="Arial" w:cs="Arial"/>
          <w:sz w:val="24"/>
          <w:szCs w:val="24"/>
          <w:lang w:val="en-US"/>
        </w:rPr>
        <w:t xml:space="preserve">The analysis of all internal and external factors, the impact of them is very important process. This analysis helps to make the business plan basing on all that things which will help to develop and grow up. Speaking about internal factors, we can mention the Strengths and the Weakness. </w:t>
      </w:r>
    </w:p>
    <w:p w14:paraId="2718192F" w14:textId="77777777" w:rsidR="005D01B8" w:rsidRDefault="00454712" w:rsidP="006B2921">
      <w:pPr>
        <w:jc w:val="both"/>
        <w:rPr>
          <w:rFonts w:ascii="Arial" w:hAnsi="Arial" w:cs="Arial"/>
          <w:b/>
          <w:sz w:val="24"/>
          <w:szCs w:val="24"/>
          <w:lang w:val="en-US"/>
        </w:rPr>
      </w:pPr>
      <w:r w:rsidRPr="006B2921">
        <w:rPr>
          <w:rFonts w:ascii="Arial" w:hAnsi="Arial" w:cs="Arial"/>
          <w:b/>
          <w:sz w:val="24"/>
          <w:szCs w:val="24"/>
          <w:lang w:val="en-US"/>
        </w:rPr>
        <w:t>Strengths</w:t>
      </w:r>
      <w:r w:rsidR="00D305CE" w:rsidRPr="006B2921">
        <w:rPr>
          <w:rFonts w:ascii="Arial" w:hAnsi="Arial" w:cs="Arial"/>
          <w:b/>
          <w:sz w:val="24"/>
          <w:szCs w:val="24"/>
          <w:lang w:val="en-US"/>
        </w:rPr>
        <w:t>:</w:t>
      </w:r>
    </w:p>
    <w:p w14:paraId="628ADB31" w14:textId="5C7B443D" w:rsidR="005D01B8" w:rsidRDefault="005D01B8" w:rsidP="006B2921">
      <w:pPr>
        <w:jc w:val="both"/>
        <w:rPr>
          <w:rFonts w:ascii="Arial" w:hAnsi="Arial" w:cs="Arial"/>
          <w:b/>
          <w:sz w:val="24"/>
          <w:szCs w:val="24"/>
          <w:lang w:val="en-US"/>
        </w:rPr>
      </w:pPr>
      <w:r>
        <w:rPr>
          <w:rFonts w:ascii="Arial" w:hAnsi="Arial" w:cs="Arial"/>
          <w:b/>
          <w:sz w:val="24"/>
          <w:szCs w:val="24"/>
          <w:lang w:val="en-US"/>
        </w:rPr>
        <w:t>New business</w:t>
      </w:r>
    </w:p>
    <w:p w14:paraId="0407CCB5" w14:textId="7FF5D24A" w:rsidR="00454712" w:rsidRPr="005D01B8" w:rsidRDefault="00454712" w:rsidP="006B2921">
      <w:pPr>
        <w:jc w:val="both"/>
        <w:rPr>
          <w:rFonts w:ascii="Arial" w:hAnsi="Arial" w:cs="Arial"/>
          <w:b/>
          <w:sz w:val="24"/>
          <w:szCs w:val="24"/>
          <w:lang w:val="en-US"/>
        </w:rPr>
      </w:pPr>
      <w:r w:rsidRPr="006B2921">
        <w:rPr>
          <w:rFonts w:ascii="Arial" w:hAnsi="Arial" w:cs="Arial"/>
          <w:sz w:val="24"/>
          <w:szCs w:val="24"/>
          <w:shd w:val="clear" w:color="auto" w:fill="F8F9FA"/>
          <w:lang w:val="en-US"/>
        </w:rPr>
        <w:t>A special technique for the success of a business is its adaptation to the requirements of the society. For this reason, all the restaurant's employees will be oriented towards the customers, the last having the opportunity to try something new.</w:t>
      </w:r>
      <w:r w:rsidR="00D305CE" w:rsidRPr="006B2921">
        <w:rPr>
          <w:rFonts w:ascii="Arial" w:hAnsi="Arial" w:cs="Arial"/>
          <w:sz w:val="24"/>
          <w:szCs w:val="24"/>
          <w:lang w:val="en-US"/>
        </w:rPr>
        <w:t xml:space="preserve"> </w:t>
      </w:r>
      <w:r w:rsidRPr="006B2921">
        <w:rPr>
          <w:rFonts w:ascii="Arial" w:hAnsi="Arial" w:cs="Arial"/>
          <w:sz w:val="24"/>
          <w:szCs w:val="24"/>
          <w:shd w:val="clear" w:color="auto" w:fill="F8F9FA"/>
          <w:lang w:val="en-US"/>
        </w:rPr>
        <w:t>People always are interesting to try something new and fresh, that is why the new business is usually strength.</w:t>
      </w:r>
    </w:p>
    <w:p w14:paraId="3A44F06E" w14:textId="77777777" w:rsidR="00D305CE" w:rsidRPr="006B2921" w:rsidRDefault="00454712" w:rsidP="006B2921">
      <w:pPr>
        <w:jc w:val="both"/>
        <w:rPr>
          <w:rFonts w:ascii="Arial" w:hAnsi="Arial" w:cs="Arial"/>
          <w:b/>
          <w:i/>
          <w:sz w:val="24"/>
          <w:szCs w:val="24"/>
          <w:lang w:val="en-US"/>
        </w:rPr>
      </w:pPr>
      <w:r w:rsidRPr="006B2921">
        <w:rPr>
          <w:rFonts w:ascii="Arial" w:hAnsi="Arial" w:cs="Arial"/>
          <w:b/>
          <w:i/>
          <w:sz w:val="24"/>
          <w:szCs w:val="24"/>
          <w:lang w:val="en-US"/>
        </w:rPr>
        <w:t>Special menu/ fresh food</w:t>
      </w:r>
    </w:p>
    <w:p w14:paraId="01C87A0A" w14:textId="77777777" w:rsidR="00454712" w:rsidRPr="006B2921" w:rsidRDefault="00454712" w:rsidP="006B2921">
      <w:pPr>
        <w:jc w:val="both"/>
        <w:rPr>
          <w:rFonts w:ascii="Arial" w:hAnsi="Arial" w:cs="Arial"/>
          <w:b/>
          <w:i/>
          <w:sz w:val="24"/>
          <w:szCs w:val="24"/>
          <w:lang w:val="en-US"/>
        </w:rPr>
      </w:pPr>
      <w:proofErr w:type="spellStart"/>
      <w:r w:rsidRPr="006B2921">
        <w:rPr>
          <w:rFonts w:ascii="Arial" w:eastAsia="Times New Roman" w:hAnsi="Arial" w:cs="Arial"/>
          <w:sz w:val="24"/>
          <w:szCs w:val="24"/>
          <w:lang w:val="en" w:eastAsia="ru-RU"/>
        </w:rPr>
        <w:t>Anal</w:t>
      </w:r>
      <w:r w:rsidR="00D305CE" w:rsidRPr="006B2921">
        <w:rPr>
          <w:rFonts w:ascii="Arial" w:eastAsia="Times New Roman" w:hAnsi="Arial" w:cs="Arial"/>
          <w:sz w:val="24"/>
          <w:szCs w:val="24"/>
          <w:lang w:val="en" w:eastAsia="ru-RU"/>
        </w:rPr>
        <w:t>y</w:t>
      </w:r>
      <w:r w:rsidRPr="006B2921">
        <w:rPr>
          <w:rFonts w:ascii="Arial" w:eastAsia="Times New Roman" w:hAnsi="Arial" w:cs="Arial"/>
          <w:sz w:val="24"/>
          <w:szCs w:val="24"/>
          <w:lang w:val="en" w:eastAsia="ru-RU"/>
        </w:rPr>
        <w:t>sing</w:t>
      </w:r>
      <w:proofErr w:type="spellEnd"/>
      <w:r w:rsidRPr="006B2921">
        <w:rPr>
          <w:rFonts w:ascii="Arial" w:eastAsia="Times New Roman" w:hAnsi="Arial" w:cs="Arial"/>
          <w:sz w:val="24"/>
          <w:szCs w:val="24"/>
          <w:lang w:val="en" w:eastAsia="ru-RU"/>
        </w:rPr>
        <w:t xml:space="preserve"> the growing trend of consumers for a healthier and more diverse food, our restaurant has complied with these conditions to create a special menu and the foods used in the preparation of these products tend to be of the highest quality, being purchased by from reliable suppliers.</w:t>
      </w:r>
    </w:p>
    <w:p w14:paraId="02FE8F74" w14:textId="77777777" w:rsidR="00454712" w:rsidRPr="006B2921" w:rsidRDefault="00454712" w:rsidP="006B2921">
      <w:pPr>
        <w:jc w:val="both"/>
        <w:rPr>
          <w:rFonts w:ascii="Arial" w:hAnsi="Arial" w:cs="Arial"/>
          <w:b/>
          <w:i/>
          <w:sz w:val="24"/>
          <w:szCs w:val="24"/>
          <w:lang w:val="en-US"/>
        </w:rPr>
      </w:pPr>
      <w:r w:rsidRPr="006B2921">
        <w:rPr>
          <w:rFonts w:ascii="Arial" w:hAnsi="Arial" w:cs="Arial"/>
          <w:b/>
          <w:i/>
          <w:sz w:val="24"/>
          <w:szCs w:val="24"/>
          <w:lang w:val="en-US"/>
        </w:rPr>
        <w:t>Good location</w:t>
      </w:r>
    </w:p>
    <w:p w14:paraId="7AD202FF" w14:textId="77777777" w:rsidR="00454712" w:rsidRPr="006B2921" w:rsidRDefault="00454712" w:rsidP="006B2921">
      <w:pPr>
        <w:jc w:val="both"/>
        <w:rPr>
          <w:rFonts w:ascii="Arial" w:hAnsi="Arial" w:cs="Arial"/>
          <w:sz w:val="24"/>
          <w:szCs w:val="24"/>
          <w:lang w:val="en"/>
        </w:rPr>
      </w:pPr>
      <w:r w:rsidRPr="006B2921">
        <w:rPr>
          <w:rFonts w:ascii="Arial" w:hAnsi="Arial" w:cs="Arial"/>
          <w:sz w:val="24"/>
          <w:szCs w:val="24"/>
          <w:lang w:val="en"/>
        </w:rPr>
        <w:t>Located in central of London, there are plenty of offices, shopping centers that serve as potential customers of the restaurant. This will be a big opportunity for restaurant to have stable consumers.</w:t>
      </w:r>
      <w:r w:rsidR="00D305CE" w:rsidRPr="006B2921">
        <w:rPr>
          <w:rFonts w:ascii="Arial" w:hAnsi="Arial" w:cs="Arial"/>
          <w:sz w:val="24"/>
          <w:szCs w:val="24"/>
          <w:lang w:val="en"/>
        </w:rPr>
        <w:t xml:space="preserve"> </w:t>
      </w:r>
      <w:r w:rsidRPr="006B2921">
        <w:rPr>
          <w:rFonts w:ascii="Arial" w:hAnsi="Arial" w:cs="Arial"/>
          <w:sz w:val="24"/>
          <w:szCs w:val="24"/>
          <w:lang w:val="en"/>
        </w:rPr>
        <w:t>At the same time every tourist usually is coming to see the center of the city, so the restaurant will have past visitors.</w:t>
      </w:r>
      <w:r w:rsidR="00D305CE" w:rsidRPr="006B2921">
        <w:rPr>
          <w:rFonts w:ascii="Arial" w:hAnsi="Arial" w:cs="Arial"/>
          <w:sz w:val="24"/>
          <w:szCs w:val="24"/>
          <w:lang w:val="en"/>
        </w:rPr>
        <w:t xml:space="preserve"> </w:t>
      </w:r>
      <w:r w:rsidRPr="006B2921">
        <w:rPr>
          <w:rFonts w:ascii="Arial" w:hAnsi="Arial" w:cs="Arial"/>
          <w:sz w:val="24"/>
          <w:szCs w:val="24"/>
          <w:lang w:val="en"/>
        </w:rPr>
        <w:t>Being situated in center is convenient for both those who are living in the east part and those who are living in the west.</w:t>
      </w:r>
    </w:p>
    <w:p w14:paraId="65C9E7C4" w14:textId="77777777" w:rsidR="00454712" w:rsidRPr="006B2921" w:rsidRDefault="00454712" w:rsidP="006B2921">
      <w:pPr>
        <w:jc w:val="both"/>
        <w:rPr>
          <w:rFonts w:ascii="Arial" w:hAnsi="Arial" w:cs="Arial"/>
          <w:b/>
          <w:i/>
          <w:color w:val="222222"/>
          <w:sz w:val="24"/>
          <w:szCs w:val="24"/>
          <w:shd w:val="clear" w:color="auto" w:fill="F8F9FA"/>
          <w:lang w:val="en-US"/>
        </w:rPr>
      </w:pPr>
      <w:r w:rsidRPr="006B2921">
        <w:rPr>
          <w:rFonts w:ascii="Arial" w:hAnsi="Arial" w:cs="Arial"/>
          <w:b/>
          <w:i/>
          <w:sz w:val="24"/>
          <w:szCs w:val="24"/>
          <w:lang w:val="en"/>
        </w:rPr>
        <w:t>The use of recent innovations</w:t>
      </w:r>
    </w:p>
    <w:p w14:paraId="0DCD3B93" w14:textId="77777777" w:rsidR="00454712" w:rsidRPr="006B2921" w:rsidRDefault="00454712" w:rsidP="006B2921">
      <w:pPr>
        <w:jc w:val="both"/>
        <w:rPr>
          <w:rFonts w:ascii="Arial" w:hAnsi="Arial" w:cs="Arial"/>
          <w:sz w:val="24"/>
          <w:szCs w:val="24"/>
          <w:lang w:val="en"/>
        </w:rPr>
      </w:pPr>
      <w:r w:rsidRPr="006B2921">
        <w:rPr>
          <w:rFonts w:ascii="Arial" w:hAnsi="Arial" w:cs="Arial"/>
          <w:sz w:val="24"/>
          <w:szCs w:val="24"/>
          <w:lang w:val="en"/>
        </w:rPr>
        <w:t>Our restaurant will use recent innovation to encourage the new customers to try our food. Some of them will be:</w:t>
      </w:r>
    </w:p>
    <w:p w14:paraId="15732310" w14:textId="77777777" w:rsidR="00454712" w:rsidRPr="006B2921" w:rsidRDefault="00454712" w:rsidP="006B2921">
      <w:pPr>
        <w:pStyle w:val="ListParagraph"/>
        <w:ind w:left="1080"/>
        <w:jc w:val="both"/>
        <w:rPr>
          <w:rFonts w:ascii="Arial" w:hAnsi="Arial" w:cs="Arial"/>
          <w:sz w:val="24"/>
          <w:szCs w:val="24"/>
          <w:lang w:val="en-US"/>
        </w:rPr>
      </w:pPr>
      <w:r w:rsidRPr="006B2921">
        <w:rPr>
          <w:rFonts w:ascii="Arial" w:hAnsi="Arial" w:cs="Arial"/>
          <w:b/>
          <w:i/>
          <w:sz w:val="24"/>
          <w:szCs w:val="24"/>
          <w:lang w:val="en-US"/>
        </w:rPr>
        <w:t>Food pre-ordering</w:t>
      </w:r>
      <w:r w:rsidRPr="006B2921">
        <w:rPr>
          <w:rFonts w:ascii="Arial" w:hAnsi="Arial" w:cs="Arial"/>
          <w:sz w:val="24"/>
          <w:szCs w:val="24"/>
          <w:lang w:val="en-US"/>
        </w:rPr>
        <w:t>.  One of the most trending technologies for restaurants right now. It will permit customers to order ahead and avoid waiting at the restaurant, in such way gaining time.</w:t>
      </w:r>
    </w:p>
    <w:p w14:paraId="7D14DA2D" w14:textId="77777777" w:rsidR="00454712" w:rsidRPr="006B2921" w:rsidRDefault="00454712" w:rsidP="006B2921">
      <w:pPr>
        <w:pStyle w:val="ListParagraph"/>
        <w:ind w:left="1080"/>
        <w:jc w:val="both"/>
        <w:rPr>
          <w:rFonts w:ascii="Arial" w:hAnsi="Arial" w:cs="Arial"/>
          <w:sz w:val="24"/>
          <w:szCs w:val="24"/>
          <w:lang w:val="en-US"/>
        </w:rPr>
      </w:pPr>
      <w:r w:rsidRPr="006B2921">
        <w:rPr>
          <w:rFonts w:ascii="Arial" w:hAnsi="Arial" w:cs="Arial"/>
          <w:b/>
          <w:i/>
          <w:sz w:val="24"/>
          <w:szCs w:val="24"/>
          <w:lang w:val="en-US"/>
        </w:rPr>
        <w:t>Take away</w:t>
      </w:r>
      <w:r w:rsidRPr="006B2921">
        <w:rPr>
          <w:rFonts w:ascii="Arial" w:hAnsi="Arial" w:cs="Arial"/>
          <w:sz w:val="24"/>
          <w:szCs w:val="24"/>
          <w:lang w:val="en-US"/>
        </w:rPr>
        <w:t>.  This thing will offer to customers the possibility to enjoy our good even at their home.</w:t>
      </w:r>
    </w:p>
    <w:p w14:paraId="2402E77C" w14:textId="77777777" w:rsidR="00454712" w:rsidRPr="006B2921" w:rsidRDefault="00454712" w:rsidP="006B2921">
      <w:pPr>
        <w:pStyle w:val="ListParagraph"/>
        <w:ind w:left="1080"/>
        <w:jc w:val="both"/>
        <w:rPr>
          <w:rFonts w:ascii="Arial" w:hAnsi="Arial" w:cs="Arial"/>
          <w:sz w:val="24"/>
          <w:szCs w:val="24"/>
          <w:lang w:val="en-US"/>
        </w:rPr>
      </w:pPr>
      <w:r w:rsidRPr="006B2921">
        <w:rPr>
          <w:rFonts w:ascii="Arial" w:hAnsi="Arial" w:cs="Arial"/>
          <w:b/>
          <w:i/>
          <w:sz w:val="24"/>
          <w:szCs w:val="24"/>
          <w:lang w:val="en-US"/>
        </w:rPr>
        <w:t>Table booking.</w:t>
      </w:r>
      <w:r w:rsidRPr="006B2921">
        <w:rPr>
          <w:rFonts w:ascii="Arial" w:hAnsi="Arial" w:cs="Arial"/>
          <w:sz w:val="24"/>
          <w:szCs w:val="24"/>
          <w:lang w:val="en-US"/>
        </w:rPr>
        <w:t xml:space="preserve">  Another technology that makes it more convenient for customers to visit our restaurant. It ill helps us better to manage the flow of our customers and at the same time to remember their preferences.  </w:t>
      </w:r>
    </w:p>
    <w:p w14:paraId="1E7752B2" w14:textId="77777777" w:rsidR="00454712" w:rsidRPr="006B2921" w:rsidRDefault="00454712" w:rsidP="006B2921">
      <w:pPr>
        <w:pStyle w:val="ListParagraph"/>
        <w:ind w:left="1080"/>
        <w:jc w:val="both"/>
        <w:rPr>
          <w:rFonts w:ascii="Arial" w:hAnsi="Arial" w:cs="Arial"/>
          <w:sz w:val="24"/>
          <w:szCs w:val="24"/>
          <w:lang w:val="en-US"/>
        </w:rPr>
      </w:pPr>
      <w:r w:rsidRPr="006B2921">
        <w:rPr>
          <w:rFonts w:ascii="Arial" w:hAnsi="Arial" w:cs="Arial"/>
          <w:b/>
          <w:i/>
          <w:sz w:val="24"/>
          <w:szCs w:val="24"/>
          <w:lang w:val="en-US"/>
        </w:rPr>
        <w:t>Mobile payment.</w:t>
      </w:r>
      <w:r w:rsidRPr="006B2921">
        <w:rPr>
          <w:rFonts w:ascii="Arial" w:hAnsi="Arial" w:cs="Arial"/>
          <w:sz w:val="24"/>
          <w:szCs w:val="24"/>
          <w:lang w:val="en-US"/>
        </w:rPr>
        <w:t xml:space="preserve"> Faster turnarounds for our restaurant and better experience for clients.</w:t>
      </w:r>
    </w:p>
    <w:p w14:paraId="62AC378D" w14:textId="77777777" w:rsidR="00454712" w:rsidRPr="006B2921" w:rsidRDefault="00454712" w:rsidP="006B2921">
      <w:pPr>
        <w:pStyle w:val="ListParagraph"/>
        <w:ind w:left="1080"/>
        <w:jc w:val="both"/>
        <w:rPr>
          <w:rFonts w:ascii="Arial" w:hAnsi="Arial" w:cs="Arial"/>
          <w:sz w:val="24"/>
          <w:szCs w:val="24"/>
          <w:lang w:val="en-US"/>
        </w:rPr>
      </w:pPr>
    </w:p>
    <w:p w14:paraId="03DC019B" w14:textId="77777777" w:rsidR="00D305CE" w:rsidRDefault="00D305CE" w:rsidP="006B2921">
      <w:pPr>
        <w:jc w:val="both"/>
        <w:rPr>
          <w:rFonts w:ascii="Arial" w:hAnsi="Arial" w:cs="Arial"/>
          <w:b/>
          <w:i/>
          <w:sz w:val="24"/>
          <w:szCs w:val="24"/>
          <w:lang w:val="en-US"/>
        </w:rPr>
      </w:pPr>
    </w:p>
    <w:p w14:paraId="2A364192" w14:textId="77777777" w:rsidR="00852D4E" w:rsidRPr="006B2921" w:rsidRDefault="00852D4E" w:rsidP="006B2921">
      <w:pPr>
        <w:jc w:val="both"/>
        <w:rPr>
          <w:rFonts w:ascii="Arial" w:hAnsi="Arial" w:cs="Arial"/>
          <w:b/>
          <w:i/>
          <w:sz w:val="24"/>
          <w:szCs w:val="24"/>
          <w:lang w:val="en-US"/>
        </w:rPr>
      </w:pPr>
    </w:p>
    <w:p w14:paraId="7E7E4298" w14:textId="77777777" w:rsidR="00454712" w:rsidRPr="006B2921" w:rsidRDefault="00D305CE" w:rsidP="006B2921">
      <w:pPr>
        <w:jc w:val="both"/>
        <w:rPr>
          <w:rFonts w:ascii="Arial" w:hAnsi="Arial" w:cs="Arial"/>
          <w:b/>
          <w:i/>
          <w:sz w:val="24"/>
          <w:szCs w:val="24"/>
          <w:lang w:val="en-US"/>
        </w:rPr>
      </w:pPr>
      <w:r w:rsidRPr="006B2921">
        <w:rPr>
          <w:rFonts w:ascii="Arial" w:hAnsi="Arial" w:cs="Arial"/>
          <w:b/>
          <w:i/>
          <w:sz w:val="24"/>
          <w:szCs w:val="24"/>
          <w:lang w:val="en-US"/>
        </w:rPr>
        <w:t>C</w:t>
      </w:r>
      <w:r w:rsidR="00454712" w:rsidRPr="006B2921">
        <w:rPr>
          <w:rFonts w:ascii="Arial" w:hAnsi="Arial" w:cs="Arial"/>
          <w:b/>
          <w:i/>
          <w:sz w:val="24"/>
          <w:szCs w:val="24"/>
          <w:lang w:val="en-US"/>
        </w:rPr>
        <w:t>heaper than other places, better quality</w:t>
      </w:r>
    </w:p>
    <w:p w14:paraId="4CCDC923" w14:textId="77777777" w:rsidR="00454712" w:rsidRPr="006B2921" w:rsidRDefault="00454712" w:rsidP="006B2921">
      <w:pPr>
        <w:jc w:val="both"/>
        <w:rPr>
          <w:rFonts w:ascii="Arial" w:hAnsi="Arial" w:cs="Arial"/>
          <w:sz w:val="24"/>
          <w:szCs w:val="24"/>
          <w:lang w:val="en"/>
        </w:rPr>
      </w:pPr>
      <w:r w:rsidRPr="006B2921">
        <w:rPr>
          <w:rFonts w:ascii="Arial" w:hAnsi="Arial" w:cs="Arial"/>
          <w:sz w:val="24"/>
          <w:szCs w:val="24"/>
          <w:lang w:val="en"/>
        </w:rPr>
        <w:t>The difference between the competitor and us is the uniqueness and originality, the quality of the products 100% natural but also the practical prices available for each</w:t>
      </w:r>
      <w:r w:rsidR="00D305CE" w:rsidRPr="006B2921">
        <w:rPr>
          <w:rFonts w:ascii="Arial" w:hAnsi="Arial" w:cs="Arial"/>
          <w:sz w:val="24"/>
          <w:szCs w:val="24"/>
          <w:lang w:val="en"/>
        </w:rPr>
        <w:t xml:space="preserve">. </w:t>
      </w:r>
      <w:r w:rsidRPr="006B2921">
        <w:rPr>
          <w:rFonts w:ascii="Arial" w:hAnsi="Arial" w:cs="Arial"/>
          <w:sz w:val="24"/>
          <w:szCs w:val="24"/>
          <w:lang w:val="en"/>
        </w:rPr>
        <w:t xml:space="preserve">Our restaurant will provide vegetables and fruit from the local manufacturers, which thing will reduce the spend of money for expensive delivery. Duty to this we will have the opportunity to offer to our customers a good quality at lower price. </w:t>
      </w:r>
    </w:p>
    <w:p w14:paraId="0DAA30BD" w14:textId="77777777" w:rsidR="00D305CE" w:rsidRPr="006B2921" w:rsidRDefault="00454712" w:rsidP="006B2921">
      <w:pPr>
        <w:jc w:val="both"/>
        <w:rPr>
          <w:rFonts w:ascii="Arial" w:hAnsi="Arial" w:cs="Arial"/>
          <w:b/>
          <w:i/>
          <w:sz w:val="24"/>
          <w:szCs w:val="24"/>
          <w:lang w:val="en-US"/>
        </w:rPr>
      </w:pPr>
      <w:r w:rsidRPr="006B2921">
        <w:rPr>
          <w:rFonts w:ascii="Arial" w:hAnsi="Arial" w:cs="Arial"/>
          <w:b/>
          <w:i/>
          <w:sz w:val="24"/>
          <w:szCs w:val="24"/>
          <w:lang w:val="en-US"/>
        </w:rPr>
        <w:t xml:space="preserve">Highly motivated workforce </w:t>
      </w:r>
    </w:p>
    <w:p w14:paraId="41937B60" w14:textId="00BA9433" w:rsidR="00454712" w:rsidRPr="00650730" w:rsidRDefault="00454712" w:rsidP="00650730">
      <w:pPr>
        <w:jc w:val="both"/>
        <w:rPr>
          <w:rFonts w:ascii="Arial" w:hAnsi="Arial" w:cs="Arial"/>
          <w:b/>
          <w:i/>
          <w:sz w:val="24"/>
          <w:szCs w:val="24"/>
          <w:lang w:val="en-US"/>
        </w:rPr>
      </w:pPr>
      <w:r w:rsidRPr="006B2921">
        <w:rPr>
          <w:rFonts w:ascii="Arial" w:eastAsia="Times New Roman" w:hAnsi="Arial" w:cs="Arial"/>
          <w:sz w:val="24"/>
          <w:szCs w:val="24"/>
          <w:lang w:val="en-US" w:eastAsia="ru-RU"/>
        </w:rPr>
        <w:t>During the long time the productivity of workforce is the most important point in one organization. To encourage the employees, we will use some methods as:</w:t>
      </w:r>
    </w:p>
    <w:p w14:paraId="51F0F348" w14:textId="77777777" w:rsidR="00454712" w:rsidRPr="006B2921" w:rsidRDefault="00454712" w:rsidP="006B2921">
      <w:pPr>
        <w:pStyle w:val="ListParagraph"/>
        <w:spacing w:after="150" w:line="240" w:lineRule="auto"/>
        <w:ind w:left="900"/>
        <w:jc w:val="both"/>
        <w:textAlignment w:val="baseline"/>
        <w:rPr>
          <w:rFonts w:ascii="Arial" w:eastAsia="Times New Roman" w:hAnsi="Arial" w:cs="Arial"/>
          <w:sz w:val="24"/>
          <w:szCs w:val="24"/>
          <w:lang w:val="en-US" w:eastAsia="ru-RU"/>
        </w:rPr>
      </w:pPr>
      <w:r w:rsidRPr="006B2921">
        <w:rPr>
          <w:rFonts w:ascii="Arial" w:eastAsia="Times New Roman" w:hAnsi="Arial" w:cs="Arial"/>
          <w:b/>
          <w:i/>
          <w:sz w:val="24"/>
          <w:szCs w:val="24"/>
          <w:lang w:val="en-US" w:eastAsia="ru-RU"/>
        </w:rPr>
        <w:t>Encourage the creativity</w:t>
      </w:r>
      <w:r w:rsidRPr="006B2921">
        <w:rPr>
          <w:rFonts w:ascii="Arial" w:eastAsia="Times New Roman" w:hAnsi="Arial" w:cs="Arial"/>
          <w:sz w:val="24"/>
          <w:szCs w:val="24"/>
          <w:lang w:val="en-US" w:eastAsia="ru-RU"/>
        </w:rPr>
        <w:t xml:space="preserve"> – consists in let the stuff to propose something new for the organization. These ideas will bring benefits for company.</w:t>
      </w:r>
    </w:p>
    <w:p w14:paraId="23B1F018" w14:textId="77777777" w:rsidR="00454712" w:rsidRPr="006B2921" w:rsidRDefault="00454712" w:rsidP="006B2921">
      <w:pPr>
        <w:pStyle w:val="ListParagraph"/>
        <w:spacing w:after="150" w:line="240" w:lineRule="auto"/>
        <w:ind w:left="900"/>
        <w:jc w:val="both"/>
        <w:textAlignment w:val="baseline"/>
        <w:rPr>
          <w:rFonts w:ascii="Arial" w:hAnsi="Arial" w:cs="Arial"/>
          <w:sz w:val="24"/>
          <w:szCs w:val="24"/>
          <w:lang w:val="en-US"/>
        </w:rPr>
      </w:pPr>
      <w:r w:rsidRPr="006B2921">
        <w:rPr>
          <w:rFonts w:ascii="Arial" w:hAnsi="Arial" w:cs="Arial"/>
          <w:b/>
          <w:i/>
          <w:sz w:val="24"/>
          <w:szCs w:val="24"/>
          <w:lang w:val="en-US"/>
        </w:rPr>
        <w:t xml:space="preserve">Motivate the staff through a common challenge – </w:t>
      </w:r>
      <w:r w:rsidRPr="006B2921">
        <w:rPr>
          <w:rFonts w:ascii="Arial" w:hAnsi="Arial" w:cs="Arial"/>
          <w:sz w:val="24"/>
          <w:szCs w:val="24"/>
          <w:lang w:val="en-US"/>
        </w:rPr>
        <w:t>such as</w:t>
      </w:r>
      <w:r w:rsidRPr="006B2921">
        <w:rPr>
          <w:rFonts w:ascii="Arial" w:hAnsi="Arial" w:cs="Arial"/>
          <w:b/>
          <w:i/>
          <w:sz w:val="24"/>
          <w:szCs w:val="24"/>
          <w:lang w:val="en-US"/>
        </w:rPr>
        <w:t xml:space="preserve"> </w:t>
      </w:r>
      <w:r w:rsidRPr="006B2921">
        <w:rPr>
          <w:rFonts w:ascii="Arial" w:hAnsi="Arial" w:cs="Arial"/>
          <w:sz w:val="24"/>
          <w:szCs w:val="24"/>
          <w:lang w:val="en-US"/>
        </w:rPr>
        <w:t>something related to a health food.</w:t>
      </w:r>
    </w:p>
    <w:p w14:paraId="7C548183" w14:textId="77777777" w:rsidR="00454712" w:rsidRPr="006B2921" w:rsidRDefault="00454712" w:rsidP="006B2921">
      <w:pPr>
        <w:pStyle w:val="ListParagraph"/>
        <w:spacing w:after="150" w:line="240" w:lineRule="auto"/>
        <w:ind w:left="900"/>
        <w:jc w:val="both"/>
        <w:textAlignment w:val="baseline"/>
        <w:rPr>
          <w:rFonts w:ascii="Arial" w:hAnsi="Arial" w:cs="Arial"/>
          <w:sz w:val="24"/>
          <w:szCs w:val="24"/>
          <w:lang w:val="en-US"/>
        </w:rPr>
      </w:pPr>
      <w:r w:rsidRPr="006B2921">
        <w:rPr>
          <w:rFonts w:ascii="Arial" w:hAnsi="Arial" w:cs="Arial"/>
          <w:b/>
          <w:i/>
          <w:sz w:val="24"/>
          <w:szCs w:val="24"/>
          <w:lang w:val="en-US"/>
        </w:rPr>
        <w:t>Favorizing the flexibility –</w:t>
      </w:r>
      <w:r w:rsidRPr="006B2921">
        <w:rPr>
          <w:rFonts w:ascii="Arial" w:hAnsi="Arial" w:cs="Arial"/>
          <w:sz w:val="24"/>
          <w:szCs w:val="24"/>
          <w:lang w:val="en-US"/>
        </w:rPr>
        <w:t xml:space="preserve"> it will offer to the employee the possibility to manage their time, they will be able to combine the work with the personal life.</w:t>
      </w:r>
    </w:p>
    <w:p w14:paraId="50F972A7" w14:textId="77777777" w:rsidR="00454712" w:rsidRPr="006B2921" w:rsidRDefault="00454712" w:rsidP="006B2921">
      <w:pPr>
        <w:pStyle w:val="ListParagraph"/>
        <w:spacing w:after="150" w:line="240" w:lineRule="auto"/>
        <w:ind w:left="900"/>
        <w:jc w:val="both"/>
        <w:textAlignment w:val="baseline"/>
        <w:rPr>
          <w:rFonts w:ascii="Arial" w:hAnsi="Arial" w:cs="Arial"/>
          <w:sz w:val="24"/>
          <w:szCs w:val="24"/>
          <w:lang w:val="en-US"/>
        </w:rPr>
      </w:pPr>
      <w:r w:rsidRPr="006B2921">
        <w:rPr>
          <w:rFonts w:ascii="Arial" w:hAnsi="Arial" w:cs="Arial"/>
          <w:b/>
          <w:i/>
          <w:sz w:val="24"/>
          <w:szCs w:val="24"/>
          <w:lang w:val="en-US"/>
        </w:rPr>
        <w:t>Changing the environment-</w:t>
      </w:r>
      <w:r w:rsidRPr="006B2921">
        <w:rPr>
          <w:rFonts w:ascii="Arial" w:hAnsi="Arial" w:cs="Arial"/>
          <w:sz w:val="24"/>
          <w:szCs w:val="24"/>
          <w:lang w:val="en-US"/>
        </w:rPr>
        <w:t xml:space="preserve"> organize some kind of parties in some new place. It gives the possibility to know better each other not being at work.</w:t>
      </w:r>
    </w:p>
    <w:p w14:paraId="0CB05872" w14:textId="77777777" w:rsidR="00454712" w:rsidRPr="006B2921" w:rsidRDefault="00454712" w:rsidP="006B2921">
      <w:pPr>
        <w:pStyle w:val="ListParagraph"/>
        <w:spacing w:after="150" w:line="240" w:lineRule="auto"/>
        <w:ind w:left="900"/>
        <w:jc w:val="both"/>
        <w:textAlignment w:val="baseline"/>
        <w:rPr>
          <w:rFonts w:ascii="Arial" w:hAnsi="Arial" w:cs="Arial"/>
          <w:sz w:val="24"/>
          <w:szCs w:val="24"/>
          <w:lang w:val="en-US"/>
        </w:rPr>
      </w:pPr>
      <w:r w:rsidRPr="006B2921">
        <w:rPr>
          <w:rFonts w:ascii="Arial" w:hAnsi="Arial" w:cs="Arial"/>
          <w:b/>
          <w:i/>
          <w:sz w:val="24"/>
          <w:szCs w:val="24"/>
          <w:lang w:val="en-US"/>
        </w:rPr>
        <w:t>Bring your family at work</w:t>
      </w:r>
      <w:r w:rsidRPr="006B2921">
        <w:rPr>
          <w:rFonts w:ascii="Arial" w:hAnsi="Arial" w:cs="Arial"/>
          <w:sz w:val="24"/>
          <w:szCs w:val="24"/>
          <w:lang w:val="en-US"/>
        </w:rPr>
        <w:t xml:space="preserve"> – for each employee is very important when for the chief shows respect to their personal life, especially to their family. This kind of days will be an opportunity for kids to see what their parents are doing and at the same time the parents will feel like they spend this day with their family.</w:t>
      </w:r>
    </w:p>
    <w:p w14:paraId="643DD6D8" w14:textId="77777777" w:rsidR="00454712" w:rsidRPr="006B2921" w:rsidRDefault="00454712" w:rsidP="006B2921">
      <w:pPr>
        <w:pStyle w:val="ListParagraph"/>
        <w:spacing w:after="150" w:line="240" w:lineRule="auto"/>
        <w:ind w:left="900"/>
        <w:jc w:val="both"/>
        <w:textAlignment w:val="baseline"/>
        <w:rPr>
          <w:rFonts w:ascii="Arial" w:hAnsi="Arial" w:cs="Arial"/>
          <w:sz w:val="24"/>
          <w:szCs w:val="24"/>
          <w:lang w:val="en-US"/>
        </w:rPr>
      </w:pPr>
      <w:r w:rsidRPr="006B2921">
        <w:rPr>
          <w:rFonts w:ascii="Arial" w:hAnsi="Arial" w:cs="Arial"/>
          <w:b/>
          <w:i/>
          <w:sz w:val="24"/>
          <w:szCs w:val="24"/>
          <w:lang w:val="en-US"/>
        </w:rPr>
        <w:t xml:space="preserve">The importance of personal events </w:t>
      </w:r>
      <w:r w:rsidRPr="006B2921">
        <w:rPr>
          <w:rFonts w:ascii="Arial" w:hAnsi="Arial" w:cs="Arial"/>
          <w:sz w:val="24"/>
          <w:szCs w:val="24"/>
          <w:lang w:val="en-US"/>
        </w:rPr>
        <w:t xml:space="preserve">– because every employee has personal life in which there are important events, it will be very pleasant if the company will show that these events are important for company too. </w:t>
      </w:r>
      <w:proofErr w:type="gramStart"/>
      <w:r w:rsidRPr="006B2921">
        <w:rPr>
          <w:rFonts w:ascii="Arial" w:hAnsi="Arial" w:cs="Arial"/>
          <w:sz w:val="24"/>
          <w:szCs w:val="24"/>
          <w:lang w:val="en-US"/>
        </w:rPr>
        <w:t>So</w:t>
      </w:r>
      <w:proofErr w:type="gramEnd"/>
      <w:r w:rsidRPr="006B2921">
        <w:rPr>
          <w:rFonts w:ascii="Arial" w:hAnsi="Arial" w:cs="Arial"/>
          <w:sz w:val="24"/>
          <w:szCs w:val="24"/>
          <w:lang w:val="en-US"/>
        </w:rPr>
        <w:t xml:space="preserve"> the company will offer some gifts or organize small party. All these will stimulate the employees.</w:t>
      </w:r>
    </w:p>
    <w:p w14:paraId="3367F69C" w14:textId="77777777" w:rsidR="00454712" w:rsidRPr="006B2921" w:rsidRDefault="00454712" w:rsidP="006B2921">
      <w:pPr>
        <w:jc w:val="both"/>
        <w:rPr>
          <w:rFonts w:ascii="Arial" w:hAnsi="Arial" w:cs="Arial"/>
          <w:b/>
          <w:sz w:val="24"/>
          <w:szCs w:val="24"/>
          <w:lang w:val="en-US"/>
        </w:rPr>
      </w:pPr>
      <w:r w:rsidRPr="006B2921">
        <w:rPr>
          <w:rFonts w:ascii="Arial" w:hAnsi="Arial" w:cs="Arial"/>
          <w:b/>
          <w:sz w:val="24"/>
          <w:szCs w:val="24"/>
          <w:lang w:val="en-US"/>
        </w:rPr>
        <w:t>Weaknesses</w:t>
      </w:r>
      <w:r w:rsidR="00D305CE" w:rsidRPr="006B2921">
        <w:rPr>
          <w:rFonts w:ascii="Arial" w:hAnsi="Arial" w:cs="Arial"/>
          <w:b/>
          <w:sz w:val="24"/>
          <w:szCs w:val="24"/>
          <w:lang w:val="en-US"/>
        </w:rPr>
        <w:t>:</w:t>
      </w:r>
    </w:p>
    <w:p w14:paraId="366C85DB" w14:textId="77777777" w:rsidR="00D305CE" w:rsidRPr="006B2921" w:rsidRDefault="00454712" w:rsidP="006B2921">
      <w:pPr>
        <w:jc w:val="both"/>
        <w:rPr>
          <w:rFonts w:ascii="Arial" w:hAnsi="Arial" w:cs="Arial"/>
          <w:b/>
          <w:i/>
          <w:sz w:val="24"/>
          <w:szCs w:val="24"/>
          <w:lang w:val="en-US"/>
        </w:rPr>
      </w:pPr>
      <w:r w:rsidRPr="006B2921">
        <w:rPr>
          <w:rFonts w:ascii="Arial" w:hAnsi="Arial" w:cs="Arial"/>
          <w:b/>
          <w:i/>
          <w:sz w:val="24"/>
          <w:szCs w:val="24"/>
          <w:lang w:val="en-US"/>
        </w:rPr>
        <w:t>No parking places</w:t>
      </w:r>
    </w:p>
    <w:p w14:paraId="7C57EB76" w14:textId="77777777" w:rsidR="00D305CE" w:rsidRPr="006B2921" w:rsidRDefault="00454712" w:rsidP="006B2921">
      <w:pPr>
        <w:jc w:val="both"/>
        <w:rPr>
          <w:rFonts w:ascii="Arial" w:hAnsi="Arial" w:cs="Arial"/>
          <w:b/>
          <w:sz w:val="24"/>
          <w:szCs w:val="24"/>
          <w:lang w:val="en-US"/>
        </w:rPr>
      </w:pPr>
      <w:r w:rsidRPr="006B2921">
        <w:rPr>
          <w:rFonts w:ascii="Arial" w:hAnsi="Arial" w:cs="Arial"/>
          <w:sz w:val="24"/>
          <w:szCs w:val="24"/>
          <w:shd w:val="clear" w:color="auto" w:fill="F8F9FA"/>
          <w:lang w:val="en-US"/>
        </w:rPr>
        <w:t>Because it is located in the heart of London, a major problem is the lack of parking space which creates discomfort for the people who are used to drive.</w:t>
      </w:r>
      <w:r w:rsidR="00D305CE" w:rsidRPr="006B2921">
        <w:rPr>
          <w:rFonts w:ascii="Arial" w:hAnsi="Arial" w:cs="Arial"/>
          <w:b/>
          <w:sz w:val="24"/>
          <w:szCs w:val="24"/>
          <w:lang w:val="en-US"/>
        </w:rPr>
        <w:t xml:space="preserve"> </w:t>
      </w:r>
      <w:r w:rsidRPr="006B2921">
        <w:rPr>
          <w:rFonts w:ascii="Arial" w:hAnsi="Arial" w:cs="Arial"/>
          <w:sz w:val="24"/>
          <w:szCs w:val="24"/>
          <w:shd w:val="clear" w:color="auto" w:fill="F8F9FA"/>
          <w:lang w:val="en-US"/>
        </w:rPr>
        <w:t xml:space="preserve">At the same time, it </w:t>
      </w:r>
      <w:r w:rsidRPr="006B2921">
        <w:rPr>
          <w:rFonts w:ascii="Arial" w:hAnsi="Arial" w:cs="Arial"/>
          <w:sz w:val="24"/>
          <w:szCs w:val="24"/>
          <w:lang w:val="en-US"/>
        </w:rPr>
        <w:t>w</w:t>
      </w:r>
      <w:r w:rsidRPr="006B2921">
        <w:rPr>
          <w:rFonts w:ascii="Arial" w:hAnsi="Arial" w:cs="Arial"/>
          <w:sz w:val="24"/>
          <w:szCs w:val="24"/>
          <w:shd w:val="clear" w:color="auto" w:fill="F8F9FA"/>
          <w:lang w:val="en-US"/>
        </w:rPr>
        <w:t xml:space="preserve">ill a possibility for drivers to make a </w:t>
      </w:r>
      <w:r w:rsidRPr="006B2921">
        <w:rPr>
          <w:rFonts w:ascii="Arial" w:hAnsi="Arial" w:cs="Arial"/>
          <w:sz w:val="24"/>
          <w:szCs w:val="24"/>
          <w:lang w:val="en-US"/>
        </w:rPr>
        <w:t xml:space="preserve">walk and who knows maybe to discover something new for them. </w:t>
      </w:r>
    </w:p>
    <w:p w14:paraId="53F103F4" w14:textId="77777777" w:rsidR="00D305CE" w:rsidRPr="006B2921" w:rsidRDefault="00454712" w:rsidP="006B2921">
      <w:pPr>
        <w:jc w:val="both"/>
        <w:rPr>
          <w:rFonts w:ascii="Arial" w:hAnsi="Arial" w:cs="Arial"/>
          <w:b/>
          <w:i/>
          <w:sz w:val="24"/>
          <w:szCs w:val="24"/>
          <w:lang w:val="en-US"/>
        </w:rPr>
      </w:pPr>
      <w:r w:rsidRPr="006B2921">
        <w:rPr>
          <w:rFonts w:ascii="Arial" w:hAnsi="Arial" w:cs="Arial"/>
          <w:b/>
          <w:i/>
          <w:sz w:val="24"/>
          <w:szCs w:val="24"/>
          <w:lang w:val="en-US"/>
        </w:rPr>
        <w:t xml:space="preserve">Small capital </w:t>
      </w:r>
    </w:p>
    <w:p w14:paraId="60318BAB" w14:textId="77777777" w:rsidR="00454712" w:rsidRPr="006B2921" w:rsidRDefault="00454712" w:rsidP="006B2921">
      <w:pPr>
        <w:jc w:val="both"/>
        <w:rPr>
          <w:rFonts w:ascii="Arial" w:hAnsi="Arial" w:cs="Arial"/>
          <w:b/>
          <w:sz w:val="24"/>
          <w:szCs w:val="24"/>
          <w:lang w:val="en-US"/>
        </w:rPr>
      </w:pPr>
      <w:r w:rsidRPr="006B2921">
        <w:rPr>
          <w:rFonts w:ascii="Arial" w:hAnsi="Arial" w:cs="Arial"/>
          <w:color w:val="222222"/>
          <w:sz w:val="24"/>
          <w:szCs w:val="24"/>
          <w:shd w:val="clear" w:color="auto" w:fill="F8F9FA"/>
          <w:lang w:val="en-US"/>
        </w:rPr>
        <w:t xml:space="preserve">We have a small capital which does not allow us to expand. This </w:t>
      </w:r>
      <w:r w:rsidRPr="006B2921">
        <w:rPr>
          <w:rFonts w:ascii="Arial" w:hAnsi="Arial" w:cs="Arial"/>
          <w:sz w:val="24"/>
          <w:szCs w:val="24"/>
          <w:lang w:val="en-US"/>
        </w:rPr>
        <w:t>lack</w:t>
      </w:r>
      <w:r w:rsidRPr="006B2921">
        <w:rPr>
          <w:rFonts w:ascii="Arial" w:hAnsi="Arial" w:cs="Arial"/>
          <w:color w:val="222222"/>
          <w:sz w:val="24"/>
          <w:szCs w:val="24"/>
          <w:shd w:val="clear" w:color="auto" w:fill="F8F9FA"/>
          <w:lang w:val="en-US"/>
        </w:rPr>
        <w:t xml:space="preserve"> is temporary negative factor, </w:t>
      </w:r>
      <w:r w:rsidRPr="006B2921">
        <w:rPr>
          <w:rFonts w:ascii="Arial" w:hAnsi="Arial" w:cs="Arial"/>
          <w:sz w:val="24"/>
          <w:szCs w:val="24"/>
          <w:lang w:val="en-US"/>
        </w:rPr>
        <w:t>which will solve after some time.</w:t>
      </w:r>
    </w:p>
    <w:p w14:paraId="67C80BC4" w14:textId="77777777" w:rsidR="00454712" w:rsidRPr="006B2921" w:rsidRDefault="00454712" w:rsidP="006B2921">
      <w:pPr>
        <w:pStyle w:val="ListParagraph"/>
        <w:jc w:val="both"/>
        <w:rPr>
          <w:rFonts w:ascii="Arial" w:hAnsi="Arial" w:cs="Arial"/>
          <w:b/>
          <w:sz w:val="24"/>
          <w:szCs w:val="24"/>
          <w:lang w:val="en-US"/>
        </w:rPr>
      </w:pPr>
      <w:r w:rsidRPr="006B2921">
        <w:rPr>
          <w:rFonts w:ascii="Arial" w:hAnsi="Arial" w:cs="Arial"/>
          <w:sz w:val="24"/>
          <w:szCs w:val="24"/>
          <w:lang w:val="en-US"/>
        </w:rPr>
        <w:t xml:space="preserve"> </w:t>
      </w:r>
    </w:p>
    <w:p w14:paraId="00784695" w14:textId="77777777" w:rsidR="00D305CE" w:rsidRPr="006B2921" w:rsidRDefault="00D305CE" w:rsidP="006B2921">
      <w:pPr>
        <w:jc w:val="both"/>
        <w:rPr>
          <w:rFonts w:ascii="Arial" w:hAnsi="Arial" w:cs="Arial"/>
          <w:b/>
          <w:sz w:val="24"/>
          <w:szCs w:val="24"/>
          <w:lang w:val="en-US"/>
        </w:rPr>
      </w:pPr>
    </w:p>
    <w:p w14:paraId="21387695" w14:textId="77777777" w:rsidR="00454712" w:rsidRPr="006B2921" w:rsidRDefault="00454712" w:rsidP="006B2921">
      <w:pPr>
        <w:jc w:val="both"/>
        <w:rPr>
          <w:rFonts w:ascii="Arial" w:hAnsi="Arial" w:cs="Arial"/>
          <w:b/>
          <w:sz w:val="24"/>
          <w:szCs w:val="24"/>
          <w:lang w:val="en-US"/>
        </w:rPr>
      </w:pPr>
      <w:r w:rsidRPr="006B2921">
        <w:rPr>
          <w:rFonts w:ascii="Arial" w:hAnsi="Arial" w:cs="Arial"/>
          <w:b/>
          <w:sz w:val="24"/>
          <w:szCs w:val="24"/>
          <w:lang w:val="en-US"/>
        </w:rPr>
        <w:lastRenderedPageBreak/>
        <w:t>Opportunities</w:t>
      </w:r>
      <w:r w:rsidR="00D305CE" w:rsidRPr="006B2921">
        <w:rPr>
          <w:rFonts w:ascii="Arial" w:hAnsi="Arial" w:cs="Arial"/>
          <w:b/>
          <w:sz w:val="24"/>
          <w:szCs w:val="24"/>
          <w:lang w:val="en-US"/>
        </w:rPr>
        <w:t>:</w:t>
      </w:r>
    </w:p>
    <w:p w14:paraId="0E29EB4E" w14:textId="77777777" w:rsidR="00454712" w:rsidRPr="006B2921" w:rsidRDefault="00454712" w:rsidP="006B2921">
      <w:pPr>
        <w:jc w:val="both"/>
        <w:rPr>
          <w:rFonts w:ascii="Arial" w:hAnsi="Arial" w:cs="Arial"/>
          <w:sz w:val="24"/>
          <w:szCs w:val="24"/>
          <w:lang w:val="en-US"/>
        </w:rPr>
      </w:pPr>
      <w:r w:rsidRPr="006B2921">
        <w:rPr>
          <w:rFonts w:ascii="Arial" w:hAnsi="Arial" w:cs="Arial"/>
          <w:b/>
          <w:i/>
          <w:sz w:val="24"/>
          <w:szCs w:val="24"/>
          <w:lang w:val="en-US"/>
        </w:rPr>
        <w:t>To become famous</w:t>
      </w:r>
      <w:r w:rsidRPr="006B2921">
        <w:rPr>
          <w:rFonts w:ascii="Arial" w:hAnsi="Arial" w:cs="Arial"/>
          <w:sz w:val="24"/>
          <w:szCs w:val="24"/>
          <w:lang w:val="en-US"/>
        </w:rPr>
        <w:t xml:space="preserve"> – using the social media, through the different offers we will attract more customers. </w:t>
      </w:r>
    </w:p>
    <w:p w14:paraId="7934BEA6" w14:textId="77777777" w:rsidR="00454712" w:rsidRPr="006B2921" w:rsidRDefault="00454712" w:rsidP="006B2921">
      <w:pPr>
        <w:jc w:val="both"/>
        <w:rPr>
          <w:rFonts w:ascii="Arial" w:hAnsi="Arial" w:cs="Arial"/>
          <w:sz w:val="24"/>
          <w:szCs w:val="24"/>
          <w:lang w:val="en-US"/>
        </w:rPr>
      </w:pPr>
      <w:r w:rsidRPr="006B2921">
        <w:rPr>
          <w:rFonts w:ascii="Arial" w:hAnsi="Arial" w:cs="Arial"/>
          <w:b/>
          <w:i/>
          <w:sz w:val="24"/>
          <w:szCs w:val="24"/>
          <w:lang w:val="en-US"/>
        </w:rPr>
        <w:t>Expanding the company, opening more restaurants</w:t>
      </w:r>
      <w:r w:rsidRPr="006B2921">
        <w:rPr>
          <w:rFonts w:ascii="Arial" w:hAnsi="Arial" w:cs="Arial"/>
          <w:sz w:val="24"/>
          <w:szCs w:val="24"/>
          <w:lang w:val="en-US"/>
        </w:rPr>
        <w:t xml:space="preserve"> – becoming famous only one restaurant will not be enough to meet the requirements, so after some time we will open another restaurant. The next restaurants will have the same concept, but with a different entourage.</w:t>
      </w:r>
    </w:p>
    <w:p w14:paraId="7782EE69" w14:textId="77777777" w:rsidR="00D305CE" w:rsidRPr="004E511A" w:rsidRDefault="00454712" w:rsidP="006B2921">
      <w:pPr>
        <w:jc w:val="both"/>
        <w:rPr>
          <w:rFonts w:ascii="Arial" w:hAnsi="Arial" w:cs="Arial"/>
          <w:sz w:val="24"/>
          <w:szCs w:val="24"/>
          <w:lang w:val="en-US"/>
        </w:rPr>
      </w:pPr>
      <w:r w:rsidRPr="006B2921">
        <w:rPr>
          <w:rFonts w:ascii="Arial" w:hAnsi="Arial" w:cs="Arial"/>
          <w:b/>
          <w:i/>
          <w:sz w:val="24"/>
          <w:szCs w:val="24"/>
          <w:lang w:val="en-US"/>
        </w:rPr>
        <w:t>Offer the best ingredients, with the possibility to choose</w:t>
      </w:r>
      <w:r w:rsidRPr="006B2921">
        <w:rPr>
          <w:rFonts w:ascii="Arial" w:hAnsi="Arial" w:cs="Arial"/>
          <w:sz w:val="24"/>
          <w:szCs w:val="24"/>
          <w:lang w:val="en-US"/>
        </w:rPr>
        <w:t xml:space="preserve"> – because we offer to the customers the possibility to </w:t>
      </w:r>
      <w:proofErr w:type="gramStart"/>
      <w:r w:rsidRPr="006B2921">
        <w:rPr>
          <w:rFonts w:ascii="Arial" w:hAnsi="Arial" w:cs="Arial"/>
          <w:sz w:val="24"/>
          <w:szCs w:val="24"/>
          <w:lang w:val="en-US"/>
        </w:rPr>
        <w:t>order</w:t>
      </w:r>
      <w:r w:rsidR="00D305CE" w:rsidRPr="006B2921">
        <w:rPr>
          <w:rFonts w:ascii="Arial" w:hAnsi="Arial" w:cs="Arial"/>
          <w:sz w:val="24"/>
          <w:szCs w:val="24"/>
          <w:lang w:val="en-US"/>
        </w:rPr>
        <w:t xml:space="preserve"> </w:t>
      </w:r>
      <w:r w:rsidRPr="006B2921">
        <w:rPr>
          <w:rFonts w:ascii="Arial" w:hAnsi="Arial" w:cs="Arial"/>
          <w:sz w:val="24"/>
          <w:szCs w:val="24"/>
          <w:lang w:val="en-US"/>
        </w:rPr>
        <w:t>”las</w:t>
      </w:r>
      <w:proofErr w:type="gramEnd"/>
      <w:r w:rsidRPr="006B2921">
        <w:rPr>
          <w:rFonts w:ascii="Arial" w:hAnsi="Arial" w:cs="Arial"/>
          <w:sz w:val="24"/>
          <w:szCs w:val="24"/>
          <w:lang w:val="en-US"/>
        </w:rPr>
        <w:t xml:space="preserve"> tapas” by themselves, they will choose the ingredients they want. This choosing will offer to customers the possibility to improvise. </w:t>
      </w:r>
    </w:p>
    <w:p w14:paraId="75011D5D" w14:textId="77777777" w:rsidR="00454712" w:rsidRPr="006B2921" w:rsidRDefault="00454712" w:rsidP="006B2921">
      <w:pPr>
        <w:jc w:val="both"/>
        <w:rPr>
          <w:rFonts w:ascii="Arial" w:hAnsi="Arial" w:cs="Arial"/>
          <w:b/>
          <w:sz w:val="24"/>
          <w:szCs w:val="24"/>
          <w:lang w:val="en-US"/>
        </w:rPr>
      </w:pPr>
      <w:r w:rsidRPr="006B2921">
        <w:rPr>
          <w:rFonts w:ascii="Arial" w:hAnsi="Arial" w:cs="Arial"/>
          <w:b/>
          <w:sz w:val="24"/>
          <w:szCs w:val="24"/>
          <w:lang w:val="en-US"/>
        </w:rPr>
        <w:t>Threats</w:t>
      </w:r>
      <w:r w:rsidR="00D305CE" w:rsidRPr="006B2921">
        <w:rPr>
          <w:rFonts w:ascii="Arial" w:hAnsi="Arial" w:cs="Arial"/>
          <w:b/>
          <w:sz w:val="24"/>
          <w:szCs w:val="24"/>
          <w:lang w:val="en-US"/>
        </w:rPr>
        <w:t>:</w:t>
      </w:r>
    </w:p>
    <w:p w14:paraId="46D0764A" w14:textId="77777777" w:rsidR="00D305CE" w:rsidRPr="006B2921" w:rsidRDefault="00454712" w:rsidP="006B2921">
      <w:pPr>
        <w:tabs>
          <w:tab w:val="left" w:pos="7920"/>
        </w:tabs>
        <w:jc w:val="both"/>
        <w:rPr>
          <w:rFonts w:ascii="Arial" w:hAnsi="Arial" w:cs="Arial"/>
          <w:b/>
          <w:i/>
          <w:sz w:val="24"/>
          <w:szCs w:val="24"/>
          <w:lang w:val="en-US"/>
        </w:rPr>
      </w:pPr>
      <w:r w:rsidRPr="006B2921">
        <w:rPr>
          <w:rFonts w:ascii="Arial" w:hAnsi="Arial" w:cs="Arial"/>
          <w:b/>
          <w:i/>
          <w:sz w:val="24"/>
          <w:szCs w:val="24"/>
          <w:lang w:val="en-US"/>
        </w:rPr>
        <w:t>Big competition</w:t>
      </w:r>
    </w:p>
    <w:p w14:paraId="4656D850" w14:textId="77777777" w:rsidR="00454712" w:rsidRPr="006B2921" w:rsidRDefault="00454712" w:rsidP="006B2921">
      <w:pPr>
        <w:tabs>
          <w:tab w:val="left" w:pos="7920"/>
        </w:tabs>
        <w:jc w:val="both"/>
        <w:rPr>
          <w:rFonts w:ascii="Arial" w:hAnsi="Arial" w:cs="Arial"/>
          <w:b/>
          <w:i/>
          <w:sz w:val="24"/>
          <w:szCs w:val="24"/>
          <w:lang w:val="en-US"/>
        </w:rPr>
      </w:pPr>
      <w:r w:rsidRPr="006B2921">
        <w:rPr>
          <w:rFonts w:ascii="Arial" w:hAnsi="Arial" w:cs="Arial"/>
          <w:sz w:val="24"/>
          <w:szCs w:val="24"/>
          <w:lang w:val="en-US" w:eastAsia="ru-RU"/>
        </w:rPr>
        <w:t xml:space="preserve">Being situated in center of the city, we realize that it will bring a big competition, because in the same area you can meet different types of places where to spend time. Other restaurants are obvious rivals, which usually are expensive. The supermarkets are also competitors and fast food restaurants which offer a quick service at low cost.      But, as we mention our restaurant has special quality food, a health one. We offer a good price without compromising the quality of ingredients. All these things for sure will have its loyal customers.  </w:t>
      </w:r>
    </w:p>
    <w:p w14:paraId="0CB55054" w14:textId="77777777" w:rsidR="00454712" w:rsidRPr="006B2921" w:rsidRDefault="00454712" w:rsidP="006B2921">
      <w:pPr>
        <w:shd w:val="clear" w:color="auto" w:fill="FFFFFF"/>
        <w:spacing w:after="0" w:line="240" w:lineRule="auto"/>
        <w:jc w:val="both"/>
        <w:textAlignment w:val="baseline"/>
        <w:rPr>
          <w:rFonts w:ascii="Arial" w:eastAsia="Times New Roman" w:hAnsi="Arial" w:cs="Arial"/>
          <w:i/>
          <w:color w:val="000000"/>
          <w:sz w:val="24"/>
          <w:szCs w:val="24"/>
          <w:lang w:val="en-US" w:eastAsia="ru-RU"/>
        </w:rPr>
      </w:pPr>
      <w:r w:rsidRPr="006B2921">
        <w:rPr>
          <w:rFonts w:ascii="Arial" w:hAnsi="Arial" w:cs="Arial"/>
          <w:b/>
          <w:i/>
          <w:sz w:val="24"/>
          <w:szCs w:val="24"/>
          <w:lang w:val="en-US"/>
        </w:rPr>
        <w:t xml:space="preserve">Similar concept of service </w:t>
      </w:r>
    </w:p>
    <w:p w14:paraId="22D76322" w14:textId="77777777" w:rsidR="00454712" w:rsidRPr="006B2921" w:rsidRDefault="00454712" w:rsidP="006B2921">
      <w:pPr>
        <w:jc w:val="both"/>
        <w:rPr>
          <w:rFonts w:ascii="Arial" w:hAnsi="Arial" w:cs="Arial"/>
          <w:sz w:val="24"/>
          <w:szCs w:val="24"/>
          <w:lang w:val="en-US"/>
        </w:rPr>
      </w:pPr>
      <w:r w:rsidRPr="006B2921">
        <w:rPr>
          <w:rFonts w:ascii="Arial" w:hAnsi="Arial" w:cs="Arial"/>
          <w:sz w:val="24"/>
          <w:szCs w:val="24"/>
          <w:lang w:val="en-US"/>
        </w:rPr>
        <w:t>In our days in the restaurant industry is using innovation technologies, which help to organize and develop the business. Even if we will use the same concept of service, it doesn’t mean that it is a minus for us, we just use that thing which people are used. We will improvise in something else to offer our clients the best organized and pleasant rest time</w:t>
      </w:r>
      <w:r w:rsidR="00D305CE" w:rsidRPr="006B2921">
        <w:rPr>
          <w:rFonts w:ascii="Arial" w:hAnsi="Arial" w:cs="Arial"/>
          <w:sz w:val="24"/>
          <w:szCs w:val="24"/>
          <w:lang w:val="en-US"/>
        </w:rPr>
        <w:t xml:space="preserve">. </w:t>
      </w:r>
      <w:r w:rsidRPr="006B2921">
        <w:rPr>
          <w:rFonts w:ascii="Arial" w:hAnsi="Arial" w:cs="Arial"/>
          <w:sz w:val="24"/>
          <w:szCs w:val="24"/>
          <w:lang w:val="en-US"/>
        </w:rPr>
        <w:t>This SWOT analysis shows all the important points which we studied. As it can be seen that even the weakness points and the threats we look as opportunities, which will help our business to thrive.</w:t>
      </w:r>
    </w:p>
    <w:p w14:paraId="3C02E72B" w14:textId="77777777" w:rsidR="000C69C8" w:rsidRPr="006B2921" w:rsidRDefault="000C69C8" w:rsidP="006B2921">
      <w:pPr>
        <w:jc w:val="both"/>
        <w:rPr>
          <w:rFonts w:ascii="Arial" w:hAnsi="Arial" w:cs="Arial"/>
          <w:b/>
          <w:sz w:val="24"/>
          <w:szCs w:val="24"/>
          <w:u w:val="single"/>
          <w:lang w:val="en-GB"/>
        </w:rPr>
      </w:pPr>
    </w:p>
    <w:p w14:paraId="566B31F7" w14:textId="77777777" w:rsidR="000C69C8" w:rsidRPr="006B2921" w:rsidRDefault="000C69C8" w:rsidP="006B2921">
      <w:pPr>
        <w:jc w:val="both"/>
        <w:rPr>
          <w:rFonts w:ascii="Arial" w:hAnsi="Arial" w:cs="Arial"/>
          <w:b/>
          <w:sz w:val="24"/>
          <w:szCs w:val="24"/>
          <w:lang w:val="en-GB"/>
        </w:rPr>
      </w:pPr>
    </w:p>
    <w:p w14:paraId="6968A64C" w14:textId="77777777" w:rsidR="000C69C8" w:rsidRPr="006B2921" w:rsidRDefault="000C69C8" w:rsidP="006B2921">
      <w:pPr>
        <w:jc w:val="both"/>
        <w:rPr>
          <w:rFonts w:ascii="Arial" w:hAnsi="Arial" w:cs="Arial"/>
          <w:b/>
          <w:sz w:val="24"/>
          <w:szCs w:val="24"/>
          <w:lang w:val="en-GB"/>
        </w:rPr>
      </w:pPr>
    </w:p>
    <w:p w14:paraId="6EC09C14" w14:textId="77777777" w:rsidR="00454712" w:rsidRDefault="00454712" w:rsidP="006B2921">
      <w:pPr>
        <w:jc w:val="both"/>
        <w:rPr>
          <w:rFonts w:ascii="Arial" w:hAnsi="Arial" w:cs="Arial"/>
          <w:b/>
          <w:sz w:val="24"/>
          <w:szCs w:val="24"/>
          <w:lang w:val="en-GB"/>
        </w:rPr>
      </w:pPr>
    </w:p>
    <w:p w14:paraId="6E30AFBD" w14:textId="77777777" w:rsidR="008A2A28" w:rsidRPr="006B2921" w:rsidRDefault="008A2A28" w:rsidP="006B2921">
      <w:pPr>
        <w:jc w:val="both"/>
        <w:rPr>
          <w:rFonts w:ascii="Arial" w:hAnsi="Arial" w:cs="Arial"/>
          <w:b/>
          <w:sz w:val="24"/>
          <w:szCs w:val="24"/>
          <w:lang w:val="en-GB"/>
        </w:rPr>
      </w:pPr>
    </w:p>
    <w:p w14:paraId="5CD2C4E5" w14:textId="77777777" w:rsidR="00D305CE" w:rsidRPr="006B2921" w:rsidRDefault="00D305CE" w:rsidP="006B2921">
      <w:pPr>
        <w:jc w:val="both"/>
        <w:rPr>
          <w:rFonts w:ascii="Arial" w:hAnsi="Arial" w:cs="Arial"/>
          <w:b/>
          <w:sz w:val="24"/>
          <w:szCs w:val="24"/>
          <w:u w:val="single"/>
          <w:lang w:val="en-GB"/>
        </w:rPr>
      </w:pPr>
    </w:p>
    <w:p w14:paraId="1CD859F0" w14:textId="77777777" w:rsidR="00D305CE" w:rsidRPr="006B2921" w:rsidRDefault="00D305CE" w:rsidP="006B2921">
      <w:pPr>
        <w:jc w:val="both"/>
        <w:rPr>
          <w:rFonts w:ascii="Arial" w:hAnsi="Arial" w:cs="Arial"/>
          <w:b/>
          <w:sz w:val="24"/>
          <w:szCs w:val="24"/>
          <w:u w:val="single"/>
          <w:lang w:val="en-GB"/>
        </w:rPr>
      </w:pPr>
    </w:p>
    <w:p w14:paraId="32FF1060" w14:textId="77777777" w:rsidR="00D305CE" w:rsidRPr="006B2921" w:rsidRDefault="00D305CE" w:rsidP="006B2921">
      <w:pPr>
        <w:jc w:val="both"/>
        <w:rPr>
          <w:rFonts w:ascii="Arial" w:hAnsi="Arial" w:cs="Arial"/>
          <w:b/>
          <w:sz w:val="24"/>
          <w:szCs w:val="24"/>
          <w:u w:val="single"/>
          <w:lang w:val="en-GB"/>
        </w:rPr>
      </w:pPr>
    </w:p>
    <w:p w14:paraId="7E23F196" w14:textId="77777777" w:rsidR="00D305CE" w:rsidRPr="006B2921" w:rsidRDefault="00D305CE" w:rsidP="006B2921">
      <w:pPr>
        <w:jc w:val="both"/>
        <w:rPr>
          <w:rFonts w:ascii="Arial" w:hAnsi="Arial" w:cs="Arial"/>
          <w:b/>
          <w:sz w:val="24"/>
          <w:szCs w:val="24"/>
          <w:u w:val="single"/>
          <w:lang w:val="en-GB"/>
        </w:rPr>
      </w:pPr>
    </w:p>
    <w:p w14:paraId="43F808F8" w14:textId="77777777" w:rsidR="008653E3" w:rsidRPr="003E1FA4" w:rsidRDefault="008C0E0C" w:rsidP="00852D4E">
      <w:pPr>
        <w:pStyle w:val="Heading2"/>
        <w:rPr>
          <w:rFonts w:ascii="Arial" w:hAnsi="Arial" w:cs="Arial"/>
          <w:b/>
          <w:bCs/>
          <w:color w:val="000000" w:themeColor="text1"/>
          <w:sz w:val="24"/>
          <w:szCs w:val="24"/>
          <w:u w:val="single"/>
          <w:lang w:val="en-GB"/>
        </w:rPr>
      </w:pPr>
      <w:bookmarkStart w:id="34" w:name="_Toc17992097"/>
      <w:r w:rsidRPr="003E1FA4">
        <w:rPr>
          <w:rFonts w:ascii="Arial" w:hAnsi="Arial" w:cs="Arial"/>
          <w:b/>
          <w:bCs/>
          <w:color w:val="000000" w:themeColor="text1"/>
          <w:sz w:val="24"/>
          <w:szCs w:val="24"/>
          <w:u w:val="single"/>
          <w:lang w:val="en-GB"/>
        </w:rPr>
        <w:lastRenderedPageBreak/>
        <w:t>7.0 PESTLE Analysis</w:t>
      </w:r>
      <w:bookmarkEnd w:id="34"/>
    </w:p>
    <w:p w14:paraId="1D7CE724" w14:textId="77777777" w:rsidR="008C0E0C" w:rsidRPr="006B2921" w:rsidRDefault="008653E3" w:rsidP="006B2921">
      <w:pPr>
        <w:jc w:val="both"/>
        <w:rPr>
          <w:rFonts w:ascii="Arial" w:hAnsi="Arial" w:cs="Arial"/>
          <w:sz w:val="24"/>
          <w:szCs w:val="24"/>
          <w:lang w:val="en-GB"/>
        </w:rPr>
      </w:pPr>
      <w:r w:rsidRPr="006B2921">
        <w:rPr>
          <w:rFonts w:ascii="Arial" w:hAnsi="Arial" w:cs="Arial"/>
          <w:sz w:val="24"/>
          <w:szCs w:val="24"/>
          <w:lang w:val="en-GB"/>
        </w:rPr>
        <w:t xml:space="preserve">The various aspects of a country have direct impacts on the growth and operations of a specific company in that region. It is observed that 101 Tapas aims at proper establishment of their outlet in United Kingdom. This report will focus on the various factors of United Kingdom that have either positive or negative impact on 101 Tapas. The analysis will be conducted with the help of PESTLE analysis. </w:t>
      </w:r>
    </w:p>
    <w:p w14:paraId="5BBC09C6" w14:textId="77777777" w:rsidR="008653E3" w:rsidRPr="006B2921" w:rsidRDefault="008653E3" w:rsidP="006B2921">
      <w:pPr>
        <w:jc w:val="both"/>
        <w:rPr>
          <w:rFonts w:ascii="Arial" w:hAnsi="Arial" w:cs="Arial"/>
          <w:b/>
          <w:sz w:val="24"/>
          <w:szCs w:val="24"/>
          <w:lang w:val="en-GB"/>
        </w:rPr>
      </w:pPr>
      <w:r w:rsidRPr="006B2921">
        <w:rPr>
          <w:rFonts w:ascii="Arial" w:hAnsi="Arial" w:cs="Arial"/>
          <w:b/>
          <w:sz w:val="24"/>
          <w:szCs w:val="24"/>
          <w:lang w:val="en-GB"/>
        </w:rPr>
        <w:t xml:space="preserve">Political: </w:t>
      </w:r>
    </w:p>
    <w:p w14:paraId="57CFC586" w14:textId="77777777" w:rsidR="008653E3" w:rsidRPr="006B2921" w:rsidRDefault="008653E3" w:rsidP="006B2921">
      <w:pPr>
        <w:jc w:val="both"/>
        <w:rPr>
          <w:rFonts w:ascii="Arial" w:hAnsi="Arial" w:cs="Arial"/>
          <w:sz w:val="24"/>
          <w:szCs w:val="24"/>
          <w:lang w:val="en-GB"/>
        </w:rPr>
      </w:pPr>
      <w:r w:rsidRPr="006B2921">
        <w:rPr>
          <w:rFonts w:ascii="Arial" w:hAnsi="Arial" w:cs="Arial"/>
          <w:b/>
          <w:i/>
          <w:sz w:val="24"/>
          <w:szCs w:val="24"/>
          <w:lang w:val="en-GB"/>
        </w:rPr>
        <w:t>Hospitality conditions (Positive):</w:t>
      </w:r>
      <w:r w:rsidRPr="006B2921">
        <w:rPr>
          <w:rFonts w:ascii="Arial" w:hAnsi="Arial" w:cs="Arial"/>
          <w:sz w:val="24"/>
          <w:szCs w:val="24"/>
          <w:lang w:val="en-GB"/>
        </w:rPr>
        <w:t xml:space="preserve"> The government of United Kingdom has prior collaboration with the hospitality industry of the country. This industry is termed as the fifth largest industry in UK. The country has received major economic contributions from this sector. This sector made way to a massive employment scale and delivered huge national tax revenues. As of 2018, almost 2.5 million individuals were employed in this industry and total tax revenue of £36 billion was delivered to the government (Pirani, 2014). The industry is highly subjected to efficient financial services, constructions, communications, etc. With all these factors in favour of the hospitality industry, 101 Tapas will receive prime financial help from the government. In addition, it will be easy for the company to get the proper skilled workers for their operations.</w:t>
      </w:r>
    </w:p>
    <w:p w14:paraId="58D9824A" w14:textId="77777777" w:rsidR="008653E3" w:rsidRPr="006B2921" w:rsidRDefault="008653E3" w:rsidP="006B2921">
      <w:pPr>
        <w:jc w:val="both"/>
        <w:rPr>
          <w:rFonts w:ascii="Arial" w:hAnsi="Arial" w:cs="Arial"/>
          <w:sz w:val="24"/>
          <w:szCs w:val="24"/>
          <w:lang w:val="en-GB"/>
        </w:rPr>
      </w:pPr>
      <w:r w:rsidRPr="006B2921">
        <w:rPr>
          <w:rFonts w:ascii="Arial" w:hAnsi="Arial" w:cs="Arial"/>
          <w:b/>
          <w:i/>
          <w:sz w:val="24"/>
          <w:szCs w:val="24"/>
          <w:lang w:val="en-GB"/>
        </w:rPr>
        <w:t>New Immigration policies (Negative):</w:t>
      </w:r>
      <w:r w:rsidRPr="006B2921">
        <w:rPr>
          <w:rFonts w:ascii="Arial" w:hAnsi="Arial" w:cs="Arial"/>
          <w:sz w:val="24"/>
          <w:szCs w:val="24"/>
          <w:lang w:val="en-GB"/>
        </w:rPr>
        <w:t xml:space="preserve"> These policies formulated by the UK government have potential threat for the growth of hospitality industry. This policy restricts immigration form the other European Countries in a number of ways. This will lead to decrease in the scale of skill set in the hospitality industry. As reported by Recruitment and Employment Confederation, UK, the country has been subjected to a general decrease in the number of chefs, staffs, and management executives (Stephenson, 2014). This minimal level of skill set will provide 101 Tapas with major challenges in proper and efficient staffing.</w:t>
      </w:r>
    </w:p>
    <w:p w14:paraId="2B683E34" w14:textId="77777777" w:rsidR="008653E3" w:rsidRPr="006B2921" w:rsidRDefault="008653E3" w:rsidP="006B2921">
      <w:pPr>
        <w:jc w:val="both"/>
        <w:rPr>
          <w:rFonts w:ascii="Arial" w:hAnsi="Arial" w:cs="Arial"/>
          <w:sz w:val="24"/>
          <w:szCs w:val="24"/>
          <w:lang w:val="en-GB"/>
        </w:rPr>
      </w:pPr>
      <w:r w:rsidRPr="006B2921">
        <w:rPr>
          <w:rFonts w:ascii="Arial" w:hAnsi="Arial" w:cs="Arial"/>
          <w:b/>
          <w:i/>
          <w:sz w:val="24"/>
          <w:szCs w:val="24"/>
          <w:lang w:val="en-GB"/>
        </w:rPr>
        <w:t>Brexit (Negative):</w:t>
      </w:r>
      <w:r w:rsidRPr="006B2921">
        <w:rPr>
          <w:rFonts w:ascii="Arial" w:hAnsi="Arial" w:cs="Arial"/>
          <w:sz w:val="24"/>
          <w:szCs w:val="24"/>
          <w:lang w:val="en-GB"/>
        </w:rPr>
        <w:t xml:space="preserve"> This term is referred to the exclusion of United Kingdom form the European Union countries. This exit of the country will have a huge impact on the country’s hospitality industry. The trade system and tax rates of the country will be highly affected. The marketing and operations of 101 Tapas will highly dependent on the factors of Brexit.</w:t>
      </w:r>
    </w:p>
    <w:p w14:paraId="59272B41" w14:textId="77777777" w:rsidR="008C0E0C" w:rsidRPr="006B2921" w:rsidRDefault="008653E3" w:rsidP="006B2921">
      <w:pPr>
        <w:jc w:val="both"/>
        <w:rPr>
          <w:rFonts w:ascii="Arial" w:hAnsi="Arial" w:cs="Arial"/>
          <w:sz w:val="24"/>
          <w:szCs w:val="24"/>
          <w:lang w:val="en-GB"/>
        </w:rPr>
      </w:pPr>
      <w:r w:rsidRPr="006B2921">
        <w:rPr>
          <w:rFonts w:ascii="Arial" w:hAnsi="Arial" w:cs="Arial"/>
          <w:b/>
          <w:i/>
          <w:sz w:val="24"/>
          <w:szCs w:val="24"/>
          <w:lang w:val="en-GB"/>
        </w:rPr>
        <w:t xml:space="preserve">Political stability of the country (Positive): </w:t>
      </w:r>
      <w:r w:rsidRPr="006B2921">
        <w:rPr>
          <w:rFonts w:ascii="Arial" w:hAnsi="Arial" w:cs="Arial"/>
          <w:sz w:val="24"/>
          <w:szCs w:val="24"/>
          <w:lang w:val="en-GB"/>
        </w:rPr>
        <w:t xml:space="preserve">United Kingdom has leading relationships with the various leading countries like India, America, China, etc. This will help the company to establish firm and efficient trade systems across the globe. These will lead to the appropriate increase in profit and productivity of the company. Moreover, the appropriate division of the political hierarchy of the country will help 101 Tapas to achieve proper certifications and authorisations (Alberti, 2014).  </w:t>
      </w:r>
    </w:p>
    <w:p w14:paraId="4EB338B3" w14:textId="77777777" w:rsidR="00537CE7" w:rsidRPr="006B2921" w:rsidRDefault="00537CE7" w:rsidP="006B2921">
      <w:pPr>
        <w:jc w:val="both"/>
        <w:rPr>
          <w:rFonts w:ascii="Arial" w:hAnsi="Arial" w:cs="Arial"/>
          <w:b/>
          <w:sz w:val="24"/>
          <w:szCs w:val="24"/>
          <w:lang w:val="en-GB"/>
        </w:rPr>
      </w:pPr>
    </w:p>
    <w:p w14:paraId="4C930DEF" w14:textId="77777777" w:rsidR="008A2A28" w:rsidRDefault="008A2A28" w:rsidP="006B2921">
      <w:pPr>
        <w:jc w:val="both"/>
        <w:rPr>
          <w:rFonts w:ascii="Arial" w:hAnsi="Arial" w:cs="Arial"/>
          <w:b/>
          <w:sz w:val="24"/>
          <w:szCs w:val="24"/>
          <w:lang w:val="en-GB"/>
        </w:rPr>
      </w:pPr>
    </w:p>
    <w:p w14:paraId="408A5AAC" w14:textId="77777777" w:rsidR="008A2A28" w:rsidRDefault="008A2A28" w:rsidP="006B2921">
      <w:pPr>
        <w:jc w:val="both"/>
        <w:rPr>
          <w:rFonts w:ascii="Arial" w:hAnsi="Arial" w:cs="Arial"/>
          <w:b/>
          <w:sz w:val="24"/>
          <w:szCs w:val="24"/>
          <w:lang w:val="en-GB"/>
        </w:rPr>
      </w:pPr>
    </w:p>
    <w:p w14:paraId="16C551F4" w14:textId="77777777" w:rsidR="008653E3" w:rsidRPr="006B2921" w:rsidRDefault="008653E3" w:rsidP="006B2921">
      <w:pPr>
        <w:jc w:val="both"/>
        <w:rPr>
          <w:rFonts w:ascii="Arial" w:hAnsi="Arial" w:cs="Arial"/>
          <w:sz w:val="24"/>
          <w:szCs w:val="24"/>
          <w:lang w:val="en-GB"/>
        </w:rPr>
      </w:pPr>
      <w:r w:rsidRPr="006B2921">
        <w:rPr>
          <w:rFonts w:ascii="Arial" w:hAnsi="Arial" w:cs="Arial"/>
          <w:b/>
          <w:sz w:val="24"/>
          <w:szCs w:val="24"/>
          <w:lang w:val="en-GB"/>
        </w:rPr>
        <w:lastRenderedPageBreak/>
        <w:t xml:space="preserve">Economic: </w:t>
      </w:r>
    </w:p>
    <w:p w14:paraId="2AE5AC79" w14:textId="77777777" w:rsidR="008653E3" w:rsidRPr="006B2921" w:rsidRDefault="008653E3" w:rsidP="006B2921">
      <w:pPr>
        <w:jc w:val="both"/>
        <w:rPr>
          <w:rFonts w:ascii="Arial" w:hAnsi="Arial" w:cs="Arial"/>
          <w:sz w:val="24"/>
          <w:szCs w:val="24"/>
          <w:lang w:val="en-GB"/>
        </w:rPr>
      </w:pPr>
      <w:r w:rsidRPr="006B2921">
        <w:rPr>
          <w:rFonts w:ascii="Arial" w:hAnsi="Arial" w:cs="Arial"/>
          <w:b/>
          <w:i/>
          <w:sz w:val="24"/>
          <w:szCs w:val="24"/>
          <w:lang w:val="en-GB"/>
        </w:rPr>
        <w:t>Economic condition of the country (Positive):</w:t>
      </w:r>
      <w:r w:rsidRPr="006B2921">
        <w:rPr>
          <w:rFonts w:ascii="Arial" w:hAnsi="Arial" w:cs="Arial"/>
          <w:b/>
          <w:sz w:val="24"/>
          <w:szCs w:val="24"/>
          <w:lang w:val="en-GB"/>
        </w:rPr>
        <w:t xml:space="preserve"> </w:t>
      </w:r>
      <w:r w:rsidRPr="006B2921">
        <w:rPr>
          <w:rFonts w:ascii="Arial" w:hAnsi="Arial" w:cs="Arial"/>
          <w:sz w:val="24"/>
          <w:szCs w:val="24"/>
          <w:lang w:val="en-GB"/>
        </w:rPr>
        <w:t>The country is ranked fifth across the globe based on nominal GDP. The country faced economic troubles in 2008 due to recession. However, UK has taken appropriate situations to overcome the problems. Currently, the GDP of the country is $2.846 trillion (Statista, 2019). This enhanced economic condition will allow to 101 Tapas to improve and develop their business.</w:t>
      </w:r>
    </w:p>
    <w:p w14:paraId="48166597" w14:textId="77777777" w:rsidR="008653E3" w:rsidRPr="006B2921" w:rsidRDefault="008653E3" w:rsidP="006B2921">
      <w:pPr>
        <w:jc w:val="both"/>
        <w:rPr>
          <w:rFonts w:ascii="Arial" w:hAnsi="Arial" w:cs="Arial"/>
          <w:sz w:val="24"/>
          <w:szCs w:val="24"/>
          <w:lang w:val="en-GB"/>
        </w:rPr>
      </w:pPr>
      <w:r w:rsidRPr="006B2921">
        <w:rPr>
          <w:rFonts w:ascii="Arial" w:hAnsi="Arial" w:cs="Arial"/>
          <w:b/>
          <w:i/>
          <w:sz w:val="24"/>
          <w:szCs w:val="24"/>
          <w:lang w:val="en-GB"/>
        </w:rPr>
        <w:t>Foreign Direct Investments (Positive):</w:t>
      </w:r>
      <w:r w:rsidRPr="006B2921">
        <w:rPr>
          <w:rFonts w:ascii="Arial" w:hAnsi="Arial" w:cs="Arial"/>
          <w:b/>
          <w:sz w:val="24"/>
          <w:szCs w:val="24"/>
          <w:lang w:val="en-GB"/>
        </w:rPr>
        <w:t xml:space="preserve"> </w:t>
      </w:r>
      <w:r w:rsidRPr="006B2921">
        <w:rPr>
          <w:rFonts w:ascii="Arial" w:hAnsi="Arial" w:cs="Arial"/>
          <w:sz w:val="24"/>
          <w:szCs w:val="24"/>
          <w:lang w:val="en-GB"/>
        </w:rPr>
        <w:t>United Kingdom has always appreciated foreign corporations and organisations in their market. These foreign investments enhance the economic conditions of the country and attract a huge interest from the foreign countries. This will be highly favourable for a company like 101 Tapas, which is primarily a Spain-based company aiming to establish a new outlet in UK. The high FDI rate will assist 101 Tapas to establish a proper marketing in the country.</w:t>
      </w:r>
    </w:p>
    <w:p w14:paraId="1E441E36" w14:textId="77777777" w:rsidR="008653E3" w:rsidRPr="006B2921" w:rsidRDefault="008653E3" w:rsidP="006B2921">
      <w:pPr>
        <w:jc w:val="both"/>
        <w:rPr>
          <w:rFonts w:ascii="Arial" w:hAnsi="Arial" w:cs="Arial"/>
          <w:sz w:val="24"/>
          <w:szCs w:val="24"/>
          <w:lang w:val="en-GB"/>
        </w:rPr>
      </w:pPr>
      <w:r w:rsidRPr="006B2921">
        <w:rPr>
          <w:rFonts w:ascii="Arial" w:hAnsi="Arial" w:cs="Arial"/>
          <w:b/>
          <w:i/>
          <w:sz w:val="24"/>
          <w:szCs w:val="24"/>
          <w:lang w:val="en-GB"/>
        </w:rPr>
        <w:t>Inflation rate (Negative):</w:t>
      </w:r>
      <w:r w:rsidRPr="006B2921">
        <w:rPr>
          <w:rFonts w:ascii="Arial" w:hAnsi="Arial" w:cs="Arial"/>
          <w:sz w:val="24"/>
          <w:szCs w:val="24"/>
          <w:lang w:val="en-GB"/>
        </w:rPr>
        <w:t xml:space="preserve">  In 2017, the rate of inflation of the country rose to 3.1%. However, the inflation target set by Bank of England is 2.0%. Further, this higher inflation rate can be termed as a major setback for the hospitality sector. This has leads to the increase in the price and costing of resources (Statista, 2019). The various companies may also face higher bargain rates form their suppliers. It can be concluded that 101 Tapas will face vital hurdles due to this factor. </w:t>
      </w:r>
    </w:p>
    <w:p w14:paraId="3647B49E" w14:textId="77777777" w:rsidR="008653E3" w:rsidRPr="006B2921" w:rsidRDefault="008653E3" w:rsidP="006B2921">
      <w:pPr>
        <w:jc w:val="both"/>
        <w:rPr>
          <w:rFonts w:ascii="Arial" w:hAnsi="Arial" w:cs="Arial"/>
          <w:sz w:val="24"/>
          <w:szCs w:val="24"/>
          <w:lang w:val="en-GB"/>
        </w:rPr>
      </w:pPr>
      <w:r w:rsidRPr="006B2921">
        <w:rPr>
          <w:rFonts w:ascii="Arial" w:hAnsi="Arial" w:cs="Arial"/>
          <w:b/>
          <w:i/>
          <w:sz w:val="24"/>
          <w:szCs w:val="24"/>
          <w:lang w:val="en-GB"/>
        </w:rPr>
        <w:t>VAT Increase (Negative):</w:t>
      </w:r>
      <w:r w:rsidRPr="006B2921">
        <w:rPr>
          <w:rFonts w:ascii="Arial" w:hAnsi="Arial" w:cs="Arial"/>
          <w:b/>
          <w:sz w:val="24"/>
          <w:szCs w:val="24"/>
          <w:lang w:val="en-GB"/>
        </w:rPr>
        <w:t xml:space="preserve"> </w:t>
      </w:r>
      <w:r w:rsidRPr="006B2921">
        <w:rPr>
          <w:rFonts w:ascii="Arial" w:hAnsi="Arial" w:cs="Arial"/>
          <w:sz w:val="24"/>
          <w:szCs w:val="24"/>
          <w:lang w:val="en-GB"/>
        </w:rPr>
        <w:t>United Kingdom has been subjected to a recent increase in the rate of VAT from 17% to 20% (Statista, 2019). This has leads to the increase in the price of the services and goods for the general consumers. This will also discourage the foreign travellers and tourist. However, it might be beneficial for an effective cost corporation like 101 Tapas. This is because the consumers will be inclined towards services, which are value for money and provide the best services in the lower range of money.</w:t>
      </w:r>
    </w:p>
    <w:p w14:paraId="77E8D14F" w14:textId="77777777" w:rsidR="008653E3" w:rsidRPr="006B2921" w:rsidRDefault="008653E3" w:rsidP="006B2921">
      <w:pPr>
        <w:jc w:val="both"/>
        <w:rPr>
          <w:rFonts w:ascii="Arial" w:hAnsi="Arial" w:cs="Arial"/>
          <w:sz w:val="24"/>
          <w:szCs w:val="24"/>
          <w:lang w:val="en-GB"/>
        </w:rPr>
      </w:pPr>
      <w:r w:rsidRPr="006B2921">
        <w:rPr>
          <w:rFonts w:ascii="Arial" w:hAnsi="Arial" w:cs="Arial"/>
          <w:b/>
          <w:i/>
          <w:sz w:val="24"/>
          <w:szCs w:val="24"/>
          <w:lang w:val="en-GB"/>
        </w:rPr>
        <w:t>UK tourist sector (Positive):</w:t>
      </w:r>
      <w:r w:rsidRPr="006B2921">
        <w:rPr>
          <w:rFonts w:ascii="Arial" w:hAnsi="Arial" w:cs="Arial"/>
          <w:sz w:val="24"/>
          <w:szCs w:val="24"/>
          <w:lang w:val="en-GB"/>
        </w:rPr>
        <w:t xml:space="preserve"> The tourist sector is a major influential industry in United Kingdom and can be directly linked to the hospitality industry. The UK government has primarily targeted at growth of this sector through efficient approach and methodologies. The tourist sector has been subjected by an annual rise of 0.5% in the economic shares of UK. Further, the disbursement by the service providers was 10.5 billion in 2017. These scenarios can be highly beneficial for the growth of the company (</w:t>
      </w:r>
      <w:proofErr w:type="spellStart"/>
      <w:r w:rsidRPr="006B2921">
        <w:rPr>
          <w:rFonts w:ascii="Arial" w:hAnsi="Arial" w:cs="Arial"/>
          <w:sz w:val="24"/>
          <w:szCs w:val="24"/>
          <w:lang w:val="en-GB"/>
        </w:rPr>
        <w:t>Prebensen</w:t>
      </w:r>
      <w:proofErr w:type="spellEnd"/>
      <w:r w:rsidRPr="006B2921">
        <w:rPr>
          <w:rFonts w:ascii="Arial" w:hAnsi="Arial" w:cs="Arial"/>
          <w:sz w:val="24"/>
          <w:szCs w:val="24"/>
          <w:lang w:val="en-GB"/>
        </w:rPr>
        <w:t>, 2018).</w:t>
      </w:r>
    </w:p>
    <w:p w14:paraId="39B2C194" w14:textId="77777777" w:rsidR="008653E3" w:rsidRPr="006B2921" w:rsidRDefault="008653E3" w:rsidP="006B2921">
      <w:pPr>
        <w:jc w:val="both"/>
        <w:rPr>
          <w:rFonts w:ascii="Arial" w:hAnsi="Arial" w:cs="Arial"/>
          <w:sz w:val="24"/>
          <w:szCs w:val="24"/>
          <w:lang w:val="en-GB"/>
        </w:rPr>
      </w:pPr>
      <w:r w:rsidRPr="006B2921">
        <w:rPr>
          <w:rFonts w:ascii="Arial" w:hAnsi="Arial" w:cs="Arial"/>
          <w:b/>
          <w:i/>
          <w:sz w:val="24"/>
          <w:szCs w:val="24"/>
          <w:lang w:val="en-GB"/>
        </w:rPr>
        <w:t>Crowded market (Negative):</w:t>
      </w:r>
      <w:r w:rsidRPr="006B2921">
        <w:rPr>
          <w:rFonts w:ascii="Arial" w:hAnsi="Arial" w:cs="Arial"/>
          <w:i/>
          <w:sz w:val="24"/>
          <w:szCs w:val="24"/>
          <w:lang w:val="en-GB"/>
        </w:rPr>
        <w:t xml:space="preserve"> </w:t>
      </w:r>
      <w:r w:rsidRPr="006B2921">
        <w:rPr>
          <w:rFonts w:ascii="Arial" w:hAnsi="Arial" w:cs="Arial"/>
          <w:sz w:val="24"/>
          <w:szCs w:val="24"/>
          <w:lang w:val="en-GB"/>
        </w:rPr>
        <w:t xml:space="preserve">The </w:t>
      </w:r>
      <w:proofErr w:type="spellStart"/>
      <w:r w:rsidRPr="006B2921">
        <w:rPr>
          <w:rFonts w:ascii="Arial" w:hAnsi="Arial" w:cs="Arial"/>
          <w:sz w:val="24"/>
          <w:szCs w:val="24"/>
          <w:lang w:val="en-GB"/>
        </w:rPr>
        <w:t>economical</w:t>
      </w:r>
      <w:proofErr w:type="spellEnd"/>
      <w:r w:rsidRPr="006B2921">
        <w:rPr>
          <w:rFonts w:ascii="Arial" w:hAnsi="Arial" w:cs="Arial"/>
          <w:sz w:val="24"/>
          <w:szCs w:val="24"/>
          <w:lang w:val="en-GB"/>
        </w:rPr>
        <w:t xml:space="preserve"> conditions of the country have led to huge expansion and diversity in the hospitality industry. Every major corporation aims at developing their marketing in UK to achieve greater scale of profits. However, this increases the threat for 101 Tapas. Major competitors like Premier Inn are known for their efficient cost-effective services in the country. Therefore, for a new company in the market like 101 Tapas, this factor can be a significant issue.    </w:t>
      </w:r>
    </w:p>
    <w:p w14:paraId="19B92A9A" w14:textId="77777777" w:rsidR="008C0E0C" w:rsidRPr="008A2A28" w:rsidRDefault="008653E3" w:rsidP="006B2921">
      <w:pPr>
        <w:jc w:val="both"/>
        <w:rPr>
          <w:rFonts w:ascii="Arial" w:hAnsi="Arial" w:cs="Arial"/>
          <w:sz w:val="24"/>
          <w:szCs w:val="24"/>
          <w:lang w:val="en-GB"/>
        </w:rPr>
      </w:pPr>
      <w:r w:rsidRPr="006B2921">
        <w:rPr>
          <w:rFonts w:ascii="Arial" w:hAnsi="Arial" w:cs="Arial"/>
          <w:b/>
          <w:i/>
          <w:sz w:val="24"/>
          <w:szCs w:val="24"/>
          <w:lang w:val="en-GB"/>
        </w:rPr>
        <w:lastRenderedPageBreak/>
        <w:t>Corporation Tax rate (Positive):</w:t>
      </w:r>
      <w:r w:rsidRPr="006B2921">
        <w:rPr>
          <w:rFonts w:ascii="Arial" w:hAnsi="Arial" w:cs="Arial"/>
          <w:b/>
          <w:sz w:val="24"/>
          <w:szCs w:val="24"/>
          <w:lang w:val="en-GB"/>
        </w:rPr>
        <w:t xml:space="preserve"> </w:t>
      </w:r>
      <w:r w:rsidRPr="006B2921">
        <w:rPr>
          <w:rFonts w:ascii="Arial" w:hAnsi="Arial" w:cs="Arial"/>
          <w:sz w:val="24"/>
          <w:szCs w:val="24"/>
          <w:lang w:val="en-GB"/>
        </w:rPr>
        <w:t>The current corporation rate for the hospitality sector is 19%. According to the Budget 2016, the tax rate will be reduced to 17% from the year 2020 (</w:t>
      </w:r>
      <w:proofErr w:type="spellStart"/>
      <w:r w:rsidRPr="006B2921">
        <w:rPr>
          <w:rFonts w:ascii="Arial" w:hAnsi="Arial" w:cs="Arial"/>
          <w:sz w:val="24"/>
          <w:szCs w:val="24"/>
          <w:lang w:val="en-GB"/>
        </w:rPr>
        <w:t>Dyreng</w:t>
      </w:r>
      <w:proofErr w:type="spellEnd"/>
      <w:r w:rsidRPr="006B2921">
        <w:rPr>
          <w:rFonts w:ascii="Arial" w:hAnsi="Arial" w:cs="Arial"/>
          <w:sz w:val="24"/>
          <w:szCs w:val="24"/>
          <w:lang w:val="en-GB"/>
        </w:rPr>
        <w:t>, 2016). This will be beneficial for the corporation to achieve greater profits from the market.</w:t>
      </w:r>
    </w:p>
    <w:p w14:paraId="6FA415A2" w14:textId="77777777" w:rsidR="008653E3" w:rsidRPr="006B2921" w:rsidRDefault="008653E3" w:rsidP="006B2921">
      <w:pPr>
        <w:jc w:val="both"/>
        <w:rPr>
          <w:rFonts w:ascii="Arial" w:hAnsi="Arial" w:cs="Arial"/>
          <w:sz w:val="24"/>
          <w:szCs w:val="24"/>
          <w:lang w:val="en-GB"/>
        </w:rPr>
      </w:pPr>
      <w:r w:rsidRPr="006B2921">
        <w:rPr>
          <w:rFonts w:ascii="Arial" w:hAnsi="Arial" w:cs="Arial"/>
          <w:b/>
          <w:sz w:val="24"/>
          <w:szCs w:val="24"/>
          <w:lang w:val="en-GB"/>
        </w:rPr>
        <w:t>Social:</w:t>
      </w:r>
    </w:p>
    <w:p w14:paraId="04DED0D4" w14:textId="77777777" w:rsidR="008653E3" w:rsidRPr="006B2921" w:rsidRDefault="008653E3" w:rsidP="006B2921">
      <w:pPr>
        <w:jc w:val="both"/>
        <w:rPr>
          <w:rFonts w:ascii="Arial" w:hAnsi="Arial" w:cs="Arial"/>
          <w:sz w:val="24"/>
          <w:szCs w:val="24"/>
          <w:lang w:val="en-GB"/>
        </w:rPr>
      </w:pPr>
      <w:r w:rsidRPr="006B2921">
        <w:rPr>
          <w:rFonts w:ascii="Arial" w:hAnsi="Arial" w:cs="Arial"/>
          <w:b/>
          <w:i/>
          <w:sz w:val="24"/>
          <w:szCs w:val="24"/>
          <w:lang w:val="en-GB"/>
        </w:rPr>
        <w:t>Consumer market (Positive):</w:t>
      </w:r>
      <w:r w:rsidRPr="006B2921">
        <w:rPr>
          <w:rFonts w:ascii="Arial" w:hAnsi="Arial" w:cs="Arial"/>
          <w:b/>
          <w:sz w:val="24"/>
          <w:szCs w:val="24"/>
          <w:lang w:val="en-GB"/>
        </w:rPr>
        <w:t xml:space="preserve"> </w:t>
      </w:r>
      <w:r w:rsidRPr="006B2921">
        <w:rPr>
          <w:rFonts w:ascii="Arial" w:hAnsi="Arial" w:cs="Arial"/>
          <w:sz w:val="24"/>
          <w:szCs w:val="24"/>
          <w:lang w:val="en-GB"/>
        </w:rPr>
        <w:t>United Kingdom is subjected to diverse and huge consumer market. The National Statistics reports that the population of UK as of 2018 is 66 million (</w:t>
      </w:r>
      <w:proofErr w:type="spellStart"/>
      <w:r w:rsidRPr="006B2921">
        <w:rPr>
          <w:rFonts w:ascii="Arial" w:hAnsi="Arial" w:cs="Arial"/>
          <w:sz w:val="24"/>
          <w:szCs w:val="24"/>
          <w:lang w:val="en-GB"/>
        </w:rPr>
        <w:t>Bruwer</w:t>
      </w:r>
      <w:proofErr w:type="spellEnd"/>
      <w:r w:rsidRPr="006B2921">
        <w:rPr>
          <w:rFonts w:ascii="Arial" w:hAnsi="Arial" w:cs="Arial"/>
          <w:sz w:val="24"/>
          <w:szCs w:val="24"/>
          <w:lang w:val="en-GB"/>
        </w:rPr>
        <w:t xml:space="preserve">, 2014). This huge market scale provides large amount of opportunities for the new and the existing companies. </w:t>
      </w:r>
    </w:p>
    <w:p w14:paraId="72FE1AEC" w14:textId="77777777" w:rsidR="008653E3" w:rsidRPr="006B2921" w:rsidRDefault="008653E3" w:rsidP="006B2921">
      <w:pPr>
        <w:jc w:val="both"/>
        <w:rPr>
          <w:rFonts w:ascii="Arial" w:hAnsi="Arial" w:cs="Arial"/>
          <w:sz w:val="24"/>
          <w:szCs w:val="24"/>
          <w:lang w:val="en-GB"/>
        </w:rPr>
      </w:pPr>
      <w:r w:rsidRPr="006B2921">
        <w:rPr>
          <w:rFonts w:ascii="Arial" w:hAnsi="Arial" w:cs="Arial"/>
          <w:b/>
          <w:i/>
          <w:sz w:val="24"/>
          <w:szCs w:val="24"/>
          <w:lang w:val="en-GB"/>
        </w:rPr>
        <w:t>Culture (Negative):</w:t>
      </w:r>
      <w:r w:rsidRPr="006B2921">
        <w:rPr>
          <w:rFonts w:ascii="Arial" w:hAnsi="Arial" w:cs="Arial"/>
          <w:i/>
          <w:sz w:val="24"/>
          <w:szCs w:val="24"/>
          <w:lang w:val="en-GB"/>
        </w:rPr>
        <w:t xml:space="preserve"> </w:t>
      </w:r>
      <w:r w:rsidRPr="006B2921">
        <w:rPr>
          <w:rFonts w:ascii="Arial" w:hAnsi="Arial" w:cs="Arial"/>
          <w:sz w:val="24"/>
          <w:szCs w:val="24"/>
          <w:lang w:val="en-GB"/>
        </w:rPr>
        <w:t xml:space="preserve">United Kingdom has been known largely for their diversity in cultures. United Kingdom can be termed as a multicultural country. This will assist 101 Tapas to explore new products and services for the various cultures. However, the company will face major problems in establishing a proper mutual working culture in the corporation, which further lead to inter-organisational conflicts. Further, the company will be required to employ proper candidates from the various cultures to cater the demands of the consumers of the country. </w:t>
      </w:r>
    </w:p>
    <w:p w14:paraId="195BBBA2" w14:textId="77777777" w:rsidR="008653E3" w:rsidRPr="006B2921" w:rsidRDefault="008653E3" w:rsidP="006B2921">
      <w:pPr>
        <w:jc w:val="both"/>
        <w:rPr>
          <w:rFonts w:ascii="Arial" w:hAnsi="Arial" w:cs="Arial"/>
          <w:sz w:val="24"/>
          <w:szCs w:val="24"/>
          <w:lang w:val="en-GB"/>
        </w:rPr>
      </w:pPr>
      <w:r w:rsidRPr="006B2921">
        <w:rPr>
          <w:rFonts w:ascii="Arial" w:hAnsi="Arial" w:cs="Arial"/>
          <w:b/>
          <w:i/>
          <w:sz w:val="24"/>
          <w:szCs w:val="24"/>
          <w:lang w:val="en-GB"/>
        </w:rPr>
        <w:t>Education (Positive):</w:t>
      </w:r>
      <w:r w:rsidRPr="006B2921">
        <w:rPr>
          <w:rFonts w:ascii="Arial" w:hAnsi="Arial" w:cs="Arial"/>
          <w:sz w:val="24"/>
          <w:szCs w:val="24"/>
          <w:lang w:val="en-GB"/>
        </w:rPr>
        <w:t xml:space="preserve"> United Kingdom has been ranked in the top ten countries with the most efficient educated citizens across the globe. Moreover, the country is known for their rich level of skilled individuals (</w:t>
      </w:r>
      <w:proofErr w:type="spellStart"/>
      <w:r w:rsidRPr="006B2921">
        <w:rPr>
          <w:rFonts w:ascii="Arial" w:hAnsi="Arial" w:cs="Arial"/>
          <w:sz w:val="24"/>
          <w:szCs w:val="24"/>
          <w:lang w:val="en-GB"/>
        </w:rPr>
        <w:t>Bovill</w:t>
      </w:r>
      <w:proofErr w:type="spellEnd"/>
      <w:r w:rsidRPr="006B2921">
        <w:rPr>
          <w:rFonts w:ascii="Arial" w:hAnsi="Arial" w:cs="Arial"/>
          <w:sz w:val="24"/>
          <w:szCs w:val="24"/>
          <w:lang w:val="en-GB"/>
        </w:rPr>
        <w:t xml:space="preserve">, 2014). Further, this will help 101 Tapas to employ staffs with proper abilities. This will improve the quality of operations and management of the company. </w:t>
      </w:r>
    </w:p>
    <w:p w14:paraId="6F39FEE7" w14:textId="77777777" w:rsidR="008653E3" w:rsidRPr="006B2921" w:rsidRDefault="008653E3" w:rsidP="006B2921">
      <w:pPr>
        <w:jc w:val="both"/>
        <w:rPr>
          <w:rFonts w:ascii="Arial" w:hAnsi="Arial" w:cs="Arial"/>
          <w:sz w:val="24"/>
          <w:szCs w:val="24"/>
          <w:lang w:val="en-GB"/>
        </w:rPr>
      </w:pPr>
      <w:r w:rsidRPr="006B2921">
        <w:rPr>
          <w:rFonts w:ascii="Arial" w:hAnsi="Arial" w:cs="Arial"/>
          <w:b/>
          <w:i/>
          <w:sz w:val="24"/>
          <w:szCs w:val="24"/>
          <w:lang w:val="en-GB"/>
        </w:rPr>
        <w:t>Location and Transportation (Positive):</w:t>
      </w:r>
      <w:r w:rsidRPr="006B2921">
        <w:rPr>
          <w:rFonts w:ascii="Arial" w:hAnsi="Arial" w:cs="Arial"/>
          <w:sz w:val="24"/>
          <w:szCs w:val="24"/>
          <w:lang w:val="en-GB"/>
        </w:rPr>
        <w:t xml:space="preserve"> United Kingdom consists of efficient transport links and channels. The rich attractions and various amenities help the hospitality industry to attract higher number of buyers. This is will be highly beneficial for 101 Tapas to establish proper trade and distribution channel. Further, by choosing an appropriate spot for their outlet, the company can also ensure that more consumers are attracted towards them. </w:t>
      </w:r>
    </w:p>
    <w:p w14:paraId="1EF4E7F2" w14:textId="77777777" w:rsidR="008653E3" w:rsidRPr="006B2921" w:rsidRDefault="008653E3" w:rsidP="006B2921">
      <w:pPr>
        <w:jc w:val="both"/>
        <w:rPr>
          <w:rFonts w:ascii="Arial" w:hAnsi="Arial" w:cs="Arial"/>
          <w:sz w:val="24"/>
          <w:szCs w:val="24"/>
          <w:lang w:val="en-GB"/>
        </w:rPr>
      </w:pPr>
      <w:r w:rsidRPr="006B2921">
        <w:rPr>
          <w:rFonts w:ascii="Arial" w:hAnsi="Arial" w:cs="Arial"/>
          <w:b/>
          <w:i/>
          <w:sz w:val="24"/>
          <w:szCs w:val="24"/>
          <w:lang w:val="en-GB"/>
        </w:rPr>
        <w:t xml:space="preserve">Consumers (Positive): </w:t>
      </w:r>
      <w:r w:rsidRPr="006B2921">
        <w:rPr>
          <w:rFonts w:ascii="Arial" w:hAnsi="Arial" w:cs="Arial"/>
          <w:sz w:val="24"/>
          <w:szCs w:val="24"/>
          <w:lang w:val="en-GB"/>
        </w:rPr>
        <w:t xml:space="preserve">The consumers of the country are highly conscious about the price of the services achieved by them. The bargaining rate of the customers has generally been high. Further, the consumer spending has been estimated to grow in the coming years. Therefore, to successfully achieve a superior status in the market, the company must assure that the services price </w:t>
      </w:r>
      <w:proofErr w:type="gramStart"/>
      <w:r w:rsidRPr="006B2921">
        <w:rPr>
          <w:rFonts w:ascii="Arial" w:hAnsi="Arial" w:cs="Arial"/>
          <w:sz w:val="24"/>
          <w:szCs w:val="24"/>
          <w:lang w:val="en-GB"/>
        </w:rPr>
        <w:t>are</w:t>
      </w:r>
      <w:proofErr w:type="gramEnd"/>
      <w:r w:rsidRPr="006B2921">
        <w:rPr>
          <w:rFonts w:ascii="Arial" w:hAnsi="Arial" w:cs="Arial"/>
          <w:sz w:val="24"/>
          <w:szCs w:val="24"/>
          <w:lang w:val="en-GB"/>
        </w:rPr>
        <w:t xml:space="preserve"> appropriate based on the demands of the buyers and the rates of rival companies.     </w:t>
      </w:r>
    </w:p>
    <w:p w14:paraId="3472E47D" w14:textId="77777777" w:rsidR="008C0E0C" w:rsidRPr="006B2921" w:rsidRDefault="008C0E0C" w:rsidP="006B2921">
      <w:pPr>
        <w:jc w:val="both"/>
        <w:rPr>
          <w:rFonts w:ascii="Arial" w:hAnsi="Arial" w:cs="Arial"/>
          <w:b/>
          <w:sz w:val="24"/>
          <w:szCs w:val="24"/>
          <w:lang w:val="en-GB"/>
        </w:rPr>
      </w:pPr>
    </w:p>
    <w:p w14:paraId="36B46461" w14:textId="77777777" w:rsidR="008C0E0C" w:rsidRPr="006B2921" w:rsidRDefault="008C0E0C" w:rsidP="006B2921">
      <w:pPr>
        <w:jc w:val="both"/>
        <w:rPr>
          <w:rFonts w:ascii="Arial" w:hAnsi="Arial" w:cs="Arial"/>
          <w:b/>
          <w:sz w:val="24"/>
          <w:szCs w:val="24"/>
          <w:lang w:val="en-GB"/>
        </w:rPr>
      </w:pPr>
    </w:p>
    <w:p w14:paraId="417BB654" w14:textId="77777777" w:rsidR="008C0E0C" w:rsidRPr="006B2921" w:rsidRDefault="008C0E0C" w:rsidP="006B2921">
      <w:pPr>
        <w:jc w:val="both"/>
        <w:rPr>
          <w:rFonts w:ascii="Arial" w:hAnsi="Arial" w:cs="Arial"/>
          <w:b/>
          <w:sz w:val="24"/>
          <w:szCs w:val="24"/>
          <w:lang w:val="en-GB"/>
        </w:rPr>
      </w:pPr>
    </w:p>
    <w:p w14:paraId="420E8D3B" w14:textId="77777777" w:rsidR="008C0E0C" w:rsidRDefault="008C0E0C" w:rsidP="006B2921">
      <w:pPr>
        <w:jc w:val="both"/>
        <w:rPr>
          <w:rFonts w:ascii="Arial" w:hAnsi="Arial" w:cs="Arial"/>
          <w:b/>
          <w:sz w:val="24"/>
          <w:szCs w:val="24"/>
          <w:lang w:val="en-GB"/>
        </w:rPr>
      </w:pPr>
    </w:p>
    <w:p w14:paraId="434CECAC" w14:textId="77777777" w:rsidR="008A2A28" w:rsidRPr="006B2921" w:rsidRDefault="008A2A28" w:rsidP="006B2921">
      <w:pPr>
        <w:jc w:val="both"/>
        <w:rPr>
          <w:rFonts w:ascii="Arial" w:hAnsi="Arial" w:cs="Arial"/>
          <w:b/>
          <w:sz w:val="24"/>
          <w:szCs w:val="24"/>
          <w:lang w:val="en-GB"/>
        </w:rPr>
      </w:pPr>
    </w:p>
    <w:p w14:paraId="79204CF6" w14:textId="77777777" w:rsidR="008C0E0C" w:rsidRPr="006B2921" w:rsidRDefault="008C0E0C" w:rsidP="006B2921">
      <w:pPr>
        <w:jc w:val="both"/>
        <w:rPr>
          <w:rFonts w:ascii="Arial" w:hAnsi="Arial" w:cs="Arial"/>
          <w:b/>
          <w:sz w:val="24"/>
          <w:szCs w:val="24"/>
          <w:lang w:val="en-GB"/>
        </w:rPr>
      </w:pPr>
    </w:p>
    <w:p w14:paraId="67356855" w14:textId="77777777" w:rsidR="008653E3" w:rsidRPr="006B2921" w:rsidRDefault="008653E3" w:rsidP="006B2921">
      <w:pPr>
        <w:jc w:val="both"/>
        <w:rPr>
          <w:rFonts w:ascii="Arial" w:hAnsi="Arial" w:cs="Arial"/>
          <w:b/>
          <w:sz w:val="24"/>
          <w:szCs w:val="24"/>
          <w:lang w:val="en-GB"/>
        </w:rPr>
      </w:pPr>
      <w:r w:rsidRPr="006B2921">
        <w:rPr>
          <w:rFonts w:ascii="Arial" w:hAnsi="Arial" w:cs="Arial"/>
          <w:b/>
          <w:sz w:val="24"/>
          <w:szCs w:val="24"/>
          <w:lang w:val="en-GB"/>
        </w:rPr>
        <w:lastRenderedPageBreak/>
        <w:t xml:space="preserve">Technology: </w:t>
      </w:r>
    </w:p>
    <w:p w14:paraId="06F08589" w14:textId="77777777" w:rsidR="008653E3" w:rsidRPr="006B2921" w:rsidRDefault="008653E3" w:rsidP="006B2921">
      <w:pPr>
        <w:jc w:val="both"/>
        <w:rPr>
          <w:rFonts w:ascii="Arial" w:hAnsi="Arial" w:cs="Arial"/>
          <w:sz w:val="24"/>
          <w:szCs w:val="24"/>
          <w:lang w:val="en-GB"/>
        </w:rPr>
      </w:pPr>
      <w:r w:rsidRPr="006B2921">
        <w:rPr>
          <w:rFonts w:ascii="Arial" w:hAnsi="Arial" w:cs="Arial"/>
          <w:sz w:val="24"/>
          <w:szCs w:val="24"/>
          <w:lang w:val="en-GB"/>
        </w:rPr>
        <w:t xml:space="preserve">United Kingdom is one of the countries that have the most modified technologies in the world. In addition, the nation consists of ample technological institutions, which helps the various corporations in the UK hospitality industry. These allow the new and entrepreneurial ventures to receive high-level technologies to excel in the markets. 101 Tapas will have the opportunity to establish operations with modified technologies, which will increase their efficiency and quality of services. They will be further able to stratify the consumers and create e successful brand name.  </w:t>
      </w:r>
    </w:p>
    <w:p w14:paraId="543F8786" w14:textId="77777777" w:rsidR="008653E3" w:rsidRPr="006B2921" w:rsidRDefault="008653E3" w:rsidP="006B2921">
      <w:pPr>
        <w:jc w:val="both"/>
        <w:rPr>
          <w:rFonts w:ascii="Arial" w:hAnsi="Arial" w:cs="Arial"/>
          <w:sz w:val="24"/>
          <w:szCs w:val="24"/>
          <w:lang w:val="en-GB"/>
        </w:rPr>
      </w:pPr>
      <w:r w:rsidRPr="006B2921">
        <w:rPr>
          <w:rFonts w:ascii="Arial" w:hAnsi="Arial" w:cs="Arial"/>
          <w:b/>
          <w:i/>
          <w:sz w:val="24"/>
          <w:szCs w:val="24"/>
          <w:lang w:val="en-GB"/>
        </w:rPr>
        <w:t>Feedback systems (Positive):</w:t>
      </w:r>
      <w:r w:rsidRPr="006B2921">
        <w:rPr>
          <w:rFonts w:ascii="Arial" w:hAnsi="Arial" w:cs="Arial"/>
          <w:sz w:val="24"/>
          <w:szCs w:val="24"/>
          <w:lang w:val="en-GB"/>
        </w:rPr>
        <w:t xml:space="preserve"> These advanced technological systems include effective feedback systems. These systems allow the companies to receive proper information from the various consumers based on their services (</w:t>
      </w:r>
      <w:proofErr w:type="spellStart"/>
      <w:r w:rsidRPr="006B2921">
        <w:rPr>
          <w:rFonts w:ascii="Arial" w:hAnsi="Arial" w:cs="Arial"/>
          <w:sz w:val="24"/>
          <w:szCs w:val="24"/>
          <w:lang w:val="en-GB"/>
        </w:rPr>
        <w:t>Minguillo</w:t>
      </w:r>
      <w:proofErr w:type="spellEnd"/>
      <w:r w:rsidRPr="006B2921">
        <w:rPr>
          <w:rFonts w:ascii="Arial" w:hAnsi="Arial" w:cs="Arial"/>
          <w:sz w:val="24"/>
          <w:szCs w:val="24"/>
          <w:lang w:val="en-GB"/>
        </w:rPr>
        <w:t xml:space="preserve">, 2015). 101 Tapas can achieve various reactions from their buyers and gain knowledge on the areas that they are lacking behind or need improvement.  </w:t>
      </w:r>
    </w:p>
    <w:p w14:paraId="243F06B5" w14:textId="77777777" w:rsidR="008653E3" w:rsidRPr="006B2921" w:rsidRDefault="008653E3" w:rsidP="006B2921">
      <w:pPr>
        <w:jc w:val="both"/>
        <w:rPr>
          <w:rFonts w:ascii="Arial" w:hAnsi="Arial" w:cs="Arial"/>
          <w:sz w:val="24"/>
          <w:szCs w:val="24"/>
          <w:lang w:val="en-GB"/>
        </w:rPr>
      </w:pPr>
      <w:r w:rsidRPr="006B2921">
        <w:rPr>
          <w:rFonts w:ascii="Arial" w:hAnsi="Arial" w:cs="Arial"/>
          <w:b/>
          <w:i/>
          <w:sz w:val="24"/>
          <w:szCs w:val="24"/>
          <w:lang w:val="en-GB"/>
        </w:rPr>
        <w:t>Promotional techniques (Positive):</w:t>
      </w:r>
      <w:r w:rsidRPr="006B2921">
        <w:rPr>
          <w:rFonts w:ascii="Arial" w:hAnsi="Arial" w:cs="Arial"/>
          <w:sz w:val="24"/>
          <w:szCs w:val="24"/>
          <w:lang w:val="en-GB"/>
        </w:rPr>
        <w:t xml:space="preserve"> The vast IT services and the digital techniques available in the country provide a huge chance for various corporations to enhance their procedures for promotion and marketing. The consumer database systems will allow 101 Tapas to communicate the general citizens and promote their campaigns through electronic devices.</w:t>
      </w:r>
    </w:p>
    <w:p w14:paraId="20F11E3B" w14:textId="77777777" w:rsidR="008C0E0C" w:rsidRPr="008A2A28" w:rsidRDefault="008653E3" w:rsidP="006B2921">
      <w:pPr>
        <w:jc w:val="both"/>
        <w:rPr>
          <w:rFonts w:ascii="Arial" w:hAnsi="Arial" w:cs="Arial"/>
          <w:sz w:val="24"/>
          <w:szCs w:val="24"/>
          <w:lang w:val="en-GB"/>
        </w:rPr>
      </w:pPr>
      <w:r w:rsidRPr="006B2921">
        <w:rPr>
          <w:rFonts w:ascii="Arial" w:hAnsi="Arial" w:cs="Arial"/>
          <w:b/>
          <w:i/>
          <w:sz w:val="24"/>
          <w:szCs w:val="24"/>
          <w:lang w:val="en-GB"/>
        </w:rPr>
        <w:t>Technological standards among the citizens of the country (Positive):</w:t>
      </w:r>
      <w:r w:rsidRPr="006B2921">
        <w:rPr>
          <w:rFonts w:ascii="Arial" w:hAnsi="Arial" w:cs="Arial"/>
          <w:sz w:val="24"/>
          <w:szCs w:val="24"/>
          <w:lang w:val="en-GB"/>
        </w:rPr>
        <w:t xml:space="preserve"> Almost 55% of the total citizens in United Kingdom use electronic devices for online shopping and services (Chabot, 2015). In addition, United Kingdom is one of the top </w:t>
      </w:r>
      <w:proofErr w:type="gramStart"/>
      <w:r w:rsidRPr="006B2921">
        <w:rPr>
          <w:rFonts w:ascii="Arial" w:hAnsi="Arial" w:cs="Arial"/>
          <w:sz w:val="24"/>
          <w:szCs w:val="24"/>
          <w:lang w:val="en-GB"/>
        </w:rPr>
        <w:t>country</w:t>
      </w:r>
      <w:proofErr w:type="gramEnd"/>
      <w:r w:rsidRPr="006B2921">
        <w:rPr>
          <w:rFonts w:ascii="Arial" w:hAnsi="Arial" w:cs="Arial"/>
          <w:sz w:val="24"/>
          <w:szCs w:val="24"/>
          <w:lang w:val="en-GB"/>
        </w:rPr>
        <w:t xml:space="preserve">, which has high rates of digital marketing and higher population having sound technological knowledge. Therefore, this will provide 101 Tapas with a huge opportunity to expand their business in UK through digital marketing. </w:t>
      </w:r>
    </w:p>
    <w:p w14:paraId="5D21740E" w14:textId="77777777" w:rsidR="008653E3" w:rsidRPr="006B2921" w:rsidRDefault="008653E3" w:rsidP="006B2921">
      <w:pPr>
        <w:jc w:val="both"/>
        <w:rPr>
          <w:rFonts w:ascii="Arial" w:hAnsi="Arial" w:cs="Arial"/>
          <w:b/>
          <w:sz w:val="24"/>
          <w:szCs w:val="24"/>
          <w:lang w:val="en-GB"/>
        </w:rPr>
      </w:pPr>
      <w:r w:rsidRPr="006B2921">
        <w:rPr>
          <w:rFonts w:ascii="Arial" w:hAnsi="Arial" w:cs="Arial"/>
          <w:b/>
          <w:sz w:val="24"/>
          <w:szCs w:val="24"/>
          <w:lang w:val="en-GB"/>
        </w:rPr>
        <w:t>Legal:</w:t>
      </w:r>
    </w:p>
    <w:p w14:paraId="676E26E2" w14:textId="77777777" w:rsidR="008653E3" w:rsidRPr="006B2921" w:rsidRDefault="008653E3" w:rsidP="006B2921">
      <w:pPr>
        <w:jc w:val="both"/>
        <w:rPr>
          <w:rFonts w:ascii="Arial" w:hAnsi="Arial" w:cs="Arial"/>
          <w:sz w:val="24"/>
          <w:szCs w:val="24"/>
          <w:lang w:val="en-GB"/>
        </w:rPr>
      </w:pPr>
      <w:r w:rsidRPr="006B2921">
        <w:rPr>
          <w:rFonts w:ascii="Arial" w:hAnsi="Arial" w:cs="Arial"/>
          <w:b/>
          <w:i/>
          <w:sz w:val="24"/>
          <w:szCs w:val="24"/>
          <w:lang w:val="en-GB"/>
        </w:rPr>
        <w:t>Digital Economy Act 2010 (Negative):</w:t>
      </w:r>
      <w:r w:rsidRPr="006B2921">
        <w:rPr>
          <w:rFonts w:ascii="Arial" w:hAnsi="Arial" w:cs="Arial"/>
          <w:sz w:val="24"/>
          <w:szCs w:val="24"/>
          <w:lang w:val="en-GB"/>
        </w:rPr>
        <w:t xml:space="preserve"> To prevent the illegal activities on the digital platform, the government formulated the Digital Economy Act 2010. However, this legal reform received major backlash from the hospitality industry. Further, the government has set specific penalties for the companies, if in case there is a breach in the law. 101 Tapas provides their customers with free Wi-Fi connectivity and internet. This law might force them to charge the customers for these services. Moreover, this will lead to a negative feedback from the consumers (Belk, 2014).</w:t>
      </w:r>
    </w:p>
    <w:p w14:paraId="07D6983A" w14:textId="77777777" w:rsidR="008653E3" w:rsidRPr="006B2921" w:rsidRDefault="008653E3" w:rsidP="006B2921">
      <w:pPr>
        <w:jc w:val="both"/>
        <w:rPr>
          <w:rFonts w:ascii="Arial" w:hAnsi="Arial" w:cs="Arial"/>
          <w:sz w:val="24"/>
          <w:szCs w:val="24"/>
          <w:lang w:val="en-GB"/>
        </w:rPr>
      </w:pPr>
      <w:r w:rsidRPr="006B2921">
        <w:rPr>
          <w:rFonts w:ascii="Arial" w:hAnsi="Arial" w:cs="Arial"/>
          <w:b/>
          <w:i/>
          <w:sz w:val="24"/>
          <w:szCs w:val="24"/>
          <w:lang w:val="en-GB"/>
        </w:rPr>
        <w:t xml:space="preserve">Wage rate (Negative): </w:t>
      </w:r>
      <w:r w:rsidRPr="006B2921">
        <w:rPr>
          <w:rFonts w:ascii="Arial" w:hAnsi="Arial" w:cs="Arial"/>
          <w:sz w:val="24"/>
          <w:szCs w:val="24"/>
          <w:lang w:val="en-GB"/>
        </w:rPr>
        <w:t>The minimum wage for the workers of UK has been increased by 15.5%. The Low Pay Commission Report National Minimum Wage, 2009 states that the works are liable to a proper wage based on the wage standards set by the government. However, this will increase the production cost of the companies in the hospitality sector. Therefore, it will be hard for a new company like 101 Tapas to originate higher range of profits and set considerable competitive prices on their products.</w:t>
      </w:r>
    </w:p>
    <w:p w14:paraId="4E9AA0AB" w14:textId="77777777" w:rsidR="008653E3" w:rsidRPr="006B2921" w:rsidRDefault="008653E3" w:rsidP="006B2921">
      <w:pPr>
        <w:jc w:val="both"/>
        <w:rPr>
          <w:rFonts w:ascii="Arial" w:hAnsi="Arial" w:cs="Arial"/>
          <w:sz w:val="24"/>
          <w:szCs w:val="24"/>
          <w:lang w:val="en-GB"/>
        </w:rPr>
      </w:pPr>
      <w:r w:rsidRPr="006B2921">
        <w:rPr>
          <w:rFonts w:ascii="Arial" w:hAnsi="Arial" w:cs="Arial"/>
          <w:b/>
          <w:i/>
          <w:sz w:val="24"/>
          <w:szCs w:val="24"/>
          <w:lang w:val="en-GB"/>
        </w:rPr>
        <w:lastRenderedPageBreak/>
        <w:t xml:space="preserve">The Employment Act, 1996: </w:t>
      </w:r>
      <w:r w:rsidRPr="006B2921">
        <w:rPr>
          <w:rFonts w:ascii="Arial" w:hAnsi="Arial" w:cs="Arial"/>
          <w:sz w:val="24"/>
          <w:szCs w:val="24"/>
          <w:lang w:val="en-GB"/>
        </w:rPr>
        <w:t>This law was formulated by the authority of the United Kingdom, to ensure that all the workers in various corporations are entitled with proper individual rights in the workplace (Wah, 2014). This restricts the company from unregistered terminations, flexible working times, leaves, and training. Therefore, 101 Tapas is required to follow the postulates of thus law properly to avoid penalties and punishments.</w:t>
      </w:r>
    </w:p>
    <w:p w14:paraId="1D12916C" w14:textId="77777777" w:rsidR="008A2A28" w:rsidRPr="008A2A28" w:rsidRDefault="008653E3" w:rsidP="006B2921">
      <w:pPr>
        <w:jc w:val="both"/>
        <w:rPr>
          <w:rFonts w:ascii="Arial" w:hAnsi="Arial" w:cs="Arial"/>
          <w:sz w:val="24"/>
          <w:szCs w:val="24"/>
          <w:lang w:val="en-GB"/>
        </w:rPr>
      </w:pPr>
      <w:r w:rsidRPr="006B2921">
        <w:rPr>
          <w:rFonts w:ascii="Arial" w:hAnsi="Arial" w:cs="Arial"/>
          <w:b/>
          <w:i/>
          <w:sz w:val="24"/>
          <w:szCs w:val="24"/>
          <w:lang w:val="en-GB"/>
        </w:rPr>
        <w:t xml:space="preserve">The Equality Act, 2010: </w:t>
      </w:r>
      <w:r w:rsidRPr="006B2921">
        <w:rPr>
          <w:rFonts w:ascii="Arial" w:hAnsi="Arial" w:cs="Arial"/>
          <w:sz w:val="24"/>
          <w:szCs w:val="24"/>
          <w:lang w:val="en-GB"/>
        </w:rPr>
        <w:t>the government of UK formulated this law to safeguard the various workers from gender discriminations. This law states that the workers must be paid according to the performance of the workers, rather than their gender. 101 Tapas must follow this legislation properly to ensure that they are safe from government penalties. In addition, this leads to enhanced motivation among the employees (</w:t>
      </w:r>
      <w:proofErr w:type="spellStart"/>
      <w:r w:rsidRPr="006B2921">
        <w:rPr>
          <w:rFonts w:ascii="Arial" w:hAnsi="Arial" w:cs="Arial"/>
          <w:sz w:val="24"/>
          <w:szCs w:val="24"/>
          <w:lang w:val="en-GB"/>
        </w:rPr>
        <w:t>Manthorpe</w:t>
      </w:r>
      <w:proofErr w:type="spellEnd"/>
      <w:r w:rsidRPr="006B2921">
        <w:rPr>
          <w:rFonts w:ascii="Arial" w:hAnsi="Arial" w:cs="Arial"/>
          <w:sz w:val="24"/>
          <w:szCs w:val="24"/>
          <w:lang w:val="en-GB"/>
        </w:rPr>
        <w:t xml:space="preserve">, 2014).  </w:t>
      </w:r>
      <w:r w:rsidRPr="006B2921">
        <w:rPr>
          <w:rFonts w:ascii="Arial" w:hAnsi="Arial" w:cs="Arial"/>
          <w:b/>
          <w:i/>
          <w:sz w:val="24"/>
          <w:szCs w:val="24"/>
          <w:lang w:val="en-GB"/>
        </w:rPr>
        <w:t xml:space="preserve"> </w:t>
      </w:r>
      <w:r w:rsidRPr="006B2921">
        <w:rPr>
          <w:rFonts w:ascii="Arial" w:hAnsi="Arial" w:cs="Arial"/>
          <w:sz w:val="24"/>
          <w:szCs w:val="24"/>
          <w:lang w:val="en-GB"/>
        </w:rPr>
        <w:t xml:space="preserve"> </w:t>
      </w:r>
    </w:p>
    <w:p w14:paraId="6C6192C8" w14:textId="77777777" w:rsidR="008653E3" w:rsidRPr="006B2921" w:rsidRDefault="008653E3" w:rsidP="006B2921">
      <w:pPr>
        <w:jc w:val="both"/>
        <w:rPr>
          <w:rFonts w:ascii="Arial" w:hAnsi="Arial" w:cs="Arial"/>
          <w:b/>
          <w:sz w:val="24"/>
          <w:szCs w:val="24"/>
          <w:lang w:val="en-GB"/>
        </w:rPr>
      </w:pPr>
      <w:r w:rsidRPr="006B2921">
        <w:rPr>
          <w:rFonts w:ascii="Arial" w:hAnsi="Arial" w:cs="Arial"/>
          <w:b/>
          <w:sz w:val="24"/>
          <w:szCs w:val="24"/>
          <w:lang w:val="en-GB"/>
        </w:rPr>
        <w:t>Environmental:</w:t>
      </w:r>
    </w:p>
    <w:p w14:paraId="7648E57C" w14:textId="77777777" w:rsidR="008653E3" w:rsidRPr="006B2921" w:rsidRDefault="008653E3" w:rsidP="006B2921">
      <w:pPr>
        <w:spacing w:after="200"/>
        <w:jc w:val="both"/>
        <w:rPr>
          <w:rFonts w:ascii="Arial" w:hAnsi="Arial" w:cs="Arial"/>
          <w:sz w:val="24"/>
          <w:szCs w:val="24"/>
          <w:lang w:val="en-GB"/>
        </w:rPr>
      </w:pPr>
      <w:r w:rsidRPr="006B2921">
        <w:rPr>
          <w:rFonts w:ascii="Arial" w:hAnsi="Arial" w:cs="Arial"/>
          <w:sz w:val="24"/>
          <w:szCs w:val="24"/>
          <w:lang w:val="en-GB"/>
        </w:rPr>
        <w:t xml:space="preserve">The various activities of the different corporations have severe impact on the environmental conditions of the country. However, UK has formulated different reforms to restrict these corporations from providing a negative impact on the environment. </w:t>
      </w:r>
    </w:p>
    <w:p w14:paraId="6598B65D" w14:textId="77777777" w:rsidR="008653E3" w:rsidRPr="006B2921" w:rsidRDefault="008653E3" w:rsidP="006B2921">
      <w:pPr>
        <w:spacing w:after="200"/>
        <w:jc w:val="both"/>
        <w:rPr>
          <w:rFonts w:ascii="Arial" w:hAnsi="Arial" w:cs="Arial"/>
          <w:sz w:val="24"/>
          <w:szCs w:val="24"/>
          <w:lang w:val="en-GB"/>
        </w:rPr>
      </w:pPr>
      <w:r w:rsidRPr="006B2921">
        <w:rPr>
          <w:rFonts w:ascii="Arial" w:hAnsi="Arial" w:cs="Arial"/>
          <w:b/>
          <w:i/>
          <w:sz w:val="24"/>
          <w:szCs w:val="24"/>
          <w:lang w:val="en-GB"/>
        </w:rPr>
        <w:t xml:space="preserve">United Kingdom environmental law: </w:t>
      </w:r>
      <w:r w:rsidRPr="006B2921">
        <w:rPr>
          <w:rFonts w:ascii="Arial" w:hAnsi="Arial" w:cs="Arial"/>
          <w:sz w:val="24"/>
          <w:szCs w:val="24"/>
          <w:lang w:val="en-GB"/>
        </w:rPr>
        <w:t>This law aims at protecting the environmental conditions in United Kingdom. This provides various restrictions in the operational methodologies of the firms in UK food industry. Therefore, the company must undergo proper ecological procedures to reduce the pollution (Hsu, 2014).</w:t>
      </w:r>
    </w:p>
    <w:p w14:paraId="2E98F26A" w14:textId="77777777" w:rsidR="008653E3" w:rsidRPr="006B2921" w:rsidRDefault="008653E3" w:rsidP="006B2921">
      <w:pPr>
        <w:spacing w:after="200"/>
        <w:jc w:val="both"/>
        <w:rPr>
          <w:rFonts w:ascii="Arial" w:hAnsi="Arial" w:cs="Arial"/>
          <w:sz w:val="24"/>
          <w:szCs w:val="24"/>
          <w:lang w:val="en-GB"/>
        </w:rPr>
      </w:pPr>
      <w:r w:rsidRPr="006B2921">
        <w:rPr>
          <w:rFonts w:ascii="Arial" w:hAnsi="Arial" w:cs="Arial"/>
          <w:b/>
          <w:i/>
          <w:sz w:val="24"/>
          <w:szCs w:val="24"/>
          <w:lang w:val="en-GB"/>
        </w:rPr>
        <w:t xml:space="preserve">Environmental Act 1995: </w:t>
      </w:r>
      <w:r w:rsidRPr="006B2921">
        <w:rPr>
          <w:rFonts w:ascii="Arial" w:hAnsi="Arial" w:cs="Arial"/>
          <w:sz w:val="24"/>
          <w:szCs w:val="24"/>
          <w:lang w:val="en-GB"/>
        </w:rPr>
        <w:t>This act provides a set of environmental standards. This states that all the companies operating in the country must be responsible for their contributions to the environment. 101 Tapas is required to undergo proper sustainable procedures to reduce the rate of environmental pollution. If the company fails to comply by these legislations, they might face severe penalties from the government (Altman, 2018).</w:t>
      </w:r>
    </w:p>
    <w:p w14:paraId="3C98A42D" w14:textId="77777777" w:rsidR="008653E3" w:rsidRPr="006B2921" w:rsidRDefault="008653E3" w:rsidP="006B2921">
      <w:pPr>
        <w:spacing w:after="200"/>
        <w:jc w:val="both"/>
        <w:rPr>
          <w:rFonts w:ascii="Arial" w:hAnsi="Arial" w:cs="Arial"/>
          <w:sz w:val="24"/>
          <w:szCs w:val="24"/>
          <w:lang w:val="en-GB"/>
        </w:rPr>
      </w:pPr>
      <w:r w:rsidRPr="006B2921">
        <w:rPr>
          <w:rFonts w:ascii="Arial" w:hAnsi="Arial" w:cs="Arial"/>
          <w:b/>
          <w:i/>
          <w:sz w:val="24"/>
          <w:szCs w:val="24"/>
          <w:lang w:val="en-GB"/>
        </w:rPr>
        <w:t xml:space="preserve">Corporate Social Responsibility: </w:t>
      </w:r>
      <w:r w:rsidRPr="006B2921">
        <w:rPr>
          <w:rFonts w:ascii="Arial" w:hAnsi="Arial" w:cs="Arial"/>
          <w:sz w:val="24"/>
          <w:szCs w:val="24"/>
          <w:lang w:val="en-GB"/>
        </w:rPr>
        <w:t xml:space="preserve">The consumer base of the country highly prefers extensive care of the environment and high responsibility from the various companies. In addition, the UK consumers favour corporation who undergo higher CSR activities. Therefore, to achieve more loyalty from the customers, 101 Tapas is required to undergo proper waste management activities, plantation drives, and charities. This allows the venture to attain greater customer attraction and there will be </w:t>
      </w:r>
      <w:proofErr w:type="gramStart"/>
      <w:r w:rsidRPr="006B2921">
        <w:rPr>
          <w:rFonts w:ascii="Arial" w:hAnsi="Arial" w:cs="Arial"/>
          <w:sz w:val="24"/>
          <w:szCs w:val="24"/>
          <w:lang w:val="en-GB"/>
        </w:rPr>
        <w:t>an</w:t>
      </w:r>
      <w:proofErr w:type="gramEnd"/>
      <w:r w:rsidRPr="006B2921">
        <w:rPr>
          <w:rFonts w:ascii="Arial" w:hAnsi="Arial" w:cs="Arial"/>
          <w:sz w:val="24"/>
          <w:szCs w:val="24"/>
          <w:lang w:val="en-GB"/>
        </w:rPr>
        <w:t xml:space="preserve"> general rise in the rate of sales.</w:t>
      </w:r>
      <w:r w:rsidRPr="006B2921">
        <w:rPr>
          <w:rFonts w:ascii="Arial" w:hAnsi="Arial" w:cs="Arial"/>
          <w:sz w:val="24"/>
          <w:szCs w:val="24"/>
          <w:lang w:val="en-GB"/>
        </w:rPr>
        <w:br w:type="page"/>
      </w:r>
    </w:p>
    <w:p w14:paraId="46DF19C1" w14:textId="77777777" w:rsidR="008653E3" w:rsidRPr="00650730" w:rsidRDefault="008653E3" w:rsidP="00852D4E">
      <w:pPr>
        <w:pStyle w:val="Heading2"/>
        <w:rPr>
          <w:rFonts w:ascii="Arial" w:hAnsi="Arial" w:cs="Arial"/>
          <w:b/>
          <w:bCs/>
          <w:color w:val="000000" w:themeColor="text1"/>
          <w:sz w:val="24"/>
          <w:szCs w:val="24"/>
          <w:u w:val="single"/>
          <w:lang w:val="en-GB"/>
        </w:rPr>
      </w:pPr>
      <w:bookmarkStart w:id="35" w:name="_Toc17992098"/>
      <w:r w:rsidRPr="00650730">
        <w:rPr>
          <w:rFonts w:ascii="Arial" w:hAnsi="Arial" w:cs="Arial"/>
          <w:b/>
          <w:bCs/>
          <w:color w:val="000000" w:themeColor="text1"/>
          <w:sz w:val="24"/>
          <w:szCs w:val="24"/>
          <w:u w:val="single"/>
          <w:lang w:val="en-GB"/>
        </w:rPr>
        <w:lastRenderedPageBreak/>
        <w:t>Conclusion</w:t>
      </w:r>
      <w:bookmarkEnd w:id="35"/>
    </w:p>
    <w:p w14:paraId="77EBDEEC" w14:textId="77777777" w:rsidR="008653E3" w:rsidRPr="006B2921" w:rsidRDefault="008653E3" w:rsidP="006B2921">
      <w:pPr>
        <w:jc w:val="both"/>
        <w:rPr>
          <w:rFonts w:ascii="Arial" w:hAnsi="Arial" w:cs="Arial"/>
          <w:sz w:val="24"/>
          <w:szCs w:val="24"/>
          <w:lang w:val="en-GB"/>
        </w:rPr>
      </w:pPr>
      <w:r w:rsidRPr="006B2921">
        <w:rPr>
          <w:rFonts w:ascii="Arial" w:hAnsi="Arial" w:cs="Arial"/>
          <w:sz w:val="24"/>
          <w:szCs w:val="24"/>
          <w:lang w:val="en-GB"/>
        </w:rPr>
        <w:t xml:space="preserve">Form the above report; it can be observed that the different factors of United Kingdom will have significant impact on the establishment of 101 Tapas in the country. The above report provided a significant analysis of this impact with the help of PESTLE analysis. Moreover, it can </w:t>
      </w:r>
      <w:proofErr w:type="gramStart"/>
      <w:r w:rsidRPr="006B2921">
        <w:rPr>
          <w:rFonts w:ascii="Arial" w:hAnsi="Arial" w:cs="Arial"/>
          <w:sz w:val="24"/>
          <w:szCs w:val="24"/>
          <w:lang w:val="en-GB"/>
        </w:rPr>
        <w:t>concluded</w:t>
      </w:r>
      <w:proofErr w:type="gramEnd"/>
      <w:r w:rsidRPr="006B2921">
        <w:rPr>
          <w:rFonts w:ascii="Arial" w:hAnsi="Arial" w:cs="Arial"/>
          <w:sz w:val="24"/>
          <w:szCs w:val="24"/>
          <w:lang w:val="en-GB"/>
        </w:rPr>
        <w:t xml:space="preserve"> that the company must undergo special changes and modifications to ensure proper growth in UK. </w:t>
      </w:r>
    </w:p>
    <w:p w14:paraId="2ED3ED76" w14:textId="77777777" w:rsidR="004C268A" w:rsidRPr="006B2921" w:rsidRDefault="004C268A" w:rsidP="006B2921">
      <w:pPr>
        <w:spacing w:after="200"/>
        <w:jc w:val="both"/>
        <w:rPr>
          <w:rFonts w:ascii="Arial" w:hAnsi="Arial" w:cs="Arial"/>
          <w:sz w:val="24"/>
          <w:szCs w:val="24"/>
          <w:lang w:val="en-GB"/>
        </w:rPr>
      </w:pPr>
    </w:p>
    <w:p w14:paraId="134986BC" w14:textId="77777777" w:rsidR="004C268A" w:rsidRPr="006B2921" w:rsidRDefault="004C268A" w:rsidP="006B2921">
      <w:pPr>
        <w:spacing w:after="200"/>
        <w:jc w:val="both"/>
        <w:rPr>
          <w:rFonts w:ascii="Arial" w:hAnsi="Arial" w:cs="Arial"/>
          <w:sz w:val="24"/>
          <w:szCs w:val="24"/>
          <w:lang w:val="en-GB"/>
        </w:rPr>
      </w:pPr>
    </w:p>
    <w:p w14:paraId="06C29CFD" w14:textId="77777777" w:rsidR="004C268A" w:rsidRPr="006B2921" w:rsidRDefault="004C268A" w:rsidP="006B2921">
      <w:pPr>
        <w:spacing w:after="200"/>
        <w:jc w:val="both"/>
        <w:rPr>
          <w:rFonts w:ascii="Arial" w:hAnsi="Arial" w:cs="Arial"/>
          <w:sz w:val="24"/>
          <w:szCs w:val="24"/>
          <w:lang w:val="en-GB"/>
        </w:rPr>
      </w:pPr>
    </w:p>
    <w:p w14:paraId="730D3C58" w14:textId="77777777" w:rsidR="004C268A" w:rsidRPr="006B2921" w:rsidRDefault="004C268A" w:rsidP="006B2921">
      <w:pPr>
        <w:spacing w:after="200"/>
        <w:jc w:val="both"/>
        <w:rPr>
          <w:rFonts w:ascii="Arial" w:hAnsi="Arial" w:cs="Arial"/>
          <w:sz w:val="24"/>
          <w:szCs w:val="24"/>
          <w:lang w:val="en-GB"/>
        </w:rPr>
      </w:pPr>
    </w:p>
    <w:p w14:paraId="5DD10323" w14:textId="77777777" w:rsidR="004C268A" w:rsidRPr="006B2921" w:rsidRDefault="004C268A" w:rsidP="006B2921">
      <w:pPr>
        <w:spacing w:after="200"/>
        <w:jc w:val="both"/>
        <w:rPr>
          <w:rFonts w:ascii="Arial" w:hAnsi="Arial" w:cs="Arial"/>
          <w:sz w:val="24"/>
          <w:szCs w:val="24"/>
          <w:lang w:val="en-GB"/>
        </w:rPr>
      </w:pPr>
    </w:p>
    <w:p w14:paraId="367249A1" w14:textId="77777777" w:rsidR="004C268A" w:rsidRPr="006B2921" w:rsidRDefault="004C268A" w:rsidP="006B2921">
      <w:pPr>
        <w:spacing w:after="200"/>
        <w:jc w:val="both"/>
        <w:rPr>
          <w:rFonts w:ascii="Arial" w:hAnsi="Arial" w:cs="Arial"/>
          <w:sz w:val="24"/>
          <w:szCs w:val="24"/>
          <w:lang w:val="en-GB"/>
        </w:rPr>
      </w:pPr>
    </w:p>
    <w:p w14:paraId="597F7F40" w14:textId="77777777" w:rsidR="004C268A" w:rsidRPr="006B2921" w:rsidRDefault="004C268A" w:rsidP="006B2921">
      <w:pPr>
        <w:spacing w:after="200"/>
        <w:jc w:val="both"/>
        <w:rPr>
          <w:rFonts w:ascii="Arial" w:hAnsi="Arial" w:cs="Arial"/>
          <w:sz w:val="24"/>
          <w:szCs w:val="24"/>
          <w:lang w:val="en-GB"/>
        </w:rPr>
      </w:pPr>
    </w:p>
    <w:p w14:paraId="0B41AB52" w14:textId="77777777" w:rsidR="004C268A" w:rsidRPr="006B2921" w:rsidRDefault="004C268A" w:rsidP="006B2921">
      <w:pPr>
        <w:spacing w:after="200"/>
        <w:jc w:val="both"/>
        <w:rPr>
          <w:rFonts w:ascii="Arial" w:hAnsi="Arial" w:cs="Arial"/>
          <w:sz w:val="24"/>
          <w:szCs w:val="24"/>
          <w:lang w:val="en-GB"/>
        </w:rPr>
      </w:pPr>
    </w:p>
    <w:p w14:paraId="71561FEF" w14:textId="77777777" w:rsidR="004C268A" w:rsidRPr="006B2921" w:rsidRDefault="004C268A" w:rsidP="006B2921">
      <w:pPr>
        <w:spacing w:after="200"/>
        <w:jc w:val="both"/>
        <w:rPr>
          <w:rFonts w:ascii="Arial" w:hAnsi="Arial" w:cs="Arial"/>
          <w:sz w:val="24"/>
          <w:szCs w:val="24"/>
          <w:lang w:val="en-GB"/>
        </w:rPr>
      </w:pPr>
    </w:p>
    <w:p w14:paraId="1014080B" w14:textId="77777777" w:rsidR="004C268A" w:rsidRPr="006B2921" w:rsidRDefault="004C268A" w:rsidP="006B2921">
      <w:pPr>
        <w:spacing w:after="200"/>
        <w:jc w:val="both"/>
        <w:rPr>
          <w:rFonts w:ascii="Arial" w:hAnsi="Arial" w:cs="Arial"/>
          <w:sz w:val="24"/>
          <w:szCs w:val="24"/>
          <w:lang w:val="en-GB"/>
        </w:rPr>
      </w:pPr>
    </w:p>
    <w:p w14:paraId="6B8536FB" w14:textId="77777777" w:rsidR="004C268A" w:rsidRPr="006B2921" w:rsidRDefault="004C268A" w:rsidP="006B2921">
      <w:pPr>
        <w:spacing w:after="200"/>
        <w:jc w:val="both"/>
        <w:rPr>
          <w:rFonts w:ascii="Arial" w:hAnsi="Arial" w:cs="Arial"/>
          <w:sz w:val="24"/>
          <w:szCs w:val="24"/>
          <w:lang w:val="en-GB"/>
        </w:rPr>
      </w:pPr>
    </w:p>
    <w:p w14:paraId="709B22BB" w14:textId="77777777" w:rsidR="004C268A" w:rsidRPr="006B2921" w:rsidRDefault="004C268A" w:rsidP="006B2921">
      <w:pPr>
        <w:spacing w:after="200"/>
        <w:jc w:val="both"/>
        <w:rPr>
          <w:rFonts w:ascii="Arial" w:hAnsi="Arial" w:cs="Arial"/>
          <w:sz w:val="24"/>
          <w:szCs w:val="24"/>
          <w:lang w:val="en-GB"/>
        </w:rPr>
      </w:pPr>
    </w:p>
    <w:p w14:paraId="0A906157" w14:textId="77777777" w:rsidR="004C268A" w:rsidRPr="006B2921" w:rsidRDefault="004C268A" w:rsidP="006B2921">
      <w:pPr>
        <w:spacing w:after="200"/>
        <w:jc w:val="both"/>
        <w:rPr>
          <w:rFonts w:ascii="Arial" w:hAnsi="Arial" w:cs="Arial"/>
          <w:sz w:val="24"/>
          <w:szCs w:val="24"/>
          <w:lang w:val="en-GB"/>
        </w:rPr>
      </w:pPr>
    </w:p>
    <w:p w14:paraId="5FF2EE64" w14:textId="77777777" w:rsidR="004C268A" w:rsidRPr="006B2921" w:rsidRDefault="004C268A" w:rsidP="006B2921">
      <w:pPr>
        <w:spacing w:after="200"/>
        <w:jc w:val="both"/>
        <w:rPr>
          <w:rFonts w:ascii="Arial" w:hAnsi="Arial" w:cs="Arial"/>
          <w:sz w:val="24"/>
          <w:szCs w:val="24"/>
          <w:lang w:val="en-GB"/>
        </w:rPr>
      </w:pPr>
    </w:p>
    <w:p w14:paraId="05B05D7B" w14:textId="77777777" w:rsidR="004C268A" w:rsidRPr="006B2921" w:rsidRDefault="004C268A" w:rsidP="006B2921">
      <w:pPr>
        <w:spacing w:after="200"/>
        <w:jc w:val="both"/>
        <w:rPr>
          <w:rFonts w:ascii="Arial" w:hAnsi="Arial" w:cs="Arial"/>
          <w:sz w:val="24"/>
          <w:szCs w:val="24"/>
          <w:lang w:val="en-GB"/>
        </w:rPr>
      </w:pPr>
    </w:p>
    <w:p w14:paraId="59FEE16B" w14:textId="77777777" w:rsidR="004C268A" w:rsidRPr="006B2921" w:rsidRDefault="004C268A" w:rsidP="006B2921">
      <w:pPr>
        <w:spacing w:after="200"/>
        <w:jc w:val="both"/>
        <w:rPr>
          <w:rFonts w:ascii="Arial" w:hAnsi="Arial" w:cs="Arial"/>
          <w:sz w:val="24"/>
          <w:szCs w:val="24"/>
          <w:lang w:val="en-GB"/>
        </w:rPr>
      </w:pPr>
    </w:p>
    <w:p w14:paraId="221AA662" w14:textId="77777777" w:rsidR="004C268A" w:rsidRPr="006B2921" w:rsidRDefault="004C268A" w:rsidP="006B2921">
      <w:pPr>
        <w:spacing w:after="200"/>
        <w:jc w:val="both"/>
        <w:rPr>
          <w:rFonts w:ascii="Arial" w:hAnsi="Arial" w:cs="Arial"/>
          <w:sz w:val="24"/>
          <w:szCs w:val="24"/>
          <w:lang w:val="en-GB"/>
        </w:rPr>
      </w:pPr>
    </w:p>
    <w:p w14:paraId="736DAF47" w14:textId="77777777" w:rsidR="004C268A" w:rsidRPr="006B2921" w:rsidRDefault="004C268A" w:rsidP="006B2921">
      <w:pPr>
        <w:spacing w:after="200"/>
        <w:jc w:val="both"/>
        <w:rPr>
          <w:rFonts w:ascii="Arial" w:hAnsi="Arial" w:cs="Arial"/>
          <w:sz w:val="24"/>
          <w:szCs w:val="24"/>
          <w:lang w:val="en-GB"/>
        </w:rPr>
      </w:pPr>
    </w:p>
    <w:p w14:paraId="51EA210A" w14:textId="77777777" w:rsidR="004C268A" w:rsidRPr="006B2921" w:rsidRDefault="004C268A" w:rsidP="006B2921">
      <w:pPr>
        <w:spacing w:after="200"/>
        <w:jc w:val="both"/>
        <w:rPr>
          <w:rFonts w:ascii="Arial" w:hAnsi="Arial" w:cs="Arial"/>
          <w:sz w:val="24"/>
          <w:szCs w:val="24"/>
          <w:lang w:val="en-GB"/>
        </w:rPr>
      </w:pPr>
    </w:p>
    <w:p w14:paraId="1E026C5A" w14:textId="77777777" w:rsidR="004C268A" w:rsidRPr="006B2921" w:rsidRDefault="004C268A" w:rsidP="006B2921">
      <w:pPr>
        <w:spacing w:after="200"/>
        <w:jc w:val="both"/>
        <w:rPr>
          <w:rFonts w:ascii="Arial" w:hAnsi="Arial" w:cs="Arial"/>
          <w:sz w:val="24"/>
          <w:szCs w:val="24"/>
          <w:lang w:val="en-GB"/>
        </w:rPr>
      </w:pPr>
    </w:p>
    <w:p w14:paraId="5E038BDD" w14:textId="77777777" w:rsidR="004C268A" w:rsidRPr="006B2921" w:rsidRDefault="004C268A" w:rsidP="006B2921">
      <w:pPr>
        <w:spacing w:after="200"/>
        <w:jc w:val="both"/>
        <w:rPr>
          <w:rFonts w:ascii="Arial" w:hAnsi="Arial" w:cs="Arial"/>
          <w:sz w:val="24"/>
          <w:szCs w:val="24"/>
          <w:lang w:val="en-GB"/>
        </w:rPr>
      </w:pPr>
    </w:p>
    <w:p w14:paraId="49198EF3" w14:textId="77777777" w:rsidR="004C268A" w:rsidRPr="006B2921" w:rsidRDefault="004C268A" w:rsidP="006B2921">
      <w:pPr>
        <w:spacing w:after="200"/>
        <w:jc w:val="both"/>
        <w:rPr>
          <w:rFonts w:ascii="Arial" w:hAnsi="Arial" w:cs="Arial"/>
          <w:sz w:val="24"/>
          <w:szCs w:val="24"/>
          <w:lang w:val="en-GB"/>
        </w:rPr>
      </w:pPr>
    </w:p>
    <w:p w14:paraId="748DEF2B" w14:textId="77777777" w:rsidR="004C268A" w:rsidRPr="006B2921" w:rsidRDefault="004C268A" w:rsidP="006B2921">
      <w:pPr>
        <w:spacing w:after="200"/>
        <w:jc w:val="both"/>
        <w:rPr>
          <w:rFonts w:ascii="Arial" w:hAnsi="Arial" w:cs="Arial"/>
          <w:sz w:val="24"/>
          <w:szCs w:val="24"/>
          <w:lang w:val="en-GB"/>
        </w:rPr>
      </w:pPr>
    </w:p>
    <w:p w14:paraId="041D3E3C" w14:textId="77777777" w:rsidR="004C268A" w:rsidRPr="006B2921" w:rsidRDefault="004C268A" w:rsidP="006B2921">
      <w:pPr>
        <w:spacing w:after="200"/>
        <w:jc w:val="both"/>
        <w:rPr>
          <w:rFonts w:ascii="Arial" w:hAnsi="Arial" w:cs="Arial"/>
          <w:sz w:val="24"/>
          <w:szCs w:val="24"/>
          <w:lang w:val="en-GB"/>
        </w:rPr>
      </w:pPr>
    </w:p>
    <w:p w14:paraId="70E92FC7" w14:textId="27840EA3" w:rsidR="008653E3" w:rsidRDefault="008653E3" w:rsidP="00852D4E">
      <w:pPr>
        <w:pStyle w:val="Heading2"/>
        <w:rPr>
          <w:rFonts w:ascii="Arial" w:hAnsi="Arial" w:cs="Arial"/>
          <w:b/>
          <w:bCs/>
          <w:color w:val="000000" w:themeColor="text1"/>
          <w:sz w:val="24"/>
          <w:szCs w:val="24"/>
          <w:u w:val="single"/>
          <w:lang w:val="en-GB"/>
        </w:rPr>
      </w:pPr>
      <w:bookmarkStart w:id="36" w:name="_Toc17992099"/>
      <w:r w:rsidRPr="00650730">
        <w:rPr>
          <w:rFonts w:ascii="Arial" w:hAnsi="Arial" w:cs="Arial"/>
          <w:b/>
          <w:bCs/>
          <w:color w:val="000000" w:themeColor="text1"/>
          <w:sz w:val="24"/>
          <w:szCs w:val="24"/>
          <w:u w:val="single"/>
          <w:lang w:val="en-GB"/>
        </w:rPr>
        <w:lastRenderedPageBreak/>
        <w:t>Reference List</w:t>
      </w:r>
      <w:bookmarkEnd w:id="36"/>
    </w:p>
    <w:p w14:paraId="1032556A" w14:textId="77777777" w:rsidR="00650730" w:rsidRPr="00650730" w:rsidRDefault="00650730" w:rsidP="00650730">
      <w:pPr>
        <w:rPr>
          <w:lang w:val="en-GB"/>
        </w:rPr>
      </w:pPr>
    </w:p>
    <w:p w14:paraId="3CDAD709" w14:textId="09FE0845" w:rsidR="006B1A02" w:rsidRPr="006B1A02" w:rsidRDefault="006B1A02" w:rsidP="006B1A02">
      <w:pPr>
        <w:spacing w:line="360" w:lineRule="auto"/>
        <w:jc w:val="both"/>
        <w:rPr>
          <w:rFonts w:ascii="Arial" w:hAnsi="Arial" w:cs="Arial"/>
          <w:sz w:val="24"/>
          <w:szCs w:val="24"/>
          <w:lang w:val="en-GB"/>
        </w:rPr>
      </w:pPr>
      <w:r w:rsidRPr="006B1A02">
        <w:rPr>
          <w:rFonts w:ascii="Arial" w:hAnsi="Arial" w:cs="Arial"/>
          <w:sz w:val="24"/>
          <w:szCs w:val="24"/>
          <w:lang w:val="en-GB"/>
        </w:rPr>
        <w:t>Bianchi, C. and Mathews, S.</w:t>
      </w:r>
      <w:r w:rsidR="00650730">
        <w:rPr>
          <w:rFonts w:ascii="Arial" w:hAnsi="Arial" w:cs="Arial"/>
          <w:sz w:val="24"/>
          <w:szCs w:val="24"/>
          <w:lang w:val="en-GB"/>
        </w:rPr>
        <w:t xml:space="preserve">, </w:t>
      </w:r>
      <w:r>
        <w:rPr>
          <w:rFonts w:ascii="Arial" w:hAnsi="Arial" w:cs="Arial"/>
          <w:sz w:val="24"/>
          <w:szCs w:val="24"/>
          <w:lang w:val="en-GB"/>
        </w:rPr>
        <w:t>(</w:t>
      </w:r>
      <w:r w:rsidRPr="006B1A02">
        <w:rPr>
          <w:rFonts w:ascii="Arial" w:hAnsi="Arial" w:cs="Arial"/>
          <w:sz w:val="24"/>
          <w:szCs w:val="24"/>
          <w:lang w:val="en-GB"/>
        </w:rPr>
        <w:t>2016</w:t>
      </w:r>
      <w:r>
        <w:rPr>
          <w:rFonts w:ascii="Arial" w:hAnsi="Arial" w:cs="Arial"/>
          <w:sz w:val="24"/>
          <w:szCs w:val="24"/>
          <w:lang w:val="en-GB"/>
        </w:rPr>
        <w:t>)</w:t>
      </w:r>
      <w:r w:rsidRPr="006B1A02">
        <w:rPr>
          <w:rFonts w:ascii="Arial" w:hAnsi="Arial" w:cs="Arial"/>
          <w:sz w:val="24"/>
          <w:szCs w:val="24"/>
          <w:lang w:val="en-GB"/>
        </w:rPr>
        <w:t>. Internet marketing and export market growth in Chile. Journal of Business Research, 69(2), pp.426-434.</w:t>
      </w:r>
    </w:p>
    <w:p w14:paraId="327843EB" w14:textId="7F28DA66" w:rsidR="006B1A02" w:rsidRPr="006B1A02" w:rsidRDefault="006B1A02" w:rsidP="006B1A02">
      <w:pPr>
        <w:spacing w:line="360" w:lineRule="auto"/>
        <w:jc w:val="both"/>
        <w:rPr>
          <w:rFonts w:ascii="Arial" w:hAnsi="Arial" w:cs="Arial"/>
          <w:sz w:val="24"/>
          <w:szCs w:val="24"/>
          <w:lang w:val="en-GB"/>
        </w:rPr>
      </w:pPr>
      <w:proofErr w:type="spellStart"/>
      <w:r w:rsidRPr="006B1A02">
        <w:rPr>
          <w:rFonts w:ascii="Arial" w:hAnsi="Arial" w:cs="Arial"/>
          <w:sz w:val="24"/>
          <w:szCs w:val="24"/>
          <w:lang w:val="en-GB"/>
        </w:rPr>
        <w:t>Bournakis</w:t>
      </w:r>
      <w:proofErr w:type="spellEnd"/>
      <w:r w:rsidRPr="006B1A02">
        <w:rPr>
          <w:rFonts w:ascii="Arial" w:hAnsi="Arial" w:cs="Arial"/>
          <w:sz w:val="24"/>
          <w:szCs w:val="24"/>
          <w:lang w:val="en-GB"/>
        </w:rPr>
        <w:t>, I. and Mallick, S.</w:t>
      </w:r>
      <w:r w:rsidR="00650730">
        <w:rPr>
          <w:rFonts w:ascii="Arial" w:hAnsi="Arial" w:cs="Arial"/>
          <w:sz w:val="24"/>
          <w:szCs w:val="24"/>
          <w:lang w:val="en-GB"/>
        </w:rPr>
        <w:t xml:space="preserve">, </w:t>
      </w:r>
      <w:r>
        <w:rPr>
          <w:rFonts w:ascii="Arial" w:hAnsi="Arial" w:cs="Arial"/>
          <w:sz w:val="24"/>
          <w:szCs w:val="24"/>
          <w:lang w:val="en-GB"/>
        </w:rPr>
        <w:t>(</w:t>
      </w:r>
      <w:r w:rsidRPr="006B1A02">
        <w:rPr>
          <w:rFonts w:ascii="Arial" w:hAnsi="Arial" w:cs="Arial"/>
          <w:sz w:val="24"/>
          <w:szCs w:val="24"/>
          <w:lang w:val="en-GB"/>
        </w:rPr>
        <w:t>2018</w:t>
      </w:r>
      <w:r>
        <w:rPr>
          <w:rFonts w:ascii="Arial" w:hAnsi="Arial" w:cs="Arial"/>
          <w:sz w:val="24"/>
          <w:szCs w:val="24"/>
          <w:lang w:val="en-GB"/>
        </w:rPr>
        <w:t>)</w:t>
      </w:r>
      <w:r w:rsidRPr="006B1A02">
        <w:rPr>
          <w:rFonts w:ascii="Arial" w:hAnsi="Arial" w:cs="Arial"/>
          <w:sz w:val="24"/>
          <w:szCs w:val="24"/>
          <w:lang w:val="en-GB"/>
        </w:rPr>
        <w:t>. TFP estimation at firm level: The fiscal aspect of productivity convergence in the UK. Economic Modelling, 70, pp.579-590.</w:t>
      </w:r>
    </w:p>
    <w:p w14:paraId="4AD26B6F" w14:textId="691542B3" w:rsidR="006B1A02" w:rsidRPr="006B1A02" w:rsidRDefault="006B1A02" w:rsidP="006B1A02">
      <w:pPr>
        <w:spacing w:line="360" w:lineRule="auto"/>
        <w:jc w:val="both"/>
        <w:rPr>
          <w:rFonts w:ascii="Arial" w:hAnsi="Arial" w:cs="Arial"/>
          <w:sz w:val="24"/>
          <w:szCs w:val="24"/>
          <w:lang w:val="en-GB"/>
        </w:rPr>
      </w:pPr>
      <w:r w:rsidRPr="006B1A02">
        <w:rPr>
          <w:rFonts w:ascii="Arial" w:hAnsi="Arial" w:cs="Arial"/>
          <w:sz w:val="24"/>
          <w:szCs w:val="24"/>
          <w:lang w:val="en-GB"/>
        </w:rPr>
        <w:t>Cheung, S.Y. and Phillimore, J</w:t>
      </w:r>
      <w:r w:rsidR="00650730">
        <w:rPr>
          <w:rFonts w:ascii="Arial" w:hAnsi="Arial" w:cs="Arial"/>
          <w:sz w:val="24"/>
          <w:szCs w:val="24"/>
          <w:lang w:val="en-GB"/>
        </w:rPr>
        <w:t xml:space="preserve">., </w:t>
      </w:r>
      <w:r>
        <w:rPr>
          <w:rFonts w:ascii="Arial" w:hAnsi="Arial" w:cs="Arial"/>
          <w:sz w:val="24"/>
          <w:szCs w:val="24"/>
          <w:lang w:val="en-GB"/>
        </w:rPr>
        <w:t>(</w:t>
      </w:r>
      <w:r w:rsidRPr="006B1A02">
        <w:rPr>
          <w:rFonts w:ascii="Arial" w:hAnsi="Arial" w:cs="Arial"/>
          <w:sz w:val="24"/>
          <w:szCs w:val="24"/>
          <w:lang w:val="en-GB"/>
        </w:rPr>
        <w:t>2014</w:t>
      </w:r>
      <w:r>
        <w:rPr>
          <w:rFonts w:ascii="Arial" w:hAnsi="Arial" w:cs="Arial"/>
          <w:sz w:val="24"/>
          <w:szCs w:val="24"/>
          <w:lang w:val="en-GB"/>
        </w:rPr>
        <w:t>)</w:t>
      </w:r>
      <w:r w:rsidRPr="006B1A02">
        <w:rPr>
          <w:rFonts w:ascii="Arial" w:hAnsi="Arial" w:cs="Arial"/>
          <w:sz w:val="24"/>
          <w:szCs w:val="24"/>
          <w:lang w:val="en-GB"/>
        </w:rPr>
        <w:t>. Refugees, social capital, and labour market integration in the UK. Sociology, 48(3), pp.518-536.</w:t>
      </w:r>
    </w:p>
    <w:p w14:paraId="05704BBB" w14:textId="1B4E676A" w:rsidR="006B1A02" w:rsidRPr="006B1A02" w:rsidRDefault="006B1A02" w:rsidP="006B1A02">
      <w:pPr>
        <w:spacing w:line="360" w:lineRule="auto"/>
        <w:jc w:val="both"/>
        <w:rPr>
          <w:rFonts w:ascii="Arial" w:hAnsi="Arial" w:cs="Arial"/>
          <w:sz w:val="24"/>
          <w:szCs w:val="24"/>
          <w:lang w:val="en-GB"/>
        </w:rPr>
      </w:pPr>
      <w:r w:rsidRPr="006B1A02">
        <w:rPr>
          <w:rFonts w:ascii="Arial" w:hAnsi="Arial" w:cs="Arial"/>
          <w:sz w:val="24"/>
          <w:szCs w:val="24"/>
          <w:lang w:val="en-GB"/>
        </w:rPr>
        <w:t xml:space="preserve">Gutierrez, A., </w:t>
      </w:r>
      <w:proofErr w:type="spellStart"/>
      <w:r w:rsidRPr="006B1A02">
        <w:rPr>
          <w:rFonts w:ascii="Arial" w:hAnsi="Arial" w:cs="Arial"/>
          <w:sz w:val="24"/>
          <w:szCs w:val="24"/>
          <w:lang w:val="en-GB"/>
        </w:rPr>
        <w:t>Boukrami</w:t>
      </w:r>
      <w:proofErr w:type="spellEnd"/>
      <w:r w:rsidRPr="006B1A02">
        <w:rPr>
          <w:rFonts w:ascii="Arial" w:hAnsi="Arial" w:cs="Arial"/>
          <w:sz w:val="24"/>
          <w:szCs w:val="24"/>
          <w:lang w:val="en-GB"/>
        </w:rPr>
        <w:t>, E. and Lumsden, R.</w:t>
      </w:r>
      <w:r w:rsidR="00650730">
        <w:rPr>
          <w:rFonts w:ascii="Arial" w:hAnsi="Arial" w:cs="Arial"/>
          <w:sz w:val="24"/>
          <w:szCs w:val="24"/>
          <w:lang w:val="en-GB"/>
        </w:rPr>
        <w:t xml:space="preserve">, </w:t>
      </w:r>
      <w:r>
        <w:rPr>
          <w:rFonts w:ascii="Arial" w:hAnsi="Arial" w:cs="Arial"/>
          <w:sz w:val="24"/>
          <w:szCs w:val="24"/>
          <w:lang w:val="en-GB"/>
        </w:rPr>
        <w:t>(</w:t>
      </w:r>
      <w:r w:rsidRPr="006B1A02">
        <w:rPr>
          <w:rFonts w:ascii="Arial" w:hAnsi="Arial" w:cs="Arial"/>
          <w:sz w:val="24"/>
          <w:szCs w:val="24"/>
          <w:lang w:val="en-GB"/>
        </w:rPr>
        <w:t>2015</w:t>
      </w:r>
      <w:r>
        <w:rPr>
          <w:rFonts w:ascii="Arial" w:hAnsi="Arial" w:cs="Arial"/>
          <w:sz w:val="24"/>
          <w:szCs w:val="24"/>
          <w:lang w:val="en-GB"/>
        </w:rPr>
        <w:t>)</w:t>
      </w:r>
      <w:r w:rsidRPr="006B1A02">
        <w:rPr>
          <w:rFonts w:ascii="Arial" w:hAnsi="Arial" w:cs="Arial"/>
          <w:sz w:val="24"/>
          <w:szCs w:val="24"/>
          <w:lang w:val="en-GB"/>
        </w:rPr>
        <w:t>. Technological, organisational and environmental factors influencing managers’ decision to adopt cloud computing in the UK. Journal of Enterprise Information Management, 28(6), pp.788-807.</w:t>
      </w:r>
    </w:p>
    <w:p w14:paraId="40160692" w14:textId="788ADE56" w:rsidR="006B1A02" w:rsidRPr="006B1A02" w:rsidRDefault="006B1A02" w:rsidP="006B1A02">
      <w:pPr>
        <w:spacing w:line="360" w:lineRule="auto"/>
        <w:jc w:val="both"/>
        <w:rPr>
          <w:rFonts w:ascii="Arial" w:hAnsi="Arial" w:cs="Arial"/>
          <w:sz w:val="24"/>
          <w:szCs w:val="24"/>
          <w:lang w:val="en-GB"/>
        </w:rPr>
      </w:pPr>
      <w:r w:rsidRPr="006B1A02">
        <w:rPr>
          <w:rFonts w:ascii="Arial" w:hAnsi="Arial" w:cs="Arial"/>
          <w:sz w:val="24"/>
          <w:szCs w:val="24"/>
          <w:lang w:val="en-GB"/>
        </w:rPr>
        <w:t xml:space="preserve">Huang, R. and </w:t>
      </w:r>
      <w:proofErr w:type="spellStart"/>
      <w:r w:rsidRPr="006B1A02">
        <w:rPr>
          <w:rFonts w:ascii="Arial" w:hAnsi="Arial" w:cs="Arial"/>
          <w:sz w:val="24"/>
          <w:szCs w:val="24"/>
          <w:lang w:val="en-GB"/>
        </w:rPr>
        <w:t>Sarigöllü</w:t>
      </w:r>
      <w:proofErr w:type="spellEnd"/>
      <w:r w:rsidRPr="006B1A02">
        <w:rPr>
          <w:rFonts w:ascii="Arial" w:hAnsi="Arial" w:cs="Arial"/>
          <w:sz w:val="24"/>
          <w:szCs w:val="24"/>
          <w:lang w:val="en-GB"/>
        </w:rPr>
        <w:t>, E.</w:t>
      </w:r>
      <w:r w:rsidR="00650730">
        <w:rPr>
          <w:rFonts w:ascii="Arial" w:hAnsi="Arial" w:cs="Arial"/>
          <w:sz w:val="24"/>
          <w:szCs w:val="24"/>
          <w:lang w:val="en-GB"/>
        </w:rPr>
        <w:t xml:space="preserve">, </w:t>
      </w:r>
      <w:r>
        <w:rPr>
          <w:rFonts w:ascii="Arial" w:hAnsi="Arial" w:cs="Arial"/>
          <w:sz w:val="24"/>
          <w:szCs w:val="24"/>
          <w:lang w:val="en-GB"/>
        </w:rPr>
        <w:t>(</w:t>
      </w:r>
      <w:r w:rsidRPr="006B1A02">
        <w:rPr>
          <w:rFonts w:ascii="Arial" w:hAnsi="Arial" w:cs="Arial"/>
          <w:sz w:val="24"/>
          <w:szCs w:val="24"/>
          <w:lang w:val="en-GB"/>
        </w:rPr>
        <w:t>2014</w:t>
      </w:r>
      <w:r>
        <w:rPr>
          <w:rFonts w:ascii="Arial" w:hAnsi="Arial" w:cs="Arial"/>
          <w:sz w:val="24"/>
          <w:szCs w:val="24"/>
          <w:lang w:val="en-GB"/>
        </w:rPr>
        <w:t>)</w:t>
      </w:r>
      <w:r w:rsidRPr="006B1A02">
        <w:rPr>
          <w:rFonts w:ascii="Arial" w:hAnsi="Arial" w:cs="Arial"/>
          <w:sz w:val="24"/>
          <w:szCs w:val="24"/>
          <w:lang w:val="en-GB"/>
        </w:rPr>
        <w:t xml:space="preserve">. How brand awareness relates to market outcome, brand equity, and the marketing mix. In Fashion Branding and Consumer </w:t>
      </w:r>
      <w:proofErr w:type="spellStart"/>
      <w:r w:rsidRPr="006B1A02">
        <w:rPr>
          <w:rFonts w:ascii="Arial" w:hAnsi="Arial" w:cs="Arial"/>
          <w:sz w:val="24"/>
          <w:szCs w:val="24"/>
          <w:lang w:val="en-GB"/>
        </w:rPr>
        <w:t>Behaviors</w:t>
      </w:r>
      <w:proofErr w:type="spellEnd"/>
      <w:r w:rsidRPr="006B1A02">
        <w:rPr>
          <w:rFonts w:ascii="Arial" w:hAnsi="Arial" w:cs="Arial"/>
          <w:sz w:val="24"/>
          <w:szCs w:val="24"/>
          <w:lang w:val="en-GB"/>
        </w:rPr>
        <w:t xml:space="preserve"> (pp. 113-132). Springer, New York, NY.</w:t>
      </w:r>
    </w:p>
    <w:p w14:paraId="2806ED60" w14:textId="0A616EB0" w:rsidR="006B1A02" w:rsidRPr="006B1A02" w:rsidRDefault="006B1A02" w:rsidP="006B1A02">
      <w:pPr>
        <w:spacing w:line="360" w:lineRule="auto"/>
        <w:jc w:val="both"/>
        <w:rPr>
          <w:rFonts w:ascii="Arial" w:hAnsi="Arial" w:cs="Arial"/>
          <w:color w:val="000000" w:themeColor="text1"/>
          <w:sz w:val="24"/>
          <w:szCs w:val="24"/>
          <w:lang w:val="en-GB"/>
        </w:rPr>
      </w:pPr>
      <w:proofErr w:type="spellStart"/>
      <w:r w:rsidRPr="006B1A02">
        <w:rPr>
          <w:rFonts w:ascii="Arial" w:hAnsi="Arial" w:cs="Arial"/>
          <w:color w:val="000000" w:themeColor="text1"/>
          <w:sz w:val="24"/>
          <w:szCs w:val="24"/>
          <w:shd w:val="clear" w:color="auto" w:fill="FFFFFF"/>
          <w:lang w:val="en-GB"/>
        </w:rPr>
        <w:t>Kyambalesa</w:t>
      </w:r>
      <w:proofErr w:type="spellEnd"/>
      <w:r w:rsidRPr="006B1A02">
        <w:rPr>
          <w:rFonts w:ascii="Arial" w:hAnsi="Arial" w:cs="Arial"/>
          <w:color w:val="000000" w:themeColor="text1"/>
          <w:sz w:val="24"/>
          <w:szCs w:val="24"/>
          <w:shd w:val="clear" w:color="auto" w:fill="FFFFFF"/>
          <w:lang w:val="en-GB"/>
        </w:rPr>
        <w:t>, H.</w:t>
      </w:r>
      <w:r w:rsidR="00650730">
        <w:rPr>
          <w:rFonts w:ascii="Arial" w:hAnsi="Arial" w:cs="Arial"/>
          <w:color w:val="000000" w:themeColor="text1"/>
          <w:sz w:val="24"/>
          <w:szCs w:val="24"/>
          <w:shd w:val="clear" w:color="auto" w:fill="FFFFFF"/>
          <w:lang w:val="en-GB"/>
        </w:rPr>
        <w:t>,</w:t>
      </w:r>
      <w:r>
        <w:rPr>
          <w:rFonts w:ascii="Arial" w:hAnsi="Arial" w:cs="Arial"/>
          <w:color w:val="000000" w:themeColor="text1"/>
          <w:sz w:val="24"/>
          <w:szCs w:val="24"/>
          <w:shd w:val="clear" w:color="auto" w:fill="FFFFFF"/>
          <w:lang w:val="en-GB"/>
        </w:rPr>
        <w:t xml:space="preserve"> (</w:t>
      </w:r>
      <w:r w:rsidRPr="006B1A02">
        <w:rPr>
          <w:rFonts w:ascii="Arial" w:hAnsi="Arial" w:cs="Arial"/>
          <w:color w:val="000000" w:themeColor="text1"/>
          <w:sz w:val="24"/>
          <w:szCs w:val="24"/>
          <w:shd w:val="clear" w:color="auto" w:fill="FFFFFF"/>
          <w:lang w:val="en-GB"/>
        </w:rPr>
        <w:t>2017</w:t>
      </w:r>
      <w:r>
        <w:rPr>
          <w:rFonts w:ascii="Arial" w:hAnsi="Arial" w:cs="Arial"/>
          <w:color w:val="000000" w:themeColor="text1"/>
          <w:sz w:val="24"/>
          <w:szCs w:val="24"/>
          <w:shd w:val="clear" w:color="auto" w:fill="FFFFFF"/>
          <w:lang w:val="en-GB"/>
        </w:rPr>
        <w:t>)</w:t>
      </w:r>
      <w:r w:rsidRPr="006B1A02">
        <w:rPr>
          <w:rFonts w:ascii="Arial" w:hAnsi="Arial" w:cs="Arial"/>
          <w:color w:val="000000" w:themeColor="text1"/>
          <w:sz w:val="24"/>
          <w:szCs w:val="24"/>
          <w:shd w:val="clear" w:color="auto" w:fill="FFFFFF"/>
          <w:lang w:val="en-GB"/>
        </w:rPr>
        <w:t>. Marketing in the 21st Century: Concepts, Challenges and Imperatives: Concepts, Challenges and Imperatives. Routledge.</w:t>
      </w:r>
    </w:p>
    <w:p w14:paraId="2CCD49A7" w14:textId="51759040" w:rsidR="006B1A02" w:rsidRPr="006B1A02" w:rsidRDefault="006B1A02" w:rsidP="006B1A02">
      <w:pPr>
        <w:spacing w:line="360" w:lineRule="auto"/>
        <w:jc w:val="both"/>
        <w:rPr>
          <w:rFonts w:ascii="Arial" w:hAnsi="Arial" w:cs="Arial"/>
          <w:sz w:val="24"/>
          <w:szCs w:val="24"/>
          <w:lang w:val="en-GB"/>
        </w:rPr>
      </w:pPr>
      <w:r w:rsidRPr="006B1A02">
        <w:rPr>
          <w:rFonts w:ascii="Arial" w:hAnsi="Arial" w:cs="Arial"/>
          <w:sz w:val="24"/>
          <w:szCs w:val="24"/>
          <w:lang w:val="en-GB"/>
        </w:rPr>
        <w:t>Lee, S.Y. and Kim, H.U.</w:t>
      </w:r>
      <w:r w:rsidR="00920BA8">
        <w:rPr>
          <w:rFonts w:ascii="Arial" w:hAnsi="Arial" w:cs="Arial"/>
          <w:sz w:val="24"/>
          <w:szCs w:val="24"/>
          <w:lang w:val="en-GB"/>
        </w:rPr>
        <w:t>,</w:t>
      </w:r>
      <w:r>
        <w:rPr>
          <w:rFonts w:ascii="Arial" w:hAnsi="Arial" w:cs="Arial"/>
          <w:sz w:val="24"/>
          <w:szCs w:val="24"/>
          <w:lang w:val="en-GB"/>
        </w:rPr>
        <w:t xml:space="preserve"> (</w:t>
      </w:r>
      <w:r w:rsidRPr="006B1A02">
        <w:rPr>
          <w:rFonts w:ascii="Arial" w:hAnsi="Arial" w:cs="Arial"/>
          <w:sz w:val="24"/>
          <w:szCs w:val="24"/>
          <w:lang w:val="en-GB"/>
        </w:rPr>
        <w:t>2015</w:t>
      </w:r>
      <w:r>
        <w:rPr>
          <w:rFonts w:ascii="Arial" w:hAnsi="Arial" w:cs="Arial"/>
          <w:sz w:val="24"/>
          <w:szCs w:val="24"/>
          <w:lang w:val="en-GB"/>
        </w:rPr>
        <w:t>)</w:t>
      </w:r>
      <w:r w:rsidRPr="006B1A02">
        <w:rPr>
          <w:rFonts w:ascii="Arial" w:hAnsi="Arial" w:cs="Arial"/>
          <w:sz w:val="24"/>
          <w:szCs w:val="24"/>
          <w:lang w:val="en-GB"/>
        </w:rPr>
        <w:t>. Systems strategies for developing industrial microbial strains. Nature biotechnology, 33(10), p.1061.</w:t>
      </w:r>
    </w:p>
    <w:p w14:paraId="5A8F53F9" w14:textId="262BC596" w:rsidR="006B1A02" w:rsidRPr="006B1A02" w:rsidRDefault="006B1A02" w:rsidP="006B1A02">
      <w:pPr>
        <w:spacing w:line="360" w:lineRule="auto"/>
        <w:jc w:val="both"/>
        <w:rPr>
          <w:rFonts w:ascii="Arial" w:hAnsi="Arial" w:cs="Arial"/>
          <w:sz w:val="24"/>
          <w:szCs w:val="24"/>
          <w:lang w:val="en-GB"/>
        </w:rPr>
      </w:pPr>
      <w:r w:rsidRPr="006B1A02">
        <w:rPr>
          <w:rFonts w:ascii="Arial" w:hAnsi="Arial" w:cs="Arial"/>
          <w:sz w:val="24"/>
          <w:szCs w:val="24"/>
          <w:lang w:val="en-GB"/>
        </w:rPr>
        <w:t>Li, K., Lin, M., Lin, Z. and Xing, B.</w:t>
      </w:r>
      <w:r w:rsidR="00920BA8">
        <w:rPr>
          <w:rFonts w:ascii="Arial" w:hAnsi="Arial" w:cs="Arial"/>
          <w:sz w:val="24"/>
          <w:szCs w:val="24"/>
          <w:lang w:val="en-GB"/>
        </w:rPr>
        <w:t>,</w:t>
      </w:r>
      <w:r>
        <w:rPr>
          <w:rFonts w:ascii="Arial" w:hAnsi="Arial" w:cs="Arial"/>
          <w:sz w:val="24"/>
          <w:szCs w:val="24"/>
          <w:lang w:val="en-GB"/>
        </w:rPr>
        <w:t xml:space="preserve"> (</w:t>
      </w:r>
      <w:r w:rsidRPr="006B1A02">
        <w:rPr>
          <w:rFonts w:ascii="Arial" w:hAnsi="Arial" w:cs="Arial"/>
          <w:sz w:val="24"/>
          <w:szCs w:val="24"/>
          <w:lang w:val="en-GB"/>
        </w:rPr>
        <w:t>2014</w:t>
      </w:r>
      <w:r>
        <w:rPr>
          <w:rFonts w:ascii="Arial" w:hAnsi="Arial" w:cs="Arial"/>
          <w:sz w:val="24"/>
          <w:szCs w:val="24"/>
          <w:lang w:val="en-GB"/>
        </w:rPr>
        <w:t>)</w:t>
      </w:r>
      <w:r w:rsidRPr="006B1A02">
        <w:rPr>
          <w:rFonts w:ascii="Arial" w:hAnsi="Arial" w:cs="Arial"/>
          <w:sz w:val="24"/>
          <w:szCs w:val="24"/>
          <w:lang w:val="en-GB"/>
        </w:rPr>
        <w:t>, January. Running and Chasing--The Competition between Paid Search Marketing and Search Engine Optimization. In 2014 47th Hawaii International Conference on System Sciences (pp. 3110-3119). IEEE.</w:t>
      </w:r>
    </w:p>
    <w:p w14:paraId="47955C29" w14:textId="7847D944" w:rsidR="006B1A02" w:rsidRPr="006B1A02" w:rsidRDefault="006B1A02" w:rsidP="006B1A02">
      <w:pPr>
        <w:spacing w:line="360" w:lineRule="auto"/>
        <w:jc w:val="both"/>
        <w:rPr>
          <w:rFonts w:ascii="Arial" w:hAnsi="Arial" w:cs="Arial"/>
          <w:sz w:val="24"/>
          <w:szCs w:val="24"/>
          <w:lang w:val="en-GB"/>
        </w:rPr>
      </w:pPr>
      <w:r w:rsidRPr="006B1A02">
        <w:rPr>
          <w:rFonts w:ascii="Arial" w:hAnsi="Arial" w:cs="Arial"/>
          <w:sz w:val="24"/>
          <w:szCs w:val="24"/>
          <w:lang w:val="en-GB"/>
        </w:rPr>
        <w:t>Moran, M.</w:t>
      </w:r>
      <w:r w:rsidR="00920BA8">
        <w:rPr>
          <w:rFonts w:ascii="Arial" w:hAnsi="Arial" w:cs="Arial"/>
          <w:sz w:val="24"/>
          <w:szCs w:val="24"/>
          <w:lang w:val="en-GB"/>
        </w:rPr>
        <w:t>,</w:t>
      </w:r>
      <w:r w:rsidR="00217BE6">
        <w:rPr>
          <w:rFonts w:ascii="Arial" w:hAnsi="Arial" w:cs="Arial"/>
          <w:sz w:val="24"/>
          <w:szCs w:val="24"/>
          <w:lang w:val="en-GB"/>
        </w:rPr>
        <w:t xml:space="preserve"> (</w:t>
      </w:r>
      <w:r w:rsidRPr="006B1A02">
        <w:rPr>
          <w:rFonts w:ascii="Arial" w:hAnsi="Arial" w:cs="Arial"/>
          <w:sz w:val="24"/>
          <w:szCs w:val="24"/>
          <w:lang w:val="en-GB"/>
        </w:rPr>
        <w:t>2015</w:t>
      </w:r>
      <w:r w:rsidR="00217BE6">
        <w:rPr>
          <w:rFonts w:ascii="Arial" w:hAnsi="Arial" w:cs="Arial"/>
          <w:sz w:val="24"/>
          <w:szCs w:val="24"/>
          <w:lang w:val="en-GB"/>
        </w:rPr>
        <w:t>)</w:t>
      </w:r>
      <w:r w:rsidRPr="006B1A02">
        <w:rPr>
          <w:rFonts w:ascii="Arial" w:hAnsi="Arial" w:cs="Arial"/>
          <w:sz w:val="24"/>
          <w:szCs w:val="24"/>
          <w:lang w:val="en-GB"/>
        </w:rPr>
        <w:t>. Politics and Governance in the UK. Macmillan International Higher Education.</w:t>
      </w:r>
    </w:p>
    <w:p w14:paraId="47FD6F87" w14:textId="7766F45F" w:rsidR="006B1A02" w:rsidRPr="006B1A02" w:rsidRDefault="006B1A02" w:rsidP="006B1A02">
      <w:pPr>
        <w:spacing w:line="360" w:lineRule="auto"/>
        <w:jc w:val="both"/>
        <w:rPr>
          <w:rFonts w:ascii="Arial" w:hAnsi="Arial" w:cs="Arial"/>
          <w:sz w:val="24"/>
          <w:szCs w:val="24"/>
          <w:lang w:val="en-GB"/>
        </w:rPr>
      </w:pPr>
      <w:r w:rsidRPr="006B1A02">
        <w:rPr>
          <w:rFonts w:ascii="Arial" w:hAnsi="Arial" w:cs="Arial"/>
          <w:sz w:val="24"/>
          <w:szCs w:val="24"/>
          <w:shd w:val="clear" w:color="auto" w:fill="FFFFFF"/>
          <w:lang w:val="en-GB"/>
        </w:rPr>
        <w:t>Mullin, B.J., Hardy, S. and Sutton, W.</w:t>
      </w:r>
      <w:r w:rsidR="00920BA8">
        <w:rPr>
          <w:rFonts w:ascii="Arial" w:hAnsi="Arial" w:cs="Arial"/>
          <w:sz w:val="24"/>
          <w:szCs w:val="24"/>
          <w:shd w:val="clear" w:color="auto" w:fill="FFFFFF"/>
          <w:lang w:val="en-GB"/>
        </w:rPr>
        <w:t>,</w:t>
      </w:r>
      <w:r w:rsidR="00217BE6">
        <w:rPr>
          <w:rFonts w:ascii="Arial" w:hAnsi="Arial" w:cs="Arial"/>
          <w:sz w:val="24"/>
          <w:szCs w:val="24"/>
          <w:shd w:val="clear" w:color="auto" w:fill="FFFFFF"/>
          <w:lang w:val="en-GB"/>
        </w:rPr>
        <w:t xml:space="preserve"> (</w:t>
      </w:r>
      <w:r w:rsidRPr="006B1A02">
        <w:rPr>
          <w:rFonts w:ascii="Arial" w:hAnsi="Arial" w:cs="Arial"/>
          <w:sz w:val="24"/>
          <w:szCs w:val="24"/>
          <w:shd w:val="clear" w:color="auto" w:fill="FFFFFF"/>
          <w:lang w:val="en-GB"/>
        </w:rPr>
        <w:t>2014</w:t>
      </w:r>
      <w:r w:rsidR="00217BE6">
        <w:rPr>
          <w:rFonts w:ascii="Arial" w:hAnsi="Arial" w:cs="Arial"/>
          <w:sz w:val="24"/>
          <w:szCs w:val="24"/>
          <w:shd w:val="clear" w:color="auto" w:fill="FFFFFF"/>
          <w:lang w:val="en-GB"/>
        </w:rPr>
        <w:t>)</w:t>
      </w:r>
      <w:r w:rsidRPr="006B1A02">
        <w:rPr>
          <w:rFonts w:ascii="Arial" w:hAnsi="Arial" w:cs="Arial"/>
          <w:sz w:val="24"/>
          <w:szCs w:val="24"/>
          <w:shd w:val="clear" w:color="auto" w:fill="FFFFFF"/>
          <w:lang w:val="en-GB"/>
        </w:rPr>
        <w:t>. </w:t>
      </w:r>
      <w:r w:rsidRPr="006B1A02">
        <w:rPr>
          <w:rFonts w:ascii="Arial" w:hAnsi="Arial" w:cs="Arial"/>
          <w:i/>
          <w:iCs/>
          <w:sz w:val="24"/>
          <w:szCs w:val="24"/>
          <w:shd w:val="clear" w:color="auto" w:fill="FFFFFF"/>
          <w:lang w:val="en-GB"/>
        </w:rPr>
        <w:t>Sport Marketing 4th Edition</w:t>
      </w:r>
      <w:r w:rsidRPr="006B1A02">
        <w:rPr>
          <w:rFonts w:ascii="Arial" w:hAnsi="Arial" w:cs="Arial"/>
          <w:sz w:val="24"/>
          <w:szCs w:val="24"/>
          <w:shd w:val="clear" w:color="auto" w:fill="FFFFFF"/>
          <w:lang w:val="en-GB"/>
        </w:rPr>
        <w:t>. Human Kinetics.</w:t>
      </w:r>
    </w:p>
    <w:p w14:paraId="60AC77B1" w14:textId="43B9C54A" w:rsidR="006B1A02" w:rsidRPr="006B1A02" w:rsidRDefault="006B1A02" w:rsidP="006B1A02">
      <w:pPr>
        <w:spacing w:line="360" w:lineRule="auto"/>
        <w:jc w:val="both"/>
        <w:rPr>
          <w:rFonts w:ascii="Arial" w:hAnsi="Arial" w:cs="Arial"/>
          <w:sz w:val="24"/>
          <w:szCs w:val="24"/>
          <w:lang w:val="en-GB"/>
        </w:rPr>
      </w:pPr>
      <w:r w:rsidRPr="006B1A02">
        <w:rPr>
          <w:rFonts w:ascii="Arial" w:hAnsi="Arial" w:cs="Arial"/>
          <w:sz w:val="24"/>
          <w:szCs w:val="24"/>
          <w:lang w:val="en-GB"/>
        </w:rPr>
        <w:t>Pirani, S.I. and Arafat, H.A.</w:t>
      </w:r>
      <w:r w:rsidR="00920BA8">
        <w:rPr>
          <w:rFonts w:ascii="Arial" w:hAnsi="Arial" w:cs="Arial"/>
          <w:sz w:val="24"/>
          <w:szCs w:val="24"/>
          <w:lang w:val="en-GB"/>
        </w:rPr>
        <w:t>,</w:t>
      </w:r>
      <w:r w:rsidR="00217BE6">
        <w:rPr>
          <w:rFonts w:ascii="Arial" w:hAnsi="Arial" w:cs="Arial"/>
          <w:sz w:val="24"/>
          <w:szCs w:val="24"/>
          <w:lang w:val="en-GB"/>
        </w:rPr>
        <w:t xml:space="preserve"> (</w:t>
      </w:r>
      <w:r w:rsidRPr="006B1A02">
        <w:rPr>
          <w:rFonts w:ascii="Arial" w:hAnsi="Arial" w:cs="Arial"/>
          <w:sz w:val="24"/>
          <w:szCs w:val="24"/>
          <w:lang w:val="en-GB"/>
        </w:rPr>
        <w:t>2016</w:t>
      </w:r>
      <w:r w:rsidR="00217BE6">
        <w:rPr>
          <w:rFonts w:ascii="Arial" w:hAnsi="Arial" w:cs="Arial"/>
          <w:sz w:val="24"/>
          <w:szCs w:val="24"/>
          <w:lang w:val="en-GB"/>
        </w:rPr>
        <w:t>)</w:t>
      </w:r>
      <w:r w:rsidRPr="006B1A02">
        <w:rPr>
          <w:rFonts w:ascii="Arial" w:hAnsi="Arial" w:cs="Arial"/>
          <w:sz w:val="24"/>
          <w:szCs w:val="24"/>
          <w:lang w:val="en-GB"/>
        </w:rPr>
        <w:t>. Reduction of food waste generation in the hospitality industry. Journal of Cleaner Production, 132, pp.129-145.</w:t>
      </w:r>
    </w:p>
    <w:p w14:paraId="53789F7C" w14:textId="48D28D8F" w:rsidR="006B1A02" w:rsidRPr="006B1A02" w:rsidRDefault="006B1A02" w:rsidP="006B1A02">
      <w:pPr>
        <w:spacing w:line="360" w:lineRule="auto"/>
        <w:jc w:val="both"/>
        <w:rPr>
          <w:rFonts w:ascii="Arial" w:hAnsi="Arial" w:cs="Arial"/>
          <w:sz w:val="24"/>
          <w:szCs w:val="24"/>
          <w:lang w:val="en-GB"/>
        </w:rPr>
      </w:pPr>
      <w:r w:rsidRPr="006B1A02">
        <w:rPr>
          <w:rFonts w:ascii="Arial" w:hAnsi="Arial" w:cs="Arial"/>
          <w:sz w:val="24"/>
          <w:szCs w:val="24"/>
          <w:lang w:val="en-GB"/>
        </w:rPr>
        <w:lastRenderedPageBreak/>
        <w:t>Richmond, A. and Becker, E.W.</w:t>
      </w:r>
      <w:r w:rsidR="00920BA8">
        <w:rPr>
          <w:rFonts w:ascii="Arial" w:hAnsi="Arial" w:cs="Arial"/>
          <w:sz w:val="24"/>
          <w:szCs w:val="24"/>
          <w:lang w:val="en-GB"/>
        </w:rPr>
        <w:t>,</w:t>
      </w:r>
      <w:r w:rsidR="00217BE6">
        <w:rPr>
          <w:rFonts w:ascii="Arial" w:hAnsi="Arial" w:cs="Arial"/>
          <w:sz w:val="24"/>
          <w:szCs w:val="24"/>
          <w:lang w:val="en-GB"/>
        </w:rPr>
        <w:t xml:space="preserve"> (</w:t>
      </w:r>
      <w:r w:rsidRPr="006B1A02">
        <w:rPr>
          <w:rFonts w:ascii="Arial" w:hAnsi="Arial" w:cs="Arial"/>
          <w:sz w:val="24"/>
          <w:szCs w:val="24"/>
          <w:lang w:val="en-GB"/>
        </w:rPr>
        <w:t>2017</w:t>
      </w:r>
      <w:r w:rsidR="00217BE6">
        <w:rPr>
          <w:rFonts w:ascii="Arial" w:hAnsi="Arial" w:cs="Arial"/>
          <w:sz w:val="24"/>
          <w:szCs w:val="24"/>
          <w:lang w:val="en-GB"/>
        </w:rPr>
        <w:t>)</w:t>
      </w:r>
      <w:r w:rsidRPr="006B1A02">
        <w:rPr>
          <w:rFonts w:ascii="Arial" w:hAnsi="Arial" w:cs="Arial"/>
          <w:sz w:val="24"/>
          <w:szCs w:val="24"/>
          <w:lang w:val="en-GB"/>
        </w:rPr>
        <w:t>. Technological aspects of mass cultivation—a general outline. In Handbook of Microalgal Mass Culture (1986) (pp. 245-264). CRC Press.</w:t>
      </w:r>
    </w:p>
    <w:p w14:paraId="558B3E40" w14:textId="508D9372" w:rsidR="006B1A02" w:rsidRPr="006B1A02" w:rsidRDefault="006B1A02" w:rsidP="006B1A02">
      <w:pPr>
        <w:spacing w:line="360" w:lineRule="auto"/>
        <w:jc w:val="both"/>
        <w:rPr>
          <w:rFonts w:ascii="Arial" w:hAnsi="Arial" w:cs="Arial"/>
          <w:sz w:val="24"/>
          <w:szCs w:val="24"/>
          <w:lang w:val="en-GB"/>
        </w:rPr>
      </w:pPr>
      <w:proofErr w:type="spellStart"/>
      <w:r w:rsidRPr="006B1A02">
        <w:rPr>
          <w:rFonts w:ascii="Arial" w:hAnsi="Arial" w:cs="Arial"/>
          <w:color w:val="222222"/>
          <w:sz w:val="24"/>
          <w:szCs w:val="24"/>
          <w:shd w:val="clear" w:color="auto" w:fill="FFFFFF"/>
          <w:lang w:val="en-GB"/>
        </w:rPr>
        <w:t>Seifbarghy</w:t>
      </w:r>
      <w:proofErr w:type="spellEnd"/>
      <w:r w:rsidRPr="006B1A02">
        <w:rPr>
          <w:rFonts w:ascii="Arial" w:hAnsi="Arial" w:cs="Arial"/>
          <w:color w:val="222222"/>
          <w:sz w:val="24"/>
          <w:szCs w:val="24"/>
          <w:shd w:val="clear" w:color="auto" w:fill="FFFFFF"/>
          <w:lang w:val="en-GB"/>
        </w:rPr>
        <w:t xml:space="preserve">, M., </w:t>
      </w:r>
      <w:proofErr w:type="spellStart"/>
      <w:r w:rsidRPr="006B1A02">
        <w:rPr>
          <w:rFonts w:ascii="Arial" w:hAnsi="Arial" w:cs="Arial"/>
          <w:color w:val="222222"/>
          <w:sz w:val="24"/>
          <w:szCs w:val="24"/>
          <w:shd w:val="clear" w:color="auto" w:fill="FFFFFF"/>
          <w:lang w:val="en-GB"/>
        </w:rPr>
        <w:t>Nouhi</w:t>
      </w:r>
      <w:proofErr w:type="spellEnd"/>
      <w:r w:rsidRPr="006B1A02">
        <w:rPr>
          <w:rFonts w:ascii="Arial" w:hAnsi="Arial" w:cs="Arial"/>
          <w:color w:val="222222"/>
          <w:sz w:val="24"/>
          <w:szCs w:val="24"/>
          <w:shd w:val="clear" w:color="auto" w:fill="FFFFFF"/>
          <w:lang w:val="en-GB"/>
        </w:rPr>
        <w:t xml:space="preserve">, K. and </w:t>
      </w:r>
      <w:proofErr w:type="spellStart"/>
      <w:r w:rsidRPr="006B1A02">
        <w:rPr>
          <w:rFonts w:ascii="Arial" w:hAnsi="Arial" w:cs="Arial"/>
          <w:color w:val="222222"/>
          <w:sz w:val="24"/>
          <w:szCs w:val="24"/>
          <w:shd w:val="clear" w:color="auto" w:fill="FFFFFF"/>
          <w:lang w:val="en-GB"/>
        </w:rPr>
        <w:t>Mahmoudi</w:t>
      </w:r>
      <w:proofErr w:type="spellEnd"/>
      <w:r w:rsidRPr="006B1A02">
        <w:rPr>
          <w:rFonts w:ascii="Arial" w:hAnsi="Arial" w:cs="Arial"/>
          <w:color w:val="222222"/>
          <w:sz w:val="24"/>
          <w:szCs w:val="24"/>
          <w:shd w:val="clear" w:color="auto" w:fill="FFFFFF"/>
          <w:lang w:val="en-GB"/>
        </w:rPr>
        <w:t>, A.</w:t>
      </w:r>
      <w:r w:rsidR="00920BA8">
        <w:rPr>
          <w:rFonts w:ascii="Arial" w:hAnsi="Arial" w:cs="Arial"/>
          <w:color w:val="222222"/>
          <w:sz w:val="24"/>
          <w:szCs w:val="24"/>
          <w:shd w:val="clear" w:color="auto" w:fill="FFFFFF"/>
          <w:lang w:val="en-GB"/>
        </w:rPr>
        <w:t>,</w:t>
      </w:r>
      <w:r w:rsidR="00217BE6">
        <w:rPr>
          <w:rFonts w:ascii="Arial" w:hAnsi="Arial" w:cs="Arial"/>
          <w:color w:val="222222"/>
          <w:sz w:val="24"/>
          <w:szCs w:val="24"/>
          <w:shd w:val="clear" w:color="auto" w:fill="FFFFFF"/>
          <w:lang w:val="en-GB"/>
        </w:rPr>
        <w:t xml:space="preserve"> (</w:t>
      </w:r>
      <w:r w:rsidRPr="006B1A02">
        <w:rPr>
          <w:rFonts w:ascii="Arial" w:hAnsi="Arial" w:cs="Arial"/>
          <w:color w:val="222222"/>
          <w:sz w:val="24"/>
          <w:szCs w:val="24"/>
          <w:shd w:val="clear" w:color="auto" w:fill="FFFFFF"/>
          <w:lang w:val="en-GB"/>
        </w:rPr>
        <w:t>2015</w:t>
      </w:r>
      <w:r w:rsidR="00217BE6">
        <w:rPr>
          <w:rFonts w:ascii="Arial" w:hAnsi="Arial" w:cs="Arial"/>
          <w:color w:val="222222"/>
          <w:sz w:val="24"/>
          <w:szCs w:val="24"/>
          <w:shd w:val="clear" w:color="auto" w:fill="FFFFFF"/>
          <w:lang w:val="en-GB"/>
        </w:rPr>
        <w:t>)</w:t>
      </w:r>
      <w:r w:rsidRPr="006B1A02">
        <w:rPr>
          <w:rFonts w:ascii="Arial" w:hAnsi="Arial" w:cs="Arial"/>
          <w:color w:val="222222"/>
          <w:sz w:val="24"/>
          <w:szCs w:val="24"/>
          <w:shd w:val="clear" w:color="auto" w:fill="FFFFFF"/>
          <w:lang w:val="en-GB"/>
        </w:rPr>
        <w:t>. Contract design in a supply chain considering price and quality dependent demand with customer segmentation. </w:t>
      </w:r>
      <w:r w:rsidRPr="006B1A02">
        <w:rPr>
          <w:rFonts w:ascii="Arial" w:hAnsi="Arial" w:cs="Arial"/>
          <w:i/>
          <w:iCs/>
          <w:color w:val="222222"/>
          <w:sz w:val="24"/>
          <w:szCs w:val="24"/>
          <w:shd w:val="clear" w:color="auto" w:fill="FFFFFF"/>
          <w:lang w:val="en-GB"/>
        </w:rPr>
        <w:t>International Journal of Production Economics</w:t>
      </w:r>
      <w:r w:rsidRPr="006B1A02">
        <w:rPr>
          <w:rFonts w:ascii="Arial" w:hAnsi="Arial" w:cs="Arial"/>
          <w:color w:val="222222"/>
          <w:sz w:val="24"/>
          <w:szCs w:val="24"/>
          <w:shd w:val="clear" w:color="auto" w:fill="FFFFFF"/>
          <w:lang w:val="en-GB"/>
        </w:rPr>
        <w:t>, </w:t>
      </w:r>
      <w:r w:rsidRPr="006B1A02">
        <w:rPr>
          <w:rFonts w:ascii="Arial" w:hAnsi="Arial" w:cs="Arial"/>
          <w:i/>
          <w:iCs/>
          <w:color w:val="222222"/>
          <w:sz w:val="24"/>
          <w:szCs w:val="24"/>
          <w:shd w:val="clear" w:color="auto" w:fill="FFFFFF"/>
          <w:lang w:val="en-GB"/>
        </w:rPr>
        <w:t>167</w:t>
      </w:r>
      <w:r w:rsidRPr="006B1A02">
        <w:rPr>
          <w:rFonts w:ascii="Arial" w:hAnsi="Arial" w:cs="Arial"/>
          <w:color w:val="222222"/>
          <w:sz w:val="24"/>
          <w:szCs w:val="24"/>
          <w:shd w:val="clear" w:color="auto" w:fill="FFFFFF"/>
          <w:lang w:val="en-GB"/>
        </w:rPr>
        <w:t>, pp.108-118.</w:t>
      </w:r>
      <w:r w:rsidRPr="006B1A02">
        <w:rPr>
          <w:rFonts w:ascii="Arial" w:hAnsi="Arial" w:cs="Arial"/>
          <w:sz w:val="24"/>
          <w:szCs w:val="24"/>
          <w:lang w:val="en-GB"/>
        </w:rPr>
        <w:t>)</w:t>
      </w:r>
    </w:p>
    <w:p w14:paraId="59DFEDCC" w14:textId="19B39BB8" w:rsidR="006B1A02" w:rsidRPr="006B1A02" w:rsidRDefault="006B1A02" w:rsidP="006B1A02">
      <w:pPr>
        <w:spacing w:line="360" w:lineRule="auto"/>
        <w:jc w:val="both"/>
        <w:rPr>
          <w:rFonts w:ascii="Arial" w:hAnsi="Arial" w:cs="Arial"/>
          <w:sz w:val="24"/>
          <w:szCs w:val="24"/>
          <w:lang w:val="en-GB"/>
        </w:rPr>
      </w:pPr>
      <w:proofErr w:type="spellStart"/>
      <w:r w:rsidRPr="006B1A02">
        <w:rPr>
          <w:rFonts w:ascii="Arial" w:hAnsi="Arial" w:cs="Arial"/>
          <w:sz w:val="24"/>
          <w:szCs w:val="24"/>
          <w:lang w:val="en-GB"/>
        </w:rPr>
        <w:t>Solnet</w:t>
      </w:r>
      <w:proofErr w:type="spellEnd"/>
      <w:r w:rsidRPr="006B1A02">
        <w:rPr>
          <w:rFonts w:ascii="Arial" w:hAnsi="Arial" w:cs="Arial"/>
          <w:sz w:val="24"/>
          <w:szCs w:val="24"/>
          <w:lang w:val="en-GB"/>
        </w:rPr>
        <w:t xml:space="preserve">, D., </w:t>
      </w:r>
      <w:proofErr w:type="spellStart"/>
      <w:r w:rsidRPr="006B1A02">
        <w:rPr>
          <w:rFonts w:ascii="Arial" w:hAnsi="Arial" w:cs="Arial"/>
          <w:sz w:val="24"/>
          <w:szCs w:val="24"/>
          <w:lang w:val="en-GB"/>
        </w:rPr>
        <w:t>Kralj</w:t>
      </w:r>
      <w:proofErr w:type="spellEnd"/>
      <w:r w:rsidRPr="006B1A02">
        <w:rPr>
          <w:rFonts w:ascii="Arial" w:hAnsi="Arial" w:cs="Arial"/>
          <w:sz w:val="24"/>
          <w:szCs w:val="24"/>
          <w:lang w:val="en-GB"/>
        </w:rPr>
        <w:t>, A. and Baum, T.</w:t>
      </w:r>
      <w:r w:rsidR="00920BA8">
        <w:rPr>
          <w:rFonts w:ascii="Arial" w:hAnsi="Arial" w:cs="Arial"/>
          <w:sz w:val="24"/>
          <w:szCs w:val="24"/>
          <w:lang w:val="en-GB"/>
        </w:rPr>
        <w:t xml:space="preserve">, </w:t>
      </w:r>
      <w:r w:rsidR="00217BE6">
        <w:rPr>
          <w:rFonts w:ascii="Arial" w:hAnsi="Arial" w:cs="Arial"/>
          <w:sz w:val="24"/>
          <w:szCs w:val="24"/>
          <w:lang w:val="en-GB"/>
        </w:rPr>
        <w:t>(</w:t>
      </w:r>
      <w:r w:rsidRPr="006B1A02">
        <w:rPr>
          <w:rFonts w:ascii="Arial" w:hAnsi="Arial" w:cs="Arial"/>
          <w:sz w:val="24"/>
          <w:szCs w:val="24"/>
          <w:lang w:val="en-GB"/>
        </w:rPr>
        <w:t>2015</w:t>
      </w:r>
      <w:r w:rsidR="00217BE6">
        <w:rPr>
          <w:rFonts w:ascii="Arial" w:hAnsi="Arial" w:cs="Arial"/>
          <w:sz w:val="24"/>
          <w:szCs w:val="24"/>
          <w:lang w:val="en-GB"/>
        </w:rPr>
        <w:t>)</w:t>
      </w:r>
      <w:r w:rsidRPr="006B1A02">
        <w:rPr>
          <w:rFonts w:ascii="Arial" w:hAnsi="Arial" w:cs="Arial"/>
          <w:sz w:val="24"/>
          <w:szCs w:val="24"/>
          <w:lang w:val="en-GB"/>
        </w:rPr>
        <w:t>. 360 degrees of pressure: The changing role of the HR professional in the hospitality industry. Journal of Hospitality &amp; Tourism Research, 39(2), pp.271-292.</w:t>
      </w:r>
    </w:p>
    <w:p w14:paraId="7EB28F0F" w14:textId="1A69A26F" w:rsidR="00834029" w:rsidRPr="006B1A02" w:rsidRDefault="006B1A02" w:rsidP="006B1A02">
      <w:pPr>
        <w:spacing w:line="360" w:lineRule="auto"/>
        <w:jc w:val="both"/>
        <w:rPr>
          <w:rFonts w:ascii="Arial" w:hAnsi="Arial" w:cs="Arial"/>
          <w:sz w:val="24"/>
          <w:szCs w:val="24"/>
        </w:rPr>
      </w:pPr>
      <w:r w:rsidRPr="006B1A02">
        <w:rPr>
          <w:rFonts w:ascii="Arial" w:hAnsi="Arial" w:cs="Arial"/>
          <w:sz w:val="24"/>
          <w:szCs w:val="24"/>
          <w:lang w:val="en-GB"/>
        </w:rPr>
        <w:t>Takata, H.</w:t>
      </w:r>
      <w:r w:rsidR="00920BA8">
        <w:rPr>
          <w:rFonts w:ascii="Arial" w:hAnsi="Arial" w:cs="Arial"/>
          <w:sz w:val="24"/>
          <w:szCs w:val="24"/>
          <w:lang w:val="en-GB"/>
        </w:rPr>
        <w:t>,</w:t>
      </w:r>
      <w:r w:rsidR="00217BE6">
        <w:rPr>
          <w:rFonts w:ascii="Arial" w:hAnsi="Arial" w:cs="Arial"/>
          <w:sz w:val="24"/>
          <w:szCs w:val="24"/>
          <w:lang w:val="en-GB"/>
        </w:rPr>
        <w:t xml:space="preserve"> (</w:t>
      </w:r>
      <w:r w:rsidRPr="006B1A02">
        <w:rPr>
          <w:rFonts w:ascii="Arial" w:hAnsi="Arial" w:cs="Arial"/>
          <w:sz w:val="24"/>
          <w:szCs w:val="24"/>
          <w:lang w:val="en-GB"/>
        </w:rPr>
        <w:t>2016</w:t>
      </w:r>
      <w:r w:rsidR="00217BE6">
        <w:rPr>
          <w:rFonts w:ascii="Arial" w:hAnsi="Arial" w:cs="Arial"/>
          <w:sz w:val="24"/>
          <w:szCs w:val="24"/>
          <w:lang w:val="en-GB"/>
        </w:rPr>
        <w:t>)</w:t>
      </w:r>
      <w:r w:rsidRPr="006B1A02">
        <w:rPr>
          <w:rFonts w:ascii="Arial" w:hAnsi="Arial" w:cs="Arial"/>
          <w:sz w:val="24"/>
          <w:szCs w:val="24"/>
          <w:lang w:val="en-GB"/>
        </w:rPr>
        <w:t xml:space="preserve">. Effects of industry forces, market orientation, and marketing capabilities on business performance: An empirical analysis of Japanese manufacturers from 2009 to 2011. </w:t>
      </w:r>
      <w:proofErr w:type="spellStart"/>
      <w:r w:rsidRPr="006B1A02">
        <w:rPr>
          <w:rFonts w:ascii="Arial" w:hAnsi="Arial" w:cs="Arial"/>
          <w:sz w:val="24"/>
          <w:szCs w:val="24"/>
        </w:rPr>
        <w:t>Journal</w:t>
      </w:r>
      <w:proofErr w:type="spellEnd"/>
      <w:r w:rsidRPr="006B1A02">
        <w:rPr>
          <w:rFonts w:ascii="Arial" w:hAnsi="Arial" w:cs="Arial"/>
          <w:sz w:val="24"/>
          <w:szCs w:val="24"/>
        </w:rPr>
        <w:t xml:space="preserve"> </w:t>
      </w:r>
      <w:proofErr w:type="spellStart"/>
      <w:r w:rsidRPr="006B1A02">
        <w:rPr>
          <w:rFonts w:ascii="Arial" w:hAnsi="Arial" w:cs="Arial"/>
          <w:sz w:val="24"/>
          <w:szCs w:val="24"/>
        </w:rPr>
        <w:t>of</w:t>
      </w:r>
      <w:proofErr w:type="spellEnd"/>
      <w:r w:rsidRPr="006B1A02">
        <w:rPr>
          <w:rFonts w:ascii="Arial" w:hAnsi="Arial" w:cs="Arial"/>
          <w:sz w:val="24"/>
          <w:szCs w:val="24"/>
        </w:rPr>
        <w:t xml:space="preserve"> Business </w:t>
      </w:r>
      <w:proofErr w:type="spellStart"/>
      <w:r w:rsidRPr="006B1A02">
        <w:rPr>
          <w:rFonts w:ascii="Arial" w:hAnsi="Arial" w:cs="Arial"/>
          <w:sz w:val="24"/>
          <w:szCs w:val="24"/>
        </w:rPr>
        <w:t>Research</w:t>
      </w:r>
      <w:proofErr w:type="spellEnd"/>
      <w:r w:rsidRPr="006B1A02">
        <w:rPr>
          <w:rFonts w:ascii="Arial" w:hAnsi="Arial" w:cs="Arial"/>
          <w:sz w:val="24"/>
          <w:szCs w:val="24"/>
        </w:rPr>
        <w:t>, 69(12), pp.5611-5619.</w:t>
      </w:r>
    </w:p>
    <w:p w14:paraId="23273E7E" w14:textId="77777777" w:rsidR="00834029" w:rsidRPr="006B2921" w:rsidRDefault="00834029" w:rsidP="006B2921">
      <w:pPr>
        <w:jc w:val="both"/>
        <w:rPr>
          <w:rFonts w:ascii="Arial" w:hAnsi="Arial" w:cs="Arial"/>
          <w:sz w:val="24"/>
          <w:szCs w:val="24"/>
          <w:lang w:val="en-GB"/>
        </w:rPr>
      </w:pPr>
      <w:r w:rsidRPr="006B2921">
        <w:rPr>
          <w:rFonts w:ascii="Arial" w:hAnsi="Arial" w:cs="Arial"/>
          <w:sz w:val="24"/>
          <w:szCs w:val="24"/>
          <w:lang w:val="en-GB"/>
        </w:rPr>
        <w:t>Alberti, G.</w:t>
      </w:r>
      <w:r w:rsidR="00C67E30" w:rsidRPr="006B2921">
        <w:rPr>
          <w:rFonts w:ascii="Arial" w:hAnsi="Arial" w:cs="Arial"/>
          <w:sz w:val="24"/>
          <w:szCs w:val="24"/>
          <w:lang w:val="en-GB"/>
        </w:rPr>
        <w:t>,</w:t>
      </w:r>
      <w:r w:rsidRPr="006B2921">
        <w:rPr>
          <w:rFonts w:ascii="Arial" w:hAnsi="Arial" w:cs="Arial"/>
          <w:sz w:val="24"/>
          <w:szCs w:val="24"/>
          <w:lang w:val="en-GB"/>
        </w:rPr>
        <w:t xml:space="preserve"> (2014). Mobility </w:t>
      </w:r>
      <w:proofErr w:type="spellStart"/>
      <w:proofErr w:type="gramStart"/>
      <w:r w:rsidRPr="006B2921">
        <w:rPr>
          <w:rFonts w:ascii="Arial" w:hAnsi="Arial" w:cs="Arial"/>
          <w:sz w:val="24"/>
          <w:szCs w:val="24"/>
          <w:lang w:val="en-GB"/>
        </w:rPr>
        <w:t>strategies,‘</w:t>
      </w:r>
      <w:proofErr w:type="gramEnd"/>
      <w:r w:rsidRPr="006B2921">
        <w:rPr>
          <w:rFonts w:ascii="Arial" w:hAnsi="Arial" w:cs="Arial"/>
          <w:sz w:val="24"/>
          <w:szCs w:val="24"/>
          <w:lang w:val="en-GB"/>
        </w:rPr>
        <w:t>mobility</w:t>
      </w:r>
      <w:proofErr w:type="spellEnd"/>
      <w:r w:rsidRPr="006B2921">
        <w:rPr>
          <w:rFonts w:ascii="Arial" w:hAnsi="Arial" w:cs="Arial"/>
          <w:sz w:val="24"/>
          <w:szCs w:val="24"/>
          <w:lang w:val="en-GB"/>
        </w:rPr>
        <w:t xml:space="preserve"> differentials’ and ‘transnational exit’: the experiences of precarious migrants in London’s hospitality jobs. Work, employment and society, 28(6), pp.865-881.</w:t>
      </w:r>
    </w:p>
    <w:p w14:paraId="33952DFB" w14:textId="77777777" w:rsidR="00834029" w:rsidRPr="006B2921" w:rsidRDefault="00834029" w:rsidP="006B2921">
      <w:pPr>
        <w:jc w:val="both"/>
        <w:rPr>
          <w:rFonts w:ascii="Arial" w:hAnsi="Arial" w:cs="Arial"/>
          <w:sz w:val="24"/>
          <w:szCs w:val="24"/>
          <w:lang w:val="en-GB"/>
        </w:rPr>
      </w:pPr>
      <w:r w:rsidRPr="006B2921">
        <w:rPr>
          <w:rFonts w:ascii="Arial" w:hAnsi="Arial" w:cs="Arial"/>
          <w:sz w:val="24"/>
          <w:szCs w:val="24"/>
          <w:lang w:val="en-GB"/>
        </w:rPr>
        <w:t>Altman, J., Larsen, L. and Buchanan, G.J.</w:t>
      </w:r>
      <w:r w:rsidR="00C67E30" w:rsidRPr="006B2921">
        <w:rPr>
          <w:rFonts w:ascii="Arial" w:hAnsi="Arial" w:cs="Arial"/>
          <w:sz w:val="24"/>
          <w:szCs w:val="24"/>
          <w:lang w:val="en-GB"/>
        </w:rPr>
        <w:t>,</w:t>
      </w:r>
      <w:r w:rsidRPr="006B2921">
        <w:rPr>
          <w:rFonts w:ascii="Arial" w:hAnsi="Arial" w:cs="Arial"/>
          <w:sz w:val="24"/>
          <w:szCs w:val="24"/>
          <w:lang w:val="en-GB"/>
        </w:rPr>
        <w:t xml:space="preserve"> (2018). The environmental significance of the Indigenous estate: natural resource management as economic development in remote Australia.</w:t>
      </w:r>
    </w:p>
    <w:p w14:paraId="7D11D796" w14:textId="77777777" w:rsidR="00834029" w:rsidRPr="006B2921" w:rsidRDefault="00834029" w:rsidP="006B2921">
      <w:pPr>
        <w:jc w:val="both"/>
        <w:rPr>
          <w:rFonts w:ascii="Arial" w:hAnsi="Arial" w:cs="Arial"/>
          <w:sz w:val="24"/>
          <w:szCs w:val="24"/>
          <w:lang w:val="en-GB"/>
        </w:rPr>
      </w:pPr>
      <w:r w:rsidRPr="006B2921">
        <w:rPr>
          <w:rFonts w:ascii="Arial" w:hAnsi="Arial" w:cs="Arial"/>
          <w:sz w:val="24"/>
          <w:szCs w:val="24"/>
          <w:lang w:val="en-GB"/>
        </w:rPr>
        <w:t>Belk, R.</w:t>
      </w:r>
      <w:r w:rsidR="00C67E30" w:rsidRPr="006B2921">
        <w:rPr>
          <w:rFonts w:ascii="Arial" w:hAnsi="Arial" w:cs="Arial"/>
          <w:sz w:val="24"/>
          <w:szCs w:val="24"/>
          <w:lang w:val="en-GB"/>
        </w:rPr>
        <w:t>,</w:t>
      </w:r>
      <w:r w:rsidRPr="006B2921">
        <w:rPr>
          <w:rFonts w:ascii="Arial" w:hAnsi="Arial" w:cs="Arial"/>
          <w:sz w:val="24"/>
          <w:szCs w:val="24"/>
          <w:lang w:val="en-GB"/>
        </w:rPr>
        <w:t xml:space="preserve"> (2014). You are what you can access: Sharing and collaborative consumption online. Journal of business research, 67(8), pp.1595-1600.</w:t>
      </w:r>
    </w:p>
    <w:p w14:paraId="30889ACA" w14:textId="77777777" w:rsidR="00834029" w:rsidRPr="006B2921" w:rsidRDefault="00834029" w:rsidP="006B2921">
      <w:pPr>
        <w:jc w:val="both"/>
        <w:rPr>
          <w:rFonts w:ascii="Arial" w:hAnsi="Arial" w:cs="Arial"/>
          <w:sz w:val="24"/>
          <w:szCs w:val="24"/>
          <w:lang w:val="en-GB"/>
        </w:rPr>
      </w:pPr>
      <w:proofErr w:type="spellStart"/>
      <w:r w:rsidRPr="006B2921">
        <w:rPr>
          <w:rFonts w:ascii="Arial" w:hAnsi="Arial" w:cs="Arial"/>
          <w:sz w:val="24"/>
          <w:szCs w:val="24"/>
          <w:lang w:val="en-GB"/>
        </w:rPr>
        <w:t>Bovill</w:t>
      </w:r>
      <w:proofErr w:type="spellEnd"/>
      <w:r w:rsidRPr="006B2921">
        <w:rPr>
          <w:rFonts w:ascii="Arial" w:hAnsi="Arial" w:cs="Arial"/>
          <w:sz w:val="24"/>
          <w:szCs w:val="24"/>
          <w:lang w:val="en-GB"/>
        </w:rPr>
        <w:t>, C.</w:t>
      </w:r>
      <w:r w:rsidR="00C67E30" w:rsidRPr="006B2921">
        <w:rPr>
          <w:rFonts w:ascii="Arial" w:hAnsi="Arial" w:cs="Arial"/>
          <w:sz w:val="24"/>
          <w:szCs w:val="24"/>
          <w:lang w:val="en-GB"/>
        </w:rPr>
        <w:t>,</w:t>
      </w:r>
      <w:r w:rsidRPr="006B2921">
        <w:rPr>
          <w:rFonts w:ascii="Arial" w:hAnsi="Arial" w:cs="Arial"/>
          <w:sz w:val="24"/>
          <w:szCs w:val="24"/>
          <w:lang w:val="en-GB"/>
        </w:rPr>
        <w:t xml:space="preserve"> (2014). An investigation of co-created curricula within higher education in the UK, Ireland and the USA. Innovations in Education and Teaching International, 51(1), pp.15-25.</w:t>
      </w:r>
    </w:p>
    <w:p w14:paraId="03A7169F" w14:textId="77777777" w:rsidR="00834029" w:rsidRPr="006B2921" w:rsidRDefault="00834029" w:rsidP="006B2921">
      <w:pPr>
        <w:jc w:val="both"/>
        <w:rPr>
          <w:rFonts w:ascii="Arial" w:hAnsi="Arial" w:cs="Arial"/>
          <w:sz w:val="24"/>
          <w:szCs w:val="24"/>
          <w:lang w:val="en-GB"/>
        </w:rPr>
      </w:pPr>
      <w:proofErr w:type="spellStart"/>
      <w:r w:rsidRPr="006B2921">
        <w:rPr>
          <w:rFonts w:ascii="Arial" w:hAnsi="Arial" w:cs="Arial"/>
          <w:sz w:val="24"/>
          <w:szCs w:val="24"/>
          <w:lang w:val="en-GB"/>
        </w:rPr>
        <w:t>Bruwer</w:t>
      </w:r>
      <w:proofErr w:type="spellEnd"/>
      <w:r w:rsidRPr="006B2921">
        <w:rPr>
          <w:rFonts w:ascii="Arial" w:hAnsi="Arial" w:cs="Arial"/>
          <w:sz w:val="24"/>
          <w:szCs w:val="24"/>
          <w:lang w:val="en-GB"/>
        </w:rPr>
        <w:t xml:space="preserve">, J., Burrows, N., Chaumont, S., Li, E. and </w:t>
      </w:r>
      <w:proofErr w:type="spellStart"/>
      <w:r w:rsidRPr="006B2921">
        <w:rPr>
          <w:rFonts w:ascii="Arial" w:hAnsi="Arial" w:cs="Arial"/>
          <w:sz w:val="24"/>
          <w:szCs w:val="24"/>
          <w:lang w:val="en-GB"/>
        </w:rPr>
        <w:t>Saliba</w:t>
      </w:r>
      <w:proofErr w:type="spellEnd"/>
      <w:r w:rsidRPr="006B2921">
        <w:rPr>
          <w:rFonts w:ascii="Arial" w:hAnsi="Arial" w:cs="Arial"/>
          <w:sz w:val="24"/>
          <w:szCs w:val="24"/>
          <w:lang w:val="en-GB"/>
        </w:rPr>
        <w:t>, A.</w:t>
      </w:r>
      <w:r w:rsidR="00C67E30" w:rsidRPr="006B2921">
        <w:rPr>
          <w:rFonts w:ascii="Arial" w:hAnsi="Arial" w:cs="Arial"/>
          <w:sz w:val="24"/>
          <w:szCs w:val="24"/>
          <w:lang w:val="en-GB"/>
        </w:rPr>
        <w:t>,</w:t>
      </w:r>
      <w:r w:rsidRPr="006B2921">
        <w:rPr>
          <w:rFonts w:ascii="Arial" w:hAnsi="Arial" w:cs="Arial"/>
          <w:sz w:val="24"/>
          <w:szCs w:val="24"/>
          <w:lang w:val="en-GB"/>
        </w:rPr>
        <w:t xml:space="preserve"> (2014). Consumer involvement and associated behaviour in the UK high-end retail off-trade wine market. The International Review of Retail, Distribution and Consumer Research, 24(2), pp.145-165.</w:t>
      </w:r>
    </w:p>
    <w:p w14:paraId="3C1B8011" w14:textId="77777777" w:rsidR="00834029" w:rsidRPr="006B2921" w:rsidRDefault="00834029" w:rsidP="006B2921">
      <w:pPr>
        <w:jc w:val="both"/>
        <w:rPr>
          <w:rFonts w:ascii="Arial" w:hAnsi="Arial" w:cs="Arial"/>
          <w:sz w:val="24"/>
          <w:szCs w:val="24"/>
          <w:lang w:val="en-GB"/>
        </w:rPr>
      </w:pPr>
      <w:r w:rsidRPr="006B2921">
        <w:rPr>
          <w:rFonts w:ascii="Arial" w:hAnsi="Arial" w:cs="Arial"/>
          <w:sz w:val="24"/>
          <w:szCs w:val="24"/>
          <w:lang w:val="en-GB"/>
        </w:rPr>
        <w:t xml:space="preserve">Chabot, I. and </w:t>
      </w:r>
      <w:proofErr w:type="spellStart"/>
      <w:r w:rsidRPr="006B2921">
        <w:rPr>
          <w:rFonts w:ascii="Arial" w:hAnsi="Arial" w:cs="Arial"/>
          <w:sz w:val="24"/>
          <w:szCs w:val="24"/>
          <w:lang w:val="en-GB"/>
        </w:rPr>
        <w:t>Rocchi</w:t>
      </w:r>
      <w:proofErr w:type="spellEnd"/>
      <w:r w:rsidRPr="006B2921">
        <w:rPr>
          <w:rFonts w:ascii="Arial" w:hAnsi="Arial" w:cs="Arial"/>
          <w:sz w:val="24"/>
          <w:szCs w:val="24"/>
          <w:lang w:val="en-GB"/>
        </w:rPr>
        <w:t>, A.</w:t>
      </w:r>
      <w:r w:rsidR="00C67E30" w:rsidRPr="006B2921">
        <w:rPr>
          <w:rFonts w:ascii="Arial" w:hAnsi="Arial" w:cs="Arial"/>
          <w:sz w:val="24"/>
          <w:szCs w:val="24"/>
          <w:lang w:val="en-GB"/>
        </w:rPr>
        <w:t>,</w:t>
      </w:r>
      <w:r w:rsidRPr="006B2921">
        <w:rPr>
          <w:rFonts w:ascii="Arial" w:hAnsi="Arial" w:cs="Arial"/>
          <w:sz w:val="24"/>
          <w:szCs w:val="24"/>
          <w:lang w:val="en-GB"/>
        </w:rPr>
        <w:t xml:space="preserve"> (2014). Oncology drug health technology assessment recommendations: Canadian versus UK experiences. </w:t>
      </w:r>
      <w:proofErr w:type="spellStart"/>
      <w:r w:rsidRPr="006B2921">
        <w:rPr>
          <w:rFonts w:ascii="Arial" w:hAnsi="Arial" w:cs="Arial"/>
          <w:sz w:val="24"/>
          <w:szCs w:val="24"/>
          <w:lang w:val="en-GB"/>
        </w:rPr>
        <w:t>ClinicoEconomics</w:t>
      </w:r>
      <w:proofErr w:type="spellEnd"/>
      <w:r w:rsidRPr="006B2921">
        <w:rPr>
          <w:rFonts w:ascii="Arial" w:hAnsi="Arial" w:cs="Arial"/>
          <w:sz w:val="24"/>
          <w:szCs w:val="24"/>
          <w:lang w:val="en-GB"/>
        </w:rPr>
        <w:t xml:space="preserve"> and outcomes research: CEOR, 6, p.357.</w:t>
      </w:r>
    </w:p>
    <w:p w14:paraId="060CEFC2" w14:textId="77777777" w:rsidR="00834029" w:rsidRPr="006B2921" w:rsidRDefault="00834029" w:rsidP="006B2921">
      <w:pPr>
        <w:jc w:val="both"/>
        <w:rPr>
          <w:rFonts w:ascii="Arial" w:hAnsi="Arial" w:cs="Arial"/>
          <w:sz w:val="24"/>
          <w:szCs w:val="24"/>
          <w:lang w:val="en-GB"/>
        </w:rPr>
      </w:pPr>
      <w:proofErr w:type="spellStart"/>
      <w:r w:rsidRPr="006B2921">
        <w:rPr>
          <w:rFonts w:ascii="Arial" w:hAnsi="Arial" w:cs="Arial"/>
          <w:sz w:val="24"/>
          <w:szCs w:val="24"/>
          <w:lang w:val="en-GB"/>
        </w:rPr>
        <w:t>Dyreng</w:t>
      </w:r>
      <w:proofErr w:type="spellEnd"/>
      <w:r w:rsidRPr="006B2921">
        <w:rPr>
          <w:rFonts w:ascii="Arial" w:hAnsi="Arial" w:cs="Arial"/>
          <w:sz w:val="24"/>
          <w:szCs w:val="24"/>
          <w:lang w:val="en-GB"/>
        </w:rPr>
        <w:t>, S.D., Hoopes, J.L. and Wilde, J.H.</w:t>
      </w:r>
      <w:r w:rsidR="00C67E30" w:rsidRPr="006B2921">
        <w:rPr>
          <w:rFonts w:ascii="Arial" w:hAnsi="Arial" w:cs="Arial"/>
          <w:sz w:val="24"/>
          <w:szCs w:val="24"/>
          <w:lang w:val="en-GB"/>
        </w:rPr>
        <w:t>,</w:t>
      </w:r>
      <w:r w:rsidRPr="006B2921">
        <w:rPr>
          <w:rFonts w:ascii="Arial" w:hAnsi="Arial" w:cs="Arial"/>
          <w:sz w:val="24"/>
          <w:szCs w:val="24"/>
          <w:lang w:val="en-GB"/>
        </w:rPr>
        <w:t xml:space="preserve"> (2016). Public pressure and corporate tax </w:t>
      </w:r>
      <w:proofErr w:type="spellStart"/>
      <w:r w:rsidRPr="006B2921">
        <w:rPr>
          <w:rFonts w:ascii="Arial" w:hAnsi="Arial" w:cs="Arial"/>
          <w:sz w:val="24"/>
          <w:szCs w:val="24"/>
          <w:lang w:val="en-GB"/>
        </w:rPr>
        <w:t>behavior</w:t>
      </w:r>
      <w:proofErr w:type="spellEnd"/>
      <w:r w:rsidRPr="006B2921">
        <w:rPr>
          <w:rFonts w:ascii="Arial" w:hAnsi="Arial" w:cs="Arial"/>
          <w:sz w:val="24"/>
          <w:szCs w:val="24"/>
          <w:lang w:val="en-GB"/>
        </w:rPr>
        <w:t>. Journal of Accounting Research, 54(1), pp.147-186.</w:t>
      </w:r>
    </w:p>
    <w:p w14:paraId="3956A850" w14:textId="77777777" w:rsidR="00834029" w:rsidRPr="006B2921" w:rsidRDefault="00834029" w:rsidP="006B2921">
      <w:pPr>
        <w:jc w:val="both"/>
        <w:rPr>
          <w:rFonts w:ascii="Arial" w:hAnsi="Arial" w:cs="Arial"/>
          <w:sz w:val="24"/>
          <w:szCs w:val="24"/>
          <w:lang w:val="en-GB"/>
        </w:rPr>
      </w:pPr>
      <w:r w:rsidRPr="006B2921">
        <w:rPr>
          <w:rFonts w:ascii="Arial" w:hAnsi="Arial" w:cs="Arial"/>
          <w:sz w:val="24"/>
          <w:szCs w:val="24"/>
          <w:lang w:val="en-GB"/>
        </w:rPr>
        <w:t xml:space="preserve">Hsu, A. and </w:t>
      </w:r>
      <w:proofErr w:type="spellStart"/>
      <w:r w:rsidRPr="006B2921">
        <w:rPr>
          <w:rFonts w:ascii="Arial" w:hAnsi="Arial" w:cs="Arial"/>
          <w:sz w:val="24"/>
          <w:szCs w:val="24"/>
          <w:lang w:val="en-GB"/>
        </w:rPr>
        <w:t>Zomer</w:t>
      </w:r>
      <w:proofErr w:type="spellEnd"/>
      <w:r w:rsidRPr="006B2921">
        <w:rPr>
          <w:rFonts w:ascii="Arial" w:hAnsi="Arial" w:cs="Arial"/>
          <w:sz w:val="24"/>
          <w:szCs w:val="24"/>
          <w:lang w:val="en-GB"/>
        </w:rPr>
        <w:t>, A.</w:t>
      </w:r>
      <w:r w:rsidR="00C67E30" w:rsidRPr="006B2921">
        <w:rPr>
          <w:rFonts w:ascii="Arial" w:hAnsi="Arial" w:cs="Arial"/>
          <w:sz w:val="24"/>
          <w:szCs w:val="24"/>
          <w:lang w:val="en-GB"/>
        </w:rPr>
        <w:t>,</w:t>
      </w:r>
      <w:r w:rsidRPr="006B2921">
        <w:rPr>
          <w:rFonts w:ascii="Arial" w:hAnsi="Arial" w:cs="Arial"/>
          <w:sz w:val="24"/>
          <w:szCs w:val="24"/>
          <w:lang w:val="en-GB"/>
        </w:rPr>
        <w:t xml:space="preserve"> (2014). Environmental performance index. Wiley </w:t>
      </w:r>
      <w:proofErr w:type="spellStart"/>
      <w:r w:rsidRPr="006B2921">
        <w:rPr>
          <w:rFonts w:ascii="Arial" w:hAnsi="Arial" w:cs="Arial"/>
          <w:sz w:val="24"/>
          <w:szCs w:val="24"/>
          <w:lang w:val="en-GB"/>
        </w:rPr>
        <w:t>StatsRef</w:t>
      </w:r>
      <w:proofErr w:type="spellEnd"/>
      <w:r w:rsidRPr="006B2921">
        <w:rPr>
          <w:rFonts w:ascii="Arial" w:hAnsi="Arial" w:cs="Arial"/>
          <w:sz w:val="24"/>
          <w:szCs w:val="24"/>
          <w:lang w:val="en-GB"/>
        </w:rPr>
        <w:t>: Statistics Reference Online, pp.1-5.</w:t>
      </w:r>
    </w:p>
    <w:p w14:paraId="4C83DFCD" w14:textId="77777777" w:rsidR="00834029" w:rsidRPr="006B2921" w:rsidRDefault="00834029" w:rsidP="006B2921">
      <w:pPr>
        <w:jc w:val="both"/>
        <w:rPr>
          <w:rFonts w:ascii="Arial" w:hAnsi="Arial" w:cs="Arial"/>
          <w:sz w:val="24"/>
          <w:szCs w:val="24"/>
          <w:lang w:val="en-GB"/>
        </w:rPr>
      </w:pPr>
      <w:proofErr w:type="spellStart"/>
      <w:r w:rsidRPr="006B2921">
        <w:rPr>
          <w:rFonts w:ascii="Arial" w:hAnsi="Arial" w:cs="Arial"/>
          <w:sz w:val="24"/>
          <w:szCs w:val="24"/>
          <w:lang w:val="en-GB"/>
        </w:rPr>
        <w:lastRenderedPageBreak/>
        <w:t>Manthorpe</w:t>
      </w:r>
      <w:proofErr w:type="spellEnd"/>
      <w:r w:rsidRPr="006B2921">
        <w:rPr>
          <w:rFonts w:ascii="Arial" w:hAnsi="Arial" w:cs="Arial"/>
          <w:sz w:val="24"/>
          <w:szCs w:val="24"/>
          <w:lang w:val="en-GB"/>
        </w:rPr>
        <w:t>, J. and Moriarty, J.</w:t>
      </w:r>
      <w:r w:rsidR="00C67E30" w:rsidRPr="006B2921">
        <w:rPr>
          <w:rFonts w:ascii="Arial" w:hAnsi="Arial" w:cs="Arial"/>
          <w:sz w:val="24"/>
          <w:szCs w:val="24"/>
          <w:lang w:val="en-GB"/>
        </w:rPr>
        <w:t>,</w:t>
      </w:r>
      <w:r w:rsidRPr="006B2921">
        <w:rPr>
          <w:rFonts w:ascii="Arial" w:hAnsi="Arial" w:cs="Arial"/>
          <w:sz w:val="24"/>
          <w:szCs w:val="24"/>
          <w:lang w:val="en-GB"/>
        </w:rPr>
        <w:t xml:space="preserve"> (2014). Examining day centre provision for older people in the UK using the Equality Act 2010: findings of a scoping review. Health &amp; Social Care in the Community, 22(4), pp.352-360.</w:t>
      </w:r>
    </w:p>
    <w:p w14:paraId="7A2D9409" w14:textId="77777777" w:rsidR="00834029" w:rsidRPr="006B2921" w:rsidRDefault="00834029" w:rsidP="006B2921">
      <w:pPr>
        <w:jc w:val="both"/>
        <w:rPr>
          <w:rFonts w:ascii="Arial" w:hAnsi="Arial" w:cs="Arial"/>
          <w:sz w:val="24"/>
          <w:szCs w:val="24"/>
          <w:lang w:val="en-GB"/>
        </w:rPr>
      </w:pPr>
      <w:proofErr w:type="spellStart"/>
      <w:r w:rsidRPr="006B2921">
        <w:rPr>
          <w:rFonts w:ascii="Arial" w:hAnsi="Arial" w:cs="Arial"/>
          <w:sz w:val="24"/>
          <w:szCs w:val="24"/>
          <w:lang w:val="en-GB"/>
        </w:rPr>
        <w:t>Minguillo</w:t>
      </w:r>
      <w:proofErr w:type="spellEnd"/>
      <w:r w:rsidRPr="006B2921">
        <w:rPr>
          <w:rFonts w:ascii="Arial" w:hAnsi="Arial" w:cs="Arial"/>
          <w:sz w:val="24"/>
          <w:szCs w:val="24"/>
          <w:lang w:val="en-GB"/>
        </w:rPr>
        <w:t xml:space="preserve">, D., </w:t>
      </w:r>
      <w:proofErr w:type="spellStart"/>
      <w:r w:rsidRPr="006B2921">
        <w:rPr>
          <w:rFonts w:ascii="Arial" w:hAnsi="Arial" w:cs="Arial"/>
          <w:sz w:val="24"/>
          <w:szCs w:val="24"/>
          <w:lang w:val="en-GB"/>
        </w:rPr>
        <w:t>Tijssen</w:t>
      </w:r>
      <w:proofErr w:type="spellEnd"/>
      <w:r w:rsidRPr="006B2921">
        <w:rPr>
          <w:rFonts w:ascii="Arial" w:hAnsi="Arial" w:cs="Arial"/>
          <w:sz w:val="24"/>
          <w:szCs w:val="24"/>
          <w:lang w:val="en-GB"/>
        </w:rPr>
        <w:t xml:space="preserve">, R. and </w:t>
      </w:r>
      <w:proofErr w:type="spellStart"/>
      <w:r w:rsidRPr="006B2921">
        <w:rPr>
          <w:rFonts w:ascii="Arial" w:hAnsi="Arial" w:cs="Arial"/>
          <w:sz w:val="24"/>
          <w:szCs w:val="24"/>
          <w:lang w:val="en-GB"/>
        </w:rPr>
        <w:t>Thelwall</w:t>
      </w:r>
      <w:proofErr w:type="spellEnd"/>
      <w:r w:rsidRPr="006B2921">
        <w:rPr>
          <w:rFonts w:ascii="Arial" w:hAnsi="Arial" w:cs="Arial"/>
          <w:sz w:val="24"/>
          <w:szCs w:val="24"/>
          <w:lang w:val="en-GB"/>
        </w:rPr>
        <w:t>, M.</w:t>
      </w:r>
      <w:r w:rsidR="00C67E30" w:rsidRPr="006B2921">
        <w:rPr>
          <w:rFonts w:ascii="Arial" w:hAnsi="Arial" w:cs="Arial"/>
          <w:sz w:val="24"/>
          <w:szCs w:val="24"/>
          <w:lang w:val="en-GB"/>
        </w:rPr>
        <w:t>,</w:t>
      </w:r>
      <w:r w:rsidRPr="006B2921">
        <w:rPr>
          <w:rFonts w:ascii="Arial" w:hAnsi="Arial" w:cs="Arial"/>
          <w:sz w:val="24"/>
          <w:szCs w:val="24"/>
          <w:lang w:val="en-GB"/>
        </w:rPr>
        <w:t xml:space="preserve"> (2015). Do science parks promote research and technology? A </w:t>
      </w:r>
      <w:proofErr w:type="spellStart"/>
      <w:r w:rsidRPr="006B2921">
        <w:rPr>
          <w:rFonts w:ascii="Arial" w:hAnsi="Arial" w:cs="Arial"/>
          <w:sz w:val="24"/>
          <w:szCs w:val="24"/>
          <w:lang w:val="en-GB"/>
        </w:rPr>
        <w:t>scientometric</w:t>
      </w:r>
      <w:proofErr w:type="spellEnd"/>
      <w:r w:rsidRPr="006B2921">
        <w:rPr>
          <w:rFonts w:ascii="Arial" w:hAnsi="Arial" w:cs="Arial"/>
          <w:sz w:val="24"/>
          <w:szCs w:val="24"/>
          <w:lang w:val="en-GB"/>
        </w:rPr>
        <w:t xml:space="preserve"> analysis of the UK. </w:t>
      </w:r>
      <w:proofErr w:type="spellStart"/>
      <w:r w:rsidRPr="006B2921">
        <w:rPr>
          <w:rFonts w:ascii="Arial" w:hAnsi="Arial" w:cs="Arial"/>
          <w:sz w:val="24"/>
          <w:szCs w:val="24"/>
          <w:lang w:val="en-GB"/>
        </w:rPr>
        <w:t>Scientometrics</w:t>
      </w:r>
      <w:proofErr w:type="spellEnd"/>
      <w:r w:rsidRPr="006B2921">
        <w:rPr>
          <w:rFonts w:ascii="Arial" w:hAnsi="Arial" w:cs="Arial"/>
          <w:sz w:val="24"/>
          <w:szCs w:val="24"/>
          <w:lang w:val="en-GB"/>
        </w:rPr>
        <w:t>, 102(1), pp.701-725.</w:t>
      </w:r>
    </w:p>
    <w:p w14:paraId="419511EF" w14:textId="77777777" w:rsidR="00834029" w:rsidRPr="006B2921" w:rsidRDefault="00834029" w:rsidP="006B2921">
      <w:pPr>
        <w:jc w:val="both"/>
        <w:rPr>
          <w:rFonts w:ascii="Arial" w:hAnsi="Arial" w:cs="Arial"/>
          <w:sz w:val="24"/>
          <w:szCs w:val="24"/>
          <w:lang w:val="en-GB"/>
        </w:rPr>
      </w:pPr>
      <w:r w:rsidRPr="006B2921">
        <w:rPr>
          <w:rFonts w:ascii="Arial" w:hAnsi="Arial" w:cs="Arial"/>
          <w:sz w:val="24"/>
          <w:szCs w:val="24"/>
          <w:lang w:val="en-GB"/>
        </w:rPr>
        <w:t>Pirani, S.I. and Arafat, H.A.</w:t>
      </w:r>
      <w:r w:rsidR="00C67E30" w:rsidRPr="006B2921">
        <w:rPr>
          <w:rFonts w:ascii="Arial" w:hAnsi="Arial" w:cs="Arial"/>
          <w:sz w:val="24"/>
          <w:szCs w:val="24"/>
          <w:lang w:val="en-GB"/>
        </w:rPr>
        <w:t>,</w:t>
      </w:r>
      <w:r w:rsidRPr="006B2921">
        <w:rPr>
          <w:rFonts w:ascii="Arial" w:hAnsi="Arial" w:cs="Arial"/>
          <w:sz w:val="24"/>
          <w:szCs w:val="24"/>
          <w:lang w:val="en-GB"/>
        </w:rPr>
        <w:t xml:space="preserve"> (2014). Solid waste management in the hospitality industry: A review. Journal of environmental management, 146, pp.320-336.</w:t>
      </w:r>
    </w:p>
    <w:p w14:paraId="0EDDD0A0" w14:textId="77777777" w:rsidR="00834029" w:rsidRPr="006B2921" w:rsidRDefault="00834029" w:rsidP="006B2921">
      <w:pPr>
        <w:jc w:val="both"/>
        <w:rPr>
          <w:rFonts w:ascii="Arial" w:hAnsi="Arial" w:cs="Arial"/>
          <w:sz w:val="24"/>
          <w:szCs w:val="24"/>
          <w:lang w:val="en-GB"/>
        </w:rPr>
      </w:pPr>
      <w:proofErr w:type="spellStart"/>
      <w:r w:rsidRPr="006B2921">
        <w:rPr>
          <w:rFonts w:ascii="Arial" w:hAnsi="Arial" w:cs="Arial"/>
          <w:sz w:val="24"/>
          <w:szCs w:val="24"/>
          <w:lang w:val="en-GB"/>
        </w:rPr>
        <w:t>Prebensen</w:t>
      </w:r>
      <w:proofErr w:type="spellEnd"/>
      <w:r w:rsidRPr="006B2921">
        <w:rPr>
          <w:rFonts w:ascii="Arial" w:hAnsi="Arial" w:cs="Arial"/>
          <w:sz w:val="24"/>
          <w:szCs w:val="24"/>
          <w:lang w:val="en-GB"/>
        </w:rPr>
        <w:t xml:space="preserve">, N.K., Chen, J.S. and </w:t>
      </w:r>
      <w:proofErr w:type="spellStart"/>
      <w:r w:rsidRPr="006B2921">
        <w:rPr>
          <w:rFonts w:ascii="Arial" w:hAnsi="Arial" w:cs="Arial"/>
          <w:sz w:val="24"/>
          <w:szCs w:val="24"/>
          <w:lang w:val="en-GB"/>
        </w:rPr>
        <w:t>Uysal</w:t>
      </w:r>
      <w:proofErr w:type="spellEnd"/>
      <w:r w:rsidRPr="006B2921">
        <w:rPr>
          <w:rFonts w:ascii="Arial" w:hAnsi="Arial" w:cs="Arial"/>
          <w:sz w:val="24"/>
          <w:szCs w:val="24"/>
          <w:lang w:val="en-GB"/>
        </w:rPr>
        <w:t>, M. eds.</w:t>
      </w:r>
      <w:r w:rsidR="00C67E30" w:rsidRPr="006B2921">
        <w:rPr>
          <w:rFonts w:ascii="Arial" w:hAnsi="Arial" w:cs="Arial"/>
          <w:sz w:val="24"/>
          <w:szCs w:val="24"/>
          <w:lang w:val="en-GB"/>
        </w:rPr>
        <w:t>,</w:t>
      </w:r>
      <w:r w:rsidRPr="006B2921">
        <w:rPr>
          <w:rFonts w:ascii="Arial" w:hAnsi="Arial" w:cs="Arial"/>
          <w:sz w:val="24"/>
          <w:szCs w:val="24"/>
          <w:lang w:val="en-GB"/>
        </w:rPr>
        <w:t xml:space="preserve"> (2018). Creating experience value in tourism. </w:t>
      </w:r>
      <w:proofErr w:type="spellStart"/>
      <w:r w:rsidRPr="006B2921">
        <w:rPr>
          <w:rFonts w:ascii="Arial" w:hAnsi="Arial" w:cs="Arial"/>
          <w:sz w:val="24"/>
          <w:szCs w:val="24"/>
          <w:lang w:val="en-GB"/>
        </w:rPr>
        <w:t>Cabi</w:t>
      </w:r>
      <w:proofErr w:type="spellEnd"/>
      <w:r w:rsidRPr="006B2921">
        <w:rPr>
          <w:rFonts w:ascii="Arial" w:hAnsi="Arial" w:cs="Arial"/>
          <w:sz w:val="24"/>
          <w:szCs w:val="24"/>
          <w:lang w:val="en-GB"/>
        </w:rPr>
        <w:t>.</w:t>
      </w:r>
    </w:p>
    <w:p w14:paraId="6E993295" w14:textId="77777777" w:rsidR="00834029" w:rsidRPr="006B2921" w:rsidRDefault="00834029" w:rsidP="006B2921">
      <w:pPr>
        <w:jc w:val="both"/>
        <w:rPr>
          <w:rFonts w:ascii="Arial" w:hAnsi="Arial" w:cs="Arial"/>
          <w:sz w:val="24"/>
          <w:szCs w:val="24"/>
          <w:lang w:val="en-GB"/>
        </w:rPr>
      </w:pPr>
      <w:r w:rsidRPr="006B2921">
        <w:rPr>
          <w:rFonts w:ascii="Arial" w:hAnsi="Arial" w:cs="Arial"/>
          <w:sz w:val="24"/>
          <w:szCs w:val="24"/>
          <w:lang w:val="en-GB"/>
        </w:rPr>
        <w:t>Statista</w:t>
      </w:r>
      <w:r w:rsidR="00C67E30" w:rsidRPr="006B2921">
        <w:rPr>
          <w:rFonts w:ascii="Arial" w:hAnsi="Arial" w:cs="Arial"/>
          <w:sz w:val="24"/>
          <w:szCs w:val="24"/>
          <w:lang w:val="en-GB"/>
        </w:rPr>
        <w:t>.</w:t>
      </w:r>
      <w:r w:rsidRPr="006B2921">
        <w:rPr>
          <w:rFonts w:ascii="Arial" w:hAnsi="Arial" w:cs="Arial"/>
          <w:sz w:val="24"/>
          <w:szCs w:val="24"/>
          <w:lang w:val="en-GB"/>
        </w:rPr>
        <w:t>, (2019). United Kingdom - Gross domestic product (GDP) growth rate 2024 | Statista. [online] Available at: https://www.statista.com/statistics/263613/gross-domestic-product-gdp-growth-rate-in-the-united-kingdom/ [Accessed 5 Aug. 2019].</w:t>
      </w:r>
    </w:p>
    <w:p w14:paraId="063681A2" w14:textId="77777777" w:rsidR="00834029" w:rsidRPr="006B2921" w:rsidRDefault="00834029" w:rsidP="006B2921">
      <w:pPr>
        <w:jc w:val="both"/>
        <w:rPr>
          <w:rFonts w:ascii="Arial" w:hAnsi="Arial" w:cs="Arial"/>
          <w:sz w:val="24"/>
          <w:szCs w:val="24"/>
          <w:lang w:val="en-GB"/>
        </w:rPr>
      </w:pPr>
      <w:r w:rsidRPr="006B2921">
        <w:rPr>
          <w:rFonts w:ascii="Arial" w:hAnsi="Arial" w:cs="Arial"/>
          <w:sz w:val="24"/>
          <w:szCs w:val="24"/>
          <w:lang w:val="en-GB"/>
        </w:rPr>
        <w:t>Stephenson, M.L.</w:t>
      </w:r>
      <w:r w:rsidR="00C67E30" w:rsidRPr="006B2921">
        <w:rPr>
          <w:rFonts w:ascii="Arial" w:hAnsi="Arial" w:cs="Arial"/>
          <w:sz w:val="24"/>
          <w:szCs w:val="24"/>
          <w:lang w:val="en-GB"/>
        </w:rPr>
        <w:t>,</w:t>
      </w:r>
      <w:r w:rsidRPr="006B2921">
        <w:rPr>
          <w:rFonts w:ascii="Arial" w:hAnsi="Arial" w:cs="Arial"/>
          <w:sz w:val="24"/>
          <w:szCs w:val="24"/>
          <w:lang w:val="en-GB"/>
        </w:rPr>
        <w:t xml:space="preserve"> (2014). Deciphering ‘Islamic hospitality’: Developments, challenges and opportunities. Tourism Management, 40, pp.155-164.</w:t>
      </w:r>
    </w:p>
    <w:p w14:paraId="7417CEEF" w14:textId="77777777" w:rsidR="00834029" w:rsidRPr="006B2921" w:rsidRDefault="00834029" w:rsidP="006B2921">
      <w:pPr>
        <w:jc w:val="both"/>
        <w:rPr>
          <w:rFonts w:ascii="Arial" w:hAnsi="Arial" w:cs="Arial"/>
          <w:sz w:val="24"/>
          <w:szCs w:val="24"/>
          <w:lang w:val="en-GB"/>
        </w:rPr>
      </w:pPr>
      <w:r w:rsidRPr="006B2921">
        <w:rPr>
          <w:rFonts w:ascii="Arial" w:hAnsi="Arial" w:cs="Arial"/>
          <w:sz w:val="24"/>
          <w:szCs w:val="24"/>
          <w:lang w:val="en-GB"/>
        </w:rPr>
        <w:t>Wah, F.L.K.</w:t>
      </w:r>
      <w:r w:rsidR="00C67E30" w:rsidRPr="006B2921">
        <w:rPr>
          <w:rFonts w:ascii="Arial" w:hAnsi="Arial" w:cs="Arial"/>
          <w:sz w:val="24"/>
          <w:szCs w:val="24"/>
          <w:lang w:val="en-GB"/>
        </w:rPr>
        <w:t>,</w:t>
      </w:r>
      <w:r w:rsidRPr="006B2921">
        <w:rPr>
          <w:rFonts w:ascii="Arial" w:hAnsi="Arial" w:cs="Arial"/>
          <w:sz w:val="24"/>
          <w:szCs w:val="24"/>
          <w:lang w:val="en-GB"/>
        </w:rPr>
        <w:t xml:space="preserve"> (2014). Developmentalism and the limits of democratic discourse. In Democracy in Malaysia (pp. 33-64). Routledge.</w:t>
      </w:r>
    </w:p>
    <w:p w14:paraId="506A91AC" w14:textId="77777777" w:rsidR="00834029" w:rsidRPr="006B2921" w:rsidRDefault="00834029" w:rsidP="006B2921">
      <w:pPr>
        <w:jc w:val="both"/>
        <w:rPr>
          <w:rFonts w:ascii="Arial" w:hAnsi="Arial" w:cs="Arial"/>
          <w:sz w:val="24"/>
          <w:szCs w:val="24"/>
        </w:rPr>
      </w:pPr>
    </w:p>
    <w:p w14:paraId="23634E39" w14:textId="77777777" w:rsidR="004C268A" w:rsidRPr="006B2921" w:rsidRDefault="004C268A" w:rsidP="006B2921">
      <w:pPr>
        <w:jc w:val="both"/>
        <w:rPr>
          <w:rFonts w:ascii="Arial" w:hAnsi="Arial" w:cs="Arial"/>
          <w:sz w:val="24"/>
          <w:szCs w:val="24"/>
        </w:rPr>
      </w:pPr>
    </w:p>
    <w:p w14:paraId="33BCB946" w14:textId="77777777" w:rsidR="008653E3" w:rsidRPr="006B2921" w:rsidRDefault="008653E3" w:rsidP="006B2921">
      <w:pPr>
        <w:jc w:val="both"/>
        <w:rPr>
          <w:rFonts w:ascii="Arial" w:hAnsi="Arial" w:cs="Arial"/>
          <w:sz w:val="24"/>
          <w:szCs w:val="24"/>
        </w:rPr>
      </w:pPr>
    </w:p>
    <w:p w14:paraId="6A1C80BA" w14:textId="77777777" w:rsidR="008653E3" w:rsidRPr="006B2921" w:rsidRDefault="008653E3" w:rsidP="006B2921">
      <w:pPr>
        <w:jc w:val="both"/>
        <w:rPr>
          <w:rFonts w:ascii="Arial" w:hAnsi="Arial" w:cs="Arial"/>
          <w:sz w:val="24"/>
          <w:szCs w:val="24"/>
          <w:lang w:val="en-US"/>
        </w:rPr>
      </w:pPr>
    </w:p>
    <w:p w14:paraId="628358A7" w14:textId="77777777" w:rsidR="009E6C72" w:rsidRPr="006B2921" w:rsidRDefault="009E6C72" w:rsidP="006B2921">
      <w:pPr>
        <w:jc w:val="both"/>
        <w:rPr>
          <w:rFonts w:ascii="Arial" w:hAnsi="Arial" w:cs="Arial"/>
          <w:sz w:val="24"/>
          <w:szCs w:val="24"/>
          <w:lang w:val="en-US"/>
        </w:rPr>
      </w:pPr>
    </w:p>
    <w:p w14:paraId="63ECECE3" w14:textId="77777777" w:rsidR="008653E3" w:rsidRPr="006B2921" w:rsidRDefault="008653E3" w:rsidP="006B2921">
      <w:pPr>
        <w:jc w:val="both"/>
        <w:rPr>
          <w:rFonts w:ascii="Arial" w:hAnsi="Arial" w:cs="Arial"/>
          <w:sz w:val="24"/>
          <w:szCs w:val="24"/>
          <w:lang w:val="en-US"/>
        </w:rPr>
      </w:pPr>
    </w:p>
    <w:p w14:paraId="1348A1BA" w14:textId="77777777" w:rsidR="008653E3" w:rsidRPr="006B2921" w:rsidRDefault="008653E3" w:rsidP="006B2921">
      <w:pPr>
        <w:jc w:val="both"/>
        <w:rPr>
          <w:rFonts w:ascii="Arial" w:hAnsi="Arial" w:cs="Arial"/>
          <w:sz w:val="24"/>
          <w:szCs w:val="24"/>
          <w:lang w:val="en-US"/>
        </w:rPr>
      </w:pPr>
    </w:p>
    <w:p w14:paraId="64710734" w14:textId="77777777" w:rsidR="008653E3" w:rsidRPr="006B2921" w:rsidRDefault="008653E3" w:rsidP="006B2921">
      <w:pPr>
        <w:jc w:val="both"/>
        <w:rPr>
          <w:rFonts w:ascii="Arial" w:hAnsi="Arial" w:cs="Arial"/>
          <w:sz w:val="24"/>
          <w:szCs w:val="24"/>
          <w:lang w:val="en-US"/>
        </w:rPr>
      </w:pPr>
    </w:p>
    <w:p w14:paraId="5F2E3D4A" w14:textId="77777777" w:rsidR="008653E3" w:rsidRPr="006B2921" w:rsidRDefault="008653E3" w:rsidP="006B2921">
      <w:pPr>
        <w:jc w:val="both"/>
        <w:rPr>
          <w:rFonts w:ascii="Arial" w:hAnsi="Arial" w:cs="Arial"/>
          <w:sz w:val="24"/>
          <w:szCs w:val="24"/>
          <w:lang w:val="en-US"/>
        </w:rPr>
      </w:pPr>
    </w:p>
    <w:p w14:paraId="0BF23333" w14:textId="77777777" w:rsidR="009E6C72" w:rsidRPr="006B2921" w:rsidRDefault="009E6C72" w:rsidP="006B2921">
      <w:pPr>
        <w:jc w:val="both"/>
        <w:rPr>
          <w:rFonts w:ascii="Arial" w:hAnsi="Arial" w:cs="Arial"/>
          <w:sz w:val="24"/>
          <w:szCs w:val="24"/>
          <w:lang w:val="en-US"/>
        </w:rPr>
      </w:pPr>
    </w:p>
    <w:sectPr w:rsidR="009E6C72" w:rsidRPr="006B2921">
      <w:pgSz w:w="11906" w:h="16838"/>
      <w:pgMar w:top="1417" w:right="1701" w:bottom="1417"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6FE69D8" w14:textId="77777777" w:rsidR="00A8763B" w:rsidRDefault="00A8763B" w:rsidP="00724CB8">
      <w:pPr>
        <w:spacing w:after="0" w:line="240" w:lineRule="auto"/>
      </w:pPr>
      <w:r>
        <w:separator/>
      </w:r>
    </w:p>
  </w:endnote>
  <w:endnote w:type="continuationSeparator" w:id="0">
    <w:p w14:paraId="754FDD15" w14:textId="77777777" w:rsidR="00A8763B" w:rsidRDefault="00A8763B" w:rsidP="00724C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39EAEC" w14:textId="77777777" w:rsidR="00A8763B" w:rsidRDefault="00A8763B" w:rsidP="00724CB8">
      <w:pPr>
        <w:spacing w:after="0" w:line="240" w:lineRule="auto"/>
      </w:pPr>
      <w:r>
        <w:separator/>
      </w:r>
    </w:p>
  </w:footnote>
  <w:footnote w:type="continuationSeparator" w:id="0">
    <w:p w14:paraId="3E83F1B3" w14:textId="77777777" w:rsidR="00A8763B" w:rsidRDefault="00A8763B" w:rsidP="00724C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D9176B"/>
    <w:multiLevelType w:val="multilevel"/>
    <w:tmpl w:val="3AD8D118"/>
    <w:lvl w:ilvl="0">
      <w:start w:val="3"/>
      <w:numFmt w:val="decimal"/>
      <w:lvlText w:val="%1.0"/>
      <w:lvlJc w:val="left"/>
      <w:pPr>
        <w:ind w:left="360" w:hanging="360"/>
      </w:pPr>
      <w:rPr>
        <w:rFonts w:hint="default"/>
      </w:rPr>
    </w:lvl>
    <w:lvl w:ilvl="1">
      <w:start w:val="1"/>
      <w:numFmt w:val="decimal"/>
      <w:lvlText w:val="%1.%2"/>
      <w:lvlJc w:val="left"/>
      <w:pPr>
        <w:ind w:left="1068" w:hanging="360"/>
      </w:pPr>
      <w:rPr>
        <w:rFonts w:hint="default"/>
      </w:rPr>
    </w:lvl>
    <w:lvl w:ilvl="2">
      <w:start w:val="1"/>
      <w:numFmt w:val="decimal"/>
      <w:lvlText w:val="%1.%2.%3"/>
      <w:lvlJc w:val="left"/>
      <w:pPr>
        <w:ind w:left="2136" w:hanging="720"/>
      </w:pPr>
      <w:rPr>
        <w:rFonts w:hint="default"/>
      </w:rPr>
    </w:lvl>
    <w:lvl w:ilvl="3">
      <w:start w:val="1"/>
      <w:numFmt w:val="decimal"/>
      <w:lvlText w:val="%1.%2.%3.%4"/>
      <w:lvlJc w:val="left"/>
      <w:pPr>
        <w:ind w:left="3204" w:hanging="1080"/>
      </w:pPr>
      <w:rPr>
        <w:rFonts w:hint="default"/>
      </w:rPr>
    </w:lvl>
    <w:lvl w:ilvl="4">
      <w:start w:val="1"/>
      <w:numFmt w:val="decimal"/>
      <w:lvlText w:val="%1.%2.%3.%4.%5"/>
      <w:lvlJc w:val="left"/>
      <w:pPr>
        <w:ind w:left="3912" w:hanging="1080"/>
      </w:pPr>
      <w:rPr>
        <w:rFonts w:hint="default"/>
      </w:rPr>
    </w:lvl>
    <w:lvl w:ilvl="5">
      <w:start w:val="1"/>
      <w:numFmt w:val="decimal"/>
      <w:lvlText w:val="%1.%2.%3.%4.%5.%6"/>
      <w:lvlJc w:val="left"/>
      <w:pPr>
        <w:ind w:left="4980" w:hanging="1440"/>
      </w:pPr>
      <w:rPr>
        <w:rFonts w:hint="default"/>
      </w:rPr>
    </w:lvl>
    <w:lvl w:ilvl="6">
      <w:start w:val="1"/>
      <w:numFmt w:val="decimal"/>
      <w:lvlText w:val="%1.%2.%3.%4.%5.%6.%7"/>
      <w:lvlJc w:val="left"/>
      <w:pPr>
        <w:ind w:left="5688" w:hanging="1440"/>
      </w:pPr>
      <w:rPr>
        <w:rFonts w:hint="default"/>
      </w:rPr>
    </w:lvl>
    <w:lvl w:ilvl="7">
      <w:start w:val="1"/>
      <w:numFmt w:val="decimal"/>
      <w:lvlText w:val="%1.%2.%3.%4.%5.%6.%7.%8"/>
      <w:lvlJc w:val="left"/>
      <w:pPr>
        <w:ind w:left="6756" w:hanging="1800"/>
      </w:pPr>
      <w:rPr>
        <w:rFonts w:hint="default"/>
      </w:rPr>
    </w:lvl>
    <w:lvl w:ilvl="8">
      <w:start w:val="1"/>
      <w:numFmt w:val="decimal"/>
      <w:lvlText w:val="%1.%2.%3.%4.%5.%6.%7.%8.%9"/>
      <w:lvlJc w:val="left"/>
      <w:pPr>
        <w:ind w:left="7464" w:hanging="1800"/>
      </w:pPr>
      <w:rPr>
        <w:rFonts w:hint="default"/>
      </w:rPr>
    </w:lvl>
  </w:abstractNum>
  <w:abstractNum w:abstractNumId="1" w15:restartNumberingAfterBreak="0">
    <w:nsid w:val="02C609AC"/>
    <w:multiLevelType w:val="hybridMultilevel"/>
    <w:tmpl w:val="721E4A5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F56BED"/>
    <w:multiLevelType w:val="hybridMultilevel"/>
    <w:tmpl w:val="9F9EF6BE"/>
    <w:lvl w:ilvl="0" w:tplc="0C0A0017">
      <w:start w:val="1"/>
      <w:numFmt w:val="lowerLetter"/>
      <w:lvlText w:val="%1)"/>
      <w:lvlJc w:val="left"/>
      <w:pPr>
        <w:ind w:left="720" w:hanging="360"/>
      </w:pPr>
      <w:rPr>
        <w:rFonts w:hint="default"/>
      </w:r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3" w15:restartNumberingAfterBreak="0">
    <w:nsid w:val="047D6096"/>
    <w:multiLevelType w:val="hybridMultilevel"/>
    <w:tmpl w:val="3F76167E"/>
    <w:lvl w:ilvl="0" w:tplc="870EA0AA">
      <w:start w:val="1"/>
      <w:numFmt w:val="decimal"/>
      <w:lvlText w:val="%1."/>
      <w:lvlJc w:val="left"/>
      <w:pPr>
        <w:ind w:left="1080" w:hanging="360"/>
      </w:pPr>
      <w:rPr>
        <w:rFonts w:hint="default"/>
        <w:color w:val="auto"/>
      </w:rPr>
    </w:lvl>
    <w:lvl w:ilvl="1" w:tplc="04190019" w:tentative="1">
      <w:start w:val="1"/>
      <w:numFmt w:val="lowerLetter"/>
      <w:lvlText w:val="%2."/>
      <w:lvlJc w:val="left"/>
      <w:pPr>
        <w:ind w:left="1800" w:hanging="360"/>
      </w:pPr>
    </w:lvl>
    <w:lvl w:ilvl="2" w:tplc="0419001B" w:tentative="1">
      <w:start w:val="1"/>
      <w:numFmt w:val="lowerRoman"/>
      <w:lvlText w:val="%3."/>
      <w:lvlJc w:val="right"/>
      <w:pPr>
        <w:ind w:left="2520" w:hanging="180"/>
      </w:pPr>
    </w:lvl>
    <w:lvl w:ilvl="3" w:tplc="0419000F" w:tentative="1">
      <w:start w:val="1"/>
      <w:numFmt w:val="decimal"/>
      <w:lvlText w:val="%4."/>
      <w:lvlJc w:val="left"/>
      <w:pPr>
        <w:ind w:left="3240" w:hanging="360"/>
      </w:pPr>
    </w:lvl>
    <w:lvl w:ilvl="4" w:tplc="04190019" w:tentative="1">
      <w:start w:val="1"/>
      <w:numFmt w:val="lowerLetter"/>
      <w:lvlText w:val="%5."/>
      <w:lvlJc w:val="left"/>
      <w:pPr>
        <w:ind w:left="3960" w:hanging="360"/>
      </w:pPr>
    </w:lvl>
    <w:lvl w:ilvl="5" w:tplc="0419001B" w:tentative="1">
      <w:start w:val="1"/>
      <w:numFmt w:val="lowerRoman"/>
      <w:lvlText w:val="%6."/>
      <w:lvlJc w:val="right"/>
      <w:pPr>
        <w:ind w:left="4680" w:hanging="180"/>
      </w:pPr>
    </w:lvl>
    <w:lvl w:ilvl="6" w:tplc="0419000F" w:tentative="1">
      <w:start w:val="1"/>
      <w:numFmt w:val="decimal"/>
      <w:lvlText w:val="%7."/>
      <w:lvlJc w:val="left"/>
      <w:pPr>
        <w:ind w:left="5400" w:hanging="360"/>
      </w:pPr>
    </w:lvl>
    <w:lvl w:ilvl="7" w:tplc="04190019" w:tentative="1">
      <w:start w:val="1"/>
      <w:numFmt w:val="lowerLetter"/>
      <w:lvlText w:val="%8."/>
      <w:lvlJc w:val="left"/>
      <w:pPr>
        <w:ind w:left="6120" w:hanging="360"/>
      </w:pPr>
    </w:lvl>
    <w:lvl w:ilvl="8" w:tplc="0419001B" w:tentative="1">
      <w:start w:val="1"/>
      <w:numFmt w:val="lowerRoman"/>
      <w:lvlText w:val="%9."/>
      <w:lvlJc w:val="right"/>
      <w:pPr>
        <w:ind w:left="6840" w:hanging="180"/>
      </w:pPr>
    </w:lvl>
  </w:abstractNum>
  <w:abstractNum w:abstractNumId="4" w15:restartNumberingAfterBreak="0">
    <w:nsid w:val="04C0613B"/>
    <w:multiLevelType w:val="hybridMultilevel"/>
    <w:tmpl w:val="DC3A396A"/>
    <w:lvl w:ilvl="0" w:tplc="51708E76">
      <w:start w:val="101"/>
      <w:numFmt w:val="bullet"/>
      <w:lvlText w:val="-"/>
      <w:lvlJc w:val="left"/>
      <w:pPr>
        <w:ind w:left="720" w:hanging="360"/>
      </w:pPr>
      <w:rPr>
        <w:rFonts w:ascii="Calibri" w:eastAsiaTheme="minorHAnsi" w:hAnsi="Calibri" w:cstheme="minorBidi"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5" w15:restartNumberingAfterBreak="0">
    <w:nsid w:val="089E4678"/>
    <w:multiLevelType w:val="multilevel"/>
    <w:tmpl w:val="7F92A4E0"/>
    <w:lvl w:ilvl="0">
      <w:start w:val="1"/>
      <w:numFmt w:val="decimal"/>
      <w:lvlText w:val="%1.0"/>
      <w:lvlJc w:val="left"/>
      <w:pPr>
        <w:ind w:left="372" w:hanging="372"/>
      </w:pPr>
      <w:rPr>
        <w:rFonts w:hint="default"/>
      </w:rPr>
    </w:lvl>
    <w:lvl w:ilvl="1">
      <w:start w:val="1"/>
      <w:numFmt w:val="decimal"/>
      <w:lvlText w:val="%1.%2"/>
      <w:lvlJc w:val="left"/>
      <w:pPr>
        <w:ind w:left="1080" w:hanging="372"/>
      </w:pPr>
      <w:rPr>
        <w:rFonts w:hint="default"/>
      </w:rPr>
    </w:lvl>
    <w:lvl w:ilvl="2">
      <w:start w:val="1"/>
      <w:numFmt w:val="decimal"/>
      <w:lvlText w:val="%1.%2.%3"/>
      <w:lvlJc w:val="left"/>
      <w:pPr>
        <w:ind w:left="2136" w:hanging="720"/>
      </w:pPr>
      <w:rPr>
        <w:rFonts w:hint="default"/>
      </w:rPr>
    </w:lvl>
    <w:lvl w:ilvl="3">
      <w:start w:val="1"/>
      <w:numFmt w:val="decimal"/>
      <w:lvlText w:val="%1.%2.%3.%4"/>
      <w:lvlJc w:val="left"/>
      <w:pPr>
        <w:ind w:left="2844" w:hanging="720"/>
      </w:pPr>
      <w:rPr>
        <w:rFonts w:hint="default"/>
      </w:rPr>
    </w:lvl>
    <w:lvl w:ilvl="4">
      <w:start w:val="1"/>
      <w:numFmt w:val="decimal"/>
      <w:lvlText w:val="%1.%2.%3.%4.%5"/>
      <w:lvlJc w:val="left"/>
      <w:pPr>
        <w:ind w:left="3912" w:hanging="1080"/>
      </w:pPr>
      <w:rPr>
        <w:rFonts w:hint="default"/>
      </w:rPr>
    </w:lvl>
    <w:lvl w:ilvl="5">
      <w:start w:val="1"/>
      <w:numFmt w:val="decimal"/>
      <w:lvlText w:val="%1.%2.%3.%4.%5.%6"/>
      <w:lvlJc w:val="left"/>
      <w:pPr>
        <w:ind w:left="4620" w:hanging="1080"/>
      </w:pPr>
      <w:rPr>
        <w:rFonts w:hint="default"/>
      </w:rPr>
    </w:lvl>
    <w:lvl w:ilvl="6">
      <w:start w:val="1"/>
      <w:numFmt w:val="decimal"/>
      <w:lvlText w:val="%1.%2.%3.%4.%5.%6.%7"/>
      <w:lvlJc w:val="left"/>
      <w:pPr>
        <w:ind w:left="5688" w:hanging="1440"/>
      </w:pPr>
      <w:rPr>
        <w:rFonts w:hint="default"/>
      </w:rPr>
    </w:lvl>
    <w:lvl w:ilvl="7">
      <w:start w:val="1"/>
      <w:numFmt w:val="decimal"/>
      <w:lvlText w:val="%1.%2.%3.%4.%5.%6.%7.%8"/>
      <w:lvlJc w:val="left"/>
      <w:pPr>
        <w:ind w:left="6396" w:hanging="1440"/>
      </w:pPr>
      <w:rPr>
        <w:rFonts w:hint="default"/>
      </w:rPr>
    </w:lvl>
    <w:lvl w:ilvl="8">
      <w:start w:val="1"/>
      <w:numFmt w:val="decimal"/>
      <w:lvlText w:val="%1.%2.%3.%4.%5.%6.%7.%8.%9"/>
      <w:lvlJc w:val="left"/>
      <w:pPr>
        <w:ind w:left="7464" w:hanging="1800"/>
      </w:pPr>
      <w:rPr>
        <w:rFonts w:hint="default"/>
      </w:rPr>
    </w:lvl>
  </w:abstractNum>
  <w:abstractNum w:abstractNumId="6" w15:restartNumberingAfterBreak="0">
    <w:nsid w:val="0BE801E5"/>
    <w:multiLevelType w:val="hybridMultilevel"/>
    <w:tmpl w:val="ADE6D608"/>
    <w:lvl w:ilvl="0" w:tplc="04190009">
      <w:start w:val="1"/>
      <w:numFmt w:val="bullet"/>
      <w:lvlText w:val=""/>
      <w:lvlJc w:val="left"/>
      <w:pPr>
        <w:ind w:left="720" w:hanging="360"/>
      </w:pPr>
      <w:rPr>
        <w:rFonts w:ascii="Wingdings" w:hAnsi="Wingdings"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7" w15:restartNumberingAfterBreak="0">
    <w:nsid w:val="0EA915A0"/>
    <w:multiLevelType w:val="hybridMultilevel"/>
    <w:tmpl w:val="A5983C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0275182"/>
    <w:multiLevelType w:val="multilevel"/>
    <w:tmpl w:val="61A0A6A0"/>
    <w:lvl w:ilvl="0">
      <w:start w:val="4"/>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1AE32D0D"/>
    <w:multiLevelType w:val="hybridMultilevel"/>
    <w:tmpl w:val="4E6CFC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0325EB1"/>
    <w:multiLevelType w:val="multilevel"/>
    <w:tmpl w:val="E8B88E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07602A5"/>
    <w:multiLevelType w:val="hybridMultilevel"/>
    <w:tmpl w:val="2738FD6C"/>
    <w:lvl w:ilvl="0" w:tplc="04190001">
      <w:start w:val="1"/>
      <w:numFmt w:val="bullet"/>
      <w:lvlText w:val=""/>
      <w:lvlJc w:val="left"/>
      <w:pPr>
        <w:ind w:left="1440" w:hanging="360"/>
      </w:pPr>
      <w:rPr>
        <w:rFonts w:ascii="Symbol" w:hAnsi="Symbol" w:hint="default"/>
      </w:rPr>
    </w:lvl>
    <w:lvl w:ilvl="1" w:tplc="04190003" w:tentative="1">
      <w:start w:val="1"/>
      <w:numFmt w:val="bullet"/>
      <w:lvlText w:val="o"/>
      <w:lvlJc w:val="left"/>
      <w:pPr>
        <w:ind w:left="2160" w:hanging="360"/>
      </w:pPr>
      <w:rPr>
        <w:rFonts w:ascii="Courier New" w:hAnsi="Courier New" w:cs="Courier New" w:hint="default"/>
      </w:rPr>
    </w:lvl>
    <w:lvl w:ilvl="2" w:tplc="04190005" w:tentative="1">
      <w:start w:val="1"/>
      <w:numFmt w:val="bullet"/>
      <w:lvlText w:val=""/>
      <w:lvlJc w:val="left"/>
      <w:pPr>
        <w:ind w:left="2880" w:hanging="360"/>
      </w:pPr>
      <w:rPr>
        <w:rFonts w:ascii="Wingdings" w:hAnsi="Wingdings" w:hint="default"/>
      </w:rPr>
    </w:lvl>
    <w:lvl w:ilvl="3" w:tplc="04190001" w:tentative="1">
      <w:start w:val="1"/>
      <w:numFmt w:val="bullet"/>
      <w:lvlText w:val=""/>
      <w:lvlJc w:val="left"/>
      <w:pPr>
        <w:ind w:left="3600" w:hanging="360"/>
      </w:pPr>
      <w:rPr>
        <w:rFonts w:ascii="Symbol" w:hAnsi="Symbol" w:hint="default"/>
      </w:rPr>
    </w:lvl>
    <w:lvl w:ilvl="4" w:tplc="04190003" w:tentative="1">
      <w:start w:val="1"/>
      <w:numFmt w:val="bullet"/>
      <w:lvlText w:val="o"/>
      <w:lvlJc w:val="left"/>
      <w:pPr>
        <w:ind w:left="4320" w:hanging="360"/>
      </w:pPr>
      <w:rPr>
        <w:rFonts w:ascii="Courier New" w:hAnsi="Courier New" w:cs="Courier New" w:hint="default"/>
      </w:rPr>
    </w:lvl>
    <w:lvl w:ilvl="5" w:tplc="04190005" w:tentative="1">
      <w:start w:val="1"/>
      <w:numFmt w:val="bullet"/>
      <w:lvlText w:val=""/>
      <w:lvlJc w:val="left"/>
      <w:pPr>
        <w:ind w:left="5040" w:hanging="360"/>
      </w:pPr>
      <w:rPr>
        <w:rFonts w:ascii="Wingdings" w:hAnsi="Wingdings" w:hint="default"/>
      </w:rPr>
    </w:lvl>
    <w:lvl w:ilvl="6" w:tplc="04190001" w:tentative="1">
      <w:start w:val="1"/>
      <w:numFmt w:val="bullet"/>
      <w:lvlText w:val=""/>
      <w:lvlJc w:val="left"/>
      <w:pPr>
        <w:ind w:left="5760" w:hanging="360"/>
      </w:pPr>
      <w:rPr>
        <w:rFonts w:ascii="Symbol" w:hAnsi="Symbol" w:hint="default"/>
      </w:rPr>
    </w:lvl>
    <w:lvl w:ilvl="7" w:tplc="04190003" w:tentative="1">
      <w:start w:val="1"/>
      <w:numFmt w:val="bullet"/>
      <w:lvlText w:val="o"/>
      <w:lvlJc w:val="left"/>
      <w:pPr>
        <w:ind w:left="6480" w:hanging="360"/>
      </w:pPr>
      <w:rPr>
        <w:rFonts w:ascii="Courier New" w:hAnsi="Courier New" w:cs="Courier New" w:hint="default"/>
      </w:rPr>
    </w:lvl>
    <w:lvl w:ilvl="8" w:tplc="04190005" w:tentative="1">
      <w:start w:val="1"/>
      <w:numFmt w:val="bullet"/>
      <w:lvlText w:val=""/>
      <w:lvlJc w:val="left"/>
      <w:pPr>
        <w:ind w:left="7200" w:hanging="360"/>
      </w:pPr>
      <w:rPr>
        <w:rFonts w:ascii="Wingdings" w:hAnsi="Wingdings" w:hint="default"/>
      </w:rPr>
    </w:lvl>
  </w:abstractNum>
  <w:abstractNum w:abstractNumId="12" w15:restartNumberingAfterBreak="0">
    <w:nsid w:val="21C66673"/>
    <w:multiLevelType w:val="multilevel"/>
    <w:tmpl w:val="3C388FF8"/>
    <w:lvl w:ilvl="0">
      <w:start w:val="5"/>
      <w:numFmt w:val="decimal"/>
      <w:lvlText w:val="%1"/>
      <w:lvlJc w:val="left"/>
      <w:pPr>
        <w:ind w:left="360" w:hanging="360"/>
      </w:pPr>
      <w:rPr>
        <w:rFonts w:hint="default"/>
      </w:rPr>
    </w:lvl>
    <w:lvl w:ilvl="1">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440" w:hanging="1800"/>
      </w:pPr>
      <w:rPr>
        <w:rFonts w:hint="default"/>
      </w:rPr>
    </w:lvl>
  </w:abstractNum>
  <w:abstractNum w:abstractNumId="13" w15:restartNumberingAfterBreak="0">
    <w:nsid w:val="280D413F"/>
    <w:multiLevelType w:val="hybridMultilevel"/>
    <w:tmpl w:val="3FDEB466"/>
    <w:lvl w:ilvl="0" w:tplc="93744494">
      <w:start w:val="1"/>
      <w:numFmt w:val="upperLetter"/>
      <w:lvlText w:val="%1)"/>
      <w:lvlJc w:val="left"/>
      <w:pPr>
        <w:ind w:left="720" w:hanging="360"/>
      </w:pPr>
      <w:rPr>
        <w:rFonts w:hint="default"/>
      </w:r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14" w15:restartNumberingAfterBreak="0">
    <w:nsid w:val="2E3C6E24"/>
    <w:multiLevelType w:val="multilevel"/>
    <w:tmpl w:val="2E829172"/>
    <w:lvl w:ilvl="0">
      <w:start w:val="1"/>
      <w:numFmt w:val="upperLetter"/>
      <w:lvlText w:val="%1."/>
      <w:lvlJc w:val="left"/>
      <w:pPr>
        <w:tabs>
          <w:tab w:val="num" w:pos="720"/>
        </w:tabs>
        <w:ind w:left="720" w:hanging="360"/>
      </w:pPr>
    </w:lvl>
    <w:lvl w:ilvl="1" w:tentative="1">
      <w:start w:val="1"/>
      <w:numFmt w:val="upperLetter"/>
      <w:lvlText w:val="%2."/>
      <w:lvlJc w:val="left"/>
      <w:pPr>
        <w:tabs>
          <w:tab w:val="num" w:pos="1440"/>
        </w:tabs>
        <w:ind w:left="1440" w:hanging="360"/>
      </w:pPr>
    </w:lvl>
    <w:lvl w:ilvl="2" w:tentative="1">
      <w:start w:val="1"/>
      <w:numFmt w:val="upperLetter"/>
      <w:lvlText w:val="%3."/>
      <w:lvlJc w:val="left"/>
      <w:pPr>
        <w:tabs>
          <w:tab w:val="num" w:pos="2160"/>
        </w:tabs>
        <w:ind w:left="2160" w:hanging="360"/>
      </w:pPr>
    </w:lvl>
    <w:lvl w:ilvl="3" w:tentative="1">
      <w:start w:val="1"/>
      <w:numFmt w:val="upperLetter"/>
      <w:lvlText w:val="%4."/>
      <w:lvlJc w:val="left"/>
      <w:pPr>
        <w:tabs>
          <w:tab w:val="num" w:pos="2880"/>
        </w:tabs>
        <w:ind w:left="2880" w:hanging="360"/>
      </w:pPr>
    </w:lvl>
    <w:lvl w:ilvl="4" w:tentative="1">
      <w:start w:val="1"/>
      <w:numFmt w:val="upperLetter"/>
      <w:lvlText w:val="%5."/>
      <w:lvlJc w:val="left"/>
      <w:pPr>
        <w:tabs>
          <w:tab w:val="num" w:pos="3600"/>
        </w:tabs>
        <w:ind w:left="3600" w:hanging="360"/>
      </w:pPr>
    </w:lvl>
    <w:lvl w:ilvl="5" w:tentative="1">
      <w:start w:val="1"/>
      <w:numFmt w:val="upperLetter"/>
      <w:lvlText w:val="%6."/>
      <w:lvlJc w:val="left"/>
      <w:pPr>
        <w:tabs>
          <w:tab w:val="num" w:pos="4320"/>
        </w:tabs>
        <w:ind w:left="4320" w:hanging="360"/>
      </w:pPr>
    </w:lvl>
    <w:lvl w:ilvl="6" w:tentative="1">
      <w:start w:val="1"/>
      <w:numFmt w:val="upperLetter"/>
      <w:lvlText w:val="%7."/>
      <w:lvlJc w:val="left"/>
      <w:pPr>
        <w:tabs>
          <w:tab w:val="num" w:pos="5040"/>
        </w:tabs>
        <w:ind w:left="5040" w:hanging="360"/>
      </w:pPr>
    </w:lvl>
    <w:lvl w:ilvl="7" w:tentative="1">
      <w:start w:val="1"/>
      <w:numFmt w:val="upperLetter"/>
      <w:lvlText w:val="%8."/>
      <w:lvlJc w:val="left"/>
      <w:pPr>
        <w:tabs>
          <w:tab w:val="num" w:pos="5760"/>
        </w:tabs>
        <w:ind w:left="5760" w:hanging="360"/>
      </w:pPr>
    </w:lvl>
    <w:lvl w:ilvl="8" w:tentative="1">
      <w:start w:val="1"/>
      <w:numFmt w:val="upperLetter"/>
      <w:lvlText w:val="%9."/>
      <w:lvlJc w:val="left"/>
      <w:pPr>
        <w:tabs>
          <w:tab w:val="num" w:pos="6480"/>
        </w:tabs>
        <w:ind w:left="6480" w:hanging="360"/>
      </w:pPr>
    </w:lvl>
  </w:abstractNum>
  <w:abstractNum w:abstractNumId="15" w15:restartNumberingAfterBreak="0">
    <w:nsid w:val="32D83537"/>
    <w:multiLevelType w:val="multilevel"/>
    <w:tmpl w:val="AD589AA0"/>
    <w:lvl w:ilvl="0">
      <w:start w:val="1"/>
      <w:numFmt w:val="decimal"/>
      <w:lvlText w:val="%1."/>
      <w:lvlJc w:val="left"/>
      <w:pPr>
        <w:ind w:left="502" w:hanging="360"/>
      </w:pPr>
      <w:rPr>
        <w:rFonts w:hint="default"/>
      </w:rPr>
    </w:lvl>
    <w:lvl w:ilvl="1">
      <w:numFmt w:val="decimal"/>
      <w:isLgl/>
      <w:lvlText w:val="%1.%2"/>
      <w:lvlJc w:val="left"/>
      <w:pPr>
        <w:ind w:left="538" w:hanging="396"/>
      </w:pPr>
      <w:rPr>
        <w:rFonts w:hint="default"/>
      </w:rPr>
    </w:lvl>
    <w:lvl w:ilvl="2">
      <w:start w:val="1"/>
      <w:numFmt w:val="decimal"/>
      <w:isLgl/>
      <w:lvlText w:val="%1.%2.%3"/>
      <w:lvlJc w:val="left"/>
      <w:pPr>
        <w:ind w:left="862" w:hanging="720"/>
      </w:pPr>
      <w:rPr>
        <w:rFonts w:hint="default"/>
      </w:rPr>
    </w:lvl>
    <w:lvl w:ilvl="3">
      <w:start w:val="1"/>
      <w:numFmt w:val="decimal"/>
      <w:isLgl/>
      <w:lvlText w:val="%1.%2.%3.%4"/>
      <w:lvlJc w:val="left"/>
      <w:pPr>
        <w:ind w:left="1222" w:hanging="1080"/>
      </w:pPr>
      <w:rPr>
        <w:rFonts w:hint="default"/>
      </w:rPr>
    </w:lvl>
    <w:lvl w:ilvl="4">
      <w:start w:val="1"/>
      <w:numFmt w:val="decimal"/>
      <w:isLgl/>
      <w:lvlText w:val="%1.%2.%3.%4.%5"/>
      <w:lvlJc w:val="left"/>
      <w:pPr>
        <w:ind w:left="1222" w:hanging="1080"/>
      </w:pPr>
      <w:rPr>
        <w:rFonts w:hint="default"/>
      </w:rPr>
    </w:lvl>
    <w:lvl w:ilvl="5">
      <w:start w:val="1"/>
      <w:numFmt w:val="decimal"/>
      <w:isLgl/>
      <w:lvlText w:val="%1.%2.%3.%4.%5.%6"/>
      <w:lvlJc w:val="left"/>
      <w:pPr>
        <w:ind w:left="1582" w:hanging="1440"/>
      </w:pPr>
      <w:rPr>
        <w:rFonts w:hint="default"/>
      </w:rPr>
    </w:lvl>
    <w:lvl w:ilvl="6">
      <w:start w:val="1"/>
      <w:numFmt w:val="decimal"/>
      <w:isLgl/>
      <w:lvlText w:val="%1.%2.%3.%4.%5.%6.%7"/>
      <w:lvlJc w:val="left"/>
      <w:pPr>
        <w:ind w:left="1582" w:hanging="1440"/>
      </w:pPr>
      <w:rPr>
        <w:rFonts w:hint="default"/>
      </w:rPr>
    </w:lvl>
    <w:lvl w:ilvl="7">
      <w:start w:val="1"/>
      <w:numFmt w:val="decimal"/>
      <w:isLgl/>
      <w:lvlText w:val="%1.%2.%3.%4.%5.%6.%7.%8"/>
      <w:lvlJc w:val="left"/>
      <w:pPr>
        <w:ind w:left="1942" w:hanging="1800"/>
      </w:pPr>
      <w:rPr>
        <w:rFonts w:hint="default"/>
      </w:rPr>
    </w:lvl>
    <w:lvl w:ilvl="8">
      <w:start w:val="1"/>
      <w:numFmt w:val="decimal"/>
      <w:isLgl/>
      <w:lvlText w:val="%1.%2.%3.%4.%5.%6.%7.%8.%9"/>
      <w:lvlJc w:val="left"/>
      <w:pPr>
        <w:ind w:left="1942" w:hanging="1800"/>
      </w:pPr>
      <w:rPr>
        <w:rFonts w:hint="default"/>
      </w:rPr>
    </w:lvl>
  </w:abstractNum>
  <w:abstractNum w:abstractNumId="16" w15:restartNumberingAfterBreak="0">
    <w:nsid w:val="349B5620"/>
    <w:multiLevelType w:val="multilevel"/>
    <w:tmpl w:val="96EC85EE"/>
    <w:lvl w:ilvl="0">
      <w:start w:val="1"/>
      <w:numFmt w:val="decimal"/>
      <w:lvlText w:val="%1.0"/>
      <w:lvlJc w:val="left"/>
      <w:pPr>
        <w:ind w:left="720" w:hanging="720"/>
      </w:pPr>
      <w:rPr>
        <w:rFonts w:hint="default"/>
      </w:rPr>
    </w:lvl>
    <w:lvl w:ilvl="1">
      <w:start w:val="1"/>
      <w:numFmt w:val="decimal"/>
      <w:lvlText w:val="%1.%2"/>
      <w:lvlJc w:val="left"/>
      <w:pPr>
        <w:ind w:left="1428" w:hanging="720"/>
      </w:pPr>
      <w:rPr>
        <w:rFonts w:hint="default"/>
      </w:rPr>
    </w:lvl>
    <w:lvl w:ilvl="2">
      <w:start w:val="1"/>
      <w:numFmt w:val="decimal"/>
      <w:lvlText w:val="%1.%2.%3"/>
      <w:lvlJc w:val="left"/>
      <w:pPr>
        <w:ind w:left="2136" w:hanging="720"/>
      </w:pPr>
      <w:rPr>
        <w:rFonts w:hint="default"/>
      </w:rPr>
    </w:lvl>
    <w:lvl w:ilvl="3">
      <w:start w:val="1"/>
      <w:numFmt w:val="decimal"/>
      <w:lvlText w:val="%1.%2.%3.%4"/>
      <w:lvlJc w:val="left"/>
      <w:pPr>
        <w:ind w:left="3204" w:hanging="1080"/>
      </w:pPr>
      <w:rPr>
        <w:rFonts w:hint="default"/>
      </w:rPr>
    </w:lvl>
    <w:lvl w:ilvl="4">
      <w:start w:val="1"/>
      <w:numFmt w:val="decimal"/>
      <w:lvlText w:val="%1.%2.%3.%4.%5"/>
      <w:lvlJc w:val="left"/>
      <w:pPr>
        <w:ind w:left="3912" w:hanging="1080"/>
      </w:pPr>
      <w:rPr>
        <w:rFonts w:hint="default"/>
      </w:rPr>
    </w:lvl>
    <w:lvl w:ilvl="5">
      <w:start w:val="1"/>
      <w:numFmt w:val="decimal"/>
      <w:lvlText w:val="%1.%2.%3.%4.%5.%6"/>
      <w:lvlJc w:val="left"/>
      <w:pPr>
        <w:ind w:left="4980" w:hanging="1440"/>
      </w:pPr>
      <w:rPr>
        <w:rFonts w:hint="default"/>
      </w:rPr>
    </w:lvl>
    <w:lvl w:ilvl="6">
      <w:start w:val="1"/>
      <w:numFmt w:val="decimal"/>
      <w:lvlText w:val="%1.%2.%3.%4.%5.%6.%7"/>
      <w:lvlJc w:val="left"/>
      <w:pPr>
        <w:ind w:left="6048" w:hanging="1800"/>
      </w:pPr>
      <w:rPr>
        <w:rFonts w:hint="default"/>
      </w:rPr>
    </w:lvl>
    <w:lvl w:ilvl="7">
      <w:start w:val="1"/>
      <w:numFmt w:val="decimal"/>
      <w:lvlText w:val="%1.%2.%3.%4.%5.%6.%7.%8"/>
      <w:lvlJc w:val="left"/>
      <w:pPr>
        <w:ind w:left="6756" w:hanging="1800"/>
      </w:pPr>
      <w:rPr>
        <w:rFonts w:hint="default"/>
      </w:rPr>
    </w:lvl>
    <w:lvl w:ilvl="8">
      <w:start w:val="1"/>
      <w:numFmt w:val="decimal"/>
      <w:lvlText w:val="%1.%2.%3.%4.%5.%6.%7.%8.%9"/>
      <w:lvlJc w:val="left"/>
      <w:pPr>
        <w:ind w:left="7824" w:hanging="2160"/>
      </w:pPr>
      <w:rPr>
        <w:rFonts w:hint="default"/>
      </w:rPr>
    </w:lvl>
  </w:abstractNum>
  <w:abstractNum w:abstractNumId="17" w15:restartNumberingAfterBreak="0">
    <w:nsid w:val="37D93460"/>
    <w:multiLevelType w:val="multilevel"/>
    <w:tmpl w:val="FFAE7F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805672D"/>
    <w:multiLevelType w:val="multilevel"/>
    <w:tmpl w:val="FA4AAF50"/>
    <w:lvl w:ilvl="0">
      <w:start w:val="3"/>
      <w:numFmt w:val="decimal"/>
      <w:lvlText w:val="%1.0"/>
      <w:lvlJc w:val="left"/>
      <w:pPr>
        <w:ind w:left="360" w:hanging="360"/>
      </w:pPr>
      <w:rPr>
        <w:rFonts w:hint="default"/>
      </w:rPr>
    </w:lvl>
    <w:lvl w:ilvl="1">
      <w:start w:val="1"/>
      <w:numFmt w:val="decimal"/>
      <w:lvlText w:val="%1.%2"/>
      <w:lvlJc w:val="left"/>
      <w:pPr>
        <w:ind w:left="1068" w:hanging="360"/>
      </w:pPr>
      <w:rPr>
        <w:rFonts w:hint="default"/>
      </w:rPr>
    </w:lvl>
    <w:lvl w:ilvl="2">
      <w:start w:val="1"/>
      <w:numFmt w:val="decimal"/>
      <w:lvlText w:val="%1.%2.%3"/>
      <w:lvlJc w:val="left"/>
      <w:pPr>
        <w:ind w:left="2136" w:hanging="720"/>
      </w:pPr>
      <w:rPr>
        <w:rFonts w:hint="default"/>
      </w:rPr>
    </w:lvl>
    <w:lvl w:ilvl="3">
      <w:start w:val="1"/>
      <w:numFmt w:val="decimal"/>
      <w:lvlText w:val="%1.%2.%3.%4"/>
      <w:lvlJc w:val="left"/>
      <w:pPr>
        <w:ind w:left="3204" w:hanging="1080"/>
      </w:pPr>
      <w:rPr>
        <w:rFonts w:hint="default"/>
      </w:rPr>
    </w:lvl>
    <w:lvl w:ilvl="4">
      <w:start w:val="1"/>
      <w:numFmt w:val="decimal"/>
      <w:lvlText w:val="%1.%2.%3.%4.%5"/>
      <w:lvlJc w:val="left"/>
      <w:pPr>
        <w:ind w:left="3912" w:hanging="1080"/>
      </w:pPr>
      <w:rPr>
        <w:rFonts w:hint="default"/>
      </w:rPr>
    </w:lvl>
    <w:lvl w:ilvl="5">
      <w:start w:val="1"/>
      <w:numFmt w:val="decimal"/>
      <w:lvlText w:val="%1.%2.%3.%4.%5.%6"/>
      <w:lvlJc w:val="left"/>
      <w:pPr>
        <w:ind w:left="4980" w:hanging="1440"/>
      </w:pPr>
      <w:rPr>
        <w:rFonts w:hint="default"/>
      </w:rPr>
    </w:lvl>
    <w:lvl w:ilvl="6">
      <w:start w:val="1"/>
      <w:numFmt w:val="decimal"/>
      <w:lvlText w:val="%1.%2.%3.%4.%5.%6.%7"/>
      <w:lvlJc w:val="left"/>
      <w:pPr>
        <w:ind w:left="5688" w:hanging="1440"/>
      </w:pPr>
      <w:rPr>
        <w:rFonts w:hint="default"/>
      </w:rPr>
    </w:lvl>
    <w:lvl w:ilvl="7">
      <w:start w:val="1"/>
      <w:numFmt w:val="decimal"/>
      <w:lvlText w:val="%1.%2.%3.%4.%5.%6.%7.%8"/>
      <w:lvlJc w:val="left"/>
      <w:pPr>
        <w:ind w:left="6756" w:hanging="1800"/>
      </w:pPr>
      <w:rPr>
        <w:rFonts w:hint="default"/>
      </w:rPr>
    </w:lvl>
    <w:lvl w:ilvl="8">
      <w:start w:val="1"/>
      <w:numFmt w:val="decimal"/>
      <w:lvlText w:val="%1.%2.%3.%4.%5.%6.%7.%8.%9"/>
      <w:lvlJc w:val="left"/>
      <w:pPr>
        <w:ind w:left="7464" w:hanging="1800"/>
      </w:pPr>
      <w:rPr>
        <w:rFonts w:hint="default"/>
      </w:rPr>
    </w:lvl>
  </w:abstractNum>
  <w:abstractNum w:abstractNumId="19" w15:restartNumberingAfterBreak="0">
    <w:nsid w:val="407D3B00"/>
    <w:multiLevelType w:val="hybridMultilevel"/>
    <w:tmpl w:val="59B61B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12162F7"/>
    <w:multiLevelType w:val="hybridMultilevel"/>
    <w:tmpl w:val="C7AC9D94"/>
    <w:lvl w:ilvl="0" w:tplc="0419000B">
      <w:start w:val="1"/>
      <w:numFmt w:val="bullet"/>
      <w:lvlText w:val=""/>
      <w:lvlJc w:val="left"/>
      <w:pPr>
        <w:ind w:left="780" w:hanging="360"/>
      </w:pPr>
      <w:rPr>
        <w:rFonts w:ascii="Wingdings" w:hAnsi="Wingdings" w:hint="default"/>
      </w:rPr>
    </w:lvl>
    <w:lvl w:ilvl="1" w:tplc="04190003" w:tentative="1">
      <w:start w:val="1"/>
      <w:numFmt w:val="bullet"/>
      <w:lvlText w:val="o"/>
      <w:lvlJc w:val="left"/>
      <w:pPr>
        <w:ind w:left="1500" w:hanging="360"/>
      </w:pPr>
      <w:rPr>
        <w:rFonts w:ascii="Courier New" w:hAnsi="Courier New" w:cs="Courier New" w:hint="default"/>
      </w:rPr>
    </w:lvl>
    <w:lvl w:ilvl="2" w:tplc="04190005" w:tentative="1">
      <w:start w:val="1"/>
      <w:numFmt w:val="bullet"/>
      <w:lvlText w:val=""/>
      <w:lvlJc w:val="left"/>
      <w:pPr>
        <w:ind w:left="2220" w:hanging="360"/>
      </w:pPr>
      <w:rPr>
        <w:rFonts w:ascii="Wingdings" w:hAnsi="Wingdings" w:hint="default"/>
      </w:rPr>
    </w:lvl>
    <w:lvl w:ilvl="3" w:tplc="04190001" w:tentative="1">
      <w:start w:val="1"/>
      <w:numFmt w:val="bullet"/>
      <w:lvlText w:val=""/>
      <w:lvlJc w:val="left"/>
      <w:pPr>
        <w:ind w:left="2940" w:hanging="360"/>
      </w:pPr>
      <w:rPr>
        <w:rFonts w:ascii="Symbol" w:hAnsi="Symbol" w:hint="default"/>
      </w:rPr>
    </w:lvl>
    <w:lvl w:ilvl="4" w:tplc="04190003" w:tentative="1">
      <w:start w:val="1"/>
      <w:numFmt w:val="bullet"/>
      <w:lvlText w:val="o"/>
      <w:lvlJc w:val="left"/>
      <w:pPr>
        <w:ind w:left="3660" w:hanging="360"/>
      </w:pPr>
      <w:rPr>
        <w:rFonts w:ascii="Courier New" w:hAnsi="Courier New" w:cs="Courier New" w:hint="default"/>
      </w:rPr>
    </w:lvl>
    <w:lvl w:ilvl="5" w:tplc="04190005" w:tentative="1">
      <w:start w:val="1"/>
      <w:numFmt w:val="bullet"/>
      <w:lvlText w:val=""/>
      <w:lvlJc w:val="left"/>
      <w:pPr>
        <w:ind w:left="4380" w:hanging="360"/>
      </w:pPr>
      <w:rPr>
        <w:rFonts w:ascii="Wingdings" w:hAnsi="Wingdings" w:hint="default"/>
      </w:rPr>
    </w:lvl>
    <w:lvl w:ilvl="6" w:tplc="04190001" w:tentative="1">
      <w:start w:val="1"/>
      <w:numFmt w:val="bullet"/>
      <w:lvlText w:val=""/>
      <w:lvlJc w:val="left"/>
      <w:pPr>
        <w:ind w:left="5100" w:hanging="360"/>
      </w:pPr>
      <w:rPr>
        <w:rFonts w:ascii="Symbol" w:hAnsi="Symbol" w:hint="default"/>
      </w:rPr>
    </w:lvl>
    <w:lvl w:ilvl="7" w:tplc="04190003" w:tentative="1">
      <w:start w:val="1"/>
      <w:numFmt w:val="bullet"/>
      <w:lvlText w:val="o"/>
      <w:lvlJc w:val="left"/>
      <w:pPr>
        <w:ind w:left="5820" w:hanging="360"/>
      </w:pPr>
      <w:rPr>
        <w:rFonts w:ascii="Courier New" w:hAnsi="Courier New" w:cs="Courier New" w:hint="default"/>
      </w:rPr>
    </w:lvl>
    <w:lvl w:ilvl="8" w:tplc="04190005" w:tentative="1">
      <w:start w:val="1"/>
      <w:numFmt w:val="bullet"/>
      <w:lvlText w:val=""/>
      <w:lvlJc w:val="left"/>
      <w:pPr>
        <w:ind w:left="6540" w:hanging="360"/>
      </w:pPr>
      <w:rPr>
        <w:rFonts w:ascii="Wingdings" w:hAnsi="Wingdings" w:hint="default"/>
      </w:rPr>
    </w:lvl>
  </w:abstractNum>
  <w:abstractNum w:abstractNumId="21" w15:restartNumberingAfterBreak="0">
    <w:nsid w:val="44356750"/>
    <w:multiLevelType w:val="hybridMultilevel"/>
    <w:tmpl w:val="F65E3CAA"/>
    <w:lvl w:ilvl="0" w:tplc="EC0E8B9A">
      <w:start w:val="6"/>
      <w:numFmt w:val="bullet"/>
      <w:lvlText w:val="-"/>
      <w:lvlJc w:val="left"/>
      <w:pPr>
        <w:ind w:left="720" w:hanging="360"/>
      </w:pPr>
      <w:rPr>
        <w:rFonts w:ascii="Arial" w:eastAsiaTheme="minorHAnsi" w:hAnsi="Arial" w:cs="Arial" w:hint="default"/>
        <w:u w:val="singl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599391B"/>
    <w:multiLevelType w:val="hybridMultilevel"/>
    <w:tmpl w:val="B4DAA7C8"/>
    <w:lvl w:ilvl="0" w:tplc="0419000B">
      <w:start w:val="1"/>
      <w:numFmt w:val="bullet"/>
      <w:lvlText w:val=""/>
      <w:lvlJc w:val="left"/>
      <w:pPr>
        <w:ind w:left="1440" w:hanging="360"/>
      </w:pPr>
      <w:rPr>
        <w:rFonts w:ascii="Wingdings" w:hAnsi="Wingdings" w:hint="default"/>
      </w:rPr>
    </w:lvl>
    <w:lvl w:ilvl="1" w:tplc="04190003" w:tentative="1">
      <w:start w:val="1"/>
      <w:numFmt w:val="bullet"/>
      <w:lvlText w:val="o"/>
      <w:lvlJc w:val="left"/>
      <w:pPr>
        <w:ind w:left="2160" w:hanging="360"/>
      </w:pPr>
      <w:rPr>
        <w:rFonts w:ascii="Courier New" w:hAnsi="Courier New" w:cs="Courier New" w:hint="default"/>
      </w:rPr>
    </w:lvl>
    <w:lvl w:ilvl="2" w:tplc="04190005" w:tentative="1">
      <w:start w:val="1"/>
      <w:numFmt w:val="bullet"/>
      <w:lvlText w:val=""/>
      <w:lvlJc w:val="left"/>
      <w:pPr>
        <w:ind w:left="2880" w:hanging="360"/>
      </w:pPr>
      <w:rPr>
        <w:rFonts w:ascii="Wingdings" w:hAnsi="Wingdings" w:hint="default"/>
      </w:rPr>
    </w:lvl>
    <w:lvl w:ilvl="3" w:tplc="04190001" w:tentative="1">
      <w:start w:val="1"/>
      <w:numFmt w:val="bullet"/>
      <w:lvlText w:val=""/>
      <w:lvlJc w:val="left"/>
      <w:pPr>
        <w:ind w:left="3600" w:hanging="360"/>
      </w:pPr>
      <w:rPr>
        <w:rFonts w:ascii="Symbol" w:hAnsi="Symbol" w:hint="default"/>
      </w:rPr>
    </w:lvl>
    <w:lvl w:ilvl="4" w:tplc="04190003" w:tentative="1">
      <w:start w:val="1"/>
      <w:numFmt w:val="bullet"/>
      <w:lvlText w:val="o"/>
      <w:lvlJc w:val="left"/>
      <w:pPr>
        <w:ind w:left="4320" w:hanging="360"/>
      </w:pPr>
      <w:rPr>
        <w:rFonts w:ascii="Courier New" w:hAnsi="Courier New" w:cs="Courier New" w:hint="default"/>
      </w:rPr>
    </w:lvl>
    <w:lvl w:ilvl="5" w:tplc="04190005" w:tentative="1">
      <w:start w:val="1"/>
      <w:numFmt w:val="bullet"/>
      <w:lvlText w:val=""/>
      <w:lvlJc w:val="left"/>
      <w:pPr>
        <w:ind w:left="5040" w:hanging="360"/>
      </w:pPr>
      <w:rPr>
        <w:rFonts w:ascii="Wingdings" w:hAnsi="Wingdings" w:hint="default"/>
      </w:rPr>
    </w:lvl>
    <w:lvl w:ilvl="6" w:tplc="04190001" w:tentative="1">
      <w:start w:val="1"/>
      <w:numFmt w:val="bullet"/>
      <w:lvlText w:val=""/>
      <w:lvlJc w:val="left"/>
      <w:pPr>
        <w:ind w:left="5760" w:hanging="360"/>
      </w:pPr>
      <w:rPr>
        <w:rFonts w:ascii="Symbol" w:hAnsi="Symbol" w:hint="default"/>
      </w:rPr>
    </w:lvl>
    <w:lvl w:ilvl="7" w:tplc="04190003" w:tentative="1">
      <w:start w:val="1"/>
      <w:numFmt w:val="bullet"/>
      <w:lvlText w:val="o"/>
      <w:lvlJc w:val="left"/>
      <w:pPr>
        <w:ind w:left="6480" w:hanging="360"/>
      </w:pPr>
      <w:rPr>
        <w:rFonts w:ascii="Courier New" w:hAnsi="Courier New" w:cs="Courier New" w:hint="default"/>
      </w:rPr>
    </w:lvl>
    <w:lvl w:ilvl="8" w:tplc="04190005" w:tentative="1">
      <w:start w:val="1"/>
      <w:numFmt w:val="bullet"/>
      <w:lvlText w:val=""/>
      <w:lvlJc w:val="left"/>
      <w:pPr>
        <w:ind w:left="7200" w:hanging="360"/>
      </w:pPr>
      <w:rPr>
        <w:rFonts w:ascii="Wingdings" w:hAnsi="Wingdings" w:hint="default"/>
      </w:rPr>
    </w:lvl>
  </w:abstractNum>
  <w:abstractNum w:abstractNumId="23" w15:restartNumberingAfterBreak="0">
    <w:nsid w:val="47D61E74"/>
    <w:multiLevelType w:val="multilevel"/>
    <w:tmpl w:val="B1CC68A8"/>
    <w:lvl w:ilvl="0">
      <w:start w:val="1"/>
      <w:numFmt w:val="decimal"/>
      <w:lvlText w:val="%1."/>
      <w:lvlJc w:val="left"/>
      <w:pPr>
        <w:ind w:left="720" w:hanging="360"/>
      </w:pPr>
      <w:rPr>
        <w:rFonts w:hint="default"/>
      </w:rPr>
    </w:lvl>
    <w:lvl w:ilvl="1">
      <w:numFmt w:val="decimal"/>
      <w:isLgl/>
      <w:lvlText w:val="%1.%2"/>
      <w:lvlJc w:val="left"/>
      <w:pPr>
        <w:ind w:left="756" w:hanging="396"/>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4" w15:restartNumberingAfterBreak="0">
    <w:nsid w:val="4D0C7D87"/>
    <w:multiLevelType w:val="multilevel"/>
    <w:tmpl w:val="D2E069D4"/>
    <w:lvl w:ilvl="0">
      <w:start w:val="3"/>
      <w:numFmt w:val="decimal"/>
      <w:lvlText w:val="%1.0"/>
      <w:lvlJc w:val="left"/>
      <w:pPr>
        <w:ind w:left="360" w:hanging="360"/>
      </w:pPr>
      <w:rPr>
        <w:rFonts w:hint="default"/>
        <w:u w:val="single"/>
      </w:rPr>
    </w:lvl>
    <w:lvl w:ilvl="1">
      <w:start w:val="1"/>
      <w:numFmt w:val="decimal"/>
      <w:lvlText w:val="%1.%2"/>
      <w:lvlJc w:val="left"/>
      <w:pPr>
        <w:ind w:left="1068" w:hanging="360"/>
      </w:pPr>
      <w:rPr>
        <w:rFonts w:hint="default"/>
      </w:rPr>
    </w:lvl>
    <w:lvl w:ilvl="2">
      <w:start w:val="1"/>
      <w:numFmt w:val="decimal"/>
      <w:lvlText w:val="%1.%2.%3"/>
      <w:lvlJc w:val="left"/>
      <w:pPr>
        <w:ind w:left="2136" w:hanging="720"/>
      </w:pPr>
      <w:rPr>
        <w:rFonts w:hint="default"/>
      </w:rPr>
    </w:lvl>
    <w:lvl w:ilvl="3">
      <w:start w:val="1"/>
      <w:numFmt w:val="decimal"/>
      <w:lvlText w:val="%1.%2.%3.%4"/>
      <w:lvlJc w:val="left"/>
      <w:pPr>
        <w:ind w:left="3204" w:hanging="1080"/>
      </w:pPr>
      <w:rPr>
        <w:rFonts w:hint="default"/>
      </w:rPr>
    </w:lvl>
    <w:lvl w:ilvl="4">
      <w:start w:val="1"/>
      <w:numFmt w:val="decimal"/>
      <w:lvlText w:val="%1.%2.%3.%4.%5"/>
      <w:lvlJc w:val="left"/>
      <w:pPr>
        <w:ind w:left="3912" w:hanging="1080"/>
      </w:pPr>
      <w:rPr>
        <w:rFonts w:hint="default"/>
      </w:rPr>
    </w:lvl>
    <w:lvl w:ilvl="5">
      <w:start w:val="1"/>
      <w:numFmt w:val="decimal"/>
      <w:lvlText w:val="%1.%2.%3.%4.%5.%6"/>
      <w:lvlJc w:val="left"/>
      <w:pPr>
        <w:ind w:left="4980" w:hanging="1440"/>
      </w:pPr>
      <w:rPr>
        <w:rFonts w:hint="default"/>
      </w:rPr>
    </w:lvl>
    <w:lvl w:ilvl="6">
      <w:start w:val="1"/>
      <w:numFmt w:val="decimal"/>
      <w:lvlText w:val="%1.%2.%3.%4.%5.%6.%7"/>
      <w:lvlJc w:val="left"/>
      <w:pPr>
        <w:ind w:left="5688" w:hanging="1440"/>
      </w:pPr>
      <w:rPr>
        <w:rFonts w:hint="default"/>
      </w:rPr>
    </w:lvl>
    <w:lvl w:ilvl="7">
      <w:start w:val="1"/>
      <w:numFmt w:val="decimal"/>
      <w:lvlText w:val="%1.%2.%3.%4.%5.%6.%7.%8"/>
      <w:lvlJc w:val="left"/>
      <w:pPr>
        <w:ind w:left="6756" w:hanging="1800"/>
      </w:pPr>
      <w:rPr>
        <w:rFonts w:hint="default"/>
      </w:rPr>
    </w:lvl>
    <w:lvl w:ilvl="8">
      <w:start w:val="1"/>
      <w:numFmt w:val="decimal"/>
      <w:lvlText w:val="%1.%2.%3.%4.%5.%6.%7.%8.%9"/>
      <w:lvlJc w:val="left"/>
      <w:pPr>
        <w:ind w:left="7464" w:hanging="1800"/>
      </w:pPr>
      <w:rPr>
        <w:rFonts w:hint="default"/>
      </w:rPr>
    </w:lvl>
  </w:abstractNum>
  <w:abstractNum w:abstractNumId="25" w15:restartNumberingAfterBreak="0">
    <w:nsid w:val="4D3951D9"/>
    <w:multiLevelType w:val="multilevel"/>
    <w:tmpl w:val="427E4954"/>
    <w:lvl w:ilvl="0">
      <w:start w:val="1"/>
      <w:numFmt w:val="decimal"/>
      <w:lvlText w:val="%1.0"/>
      <w:lvlJc w:val="left"/>
      <w:pPr>
        <w:ind w:left="372" w:hanging="372"/>
      </w:pPr>
      <w:rPr>
        <w:rFonts w:hint="default"/>
        <w:b/>
      </w:rPr>
    </w:lvl>
    <w:lvl w:ilvl="1">
      <w:start w:val="1"/>
      <w:numFmt w:val="decimal"/>
      <w:lvlText w:val="%1.%2"/>
      <w:lvlJc w:val="left"/>
      <w:pPr>
        <w:ind w:left="1080" w:hanging="372"/>
      </w:pPr>
      <w:rPr>
        <w:rFonts w:hint="default"/>
      </w:rPr>
    </w:lvl>
    <w:lvl w:ilvl="2">
      <w:start w:val="1"/>
      <w:numFmt w:val="decimal"/>
      <w:lvlText w:val="%1.%2.%3"/>
      <w:lvlJc w:val="left"/>
      <w:pPr>
        <w:ind w:left="2136" w:hanging="720"/>
      </w:pPr>
      <w:rPr>
        <w:rFonts w:hint="default"/>
      </w:rPr>
    </w:lvl>
    <w:lvl w:ilvl="3">
      <w:start w:val="1"/>
      <w:numFmt w:val="decimal"/>
      <w:lvlText w:val="%1.%2.%3.%4"/>
      <w:lvlJc w:val="left"/>
      <w:pPr>
        <w:ind w:left="2844" w:hanging="720"/>
      </w:pPr>
      <w:rPr>
        <w:rFonts w:hint="default"/>
      </w:rPr>
    </w:lvl>
    <w:lvl w:ilvl="4">
      <w:start w:val="1"/>
      <w:numFmt w:val="decimal"/>
      <w:lvlText w:val="%1.%2.%3.%4.%5"/>
      <w:lvlJc w:val="left"/>
      <w:pPr>
        <w:ind w:left="3912" w:hanging="1080"/>
      </w:pPr>
      <w:rPr>
        <w:rFonts w:hint="default"/>
      </w:rPr>
    </w:lvl>
    <w:lvl w:ilvl="5">
      <w:start w:val="1"/>
      <w:numFmt w:val="decimal"/>
      <w:lvlText w:val="%1.%2.%3.%4.%5.%6"/>
      <w:lvlJc w:val="left"/>
      <w:pPr>
        <w:ind w:left="4620" w:hanging="1080"/>
      </w:pPr>
      <w:rPr>
        <w:rFonts w:hint="default"/>
      </w:rPr>
    </w:lvl>
    <w:lvl w:ilvl="6">
      <w:start w:val="1"/>
      <w:numFmt w:val="decimal"/>
      <w:lvlText w:val="%1.%2.%3.%4.%5.%6.%7"/>
      <w:lvlJc w:val="left"/>
      <w:pPr>
        <w:ind w:left="5688" w:hanging="1440"/>
      </w:pPr>
      <w:rPr>
        <w:rFonts w:hint="default"/>
      </w:rPr>
    </w:lvl>
    <w:lvl w:ilvl="7">
      <w:start w:val="1"/>
      <w:numFmt w:val="decimal"/>
      <w:lvlText w:val="%1.%2.%3.%4.%5.%6.%7.%8"/>
      <w:lvlJc w:val="left"/>
      <w:pPr>
        <w:ind w:left="6396" w:hanging="1440"/>
      </w:pPr>
      <w:rPr>
        <w:rFonts w:hint="default"/>
      </w:rPr>
    </w:lvl>
    <w:lvl w:ilvl="8">
      <w:start w:val="1"/>
      <w:numFmt w:val="decimal"/>
      <w:lvlText w:val="%1.%2.%3.%4.%5.%6.%7.%8.%9"/>
      <w:lvlJc w:val="left"/>
      <w:pPr>
        <w:ind w:left="7464" w:hanging="1800"/>
      </w:pPr>
      <w:rPr>
        <w:rFonts w:hint="default"/>
      </w:rPr>
    </w:lvl>
  </w:abstractNum>
  <w:abstractNum w:abstractNumId="26" w15:restartNumberingAfterBreak="0">
    <w:nsid w:val="4DB43FF7"/>
    <w:multiLevelType w:val="multilevel"/>
    <w:tmpl w:val="4594900C"/>
    <w:lvl w:ilvl="0">
      <w:start w:val="8"/>
      <w:numFmt w:val="decimal"/>
      <w:lvlText w:val="%1.0"/>
      <w:lvlJc w:val="left"/>
      <w:pPr>
        <w:ind w:left="360" w:hanging="360"/>
      </w:pPr>
      <w:rPr>
        <w:rFonts w:hint="default"/>
      </w:rPr>
    </w:lvl>
    <w:lvl w:ilvl="1">
      <w:start w:val="1"/>
      <w:numFmt w:val="decimal"/>
      <w:lvlText w:val="%1.%2"/>
      <w:lvlJc w:val="left"/>
      <w:pPr>
        <w:ind w:left="1068" w:hanging="360"/>
      </w:pPr>
      <w:rPr>
        <w:rFonts w:hint="default"/>
      </w:rPr>
    </w:lvl>
    <w:lvl w:ilvl="2">
      <w:start w:val="1"/>
      <w:numFmt w:val="decimal"/>
      <w:lvlText w:val="%1.%2.%3"/>
      <w:lvlJc w:val="left"/>
      <w:pPr>
        <w:ind w:left="2136" w:hanging="720"/>
      </w:pPr>
      <w:rPr>
        <w:rFonts w:hint="default"/>
      </w:rPr>
    </w:lvl>
    <w:lvl w:ilvl="3">
      <w:start w:val="1"/>
      <w:numFmt w:val="decimal"/>
      <w:lvlText w:val="%1.%2.%3.%4"/>
      <w:lvlJc w:val="left"/>
      <w:pPr>
        <w:ind w:left="3204" w:hanging="1080"/>
      </w:pPr>
      <w:rPr>
        <w:rFonts w:hint="default"/>
      </w:rPr>
    </w:lvl>
    <w:lvl w:ilvl="4">
      <w:start w:val="1"/>
      <w:numFmt w:val="decimal"/>
      <w:lvlText w:val="%1.%2.%3.%4.%5"/>
      <w:lvlJc w:val="left"/>
      <w:pPr>
        <w:ind w:left="3912" w:hanging="1080"/>
      </w:pPr>
      <w:rPr>
        <w:rFonts w:hint="default"/>
      </w:rPr>
    </w:lvl>
    <w:lvl w:ilvl="5">
      <w:start w:val="1"/>
      <w:numFmt w:val="decimal"/>
      <w:lvlText w:val="%1.%2.%3.%4.%5.%6"/>
      <w:lvlJc w:val="left"/>
      <w:pPr>
        <w:ind w:left="4980" w:hanging="1440"/>
      </w:pPr>
      <w:rPr>
        <w:rFonts w:hint="default"/>
      </w:rPr>
    </w:lvl>
    <w:lvl w:ilvl="6">
      <w:start w:val="1"/>
      <w:numFmt w:val="decimal"/>
      <w:lvlText w:val="%1.%2.%3.%4.%5.%6.%7"/>
      <w:lvlJc w:val="left"/>
      <w:pPr>
        <w:ind w:left="5688" w:hanging="1440"/>
      </w:pPr>
      <w:rPr>
        <w:rFonts w:hint="default"/>
      </w:rPr>
    </w:lvl>
    <w:lvl w:ilvl="7">
      <w:start w:val="1"/>
      <w:numFmt w:val="decimal"/>
      <w:lvlText w:val="%1.%2.%3.%4.%5.%6.%7.%8"/>
      <w:lvlJc w:val="left"/>
      <w:pPr>
        <w:ind w:left="6756" w:hanging="1800"/>
      </w:pPr>
      <w:rPr>
        <w:rFonts w:hint="default"/>
      </w:rPr>
    </w:lvl>
    <w:lvl w:ilvl="8">
      <w:start w:val="1"/>
      <w:numFmt w:val="decimal"/>
      <w:lvlText w:val="%1.%2.%3.%4.%5.%6.%7.%8.%9"/>
      <w:lvlJc w:val="left"/>
      <w:pPr>
        <w:ind w:left="7464" w:hanging="1800"/>
      </w:pPr>
      <w:rPr>
        <w:rFonts w:hint="default"/>
      </w:rPr>
    </w:lvl>
  </w:abstractNum>
  <w:abstractNum w:abstractNumId="27" w15:restartNumberingAfterBreak="0">
    <w:nsid w:val="4FF23653"/>
    <w:multiLevelType w:val="multilevel"/>
    <w:tmpl w:val="76421DD0"/>
    <w:lvl w:ilvl="0">
      <w:start w:val="6"/>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8" w15:restartNumberingAfterBreak="0">
    <w:nsid w:val="522E0849"/>
    <w:multiLevelType w:val="multilevel"/>
    <w:tmpl w:val="FA960A54"/>
    <w:lvl w:ilvl="0">
      <w:start w:val="1"/>
      <w:numFmt w:val="decimal"/>
      <w:lvlText w:val="%1.0"/>
      <w:lvlJc w:val="left"/>
      <w:pPr>
        <w:ind w:left="720" w:hanging="720"/>
      </w:pPr>
      <w:rPr>
        <w:rFonts w:hint="default"/>
      </w:rPr>
    </w:lvl>
    <w:lvl w:ilvl="1">
      <w:start w:val="1"/>
      <w:numFmt w:val="decimal"/>
      <w:lvlText w:val="%1.%2"/>
      <w:lvlJc w:val="left"/>
      <w:pPr>
        <w:ind w:left="1428" w:hanging="720"/>
      </w:pPr>
      <w:rPr>
        <w:rFonts w:hint="default"/>
      </w:rPr>
    </w:lvl>
    <w:lvl w:ilvl="2">
      <w:start w:val="1"/>
      <w:numFmt w:val="decimal"/>
      <w:lvlText w:val="%1.%2.%3"/>
      <w:lvlJc w:val="left"/>
      <w:pPr>
        <w:ind w:left="2136" w:hanging="720"/>
      </w:pPr>
      <w:rPr>
        <w:rFonts w:hint="default"/>
      </w:rPr>
    </w:lvl>
    <w:lvl w:ilvl="3">
      <w:start w:val="1"/>
      <w:numFmt w:val="decimal"/>
      <w:lvlText w:val="%1.%2.%3.%4"/>
      <w:lvlJc w:val="left"/>
      <w:pPr>
        <w:ind w:left="3204" w:hanging="1080"/>
      </w:pPr>
      <w:rPr>
        <w:rFonts w:hint="default"/>
      </w:rPr>
    </w:lvl>
    <w:lvl w:ilvl="4">
      <w:start w:val="1"/>
      <w:numFmt w:val="decimal"/>
      <w:lvlText w:val="%1.%2.%3.%4.%5"/>
      <w:lvlJc w:val="left"/>
      <w:pPr>
        <w:ind w:left="3912" w:hanging="1080"/>
      </w:pPr>
      <w:rPr>
        <w:rFonts w:hint="default"/>
      </w:rPr>
    </w:lvl>
    <w:lvl w:ilvl="5">
      <w:start w:val="1"/>
      <w:numFmt w:val="decimal"/>
      <w:lvlText w:val="%1.%2.%3.%4.%5.%6"/>
      <w:lvlJc w:val="left"/>
      <w:pPr>
        <w:ind w:left="4980" w:hanging="1440"/>
      </w:pPr>
      <w:rPr>
        <w:rFonts w:hint="default"/>
      </w:rPr>
    </w:lvl>
    <w:lvl w:ilvl="6">
      <w:start w:val="1"/>
      <w:numFmt w:val="decimal"/>
      <w:lvlText w:val="%1.%2.%3.%4.%5.%6.%7"/>
      <w:lvlJc w:val="left"/>
      <w:pPr>
        <w:ind w:left="6048" w:hanging="1800"/>
      </w:pPr>
      <w:rPr>
        <w:rFonts w:hint="default"/>
      </w:rPr>
    </w:lvl>
    <w:lvl w:ilvl="7">
      <w:start w:val="1"/>
      <w:numFmt w:val="decimal"/>
      <w:lvlText w:val="%1.%2.%3.%4.%5.%6.%7.%8"/>
      <w:lvlJc w:val="left"/>
      <w:pPr>
        <w:ind w:left="6756" w:hanging="1800"/>
      </w:pPr>
      <w:rPr>
        <w:rFonts w:hint="default"/>
      </w:rPr>
    </w:lvl>
    <w:lvl w:ilvl="8">
      <w:start w:val="1"/>
      <w:numFmt w:val="decimal"/>
      <w:lvlText w:val="%1.%2.%3.%4.%5.%6.%7.%8.%9"/>
      <w:lvlJc w:val="left"/>
      <w:pPr>
        <w:ind w:left="7824" w:hanging="2160"/>
      </w:pPr>
      <w:rPr>
        <w:rFonts w:hint="default"/>
      </w:rPr>
    </w:lvl>
  </w:abstractNum>
  <w:abstractNum w:abstractNumId="29" w15:restartNumberingAfterBreak="0">
    <w:nsid w:val="55184023"/>
    <w:multiLevelType w:val="hybridMultilevel"/>
    <w:tmpl w:val="4300E070"/>
    <w:lvl w:ilvl="0" w:tplc="CE6E0766">
      <w:start w:val="10"/>
      <w:numFmt w:val="decimal"/>
      <w:lvlText w:val="%1."/>
      <w:lvlJc w:val="left"/>
      <w:pPr>
        <w:ind w:left="732" w:hanging="360"/>
      </w:pPr>
      <w:rPr>
        <w:rFonts w:hint="default"/>
      </w:rPr>
    </w:lvl>
    <w:lvl w:ilvl="1" w:tplc="08090019" w:tentative="1">
      <w:start w:val="1"/>
      <w:numFmt w:val="lowerLetter"/>
      <w:lvlText w:val="%2."/>
      <w:lvlJc w:val="left"/>
      <w:pPr>
        <w:ind w:left="1452" w:hanging="360"/>
      </w:pPr>
    </w:lvl>
    <w:lvl w:ilvl="2" w:tplc="0809001B" w:tentative="1">
      <w:start w:val="1"/>
      <w:numFmt w:val="lowerRoman"/>
      <w:lvlText w:val="%3."/>
      <w:lvlJc w:val="right"/>
      <w:pPr>
        <w:ind w:left="2172" w:hanging="180"/>
      </w:pPr>
    </w:lvl>
    <w:lvl w:ilvl="3" w:tplc="0809000F" w:tentative="1">
      <w:start w:val="1"/>
      <w:numFmt w:val="decimal"/>
      <w:lvlText w:val="%4."/>
      <w:lvlJc w:val="left"/>
      <w:pPr>
        <w:ind w:left="2892" w:hanging="360"/>
      </w:pPr>
    </w:lvl>
    <w:lvl w:ilvl="4" w:tplc="08090019" w:tentative="1">
      <w:start w:val="1"/>
      <w:numFmt w:val="lowerLetter"/>
      <w:lvlText w:val="%5."/>
      <w:lvlJc w:val="left"/>
      <w:pPr>
        <w:ind w:left="3612" w:hanging="360"/>
      </w:pPr>
    </w:lvl>
    <w:lvl w:ilvl="5" w:tplc="0809001B" w:tentative="1">
      <w:start w:val="1"/>
      <w:numFmt w:val="lowerRoman"/>
      <w:lvlText w:val="%6."/>
      <w:lvlJc w:val="right"/>
      <w:pPr>
        <w:ind w:left="4332" w:hanging="180"/>
      </w:pPr>
    </w:lvl>
    <w:lvl w:ilvl="6" w:tplc="0809000F" w:tentative="1">
      <w:start w:val="1"/>
      <w:numFmt w:val="decimal"/>
      <w:lvlText w:val="%7."/>
      <w:lvlJc w:val="left"/>
      <w:pPr>
        <w:ind w:left="5052" w:hanging="360"/>
      </w:pPr>
    </w:lvl>
    <w:lvl w:ilvl="7" w:tplc="08090019" w:tentative="1">
      <w:start w:val="1"/>
      <w:numFmt w:val="lowerLetter"/>
      <w:lvlText w:val="%8."/>
      <w:lvlJc w:val="left"/>
      <w:pPr>
        <w:ind w:left="5772" w:hanging="360"/>
      </w:pPr>
    </w:lvl>
    <w:lvl w:ilvl="8" w:tplc="0809001B" w:tentative="1">
      <w:start w:val="1"/>
      <w:numFmt w:val="lowerRoman"/>
      <w:lvlText w:val="%9."/>
      <w:lvlJc w:val="right"/>
      <w:pPr>
        <w:ind w:left="6492" w:hanging="180"/>
      </w:pPr>
    </w:lvl>
  </w:abstractNum>
  <w:abstractNum w:abstractNumId="30" w15:restartNumberingAfterBreak="0">
    <w:nsid w:val="68804F37"/>
    <w:multiLevelType w:val="hybridMultilevel"/>
    <w:tmpl w:val="60B8DC0E"/>
    <w:lvl w:ilvl="0" w:tplc="0419000B">
      <w:start w:val="1"/>
      <w:numFmt w:val="bullet"/>
      <w:lvlText w:val=""/>
      <w:lvlJc w:val="left"/>
      <w:pPr>
        <w:ind w:left="720" w:hanging="360"/>
      </w:pPr>
      <w:rPr>
        <w:rFonts w:ascii="Wingdings" w:hAnsi="Wingdings"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31" w15:restartNumberingAfterBreak="0">
    <w:nsid w:val="6BB439F9"/>
    <w:multiLevelType w:val="multilevel"/>
    <w:tmpl w:val="3C388FF8"/>
    <w:lvl w:ilvl="0">
      <w:start w:val="5"/>
      <w:numFmt w:val="decimal"/>
      <w:lvlText w:val="%1"/>
      <w:lvlJc w:val="left"/>
      <w:pPr>
        <w:ind w:left="360" w:hanging="360"/>
      </w:pPr>
      <w:rPr>
        <w:rFonts w:hint="default"/>
      </w:rPr>
    </w:lvl>
    <w:lvl w:ilvl="1">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440" w:hanging="1800"/>
      </w:pPr>
      <w:rPr>
        <w:rFonts w:hint="default"/>
      </w:rPr>
    </w:lvl>
  </w:abstractNum>
  <w:abstractNum w:abstractNumId="32" w15:restartNumberingAfterBreak="0">
    <w:nsid w:val="71BD3EE5"/>
    <w:multiLevelType w:val="hybridMultilevel"/>
    <w:tmpl w:val="367466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3544014"/>
    <w:multiLevelType w:val="multilevel"/>
    <w:tmpl w:val="ED209154"/>
    <w:lvl w:ilvl="0">
      <w:start w:val="7"/>
      <w:numFmt w:val="decimal"/>
      <w:lvlText w:val="%1.0"/>
      <w:lvlJc w:val="left"/>
      <w:pPr>
        <w:ind w:left="732"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508" w:hanging="720"/>
      </w:pPr>
      <w:rPr>
        <w:rFonts w:hint="default"/>
      </w:rPr>
    </w:lvl>
    <w:lvl w:ilvl="3">
      <w:start w:val="1"/>
      <w:numFmt w:val="decimal"/>
      <w:lvlText w:val="%1.%2.%3.%4"/>
      <w:lvlJc w:val="left"/>
      <w:pPr>
        <w:ind w:left="3216" w:hanging="720"/>
      </w:pPr>
      <w:rPr>
        <w:rFonts w:hint="default"/>
      </w:rPr>
    </w:lvl>
    <w:lvl w:ilvl="4">
      <w:start w:val="1"/>
      <w:numFmt w:val="decimal"/>
      <w:lvlText w:val="%1.%2.%3.%4.%5"/>
      <w:lvlJc w:val="left"/>
      <w:pPr>
        <w:ind w:left="4284" w:hanging="1080"/>
      </w:pPr>
      <w:rPr>
        <w:rFonts w:hint="default"/>
      </w:rPr>
    </w:lvl>
    <w:lvl w:ilvl="5">
      <w:start w:val="1"/>
      <w:numFmt w:val="decimal"/>
      <w:lvlText w:val="%1.%2.%3.%4.%5.%6"/>
      <w:lvlJc w:val="left"/>
      <w:pPr>
        <w:ind w:left="4992" w:hanging="1080"/>
      </w:pPr>
      <w:rPr>
        <w:rFonts w:hint="default"/>
      </w:rPr>
    </w:lvl>
    <w:lvl w:ilvl="6">
      <w:start w:val="1"/>
      <w:numFmt w:val="decimal"/>
      <w:lvlText w:val="%1.%2.%3.%4.%5.%6.%7"/>
      <w:lvlJc w:val="left"/>
      <w:pPr>
        <w:ind w:left="6060" w:hanging="1440"/>
      </w:pPr>
      <w:rPr>
        <w:rFonts w:hint="default"/>
      </w:rPr>
    </w:lvl>
    <w:lvl w:ilvl="7">
      <w:start w:val="1"/>
      <w:numFmt w:val="decimal"/>
      <w:lvlText w:val="%1.%2.%3.%4.%5.%6.%7.%8"/>
      <w:lvlJc w:val="left"/>
      <w:pPr>
        <w:ind w:left="6768" w:hanging="1440"/>
      </w:pPr>
      <w:rPr>
        <w:rFonts w:hint="default"/>
      </w:rPr>
    </w:lvl>
    <w:lvl w:ilvl="8">
      <w:start w:val="1"/>
      <w:numFmt w:val="decimal"/>
      <w:lvlText w:val="%1.%2.%3.%4.%5.%6.%7.%8.%9"/>
      <w:lvlJc w:val="left"/>
      <w:pPr>
        <w:ind w:left="7836" w:hanging="1800"/>
      </w:pPr>
      <w:rPr>
        <w:rFonts w:hint="default"/>
      </w:rPr>
    </w:lvl>
  </w:abstractNum>
  <w:abstractNum w:abstractNumId="34" w15:restartNumberingAfterBreak="0">
    <w:nsid w:val="7B6226C2"/>
    <w:multiLevelType w:val="multilevel"/>
    <w:tmpl w:val="427E4954"/>
    <w:lvl w:ilvl="0">
      <w:start w:val="1"/>
      <w:numFmt w:val="decimal"/>
      <w:lvlText w:val="%1.0"/>
      <w:lvlJc w:val="left"/>
      <w:pPr>
        <w:ind w:left="372" w:hanging="372"/>
      </w:pPr>
      <w:rPr>
        <w:rFonts w:hint="default"/>
        <w:b/>
      </w:rPr>
    </w:lvl>
    <w:lvl w:ilvl="1">
      <w:start w:val="1"/>
      <w:numFmt w:val="decimal"/>
      <w:lvlText w:val="%1.%2"/>
      <w:lvlJc w:val="left"/>
      <w:pPr>
        <w:ind w:left="1080" w:hanging="372"/>
      </w:pPr>
      <w:rPr>
        <w:rFonts w:hint="default"/>
      </w:rPr>
    </w:lvl>
    <w:lvl w:ilvl="2">
      <w:start w:val="1"/>
      <w:numFmt w:val="decimal"/>
      <w:lvlText w:val="%1.%2.%3"/>
      <w:lvlJc w:val="left"/>
      <w:pPr>
        <w:ind w:left="2136" w:hanging="720"/>
      </w:pPr>
      <w:rPr>
        <w:rFonts w:hint="default"/>
      </w:rPr>
    </w:lvl>
    <w:lvl w:ilvl="3">
      <w:start w:val="1"/>
      <w:numFmt w:val="decimal"/>
      <w:lvlText w:val="%1.%2.%3.%4"/>
      <w:lvlJc w:val="left"/>
      <w:pPr>
        <w:ind w:left="2844" w:hanging="720"/>
      </w:pPr>
      <w:rPr>
        <w:rFonts w:hint="default"/>
      </w:rPr>
    </w:lvl>
    <w:lvl w:ilvl="4">
      <w:start w:val="1"/>
      <w:numFmt w:val="decimal"/>
      <w:lvlText w:val="%1.%2.%3.%4.%5"/>
      <w:lvlJc w:val="left"/>
      <w:pPr>
        <w:ind w:left="3912" w:hanging="1080"/>
      </w:pPr>
      <w:rPr>
        <w:rFonts w:hint="default"/>
      </w:rPr>
    </w:lvl>
    <w:lvl w:ilvl="5">
      <w:start w:val="1"/>
      <w:numFmt w:val="decimal"/>
      <w:lvlText w:val="%1.%2.%3.%4.%5.%6"/>
      <w:lvlJc w:val="left"/>
      <w:pPr>
        <w:ind w:left="4620" w:hanging="1080"/>
      </w:pPr>
      <w:rPr>
        <w:rFonts w:hint="default"/>
      </w:rPr>
    </w:lvl>
    <w:lvl w:ilvl="6">
      <w:start w:val="1"/>
      <w:numFmt w:val="decimal"/>
      <w:lvlText w:val="%1.%2.%3.%4.%5.%6.%7"/>
      <w:lvlJc w:val="left"/>
      <w:pPr>
        <w:ind w:left="5688" w:hanging="1440"/>
      </w:pPr>
      <w:rPr>
        <w:rFonts w:hint="default"/>
      </w:rPr>
    </w:lvl>
    <w:lvl w:ilvl="7">
      <w:start w:val="1"/>
      <w:numFmt w:val="decimal"/>
      <w:lvlText w:val="%1.%2.%3.%4.%5.%6.%7.%8"/>
      <w:lvlJc w:val="left"/>
      <w:pPr>
        <w:ind w:left="6396" w:hanging="1440"/>
      </w:pPr>
      <w:rPr>
        <w:rFonts w:hint="default"/>
      </w:rPr>
    </w:lvl>
    <w:lvl w:ilvl="8">
      <w:start w:val="1"/>
      <w:numFmt w:val="decimal"/>
      <w:lvlText w:val="%1.%2.%3.%4.%5.%6.%7.%8.%9"/>
      <w:lvlJc w:val="left"/>
      <w:pPr>
        <w:ind w:left="7464" w:hanging="1800"/>
      </w:pPr>
      <w:rPr>
        <w:rFonts w:hint="default"/>
      </w:rPr>
    </w:lvl>
  </w:abstractNum>
  <w:abstractNum w:abstractNumId="35" w15:restartNumberingAfterBreak="0">
    <w:nsid w:val="7C4942D2"/>
    <w:multiLevelType w:val="hybridMultilevel"/>
    <w:tmpl w:val="5A50376E"/>
    <w:lvl w:ilvl="0" w:tplc="0419000B">
      <w:start w:val="1"/>
      <w:numFmt w:val="bullet"/>
      <w:lvlText w:val=""/>
      <w:lvlJc w:val="left"/>
      <w:pPr>
        <w:ind w:left="720" w:hanging="360"/>
      </w:pPr>
      <w:rPr>
        <w:rFonts w:ascii="Wingdings" w:hAnsi="Wingdings"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36" w15:restartNumberingAfterBreak="0">
    <w:nsid w:val="7D6A0D63"/>
    <w:multiLevelType w:val="multilevel"/>
    <w:tmpl w:val="98ECF9D8"/>
    <w:lvl w:ilvl="0">
      <w:start w:val="3"/>
      <w:numFmt w:val="decimal"/>
      <w:lvlText w:val="%1.0"/>
      <w:lvlJc w:val="left"/>
      <w:pPr>
        <w:ind w:left="360" w:hanging="360"/>
      </w:pPr>
      <w:rPr>
        <w:rFonts w:hint="default"/>
        <w:u w:val="single"/>
      </w:rPr>
    </w:lvl>
    <w:lvl w:ilvl="1">
      <w:start w:val="1"/>
      <w:numFmt w:val="decimal"/>
      <w:lvlText w:val="%1.%2"/>
      <w:lvlJc w:val="left"/>
      <w:pPr>
        <w:ind w:left="1068" w:hanging="360"/>
      </w:pPr>
      <w:rPr>
        <w:rFonts w:hint="default"/>
      </w:rPr>
    </w:lvl>
    <w:lvl w:ilvl="2">
      <w:start w:val="1"/>
      <w:numFmt w:val="decimal"/>
      <w:lvlText w:val="%1.%2.%3"/>
      <w:lvlJc w:val="left"/>
      <w:pPr>
        <w:ind w:left="2136" w:hanging="720"/>
      </w:pPr>
      <w:rPr>
        <w:rFonts w:hint="default"/>
      </w:rPr>
    </w:lvl>
    <w:lvl w:ilvl="3">
      <w:start w:val="1"/>
      <w:numFmt w:val="decimal"/>
      <w:lvlText w:val="%1.%2.%3.%4"/>
      <w:lvlJc w:val="left"/>
      <w:pPr>
        <w:ind w:left="3204" w:hanging="1080"/>
      </w:pPr>
      <w:rPr>
        <w:rFonts w:hint="default"/>
      </w:rPr>
    </w:lvl>
    <w:lvl w:ilvl="4">
      <w:start w:val="1"/>
      <w:numFmt w:val="decimal"/>
      <w:lvlText w:val="%1.%2.%3.%4.%5"/>
      <w:lvlJc w:val="left"/>
      <w:pPr>
        <w:ind w:left="3912" w:hanging="1080"/>
      </w:pPr>
      <w:rPr>
        <w:rFonts w:hint="default"/>
      </w:rPr>
    </w:lvl>
    <w:lvl w:ilvl="5">
      <w:start w:val="1"/>
      <w:numFmt w:val="decimal"/>
      <w:lvlText w:val="%1.%2.%3.%4.%5.%6"/>
      <w:lvlJc w:val="left"/>
      <w:pPr>
        <w:ind w:left="4980" w:hanging="1440"/>
      </w:pPr>
      <w:rPr>
        <w:rFonts w:hint="default"/>
      </w:rPr>
    </w:lvl>
    <w:lvl w:ilvl="6">
      <w:start w:val="1"/>
      <w:numFmt w:val="decimal"/>
      <w:lvlText w:val="%1.%2.%3.%4.%5.%6.%7"/>
      <w:lvlJc w:val="left"/>
      <w:pPr>
        <w:ind w:left="5688" w:hanging="1440"/>
      </w:pPr>
      <w:rPr>
        <w:rFonts w:hint="default"/>
      </w:rPr>
    </w:lvl>
    <w:lvl w:ilvl="7">
      <w:start w:val="1"/>
      <w:numFmt w:val="decimal"/>
      <w:lvlText w:val="%1.%2.%3.%4.%5.%6.%7.%8"/>
      <w:lvlJc w:val="left"/>
      <w:pPr>
        <w:ind w:left="6756" w:hanging="1800"/>
      </w:pPr>
      <w:rPr>
        <w:rFonts w:hint="default"/>
      </w:rPr>
    </w:lvl>
    <w:lvl w:ilvl="8">
      <w:start w:val="1"/>
      <w:numFmt w:val="decimal"/>
      <w:lvlText w:val="%1.%2.%3.%4.%5.%6.%7.%8.%9"/>
      <w:lvlJc w:val="left"/>
      <w:pPr>
        <w:ind w:left="7464" w:hanging="1800"/>
      </w:pPr>
      <w:rPr>
        <w:rFonts w:hint="default"/>
      </w:rPr>
    </w:lvl>
  </w:abstractNum>
  <w:abstractNum w:abstractNumId="37" w15:restartNumberingAfterBreak="0">
    <w:nsid w:val="7F3D095C"/>
    <w:multiLevelType w:val="hybridMultilevel"/>
    <w:tmpl w:val="6CD4958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4"/>
  </w:num>
  <w:num w:numId="2">
    <w:abstractNumId w:val="16"/>
  </w:num>
  <w:num w:numId="3">
    <w:abstractNumId w:val="28"/>
  </w:num>
  <w:num w:numId="4">
    <w:abstractNumId w:val="2"/>
  </w:num>
  <w:num w:numId="5">
    <w:abstractNumId w:val="13"/>
  </w:num>
  <w:num w:numId="6">
    <w:abstractNumId w:val="23"/>
  </w:num>
  <w:num w:numId="7">
    <w:abstractNumId w:val="15"/>
  </w:num>
  <w:num w:numId="8">
    <w:abstractNumId w:val="17"/>
  </w:num>
  <w:num w:numId="9">
    <w:abstractNumId w:val="26"/>
  </w:num>
  <w:num w:numId="10">
    <w:abstractNumId w:val="1"/>
  </w:num>
  <w:num w:numId="11">
    <w:abstractNumId w:val="5"/>
  </w:num>
  <w:num w:numId="12">
    <w:abstractNumId w:val="34"/>
  </w:num>
  <w:num w:numId="13">
    <w:abstractNumId w:val="29"/>
  </w:num>
  <w:num w:numId="14">
    <w:abstractNumId w:val="33"/>
  </w:num>
  <w:num w:numId="15">
    <w:abstractNumId w:val="31"/>
  </w:num>
  <w:num w:numId="16">
    <w:abstractNumId w:val="19"/>
  </w:num>
  <w:num w:numId="17">
    <w:abstractNumId w:val="8"/>
  </w:num>
  <w:num w:numId="18">
    <w:abstractNumId w:val="12"/>
  </w:num>
  <w:num w:numId="19">
    <w:abstractNumId w:val="35"/>
  </w:num>
  <w:num w:numId="20">
    <w:abstractNumId w:val="20"/>
  </w:num>
  <w:num w:numId="21">
    <w:abstractNumId w:val="30"/>
  </w:num>
  <w:num w:numId="22">
    <w:abstractNumId w:val="27"/>
  </w:num>
  <w:num w:numId="23">
    <w:abstractNumId w:val="22"/>
  </w:num>
  <w:num w:numId="24">
    <w:abstractNumId w:val="11"/>
  </w:num>
  <w:num w:numId="25">
    <w:abstractNumId w:val="9"/>
  </w:num>
  <w:num w:numId="26">
    <w:abstractNumId w:val="32"/>
  </w:num>
  <w:num w:numId="27">
    <w:abstractNumId w:val="25"/>
  </w:num>
  <w:num w:numId="28">
    <w:abstractNumId w:val="24"/>
  </w:num>
  <w:num w:numId="29">
    <w:abstractNumId w:val="14"/>
  </w:num>
  <w:num w:numId="30">
    <w:abstractNumId w:val="3"/>
  </w:num>
  <w:num w:numId="31">
    <w:abstractNumId w:val="6"/>
  </w:num>
  <w:num w:numId="32">
    <w:abstractNumId w:val="21"/>
  </w:num>
  <w:num w:numId="33">
    <w:abstractNumId w:val="7"/>
  </w:num>
  <w:num w:numId="34">
    <w:abstractNumId w:val="0"/>
  </w:num>
  <w:num w:numId="35">
    <w:abstractNumId w:val="36"/>
  </w:num>
  <w:num w:numId="36">
    <w:abstractNumId w:val="10"/>
  </w:num>
  <w:num w:numId="37">
    <w:abstractNumId w:val="37"/>
  </w:num>
  <w:num w:numId="38">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08"/>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36107"/>
    <w:rsid w:val="000116FC"/>
    <w:rsid w:val="00036498"/>
    <w:rsid w:val="0008517D"/>
    <w:rsid w:val="00097C3B"/>
    <w:rsid w:val="000A4160"/>
    <w:rsid w:val="000C69C8"/>
    <w:rsid w:val="000E7D39"/>
    <w:rsid w:val="00104934"/>
    <w:rsid w:val="00110CF6"/>
    <w:rsid w:val="00111FDB"/>
    <w:rsid w:val="0016242B"/>
    <w:rsid w:val="00192B2B"/>
    <w:rsid w:val="001B4EA7"/>
    <w:rsid w:val="001E38F6"/>
    <w:rsid w:val="00216069"/>
    <w:rsid w:val="00217BE6"/>
    <w:rsid w:val="00252B87"/>
    <w:rsid w:val="002535DE"/>
    <w:rsid w:val="00267CF5"/>
    <w:rsid w:val="002901BD"/>
    <w:rsid w:val="002C0C68"/>
    <w:rsid w:val="002C74F5"/>
    <w:rsid w:val="002E46D8"/>
    <w:rsid w:val="00370360"/>
    <w:rsid w:val="00381938"/>
    <w:rsid w:val="003C5CC4"/>
    <w:rsid w:val="003E1FA4"/>
    <w:rsid w:val="00436107"/>
    <w:rsid w:val="00436518"/>
    <w:rsid w:val="00454712"/>
    <w:rsid w:val="004735BF"/>
    <w:rsid w:val="004A68EE"/>
    <w:rsid w:val="004B2035"/>
    <w:rsid w:val="004B7E16"/>
    <w:rsid w:val="004C268A"/>
    <w:rsid w:val="004D6189"/>
    <w:rsid w:val="004E511A"/>
    <w:rsid w:val="00505923"/>
    <w:rsid w:val="00512533"/>
    <w:rsid w:val="00526F51"/>
    <w:rsid w:val="00537CE7"/>
    <w:rsid w:val="00542D87"/>
    <w:rsid w:val="00566B1E"/>
    <w:rsid w:val="00570218"/>
    <w:rsid w:val="00577CA5"/>
    <w:rsid w:val="00582FD6"/>
    <w:rsid w:val="00584B11"/>
    <w:rsid w:val="00593483"/>
    <w:rsid w:val="005A5446"/>
    <w:rsid w:val="005B2D1D"/>
    <w:rsid w:val="005D01B8"/>
    <w:rsid w:val="005D2348"/>
    <w:rsid w:val="005D4CF0"/>
    <w:rsid w:val="005E38E2"/>
    <w:rsid w:val="006002A3"/>
    <w:rsid w:val="006067CB"/>
    <w:rsid w:val="00621129"/>
    <w:rsid w:val="00622722"/>
    <w:rsid w:val="0063273E"/>
    <w:rsid w:val="0064139E"/>
    <w:rsid w:val="00650730"/>
    <w:rsid w:val="00651702"/>
    <w:rsid w:val="00667451"/>
    <w:rsid w:val="006A20F4"/>
    <w:rsid w:val="006B1A02"/>
    <w:rsid w:val="006B2921"/>
    <w:rsid w:val="006B55C4"/>
    <w:rsid w:val="006C3FEF"/>
    <w:rsid w:val="006D291C"/>
    <w:rsid w:val="006E0C8C"/>
    <w:rsid w:val="007022B3"/>
    <w:rsid w:val="0070303C"/>
    <w:rsid w:val="00712BB5"/>
    <w:rsid w:val="0072113E"/>
    <w:rsid w:val="00724CB8"/>
    <w:rsid w:val="007250B5"/>
    <w:rsid w:val="007301D6"/>
    <w:rsid w:val="007534C0"/>
    <w:rsid w:val="007536CE"/>
    <w:rsid w:val="00774EDD"/>
    <w:rsid w:val="00784EA3"/>
    <w:rsid w:val="007C014B"/>
    <w:rsid w:val="007D5161"/>
    <w:rsid w:val="007E4188"/>
    <w:rsid w:val="007F4F92"/>
    <w:rsid w:val="007F743C"/>
    <w:rsid w:val="00827A6C"/>
    <w:rsid w:val="00831AF8"/>
    <w:rsid w:val="008326A1"/>
    <w:rsid w:val="00834029"/>
    <w:rsid w:val="00834BD8"/>
    <w:rsid w:val="00852D4E"/>
    <w:rsid w:val="00856881"/>
    <w:rsid w:val="008653E3"/>
    <w:rsid w:val="008850CC"/>
    <w:rsid w:val="0089047E"/>
    <w:rsid w:val="008A2A28"/>
    <w:rsid w:val="008C0E0C"/>
    <w:rsid w:val="008C367A"/>
    <w:rsid w:val="008C6830"/>
    <w:rsid w:val="008C79DF"/>
    <w:rsid w:val="008D37CC"/>
    <w:rsid w:val="008D6B8D"/>
    <w:rsid w:val="00920957"/>
    <w:rsid w:val="00920BA8"/>
    <w:rsid w:val="00925661"/>
    <w:rsid w:val="00931554"/>
    <w:rsid w:val="00936B01"/>
    <w:rsid w:val="00940A97"/>
    <w:rsid w:val="00961F71"/>
    <w:rsid w:val="009633CC"/>
    <w:rsid w:val="0096575E"/>
    <w:rsid w:val="009B31F3"/>
    <w:rsid w:val="009B375B"/>
    <w:rsid w:val="009E6C72"/>
    <w:rsid w:val="009F0EB5"/>
    <w:rsid w:val="00A01656"/>
    <w:rsid w:val="00A054F0"/>
    <w:rsid w:val="00A1424A"/>
    <w:rsid w:val="00A2230A"/>
    <w:rsid w:val="00A32422"/>
    <w:rsid w:val="00A475CF"/>
    <w:rsid w:val="00A50E3D"/>
    <w:rsid w:val="00A61285"/>
    <w:rsid w:val="00A8763B"/>
    <w:rsid w:val="00AA01BD"/>
    <w:rsid w:val="00AA0621"/>
    <w:rsid w:val="00AA11B5"/>
    <w:rsid w:val="00AB6C6A"/>
    <w:rsid w:val="00AD1C62"/>
    <w:rsid w:val="00AE4B6D"/>
    <w:rsid w:val="00B002A7"/>
    <w:rsid w:val="00B020FD"/>
    <w:rsid w:val="00B03B31"/>
    <w:rsid w:val="00B85AA2"/>
    <w:rsid w:val="00BA37D6"/>
    <w:rsid w:val="00BA5F24"/>
    <w:rsid w:val="00BA7428"/>
    <w:rsid w:val="00BC1274"/>
    <w:rsid w:val="00BF3022"/>
    <w:rsid w:val="00C019F5"/>
    <w:rsid w:val="00C05BFF"/>
    <w:rsid w:val="00C16758"/>
    <w:rsid w:val="00C27671"/>
    <w:rsid w:val="00C42A2B"/>
    <w:rsid w:val="00C44989"/>
    <w:rsid w:val="00C67E30"/>
    <w:rsid w:val="00C717B8"/>
    <w:rsid w:val="00C76D2B"/>
    <w:rsid w:val="00CC07AA"/>
    <w:rsid w:val="00CE1B44"/>
    <w:rsid w:val="00D01C74"/>
    <w:rsid w:val="00D166CF"/>
    <w:rsid w:val="00D305CE"/>
    <w:rsid w:val="00D36B30"/>
    <w:rsid w:val="00D416A4"/>
    <w:rsid w:val="00D460EC"/>
    <w:rsid w:val="00D534FD"/>
    <w:rsid w:val="00D9177D"/>
    <w:rsid w:val="00DA75E9"/>
    <w:rsid w:val="00DB6257"/>
    <w:rsid w:val="00DC11B2"/>
    <w:rsid w:val="00DD0D5C"/>
    <w:rsid w:val="00DD267A"/>
    <w:rsid w:val="00DD3164"/>
    <w:rsid w:val="00DE1D1E"/>
    <w:rsid w:val="00DF13A3"/>
    <w:rsid w:val="00DF16D2"/>
    <w:rsid w:val="00E0446C"/>
    <w:rsid w:val="00E46172"/>
    <w:rsid w:val="00E64DDC"/>
    <w:rsid w:val="00E72344"/>
    <w:rsid w:val="00E84851"/>
    <w:rsid w:val="00E96B35"/>
    <w:rsid w:val="00EC2964"/>
    <w:rsid w:val="00EC5040"/>
    <w:rsid w:val="00EE1CC6"/>
    <w:rsid w:val="00F23410"/>
    <w:rsid w:val="00F3439C"/>
    <w:rsid w:val="00F368CA"/>
    <w:rsid w:val="00F5319A"/>
    <w:rsid w:val="00F70BDB"/>
    <w:rsid w:val="00FA3616"/>
    <w:rsid w:val="00FC1C1D"/>
    <w:rsid w:val="00FE5F39"/>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ED0959A"/>
  <w15:chartTrackingRefBased/>
  <w15:docId w15:val="{B3DD0E57-5A94-4873-B021-E76C72E8D4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s-E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110CF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s-ES"/>
    </w:rPr>
  </w:style>
  <w:style w:type="paragraph" w:styleId="Heading2">
    <w:name w:val="heading 2"/>
    <w:basedOn w:val="Normal"/>
    <w:next w:val="Normal"/>
    <w:link w:val="Heading2Char"/>
    <w:uiPriority w:val="9"/>
    <w:unhideWhenUsed/>
    <w:qFormat/>
    <w:rsid w:val="0085688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DF16D2"/>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DF16D2"/>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C5CC4"/>
    <w:pPr>
      <w:ind w:left="720"/>
      <w:contextualSpacing/>
    </w:pPr>
  </w:style>
  <w:style w:type="character" w:customStyle="1" w:styleId="word1">
    <w:name w:val="word1"/>
    <w:basedOn w:val="DefaultParagraphFont"/>
    <w:rsid w:val="007F4F92"/>
  </w:style>
  <w:style w:type="paragraph" w:styleId="NormalWeb">
    <w:name w:val="Normal (Web)"/>
    <w:basedOn w:val="Normal"/>
    <w:uiPriority w:val="99"/>
    <w:unhideWhenUsed/>
    <w:rsid w:val="005A5446"/>
    <w:pPr>
      <w:spacing w:before="100" w:beforeAutospacing="1" w:after="100" w:afterAutospacing="1" w:line="240" w:lineRule="auto"/>
    </w:pPr>
    <w:rPr>
      <w:rFonts w:ascii="Times New Roman" w:eastAsia="Times New Roman" w:hAnsi="Times New Roman" w:cs="Times New Roman"/>
      <w:sz w:val="24"/>
      <w:szCs w:val="24"/>
      <w:lang w:eastAsia="es-ES"/>
    </w:rPr>
  </w:style>
  <w:style w:type="table" w:styleId="TableGrid">
    <w:name w:val="Table Grid"/>
    <w:basedOn w:val="TableNormal"/>
    <w:uiPriority w:val="59"/>
    <w:rsid w:val="00BA5F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110CF6"/>
    <w:rPr>
      <w:rFonts w:ascii="Times New Roman" w:eastAsia="Times New Roman" w:hAnsi="Times New Roman" w:cs="Times New Roman"/>
      <w:b/>
      <w:bCs/>
      <w:kern w:val="36"/>
      <w:sz w:val="48"/>
      <w:szCs w:val="48"/>
      <w:lang w:eastAsia="es-ES"/>
    </w:rPr>
  </w:style>
  <w:style w:type="paragraph" w:styleId="BalloonText">
    <w:name w:val="Balloon Text"/>
    <w:basedOn w:val="Normal"/>
    <w:link w:val="BalloonTextChar"/>
    <w:uiPriority w:val="99"/>
    <w:semiHidden/>
    <w:unhideWhenUsed/>
    <w:rsid w:val="008653E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653E3"/>
    <w:rPr>
      <w:rFonts w:ascii="Segoe UI" w:hAnsi="Segoe UI" w:cs="Segoe UI"/>
      <w:sz w:val="18"/>
      <w:szCs w:val="18"/>
    </w:rPr>
  </w:style>
  <w:style w:type="paragraph" w:styleId="Header">
    <w:name w:val="header"/>
    <w:basedOn w:val="Normal"/>
    <w:link w:val="HeaderChar"/>
    <w:uiPriority w:val="99"/>
    <w:unhideWhenUsed/>
    <w:rsid w:val="00724C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4CB8"/>
  </w:style>
  <w:style w:type="paragraph" w:styleId="Footer">
    <w:name w:val="footer"/>
    <w:basedOn w:val="Normal"/>
    <w:link w:val="FooterChar"/>
    <w:uiPriority w:val="99"/>
    <w:unhideWhenUsed/>
    <w:rsid w:val="00724C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4CB8"/>
  </w:style>
  <w:style w:type="paragraph" w:customStyle="1" w:styleId="msonormal0">
    <w:name w:val="msonormal"/>
    <w:basedOn w:val="Normal"/>
    <w:rsid w:val="00920957"/>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apple-converted-space">
    <w:name w:val="apple-converted-space"/>
    <w:basedOn w:val="DefaultParagraphFont"/>
    <w:rsid w:val="00A2230A"/>
  </w:style>
  <w:style w:type="paragraph" w:customStyle="1" w:styleId="trt0xe">
    <w:name w:val="trt0xe"/>
    <w:basedOn w:val="Normal"/>
    <w:rsid w:val="00436518"/>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TOCHeading">
    <w:name w:val="TOC Heading"/>
    <w:basedOn w:val="Heading1"/>
    <w:next w:val="Normal"/>
    <w:uiPriority w:val="39"/>
    <w:unhideWhenUsed/>
    <w:qFormat/>
    <w:rsid w:val="00856881"/>
    <w:pPr>
      <w:keepNext/>
      <w:keepLines/>
      <w:spacing w:before="480" w:beforeAutospacing="0" w:after="0" w:afterAutospacing="0" w:line="276" w:lineRule="auto"/>
      <w:outlineLvl w:val="9"/>
    </w:pPr>
    <w:rPr>
      <w:rFonts w:asciiTheme="majorHAnsi" w:eastAsiaTheme="majorEastAsia" w:hAnsiTheme="majorHAnsi" w:cstheme="majorBidi"/>
      <w:color w:val="2E74B5" w:themeColor="accent1" w:themeShade="BF"/>
      <w:kern w:val="0"/>
      <w:sz w:val="28"/>
      <w:szCs w:val="28"/>
      <w:lang w:val="en-US" w:eastAsia="en-US"/>
    </w:rPr>
  </w:style>
  <w:style w:type="paragraph" w:styleId="TOC1">
    <w:name w:val="toc 1"/>
    <w:basedOn w:val="Normal"/>
    <w:next w:val="Normal"/>
    <w:autoRedefine/>
    <w:uiPriority w:val="39"/>
    <w:unhideWhenUsed/>
    <w:rsid w:val="00856881"/>
    <w:pPr>
      <w:spacing w:before="360" w:after="360"/>
    </w:pPr>
    <w:rPr>
      <w:rFonts w:cstheme="minorHAnsi"/>
      <w:b/>
      <w:bCs/>
      <w:caps/>
      <w:u w:val="single"/>
    </w:rPr>
  </w:style>
  <w:style w:type="paragraph" w:styleId="TOC2">
    <w:name w:val="toc 2"/>
    <w:basedOn w:val="Normal"/>
    <w:next w:val="Normal"/>
    <w:autoRedefine/>
    <w:uiPriority w:val="39"/>
    <w:unhideWhenUsed/>
    <w:rsid w:val="00856881"/>
    <w:pPr>
      <w:spacing w:after="0"/>
    </w:pPr>
    <w:rPr>
      <w:rFonts w:cstheme="minorHAnsi"/>
      <w:b/>
      <w:bCs/>
      <w:smallCaps/>
    </w:rPr>
  </w:style>
  <w:style w:type="paragraph" w:styleId="TOC3">
    <w:name w:val="toc 3"/>
    <w:basedOn w:val="Normal"/>
    <w:next w:val="Normal"/>
    <w:autoRedefine/>
    <w:uiPriority w:val="39"/>
    <w:unhideWhenUsed/>
    <w:rsid w:val="00856881"/>
    <w:pPr>
      <w:spacing w:after="0"/>
    </w:pPr>
    <w:rPr>
      <w:rFonts w:cstheme="minorHAnsi"/>
      <w:smallCaps/>
    </w:rPr>
  </w:style>
  <w:style w:type="paragraph" w:styleId="TOC4">
    <w:name w:val="toc 4"/>
    <w:basedOn w:val="Normal"/>
    <w:next w:val="Normal"/>
    <w:autoRedefine/>
    <w:uiPriority w:val="39"/>
    <w:unhideWhenUsed/>
    <w:rsid w:val="00856881"/>
    <w:pPr>
      <w:spacing w:after="0"/>
    </w:pPr>
    <w:rPr>
      <w:rFonts w:cstheme="minorHAnsi"/>
    </w:rPr>
  </w:style>
  <w:style w:type="paragraph" w:styleId="TOC5">
    <w:name w:val="toc 5"/>
    <w:basedOn w:val="Normal"/>
    <w:next w:val="Normal"/>
    <w:autoRedefine/>
    <w:uiPriority w:val="39"/>
    <w:unhideWhenUsed/>
    <w:rsid w:val="00856881"/>
    <w:pPr>
      <w:spacing w:after="0"/>
    </w:pPr>
    <w:rPr>
      <w:rFonts w:cstheme="minorHAnsi"/>
    </w:rPr>
  </w:style>
  <w:style w:type="paragraph" w:styleId="TOC6">
    <w:name w:val="toc 6"/>
    <w:basedOn w:val="Normal"/>
    <w:next w:val="Normal"/>
    <w:autoRedefine/>
    <w:uiPriority w:val="39"/>
    <w:unhideWhenUsed/>
    <w:rsid w:val="00856881"/>
    <w:pPr>
      <w:spacing w:after="0"/>
    </w:pPr>
    <w:rPr>
      <w:rFonts w:cstheme="minorHAnsi"/>
    </w:rPr>
  </w:style>
  <w:style w:type="paragraph" w:styleId="TOC7">
    <w:name w:val="toc 7"/>
    <w:basedOn w:val="Normal"/>
    <w:next w:val="Normal"/>
    <w:autoRedefine/>
    <w:uiPriority w:val="39"/>
    <w:unhideWhenUsed/>
    <w:rsid w:val="00856881"/>
    <w:pPr>
      <w:spacing w:after="0"/>
    </w:pPr>
    <w:rPr>
      <w:rFonts w:cstheme="minorHAnsi"/>
    </w:rPr>
  </w:style>
  <w:style w:type="paragraph" w:styleId="TOC8">
    <w:name w:val="toc 8"/>
    <w:basedOn w:val="Normal"/>
    <w:next w:val="Normal"/>
    <w:autoRedefine/>
    <w:uiPriority w:val="39"/>
    <w:unhideWhenUsed/>
    <w:rsid w:val="00856881"/>
    <w:pPr>
      <w:spacing w:after="0"/>
    </w:pPr>
    <w:rPr>
      <w:rFonts w:cstheme="minorHAnsi"/>
    </w:rPr>
  </w:style>
  <w:style w:type="paragraph" w:styleId="TOC9">
    <w:name w:val="toc 9"/>
    <w:basedOn w:val="Normal"/>
    <w:next w:val="Normal"/>
    <w:autoRedefine/>
    <w:uiPriority w:val="39"/>
    <w:unhideWhenUsed/>
    <w:rsid w:val="00856881"/>
    <w:pPr>
      <w:spacing w:after="0"/>
    </w:pPr>
    <w:rPr>
      <w:rFonts w:cstheme="minorHAnsi"/>
    </w:rPr>
  </w:style>
  <w:style w:type="character" w:customStyle="1" w:styleId="Heading2Char">
    <w:name w:val="Heading 2 Char"/>
    <w:basedOn w:val="DefaultParagraphFont"/>
    <w:link w:val="Heading2"/>
    <w:uiPriority w:val="9"/>
    <w:rsid w:val="00856881"/>
    <w:rPr>
      <w:rFonts w:asciiTheme="majorHAnsi" w:eastAsiaTheme="majorEastAsia" w:hAnsiTheme="majorHAnsi" w:cstheme="majorBidi"/>
      <w:color w:val="2E74B5" w:themeColor="accent1" w:themeShade="BF"/>
      <w:sz w:val="26"/>
      <w:szCs w:val="26"/>
    </w:rPr>
  </w:style>
  <w:style w:type="character" w:customStyle="1" w:styleId="Heading4Char">
    <w:name w:val="Heading 4 Char"/>
    <w:basedOn w:val="DefaultParagraphFont"/>
    <w:link w:val="Heading4"/>
    <w:uiPriority w:val="9"/>
    <w:rsid w:val="00DF16D2"/>
    <w:rPr>
      <w:rFonts w:asciiTheme="majorHAnsi" w:eastAsiaTheme="majorEastAsia" w:hAnsiTheme="majorHAnsi" w:cstheme="majorBidi"/>
      <w:i/>
      <w:iCs/>
      <w:color w:val="2E74B5" w:themeColor="accent1" w:themeShade="BF"/>
    </w:rPr>
  </w:style>
  <w:style w:type="character" w:customStyle="1" w:styleId="Heading3Char">
    <w:name w:val="Heading 3 Char"/>
    <w:basedOn w:val="DefaultParagraphFont"/>
    <w:link w:val="Heading3"/>
    <w:uiPriority w:val="9"/>
    <w:rsid w:val="00DF16D2"/>
    <w:rPr>
      <w:rFonts w:asciiTheme="majorHAnsi" w:eastAsiaTheme="majorEastAsia" w:hAnsiTheme="majorHAnsi" w:cstheme="majorBidi"/>
      <w:color w:val="1F4D78" w:themeColor="accent1" w:themeShade="7F"/>
      <w:sz w:val="24"/>
      <w:szCs w:val="24"/>
    </w:rPr>
  </w:style>
  <w:style w:type="paragraph" w:styleId="NoSpacing">
    <w:name w:val="No Spacing"/>
    <w:uiPriority w:val="1"/>
    <w:qFormat/>
    <w:rsid w:val="000A4160"/>
    <w:pPr>
      <w:spacing w:after="0" w:line="240" w:lineRule="auto"/>
    </w:pPr>
  </w:style>
  <w:style w:type="paragraph" w:styleId="Title">
    <w:name w:val="Title"/>
    <w:basedOn w:val="Normal"/>
    <w:next w:val="Normal"/>
    <w:link w:val="TitleChar"/>
    <w:uiPriority w:val="10"/>
    <w:qFormat/>
    <w:rsid w:val="000A416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4160"/>
    <w:rPr>
      <w:rFonts w:asciiTheme="majorHAnsi" w:eastAsiaTheme="majorEastAsia" w:hAnsiTheme="majorHAnsi" w:cstheme="majorBidi"/>
      <w:spacing w:val="-10"/>
      <w:kern w:val="28"/>
      <w:sz w:val="56"/>
      <w:szCs w:val="56"/>
    </w:rPr>
  </w:style>
  <w:style w:type="character" w:styleId="Strong">
    <w:name w:val="Strong"/>
    <w:basedOn w:val="DefaultParagraphFont"/>
    <w:uiPriority w:val="22"/>
    <w:qFormat/>
    <w:rsid w:val="000A4160"/>
    <w:rPr>
      <w:b/>
      <w:bCs/>
    </w:rPr>
  </w:style>
  <w:style w:type="character" w:styleId="BookTitle">
    <w:name w:val="Book Title"/>
    <w:basedOn w:val="DefaultParagraphFont"/>
    <w:uiPriority w:val="33"/>
    <w:qFormat/>
    <w:rsid w:val="000A4160"/>
    <w:rPr>
      <w:b/>
      <w:bCs/>
      <w:i/>
      <w:iCs/>
      <w:spacing w:val="5"/>
    </w:rPr>
  </w:style>
  <w:style w:type="character" w:styleId="IntenseEmphasis">
    <w:name w:val="Intense Emphasis"/>
    <w:basedOn w:val="DefaultParagraphFont"/>
    <w:uiPriority w:val="21"/>
    <w:qFormat/>
    <w:rsid w:val="000A4160"/>
    <w:rPr>
      <w:i/>
      <w:iCs/>
      <w:color w:val="5B9BD5" w:themeColor="accent1"/>
    </w:rPr>
  </w:style>
  <w:style w:type="character" w:styleId="IntenseReference">
    <w:name w:val="Intense Reference"/>
    <w:basedOn w:val="DefaultParagraphFont"/>
    <w:uiPriority w:val="32"/>
    <w:qFormat/>
    <w:rsid w:val="000A4160"/>
    <w:rPr>
      <w:b/>
      <w:bCs/>
      <w:smallCaps/>
      <w:color w:val="5B9BD5" w:themeColor="accent1"/>
      <w:spacing w:val="5"/>
    </w:rPr>
  </w:style>
  <w:style w:type="character" w:styleId="Hyperlink">
    <w:name w:val="Hyperlink"/>
    <w:basedOn w:val="DefaultParagraphFont"/>
    <w:uiPriority w:val="99"/>
    <w:unhideWhenUsed/>
    <w:rsid w:val="00A50E3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5750243">
      <w:bodyDiv w:val="1"/>
      <w:marLeft w:val="0"/>
      <w:marRight w:val="0"/>
      <w:marTop w:val="0"/>
      <w:marBottom w:val="0"/>
      <w:divBdr>
        <w:top w:val="none" w:sz="0" w:space="0" w:color="auto"/>
        <w:left w:val="none" w:sz="0" w:space="0" w:color="auto"/>
        <w:bottom w:val="none" w:sz="0" w:space="0" w:color="auto"/>
        <w:right w:val="none" w:sz="0" w:space="0" w:color="auto"/>
      </w:divBdr>
    </w:div>
    <w:div w:id="296574591">
      <w:bodyDiv w:val="1"/>
      <w:marLeft w:val="0"/>
      <w:marRight w:val="0"/>
      <w:marTop w:val="0"/>
      <w:marBottom w:val="0"/>
      <w:divBdr>
        <w:top w:val="none" w:sz="0" w:space="0" w:color="auto"/>
        <w:left w:val="none" w:sz="0" w:space="0" w:color="auto"/>
        <w:bottom w:val="none" w:sz="0" w:space="0" w:color="auto"/>
        <w:right w:val="none" w:sz="0" w:space="0" w:color="auto"/>
      </w:divBdr>
      <w:divsChild>
        <w:div w:id="159396231">
          <w:marLeft w:val="-108"/>
          <w:marRight w:val="0"/>
          <w:marTop w:val="0"/>
          <w:marBottom w:val="0"/>
          <w:divBdr>
            <w:top w:val="none" w:sz="0" w:space="0" w:color="auto"/>
            <w:left w:val="none" w:sz="0" w:space="0" w:color="auto"/>
            <w:bottom w:val="none" w:sz="0" w:space="0" w:color="auto"/>
            <w:right w:val="none" w:sz="0" w:space="0" w:color="auto"/>
          </w:divBdr>
        </w:div>
      </w:divsChild>
    </w:div>
    <w:div w:id="360671301">
      <w:bodyDiv w:val="1"/>
      <w:marLeft w:val="0"/>
      <w:marRight w:val="0"/>
      <w:marTop w:val="0"/>
      <w:marBottom w:val="0"/>
      <w:divBdr>
        <w:top w:val="none" w:sz="0" w:space="0" w:color="auto"/>
        <w:left w:val="none" w:sz="0" w:space="0" w:color="auto"/>
        <w:bottom w:val="none" w:sz="0" w:space="0" w:color="auto"/>
        <w:right w:val="none" w:sz="0" w:space="0" w:color="auto"/>
      </w:divBdr>
    </w:div>
    <w:div w:id="1063329521">
      <w:bodyDiv w:val="1"/>
      <w:marLeft w:val="0"/>
      <w:marRight w:val="0"/>
      <w:marTop w:val="0"/>
      <w:marBottom w:val="0"/>
      <w:divBdr>
        <w:top w:val="none" w:sz="0" w:space="0" w:color="auto"/>
        <w:left w:val="none" w:sz="0" w:space="0" w:color="auto"/>
        <w:bottom w:val="none" w:sz="0" w:space="0" w:color="auto"/>
        <w:right w:val="none" w:sz="0" w:space="0" w:color="auto"/>
      </w:divBdr>
    </w:div>
    <w:div w:id="1488401958">
      <w:bodyDiv w:val="1"/>
      <w:marLeft w:val="0"/>
      <w:marRight w:val="0"/>
      <w:marTop w:val="0"/>
      <w:marBottom w:val="0"/>
      <w:divBdr>
        <w:top w:val="none" w:sz="0" w:space="0" w:color="auto"/>
        <w:left w:val="none" w:sz="0" w:space="0" w:color="auto"/>
        <w:bottom w:val="none" w:sz="0" w:space="0" w:color="auto"/>
        <w:right w:val="none" w:sz="0" w:space="0" w:color="auto"/>
      </w:divBdr>
    </w:div>
    <w:div w:id="17588653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Chi08</b:Tag>
    <b:SourceType>BookSection</b:SourceType>
    <b:Guid>{FCF4A39B-85D6-4D89-806B-BD826EE9ADDE}</b:Guid>
    <b:Author>
      <b:Author>
        <b:NameList>
          <b:Person>
            <b:Last>Child</b:Last>
            <b:First>Lee</b:First>
          </b:Person>
        </b:NameList>
      </b:Author>
      <b:Editor>
        <b:NameList>
          <b:Person>
            <b:Last>01</b:Last>
          </b:Person>
        </b:NameList>
      </b:Editor>
    </b:Author>
    <b:Title>Nothing to lose</b:Title>
    <b:Year>2008</b:Year>
    <b:City>United Kingdom</b:City>
    <b:Publisher>Bantam Press</b:Publisher>
    <b:RefOrder>1</b:RefOrder>
  </b:Source>
</b:Sources>
</file>

<file path=customXml/itemProps1.xml><?xml version="1.0" encoding="utf-8"?>
<ds:datastoreItem xmlns:ds="http://schemas.openxmlformats.org/officeDocument/2006/customXml" ds:itemID="{B18EE877-B573-43AB-AE88-81CA59F9A7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36</Pages>
  <Words>10699</Words>
  <Characters>60990</Characters>
  <Application>Microsoft Office Word</Application>
  <DocSecurity>0</DocSecurity>
  <Lines>508</Lines>
  <Paragraphs>143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Portatil 2</dc:creator>
  <cp:keywords/>
  <dc:description/>
  <cp:lastModifiedBy>antonio fernandez ramos</cp:lastModifiedBy>
  <cp:revision>4</cp:revision>
  <dcterms:created xsi:type="dcterms:W3CDTF">2019-09-01T15:48:00Z</dcterms:created>
  <dcterms:modified xsi:type="dcterms:W3CDTF">2019-09-01T16:51:00Z</dcterms:modified>
</cp:coreProperties>
</file>