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7DE7A2" w14:textId="09B4837C" w:rsidR="004C2686" w:rsidRPr="00C5475C" w:rsidRDefault="004C2686" w:rsidP="004C2686">
      <w:pPr>
        <w:rPr>
          <w:rFonts w:ascii="Calibri" w:hAnsi="Calibri" w:cs="Calibri"/>
        </w:rPr>
      </w:pPr>
      <w:r w:rsidRPr="00C5475C">
        <w:rPr>
          <w:rFonts w:ascii="Calibri" w:hAnsi="Calibri" w:cs="Calibri"/>
          <w:noProof/>
        </w:rPr>
        <w:drawing>
          <wp:inline distT="0" distB="0" distL="0" distR="0" wp14:anchorId="71069F35" wp14:editId="4C393851">
            <wp:extent cx="2209800" cy="739140"/>
            <wp:effectExtent l="0" t="0" r="0" b="3810"/>
            <wp:docPr id="840244791" name="Picture 4"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244791" name="Picture 4" descr="A close 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r w:rsidRPr="00C5475C">
        <w:rPr>
          <w:rFonts w:ascii="Calibri" w:hAnsi="Calibri" w:cs="Calibri"/>
        </w:rPr>
        <w:t> </w:t>
      </w:r>
    </w:p>
    <w:p w14:paraId="152C2099" w14:textId="4A39503B" w:rsidR="004C2686" w:rsidRPr="00C5475C" w:rsidRDefault="004C2686" w:rsidP="004C2686">
      <w:pPr>
        <w:jc w:val="center"/>
        <w:rPr>
          <w:rFonts w:ascii="Calibri" w:hAnsi="Calibri" w:cs="Calibri"/>
        </w:rPr>
      </w:pPr>
      <w:r w:rsidRPr="00C5475C">
        <w:rPr>
          <w:rFonts w:ascii="Calibri" w:hAnsi="Calibri" w:cs="Calibri"/>
        </w:rPr>
        <w:t>Applied Leadership and Management in the Workplace </w:t>
      </w:r>
      <w:r w:rsidRPr="00C5475C">
        <w:rPr>
          <w:rFonts w:ascii="Calibri" w:hAnsi="Calibri" w:cs="Calibri"/>
        </w:rPr>
        <w:br/>
        <w:t>Module Assignment Submission  </w:t>
      </w:r>
      <w:r w:rsidRPr="00C5475C">
        <w:rPr>
          <w:rFonts w:ascii="Calibri" w:hAnsi="Calibri" w:cs="Calibri"/>
        </w:rPr>
        <w:br/>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25"/>
        <w:gridCol w:w="5760"/>
      </w:tblGrid>
      <w:tr w:rsidR="004C2686" w:rsidRPr="00C5475C" w14:paraId="303A26A1" w14:textId="77777777" w:rsidTr="004C2686">
        <w:trPr>
          <w:trHeight w:val="300"/>
        </w:trPr>
        <w:tc>
          <w:tcPr>
            <w:tcW w:w="3225" w:type="dxa"/>
            <w:tcBorders>
              <w:top w:val="single" w:sz="6" w:space="0" w:color="000000"/>
              <w:left w:val="single" w:sz="6" w:space="0" w:color="000000"/>
              <w:bottom w:val="single" w:sz="6" w:space="0" w:color="000000"/>
              <w:right w:val="single" w:sz="6" w:space="0" w:color="000000"/>
            </w:tcBorders>
            <w:shd w:val="clear" w:color="auto" w:fill="D9D9D9"/>
            <w:hideMark/>
          </w:tcPr>
          <w:p w14:paraId="58EB52E4" w14:textId="77777777" w:rsidR="004C2686" w:rsidRPr="00C5475C" w:rsidRDefault="004C2686" w:rsidP="004C2686">
            <w:pPr>
              <w:rPr>
                <w:rFonts w:ascii="Calibri" w:hAnsi="Calibri" w:cs="Calibri"/>
              </w:rPr>
            </w:pPr>
            <w:r w:rsidRPr="00C5475C">
              <w:rPr>
                <w:rFonts w:ascii="Calibri" w:hAnsi="Calibri" w:cs="Calibri"/>
              </w:rPr>
              <w:t>Student Name: </w:t>
            </w:r>
          </w:p>
        </w:tc>
        <w:tc>
          <w:tcPr>
            <w:tcW w:w="5760" w:type="dxa"/>
            <w:tcBorders>
              <w:top w:val="single" w:sz="6" w:space="0" w:color="000000"/>
              <w:left w:val="single" w:sz="6" w:space="0" w:color="000000"/>
              <w:bottom w:val="single" w:sz="6" w:space="0" w:color="000000"/>
              <w:right w:val="single" w:sz="6" w:space="0" w:color="000000"/>
            </w:tcBorders>
            <w:shd w:val="clear" w:color="auto" w:fill="auto"/>
            <w:hideMark/>
          </w:tcPr>
          <w:p w14:paraId="56D7CF57" w14:textId="77777777" w:rsidR="004C2686" w:rsidRPr="00C5475C" w:rsidRDefault="004C2686" w:rsidP="004C2686">
            <w:pPr>
              <w:rPr>
                <w:rFonts w:ascii="Calibri" w:hAnsi="Calibri" w:cs="Calibri"/>
              </w:rPr>
            </w:pPr>
            <w:r w:rsidRPr="00C5475C">
              <w:rPr>
                <w:rFonts w:ascii="Calibri" w:hAnsi="Calibri" w:cs="Calibri"/>
              </w:rPr>
              <w:t>Lauren King </w:t>
            </w:r>
          </w:p>
        </w:tc>
      </w:tr>
      <w:tr w:rsidR="004C2686" w:rsidRPr="00C5475C" w14:paraId="493267A0" w14:textId="77777777" w:rsidTr="004C2686">
        <w:trPr>
          <w:trHeight w:val="300"/>
        </w:trPr>
        <w:tc>
          <w:tcPr>
            <w:tcW w:w="3225" w:type="dxa"/>
            <w:tcBorders>
              <w:top w:val="single" w:sz="6" w:space="0" w:color="000000"/>
              <w:left w:val="single" w:sz="6" w:space="0" w:color="000000"/>
              <w:bottom w:val="single" w:sz="6" w:space="0" w:color="000000"/>
              <w:right w:val="single" w:sz="6" w:space="0" w:color="000000"/>
            </w:tcBorders>
            <w:shd w:val="clear" w:color="auto" w:fill="D9D9D9"/>
            <w:hideMark/>
          </w:tcPr>
          <w:p w14:paraId="41E8C927" w14:textId="77777777" w:rsidR="004C2686" w:rsidRPr="00C5475C" w:rsidRDefault="004C2686" w:rsidP="004C2686">
            <w:pPr>
              <w:rPr>
                <w:rFonts w:ascii="Calibri" w:hAnsi="Calibri" w:cs="Calibri"/>
              </w:rPr>
            </w:pPr>
            <w:r w:rsidRPr="00C5475C">
              <w:rPr>
                <w:rFonts w:ascii="Calibri" w:hAnsi="Calibri" w:cs="Calibri"/>
              </w:rPr>
              <w:t>Student Number: </w:t>
            </w:r>
          </w:p>
        </w:tc>
        <w:tc>
          <w:tcPr>
            <w:tcW w:w="5760" w:type="dxa"/>
            <w:tcBorders>
              <w:top w:val="single" w:sz="6" w:space="0" w:color="000000"/>
              <w:left w:val="single" w:sz="6" w:space="0" w:color="000000"/>
              <w:bottom w:val="single" w:sz="6" w:space="0" w:color="000000"/>
              <w:right w:val="single" w:sz="6" w:space="0" w:color="000000"/>
            </w:tcBorders>
            <w:shd w:val="clear" w:color="auto" w:fill="auto"/>
            <w:hideMark/>
          </w:tcPr>
          <w:p w14:paraId="1A79AEC4" w14:textId="77777777" w:rsidR="004C2686" w:rsidRPr="00C5475C" w:rsidRDefault="004C2686" w:rsidP="004C2686">
            <w:pPr>
              <w:rPr>
                <w:rFonts w:ascii="Calibri" w:hAnsi="Calibri" w:cs="Calibri"/>
              </w:rPr>
            </w:pPr>
            <w:r w:rsidRPr="00C5475C">
              <w:rPr>
                <w:rFonts w:ascii="Calibri" w:hAnsi="Calibri" w:cs="Calibri"/>
              </w:rPr>
              <w:t>2418617 </w:t>
            </w:r>
          </w:p>
        </w:tc>
      </w:tr>
      <w:tr w:rsidR="004C2686" w:rsidRPr="00C5475C" w14:paraId="6E77FABD" w14:textId="77777777" w:rsidTr="004C2686">
        <w:trPr>
          <w:trHeight w:val="300"/>
        </w:trPr>
        <w:tc>
          <w:tcPr>
            <w:tcW w:w="3225" w:type="dxa"/>
            <w:tcBorders>
              <w:top w:val="single" w:sz="6" w:space="0" w:color="000000"/>
              <w:left w:val="single" w:sz="6" w:space="0" w:color="000000"/>
              <w:bottom w:val="single" w:sz="6" w:space="0" w:color="000000"/>
              <w:right w:val="single" w:sz="6" w:space="0" w:color="000000"/>
            </w:tcBorders>
            <w:shd w:val="clear" w:color="auto" w:fill="D9D9D9"/>
            <w:hideMark/>
          </w:tcPr>
          <w:p w14:paraId="2DBE3779" w14:textId="77777777" w:rsidR="004C2686" w:rsidRPr="00C5475C" w:rsidRDefault="004C2686" w:rsidP="004C2686">
            <w:pPr>
              <w:rPr>
                <w:rFonts w:ascii="Calibri" w:hAnsi="Calibri" w:cs="Calibri"/>
              </w:rPr>
            </w:pPr>
            <w:r w:rsidRPr="00C5475C">
              <w:rPr>
                <w:rFonts w:ascii="Calibri" w:hAnsi="Calibri" w:cs="Calibri"/>
              </w:rPr>
              <w:t>Module No: </w:t>
            </w:r>
          </w:p>
        </w:tc>
        <w:tc>
          <w:tcPr>
            <w:tcW w:w="5760" w:type="dxa"/>
            <w:tcBorders>
              <w:top w:val="single" w:sz="6" w:space="0" w:color="000000"/>
              <w:left w:val="single" w:sz="6" w:space="0" w:color="000000"/>
              <w:bottom w:val="single" w:sz="6" w:space="0" w:color="000000"/>
              <w:right w:val="single" w:sz="6" w:space="0" w:color="000000"/>
            </w:tcBorders>
            <w:shd w:val="clear" w:color="auto" w:fill="auto"/>
            <w:hideMark/>
          </w:tcPr>
          <w:p w14:paraId="7562E855" w14:textId="77777777" w:rsidR="004C2686" w:rsidRPr="00C5475C" w:rsidRDefault="004C2686" w:rsidP="004C2686">
            <w:pPr>
              <w:rPr>
                <w:rFonts w:ascii="Calibri" w:hAnsi="Calibri" w:cs="Calibri"/>
              </w:rPr>
            </w:pPr>
            <w:r w:rsidRPr="00C5475C">
              <w:rPr>
                <w:rFonts w:ascii="Calibri" w:hAnsi="Calibri" w:cs="Calibri"/>
              </w:rPr>
              <w:t>BMSK4012 </w:t>
            </w:r>
          </w:p>
        </w:tc>
      </w:tr>
      <w:tr w:rsidR="004C2686" w:rsidRPr="00C5475C" w14:paraId="15F2CACB" w14:textId="77777777" w:rsidTr="004C2686">
        <w:trPr>
          <w:trHeight w:val="300"/>
        </w:trPr>
        <w:tc>
          <w:tcPr>
            <w:tcW w:w="3225" w:type="dxa"/>
            <w:tcBorders>
              <w:top w:val="single" w:sz="6" w:space="0" w:color="000000"/>
              <w:left w:val="single" w:sz="6" w:space="0" w:color="000000"/>
              <w:bottom w:val="single" w:sz="6" w:space="0" w:color="000000"/>
              <w:right w:val="single" w:sz="6" w:space="0" w:color="000000"/>
            </w:tcBorders>
            <w:shd w:val="clear" w:color="auto" w:fill="D9D9D9"/>
            <w:hideMark/>
          </w:tcPr>
          <w:p w14:paraId="0BDB1A3A" w14:textId="77777777" w:rsidR="004C2686" w:rsidRPr="00C5475C" w:rsidRDefault="004C2686" w:rsidP="004C2686">
            <w:pPr>
              <w:rPr>
                <w:rFonts w:ascii="Calibri" w:hAnsi="Calibri" w:cs="Calibri"/>
              </w:rPr>
            </w:pPr>
            <w:r w:rsidRPr="00C5475C">
              <w:rPr>
                <w:rFonts w:ascii="Calibri" w:hAnsi="Calibri" w:cs="Calibri"/>
              </w:rPr>
              <w:t>Module Title: </w:t>
            </w:r>
          </w:p>
        </w:tc>
        <w:tc>
          <w:tcPr>
            <w:tcW w:w="5760" w:type="dxa"/>
            <w:tcBorders>
              <w:top w:val="single" w:sz="6" w:space="0" w:color="000000"/>
              <w:left w:val="single" w:sz="6" w:space="0" w:color="000000"/>
              <w:bottom w:val="single" w:sz="6" w:space="0" w:color="000000"/>
              <w:right w:val="single" w:sz="6" w:space="0" w:color="000000"/>
            </w:tcBorders>
            <w:shd w:val="clear" w:color="auto" w:fill="auto"/>
            <w:hideMark/>
          </w:tcPr>
          <w:p w14:paraId="6F89D665" w14:textId="77777777" w:rsidR="004C2686" w:rsidRPr="00C5475C" w:rsidRDefault="004C2686" w:rsidP="004C2686">
            <w:pPr>
              <w:rPr>
                <w:rFonts w:ascii="Calibri" w:hAnsi="Calibri" w:cs="Calibri"/>
              </w:rPr>
            </w:pPr>
            <w:r w:rsidRPr="00C5475C">
              <w:rPr>
                <w:rFonts w:ascii="Calibri" w:hAnsi="Calibri" w:cs="Calibri"/>
              </w:rPr>
              <w:t>Enterprise and Intrapreneurship </w:t>
            </w:r>
          </w:p>
        </w:tc>
      </w:tr>
    </w:tbl>
    <w:p w14:paraId="1E5A8904" w14:textId="77777777" w:rsidR="004C2686" w:rsidRPr="00C5475C" w:rsidRDefault="004C2686" w:rsidP="004C2686">
      <w:pPr>
        <w:rPr>
          <w:rFonts w:ascii="Calibri" w:hAnsi="Calibri" w:cs="Calibri"/>
        </w:rPr>
      </w:pPr>
      <w:r w:rsidRPr="00C5475C">
        <w:rPr>
          <w:rFonts w:ascii="Calibri" w:hAnsi="Calibri" w:cs="Calibri"/>
        </w:rPr>
        <w:t>  </w:t>
      </w:r>
    </w:p>
    <w:p w14:paraId="12472BEF" w14:textId="193085E3" w:rsidR="004C2686" w:rsidRPr="00C5475C" w:rsidRDefault="004C2686" w:rsidP="004C2686">
      <w:pPr>
        <w:rPr>
          <w:rFonts w:ascii="Calibri" w:hAnsi="Calibri" w:cs="Calibri"/>
        </w:rPr>
      </w:pPr>
      <w:r w:rsidRPr="00C5475C">
        <w:rPr>
          <w:rFonts w:ascii="Calibri" w:hAnsi="Calibri" w:cs="Calibri"/>
          <w:b/>
          <w:bCs/>
        </w:rPr>
        <w:t>Statement of Confirmation of Authenticity</w:t>
      </w:r>
      <w:r w:rsidRPr="00C5475C">
        <w:rPr>
          <w:rFonts w:ascii="Calibri" w:hAnsi="Calibri" w:cs="Calibri"/>
        </w:rPr>
        <w:t> </w:t>
      </w:r>
    </w:p>
    <w:p w14:paraId="4F6D1C42" w14:textId="77777777" w:rsidR="004C2686" w:rsidRPr="00C5475C" w:rsidRDefault="004C2686" w:rsidP="004C2686">
      <w:pPr>
        <w:rPr>
          <w:rFonts w:ascii="Calibri" w:hAnsi="Calibri" w:cs="Calibri"/>
        </w:rPr>
      </w:pPr>
      <w:r w:rsidRPr="00C5475C">
        <w:rPr>
          <w:rFonts w:ascii="Calibri" w:hAnsi="Calibri" w:cs="Calibri"/>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w:t>
      </w:r>
    </w:p>
    <w:p w14:paraId="27E1DECE" w14:textId="77777777" w:rsidR="004C2686" w:rsidRPr="00C5475C" w:rsidRDefault="004C2686" w:rsidP="004C2686">
      <w:pPr>
        <w:rPr>
          <w:rFonts w:ascii="Calibri" w:hAnsi="Calibri" w:cs="Calibri"/>
        </w:rPr>
      </w:pPr>
      <w:r w:rsidRPr="00C5475C">
        <w:rPr>
          <w:rFonts w:ascii="Calibri" w:hAnsi="Calibri" w:cs="Calibri"/>
        </w:rPr>
        <w:t> If this statement is untrue, the student acknowledges that an assessment offence has been committed. </w:t>
      </w:r>
    </w:p>
    <w:p w14:paraId="1F2D3B9C" w14:textId="77777777" w:rsidR="004C2686" w:rsidRDefault="004C2686" w:rsidP="004C2686">
      <w:pPr>
        <w:rPr>
          <w:rFonts w:ascii="Calibri" w:hAnsi="Calibri" w:cs="Calibri"/>
        </w:rPr>
      </w:pPr>
      <w:r w:rsidRPr="00C5475C">
        <w:rPr>
          <w:rFonts w:ascii="Calibri" w:hAnsi="Calibri" w:cs="Calibri"/>
        </w:rPr>
        <w:t>Attention is drawn to the plagiarism and unfair practice policies of both the University and of ILM. </w:t>
      </w:r>
    </w:p>
    <w:p w14:paraId="5C22F028" w14:textId="77777777" w:rsidR="00C5475C" w:rsidRDefault="00C5475C" w:rsidP="004C2686">
      <w:pPr>
        <w:rPr>
          <w:rFonts w:ascii="Calibri" w:hAnsi="Calibri" w:cs="Calibri"/>
        </w:rPr>
      </w:pPr>
    </w:p>
    <w:p w14:paraId="73146E7A" w14:textId="77777777" w:rsidR="00C5475C" w:rsidRDefault="00C5475C" w:rsidP="004C2686">
      <w:pPr>
        <w:rPr>
          <w:rFonts w:ascii="Calibri" w:hAnsi="Calibri" w:cs="Calibri"/>
        </w:rPr>
      </w:pPr>
    </w:p>
    <w:p w14:paraId="1C7CCBB5" w14:textId="77777777" w:rsidR="00C5475C" w:rsidRDefault="00C5475C" w:rsidP="004C2686">
      <w:pPr>
        <w:rPr>
          <w:rFonts w:ascii="Calibri" w:hAnsi="Calibri" w:cs="Calibri"/>
        </w:rPr>
      </w:pPr>
    </w:p>
    <w:p w14:paraId="5954951A" w14:textId="77777777" w:rsidR="00C5475C" w:rsidRDefault="00C5475C" w:rsidP="004C2686">
      <w:pPr>
        <w:rPr>
          <w:rFonts w:ascii="Calibri" w:hAnsi="Calibri" w:cs="Calibri"/>
        </w:rPr>
      </w:pPr>
    </w:p>
    <w:p w14:paraId="2D589D89" w14:textId="77777777" w:rsidR="00C5475C" w:rsidRDefault="00C5475C" w:rsidP="004C2686">
      <w:pPr>
        <w:rPr>
          <w:rFonts w:ascii="Calibri" w:hAnsi="Calibri" w:cs="Calibri"/>
        </w:rPr>
      </w:pPr>
    </w:p>
    <w:p w14:paraId="14D8EC54" w14:textId="77777777" w:rsidR="00C5475C" w:rsidRDefault="00C5475C" w:rsidP="004C2686">
      <w:pPr>
        <w:rPr>
          <w:rFonts w:ascii="Calibri" w:hAnsi="Calibri" w:cs="Calibri"/>
        </w:rPr>
      </w:pPr>
    </w:p>
    <w:p w14:paraId="4EA89D38" w14:textId="77777777" w:rsidR="00C5475C" w:rsidRDefault="00C5475C" w:rsidP="004C2686">
      <w:pPr>
        <w:rPr>
          <w:rFonts w:ascii="Calibri" w:hAnsi="Calibri" w:cs="Calibri"/>
        </w:rPr>
      </w:pPr>
    </w:p>
    <w:p w14:paraId="79F56B9F" w14:textId="77777777" w:rsidR="00C5475C" w:rsidRDefault="00C5475C" w:rsidP="004C2686">
      <w:pPr>
        <w:rPr>
          <w:rFonts w:ascii="Calibri" w:hAnsi="Calibri" w:cs="Calibri"/>
        </w:rPr>
      </w:pPr>
    </w:p>
    <w:p w14:paraId="36CAF183" w14:textId="77777777" w:rsidR="00C5475C" w:rsidRPr="00C5475C" w:rsidRDefault="00C5475C" w:rsidP="004C2686">
      <w:pPr>
        <w:rPr>
          <w:rFonts w:ascii="Calibri" w:hAnsi="Calibri" w:cs="Calibri"/>
        </w:rPr>
      </w:pPr>
    </w:p>
    <w:p w14:paraId="34DCDB88" w14:textId="4E5ABCF4" w:rsidR="00AC054B" w:rsidRDefault="00AC054B" w:rsidP="00AC054B">
      <w:pPr>
        <w:rPr>
          <w:rFonts w:ascii="Calibri" w:hAnsi="Calibri" w:cs="Calibri"/>
        </w:rPr>
      </w:pPr>
      <w:r w:rsidRPr="00C5475C">
        <w:rPr>
          <w:rFonts w:ascii="Calibri" w:hAnsi="Calibri" w:cs="Calibri"/>
          <w:noProof/>
        </w:rPr>
        <w:lastRenderedPageBreak/>
        <w:drawing>
          <wp:inline distT="0" distB="0" distL="0" distR="0" wp14:anchorId="0A0FB0CA" wp14:editId="6AA16422">
            <wp:extent cx="3392170" cy="3392170"/>
            <wp:effectExtent l="0" t="0" r="0" b="0"/>
            <wp:docPr id="1344156992"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ic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92170" cy="3392170"/>
                    </a:xfrm>
                    <a:prstGeom prst="rect">
                      <a:avLst/>
                    </a:prstGeom>
                    <a:noFill/>
                    <a:ln>
                      <a:noFill/>
                    </a:ln>
                  </pic:spPr>
                </pic:pic>
              </a:graphicData>
            </a:graphic>
          </wp:inline>
        </w:drawing>
      </w:r>
    </w:p>
    <w:p w14:paraId="0501B8EB" w14:textId="0912E4B6" w:rsidR="00AC054B" w:rsidRPr="00AC054B" w:rsidRDefault="00AC054B" w:rsidP="00AC054B">
      <w:pPr>
        <w:rPr>
          <w:rFonts w:ascii="Calibri" w:hAnsi="Calibri" w:cs="Calibri"/>
        </w:rPr>
      </w:pPr>
      <w:r w:rsidRPr="00AC054B">
        <w:rPr>
          <w:rFonts w:ascii="Calibri" w:hAnsi="Calibri" w:cs="Calibri"/>
        </w:rPr>
        <w:t>Business Plan: Kings K9 Cuts Dog Grooming</w:t>
      </w:r>
    </w:p>
    <w:p w14:paraId="5CD4B051" w14:textId="0FED2F40" w:rsidR="00AC054B" w:rsidRPr="00AC054B" w:rsidRDefault="00AC054B" w:rsidP="00AC054B">
      <w:pPr>
        <w:rPr>
          <w:rFonts w:ascii="Calibri" w:hAnsi="Calibri" w:cs="Calibri"/>
        </w:rPr>
      </w:pPr>
      <w:r w:rsidRPr="00AC054B">
        <w:rPr>
          <w:rFonts w:ascii="Calibri" w:hAnsi="Calibri" w:cs="Calibri"/>
        </w:rPr>
        <w:t>Lauren King</w:t>
      </w:r>
    </w:p>
    <w:p w14:paraId="719D1E0C" w14:textId="7A2C8705" w:rsidR="00AC054B" w:rsidRPr="00AC054B" w:rsidRDefault="00AC054B" w:rsidP="00AC054B">
      <w:pPr>
        <w:rPr>
          <w:rFonts w:ascii="Calibri" w:hAnsi="Calibri" w:cs="Calibri"/>
        </w:rPr>
      </w:pPr>
      <w:r w:rsidRPr="00AC054B">
        <w:rPr>
          <w:rFonts w:ascii="Calibri" w:hAnsi="Calibri" w:cs="Calibri"/>
        </w:rPr>
        <w:t>Sole Trader</w:t>
      </w:r>
    </w:p>
    <w:p w14:paraId="7EEE1368" w14:textId="3A828CF7" w:rsidR="00AC054B" w:rsidRPr="00AC054B" w:rsidRDefault="00AC054B" w:rsidP="00AC054B">
      <w:pPr>
        <w:rPr>
          <w:rFonts w:ascii="Calibri" w:hAnsi="Calibri" w:cs="Calibri"/>
        </w:rPr>
      </w:pPr>
      <w:r w:rsidRPr="00AC054B">
        <w:rPr>
          <w:rFonts w:ascii="Calibri" w:hAnsi="Calibri" w:cs="Calibri"/>
        </w:rPr>
        <w:t>Kingsk9cuts@gmail.com</w:t>
      </w:r>
    </w:p>
    <w:p w14:paraId="540124DD" w14:textId="77777777" w:rsidR="00AC054B" w:rsidRDefault="00AC054B" w:rsidP="00C5475C">
      <w:pPr>
        <w:pStyle w:val="Heading1"/>
      </w:pPr>
    </w:p>
    <w:p w14:paraId="757B5FE4" w14:textId="77777777" w:rsidR="00AC054B" w:rsidRDefault="00AC054B" w:rsidP="00C5475C">
      <w:pPr>
        <w:pStyle w:val="Heading1"/>
      </w:pPr>
    </w:p>
    <w:p w14:paraId="7012E692" w14:textId="77777777" w:rsidR="00AC054B" w:rsidRDefault="00AC054B" w:rsidP="00AC054B"/>
    <w:p w14:paraId="2CFDFB0A" w14:textId="77777777" w:rsidR="00AC054B" w:rsidRDefault="00AC054B" w:rsidP="00AC054B"/>
    <w:p w14:paraId="27D7A313" w14:textId="77777777" w:rsidR="00AC054B" w:rsidRDefault="00AC054B" w:rsidP="00AC054B"/>
    <w:p w14:paraId="7295C896" w14:textId="77777777" w:rsidR="0089558B" w:rsidRDefault="0089558B" w:rsidP="00AC054B"/>
    <w:p w14:paraId="5B81E01E" w14:textId="77777777" w:rsidR="00AC054B" w:rsidRDefault="00AC054B" w:rsidP="00AC054B"/>
    <w:p w14:paraId="46CABC2A" w14:textId="77777777" w:rsidR="00AC054B" w:rsidRDefault="00AC054B" w:rsidP="00AC054B"/>
    <w:p w14:paraId="627F728F" w14:textId="77777777" w:rsidR="00AC054B" w:rsidRDefault="00AC054B" w:rsidP="00AC054B"/>
    <w:p w14:paraId="2DAE0304" w14:textId="77777777" w:rsidR="008C3F99" w:rsidRDefault="008C3F99" w:rsidP="00AC054B"/>
    <w:p w14:paraId="7C2167C0" w14:textId="77777777" w:rsidR="008C3F99" w:rsidRDefault="008C3F99" w:rsidP="00AC054B"/>
    <w:p w14:paraId="2234B12B" w14:textId="77777777" w:rsidR="008C3F99" w:rsidRDefault="008C3F99" w:rsidP="00AC054B"/>
    <w:p w14:paraId="6FC4C7AF" w14:textId="77777777" w:rsidR="00A6387F" w:rsidRDefault="00A6387F" w:rsidP="00AC054B"/>
    <w:p w14:paraId="4C5CD743" w14:textId="77777777" w:rsidR="00A6387F" w:rsidRDefault="00A6387F" w:rsidP="00AC054B"/>
    <w:p w14:paraId="43E47677" w14:textId="77777777" w:rsidR="00A6387F" w:rsidRDefault="00A6387F" w:rsidP="00AC054B"/>
    <w:p w14:paraId="0696BE40" w14:textId="77777777" w:rsidR="00A6387F" w:rsidRDefault="00A6387F" w:rsidP="00AC054B"/>
    <w:sdt>
      <w:sdtPr>
        <w:id w:val="92507956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C4FB5A1" w14:textId="56266F8B" w:rsidR="00A6387F" w:rsidRDefault="00A6387F">
          <w:pPr>
            <w:pStyle w:val="TOCHeading"/>
          </w:pPr>
          <w:r>
            <w:t>Contents</w:t>
          </w:r>
        </w:p>
        <w:p w14:paraId="7222CE1C" w14:textId="2385B889" w:rsidR="00BE5119" w:rsidRDefault="00A6387F">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04517142" w:history="1">
            <w:r w:rsidR="00BE5119" w:rsidRPr="00C4007A">
              <w:rPr>
                <w:rStyle w:val="Hyperlink"/>
                <w:noProof/>
              </w:rPr>
              <w:t>1.</w:t>
            </w:r>
            <w:r w:rsidR="00BE5119">
              <w:rPr>
                <w:rFonts w:eastAsiaTheme="minorEastAsia"/>
                <w:noProof/>
                <w:lang w:eastAsia="en-GB"/>
              </w:rPr>
              <w:tab/>
            </w:r>
            <w:r w:rsidR="00BE5119" w:rsidRPr="00C4007A">
              <w:rPr>
                <w:rStyle w:val="Hyperlink"/>
                <w:noProof/>
              </w:rPr>
              <w:t>Executive Summary</w:t>
            </w:r>
            <w:r w:rsidR="00BE5119">
              <w:rPr>
                <w:noProof/>
                <w:webHidden/>
              </w:rPr>
              <w:tab/>
            </w:r>
            <w:r w:rsidR="00BE5119">
              <w:rPr>
                <w:noProof/>
                <w:webHidden/>
              </w:rPr>
              <w:fldChar w:fldCharType="begin"/>
            </w:r>
            <w:r w:rsidR="00BE5119">
              <w:rPr>
                <w:noProof/>
                <w:webHidden/>
              </w:rPr>
              <w:instrText xml:space="preserve"> PAGEREF _Toc204517142 \h </w:instrText>
            </w:r>
            <w:r w:rsidR="00BE5119">
              <w:rPr>
                <w:noProof/>
                <w:webHidden/>
              </w:rPr>
            </w:r>
            <w:r w:rsidR="00BE5119">
              <w:rPr>
                <w:noProof/>
                <w:webHidden/>
              </w:rPr>
              <w:fldChar w:fldCharType="separate"/>
            </w:r>
            <w:r w:rsidR="00BE5119">
              <w:rPr>
                <w:noProof/>
                <w:webHidden/>
              </w:rPr>
              <w:t>5</w:t>
            </w:r>
            <w:r w:rsidR="00BE5119">
              <w:rPr>
                <w:noProof/>
                <w:webHidden/>
              </w:rPr>
              <w:fldChar w:fldCharType="end"/>
            </w:r>
          </w:hyperlink>
        </w:p>
        <w:p w14:paraId="3C4A06CD" w14:textId="4E635425" w:rsidR="00BE5119" w:rsidRDefault="00BE5119">
          <w:pPr>
            <w:pStyle w:val="TOC1"/>
            <w:tabs>
              <w:tab w:val="left" w:pos="480"/>
              <w:tab w:val="right" w:leader="dot" w:pos="9016"/>
            </w:tabs>
            <w:rPr>
              <w:rFonts w:eastAsiaTheme="minorEastAsia"/>
              <w:noProof/>
              <w:lang w:eastAsia="en-GB"/>
            </w:rPr>
          </w:pPr>
          <w:hyperlink w:anchor="_Toc204517143" w:history="1">
            <w:r w:rsidRPr="00C4007A">
              <w:rPr>
                <w:rStyle w:val="Hyperlink"/>
                <w:rFonts w:cs="Calibri"/>
                <w:noProof/>
              </w:rPr>
              <w:t>2.</w:t>
            </w:r>
            <w:r>
              <w:rPr>
                <w:rFonts w:eastAsiaTheme="minorEastAsia"/>
                <w:noProof/>
                <w:lang w:eastAsia="en-GB"/>
              </w:rPr>
              <w:tab/>
            </w:r>
            <w:r w:rsidRPr="00C4007A">
              <w:rPr>
                <w:rStyle w:val="Hyperlink"/>
                <w:rFonts w:cs="Calibri"/>
                <w:noProof/>
              </w:rPr>
              <w:t>Introduction</w:t>
            </w:r>
            <w:r>
              <w:rPr>
                <w:noProof/>
                <w:webHidden/>
              </w:rPr>
              <w:tab/>
            </w:r>
            <w:r>
              <w:rPr>
                <w:noProof/>
                <w:webHidden/>
              </w:rPr>
              <w:fldChar w:fldCharType="begin"/>
            </w:r>
            <w:r>
              <w:rPr>
                <w:noProof/>
                <w:webHidden/>
              </w:rPr>
              <w:instrText xml:space="preserve"> PAGEREF _Toc204517143 \h </w:instrText>
            </w:r>
            <w:r>
              <w:rPr>
                <w:noProof/>
                <w:webHidden/>
              </w:rPr>
            </w:r>
            <w:r>
              <w:rPr>
                <w:noProof/>
                <w:webHidden/>
              </w:rPr>
              <w:fldChar w:fldCharType="separate"/>
            </w:r>
            <w:r>
              <w:rPr>
                <w:noProof/>
                <w:webHidden/>
              </w:rPr>
              <w:t>5</w:t>
            </w:r>
            <w:r>
              <w:rPr>
                <w:noProof/>
                <w:webHidden/>
              </w:rPr>
              <w:fldChar w:fldCharType="end"/>
            </w:r>
          </w:hyperlink>
        </w:p>
        <w:p w14:paraId="7EF3BF69" w14:textId="3C5A3793" w:rsidR="00BE5119" w:rsidRDefault="00BE5119">
          <w:pPr>
            <w:pStyle w:val="TOC2"/>
            <w:tabs>
              <w:tab w:val="right" w:leader="dot" w:pos="9016"/>
            </w:tabs>
            <w:rPr>
              <w:rFonts w:eastAsiaTheme="minorEastAsia"/>
              <w:noProof/>
              <w:lang w:eastAsia="en-GB"/>
            </w:rPr>
          </w:pPr>
          <w:hyperlink w:anchor="_Toc204517144" w:history="1">
            <w:r w:rsidRPr="00C4007A">
              <w:rPr>
                <w:rStyle w:val="Hyperlink"/>
                <w:noProof/>
              </w:rPr>
              <w:t>2.1 Benefits of Being a Sole Trader</w:t>
            </w:r>
            <w:r>
              <w:rPr>
                <w:noProof/>
                <w:webHidden/>
              </w:rPr>
              <w:tab/>
            </w:r>
            <w:r>
              <w:rPr>
                <w:noProof/>
                <w:webHidden/>
              </w:rPr>
              <w:fldChar w:fldCharType="begin"/>
            </w:r>
            <w:r>
              <w:rPr>
                <w:noProof/>
                <w:webHidden/>
              </w:rPr>
              <w:instrText xml:space="preserve"> PAGEREF _Toc204517144 \h </w:instrText>
            </w:r>
            <w:r>
              <w:rPr>
                <w:noProof/>
                <w:webHidden/>
              </w:rPr>
            </w:r>
            <w:r>
              <w:rPr>
                <w:noProof/>
                <w:webHidden/>
              </w:rPr>
              <w:fldChar w:fldCharType="separate"/>
            </w:r>
            <w:r>
              <w:rPr>
                <w:noProof/>
                <w:webHidden/>
              </w:rPr>
              <w:t>6</w:t>
            </w:r>
            <w:r>
              <w:rPr>
                <w:noProof/>
                <w:webHidden/>
              </w:rPr>
              <w:fldChar w:fldCharType="end"/>
            </w:r>
          </w:hyperlink>
        </w:p>
        <w:p w14:paraId="68031049" w14:textId="28FCFAB1" w:rsidR="00BE5119" w:rsidRDefault="00BE5119">
          <w:pPr>
            <w:pStyle w:val="TOC2"/>
            <w:tabs>
              <w:tab w:val="right" w:leader="dot" w:pos="9016"/>
            </w:tabs>
            <w:rPr>
              <w:rFonts w:eastAsiaTheme="minorEastAsia"/>
              <w:noProof/>
              <w:lang w:eastAsia="en-GB"/>
            </w:rPr>
          </w:pPr>
          <w:hyperlink w:anchor="_Toc204517145" w:history="1">
            <w:r w:rsidRPr="00C4007A">
              <w:rPr>
                <w:rStyle w:val="Hyperlink"/>
                <w:noProof/>
              </w:rPr>
              <w:t>2.2 Things to Keep in Mind</w:t>
            </w:r>
            <w:r>
              <w:rPr>
                <w:noProof/>
                <w:webHidden/>
              </w:rPr>
              <w:tab/>
            </w:r>
            <w:r>
              <w:rPr>
                <w:noProof/>
                <w:webHidden/>
              </w:rPr>
              <w:fldChar w:fldCharType="begin"/>
            </w:r>
            <w:r>
              <w:rPr>
                <w:noProof/>
                <w:webHidden/>
              </w:rPr>
              <w:instrText xml:space="preserve"> PAGEREF _Toc204517145 \h </w:instrText>
            </w:r>
            <w:r>
              <w:rPr>
                <w:noProof/>
                <w:webHidden/>
              </w:rPr>
            </w:r>
            <w:r>
              <w:rPr>
                <w:noProof/>
                <w:webHidden/>
              </w:rPr>
              <w:fldChar w:fldCharType="separate"/>
            </w:r>
            <w:r>
              <w:rPr>
                <w:noProof/>
                <w:webHidden/>
              </w:rPr>
              <w:t>6</w:t>
            </w:r>
            <w:r>
              <w:rPr>
                <w:noProof/>
                <w:webHidden/>
              </w:rPr>
              <w:fldChar w:fldCharType="end"/>
            </w:r>
          </w:hyperlink>
        </w:p>
        <w:p w14:paraId="5894A526" w14:textId="46180BB0" w:rsidR="00BE5119" w:rsidRDefault="00BE5119">
          <w:pPr>
            <w:pStyle w:val="TOC1"/>
            <w:tabs>
              <w:tab w:val="left" w:pos="480"/>
              <w:tab w:val="right" w:leader="dot" w:pos="9016"/>
            </w:tabs>
            <w:rPr>
              <w:rFonts w:eastAsiaTheme="minorEastAsia"/>
              <w:noProof/>
              <w:lang w:eastAsia="en-GB"/>
            </w:rPr>
          </w:pPr>
          <w:hyperlink w:anchor="_Toc204517146" w:history="1">
            <w:r w:rsidRPr="00C4007A">
              <w:rPr>
                <w:rStyle w:val="Hyperlink"/>
                <w:rFonts w:cs="Calibri"/>
                <w:noProof/>
              </w:rPr>
              <w:t>3.</w:t>
            </w:r>
            <w:r>
              <w:rPr>
                <w:rFonts w:eastAsiaTheme="minorEastAsia"/>
                <w:noProof/>
                <w:lang w:eastAsia="en-GB"/>
              </w:rPr>
              <w:tab/>
            </w:r>
            <w:r w:rsidRPr="00BE5119">
              <w:rPr>
                <w:rStyle w:val="Hyperlink"/>
                <w:rFonts w:ascii="Calibri" w:hAnsi="Calibri" w:cs="Calibri"/>
                <w:noProof/>
              </w:rPr>
              <w:t>Operations</w:t>
            </w:r>
            <w:r>
              <w:rPr>
                <w:noProof/>
                <w:webHidden/>
              </w:rPr>
              <w:tab/>
            </w:r>
            <w:r>
              <w:rPr>
                <w:noProof/>
                <w:webHidden/>
              </w:rPr>
              <w:fldChar w:fldCharType="begin"/>
            </w:r>
            <w:r>
              <w:rPr>
                <w:noProof/>
                <w:webHidden/>
              </w:rPr>
              <w:instrText xml:space="preserve"> PAGEREF _Toc204517146 \h </w:instrText>
            </w:r>
            <w:r>
              <w:rPr>
                <w:noProof/>
                <w:webHidden/>
              </w:rPr>
            </w:r>
            <w:r>
              <w:rPr>
                <w:noProof/>
                <w:webHidden/>
              </w:rPr>
              <w:fldChar w:fldCharType="separate"/>
            </w:r>
            <w:r>
              <w:rPr>
                <w:noProof/>
                <w:webHidden/>
              </w:rPr>
              <w:t>6</w:t>
            </w:r>
            <w:r>
              <w:rPr>
                <w:noProof/>
                <w:webHidden/>
              </w:rPr>
              <w:fldChar w:fldCharType="end"/>
            </w:r>
          </w:hyperlink>
        </w:p>
        <w:p w14:paraId="59907A78" w14:textId="46E052FC" w:rsidR="00BE5119" w:rsidRDefault="00BE5119">
          <w:pPr>
            <w:pStyle w:val="TOC2"/>
            <w:tabs>
              <w:tab w:val="right" w:leader="dot" w:pos="9016"/>
            </w:tabs>
            <w:rPr>
              <w:rFonts w:eastAsiaTheme="minorEastAsia"/>
              <w:noProof/>
              <w:lang w:eastAsia="en-GB"/>
            </w:rPr>
          </w:pPr>
          <w:hyperlink w:anchor="_Toc204517147" w:history="1">
            <w:r w:rsidRPr="00C4007A">
              <w:rPr>
                <w:rStyle w:val="Hyperlink"/>
                <w:rFonts w:ascii="Calibri" w:hAnsi="Calibri" w:cs="Calibri"/>
                <w:noProof/>
              </w:rPr>
              <w:t>3.1 Income Streams</w:t>
            </w:r>
            <w:r>
              <w:rPr>
                <w:noProof/>
                <w:webHidden/>
              </w:rPr>
              <w:tab/>
            </w:r>
            <w:r>
              <w:rPr>
                <w:noProof/>
                <w:webHidden/>
              </w:rPr>
              <w:fldChar w:fldCharType="begin"/>
            </w:r>
            <w:r>
              <w:rPr>
                <w:noProof/>
                <w:webHidden/>
              </w:rPr>
              <w:instrText xml:space="preserve"> PAGEREF _Toc204517147 \h </w:instrText>
            </w:r>
            <w:r>
              <w:rPr>
                <w:noProof/>
                <w:webHidden/>
              </w:rPr>
            </w:r>
            <w:r>
              <w:rPr>
                <w:noProof/>
                <w:webHidden/>
              </w:rPr>
              <w:fldChar w:fldCharType="separate"/>
            </w:r>
            <w:r>
              <w:rPr>
                <w:noProof/>
                <w:webHidden/>
              </w:rPr>
              <w:t>6</w:t>
            </w:r>
            <w:r>
              <w:rPr>
                <w:noProof/>
                <w:webHidden/>
              </w:rPr>
              <w:fldChar w:fldCharType="end"/>
            </w:r>
          </w:hyperlink>
        </w:p>
        <w:p w14:paraId="16B73B5E" w14:textId="71180B64" w:rsidR="00BE5119" w:rsidRDefault="00BE5119">
          <w:pPr>
            <w:pStyle w:val="TOC2"/>
            <w:tabs>
              <w:tab w:val="right" w:leader="dot" w:pos="9016"/>
            </w:tabs>
            <w:rPr>
              <w:rFonts w:eastAsiaTheme="minorEastAsia"/>
              <w:noProof/>
              <w:lang w:eastAsia="en-GB"/>
            </w:rPr>
          </w:pPr>
          <w:hyperlink w:anchor="_Toc204517148" w:history="1">
            <w:r w:rsidRPr="00C4007A">
              <w:rPr>
                <w:rStyle w:val="Hyperlink"/>
                <w:noProof/>
              </w:rPr>
              <w:t>3.2 Locations, premises, and equipment</w:t>
            </w:r>
            <w:r>
              <w:rPr>
                <w:noProof/>
                <w:webHidden/>
              </w:rPr>
              <w:tab/>
            </w:r>
            <w:r>
              <w:rPr>
                <w:noProof/>
                <w:webHidden/>
              </w:rPr>
              <w:fldChar w:fldCharType="begin"/>
            </w:r>
            <w:r>
              <w:rPr>
                <w:noProof/>
                <w:webHidden/>
              </w:rPr>
              <w:instrText xml:space="preserve"> PAGEREF _Toc204517148 \h </w:instrText>
            </w:r>
            <w:r>
              <w:rPr>
                <w:noProof/>
                <w:webHidden/>
              </w:rPr>
            </w:r>
            <w:r>
              <w:rPr>
                <w:noProof/>
                <w:webHidden/>
              </w:rPr>
              <w:fldChar w:fldCharType="separate"/>
            </w:r>
            <w:r>
              <w:rPr>
                <w:noProof/>
                <w:webHidden/>
              </w:rPr>
              <w:t>7</w:t>
            </w:r>
            <w:r>
              <w:rPr>
                <w:noProof/>
                <w:webHidden/>
              </w:rPr>
              <w:fldChar w:fldCharType="end"/>
            </w:r>
          </w:hyperlink>
        </w:p>
        <w:p w14:paraId="0E6D3C99" w14:textId="5C8B23F6" w:rsidR="00BE5119" w:rsidRDefault="00BE5119">
          <w:pPr>
            <w:pStyle w:val="TOC2"/>
            <w:tabs>
              <w:tab w:val="right" w:leader="dot" w:pos="9016"/>
            </w:tabs>
            <w:rPr>
              <w:rFonts w:eastAsiaTheme="minorEastAsia"/>
              <w:noProof/>
              <w:lang w:eastAsia="en-GB"/>
            </w:rPr>
          </w:pPr>
          <w:hyperlink w:anchor="_Toc204517149" w:history="1">
            <w:r w:rsidRPr="00C4007A">
              <w:rPr>
                <w:rStyle w:val="Hyperlink"/>
                <w:noProof/>
              </w:rPr>
              <w:t>3.3 Production and distribution processes</w:t>
            </w:r>
            <w:r>
              <w:rPr>
                <w:noProof/>
                <w:webHidden/>
              </w:rPr>
              <w:tab/>
            </w:r>
            <w:r>
              <w:rPr>
                <w:noProof/>
                <w:webHidden/>
              </w:rPr>
              <w:fldChar w:fldCharType="begin"/>
            </w:r>
            <w:r>
              <w:rPr>
                <w:noProof/>
                <w:webHidden/>
              </w:rPr>
              <w:instrText xml:space="preserve"> PAGEREF _Toc204517149 \h </w:instrText>
            </w:r>
            <w:r>
              <w:rPr>
                <w:noProof/>
                <w:webHidden/>
              </w:rPr>
            </w:r>
            <w:r>
              <w:rPr>
                <w:noProof/>
                <w:webHidden/>
              </w:rPr>
              <w:fldChar w:fldCharType="separate"/>
            </w:r>
            <w:r>
              <w:rPr>
                <w:noProof/>
                <w:webHidden/>
              </w:rPr>
              <w:t>8</w:t>
            </w:r>
            <w:r>
              <w:rPr>
                <w:noProof/>
                <w:webHidden/>
              </w:rPr>
              <w:fldChar w:fldCharType="end"/>
            </w:r>
          </w:hyperlink>
        </w:p>
        <w:p w14:paraId="0FBA7CF2" w14:textId="60436C4F" w:rsidR="00BE5119" w:rsidRDefault="00BE5119">
          <w:pPr>
            <w:pStyle w:val="TOC2"/>
            <w:tabs>
              <w:tab w:val="right" w:leader="dot" w:pos="9016"/>
            </w:tabs>
            <w:rPr>
              <w:rFonts w:eastAsiaTheme="minorEastAsia"/>
              <w:noProof/>
              <w:lang w:eastAsia="en-GB"/>
            </w:rPr>
          </w:pPr>
          <w:hyperlink w:anchor="_Toc204517150" w:history="1">
            <w:r w:rsidRPr="00C4007A">
              <w:rPr>
                <w:rStyle w:val="Hyperlink"/>
                <w:rFonts w:ascii="Calibri" w:hAnsi="Calibri" w:cs="Calibri"/>
                <w:noProof/>
              </w:rPr>
              <w:t>3.4 People, staff, and suppliers</w:t>
            </w:r>
            <w:r>
              <w:rPr>
                <w:noProof/>
                <w:webHidden/>
              </w:rPr>
              <w:tab/>
            </w:r>
            <w:r>
              <w:rPr>
                <w:noProof/>
                <w:webHidden/>
              </w:rPr>
              <w:fldChar w:fldCharType="begin"/>
            </w:r>
            <w:r>
              <w:rPr>
                <w:noProof/>
                <w:webHidden/>
              </w:rPr>
              <w:instrText xml:space="preserve"> PAGEREF _Toc204517150 \h </w:instrText>
            </w:r>
            <w:r>
              <w:rPr>
                <w:noProof/>
                <w:webHidden/>
              </w:rPr>
            </w:r>
            <w:r>
              <w:rPr>
                <w:noProof/>
                <w:webHidden/>
              </w:rPr>
              <w:fldChar w:fldCharType="separate"/>
            </w:r>
            <w:r>
              <w:rPr>
                <w:noProof/>
                <w:webHidden/>
              </w:rPr>
              <w:t>9</w:t>
            </w:r>
            <w:r>
              <w:rPr>
                <w:noProof/>
                <w:webHidden/>
              </w:rPr>
              <w:fldChar w:fldCharType="end"/>
            </w:r>
          </w:hyperlink>
        </w:p>
        <w:p w14:paraId="00580EB5" w14:textId="0C7AE098" w:rsidR="00BE5119" w:rsidRDefault="00BE5119">
          <w:pPr>
            <w:pStyle w:val="TOC1"/>
            <w:tabs>
              <w:tab w:val="left" w:pos="480"/>
              <w:tab w:val="right" w:leader="dot" w:pos="9016"/>
            </w:tabs>
            <w:rPr>
              <w:rFonts w:eastAsiaTheme="minorEastAsia"/>
              <w:noProof/>
              <w:lang w:eastAsia="en-GB"/>
            </w:rPr>
          </w:pPr>
          <w:hyperlink w:anchor="_Toc204517151" w:history="1">
            <w:r w:rsidRPr="00C4007A">
              <w:rPr>
                <w:rStyle w:val="Hyperlink"/>
                <w:rFonts w:cs="Calibri"/>
                <w:noProof/>
              </w:rPr>
              <w:t>4.</w:t>
            </w:r>
            <w:r>
              <w:rPr>
                <w:rFonts w:eastAsiaTheme="minorEastAsia"/>
                <w:noProof/>
                <w:lang w:eastAsia="en-GB"/>
              </w:rPr>
              <w:tab/>
            </w:r>
            <w:r w:rsidRPr="00C4007A">
              <w:rPr>
                <w:rStyle w:val="Hyperlink"/>
                <w:rFonts w:cs="Calibri"/>
                <w:noProof/>
              </w:rPr>
              <w:t>Marketing</w:t>
            </w:r>
            <w:r>
              <w:rPr>
                <w:noProof/>
                <w:webHidden/>
              </w:rPr>
              <w:tab/>
            </w:r>
            <w:r>
              <w:rPr>
                <w:noProof/>
                <w:webHidden/>
              </w:rPr>
              <w:fldChar w:fldCharType="begin"/>
            </w:r>
            <w:r>
              <w:rPr>
                <w:noProof/>
                <w:webHidden/>
              </w:rPr>
              <w:instrText xml:space="preserve"> PAGEREF _Toc204517151 \h </w:instrText>
            </w:r>
            <w:r>
              <w:rPr>
                <w:noProof/>
                <w:webHidden/>
              </w:rPr>
            </w:r>
            <w:r>
              <w:rPr>
                <w:noProof/>
                <w:webHidden/>
              </w:rPr>
              <w:fldChar w:fldCharType="separate"/>
            </w:r>
            <w:r>
              <w:rPr>
                <w:noProof/>
                <w:webHidden/>
              </w:rPr>
              <w:t>9</w:t>
            </w:r>
            <w:r>
              <w:rPr>
                <w:noProof/>
                <w:webHidden/>
              </w:rPr>
              <w:fldChar w:fldCharType="end"/>
            </w:r>
          </w:hyperlink>
        </w:p>
        <w:p w14:paraId="4D38F179" w14:textId="5ECA12CB" w:rsidR="00BE5119" w:rsidRDefault="00BE5119">
          <w:pPr>
            <w:pStyle w:val="TOC2"/>
            <w:tabs>
              <w:tab w:val="left" w:pos="720"/>
              <w:tab w:val="right" w:leader="dot" w:pos="9016"/>
            </w:tabs>
            <w:rPr>
              <w:rFonts w:eastAsiaTheme="minorEastAsia"/>
              <w:noProof/>
              <w:lang w:eastAsia="en-GB"/>
            </w:rPr>
          </w:pPr>
          <w:hyperlink w:anchor="_Toc204517152" w:history="1">
            <w:r w:rsidRPr="00C4007A">
              <w:rPr>
                <w:rStyle w:val="Hyperlink"/>
                <w:rFonts w:ascii="Calibri" w:hAnsi="Calibri" w:cs="Calibri"/>
                <w:noProof/>
              </w:rPr>
              <w:t>5.</w:t>
            </w:r>
            <w:r>
              <w:rPr>
                <w:rFonts w:eastAsiaTheme="minorEastAsia"/>
                <w:noProof/>
                <w:lang w:eastAsia="en-GB"/>
              </w:rPr>
              <w:tab/>
            </w:r>
            <w:r w:rsidRPr="00C4007A">
              <w:rPr>
                <w:rStyle w:val="Hyperlink"/>
                <w:rFonts w:ascii="Calibri" w:hAnsi="Calibri" w:cs="Calibri"/>
                <w:noProof/>
              </w:rPr>
              <w:t>Unique Selling Point</w:t>
            </w:r>
            <w:r>
              <w:rPr>
                <w:noProof/>
                <w:webHidden/>
              </w:rPr>
              <w:tab/>
            </w:r>
            <w:r>
              <w:rPr>
                <w:noProof/>
                <w:webHidden/>
              </w:rPr>
              <w:fldChar w:fldCharType="begin"/>
            </w:r>
            <w:r>
              <w:rPr>
                <w:noProof/>
                <w:webHidden/>
              </w:rPr>
              <w:instrText xml:space="preserve"> PAGEREF _Toc204517152 \h </w:instrText>
            </w:r>
            <w:r>
              <w:rPr>
                <w:noProof/>
                <w:webHidden/>
              </w:rPr>
            </w:r>
            <w:r>
              <w:rPr>
                <w:noProof/>
                <w:webHidden/>
              </w:rPr>
              <w:fldChar w:fldCharType="separate"/>
            </w:r>
            <w:r>
              <w:rPr>
                <w:noProof/>
                <w:webHidden/>
              </w:rPr>
              <w:t>10</w:t>
            </w:r>
            <w:r>
              <w:rPr>
                <w:noProof/>
                <w:webHidden/>
              </w:rPr>
              <w:fldChar w:fldCharType="end"/>
            </w:r>
          </w:hyperlink>
        </w:p>
        <w:p w14:paraId="1C947FE2" w14:textId="70369D39" w:rsidR="00BE5119" w:rsidRDefault="00BE5119">
          <w:pPr>
            <w:pStyle w:val="TOC2"/>
            <w:tabs>
              <w:tab w:val="left" w:pos="720"/>
              <w:tab w:val="right" w:leader="dot" w:pos="9016"/>
            </w:tabs>
            <w:rPr>
              <w:rFonts w:eastAsiaTheme="minorEastAsia"/>
              <w:noProof/>
              <w:lang w:eastAsia="en-GB"/>
            </w:rPr>
          </w:pPr>
          <w:hyperlink w:anchor="_Toc204517153" w:history="1">
            <w:r w:rsidRPr="00C4007A">
              <w:rPr>
                <w:rStyle w:val="Hyperlink"/>
                <w:rFonts w:ascii="Calibri" w:hAnsi="Calibri" w:cs="Calibri"/>
                <w:noProof/>
              </w:rPr>
              <w:t>6.</w:t>
            </w:r>
            <w:r>
              <w:rPr>
                <w:rFonts w:eastAsiaTheme="minorEastAsia"/>
                <w:noProof/>
                <w:lang w:eastAsia="en-GB"/>
              </w:rPr>
              <w:tab/>
            </w:r>
            <w:r w:rsidRPr="00C4007A">
              <w:rPr>
                <w:rStyle w:val="Hyperlink"/>
                <w:rFonts w:ascii="Calibri" w:hAnsi="Calibri" w:cs="Calibri"/>
                <w:noProof/>
              </w:rPr>
              <w:t>Pestle Analysis</w:t>
            </w:r>
            <w:r>
              <w:rPr>
                <w:noProof/>
                <w:webHidden/>
              </w:rPr>
              <w:tab/>
            </w:r>
            <w:r>
              <w:rPr>
                <w:noProof/>
                <w:webHidden/>
              </w:rPr>
              <w:fldChar w:fldCharType="begin"/>
            </w:r>
            <w:r>
              <w:rPr>
                <w:noProof/>
                <w:webHidden/>
              </w:rPr>
              <w:instrText xml:space="preserve"> PAGEREF _Toc204517153 \h </w:instrText>
            </w:r>
            <w:r>
              <w:rPr>
                <w:noProof/>
                <w:webHidden/>
              </w:rPr>
            </w:r>
            <w:r>
              <w:rPr>
                <w:noProof/>
                <w:webHidden/>
              </w:rPr>
              <w:fldChar w:fldCharType="separate"/>
            </w:r>
            <w:r>
              <w:rPr>
                <w:noProof/>
                <w:webHidden/>
              </w:rPr>
              <w:t>10</w:t>
            </w:r>
            <w:r>
              <w:rPr>
                <w:noProof/>
                <w:webHidden/>
              </w:rPr>
              <w:fldChar w:fldCharType="end"/>
            </w:r>
          </w:hyperlink>
        </w:p>
        <w:p w14:paraId="07FAC990" w14:textId="3F2097C5" w:rsidR="00BE5119" w:rsidRDefault="00BE5119">
          <w:pPr>
            <w:pStyle w:val="TOC1"/>
            <w:tabs>
              <w:tab w:val="right" w:leader="dot" w:pos="9016"/>
            </w:tabs>
            <w:rPr>
              <w:rFonts w:eastAsiaTheme="minorEastAsia"/>
              <w:noProof/>
              <w:lang w:eastAsia="en-GB"/>
            </w:rPr>
          </w:pPr>
          <w:hyperlink w:anchor="_Toc204517154" w:history="1">
            <w:r>
              <w:rPr>
                <w:noProof/>
                <w:webHidden/>
              </w:rPr>
              <w:tab/>
            </w:r>
            <w:r>
              <w:rPr>
                <w:noProof/>
                <w:webHidden/>
              </w:rPr>
              <w:fldChar w:fldCharType="begin"/>
            </w:r>
            <w:r>
              <w:rPr>
                <w:noProof/>
                <w:webHidden/>
              </w:rPr>
              <w:instrText xml:space="preserve"> PAGEREF _Toc204517154 \h </w:instrText>
            </w:r>
            <w:r>
              <w:rPr>
                <w:noProof/>
                <w:webHidden/>
              </w:rPr>
            </w:r>
            <w:r>
              <w:rPr>
                <w:noProof/>
                <w:webHidden/>
              </w:rPr>
              <w:fldChar w:fldCharType="separate"/>
            </w:r>
            <w:r>
              <w:rPr>
                <w:noProof/>
                <w:webHidden/>
              </w:rPr>
              <w:t>10</w:t>
            </w:r>
            <w:r>
              <w:rPr>
                <w:noProof/>
                <w:webHidden/>
              </w:rPr>
              <w:fldChar w:fldCharType="end"/>
            </w:r>
          </w:hyperlink>
        </w:p>
        <w:p w14:paraId="3B133F3A" w14:textId="35D61657" w:rsidR="00BE5119" w:rsidRDefault="00BE5119">
          <w:pPr>
            <w:pStyle w:val="TOC1"/>
            <w:tabs>
              <w:tab w:val="left" w:pos="480"/>
              <w:tab w:val="right" w:leader="dot" w:pos="9016"/>
            </w:tabs>
            <w:rPr>
              <w:rFonts w:eastAsiaTheme="minorEastAsia"/>
              <w:noProof/>
              <w:lang w:eastAsia="en-GB"/>
            </w:rPr>
          </w:pPr>
          <w:hyperlink w:anchor="_Toc204517155" w:history="1">
            <w:r w:rsidRPr="00C4007A">
              <w:rPr>
                <w:rStyle w:val="Hyperlink"/>
                <w:rFonts w:cs="Calibri"/>
                <w:noProof/>
              </w:rPr>
              <w:t>7.</w:t>
            </w:r>
            <w:r>
              <w:rPr>
                <w:rFonts w:eastAsiaTheme="minorEastAsia"/>
                <w:noProof/>
                <w:lang w:eastAsia="en-GB"/>
              </w:rPr>
              <w:tab/>
            </w:r>
            <w:r w:rsidRPr="00C4007A">
              <w:rPr>
                <w:rStyle w:val="Hyperlink"/>
                <w:rFonts w:cs="Calibri"/>
                <w:noProof/>
              </w:rPr>
              <w:t>SWOT Analysis: Kings K9 Cuts</w:t>
            </w:r>
            <w:r>
              <w:rPr>
                <w:noProof/>
                <w:webHidden/>
              </w:rPr>
              <w:tab/>
            </w:r>
            <w:r>
              <w:rPr>
                <w:noProof/>
                <w:webHidden/>
              </w:rPr>
              <w:fldChar w:fldCharType="begin"/>
            </w:r>
            <w:r>
              <w:rPr>
                <w:noProof/>
                <w:webHidden/>
              </w:rPr>
              <w:instrText xml:space="preserve"> PAGEREF _Toc204517155 \h </w:instrText>
            </w:r>
            <w:r>
              <w:rPr>
                <w:noProof/>
                <w:webHidden/>
              </w:rPr>
            </w:r>
            <w:r>
              <w:rPr>
                <w:noProof/>
                <w:webHidden/>
              </w:rPr>
              <w:fldChar w:fldCharType="separate"/>
            </w:r>
            <w:r>
              <w:rPr>
                <w:noProof/>
                <w:webHidden/>
              </w:rPr>
              <w:t>11</w:t>
            </w:r>
            <w:r>
              <w:rPr>
                <w:noProof/>
                <w:webHidden/>
              </w:rPr>
              <w:fldChar w:fldCharType="end"/>
            </w:r>
          </w:hyperlink>
        </w:p>
        <w:p w14:paraId="6C6D6A76" w14:textId="0772F0C3" w:rsidR="00BE5119" w:rsidRDefault="00BE5119">
          <w:pPr>
            <w:pStyle w:val="TOC2"/>
            <w:tabs>
              <w:tab w:val="right" w:leader="dot" w:pos="9016"/>
            </w:tabs>
            <w:rPr>
              <w:rFonts w:eastAsiaTheme="minorEastAsia"/>
              <w:noProof/>
              <w:lang w:eastAsia="en-GB"/>
            </w:rPr>
          </w:pPr>
          <w:hyperlink w:anchor="_Toc204517156" w:history="1">
            <w:r w:rsidRPr="00C4007A">
              <w:rPr>
                <w:rStyle w:val="Hyperlink"/>
                <w:rFonts w:ascii="Calibri" w:hAnsi="Calibri" w:cs="Calibri"/>
                <w:noProof/>
              </w:rPr>
              <w:t>7.1 Strengths (Internal Positive Factors)</w:t>
            </w:r>
            <w:r>
              <w:rPr>
                <w:noProof/>
                <w:webHidden/>
              </w:rPr>
              <w:tab/>
            </w:r>
            <w:r>
              <w:rPr>
                <w:noProof/>
                <w:webHidden/>
              </w:rPr>
              <w:fldChar w:fldCharType="begin"/>
            </w:r>
            <w:r>
              <w:rPr>
                <w:noProof/>
                <w:webHidden/>
              </w:rPr>
              <w:instrText xml:space="preserve"> PAGEREF _Toc204517156 \h </w:instrText>
            </w:r>
            <w:r>
              <w:rPr>
                <w:noProof/>
                <w:webHidden/>
              </w:rPr>
            </w:r>
            <w:r>
              <w:rPr>
                <w:noProof/>
                <w:webHidden/>
              </w:rPr>
              <w:fldChar w:fldCharType="separate"/>
            </w:r>
            <w:r>
              <w:rPr>
                <w:noProof/>
                <w:webHidden/>
              </w:rPr>
              <w:t>11</w:t>
            </w:r>
            <w:r>
              <w:rPr>
                <w:noProof/>
                <w:webHidden/>
              </w:rPr>
              <w:fldChar w:fldCharType="end"/>
            </w:r>
          </w:hyperlink>
        </w:p>
        <w:p w14:paraId="3C9A1B44" w14:textId="79C0FEF4" w:rsidR="00BE5119" w:rsidRDefault="00BE5119">
          <w:pPr>
            <w:pStyle w:val="TOC2"/>
            <w:tabs>
              <w:tab w:val="right" w:leader="dot" w:pos="9016"/>
            </w:tabs>
            <w:rPr>
              <w:rFonts w:eastAsiaTheme="minorEastAsia"/>
              <w:noProof/>
              <w:lang w:eastAsia="en-GB"/>
            </w:rPr>
          </w:pPr>
          <w:hyperlink w:anchor="_Toc204517157" w:history="1">
            <w:r w:rsidRPr="00C4007A">
              <w:rPr>
                <w:rStyle w:val="Hyperlink"/>
                <w:rFonts w:ascii="Calibri" w:hAnsi="Calibri" w:cs="Calibri"/>
                <w:noProof/>
              </w:rPr>
              <w:t>7.2 Weaknesses (Internal Negative Factors)</w:t>
            </w:r>
            <w:r>
              <w:rPr>
                <w:noProof/>
                <w:webHidden/>
              </w:rPr>
              <w:tab/>
            </w:r>
            <w:r>
              <w:rPr>
                <w:noProof/>
                <w:webHidden/>
              </w:rPr>
              <w:fldChar w:fldCharType="begin"/>
            </w:r>
            <w:r>
              <w:rPr>
                <w:noProof/>
                <w:webHidden/>
              </w:rPr>
              <w:instrText xml:space="preserve"> PAGEREF _Toc204517157 \h </w:instrText>
            </w:r>
            <w:r>
              <w:rPr>
                <w:noProof/>
                <w:webHidden/>
              </w:rPr>
            </w:r>
            <w:r>
              <w:rPr>
                <w:noProof/>
                <w:webHidden/>
              </w:rPr>
              <w:fldChar w:fldCharType="separate"/>
            </w:r>
            <w:r>
              <w:rPr>
                <w:noProof/>
                <w:webHidden/>
              </w:rPr>
              <w:t>11</w:t>
            </w:r>
            <w:r>
              <w:rPr>
                <w:noProof/>
                <w:webHidden/>
              </w:rPr>
              <w:fldChar w:fldCharType="end"/>
            </w:r>
          </w:hyperlink>
        </w:p>
        <w:p w14:paraId="7F14D6D7" w14:textId="6B79C6C9" w:rsidR="00BE5119" w:rsidRDefault="00BE5119">
          <w:pPr>
            <w:pStyle w:val="TOC2"/>
            <w:tabs>
              <w:tab w:val="right" w:leader="dot" w:pos="9016"/>
            </w:tabs>
            <w:rPr>
              <w:rFonts w:eastAsiaTheme="minorEastAsia"/>
              <w:noProof/>
              <w:lang w:eastAsia="en-GB"/>
            </w:rPr>
          </w:pPr>
          <w:hyperlink w:anchor="_Toc204517158" w:history="1">
            <w:r w:rsidRPr="00C4007A">
              <w:rPr>
                <w:rStyle w:val="Hyperlink"/>
                <w:rFonts w:ascii="Calibri" w:hAnsi="Calibri" w:cs="Calibri"/>
                <w:noProof/>
              </w:rPr>
              <w:t>7.3 Opportunities (External Positive Factors)</w:t>
            </w:r>
            <w:r>
              <w:rPr>
                <w:noProof/>
                <w:webHidden/>
              </w:rPr>
              <w:tab/>
            </w:r>
            <w:r>
              <w:rPr>
                <w:noProof/>
                <w:webHidden/>
              </w:rPr>
              <w:fldChar w:fldCharType="begin"/>
            </w:r>
            <w:r>
              <w:rPr>
                <w:noProof/>
                <w:webHidden/>
              </w:rPr>
              <w:instrText xml:space="preserve"> PAGEREF _Toc204517158 \h </w:instrText>
            </w:r>
            <w:r>
              <w:rPr>
                <w:noProof/>
                <w:webHidden/>
              </w:rPr>
            </w:r>
            <w:r>
              <w:rPr>
                <w:noProof/>
                <w:webHidden/>
              </w:rPr>
              <w:fldChar w:fldCharType="separate"/>
            </w:r>
            <w:r>
              <w:rPr>
                <w:noProof/>
                <w:webHidden/>
              </w:rPr>
              <w:t>12</w:t>
            </w:r>
            <w:r>
              <w:rPr>
                <w:noProof/>
                <w:webHidden/>
              </w:rPr>
              <w:fldChar w:fldCharType="end"/>
            </w:r>
          </w:hyperlink>
        </w:p>
        <w:p w14:paraId="5D82FFD2" w14:textId="61BCF121" w:rsidR="00BE5119" w:rsidRDefault="00BE5119">
          <w:pPr>
            <w:pStyle w:val="TOC2"/>
            <w:tabs>
              <w:tab w:val="right" w:leader="dot" w:pos="9016"/>
            </w:tabs>
            <w:rPr>
              <w:rFonts w:eastAsiaTheme="minorEastAsia"/>
              <w:noProof/>
              <w:lang w:eastAsia="en-GB"/>
            </w:rPr>
          </w:pPr>
          <w:hyperlink w:anchor="_Toc204517159" w:history="1">
            <w:r w:rsidRPr="00C4007A">
              <w:rPr>
                <w:rStyle w:val="Hyperlink"/>
                <w:rFonts w:ascii="Calibri" w:hAnsi="Calibri" w:cs="Calibri"/>
                <w:noProof/>
              </w:rPr>
              <w:t>7.4 Threats (External Negative Factors)</w:t>
            </w:r>
            <w:r>
              <w:rPr>
                <w:noProof/>
                <w:webHidden/>
              </w:rPr>
              <w:tab/>
            </w:r>
            <w:r>
              <w:rPr>
                <w:noProof/>
                <w:webHidden/>
              </w:rPr>
              <w:fldChar w:fldCharType="begin"/>
            </w:r>
            <w:r>
              <w:rPr>
                <w:noProof/>
                <w:webHidden/>
              </w:rPr>
              <w:instrText xml:space="preserve"> PAGEREF _Toc204517159 \h </w:instrText>
            </w:r>
            <w:r>
              <w:rPr>
                <w:noProof/>
                <w:webHidden/>
              </w:rPr>
            </w:r>
            <w:r>
              <w:rPr>
                <w:noProof/>
                <w:webHidden/>
              </w:rPr>
              <w:fldChar w:fldCharType="separate"/>
            </w:r>
            <w:r>
              <w:rPr>
                <w:noProof/>
                <w:webHidden/>
              </w:rPr>
              <w:t>12</w:t>
            </w:r>
            <w:r>
              <w:rPr>
                <w:noProof/>
                <w:webHidden/>
              </w:rPr>
              <w:fldChar w:fldCharType="end"/>
            </w:r>
          </w:hyperlink>
        </w:p>
        <w:p w14:paraId="059D161A" w14:textId="1FF46437" w:rsidR="00BE5119" w:rsidRDefault="00BE5119">
          <w:pPr>
            <w:pStyle w:val="TOC2"/>
            <w:tabs>
              <w:tab w:val="left" w:pos="720"/>
              <w:tab w:val="right" w:leader="dot" w:pos="9016"/>
            </w:tabs>
            <w:rPr>
              <w:rFonts w:eastAsiaTheme="minorEastAsia"/>
              <w:noProof/>
              <w:lang w:eastAsia="en-GB"/>
            </w:rPr>
          </w:pPr>
          <w:hyperlink w:anchor="_Toc204517160" w:history="1">
            <w:r w:rsidRPr="00C4007A">
              <w:rPr>
                <w:rStyle w:val="Hyperlink"/>
                <w:rFonts w:ascii="Calibri" w:hAnsi="Calibri" w:cs="Calibri"/>
                <w:noProof/>
              </w:rPr>
              <w:t>8.</w:t>
            </w:r>
            <w:r>
              <w:rPr>
                <w:rFonts w:eastAsiaTheme="minorEastAsia"/>
                <w:noProof/>
                <w:lang w:eastAsia="en-GB"/>
              </w:rPr>
              <w:tab/>
            </w:r>
            <w:r w:rsidRPr="00C4007A">
              <w:rPr>
                <w:rStyle w:val="Hyperlink"/>
                <w:rFonts w:ascii="Calibri" w:hAnsi="Calibri" w:cs="Calibri"/>
                <w:noProof/>
              </w:rPr>
              <w:t>7 P’s Marketing Mix</w:t>
            </w:r>
            <w:r>
              <w:rPr>
                <w:noProof/>
                <w:webHidden/>
              </w:rPr>
              <w:tab/>
            </w:r>
            <w:r>
              <w:rPr>
                <w:noProof/>
                <w:webHidden/>
              </w:rPr>
              <w:fldChar w:fldCharType="begin"/>
            </w:r>
            <w:r>
              <w:rPr>
                <w:noProof/>
                <w:webHidden/>
              </w:rPr>
              <w:instrText xml:space="preserve"> PAGEREF _Toc204517160 \h </w:instrText>
            </w:r>
            <w:r>
              <w:rPr>
                <w:noProof/>
                <w:webHidden/>
              </w:rPr>
            </w:r>
            <w:r>
              <w:rPr>
                <w:noProof/>
                <w:webHidden/>
              </w:rPr>
              <w:fldChar w:fldCharType="separate"/>
            </w:r>
            <w:r>
              <w:rPr>
                <w:noProof/>
                <w:webHidden/>
              </w:rPr>
              <w:t>13</w:t>
            </w:r>
            <w:r>
              <w:rPr>
                <w:noProof/>
                <w:webHidden/>
              </w:rPr>
              <w:fldChar w:fldCharType="end"/>
            </w:r>
          </w:hyperlink>
        </w:p>
        <w:p w14:paraId="76658BC1" w14:textId="2FDCF82B" w:rsidR="00BE5119" w:rsidRDefault="00BE5119">
          <w:pPr>
            <w:pStyle w:val="TOC2"/>
            <w:tabs>
              <w:tab w:val="left" w:pos="720"/>
              <w:tab w:val="right" w:leader="dot" w:pos="9016"/>
            </w:tabs>
            <w:rPr>
              <w:rFonts w:eastAsiaTheme="minorEastAsia"/>
              <w:noProof/>
              <w:lang w:eastAsia="en-GB"/>
            </w:rPr>
          </w:pPr>
          <w:hyperlink w:anchor="_Toc204517161" w:history="1">
            <w:r w:rsidRPr="00C4007A">
              <w:rPr>
                <w:rStyle w:val="Hyperlink"/>
                <w:rFonts w:ascii="Calibri" w:hAnsi="Calibri" w:cs="Calibri"/>
                <w:noProof/>
              </w:rPr>
              <w:t>9.</w:t>
            </w:r>
            <w:r>
              <w:rPr>
                <w:rFonts w:eastAsiaTheme="minorEastAsia"/>
                <w:noProof/>
                <w:lang w:eastAsia="en-GB"/>
              </w:rPr>
              <w:tab/>
            </w:r>
            <w:r w:rsidRPr="00C4007A">
              <w:rPr>
                <w:rStyle w:val="Hyperlink"/>
                <w:rFonts w:ascii="Calibri" w:hAnsi="Calibri" w:cs="Calibri"/>
                <w:noProof/>
              </w:rPr>
              <w:t>Competitor Analysis</w:t>
            </w:r>
            <w:r>
              <w:rPr>
                <w:noProof/>
                <w:webHidden/>
              </w:rPr>
              <w:tab/>
            </w:r>
            <w:r>
              <w:rPr>
                <w:noProof/>
                <w:webHidden/>
              </w:rPr>
              <w:fldChar w:fldCharType="begin"/>
            </w:r>
            <w:r>
              <w:rPr>
                <w:noProof/>
                <w:webHidden/>
              </w:rPr>
              <w:instrText xml:space="preserve"> PAGEREF _Toc204517161 \h </w:instrText>
            </w:r>
            <w:r>
              <w:rPr>
                <w:noProof/>
                <w:webHidden/>
              </w:rPr>
            </w:r>
            <w:r>
              <w:rPr>
                <w:noProof/>
                <w:webHidden/>
              </w:rPr>
              <w:fldChar w:fldCharType="separate"/>
            </w:r>
            <w:r>
              <w:rPr>
                <w:noProof/>
                <w:webHidden/>
              </w:rPr>
              <w:t>13</w:t>
            </w:r>
            <w:r>
              <w:rPr>
                <w:noProof/>
                <w:webHidden/>
              </w:rPr>
              <w:fldChar w:fldCharType="end"/>
            </w:r>
          </w:hyperlink>
        </w:p>
        <w:p w14:paraId="30AF60AD" w14:textId="093EEC91" w:rsidR="00BE5119" w:rsidRDefault="00BE5119">
          <w:pPr>
            <w:pStyle w:val="TOC1"/>
            <w:tabs>
              <w:tab w:val="left" w:pos="720"/>
              <w:tab w:val="right" w:leader="dot" w:pos="9016"/>
            </w:tabs>
            <w:rPr>
              <w:rFonts w:eastAsiaTheme="minorEastAsia"/>
              <w:noProof/>
              <w:lang w:eastAsia="en-GB"/>
            </w:rPr>
          </w:pPr>
          <w:hyperlink w:anchor="_Toc204517162" w:history="1">
            <w:r w:rsidRPr="00C4007A">
              <w:rPr>
                <w:rStyle w:val="Hyperlink"/>
                <w:rFonts w:cs="Calibri"/>
                <w:noProof/>
              </w:rPr>
              <w:t>10.</w:t>
            </w:r>
            <w:r>
              <w:rPr>
                <w:rFonts w:eastAsiaTheme="minorEastAsia"/>
                <w:noProof/>
                <w:lang w:eastAsia="en-GB"/>
              </w:rPr>
              <w:tab/>
            </w:r>
            <w:r w:rsidRPr="00C4007A">
              <w:rPr>
                <w:rStyle w:val="Hyperlink"/>
                <w:rFonts w:cs="Calibri"/>
                <w:noProof/>
              </w:rPr>
              <w:t>Revenue and Pricing Strategy</w:t>
            </w:r>
            <w:r>
              <w:rPr>
                <w:noProof/>
                <w:webHidden/>
              </w:rPr>
              <w:tab/>
            </w:r>
            <w:r>
              <w:rPr>
                <w:noProof/>
                <w:webHidden/>
              </w:rPr>
              <w:fldChar w:fldCharType="begin"/>
            </w:r>
            <w:r>
              <w:rPr>
                <w:noProof/>
                <w:webHidden/>
              </w:rPr>
              <w:instrText xml:space="preserve"> PAGEREF _Toc204517162 \h </w:instrText>
            </w:r>
            <w:r>
              <w:rPr>
                <w:noProof/>
                <w:webHidden/>
              </w:rPr>
            </w:r>
            <w:r>
              <w:rPr>
                <w:noProof/>
                <w:webHidden/>
              </w:rPr>
              <w:fldChar w:fldCharType="separate"/>
            </w:r>
            <w:r>
              <w:rPr>
                <w:noProof/>
                <w:webHidden/>
              </w:rPr>
              <w:t>14</w:t>
            </w:r>
            <w:r>
              <w:rPr>
                <w:noProof/>
                <w:webHidden/>
              </w:rPr>
              <w:fldChar w:fldCharType="end"/>
            </w:r>
          </w:hyperlink>
        </w:p>
        <w:p w14:paraId="531CA689" w14:textId="5DB9E9C5" w:rsidR="00BE5119" w:rsidRDefault="00BE5119">
          <w:pPr>
            <w:pStyle w:val="TOC2"/>
            <w:tabs>
              <w:tab w:val="right" w:leader="dot" w:pos="9016"/>
            </w:tabs>
            <w:rPr>
              <w:rFonts w:eastAsiaTheme="minorEastAsia"/>
              <w:noProof/>
              <w:lang w:eastAsia="en-GB"/>
            </w:rPr>
          </w:pPr>
          <w:hyperlink w:anchor="_Toc204517163" w:history="1">
            <w:r w:rsidRPr="00C4007A">
              <w:rPr>
                <w:rStyle w:val="Hyperlink"/>
                <w:rFonts w:ascii="Calibri" w:hAnsi="Calibri" w:cs="Calibri"/>
                <w:noProof/>
              </w:rPr>
              <w:t>10.1 Why To Use Differential Pricing:</w:t>
            </w:r>
            <w:r>
              <w:rPr>
                <w:noProof/>
                <w:webHidden/>
              </w:rPr>
              <w:tab/>
            </w:r>
            <w:r>
              <w:rPr>
                <w:noProof/>
                <w:webHidden/>
              </w:rPr>
              <w:fldChar w:fldCharType="begin"/>
            </w:r>
            <w:r>
              <w:rPr>
                <w:noProof/>
                <w:webHidden/>
              </w:rPr>
              <w:instrText xml:space="preserve"> PAGEREF _Toc204517163 \h </w:instrText>
            </w:r>
            <w:r>
              <w:rPr>
                <w:noProof/>
                <w:webHidden/>
              </w:rPr>
            </w:r>
            <w:r>
              <w:rPr>
                <w:noProof/>
                <w:webHidden/>
              </w:rPr>
              <w:fldChar w:fldCharType="separate"/>
            </w:r>
            <w:r>
              <w:rPr>
                <w:noProof/>
                <w:webHidden/>
              </w:rPr>
              <w:t>14</w:t>
            </w:r>
            <w:r>
              <w:rPr>
                <w:noProof/>
                <w:webHidden/>
              </w:rPr>
              <w:fldChar w:fldCharType="end"/>
            </w:r>
          </w:hyperlink>
        </w:p>
        <w:p w14:paraId="0D2DBFDF" w14:textId="7424899A" w:rsidR="00BE5119" w:rsidRDefault="00BE5119">
          <w:pPr>
            <w:pStyle w:val="TOC2"/>
            <w:tabs>
              <w:tab w:val="right" w:leader="dot" w:pos="9016"/>
            </w:tabs>
            <w:rPr>
              <w:rFonts w:eastAsiaTheme="minorEastAsia"/>
              <w:noProof/>
              <w:lang w:eastAsia="en-GB"/>
            </w:rPr>
          </w:pPr>
          <w:hyperlink w:anchor="_Toc204517164" w:history="1">
            <w:r w:rsidRPr="00C4007A">
              <w:rPr>
                <w:rStyle w:val="Hyperlink"/>
                <w:rFonts w:ascii="Calibri" w:hAnsi="Calibri" w:cs="Calibri"/>
                <w:noProof/>
              </w:rPr>
              <w:t>10.2 Why To Use Tactical Pricing:</w:t>
            </w:r>
            <w:r>
              <w:rPr>
                <w:noProof/>
                <w:webHidden/>
              </w:rPr>
              <w:tab/>
            </w:r>
            <w:r>
              <w:rPr>
                <w:noProof/>
                <w:webHidden/>
              </w:rPr>
              <w:fldChar w:fldCharType="begin"/>
            </w:r>
            <w:r>
              <w:rPr>
                <w:noProof/>
                <w:webHidden/>
              </w:rPr>
              <w:instrText xml:space="preserve"> PAGEREF _Toc204517164 \h </w:instrText>
            </w:r>
            <w:r>
              <w:rPr>
                <w:noProof/>
                <w:webHidden/>
              </w:rPr>
            </w:r>
            <w:r>
              <w:rPr>
                <w:noProof/>
                <w:webHidden/>
              </w:rPr>
              <w:fldChar w:fldCharType="separate"/>
            </w:r>
            <w:r>
              <w:rPr>
                <w:noProof/>
                <w:webHidden/>
              </w:rPr>
              <w:t>14</w:t>
            </w:r>
            <w:r>
              <w:rPr>
                <w:noProof/>
                <w:webHidden/>
              </w:rPr>
              <w:fldChar w:fldCharType="end"/>
            </w:r>
          </w:hyperlink>
        </w:p>
        <w:p w14:paraId="2F268948" w14:textId="33EBCDB0" w:rsidR="00BE5119" w:rsidRDefault="00BE5119">
          <w:pPr>
            <w:pStyle w:val="TOC1"/>
            <w:tabs>
              <w:tab w:val="left" w:pos="720"/>
              <w:tab w:val="right" w:leader="dot" w:pos="9016"/>
            </w:tabs>
            <w:rPr>
              <w:rFonts w:eastAsiaTheme="minorEastAsia"/>
              <w:noProof/>
              <w:lang w:eastAsia="en-GB"/>
            </w:rPr>
          </w:pPr>
          <w:hyperlink w:anchor="_Toc204517165" w:history="1">
            <w:r w:rsidRPr="00C4007A">
              <w:rPr>
                <w:rStyle w:val="Hyperlink"/>
                <w:noProof/>
              </w:rPr>
              <w:t>11.</w:t>
            </w:r>
            <w:r>
              <w:rPr>
                <w:rFonts w:eastAsiaTheme="minorEastAsia"/>
                <w:noProof/>
                <w:lang w:eastAsia="en-GB"/>
              </w:rPr>
              <w:tab/>
            </w:r>
            <w:r w:rsidRPr="00C4007A">
              <w:rPr>
                <w:rStyle w:val="Hyperlink"/>
                <w:noProof/>
              </w:rPr>
              <w:t>Financial Information</w:t>
            </w:r>
            <w:r>
              <w:rPr>
                <w:noProof/>
                <w:webHidden/>
              </w:rPr>
              <w:tab/>
            </w:r>
            <w:r>
              <w:rPr>
                <w:noProof/>
                <w:webHidden/>
              </w:rPr>
              <w:fldChar w:fldCharType="begin"/>
            </w:r>
            <w:r>
              <w:rPr>
                <w:noProof/>
                <w:webHidden/>
              </w:rPr>
              <w:instrText xml:space="preserve"> PAGEREF _Toc204517165 \h </w:instrText>
            </w:r>
            <w:r>
              <w:rPr>
                <w:noProof/>
                <w:webHidden/>
              </w:rPr>
            </w:r>
            <w:r>
              <w:rPr>
                <w:noProof/>
                <w:webHidden/>
              </w:rPr>
              <w:fldChar w:fldCharType="separate"/>
            </w:r>
            <w:r>
              <w:rPr>
                <w:noProof/>
                <w:webHidden/>
              </w:rPr>
              <w:t>15</w:t>
            </w:r>
            <w:r>
              <w:rPr>
                <w:noProof/>
                <w:webHidden/>
              </w:rPr>
              <w:fldChar w:fldCharType="end"/>
            </w:r>
          </w:hyperlink>
        </w:p>
        <w:p w14:paraId="746D5CA1" w14:textId="1934E445" w:rsidR="00BE5119" w:rsidRDefault="00BE5119">
          <w:pPr>
            <w:pStyle w:val="TOC2"/>
            <w:tabs>
              <w:tab w:val="right" w:leader="dot" w:pos="9016"/>
            </w:tabs>
            <w:rPr>
              <w:rFonts w:eastAsiaTheme="minorEastAsia"/>
              <w:noProof/>
              <w:lang w:eastAsia="en-GB"/>
            </w:rPr>
          </w:pPr>
          <w:hyperlink w:anchor="_Toc204517166" w:history="1">
            <w:r w:rsidRPr="00C4007A">
              <w:rPr>
                <w:rStyle w:val="Hyperlink"/>
                <w:rFonts w:ascii="Calibri" w:hAnsi="Calibri" w:cs="Calibri"/>
                <w:noProof/>
              </w:rPr>
              <w:t>11.1 Cash Flow:</w:t>
            </w:r>
            <w:r>
              <w:rPr>
                <w:noProof/>
                <w:webHidden/>
              </w:rPr>
              <w:tab/>
            </w:r>
            <w:r>
              <w:rPr>
                <w:noProof/>
                <w:webHidden/>
              </w:rPr>
              <w:fldChar w:fldCharType="begin"/>
            </w:r>
            <w:r>
              <w:rPr>
                <w:noProof/>
                <w:webHidden/>
              </w:rPr>
              <w:instrText xml:space="preserve"> PAGEREF _Toc204517166 \h </w:instrText>
            </w:r>
            <w:r>
              <w:rPr>
                <w:noProof/>
                <w:webHidden/>
              </w:rPr>
            </w:r>
            <w:r>
              <w:rPr>
                <w:noProof/>
                <w:webHidden/>
              </w:rPr>
              <w:fldChar w:fldCharType="separate"/>
            </w:r>
            <w:r>
              <w:rPr>
                <w:noProof/>
                <w:webHidden/>
              </w:rPr>
              <w:t>15</w:t>
            </w:r>
            <w:r>
              <w:rPr>
                <w:noProof/>
                <w:webHidden/>
              </w:rPr>
              <w:fldChar w:fldCharType="end"/>
            </w:r>
          </w:hyperlink>
        </w:p>
        <w:p w14:paraId="228785A6" w14:textId="50759090" w:rsidR="00BE5119" w:rsidRDefault="00BE5119">
          <w:pPr>
            <w:pStyle w:val="TOC2"/>
            <w:tabs>
              <w:tab w:val="right" w:leader="dot" w:pos="9016"/>
            </w:tabs>
            <w:rPr>
              <w:rFonts w:eastAsiaTheme="minorEastAsia"/>
              <w:noProof/>
              <w:lang w:eastAsia="en-GB"/>
            </w:rPr>
          </w:pPr>
          <w:hyperlink w:anchor="_Toc204517167" w:history="1">
            <w:r w:rsidRPr="00C4007A">
              <w:rPr>
                <w:rStyle w:val="Hyperlink"/>
                <w:rFonts w:ascii="Calibri" w:hAnsi="Calibri" w:cs="Calibri"/>
                <w:noProof/>
              </w:rPr>
              <w:t>Financial Forecast – Year 1</w:t>
            </w:r>
            <w:r>
              <w:rPr>
                <w:noProof/>
                <w:webHidden/>
              </w:rPr>
              <w:tab/>
            </w:r>
            <w:r>
              <w:rPr>
                <w:noProof/>
                <w:webHidden/>
              </w:rPr>
              <w:fldChar w:fldCharType="begin"/>
            </w:r>
            <w:r>
              <w:rPr>
                <w:noProof/>
                <w:webHidden/>
              </w:rPr>
              <w:instrText xml:space="preserve"> PAGEREF _Toc204517167 \h </w:instrText>
            </w:r>
            <w:r>
              <w:rPr>
                <w:noProof/>
                <w:webHidden/>
              </w:rPr>
            </w:r>
            <w:r>
              <w:rPr>
                <w:noProof/>
                <w:webHidden/>
              </w:rPr>
              <w:fldChar w:fldCharType="separate"/>
            </w:r>
            <w:r>
              <w:rPr>
                <w:noProof/>
                <w:webHidden/>
              </w:rPr>
              <w:t>15</w:t>
            </w:r>
            <w:r>
              <w:rPr>
                <w:noProof/>
                <w:webHidden/>
              </w:rPr>
              <w:fldChar w:fldCharType="end"/>
            </w:r>
          </w:hyperlink>
        </w:p>
        <w:p w14:paraId="441F0034" w14:textId="7E35856B" w:rsidR="00BE5119" w:rsidRDefault="00BE5119">
          <w:pPr>
            <w:pStyle w:val="TOC2"/>
            <w:tabs>
              <w:tab w:val="left" w:pos="960"/>
              <w:tab w:val="right" w:leader="dot" w:pos="9016"/>
            </w:tabs>
            <w:rPr>
              <w:rFonts w:eastAsiaTheme="minorEastAsia"/>
              <w:noProof/>
              <w:lang w:eastAsia="en-GB"/>
            </w:rPr>
          </w:pPr>
          <w:hyperlink w:anchor="_Toc204517168" w:history="1">
            <w:r w:rsidRPr="00C4007A">
              <w:rPr>
                <w:rStyle w:val="Hyperlink"/>
                <w:noProof/>
              </w:rPr>
              <w:t>12.</w:t>
            </w:r>
            <w:r>
              <w:rPr>
                <w:rFonts w:eastAsiaTheme="minorEastAsia"/>
                <w:noProof/>
                <w:lang w:eastAsia="en-GB"/>
              </w:rPr>
              <w:tab/>
            </w:r>
            <w:r w:rsidRPr="00C4007A">
              <w:rPr>
                <w:rStyle w:val="Hyperlink"/>
                <w:noProof/>
              </w:rPr>
              <w:t>Profit and Loss</w:t>
            </w:r>
            <w:r>
              <w:rPr>
                <w:noProof/>
                <w:webHidden/>
              </w:rPr>
              <w:tab/>
            </w:r>
            <w:r>
              <w:rPr>
                <w:noProof/>
                <w:webHidden/>
              </w:rPr>
              <w:fldChar w:fldCharType="begin"/>
            </w:r>
            <w:r>
              <w:rPr>
                <w:noProof/>
                <w:webHidden/>
              </w:rPr>
              <w:instrText xml:space="preserve"> PAGEREF _Toc204517168 \h </w:instrText>
            </w:r>
            <w:r>
              <w:rPr>
                <w:noProof/>
                <w:webHidden/>
              </w:rPr>
            </w:r>
            <w:r>
              <w:rPr>
                <w:noProof/>
                <w:webHidden/>
              </w:rPr>
              <w:fldChar w:fldCharType="separate"/>
            </w:r>
            <w:r>
              <w:rPr>
                <w:noProof/>
                <w:webHidden/>
              </w:rPr>
              <w:t>17</w:t>
            </w:r>
            <w:r>
              <w:rPr>
                <w:noProof/>
                <w:webHidden/>
              </w:rPr>
              <w:fldChar w:fldCharType="end"/>
            </w:r>
          </w:hyperlink>
        </w:p>
        <w:p w14:paraId="7457AEFE" w14:textId="18BE2CF2" w:rsidR="00BE5119" w:rsidRDefault="00BE5119">
          <w:pPr>
            <w:pStyle w:val="TOC2"/>
            <w:tabs>
              <w:tab w:val="right" w:leader="dot" w:pos="9016"/>
            </w:tabs>
            <w:rPr>
              <w:rFonts w:eastAsiaTheme="minorEastAsia"/>
              <w:noProof/>
              <w:lang w:eastAsia="en-GB"/>
            </w:rPr>
          </w:pPr>
          <w:hyperlink w:anchor="_Toc204517169" w:history="1">
            <w:r w:rsidRPr="00C4007A">
              <w:rPr>
                <w:rStyle w:val="Hyperlink"/>
                <w:rFonts w:ascii="Calibri" w:hAnsi="Calibri" w:cs="Calibri"/>
                <w:noProof/>
              </w:rPr>
              <w:t>This forecast has demonstrated the importance of financial awareness and its impact on effective financial planning for small business leadership.</w:t>
            </w:r>
            <w:r>
              <w:rPr>
                <w:noProof/>
                <w:webHidden/>
              </w:rPr>
              <w:tab/>
            </w:r>
            <w:r>
              <w:rPr>
                <w:noProof/>
                <w:webHidden/>
              </w:rPr>
              <w:fldChar w:fldCharType="begin"/>
            </w:r>
            <w:r>
              <w:rPr>
                <w:noProof/>
                <w:webHidden/>
              </w:rPr>
              <w:instrText xml:space="preserve"> PAGEREF _Toc204517169 \h </w:instrText>
            </w:r>
            <w:r>
              <w:rPr>
                <w:noProof/>
                <w:webHidden/>
              </w:rPr>
            </w:r>
            <w:r>
              <w:rPr>
                <w:noProof/>
                <w:webHidden/>
              </w:rPr>
              <w:fldChar w:fldCharType="separate"/>
            </w:r>
            <w:r>
              <w:rPr>
                <w:noProof/>
                <w:webHidden/>
              </w:rPr>
              <w:t>17</w:t>
            </w:r>
            <w:r>
              <w:rPr>
                <w:noProof/>
                <w:webHidden/>
              </w:rPr>
              <w:fldChar w:fldCharType="end"/>
            </w:r>
          </w:hyperlink>
        </w:p>
        <w:p w14:paraId="62E139E3" w14:textId="6C69C650" w:rsidR="00BE5119" w:rsidRDefault="00BE5119">
          <w:pPr>
            <w:pStyle w:val="TOC2"/>
            <w:tabs>
              <w:tab w:val="left" w:pos="960"/>
              <w:tab w:val="right" w:leader="dot" w:pos="9016"/>
            </w:tabs>
            <w:rPr>
              <w:rFonts w:eastAsiaTheme="minorEastAsia"/>
              <w:noProof/>
              <w:lang w:eastAsia="en-GB"/>
            </w:rPr>
          </w:pPr>
          <w:hyperlink w:anchor="_Toc204517170" w:history="1">
            <w:r w:rsidRPr="00C4007A">
              <w:rPr>
                <w:rStyle w:val="Hyperlink"/>
                <w:noProof/>
              </w:rPr>
              <w:t>13.</w:t>
            </w:r>
            <w:r>
              <w:rPr>
                <w:rFonts w:eastAsiaTheme="minorEastAsia"/>
                <w:noProof/>
                <w:lang w:eastAsia="en-GB"/>
              </w:rPr>
              <w:tab/>
            </w:r>
            <w:r w:rsidRPr="00C4007A">
              <w:rPr>
                <w:rStyle w:val="Hyperlink"/>
                <w:noProof/>
              </w:rPr>
              <w:t>Break-Even Analysis</w:t>
            </w:r>
            <w:r>
              <w:rPr>
                <w:noProof/>
                <w:webHidden/>
              </w:rPr>
              <w:tab/>
            </w:r>
            <w:r>
              <w:rPr>
                <w:noProof/>
                <w:webHidden/>
              </w:rPr>
              <w:fldChar w:fldCharType="begin"/>
            </w:r>
            <w:r>
              <w:rPr>
                <w:noProof/>
                <w:webHidden/>
              </w:rPr>
              <w:instrText xml:space="preserve"> PAGEREF _Toc204517170 \h </w:instrText>
            </w:r>
            <w:r>
              <w:rPr>
                <w:noProof/>
                <w:webHidden/>
              </w:rPr>
            </w:r>
            <w:r>
              <w:rPr>
                <w:noProof/>
                <w:webHidden/>
              </w:rPr>
              <w:fldChar w:fldCharType="separate"/>
            </w:r>
            <w:r>
              <w:rPr>
                <w:noProof/>
                <w:webHidden/>
              </w:rPr>
              <w:t>17</w:t>
            </w:r>
            <w:r>
              <w:rPr>
                <w:noProof/>
                <w:webHidden/>
              </w:rPr>
              <w:fldChar w:fldCharType="end"/>
            </w:r>
          </w:hyperlink>
        </w:p>
        <w:p w14:paraId="75769DCA" w14:textId="146735E8" w:rsidR="00BE5119" w:rsidRDefault="00BE5119">
          <w:pPr>
            <w:pStyle w:val="TOC2"/>
            <w:tabs>
              <w:tab w:val="left" w:pos="960"/>
              <w:tab w:val="right" w:leader="dot" w:pos="9016"/>
            </w:tabs>
            <w:rPr>
              <w:rFonts w:eastAsiaTheme="minorEastAsia"/>
              <w:noProof/>
              <w:lang w:eastAsia="en-GB"/>
            </w:rPr>
          </w:pPr>
          <w:hyperlink w:anchor="_Toc204517171" w:history="1">
            <w:r w:rsidRPr="00C4007A">
              <w:rPr>
                <w:rStyle w:val="Hyperlink"/>
                <w:noProof/>
              </w:rPr>
              <w:t>14.</w:t>
            </w:r>
            <w:r>
              <w:rPr>
                <w:rFonts w:eastAsiaTheme="minorEastAsia"/>
                <w:noProof/>
                <w:lang w:eastAsia="en-GB"/>
              </w:rPr>
              <w:tab/>
            </w:r>
            <w:r w:rsidRPr="00C4007A">
              <w:rPr>
                <w:rStyle w:val="Hyperlink"/>
                <w:noProof/>
              </w:rPr>
              <w:t>Ideal number of customers</w:t>
            </w:r>
            <w:r>
              <w:rPr>
                <w:noProof/>
                <w:webHidden/>
              </w:rPr>
              <w:tab/>
            </w:r>
            <w:r>
              <w:rPr>
                <w:noProof/>
                <w:webHidden/>
              </w:rPr>
              <w:fldChar w:fldCharType="begin"/>
            </w:r>
            <w:r>
              <w:rPr>
                <w:noProof/>
                <w:webHidden/>
              </w:rPr>
              <w:instrText xml:space="preserve"> PAGEREF _Toc204517171 \h </w:instrText>
            </w:r>
            <w:r>
              <w:rPr>
                <w:noProof/>
                <w:webHidden/>
              </w:rPr>
            </w:r>
            <w:r>
              <w:rPr>
                <w:noProof/>
                <w:webHidden/>
              </w:rPr>
              <w:fldChar w:fldCharType="separate"/>
            </w:r>
            <w:r>
              <w:rPr>
                <w:noProof/>
                <w:webHidden/>
              </w:rPr>
              <w:t>17</w:t>
            </w:r>
            <w:r>
              <w:rPr>
                <w:noProof/>
                <w:webHidden/>
              </w:rPr>
              <w:fldChar w:fldCharType="end"/>
            </w:r>
          </w:hyperlink>
        </w:p>
        <w:p w14:paraId="629056E6" w14:textId="4869E597" w:rsidR="00BE5119" w:rsidRDefault="00BE5119">
          <w:pPr>
            <w:pStyle w:val="TOC2"/>
            <w:tabs>
              <w:tab w:val="left" w:pos="960"/>
              <w:tab w:val="right" w:leader="dot" w:pos="9016"/>
            </w:tabs>
            <w:rPr>
              <w:rFonts w:eastAsiaTheme="minorEastAsia"/>
              <w:noProof/>
              <w:lang w:eastAsia="en-GB"/>
            </w:rPr>
          </w:pPr>
          <w:hyperlink w:anchor="_Toc204517172" w:history="1">
            <w:r w:rsidRPr="00C4007A">
              <w:rPr>
                <w:rStyle w:val="Hyperlink"/>
                <w:noProof/>
              </w:rPr>
              <w:t>15.</w:t>
            </w:r>
            <w:r>
              <w:rPr>
                <w:rFonts w:eastAsiaTheme="minorEastAsia"/>
                <w:noProof/>
                <w:lang w:eastAsia="en-GB"/>
              </w:rPr>
              <w:tab/>
            </w:r>
            <w:r w:rsidRPr="00C4007A">
              <w:rPr>
                <w:rStyle w:val="Hyperlink"/>
                <w:noProof/>
              </w:rPr>
              <w:t>Maximum capacity</w:t>
            </w:r>
            <w:r>
              <w:rPr>
                <w:noProof/>
                <w:webHidden/>
              </w:rPr>
              <w:tab/>
            </w:r>
            <w:r>
              <w:rPr>
                <w:noProof/>
                <w:webHidden/>
              </w:rPr>
              <w:fldChar w:fldCharType="begin"/>
            </w:r>
            <w:r>
              <w:rPr>
                <w:noProof/>
                <w:webHidden/>
              </w:rPr>
              <w:instrText xml:space="preserve"> PAGEREF _Toc204517172 \h </w:instrText>
            </w:r>
            <w:r>
              <w:rPr>
                <w:noProof/>
                <w:webHidden/>
              </w:rPr>
            </w:r>
            <w:r>
              <w:rPr>
                <w:noProof/>
                <w:webHidden/>
              </w:rPr>
              <w:fldChar w:fldCharType="separate"/>
            </w:r>
            <w:r>
              <w:rPr>
                <w:noProof/>
                <w:webHidden/>
              </w:rPr>
              <w:t>18</w:t>
            </w:r>
            <w:r>
              <w:rPr>
                <w:noProof/>
                <w:webHidden/>
              </w:rPr>
              <w:fldChar w:fldCharType="end"/>
            </w:r>
          </w:hyperlink>
        </w:p>
        <w:p w14:paraId="5662B3F5" w14:textId="1E628897" w:rsidR="00BE5119" w:rsidRDefault="00BE5119">
          <w:pPr>
            <w:pStyle w:val="TOC1"/>
            <w:tabs>
              <w:tab w:val="left" w:pos="720"/>
              <w:tab w:val="right" w:leader="dot" w:pos="9016"/>
            </w:tabs>
            <w:rPr>
              <w:rFonts w:eastAsiaTheme="minorEastAsia"/>
              <w:noProof/>
              <w:lang w:eastAsia="en-GB"/>
            </w:rPr>
          </w:pPr>
          <w:hyperlink w:anchor="_Toc204517173" w:history="1">
            <w:r w:rsidRPr="00C4007A">
              <w:rPr>
                <w:rStyle w:val="Hyperlink"/>
                <w:rFonts w:cs="Calibri"/>
                <w:noProof/>
              </w:rPr>
              <w:t>16.</w:t>
            </w:r>
            <w:r>
              <w:rPr>
                <w:rFonts w:eastAsiaTheme="minorEastAsia"/>
                <w:noProof/>
                <w:lang w:eastAsia="en-GB"/>
              </w:rPr>
              <w:tab/>
            </w:r>
            <w:r w:rsidRPr="00C4007A">
              <w:rPr>
                <w:rStyle w:val="Hyperlink"/>
                <w:rFonts w:cs="Calibri"/>
                <w:noProof/>
              </w:rPr>
              <w:t>References</w:t>
            </w:r>
            <w:r>
              <w:rPr>
                <w:noProof/>
                <w:webHidden/>
              </w:rPr>
              <w:tab/>
            </w:r>
            <w:r>
              <w:rPr>
                <w:noProof/>
                <w:webHidden/>
              </w:rPr>
              <w:fldChar w:fldCharType="begin"/>
            </w:r>
            <w:r>
              <w:rPr>
                <w:noProof/>
                <w:webHidden/>
              </w:rPr>
              <w:instrText xml:space="preserve"> PAGEREF _Toc204517173 \h </w:instrText>
            </w:r>
            <w:r>
              <w:rPr>
                <w:noProof/>
                <w:webHidden/>
              </w:rPr>
            </w:r>
            <w:r>
              <w:rPr>
                <w:noProof/>
                <w:webHidden/>
              </w:rPr>
              <w:fldChar w:fldCharType="separate"/>
            </w:r>
            <w:r>
              <w:rPr>
                <w:noProof/>
                <w:webHidden/>
              </w:rPr>
              <w:t>19</w:t>
            </w:r>
            <w:r>
              <w:rPr>
                <w:noProof/>
                <w:webHidden/>
              </w:rPr>
              <w:fldChar w:fldCharType="end"/>
            </w:r>
          </w:hyperlink>
        </w:p>
        <w:p w14:paraId="239EA841" w14:textId="49176470" w:rsidR="00BE5119" w:rsidRDefault="00BE5119">
          <w:pPr>
            <w:pStyle w:val="TOC1"/>
            <w:tabs>
              <w:tab w:val="right" w:leader="dot" w:pos="9016"/>
            </w:tabs>
            <w:rPr>
              <w:rFonts w:eastAsiaTheme="minorEastAsia"/>
              <w:noProof/>
              <w:lang w:eastAsia="en-GB"/>
            </w:rPr>
          </w:pPr>
          <w:hyperlink w:anchor="_Toc204517174" w:history="1">
            <w:r w:rsidRPr="00C4007A">
              <w:rPr>
                <w:rStyle w:val="Hyperlink"/>
                <w:rFonts w:cs="Calibri" w:hint="eastAsia"/>
                <w:noProof/>
              </w:rPr>
              <w:t>‌</w:t>
            </w:r>
            <w:r>
              <w:rPr>
                <w:noProof/>
                <w:webHidden/>
              </w:rPr>
              <w:tab/>
            </w:r>
            <w:r>
              <w:rPr>
                <w:noProof/>
                <w:webHidden/>
              </w:rPr>
              <w:fldChar w:fldCharType="begin"/>
            </w:r>
            <w:r>
              <w:rPr>
                <w:noProof/>
                <w:webHidden/>
              </w:rPr>
              <w:instrText xml:space="preserve"> PAGEREF _Toc204517174 \h </w:instrText>
            </w:r>
            <w:r>
              <w:rPr>
                <w:noProof/>
                <w:webHidden/>
              </w:rPr>
            </w:r>
            <w:r>
              <w:rPr>
                <w:noProof/>
                <w:webHidden/>
              </w:rPr>
              <w:fldChar w:fldCharType="separate"/>
            </w:r>
            <w:r>
              <w:rPr>
                <w:noProof/>
                <w:webHidden/>
              </w:rPr>
              <w:t>21</w:t>
            </w:r>
            <w:r>
              <w:rPr>
                <w:noProof/>
                <w:webHidden/>
              </w:rPr>
              <w:fldChar w:fldCharType="end"/>
            </w:r>
          </w:hyperlink>
        </w:p>
        <w:p w14:paraId="18A98ED2" w14:textId="1CF1E3F0" w:rsidR="00BE5119" w:rsidRDefault="00BE5119">
          <w:pPr>
            <w:pStyle w:val="TOC1"/>
            <w:tabs>
              <w:tab w:val="right" w:leader="dot" w:pos="9016"/>
            </w:tabs>
            <w:rPr>
              <w:rFonts w:eastAsiaTheme="minorEastAsia"/>
              <w:noProof/>
              <w:lang w:eastAsia="en-GB"/>
            </w:rPr>
          </w:pPr>
          <w:hyperlink w:anchor="_Toc204517175" w:history="1">
            <w:r w:rsidRPr="00C4007A">
              <w:rPr>
                <w:rStyle w:val="Hyperlink"/>
                <w:rFonts w:cs="Calibri"/>
                <w:noProof/>
              </w:rPr>
              <w:t xml:space="preserve">17. </w:t>
            </w:r>
            <w:r w:rsidRPr="00C4007A">
              <w:rPr>
                <w:rStyle w:val="Hyperlink"/>
                <w:noProof/>
              </w:rPr>
              <w:t>Appendices</w:t>
            </w:r>
            <w:r>
              <w:rPr>
                <w:noProof/>
                <w:webHidden/>
              </w:rPr>
              <w:tab/>
            </w:r>
            <w:r>
              <w:rPr>
                <w:noProof/>
                <w:webHidden/>
              </w:rPr>
              <w:fldChar w:fldCharType="begin"/>
            </w:r>
            <w:r>
              <w:rPr>
                <w:noProof/>
                <w:webHidden/>
              </w:rPr>
              <w:instrText xml:space="preserve"> PAGEREF _Toc204517175 \h </w:instrText>
            </w:r>
            <w:r>
              <w:rPr>
                <w:noProof/>
                <w:webHidden/>
              </w:rPr>
            </w:r>
            <w:r>
              <w:rPr>
                <w:noProof/>
                <w:webHidden/>
              </w:rPr>
              <w:fldChar w:fldCharType="separate"/>
            </w:r>
            <w:r>
              <w:rPr>
                <w:noProof/>
                <w:webHidden/>
              </w:rPr>
              <w:t>21</w:t>
            </w:r>
            <w:r>
              <w:rPr>
                <w:noProof/>
                <w:webHidden/>
              </w:rPr>
              <w:fldChar w:fldCharType="end"/>
            </w:r>
          </w:hyperlink>
        </w:p>
        <w:p w14:paraId="3BD8D386" w14:textId="60336CB2" w:rsidR="00BE5119" w:rsidRDefault="00BE5119">
          <w:pPr>
            <w:pStyle w:val="TOC2"/>
            <w:tabs>
              <w:tab w:val="right" w:leader="dot" w:pos="9016"/>
            </w:tabs>
            <w:rPr>
              <w:rFonts w:eastAsiaTheme="minorEastAsia"/>
              <w:noProof/>
              <w:lang w:eastAsia="en-GB"/>
            </w:rPr>
          </w:pPr>
          <w:hyperlink w:anchor="_Toc204517176" w:history="1">
            <w:r w:rsidRPr="00C4007A">
              <w:rPr>
                <w:rStyle w:val="Hyperlink"/>
                <w:rFonts w:ascii="Calibri" w:hAnsi="Calibri" w:cs="Calibri"/>
                <w:noProof/>
              </w:rPr>
              <w:t>Curriculum Vitae</w:t>
            </w:r>
            <w:r>
              <w:rPr>
                <w:noProof/>
                <w:webHidden/>
              </w:rPr>
              <w:tab/>
            </w:r>
            <w:r>
              <w:rPr>
                <w:noProof/>
                <w:webHidden/>
              </w:rPr>
              <w:fldChar w:fldCharType="begin"/>
            </w:r>
            <w:r>
              <w:rPr>
                <w:noProof/>
                <w:webHidden/>
              </w:rPr>
              <w:instrText xml:space="preserve"> PAGEREF _Toc204517176 \h </w:instrText>
            </w:r>
            <w:r>
              <w:rPr>
                <w:noProof/>
                <w:webHidden/>
              </w:rPr>
            </w:r>
            <w:r>
              <w:rPr>
                <w:noProof/>
                <w:webHidden/>
              </w:rPr>
              <w:fldChar w:fldCharType="separate"/>
            </w:r>
            <w:r>
              <w:rPr>
                <w:noProof/>
                <w:webHidden/>
              </w:rPr>
              <w:t>21</w:t>
            </w:r>
            <w:r>
              <w:rPr>
                <w:noProof/>
                <w:webHidden/>
              </w:rPr>
              <w:fldChar w:fldCharType="end"/>
            </w:r>
          </w:hyperlink>
        </w:p>
        <w:p w14:paraId="08378F3A" w14:textId="6C8C5D3A" w:rsidR="00BE5119" w:rsidRDefault="00BE5119">
          <w:pPr>
            <w:pStyle w:val="TOC2"/>
            <w:tabs>
              <w:tab w:val="right" w:leader="dot" w:pos="9016"/>
            </w:tabs>
            <w:rPr>
              <w:rFonts w:eastAsiaTheme="minorEastAsia"/>
              <w:noProof/>
              <w:lang w:eastAsia="en-GB"/>
            </w:rPr>
          </w:pPr>
          <w:hyperlink w:anchor="_Toc204517177" w:history="1">
            <w:r w:rsidRPr="00C4007A">
              <w:rPr>
                <w:rStyle w:val="Hyperlink"/>
                <w:rFonts w:ascii="Calibri" w:hAnsi="Calibri" w:cs="Calibri"/>
                <w:noProof/>
              </w:rPr>
              <w:t>Personal Statement</w:t>
            </w:r>
            <w:r>
              <w:rPr>
                <w:noProof/>
                <w:webHidden/>
              </w:rPr>
              <w:tab/>
            </w:r>
            <w:r>
              <w:rPr>
                <w:noProof/>
                <w:webHidden/>
              </w:rPr>
              <w:fldChar w:fldCharType="begin"/>
            </w:r>
            <w:r>
              <w:rPr>
                <w:noProof/>
                <w:webHidden/>
              </w:rPr>
              <w:instrText xml:space="preserve"> PAGEREF _Toc204517177 \h </w:instrText>
            </w:r>
            <w:r>
              <w:rPr>
                <w:noProof/>
                <w:webHidden/>
              </w:rPr>
            </w:r>
            <w:r>
              <w:rPr>
                <w:noProof/>
                <w:webHidden/>
              </w:rPr>
              <w:fldChar w:fldCharType="separate"/>
            </w:r>
            <w:r>
              <w:rPr>
                <w:noProof/>
                <w:webHidden/>
              </w:rPr>
              <w:t>21</w:t>
            </w:r>
            <w:r>
              <w:rPr>
                <w:noProof/>
                <w:webHidden/>
              </w:rPr>
              <w:fldChar w:fldCharType="end"/>
            </w:r>
          </w:hyperlink>
        </w:p>
        <w:p w14:paraId="567E6BDA" w14:textId="662B579F" w:rsidR="00BE5119" w:rsidRDefault="00BE5119">
          <w:pPr>
            <w:pStyle w:val="TOC2"/>
            <w:tabs>
              <w:tab w:val="right" w:leader="dot" w:pos="9016"/>
            </w:tabs>
            <w:rPr>
              <w:rFonts w:eastAsiaTheme="minorEastAsia"/>
              <w:noProof/>
              <w:lang w:eastAsia="en-GB"/>
            </w:rPr>
          </w:pPr>
          <w:hyperlink w:anchor="_Toc204517178" w:history="1">
            <w:r w:rsidRPr="00C4007A">
              <w:rPr>
                <w:rStyle w:val="Hyperlink"/>
                <w:rFonts w:ascii="Calibri" w:hAnsi="Calibri" w:cs="Calibri"/>
                <w:noProof/>
              </w:rPr>
              <w:t>Work History</w:t>
            </w:r>
            <w:r>
              <w:rPr>
                <w:noProof/>
                <w:webHidden/>
              </w:rPr>
              <w:tab/>
            </w:r>
            <w:r>
              <w:rPr>
                <w:noProof/>
                <w:webHidden/>
              </w:rPr>
              <w:fldChar w:fldCharType="begin"/>
            </w:r>
            <w:r>
              <w:rPr>
                <w:noProof/>
                <w:webHidden/>
              </w:rPr>
              <w:instrText xml:space="preserve"> PAGEREF _Toc204517178 \h </w:instrText>
            </w:r>
            <w:r>
              <w:rPr>
                <w:noProof/>
                <w:webHidden/>
              </w:rPr>
            </w:r>
            <w:r>
              <w:rPr>
                <w:noProof/>
                <w:webHidden/>
              </w:rPr>
              <w:fldChar w:fldCharType="separate"/>
            </w:r>
            <w:r>
              <w:rPr>
                <w:noProof/>
                <w:webHidden/>
              </w:rPr>
              <w:t>21</w:t>
            </w:r>
            <w:r>
              <w:rPr>
                <w:noProof/>
                <w:webHidden/>
              </w:rPr>
              <w:fldChar w:fldCharType="end"/>
            </w:r>
          </w:hyperlink>
        </w:p>
        <w:p w14:paraId="4AFC647C" w14:textId="0EC7EFAC" w:rsidR="00BE5119" w:rsidRDefault="00BE5119">
          <w:pPr>
            <w:pStyle w:val="TOC2"/>
            <w:tabs>
              <w:tab w:val="right" w:leader="dot" w:pos="9016"/>
            </w:tabs>
            <w:rPr>
              <w:rFonts w:eastAsiaTheme="minorEastAsia"/>
              <w:noProof/>
              <w:lang w:eastAsia="en-GB"/>
            </w:rPr>
          </w:pPr>
          <w:hyperlink w:anchor="_Toc204517179" w:history="1">
            <w:r w:rsidRPr="00C4007A">
              <w:rPr>
                <w:rStyle w:val="Hyperlink"/>
                <w:rFonts w:ascii="Calibri" w:hAnsi="Calibri" w:cs="Calibri"/>
                <w:noProof/>
              </w:rPr>
              <w:t>Courses Attended and Qualifications</w:t>
            </w:r>
            <w:r>
              <w:rPr>
                <w:noProof/>
                <w:webHidden/>
              </w:rPr>
              <w:tab/>
            </w:r>
            <w:r>
              <w:rPr>
                <w:noProof/>
                <w:webHidden/>
              </w:rPr>
              <w:fldChar w:fldCharType="begin"/>
            </w:r>
            <w:r>
              <w:rPr>
                <w:noProof/>
                <w:webHidden/>
              </w:rPr>
              <w:instrText xml:space="preserve"> PAGEREF _Toc204517179 \h </w:instrText>
            </w:r>
            <w:r>
              <w:rPr>
                <w:noProof/>
                <w:webHidden/>
              </w:rPr>
            </w:r>
            <w:r>
              <w:rPr>
                <w:noProof/>
                <w:webHidden/>
              </w:rPr>
              <w:fldChar w:fldCharType="separate"/>
            </w:r>
            <w:r>
              <w:rPr>
                <w:noProof/>
                <w:webHidden/>
              </w:rPr>
              <w:t>21</w:t>
            </w:r>
            <w:r>
              <w:rPr>
                <w:noProof/>
                <w:webHidden/>
              </w:rPr>
              <w:fldChar w:fldCharType="end"/>
            </w:r>
          </w:hyperlink>
        </w:p>
        <w:p w14:paraId="48F7C2F8" w14:textId="4FA7BE2A" w:rsidR="00A6387F" w:rsidRDefault="00A6387F">
          <w:r>
            <w:rPr>
              <w:b/>
              <w:bCs/>
            </w:rPr>
            <w:fldChar w:fldCharType="end"/>
          </w:r>
        </w:p>
      </w:sdtContent>
    </w:sdt>
    <w:p w14:paraId="78FE8B54" w14:textId="06018ABB" w:rsidR="00A6387F" w:rsidRDefault="00A6387F" w:rsidP="00AC054B"/>
    <w:p w14:paraId="5D8EAF7E" w14:textId="5642251C" w:rsidR="00A6387F" w:rsidRDefault="00A6387F" w:rsidP="00AC054B"/>
    <w:p w14:paraId="08825064" w14:textId="4F94708B" w:rsidR="00A6387F" w:rsidRDefault="00A6387F" w:rsidP="00AC054B"/>
    <w:p w14:paraId="25CB5A08" w14:textId="023D7667" w:rsidR="00A6387F" w:rsidRDefault="00A6387F" w:rsidP="00AC054B"/>
    <w:p w14:paraId="7827A291" w14:textId="77DE1955" w:rsidR="00A6387F" w:rsidRDefault="00A6387F" w:rsidP="00AC054B"/>
    <w:p w14:paraId="13884B4A" w14:textId="1A1A97FD" w:rsidR="00A6387F" w:rsidRDefault="00A6387F" w:rsidP="00AC054B"/>
    <w:p w14:paraId="63FA8D27" w14:textId="51B8FF24" w:rsidR="00A6387F" w:rsidRDefault="00A6387F" w:rsidP="00AC054B"/>
    <w:p w14:paraId="68E985C9" w14:textId="77777777" w:rsidR="00A6387F" w:rsidRDefault="00A6387F" w:rsidP="00AC054B"/>
    <w:p w14:paraId="60B919D4" w14:textId="77777777" w:rsidR="00A6387F" w:rsidRDefault="00A6387F" w:rsidP="00AC054B"/>
    <w:p w14:paraId="5A8C5FA0" w14:textId="5CE611CC" w:rsidR="00A6387F" w:rsidRDefault="00A6387F" w:rsidP="00AC054B"/>
    <w:p w14:paraId="0B468782" w14:textId="4DFAF573" w:rsidR="00A6387F" w:rsidRDefault="00A6387F" w:rsidP="00AC054B"/>
    <w:p w14:paraId="6252B914" w14:textId="09D743B6" w:rsidR="00A6387F" w:rsidRDefault="00A6387F" w:rsidP="00AC054B"/>
    <w:p w14:paraId="1DCAAA00" w14:textId="27DA4EE8" w:rsidR="008C3F99" w:rsidRDefault="008C3F99" w:rsidP="00AC054B"/>
    <w:p w14:paraId="2554A10C" w14:textId="207051DE" w:rsidR="004C2686" w:rsidRPr="00C5475C" w:rsidRDefault="004C2686" w:rsidP="00DE5359">
      <w:pPr>
        <w:pStyle w:val="Heading1"/>
        <w:numPr>
          <w:ilvl w:val="0"/>
          <w:numId w:val="22"/>
        </w:numPr>
      </w:pPr>
      <w:bookmarkStart w:id="0" w:name="_Toc204517142"/>
      <w:r w:rsidRPr="00C5475C">
        <w:lastRenderedPageBreak/>
        <w:t>Executive Summary</w:t>
      </w:r>
      <w:bookmarkEnd w:id="0"/>
      <w:r w:rsidRPr="00C5475C">
        <w:t> </w:t>
      </w:r>
    </w:p>
    <w:p w14:paraId="19A1CE31" w14:textId="5463D4BF" w:rsidR="00A60E07" w:rsidRPr="00C5475C" w:rsidRDefault="00A60E07" w:rsidP="00A60E07">
      <w:pPr>
        <w:rPr>
          <w:rFonts w:ascii="Calibri" w:hAnsi="Calibri" w:cs="Calibri"/>
        </w:rPr>
      </w:pPr>
      <w:r w:rsidRPr="00C5475C">
        <w:rPr>
          <w:rFonts w:ascii="Calibri" w:hAnsi="Calibri" w:cs="Calibri"/>
        </w:rPr>
        <w:t> </w:t>
      </w:r>
      <w:bookmarkStart w:id="1" w:name="_Hlk202689839"/>
      <w:r w:rsidRPr="00C5475C">
        <w:rPr>
          <w:rFonts w:ascii="Calibri" w:hAnsi="Calibri" w:cs="Calibri"/>
          <w:b/>
          <w:bCs/>
        </w:rPr>
        <w:t xml:space="preserve">Kings K9 Cuts </w:t>
      </w:r>
      <w:r w:rsidRPr="00C5475C">
        <w:rPr>
          <w:rFonts w:ascii="Calibri" w:hAnsi="Calibri" w:cs="Calibri"/>
        </w:rPr>
        <w:t xml:space="preserve">is a dog grooming salon based in Birchgrove, Swansea, offering high-quality, stress-free grooming services for dogs of all breeds. </w:t>
      </w:r>
      <w:r w:rsidR="0089558B">
        <w:rPr>
          <w:rFonts w:ascii="Calibri" w:hAnsi="Calibri" w:cs="Calibri"/>
        </w:rPr>
        <w:t>The business aims</w:t>
      </w:r>
      <w:r w:rsidRPr="00C5475C">
        <w:rPr>
          <w:rFonts w:ascii="Calibri" w:hAnsi="Calibri" w:cs="Calibri"/>
        </w:rPr>
        <w:t xml:space="preserve"> to provide a clean, safe, and pet-friendly environment where owners can trust </w:t>
      </w:r>
      <w:r>
        <w:rPr>
          <w:rFonts w:ascii="Calibri" w:hAnsi="Calibri" w:cs="Calibri"/>
        </w:rPr>
        <w:t xml:space="preserve">that </w:t>
      </w:r>
      <w:r w:rsidRPr="00C5475C">
        <w:rPr>
          <w:rFonts w:ascii="Calibri" w:hAnsi="Calibri" w:cs="Calibri"/>
        </w:rPr>
        <w:t>their dogs are in good hands. </w:t>
      </w:r>
    </w:p>
    <w:p w14:paraId="6F6FE89E" w14:textId="6D212704" w:rsidR="00A60E07" w:rsidRPr="00C5475C" w:rsidRDefault="00A60E07" w:rsidP="00A60E07">
      <w:pPr>
        <w:rPr>
          <w:rFonts w:ascii="Calibri" w:hAnsi="Calibri" w:cs="Calibri"/>
        </w:rPr>
      </w:pPr>
      <w:r w:rsidRPr="00C5475C">
        <w:rPr>
          <w:rFonts w:ascii="Calibri" w:hAnsi="Calibri" w:cs="Calibri"/>
        </w:rPr>
        <w:t xml:space="preserve">The business responds to a growing demand for reliable pet care in the local area, particularly among busy owners who value convenience and a professional service. </w:t>
      </w:r>
      <w:r w:rsidR="00CA077A">
        <w:rPr>
          <w:rFonts w:ascii="Calibri" w:hAnsi="Calibri" w:cs="Calibri"/>
        </w:rPr>
        <w:t>The company’s</w:t>
      </w:r>
      <w:r>
        <w:rPr>
          <w:rFonts w:ascii="Calibri" w:hAnsi="Calibri" w:cs="Calibri"/>
        </w:rPr>
        <w:t xml:space="preserve"> t</w:t>
      </w:r>
      <w:r w:rsidRPr="00C5475C">
        <w:rPr>
          <w:rFonts w:ascii="Calibri" w:hAnsi="Calibri" w:cs="Calibri"/>
        </w:rPr>
        <w:t>arget market includes working individuals, families, and elderly pet owners looking for personalised and affordable dog grooming. </w:t>
      </w:r>
    </w:p>
    <w:p w14:paraId="333BE5CB" w14:textId="0A5963A6" w:rsidR="00A60E07" w:rsidRPr="00C5475C" w:rsidRDefault="00A60E07" w:rsidP="00A60E07">
      <w:pPr>
        <w:rPr>
          <w:rFonts w:ascii="Calibri" w:hAnsi="Calibri" w:cs="Calibri"/>
        </w:rPr>
      </w:pPr>
      <w:r w:rsidRPr="00C5475C">
        <w:rPr>
          <w:rFonts w:ascii="Calibri" w:hAnsi="Calibri" w:cs="Calibri"/>
        </w:rPr>
        <w:t>Services will include bathing, coat styling, scissoring, nail trimming</w:t>
      </w:r>
      <w:r w:rsidR="00C24563">
        <w:rPr>
          <w:rFonts w:ascii="Calibri" w:hAnsi="Calibri" w:cs="Calibri"/>
        </w:rPr>
        <w:t>,</w:t>
      </w:r>
      <w:r w:rsidRPr="00C5475C">
        <w:rPr>
          <w:rFonts w:ascii="Calibri" w:hAnsi="Calibri" w:cs="Calibri"/>
        </w:rPr>
        <w:t xml:space="preserve"> and ear cleaning, using eco-friendly products. What sets Kings K9 Cuts apart is </w:t>
      </w:r>
      <w:r>
        <w:rPr>
          <w:rFonts w:ascii="Calibri" w:hAnsi="Calibri" w:cs="Calibri"/>
        </w:rPr>
        <w:t xml:space="preserve">my </w:t>
      </w:r>
      <w:r w:rsidRPr="00C5475C">
        <w:rPr>
          <w:rFonts w:ascii="Calibri" w:hAnsi="Calibri" w:cs="Calibri"/>
        </w:rPr>
        <w:t xml:space="preserve">online booking system </w:t>
      </w:r>
      <w:r>
        <w:rPr>
          <w:rFonts w:ascii="Calibri" w:hAnsi="Calibri" w:cs="Calibri"/>
        </w:rPr>
        <w:t xml:space="preserve">and customer loyalty scheme, </w:t>
      </w:r>
      <w:r w:rsidRPr="00C5475C">
        <w:rPr>
          <w:rFonts w:ascii="Calibri" w:hAnsi="Calibri" w:cs="Calibri"/>
        </w:rPr>
        <w:t>designed to build customer relationships. </w:t>
      </w:r>
    </w:p>
    <w:p w14:paraId="1BEB61E8" w14:textId="68C814BB" w:rsidR="00A60E07" w:rsidRPr="00C5475C" w:rsidRDefault="00A60E07" w:rsidP="00A60E07">
      <w:pPr>
        <w:rPr>
          <w:rFonts w:ascii="Calibri" w:hAnsi="Calibri" w:cs="Calibri"/>
        </w:rPr>
      </w:pPr>
      <w:r w:rsidRPr="00C5475C">
        <w:rPr>
          <w:rFonts w:ascii="Calibri" w:hAnsi="Calibri" w:cs="Calibri"/>
        </w:rPr>
        <w:t xml:space="preserve">Startup costs are estimated at </w:t>
      </w:r>
      <w:r w:rsidR="00C96C32" w:rsidRPr="00C96C32">
        <w:rPr>
          <w:rFonts w:ascii="Calibri" w:hAnsi="Calibri" w:cs="Calibri"/>
          <w:b/>
          <w:bCs/>
        </w:rPr>
        <w:t>£13,509</w:t>
      </w:r>
      <w:r w:rsidR="00C96C32">
        <w:rPr>
          <w:rFonts w:ascii="Calibri" w:hAnsi="Calibri" w:cs="Calibri"/>
        </w:rPr>
        <w:t xml:space="preserve"> </w:t>
      </w:r>
      <w:r w:rsidRPr="00C5475C">
        <w:rPr>
          <w:rFonts w:ascii="Calibri" w:hAnsi="Calibri" w:cs="Calibri"/>
        </w:rPr>
        <w:t xml:space="preserve">with projected first-year revenue of </w:t>
      </w:r>
      <w:r w:rsidRPr="00C5475C">
        <w:rPr>
          <w:rFonts w:ascii="Calibri" w:hAnsi="Calibri" w:cs="Calibri"/>
          <w:b/>
          <w:bCs/>
        </w:rPr>
        <w:t>£</w:t>
      </w:r>
      <w:r w:rsidR="00C96C32">
        <w:rPr>
          <w:rFonts w:ascii="Calibri" w:hAnsi="Calibri" w:cs="Calibri"/>
          <w:b/>
          <w:bCs/>
        </w:rPr>
        <w:t>39</w:t>
      </w:r>
      <w:r>
        <w:rPr>
          <w:rFonts w:ascii="Calibri" w:hAnsi="Calibri" w:cs="Calibri"/>
          <w:b/>
          <w:bCs/>
        </w:rPr>
        <w:t xml:space="preserve">,000. </w:t>
      </w:r>
      <w:r>
        <w:rPr>
          <w:rFonts w:ascii="Calibri" w:hAnsi="Calibri" w:cs="Calibri"/>
        </w:rPr>
        <w:t>I</w:t>
      </w:r>
      <w:r w:rsidRPr="00C5475C">
        <w:rPr>
          <w:rFonts w:ascii="Calibri" w:hAnsi="Calibri" w:cs="Calibri"/>
        </w:rPr>
        <w:t xml:space="preserve"> plan to break even within 18 months and grow </w:t>
      </w:r>
      <w:r>
        <w:rPr>
          <w:rFonts w:ascii="Calibri" w:hAnsi="Calibri" w:cs="Calibri"/>
        </w:rPr>
        <w:t>the</w:t>
      </w:r>
      <w:r w:rsidRPr="00C5475C">
        <w:rPr>
          <w:rFonts w:ascii="Calibri" w:hAnsi="Calibri" w:cs="Calibri"/>
        </w:rPr>
        <w:t xml:space="preserve"> client base steadily through local marketing and </w:t>
      </w:r>
      <w:r>
        <w:rPr>
          <w:rFonts w:ascii="Calibri" w:hAnsi="Calibri" w:cs="Calibri"/>
        </w:rPr>
        <w:t xml:space="preserve">word-of-mouth </w:t>
      </w:r>
      <w:r w:rsidRPr="00C5475C">
        <w:rPr>
          <w:rFonts w:ascii="Calibri" w:hAnsi="Calibri" w:cs="Calibri"/>
        </w:rPr>
        <w:t>referrals</w:t>
      </w:r>
      <w:r>
        <w:rPr>
          <w:rFonts w:ascii="Calibri" w:hAnsi="Calibri" w:cs="Calibri"/>
        </w:rPr>
        <w:t>, and recommendations</w:t>
      </w:r>
      <w:r w:rsidRPr="00C5475C">
        <w:rPr>
          <w:rFonts w:ascii="Calibri" w:hAnsi="Calibri" w:cs="Calibri"/>
        </w:rPr>
        <w:t>. </w:t>
      </w:r>
    </w:p>
    <w:p w14:paraId="4402FBDD" w14:textId="680EFC37" w:rsidR="004C2686" w:rsidRDefault="00A60E07" w:rsidP="004C2686">
      <w:pPr>
        <w:rPr>
          <w:rFonts w:ascii="Calibri" w:hAnsi="Calibri" w:cs="Calibri"/>
        </w:rPr>
      </w:pPr>
      <w:r>
        <w:rPr>
          <w:rFonts w:ascii="Calibri" w:hAnsi="Calibri" w:cs="Calibri"/>
        </w:rPr>
        <w:t>My long-term goal is to expand with a mobile grooming unit, building a strong, trusted brand in the local pet care market. Additionally, I will implement an online booking system to provide customers with flexibility when scheduling appointments. Integrating an online booking system into my dog grooming business is a strategic move that will enhance the customer experience, increase operational efficiency, and support business growth. As consumers increasingly expect convenience and digital accessibility, offering an easy-to-use online booking option differentiates my business and aligns with modern customer expectations.</w:t>
      </w:r>
      <w:bookmarkEnd w:id="1"/>
    </w:p>
    <w:p w14:paraId="7ED66EF2" w14:textId="28DD5614" w:rsidR="004E17E4" w:rsidRPr="00C5475C" w:rsidRDefault="004E17E4" w:rsidP="00DE5359">
      <w:pPr>
        <w:pStyle w:val="Heading1"/>
        <w:numPr>
          <w:ilvl w:val="0"/>
          <w:numId w:val="22"/>
        </w:numPr>
        <w:rPr>
          <w:rFonts w:cs="Calibri"/>
        </w:rPr>
      </w:pPr>
      <w:bookmarkStart w:id="2" w:name="_Toc204517143"/>
      <w:r w:rsidRPr="00C5475C">
        <w:rPr>
          <w:rFonts w:cs="Calibri"/>
        </w:rPr>
        <w:t>Introduction</w:t>
      </w:r>
      <w:bookmarkEnd w:id="2"/>
      <w:r w:rsidRPr="00C5475C">
        <w:rPr>
          <w:rFonts w:cs="Calibri"/>
        </w:rPr>
        <w:t> </w:t>
      </w:r>
    </w:p>
    <w:p w14:paraId="036B3A1F" w14:textId="4E24C2ED" w:rsidR="004E17E4" w:rsidRPr="00C5475C" w:rsidRDefault="004E17E4" w:rsidP="004E17E4">
      <w:pPr>
        <w:rPr>
          <w:rFonts w:ascii="Calibri" w:hAnsi="Calibri" w:cs="Calibri"/>
        </w:rPr>
      </w:pPr>
      <w:r w:rsidRPr="00C5475C">
        <w:rPr>
          <w:rFonts w:ascii="Calibri" w:hAnsi="Calibri" w:cs="Calibri"/>
        </w:rPr>
        <w:t> Kings K9 Cuts Dog Grooming Services Swansea. </w:t>
      </w:r>
    </w:p>
    <w:p w14:paraId="43A162A5" w14:textId="10B875C5" w:rsidR="004E17E4" w:rsidRDefault="004E17E4" w:rsidP="004E17E4">
      <w:pPr>
        <w:rPr>
          <w:rFonts w:ascii="Calibri" w:hAnsi="Calibri" w:cs="Calibri"/>
        </w:rPr>
      </w:pPr>
      <w:r w:rsidRPr="00C5475C">
        <w:rPr>
          <w:rFonts w:ascii="Calibri" w:hAnsi="Calibri" w:cs="Calibri"/>
        </w:rPr>
        <w:t xml:space="preserve">Lauren King - Company Director at Kings K9 Cuts️. Dog grooming - where your dog’s comfort, style, and </w:t>
      </w:r>
      <w:r>
        <w:rPr>
          <w:rFonts w:ascii="Calibri" w:hAnsi="Calibri" w:cs="Calibri"/>
        </w:rPr>
        <w:t>well-being</w:t>
      </w:r>
      <w:r w:rsidRPr="00C5475C">
        <w:rPr>
          <w:rFonts w:ascii="Calibri" w:hAnsi="Calibri" w:cs="Calibri"/>
        </w:rPr>
        <w:t xml:space="preserve"> come first! </w:t>
      </w:r>
    </w:p>
    <w:p w14:paraId="2152344D" w14:textId="5F3A1611" w:rsidR="004E17E4" w:rsidRPr="00A527CB" w:rsidRDefault="004E17E4" w:rsidP="004E17E4">
      <w:pPr>
        <w:rPr>
          <w:rFonts w:ascii="Calibri" w:hAnsi="Calibri" w:cs="Calibri"/>
        </w:rPr>
      </w:pPr>
      <w:r>
        <w:rPr>
          <w:rFonts w:ascii="Calibri" w:hAnsi="Calibri" w:cs="Calibri"/>
        </w:rPr>
        <w:t>I have decided to operate as a sole trader because it is the simplest and most cost-effective structure for starting a business on my own.</w:t>
      </w:r>
    </w:p>
    <w:p w14:paraId="4A599F95" w14:textId="7509F447" w:rsidR="004E17E4" w:rsidRDefault="004E17E4" w:rsidP="004E17E4">
      <w:pPr>
        <w:rPr>
          <w:rFonts w:ascii="Calibri" w:hAnsi="Calibri" w:cs="Calibri"/>
        </w:rPr>
      </w:pPr>
      <w:r>
        <w:rPr>
          <w:rFonts w:ascii="Calibri" w:hAnsi="Calibri" w:cs="Calibri"/>
        </w:rPr>
        <w:t>As a sole trader, I own and operate the dog grooming salon myself, making all the decisions.</w:t>
      </w:r>
    </w:p>
    <w:p w14:paraId="590F66CB" w14:textId="5D93D155" w:rsidR="004E17E4" w:rsidRDefault="004E17E4" w:rsidP="004E17E4">
      <w:pPr>
        <w:rPr>
          <w:rFonts w:ascii="Calibri" w:hAnsi="Calibri" w:cs="Calibri"/>
        </w:rPr>
      </w:pPr>
    </w:p>
    <w:p w14:paraId="354D2365" w14:textId="2CC0E6BE" w:rsidR="004E17E4" w:rsidRPr="00C5475C" w:rsidRDefault="00DE5359" w:rsidP="00DE5359">
      <w:pPr>
        <w:pStyle w:val="Heading2"/>
      </w:pPr>
      <w:bookmarkStart w:id="3" w:name="_Toc204517144"/>
      <w:r>
        <w:t xml:space="preserve">2.1 </w:t>
      </w:r>
      <w:r w:rsidR="004E17E4" w:rsidRPr="00C5475C">
        <w:t>Benefits of Being a Sole Trader</w:t>
      </w:r>
      <w:bookmarkEnd w:id="3"/>
    </w:p>
    <w:p w14:paraId="6B53A225" w14:textId="42CD055C" w:rsidR="004E17E4" w:rsidRPr="00C5475C" w:rsidRDefault="004E17E4" w:rsidP="004E17E4">
      <w:pPr>
        <w:numPr>
          <w:ilvl w:val="0"/>
          <w:numId w:val="8"/>
        </w:numPr>
        <w:rPr>
          <w:rFonts w:ascii="Calibri" w:hAnsi="Calibri" w:cs="Calibri"/>
        </w:rPr>
      </w:pPr>
      <w:r w:rsidRPr="00C5475C">
        <w:rPr>
          <w:rFonts w:ascii="Calibri" w:hAnsi="Calibri" w:cs="Calibri"/>
        </w:rPr>
        <w:t>Easy to Set Up</w:t>
      </w:r>
    </w:p>
    <w:p w14:paraId="02805816" w14:textId="4CCA4623" w:rsidR="004E17E4" w:rsidRPr="00C5475C" w:rsidRDefault="004E17E4" w:rsidP="004E17E4">
      <w:pPr>
        <w:numPr>
          <w:ilvl w:val="0"/>
          <w:numId w:val="8"/>
        </w:numPr>
        <w:rPr>
          <w:rFonts w:ascii="Calibri" w:hAnsi="Calibri" w:cs="Calibri"/>
        </w:rPr>
      </w:pPr>
      <w:r w:rsidRPr="00C5475C">
        <w:rPr>
          <w:rFonts w:ascii="Calibri" w:hAnsi="Calibri" w:cs="Calibri"/>
        </w:rPr>
        <w:lastRenderedPageBreak/>
        <w:t>Full Control</w:t>
      </w:r>
    </w:p>
    <w:p w14:paraId="10BFF42D" w14:textId="42970D96" w:rsidR="004E17E4" w:rsidRPr="00C5475C" w:rsidRDefault="004E17E4" w:rsidP="004E17E4">
      <w:pPr>
        <w:numPr>
          <w:ilvl w:val="0"/>
          <w:numId w:val="8"/>
        </w:numPr>
        <w:rPr>
          <w:rFonts w:ascii="Calibri" w:hAnsi="Calibri" w:cs="Calibri"/>
        </w:rPr>
      </w:pPr>
      <w:r w:rsidRPr="00C5475C">
        <w:rPr>
          <w:rFonts w:ascii="Calibri" w:hAnsi="Calibri" w:cs="Calibri"/>
        </w:rPr>
        <w:t>All Profits</w:t>
      </w:r>
      <w:r>
        <w:rPr>
          <w:rFonts w:ascii="Calibri" w:hAnsi="Calibri" w:cs="Calibri"/>
        </w:rPr>
        <w:t xml:space="preserve"> are mine to keep</w:t>
      </w:r>
    </w:p>
    <w:p w14:paraId="2F070DF6" w14:textId="3480D5E1" w:rsidR="004E17E4" w:rsidRPr="00C5475C" w:rsidRDefault="004E17E4" w:rsidP="004E17E4">
      <w:pPr>
        <w:numPr>
          <w:ilvl w:val="0"/>
          <w:numId w:val="8"/>
        </w:numPr>
        <w:rPr>
          <w:rFonts w:ascii="Calibri" w:hAnsi="Calibri" w:cs="Calibri"/>
        </w:rPr>
      </w:pPr>
      <w:r w:rsidRPr="00C5475C">
        <w:rPr>
          <w:rFonts w:ascii="Calibri" w:hAnsi="Calibri" w:cs="Calibri"/>
        </w:rPr>
        <w:t>Personal Service</w:t>
      </w:r>
    </w:p>
    <w:p w14:paraId="3CAF55E8" w14:textId="362672DA" w:rsidR="004E17E4" w:rsidRDefault="004E17E4" w:rsidP="004E17E4">
      <w:pPr>
        <w:numPr>
          <w:ilvl w:val="0"/>
          <w:numId w:val="8"/>
        </w:numPr>
        <w:rPr>
          <w:rFonts w:ascii="Calibri" w:hAnsi="Calibri" w:cs="Calibri"/>
          <w:b/>
          <w:bCs/>
        </w:rPr>
      </w:pPr>
      <w:r w:rsidRPr="0043765F">
        <w:rPr>
          <w:rFonts w:ascii="Calibri" w:hAnsi="Calibri" w:cs="Calibri"/>
        </w:rPr>
        <w:t>Flexible Working</w:t>
      </w:r>
      <w:r w:rsidRPr="0043765F">
        <w:rPr>
          <w:rFonts w:ascii="Calibri" w:hAnsi="Calibri" w:cs="Calibri"/>
        </w:rPr>
        <w:br/>
      </w:r>
    </w:p>
    <w:p w14:paraId="2D7F8052" w14:textId="2E7D9FEB" w:rsidR="004E17E4" w:rsidRPr="0043765F" w:rsidRDefault="00DE5359" w:rsidP="0055702A">
      <w:pPr>
        <w:pStyle w:val="Heading2"/>
      </w:pPr>
      <w:bookmarkStart w:id="4" w:name="_Toc204517145"/>
      <w:r>
        <w:t xml:space="preserve">2.2 </w:t>
      </w:r>
      <w:r w:rsidR="004E17E4" w:rsidRPr="0043765F">
        <w:t>Things to Keep in Mind</w:t>
      </w:r>
      <w:bookmarkEnd w:id="4"/>
    </w:p>
    <w:p w14:paraId="0F6A97DE" w14:textId="28F41144" w:rsidR="004E17E4" w:rsidRDefault="004E17E4" w:rsidP="004E17E4">
      <w:pPr>
        <w:rPr>
          <w:rFonts w:ascii="Calibri" w:hAnsi="Calibri" w:cs="Calibri"/>
        </w:rPr>
      </w:pPr>
      <w:r w:rsidRPr="00C5475C">
        <w:rPr>
          <w:rFonts w:ascii="Calibri" w:hAnsi="Calibri" w:cs="Calibri"/>
        </w:rPr>
        <w:t>As a sole trader, I’m personally responsible for the business, so if something goes wrong or I get into debt, I must pay it myself. But while this is a risk, it also means I stay in control and can build a business that reflects my passion and care for dogs.</w:t>
      </w:r>
    </w:p>
    <w:p w14:paraId="530ECF57" w14:textId="1E92F37F" w:rsidR="004C2686" w:rsidRPr="00C5475C" w:rsidRDefault="004C2686" w:rsidP="00DE5359">
      <w:pPr>
        <w:pStyle w:val="Heading1"/>
        <w:numPr>
          <w:ilvl w:val="0"/>
          <w:numId w:val="22"/>
        </w:numPr>
        <w:rPr>
          <w:rFonts w:cs="Calibri"/>
        </w:rPr>
      </w:pPr>
      <w:bookmarkStart w:id="5" w:name="_Toc204517146"/>
      <w:r w:rsidRPr="00C5475C">
        <w:rPr>
          <w:rFonts w:cs="Calibri"/>
        </w:rPr>
        <w:t>Operations</w:t>
      </w:r>
      <w:bookmarkEnd w:id="5"/>
      <w:r w:rsidRPr="00C5475C">
        <w:rPr>
          <w:rFonts w:cs="Calibri"/>
        </w:rPr>
        <w:t> </w:t>
      </w:r>
    </w:p>
    <w:p w14:paraId="7C6E6EEF" w14:textId="0FDD8BA0" w:rsidR="00031A6D" w:rsidRPr="0055702A" w:rsidRDefault="00DE5359" w:rsidP="0055702A">
      <w:pPr>
        <w:pStyle w:val="Heading2"/>
        <w:rPr>
          <w:rFonts w:ascii="Calibri" w:hAnsi="Calibri" w:cs="Calibri"/>
        </w:rPr>
      </w:pPr>
      <w:bookmarkStart w:id="6" w:name="_Toc204517147"/>
      <w:r>
        <w:rPr>
          <w:rFonts w:ascii="Calibri" w:hAnsi="Calibri" w:cs="Calibri"/>
        </w:rPr>
        <w:t xml:space="preserve">3.1 </w:t>
      </w:r>
      <w:r w:rsidR="009656F8" w:rsidRPr="0055702A">
        <w:rPr>
          <w:rFonts w:ascii="Calibri" w:hAnsi="Calibri" w:cs="Calibri"/>
        </w:rPr>
        <w:t>Income Streams</w:t>
      </w:r>
      <w:bookmarkEnd w:id="6"/>
    </w:p>
    <w:p w14:paraId="7C1302BF" w14:textId="28970575" w:rsidR="009656F8" w:rsidRDefault="009656F8" w:rsidP="00031A6D">
      <w:pPr>
        <w:spacing w:after="0" w:line="240" w:lineRule="auto"/>
        <w:ind w:left="720"/>
        <w:rPr>
          <w:rFonts w:ascii="Calibri" w:hAnsi="Calibri" w:cs="Calibri"/>
        </w:rPr>
      </w:pPr>
    </w:p>
    <w:p w14:paraId="032A77BD" w14:textId="7FBEE37F" w:rsidR="00DE671D" w:rsidRDefault="00F43436" w:rsidP="00FE5291">
      <w:pPr>
        <w:rPr>
          <w:rFonts w:ascii="Calibri" w:hAnsi="Calibri" w:cs="Calibri"/>
        </w:rPr>
      </w:pPr>
      <w:r w:rsidRPr="00F43436">
        <w:rPr>
          <w:rFonts w:ascii="Calibri" w:hAnsi="Calibri" w:cs="Calibri"/>
        </w:rPr>
        <w:t xml:space="preserve">The income streams table outlines the key services my dog grooming business will offer, including pricing, expected client numbers, and projected revenue. </w:t>
      </w:r>
    </w:p>
    <w:p w14:paraId="6B6CFEF9" w14:textId="0E334FB9" w:rsidR="00FE5291" w:rsidRDefault="00F43436" w:rsidP="00FE5291">
      <w:pPr>
        <w:rPr>
          <w:rFonts w:ascii="Calibri" w:hAnsi="Calibri" w:cs="Calibri"/>
        </w:rPr>
      </w:pPr>
      <w:r w:rsidRPr="00F43436">
        <w:rPr>
          <w:rFonts w:ascii="Calibri" w:hAnsi="Calibri" w:cs="Calibri"/>
        </w:rPr>
        <w:t>This breakdown helps forecast overall earnings, identify the most profitable services, and support informed financial planning for the business's first year.</w:t>
      </w:r>
      <w:r w:rsidR="00A554E9">
        <w:rPr>
          <w:rFonts w:ascii="Calibri" w:hAnsi="Calibri" w:cs="Calibri"/>
          <w:noProof/>
        </w:rPr>
        <w:drawing>
          <wp:inline distT="0" distB="0" distL="0" distR="0" wp14:anchorId="7AE0D030" wp14:editId="4AA3C581">
            <wp:extent cx="5731510" cy="3395980"/>
            <wp:effectExtent l="0" t="0" r="2540" b="0"/>
            <wp:docPr id="1279934003"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934003" name="Picture 1" descr="A table with numbers and letter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395980"/>
                    </a:xfrm>
                    <a:prstGeom prst="rect">
                      <a:avLst/>
                    </a:prstGeom>
                  </pic:spPr>
                </pic:pic>
              </a:graphicData>
            </a:graphic>
          </wp:inline>
        </w:drawing>
      </w:r>
    </w:p>
    <w:p w14:paraId="4BF09700" w14:textId="3C8E7EA4" w:rsidR="00C64D41" w:rsidRPr="00C64D41" w:rsidRDefault="00C64D41" w:rsidP="00C64D41">
      <w:pPr>
        <w:rPr>
          <w:rFonts w:ascii="Calibri" w:hAnsi="Calibri" w:cs="Calibri"/>
        </w:rPr>
      </w:pPr>
      <w:r w:rsidRPr="00C64D41">
        <w:rPr>
          <w:rFonts w:ascii="Calibri" w:hAnsi="Calibri" w:cs="Calibri"/>
        </w:rPr>
        <w:t xml:space="preserve">These numbers give a clear picture of how the business will earn its keep. Full grooms are expected to be our main source of income, bringing in </w:t>
      </w:r>
      <w:proofErr w:type="gramStart"/>
      <w:r w:rsidRPr="00C64D41">
        <w:rPr>
          <w:rFonts w:ascii="Calibri" w:hAnsi="Calibri" w:cs="Calibri"/>
        </w:rPr>
        <w:t>the majority of</w:t>
      </w:r>
      <w:proofErr w:type="gramEnd"/>
      <w:r w:rsidRPr="00C64D41">
        <w:rPr>
          <w:rFonts w:ascii="Calibri" w:hAnsi="Calibri" w:cs="Calibri"/>
        </w:rPr>
        <w:t xml:space="preserve"> revenue, with regular bookings for bath &amp; brush services and nail trims adding steady support. Add-ons and a bit </w:t>
      </w:r>
      <w:r w:rsidRPr="00C64D41">
        <w:rPr>
          <w:rFonts w:ascii="Calibri" w:hAnsi="Calibri" w:cs="Calibri"/>
        </w:rPr>
        <w:lastRenderedPageBreak/>
        <w:t xml:space="preserve">of retail on the side help boost monthly earnings without much extra effort. With around 190 appointments each month, </w:t>
      </w:r>
      <w:r>
        <w:rPr>
          <w:rFonts w:ascii="Calibri" w:hAnsi="Calibri" w:cs="Calibri"/>
        </w:rPr>
        <w:t>the business is</w:t>
      </w:r>
      <w:r w:rsidRPr="00C64D41">
        <w:rPr>
          <w:rFonts w:ascii="Calibri" w:hAnsi="Calibri" w:cs="Calibri"/>
        </w:rPr>
        <w:t xml:space="preserve"> aiming for a yearly income of just over £55,000. It’s a solid foundation for a business that’s not only </w:t>
      </w:r>
      <w:proofErr w:type="gramStart"/>
      <w:r w:rsidRPr="00C64D41">
        <w:rPr>
          <w:rFonts w:ascii="Calibri" w:hAnsi="Calibri" w:cs="Calibri"/>
        </w:rPr>
        <w:t>profitable</w:t>
      </w:r>
      <w:r>
        <w:rPr>
          <w:rFonts w:ascii="Calibri" w:hAnsi="Calibri" w:cs="Calibri"/>
        </w:rPr>
        <w:t>,</w:t>
      </w:r>
      <w:r w:rsidRPr="00C64D41">
        <w:rPr>
          <w:rFonts w:ascii="Calibri" w:hAnsi="Calibri" w:cs="Calibri"/>
        </w:rPr>
        <w:t xml:space="preserve"> but</w:t>
      </w:r>
      <w:proofErr w:type="gramEnd"/>
      <w:r w:rsidRPr="00C64D41">
        <w:rPr>
          <w:rFonts w:ascii="Calibri" w:hAnsi="Calibri" w:cs="Calibri"/>
        </w:rPr>
        <w:t xml:space="preserve"> built around something I love—helping dogs look and feel their best.</w:t>
      </w:r>
    </w:p>
    <w:p w14:paraId="7B0A0807" w14:textId="30A771AA" w:rsidR="00084661" w:rsidRPr="00244A2C" w:rsidRDefault="00084661" w:rsidP="00FE5291">
      <w:pPr>
        <w:rPr>
          <w:rFonts w:ascii="Calibri" w:hAnsi="Calibri" w:cs="Calibri"/>
        </w:rPr>
      </w:pPr>
    </w:p>
    <w:p w14:paraId="4EEA8AE6" w14:textId="528C7A13" w:rsidR="002B4812" w:rsidRDefault="00DE5359" w:rsidP="000A783D">
      <w:pPr>
        <w:pStyle w:val="Heading2"/>
      </w:pPr>
      <w:bookmarkStart w:id="7" w:name="_Toc204517148"/>
      <w:r>
        <w:t xml:space="preserve">3.2 </w:t>
      </w:r>
      <w:r w:rsidR="000A783D">
        <w:t>Locations, premises</w:t>
      </w:r>
      <w:r w:rsidR="008A6FAF">
        <w:t>,</w:t>
      </w:r>
      <w:r w:rsidR="000A783D">
        <w:t xml:space="preserve"> and equipment</w:t>
      </w:r>
      <w:bookmarkEnd w:id="7"/>
    </w:p>
    <w:p w14:paraId="267B1A08" w14:textId="7A541EF5" w:rsidR="008A6FAF" w:rsidRPr="00AC054B" w:rsidRDefault="005E6E19" w:rsidP="008A6FAF">
      <w:pPr>
        <w:rPr>
          <w:rFonts w:ascii="Calibri" w:hAnsi="Calibri" w:cs="Calibri"/>
        </w:rPr>
      </w:pPr>
      <w:r w:rsidRPr="00AC054B">
        <w:rPr>
          <w:rFonts w:ascii="Calibri" w:hAnsi="Calibri" w:cs="Calibri"/>
        </w:rPr>
        <w:t xml:space="preserve">Below is an operations plan I have analysed, </w:t>
      </w:r>
      <w:r w:rsidR="006D3834" w:rsidRPr="00AC054B">
        <w:rPr>
          <w:rFonts w:ascii="Calibri" w:hAnsi="Calibri" w:cs="Calibri"/>
        </w:rPr>
        <w:t xml:space="preserve">outlining key ongoing and startup costs essential for service delivery. Monthly operating expenses total £425, covering premises </w:t>
      </w:r>
      <w:r w:rsidR="005A0794" w:rsidRPr="00AC054B">
        <w:rPr>
          <w:rFonts w:ascii="Calibri" w:hAnsi="Calibri" w:cs="Calibri"/>
        </w:rPr>
        <w:t xml:space="preserve">Rental costs, including utilities, and mobile communication. Public liability insurance costs £95 </w:t>
      </w:r>
      <w:r w:rsidR="006D3834" w:rsidRPr="00AC054B">
        <w:rPr>
          <w:rFonts w:ascii="Calibri" w:hAnsi="Calibri" w:cs="Calibri"/>
        </w:rPr>
        <w:t>annually. An initial investment of £1,509 accounts for core equipment such as a grooming table, tools, and drying accessories. This cost structure supports efficient service provision and informed financial planning.</w:t>
      </w:r>
    </w:p>
    <w:p w14:paraId="4A603DA1" w14:textId="5BEC05F0" w:rsidR="000A783D" w:rsidRDefault="008A6FAF" w:rsidP="000A783D">
      <w:r>
        <w:rPr>
          <w:noProof/>
        </w:rPr>
        <w:drawing>
          <wp:inline distT="0" distB="0" distL="0" distR="0" wp14:anchorId="08ACB2AA" wp14:editId="7AAB6D59">
            <wp:extent cx="5731510" cy="3459480"/>
            <wp:effectExtent l="0" t="0" r="2540" b="7620"/>
            <wp:docPr id="1900529608" name="Picture 2" descr="A table with text on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529608" name="Picture 2" descr="A table with text on it"/>
                    <pic:cNvPicPr/>
                  </pic:nvPicPr>
                  <pic:blipFill>
                    <a:blip r:embed="rId11">
                      <a:extLst>
                        <a:ext uri="{28A0092B-C50C-407E-A947-70E740481C1C}">
                          <a14:useLocalDpi xmlns:a14="http://schemas.microsoft.com/office/drawing/2010/main" val="0"/>
                        </a:ext>
                      </a:extLst>
                    </a:blip>
                    <a:stretch>
                      <a:fillRect/>
                    </a:stretch>
                  </pic:blipFill>
                  <pic:spPr>
                    <a:xfrm>
                      <a:off x="0" y="0"/>
                      <a:ext cx="5731510" cy="3459480"/>
                    </a:xfrm>
                    <a:prstGeom prst="rect">
                      <a:avLst/>
                    </a:prstGeom>
                  </pic:spPr>
                </pic:pic>
              </a:graphicData>
            </a:graphic>
          </wp:inline>
        </w:drawing>
      </w:r>
    </w:p>
    <w:p w14:paraId="6C97DACD" w14:textId="103B84AD" w:rsidR="00A60E07" w:rsidRDefault="00A60E07" w:rsidP="00A60E07">
      <w:pPr>
        <w:rPr>
          <w:rFonts w:ascii="Calibri" w:hAnsi="Calibri" w:cs="Calibri"/>
        </w:rPr>
      </w:pPr>
    </w:p>
    <w:p w14:paraId="23259825" w14:textId="585B9E32" w:rsidR="00A60E07" w:rsidRPr="00A60E07" w:rsidRDefault="00A60E07" w:rsidP="00A60E07">
      <w:pPr>
        <w:rPr>
          <w:rFonts w:ascii="Calibri" w:hAnsi="Calibri" w:cs="Calibri"/>
        </w:rPr>
      </w:pPr>
      <w:r w:rsidRPr="00A60E07">
        <w:rPr>
          <w:rFonts w:ascii="Calibri" w:hAnsi="Calibri" w:cs="Calibri"/>
        </w:rPr>
        <w:t>Essential grooming products and equipment are sourced from reputable UK-based suppliers specializing in professional pet care. Supplier selection prioritizes product quality, cost-effectiveness, and timely delivery to avoid service disruption. The business maintains relationships with multiple suppliers to ensure a reliable stock of grooming tools, shampoos, and accessories.</w:t>
      </w:r>
    </w:p>
    <w:p w14:paraId="134D0BBB" w14:textId="36B0C9A4" w:rsidR="008C0B5B" w:rsidRDefault="002F1509" w:rsidP="008C0B5B">
      <w:pPr>
        <w:pStyle w:val="Heading2"/>
      </w:pPr>
      <w:bookmarkStart w:id="8" w:name="_Toc204517149"/>
      <w:r>
        <w:t xml:space="preserve">3.3 </w:t>
      </w:r>
      <w:r w:rsidR="008C0B5B">
        <w:t xml:space="preserve">Production and distribution </w:t>
      </w:r>
      <w:r w:rsidR="00414685">
        <w:t>processes</w:t>
      </w:r>
      <w:bookmarkEnd w:id="8"/>
    </w:p>
    <w:p w14:paraId="6125A1F9" w14:textId="6F3384D8" w:rsidR="00414685" w:rsidRDefault="00414685" w:rsidP="00414685">
      <w:pPr>
        <w:rPr>
          <w:rFonts w:ascii="Calibri" w:hAnsi="Calibri" w:cs="Calibri"/>
        </w:rPr>
      </w:pPr>
      <w:r w:rsidRPr="00414685">
        <w:rPr>
          <w:rFonts w:ascii="Calibri" w:hAnsi="Calibri" w:cs="Calibri"/>
        </w:rPr>
        <w:t xml:space="preserve">The production process involves delivering high-quality grooming services in a hygienic and pet-friendly environment. Clients book appointments via phone or </w:t>
      </w:r>
      <w:r>
        <w:rPr>
          <w:rFonts w:ascii="Calibri" w:hAnsi="Calibri" w:cs="Calibri"/>
        </w:rPr>
        <w:t>in person</w:t>
      </w:r>
      <w:r w:rsidRPr="00414685">
        <w:rPr>
          <w:rFonts w:ascii="Calibri" w:hAnsi="Calibri" w:cs="Calibri"/>
        </w:rPr>
        <w:t xml:space="preserve">. Upon arrival, a </w:t>
      </w:r>
      <w:r w:rsidRPr="00414685">
        <w:rPr>
          <w:rFonts w:ascii="Calibri" w:hAnsi="Calibri" w:cs="Calibri"/>
        </w:rPr>
        <w:lastRenderedPageBreak/>
        <w:t>short consultation is carried out to understand the dog's needs. Services include bathing, drying, brushing, nail trimming,</w:t>
      </w:r>
      <w:r w:rsidR="00E511E8">
        <w:rPr>
          <w:rFonts w:ascii="Calibri" w:hAnsi="Calibri" w:cs="Calibri"/>
        </w:rPr>
        <w:t xml:space="preserve"> ear cleaning, anal gland expressing</w:t>
      </w:r>
      <w:r w:rsidRPr="00414685">
        <w:rPr>
          <w:rFonts w:ascii="Calibri" w:hAnsi="Calibri" w:cs="Calibri"/>
        </w:rPr>
        <w:t xml:space="preserve"> and breed-specific grooming, using professional equipment such as clippers, grooming tables, and drying </w:t>
      </w:r>
      <w:r w:rsidR="00365B77">
        <w:rPr>
          <w:rFonts w:ascii="Calibri" w:hAnsi="Calibri" w:cs="Calibri"/>
        </w:rPr>
        <w:t>tools</w:t>
      </w:r>
      <w:r w:rsidRPr="00414685">
        <w:rPr>
          <w:rFonts w:ascii="Calibri" w:hAnsi="Calibri" w:cs="Calibri"/>
        </w:rPr>
        <w:t>. Hygiene and safety are maintained throughout, with tools cleaned between clients to meet industry standards.</w:t>
      </w:r>
    </w:p>
    <w:p w14:paraId="2BE13721" w14:textId="2F7BD95F" w:rsidR="007D316F" w:rsidRDefault="00086BFB" w:rsidP="00414685">
      <w:pPr>
        <w:rPr>
          <w:rFonts w:ascii="Calibri" w:hAnsi="Calibri" w:cs="Calibri"/>
        </w:rPr>
      </w:pPr>
      <w:r w:rsidRPr="00086BFB">
        <w:rPr>
          <w:rFonts w:ascii="Calibri" w:hAnsi="Calibri" w:cs="Calibri"/>
        </w:rPr>
        <w:t>Services are delivered at a fixed grooming premises located in a residential area of Swansea with on-site parking. Customers can book appointments by phone and receive confirmation by SMS. Operating hours are Monday to Friday, 9am–5pm. Plans to expand distribution include offering a mobile grooming unit in the local area, improving accessibility for elderly customers or those without transport.</w:t>
      </w:r>
    </w:p>
    <w:p w14:paraId="3B1D8C55" w14:textId="0F9FF5D0" w:rsidR="00904764" w:rsidRPr="00955F80" w:rsidRDefault="002F1509" w:rsidP="00904764">
      <w:pPr>
        <w:pStyle w:val="Heading2"/>
        <w:rPr>
          <w:rFonts w:ascii="Calibri" w:hAnsi="Calibri" w:cs="Calibri"/>
        </w:rPr>
      </w:pPr>
      <w:bookmarkStart w:id="9" w:name="_Toc204517150"/>
      <w:r>
        <w:rPr>
          <w:rFonts w:ascii="Calibri" w:hAnsi="Calibri" w:cs="Calibri"/>
        </w:rPr>
        <w:t xml:space="preserve">3.4 </w:t>
      </w:r>
      <w:r w:rsidR="00904764" w:rsidRPr="00955F80">
        <w:rPr>
          <w:rFonts w:ascii="Calibri" w:hAnsi="Calibri" w:cs="Calibri"/>
        </w:rPr>
        <w:t>People, staff, and suppliers</w:t>
      </w:r>
      <w:bookmarkEnd w:id="9"/>
    </w:p>
    <w:p w14:paraId="2915943A" w14:textId="4FECA827" w:rsidR="00904764" w:rsidRDefault="00A60E07" w:rsidP="00904764">
      <w:pPr>
        <w:rPr>
          <w:rFonts w:ascii="Calibri" w:hAnsi="Calibri" w:cs="Calibri"/>
        </w:rPr>
      </w:pPr>
      <w:r w:rsidRPr="0009563D">
        <w:rPr>
          <w:rFonts w:ascii="Calibri" w:hAnsi="Calibri" w:cs="Calibri"/>
        </w:rPr>
        <w:t>Initially, t</w:t>
      </w:r>
      <w:r w:rsidR="00904764" w:rsidRPr="0009563D">
        <w:rPr>
          <w:rFonts w:ascii="Calibri" w:hAnsi="Calibri" w:cs="Calibri"/>
        </w:rPr>
        <w:t>he business is owner-operated, with the owner holding professional grooming qualifications</w:t>
      </w:r>
      <w:r w:rsidR="0009563D" w:rsidRPr="0009563D">
        <w:rPr>
          <w:rFonts w:ascii="Calibri" w:hAnsi="Calibri" w:cs="Calibri"/>
        </w:rPr>
        <w:t>, including</w:t>
      </w:r>
      <w:r w:rsidR="008838B0" w:rsidRPr="0009563D">
        <w:rPr>
          <w:rFonts w:ascii="Calibri" w:hAnsi="Calibri" w:cs="Calibri"/>
        </w:rPr>
        <w:t xml:space="preserve"> Level 3 OCN Dog Grooming and Dog First Aid,</w:t>
      </w:r>
      <w:r w:rsidR="00904764" w:rsidRPr="0009563D">
        <w:rPr>
          <w:rFonts w:ascii="Calibri" w:hAnsi="Calibri" w:cs="Calibri"/>
        </w:rPr>
        <w:t xml:space="preserve"> to ensure high service standards. As demand increases, the plan is to recruit a part-time assistant groomer to support service delivery. Staff will be trained in customer service, animal handling, and hygiene standards to maintain professionalism and client satisfaction.</w:t>
      </w:r>
    </w:p>
    <w:p w14:paraId="5F8F45EF" w14:textId="79A06D36" w:rsidR="00A60E07" w:rsidRDefault="003F59B4" w:rsidP="00904764">
      <w:pPr>
        <w:rPr>
          <w:rFonts w:ascii="Calibri" w:hAnsi="Calibri" w:cs="Calibri"/>
        </w:rPr>
      </w:pPr>
      <w:r>
        <w:rPr>
          <w:rFonts w:ascii="Calibri" w:hAnsi="Calibri" w:cs="Calibri"/>
        </w:rPr>
        <w:t>In the future, the business plans to introduce an online booking system that will allow clients to easily schedule and secure appointments with Kings K9 Cuts. Customers will be able to choose their preferred date and time and confirm their booking by paying a £10 deposit. This system is expected to streamline the appointment process, enhance customer satisfaction, and reduce missed appointments. Additionally, it will help eliminate waiting times for clients by ensuring appointments are managed more efficiently.</w:t>
      </w:r>
    </w:p>
    <w:p w14:paraId="1292ECC9" w14:textId="76CA7DA2" w:rsidR="009560F3" w:rsidRDefault="00F62BDF" w:rsidP="00904764">
      <w:pPr>
        <w:rPr>
          <w:rFonts w:ascii="Calibri" w:hAnsi="Calibri" w:cs="Calibri"/>
        </w:rPr>
      </w:pPr>
      <w:r w:rsidRPr="00F62BDF">
        <w:rPr>
          <w:rFonts w:ascii="Calibri" w:hAnsi="Calibri" w:cs="Calibri"/>
        </w:rPr>
        <w:t>Rouse, M. (2020).</w:t>
      </w:r>
    </w:p>
    <w:p w14:paraId="146D365E" w14:textId="02841D3D" w:rsidR="007A1E2B" w:rsidRPr="007A1E2B" w:rsidRDefault="007A1E2B" w:rsidP="007A1E2B">
      <w:pPr>
        <w:rPr>
          <w:rFonts w:ascii="Calibri" w:hAnsi="Calibri" w:cs="Calibri"/>
        </w:rPr>
      </w:pPr>
      <w:r w:rsidRPr="007A1E2B">
        <w:rPr>
          <w:rFonts w:ascii="Calibri" w:hAnsi="Calibri" w:cs="Calibri"/>
        </w:rPr>
        <w:t>To operate a dog grooming salon, several legal compliance measures must be met. The business must be registered with HMRC, and appropriate insurance</w:t>
      </w:r>
      <w:r w:rsidR="00DB357E">
        <w:rPr>
          <w:rFonts w:ascii="Calibri" w:hAnsi="Calibri" w:cs="Calibri"/>
        </w:rPr>
        <w:t>,</w:t>
      </w:r>
      <w:r w:rsidRPr="007A1E2B">
        <w:rPr>
          <w:rFonts w:ascii="Calibri" w:hAnsi="Calibri" w:cs="Calibri"/>
        </w:rPr>
        <w:t xml:space="preserve"> such as public liability and employer’s liability (if staff are employed)</w:t>
      </w:r>
      <w:r w:rsidR="00DB357E">
        <w:rPr>
          <w:rFonts w:ascii="Calibri" w:hAnsi="Calibri" w:cs="Calibri"/>
        </w:rPr>
        <w:t>,</w:t>
      </w:r>
      <w:r w:rsidRPr="007A1E2B">
        <w:rPr>
          <w:rFonts w:ascii="Calibri" w:hAnsi="Calibri" w:cs="Calibri"/>
        </w:rPr>
        <w:t xml:space="preserve"> is essential. While a specific grooming licence is not always required, local authority regulations should be checked. Additionally, compliance with GDPR is necessary when handling customer data, and employment law must be followed </w:t>
      </w:r>
      <w:r w:rsidR="00DB357E">
        <w:rPr>
          <w:rFonts w:ascii="Calibri" w:hAnsi="Calibri" w:cs="Calibri"/>
        </w:rPr>
        <w:t>when</w:t>
      </w:r>
      <w:r w:rsidRPr="007A1E2B">
        <w:rPr>
          <w:rFonts w:ascii="Calibri" w:hAnsi="Calibri" w:cs="Calibri"/>
        </w:rPr>
        <w:t xml:space="preserve"> hiring staff.</w:t>
      </w:r>
    </w:p>
    <w:p w14:paraId="0223E056" w14:textId="11C77F76" w:rsidR="00BC7EFA" w:rsidRPr="00955F80" w:rsidRDefault="007A1E2B" w:rsidP="00904764">
      <w:pPr>
        <w:rPr>
          <w:rFonts w:ascii="Calibri" w:hAnsi="Calibri" w:cs="Calibri"/>
        </w:rPr>
      </w:pPr>
      <w:r w:rsidRPr="007A1E2B">
        <w:rPr>
          <w:rFonts w:ascii="Calibri" w:hAnsi="Calibri" w:cs="Calibri"/>
        </w:rPr>
        <w:t>Health and safety regulations also play a vital role in ensuring a safe working environment. Under the Health and Safety at Work Act 1974, employers must conduct regular risk assessments, particularly around handling animals, electrical equipment, and chemicals. Compliance with COSHH is required for managing substances such as shampoos and disinfectants. Maintaining hygiene through regular cleaning and equipment sterilisation is essential to prevent cross-contamination. Furthermore, fire safety, manual handling procedures, and basic pet first aid are important considerations for staff wellbeing and customer confidence.</w:t>
      </w:r>
    </w:p>
    <w:p w14:paraId="09FBA106" w14:textId="296847B7" w:rsidR="00AC054B" w:rsidRPr="00955F80" w:rsidRDefault="0007774A" w:rsidP="00904764">
      <w:pPr>
        <w:rPr>
          <w:rFonts w:ascii="Calibri" w:hAnsi="Calibri" w:cs="Calibri"/>
        </w:rPr>
      </w:pPr>
      <w:r w:rsidRPr="004F5A67">
        <w:rPr>
          <w:rFonts w:ascii="Calibri" w:hAnsi="Calibri" w:cs="Calibri"/>
        </w:rPr>
        <w:lastRenderedPageBreak/>
        <w:t>Khattak M.</w:t>
      </w:r>
      <w:r>
        <w:rPr>
          <w:rFonts w:ascii="Calibri" w:hAnsi="Calibri" w:cs="Calibri"/>
        </w:rPr>
        <w:t xml:space="preserve"> (2023).</w:t>
      </w:r>
    </w:p>
    <w:p w14:paraId="42015E72" w14:textId="67D6F665" w:rsidR="004C2686" w:rsidRPr="00955F80" w:rsidRDefault="004C2686" w:rsidP="002F1509">
      <w:pPr>
        <w:pStyle w:val="Heading1"/>
        <w:numPr>
          <w:ilvl w:val="0"/>
          <w:numId w:val="22"/>
        </w:numPr>
        <w:rPr>
          <w:rFonts w:cs="Calibri"/>
        </w:rPr>
      </w:pPr>
      <w:bookmarkStart w:id="10" w:name="_Toc204517151"/>
      <w:r w:rsidRPr="00955F80">
        <w:rPr>
          <w:rFonts w:cs="Calibri"/>
        </w:rPr>
        <w:t>Marketing</w:t>
      </w:r>
      <w:bookmarkEnd w:id="10"/>
      <w:r w:rsidRPr="00955F80">
        <w:rPr>
          <w:rFonts w:cs="Calibri"/>
        </w:rPr>
        <w:tab/>
        <w:t> </w:t>
      </w:r>
    </w:p>
    <w:p w14:paraId="49910704" w14:textId="44E6D7BB" w:rsidR="004C2686" w:rsidRDefault="004C2686" w:rsidP="004C2686">
      <w:pPr>
        <w:rPr>
          <w:rFonts w:ascii="Calibri" w:hAnsi="Calibri" w:cs="Calibri"/>
        </w:rPr>
      </w:pPr>
      <w:r w:rsidRPr="00955F80">
        <w:rPr>
          <w:rFonts w:ascii="Calibri" w:hAnsi="Calibri" w:cs="Calibri"/>
        </w:rPr>
        <w:t> </w:t>
      </w:r>
      <w:r w:rsidR="000814A4" w:rsidRPr="00955F80">
        <w:rPr>
          <w:rFonts w:ascii="Calibri" w:hAnsi="Calibri" w:cs="Calibri"/>
        </w:rPr>
        <w:t>Kings K9 Cuts Dog Grooming’s marketing strategy revolves around building a strong local presence through a mix of online and offline marketing tactics.</w:t>
      </w:r>
      <w:r w:rsidR="006645C2">
        <w:rPr>
          <w:rFonts w:ascii="Calibri" w:hAnsi="Calibri" w:cs="Calibri"/>
        </w:rPr>
        <w:t xml:space="preserve"> </w:t>
      </w:r>
      <w:r w:rsidR="00764DD6" w:rsidRPr="00764DD6">
        <w:rPr>
          <w:rFonts w:ascii="Calibri" w:hAnsi="Calibri" w:cs="Calibri"/>
        </w:rPr>
        <w:t>The business intends to utilise social media advertising as a strategic marketing tool due to its cost-effectiveness and ability to reach a large proportion of the target audience. Platforms such as Facebook and Instagram provide free access to broad user bases, enabling the business to promote its services, engage with potential customers, and build brand awareness without incurring significant marketing expenses.</w:t>
      </w:r>
    </w:p>
    <w:p w14:paraId="6B817AF9" w14:textId="7FDA44DF" w:rsidR="00202AC3" w:rsidRPr="00955F80" w:rsidRDefault="00202AC3" w:rsidP="004C2686">
      <w:pPr>
        <w:rPr>
          <w:rFonts w:ascii="Calibri" w:hAnsi="Calibri" w:cs="Calibri"/>
        </w:rPr>
      </w:pPr>
      <w:r w:rsidRPr="00202AC3">
        <w:rPr>
          <w:rFonts w:ascii="Calibri" w:hAnsi="Calibri" w:cs="Calibri"/>
        </w:rPr>
        <w:t>(Chaffey &amp; Ellis-Chadwick, 2019)</w:t>
      </w:r>
    </w:p>
    <w:p w14:paraId="5C8D9794" w14:textId="1629BACF" w:rsidR="000814A4" w:rsidRPr="00955F80" w:rsidRDefault="000814A4" w:rsidP="00251C5B">
      <w:pPr>
        <w:pStyle w:val="Heading2"/>
        <w:numPr>
          <w:ilvl w:val="0"/>
          <w:numId w:val="22"/>
        </w:numPr>
        <w:rPr>
          <w:rFonts w:ascii="Calibri" w:hAnsi="Calibri" w:cs="Calibri"/>
        </w:rPr>
      </w:pPr>
      <w:bookmarkStart w:id="11" w:name="_Toc204517152"/>
      <w:r w:rsidRPr="00955F80">
        <w:rPr>
          <w:rFonts w:ascii="Calibri" w:hAnsi="Calibri" w:cs="Calibri"/>
        </w:rPr>
        <w:t>Unique Selling Point</w:t>
      </w:r>
      <w:bookmarkEnd w:id="11"/>
    </w:p>
    <w:p w14:paraId="419E1085" w14:textId="2AD69D74" w:rsidR="00BB27EB" w:rsidRDefault="000814A4" w:rsidP="000814A4">
      <w:pPr>
        <w:rPr>
          <w:rFonts w:ascii="Calibri" w:hAnsi="Calibri" w:cs="Calibri"/>
        </w:rPr>
      </w:pPr>
      <w:r w:rsidRPr="00955F80">
        <w:rPr>
          <w:rFonts w:ascii="Calibri" w:hAnsi="Calibri" w:cs="Calibri"/>
        </w:rPr>
        <w:t xml:space="preserve">Kings K9 </w:t>
      </w:r>
      <w:r w:rsidR="00A769A0">
        <w:rPr>
          <w:rFonts w:ascii="Calibri" w:hAnsi="Calibri" w:cs="Calibri"/>
        </w:rPr>
        <w:t>Cuts'</w:t>
      </w:r>
      <w:r w:rsidR="00673B53">
        <w:rPr>
          <w:rFonts w:ascii="Calibri" w:hAnsi="Calibri" w:cs="Calibri"/>
        </w:rPr>
        <w:t xml:space="preserve"> </w:t>
      </w:r>
      <w:r w:rsidR="00A75A81" w:rsidRPr="00A75A81">
        <w:rPr>
          <w:rFonts w:ascii="Calibri" w:hAnsi="Calibri" w:cs="Calibri"/>
        </w:rPr>
        <w:t>unique selling point lies in the owner’s specialist experience handling rescue dogs that have suffered from abuse, neglect, or abandonment. This background demonstrates a deep understanding of canine behaviour, patience with nervous or reactive dogs, and a compassionate, trauma-informed approach to grooming. Unlike standard salons, the business offers a calm, stress-reducing environment tailored to the emotional needs of more sensitive or anxious dogs. This positions the business as a trusted and empathetic choice for owners seeking a groomer who prioritises both care and safety</w:t>
      </w:r>
      <w:r w:rsidR="00E3122C">
        <w:rPr>
          <w:rFonts w:ascii="Calibri" w:hAnsi="Calibri" w:cs="Calibri"/>
        </w:rPr>
        <w:t xml:space="preserve"> </w:t>
      </w:r>
    </w:p>
    <w:p w14:paraId="249E775D" w14:textId="1E48DF42" w:rsidR="00DE6836" w:rsidRDefault="00E3122C" w:rsidP="000814A4">
      <w:pPr>
        <w:rPr>
          <w:rFonts w:ascii="Calibri" w:hAnsi="Calibri" w:cs="Calibri"/>
        </w:rPr>
      </w:pPr>
      <w:r>
        <w:rPr>
          <w:rFonts w:ascii="Calibri" w:hAnsi="Calibri" w:cs="Calibri"/>
        </w:rPr>
        <w:t>(</w:t>
      </w:r>
      <w:r w:rsidR="00DE6836">
        <w:rPr>
          <w:rFonts w:ascii="Calibri" w:hAnsi="Calibri" w:cs="Calibri"/>
        </w:rPr>
        <w:t>Burns</w:t>
      </w:r>
      <w:r>
        <w:rPr>
          <w:rFonts w:ascii="Calibri" w:hAnsi="Calibri" w:cs="Calibri"/>
        </w:rPr>
        <w:t xml:space="preserve"> 2016).</w:t>
      </w:r>
    </w:p>
    <w:p w14:paraId="7824C550" w14:textId="7B1C7ED3" w:rsidR="00021CC2" w:rsidRDefault="00021CC2" w:rsidP="000814A4">
      <w:pPr>
        <w:rPr>
          <w:rFonts w:ascii="Calibri" w:hAnsi="Calibri" w:cs="Calibri"/>
        </w:rPr>
      </w:pPr>
      <w:r w:rsidRPr="00021CC2">
        <w:rPr>
          <w:rFonts w:ascii="Calibri" w:hAnsi="Calibri" w:cs="Calibri"/>
        </w:rPr>
        <w:t xml:space="preserve">This USP differentiates </w:t>
      </w:r>
      <w:r>
        <w:rPr>
          <w:rFonts w:ascii="Calibri" w:hAnsi="Calibri" w:cs="Calibri"/>
        </w:rPr>
        <w:t>Kings K9 Cuts’</w:t>
      </w:r>
      <w:r w:rsidRPr="00021CC2">
        <w:rPr>
          <w:rFonts w:ascii="Calibri" w:hAnsi="Calibri" w:cs="Calibri"/>
        </w:rPr>
        <w:t xml:space="preserve"> service and builds trust with pet owners, especially those who have adopted rescue animals or dogs with behavioural challenges.</w:t>
      </w:r>
    </w:p>
    <w:p w14:paraId="67C5F21E" w14:textId="239E6CD6" w:rsidR="00955F80" w:rsidRDefault="00955F80" w:rsidP="00893BA6">
      <w:pPr>
        <w:pStyle w:val="Heading2"/>
        <w:numPr>
          <w:ilvl w:val="0"/>
          <w:numId w:val="22"/>
        </w:numPr>
        <w:rPr>
          <w:rFonts w:ascii="Calibri" w:hAnsi="Calibri" w:cs="Calibri"/>
        </w:rPr>
      </w:pPr>
      <w:bookmarkStart w:id="12" w:name="_Toc204517153"/>
      <w:r w:rsidRPr="00955F80">
        <w:rPr>
          <w:rFonts w:ascii="Calibri" w:hAnsi="Calibri" w:cs="Calibri"/>
        </w:rPr>
        <w:t>Pestle Analysis</w:t>
      </w:r>
      <w:bookmarkEnd w:id="12"/>
    </w:p>
    <w:p w14:paraId="7F8B90BB" w14:textId="627C48D7" w:rsidR="00955F80" w:rsidRDefault="00955F80" w:rsidP="00955F80">
      <w:pPr>
        <w:rPr>
          <w:rFonts w:ascii="Calibri" w:hAnsi="Calibri" w:cs="Calibri"/>
        </w:rPr>
      </w:pPr>
      <w:r w:rsidRPr="00955F80">
        <w:rPr>
          <w:rFonts w:ascii="Calibri" w:hAnsi="Calibri" w:cs="Calibri"/>
        </w:rPr>
        <w:t>A PESTLE analysis has been created to understand the external environment in which the business proposes to operate. It enhances strategic planning by revealing external factors that could significantly affect the success or development of a business initiative.</w:t>
      </w:r>
    </w:p>
    <w:p w14:paraId="2EB4AFD4" w14:textId="77777777" w:rsidR="00923A56" w:rsidRDefault="000C314E" w:rsidP="00467A37">
      <w:pPr>
        <w:pStyle w:val="Heading1"/>
        <w:rPr>
          <w:rFonts w:cs="Calibri"/>
        </w:rPr>
      </w:pPr>
      <w:bookmarkStart w:id="13" w:name="_Toc204517154"/>
      <w:r>
        <w:rPr>
          <w:rFonts w:cs="Calibri"/>
          <w:noProof/>
        </w:rPr>
        <w:lastRenderedPageBreak/>
        <w:drawing>
          <wp:inline distT="0" distB="0" distL="0" distR="0" wp14:anchorId="4FCA2DA3" wp14:editId="2492521F">
            <wp:extent cx="6580247" cy="2540635"/>
            <wp:effectExtent l="0" t="0" r="0" b="0"/>
            <wp:docPr id="194215788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157888" name="Picture 1" descr="A close-up of a documen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700782" cy="2587174"/>
                    </a:xfrm>
                    <a:prstGeom prst="rect">
                      <a:avLst/>
                    </a:prstGeom>
                  </pic:spPr>
                </pic:pic>
              </a:graphicData>
            </a:graphic>
          </wp:inline>
        </w:drawing>
      </w:r>
      <w:bookmarkEnd w:id="13"/>
    </w:p>
    <w:p w14:paraId="39ECFDA5" w14:textId="4F8BB406" w:rsidR="00923A56" w:rsidRDefault="00923A56" w:rsidP="00923A56">
      <w:pPr>
        <w:rPr>
          <w:rFonts w:ascii="Calibri" w:hAnsi="Calibri" w:cs="Calibri"/>
        </w:rPr>
      </w:pPr>
      <w:r w:rsidRPr="00923A56">
        <w:rPr>
          <w:rFonts w:ascii="Calibri" w:hAnsi="Calibri" w:cs="Calibri"/>
        </w:rPr>
        <w:t xml:space="preserve">This PESTLE analysis outlines the key external factors affecting the launch of </w:t>
      </w:r>
      <w:r>
        <w:rPr>
          <w:rFonts w:ascii="Calibri" w:hAnsi="Calibri" w:cs="Calibri"/>
        </w:rPr>
        <w:t>this new</w:t>
      </w:r>
      <w:r w:rsidRPr="00923A56">
        <w:rPr>
          <w:rFonts w:ascii="Calibri" w:hAnsi="Calibri" w:cs="Calibri"/>
        </w:rPr>
        <w:t xml:space="preserve"> dog grooming salon in Birchgrove, Swansea. Understanding these influences supports effective planning, risk management, and decision-making. It also reflects </w:t>
      </w:r>
      <w:r>
        <w:rPr>
          <w:rFonts w:ascii="Calibri" w:hAnsi="Calibri" w:cs="Calibri"/>
        </w:rPr>
        <w:t xml:space="preserve">the </w:t>
      </w:r>
      <w:r w:rsidR="00803058">
        <w:rPr>
          <w:rFonts w:ascii="Calibri" w:hAnsi="Calibri" w:cs="Calibri"/>
        </w:rPr>
        <w:t>business’s ability to lead and adapt in response to external changes—</w:t>
      </w:r>
      <w:r w:rsidRPr="00923A56">
        <w:rPr>
          <w:rFonts w:ascii="Calibri" w:hAnsi="Calibri" w:cs="Calibri"/>
        </w:rPr>
        <w:t>an essential skill for managing a successful business in the pet care industry.</w:t>
      </w:r>
    </w:p>
    <w:p w14:paraId="5976A935" w14:textId="335D4AD4" w:rsidR="001904CB" w:rsidRPr="00923A56" w:rsidRDefault="001904CB" w:rsidP="00923A56">
      <w:pPr>
        <w:rPr>
          <w:rFonts w:ascii="Calibri" w:hAnsi="Calibri" w:cs="Calibri"/>
        </w:rPr>
      </w:pPr>
      <w:r>
        <w:rPr>
          <w:rFonts w:ascii="Calibri" w:hAnsi="Calibri" w:cs="Calibri"/>
        </w:rPr>
        <w:t>(</w:t>
      </w:r>
      <w:r w:rsidRPr="001904CB">
        <w:rPr>
          <w:rFonts w:ascii="Calibri" w:hAnsi="Calibri" w:cs="Calibri"/>
        </w:rPr>
        <w:t>Aguilar, F. J. (1967).</w:t>
      </w:r>
    </w:p>
    <w:p w14:paraId="57AA8A45" w14:textId="0FF08C3B" w:rsidR="00467A37" w:rsidRDefault="00467A37" w:rsidP="00893BA6">
      <w:pPr>
        <w:pStyle w:val="Heading1"/>
        <w:numPr>
          <w:ilvl w:val="0"/>
          <w:numId w:val="22"/>
        </w:numPr>
        <w:rPr>
          <w:rFonts w:cs="Calibri"/>
        </w:rPr>
      </w:pPr>
      <w:bookmarkStart w:id="14" w:name="_Toc204517155"/>
      <w:r w:rsidRPr="00E66B9F">
        <w:rPr>
          <w:rFonts w:cs="Calibri"/>
        </w:rPr>
        <w:t>SWOT Analysis: Kings K9 Cuts</w:t>
      </w:r>
      <w:bookmarkEnd w:id="14"/>
    </w:p>
    <w:p w14:paraId="40CE6D53" w14:textId="582E25B5" w:rsidR="004E17E4" w:rsidRPr="00E66B9F" w:rsidRDefault="00893BA6" w:rsidP="004E17E4">
      <w:pPr>
        <w:pStyle w:val="Heading2"/>
        <w:rPr>
          <w:rFonts w:ascii="Calibri" w:hAnsi="Calibri" w:cs="Calibri"/>
        </w:rPr>
      </w:pPr>
      <w:bookmarkStart w:id="15" w:name="_Toc204517156"/>
      <w:r>
        <w:rPr>
          <w:rFonts w:ascii="Calibri" w:hAnsi="Calibri" w:cs="Calibri"/>
        </w:rPr>
        <w:t xml:space="preserve">7.1 </w:t>
      </w:r>
      <w:r w:rsidR="004E17E4" w:rsidRPr="00E66B9F">
        <w:rPr>
          <w:rFonts w:ascii="Calibri" w:hAnsi="Calibri" w:cs="Calibri"/>
        </w:rPr>
        <w:t>Strengths (Internal Positive Factors)</w:t>
      </w:r>
      <w:bookmarkEnd w:id="15"/>
    </w:p>
    <w:p w14:paraId="4A44F0ED" w14:textId="77777777" w:rsidR="004E17E4" w:rsidRPr="003C50B8" w:rsidRDefault="004E17E4" w:rsidP="004E17E4">
      <w:pPr>
        <w:numPr>
          <w:ilvl w:val="0"/>
          <w:numId w:val="16"/>
        </w:numPr>
        <w:rPr>
          <w:rFonts w:ascii="Calibri" w:hAnsi="Calibri" w:cs="Calibri"/>
        </w:rPr>
      </w:pPr>
      <w:r w:rsidRPr="003C50B8">
        <w:rPr>
          <w:rFonts w:ascii="Calibri" w:hAnsi="Calibri" w:cs="Calibri"/>
          <w:b/>
          <w:bCs/>
        </w:rPr>
        <w:t>High-Quality, Stress-Free Grooming Service</w:t>
      </w:r>
      <w:r w:rsidRPr="003C50B8">
        <w:rPr>
          <w:rFonts w:ascii="Calibri" w:hAnsi="Calibri" w:cs="Calibri"/>
        </w:rPr>
        <w:br/>
        <w:t xml:space="preserve">Kings K9 Cuts specialises in providing a calm, safe, and pet-friendly environment, appealing to dog owners who prioritise their pet’s well-being. </w:t>
      </w:r>
      <w:r w:rsidRPr="00E66B9F">
        <w:rPr>
          <w:rFonts w:ascii="Calibri" w:hAnsi="Calibri" w:cs="Calibri"/>
        </w:rPr>
        <w:t>This is a strategic asset that enhances the salon’s appeal to a premium clientele.</w:t>
      </w:r>
    </w:p>
    <w:p w14:paraId="51DBA3E4" w14:textId="77777777" w:rsidR="004E17E4" w:rsidRPr="003C50B8" w:rsidRDefault="004E17E4" w:rsidP="004E17E4">
      <w:pPr>
        <w:numPr>
          <w:ilvl w:val="0"/>
          <w:numId w:val="16"/>
        </w:numPr>
        <w:rPr>
          <w:rFonts w:ascii="Calibri" w:hAnsi="Calibri" w:cs="Calibri"/>
        </w:rPr>
      </w:pPr>
      <w:r w:rsidRPr="003C50B8">
        <w:rPr>
          <w:rFonts w:ascii="Calibri" w:hAnsi="Calibri" w:cs="Calibri"/>
          <w:b/>
          <w:bCs/>
        </w:rPr>
        <w:t>Eco-Friendly Products</w:t>
      </w:r>
      <w:r w:rsidRPr="003C50B8">
        <w:rPr>
          <w:rFonts w:ascii="Calibri" w:hAnsi="Calibri" w:cs="Calibri"/>
        </w:rPr>
        <w:br/>
      </w:r>
      <w:r w:rsidRPr="00E66B9F">
        <w:rPr>
          <w:rFonts w:ascii="Calibri" w:hAnsi="Calibri" w:cs="Calibri"/>
        </w:rPr>
        <w:t>Using natural, eco-friendly grooming products helps the salon stand out and appeals to pet owners who care about the environment.</w:t>
      </w:r>
    </w:p>
    <w:p w14:paraId="722B3BF7" w14:textId="77777777" w:rsidR="004E17E4" w:rsidRPr="003C50B8" w:rsidRDefault="004E17E4" w:rsidP="004E17E4">
      <w:pPr>
        <w:numPr>
          <w:ilvl w:val="0"/>
          <w:numId w:val="16"/>
        </w:numPr>
        <w:rPr>
          <w:rFonts w:ascii="Calibri" w:hAnsi="Calibri" w:cs="Calibri"/>
        </w:rPr>
      </w:pPr>
      <w:r w:rsidRPr="003C50B8">
        <w:rPr>
          <w:rFonts w:ascii="Calibri" w:hAnsi="Calibri" w:cs="Calibri"/>
          <w:b/>
          <w:bCs/>
        </w:rPr>
        <w:t>Online Booking System</w:t>
      </w:r>
      <w:r w:rsidRPr="003C50B8">
        <w:rPr>
          <w:rFonts w:ascii="Calibri" w:hAnsi="Calibri" w:cs="Calibri"/>
        </w:rPr>
        <w:br/>
        <w:t>A user-friendly, integrated online booking system enhances customer convenience, reduces admin time, and reflects a modern, tech-savvy brand image.</w:t>
      </w:r>
    </w:p>
    <w:p w14:paraId="7FA86046" w14:textId="77777777" w:rsidR="004E17E4" w:rsidRDefault="004E17E4" w:rsidP="004E17E4">
      <w:pPr>
        <w:numPr>
          <w:ilvl w:val="0"/>
          <w:numId w:val="16"/>
        </w:numPr>
        <w:rPr>
          <w:rFonts w:ascii="Calibri" w:hAnsi="Calibri" w:cs="Calibri"/>
        </w:rPr>
      </w:pPr>
      <w:r w:rsidRPr="003C50B8">
        <w:rPr>
          <w:rFonts w:ascii="Calibri" w:hAnsi="Calibri" w:cs="Calibri"/>
          <w:b/>
          <w:bCs/>
        </w:rPr>
        <w:t>Customer Loyalty Scheme</w:t>
      </w:r>
      <w:r w:rsidRPr="003C50B8">
        <w:rPr>
          <w:rFonts w:ascii="Calibri" w:hAnsi="Calibri" w:cs="Calibri"/>
        </w:rPr>
        <w:br/>
        <w:t>The introduction of a reward scheme encourages repeat visits and supports long-term</w:t>
      </w:r>
      <w:r w:rsidRPr="00E66B9F">
        <w:rPr>
          <w:rFonts w:ascii="Calibri" w:hAnsi="Calibri" w:cs="Calibri"/>
        </w:rPr>
        <w:t>, positive</w:t>
      </w:r>
      <w:r w:rsidRPr="003C50B8">
        <w:rPr>
          <w:rFonts w:ascii="Calibri" w:hAnsi="Calibri" w:cs="Calibri"/>
        </w:rPr>
        <w:t xml:space="preserve"> relationship building</w:t>
      </w:r>
      <w:r w:rsidRPr="00E66B9F">
        <w:rPr>
          <w:rFonts w:ascii="Calibri" w:hAnsi="Calibri" w:cs="Calibri"/>
        </w:rPr>
        <w:t>.</w:t>
      </w:r>
    </w:p>
    <w:p w14:paraId="79717A85" w14:textId="77777777" w:rsidR="00085D9F" w:rsidRDefault="00085D9F" w:rsidP="00085D9F">
      <w:pPr>
        <w:rPr>
          <w:rFonts w:ascii="Calibri" w:hAnsi="Calibri" w:cs="Calibri"/>
        </w:rPr>
      </w:pPr>
    </w:p>
    <w:p w14:paraId="017ED584" w14:textId="77777777" w:rsidR="00085D9F" w:rsidRPr="003C50B8" w:rsidRDefault="00085D9F" w:rsidP="00085D9F">
      <w:pPr>
        <w:rPr>
          <w:rFonts w:ascii="Calibri" w:hAnsi="Calibri" w:cs="Calibri"/>
        </w:rPr>
      </w:pPr>
    </w:p>
    <w:p w14:paraId="79824CD8" w14:textId="77777777" w:rsidR="004E17E4" w:rsidRPr="003C50B8" w:rsidRDefault="004E17E4" w:rsidP="004E17E4">
      <w:pPr>
        <w:numPr>
          <w:ilvl w:val="0"/>
          <w:numId w:val="16"/>
        </w:numPr>
        <w:rPr>
          <w:rFonts w:ascii="Calibri" w:hAnsi="Calibri" w:cs="Calibri"/>
        </w:rPr>
      </w:pPr>
      <w:r w:rsidRPr="003C50B8">
        <w:rPr>
          <w:rFonts w:ascii="Calibri" w:hAnsi="Calibri" w:cs="Calibri"/>
          <w:b/>
          <w:bCs/>
        </w:rPr>
        <w:lastRenderedPageBreak/>
        <w:t>Personalised Service Offering</w:t>
      </w:r>
      <w:r w:rsidRPr="003C50B8">
        <w:rPr>
          <w:rFonts w:ascii="Calibri" w:hAnsi="Calibri" w:cs="Calibri"/>
        </w:rPr>
        <w:br/>
      </w:r>
      <w:r w:rsidRPr="00E66B9F">
        <w:rPr>
          <w:rFonts w:ascii="Calibri" w:hAnsi="Calibri" w:cs="Calibri"/>
        </w:rPr>
        <w:t>Bespoke grooming packages designed for all dog breeds accommodate a broad spectrum of customer needs, making the service appealing to diverse market segments, including professionals, families, and elderly pet owners.</w:t>
      </w:r>
    </w:p>
    <w:p w14:paraId="16CAFE92" w14:textId="77777777" w:rsidR="004E17E4" w:rsidRPr="003C50B8" w:rsidRDefault="004E17E4" w:rsidP="004E17E4">
      <w:pPr>
        <w:rPr>
          <w:rFonts w:ascii="Calibri" w:hAnsi="Calibri" w:cs="Calibri"/>
        </w:rPr>
      </w:pPr>
    </w:p>
    <w:p w14:paraId="0494E383" w14:textId="3CB43191" w:rsidR="004E17E4" w:rsidRPr="00E66B9F" w:rsidRDefault="00893BA6" w:rsidP="004E17E4">
      <w:pPr>
        <w:pStyle w:val="Heading2"/>
        <w:rPr>
          <w:rFonts w:ascii="Calibri" w:hAnsi="Calibri" w:cs="Calibri"/>
        </w:rPr>
      </w:pPr>
      <w:bookmarkStart w:id="16" w:name="_Toc204517157"/>
      <w:r>
        <w:rPr>
          <w:rFonts w:ascii="Calibri" w:hAnsi="Calibri" w:cs="Calibri"/>
        </w:rPr>
        <w:t xml:space="preserve">7.2 </w:t>
      </w:r>
      <w:r w:rsidR="004E17E4" w:rsidRPr="00E66B9F">
        <w:rPr>
          <w:rFonts w:ascii="Calibri" w:hAnsi="Calibri" w:cs="Calibri"/>
        </w:rPr>
        <w:t>Weaknesses (Internal Negative Factors)</w:t>
      </w:r>
      <w:bookmarkEnd w:id="16"/>
    </w:p>
    <w:p w14:paraId="5EE8BC1B" w14:textId="77777777" w:rsidR="004E17E4" w:rsidRPr="003C50B8" w:rsidRDefault="004E17E4" w:rsidP="004E17E4">
      <w:pPr>
        <w:numPr>
          <w:ilvl w:val="0"/>
          <w:numId w:val="17"/>
        </w:numPr>
        <w:rPr>
          <w:rFonts w:ascii="Calibri" w:hAnsi="Calibri" w:cs="Calibri"/>
        </w:rPr>
      </w:pPr>
      <w:r w:rsidRPr="003C50B8">
        <w:rPr>
          <w:rFonts w:ascii="Calibri" w:hAnsi="Calibri" w:cs="Calibri"/>
          <w:b/>
          <w:bCs/>
        </w:rPr>
        <w:t>Low Brand Awareness</w:t>
      </w:r>
      <w:r w:rsidRPr="003C50B8">
        <w:rPr>
          <w:rFonts w:ascii="Calibri" w:hAnsi="Calibri" w:cs="Calibri"/>
        </w:rPr>
        <w:br/>
        <w:t>As a new entrant in the market, Kings K9 Cuts may initially struggle to gain recognition, particularly against established local competitors.</w:t>
      </w:r>
    </w:p>
    <w:p w14:paraId="21853565" w14:textId="77777777" w:rsidR="004E17E4" w:rsidRPr="003C50B8" w:rsidRDefault="004E17E4" w:rsidP="004E17E4">
      <w:pPr>
        <w:numPr>
          <w:ilvl w:val="0"/>
          <w:numId w:val="17"/>
        </w:numPr>
        <w:rPr>
          <w:rFonts w:ascii="Calibri" w:hAnsi="Calibri" w:cs="Calibri"/>
        </w:rPr>
      </w:pPr>
      <w:r w:rsidRPr="003C50B8">
        <w:rPr>
          <w:rFonts w:ascii="Calibri" w:hAnsi="Calibri" w:cs="Calibri"/>
          <w:b/>
          <w:bCs/>
        </w:rPr>
        <w:t>Limited Staffing and Capacity</w:t>
      </w:r>
      <w:r w:rsidRPr="003C50B8">
        <w:rPr>
          <w:rFonts w:ascii="Calibri" w:hAnsi="Calibri" w:cs="Calibri"/>
        </w:rPr>
        <w:br/>
        <w:t>Operating as a solo entrepreneur or with a small team limits the number of clients that can be served at peak times, potentially leading to lost bookings.</w:t>
      </w:r>
    </w:p>
    <w:p w14:paraId="0E5E3883" w14:textId="77777777" w:rsidR="004E17E4" w:rsidRPr="0010321D" w:rsidRDefault="004E17E4" w:rsidP="004E17E4">
      <w:pPr>
        <w:numPr>
          <w:ilvl w:val="0"/>
          <w:numId w:val="17"/>
        </w:numPr>
        <w:rPr>
          <w:rFonts w:ascii="Calibri" w:hAnsi="Calibri" w:cs="Calibri"/>
        </w:rPr>
      </w:pPr>
      <w:r w:rsidRPr="003C50B8">
        <w:rPr>
          <w:rFonts w:ascii="Calibri" w:hAnsi="Calibri" w:cs="Calibri"/>
          <w:b/>
          <w:bCs/>
        </w:rPr>
        <w:t>Start-Up Capital Constraints</w:t>
      </w:r>
      <w:r w:rsidRPr="003C50B8">
        <w:rPr>
          <w:rFonts w:ascii="Calibri" w:hAnsi="Calibri" w:cs="Calibri"/>
        </w:rPr>
        <w:br/>
        <w:t>With a start-up budget of £4,170, there may be financial limitations in investing in marketing, equipment upgrades, or emergency expenses during the early stages.</w:t>
      </w:r>
    </w:p>
    <w:p w14:paraId="4FAAC4BE" w14:textId="77777777" w:rsidR="004E17E4" w:rsidRPr="003C50B8" w:rsidRDefault="004E17E4" w:rsidP="004E17E4">
      <w:pPr>
        <w:numPr>
          <w:ilvl w:val="0"/>
          <w:numId w:val="17"/>
        </w:numPr>
        <w:rPr>
          <w:rFonts w:ascii="Calibri" w:hAnsi="Calibri" w:cs="Calibri"/>
        </w:rPr>
      </w:pPr>
      <w:r w:rsidRPr="003C50B8">
        <w:rPr>
          <w:rFonts w:ascii="Calibri" w:hAnsi="Calibri" w:cs="Calibri"/>
          <w:b/>
          <w:bCs/>
        </w:rPr>
        <w:t xml:space="preserve">No Mobile </w:t>
      </w:r>
      <w:r>
        <w:rPr>
          <w:rFonts w:ascii="Calibri" w:hAnsi="Calibri" w:cs="Calibri"/>
          <w:b/>
          <w:bCs/>
        </w:rPr>
        <w:t xml:space="preserve">Grooming </w:t>
      </w:r>
      <w:r w:rsidRPr="003C50B8">
        <w:rPr>
          <w:rFonts w:ascii="Calibri" w:hAnsi="Calibri" w:cs="Calibri"/>
          <w:b/>
          <w:bCs/>
        </w:rPr>
        <w:t xml:space="preserve">Service </w:t>
      </w:r>
      <w:r>
        <w:rPr>
          <w:rFonts w:ascii="Calibri" w:hAnsi="Calibri" w:cs="Calibri"/>
          <w:b/>
          <w:bCs/>
        </w:rPr>
        <w:t xml:space="preserve">or Transport available </w:t>
      </w:r>
      <w:r w:rsidRPr="003C50B8">
        <w:rPr>
          <w:rFonts w:ascii="Calibri" w:hAnsi="Calibri" w:cs="Calibri"/>
          <w:b/>
          <w:bCs/>
        </w:rPr>
        <w:t>(Yet)</w:t>
      </w:r>
      <w:r w:rsidRPr="003C50B8">
        <w:rPr>
          <w:rFonts w:ascii="Calibri" w:hAnsi="Calibri" w:cs="Calibri"/>
        </w:rPr>
        <w:br/>
        <w:t xml:space="preserve">While a mobile </w:t>
      </w:r>
      <w:r>
        <w:rPr>
          <w:rFonts w:ascii="Calibri" w:hAnsi="Calibri" w:cs="Calibri"/>
        </w:rPr>
        <w:t xml:space="preserve">grooming </w:t>
      </w:r>
      <w:r w:rsidRPr="003C50B8">
        <w:rPr>
          <w:rFonts w:ascii="Calibri" w:hAnsi="Calibri" w:cs="Calibri"/>
        </w:rPr>
        <w:t>unit is part of the long-term plan, the lack of a mobile option at launch could limit accessibility for some customer segments (e.g., elderly or disabled pet owners without transport).</w:t>
      </w:r>
    </w:p>
    <w:p w14:paraId="654A8DFB" w14:textId="77777777" w:rsidR="004E17E4" w:rsidRPr="003C50B8" w:rsidRDefault="004E17E4" w:rsidP="004E17E4">
      <w:pPr>
        <w:rPr>
          <w:rFonts w:ascii="Calibri" w:hAnsi="Calibri" w:cs="Calibri"/>
        </w:rPr>
      </w:pPr>
    </w:p>
    <w:p w14:paraId="7835B1AB" w14:textId="76522113" w:rsidR="004E17E4" w:rsidRPr="00E66B9F" w:rsidRDefault="00893BA6" w:rsidP="004E17E4">
      <w:pPr>
        <w:pStyle w:val="Heading2"/>
        <w:rPr>
          <w:rFonts w:ascii="Calibri" w:hAnsi="Calibri" w:cs="Calibri"/>
        </w:rPr>
      </w:pPr>
      <w:bookmarkStart w:id="17" w:name="_Toc204517158"/>
      <w:r>
        <w:rPr>
          <w:rFonts w:ascii="Calibri" w:hAnsi="Calibri" w:cs="Calibri"/>
        </w:rPr>
        <w:t xml:space="preserve">7.3 </w:t>
      </w:r>
      <w:r w:rsidR="004E17E4" w:rsidRPr="00E66B9F">
        <w:rPr>
          <w:rFonts w:ascii="Calibri" w:hAnsi="Calibri" w:cs="Calibri"/>
        </w:rPr>
        <w:t>Opportunities (External Positive Factors)</w:t>
      </w:r>
      <w:bookmarkEnd w:id="17"/>
    </w:p>
    <w:p w14:paraId="3EEDE502" w14:textId="77777777" w:rsidR="004E17E4" w:rsidRPr="003C50B8" w:rsidRDefault="004E17E4" w:rsidP="004E17E4">
      <w:pPr>
        <w:numPr>
          <w:ilvl w:val="0"/>
          <w:numId w:val="18"/>
        </w:numPr>
        <w:rPr>
          <w:rFonts w:ascii="Calibri" w:hAnsi="Calibri" w:cs="Calibri"/>
        </w:rPr>
      </w:pPr>
      <w:r w:rsidRPr="003C50B8">
        <w:rPr>
          <w:rFonts w:ascii="Calibri" w:hAnsi="Calibri" w:cs="Calibri"/>
          <w:b/>
          <w:bCs/>
        </w:rPr>
        <w:t>Growing Demand for Pet Care Services</w:t>
      </w:r>
      <w:r w:rsidRPr="003C50B8">
        <w:rPr>
          <w:rFonts w:ascii="Calibri" w:hAnsi="Calibri" w:cs="Calibri"/>
        </w:rPr>
        <w:br/>
        <w:t>The increase in pet ownership</w:t>
      </w:r>
      <w:r>
        <w:rPr>
          <w:rFonts w:ascii="Calibri" w:hAnsi="Calibri" w:cs="Calibri"/>
        </w:rPr>
        <w:t xml:space="preserve"> and range of dog breeds</w:t>
      </w:r>
      <w:r w:rsidRPr="003C50B8">
        <w:rPr>
          <w:rFonts w:ascii="Calibri" w:hAnsi="Calibri" w:cs="Calibri"/>
        </w:rPr>
        <w:t xml:space="preserve"> in recent years has led to a rising need for professional, reliable grooming services, especially among time-poor individuals.</w:t>
      </w:r>
    </w:p>
    <w:p w14:paraId="4777492E" w14:textId="77777777" w:rsidR="004E17E4" w:rsidRPr="003C50B8" w:rsidRDefault="004E17E4" w:rsidP="004E17E4">
      <w:pPr>
        <w:numPr>
          <w:ilvl w:val="0"/>
          <w:numId w:val="18"/>
        </w:numPr>
        <w:rPr>
          <w:rFonts w:ascii="Calibri" w:hAnsi="Calibri" w:cs="Calibri"/>
        </w:rPr>
      </w:pPr>
      <w:r w:rsidRPr="003C50B8">
        <w:rPr>
          <w:rFonts w:ascii="Calibri" w:hAnsi="Calibri" w:cs="Calibri"/>
          <w:b/>
          <w:bCs/>
        </w:rPr>
        <w:t>Community-Based Marketing</w:t>
      </w:r>
      <w:r w:rsidRPr="003C50B8">
        <w:rPr>
          <w:rFonts w:ascii="Calibri" w:hAnsi="Calibri" w:cs="Calibri"/>
        </w:rPr>
        <w:br/>
        <w:t>Birchgrove’s tight-knit community offers excellent opportunities for word-of-mouth referrals, social media promotion, and partnerships with local businesses (e.g., vet clinics, pet shops).</w:t>
      </w:r>
    </w:p>
    <w:p w14:paraId="463F402E" w14:textId="77777777" w:rsidR="004E17E4" w:rsidRPr="003C50B8" w:rsidRDefault="004E17E4" w:rsidP="004E17E4">
      <w:pPr>
        <w:numPr>
          <w:ilvl w:val="0"/>
          <w:numId w:val="18"/>
        </w:numPr>
        <w:rPr>
          <w:rFonts w:ascii="Calibri" w:hAnsi="Calibri" w:cs="Calibri"/>
        </w:rPr>
      </w:pPr>
      <w:r w:rsidRPr="003C50B8">
        <w:rPr>
          <w:rFonts w:ascii="Calibri" w:hAnsi="Calibri" w:cs="Calibri"/>
          <w:b/>
          <w:bCs/>
        </w:rPr>
        <w:t>Expansion into Mobile Grooming</w:t>
      </w:r>
      <w:r w:rsidRPr="003C50B8">
        <w:rPr>
          <w:rFonts w:ascii="Calibri" w:hAnsi="Calibri" w:cs="Calibri"/>
        </w:rPr>
        <w:br/>
        <w:t>Introducing a mobile unit in the future would increase convenience for clients and tap into a growing trend in at-home pet services, providing a clear pathway for business growth.</w:t>
      </w:r>
    </w:p>
    <w:p w14:paraId="038DEFB8" w14:textId="77777777" w:rsidR="004E17E4" w:rsidRPr="003C50B8" w:rsidRDefault="004E17E4" w:rsidP="004E17E4">
      <w:pPr>
        <w:numPr>
          <w:ilvl w:val="0"/>
          <w:numId w:val="18"/>
        </w:numPr>
        <w:rPr>
          <w:rFonts w:ascii="Calibri" w:hAnsi="Calibri" w:cs="Calibri"/>
        </w:rPr>
      </w:pPr>
      <w:r w:rsidRPr="003C50B8">
        <w:rPr>
          <w:rFonts w:ascii="Calibri" w:hAnsi="Calibri" w:cs="Calibri"/>
          <w:b/>
          <w:bCs/>
        </w:rPr>
        <w:lastRenderedPageBreak/>
        <w:t>Seasonal Promotions and Packages</w:t>
      </w:r>
      <w:r w:rsidRPr="003C50B8">
        <w:rPr>
          <w:rFonts w:ascii="Calibri" w:hAnsi="Calibri" w:cs="Calibri"/>
        </w:rPr>
        <w:br/>
        <w:t>Offering themed grooming sessions (e.g., Christmas or summer packages) or discounts for multiple dogs could increase revenue and build customer loyalty.</w:t>
      </w:r>
    </w:p>
    <w:p w14:paraId="7732127F" w14:textId="77777777" w:rsidR="004E17E4" w:rsidRPr="003C50B8" w:rsidRDefault="004E17E4" w:rsidP="004E17E4">
      <w:pPr>
        <w:rPr>
          <w:rFonts w:ascii="Calibri" w:hAnsi="Calibri" w:cs="Calibri"/>
        </w:rPr>
      </w:pPr>
    </w:p>
    <w:p w14:paraId="56FC9C3A" w14:textId="442EBEC0" w:rsidR="004E17E4" w:rsidRPr="00E66B9F" w:rsidRDefault="00893BA6" w:rsidP="004E17E4">
      <w:pPr>
        <w:pStyle w:val="Heading2"/>
        <w:rPr>
          <w:rFonts w:ascii="Calibri" w:hAnsi="Calibri" w:cs="Calibri"/>
        </w:rPr>
      </w:pPr>
      <w:bookmarkStart w:id="18" w:name="_Toc204517159"/>
      <w:r>
        <w:rPr>
          <w:rFonts w:ascii="Calibri" w:hAnsi="Calibri" w:cs="Calibri"/>
        </w:rPr>
        <w:t xml:space="preserve">7.4 </w:t>
      </w:r>
      <w:r w:rsidR="004E17E4" w:rsidRPr="00E66B9F">
        <w:rPr>
          <w:rFonts w:ascii="Calibri" w:hAnsi="Calibri" w:cs="Calibri"/>
        </w:rPr>
        <w:t>Threats (External Negative Factors)</w:t>
      </w:r>
      <w:bookmarkEnd w:id="18"/>
    </w:p>
    <w:p w14:paraId="34025448" w14:textId="77777777" w:rsidR="004E17E4" w:rsidRPr="003C50B8" w:rsidRDefault="004E17E4" w:rsidP="004E17E4">
      <w:pPr>
        <w:numPr>
          <w:ilvl w:val="0"/>
          <w:numId w:val="19"/>
        </w:numPr>
        <w:rPr>
          <w:rFonts w:ascii="Calibri" w:hAnsi="Calibri" w:cs="Calibri"/>
        </w:rPr>
      </w:pPr>
      <w:r w:rsidRPr="003C50B8">
        <w:rPr>
          <w:rFonts w:ascii="Calibri" w:hAnsi="Calibri" w:cs="Calibri"/>
          <w:b/>
          <w:bCs/>
        </w:rPr>
        <w:t>Local Competition</w:t>
      </w:r>
      <w:r w:rsidRPr="003C50B8">
        <w:rPr>
          <w:rFonts w:ascii="Calibri" w:hAnsi="Calibri" w:cs="Calibri"/>
        </w:rPr>
        <w:br/>
        <w:t>Birchgrove and the wider Swansea area may already have established grooming businesses. Competitors with larger facilities, longer opening hours, or more staff could pose a challenge.</w:t>
      </w:r>
    </w:p>
    <w:p w14:paraId="5868279F" w14:textId="77777777" w:rsidR="004E17E4" w:rsidRPr="003C50B8" w:rsidRDefault="004E17E4" w:rsidP="004E17E4">
      <w:pPr>
        <w:numPr>
          <w:ilvl w:val="0"/>
          <w:numId w:val="19"/>
        </w:numPr>
        <w:rPr>
          <w:rFonts w:ascii="Calibri" w:hAnsi="Calibri" w:cs="Calibri"/>
        </w:rPr>
      </w:pPr>
      <w:r w:rsidRPr="003C50B8">
        <w:rPr>
          <w:rFonts w:ascii="Calibri" w:hAnsi="Calibri" w:cs="Calibri"/>
          <w:b/>
          <w:bCs/>
        </w:rPr>
        <w:t>Economic Pressures on Discretionary Spending</w:t>
      </w:r>
      <w:r w:rsidRPr="003C50B8">
        <w:rPr>
          <w:rFonts w:ascii="Calibri" w:hAnsi="Calibri" w:cs="Calibri"/>
        </w:rPr>
        <w:br/>
        <w:t>Grooming is often considered a non-essential service. During economic downturns, pet owners may reduce spending, especially on premium services.</w:t>
      </w:r>
    </w:p>
    <w:p w14:paraId="3C9A9E52" w14:textId="71B3050E" w:rsidR="00F13D94" w:rsidRDefault="004E17E4" w:rsidP="00955F80">
      <w:pPr>
        <w:numPr>
          <w:ilvl w:val="0"/>
          <w:numId w:val="19"/>
        </w:numPr>
        <w:rPr>
          <w:rFonts w:ascii="Calibri" w:hAnsi="Calibri" w:cs="Calibri"/>
        </w:rPr>
      </w:pPr>
      <w:r w:rsidRPr="003C50B8">
        <w:rPr>
          <w:rFonts w:ascii="Calibri" w:hAnsi="Calibri" w:cs="Calibri"/>
          <w:b/>
          <w:bCs/>
        </w:rPr>
        <w:t>Health and Safety Regulations</w:t>
      </w:r>
      <w:r w:rsidRPr="003C50B8">
        <w:rPr>
          <w:rFonts w:ascii="Calibri" w:hAnsi="Calibri" w:cs="Calibri"/>
        </w:rPr>
        <w:br/>
        <w:t>As a hands-on pet care business, any failure to meet hygiene or safety standards could damage the salon’s reputation or lead to fines and closure.</w:t>
      </w:r>
    </w:p>
    <w:p w14:paraId="573F596D" w14:textId="77777777" w:rsidR="004E17E4" w:rsidRPr="004E17E4" w:rsidRDefault="004E17E4" w:rsidP="004E17E4">
      <w:pPr>
        <w:rPr>
          <w:rFonts w:ascii="Calibri" w:hAnsi="Calibri" w:cs="Calibri"/>
        </w:rPr>
      </w:pPr>
    </w:p>
    <w:p w14:paraId="4C768B3E" w14:textId="63268304" w:rsidR="00955F80" w:rsidRPr="00216EDD" w:rsidRDefault="00955F80" w:rsidP="00893BA6">
      <w:pPr>
        <w:pStyle w:val="Heading2"/>
        <w:numPr>
          <w:ilvl w:val="0"/>
          <w:numId w:val="22"/>
        </w:numPr>
        <w:rPr>
          <w:rFonts w:ascii="Calibri" w:hAnsi="Calibri" w:cs="Calibri"/>
        </w:rPr>
      </w:pPr>
      <w:bookmarkStart w:id="19" w:name="_Toc204517160"/>
      <w:r w:rsidRPr="00216EDD">
        <w:rPr>
          <w:rFonts w:ascii="Calibri" w:hAnsi="Calibri" w:cs="Calibri"/>
        </w:rPr>
        <w:t>7 P’s Marketing Mix</w:t>
      </w:r>
      <w:bookmarkEnd w:id="19"/>
    </w:p>
    <w:p w14:paraId="63BE3225" w14:textId="77777777" w:rsidR="0058476B" w:rsidRDefault="0058476B" w:rsidP="001E2203">
      <w:pPr>
        <w:rPr>
          <w:rFonts w:ascii="Calibri" w:hAnsi="Calibri" w:cs="Calibri"/>
        </w:rPr>
      </w:pPr>
    </w:p>
    <w:p w14:paraId="609ADC4B" w14:textId="5A755EAE" w:rsidR="0058476B" w:rsidRDefault="000409E9" w:rsidP="001E2203">
      <w:pPr>
        <w:rPr>
          <w:rFonts w:ascii="Calibri" w:hAnsi="Calibri" w:cs="Calibri"/>
        </w:rPr>
      </w:pPr>
      <w:r w:rsidRPr="000409E9">
        <w:rPr>
          <w:rFonts w:ascii="Calibri" w:hAnsi="Calibri" w:cs="Calibri"/>
        </w:rPr>
        <w:t xml:space="preserve">Kings K9 Cuts applies the 7 P’s marketing mix to develop an effective business strategy. The </w:t>
      </w:r>
      <w:r w:rsidRPr="000409E9">
        <w:rPr>
          <w:rFonts w:ascii="Calibri" w:hAnsi="Calibri" w:cs="Calibri"/>
          <w:b/>
          <w:bCs/>
        </w:rPr>
        <w:t>product</w:t>
      </w:r>
      <w:r w:rsidRPr="000409E9">
        <w:rPr>
          <w:rFonts w:ascii="Calibri" w:hAnsi="Calibri" w:cs="Calibri"/>
        </w:rPr>
        <w:t xml:space="preserve"> offers personalised dog grooming services, including specialised care for rescue and anxious dogs, addressing specific client needs. The </w:t>
      </w:r>
      <w:r w:rsidRPr="000409E9">
        <w:rPr>
          <w:rFonts w:ascii="Calibri" w:hAnsi="Calibri" w:cs="Calibri"/>
          <w:b/>
          <w:bCs/>
        </w:rPr>
        <w:t>price</w:t>
      </w:r>
      <w:r w:rsidRPr="000409E9">
        <w:rPr>
          <w:rFonts w:ascii="Calibri" w:hAnsi="Calibri" w:cs="Calibri"/>
        </w:rPr>
        <w:t xml:space="preserve"> is affordable with a £10 deposit to secure appointments, ensuring value for customers. The </w:t>
      </w:r>
      <w:r w:rsidRPr="000409E9">
        <w:rPr>
          <w:rFonts w:ascii="Calibri" w:hAnsi="Calibri" w:cs="Calibri"/>
          <w:b/>
          <w:bCs/>
        </w:rPr>
        <w:t>place</w:t>
      </w:r>
      <w:r w:rsidRPr="000409E9">
        <w:rPr>
          <w:rFonts w:ascii="Calibri" w:hAnsi="Calibri" w:cs="Calibri"/>
        </w:rPr>
        <w:t xml:space="preserve"> includes a conveniently located salon and an online booking system to improve accessibility. </w:t>
      </w:r>
      <w:r w:rsidRPr="000409E9">
        <w:rPr>
          <w:rFonts w:ascii="Calibri" w:hAnsi="Calibri" w:cs="Calibri"/>
          <w:b/>
          <w:bCs/>
        </w:rPr>
        <w:t>Promotion</w:t>
      </w:r>
      <w:r w:rsidRPr="000409E9">
        <w:rPr>
          <w:rFonts w:ascii="Calibri" w:hAnsi="Calibri" w:cs="Calibri"/>
        </w:rPr>
        <w:t xml:space="preserve"> focuses on social media advertising, which is cost-effective and reaches the target audience efficiently. The </w:t>
      </w:r>
      <w:r w:rsidRPr="000409E9">
        <w:rPr>
          <w:rFonts w:ascii="Calibri" w:hAnsi="Calibri" w:cs="Calibri"/>
          <w:b/>
          <w:bCs/>
        </w:rPr>
        <w:t>people</w:t>
      </w:r>
      <w:r w:rsidRPr="000409E9">
        <w:rPr>
          <w:rFonts w:ascii="Calibri" w:hAnsi="Calibri" w:cs="Calibri"/>
        </w:rPr>
        <w:t xml:space="preserve"> element highlights experienced groomers who provide compassionate care. The </w:t>
      </w:r>
      <w:r w:rsidRPr="000409E9">
        <w:rPr>
          <w:rFonts w:ascii="Calibri" w:hAnsi="Calibri" w:cs="Calibri"/>
          <w:b/>
          <w:bCs/>
        </w:rPr>
        <w:t>process</w:t>
      </w:r>
      <w:r w:rsidRPr="000409E9">
        <w:rPr>
          <w:rFonts w:ascii="Calibri" w:hAnsi="Calibri" w:cs="Calibri"/>
        </w:rPr>
        <w:t xml:space="preserve"> incorporates streamlined booking and hygiene procedures to enhance customer experience. Lastly, </w:t>
      </w:r>
      <w:r w:rsidRPr="000409E9">
        <w:rPr>
          <w:rFonts w:ascii="Calibri" w:hAnsi="Calibri" w:cs="Calibri"/>
          <w:b/>
          <w:bCs/>
        </w:rPr>
        <w:t>physical evidence</w:t>
      </w:r>
      <w:r w:rsidRPr="000409E9">
        <w:rPr>
          <w:rFonts w:ascii="Calibri" w:hAnsi="Calibri" w:cs="Calibri"/>
        </w:rPr>
        <w:t xml:space="preserve"> involves a clean, professional salon environment that builds trust and confidence. This marketing mix supports a focused, customer-centred approach that aligns with business objectives</w:t>
      </w:r>
    </w:p>
    <w:p w14:paraId="4523A0C8" w14:textId="0E835D31" w:rsidR="000409E9" w:rsidRPr="00216EDD" w:rsidRDefault="000409E9" w:rsidP="001E2203">
      <w:pPr>
        <w:rPr>
          <w:rFonts w:ascii="Calibri" w:hAnsi="Calibri" w:cs="Calibri"/>
        </w:rPr>
      </w:pPr>
      <w:r w:rsidRPr="000409E9">
        <w:rPr>
          <w:rFonts w:ascii="Calibri" w:hAnsi="Calibri" w:cs="Calibri"/>
        </w:rPr>
        <w:t xml:space="preserve"> (Burns, 2016).</w:t>
      </w:r>
    </w:p>
    <w:p w14:paraId="5A28A2A2" w14:textId="78E84677" w:rsidR="00216EDD" w:rsidRPr="00216EDD" w:rsidRDefault="00216EDD" w:rsidP="00DA7D8A">
      <w:pPr>
        <w:pStyle w:val="Heading2"/>
        <w:numPr>
          <w:ilvl w:val="0"/>
          <w:numId w:val="22"/>
        </w:numPr>
        <w:rPr>
          <w:rFonts w:ascii="Calibri" w:hAnsi="Calibri" w:cs="Calibri"/>
        </w:rPr>
      </w:pPr>
      <w:bookmarkStart w:id="20" w:name="_Toc204517161"/>
      <w:r w:rsidRPr="00216EDD">
        <w:rPr>
          <w:rFonts w:ascii="Calibri" w:hAnsi="Calibri" w:cs="Calibri"/>
        </w:rPr>
        <w:t>Competitor Analysis</w:t>
      </w:r>
      <w:bookmarkEnd w:id="20"/>
    </w:p>
    <w:p w14:paraId="29E63558" w14:textId="369A6BA7" w:rsidR="00A82F88" w:rsidRDefault="00F31553" w:rsidP="00216EDD">
      <w:pPr>
        <w:spacing w:after="0" w:line="240" w:lineRule="auto"/>
        <w:rPr>
          <w:rFonts w:ascii="Calibri" w:hAnsi="Calibri" w:cs="Calibri"/>
        </w:rPr>
      </w:pPr>
      <w:r>
        <w:rPr>
          <w:rFonts w:ascii="Calibri" w:hAnsi="Calibri" w:cs="Calibri"/>
        </w:rPr>
        <w:t xml:space="preserve">A </w:t>
      </w:r>
      <w:r w:rsidR="00216EDD" w:rsidRPr="00216EDD">
        <w:rPr>
          <w:rFonts w:ascii="Calibri" w:hAnsi="Calibri" w:cs="Calibri"/>
        </w:rPr>
        <w:t>competit</w:t>
      </w:r>
      <w:r w:rsidR="00F65CE1">
        <w:rPr>
          <w:rFonts w:ascii="Calibri" w:hAnsi="Calibri" w:cs="Calibri"/>
        </w:rPr>
        <w:t>or</w:t>
      </w:r>
      <w:r w:rsidR="00216EDD" w:rsidRPr="00216EDD">
        <w:rPr>
          <w:rFonts w:ascii="Calibri" w:hAnsi="Calibri" w:cs="Calibri"/>
        </w:rPr>
        <w:t xml:space="preserve"> analysis</w:t>
      </w:r>
      <w:r>
        <w:rPr>
          <w:rFonts w:ascii="Calibri" w:hAnsi="Calibri" w:cs="Calibri"/>
        </w:rPr>
        <w:t xml:space="preserve"> was conducted</w:t>
      </w:r>
      <w:r w:rsidR="00216EDD" w:rsidRPr="00216EDD">
        <w:rPr>
          <w:rFonts w:ascii="Calibri" w:hAnsi="Calibri" w:cs="Calibri"/>
        </w:rPr>
        <w:t xml:space="preserve"> to evaluate the business’s market position relative to similar offerings. This insight supports strategic planning and enhances the likelihood of business success.</w:t>
      </w:r>
    </w:p>
    <w:p w14:paraId="17591BD0" w14:textId="77777777" w:rsidR="006B7831" w:rsidRDefault="006B7831" w:rsidP="00216EDD">
      <w:pPr>
        <w:spacing w:after="0" w:line="240" w:lineRule="auto"/>
        <w:rPr>
          <w:rFonts w:ascii="Calibri" w:hAnsi="Calibri" w:cs="Calibri"/>
        </w:rPr>
      </w:pPr>
    </w:p>
    <w:p w14:paraId="7CBDF27A" w14:textId="5189B96C" w:rsidR="00C86B07" w:rsidRPr="00C86B07" w:rsidRDefault="00C86B07" w:rsidP="00C86B07">
      <w:pPr>
        <w:spacing w:after="0" w:line="240" w:lineRule="auto"/>
        <w:rPr>
          <w:rFonts w:ascii="Calibri" w:hAnsi="Calibri" w:cs="Calibri"/>
          <w:b/>
          <w:bCs/>
        </w:rPr>
      </w:pPr>
      <w:r>
        <w:rPr>
          <w:rFonts w:ascii="Calibri" w:hAnsi="Calibri" w:cs="Calibri"/>
        </w:rPr>
        <w:lastRenderedPageBreak/>
        <w:t xml:space="preserve">Direct Competitors: </w:t>
      </w:r>
      <w:r w:rsidRPr="00C86B07">
        <w:rPr>
          <w:rFonts w:ascii="Calibri" w:hAnsi="Calibri" w:cs="Calibri"/>
          <w:b/>
          <w:bCs/>
        </w:rPr>
        <w:t>Birchgrove &amp; Llansamlet area</w:t>
      </w:r>
      <w:r w:rsidR="00CC4B9C">
        <w:rPr>
          <w:rFonts w:ascii="Calibri" w:hAnsi="Calibri" w:cs="Calibri"/>
          <w:b/>
          <w:bCs/>
        </w:rPr>
        <w:t>.</w:t>
      </w:r>
    </w:p>
    <w:p w14:paraId="1E0C3E4A" w14:textId="258ADF93" w:rsidR="00C86B07" w:rsidRPr="00C86B07" w:rsidRDefault="00C86B07" w:rsidP="00C86B07">
      <w:pPr>
        <w:numPr>
          <w:ilvl w:val="0"/>
          <w:numId w:val="15"/>
        </w:numPr>
        <w:spacing w:after="0" w:line="240" w:lineRule="auto"/>
        <w:rPr>
          <w:rFonts w:ascii="Calibri" w:hAnsi="Calibri" w:cs="Calibri"/>
        </w:rPr>
      </w:pPr>
      <w:proofErr w:type="spellStart"/>
      <w:r w:rsidRPr="00C86B07">
        <w:rPr>
          <w:rFonts w:ascii="Calibri" w:hAnsi="Calibri" w:cs="Calibri"/>
          <w:b/>
          <w:bCs/>
        </w:rPr>
        <w:t>Hayls</w:t>
      </w:r>
      <w:proofErr w:type="spellEnd"/>
      <w:r w:rsidRPr="00C86B07">
        <w:rPr>
          <w:rFonts w:ascii="Calibri" w:hAnsi="Calibri" w:cs="Calibri"/>
          <w:b/>
          <w:bCs/>
        </w:rPr>
        <w:t xml:space="preserve"> &amp; Tails Dog Grooming</w:t>
      </w:r>
      <w:r w:rsidRPr="00C86B07">
        <w:rPr>
          <w:rFonts w:ascii="Calibri" w:hAnsi="Calibri" w:cs="Calibri"/>
        </w:rPr>
        <w:t xml:space="preserve"> (2 Peniel Green Rd, Llansamlet, SA7 9BZ) – Walk-in salon, full groom, bathing, nail clipping; fully insured with strong breed-handling experience </w:t>
      </w:r>
    </w:p>
    <w:p w14:paraId="56BE5C0C" w14:textId="536927C1" w:rsidR="00C86B07" w:rsidRPr="00C86B07" w:rsidRDefault="00C86B07" w:rsidP="00C86B07">
      <w:pPr>
        <w:numPr>
          <w:ilvl w:val="0"/>
          <w:numId w:val="15"/>
        </w:numPr>
        <w:spacing w:after="0" w:line="240" w:lineRule="auto"/>
        <w:rPr>
          <w:rFonts w:ascii="Calibri" w:hAnsi="Calibri" w:cs="Calibri"/>
        </w:rPr>
      </w:pPr>
      <w:r w:rsidRPr="00C86B07">
        <w:rPr>
          <w:rFonts w:ascii="Calibri" w:hAnsi="Calibri" w:cs="Calibri"/>
          <w:b/>
          <w:bCs/>
        </w:rPr>
        <w:t>First Prize Pooches</w:t>
      </w:r>
      <w:r w:rsidRPr="00C86B07">
        <w:rPr>
          <w:rFonts w:ascii="Calibri" w:hAnsi="Calibri" w:cs="Calibri"/>
        </w:rPr>
        <w:t xml:space="preserve"> (</w:t>
      </w:r>
      <w:proofErr w:type="spellStart"/>
      <w:r w:rsidRPr="00C86B07">
        <w:rPr>
          <w:rFonts w:ascii="Calibri" w:hAnsi="Calibri" w:cs="Calibri"/>
        </w:rPr>
        <w:t>Rhyd</w:t>
      </w:r>
      <w:proofErr w:type="spellEnd"/>
      <w:r w:rsidRPr="00C86B07">
        <w:rPr>
          <w:rFonts w:ascii="Calibri" w:hAnsi="Calibri" w:cs="Calibri"/>
        </w:rPr>
        <w:noBreakHyphen/>
        <w:t>y</w:t>
      </w:r>
      <w:r w:rsidRPr="00C86B07">
        <w:rPr>
          <w:rFonts w:ascii="Calibri" w:hAnsi="Calibri" w:cs="Calibri"/>
        </w:rPr>
        <w:noBreakHyphen/>
      </w:r>
      <w:proofErr w:type="spellStart"/>
      <w:r w:rsidRPr="00C86B07">
        <w:rPr>
          <w:rFonts w:ascii="Calibri" w:hAnsi="Calibri" w:cs="Calibri"/>
        </w:rPr>
        <w:t>Coed</w:t>
      </w:r>
      <w:proofErr w:type="spellEnd"/>
      <w:r w:rsidRPr="00C86B07">
        <w:rPr>
          <w:rFonts w:ascii="Calibri" w:hAnsi="Calibri" w:cs="Calibri"/>
        </w:rPr>
        <w:t xml:space="preserve">, SA7 9PE) – Local home-based groomer focusing on dog comfort and owner convenience </w:t>
      </w:r>
    </w:p>
    <w:p w14:paraId="5FDE16EB" w14:textId="77777777" w:rsidR="00C86B07" w:rsidRPr="00C86B07" w:rsidRDefault="00C86B07" w:rsidP="00C86B07">
      <w:pPr>
        <w:numPr>
          <w:ilvl w:val="0"/>
          <w:numId w:val="15"/>
        </w:numPr>
        <w:spacing w:after="0" w:line="240" w:lineRule="auto"/>
        <w:rPr>
          <w:rFonts w:ascii="Calibri" w:hAnsi="Calibri" w:cs="Calibri"/>
        </w:rPr>
      </w:pPr>
      <w:r w:rsidRPr="00C86B07">
        <w:rPr>
          <w:rFonts w:ascii="Calibri" w:hAnsi="Calibri" w:cs="Calibri"/>
          <w:b/>
          <w:bCs/>
        </w:rPr>
        <w:t>Simply Grooming</w:t>
      </w:r>
      <w:r w:rsidRPr="00C86B07">
        <w:rPr>
          <w:rFonts w:ascii="Calibri" w:hAnsi="Calibri" w:cs="Calibri"/>
        </w:rPr>
        <w:t xml:space="preserve"> (</w:t>
      </w:r>
      <w:proofErr w:type="spellStart"/>
      <w:r w:rsidRPr="00C86B07">
        <w:rPr>
          <w:rFonts w:ascii="Calibri" w:hAnsi="Calibri" w:cs="Calibri"/>
        </w:rPr>
        <w:t>Heol</w:t>
      </w:r>
      <w:proofErr w:type="spellEnd"/>
      <w:r w:rsidRPr="00C86B07">
        <w:rPr>
          <w:rFonts w:ascii="Calibri" w:hAnsi="Calibri" w:cs="Calibri"/>
        </w:rPr>
        <w:t> </w:t>
      </w:r>
      <w:proofErr w:type="spellStart"/>
      <w:r w:rsidRPr="00C86B07">
        <w:rPr>
          <w:rFonts w:ascii="Calibri" w:hAnsi="Calibri" w:cs="Calibri"/>
        </w:rPr>
        <w:t>Camlan</w:t>
      </w:r>
      <w:proofErr w:type="spellEnd"/>
      <w:r w:rsidRPr="00C86B07">
        <w:rPr>
          <w:rFonts w:ascii="Calibri" w:hAnsi="Calibri" w:cs="Calibri"/>
        </w:rPr>
        <w:t>, SA7 9LL) – Mobile grooming service offering nail clipping, bath, full grooms, with flexible hours including evenings and weekends</w:t>
      </w:r>
    </w:p>
    <w:p w14:paraId="0238E8E4" w14:textId="6622180D" w:rsidR="00C86B07" w:rsidRDefault="00C86B07" w:rsidP="00216EDD">
      <w:pPr>
        <w:spacing w:after="0" w:line="240" w:lineRule="auto"/>
        <w:rPr>
          <w:rFonts w:ascii="Calibri" w:hAnsi="Calibri" w:cs="Calibri"/>
        </w:rPr>
      </w:pPr>
    </w:p>
    <w:p w14:paraId="6A2FD4DB" w14:textId="77777777" w:rsidR="00AC72A9" w:rsidRPr="003538C0" w:rsidRDefault="00C86B07" w:rsidP="007769BB">
      <w:pPr>
        <w:spacing w:after="0" w:line="240" w:lineRule="auto"/>
        <w:rPr>
          <w:rFonts w:ascii="Calibri" w:hAnsi="Calibri" w:cs="Calibri"/>
          <w:b/>
          <w:bCs/>
        </w:rPr>
      </w:pPr>
      <w:r w:rsidRPr="007769BB">
        <w:rPr>
          <w:rFonts w:ascii="Calibri" w:hAnsi="Calibri" w:cs="Calibri"/>
        </w:rPr>
        <w:t>Indirect Competitors: Pet stores that sell DIY grooming kits</w:t>
      </w:r>
      <w:r w:rsidR="00AC72A9" w:rsidRPr="007769BB">
        <w:rPr>
          <w:rFonts w:ascii="Calibri" w:hAnsi="Calibri" w:cs="Calibri"/>
        </w:rPr>
        <w:t xml:space="preserve"> – </w:t>
      </w:r>
      <w:r w:rsidR="00AC72A9" w:rsidRPr="003538C0">
        <w:rPr>
          <w:rFonts w:ascii="Calibri" w:hAnsi="Calibri" w:cs="Calibri"/>
          <w:b/>
          <w:bCs/>
        </w:rPr>
        <w:t>Pets at Home Swansea</w:t>
      </w:r>
      <w:r w:rsidRPr="003538C0">
        <w:rPr>
          <w:rFonts w:ascii="Calibri" w:hAnsi="Calibri" w:cs="Calibri"/>
          <w:b/>
          <w:bCs/>
        </w:rPr>
        <w:t>.</w:t>
      </w:r>
    </w:p>
    <w:p w14:paraId="0C4ECCF0" w14:textId="50306474" w:rsidR="002B2363" w:rsidRDefault="00CD1074" w:rsidP="00216EDD">
      <w:pPr>
        <w:spacing w:after="0" w:line="240" w:lineRule="auto"/>
        <w:rPr>
          <w:rFonts w:ascii="Calibri" w:hAnsi="Calibri" w:cs="Calibri"/>
        </w:rPr>
      </w:pPr>
      <w:r>
        <w:rPr>
          <w:rFonts w:ascii="Calibri" w:hAnsi="Calibri" w:cs="Calibri"/>
        </w:rPr>
        <w:t>While these options might be economical, they often do not offer the same professional quality, personalized attention, and convenience that many pet owners value.</w:t>
      </w:r>
    </w:p>
    <w:p w14:paraId="12811660" w14:textId="1F603DFA" w:rsidR="007769BB" w:rsidRDefault="00406F67" w:rsidP="00216EDD">
      <w:pPr>
        <w:spacing w:after="0" w:line="240" w:lineRule="auto"/>
        <w:rPr>
          <w:rFonts w:ascii="Calibri" w:hAnsi="Calibri" w:cs="Calibri"/>
        </w:rPr>
      </w:pPr>
      <w:r>
        <w:rPr>
          <w:rFonts w:ascii="Calibri" w:hAnsi="Calibri" w:cs="Calibri"/>
        </w:rPr>
        <w:t xml:space="preserve">Local vet practices in Birchgrove and nearby - </w:t>
      </w:r>
      <w:r w:rsidRPr="00406F67">
        <w:rPr>
          <w:rFonts w:ascii="Calibri" w:hAnsi="Calibri" w:cs="Calibri"/>
        </w:rPr>
        <w:t>Some vets offer nail clipping, washing, or de-matting as part of pet health care. Though not a full grooming experience, it may divert clients needing only simple services.</w:t>
      </w:r>
    </w:p>
    <w:p w14:paraId="0EE54E1A" w14:textId="1FDD2B5C" w:rsidR="00734E6C" w:rsidRPr="00734E6C" w:rsidRDefault="00734E6C" w:rsidP="00734E6C">
      <w:pPr>
        <w:spacing w:after="0" w:line="240" w:lineRule="auto"/>
        <w:rPr>
          <w:rFonts w:ascii="Calibri" w:hAnsi="Calibri" w:cs="Calibri"/>
          <w:b/>
          <w:bCs/>
        </w:rPr>
      </w:pPr>
      <w:r w:rsidRPr="00734E6C">
        <w:rPr>
          <w:rFonts w:ascii="Calibri" w:hAnsi="Calibri" w:cs="Calibri"/>
        </w:rPr>
        <w:t>Online Pet Care Advice &amp; DIY Content</w:t>
      </w:r>
      <w:r w:rsidR="00BC55E9" w:rsidRPr="00BC55E9">
        <w:rPr>
          <w:rFonts w:ascii="Calibri" w:hAnsi="Calibri" w:cs="Calibri"/>
        </w:rPr>
        <w:t xml:space="preserve"> -</w:t>
      </w:r>
      <w:r w:rsidR="00BC55E9">
        <w:rPr>
          <w:rFonts w:ascii="Calibri" w:hAnsi="Calibri" w:cs="Calibri"/>
          <w:b/>
          <w:bCs/>
        </w:rPr>
        <w:t xml:space="preserve"> </w:t>
      </w:r>
      <w:r w:rsidRPr="00734E6C">
        <w:rPr>
          <w:rFonts w:ascii="Calibri" w:hAnsi="Calibri" w:cs="Calibri"/>
        </w:rPr>
        <w:t xml:space="preserve">Platforms like YouTube or TikTok offer </w:t>
      </w:r>
      <w:r w:rsidR="00BC55E9">
        <w:rPr>
          <w:rFonts w:ascii="Calibri" w:hAnsi="Calibri" w:cs="Calibri"/>
        </w:rPr>
        <w:t xml:space="preserve">dog </w:t>
      </w:r>
      <w:r w:rsidRPr="00734E6C">
        <w:rPr>
          <w:rFonts w:ascii="Calibri" w:hAnsi="Calibri" w:cs="Calibri"/>
        </w:rPr>
        <w:t xml:space="preserve">grooming tutorials, </w:t>
      </w:r>
      <w:r w:rsidR="00BC55E9">
        <w:rPr>
          <w:rFonts w:ascii="Calibri" w:hAnsi="Calibri" w:cs="Calibri"/>
        </w:rPr>
        <w:t xml:space="preserve">hacks and advice, </w:t>
      </w:r>
      <w:r w:rsidRPr="00734E6C">
        <w:rPr>
          <w:rFonts w:ascii="Calibri" w:hAnsi="Calibri" w:cs="Calibri"/>
        </w:rPr>
        <w:t>encouraging dog owners to groom at home. This digital self-service trend is growing, especially among younger pet owners.</w:t>
      </w:r>
    </w:p>
    <w:p w14:paraId="5D3A1A36" w14:textId="77777777" w:rsidR="00C86B07" w:rsidRDefault="00C86B07" w:rsidP="00216EDD">
      <w:pPr>
        <w:spacing w:after="0" w:line="240" w:lineRule="auto"/>
        <w:rPr>
          <w:rFonts w:ascii="Calibri" w:hAnsi="Calibri" w:cs="Calibri"/>
        </w:rPr>
      </w:pPr>
    </w:p>
    <w:p w14:paraId="0F6FFA12" w14:textId="627F7E81" w:rsidR="002B2363" w:rsidRDefault="00897B7B" w:rsidP="002B2363">
      <w:pPr>
        <w:rPr>
          <w:rFonts w:ascii="Calibri" w:hAnsi="Calibri" w:cs="Calibri"/>
        </w:rPr>
      </w:pPr>
      <w:r>
        <w:rPr>
          <w:rFonts w:ascii="Calibri" w:hAnsi="Calibri" w:cs="Calibri"/>
        </w:rPr>
        <w:t>Kings K9 Cuts’</w:t>
      </w:r>
      <w:r w:rsidR="00586D40">
        <w:rPr>
          <w:rFonts w:ascii="Calibri" w:hAnsi="Calibri" w:cs="Calibri"/>
        </w:rPr>
        <w:t xml:space="preserve"> specific market segment includes working individuals, families, and elderly pet owners seeking personalized and affordable dog grooming. This is important for me to identify because it shows </w:t>
      </w:r>
      <w:r>
        <w:rPr>
          <w:rFonts w:ascii="Calibri" w:hAnsi="Calibri" w:cs="Calibri"/>
        </w:rPr>
        <w:t>the business</w:t>
      </w:r>
      <w:r w:rsidR="00586D40">
        <w:rPr>
          <w:rFonts w:ascii="Calibri" w:hAnsi="Calibri" w:cs="Calibri"/>
        </w:rPr>
        <w:t xml:space="preserve"> understand</w:t>
      </w:r>
      <w:r>
        <w:rPr>
          <w:rFonts w:ascii="Calibri" w:hAnsi="Calibri" w:cs="Calibri"/>
        </w:rPr>
        <w:t>s</w:t>
      </w:r>
      <w:r w:rsidR="00586D40">
        <w:rPr>
          <w:rFonts w:ascii="Calibri" w:hAnsi="Calibri" w:cs="Calibri"/>
        </w:rPr>
        <w:t xml:space="preserve"> who </w:t>
      </w:r>
      <w:r>
        <w:rPr>
          <w:rFonts w:ascii="Calibri" w:hAnsi="Calibri" w:cs="Calibri"/>
        </w:rPr>
        <w:t>it</w:t>
      </w:r>
      <w:r w:rsidR="00586D40">
        <w:rPr>
          <w:rFonts w:ascii="Calibri" w:hAnsi="Calibri" w:cs="Calibri"/>
        </w:rPr>
        <w:t xml:space="preserve"> serves and why </w:t>
      </w:r>
      <w:r>
        <w:rPr>
          <w:rFonts w:ascii="Calibri" w:hAnsi="Calibri" w:cs="Calibri"/>
        </w:rPr>
        <w:t>it’s</w:t>
      </w:r>
      <w:r w:rsidR="00586D40">
        <w:rPr>
          <w:rFonts w:ascii="Calibri" w:hAnsi="Calibri" w:cs="Calibri"/>
        </w:rPr>
        <w:t xml:space="preserve"> services will meet their</w:t>
      </w:r>
      <w:r>
        <w:rPr>
          <w:rFonts w:ascii="Calibri" w:hAnsi="Calibri" w:cs="Calibri"/>
        </w:rPr>
        <w:t xml:space="preserve"> customers’</w:t>
      </w:r>
      <w:r w:rsidR="00586D40">
        <w:rPr>
          <w:rFonts w:ascii="Calibri" w:hAnsi="Calibri" w:cs="Calibri"/>
        </w:rPr>
        <w:t xml:space="preserve"> specific needs. This clarity is essential for building a focused, strategic, and investable business.</w:t>
      </w:r>
    </w:p>
    <w:p w14:paraId="3F287DD4" w14:textId="5C0FE8BF" w:rsidR="002B2363" w:rsidRDefault="00FF2FEA" w:rsidP="00CC4B9C">
      <w:pPr>
        <w:rPr>
          <w:rFonts w:ascii="Calibri" w:hAnsi="Calibri" w:cs="Calibri"/>
        </w:rPr>
      </w:pPr>
      <w:r>
        <w:rPr>
          <w:rFonts w:ascii="Calibri" w:hAnsi="Calibri" w:cs="Calibri"/>
        </w:rPr>
        <w:t>(Kot</w:t>
      </w:r>
      <w:r w:rsidR="00F77970">
        <w:rPr>
          <w:rFonts w:ascii="Calibri" w:hAnsi="Calibri" w:cs="Calibri"/>
        </w:rPr>
        <w:t>ler &amp; Armstrong, 2018).</w:t>
      </w:r>
    </w:p>
    <w:p w14:paraId="7DABA2AE" w14:textId="0AA1851B" w:rsidR="004C2686" w:rsidRPr="00955F80" w:rsidRDefault="00CD358A" w:rsidP="00CC4B9C">
      <w:pPr>
        <w:spacing w:after="0" w:line="240" w:lineRule="auto"/>
        <w:rPr>
          <w:rFonts w:ascii="Calibri" w:hAnsi="Calibri" w:cs="Calibri"/>
        </w:rPr>
      </w:pPr>
      <w:r>
        <w:rPr>
          <w:rFonts w:ascii="Calibri" w:hAnsi="Calibri" w:cs="Calibri"/>
        </w:rPr>
        <w:t xml:space="preserve">Kings K9 Cuts will use </w:t>
      </w:r>
      <w:r w:rsidRPr="00CD358A">
        <w:rPr>
          <w:rFonts w:ascii="Calibri" w:hAnsi="Calibri" w:cs="Calibri"/>
        </w:rPr>
        <w:t xml:space="preserve">local council pet registration data </w:t>
      </w:r>
      <w:r>
        <w:rPr>
          <w:rFonts w:ascii="Calibri" w:hAnsi="Calibri" w:cs="Calibri"/>
        </w:rPr>
        <w:t>and</w:t>
      </w:r>
      <w:r w:rsidRPr="00CD358A">
        <w:rPr>
          <w:rFonts w:ascii="Calibri" w:hAnsi="Calibri" w:cs="Calibri"/>
        </w:rPr>
        <w:t xml:space="preserve"> pet ownership statistics from organizations like the Pet Food Manufacturers’ Association (PFMA)</w:t>
      </w:r>
      <w:r>
        <w:rPr>
          <w:rFonts w:ascii="Calibri" w:hAnsi="Calibri" w:cs="Calibri"/>
        </w:rPr>
        <w:t xml:space="preserve">, to </w:t>
      </w:r>
      <w:r w:rsidR="002D4CD9">
        <w:rPr>
          <w:rFonts w:ascii="Calibri" w:hAnsi="Calibri" w:cs="Calibri"/>
        </w:rPr>
        <w:t xml:space="preserve">retrieve the actual size of </w:t>
      </w:r>
      <w:r w:rsidR="00D56DA8">
        <w:rPr>
          <w:rFonts w:ascii="Calibri" w:hAnsi="Calibri" w:cs="Calibri"/>
        </w:rPr>
        <w:t>its</w:t>
      </w:r>
      <w:r w:rsidR="002D4CD9">
        <w:rPr>
          <w:rFonts w:ascii="Calibri" w:hAnsi="Calibri" w:cs="Calibri"/>
        </w:rPr>
        <w:t xml:space="preserve"> target market.</w:t>
      </w:r>
      <w:r w:rsidR="004C2686" w:rsidRPr="00955F80">
        <w:rPr>
          <w:rFonts w:ascii="Calibri" w:hAnsi="Calibri" w:cs="Calibri"/>
        </w:rPr>
        <w:t> </w:t>
      </w:r>
    </w:p>
    <w:p w14:paraId="0493F7CF" w14:textId="1BF16CC1" w:rsidR="004C2686" w:rsidRPr="00A95404" w:rsidRDefault="004C2686" w:rsidP="00DA7D8A">
      <w:pPr>
        <w:pStyle w:val="Heading1"/>
        <w:numPr>
          <w:ilvl w:val="0"/>
          <w:numId w:val="22"/>
        </w:numPr>
        <w:rPr>
          <w:rFonts w:cs="Calibri"/>
        </w:rPr>
      </w:pPr>
      <w:bookmarkStart w:id="21" w:name="_Toc204517162"/>
      <w:r w:rsidRPr="00A95404">
        <w:rPr>
          <w:rFonts w:cs="Calibri"/>
        </w:rPr>
        <w:t>Revenue and Pricing Strategy</w:t>
      </w:r>
      <w:bookmarkEnd w:id="21"/>
      <w:r w:rsidRPr="00A95404">
        <w:rPr>
          <w:rFonts w:cs="Calibri"/>
        </w:rPr>
        <w:t> </w:t>
      </w:r>
    </w:p>
    <w:p w14:paraId="7B47C7AA" w14:textId="3892F285" w:rsidR="00C35208" w:rsidRPr="00A95404" w:rsidRDefault="00A95404" w:rsidP="00A95404">
      <w:pPr>
        <w:rPr>
          <w:rFonts w:ascii="Calibri" w:hAnsi="Calibri" w:cs="Calibri"/>
        </w:rPr>
      </w:pPr>
      <w:r w:rsidRPr="00A95404">
        <w:rPr>
          <w:rFonts w:ascii="Calibri" w:hAnsi="Calibri" w:cs="Calibri"/>
        </w:rPr>
        <w:t>Kings K9 Cuts developed its pricing strategy by balancing affordability with the need to cover operational costs and deliver value to customers. The decision to require a £10 deposit to secure appointments helps reduce no-shows and improves cash flow. Pricing was informed by researching competitors’ rates within the local market and considering the specialised services offered, such as care for rescue and anxious dogs. This strategic approach ensures the business remains competitive while reflecting the quality and personalised nature of its grooming services.</w:t>
      </w:r>
      <w:r w:rsidR="00CC4B9C">
        <w:rPr>
          <w:rFonts w:ascii="Calibri" w:hAnsi="Calibri" w:cs="Calibri"/>
        </w:rPr>
        <w:t xml:space="preserve"> </w:t>
      </w:r>
      <w:r w:rsidR="00C35208">
        <w:rPr>
          <w:rFonts w:ascii="Calibri" w:hAnsi="Calibri" w:cs="Calibri"/>
        </w:rPr>
        <w:t>(Burns, 2016).</w:t>
      </w:r>
    </w:p>
    <w:p w14:paraId="7E6CF8BD" w14:textId="39892BB1" w:rsidR="006E3324" w:rsidRDefault="00705556" w:rsidP="00705556">
      <w:pPr>
        <w:spacing w:after="0" w:line="240" w:lineRule="auto"/>
        <w:rPr>
          <w:rFonts w:ascii="Calibri" w:hAnsi="Calibri" w:cs="Calibri"/>
        </w:rPr>
      </w:pPr>
      <w:r w:rsidRPr="00705556">
        <w:rPr>
          <w:rFonts w:ascii="Calibri" w:hAnsi="Calibri" w:cs="Calibri"/>
        </w:rPr>
        <w:t>Kings K9 Cuts will implement a competitive pricing structure, beginning with a £10 deposit to secure appointments. Service fees will vary based on grooming complexity, with higher charges for specialised care reflecting the additional expertise required. This approach balances affordability with the provision of tailored, high-quality services.</w:t>
      </w:r>
    </w:p>
    <w:p w14:paraId="666569DE" w14:textId="77777777" w:rsidR="00705556" w:rsidRDefault="00705556" w:rsidP="00705556">
      <w:pPr>
        <w:spacing w:after="0" w:line="240" w:lineRule="auto"/>
        <w:rPr>
          <w:rFonts w:ascii="Calibri" w:hAnsi="Calibri" w:cs="Calibri"/>
        </w:rPr>
      </w:pPr>
    </w:p>
    <w:p w14:paraId="151E85E7" w14:textId="53456CDC" w:rsidR="00715969" w:rsidRDefault="007F00AC" w:rsidP="00705556">
      <w:pPr>
        <w:spacing w:after="0" w:line="240" w:lineRule="auto"/>
        <w:rPr>
          <w:rFonts w:ascii="Calibri" w:hAnsi="Calibri" w:cs="Calibri"/>
        </w:rPr>
      </w:pPr>
      <w:r w:rsidRPr="007F00AC">
        <w:rPr>
          <w:rFonts w:ascii="Calibri" w:hAnsi="Calibri" w:cs="Calibri"/>
        </w:rPr>
        <w:lastRenderedPageBreak/>
        <w:t>Kings K9 Cuts will operate with three primary income streams to ensure diverse revenue generation. These include standard dog grooming services, priced between £10 and £105 depending on the service complexity, specialised grooming for rescue or anxious dogs requiring additional care, and the sale of pet grooming products and accessories. Additionally, supplementary services such as teeth cleaning will be offered as extras to provide added value and meet varied customer needs.</w:t>
      </w:r>
    </w:p>
    <w:p w14:paraId="5FAB5E53" w14:textId="77777777" w:rsidR="00C60FBC" w:rsidRDefault="00C60FBC" w:rsidP="00705556">
      <w:pPr>
        <w:spacing w:after="0" w:line="240" w:lineRule="auto"/>
        <w:rPr>
          <w:rFonts w:ascii="Calibri" w:hAnsi="Calibri" w:cs="Calibri"/>
        </w:rPr>
      </w:pPr>
    </w:p>
    <w:p w14:paraId="7C13AE32" w14:textId="5AD67035" w:rsidR="00037F51" w:rsidRDefault="00037F51" w:rsidP="00705556">
      <w:pPr>
        <w:spacing w:after="0" w:line="240" w:lineRule="auto"/>
        <w:rPr>
          <w:rFonts w:ascii="Calibri" w:hAnsi="Calibri" w:cs="Calibri"/>
        </w:rPr>
      </w:pPr>
      <w:r w:rsidRPr="00037F51">
        <w:rPr>
          <w:rFonts w:ascii="Calibri" w:hAnsi="Calibri" w:cs="Calibri"/>
        </w:rPr>
        <w:t>(Barringer &amp; Ireland, 2020).</w:t>
      </w:r>
    </w:p>
    <w:p w14:paraId="02DC43C2" w14:textId="48DDD4B9" w:rsidR="004C2686" w:rsidRPr="00955F80" w:rsidRDefault="004C2686" w:rsidP="00955F80">
      <w:pPr>
        <w:rPr>
          <w:rFonts w:ascii="Calibri" w:hAnsi="Calibri" w:cs="Calibri"/>
        </w:rPr>
      </w:pPr>
      <w:r w:rsidRPr="00955F80">
        <w:rPr>
          <w:rFonts w:ascii="Calibri" w:hAnsi="Calibri" w:cs="Calibri"/>
        </w:rPr>
        <w:t> </w:t>
      </w:r>
    </w:p>
    <w:p w14:paraId="0969841B" w14:textId="3C6FF3D8" w:rsidR="00C527DA" w:rsidRPr="00DA7D8A" w:rsidRDefault="00272EFF" w:rsidP="00DA7D8A">
      <w:pPr>
        <w:pStyle w:val="Heading2"/>
        <w:rPr>
          <w:rFonts w:ascii="Calibri" w:hAnsi="Calibri" w:cs="Calibri"/>
        </w:rPr>
      </w:pPr>
      <w:bookmarkStart w:id="22" w:name="_Toc204517163"/>
      <w:r>
        <w:rPr>
          <w:rFonts w:ascii="Calibri" w:hAnsi="Calibri" w:cs="Calibri"/>
        </w:rPr>
        <w:t xml:space="preserve">10.1 </w:t>
      </w:r>
      <w:r w:rsidR="00C527DA" w:rsidRPr="00DA7D8A">
        <w:rPr>
          <w:rFonts w:ascii="Calibri" w:hAnsi="Calibri" w:cs="Calibri"/>
        </w:rPr>
        <w:t xml:space="preserve">Why </w:t>
      </w:r>
      <w:proofErr w:type="gramStart"/>
      <w:r w:rsidR="009F347D" w:rsidRPr="00DA7D8A">
        <w:rPr>
          <w:rFonts w:ascii="Calibri" w:hAnsi="Calibri" w:cs="Calibri"/>
        </w:rPr>
        <w:t>To</w:t>
      </w:r>
      <w:proofErr w:type="gramEnd"/>
      <w:r w:rsidR="00C527DA" w:rsidRPr="00DA7D8A">
        <w:rPr>
          <w:rFonts w:ascii="Calibri" w:hAnsi="Calibri" w:cs="Calibri"/>
        </w:rPr>
        <w:t xml:space="preserve"> Use Differential Pricing</w:t>
      </w:r>
      <w:r w:rsidR="009F347D" w:rsidRPr="00DA7D8A">
        <w:rPr>
          <w:rFonts w:ascii="Calibri" w:hAnsi="Calibri" w:cs="Calibri"/>
        </w:rPr>
        <w:t>:</w:t>
      </w:r>
      <w:bookmarkEnd w:id="22"/>
    </w:p>
    <w:p w14:paraId="2FFDB7B5" w14:textId="77777777" w:rsidR="00C527DA" w:rsidRPr="00955F80" w:rsidRDefault="00C527DA" w:rsidP="00C527DA">
      <w:pPr>
        <w:numPr>
          <w:ilvl w:val="0"/>
          <w:numId w:val="9"/>
        </w:numPr>
        <w:rPr>
          <w:rFonts w:ascii="Calibri" w:hAnsi="Calibri" w:cs="Calibri"/>
        </w:rPr>
      </w:pPr>
      <w:r w:rsidRPr="00955F80">
        <w:rPr>
          <w:rFonts w:ascii="Calibri" w:hAnsi="Calibri" w:cs="Calibri"/>
          <w:b/>
          <w:bCs/>
        </w:rPr>
        <w:t>Dog size</w:t>
      </w:r>
      <w:r w:rsidRPr="00955F80">
        <w:rPr>
          <w:rFonts w:ascii="Calibri" w:hAnsi="Calibri" w:cs="Calibri"/>
        </w:rPr>
        <w:t xml:space="preserve"> – Charge more for larger dogs as they take more time and effort.</w:t>
      </w:r>
    </w:p>
    <w:p w14:paraId="337D6190" w14:textId="77777777" w:rsidR="00C527DA" w:rsidRPr="00955F80" w:rsidRDefault="00C527DA" w:rsidP="00C527DA">
      <w:pPr>
        <w:numPr>
          <w:ilvl w:val="0"/>
          <w:numId w:val="9"/>
        </w:numPr>
        <w:rPr>
          <w:rFonts w:ascii="Calibri" w:hAnsi="Calibri" w:cs="Calibri"/>
        </w:rPr>
      </w:pPr>
      <w:r w:rsidRPr="00955F80">
        <w:rPr>
          <w:rFonts w:ascii="Calibri" w:hAnsi="Calibri" w:cs="Calibri"/>
          <w:b/>
          <w:bCs/>
        </w:rPr>
        <w:t>Service type</w:t>
      </w:r>
      <w:r w:rsidRPr="00955F80">
        <w:rPr>
          <w:rFonts w:ascii="Calibri" w:hAnsi="Calibri" w:cs="Calibri"/>
        </w:rPr>
        <w:t xml:space="preserve"> – Offer basic and premium packages at different price points.</w:t>
      </w:r>
    </w:p>
    <w:p w14:paraId="6C149DBD" w14:textId="77777777" w:rsidR="00C527DA" w:rsidRPr="00955F80" w:rsidRDefault="00C527DA" w:rsidP="00C527DA">
      <w:pPr>
        <w:numPr>
          <w:ilvl w:val="0"/>
          <w:numId w:val="9"/>
        </w:numPr>
        <w:rPr>
          <w:rFonts w:ascii="Calibri" w:hAnsi="Calibri" w:cs="Calibri"/>
        </w:rPr>
      </w:pPr>
      <w:r w:rsidRPr="00955F80">
        <w:rPr>
          <w:rFonts w:ascii="Calibri" w:hAnsi="Calibri" w:cs="Calibri"/>
          <w:b/>
          <w:bCs/>
        </w:rPr>
        <w:t>Customer type</w:t>
      </w:r>
      <w:r w:rsidRPr="00955F80">
        <w:rPr>
          <w:rFonts w:ascii="Calibri" w:hAnsi="Calibri" w:cs="Calibri"/>
        </w:rPr>
        <w:t xml:space="preserve"> – Give discounts to loyal or regular customers.</w:t>
      </w:r>
    </w:p>
    <w:p w14:paraId="4E47AF24" w14:textId="7AB65A27" w:rsidR="00C527DA" w:rsidRPr="00955F80" w:rsidRDefault="00C527DA" w:rsidP="00C527DA">
      <w:pPr>
        <w:numPr>
          <w:ilvl w:val="0"/>
          <w:numId w:val="9"/>
        </w:numPr>
        <w:rPr>
          <w:rFonts w:ascii="Calibri" w:hAnsi="Calibri" w:cs="Calibri"/>
        </w:rPr>
      </w:pPr>
      <w:r w:rsidRPr="00955F80">
        <w:rPr>
          <w:rFonts w:ascii="Calibri" w:hAnsi="Calibri" w:cs="Calibri"/>
          <w:b/>
          <w:bCs/>
        </w:rPr>
        <w:t>Flexibility</w:t>
      </w:r>
      <w:r w:rsidRPr="00955F80">
        <w:rPr>
          <w:rFonts w:ascii="Calibri" w:hAnsi="Calibri" w:cs="Calibri"/>
        </w:rPr>
        <w:t xml:space="preserve"> – Appeals to a wider range of budgets and needs.</w:t>
      </w:r>
    </w:p>
    <w:p w14:paraId="2F16D703" w14:textId="1432789E" w:rsidR="00C527DA" w:rsidRPr="00272EFF" w:rsidRDefault="00272EFF" w:rsidP="00272EFF">
      <w:pPr>
        <w:pStyle w:val="Heading2"/>
        <w:rPr>
          <w:rFonts w:ascii="Calibri" w:hAnsi="Calibri" w:cs="Calibri"/>
        </w:rPr>
      </w:pPr>
      <w:bookmarkStart w:id="23" w:name="_Toc204517164"/>
      <w:r>
        <w:rPr>
          <w:rFonts w:ascii="Calibri" w:hAnsi="Calibri" w:cs="Calibri"/>
        </w:rPr>
        <w:t xml:space="preserve">10.2 </w:t>
      </w:r>
      <w:r w:rsidR="00C527DA" w:rsidRPr="00272EFF">
        <w:rPr>
          <w:rFonts w:ascii="Calibri" w:hAnsi="Calibri" w:cs="Calibri"/>
        </w:rPr>
        <w:t xml:space="preserve">Why </w:t>
      </w:r>
      <w:proofErr w:type="gramStart"/>
      <w:r w:rsidR="009F347D" w:rsidRPr="00272EFF">
        <w:rPr>
          <w:rFonts w:ascii="Calibri" w:hAnsi="Calibri" w:cs="Calibri"/>
        </w:rPr>
        <w:t>To</w:t>
      </w:r>
      <w:proofErr w:type="gramEnd"/>
      <w:r w:rsidR="00C527DA" w:rsidRPr="00272EFF">
        <w:rPr>
          <w:rFonts w:ascii="Calibri" w:hAnsi="Calibri" w:cs="Calibri"/>
        </w:rPr>
        <w:t xml:space="preserve"> Use Tactical Pricing</w:t>
      </w:r>
      <w:r w:rsidR="009F347D" w:rsidRPr="00272EFF">
        <w:rPr>
          <w:rFonts w:ascii="Calibri" w:hAnsi="Calibri" w:cs="Calibri"/>
        </w:rPr>
        <w:t>:</w:t>
      </w:r>
      <w:bookmarkEnd w:id="23"/>
      <w:r w:rsidR="008004EF" w:rsidRPr="00272EFF">
        <w:rPr>
          <w:rFonts w:ascii="Calibri" w:hAnsi="Calibri" w:cs="Calibri"/>
        </w:rPr>
        <w:t xml:space="preserve">                                             </w:t>
      </w:r>
    </w:p>
    <w:p w14:paraId="1A436D40" w14:textId="77777777" w:rsidR="00C527DA" w:rsidRPr="00955F80" w:rsidRDefault="00C527DA" w:rsidP="00C527DA">
      <w:pPr>
        <w:numPr>
          <w:ilvl w:val="0"/>
          <w:numId w:val="10"/>
        </w:numPr>
        <w:rPr>
          <w:rFonts w:ascii="Calibri" w:hAnsi="Calibri" w:cs="Calibri"/>
        </w:rPr>
      </w:pPr>
      <w:r w:rsidRPr="00955F80">
        <w:rPr>
          <w:rFonts w:ascii="Calibri" w:hAnsi="Calibri" w:cs="Calibri"/>
          <w:b/>
          <w:bCs/>
        </w:rPr>
        <w:t>Opening offers</w:t>
      </w:r>
      <w:r w:rsidRPr="00955F80">
        <w:rPr>
          <w:rFonts w:ascii="Calibri" w:hAnsi="Calibri" w:cs="Calibri"/>
        </w:rPr>
        <w:t xml:space="preserve"> – Discounts to attract first-time customers.</w:t>
      </w:r>
    </w:p>
    <w:p w14:paraId="27C2FDF4" w14:textId="77777777" w:rsidR="00C527DA" w:rsidRPr="00955F80" w:rsidRDefault="00C527DA" w:rsidP="00C527DA">
      <w:pPr>
        <w:numPr>
          <w:ilvl w:val="0"/>
          <w:numId w:val="10"/>
        </w:numPr>
        <w:rPr>
          <w:rFonts w:ascii="Calibri" w:hAnsi="Calibri" w:cs="Calibri"/>
        </w:rPr>
      </w:pPr>
      <w:r w:rsidRPr="00955F80">
        <w:rPr>
          <w:rFonts w:ascii="Calibri" w:hAnsi="Calibri" w:cs="Calibri"/>
          <w:b/>
          <w:bCs/>
        </w:rPr>
        <w:t>Quiet times</w:t>
      </w:r>
      <w:r w:rsidRPr="00955F80">
        <w:rPr>
          <w:rFonts w:ascii="Calibri" w:hAnsi="Calibri" w:cs="Calibri"/>
        </w:rPr>
        <w:t xml:space="preserve"> – Lower prices during off-peak days to keep busy.</w:t>
      </w:r>
    </w:p>
    <w:p w14:paraId="7E953AF9" w14:textId="77777777" w:rsidR="00C527DA" w:rsidRPr="00955F80" w:rsidRDefault="00C527DA" w:rsidP="00C527DA">
      <w:pPr>
        <w:numPr>
          <w:ilvl w:val="0"/>
          <w:numId w:val="10"/>
        </w:numPr>
        <w:rPr>
          <w:rFonts w:ascii="Calibri" w:hAnsi="Calibri" w:cs="Calibri"/>
        </w:rPr>
      </w:pPr>
      <w:r w:rsidRPr="00955F80">
        <w:rPr>
          <w:rFonts w:ascii="Calibri" w:hAnsi="Calibri" w:cs="Calibri"/>
          <w:b/>
          <w:bCs/>
        </w:rPr>
        <w:t>Seasonal deals</w:t>
      </w:r>
      <w:r w:rsidRPr="00955F80">
        <w:rPr>
          <w:rFonts w:ascii="Calibri" w:hAnsi="Calibri" w:cs="Calibri"/>
        </w:rPr>
        <w:t xml:space="preserve"> – Special offers around holidays or bad weather.</w:t>
      </w:r>
    </w:p>
    <w:p w14:paraId="3E0471A5" w14:textId="77777777" w:rsidR="00C527DA" w:rsidRPr="00955F80" w:rsidRDefault="00C527DA" w:rsidP="00C527DA">
      <w:pPr>
        <w:numPr>
          <w:ilvl w:val="0"/>
          <w:numId w:val="10"/>
        </w:numPr>
        <w:rPr>
          <w:rFonts w:ascii="Calibri" w:hAnsi="Calibri" w:cs="Calibri"/>
        </w:rPr>
      </w:pPr>
      <w:r w:rsidRPr="00955F80">
        <w:rPr>
          <w:rFonts w:ascii="Calibri" w:hAnsi="Calibri" w:cs="Calibri"/>
          <w:b/>
          <w:bCs/>
        </w:rPr>
        <w:t>Promotions</w:t>
      </w:r>
      <w:r w:rsidRPr="00955F80">
        <w:rPr>
          <w:rFonts w:ascii="Calibri" w:hAnsi="Calibri" w:cs="Calibri"/>
        </w:rPr>
        <w:t xml:space="preserve"> – Limited-time deals (e.g. “Bring a Friend” or “10% Off This Week”) to boost interest.</w:t>
      </w:r>
    </w:p>
    <w:p w14:paraId="211F5557" w14:textId="7D458AC4" w:rsidR="004C2686" w:rsidRPr="00C60FBC" w:rsidRDefault="004C2686" w:rsidP="00272EFF">
      <w:pPr>
        <w:pStyle w:val="Heading1"/>
        <w:numPr>
          <w:ilvl w:val="0"/>
          <w:numId w:val="22"/>
        </w:numPr>
      </w:pPr>
      <w:bookmarkStart w:id="24" w:name="_Toc204517165"/>
      <w:r w:rsidRPr="00955F80">
        <w:lastRenderedPageBreak/>
        <w:t>Financial Information</w:t>
      </w:r>
      <w:bookmarkEnd w:id="24"/>
      <w:r w:rsidRPr="00955F80">
        <w:tab/>
        <w:t> </w:t>
      </w:r>
    </w:p>
    <w:p w14:paraId="4A19BDDA" w14:textId="2A8937F5" w:rsidR="004C2686" w:rsidRPr="007B3009" w:rsidRDefault="00FF0E0D" w:rsidP="007B3009">
      <w:pPr>
        <w:pStyle w:val="Heading2"/>
        <w:rPr>
          <w:rFonts w:ascii="Calibri" w:hAnsi="Calibri" w:cs="Calibri"/>
        </w:rPr>
      </w:pPr>
      <w:bookmarkStart w:id="25" w:name="_Toc204517166"/>
      <w:r>
        <w:rPr>
          <w:rFonts w:ascii="Calibri" w:hAnsi="Calibri" w:cs="Calibri"/>
        </w:rPr>
        <w:t xml:space="preserve">11.1 </w:t>
      </w:r>
      <w:r w:rsidR="007B3009" w:rsidRPr="007B3009">
        <w:rPr>
          <w:rFonts w:ascii="Calibri" w:hAnsi="Calibri" w:cs="Calibri"/>
        </w:rPr>
        <w:t>Cash Flow:</w:t>
      </w:r>
      <w:bookmarkEnd w:id="25"/>
      <w:r w:rsidR="007B3009" w:rsidRPr="007B3009">
        <w:rPr>
          <w:rFonts w:ascii="Calibri" w:hAnsi="Calibri" w:cs="Calibri"/>
        </w:rPr>
        <w:t xml:space="preserve"> </w:t>
      </w:r>
    </w:p>
    <w:p w14:paraId="5DDC1125" w14:textId="77777777" w:rsidR="00DE2665" w:rsidRPr="00991E43" w:rsidRDefault="00DE2665" w:rsidP="00FD2808">
      <w:pPr>
        <w:pStyle w:val="Heading2"/>
        <w:rPr>
          <w:rFonts w:ascii="Calibri" w:hAnsi="Calibri" w:cs="Calibri"/>
        </w:rPr>
      </w:pPr>
      <w:bookmarkStart w:id="26" w:name="_Toc204517167"/>
      <w:r w:rsidRPr="00991E43">
        <w:rPr>
          <w:rFonts w:ascii="Calibri" w:hAnsi="Calibri" w:cs="Calibri"/>
        </w:rPr>
        <w:t>Financial Forecast – Year 1</w:t>
      </w:r>
      <w:bookmarkEnd w:id="26"/>
    </w:p>
    <w:p w14:paraId="5E8A950D" w14:textId="2AE36739" w:rsidR="00DE2665" w:rsidRDefault="00816361" w:rsidP="005C12EE">
      <w:pPr>
        <w:rPr>
          <w:rFonts w:ascii="Calibri" w:hAnsi="Calibri" w:cs="Calibri"/>
        </w:rPr>
      </w:pPr>
      <w:r>
        <w:rPr>
          <w:rFonts w:ascii="Calibri" w:hAnsi="Calibri" w:cs="Calibri"/>
          <w:noProof/>
        </w:rPr>
        <w:drawing>
          <wp:anchor distT="0" distB="0" distL="114300" distR="114300" simplePos="0" relativeHeight="251658240" behindDoc="0" locked="0" layoutInCell="1" allowOverlap="1" wp14:anchorId="0367AB7D" wp14:editId="1661D947">
            <wp:simplePos x="0" y="0"/>
            <wp:positionH relativeFrom="column">
              <wp:posOffset>-670560</wp:posOffset>
            </wp:positionH>
            <wp:positionV relativeFrom="paragraph">
              <wp:posOffset>1310005</wp:posOffset>
            </wp:positionV>
            <wp:extent cx="7109460" cy="3709670"/>
            <wp:effectExtent l="0" t="0" r="0" b="5080"/>
            <wp:wrapSquare wrapText="bothSides"/>
            <wp:docPr id="796142152" name="Picture 1" descr="A screenshot of a spread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42152" name="Picture 1" descr="A screenshot of a spreadsheet"/>
                    <pic:cNvPicPr/>
                  </pic:nvPicPr>
                  <pic:blipFill>
                    <a:blip r:embed="rId13">
                      <a:extLst>
                        <a:ext uri="{28A0092B-C50C-407E-A947-70E740481C1C}">
                          <a14:useLocalDpi xmlns:a14="http://schemas.microsoft.com/office/drawing/2010/main" val="0"/>
                        </a:ext>
                      </a:extLst>
                    </a:blip>
                    <a:stretch>
                      <a:fillRect/>
                    </a:stretch>
                  </pic:blipFill>
                  <pic:spPr>
                    <a:xfrm>
                      <a:off x="0" y="0"/>
                      <a:ext cx="7109460" cy="3709670"/>
                    </a:xfrm>
                    <a:prstGeom prst="rect">
                      <a:avLst/>
                    </a:prstGeom>
                  </pic:spPr>
                </pic:pic>
              </a:graphicData>
            </a:graphic>
            <wp14:sizeRelH relativeFrom="margin">
              <wp14:pctWidth>0</wp14:pctWidth>
            </wp14:sizeRelH>
            <wp14:sizeRelV relativeFrom="margin">
              <wp14:pctHeight>0</wp14:pctHeight>
            </wp14:sizeRelV>
          </wp:anchor>
        </w:drawing>
      </w:r>
      <w:r w:rsidR="00DE2665" w:rsidRPr="005C12EE">
        <w:rPr>
          <w:rFonts w:ascii="Calibri" w:hAnsi="Calibri" w:cs="Calibri"/>
        </w:rPr>
        <w:t>The table below shows Kings K9 Cuts’ projected income and expenses for its first year. The business expects to earn £39,000 from grooming services, specialist care, add-ons, and product sales. Total expenditure is estimated at £13,509, including rent, insurance, supplies, marketing, and a one-off equipment cost of £1,509. This results in a projected profit of £2</w:t>
      </w:r>
      <w:r w:rsidR="003345DD">
        <w:rPr>
          <w:rFonts w:ascii="Calibri" w:hAnsi="Calibri" w:cs="Calibri"/>
        </w:rPr>
        <w:t>6</w:t>
      </w:r>
      <w:r w:rsidR="00DE2665" w:rsidRPr="005C12EE">
        <w:rPr>
          <w:rFonts w:ascii="Calibri" w:hAnsi="Calibri" w:cs="Calibri"/>
        </w:rPr>
        <w:t>,</w:t>
      </w:r>
      <w:r w:rsidR="003345DD">
        <w:rPr>
          <w:rFonts w:ascii="Calibri" w:hAnsi="Calibri" w:cs="Calibri"/>
        </w:rPr>
        <w:t>806</w:t>
      </w:r>
      <w:r w:rsidR="00DE2665" w:rsidRPr="005C12EE">
        <w:rPr>
          <w:rFonts w:ascii="Calibri" w:hAnsi="Calibri" w:cs="Calibri"/>
        </w:rPr>
        <w:t>.</w:t>
      </w:r>
    </w:p>
    <w:p w14:paraId="2C01D091" w14:textId="0CF002F6" w:rsidR="00DE671D" w:rsidRDefault="00DE671D" w:rsidP="005C12EE">
      <w:pPr>
        <w:rPr>
          <w:rFonts w:ascii="Calibri" w:hAnsi="Calibri" w:cs="Calibri"/>
        </w:rPr>
      </w:pPr>
    </w:p>
    <w:p w14:paraId="2B881A6E" w14:textId="017868CF" w:rsidR="00DE671D" w:rsidRDefault="0093731A" w:rsidP="005C12EE">
      <w:pPr>
        <w:rPr>
          <w:rFonts w:ascii="Calibri" w:hAnsi="Calibri" w:cs="Calibri"/>
        </w:rPr>
      </w:pPr>
      <w:r w:rsidRPr="0093731A">
        <w:rPr>
          <w:rFonts w:ascii="Calibri" w:hAnsi="Calibri" w:cs="Calibri"/>
        </w:rPr>
        <w:t>Overall, Kings K9 Cuts anticipates a strong first year, with projected profits of £26,806, driven by steady income and carefully managed expenses.</w:t>
      </w:r>
    </w:p>
    <w:p w14:paraId="531DA285" w14:textId="7FC657E0" w:rsidR="00151216" w:rsidRDefault="00EE1813" w:rsidP="005C12EE">
      <w:pPr>
        <w:rPr>
          <w:rFonts w:ascii="Calibri" w:hAnsi="Calibri" w:cs="Calibri"/>
        </w:rPr>
      </w:pPr>
      <w:r>
        <w:rPr>
          <w:rFonts w:ascii="Calibri" w:hAnsi="Calibri" w:cs="Calibri"/>
          <w:noProof/>
        </w:rPr>
        <w:lastRenderedPageBreak/>
        <w:drawing>
          <wp:inline distT="0" distB="0" distL="0" distR="0" wp14:anchorId="772623A8" wp14:editId="1E299B51">
            <wp:extent cx="6035040" cy="6560820"/>
            <wp:effectExtent l="0" t="0" r="3810" b="0"/>
            <wp:docPr id="953366409"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366409" name="Picture 1" descr="A screenshot of a documen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6035567" cy="6561393"/>
                    </a:xfrm>
                    <a:prstGeom prst="rect">
                      <a:avLst/>
                    </a:prstGeom>
                  </pic:spPr>
                </pic:pic>
              </a:graphicData>
            </a:graphic>
          </wp:inline>
        </w:drawing>
      </w:r>
    </w:p>
    <w:p w14:paraId="53A3B48C" w14:textId="77777777" w:rsidR="00151216" w:rsidRDefault="00151216" w:rsidP="005C12EE">
      <w:pPr>
        <w:rPr>
          <w:rFonts w:ascii="Calibri" w:hAnsi="Calibri" w:cs="Calibri"/>
        </w:rPr>
      </w:pPr>
    </w:p>
    <w:p w14:paraId="52AE9629" w14:textId="77777777" w:rsidR="00151216" w:rsidRDefault="00151216" w:rsidP="005C12EE">
      <w:pPr>
        <w:rPr>
          <w:rFonts w:ascii="Calibri" w:hAnsi="Calibri" w:cs="Calibri"/>
        </w:rPr>
      </w:pPr>
    </w:p>
    <w:p w14:paraId="7C728B84" w14:textId="77777777" w:rsidR="00151216" w:rsidRDefault="00151216" w:rsidP="005C12EE">
      <w:pPr>
        <w:rPr>
          <w:rFonts w:ascii="Calibri" w:hAnsi="Calibri" w:cs="Calibri"/>
        </w:rPr>
      </w:pPr>
    </w:p>
    <w:p w14:paraId="29AEE60A" w14:textId="77777777" w:rsidR="006E7119" w:rsidRPr="005C12EE" w:rsidRDefault="006E7119" w:rsidP="006E7119">
      <w:pPr>
        <w:rPr>
          <w:rFonts w:ascii="Calibri" w:hAnsi="Calibri" w:cs="Calibri"/>
        </w:rPr>
      </w:pPr>
    </w:p>
    <w:p w14:paraId="058FD01B" w14:textId="5DC7E874" w:rsidR="007B3009" w:rsidRDefault="007B3009" w:rsidP="00FF0E0D">
      <w:pPr>
        <w:pStyle w:val="Heading2"/>
        <w:numPr>
          <w:ilvl w:val="0"/>
          <w:numId w:val="22"/>
        </w:numPr>
      </w:pPr>
      <w:bookmarkStart w:id="27" w:name="_Toc204517168"/>
      <w:r>
        <w:lastRenderedPageBreak/>
        <w:t>Profit and Loss</w:t>
      </w:r>
      <w:bookmarkEnd w:id="27"/>
    </w:p>
    <w:p w14:paraId="1B315997" w14:textId="459CAC57" w:rsidR="007B3009" w:rsidRDefault="00447AF6" w:rsidP="007B3009">
      <w:pPr>
        <w:rPr>
          <w:rFonts w:ascii="Calibri" w:hAnsi="Calibri" w:cs="Calibri"/>
        </w:rPr>
      </w:pPr>
      <w:r w:rsidRPr="00447AF6">
        <w:rPr>
          <w:rFonts w:ascii="Calibri" w:hAnsi="Calibri" w:cs="Calibri"/>
        </w:rPr>
        <w:t>A Profit and Loss (P&amp;L) statement is used to track the income and expenses of a business over time (</w:t>
      </w:r>
      <w:proofErr w:type="spellStart"/>
      <w:r w:rsidRPr="00447AF6">
        <w:rPr>
          <w:rFonts w:ascii="Calibri" w:hAnsi="Calibri" w:cs="Calibri"/>
        </w:rPr>
        <w:t>Atrill</w:t>
      </w:r>
      <w:proofErr w:type="spellEnd"/>
      <w:r w:rsidRPr="00447AF6">
        <w:rPr>
          <w:rFonts w:ascii="Calibri" w:hAnsi="Calibri" w:cs="Calibri"/>
        </w:rPr>
        <w:t xml:space="preserve"> &amp; McLaney, 2022). For </w:t>
      </w:r>
      <w:r>
        <w:rPr>
          <w:rFonts w:ascii="Calibri" w:hAnsi="Calibri" w:cs="Calibri"/>
        </w:rPr>
        <w:t xml:space="preserve">a new </w:t>
      </w:r>
      <w:r w:rsidRPr="00447AF6">
        <w:rPr>
          <w:rFonts w:ascii="Calibri" w:hAnsi="Calibri" w:cs="Calibri"/>
        </w:rPr>
        <w:t>dog grooming salon in Birchgrove, it is a key tool for managing finances, understanding costs, and making informed decisions.</w:t>
      </w:r>
    </w:p>
    <w:p w14:paraId="01333D52" w14:textId="31F6CECF" w:rsidR="00FB0881" w:rsidRDefault="00AF7F44" w:rsidP="007B3009">
      <w:pPr>
        <w:rPr>
          <w:rFonts w:ascii="Calibri" w:hAnsi="Calibri" w:cs="Calibri"/>
        </w:rPr>
      </w:pPr>
      <w:r>
        <w:rPr>
          <w:rFonts w:ascii="Calibri" w:hAnsi="Calibri" w:cs="Calibri"/>
        </w:rPr>
        <w:t xml:space="preserve">The </w:t>
      </w:r>
      <w:r w:rsidRPr="00AF7F44">
        <w:rPr>
          <w:rFonts w:ascii="Calibri" w:hAnsi="Calibri" w:cs="Calibri"/>
        </w:rPr>
        <w:t xml:space="preserve">projected P&amp;L forecast includes expected income from grooming services and outgoings such as rent, supplies, </w:t>
      </w:r>
      <w:r w:rsidR="00BB1DB0">
        <w:rPr>
          <w:rFonts w:ascii="Calibri" w:hAnsi="Calibri" w:cs="Calibri"/>
        </w:rPr>
        <w:t xml:space="preserve">insurance, </w:t>
      </w:r>
      <w:r w:rsidRPr="00AF7F44">
        <w:rPr>
          <w:rFonts w:ascii="Calibri" w:hAnsi="Calibri" w:cs="Calibri"/>
        </w:rPr>
        <w:t xml:space="preserve">and marketing. This helps </w:t>
      </w:r>
      <w:r w:rsidR="00BB1DB0">
        <w:rPr>
          <w:rFonts w:ascii="Calibri" w:hAnsi="Calibri" w:cs="Calibri"/>
        </w:rPr>
        <w:t xml:space="preserve">the business to </w:t>
      </w:r>
      <w:r w:rsidRPr="00AF7F44">
        <w:rPr>
          <w:rFonts w:ascii="Calibri" w:hAnsi="Calibri" w:cs="Calibri"/>
        </w:rPr>
        <w:t xml:space="preserve">plan realistically and set financial goals. </w:t>
      </w:r>
    </w:p>
    <w:tbl>
      <w:tblPr>
        <w:tblStyle w:val="TableGrid"/>
        <w:tblW w:w="0" w:type="auto"/>
        <w:tblLook w:val="04A0" w:firstRow="1" w:lastRow="0" w:firstColumn="1" w:lastColumn="0" w:noHBand="0" w:noVBand="1"/>
      </w:tblPr>
      <w:tblGrid>
        <w:gridCol w:w="1803"/>
        <w:gridCol w:w="1803"/>
        <w:gridCol w:w="1803"/>
        <w:gridCol w:w="1803"/>
        <w:gridCol w:w="1804"/>
      </w:tblGrid>
      <w:tr w:rsidR="000D4622" w14:paraId="4D406977" w14:textId="77777777">
        <w:tc>
          <w:tcPr>
            <w:tcW w:w="1803" w:type="dxa"/>
          </w:tcPr>
          <w:p w14:paraId="118C7FA4" w14:textId="6886C844" w:rsidR="000D4622" w:rsidRPr="00341AEF" w:rsidRDefault="000D4622" w:rsidP="007B3009">
            <w:pPr>
              <w:rPr>
                <w:rFonts w:ascii="Calibri" w:hAnsi="Calibri" w:cs="Calibri"/>
                <w:b/>
                <w:bCs/>
              </w:rPr>
            </w:pPr>
            <w:r w:rsidRPr="00341AEF">
              <w:rPr>
                <w:rFonts w:ascii="Calibri" w:hAnsi="Calibri" w:cs="Calibri"/>
                <w:b/>
                <w:bCs/>
              </w:rPr>
              <w:t>Month</w:t>
            </w:r>
          </w:p>
        </w:tc>
        <w:tc>
          <w:tcPr>
            <w:tcW w:w="1803" w:type="dxa"/>
          </w:tcPr>
          <w:p w14:paraId="560965DB" w14:textId="14696990" w:rsidR="000D4622" w:rsidRPr="00341AEF" w:rsidRDefault="000D4622" w:rsidP="007B3009">
            <w:pPr>
              <w:rPr>
                <w:rFonts w:ascii="Calibri" w:hAnsi="Calibri" w:cs="Calibri"/>
                <w:b/>
                <w:bCs/>
              </w:rPr>
            </w:pPr>
            <w:r w:rsidRPr="00341AEF">
              <w:rPr>
                <w:rFonts w:ascii="Calibri" w:hAnsi="Calibri" w:cs="Calibri"/>
                <w:b/>
                <w:bCs/>
              </w:rPr>
              <w:t>Estimated Revenue (£)</w:t>
            </w:r>
          </w:p>
        </w:tc>
        <w:tc>
          <w:tcPr>
            <w:tcW w:w="1803" w:type="dxa"/>
          </w:tcPr>
          <w:p w14:paraId="41957400" w14:textId="7D366A18" w:rsidR="000D4622" w:rsidRPr="00341AEF" w:rsidRDefault="000D4622" w:rsidP="007B3009">
            <w:pPr>
              <w:rPr>
                <w:rFonts w:ascii="Calibri" w:hAnsi="Calibri" w:cs="Calibri"/>
                <w:b/>
                <w:bCs/>
              </w:rPr>
            </w:pPr>
            <w:r w:rsidRPr="00341AEF">
              <w:rPr>
                <w:rFonts w:ascii="Calibri" w:hAnsi="Calibri" w:cs="Calibri"/>
                <w:b/>
                <w:bCs/>
              </w:rPr>
              <w:t>Direct Costs (£)</w:t>
            </w:r>
          </w:p>
        </w:tc>
        <w:tc>
          <w:tcPr>
            <w:tcW w:w="1803" w:type="dxa"/>
          </w:tcPr>
          <w:p w14:paraId="1D8FFDFE" w14:textId="13C65A0E" w:rsidR="000D4622" w:rsidRPr="00341AEF" w:rsidRDefault="000D4622" w:rsidP="007B3009">
            <w:pPr>
              <w:rPr>
                <w:rFonts w:ascii="Calibri" w:hAnsi="Calibri" w:cs="Calibri"/>
                <w:b/>
                <w:bCs/>
              </w:rPr>
            </w:pPr>
            <w:r w:rsidRPr="00341AEF">
              <w:rPr>
                <w:rFonts w:ascii="Calibri" w:hAnsi="Calibri" w:cs="Calibri"/>
                <w:b/>
                <w:bCs/>
              </w:rPr>
              <w:t>Operating Expenses (£)</w:t>
            </w:r>
          </w:p>
        </w:tc>
        <w:tc>
          <w:tcPr>
            <w:tcW w:w="1804" w:type="dxa"/>
          </w:tcPr>
          <w:p w14:paraId="380FB285" w14:textId="13D00B51" w:rsidR="000D4622" w:rsidRPr="00341AEF" w:rsidRDefault="00341AEF" w:rsidP="007B3009">
            <w:pPr>
              <w:rPr>
                <w:rFonts w:ascii="Calibri" w:hAnsi="Calibri" w:cs="Calibri"/>
                <w:b/>
                <w:bCs/>
              </w:rPr>
            </w:pPr>
            <w:r w:rsidRPr="00341AEF">
              <w:rPr>
                <w:rFonts w:ascii="Calibri" w:hAnsi="Calibri" w:cs="Calibri"/>
                <w:b/>
                <w:bCs/>
              </w:rPr>
              <w:t>Net Profit (£)</w:t>
            </w:r>
          </w:p>
        </w:tc>
      </w:tr>
      <w:tr w:rsidR="000D4622" w14:paraId="7D3F9C3B" w14:textId="77777777">
        <w:tc>
          <w:tcPr>
            <w:tcW w:w="1803" w:type="dxa"/>
          </w:tcPr>
          <w:p w14:paraId="3B1AC935" w14:textId="50C715CF" w:rsidR="000D4622" w:rsidRDefault="00341AEF" w:rsidP="007B3009">
            <w:pPr>
              <w:rPr>
                <w:rFonts w:ascii="Calibri" w:hAnsi="Calibri" w:cs="Calibri"/>
              </w:rPr>
            </w:pPr>
            <w:r>
              <w:rPr>
                <w:rFonts w:ascii="Calibri" w:hAnsi="Calibri" w:cs="Calibri"/>
              </w:rPr>
              <w:t>January</w:t>
            </w:r>
          </w:p>
        </w:tc>
        <w:tc>
          <w:tcPr>
            <w:tcW w:w="1803" w:type="dxa"/>
          </w:tcPr>
          <w:p w14:paraId="0DA5BAF7" w14:textId="59145B6E" w:rsidR="000D4622" w:rsidRDefault="000E7A96" w:rsidP="007B3009">
            <w:pPr>
              <w:rPr>
                <w:rFonts w:ascii="Calibri" w:hAnsi="Calibri" w:cs="Calibri"/>
              </w:rPr>
            </w:pPr>
            <w:r>
              <w:rPr>
                <w:rFonts w:ascii="Calibri" w:hAnsi="Calibri" w:cs="Calibri"/>
              </w:rPr>
              <w:t>£</w:t>
            </w:r>
            <w:r w:rsidR="00BF4466">
              <w:rPr>
                <w:rFonts w:ascii="Calibri" w:hAnsi="Calibri" w:cs="Calibri"/>
              </w:rPr>
              <w:t>2</w:t>
            </w:r>
            <w:r w:rsidR="00910BAA">
              <w:rPr>
                <w:rFonts w:ascii="Calibri" w:hAnsi="Calibri" w:cs="Calibri"/>
              </w:rPr>
              <w:t>,</w:t>
            </w:r>
            <w:r w:rsidR="00BF4466">
              <w:rPr>
                <w:rFonts w:ascii="Calibri" w:hAnsi="Calibri" w:cs="Calibri"/>
              </w:rPr>
              <w:t>200</w:t>
            </w:r>
          </w:p>
        </w:tc>
        <w:tc>
          <w:tcPr>
            <w:tcW w:w="1803" w:type="dxa"/>
          </w:tcPr>
          <w:p w14:paraId="2A025EDD" w14:textId="0B604163" w:rsidR="000D4622" w:rsidRDefault="00BF4466" w:rsidP="007B3009">
            <w:pPr>
              <w:rPr>
                <w:rFonts w:ascii="Calibri" w:hAnsi="Calibri" w:cs="Calibri"/>
              </w:rPr>
            </w:pPr>
            <w:r>
              <w:rPr>
                <w:rFonts w:ascii="Calibri" w:hAnsi="Calibri" w:cs="Calibri"/>
              </w:rPr>
              <w:t>£600</w:t>
            </w:r>
          </w:p>
        </w:tc>
        <w:tc>
          <w:tcPr>
            <w:tcW w:w="1803" w:type="dxa"/>
          </w:tcPr>
          <w:p w14:paraId="37FE028D" w14:textId="2D8D5348" w:rsidR="000D4622" w:rsidRDefault="00BF4466" w:rsidP="007B3009">
            <w:pPr>
              <w:rPr>
                <w:rFonts w:ascii="Calibri" w:hAnsi="Calibri" w:cs="Calibri"/>
              </w:rPr>
            </w:pPr>
            <w:r>
              <w:rPr>
                <w:rFonts w:ascii="Calibri" w:hAnsi="Calibri" w:cs="Calibri"/>
              </w:rPr>
              <w:t>£1</w:t>
            </w:r>
            <w:r w:rsidR="00910BAA">
              <w:rPr>
                <w:rFonts w:ascii="Calibri" w:hAnsi="Calibri" w:cs="Calibri"/>
              </w:rPr>
              <w:t>,</w:t>
            </w:r>
            <w:r>
              <w:rPr>
                <w:rFonts w:ascii="Calibri" w:hAnsi="Calibri" w:cs="Calibri"/>
              </w:rPr>
              <w:t>000</w:t>
            </w:r>
          </w:p>
        </w:tc>
        <w:tc>
          <w:tcPr>
            <w:tcW w:w="1804" w:type="dxa"/>
          </w:tcPr>
          <w:p w14:paraId="26B4B2E4" w14:textId="10570A0B" w:rsidR="000D4622" w:rsidRDefault="00BF4466" w:rsidP="007B3009">
            <w:pPr>
              <w:rPr>
                <w:rFonts w:ascii="Calibri" w:hAnsi="Calibri" w:cs="Calibri"/>
              </w:rPr>
            </w:pPr>
            <w:r>
              <w:rPr>
                <w:rFonts w:ascii="Calibri" w:hAnsi="Calibri" w:cs="Calibri"/>
              </w:rPr>
              <w:t>£600</w:t>
            </w:r>
          </w:p>
        </w:tc>
      </w:tr>
      <w:tr w:rsidR="000D4622" w14:paraId="61DC60F2" w14:textId="77777777">
        <w:tc>
          <w:tcPr>
            <w:tcW w:w="1803" w:type="dxa"/>
          </w:tcPr>
          <w:p w14:paraId="0C59879C" w14:textId="364BFEDA" w:rsidR="000D4622" w:rsidRDefault="00341AEF" w:rsidP="007B3009">
            <w:pPr>
              <w:rPr>
                <w:rFonts w:ascii="Calibri" w:hAnsi="Calibri" w:cs="Calibri"/>
              </w:rPr>
            </w:pPr>
            <w:r>
              <w:rPr>
                <w:rFonts w:ascii="Calibri" w:hAnsi="Calibri" w:cs="Calibri"/>
              </w:rPr>
              <w:t>February</w:t>
            </w:r>
          </w:p>
        </w:tc>
        <w:tc>
          <w:tcPr>
            <w:tcW w:w="1803" w:type="dxa"/>
          </w:tcPr>
          <w:p w14:paraId="61B42F08" w14:textId="7D046B17" w:rsidR="000D4622" w:rsidRDefault="00BF4466" w:rsidP="007B3009">
            <w:pPr>
              <w:rPr>
                <w:rFonts w:ascii="Calibri" w:hAnsi="Calibri" w:cs="Calibri"/>
              </w:rPr>
            </w:pPr>
            <w:r>
              <w:rPr>
                <w:rFonts w:ascii="Calibri" w:hAnsi="Calibri" w:cs="Calibri"/>
              </w:rPr>
              <w:t>£</w:t>
            </w:r>
            <w:r w:rsidR="00910BAA">
              <w:rPr>
                <w:rFonts w:ascii="Calibri" w:hAnsi="Calibri" w:cs="Calibri"/>
              </w:rPr>
              <w:t>2,600</w:t>
            </w:r>
          </w:p>
        </w:tc>
        <w:tc>
          <w:tcPr>
            <w:tcW w:w="1803" w:type="dxa"/>
          </w:tcPr>
          <w:p w14:paraId="587D2B0F" w14:textId="5BE8DBAD" w:rsidR="000D4622" w:rsidRDefault="00F83DF7" w:rsidP="007B3009">
            <w:pPr>
              <w:rPr>
                <w:rFonts w:ascii="Calibri" w:hAnsi="Calibri" w:cs="Calibri"/>
              </w:rPr>
            </w:pPr>
            <w:r>
              <w:rPr>
                <w:rFonts w:ascii="Calibri" w:hAnsi="Calibri" w:cs="Calibri"/>
              </w:rPr>
              <w:t>£700</w:t>
            </w:r>
          </w:p>
        </w:tc>
        <w:tc>
          <w:tcPr>
            <w:tcW w:w="1803" w:type="dxa"/>
          </w:tcPr>
          <w:p w14:paraId="54E9C088" w14:textId="51ED883E" w:rsidR="000D4622" w:rsidRDefault="00F83DF7" w:rsidP="007B3009">
            <w:pPr>
              <w:rPr>
                <w:rFonts w:ascii="Calibri" w:hAnsi="Calibri" w:cs="Calibri"/>
              </w:rPr>
            </w:pPr>
            <w:r>
              <w:rPr>
                <w:rFonts w:ascii="Calibri" w:hAnsi="Calibri" w:cs="Calibri"/>
              </w:rPr>
              <w:t>£1,100</w:t>
            </w:r>
          </w:p>
        </w:tc>
        <w:tc>
          <w:tcPr>
            <w:tcW w:w="1804" w:type="dxa"/>
          </w:tcPr>
          <w:p w14:paraId="268BF255" w14:textId="70A3891E" w:rsidR="000D4622" w:rsidRDefault="00F83DF7" w:rsidP="007B3009">
            <w:pPr>
              <w:rPr>
                <w:rFonts w:ascii="Calibri" w:hAnsi="Calibri" w:cs="Calibri"/>
              </w:rPr>
            </w:pPr>
            <w:r>
              <w:rPr>
                <w:rFonts w:ascii="Calibri" w:hAnsi="Calibri" w:cs="Calibri"/>
              </w:rPr>
              <w:t>£800</w:t>
            </w:r>
          </w:p>
        </w:tc>
      </w:tr>
      <w:tr w:rsidR="000D4622" w14:paraId="082AD8E1" w14:textId="77777777">
        <w:tc>
          <w:tcPr>
            <w:tcW w:w="1803" w:type="dxa"/>
          </w:tcPr>
          <w:p w14:paraId="5E801B59" w14:textId="14631DBA" w:rsidR="000D4622" w:rsidRDefault="00341AEF" w:rsidP="007B3009">
            <w:pPr>
              <w:rPr>
                <w:rFonts w:ascii="Calibri" w:hAnsi="Calibri" w:cs="Calibri"/>
              </w:rPr>
            </w:pPr>
            <w:r>
              <w:rPr>
                <w:rFonts w:ascii="Calibri" w:hAnsi="Calibri" w:cs="Calibri"/>
              </w:rPr>
              <w:t>March</w:t>
            </w:r>
          </w:p>
        </w:tc>
        <w:tc>
          <w:tcPr>
            <w:tcW w:w="1803" w:type="dxa"/>
          </w:tcPr>
          <w:p w14:paraId="73A613B3" w14:textId="440A4785" w:rsidR="000D4622" w:rsidRDefault="00F83DF7" w:rsidP="007B3009">
            <w:pPr>
              <w:rPr>
                <w:rFonts w:ascii="Calibri" w:hAnsi="Calibri" w:cs="Calibri"/>
              </w:rPr>
            </w:pPr>
            <w:r>
              <w:rPr>
                <w:rFonts w:ascii="Calibri" w:hAnsi="Calibri" w:cs="Calibri"/>
              </w:rPr>
              <w:t>£3,000</w:t>
            </w:r>
          </w:p>
        </w:tc>
        <w:tc>
          <w:tcPr>
            <w:tcW w:w="1803" w:type="dxa"/>
          </w:tcPr>
          <w:p w14:paraId="454EA939" w14:textId="18C3065A" w:rsidR="000D4622" w:rsidRDefault="00F83DF7" w:rsidP="007B3009">
            <w:pPr>
              <w:rPr>
                <w:rFonts w:ascii="Calibri" w:hAnsi="Calibri" w:cs="Calibri"/>
              </w:rPr>
            </w:pPr>
            <w:r>
              <w:rPr>
                <w:rFonts w:ascii="Calibri" w:hAnsi="Calibri" w:cs="Calibri"/>
              </w:rPr>
              <w:t>£750</w:t>
            </w:r>
          </w:p>
        </w:tc>
        <w:tc>
          <w:tcPr>
            <w:tcW w:w="1803" w:type="dxa"/>
          </w:tcPr>
          <w:p w14:paraId="75BEB876" w14:textId="767D2A6F" w:rsidR="000D4622" w:rsidRDefault="00F83DF7" w:rsidP="007B3009">
            <w:pPr>
              <w:rPr>
                <w:rFonts w:ascii="Calibri" w:hAnsi="Calibri" w:cs="Calibri"/>
              </w:rPr>
            </w:pPr>
            <w:r>
              <w:rPr>
                <w:rFonts w:ascii="Calibri" w:hAnsi="Calibri" w:cs="Calibri"/>
              </w:rPr>
              <w:t>£1,200</w:t>
            </w:r>
          </w:p>
        </w:tc>
        <w:tc>
          <w:tcPr>
            <w:tcW w:w="1804" w:type="dxa"/>
          </w:tcPr>
          <w:p w14:paraId="30B76F05" w14:textId="48ECBE18" w:rsidR="000D4622" w:rsidRDefault="0001442C" w:rsidP="007B3009">
            <w:pPr>
              <w:rPr>
                <w:rFonts w:ascii="Calibri" w:hAnsi="Calibri" w:cs="Calibri"/>
              </w:rPr>
            </w:pPr>
            <w:r>
              <w:rPr>
                <w:rFonts w:ascii="Calibri" w:hAnsi="Calibri" w:cs="Calibri"/>
              </w:rPr>
              <w:t>£1,050</w:t>
            </w:r>
          </w:p>
        </w:tc>
      </w:tr>
    </w:tbl>
    <w:p w14:paraId="1BFF5FF6" w14:textId="77777777" w:rsidR="00BA02A6" w:rsidRDefault="00BA02A6" w:rsidP="007B3009">
      <w:pPr>
        <w:rPr>
          <w:rFonts w:ascii="Calibri" w:hAnsi="Calibri" w:cs="Calibri"/>
        </w:rPr>
      </w:pPr>
    </w:p>
    <w:p w14:paraId="4932D1E0" w14:textId="708F8AC1" w:rsidR="00BD34DD" w:rsidRDefault="00110129" w:rsidP="007B3009">
      <w:pPr>
        <w:pStyle w:val="Heading2"/>
      </w:pPr>
      <w:bookmarkStart w:id="28" w:name="_Toc204517169"/>
      <w:r w:rsidRPr="00110129">
        <w:rPr>
          <w:rFonts w:ascii="Calibri" w:eastAsiaTheme="minorHAnsi" w:hAnsi="Calibri" w:cs="Calibri"/>
          <w:color w:val="auto"/>
          <w:sz w:val="24"/>
          <w:szCs w:val="24"/>
        </w:rPr>
        <w:t>This forecast has demonstrated the importance of financial awareness and its impact on effective financial planning for small business leadership.</w:t>
      </w:r>
      <w:bookmarkEnd w:id="28"/>
    </w:p>
    <w:p w14:paraId="2A65B709" w14:textId="2E04389E" w:rsidR="007B3009" w:rsidRDefault="007B3009" w:rsidP="00FF0E0D">
      <w:pPr>
        <w:pStyle w:val="Heading2"/>
        <w:numPr>
          <w:ilvl w:val="0"/>
          <w:numId w:val="22"/>
        </w:numPr>
      </w:pPr>
      <w:bookmarkStart w:id="29" w:name="_Toc204517170"/>
      <w:r>
        <w:t>Break-Even Analysis</w:t>
      </w:r>
      <w:bookmarkEnd w:id="29"/>
    </w:p>
    <w:p w14:paraId="28059887" w14:textId="1527D055" w:rsidR="00084661" w:rsidRDefault="00C36DBA" w:rsidP="00084661">
      <w:pPr>
        <w:rPr>
          <w:rFonts w:ascii="Calibri" w:hAnsi="Calibri" w:cs="Calibri"/>
        </w:rPr>
      </w:pPr>
      <w:r w:rsidRPr="00C36DBA">
        <w:rPr>
          <w:rFonts w:ascii="Calibri" w:hAnsi="Calibri" w:cs="Calibri"/>
        </w:rPr>
        <w:t xml:space="preserve">Based on monthly fixed costs of £500 and an average grooming price of £35 per dog, Kings K9 Cuts must groom </w:t>
      </w:r>
      <w:r w:rsidRPr="00C36DBA">
        <w:rPr>
          <w:rFonts w:ascii="Calibri" w:hAnsi="Calibri" w:cs="Calibri"/>
          <w:b/>
          <w:bCs/>
        </w:rPr>
        <w:t>at least 20 dogs per month</w:t>
      </w:r>
      <w:r w:rsidRPr="00C36DBA">
        <w:rPr>
          <w:rFonts w:ascii="Calibri" w:hAnsi="Calibri" w:cs="Calibri"/>
        </w:rPr>
        <w:t xml:space="preserve"> to break even. This </w:t>
      </w:r>
      <w:r w:rsidR="00243746">
        <w:rPr>
          <w:rFonts w:ascii="Calibri" w:hAnsi="Calibri" w:cs="Calibri"/>
        </w:rPr>
        <w:t>amounts</w:t>
      </w:r>
      <w:r w:rsidRPr="00C36DBA">
        <w:rPr>
          <w:rFonts w:ascii="Calibri" w:hAnsi="Calibri" w:cs="Calibri"/>
        </w:rPr>
        <w:t xml:space="preserve"> to approximately </w:t>
      </w:r>
      <w:r w:rsidRPr="00C36DBA">
        <w:rPr>
          <w:rFonts w:ascii="Calibri" w:hAnsi="Calibri" w:cs="Calibri"/>
          <w:b/>
          <w:bCs/>
        </w:rPr>
        <w:t>£700 in monthly revenue</w:t>
      </w:r>
      <w:r w:rsidRPr="00C36DBA">
        <w:rPr>
          <w:rFonts w:ascii="Calibri" w:hAnsi="Calibri" w:cs="Calibri"/>
        </w:rPr>
        <w:t xml:space="preserve">. </w:t>
      </w:r>
      <w:r w:rsidR="00F96026">
        <w:rPr>
          <w:rFonts w:ascii="Calibri" w:hAnsi="Calibri" w:cs="Calibri"/>
        </w:rPr>
        <w:t>Henceforth</w:t>
      </w:r>
      <w:r w:rsidRPr="00C36DBA">
        <w:rPr>
          <w:rFonts w:ascii="Calibri" w:hAnsi="Calibri" w:cs="Calibri"/>
        </w:rPr>
        <w:t>, the business will begin generating profit. By keeping variable costs per groom low (</w:t>
      </w:r>
      <w:r>
        <w:rPr>
          <w:rFonts w:ascii="Calibri" w:hAnsi="Calibri" w:cs="Calibri"/>
        </w:rPr>
        <w:t>for example,</w:t>
      </w:r>
      <w:r w:rsidRPr="00C36DBA">
        <w:rPr>
          <w:rFonts w:ascii="Calibri" w:hAnsi="Calibri" w:cs="Calibri"/>
        </w:rPr>
        <w:t xml:space="preserve"> £10), the business maintains a strong profit margin on each additional service.</w:t>
      </w:r>
    </w:p>
    <w:p w14:paraId="6A013DC8" w14:textId="2E82F979" w:rsidR="00BD34DD" w:rsidRPr="00BD34DD" w:rsidRDefault="00AE5B7E" w:rsidP="00084661">
      <w:pPr>
        <w:rPr>
          <w:rFonts w:ascii="Calibri" w:hAnsi="Calibri" w:cs="Calibri"/>
        </w:rPr>
      </w:pPr>
      <w:r>
        <w:rPr>
          <w:rFonts w:ascii="Calibri" w:hAnsi="Calibri" w:cs="Calibri"/>
        </w:rPr>
        <w:t>(Ward, 2020).</w:t>
      </w:r>
    </w:p>
    <w:p w14:paraId="50635E57" w14:textId="7FF68BAB" w:rsidR="00084661" w:rsidRDefault="00084661" w:rsidP="00FF0E0D">
      <w:pPr>
        <w:pStyle w:val="Heading2"/>
        <w:numPr>
          <w:ilvl w:val="0"/>
          <w:numId w:val="22"/>
        </w:numPr>
      </w:pPr>
      <w:bookmarkStart w:id="30" w:name="_Toc204517171"/>
      <w:r>
        <w:t>Ideal number of customers</w:t>
      </w:r>
      <w:bookmarkEnd w:id="30"/>
    </w:p>
    <w:p w14:paraId="5B60D693" w14:textId="0BDAFBAA" w:rsidR="00084661" w:rsidRDefault="00E2520E" w:rsidP="00084661">
      <w:pPr>
        <w:rPr>
          <w:rFonts w:ascii="Calibri" w:hAnsi="Calibri" w:cs="Calibri"/>
        </w:rPr>
      </w:pPr>
      <w:r w:rsidRPr="00E2520E">
        <w:rPr>
          <w:rFonts w:ascii="Calibri" w:hAnsi="Calibri" w:cs="Calibri"/>
        </w:rPr>
        <w:t>To ensure Kings K9 Cuts Dog Grooming operates profitably from its first year, a customer volume forecast has been calculated based on realistic income goals and operating costs. The table below outlines the number of customers required per month to meet the business’s financial objectives, considering the average price per grooming session and estimated monthly expenses.</w:t>
      </w:r>
    </w:p>
    <w:p w14:paraId="7EDDBF3C" w14:textId="467846AC" w:rsidR="00B96797" w:rsidRDefault="00B96797" w:rsidP="00B96797">
      <w:pPr>
        <w:rPr>
          <w:rFonts w:ascii="Calibri" w:hAnsi="Calibri" w:cs="Calibri"/>
        </w:rPr>
      </w:pPr>
      <w:r>
        <w:rPr>
          <w:rFonts w:ascii="Calibri" w:hAnsi="Calibri" w:cs="Calibri"/>
          <w:noProof/>
        </w:rPr>
        <w:lastRenderedPageBreak/>
        <w:drawing>
          <wp:inline distT="0" distB="0" distL="0" distR="0" wp14:anchorId="34AE7576" wp14:editId="2ECEB176">
            <wp:extent cx="5731510" cy="2635885"/>
            <wp:effectExtent l="0" t="0" r="2540" b="0"/>
            <wp:docPr id="395119360" name="Picture 1" descr="A table with numbers and no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119360" name="Picture 1" descr="A table with numbers and notes&#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635885"/>
                    </a:xfrm>
                    <a:prstGeom prst="rect">
                      <a:avLst/>
                    </a:prstGeom>
                  </pic:spPr>
                </pic:pic>
              </a:graphicData>
            </a:graphic>
          </wp:inline>
        </w:drawing>
      </w:r>
    </w:p>
    <w:p w14:paraId="72D3CC6F" w14:textId="77777777" w:rsidR="00792F2F" w:rsidRDefault="00792F2F" w:rsidP="00B96797">
      <w:pPr>
        <w:rPr>
          <w:rFonts w:ascii="Calibri" w:hAnsi="Calibri" w:cs="Calibri"/>
        </w:rPr>
      </w:pPr>
    </w:p>
    <w:p w14:paraId="5E81A65D" w14:textId="617F7C63" w:rsidR="00B96797" w:rsidRDefault="00792F2F" w:rsidP="00B96797">
      <w:pPr>
        <w:rPr>
          <w:rFonts w:ascii="Calibri" w:hAnsi="Calibri" w:cs="Calibri"/>
        </w:rPr>
      </w:pPr>
      <w:r w:rsidRPr="00792F2F">
        <w:rPr>
          <w:rFonts w:ascii="Calibri" w:hAnsi="Calibri" w:cs="Calibri"/>
        </w:rPr>
        <w:t>By maintaining a consistent flow of around 100 customers per month, the business can cover all operational costs while generating a sustainable level of profit. These figures will help inform scheduling, marketing strategies, and capacity planning, ensuring Kings K9 Cuts is well-positioned for a stable and scalable first year of trading.</w:t>
      </w:r>
    </w:p>
    <w:p w14:paraId="572B71B9" w14:textId="0B2DB445" w:rsidR="00FC7163" w:rsidRDefault="00FC7163" w:rsidP="00B96797">
      <w:pPr>
        <w:rPr>
          <w:rFonts w:ascii="Calibri" w:hAnsi="Calibri" w:cs="Calibri"/>
        </w:rPr>
      </w:pPr>
      <w:r>
        <w:rPr>
          <w:rFonts w:ascii="Calibri" w:hAnsi="Calibri" w:cs="Calibri"/>
        </w:rPr>
        <w:t>(Ward, 2020).</w:t>
      </w:r>
    </w:p>
    <w:p w14:paraId="0B4DBFD0" w14:textId="77777777" w:rsidR="00AE5B7E" w:rsidRPr="00B96797" w:rsidRDefault="00AE5B7E" w:rsidP="00B96797">
      <w:pPr>
        <w:rPr>
          <w:rFonts w:ascii="Calibri" w:hAnsi="Calibri" w:cs="Calibri"/>
        </w:rPr>
      </w:pPr>
    </w:p>
    <w:p w14:paraId="1867EFBF" w14:textId="781A0AB2" w:rsidR="00084661" w:rsidRPr="00084661" w:rsidRDefault="00084661" w:rsidP="00FF0E0D">
      <w:pPr>
        <w:pStyle w:val="Heading2"/>
        <w:numPr>
          <w:ilvl w:val="0"/>
          <w:numId w:val="22"/>
        </w:numPr>
      </w:pPr>
      <w:bookmarkStart w:id="31" w:name="_Toc204517172"/>
      <w:r>
        <w:t>Maximum capacity</w:t>
      </w:r>
      <w:bookmarkEnd w:id="31"/>
    </w:p>
    <w:p w14:paraId="0A1E0C10" w14:textId="77777777" w:rsidR="00831113" w:rsidRPr="00831113" w:rsidRDefault="00831113" w:rsidP="00831113">
      <w:pPr>
        <w:rPr>
          <w:rFonts w:ascii="Calibri" w:hAnsi="Calibri" w:cs="Calibri"/>
        </w:rPr>
      </w:pPr>
      <w:r w:rsidRPr="00831113">
        <w:rPr>
          <w:rFonts w:ascii="Calibri" w:hAnsi="Calibri" w:cs="Calibri"/>
        </w:rPr>
        <w:t>To ensure the smooth and efficient operation of Kings K9 Cuts Dog Grooming, it is important to identify the business’s maximum customer capacity. This refers to the total number of dogs that can be groomed within a standard working week, based on available time, staff, and resources.</w:t>
      </w:r>
    </w:p>
    <w:p w14:paraId="3DC176B6" w14:textId="3B7A03E0" w:rsidR="00831113" w:rsidRPr="00831113" w:rsidRDefault="00831113" w:rsidP="00831113">
      <w:pPr>
        <w:rPr>
          <w:rFonts w:ascii="Calibri" w:hAnsi="Calibri" w:cs="Calibri"/>
        </w:rPr>
      </w:pPr>
      <w:r w:rsidRPr="00831113">
        <w:rPr>
          <w:rFonts w:ascii="Calibri" w:hAnsi="Calibri" w:cs="Calibri"/>
        </w:rPr>
        <w:t xml:space="preserve">Currently, the business </w:t>
      </w:r>
      <w:r>
        <w:rPr>
          <w:rFonts w:ascii="Calibri" w:hAnsi="Calibri" w:cs="Calibri"/>
        </w:rPr>
        <w:t>will be</w:t>
      </w:r>
      <w:r w:rsidRPr="00831113">
        <w:rPr>
          <w:rFonts w:ascii="Calibri" w:hAnsi="Calibri" w:cs="Calibri"/>
        </w:rPr>
        <w:t xml:space="preserve"> operated by one full-time groomer, working 5 days per week for</w:t>
      </w:r>
      <w:r w:rsidR="00D13C2D">
        <w:rPr>
          <w:rFonts w:ascii="Calibri" w:hAnsi="Calibri" w:cs="Calibri"/>
        </w:rPr>
        <w:t xml:space="preserve"> approximately</w:t>
      </w:r>
      <w:r w:rsidRPr="00831113">
        <w:rPr>
          <w:rFonts w:ascii="Calibri" w:hAnsi="Calibri" w:cs="Calibri"/>
        </w:rPr>
        <w:t xml:space="preserve"> 8 hours per day. Each full grooming session takes approximately 1.5 hours, including preparation and clean-up. Based on this, the business can accommodate up to 5 dogs per day.</w:t>
      </w:r>
    </w:p>
    <w:p w14:paraId="41F40719" w14:textId="35ECB226" w:rsidR="00831113" w:rsidRDefault="00831113" w:rsidP="00831113">
      <w:pPr>
        <w:rPr>
          <w:rFonts w:ascii="Calibri" w:hAnsi="Calibri" w:cs="Calibri"/>
        </w:rPr>
      </w:pPr>
      <w:r w:rsidRPr="00831113">
        <w:rPr>
          <w:rFonts w:ascii="Calibri" w:hAnsi="Calibri" w:cs="Calibri"/>
        </w:rPr>
        <w:t>This capacity is crucial for planning income, setting booking limits, and maintaining service quality. It also helps determine when additional resources</w:t>
      </w:r>
      <w:r w:rsidR="00CA7DB2">
        <w:rPr>
          <w:rFonts w:ascii="Calibri" w:hAnsi="Calibri" w:cs="Calibri"/>
        </w:rPr>
        <w:t xml:space="preserve"> </w:t>
      </w:r>
      <w:r w:rsidRPr="00831113">
        <w:rPr>
          <w:rFonts w:ascii="Calibri" w:hAnsi="Calibri" w:cs="Calibri"/>
        </w:rPr>
        <w:t>may be required to increase profitability in the future.</w:t>
      </w:r>
    </w:p>
    <w:p w14:paraId="2BF0086D" w14:textId="77777777" w:rsidR="00DD2CF4" w:rsidRDefault="00573272" w:rsidP="00DD2CF4">
      <w:pPr>
        <w:rPr>
          <w:rFonts w:ascii="Calibri" w:hAnsi="Calibri" w:cs="Calibri"/>
        </w:rPr>
      </w:pPr>
      <w:r w:rsidRPr="00573272">
        <w:rPr>
          <w:rFonts w:ascii="Calibri" w:hAnsi="Calibri" w:cs="Calibri"/>
        </w:rPr>
        <w:t>This maximum monthly capacity of 100 dogs aligns with the business’s financial targets and ensures a manageable workload that supports both high-quality service and consistent profitability.</w:t>
      </w:r>
    </w:p>
    <w:p w14:paraId="2D5D854C" w14:textId="570D151E" w:rsidR="004C2686" w:rsidRPr="00DD2CF4" w:rsidRDefault="00DD2CF4" w:rsidP="00DD2CF4">
      <w:pPr>
        <w:rPr>
          <w:rFonts w:ascii="Calibri" w:hAnsi="Calibri" w:cs="Calibri"/>
        </w:rPr>
      </w:pPr>
      <w:r w:rsidRPr="00DD2CF4">
        <w:rPr>
          <w:rFonts w:ascii="Calibri" w:hAnsi="Calibri" w:cs="Calibri"/>
        </w:rPr>
        <w:t>(Fitzsimmons et al., 2014).</w:t>
      </w:r>
      <w:r w:rsidR="004C2686" w:rsidRPr="00DD2CF4">
        <w:rPr>
          <w:rFonts w:ascii="Calibri" w:hAnsi="Calibri" w:cs="Calibri"/>
        </w:rPr>
        <w:t> </w:t>
      </w:r>
    </w:p>
    <w:p w14:paraId="76EF8041" w14:textId="33854443" w:rsidR="00A81579" w:rsidRDefault="004C2686" w:rsidP="00FF0E0D">
      <w:pPr>
        <w:pStyle w:val="Heading1"/>
        <w:numPr>
          <w:ilvl w:val="0"/>
          <w:numId w:val="22"/>
        </w:numPr>
        <w:rPr>
          <w:rFonts w:cs="Calibri"/>
        </w:rPr>
      </w:pPr>
      <w:bookmarkStart w:id="32" w:name="_Toc204517173"/>
      <w:r w:rsidRPr="00955F80">
        <w:rPr>
          <w:rFonts w:cs="Calibri"/>
        </w:rPr>
        <w:lastRenderedPageBreak/>
        <w:t>References</w:t>
      </w:r>
      <w:bookmarkEnd w:id="32"/>
      <w:r w:rsidRPr="00955F80">
        <w:rPr>
          <w:rFonts w:cs="Calibri"/>
        </w:rPr>
        <w:t> </w:t>
      </w:r>
    </w:p>
    <w:p w14:paraId="2536BB84" w14:textId="77777777" w:rsidR="006850B3" w:rsidRPr="00A81579" w:rsidRDefault="006850B3" w:rsidP="006850B3"/>
    <w:p w14:paraId="6F4C9811" w14:textId="1289012B" w:rsidR="00653E18" w:rsidRPr="00D91221" w:rsidRDefault="00A81579" w:rsidP="00653E18">
      <w:r w:rsidRPr="00A81579">
        <w:rPr>
          <w:rFonts w:ascii="Calibri" w:hAnsi="Calibri" w:cs="Calibri"/>
        </w:rPr>
        <w:t xml:space="preserve">Abdullah S. Advantages and Disadvantages of Operating as a Sole Trader. </w:t>
      </w:r>
      <w:proofErr w:type="spellStart"/>
      <w:r w:rsidRPr="00A81579">
        <w:rPr>
          <w:rFonts w:ascii="Calibri" w:hAnsi="Calibri" w:cs="Calibri"/>
        </w:rPr>
        <w:t>LegalVision</w:t>
      </w:r>
      <w:proofErr w:type="spellEnd"/>
      <w:r w:rsidRPr="00A81579">
        <w:rPr>
          <w:rFonts w:ascii="Calibri" w:hAnsi="Calibri" w:cs="Calibri"/>
        </w:rPr>
        <w:t xml:space="preserve">. Published June 5, 2017. </w:t>
      </w:r>
      <w:hyperlink r:id="rId16" w:history="1">
        <w:r w:rsidR="004F5A67" w:rsidRPr="00582582">
          <w:rPr>
            <w:rStyle w:val="Hyperlink"/>
            <w:rFonts w:ascii="Calibri" w:hAnsi="Calibri" w:cs="Calibri"/>
          </w:rPr>
          <w:t>https://legalvision.com.au/advantages-disadvantages-operating-sole-trader/</w:t>
        </w:r>
      </w:hyperlink>
    </w:p>
    <w:p w14:paraId="6872BA56" w14:textId="3D9D351C" w:rsidR="00653E18" w:rsidRDefault="00653E18" w:rsidP="00653E18">
      <w:pPr>
        <w:rPr>
          <w:rFonts w:ascii="Calibri" w:hAnsi="Calibri" w:cs="Calibri"/>
        </w:rPr>
      </w:pPr>
      <w:r w:rsidRPr="00653E18">
        <w:rPr>
          <w:rFonts w:ascii="Calibri" w:hAnsi="Calibri" w:cs="Calibri"/>
        </w:rPr>
        <w:t xml:space="preserve">Aguilar, F. (1967). Scanning the Business Environment. New York Macmillan. - References - Scientific Research Publishing. Scirp.org. Published 2018. </w:t>
      </w:r>
      <w:hyperlink r:id="rId17" w:history="1">
        <w:r w:rsidR="003F36B3" w:rsidRPr="00653E18">
          <w:rPr>
            <w:rStyle w:val="Hyperlink"/>
            <w:rFonts w:ascii="Calibri" w:hAnsi="Calibri" w:cs="Calibri"/>
          </w:rPr>
          <w:t>https://www.scirp.org/reference/ReferencesPapers?ReferenceID=2233804</w:t>
        </w:r>
      </w:hyperlink>
    </w:p>
    <w:p w14:paraId="5106BA0E" w14:textId="6C04D28D" w:rsidR="00653E18" w:rsidRDefault="003F36B3" w:rsidP="00A81579">
      <w:pPr>
        <w:rPr>
          <w:rFonts w:ascii="Calibri" w:hAnsi="Calibri" w:cs="Calibri"/>
        </w:rPr>
      </w:pPr>
      <w:proofErr w:type="spellStart"/>
      <w:r w:rsidRPr="003F36B3">
        <w:rPr>
          <w:rFonts w:ascii="Calibri" w:hAnsi="Calibri" w:cs="Calibri"/>
        </w:rPr>
        <w:t>Atrill</w:t>
      </w:r>
      <w:proofErr w:type="spellEnd"/>
      <w:r w:rsidRPr="003F36B3">
        <w:rPr>
          <w:rFonts w:ascii="Calibri" w:hAnsi="Calibri" w:cs="Calibri"/>
        </w:rPr>
        <w:t xml:space="preserve">, P., &amp; McLaney, E. (2022). </w:t>
      </w:r>
      <w:r w:rsidRPr="003F36B3">
        <w:rPr>
          <w:rFonts w:ascii="Calibri" w:hAnsi="Calibri" w:cs="Calibri"/>
          <w:i/>
          <w:iCs/>
        </w:rPr>
        <w:t>Accounting and finance for non-specialists</w:t>
      </w:r>
      <w:r w:rsidRPr="003F36B3">
        <w:rPr>
          <w:rFonts w:ascii="Calibri" w:hAnsi="Calibri" w:cs="Calibri"/>
        </w:rPr>
        <w:t xml:space="preserve"> (12th ed.). Pearson Education.</w:t>
      </w:r>
    </w:p>
    <w:p w14:paraId="1FDBC42B" w14:textId="14287D00" w:rsidR="00E3122C" w:rsidRDefault="00E3122C" w:rsidP="00A81579">
      <w:pPr>
        <w:rPr>
          <w:rFonts w:ascii="Calibri" w:hAnsi="Calibri" w:cs="Calibri"/>
        </w:rPr>
      </w:pPr>
      <w:r w:rsidRPr="00E3122C">
        <w:rPr>
          <w:rFonts w:ascii="Calibri" w:hAnsi="Calibri" w:cs="Calibri"/>
        </w:rPr>
        <w:t xml:space="preserve">Burns, P. (2016). </w:t>
      </w:r>
      <w:r w:rsidRPr="00E3122C">
        <w:rPr>
          <w:rFonts w:ascii="Calibri" w:hAnsi="Calibri" w:cs="Calibri"/>
          <w:i/>
          <w:iCs/>
        </w:rPr>
        <w:t>Entrepreneurship and small business</w:t>
      </w:r>
      <w:r w:rsidRPr="00E3122C">
        <w:rPr>
          <w:rFonts w:ascii="Calibri" w:hAnsi="Calibri" w:cs="Calibri"/>
        </w:rPr>
        <w:t xml:space="preserve"> (4th ed.). Palgrave Macmillan.</w:t>
      </w:r>
    </w:p>
    <w:p w14:paraId="59979E59" w14:textId="56A873DC" w:rsidR="00F02104" w:rsidRPr="00755C44" w:rsidRDefault="00F02104" w:rsidP="00A81579">
      <w:pPr>
        <w:rPr>
          <w:rFonts w:ascii="Calibri" w:hAnsi="Calibri" w:cs="Calibri"/>
        </w:rPr>
      </w:pPr>
      <w:r w:rsidRPr="00F02104">
        <w:rPr>
          <w:rFonts w:ascii="Calibri" w:hAnsi="Calibri" w:cs="Calibri"/>
        </w:rPr>
        <w:t xml:space="preserve">Chaffey, D., &amp; Ellis-Chadwick, F. (2019). </w:t>
      </w:r>
      <w:r w:rsidRPr="00F02104">
        <w:rPr>
          <w:rFonts w:ascii="Calibri" w:hAnsi="Calibri" w:cs="Calibri"/>
          <w:i/>
          <w:iCs/>
        </w:rPr>
        <w:t>Digital marketing</w:t>
      </w:r>
      <w:r w:rsidRPr="00F02104">
        <w:rPr>
          <w:rFonts w:ascii="Calibri" w:hAnsi="Calibri" w:cs="Calibri"/>
        </w:rPr>
        <w:t xml:space="preserve"> (7th ed.). Pearson Education </w:t>
      </w:r>
      <w:r w:rsidRPr="00755C44">
        <w:rPr>
          <w:rFonts w:ascii="Calibri" w:hAnsi="Calibri" w:cs="Calibri"/>
        </w:rPr>
        <w:t>Limited.</w:t>
      </w:r>
    </w:p>
    <w:p w14:paraId="56B6ED14" w14:textId="6EF6A950" w:rsidR="00755C44" w:rsidRPr="00755C44" w:rsidRDefault="00755C44" w:rsidP="00A81579">
      <w:pPr>
        <w:rPr>
          <w:rFonts w:ascii="Calibri" w:hAnsi="Calibri" w:cs="Calibri"/>
        </w:rPr>
      </w:pPr>
      <w:r w:rsidRPr="00755C44">
        <w:rPr>
          <w:rFonts w:ascii="Calibri" w:hAnsi="Calibri" w:cs="Calibri"/>
        </w:rPr>
        <w:t>Fitzsimmons, J. A., Fitzsimmons, M. J., &amp; Bordoloi, S. (2014).</w:t>
      </w:r>
      <w:r w:rsidRPr="00755C44">
        <w:rPr>
          <w:rFonts w:ascii="Calibri" w:hAnsi="Calibri" w:cs="Calibri"/>
        </w:rPr>
        <w:br/>
      </w:r>
      <w:r w:rsidRPr="00755C44">
        <w:rPr>
          <w:rFonts w:ascii="Calibri" w:hAnsi="Calibri" w:cs="Calibri"/>
          <w:i/>
          <w:iCs/>
        </w:rPr>
        <w:t>Service management: Operations, strategy, information technology</w:t>
      </w:r>
      <w:r w:rsidRPr="00755C44">
        <w:rPr>
          <w:rFonts w:ascii="Calibri" w:hAnsi="Calibri" w:cs="Calibri"/>
        </w:rPr>
        <w:t xml:space="preserve"> (8th ed.). McGraw-Hill Education.</w:t>
      </w:r>
      <w:r w:rsidR="008238FA">
        <w:rPr>
          <w:rFonts w:ascii="Calibri" w:hAnsi="Calibri" w:cs="Calibri"/>
        </w:rPr>
        <w:t xml:space="preserve"> </w:t>
      </w:r>
      <w:hyperlink r:id="rId18" w:anchor="tab-label-product-description-title" w:history="1">
        <w:r w:rsidR="008238FA" w:rsidRPr="008238FA">
          <w:rPr>
            <w:rStyle w:val="Hyperlink"/>
            <w:rFonts w:ascii="Calibri" w:hAnsi="Calibri" w:cs="Calibri"/>
          </w:rPr>
          <w:t>Service Management: Operations Strategy Information Technology ISE</w:t>
        </w:r>
      </w:hyperlink>
      <w:r w:rsidR="008238FA" w:rsidRPr="00755C44">
        <w:rPr>
          <w:rFonts w:ascii="Calibri" w:hAnsi="Calibri" w:cs="Calibri"/>
        </w:rPr>
        <w:t xml:space="preserve"> </w:t>
      </w:r>
    </w:p>
    <w:p w14:paraId="35F17799" w14:textId="4A36E08C" w:rsidR="00891297" w:rsidRPr="00891297" w:rsidRDefault="00687B7F" w:rsidP="004F5A67">
      <w:r w:rsidRPr="00687B7F">
        <w:rPr>
          <w:rFonts w:ascii="Calibri" w:hAnsi="Calibri" w:cs="Calibri"/>
        </w:rPr>
        <w:t xml:space="preserve">Gov.uk. (n.d.). </w:t>
      </w:r>
      <w:r w:rsidRPr="00687B7F">
        <w:rPr>
          <w:rFonts w:ascii="Calibri" w:hAnsi="Calibri" w:cs="Calibri"/>
          <w:i/>
          <w:iCs/>
        </w:rPr>
        <w:t>Set up a business</w:t>
      </w:r>
      <w:r w:rsidRPr="00687B7F">
        <w:rPr>
          <w:rFonts w:ascii="Calibri" w:hAnsi="Calibri" w:cs="Calibri"/>
        </w:rPr>
        <w:t xml:space="preserve">. </w:t>
      </w:r>
      <w:hyperlink r:id="rId19" w:history="1">
        <w:r w:rsidR="00D56DA8" w:rsidRPr="00582582">
          <w:rPr>
            <w:rStyle w:val="Hyperlink"/>
            <w:rFonts w:ascii="Calibri" w:hAnsi="Calibri" w:cs="Calibri"/>
          </w:rPr>
          <w:t>https://www.gov.uk/set-up-business</w:t>
        </w:r>
      </w:hyperlink>
    </w:p>
    <w:p w14:paraId="2B663315" w14:textId="4F464894" w:rsidR="00D56DA8" w:rsidRPr="00A81579" w:rsidRDefault="004F5A67" w:rsidP="00A81579">
      <w:pPr>
        <w:rPr>
          <w:rFonts w:ascii="Calibri" w:hAnsi="Calibri" w:cs="Calibri"/>
        </w:rPr>
      </w:pPr>
      <w:r w:rsidRPr="004F5A67">
        <w:rPr>
          <w:rFonts w:ascii="Calibri" w:hAnsi="Calibri" w:cs="Calibri"/>
        </w:rPr>
        <w:t xml:space="preserve">Khattak M. Key Legal Considerations When Setting Up a Dog Grooming Business. </w:t>
      </w:r>
      <w:proofErr w:type="spellStart"/>
      <w:r w:rsidRPr="004F5A67">
        <w:rPr>
          <w:rFonts w:ascii="Calibri" w:hAnsi="Calibri" w:cs="Calibri"/>
        </w:rPr>
        <w:t>LegalVision</w:t>
      </w:r>
      <w:proofErr w:type="spellEnd"/>
      <w:r w:rsidRPr="004F5A67">
        <w:rPr>
          <w:rFonts w:ascii="Calibri" w:hAnsi="Calibri" w:cs="Calibri"/>
        </w:rPr>
        <w:t xml:space="preserve"> UK. Published June 13, 2023. </w:t>
      </w:r>
      <w:hyperlink r:id="rId20" w:history="1">
        <w:r w:rsidR="00D56DA8" w:rsidRPr="004F5A67">
          <w:rPr>
            <w:rStyle w:val="Hyperlink"/>
            <w:rFonts w:ascii="Calibri" w:hAnsi="Calibri" w:cs="Calibri"/>
          </w:rPr>
          <w:t>https://legalvision.co.uk/business-structures/dog-grooming-legal</w:t>
        </w:r>
      </w:hyperlink>
    </w:p>
    <w:p w14:paraId="241F6B8E" w14:textId="7610D838" w:rsidR="00D56DA8" w:rsidRPr="000B33CE" w:rsidRDefault="00D56DA8" w:rsidP="00C86B07">
      <w:pPr>
        <w:rPr>
          <w:rFonts w:ascii="Calibri" w:hAnsi="Calibri" w:cs="Calibri"/>
        </w:rPr>
      </w:pPr>
      <w:r w:rsidRPr="00D56DA8">
        <w:rPr>
          <w:rFonts w:ascii="Calibri" w:hAnsi="Calibri" w:cs="Calibri"/>
        </w:rPr>
        <w:t xml:space="preserve">Kotler, P., &amp; Armstrong, G. (2018). </w:t>
      </w:r>
      <w:r w:rsidRPr="00D56DA8">
        <w:rPr>
          <w:rFonts w:ascii="Calibri" w:hAnsi="Calibri" w:cs="Calibri"/>
          <w:i/>
          <w:iCs/>
        </w:rPr>
        <w:t>Principles of marketing</w:t>
      </w:r>
      <w:r w:rsidRPr="00D56DA8">
        <w:rPr>
          <w:rFonts w:ascii="Calibri" w:hAnsi="Calibri" w:cs="Calibri"/>
        </w:rPr>
        <w:t xml:space="preserve"> (17th ed.). Pearson Education.</w:t>
      </w:r>
    </w:p>
    <w:p w14:paraId="3CA1290B" w14:textId="61ECD3D6" w:rsidR="00C86B07" w:rsidRDefault="00C86B07" w:rsidP="00C86B07">
      <w:pPr>
        <w:rPr>
          <w:rFonts w:ascii="Calibri" w:hAnsi="Calibri" w:cs="Calibri"/>
        </w:rPr>
      </w:pPr>
      <w:hyperlink r:id="rId21" w:history="1">
        <w:r w:rsidRPr="00A82F88">
          <w:rPr>
            <w:rStyle w:val="Hyperlink"/>
            <w:rFonts w:ascii="Calibri" w:hAnsi="Calibri" w:cs="Calibri"/>
          </w:rPr>
          <w:t>How to Write Competitive Analysis in a Business Plan (w/ examples)</w:t>
        </w:r>
      </w:hyperlink>
    </w:p>
    <w:p w14:paraId="74D497B3" w14:textId="77777777" w:rsidR="00687B7F" w:rsidRDefault="00C86B07" w:rsidP="00C86B07">
      <w:pPr>
        <w:rPr>
          <w:rFonts w:ascii="Calibri" w:hAnsi="Calibri" w:cs="Calibri"/>
        </w:rPr>
      </w:pPr>
      <w:r w:rsidRPr="00C86B07">
        <w:rPr>
          <w:rFonts w:ascii="Calibri" w:hAnsi="Calibri" w:cs="Calibri"/>
        </w:rPr>
        <w:t xml:space="preserve">How To Do Competitor Analysis. Xero. Published 2022. Accessed July 6, 2025. </w:t>
      </w:r>
      <w:hyperlink r:id="rId22" w:history="1">
        <w:r w:rsidR="00562A20" w:rsidRPr="00582582">
          <w:rPr>
            <w:rStyle w:val="Hyperlink"/>
            <w:rFonts w:ascii="Calibri" w:hAnsi="Calibri" w:cs="Calibri"/>
          </w:rPr>
          <w:t>https://www.xero.com/uk/guides/how-to-do-competitor-analysis</w:t>
        </w:r>
      </w:hyperlink>
    </w:p>
    <w:p w14:paraId="2483ED8A" w14:textId="77777777" w:rsidR="00C86B07" w:rsidRDefault="00C86B07" w:rsidP="00C86B07">
      <w:pPr>
        <w:rPr>
          <w:rFonts w:ascii="Calibri" w:hAnsi="Calibri" w:cs="Calibri"/>
        </w:rPr>
      </w:pPr>
      <w:r w:rsidRPr="00955F80">
        <w:rPr>
          <w:rFonts w:ascii="Calibri" w:hAnsi="Calibri" w:cs="Calibri"/>
        </w:rPr>
        <w:t xml:space="preserve">Makos J. PESTEL Framework: The 6 Factors of PESTEL Analysis. PESTLE Analysis. Published February 6, 2022. </w:t>
      </w:r>
      <w:hyperlink r:id="rId23" w:tgtFrame="_blank" w:history="1">
        <w:r w:rsidRPr="00955F80">
          <w:rPr>
            <w:rStyle w:val="Hyperlink"/>
            <w:rFonts w:ascii="Calibri" w:hAnsi="Calibri" w:cs="Calibri"/>
          </w:rPr>
          <w:t>https://pestleanalysis.com/pestel-framework/</w:t>
        </w:r>
      </w:hyperlink>
      <w:r w:rsidRPr="00955F80">
        <w:rPr>
          <w:rFonts w:ascii="Calibri" w:hAnsi="Calibri" w:cs="Calibri"/>
        </w:rPr>
        <w:t> </w:t>
      </w:r>
    </w:p>
    <w:p w14:paraId="2A7F7AE2" w14:textId="77777777" w:rsidR="00C55335" w:rsidRPr="00C86B07" w:rsidRDefault="00C55335" w:rsidP="00C55335">
      <w:pPr>
        <w:rPr>
          <w:rFonts w:ascii="Calibri" w:hAnsi="Calibri" w:cs="Calibri"/>
        </w:rPr>
      </w:pPr>
      <w:r w:rsidRPr="00C55335">
        <w:rPr>
          <w:rFonts w:ascii="Calibri" w:hAnsi="Calibri" w:cs="Calibri"/>
        </w:rPr>
        <w:t xml:space="preserve">Rouse, M. (2020). </w:t>
      </w:r>
      <w:r w:rsidRPr="00C55335">
        <w:rPr>
          <w:rFonts w:ascii="Calibri" w:hAnsi="Calibri" w:cs="Calibri"/>
          <w:i/>
          <w:iCs/>
        </w:rPr>
        <w:t>Online booking system</w:t>
      </w:r>
      <w:r w:rsidRPr="00C55335">
        <w:rPr>
          <w:rFonts w:ascii="Calibri" w:hAnsi="Calibri" w:cs="Calibri"/>
        </w:rPr>
        <w:t>. TechTarget.</w:t>
      </w:r>
      <w:r>
        <w:rPr>
          <w:rFonts w:ascii="Calibri" w:hAnsi="Calibri" w:cs="Calibri"/>
        </w:rPr>
        <w:t xml:space="preserve"> </w:t>
      </w:r>
      <w:r w:rsidRPr="00562A20">
        <w:rPr>
          <w:rFonts w:ascii="Calibri" w:hAnsi="Calibri" w:cs="Calibri"/>
        </w:rPr>
        <w:t>https://www.techtarget.com/searchcustomerexperience/definition/online-booking-system</w:t>
      </w:r>
    </w:p>
    <w:p w14:paraId="50493526" w14:textId="77777777" w:rsidR="004C2686" w:rsidRDefault="004C2686" w:rsidP="004C2686">
      <w:pPr>
        <w:rPr>
          <w:rFonts w:ascii="Calibri" w:hAnsi="Calibri" w:cs="Calibri"/>
        </w:rPr>
      </w:pPr>
      <w:r w:rsidRPr="00955F80">
        <w:rPr>
          <w:rFonts w:ascii="Calibri" w:hAnsi="Calibri" w:cs="Calibri"/>
        </w:rPr>
        <w:t xml:space="preserve">Salem </w:t>
      </w:r>
      <w:proofErr w:type="spellStart"/>
      <w:r w:rsidRPr="00955F80">
        <w:rPr>
          <w:rFonts w:ascii="Calibri" w:hAnsi="Calibri" w:cs="Calibri"/>
        </w:rPr>
        <w:t>Alanzi</w:t>
      </w:r>
      <w:proofErr w:type="spellEnd"/>
      <w:r w:rsidRPr="00955F80">
        <w:rPr>
          <w:rFonts w:ascii="Calibri" w:hAnsi="Calibri" w:cs="Calibri"/>
        </w:rPr>
        <w:t>. Pestle Analysis Introduction. ResearchGate. Published September 25, 2018.  </w:t>
      </w:r>
      <w:hyperlink r:id="rId24" w:tgtFrame="_blank" w:history="1">
        <w:r w:rsidRPr="00955F80">
          <w:rPr>
            <w:rStyle w:val="Hyperlink"/>
            <w:rFonts w:ascii="Calibri" w:hAnsi="Calibri" w:cs="Calibri"/>
          </w:rPr>
          <w:t>https://www.researchgate.net/publication/327871826_Pestle_Analysis_Introduction</w:t>
        </w:r>
      </w:hyperlink>
      <w:r w:rsidRPr="00955F80">
        <w:rPr>
          <w:rFonts w:ascii="Calibri" w:hAnsi="Calibri" w:cs="Calibri"/>
        </w:rPr>
        <w:t> </w:t>
      </w:r>
    </w:p>
    <w:p w14:paraId="0FAF5BD9" w14:textId="6B093E06" w:rsidR="00F63267" w:rsidRDefault="00F63267" w:rsidP="004C2686">
      <w:pPr>
        <w:rPr>
          <w:rFonts w:ascii="Calibri" w:hAnsi="Calibri" w:cs="Calibri"/>
        </w:rPr>
      </w:pPr>
      <w:r w:rsidRPr="00F63267">
        <w:rPr>
          <w:rFonts w:ascii="Calibri" w:hAnsi="Calibri" w:cs="Calibri"/>
        </w:rPr>
        <w:t xml:space="preserve">Salon Today. (2021). </w:t>
      </w:r>
      <w:r w:rsidRPr="00F63267">
        <w:rPr>
          <w:rFonts w:ascii="Calibri" w:hAnsi="Calibri" w:cs="Calibri"/>
          <w:i/>
          <w:iCs/>
        </w:rPr>
        <w:t>How to determine your salon’s client capacity</w:t>
      </w:r>
      <w:r w:rsidRPr="00F63267">
        <w:rPr>
          <w:rFonts w:ascii="Calibri" w:hAnsi="Calibri" w:cs="Calibri"/>
        </w:rPr>
        <w:t>. https://www.salontoday.com</w:t>
      </w:r>
    </w:p>
    <w:p w14:paraId="50A93F16" w14:textId="312D14D6" w:rsidR="00821A8C" w:rsidRDefault="00821A8C" w:rsidP="00C86B07">
      <w:hyperlink r:id="rId25" w:history="1">
        <w:r w:rsidRPr="00821A8C">
          <w:rPr>
            <w:rStyle w:val="Hyperlink"/>
            <w:rFonts w:ascii="Calibri" w:hAnsi="Calibri" w:cs="Calibri"/>
          </w:rPr>
          <w:t xml:space="preserve">The 10 best pet groomers in Birchgrove, Swansea (Abertawe) - Last Updated June 2025 - </w:t>
        </w:r>
        <w:proofErr w:type="spellStart"/>
        <w:r w:rsidRPr="00821A8C">
          <w:rPr>
            <w:rStyle w:val="Hyperlink"/>
            <w:rFonts w:ascii="Calibri" w:hAnsi="Calibri" w:cs="Calibri"/>
          </w:rPr>
          <w:t>StarOfService</w:t>
        </w:r>
        <w:proofErr w:type="spellEnd"/>
      </w:hyperlink>
    </w:p>
    <w:p w14:paraId="7D2CD40B" w14:textId="777F4CCE" w:rsidR="001D0644" w:rsidRPr="00D91221" w:rsidRDefault="00D91221" w:rsidP="00C86B07">
      <w:pPr>
        <w:rPr>
          <w:rFonts w:ascii="Calibri" w:hAnsi="Calibri" w:cs="Calibri"/>
        </w:rPr>
      </w:pPr>
      <w:r w:rsidRPr="00D91221">
        <w:rPr>
          <w:rFonts w:ascii="Calibri" w:hAnsi="Calibri" w:cs="Calibri"/>
        </w:rPr>
        <w:t xml:space="preserve">Ward, S. (2020). </w:t>
      </w:r>
      <w:r w:rsidRPr="00D91221">
        <w:rPr>
          <w:rFonts w:ascii="Calibri" w:hAnsi="Calibri" w:cs="Calibri"/>
          <w:i/>
          <w:iCs/>
        </w:rPr>
        <w:t>How to calculate break-even point and set profit goals</w:t>
      </w:r>
      <w:r w:rsidRPr="00D91221">
        <w:rPr>
          <w:rFonts w:ascii="Calibri" w:hAnsi="Calibri" w:cs="Calibri"/>
        </w:rPr>
        <w:t>. The Balance Small Business. https://www.thebalancemoney.com/break-even-analysis-2947188</w:t>
      </w:r>
    </w:p>
    <w:p w14:paraId="4C3BE8D0" w14:textId="77777777" w:rsidR="001D0644" w:rsidRPr="00446DCB" w:rsidRDefault="001D0644" w:rsidP="001D0644">
      <w:pPr>
        <w:rPr>
          <w:rFonts w:ascii="Calibri" w:hAnsi="Calibri" w:cs="Calibri"/>
        </w:rPr>
      </w:pPr>
      <w:r w:rsidRPr="00446DCB">
        <w:rPr>
          <w:rFonts w:ascii="Calibri" w:hAnsi="Calibri" w:cs="Calibri"/>
        </w:rPr>
        <w:t>Williams H. Sole traders and VAT. Small Business UK. Published February 11, 2025. Accessed July 7, 2025. https://smallbusiness.co.uk/7-advantages-of-being-a-sole-trader-2563180/</w:t>
      </w:r>
    </w:p>
    <w:p w14:paraId="2672CC7B" w14:textId="076EBBBE" w:rsidR="00446DCB" w:rsidRPr="00446DCB" w:rsidRDefault="00C86B07" w:rsidP="00446DCB">
      <w:pPr>
        <w:rPr>
          <w:rFonts w:ascii="Calibri" w:hAnsi="Calibri" w:cs="Calibri"/>
        </w:rPr>
      </w:pPr>
      <w:r w:rsidRPr="00C86B07">
        <w:rPr>
          <w:rFonts w:ascii="Calibri" w:hAnsi="Calibri" w:cs="Calibri"/>
        </w:rPr>
        <w:t xml:space="preserve">Yell. Yell - a leading marketplace for great local businesses. Yell.com. Published 2025. </w:t>
      </w:r>
      <w:hyperlink r:id="rId26" w:history="1">
        <w:r w:rsidR="00446DCB" w:rsidRPr="002117F0">
          <w:rPr>
            <w:rStyle w:val="Hyperlink"/>
            <w:rFonts w:ascii="Calibri" w:hAnsi="Calibri" w:cs="Calibri"/>
          </w:rPr>
          <w:t>https://www.yell.com/</w:t>
        </w:r>
      </w:hyperlink>
      <w:r w:rsidR="00446DCB" w:rsidRPr="00446DCB">
        <w:rPr>
          <w:rFonts w:ascii="Calibri" w:hAnsi="Calibri" w:cs="Calibri"/>
        </w:rPr>
        <w:t>‌</w:t>
      </w:r>
    </w:p>
    <w:p w14:paraId="6161CF2A" w14:textId="77777777" w:rsidR="00446DCB" w:rsidRDefault="00446DCB" w:rsidP="00C86B07">
      <w:pPr>
        <w:rPr>
          <w:rFonts w:ascii="Calibri" w:hAnsi="Calibri" w:cs="Calibri"/>
        </w:rPr>
      </w:pPr>
    </w:p>
    <w:p w14:paraId="29FBB6E6" w14:textId="77777777" w:rsidR="00FF0E0D" w:rsidRDefault="00FF0E0D" w:rsidP="00C86B07">
      <w:pPr>
        <w:rPr>
          <w:rFonts w:ascii="Calibri" w:hAnsi="Calibri" w:cs="Calibri"/>
        </w:rPr>
      </w:pPr>
    </w:p>
    <w:p w14:paraId="403D1E25" w14:textId="77777777" w:rsidR="00FF0E0D" w:rsidRDefault="00FF0E0D" w:rsidP="00C86B07">
      <w:pPr>
        <w:rPr>
          <w:rFonts w:ascii="Calibri" w:hAnsi="Calibri" w:cs="Calibri"/>
        </w:rPr>
      </w:pPr>
    </w:p>
    <w:p w14:paraId="1B48ED74" w14:textId="77777777" w:rsidR="00FF0E0D" w:rsidRDefault="00FF0E0D" w:rsidP="00C86B07">
      <w:pPr>
        <w:rPr>
          <w:rFonts w:ascii="Calibri" w:hAnsi="Calibri" w:cs="Calibri"/>
        </w:rPr>
      </w:pPr>
    </w:p>
    <w:p w14:paraId="050BD6D0" w14:textId="77777777" w:rsidR="00FF0E0D" w:rsidRDefault="00FF0E0D" w:rsidP="00C86B07">
      <w:pPr>
        <w:rPr>
          <w:rFonts w:ascii="Calibri" w:hAnsi="Calibri" w:cs="Calibri"/>
        </w:rPr>
      </w:pPr>
    </w:p>
    <w:p w14:paraId="5986E422" w14:textId="77777777" w:rsidR="00FF0E0D" w:rsidRDefault="00FF0E0D" w:rsidP="00C86B07">
      <w:pPr>
        <w:rPr>
          <w:rFonts w:ascii="Calibri" w:hAnsi="Calibri" w:cs="Calibri"/>
        </w:rPr>
      </w:pPr>
    </w:p>
    <w:p w14:paraId="18A24D63" w14:textId="77777777" w:rsidR="00FF0E0D" w:rsidRDefault="00FF0E0D" w:rsidP="00C86B07">
      <w:pPr>
        <w:rPr>
          <w:rFonts w:ascii="Calibri" w:hAnsi="Calibri" w:cs="Calibri"/>
        </w:rPr>
      </w:pPr>
    </w:p>
    <w:p w14:paraId="2B3CD260" w14:textId="77777777" w:rsidR="00FF0E0D" w:rsidRDefault="00FF0E0D" w:rsidP="00C86B07">
      <w:pPr>
        <w:rPr>
          <w:rFonts w:ascii="Calibri" w:hAnsi="Calibri" w:cs="Calibri"/>
        </w:rPr>
      </w:pPr>
    </w:p>
    <w:p w14:paraId="03B7CF13" w14:textId="77777777" w:rsidR="00FF0E0D" w:rsidRDefault="00FF0E0D" w:rsidP="00C86B07">
      <w:pPr>
        <w:rPr>
          <w:rFonts w:ascii="Calibri" w:hAnsi="Calibri" w:cs="Calibri"/>
        </w:rPr>
      </w:pPr>
    </w:p>
    <w:p w14:paraId="4EA23E6D" w14:textId="77777777" w:rsidR="00FF0E0D" w:rsidRDefault="00FF0E0D" w:rsidP="00C86B07">
      <w:pPr>
        <w:rPr>
          <w:rFonts w:ascii="Calibri" w:hAnsi="Calibri" w:cs="Calibri"/>
        </w:rPr>
      </w:pPr>
    </w:p>
    <w:p w14:paraId="13417FB0" w14:textId="77777777" w:rsidR="00FF0E0D" w:rsidRDefault="00FF0E0D" w:rsidP="00C86B07">
      <w:pPr>
        <w:rPr>
          <w:rFonts w:ascii="Calibri" w:hAnsi="Calibri" w:cs="Calibri"/>
        </w:rPr>
      </w:pPr>
    </w:p>
    <w:p w14:paraId="7F50522D" w14:textId="77777777" w:rsidR="00FF0E0D" w:rsidRDefault="00FF0E0D" w:rsidP="00C86B07">
      <w:pPr>
        <w:rPr>
          <w:rFonts w:ascii="Calibri" w:hAnsi="Calibri" w:cs="Calibri"/>
        </w:rPr>
      </w:pPr>
    </w:p>
    <w:p w14:paraId="500B1BBF" w14:textId="77777777" w:rsidR="00FF0E0D" w:rsidRDefault="00FF0E0D" w:rsidP="00C86B07">
      <w:pPr>
        <w:rPr>
          <w:rFonts w:ascii="Calibri" w:hAnsi="Calibri" w:cs="Calibri"/>
        </w:rPr>
      </w:pPr>
    </w:p>
    <w:p w14:paraId="50B29707" w14:textId="77777777" w:rsidR="00FF0E0D" w:rsidRDefault="00FF0E0D" w:rsidP="00C86B07">
      <w:pPr>
        <w:rPr>
          <w:rFonts w:ascii="Calibri" w:hAnsi="Calibri" w:cs="Calibri"/>
        </w:rPr>
      </w:pPr>
    </w:p>
    <w:p w14:paraId="5F1C3178" w14:textId="77777777" w:rsidR="00FF0E0D" w:rsidRPr="00C86B07" w:rsidRDefault="00FF0E0D" w:rsidP="00C86B07">
      <w:pPr>
        <w:rPr>
          <w:rFonts w:ascii="Calibri" w:hAnsi="Calibri" w:cs="Calibri"/>
        </w:rPr>
      </w:pPr>
    </w:p>
    <w:p w14:paraId="27A19061" w14:textId="77777777" w:rsidR="00D409E8" w:rsidRDefault="00C86B07" w:rsidP="00FF0E0D">
      <w:pPr>
        <w:pStyle w:val="Heading1"/>
        <w:rPr>
          <w:rFonts w:cs="Calibri"/>
        </w:rPr>
      </w:pPr>
      <w:bookmarkStart w:id="33" w:name="_Toc204517174"/>
      <w:r w:rsidRPr="00C86B07">
        <w:rPr>
          <w:rFonts w:cs="Calibri"/>
        </w:rPr>
        <w:lastRenderedPageBreak/>
        <w:t>‌</w:t>
      </w:r>
      <w:bookmarkEnd w:id="33"/>
    </w:p>
    <w:p w14:paraId="52826D07" w14:textId="77777777" w:rsidR="00D409E8" w:rsidRDefault="00D409E8" w:rsidP="00FF0E0D">
      <w:pPr>
        <w:pStyle w:val="Heading1"/>
        <w:rPr>
          <w:rFonts w:cs="Calibri"/>
        </w:rPr>
      </w:pPr>
    </w:p>
    <w:p w14:paraId="3670D52D" w14:textId="6FC77939" w:rsidR="00C5475C" w:rsidRPr="007073EB" w:rsidRDefault="00FF0E0D" w:rsidP="00FF0E0D">
      <w:pPr>
        <w:pStyle w:val="Heading1"/>
        <w:rPr>
          <w:rFonts w:cs="Calibri"/>
        </w:rPr>
      </w:pPr>
      <w:bookmarkStart w:id="34" w:name="_Toc204517175"/>
      <w:r>
        <w:rPr>
          <w:rFonts w:cs="Calibri"/>
        </w:rPr>
        <w:t xml:space="preserve">17. </w:t>
      </w:r>
      <w:r w:rsidR="00C5475C" w:rsidRPr="007073EB">
        <w:rPr>
          <w:rStyle w:val="Heading1Char"/>
        </w:rPr>
        <w:t>Appendices</w:t>
      </w:r>
      <w:bookmarkEnd w:id="34"/>
    </w:p>
    <w:p w14:paraId="7C446FAD" w14:textId="32F8A6B1" w:rsidR="007073EB" w:rsidRDefault="007073EB" w:rsidP="007073EB">
      <w:pPr>
        <w:pStyle w:val="Heading2"/>
        <w:rPr>
          <w:rFonts w:ascii="Calibri" w:hAnsi="Calibri" w:cs="Calibri"/>
        </w:rPr>
      </w:pPr>
      <w:bookmarkStart w:id="35" w:name="_Toc204517176"/>
      <w:r w:rsidRPr="007073EB">
        <w:rPr>
          <w:rFonts w:ascii="Calibri" w:hAnsi="Calibri" w:cs="Calibri"/>
        </w:rPr>
        <w:t>Curriculum Vitae</w:t>
      </w:r>
      <w:bookmarkEnd w:id="35"/>
    </w:p>
    <w:p w14:paraId="0F059C34" w14:textId="77777777" w:rsidR="007073EB" w:rsidRPr="007073EB" w:rsidRDefault="007073EB" w:rsidP="007073EB">
      <w:pPr>
        <w:rPr>
          <w:rFonts w:ascii="Calibri" w:hAnsi="Calibri" w:cs="Calibri"/>
        </w:rPr>
      </w:pPr>
      <w:r w:rsidRPr="007073EB">
        <w:rPr>
          <w:rFonts w:ascii="Calibri" w:hAnsi="Calibri" w:cs="Calibri"/>
        </w:rPr>
        <w:t xml:space="preserve">Lauren King </w:t>
      </w:r>
    </w:p>
    <w:p w14:paraId="654642DE" w14:textId="77777777" w:rsidR="007073EB" w:rsidRPr="007073EB" w:rsidRDefault="007073EB" w:rsidP="007073EB">
      <w:pPr>
        <w:rPr>
          <w:rFonts w:ascii="Calibri" w:hAnsi="Calibri" w:cs="Calibri"/>
        </w:rPr>
      </w:pPr>
      <w:r w:rsidRPr="007073EB">
        <w:rPr>
          <w:rFonts w:ascii="Calibri" w:hAnsi="Calibri" w:cs="Calibri"/>
        </w:rPr>
        <w:t xml:space="preserve">Dog Groomer </w:t>
      </w:r>
    </w:p>
    <w:p w14:paraId="53801F88" w14:textId="6C8A3AD0" w:rsidR="007073EB" w:rsidRPr="007073EB" w:rsidRDefault="007073EB" w:rsidP="007073EB">
      <w:pPr>
        <w:rPr>
          <w:rFonts w:ascii="Calibri" w:hAnsi="Calibri" w:cs="Calibri"/>
        </w:rPr>
      </w:pPr>
      <w:r w:rsidRPr="007073EB">
        <w:rPr>
          <w:rFonts w:ascii="Calibri" w:hAnsi="Calibri" w:cs="Calibri"/>
        </w:rPr>
        <w:t xml:space="preserve">Kings K9 Cuts, Company Owner and Director 2025 - Present </w:t>
      </w:r>
    </w:p>
    <w:p w14:paraId="754678EC" w14:textId="77777777" w:rsidR="007073EB" w:rsidRPr="007073EB" w:rsidRDefault="007073EB" w:rsidP="007073EB">
      <w:pPr>
        <w:pStyle w:val="Heading2"/>
        <w:rPr>
          <w:rFonts w:ascii="Calibri" w:hAnsi="Calibri" w:cs="Calibri"/>
        </w:rPr>
      </w:pPr>
      <w:bookmarkStart w:id="36" w:name="_Toc204517177"/>
      <w:r w:rsidRPr="007073EB">
        <w:rPr>
          <w:rFonts w:ascii="Calibri" w:hAnsi="Calibri" w:cs="Calibri"/>
        </w:rPr>
        <w:t>Personal Statement</w:t>
      </w:r>
      <w:bookmarkEnd w:id="36"/>
    </w:p>
    <w:p w14:paraId="2B99F1BE" w14:textId="77777777" w:rsidR="007073EB" w:rsidRPr="007073EB" w:rsidRDefault="007073EB" w:rsidP="007073EB">
      <w:pPr>
        <w:rPr>
          <w:rFonts w:ascii="Calibri" w:hAnsi="Calibri" w:cs="Calibri"/>
        </w:rPr>
      </w:pPr>
      <w:r w:rsidRPr="007073EB">
        <w:rPr>
          <w:rFonts w:ascii="Calibri" w:hAnsi="Calibri" w:cs="Calibri"/>
        </w:rPr>
        <w:t xml:space="preserve"> A highly motivated and creative individual, with a passion for dogs. I love transforming dogs and making a difference for them whilst they are in my care. I develop and maintain loyal client relationships while building lasting trust with animals under my care. My strengths are excellent communication and multitasking abilities. I am comfortable working as part of a team as well as independently, with a focus on delivering high standards. Keen to improve existing and learn new skills. </w:t>
      </w:r>
    </w:p>
    <w:p w14:paraId="4BDBD12D" w14:textId="77777777" w:rsidR="007073EB" w:rsidRPr="007073EB" w:rsidRDefault="007073EB" w:rsidP="007073EB">
      <w:pPr>
        <w:pStyle w:val="Heading2"/>
        <w:rPr>
          <w:rFonts w:ascii="Calibri" w:hAnsi="Calibri" w:cs="Calibri"/>
        </w:rPr>
      </w:pPr>
      <w:bookmarkStart w:id="37" w:name="_Toc204517178"/>
      <w:r w:rsidRPr="007073EB">
        <w:rPr>
          <w:rFonts w:ascii="Calibri" w:hAnsi="Calibri" w:cs="Calibri"/>
        </w:rPr>
        <w:t>Work History</w:t>
      </w:r>
      <w:bookmarkEnd w:id="37"/>
      <w:r w:rsidRPr="007073EB">
        <w:rPr>
          <w:rFonts w:ascii="Calibri" w:hAnsi="Calibri" w:cs="Calibri"/>
        </w:rPr>
        <w:t xml:space="preserve"> </w:t>
      </w:r>
    </w:p>
    <w:p w14:paraId="4AF48C4E" w14:textId="77777777" w:rsidR="007073EB" w:rsidRPr="007073EB" w:rsidRDefault="007073EB" w:rsidP="007073EB">
      <w:pPr>
        <w:rPr>
          <w:rFonts w:ascii="Calibri" w:hAnsi="Calibri" w:cs="Calibri"/>
        </w:rPr>
      </w:pPr>
      <w:r w:rsidRPr="007073EB">
        <w:rPr>
          <w:rFonts w:ascii="Calibri" w:hAnsi="Calibri" w:cs="Calibri"/>
        </w:rPr>
        <w:t xml:space="preserve">Animal Antics Dog Grooming Salon – Dog Grooming assistant April 2018 – June 2020. Whilst working at Animal Antics, I really was able to gain experience and confidence in maintaining client relationships, ensuring smooth and effective operations daily with animals and humans alike. Here I practiced almost everything I would need to know, </w:t>
      </w:r>
      <w:proofErr w:type="gramStart"/>
      <w:r w:rsidRPr="007073EB">
        <w:rPr>
          <w:rFonts w:ascii="Calibri" w:hAnsi="Calibri" w:cs="Calibri"/>
        </w:rPr>
        <w:t>in order to</w:t>
      </w:r>
      <w:proofErr w:type="gramEnd"/>
      <w:r w:rsidRPr="007073EB">
        <w:rPr>
          <w:rFonts w:ascii="Calibri" w:hAnsi="Calibri" w:cs="Calibri"/>
        </w:rPr>
        <w:t xml:space="preserve"> run a safe and efficient dog grooming environment.</w:t>
      </w:r>
    </w:p>
    <w:p w14:paraId="22B767D3" w14:textId="77777777" w:rsidR="007073EB" w:rsidRPr="007073EB" w:rsidRDefault="007073EB" w:rsidP="007073EB">
      <w:pPr>
        <w:rPr>
          <w:rFonts w:ascii="Calibri" w:hAnsi="Calibri" w:cs="Calibri"/>
        </w:rPr>
      </w:pPr>
      <w:r w:rsidRPr="007073EB">
        <w:rPr>
          <w:rFonts w:ascii="Calibri" w:hAnsi="Calibri" w:cs="Calibri"/>
        </w:rPr>
        <w:t>Bevan Buckland Accountants – Temporary contract administration assistant July 2020 – October 2021.</w:t>
      </w:r>
    </w:p>
    <w:p w14:paraId="7116DB2C" w14:textId="77777777" w:rsidR="007073EB" w:rsidRPr="007073EB" w:rsidRDefault="007073EB" w:rsidP="007073EB">
      <w:pPr>
        <w:rPr>
          <w:rFonts w:ascii="Calibri" w:hAnsi="Calibri" w:cs="Calibri"/>
        </w:rPr>
      </w:pPr>
      <w:r w:rsidRPr="007073EB">
        <w:rPr>
          <w:rFonts w:ascii="Calibri" w:hAnsi="Calibri" w:cs="Calibri"/>
        </w:rPr>
        <w:t xml:space="preserve">Company Owner and Director, Dog Groomer - Kings K9 Cuts 2025 – Present. </w:t>
      </w:r>
    </w:p>
    <w:p w14:paraId="14E318CE" w14:textId="77777777" w:rsidR="007073EB" w:rsidRPr="007073EB" w:rsidRDefault="007073EB" w:rsidP="007073EB">
      <w:pPr>
        <w:pStyle w:val="Heading2"/>
        <w:rPr>
          <w:rFonts w:ascii="Calibri" w:hAnsi="Calibri" w:cs="Calibri"/>
        </w:rPr>
      </w:pPr>
      <w:bookmarkStart w:id="38" w:name="_Toc204517179"/>
      <w:r w:rsidRPr="007073EB">
        <w:rPr>
          <w:rFonts w:ascii="Calibri" w:hAnsi="Calibri" w:cs="Calibri"/>
        </w:rPr>
        <w:t>Courses Attended and Qualifications</w:t>
      </w:r>
      <w:bookmarkEnd w:id="38"/>
    </w:p>
    <w:p w14:paraId="673B4703" w14:textId="77777777" w:rsidR="007073EB" w:rsidRPr="007073EB" w:rsidRDefault="007073EB" w:rsidP="007073EB">
      <w:pPr>
        <w:rPr>
          <w:rFonts w:ascii="Calibri" w:hAnsi="Calibri" w:cs="Calibri"/>
        </w:rPr>
      </w:pPr>
      <w:r w:rsidRPr="007073EB">
        <w:rPr>
          <w:rFonts w:ascii="Calibri" w:hAnsi="Calibri" w:cs="Calibri"/>
        </w:rPr>
        <w:t xml:space="preserve">Level 3 OCN Dog Grooming – Pencoed College Bridgend </w:t>
      </w:r>
    </w:p>
    <w:p w14:paraId="6820366C" w14:textId="77777777" w:rsidR="007073EB" w:rsidRPr="007073EB" w:rsidRDefault="007073EB" w:rsidP="007073EB">
      <w:pPr>
        <w:rPr>
          <w:rFonts w:ascii="Calibri" w:hAnsi="Calibri" w:cs="Calibri"/>
        </w:rPr>
      </w:pPr>
      <w:r w:rsidRPr="007073EB">
        <w:rPr>
          <w:rFonts w:ascii="Calibri" w:hAnsi="Calibri" w:cs="Calibri"/>
        </w:rPr>
        <w:t>2018 Level 3 Pet Sitting and Dog Walking – Online openstudycollege.com</w:t>
      </w:r>
    </w:p>
    <w:p w14:paraId="36D4C27F" w14:textId="77777777" w:rsidR="007073EB" w:rsidRPr="007073EB" w:rsidRDefault="007073EB" w:rsidP="007073EB">
      <w:pPr>
        <w:rPr>
          <w:rFonts w:ascii="Calibri" w:hAnsi="Calibri" w:cs="Calibri"/>
        </w:rPr>
      </w:pPr>
      <w:r w:rsidRPr="007073EB">
        <w:rPr>
          <w:rFonts w:ascii="Calibri" w:hAnsi="Calibri" w:cs="Calibri"/>
        </w:rPr>
        <w:t xml:space="preserve">2018 Canine First Aid - Cockett Community Centre Saint Peter's Terrace, Swansea SA2 0FW </w:t>
      </w:r>
    </w:p>
    <w:p w14:paraId="1B36663E" w14:textId="77777777" w:rsidR="007073EB" w:rsidRPr="007073EB" w:rsidRDefault="007073EB" w:rsidP="007073EB">
      <w:pPr>
        <w:rPr>
          <w:rFonts w:ascii="Calibri" w:hAnsi="Calibri" w:cs="Calibri"/>
        </w:rPr>
      </w:pPr>
      <w:r w:rsidRPr="007073EB">
        <w:rPr>
          <w:rFonts w:ascii="Calibri" w:hAnsi="Calibri" w:cs="Calibri"/>
        </w:rPr>
        <w:t xml:space="preserve">2018 NVQ Level 3 Business and Administration – ACO College and </w:t>
      </w:r>
      <w:proofErr w:type="spellStart"/>
      <w:r w:rsidRPr="007073EB">
        <w:rPr>
          <w:rFonts w:ascii="Calibri" w:hAnsi="Calibri" w:cs="Calibri"/>
        </w:rPr>
        <w:t>Eastside</w:t>
      </w:r>
      <w:proofErr w:type="spellEnd"/>
      <w:r w:rsidRPr="007073EB">
        <w:rPr>
          <w:rFonts w:ascii="Calibri" w:hAnsi="Calibri" w:cs="Calibri"/>
        </w:rPr>
        <w:t xml:space="preserve"> Insurance Services </w:t>
      </w:r>
    </w:p>
    <w:p w14:paraId="10FD25C7" w14:textId="77777777" w:rsidR="007073EB" w:rsidRPr="007073EB" w:rsidRDefault="007073EB" w:rsidP="007073EB">
      <w:pPr>
        <w:rPr>
          <w:rFonts w:ascii="Calibri" w:hAnsi="Calibri" w:cs="Calibri"/>
        </w:rPr>
      </w:pPr>
      <w:r w:rsidRPr="007073EB">
        <w:rPr>
          <w:rFonts w:ascii="Calibri" w:hAnsi="Calibri" w:cs="Calibri"/>
        </w:rPr>
        <w:lastRenderedPageBreak/>
        <w:t xml:space="preserve">2011 BTEC Triple Grade: Merit, Merit Pass in Children’s care, Learning and Development at Gower College Swansea </w:t>
      </w:r>
    </w:p>
    <w:p w14:paraId="5A9F012F" w14:textId="77777777" w:rsidR="007073EB" w:rsidRPr="007073EB" w:rsidRDefault="007073EB" w:rsidP="007073EB">
      <w:pPr>
        <w:rPr>
          <w:rFonts w:ascii="Calibri" w:hAnsi="Calibri" w:cs="Calibri"/>
        </w:rPr>
      </w:pPr>
      <w:r w:rsidRPr="007073EB">
        <w:rPr>
          <w:rFonts w:ascii="Calibri" w:hAnsi="Calibri" w:cs="Calibri"/>
        </w:rPr>
        <w:t xml:space="preserve">G.C.S.E - 10 passes including English and Mathematics at C grade or above – </w:t>
      </w:r>
      <w:proofErr w:type="spellStart"/>
      <w:r w:rsidRPr="007073EB">
        <w:rPr>
          <w:rFonts w:ascii="Calibri" w:hAnsi="Calibri" w:cs="Calibri"/>
        </w:rPr>
        <w:t>Cefn</w:t>
      </w:r>
      <w:proofErr w:type="spellEnd"/>
      <w:r w:rsidRPr="007073EB">
        <w:rPr>
          <w:rFonts w:ascii="Calibri" w:hAnsi="Calibri" w:cs="Calibri"/>
        </w:rPr>
        <w:t xml:space="preserve"> </w:t>
      </w:r>
      <w:proofErr w:type="spellStart"/>
      <w:r w:rsidRPr="007073EB">
        <w:rPr>
          <w:rFonts w:ascii="Calibri" w:hAnsi="Calibri" w:cs="Calibri"/>
        </w:rPr>
        <w:t>Hengoed</w:t>
      </w:r>
      <w:proofErr w:type="spellEnd"/>
      <w:r w:rsidRPr="007073EB">
        <w:rPr>
          <w:rFonts w:ascii="Calibri" w:hAnsi="Calibri" w:cs="Calibri"/>
        </w:rPr>
        <w:t xml:space="preserve"> Community School – 2009</w:t>
      </w:r>
    </w:p>
    <w:p w14:paraId="20FD4344" w14:textId="77777777" w:rsidR="007073EB" w:rsidRPr="007073EB" w:rsidRDefault="007073EB" w:rsidP="007073EB">
      <w:pPr>
        <w:rPr>
          <w:rFonts w:ascii="Calibri" w:hAnsi="Calibri" w:cs="Calibri"/>
        </w:rPr>
      </w:pPr>
      <w:r w:rsidRPr="007073EB">
        <w:rPr>
          <w:rFonts w:ascii="Calibri" w:hAnsi="Calibri" w:cs="Calibri"/>
        </w:rPr>
        <w:t>References available on request.</w:t>
      </w:r>
    </w:p>
    <w:p w14:paraId="412F1AD9" w14:textId="77777777" w:rsidR="007073EB" w:rsidRPr="007073EB" w:rsidRDefault="007073EB" w:rsidP="007073EB">
      <w:pPr>
        <w:rPr>
          <w:rFonts w:ascii="Calibri" w:hAnsi="Calibri" w:cs="Calibri"/>
        </w:rPr>
      </w:pPr>
    </w:p>
    <w:sectPr w:rsidR="007073EB" w:rsidRPr="007073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490E5E" w14:textId="77777777" w:rsidR="00EE68CB" w:rsidRDefault="00EE68CB" w:rsidP="000545D5">
      <w:pPr>
        <w:spacing w:after="0" w:line="240" w:lineRule="auto"/>
      </w:pPr>
      <w:r>
        <w:separator/>
      </w:r>
    </w:p>
  </w:endnote>
  <w:endnote w:type="continuationSeparator" w:id="0">
    <w:p w14:paraId="5B04E29F" w14:textId="77777777" w:rsidR="00EE68CB" w:rsidRDefault="00EE68CB" w:rsidP="00054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037D46" w14:textId="77777777" w:rsidR="00EE68CB" w:rsidRDefault="00EE68CB" w:rsidP="000545D5">
      <w:pPr>
        <w:spacing w:after="0" w:line="240" w:lineRule="auto"/>
      </w:pPr>
      <w:r>
        <w:separator/>
      </w:r>
    </w:p>
  </w:footnote>
  <w:footnote w:type="continuationSeparator" w:id="0">
    <w:p w14:paraId="37758FB5" w14:textId="77777777" w:rsidR="00EE68CB" w:rsidRDefault="00EE68CB" w:rsidP="00054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7477A"/>
    <w:multiLevelType w:val="multilevel"/>
    <w:tmpl w:val="CA4A2EE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7C113D"/>
    <w:multiLevelType w:val="multilevel"/>
    <w:tmpl w:val="00342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540E28"/>
    <w:multiLevelType w:val="multilevel"/>
    <w:tmpl w:val="950A376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1F35DB"/>
    <w:multiLevelType w:val="multilevel"/>
    <w:tmpl w:val="B2C0E8D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C90FE2"/>
    <w:multiLevelType w:val="multilevel"/>
    <w:tmpl w:val="F1AE5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9C756F"/>
    <w:multiLevelType w:val="hybridMultilevel"/>
    <w:tmpl w:val="CC661D78"/>
    <w:lvl w:ilvl="0" w:tplc="0A081C5E">
      <w:start w:val="1"/>
      <w:numFmt w:val="bullet"/>
      <w:lvlText w:val="–"/>
      <w:lvlJc w:val="left"/>
      <w:pPr>
        <w:tabs>
          <w:tab w:val="num" w:pos="720"/>
        </w:tabs>
        <w:ind w:left="720" w:hanging="360"/>
      </w:pPr>
      <w:rPr>
        <w:rFonts w:ascii="Arial" w:hAnsi="Arial" w:hint="default"/>
      </w:rPr>
    </w:lvl>
    <w:lvl w:ilvl="1" w:tplc="943C7078">
      <w:start w:val="1"/>
      <w:numFmt w:val="bullet"/>
      <w:lvlText w:val="–"/>
      <w:lvlJc w:val="left"/>
      <w:pPr>
        <w:tabs>
          <w:tab w:val="num" w:pos="1440"/>
        </w:tabs>
        <w:ind w:left="1440" w:hanging="360"/>
      </w:pPr>
      <w:rPr>
        <w:rFonts w:ascii="Arial" w:hAnsi="Arial" w:hint="default"/>
      </w:rPr>
    </w:lvl>
    <w:lvl w:ilvl="2" w:tplc="1C066FCA" w:tentative="1">
      <w:start w:val="1"/>
      <w:numFmt w:val="bullet"/>
      <w:lvlText w:val="–"/>
      <w:lvlJc w:val="left"/>
      <w:pPr>
        <w:tabs>
          <w:tab w:val="num" w:pos="2160"/>
        </w:tabs>
        <w:ind w:left="2160" w:hanging="360"/>
      </w:pPr>
      <w:rPr>
        <w:rFonts w:ascii="Arial" w:hAnsi="Arial" w:hint="default"/>
      </w:rPr>
    </w:lvl>
    <w:lvl w:ilvl="3" w:tplc="FA0E9620" w:tentative="1">
      <w:start w:val="1"/>
      <w:numFmt w:val="bullet"/>
      <w:lvlText w:val="–"/>
      <w:lvlJc w:val="left"/>
      <w:pPr>
        <w:tabs>
          <w:tab w:val="num" w:pos="2880"/>
        </w:tabs>
        <w:ind w:left="2880" w:hanging="360"/>
      </w:pPr>
      <w:rPr>
        <w:rFonts w:ascii="Arial" w:hAnsi="Arial" w:hint="default"/>
      </w:rPr>
    </w:lvl>
    <w:lvl w:ilvl="4" w:tplc="CB029F8C" w:tentative="1">
      <w:start w:val="1"/>
      <w:numFmt w:val="bullet"/>
      <w:lvlText w:val="–"/>
      <w:lvlJc w:val="left"/>
      <w:pPr>
        <w:tabs>
          <w:tab w:val="num" w:pos="3600"/>
        </w:tabs>
        <w:ind w:left="3600" w:hanging="360"/>
      </w:pPr>
      <w:rPr>
        <w:rFonts w:ascii="Arial" w:hAnsi="Arial" w:hint="default"/>
      </w:rPr>
    </w:lvl>
    <w:lvl w:ilvl="5" w:tplc="58BEC82C" w:tentative="1">
      <w:start w:val="1"/>
      <w:numFmt w:val="bullet"/>
      <w:lvlText w:val="–"/>
      <w:lvlJc w:val="left"/>
      <w:pPr>
        <w:tabs>
          <w:tab w:val="num" w:pos="4320"/>
        </w:tabs>
        <w:ind w:left="4320" w:hanging="360"/>
      </w:pPr>
      <w:rPr>
        <w:rFonts w:ascii="Arial" w:hAnsi="Arial" w:hint="default"/>
      </w:rPr>
    </w:lvl>
    <w:lvl w:ilvl="6" w:tplc="FE9E9938" w:tentative="1">
      <w:start w:val="1"/>
      <w:numFmt w:val="bullet"/>
      <w:lvlText w:val="–"/>
      <w:lvlJc w:val="left"/>
      <w:pPr>
        <w:tabs>
          <w:tab w:val="num" w:pos="5040"/>
        </w:tabs>
        <w:ind w:left="5040" w:hanging="360"/>
      </w:pPr>
      <w:rPr>
        <w:rFonts w:ascii="Arial" w:hAnsi="Arial" w:hint="default"/>
      </w:rPr>
    </w:lvl>
    <w:lvl w:ilvl="7" w:tplc="5DE699F8" w:tentative="1">
      <w:start w:val="1"/>
      <w:numFmt w:val="bullet"/>
      <w:lvlText w:val="–"/>
      <w:lvlJc w:val="left"/>
      <w:pPr>
        <w:tabs>
          <w:tab w:val="num" w:pos="5760"/>
        </w:tabs>
        <w:ind w:left="5760" w:hanging="360"/>
      </w:pPr>
      <w:rPr>
        <w:rFonts w:ascii="Arial" w:hAnsi="Arial" w:hint="default"/>
      </w:rPr>
    </w:lvl>
    <w:lvl w:ilvl="8" w:tplc="6C2068F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FF10FDF"/>
    <w:multiLevelType w:val="multilevel"/>
    <w:tmpl w:val="CBAE60D4"/>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13277C"/>
    <w:multiLevelType w:val="multilevel"/>
    <w:tmpl w:val="14F42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996E28"/>
    <w:multiLevelType w:val="multilevel"/>
    <w:tmpl w:val="A39E7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0040CB"/>
    <w:multiLevelType w:val="hybridMultilevel"/>
    <w:tmpl w:val="F67231BE"/>
    <w:lvl w:ilvl="0" w:tplc="BC94FB42">
      <w:start w:val="1"/>
      <w:numFmt w:val="bullet"/>
      <w:lvlText w:val="–"/>
      <w:lvlJc w:val="left"/>
      <w:pPr>
        <w:tabs>
          <w:tab w:val="num" w:pos="720"/>
        </w:tabs>
        <w:ind w:left="720" w:hanging="360"/>
      </w:pPr>
      <w:rPr>
        <w:rFonts w:ascii="Arial" w:hAnsi="Arial" w:hint="default"/>
      </w:rPr>
    </w:lvl>
    <w:lvl w:ilvl="1" w:tplc="DF16F8D0">
      <w:start w:val="1"/>
      <w:numFmt w:val="bullet"/>
      <w:lvlText w:val="–"/>
      <w:lvlJc w:val="left"/>
      <w:pPr>
        <w:tabs>
          <w:tab w:val="num" w:pos="1440"/>
        </w:tabs>
        <w:ind w:left="1440" w:hanging="360"/>
      </w:pPr>
      <w:rPr>
        <w:rFonts w:ascii="Arial" w:hAnsi="Arial" w:hint="default"/>
      </w:rPr>
    </w:lvl>
    <w:lvl w:ilvl="2" w:tplc="E6E45F30">
      <w:start w:val="1"/>
      <w:numFmt w:val="bullet"/>
      <w:lvlText w:val="–"/>
      <w:lvlJc w:val="left"/>
      <w:pPr>
        <w:tabs>
          <w:tab w:val="num" w:pos="2160"/>
        </w:tabs>
        <w:ind w:left="2160" w:hanging="360"/>
      </w:pPr>
      <w:rPr>
        <w:rFonts w:ascii="Arial" w:hAnsi="Arial" w:hint="default"/>
      </w:rPr>
    </w:lvl>
    <w:lvl w:ilvl="3" w:tplc="4664C47E" w:tentative="1">
      <w:start w:val="1"/>
      <w:numFmt w:val="bullet"/>
      <w:lvlText w:val="–"/>
      <w:lvlJc w:val="left"/>
      <w:pPr>
        <w:tabs>
          <w:tab w:val="num" w:pos="2880"/>
        </w:tabs>
        <w:ind w:left="2880" w:hanging="360"/>
      </w:pPr>
      <w:rPr>
        <w:rFonts w:ascii="Arial" w:hAnsi="Arial" w:hint="default"/>
      </w:rPr>
    </w:lvl>
    <w:lvl w:ilvl="4" w:tplc="C0D43AA8" w:tentative="1">
      <w:start w:val="1"/>
      <w:numFmt w:val="bullet"/>
      <w:lvlText w:val="–"/>
      <w:lvlJc w:val="left"/>
      <w:pPr>
        <w:tabs>
          <w:tab w:val="num" w:pos="3600"/>
        </w:tabs>
        <w:ind w:left="3600" w:hanging="360"/>
      </w:pPr>
      <w:rPr>
        <w:rFonts w:ascii="Arial" w:hAnsi="Arial" w:hint="default"/>
      </w:rPr>
    </w:lvl>
    <w:lvl w:ilvl="5" w:tplc="A2B0D6CA" w:tentative="1">
      <w:start w:val="1"/>
      <w:numFmt w:val="bullet"/>
      <w:lvlText w:val="–"/>
      <w:lvlJc w:val="left"/>
      <w:pPr>
        <w:tabs>
          <w:tab w:val="num" w:pos="4320"/>
        </w:tabs>
        <w:ind w:left="4320" w:hanging="360"/>
      </w:pPr>
      <w:rPr>
        <w:rFonts w:ascii="Arial" w:hAnsi="Arial" w:hint="default"/>
      </w:rPr>
    </w:lvl>
    <w:lvl w:ilvl="6" w:tplc="C178CC60" w:tentative="1">
      <w:start w:val="1"/>
      <w:numFmt w:val="bullet"/>
      <w:lvlText w:val="–"/>
      <w:lvlJc w:val="left"/>
      <w:pPr>
        <w:tabs>
          <w:tab w:val="num" w:pos="5040"/>
        </w:tabs>
        <w:ind w:left="5040" w:hanging="360"/>
      </w:pPr>
      <w:rPr>
        <w:rFonts w:ascii="Arial" w:hAnsi="Arial" w:hint="default"/>
      </w:rPr>
    </w:lvl>
    <w:lvl w:ilvl="7" w:tplc="3098A67E" w:tentative="1">
      <w:start w:val="1"/>
      <w:numFmt w:val="bullet"/>
      <w:lvlText w:val="–"/>
      <w:lvlJc w:val="left"/>
      <w:pPr>
        <w:tabs>
          <w:tab w:val="num" w:pos="5760"/>
        </w:tabs>
        <w:ind w:left="5760" w:hanging="360"/>
      </w:pPr>
      <w:rPr>
        <w:rFonts w:ascii="Arial" w:hAnsi="Arial" w:hint="default"/>
      </w:rPr>
    </w:lvl>
    <w:lvl w:ilvl="8" w:tplc="DB1408D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B9400EA"/>
    <w:multiLevelType w:val="multilevel"/>
    <w:tmpl w:val="6A88846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DC7B79"/>
    <w:multiLevelType w:val="multilevel"/>
    <w:tmpl w:val="54744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6C0801"/>
    <w:multiLevelType w:val="hybridMultilevel"/>
    <w:tmpl w:val="8B8E55AC"/>
    <w:lvl w:ilvl="0" w:tplc="5A6C69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9E7B37"/>
    <w:multiLevelType w:val="multilevel"/>
    <w:tmpl w:val="80220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F11360"/>
    <w:multiLevelType w:val="multilevel"/>
    <w:tmpl w:val="1F0A2F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6A72DA3"/>
    <w:multiLevelType w:val="multilevel"/>
    <w:tmpl w:val="29A4D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B0512A2"/>
    <w:multiLevelType w:val="multilevel"/>
    <w:tmpl w:val="1DF8F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DBF3AAE"/>
    <w:multiLevelType w:val="hybridMultilevel"/>
    <w:tmpl w:val="B8C6F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F7430A"/>
    <w:multiLevelType w:val="multilevel"/>
    <w:tmpl w:val="2F4CD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F962C5"/>
    <w:multiLevelType w:val="hybridMultilevel"/>
    <w:tmpl w:val="B21C9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783985"/>
    <w:multiLevelType w:val="multilevel"/>
    <w:tmpl w:val="E6AE21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CE8537E"/>
    <w:multiLevelType w:val="multilevel"/>
    <w:tmpl w:val="7A9638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78443801">
    <w:abstractNumId w:val="20"/>
  </w:num>
  <w:num w:numId="2" w16cid:durableId="1061632635">
    <w:abstractNumId w:val="21"/>
  </w:num>
  <w:num w:numId="3" w16cid:durableId="1626808498">
    <w:abstractNumId w:val="14"/>
  </w:num>
  <w:num w:numId="4" w16cid:durableId="437331790">
    <w:abstractNumId w:val="3"/>
  </w:num>
  <w:num w:numId="5" w16cid:durableId="2012948329">
    <w:abstractNumId w:val="0"/>
  </w:num>
  <w:num w:numId="6" w16cid:durableId="1193617309">
    <w:abstractNumId w:val="2"/>
  </w:num>
  <w:num w:numId="7" w16cid:durableId="370886762">
    <w:abstractNumId w:val="10"/>
  </w:num>
  <w:num w:numId="8" w16cid:durableId="683366184">
    <w:abstractNumId w:val="6"/>
  </w:num>
  <w:num w:numId="9" w16cid:durableId="348141886">
    <w:abstractNumId w:val="8"/>
  </w:num>
  <w:num w:numId="10" w16cid:durableId="741147742">
    <w:abstractNumId w:val="11"/>
  </w:num>
  <w:num w:numId="11" w16cid:durableId="874388985">
    <w:abstractNumId w:val="9"/>
  </w:num>
  <w:num w:numId="12" w16cid:durableId="224419482">
    <w:abstractNumId w:val="5"/>
  </w:num>
  <w:num w:numId="13" w16cid:durableId="2101831854">
    <w:abstractNumId w:val="12"/>
  </w:num>
  <w:num w:numId="14" w16cid:durableId="1575119449">
    <w:abstractNumId w:val="16"/>
  </w:num>
  <w:num w:numId="15" w16cid:durableId="928734133">
    <w:abstractNumId w:val="4"/>
  </w:num>
  <w:num w:numId="16" w16cid:durableId="126550883">
    <w:abstractNumId w:val="1"/>
  </w:num>
  <w:num w:numId="17" w16cid:durableId="2015451486">
    <w:abstractNumId w:val="7"/>
  </w:num>
  <w:num w:numId="18" w16cid:durableId="1428964441">
    <w:abstractNumId w:val="15"/>
  </w:num>
  <w:num w:numId="19" w16cid:durableId="1743218340">
    <w:abstractNumId w:val="18"/>
  </w:num>
  <w:num w:numId="20" w16cid:durableId="1867215451">
    <w:abstractNumId w:val="19"/>
  </w:num>
  <w:num w:numId="21" w16cid:durableId="1815640996">
    <w:abstractNumId w:val="13"/>
  </w:num>
  <w:num w:numId="22" w16cid:durableId="114100380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686"/>
    <w:rsid w:val="000065FB"/>
    <w:rsid w:val="0001442C"/>
    <w:rsid w:val="00021CC2"/>
    <w:rsid w:val="00027833"/>
    <w:rsid w:val="00031A6D"/>
    <w:rsid w:val="00034518"/>
    <w:rsid w:val="00036380"/>
    <w:rsid w:val="00037F51"/>
    <w:rsid w:val="000409E9"/>
    <w:rsid w:val="00045479"/>
    <w:rsid w:val="000545D5"/>
    <w:rsid w:val="00063630"/>
    <w:rsid w:val="00074AA5"/>
    <w:rsid w:val="0007774A"/>
    <w:rsid w:val="000814A4"/>
    <w:rsid w:val="00084661"/>
    <w:rsid w:val="00085D9F"/>
    <w:rsid w:val="00086BFB"/>
    <w:rsid w:val="00090968"/>
    <w:rsid w:val="0009563D"/>
    <w:rsid w:val="00095CAE"/>
    <w:rsid w:val="000A783D"/>
    <w:rsid w:val="000B33CE"/>
    <w:rsid w:val="000C2DFA"/>
    <w:rsid w:val="000C314E"/>
    <w:rsid w:val="000D1A3D"/>
    <w:rsid w:val="000D4622"/>
    <w:rsid w:val="000D7969"/>
    <w:rsid w:val="000E7A96"/>
    <w:rsid w:val="000F74E6"/>
    <w:rsid w:val="000F768E"/>
    <w:rsid w:val="0010321D"/>
    <w:rsid w:val="00110129"/>
    <w:rsid w:val="00126B48"/>
    <w:rsid w:val="001332B4"/>
    <w:rsid w:val="00151216"/>
    <w:rsid w:val="00155316"/>
    <w:rsid w:val="00157701"/>
    <w:rsid w:val="001904CB"/>
    <w:rsid w:val="00195A42"/>
    <w:rsid w:val="001A19FE"/>
    <w:rsid w:val="001C75DD"/>
    <w:rsid w:val="001D0644"/>
    <w:rsid w:val="001D567C"/>
    <w:rsid w:val="001E2203"/>
    <w:rsid w:val="001F03A6"/>
    <w:rsid w:val="001F704C"/>
    <w:rsid w:val="00202AC3"/>
    <w:rsid w:val="00216EDD"/>
    <w:rsid w:val="002256B8"/>
    <w:rsid w:val="00227AA9"/>
    <w:rsid w:val="00243746"/>
    <w:rsid w:val="00251C5B"/>
    <w:rsid w:val="0027285D"/>
    <w:rsid w:val="00272EFF"/>
    <w:rsid w:val="002B2363"/>
    <w:rsid w:val="002B4812"/>
    <w:rsid w:val="002B7203"/>
    <w:rsid w:val="002D4CD9"/>
    <w:rsid w:val="002E514D"/>
    <w:rsid w:val="002F1509"/>
    <w:rsid w:val="00300AB7"/>
    <w:rsid w:val="00304D94"/>
    <w:rsid w:val="00316CFC"/>
    <w:rsid w:val="003264FE"/>
    <w:rsid w:val="0033098E"/>
    <w:rsid w:val="003345DD"/>
    <w:rsid w:val="00341AEF"/>
    <w:rsid w:val="003538C0"/>
    <w:rsid w:val="00365B77"/>
    <w:rsid w:val="00372E93"/>
    <w:rsid w:val="003832F1"/>
    <w:rsid w:val="003B6B7D"/>
    <w:rsid w:val="003D2011"/>
    <w:rsid w:val="003D2D24"/>
    <w:rsid w:val="003E10B0"/>
    <w:rsid w:val="003F36B3"/>
    <w:rsid w:val="003F59B4"/>
    <w:rsid w:val="00404651"/>
    <w:rsid w:val="00406F67"/>
    <w:rsid w:val="00414685"/>
    <w:rsid w:val="004310F0"/>
    <w:rsid w:val="0043765F"/>
    <w:rsid w:val="00446DCB"/>
    <w:rsid w:val="00447AF6"/>
    <w:rsid w:val="00460C15"/>
    <w:rsid w:val="00467A37"/>
    <w:rsid w:val="0048675D"/>
    <w:rsid w:val="00495A17"/>
    <w:rsid w:val="004A6F9E"/>
    <w:rsid w:val="004B3A51"/>
    <w:rsid w:val="004B3E49"/>
    <w:rsid w:val="004B7D32"/>
    <w:rsid w:val="004C2686"/>
    <w:rsid w:val="004D195D"/>
    <w:rsid w:val="004E17E4"/>
    <w:rsid w:val="004F363F"/>
    <w:rsid w:val="004F5A67"/>
    <w:rsid w:val="0050669E"/>
    <w:rsid w:val="00511E6B"/>
    <w:rsid w:val="0051437A"/>
    <w:rsid w:val="00516CCD"/>
    <w:rsid w:val="00547D91"/>
    <w:rsid w:val="00552AAC"/>
    <w:rsid w:val="0055702A"/>
    <w:rsid w:val="00562A20"/>
    <w:rsid w:val="00573272"/>
    <w:rsid w:val="00575EFE"/>
    <w:rsid w:val="0058476B"/>
    <w:rsid w:val="00586D40"/>
    <w:rsid w:val="005A0794"/>
    <w:rsid w:val="005A6FE9"/>
    <w:rsid w:val="005C12EE"/>
    <w:rsid w:val="005C77AB"/>
    <w:rsid w:val="005E6E19"/>
    <w:rsid w:val="005E6F0B"/>
    <w:rsid w:val="005F0E84"/>
    <w:rsid w:val="00617C97"/>
    <w:rsid w:val="00653E18"/>
    <w:rsid w:val="006645C2"/>
    <w:rsid w:val="00673B53"/>
    <w:rsid w:val="006850B3"/>
    <w:rsid w:val="00687B7F"/>
    <w:rsid w:val="006B7831"/>
    <w:rsid w:val="006C5828"/>
    <w:rsid w:val="006C75B3"/>
    <w:rsid w:val="006D3834"/>
    <w:rsid w:val="006D59DF"/>
    <w:rsid w:val="006D7613"/>
    <w:rsid w:val="006E3324"/>
    <w:rsid w:val="006E3BCD"/>
    <w:rsid w:val="006E7119"/>
    <w:rsid w:val="006F22DE"/>
    <w:rsid w:val="00704D71"/>
    <w:rsid w:val="00705556"/>
    <w:rsid w:val="007073EB"/>
    <w:rsid w:val="00715969"/>
    <w:rsid w:val="00734E6C"/>
    <w:rsid w:val="00745C19"/>
    <w:rsid w:val="00754632"/>
    <w:rsid w:val="00755C44"/>
    <w:rsid w:val="00764DD6"/>
    <w:rsid w:val="00771E8C"/>
    <w:rsid w:val="007769BB"/>
    <w:rsid w:val="00792F2F"/>
    <w:rsid w:val="007A1E2B"/>
    <w:rsid w:val="007A21A2"/>
    <w:rsid w:val="007B3009"/>
    <w:rsid w:val="007C1C7E"/>
    <w:rsid w:val="007D316F"/>
    <w:rsid w:val="007F00AC"/>
    <w:rsid w:val="008004EF"/>
    <w:rsid w:val="00803058"/>
    <w:rsid w:val="00816361"/>
    <w:rsid w:val="00821A8C"/>
    <w:rsid w:val="008238FA"/>
    <w:rsid w:val="008266E3"/>
    <w:rsid w:val="00831113"/>
    <w:rsid w:val="00844E92"/>
    <w:rsid w:val="008653B3"/>
    <w:rsid w:val="008654BA"/>
    <w:rsid w:val="008838B0"/>
    <w:rsid w:val="00891297"/>
    <w:rsid w:val="00893BA6"/>
    <w:rsid w:val="0089558B"/>
    <w:rsid w:val="00897B7B"/>
    <w:rsid w:val="008A6FAF"/>
    <w:rsid w:val="008B21CF"/>
    <w:rsid w:val="008C0B5B"/>
    <w:rsid w:val="008C3F99"/>
    <w:rsid w:val="00904764"/>
    <w:rsid w:val="00905512"/>
    <w:rsid w:val="009074A8"/>
    <w:rsid w:val="00910BAA"/>
    <w:rsid w:val="00923A56"/>
    <w:rsid w:val="0093731A"/>
    <w:rsid w:val="00955F80"/>
    <w:rsid w:val="009560F3"/>
    <w:rsid w:val="0095665D"/>
    <w:rsid w:val="009656F8"/>
    <w:rsid w:val="009763FE"/>
    <w:rsid w:val="00991E43"/>
    <w:rsid w:val="009C2268"/>
    <w:rsid w:val="009F347D"/>
    <w:rsid w:val="00A069CE"/>
    <w:rsid w:val="00A14967"/>
    <w:rsid w:val="00A5040A"/>
    <w:rsid w:val="00A554E9"/>
    <w:rsid w:val="00A60E07"/>
    <w:rsid w:val="00A6387F"/>
    <w:rsid w:val="00A75A81"/>
    <w:rsid w:val="00A769A0"/>
    <w:rsid w:val="00A81579"/>
    <w:rsid w:val="00A82F88"/>
    <w:rsid w:val="00A95404"/>
    <w:rsid w:val="00AB7C67"/>
    <w:rsid w:val="00AC054B"/>
    <w:rsid w:val="00AC2F1F"/>
    <w:rsid w:val="00AC72A9"/>
    <w:rsid w:val="00AE5B7E"/>
    <w:rsid w:val="00AF7F44"/>
    <w:rsid w:val="00B00577"/>
    <w:rsid w:val="00B06A38"/>
    <w:rsid w:val="00B1797C"/>
    <w:rsid w:val="00B2579C"/>
    <w:rsid w:val="00B32CD5"/>
    <w:rsid w:val="00B52A22"/>
    <w:rsid w:val="00B5608A"/>
    <w:rsid w:val="00B92958"/>
    <w:rsid w:val="00B96797"/>
    <w:rsid w:val="00BA02A6"/>
    <w:rsid w:val="00BB1DB0"/>
    <w:rsid w:val="00BB27EB"/>
    <w:rsid w:val="00BC55E9"/>
    <w:rsid w:val="00BC7EFA"/>
    <w:rsid w:val="00BD1682"/>
    <w:rsid w:val="00BD34DD"/>
    <w:rsid w:val="00BE3CF1"/>
    <w:rsid w:val="00BE5119"/>
    <w:rsid w:val="00BF4466"/>
    <w:rsid w:val="00BF57B5"/>
    <w:rsid w:val="00C24563"/>
    <w:rsid w:val="00C35208"/>
    <w:rsid w:val="00C36430"/>
    <w:rsid w:val="00C36DBA"/>
    <w:rsid w:val="00C45B9F"/>
    <w:rsid w:val="00C527DA"/>
    <w:rsid w:val="00C52C7D"/>
    <w:rsid w:val="00C5475C"/>
    <w:rsid w:val="00C55335"/>
    <w:rsid w:val="00C60FBC"/>
    <w:rsid w:val="00C64D41"/>
    <w:rsid w:val="00C86B07"/>
    <w:rsid w:val="00C96C32"/>
    <w:rsid w:val="00CA077A"/>
    <w:rsid w:val="00CA7DB2"/>
    <w:rsid w:val="00CC137A"/>
    <w:rsid w:val="00CC4B9C"/>
    <w:rsid w:val="00CD1074"/>
    <w:rsid w:val="00CD358A"/>
    <w:rsid w:val="00CE73B6"/>
    <w:rsid w:val="00D06FF0"/>
    <w:rsid w:val="00D13C2D"/>
    <w:rsid w:val="00D215A9"/>
    <w:rsid w:val="00D409E8"/>
    <w:rsid w:val="00D52143"/>
    <w:rsid w:val="00D56DA8"/>
    <w:rsid w:val="00D63B4F"/>
    <w:rsid w:val="00D73559"/>
    <w:rsid w:val="00D91221"/>
    <w:rsid w:val="00DA7D8A"/>
    <w:rsid w:val="00DB357E"/>
    <w:rsid w:val="00DB7BAD"/>
    <w:rsid w:val="00DC6EB9"/>
    <w:rsid w:val="00DC7D47"/>
    <w:rsid w:val="00DD2CF4"/>
    <w:rsid w:val="00DE0D41"/>
    <w:rsid w:val="00DE2665"/>
    <w:rsid w:val="00DE5359"/>
    <w:rsid w:val="00DE671D"/>
    <w:rsid w:val="00DE6836"/>
    <w:rsid w:val="00E01E06"/>
    <w:rsid w:val="00E2451D"/>
    <w:rsid w:val="00E2520E"/>
    <w:rsid w:val="00E3122C"/>
    <w:rsid w:val="00E35CB3"/>
    <w:rsid w:val="00E511E8"/>
    <w:rsid w:val="00E646EC"/>
    <w:rsid w:val="00E74E3D"/>
    <w:rsid w:val="00E92F9A"/>
    <w:rsid w:val="00EA7F7C"/>
    <w:rsid w:val="00EC7DFA"/>
    <w:rsid w:val="00ED5C2F"/>
    <w:rsid w:val="00EE1813"/>
    <w:rsid w:val="00EE68CB"/>
    <w:rsid w:val="00EF2828"/>
    <w:rsid w:val="00F018B7"/>
    <w:rsid w:val="00F02104"/>
    <w:rsid w:val="00F13D94"/>
    <w:rsid w:val="00F16B52"/>
    <w:rsid w:val="00F241FB"/>
    <w:rsid w:val="00F263DC"/>
    <w:rsid w:val="00F31553"/>
    <w:rsid w:val="00F43436"/>
    <w:rsid w:val="00F55138"/>
    <w:rsid w:val="00F62BDF"/>
    <w:rsid w:val="00F63267"/>
    <w:rsid w:val="00F65CE1"/>
    <w:rsid w:val="00F77970"/>
    <w:rsid w:val="00F83DF7"/>
    <w:rsid w:val="00F96026"/>
    <w:rsid w:val="00FA1F80"/>
    <w:rsid w:val="00FB0881"/>
    <w:rsid w:val="00FC7163"/>
    <w:rsid w:val="00FC73E3"/>
    <w:rsid w:val="00FD2808"/>
    <w:rsid w:val="00FE5291"/>
    <w:rsid w:val="00FE74B5"/>
    <w:rsid w:val="00FF0E0D"/>
    <w:rsid w:val="00FF2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8241E6"/>
  <w15:chartTrackingRefBased/>
  <w15:docId w15:val="{FB6FF26C-5E39-453C-8F30-2739556EF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9DF"/>
    <w:pPr>
      <w:keepNext/>
      <w:keepLines/>
      <w:spacing w:before="360" w:after="80"/>
      <w:outlineLvl w:val="0"/>
    </w:pPr>
    <w:rPr>
      <w:rFonts w:ascii="Calibri" w:eastAsiaTheme="majorEastAsia" w:hAnsi="Calibr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26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6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6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6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6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6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6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6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686"/>
    <w:rPr>
      <w:rFonts w:ascii="Calibri" w:eastAsiaTheme="majorEastAsia" w:hAnsi="Calibri" w:cstheme="majorBidi"/>
      <w:color w:val="0F4761" w:themeColor="accent1" w:themeShade="BF"/>
      <w:sz w:val="40"/>
      <w:szCs w:val="40"/>
    </w:rPr>
  </w:style>
  <w:style w:type="character" w:customStyle="1" w:styleId="Heading2Char">
    <w:name w:val="Heading 2 Char"/>
    <w:basedOn w:val="DefaultParagraphFont"/>
    <w:link w:val="Heading2"/>
    <w:uiPriority w:val="9"/>
    <w:rsid w:val="004C26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6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6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6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6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6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6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686"/>
    <w:rPr>
      <w:rFonts w:eastAsiaTheme="majorEastAsia" w:cstheme="majorBidi"/>
      <w:color w:val="272727" w:themeColor="text1" w:themeTint="D8"/>
    </w:rPr>
  </w:style>
  <w:style w:type="paragraph" w:styleId="Title">
    <w:name w:val="Title"/>
    <w:basedOn w:val="Normal"/>
    <w:next w:val="Normal"/>
    <w:link w:val="TitleChar"/>
    <w:uiPriority w:val="10"/>
    <w:qFormat/>
    <w:rsid w:val="004C26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6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6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6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686"/>
    <w:pPr>
      <w:spacing w:before="160"/>
      <w:jc w:val="center"/>
    </w:pPr>
    <w:rPr>
      <w:i/>
      <w:iCs/>
      <w:color w:val="404040" w:themeColor="text1" w:themeTint="BF"/>
    </w:rPr>
  </w:style>
  <w:style w:type="character" w:customStyle="1" w:styleId="QuoteChar">
    <w:name w:val="Quote Char"/>
    <w:basedOn w:val="DefaultParagraphFont"/>
    <w:link w:val="Quote"/>
    <w:uiPriority w:val="29"/>
    <w:rsid w:val="004C2686"/>
    <w:rPr>
      <w:i/>
      <w:iCs/>
      <w:color w:val="404040" w:themeColor="text1" w:themeTint="BF"/>
    </w:rPr>
  </w:style>
  <w:style w:type="paragraph" w:styleId="ListParagraph">
    <w:name w:val="List Paragraph"/>
    <w:basedOn w:val="Normal"/>
    <w:uiPriority w:val="34"/>
    <w:qFormat/>
    <w:rsid w:val="004C2686"/>
    <w:pPr>
      <w:ind w:left="720"/>
      <w:contextualSpacing/>
    </w:pPr>
  </w:style>
  <w:style w:type="character" w:styleId="IntenseEmphasis">
    <w:name w:val="Intense Emphasis"/>
    <w:basedOn w:val="DefaultParagraphFont"/>
    <w:uiPriority w:val="21"/>
    <w:qFormat/>
    <w:rsid w:val="004C2686"/>
    <w:rPr>
      <w:i/>
      <w:iCs/>
      <w:color w:val="0F4761" w:themeColor="accent1" w:themeShade="BF"/>
    </w:rPr>
  </w:style>
  <w:style w:type="paragraph" w:styleId="IntenseQuote">
    <w:name w:val="Intense Quote"/>
    <w:basedOn w:val="Normal"/>
    <w:next w:val="Normal"/>
    <w:link w:val="IntenseQuoteChar"/>
    <w:uiPriority w:val="30"/>
    <w:qFormat/>
    <w:rsid w:val="004C26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686"/>
    <w:rPr>
      <w:i/>
      <w:iCs/>
      <w:color w:val="0F4761" w:themeColor="accent1" w:themeShade="BF"/>
    </w:rPr>
  </w:style>
  <w:style w:type="character" w:styleId="IntenseReference">
    <w:name w:val="Intense Reference"/>
    <w:basedOn w:val="DefaultParagraphFont"/>
    <w:uiPriority w:val="32"/>
    <w:qFormat/>
    <w:rsid w:val="004C2686"/>
    <w:rPr>
      <w:b/>
      <w:bCs/>
      <w:smallCaps/>
      <w:color w:val="0F4761" w:themeColor="accent1" w:themeShade="BF"/>
      <w:spacing w:val="5"/>
    </w:rPr>
  </w:style>
  <w:style w:type="character" w:styleId="Hyperlink">
    <w:name w:val="Hyperlink"/>
    <w:basedOn w:val="DefaultParagraphFont"/>
    <w:uiPriority w:val="99"/>
    <w:unhideWhenUsed/>
    <w:rsid w:val="004C2686"/>
    <w:rPr>
      <w:color w:val="467886" w:themeColor="hyperlink"/>
      <w:u w:val="single"/>
    </w:rPr>
  </w:style>
  <w:style w:type="character" w:styleId="UnresolvedMention">
    <w:name w:val="Unresolved Mention"/>
    <w:basedOn w:val="DefaultParagraphFont"/>
    <w:uiPriority w:val="99"/>
    <w:semiHidden/>
    <w:unhideWhenUsed/>
    <w:rsid w:val="004C2686"/>
    <w:rPr>
      <w:color w:val="605E5C"/>
      <w:shd w:val="clear" w:color="auto" w:fill="E1DFDD"/>
    </w:rPr>
  </w:style>
  <w:style w:type="table" w:styleId="TableGrid">
    <w:name w:val="Table Grid"/>
    <w:basedOn w:val="TableNormal"/>
    <w:uiPriority w:val="39"/>
    <w:rsid w:val="00FE52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4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5D5"/>
  </w:style>
  <w:style w:type="paragraph" w:styleId="Footer">
    <w:name w:val="footer"/>
    <w:basedOn w:val="Normal"/>
    <w:link w:val="FooterChar"/>
    <w:uiPriority w:val="99"/>
    <w:unhideWhenUsed/>
    <w:rsid w:val="00054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5D5"/>
  </w:style>
  <w:style w:type="character" w:styleId="FollowedHyperlink">
    <w:name w:val="FollowedHyperlink"/>
    <w:basedOn w:val="DefaultParagraphFont"/>
    <w:uiPriority w:val="99"/>
    <w:semiHidden/>
    <w:unhideWhenUsed/>
    <w:rsid w:val="00C86B07"/>
    <w:rPr>
      <w:color w:val="96607D" w:themeColor="followedHyperlink"/>
      <w:u w:val="single"/>
    </w:rPr>
  </w:style>
  <w:style w:type="paragraph" w:styleId="TOCHeading">
    <w:name w:val="TOC Heading"/>
    <w:basedOn w:val="Heading1"/>
    <w:next w:val="Normal"/>
    <w:uiPriority w:val="39"/>
    <w:unhideWhenUsed/>
    <w:qFormat/>
    <w:rsid w:val="006C75B3"/>
    <w:pPr>
      <w:spacing w:before="240" w:after="0" w:line="259" w:lineRule="auto"/>
      <w:outlineLvl w:val="9"/>
    </w:pPr>
    <w:rPr>
      <w:rFonts w:asciiTheme="majorHAnsi" w:hAnsiTheme="majorHAnsi"/>
      <w:kern w:val="0"/>
      <w:sz w:val="32"/>
      <w:szCs w:val="32"/>
      <w:lang w:eastAsia="en-GB"/>
      <w14:ligatures w14:val="none"/>
    </w:rPr>
  </w:style>
  <w:style w:type="paragraph" w:styleId="TOC1">
    <w:name w:val="toc 1"/>
    <w:basedOn w:val="Normal"/>
    <w:next w:val="Normal"/>
    <w:autoRedefine/>
    <w:uiPriority w:val="39"/>
    <w:unhideWhenUsed/>
    <w:rsid w:val="006C75B3"/>
    <w:pPr>
      <w:spacing w:after="100"/>
    </w:pPr>
  </w:style>
  <w:style w:type="paragraph" w:styleId="TOC2">
    <w:name w:val="toc 2"/>
    <w:basedOn w:val="Normal"/>
    <w:next w:val="Normal"/>
    <w:autoRedefine/>
    <w:uiPriority w:val="39"/>
    <w:unhideWhenUsed/>
    <w:rsid w:val="006C75B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76618">
      <w:bodyDiv w:val="1"/>
      <w:marLeft w:val="0"/>
      <w:marRight w:val="0"/>
      <w:marTop w:val="0"/>
      <w:marBottom w:val="0"/>
      <w:divBdr>
        <w:top w:val="none" w:sz="0" w:space="0" w:color="auto"/>
        <w:left w:val="none" w:sz="0" w:space="0" w:color="auto"/>
        <w:bottom w:val="none" w:sz="0" w:space="0" w:color="auto"/>
        <w:right w:val="none" w:sz="0" w:space="0" w:color="auto"/>
      </w:divBdr>
      <w:divsChild>
        <w:div w:id="992760553">
          <w:marLeft w:val="0"/>
          <w:marRight w:val="0"/>
          <w:marTop w:val="0"/>
          <w:marBottom w:val="0"/>
          <w:divBdr>
            <w:top w:val="none" w:sz="0" w:space="0" w:color="auto"/>
            <w:left w:val="none" w:sz="0" w:space="0" w:color="auto"/>
            <w:bottom w:val="none" w:sz="0" w:space="0" w:color="auto"/>
            <w:right w:val="none" w:sz="0" w:space="0" w:color="auto"/>
          </w:divBdr>
        </w:div>
        <w:div w:id="1607731404">
          <w:marLeft w:val="0"/>
          <w:marRight w:val="0"/>
          <w:marTop w:val="0"/>
          <w:marBottom w:val="0"/>
          <w:divBdr>
            <w:top w:val="none" w:sz="0" w:space="0" w:color="auto"/>
            <w:left w:val="none" w:sz="0" w:space="0" w:color="auto"/>
            <w:bottom w:val="none" w:sz="0" w:space="0" w:color="auto"/>
            <w:right w:val="none" w:sz="0" w:space="0" w:color="auto"/>
          </w:divBdr>
        </w:div>
        <w:div w:id="2123724201">
          <w:marLeft w:val="0"/>
          <w:marRight w:val="0"/>
          <w:marTop w:val="0"/>
          <w:marBottom w:val="0"/>
          <w:divBdr>
            <w:top w:val="none" w:sz="0" w:space="0" w:color="auto"/>
            <w:left w:val="none" w:sz="0" w:space="0" w:color="auto"/>
            <w:bottom w:val="none" w:sz="0" w:space="0" w:color="auto"/>
            <w:right w:val="none" w:sz="0" w:space="0" w:color="auto"/>
          </w:divBdr>
          <w:divsChild>
            <w:div w:id="798306424">
              <w:marLeft w:val="-75"/>
              <w:marRight w:val="0"/>
              <w:marTop w:val="30"/>
              <w:marBottom w:val="30"/>
              <w:divBdr>
                <w:top w:val="none" w:sz="0" w:space="0" w:color="auto"/>
                <w:left w:val="none" w:sz="0" w:space="0" w:color="auto"/>
                <w:bottom w:val="none" w:sz="0" w:space="0" w:color="auto"/>
                <w:right w:val="none" w:sz="0" w:space="0" w:color="auto"/>
              </w:divBdr>
              <w:divsChild>
                <w:div w:id="964657024">
                  <w:marLeft w:val="0"/>
                  <w:marRight w:val="0"/>
                  <w:marTop w:val="0"/>
                  <w:marBottom w:val="0"/>
                  <w:divBdr>
                    <w:top w:val="none" w:sz="0" w:space="0" w:color="auto"/>
                    <w:left w:val="none" w:sz="0" w:space="0" w:color="auto"/>
                    <w:bottom w:val="none" w:sz="0" w:space="0" w:color="auto"/>
                    <w:right w:val="none" w:sz="0" w:space="0" w:color="auto"/>
                  </w:divBdr>
                  <w:divsChild>
                    <w:div w:id="309752922">
                      <w:marLeft w:val="0"/>
                      <w:marRight w:val="0"/>
                      <w:marTop w:val="0"/>
                      <w:marBottom w:val="0"/>
                      <w:divBdr>
                        <w:top w:val="none" w:sz="0" w:space="0" w:color="auto"/>
                        <w:left w:val="none" w:sz="0" w:space="0" w:color="auto"/>
                        <w:bottom w:val="none" w:sz="0" w:space="0" w:color="auto"/>
                        <w:right w:val="none" w:sz="0" w:space="0" w:color="auto"/>
                      </w:divBdr>
                    </w:div>
                  </w:divsChild>
                </w:div>
                <w:div w:id="1639652342">
                  <w:marLeft w:val="0"/>
                  <w:marRight w:val="0"/>
                  <w:marTop w:val="0"/>
                  <w:marBottom w:val="0"/>
                  <w:divBdr>
                    <w:top w:val="none" w:sz="0" w:space="0" w:color="auto"/>
                    <w:left w:val="none" w:sz="0" w:space="0" w:color="auto"/>
                    <w:bottom w:val="none" w:sz="0" w:space="0" w:color="auto"/>
                    <w:right w:val="none" w:sz="0" w:space="0" w:color="auto"/>
                  </w:divBdr>
                  <w:divsChild>
                    <w:div w:id="248005342">
                      <w:marLeft w:val="0"/>
                      <w:marRight w:val="0"/>
                      <w:marTop w:val="0"/>
                      <w:marBottom w:val="0"/>
                      <w:divBdr>
                        <w:top w:val="none" w:sz="0" w:space="0" w:color="auto"/>
                        <w:left w:val="none" w:sz="0" w:space="0" w:color="auto"/>
                        <w:bottom w:val="none" w:sz="0" w:space="0" w:color="auto"/>
                        <w:right w:val="none" w:sz="0" w:space="0" w:color="auto"/>
                      </w:divBdr>
                    </w:div>
                  </w:divsChild>
                </w:div>
                <w:div w:id="219053817">
                  <w:marLeft w:val="0"/>
                  <w:marRight w:val="0"/>
                  <w:marTop w:val="0"/>
                  <w:marBottom w:val="0"/>
                  <w:divBdr>
                    <w:top w:val="none" w:sz="0" w:space="0" w:color="auto"/>
                    <w:left w:val="none" w:sz="0" w:space="0" w:color="auto"/>
                    <w:bottom w:val="none" w:sz="0" w:space="0" w:color="auto"/>
                    <w:right w:val="none" w:sz="0" w:space="0" w:color="auto"/>
                  </w:divBdr>
                  <w:divsChild>
                    <w:div w:id="749733695">
                      <w:marLeft w:val="0"/>
                      <w:marRight w:val="0"/>
                      <w:marTop w:val="0"/>
                      <w:marBottom w:val="0"/>
                      <w:divBdr>
                        <w:top w:val="none" w:sz="0" w:space="0" w:color="auto"/>
                        <w:left w:val="none" w:sz="0" w:space="0" w:color="auto"/>
                        <w:bottom w:val="none" w:sz="0" w:space="0" w:color="auto"/>
                        <w:right w:val="none" w:sz="0" w:space="0" w:color="auto"/>
                      </w:divBdr>
                    </w:div>
                  </w:divsChild>
                </w:div>
                <w:div w:id="1198197882">
                  <w:marLeft w:val="0"/>
                  <w:marRight w:val="0"/>
                  <w:marTop w:val="0"/>
                  <w:marBottom w:val="0"/>
                  <w:divBdr>
                    <w:top w:val="none" w:sz="0" w:space="0" w:color="auto"/>
                    <w:left w:val="none" w:sz="0" w:space="0" w:color="auto"/>
                    <w:bottom w:val="none" w:sz="0" w:space="0" w:color="auto"/>
                    <w:right w:val="none" w:sz="0" w:space="0" w:color="auto"/>
                  </w:divBdr>
                  <w:divsChild>
                    <w:div w:id="961574902">
                      <w:marLeft w:val="0"/>
                      <w:marRight w:val="0"/>
                      <w:marTop w:val="0"/>
                      <w:marBottom w:val="0"/>
                      <w:divBdr>
                        <w:top w:val="none" w:sz="0" w:space="0" w:color="auto"/>
                        <w:left w:val="none" w:sz="0" w:space="0" w:color="auto"/>
                        <w:bottom w:val="none" w:sz="0" w:space="0" w:color="auto"/>
                        <w:right w:val="none" w:sz="0" w:space="0" w:color="auto"/>
                      </w:divBdr>
                    </w:div>
                  </w:divsChild>
                </w:div>
                <w:div w:id="1553157615">
                  <w:marLeft w:val="0"/>
                  <w:marRight w:val="0"/>
                  <w:marTop w:val="0"/>
                  <w:marBottom w:val="0"/>
                  <w:divBdr>
                    <w:top w:val="none" w:sz="0" w:space="0" w:color="auto"/>
                    <w:left w:val="none" w:sz="0" w:space="0" w:color="auto"/>
                    <w:bottom w:val="none" w:sz="0" w:space="0" w:color="auto"/>
                    <w:right w:val="none" w:sz="0" w:space="0" w:color="auto"/>
                  </w:divBdr>
                  <w:divsChild>
                    <w:div w:id="620919809">
                      <w:marLeft w:val="0"/>
                      <w:marRight w:val="0"/>
                      <w:marTop w:val="0"/>
                      <w:marBottom w:val="0"/>
                      <w:divBdr>
                        <w:top w:val="none" w:sz="0" w:space="0" w:color="auto"/>
                        <w:left w:val="none" w:sz="0" w:space="0" w:color="auto"/>
                        <w:bottom w:val="none" w:sz="0" w:space="0" w:color="auto"/>
                        <w:right w:val="none" w:sz="0" w:space="0" w:color="auto"/>
                      </w:divBdr>
                    </w:div>
                  </w:divsChild>
                </w:div>
                <w:div w:id="1300455005">
                  <w:marLeft w:val="0"/>
                  <w:marRight w:val="0"/>
                  <w:marTop w:val="0"/>
                  <w:marBottom w:val="0"/>
                  <w:divBdr>
                    <w:top w:val="none" w:sz="0" w:space="0" w:color="auto"/>
                    <w:left w:val="none" w:sz="0" w:space="0" w:color="auto"/>
                    <w:bottom w:val="none" w:sz="0" w:space="0" w:color="auto"/>
                    <w:right w:val="none" w:sz="0" w:space="0" w:color="auto"/>
                  </w:divBdr>
                  <w:divsChild>
                    <w:div w:id="2042432001">
                      <w:marLeft w:val="0"/>
                      <w:marRight w:val="0"/>
                      <w:marTop w:val="0"/>
                      <w:marBottom w:val="0"/>
                      <w:divBdr>
                        <w:top w:val="none" w:sz="0" w:space="0" w:color="auto"/>
                        <w:left w:val="none" w:sz="0" w:space="0" w:color="auto"/>
                        <w:bottom w:val="none" w:sz="0" w:space="0" w:color="auto"/>
                        <w:right w:val="none" w:sz="0" w:space="0" w:color="auto"/>
                      </w:divBdr>
                    </w:div>
                  </w:divsChild>
                </w:div>
                <w:div w:id="1307473298">
                  <w:marLeft w:val="0"/>
                  <w:marRight w:val="0"/>
                  <w:marTop w:val="0"/>
                  <w:marBottom w:val="0"/>
                  <w:divBdr>
                    <w:top w:val="none" w:sz="0" w:space="0" w:color="auto"/>
                    <w:left w:val="none" w:sz="0" w:space="0" w:color="auto"/>
                    <w:bottom w:val="none" w:sz="0" w:space="0" w:color="auto"/>
                    <w:right w:val="none" w:sz="0" w:space="0" w:color="auto"/>
                  </w:divBdr>
                  <w:divsChild>
                    <w:div w:id="939263562">
                      <w:marLeft w:val="0"/>
                      <w:marRight w:val="0"/>
                      <w:marTop w:val="0"/>
                      <w:marBottom w:val="0"/>
                      <w:divBdr>
                        <w:top w:val="none" w:sz="0" w:space="0" w:color="auto"/>
                        <w:left w:val="none" w:sz="0" w:space="0" w:color="auto"/>
                        <w:bottom w:val="none" w:sz="0" w:space="0" w:color="auto"/>
                        <w:right w:val="none" w:sz="0" w:space="0" w:color="auto"/>
                      </w:divBdr>
                    </w:div>
                  </w:divsChild>
                </w:div>
                <w:div w:id="1503854898">
                  <w:marLeft w:val="0"/>
                  <w:marRight w:val="0"/>
                  <w:marTop w:val="0"/>
                  <w:marBottom w:val="0"/>
                  <w:divBdr>
                    <w:top w:val="none" w:sz="0" w:space="0" w:color="auto"/>
                    <w:left w:val="none" w:sz="0" w:space="0" w:color="auto"/>
                    <w:bottom w:val="none" w:sz="0" w:space="0" w:color="auto"/>
                    <w:right w:val="none" w:sz="0" w:space="0" w:color="auto"/>
                  </w:divBdr>
                  <w:divsChild>
                    <w:div w:id="27171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831349">
          <w:marLeft w:val="0"/>
          <w:marRight w:val="0"/>
          <w:marTop w:val="0"/>
          <w:marBottom w:val="0"/>
          <w:divBdr>
            <w:top w:val="none" w:sz="0" w:space="0" w:color="auto"/>
            <w:left w:val="none" w:sz="0" w:space="0" w:color="auto"/>
            <w:bottom w:val="none" w:sz="0" w:space="0" w:color="auto"/>
            <w:right w:val="none" w:sz="0" w:space="0" w:color="auto"/>
          </w:divBdr>
          <w:divsChild>
            <w:div w:id="70541475">
              <w:marLeft w:val="0"/>
              <w:marRight w:val="0"/>
              <w:marTop w:val="0"/>
              <w:marBottom w:val="0"/>
              <w:divBdr>
                <w:top w:val="none" w:sz="0" w:space="0" w:color="auto"/>
                <w:left w:val="none" w:sz="0" w:space="0" w:color="auto"/>
                <w:bottom w:val="none" w:sz="0" w:space="0" w:color="auto"/>
                <w:right w:val="none" w:sz="0" w:space="0" w:color="auto"/>
              </w:divBdr>
            </w:div>
            <w:div w:id="1989163029">
              <w:marLeft w:val="0"/>
              <w:marRight w:val="0"/>
              <w:marTop w:val="0"/>
              <w:marBottom w:val="0"/>
              <w:divBdr>
                <w:top w:val="none" w:sz="0" w:space="0" w:color="auto"/>
                <w:left w:val="none" w:sz="0" w:space="0" w:color="auto"/>
                <w:bottom w:val="none" w:sz="0" w:space="0" w:color="auto"/>
                <w:right w:val="none" w:sz="0" w:space="0" w:color="auto"/>
              </w:divBdr>
            </w:div>
            <w:div w:id="203643373">
              <w:marLeft w:val="0"/>
              <w:marRight w:val="0"/>
              <w:marTop w:val="0"/>
              <w:marBottom w:val="0"/>
              <w:divBdr>
                <w:top w:val="none" w:sz="0" w:space="0" w:color="auto"/>
                <w:left w:val="none" w:sz="0" w:space="0" w:color="auto"/>
                <w:bottom w:val="none" w:sz="0" w:space="0" w:color="auto"/>
                <w:right w:val="none" w:sz="0" w:space="0" w:color="auto"/>
              </w:divBdr>
            </w:div>
            <w:div w:id="1888686134">
              <w:marLeft w:val="0"/>
              <w:marRight w:val="0"/>
              <w:marTop w:val="0"/>
              <w:marBottom w:val="0"/>
              <w:divBdr>
                <w:top w:val="none" w:sz="0" w:space="0" w:color="auto"/>
                <w:left w:val="none" w:sz="0" w:space="0" w:color="auto"/>
                <w:bottom w:val="none" w:sz="0" w:space="0" w:color="auto"/>
                <w:right w:val="none" w:sz="0" w:space="0" w:color="auto"/>
              </w:divBdr>
            </w:div>
            <w:div w:id="1947690861">
              <w:marLeft w:val="0"/>
              <w:marRight w:val="0"/>
              <w:marTop w:val="0"/>
              <w:marBottom w:val="0"/>
              <w:divBdr>
                <w:top w:val="none" w:sz="0" w:space="0" w:color="auto"/>
                <w:left w:val="none" w:sz="0" w:space="0" w:color="auto"/>
                <w:bottom w:val="none" w:sz="0" w:space="0" w:color="auto"/>
                <w:right w:val="none" w:sz="0" w:space="0" w:color="auto"/>
              </w:divBdr>
            </w:div>
            <w:div w:id="315304305">
              <w:marLeft w:val="0"/>
              <w:marRight w:val="0"/>
              <w:marTop w:val="0"/>
              <w:marBottom w:val="0"/>
              <w:divBdr>
                <w:top w:val="none" w:sz="0" w:space="0" w:color="auto"/>
                <w:left w:val="none" w:sz="0" w:space="0" w:color="auto"/>
                <w:bottom w:val="none" w:sz="0" w:space="0" w:color="auto"/>
                <w:right w:val="none" w:sz="0" w:space="0" w:color="auto"/>
              </w:divBdr>
            </w:div>
            <w:div w:id="1432704751">
              <w:marLeft w:val="0"/>
              <w:marRight w:val="0"/>
              <w:marTop w:val="0"/>
              <w:marBottom w:val="0"/>
              <w:divBdr>
                <w:top w:val="none" w:sz="0" w:space="0" w:color="auto"/>
                <w:left w:val="none" w:sz="0" w:space="0" w:color="auto"/>
                <w:bottom w:val="none" w:sz="0" w:space="0" w:color="auto"/>
                <w:right w:val="none" w:sz="0" w:space="0" w:color="auto"/>
              </w:divBdr>
            </w:div>
            <w:div w:id="1014575762">
              <w:marLeft w:val="0"/>
              <w:marRight w:val="0"/>
              <w:marTop w:val="0"/>
              <w:marBottom w:val="0"/>
              <w:divBdr>
                <w:top w:val="none" w:sz="0" w:space="0" w:color="auto"/>
                <w:left w:val="none" w:sz="0" w:space="0" w:color="auto"/>
                <w:bottom w:val="none" w:sz="0" w:space="0" w:color="auto"/>
                <w:right w:val="none" w:sz="0" w:space="0" w:color="auto"/>
              </w:divBdr>
            </w:div>
            <w:div w:id="416488614">
              <w:marLeft w:val="0"/>
              <w:marRight w:val="0"/>
              <w:marTop w:val="0"/>
              <w:marBottom w:val="0"/>
              <w:divBdr>
                <w:top w:val="none" w:sz="0" w:space="0" w:color="auto"/>
                <w:left w:val="none" w:sz="0" w:space="0" w:color="auto"/>
                <w:bottom w:val="none" w:sz="0" w:space="0" w:color="auto"/>
                <w:right w:val="none" w:sz="0" w:space="0" w:color="auto"/>
              </w:divBdr>
            </w:div>
            <w:div w:id="200673973">
              <w:marLeft w:val="0"/>
              <w:marRight w:val="0"/>
              <w:marTop w:val="0"/>
              <w:marBottom w:val="0"/>
              <w:divBdr>
                <w:top w:val="none" w:sz="0" w:space="0" w:color="auto"/>
                <w:left w:val="none" w:sz="0" w:space="0" w:color="auto"/>
                <w:bottom w:val="none" w:sz="0" w:space="0" w:color="auto"/>
                <w:right w:val="none" w:sz="0" w:space="0" w:color="auto"/>
              </w:divBdr>
            </w:div>
            <w:div w:id="1573126351">
              <w:marLeft w:val="0"/>
              <w:marRight w:val="0"/>
              <w:marTop w:val="0"/>
              <w:marBottom w:val="0"/>
              <w:divBdr>
                <w:top w:val="none" w:sz="0" w:space="0" w:color="auto"/>
                <w:left w:val="none" w:sz="0" w:space="0" w:color="auto"/>
                <w:bottom w:val="none" w:sz="0" w:space="0" w:color="auto"/>
                <w:right w:val="none" w:sz="0" w:space="0" w:color="auto"/>
              </w:divBdr>
            </w:div>
            <w:div w:id="459761349">
              <w:marLeft w:val="0"/>
              <w:marRight w:val="0"/>
              <w:marTop w:val="0"/>
              <w:marBottom w:val="0"/>
              <w:divBdr>
                <w:top w:val="none" w:sz="0" w:space="0" w:color="auto"/>
                <w:left w:val="none" w:sz="0" w:space="0" w:color="auto"/>
                <w:bottom w:val="none" w:sz="0" w:space="0" w:color="auto"/>
                <w:right w:val="none" w:sz="0" w:space="0" w:color="auto"/>
              </w:divBdr>
            </w:div>
            <w:div w:id="1007093843">
              <w:marLeft w:val="0"/>
              <w:marRight w:val="0"/>
              <w:marTop w:val="0"/>
              <w:marBottom w:val="0"/>
              <w:divBdr>
                <w:top w:val="none" w:sz="0" w:space="0" w:color="auto"/>
                <w:left w:val="none" w:sz="0" w:space="0" w:color="auto"/>
                <w:bottom w:val="none" w:sz="0" w:space="0" w:color="auto"/>
                <w:right w:val="none" w:sz="0" w:space="0" w:color="auto"/>
              </w:divBdr>
            </w:div>
            <w:div w:id="571281671">
              <w:marLeft w:val="0"/>
              <w:marRight w:val="0"/>
              <w:marTop w:val="0"/>
              <w:marBottom w:val="0"/>
              <w:divBdr>
                <w:top w:val="none" w:sz="0" w:space="0" w:color="auto"/>
                <w:left w:val="none" w:sz="0" w:space="0" w:color="auto"/>
                <w:bottom w:val="none" w:sz="0" w:space="0" w:color="auto"/>
                <w:right w:val="none" w:sz="0" w:space="0" w:color="auto"/>
              </w:divBdr>
            </w:div>
            <w:div w:id="938366275">
              <w:marLeft w:val="0"/>
              <w:marRight w:val="0"/>
              <w:marTop w:val="0"/>
              <w:marBottom w:val="0"/>
              <w:divBdr>
                <w:top w:val="none" w:sz="0" w:space="0" w:color="auto"/>
                <w:left w:val="none" w:sz="0" w:space="0" w:color="auto"/>
                <w:bottom w:val="none" w:sz="0" w:space="0" w:color="auto"/>
                <w:right w:val="none" w:sz="0" w:space="0" w:color="auto"/>
              </w:divBdr>
            </w:div>
            <w:div w:id="128403287">
              <w:marLeft w:val="0"/>
              <w:marRight w:val="0"/>
              <w:marTop w:val="0"/>
              <w:marBottom w:val="0"/>
              <w:divBdr>
                <w:top w:val="none" w:sz="0" w:space="0" w:color="auto"/>
                <w:left w:val="none" w:sz="0" w:space="0" w:color="auto"/>
                <w:bottom w:val="none" w:sz="0" w:space="0" w:color="auto"/>
                <w:right w:val="none" w:sz="0" w:space="0" w:color="auto"/>
              </w:divBdr>
            </w:div>
            <w:div w:id="1660033933">
              <w:marLeft w:val="0"/>
              <w:marRight w:val="0"/>
              <w:marTop w:val="0"/>
              <w:marBottom w:val="0"/>
              <w:divBdr>
                <w:top w:val="none" w:sz="0" w:space="0" w:color="auto"/>
                <w:left w:val="none" w:sz="0" w:space="0" w:color="auto"/>
                <w:bottom w:val="none" w:sz="0" w:space="0" w:color="auto"/>
                <w:right w:val="none" w:sz="0" w:space="0" w:color="auto"/>
              </w:divBdr>
            </w:div>
            <w:div w:id="154078329">
              <w:marLeft w:val="0"/>
              <w:marRight w:val="0"/>
              <w:marTop w:val="0"/>
              <w:marBottom w:val="0"/>
              <w:divBdr>
                <w:top w:val="none" w:sz="0" w:space="0" w:color="auto"/>
                <w:left w:val="none" w:sz="0" w:space="0" w:color="auto"/>
                <w:bottom w:val="none" w:sz="0" w:space="0" w:color="auto"/>
                <w:right w:val="none" w:sz="0" w:space="0" w:color="auto"/>
              </w:divBdr>
            </w:div>
            <w:div w:id="271523557">
              <w:marLeft w:val="0"/>
              <w:marRight w:val="0"/>
              <w:marTop w:val="0"/>
              <w:marBottom w:val="0"/>
              <w:divBdr>
                <w:top w:val="none" w:sz="0" w:space="0" w:color="auto"/>
                <w:left w:val="none" w:sz="0" w:space="0" w:color="auto"/>
                <w:bottom w:val="none" w:sz="0" w:space="0" w:color="auto"/>
                <w:right w:val="none" w:sz="0" w:space="0" w:color="auto"/>
              </w:divBdr>
            </w:div>
            <w:div w:id="1252354921">
              <w:marLeft w:val="0"/>
              <w:marRight w:val="0"/>
              <w:marTop w:val="0"/>
              <w:marBottom w:val="0"/>
              <w:divBdr>
                <w:top w:val="none" w:sz="0" w:space="0" w:color="auto"/>
                <w:left w:val="none" w:sz="0" w:space="0" w:color="auto"/>
                <w:bottom w:val="none" w:sz="0" w:space="0" w:color="auto"/>
                <w:right w:val="none" w:sz="0" w:space="0" w:color="auto"/>
              </w:divBdr>
            </w:div>
            <w:div w:id="495192767">
              <w:marLeft w:val="0"/>
              <w:marRight w:val="0"/>
              <w:marTop w:val="0"/>
              <w:marBottom w:val="0"/>
              <w:divBdr>
                <w:top w:val="none" w:sz="0" w:space="0" w:color="auto"/>
                <w:left w:val="none" w:sz="0" w:space="0" w:color="auto"/>
                <w:bottom w:val="none" w:sz="0" w:space="0" w:color="auto"/>
                <w:right w:val="none" w:sz="0" w:space="0" w:color="auto"/>
              </w:divBdr>
            </w:div>
            <w:div w:id="1558666967">
              <w:marLeft w:val="0"/>
              <w:marRight w:val="0"/>
              <w:marTop w:val="0"/>
              <w:marBottom w:val="0"/>
              <w:divBdr>
                <w:top w:val="none" w:sz="0" w:space="0" w:color="auto"/>
                <w:left w:val="none" w:sz="0" w:space="0" w:color="auto"/>
                <w:bottom w:val="none" w:sz="0" w:space="0" w:color="auto"/>
                <w:right w:val="none" w:sz="0" w:space="0" w:color="auto"/>
              </w:divBdr>
            </w:div>
          </w:divsChild>
        </w:div>
        <w:div w:id="1237394308">
          <w:marLeft w:val="0"/>
          <w:marRight w:val="0"/>
          <w:marTop w:val="0"/>
          <w:marBottom w:val="0"/>
          <w:divBdr>
            <w:top w:val="none" w:sz="0" w:space="0" w:color="auto"/>
            <w:left w:val="none" w:sz="0" w:space="0" w:color="auto"/>
            <w:bottom w:val="none" w:sz="0" w:space="0" w:color="auto"/>
            <w:right w:val="none" w:sz="0" w:space="0" w:color="auto"/>
          </w:divBdr>
          <w:divsChild>
            <w:div w:id="2093233243">
              <w:marLeft w:val="0"/>
              <w:marRight w:val="0"/>
              <w:marTop w:val="0"/>
              <w:marBottom w:val="0"/>
              <w:divBdr>
                <w:top w:val="none" w:sz="0" w:space="0" w:color="auto"/>
                <w:left w:val="none" w:sz="0" w:space="0" w:color="auto"/>
                <w:bottom w:val="none" w:sz="0" w:space="0" w:color="auto"/>
                <w:right w:val="none" w:sz="0" w:space="0" w:color="auto"/>
              </w:divBdr>
            </w:div>
            <w:div w:id="273681718">
              <w:marLeft w:val="0"/>
              <w:marRight w:val="0"/>
              <w:marTop w:val="0"/>
              <w:marBottom w:val="0"/>
              <w:divBdr>
                <w:top w:val="none" w:sz="0" w:space="0" w:color="auto"/>
                <w:left w:val="none" w:sz="0" w:space="0" w:color="auto"/>
                <w:bottom w:val="none" w:sz="0" w:space="0" w:color="auto"/>
                <w:right w:val="none" w:sz="0" w:space="0" w:color="auto"/>
              </w:divBdr>
            </w:div>
            <w:div w:id="773092227">
              <w:marLeft w:val="0"/>
              <w:marRight w:val="0"/>
              <w:marTop w:val="0"/>
              <w:marBottom w:val="0"/>
              <w:divBdr>
                <w:top w:val="none" w:sz="0" w:space="0" w:color="auto"/>
                <w:left w:val="none" w:sz="0" w:space="0" w:color="auto"/>
                <w:bottom w:val="none" w:sz="0" w:space="0" w:color="auto"/>
                <w:right w:val="none" w:sz="0" w:space="0" w:color="auto"/>
              </w:divBdr>
            </w:div>
            <w:div w:id="527185003">
              <w:marLeft w:val="0"/>
              <w:marRight w:val="0"/>
              <w:marTop w:val="0"/>
              <w:marBottom w:val="0"/>
              <w:divBdr>
                <w:top w:val="none" w:sz="0" w:space="0" w:color="auto"/>
                <w:left w:val="none" w:sz="0" w:space="0" w:color="auto"/>
                <w:bottom w:val="none" w:sz="0" w:space="0" w:color="auto"/>
                <w:right w:val="none" w:sz="0" w:space="0" w:color="auto"/>
              </w:divBdr>
            </w:div>
            <w:div w:id="2006089007">
              <w:marLeft w:val="0"/>
              <w:marRight w:val="0"/>
              <w:marTop w:val="0"/>
              <w:marBottom w:val="0"/>
              <w:divBdr>
                <w:top w:val="none" w:sz="0" w:space="0" w:color="auto"/>
                <w:left w:val="none" w:sz="0" w:space="0" w:color="auto"/>
                <w:bottom w:val="none" w:sz="0" w:space="0" w:color="auto"/>
                <w:right w:val="none" w:sz="0" w:space="0" w:color="auto"/>
              </w:divBdr>
            </w:div>
            <w:div w:id="640305675">
              <w:marLeft w:val="0"/>
              <w:marRight w:val="0"/>
              <w:marTop w:val="0"/>
              <w:marBottom w:val="0"/>
              <w:divBdr>
                <w:top w:val="none" w:sz="0" w:space="0" w:color="auto"/>
                <w:left w:val="none" w:sz="0" w:space="0" w:color="auto"/>
                <w:bottom w:val="none" w:sz="0" w:space="0" w:color="auto"/>
                <w:right w:val="none" w:sz="0" w:space="0" w:color="auto"/>
              </w:divBdr>
            </w:div>
            <w:div w:id="887180972">
              <w:marLeft w:val="0"/>
              <w:marRight w:val="0"/>
              <w:marTop w:val="0"/>
              <w:marBottom w:val="0"/>
              <w:divBdr>
                <w:top w:val="none" w:sz="0" w:space="0" w:color="auto"/>
                <w:left w:val="none" w:sz="0" w:space="0" w:color="auto"/>
                <w:bottom w:val="none" w:sz="0" w:space="0" w:color="auto"/>
                <w:right w:val="none" w:sz="0" w:space="0" w:color="auto"/>
              </w:divBdr>
            </w:div>
            <w:div w:id="1474562154">
              <w:marLeft w:val="0"/>
              <w:marRight w:val="0"/>
              <w:marTop w:val="0"/>
              <w:marBottom w:val="0"/>
              <w:divBdr>
                <w:top w:val="none" w:sz="0" w:space="0" w:color="auto"/>
                <w:left w:val="none" w:sz="0" w:space="0" w:color="auto"/>
                <w:bottom w:val="none" w:sz="0" w:space="0" w:color="auto"/>
                <w:right w:val="none" w:sz="0" w:space="0" w:color="auto"/>
              </w:divBdr>
            </w:div>
            <w:div w:id="1715546894">
              <w:marLeft w:val="0"/>
              <w:marRight w:val="0"/>
              <w:marTop w:val="0"/>
              <w:marBottom w:val="0"/>
              <w:divBdr>
                <w:top w:val="none" w:sz="0" w:space="0" w:color="auto"/>
                <w:left w:val="none" w:sz="0" w:space="0" w:color="auto"/>
                <w:bottom w:val="none" w:sz="0" w:space="0" w:color="auto"/>
                <w:right w:val="none" w:sz="0" w:space="0" w:color="auto"/>
              </w:divBdr>
            </w:div>
            <w:div w:id="1352142615">
              <w:marLeft w:val="0"/>
              <w:marRight w:val="0"/>
              <w:marTop w:val="0"/>
              <w:marBottom w:val="0"/>
              <w:divBdr>
                <w:top w:val="none" w:sz="0" w:space="0" w:color="auto"/>
                <w:left w:val="none" w:sz="0" w:space="0" w:color="auto"/>
                <w:bottom w:val="none" w:sz="0" w:space="0" w:color="auto"/>
                <w:right w:val="none" w:sz="0" w:space="0" w:color="auto"/>
              </w:divBdr>
            </w:div>
            <w:div w:id="1712917190">
              <w:marLeft w:val="0"/>
              <w:marRight w:val="0"/>
              <w:marTop w:val="0"/>
              <w:marBottom w:val="0"/>
              <w:divBdr>
                <w:top w:val="none" w:sz="0" w:space="0" w:color="auto"/>
                <w:left w:val="none" w:sz="0" w:space="0" w:color="auto"/>
                <w:bottom w:val="none" w:sz="0" w:space="0" w:color="auto"/>
                <w:right w:val="none" w:sz="0" w:space="0" w:color="auto"/>
              </w:divBdr>
            </w:div>
            <w:div w:id="1605380678">
              <w:marLeft w:val="0"/>
              <w:marRight w:val="0"/>
              <w:marTop w:val="0"/>
              <w:marBottom w:val="0"/>
              <w:divBdr>
                <w:top w:val="none" w:sz="0" w:space="0" w:color="auto"/>
                <w:left w:val="none" w:sz="0" w:space="0" w:color="auto"/>
                <w:bottom w:val="none" w:sz="0" w:space="0" w:color="auto"/>
                <w:right w:val="none" w:sz="0" w:space="0" w:color="auto"/>
              </w:divBdr>
            </w:div>
            <w:div w:id="1285228917">
              <w:marLeft w:val="0"/>
              <w:marRight w:val="0"/>
              <w:marTop w:val="0"/>
              <w:marBottom w:val="0"/>
              <w:divBdr>
                <w:top w:val="none" w:sz="0" w:space="0" w:color="auto"/>
                <w:left w:val="none" w:sz="0" w:space="0" w:color="auto"/>
                <w:bottom w:val="none" w:sz="0" w:space="0" w:color="auto"/>
                <w:right w:val="none" w:sz="0" w:space="0" w:color="auto"/>
              </w:divBdr>
            </w:div>
            <w:div w:id="1682732229">
              <w:marLeft w:val="0"/>
              <w:marRight w:val="0"/>
              <w:marTop w:val="0"/>
              <w:marBottom w:val="0"/>
              <w:divBdr>
                <w:top w:val="none" w:sz="0" w:space="0" w:color="auto"/>
                <w:left w:val="none" w:sz="0" w:space="0" w:color="auto"/>
                <w:bottom w:val="none" w:sz="0" w:space="0" w:color="auto"/>
                <w:right w:val="none" w:sz="0" w:space="0" w:color="auto"/>
              </w:divBdr>
            </w:div>
            <w:div w:id="1658341314">
              <w:marLeft w:val="0"/>
              <w:marRight w:val="0"/>
              <w:marTop w:val="0"/>
              <w:marBottom w:val="0"/>
              <w:divBdr>
                <w:top w:val="none" w:sz="0" w:space="0" w:color="auto"/>
                <w:left w:val="none" w:sz="0" w:space="0" w:color="auto"/>
                <w:bottom w:val="none" w:sz="0" w:space="0" w:color="auto"/>
                <w:right w:val="none" w:sz="0" w:space="0" w:color="auto"/>
              </w:divBdr>
            </w:div>
            <w:div w:id="1788085389">
              <w:marLeft w:val="0"/>
              <w:marRight w:val="0"/>
              <w:marTop w:val="0"/>
              <w:marBottom w:val="0"/>
              <w:divBdr>
                <w:top w:val="none" w:sz="0" w:space="0" w:color="auto"/>
                <w:left w:val="none" w:sz="0" w:space="0" w:color="auto"/>
                <w:bottom w:val="none" w:sz="0" w:space="0" w:color="auto"/>
                <w:right w:val="none" w:sz="0" w:space="0" w:color="auto"/>
              </w:divBdr>
            </w:div>
            <w:div w:id="275525819">
              <w:marLeft w:val="0"/>
              <w:marRight w:val="0"/>
              <w:marTop w:val="0"/>
              <w:marBottom w:val="0"/>
              <w:divBdr>
                <w:top w:val="none" w:sz="0" w:space="0" w:color="auto"/>
                <w:left w:val="none" w:sz="0" w:space="0" w:color="auto"/>
                <w:bottom w:val="none" w:sz="0" w:space="0" w:color="auto"/>
                <w:right w:val="none" w:sz="0" w:space="0" w:color="auto"/>
              </w:divBdr>
            </w:div>
            <w:div w:id="120080999">
              <w:marLeft w:val="0"/>
              <w:marRight w:val="0"/>
              <w:marTop w:val="0"/>
              <w:marBottom w:val="0"/>
              <w:divBdr>
                <w:top w:val="none" w:sz="0" w:space="0" w:color="auto"/>
                <w:left w:val="none" w:sz="0" w:space="0" w:color="auto"/>
                <w:bottom w:val="none" w:sz="0" w:space="0" w:color="auto"/>
                <w:right w:val="none" w:sz="0" w:space="0" w:color="auto"/>
              </w:divBdr>
            </w:div>
            <w:div w:id="1588421497">
              <w:marLeft w:val="0"/>
              <w:marRight w:val="0"/>
              <w:marTop w:val="0"/>
              <w:marBottom w:val="0"/>
              <w:divBdr>
                <w:top w:val="none" w:sz="0" w:space="0" w:color="auto"/>
                <w:left w:val="none" w:sz="0" w:space="0" w:color="auto"/>
                <w:bottom w:val="none" w:sz="0" w:space="0" w:color="auto"/>
                <w:right w:val="none" w:sz="0" w:space="0" w:color="auto"/>
              </w:divBdr>
            </w:div>
          </w:divsChild>
        </w:div>
        <w:div w:id="163933041">
          <w:marLeft w:val="0"/>
          <w:marRight w:val="0"/>
          <w:marTop w:val="0"/>
          <w:marBottom w:val="0"/>
          <w:divBdr>
            <w:top w:val="none" w:sz="0" w:space="0" w:color="auto"/>
            <w:left w:val="none" w:sz="0" w:space="0" w:color="auto"/>
            <w:bottom w:val="none" w:sz="0" w:space="0" w:color="auto"/>
            <w:right w:val="none" w:sz="0" w:space="0" w:color="auto"/>
          </w:divBdr>
          <w:divsChild>
            <w:div w:id="879627432">
              <w:marLeft w:val="0"/>
              <w:marRight w:val="0"/>
              <w:marTop w:val="0"/>
              <w:marBottom w:val="0"/>
              <w:divBdr>
                <w:top w:val="none" w:sz="0" w:space="0" w:color="auto"/>
                <w:left w:val="none" w:sz="0" w:space="0" w:color="auto"/>
                <w:bottom w:val="none" w:sz="0" w:space="0" w:color="auto"/>
                <w:right w:val="none" w:sz="0" w:space="0" w:color="auto"/>
              </w:divBdr>
            </w:div>
            <w:div w:id="537282205">
              <w:marLeft w:val="0"/>
              <w:marRight w:val="0"/>
              <w:marTop w:val="0"/>
              <w:marBottom w:val="0"/>
              <w:divBdr>
                <w:top w:val="none" w:sz="0" w:space="0" w:color="auto"/>
                <w:left w:val="none" w:sz="0" w:space="0" w:color="auto"/>
                <w:bottom w:val="none" w:sz="0" w:space="0" w:color="auto"/>
                <w:right w:val="none" w:sz="0" w:space="0" w:color="auto"/>
              </w:divBdr>
            </w:div>
            <w:div w:id="504825078">
              <w:marLeft w:val="0"/>
              <w:marRight w:val="0"/>
              <w:marTop w:val="0"/>
              <w:marBottom w:val="0"/>
              <w:divBdr>
                <w:top w:val="none" w:sz="0" w:space="0" w:color="auto"/>
                <w:left w:val="none" w:sz="0" w:space="0" w:color="auto"/>
                <w:bottom w:val="none" w:sz="0" w:space="0" w:color="auto"/>
                <w:right w:val="none" w:sz="0" w:space="0" w:color="auto"/>
              </w:divBdr>
            </w:div>
            <w:div w:id="1822036135">
              <w:marLeft w:val="0"/>
              <w:marRight w:val="0"/>
              <w:marTop w:val="0"/>
              <w:marBottom w:val="0"/>
              <w:divBdr>
                <w:top w:val="none" w:sz="0" w:space="0" w:color="auto"/>
                <w:left w:val="none" w:sz="0" w:space="0" w:color="auto"/>
                <w:bottom w:val="none" w:sz="0" w:space="0" w:color="auto"/>
                <w:right w:val="none" w:sz="0" w:space="0" w:color="auto"/>
              </w:divBdr>
            </w:div>
            <w:div w:id="1535843310">
              <w:marLeft w:val="0"/>
              <w:marRight w:val="0"/>
              <w:marTop w:val="0"/>
              <w:marBottom w:val="0"/>
              <w:divBdr>
                <w:top w:val="none" w:sz="0" w:space="0" w:color="auto"/>
                <w:left w:val="none" w:sz="0" w:space="0" w:color="auto"/>
                <w:bottom w:val="none" w:sz="0" w:space="0" w:color="auto"/>
                <w:right w:val="none" w:sz="0" w:space="0" w:color="auto"/>
              </w:divBdr>
            </w:div>
            <w:div w:id="354619092">
              <w:marLeft w:val="0"/>
              <w:marRight w:val="0"/>
              <w:marTop w:val="0"/>
              <w:marBottom w:val="0"/>
              <w:divBdr>
                <w:top w:val="none" w:sz="0" w:space="0" w:color="auto"/>
                <w:left w:val="none" w:sz="0" w:space="0" w:color="auto"/>
                <w:bottom w:val="none" w:sz="0" w:space="0" w:color="auto"/>
                <w:right w:val="none" w:sz="0" w:space="0" w:color="auto"/>
              </w:divBdr>
            </w:div>
            <w:div w:id="1700860456">
              <w:marLeft w:val="0"/>
              <w:marRight w:val="0"/>
              <w:marTop w:val="0"/>
              <w:marBottom w:val="0"/>
              <w:divBdr>
                <w:top w:val="none" w:sz="0" w:space="0" w:color="auto"/>
                <w:left w:val="none" w:sz="0" w:space="0" w:color="auto"/>
                <w:bottom w:val="none" w:sz="0" w:space="0" w:color="auto"/>
                <w:right w:val="none" w:sz="0" w:space="0" w:color="auto"/>
              </w:divBdr>
            </w:div>
            <w:div w:id="169686083">
              <w:marLeft w:val="0"/>
              <w:marRight w:val="0"/>
              <w:marTop w:val="0"/>
              <w:marBottom w:val="0"/>
              <w:divBdr>
                <w:top w:val="none" w:sz="0" w:space="0" w:color="auto"/>
                <w:left w:val="none" w:sz="0" w:space="0" w:color="auto"/>
                <w:bottom w:val="none" w:sz="0" w:space="0" w:color="auto"/>
                <w:right w:val="none" w:sz="0" w:space="0" w:color="auto"/>
              </w:divBdr>
            </w:div>
            <w:div w:id="59182863">
              <w:marLeft w:val="0"/>
              <w:marRight w:val="0"/>
              <w:marTop w:val="0"/>
              <w:marBottom w:val="0"/>
              <w:divBdr>
                <w:top w:val="none" w:sz="0" w:space="0" w:color="auto"/>
                <w:left w:val="none" w:sz="0" w:space="0" w:color="auto"/>
                <w:bottom w:val="none" w:sz="0" w:space="0" w:color="auto"/>
                <w:right w:val="none" w:sz="0" w:space="0" w:color="auto"/>
              </w:divBdr>
            </w:div>
            <w:div w:id="1093471968">
              <w:marLeft w:val="0"/>
              <w:marRight w:val="0"/>
              <w:marTop w:val="0"/>
              <w:marBottom w:val="0"/>
              <w:divBdr>
                <w:top w:val="none" w:sz="0" w:space="0" w:color="auto"/>
                <w:left w:val="none" w:sz="0" w:space="0" w:color="auto"/>
                <w:bottom w:val="none" w:sz="0" w:space="0" w:color="auto"/>
                <w:right w:val="none" w:sz="0" w:space="0" w:color="auto"/>
              </w:divBdr>
            </w:div>
            <w:div w:id="890384444">
              <w:marLeft w:val="0"/>
              <w:marRight w:val="0"/>
              <w:marTop w:val="0"/>
              <w:marBottom w:val="0"/>
              <w:divBdr>
                <w:top w:val="none" w:sz="0" w:space="0" w:color="auto"/>
                <w:left w:val="none" w:sz="0" w:space="0" w:color="auto"/>
                <w:bottom w:val="none" w:sz="0" w:space="0" w:color="auto"/>
                <w:right w:val="none" w:sz="0" w:space="0" w:color="auto"/>
              </w:divBdr>
            </w:div>
            <w:div w:id="2072001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62164">
      <w:bodyDiv w:val="1"/>
      <w:marLeft w:val="0"/>
      <w:marRight w:val="0"/>
      <w:marTop w:val="0"/>
      <w:marBottom w:val="0"/>
      <w:divBdr>
        <w:top w:val="none" w:sz="0" w:space="0" w:color="auto"/>
        <w:left w:val="none" w:sz="0" w:space="0" w:color="auto"/>
        <w:bottom w:val="none" w:sz="0" w:space="0" w:color="auto"/>
        <w:right w:val="none" w:sz="0" w:space="0" w:color="auto"/>
      </w:divBdr>
      <w:divsChild>
        <w:div w:id="1317760233">
          <w:marLeft w:val="0"/>
          <w:marRight w:val="0"/>
          <w:marTop w:val="0"/>
          <w:marBottom w:val="0"/>
          <w:divBdr>
            <w:top w:val="none" w:sz="0" w:space="0" w:color="auto"/>
            <w:left w:val="none" w:sz="0" w:space="0" w:color="auto"/>
            <w:bottom w:val="none" w:sz="0" w:space="0" w:color="auto"/>
            <w:right w:val="none" w:sz="0" w:space="0" w:color="auto"/>
          </w:divBdr>
        </w:div>
        <w:div w:id="1302349469">
          <w:marLeft w:val="0"/>
          <w:marRight w:val="0"/>
          <w:marTop w:val="0"/>
          <w:marBottom w:val="0"/>
          <w:divBdr>
            <w:top w:val="none" w:sz="0" w:space="0" w:color="auto"/>
            <w:left w:val="none" w:sz="0" w:space="0" w:color="auto"/>
            <w:bottom w:val="none" w:sz="0" w:space="0" w:color="auto"/>
            <w:right w:val="none" w:sz="0" w:space="0" w:color="auto"/>
          </w:divBdr>
        </w:div>
      </w:divsChild>
    </w:div>
    <w:div w:id="249167983">
      <w:bodyDiv w:val="1"/>
      <w:marLeft w:val="0"/>
      <w:marRight w:val="0"/>
      <w:marTop w:val="0"/>
      <w:marBottom w:val="0"/>
      <w:divBdr>
        <w:top w:val="none" w:sz="0" w:space="0" w:color="auto"/>
        <w:left w:val="none" w:sz="0" w:space="0" w:color="auto"/>
        <w:bottom w:val="none" w:sz="0" w:space="0" w:color="auto"/>
        <w:right w:val="none" w:sz="0" w:space="0" w:color="auto"/>
      </w:divBdr>
    </w:div>
    <w:div w:id="311562625">
      <w:bodyDiv w:val="1"/>
      <w:marLeft w:val="0"/>
      <w:marRight w:val="0"/>
      <w:marTop w:val="0"/>
      <w:marBottom w:val="0"/>
      <w:divBdr>
        <w:top w:val="none" w:sz="0" w:space="0" w:color="auto"/>
        <w:left w:val="none" w:sz="0" w:space="0" w:color="auto"/>
        <w:bottom w:val="none" w:sz="0" w:space="0" w:color="auto"/>
        <w:right w:val="none" w:sz="0" w:space="0" w:color="auto"/>
      </w:divBdr>
    </w:div>
    <w:div w:id="496575010">
      <w:bodyDiv w:val="1"/>
      <w:marLeft w:val="0"/>
      <w:marRight w:val="0"/>
      <w:marTop w:val="0"/>
      <w:marBottom w:val="0"/>
      <w:divBdr>
        <w:top w:val="none" w:sz="0" w:space="0" w:color="auto"/>
        <w:left w:val="none" w:sz="0" w:space="0" w:color="auto"/>
        <w:bottom w:val="none" w:sz="0" w:space="0" w:color="auto"/>
        <w:right w:val="none" w:sz="0" w:space="0" w:color="auto"/>
      </w:divBdr>
    </w:div>
    <w:div w:id="542907779">
      <w:bodyDiv w:val="1"/>
      <w:marLeft w:val="0"/>
      <w:marRight w:val="0"/>
      <w:marTop w:val="0"/>
      <w:marBottom w:val="0"/>
      <w:divBdr>
        <w:top w:val="none" w:sz="0" w:space="0" w:color="auto"/>
        <w:left w:val="none" w:sz="0" w:space="0" w:color="auto"/>
        <w:bottom w:val="none" w:sz="0" w:space="0" w:color="auto"/>
        <w:right w:val="none" w:sz="0" w:space="0" w:color="auto"/>
      </w:divBdr>
      <w:divsChild>
        <w:div w:id="209268125">
          <w:marLeft w:val="0"/>
          <w:marRight w:val="0"/>
          <w:marTop w:val="0"/>
          <w:marBottom w:val="0"/>
          <w:divBdr>
            <w:top w:val="none" w:sz="0" w:space="0" w:color="auto"/>
            <w:left w:val="none" w:sz="0" w:space="0" w:color="auto"/>
            <w:bottom w:val="none" w:sz="0" w:space="0" w:color="auto"/>
            <w:right w:val="none" w:sz="0" w:space="0" w:color="auto"/>
          </w:divBdr>
        </w:div>
        <w:div w:id="1967925949">
          <w:marLeft w:val="0"/>
          <w:marRight w:val="0"/>
          <w:marTop w:val="0"/>
          <w:marBottom w:val="0"/>
          <w:divBdr>
            <w:top w:val="none" w:sz="0" w:space="0" w:color="auto"/>
            <w:left w:val="none" w:sz="0" w:space="0" w:color="auto"/>
            <w:bottom w:val="none" w:sz="0" w:space="0" w:color="auto"/>
            <w:right w:val="none" w:sz="0" w:space="0" w:color="auto"/>
          </w:divBdr>
        </w:div>
      </w:divsChild>
    </w:div>
    <w:div w:id="585529378">
      <w:bodyDiv w:val="1"/>
      <w:marLeft w:val="0"/>
      <w:marRight w:val="0"/>
      <w:marTop w:val="0"/>
      <w:marBottom w:val="0"/>
      <w:divBdr>
        <w:top w:val="none" w:sz="0" w:space="0" w:color="auto"/>
        <w:left w:val="none" w:sz="0" w:space="0" w:color="auto"/>
        <w:bottom w:val="none" w:sz="0" w:space="0" w:color="auto"/>
        <w:right w:val="none" w:sz="0" w:space="0" w:color="auto"/>
      </w:divBdr>
    </w:div>
    <w:div w:id="585770627">
      <w:bodyDiv w:val="1"/>
      <w:marLeft w:val="0"/>
      <w:marRight w:val="0"/>
      <w:marTop w:val="0"/>
      <w:marBottom w:val="0"/>
      <w:divBdr>
        <w:top w:val="none" w:sz="0" w:space="0" w:color="auto"/>
        <w:left w:val="none" w:sz="0" w:space="0" w:color="auto"/>
        <w:bottom w:val="none" w:sz="0" w:space="0" w:color="auto"/>
        <w:right w:val="none" w:sz="0" w:space="0" w:color="auto"/>
      </w:divBdr>
    </w:div>
    <w:div w:id="627904638">
      <w:bodyDiv w:val="1"/>
      <w:marLeft w:val="0"/>
      <w:marRight w:val="0"/>
      <w:marTop w:val="0"/>
      <w:marBottom w:val="0"/>
      <w:divBdr>
        <w:top w:val="none" w:sz="0" w:space="0" w:color="auto"/>
        <w:left w:val="none" w:sz="0" w:space="0" w:color="auto"/>
        <w:bottom w:val="none" w:sz="0" w:space="0" w:color="auto"/>
        <w:right w:val="none" w:sz="0" w:space="0" w:color="auto"/>
      </w:divBdr>
      <w:divsChild>
        <w:div w:id="1349605283">
          <w:marLeft w:val="0"/>
          <w:marRight w:val="0"/>
          <w:marTop w:val="0"/>
          <w:marBottom w:val="0"/>
          <w:divBdr>
            <w:top w:val="none" w:sz="0" w:space="0" w:color="auto"/>
            <w:left w:val="none" w:sz="0" w:space="0" w:color="auto"/>
            <w:bottom w:val="none" w:sz="0" w:space="0" w:color="auto"/>
            <w:right w:val="none" w:sz="0" w:space="0" w:color="auto"/>
          </w:divBdr>
        </w:div>
        <w:div w:id="660498594">
          <w:marLeft w:val="0"/>
          <w:marRight w:val="0"/>
          <w:marTop w:val="0"/>
          <w:marBottom w:val="0"/>
          <w:divBdr>
            <w:top w:val="none" w:sz="0" w:space="0" w:color="auto"/>
            <w:left w:val="none" w:sz="0" w:space="0" w:color="auto"/>
            <w:bottom w:val="none" w:sz="0" w:space="0" w:color="auto"/>
            <w:right w:val="none" w:sz="0" w:space="0" w:color="auto"/>
          </w:divBdr>
        </w:div>
      </w:divsChild>
    </w:div>
    <w:div w:id="775096034">
      <w:bodyDiv w:val="1"/>
      <w:marLeft w:val="0"/>
      <w:marRight w:val="0"/>
      <w:marTop w:val="0"/>
      <w:marBottom w:val="0"/>
      <w:divBdr>
        <w:top w:val="none" w:sz="0" w:space="0" w:color="auto"/>
        <w:left w:val="none" w:sz="0" w:space="0" w:color="auto"/>
        <w:bottom w:val="none" w:sz="0" w:space="0" w:color="auto"/>
        <w:right w:val="none" w:sz="0" w:space="0" w:color="auto"/>
      </w:divBdr>
    </w:div>
    <w:div w:id="894662153">
      <w:bodyDiv w:val="1"/>
      <w:marLeft w:val="0"/>
      <w:marRight w:val="0"/>
      <w:marTop w:val="0"/>
      <w:marBottom w:val="0"/>
      <w:divBdr>
        <w:top w:val="none" w:sz="0" w:space="0" w:color="auto"/>
        <w:left w:val="none" w:sz="0" w:space="0" w:color="auto"/>
        <w:bottom w:val="none" w:sz="0" w:space="0" w:color="auto"/>
        <w:right w:val="none" w:sz="0" w:space="0" w:color="auto"/>
      </w:divBdr>
      <w:divsChild>
        <w:div w:id="1772820867">
          <w:marLeft w:val="0"/>
          <w:marRight w:val="0"/>
          <w:marTop w:val="0"/>
          <w:marBottom w:val="0"/>
          <w:divBdr>
            <w:top w:val="none" w:sz="0" w:space="0" w:color="auto"/>
            <w:left w:val="none" w:sz="0" w:space="0" w:color="auto"/>
            <w:bottom w:val="none" w:sz="0" w:space="0" w:color="auto"/>
            <w:right w:val="none" w:sz="0" w:space="0" w:color="auto"/>
          </w:divBdr>
        </w:div>
        <w:div w:id="891770404">
          <w:marLeft w:val="0"/>
          <w:marRight w:val="0"/>
          <w:marTop w:val="0"/>
          <w:marBottom w:val="0"/>
          <w:divBdr>
            <w:top w:val="none" w:sz="0" w:space="0" w:color="auto"/>
            <w:left w:val="none" w:sz="0" w:space="0" w:color="auto"/>
            <w:bottom w:val="none" w:sz="0" w:space="0" w:color="auto"/>
            <w:right w:val="none" w:sz="0" w:space="0" w:color="auto"/>
          </w:divBdr>
        </w:div>
      </w:divsChild>
    </w:div>
    <w:div w:id="905066827">
      <w:bodyDiv w:val="1"/>
      <w:marLeft w:val="0"/>
      <w:marRight w:val="0"/>
      <w:marTop w:val="0"/>
      <w:marBottom w:val="0"/>
      <w:divBdr>
        <w:top w:val="none" w:sz="0" w:space="0" w:color="auto"/>
        <w:left w:val="none" w:sz="0" w:space="0" w:color="auto"/>
        <w:bottom w:val="none" w:sz="0" w:space="0" w:color="auto"/>
        <w:right w:val="none" w:sz="0" w:space="0" w:color="auto"/>
      </w:divBdr>
      <w:divsChild>
        <w:div w:id="1698965857">
          <w:marLeft w:val="0"/>
          <w:marRight w:val="0"/>
          <w:marTop w:val="0"/>
          <w:marBottom w:val="0"/>
          <w:divBdr>
            <w:top w:val="none" w:sz="0" w:space="0" w:color="auto"/>
            <w:left w:val="none" w:sz="0" w:space="0" w:color="auto"/>
            <w:bottom w:val="none" w:sz="0" w:space="0" w:color="auto"/>
            <w:right w:val="none" w:sz="0" w:space="0" w:color="auto"/>
          </w:divBdr>
        </w:div>
        <w:div w:id="255939404">
          <w:marLeft w:val="0"/>
          <w:marRight w:val="0"/>
          <w:marTop w:val="0"/>
          <w:marBottom w:val="0"/>
          <w:divBdr>
            <w:top w:val="none" w:sz="0" w:space="0" w:color="auto"/>
            <w:left w:val="none" w:sz="0" w:space="0" w:color="auto"/>
            <w:bottom w:val="none" w:sz="0" w:space="0" w:color="auto"/>
            <w:right w:val="none" w:sz="0" w:space="0" w:color="auto"/>
          </w:divBdr>
        </w:div>
      </w:divsChild>
    </w:div>
    <w:div w:id="942882533">
      <w:bodyDiv w:val="1"/>
      <w:marLeft w:val="0"/>
      <w:marRight w:val="0"/>
      <w:marTop w:val="0"/>
      <w:marBottom w:val="0"/>
      <w:divBdr>
        <w:top w:val="none" w:sz="0" w:space="0" w:color="auto"/>
        <w:left w:val="none" w:sz="0" w:space="0" w:color="auto"/>
        <w:bottom w:val="none" w:sz="0" w:space="0" w:color="auto"/>
        <w:right w:val="none" w:sz="0" w:space="0" w:color="auto"/>
      </w:divBdr>
      <w:divsChild>
        <w:div w:id="11687137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90588734">
      <w:bodyDiv w:val="1"/>
      <w:marLeft w:val="0"/>
      <w:marRight w:val="0"/>
      <w:marTop w:val="0"/>
      <w:marBottom w:val="0"/>
      <w:divBdr>
        <w:top w:val="none" w:sz="0" w:space="0" w:color="auto"/>
        <w:left w:val="none" w:sz="0" w:space="0" w:color="auto"/>
        <w:bottom w:val="none" w:sz="0" w:space="0" w:color="auto"/>
        <w:right w:val="none" w:sz="0" w:space="0" w:color="auto"/>
      </w:divBdr>
      <w:divsChild>
        <w:div w:id="1254509754">
          <w:marLeft w:val="0"/>
          <w:marRight w:val="0"/>
          <w:marTop w:val="0"/>
          <w:marBottom w:val="0"/>
          <w:divBdr>
            <w:top w:val="none" w:sz="0" w:space="0" w:color="auto"/>
            <w:left w:val="none" w:sz="0" w:space="0" w:color="auto"/>
            <w:bottom w:val="none" w:sz="0" w:space="0" w:color="auto"/>
            <w:right w:val="none" w:sz="0" w:space="0" w:color="auto"/>
          </w:divBdr>
        </w:div>
        <w:div w:id="185605771">
          <w:marLeft w:val="0"/>
          <w:marRight w:val="0"/>
          <w:marTop w:val="0"/>
          <w:marBottom w:val="0"/>
          <w:divBdr>
            <w:top w:val="none" w:sz="0" w:space="0" w:color="auto"/>
            <w:left w:val="none" w:sz="0" w:space="0" w:color="auto"/>
            <w:bottom w:val="none" w:sz="0" w:space="0" w:color="auto"/>
            <w:right w:val="none" w:sz="0" w:space="0" w:color="auto"/>
          </w:divBdr>
        </w:div>
        <w:div w:id="344937258">
          <w:marLeft w:val="0"/>
          <w:marRight w:val="0"/>
          <w:marTop w:val="0"/>
          <w:marBottom w:val="0"/>
          <w:divBdr>
            <w:top w:val="none" w:sz="0" w:space="0" w:color="auto"/>
            <w:left w:val="none" w:sz="0" w:space="0" w:color="auto"/>
            <w:bottom w:val="none" w:sz="0" w:space="0" w:color="auto"/>
            <w:right w:val="none" w:sz="0" w:space="0" w:color="auto"/>
          </w:divBdr>
          <w:divsChild>
            <w:div w:id="33387128">
              <w:marLeft w:val="-75"/>
              <w:marRight w:val="0"/>
              <w:marTop w:val="30"/>
              <w:marBottom w:val="30"/>
              <w:divBdr>
                <w:top w:val="none" w:sz="0" w:space="0" w:color="auto"/>
                <w:left w:val="none" w:sz="0" w:space="0" w:color="auto"/>
                <w:bottom w:val="none" w:sz="0" w:space="0" w:color="auto"/>
                <w:right w:val="none" w:sz="0" w:space="0" w:color="auto"/>
              </w:divBdr>
              <w:divsChild>
                <w:div w:id="1946838908">
                  <w:marLeft w:val="0"/>
                  <w:marRight w:val="0"/>
                  <w:marTop w:val="0"/>
                  <w:marBottom w:val="0"/>
                  <w:divBdr>
                    <w:top w:val="none" w:sz="0" w:space="0" w:color="auto"/>
                    <w:left w:val="none" w:sz="0" w:space="0" w:color="auto"/>
                    <w:bottom w:val="none" w:sz="0" w:space="0" w:color="auto"/>
                    <w:right w:val="none" w:sz="0" w:space="0" w:color="auto"/>
                  </w:divBdr>
                  <w:divsChild>
                    <w:div w:id="1002584945">
                      <w:marLeft w:val="0"/>
                      <w:marRight w:val="0"/>
                      <w:marTop w:val="0"/>
                      <w:marBottom w:val="0"/>
                      <w:divBdr>
                        <w:top w:val="none" w:sz="0" w:space="0" w:color="auto"/>
                        <w:left w:val="none" w:sz="0" w:space="0" w:color="auto"/>
                        <w:bottom w:val="none" w:sz="0" w:space="0" w:color="auto"/>
                        <w:right w:val="none" w:sz="0" w:space="0" w:color="auto"/>
                      </w:divBdr>
                    </w:div>
                  </w:divsChild>
                </w:div>
                <w:div w:id="2099593258">
                  <w:marLeft w:val="0"/>
                  <w:marRight w:val="0"/>
                  <w:marTop w:val="0"/>
                  <w:marBottom w:val="0"/>
                  <w:divBdr>
                    <w:top w:val="none" w:sz="0" w:space="0" w:color="auto"/>
                    <w:left w:val="none" w:sz="0" w:space="0" w:color="auto"/>
                    <w:bottom w:val="none" w:sz="0" w:space="0" w:color="auto"/>
                    <w:right w:val="none" w:sz="0" w:space="0" w:color="auto"/>
                  </w:divBdr>
                  <w:divsChild>
                    <w:div w:id="481702982">
                      <w:marLeft w:val="0"/>
                      <w:marRight w:val="0"/>
                      <w:marTop w:val="0"/>
                      <w:marBottom w:val="0"/>
                      <w:divBdr>
                        <w:top w:val="none" w:sz="0" w:space="0" w:color="auto"/>
                        <w:left w:val="none" w:sz="0" w:space="0" w:color="auto"/>
                        <w:bottom w:val="none" w:sz="0" w:space="0" w:color="auto"/>
                        <w:right w:val="none" w:sz="0" w:space="0" w:color="auto"/>
                      </w:divBdr>
                    </w:div>
                  </w:divsChild>
                </w:div>
                <w:div w:id="1720477545">
                  <w:marLeft w:val="0"/>
                  <w:marRight w:val="0"/>
                  <w:marTop w:val="0"/>
                  <w:marBottom w:val="0"/>
                  <w:divBdr>
                    <w:top w:val="none" w:sz="0" w:space="0" w:color="auto"/>
                    <w:left w:val="none" w:sz="0" w:space="0" w:color="auto"/>
                    <w:bottom w:val="none" w:sz="0" w:space="0" w:color="auto"/>
                    <w:right w:val="none" w:sz="0" w:space="0" w:color="auto"/>
                  </w:divBdr>
                  <w:divsChild>
                    <w:div w:id="484319053">
                      <w:marLeft w:val="0"/>
                      <w:marRight w:val="0"/>
                      <w:marTop w:val="0"/>
                      <w:marBottom w:val="0"/>
                      <w:divBdr>
                        <w:top w:val="none" w:sz="0" w:space="0" w:color="auto"/>
                        <w:left w:val="none" w:sz="0" w:space="0" w:color="auto"/>
                        <w:bottom w:val="none" w:sz="0" w:space="0" w:color="auto"/>
                        <w:right w:val="none" w:sz="0" w:space="0" w:color="auto"/>
                      </w:divBdr>
                    </w:div>
                  </w:divsChild>
                </w:div>
                <w:div w:id="53168180">
                  <w:marLeft w:val="0"/>
                  <w:marRight w:val="0"/>
                  <w:marTop w:val="0"/>
                  <w:marBottom w:val="0"/>
                  <w:divBdr>
                    <w:top w:val="none" w:sz="0" w:space="0" w:color="auto"/>
                    <w:left w:val="none" w:sz="0" w:space="0" w:color="auto"/>
                    <w:bottom w:val="none" w:sz="0" w:space="0" w:color="auto"/>
                    <w:right w:val="none" w:sz="0" w:space="0" w:color="auto"/>
                  </w:divBdr>
                  <w:divsChild>
                    <w:div w:id="1272856434">
                      <w:marLeft w:val="0"/>
                      <w:marRight w:val="0"/>
                      <w:marTop w:val="0"/>
                      <w:marBottom w:val="0"/>
                      <w:divBdr>
                        <w:top w:val="none" w:sz="0" w:space="0" w:color="auto"/>
                        <w:left w:val="none" w:sz="0" w:space="0" w:color="auto"/>
                        <w:bottom w:val="none" w:sz="0" w:space="0" w:color="auto"/>
                        <w:right w:val="none" w:sz="0" w:space="0" w:color="auto"/>
                      </w:divBdr>
                    </w:div>
                  </w:divsChild>
                </w:div>
                <w:div w:id="868446246">
                  <w:marLeft w:val="0"/>
                  <w:marRight w:val="0"/>
                  <w:marTop w:val="0"/>
                  <w:marBottom w:val="0"/>
                  <w:divBdr>
                    <w:top w:val="none" w:sz="0" w:space="0" w:color="auto"/>
                    <w:left w:val="none" w:sz="0" w:space="0" w:color="auto"/>
                    <w:bottom w:val="none" w:sz="0" w:space="0" w:color="auto"/>
                    <w:right w:val="none" w:sz="0" w:space="0" w:color="auto"/>
                  </w:divBdr>
                  <w:divsChild>
                    <w:div w:id="2105758820">
                      <w:marLeft w:val="0"/>
                      <w:marRight w:val="0"/>
                      <w:marTop w:val="0"/>
                      <w:marBottom w:val="0"/>
                      <w:divBdr>
                        <w:top w:val="none" w:sz="0" w:space="0" w:color="auto"/>
                        <w:left w:val="none" w:sz="0" w:space="0" w:color="auto"/>
                        <w:bottom w:val="none" w:sz="0" w:space="0" w:color="auto"/>
                        <w:right w:val="none" w:sz="0" w:space="0" w:color="auto"/>
                      </w:divBdr>
                    </w:div>
                  </w:divsChild>
                </w:div>
                <w:div w:id="577979586">
                  <w:marLeft w:val="0"/>
                  <w:marRight w:val="0"/>
                  <w:marTop w:val="0"/>
                  <w:marBottom w:val="0"/>
                  <w:divBdr>
                    <w:top w:val="none" w:sz="0" w:space="0" w:color="auto"/>
                    <w:left w:val="none" w:sz="0" w:space="0" w:color="auto"/>
                    <w:bottom w:val="none" w:sz="0" w:space="0" w:color="auto"/>
                    <w:right w:val="none" w:sz="0" w:space="0" w:color="auto"/>
                  </w:divBdr>
                  <w:divsChild>
                    <w:div w:id="104078245">
                      <w:marLeft w:val="0"/>
                      <w:marRight w:val="0"/>
                      <w:marTop w:val="0"/>
                      <w:marBottom w:val="0"/>
                      <w:divBdr>
                        <w:top w:val="none" w:sz="0" w:space="0" w:color="auto"/>
                        <w:left w:val="none" w:sz="0" w:space="0" w:color="auto"/>
                        <w:bottom w:val="none" w:sz="0" w:space="0" w:color="auto"/>
                        <w:right w:val="none" w:sz="0" w:space="0" w:color="auto"/>
                      </w:divBdr>
                    </w:div>
                  </w:divsChild>
                </w:div>
                <w:div w:id="880244466">
                  <w:marLeft w:val="0"/>
                  <w:marRight w:val="0"/>
                  <w:marTop w:val="0"/>
                  <w:marBottom w:val="0"/>
                  <w:divBdr>
                    <w:top w:val="none" w:sz="0" w:space="0" w:color="auto"/>
                    <w:left w:val="none" w:sz="0" w:space="0" w:color="auto"/>
                    <w:bottom w:val="none" w:sz="0" w:space="0" w:color="auto"/>
                    <w:right w:val="none" w:sz="0" w:space="0" w:color="auto"/>
                  </w:divBdr>
                  <w:divsChild>
                    <w:div w:id="1384795409">
                      <w:marLeft w:val="0"/>
                      <w:marRight w:val="0"/>
                      <w:marTop w:val="0"/>
                      <w:marBottom w:val="0"/>
                      <w:divBdr>
                        <w:top w:val="none" w:sz="0" w:space="0" w:color="auto"/>
                        <w:left w:val="none" w:sz="0" w:space="0" w:color="auto"/>
                        <w:bottom w:val="none" w:sz="0" w:space="0" w:color="auto"/>
                        <w:right w:val="none" w:sz="0" w:space="0" w:color="auto"/>
                      </w:divBdr>
                    </w:div>
                  </w:divsChild>
                </w:div>
                <w:div w:id="1759447654">
                  <w:marLeft w:val="0"/>
                  <w:marRight w:val="0"/>
                  <w:marTop w:val="0"/>
                  <w:marBottom w:val="0"/>
                  <w:divBdr>
                    <w:top w:val="none" w:sz="0" w:space="0" w:color="auto"/>
                    <w:left w:val="none" w:sz="0" w:space="0" w:color="auto"/>
                    <w:bottom w:val="none" w:sz="0" w:space="0" w:color="auto"/>
                    <w:right w:val="none" w:sz="0" w:space="0" w:color="auto"/>
                  </w:divBdr>
                  <w:divsChild>
                    <w:div w:id="121361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973428">
          <w:marLeft w:val="0"/>
          <w:marRight w:val="0"/>
          <w:marTop w:val="0"/>
          <w:marBottom w:val="0"/>
          <w:divBdr>
            <w:top w:val="none" w:sz="0" w:space="0" w:color="auto"/>
            <w:left w:val="none" w:sz="0" w:space="0" w:color="auto"/>
            <w:bottom w:val="none" w:sz="0" w:space="0" w:color="auto"/>
            <w:right w:val="none" w:sz="0" w:space="0" w:color="auto"/>
          </w:divBdr>
          <w:divsChild>
            <w:div w:id="497773252">
              <w:marLeft w:val="0"/>
              <w:marRight w:val="0"/>
              <w:marTop w:val="0"/>
              <w:marBottom w:val="0"/>
              <w:divBdr>
                <w:top w:val="none" w:sz="0" w:space="0" w:color="auto"/>
                <w:left w:val="none" w:sz="0" w:space="0" w:color="auto"/>
                <w:bottom w:val="none" w:sz="0" w:space="0" w:color="auto"/>
                <w:right w:val="none" w:sz="0" w:space="0" w:color="auto"/>
              </w:divBdr>
            </w:div>
            <w:div w:id="441075590">
              <w:marLeft w:val="0"/>
              <w:marRight w:val="0"/>
              <w:marTop w:val="0"/>
              <w:marBottom w:val="0"/>
              <w:divBdr>
                <w:top w:val="none" w:sz="0" w:space="0" w:color="auto"/>
                <w:left w:val="none" w:sz="0" w:space="0" w:color="auto"/>
                <w:bottom w:val="none" w:sz="0" w:space="0" w:color="auto"/>
                <w:right w:val="none" w:sz="0" w:space="0" w:color="auto"/>
              </w:divBdr>
            </w:div>
            <w:div w:id="2032413309">
              <w:marLeft w:val="0"/>
              <w:marRight w:val="0"/>
              <w:marTop w:val="0"/>
              <w:marBottom w:val="0"/>
              <w:divBdr>
                <w:top w:val="none" w:sz="0" w:space="0" w:color="auto"/>
                <w:left w:val="none" w:sz="0" w:space="0" w:color="auto"/>
                <w:bottom w:val="none" w:sz="0" w:space="0" w:color="auto"/>
                <w:right w:val="none" w:sz="0" w:space="0" w:color="auto"/>
              </w:divBdr>
            </w:div>
            <w:div w:id="131944053">
              <w:marLeft w:val="0"/>
              <w:marRight w:val="0"/>
              <w:marTop w:val="0"/>
              <w:marBottom w:val="0"/>
              <w:divBdr>
                <w:top w:val="none" w:sz="0" w:space="0" w:color="auto"/>
                <w:left w:val="none" w:sz="0" w:space="0" w:color="auto"/>
                <w:bottom w:val="none" w:sz="0" w:space="0" w:color="auto"/>
                <w:right w:val="none" w:sz="0" w:space="0" w:color="auto"/>
              </w:divBdr>
            </w:div>
            <w:div w:id="156700419">
              <w:marLeft w:val="0"/>
              <w:marRight w:val="0"/>
              <w:marTop w:val="0"/>
              <w:marBottom w:val="0"/>
              <w:divBdr>
                <w:top w:val="none" w:sz="0" w:space="0" w:color="auto"/>
                <w:left w:val="none" w:sz="0" w:space="0" w:color="auto"/>
                <w:bottom w:val="none" w:sz="0" w:space="0" w:color="auto"/>
                <w:right w:val="none" w:sz="0" w:space="0" w:color="auto"/>
              </w:divBdr>
            </w:div>
            <w:div w:id="1118062573">
              <w:marLeft w:val="0"/>
              <w:marRight w:val="0"/>
              <w:marTop w:val="0"/>
              <w:marBottom w:val="0"/>
              <w:divBdr>
                <w:top w:val="none" w:sz="0" w:space="0" w:color="auto"/>
                <w:left w:val="none" w:sz="0" w:space="0" w:color="auto"/>
                <w:bottom w:val="none" w:sz="0" w:space="0" w:color="auto"/>
                <w:right w:val="none" w:sz="0" w:space="0" w:color="auto"/>
              </w:divBdr>
            </w:div>
            <w:div w:id="2048603663">
              <w:marLeft w:val="0"/>
              <w:marRight w:val="0"/>
              <w:marTop w:val="0"/>
              <w:marBottom w:val="0"/>
              <w:divBdr>
                <w:top w:val="none" w:sz="0" w:space="0" w:color="auto"/>
                <w:left w:val="none" w:sz="0" w:space="0" w:color="auto"/>
                <w:bottom w:val="none" w:sz="0" w:space="0" w:color="auto"/>
                <w:right w:val="none" w:sz="0" w:space="0" w:color="auto"/>
              </w:divBdr>
            </w:div>
            <w:div w:id="1808352479">
              <w:marLeft w:val="0"/>
              <w:marRight w:val="0"/>
              <w:marTop w:val="0"/>
              <w:marBottom w:val="0"/>
              <w:divBdr>
                <w:top w:val="none" w:sz="0" w:space="0" w:color="auto"/>
                <w:left w:val="none" w:sz="0" w:space="0" w:color="auto"/>
                <w:bottom w:val="none" w:sz="0" w:space="0" w:color="auto"/>
                <w:right w:val="none" w:sz="0" w:space="0" w:color="auto"/>
              </w:divBdr>
            </w:div>
            <w:div w:id="817694426">
              <w:marLeft w:val="0"/>
              <w:marRight w:val="0"/>
              <w:marTop w:val="0"/>
              <w:marBottom w:val="0"/>
              <w:divBdr>
                <w:top w:val="none" w:sz="0" w:space="0" w:color="auto"/>
                <w:left w:val="none" w:sz="0" w:space="0" w:color="auto"/>
                <w:bottom w:val="none" w:sz="0" w:space="0" w:color="auto"/>
                <w:right w:val="none" w:sz="0" w:space="0" w:color="auto"/>
              </w:divBdr>
            </w:div>
            <w:div w:id="1443645559">
              <w:marLeft w:val="0"/>
              <w:marRight w:val="0"/>
              <w:marTop w:val="0"/>
              <w:marBottom w:val="0"/>
              <w:divBdr>
                <w:top w:val="none" w:sz="0" w:space="0" w:color="auto"/>
                <w:left w:val="none" w:sz="0" w:space="0" w:color="auto"/>
                <w:bottom w:val="none" w:sz="0" w:space="0" w:color="auto"/>
                <w:right w:val="none" w:sz="0" w:space="0" w:color="auto"/>
              </w:divBdr>
            </w:div>
            <w:div w:id="378745592">
              <w:marLeft w:val="0"/>
              <w:marRight w:val="0"/>
              <w:marTop w:val="0"/>
              <w:marBottom w:val="0"/>
              <w:divBdr>
                <w:top w:val="none" w:sz="0" w:space="0" w:color="auto"/>
                <w:left w:val="none" w:sz="0" w:space="0" w:color="auto"/>
                <w:bottom w:val="none" w:sz="0" w:space="0" w:color="auto"/>
                <w:right w:val="none" w:sz="0" w:space="0" w:color="auto"/>
              </w:divBdr>
            </w:div>
            <w:div w:id="1890258860">
              <w:marLeft w:val="0"/>
              <w:marRight w:val="0"/>
              <w:marTop w:val="0"/>
              <w:marBottom w:val="0"/>
              <w:divBdr>
                <w:top w:val="none" w:sz="0" w:space="0" w:color="auto"/>
                <w:left w:val="none" w:sz="0" w:space="0" w:color="auto"/>
                <w:bottom w:val="none" w:sz="0" w:space="0" w:color="auto"/>
                <w:right w:val="none" w:sz="0" w:space="0" w:color="auto"/>
              </w:divBdr>
            </w:div>
            <w:div w:id="1149592586">
              <w:marLeft w:val="0"/>
              <w:marRight w:val="0"/>
              <w:marTop w:val="0"/>
              <w:marBottom w:val="0"/>
              <w:divBdr>
                <w:top w:val="none" w:sz="0" w:space="0" w:color="auto"/>
                <w:left w:val="none" w:sz="0" w:space="0" w:color="auto"/>
                <w:bottom w:val="none" w:sz="0" w:space="0" w:color="auto"/>
                <w:right w:val="none" w:sz="0" w:space="0" w:color="auto"/>
              </w:divBdr>
            </w:div>
            <w:div w:id="1305695367">
              <w:marLeft w:val="0"/>
              <w:marRight w:val="0"/>
              <w:marTop w:val="0"/>
              <w:marBottom w:val="0"/>
              <w:divBdr>
                <w:top w:val="none" w:sz="0" w:space="0" w:color="auto"/>
                <w:left w:val="none" w:sz="0" w:space="0" w:color="auto"/>
                <w:bottom w:val="none" w:sz="0" w:space="0" w:color="auto"/>
                <w:right w:val="none" w:sz="0" w:space="0" w:color="auto"/>
              </w:divBdr>
            </w:div>
            <w:div w:id="1610042168">
              <w:marLeft w:val="0"/>
              <w:marRight w:val="0"/>
              <w:marTop w:val="0"/>
              <w:marBottom w:val="0"/>
              <w:divBdr>
                <w:top w:val="none" w:sz="0" w:space="0" w:color="auto"/>
                <w:left w:val="none" w:sz="0" w:space="0" w:color="auto"/>
                <w:bottom w:val="none" w:sz="0" w:space="0" w:color="auto"/>
                <w:right w:val="none" w:sz="0" w:space="0" w:color="auto"/>
              </w:divBdr>
            </w:div>
            <w:div w:id="935796503">
              <w:marLeft w:val="0"/>
              <w:marRight w:val="0"/>
              <w:marTop w:val="0"/>
              <w:marBottom w:val="0"/>
              <w:divBdr>
                <w:top w:val="none" w:sz="0" w:space="0" w:color="auto"/>
                <w:left w:val="none" w:sz="0" w:space="0" w:color="auto"/>
                <w:bottom w:val="none" w:sz="0" w:space="0" w:color="auto"/>
                <w:right w:val="none" w:sz="0" w:space="0" w:color="auto"/>
              </w:divBdr>
            </w:div>
            <w:div w:id="1339850018">
              <w:marLeft w:val="0"/>
              <w:marRight w:val="0"/>
              <w:marTop w:val="0"/>
              <w:marBottom w:val="0"/>
              <w:divBdr>
                <w:top w:val="none" w:sz="0" w:space="0" w:color="auto"/>
                <w:left w:val="none" w:sz="0" w:space="0" w:color="auto"/>
                <w:bottom w:val="none" w:sz="0" w:space="0" w:color="auto"/>
                <w:right w:val="none" w:sz="0" w:space="0" w:color="auto"/>
              </w:divBdr>
            </w:div>
            <w:div w:id="811412757">
              <w:marLeft w:val="0"/>
              <w:marRight w:val="0"/>
              <w:marTop w:val="0"/>
              <w:marBottom w:val="0"/>
              <w:divBdr>
                <w:top w:val="none" w:sz="0" w:space="0" w:color="auto"/>
                <w:left w:val="none" w:sz="0" w:space="0" w:color="auto"/>
                <w:bottom w:val="none" w:sz="0" w:space="0" w:color="auto"/>
                <w:right w:val="none" w:sz="0" w:space="0" w:color="auto"/>
              </w:divBdr>
            </w:div>
            <w:div w:id="441388597">
              <w:marLeft w:val="0"/>
              <w:marRight w:val="0"/>
              <w:marTop w:val="0"/>
              <w:marBottom w:val="0"/>
              <w:divBdr>
                <w:top w:val="none" w:sz="0" w:space="0" w:color="auto"/>
                <w:left w:val="none" w:sz="0" w:space="0" w:color="auto"/>
                <w:bottom w:val="none" w:sz="0" w:space="0" w:color="auto"/>
                <w:right w:val="none" w:sz="0" w:space="0" w:color="auto"/>
              </w:divBdr>
            </w:div>
            <w:div w:id="216744169">
              <w:marLeft w:val="0"/>
              <w:marRight w:val="0"/>
              <w:marTop w:val="0"/>
              <w:marBottom w:val="0"/>
              <w:divBdr>
                <w:top w:val="none" w:sz="0" w:space="0" w:color="auto"/>
                <w:left w:val="none" w:sz="0" w:space="0" w:color="auto"/>
                <w:bottom w:val="none" w:sz="0" w:space="0" w:color="auto"/>
                <w:right w:val="none" w:sz="0" w:space="0" w:color="auto"/>
              </w:divBdr>
            </w:div>
            <w:div w:id="147213583">
              <w:marLeft w:val="0"/>
              <w:marRight w:val="0"/>
              <w:marTop w:val="0"/>
              <w:marBottom w:val="0"/>
              <w:divBdr>
                <w:top w:val="none" w:sz="0" w:space="0" w:color="auto"/>
                <w:left w:val="none" w:sz="0" w:space="0" w:color="auto"/>
                <w:bottom w:val="none" w:sz="0" w:space="0" w:color="auto"/>
                <w:right w:val="none" w:sz="0" w:space="0" w:color="auto"/>
              </w:divBdr>
            </w:div>
            <w:div w:id="1745950334">
              <w:marLeft w:val="0"/>
              <w:marRight w:val="0"/>
              <w:marTop w:val="0"/>
              <w:marBottom w:val="0"/>
              <w:divBdr>
                <w:top w:val="none" w:sz="0" w:space="0" w:color="auto"/>
                <w:left w:val="none" w:sz="0" w:space="0" w:color="auto"/>
                <w:bottom w:val="none" w:sz="0" w:space="0" w:color="auto"/>
                <w:right w:val="none" w:sz="0" w:space="0" w:color="auto"/>
              </w:divBdr>
            </w:div>
          </w:divsChild>
        </w:div>
        <w:div w:id="184446227">
          <w:marLeft w:val="0"/>
          <w:marRight w:val="0"/>
          <w:marTop w:val="0"/>
          <w:marBottom w:val="0"/>
          <w:divBdr>
            <w:top w:val="none" w:sz="0" w:space="0" w:color="auto"/>
            <w:left w:val="none" w:sz="0" w:space="0" w:color="auto"/>
            <w:bottom w:val="none" w:sz="0" w:space="0" w:color="auto"/>
            <w:right w:val="none" w:sz="0" w:space="0" w:color="auto"/>
          </w:divBdr>
          <w:divsChild>
            <w:div w:id="1392656424">
              <w:marLeft w:val="0"/>
              <w:marRight w:val="0"/>
              <w:marTop w:val="0"/>
              <w:marBottom w:val="0"/>
              <w:divBdr>
                <w:top w:val="none" w:sz="0" w:space="0" w:color="auto"/>
                <w:left w:val="none" w:sz="0" w:space="0" w:color="auto"/>
                <w:bottom w:val="none" w:sz="0" w:space="0" w:color="auto"/>
                <w:right w:val="none" w:sz="0" w:space="0" w:color="auto"/>
              </w:divBdr>
            </w:div>
            <w:div w:id="1536890819">
              <w:marLeft w:val="0"/>
              <w:marRight w:val="0"/>
              <w:marTop w:val="0"/>
              <w:marBottom w:val="0"/>
              <w:divBdr>
                <w:top w:val="none" w:sz="0" w:space="0" w:color="auto"/>
                <w:left w:val="none" w:sz="0" w:space="0" w:color="auto"/>
                <w:bottom w:val="none" w:sz="0" w:space="0" w:color="auto"/>
                <w:right w:val="none" w:sz="0" w:space="0" w:color="auto"/>
              </w:divBdr>
            </w:div>
            <w:div w:id="442843940">
              <w:marLeft w:val="0"/>
              <w:marRight w:val="0"/>
              <w:marTop w:val="0"/>
              <w:marBottom w:val="0"/>
              <w:divBdr>
                <w:top w:val="none" w:sz="0" w:space="0" w:color="auto"/>
                <w:left w:val="none" w:sz="0" w:space="0" w:color="auto"/>
                <w:bottom w:val="none" w:sz="0" w:space="0" w:color="auto"/>
                <w:right w:val="none" w:sz="0" w:space="0" w:color="auto"/>
              </w:divBdr>
            </w:div>
            <w:div w:id="1552032267">
              <w:marLeft w:val="0"/>
              <w:marRight w:val="0"/>
              <w:marTop w:val="0"/>
              <w:marBottom w:val="0"/>
              <w:divBdr>
                <w:top w:val="none" w:sz="0" w:space="0" w:color="auto"/>
                <w:left w:val="none" w:sz="0" w:space="0" w:color="auto"/>
                <w:bottom w:val="none" w:sz="0" w:space="0" w:color="auto"/>
                <w:right w:val="none" w:sz="0" w:space="0" w:color="auto"/>
              </w:divBdr>
            </w:div>
            <w:div w:id="365716340">
              <w:marLeft w:val="0"/>
              <w:marRight w:val="0"/>
              <w:marTop w:val="0"/>
              <w:marBottom w:val="0"/>
              <w:divBdr>
                <w:top w:val="none" w:sz="0" w:space="0" w:color="auto"/>
                <w:left w:val="none" w:sz="0" w:space="0" w:color="auto"/>
                <w:bottom w:val="none" w:sz="0" w:space="0" w:color="auto"/>
                <w:right w:val="none" w:sz="0" w:space="0" w:color="auto"/>
              </w:divBdr>
            </w:div>
            <w:div w:id="134954722">
              <w:marLeft w:val="0"/>
              <w:marRight w:val="0"/>
              <w:marTop w:val="0"/>
              <w:marBottom w:val="0"/>
              <w:divBdr>
                <w:top w:val="none" w:sz="0" w:space="0" w:color="auto"/>
                <w:left w:val="none" w:sz="0" w:space="0" w:color="auto"/>
                <w:bottom w:val="none" w:sz="0" w:space="0" w:color="auto"/>
                <w:right w:val="none" w:sz="0" w:space="0" w:color="auto"/>
              </w:divBdr>
            </w:div>
            <w:div w:id="2131432977">
              <w:marLeft w:val="0"/>
              <w:marRight w:val="0"/>
              <w:marTop w:val="0"/>
              <w:marBottom w:val="0"/>
              <w:divBdr>
                <w:top w:val="none" w:sz="0" w:space="0" w:color="auto"/>
                <w:left w:val="none" w:sz="0" w:space="0" w:color="auto"/>
                <w:bottom w:val="none" w:sz="0" w:space="0" w:color="auto"/>
                <w:right w:val="none" w:sz="0" w:space="0" w:color="auto"/>
              </w:divBdr>
            </w:div>
            <w:div w:id="593822495">
              <w:marLeft w:val="0"/>
              <w:marRight w:val="0"/>
              <w:marTop w:val="0"/>
              <w:marBottom w:val="0"/>
              <w:divBdr>
                <w:top w:val="none" w:sz="0" w:space="0" w:color="auto"/>
                <w:left w:val="none" w:sz="0" w:space="0" w:color="auto"/>
                <w:bottom w:val="none" w:sz="0" w:space="0" w:color="auto"/>
                <w:right w:val="none" w:sz="0" w:space="0" w:color="auto"/>
              </w:divBdr>
            </w:div>
            <w:div w:id="970475625">
              <w:marLeft w:val="0"/>
              <w:marRight w:val="0"/>
              <w:marTop w:val="0"/>
              <w:marBottom w:val="0"/>
              <w:divBdr>
                <w:top w:val="none" w:sz="0" w:space="0" w:color="auto"/>
                <w:left w:val="none" w:sz="0" w:space="0" w:color="auto"/>
                <w:bottom w:val="none" w:sz="0" w:space="0" w:color="auto"/>
                <w:right w:val="none" w:sz="0" w:space="0" w:color="auto"/>
              </w:divBdr>
            </w:div>
            <w:div w:id="1880820484">
              <w:marLeft w:val="0"/>
              <w:marRight w:val="0"/>
              <w:marTop w:val="0"/>
              <w:marBottom w:val="0"/>
              <w:divBdr>
                <w:top w:val="none" w:sz="0" w:space="0" w:color="auto"/>
                <w:left w:val="none" w:sz="0" w:space="0" w:color="auto"/>
                <w:bottom w:val="none" w:sz="0" w:space="0" w:color="auto"/>
                <w:right w:val="none" w:sz="0" w:space="0" w:color="auto"/>
              </w:divBdr>
            </w:div>
            <w:div w:id="485171342">
              <w:marLeft w:val="0"/>
              <w:marRight w:val="0"/>
              <w:marTop w:val="0"/>
              <w:marBottom w:val="0"/>
              <w:divBdr>
                <w:top w:val="none" w:sz="0" w:space="0" w:color="auto"/>
                <w:left w:val="none" w:sz="0" w:space="0" w:color="auto"/>
                <w:bottom w:val="none" w:sz="0" w:space="0" w:color="auto"/>
                <w:right w:val="none" w:sz="0" w:space="0" w:color="auto"/>
              </w:divBdr>
            </w:div>
            <w:div w:id="64884990">
              <w:marLeft w:val="0"/>
              <w:marRight w:val="0"/>
              <w:marTop w:val="0"/>
              <w:marBottom w:val="0"/>
              <w:divBdr>
                <w:top w:val="none" w:sz="0" w:space="0" w:color="auto"/>
                <w:left w:val="none" w:sz="0" w:space="0" w:color="auto"/>
                <w:bottom w:val="none" w:sz="0" w:space="0" w:color="auto"/>
                <w:right w:val="none" w:sz="0" w:space="0" w:color="auto"/>
              </w:divBdr>
            </w:div>
            <w:div w:id="1902591540">
              <w:marLeft w:val="0"/>
              <w:marRight w:val="0"/>
              <w:marTop w:val="0"/>
              <w:marBottom w:val="0"/>
              <w:divBdr>
                <w:top w:val="none" w:sz="0" w:space="0" w:color="auto"/>
                <w:left w:val="none" w:sz="0" w:space="0" w:color="auto"/>
                <w:bottom w:val="none" w:sz="0" w:space="0" w:color="auto"/>
                <w:right w:val="none" w:sz="0" w:space="0" w:color="auto"/>
              </w:divBdr>
            </w:div>
            <w:div w:id="1584534737">
              <w:marLeft w:val="0"/>
              <w:marRight w:val="0"/>
              <w:marTop w:val="0"/>
              <w:marBottom w:val="0"/>
              <w:divBdr>
                <w:top w:val="none" w:sz="0" w:space="0" w:color="auto"/>
                <w:left w:val="none" w:sz="0" w:space="0" w:color="auto"/>
                <w:bottom w:val="none" w:sz="0" w:space="0" w:color="auto"/>
                <w:right w:val="none" w:sz="0" w:space="0" w:color="auto"/>
              </w:divBdr>
            </w:div>
            <w:div w:id="578060191">
              <w:marLeft w:val="0"/>
              <w:marRight w:val="0"/>
              <w:marTop w:val="0"/>
              <w:marBottom w:val="0"/>
              <w:divBdr>
                <w:top w:val="none" w:sz="0" w:space="0" w:color="auto"/>
                <w:left w:val="none" w:sz="0" w:space="0" w:color="auto"/>
                <w:bottom w:val="none" w:sz="0" w:space="0" w:color="auto"/>
                <w:right w:val="none" w:sz="0" w:space="0" w:color="auto"/>
              </w:divBdr>
            </w:div>
            <w:div w:id="488330103">
              <w:marLeft w:val="0"/>
              <w:marRight w:val="0"/>
              <w:marTop w:val="0"/>
              <w:marBottom w:val="0"/>
              <w:divBdr>
                <w:top w:val="none" w:sz="0" w:space="0" w:color="auto"/>
                <w:left w:val="none" w:sz="0" w:space="0" w:color="auto"/>
                <w:bottom w:val="none" w:sz="0" w:space="0" w:color="auto"/>
                <w:right w:val="none" w:sz="0" w:space="0" w:color="auto"/>
              </w:divBdr>
            </w:div>
            <w:div w:id="492793749">
              <w:marLeft w:val="0"/>
              <w:marRight w:val="0"/>
              <w:marTop w:val="0"/>
              <w:marBottom w:val="0"/>
              <w:divBdr>
                <w:top w:val="none" w:sz="0" w:space="0" w:color="auto"/>
                <w:left w:val="none" w:sz="0" w:space="0" w:color="auto"/>
                <w:bottom w:val="none" w:sz="0" w:space="0" w:color="auto"/>
                <w:right w:val="none" w:sz="0" w:space="0" w:color="auto"/>
              </w:divBdr>
            </w:div>
            <w:div w:id="1261793752">
              <w:marLeft w:val="0"/>
              <w:marRight w:val="0"/>
              <w:marTop w:val="0"/>
              <w:marBottom w:val="0"/>
              <w:divBdr>
                <w:top w:val="none" w:sz="0" w:space="0" w:color="auto"/>
                <w:left w:val="none" w:sz="0" w:space="0" w:color="auto"/>
                <w:bottom w:val="none" w:sz="0" w:space="0" w:color="auto"/>
                <w:right w:val="none" w:sz="0" w:space="0" w:color="auto"/>
              </w:divBdr>
            </w:div>
            <w:div w:id="95685383">
              <w:marLeft w:val="0"/>
              <w:marRight w:val="0"/>
              <w:marTop w:val="0"/>
              <w:marBottom w:val="0"/>
              <w:divBdr>
                <w:top w:val="none" w:sz="0" w:space="0" w:color="auto"/>
                <w:left w:val="none" w:sz="0" w:space="0" w:color="auto"/>
                <w:bottom w:val="none" w:sz="0" w:space="0" w:color="auto"/>
                <w:right w:val="none" w:sz="0" w:space="0" w:color="auto"/>
              </w:divBdr>
            </w:div>
          </w:divsChild>
        </w:div>
        <w:div w:id="1256669580">
          <w:marLeft w:val="0"/>
          <w:marRight w:val="0"/>
          <w:marTop w:val="0"/>
          <w:marBottom w:val="0"/>
          <w:divBdr>
            <w:top w:val="none" w:sz="0" w:space="0" w:color="auto"/>
            <w:left w:val="none" w:sz="0" w:space="0" w:color="auto"/>
            <w:bottom w:val="none" w:sz="0" w:space="0" w:color="auto"/>
            <w:right w:val="none" w:sz="0" w:space="0" w:color="auto"/>
          </w:divBdr>
          <w:divsChild>
            <w:div w:id="2096628419">
              <w:marLeft w:val="0"/>
              <w:marRight w:val="0"/>
              <w:marTop w:val="0"/>
              <w:marBottom w:val="0"/>
              <w:divBdr>
                <w:top w:val="none" w:sz="0" w:space="0" w:color="auto"/>
                <w:left w:val="none" w:sz="0" w:space="0" w:color="auto"/>
                <w:bottom w:val="none" w:sz="0" w:space="0" w:color="auto"/>
                <w:right w:val="none" w:sz="0" w:space="0" w:color="auto"/>
              </w:divBdr>
            </w:div>
            <w:div w:id="1901017717">
              <w:marLeft w:val="0"/>
              <w:marRight w:val="0"/>
              <w:marTop w:val="0"/>
              <w:marBottom w:val="0"/>
              <w:divBdr>
                <w:top w:val="none" w:sz="0" w:space="0" w:color="auto"/>
                <w:left w:val="none" w:sz="0" w:space="0" w:color="auto"/>
                <w:bottom w:val="none" w:sz="0" w:space="0" w:color="auto"/>
                <w:right w:val="none" w:sz="0" w:space="0" w:color="auto"/>
              </w:divBdr>
            </w:div>
            <w:div w:id="759715245">
              <w:marLeft w:val="0"/>
              <w:marRight w:val="0"/>
              <w:marTop w:val="0"/>
              <w:marBottom w:val="0"/>
              <w:divBdr>
                <w:top w:val="none" w:sz="0" w:space="0" w:color="auto"/>
                <w:left w:val="none" w:sz="0" w:space="0" w:color="auto"/>
                <w:bottom w:val="none" w:sz="0" w:space="0" w:color="auto"/>
                <w:right w:val="none" w:sz="0" w:space="0" w:color="auto"/>
              </w:divBdr>
            </w:div>
            <w:div w:id="1898274096">
              <w:marLeft w:val="0"/>
              <w:marRight w:val="0"/>
              <w:marTop w:val="0"/>
              <w:marBottom w:val="0"/>
              <w:divBdr>
                <w:top w:val="none" w:sz="0" w:space="0" w:color="auto"/>
                <w:left w:val="none" w:sz="0" w:space="0" w:color="auto"/>
                <w:bottom w:val="none" w:sz="0" w:space="0" w:color="auto"/>
                <w:right w:val="none" w:sz="0" w:space="0" w:color="auto"/>
              </w:divBdr>
            </w:div>
            <w:div w:id="303125123">
              <w:marLeft w:val="0"/>
              <w:marRight w:val="0"/>
              <w:marTop w:val="0"/>
              <w:marBottom w:val="0"/>
              <w:divBdr>
                <w:top w:val="none" w:sz="0" w:space="0" w:color="auto"/>
                <w:left w:val="none" w:sz="0" w:space="0" w:color="auto"/>
                <w:bottom w:val="none" w:sz="0" w:space="0" w:color="auto"/>
                <w:right w:val="none" w:sz="0" w:space="0" w:color="auto"/>
              </w:divBdr>
            </w:div>
            <w:div w:id="489292594">
              <w:marLeft w:val="0"/>
              <w:marRight w:val="0"/>
              <w:marTop w:val="0"/>
              <w:marBottom w:val="0"/>
              <w:divBdr>
                <w:top w:val="none" w:sz="0" w:space="0" w:color="auto"/>
                <w:left w:val="none" w:sz="0" w:space="0" w:color="auto"/>
                <w:bottom w:val="none" w:sz="0" w:space="0" w:color="auto"/>
                <w:right w:val="none" w:sz="0" w:space="0" w:color="auto"/>
              </w:divBdr>
            </w:div>
            <w:div w:id="1144587241">
              <w:marLeft w:val="0"/>
              <w:marRight w:val="0"/>
              <w:marTop w:val="0"/>
              <w:marBottom w:val="0"/>
              <w:divBdr>
                <w:top w:val="none" w:sz="0" w:space="0" w:color="auto"/>
                <w:left w:val="none" w:sz="0" w:space="0" w:color="auto"/>
                <w:bottom w:val="none" w:sz="0" w:space="0" w:color="auto"/>
                <w:right w:val="none" w:sz="0" w:space="0" w:color="auto"/>
              </w:divBdr>
            </w:div>
            <w:div w:id="258220595">
              <w:marLeft w:val="0"/>
              <w:marRight w:val="0"/>
              <w:marTop w:val="0"/>
              <w:marBottom w:val="0"/>
              <w:divBdr>
                <w:top w:val="none" w:sz="0" w:space="0" w:color="auto"/>
                <w:left w:val="none" w:sz="0" w:space="0" w:color="auto"/>
                <w:bottom w:val="none" w:sz="0" w:space="0" w:color="auto"/>
                <w:right w:val="none" w:sz="0" w:space="0" w:color="auto"/>
              </w:divBdr>
            </w:div>
            <w:div w:id="449206330">
              <w:marLeft w:val="0"/>
              <w:marRight w:val="0"/>
              <w:marTop w:val="0"/>
              <w:marBottom w:val="0"/>
              <w:divBdr>
                <w:top w:val="none" w:sz="0" w:space="0" w:color="auto"/>
                <w:left w:val="none" w:sz="0" w:space="0" w:color="auto"/>
                <w:bottom w:val="none" w:sz="0" w:space="0" w:color="auto"/>
                <w:right w:val="none" w:sz="0" w:space="0" w:color="auto"/>
              </w:divBdr>
            </w:div>
            <w:div w:id="1498350114">
              <w:marLeft w:val="0"/>
              <w:marRight w:val="0"/>
              <w:marTop w:val="0"/>
              <w:marBottom w:val="0"/>
              <w:divBdr>
                <w:top w:val="none" w:sz="0" w:space="0" w:color="auto"/>
                <w:left w:val="none" w:sz="0" w:space="0" w:color="auto"/>
                <w:bottom w:val="none" w:sz="0" w:space="0" w:color="auto"/>
                <w:right w:val="none" w:sz="0" w:space="0" w:color="auto"/>
              </w:divBdr>
            </w:div>
            <w:div w:id="1444569892">
              <w:marLeft w:val="0"/>
              <w:marRight w:val="0"/>
              <w:marTop w:val="0"/>
              <w:marBottom w:val="0"/>
              <w:divBdr>
                <w:top w:val="none" w:sz="0" w:space="0" w:color="auto"/>
                <w:left w:val="none" w:sz="0" w:space="0" w:color="auto"/>
                <w:bottom w:val="none" w:sz="0" w:space="0" w:color="auto"/>
                <w:right w:val="none" w:sz="0" w:space="0" w:color="auto"/>
              </w:divBdr>
            </w:div>
            <w:div w:id="18980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961419">
      <w:bodyDiv w:val="1"/>
      <w:marLeft w:val="0"/>
      <w:marRight w:val="0"/>
      <w:marTop w:val="0"/>
      <w:marBottom w:val="0"/>
      <w:divBdr>
        <w:top w:val="none" w:sz="0" w:space="0" w:color="auto"/>
        <w:left w:val="none" w:sz="0" w:space="0" w:color="auto"/>
        <w:bottom w:val="none" w:sz="0" w:space="0" w:color="auto"/>
        <w:right w:val="none" w:sz="0" w:space="0" w:color="auto"/>
      </w:divBdr>
    </w:div>
    <w:div w:id="1183476473">
      <w:bodyDiv w:val="1"/>
      <w:marLeft w:val="0"/>
      <w:marRight w:val="0"/>
      <w:marTop w:val="0"/>
      <w:marBottom w:val="0"/>
      <w:divBdr>
        <w:top w:val="none" w:sz="0" w:space="0" w:color="auto"/>
        <w:left w:val="none" w:sz="0" w:space="0" w:color="auto"/>
        <w:bottom w:val="none" w:sz="0" w:space="0" w:color="auto"/>
        <w:right w:val="none" w:sz="0" w:space="0" w:color="auto"/>
      </w:divBdr>
      <w:divsChild>
        <w:div w:id="203714047">
          <w:marLeft w:val="0"/>
          <w:marRight w:val="0"/>
          <w:marTop w:val="0"/>
          <w:marBottom w:val="0"/>
          <w:divBdr>
            <w:top w:val="none" w:sz="0" w:space="0" w:color="auto"/>
            <w:left w:val="none" w:sz="0" w:space="0" w:color="auto"/>
            <w:bottom w:val="none" w:sz="0" w:space="0" w:color="auto"/>
            <w:right w:val="none" w:sz="0" w:space="0" w:color="auto"/>
          </w:divBdr>
        </w:div>
        <w:div w:id="1800370019">
          <w:marLeft w:val="0"/>
          <w:marRight w:val="0"/>
          <w:marTop w:val="0"/>
          <w:marBottom w:val="0"/>
          <w:divBdr>
            <w:top w:val="none" w:sz="0" w:space="0" w:color="auto"/>
            <w:left w:val="none" w:sz="0" w:space="0" w:color="auto"/>
            <w:bottom w:val="none" w:sz="0" w:space="0" w:color="auto"/>
            <w:right w:val="none" w:sz="0" w:space="0" w:color="auto"/>
          </w:divBdr>
        </w:div>
      </w:divsChild>
    </w:div>
    <w:div w:id="1208953760">
      <w:bodyDiv w:val="1"/>
      <w:marLeft w:val="0"/>
      <w:marRight w:val="0"/>
      <w:marTop w:val="0"/>
      <w:marBottom w:val="0"/>
      <w:divBdr>
        <w:top w:val="none" w:sz="0" w:space="0" w:color="auto"/>
        <w:left w:val="none" w:sz="0" w:space="0" w:color="auto"/>
        <w:bottom w:val="none" w:sz="0" w:space="0" w:color="auto"/>
        <w:right w:val="none" w:sz="0" w:space="0" w:color="auto"/>
      </w:divBdr>
    </w:div>
    <w:div w:id="1279992760">
      <w:bodyDiv w:val="1"/>
      <w:marLeft w:val="0"/>
      <w:marRight w:val="0"/>
      <w:marTop w:val="0"/>
      <w:marBottom w:val="0"/>
      <w:divBdr>
        <w:top w:val="none" w:sz="0" w:space="0" w:color="auto"/>
        <w:left w:val="none" w:sz="0" w:space="0" w:color="auto"/>
        <w:bottom w:val="none" w:sz="0" w:space="0" w:color="auto"/>
        <w:right w:val="none" w:sz="0" w:space="0" w:color="auto"/>
      </w:divBdr>
    </w:div>
    <w:div w:id="1323310604">
      <w:bodyDiv w:val="1"/>
      <w:marLeft w:val="0"/>
      <w:marRight w:val="0"/>
      <w:marTop w:val="0"/>
      <w:marBottom w:val="0"/>
      <w:divBdr>
        <w:top w:val="none" w:sz="0" w:space="0" w:color="auto"/>
        <w:left w:val="none" w:sz="0" w:space="0" w:color="auto"/>
        <w:bottom w:val="none" w:sz="0" w:space="0" w:color="auto"/>
        <w:right w:val="none" w:sz="0" w:space="0" w:color="auto"/>
      </w:divBdr>
    </w:div>
    <w:div w:id="1432824458">
      <w:bodyDiv w:val="1"/>
      <w:marLeft w:val="0"/>
      <w:marRight w:val="0"/>
      <w:marTop w:val="0"/>
      <w:marBottom w:val="0"/>
      <w:divBdr>
        <w:top w:val="none" w:sz="0" w:space="0" w:color="auto"/>
        <w:left w:val="none" w:sz="0" w:space="0" w:color="auto"/>
        <w:bottom w:val="none" w:sz="0" w:space="0" w:color="auto"/>
        <w:right w:val="none" w:sz="0" w:space="0" w:color="auto"/>
      </w:divBdr>
      <w:divsChild>
        <w:div w:id="18120213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32567258">
      <w:bodyDiv w:val="1"/>
      <w:marLeft w:val="0"/>
      <w:marRight w:val="0"/>
      <w:marTop w:val="0"/>
      <w:marBottom w:val="0"/>
      <w:divBdr>
        <w:top w:val="none" w:sz="0" w:space="0" w:color="auto"/>
        <w:left w:val="none" w:sz="0" w:space="0" w:color="auto"/>
        <w:bottom w:val="none" w:sz="0" w:space="0" w:color="auto"/>
        <w:right w:val="none" w:sz="0" w:space="0" w:color="auto"/>
      </w:divBdr>
      <w:divsChild>
        <w:div w:id="2141456459">
          <w:marLeft w:val="0"/>
          <w:marRight w:val="0"/>
          <w:marTop w:val="0"/>
          <w:marBottom w:val="0"/>
          <w:divBdr>
            <w:top w:val="none" w:sz="0" w:space="0" w:color="auto"/>
            <w:left w:val="none" w:sz="0" w:space="0" w:color="auto"/>
            <w:bottom w:val="none" w:sz="0" w:space="0" w:color="auto"/>
            <w:right w:val="none" w:sz="0" w:space="0" w:color="auto"/>
          </w:divBdr>
        </w:div>
        <w:div w:id="995493263">
          <w:marLeft w:val="0"/>
          <w:marRight w:val="0"/>
          <w:marTop w:val="0"/>
          <w:marBottom w:val="0"/>
          <w:divBdr>
            <w:top w:val="none" w:sz="0" w:space="0" w:color="auto"/>
            <w:left w:val="none" w:sz="0" w:space="0" w:color="auto"/>
            <w:bottom w:val="none" w:sz="0" w:space="0" w:color="auto"/>
            <w:right w:val="none" w:sz="0" w:space="0" w:color="auto"/>
          </w:divBdr>
        </w:div>
      </w:divsChild>
    </w:div>
    <w:div w:id="1542280871">
      <w:bodyDiv w:val="1"/>
      <w:marLeft w:val="0"/>
      <w:marRight w:val="0"/>
      <w:marTop w:val="0"/>
      <w:marBottom w:val="0"/>
      <w:divBdr>
        <w:top w:val="none" w:sz="0" w:space="0" w:color="auto"/>
        <w:left w:val="none" w:sz="0" w:space="0" w:color="auto"/>
        <w:bottom w:val="none" w:sz="0" w:space="0" w:color="auto"/>
        <w:right w:val="none" w:sz="0" w:space="0" w:color="auto"/>
      </w:divBdr>
      <w:divsChild>
        <w:div w:id="2064330651">
          <w:marLeft w:val="0"/>
          <w:marRight w:val="0"/>
          <w:marTop w:val="0"/>
          <w:marBottom w:val="0"/>
          <w:divBdr>
            <w:top w:val="none" w:sz="0" w:space="0" w:color="auto"/>
            <w:left w:val="none" w:sz="0" w:space="0" w:color="auto"/>
            <w:bottom w:val="none" w:sz="0" w:space="0" w:color="auto"/>
            <w:right w:val="none" w:sz="0" w:space="0" w:color="auto"/>
          </w:divBdr>
        </w:div>
        <w:div w:id="1758209783">
          <w:marLeft w:val="0"/>
          <w:marRight w:val="0"/>
          <w:marTop w:val="0"/>
          <w:marBottom w:val="0"/>
          <w:divBdr>
            <w:top w:val="none" w:sz="0" w:space="0" w:color="auto"/>
            <w:left w:val="none" w:sz="0" w:space="0" w:color="auto"/>
            <w:bottom w:val="none" w:sz="0" w:space="0" w:color="auto"/>
            <w:right w:val="none" w:sz="0" w:space="0" w:color="auto"/>
          </w:divBdr>
        </w:div>
      </w:divsChild>
    </w:div>
    <w:div w:id="1568804256">
      <w:bodyDiv w:val="1"/>
      <w:marLeft w:val="0"/>
      <w:marRight w:val="0"/>
      <w:marTop w:val="0"/>
      <w:marBottom w:val="0"/>
      <w:divBdr>
        <w:top w:val="none" w:sz="0" w:space="0" w:color="auto"/>
        <w:left w:val="none" w:sz="0" w:space="0" w:color="auto"/>
        <w:bottom w:val="none" w:sz="0" w:space="0" w:color="auto"/>
        <w:right w:val="none" w:sz="0" w:space="0" w:color="auto"/>
      </w:divBdr>
      <w:divsChild>
        <w:div w:id="1951889195">
          <w:marLeft w:val="0"/>
          <w:marRight w:val="0"/>
          <w:marTop w:val="0"/>
          <w:marBottom w:val="0"/>
          <w:divBdr>
            <w:top w:val="none" w:sz="0" w:space="0" w:color="auto"/>
            <w:left w:val="none" w:sz="0" w:space="0" w:color="auto"/>
            <w:bottom w:val="none" w:sz="0" w:space="0" w:color="auto"/>
            <w:right w:val="none" w:sz="0" w:space="0" w:color="auto"/>
          </w:divBdr>
        </w:div>
        <w:div w:id="1655140202">
          <w:marLeft w:val="0"/>
          <w:marRight w:val="0"/>
          <w:marTop w:val="0"/>
          <w:marBottom w:val="0"/>
          <w:divBdr>
            <w:top w:val="none" w:sz="0" w:space="0" w:color="auto"/>
            <w:left w:val="none" w:sz="0" w:space="0" w:color="auto"/>
            <w:bottom w:val="none" w:sz="0" w:space="0" w:color="auto"/>
            <w:right w:val="none" w:sz="0" w:space="0" w:color="auto"/>
          </w:divBdr>
        </w:div>
      </w:divsChild>
    </w:div>
    <w:div w:id="1600675990">
      <w:bodyDiv w:val="1"/>
      <w:marLeft w:val="0"/>
      <w:marRight w:val="0"/>
      <w:marTop w:val="0"/>
      <w:marBottom w:val="0"/>
      <w:divBdr>
        <w:top w:val="none" w:sz="0" w:space="0" w:color="auto"/>
        <w:left w:val="none" w:sz="0" w:space="0" w:color="auto"/>
        <w:bottom w:val="none" w:sz="0" w:space="0" w:color="auto"/>
        <w:right w:val="none" w:sz="0" w:space="0" w:color="auto"/>
      </w:divBdr>
      <w:divsChild>
        <w:div w:id="193690904">
          <w:marLeft w:val="0"/>
          <w:marRight w:val="0"/>
          <w:marTop w:val="0"/>
          <w:marBottom w:val="0"/>
          <w:divBdr>
            <w:top w:val="none" w:sz="0" w:space="0" w:color="auto"/>
            <w:left w:val="none" w:sz="0" w:space="0" w:color="auto"/>
            <w:bottom w:val="none" w:sz="0" w:space="0" w:color="auto"/>
            <w:right w:val="none" w:sz="0" w:space="0" w:color="auto"/>
          </w:divBdr>
        </w:div>
        <w:div w:id="754474743">
          <w:marLeft w:val="0"/>
          <w:marRight w:val="0"/>
          <w:marTop w:val="0"/>
          <w:marBottom w:val="0"/>
          <w:divBdr>
            <w:top w:val="none" w:sz="0" w:space="0" w:color="auto"/>
            <w:left w:val="none" w:sz="0" w:space="0" w:color="auto"/>
            <w:bottom w:val="none" w:sz="0" w:space="0" w:color="auto"/>
            <w:right w:val="none" w:sz="0" w:space="0" w:color="auto"/>
          </w:divBdr>
        </w:div>
      </w:divsChild>
    </w:div>
    <w:div w:id="1734816096">
      <w:bodyDiv w:val="1"/>
      <w:marLeft w:val="0"/>
      <w:marRight w:val="0"/>
      <w:marTop w:val="0"/>
      <w:marBottom w:val="0"/>
      <w:divBdr>
        <w:top w:val="none" w:sz="0" w:space="0" w:color="auto"/>
        <w:left w:val="none" w:sz="0" w:space="0" w:color="auto"/>
        <w:bottom w:val="none" w:sz="0" w:space="0" w:color="auto"/>
        <w:right w:val="none" w:sz="0" w:space="0" w:color="auto"/>
      </w:divBdr>
    </w:div>
    <w:div w:id="1808008068">
      <w:bodyDiv w:val="1"/>
      <w:marLeft w:val="0"/>
      <w:marRight w:val="0"/>
      <w:marTop w:val="0"/>
      <w:marBottom w:val="0"/>
      <w:divBdr>
        <w:top w:val="none" w:sz="0" w:space="0" w:color="auto"/>
        <w:left w:val="none" w:sz="0" w:space="0" w:color="auto"/>
        <w:bottom w:val="none" w:sz="0" w:space="0" w:color="auto"/>
        <w:right w:val="none" w:sz="0" w:space="0" w:color="auto"/>
      </w:divBdr>
    </w:div>
    <w:div w:id="1908878379">
      <w:bodyDiv w:val="1"/>
      <w:marLeft w:val="0"/>
      <w:marRight w:val="0"/>
      <w:marTop w:val="0"/>
      <w:marBottom w:val="0"/>
      <w:divBdr>
        <w:top w:val="none" w:sz="0" w:space="0" w:color="auto"/>
        <w:left w:val="none" w:sz="0" w:space="0" w:color="auto"/>
        <w:bottom w:val="none" w:sz="0" w:space="0" w:color="auto"/>
        <w:right w:val="none" w:sz="0" w:space="0" w:color="auto"/>
      </w:divBdr>
    </w:div>
    <w:div w:id="1925146060">
      <w:bodyDiv w:val="1"/>
      <w:marLeft w:val="0"/>
      <w:marRight w:val="0"/>
      <w:marTop w:val="0"/>
      <w:marBottom w:val="0"/>
      <w:divBdr>
        <w:top w:val="none" w:sz="0" w:space="0" w:color="auto"/>
        <w:left w:val="none" w:sz="0" w:space="0" w:color="auto"/>
        <w:bottom w:val="none" w:sz="0" w:space="0" w:color="auto"/>
        <w:right w:val="none" w:sz="0" w:space="0" w:color="auto"/>
      </w:divBdr>
      <w:divsChild>
        <w:div w:id="181631927">
          <w:marLeft w:val="0"/>
          <w:marRight w:val="0"/>
          <w:marTop w:val="0"/>
          <w:marBottom w:val="0"/>
          <w:divBdr>
            <w:top w:val="none" w:sz="0" w:space="0" w:color="auto"/>
            <w:left w:val="none" w:sz="0" w:space="0" w:color="auto"/>
            <w:bottom w:val="none" w:sz="0" w:space="0" w:color="auto"/>
            <w:right w:val="none" w:sz="0" w:space="0" w:color="auto"/>
          </w:divBdr>
        </w:div>
        <w:div w:id="1352604884">
          <w:marLeft w:val="0"/>
          <w:marRight w:val="0"/>
          <w:marTop w:val="0"/>
          <w:marBottom w:val="0"/>
          <w:divBdr>
            <w:top w:val="none" w:sz="0" w:space="0" w:color="auto"/>
            <w:left w:val="none" w:sz="0" w:space="0" w:color="auto"/>
            <w:bottom w:val="none" w:sz="0" w:space="0" w:color="auto"/>
            <w:right w:val="none" w:sz="0" w:space="0" w:color="auto"/>
          </w:divBdr>
        </w:div>
      </w:divsChild>
    </w:div>
    <w:div w:id="2004503233">
      <w:bodyDiv w:val="1"/>
      <w:marLeft w:val="0"/>
      <w:marRight w:val="0"/>
      <w:marTop w:val="0"/>
      <w:marBottom w:val="0"/>
      <w:divBdr>
        <w:top w:val="none" w:sz="0" w:space="0" w:color="auto"/>
        <w:left w:val="none" w:sz="0" w:space="0" w:color="auto"/>
        <w:bottom w:val="none" w:sz="0" w:space="0" w:color="auto"/>
        <w:right w:val="none" w:sz="0" w:space="0" w:color="auto"/>
      </w:divBdr>
      <w:divsChild>
        <w:div w:id="1190996558">
          <w:marLeft w:val="0"/>
          <w:marRight w:val="0"/>
          <w:marTop w:val="0"/>
          <w:marBottom w:val="0"/>
          <w:divBdr>
            <w:top w:val="none" w:sz="0" w:space="0" w:color="auto"/>
            <w:left w:val="none" w:sz="0" w:space="0" w:color="auto"/>
            <w:bottom w:val="none" w:sz="0" w:space="0" w:color="auto"/>
            <w:right w:val="none" w:sz="0" w:space="0" w:color="auto"/>
          </w:divBdr>
        </w:div>
        <w:div w:id="348141612">
          <w:marLeft w:val="0"/>
          <w:marRight w:val="0"/>
          <w:marTop w:val="0"/>
          <w:marBottom w:val="0"/>
          <w:divBdr>
            <w:top w:val="none" w:sz="0" w:space="0" w:color="auto"/>
            <w:left w:val="none" w:sz="0" w:space="0" w:color="auto"/>
            <w:bottom w:val="none" w:sz="0" w:space="0" w:color="auto"/>
            <w:right w:val="none" w:sz="0" w:space="0" w:color="auto"/>
          </w:divBdr>
        </w:div>
      </w:divsChild>
    </w:div>
    <w:div w:id="2137411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mheducation.co.uk/service-management-operations-strategy-information-technology-ise-9781265075538-emea-group" TargetMode="External"/><Relationship Id="rId26" Type="http://schemas.openxmlformats.org/officeDocument/2006/relationships/hyperlink" Target="https://www.yell.com/" TargetMode="External"/><Relationship Id="rId3" Type="http://schemas.openxmlformats.org/officeDocument/2006/relationships/styles" Target="styles.xml"/><Relationship Id="rId21" Type="http://schemas.openxmlformats.org/officeDocument/2006/relationships/hyperlink" Target="https://upmetrics.co/blog/what-is-a-competitive-analysis-how-to-conduct-it-effectively"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rp.org/reference/ReferencesPapers?ReferenceID=2233804" TargetMode="External"/><Relationship Id="rId25" Type="http://schemas.openxmlformats.org/officeDocument/2006/relationships/hyperlink" Target="https://www.starofservice.co.uk/dir/wales/swansea-abertawe/birchgrove/pet-grooming?utm_source=chatgpt.com" TargetMode="External"/><Relationship Id="rId2" Type="http://schemas.openxmlformats.org/officeDocument/2006/relationships/numbering" Target="numbering.xml"/><Relationship Id="rId16" Type="http://schemas.openxmlformats.org/officeDocument/2006/relationships/hyperlink" Target="https://legalvision.com.au/advantages-disadvantages-operating-sole-trader/" TargetMode="External"/><Relationship Id="rId20" Type="http://schemas.openxmlformats.org/officeDocument/2006/relationships/hyperlink" Target="https://legalvision.co.uk/business-structures/dog-grooming-lega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ublication/327871826_Pestle_Analysis_Introduction"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pestleanalysis.com/pestel-framework/"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gov.uk/set-up-busines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xero.com/uk/guides/how-to-do-competitor-analysi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254730-D48B-4268-BC06-D2516AAF2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5948</TotalTime>
  <Pages>22</Pages>
  <Words>4624</Words>
  <Characters>27286</Characters>
  <Application>Microsoft Office Word</Application>
  <DocSecurity>0</DocSecurity>
  <Lines>649</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King</dc:creator>
  <cp:keywords/>
  <dc:description/>
  <cp:lastModifiedBy>Lauren King</cp:lastModifiedBy>
  <cp:revision>248</cp:revision>
  <dcterms:created xsi:type="dcterms:W3CDTF">2025-06-15T15:54:00Z</dcterms:created>
  <dcterms:modified xsi:type="dcterms:W3CDTF">2025-07-27T12:59:00Z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4ccf13be-de42-4000-800d-14df5e58c0c5</vt:lpwstr>
  </property>
</Properties>
</file>