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8EA34" w14:textId="77777777" w:rsidR="00BD41A9" w:rsidRPr="00BD41A9" w:rsidRDefault="00BD41A9" w:rsidP="00F849CC">
      <w:pPr>
        <w:pStyle w:val="a8"/>
        <w:jc w:val="center"/>
        <w:rPr>
          <w:sz w:val="28"/>
          <w:szCs w:val="28"/>
          <w:lang w:val="en-US"/>
        </w:rPr>
      </w:pPr>
    </w:p>
    <w:p w14:paraId="6CFD6F65" w14:textId="15F5DD88" w:rsidR="00BD41A9" w:rsidRDefault="00BD41A9">
      <w:pPr>
        <w:rPr>
          <w:sz w:val="44"/>
          <w:szCs w:val="44"/>
          <w:lang w:val="en-US"/>
        </w:rPr>
      </w:pPr>
      <w:bookmarkStart w:id="0" w:name="_Toc26176246"/>
      <w:bookmarkStart w:id="1" w:name="_Toc26176309"/>
      <w:r>
        <w:rPr>
          <w:sz w:val="44"/>
          <w:szCs w:val="44"/>
          <w:lang w:val="en-US"/>
        </w:rPr>
        <w:t xml:space="preserve"> </w:t>
      </w:r>
    </w:p>
    <w:p w14:paraId="144077CF" w14:textId="77777777" w:rsidR="00BD41A9" w:rsidRDefault="00BD41A9">
      <w:pPr>
        <w:rPr>
          <w:sz w:val="44"/>
          <w:szCs w:val="44"/>
          <w:lang w:val="en-US"/>
        </w:rPr>
      </w:pPr>
    </w:p>
    <w:p w14:paraId="180B5D16" w14:textId="2A7F5DDD" w:rsidR="00BD41A9" w:rsidRDefault="00BD41A9" w:rsidP="00BD41A9">
      <w:pPr>
        <w:rPr>
          <w:rFonts w:cstheme="minorHAnsi"/>
          <w:sz w:val="56"/>
          <w:szCs w:val="56"/>
        </w:rPr>
      </w:pPr>
      <w:r>
        <w:rPr>
          <w:rFonts w:cstheme="minorHAnsi"/>
          <w:sz w:val="56"/>
          <w:szCs w:val="56"/>
        </w:rPr>
        <w:t xml:space="preserve">      </w:t>
      </w:r>
      <w:r w:rsidRPr="00E920AA">
        <w:rPr>
          <w:rFonts w:cstheme="minorHAnsi"/>
          <w:sz w:val="56"/>
          <w:szCs w:val="56"/>
        </w:rPr>
        <w:t>Academic and employability skills</w:t>
      </w:r>
    </w:p>
    <w:p w14:paraId="5057E40C" w14:textId="56D4745A" w:rsidR="00BD41A9" w:rsidRDefault="00BD41A9" w:rsidP="00BD41A9">
      <w:pPr>
        <w:rPr>
          <w:rFonts w:cstheme="minorHAnsi"/>
          <w:sz w:val="56"/>
          <w:szCs w:val="56"/>
        </w:rPr>
      </w:pPr>
    </w:p>
    <w:p w14:paraId="2F80924A" w14:textId="7278E271" w:rsidR="00BD41A9" w:rsidRDefault="00BD41A9" w:rsidP="00BD41A9">
      <w:pPr>
        <w:rPr>
          <w:rFonts w:cstheme="minorHAnsi"/>
          <w:sz w:val="56"/>
          <w:szCs w:val="56"/>
        </w:rPr>
      </w:pPr>
    </w:p>
    <w:p w14:paraId="229406C8" w14:textId="08410C08" w:rsidR="00BD41A9" w:rsidRDefault="00BD41A9" w:rsidP="00BD41A9">
      <w:pPr>
        <w:rPr>
          <w:rFonts w:cstheme="minorHAnsi"/>
          <w:sz w:val="56"/>
          <w:szCs w:val="56"/>
        </w:rPr>
      </w:pPr>
    </w:p>
    <w:p w14:paraId="42773B7D" w14:textId="77777777" w:rsidR="00BD41A9" w:rsidRDefault="00BD41A9" w:rsidP="00BD41A9">
      <w:pPr>
        <w:rPr>
          <w:rFonts w:cstheme="minorHAnsi"/>
          <w:sz w:val="56"/>
          <w:szCs w:val="56"/>
        </w:rPr>
      </w:pPr>
    </w:p>
    <w:p w14:paraId="4695AEF6" w14:textId="264AC195" w:rsidR="00BD41A9" w:rsidRDefault="00BD41A9" w:rsidP="00BD41A9">
      <w:pPr>
        <w:ind w:left="-993" w:right="-92"/>
        <w:rPr>
          <w:rFonts w:cstheme="minorHAnsi"/>
          <w:sz w:val="36"/>
          <w:szCs w:val="36"/>
        </w:rPr>
      </w:pPr>
      <w:r>
        <w:rPr>
          <w:rFonts w:cstheme="minorHAnsi"/>
          <w:sz w:val="36"/>
          <w:szCs w:val="36"/>
        </w:rPr>
        <w:t xml:space="preserve">                        </w:t>
      </w:r>
      <w:r w:rsidRPr="00FC2B12">
        <w:rPr>
          <w:rFonts w:cstheme="minorHAnsi"/>
          <w:sz w:val="36"/>
          <w:szCs w:val="36"/>
        </w:rPr>
        <w:t>Student name</w:t>
      </w:r>
      <w:r>
        <w:rPr>
          <w:rFonts w:cstheme="minorHAnsi"/>
          <w:sz w:val="36"/>
          <w:szCs w:val="36"/>
        </w:rPr>
        <w:t xml:space="preserve">    </w:t>
      </w:r>
      <w:r w:rsidRPr="00FC2B12">
        <w:rPr>
          <w:rFonts w:cstheme="minorHAnsi"/>
          <w:sz w:val="36"/>
          <w:szCs w:val="36"/>
        </w:rPr>
        <w:t xml:space="preserve"> ……………</w:t>
      </w:r>
      <w:proofErr w:type="gramStart"/>
      <w:r w:rsidRPr="00FC2B12">
        <w:rPr>
          <w:rFonts w:cstheme="minorHAnsi"/>
          <w:sz w:val="36"/>
          <w:szCs w:val="36"/>
        </w:rPr>
        <w:t>…..</w:t>
      </w:r>
      <w:proofErr w:type="gramEnd"/>
      <w:r>
        <w:rPr>
          <w:rFonts w:cstheme="minorHAnsi"/>
          <w:sz w:val="36"/>
          <w:szCs w:val="36"/>
        </w:rPr>
        <w:t xml:space="preserve"> </w:t>
      </w:r>
      <w:r w:rsidRPr="00FC2B12">
        <w:rPr>
          <w:rFonts w:cstheme="minorHAnsi"/>
          <w:sz w:val="36"/>
          <w:szCs w:val="36"/>
        </w:rPr>
        <w:t xml:space="preserve"> Maxim Babi</w:t>
      </w:r>
      <w:r>
        <w:rPr>
          <w:rFonts w:cstheme="minorHAnsi"/>
          <w:sz w:val="36"/>
          <w:szCs w:val="36"/>
        </w:rPr>
        <w:t>n</w:t>
      </w:r>
    </w:p>
    <w:p w14:paraId="7765E0FD" w14:textId="1CF13A43" w:rsidR="00BD41A9" w:rsidRPr="00902CA8" w:rsidRDefault="00BD41A9" w:rsidP="00BD41A9">
      <w:pPr>
        <w:ind w:left="-993" w:right="-92"/>
        <w:rPr>
          <w:rFonts w:cstheme="minorHAnsi"/>
          <w:b/>
          <w:bCs/>
          <w:sz w:val="40"/>
          <w:szCs w:val="40"/>
        </w:rPr>
      </w:pPr>
      <w:r>
        <w:rPr>
          <w:rFonts w:cstheme="minorHAnsi"/>
          <w:sz w:val="36"/>
          <w:szCs w:val="36"/>
        </w:rPr>
        <w:t xml:space="preserve">                        </w:t>
      </w:r>
      <w:r w:rsidRPr="00FC2B12">
        <w:rPr>
          <w:rFonts w:cstheme="minorHAnsi"/>
          <w:sz w:val="36"/>
          <w:szCs w:val="36"/>
        </w:rPr>
        <w:t>Student number ……………</w:t>
      </w:r>
      <w:r>
        <w:rPr>
          <w:rFonts w:cstheme="minorHAnsi"/>
          <w:sz w:val="36"/>
          <w:szCs w:val="36"/>
        </w:rPr>
        <w:t xml:space="preserve">…… </w:t>
      </w:r>
      <w:r w:rsidRPr="00FC2B12">
        <w:rPr>
          <w:rFonts w:cstheme="minorHAnsi"/>
          <w:sz w:val="36"/>
          <w:szCs w:val="36"/>
        </w:rPr>
        <w:t>1909116</w:t>
      </w:r>
    </w:p>
    <w:p w14:paraId="73EB675A" w14:textId="7E51F7C1" w:rsidR="00BD41A9" w:rsidRPr="00BD41A9" w:rsidRDefault="00BD41A9" w:rsidP="00BD41A9">
      <w:pPr>
        <w:rPr>
          <w:rFonts w:ascii="Segoe UI" w:eastAsia="Times New Roman" w:hAnsi="Segoe UI" w:cs="Segoe UI"/>
          <w:b/>
          <w:bCs/>
          <w:sz w:val="18"/>
          <w:szCs w:val="18"/>
          <w:lang w:eastAsia="en-GB"/>
        </w:rPr>
      </w:pPr>
      <w:r>
        <w:rPr>
          <w:rFonts w:cstheme="minorHAnsi"/>
          <w:sz w:val="36"/>
          <w:szCs w:val="36"/>
        </w:rPr>
        <w:t xml:space="preserve">            </w:t>
      </w:r>
      <w:r w:rsidRPr="00FC2B12">
        <w:rPr>
          <w:rFonts w:cstheme="minorHAnsi"/>
          <w:sz w:val="36"/>
          <w:szCs w:val="36"/>
        </w:rPr>
        <w:t>Lecturer name</w:t>
      </w:r>
      <w:r>
        <w:rPr>
          <w:rFonts w:cstheme="minorHAnsi"/>
          <w:sz w:val="36"/>
          <w:szCs w:val="36"/>
        </w:rPr>
        <w:t xml:space="preserve">   </w:t>
      </w:r>
      <w:r w:rsidRPr="00FC2B12">
        <w:rPr>
          <w:rFonts w:cstheme="minorHAnsi"/>
          <w:sz w:val="36"/>
          <w:szCs w:val="36"/>
        </w:rPr>
        <w:t xml:space="preserve"> ……………</w:t>
      </w:r>
      <w:proofErr w:type="gramStart"/>
      <w:r w:rsidRPr="00FC2B12">
        <w:rPr>
          <w:rFonts w:cstheme="minorHAnsi"/>
          <w:sz w:val="36"/>
          <w:szCs w:val="36"/>
        </w:rPr>
        <w:t>…..</w:t>
      </w:r>
      <w:proofErr w:type="gramEnd"/>
      <w:r>
        <w:rPr>
          <w:rFonts w:cstheme="minorHAnsi"/>
          <w:sz w:val="36"/>
          <w:szCs w:val="36"/>
        </w:rPr>
        <w:t xml:space="preserve"> </w:t>
      </w:r>
      <w:r w:rsidRPr="00FC2B12">
        <w:rPr>
          <w:rFonts w:cstheme="minorHAnsi"/>
          <w:sz w:val="36"/>
          <w:szCs w:val="36"/>
        </w:rPr>
        <w:t xml:space="preserve"> </w:t>
      </w:r>
      <w:r w:rsidRPr="00BD41A9">
        <w:rPr>
          <w:rFonts w:ascii="Segoe UI" w:eastAsia="Times New Roman" w:hAnsi="Segoe UI" w:cs="Segoe UI"/>
          <w:sz w:val="32"/>
          <w:szCs w:val="32"/>
          <w:lang w:eastAsia="en-GB"/>
        </w:rPr>
        <w:t xml:space="preserve">Rita </w:t>
      </w:r>
      <w:proofErr w:type="spellStart"/>
      <w:r w:rsidRPr="00BD41A9">
        <w:rPr>
          <w:rFonts w:ascii="Segoe UI" w:eastAsia="Times New Roman" w:hAnsi="Segoe UI" w:cs="Segoe UI"/>
          <w:sz w:val="32"/>
          <w:szCs w:val="32"/>
          <w:lang w:eastAsia="en-GB"/>
        </w:rPr>
        <w:t>Ukachi</w:t>
      </w:r>
      <w:proofErr w:type="spellEnd"/>
      <w:r w:rsidRPr="00BD41A9">
        <w:rPr>
          <w:rFonts w:ascii="Segoe UI" w:eastAsia="Times New Roman" w:hAnsi="Segoe UI" w:cs="Segoe UI"/>
          <w:sz w:val="32"/>
          <w:szCs w:val="32"/>
          <w:lang w:eastAsia="en-GB"/>
        </w:rPr>
        <w:t>-Lois</w:t>
      </w:r>
    </w:p>
    <w:p w14:paraId="21B18063" w14:textId="2CDB90E2" w:rsidR="00BD41A9" w:rsidRPr="00FC2B12" w:rsidRDefault="00BD41A9" w:rsidP="00BD41A9">
      <w:pPr>
        <w:ind w:right="-92"/>
        <w:rPr>
          <w:rFonts w:cstheme="minorHAnsi"/>
          <w:sz w:val="36"/>
          <w:szCs w:val="36"/>
        </w:rPr>
      </w:pPr>
      <w:r>
        <w:rPr>
          <w:rFonts w:cstheme="minorHAnsi"/>
          <w:sz w:val="36"/>
          <w:szCs w:val="36"/>
        </w:rPr>
        <w:t xml:space="preserve">            </w:t>
      </w:r>
      <w:r w:rsidRPr="00FC2B12">
        <w:rPr>
          <w:rFonts w:cstheme="minorHAnsi"/>
          <w:sz w:val="36"/>
          <w:szCs w:val="36"/>
        </w:rPr>
        <w:t>Module title</w:t>
      </w:r>
      <w:r>
        <w:rPr>
          <w:rFonts w:cstheme="minorHAnsi"/>
          <w:sz w:val="36"/>
          <w:szCs w:val="36"/>
        </w:rPr>
        <w:t xml:space="preserve">        </w:t>
      </w:r>
      <w:r w:rsidRPr="00FC2B12">
        <w:rPr>
          <w:rFonts w:cstheme="minorHAnsi"/>
          <w:sz w:val="36"/>
          <w:szCs w:val="36"/>
        </w:rPr>
        <w:t xml:space="preserve">………………… </w:t>
      </w:r>
      <w:r>
        <w:rPr>
          <w:rFonts w:cstheme="minorHAnsi"/>
          <w:sz w:val="36"/>
          <w:szCs w:val="36"/>
        </w:rPr>
        <w:t xml:space="preserve">  </w:t>
      </w:r>
      <w:r w:rsidRPr="00FC2B12">
        <w:rPr>
          <w:rFonts w:cstheme="minorHAnsi"/>
          <w:sz w:val="36"/>
          <w:szCs w:val="36"/>
        </w:rPr>
        <w:t>Academic and</w:t>
      </w:r>
    </w:p>
    <w:p w14:paraId="31971475" w14:textId="77777777" w:rsidR="00BD41A9" w:rsidRPr="00FC2B12" w:rsidRDefault="00BD41A9" w:rsidP="00BD41A9">
      <w:pPr>
        <w:ind w:left="-1701" w:right="-92"/>
        <w:jc w:val="center"/>
        <w:rPr>
          <w:rFonts w:cstheme="minorHAnsi"/>
          <w:sz w:val="36"/>
          <w:szCs w:val="36"/>
        </w:rPr>
      </w:pPr>
      <w:r>
        <w:rPr>
          <w:rFonts w:cstheme="minorHAnsi"/>
          <w:sz w:val="36"/>
          <w:szCs w:val="36"/>
        </w:rPr>
        <w:t>E</w:t>
      </w:r>
      <w:r w:rsidRPr="00FC2B12">
        <w:rPr>
          <w:rFonts w:cstheme="minorHAnsi"/>
          <w:sz w:val="36"/>
          <w:szCs w:val="36"/>
        </w:rPr>
        <w:t>mployability skills</w:t>
      </w:r>
    </w:p>
    <w:p w14:paraId="0BF892B7" w14:textId="44E454BB" w:rsidR="00BD41A9" w:rsidRDefault="00BD41A9" w:rsidP="00BD41A9">
      <w:pPr>
        <w:ind w:left="-1701"/>
        <w:jc w:val="center"/>
        <w:rPr>
          <w:rFonts w:cstheme="minorHAnsi"/>
          <w:sz w:val="36"/>
          <w:szCs w:val="36"/>
        </w:rPr>
      </w:pPr>
      <w:r>
        <w:rPr>
          <w:rFonts w:cstheme="minorHAnsi"/>
          <w:sz w:val="36"/>
          <w:szCs w:val="36"/>
        </w:rPr>
        <w:t xml:space="preserve">                  </w:t>
      </w:r>
      <w:r w:rsidRPr="00FC2B12">
        <w:rPr>
          <w:rFonts w:cstheme="minorHAnsi"/>
          <w:sz w:val="36"/>
          <w:szCs w:val="36"/>
        </w:rPr>
        <w:t>Module code</w:t>
      </w:r>
      <w:r>
        <w:rPr>
          <w:rFonts w:cstheme="minorHAnsi"/>
          <w:sz w:val="36"/>
          <w:szCs w:val="36"/>
        </w:rPr>
        <w:t xml:space="preserve">      </w:t>
      </w:r>
      <w:r w:rsidRPr="00FC2B12">
        <w:rPr>
          <w:rFonts w:cstheme="minorHAnsi"/>
          <w:sz w:val="36"/>
          <w:szCs w:val="36"/>
        </w:rPr>
        <w:t>…………………</w:t>
      </w:r>
      <w:r>
        <w:rPr>
          <w:rFonts w:cstheme="minorHAnsi"/>
          <w:sz w:val="36"/>
          <w:szCs w:val="36"/>
        </w:rPr>
        <w:t xml:space="preserve">   </w:t>
      </w:r>
      <w:r w:rsidRPr="00FC2B12">
        <w:rPr>
          <w:rFonts w:cstheme="minorHAnsi"/>
          <w:sz w:val="36"/>
          <w:szCs w:val="36"/>
        </w:rPr>
        <w:t>BMSW4001_LON</w:t>
      </w:r>
    </w:p>
    <w:p w14:paraId="5A213186" w14:textId="77777777" w:rsidR="00BD41A9" w:rsidRDefault="00BD41A9" w:rsidP="00BD41A9">
      <w:pPr>
        <w:ind w:left="-1701"/>
        <w:jc w:val="center"/>
        <w:rPr>
          <w:rFonts w:cstheme="minorHAnsi"/>
          <w:sz w:val="36"/>
          <w:szCs w:val="36"/>
        </w:rPr>
      </w:pPr>
    </w:p>
    <w:p w14:paraId="3C55E742" w14:textId="77777777" w:rsidR="00BD41A9" w:rsidRDefault="00BD41A9" w:rsidP="00BD41A9">
      <w:pPr>
        <w:rPr>
          <w:rFonts w:asciiTheme="majorHAnsi" w:eastAsiaTheme="majorEastAsia" w:hAnsiTheme="majorHAnsi" w:cstheme="majorBidi"/>
          <w:spacing w:val="-10"/>
          <w:kern w:val="28"/>
          <w:sz w:val="44"/>
          <w:szCs w:val="44"/>
          <w:lang w:val="en-US"/>
        </w:rPr>
      </w:pPr>
    </w:p>
    <w:p w14:paraId="205444A9" w14:textId="77777777" w:rsidR="00BD41A9" w:rsidRDefault="00BD41A9">
      <w:pPr>
        <w:rPr>
          <w:sz w:val="44"/>
          <w:szCs w:val="44"/>
          <w:lang w:val="en-US"/>
        </w:rPr>
      </w:pPr>
    </w:p>
    <w:p w14:paraId="765BB3D6" w14:textId="77777777" w:rsidR="00BD41A9" w:rsidRDefault="00BD41A9">
      <w:pPr>
        <w:rPr>
          <w:sz w:val="44"/>
          <w:szCs w:val="44"/>
          <w:lang w:val="en-US"/>
        </w:rPr>
      </w:pPr>
    </w:p>
    <w:p w14:paraId="59E0A637" w14:textId="77777777" w:rsidR="00BD41A9" w:rsidRDefault="00BD41A9">
      <w:pPr>
        <w:rPr>
          <w:sz w:val="44"/>
          <w:szCs w:val="44"/>
          <w:lang w:val="en-US"/>
        </w:rPr>
      </w:pPr>
    </w:p>
    <w:p w14:paraId="5869A3E2" w14:textId="77777777" w:rsidR="00BD41A9" w:rsidRDefault="00BD41A9">
      <w:pPr>
        <w:rPr>
          <w:sz w:val="44"/>
          <w:szCs w:val="44"/>
          <w:lang w:val="en-US"/>
        </w:rPr>
      </w:pPr>
    </w:p>
    <w:p w14:paraId="71E8AAB5" w14:textId="77777777" w:rsidR="00BD41A9" w:rsidRDefault="00BD41A9">
      <w:pPr>
        <w:rPr>
          <w:sz w:val="44"/>
          <w:szCs w:val="44"/>
          <w:lang w:val="en-US"/>
        </w:rPr>
      </w:pPr>
    </w:p>
    <w:p w14:paraId="41BB04DC" w14:textId="77777777" w:rsidR="00BD41A9" w:rsidRDefault="00BD41A9">
      <w:pPr>
        <w:rPr>
          <w:sz w:val="44"/>
          <w:szCs w:val="44"/>
          <w:lang w:val="en-US"/>
        </w:rPr>
      </w:pPr>
    </w:p>
    <w:bookmarkEnd w:id="0"/>
    <w:bookmarkEnd w:id="1"/>
    <w:p w14:paraId="61CBB046" w14:textId="6149F7E0" w:rsidR="00072512" w:rsidRDefault="00BD41A9" w:rsidP="00BD41A9">
      <w:pPr>
        <w:pStyle w:val="a8"/>
        <w:rPr>
          <w:sz w:val="44"/>
          <w:szCs w:val="44"/>
          <w:lang w:val="en-US"/>
        </w:rPr>
      </w:pPr>
      <w:r>
        <w:rPr>
          <w:sz w:val="44"/>
          <w:szCs w:val="44"/>
          <w:lang w:val="en-US"/>
        </w:rPr>
        <w:t xml:space="preserve">                        </w:t>
      </w:r>
    </w:p>
    <w:p w14:paraId="2D9403C4" w14:textId="77777777" w:rsidR="00F849CC" w:rsidRPr="00F849CC" w:rsidRDefault="00F849CC" w:rsidP="00F849CC">
      <w:pPr>
        <w:rPr>
          <w:lang w:val="en-US"/>
        </w:rPr>
      </w:pPr>
    </w:p>
    <w:sdt>
      <w:sdtPr>
        <w:rPr>
          <w:rFonts w:asciiTheme="minorHAnsi" w:eastAsiaTheme="minorHAnsi" w:hAnsiTheme="minorHAnsi" w:cstheme="minorBidi"/>
          <w:color w:val="auto"/>
          <w:sz w:val="22"/>
          <w:szCs w:val="22"/>
          <w:lang w:val="en-GB"/>
        </w:rPr>
        <w:id w:val="-1522309918"/>
        <w:docPartObj>
          <w:docPartGallery w:val="Table of Contents"/>
          <w:docPartUnique/>
        </w:docPartObj>
      </w:sdtPr>
      <w:sdtEndPr>
        <w:rPr>
          <w:b/>
          <w:bCs/>
          <w:noProof/>
        </w:rPr>
      </w:sdtEndPr>
      <w:sdtContent>
        <w:p w14:paraId="7AD8C973" w14:textId="7E4FD911" w:rsidR="00991892" w:rsidRPr="00BD41A9" w:rsidRDefault="00BD41A9">
          <w:pPr>
            <w:pStyle w:val="a4"/>
            <w:rPr>
              <w:b/>
              <w:bCs/>
              <w:color w:val="000000" w:themeColor="text1"/>
              <w:sz w:val="40"/>
              <w:szCs w:val="40"/>
            </w:rPr>
          </w:pPr>
          <w:r w:rsidRPr="00BD41A9">
            <w:rPr>
              <w:b/>
              <w:bCs/>
              <w:color w:val="000000" w:themeColor="text1"/>
              <w:sz w:val="40"/>
              <w:szCs w:val="40"/>
            </w:rPr>
            <w:t>Table of contents</w:t>
          </w:r>
        </w:p>
        <w:p w14:paraId="7A236ACB" w14:textId="230E2948" w:rsidR="00075E56" w:rsidRDefault="00991892">
          <w:pPr>
            <w:pStyle w:val="1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255658" w:history="1">
            <w:r w:rsidR="00075E56" w:rsidRPr="00076E99">
              <w:rPr>
                <w:rStyle w:val="a5"/>
                <w:rFonts w:cstheme="minorHAnsi"/>
                <w:noProof/>
              </w:rPr>
              <w:t>Introduction</w:t>
            </w:r>
            <w:r w:rsidR="00075E56">
              <w:rPr>
                <w:noProof/>
                <w:webHidden/>
              </w:rPr>
              <w:tab/>
            </w:r>
            <w:r w:rsidR="00075E56">
              <w:rPr>
                <w:noProof/>
                <w:webHidden/>
              </w:rPr>
              <w:fldChar w:fldCharType="begin"/>
            </w:r>
            <w:r w:rsidR="00075E56">
              <w:rPr>
                <w:noProof/>
                <w:webHidden/>
              </w:rPr>
              <w:instrText xml:space="preserve"> PAGEREF _Toc37255658 \h </w:instrText>
            </w:r>
            <w:r w:rsidR="00075E56">
              <w:rPr>
                <w:noProof/>
                <w:webHidden/>
              </w:rPr>
            </w:r>
            <w:r w:rsidR="00075E56">
              <w:rPr>
                <w:noProof/>
                <w:webHidden/>
              </w:rPr>
              <w:fldChar w:fldCharType="separate"/>
            </w:r>
            <w:r w:rsidR="00075E56">
              <w:rPr>
                <w:noProof/>
                <w:webHidden/>
              </w:rPr>
              <w:t>3</w:t>
            </w:r>
            <w:r w:rsidR="00075E56">
              <w:rPr>
                <w:noProof/>
                <w:webHidden/>
              </w:rPr>
              <w:fldChar w:fldCharType="end"/>
            </w:r>
          </w:hyperlink>
        </w:p>
        <w:p w14:paraId="3BC4F42B" w14:textId="2E8AF64E" w:rsidR="00075E56" w:rsidRDefault="001A0F24">
          <w:pPr>
            <w:pStyle w:val="11"/>
            <w:tabs>
              <w:tab w:val="right" w:leader="dot" w:pos="9016"/>
            </w:tabs>
            <w:rPr>
              <w:rFonts w:eastAsiaTheme="minorEastAsia"/>
              <w:noProof/>
              <w:lang w:eastAsia="en-GB"/>
            </w:rPr>
          </w:pPr>
          <w:hyperlink w:anchor="_Toc37255659" w:history="1">
            <w:r w:rsidR="00075E56" w:rsidRPr="00076E99">
              <w:rPr>
                <w:rStyle w:val="a5"/>
                <w:rFonts w:cstheme="minorHAnsi"/>
                <w:noProof/>
              </w:rPr>
              <w:t>Academic abilities</w:t>
            </w:r>
            <w:r w:rsidR="00075E56">
              <w:rPr>
                <w:noProof/>
                <w:webHidden/>
              </w:rPr>
              <w:tab/>
            </w:r>
            <w:r w:rsidR="00075E56">
              <w:rPr>
                <w:noProof/>
                <w:webHidden/>
              </w:rPr>
              <w:fldChar w:fldCharType="begin"/>
            </w:r>
            <w:r w:rsidR="00075E56">
              <w:rPr>
                <w:noProof/>
                <w:webHidden/>
              </w:rPr>
              <w:instrText xml:space="preserve"> PAGEREF _Toc37255659 \h </w:instrText>
            </w:r>
            <w:r w:rsidR="00075E56">
              <w:rPr>
                <w:noProof/>
                <w:webHidden/>
              </w:rPr>
            </w:r>
            <w:r w:rsidR="00075E56">
              <w:rPr>
                <w:noProof/>
                <w:webHidden/>
              </w:rPr>
              <w:fldChar w:fldCharType="separate"/>
            </w:r>
            <w:r w:rsidR="00075E56">
              <w:rPr>
                <w:noProof/>
                <w:webHidden/>
              </w:rPr>
              <w:t>3</w:t>
            </w:r>
            <w:r w:rsidR="00075E56">
              <w:rPr>
                <w:noProof/>
                <w:webHidden/>
              </w:rPr>
              <w:fldChar w:fldCharType="end"/>
            </w:r>
          </w:hyperlink>
        </w:p>
        <w:p w14:paraId="0DD7EA5E" w14:textId="4FE9D14D" w:rsidR="00075E56" w:rsidRDefault="001A0F24">
          <w:pPr>
            <w:pStyle w:val="21"/>
            <w:tabs>
              <w:tab w:val="right" w:leader="dot" w:pos="9016"/>
            </w:tabs>
            <w:rPr>
              <w:rFonts w:eastAsiaTheme="minorEastAsia"/>
              <w:noProof/>
              <w:lang w:eastAsia="en-GB"/>
            </w:rPr>
          </w:pPr>
          <w:hyperlink w:anchor="_Toc37255660" w:history="1">
            <w:r w:rsidR="00075E56" w:rsidRPr="00076E99">
              <w:rPr>
                <w:rStyle w:val="a5"/>
                <w:rFonts w:cstheme="minorHAnsi"/>
                <w:noProof/>
              </w:rPr>
              <w:t>“Reflecting writing”</w:t>
            </w:r>
            <w:r w:rsidR="00075E56">
              <w:rPr>
                <w:noProof/>
                <w:webHidden/>
              </w:rPr>
              <w:tab/>
            </w:r>
            <w:r w:rsidR="00075E56">
              <w:rPr>
                <w:noProof/>
                <w:webHidden/>
              </w:rPr>
              <w:fldChar w:fldCharType="begin"/>
            </w:r>
            <w:r w:rsidR="00075E56">
              <w:rPr>
                <w:noProof/>
                <w:webHidden/>
              </w:rPr>
              <w:instrText xml:space="preserve"> PAGEREF _Toc37255660 \h </w:instrText>
            </w:r>
            <w:r w:rsidR="00075E56">
              <w:rPr>
                <w:noProof/>
                <w:webHidden/>
              </w:rPr>
            </w:r>
            <w:r w:rsidR="00075E56">
              <w:rPr>
                <w:noProof/>
                <w:webHidden/>
              </w:rPr>
              <w:fldChar w:fldCharType="separate"/>
            </w:r>
            <w:r w:rsidR="00075E56">
              <w:rPr>
                <w:noProof/>
                <w:webHidden/>
              </w:rPr>
              <w:t>3</w:t>
            </w:r>
            <w:r w:rsidR="00075E56">
              <w:rPr>
                <w:noProof/>
                <w:webHidden/>
              </w:rPr>
              <w:fldChar w:fldCharType="end"/>
            </w:r>
          </w:hyperlink>
        </w:p>
        <w:p w14:paraId="2F46DC56" w14:textId="74B16630" w:rsidR="00075E56" w:rsidRDefault="001A0F24">
          <w:pPr>
            <w:pStyle w:val="21"/>
            <w:tabs>
              <w:tab w:val="right" w:leader="dot" w:pos="9016"/>
            </w:tabs>
            <w:rPr>
              <w:rFonts w:eastAsiaTheme="minorEastAsia"/>
              <w:noProof/>
              <w:lang w:eastAsia="en-GB"/>
            </w:rPr>
          </w:pPr>
          <w:hyperlink w:anchor="_Toc37255661" w:history="1">
            <w:r w:rsidR="00075E56" w:rsidRPr="00076E99">
              <w:rPr>
                <w:rStyle w:val="a5"/>
                <w:rFonts w:cstheme="minorHAnsi"/>
                <w:noProof/>
              </w:rPr>
              <w:t>“Reflective Practitioner”</w:t>
            </w:r>
            <w:r w:rsidR="00075E56">
              <w:rPr>
                <w:noProof/>
                <w:webHidden/>
              </w:rPr>
              <w:tab/>
            </w:r>
            <w:r w:rsidR="00075E56">
              <w:rPr>
                <w:noProof/>
                <w:webHidden/>
              </w:rPr>
              <w:fldChar w:fldCharType="begin"/>
            </w:r>
            <w:r w:rsidR="00075E56">
              <w:rPr>
                <w:noProof/>
                <w:webHidden/>
              </w:rPr>
              <w:instrText xml:space="preserve"> PAGEREF _Toc37255661 \h </w:instrText>
            </w:r>
            <w:r w:rsidR="00075E56">
              <w:rPr>
                <w:noProof/>
                <w:webHidden/>
              </w:rPr>
            </w:r>
            <w:r w:rsidR="00075E56">
              <w:rPr>
                <w:noProof/>
                <w:webHidden/>
              </w:rPr>
              <w:fldChar w:fldCharType="separate"/>
            </w:r>
            <w:r w:rsidR="00075E56">
              <w:rPr>
                <w:noProof/>
                <w:webHidden/>
              </w:rPr>
              <w:t>3</w:t>
            </w:r>
            <w:r w:rsidR="00075E56">
              <w:rPr>
                <w:noProof/>
                <w:webHidden/>
              </w:rPr>
              <w:fldChar w:fldCharType="end"/>
            </w:r>
          </w:hyperlink>
        </w:p>
        <w:p w14:paraId="4C7F8DF5" w14:textId="6B166A29" w:rsidR="00075E56" w:rsidRDefault="001A0F24">
          <w:pPr>
            <w:pStyle w:val="21"/>
            <w:tabs>
              <w:tab w:val="right" w:leader="dot" w:pos="9016"/>
            </w:tabs>
            <w:rPr>
              <w:rFonts w:eastAsiaTheme="minorEastAsia"/>
              <w:noProof/>
              <w:lang w:eastAsia="en-GB"/>
            </w:rPr>
          </w:pPr>
          <w:hyperlink w:anchor="_Toc37255662" w:history="1">
            <w:r w:rsidR="00075E56" w:rsidRPr="00076E99">
              <w:rPr>
                <w:rStyle w:val="a5"/>
                <w:rFonts w:cstheme="minorHAnsi"/>
                <w:noProof/>
              </w:rPr>
              <w:t>“Self-awareness”</w:t>
            </w:r>
            <w:r w:rsidR="00075E56">
              <w:rPr>
                <w:noProof/>
                <w:webHidden/>
              </w:rPr>
              <w:tab/>
            </w:r>
            <w:r w:rsidR="00075E56">
              <w:rPr>
                <w:noProof/>
                <w:webHidden/>
              </w:rPr>
              <w:fldChar w:fldCharType="begin"/>
            </w:r>
            <w:r w:rsidR="00075E56">
              <w:rPr>
                <w:noProof/>
                <w:webHidden/>
              </w:rPr>
              <w:instrText xml:space="preserve"> PAGEREF _Toc37255662 \h </w:instrText>
            </w:r>
            <w:r w:rsidR="00075E56">
              <w:rPr>
                <w:noProof/>
                <w:webHidden/>
              </w:rPr>
            </w:r>
            <w:r w:rsidR="00075E56">
              <w:rPr>
                <w:noProof/>
                <w:webHidden/>
              </w:rPr>
              <w:fldChar w:fldCharType="separate"/>
            </w:r>
            <w:r w:rsidR="00075E56">
              <w:rPr>
                <w:noProof/>
                <w:webHidden/>
              </w:rPr>
              <w:t>3</w:t>
            </w:r>
            <w:r w:rsidR="00075E56">
              <w:rPr>
                <w:noProof/>
                <w:webHidden/>
              </w:rPr>
              <w:fldChar w:fldCharType="end"/>
            </w:r>
          </w:hyperlink>
        </w:p>
        <w:p w14:paraId="5475CB1E" w14:textId="5FEC5564" w:rsidR="00075E56" w:rsidRDefault="001A0F24">
          <w:pPr>
            <w:pStyle w:val="21"/>
            <w:tabs>
              <w:tab w:val="right" w:leader="dot" w:pos="9016"/>
            </w:tabs>
            <w:rPr>
              <w:rFonts w:eastAsiaTheme="minorEastAsia"/>
              <w:noProof/>
              <w:lang w:eastAsia="en-GB"/>
            </w:rPr>
          </w:pPr>
          <w:hyperlink w:anchor="_Toc37255663" w:history="1">
            <w:r w:rsidR="00075E56" w:rsidRPr="00076E99">
              <w:rPr>
                <w:rStyle w:val="a5"/>
                <w:rFonts w:cstheme="minorHAnsi"/>
                <w:noProof/>
              </w:rPr>
              <w:t>“Direction for change</w:t>
            </w:r>
            <w:r w:rsidR="00075E56">
              <w:rPr>
                <w:noProof/>
                <w:webHidden/>
              </w:rPr>
              <w:tab/>
            </w:r>
            <w:r w:rsidR="00075E56">
              <w:rPr>
                <w:noProof/>
                <w:webHidden/>
              </w:rPr>
              <w:fldChar w:fldCharType="begin"/>
            </w:r>
            <w:r w:rsidR="00075E56">
              <w:rPr>
                <w:noProof/>
                <w:webHidden/>
              </w:rPr>
              <w:instrText xml:space="preserve"> PAGEREF _Toc37255663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45FE12F1" w14:textId="62E25823" w:rsidR="00075E56" w:rsidRDefault="001A0F24">
          <w:pPr>
            <w:pStyle w:val="11"/>
            <w:tabs>
              <w:tab w:val="right" w:leader="dot" w:pos="9016"/>
            </w:tabs>
            <w:rPr>
              <w:rFonts w:eastAsiaTheme="minorEastAsia"/>
              <w:noProof/>
              <w:lang w:eastAsia="en-GB"/>
            </w:rPr>
          </w:pPr>
          <w:hyperlink w:anchor="_Toc37255664" w:history="1">
            <w:r w:rsidR="00075E56" w:rsidRPr="00076E99">
              <w:rPr>
                <w:rStyle w:val="a5"/>
                <w:rFonts w:cstheme="minorHAnsi"/>
                <w:noProof/>
              </w:rPr>
              <w:t>PPDP framework</w:t>
            </w:r>
            <w:r w:rsidR="00075E56">
              <w:rPr>
                <w:noProof/>
                <w:webHidden/>
              </w:rPr>
              <w:tab/>
            </w:r>
            <w:r w:rsidR="00075E56">
              <w:rPr>
                <w:noProof/>
                <w:webHidden/>
              </w:rPr>
              <w:fldChar w:fldCharType="begin"/>
            </w:r>
            <w:r w:rsidR="00075E56">
              <w:rPr>
                <w:noProof/>
                <w:webHidden/>
              </w:rPr>
              <w:instrText xml:space="preserve"> PAGEREF _Toc37255664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3F29879C" w14:textId="4CBD63C9" w:rsidR="00075E56" w:rsidRDefault="001A0F24">
          <w:pPr>
            <w:pStyle w:val="11"/>
            <w:tabs>
              <w:tab w:val="right" w:leader="dot" w:pos="9016"/>
            </w:tabs>
            <w:rPr>
              <w:rFonts w:eastAsiaTheme="minorEastAsia"/>
              <w:noProof/>
              <w:lang w:eastAsia="en-GB"/>
            </w:rPr>
          </w:pPr>
          <w:hyperlink w:anchor="_Toc37255665" w:history="1">
            <w:r w:rsidR="00075E56" w:rsidRPr="00076E99">
              <w:rPr>
                <w:rStyle w:val="a5"/>
                <w:rFonts w:cstheme="minorHAnsi"/>
                <w:noProof/>
                <w:lang w:val="en-US"/>
              </w:rPr>
              <w:t>Effective Literature Research</w:t>
            </w:r>
            <w:r w:rsidR="00075E56">
              <w:rPr>
                <w:noProof/>
                <w:webHidden/>
              </w:rPr>
              <w:tab/>
            </w:r>
            <w:r w:rsidR="00075E56">
              <w:rPr>
                <w:noProof/>
                <w:webHidden/>
              </w:rPr>
              <w:fldChar w:fldCharType="begin"/>
            </w:r>
            <w:r w:rsidR="00075E56">
              <w:rPr>
                <w:noProof/>
                <w:webHidden/>
              </w:rPr>
              <w:instrText xml:space="preserve"> PAGEREF _Toc37255665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37444044" w14:textId="13527571" w:rsidR="00075E56" w:rsidRDefault="001A0F24">
          <w:pPr>
            <w:pStyle w:val="21"/>
            <w:tabs>
              <w:tab w:val="right" w:leader="dot" w:pos="9016"/>
            </w:tabs>
            <w:rPr>
              <w:rFonts w:eastAsiaTheme="minorEastAsia"/>
              <w:noProof/>
              <w:lang w:eastAsia="en-GB"/>
            </w:rPr>
          </w:pPr>
          <w:hyperlink w:anchor="_Toc37255666" w:history="1">
            <w:r w:rsidR="00075E56" w:rsidRPr="00076E99">
              <w:rPr>
                <w:rStyle w:val="a5"/>
                <w:noProof/>
                <w:lang w:val="en-US"/>
              </w:rPr>
              <w:t>Justifying own research</w:t>
            </w:r>
            <w:r w:rsidR="00075E56">
              <w:rPr>
                <w:noProof/>
                <w:webHidden/>
              </w:rPr>
              <w:tab/>
            </w:r>
            <w:r w:rsidR="00075E56">
              <w:rPr>
                <w:noProof/>
                <w:webHidden/>
              </w:rPr>
              <w:fldChar w:fldCharType="begin"/>
            </w:r>
            <w:r w:rsidR="00075E56">
              <w:rPr>
                <w:noProof/>
                <w:webHidden/>
              </w:rPr>
              <w:instrText xml:space="preserve"> PAGEREF _Toc37255666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50624D50" w14:textId="3EB92F7E" w:rsidR="00075E56" w:rsidRDefault="001A0F24">
          <w:pPr>
            <w:pStyle w:val="21"/>
            <w:tabs>
              <w:tab w:val="right" w:leader="dot" w:pos="9016"/>
            </w:tabs>
            <w:rPr>
              <w:rFonts w:eastAsiaTheme="minorEastAsia"/>
              <w:noProof/>
              <w:lang w:eastAsia="en-GB"/>
            </w:rPr>
          </w:pPr>
          <w:hyperlink w:anchor="_Toc37255667" w:history="1">
            <w:r w:rsidR="00075E56" w:rsidRPr="00076E99">
              <w:rPr>
                <w:rStyle w:val="a5"/>
                <w:noProof/>
                <w:lang w:val="en-US"/>
              </w:rPr>
              <w:t>Demonstrating your expertise</w:t>
            </w:r>
            <w:r w:rsidR="00075E56">
              <w:rPr>
                <w:noProof/>
                <w:webHidden/>
              </w:rPr>
              <w:tab/>
            </w:r>
            <w:r w:rsidR="00075E56">
              <w:rPr>
                <w:noProof/>
                <w:webHidden/>
              </w:rPr>
              <w:fldChar w:fldCharType="begin"/>
            </w:r>
            <w:r w:rsidR="00075E56">
              <w:rPr>
                <w:noProof/>
                <w:webHidden/>
              </w:rPr>
              <w:instrText xml:space="preserve"> PAGEREF _Toc37255667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663CE362" w14:textId="5D2684DB" w:rsidR="00075E56" w:rsidRDefault="001A0F24">
          <w:pPr>
            <w:pStyle w:val="21"/>
            <w:tabs>
              <w:tab w:val="right" w:leader="dot" w:pos="9016"/>
            </w:tabs>
            <w:rPr>
              <w:rFonts w:eastAsiaTheme="minorEastAsia"/>
              <w:noProof/>
              <w:lang w:eastAsia="en-GB"/>
            </w:rPr>
          </w:pPr>
          <w:hyperlink w:anchor="_Toc37255668" w:history="1">
            <w:r w:rsidR="00075E56" w:rsidRPr="00076E99">
              <w:rPr>
                <w:rStyle w:val="a5"/>
                <w:noProof/>
                <w:lang w:val="en-US"/>
              </w:rPr>
              <w:t>Joining the conversation</w:t>
            </w:r>
            <w:r w:rsidR="00075E56">
              <w:rPr>
                <w:noProof/>
                <w:webHidden/>
              </w:rPr>
              <w:tab/>
            </w:r>
            <w:r w:rsidR="00075E56">
              <w:rPr>
                <w:noProof/>
                <w:webHidden/>
              </w:rPr>
              <w:fldChar w:fldCharType="begin"/>
            </w:r>
            <w:r w:rsidR="00075E56">
              <w:rPr>
                <w:noProof/>
                <w:webHidden/>
              </w:rPr>
              <w:instrText xml:space="preserve"> PAGEREF _Toc37255668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48EC00F7" w14:textId="5152FD56" w:rsidR="00075E56" w:rsidRDefault="001A0F24">
          <w:pPr>
            <w:pStyle w:val="11"/>
            <w:tabs>
              <w:tab w:val="right" w:leader="dot" w:pos="9016"/>
            </w:tabs>
            <w:rPr>
              <w:rFonts w:eastAsiaTheme="minorEastAsia"/>
              <w:noProof/>
              <w:lang w:eastAsia="en-GB"/>
            </w:rPr>
          </w:pPr>
          <w:hyperlink w:anchor="_Toc37255669" w:history="1">
            <w:r w:rsidR="00075E56" w:rsidRPr="00076E99">
              <w:rPr>
                <w:rStyle w:val="a5"/>
                <w:noProof/>
                <w:lang w:val="en-US"/>
              </w:rPr>
              <w:t>Models of Reflection</w:t>
            </w:r>
            <w:r w:rsidR="00075E56">
              <w:rPr>
                <w:noProof/>
                <w:webHidden/>
              </w:rPr>
              <w:tab/>
            </w:r>
            <w:r w:rsidR="00075E56">
              <w:rPr>
                <w:noProof/>
                <w:webHidden/>
              </w:rPr>
              <w:fldChar w:fldCharType="begin"/>
            </w:r>
            <w:r w:rsidR="00075E56">
              <w:rPr>
                <w:noProof/>
                <w:webHidden/>
              </w:rPr>
              <w:instrText xml:space="preserve"> PAGEREF _Toc37255669 \h </w:instrText>
            </w:r>
            <w:r w:rsidR="00075E56">
              <w:rPr>
                <w:noProof/>
                <w:webHidden/>
              </w:rPr>
            </w:r>
            <w:r w:rsidR="00075E56">
              <w:rPr>
                <w:noProof/>
                <w:webHidden/>
              </w:rPr>
              <w:fldChar w:fldCharType="separate"/>
            </w:r>
            <w:r w:rsidR="00075E56">
              <w:rPr>
                <w:noProof/>
                <w:webHidden/>
              </w:rPr>
              <w:t>4</w:t>
            </w:r>
            <w:r w:rsidR="00075E56">
              <w:rPr>
                <w:noProof/>
                <w:webHidden/>
              </w:rPr>
              <w:fldChar w:fldCharType="end"/>
            </w:r>
          </w:hyperlink>
        </w:p>
        <w:p w14:paraId="20EDDFD2" w14:textId="19B171AD" w:rsidR="00075E56" w:rsidRDefault="001A0F24">
          <w:pPr>
            <w:pStyle w:val="21"/>
            <w:tabs>
              <w:tab w:val="right" w:leader="dot" w:pos="9016"/>
            </w:tabs>
            <w:rPr>
              <w:rFonts w:eastAsiaTheme="minorEastAsia"/>
              <w:noProof/>
              <w:lang w:eastAsia="en-GB"/>
            </w:rPr>
          </w:pPr>
          <w:hyperlink w:anchor="_Toc37255670" w:history="1">
            <w:r w:rsidR="00075E56" w:rsidRPr="00076E99">
              <w:rPr>
                <w:rStyle w:val="a5"/>
                <w:noProof/>
                <w:lang w:val="en-US"/>
              </w:rPr>
              <w:t>Boud Triangular Representation</w:t>
            </w:r>
            <w:r w:rsidR="00075E56">
              <w:rPr>
                <w:noProof/>
                <w:webHidden/>
              </w:rPr>
              <w:tab/>
            </w:r>
            <w:r w:rsidR="00075E56">
              <w:rPr>
                <w:noProof/>
                <w:webHidden/>
              </w:rPr>
              <w:fldChar w:fldCharType="begin"/>
            </w:r>
            <w:r w:rsidR="00075E56">
              <w:rPr>
                <w:noProof/>
                <w:webHidden/>
              </w:rPr>
              <w:instrText xml:space="preserve"> PAGEREF _Toc37255670 \h </w:instrText>
            </w:r>
            <w:r w:rsidR="00075E56">
              <w:rPr>
                <w:noProof/>
                <w:webHidden/>
              </w:rPr>
            </w:r>
            <w:r w:rsidR="00075E56">
              <w:rPr>
                <w:noProof/>
                <w:webHidden/>
              </w:rPr>
              <w:fldChar w:fldCharType="separate"/>
            </w:r>
            <w:r w:rsidR="00075E56">
              <w:rPr>
                <w:noProof/>
                <w:webHidden/>
              </w:rPr>
              <w:t>5</w:t>
            </w:r>
            <w:r w:rsidR="00075E56">
              <w:rPr>
                <w:noProof/>
                <w:webHidden/>
              </w:rPr>
              <w:fldChar w:fldCharType="end"/>
            </w:r>
          </w:hyperlink>
        </w:p>
        <w:p w14:paraId="60B037D4" w14:textId="1F0CDAFA" w:rsidR="00075E56" w:rsidRDefault="001A0F24">
          <w:pPr>
            <w:pStyle w:val="21"/>
            <w:tabs>
              <w:tab w:val="right" w:leader="dot" w:pos="9016"/>
            </w:tabs>
            <w:rPr>
              <w:rFonts w:eastAsiaTheme="minorEastAsia"/>
              <w:noProof/>
              <w:lang w:eastAsia="en-GB"/>
            </w:rPr>
          </w:pPr>
          <w:hyperlink w:anchor="_Toc37255671" w:history="1">
            <w:r w:rsidR="00075E56" w:rsidRPr="00076E99">
              <w:rPr>
                <w:rStyle w:val="a5"/>
                <w:rFonts w:cstheme="minorHAnsi"/>
                <w:noProof/>
                <w:lang w:val="en-US"/>
              </w:rPr>
              <w:t>Gibbs Reflective Cycle</w:t>
            </w:r>
            <w:r w:rsidR="00075E56">
              <w:rPr>
                <w:noProof/>
                <w:webHidden/>
              </w:rPr>
              <w:tab/>
            </w:r>
            <w:r w:rsidR="00075E56">
              <w:rPr>
                <w:noProof/>
                <w:webHidden/>
              </w:rPr>
              <w:fldChar w:fldCharType="begin"/>
            </w:r>
            <w:r w:rsidR="00075E56">
              <w:rPr>
                <w:noProof/>
                <w:webHidden/>
              </w:rPr>
              <w:instrText xml:space="preserve"> PAGEREF _Toc37255671 \h </w:instrText>
            </w:r>
            <w:r w:rsidR="00075E56">
              <w:rPr>
                <w:noProof/>
                <w:webHidden/>
              </w:rPr>
            </w:r>
            <w:r w:rsidR="00075E56">
              <w:rPr>
                <w:noProof/>
                <w:webHidden/>
              </w:rPr>
              <w:fldChar w:fldCharType="separate"/>
            </w:r>
            <w:r w:rsidR="00075E56">
              <w:rPr>
                <w:noProof/>
                <w:webHidden/>
              </w:rPr>
              <w:t>5</w:t>
            </w:r>
            <w:r w:rsidR="00075E56">
              <w:rPr>
                <w:noProof/>
                <w:webHidden/>
              </w:rPr>
              <w:fldChar w:fldCharType="end"/>
            </w:r>
          </w:hyperlink>
        </w:p>
        <w:p w14:paraId="635AB73A" w14:textId="534ABF23" w:rsidR="00075E56" w:rsidRDefault="001A0F24">
          <w:pPr>
            <w:pStyle w:val="21"/>
            <w:tabs>
              <w:tab w:val="right" w:leader="dot" w:pos="9016"/>
            </w:tabs>
            <w:rPr>
              <w:rFonts w:eastAsiaTheme="minorEastAsia"/>
              <w:noProof/>
              <w:lang w:eastAsia="en-GB"/>
            </w:rPr>
          </w:pPr>
          <w:hyperlink w:anchor="_Toc37255672" w:history="1">
            <w:r w:rsidR="00075E56" w:rsidRPr="00076E99">
              <w:rPr>
                <w:rStyle w:val="a5"/>
                <w:rFonts w:cstheme="minorHAnsi"/>
                <w:noProof/>
                <w:lang w:val="en-US"/>
              </w:rPr>
              <w:t>Atkins and Murphy Model</w:t>
            </w:r>
            <w:r w:rsidR="00075E56">
              <w:rPr>
                <w:noProof/>
                <w:webHidden/>
              </w:rPr>
              <w:tab/>
            </w:r>
            <w:r w:rsidR="00075E56">
              <w:rPr>
                <w:noProof/>
                <w:webHidden/>
              </w:rPr>
              <w:fldChar w:fldCharType="begin"/>
            </w:r>
            <w:r w:rsidR="00075E56">
              <w:rPr>
                <w:noProof/>
                <w:webHidden/>
              </w:rPr>
              <w:instrText xml:space="preserve"> PAGEREF _Toc37255672 \h </w:instrText>
            </w:r>
            <w:r w:rsidR="00075E56">
              <w:rPr>
                <w:noProof/>
                <w:webHidden/>
              </w:rPr>
            </w:r>
            <w:r w:rsidR="00075E56">
              <w:rPr>
                <w:noProof/>
                <w:webHidden/>
              </w:rPr>
              <w:fldChar w:fldCharType="separate"/>
            </w:r>
            <w:r w:rsidR="00075E56">
              <w:rPr>
                <w:noProof/>
                <w:webHidden/>
              </w:rPr>
              <w:t>6</w:t>
            </w:r>
            <w:r w:rsidR="00075E56">
              <w:rPr>
                <w:noProof/>
                <w:webHidden/>
              </w:rPr>
              <w:fldChar w:fldCharType="end"/>
            </w:r>
          </w:hyperlink>
        </w:p>
        <w:p w14:paraId="2A340589" w14:textId="5C63E7D1" w:rsidR="00075E56" w:rsidRDefault="001A0F24">
          <w:pPr>
            <w:pStyle w:val="11"/>
            <w:tabs>
              <w:tab w:val="right" w:leader="dot" w:pos="9016"/>
            </w:tabs>
            <w:rPr>
              <w:rFonts w:eastAsiaTheme="minorEastAsia"/>
              <w:noProof/>
              <w:lang w:eastAsia="en-GB"/>
            </w:rPr>
          </w:pPr>
          <w:hyperlink w:anchor="_Toc37255673" w:history="1">
            <w:r w:rsidR="00075E56" w:rsidRPr="00076E99">
              <w:rPr>
                <w:rStyle w:val="a5"/>
                <w:rFonts w:cstheme="minorHAnsi"/>
                <w:noProof/>
                <w:lang w:val="en-US"/>
              </w:rPr>
              <w:t>Model of Reflection Usefulness</w:t>
            </w:r>
            <w:r w:rsidR="00075E56">
              <w:rPr>
                <w:noProof/>
                <w:webHidden/>
              </w:rPr>
              <w:tab/>
            </w:r>
            <w:r w:rsidR="00075E56">
              <w:rPr>
                <w:noProof/>
                <w:webHidden/>
              </w:rPr>
              <w:fldChar w:fldCharType="begin"/>
            </w:r>
            <w:r w:rsidR="00075E56">
              <w:rPr>
                <w:noProof/>
                <w:webHidden/>
              </w:rPr>
              <w:instrText xml:space="preserve"> PAGEREF _Toc37255673 \h </w:instrText>
            </w:r>
            <w:r w:rsidR="00075E56">
              <w:rPr>
                <w:noProof/>
                <w:webHidden/>
              </w:rPr>
            </w:r>
            <w:r w:rsidR="00075E56">
              <w:rPr>
                <w:noProof/>
                <w:webHidden/>
              </w:rPr>
              <w:fldChar w:fldCharType="separate"/>
            </w:r>
            <w:r w:rsidR="00075E56">
              <w:rPr>
                <w:noProof/>
                <w:webHidden/>
              </w:rPr>
              <w:t>6</w:t>
            </w:r>
            <w:r w:rsidR="00075E56">
              <w:rPr>
                <w:noProof/>
                <w:webHidden/>
              </w:rPr>
              <w:fldChar w:fldCharType="end"/>
            </w:r>
          </w:hyperlink>
        </w:p>
        <w:p w14:paraId="28C52DF7" w14:textId="0347B232" w:rsidR="00075E56" w:rsidRDefault="001A0F24">
          <w:pPr>
            <w:pStyle w:val="21"/>
            <w:tabs>
              <w:tab w:val="right" w:leader="dot" w:pos="9016"/>
            </w:tabs>
            <w:rPr>
              <w:rFonts w:eastAsiaTheme="minorEastAsia"/>
              <w:noProof/>
              <w:lang w:eastAsia="en-GB"/>
            </w:rPr>
          </w:pPr>
          <w:hyperlink w:anchor="_Toc37255674" w:history="1">
            <w:r w:rsidR="00075E56" w:rsidRPr="00076E99">
              <w:rPr>
                <w:rStyle w:val="a5"/>
                <w:rFonts w:cstheme="minorHAnsi"/>
                <w:noProof/>
                <w:lang w:val="en-US"/>
              </w:rPr>
              <w:t>Decision Making</w:t>
            </w:r>
            <w:r w:rsidR="00075E56">
              <w:rPr>
                <w:noProof/>
                <w:webHidden/>
              </w:rPr>
              <w:tab/>
            </w:r>
            <w:r w:rsidR="00075E56">
              <w:rPr>
                <w:noProof/>
                <w:webHidden/>
              </w:rPr>
              <w:fldChar w:fldCharType="begin"/>
            </w:r>
            <w:r w:rsidR="00075E56">
              <w:rPr>
                <w:noProof/>
                <w:webHidden/>
              </w:rPr>
              <w:instrText xml:space="preserve"> PAGEREF _Toc37255674 \h </w:instrText>
            </w:r>
            <w:r w:rsidR="00075E56">
              <w:rPr>
                <w:noProof/>
                <w:webHidden/>
              </w:rPr>
            </w:r>
            <w:r w:rsidR="00075E56">
              <w:rPr>
                <w:noProof/>
                <w:webHidden/>
              </w:rPr>
              <w:fldChar w:fldCharType="separate"/>
            </w:r>
            <w:r w:rsidR="00075E56">
              <w:rPr>
                <w:noProof/>
                <w:webHidden/>
              </w:rPr>
              <w:t>7</w:t>
            </w:r>
            <w:r w:rsidR="00075E56">
              <w:rPr>
                <w:noProof/>
                <w:webHidden/>
              </w:rPr>
              <w:fldChar w:fldCharType="end"/>
            </w:r>
          </w:hyperlink>
        </w:p>
        <w:p w14:paraId="2F81245D" w14:textId="4DF6CCDE" w:rsidR="00075E56" w:rsidRDefault="001A0F24">
          <w:pPr>
            <w:pStyle w:val="21"/>
            <w:tabs>
              <w:tab w:val="right" w:leader="dot" w:pos="9016"/>
            </w:tabs>
            <w:rPr>
              <w:rFonts w:eastAsiaTheme="minorEastAsia"/>
              <w:noProof/>
              <w:lang w:eastAsia="en-GB"/>
            </w:rPr>
          </w:pPr>
          <w:hyperlink w:anchor="_Toc37255675" w:history="1">
            <w:r w:rsidR="00075E56" w:rsidRPr="00076E99">
              <w:rPr>
                <w:rStyle w:val="a5"/>
                <w:rFonts w:cstheme="minorHAnsi"/>
                <w:noProof/>
                <w:lang w:val="en-US"/>
              </w:rPr>
              <w:t>Communication</w:t>
            </w:r>
            <w:r w:rsidR="00075E56">
              <w:rPr>
                <w:noProof/>
                <w:webHidden/>
              </w:rPr>
              <w:tab/>
            </w:r>
            <w:r w:rsidR="00075E56">
              <w:rPr>
                <w:noProof/>
                <w:webHidden/>
              </w:rPr>
              <w:fldChar w:fldCharType="begin"/>
            </w:r>
            <w:r w:rsidR="00075E56">
              <w:rPr>
                <w:noProof/>
                <w:webHidden/>
              </w:rPr>
              <w:instrText xml:space="preserve"> PAGEREF _Toc37255675 \h </w:instrText>
            </w:r>
            <w:r w:rsidR="00075E56">
              <w:rPr>
                <w:noProof/>
                <w:webHidden/>
              </w:rPr>
            </w:r>
            <w:r w:rsidR="00075E56">
              <w:rPr>
                <w:noProof/>
                <w:webHidden/>
              </w:rPr>
              <w:fldChar w:fldCharType="separate"/>
            </w:r>
            <w:r w:rsidR="00075E56">
              <w:rPr>
                <w:noProof/>
                <w:webHidden/>
              </w:rPr>
              <w:t>7</w:t>
            </w:r>
            <w:r w:rsidR="00075E56">
              <w:rPr>
                <w:noProof/>
                <w:webHidden/>
              </w:rPr>
              <w:fldChar w:fldCharType="end"/>
            </w:r>
          </w:hyperlink>
        </w:p>
        <w:p w14:paraId="085CD024" w14:textId="12F55187" w:rsidR="00075E56" w:rsidRDefault="001A0F24">
          <w:pPr>
            <w:pStyle w:val="21"/>
            <w:tabs>
              <w:tab w:val="right" w:leader="dot" w:pos="9016"/>
            </w:tabs>
            <w:rPr>
              <w:rFonts w:eastAsiaTheme="minorEastAsia"/>
              <w:noProof/>
              <w:lang w:eastAsia="en-GB"/>
            </w:rPr>
          </w:pPr>
          <w:hyperlink w:anchor="_Toc37255676" w:history="1">
            <w:r w:rsidR="00075E56" w:rsidRPr="00076E99">
              <w:rPr>
                <w:rStyle w:val="a5"/>
                <w:rFonts w:cstheme="minorHAnsi"/>
                <w:noProof/>
                <w:lang w:val="en-US"/>
              </w:rPr>
              <w:t>References</w:t>
            </w:r>
            <w:r w:rsidR="00075E56">
              <w:rPr>
                <w:noProof/>
                <w:webHidden/>
              </w:rPr>
              <w:tab/>
            </w:r>
            <w:r w:rsidR="00075E56">
              <w:rPr>
                <w:noProof/>
                <w:webHidden/>
              </w:rPr>
              <w:fldChar w:fldCharType="begin"/>
            </w:r>
            <w:r w:rsidR="00075E56">
              <w:rPr>
                <w:noProof/>
                <w:webHidden/>
              </w:rPr>
              <w:instrText xml:space="preserve"> PAGEREF _Toc37255676 \h </w:instrText>
            </w:r>
            <w:r w:rsidR="00075E56">
              <w:rPr>
                <w:noProof/>
                <w:webHidden/>
              </w:rPr>
            </w:r>
            <w:r w:rsidR="00075E56">
              <w:rPr>
                <w:noProof/>
                <w:webHidden/>
              </w:rPr>
              <w:fldChar w:fldCharType="separate"/>
            </w:r>
            <w:r w:rsidR="00075E56">
              <w:rPr>
                <w:noProof/>
                <w:webHidden/>
              </w:rPr>
              <w:t>7</w:t>
            </w:r>
            <w:r w:rsidR="00075E56">
              <w:rPr>
                <w:noProof/>
                <w:webHidden/>
              </w:rPr>
              <w:fldChar w:fldCharType="end"/>
            </w:r>
          </w:hyperlink>
        </w:p>
        <w:p w14:paraId="6BA9AC13" w14:textId="29C75227" w:rsidR="00075E56" w:rsidRDefault="001A0F24">
          <w:pPr>
            <w:pStyle w:val="11"/>
            <w:tabs>
              <w:tab w:val="right" w:leader="dot" w:pos="9016"/>
            </w:tabs>
            <w:rPr>
              <w:rFonts w:eastAsiaTheme="minorEastAsia"/>
              <w:noProof/>
              <w:lang w:eastAsia="en-GB"/>
            </w:rPr>
          </w:pPr>
          <w:hyperlink w:anchor="_Toc37255677" w:history="1">
            <w:r w:rsidR="00075E56" w:rsidRPr="00076E99">
              <w:rPr>
                <w:rStyle w:val="a5"/>
                <w:rFonts w:cstheme="minorHAnsi"/>
                <w:noProof/>
                <w:lang w:val="en-US"/>
              </w:rPr>
              <w:t>Learning undertakes outside the classroom</w:t>
            </w:r>
            <w:r w:rsidR="00075E56">
              <w:rPr>
                <w:noProof/>
                <w:webHidden/>
              </w:rPr>
              <w:tab/>
            </w:r>
            <w:r w:rsidR="00075E56">
              <w:rPr>
                <w:noProof/>
                <w:webHidden/>
              </w:rPr>
              <w:fldChar w:fldCharType="begin"/>
            </w:r>
            <w:r w:rsidR="00075E56">
              <w:rPr>
                <w:noProof/>
                <w:webHidden/>
              </w:rPr>
              <w:instrText xml:space="preserve"> PAGEREF _Toc37255677 \h </w:instrText>
            </w:r>
            <w:r w:rsidR="00075E56">
              <w:rPr>
                <w:noProof/>
                <w:webHidden/>
              </w:rPr>
            </w:r>
            <w:r w:rsidR="00075E56">
              <w:rPr>
                <w:noProof/>
                <w:webHidden/>
              </w:rPr>
              <w:fldChar w:fldCharType="separate"/>
            </w:r>
            <w:r w:rsidR="00075E56">
              <w:rPr>
                <w:noProof/>
                <w:webHidden/>
              </w:rPr>
              <w:t>7</w:t>
            </w:r>
            <w:r w:rsidR="00075E56">
              <w:rPr>
                <w:noProof/>
                <w:webHidden/>
              </w:rPr>
              <w:fldChar w:fldCharType="end"/>
            </w:r>
          </w:hyperlink>
        </w:p>
        <w:p w14:paraId="673B3B2D" w14:textId="38C8FBB2" w:rsidR="00075E56" w:rsidRDefault="001A0F24">
          <w:pPr>
            <w:pStyle w:val="11"/>
            <w:tabs>
              <w:tab w:val="right" w:leader="dot" w:pos="9016"/>
            </w:tabs>
            <w:rPr>
              <w:rFonts w:eastAsiaTheme="minorEastAsia"/>
              <w:noProof/>
              <w:lang w:eastAsia="en-GB"/>
            </w:rPr>
          </w:pPr>
          <w:hyperlink w:anchor="_Toc37255678" w:history="1">
            <w:r w:rsidR="00075E56" w:rsidRPr="00076E99">
              <w:rPr>
                <w:rStyle w:val="a5"/>
                <w:rFonts w:cstheme="minorHAnsi"/>
                <w:noProof/>
                <w:lang w:val="en-US"/>
              </w:rPr>
              <w:t>Analyze published literature CV and Cover Letter</w:t>
            </w:r>
            <w:r w:rsidR="00075E56">
              <w:rPr>
                <w:noProof/>
                <w:webHidden/>
              </w:rPr>
              <w:tab/>
            </w:r>
            <w:r w:rsidR="00075E56">
              <w:rPr>
                <w:noProof/>
                <w:webHidden/>
              </w:rPr>
              <w:fldChar w:fldCharType="begin"/>
            </w:r>
            <w:r w:rsidR="00075E56">
              <w:rPr>
                <w:noProof/>
                <w:webHidden/>
              </w:rPr>
              <w:instrText xml:space="preserve"> PAGEREF _Toc37255678 \h </w:instrText>
            </w:r>
            <w:r w:rsidR="00075E56">
              <w:rPr>
                <w:noProof/>
                <w:webHidden/>
              </w:rPr>
            </w:r>
            <w:r w:rsidR="00075E56">
              <w:rPr>
                <w:noProof/>
                <w:webHidden/>
              </w:rPr>
              <w:fldChar w:fldCharType="separate"/>
            </w:r>
            <w:r w:rsidR="00075E56">
              <w:rPr>
                <w:noProof/>
                <w:webHidden/>
              </w:rPr>
              <w:t>7</w:t>
            </w:r>
            <w:r w:rsidR="00075E56">
              <w:rPr>
                <w:noProof/>
                <w:webHidden/>
              </w:rPr>
              <w:fldChar w:fldCharType="end"/>
            </w:r>
          </w:hyperlink>
        </w:p>
        <w:p w14:paraId="665A2B4D" w14:textId="389F88E7" w:rsidR="00075E56" w:rsidRDefault="001A0F24">
          <w:pPr>
            <w:pStyle w:val="11"/>
            <w:tabs>
              <w:tab w:val="right" w:leader="dot" w:pos="9016"/>
            </w:tabs>
            <w:rPr>
              <w:rFonts w:eastAsiaTheme="minorEastAsia"/>
              <w:noProof/>
              <w:lang w:eastAsia="en-GB"/>
            </w:rPr>
          </w:pPr>
          <w:hyperlink w:anchor="_Toc37255679" w:history="1">
            <w:r w:rsidR="00075E56" w:rsidRPr="00076E99">
              <w:rPr>
                <w:rStyle w:val="a5"/>
                <w:rFonts w:cstheme="minorHAnsi"/>
                <w:noProof/>
                <w:lang w:val="en-US"/>
              </w:rPr>
              <w:t>Conclusion</w:t>
            </w:r>
            <w:r w:rsidR="00075E56">
              <w:rPr>
                <w:noProof/>
                <w:webHidden/>
              </w:rPr>
              <w:tab/>
            </w:r>
            <w:r w:rsidR="00075E56">
              <w:rPr>
                <w:noProof/>
                <w:webHidden/>
              </w:rPr>
              <w:fldChar w:fldCharType="begin"/>
            </w:r>
            <w:r w:rsidR="00075E56">
              <w:rPr>
                <w:noProof/>
                <w:webHidden/>
              </w:rPr>
              <w:instrText xml:space="preserve"> PAGEREF _Toc37255679 \h </w:instrText>
            </w:r>
            <w:r w:rsidR="00075E56">
              <w:rPr>
                <w:noProof/>
                <w:webHidden/>
              </w:rPr>
            </w:r>
            <w:r w:rsidR="00075E56">
              <w:rPr>
                <w:noProof/>
                <w:webHidden/>
              </w:rPr>
              <w:fldChar w:fldCharType="separate"/>
            </w:r>
            <w:r w:rsidR="00075E56">
              <w:rPr>
                <w:noProof/>
                <w:webHidden/>
              </w:rPr>
              <w:t>8</w:t>
            </w:r>
            <w:r w:rsidR="00075E56">
              <w:rPr>
                <w:noProof/>
                <w:webHidden/>
              </w:rPr>
              <w:fldChar w:fldCharType="end"/>
            </w:r>
          </w:hyperlink>
        </w:p>
        <w:p w14:paraId="2C3C0FC7" w14:textId="3ACE3F2C" w:rsidR="00075E56" w:rsidRDefault="001A0F24">
          <w:pPr>
            <w:pStyle w:val="11"/>
            <w:tabs>
              <w:tab w:val="right" w:leader="dot" w:pos="9016"/>
            </w:tabs>
            <w:rPr>
              <w:rFonts w:eastAsiaTheme="minorEastAsia"/>
              <w:noProof/>
              <w:lang w:eastAsia="en-GB"/>
            </w:rPr>
          </w:pPr>
          <w:hyperlink w:anchor="_Toc37255680" w:history="1">
            <w:r w:rsidR="00075E56" w:rsidRPr="00076E99">
              <w:rPr>
                <w:rStyle w:val="a5"/>
                <w:rFonts w:cstheme="minorHAnsi"/>
                <w:noProof/>
                <w:lang w:val="en-US"/>
              </w:rPr>
              <w:t>References:</w:t>
            </w:r>
            <w:r w:rsidR="00075E56">
              <w:rPr>
                <w:noProof/>
                <w:webHidden/>
              </w:rPr>
              <w:tab/>
            </w:r>
            <w:r w:rsidR="00075E56">
              <w:rPr>
                <w:noProof/>
                <w:webHidden/>
              </w:rPr>
              <w:fldChar w:fldCharType="begin"/>
            </w:r>
            <w:r w:rsidR="00075E56">
              <w:rPr>
                <w:noProof/>
                <w:webHidden/>
              </w:rPr>
              <w:instrText xml:space="preserve"> PAGEREF _Toc37255680 \h </w:instrText>
            </w:r>
            <w:r w:rsidR="00075E56">
              <w:rPr>
                <w:noProof/>
                <w:webHidden/>
              </w:rPr>
            </w:r>
            <w:r w:rsidR="00075E56">
              <w:rPr>
                <w:noProof/>
                <w:webHidden/>
              </w:rPr>
              <w:fldChar w:fldCharType="separate"/>
            </w:r>
            <w:r w:rsidR="00075E56">
              <w:rPr>
                <w:noProof/>
                <w:webHidden/>
              </w:rPr>
              <w:t>9</w:t>
            </w:r>
            <w:r w:rsidR="00075E56">
              <w:rPr>
                <w:noProof/>
                <w:webHidden/>
              </w:rPr>
              <w:fldChar w:fldCharType="end"/>
            </w:r>
          </w:hyperlink>
        </w:p>
        <w:p w14:paraId="5896F6B8" w14:textId="173600DD" w:rsidR="002206AD" w:rsidRDefault="00991892">
          <w:pPr>
            <w:rPr>
              <w:b/>
              <w:bCs/>
              <w:noProof/>
            </w:rPr>
          </w:pPr>
          <w:r>
            <w:rPr>
              <w:b/>
              <w:bCs/>
              <w:noProof/>
            </w:rPr>
            <w:fldChar w:fldCharType="end"/>
          </w:r>
        </w:p>
        <w:p w14:paraId="0606219C" w14:textId="77777777" w:rsidR="002206AD" w:rsidRDefault="002206AD">
          <w:pPr>
            <w:rPr>
              <w:b/>
              <w:bCs/>
              <w:noProof/>
            </w:rPr>
          </w:pPr>
        </w:p>
        <w:p w14:paraId="25AD8FE9" w14:textId="3283D16D" w:rsidR="00991892" w:rsidRDefault="001A0F24"/>
      </w:sdtContent>
    </w:sdt>
    <w:p w14:paraId="0E7697F1" w14:textId="34441D70" w:rsidR="00991892" w:rsidRDefault="00991892" w:rsidP="00991892">
      <w:pPr>
        <w:rPr>
          <w:lang w:val="en-US"/>
        </w:rPr>
      </w:pPr>
    </w:p>
    <w:p w14:paraId="342A1B45" w14:textId="4E64E7C7" w:rsidR="002206AD" w:rsidRDefault="002206AD" w:rsidP="00991892">
      <w:pPr>
        <w:rPr>
          <w:lang w:val="en-US"/>
        </w:rPr>
      </w:pPr>
    </w:p>
    <w:p w14:paraId="101CA299" w14:textId="1E70AE4A" w:rsidR="002206AD" w:rsidRDefault="002206AD" w:rsidP="00991892">
      <w:pPr>
        <w:rPr>
          <w:lang w:val="en-US"/>
        </w:rPr>
      </w:pPr>
    </w:p>
    <w:p w14:paraId="66D86DBA" w14:textId="77777777" w:rsidR="002206AD" w:rsidRPr="00991892" w:rsidRDefault="002206AD" w:rsidP="00991892">
      <w:pPr>
        <w:rPr>
          <w:lang w:val="en-US"/>
        </w:rPr>
      </w:pPr>
    </w:p>
    <w:p w14:paraId="1BA22EFA" w14:textId="77777777" w:rsidR="00FE3253" w:rsidRDefault="00FE3253" w:rsidP="002206AD">
      <w:pPr>
        <w:ind w:left="-851" w:right="-755"/>
        <w:jc w:val="both"/>
        <w:rPr>
          <w:rStyle w:val="10"/>
          <w:rFonts w:asciiTheme="minorHAnsi" w:hAnsiTheme="minorHAnsi" w:cstheme="minorHAnsi"/>
          <w:color w:val="auto"/>
          <w:sz w:val="24"/>
          <w:szCs w:val="24"/>
        </w:rPr>
      </w:pPr>
    </w:p>
    <w:p w14:paraId="33406296" w14:textId="267CBAC8" w:rsidR="00FE3253" w:rsidRPr="00FE3253" w:rsidRDefault="00FE3253" w:rsidP="002206AD">
      <w:pPr>
        <w:ind w:left="-851" w:right="-755"/>
        <w:jc w:val="both"/>
        <w:rPr>
          <w:rStyle w:val="10"/>
          <w:rFonts w:asciiTheme="minorHAnsi" w:hAnsiTheme="minorHAnsi" w:cstheme="minorHAnsi"/>
          <w:color w:val="auto"/>
        </w:rPr>
      </w:pPr>
      <w:bookmarkStart w:id="2" w:name="_Toc37255658"/>
      <w:r w:rsidRPr="00FE3253">
        <w:rPr>
          <w:rStyle w:val="10"/>
          <w:rFonts w:asciiTheme="minorHAnsi" w:hAnsiTheme="minorHAnsi" w:cstheme="minorHAnsi"/>
          <w:color w:val="auto"/>
        </w:rPr>
        <w:t>Introduction</w:t>
      </w:r>
      <w:bookmarkEnd w:id="2"/>
    </w:p>
    <w:p w14:paraId="76AFB829" w14:textId="6197D9E8" w:rsidR="00520F6E" w:rsidRPr="002206AD" w:rsidRDefault="004C1DE8" w:rsidP="002206AD">
      <w:pPr>
        <w:ind w:left="-851" w:right="-755"/>
        <w:jc w:val="both"/>
        <w:rPr>
          <w:sz w:val="24"/>
          <w:szCs w:val="24"/>
          <w:lang w:val="en-US"/>
        </w:rPr>
      </w:pPr>
      <w:bookmarkStart w:id="3" w:name="_Toc37255659"/>
      <w:r w:rsidRPr="002206AD">
        <w:rPr>
          <w:rStyle w:val="10"/>
          <w:rFonts w:asciiTheme="minorHAnsi" w:hAnsiTheme="minorHAnsi" w:cstheme="minorHAnsi"/>
          <w:color w:val="auto"/>
          <w:sz w:val="24"/>
          <w:szCs w:val="24"/>
        </w:rPr>
        <w:t>Academic abilities</w:t>
      </w:r>
      <w:bookmarkEnd w:id="3"/>
      <w:r w:rsidRPr="002206AD">
        <w:rPr>
          <w:sz w:val="24"/>
          <w:szCs w:val="24"/>
          <w:lang w:val="en-US"/>
        </w:rPr>
        <w:t xml:space="preserve"> are extremely vital for a human being to extract information on how to expand your knowledge and access information throughout what media shows us. The working department is on a fast run therefore, developing inner skills will facilitate own prosperous life. The purpose of this report is to identify inner strengths and weaknesses compulsory to successes in the professional life</w:t>
      </w:r>
      <w:r w:rsidR="008C10B0">
        <w:rPr>
          <w:sz w:val="24"/>
          <w:szCs w:val="24"/>
          <w:lang w:val="en-US"/>
        </w:rPr>
        <w:t xml:space="preserve"> </w:t>
      </w:r>
      <w:r w:rsidR="008C10B0" w:rsidRPr="008C10B0">
        <w:rPr>
          <w:sz w:val="24"/>
          <w:szCs w:val="24"/>
          <w:lang w:val="en-US"/>
        </w:rPr>
        <w:t>and to reflect on my learning in this module</w:t>
      </w:r>
      <w:r w:rsidRPr="002206AD">
        <w:rPr>
          <w:sz w:val="24"/>
          <w:szCs w:val="24"/>
          <w:lang w:val="en-US"/>
        </w:rPr>
        <w:t xml:space="preserve">. Employment abilities and employability skills are bonded together and without one there is a high chance of being rejected or not fully integrated in the professional life. </w:t>
      </w:r>
      <w:r w:rsidR="00E21FA2" w:rsidRPr="002206AD">
        <w:rPr>
          <w:sz w:val="24"/>
          <w:szCs w:val="24"/>
          <w:lang w:val="en-US"/>
        </w:rPr>
        <w:t xml:space="preserve">(McGrew, 2020) </w:t>
      </w:r>
    </w:p>
    <w:p w14:paraId="4E390543" w14:textId="378BD044" w:rsidR="00991892" w:rsidRPr="002206AD" w:rsidRDefault="00991892" w:rsidP="002206AD">
      <w:pPr>
        <w:ind w:left="-851" w:right="-755"/>
        <w:jc w:val="both"/>
        <w:rPr>
          <w:sz w:val="24"/>
          <w:szCs w:val="24"/>
          <w:lang w:val="en-US"/>
        </w:rPr>
      </w:pPr>
      <w:r w:rsidRPr="002206AD">
        <w:rPr>
          <w:sz w:val="24"/>
          <w:szCs w:val="24"/>
          <w:lang w:val="en-US"/>
        </w:rPr>
        <w:t>The structure of this report will expand designed framework and working upon achieving an expansion on information gathering criteria. To reflect on inner skills, it</w:t>
      </w:r>
      <w:r w:rsidR="009C5FB2" w:rsidRPr="002206AD">
        <w:rPr>
          <w:sz w:val="24"/>
          <w:szCs w:val="24"/>
          <w:lang w:val="en-US"/>
        </w:rPr>
        <w:t xml:space="preserve"> i</w:t>
      </w:r>
      <w:r w:rsidRPr="002206AD">
        <w:rPr>
          <w:sz w:val="24"/>
          <w:szCs w:val="24"/>
          <w:lang w:val="en-US"/>
        </w:rPr>
        <w:t xml:space="preserve">s important to research. Researching in every department, business, academic, self-teaching helps by enlarging own vision. On the internet there is useful information but compared to the reviews and opinions which large corporation paid the writers to publish, the unedited information comes in when you really dig the internet. Therefore, researching becomes a difficult task but on the other hand scientific papers, Universities publications and well-known editors. Revising the internet influenced my report structuring therefore, the report will consist of reliable literature research study, individual research abilities, recognition of core academic abilities and reviewing individual audit attributes. </w:t>
      </w:r>
    </w:p>
    <w:p w14:paraId="7C8BCBA7" w14:textId="77777777" w:rsidR="00991892" w:rsidRPr="002206AD" w:rsidRDefault="00991892" w:rsidP="002206AD">
      <w:pPr>
        <w:ind w:left="-851" w:right="-755"/>
        <w:jc w:val="both"/>
        <w:rPr>
          <w:sz w:val="24"/>
          <w:szCs w:val="24"/>
          <w:lang w:val="en-US"/>
        </w:rPr>
      </w:pPr>
    </w:p>
    <w:p w14:paraId="78BED409" w14:textId="79F02BE6" w:rsidR="002F2A4F" w:rsidRPr="002206AD" w:rsidRDefault="00991892" w:rsidP="002206AD">
      <w:pPr>
        <w:ind w:left="-851" w:right="-755"/>
        <w:jc w:val="both"/>
        <w:rPr>
          <w:sz w:val="24"/>
          <w:szCs w:val="24"/>
          <w:lang w:val="en-US"/>
        </w:rPr>
      </w:pPr>
      <w:bookmarkStart w:id="4" w:name="_Toc37255660"/>
      <w:r w:rsidRPr="002206AD">
        <w:rPr>
          <w:rStyle w:val="20"/>
          <w:rFonts w:asciiTheme="minorHAnsi" w:hAnsiTheme="minorHAnsi" w:cstheme="minorHAnsi"/>
          <w:color w:val="auto"/>
          <w:sz w:val="24"/>
          <w:szCs w:val="24"/>
        </w:rPr>
        <w:t>“</w:t>
      </w:r>
      <w:r w:rsidR="00072512" w:rsidRPr="002F71D4">
        <w:rPr>
          <w:rStyle w:val="20"/>
          <w:rFonts w:asciiTheme="minorHAnsi" w:hAnsiTheme="minorHAnsi" w:cstheme="minorHAnsi"/>
          <w:color w:val="auto"/>
          <w:sz w:val="32"/>
          <w:szCs w:val="32"/>
        </w:rPr>
        <w:t>Reflecting writing</w:t>
      </w:r>
      <w:r w:rsidRPr="002F71D4">
        <w:rPr>
          <w:rStyle w:val="20"/>
          <w:rFonts w:asciiTheme="minorHAnsi" w:hAnsiTheme="minorHAnsi" w:cstheme="minorHAnsi"/>
          <w:color w:val="auto"/>
          <w:sz w:val="32"/>
          <w:szCs w:val="32"/>
        </w:rPr>
        <w:t>”</w:t>
      </w:r>
      <w:bookmarkEnd w:id="4"/>
      <w:r w:rsidR="00072512" w:rsidRPr="002206AD">
        <w:rPr>
          <w:sz w:val="24"/>
          <w:szCs w:val="24"/>
          <w:lang w:val="en-US"/>
        </w:rPr>
        <w:t xml:space="preserve"> it’s a basic introduction where when deeply explored it reveals detailed information about inner skills. A possible structure for reflective writing can be utilized in order to structure your work better. There are few crucial questions which every trainee must answer. Reflecting thinking requires the ability to speak publicly because the academic thinking must spread throughout the environment and usually listeners are coming back with challenging situation which deeper research must be conducted. Therefore, examining an assignment question with academic colleagues can be viewed from different angles. </w:t>
      </w:r>
      <w:r w:rsidR="006951C0" w:rsidRPr="002206AD">
        <w:rPr>
          <w:sz w:val="24"/>
          <w:szCs w:val="24"/>
          <w:lang w:val="en-US"/>
        </w:rPr>
        <w:t>Everyone</w:t>
      </w:r>
      <w:r w:rsidR="00072512" w:rsidRPr="002206AD">
        <w:rPr>
          <w:sz w:val="24"/>
          <w:szCs w:val="24"/>
          <w:lang w:val="en-US"/>
        </w:rPr>
        <w:t xml:space="preserve"> carries a different life path, different background therefore its vision will express using own filters. </w:t>
      </w:r>
      <w:r w:rsidR="00E21FA2" w:rsidRPr="002206AD">
        <w:rPr>
          <w:sz w:val="24"/>
          <w:szCs w:val="24"/>
          <w:lang w:val="en-US"/>
        </w:rPr>
        <w:t xml:space="preserve">(Reflective Writing Guide ,2020) </w:t>
      </w:r>
    </w:p>
    <w:p w14:paraId="2D6C5B48" w14:textId="6C508359" w:rsidR="002F2A4F" w:rsidRPr="002206AD" w:rsidRDefault="00072512" w:rsidP="002206AD">
      <w:pPr>
        <w:ind w:left="-851" w:right="-755"/>
        <w:jc w:val="both"/>
        <w:rPr>
          <w:sz w:val="24"/>
          <w:szCs w:val="24"/>
        </w:rPr>
      </w:pPr>
      <w:bookmarkStart w:id="5" w:name="_Toc37255661"/>
      <w:r w:rsidRPr="002F71D4">
        <w:rPr>
          <w:rStyle w:val="20"/>
          <w:rFonts w:asciiTheme="minorHAnsi" w:hAnsiTheme="minorHAnsi" w:cstheme="minorHAnsi"/>
          <w:color w:val="auto"/>
          <w:sz w:val="32"/>
          <w:szCs w:val="32"/>
        </w:rPr>
        <w:t>“Reflective Practitioner”</w:t>
      </w:r>
      <w:bookmarkEnd w:id="5"/>
      <w:r w:rsidRPr="002206AD">
        <w:rPr>
          <w:sz w:val="24"/>
          <w:szCs w:val="24"/>
        </w:rPr>
        <w:t xml:space="preserve"> – working on self-improvement helps identifying strengths and weaknesses. In the business environment, running scheduled audits help the organisation solve their issues. Same treatment can be applied in the educational environment.  Kolb`s learning cycle (1984) utilises four main elements to describe its learning cycle. The concrete experience it`s based on previous background activities, Reflective observation investigates your own work to determine future improvements, Abstract Conceptualisation is the final conclusion of previous work and to end up with Active experimentation to plan and try what have you learned as a practitioner and investigate further improvements. </w:t>
      </w:r>
      <w:r w:rsidR="00E21FA2" w:rsidRPr="002206AD">
        <w:rPr>
          <w:sz w:val="24"/>
          <w:szCs w:val="24"/>
        </w:rPr>
        <w:t xml:space="preserve">(learning to teach, 2020) </w:t>
      </w:r>
    </w:p>
    <w:p w14:paraId="0C3D6F7C" w14:textId="77777777" w:rsidR="002F2A4F" w:rsidRPr="002206AD" w:rsidRDefault="002F2A4F" w:rsidP="002206AD">
      <w:pPr>
        <w:ind w:left="-851" w:right="-755"/>
        <w:jc w:val="both"/>
        <w:rPr>
          <w:sz w:val="24"/>
          <w:szCs w:val="24"/>
        </w:rPr>
      </w:pPr>
    </w:p>
    <w:p w14:paraId="44D17212" w14:textId="77777777" w:rsidR="00072512" w:rsidRPr="002206AD" w:rsidRDefault="00072512" w:rsidP="002206AD">
      <w:pPr>
        <w:ind w:left="-851" w:right="-755"/>
        <w:jc w:val="both"/>
        <w:rPr>
          <w:sz w:val="24"/>
          <w:szCs w:val="24"/>
        </w:rPr>
      </w:pPr>
      <w:bookmarkStart w:id="6" w:name="_Toc37255662"/>
      <w:r w:rsidRPr="002206AD">
        <w:rPr>
          <w:rStyle w:val="20"/>
          <w:rFonts w:asciiTheme="minorHAnsi" w:hAnsiTheme="minorHAnsi" w:cstheme="minorHAnsi"/>
          <w:color w:val="auto"/>
          <w:sz w:val="24"/>
          <w:szCs w:val="24"/>
        </w:rPr>
        <w:t>“</w:t>
      </w:r>
      <w:r w:rsidRPr="002F71D4">
        <w:rPr>
          <w:rStyle w:val="20"/>
          <w:rFonts w:asciiTheme="minorHAnsi" w:hAnsiTheme="minorHAnsi" w:cstheme="minorHAnsi"/>
          <w:color w:val="auto"/>
          <w:sz w:val="32"/>
          <w:szCs w:val="32"/>
        </w:rPr>
        <w:t>Self-awareness”</w:t>
      </w:r>
      <w:bookmarkEnd w:id="6"/>
      <w:r w:rsidRPr="002206AD">
        <w:rPr>
          <w:sz w:val="24"/>
          <w:szCs w:val="24"/>
        </w:rPr>
        <w:t xml:space="preserve"> – PPDP exposes this attribute as being used as a strength but when not used correctly the outcome can turn on the negative side.  When the student receives a specific feedback from lecturer, the activity must be confidential as the activity supported by staff can only be used by a specific student.</w:t>
      </w:r>
    </w:p>
    <w:p w14:paraId="3211F1BC" w14:textId="77777777" w:rsidR="00072512" w:rsidRPr="002206AD" w:rsidRDefault="00072512" w:rsidP="002206AD">
      <w:pPr>
        <w:ind w:left="-851" w:right="-755"/>
        <w:jc w:val="both"/>
        <w:rPr>
          <w:sz w:val="24"/>
          <w:szCs w:val="24"/>
        </w:rPr>
      </w:pPr>
      <w:bookmarkStart w:id="7" w:name="_Toc37255663"/>
      <w:r w:rsidRPr="002F71D4">
        <w:rPr>
          <w:rStyle w:val="20"/>
          <w:rFonts w:asciiTheme="minorHAnsi" w:hAnsiTheme="minorHAnsi" w:cstheme="minorHAnsi"/>
          <w:color w:val="auto"/>
          <w:sz w:val="32"/>
          <w:szCs w:val="32"/>
        </w:rPr>
        <w:lastRenderedPageBreak/>
        <w:t>“Direction for change</w:t>
      </w:r>
      <w:bookmarkEnd w:id="7"/>
      <w:r w:rsidRPr="002F71D4">
        <w:rPr>
          <w:sz w:val="32"/>
          <w:szCs w:val="32"/>
        </w:rPr>
        <w:t>”</w:t>
      </w:r>
      <w:r w:rsidRPr="002206AD">
        <w:rPr>
          <w:sz w:val="24"/>
          <w:szCs w:val="24"/>
        </w:rPr>
        <w:t xml:space="preserve"> – when reflecting your work, finding the negatives will automatically turn your work/project into a different phase. Direction for change can be worked on as soon as the student reviews its work with the lecturer. Feedbacks are a characteristic of changing directions of work attributes. </w:t>
      </w:r>
    </w:p>
    <w:p w14:paraId="757380ED" w14:textId="32DEDD21" w:rsidR="00072512" w:rsidRPr="002206AD" w:rsidRDefault="00072512" w:rsidP="002206AD">
      <w:pPr>
        <w:ind w:left="-851" w:right="-755"/>
        <w:jc w:val="both"/>
        <w:rPr>
          <w:sz w:val="24"/>
          <w:szCs w:val="24"/>
        </w:rPr>
      </w:pPr>
      <w:bookmarkStart w:id="8" w:name="_Toc37255664"/>
      <w:r w:rsidRPr="002206AD">
        <w:rPr>
          <w:rStyle w:val="10"/>
          <w:rFonts w:asciiTheme="minorHAnsi" w:hAnsiTheme="minorHAnsi" w:cstheme="minorHAnsi"/>
          <w:color w:val="auto"/>
          <w:sz w:val="24"/>
          <w:szCs w:val="24"/>
        </w:rPr>
        <w:t>PPDP framework</w:t>
      </w:r>
      <w:bookmarkEnd w:id="8"/>
      <w:r w:rsidRPr="002206AD">
        <w:rPr>
          <w:sz w:val="24"/>
          <w:szCs w:val="24"/>
        </w:rPr>
        <w:t xml:space="preserve"> has been utilised to undermine a student-lecturer awareness. When reviewing your own work, as a student, it’s vital to determine the current position. To achieve this task successfully, the practitioner must dig more information, re-vitalise its own research against previous work. Once the research phase has been completely achieved, the next stage is to identify what is going well. Asking yourself “what are you good at?” can boot confidence and determine the time you can work on the weaknesses. The last phase relies on the personal SWOT analysis which will be described in the next slide. </w:t>
      </w:r>
      <w:r w:rsidR="00E21FA2" w:rsidRPr="002206AD">
        <w:rPr>
          <w:sz w:val="24"/>
          <w:szCs w:val="24"/>
        </w:rPr>
        <w:t xml:space="preserve">(faculty londondeanery,2020) </w:t>
      </w:r>
    </w:p>
    <w:p w14:paraId="6B25F6D0" w14:textId="77777777" w:rsidR="007D660D" w:rsidRPr="009D6286" w:rsidRDefault="007D660D" w:rsidP="002206AD">
      <w:pPr>
        <w:pStyle w:val="1"/>
        <w:ind w:left="-851" w:right="-755"/>
        <w:jc w:val="both"/>
        <w:rPr>
          <w:rFonts w:asciiTheme="minorHAnsi" w:hAnsiTheme="minorHAnsi" w:cstheme="minorHAnsi"/>
          <w:color w:val="auto"/>
          <w:lang w:val="en-US"/>
        </w:rPr>
      </w:pPr>
      <w:bookmarkStart w:id="9" w:name="_Toc37255665"/>
      <w:r w:rsidRPr="009D6286">
        <w:rPr>
          <w:rFonts w:asciiTheme="minorHAnsi" w:hAnsiTheme="minorHAnsi" w:cstheme="minorHAnsi"/>
          <w:color w:val="auto"/>
          <w:lang w:val="en-US"/>
        </w:rPr>
        <w:t>Effective Literature Research</w:t>
      </w:r>
      <w:bookmarkEnd w:id="9"/>
      <w:r w:rsidRPr="009D6286">
        <w:rPr>
          <w:rFonts w:asciiTheme="minorHAnsi" w:hAnsiTheme="minorHAnsi" w:cstheme="minorHAnsi"/>
          <w:color w:val="auto"/>
          <w:lang w:val="en-US"/>
        </w:rPr>
        <w:t xml:space="preserve"> </w:t>
      </w:r>
    </w:p>
    <w:p w14:paraId="2A7A6700" w14:textId="77777777" w:rsidR="00991892" w:rsidRPr="002206AD" w:rsidRDefault="00991892" w:rsidP="002206AD">
      <w:pPr>
        <w:ind w:left="-851" w:right="-755"/>
        <w:jc w:val="both"/>
        <w:rPr>
          <w:sz w:val="24"/>
          <w:szCs w:val="24"/>
          <w:lang w:val="en-US"/>
        </w:rPr>
      </w:pPr>
      <w:r w:rsidRPr="002206AD">
        <w:rPr>
          <w:sz w:val="24"/>
          <w:szCs w:val="24"/>
          <w:lang w:val="en-US"/>
        </w:rPr>
        <w:t xml:space="preserve">As Olivia Valdes published to achieve an effective literature research it involved different stages where the academic person must accomplish three main activities.  Spending time to achieve, review and write about research which has already been published must bring new ideas into the game. </w:t>
      </w:r>
    </w:p>
    <w:p w14:paraId="34CE31F5" w14:textId="77777777" w:rsidR="00991892" w:rsidRPr="009D6286" w:rsidRDefault="00991892" w:rsidP="002206AD">
      <w:pPr>
        <w:pStyle w:val="2"/>
        <w:ind w:left="-851" w:right="-755"/>
        <w:jc w:val="both"/>
        <w:rPr>
          <w:rFonts w:asciiTheme="minorHAnsi" w:eastAsiaTheme="minorHAnsi" w:hAnsiTheme="minorHAnsi" w:cstheme="minorBidi"/>
          <w:color w:val="auto"/>
          <w:sz w:val="24"/>
          <w:szCs w:val="24"/>
          <w:lang w:val="en-US"/>
        </w:rPr>
      </w:pPr>
      <w:bookmarkStart w:id="10" w:name="_Toc37255666"/>
      <w:r w:rsidRPr="009D6286">
        <w:rPr>
          <w:rFonts w:asciiTheme="minorHAnsi" w:hAnsiTheme="minorHAnsi"/>
          <w:color w:val="auto"/>
          <w:sz w:val="32"/>
          <w:szCs w:val="32"/>
          <w:lang w:val="en-US"/>
        </w:rPr>
        <w:t>Justifying own research</w:t>
      </w:r>
      <w:bookmarkEnd w:id="10"/>
      <w:r w:rsidRPr="009D6286">
        <w:rPr>
          <w:rFonts w:asciiTheme="minorHAnsi" w:hAnsiTheme="minorHAnsi"/>
          <w:color w:val="auto"/>
          <w:sz w:val="32"/>
          <w:szCs w:val="32"/>
          <w:lang w:val="en-US"/>
        </w:rPr>
        <w:t xml:space="preserve"> </w:t>
      </w:r>
      <w:r w:rsidRPr="009D6286">
        <w:rPr>
          <w:rFonts w:asciiTheme="minorHAnsi" w:eastAsiaTheme="minorHAnsi" w:hAnsiTheme="minorHAnsi" w:cstheme="minorBidi"/>
          <w:color w:val="auto"/>
          <w:sz w:val="24"/>
          <w:szCs w:val="24"/>
          <w:lang w:val="en-US"/>
        </w:rPr>
        <w:t xml:space="preserve"> </w:t>
      </w:r>
    </w:p>
    <w:p w14:paraId="655F5E5E" w14:textId="77777777" w:rsidR="007D660D" w:rsidRPr="002206AD" w:rsidRDefault="00991892" w:rsidP="002206AD">
      <w:pPr>
        <w:ind w:left="-851" w:right="-755"/>
        <w:jc w:val="both"/>
        <w:rPr>
          <w:sz w:val="24"/>
          <w:szCs w:val="24"/>
          <w:lang w:val="en-US"/>
        </w:rPr>
      </w:pPr>
      <w:r w:rsidRPr="002206AD">
        <w:rPr>
          <w:sz w:val="24"/>
          <w:szCs w:val="24"/>
          <w:lang w:val="en-US"/>
        </w:rPr>
        <w:t xml:space="preserve">A preliminary literature review helps the academic person to achieve a high level of expanding on the previous research development. Knowing why and how to justify your own work against a multitude of questions it’s an important asset. With the internet populating our </w:t>
      </w:r>
      <w:r w:rsidR="009A6E90" w:rsidRPr="002206AD">
        <w:rPr>
          <w:sz w:val="24"/>
          <w:szCs w:val="24"/>
          <w:lang w:val="en-US"/>
        </w:rPr>
        <w:t>life</w:t>
      </w:r>
      <w:r w:rsidRPr="002206AD">
        <w:rPr>
          <w:sz w:val="24"/>
          <w:szCs w:val="24"/>
          <w:lang w:val="en-US"/>
        </w:rPr>
        <w:t xml:space="preserve">, everyone can register online and start writing about their personal experiences on business or academic strategies. On the other hand, there are business professionals which publish their own work to help academicians expand their knowledge. When researching for own project, </w:t>
      </w:r>
      <w:r w:rsidR="009A6E90" w:rsidRPr="002206AD">
        <w:rPr>
          <w:sz w:val="24"/>
          <w:szCs w:val="24"/>
          <w:lang w:val="en-US"/>
        </w:rPr>
        <w:t xml:space="preserve">as an academic person, you must bring something new into the game, a new question which have not been tackled. </w:t>
      </w:r>
    </w:p>
    <w:p w14:paraId="16B4183D" w14:textId="77777777" w:rsidR="009A6E90" w:rsidRPr="009D6286" w:rsidRDefault="009A6E90" w:rsidP="002206AD">
      <w:pPr>
        <w:pStyle w:val="2"/>
        <w:ind w:left="-851" w:right="-755"/>
        <w:jc w:val="both"/>
        <w:rPr>
          <w:rFonts w:asciiTheme="minorHAnsi" w:hAnsiTheme="minorHAnsi"/>
          <w:color w:val="auto"/>
          <w:sz w:val="32"/>
          <w:szCs w:val="32"/>
          <w:lang w:val="en-US"/>
        </w:rPr>
      </w:pPr>
      <w:bookmarkStart w:id="11" w:name="_Toc37255667"/>
      <w:r w:rsidRPr="009D6286">
        <w:rPr>
          <w:rFonts w:asciiTheme="minorHAnsi" w:hAnsiTheme="minorHAnsi"/>
          <w:color w:val="auto"/>
          <w:sz w:val="32"/>
          <w:szCs w:val="32"/>
          <w:lang w:val="en-US"/>
        </w:rPr>
        <w:t>Demonstrating your expertise</w:t>
      </w:r>
      <w:bookmarkEnd w:id="11"/>
      <w:r w:rsidRPr="009D6286">
        <w:rPr>
          <w:rFonts w:asciiTheme="minorHAnsi" w:hAnsiTheme="minorHAnsi"/>
          <w:color w:val="auto"/>
          <w:sz w:val="32"/>
          <w:szCs w:val="32"/>
          <w:lang w:val="en-US"/>
        </w:rPr>
        <w:t xml:space="preserve"> </w:t>
      </w:r>
    </w:p>
    <w:p w14:paraId="161298B5" w14:textId="77777777" w:rsidR="009A6E90" w:rsidRPr="002206AD" w:rsidRDefault="009A6E90" w:rsidP="002206AD">
      <w:pPr>
        <w:ind w:left="-851" w:right="-755"/>
        <w:jc w:val="both"/>
        <w:rPr>
          <w:sz w:val="24"/>
          <w:szCs w:val="24"/>
          <w:lang w:val="en-US"/>
        </w:rPr>
      </w:pPr>
      <w:r w:rsidRPr="002206AD">
        <w:rPr>
          <w:sz w:val="24"/>
          <w:szCs w:val="24"/>
          <w:lang w:val="en-US"/>
        </w:rPr>
        <w:t xml:space="preserve">By the time you write a specific paper, the internet already saved hundreds of similar projects into their servers, therefore it’s crucial to produce a literature review to engage with the prior scholar who examined similar topic and continue the cycle. Most of the publication are outdated, therefore refreshing scientific papers it’s quite an expertise. </w:t>
      </w:r>
    </w:p>
    <w:p w14:paraId="6279023D" w14:textId="77777777" w:rsidR="009A6E90" w:rsidRPr="009D6286" w:rsidRDefault="009A6E90" w:rsidP="002206AD">
      <w:pPr>
        <w:pStyle w:val="2"/>
        <w:ind w:left="-851" w:right="-755"/>
        <w:jc w:val="both"/>
        <w:rPr>
          <w:rFonts w:asciiTheme="minorHAnsi" w:hAnsiTheme="minorHAnsi"/>
          <w:color w:val="auto"/>
          <w:sz w:val="32"/>
          <w:szCs w:val="32"/>
          <w:lang w:val="en-US"/>
        </w:rPr>
      </w:pPr>
      <w:bookmarkStart w:id="12" w:name="_Toc37255668"/>
      <w:r w:rsidRPr="009D6286">
        <w:rPr>
          <w:rFonts w:asciiTheme="minorHAnsi" w:hAnsiTheme="minorHAnsi"/>
          <w:color w:val="auto"/>
          <w:sz w:val="32"/>
          <w:szCs w:val="32"/>
          <w:lang w:val="en-US"/>
        </w:rPr>
        <w:t>Joining the conversation</w:t>
      </w:r>
      <w:bookmarkEnd w:id="12"/>
    </w:p>
    <w:p w14:paraId="5757B7A0" w14:textId="28CD68F3" w:rsidR="009A6E90" w:rsidRPr="002206AD" w:rsidRDefault="009A6E90" w:rsidP="002206AD">
      <w:pPr>
        <w:ind w:left="-851" w:right="-755"/>
        <w:jc w:val="both"/>
        <w:rPr>
          <w:sz w:val="24"/>
          <w:szCs w:val="24"/>
          <w:lang w:val="en-US"/>
        </w:rPr>
      </w:pPr>
      <w:r w:rsidRPr="002206AD">
        <w:rPr>
          <w:sz w:val="24"/>
          <w:szCs w:val="24"/>
          <w:lang w:val="en-US"/>
        </w:rPr>
        <w:t>When a research it’s based on scientific papers, joining the conversation from a different perspective brings onto the table various situations which academics must explore. An ongoing dialogue among scholars and researchers can re-</w:t>
      </w:r>
      <w:r w:rsidR="006951C0" w:rsidRPr="002206AD">
        <w:rPr>
          <w:sz w:val="24"/>
          <w:szCs w:val="24"/>
          <w:lang w:val="en-US"/>
        </w:rPr>
        <w:t>vitalize</w:t>
      </w:r>
      <w:r w:rsidRPr="002206AD">
        <w:rPr>
          <w:sz w:val="24"/>
          <w:szCs w:val="24"/>
          <w:lang w:val="en-US"/>
        </w:rPr>
        <w:t xml:space="preserve"> own vision. </w:t>
      </w:r>
    </w:p>
    <w:p w14:paraId="5B2C4A51" w14:textId="77777777" w:rsidR="001602D7" w:rsidRPr="002206AD" w:rsidRDefault="001602D7" w:rsidP="002206AD">
      <w:pPr>
        <w:ind w:left="-851" w:right="-755"/>
        <w:jc w:val="both"/>
        <w:rPr>
          <w:sz w:val="24"/>
          <w:szCs w:val="24"/>
          <w:lang w:val="en-US"/>
        </w:rPr>
      </w:pPr>
    </w:p>
    <w:p w14:paraId="4D2BF36C" w14:textId="77777777" w:rsidR="009A6E90" w:rsidRPr="002206AD" w:rsidRDefault="009A6E90" w:rsidP="002206AD">
      <w:pPr>
        <w:pStyle w:val="1"/>
        <w:ind w:left="-851" w:right="-755"/>
        <w:jc w:val="both"/>
        <w:rPr>
          <w:rFonts w:asciiTheme="minorHAnsi" w:hAnsiTheme="minorHAnsi"/>
          <w:color w:val="auto"/>
          <w:lang w:val="en-US"/>
        </w:rPr>
      </w:pPr>
      <w:bookmarkStart w:id="13" w:name="_Toc37255669"/>
      <w:r w:rsidRPr="002206AD">
        <w:rPr>
          <w:rFonts w:asciiTheme="minorHAnsi" w:hAnsiTheme="minorHAnsi"/>
          <w:color w:val="auto"/>
          <w:lang w:val="en-US"/>
        </w:rPr>
        <w:t>Models of Reflection</w:t>
      </w:r>
      <w:bookmarkEnd w:id="13"/>
      <w:r w:rsidRPr="002206AD">
        <w:rPr>
          <w:rFonts w:asciiTheme="minorHAnsi" w:hAnsiTheme="minorHAnsi"/>
          <w:color w:val="auto"/>
          <w:lang w:val="en-US"/>
        </w:rPr>
        <w:t xml:space="preserve"> </w:t>
      </w:r>
    </w:p>
    <w:p w14:paraId="2A264297" w14:textId="77777777" w:rsidR="009A6E90" w:rsidRPr="002206AD" w:rsidRDefault="009A6E90" w:rsidP="002206AD">
      <w:pPr>
        <w:ind w:left="-851" w:right="-755"/>
        <w:jc w:val="both"/>
        <w:rPr>
          <w:sz w:val="24"/>
          <w:szCs w:val="24"/>
          <w:lang w:val="en-US"/>
        </w:rPr>
      </w:pPr>
      <w:r w:rsidRPr="002206AD">
        <w:rPr>
          <w:sz w:val="24"/>
          <w:szCs w:val="24"/>
          <w:lang w:val="en-US"/>
        </w:rPr>
        <w:t xml:space="preserve">Individuals, groups and institutions worked throughout the years to design close representation from their own vision towards model of reflection. This report will focus on </w:t>
      </w:r>
      <w:proofErr w:type="spellStart"/>
      <w:r w:rsidRPr="002206AD">
        <w:rPr>
          <w:sz w:val="24"/>
          <w:szCs w:val="24"/>
          <w:lang w:val="en-US"/>
        </w:rPr>
        <w:t>Bouds’s</w:t>
      </w:r>
      <w:proofErr w:type="spellEnd"/>
      <w:r w:rsidRPr="002206AD">
        <w:rPr>
          <w:sz w:val="24"/>
          <w:szCs w:val="24"/>
          <w:lang w:val="en-US"/>
        </w:rPr>
        <w:t xml:space="preserve"> triangular representation, </w:t>
      </w:r>
      <w:r w:rsidR="001602D7" w:rsidRPr="002206AD">
        <w:rPr>
          <w:sz w:val="24"/>
          <w:szCs w:val="24"/>
          <w:lang w:val="en-US"/>
        </w:rPr>
        <w:t xml:space="preserve">Gibbs’ reflective cycle and Atkins and Murphy’s cyclical model. </w:t>
      </w:r>
    </w:p>
    <w:p w14:paraId="18D551DB" w14:textId="77777777" w:rsidR="001602D7" w:rsidRPr="002206AD" w:rsidRDefault="001602D7" w:rsidP="002206AD">
      <w:pPr>
        <w:ind w:left="-851" w:right="-755"/>
        <w:jc w:val="both"/>
        <w:rPr>
          <w:sz w:val="24"/>
          <w:szCs w:val="24"/>
          <w:lang w:val="en-US"/>
        </w:rPr>
      </w:pPr>
    </w:p>
    <w:p w14:paraId="4AB1FE79" w14:textId="77777777" w:rsidR="009A6E90" w:rsidRPr="002206AD" w:rsidRDefault="001602D7" w:rsidP="002206AD">
      <w:pPr>
        <w:pStyle w:val="2"/>
        <w:ind w:left="-851" w:right="-755"/>
        <w:jc w:val="both"/>
        <w:rPr>
          <w:rFonts w:asciiTheme="minorHAnsi" w:hAnsiTheme="minorHAnsi"/>
          <w:color w:val="auto"/>
          <w:sz w:val="32"/>
          <w:szCs w:val="32"/>
          <w:lang w:val="en-US"/>
        </w:rPr>
      </w:pPr>
      <w:bookmarkStart w:id="14" w:name="_Toc37255670"/>
      <w:proofErr w:type="spellStart"/>
      <w:r w:rsidRPr="002206AD">
        <w:rPr>
          <w:rFonts w:asciiTheme="minorHAnsi" w:hAnsiTheme="minorHAnsi"/>
          <w:color w:val="auto"/>
          <w:sz w:val="32"/>
          <w:szCs w:val="32"/>
          <w:lang w:val="en-US"/>
        </w:rPr>
        <w:lastRenderedPageBreak/>
        <w:t>Boud</w:t>
      </w:r>
      <w:proofErr w:type="spellEnd"/>
      <w:r w:rsidRPr="002206AD">
        <w:rPr>
          <w:rFonts w:asciiTheme="minorHAnsi" w:hAnsiTheme="minorHAnsi"/>
          <w:color w:val="auto"/>
          <w:sz w:val="32"/>
          <w:szCs w:val="32"/>
          <w:lang w:val="en-US"/>
        </w:rPr>
        <w:t xml:space="preserve"> Triangular Representation</w:t>
      </w:r>
      <w:bookmarkEnd w:id="14"/>
    </w:p>
    <w:p w14:paraId="297C3F7A" w14:textId="11B65CBD" w:rsidR="001602D7" w:rsidRPr="002206AD" w:rsidRDefault="001602D7" w:rsidP="002206AD">
      <w:pPr>
        <w:ind w:left="-851" w:right="-755"/>
        <w:jc w:val="both"/>
        <w:rPr>
          <w:sz w:val="24"/>
          <w:szCs w:val="24"/>
          <w:lang w:val="en-US"/>
        </w:rPr>
      </w:pPr>
      <w:r w:rsidRPr="002206AD">
        <w:rPr>
          <w:sz w:val="24"/>
          <w:szCs w:val="24"/>
          <w:lang w:val="en-US"/>
        </w:rPr>
        <w:t xml:space="preserve">Known as the simplest form of model of reflection, </w:t>
      </w:r>
      <w:proofErr w:type="spellStart"/>
      <w:r w:rsidRPr="002206AD">
        <w:rPr>
          <w:sz w:val="24"/>
          <w:szCs w:val="24"/>
          <w:lang w:val="en-US"/>
        </w:rPr>
        <w:t>Boud</w:t>
      </w:r>
      <w:proofErr w:type="spellEnd"/>
      <w:r w:rsidRPr="002206AD">
        <w:rPr>
          <w:sz w:val="24"/>
          <w:szCs w:val="24"/>
          <w:lang w:val="en-US"/>
        </w:rPr>
        <w:t xml:space="preserve"> has represented a model to solve the basic issue regarding this question. </w:t>
      </w:r>
      <w:proofErr w:type="spellStart"/>
      <w:r w:rsidRPr="002206AD">
        <w:rPr>
          <w:sz w:val="24"/>
          <w:szCs w:val="24"/>
          <w:lang w:val="en-US"/>
        </w:rPr>
        <w:t>Boud</w:t>
      </w:r>
      <w:proofErr w:type="spellEnd"/>
      <w:r w:rsidRPr="002206AD">
        <w:rPr>
          <w:sz w:val="24"/>
          <w:szCs w:val="24"/>
          <w:lang w:val="en-US"/>
        </w:rPr>
        <w:t xml:space="preserve"> focused on experience, reflection and learning. Important assets when it comes to </w:t>
      </w:r>
      <w:r w:rsidR="001F476E" w:rsidRPr="002206AD">
        <w:rPr>
          <w:sz w:val="24"/>
          <w:szCs w:val="24"/>
          <w:lang w:val="en-US"/>
        </w:rPr>
        <w:t xml:space="preserve">self-resolution. </w:t>
      </w:r>
      <w:r w:rsidR="00FC4FCE" w:rsidRPr="002206AD">
        <w:rPr>
          <w:sz w:val="24"/>
          <w:szCs w:val="24"/>
          <w:lang w:val="en-US"/>
        </w:rPr>
        <w:t xml:space="preserve">Translated into self-learning techniques, </w:t>
      </w:r>
      <w:proofErr w:type="spellStart"/>
      <w:r w:rsidR="00FC4FCE" w:rsidRPr="002206AD">
        <w:rPr>
          <w:sz w:val="24"/>
          <w:szCs w:val="24"/>
          <w:lang w:val="en-US"/>
        </w:rPr>
        <w:t>Boud’s</w:t>
      </w:r>
      <w:proofErr w:type="spellEnd"/>
      <w:r w:rsidR="00FC4FCE" w:rsidRPr="002206AD">
        <w:rPr>
          <w:sz w:val="24"/>
          <w:szCs w:val="24"/>
          <w:lang w:val="en-US"/>
        </w:rPr>
        <w:t xml:space="preserve"> experiment was interpreted as the </w:t>
      </w:r>
      <w:r w:rsidR="006951C0" w:rsidRPr="002206AD">
        <w:rPr>
          <w:sz w:val="24"/>
          <w:szCs w:val="24"/>
          <w:lang w:val="en-US"/>
        </w:rPr>
        <w:t>pioneer</w:t>
      </w:r>
      <w:r w:rsidR="00FC4FCE" w:rsidRPr="002206AD">
        <w:rPr>
          <w:sz w:val="24"/>
          <w:szCs w:val="24"/>
          <w:lang w:val="en-US"/>
        </w:rPr>
        <w:t xml:space="preserve"> of Academic and employability inner skills. </w:t>
      </w:r>
      <w:r w:rsidR="001F476E" w:rsidRPr="002206AD">
        <w:rPr>
          <w:sz w:val="24"/>
          <w:szCs w:val="24"/>
          <w:lang w:val="en-US"/>
        </w:rPr>
        <w:t xml:space="preserve"> </w:t>
      </w:r>
    </w:p>
    <w:p w14:paraId="1E9BE4CB" w14:textId="77777777" w:rsidR="001602D7" w:rsidRDefault="001602D7" w:rsidP="00520F6E">
      <w:pPr>
        <w:rPr>
          <w:lang w:val="en-US"/>
        </w:rPr>
      </w:pPr>
      <w:r w:rsidRPr="001602D7">
        <w:rPr>
          <w:noProof/>
        </w:rPr>
        <w:drawing>
          <wp:anchor distT="0" distB="0" distL="114300" distR="114300" simplePos="0" relativeHeight="251658240" behindDoc="0" locked="0" layoutInCell="1" allowOverlap="1" wp14:anchorId="7C20BD18" wp14:editId="0F033ABB">
            <wp:simplePos x="0" y="0"/>
            <wp:positionH relativeFrom="margin">
              <wp:align>center</wp:align>
            </wp:positionH>
            <wp:positionV relativeFrom="paragraph">
              <wp:posOffset>5715</wp:posOffset>
            </wp:positionV>
            <wp:extent cx="3476625" cy="2876550"/>
            <wp:effectExtent l="0" t="0" r="9525" b="0"/>
            <wp:wrapThrough wrapText="bothSides">
              <wp:wrapPolygon edited="0">
                <wp:start x="10534" y="0"/>
                <wp:lineTo x="6036" y="9155"/>
                <wp:lineTo x="5918" y="9870"/>
                <wp:lineTo x="4734" y="11587"/>
                <wp:lineTo x="3551" y="12302"/>
                <wp:lineTo x="3551" y="13732"/>
                <wp:lineTo x="0" y="21171"/>
                <wp:lineTo x="0" y="21457"/>
                <wp:lineTo x="21541" y="21457"/>
                <wp:lineTo x="21541" y="21314"/>
                <wp:lineTo x="21422" y="20599"/>
                <wp:lineTo x="18108" y="13732"/>
                <wp:lineTo x="18227" y="12445"/>
                <wp:lineTo x="16688" y="11587"/>
                <wp:lineTo x="14795" y="11301"/>
                <wp:lineTo x="15860" y="9870"/>
                <wp:lineTo x="15623" y="9155"/>
                <wp:lineTo x="11125" y="0"/>
                <wp:lineTo x="10534" y="0"/>
              </wp:wrapPolygon>
            </wp:wrapThrough>
            <wp:docPr id="2" name="Picture 2" descr="Session 2: Reflective thinking, reflective learning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ssion 2: Reflective thinking, reflective learning an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4FF6F" w14:textId="77777777" w:rsidR="001602D7" w:rsidRDefault="001602D7" w:rsidP="00520F6E">
      <w:pPr>
        <w:rPr>
          <w:lang w:val="en-US"/>
        </w:rPr>
      </w:pPr>
    </w:p>
    <w:p w14:paraId="1DE82E4D" w14:textId="77777777" w:rsidR="001602D7" w:rsidRDefault="001602D7" w:rsidP="00520F6E">
      <w:pPr>
        <w:rPr>
          <w:lang w:val="en-US"/>
        </w:rPr>
      </w:pPr>
    </w:p>
    <w:p w14:paraId="6F4505CE" w14:textId="77777777" w:rsidR="001602D7" w:rsidRDefault="001602D7" w:rsidP="00520F6E">
      <w:pPr>
        <w:rPr>
          <w:lang w:val="en-US"/>
        </w:rPr>
      </w:pPr>
    </w:p>
    <w:p w14:paraId="45FC94C4" w14:textId="77777777" w:rsidR="001602D7" w:rsidRDefault="001602D7" w:rsidP="00520F6E">
      <w:pPr>
        <w:rPr>
          <w:lang w:val="en-US"/>
        </w:rPr>
      </w:pPr>
    </w:p>
    <w:p w14:paraId="05E3F075" w14:textId="77777777" w:rsidR="001602D7" w:rsidRDefault="001602D7" w:rsidP="00520F6E">
      <w:pPr>
        <w:rPr>
          <w:lang w:val="en-US"/>
        </w:rPr>
      </w:pPr>
    </w:p>
    <w:p w14:paraId="148C7666" w14:textId="77777777" w:rsidR="001602D7" w:rsidRDefault="001602D7" w:rsidP="00520F6E">
      <w:pPr>
        <w:rPr>
          <w:lang w:val="en-US"/>
        </w:rPr>
      </w:pPr>
    </w:p>
    <w:p w14:paraId="6BA6DBE0" w14:textId="77777777" w:rsidR="001602D7" w:rsidRDefault="001602D7" w:rsidP="00520F6E">
      <w:pPr>
        <w:rPr>
          <w:lang w:val="en-US"/>
        </w:rPr>
      </w:pPr>
    </w:p>
    <w:p w14:paraId="7B4E22BF" w14:textId="77777777" w:rsidR="001602D7" w:rsidRDefault="001602D7" w:rsidP="00520F6E">
      <w:pPr>
        <w:rPr>
          <w:lang w:val="en-US"/>
        </w:rPr>
      </w:pPr>
    </w:p>
    <w:p w14:paraId="7F97FBAF" w14:textId="77777777" w:rsidR="001602D7" w:rsidRDefault="001602D7" w:rsidP="00520F6E">
      <w:pPr>
        <w:rPr>
          <w:lang w:val="en-US"/>
        </w:rPr>
      </w:pPr>
    </w:p>
    <w:p w14:paraId="049F63FC" w14:textId="77777777" w:rsidR="001602D7" w:rsidRDefault="001602D7" w:rsidP="00520F6E">
      <w:pPr>
        <w:rPr>
          <w:lang w:val="en-US"/>
        </w:rPr>
      </w:pPr>
    </w:p>
    <w:p w14:paraId="71CB7450" w14:textId="77777777" w:rsidR="001602D7" w:rsidRPr="001602D7" w:rsidRDefault="001602D7" w:rsidP="001602D7">
      <w:pPr>
        <w:jc w:val="center"/>
        <w:rPr>
          <w:i/>
          <w:iCs/>
          <w:lang w:val="en-US"/>
        </w:rPr>
      </w:pPr>
      <w:r w:rsidRPr="001602D7">
        <w:rPr>
          <w:i/>
          <w:iCs/>
          <w:lang w:val="en-US"/>
        </w:rPr>
        <w:t xml:space="preserve">[Figure 1: </w:t>
      </w:r>
      <w:proofErr w:type="spellStart"/>
      <w:r w:rsidRPr="001602D7">
        <w:rPr>
          <w:i/>
          <w:iCs/>
          <w:lang w:val="en-US"/>
        </w:rPr>
        <w:t>Bouds’s</w:t>
      </w:r>
      <w:proofErr w:type="spellEnd"/>
      <w:r w:rsidRPr="001602D7">
        <w:rPr>
          <w:i/>
          <w:iCs/>
          <w:lang w:val="en-US"/>
        </w:rPr>
        <w:t xml:space="preserve"> triangular representation of “model of reflection”]</w:t>
      </w:r>
    </w:p>
    <w:p w14:paraId="425D1C8D" w14:textId="358C0116" w:rsidR="001602D7" w:rsidRDefault="001602D7" w:rsidP="00520F6E">
      <w:pPr>
        <w:rPr>
          <w:lang w:val="en-US"/>
        </w:rPr>
      </w:pPr>
    </w:p>
    <w:p w14:paraId="091D227F" w14:textId="77777777" w:rsidR="001602D7" w:rsidRDefault="001602D7" w:rsidP="00520F6E">
      <w:pPr>
        <w:rPr>
          <w:lang w:val="en-US"/>
        </w:rPr>
      </w:pPr>
    </w:p>
    <w:p w14:paraId="3DC10A60" w14:textId="33228A7A" w:rsidR="001602D7" w:rsidRPr="002206AD" w:rsidRDefault="00FC4FCE" w:rsidP="002206AD">
      <w:pPr>
        <w:pStyle w:val="2"/>
        <w:ind w:left="-709" w:right="-755"/>
        <w:jc w:val="both"/>
        <w:rPr>
          <w:rFonts w:asciiTheme="minorHAnsi" w:hAnsiTheme="minorHAnsi" w:cstheme="minorHAnsi"/>
          <w:color w:val="auto"/>
          <w:sz w:val="32"/>
          <w:szCs w:val="32"/>
          <w:lang w:val="en-US"/>
        </w:rPr>
      </w:pPr>
      <w:bookmarkStart w:id="15" w:name="_Toc37255671"/>
      <w:r w:rsidRPr="002206AD">
        <w:rPr>
          <w:rFonts w:asciiTheme="minorHAnsi" w:hAnsiTheme="minorHAnsi" w:cstheme="minorHAnsi"/>
          <w:color w:val="auto"/>
          <w:sz w:val="32"/>
          <w:szCs w:val="32"/>
          <w:lang w:val="en-US"/>
        </w:rPr>
        <w:t>Gibbs Reflective Cycle</w:t>
      </w:r>
      <w:bookmarkEnd w:id="15"/>
      <w:r w:rsidRPr="002206AD">
        <w:rPr>
          <w:rFonts w:asciiTheme="minorHAnsi" w:hAnsiTheme="minorHAnsi" w:cstheme="minorHAnsi"/>
          <w:color w:val="auto"/>
          <w:sz w:val="32"/>
          <w:szCs w:val="32"/>
          <w:lang w:val="en-US"/>
        </w:rPr>
        <w:t xml:space="preserve"> </w:t>
      </w:r>
    </w:p>
    <w:p w14:paraId="4F273F70" w14:textId="5FF6FE96" w:rsidR="00FC4FCE" w:rsidRPr="002206AD" w:rsidRDefault="00FC4FCE" w:rsidP="002206AD">
      <w:pPr>
        <w:ind w:left="-709" w:right="-755"/>
        <w:jc w:val="both"/>
        <w:rPr>
          <w:sz w:val="24"/>
          <w:szCs w:val="24"/>
          <w:lang w:val="en-US"/>
        </w:rPr>
      </w:pPr>
      <w:r w:rsidRPr="002206AD">
        <w:rPr>
          <w:sz w:val="24"/>
          <w:szCs w:val="24"/>
          <w:lang w:val="en-US"/>
        </w:rPr>
        <w:t xml:space="preserve">Based on </w:t>
      </w:r>
      <w:proofErr w:type="spellStart"/>
      <w:r w:rsidRPr="002206AD">
        <w:rPr>
          <w:sz w:val="24"/>
          <w:szCs w:val="24"/>
          <w:lang w:val="en-US"/>
        </w:rPr>
        <w:t>Boud’s</w:t>
      </w:r>
      <w:proofErr w:type="spellEnd"/>
      <w:r w:rsidRPr="002206AD">
        <w:rPr>
          <w:sz w:val="24"/>
          <w:szCs w:val="24"/>
          <w:lang w:val="en-US"/>
        </w:rPr>
        <w:t xml:space="preserve"> triangle of model of reflection, using a similar cyclical pattern, the reflective cycle designed by Gibbs improved on what the previous pioneer published. With time, innovations such as technology and media change how we are getting the information from.  This cycle reflects more on the human aspect and addresses feelings in a high manner. When experimenting a new challenge, humans usually tend to reflect on their feelings, “What were you feeling?” more than on the actual outcome. On the other hand, Gibbs does not extend on critical thinking or other aspects which can produce a higher impact on the individual. </w:t>
      </w:r>
    </w:p>
    <w:p w14:paraId="0BA9EC33" w14:textId="7E16AA24" w:rsidR="00FC4FCE" w:rsidRPr="00FC4FCE" w:rsidRDefault="00FC4FCE" w:rsidP="002206AD">
      <w:pPr>
        <w:ind w:left="-709" w:right="-755"/>
        <w:rPr>
          <w:lang w:val="en-US"/>
        </w:rPr>
      </w:pPr>
    </w:p>
    <w:p w14:paraId="31B7CD1B" w14:textId="468A227C" w:rsidR="001602D7" w:rsidRDefault="00B70E39" w:rsidP="00520F6E">
      <w:pPr>
        <w:rPr>
          <w:lang w:val="en-US"/>
        </w:rPr>
      </w:pPr>
      <w:r>
        <w:rPr>
          <w:noProof/>
        </w:rPr>
        <w:drawing>
          <wp:anchor distT="0" distB="0" distL="114300" distR="114300" simplePos="0" relativeHeight="251660288" behindDoc="0" locked="0" layoutInCell="1" allowOverlap="1" wp14:anchorId="70BB8F2F" wp14:editId="49BD49BF">
            <wp:simplePos x="0" y="0"/>
            <wp:positionH relativeFrom="margin">
              <wp:posOffset>1266190</wp:posOffset>
            </wp:positionH>
            <wp:positionV relativeFrom="paragraph">
              <wp:posOffset>12065</wp:posOffset>
            </wp:positionV>
            <wp:extent cx="2903855" cy="2019300"/>
            <wp:effectExtent l="0" t="0" r="0" b="0"/>
            <wp:wrapThrough wrapText="bothSides">
              <wp:wrapPolygon edited="0">
                <wp:start x="0" y="0"/>
                <wp:lineTo x="0" y="21396"/>
                <wp:lineTo x="21397" y="21396"/>
                <wp:lineTo x="213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3855"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975E9D" w14:textId="2C219086" w:rsidR="00FC4FCE" w:rsidRDefault="00FC4FCE" w:rsidP="00520F6E">
      <w:pPr>
        <w:rPr>
          <w:lang w:val="en-US"/>
        </w:rPr>
      </w:pPr>
    </w:p>
    <w:p w14:paraId="6834B8EF" w14:textId="49A7976B" w:rsidR="00FC4FCE" w:rsidRDefault="00FC4FCE" w:rsidP="00520F6E">
      <w:pPr>
        <w:rPr>
          <w:lang w:val="en-US"/>
        </w:rPr>
      </w:pPr>
    </w:p>
    <w:p w14:paraId="3D68C19B" w14:textId="000A3B4E" w:rsidR="00FC4FCE" w:rsidRDefault="00FC4FCE" w:rsidP="00520F6E">
      <w:pPr>
        <w:rPr>
          <w:lang w:val="en-US"/>
        </w:rPr>
      </w:pPr>
    </w:p>
    <w:p w14:paraId="60386116" w14:textId="5488543C" w:rsidR="00FC4FCE" w:rsidRDefault="00FC4FCE" w:rsidP="00520F6E">
      <w:pPr>
        <w:rPr>
          <w:lang w:val="en-US"/>
        </w:rPr>
      </w:pPr>
    </w:p>
    <w:p w14:paraId="619A0957" w14:textId="66AA943D" w:rsidR="00FC4FCE" w:rsidRDefault="00FC4FCE" w:rsidP="00520F6E">
      <w:pPr>
        <w:rPr>
          <w:lang w:val="en-US"/>
        </w:rPr>
      </w:pPr>
    </w:p>
    <w:p w14:paraId="6042C740" w14:textId="11AA62DF" w:rsidR="00FC4FCE" w:rsidRDefault="00FC4FCE" w:rsidP="00520F6E">
      <w:pPr>
        <w:rPr>
          <w:lang w:val="en-US"/>
        </w:rPr>
      </w:pPr>
    </w:p>
    <w:p w14:paraId="5D29B0DF" w14:textId="6F890513" w:rsidR="00FC4FCE" w:rsidRDefault="00FC4FCE" w:rsidP="00520F6E">
      <w:pPr>
        <w:rPr>
          <w:lang w:val="en-US"/>
        </w:rPr>
      </w:pPr>
    </w:p>
    <w:p w14:paraId="163AFB4F" w14:textId="3AE699A1" w:rsidR="00FC4FCE" w:rsidRPr="00FC4FCE" w:rsidRDefault="00FC4FCE" w:rsidP="00FC4FCE">
      <w:pPr>
        <w:jc w:val="center"/>
        <w:rPr>
          <w:i/>
          <w:iCs/>
          <w:lang w:val="en-US"/>
        </w:rPr>
      </w:pPr>
      <w:r w:rsidRPr="00FC4FCE">
        <w:rPr>
          <w:i/>
          <w:iCs/>
          <w:lang w:val="en-US"/>
        </w:rPr>
        <w:t>[Figure 2, illustrates Gibbs Reflective Cycle]</w:t>
      </w:r>
    </w:p>
    <w:p w14:paraId="64911EDE" w14:textId="6DC86382" w:rsidR="00B70E39" w:rsidRDefault="00B70E39" w:rsidP="00520F6E">
      <w:pPr>
        <w:rPr>
          <w:lang w:val="en-US"/>
        </w:rPr>
      </w:pPr>
    </w:p>
    <w:p w14:paraId="4F2E784A" w14:textId="146382C0" w:rsidR="00B70E39" w:rsidRDefault="00B70E39" w:rsidP="00520F6E">
      <w:pPr>
        <w:rPr>
          <w:lang w:val="en-US"/>
        </w:rPr>
      </w:pPr>
    </w:p>
    <w:p w14:paraId="687A22DB" w14:textId="55E11FC3" w:rsidR="00FC4FCE" w:rsidRPr="002206AD" w:rsidRDefault="00FC4FCE" w:rsidP="002206AD">
      <w:pPr>
        <w:pStyle w:val="2"/>
        <w:ind w:left="-709" w:right="-755"/>
        <w:jc w:val="both"/>
        <w:rPr>
          <w:rFonts w:asciiTheme="minorHAnsi" w:hAnsiTheme="minorHAnsi" w:cstheme="minorHAnsi"/>
          <w:color w:val="auto"/>
          <w:sz w:val="32"/>
          <w:szCs w:val="32"/>
          <w:lang w:val="en-US"/>
        </w:rPr>
      </w:pPr>
      <w:bookmarkStart w:id="16" w:name="_Toc37255672"/>
      <w:r w:rsidRPr="002206AD">
        <w:rPr>
          <w:rFonts w:asciiTheme="minorHAnsi" w:hAnsiTheme="minorHAnsi" w:cstheme="minorHAnsi"/>
          <w:color w:val="auto"/>
          <w:sz w:val="32"/>
          <w:szCs w:val="32"/>
          <w:lang w:val="en-US"/>
        </w:rPr>
        <w:t>Atkins and Murphy Model</w:t>
      </w:r>
      <w:bookmarkEnd w:id="16"/>
      <w:r w:rsidRPr="002206AD">
        <w:rPr>
          <w:rFonts w:asciiTheme="minorHAnsi" w:hAnsiTheme="minorHAnsi" w:cstheme="minorHAnsi"/>
          <w:color w:val="auto"/>
          <w:sz w:val="32"/>
          <w:szCs w:val="32"/>
          <w:lang w:val="en-US"/>
        </w:rPr>
        <w:t xml:space="preserve"> </w:t>
      </w:r>
    </w:p>
    <w:p w14:paraId="2265CB5A" w14:textId="2DB80E36" w:rsidR="00FC4FCE" w:rsidRDefault="00B70E39" w:rsidP="002206AD">
      <w:pPr>
        <w:ind w:left="-709" w:right="-755"/>
        <w:jc w:val="both"/>
        <w:rPr>
          <w:lang w:val="en-US"/>
        </w:rPr>
      </w:pPr>
      <w:r w:rsidRPr="002206AD">
        <w:rPr>
          <w:sz w:val="24"/>
          <w:szCs w:val="24"/>
          <w:lang w:val="en-US"/>
        </w:rPr>
        <w:t xml:space="preserve">Compared to previous pioneers of self-reflecting cycle, Gibbs and Bound, </w:t>
      </w:r>
      <w:proofErr w:type="spellStart"/>
      <w:r w:rsidRPr="002206AD">
        <w:rPr>
          <w:sz w:val="24"/>
          <w:szCs w:val="24"/>
          <w:lang w:val="en-US"/>
        </w:rPr>
        <w:t>Atking</w:t>
      </w:r>
      <w:proofErr w:type="spellEnd"/>
      <w:r w:rsidRPr="002206AD">
        <w:rPr>
          <w:sz w:val="24"/>
          <w:szCs w:val="24"/>
          <w:lang w:val="en-US"/>
        </w:rPr>
        <w:t xml:space="preserve"> and Murphy model does not touch the “feelings” part. Concentrating on the critical part, where the other representation failed to observe, the last cycle evaluates the situation awareness, and relevant knowledge. Being a cycle, the process never ends, but each stage must be well identified and applied to contextual intervention</w:t>
      </w:r>
      <w:r>
        <w:rPr>
          <w:lang w:val="en-US"/>
        </w:rPr>
        <w:t xml:space="preserve">. </w:t>
      </w:r>
    </w:p>
    <w:p w14:paraId="56EDEDC1" w14:textId="0B903DB5" w:rsidR="00FC4FCE" w:rsidRDefault="00B70E39" w:rsidP="00520F6E">
      <w:pPr>
        <w:rPr>
          <w:lang w:val="en-US"/>
        </w:rPr>
      </w:pPr>
      <w:r>
        <w:rPr>
          <w:noProof/>
        </w:rPr>
        <w:drawing>
          <wp:anchor distT="0" distB="0" distL="114300" distR="114300" simplePos="0" relativeHeight="251659264" behindDoc="0" locked="0" layoutInCell="1" allowOverlap="1" wp14:anchorId="5CEB87A9" wp14:editId="379BFAE2">
            <wp:simplePos x="0" y="0"/>
            <wp:positionH relativeFrom="margin">
              <wp:align>center</wp:align>
            </wp:positionH>
            <wp:positionV relativeFrom="paragraph">
              <wp:posOffset>11430</wp:posOffset>
            </wp:positionV>
            <wp:extent cx="3124835" cy="1952625"/>
            <wp:effectExtent l="0" t="0" r="0" b="9525"/>
            <wp:wrapThrough wrapText="bothSides">
              <wp:wrapPolygon edited="0">
                <wp:start x="0" y="0"/>
                <wp:lineTo x="0" y="21495"/>
                <wp:lineTo x="21464" y="21495"/>
                <wp:lineTo x="2146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835" cy="195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E86F0E" w14:textId="071A0075" w:rsidR="00FC4FCE" w:rsidRDefault="00FC4FCE" w:rsidP="00520F6E">
      <w:pPr>
        <w:rPr>
          <w:lang w:val="en-US"/>
        </w:rPr>
      </w:pPr>
    </w:p>
    <w:p w14:paraId="73100368" w14:textId="1C5A42B0" w:rsidR="00FC4FCE" w:rsidRDefault="00FC4FCE" w:rsidP="00520F6E">
      <w:pPr>
        <w:rPr>
          <w:lang w:val="en-US"/>
        </w:rPr>
      </w:pPr>
    </w:p>
    <w:p w14:paraId="17F802AE" w14:textId="3C71E428" w:rsidR="00FC4FCE" w:rsidRDefault="00FC4FCE" w:rsidP="00520F6E">
      <w:pPr>
        <w:rPr>
          <w:lang w:val="en-US"/>
        </w:rPr>
      </w:pPr>
    </w:p>
    <w:p w14:paraId="25A63127" w14:textId="77777777" w:rsidR="00FC4FCE" w:rsidRDefault="00FC4FCE" w:rsidP="00520F6E">
      <w:pPr>
        <w:rPr>
          <w:lang w:val="en-US"/>
        </w:rPr>
      </w:pPr>
    </w:p>
    <w:p w14:paraId="07A0971A" w14:textId="77777777" w:rsidR="00FC4FCE" w:rsidRDefault="00FC4FCE" w:rsidP="00520F6E">
      <w:pPr>
        <w:rPr>
          <w:lang w:val="en-US"/>
        </w:rPr>
      </w:pPr>
    </w:p>
    <w:p w14:paraId="1B75E0A0" w14:textId="77777777" w:rsidR="00FC4FCE" w:rsidRDefault="00FC4FCE" w:rsidP="00520F6E">
      <w:pPr>
        <w:rPr>
          <w:lang w:val="en-US"/>
        </w:rPr>
      </w:pPr>
    </w:p>
    <w:p w14:paraId="21CC1F31" w14:textId="5B32FA9B" w:rsidR="00FC4FCE" w:rsidRPr="00B70E39" w:rsidRDefault="00B70E39" w:rsidP="00B70E39">
      <w:pPr>
        <w:jc w:val="center"/>
        <w:rPr>
          <w:i/>
          <w:iCs/>
          <w:lang w:val="en-US"/>
        </w:rPr>
      </w:pPr>
      <w:r w:rsidRPr="00B70E39">
        <w:rPr>
          <w:i/>
          <w:iCs/>
          <w:lang w:val="en-US"/>
        </w:rPr>
        <w:t>[Figure 3, representing Atkins &amp; Murphy vision towards reflecting cycle]</w:t>
      </w:r>
    </w:p>
    <w:p w14:paraId="4D3EF0E1" w14:textId="7D283A2A" w:rsidR="00FC4FCE" w:rsidRPr="002206AD" w:rsidRDefault="00B70E39" w:rsidP="002206AD">
      <w:pPr>
        <w:pStyle w:val="1"/>
        <w:ind w:left="-709" w:right="-755"/>
        <w:rPr>
          <w:rFonts w:asciiTheme="minorHAnsi" w:hAnsiTheme="minorHAnsi" w:cstheme="minorHAnsi"/>
          <w:color w:val="auto"/>
          <w:lang w:val="en-US"/>
        </w:rPr>
      </w:pPr>
      <w:bookmarkStart w:id="17" w:name="_Toc37255673"/>
      <w:r w:rsidRPr="002206AD">
        <w:rPr>
          <w:rFonts w:asciiTheme="minorHAnsi" w:hAnsiTheme="minorHAnsi" w:cstheme="minorHAnsi"/>
          <w:color w:val="auto"/>
          <w:lang w:val="en-US"/>
        </w:rPr>
        <w:t>Model of Reflection Usefulness</w:t>
      </w:r>
      <w:bookmarkEnd w:id="17"/>
      <w:r w:rsidRPr="002206AD">
        <w:rPr>
          <w:rFonts w:asciiTheme="minorHAnsi" w:hAnsiTheme="minorHAnsi" w:cstheme="minorHAnsi"/>
          <w:color w:val="auto"/>
          <w:lang w:val="en-US"/>
        </w:rPr>
        <w:t xml:space="preserve"> </w:t>
      </w:r>
    </w:p>
    <w:p w14:paraId="0B4C4DCE" w14:textId="77777777" w:rsidR="000C4A75" w:rsidRPr="002206AD" w:rsidRDefault="000C4A75" w:rsidP="002206AD">
      <w:pPr>
        <w:ind w:left="-709" w:right="-755"/>
        <w:jc w:val="both"/>
        <w:rPr>
          <w:sz w:val="24"/>
          <w:szCs w:val="24"/>
          <w:lang w:val="en-US"/>
        </w:rPr>
      </w:pPr>
    </w:p>
    <w:p w14:paraId="58CAA824" w14:textId="06990653" w:rsidR="00B70E39" w:rsidRPr="002206AD" w:rsidRDefault="00182FFE" w:rsidP="002206AD">
      <w:pPr>
        <w:ind w:left="-709" w:right="-755"/>
        <w:jc w:val="both"/>
        <w:rPr>
          <w:sz w:val="24"/>
          <w:szCs w:val="24"/>
          <w:lang w:val="en-US"/>
        </w:rPr>
      </w:pPr>
      <w:r w:rsidRPr="002206AD">
        <w:rPr>
          <w:sz w:val="24"/>
          <w:szCs w:val="24"/>
          <w:lang w:val="en-US"/>
        </w:rPr>
        <w:t xml:space="preserve">Each representation of reflecting cycle has their own unique selling points (USP), </w:t>
      </w:r>
      <w:proofErr w:type="spellStart"/>
      <w:r w:rsidRPr="002206AD">
        <w:rPr>
          <w:sz w:val="24"/>
          <w:szCs w:val="24"/>
          <w:lang w:val="en-US"/>
        </w:rPr>
        <w:t>Boud</w:t>
      </w:r>
      <w:proofErr w:type="spellEnd"/>
      <w:r w:rsidRPr="002206AD">
        <w:rPr>
          <w:sz w:val="24"/>
          <w:szCs w:val="24"/>
          <w:lang w:val="en-US"/>
        </w:rPr>
        <w:t xml:space="preserve"> on his simplicity, Gibbs extended towards the emotional aspect and </w:t>
      </w:r>
      <w:proofErr w:type="spellStart"/>
      <w:r w:rsidRPr="002206AD">
        <w:rPr>
          <w:sz w:val="24"/>
          <w:szCs w:val="24"/>
          <w:lang w:val="en-US"/>
        </w:rPr>
        <w:t>Atkings</w:t>
      </w:r>
      <w:proofErr w:type="spellEnd"/>
      <w:r w:rsidRPr="002206AD">
        <w:rPr>
          <w:sz w:val="24"/>
          <w:szCs w:val="24"/>
          <w:lang w:val="en-US"/>
        </w:rPr>
        <w:t xml:space="preserve"> &amp; Murphy model by advancing the cycle into reaching criticism level.</w:t>
      </w:r>
    </w:p>
    <w:p w14:paraId="51BC96F3" w14:textId="6B83F85F" w:rsidR="00182FFE" w:rsidRPr="002206AD" w:rsidRDefault="00182FFE" w:rsidP="002206AD">
      <w:pPr>
        <w:ind w:left="-709" w:right="-755"/>
        <w:jc w:val="both"/>
        <w:rPr>
          <w:sz w:val="24"/>
          <w:szCs w:val="24"/>
          <w:lang w:val="en-US"/>
        </w:rPr>
      </w:pPr>
      <w:r w:rsidRPr="002206AD">
        <w:rPr>
          <w:sz w:val="24"/>
          <w:szCs w:val="24"/>
          <w:lang w:val="en-US"/>
        </w:rPr>
        <w:t>In my academic life, I have encountered multiple tasks, essays and other forms of examination, therefore, interacting with my lecturers and receiving feedbacks it</w:t>
      </w:r>
      <w:r w:rsidR="009358B2">
        <w:rPr>
          <w:sz w:val="24"/>
          <w:szCs w:val="24"/>
          <w:lang w:val="en-US"/>
        </w:rPr>
        <w:t xml:space="preserve"> is</w:t>
      </w:r>
      <w:r w:rsidRPr="002206AD">
        <w:rPr>
          <w:sz w:val="24"/>
          <w:szCs w:val="24"/>
          <w:lang w:val="en-US"/>
        </w:rPr>
        <w:t xml:space="preserve"> a part of it</w:t>
      </w:r>
      <w:r w:rsidR="002E6E2A">
        <w:rPr>
          <w:sz w:val="24"/>
          <w:szCs w:val="24"/>
          <w:lang w:val="en-US"/>
        </w:rPr>
        <w:t xml:space="preserve">, </w:t>
      </w:r>
      <w:r w:rsidR="002E6E2A" w:rsidRPr="002E6E2A">
        <w:rPr>
          <w:sz w:val="24"/>
          <w:szCs w:val="24"/>
          <w:lang w:val="en-US"/>
        </w:rPr>
        <w:t>so all these things helped me discover my strengths that I can rely on all my life</w:t>
      </w:r>
      <w:r w:rsidRPr="002206AD">
        <w:rPr>
          <w:sz w:val="24"/>
          <w:szCs w:val="24"/>
          <w:lang w:val="en-US"/>
        </w:rPr>
        <w:t xml:space="preserve">. My recent tasks involved developing a curriculum vitae and cover </w:t>
      </w:r>
      <w:bookmarkStart w:id="18" w:name="_GoBack"/>
      <w:bookmarkEnd w:id="18"/>
      <w:r w:rsidRPr="002206AD">
        <w:rPr>
          <w:sz w:val="24"/>
          <w:szCs w:val="24"/>
          <w:lang w:val="en-US"/>
        </w:rPr>
        <w:t xml:space="preserve">letter for a specific job pattern. </w:t>
      </w:r>
    </w:p>
    <w:p w14:paraId="46220A6E" w14:textId="12211A9A" w:rsidR="00B70E39" w:rsidRPr="002206AD" w:rsidRDefault="00182FFE" w:rsidP="002206AD">
      <w:pPr>
        <w:ind w:left="-709" w:right="-755"/>
        <w:jc w:val="both"/>
        <w:rPr>
          <w:sz w:val="24"/>
          <w:szCs w:val="24"/>
          <w:lang w:val="en-US"/>
        </w:rPr>
      </w:pPr>
      <w:r w:rsidRPr="002206AD">
        <w:rPr>
          <w:sz w:val="24"/>
          <w:szCs w:val="24"/>
          <w:lang w:val="en-US"/>
        </w:rPr>
        <w:t xml:space="preserve">The </w:t>
      </w:r>
      <w:r w:rsidR="00C352BA" w:rsidRPr="002206AD">
        <w:rPr>
          <w:sz w:val="24"/>
          <w:szCs w:val="24"/>
          <w:lang w:val="en-US"/>
        </w:rPr>
        <w:t>CV</w:t>
      </w:r>
      <w:r w:rsidRPr="002206AD">
        <w:rPr>
          <w:sz w:val="24"/>
          <w:szCs w:val="24"/>
          <w:lang w:val="en-US"/>
        </w:rPr>
        <w:t xml:space="preserve"> involved multiple stages. The lecturer presented us, in the classroom, a form of a CV and standard guidelines (</w:t>
      </w:r>
      <w:r w:rsidRPr="001A0F24">
        <w:rPr>
          <w:sz w:val="24"/>
          <w:szCs w:val="24"/>
          <w:lang w:val="en-US"/>
        </w:rPr>
        <w:t>attached in the appendix section).</w:t>
      </w:r>
      <w:r w:rsidR="000C4A75" w:rsidRPr="001A0F24">
        <w:rPr>
          <w:sz w:val="24"/>
          <w:szCs w:val="24"/>
          <w:lang w:val="en-US"/>
        </w:rPr>
        <w:t xml:space="preserve"> </w:t>
      </w:r>
      <w:r w:rsidR="000C4A75" w:rsidRPr="002206AD">
        <w:rPr>
          <w:sz w:val="24"/>
          <w:szCs w:val="24"/>
          <w:lang w:val="en-US"/>
        </w:rPr>
        <w:t xml:space="preserve">Extracting vital information from the lecturer helped my learning skills and inner strengths as well as exposing the weaknesses. To remedy key weaknesses and explore other CV tips, in my own time researching captured a major portion of it. Applying the </w:t>
      </w:r>
      <w:proofErr w:type="spellStart"/>
      <w:r w:rsidR="000C4A75" w:rsidRPr="002206AD">
        <w:rPr>
          <w:sz w:val="24"/>
          <w:szCs w:val="24"/>
          <w:lang w:val="en-US"/>
        </w:rPr>
        <w:t>Atking</w:t>
      </w:r>
      <w:proofErr w:type="spellEnd"/>
      <w:r w:rsidR="000C4A75" w:rsidRPr="002206AD">
        <w:rPr>
          <w:sz w:val="24"/>
          <w:szCs w:val="24"/>
          <w:lang w:val="en-US"/>
        </w:rPr>
        <w:t xml:space="preserve"> &amp; Murphy reflective cycle, helped me to achieve a better grade and overall understanding of the subject. Evaluating my work against professionals and other colleges, asking the teacher to verify the content helped me to develop an action plan and tract my evolution. </w:t>
      </w:r>
      <w:r w:rsidR="00C352BA" w:rsidRPr="002206AD">
        <w:rPr>
          <w:sz w:val="24"/>
          <w:szCs w:val="24"/>
          <w:lang w:val="en-US"/>
        </w:rPr>
        <w:t xml:space="preserve"> </w:t>
      </w:r>
    </w:p>
    <w:p w14:paraId="5B4C4AAB" w14:textId="2C97B183" w:rsidR="00C352BA" w:rsidRPr="002206AD" w:rsidRDefault="00C352BA" w:rsidP="002206AD">
      <w:pPr>
        <w:ind w:left="-709" w:right="-755"/>
        <w:jc w:val="both"/>
        <w:rPr>
          <w:sz w:val="24"/>
          <w:szCs w:val="24"/>
          <w:lang w:val="en-US"/>
        </w:rPr>
      </w:pPr>
      <w:r w:rsidRPr="002206AD">
        <w:rPr>
          <w:sz w:val="24"/>
          <w:szCs w:val="24"/>
          <w:lang w:val="en-US"/>
        </w:rPr>
        <w:t>Cover Letter</w:t>
      </w:r>
      <w:r w:rsidR="000C4A75" w:rsidRPr="002206AD">
        <w:rPr>
          <w:sz w:val="24"/>
          <w:szCs w:val="24"/>
          <w:lang w:val="en-US"/>
        </w:rPr>
        <w:t xml:space="preserve">, the critical phase from the Atkin and Murphy reflective cycled pushed me into the right direction of researching and successfully modify my own cover letter. Applying the reflective cycles into own experience helped me as an academic individual to express my skills professionally. </w:t>
      </w:r>
    </w:p>
    <w:p w14:paraId="28FBDAF0" w14:textId="1E767B62" w:rsidR="00C352BA" w:rsidRDefault="000C4A75" w:rsidP="002206AD">
      <w:pPr>
        <w:ind w:left="-709" w:right="-755"/>
        <w:jc w:val="both"/>
        <w:rPr>
          <w:sz w:val="24"/>
          <w:szCs w:val="24"/>
          <w:lang w:val="en-US"/>
        </w:rPr>
      </w:pPr>
      <w:r w:rsidRPr="002206AD">
        <w:rPr>
          <w:sz w:val="24"/>
          <w:szCs w:val="24"/>
          <w:lang w:val="en-US"/>
        </w:rPr>
        <w:lastRenderedPageBreak/>
        <w:t xml:space="preserve">Of course, previous experienced added to my skill bag characteristics such as researching, effective communication and critical thinking. </w:t>
      </w:r>
      <w:r w:rsidR="00C352BA" w:rsidRPr="002206AD">
        <w:rPr>
          <w:sz w:val="24"/>
          <w:szCs w:val="24"/>
          <w:lang w:val="en-US"/>
        </w:rPr>
        <w:t>Researching</w:t>
      </w:r>
      <w:r w:rsidR="002F2A4F" w:rsidRPr="002206AD">
        <w:rPr>
          <w:sz w:val="24"/>
          <w:szCs w:val="24"/>
          <w:lang w:val="en-US"/>
        </w:rPr>
        <w:t xml:space="preserve">, many different types of academic source such as: scholar books, PDF, journals and scientific reports are a credible and trustfully source which depends on the published data. Usually, Universities publish well-documented papers and their availability lasts a long time but it’s vital to ensure the publisher and writer has been acknowledged or its vision corresponds. </w:t>
      </w:r>
    </w:p>
    <w:p w14:paraId="4268240F" w14:textId="155A07AE" w:rsidR="002E6E2A" w:rsidRDefault="002E6E2A" w:rsidP="002206AD">
      <w:pPr>
        <w:ind w:left="-709" w:right="-755"/>
        <w:jc w:val="both"/>
        <w:rPr>
          <w:sz w:val="24"/>
          <w:szCs w:val="24"/>
          <w:lang w:val="en-US"/>
        </w:rPr>
      </w:pPr>
      <w:r w:rsidRPr="002E6E2A">
        <w:rPr>
          <w:sz w:val="24"/>
          <w:szCs w:val="24"/>
          <w:lang w:val="en-US"/>
        </w:rPr>
        <w:t xml:space="preserve">I learned a lot of effective things last semester about skills that are </w:t>
      </w:r>
      <w:proofErr w:type="gramStart"/>
      <w:r w:rsidRPr="002E6E2A">
        <w:rPr>
          <w:sz w:val="24"/>
          <w:szCs w:val="24"/>
          <w:lang w:val="en-US"/>
        </w:rPr>
        <w:t>really important</w:t>
      </w:r>
      <w:proofErr w:type="gramEnd"/>
      <w:r>
        <w:rPr>
          <w:sz w:val="24"/>
          <w:szCs w:val="24"/>
          <w:lang w:val="en-US"/>
        </w:rPr>
        <w:t xml:space="preserve"> and matter for me.</w:t>
      </w:r>
    </w:p>
    <w:p w14:paraId="68025440" w14:textId="77777777" w:rsidR="009358B2" w:rsidRPr="009358B2" w:rsidRDefault="009358B2" w:rsidP="009358B2">
      <w:pPr>
        <w:pStyle w:val="2"/>
        <w:ind w:left="-709" w:right="-755"/>
        <w:jc w:val="both"/>
        <w:rPr>
          <w:rFonts w:asciiTheme="minorHAnsi" w:hAnsiTheme="minorHAnsi" w:cstheme="minorHAnsi"/>
          <w:color w:val="auto"/>
          <w:sz w:val="32"/>
          <w:szCs w:val="32"/>
          <w:lang w:val="en-US"/>
        </w:rPr>
      </w:pPr>
      <w:bookmarkStart w:id="19" w:name="_Toc37255674"/>
      <w:r w:rsidRPr="009358B2">
        <w:rPr>
          <w:rFonts w:asciiTheme="minorHAnsi" w:hAnsiTheme="minorHAnsi" w:cstheme="minorHAnsi"/>
          <w:color w:val="auto"/>
          <w:sz w:val="32"/>
          <w:szCs w:val="32"/>
          <w:lang w:val="en-US"/>
        </w:rPr>
        <w:t>Decision Making</w:t>
      </w:r>
      <w:bookmarkEnd w:id="19"/>
    </w:p>
    <w:p w14:paraId="3C671396" w14:textId="77777777" w:rsidR="009358B2" w:rsidRPr="009358B2" w:rsidRDefault="009358B2" w:rsidP="009358B2">
      <w:pPr>
        <w:ind w:left="-709" w:right="-755"/>
        <w:jc w:val="both"/>
        <w:rPr>
          <w:sz w:val="24"/>
          <w:szCs w:val="24"/>
          <w:lang w:val="en-US"/>
        </w:rPr>
      </w:pPr>
      <w:r w:rsidRPr="009358B2">
        <w:rPr>
          <w:sz w:val="24"/>
          <w:szCs w:val="24"/>
          <w:lang w:val="en-US"/>
        </w:rPr>
        <w:t>It’s a skill which bounces up the chances on interacting with professional and give the opportunity to illustrate how working under pressure affects you as an academic. In student’s life, essential is to make decisions based on solid and trustfully papers (scientific or University based) whereas in the professional life it’s based more on the previous experience and background. Assimilating information eliminated the doubt you have and proceeds with a decision based on inner skills. Decision-making it’s a vital task because it can change the course of your life. Decisions can escalate from what you want to eat for breakfast until what to study.</w:t>
      </w:r>
    </w:p>
    <w:p w14:paraId="59673064" w14:textId="77777777" w:rsidR="009358B2" w:rsidRPr="009358B2" w:rsidRDefault="009358B2" w:rsidP="009358B2">
      <w:pPr>
        <w:pStyle w:val="2"/>
        <w:ind w:left="-709" w:right="-755"/>
        <w:jc w:val="both"/>
        <w:rPr>
          <w:rFonts w:asciiTheme="minorHAnsi" w:hAnsiTheme="minorHAnsi" w:cstheme="minorHAnsi"/>
          <w:color w:val="auto"/>
          <w:sz w:val="32"/>
          <w:szCs w:val="32"/>
          <w:lang w:val="en-US"/>
        </w:rPr>
      </w:pPr>
      <w:bookmarkStart w:id="20" w:name="_Toc37255675"/>
      <w:r w:rsidRPr="009358B2">
        <w:rPr>
          <w:rFonts w:asciiTheme="minorHAnsi" w:hAnsiTheme="minorHAnsi" w:cstheme="minorHAnsi"/>
          <w:color w:val="auto"/>
          <w:sz w:val="32"/>
          <w:szCs w:val="32"/>
          <w:lang w:val="en-US"/>
        </w:rPr>
        <w:t>Communication</w:t>
      </w:r>
      <w:bookmarkEnd w:id="20"/>
    </w:p>
    <w:p w14:paraId="66B8506E" w14:textId="5A8BD089" w:rsidR="009358B2" w:rsidRPr="00597309" w:rsidRDefault="009358B2" w:rsidP="009358B2">
      <w:pPr>
        <w:ind w:left="-709" w:right="-755"/>
        <w:jc w:val="both"/>
        <w:rPr>
          <w:lang w:val="en-US"/>
        </w:rPr>
      </w:pPr>
      <w:r w:rsidRPr="009358B2">
        <w:rPr>
          <w:sz w:val="24"/>
          <w:szCs w:val="24"/>
          <w:lang w:val="en-US"/>
        </w:rPr>
        <w:t>Presenting facts, pursuing information are important tasks which every academic must face, the communication factor becomes incredibly important when you approach a business professional and try to elaborate on your experience. The ability to sell and explain facts based on your research goes down to communication skills</w:t>
      </w:r>
      <w:r>
        <w:rPr>
          <w:lang w:val="en-US"/>
        </w:rPr>
        <w:t xml:space="preserve">. </w:t>
      </w:r>
    </w:p>
    <w:p w14:paraId="47F27F93" w14:textId="77777777" w:rsidR="009358B2" w:rsidRPr="009358B2" w:rsidRDefault="009358B2" w:rsidP="009358B2">
      <w:pPr>
        <w:pStyle w:val="2"/>
        <w:ind w:left="-709" w:right="-755"/>
        <w:jc w:val="both"/>
        <w:rPr>
          <w:rFonts w:asciiTheme="minorHAnsi" w:hAnsiTheme="minorHAnsi" w:cstheme="minorHAnsi"/>
          <w:color w:val="auto"/>
          <w:sz w:val="32"/>
          <w:szCs w:val="32"/>
          <w:lang w:val="en-US"/>
        </w:rPr>
      </w:pPr>
      <w:bookmarkStart w:id="21" w:name="_Toc37255676"/>
      <w:r w:rsidRPr="009358B2">
        <w:rPr>
          <w:rFonts w:asciiTheme="minorHAnsi" w:hAnsiTheme="minorHAnsi" w:cstheme="minorHAnsi"/>
          <w:color w:val="auto"/>
          <w:sz w:val="32"/>
          <w:szCs w:val="32"/>
          <w:lang w:val="en-US"/>
        </w:rPr>
        <w:t>References</w:t>
      </w:r>
      <w:bookmarkEnd w:id="21"/>
    </w:p>
    <w:p w14:paraId="3D150EA8" w14:textId="0A0E0375" w:rsidR="009358B2" w:rsidRPr="009358B2" w:rsidRDefault="009358B2" w:rsidP="009358B2">
      <w:pPr>
        <w:ind w:left="-709" w:right="-755"/>
        <w:jc w:val="both"/>
        <w:rPr>
          <w:sz w:val="24"/>
          <w:szCs w:val="24"/>
          <w:lang w:val="en-US"/>
        </w:rPr>
      </w:pPr>
      <w:r w:rsidRPr="009358B2">
        <w:rPr>
          <w:sz w:val="24"/>
          <w:szCs w:val="24"/>
          <w:lang w:val="en-US"/>
        </w:rPr>
        <w:t xml:space="preserve">Referencing an academic and professional work must be within the policies used by the institution. Therefore, Harvard, </w:t>
      </w:r>
      <w:r w:rsidR="002E6E2A">
        <w:rPr>
          <w:sz w:val="24"/>
          <w:szCs w:val="24"/>
          <w:lang w:val="en-US"/>
        </w:rPr>
        <w:t>APA</w:t>
      </w:r>
      <w:r w:rsidRPr="009358B2">
        <w:rPr>
          <w:sz w:val="24"/>
          <w:szCs w:val="24"/>
          <w:lang w:val="en-US"/>
        </w:rPr>
        <w:t xml:space="preserve">, </w:t>
      </w:r>
      <w:r w:rsidR="002E6E2A">
        <w:rPr>
          <w:sz w:val="24"/>
          <w:szCs w:val="24"/>
          <w:lang w:val="en-US"/>
        </w:rPr>
        <w:t xml:space="preserve">MLA </w:t>
      </w:r>
      <w:r w:rsidRPr="009358B2">
        <w:rPr>
          <w:sz w:val="24"/>
          <w:szCs w:val="24"/>
          <w:lang w:val="en-US"/>
        </w:rPr>
        <w:t xml:space="preserve">are the most used referencing systems throughout the UK. On the other hand, the importance of proper referencing can distinguish between a plagiarism and factual context. </w:t>
      </w:r>
    </w:p>
    <w:p w14:paraId="58592835" w14:textId="77777777" w:rsidR="009358B2" w:rsidRPr="002206AD" w:rsidRDefault="009358B2" w:rsidP="002206AD">
      <w:pPr>
        <w:ind w:left="-709" w:right="-755"/>
        <w:jc w:val="both"/>
        <w:rPr>
          <w:sz w:val="24"/>
          <w:szCs w:val="24"/>
          <w:lang w:val="en-US"/>
        </w:rPr>
      </w:pPr>
    </w:p>
    <w:p w14:paraId="3E76982E" w14:textId="77777777" w:rsidR="002206AD" w:rsidRDefault="002206AD" w:rsidP="002206AD">
      <w:pPr>
        <w:pStyle w:val="1"/>
        <w:jc w:val="both"/>
        <w:rPr>
          <w:rFonts w:asciiTheme="minorHAnsi" w:hAnsiTheme="minorHAnsi" w:cstheme="minorHAnsi"/>
          <w:color w:val="auto"/>
          <w:sz w:val="24"/>
          <w:szCs w:val="24"/>
          <w:lang w:val="en-US"/>
        </w:rPr>
      </w:pPr>
    </w:p>
    <w:p w14:paraId="2C0954CA" w14:textId="55EE9FD5" w:rsidR="00F849CC" w:rsidRPr="002206AD" w:rsidRDefault="002F2A4F" w:rsidP="002206AD">
      <w:pPr>
        <w:pStyle w:val="1"/>
        <w:ind w:left="-851" w:right="-755"/>
        <w:jc w:val="both"/>
        <w:rPr>
          <w:rFonts w:asciiTheme="minorHAnsi" w:hAnsiTheme="minorHAnsi" w:cstheme="minorHAnsi"/>
          <w:color w:val="auto"/>
          <w:lang w:val="en-US"/>
        </w:rPr>
      </w:pPr>
      <w:bookmarkStart w:id="22" w:name="_Toc37255677"/>
      <w:r w:rsidRPr="002206AD">
        <w:rPr>
          <w:rFonts w:asciiTheme="minorHAnsi" w:hAnsiTheme="minorHAnsi" w:cstheme="minorHAnsi"/>
          <w:color w:val="auto"/>
          <w:lang w:val="en-US"/>
        </w:rPr>
        <w:t>L</w:t>
      </w:r>
      <w:r w:rsidR="00F849CC" w:rsidRPr="002206AD">
        <w:rPr>
          <w:rFonts w:asciiTheme="minorHAnsi" w:hAnsiTheme="minorHAnsi" w:cstheme="minorHAnsi"/>
          <w:color w:val="auto"/>
          <w:lang w:val="en-US"/>
        </w:rPr>
        <w:t>earning undertakes outside the classroom</w:t>
      </w:r>
      <w:bookmarkEnd w:id="22"/>
    </w:p>
    <w:p w14:paraId="7A774C75" w14:textId="77777777" w:rsidR="002F2A4F" w:rsidRPr="002206AD" w:rsidRDefault="002F2A4F" w:rsidP="002206AD">
      <w:pPr>
        <w:ind w:left="-851" w:right="-755"/>
        <w:jc w:val="both"/>
        <w:rPr>
          <w:sz w:val="24"/>
          <w:szCs w:val="24"/>
          <w:lang w:val="en-US"/>
        </w:rPr>
      </w:pPr>
    </w:p>
    <w:p w14:paraId="794D1117" w14:textId="4EA39D03" w:rsidR="00C352BA" w:rsidRPr="002206AD" w:rsidRDefault="00C352BA" w:rsidP="002206AD">
      <w:pPr>
        <w:ind w:left="-851" w:right="-755"/>
        <w:jc w:val="both"/>
        <w:rPr>
          <w:sz w:val="24"/>
          <w:szCs w:val="24"/>
          <w:lang w:val="en-US"/>
        </w:rPr>
      </w:pPr>
      <w:r w:rsidRPr="002206AD">
        <w:rPr>
          <w:sz w:val="24"/>
          <w:szCs w:val="24"/>
          <w:lang w:val="en-US"/>
        </w:rPr>
        <w:t xml:space="preserve">Reading </w:t>
      </w:r>
      <w:r w:rsidR="002F2A4F" w:rsidRPr="002206AD">
        <w:rPr>
          <w:sz w:val="24"/>
          <w:szCs w:val="24"/>
          <w:lang w:val="en-US"/>
        </w:rPr>
        <w:t xml:space="preserve">everything my hands and eyes are focused on it’s an incredibly important assets because self-teaching is a process where you get to know yourself from the academic perspective and expand on your own hobbies at your own pace. Online resources and groups such as “Khan Academy” and “Udemy” are great places to start learning new skills. </w:t>
      </w:r>
    </w:p>
    <w:p w14:paraId="32D299AE" w14:textId="77777777" w:rsidR="00C352BA" w:rsidRPr="002206AD" w:rsidRDefault="00C352BA" w:rsidP="002206AD">
      <w:pPr>
        <w:ind w:left="-851" w:right="-755"/>
        <w:jc w:val="both"/>
        <w:rPr>
          <w:sz w:val="24"/>
          <w:szCs w:val="24"/>
          <w:lang w:val="en-US"/>
        </w:rPr>
      </w:pPr>
    </w:p>
    <w:p w14:paraId="4D8D6783" w14:textId="344ED9AD" w:rsidR="002F2A4F" w:rsidRPr="002206AD" w:rsidRDefault="006951C0" w:rsidP="002206AD">
      <w:pPr>
        <w:pStyle w:val="1"/>
        <w:ind w:left="-851" w:right="-755"/>
        <w:jc w:val="both"/>
        <w:rPr>
          <w:rFonts w:asciiTheme="minorHAnsi" w:hAnsiTheme="minorHAnsi" w:cstheme="minorHAnsi"/>
          <w:color w:val="auto"/>
          <w:lang w:val="en-US"/>
        </w:rPr>
      </w:pPr>
      <w:bookmarkStart w:id="23" w:name="_Toc37255678"/>
      <w:r w:rsidRPr="002206AD">
        <w:rPr>
          <w:rFonts w:asciiTheme="minorHAnsi" w:hAnsiTheme="minorHAnsi" w:cstheme="minorHAnsi"/>
          <w:color w:val="auto"/>
          <w:lang w:val="en-US"/>
        </w:rPr>
        <w:t>Analyze</w:t>
      </w:r>
      <w:r w:rsidR="00F849CC" w:rsidRPr="002206AD">
        <w:rPr>
          <w:rFonts w:asciiTheme="minorHAnsi" w:hAnsiTheme="minorHAnsi" w:cstheme="minorHAnsi"/>
          <w:color w:val="auto"/>
          <w:lang w:val="en-US"/>
        </w:rPr>
        <w:t xml:space="preserve"> published literature </w:t>
      </w:r>
      <w:r w:rsidR="002F2A4F" w:rsidRPr="002206AD">
        <w:rPr>
          <w:rFonts w:asciiTheme="minorHAnsi" w:hAnsiTheme="minorHAnsi" w:cstheme="minorHAnsi"/>
          <w:color w:val="auto"/>
          <w:lang w:val="en-US"/>
        </w:rPr>
        <w:t>CV and Cover Letter</w:t>
      </w:r>
      <w:bookmarkEnd w:id="23"/>
      <w:r w:rsidR="002F2A4F" w:rsidRPr="002206AD">
        <w:rPr>
          <w:rFonts w:asciiTheme="minorHAnsi" w:hAnsiTheme="minorHAnsi" w:cstheme="minorHAnsi"/>
          <w:color w:val="auto"/>
          <w:lang w:val="en-US"/>
        </w:rPr>
        <w:t xml:space="preserve"> </w:t>
      </w:r>
    </w:p>
    <w:p w14:paraId="070ED7FD" w14:textId="77777777" w:rsidR="005417EB" w:rsidRPr="002206AD" w:rsidRDefault="005417EB" w:rsidP="002206AD">
      <w:pPr>
        <w:ind w:left="-851" w:right="-755"/>
        <w:jc w:val="both"/>
        <w:rPr>
          <w:sz w:val="24"/>
          <w:szCs w:val="24"/>
          <w:lang w:val="en-US"/>
        </w:rPr>
      </w:pPr>
    </w:p>
    <w:p w14:paraId="7D06A0BF" w14:textId="5F80BB88" w:rsidR="00F849CC" w:rsidRPr="002206AD" w:rsidRDefault="005417EB" w:rsidP="002206AD">
      <w:pPr>
        <w:ind w:left="-851" w:right="-755"/>
        <w:jc w:val="both"/>
        <w:rPr>
          <w:sz w:val="24"/>
          <w:szCs w:val="24"/>
          <w:lang w:val="en-US"/>
        </w:rPr>
      </w:pPr>
      <w:r w:rsidRPr="002206AD">
        <w:rPr>
          <w:sz w:val="24"/>
          <w:szCs w:val="24"/>
          <w:lang w:val="en-US"/>
        </w:rPr>
        <w:t xml:space="preserve">Published journals, topics and forums regarding the CV and Cover letter, mainly fixed ideas which the lecturer illustrated in the classroom. To advance and create a unique document, it’s important to use your own unique selling points. </w:t>
      </w:r>
      <w:r w:rsidR="00F849CC" w:rsidRPr="002206AD">
        <w:rPr>
          <w:sz w:val="24"/>
          <w:szCs w:val="24"/>
          <w:lang w:val="en-US"/>
        </w:rPr>
        <w:t xml:space="preserve"> </w:t>
      </w:r>
      <w:r w:rsidRPr="002206AD">
        <w:rPr>
          <w:sz w:val="24"/>
          <w:szCs w:val="24"/>
          <w:lang w:val="en-US"/>
        </w:rPr>
        <w:t xml:space="preserve">The online journals are broadly explaining how a resume and CV should present yourself but </w:t>
      </w:r>
      <w:r w:rsidRPr="002206AD">
        <w:rPr>
          <w:sz w:val="24"/>
          <w:szCs w:val="24"/>
          <w:lang w:val="en-US"/>
        </w:rPr>
        <w:lastRenderedPageBreak/>
        <w:t xml:space="preserve">on the other hand it’s crucial to exercise own best practices and use your lecturers and professional academics to review your work. </w:t>
      </w:r>
    </w:p>
    <w:p w14:paraId="766FBA57" w14:textId="72195E18" w:rsidR="00A124BE" w:rsidRPr="002206AD" w:rsidRDefault="005417EB" w:rsidP="002206AD">
      <w:pPr>
        <w:ind w:left="-851" w:right="-755"/>
        <w:jc w:val="both"/>
        <w:rPr>
          <w:sz w:val="24"/>
          <w:szCs w:val="24"/>
          <w:lang w:val="en-US"/>
        </w:rPr>
      </w:pPr>
      <w:r w:rsidRPr="002206AD">
        <w:rPr>
          <w:sz w:val="24"/>
          <w:szCs w:val="24"/>
          <w:lang w:val="en-US"/>
        </w:rPr>
        <w:t xml:space="preserve">Alison Doyle wrote </w:t>
      </w:r>
      <w:r w:rsidR="00A124BE" w:rsidRPr="002206AD">
        <w:rPr>
          <w:sz w:val="24"/>
          <w:szCs w:val="24"/>
          <w:lang w:val="en-US"/>
        </w:rPr>
        <w:t>“Curriculum</w:t>
      </w:r>
      <w:r w:rsidRPr="002206AD">
        <w:rPr>
          <w:sz w:val="24"/>
          <w:szCs w:val="24"/>
          <w:lang w:val="en-US"/>
        </w:rPr>
        <w:t xml:space="preserve"> Vitae samples and writing tips” journal to expose the main characteristics of the undertaking subject. </w:t>
      </w:r>
      <w:r w:rsidR="00A124BE" w:rsidRPr="002206AD">
        <w:rPr>
          <w:sz w:val="24"/>
          <w:szCs w:val="24"/>
          <w:lang w:val="en-US"/>
        </w:rPr>
        <w:t xml:space="preserve">The “what not to include” section has some outdated interpretation as the writer focuses more on the US type of CV, in Europe and the United Kingdom, depending on the position you apply for they require a photo attached to your CV and references. The author indicates a CV should be between 2-3 pages, whereas including the critical parts for a specific job will not take more than 2 pages length. On the other hand, Alison Doyle presents other factors perfectly, therefore it’s important to know what job you apply for and previous experience. </w:t>
      </w:r>
    </w:p>
    <w:p w14:paraId="523BB747" w14:textId="77777777" w:rsidR="00A124BE" w:rsidRPr="002F2A4F" w:rsidRDefault="00A124BE" w:rsidP="002F2A4F">
      <w:pPr>
        <w:ind w:left="-851" w:right="-755"/>
        <w:rPr>
          <w:lang w:val="en-US"/>
        </w:rPr>
      </w:pPr>
    </w:p>
    <w:p w14:paraId="4523A743" w14:textId="77777777" w:rsidR="00C352BA" w:rsidRPr="00C352BA" w:rsidRDefault="00C352BA" w:rsidP="00C352BA">
      <w:pPr>
        <w:ind w:left="-851" w:right="-755"/>
        <w:rPr>
          <w:lang w:val="en-US"/>
        </w:rPr>
      </w:pPr>
    </w:p>
    <w:p w14:paraId="774E07FD" w14:textId="3C756CB7" w:rsidR="00B70E39" w:rsidRPr="002206AD" w:rsidRDefault="002F2A4F" w:rsidP="00E21FA2">
      <w:pPr>
        <w:pStyle w:val="1"/>
        <w:ind w:left="-851" w:right="-755"/>
        <w:rPr>
          <w:rFonts w:asciiTheme="minorHAnsi" w:hAnsiTheme="minorHAnsi" w:cstheme="minorHAnsi"/>
          <w:color w:val="auto"/>
          <w:lang w:val="en-US"/>
        </w:rPr>
      </w:pPr>
      <w:bookmarkStart w:id="24" w:name="_Toc37255679"/>
      <w:r w:rsidRPr="002206AD">
        <w:rPr>
          <w:rFonts w:asciiTheme="minorHAnsi" w:hAnsiTheme="minorHAnsi" w:cstheme="minorHAnsi"/>
          <w:color w:val="auto"/>
          <w:lang w:val="en-US"/>
        </w:rPr>
        <w:t>Conclusion</w:t>
      </w:r>
      <w:bookmarkEnd w:id="24"/>
      <w:r w:rsidRPr="002206AD">
        <w:rPr>
          <w:rFonts w:asciiTheme="minorHAnsi" w:hAnsiTheme="minorHAnsi" w:cstheme="minorHAnsi"/>
          <w:color w:val="auto"/>
          <w:lang w:val="en-US"/>
        </w:rPr>
        <w:t xml:space="preserve"> </w:t>
      </w:r>
    </w:p>
    <w:p w14:paraId="49272200" w14:textId="1E7F3BAD" w:rsidR="005417EB" w:rsidRPr="002206AD" w:rsidRDefault="00E21FA2" w:rsidP="002206AD">
      <w:pPr>
        <w:ind w:left="-851" w:right="-755"/>
        <w:jc w:val="both"/>
        <w:rPr>
          <w:sz w:val="24"/>
          <w:szCs w:val="24"/>
          <w:lang w:val="en-US"/>
        </w:rPr>
      </w:pPr>
      <w:r w:rsidRPr="002206AD">
        <w:rPr>
          <w:sz w:val="24"/>
          <w:szCs w:val="24"/>
          <w:lang w:val="en-US"/>
        </w:rPr>
        <w:t>Self-teaching and self-reflection are two key attributes which will create new paths towards professional and academic life. The ability to craft your skills and future has been aided by technology and the upcoming innovations. Standards and frameworks designed to help you achieve a better yourself are useful, but it</w:t>
      </w:r>
      <w:r w:rsidR="006951C0">
        <w:rPr>
          <w:sz w:val="24"/>
          <w:szCs w:val="24"/>
          <w:lang w:val="en-US"/>
        </w:rPr>
        <w:t xml:space="preserve"> i</w:t>
      </w:r>
      <w:r w:rsidRPr="002206AD">
        <w:rPr>
          <w:sz w:val="24"/>
          <w:szCs w:val="24"/>
          <w:lang w:val="en-US"/>
        </w:rPr>
        <w:t xml:space="preserve">s vital to measure your skills and capacity. Academic writing and speaking will improve day to day activities and help you reach a better life quality. When interpreted correctly, self-teaching and self-reflection </w:t>
      </w:r>
      <w:r w:rsidR="006951C0" w:rsidRPr="002206AD">
        <w:rPr>
          <w:sz w:val="24"/>
          <w:szCs w:val="24"/>
          <w:lang w:val="en-US"/>
        </w:rPr>
        <w:t>can</w:t>
      </w:r>
      <w:r w:rsidRPr="002206AD">
        <w:rPr>
          <w:sz w:val="24"/>
          <w:szCs w:val="24"/>
          <w:lang w:val="en-US"/>
        </w:rPr>
        <w:t xml:space="preserve"> adjust and craft new paths.</w:t>
      </w:r>
      <w:r w:rsidR="001A0F24">
        <w:rPr>
          <w:sz w:val="24"/>
          <w:szCs w:val="24"/>
          <w:lang w:val="en-US"/>
        </w:rPr>
        <w:t xml:space="preserve"> When you want to be more creative and professional things that you already know do not matter so much like things that you need to learn.</w:t>
      </w:r>
    </w:p>
    <w:p w14:paraId="08CA8A7F" w14:textId="2AD5F80E" w:rsidR="00E21FA2" w:rsidRDefault="00E21FA2" w:rsidP="002206AD">
      <w:pPr>
        <w:jc w:val="both"/>
        <w:rPr>
          <w:lang w:val="en-US"/>
        </w:rPr>
      </w:pPr>
    </w:p>
    <w:p w14:paraId="6A6D0863" w14:textId="77777777" w:rsidR="00E21FA2" w:rsidRPr="00E21FA2" w:rsidRDefault="00E21FA2" w:rsidP="00E21FA2">
      <w:pPr>
        <w:rPr>
          <w:lang w:val="en-US"/>
        </w:rPr>
      </w:pPr>
    </w:p>
    <w:p w14:paraId="2D84AC7C" w14:textId="42ED68AC" w:rsidR="000F0B2C" w:rsidRDefault="000F0B2C" w:rsidP="00E21FA2">
      <w:pPr>
        <w:pStyle w:val="1"/>
        <w:rPr>
          <w:rFonts w:asciiTheme="minorHAnsi" w:hAnsiTheme="minorHAnsi" w:cstheme="minorHAnsi"/>
          <w:color w:val="auto"/>
          <w:sz w:val="26"/>
          <w:szCs w:val="26"/>
          <w:lang w:val="en-US"/>
        </w:rPr>
      </w:pPr>
    </w:p>
    <w:p w14:paraId="28D56301" w14:textId="1D43F302" w:rsidR="002206AD" w:rsidRDefault="002206AD" w:rsidP="002206AD">
      <w:pPr>
        <w:rPr>
          <w:lang w:val="en-US"/>
        </w:rPr>
      </w:pPr>
    </w:p>
    <w:p w14:paraId="52CE5ECE" w14:textId="5217DED3" w:rsidR="002206AD" w:rsidRDefault="002206AD" w:rsidP="002206AD">
      <w:pPr>
        <w:rPr>
          <w:lang w:val="en-US"/>
        </w:rPr>
      </w:pPr>
    </w:p>
    <w:p w14:paraId="78CC2442" w14:textId="4A97EF7D" w:rsidR="002206AD" w:rsidRDefault="002206AD" w:rsidP="002206AD">
      <w:pPr>
        <w:rPr>
          <w:lang w:val="en-US"/>
        </w:rPr>
      </w:pPr>
    </w:p>
    <w:p w14:paraId="41CB5D76" w14:textId="31CD438C" w:rsidR="002206AD" w:rsidRDefault="002206AD" w:rsidP="002206AD">
      <w:pPr>
        <w:rPr>
          <w:lang w:val="en-US"/>
        </w:rPr>
      </w:pPr>
    </w:p>
    <w:p w14:paraId="2AA516DF" w14:textId="1A6B27A8" w:rsidR="002206AD" w:rsidRDefault="002206AD" w:rsidP="002206AD">
      <w:pPr>
        <w:rPr>
          <w:lang w:val="en-US"/>
        </w:rPr>
      </w:pPr>
    </w:p>
    <w:p w14:paraId="1BDD05D1" w14:textId="77777777" w:rsidR="002206AD" w:rsidRPr="002206AD" w:rsidRDefault="002206AD" w:rsidP="002206AD">
      <w:pPr>
        <w:rPr>
          <w:lang w:val="en-US"/>
        </w:rPr>
      </w:pPr>
    </w:p>
    <w:p w14:paraId="047246AB" w14:textId="40CBFF52" w:rsidR="000F0B2C" w:rsidRDefault="000F0B2C" w:rsidP="00E21FA2">
      <w:pPr>
        <w:pStyle w:val="1"/>
        <w:rPr>
          <w:rFonts w:asciiTheme="minorHAnsi" w:hAnsiTheme="minorHAnsi" w:cstheme="minorHAnsi"/>
          <w:color w:val="auto"/>
          <w:sz w:val="26"/>
          <w:szCs w:val="26"/>
          <w:lang w:val="en-US"/>
        </w:rPr>
      </w:pPr>
    </w:p>
    <w:p w14:paraId="6D0EC7AD" w14:textId="6B0F1E59" w:rsidR="009358B2" w:rsidRDefault="009358B2" w:rsidP="009358B2">
      <w:pPr>
        <w:rPr>
          <w:lang w:val="en-US"/>
        </w:rPr>
      </w:pPr>
    </w:p>
    <w:p w14:paraId="3E0C28C1" w14:textId="743426C9" w:rsidR="009358B2" w:rsidRDefault="009358B2" w:rsidP="009358B2">
      <w:pPr>
        <w:rPr>
          <w:lang w:val="en-US"/>
        </w:rPr>
      </w:pPr>
    </w:p>
    <w:p w14:paraId="0FC0D014" w14:textId="69D85AC4" w:rsidR="009358B2" w:rsidRDefault="009358B2" w:rsidP="009358B2">
      <w:pPr>
        <w:rPr>
          <w:lang w:val="en-US"/>
        </w:rPr>
      </w:pPr>
    </w:p>
    <w:p w14:paraId="2C1F06D8" w14:textId="6011A60A" w:rsidR="009358B2" w:rsidRDefault="009358B2" w:rsidP="009358B2">
      <w:pPr>
        <w:rPr>
          <w:lang w:val="en-US"/>
        </w:rPr>
      </w:pPr>
    </w:p>
    <w:p w14:paraId="201BBD94" w14:textId="1101F30E" w:rsidR="009358B2" w:rsidRDefault="009358B2" w:rsidP="009358B2">
      <w:pPr>
        <w:rPr>
          <w:lang w:val="en-US"/>
        </w:rPr>
      </w:pPr>
    </w:p>
    <w:p w14:paraId="12D61C8E" w14:textId="5F19B5BE" w:rsidR="009358B2" w:rsidRDefault="009358B2" w:rsidP="009358B2">
      <w:pPr>
        <w:rPr>
          <w:lang w:val="en-US"/>
        </w:rPr>
      </w:pPr>
    </w:p>
    <w:p w14:paraId="785E2B89" w14:textId="4FB92E17" w:rsidR="009358B2" w:rsidRDefault="009358B2" w:rsidP="009358B2">
      <w:pPr>
        <w:rPr>
          <w:lang w:val="en-US"/>
        </w:rPr>
      </w:pPr>
    </w:p>
    <w:p w14:paraId="0E2A03FF" w14:textId="77777777" w:rsidR="009358B2" w:rsidRDefault="009358B2" w:rsidP="009358B2">
      <w:pPr>
        <w:rPr>
          <w:lang w:val="en-US"/>
        </w:rPr>
      </w:pPr>
    </w:p>
    <w:p w14:paraId="1E41E557" w14:textId="217385A6" w:rsidR="009358B2" w:rsidRDefault="009358B2" w:rsidP="009358B2">
      <w:pPr>
        <w:rPr>
          <w:lang w:val="en-US"/>
        </w:rPr>
      </w:pPr>
    </w:p>
    <w:p w14:paraId="67DAFDE1" w14:textId="21E4E76F" w:rsidR="009358B2" w:rsidRDefault="009358B2" w:rsidP="009358B2">
      <w:pPr>
        <w:rPr>
          <w:lang w:val="en-US"/>
        </w:rPr>
      </w:pPr>
    </w:p>
    <w:p w14:paraId="658F6297" w14:textId="77777777" w:rsidR="009358B2" w:rsidRPr="009358B2" w:rsidRDefault="009358B2" w:rsidP="009358B2">
      <w:pPr>
        <w:rPr>
          <w:lang w:val="en-US"/>
        </w:rPr>
      </w:pPr>
    </w:p>
    <w:p w14:paraId="7344628B" w14:textId="5DE71089" w:rsidR="00072512" w:rsidRPr="002206AD" w:rsidRDefault="00072512" w:rsidP="00E21FA2">
      <w:pPr>
        <w:pStyle w:val="1"/>
        <w:rPr>
          <w:rFonts w:asciiTheme="minorHAnsi" w:hAnsiTheme="minorHAnsi" w:cstheme="minorHAnsi"/>
          <w:color w:val="auto"/>
          <w:sz w:val="40"/>
          <w:szCs w:val="40"/>
          <w:lang w:val="en-US"/>
        </w:rPr>
      </w:pPr>
      <w:bookmarkStart w:id="25" w:name="_Toc37255680"/>
      <w:r w:rsidRPr="002206AD">
        <w:rPr>
          <w:rFonts w:asciiTheme="minorHAnsi" w:hAnsiTheme="minorHAnsi" w:cstheme="minorHAnsi"/>
          <w:color w:val="auto"/>
          <w:sz w:val="40"/>
          <w:szCs w:val="40"/>
          <w:lang w:val="en-US"/>
        </w:rPr>
        <w:t>References:</w:t>
      </w:r>
      <w:bookmarkEnd w:id="25"/>
    </w:p>
    <w:p w14:paraId="1DA782D1" w14:textId="4363F9B4" w:rsidR="00FE31A6" w:rsidRDefault="00FE31A6" w:rsidP="00520F6E">
      <w:pPr>
        <w:rPr>
          <w:rStyle w:val="selectable"/>
          <w:color w:val="000000"/>
        </w:rPr>
      </w:pPr>
      <w:r>
        <w:rPr>
          <w:rStyle w:val="selectable"/>
          <w:color w:val="000000"/>
        </w:rPr>
        <w:t xml:space="preserve">Doyle, A. (2020) </w:t>
      </w:r>
      <w:r>
        <w:rPr>
          <w:rStyle w:val="selectable"/>
          <w:i/>
          <w:iCs/>
          <w:color w:val="000000"/>
        </w:rPr>
        <w:t xml:space="preserve">Curriculum Vitae (CV) Samples </w:t>
      </w:r>
      <w:r w:rsidR="006951C0">
        <w:rPr>
          <w:rStyle w:val="selectable"/>
          <w:i/>
          <w:iCs/>
          <w:color w:val="000000"/>
        </w:rPr>
        <w:t>and</w:t>
      </w:r>
      <w:r>
        <w:rPr>
          <w:rStyle w:val="selectable"/>
          <w:i/>
          <w:iCs/>
          <w:color w:val="000000"/>
        </w:rPr>
        <w:t xml:space="preserve"> Writing Tips</w:t>
      </w:r>
      <w:r>
        <w:rPr>
          <w:rStyle w:val="selectable"/>
          <w:color w:val="000000"/>
        </w:rPr>
        <w:t>. The Balance Careers. [Online] Available at: https://www.thebalancecareers.com/cv-samples-and-writing-tips-2060349 (Accessed, 3 April 2020).</w:t>
      </w:r>
    </w:p>
    <w:p w14:paraId="638CEFA4" w14:textId="77777777" w:rsidR="00FE31A6" w:rsidRDefault="00FE31A6" w:rsidP="00FE31A6">
      <w:pPr>
        <w:rPr>
          <w:rStyle w:val="selectable"/>
          <w:color w:val="000000"/>
        </w:rPr>
      </w:pPr>
      <w:r>
        <w:rPr>
          <w:rStyle w:val="selectable"/>
          <w:color w:val="000000"/>
        </w:rPr>
        <w:t>Faculty.londondeanery.ac.uk. (2020) [Online] Available at: https://faculty.londondeanery.ac.uk/professional-development-framework-for-supervisors/Professional%20Development%20Framework%202012 (Accessed, 1 April 2020).</w:t>
      </w:r>
    </w:p>
    <w:p w14:paraId="1E3067FC" w14:textId="6A4B53FB" w:rsidR="006951C0" w:rsidRDefault="006951C0" w:rsidP="006951C0">
      <w:pPr>
        <w:rPr>
          <w:rStyle w:val="selectable"/>
          <w:color w:val="000000"/>
        </w:rPr>
      </w:pPr>
      <w:r>
        <w:rPr>
          <w:rStyle w:val="selectable"/>
          <w:color w:val="000000"/>
        </w:rPr>
        <w:t xml:space="preserve">Figure 1,2,3 Reference: Adobe Spark. (2020) </w:t>
      </w:r>
      <w:r>
        <w:rPr>
          <w:rStyle w:val="selectable"/>
          <w:i/>
          <w:iCs/>
          <w:color w:val="000000"/>
        </w:rPr>
        <w:t>Models of Reflective Practice</w:t>
      </w:r>
      <w:r>
        <w:rPr>
          <w:rStyle w:val="selectable"/>
          <w:color w:val="000000"/>
        </w:rPr>
        <w:t>. [</w:t>
      </w:r>
      <w:r w:rsidR="00DE5AE7">
        <w:rPr>
          <w:rStyle w:val="selectable"/>
          <w:color w:val="000000"/>
        </w:rPr>
        <w:t>O</w:t>
      </w:r>
      <w:r>
        <w:rPr>
          <w:rStyle w:val="selectable"/>
          <w:color w:val="000000"/>
        </w:rPr>
        <w:t>nline] Available at: https://spark.adobe.com/page/rKyBx/ (Accessed, 22 March 2020).</w:t>
      </w:r>
    </w:p>
    <w:p w14:paraId="443EE1FF" w14:textId="77777777" w:rsidR="00DE5AE7" w:rsidRDefault="006951C0" w:rsidP="006951C0">
      <w:pPr>
        <w:rPr>
          <w:rStyle w:val="selectable"/>
          <w:color w:val="000000"/>
        </w:rPr>
      </w:pPr>
      <w:r>
        <w:rPr>
          <w:rStyle w:val="selectable"/>
          <w:color w:val="000000"/>
        </w:rPr>
        <w:t xml:space="preserve">McGrew, K. (2020) </w:t>
      </w:r>
      <w:r>
        <w:rPr>
          <w:rStyle w:val="selectable"/>
          <w:i/>
          <w:iCs/>
          <w:color w:val="000000"/>
        </w:rPr>
        <w:t>Academic Ability Conception</w:t>
      </w:r>
      <w:r>
        <w:rPr>
          <w:rStyle w:val="selectable"/>
          <w:color w:val="000000"/>
        </w:rPr>
        <w:t>.Iapsych.com. [</w:t>
      </w:r>
      <w:r w:rsidR="00DE5AE7">
        <w:rPr>
          <w:rStyle w:val="selectable"/>
          <w:color w:val="000000"/>
        </w:rPr>
        <w:t>O</w:t>
      </w:r>
    </w:p>
    <w:p w14:paraId="203888D7" w14:textId="1642B4AC" w:rsidR="006951C0" w:rsidRDefault="006951C0" w:rsidP="006951C0">
      <w:pPr>
        <w:rPr>
          <w:rStyle w:val="selectable"/>
          <w:color w:val="000000"/>
        </w:rPr>
      </w:pPr>
      <w:proofErr w:type="spellStart"/>
      <w:r>
        <w:rPr>
          <w:rStyle w:val="selectable"/>
          <w:color w:val="000000"/>
        </w:rPr>
        <w:t>nline</w:t>
      </w:r>
      <w:proofErr w:type="spellEnd"/>
      <w:r>
        <w:rPr>
          <w:rStyle w:val="selectable"/>
          <w:color w:val="000000"/>
        </w:rPr>
        <w:t xml:space="preserve">] Available at: </w:t>
      </w:r>
      <w:hyperlink r:id="rId9" w:history="1">
        <w:r w:rsidRPr="00FD0A47">
          <w:rPr>
            <w:rStyle w:val="a5"/>
          </w:rPr>
          <w:t>http://www.iapsych.com/acmcewok/Academicabilityconception.html</w:t>
        </w:r>
      </w:hyperlink>
      <w:r>
        <w:rPr>
          <w:rStyle w:val="selectable"/>
          <w:color w:val="000000"/>
        </w:rPr>
        <w:t xml:space="preserve"> (Accessed, 2 April 2020).</w:t>
      </w:r>
    </w:p>
    <w:p w14:paraId="33E665F1" w14:textId="77777777" w:rsidR="006951C0" w:rsidRDefault="006951C0" w:rsidP="006951C0">
      <w:pPr>
        <w:rPr>
          <w:rStyle w:val="selectable"/>
          <w:color w:val="000000"/>
        </w:rPr>
      </w:pPr>
      <w:r>
        <w:rPr>
          <w:rStyle w:val="selectable"/>
          <w:color w:val="000000"/>
        </w:rPr>
        <w:t xml:space="preserve">Open.edu. (2020) </w:t>
      </w:r>
      <w:r>
        <w:rPr>
          <w:rStyle w:val="selectable"/>
          <w:i/>
          <w:iCs/>
          <w:color w:val="000000"/>
        </w:rPr>
        <w:t xml:space="preserve">Learning </w:t>
      </w:r>
      <w:proofErr w:type="gramStart"/>
      <w:r>
        <w:rPr>
          <w:rStyle w:val="selectable"/>
          <w:i/>
          <w:iCs/>
          <w:color w:val="000000"/>
        </w:rPr>
        <w:t>To</w:t>
      </w:r>
      <w:proofErr w:type="gramEnd"/>
      <w:r>
        <w:rPr>
          <w:rStyle w:val="selectable"/>
          <w:i/>
          <w:iCs/>
          <w:color w:val="000000"/>
        </w:rPr>
        <w:t xml:space="preserve"> Teach: Becoming A Reflective Practitioner: View As Single Page</w:t>
      </w:r>
      <w:r>
        <w:rPr>
          <w:rStyle w:val="selectable"/>
          <w:color w:val="000000"/>
        </w:rPr>
        <w:t>. [Online] Available at: https://www.open.edu/openlearn/ocw/mod/oucontent/view.php?printable=1&amp;id=14520 (Accessed, 1 April 2020).</w:t>
      </w:r>
    </w:p>
    <w:p w14:paraId="6FEF8512" w14:textId="77777777" w:rsidR="006951C0" w:rsidRDefault="006951C0" w:rsidP="006951C0">
      <w:pPr>
        <w:rPr>
          <w:rStyle w:val="selectable"/>
          <w:color w:val="000000"/>
        </w:rPr>
      </w:pPr>
      <w:r>
        <w:rPr>
          <w:rStyle w:val="selectable"/>
          <w:color w:val="000000"/>
        </w:rPr>
        <w:t xml:space="preserve">Open Learn. (2020) </w:t>
      </w:r>
      <w:r>
        <w:rPr>
          <w:rStyle w:val="selectable"/>
          <w:i/>
          <w:iCs/>
          <w:color w:val="000000"/>
        </w:rPr>
        <w:t>Succeeding in Postgraduate Study</w:t>
      </w:r>
      <w:r>
        <w:rPr>
          <w:rStyle w:val="selectable"/>
          <w:color w:val="000000"/>
        </w:rPr>
        <w:t>. [Online] Available at: https://www.open.edu/openlearn/ocw/mod/oucontent/view.php?id=51386&amp;section=4 (Accessed, 21 March 2020).</w:t>
      </w:r>
    </w:p>
    <w:p w14:paraId="1F282E82" w14:textId="7CE806BB" w:rsidR="00FE31A6" w:rsidRPr="00FE31A6" w:rsidRDefault="006951C0" w:rsidP="00520F6E">
      <w:pPr>
        <w:rPr>
          <w:color w:val="000000"/>
        </w:rPr>
      </w:pPr>
      <w:r>
        <w:rPr>
          <w:rStyle w:val="selectable"/>
          <w:color w:val="000000"/>
        </w:rPr>
        <w:t xml:space="preserve">Student.unsw.edu.au. (2020) </w:t>
      </w:r>
      <w:r>
        <w:rPr>
          <w:rStyle w:val="selectable"/>
          <w:i/>
          <w:iCs/>
          <w:color w:val="000000"/>
        </w:rPr>
        <w:t>Reflective Writing Guide | UNSW Current Students</w:t>
      </w:r>
      <w:r>
        <w:rPr>
          <w:rStyle w:val="selectable"/>
          <w:color w:val="000000"/>
        </w:rPr>
        <w:t>. [Online] Available at: https://student.unsw.edu.au/reflective-writing (Accessed, 1 April 2020).</w:t>
      </w:r>
    </w:p>
    <w:p w14:paraId="21855141" w14:textId="2B638015" w:rsidR="00DE5AE7" w:rsidRDefault="00072512" w:rsidP="00520F6E">
      <w:pPr>
        <w:rPr>
          <w:lang w:val="en-US"/>
        </w:rPr>
      </w:pPr>
      <w:r w:rsidRPr="00072512">
        <w:rPr>
          <w:lang w:val="en-US"/>
        </w:rPr>
        <w:t>Valdes, O.</w:t>
      </w:r>
      <w:r w:rsidR="00E748AC">
        <w:rPr>
          <w:lang w:val="en-US"/>
        </w:rPr>
        <w:t xml:space="preserve"> (</w:t>
      </w:r>
      <w:r w:rsidRPr="00072512">
        <w:rPr>
          <w:lang w:val="en-US"/>
        </w:rPr>
        <w:t>2020</w:t>
      </w:r>
      <w:r w:rsidR="00E748AC">
        <w:rPr>
          <w:lang w:val="en-US"/>
        </w:rPr>
        <w:t>)</w:t>
      </w:r>
      <w:r w:rsidRPr="00072512">
        <w:rPr>
          <w:lang w:val="en-US"/>
        </w:rPr>
        <w:t xml:space="preserve"> What You Need </w:t>
      </w:r>
      <w:r w:rsidR="001602D7" w:rsidRPr="00072512">
        <w:rPr>
          <w:lang w:val="en-US"/>
        </w:rPr>
        <w:t>to</w:t>
      </w:r>
      <w:r w:rsidRPr="00072512">
        <w:rPr>
          <w:lang w:val="en-US"/>
        </w:rPr>
        <w:t xml:space="preserve"> Know About Writing A Literature Review</w:t>
      </w:r>
      <w:r w:rsidR="00E748AC">
        <w:rPr>
          <w:lang w:val="en-US"/>
        </w:rPr>
        <w:t xml:space="preserve"> </w:t>
      </w:r>
      <w:r w:rsidRPr="00072512">
        <w:rPr>
          <w:lang w:val="en-US"/>
        </w:rPr>
        <w:t>ThoughtCo</w:t>
      </w:r>
      <w:r w:rsidR="00E748AC">
        <w:rPr>
          <w:lang w:val="en-US"/>
        </w:rPr>
        <w:t xml:space="preserve"> [Online]</w:t>
      </w:r>
      <w:r w:rsidRPr="00072512">
        <w:rPr>
          <w:lang w:val="en-US"/>
        </w:rPr>
        <w:t xml:space="preserve"> Available at: https://www.thoughtco.com/literature-review-research-1691252 </w:t>
      </w:r>
      <w:r w:rsidR="00E748AC">
        <w:rPr>
          <w:lang w:val="en-US"/>
        </w:rPr>
        <w:t>(</w:t>
      </w:r>
      <w:r w:rsidRPr="00072512">
        <w:rPr>
          <w:lang w:val="en-US"/>
        </w:rPr>
        <w:t>Accessed</w:t>
      </w:r>
      <w:r w:rsidR="00E748AC">
        <w:rPr>
          <w:lang w:val="en-US"/>
        </w:rPr>
        <w:t>, 23</w:t>
      </w:r>
      <w:r w:rsidRPr="00072512">
        <w:rPr>
          <w:lang w:val="en-US"/>
        </w:rPr>
        <w:t xml:space="preserve"> March 2020</w:t>
      </w:r>
      <w:r w:rsidR="00E748AC">
        <w:rPr>
          <w:lang w:val="en-US"/>
        </w:rPr>
        <w:t>)</w:t>
      </w:r>
      <w:r w:rsidRPr="00072512">
        <w:rPr>
          <w:lang w:val="en-US"/>
        </w:rPr>
        <w:t>.</w:t>
      </w:r>
    </w:p>
    <w:p w14:paraId="23356ACA" w14:textId="77777777" w:rsidR="00DE5AE7" w:rsidRDefault="00DE5AE7">
      <w:pPr>
        <w:rPr>
          <w:lang w:val="en-US"/>
        </w:rPr>
      </w:pPr>
      <w:r>
        <w:rPr>
          <w:lang w:val="en-US"/>
        </w:rPr>
        <w:br w:type="page"/>
      </w:r>
    </w:p>
    <w:p w14:paraId="36927371" w14:textId="4CBD366D" w:rsidR="00072512" w:rsidRDefault="00DE5AE7" w:rsidP="00520F6E">
      <w:pPr>
        <w:rPr>
          <w:lang w:val="en-US"/>
        </w:rPr>
      </w:pPr>
      <w:r>
        <w:rPr>
          <w:noProof/>
          <w:lang w:val="en-US"/>
        </w:rPr>
        <w:lastRenderedPageBreak/>
        <w:drawing>
          <wp:anchor distT="0" distB="0" distL="114300" distR="114300" simplePos="0" relativeHeight="251661312" behindDoc="1" locked="0" layoutInCell="1" allowOverlap="1" wp14:anchorId="2AE275D3" wp14:editId="1F6548D0">
            <wp:simplePos x="0" y="0"/>
            <wp:positionH relativeFrom="column">
              <wp:posOffset>-320040</wp:posOffset>
            </wp:positionH>
            <wp:positionV relativeFrom="paragraph">
              <wp:posOffset>-5715</wp:posOffset>
            </wp:positionV>
            <wp:extent cx="6431280" cy="8397240"/>
            <wp:effectExtent l="0" t="0" r="7620" b="381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1280" cy="839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A05FA8" w14:textId="77777777" w:rsidR="00B70E39" w:rsidRDefault="00B70E39" w:rsidP="00520F6E">
      <w:pPr>
        <w:rPr>
          <w:rStyle w:val="selectable"/>
          <w:color w:val="000000"/>
        </w:rPr>
      </w:pPr>
    </w:p>
    <w:p w14:paraId="7F5BB44C" w14:textId="77777777" w:rsidR="001602D7" w:rsidRPr="00520F6E" w:rsidRDefault="001602D7" w:rsidP="00520F6E">
      <w:pPr>
        <w:rPr>
          <w:lang w:val="en-US"/>
        </w:rPr>
      </w:pPr>
    </w:p>
    <w:sectPr w:rsidR="001602D7" w:rsidRPr="00520F6E" w:rsidSect="002206AD">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31D9F"/>
    <w:multiLevelType w:val="hybridMultilevel"/>
    <w:tmpl w:val="90C2E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042CFE"/>
    <w:multiLevelType w:val="hybridMultilevel"/>
    <w:tmpl w:val="8DD6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F6E"/>
    <w:rsid w:val="00072512"/>
    <w:rsid w:val="00075E56"/>
    <w:rsid w:val="000C4A75"/>
    <w:rsid w:val="000F0B2C"/>
    <w:rsid w:val="001602D7"/>
    <w:rsid w:val="00182FFE"/>
    <w:rsid w:val="001A0F24"/>
    <w:rsid w:val="001F476E"/>
    <w:rsid w:val="002206AD"/>
    <w:rsid w:val="002E6E2A"/>
    <w:rsid w:val="002F2A4F"/>
    <w:rsid w:val="002F71D4"/>
    <w:rsid w:val="004C1DE8"/>
    <w:rsid w:val="00520F6E"/>
    <w:rsid w:val="005417EB"/>
    <w:rsid w:val="006951C0"/>
    <w:rsid w:val="007D660D"/>
    <w:rsid w:val="00811B90"/>
    <w:rsid w:val="008C10B0"/>
    <w:rsid w:val="008E29CB"/>
    <w:rsid w:val="009358B2"/>
    <w:rsid w:val="00941B6F"/>
    <w:rsid w:val="00991892"/>
    <w:rsid w:val="009A6E90"/>
    <w:rsid w:val="009B57E6"/>
    <w:rsid w:val="009C5FB2"/>
    <w:rsid w:val="009D6286"/>
    <w:rsid w:val="00A124BE"/>
    <w:rsid w:val="00B70E39"/>
    <w:rsid w:val="00BD41A9"/>
    <w:rsid w:val="00C352BA"/>
    <w:rsid w:val="00DE5AE7"/>
    <w:rsid w:val="00E21FA2"/>
    <w:rsid w:val="00E23DF8"/>
    <w:rsid w:val="00E748AC"/>
    <w:rsid w:val="00F849CC"/>
    <w:rsid w:val="00FC4FCE"/>
    <w:rsid w:val="00FE31A6"/>
    <w:rsid w:val="00FE3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DB589"/>
  <w15:chartTrackingRefBased/>
  <w15:docId w15:val="{F3324FDD-B801-499B-960D-71F6CA6E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725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725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0F6E"/>
    <w:pPr>
      <w:ind w:left="720"/>
      <w:contextualSpacing/>
    </w:pPr>
  </w:style>
  <w:style w:type="character" w:customStyle="1" w:styleId="10">
    <w:name w:val="Заголовок 1 Знак"/>
    <w:basedOn w:val="a0"/>
    <w:link w:val="1"/>
    <w:uiPriority w:val="9"/>
    <w:rsid w:val="00072512"/>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072512"/>
    <w:rPr>
      <w:rFonts w:asciiTheme="majorHAnsi" w:eastAsiaTheme="majorEastAsia" w:hAnsiTheme="majorHAnsi" w:cstheme="majorBidi"/>
      <w:color w:val="2F5496" w:themeColor="accent1" w:themeShade="BF"/>
      <w:sz w:val="26"/>
      <w:szCs w:val="26"/>
    </w:rPr>
  </w:style>
  <w:style w:type="paragraph" w:styleId="a4">
    <w:name w:val="TOC Heading"/>
    <w:basedOn w:val="1"/>
    <w:next w:val="a"/>
    <w:uiPriority w:val="39"/>
    <w:unhideWhenUsed/>
    <w:qFormat/>
    <w:rsid w:val="00991892"/>
    <w:pPr>
      <w:outlineLvl w:val="9"/>
    </w:pPr>
    <w:rPr>
      <w:lang w:val="en-US"/>
    </w:rPr>
  </w:style>
  <w:style w:type="paragraph" w:styleId="11">
    <w:name w:val="toc 1"/>
    <w:basedOn w:val="a"/>
    <w:next w:val="a"/>
    <w:autoRedefine/>
    <w:uiPriority w:val="39"/>
    <w:unhideWhenUsed/>
    <w:rsid w:val="00991892"/>
    <w:pPr>
      <w:spacing w:after="100"/>
    </w:pPr>
  </w:style>
  <w:style w:type="paragraph" w:styleId="21">
    <w:name w:val="toc 2"/>
    <w:basedOn w:val="a"/>
    <w:next w:val="a"/>
    <w:autoRedefine/>
    <w:uiPriority w:val="39"/>
    <w:unhideWhenUsed/>
    <w:rsid w:val="00991892"/>
    <w:pPr>
      <w:spacing w:after="100"/>
      <w:ind w:left="220"/>
    </w:pPr>
  </w:style>
  <w:style w:type="character" w:styleId="a5">
    <w:name w:val="Hyperlink"/>
    <w:basedOn w:val="a0"/>
    <w:uiPriority w:val="99"/>
    <w:unhideWhenUsed/>
    <w:rsid w:val="00991892"/>
    <w:rPr>
      <w:color w:val="0563C1" w:themeColor="hyperlink"/>
      <w:u w:val="single"/>
    </w:rPr>
  </w:style>
  <w:style w:type="character" w:customStyle="1" w:styleId="selectable">
    <w:name w:val="selectable"/>
    <w:basedOn w:val="a0"/>
    <w:rsid w:val="001602D7"/>
  </w:style>
  <w:style w:type="character" w:styleId="a6">
    <w:name w:val="Unresolved Mention"/>
    <w:basedOn w:val="a0"/>
    <w:uiPriority w:val="99"/>
    <w:semiHidden/>
    <w:unhideWhenUsed/>
    <w:rsid w:val="001F476E"/>
    <w:rPr>
      <w:color w:val="605E5C"/>
      <w:shd w:val="clear" w:color="auto" w:fill="E1DFDD"/>
    </w:rPr>
  </w:style>
  <w:style w:type="character" w:styleId="a7">
    <w:name w:val="FollowedHyperlink"/>
    <w:basedOn w:val="a0"/>
    <w:uiPriority w:val="99"/>
    <w:semiHidden/>
    <w:unhideWhenUsed/>
    <w:rsid w:val="00FC4FCE"/>
    <w:rPr>
      <w:color w:val="954F72" w:themeColor="followedHyperlink"/>
      <w:u w:val="single"/>
    </w:rPr>
  </w:style>
  <w:style w:type="paragraph" w:styleId="a8">
    <w:name w:val="Title"/>
    <w:basedOn w:val="a"/>
    <w:next w:val="a"/>
    <w:link w:val="a9"/>
    <w:uiPriority w:val="10"/>
    <w:qFormat/>
    <w:rsid w:val="00F849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849CC"/>
    <w:rPr>
      <w:rFonts w:asciiTheme="majorHAnsi" w:eastAsiaTheme="majorEastAsia" w:hAnsiTheme="majorHAnsi" w:cstheme="majorBidi"/>
      <w:spacing w:val="-10"/>
      <w:kern w:val="28"/>
      <w:sz w:val="56"/>
      <w:szCs w:val="56"/>
    </w:rPr>
  </w:style>
  <w:style w:type="character" w:styleId="aa">
    <w:name w:val="Strong"/>
    <w:basedOn w:val="a0"/>
    <w:uiPriority w:val="22"/>
    <w:qFormat/>
    <w:rsid w:val="00E21F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827359">
      <w:bodyDiv w:val="1"/>
      <w:marLeft w:val="0"/>
      <w:marRight w:val="0"/>
      <w:marTop w:val="0"/>
      <w:marBottom w:val="0"/>
      <w:divBdr>
        <w:top w:val="none" w:sz="0" w:space="0" w:color="auto"/>
        <w:left w:val="none" w:sz="0" w:space="0" w:color="auto"/>
        <w:bottom w:val="none" w:sz="0" w:space="0" w:color="auto"/>
        <w:right w:val="none" w:sz="0" w:space="0" w:color="auto"/>
      </w:divBdr>
      <w:divsChild>
        <w:div w:id="1687436093">
          <w:marLeft w:val="0"/>
          <w:marRight w:val="0"/>
          <w:marTop w:val="0"/>
          <w:marBottom w:val="0"/>
          <w:divBdr>
            <w:top w:val="none" w:sz="0" w:space="0" w:color="auto"/>
            <w:left w:val="none" w:sz="0" w:space="0" w:color="auto"/>
            <w:bottom w:val="none" w:sz="0" w:space="0" w:color="auto"/>
            <w:right w:val="none" w:sz="0" w:space="0" w:color="auto"/>
          </w:divBdr>
        </w:div>
      </w:divsChild>
    </w:div>
    <w:div w:id="1583687257">
      <w:bodyDiv w:val="1"/>
      <w:marLeft w:val="0"/>
      <w:marRight w:val="0"/>
      <w:marTop w:val="0"/>
      <w:marBottom w:val="0"/>
      <w:divBdr>
        <w:top w:val="none" w:sz="0" w:space="0" w:color="auto"/>
        <w:left w:val="none" w:sz="0" w:space="0" w:color="auto"/>
        <w:bottom w:val="none" w:sz="0" w:space="0" w:color="auto"/>
        <w:right w:val="none" w:sz="0" w:space="0" w:color="auto"/>
      </w:divBdr>
    </w:div>
    <w:div w:id="1887401554">
      <w:bodyDiv w:val="1"/>
      <w:marLeft w:val="0"/>
      <w:marRight w:val="0"/>
      <w:marTop w:val="0"/>
      <w:marBottom w:val="0"/>
      <w:divBdr>
        <w:top w:val="none" w:sz="0" w:space="0" w:color="auto"/>
        <w:left w:val="none" w:sz="0" w:space="0" w:color="auto"/>
        <w:bottom w:val="none" w:sz="0" w:space="0" w:color="auto"/>
        <w:right w:val="none" w:sz="0" w:space="0" w:color="auto"/>
      </w:divBdr>
    </w:div>
    <w:div w:id="200697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iapsych.com/acmcewok/Academicabilityconcep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D797E6-23E4-48BD-9598-8A5C9FD44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2676</Words>
  <Characters>15255</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Bogdan (2019)</dc:creator>
  <cp:keywords/>
  <dc:description/>
  <cp:lastModifiedBy>Maxim Babin (1909116)</cp:lastModifiedBy>
  <cp:revision>12</cp:revision>
  <dcterms:created xsi:type="dcterms:W3CDTF">2020-04-02T07:04:00Z</dcterms:created>
  <dcterms:modified xsi:type="dcterms:W3CDTF">2020-04-26T05:48:00Z</dcterms:modified>
</cp:coreProperties>
</file>