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sz w:val="36"/>
          <w:szCs w:val="36"/>
          <w:lang w:val="en-GB"/>
        </w:rPr>
      </w:pPr>
      <w:r>
        <w:rPr>
          <w:rFonts w:hint="default" w:ascii="Arial" w:hAnsi="Arial" w:cs="Arial"/>
          <w:b/>
          <w:bCs/>
          <w:sz w:val="36"/>
          <w:szCs w:val="36"/>
          <w:lang w:val="en-GB"/>
        </w:rPr>
        <w:t>Innovation &amp; Creativity in Contemporary Marketing</w:t>
      </w:r>
    </w:p>
    <w:p>
      <w:pPr>
        <w:jc w:val="center"/>
        <w:rPr>
          <w:rFonts w:hint="default" w:ascii="Arial" w:hAnsi="Arial" w:cs="Arial"/>
          <w:b/>
          <w:bCs/>
          <w:sz w:val="36"/>
          <w:szCs w:val="36"/>
          <w:lang w:val="en-GB"/>
        </w:rPr>
      </w:pPr>
      <w:r>
        <w:rPr>
          <w:rFonts w:hint="default" w:ascii="Arial" w:hAnsi="Arial" w:cs="Arial"/>
          <w:b/>
          <w:bCs/>
          <w:sz w:val="36"/>
          <w:szCs w:val="36"/>
          <w:lang w:val="en-GB"/>
        </w:rPr>
        <w:t>Primary research project</w:t>
      </w:r>
    </w:p>
    <w:p>
      <w:pPr>
        <w:jc w:val="center"/>
        <w:rPr>
          <w:rFonts w:hint="default" w:ascii="Arial" w:hAnsi="Arial" w:cs="Arial"/>
          <w:b/>
          <w:bCs/>
          <w:sz w:val="36"/>
          <w:szCs w:val="36"/>
          <w:lang w:val="en-GB"/>
        </w:rPr>
      </w:pPr>
      <w:r>
        <w:rPr>
          <w:rFonts w:hint="default" w:ascii="Arial" w:hAnsi="Arial" w:cs="Arial"/>
          <w:b/>
          <w:bCs/>
          <w:sz w:val="36"/>
          <w:szCs w:val="36"/>
          <w:lang w:val="en-GB"/>
        </w:rPr>
        <w:t>Of Coca Cola</w:t>
      </w:r>
    </w:p>
    <w:p>
      <w:pPr>
        <w:jc w:val="center"/>
        <w:rPr>
          <w:rFonts w:hint="default" w:ascii="Arial" w:hAnsi="Arial" w:cs="Arial"/>
          <w:b/>
          <w:bCs/>
          <w:sz w:val="36"/>
          <w:szCs w:val="36"/>
          <w:lang w:val="en-GB"/>
        </w:rPr>
      </w:pPr>
      <w:r>
        <w:rPr>
          <w:rFonts w:hint="default" w:ascii="Arial" w:hAnsi="Arial" w:cs="Arial"/>
          <w:b/>
          <w:bCs/>
          <w:sz w:val="36"/>
          <w:szCs w:val="36"/>
          <w:lang w:val="en-GB"/>
        </w:rPr>
        <w:t xml:space="preserve">By </w:t>
      </w:r>
    </w:p>
    <w:p>
      <w:pPr>
        <w:jc w:val="center"/>
        <w:rPr>
          <w:rFonts w:hint="default" w:ascii="Arial" w:hAnsi="Arial" w:cs="Arial"/>
          <w:b/>
          <w:bCs/>
          <w:sz w:val="36"/>
          <w:szCs w:val="36"/>
          <w:lang w:val="en-GB"/>
        </w:rPr>
      </w:pPr>
      <w:r>
        <w:rPr>
          <w:rFonts w:hint="default" w:ascii="Arial" w:hAnsi="Arial" w:cs="Arial"/>
          <w:b/>
          <w:bCs/>
          <w:sz w:val="36"/>
          <w:szCs w:val="36"/>
          <w:lang w:val="en-GB"/>
        </w:rPr>
        <w:t>Zeinelabedeen Alkargholi</w:t>
      </w:r>
    </w:p>
    <w:p>
      <w:pPr>
        <w:jc w:val="center"/>
        <w:rPr>
          <w:rFonts w:hint="default" w:ascii="Arial" w:hAnsi="Arial" w:cs="Arial"/>
          <w:b/>
          <w:bCs/>
          <w:sz w:val="36"/>
          <w:szCs w:val="36"/>
          <w:lang w:val="en-GB"/>
        </w:rPr>
      </w:pPr>
      <w:r>
        <w:rPr>
          <w:rFonts w:hint="default" w:ascii="Arial" w:hAnsi="Arial" w:cs="Arial"/>
          <w:b/>
          <w:bCs/>
          <w:sz w:val="36"/>
          <w:szCs w:val="36"/>
          <w:lang w:val="en-GB"/>
        </w:rPr>
        <w:t>P149893</w:t>
      </w:r>
    </w:p>
    <w:p>
      <w:pPr>
        <w:jc w:val="center"/>
        <w:rPr>
          <w:rFonts w:hint="default" w:ascii="Arial" w:hAnsi="Arial" w:cs="Arial"/>
          <w:b/>
          <w:bCs/>
          <w:sz w:val="36"/>
          <w:szCs w:val="36"/>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p>
    <w:p>
      <w:pPr>
        <w:jc w:val="center"/>
        <w:rPr>
          <w:rFonts w:hint="default" w:ascii="Arial" w:hAnsi="Arial" w:cs="Arial"/>
          <w:b/>
          <w:bCs/>
          <w:sz w:val="24"/>
          <w:szCs w:val="24"/>
          <w:lang w:val="en-GB"/>
        </w:rPr>
      </w:pPr>
      <w:bookmarkStart w:id="0" w:name="_GoBack"/>
      <w:bookmarkEnd w:id="0"/>
    </w:p>
    <w:p>
      <w:pPr>
        <w:jc w:val="both"/>
        <w:rPr>
          <w:rFonts w:hint="default" w:ascii="Arial" w:hAnsi="Arial" w:cs="Arial"/>
          <w:b/>
          <w:bCs/>
          <w:sz w:val="24"/>
          <w:szCs w:val="24"/>
          <w:lang w:val="en-GB"/>
        </w:rPr>
      </w:pPr>
      <w:r>
        <w:rPr>
          <w:rFonts w:hint="default" w:ascii="Arial" w:hAnsi="Arial" w:cs="Arial"/>
          <w:b/>
          <w:bCs/>
          <w:sz w:val="24"/>
          <w:szCs w:val="24"/>
          <w:lang w:val="en-GB"/>
        </w:rPr>
        <w:t>Table of Content</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Introduction ………………………………………………………………3</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Marketing   ……………………………………………………………….3</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Coca Cola  ……………………………………………………………….3</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Innovation &amp; Creativity and their importance …………………………4</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Impacts of innovation &amp; creativity  ……………………………………..5</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Conclusion ………………………………………………………………..5</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Self Reflection ……………………………………………………………6</w:t>
      </w:r>
    </w:p>
    <w:p>
      <w:pPr>
        <w:numPr>
          <w:ilvl w:val="0"/>
          <w:numId w:val="1"/>
        </w:numPr>
        <w:jc w:val="both"/>
        <w:rPr>
          <w:rFonts w:hint="default" w:ascii="Arial" w:hAnsi="Arial" w:cs="Arial"/>
          <w:b w:val="0"/>
          <w:bCs w:val="0"/>
          <w:sz w:val="24"/>
          <w:szCs w:val="24"/>
          <w:lang w:val="en-GB"/>
        </w:rPr>
      </w:pPr>
      <w:r>
        <w:rPr>
          <w:rFonts w:hint="default" w:ascii="Arial" w:hAnsi="Arial" w:cs="Arial"/>
          <w:b w:val="0"/>
          <w:bCs w:val="0"/>
          <w:sz w:val="24"/>
          <w:szCs w:val="24"/>
          <w:lang w:val="en-GB"/>
        </w:rPr>
        <w:t>References ……………………………………………………………….7</w:t>
      </w: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0"/>
        </w:numPr>
        <w:spacing w:after="160" w:line="259" w:lineRule="auto"/>
        <w:jc w:val="both"/>
        <w:rPr>
          <w:rFonts w:hint="default" w:ascii="Arial" w:hAnsi="Arial" w:cs="Arial"/>
          <w:b w:val="0"/>
          <w:bCs w:val="0"/>
          <w:sz w:val="24"/>
          <w:szCs w:val="24"/>
          <w:lang w:val="en-GB"/>
        </w:rPr>
      </w:pPr>
    </w:p>
    <w:p>
      <w:pPr>
        <w:numPr>
          <w:ilvl w:val="0"/>
          <w:numId w:val="2"/>
        </w:numPr>
        <w:jc w:val="left"/>
        <w:rPr>
          <w:rFonts w:hint="default" w:ascii="Arial" w:hAnsi="Arial" w:cs="Arial"/>
          <w:b/>
          <w:bCs/>
          <w:sz w:val="24"/>
          <w:szCs w:val="24"/>
          <w:lang w:val="en-GB"/>
        </w:rPr>
      </w:pPr>
      <w:r>
        <w:rPr>
          <w:rFonts w:hint="default" w:ascii="Arial" w:hAnsi="Arial" w:cs="Arial"/>
          <w:b/>
          <w:bCs/>
          <w:sz w:val="24"/>
          <w:szCs w:val="24"/>
          <w:lang w:val="en-GB"/>
        </w:rPr>
        <w:t>Introduction</w:t>
      </w:r>
    </w:p>
    <w:p>
      <w:pPr>
        <w:jc w:val="left"/>
        <w:rPr>
          <w:rFonts w:hint="default" w:ascii="Arial" w:hAnsi="Arial" w:cs="Arial"/>
          <w:b/>
          <w:bCs/>
          <w:sz w:val="24"/>
          <w:szCs w:val="24"/>
          <w:lang w:val="en-GB"/>
        </w:rPr>
      </w:pPr>
      <w:r>
        <w:rPr>
          <w:rFonts w:hint="default" w:ascii="Arial" w:hAnsi="Arial" w:cs="Arial"/>
          <w:b w:val="0"/>
          <w:bCs w:val="0"/>
          <w:sz w:val="24"/>
          <w:szCs w:val="24"/>
          <w:lang w:val="en-GB"/>
        </w:rPr>
        <w:t xml:space="preserve">The purpose of this research is to look into the innovation and creativity in marketing and their impacts on the marketing industry, specifically looking into Coca Cola’s use of creativity and innovation in their marketing. This primary research will be based on a verity of marketing theories collected from books and journal articles. Online research will be included as well. </w:t>
      </w: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Marketing</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Kotler (1994) defines marketing as as social and managerial process where in order to obtain what is needed and wanted, individuals and groups create an exchange of products or values. On the other hand, the Charted Institute of Marketing (1984) explained that marketing is a management process which identifies and satisfies the customers needs and requirement while making profit. However, Parsons and Maclaran (2009) suggest that marketing does not only focus on customers needs and wants, it aids organisations and businesses with achieving their aims and objectives. Marketing is not only about promoting and advertising, it is a strategy process that any company needs to follow. Moreover, the need for creativity and innovation in marketing is crucial to attract the attention of the consumer. Especially in a time when competitors are finding different and creative ways to attract more consumers and take the lead in the markets.</w:t>
      </w: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Coca Cola</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Coca Cola was invented in 1886 by Doctor John Pemberton. Upon his death Asa Candler bought the rights to the drink and started The Coca Cola Company. It took three years for the drink to be spread across the United States. And after a few years they were allowed a wider distribution, giving them the opportunity to reach more countries, (Cameron, 2014).</w:t>
      </w:r>
    </w:p>
    <w:p>
      <w:pPr>
        <w:jc w:val="left"/>
        <w:rPr>
          <w:rFonts w:hint="default" w:ascii="Arial" w:hAnsi="Arial" w:cs="Arial"/>
          <w:b/>
          <w:bCs/>
          <w:sz w:val="24"/>
          <w:szCs w:val="24"/>
          <w:lang w:val="en-GB"/>
        </w:rPr>
      </w:pPr>
      <w:r>
        <w:rPr>
          <w:rFonts w:hint="default" w:ascii="Arial" w:hAnsi="Arial" w:cs="Arial"/>
          <w:b w:val="0"/>
          <w:bCs w:val="0"/>
          <w:sz w:val="24"/>
          <w:szCs w:val="24"/>
          <w:lang w:val="en-GB"/>
        </w:rPr>
        <w:t xml:space="preserve">Coca Cola ensures that creativity and innovation are infused in their business planning and their strategies, in addition to the strategy with their distribution partners. Furthermore, the company established a centre for customer innovation,  a place where their partners and able to experience their new products and view and test the packaging. The centre also includes virtual reality centers. </w:t>
      </w:r>
      <w:r>
        <w:rPr>
          <w:rFonts w:hint="default" w:ascii="Arial" w:hAnsi="Arial" w:cs="Arial"/>
          <w:sz w:val="24"/>
          <w:szCs w:val="24"/>
          <w:lang w:val="en-GB"/>
        </w:rPr>
        <w:t>“A company therefore should have under way at least three times the innovative efforts “, (Drucker, 2011, p.141). Hence, for</w:t>
      </w:r>
      <w:r>
        <w:rPr>
          <w:rFonts w:hint="default" w:ascii="Arial" w:hAnsi="Arial" w:cs="Arial"/>
          <w:b w:val="0"/>
          <w:bCs w:val="0"/>
          <w:sz w:val="24"/>
          <w:szCs w:val="24"/>
          <w:lang w:val="en-GB"/>
        </w:rPr>
        <w:t xml:space="preserve"> Coca Cola, everything they do revolves around innovation, as it is considered the centre of everything for them. It could be argued that innovation is considered the force behind the company’s products, from the juices to the energy drinks, (Cameron, 2014). Nonetheless, it is also see as what motivates their refrigeration equipment and their environmentally friendly packaging.  Creativity and innovation are the two factors that allow their cut edges marketing connect with the their customers and consumers around the world on the daily basis, and is what keeps the need for success. Nowadays, the market faces continuous changes and the companies should be able to meet their changes and what the consumer wants. Therefore, companies should provide new services and products in order to meet the needs and wants of the customers and consumers, (Bateman and Snell, 2003). This suggests the importance of companies being creative and innovative in their marketing which will allow them to maintain their position in the market between the competitors. </w:t>
      </w: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 xml:space="preserve">Innovation &amp; Creativity and their importance </w:t>
      </w:r>
    </w:p>
    <w:p>
      <w:pPr>
        <w:jc w:val="left"/>
        <w:rPr>
          <w:rFonts w:hint="default" w:ascii="Arial" w:hAnsi="Arial" w:cs="Arial"/>
          <w:sz w:val="24"/>
          <w:szCs w:val="24"/>
          <w:lang w:val="en-GB"/>
        </w:rPr>
      </w:pPr>
      <w:r>
        <w:rPr>
          <w:rFonts w:hint="default" w:ascii="Arial" w:hAnsi="Arial" w:cs="Arial"/>
          <w:sz w:val="24"/>
          <w:szCs w:val="24"/>
          <w:lang w:val="en-GB"/>
        </w:rPr>
        <w:t xml:space="preserve">Watts (1998) states that creativity and innovation are considered very important and should be included in any strategy for successful results. Supporting this, Bessant and Tidd (2011) argue that not having the creativity and innovation in delivering new ideas will only end up with competitors taking over the market. “ Creativity is the generation of new ideas, innovation is the successful exploitation of new ideas”, ( Stokes and Wilson, 2010, p.104). Moreover, Pervaiz and Charles, (2010) suggest that creativity has different definitions, as it is not only to come up with new ideas, but van be a result of  combining ideas that already exist and new ones in order to come up with new and different outcomes. It was also argued that creativity and innovation go hand in hand, and are considered important for solving problems. It allows the employees to think out of the box and come up with new or different ideas. Nowadays, the market demands creativity and innovation. Which means companies should be creative and innovative to be a part of the market. For example,in 2017  the Coca Cola campaign Love Story which used digital marketing, the idea have already been used. However, adding a twist to it by creating the love story between the two plastic bottles through recycling. The creativity behind using digital marketing to send a message about recycling and sustainability by a love story that would attract the consumers attention. Furthermore, as Coca Cola uses plastic, they have announced that by 2023 they will have collected and recycled their packaging, (econsultancy, 2018). </w:t>
      </w:r>
    </w:p>
    <w:p>
      <w:pPr>
        <w:jc w:val="left"/>
        <w:rPr>
          <w:rFonts w:hint="default" w:ascii="Arial" w:hAnsi="Arial" w:cs="Arial"/>
          <w:sz w:val="24"/>
          <w:szCs w:val="24"/>
          <w:lang w:val="en-GB"/>
        </w:rPr>
      </w:pPr>
      <w:r>
        <w:rPr>
          <w:rFonts w:hint="default" w:ascii="Arial" w:hAnsi="Arial" w:cs="Arial"/>
          <w:sz w:val="24"/>
          <w:szCs w:val="24"/>
          <w:lang w:val="en-GB"/>
        </w:rPr>
        <w:t xml:space="preserve">According to Bessant and Tidd (2011), they believe that innovation could be considered as one of most important characteristics of success. As Bridge et al (2003) say, creativity and innovation go together hand in hand, stating “ creativity is having the idea, and innovation is it’s application “ (Bridge, et al, 2003 p.56). They go on to explain that creativity it self can not do any changes unless it was put into action. Furthermore, Tidd et al, (2001) suggest that the definition of innovation is “ a core process concerned with renewing what the organisation offers ( products and /or services) and the ways in which it generates and delivers these” (Tidd, et al, 2001, p.19). This suggests that  innovations focus on the way creativity is delivered. Drucker (2011) puts  emphasis on the significance of the hard work that innovation requires, in terms of planning and organising. However, these efforts do not guarantee success and hold a probability of failure. Going back to 2011 when the campaign Share a coke was launched, which gave the people the chance to order and personalise Coke bottles through a Facebook application. And in some countries they changed the whole labeling in order for the bottles to have different names on them. As mentioned, creativity has to be accompanied with innovation in order to get the results aimed for. Giving the consumer the option of personallising their bottle makes them more connected and doing that through a Facebook application promotes Facebook too. This campaign resulted in an increase in sales by 7%, in addition earning more than 18 million media impressions. It was reported that this campaign had a great success on social media, as people enjoyed sharing photos of their names on the bottle, (econsultancy, 2018). Hence, this indicates to the impacts that creativity and innovation in marketing could have on an organisation. </w:t>
      </w:r>
    </w:p>
    <w:p>
      <w:pPr>
        <w:jc w:val="left"/>
        <w:rPr>
          <w:rFonts w:hint="default" w:ascii="Arial" w:hAnsi="Arial" w:cs="Arial"/>
          <w:sz w:val="24"/>
          <w:szCs w:val="24"/>
          <w:lang w:val="en-GB"/>
        </w:rPr>
      </w:pPr>
      <w:r>
        <w:rPr>
          <w:rFonts w:hint="default" w:ascii="Arial" w:hAnsi="Arial" w:cs="Arial"/>
          <w:sz w:val="24"/>
          <w:szCs w:val="24"/>
          <w:lang w:val="en-GB"/>
        </w:rPr>
        <w:t xml:space="preserve">In terms of the present time, and the impact of COVID-19 on the world, it can be argued that creativity and innovation are to be crucial for the survival of some organisations and business. due to people being isolated and quarantined sales have and economy has seen a great dip. Therefore, it is vital to find ways on resolving the impacts. Business and organisations should find ways to continue marketing their services and products despite the circumstances.   </w:t>
      </w: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Impacts of innovation and creativity</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In Forbes (2017) it was mentioned that creativity and innovation do not necessarily have to have an impact on the marketing results. Creativity and effective marketing are not always found together. It was also suggested that creativity seeks attention and there is no clear evidence that attention increases sales. Therefore, a business must have a main goal of increasing sales and not getting attention, effectiveness before creativity. On the other hand, for Coca Cola, creativity and innovation in their marketing have played a main part in their increased sales. However, not in all cases. They have faced some sale disappointment and had to drop their tagline ‘ Open Happiness’ which they have been using since 2009, as they believed that it has been overused and wanted a less emotional base. Here it can be seen that once Coca Cola noticed a drop in their sales,which is due to the overuse of a tagline, they changed it in order to lift the drop and grow back in their sales. </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As It was mentioned earlier, when Coca Cola launched their Share a Coke campaign, their social media impressions increased. This campaign recorded a great success on social media, from the number of visits to their page to the number of likes. The creativity of using a Facebook application to order the personalised bottles has reported an increase in their sales. Hence, shows the  beneficial impact of creativity and innovation on marketing. </w:t>
      </w: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Conclusion</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To conclude, as it can be seen from the mentioned above in the sections, creativity and innovation are considered very important in marketing. They could increase the sales for an organisation and businessesor in some cases as mentioned earlier that they do not have any impact on the sales,as some have argued, that there is no link between creativity and innovation in marketing and the effective marketing. However, as for Coca Cola, they believe that creativity and innovation are considered the most important factor in their marketing. Furthermore, to be successful in today’s market, companies should be creative and innovative in their marketing. </w:t>
      </w:r>
    </w:p>
    <w:p>
      <w:pPr>
        <w:jc w:val="left"/>
        <w:rPr>
          <w:rFonts w:hint="default" w:ascii="Arial" w:hAnsi="Arial" w:cs="Arial"/>
          <w:b w:val="0"/>
          <w:bCs w:val="0"/>
          <w:sz w:val="24"/>
          <w:szCs w:val="24"/>
          <w:lang w:val="en-GB"/>
        </w:rPr>
      </w:pP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Self Reflection</w:t>
      </w:r>
    </w:p>
    <w:p>
      <w:pPr>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For this project,  the researcher has chosen to research about innovation and creativity in marketing and the importance of them for companies. Due to COVID-19 and quarantine, the university library was closed. Therefore, limiting the access to books and journals. However, the researcher did access the online library, but the online books version were limited. Hence, resulted in a short list of references. Research has been conducted for the case of this project, which was Coca Cola company. There were no reliable resources found that would show the company’s sale figures and financial performance for each campaign, which could have been an aid to the researcher and backed up the argument of the importance of creativity and innovation for marketing and their impact on sales.  The researcher could have done more research about the chosen topic, however, due to having other assignments that are due relatively around the same time this was limited and stressful. Furthermore, the topic was interesting to read and learn about. Especially for a world wide know company like Coca Col, who rely on creativity and innovation in their marketing. They have maintained their position in the market. However, the link to their financial performance has not been discussed in this project. Therefore, the researcher was unable to determine whether, creativity and innovation have increased there sales or only allowed them to maintain their current sales. For future project, the researcher will attempt to conduct more research and more time management in order to gain more understanding of the topic. </w:t>
      </w: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val="0"/>
          <w:bCs w:val="0"/>
          <w:sz w:val="24"/>
          <w:szCs w:val="24"/>
          <w:lang w:val="en-GB"/>
        </w:rPr>
      </w:pPr>
    </w:p>
    <w:p>
      <w:pPr>
        <w:jc w:val="left"/>
        <w:rPr>
          <w:rFonts w:hint="default" w:ascii="Arial" w:hAnsi="Arial" w:cs="Arial"/>
          <w:b/>
          <w:bCs/>
          <w:sz w:val="24"/>
          <w:szCs w:val="24"/>
          <w:lang w:val="en-GB"/>
        </w:rPr>
      </w:pPr>
    </w:p>
    <w:p>
      <w:pPr>
        <w:numPr>
          <w:ilvl w:val="0"/>
          <w:numId w:val="2"/>
        </w:numPr>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References</w:t>
      </w:r>
    </w:p>
    <w:p>
      <w:pPr>
        <w:jc w:val="left"/>
        <w:rPr>
          <w:rFonts w:hint="default" w:ascii="Arial" w:hAnsi="Arial" w:cs="Arial"/>
          <w:sz w:val="24"/>
          <w:szCs w:val="24"/>
          <w:lang w:val="en-GB"/>
        </w:rPr>
      </w:pPr>
      <w:r>
        <w:rPr>
          <w:rFonts w:hint="default" w:ascii="Arial" w:hAnsi="Arial" w:cs="Arial"/>
          <w:sz w:val="24"/>
          <w:szCs w:val="24"/>
          <w:lang w:val="en-GB"/>
        </w:rPr>
        <w:t xml:space="preserve">Bessant, J and Tidd, J. (2011) </w:t>
      </w:r>
      <w:r>
        <w:rPr>
          <w:rFonts w:hint="default" w:ascii="Arial" w:hAnsi="Arial" w:cs="Arial"/>
          <w:i/>
          <w:iCs/>
          <w:sz w:val="24"/>
          <w:szCs w:val="24"/>
          <w:lang w:val="en-GB"/>
        </w:rPr>
        <w:t>Innovation and Entrepreneurship (</w:t>
      </w:r>
      <w:r>
        <w:rPr>
          <w:rFonts w:hint="default" w:ascii="Arial" w:hAnsi="Arial" w:cs="Arial"/>
          <w:sz w:val="24"/>
          <w:szCs w:val="24"/>
          <w:lang w:val="en-GB"/>
        </w:rPr>
        <w:t xml:space="preserve"> 2</w:t>
      </w:r>
      <w:r>
        <w:rPr>
          <w:rFonts w:hint="default" w:ascii="Arial" w:hAnsi="Arial" w:cs="Arial"/>
          <w:sz w:val="24"/>
          <w:szCs w:val="24"/>
          <w:vertAlign w:val="superscript"/>
          <w:lang w:val="en-GB"/>
        </w:rPr>
        <w:t>nd</w:t>
      </w:r>
      <w:r>
        <w:rPr>
          <w:rFonts w:hint="default" w:ascii="Arial" w:hAnsi="Arial" w:cs="Arial"/>
          <w:sz w:val="24"/>
          <w:szCs w:val="24"/>
          <w:lang w:val="en-GB"/>
        </w:rPr>
        <w:t xml:space="preserve"> edn). Sussex: John Wiley and Sons Ltd.</w:t>
      </w:r>
    </w:p>
    <w:p>
      <w:pPr>
        <w:jc w:val="left"/>
        <w:rPr>
          <w:rFonts w:hint="default" w:ascii="Arial" w:hAnsi="Arial" w:cs="Arial"/>
          <w:sz w:val="24"/>
          <w:szCs w:val="24"/>
          <w:lang w:val="en-GB"/>
        </w:rPr>
      </w:pPr>
      <w:r>
        <w:rPr>
          <w:rFonts w:hint="default" w:ascii="Arial" w:hAnsi="Arial" w:cs="Arial"/>
          <w:sz w:val="24"/>
          <w:szCs w:val="24"/>
          <w:lang w:val="en-GB"/>
        </w:rPr>
        <w:t xml:space="preserve">Bridge, S, O’Neil, K and Cromie, S. (2003) </w:t>
      </w:r>
      <w:r>
        <w:rPr>
          <w:rFonts w:hint="default" w:ascii="Arial" w:hAnsi="Arial" w:cs="Arial"/>
          <w:i/>
          <w:iCs/>
          <w:sz w:val="24"/>
          <w:szCs w:val="24"/>
          <w:lang w:val="en-GB"/>
        </w:rPr>
        <w:t>Understanding Enterprise Entrepreneurship and Small Business (</w:t>
      </w:r>
      <w:r>
        <w:rPr>
          <w:rFonts w:hint="default" w:ascii="Arial" w:hAnsi="Arial" w:cs="Arial"/>
          <w:sz w:val="24"/>
          <w:szCs w:val="24"/>
          <w:lang w:val="en-GB"/>
        </w:rPr>
        <w:t xml:space="preserve"> 2</w:t>
      </w:r>
      <w:r>
        <w:rPr>
          <w:rFonts w:hint="default" w:ascii="Arial" w:hAnsi="Arial" w:cs="Arial"/>
          <w:sz w:val="24"/>
          <w:szCs w:val="24"/>
          <w:vertAlign w:val="superscript"/>
          <w:lang w:val="en-GB"/>
        </w:rPr>
        <w:t>nd</w:t>
      </w:r>
      <w:r>
        <w:rPr>
          <w:rFonts w:hint="default" w:ascii="Arial" w:hAnsi="Arial" w:cs="Arial"/>
          <w:sz w:val="24"/>
          <w:szCs w:val="24"/>
          <w:lang w:val="en-GB"/>
        </w:rPr>
        <w:t xml:space="preserve"> edn). Wales: Creative Print and Design.</w:t>
      </w:r>
    </w:p>
    <w:p>
      <w:pPr>
        <w:jc w:val="left"/>
        <w:rPr>
          <w:rFonts w:hint="default" w:ascii="Arial" w:hAnsi="Arial" w:cs="Arial"/>
          <w:sz w:val="24"/>
          <w:szCs w:val="24"/>
          <w:lang w:val="en-GB"/>
        </w:rPr>
      </w:pPr>
      <w:r>
        <w:rPr>
          <w:rFonts w:hint="default" w:ascii="Arial" w:hAnsi="Arial" w:cs="Arial"/>
          <w:sz w:val="24"/>
          <w:szCs w:val="24"/>
          <w:lang w:val="en-GB"/>
        </w:rPr>
        <w:t>Cameron, N. (2014)</w:t>
      </w:r>
      <w:r>
        <w:rPr>
          <w:rFonts w:hint="default" w:ascii="Arial" w:hAnsi="Arial" w:cs="Arial"/>
          <w:i/>
          <w:iCs/>
          <w:sz w:val="24"/>
          <w:szCs w:val="24"/>
          <w:lang w:val="en-GB"/>
        </w:rPr>
        <w:t xml:space="preserve"> Coca Cola strategy VP: Creativity at the heart of real time digital interaction </w:t>
      </w:r>
      <w:r>
        <w:rPr>
          <w:rFonts w:hint="default" w:ascii="Arial" w:hAnsi="Arial" w:cs="Arial"/>
          <w:sz w:val="24"/>
          <w:szCs w:val="24"/>
          <w:lang w:val="en-GB"/>
        </w:rPr>
        <w:t xml:space="preserve">[online]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"https://www.cmo.com.au/article/555189/coca-cola-strategy-vp-creativity-heart-real-time-digital-interaction/" </w:instrText>
      </w:r>
      <w:r>
        <w:rPr>
          <w:rFonts w:hint="default" w:ascii="Arial" w:hAnsi="Arial"/>
          <w:sz w:val="24"/>
          <w:szCs w:val="24"/>
          <w:lang w:val="en-GB"/>
        </w:rPr>
        <w:fldChar w:fldCharType="separate"/>
      </w:r>
      <w:r>
        <w:rPr>
          <w:rStyle w:val="3"/>
          <w:rFonts w:hint="default" w:ascii="Arial" w:hAnsi="Arial"/>
          <w:sz w:val="24"/>
          <w:szCs w:val="24"/>
          <w:lang w:val="en-GB"/>
        </w:rPr>
        <w:t>https://www.cmo.com.au/article/555189/coca-cola-strategy-vp-creativity-heart-real-time-digital-interaction/</w:t>
      </w:r>
      <w:r>
        <w:rPr>
          <w:rFonts w:hint="default" w:ascii="Arial" w:hAnsi="Arial"/>
          <w:sz w:val="24"/>
          <w:szCs w:val="24"/>
          <w:lang w:val="en-GB"/>
        </w:rPr>
        <w:fldChar w:fldCharType="end"/>
      </w:r>
      <w:r>
        <w:rPr>
          <w:rFonts w:hint="default" w:ascii="Arial" w:hAnsi="Arial"/>
          <w:sz w:val="24"/>
          <w:szCs w:val="24"/>
          <w:lang w:val="en-GB"/>
        </w:rPr>
        <w:t xml:space="preserve"> (Accessed on: 20/04/2020). </w:t>
      </w:r>
    </w:p>
    <w:p>
      <w:pPr>
        <w:jc w:val="left"/>
        <w:rPr>
          <w:rFonts w:hint="default" w:ascii="Arial" w:hAnsi="Arial" w:cs="Arial"/>
          <w:sz w:val="24"/>
          <w:szCs w:val="24"/>
          <w:lang w:val="en-GB"/>
        </w:rPr>
      </w:pPr>
      <w:r>
        <w:rPr>
          <w:rFonts w:hint="default" w:ascii="Arial" w:hAnsi="Arial" w:cs="Arial"/>
          <w:sz w:val="24"/>
          <w:szCs w:val="24"/>
          <w:lang w:val="en-GB"/>
        </w:rPr>
        <w:t>Charted Institute of Marketing (1984)</w:t>
      </w:r>
      <w:r>
        <w:rPr>
          <w:rFonts w:hint="default" w:ascii="Arial" w:hAnsi="Arial" w:cs="Arial"/>
          <w:i/>
          <w:iCs/>
          <w:sz w:val="24"/>
          <w:szCs w:val="24"/>
          <w:lang w:val="en-GB"/>
        </w:rPr>
        <w:t xml:space="preserve"> Definition of Marketing</w:t>
      </w:r>
      <w:r>
        <w:rPr>
          <w:rFonts w:hint="default" w:ascii="Arial" w:hAnsi="Arial" w:cs="Arial"/>
          <w:sz w:val="24"/>
          <w:szCs w:val="24"/>
          <w:lang w:val="en-GB"/>
        </w:rPr>
        <w:t>. Charted Institute of Marketing</w:t>
      </w:r>
    </w:p>
    <w:p>
      <w:pPr>
        <w:jc w:val="left"/>
        <w:rPr>
          <w:rFonts w:hint="default" w:ascii="Arial" w:hAnsi="Arial" w:cs="Arial"/>
          <w:sz w:val="24"/>
          <w:szCs w:val="24"/>
          <w:lang w:val="en-GB"/>
        </w:rPr>
      </w:pPr>
      <w:r>
        <w:rPr>
          <w:rFonts w:hint="default" w:ascii="Arial" w:hAnsi="Arial" w:cs="Arial"/>
          <w:sz w:val="24"/>
          <w:szCs w:val="24"/>
          <w:lang w:val="en-GB"/>
        </w:rPr>
        <w:t>Drucker, P F. (2011)</w:t>
      </w:r>
      <w:r>
        <w:rPr>
          <w:rFonts w:hint="default" w:ascii="Arial" w:hAnsi="Arial" w:cs="Arial"/>
          <w:i/>
          <w:iCs/>
          <w:sz w:val="24"/>
          <w:szCs w:val="24"/>
          <w:lang w:val="en-GB"/>
        </w:rPr>
        <w:t xml:space="preserve"> Innovation and Entrepreneurship</w:t>
      </w:r>
      <w:r>
        <w:rPr>
          <w:rFonts w:hint="default" w:ascii="Arial" w:hAnsi="Arial" w:cs="Arial"/>
          <w:sz w:val="24"/>
          <w:szCs w:val="24"/>
          <w:lang w:val="en-GB"/>
        </w:rPr>
        <w:t>. Oxon: Routledge.</w:t>
      </w:r>
    </w:p>
    <w:p>
      <w:pPr>
        <w:jc w:val="left"/>
        <w:rPr>
          <w:rFonts w:hint="default" w:ascii="Arial" w:hAnsi="Arial"/>
          <w:sz w:val="24"/>
          <w:szCs w:val="24"/>
          <w:lang w:val="en-GB"/>
        </w:rPr>
      </w:pPr>
      <w:r>
        <w:rPr>
          <w:rFonts w:hint="default" w:ascii="Arial" w:hAnsi="Arial" w:cs="Arial"/>
          <w:sz w:val="24"/>
          <w:szCs w:val="24"/>
          <w:lang w:val="en-GB"/>
        </w:rPr>
        <w:t>Econsultancy. (2018)</w:t>
      </w:r>
      <w:r>
        <w:rPr>
          <w:rFonts w:hint="default" w:ascii="Arial" w:hAnsi="Arial" w:cs="Arial"/>
          <w:i/>
          <w:iCs/>
          <w:sz w:val="24"/>
          <w:szCs w:val="24"/>
          <w:lang w:val="en-GB"/>
        </w:rPr>
        <w:t xml:space="preserve"> 10 Inspiring digital marketing campaigns from Coca Cola</w:t>
      </w:r>
      <w:r>
        <w:rPr>
          <w:rFonts w:hint="default" w:ascii="Arial" w:hAnsi="Arial" w:cs="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"https://econsultancy.com/digital-marketing-campaigns-coca-cola/" </w:instrText>
      </w:r>
      <w:r>
        <w:rPr>
          <w:rFonts w:hint="default" w:ascii="Arial" w:hAnsi="Arial"/>
          <w:sz w:val="24"/>
          <w:szCs w:val="24"/>
          <w:lang w:val="en-GB"/>
        </w:rPr>
        <w:fldChar w:fldCharType="separate"/>
      </w:r>
      <w:r>
        <w:rPr>
          <w:rStyle w:val="3"/>
          <w:rFonts w:hint="default" w:ascii="Arial" w:hAnsi="Arial"/>
          <w:sz w:val="24"/>
          <w:szCs w:val="24"/>
          <w:lang w:val="en-GB"/>
        </w:rPr>
        <w:t>https://econsultancy.com/digital-marketing-campaigns-coca-cola/</w:t>
      </w:r>
      <w:r>
        <w:rPr>
          <w:rFonts w:hint="default" w:ascii="Arial" w:hAnsi="Arial"/>
          <w:sz w:val="24"/>
          <w:szCs w:val="24"/>
          <w:lang w:val="en-GB"/>
        </w:rPr>
        <w:fldChar w:fldCharType="end"/>
      </w:r>
      <w:r>
        <w:rPr>
          <w:rFonts w:hint="default" w:ascii="Arial" w:hAnsi="Arial"/>
          <w:sz w:val="24"/>
          <w:szCs w:val="24"/>
          <w:lang w:val="en-GB"/>
        </w:rPr>
        <w:t xml:space="preserve"> (Accessed on 21/04/2020).</w:t>
      </w:r>
    </w:p>
    <w:p>
      <w:pPr>
        <w:jc w:val="left"/>
        <w:rPr>
          <w:rFonts w:hint="default" w:ascii="Arial" w:hAnsi="Arial"/>
          <w:sz w:val="24"/>
          <w:szCs w:val="24"/>
          <w:lang w:val="en-GB"/>
        </w:rPr>
      </w:pPr>
      <w:r>
        <w:rPr>
          <w:rFonts w:hint="default" w:ascii="Arial" w:hAnsi="Arial"/>
          <w:sz w:val="24"/>
          <w:szCs w:val="24"/>
          <w:lang w:val="en-GB"/>
        </w:rPr>
        <w:t>Gross, J. (2017)</w:t>
      </w:r>
      <w:r>
        <w:rPr>
          <w:rFonts w:hint="default" w:ascii="Arial" w:hAnsi="Arial"/>
          <w:i/>
          <w:iCs/>
          <w:sz w:val="24"/>
          <w:szCs w:val="24"/>
          <w:lang w:val="en-GB"/>
        </w:rPr>
        <w:t xml:space="preserve"> The Impact of Creativity on Marketing Results</w:t>
      </w:r>
      <w:r>
        <w:rPr>
          <w:rFonts w:hint="default" w:ascii="Arial" w:hAnsi="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"https://www.forbes.com/sites/forbesagencycouncil/2017/06/30/the-impact-of-creativity-on-marketing-results/#2d30caaa618b" </w:instrText>
      </w:r>
      <w:r>
        <w:rPr>
          <w:rFonts w:hint="default" w:ascii="Arial" w:hAnsi="Arial"/>
          <w:sz w:val="24"/>
          <w:szCs w:val="24"/>
          <w:lang w:val="en-GB"/>
        </w:rPr>
        <w:fldChar w:fldCharType="separate"/>
      </w:r>
      <w:r>
        <w:rPr>
          <w:rStyle w:val="3"/>
          <w:rFonts w:hint="default" w:ascii="Arial" w:hAnsi="Arial"/>
          <w:sz w:val="24"/>
          <w:szCs w:val="24"/>
          <w:lang w:val="en-GB"/>
        </w:rPr>
        <w:t>https://www.forbes.com/sites/forbesagencycouncil/2017/06/30/the-impact-of-creativity-on-marketing-results/#2d30caaa618b</w:t>
      </w:r>
      <w:r>
        <w:rPr>
          <w:rFonts w:hint="default" w:ascii="Arial" w:hAnsi="Arial"/>
          <w:sz w:val="24"/>
          <w:szCs w:val="24"/>
          <w:lang w:val="en-GB"/>
        </w:rPr>
        <w:fldChar w:fldCharType="end"/>
      </w:r>
      <w:r>
        <w:rPr>
          <w:rFonts w:hint="default" w:ascii="Arial" w:hAnsi="Arial"/>
          <w:sz w:val="24"/>
          <w:szCs w:val="24"/>
          <w:lang w:val="en-GB"/>
        </w:rPr>
        <w:t xml:space="preserve"> (Accessed on: 20/04/2020)</w:t>
      </w:r>
    </w:p>
    <w:p>
      <w:pPr>
        <w:jc w:val="left"/>
        <w:rPr>
          <w:rFonts w:hint="default" w:ascii="Arial" w:hAnsi="Arial" w:cs="Arial"/>
          <w:sz w:val="24"/>
          <w:szCs w:val="24"/>
          <w:lang w:val="en-GB"/>
        </w:rPr>
      </w:pPr>
      <w:r>
        <w:rPr>
          <w:rFonts w:hint="default" w:ascii="Arial" w:hAnsi="Arial" w:cs="Arial"/>
          <w:sz w:val="24"/>
          <w:szCs w:val="24"/>
          <w:lang w:val="en-GB"/>
        </w:rPr>
        <w:t xml:space="preserve">Kotler, P (1994) </w:t>
      </w:r>
      <w:r>
        <w:rPr>
          <w:rFonts w:hint="default" w:ascii="Arial" w:hAnsi="Arial" w:cs="Arial"/>
          <w:i/>
          <w:iCs/>
          <w:sz w:val="24"/>
          <w:szCs w:val="24"/>
          <w:lang w:val="en-GB"/>
        </w:rPr>
        <w:t>Principles of Marketing</w:t>
      </w:r>
      <w:r>
        <w:rPr>
          <w:rFonts w:hint="default" w:ascii="Arial" w:hAnsi="Arial" w:cs="Arial"/>
          <w:sz w:val="24"/>
          <w:szCs w:val="24"/>
          <w:lang w:val="en-GB"/>
        </w:rPr>
        <w:t xml:space="preserve"> (6</w:t>
      </w:r>
      <w:r>
        <w:rPr>
          <w:rFonts w:hint="default" w:ascii="Arial" w:hAnsi="Arial" w:cs="Arial"/>
          <w:sz w:val="24"/>
          <w:szCs w:val="24"/>
          <w:vertAlign w:val="superscript"/>
          <w:lang w:val="en-GB"/>
        </w:rPr>
        <w:t>th</w:t>
      </w:r>
      <w:r>
        <w:rPr>
          <w:rFonts w:hint="default" w:ascii="Arial" w:hAnsi="Arial" w:cs="Arial"/>
          <w:sz w:val="24"/>
          <w:szCs w:val="24"/>
          <w:lang w:val="en-GB"/>
        </w:rPr>
        <w:t xml:space="preserve"> ed) Prentice Hall. </w:t>
      </w:r>
    </w:p>
    <w:p>
      <w:pPr>
        <w:spacing w:after="0" w:line="240" w:lineRule="auto"/>
        <w:ind w:right="-763"/>
        <w:rPr>
          <w:rFonts w:ascii="Arial" w:hAnsi="Arial" w:eastAsia="Times New Roman" w:cs="Arial"/>
          <w:sz w:val="24"/>
          <w:szCs w:val="24"/>
        </w:rPr>
      </w:pPr>
      <w:r>
        <w:rPr>
          <w:rFonts w:ascii="Arial" w:hAnsi="Arial" w:eastAsia="Times New Roman" w:cs="Arial"/>
          <w:sz w:val="24"/>
          <w:szCs w:val="24"/>
        </w:rPr>
        <w:t>Parsons, E and Maclaran, P (2009)</w:t>
      </w:r>
      <w:r>
        <w:rPr>
          <w:rFonts w:ascii="Arial" w:hAnsi="Arial" w:eastAsia="Times New Roman" w:cs="Arial"/>
          <w:i/>
          <w:iCs/>
          <w:sz w:val="24"/>
          <w:szCs w:val="24"/>
        </w:rPr>
        <w:t xml:space="preserve"> Contemporary Issues in Marketing and Consumer Behaviou</w:t>
      </w:r>
      <w:r>
        <w:rPr>
          <w:rFonts w:ascii="Arial" w:hAnsi="Arial" w:eastAsia="Times New Roman" w:cs="Arial"/>
          <w:sz w:val="24"/>
          <w:szCs w:val="24"/>
        </w:rPr>
        <w:t>r, Oxford: Butterworth Heinemann</w:t>
      </w:r>
    </w:p>
    <w:p>
      <w:pPr>
        <w:spacing w:after="0" w:line="240" w:lineRule="auto"/>
        <w:ind w:right="-763"/>
        <w:rPr>
          <w:rFonts w:ascii="Arial" w:hAnsi="Arial" w:eastAsia="Times New Roman" w:cs="Arial"/>
          <w:sz w:val="24"/>
          <w:szCs w:val="24"/>
        </w:rPr>
      </w:pPr>
    </w:p>
    <w:p>
      <w:pPr>
        <w:jc w:val="left"/>
        <w:rPr>
          <w:rFonts w:hint="default" w:ascii="Arial" w:hAnsi="Arial" w:cs="Arial"/>
          <w:sz w:val="24"/>
          <w:szCs w:val="24"/>
          <w:lang w:val="en-GB"/>
        </w:rPr>
      </w:pPr>
      <w:r>
        <w:rPr>
          <w:rFonts w:hint="default" w:ascii="Arial" w:hAnsi="Arial" w:cs="Arial"/>
          <w:sz w:val="24"/>
          <w:szCs w:val="24"/>
          <w:lang w:val="en-GB"/>
        </w:rPr>
        <w:t xml:space="preserve">Pervaiz K, A and Charles D, S. (2010) </w:t>
      </w:r>
      <w:r>
        <w:rPr>
          <w:rFonts w:hint="default" w:ascii="Arial" w:hAnsi="Arial" w:cs="Arial"/>
          <w:i/>
          <w:iCs/>
          <w:sz w:val="24"/>
          <w:szCs w:val="24"/>
          <w:lang w:val="en-GB"/>
        </w:rPr>
        <w:t xml:space="preserve">Innovation Management. </w:t>
      </w:r>
      <w:r>
        <w:rPr>
          <w:rFonts w:hint="default" w:ascii="Arial" w:hAnsi="Arial" w:cs="Arial"/>
          <w:sz w:val="24"/>
          <w:szCs w:val="24"/>
          <w:lang w:val="en-GB"/>
        </w:rPr>
        <w:t xml:space="preserve">Essex: Pearson Education Ltd. </w:t>
      </w:r>
    </w:p>
    <w:p>
      <w:pPr>
        <w:jc w:val="left"/>
        <w:rPr>
          <w:rFonts w:hint="default" w:ascii="Arial" w:hAnsi="Arial" w:cs="Arial"/>
          <w:sz w:val="24"/>
          <w:szCs w:val="24"/>
          <w:lang w:val="en-GB"/>
        </w:rPr>
      </w:pPr>
      <w:r>
        <w:rPr>
          <w:rFonts w:hint="default" w:ascii="Arial" w:hAnsi="Arial" w:cs="Arial"/>
          <w:sz w:val="24"/>
          <w:szCs w:val="24"/>
          <w:lang w:val="en-GB"/>
        </w:rPr>
        <w:t xml:space="preserve">Tidd, J., Bessant, J., and Pavitt,K. (2001) </w:t>
      </w:r>
      <w:r>
        <w:rPr>
          <w:rFonts w:hint="default" w:ascii="Arial" w:hAnsi="Arial" w:cs="Arial"/>
          <w:i/>
          <w:iCs/>
          <w:sz w:val="24"/>
          <w:szCs w:val="24"/>
          <w:lang w:val="en-GB"/>
        </w:rPr>
        <w:t xml:space="preserve">Managing Innovation: Integrating technological, market and organisaational change </w:t>
      </w:r>
      <w:r>
        <w:rPr>
          <w:rFonts w:hint="default" w:ascii="Arial" w:hAnsi="Arial" w:cs="Arial"/>
          <w:sz w:val="24"/>
          <w:szCs w:val="24"/>
          <w:lang w:val="en-GB"/>
        </w:rPr>
        <w:t>(2</w:t>
      </w:r>
      <w:r>
        <w:rPr>
          <w:rFonts w:hint="default" w:ascii="Arial" w:hAnsi="Arial" w:cs="Arial"/>
          <w:sz w:val="24"/>
          <w:szCs w:val="24"/>
          <w:vertAlign w:val="superscript"/>
          <w:lang w:val="en-GB"/>
        </w:rPr>
        <w:t>nd</w:t>
      </w:r>
      <w:r>
        <w:rPr>
          <w:rFonts w:hint="default" w:ascii="Arial" w:hAnsi="Arial" w:cs="Arial"/>
          <w:sz w:val="24"/>
          <w:szCs w:val="24"/>
          <w:lang w:val="en-GB"/>
        </w:rPr>
        <w:t xml:space="preserve"> edn). Chichester: John Wiley. </w:t>
      </w:r>
    </w:p>
    <w:p>
      <w:pPr>
        <w:jc w:val="left"/>
        <w:rPr>
          <w:rFonts w:hint="default" w:ascii="Arial" w:hAnsi="Arial" w:cs="Arial"/>
          <w:sz w:val="24"/>
          <w:szCs w:val="24"/>
          <w:lang w:val="en-GB"/>
        </w:rPr>
      </w:pPr>
      <w:r>
        <w:rPr>
          <w:rFonts w:hint="default" w:ascii="Arial" w:hAnsi="Arial" w:cs="Arial"/>
          <w:sz w:val="24"/>
          <w:szCs w:val="24"/>
          <w:lang w:val="en-GB"/>
        </w:rPr>
        <w:t xml:space="preserve">Stokes &amp; Wilson. (2010) </w:t>
      </w:r>
      <w:r>
        <w:rPr>
          <w:rFonts w:hint="default" w:ascii="Arial" w:hAnsi="Arial" w:cs="Arial"/>
          <w:i/>
          <w:iCs/>
          <w:sz w:val="24"/>
          <w:szCs w:val="24"/>
          <w:lang w:val="en-GB"/>
        </w:rPr>
        <w:t xml:space="preserve">Small Business Management and Entrepreneurship </w:t>
      </w:r>
      <w:r>
        <w:rPr>
          <w:rFonts w:hint="default" w:ascii="Arial" w:hAnsi="Arial" w:cs="Arial"/>
          <w:i w:val="0"/>
          <w:iCs w:val="0"/>
          <w:sz w:val="24"/>
          <w:szCs w:val="24"/>
          <w:lang w:val="en-GB"/>
        </w:rPr>
        <w:t>(</w:t>
      </w:r>
      <w:r>
        <w:rPr>
          <w:rFonts w:hint="default" w:ascii="Arial" w:hAnsi="Arial" w:cs="Arial"/>
          <w:sz w:val="24"/>
          <w:szCs w:val="24"/>
          <w:lang w:val="en-GB"/>
        </w:rPr>
        <w:t>6</w:t>
      </w:r>
      <w:r>
        <w:rPr>
          <w:rFonts w:hint="default" w:ascii="Arial" w:hAnsi="Arial" w:cs="Arial"/>
          <w:sz w:val="24"/>
          <w:szCs w:val="24"/>
          <w:vertAlign w:val="superscript"/>
          <w:lang w:val="en-GB"/>
        </w:rPr>
        <w:t>th</w:t>
      </w:r>
      <w:r>
        <w:rPr>
          <w:rFonts w:hint="default" w:ascii="Arial" w:hAnsi="Arial" w:cs="Arial"/>
          <w:sz w:val="24"/>
          <w:szCs w:val="24"/>
          <w:lang w:val="en-GB"/>
        </w:rPr>
        <w:t xml:space="preserve"> edn). Hampshire: Cengage Learning EMEA. </w:t>
      </w:r>
    </w:p>
    <w:p>
      <w:pPr>
        <w:jc w:val="left"/>
        <w:rPr>
          <w:rFonts w:hint="default" w:ascii="Arial" w:hAnsi="Arial" w:cs="Arial"/>
          <w:sz w:val="24"/>
          <w:szCs w:val="24"/>
          <w:lang w:val="en-GB"/>
        </w:rPr>
      </w:pPr>
      <w:r>
        <w:rPr>
          <w:rFonts w:hint="default" w:ascii="Arial" w:hAnsi="Arial" w:cs="Arial"/>
          <w:sz w:val="24"/>
          <w:szCs w:val="24"/>
          <w:lang w:val="en-GB"/>
        </w:rPr>
        <w:t>Watt, D. (1998)</w:t>
      </w:r>
      <w:r>
        <w:rPr>
          <w:rFonts w:hint="default" w:ascii="Arial" w:hAnsi="Arial" w:cs="Arial"/>
          <w:i/>
          <w:iCs/>
          <w:sz w:val="24"/>
          <w:szCs w:val="24"/>
          <w:lang w:val="en-GB"/>
        </w:rPr>
        <w:t xml:space="preserve"> Event Management in Leisure and Tourism</w:t>
      </w:r>
      <w:r>
        <w:rPr>
          <w:rFonts w:hint="default" w:ascii="Arial" w:hAnsi="Arial" w:cs="Arial"/>
          <w:sz w:val="24"/>
          <w:szCs w:val="24"/>
          <w:lang w:val="en-GB"/>
        </w:rPr>
        <w:t xml:space="preserve">. Essex: Addison Wesley Longman Ltd. </w:t>
      </w:r>
    </w:p>
    <w:p>
      <w:pPr>
        <w:jc w:val="left"/>
        <w:rPr>
          <w:rFonts w:hint="default" w:ascii="Arial" w:hAnsi="Arial" w:cs="Arial"/>
          <w:sz w:val="24"/>
          <w:szCs w:val="24"/>
          <w:lang w:val="en-GB"/>
        </w:rPr>
      </w:pPr>
    </w:p>
    <w:p>
      <w:pPr>
        <w:jc w:val="left"/>
        <w:rPr>
          <w:rFonts w:hint="default" w:ascii="Arial" w:hAnsi="Arial" w:cs="Arial"/>
          <w:sz w:val="24"/>
          <w:szCs w:val="24"/>
          <w:lang w:val="en-GB"/>
        </w:rPr>
      </w:pPr>
    </w:p>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58E46A0"/>
    <w:multiLevelType w:val="singleLevel"/>
    <w:tmpl w:val="A58E46A0"/>
    <w:lvl w:ilvl="0" w:tentative="0">
      <w:start w:val="1"/>
      <w:numFmt w:val="decimal"/>
      <w:suff w:val="space"/>
      <w:lvlText w:val="%1."/>
      <w:lvlJc w:val="left"/>
    </w:lvl>
  </w:abstractNum>
  <w:abstractNum w:abstractNumId="1">
    <w:nsid w:val="25B391FF"/>
    <w:multiLevelType w:val="singleLevel"/>
    <w:tmpl w:val="25B391FF"/>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79D4FC5"/>
    <w:rsid w:val="079D4F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character" w:styleId="3">
    <w:name w:val="Hyperlink"/>
    <w:basedOn w:val="2"/>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Office_11.2.0.9255_F1E327BC-269C-435d-A152-05C5408002CA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2020-04-30T23:02:00Z</dcterms:created>
  <dc:creator>obaidahsbeitan</dc:creator>
  <cp:lastModifiedBy>obaidahsbeitan</cp:lastModifiedBy>
  <dcterms:modified xsi:type="dcterms:W3CDTF">2020-04-30T23:03:22Z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2057-11.2.0.9255</vt:lpwstr>
  </property>
</Properties>
</file>