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DEEF3" w14:textId="05996E81" w:rsidR="0060626E" w:rsidRDefault="009A7201" w:rsidP="009A7201">
      <w:pPr>
        <w:jc w:val="center"/>
        <w:rPr>
          <w:rFonts w:ascii="Times New Roman" w:hAnsi="Times New Roman" w:cs="Times New Roman"/>
          <w:b/>
          <w:u w:val="single"/>
        </w:rPr>
      </w:pPr>
      <w:r>
        <w:rPr>
          <w:rFonts w:ascii="Times New Roman" w:hAnsi="Times New Roman" w:cs="Times New Roman"/>
          <w:b/>
          <w:u w:val="single"/>
        </w:rPr>
        <w:t xml:space="preserve">Part 2- written reflection </w:t>
      </w:r>
      <w:bookmarkStart w:id="0" w:name="_GoBack"/>
      <w:bookmarkEnd w:id="0"/>
    </w:p>
    <w:p w14:paraId="7928BA46" w14:textId="77777777" w:rsidR="009A7201" w:rsidRDefault="009A7201" w:rsidP="009A7201"/>
    <w:p w14:paraId="29448B83" w14:textId="43448F1B" w:rsidR="009A7201" w:rsidRPr="009A7201" w:rsidRDefault="009A7201" w:rsidP="009A7201">
      <w:pPr>
        <w:spacing w:line="360" w:lineRule="auto"/>
        <w:rPr>
          <w:rFonts w:ascii="Arial" w:hAnsi="Arial" w:cs="Arial"/>
        </w:rPr>
      </w:pPr>
      <w:r w:rsidRPr="009A7201">
        <w:rPr>
          <w:rFonts w:ascii="Arial" w:hAnsi="Arial" w:cs="Arial"/>
        </w:rPr>
        <w:t>During my last Professional Teaching Practice (PTE) I chose to read the story of ‘</w:t>
      </w:r>
      <w:proofErr w:type="spellStart"/>
      <w:r w:rsidRPr="009A7201">
        <w:rPr>
          <w:rFonts w:ascii="Arial" w:hAnsi="Arial" w:cs="Arial"/>
        </w:rPr>
        <w:t>Tedi</w:t>
      </w:r>
      <w:proofErr w:type="spellEnd"/>
      <w:r w:rsidRPr="009A7201">
        <w:rPr>
          <w:rFonts w:ascii="Arial" w:hAnsi="Arial" w:cs="Arial"/>
        </w:rPr>
        <w:t xml:space="preserve"> </w:t>
      </w:r>
      <w:proofErr w:type="spellStart"/>
      <w:r w:rsidRPr="009A7201">
        <w:rPr>
          <w:rFonts w:ascii="Arial" w:hAnsi="Arial" w:cs="Arial"/>
        </w:rPr>
        <w:t>twt</w:t>
      </w:r>
      <w:proofErr w:type="spellEnd"/>
      <w:r w:rsidRPr="009A7201">
        <w:rPr>
          <w:rFonts w:ascii="Arial" w:hAnsi="Arial" w:cs="Arial"/>
        </w:rPr>
        <w:t xml:space="preserve"> </w:t>
      </w:r>
      <w:proofErr w:type="spellStart"/>
      <w:r w:rsidRPr="009A7201">
        <w:rPr>
          <w:rFonts w:ascii="Arial" w:hAnsi="Arial" w:cs="Arial"/>
        </w:rPr>
        <w:t>ar</w:t>
      </w:r>
      <w:proofErr w:type="spellEnd"/>
      <w:r w:rsidRPr="009A7201">
        <w:rPr>
          <w:rFonts w:ascii="Arial" w:hAnsi="Arial" w:cs="Arial"/>
        </w:rPr>
        <w:t xml:space="preserve"> y </w:t>
      </w:r>
      <w:proofErr w:type="spellStart"/>
      <w:r w:rsidRPr="009A7201">
        <w:rPr>
          <w:rFonts w:ascii="Arial" w:hAnsi="Arial" w:cs="Arial"/>
        </w:rPr>
        <w:t>fferm</w:t>
      </w:r>
      <w:proofErr w:type="spellEnd"/>
      <w:r w:rsidRPr="009A7201">
        <w:rPr>
          <w:rFonts w:ascii="Arial" w:hAnsi="Arial" w:cs="Arial"/>
        </w:rPr>
        <w:t>’ to a year 2 class and created a pass the parcel style activity which helped them drill the different animals in welsh and also allowed them to engage in the activity better by using their different senses. They went on to learning the song ‘old McDonald’ in Welsh which the children enjoyed. On the whole, the lesson was successful with minor issues which led to on-the-spot adapting to the situation. Targets that I set myself and that were set for me after this lesson was to improve upon my Welsh vocabulary as I struggled to teach that lesson to a year 2 class and therefore had I had to teach it to an older class, I would not have been able to adjust to the lesson accordingly.</w:t>
      </w:r>
    </w:p>
    <w:p w14:paraId="7C96B6E8" w14:textId="3832C65E" w:rsidR="009A7201" w:rsidRPr="009A7201" w:rsidRDefault="009A7201" w:rsidP="009A7201">
      <w:pPr>
        <w:spacing w:line="360" w:lineRule="auto"/>
        <w:rPr>
          <w:rFonts w:ascii="Arial" w:hAnsi="Arial" w:cs="Arial"/>
        </w:rPr>
      </w:pPr>
    </w:p>
    <w:p w14:paraId="1D74B230" w14:textId="52B0C00E" w:rsidR="009A7201" w:rsidRPr="009A7201" w:rsidRDefault="009A7201" w:rsidP="009A7201">
      <w:pPr>
        <w:spacing w:line="360" w:lineRule="auto"/>
        <w:rPr>
          <w:rFonts w:ascii="Arial" w:hAnsi="Arial" w:cs="Arial"/>
        </w:rPr>
      </w:pPr>
      <w:r w:rsidRPr="009A7201">
        <w:rPr>
          <w:rFonts w:ascii="Arial" w:hAnsi="Arial" w:cs="Arial"/>
        </w:rPr>
        <w:t xml:space="preserve">Therefore, </w:t>
      </w:r>
      <w:r w:rsidRPr="009A7201">
        <w:rPr>
          <w:rFonts w:ascii="Arial" w:hAnsi="Arial" w:cs="Arial"/>
        </w:rPr>
        <w:t xml:space="preserve">I have developed my Welsh language since last year by continuing to attend Welsh lessons in University which has allowed me to build my vocabulary and </w:t>
      </w:r>
      <w:r w:rsidRPr="009A7201">
        <w:rPr>
          <w:rFonts w:ascii="Arial" w:hAnsi="Arial" w:cs="Arial"/>
        </w:rPr>
        <w:t>also has helped me to put together structured sentences using the vocabulary that I have learned. I have also chosen to learn a variety of Welsh songs that have helped myself and can help the children in the future because research has taught me that children’s behaviour has been reportedly better when singing as a group in involved, regardless of the language as it helps them bond. Singing involves both music and language and therefore, neurological studies from the US, Germany and the UK have found that it develops both of these areas. (British Council, 2019)</w:t>
      </w:r>
    </w:p>
    <w:p w14:paraId="0EF0C989" w14:textId="0FA4C69D" w:rsidR="009A7201" w:rsidRPr="009A7201" w:rsidRDefault="009A7201" w:rsidP="009A7201">
      <w:pPr>
        <w:spacing w:line="360" w:lineRule="auto"/>
        <w:rPr>
          <w:rFonts w:ascii="Arial" w:hAnsi="Arial" w:cs="Arial"/>
        </w:rPr>
      </w:pPr>
    </w:p>
    <w:p w14:paraId="3F64339A" w14:textId="1E2275E6" w:rsidR="009A7201" w:rsidRPr="009A7201" w:rsidRDefault="009A7201" w:rsidP="009A7201">
      <w:pPr>
        <w:spacing w:line="360" w:lineRule="auto"/>
        <w:rPr>
          <w:rFonts w:ascii="Arial" w:hAnsi="Arial" w:cs="Arial"/>
        </w:rPr>
      </w:pPr>
      <w:r w:rsidRPr="009A7201">
        <w:rPr>
          <w:rFonts w:ascii="Arial" w:hAnsi="Arial" w:cs="Arial"/>
        </w:rPr>
        <w:t>Studies have shown that learning a language is also beneficial within other aspects of a child’s learning and has been seen to increase critical thinking, creativity and flexibility of a young child’s mind. Renaissance International school (2017) also find that pupils that learn a foreign language do better on Maths and verbal tests than those pupils who do not study a foreign language.</w:t>
      </w:r>
      <w:r w:rsidRPr="009A7201">
        <w:rPr>
          <w:rFonts w:ascii="Arial" w:hAnsi="Arial" w:cs="Arial"/>
        </w:rPr>
        <w:t xml:space="preserve"> Estyn (2013) also suggests that </w:t>
      </w:r>
      <w:r w:rsidRPr="009A7201">
        <w:rPr>
          <w:rFonts w:ascii="Arial" w:hAnsi="Arial" w:cs="Arial"/>
          <w:color w:val="191919"/>
        </w:rPr>
        <w:t xml:space="preserve">when a practitioner creates an excellent Bilingual environment it has been seen to ‘fire children’s imagination, activities are stimulating, and children respond enthusiastically, extend their vocabulary and become more confident in using Welsh’ </w:t>
      </w:r>
    </w:p>
    <w:p w14:paraId="5D1F94EF" w14:textId="77777777" w:rsidR="009A7201" w:rsidRPr="009A7201" w:rsidRDefault="009A7201" w:rsidP="009A7201">
      <w:pPr>
        <w:spacing w:line="360" w:lineRule="auto"/>
        <w:rPr>
          <w:rFonts w:ascii="Arial" w:hAnsi="Arial" w:cs="Arial"/>
        </w:rPr>
      </w:pPr>
    </w:p>
    <w:p w14:paraId="4F583D80" w14:textId="35575E00" w:rsidR="009A7201" w:rsidRPr="009A7201" w:rsidRDefault="009A7201" w:rsidP="009A7201">
      <w:pPr>
        <w:spacing w:line="360" w:lineRule="auto"/>
        <w:rPr>
          <w:rFonts w:ascii="Arial" w:hAnsi="Arial" w:cs="Arial"/>
          <w:color w:val="000000"/>
        </w:rPr>
      </w:pPr>
      <w:r w:rsidRPr="009A7201">
        <w:rPr>
          <w:rFonts w:ascii="Arial" w:hAnsi="Arial" w:cs="Arial"/>
          <w:color w:val="000000"/>
        </w:rPr>
        <w:t>I would like to continue to develop my Welsh Language in the future because I believe that t</w:t>
      </w:r>
      <w:r w:rsidRPr="009A7201">
        <w:rPr>
          <w:rFonts w:ascii="Arial" w:hAnsi="Arial" w:cs="Arial"/>
          <w:color w:val="000000"/>
        </w:rPr>
        <w:t>he</w:t>
      </w:r>
      <w:r w:rsidRPr="009A7201">
        <w:rPr>
          <w:rFonts w:ascii="Arial" w:hAnsi="Arial" w:cs="Arial"/>
          <w:color w:val="000000"/>
        </w:rPr>
        <w:t xml:space="preserve"> </w:t>
      </w:r>
      <w:r w:rsidRPr="009A7201">
        <w:rPr>
          <w:rFonts w:ascii="Arial" w:hAnsi="Arial" w:cs="Arial"/>
          <w:color w:val="000000"/>
        </w:rPr>
        <w:t xml:space="preserve">Welsh language is important. </w:t>
      </w:r>
      <w:r w:rsidRPr="009A7201">
        <w:rPr>
          <w:rFonts w:ascii="Arial" w:hAnsi="Arial" w:cs="Arial"/>
          <w:color w:val="000000"/>
        </w:rPr>
        <w:t xml:space="preserve">Wales is a bilingual nation and the </w:t>
      </w:r>
      <w:r w:rsidRPr="009A7201">
        <w:rPr>
          <w:rFonts w:ascii="Arial" w:hAnsi="Arial" w:cs="Arial"/>
          <w:color w:val="000000"/>
        </w:rPr>
        <w:lastRenderedPageBreak/>
        <w:t>Welsh Language is continuing to thrive with half a million people in Wales with the ability to speak Welsh. This equates to around 19% of the population with the government putting plans in place to have one million Welsh Speakers by 2050. This means that approximately 438,000 new Welsh Speakers are needed and in order to reach this many people steps need to be taken, starting with teachers having the ability and confidence to teach Welsh and spread the language. (Welsh Government, 2019). In order for Wales to maintain an individual country status, the Welsh language needs to thrive. A lot of countries continue to believe that Wales and England are one country and are being failed within their education about this misinformation and even though this is slowly being changed through sports and television, it is important that Wales keep their own language and identity. The first steps that need to be taken to ensure that the Welsh language is kept alive is to implement it in schools across the country.</w:t>
      </w:r>
    </w:p>
    <w:p w14:paraId="48053431" w14:textId="77777777" w:rsidR="009A7201" w:rsidRPr="009A7201" w:rsidRDefault="009A7201" w:rsidP="009A7201">
      <w:pPr>
        <w:spacing w:line="360" w:lineRule="auto"/>
        <w:jc w:val="center"/>
        <w:rPr>
          <w:rFonts w:ascii="Arial" w:hAnsi="Arial" w:cs="Arial"/>
          <w:i/>
          <w:iCs/>
          <w:color w:val="191919"/>
        </w:rPr>
      </w:pPr>
    </w:p>
    <w:p w14:paraId="6D4F7F53" w14:textId="26C75499" w:rsidR="009A7201" w:rsidRPr="009A7201" w:rsidRDefault="009A7201" w:rsidP="009A7201">
      <w:pPr>
        <w:spacing w:line="360" w:lineRule="auto"/>
        <w:jc w:val="center"/>
        <w:rPr>
          <w:rFonts w:ascii="Arial" w:hAnsi="Arial" w:cs="Arial"/>
          <w:color w:val="191919"/>
        </w:rPr>
      </w:pPr>
      <w:r w:rsidRPr="009A7201">
        <w:rPr>
          <w:rFonts w:ascii="Arial" w:hAnsi="Arial" w:cs="Arial"/>
          <w:i/>
          <w:iCs/>
          <w:color w:val="191919"/>
        </w:rPr>
        <w:t>“a language expelled from education sends a message to parents: the language is becoming obsolete with no employment or economic value”</w:t>
      </w:r>
      <w:r w:rsidRPr="009A7201">
        <w:rPr>
          <w:rFonts w:ascii="Arial" w:hAnsi="Arial" w:cs="Arial"/>
          <w:color w:val="191919"/>
        </w:rPr>
        <w:t xml:space="preserve"> </w:t>
      </w:r>
    </w:p>
    <w:p w14:paraId="6404CA07" w14:textId="77777777" w:rsidR="009A7201" w:rsidRPr="009A7201" w:rsidRDefault="009A7201" w:rsidP="009A7201">
      <w:pPr>
        <w:spacing w:line="360" w:lineRule="auto"/>
        <w:jc w:val="center"/>
        <w:rPr>
          <w:rFonts w:ascii="Arial" w:hAnsi="Arial" w:cs="Arial"/>
          <w:color w:val="191919"/>
        </w:rPr>
      </w:pPr>
    </w:p>
    <w:p w14:paraId="3364C8C2" w14:textId="66624BDA" w:rsidR="009A7201" w:rsidRPr="009A7201" w:rsidRDefault="009A7201" w:rsidP="009A7201">
      <w:pPr>
        <w:spacing w:line="360" w:lineRule="auto"/>
        <w:rPr>
          <w:rFonts w:ascii="Arial" w:hAnsi="Arial" w:cs="Arial"/>
          <w:color w:val="000000"/>
        </w:rPr>
      </w:pPr>
      <w:r w:rsidRPr="009A7201">
        <w:rPr>
          <w:rFonts w:ascii="Arial" w:hAnsi="Arial" w:cs="Arial"/>
          <w:color w:val="191919"/>
        </w:rPr>
        <w:t>(Baker, 2011, p79)</w:t>
      </w:r>
    </w:p>
    <w:p w14:paraId="29EB92B5" w14:textId="77777777" w:rsidR="009A7201" w:rsidRPr="009A7201" w:rsidRDefault="009A7201" w:rsidP="009A7201">
      <w:pPr>
        <w:spacing w:line="360" w:lineRule="auto"/>
        <w:rPr>
          <w:rFonts w:ascii="Arial" w:hAnsi="Arial" w:cs="Arial"/>
          <w:color w:val="000000"/>
        </w:rPr>
      </w:pPr>
    </w:p>
    <w:p w14:paraId="06EE54CC" w14:textId="226C9F68" w:rsidR="009A7201" w:rsidRPr="009A7201" w:rsidRDefault="009A7201" w:rsidP="009A7201">
      <w:pPr>
        <w:spacing w:line="360" w:lineRule="auto"/>
        <w:rPr>
          <w:rFonts w:ascii="Arial" w:hAnsi="Arial" w:cs="Arial"/>
          <w:color w:val="000000"/>
        </w:rPr>
      </w:pPr>
      <w:r w:rsidRPr="009A7201">
        <w:rPr>
          <w:rFonts w:ascii="Arial" w:hAnsi="Arial" w:cs="Arial"/>
          <w:color w:val="000000"/>
        </w:rPr>
        <w:t>Based on the Welsh Language Competency Framework for education practitioners as seen in Appendix 1, I would place myself at mostly entry level Welsh. This means that in order to get myself to a level where I can teach the Welsh language confidently, steps need to be taken.</w:t>
      </w:r>
    </w:p>
    <w:p w14:paraId="61EDE430" w14:textId="0553901E" w:rsidR="009A7201" w:rsidRPr="009A7201" w:rsidRDefault="009A7201" w:rsidP="009A7201">
      <w:pPr>
        <w:pStyle w:val="NormalWeb"/>
        <w:spacing w:line="360" w:lineRule="auto"/>
        <w:rPr>
          <w:rFonts w:ascii="Arial" w:hAnsi="Arial" w:cs="Arial"/>
          <w:color w:val="191919"/>
        </w:rPr>
      </w:pPr>
      <w:r w:rsidRPr="009A7201">
        <w:rPr>
          <w:rFonts w:ascii="Arial" w:hAnsi="Arial" w:cs="Arial"/>
          <w:color w:val="000000"/>
        </w:rPr>
        <w:t>In order to move to the foundation level of listening the framework states that I have to be able to ‘</w:t>
      </w:r>
      <w:r w:rsidRPr="009A7201">
        <w:rPr>
          <w:rFonts w:ascii="Arial" w:hAnsi="Arial" w:cs="Arial"/>
        </w:rPr>
        <w:t>understand and respond to a range of simple sentences relating to situations relevant to the school context, e.g. everyday themes and different verb tenses.</w:t>
      </w:r>
      <w:r w:rsidRPr="009A7201">
        <w:rPr>
          <w:rFonts w:ascii="Arial" w:hAnsi="Arial" w:cs="Arial"/>
        </w:rPr>
        <w:t xml:space="preserve">’ The best way that I believe to achieve this is simply to practice conversations </w:t>
      </w:r>
      <w:r w:rsidRPr="009A7201">
        <w:rPr>
          <w:rFonts w:ascii="Arial" w:hAnsi="Arial" w:cs="Arial"/>
          <w:color w:val="191919"/>
        </w:rPr>
        <w:t xml:space="preserve">with Welsh speakers. I am very fortunate that I have family around me that are first-language Welsh speakers and therefore, I will take this opportunity to have conversations with them in Welsh. This is how De Bot, Lowie and </w:t>
      </w:r>
      <w:proofErr w:type="spellStart"/>
      <w:r w:rsidRPr="009A7201">
        <w:rPr>
          <w:rFonts w:ascii="Arial" w:hAnsi="Arial" w:cs="Arial"/>
          <w:color w:val="191919"/>
        </w:rPr>
        <w:t>Verspoor</w:t>
      </w:r>
      <w:proofErr w:type="spellEnd"/>
      <w:r w:rsidRPr="009A7201">
        <w:rPr>
          <w:rFonts w:ascii="Arial" w:hAnsi="Arial" w:cs="Arial"/>
          <w:color w:val="191919"/>
        </w:rPr>
        <w:t xml:space="preserve"> (2005) have stated that </w:t>
      </w:r>
      <w:proofErr w:type="spellStart"/>
      <w:r w:rsidRPr="009A7201">
        <w:rPr>
          <w:rFonts w:ascii="Arial" w:hAnsi="Arial" w:cs="Arial"/>
          <w:color w:val="191919"/>
        </w:rPr>
        <w:t>Vygotksy</w:t>
      </w:r>
      <w:proofErr w:type="spellEnd"/>
      <w:r w:rsidRPr="009A7201">
        <w:rPr>
          <w:rFonts w:ascii="Arial" w:hAnsi="Arial" w:cs="Arial"/>
          <w:color w:val="191919"/>
        </w:rPr>
        <w:t xml:space="preserve"> suggests a person will learn a language easier. He suggests that the learners simply </w:t>
      </w:r>
      <w:proofErr w:type="gramStart"/>
      <w:r w:rsidRPr="009A7201">
        <w:rPr>
          <w:rFonts w:ascii="Arial" w:hAnsi="Arial" w:cs="Arial"/>
          <w:color w:val="191919"/>
        </w:rPr>
        <w:t>needs</w:t>
      </w:r>
      <w:proofErr w:type="gramEnd"/>
      <w:r w:rsidRPr="009A7201">
        <w:rPr>
          <w:rFonts w:ascii="Arial" w:hAnsi="Arial" w:cs="Arial"/>
          <w:color w:val="191919"/>
        </w:rPr>
        <w:t xml:space="preserve"> to have a context to put their new vocabulary to. He uses the example of a child learning their first language and says </w:t>
      </w:r>
      <w:r w:rsidRPr="009A7201">
        <w:rPr>
          <w:rFonts w:ascii="Arial" w:hAnsi="Arial" w:cs="Arial"/>
          <w:color w:val="191919"/>
        </w:rPr>
        <w:lastRenderedPageBreak/>
        <w:t>that they do not learn by repeating words but rather to the context that the word is used in otherwise they would never use the vocabulary that they learn correctly. For example, you can teach a child the word ‘ball’ however, they are not going to know what a ball is until they are shown or until they learn by using a ball. Therefore, by having conversations and practicing the language with family and friends it is likely that I will learn new vocabulary and the context in which they are used easier.</w:t>
      </w:r>
    </w:p>
    <w:p w14:paraId="2A851E59" w14:textId="73BE0010" w:rsidR="009A7201" w:rsidRPr="009A7201" w:rsidRDefault="009A7201" w:rsidP="009A7201">
      <w:pPr>
        <w:pStyle w:val="NormalWeb"/>
        <w:spacing w:line="360" w:lineRule="auto"/>
        <w:rPr>
          <w:rFonts w:ascii="Arial" w:hAnsi="Arial" w:cs="Arial"/>
          <w:color w:val="000000"/>
        </w:rPr>
      </w:pPr>
      <w:r w:rsidRPr="009A7201">
        <w:rPr>
          <w:rFonts w:ascii="Arial" w:hAnsi="Arial" w:cs="Arial"/>
          <w:color w:val="191919"/>
        </w:rPr>
        <w:t xml:space="preserve">In order to move to a foundation level of </w:t>
      </w:r>
      <w:proofErr w:type="spellStart"/>
      <w:r w:rsidRPr="009A7201">
        <w:rPr>
          <w:rFonts w:ascii="Arial" w:hAnsi="Arial" w:cs="Arial"/>
          <w:color w:val="191919"/>
        </w:rPr>
        <w:t>Oracy</w:t>
      </w:r>
      <w:proofErr w:type="spellEnd"/>
      <w:r w:rsidRPr="009A7201">
        <w:rPr>
          <w:rFonts w:ascii="Arial" w:hAnsi="Arial" w:cs="Arial"/>
          <w:color w:val="191919"/>
        </w:rPr>
        <w:t xml:space="preserve"> it states that I have to be ‘</w:t>
      </w:r>
      <w:r w:rsidRPr="009A7201">
        <w:rPr>
          <w:rFonts w:ascii="Arial" w:hAnsi="Arial" w:cs="Arial"/>
        </w:rPr>
        <w:t>Able to contribute to a simple conversation using a range of simple sentences relating to situations relevant to the school context, e.g. everyday themes and different verb tenses.</w:t>
      </w:r>
      <w:r w:rsidRPr="009A7201">
        <w:rPr>
          <w:rFonts w:ascii="Arial" w:hAnsi="Arial" w:cs="Arial"/>
        </w:rPr>
        <w:t xml:space="preserve">’ </w:t>
      </w:r>
      <w:r w:rsidRPr="009A7201">
        <w:rPr>
          <w:rFonts w:ascii="Arial" w:hAnsi="Arial" w:cs="Arial"/>
        </w:rPr>
        <w:t>Using different verb tenses has continually been a struggle for me. Living in Spain as a child allowed me to learn Spanish, however, I found it difficult to use different verb tenses in the correct situation. Therefore</w:t>
      </w:r>
      <w:r>
        <w:rPr>
          <w:rFonts w:ascii="Arial" w:hAnsi="Arial" w:cs="Arial"/>
        </w:rPr>
        <w:t>,</w:t>
      </w:r>
      <w:r w:rsidRPr="009A7201">
        <w:rPr>
          <w:rFonts w:ascii="Arial" w:hAnsi="Arial" w:cs="Arial"/>
        </w:rPr>
        <w:t xml:space="preserve"> it would be an aim for me achieve a confidence to be able to use them correctly in Welsh. </w:t>
      </w:r>
      <w:r w:rsidRPr="009A7201">
        <w:rPr>
          <w:rFonts w:ascii="Arial" w:hAnsi="Arial" w:cs="Arial"/>
        </w:rPr>
        <w:t xml:space="preserve">I feel that in order to achieve the confidence to do this I must </w:t>
      </w:r>
      <w:r w:rsidRPr="009A7201">
        <w:rPr>
          <w:rFonts w:ascii="Arial" w:hAnsi="Arial" w:cs="Arial"/>
          <w:color w:val="000000"/>
        </w:rPr>
        <w:t xml:space="preserve">attend an intensive Welsh course. There is currently a Welsh sabbatical course for practitioners in Wales to attend that allows them to improve their Welsh Language skills, acquire subject specific Welsh terminology and allows them to gain the confidence in speaking the Welsh language. There are three schemes that can be considered depending on prior knowledge. There is a higher level scheme aimed at fluent welsh speakers, and entry level scheme, aimed at teaching assistants that work in a primary school and will allow them to support their teaching colleagues or there is the foundation level, which is what I would be aiming to do, that focuses on practitioners in English-medium school looking to improve their Welsh Language. </w:t>
      </w:r>
    </w:p>
    <w:p w14:paraId="73C17539" w14:textId="77777777" w:rsidR="009A7201" w:rsidRDefault="009A7201" w:rsidP="009A7201">
      <w:pPr>
        <w:pStyle w:val="NormalWeb"/>
        <w:spacing w:line="360" w:lineRule="auto"/>
        <w:rPr>
          <w:rFonts w:ascii="Arial" w:hAnsi="Arial" w:cs="Arial"/>
          <w:color w:val="000000"/>
        </w:rPr>
      </w:pPr>
      <w:r w:rsidRPr="009A7201">
        <w:rPr>
          <w:rFonts w:ascii="Arial" w:hAnsi="Arial" w:cs="Arial"/>
          <w:color w:val="000000"/>
        </w:rPr>
        <w:t>I would also like to develop my learning of the Welsh language by using ‘</w:t>
      </w:r>
      <w:proofErr w:type="spellStart"/>
      <w:r w:rsidRPr="009A7201">
        <w:rPr>
          <w:rFonts w:ascii="Arial" w:hAnsi="Arial" w:cs="Arial"/>
          <w:color w:val="000000"/>
        </w:rPr>
        <w:t>duolingo</w:t>
      </w:r>
      <w:proofErr w:type="spellEnd"/>
      <w:r w:rsidRPr="009A7201">
        <w:rPr>
          <w:rFonts w:ascii="Arial" w:hAnsi="Arial" w:cs="Arial"/>
          <w:color w:val="000000"/>
        </w:rPr>
        <w:t>’ which is an app that provides lessons to anyone that uses it to enable them to learn a different language. Open Learn (2018) suggests that using an app to develop a language alongside classes has proven to have positive results. This would be something that I would like to do alongside an intensive Welsh course in the hopes that it would enhance my learning and my confidence.</w:t>
      </w:r>
    </w:p>
    <w:p w14:paraId="7573B02F" w14:textId="59D24C2E" w:rsidR="009A7201" w:rsidRPr="009A7201" w:rsidRDefault="009A7201" w:rsidP="009A7201">
      <w:pPr>
        <w:pStyle w:val="NormalWeb"/>
        <w:spacing w:line="360" w:lineRule="auto"/>
        <w:rPr>
          <w:rFonts w:ascii="Arial" w:hAnsi="Arial" w:cs="Arial"/>
          <w:color w:val="000000"/>
        </w:rPr>
      </w:pPr>
      <w:r w:rsidRPr="009A7201">
        <w:rPr>
          <w:rFonts w:ascii="Arial" w:hAnsi="Arial" w:cs="Arial"/>
          <w:color w:val="000000"/>
        </w:rPr>
        <w:t xml:space="preserve">I will also use this method to move to a foundation level in Welsh to be </w:t>
      </w:r>
      <w:r w:rsidRPr="009A7201">
        <w:rPr>
          <w:rFonts w:ascii="Arial" w:hAnsi="Arial" w:cs="Arial"/>
        </w:rPr>
        <w:t>‘Able to write composite/complex sentences for educational purposes.’</w:t>
      </w:r>
    </w:p>
    <w:p w14:paraId="71833D30" w14:textId="5FBAF6DA" w:rsidR="009A7201" w:rsidRDefault="009A7201" w:rsidP="009A7201">
      <w:pPr>
        <w:spacing w:line="360" w:lineRule="auto"/>
        <w:rPr>
          <w:rFonts w:ascii="Arial" w:hAnsi="Arial" w:cs="Arial"/>
          <w:color w:val="191919"/>
        </w:rPr>
      </w:pPr>
      <w:r w:rsidRPr="009A7201">
        <w:rPr>
          <w:rFonts w:ascii="Arial" w:hAnsi="Arial" w:cs="Arial"/>
          <w:color w:val="000000"/>
        </w:rPr>
        <w:lastRenderedPageBreak/>
        <w:t>I feel more confident in my ability to read Welsh and therefore would place myself at the foundation level. However, in order to be ‘</w:t>
      </w:r>
      <w:r w:rsidRPr="009A7201">
        <w:rPr>
          <w:rFonts w:ascii="Arial" w:hAnsi="Arial" w:cs="Arial"/>
        </w:rPr>
        <w:t>Able to understand articles or direct e-mail messages on everyday subjects or work-related subjects. Able to read stories with the correct pronunciation in the main.</w:t>
      </w:r>
      <w:r w:rsidRPr="009A7201">
        <w:rPr>
          <w:rFonts w:ascii="Arial" w:hAnsi="Arial" w:cs="Arial"/>
        </w:rPr>
        <w:t xml:space="preserve">’ In doing this it will be necessary to build my vocabulary of the Welsh Language. I will also ensure that, at given opportunities, I buy books, magazines, newspapers in Welsh to practice. Rev (2018) suggest that one of the best ways to learn a language is by watching something on the television using subtitles. They say that it can increase reading speed and listening comprehension, grows vocabulary, improves word recognition and grammar and helps with visualisation of a new language. Walter (2016) also suggests that learning about the background of a culture can help with reading comprehension. Therefore, </w:t>
      </w:r>
      <w:r w:rsidRPr="009A7201">
        <w:rPr>
          <w:rFonts w:ascii="Arial" w:hAnsi="Arial" w:cs="Arial"/>
          <w:color w:val="000000"/>
        </w:rPr>
        <w:t xml:space="preserve">I am also going to gain a better understanding of the history of Wales as the </w:t>
      </w:r>
      <w:r w:rsidRPr="009A7201">
        <w:rPr>
          <w:rFonts w:ascii="Arial" w:hAnsi="Arial" w:cs="Arial"/>
          <w:color w:val="191919"/>
        </w:rPr>
        <w:t xml:space="preserve">Association for Language Learning (2018) have also linked Language learning to cultural appreciation which also happens to be one of the four purposes of Successful futures of becoming ‘ethically informed citizens ready to be citizens of Wales and the world’ (Donaldson, 2015, p4). </w:t>
      </w:r>
    </w:p>
    <w:p w14:paraId="229CFFCF" w14:textId="7C0E7047" w:rsidR="009A7201" w:rsidRDefault="009A7201" w:rsidP="009A7201">
      <w:pPr>
        <w:spacing w:line="360" w:lineRule="auto"/>
        <w:rPr>
          <w:rFonts w:ascii="Arial" w:hAnsi="Arial" w:cs="Arial"/>
          <w:color w:val="191919"/>
        </w:rPr>
      </w:pPr>
    </w:p>
    <w:p w14:paraId="50F649F4" w14:textId="0EE71068" w:rsidR="009A7201" w:rsidRPr="009A7201" w:rsidRDefault="009A7201" w:rsidP="009A7201">
      <w:pPr>
        <w:spacing w:line="360" w:lineRule="auto"/>
        <w:rPr>
          <w:rFonts w:ascii="Arial" w:hAnsi="Arial" w:cs="Arial"/>
          <w:color w:val="191919"/>
        </w:rPr>
      </w:pPr>
      <w:r>
        <w:rPr>
          <w:rFonts w:ascii="Arial" w:hAnsi="Arial" w:cs="Arial"/>
          <w:color w:val="191919"/>
        </w:rPr>
        <w:t>Building my confidence in all of these skills, will allow me to create an environment within the school where I can use incidental Welsh naturally. To help me with this, I could use a welsh planning sheet that will enable me to not only set targets for myself to learn new Welsh vocabulary but also to remind me to keep using it.</w:t>
      </w:r>
    </w:p>
    <w:p w14:paraId="24EEFB87" w14:textId="71859788" w:rsidR="009A7201" w:rsidRDefault="009A7201" w:rsidP="009A7201">
      <w:pPr>
        <w:pStyle w:val="NormalWeb"/>
        <w:spacing w:line="360" w:lineRule="auto"/>
        <w:rPr>
          <w:rFonts w:ascii="Arial" w:hAnsi="Arial" w:cs="Arial"/>
        </w:rPr>
      </w:pPr>
      <w:r w:rsidRPr="009A7201">
        <w:rPr>
          <w:rFonts w:ascii="Arial" w:hAnsi="Arial" w:cs="Arial"/>
        </w:rPr>
        <w:t>To conclude, based on the video produced from PTE last year, there are numerous steps that I hope to complete to take me further in my career. Please find attached two lesson plans in Appendix 2 that I believe will outline my future development of the Welsh Language that I have based on the theme of verb tenses as I believe that is an area that I will develop the most.</w:t>
      </w:r>
    </w:p>
    <w:p w14:paraId="2D1338CA" w14:textId="557664F0" w:rsidR="009A7201" w:rsidRDefault="009A7201" w:rsidP="009A7201">
      <w:pPr>
        <w:pStyle w:val="NormalWeb"/>
        <w:spacing w:line="360" w:lineRule="auto"/>
        <w:rPr>
          <w:rFonts w:ascii="Arial" w:hAnsi="Arial" w:cs="Arial"/>
        </w:rPr>
      </w:pPr>
    </w:p>
    <w:p w14:paraId="3A0B36EF" w14:textId="5B47504E" w:rsidR="009A7201" w:rsidRDefault="009A7201" w:rsidP="009A7201">
      <w:pPr>
        <w:pStyle w:val="NormalWeb"/>
        <w:spacing w:line="360" w:lineRule="auto"/>
        <w:rPr>
          <w:rFonts w:ascii="Arial" w:hAnsi="Arial" w:cs="Arial"/>
        </w:rPr>
      </w:pPr>
    </w:p>
    <w:p w14:paraId="3BBAE966" w14:textId="0C98C6EC" w:rsidR="009A7201" w:rsidRDefault="009A7201" w:rsidP="009A7201">
      <w:pPr>
        <w:pStyle w:val="NormalWeb"/>
        <w:spacing w:line="360" w:lineRule="auto"/>
        <w:rPr>
          <w:rFonts w:ascii="Arial" w:hAnsi="Arial" w:cs="Arial"/>
        </w:rPr>
      </w:pPr>
    </w:p>
    <w:p w14:paraId="4432F870" w14:textId="5E8A2BF9" w:rsidR="009A7201" w:rsidRDefault="009A7201" w:rsidP="009A7201">
      <w:pPr>
        <w:rPr>
          <w:rFonts w:ascii="Arial" w:hAnsi="Arial" w:cs="Arial"/>
          <w:bCs/>
        </w:rPr>
      </w:pPr>
      <w:r w:rsidRPr="009A7201">
        <w:rPr>
          <w:rFonts w:ascii="Arial" w:hAnsi="Arial" w:cs="Arial"/>
          <w:bCs/>
        </w:rPr>
        <w:t>Word count: 1</w:t>
      </w:r>
      <w:r>
        <w:rPr>
          <w:rFonts w:ascii="Arial" w:hAnsi="Arial" w:cs="Arial"/>
          <w:bCs/>
        </w:rPr>
        <w:t>560</w:t>
      </w:r>
    </w:p>
    <w:p w14:paraId="6223E280" w14:textId="77777777" w:rsidR="009A7201" w:rsidRPr="009A7201" w:rsidRDefault="009A7201" w:rsidP="009A7201">
      <w:pPr>
        <w:rPr>
          <w:rFonts w:ascii="Arial" w:hAnsi="Arial" w:cs="Arial"/>
          <w:bCs/>
        </w:rPr>
      </w:pPr>
    </w:p>
    <w:p w14:paraId="3112F058" w14:textId="08A5301A" w:rsidR="009A7201" w:rsidRPr="009A7201" w:rsidRDefault="009A7201" w:rsidP="009A7201">
      <w:pPr>
        <w:rPr>
          <w:rFonts w:ascii="Arial" w:hAnsi="Arial" w:cs="Arial"/>
          <w:bCs/>
          <w:u w:val="single"/>
        </w:rPr>
      </w:pPr>
      <w:r w:rsidRPr="009A7201">
        <w:rPr>
          <w:rFonts w:ascii="Arial" w:hAnsi="Arial" w:cs="Arial"/>
          <w:bCs/>
          <w:u w:val="single"/>
        </w:rPr>
        <w:lastRenderedPageBreak/>
        <w:t xml:space="preserve">Bibliography </w:t>
      </w:r>
    </w:p>
    <w:p w14:paraId="573327D5" w14:textId="608C0067" w:rsidR="009A7201" w:rsidRPr="009A7201" w:rsidRDefault="009A7201" w:rsidP="009A7201">
      <w:pPr>
        <w:rPr>
          <w:rFonts w:ascii="Arial" w:hAnsi="Arial" w:cs="Arial"/>
          <w:bCs/>
        </w:rPr>
      </w:pPr>
    </w:p>
    <w:p w14:paraId="122B11DE" w14:textId="054FB22D" w:rsidR="009A7201" w:rsidRPr="009A7201" w:rsidRDefault="009A7201" w:rsidP="009A7201">
      <w:pPr>
        <w:pStyle w:val="Heading1"/>
        <w:spacing w:before="0" w:beforeAutospacing="0" w:after="192" w:afterAutospacing="0" w:line="360" w:lineRule="auto"/>
        <w:rPr>
          <w:rFonts w:ascii="Arial" w:hAnsi="Arial" w:cs="Arial"/>
          <w:b w:val="0"/>
          <w:bCs w:val="0"/>
          <w:color w:val="262626"/>
          <w:sz w:val="24"/>
          <w:szCs w:val="24"/>
        </w:rPr>
      </w:pPr>
      <w:r w:rsidRPr="009A7201">
        <w:rPr>
          <w:rFonts w:ascii="Arial" w:hAnsi="Arial" w:cs="Arial"/>
          <w:b w:val="0"/>
          <w:bCs w:val="0"/>
          <w:color w:val="262626"/>
          <w:sz w:val="24"/>
          <w:szCs w:val="24"/>
        </w:rPr>
        <w:t>Association for Language Learning</w:t>
      </w:r>
      <w:r w:rsidRPr="009A7201">
        <w:rPr>
          <w:rFonts w:ascii="Arial" w:hAnsi="Arial" w:cs="Arial"/>
          <w:b w:val="0"/>
          <w:bCs w:val="0"/>
          <w:color w:val="262626"/>
          <w:sz w:val="24"/>
          <w:szCs w:val="24"/>
        </w:rPr>
        <w:t xml:space="preserve"> (2018)</w:t>
      </w:r>
      <w:r w:rsidRPr="009A7201">
        <w:rPr>
          <w:rFonts w:ascii="Arial" w:hAnsi="Arial" w:cs="Arial"/>
          <w:b w:val="0"/>
          <w:bCs w:val="0"/>
          <w:color w:val="262626"/>
          <w:sz w:val="24"/>
          <w:szCs w:val="24"/>
        </w:rPr>
        <w:t xml:space="preserve">. </w:t>
      </w:r>
      <w:r w:rsidRPr="009A7201">
        <w:rPr>
          <w:rFonts w:ascii="Arial" w:hAnsi="Arial" w:cs="Arial"/>
          <w:b w:val="0"/>
          <w:bCs w:val="0"/>
          <w:i/>
          <w:iCs/>
          <w:color w:val="262626"/>
          <w:sz w:val="24"/>
          <w:szCs w:val="24"/>
        </w:rPr>
        <w:t xml:space="preserve">Convincing your headteacher that Primary Languages are important. </w:t>
      </w:r>
      <w:r w:rsidRPr="009A7201">
        <w:rPr>
          <w:rFonts w:ascii="Arial" w:hAnsi="Arial" w:cs="Arial"/>
          <w:b w:val="0"/>
          <w:bCs w:val="0"/>
          <w:color w:val="262626"/>
          <w:sz w:val="24"/>
          <w:szCs w:val="24"/>
        </w:rPr>
        <w:t xml:space="preserve">Available at: </w:t>
      </w:r>
      <w:hyperlink r:id="rId4" w:history="1">
        <w:r w:rsidRPr="009A7201">
          <w:rPr>
            <w:rFonts w:ascii="Arial" w:hAnsi="Arial" w:cs="Arial"/>
            <w:b w:val="0"/>
            <w:bCs w:val="0"/>
            <w:color w:val="262626"/>
            <w:sz w:val="24"/>
            <w:szCs w:val="24"/>
            <w:u w:val="single" w:color="262626"/>
          </w:rPr>
          <w:t>https://www.all-languages.org.uk/features/convincing-headteacher-primary-languages-important/</w:t>
        </w:r>
      </w:hyperlink>
      <w:r w:rsidRPr="009A7201">
        <w:rPr>
          <w:rFonts w:ascii="Arial" w:hAnsi="Arial" w:cs="Arial"/>
          <w:b w:val="0"/>
          <w:bCs w:val="0"/>
          <w:color w:val="262626"/>
          <w:sz w:val="24"/>
          <w:szCs w:val="24"/>
        </w:rPr>
        <w:t xml:space="preserve"> (Accessed: 4th </w:t>
      </w:r>
      <w:r w:rsidRPr="009A7201">
        <w:rPr>
          <w:rFonts w:ascii="Arial" w:hAnsi="Arial" w:cs="Arial"/>
          <w:b w:val="0"/>
          <w:bCs w:val="0"/>
          <w:color w:val="262626"/>
          <w:sz w:val="24"/>
          <w:szCs w:val="24"/>
        </w:rPr>
        <w:t>May 2020</w:t>
      </w:r>
      <w:r w:rsidRPr="009A7201">
        <w:rPr>
          <w:rFonts w:ascii="Arial" w:hAnsi="Arial" w:cs="Arial"/>
          <w:b w:val="0"/>
          <w:bCs w:val="0"/>
          <w:color w:val="262626"/>
          <w:sz w:val="24"/>
          <w:szCs w:val="24"/>
        </w:rPr>
        <w:t>)</w:t>
      </w:r>
    </w:p>
    <w:p w14:paraId="5D730BB6" w14:textId="21953B22" w:rsidR="009A7201" w:rsidRPr="009A7201" w:rsidRDefault="009A7201" w:rsidP="009A7201">
      <w:pPr>
        <w:pStyle w:val="Heading1"/>
        <w:spacing w:before="0" w:beforeAutospacing="0" w:after="192" w:afterAutospacing="0" w:line="360" w:lineRule="auto"/>
        <w:rPr>
          <w:rFonts w:ascii="Arial" w:hAnsi="Arial" w:cs="Arial"/>
          <w:b w:val="0"/>
          <w:bCs w:val="0"/>
          <w:color w:val="262626"/>
          <w:sz w:val="24"/>
          <w:szCs w:val="24"/>
        </w:rPr>
      </w:pPr>
    </w:p>
    <w:p w14:paraId="750A3E0C" w14:textId="564B0AB3" w:rsidR="009A7201" w:rsidRPr="009A7201" w:rsidRDefault="009A7201" w:rsidP="009A7201">
      <w:pPr>
        <w:pStyle w:val="Heading1"/>
        <w:spacing w:before="0" w:beforeAutospacing="0" w:after="192" w:afterAutospacing="0" w:line="360" w:lineRule="auto"/>
        <w:rPr>
          <w:rFonts w:ascii="Arial" w:hAnsi="Arial" w:cs="Arial"/>
          <w:b w:val="0"/>
          <w:bCs w:val="0"/>
          <w:sz w:val="24"/>
          <w:szCs w:val="24"/>
        </w:rPr>
      </w:pPr>
      <w:r w:rsidRPr="009A7201">
        <w:rPr>
          <w:rFonts w:ascii="Arial" w:hAnsi="Arial" w:cs="Arial"/>
          <w:b w:val="0"/>
          <w:bCs w:val="0"/>
          <w:color w:val="262626"/>
          <w:sz w:val="24"/>
          <w:szCs w:val="24"/>
        </w:rPr>
        <w:t xml:space="preserve">Baker, C. (2011) </w:t>
      </w:r>
      <w:r w:rsidRPr="009A7201">
        <w:rPr>
          <w:rFonts w:ascii="Arial" w:hAnsi="Arial" w:cs="Arial"/>
          <w:b w:val="0"/>
          <w:bCs w:val="0"/>
          <w:i/>
          <w:iCs/>
          <w:color w:val="262626"/>
          <w:sz w:val="24"/>
          <w:szCs w:val="24"/>
        </w:rPr>
        <w:t xml:space="preserve">Foundations of Bilingual Education and Bilingualism. </w:t>
      </w:r>
      <w:r w:rsidRPr="009A7201">
        <w:rPr>
          <w:rFonts w:ascii="Arial" w:hAnsi="Arial" w:cs="Arial"/>
          <w:b w:val="0"/>
          <w:bCs w:val="0"/>
          <w:color w:val="262626"/>
          <w:sz w:val="24"/>
          <w:szCs w:val="24"/>
        </w:rPr>
        <w:t xml:space="preserve">5th Ed. Bristol: </w:t>
      </w:r>
      <w:proofErr w:type="spellStart"/>
      <w:r w:rsidRPr="009A7201">
        <w:rPr>
          <w:rFonts w:ascii="Arial" w:hAnsi="Arial" w:cs="Arial"/>
          <w:b w:val="0"/>
          <w:bCs w:val="0"/>
          <w:color w:val="262626"/>
          <w:sz w:val="24"/>
          <w:szCs w:val="24"/>
        </w:rPr>
        <w:t>Mulitilingual</w:t>
      </w:r>
      <w:proofErr w:type="spellEnd"/>
      <w:r w:rsidRPr="009A7201">
        <w:rPr>
          <w:rFonts w:ascii="Arial" w:hAnsi="Arial" w:cs="Arial"/>
          <w:b w:val="0"/>
          <w:bCs w:val="0"/>
          <w:color w:val="262626"/>
          <w:sz w:val="24"/>
          <w:szCs w:val="24"/>
        </w:rPr>
        <w:t xml:space="preserve"> Matters.</w:t>
      </w:r>
    </w:p>
    <w:p w14:paraId="0E39940C" w14:textId="77777777" w:rsidR="009A7201" w:rsidRPr="009A7201" w:rsidRDefault="009A7201" w:rsidP="009A7201">
      <w:pPr>
        <w:pStyle w:val="Heading1"/>
        <w:spacing w:before="0" w:beforeAutospacing="0" w:after="192" w:afterAutospacing="0" w:line="360" w:lineRule="auto"/>
        <w:rPr>
          <w:rFonts w:ascii="Arial" w:hAnsi="Arial" w:cs="Arial"/>
          <w:b w:val="0"/>
          <w:sz w:val="24"/>
          <w:szCs w:val="24"/>
        </w:rPr>
      </w:pPr>
    </w:p>
    <w:p w14:paraId="513ED93A" w14:textId="22BD2FF1"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r w:rsidRPr="009A7201">
        <w:rPr>
          <w:rFonts w:ascii="Arial" w:hAnsi="Arial" w:cs="Arial"/>
          <w:b w:val="0"/>
          <w:sz w:val="24"/>
          <w:szCs w:val="24"/>
        </w:rPr>
        <w:t>British Council (2019)</w:t>
      </w:r>
      <w:r w:rsidRPr="009A7201">
        <w:rPr>
          <w:rFonts w:ascii="Arial" w:hAnsi="Arial" w:cs="Arial"/>
          <w:sz w:val="24"/>
          <w:szCs w:val="24"/>
        </w:rPr>
        <w:t xml:space="preserve"> </w:t>
      </w:r>
      <w:r w:rsidRPr="009A7201">
        <w:rPr>
          <w:rFonts w:ascii="Arial" w:hAnsi="Arial" w:cs="Arial"/>
          <w:b w:val="0"/>
          <w:bCs w:val="0"/>
          <w:i/>
          <w:color w:val="333333"/>
          <w:sz w:val="24"/>
          <w:szCs w:val="24"/>
        </w:rPr>
        <w:t xml:space="preserve">Why song and dance are essential for children’s development. </w:t>
      </w:r>
      <w:r w:rsidRPr="009A7201">
        <w:rPr>
          <w:rFonts w:ascii="Arial" w:hAnsi="Arial" w:cs="Arial"/>
          <w:b w:val="0"/>
          <w:bCs w:val="0"/>
          <w:color w:val="333333"/>
          <w:sz w:val="24"/>
          <w:szCs w:val="24"/>
        </w:rPr>
        <w:t xml:space="preserve">Available at: </w:t>
      </w:r>
      <w:hyperlink r:id="rId5" w:history="1">
        <w:r w:rsidRPr="009A7201">
          <w:rPr>
            <w:rStyle w:val="Hyperlink"/>
            <w:rFonts w:ascii="Arial" w:hAnsi="Arial" w:cs="Arial"/>
            <w:b w:val="0"/>
            <w:bCs w:val="0"/>
            <w:sz w:val="24"/>
            <w:szCs w:val="24"/>
          </w:rPr>
          <w:t>https://www.britishcouncil.org/voices-magazine/why-song-and-dance-are-essential-childrens-development</w:t>
        </w:r>
      </w:hyperlink>
      <w:r w:rsidRPr="009A7201">
        <w:rPr>
          <w:rFonts w:ascii="Arial" w:hAnsi="Arial" w:cs="Arial"/>
          <w:b w:val="0"/>
          <w:bCs w:val="0"/>
          <w:color w:val="333333"/>
          <w:sz w:val="24"/>
          <w:szCs w:val="24"/>
        </w:rPr>
        <w:t xml:space="preserve"> (Accessed at: </w:t>
      </w:r>
      <w:r w:rsidRPr="009A7201">
        <w:rPr>
          <w:rFonts w:ascii="Arial" w:hAnsi="Arial" w:cs="Arial"/>
          <w:b w:val="0"/>
          <w:bCs w:val="0"/>
          <w:color w:val="333333"/>
          <w:sz w:val="24"/>
          <w:szCs w:val="24"/>
        </w:rPr>
        <w:t>4</w:t>
      </w:r>
      <w:r w:rsidRPr="009A7201">
        <w:rPr>
          <w:rFonts w:ascii="Arial" w:hAnsi="Arial" w:cs="Arial"/>
          <w:b w:val="0"/>
          <w:bCs w:val="0"/>
          <w:color w:val="333333"/>
          <w:sz w:val="24"/>
          <w:szCs w:val="24"/>
          <w:vertAlign w:val="superscript"/>
        </w:rPr>
        <w:t>th</w:t>
      </w:r>
      <w:r w:rsidRPr="009A7201">
        <w:rPr>
          <w:rFonts w:ascii="Arial" w:hAnsi="Arial" w:cs="Arial"/>
          <w:b w:val="0"/>
          <w:bCs w:val="0"/>
          <w:color w:val="333333"/>
          <w:sz w:val="24"/>
          <w:szCs w:val="24"/>
        </w:rPr>
        <w:t xml:space="preserve"> march 20</w:t>
      </w:r>
      <w:r w:rsidRPr="009A7201">
        <w:rPr>
          <w:rFonts w:ascii="Arial" w:hAnsi="Arial" w:cs="Arial"/>
          <w:b w:val="0"/>
          <w:bCs w:val="0"/>
          <w:color w:val="333333"/>
          <w:sz w:val="24"/>
          <w:szCs w:val="24"/>
        </w:rPr>
        <w:t>20</w:t>
      </w:r>
      <w:r w:rsidRPr="009A7201">
        <w:rPr>
          <w:rFonts w:ascii="Arial" w:hAnsi="Arial" w:cs="Arial"/>
          <w:b w:val="0"/>
          <w:bCs w:val="0"/>
          <w:color w:val="333333"/>
          <w:sz w:val="24"/>
          <w:szCs w:val="24"/>
        </w:rPr>
        <w:t>)</w:t>
      </w:r>
    </w:p>
    <w:p w14:paraId="4EE4E513" w14:textId="3E34F068"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0FF78BD8" w14:textId="2A1D1095"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r w:rsidRPr="009A7201">
        <w:rPr>
          <w:rFonts w:ascii="Arial" w:hAnsi="Arial" w:cs="Arial"/>
          <w:b w:val="0"/>
          <w:bCs w:val="0"/>
          <w:color w:val="262626"/>
          <w:sz w:val="24"/>
          <w:szCs w:val="24"/>
        </w:rPr>
        <w:t xml:space="preserve">De Bot, Lowie and </w:t>
      </w:r>
      <w:proofErr w:type="spellStart"/>
      <w:r w:rsidRPr="009A7201">
        <w:rPr>
          <w:rFonts w:ascii="Arial" w:hAnsi="Arial" w:cs="Arial"/>
          <w:b w:val="0"/>
          <w:bCs w:val="0"/>
          <w:color w:val="262626"/>
          <w:sz w:val="24"/>
          <w:szCs w:val="24"/>
        </w:rPr>
        <w:t>Verspoor</w:t>
      </w:r>
      <w:proofErr w:type="spellEnd"/>
      <w:r w:rsidRPr="009A7201">
        <w:rPr>
          <w:rFonts w:ascii="Arial" w:hAnsi="Arial" w:cs="Arial"/>
          <w:b w:val="0"/>
          <w:bCs w:val="0"/>
          <w:color w:val="262626"/>
          <w:sz w:val="24"/>
          <w:szCs w:val="24"/>
        </w:rPr>
        <w:t xml:space="preserve"> (2005) </w:t>
      </w:r>
      <w:r w:rsidRPr="009A7201">
        <w:rPr>
          <w:rFonts w:ascii="Arial" w:hAnsi="Arial" w:cs="Arial"/>
          <w:b w:val="0"/>
          <w:bCs w:val="0"/>
          <w:i/>
          <w:iCs/>
          <w:color w:val="262626"/>
          <w:sz w:val="24"/>
          <w:szCs w:val="24"/>
        </w:rPr>
        <w:t xml:space="preserve">Second Language Acquisition an advanced resource book. </w:t>
      </w:r>
      <w:r w:rsidRPr="009A7201">
        <w:rPr>
          <w:rFonts w:ascii="Arial" w:hAnsi="Arial" w:cs="Arial"/>
          <w:b w:val="0"/>
          <w:bCs w:val="0"/>
          <w:color w:val="262626"/>
          <w:sz w:val="24"/>
          <w:szCs w:val="24"/>
        </w:rPr>
        <w:t>Oxon: Routledge.</w:t>
      </w:r>
    </w:p>
    <w:p w14:paraId="66E5E426" w14:textId="1C6E674A"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27D416C" w14:textId="2B11B433" w:rsidR="009A7201" w:rsidRPr="009A7201" w:rsidRDefault="009A7201" w:rsidP="009A7201">
      <w:pPr>
        <w:pStyle w:val="Heading1"/>
        <w:spacing w:before="0" w:beforeAutospacing="0" w:after="192" w:afterAutospacing="0" w:line="360" w:lineRule="auto"/>
        <w:rPr>
          <w:rFonts w:ascii="Arial" w:hAnsi="Arial" w:cs="Arial"/>
          <w:b w:val="0"/>
          <w:bCs w:val="0"/>
          <w:color w:val="262626"/>
          <w:sz w:val="24"/>
          <w:szCs w:val="24"/>
        </w:rPr>
      </w:pPr>
      <w:r w:rsidRPr="009A7201">
        <w:rPr>
          <w:rFonts w:ascii="Arial" w:hAnsi="Arial" w:cs="Arial"/>
          <w:b w:val="0"/>
          <w:bCs w:val="0"/>
          <w:color w:val="262626"/>
          <w:sz w:val="24"/>
          <w:szCs w:val="24"/>
        </w:rPr>
        <w:t xml:space="preserve">Donaldson, G (2015). </w:t>
      </w:r>
      <w:r w:rsidRPr="009A7201">
        <w:rPr>
          <w:rFonts w:ascii="Arial" w:hAnsi="Arial" w:cs="Arial"/>
          <w:b w:val="0"/>
          <w:bCs w:val="0"/>
          <w:i/>
          <w:iCs/>
          <w:color w:val="262626"/>
          <w:sz w:val="24"/>
          <w:szCs w:val="24"/>
        </w:rPr>
        <w:t xml:space="preserve">Successful Futures. </w:t>
      </w:r>
      <w:r w:rsidRPr="009A7201">
        <w:rPr>
          <w:rFonts w:ascii="Arial" w:hAnsi="Arial" w:cs="Arial"/>
          <w:b w:val="0"/>
          <w:bCs w:val="0"/>
          <w:color w:val="262626"/>
          <w:sz w:val="24"/>
          <w:szCs w:val="24"/>
        </w:rPr>
        <w:t xml:space="preserve">Available at: </w:t>
      </w:r>
      <w:hyperlink r:id="rId6" w:history="1">
        <w:r w:rsidRPr="009A7201">
          <w:rPr>
            <w:rFonts w:ascii="Arial" w:hAnsi="Arial" w:cs="Arial"/>
            <w:b w:val="0"/>
            <w:bCs w:val="0"/>
            <w:color w:val="262626"/>
            <w:sz w:val="24"/>
            <w:szCs w:val="24"/>
            <w:u w:val="single" w:color="262626"/>
          </w:rPr>
          <w:t>https://gov.wales/sites/default/files/publications/2018-03/succesful-futures-a-summary-of-professor-graham-donaldsons-report.pdf</w:t>
        </w:r>
      </w:hyperlink>
      <w:r w:rsidRPr="009A7201">
        <w:rPr>
          <w:rFonts w:ascii="Arial" w:hAnsi="Arial" w:cs="Arial"/>
          <w:b w:val="0"/>
          <w:bCs w:val="0"/>
          <w:color w:val="262626"/>
          <w:sz w:val="24"/>
          <w:szCs w:val="24"/>
        </w:rPr>
        <w:t xml:space="preserve"> (Accessed: 4th </w:t>
      </w:r>
      <w:r w:rsidRPr="009A7201">
        <w:rPr>
          <w:rFonts w:ascii="Arial" w:hAnsi="Arial" w:cs="Arial"/>
          <w:b w:val="0"/>
          <w:bCs w:val="0"/>
          <w:color w:val="262626"/>
          <w:sz w:val="24"/>
          <w:szCs w:val="24"/>
        </w:rPr>
        <w:t>May 2020</w:t>
      </w:r>
      <w:r w:rsidRPr="009A7201">
        <w:rPr>
          <w:rFonts w:ascii="Arial" w:hAnsi="Arial" w:cs="Arial"/>
          <w:b w:val="0"/>
          <w:bCs w:val="0"/>
          <w:color w:val="262626"/>
          <w:sz w:val="24"/>
          <w:szCs w:val="24"/>
        </w:rPr>
        <w:t>)</w:t>
      </w:r>
    </w:p>
    <w:p w14:paraId="613AD27B" w14:textId="28A99D3D" w:rsidR="009A7201" w:rsidRPr="009A7201" w:rsidRDefault="009A7201" w:rsidP="009A7201">
      <w:pPr>
        <w:pStyle w:val="Heading1"/>
        <w:spacing w:before="0" w:beforeAutospacing="0" w:after="192" w:afterAutospacing="0" w:line="360" w:lineRule="auto"/>
        <w:rPr>
          <w:rFonts w:ascii="Arial" w:hAnsi="Arial" w:cs="Arial"/>
          <w:b w:val="0"/>
          <w:bCs w:val="0"/>
          <w:color w:val="262626"/>
          <w:sz w:val="24"/>
          <w:szCs w:val="24"/>
        </w:rPr>
      </w:pPr>
    </w:p>
    <w:p w14:paraId="0E01FDDC" w14:textId="37B3B1B3"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r w:rsidRPr="009A7201">
        <w:rPr>
          <w:rFonts w:ascii="Arial" w:hAnsi="Arial" w:cs="Arial"/>
          <w:b w:val="0"/>
          <w:bCs w:val="0"/>
          <w:color w:val="262626"/>
          <w:sz w:val="24"/>
          <w:szCs w:val="24"/>
        </w:rPr>
        <w:t xml:space="preserve">Estyn (2013) </w:t>
      </w:r>
      <w:r w:rsidRPr="009A7201">
        <w:rPr>
          <w:rFonts w:ascii="Arial" w:hAnsi="Arial" w:cs="Arial"/>
          <w:b w:val="0"/>
          <w:bCs w:val="0"/>
          <w:i/>
          <w:iCs/>
          <w:color w:val="262626"/>
          <w:sz w:val="24"/>
          <w:szCs w:val="24"/>
        </w:rPr>
        <w:t xml:space="preserve">Welsh Language development in the Foundation Phase. </w:t>
      </w:r>
      <w:r w:rsidRPr="009A7201">
        <w:rPr>
          <w:rFonts w:ascii="Arial" w:hAnsi="Arial" w:cs="Arial"/>
          <w:b w:val="0"/>
          <w:bCs w:val="0"/>
          <w:color w:val="262626"/>
          <w:sz w:val="24"/>
          <w:szCs w:val="24"/>
        </w:rPr>
        <w:t xml:space="preserve">Available at: </w:t>
      </w:r>
      <w:hyperlink r:id="rId7" w:history="1">
        <w:r w:rsidRPr="009A7201">
          <w:rPr>
            <w:rFonts w:ascii="Arial" w:hAnsi="Arial" w:cs="Arial"/>
            <w:b w:val="0"/>
            <w:bCs w:val="0"/>
            <w:color w:val="262626"/>
            <w:sz w:val="24"/>
            <w:szCs w:val="24"/>
            <w:u w:val="single" w:color="262626"/>
          </w:rPr>
          <w:t>https://www.estyn.gov.wales/sites/www.estyn.gov.wales/files/documents/Welsh%20Language%20Development%20in%20the%20Foundation%20Phase%20-%20January%202013.pdf</w:t>
        </w:r>
      </w:hyperlink>
      <w:r w:rsidRPr="009A7201">
        <w:rPr>
          <w:rFonts w:ascii="Arial" w:hAnsi="Arial" w:cs="Arial"/>
          <w:b w:val="0"/>
          <w:bCs w:val="0"/>
          <w:color w:val="262626"/>
          <w:sz w:val="24"/>
          <w:szCs w:val="24"/>
        </w:rPr>
        <w:t xml:space="preserve"> (Accessed: 4th </w:t>
      </w:r>
      <w:r w:rsidRPr="009A7201">
        <w:rPr>
          <w:rFonts w:ascii="Arial" w:hAnsi="Arial" w:cs="Arial"/>
          <w:b w:val="0"/>
          <w:bCs w:val="0"/>
          <w:color w:val="262626"/>
          <w:sz w:val="24"/>
          <w:szCs w:val="24"/>
        </w:rPr>
        <w:t>May 2020</w:t>
      </w:r>
      <w:r w:rsidRPr="009A7201">
        <w:rPr>
          <w:rFonts w:ascii="Arial" w:hAnsi="Arial" w:cs="Arial"/>
          <w:b w:val="0"/>
          <w:bCs w:val="0"/>
          <w:color w:val="262626"/>
          <w:sz w:val="24"/>
          <w:szCs w:val="24"/>
        </w:rPr>
        <w:t>)</w:t>
      </w:r>
    </w:p>
    <w:p w14:paraId="573501C0" w14:textId="77777777"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42E36344" w14:textId="383B54E7"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r w:rsidRPr="009A7201">
        <w:rPr>
          <w:rFonts w:ascii="Arial" w:hAnsi="Arial" w:cs="Arial"/>
          <w:b w:val="0"/>
          <w:bCs w:val="0"/>
          <w:color w:val="333333"/>
          <w:sz w:val="24"/>
          <w:szCs w:val="24"/>
        </w:rPr>
        <w:t xml:space="preserve">Open Learn (2018) </w:t>
      </w:r>
      <w:r w:rsidRPr="009A7201">
        <w:rPr>
          <w:rFonts w:ascii="Arial" w:hAnsi="Arial" w:cs="Arial"/>
          <w:b w:val="0"/>
          <w:bCs w:val="0"/>
          <w:i/>
          <w:iCs/>
          <w:color w:val="333333"/>
          <w:sz w:val="24"/>
          <w:szCs w:val="24"/>
        </w:rPr>
        <w:t xml:space="preserve">Can you learn a language with an app. </w:t>
      </w:r>
      <w:r w:rsidRPr="009A7201">
        <w:rPr>
          <w:rFonts w:ascii="Arial" w:hAnsi="Arial" w:cs="Arial"/>
          <w:b w:val="0"/>
          <w:bCs w:val="0"/>
          <w:color w:val="333333"/>
          <w:sz w:val="24"/>
          <w:szCs w:val="24"/>
        </w:rPr>
        <w:t xml:space="preserve">Available at: </w:t>
      </w:r>
      <w:hyperlink r:id="rId8" w:history="1">
        <w:r w:rsidRPr="009A7201">
          <w:rPr>
            <w:rStyle w:val="Hyperlink"/>
            <w:rFonts w:ascii="Arial" w:hAnsi="Arial" w:cs="Arial"/>
            <w:b w:val="0"/>
            <w:bCs w:val="0"/>
            <w:sz w:val="24"/>
            <w:szCs w:val="24"/>
          </w:rPr>
          <w:t>https://www.open.edu/openlearn/languages/learning-languages/can-you-learn-language-app</w:t>
        </w:r>
      </w:hyperlink>
      <w:r w:rsidRPr="009A7201">
        <w:rPr>
          <w:rFonts w:ascii="Arial" w:hAnsi="Arial" w:cs="Arial"/>
          <w:b w:val="0"/>
          <w:bCs w:val="0"/>
          <w:color w:val="333333"/>
          <w:sz w:val="24"/>
          <w:szCs w:val="24"/>
        </w:rPr>
        <w:t xml:space="preserve"> (Accessed: 4</w:t>
      </w:r>
      <w:r w:rsidRPr="009A7201">
        <w:rPr>
          <w:rFonts w:ascii="Arial" w:hAnsi="Arial" w:cs="Arial"/>
          <w:b w:val="0"/>
          <w:bCs w:val="0"/>
          <w:color w:val="333333"/>
          <w:sz w:val="24"/>
          <w:szCs w:val="24"/>
          <w:vertAlign w:val="superscript"/>
        </w:rPr>
        <w:t>th</w:t>
      </w:r>
      <w:r w:rsidRPr="009A7201">
        <w:rPr>
          <w:rFonts w:ascii="Arial" w:hAnsi="Arial" w:cs="Arial"/>
          <w:b w:val="0"/>
          <w:bCs w:val="0"/>
          <w:color w:val="333333"/>
          <w:sz w:val="24"/>
          <w:szCs w:val="24"/>
        </w:rPr>
        <w:t xml:space="preserve"> March 2020)</w:t>
      </w:r>
    </w:p>
    <w:p w14:paraId="1007A26A" w14:textId="0FEE6D5D"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461B0B8F" w14:textId="16D87D04" w:rsidR="009A7201" w:rsidRPr="009A7201" w:rsidRDefault="009A7201" w:rsidP="009A7201">
      <w:pPr>
        <w:spacing w:line="360" w:lineRule="auto"/>
        <w:rPr>
          <w:rFonts w:ascii="Arial" w:hAnsi="Arial" w:cs="Arial"/>
        </w:rPr>
      </w:pPr>
      <w:r w:rsidRPr="009A7201">
        <w:rPr>
          <w:rFonts w:ascii="Arial" w:hAnsi="Arial" w:cs="Arial"/>
          <w:color w:val="333333"/>
          <w:shd w:val="clear" w:color="auto" w:fill="FFFFFF"/>
        </w:rPr>
        <w:t>Renaissance International School Saigon</w:t>
      </w:r>
      <w:r w:rsidRPr="009A7201">
        <w:rPr>
          <w:rFonts w:ascii="Arial" w:hAnsi="Arial" w:cs="Arial"/>
        </w:rPr>
        <w:t xml:space="preserve"> (2017) </w:t>
      </w:r>
      <w:r w:rsidRPr="009A7201">
        <w:rPr>
          <w:rFonts w:ascii="Arial" w:hAnsi="Arial" w:cs="Arial"/>
          <w:i/>
        </w:rPr>
        <w:t xml:space="preserve">10 reasons for teaching foreign </w:t>
      </w:r>
      <w:proofErr w:type="spellStart"/>
      <w:r w:rsidRPr="009A7201">
        <w:rPr>
          <w:rFonts w:ascii="Arial" w:hAnsi="Arial" w:cs="Arial"/>
          <w:i/>
        </w:rPr>
        <w:t>laguages</w:t>
      </w:r>
      <w:proofErr w:type="spellEnd"/>
      <w:r w:rsidRPr="009A7201">
        <w:rPr>
          <w:rFonts w:ascii="Arial" w:hAnsi="Arial" w:cs="Arial"/>
          <w:i/>
        </w:rPr>
        <w:t xml:space="preserve"> in Primary Schools. </w:t>
      </w:r>
      <w:r w:rsidRPr="009A7201">
        <w:rPr>
          <w:rFonts w:ascii="Arial" w:hAnsi="Arial" w:cs="Arial"/>
        </w:rPr>
        <w:t xml:space="preserve">Available at : </w:t>
      </w:r>
      <w:hyperlink r:id="rId9" w:history="1">
        <w:r w:rsidRPr="009A7201">
          <w:rPr>
            <w:rStyle w:val="Hyperlink"/>
            <w:rFonts w:ascii="Arial" w:hAnsi="Arial" w:cs="Arial"/>
          </w:rPr>
          <w:t>http://www.renaissance.edu.vn/news/10-reasons-teaching-foreign-languages-primary-schools/</w:t>
        </w:r>
      </w:hyperlink>
      <w:r w:rsidRPr="009A7201">
        <w:rPr>
          <w:rFonts w:ascii="Arial" w:hAnsi="Arial" w:cs="Arial"/>
        </w:rPr>
        <w:t xml:space="preserve"> ( Accessed: </w:t>
      </w:r>
      <w:r w:rsidRPr="009A7201">
        <w:rPr>
          <w:rFonts w:ascii="Arial" w:hAnsi="Arial" w:cs="Arial"/>
        </w:rPr>
        <w:t>4</w:t>
      </w:r>
      <w:r w:rsidRPr="009A7201">
        <w:rPr>
          <w:rFonts w:ascii="Arial" w:hAnsi="Arial" w:cs="Arial"/>
          <w:vertAlign w:val="superscript"/>
        </w:rPr>
        <w:t>th</w:t>
      </w:r>
      <w:r w:rsidRPr="009A7201">
        <w:rPr>
          <w:rFonts w:ascii="Arial" w:hAnsi="Arial" w:cs="Arial"/>
        </w:rPr>
        <w:t xml:space="preserve"> March 20</w:t>
      </w:r>
      <w:r w:rsidRPr="009A7201">
        <w:rPr>
          <w:rFonts w:ascii="Arial" w:hAnsi="Arial" w:cs="Arial"/>
        </w:rPr>
        <w:t>20</w:t>
      </w:r>
      <w:r w:rsidRPr="009A7201">
        <w:rPr>
          <w:rFonts w:ascii="Arial" w:hAnsi="Arial" w:cs="Arial"/>
        </w:rPr>
        <w:t>)</w:t>
      </w:r>
    </w:p>
    <w:p w14:paraId="0A40D1F5" w14:textId="73C34CC3" w:rsidR="009A7201" w:rsidRPr="009A7201" w:rsidRDefault="009A7201" w:rsidP="009A7201">
      <w:pPr>
        <w:spacing w:line="360" w:lineRule="auto"/>
        <w:rPr>
          <w:rFonts w:ascii="Arial" w:hAnsi="Arial" w:cs="Arial"/>
        </w:rPr>
      </w:pPr>
    </w:p>
    <w:p w14:paraId="2664CDDA" w14:textId="7764FC4A" w:rsidR="009A7201" w:rsidRPr="009A7201" w:rsidRDefault="009A7201" w:rsidP="009A7201">
      <w:pPr>
        <w:spacing w:line="360" w:lineRule="auto"/>
        <w:rPr>
          <w:rFonts w:ascii="Arial" w:hAnsi="Arial" w:cs="Arial"/>
        </w:rPr>
      </w:pPr>
      <w:r w:rsidRPr="009A7201">
        <w:rPr>
          <w:rFonts w:ascii="Arial" w:hAnsi="Arial" w:cs="Arial"/>
        </w:rPr>
        <w:t xml:space="preserve">Rev (2018) </w:t>
      </w:r>
      <w:r w:rsidRPr="009A7201">
        <w:rPr>
          <w:rFonts w:ascii="Arial" w:hAnsi="Arial" w:cs="Arial"/>
          <w:i/>
          <w:iCs/>
        </w:rPr>
        <w:t xml:space="preserve">Learn a new language by turning on subtitles. </w:t>
      </w:r>
      <w:r w:rsidRPr="009A7201">
        <w:rPr>
          <w:rFonts w:ascii="Arial" w:hAnsi="Arial" w:cs="Arial"/>
        </w:rPr>
        <w:t xml:space="preserve">Available at: </w:t>
      </w:r>
      <w:hyperlink r:id="rId10" w:history="1">
        <w:r w:rsidRPr="009A7201">
          <w:rPr>
            <w:rStyle w:val="Hyperlink"/>
            <w:rFonts w:ascii="Arial" w:hAnsi="Arial" w:cs="Arial"/>
          </w:rPr>
          <w:t>https://www.rev.com/blog/learn-new-language-subtitles</w:t>
        </w:r>
      </w:hyperlink>
      <w:r w:rsidRPr="009A7201">
        <w:rPr>
          <w:rFonts w:ascii="Arial" w:hAnsi="Arial" w:cs="Arial"/>
        </w:rPr>
        <w:t xml:space="preserve"> (Accessed: 4</w:t>
      </w:r>
      <w:r w:rsidRPr="009A7201">
        <w:rPr>
          <w:rFonts w:ascii="Arial" w:hAnsi="Arial" w:cs="Arial"/>
          <w:vertAlign w:val="superscript"/>
        </w:rPr>
        <w:t>th</w:t>
      </w:r>
      <w:r w:rsidRPr="009A7201">
        <w:rPr>
          <w:rFonts w:ascii="Arial" w:hAnsi="Arial" w:cs="Arial"/>
        </w:rPr>
        <w:t xml:space="preserve"> May 2020)</w:t>
      </w:r>
    </w:p>
    <w:p w14:paraId="782FA9E7" w14:textId="5795E90B" w:rsidR="009A7201" w:rsidRPr="009A7201" w:rsidRDefault="009A7201" w:rsidP="009A7201">
      <w:pPr>
        <w:spacing w:line="360" w:lineRule="auto"/>
        <w:rPr>
          <w:rFonts w:ascii="Arial" w:hAnsi="Arial" w:cs="Arial"/>
        </w:rPr>
      </w:pPr>
    </w:p>
    <w:p w14:paraId="2D1A3B04" w14:textId="10F1CF09" w:rsidR="009A7201" w:rsidRPr="009A7201" w:rsidRDefault="009A7201" w:rsidP="009A7201">
      <w:pPr>
        <w:spacing w:line="360" w:lineRule="auto"/>
        <w:rPr>
          <w:rFonts w:ascii="Arial" w:hAnsi="Arial" w:cs="Arial"/>
        </w:rPr>
      </w:pPr>
      <w:r w:rsidRPr="009A7201">
        <w:rPr>
          <w:rFonts w:ascii="Arial" w:hAnsi="Arial" w:cs="Arial"/>
        </w:rPr>
        <w:t xml:space="preserve">Walter, C. (2016) </w:t>
      </w:r>
      <w:r w:rsidRPr="009A7201">
        <w:rPr>
          <w:rFonts w:ascii="Arial" w:hAnsi="Arial" w:cs="Arial"/>
          <w:i/>
          <w:iCs/>
        </w:rPr>
        <w:t xml:space="preserve">Reading in a second language. </w:t>
      </w:r>
      <w:r w:rsidRPr="009A7201">
        <w:rPr>
          <w:rFonts w:ascii="Arial" w:hAnsi="Arial" w:cs="Arial"/>
        </w:rPr>
        <w:t xml:space="preserve">Available at:  </w:t>
      </w:r>
      <w:hyperlink r:id="rId11" w:history="1">
        <w:r w:rsidRPr="009A7201">
          <w:rPr>
            <w:rStyle w:val="Hyperlink"/>
            <w:rFonts w:ascii="Arial" w:hAnsi="Arial" w:cs="Arial"/>
          </w:rPr>
          <w:t>https://www.llas.ac.uk/resources/gpg/1420</w:t>
        </w:r>
      </w:hyperlink>
      <w:r w:rsidRPr="009A7201">
        <w:rPr>
          <w:rFonts w:ascii="Arial" w:hAnsi="Arial" w:cs="Arial"/>
        </w:rPr>
        <w:t xml:space="preserve"> (Accessed: 4</w:t>
      </w:r>
      <w:r w:rsidRPr="009A7201">
        <w:rPr>
          <w:rFonts w:ascii="Arial" w:hAnsi="Arial" w:cs="Arial"/>
          <w:vertAlign w:val="superscript"/>
        </w:rPr>
        <w:t>th</w:t>
      </w:r>
      <w:r w:rsidRPr="009A7201">
        <w:rPr>
          <w:rFonts w:ascii="Arial" w:hAnsi="Arial" w:cs="Arial"/>
        </w:rPr>
        <w:t xml:space="preserve"> May 2020)</w:t>
      </w:r>
    </w:p>
    <w:p w14:paraId="48E64CBF" w14:textId="77777777"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6C66A943" w14:textId="57F96DCA"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r w:rsidRPr="009A7201">
        <w:rPr>
          <w:rFonts w:ascii="Arial" w:hAnsi="Arial" w:cs="Arial"/>
          <w:b w:val="0"/>
          <w:bCs w:val="0"/>
          <w:color w:val="333333"/>
          <w:sz w:val="24"/>
          <w:szCs w:val="24"/>
        </w:rPr>
        <w:t xml:space="preserve">Welsh Government (2019) </w:t>
      </w:r>
      <w:r w:rsidRPr="009A7201">
        <w:rPr>
          <w:rFonts w:ascii="Arial" w:hAnsi="Arial" w:cs="Arial"/>
          <w:b w:val="0"/>
          <w:bCs w:val="0"/>
          <w:i/>
          <w:iCs/>
          <w:color w:val="333333"/>
          <w:sz w:val="24"/>
          <w:szCs w:val="24"/>
        </w:rPr>
        <w:t>Welsh Language (</w:t>
      </w:r>
      <w:proofErr w:type="spellStart"/>
      <w:r w:rsidRPr="009A7201">
        <w:rPr>
          <w:rFonts w:ascii="Arial" w:hAnsi="Arial" w:cs="Arial"/>
          <w:b w:val="0"/>
          <w:bCs w:val="0"/>
          <w:i/>
          <w:iCs/>
          <w:color w:val="333333"/>
          <w:sz w:val="24"/>
          <w:szCs w:val="24"/>
        </w:rPr>
        <w:t>Cymraeg</w:t>
      </w:r>
      <w:proofErr w:type="spellEnd"/>
      <w:r w:rsidRPr="009A7201">
        <w:rPr>
          <w:rFonts w:ascii="Arial" w:hAnsi="Arial" w:cs="Arial"/>
          <w:b w:val="0"/>
          <w:bCs w:val="0"/>
          <w:i/>
          <w:iCs/>
          <w:color w:val="333333"/>
          <w:sz w:val="24"/>
          <w:szCs w:val="24"/>
        </w:rPr>
        <w:t xml:space="preserve">). </w:t>
      </w:r>
      <w:r w:rsidRPr="009A7201">
        <w:rPr>
          <w:rFonts w:ascii="Arial" w:hAnsi="Arial" w:cs="Arial"/>
          <w:b w:val="0"/>
          <w:bCs w:val="0"/>
          <w:color w:val="333333"/>
          <w:sz w:val="24"/>
          <w:szCs w:val="24"/>
        </w:rPr>
        <w:t xml:space="preserve">Available at: </w:t>
      </w:r>
      <w:hyperlink r:id="rId12" w:history="1">
        <w:r w:rsidRPr="009A7201">
          <w:rPr>
            <w:rStyle w:val="Hyperlink"/>
            <w:rFonts w:ascii="Arial" w:hAnsi="Arial" w:cs="Arial"/>
            <w:b w:val="0"/>
            <w:bCs w:val="0"/>
            <w:sz w:val="24"/>
            <w:szCs w:val="24"/>
          </w:rPr>
          <w:t>https://wales.co</w:t>
        </w:r>
        <w:r w:rsidRPr="009A7201">
          <w:rPr>
            <w:rStyle w:val="Hyperlink"/>
            <w:rFonts w:ascii="Arial" w:hAnsi="Arial" w:cs="Arial"/>
            <w:b w:val="0"/>
            <w:bCs w:val="0"/>
            <w:sz w:val="24"/>
            <w:szCs w:val="24"/>
          </w:rPr>
          <w:t>m</w:t>
        </w:r>
        <w:r w:rsidRPr="009A7201">
          <w:rPr>
            <w:rStyle w:val="Hyperlink"/>
            <w:rFonts w:ascii="Arial" w:hAnsi="Arial" w:cs="Arial"/>
            <w:b w:val="0"/>
            <w:bCs w:val="0"/>
            <w:sz w:val="24"/>
            <w:szCs w:val="24"/>
          </w:rPr>
          <w:t>/language</w:t>
        </w:r>
      </w:hyperlink>
      <w:r w:rsidRPr="009A7201">
        <w:rPr>
          <w:rFonts w:ascii="Arial" w:hAnsi="Arial" w:cs="Arial"/>
          <w:b w:val="0"/>
          <w:bCs w:val="0"/>
          <w:color w:val="333333"/>
          <w:sz w:val="24"/>
          <w:szCs w:val="24"/>
        </w:rPr>
        <w:t xml:space="preserve"> (Accessed: 4</w:t>
      </w:r>
      <w:r w:rsidRPr="009A7201">
        <w:rPr>
          <w:rFonts w:ascii="Arial" w:hAnsi="Arial" w:cs="Arial"/>
          <w:b w:val="0"/>
          <w:bCs w:val="0"/>
          <w:color w:val="333333"/>
          <w:sz w:val="24"/>
          <w:szCs w:val="24"/>
          <w:vertAlign w:val="superscript"/>
        </w:rPr>
        <w:t>th</w:t>
      </w:r>
      <w:r w:rsidRPr="009A7201">
        <w:rPr>
          <w:rFonts w:ascii="Arial" w:hAnsi="Arial" w:cs="Arial"/>
          <w:b w:val="0"/>
          <w:bCs w:val="0"/>
          <w:color w:val="333333"/>
          <w:sz w:val="24"/>
          <w:szCs w:val="24"/>
        </w:rPr>
        <w:t xml:space="preserve"> March 2020)</w:t>
      </w:r>
    </w:p>
    <w:p w14:paraId="16F5C1F7" w14:textId="6D1EE390"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50D0C6A" w14:textId="70A21725"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155EE213" w14:textId="7413C1A6"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34F8F9D6" w14:textId="4E955C62"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3060D0B" w14:textId="2A2F38FD"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70A9FB27" w14:textId="4414FEAE"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747B2842" w14:textId="33C45E05"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0F57AAFB" w14:textId="31470566"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0CA6E5F6" w14:textId="79D0C1EA"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8AC2D03" w14:textId="6047A16E"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3708F4E5" w14:textId="6DA7B94C"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67C9D15" w14:textId="05A30DDE"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B57ABF4" w14:textId="4D6C9338" w:rsidR="009A7201" w:rsidRDefault="009A7201" w:rsidP="009A7201">
      <w:pPr>
        <w:pStyle w:val="Heading1"/>
        <w:spacing w:before="0" w:beforeAutospacing="0" w:after="192" w:afterAutospacing="0" w:line="360" w:lineRule="auto"/>
        <w:rPr>
          <w:rFonts w:ascii="Arial" w:hAnsi="Arial" w:cs="Arial"/>
          <w:b w:val="0"/>
          <w:bCs w:val="0"/>
          <w:color w:val="333333"/>
          <w:sz w:val="24"/>
          <w:szCs w:val="24"/>
        </w:rPr>
      </w:pPr>
    </w:p>
    <w:p w14:paraId="5958B48B" w14:textId="138CE4C0" w:rsidR="009A7201" w:rsidRPr="009A7201" w:rsidRDefault="009A7201" w:rsidP="009A7201">
      <w:pPr>
        <w:pStyle w:val="Heading1"/>
        <w:spacing w:before="0" w:beforeAutospacing="0" w:after="192" w:afterAutospacing="0" w:line="360" w:lineRule="auto"/>
        <w:rPr>
          <w:rFonts w:ascii="Arial" w:hAnsi="Arial" w:cs="Arial"/>
          <w:b w:val="0"/>
          <w:bCs w:val="0"/>
          <w:color w:val="333333"/>
          <w:sz w:val="24"/>
          <w:szCs w:val="24"/>
          <w:u w:val="single"/>
        </w:rPr>
      </w:pPr>
      <w:r>
        <w:rPr>
          <w:rFonts w:ascii="Arial" w:hAnsi="Arial" w:cs="Arial"/>
          <w:bCs w:val="0"/>
          <w:noProof/>
        </w:rPr>
        <w:lastRenderedPageBreak/>
        <w:drawing>
          <wp:anchor distT="0" distB="0" distL="114300" distR="114300" simplePos="0" relativeHeight="251658240" behindDoc="0" locked="0" layoutInCell="1" allowOverlap="1" wp14:anchorId="186C5400" wp14:editId="69741849">
            <wp:simplePos x="0" y="0"/>
            <wp:positionH relativeFrom="column">
              <wp:posOffset>-914400</wp:posOffset>
            </wp:positionH>
            <wp:positionV relativeFrom="paragraph">
              <wp:posOffset>476250</wp:posOffset>
            </wp:positionV>
            <wp:extent cx="7844155" cy="55454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sh-language-competency-framework-for-education-practitioners.pdf"/>
                    <pic:cNvPicPr/>
                  </pic:nvPicPr>
                  <pic:blipFill>
                    <a:blip r:embed="rId13">
                      <a:extLst>
                        <a:ext uri="{28A0092B-C50C-407E-A947-70E740481C1C}">
                          <a14:useLocalDpi xmlns:a14="http://schemas.microsoft.com/office/drawing/2010/main" val="0"/>
                        </a:ext>
                      </a:extLst>
                    </a:blip>
                    <a:stretch>
                      <a:fillRect/>
                    </a:stretch>
                  </pic:blipFill>
                  <pic:spPr>
                    <a:xfrm>
                      <a:off x="0" y="0"/>
                      <a:ext cx="7844155" cy="5545455"/>
                    </a:xfrm>
                    <a:prstGeom prst="rect">
                      <a:avLst/>
                    </a:prstGeom>
                  </pic:spPr>
                </pic:pic>
              </a:graphicData>
            </a:graphic>
            <wp14:sizeRelH relativeFrom="page">
              <wp14:pctWidth>0</wp14:pctWidth>
            </wp14:sizeRelH>
            <wp14:sizeRelV relativeFrom="page">
              <wp14:pctHeight>0</wp14:pctHeight>
            </wp14:sizeRelV>
          </wp:anchor>
        </w:drawing>
      </w:r>
      <w:r w:rsidRPr="009A7201">
        <w:rPr>
          <w:rFonts w:ascii="Arial" w:hAnsi="Arial" w:cs="Arial"/>
          <w:b w:val="0"/>
          <w:bCs w:val="0"/>
          <w:color w:val="333333"/>
          <w:sz w:val="24"/>
          <w:szCs w:val="24"/>
          <w:u w:val="single"/>
        </w:rPr>
        <w:t>Appendix 1</w:t>
      </w:r>
    </w:p>
    <w:p w14:paraId="75F84A14" w14:textId="1F305638" w:rsidR="009A7201" w:rsidRDefault="009A7201" w:rsidP="009A7201">
      <w:pPr>
        <w:rPr>
          <w:rFonts w:ascii="Arial" w:hAnsi="Arial" w:cs="Arial"/>
          <w:bCs/>
        </w:rPr>
      </w:pPr>
    </w:p>
    <w:p w14:paraId="1C686C3A" w14:textId="5D256879" w:rsidR="009A7201" w:rsidRDefault="009A7201" w:rsidP="009A7201">
      <w:pPr>
        <w:rPr>
          <w:rFonts w:ascii="Arial" w:hAnsi="Arial" w:cs="Arial"/>
          <w:bCs/>
        </w:rPr>
      </w:pPr>
    </w:p>
    <w:p w14:paraId="7F25C571" w14:textId="671477EF" w:rsidR="009A7201" w:rsidRDefault="009A7201" w:rsidP="009A7201">
      <w:pPr>
        <w:rPr>
          <w:rFonts w:ascii="Arial" w:hAnsi="Arial" w:cs="Arial"/>
          <w:bCs/>
        </w:rPr>
      </w:pPr>
    </w:p>
    <w:p w14:paraId="1749FDA5" w14:textId="0C94530D" w:rsidR="009A7201" w:rsidRDefault="009A7201" w:rsidP="009A7201">
      <w:pPr>
        <w:rPr>
          <w:rFonts w:ascii="Arial" w:hAnsi="Arial" w:cs="Arial"/>
          <w:bCs/>
        </w:rPr>
      </w:pPr>
    </w:p>
    <w:p w14:paraId="3142BE5D" w14:textId="688DC8CE" w:rsidR="009A7201" w:rsidRDefault="009A7201" w:rsidP="009A7201">
      <w:pPr>
        <w:rPr>
          <w:rFonts w:ascii="Arial" w:hAnsi="Arial" w:cs="Arial"/>
          <w:bCs/>
        </w:rPr>
      </w:pPr>
    </w:p>
    <w:p w14:paraId="225D6A91" w14:textId="74CE0D72" w:rsidR="009A7201" w:rsidRDefault="009A7201" w:rsidP="009A7201">
      <w:pPr>
        <w:rPr>
          <w:rFonts w:ascii="Arial" w:hAnsi="Arial" w:cs="Arial"/>
          <w:bCs/>
        </w:rPr>
      </w:pPr>
    </w:p>
    <w:p w14:paraId="1FE6C747" w14:textId="7377A1D1" w:rsidR="009A7201" w:rsidRDefault="009A7201" w:rsidP="009A7201">
      <w:pPr>
        <w:rPr>
          <w:rFonts w:ascii="Arial" w:hAnsi="Arial" w:cs="Arial"/>
          <w:bCs/>
        </w:rPr>
      </w:pPr>
    </w:p>
    <w:p w14:paraId="4F87C383" w14:textId="26646AB5" w:rsidR="009A7201" w:rsidRDefault="009A7201" w:rsidP="009A7201">
      <w:pPr>
        <w:rPr>
          <w:rFonts w:ascii="Arial" w:hAnsi="Arial" w:cs="Arial"/>
          <w:bCs/>
        </w:rPr>
      </w:pPr>
    </w:p>
    <w:p w14:paraId="755E6DBA" w14:textId="42A47FD1" w:rsidR="009A7201" w:rsidRDefault="009A7201" w:rsidP="009A7201">
      <w:pPr>
        <w:rPr>
          <w:rFonts w:ascii="Arial" w:hAnsi="Arial" w:cs="Arial"/>
          <w:bCs/>
        </w:rPr>
      </w:pPr>
    </w:p>
    <w:p w14:paraId="3BC84985" w14:textId="0DB94FEE" w:rsidR="009A7201" w:rsidRDefault="009A7201" w:rsidP="009A7201">
      <w:pPr>
        <w:rPr>
          <w:rFonts w:ascii="Arial" w:hAnsi="Arial" w:cs="Arial"/>
          <w:bCs/>
        </w:rPr>
      </w:pPr>
    </w:p>
    <w:p w14:paraId="193C246C" w14:textId="334DF73C" w:rsidR="009A7201" w:rsidRDefault="009A7201" w:rsidP="009A7201">
      <w:pPr>
        <w:rPr>
          <w:rFonts w:ascii="Arial" w:hAnsi="Arial" w:cs="Arial"/>
          <w:bCs/>
        </w:rPr>
      </w:pPr>
    </w:p>
    <w:p w14:paraId="511294E2" w14:textId="50E68502" w:rsidR="009A7201" w:rsidRDefault="009A7201" w:rsidP="009A7201">
      <w:pPr>
        <w:rPr>
          <w:rFonts w:ascii="Arial" w:hAnsi="Arial" w:cs="Arial"/>
          <w:bCs/>
        </w:rPr>
      </w:pPr>
    </w:p>
    <w:p w14:paraId="36896E93" w14:textId="5163D6DE" w:rsidR="009A7201" w:rsidRDefault="009A7201" w:rsidP="009A7201">
      <w:pPr>
        <w:rPr>
          <w:rFonts w:ascii="Arial" w:hAnsi="Arial" w:cs="Arial"/>
          <w:bCs/>
        </w:rPr>
      </w:pPr>
    </w:p>
    <w:p w14:paraId="7E36D7D7" w14:textId="1903411A" w:rsidR="009A7201" w:rsidRDefault="009A7201" w:rsidP="009A7201">
      <w:pPr>
        <w:rPr>
          <w:rFonts w:ascii="Arial" w:hAnsi="Arial" w:cs="Arial"/>
          <w:bCs/>
        </w:rPr>
      </w:pPr>
    </w:p>
    <w:p w14:paraId="2CE54ECC" w14:textId="740CC578" w:rsidR="009A7201" w:rsidRDefault="009A7201" w:rsidP="009A7201">
      <w:pPr>
        <w:rPr>
          <w:rFonts w:ascii="Arial" w:hAnsi="Arial" w:cs="Arial"/>
          <w:bCs/>
        </w:rPr>
      </w:pPr>
    </w:p>
    <w:p w14:paraId="290072DF" w14:textId="1143AC9B" w:rsidR="009A7201" w:rsidRDefault="009A7201" w:rsidP="009A7201">
      <w:pPr>
        <w:rPr>
          <w:rFonts w:ascii="Arial" w:hAnsi="Arial" w:cs="Arial"/>
          <w:bCs/>
        </w:rPr>
      </w:pPr>
    </w:p>
    <w:p w14:paraId="7FD68FD9" w14:textId="5E199BAE" w:rsidR="009A7201" w:rsidRDefault="009A7201" w:rsidP="009A7201">
      <w:pPr>
        <w:rPr>
          <w:rFonts w:ascii="Arial" w:hAnsi="Arial" w:cs="Arial"/>
          <w:bCs/>
          <w:u w:val="single"/>
        </w:rPr>
      </w:pPr>
      <w:r>
        <w:rPr>
          <w:rFonts w:ascii="Arial" w:hAnsi="Arial" w:cs="Arial"/>
          <w:bCs/>
          <w:noProof/>
          <w:u w:val="single"/>
        </w:rPr>
        <w:lastRenderedPageBreak/>
        <w:drawing>
          <wp:anchor distT="0" distB="0" distL="114300" distR="114300" simplePos="0" relativeHeight="251659264" behindDoc="0" locked="0" layoutInCell="1" allowOverlap="1" wp14:anchorId="51C827B4" wp14:editId="0D5A591E">
            <wp:simplePos x="0" y="0"/>
            <wp:positionH relativeFrom="column">
              <wp:posOffset>-258445</wp:posOffset>
            </wp:positionH>
            <wp:positionV relativeFrom="paragraph">
              <wp:posOffset>378046</wp:posOffset>
            </wp:positionV>
            <wp:extent cx="6225540" cy="8483600"/>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15 at 13.39.10.png"/>
                    <pic:cNvPicPr/>
                  </pic:nvPicPr>
                  <pic:blipFill>
                    <a:blip r:embed="rId14">
                      <a:extLst>
                        <a:ext uri="{28A0092B-C50C-407E-A947-70E740481C1C}">
                          <a14:useLocalDpi xmlns:a14="http://schemas.microsoft.com/office/drawing/2010/main" val="0"/>
                        </a:ext>
                      </a:extLst>
                    </a:blip>
                    <a:stretch>
                      <a:fillRect/>
                    </a:stretch>
                  </pic:blipFill>
                  <pic:spPr>
                    <a:xfrm>
                      <a:off x="0" y="0"/>
                      <a:ext cx="6225540" cy="8483600"/>
                    </a:xfrm>
                    <a:prstGeom prst="rect">
                      <a:avLst/>
                    </a:prstGeom>
                  </pic:spPr>
                </pic:pic>
              </a:graphicData>
            </a:graphic>
            <wp14:sizeRelH relativeFrom="page">
              <wp14:pctWidth>0</wp14:pctWidth>
            </wp14:sizeRelH>
            <wp14:sizeRelV relativeFrom="page">
              <wp14:pctHeight>0</wp14:pctHeight>
            </wp14:sizeRelV>
          </wp:anchor>
        </w:drawing>
      </w:r>
      <w:r w:rsidRPr="009A7201">
        <w:rPr>
          <w:rFonts w:ascii="Arial" w:hAnsi="Arial" w:cs="Arial"/>
          <w:bCs/>
          <w:u w:val="single"/>
        </w:rPr>
        <w:t>Appendix 2</w:t>
      </w:r>
    </w:p>
    <w:p w14:paraId="17763C81" w14:textId="2DFBCF9F" w:rsidR="009A7201" w:rsidRDefault="009A7201" w:rsidP="009A7201">
      <w:pPr>
        <w:rPr>
          <w:rFonts w:ascii="Arial" w:hAnsi="Arial" w:cs="Arial"/>
          <w:bCs/>
          <w:u w:val="single"/>
        </w:rPr>
      </w:pPr>
    </w:p>
    <w:p w14:paraId="3058C76D" w14:textId="1E555819" w:rsidR="009A7201" w:rsidRPr="009A7201" w:rsidRDefault="009A7201" w:rsidP="009A7201">
      <w:pPr>
        <w:rPr>
          <w:rFonts w:ascii="Arial" w:hAnsi="Arial" w:cs="Arial"/>
          <w:bCs/>
          <w:u w:val="single"/>
        </w:rPr>
      </w:pPr>
      <w:r>
        <w:rPr>
          <w:rFonts w:ascii="Arial" w:hAnsi="Arial" w:cs="Arial"/>
          <w:bCs/>
          <w:noProof/>
          <w:u w:val="single"/>
        </w:rPr>
        <w:lastRenderedPageBreak/>
        <w:drawing>
          <wp:anchor distT="0" distB="0" distL="114300" distR="114300" simplePos="0" relativeHeight="251660288" behindDoc="0" locked="0" layoutInCell="1" allowOverlap="1" wp14:anchorId="4B21732D" wp14:editId="0B8A907B">
            <wp:simplePos x="0" y="0"/>
            <wp:positionH relativeFrom="column">
              <wp:posOffset>-377715</wp:posOffset>
            </wp:positionH>
            <wp:positionV relativeFrom="paragraph">
              <wp:posOffset>0</wp:posOffset>
            </wp:positionV>
            <wp:extent cx="6480175" cy="8785860"/>
            <wp:effectExtent l="0" t="0" r="0" b="254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15 at 13.45.27.png"/>
                    <pic:cNvPicPr/>
                  </pic:nvPicPr>
                  <pic:blipFill>
                    <a:blip r:embed="rId15">
                      <a:extLst>
                        <a:ext uri="{28A0092B-C50C-407E-A947-70E740481C1C}">
                          <a14:useLocalDpi xmlns:a14="http://schemas.microsoft.com/office/drawing/2010/main" val="0"/>
                        </a:ext>
                      </a:extLst>
                    </a:blip>
                    <a:stretch>
                      <a:fillRect/>
                    </a:stretch>
                  </pic:blipFill>
                  <pic:spPr>
                    <a:xfrm>
                      <a:off x="0" y="0"/>
                      <a:ext cx="6480175" cy="8785860"/>
                    </a:xfrm>
                    <a:prstGeom prst="rect">
                      <a:avLst/>
                    </a:prstGeom>
                  </pic:spPr>
                </pic:pic>
              </a:graphicData>
            </a:graphic>
            <wp14:sizeRelH relativeFrom="page">
              <wp14:pctWidth>0</wp14:pctWidth>
            </wp14:sizeRelH>
            <wp14:sizeRelV relativeFrom="page">
              <wp14:pctHeight>0</wp14:pctHeight>
            </wp14:sizeRelV>
          </wp:anchor>
        </w:drawing>
      </w:r>
    </w:p>
    <w:sectPr w:rsidR="009A7201" w:rsidRPr="009A7201" w:rsidSect="00F156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201"/>
    <w:rsid w:val="0060626E"/>
    <w:rsid w:val="009A7201"/>
    <w:rsid w:val="00B84AAD"/>
    <w:rsid w:val="00F15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B0E37"/>
  <w15:chartTrackingRefBased/>
  <w15:docId w15:val="{DBECCFE1-B152-7A43-98B6-4360CDAD8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7201"/>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201"/>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9A7201"/>
    <w:rPr>
      <w:color w:val="0563C1" w:themeColor="hyperlink"/>
      <w:u w:val="single"/>
    </w:rPr>
  </w:style>
  <w:style w:type="character" w:styleId="FollowedHyperlink">
    <w:name w:val="FollowedHyperlink"/>
    <w:basedOn w:val="DefaultParagraphFont"/>
    <w:uiPriority w:val="99"/>
    <w:semiHidden/>
    <w:unhideWhenUsed/>
    <w:rsid w:val="009A7201"/>
    <w:rPr>
      <w:color w:val="954F72" w:themeColor="followedHyperlink"/>
      <w:u w:val="single"/>
    </w:rPr>
  </w:style>
  <w:style w:type="character" w:styleId="UnresolvedMention">
    <w:name w:val="Unresolved Mention"/>
    <w:basedOn w:val="DefaultParagraphFont"/>
    <w:uiPriority w:val="99"/>
    <w:semiHidden/>
    <w:unhideWhenUsed/>
    <w:rsid w:val="009A7201"/>
    <w:rPr>
      <w:color w:val="605E5C"/>
      <w:shd w:val="clear" w:color="auto" w:fill="E1DFDD"/>
    </w:rPr>
  </w:style>
  <w:style w:type="paragraph" w:styleId="NormalWeb">
    <w:name w:val="Normal (Web)"/>
    <w:basedOn w:val="Normal"/>
    <w:uiPriority w:val="99"/>
    <w:unhideWhenUsed/>
    <w:rsid w:val="009A720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785427">
      <w:bodyDiv w:val="1"/>
      <w:marLeft w:val="0"/>
      <w:marRight w:val="0"/>
      <w:marTop w:val="0"/>
      <w:marBottom w:val="0"/>
      <w:divBdr>
        <w:top w:val="none" w:sz="0" w:space="0" w:color="auto"/>
        <w:left w:val="none" w:sz="0" w:space="0" w:color="auto"/>
        <w:bottom w:val="none" w:sz="0" w:space="0" w:color="auto"/>
        <w:right w:val="none" w:sz="0" w:space="0" w:color="auto"/>
      </w:divBdr>
      <w:divsChild>
        <w:div w:id="186218211">
          <w:marLeft w:val="0"/>
          <w:marRight w:val="0"/>
          <w:marTop w:val="0"/>
          <w:marBottom w:val="0"/>
          <w:divBdr>
            <w:top w:val="none" w:sz="0" w:space="0" w:color="auto"/>
            <w:left w:val="none" w:sz="0" w:space="0" w:color="auto"/>
            <w:bottom w:val="none" w:sz="0" w:space="0" w:color="auto"/>
            <w:right w:val="none" w:sz="0" w:space="0" w:color="auto"/>
          </w:divBdr>
          <w:divsChild>
            <w:div w:id="1370762393">
              <w:marLeft w:val="0"/>
              <w:marRight w:val="0"/>
              <w:marTop w:val="0"/>
              <w:marBottom w:val="0"/>
              <w:divBdr>
                <w:top w:val="none" w:sz="0" w:space="0" w:color="auto"/>
                <w:left w:val="none" w:sz="0" w:space="0" w:color="auto"/>
                <w:bottom w:val="none" w:sz="0" w:space="0" w:color="auto"/>
                <w:right w:val="none" w:sz="0" w:space="0" w:color="auto"/>
              </w:divBdr>
              <w:divsChild>
                <w:div w:id="570115963">
                  <w:marLeft w:val="0"/>
                  <w:marRight w:val="0"/>
                  <w:marTop w:val="0"/>
                  <w:marBottom w:val="0"/>
                  <w:divBdr>
                    <w:top w:val="none" w:sz="0" w:space="0" w:color="auto"/>
                    <w:left w:val="none" w:sz="0" w:space="0" w:color="auto"/>
                    <w:bottom w:val="none" w:sz="0" w:space="0" w:color="auto"/>
                    <w:right w:val="none" w:sz="0" w:space="0" w:color="auto"/>
                  </w:divBdr>
                  <w:divsChild>
                    <w:div w:id="53781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568976">
      <w:bodyDiv w:val="1"/>
      <w:marLeft w:val="0"/>
      <w:marRight w:val="0"/>
      <w:marTop w:val="0"/>
      <w:marBottom w:val="0"/>
      <w:divBdr>
        <w:top w:val="none" w:sz="0" w:space="0" w:color="auto"/>
        <w:left w:val="none" w:sz="0" w:space="0" w:color="auto"/>
        <w:bottom w:val="none" w:sz="0" w:space="0" w:color="auto"/>
        <w:right w:val="none" w:sz="0" w:space="0" w:color="auto"/>
      </w:divBdr>
      <w:divsChild>
        <w:div w:id="774445269">
          <w:marLeft w:val="0"/>
          <w:marRight w:val="0"/>
          <w:marTop w:val="0"/>
          <w:marBottom w:val="0"/>
          <w:divBdr>
            <w:top w:val="none" w:sz="0" w:space="0" w:color="auto"/>
            <w:left w:val="none" w:sz="0" w:space="0" w:color="auto"/>
            <w:bottom w:val="none" w:sz="0" w:space="0" w:color="auto"/>
            <w:right w:val="none" w:sz="0" w:space="0" w:color="auto"/>
          </w:divBdr>
          <w:divsChild>
            <w:div w:id="675881354">
              <w:marLeft w:val="0"/>
              <w:marRight w:val="0"/>
              <w:marTop w:val="0"/>
              <w:marBottom w:val="0"/>
              <w:divBdr>
                <w:top w:val="none" w:sz="0" w:space="0" w:color="auto"/>
                <w:left w:val="none" w:sz="0" w:space="0" w:color="auto"/>
                <w:bottom w:val="none" w:sz="0" w:space="0" w:color="auto"/>
                <w:right w:val="none" w:sz="0" w:space="0" w:color="auto"/>
              </w:divBdr>
              <w:divsChild>
                <w:div w:id="1848593734">
                  <w:marLeft w:val="0"/>
                  <w:marRight w:val="0"/>
                  <w:marTop w:val="0"/>
                  <w:marBottom w:val="0"/>
                  <w:divBdr>
                    <w:top w:val="none" w:sz="0" w:space="0" w:color="auto"/>
                    <w:left w:val="none" w:sz="0" w:space="0" w:color="auto"/>
                    <w:bottom w:val="none" w:sz="0" w:space="0" w:color="auto"/>
                    <w:right w:val="none" w:sz="0" w:space="0" w:color="auto"/>
                  </w:divBdr>
                  <w:divsChild>
                    <w:div w:id="128649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084433">
      <w:bodyDiv w:val="1"/>
      <w:marLeft w:val="0"/>
      <w:marRight w:val="0"/>
      <w:marTop w:val="0"/>
      <w:marBottom w:val="0"/>
      <w:divBdr>
        <w:top w:val="none" w:sz="0" w:space="0" w:color="auto"/>
        <w:left w:val="none" w:sz="0" w:space="0" w:color="auto"/>
        <w:bottom w:val="none" w:sz="0" w:space="0" w:color="auto"/>
        <w:right w:val="none" w:sz="0" w:space="0" w:color="auto"/>
      </w:divBdr>
      <w:divsChild>
        <w:div w:id="20933467">
          <w:marLeft w:val="0"/>
          <w:marRight w:val="0"/>
          <w:marTop w:val="0"/>
          <w:marBottom w:val="0"/>
          <w:divBdr>
            <w:top w:val="none" w:sz="0" w:space="0" w:color="auto"/>
            <w:left w:val="none" w:sz="0" w:space="0" w:color="auto"/>
            <w:bottom w:val="none" w:sz="0" w:space="0" w:color="auto"/>
            <w:right w:val="none" w:sz="0" w:space="0" w:color="auto"/>
          </w:divBdr>
          <w:divsChild>
            <w:div w:id="924730106">
              <w:marLeft w:val="0"/>
              <w:marRight w:val="0"/>
              <w:marTop w:val="0"/>
              <w:marBottom w:val="0"/>
              <w:divBdr>
                <w:top w:val="none" w:sz="0" w:space="0" w:color="auto"/>
                <w:left w:val="none" w:sz="0" w:space="0" w:color="auto"/>
                <w:bottom w:val="none" w:sz="0" w:space="0" w:color="auto"/>
                <w:right w:val="none" w:sz="0" w:space="0" w:color="auto"/>
              </w:divBdr>
              <w:divsChild>
                <w:div w:id="104735788">
                  <w:marLeft w:val="0"/>
                  <w:marRight w:val="0"/>
                  <w:marTop w:val="0"/>
                  <w:marBottom w:val="0"/>
                  <w:divBdr>
                    <w:top w:val="none" w:sz="0" w:space="0" w:color="auto"/>
                    <w:left w:val="none" w:sz="0" w:space="0" w:color="auto"/>
                    <w:bottom w:val="none" w:sz="0" w:space="0" w:color="auto"/>
                    <w:right w:val="none" w:sz="0" w:space="0" w:color="auto"/>
                  </w:divBdr>
                  <w:divsChild>
                    <w:div w:id="203503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39119">
      <w:bodyDiv w:val="1"/>
      <w:marLeft w:val="0"/>
      <w:marRight w:val="0"/>
      <w:marTop w:val="0"/>
      <w:marBottom w:val="0"/>
      <w:divBdr>
        <w:top w:val="none" w:sz="0" w:space="0" w:color="auto"/>
        <w:left w:val="none" w:sz="0" w:space="0" w:color="auto"/>
        <w:bottom w:val="none" w:sz="0" w:space="0" w:color="auto"/>
        <w:right w:val="none" w:sz="0" w:space="0" w:color="auto"/>
      </w:divBdr>
      <w:divsChild>
        <w:div w:id="790436955">
          <w:marLeft w:val="0"/>
          <w:marRight w:val="0"/>
          <w:marTop w:val="0"/>
          <w:marBottom w:val="0"/>
          <w:divBdr>
            <w:top w:val="none" w:sz="0" w:space="0" w:color="auto"/>
            <w:left w:val="none" w:sz="0" w:space="0" w:color="auto"/>
            <w:bottom w:val="none" w:sz="0" w:space="0" w:color="auto"/>
            <w:right w:val="none" w:sz="0" w:space="0" w:color="auto"/>
          </w:divBdr>
          <w:divsChild>
            <w:div w:id="1028872102">
              <w:marLeft w:val="0"/>
              <w:marRight w:val="0"/>
              <w:marTop w:val="0"/>
              <w:marBottom w:val="0"/>
              <w:divBdr>
                <w:top w:val="none" w:sz="0" w:space="0" w:color="auto"/>
                <w:left w:val="none" w:sz="0" w:space="0" w:color="auto"/>
                <w:bottom w:val="none" w:sz="0" w:space="0" w:color="auto"/>
                <w:right w:val="none" w:sz="0" w:space="0" w:color="auto"/>
              </w:divBdr>
              <w:divsChild>
                <w:div w:id="565339391">
                  <w:marLeft w:val="0"/>
                  <w:marRight w:val="0"/>
                  <w:marTop w:val="0"/>
                  <w:marBottom w:val="0"/>
                  <w:divBdr>
                    <w:top w:val="none" w:sz="0" w:space="0" w:color="auto"/>
                    <w:left w:val="none" w:sz="0" w:space="0" w:color="auto"/>
                    <w:bottom w:val="none" w:sz="0" w:space="0" w:color="auto"/>
                    <w:right w:val="none" w:sz="0" w:space="0" w:color="auto"/>
                  </w:divBdr>
                  <w:divsChild>
                    <w:div w:id="71843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languages/learning-languages/can-you-learn-language-app" TargetMode="External"/><Relationship Id="rId13" Type="http://schemas.openxmlformats.org/officeDocument/2006/relationships/image" Target="media/image1.emf"/><Relationship Id="rId3" Type="http://schemas.openxmlformats.org/officeDocument/2006/relationships/webSettings" Target="webSettings.xml"/><Relationship Id="rId7" Type="http://schemas.openxmlformats.org/officeDocument/2006/relationships/hyperlink" Target="https://www.estyn.gov.wales/sites/www.estyn.gov.wales/files/documents/Welsh%2520Language%2520Development%2520in%2520the%2520Foundation%2520Phase%2520-%2520January%25202013.pdf" TargetMode="External"/><Relationship Id="rId12" Type="http://schemas.openxmlformats.org/officeDocument/2006/relationships/hyperlink" Target="https://wales.com/languag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ov.wales/sites/default/files/publications/2018-03/succesful-futures-a-summary-of-professor-graham-donaldsons-report.pdf" TargetMode="External"/><Relationship Id="rId11" Type="http://schemas.openxmlformats.org/officeDocument/2006/relationships/hyperlink" Target="https://www.llas.ac.uk/resources/gpg/1420" TargetMode="External"/><Relationship Id="rId5" Type="http://schemas.openxmlformats.org/officeDocument/2006/relationships/hyperlink" Target="https://www.britishcouncil.org/voices-magazine/why-song-and-dance-are-essential-childrens-development" TargetMode="External"/><Relationship Id="rId15" Type="http://schemas.openxmlformats.org/officeDocument/2006/relationships/image" Target="media/image3.png"/><Relationship Id="rId10" Type="http://schemas.openxmlformats.org/officeDocument/2006/relationships/hyperlink" Target="https://www.rev.com/blog/learn-new-language-subtitles" TargetMode="External"/><Relationship Id="rId4" Type="http://schemas.openxmlformats.org/officeDocument/2006/relationships/hyperlink" Target="https://www.all-languages.org.uk/features/convincing-headteacher-primary-languages-important/" TargetMode="External"/><Relationship Id="rId9" Type="http://schemas.openxmlformats.org/officeDocument/2006/relationships/hyperlink" Target="http://www.renaissance.edu.vn/news/10-reasons-teaching-foreign-languages-primary-school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9</Pages>
  <Words>1810</Words>
  <Characters>10319</Characters>
  <Application>Microsoft Office Word</Application>
  <DocSecurity>0</DocSecurity>
  <Lines>85</Lines>
  <Paragraphs>24</Paragraphs>
  <ScaleCrop>false</ScaleCrop>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1</cp:revision>
  <dcterms:created xsi:type="dcterms:W3CDTF">2020-05-11T14:05:00Z</dcterms:created>
  <dcterms:modified xsi:type="dcterms:W3CDTF">2020-05-15T12:47:00Z</dcterms:modified>
</cp:coreProperties>
</file>