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3C30964" w:rsidR="00270EEB" w:rsidRPr="007B491F" w:rsidRDefault="00270EEB" w:rsidP="00340E9A">
      <w:pPr>
        <w:ind w:right="237"/>
        <w:rPr>
          <w:b/>
          <w:sz w:val="36"/>
          <w:szCs w:val="40"/>
        </w:rPr>
      </w:pPr>
      <w:r w:rsidRPr="007B491F">
        <w:rPr>
          <w:b/>
          <w:sz w:val="36"/>
          <w:szCs w:val="40"/>
        </w:rPr>
        <w:t>BSc (Hons) Pr</w:t>
      </w:r>
      <w:r w:rsidR="00A53340">
        <w:rPr>
          <w:b/>
          <w:sz w:val="36"/>
          <w:szCs w:val="40"/>
        </w:rPr>
        <w:t>of</w:t>
      </w:r>
      <w:r w:rsidRPr="007B491F">
        <w:rPr>
          <w:b/>
          <w:sz w:val="36"/>
          <w:szCs w:val="40"/>
        </w:rPr>
        <w:t xml:space="preserve">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E952B6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60509">
              <w:rPr>
                <w:b/>
                <w:color w:val="auto"/>
                <w:sz w:val="32"/>
              </w:rPr>
              <w:t>Hannah Adams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2A3E5828"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60509">
              <w:rPr>
                <w:b/>
                <w:color w:val="auto"/>
                <w:sz w:val="32"/>
              </w:rPr>
              <w:t xml:space="preserve"> 2016513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34723078" w:rsidR="00F927A1" w:rsidRDefault="00270EEB" w:rsidP="00340E9A">
      <w:pPr>
        <w:overflowPunct/>
        <w:autoSpaceDE/>
        <w:autoSpaceDN/>
        <w:adjustRightInd/>
        <w:ind w:right="237"/>
        <w:textAlignment w:val="auto"/>
        <w:rPr>
          <w:b/>
          <w:color w:val="auto"/>
          <w:sz w:val="40"/>
          <w:szCs w:val="56"/>
        </w:rPr>
      </w:pPr>
      <w:r>
        <w:rPr>
          <w:b/>
          <w:color w:val="auto"/>
          <w:sz w:val="40"/>
          <w:szCs w:val="56"/>
        </w:rPr>
        <w:t xml:space="preserve">FACULTY </w:t>
      </w:r>
      <w:r w:rsidR="00A53340">
        <w:rPr>
          <w:b/>
          <w:color w:val="auto"/>
          <w:sz w:val="40"/>
          <w:szCs w:val="56"/>
        </w:rPr>
        <w:t>OF</w:t>
      </w:r>
      <w:r>
        <w:rPr>
          <w:b/>
          <w:color w:val="auto"/>
          <w:sz w:val="40"/>
          <w:szCs w:val="56"/>
        </w:rPr>
        <w:t xml:space="preserve">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1987AEA9"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The purpose </w:t>
      </w:r>
      <w:r w:rsidR="00A53340">
        <w:rPr>
          <w:rFonts w:eastAsia="Arial"/>
          <w:color w:val="000000" w:themeColor="text1"/>
          <w:sz w:val="24"/>
          <w:szCs w:val="24"/>
        </w:rPr>
        <w:t>of</w:t>
      </w:r>
      <w:r w:rsidRPr="1DD1DFEA">
        <w:rPr>
          <w:rFonts w:eastAsia="Arial"/>
          <w:color w:val="000000" w:themeColor="text1"/>
          <w:sz w:val="24"/>
          <w:szCs w:val="24"/>
        </w:rPr>
        <w:t xml:space="preserve"> this workbook is to enable learners to demonstrate and provide evidence </w:t>
      </w:r>
      <w:r w:rsidR="00A53340">
        <w:rPr>
          <w:rFonts w:eastAsia="Arial"/>
          <w:color w:val="000000" w:themeColor="text1"/>
          <w:sz w:val="24"/>
          <w:szCs w:val="24"/>
        </w:rPr>
        <w:t>of</w:t>
      </w:r>
      <w:r w:rsidRPr="1DD1DFEA">
        <w:rPr>
          <w:rFonts w:eastAsia="Arial"/>
          <w:color w:val="000000" w:themeColor="text1"/>
          <w:sz w:val="24"/>
          <w:szCs w:val="24"/>
        </w:rPr>
        <w:t xml:space="preserve"> how they meet the learning outcomes set by the College </w:t>
      </w:r>
      <w:r w:rsidR="00A53340">
        <w:rPr>
          <w:rFonts w:eastAsia="Arial"/>
          <w:color w:val="000000" w:themeColor="text1"/>
          <w:sz w:val="24"/>
          <w:szCs w:val="24"/>
        </w:rPr>
        <w:t>of</w:t>
      </w:r>
      <w:r w:rsidRPr="1DD1DFEA">
        <w:rPr>
          <w:rFonts w:eastAsia="Arial"/>
          <w:color w:val="000000" w:themeColor="text1"/>
          <w:sz w:val="24"/>
          <w:szCs w:val="24"/>
        </w:rPr>
        <w:t xml:space="preserve"> Policing, for the BSc programme. Essentially, you are being asked to outline your experiential learning based upon your theoretical understanding in a range </w:t>
      </w:r>
      <w:r w:rsidR="00A53340">
        <w:rPr>
          <w:rFonts w:eastAsia="Arial"/>
          <w:color w:val="000000" w:themeColor="text1"/>
          <w:sz w:val="24"/>
          <w:szCs w:val="24"/>
        </w:rPr>
        <w:t>of</w:t>
      </w:r>
      <w:r w:rsidRPr="1DD1DFEA">
        <w:rPr>
          <w:rFonts w:eastAsia="Arial"/>
          <w:color w:val="000000" w:themeColor="text1"/>
          <w:sz w:val="24"/>
          <w:szCs w:val="24"/>
        </w:rPr>
        <w:t xml:space="preserve">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480A4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480A4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480A4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253C3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w:t>
      </w:r>
      <w:r w:rsidR="00A53340">
        <w:rPr>
          <w:rFonts w:eastAsia="Arial"/>
          <w:color w:val="000000" w:themeColor="text1"/>
          <w:sz w:val="24"/>
          <w:szCs w:val="24"/>
        </w:rPr>
        <w:t>of</w:t>
      </w:r>
      <w:r w:rsidRPr="1DD1DFEA">
        <w:rPr>
          <w:rFonts w:eastAsia="Arial"/>
          <w:color w:val="000000" w:themeColor="text1"/>
          <w:sz w:val="24"/>
          <w:szCs w:val="24"/>
        </w:rPr>
        <w:t xml:space="preserve">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23DFC866" w:rsidR="31856DE5" w:rsidRDefault="31856DE5" w:rsidP="31856DE5">
      <w:pPr>
        <w:jc w:val="both"/>
      </w:pPr>
      <w:r w:rsidRPr="31856DE5">
        <w:rPr>
          <w:rFonts w:eastAsia="Arial"/>
          <w:color w:val="000000" w:themeColor="text1"/>
          <w:sz w:val="24"/>
          <w:szCs w:val="24"/>
        </w:rPr>
        <w:t xml:space="preserve">Blank electronic copies can be found on Moodle </w:t>
      </w:r>
      <w:r w:rsidR="00A53340">
        <w:rPr>
          <w:rFonts w:eastAsia="Arial"/>
          <w:color w:val="000000" w:themeColor="text1"/>
          <w:sz w:val="24"/>
          <w:szCs w:val="24"/>
        </w:rPr>
        <w:t>of</w:t>
      </w:r>
      <w:r w:rsidRPr="31856DE5">
        <w:rPr>
          <w:rFonts w:eastAsia="Arial"/>
          <w:color w:val="000000" w:themeColor="text1"/>
          <w:sz w:val="24"/>
          <w:szCs w:val="24"/>
        </w:rPr>
        <w:t xml:space="preserve">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A092DC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w:t>
      </w:r>
      <w:r w:rsidR="00A53340">
        <w:rPr>
          <w:rFonts w:eastAsia="Arial"/>
          <w:color w:val="000000" w:themeColor="text1"/>
          <w:sz w:val="24"/>
          <w:szCs w:val="24"/>
        </w:rPr>
        <w:t>of</w:t>
      </w:r>
      <w:r w:rsidRPr="31856DE5">
        <w:rPr>
          <w:rFonts w:eastAsia="Arial"/>
          <w:color w:val="000000" w:themeColor="text1"/>
          <w:sz w:val="24"/>
          <w:szCs w:val="24"/>
        </w:rPr>
        <w:t xml:space="preserve"> the Academic Quality under section 7.7 (this applies to presenting work above and under the specified word count).  </w:t>
      </w:r>
    </w:p>
    <w:p w14:paraId="073D1215" w14:textId="47547C15"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w:t>
        </w:r>
        <w:r w:rsidR="00A53340">
          <w:rPr>
            <w:rStyle w:val="Hyperlink"/>
            <w:rFonts w:eastAsia="Arial"/>
            <w:sz w:val="24"/>
            <w:szCs w:val="24"/>
          </w:rPr>
          <w:t>of</w:t>
        </w:r>
        <w:r w:rsidRPr="31856DE5">
          <w:rPr>
            <w:rStyle w:val="Hyperlink"/>
            <w:rFonts w:eastAsia="Arial"/>
            <w:sz w:val="24"/>
            <w:szCs w:val="24"/>
          </w:rPr>
          <w:t>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3478EE77"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w:t>
      </w:r>
      <w:r w:rsidR="00A53340">
        <w:rPr>
          <w:rFonts w:eastAsia="Arial"/>
          <w:color w:val="000000" w:themeColor="text1"/>
          <w:sz w:val="24"/>
          <w:szCs w:val="24"/>
        </w:rPr>
        <w:t>of</w:t>
      </w:r>
      <w:r w:rsidRPr="31856DE5">
        <w:rPr>
          <w:rFonts w:eastAsia="Arial"/>
          <w:color w:val="000000" w:themeColor="text1"/>
          <w:sz w:val="24"/>
          <w:szCs w:val="24"/>
        </w:rPr>
        <w:t xml:space="preserve">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F20F5E"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7F8D41AF" w:rsidR="31856DE5" w:rsidRDefault="31856DE5" w:rsidP="31856DE5">
      <w:pPr>
        <w:jc w:val="both"/>
      </w:pPr>
      <w:r w:rsidRPr="31856DE5">
        <w:rPr>
          <w:rFonts w:eastAsia="Arial"/>
          <w:color w:val="000000" w:themeColor="text1"/>
          <w:sz w:val="24"/>
          <w:szCs w:val="24"/>
        </w:rPr>
        <w:t xml:space="preserve">Advice and support about the completion </w:t>
      </w:r>
      <w:r w:rsidR="00A53340">
        <w:rPr>
          <w:rFonts w:eastAsia="Arial"/>
          <w:color w:val="000000" w:themeColor="text1"/>
          <w:sz w:val="24"/>
          <w:szCs w:val="24"/>
        </w:rPr>
        <w:t>of</w:t>
      </w:r>
      <w:r w:rsidRPr="31856DE5">
        <w:rPr>
          <w:rFonts w:eastAsia="Arial"/>
          <w:color w:val="000000" w:themeColor="text1"/>
          <w:sz w:val="24"/>
          <w:szCs w:val="24"/>
        </w:rPr>
        <w:t xml:space="preserve"> this workbook will be provided by university staff as part </w:t>
      </w:r>
      <w:r w:rsidR="00A53340">
        <w:rPr>
          <w:rFonts w:eastAsia="Arial"/>
          <w:color w:val="000000" w:themeColor="text1"/>
          <w:sz w:val="24"/>
          <w:szCs w:val="24"/>
        </w:rPr>
        <w:t>of</w:t>
      </w:r>
      <w:r w:rsidRPr="31856DE5">
        <w:rPr>
          <w:rFonts w:eastAsia="Arial"/>
          <w:color w:val="000000" w:themeColor="text1"/>
          <w:sz w:val="24"/>
          <w:szCs w:val="24"/>
        </w:rPr>
        <w:t xml:space="preserve">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3AD08A81" w:rsidR="31856DE5" w:rsidRDefault="31856DE5" w:rsidP="31856DE5">
      <w:pPr>
        <w:jc w:val="both"/>
      </w:pPr>
      <w:r w:rsidRPr="31856DE5">
        <w:rPr>
          <w:rFonts w:eastAsia="Arial"/>
          <w:color w:val="000000" w:themeColor="text1"/>
          <w:sz w:val="24"/>
          <w:szCs w:val="24"/>
        </w:rPr>
        <w:t xml:space="preserve">Dates </w:t>
      </w:r>
      <w:r w:rsidR="00A53340">
        <w:rPr>
          <w:rFonts w:eastAsia="Arial"/>
          <w:color w:val="000000" w:themeColor="text1"/>
          <w:sz w:val="24"/>
          <w:szCs w:val="24"/>
        </w:rPr>
        <w:t>of</w:t>
      </w:r>
      <w:r w:rsidRPr="31856DE5">
        <w:rPr>
          <w:rFonts w:eastAsia="Arial"/>
          <w:color w:val="000000" w:themeColor="text1"/>
          <w:sz w:val="24"/>
          <w:szCs w:val="24"/>
        </w:rPr>
        <w:t xml:space="preserve">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541A5448"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w:t>
      </w:r>
      <w:r w:rsidR="00A53340">
        <w:rPr>
          <w:rFonts w:eastAsia="Arial"/>
          <w:color w:val="000000" w:themeColor="text1"/>
          <w:sz w:val="24"/>
          <w:szCs w:val="24"/>
        </w:rPr>
        <w:t>of</w:t>
      </w:r>
      <w:r w:rsidRPr="1DD1DFEA">
        <w:rPr>
          <w:rFonts w:eastAsia="Arial"/>
          <w:color w:val="000000" w:themeColor="text1"/>
          <w:sz w:val="24"/>
          <w:szCs w:val="24"/>
        </w:rPr>
        <w:t xml:space="preserve">fenders by </w:t>
      </w:r>
      <w:proofErr w:type="gramStart"/>
      <w:r w:rsidRPr="1DD1DFEA">
        <w:rPr>
          <w:rFonts w:eastAsia="Arial"/>
          <w:color w:val="000000" w:themeColor="text1"/>
          <w:sz w:val="24"/>
          <w:szCs w:val="24"/>
        </w:rPr>
        <w:t>name;</w:t>
      </w:r>
      <w:proofErr w:type="gramEnd"/>
    </w:p>
    <w:p w14:paraId="6DABAF3F" w14:textId="4CB03517"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w:t>
      </w:r>
      <w:r w:rsidR="00A53340">
        <w:rPr>
          <w:rFonts w:eastAsia="Arial"/>
          <w:color w:val="000000" w:themeColor="text1"/>
          <w:sz w:val="24"/>
          <w:szCs w:val="24"/>
        </w:rPr>
        <w:t>of</w:t>
      </w:r>
      <w:r w:rsidRPr="1DD1DFEA">
        <w:rPr>
          <w:rFonts w:eastAsia="Arial"/>
          <w:color w:val="000000" w:themeColor="text1"/>
          <w:sz w:val="24"/>
          <w:szCs w:val="24"/>
        </w:rPr>
        <w:t>ile and could be identified due to past publicity, other pr</w:t>
      </w:r>
      <w:r w:rsidR="00A53340">
        <w:rPr>
          <w:rFonts w:eastAsia="Arial"/>
          <w:color w:val="000000" w:themeColor="text1"/>
          <w:sz w:val="24"/>
          <w:szCs w:val="24"/>
        </w:rPr>
        <w:t>of</w:t>
      </w:r>
      <w:r w:rsidRPr="1DD1DFEA">
        <w:rPr>
          <w:rFonts w:eastAsia="Arial"/>
          <w:color w:val="000000" w:themeColor="text1"/>
          <w:sz w:val="24"/>
          <w:szCs w:val="24"/>
        </w:rPr>
        <w:t xml:space="preserve">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3709E313"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 xml:space="preserve">not include any dates </w:t>
      </w:r>
      <w:r w:rsidR="00A53340">
        <w:rPr>
          <w:rFonts w:eastAsia="Arial"/>
          <w:color w:val="000000" w:themeColor="text1"/>
          <w:sz w:val="24"/>
          <w:szCs w:val="24"/>
        </w:rPr>
        <w:t>of</w:t>
      </w:r>
      <w:r w:rsidRPr="1DD1DFEA">
        <w:rPr>
          <w:rFonts w:eastAsia="Arial"/>
          <w:color w:val="000000" w:themeColor="text1"/>
          <w:sz w:val="24"/>
          <w:szCs w:val="24"/>
        </w:rPr>
        <w:t xml:space="preserve">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27346E0E"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w:t>
      </w:r>
      <w:r w:rsidR="00A53340">
        <w:rPr>
          <w:rFonts w:ascii="Calibri" w:eastAsia="Calibri" w:hAnsi="Calibri" w:cs="Calibri"/>
          <w:b/>
          <w:bCs/>
          <w:color w:val="000000" w:themeColor="text1"/>
          <w:sz w:val="24"/>
          <w:szCs w:val="24"/>
        </w:rPr>
        <w:t>of</w:t>
      </w:r>
      <w:r w:rsidRPr="60F6200D">
        <w:rPr>
          <w:rFonts w:ascii="Calibri" w:eastAsia="Calibri" w:hAnsi="Calibri" w:cs="Calibri"/>
          <w:b/>
          <w:bCs/>
          <w:color w:val="000000" w:themeColor="text1"/>
          <w:sz w:val="24"/>
          <w:szCs w:val="24"/>
        </w:rPr>
        <w:t xml:space="preserve"> any content </w:t>
      </w:r>
      <w:r w:rsidR="00A53340">
        <w:rPr>
          <w:rFonts w:ascii="Calibri" w:eastAsia="Calibri" w:hAnsi="Calibri" w:cs="Calibri"/>
          <w:b/>
          <w:bCs/>
          <w:color w:val="000000" w:themeColor="text1"/>
          <w:sz w:val="24"/>
          <w:szCs w:val="24"/>
        </w:rPr>
        <w:t>of</w:t>
      </w:r>
      <w:r w:rsidRPr="60F6200D">
        <w:rPr>
          <w:rFonts w:ascii="Calibri" w:eastAsia="Calibri" w:hAnsi="Calibri" w:cs="Calibri"/>
          <w:b/>
          <w:bCs/>
          <w:color w:val="000000" w:themeColor="text1"/>
          <w:sz w:val="24"/>
          <w:szCs w:val="24"/>
        </w:rPr>
        <w:t xml:space="preserve"> this nature the information will be shared with the employer </w:t>
      </w:r>
      <w:r w:rsidR="00A53340">
        <w:rPr>
          <w:rFonts w:ascii="Calibri" w:eastAsia="Calibri" w:hAnsi="Calibri" w:cs="Calibri"/>
          <w:b/>
          <w:bCs/>
          <w:color w:val="000000" w:themeColor="text1"/>
          <w:sz w:val="24"/>
          <w:szCs w:val="24"/>
        </w:rPr>
        <w:t>of</w:t>
      </w:r>
      <w:r w:rsidRPr="60F6200D">
        <w:rPr>
          <w:rFonts w:ascii="Calibri" w:eastAsia="Calibri" w:hAnsi="Calibri" w:cs="Calibri"/>
          <w:b/>
          <w:bCs/>
          <w:color w:val="000000" w:themeColor="text1"/>
          <w:sz w:val="24"/>
          <w:szCs w:val="24"/>
        </w:rPr>
        <w:t xml:space="preserve">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52899238"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w:t>
      </w:r>
      <w:r w:rsidR="00A53340">
        <w:rPr>
          <w:rFonts w:ascii="Calibri" w:eastAsia="Calibri" w:hAnsi="Calibri" w:cs="Calibri"/>
          <w:b/>
          <w:bCs/>
          <w:color w:val="000000" w:themeColor="text1"/>
          <w:sz w:val="24"/>
          <w:szCs w:val="24"/>
        </w:rPr>
        <w:t>of</w:t>
      </w:r>
      <w:r w:rsidRPr="60F6200D">
        <w:rPr>
          <w:rFonts w:ascii="Calibri" w:eastAsia="Calibri" w:hAnsi="Calibri" w:cs="Calibri"/>
          <w:b/>
          <w:bCs/>
          <w:color w:val="000000" w:themeColor="text1"/>
          <w:sz w:val="24"/>
          <w:szCs w:val="24"/>
        </w:rPr>
        <w:t xml:space="preserve"> disclosures made by the student within this workbook, the employer </w:t>
      </w:r>
      <w:r w:rsidR="00A53340">
        <w:rPr>
          <w:rFonts w:ascii="Calibri" w:eastAsia="Calibri" w:hAnsi="Calibri" w:cs="Calibri"/>
          <w:b/>
          <w:bCs/>
          <w:color w:val="000000" w:themeColor="text1"/>
          <w:sz w:val="24"/>
          <w:szCs w:val="24"/>
        </w:rPr>
        <w:t>of</w:t>
      </w:r>
      <w:r w:rsidRPr="60F6200D">
        <w:rPr>
          <w:rFonts w:ascii="Calibri" w:eastAsia="Calibri" w:hAnsi="Calibri" w:cs="Calibri"/>
          <w:b/>
          <w:bCs/>
          <w:color w:val="000000" w:themeColor="text1"/>
          <w:sz w:val="24"/>
          <w:szCs w:val="24"/>
        </w:rPr>
        <w:t xml:space="preserve">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670EF64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w:t>
      </w:r>
      <w:r w:rsidR="00A53340">
        <w:rPr>
          <w:rFonts w:eastAsia="Arial"/>
          <w:color w:val="000000" w:themeColor="text1"/>
          <w:sz w:val="24"/>
          <w:szCs w:val="24"/>
        </w:rPr>
        <w:t>of</w:t>
      </w:r>
      <w:r w:rsidRPr="1DD1DFEA">
        <w:rPr>
          <w:rFonts w:eastAsia="Arial"/>
          <w:color w:val="000000" w:themeColor="text1"/>
          <w:sz w:val="24"/>
          <w:szCs w:val="24"/>
        </w:rPr>
        <w:t xml:space="preserve">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585A8A3B"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w:t>
      </w:r>
      <w:r w:rsidR="00A53340">
        <w:rPr>
          <w:rFonts w:eastAsia="Arial"/>
          <w:i/>
          <w:iCs/>
          <w:color w:val="000000" w:themeColor="text1"/>
          <w:sz w:val="24"/>
          <w:szCs w:val="24"/>
        </w:rPr>
        <w:t>of</w:t>
      </w:r>
      <w:r w:rsidRPr="1DD1DFEA">
        <w:rPr>
          <w:rFonts w:eastAsia="Arial"/>
          <w:i/>
          <w:iCs/>
          <w:color w:val="000000" w:themeColor="text1"/>
          <w:sz w:val="24"/>
          <w:szCs w:val="24"/>
        </w:rPr>
        <w:t xml:space="preserve">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46D187EE" w:rsidR="00446F80" w:rsidRPr="00270EEB" w:rsidRDefault="00446F80" w:rsidP="00340E9A">
            <w:pPr>
              <w:ind w:right="237"/>
              <w:jc w:val="both"/>
              <w:rPr>
                <w:b/>
                <w:color w:val="auto"/>
                <w:sz w:val="24"/>
                <w:szCs w:val="24"/>
              </w:rPr>
            </w:pPr>
            <w:r>
              <w:rPr>
                <w:b/>
                <w:color w:val="auto"/>
                <w:sz w:val="24"/>
                <w:szCs w:val="24"/>
              </w:rPr>
              <w:t xml:space="preserve">Area </w:t>
            </w:r>
            <w:r w:rsidR="00A53340">
              <w:rPr>
                <w:b/>
                <w:color w:val="auto"/>
                <w:sz w:val="24"/>
                <w:szCs w:val="24"/>
              </w:rPr>
              <w:t>of</w:t>
            </w:r>
            <w:r>
              <w:rPr>
                <w:b/>
                <w:color w:val="auto"/>
                <w:sz w:val="24"/>
                <w:szCs w:val="24"/>
              </w:rPr>
              <w:t xml:space="preserve"> Pr</w:t>
            </w:r>
            <w:r w:rsidR="00A53340">
              <w:rPr>
                <w:b/>
                <w:color w:val="auto"/>
                <w:sz w:val="24"/>
                <w:szCs w:val="24"/>
              </w:rPr>
              <w:t>of</w:t>
            </w:r>
            <w:r>
              <w:rPr>
                <w:b/>
                <w:color w:val="auto"/>
                <w:sz w:val="24"/>
                <w:szCs w:val="24"/>
              </w:rPr>
              <w:t xml:space="preserve">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34BD604A" w:rsidR="00D77A04" w:rsidRDefault="00D77A04" w:rsidP="00D77A04">
      <w:pPr>
        <w:ind w:right="237"/>
        <w:jc w:val="both"/>
        <w:rPr>
          <w:b/>
          <w:color w:val="auto"/>
          <w:sz w:val="24"/>
          <w:szCs w:val="24"/>
        </w:rPr>
      </w:pPr>
      <w:r>
        <w:rPr>
          <w:b/>
          <w:color w:val="auto"/>
          <w:sz w:val="24"/>
          <w:szCs w:val="24"/>
        </w:rPr>
        <w:t xml:space="preserve">Relevant areas </w:t>
      </w:r>
      <w:r w:rsidR="00A53340">
        <w:rPr>
          <w:b/>
          <w:color w:val="auto"/>
          <w:sz w:val="24"/>
          <w:szCs w:val="24"/>
        </w:rPr>
        <w:t>of</w:t>
      </w:r>
      <w:r>
        <w:rPr>
          <w:b/>
          <w:color w:val="auto"/>
          <w:sz w:val="24"/>
          <w:szCs w:val="24"/>
        </w:rPr>
        <w:t xml:space="preserve">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201EEF18"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w:t>
            </w:r>
            <w:r w:rsidR="00A53340">
              <w:rPr>
                <w:sz w:val="24"/>
                <w:szCs w:val="24"/>
              </w:rPr>
              <w:t>of</w:t>
            </w:r>
            <w:r w:rsidRPr="31856DE5">
              <w:rPr>
                <w:sz w:val="24"/>
                <w:szCs w:val="24"/>
              </w:rPr>
              <w:t xml:space="preserve"> organisational justice on yourself as a member </w:t>
            </w:r>
            <w:r w:rsidR="00A53340">
              <w:rPr>
                <w:sz w:val="24"/>
                <w:szCs w:val="24"/>
              </w:rPr>
              <w:t>of</w:t>
            </w:r>
            <w:r w:rsidRPr="31856DE5">
              <w:rPr>
                <w:sz w:val="24"/>
                <w:szCs w:val="24"/>
              </w:rPr>
              <w:t xml:space="preserve"> the police service. (Code </w:t>
            </w:r>
            <w:r w:rsidR="00A53340">
              <w:rPr>
                <w:sz w:val="24"/>
                <w:szCs w:val="24"/>
              </w:rPr>
              <w:t>of</w:t>
            </w:r>
            <w:r w:rsidRPr="31856DE5">
              <w:rPr>
                <w:sz w:val="24"/>
                <w:szCs w:val="24"/>
              </w:rPr>
              <w:t xml:space="preserve">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3FDE5AF8" w:rsidR="004F1E21" w:rsidRPr="00270EEB" w:rsidRDefault="31856DE5" w:rsidP="31856DE5">
            <w:pPr>
              <w:ind w:right="237"/>
              <w:jc w:val="both"/>
              <w:rPr>
                <w:i/>
                <w:iCs/>
                <w:sz w:val="24"/>
                <w:szCs w:val="24"/>
              </w:rPr>
            </w:pPr>
            <w:r w:rsidRPr="31856DE5">
              <w:rPr>
                <w:i/>
                <w:iCs/>
                <w:sz w:val="24"/>
                <w:szCs w:val="24"/>
              </w:rPr>
              <w:t xml:space="preserve">1000 words (+/- 10%: include your actual word count at the end </w:t>
            </w:r>
            <w:r w:rsidR="00A53340">
              <w:rPr>
                <w:i/>
                <w:iCs/>
                <w:sz w:val="24"/>
                <w:szCs w:val="24"/>
              </w:rPr>
              <w:t>of</w:t>
            </w:r>
            <w:r w:rsidRPr="31856DE5">
              <w:rPr>
                <w:i/>
                <w:iCs/>
                <w:sz w:val="24"/>
                <w:szCs w:val="24"/>
              </w:rPr>
              <w:t xml:space="preserve"> each section)</w:t>
            </w:r>
          </w:p>
        </w:tc>
      </w:tr>
    </w:tbl>
    <w:p w14:paraId="48BEF9CF" w14:textId="77777777" w:rsidR="00025650" w:rsidRDefault="00025650" w:rsidP="00340E9A">
      <w:pPr>
        <w:ind w:right="237"/>
        <w:jc w:val="both"/>
        <w:rPr>
          <w:b/>
          <w:sz w:val="24"/>
          <w:szCs w:val="24"/>
        </w:rPr>
      </w:pPr>
    </w:p>
    <w:p w14:paraId="61825E14" w14:textId="2EB02719" w:rsidR="00AA666E" w:rsidRPr="00025650" w:rsidRDefault="00025650" w:rsidP="00340E9A">
      <w:pPr>
        <w:ind w:right="237"/>
        <w:jc w:val="both"/>
        <w:rPr>
          <w:b/>
          <w:sz w:val="24"/>
          <w:szCs w:val="24"/>
        </w:rPr>
      </w:pPr>
      <w:r w:rsidRPr="00025650">
        <w:rPr>
          <w:b/>
          <w:sz w:val="24"/>
          <w:szCs w:val="24"/>
        </w:rPr>
        <w:t>ANSWER:</w:t>
      </w:r>
      <w:r w:rsidR="00B23BD1">
        <w:rPr>
          <w:b/>
          <w:sz w:val="24"/>
          <w:szCs w:val="24"/>
        </w:rPr>
        <w:t xml:space="preserve"> </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EC4A47C" w14:textId="12557030" w:rsidR="00C57EB1" w:rsidRDefault="00EA5D38" w:rsidP="00575997">
      <w:pPr>
        <w:spacing w:line="360" w:lineRule="auto"/>
        <w:ind w:right="237" w:firstLine="720"/>
        <w:rPr>
          <w:rFonts w:asciiTheme="minorHAnsi" w:hAnsiTheme="minorHAnsi" w:cstheme="minorHAnsi"/>
          <w:color w:val="auto"/>
          <w:sz w:val="22"/>
          <w:szCs w:val="22"/>
          <w:shd w:val="clear" w:color="auto" w:fill="FFFFFF"/>
        </w:rPr>
      </w:pPr>
      <w:r>
        <w:rPr>
          <w:rFonts w:asciiTheme="minorHAnsi" w:hAnsiTheme="minorHAnsi" w:cstheme="minorHAnsi"/>
          <w:sz w:val="22"/>
          <w:szCs w:val="22"/>
        </w:rPr>
        <w:t xml:space="preserve">As explained by the Fair Cop 2 report, organisational justice is made up of different elements which have direct and indirect impacts on </w:t>
      </w:r>
      <w:r w:rsidR="000553EB">
        <w:rPr>
          <w:rFonts w:asciiTheme="minorHAnsi" w:hAnsiTheme="minorHAnsi" w:cstheme="minorHAnsi"/>
          <w:sz w:val="22"/>
          <w:szCs w:val="22"/>
        </w:rPr>
        <w:t>employees</w:t>
      </w:r>
      <w:r>
        <w:rPr>
          <w:rFonts w:asciiTheme="minorHAnsi" w:hAnsiTheme="minorHAnsi" w:cstheme="minorHAnsi"/>
          <w:sz w:val="22"/>
          <w:szCs w:val="22"/>
        </w:rPr>
        <w:t xml:space="preserve"> and their behaviour </w:t>
      </w:r>
      <w:r w:rsidRPr="00EA5D38">
        <w:rPr>
          <w:rFonts w:asciiTheme="minorHAnsi" w:hAnsiTheme="minorHAnsi" w:cstheme="minorHAnsi"/>
          <w:color w:val="auto"/>
          <w:sz w:val="22"/>
          <w:szCs w:val="22"/>
        </w:rPr>
        <w:t>(</w:t>
      </w:r>
      <w:r w:rsidRPr="00EA5D38">
        <w:rPr>
          <w:rFonts w:asciiTheme="minorHAnsi" w:hAnsiTheme="minorHAnsi" w:cstheme="minorHAnsi"/>
          <w:color w:val="auto"/>
          <w:sz w:val="22"/>
          <w:szCs w:val="22"/>
          <w:shd w:val="clear" w:color="auto" w:fill="FFFFFF"/>
        </w:rPr>
        <w:t xml:space="preserve">Fair cop 2: Organisational justice, </w:t>
      </w:r>
      <w:proofErr w:type="gramStart"/>
      <w:r w:rsidR="00A91E23" w:rsidRPr="00EA5D38">
        <w:rPr>
          <w:rFonts w:asciiTheme="minorHAnsi" w:hAnsiTheme="minorHAnsi" w:cstheme="minorHAnsi"/>
          <w:color w:val="auto"/>
          <w:sz w:val="22"/>
          <w:szCs w:val="22"/>
          <w:shd w:val="clear" w:color="auto" w:fill="FFFFFF"/>
        </w:rPr>
        <w:t>behaviour</w:t>
      </w:r>
      <w:proofErr w:type="gramEnd"/>
      <w:r w:rsidRPr="00EA5D38">
        <w:rPr>
          <w:rFonts w:asciiTheme="minorHAnsi" w:hAnsiTheme="minorHAnsi" w:cstheme="minorHAnsi"/>
          <w:color w:val="auto"/>
          <w:sz w:val="22"/>
          <w:szCs w:val="22"/>
          <w:shd w:val="clear" w:color="auto" w:fill="FFFFFF"/>
        </w:rPr>
        <w:t xml:space="preserve"> and ethical policing, n.d.).</w:t>
      </w:r>
      <w:r w:rsidR="008C6DE1">
        <w:rPr>
          <w:rFonts w:asciiTheme="minorHAnsi" w:hAnsiTheme="minorHAnsi" w:cstheme="minorHAnsi"/>
          <w:color w:val="auto"/>
          <w:sz w:val="22"/>
          <w:szCs w:val="22"/>
          <w:shd w:val="clear" w:color="auto" w:fill="FFFFFF"/>
        </w:rPr>
        <w:t xml:space="preserve"> </w:t>
      </w:r>
      <w:r w:rsidR="00827A79">
        <w:rPr>
          <w:rFonts w:asciiTheme="minorHAnsi" w:hAnsiTheme="minorHAnsi" w:cstheme="minorHAnsi"/>
          <w:color w:val="auto"/>
          <w:sz w:val="22"/>
          <w:szCs w:val="22"/>
          <w:shd w:val="clear" w:color="auto" w:fill="FFFFFF"/>
        </w:rPr>
        <w:t xml:space="preserve">The report explains that key elements to create organisational justice are distributive justice and procedural justice. </w:t>
      </w:r>
      <w:r w:rsidR="00C57EB1" w:rsidRPr="00EA5D38">
        <w:rPr>
          <w:rFonts w:asciiTheme="minorHAnsi" w:hAnsiTheme="minorHAnsi" w:cstheme="minorHAnsi"/>
          <w:color w:val="auto"/>
          <w:sz w:val="22"/>
          <w:szCs w:val="22"/>
        </w:rPr>
        <w:t>(</w:t>
      </w:r>
      <w:r w:rsidR="00C57EB1" w:rsidRPr="00EA5D38">
        <w:rPr>
          <w:rFonts w:asciiTheme="minorHAnsi" w:hAnsiTheme="minorHAnsi" w:cstheme="minorHAnsi"/>
          <w:color w:val="auto"/>
          <w:sz w:val="22"/>
          <w:szCs w:val="22"/>
          <w:shd w:val="clear" w:color="auto" w:fill="FFFFFF"/>
        </w:rPr>
        <w:t xml:space="preserve">Fair cop 2: Organisational justice, </w:t>
      </w:r>
      <w:proofErr w:type="gramStart"/>
      <w:r w:rsidR="00C57EB1" w:rsidRPr="00EA5D38">
        <w:rPr>
          <w:rFonts w:asciiTheme="minorHAnsi" w:hAnsiTheme="minorHAnsi" w:cstheme="minorHAnsi"/>
          <w:color w:val="auto"/>
          <w:sz w:val="22"/>
          <w:szCs w:val="22"/>
          <w:shd w:val="clear" w:color="auto" w:fill="FFFFFF"/>
        </w:rPr>
        <w:t>behaviour</w:t>
      </w:r>
      <w:proofErr w:type="gramEnd"/>
      <w:r w:rsidR="00C57EB1" w:rsidRPr="00EA5D38">
        <w:rPr>
          <w:rFonts w:asciiTheme="minorHAnsi" w:hAnsiTheme="minorHAnsi" w:cstheme="minorHAnsi"/>
          <w:color w:val="auto"/>
          <w:sz w:val="22"/>
          <w:szCs w:val="22"/>
          <w:shd w:val="clear" w:color="auto" w:fill="FFFFFF"/>
        </w:rPr>
        <w:t xml:space="preserve"> and ethical policing, n.d.).</w:t>
      </w:r>
    </w:p>
    <w:p w14:paraId="72BD931D" w14:textId="77777777" w:rsidR="001432C8" w:rsidRDefault="001432C8" w:rsidP="00575997">
      <w:pPr>
        <w:spacing w:line="360" w:lineRule="auto"/>
        <w:ind w:right="237" w:firstLine="720"/>
        <w:rPr>
          <w:rFonts w:asciiTheme="minorHAnsi" w:hAnsiTheme="minorHAnsi" w:cstheme="minorHAnsi"/>
          <w:color w:val="auto"/>
          <w:sz w:val="22"/>
          <w:szCs w:val="22"/>
          <w:shd w:val="clear" w:color="auto" w:fill="FFFFFF"/>
        </w:rPr>
      </w:pPr>
    </w:p>
    <w:p w14:paraId="38AAA83A" w14:textId="788D60BE" w:rsidR="000553EB" w:rsidRDefault="00827A79" w:rsidP="00575997">
      <w:pPr>
        <w:spacing w:line="360" w:lineRule="auto"/>
        <w:ind w:right="237" w:firstLine="720"/>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Distributive justice includes </w:t>
      </w:r>
      <w:r w:rsidR="00164C49">
        <w:rPr>
          <w:rFonts w:asciiTheme="minorHAnsi" w:hAnsiTheme="minorHAnsi" w:cstheme="minorHAnsi"/>
          <w:color w:val="auto"/>
          <w:sz w:val="22"/>
          <w:szCs w:val="22"/>
          <w:shd w:val="clear" w:color="auto" w:fill="FFFFFF"/>
        </w:rPr>
        <w:t>how fairly officers feel workloads, rewards, resources</w:t>
      </w:r>
      <w:r w:rsidR="000553EB">
        <w:rPr>
          <w:rFonts w:asciiTheme="minorHAnsi" w:hAnsiTheme="minorHAnsi" w:cstheme="minorHAnsi"/>
          <w:color w:val="auto"/>
          <w:sz w:val="22"/>
          <w:szCs w:val="22"/>
          <w:shd w:val="clear" w:color="auto" w:fill="FFFFFF"/>
        </w:rPr>
        <w:t>,</w:t>
      </w:r>
      <w:r w:rsidR="00164C49">
        <w:rPr>
          <w:rFonts w:asciiTheme="minorHAnsi" w:hAnsiTheme="minorHAnsi" w:cstheme="minorHAnsi"/>
          <w:color w:val="auto"/>
          <w:sz w:val="22"/>
          <w:szCs w:val="22"/>
          <w:shd w:val="clear" w:color="auto" w:fill="FFFFFF"/>
        </w:rPr>
        <w:t xml:space="preserve"> and recognition are dealt with across the organisation, and procedural justice includes </w:t>
      </w:r>
      <w:r w:rsidR="000553EB">
        <w:rPr>
          <w:rFonts w:asciiTheme="minorHAnsi" w:hAnsiTheme="minorHAnsi" w:cstheme="minorHAnsi"/>
          <w:color w:val="auto"/>
          <w:sz w:val="22"/>
          <w:szCs w:val="22"/>
          <w:shd w:val="clear" w:color="auto" w:fill="FFFFFF"/>
        </w:rPr>
        <w:t>the employee’s</w:t>
      </w:r>
      <w:r w:rsidR="00164C49">
        <w:rPr>
          <w:rFonts w:asciiTheme="minorHAnsi" w:hAnsiTheme="minorHAnsi" w:cstheme="minorHAnsi"/>
          <w:color w:val="auto"/>
          <w:sz w:val="22"/>
          <w:szCs w:val="22"/>
          <w:shd w:val="clear" w:color="auto" w:fill="FFFFFF"/>
        </w:rPr>
        <w:t xml:space="preserve"> perceptions of decision-making within the organisation, </w:t>
      </w:r>
      <w:r w:rsidR="00A91E23">
        <w:rPr>
          <w:rFonts w:asciiTheme="minorHAnsi" w:hAnsiTheme="minorHAnsi" w:cstheme="minorHAnsi"/>
          <w:color w:val="auto"/>
          <w:sz w:val="22"/>
          <w:szCs w:val="22"/>
          <w:shd w:val="clear" w:color="auto" w:fill="FFFFFF"/>
        </w:rPr>
        <w:t>openness,</w:t>
      </w:r>
      <w:r w:rsidR="00164C49">
        <w:rPr>
          <w:rFonts w:asciiTheme="minorHAnsi" w:hAnsiTheme="minorHAnsi" w:cstheme="minorHAnsi"/>
          <w:color w:val="auto"/>
          <w:sz w:val="22"/>
          <w:szCs w:val="22"/>
          <w:shd w:val="clear" w:color="auto" w:fill="FFFFFF"/>
        </w:rPr>
        <w:t xml:space="preserve"> and honesty and how respect is perceived amongst </w:t>
      </w:r>
      <w:r w:rsidR="000553EB">
        <w:rPr>
          <w:rFonts w:asciiTheme="minorHAnsi" w:hAnsiTheme="minorHAnsi" w:cstheme="minorHAnsi"/>
          <w:color w:val="auto"/>
          <w:sz w:val="22"/>
          <w:szCs w:val="22"/>
          <w:shd w:val="clear" w:color="auto" w:fill="FFFFFF"/>
        </w:rPr>
        <w:t>employees</w:t>
      </w:r>
      <w:r w:rsidR="00164C49">
        <w:rPr>
          <w:rFonts w:asciiTheme="minorHAnsi" w:hAnsiTheme="minorHAnsi" w:cstheme="minorHAnsi"/>
          <w:color w:val="auto"/>
          <w:sz w:val="22"/>
          <w:szCs w:val="22"/>
          <w:shd w:val="clear" w:color="auto" w:fill="FFFFFF"/>
        </w:rPr>
        <w:t xml:space="preserve"> </w:t>
      </w:r>
      <w:r w:rsidR="00164C49" w:rsidRPr="00EA5D38">
        <w:rPr>
          <w:rFonts w:asciiTheme="minorHAnsi" w:hAnsiTheme="minorHAnsi" w:cstheme="minorHAnsi"/>
          <w:color w:val="auto"/>
          <w:sz w:val="22"/>
          <w:szCs w:val="22"/>
        </w:rPr>
        <w:t>(</w:t>
      </w:r>
      <w:r w:rsidR="00164C49" w:rsidRPr="00EA5D38">
        <w:rPr>
          <w:rFonts w:asciiTheme="minorHAnsi" w:hAnsiTheme="minorHAnsi" w:cstheme="minorHAnsi"/>
          <w:color w:val="auto"/>
          <w:sz w:val="22"/>
          <w:szCs w:val="22"/>
          <w:shd w:val="clear" w:color="auto" w:fill="FFFFFF"/>
        </w:rPr>
        <w:t xml:space="preserve">Fair cop 2: Organisational justice, </w:t>
      </w:r>
      <w:proofErr w:type="gramStart"/>
      <w:r w:rsidR="00164C49" w:rsidRPr="00EA5D38">
        <w:rPr>
          <w:rFonts w:asciiTheme="minorHAnsi" w:hAnsiTheme="minorHAnsi" w:cstheme="minorHAnsi"/>
          <w:color w:val="auto"/>
          <w:sz w:val="22"/>
          <w:szCs w:val="22"/>
          <w:shd w:val="clear" w:color="auto" w:fill="FFFFFF"/>
        </w:rPr>
        <w:t>behaviour</w:t>
      </w:r>
      <w:proofErr w:type="gramEnd"/>
      <w:r w:rsidR="00164C49" w:rsidRPr="00EA5D38">
        <w:rPr>
          <w:rFonts w:asciiTheme="minorHAnsi" w:hAnsiTheme="minorHAnsi" w:cstheme="minorHAnsi"/>
          <w:color w:val="auto"/>
          <w:sz w:val="22"/>
          <w:szCs w:val="22"/>
          <w:shd w:val="clear" w:color="auto" w:fill="FFFFFF"/>
        </w:rPr>
        <w:t xml:space="preserve"> and ethical policing, n.d.).</w:t>
      </w:r>
    </w:p>
    <w:p w14:paraId="44305D82" w14:textId="4FF62FB1" w:rsidR="00164C49" w:rsidRDefault="000553EB" w:rsidP="001432C8">
      <w:pPr>
        <w:spacing w:line="360" w:lineRule="auto"/>
        <w:ind w:right="237" w:firstLine="720"/>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This relates to policing as the report suggests that some studies have pointed out that if an employee feels that they receive fairness and respect at work then it is more likely they will understand their worth to the organisation </w:t>
      </w:r>
      <w:r w:rsidRPr="00EA5D38">
        <w:rPr>
          <w:rFonts w:asciiTheme="minorHAnsi" w:hAnsiTheme="minorHAnsi" w:cstheme="minorHAnsi"/>
          <w:color w:val="auto"/>
          <w:sz w:val="22"/>
          <w:szCs w:val="22"/>
        </w:rPr>
        <w:t>(</w:t>
      </w:r>
      <w:r w:rsidRPr="00EA5D38">
        <w:rPr>
          <w:rFonts w:asciiTheme="minorHAnsi" w:hAnsiTheme="minorHAnsi" w:cstheme="minorHAnsi"/>
          <w:color w:val="auto"/>
          <w:sz w:val="22"/>
          <w:szCs w:val="22"/>
          <w:shd w:val="clear" w:color="auto" w:fill="FFFFFF"/>
        </w:rPr>
        <w:t xml:space="preserve">Fair cop 2: Organisational justice, </w:t>
      </w:r>
      <w:proofErr w:type="gramStart"/>
      <w:r w:rsidRPr="00EA5D38">
        <w:rPr>
          <w:rFonts w:asciiTheme="minorHAnsi" w:hAnsiTheme="minorHAnsi" w:cstheme="minorHAnsi"/>
          <w:color w:val="auto"/>
          <w:sz w:val="22"/>
          <w:szCs w:val="22"/>
          <w:shd w:val="clear" w:color="auto" w:fill="FFFFFF"/>
        </w:rPr>
        <w:t>behaviour</w:t>
      </w:r>
      <w:proofErr w:type="gramEnd"/>
      <w:r w:rsidRPr="00EA5D38">
        <w:rPr>
          <w:rFonts w:asciiTheme="minorHAnsi" w:hAnsiTheme="minorHAnsi" w:cstheme="minorHAnsi"/>
          <w:color w:val="auto"/>
          <w:sz w:val="22"/>
          <w:szCs w:val="22"/>
          <w:shd w:val="clear" w:color="auto" w:fill="FFFFFF"/>
        </w:rPr>
        <w:t xml:space="preserve"> and ethical policing, n.d.).</w:t>
      </w:r>
      <w:r>
        <w:rPr>
          <w:rFonts w:asciiTheme="minorHAnsi" w:hAnsiTheme="minorHAnsi" w:cstheme="minorHAnsi"/>
          <w:color w:val="auto"/>
          <w:sz w:val="22"/>
          <w:szCs w:val="22"/>
          <w:shd w:val="clear" w:color="auto" w:fill="FFFFFF"/>
        </w:rPr>
        <w:t xml:space="preserve"> I can relate to this as a police officer as when I feel that I am respected as a police constable by a higher-ranking officer such as sergeant or inspector, it makes me feel valued and equally as important</w:t>
      </w:r>
      <w:r w:rsidR="00B23BD1">
        <w:rPr>
          <w:rFonts w:asciiTheme="minorHAnsi" w:hAnsiTheme="minorHAnsi" w:cstheme="minorHAnsi"/>
          <w:color w:val="auto"/>
          <w:sz w:val="22"/>
          <w:szCs w:val="22"/>
          <w:shd w:val="clear" w:color="auto" w:fill="FFFFFF"/>
        </w:rPr>
        <w:t xml:space="preserve"> to the force</w:t>
      </w:r>
      <w:r>
        <w:rPr>
          <w:rFonts w:asciiTheme="minorHAnsi" w:hAnsiTheme="minorHAnsi" w:cstheme="minorHAnsi"/>
          <w:color w:val="auto"/>
          <w:sz w:val="22"/>
          <w:szCs w:val="22"/>
          <w:shd w:val="clear" w:color="auto" w:fill="FFFFFF"/>
        </w:rPr>
        <w:t xml:space="preserve">. </w:t>
      </w:r>
      <w:r w:rsidR="00C57EB1">
        <w:rPr>
          <w:rFonts w:asciiTheme="minorHAnsi" w:hAnsiTheme="minorHAnsi" w:cstheme="minorHAnsi"/>
          <w:color w:val="auto"/>
          <w:sz w:val="22"/>
          <w:szCs w:val="22"/>
          <w:shd w:val="clear" w:color="auto" w:fill="FFFFFF"/>
        </w:rPr>
        <w:t>Another example would be, if I requested annual leave and my colleague requested annual leave after me</w:t>
      </w:r>
      <w:r w:rsidR="001432C8">
        <w:rPr>
          <w:rFonts w:asciiTheme="minorHAnsi" w:hAnsiTheme="minorHAnsi" w:cstheme="minorHAnsi"/>
          <w:color w:val="auto"/>
          <w:sz w:val="22"/>
          <w:szCs w:val="22"/>
          <w:shd w:val="clear" w:color="auto" w:fill="FFFFFF"/>
        </w:rPr>
        <w:t xml:space="preserve"> for the same date,</w:t>
      </w:r>
      <w:r w:rsidR="00C57EB1">
        <w:rPr>
          <w:rFonts w:asciiTheme="minorHAnsi" w:hAnsiTheme="minorHAnsi" w:cstheme="minorHAnsi"/>
          <w:color w:val="auto"/>
          <w:sz w:val="22"/>
          <w:szCs w:val="22"/>
          <w:shd w:val="clear" w:color="auto" w:fill="FFFFFF"/>
        </w:rPr>
        <w:t xml:space="preserve"> and there was only one </w:t>
      </w:r>
      <w:r w:rsidR="001432C8">
        <w:rPr>
          <w:rFonts w:asciiTheme="minorHAnsi" w:hAnsiTheme="minorHAnsi" w:cstheme="minorHAnsi"/>
          <w:color w:val="auto"/>
          <w:sz w:val="22"/>
          <w:szCs w:val="22"/>
          <w:shd w:val="clear" w:color="auto" w:fill="FFFFFF"/>
        </w:rPr>
        <w:t>space</w:t>
      </w:r>
      <w:r w:rsidR="00C57EB1">
        <w:rPr>
          <w:rFonts w:asciiTheme="minorHAnsi" w:hAnsiTheme="minorHAnsi" w:cstheme="minorHAnsi"/>
          <w:color w:val="auto"/>
          <w:sz w:val="22"/>
          <w:szCs w:val="22"/>
          <w:shd w:val="clear" w:color="auto" w:fill="FFFFFF"/>
        </w:rPr>
        <w:t xml:space="preserve"> available, I would expect my annual leave to be authorised </w:t>
      </w:r>
      <w:r w:rsidR="001432C8">
        <w:rPr>
          <w:rFonts w:asciiTheme="minorHAnsi" w:hAnsiTheme="minorHAnsi" w:cstheme="minorHAnsi"/>
          <w:color w:val="auto"/>
          <w:sz w:val="22"/>
          <w:szCs w:val="22"/>
          <w:shd w:val="clear" w:color="auto" w:fill="FFFFFF"/>
        </w:rPr>
        <w:t>on</w:t>
      </w:r>
      <w:r w:rsidR="00C57EB1">
        <w:rPr>
          <w:rFonts w:asciiTheme="minorHAnsi" w:hAnsiTheme="minorHAnsi" w:cstheme="minorHAnsi"/>
          <w:color w:val="auto"/>
          <w:sz w:val="22"/>
          <w:szCs w:val="22"/>
          <w:shd w:val="clear" w:color="auto" w:fill="FFFFFF"/>
        </w:rPr>
        <w:t xml:space="preserve"> a first come first serve basis. If my colleague’s annual leave was granted </w:t>
      </w:r>
      <w:r w:rsidR="001432C8">
        <w:rPr>
          <w:rFonts w:asciiTheme="minorHAnsi" w:hAnsiTheme="minorHAnsi" w:cstheme="minorHAnsi"/>
          <w:color w:val="auto"/>
          <w:sz w:val="22"/>
          <w:szCs w:val="22"/>
          <w:shd w:val="clear" w:color="auto" w:fill="FFFFFF"/>
        </w:rPr>
        <w:t>for arguments sake</w:t>
      </w:r>
      <w:r w:rsidR="00C57EB1">
        <w:rPr>
          <w:rFonts w:asciiTheme="minorHAnsi" w:hAnsiTheme="minorHAnsi" w:cstheme="minorHAnsi"/>
          <w:color w:val="auto"/>
          <w:sz w:val="22"/>
          <w:szCs w:val="22"/>
          <w:shd w:val="clear" w:color="auto" w:fill="FFFFFF"/>
        </w:rPr>
        <w:t xml:space="preserve"> due to my colleague having children and </w:t>
      </w:r>
      <w:r w:rsidR="00C57EB1">
        <w:rPr>
          <w:rFonts w:asciiTheme="minorHAnsi" w:hAnsiTheme="minorHAnsi" w:cstheme="minorHAnsi"/>
          <w:color w:val="auto"/>
          <w:sz w:val="22"/>
          <w:szCs w:val="22"/>
          <w:shd w:val="clear" w:color="auto" w:fill="FFFFFF"/>
        </w:rPr>
        <w:lastRenderedPageBreak/>
        <w:t>the time requested off was summer holidays, I would deem this unfair and I would not feel respected or</w:t>
      </w:r>
      <w:r w:rsidR="001432C8">
        <w:rPr>
          <w:rFonts w:asciiTheme="minorHAnsi" w:hAnsiTheme="minorHAnsi" w:cstheme="minorHAnsi"/>
          <w:color w:val="auto"/>
          <w:sz w:val="22"/>
          <w:szCs w:val="22"/>
          <w:shd w:val="clear" w:color="auto" w:fill="FFFFFF"/>
        </w:rPr>
        <w:t xml:space="preserve"> that I was being treated equally. </w:t>
      </w:r>
    </w:p>
    <w:p w14:paraId="376E126F" w14:textId="14C60F32" w:rsidR="00A901A7" w:rsidRDefault="00A901A7" w:rsidP="001432C8">
      <w:pPr>
        <w:spacing w:line="360" w:lineRule="auto"/>
        <w:ind w:right="237" w:firstLine="720"/>
        <w:rPr>
          <w:rFonts w:asciiTheme="minorHAnsi" w:hAnsiTheme="minorHAnsi" w:cstheme="minorHAnsi"/>
          <w:color w:val="auto"/>
          <w:sz w:val="22"/>
          <w:szCs w:val="22"/>
          <w:shd w:val="clear" w:color="auto" w:fill="FFFFFF"/>
        </w:rPr>
      </w:pPr>
    </w:p>
    <w:p w14:paraId="0D41AB50" w14:textId="31B1AFE6" w:rsidR="00A901A7" w:rsidRDefault="00A901A7" w:rsidP="001432C8">
      <w:pPr>
        <w:spacing w:line="360" w:lineRule="auto"/>
        <w:ind w:right="237" w:firstLine="720"/>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I have </w:t>
      </w:r>
      <w:r w:rsidR="00B23BD1">
        <w:rPr>
          <w:rFonts w:asciiTheme="minorHAnsi" w:hAnsiTheme="minorHAnsi" w:cstheme="minorHAnsi"/>
          <w:color w:val="auto"/>
          <w:sz w:val="22"/>
          <w:szCs w:val="22"/>
          <w:shd w:val="clear" w:color="auto" w:fill="FFFFFF"/>
        </w:rPr>
        <w:t>briefly researched</w:t>
      </w:r>
      <w:r>
        <w:rPr>
          <w:rFonts w:asciiTheme="minorHAnsi" w:hAnsiTheme="minorHAnsi" w:cstheme="minorHAnsi"/>
          <w:color w:val="auto"/>
          <w:sz w:val="22"/>
          <w:szCs w:val="22"/>
          <w:shd w:val="clear" w:color="auto" w:fill="FFFFFF"/>
        </w:rPr>
        <w:t xml:space="preserve"> annual leave </w:t>
      </w:r>
      <w:r w:rsidR="001A497E">
        <w:rPr>
          <w:rFonts w:asciiTheme="minorHAnsi" w:hAnsiTheme="minorHAnsi" w:cstheme="minorHAnsi"/>
          <w:color w:val="auto"/>
          <w:sz w:val="22"/>
          <w:szCs w:val="22"/>
          <w:shd w:val="clear" w:color="auto" w:fill="FFFFFF"/>
        </w:rPr>
        <w:t>and located a website that explains the fairness, consistency and transparency required by an employer</w:t>
      </w:r>
      <w:r w:rsidR="00B23BD1">
        <w:rPr>
          <w:rFonts w:asciiTheme="minorHAnsi" w:hAnsiTheme="minorHAnsi" w:cstheme="minorHAnsi"/>
          <w:color w:val="auto"/>
          <w:sz w:val="22"/>
          <w:szCs w:val="22"/>
          <w:shd w:val="clear" w:color="auto" w:fill="FFFFFF"/>
        </w:rPr>
        <w:t>, when dealing with annual leave.</w:t>
      </w:r>
      <w:r w:rsidR="001A497E">
        <w:rPr>
          <w:rFonts w:asciiTheme="minorHAnsi" w:hAnsiTheme="minorHAnsi" w:cstheme="minorHAnsi"/>
          <w:color w:val="auto"/>
          <w:sz w:val="22"/>
          <w:szCs w:val="22"/>
          <w:shd w:val="clear" w:color="auto" w:fill="FFFFFF"/>
        </w:rPr>
        <w:t xml:space="preserve"> The website states that an employer should be transparent in decision-making regarding annual leave and having a policy in place to have a structure which will allow the employees to understand what they are entitled to, and to keep it fair as possible. The website also suggests that the employer must be fair with annual leave requests and not favour one employee over another due to personal reasons </w:t>
      </w:r>
      <w:r w:rsidR="001A497E" w:rsidRPr="00B23BD1">
        <w:rPr>
          <w:rFonts w:asciiTheme="minorHAnsi" w:hAnsiTheme="minorHAnsi" w:cstheme="minorHAnsi"/>
          <w:color w:val="auto"/>
          <w:sz w:val="22"/>
          <w:szCs w:val="22"/>
          <w:shd w:val="clear" w:color="auto" w:fill="FFFFFF"/>
        </w:rPr>
        <w:t>(CIPD, n.)</w:t>
      </w:r>
      <w:r w:rsidR="00B23BD1">
        <w:rPr>
          <w:rFonts w:asciiTheme="minorHAnsi" w:hAnsiTheme="minorHAnsi" w:cstheme="minorHAnsi"/>
          <w:color w:val="auto"/>
          <w:sz w:val="22"/>
          <w:szCs w:val="22"/>
          <w:shd w:val="clear" w:color="auto" w:fill="FFFFFF"/>
        </w:rPr>
        <w:t xml:space="preserve">. </w:t>
      </w:r>
      <w:r w:rsidR="001A497E">
        <w:rPr>
          <w:rFonts w:asciiTheme="minorHAnsi" w:hAnsiTheme="minorHAnsi" w:cstheme="minorHAnsi"/>
          <w:color w:val="auto"/>
          <w:sz w:val="22"/>
          <w:szCs w:val="22"/>
          <w:shd w:val="clear" w:color="auto" w:fill="FFFFFF"/>
        </w:rPr>
        <w:t xml:space="preserve">This ties in with my previous example of colleagues with children having their annual leave granted over a colleague without children. </w:t>
      </w:r>
    </w:p>
    <w:p w14:paraId="40B1D305" w14:textId="00F950B2" w:rsidR="00340981" w:rsidRDefault="00340981" w:rsidP="001432C8">
      <w:pPr>
        <w:spacing w:line="360" w:lineRule="auto"/>
        <w:ind w:right="237" w:firstLine="720"/>
        <w:rPr>
          <w:rFonts w:asciiTheme="minorHAnsi" w:hAnsiTheme="minorHAnsi" w:cstheme="minorHAnsi"/>
          <w:color w:val="auto"/>
          <w:sz w:val="22"/>
          <w:szCs w:val="22"/>
          <w:shd w:val="clear" w:color="auto" w:fill="FFFFFF"/>
        </w:rPr>
      </w:pPr>
    </w:p>
    <w:p w14:paraId="77996306" w14:textId="43F14FA7" w:rsidR="00340981" w:rsidRDefault="00340981" w:rsidP="001432C8">
      <w:pPr>
        <w:spacing w:line="360" w:lineRule="auto"/>
        <w:ind w:right="237" w:firstLine="720"/>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The </w:t>
      </w:r>
      <w:r w:rsidR="00B23BD1">
        <w:rPr>
          <w:rFonts w:asciiTheme="minorHAnsi" w:hAnsiTheme="minorHAnsi" w:cstheme="minorHAnsi"/>
          <w:color w:val="auto"/>
          <w:sz w:val="22"/>
          <w:szCs w:val="22"/>
          <w:shd w:val="clear" w:color="auto" w:fill="FFFFFF"/>
        </w:rPr>
        <w:t xml:space="preserve">Fair cop 2 </w:t>
      </w:r>
      <w:r>
        <w:rPr>
          <w:rFonts w:asciiTheme="minorHAnsi" w:hAnsiTheme="minorHAnsi" w:cstheme="minorHAnsi"/>
          <w:color w:val="auto"/>
          <w:sz w:val="22"/>
          <w:szCs w:val="22"/>
          <w:shd w:val="clear" w:color="auto" w:fill="FFFFFF"/>
        </w:rPr>
        <w:t xml:space="preserve">report suggests that what is counted as ‘fair’ is greatly dependent on perceptions of employees, individually and as a group within the organisation </w:t>
      </w:r>
      <w:r w:rsidR="00BC6007" w:rsidRPr="00BC6007">
        <w:rPr>
          <w:rFonts w:asciiTheme="minorHAnsi" w:hAnsiTheme="minorHAnsi" w:cstheme="minorHAnsi"/>
          <w:color w:val="auto"/>
          <w:sz w:val="22"/>
          <w:szCs w:val="22"/>
          <w:shd w:val="clear" w:color="auto" w:fill="FFFFFF"/>
        </w:rPr>
        <w:t xml:space="preserve">(Fair cop 2: Organisational justice, </w:t>
      </w:r>
      <w:proofErr w:type="gramStart"/>
      <w:r w:rsidR="00BC6007" w:rsidRPr="00BC6007">
        <w:rPr>
          <w:rFonts w:asciiTheme="minorHAnsi" w:hAnsiTheme="minorHAnsi" w:cstheme="minorHAnsi"/>
          <w:color w:val="auto"/>
          <w:sz w:val="22"/>
          <w:szCs w:val="22"/>
          <w:shd w:val="clear" w:color="auto" w:fill="FFFFFF"/>
        </w:rPr>
        <w:t>behaviour</w:t>
      </w:r>
      <w:proofErr w:type="gramEnd"/>
      <w:r w:rsidR="00BC6007" w:rsidRPr="00BC6007">
        <w:rPr>
          <w:rFonts w:asciiTheme="minorHAnsi" w:hAnsiTheme="minorHAnsi" w:cstheme="minorHAnsi"/>
          <w:color w:val="auto"/>
          <w:sz w:val="22"/>
          <w:szCs w:val="22"/>
          <w:shd w:val="clear" w:color="auto" w:fill="FFFFFF"/>
        </w:rPr>
        <w:t xml:space="preserve"> and ethical policing, n.d.).</w:t>
      </w:r>
      <w:r w:rsidR="00BC6007">
        <w:rPr>
          <w:rFonts w:ascii="Roboto" w:hAnsi="Roboto"/>
          <w:color w:val="2C3E50"/>
          <w:sz w:val="23"/>
          <w:szCs w:val="23"/>
          <w:shd w:val="clear" w:color="auto" w:fill="FFFFFF"/>
        </w:rPr>
        <w:t xml:space="preserve"> </w:t>
      </w:r>
      <w:r w:rsidR="00BC6007">
        <w:rPr>
          <w:rFonts w:asciiTheme="minorHAnsi" w:hAnsiTheme="minorHAnsi" w:cstheme="minorHAnsi"/>
          <w:color w:val="auto"/>
          <w:sz w:val="22"/>
          <w:szCs w:val="22"/>
          <w:shd w:val="clear" w:color="auto" w:fill="FFFFFF"/>
        </w:rPr>
        <w:t xml:space="preserve">An employee’s perception on </w:t>
      </w:r>
      <w:proofErr w:type="gramStart"/>
      <w:r w:rsidR="00BC6007">
        <w:rPr>
          <w:rFonts w:asciiTheme="minorHAnsi" w:hAnsiTheme="minorHAnsi" w:cstheme="minorHAnsi"/>
          <w:color w:val="auto"/>
          <w:sz w:val="22"/>
          <w:szCs w:val="22"/>
          <w:shd w:val="clear" w:color="auto" w:fill="FFFFFF"/>
        </w:rPr>
        <w:t>whether or not</w:t>
      </w:r>
      <w:proofErr w:type="gramEnd"/>
      <w:r w:rsidR="00BC6007">
        <w:rPr>
          <w:rFonts w:asciiTheme="minorHAnsi" w:hAnsiTheme="minorHAnsi" w:cstheme="minorHAnsi"/>
          <w:color w:val="auto"/>
          <w:sz w:val="22"/>
          <w:szCs w:val="22"/>
          <w:shd w:val="clear" w:color="auto" w:fill="FFFFFF"/>
        </w:rPr>
        <w:t xml:space="preserve"> something is fair can be the result of comparisons being made. As per my previous example, employees with children being in favour of getting annual leave authorised due to them having children with potential childcare issues.</w:t>
      </w:r>
    </w:p>
    <w:p w14:paraId="51E50657" w14:textId="5A3126CC" w:rsidR="00BC6007" w:rsidRDefault="00BC6007" w:rsidP="001432C8">
      <w:pPr>
        <w:spacing w:line="360" w:lineRule="auto"/>
        <w:ind w:right="237" w:firstLine="720"/>
        <w:rPr>
          <w:rFonts w:asciiTheme="minorHAnsi" w:hAnsiTheme="minorHAnsi" w:cstheme="minorHAnsi"/>
          <w:color w:val="auto"/>
          <w:sz w:val="22"/>
          <w:szCs w:val="22"/>
          <w:shd w:val="clear" w:color="auto" w:fill="FFFFFF"/>
        </w:rPr>
      </w:pPr>
    </w:p>
    <w:p w14:paraId="2AAA4F3B" w14:textId="50CBFBC2" w:rsidR="00BC6007" w:rsidRDefault="00BC6007" w:rsidP="001432C8">
      <w:pPr>
        <w:spacing w:line="360" w:lineRule="auto"/>
        <w:ind w:right="237" w:firstLine="720"/>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South Wales Police as an organisation was inspected between 2018 – 2019 regarding the ethical standards it upholds with police officers and staff, and the communities it serves. </w:t>
      </w:r>
      <w:r w:rsidR="00A207AD">
        <w:rPr>
          <w:rFonts w:asciiTheme="minorHAnsi" w:hAnsiTheme="minorHAnsi" w:cstheme="minorHAnsi"/>
          <w:color w:val="auto"/>
          <w:sz w:val="22"/>
          <w:szCs w:val="22"/>
          <w:shd w:val="clear" w:color="auto" w:fill="FFFFFF"/>
        </w:rPr>
        <w:t xml:space="preserve">HMICFRS conducted a fifth PEEL report (police effectiveness, </w:t>
      </w:r>
      <w:proofErr w:type="gramStart"/>
      <w:r w:rsidR="00A207AD">
        <w:rPr>
          <w:rFonts w:asciiTheme="minorHAnsi" w:hAnsiTheme="minorHAnsi" w:cstheme="minorHAnsi"/>
          <w:color w:val="auto"/>
          <w:sz w:val="22"/>
          <w:szCs w:val="22"/>
          <w:shd w:val="clear" w:color="auto" w:fill="FFFFFF"/>
        </w:rPr>
        <w:t>efficiency</w:t>
      </w:r>
      <w:proofErr w:type="gramEnd"/>
      <w:r w:rsidR="00A207AD">
        <w:rPr>
          <w:rFonts w:asciiTheme="minorHAnsi" w:hAnsiTheme="minorHAnsi" w:cstheme="minorHAnsi"/>
          <w:color w:val="auto"/>
          <w:sz w:val="22"/>
          <w:szCs w:val="22"/>
          <w:shd w:val="clear" w:color="auto" w:fill="FFFFFF"/>
        </w:rPr>
        <w:t xml:space="preserve"> and legitimacy) to assess South Wales Police as an organisation. The inspection produced the result that South Wales Police scored ‘good’ in the topics looked at. The report showed that the area of reducing crime and keeping people safe scored good, the way in which the force operates effectively and sustainably is good, and the extent which the force treats members of the public and its workplace is good </w:t>
      </w:r>
      <w:r w:rsidR="00A207AD" w:rsidRPr="00A207AD">
        <w:rPr>
          <w:rFonts w:asciiTheme="minorHAnsi" w:hAnsiTheme="minorHAnsi" w:cstheme="minorHAnsi"/>
          <w:color w:val="auto"/>
          <w:sz w:val="22"/>
          <w:szCs w:val="22"/>
          <w:shd w:val="clear" w:color="auto" w:fill="FFFFFF"/>
        </w:rPr>
        <w:t xml:space="preserve">(HMICFRS, </w:t>
      </w:r>
      <w:r w:rsidR="00A207AD">
        <w:rPr>
          <w:rFonts w:asciiTheme="minorHAnsi" w:hAnsiTheme="minorHAnsi" w:cstheme="minorHAnsi"/>
          <w:color w:val="auto"/>
          <w:sz w:val="22"/>
          <w:szCs w:val="22"/>
          <w:shd w:val="clear" w:color="auto" w:fill="FFFFFF"/>
        </w:rPr>
        <w:t>2018</w:t>
      </w:r>
      <w:r w:rsidR="00A207AD" w:rsidRPr="00A207AD">
        <w:rPr>
          <w:rFonts w:asciiTheme="minorHAnsi" w:hAnsiTheme="minorHAnsi" w:cstheme="minorHAnsi"/>
          <w:color w:val="auto"/>
          <w:sz w:val="22"/>
          <w:szCs w:val="22"/>
          <w:shd w:val="clear" w:color="auto" w:fill="FFFFFF"/>
        </w:rPr>
        <w:t>)</w:t>
      </w:r>
    </w:p>
    <w:p w14:paraId="24233BDB" w14:textId="76BC1201" w:rsidR="00A207AD" w:rsidRDefault="00A207AD" w:rsidP="00A207AD">
      <w:pPr>
        <w:spacing w:line="360" w:lineRule="auto"/>
        <w:ind w:right="237"/>
        <w:rPr>
          <w:rFonts w:asciiTheme="minorHAnsi" w:hAnsiTheme="minorHAnsi" w:cstheme="minorHAnsi"/>
          <w:color w:val="auto"/>
          <w:sz w:val="22"/>
          <w:szCs w:val="22"/>
          <w:shd w:val="clear" w:color="auto" w:fill="FFFFFF"/>
        </w:rPr>
      </w:pPr>
    </w:p>
    <w:p w14:paraId="7A564F47" w14:textId="646FA7D7" w:rsidR="0020457E" w:rsidRDefault="0020457E" w:rsidP="001432C8">
      <w:pPr>
        <w:spacing w:line="360" w:lineRule="auto"/>
        <w:ind w:right="237" w:firstLine="720"/>
        <w:rPr>
          <w:rFonts w:asciiTheme="minorHAnsi" w:hAnsiTheme="minorHAnsi" w:cstheme="minorHAnsi"/>
          <w:sz w:val="22"/>
          <w:szCs w:val="22"/>
        </w:rPr>
      </w:pPr>
      <w:r>
        <w:rPr>
          <w:rFonts w:asciiTheme="minorHAnsi" w:hAnsiTheme="minorHAnsi" w:cstheme="minorHAnsi"/>
          <w:sz w:val="22"/>
          <w:szCs w:val="22"/>
        </w:rPr>
        <w:t xml:space="preserve">The College </w:t>
      </w:r>
      <w:r w:rsidR="00A53340">
        <w:rPr>
          <w:rFonts w:asciiTheme="minorHAnsi" w:hAnsiTheme="minorHAnsi" w:cstheme="minorHAnsi"/>
          <w:sz w:val="22"/>
          <w:szCs w:val="22"/>
        </w:rPr>
        <w:t>of</w:t>
      </w:r>
      <w:r>
        <w:rPr>
          <w:rFonts w:asciiTheme="minorHAnsi" w:hAnsiTheme="minorHAnsi" w:cstheme="minorHAnsi"/>
          <w:sz w:val="22"/>
          <w:szCs w:val="22"/>
        </w:rPr>
        <w:t xml:space="preserve"> Policing suggests that having the Code </w:t>
      </w:r>
      <w:r w:rsidR="00A53340">
        <w:rPr>
          <w:rFonts w:asciiTheme="minorHAnsi" w:hAnsiTheme="minorHAnsi" w:cstheme="minorHAnsi"/>
          <w:sz w:val="22"/>
          <w:szCs w:val="22"/>
        </w:rPr>
        <w:t>of</w:t>
      </w:r>
      <w:r>
        <w:rPr>
          <w:rFonts w:asciiTheme="minorHAnsi" w:hAnsiTheme="minorHAnsi" w:cstheme="minorHAnsi"/>
          <w:sz w:val="22"/>
          <w:szCs w:val="22"/>
        </w:rPr>
        <w:t xml:space="preserve"> Ethics created and in place, is not enough to ensure that members </w:t>
      </w:r>
      <w:r w:rsidR="00A53340">
        <w:rPr>
          <w:rFonts w:asciiTheme="minorHAnsi" w:hAnsiTheme="minorHAnsi" w:cstheme="minorHAnsi"/>
          <w:sz w:val="22"/>
          <w:szCs w:val="22"/>
        </w:rPr>
        <w:t>of</w:t>
      </w:r>
      <w:r>
        <w:rPr>
          <w:rFonts w:asciiTheme="minorHAnsi" w:hAnsiTheme="minorHAnsi" w:cstheme="minorHAnsi"/>
          <w:sz w:val="22"/>
          <w:szCs w:val="22"/>
        </w:rPr>
        <w:t xml:space="preserve"> the police abide by them. The College </w:t>
      </w:r>
      <w:r w:rsidR="00A53340">
        <w:rPr>
          <w:rFonts w:asciiTheme="minorHAnsi" w:hAnsiTheme="minorHAnsi" w:cstheme="minorHAnsi"/>
          <w:sz w:val="22"/>
          <w:szCs w:val="22"/>
        </w:rPr>
        <w:t>of</w:t>
      </w:r>
      <w:r>
        <w:rPr>
          <w:rFonts w:asciiTheme="minorHAnsi" w:hAnsiTheme="minorHAnsi" w:cstheme="minorHAnsi"/>
          <w:sz w:val="22"/>
          <w:szCs w:val="22"/>
        </w:rPr>
        <w:t xml:space="preserve"> Policing suggests that the Code </w:t>
      </w:r>
      <w:r w:rsidR="00A53340">
        <w:rPr>
          <w:rFonts w:asciiTheme="minorHAnsi" w:hAnsiTheme="minorHAnsi" w:cstheme="minorHAnsi"/>
          <w:sz w:val="22"/>
          <w:szCs w:val="22"/>
        </w:rPr>
        <w:t>of</w:t>
      </w:r>
      <w:r>
        <w:rPr>
          <w:rFonts w:asciiTheme="minorHAnsi" w:hAnsiTheme="minorHAnsi" w:cstheme="minorHAnsi"/>
          <w:sz w:val="22"/>
          <w:szCs w:val="22"/>
        </w:rPr>
        <w:t xml:space="preserve"> Ethic</w:t>
      </w:r>
      <w:r w:rsidR="002F319C">
        <w:rPr>
          <w:rFonts w:asciiTheme="minorHAnsi" w:hAnsiTheme="minorHAnsi" w:cstheme="minorHAnsi"/>
          <w:sz w:val="22"/>
          <w:szCs w:val="22"/>
        </w:rPr>
        <w:t>s</w:t>
      </w:r>
      <w:r>
        <w:rPr>
          <w:rFonts w:asciiTheme="minorHAnsi" w:hAnsiTheme="minorHAnsi" w:cstheme="minorHAnsi"/>
          <w:sz w:val="22"/>
          <w:szCs w:val="22"/>
        </w:rPr>
        <w:t xml:space="preserve"> requires being discussed daily by members </w:t>
      </w:r>
      <w:r w:rsidR="00A53340">
        <w:rPr>
          <w:rFonts w:asciiTheme="minorHAnsi" w:hAnsiTheme="minorHAnsi" w:cstheme="minorHAnsi"/>
          <w:sz w:val="22"/>
          <w:szCs w:val="22"/>
        </w:rPr>
        <w:t>of</w:t>
      </w:r>
      <w:r>
        <w:rPr>
          <w:rFonts w:asciiTheme="minorHAnsi" w:hAnsiTheme="minorHAnsi" w:cstheme="minorHAnsi"/>
          <w:sz w:val="22"/>
          <w:szCs w:val="22"/>
        </w:rPr>
        <w:t xml:space="preserve"> the police service to be considered and acted upon</w:t>
      </w:r>
      <w:r w:rsidR="00A53340">
        <w:rPr>
          <w:rFonts w:asciiTheme="minorHAnsi" w:hAnsiTheme="minorHAnsi" w:cstheme="minorHAnsi"/>
          <w:sz w:val="22"/>
          <w:szCs w:val="22"/>
        </w:rPr>
        <w:t xml:space="preserve"> </w:t>
      </w:r>
      <w:r>
        <w:rPr>
          <w:rFonts w:asciiTheme="minorHAnsi" w:hAnsiTheme="minorHAnsi" w:cstheme="minorHAnsi"/>
          <w:sz w:val="22"/>
          <w:szCs w:val="22"/>
        </w:rPr>
        <w:t xml:space="preserve">(College </w:t>
      </w:r>
      <w:r w:rsidR="00A53340">
        <w:rPr>
          <w:rFonts w:asciiTheme="minorHAnsi" w:hAnsiTheme="minorHAnsi" w:cstheme="minorHAnsi"/>
          <w:sz w:val="22"/>
          <w:szCs w:val="22"/>
        </w:rPr>
        <w:t>of</w:t>
      </w:r>
      <w:r>
        <w:rPr>
          <w:rFonts w:asciiTheme="minorHAnsi" w:hAnsiTheme="minorHAnsi" w:cstheme="minorHAnsi"/>
          <w:sz w:val="22"/>
          <w:szCs w:val="22"/>
        </w:rPr>
        <w:t xml:space="preserve"> Policing, 2014)</w:t>
      </w:r>
      <w:r w:rsidR="00A53340">
        <w:rPr>
          <w:rFonts w:asciiTheme="minorHAnsi" w:hAnsiTheme="minorHAnsi" w:cstheme="minorHAnsi"/>
          <w:sz w:val="22"/>
          <w:szCs w:val="22"/>
        </w:rPr>
        <w:t>.</w:t>
      </w:r>
    </w:p>
    <w:p w14:paraId="7E820AE4" w14:textId="5DE8C53D" w:rsidR="001C66C3" w:rsidRDefault="001C66C3" w:rsidP="00575997">
      <w:pPr>
        <w:spacing w:line="360" w:lineRule="auto"/>
        <w:ind w:right="237"/>
        <w:rPr>
          <w:rFonts w:asciiTheme="minorHAnsi" w:hAnsiTheme="minorHAnsi" w:cstheme="minorHAnsi"/>
          <w:sz w:val="22"/>
          <w:szCs w:val="22"/>
        </w:rPr>
      </w:pPr>
    </w:p>
    <w:p w14:paraId="45E38B1A" w14:textId="68FBB59E" w:rsidR="001C66C3" w:rsidRDefault="001C66C3" w:rsidP="00575997">
      <w:pPr>
        <w:spacing w:line="360" w:lineRule="auto"/>
        <w:ind w:right="237" w:firstLine="720"/>
        <w:rPr>
          <w:rFonts w:asciiTheme="minorHAnsi" w:hAnsiTheme="minorHAnsi" w:cstheme="minorHAnsi"/>
          <w:sz w:val="22"/>
          <w:szCs w:val="22"/>
        </w:rPr>
      </w:pPr>
      <w:r>
        <w:rPr>
          <w:rFonts w:asciiTheme="minorHAnsi" w:hAnsiTheme="minorHAnsi" w:cstheme="minorHAnsi"/>
          <w:sz w:val="22"/>
          <w:szCs w:val="22"/>
        </w:rPr>
        <w:lastRenderedPageBreak/>
        <w:t xml:space="preserve">As stated by the College </w:t>
      </w:r>
      <w:r w:rsidR="00A53340">
        <w:rPr>
          <w:rFonts w:asciiTheme="minorHAnsi" w:hAnsiTheme="minorHAnsi" w:cstheme="minorHAnsi"/>
          <w:sz w:val="22"/>
          <w:szCs w:val="22"/>
        </w:rPr>
        <w:t>of</w:t>
      </w:r>
      <w:r>
        <w:rPr>
          <w:rFonts w:asciiTheme="minorHAnsi" w:hAnsiTheme="minorHAnsi" w:cstheme="minorHAnsi"/>
          <w:sz w:val="22"/>
          <w:szCs w:val="22"/>
        </w:rPr>
        <w:t xml:space="preserve"> Policing, the Code </w:t>
      </w:r>
      <w:r w:rsidR="00A53340">
        <w:rPr>
          <w:rFonts w:asciiTheme="minorHAnsi" w:hAnsiTheme="minorHAnsi" w:cstheme="minorHAnsi"/>
          <w:sz w:val="22"/>
          <w:szCs w:val="22"/>
        </w:rPr>
        <w:t>of</w:t>
      </w:r>
      <w:r>
        <w:rPr>
          <w:rFonts w:asciiTheme="minorHAnsi" w:hAnsiTheme="minorHAnsi" w:cstheme="minorHAnsi"/>
          <w:sz w:val="22"/>
          <w:szCs w:val="22"/>
        </w:rPr>
        <w:t xml:space="preserve"> Ethics is about self-awareness </w:t>
      </w:r>
      <w:r w:rsidR="00A53340">
        <w:rPr>
          <w:rFonts w:asciiTheme="minorHAnsi" w:hAnsiTheme="minorHAnsi" w:cstheme="minorHAnsi"/>
          <w:sz w:val="22"/>
          <w:szCs w:val="22"/>
        </w:rPr>
        <w:t>of</w:t>
      </w:r>
      <w:r>
        <w:rPr>
          <w:rFonts w:asciiTheme="minorHAnsi" w:hAnsiTheme="minorHAnsi" w:cstheme="minorHAnsi"/>
          <w:sz w:val="22"/>
          <w:szCs w:val="22"/>
        </w:rPr>
        <w:t xml:space="preserve"> member</w:t>
      </w:r>
      <w:r w:rsidR="00192226">
        <w:rPr>
          <w:rFonts w:asciiTheme="minorHAnsi" w:hAnsiTheme="minorHAnsi" w:cstheme="minorHAnsi"/>
          <w:sz w:val="22"/>
          <w:szCs w:val="22"/>
        </w:rPr>
        <w:t>s</w:t>
      </w:r>
      <w:r>
        <w:rPr>
          <w:rFonts w:asciiTheme="minorHAnsi" w:hAnsiTheme="minorHAnsi" w:cstheme="minorHAnsi"/>
          <w:sz w:val="22"/>
          <w:szCs w:val="22"/>
        </w:rPr>
        <w:t xml:space="preserve"> </w:t>
      </w:r>
      <w:r w:rsidR="00A53340">
        <w:rPr>
          <w:rFonts w:asciiTheme="minorHAnsi" w:hAnsiTheme="minorHAnsi" w:cstheme="minorHAnsi"/>
          <w:sz w:val="22"/>
          <w:szCs w:val="22"/>
        </w:rPr>
        <w:t>of</w:t>
      </w:r>
      <w:r>
        <w:rPr>
          <w:rFonts w:asciiTheme="minorHAnsi" w:hAnsiTheme="minorHAnsi" w:cstheme="minorHAnsi"/>
          <w:sz w:val="22"/>
          <w:szCs w:val="22"/>
        </w:rPr>
        <w:t xml:space="preserve"> the police. It is about everyone who is working within policing doing the right thing and making the right decisions in a confident and pr</w:t>
      </w:r>
      <w:r w:rsidR="00A53340">
        <w:rPr>
          <w:rFonts w:asciiTheme="minorHAnsi" w:hAnsiTheme="minorHAnsi" w:cstheme="minorHAnsi"/>
          <w:sz w:val="22"/>
          <w:szCs w:val="22"/>
        </w:rPr>
        <w:t>of</w:t>
      </w:r>
      <w:r>
        <w:rPr>
          <w:rFonts w:asciiTheme="minorHAnsi" w:hAnsiTheme="minorHAnsi" w:cstheme="minorHAnsi"/>
          <w:sz w:val="22"/>
          <w:szCs w:val="22"/>
        </w:rPr>
        <w:t xml:space="preserve">essional manner, irrespective </w:t>
      </w:r>
      <w:r w:rsidR="00A53340">
        <w:rPr>
          <w:rFonts w:asciiTheme="minorHAnsi" w:hAnsiTheme="minorHAnsi" w:cstheme="minorHAnsi"/>
          <w:sz w:val="22"/>
          <w:szCs w:val="22"/>
        </w:rPr>
        <w:t>of</w:t>
      </w:r>
      <w:r>
        <w:rPr>
          <w:rFonts w:asciiTheme="minorHAnsi" w:hAnsiTheme="minorHAnsi" w:cstheme="minorHAnsi"/>
          <w:sz w:val="22"/>
          <w:szCs w:val="22"/>
        </w:rPr>
        <w:t xml:space="preserve"> rank, position, or emotion (College </w:t>
      </w:r>
      <w:r w:rsidR="00A53340">
        <w:rPr>
          <w:rFonts w:asciiTheme="minorHAnsi" w:hAnsiTheme="minorHAnsi" w:cstheme="minorHAnsi"/>
          <w:sz w:val="22"/>
          <w:szCs w:val="22"/>
        </w:rPr>
        <w:t>of</w:t>
      </w:r>
      <w:r>
        <w:rPr>
          <w:rFonts w:asciiTheme="minorHAnsi" w:hAnsiTheme="minorHAnsi" w:cstheme="minorHAnsi"/>
          <w:sz w:val="22"/>
          <w:szCs w:val="22"/>
        </w:rPr>
        <w:t xml:space="preserve"> Policing, 2014)</w:t>
      </w:r>
      <w:r w:rsidR="00A53340">
        <w:rPr>
          <w:rFonts w:asciiTheme="minorHAnsi" w:hAnsiTheme="minorHAnsi" w:cstheme="minorHAnsi"/>
          <w:sz w:val="22"/>
          <w:szCs w:val="22"/>
        </w:rPr>
        <w:t>.</w:t>
      </w:r>
      <w:r>
        <w:rPr>
          <w:rFonts w:asciiTheme="minorHAnsi" w:hAnsiTheme="minorHAnsi" w:cstheme="minorHAnsi"/>
          <w:sz w:val="22"/>
          <w:szCs w:val="22"/>
        </w:rPr>
        <w:t xml:space="preserve"> This highlights to me that it is my job to remain in line with the Code </w:t>
      </w:r>
      <w:r w:rsidR="00A53340">
        <w:rPr>
          <w:rFonts w:asciiTheme="minorHAnsi" w:hAnsiTheme="minorHAnsi" w:cstheme="minorHAnsi"/>
          <w:sz w:val="22"/>
          <w:szCs w:val="22"/>
        </w:rPr>
        <w:t>of</w:t>
      </w:r>
      <w:r>
        <w:rPr>
          <w:rFonts w:asciiTheme="minorHAnsi" w:hAnsiTheme="minorHAnsi" w:cstheme="minorHAnsi"/>
          <w:sz w:val="22"/>
          <w:szCs w:val="22"/>
        </w:rPr>
        <w:t xml:space="preserve"> Ethics in all scenarios, with no exceptions as difficult as that may be. </w:t>
      </w:r>
    </w:p>
    <w:p w14:paraId="46741305" w14:textId="6E0A8B25" w:rsidR="001C66C3" w:rsidRDefault="001C66C3" w:rsidP="00575997">
      <w:pPr>
        <w:spacing w:line="360" w:lineRule="auto"/>
        <w:ind w:right="237" w:firstLine="720"/>
        <w:rPr>
          <w:rFonts w:asciiTheme="minorHAnsi" w:hAnsiTheme="minorHAnsi" w:cstheme="minorHAnsi"/>
          <w:sz w:val="22"/>
          <w:szCs w:val="22"/>
        </w:rPr>
      </w:pPr>
    </w:p>
    <w:p w14:paraId="6D300592" w14:textId="181731D6" w:rsidR="003636BD" w:rsidRDefault="001C66C3" w:rsidP="00575997">
      <w:pPr>
        <w:spacing w:line="360" w:lineRule="auto"/>
        <w:ind w:right="237" w:firstLine="720"/>
        <w:rPr>
          <w:rFonts w:asciiTheme="minorHAnsi" w:hAnsiTheme="minorHAnsi" w:cstheme="minorHAnsi"/>
          <w:sz w:val="22"/>
          <w:szCs w:val="22"/>
        </w:rPr>
      </w:pPr>
      <w:r>
        <w:rPr>
          <w:rFonts w:asciiTheme="minorHAnsi" w:hAnsiTheme="minorHAnsi" w:cstheme="minorHAnsi"/>
          <w:sz w:val="22"/>
          <w:szCs w:val="22"/>
        </w:rPr>
        <w:t xml:space="preserve">South Wales Police as an organisation are always working to assist in raising ethical standards and ensuring that victims </w:t>
      </w:r>
      <w:r w:rsidR="00A53340">
        <w:rPr>
          <w:rFonts w:asciiTheme="minorHAnsi" w:hAnsiTheme="minorHAnsi" w:cstheme="minorHAnsi"/>
          <w:sz w:val="22"/>
          <w:szCs w:val="22"/>
        </w:rPr>
        <w:t>of</w:t>
      </w:r>
      <w:r>
        <w:rPr>
          <w:rFonts w:asciiTheme="minorHAnsi" w:hAnsiTheme="minorHAnsi" w:cstheme="minorHAnsi"/>
          <w:sz w:val="22"/>
          <w:szCs w:val="22"/>
        </w:rPr>
        <w:t xml:space="preserve"> crime receive the best pr</w:t>
      </w:r>
      <w:r w:rsidR="00A53340">
        <w:rPr>
          <w:rFonts w:asciiTheme="minorHAnsi" w:hAnsiTheme="minorHAnsi" w:cstheme="minorHAnsi"/>
          <w:sz w:val="22"/>
          <w:szCs w:val="22"/>
        </w:rPr>
        <w:t>of</w:t>
      </w:r>
      <w:r>
        <w:rPr>
          <w:rFonts w:asciiTheme="minorHAnsi" w:hAnsiTheme="minorHAnsi" w:cstheme="minorHAnsi"/>
          <w:sz w:val="22"/>
          <w:szCs w:val="22"/>
        </w:rPr>
        <w:t xml:space="preserve">essional service and treatment possible. For example, within South Wales Police there is an online website for all police </w:t>
      </w:r>
      <w:r w:rsidR="00A53340">
        <w:rPr>
          <w:rFonts w:asciiTheme="minorHAnsi" w:hAnsiTheme="minorHAnsi" w:cstheme="minorHAnsi"/>
          <w:sz w:val="22"/>
          <w:szCs w:val="22"/>
        </w:rPr>
        <w:t>of</w:t>
      </w:r>
      <w:r>
        <w:rPr>
          <w:rFonts w:asciiTheme="minorHAnsi" w:hAnsiTheme="minorHAnsi" w:cstheme="minorHAnsi"/>
          <w:sz w:val="22"/>
          <w:szCs w:val="22"/>
        </w:rPr>
        <w:t xml:space="preserve">ficers and staff to view which is called BOB. This website consists </w:t>
      </w:r>
      <w:r w:rsidR="00A53340">
        <w:rPr>
          <w:rFonts w:asciiTheme="minorHAnsi" w:hAnsiTheme="minorHAnsi" w:cstheme="minorHAnsi"/>
          <w:sz w:val="22"/>
          <w:szCs w:val="22"/>
        </w:rPr>
        <w:t>of</w:t>
      </w:r>
      <w:r>
        <w:rPr>
          <w:rFonts w:asciiTheme="minorHAnsi" w:hAnsiTheme="minorHAnsi" w:cstheme="minorHAnsi"/>
          <w:sz w:val="22"/>
          <w:szCs w:val="22"/>
        </w:rPr>
        <w:t xml:space="preserve"> numerous different things such as guidance forms and documentation, college learning page, victim</w:t>
      </w:r>
      <w:r w:rsidR="00E0617C">
        <w:rPr>
          <w:rFonts w:asciiTheme="minorHAnsi" w:hAnsiTheme="minorHAnsi" w:cstheme="minorHAnsi"/>
          <w:sz w:val="22"/>
          <w:szCs w:val="22"/>
        </w:rPr>
        <w:t>’</w:t>
      </w:r>
      <w:r>
        <w:rPr>
          <w:rFonts w:asciiTheme="minorHAnsi" w:hAnsiTheme="minorHAnsi" w:cstheme="minorHAnsi"/>
          <w:sz w:val="22"/>
          <w:szCs w:val="22"/>
        </w:rPr>
        <w:t xml:space="preserve">s page and many more. This is an example </w:t>
      </w:r>
      <w:r w:rsidR="00A53340">
        <w:rPr>
          <w:rFonts w:asciiTheme="minorHAnsi" w:hAnsiTheme="minorHAnsi" w:cstheme="minorHAnsi"/>
          <w:sz w:val="22"/>
          <w:szCs w:val="22"/>
        </w:rPr>
        <w:t>of</w:t>
      </w:r>
      <w:r>
        <w:rPr>
          <w:rFonts w:asciiTheme="minorHAnsi" w:hAnsiTheme="minorHAnsi" w:cstheme="minorHAnsi"/>
          <w:sz w:val="22"/>
          <w:szCs w:val="22"/>
        </w:rPr>
        <w:t xml:space="preserve"> how the organisation is working to keep pr</w:t>
      </w:r>
      <w:r w:rsidR="00A53340">
        <w:rPr>
          <w:rFonts w:asciiTheme="minorHAnsi" w:hAnsiTheme="minorHAnsi" w:cstheme="minorHAnsi"/>
          <w:sz w:val="22"/>
          <w:szCs w:val="22"/>
        </w:rPr>
        <w:t>of</w:t>
      </w:r>
      <w:r>
        <w:rPr>
          <w:rFonts w:asciiTheme="minorHAnsi" w:hAnsiTheme="minorHAnsi" w:cstheme="minorHAnsi"/>
          <w:sz w:val="22"/>
          <w:szCs w:val="22"/>
        </w:rPr>
        <w:t>essionalism and ethical standards to a high.</w:t>
      </w:r>
    </w:p>
    <w:p w14:paraId="1A2F6529" w14:textId="77777777" w:rsidR="00192226" w:rsidRDefault="00192226" w:rsidP="00192226">
      <w:pPr>
        <w:spacing w:line="360" w:lineRule="auto"/>
        <w:ind w:right="237" w:firstLine="720"/>
        <w:rPr>
          <w:rFonts w:asciiTheme="minorHAnsi" w:hAnsiTheme="minorHAnsi" w:cstheme="minorHAnsi"/>
          <w:sz w:val="22"/>
          <w:szCs w:val="22"/>
        </w:rPr>
      </w:pPr>
    </w:p>
    <w:p w14:paraId="74E3489A" w14:textId="23CFBA88" w:rsidR="00575997" w:rsidRPr="00575997" w:rsidRDefault="00575997" w:rsidP="00575997">
      <w:pPr>
        <w:spacing w:line="360" w:lineRule="auto"/>
        <w:ind w:right="237"/>
        <w:rPr>
          <w:rFonts w:asciiTheme="minorHAnsi" w:hAnsiTheme="minorHAnsi" w:cstheme="minorHAnsi"/>
          <w:b/>
          <w:bCs/>
          <w:sz w:val="22"/>
          <w:szCs w:val="22"/>
        </w:rPr>
      </w:pPr>
      <w:r>
        <w:rPr>
          <w:rFonts w:asciiTheme="minorHAnsi" w:hAnsiTheme="minorHAnsi" w:cstheme="minorHAnsi"/>
          <w:b/>
          <w:bCs/>
          <w:sz w:val="22"/>
          <w:szCs w:val="22"/>
        </w:rPr>
        <w:t>Task</w:t>
      </w:r>
      <w:r w:rsidR="00BE489F" w:rsidRPr="00575997">
        <w:rPr>
          <w:rFonts w:asciiTheme="minorHAnsi" w:hAnsiTheme="minorHAnsi" w:cstheme="minorHAnsi"/>
          <w:b/>
          <w:bCs/>
          <w:sz w:val="22"/>
          <w:szCs w:val="22"/>
        </w:rPr>
        <w:t xml:space="preserve"> 1 total word count</w:t>
      </w:r>
      <w:r>
        <w:rPr>
          <w:rFonts w:asciiTheme="minorHAnsi" w:hAnsiTheme="minorHAnsi" w:cstheme="minorHAnsi"/>
          <w:b/>
          <w:bCs/>
          <w:sz w:val="22"/>
          <w:szCs w:val="22"/>
        </w:rPr>
        <w:t xml:space="preserve"> – </w:t>
      </w:r>
      <w:r w:rsidR="00B23BD1">
        <w:rPr>
          <w:rFonts w:asciiTheme="minorHAnsi" w:hAnsiTheme="minorHAnsi" w:cstheme="minorHAnsi"/>
          <w:b/>
          <w:bCs/>
          <w:sz w:val="22"/>
          <w:szCs w:val="22"/>
        </w:rPr>
        <w:t>957</w:t>
      </w:r>
    </w:p>
    <w:p w14:paraId="0FD4609B" w14:textId="77777777" w:rsidR="001C66C3" w:rsidRDefault="001C66C3" w:rsidP="0020457E">
      <w:pPr>
        <w:ind w:right="237"/>
        <w:rPr>
          <w:rFonts w:ascii="Calibri" w:hAnsi="Calibri" w:cs="Calibri"/>
          <w:color w:val="auto"/>
          <w:sz w:val="22"/>
          <w:szCs w:val="22"/>
          <w:highlight w:val="yellow"/>
          <w:shd w:val="clear" w:color="auto" w:fill="FEF1C4"/>
        </w:rPr>
      </w:pPr>
    </w:p>
    <w:p w14:paraId="26F0F394" w14:textId="77777777" w:rsidR="001C66C3" w:rsidRDefault="001C66C3" w:rsidP="0020457E">
      <w:pPr>
        <w:ind w:right="237"/>
        <w:rPr>
          <w:rFonts w:ascii="Calibri" w:hAnsi="Calibri" w:cs="Calibri"/>
          <w:color w:val="auto"/>
          <w:sz w:val="22"/>
          <w:szCs w:val="22"/>
          <w:highlight w:val="yellow"/>
          <w:shd w:val="clear" w:color="auto" w:fill="FEF1C4"/>
        </w:rPr>
      </w:pPr>
    </w:p>
    <w:p w14:paraId="57612FBE" w14:textId="77777777" w:rsidR="001C66C3" w:rsidRPr="00270EEB" w:rsidRDefault="001C66C3"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E0617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1F57D232" w:rsidR="00E50EF8" w:rsidRDefault="00E50EF8" w:rsidP="00340E9A">
      <w:pPr>
        <w:ind w:right="237"/>
        <w:jc w:val="both"/>
        <w:rPr>
          <w:b/>
          <w:color w:val="auto"/>
          <w:sz w:val="24"/>
          <w:szCs w:val="24"/>
        </w:rPr>
      </w:pPr>
      <w:r>
        <w:rPr>
          <w:b/>
          <w:color w:val="auto"/>
          <w:sz w:val="24"/>
          <w:szCs w:val="24"/>
        </w:rPr>
        <w:t xml:space="preserve">Relevant areas </w:t>
      </w:r>
      <w:r w:rsidR="00A53340">
        <w:rPr>
          <w:b/>
          <w:color w:val="auto"/>
          <w:sz w:val="24"/>
          <w:szCs w:val="24"/>
        </w:rPr>
        <w:t>of</w:t>
      </w:r>
      <w:r>
        <w:rPr>
          <w:b/>
          <w:color w:val="auto"/>
          <w:sz w:val="24"/>
          <w:szCs w:val="24"/>
        </w:rPr>
        <w:t xml:space="preserve">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134E76C4"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involving a partnership approach which you played a significant role with an </w:t>
      </w:r>
      <w:r w:rsidR="00A53340">
        <w:rPr>
          <w:sz w:val="24"/>
          <w:szCs w:val="24"/>
        </w:rPr>
        <w:t>of</w:t>
      </w:r>
      <w:r w:rsidRPr="5B63D80E">
        <w:rPr>
          <w:sz w:val="24"/>
          <w:szCs w:val="24"/>
        </w:rPr>
        <w:t>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5AAE3408"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w:t>
            </w:r>
            <w:r w:rsidR="00A53340">
              <w:rPr>
                <w:sz w:val="24"/>
                <w:szCs w:val="24"/>
              </w:rPr>
              <w:t>of</w:t>
            </w:r>
            <w:r w:rsidRPr="31856DE5">
              <w:rPr>
                <w:sz w:val="24"/>
                <w:szCs w:val="24"/>
              </w:rPr>
              <w:t xml:space="preserve">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4417281"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xml:space="preserve">(+/- 10%: include your actual word count at the end </w:t>
            </w:r>
            <w:r w:rsidR="00A53340">
              <w:rPr>
                <w:i/>
                <w:iCs/>
                <w:sz w:val="24"/>
                <w:szCs w:val="24"/>
              </w:rPr>
              <w:t>of</w:t>
            </w:r>
            <w:r w:rsidRPr="7A143F3A">
              <w:rPr>
                <w:i/>
                <w:iCs/>
                <w:sz w:val="24"/>
                <w:szCs w:val="24"/>
              </w:rPr>
              <w:t xml:space="preserve">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51CCF1CB" w:rsidR="00AA666E" w:rsidRPr="00BB1937" w:rsidRDefault="001F4C2B" w:rsidP="00BB1937">
      <w:pPr>
        <w:spacing w:line="360" w:lineRule="auto"/>
        <w:ind w:right="237"/>
        <w:rPr>
          <w:rFonts w:asciiTheme="minorHAnsi" w:hAnsiTheme="minorHAnsi" w:cstheme="minorHAnsi"/>
          <w:sz w:val="22"/>
          <w:szCs w:val="22"/>
        </w:rPr>
      </w:pPr>
      <w:r w:rsidRPr="00BB1937">
        <w:rPr>
          <w:rFonts w:asciiTheme="minorHAnsi" w:hAnsiTheme="minorHAnsi" w:cstheme="minorHAnsi"/>
          <w:sz w:val="22"/>
          <w:szCs w:val="22"/>
        </w:rPr>
        <w:tab/>
        <w:t xml:space="preserve">During my time on response, I have dealt with a problem whereby, the reporting person (RP) reported the </w:t>
      </w:r>
      <w:r w:rsidR="00A53340">
        <w:rPr>
          <w:rFonts w:asciiTheme="minorHAnsi" w:hAnsiTheme="minorHAnsi" w:cstheme="minorHAnsi"/>
          <w:sz w:val="22"/>
          <w:szCs w:val="22"/>
        </w:rPr>
        <w:t>of</w:t>
      </w:r>
      <w:r w:rsidRPr="00BB1937">
        <w:rPr>
          <w:rFonts w:asciiTheme="minorHAnsi" w:hAnsiTheme="minorHAnsi" w:cstheme="minorHAnsi"/>
          <w:sz w:val="22"/>
          <w:szCs w:val="22"/>
        </w:rPr>
        <w:t xml:space="preserve">fence </w:t>
      </w:r>
      <w:r w:rsidR="00A53340">
        <w:rPr>
          <w:rFonts w:asciiTheme="minorHAnsi" w:hAnsiTheme="minorHAnsi" w:cstheme="minorHAnsi"/>
          <w:sz w:val="22"/>
          <w:szCs w:val="22"/>
        </w:rPr>
        <w:t>of</w:t>
      </w:r>
      <w:r w:rsidRPr="00BB1937">
        <w:rPr>
          <w:rFonts w:asciiTheme="minorHAnsi" w:hAnsiTheme="minorHAnsi" w:cstheme="minorHAnsi"/>
          <w:sz w:val="22"/>
          <w:szCs w:val="22"/>
        </w:rPr>
        <w:t xml:space="preserve"> harassment against his partner, from her ex-partner. The RP has been reporting the </w:t>
      </w:r>
      <w:r w:rsidR="00A53340">
        <w:rPr>
          <w:rFonts w:asciiTheme="minorHAnsi" w:hAnsiTheme="minorHAnsi" w:cstheme="minorHAnsi"/>
          <w:sz w:val="22"/>
          <w:szCs w:val="22"/>
        </w:rPr>
        <w:t>of</w:t>
      </w:r>
      <w:r w:rsidRPr="00BB1937">
        <w:rPr>
          <w:rFonts w:asciiTheme="minorHAnsi" w:hAnsiTheme="minorHAnsi" w:cstheme="minorHAnsi"/>
          <w:sz w:val="22"/>
          <w:szCs w:val="22"/>
        </w:rPr>
        <w:t xml:space="preserve">fence </w:t>
      </w:r>
      <w:r w:rsidR="00A53340">
        <w:rPr>
          <w:rFonts w:asciiTheme="minorHAnsi" w:hAnsiTheme="minorHAnsi" w:cstheme="minorHAnsi"/>
          <w:sz w:val="22"/>
          <w:szCs w:val="22"/>
        </w:rPr>
        <w:t>of</w:t>
      </w:r>
      <w:r w:rsidRPr="00BB1937">
        <w:rPr>
          <w:rFonts w:asciiTheme="minorHAnsi" w:hAnsiTheme="minorHAnsi" w:cstheme="minorHAnsi"/>
          <w:sz w:val="22"/>
          <w:szCs w:val="22"/>
        </w:rPr>
        <w:t xml:space="preserve"> harassment against his partner from her ex-partner for the past two years, and unfortunately makes </w:t>
      </w:r>
      <w:r w:rsidR="00A53340">
        <w:rPr>
          <w:rFonts w:asciiTheme="minorHAnsi" w:hAnsiTheme="minorHAnsi" w:cstheme="minorHAnsi"/>
          <w:sz w:val="22"/>
          <w:szCs w:val="22"/>
        </w:rPr>
        <w:t>of</w:t>
      </w:r>
      <w:r w:rsidRPr="00BB1937">
        <w:rPr>
          <w:rFonts w:asciiTheme="minorHAnsi" w:hAnsiTheme="minorHAnsi" w:cstheme="minorHAnsi"/>
          <w:sz w:val="22"/>
          <w:szCs w:val="22"/>
        </w:rPr>
        <w:t xml:space="preserve">ficial complaints against every </w:t>
      </w:r>
      <w:r w:rsidR="00A53340">
        <w:rPr>
          <w:rFonts w:asciiTheme="minorHAnsi" w:hAnsiTheme="minorHAnsi" w:cstheme="minorHAnsi"/>
          <w:sz w:val="22"/>
          <w:szCs w:val="22"/>
        </w:rPr>
        <w:t>of</w:t>
      </w:r>
      <w:r w:rsidRPr="00BB1937">
        <w:rPr>
          <w:rFonts w:asciiTheme="minorHAnsi" w:hAnsiTheme="minorHAnsi" w:cstheme="minorHAnsi"/>
          <w:sz w:val="22"/>
          <w:szCs w:val="22"/>
        </w:rPr>
        <w:t>ficer he deals with regarding the</w:t>
      </w:r>
      <w:r w:rsidR="00BE00EB" w:rsidRPr="00BB1937">
        <w:rPr>
          <w:rFonts w:asciiTheme="minorHAnsi" w:hAnsiTheme="minorHAnsi" w:cstheme="minorHAnsi"/>
          <w:sz w:val="22"/>
          <w:szCs w:val="22"/>
        </w:rPr>
        <w:t xml:space="preserve"> alleged</w:t>
      </w:r>
      <w:r w:rsidRPr="00BB1937">
        <w:rPr>
          <w:rFonts w:asciiTheme="minorHAnsi" w:hAnsiTheme="minorHAnsi" w:cstheme="minorHAnsi"/>
          <w:sz w:val="22"/>
          <w:szCs w:val="22"/>
        </w:rPr>
        <w:t xml:space="preserve"> harassment.</w:t>
      </w:r>
      <w:r w:rsidR="00BC52D4">
        <w:rPr>
          <w:rFonts w:asciiTheme="minorHAnsi" w:hAnsiTheme="minorHAnsi" w:cstheme="minorHAnsi"/>
          <w:sz w:val="22"/>
          <w:szCs w:val="22"/>
        </w:rPr>
        <w:t xml:space="preserve"> I understood that the consequences </w:t>
      </w:r>
      <w:r w:rsidR="00A53340">
        <w:rPr>
          <w:rFonts w:asciiTheme="minorHAnsi" w:hAnsiTheme="minorHAnsi" w:cstheme="minorHAnsi"/>
          <w:sz w:val="22"/>
          <w:szCs w:val="22"/>
        </w:rPr>
        <w:t>of</w:t>
      </w:r>
      <w:r w:rsidR="00BC52D4">
        <w:rPr>
          <w:rFonts w:asciiTheme="minorHAnsi" w:hAnsiTheme="minorHAnsi" w:cstheme="minorHAnsi"/>
          <w:sz w:val="22"/>
          <w:szCs w:val="22"/>
        </w:rPr>
        <w:t xml:space="preserve"> my decision-making regarding the outcome </w:t>
      </w:r>
      <w:r w:rsidR="00A53340">
        <w:rPr>
          <w:rFonts w:asciiTheme="minorHAnsi" w:hAnsiTheme="minorHAnsi" w:cstheme="minorHAnsi"/>
          <w:sz w:val="22"/>
          <w:szCs w:val="22"/>
        </w:rPr>
        <w:t>of</w:t>
      </w:r>
      <w:r w:rsidR="00BC52D4">
        <w:rPr>
          <w:rFonts w:asciiTheme="minorHAnsi" w:hAnsiTheme="minorHAnsi" w:cstheme="minorHAnsi"/>
          <w:sz w:val="22"/>
          <w:szCs w:val="22"/>
        </w:rPr>
        <w:t xml:space="preserve"> this incident could result in a complaint made against me however, this did not make me feel worrie</w:t>
      </w:r>
      <w:r w:rsidR="007935AC">
        <w:rPr>
          <w:rFonts w:asciiTheme="minorHAnsi" w:hAnsiTheme="minorHAnsi" w:cstheme="minorHAnsi"/>
          <w:sz w:val="22"/>
          <w:szCs w:val="22"/>
        </w:rPr>
        <w:t>d</w:t>
      </w:r>
      <w:r w:rsidR="00BC52D4">
        <w:rPr>
          <w:rFonts w:asciiTheme="minorHAnsi" w:hAnsiTheme="minorHAnsi" w:cstheme="minorHAnsi"/>
          <w:sz w:val="22"/>
          <w:szCs w:val="22"/>
        </w:rPr>
        <w:t xml:space="preserve"> as I know I would do my job as best possible</w:t>
      </w:r>
      <w:r w:rsidR="000D576E">
        <w:rPr>
          <w:rFonts w:asciiTheme="minorHAnsi" w:hAnsiTheme="minorHAnsi" w:cstheme="minorHAnsi"/>
          <w:sz w:val="22"/>
          <w:szCs w:val="22"/>
        </w:rPr>
        <w:t>,</w:t>
      </w:r>
      <w:r w:rsidR="00BC52D4">
        <w:rPr>
          <w:rFonts w:asciiTheme="minorHAnsi" w:hAnsiTheme="minorHAnsi" w:cstheme="minorHAnsi"/>
          <w:sz w:val="22"/>
          <w:szCs w:val="22"/>
        </w:rPr>
        <w:t xml:space="preserve"> and I could only go </w:t>
      </w:r>
      <w:r w:rsidR="00A53340">
        <w:rPr>
          <w:rFonts w:asciiTheme="minorHAnsi" w:hAnsiTheme="minorHAnsi" w:cstheme="minorHAnsi"/>
          <w:sz w:val="22"/>
          <w:szCs w:val="22"/>
        </w:rPr>
        <w:t>of</w:t>
      </w:r>
      <w:r w:rsidR="00BC52D4">
        <w:rPr>
          <w:rFonts w:asciiTheme="minorHAnsi" w:hAnsiTheme="minorHAnsi" w:cstheme="minorHAnsi"/>
          <w:sz w:val="22"/>
          <w:szCs w:val="22"/>
        </w:rPr>
        <w:t>f the evidence produced to make the outcome decision.</w:t>
      </w:r>
    </w:p>
    <w:p w14:paraId="01556E25" w14:textId="456F3810" w:rsidR="001F4C2B" w:rsidRPr="00BB1937" w:rsidRDefault="001F4C2B" w:rsidP="00BB1937">
      <w:pPr>
        <w:spacing w:line="360" w:lineRule="auto"/>
        <w:ind w:right="237"/>
        <w:rPr>
          <w:rFonts w:asciiTheme="minorHAnsi" w:hAnsiTheme="minorHAnsi" w:cstheme="minorHAnsi"/>
          <w:sz w:val="22"/>
          <w:szCs w:val="22"/>
        </w:rPr>
      </w:pPr>
    </w:p>
    <w:p w14:paraId="56C6A79D" w14:textId="2AC1D296" w:rsidR="001F4C2B" w:rsidRDefault="001F4C2B" w:rsidP="00BB1937">
      <w:pPr>
        <w:spacing w:line="360" w:lineRule="auto"/>
        <w:ind w:right="237"/>
        <w:rPr>
          <w:rFonts w:asciiTheme="minorHAnsi" w:hAnsiTheme="minorHAnsi" w:cstheme="minorHAnsi"/>
          <w:sz w:val="22"/>
          <w:szCs w:val="22"/>
        </w:rPr>
      </w:pPr>
      <w:r w:rsidRPr="00BB1937">
        <w:rPr>
          <w:rFonts w:asciiTheme="minorHAnsi" w:hAnsiTheme="minorHAnsi" w:cstheme="minorHAnsi"/>
          <w:sz w:val="22"/>
          <w:szCs w:val="22"/>
        </w:rPr>
        <w:tab/>
        <w:t>The evidence that the RP present</w:t>
      </w:r>
      <w:r w:rsidR="00C25549" w:rsidRPr="00BB1937">
        <w:rPr>
          <w:rFonts w:asciiTheme="minorHAnsi" w:hAnsiTheme="minorHAnsi" w:cstheme="minorHAnsi"/>
          <w:sz w:val="22"/>
          <w:szCs w:val="22"/>
        </w:rPr>
        <w:t>ed</w:t>
      </w:r>
      <w:r w:rsidRPr="00BB1937">
        <w:rPr>
          <w:rFonts w:asciiTheme="minorHAnsi" w:hAnsiTheme="minorHAnsi" w:cstheme="minorHAnsi"/>
          <w:sz w:val="22"/>
          <w:szCs w:val="22"/>
        </w:rPr>
        <w:t xml:space="preserve"> d</w:t>
      </w:r>
      <w:r w:rsidR="00C25549" w:rsidRPr="00BB1937">
        <w:rPr>
          <w:rFonts w:asciiTheme="minorHAnsi" w:hAnsiTheme="minorHAnsi" w:cstheme="minorHAnsi"/>
          <w:sz w:val="22"/>
          <w:szCs w:val="22"/>
        </w:rPr>
        <w:t>id</w:t>
      </w:r>
      <w:r w:rsidRPr="00BB1937">
        <w:rPr>
          <w:rFonts w:asciiTheme="minorHAnsi" w:hAnsiTheme="minorHAnsi" w:cstheme="minorHAnsi"/>
          <w:sz w:val="22"/>
          <w:szCs w:val="22"/>
        </w:rPr>
        <w:t xml:space="preserve"> not amount to harassment under the harassment definitio</w:t>
      </w:r>
      <w:r w:rsidR="00C25549" w:rsidRPr="00BB1937">
        <w:rPr>
          <w:rFonts w:asciiTheme="minorHAnsi" w:hAnsiTheme="minorHAnsi" w:cstheme="minorHAnsi"/>
          <w:sz w:val="22"/>
          <w:szCs w:val="22"/>
        </w:rPr>
        <w:t xml:space="preserve">n </w:t>
      </w:r>
      <w:r w:rsidR="00BB1937" w:rsidRPr="00BB1937">
        <w:rPr>
          <w:rFonts w:asciiTheme="minorHAnsi" w:hAnsiTheme="minorHAnsi" w:cstheme="minorHAnsi"/>
          <w:sz w:val="22"/>
          <w:szCs w:val="22"/>
        </w:rPr>
        <w:t xml:space="preserve">and course </w:t>
      </w:r>
      <w:r w:rsidR="00A53340">
        <w:rPr>
          <w:rFonts w:asciiTheme="minorHAnsi" w:hAnsiTheme="minorHAnsi" w:cstheme="minorHAnsi"/>
          <w:sz w:val="22"/>
          <w:szCs w:val="22"/>
        </w:rPr>
        <w:t>of</w:t>
      </w:r>
      <w:r w:rsidR="00BB1937" w:rsidRPr="00BB1937">
        <w:rPr>
          <w:rFonts w:asciiTheme="minorHAnsi" w:hAnsiTheme="minorHAnsi" w:cstheme="minorHAnsi"/>
          <w:sz w:val="22"/>
          <w:szCs w:val="22"/>
        </w:rPr>
        <w:t xml:space="preserve"> conduct </w:t>
      </w:r>
      <w:r w:rsidR="00C25549" w:rsidRPr="00BB1937">
        <w:rPr>
          <w:rFonts w:asciiTheme="minorHAnsi" w:hAnsiTheme="minorHAnsi" w:cstheme="minorHAnsi"/>
          <w:sz w:val="22"/>
          <w:szCs w:val="22"/>
        </w:rPr>
        <w:t>howeve</w:t>
      </w:r>
      <w:r w:rsidR="00BB1937" w:rsidRPr="00BB1937">
        <w:rPr>
          <w:rFonts w:asciiTheme="minorHAnsi" w:hAnsiTheme="minorHAnsi" w:cstheme="minorHAnsi"/>
          <w:sz w:val="22"/>
          <w:szCs w:val="22"/>
        </w:rPr>
        <w:t>r,</w:t>
      </w:r>
      <w:r w:rsidR="00C25549" w:rsidRPr="00BB1937">
        <w:rPr>
          <w:rFonts w:asciiTheme="minorHAnsi" w:hAnsiTheme="minorHAnsi" w:cstheme="minorHAnsi"/>
          <w:sz w:val="22"/>
          <w:szCs w:val="22"/>
        </w:rPr>
        <w:t xml:space="preserve"> the RP strongly disagreed with this</w:t>
      </w:r>
      <w:r w:rsidR="00BE00EB" w:rsidRPr="00BB1937">
        <w:rPr>
          <w:rFonts w:asciiTheme="minorHAnsi" w:hAnsiTheme="minorHAnsi" w:cstheme="minorHAnsi"/>
          <w:sz w:val="22"/>
          <w:szCs w:val="22"/>
        </w:rPr>
        <w:t>. The RP email</w:t>
      </w:r>
      <w:r w:rsidR="007935AC">
        <w:rPr>
          <w:rFonts w:asciiTheme="minorHAnsi" w:hAnsiTheme="minorHAnsi" w:cstheme="minorHAnsi"/>
          <w:sz w:val="22"/>
          <w:szCs w:val="22"/>
        </w:rPr>
        <w:t xml:space="preserve">ed </w:t>
      </w:r>
      <w:r w:rsidR="00BE00EB" w:rsidRPr="00BB1937">
        <w:rPr>
          <w:rFonts w:asciiTheme="minorHAnsi" w:hAnsiTheme="minorHAnsi" w:cstheme="minorHAnsi"/>
          <w:sz w:val="22"/>
          <w:szCs w:val="22"/>
        </w:rPr>
        <w:t>and call</w:t>
      </w:r>
      <w:r w:rsidR="007935AC">
        <w:rPr>
          <w:rFonts w:asciiTheme="minorHAnsi" w:hAnsiTheme="minorHAnsi" w:cstheme="minorHAnsi"/>
          <w:sz w:val="22"/>
          <w:szCs w:val="22"/>
        </w:rPr>
        <w:t>ed</w:t>
      </w:r>
      <w:r w:rsidR="00BE00EB" w:rsidRPr="00BB1937">
        <w:rPr>
          <w:rFonts w:asciiTheme="minorHAnsi" w:hAnsiTheme="minorHAnsi" w:cstheme="minorHAnsi"/>
          <w:sz w:val="22"/>
          <w:szCs w:val="22"/>
        </w:rPr>
        <w:t xml:space="preserve"> into South Wales Police demanding to see records </w:t>
      </w:r>
      <w:r w:rsidR="00A53340">
        <w:rPr>
          <w:rFonts w:asciiTheme="minorHAnsi" w:hAnsiTheme="minorHAnsi" w:cstheme="minorHAnsi"/>
          <w:sz w:val="22"/>
          <w:szCs w:val="22"/>
        </w:rPr>
        <w:t>of</w:t>
      </w:r>
      <w:r w:rsidR="00BE00EB" w:rsidRPr="00BB1937">
        <w:rPr>
          <w:rFonts w:asciiTheme="minorHAnsi" w:hAnsiTheme="minorHAnsi" w:cstheme="minorHAnsi"/>
          <w:sz w:val="22"/>
          <w:szCs w:val="22"/>
        </w:rPr>
        <w:t xml:space="preserve"> the OEL updates from the police </w:t>
      </w:r>
      <w:r w:rsidR="00BB1937" w:rsidRPr="00BB1937">
        <w:rPr>
          <w:rFonts w:asciiTheme="minorHAnsi" w:hAnsiTheme="minorHAnsi" w:cstheme="minorHAnsi"/>
          <w:sz w:val="22"/>
          <w:szCs w:val="22"/>
        </w:rPr>
        <w:t>system and</w:t>
      </w:r>
      <w:r w:rsidR="00BE00EB" w:rsidRPr="00BB1937">
        <w:rPr>
          <w:rFonts w:asciiTheme="minorHAnsi" w:hAnsiTheme="minorHAnsi" w:cstheme="minorHAnsi"/>
          <w:sz w:val="22"/>
          <w:szCs w:val="22"/>
        </w:rPr>
        <w:t xml:space="preserve"> demanding a written letter </w:t>
      </w:r>
      <w:r w:rsidR="00A53340">
        <w:rPr>
          <w:rFonts w:asciiTheme="minorHAnsi" w:hAnsiTheme="minorHAnsi" w:cstheme="minorHAnsi"/>
          <w:sz w:val="22"/>
          <w:szCs w:val="22"/>
        </w:rPr>
        <w:t>of</w:t>
      </w:r>
      <w:r w:rsidR="00BE00EB" w:rsidRPr="00BB1937">
        <w:rPr>
          <w:rFonts w:asciiTheme="minorHAnsi" w:hAnsiTheme="minorHAnsi" w:cstheme="minorHAnsi"/>
          <w:sz w:val="22"/>
          <w:szCs w:val="22"/>
        </w:rPr>
        <w:t xml:space="preserve"> explanation as to why the </w:t>
      </w:r>
      <w:r w:rsidR="00A53340">
        <w:rPr>
          <w:rFonts w:asciiTheme="minorHAnsi" w:hAnsiTheme="minorHAnsi" w:cstheme="minorHAnsi"/>
          <w:sz w:val="22"/>
          <w:szCs w:val="22"/>
        </w:rPr>
        <w:t>of</w:t>
      </w:r>
      <w:r w:rsidR="00BE00EB" w:rsidRPr="00BB1937">
        <w:rPr>
          <w:rFonts w:asciiTheme="minorHAnsi" w:hAnsiTheme="minorHAnsi" w:cstheme="minorHAnsi"/>
          <w:sz w:val="22"/>
          <w:szCs w:val="22"/>
        </w:rPr>
        <w:t xml:space="preserve">fence </w:t>
      </w:r>
      <w:r w:rsidR="00A53340">
        <w:rPr>
          <w:rFonts w:asciiTheme="minorHAnsi" w:hAnsiTheme="minorHAnsi" w:cstheme="minorHAnsi"/>
          <w:sz w:val="22"/>
          <w:szCs w:val="22"/>
        </w:rPr>
        <w:t>of</w:t>
      </w:r>
      <w:r w:rsidR="00BE00EB" w:rsidRPr="00BB1937">
        <w:rPr>
          <w:rFonts w:asciiTheme="minorHAnsi" w:hAnsiTheme="minorHAnsi" w:cstheme="minorHAnsi"/>
          <w:sz w:val="22"/>
          <w:szCs w:val="22"/>
        </w:rPr>
        <w:t xml:space="preserve"> harassment is not met, despite being told fully</w:t>
      </w:r>
      <w:r w:rsidR="003A3C18">
        <w:rPr>
          <w:rFonts w:asciiTheme="minorHAnsi" w:hAnsiTheme="minorHAnsi" w:cstheme="minorHAnsi"/>
          <w:sz w:val="22"/>
          <w:szCs w:val="22"/>
        </w:rPr>
        <w:t>,</w:t>
      </w:r>
      <w:r w:rsidR="00BE00EB" w:rsidRPr="00BB1937">
        <w:rPr>
          <w:rFonts w:asciiTheme="minorHAnsi" w:hAnsiTheme="minorHAnsi" w:cstheme="minorHAnsi"/>
          <w:sz w:val="22"/>
          <w:szCs w:val="22"/>
        </w:rPr>
        <w:t xml:space="preserve"> numerous times in person and over the phone. </w:t>
      </w:r>
    </w:p>
    <w:p w14:paraId="36893B4B" w14:textId="49B4833D" w:rsidR="00BB1937" w:rsidRDefault="00BB1937" w:rsidP="00BB1937">
      <w:pPr>
        <w:spacing w:line="360" w:lineRule="auto"/>
        <w:ind w:right="237"/>
        <w:rPr>
          <w:rFonts w:asciiTheme="minorHAnsi" w:hAnsiTheme="minorHAnsi" w:cstheme="minorHAnsi"/>
          <w:sz w:val="22"/>
          <w:szCs w:val="22"/>
        </w:rPr>
      </w:pPr>
    </w:p>
    <w:p w14:paraId="2D1B9094" w14:textId="745BCF6C" w:rsidR="00BB1937" w:rsidRDefault="00BB1937" w:rsidP="00BB1937">
      <w:pPr>
        <w:spacing w:line="360" w:lineRule="auto"/>
        <w:ind w:right="237"/>
        <w:rPr>
          <w:rFonts w:asciiTheme="minorHAnsi" w:hAnsiTheme="minorHAnsi" w:cstheme="minorHAnsi"/>
          <w:sz w:val="22"/>
          <w:szCs w:val="22"/>
        </w:rPr>
      </w:pPr>
      <w:r>
        <w:rPr>
          <w:rFonts w:asciiTheme="minorHAnsi" w:hAnsiTheme="minorHAnsi" w:cstheme="minorHAnsi"/>
          <w:sz w:val="22"/>
          <w:szCs w:val="22"/>
        </w:rPr>
        <w:lastRenderedPageBreak/>
        <w:tab/>
        <w:t xml:space="preserve">The RP’S partner and her ex-partner have an on-going court case regarding civil matters which the police are not involved in. The incident I dealt with was whereby the ex-partner sent a </w:t>
      </w:r>
      <w:r w:rsidR="00AD3B00">
        <w:rPr>
          <w:rFonts w:asciiTheme="minorHAnsi" w:hAnsiTheme="minorHAnsi" w:cstheme="minorHAnsi"/>
          <w:sz w:val="22"/>
          <w:szCs w:val="22"/>
        </w:rPr>
        <w:t>FastTrack</w:t>
      </w:r>
      <w:r>
        <w:rPr>
          <w:rFonts w:asciiTheme="minorHAnsi" w:hAnsiTheme="minorHAnsi" w:cstheme="minorHAnsi"/>
          <w:sz w:val="22"/>
          <w:szCs w:val="22"/>
        </w:rPr>
        <w:t xml:space="preserve"> court document in the post to the victim and highlighted in pen, dates whereby she had to pay money </w:t>
      </w:r>
      <w:r w:rsidR="007935AC">
        <w:rPr>
          <w:rFonts w:asciiTheme="minorHAnsi" w:hAnsiTheme="minorHAnsi" w:cstheme="minorHAnsi"/>
          <w:sz w:val="22"/>
          <w:szCs w:val="22"/>
        </w:rPr>
        <w:t xml:space="preserve">to him </w:t>
      </w:r>
      <w:r>
        <w:rPr>
          <w:rFonts w:asciiTheme="minorHAnsi" w:hAnsiTheme="minorHAnsi" w:cstheme="minorHAnsi"/>
          <w:sz w:val="22"/>
          <w:szCs w:val="22"/>
        </w:rPr>
        <w:t>that she owed him which was agreed in court. The RP stated that the letter was threatening and intimidating however, this was negated</w:t>
      </w:r>
      <w:r w:rsidR="007935AC">
        <w:rPr>
          <w:rFonts w:asciiTheme="minorHAnsi" w:hAnsiTheme="minorHAnsi" w:cstheme="minorHAnsi"/>
          <w:sz w:val="22"/>
          <w:szCs w:val="22"/>
        </w:rPr>
        <w:t xml:space="preserve"> by me and my sergeant</w:t>
      </w:r>
      <w:r>
        <w:rPr>
          <w:rFonts w:asciiTheme="minorHAnsi" w:hAnsiTheme="minorHAnsi" w:cstheme="minorHAnsi"/>
          <w:sz w:val="22"/>
          <w:szCs w:val="22"/>
        </w:rPr>
        <w:t xml:space="preserve"> as there was no insulting or abusive words written on the letter, there was no separate message to the victim</w:t>
      </w:r>
      <w:r w:rsidR="007935AC">
        <w:rPr>
          <w:rFonts w:asciiTheme="minorHAnsi" w:hAnsiTheme="minorHAnsi" w:cstheme="minorHAnsi"/>
          <w:sz w:val="22"/>
          <w:szCs w:val="22"/>
        </w:rPr>
        <w:t>,</w:t>
      </w:r>
      <w:r>
        <w:rPr>
          <w:rFonts w:asciiTheme="minorHAnsi" w:hAnsiTheme="minorHAnsi" w:cstheme="minorHAnsi"/>
          <w:sz w:val="22"/>
          <w:szCs w:val="22"/>
        </w:rPr>
        <w:t xml:space="preserve"> it was purely a court document whereby he had highlighted dates she had to pay him.</w:t>
      </w:r>
    </w:p>
    <w:p w14:paraId="4552B978" w14:textId="2BBCA68F" w:rsidR="00BB1937" w:rsidRDefault="00BB1937" w:rsidP="00BB1937">
      <w:pPr>
        <w:spacing w:line="360" w:lineRule="auto"/>
        <w:ind w:right="237"/>
        <w:rPr>
          <w:rFonts w:asciiTheme="minorHAnsi" w:hAnsiTheme="minorHAnsi" w:cstheme="minorHAnsi"/>
          <w:sz w:val="22"/>
          <w:szCs w:val="22"/>
        </w:rPr>
      </w:pPr>
    </w:p>
    <w:p w14:paraId="1367373C" w14:textId="69E0EF0F" w:rsidR="00AD3B00" w:rsidRDefault="00BB1937" w:rsidP="00BB1937">
      <w:pPr>
        <w:spacing w:line="360" w:lineRule="auto"/>
        <w:ind w:right="237"/>
        <w:rPr>
          <w:rFonts w:asciiTheme="minorHAnsi" w:hAnsiTheme="minorHAnsi" w:cstheme="minorHAnsi"/>
          <w:sz w:val="22"/>
          <w:szCs w:val="22"/>
        </w:rPr>
      </w:pPr>
      <w:r>
        <w:rPr>
          <w:rFonts w:asciiTheme="minorHAnsi" w:hAnsiTheme="minorHAnsi" w:cstheme="minorHAnsi"/>
          <w:sz w:val="22"/>
          <w:szCs w:val="22"/>
        </w:rPr>
        <w:tab/>
        <w:t xml:space="preserve">This was the first time that the ex-partner had any form </w:t>
      </w:r>
      <w:r w:rsidR="00A53340">
        <w:rPr>
          <w:rFonts w:asciiTheme="minorHAnsi" w:hAnsiTheme="minorHAnsi" w:cstheme="minorHAnsi"/>
          <w:sz w:val="22"/>
          <w:szCs w:val="22"/>
        </w:rPr>
        <w:t>of</w:t>
      </w:r>
      <w:r>
        <w:rPr>
          <w:rFonts w:asciiTheme="minorHAnsi" w:hAnsiTheme="minorHAnsi" w:cstheme="minorHAnsi"/>
          <w:sz w:val="22"/>
          <w:szCs w:val="22"/>
        </w:rPr>
        <w:t xml:space="preserve"> contact with the victim in seven months, therefore </w:t>
      </w:r>
      <w:r w:rsidR="00912C1A">
        <w:rPr>
          <w:rFonts w:asciiTheme="minorHAnsi" w:hAnsiTheme="minorHAnsi" w:cstheme="minorHAnsi"/>
          <w:sz w:val="22"/>
          <w:szCs w:val="22"/>
        </w:rPr>
        <w:t>this does not meet the</w:t>
      </w:r>
      <w:r w:rsidR="007935AC">
        <w:rPr>
          <w:rFonts w:asciiTheme="minorHAnsi" w:hAnsiTheme="minorHAnsi" w:cstheme="minorHAnsi"/>
          <w:sz w:val="22"/>
          <w:szCs w:val="22"/>
        </w:rPr>
        <w:t xml:space="preserve"> threshold </w:t>
      </w:r>
      <w:r w:rsidR="00A53340">
        <w:rPr>
          <w:rFonts w:asciiTheme="minorHAnsi" w:hAnsiTheme="minorHAnsi" w:cstheme="minorHAnsi"/>
          <w:sz w:val="22"/>
          <w:szCs w:val="22"/>
        </w:rPr>
        <w:t>of</w:t>
      </w:r>
      <w:r>
        <w:rPr>
          <w:rFonts w:asciiTheme="minorHAnsi" w:hAnsiTheme="minorHAnsi" w:cstheme="minorHAnsi"/>
          <w:sz w:val="22"/>
          <w:szCs w:val="22"/>
        </w:rPr>
        <w:t xml:space="preserve"> course </w:t>
      </w:r>
      <w:r w:rsidR="00A53340">
        <w:rPr>
          <w:rFonts w:asciiTheme="minorHAnsi" w:hAnsiTheme="minorHAnsi" w:cstheme="minorHAnsi"/>
          <w:sz w:val="22"/>
          <w:szCs w:val="22"/>
        </w:rPr>
        <w:t>of</w:t>
      </w:r>
      <w:r>
        <w:rPr>
          <w:rFonts w:asciiTheme="minorHAnsi" w:hAnsiTheme="minorHAnsi" w:cstheme="minorHAnsi"/>
          <w:sz w:val="22"/>
          <w:szCs w:val="22"/>
        </w:rPr>
        <w:t xml:space="preserve"> conduct for harassment. Also, the ex-partner was sending court documentation not a personal letter to the victim. </w:t>
      </w:r>
      <w:r w:rsidR="00AD3B00">
        <w:rPr>
          <w:rFonts w:asciiTheme="minorHAnsi" w:hAnsiTheme="minorHAnsi" w:cstheme="minorHAnsi"/>
          <w:sz w:val="22"/>
          <w:szCs w:val="22"/>
        </w:rPr>
        <w:t xml:space="preserve">Upon reading Blackstone’s handbook, The Protection from Harassment Act 1997 states the explanation </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 a course </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 conduct being</w:t>
      </w:r>
      <w:r w:rsidR="003A3C18">
        <w:rPr>
          <w:rFonts w:asciiTheme="minorHAnsi" w:hAnsiTheme="minorHAnsi" w:cstheme="minorHAnsi"/>
          <w:sz w:val="22"/>
          <w:szCs w:val="22"/>
        </w:rPr>
        <w:t xml:space="preserve"> </w:t>
      </w:r>
      <w:r w:rsidR="00AD3B00">
        <w:rPr>
          <w:rFonts w:asciiTheme="minorHAnsi" w:hAnsiTheme="minorHAnsi" w:cstheme="minorHAnsi"/>
          <w:sz w:val="22"/>
          <w:szCs w:val="22"/>
        </w:rPr>
        <w:t xml:space="preserve">Section 1(1) </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 the Protection from Harassment Act 1997 a person must not pursue a course </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 conduct which amounts to harassment </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 another or </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 two or more persons, which the perpetrator knows or ought to know amount to harassment. The conduct cannot be just a one-</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f event, it must be a course </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 conduct. This means it must occur on more than one occasion. A course </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 conduct exists when it is directed towards an individual on at least two occasions, two or more people and on at least one occasion in relation to each </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 those people.</w:t>
      </w:r>
      <w:r w:rsidR="003A3C18">
        <w:rPr>
          <w:rFonts w:asciiTheme="minorHAnsi" w:hAnsiTheme="minorHAnsi" w:cstheme="minorHAnsi"/>
          <w:sz w:val="22"/>
          <w:szCs w:val="22"/>
        </w:rPr>
        <w:t xml:space="preserve"> </w:t>
      </w:r>
      <w:r w:rsidR="00AD3B00">
        <w:rPr>
          <w:rFonts w:asciiTheme="minorHAnsi" w:hAnsiTheme="minorHAnsi" w:cstheme="minorHAnsi"/>
          <w:sz w:val="22"/>
          <w:szCs w:val="22"/>
        </w:rPr>
        <w:t xml:space="preserve">It is less likely that the court will accept that behaviour constitutes a course </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 conduct if there is a long period </w:t>
      </w:r>
      <w:r w:rsidR="00A53340">
        <w:rPr>
          <w:rFonts w:asciiTheme="minorHAnsi" w:hAnsiTheme="minorHAnsi" w:cstheme="minorHAnsi"/>
          <w:sz w:val="22"/>
          <w:szCs w:val="22"/>
        </w:rPr>
        <w:t>of</w:t>
      </w:r>
      <w:r w:rsidR="00AD3B00">
        <w:rPr>
          <w:rFonts w:asciiTheme="minorHAnsi" w:hAnsiTheme="minorHAnsi" w:cstheme="minorHAnsi"/>
          <w:sz w:val="22"/>
          <w:szCs w:val="22"/>
        </w:rPr>
        <w:t xml:space="preserve"> time in between the contact, which in this case it is. </w:t>
      </w:r>
    </w:p>
    <w:p w14:paraId="060D8B74" w14:textId="2E6DE1AD" w:rsidR="00BB1937" w:rsidRDefault="00AD3B00" w:rsidP="00BB1937">
      <w:pPr>
        <w:spacing w:line="360" w:lineRule="auto"/>
        <w:ind w:right="237"/>
        <w:rPr>
          <w:rFonts w:asciiTheme="minorHAnsi" w:hAnsiTheme="minorHAnsi" w:cstheme="minorHAnsi"/>
          <w:sz w:val="22"/>
          <w:szCs w:val="22"/>
        </w:rPr>
      </w:pPr>
      <w:r>
        <w:rPr>
          <w:rFonts w:asciiTheme="minorHAnsi" w:hAnsiTheme="minorHAnsi" w:cstheme="minorHAnsi"/>
          <w:sz w:val="22"/>
          <w:szCs w:val="22"/>
        </w:rPr>
        <w:tab/>
      </w:r>
    </w:p>
    <w:p w14:paraId="4D0EFE17" w14:textId="0989199B" w:rsidR="007935AC" w:rsidRDefault="00BB1937" w:rsidP="00BB1937">
      <w:pPr>
        <w:spacing w:line="360" w:lineRule="auto"/>
        <w:ind w:right="237"/>
        <w:rPr>
          <w:rFonts w:asciiTheme="minorHAnsi" w:hAnsiTheme="minorHAnsi" w:cstheme="minorHAnsi"/>
          <w:sz w:val="22"/>
          <w:szCs w:val="22"/>
        </w:rPr>
      </w:pPr>
      <w:r>
        <w:rPr>
          <w:rFonts w:asciiTheme="minorHAnsi" w:hAnsiTheme="minorHAnsi" w:cstheme="minorHAnsi"/>
          <w:sz w:val="22"/>
          <w:szCs w:val="22"/>
        </w:rPr>
        <w:tab/>
        <w:t xml:space="preserve">I arranged to meet the victim and the RP to discuss how this incident </w:t>
      </w:r>
      <w:r w:rsidR="00A53340">
        <w:rPr>
          <w:rFonts w:asciiTheme="minorHAnsi" w:hAnsiTheme="minorHAnsi" w:cstheme="minorHAnsi"/>
          <w:sz w:val="22"/>
          <w:szCs w:val="22"/>
        </w:rPr>
        <w:t>of</w:t>
      </w:r>
      <w:r>
        <w:rPr>
          <w:rFonts w:asciiTheme="minorHAnsi" w:hAnsiTheme="minorHAnsi" w:cstheme="minorHAnsi"/>
          <w:sz w:val="22"/>
          <w:szCs w:val="22"/>
        </w:rPr>
        <w:t xml:space="preserve"> the letter being pos</w:t>
      </w:r>
      <w:r w:rsidR="00912C1A">
        <w:rPr>
          <w:rFonts w:asciiTheme="minorHAnsi" w:hAnsiTheme="minorHAnsi" w:cstheme="minorHAnsi"/>
          <w:sz w:val="22"/>
          <w:szCs w:val="22"/>
        </w:rPr>
        <w:t>t</w:t>
      </w:r>
      <w:r>
        <w:rPr>
          <w:rFonts w:asciiTheme="minorHAnsi" w:hAnsiTheme="minorHAnsi" w:cstheme="minorHAnsi"/>
          <w:sz w:val="22"/>
          <w:szCs w:val="22"/>
        </w:rPr>
        <w:t xml:space="preserve">ed would be dealt with. The victim is Thai nationality and speaks broken English, </w:t>
      </w:r>
      <w:r w:rsidR="00912C1A">
        <w:rPr>
          <w:rFonts w:asciiTheme="minorHAnsi" w:hAnsiTheme="minorHAnsi" w:cstheme="minorHAnsi"/>
          <w:sz w:val="22"/>
          <w:szCs w:val="22"/>
        </w:rPr>
        <w:t>therefore</w:t>
      </w:r>
      <w:r>
        <w:rPr>
          <w:rFonts w:asciiTheme="minorHAnsi" w:hAnsiTheme="minorHAnsi" w:cstheme="minorHAnsi"/>
          <w:sz w:val="22"/>
          <w:szCs w:val="22"/>
        </w:rPr>
        <w:t xml:space="preserve"> </w:t>
      </w:r>
      <w:r w:rsidR="007935AC">
        <w:rPr>
          <w:rFonts w:asciiTheme="minorHAnsi" w:hAnsiTheme="minorHAnsi" w:cstheme="minorHAnsi"/>
          <w:sz w:val="22"/>
          <w:szCs w:val="22"/>
        </w:rPr>
        <w:t xml:space="preserve">I knew I would have to arrange an interpreter. </w:t>
      </w:r>
      <w:r>
        <w:rPr>
          <w:rFonts w:asciiTheme="minorHAnsi" w:hAnsiTheme="minorHAnsi" w:cstheme="minorHAnsi"/>
          <w:sz w:val="22"/>
          <w:szCs w:val="22"/>
        </w:rPr>
        <w:t xml:space="preserve">I </w:t>
      </w:r>
      <w:r w:rsidR="003A3C18">
        <w:rPr>
          <w:rFonts w:asciiTheme="minorHAnsi" w:hAnsiTheme="minorHAnsi" w:cstheme="minorHAnsi"/>
          <w:sz w:val="22"/>
          <w:szCs w:val="22"/>
        </w:rPr>
        <w:t xml:space="preserve">used South Wales Police’s partner agencies and </w:t>
      </w:r>
      <w:r>
        <w:rPr>
          <w:rFonts w:asciiTheme="minorHAnsi" w:hAnsiTheme="minorHAnsi" w:cstheme="minorHAnsi"/>
          <w:sz w:val="22"/>
          <w:szCs w:val="22"/>
        </w:rPr>
        <w:t>arranged a Thai interpreter to meet me at the police station so I could brief her on the situation prior to meeting the victi</w:t>
      </w:r>
      <w:r w:rsidR="00AD3B00">
        <w:rPr>
          <w:rFonts w:asciiTheme="minorHAnsi" w:hAnsiTheme="minorHAnsi" w:cstheme="minorHAnsi"/>
          <w:sz w:val="22"/>
          <w:szCs w:val="22"/>
        </w:rPr>
        <w:t>m</w:t>
      </w:r>
      <w:r>
        <w:rPr>
          <w:rFonts w:asciiTheme="minorHAnsi" w:hAnsiTheme="minorHAnsi" w:cstheme="minorHAnsi"/>
          <w:sz w:val="22"/>
          <w:szCs w:val="22"/>
        </w:rPr>
        <w:t>.</w:t>
      </w:r>
      <w:r w:rsidR="00912C1A">
        <w:rPr>
          <w:rFonts w:asciiTheme="minorHAnsi" w:hAnsiTheme="minorHAnsi" w:cstheme="minorHAnsi"/>
          <w:sz w:val="22"/>
          <w:szCs w:val="22"/>
        </w:rPr>
        <w:t xml:space="preserve"> I also took a colleague along with me as a witness due to the RP’s behaviour and repeat complaining. Body worn videos were also activated during the meeting. This is an example whereby I have used partner agencies </w:t>
      </w:r>
      <w:r w:rsidR="00A53340">
        <w:rPr>
          <w:rFonts w:asciiTheme="minorHAnsi" w:hAnsiTheme="minorHAnsi" w:cstheme="minorHAnsi"/>
          <w:sz w:val="22"/>
          <w:szCs w:val="22"/>
        </w:rPr>
        <w:t>of</w:t>
      </w:r>
      <w:r w:rsidR="00912C1A">
        <w:rPr>
          <w:rFonts w:asciiTheme="minorHAnsi" w:hAnsiTheme="minorHAnsi" w:cstheme="minorHAnsi"/>
          <w:sz w:val="22"/>
          <w:szCs w:val="22"/>
        </w:rPr>
        <w:t xml:space="preserve"> South Wales Police to deal with an incident and deal with a victim. </w:t>
      </w:r>
      <w:r w:rsidR="003A3C18">
        <w:rPr>
          <w:rFonts w:asciiTheme="minorHAnsi" w:hAnsiTheme="minorHAnsi" w:cstheme="minorHAnsi"/>
          <w:sz w:val="22"/>
          <w:szCs w:val="22"/>
        </w:rPr>
        <w:t xml:space="preserve">I decided to use the interpreter partner agency so that the victim was dealt with as fairly as </w:t>
      </w:r>
      <w:proofErr w:type="gramStart"/>
      <w:r w:rsidR="003A3C18">
        <w:rPr>
          <w:rFonts w:asciiTheme="minorHAnsi" w:hAnsiTheme="minorHAnsi" w:cstheme="minorHAnsi"/>
          <w:sz w:val="22"/>
          <w:szCs w:val="22"/>
        </w:rPr>
        <w:t>possible, and</w:t>
      </w:r>
      <w:proofErr w:type="gramEnd"/>
      <w:r w:rsidR="003A3C18">
        <w:rPr>
          <w:rFonts w:asciiTheme="minorHAnsi" w:hAnsiTheme="minorHAnsi" w:cstheme="minorHAnsi"/>
          <w:sz w:val="22"/>
          <w:szCs w:val="22"/>
        </w:rPr>
        <w:t xml:space="preserve"> understood everything that I was saying so that there were no misunderstandings, potentially causing problems in the future.</w:t>
      </w:r>
    </w:p>
    <w:p w14:paraId="72CC54B7" w14:textId="77777777" w:rsidR="007935AC" w:rsidRDefault="007935AC" w:rsidP="00BB1937">
      <w:pPr>
        <w:spacing w:line="360" w:lineRule="auto"/>
        <w:ind w:right="237"/>
        <w:rPr>
          <w:rFonts w:asciiTheme="minorHAnsi" w:hAnsiTheme="minorHAnsi" w:cstheme="minorHAnsi"/>
          <w:sz w:val="22"/>
          <w:szCs w:val="22"/>
        </w:rPr>
      </w:pPr>
    </w:p>
    <w:p w14:paraId="02C6FC75" w14:textId="77777777" w:rsidR="003A3C18" w:rsidRDefault="00912C1A" w:rsidP="007935AC">
      <w:pPr>
        <w:spacing w:line="360" w:lineRule="auto"/>
        <w:ind w:right="237" w:firstLine="720"/>
        <w:rPr>
          <w:rFonts w:asciiTheme="minorHAnsi" w:hAnsiTheme="minorHAnsi" w:cstheme="minorHAnsi"/>
          <w:sz w:val="22"/>
          <w:szCs w:val="22"/>
        </w:rPr>
      </w:pPr>
      <w:r>
        <w:rPr>
          <w:rFonts w:asciiTheme="minorHAnsi" w:hAnsiTheme="minorHAnsi" w:cstheme="minorHAnsi"/>
          <w:sz w:val="22"/>
          <w:szCs w:val="22"/>
        </w:rPr>
        <w:lastRenderedPageBreak/>
        <w:t>I obtained a statement from the victim as no previous statement has been taken from her. The interpreter assisted with this and interpreted between the victim and I when completing the statement.</w:t>
      </w:r>
      <w:r w:rsidR="007935AC">
        <w:rPr>
          <w:rFonts w:asciiTheme="minorHAnsi" w:hAnsiTheme="minorHAnsi" w:cstheme="minorHAnsi"/>
          <w:sz w:val="22"/>
          <w:szCs w:val="22"/>
        </w:rPr>
        <w:t xml:space="preserve"> </w:t>
      </w:r>
      <w:r>
        <w:rPr>
          <w:rFonts w:asciiTheme="minorHAnsi" w:hAnsiTheme="minorHAnsi" w:cstheme="minorHAnsi"/>
          <w:sz w:val="22"/>
          <w:szCs w:val="22"/>
        </w:rPr>
        <w:t xml:space="preserve">During my interaction with the victim, she stated feeling let down as a victim and that no one had been in contact with her regarding any support. Due to this, I explained the different partner agencies that work with South Wales Police such as social services, Women’s Aid, </w:t>
      </w:r>
      <w:r w:rsidR="003A3C18">
        <w:rPr>
          <w:rFonts w:asciiTheme="minorHAnsi" w:hAnsiTheme="minorHAnsi" w:cstheme="minorHAnsi"/>
          <w:sz w:val="22"/>
          <w:szCs w:val="22"/>
        </w:rPr>
        <w:t xml:space="preserve">victim and witness care, </w:t>
      </w:r>
      <w:r>
        <w:rPr>
          <w:rFonts w:asciiTheme="minorHAnsi" w:hAnsiTheme="minorHAnsi" w:cstheme="minorHAnsi"/>
          <w:sz w:val="22"/>
          <w:szCs w:val="22"/>
        </w:rPr>
        <w:t>mental health pr</w:t>
      </w:r>
      <w:r w:rsidR="00A53340">
        <w:rPr>
          <w:rFonts w:asciiTheme="minorHAnsi" w:hAnsiTheme="minorHAnsi" w:cstheme="minorHAnsi"/>
          <w:sz w:val="22"/>
          <w:szCs w:val="22"/>
        </w:rPr>
        <w:t>of</w:t>
      </w:r>
      <w:r>
        <w:rPr>
          <w:rFonts w:asciiTheme="minorHAnsi" w:hAnsiTheme="minorHAnsi" w:cstheme="minorHAnsi"/>
          <w:sz w:val="22"/>
          <w:szCs w:val="22"/>
        </w:rPr>
        <w:t xml:space="preserve">essionals and other charities. I asked the victim if she would be willing for her information and contact details to be shared via paperwork and forms that I could submit, for her to be contacted to which she agreed. </w:t>
      </w:r>
    </w:p>
    <w:p w14:paraId="272E61B0" w14:textId="0F14D597" w:rsidR="00912C1A" w:rsidRDefault="00912C1A" w:rsidP="007935AC">
      <w:pPr>
        <w:spacing w:line="360" w:lineRule="auto"/>
        <w:ind w:right="237" w:firstLine="720"/>
        <w:rPr>
          <w:rFonts w:asciiTheme="minorHAnsi" w:hAnsiTheme="minorHAnsi" w:cstheme="minorHAnsi"/>
          <w:sz w:val="22"/>
          <w:szCs w:val="22"/>
        </w:rPr>
      </w:pPr>
      <w:r>
        <w:rPr>
          <w:rFonts w:asciiTheme="minorHAnsi" w:hAnsiTheme="minorHAnsi" w:cstheme="minorHAnsi"/>
          <w:sz w:val="22"/>
          <w:szCs w:val="22"/>
        </w:rPr>
        <w:t xml:space="preserve">Due to this agreement, I submitted what is called a ‘Early Help Form’ to be shared with our partner agencies so that someone could get in contact with the victim and potentially arrange things to help and support her. I also submitted a </w:t>
      </w:r>
      <w:r w:rsidR="003A3C18">
        <w:rPr>
          <w:rFonts w:asciiTheme="minorHAnsi" w:hAnsiTheme="minorHAnsi" w:cstheme="minorHAnsi"/>
          <w:sz w:val="22"/>
          <w:szCs w:val="22"/>
        </w:rPr>
        <w:t>V</w:t>
      </w:r>
      <w:r>
        <w:rPr>
          <w:rFonts w:asciiTheme="minorHAnsi" w:hAnsiTheme="minorHAnsi" w:cstheme="minorHAnsi"/>
          <w:sz w:val="22"/>
          <w:szCs w:val="22"/>
        </w:rPr>
        <w:t xml:space="preserve">ictim </w:t>
      </w:r>
      <w:r w:rsidR="003A3C18">
        <w:rPr>
          <w:rFonts w:asciiTheme="minorHAnsi" w:hAnsiTheme="minorHAnsi" w:cstheme="minorHAnsi"/>
          <w:sz w:val="22"/>
          <w:szCs w:val="22"/>
        </w:rPr>
        <w:t>R</w:t>
      </w:r>
      <w:r>
        <w:rPr>
          <w:rFonts w:asciiTheme="minorHAnsi" w:hAnsiTheme="minorHAnsi" w:cstheme="minorHAnsi"/>
          <w:sz w:val="22"/>
          <w:szCs w:val="22"/>
        </w:rPr>
        <w:t xml:space="preserve">eferral </w:t>
      </w:r>
      <w:r w:rsidR="003A3C18">
        <w:rPr>
          <w:rFonts w:asciiTheme="minorHAnsi" w:hAnsiTheme="minorHAnsi" w:cstheme="minorHAnsi"/>
          <w:sz w:val="22"/>
          <w:szCs w:val="22"/>
        </w:rPr>
        <w:t>F</w:t>
      </w:r>
      <w:r>
        <w:rPr>
          <w:rFonts w:asciiTheme="minorHAnsi" w:hAnsiTheme="minorHAnsi" w:cstheme="minorHAnsi"/>
          <w:sz w:val="22"/>
          <w:szCs w:val="22"/>
        </w:rPr>
        <w:t xml:space="preserve">orm to our victim department to help support her. </w:t>
      </w:r>
      <w:r w:rsidR="00BC52D4">
        <w:rPr>
          <w:rFonts w:asciiTheme="minorHAnsi" w:hAnsiTheme="minorHAnsi" w:cstheme="minorHAnsi"/>
          <w:sz w:val="22"/>
          <w:szCs w:val="22"/>
        </w:rPr>
        <w:t>This is an</w:t>
      </w:r>
      <w:r w:rsidR="007935AC">
        <w:rPr>
          <w:rFonts w:asciiTheme="minorHAnsi" w:hAnsiTheme="minorHAnsi" w:cstheme="minorHAnsi"/>
          <w:sz w:val="22"/>
          <w:szCs w:val="22"/>
        </w:rPr>
        <w:t xml:space="preserve">other </w:t>
      </w:r>
      <w:r w:rsidR="00BC52D4">
        <w:rPr>
          <w:rFonts w:asciiTheme="minorHAnsi" w:hAnsiTheme="minorHAnsi" w:cstheme="minorHAnsi"/>
          <w:sz w:val="22"/>
          <w:szCs w:val="22"/>
        </w:rPr>
        <w:t xml:space="preserve">example how I have used partner agencies </w:t>
      </w:r>
      <w:r w:rsidR="00A53340">
        <w:rPr>
          <w:rFonts w:asciiTheme="minorHAnsi" w:hAnsiTheme="minorHAnsi" w:cstheme="minorHAnsi"/>
          <w:sz w:val="22"/>
          <w:szCs w:val="22"/>
        </w:rPr>
        <w:t>of</w:t>
      </w:r>
      <w:r w:rsidR="00BC52D4">
        <w:rPr>
          <w:rFonts w:asciiTheme="minorHAnsi" w:hAnsiTheme="minorHAnsi" w:cstheme="minorHAnsi"/>
          <w:sz w:val="22"/>
          <w:szCs w:val="22"/>
        </w:rPr>
        <w:t xml:space="preserve"> the police to help support a vulnerable person due to her language issues</w:t>
      </w:r>
      <w:r w:rsidR="007935AC">
        <w:rPr>
          <w:rFonts w:asciiTheme="minorHAnsi" w:hAnsiTheme="minorHAnsi" w:cstheme="minorHAnsi"/>
          <w:sz w:val="22"/>
          <w:szCs w:val="22"/>
        </w:rPr>
        <w:t xml:space="preserve">, and due to her involvement in an incident being a victim. </w:t>
      </w:r>
    </w:p>
    <w:p w14:paraId="0D7C8B3F" w14:textId="7DF6B498" w:rsidR="003A3C18" w:rsidRDefault="003A3C18" w:rsidP="007935AC">
      <w:pPr>
        <w:spacing w:line="360" w:lineRule="auto"/>
        <w:ind w:right="237" w:firstLine="720"/>
        <w:rPr>
          <w:rFonts w:asciiTheme="minorHAnsi" w:hAnsiTheme="minorHAnsi" w:cstheme="minorHAnsi"/>
          <w:sz w:val="22"/>
          <w:szCs w:val="22"/>
        </w:rPr>
      </w:pPr>
    </w:p>
    <w:p w14:paraId="7C7B1AB5" w14:textId="5BD36D4C" w:rsidR="003A3C18" w:rsidRDefault="003A3C18" w:rsidP="007935AC">
      <w:pPr>
        <w:spacing w:line="360" w:lineRule="auto"/>
        <w:ind w:right="237" w:firstLine="720"/>
        <w:rPr>
          <w:rFonts w:asciiTheme="minorHAnsi" w:hAnsiTheme="minorHAnsi" w:cstheme="minorHAnsi"/>
          <w:sz w:val="22"/>
          <w:szCs w:val="22"/>
        </w:rPr>
      </w:pPr>
      <w:r>
        <w:rPr>
          <w:rFonts w:asciiTheme="minorHAnsi" w:hAnsiTheme="minorHAnsi" w:cstheme="minorHAnsi"/>
          <w:sz w:val="22"/>
          <w:szCs w:val="22"/>
        </w:rPr>
        <w:t>The Early Help Form and Victim Referral Form would be beneficial to the victim, as they are professionally trained to help victims of crime and explore further avenues on how to support them. As a police officer, I can cover the initials and the basics and gather all evidence however, long-term help and support is best covered by these departments as that is what they specialise in and that is what they are equipped for. These departments within the police would be appropriate for the victim as she stated feeling let down and not treated as a victim, therefore, contact from these professionals could provide her with reassurance and steps to take going forward.</w:t>
      </w:r>
    </w:p>
    <w:p w14:paraId="305D3C32" w14:textId="03DB1BEA" w:rsidR="00BC52D4" w:rsidRDefault="00BC52D4" w:rsidP="00BB1937">
      <w:pPr>
        <w:spacing w:line="360" w:lineRule="auto"/>
        <w:ind w:right="237"/>
        <w:rPr>
          <w:rFonts w:asciiTheme="minorHAnsi" w:hAnsiTheme="minorHAnsi" w:cstheme="minorHAnsi"/>
          <w:sz w:val="22"/>
          <w:szCs w:val="22"/>
        </w:rPr>
      </w:pPr>
    </w:p>
    <w:p w14:paraId="41097F7A" w14:textId="25524825" w:rsidR="00BC52D4" w:rsidRDefault="00BC52D4" w:rsidP="00BB1937">
      <w:pPr>
        <w:spacing w:line="360" w:lineRule="auto"/>
        <w:ind w:right="237"/>
        <w:rPr>
          <w:rFonts w:asciiTheme="minorHAnsi" w:hAnsiTheme="minorHAnsi" w:cstheme="minorHAnsi"/>
          <w:sz w:val="22"/>
          <w:szCs w:val="22"/>
        </w:rPr>
      </w:pPr>
      <w:r>
        <w:rPr>
          <w:rFonts w:asciiTheme="minorHAnsi" w:hAnsiTheme="minorHAnsi" w:cstheme="minorHAnsi"/>
          <w:sz w:val="22"/>
          <w:szCs w:val="22"/>
        </w:rPr>
        <w:tab/>
        <w:t xml:space="preserve">Once the statement had been taken and I had completed the different forms and paperwork to </w:t>
      </w:r>
      <w:r w:rsidR="00A53340">
        <w:rPr>
          <w:rFonts w:asciiTheme="minorHAnsi" w:hAnsiTheme="minorHAnsi" w:cstheme="minorHAnsi"/>
          <w:sz w:val="22"/>
          <w:szCs w:val="22"/>
        </w:rPr>
        <w:t>of</w:t>
      </w:r>
      <w:r>
        <w:rPr>
          <w:rFonts w:asciiTheme="minorHAnsi" w:hAnsiTheme="minorHAnsi" w:cstheme="minorHAnsi"/>
          <w:sz w:val="22"/>
          <w:szCs w:val="22"/>
        </w:rPr>
        <w:t xml:space="preserve">fer the victim support, my sergeant and I discussed the incident whereby we both agreed that it does not amount to harassment. Investigating through previous reports made by the RP, I found that the last time he had reported harassment was due to the ex-partner handing court documentation to the victim in person. On this occasion, </w:t>
      </w:r>
      <w:r w:rsidR="00A53340">
        <w:rPr>
          <w:rFonts w:asciiTheme="minorHAnsi" w:hAnsiTheme="minorHAnsi" w:cstheme="minorHAnsi"/>
          <w:sz w:val="22"/>
          <w:szCs w:val="22"/>
        </w:rPr>
        <w:t>of</w:t>
      </w:r>
      <w:r>
        <w:rPr>
          <w:rFonts w:asciiTheme="minorHAnsi" w:hAnsiTheme="minorHAnsi" w:cstheme="minorHAnsi"/>
          <w:sz w:val="22"/>
          <w:szCs w:val="22"/>
        </w:rPr>
        <w:t xml:space="preserve">ficers spoke with him and gave him words </w:t>
      </w:r>
      <w:r w:rsidR="00A53340">
        <w:rPr>
          <w:rFonts w:asciiTheme="minorHAnsi" w:hAnsiTheme="minorHAnsi" w:cstheme="minorHAnsi"/>
          <w:sz w:val="22"/>
          <w:szCs w:val="22"/>
        </w:rPr>
        <w:t>of</w:t>
      </w:r>
      <w:r>
        <w:rPr>
          <w:rFonts w:asciiTheme="minorHAnsi" w:hAnsiTheme="minorHAnsi" w:cstheme="minorHAnsi"/>
          <w:sz w:val="22"/>
          <w:szCs w:val="22"/>
        </w:rPr>
        <w:t xml:space="preserve"> advice stating he is not to approach the victim in public, and instead if there is court documentation to be sent then send it</w:t>
      </w:r>
      <w:r w:rsidR="007935AC">
        <w:rPr>
          <w:rFonts w:asciiTheme="minorHAnsi" w:hAnsiTheme="minorHAnsi" w:cstheme="minorHAnsi"/>
          <w:sz w:val="22"/>
          <w:szCs w:val="22"/>
        </w:rPr>
        <w:t xml:space="preserve"> by other means, such as</w:t>
      </w:r>
      <w:r>
        <w:rPr>
          <w:rFonts w:asciiTheme="minorHAnsi" w:hAnsiTheme="minorHAnsi" w:cstheme="minorHAnsi"/>
          <w:sz w:val="22"/>
          <w:szCs w:val="22"/>
        </w:rPr>
        <w:t xml:space="preserve"> in the post. This indicates that the ex-partner is in fact doing what he was advised to do by police. </w:t>
      </w:r>
    </w:p>
    <w:p w14:paraId="6716798A" w14:textId="77777777" w:rsidR="00BC52D4" w:rsidRDefault="00BC52D4" w:rsidP="00BC52D4">
      <w:pPr>
        <w:spacing w:line="360" w:lineRule="auto"/>
        <w:ind w:right="237" w:firstLine="720"/>
        <w:rPr>
          <w:rFonts w:asciiTheme="minorHAnsi" w:hAnsiTheme="minorHAnsi" w:cstheme="minorHAnsi"/>
          <w:sz w:val="22"/>
          <w:szCs w:val="22"/>
        </w:rPr>
      </w:pPr>
    </w:p>
    <w:p w14:paraId="07CA9A02" w14:textId="37E12055" w:rsidR="00BC52D4" w:rsidRDefault="00BC52D4" w:rsidP="00BC52D4">
      <w:pPr>
        <w:spacing w:line="360" w:lineRule="auto"/>
        <w:ind w:right="237" w:firstLine="720"/>
        <w:rPr>
          <w:rFonts w:asciiTheme="minorHAnsi" w:hAnsiTheme="minorHAnsi" w:cstheme="minorHAnsi"/>
          <w:color w:val="auto"/>
          <w:sz w:val="22"/>
          <w:szCs w:val="22"/>
          <w:shd w:val="clear" w:color="auto" w:fill="FFFFFF"/>
        </w:rPr>
      </w:pPr>
      <w:r>
        <w:rPr>
          <w:rFonts w:asciiTheme="minorHAnsi" w:hAnsiTheme="minorHAnsi" w:cstheme="minorHAnsi"/>
          <w:sz w:val="22"/>
          <w:szCs w:val="22"/>
        </w:rPr>
        <w:lastRenderedPageBreak/>
        <w:t xml:space="preserve">I updated the victim </w:t>
      </w:r>
      <w:r w:rsidR="00A53340">
        <w:rPr>
          <w:rFonts w:asciiTheme="minorHAnsi" w:hAnsiTheme="minorHAnsi" w:cstheme="minorHAnsi"/>
          <w:sz w:val="22"/>
          <w:szCs w:val="22"/>
        </w:rPr>
        <w:t>of</w:t>
      </w:r>
      <w:r>
        <w:rPr>
          <w:rFonts w:asciiTheme="minorHAnsi" w:hAnsiTheme="minorHAnsi" w:cstheme="minorHAnsi"/>
          <w:sz w:val="22"/>
          <w:szCs w:val="22"/>
        </w:rPr>
        <w:t xml:space="preserve"> this outcome and as predicted, the RP was very displeased and called and emailed again with the demands </w:t>
      </w:r>
      <w:r w:rsidR="00A53340">
        <w:rPr>
          <w:rFonts w:asciiTheme="minorHAnsi" w:hAnsiTheme="minorHAnsi" w:cstheme="minorHAnsi"/>
          <w:sz w:val="22"/>
          <w:szCs w:val="22"/>
        </w:rPr>
        <w:t>of</w:t>
      </w:r>
      <w:r>
        <w:rPr>
          <w:rFonts w:asciiTheme="minorHAnsi" w:hAnsiTheme="minorHAnsi" w:cstheme="minorHAnsi"/>
          <w:sz w:val="22"/>
          <w:szCs w:val="22"/>
        </w:rPr>
        <w:t xml:space="preserve"> </w:t>
      </w:r>
      <w:r w:rsidR="00D46D33">
        <w:rPr>
          <w:rFonts w:asciiTheme="minorHAnsi" w:hAnsiTheme="minorHAnsi" w:cstheme="minorHAnsi"/>
          <w:sz w:val="22"/>
          <w:szCs w:val="22"/>
        </w:rPr>
        <w:t xml:space="preserve">a </w:t>
      </w:r>
      <w:r>
        <w:rPr>
          <w:rFonts w:asciiTheme="minorHAnsi" w:hAnsiTheme="minorHAnsi" w:cstheme="minorHAnsi"/>
          <w:sz w:val="22"/>
          <w:szCs w:val="22"/>
        </w:rPr>
        <w:t xml:space="preserve">written explanation. I emailed the RP with </w:t>
      </w:r>
      <w:r w:rsidR="00543252">
        <w:rPr>
          <w:rFonts w:asciiTheme="minorHAnsi" w:hAnsiTheme="minorHAnsi" w:cstheme="minorHAnsi"/>
          <w:sz w:val="22"/>
          <w:szCs w:val="22"/>
        </w:rPr>
        <w:t>T</w:t>
      </w:r>
      <w:r>
        <w:rPr>
          <w:rFonts w:asciiTheme="minorHAnsi" w:hAnsiTheme="minorHAnsi" w:cstheme="minorHAnsi"/>
          <w:sz w:val="22"/>
          <w:szCs w:val="22"/>
        </w:rPr>
        <w:t xml:space="preserve">he </w:t>
      </w:r>
      <w:r w:rsidR="00543252">
        <w:rPr>
          <w:rFonts w:asciiTheme="minorHAnsi" w:hAnsiTheme="minorHAnsi" w:cstheme="minorHAnsi"/>
          <w:sz w:val="22"/>
          <w:szCs w:val="22"/>
        </w:rPr>
        <w:t>V</w:t>
      </w:r>
      <w:r>
        <w:rPr>
          <w:rFonts w:asciiTheme="minorHAnsi" w:hAnsiTheme="minorHAnsi" w:cstheme="minorHAnsi"/>
          <w:sz w:val="22"/>
          <w:szCs w:val="22"/>
        </w:rPr>
        <w:t xml:space="preserve">ictim’s </w:t>
      </w:r>
      <w:r w:rsidR="00543252">
        <w:rPr>
          <w:rFonts w:asciiTheme="minorHAnsi" w:hAnsiTheme="minorHAnsi" w:cstheme="minorHAnsi"/>
          <w:sz w:val="22"/>
          <w:szCs w:val="22"/>
        </w:rPr>
        <w:t>R</w:t>
      </w:r>
      <w:r>
        <w:rPr>
          <w:rFonts w:asciiTheme="minorHAnsi" w:hAnsiTheme="minorHAnsi" w:cstheme="minorHAnsi"/>
          <w:sz w:val="22"/>
          <w:szCs w:val="22"/>
        </w:rPr>
        <w:t xml:space="preserve">ight to </w:t>
      </w:r>
      <w:r w:rsidR="00543252">
        <w:rPr>
          <w:rFonts w:asciiTheme="minorHAnsi" w:hAnsiTheme="minorHAnsi" w:cstheme="minorHAnsi"/>
          <w:sz w:val="22"/>
          <w:szCs w:val="22"/>
        </w:rPr>
        <w:t>R</w:t>
      </w:r>
      <w:r>
        <w:rPr>
          <w:rFonts w:asciiTheme="minorHAnsi" w:hAnsiTheme="minorHAnsi" w:cstheme="minorHAnsi"/>
          <w:sz w:val="22"/>
          <w:szCs w:val="22"/>
        </w:rPr>
        <w:t>eview process</w:t>
      </w:r>
      <w:r w:rsidR="00D46D33">
        <w:rPr>
          <w:rFonts w:asciiTheme="minorHAnsi" w:hAnsiTheme="minorHAnsi" w:cstheme="minorHAnsi"/>
          <w:sz w:val="22"/>
          <w:szCs w:val="22"/>
        </w:rPr>
        <w:t xml:space="preserve">, </w:t>
      </w:r>
      <w:r w:rsidR="00543252">
        <w:rPr>
          <w:rFonts w:asciiTheme="minorHAnsi" w:hAnsiTheme="minorHAnsi" w:cstheme="minorHAnsi"/>
          <w:sz w:val="22"/>
          <w:szCs w:val="22"/>
        </w:rPr>
        <w:t xml:space="preserve">(VRR) </w:t>
      </w:r>
      <w:r w:rsidR="00D46D33">
        <w:rPr>
          <w:rFonts w:asciiTheme="minorHAnsi" w:hAnsiTheme="minorHAnsi" w:cstheme="minorHAnsi"/>
          <w:sz w:val="22"/>
          <w:szCs w:val="22"/>
        </w:rPr>
        <w:t xml:space="preserve">explaining the different steps in which he and his partner could take to complete the victim’s right to review. </w:t>
      </w:r>
      <w:r w:rsidR="00543252">
        <w:rPr>
          <w:rFonts w:asciiTheme="minorHAnsi" w:hAnsiTheme="minorHAnsi" w:cstheme="minorHAnsi"/>
          <w:sz w:val="22"/>
          <w:szCs w:val="22"/>
        </w:rPr>
        <w:t>The VRR was put together by South Wale</w:t>
      </w:r>
      <w:r w:rsidR="002F06F5">
        <w:rPr>
          <w:rFonts w:asciiTheme="minorHAnsi" w:hAnsiTheme="minorHAnsi" w:cstheme="minorHAnsi"/>
          <w:sz w:val="22"/>
          <w:szCs w:val="22"/>
        </w:rPr>
        <w:t>s</w:t>
      </w:r>
      <w:r w:rsidR="00543252">
        <w:rPr>
          <w:rFonts w:asciiTheme="minorHAnsi" w:hAnsiTheme="minorHAnsi" w:cstheme="minorHAnsi"/>
          <w:sz w:val="22"/>
          <w:szCs w:val="22"/>
        </w:rPr>
        <w:t xml:space="preserve"> Police so that when victims are not satisfied with the outcome </w:t>
      </w:r>
      <w:r w:rsidR="00A53340">
        <w:rPr>
          <w:rFonts w:asciiTheme="minorHAnsi" w:hAnsiTheme="minorHAnsi" w:cstheme="minorHAnsi"/>
          <w:sz w:val="22"/>
          <w:szCs w:val="22"/>
        </w:rPr>
        <w:t>of</w:t>
      </w:r>
      <w:r w:rsidR="00543252">
        <w:rPr>
          <w:rFonts w:asciiTheme="minorHAnsi" w:hAnsiTheme="minorHAnsi" w:cstheme="minorHAnsi"/>
          <w:sz w:val="22"/>
          <w:szCs w:val="22"/>
        </w:rPr>
        <w:t xml:space="preserve"> what they have reported, then there are different options to getting it reviewed. Victims can either fill in an online form on the South Wales Police website, call a telephone number dedicated to this process, email an email address dedicated to this process, or write a letter to a department dedicated to this process. I </w:t>
      </w:r>
      <w:r w:rsidR="00A53340">
        <w:rPr>
          <w:rFonts w:asciiTheme="minorHAnsi" w:hAnsiTheme="minorHAnsi" w:cstheme="minorHAnsi"/>
          <w:sz w:val="22"/>
          <w:szCs w:val="22"/>
        </w:rPr>
        <w:t>of</w:t>
      </w:r>
      <w:r w:rsidR="00543252">
        <w:rPr>
          <w:rFonts w:asciiTheme="minorHAnsi" w:hAnsiTheme="minorHAnsi" w:cstheme="minorHAnsi"/>
          <w:sz w:val="22"/>
          <w:szCs w:val="22"/>
        </w:rPr>
        <w:t xml:space="preserve">fered the RP and the victim </w:t>
      </w:r>
      <w:r w:rsidR="002E63FA">
        <w:rPr>
          <w:rFonts w:asciiTheme="minorHAnsi" w:hAnsiTheme="minorHAnsi" w:cstheme="minorHAnsi"/>
          <w:sz w:val="22"/>
          <w:szCs w:val="22"/>
        </w:rPr>
        <w:t>all</w:t>
      </w:r>
      <w:r w:rsidR="00543252">
        <w:rPr>
          <w:rFonts w:asciiTheme="minorHAnsi" w:hAnsiTheme="minorHAnsi" w:cstheme="minorHAnsi"/>
          <w:sz w:val="22"/>
          <w:szCs w:val="22"/>
        </w:rPr>
        <w:t xml:space="preserve"> these different options, and the choice was theirs to make if they would like this case and outcome reviewed </w:t>
      </w:r>
      <w:r w:rsidR="00543252" w:rsidRPr="00543252">
        <w:rPr>
          <w:rFonts w:asciiTheme="minorHAnsi" w:hAnsiTheme="minorHAnsi" w:cstheme="minorHAnsi"/>
          <w:color w:val="auto"/>
          <w:sz w:val="22"/>
          <w:szCs w:val="22"/>
        </w:rPr>
        <w:t>(</w:t>
      </w:r>
      <w:r w:rsidR="00543252" w:rsidRPr="00543252">
        <w:rPr>
          <w:rFonts w:asciiTheme="minorHAnsi" w:hAnsiTheme="minorHAnsi" w:cstheme="minorHAnsi"/>
          <w:color w:val="auto"/>
          <w:sz w:val="22"/>
          <w:szCs w:val="22"/>
          <w:shd w:val="clear" w:color="auto" w:fill="FFFFFF"/>
        </w:rPr>
        <w:t>Cps.gov.uk, 2016)</w:t>
      </w:r>
      <w:r w:rsidR="00BE489F">
        <w:rPr>
          <w:rFonts w:asciiTheme="minorHAnsi" w:hAnsiTheme="minorHAnsi" w:cstheme="minorHAnsi"/>
          <w:color w:val="auto"/>
          <w:sz w:val="22"/>
          <w:szCs w:val="22"/>
          <w:shd w:val="clear" w:color="auto" w:fill="FFFFFF"/>
        </w:rPr>
        <w:t>.</w:t>
      </w:r>
    </w:p>
    <w:p w14:paraId="52A23717" w14:textId="342861DF" w:rsidR="002E63FA" w:rsidRDefault="002E63FA" w:rsidP="00BC52D4">
      <w:pPr>
        <w:spacing w:line="360" w:lineRule="auto"/>
        <w:ind w:right="237" w:firstLine="720"/>
        <w:rPr>
          <w:rFonts w:asciiTheme="minorHAnsi" w:hAnsiTheme="minorHAnsi" w:cstheme="minorHAnsi"/>
          <w:color w:val="auto"/>
          <w:sz w:val="22"/>
          <w:szCs w:val="22"/>
          <w:shd w:val="clear" w:color="auto" w:fill="FFFFFF"/>
        </w:rPr>
      </w:pPr>
    </w:p>
    <w:p w14:paraId="35FCF4E6" w14:textId="3E61401E" w:rsidR="00543252" w:rsidRDefault="00543252" w:rsidP="00BC52D4">
      <w:pPr>
        <w:spacing w:line="360" w:lineRule="auto"/>
        <w:ind w:right="237" w:firstLine="720"/>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I justified my decision-making on the outcome by explaining that the course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conduct for harassment was not met in this incident. As explained in the Blackstone’s Handbook, although there is no definite timescale regarding harassment, the court is less likely to deem harassment when there is a long period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time between the times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contact. In this case, as previously explained the ex-partner had not contacted the victim in seven months therefore, this incident does not meet the threshold for course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conduct. Also, during police training it was taught that there is a guideline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more than one time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contact over a three-month period being deemed harassment, depending on the level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harassment and details such as numerous phone calls, messages and </w:t>
      </w:r>
      <w:proofErr w:type="gramStart"/>
      <w:r>
        <w:rPr>
          <w:rFonts w:asciiTheme="minorHAnsi" w:hAnsiTheme="minorHAnsi" w:cstheme="minorHAnsi"/>
          <w:color w:val="auto"/>
          <w:sz w:val="22"/>
          <w:szCs w:val="22"/>
          <w:shd w:val="clear" w:color="auto" w:fill="FFFFFF"/>
        </w:rPr>
        <w:t>as long as</w:t>
      </w:r>
      <w:proofErr w:type="gramEnd"/>
      <w:r>
        <w:rPr>
          <w:rFonts w:asciiTheme="minorHAnsi" w:hAnsiTheme="minorHAnsi" w:cstheme="minorHAnsi"/>
          <w:color w:val="auto"/>
          <w:sz w:val="22"/>
          <w:szCs w:val="22"/>
          <w:shd w:val="clear" w:color="auto" w:fill="FFFFFF"/>
        </w:rPr>
        <w:t xml:space="preserve"> the victim is not responding. I could also justify my decision-making as I had the support and agreement from my sergeant therefore, I knew that I was facing the consequence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a complaint made against me however, I knew I was doing my job correctly in line with the </w:t>
      </w:r>
      <w:r w:rsidR="0036538F">
        <w:rPr>
          <w:rFonts w:asciiTheme="minorHAnsi" w:hAnsiTheme="minorHAnsi" w:cstheme="minorHAnsi"/>
          <w:color w:val="auto"/>
          <w:sz w:val="22"/>
          <w:szCs w:val="22"/>
          <w:shd w:val="clear" w:color="auto" w:fill="FFFFFF"/>
        </w:rPr>
        <w:t>law and</w:t>
      </w:r>
      <w:r>
        <w:rPr>
          <w:rFonts w:asciiTheme="minorHAnsi" w:hAnsiTheme="minorHAnsi" w:cstheme="minorHAnsi"/>
          <w:color w:val="auto"/>
          <w:sz w:val="22"/>
          <w:szCs w:val="22"/>
          <w:shd w:val="clear" w:color="auto" w:fill="FFFFFF"/>
        </w:rPr>
        <w:t xml:space="preserve"> acting upon the evidence or lack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evidence in this case.</w:t>
      </w:r>
    </w:p>
    <w:p w14:paraId="1702B65A" w14:textId="5E1A4D92" w:rsidR="000D576E" w:rsidRDefault="000D576E" w:rsidP="000D576E">
      <w:pPr>
        <w:spacing w:line="360" w:lineRule="auto"/>
        <w:ind w:right="237"/>
        <w:rPr>
          <w:rFonts w:asciiTheme="minorHAnsi" w:hAnsiTheme="minorHAnsi" w:cstheme="minorHAnsi"/>
          <w:color w:val="auto"/>
          <w:sz w:val="22"/>
          <w:szCs w:val="22"/>
          <w:shd w:val="clear" w:color="auto" w:fill="FFFFFF"/>
        </w:rPr>
      </w:pPr>
    </w:p>
    <w:p w14:paraId="321EC0B1" w14:textId="41B0C990" w:rsidR="000D576E" w:rsidRPr="000D576E" w:rsidRDefault="00BE489F" w:rsidP="000D576E">
      <w:pPr>
        <w:spacing w:line="360" w:lineRule="auto"/>
        <w:ind w:right="237"/>
        <w:rPr>
          <w:rFonts w:asciiTheme="minorHAnsi" w:hAnsiTheme="minorHAnsi" w:cstheme="minorHAnsi"/>
          <w:b/>
          <w:bCs/>
          <w:color w:val="auto"/>
          <w:sz w:val="22"/>
          <w:szCs w:val="22"/>
          <w:shd w:val="clear" w:color="auto" w:fill="FFFFFF"/>
        </w:rPr>
      </w:pPr>
      <w:r w:rsidRPr="000D576E">
        <w:rPr>
          <w:rFonts w:asciiTheme="minorHAnsi" w:hAnsiTheme="minorHAnsi" w:cstheme="minorHAnsi"/>
          <w:b/>
          <w:bCs/>
          <w:color w:val="auto"/>
          <w:sz w:val="22"/>
          <w:szCs w:val="22"/>
          <w:shd w:val="clear" w:color="auto" w:fill="FFFFFF"/>
        </w:rPr>
        <w:t xml:space="preserve">Task 2 total word count </w:t>
      </w:r>
      <w:r w:rsidR="000D576E" w:rsidRPr="000D576E">
        <w:rPr>
          <w:rFonts w:asciiTheme="minorHAnsi" w:hAnsiTheme="minorHAnsi" w:cstheme="minorHAnsi"/>
          <w:b/>
          <w:bCs/>
          <w:color w:val="auto"/>
          <w:sz w:val="22"/>
          <w:szCs w:val="22"/>
          <w:shd w:val="clear" w:color="auto" w:fill="FFFFFF"/>
        </w:rPr>
        <w:t>– 1,</w:t>
      </w:r>
      <w:r w:rsidR="002E63FA">
        <w:rPr>
          <w:rFonts w:asciiTheme="minorHAnsi" w:hAnsiTheme="minorHAnsi" w:cstheme="minorHAnsi"/>
          <w:b/>
          <w:bCs/>
          <w:color w:val="auto"/>
          <w:sz w:val="22"/>
          <w:szCs w:val="22"/>
          <w:shd w:val="clear" w:color="auto" w:fill="FFFFFF"/>
        </w:rPr>
        <w:t>517</w:t>
      </w:r>
    </w:p>
    <w:p w14:paraId="0CAEDFC0" w14:textId="2BCA8B23" w:rsidR="00543252" w:rsidRDefault="00543252" w:rsidP="00543252">
      <w:pPr>
        <w:spacing w:line="360" w:lineRule="auto"/>
        <w:ind w:right="237"/>
        <w:rPr>
          <w:rFonts w:asciiTheme="minorHAnsi" w:hAnsiTheme="minorHAnsi" w:cstheme="minorHAnsi"/>
          <w:color w:val="auto"/>
          <w:sz w:val="22"/>
          <w:szCs w:val="22"/>
          <w:shd w:val="clear" w:color="auto" w:fill="FFFFFF"/>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07109FA4" w:rsidR="5B63D80E" w:rsidRDefault="5B63D80E" w:rsidP="5B63D80E">
      <w:pPr>
        <w:ind w:right="237"/>
        <w:jc w:val="both"/>
        <w:rPr>
          <w:b/>
          <w:bCs/>
          <w:color w:val="auto"/>
          <w:sz w:val="24"/>
          <w:szCs w:val="24"/>
        </w:rPr>
      </w:pPr>
      <w:r w:rsidRPr="5B63D80E">
        <w:rPr>
          <w:b/>
          <w:bCs/>
          <w:color w:val="auto"/>
          <w:sz w:val="24"/>
          <w:szCs w:val="24"/>
        </w:rPr>
        <w:t xml:space="preserve">Relevant areas </w:t>
      </w:r>
      <w:r w:rsidR="00A53340">
        <w:rPr>
          <w:b/>
          <w:bCs/>
          <w:color w:val="auto"/>
          <w:sz w:val="24"/>
          <w:szCs w:val="24"/>
        </w:rPr>
        <w:t>of</w:t>
      </w:r>
      <w:r w:rsidRPr="5B63D80E">
        <w:rPr>
          <w:b/>
          <w:bCs/>
          <w:color w:val="auto"/>
          <w:sz w:val="24"/>
          <w:szCs w:val="24"/>
        </w:rPr>
        <w:t xml:space="preserve">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746257E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w:t>
      </w:r>
      <w:r w:rsidR="00A53340">
        <w:rPr>
          <w:sz w:val="24"/>
          <w:szCs w:val="24"/>
        </w:rPr>
        <w:t>of</w:t>
      </w:r>
      <w:r w:rsidRPr="5B63D80E">
        <w:rPr>
          <w:sz w:val="24"/>
          <w:szCs w:val="24"/>
        </w:rPr>
        <w:t xml:space="preserve">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1D7DCEAC"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w:t>
            </w:r>
            <w:r w:rsidR="00A53340">
              <w:rPr>
                <w:rFonts w:eastAsia="Arial"/>
                <w:color w:val="000000" w:themeColor="text1"/>
                <w:sz w:val="24"/>
                <w:szCs w:val="24"/>
              </w:rPr>
              <w:t>of</w:t>
            </w:r>
            <w:r w:rsidRPr="31856DE5">
              <w:rPr>
                <w:rFonts w:eastAsia="Arial"/>
                <w:color w:val="000000" w:themeColor="text1"/>
                <w:sz w:val="24"/>
                <w:szCs w:val="24"/>
              </w:rPr>
              <w:t xml:space="preserve">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6EBE89AC" w:rsidR="00820B00" w:rsidRDefault="00820B00" w:rsidP="00820B00">
            <w:pPr>
              <w:rPr>
                <w:sz w:val="24"/>
                <w:szCs w:val="24"/>
                <w:lang w:val="en-US"/>
              </w:rPr>
            </w:pPr>
            <w:r w:rsidRPr="31856DE5">
              <w:rPr>
                <w:color w:val="000000" w:themeColor="text1"/>
                <w:sz w:val="24"/>
                <w:szCs w:val="24"/>
                <w:lang w:val="en-US"/>
              </w:rPr>
              <w:t xml:space="preserve">Evaluate the appropriateness </w:t>
            </w:r>
            <w:r w:rsidR="00A53340">
              <w:rPr>
                <w:color w:val="000000" w:themeColor="text1"/>
                <w:sz w:val="24"/>
                <w:szCs w:val="24"/>
                <w:lang w:val="en-US"/>
              </w:rPr>
              <w:t>of</w:t>
            </w:r>
            <w:r w:rsidRPr="31856DE5">
              <w:rPr>
                <w:color w:val="000000" w:themeColor="text1"/>
                <w:sz w:val="24"/>
                <w:szCs w:val="24"/>
                <w:lang w:val="en-US"/>
              </w:rPr>
              <w:t xml:space="preserve"> different approaches (by pr</w:t>
            </w:r>
            <w:r w:rsidR="00A53340">
              <w:rPr>
                <w:color w:val="000000" w:themeColor="text1"/>
                <w:sz w:val="24"/>
                <w:szCs w:val="24"/>
                <w:lang w:val="en-US"/>
              </w:rPr>
              <w:t>of</w:t>
            </w:r>
            <w:r w:rsidRPr="31856DE5">
              <w:rPr>
                <w:color w:val="000000" w:themeColor="text1"/>
                <w:sz w:val="24"/>
                <w:szCs w:val="24"/>
                <w:lang w:val="en-US"/>
              </w:rPr>
              <w:t xml:space="preserve">essionals and the police) in supporting or managing vulnerable people or people at risk </w:t>
            </w:r>
            <w:r w:rsidR="00A53340">
              <w:rPr>
                <w:color w:val="000000" w:themeColor="text1"/>
                <w:sz w:val="24"/>
                <w:szCs w:val="24"/>
                <w:lang w:val="en-US"/>
              </w:rPr>
              <w:t>of</w:t>
            </w:r>
            <w:r w:rsidRPr="31856DE5">
              <w:rPr>
                <w:color w:val="000000" w:themeColor="text1"/>
                <w:sz w:val="24"/>
                <w:szCs w:val="24"/>
                <w:lang w:val="en-US"/>
              </w:rPr>
              <w:t xml:space="preserve"> harm. </w:t>
            </w:r>
          </w:p>
          <w:p w14:paraId="4265355E" w14:textId="77777777" w:rsidR="00820B00" w:rsidRDefault="00820B00" w:rsidP="00820B00">
            <w:pPr>
              <w:rPr>
                <w:color w:val="000000" w:themeColor="text1"/>
                <w:sz w:val="24"/>
                <w:szCs w:val="24"/>
                <w:lang w:val="en-US"/>
              </w:rPr>
            </w:pPr>
          </w:p>
          <w:p w14:paraId="3FBD37E2" w14:textId="0C51D3DD" w:rsidR="00820B00" w:rsidRDefault="00820B00" w:rsidP="00820B00">
            <w:pPr>
              <w:rPr>
                <w:sz w:val="24"/>
                <w:szCs w:val="24"/>
              </w:rPr>
            </w:pPr>
            <w:r w:rsidRPr="31856DE5">
              <w:rPr>
                <w:sz w:val="24"/>
                <w:szCs w:val="24"/>
              </w:rPr>
              <w:t xml:space="preserve">Evaluate what works in relation to tackling repeat victimisation and repeat </w:t>
            </w:r>
            <w:r w:rsidR="00A53340">
              <w:rPr>
                <w:sz w:val="24"/>
                <w:szCs w:val="24"/>
              </w:rPr>
              <w:t>of</w:t>
            </w:r>
            <w:r w:rsidRPr="31856DE5">
              <w:rPr>
                <w:sz w:val="24"/>
                <w:szCs w:val="24"/>
              </w:rPr>
              <w:t xml:space="preserve">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4C16A8C7"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xml:space="preserve">(+/- 10%: include your actual word count at the end </w:t>
            </w:r>
            <w:r w:rsidR="00A53340">
              <w:rPr>
                <w:i/>
                <w:iCs/>
                <w:sz w:val="24"/>
                <w:szCs w:val="24"/>
              </w:rPr>
              <w:t>of</w:t>
            </w:r>
            <w:r w:rsidRPr="4C3E8AB8">
              <w:rPr>
                <w:i/>
                <w:iCs/>
                <w:sz w:val="24"/>
                <w:szCs w:val="24"/>
              </w:rPr>
              <w:t xml:space="preserve">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09E9A563" w:rsidR="5B63D80E" w:rsidRDefault="5B63D80E" w:rsidP="5B63D80E">
      <w:pPr>
        <w:ind w:right="237"/>
        <w:jc w:val="both"/>
        <w:rPr>
          <w:sz w:val="24"/>
          <w:szCs w:val="24"/>
        </w:rPr>
      </w:pPr>
    </w:p>
    <w:p w14:paraId="637A714C" w14:textId="754B1290" w:rsidR="00F56898" w:rsidRDefault="00F56898" w:rsidP="00F56898">
      <w:pPr>
        <w:spacing w:line="360" w:lineRule="auto"/>
        <w:ind w:right="237"/>
        <w:rPr>
          <w:rFonts w:asciiTheme="minorHAnsi" w:hAnsiTheme="minorHAnsi" w:cstheme="minorHAnsi"/>
          <w:sz w:val="22"/>
          <w:szCs w:val="22"/>
        </w:rPr>
      </w:pPr>
      <w:r w:rsidRPr="00F56898">
        <w:rPr>
          <w:rFonts w:asciiTheme="minorHAnsi" w:hAnsiTheme="minorHAnsi" w:cstheme="minorHAnsi"/>
          <w:sz w:val="22"/>
          <w:szCs w:val="22"/>
        </w:rPr>
        <w:tab/>
        <w:t>Anti-social behaviour is a problem for all police forces across the country, from youths causing damage, underage drinking on the streets, and causing noise disturbances</w:t>
      </w:r>
      <w:r w:rsidR="002E63FA">
        <w:rPr>
          <w:rFonts w:asciiTheme="minorHAnsi" w:hAnsiTheme="minorHAnsi" w:cstheme="minorHAnsi"/>
          <w:sz w:val="22"/>
          <w:szCs w:val="22"/>
        </w:rPr>
        <w:t xml:space="preserve"> </w:t>
      </w:r>
      <w:r w:rsidR="002E63FA" w:rsidRPr="002E63FA">
        <w:rPr>
          <w:rFonts w:asciiTheme="minorHAnsi" w:hAnsiTheme="minorHAnsi" w:cstheme="minorHAnsi"/>
          <w:color w:val="auto"/>
          <w:sz w:val="22"/>
          <w:szCs w:val="22"/>
          <w:shd w:val="clear" w:color="auto" w:fill="FFFFFF"/>
        </w:rPr>
        <w:t>(crimerate.co.uk, 2021)</w:t>
      </w:r>
      <w:r w:rsidR="002E63FA">
        <w:rPr>
          <w:rFonts w:asciiTheme="minorHAnsi" w:hAnsiTheme="minorHAnsi" w:cstheme="minorHAnsi"/>
          <w:sz w:val="22"/>
          <w:szCs w:val="22"/>
        </w:rPr>
        <w:t>.</w:t>
      </w:r>
      <w:r w:rsidRPr="00F56898">
        <w:rPr>
          <w:rFonts w:asciiTheme="minorHAnsi" w:hAnsiTheme="minorHAnsi" w:cstheme="minorHAnsi"/>
          <w:sz w:val="22"/>
          <w:szCs w:val="22"/>
        </w:rPr>
        <w:t xml:space="preserve"> Although these types </w:t>
      </w:r>
      <w:r w:rsidR="00A53340">
        <w:rPr>
          <w:rFonts w:asciiTheme="minorHAnsi" w:hAnsiTheme="minorHAnsi" w:cstheme="minorHAnsi"/>
          <w:sz w:val="22"/>
          <w:szCs w:val="22"/>
        </w:rPr>
        <w:t>of</w:t>
      </w:r>
      <w:r w:rsidRPr="00F56898">
        <w:rPr>
          <w:rFonts w:asciiTheme="minorHAnsi" w:hAnsiTheme="minorHAnsi" w:cstheme="minorHAnsi"/>
          <w:sz w:val="22"/>
          <w:szCs w:val="22"/>
        </w:rPr>
        <w:t xml:space="preserve"> anti-social behaviour aren’t a serious crime, or the most important thing police deal with, it is important that police do tackle anti-social behaviour to prevent it escalating. Not only to prevent the anti-social behaviour escalating but to prevent youths thinking that they can act in that way without any consequences. As youths grow older, it is important that they are taught actions do come with consequences.</w:t>
      </w:r>
      <w:r w:rsidR="007D6601">
        <w:rPr>
          <w:rFonts w:asciiTheme="minorHAnsi" w:hAnsiTheme="minorHAnsi" w:cstheme="minorHAnsi"/>
          <w:sz w:val="22"/>
          <w:szCs w:val="22"/>
        </w:rPr>
        <w:t xml:space="preserve">  </w:t>
      </w:r>
    </w:p>
    <w:p w14:paraId="7893EC2D" w14:textId="5DD8760E" w:rsidR="0010352D" w:rsidRDefault="0010352D" w:rsidP="00F56898">
      <w:pPr>
        <w:spacing w:line="360" w:lineRule="auto"/>
        <w:ind w:right="237"/>
        <w:rPr>
          <w:rFonts w:asciiTheme="minorHAnsi" w:hAnsiTheme="minorHAnsi" w:cstheme="minorHAnsi"/>
          <w:sz w:val="22"/>
          <w:szCs w:val="22"/>
        </w:rPr>
      </w:pPr>
    </w:p>
    <w:p w14:paraId="38812CC9" w14:textId="73BFCBD6" w:rsidR="00F56898" w:rsidRDefault="00F56898" w:rsidP="00F56898">
      <w:pPr>
        <w:spacing w:line="360" w:lineRule="auto"/>
        <w:ind w:right="237"/>
        <w:rPr>
          <w:rFonts w:asciiTheme="minorHAnsi" w:hAnsiTheme="minorHAnsi" w:cstheme="minorHAnsi"/>
          <w:sz w:val="22"/>
          <w:szCs w:val="22"/>
        </w:rPr>
      </w:pPr>
      <w:r>
        <w:rPr>
          <w:rFonts w:asciiTheme="minorHAnsi" w:hAnsiTheme="minorHAnsi" w:cstheme="minorHAnsi"/>
          <w:sz w:val="22"/>
          <w:szCs w:val="22"/>
        </w:rPr>
        <w:tab/>
        <w:t xml:space="preserve">As explained by Crime Stoppers UK, anti-social behaviour is all different types </w:t>
      </w:r>
      <w:r w:rsidR="00A53340">
        <w:rPr>
          <w:rFonts w:asciiTheme="minorHAnsi" w:hAnsiTheme="minorHAnsi" w:cstheme="minorHAnsi"/>
          <w:sz w:val="22"/>
          <w:szCs w:val="22"/>
        </w:rPr>
        <w:t>of</w:t>
      </w:r>
      <w:r>
        <w:rPr>
          <w:rFonts w:asciiTheme="minorHAnsi" w:hAnsiTheme="minorHAnsi" w:cstheme="minorHAnsi"/>
          <w:sz w:val="22"/>
          <w:szCs w:val="22"/>
        </w:rPr>
        <w:t xml:space="preserve"> behaviour which cause</w:t>
      </w:r>
      <w:r w:rsidR="007D6601">
        <w:rPr>
          <w:rFonts w:asciiTheme="minorHAnsi" w:hAnsiTheme="minorHAnsi" w:cstheme="minorHAnsi"/>
          <w:sz w:val="22"/>
          <w:szCs w:val="22"/>
        </w:rPr>
        <w:t xml:space="preserve">s </w:t>
      </w:r>
      <w:r>
        <w:rPr>
          <w:rFonts w:asciiTheme="minorHAnsi" w:hAnsiTheme="minorHAnsi" w:cstheme="minorHAnsi"/>
          <w:sz w:val="22"/>
          <w:szCs w:val="22"/>
        </w:rPr>
        <w:t xml:space="preserve">disturbance and annoyance to other members </w:t>
      </w:r>
      <w:r w:rsidR="00A53340">
        <w:rPr>
          <w:rFonts w:asciiTheme="minorHAnsi" w:hAnsiTheme="minorHAnsi" w:cstheme="minorHAnsi"/>
          <w:sz w:val="22"/>
          <w:szCs w:val="22"/>
        </w:rPr>
        <w:t>of</w:t>
      </w:r>
      <w:r>
        <w:rPr>
          <w:rFonts w:asciiTheme="minorHAnsi" w:hAnsiTheme="minorHAnsi" w:cstheme="minorHAnsi"/>
          <w:sz w:val="22"/>
          <w:szCs w:val="22"/>
        </w:rPr>
        <w:t xml:space="preserve"> the public</w:t>
      </w:r>
      <w:r w:rsidR="00BE489F">
        <w:rPr>
          <w:rFonts w:asciiTheme="minorHAnsi" w:hAnsiTheme="minorHAnsi" w:cstheme="minorHAnsi"/>
          <w:sz w:val="22"/>
          <w:szCs w:val="22"/>
        </w:rPr>
        <w:t xml:space="preserve"> </w:t>
      </w:r>
      <w:bookmarkStart w:id="6" w:name="_Hlk107828328"/>
      <w:r w:rsidRPr="00F56898">
        <w:rPr>
          <w:rFonts w:asciiTheme="minorHAnsi" w:hAnsiTheme="minorHAnsi" w:cstheme="minorHAnsi"/>
          <w:color w:val="auto"/>
          <w:sz w:val="22"/>
          <w:szCs w:val="22"/>
          <w:shd w:val="clear" w:color="auto" w:fill="FFFFFF"/>
        </w:rPr>
        <w:t>(Crimestoppers-uk.org, 2022)</w:t>
      </w:r>
      <w:r w:rsidR="00BE489F">
        <w:rPr>
          <w:rFonts w:asciiTheme="minorHAnsi" w:hAnsiTheme="minorHAnsi" w:cstheme="minorHAnsi"/>
          <w:color w:val="auto"/>
          <w:sz w:val="22"/>
          <w:szCs w:val="22"/>
          <w:shd w:val="clear" w:color="auto" w:fill="FFFFFF"/>
        </w:rPr>
        <w:t>.</w:t>
      </w:r>
      <w:r>
        <w:rPr>
          <w:rFonts w:ascii="Roboto" w:hAnsi="Roboto"/>
          <w:color w:val="2C3E50"/>
          <w:sz w:val="23"/>
          <w:szCs w:val="23"/>
          <w:shd w:val="clear" w:color="auto" w:fill="FFFFFF"/>
        </w:rPr>
        <w:t xml:space="preserve"> </w:t>
      </w:r>
      <w:bookmarkEnd w:id="6"/>
      <w:r>
        <w:rPr>
          <w:rFonts w:asciiTheme="minorHAnsi" w:hAnsiTheme="minorHAnsi" w:cstheme="minorHAnsi"/>
          <w:sz w:val="22"/>
          <w:szCs w:val="22"/>
        </w:rPr>
        <w:t xml:space="preserve">For example, I attended a call whereby a very large group </w:t>
      </w:r>
      <w:r w:rsidR="00A53340">
        <w:rPr>
          <w:rFonts w:asciiTheme="minorHAnsi" w:hAnsiTheme="minorHAnsi" w:cstheme="minorHAnsi"/>
          <w:sz w:val="22"/>
          <w:szCs w:val="22"/>
        </w:rPr>
        <w:t>of</w:t>
      </w:r>
      <w:r>
        <w:rPr>
          <w:rFonts w:asciiTheme="minorHAnsi" w:hAnsiTheme="minorHAnsi" w:cstheme="minorHAnsi"/>
          <w:sz w:val="22"/>
          <w:szCs w:val="22"/>
        </w:rPr>
        <w:t xml:space="preserve"> youths, approximately fifty youths were in a park which was situated in the middle </w:t>
      </w:r>
      <w:r w:rsidR="00A53340">
        <w:rPr>
          <w:rFonts w:asciiTheme="minorHAnsi" w:hAnsiTheme="minorHAnsi" w:cstheme="minorHAnsi"/>
          <w:sz w:val="22"/>
          <w:szCs w:val="22"/>
        </w:rPr>
        <w:t>of</w:t>
      </w:r>
      <w:r>
        <w:rPr>
          <w:rFonts w:asciiTheme="minorHAnsi" w:hAnsiTheme="minorHAnsi" w:cstheme="minorHAnsi"/>
          <w:sz w:val="22"/>
          <w:szCs w:val="22"/>
        </w:rPr>
        <w:t xml:space="preserve"> a residential area, drinking alcohol, playing music, and causing noise disturbance. </w:t>
      </w:r>
      <w:r w:rsidR="0024009F">
        <w:rPr>
          <w:rFonts w:asciiTheme="minorHAnsi" w:hAnsiTheme="minorHAnsi" w:cstheme="minorHAnsi"/>
          <w:sz w:val="22"/>
          <w:szCs w:val="22"/>
        </w:rPr>
        <w:t xml:space="preserve">There were numerous calls made to police by the residents who lived around the park expressing their concerns for the </w:t>
      </w:r>
      <w:proofErr w:type="gramStart"/>
      <w:r w:rsidR="0024009F">
        <w:rPr>
          <w:rFonts w:asciiTheme="minorHAnsi" w:hAnsiTheme="minorHAnsi" w:cstheme="minorHAnsi"/>
          <w:sz w:val="22"/>
          <w:szCs w:val="22"/>
        </w:rPr>
        <w:t>youths</w:t>
      </w:r>
      <w:proofErr w:type="gramEnd"/>
      <w:r w:rsidR="007D6601">
        <w:rPr>
          <w:rFonts w:asciiTheme="minorHAnsi" w:hAnsiTheme="minorHAnsi" w:cstheme="minorHAnsi"/>
          <w:sz w:val="22"/>
          <w:szCs w:val="22"/>
        </w:rPr>
        <w:t xml:space="preserve"> </w:t>
      </w:r>
      <w:r w:rsidR="0024009F">
        <w:rPr>
          <w:rFonts w:asciiTheme="minorHAnsi" w:hAnsiTheme="minorHAnsi" w:cstheme="minorHAnsi"/>
          <w:sz w:val="22"/>
          <w:szCs w:val="22"/>
        </w:rPr>
        <w:t>drinking alcohol as they did not appear old enough, also expressing concerns for the youths littering and potentially leaving broken bottles, but also the noise annoyance they were causing.</w:t>
      </w:r>
    </w:p>
    <w:p w14:paraId="318B9BA4" w14:textId="676B7EB2" w:rsidR="0024009F" w:rsidRDefault="0024009F" w:rsidP="00F56898">
      <w:pPr>
        <w:spacing w:line="360" w:lineRule="auto"/>
        <w:ind w:right="237"/>
        <w:rPr>
          <w:rFonts w:asciiTheme="minorHAnsi" w:hAnsiTheme="minorHAnsi" w:cstheme="minorHAnsi"/>
          <w:sz w:val="22"/>
          <w:szCs w:val="22"/>
        </w:rPr>
      </w:pPr>
    </w:p>
    <w:p w14:paraId="21E8562C" w14:textId="77777777" w:rsidR="007D6601" w:rsidRDefault="007D6601" w:rsidP="00F56898">
      <w:pPr>
        <w:spacing w:line="360" w:lineRule="auto"/>
        <w:ind w:right="237"/>
        <w:rPr>
          <w:rFonts w:asciiTheme="minorHAnsi" w:hAnsiTheme="minorHAnsi" w:cstheme="minorHAnsi"/>
          <w:sz w:val="22"/>
          <w:szCs w:val="22"/>
        </w:rPr>
      </w:pPr>
    </w:p>
    <w:p w14:paraId="1F2F11BD" w14:textId="34624C47" w:rsidR="0024009F" w:rsidRDefault="0024009F" w:rsidP="00F56898">
      <w:pPr>
        <w:spacing w:line="360" w:lineRule="auto"/>
        <w:ind w:right="237"/>
        <w:rPr>
          <w:rFonts w:asciiTheme="minorHAnsi" w:hAnsiTheme="minorHAnsi" w:cstheme="minorHAnsi"/>
          <w:sz w:val="22"/>
          <w:szCs w:val="22"/>
        </w:rPr>
      </w:pPr>
      <w:r>
        <w:rPr>
          <w:rFonts w:asciiTheme="minorHAnsi" w:hAnsiTheme="minorHAnsi" w:cstheme="minorHAnsi"/>
          <w:sz w:val="22"/>
          <w:szCs w:val="22"/>
        </w:rPr>
        <w:tab/>
        <w:t xml:space="preserve">Different types </w:t>
      </w:r>
      <w:r w:rsidR="00A53340">
        <w:rPr>
          <w:rFonts w:asciiTheme="minorHAnsi" w:hAnsiTheme="minorHAnsi" w:cstheme="minorHAnsi"/>
          <w:sz w:val="22"/>
          <w:szCs w:val="22"/>
        </w:rPr>
        <w:t>of</w:t>
      </w:r>
      <w:r>
        <w:rPr>
          <w:rFonts w:asciiTheme="minorHAnsi" w:hAnsiTheme="minorHAnsi" w:cstheme="minorHAnsi"/>
          <w:sz w:val="22"/>
          <w:szCs w:val="22"/>
        </w:rPr>
        <w:t xml:space="preserve"> anti-social behaviour are as follows: (</w:t>
      </w:r>
      <w:r w:rsidRPr="00F56898">
        <w:rPr>
          <w:rFonts w:asciiTheme="minorHAnsi" w:hAnsiTheme="minorHAnsi" w:cstheme="minorHAnsi"/>
          <w:color w:val="auto"/>
          <w:sz w:val="22"/>
          <w:szCs w:val="22"/>
          <w:shd w:val="clear" w:color="auto" w:fill="FFFFFF"/>
        </w:rPr>
        <w:t>Crimestoppers-uk.org, 2022)</w:t>
      </w:r>
    </w:p>
    <w:p w14:paraId="53216B6D" w14:textId="603864C5" w:rsidR="0024009F" w:rsidRDefault="0024009F" w:rsidP="0024009F">
      <w:pPr>
        <w:pStyle w:val="ListParagraph"/>
        <w:numPr>
          <w:ilvl w:val="0"/>
          <w:numId w:val="6"/>
        </w:numPr>
        <w:spacing w:line="360" w:lineRule="auto"/>
        <w:ind w:right="237"/>
        <w:rPr>
          <w:rFonts w:asciiTheme="minorHAnsi" w:hAnsiTheme="minorHAnsi" w:cstheme="minorHAnsi"/>
          <w:sz w:val="22"/>
          <w:szCs w:val="22"/>
        </w:rPr>
      </w:pPr>
      <w:r w:rsidRPr="0024009F">
        <w:rPr>
          <w:rFonts w:asciiTheme="minorHAnsi" w:hAnsiTheme="minorHAnsi" w:cstheme="minorHAnsi"/>
          <w:sz w:val="22"/>
          <w:szCs w:val="22"/>
        </w:rPr>
        <w:t xml:space="preserve">Noise – </w:t>
      </w:r>
      <w:proofErr w:type="gramStart"/>
      <w:r w:rsidRPr="0024009F">
        <w:rPr>
          <w:rFonts w:asciiTheme="minorHAnsi" w:hAnsiTheme="minorHAnsi" w:cstheme="minorHAnsi"/>
          <w:sz w:val="22"/>
          <w:szCs w:val="22"/>
        </w:rPr>
        <w:t>e.g.</w:t>
      </w:r>
      <w:proofErr w:type="gramEnd"/>
      <w:r w:rsidRPr="0024009F">
        <w:rPr>
          <w:rFonts w:asciiTheme="minorHAnsi" w:hAnsiTheme="minorHAnsi" w:cstheme="minorHAnsi"/>
          <w:sz w:val="22"/>
          <w:szCs w:val="22"/>
        </w:rPr>
        <w:t xml:space="preserve"> loud music</w:t>
      </w:r>
    </w:p>
    <w:p w14:paraId="6E7EB128" w14:textId="0FE09491" w:rsidR="0024009F" w:rsidRDefault="0024009F" w:rsidP="0024009F">
      <w:pPr>
        <w:pStyle w:val="ListParagraph"/>
        <w:numPr>
          <w:ilvl w:val="0"/>
          <w:numId w:val="6"/>
        </w:numPr>
        <w:spacing w:line="360" w:lineRule="auto"/>
        <w:ind w:right="237"/>
        <w:rPr>
          <w:rFonts w:asciiTheme="minorHAnsi" w:hAnsiTheme="minorHAnsi" w:cstheme="minorHAnsi"/>
          <w:sz w:val="22"/>
          <w:szCs w:val="22"/>
        </w:rPr>
      </w:pPr>
      <w:r>
        <w:rPr>
          <w:rFonts w:asciiTheme="minorHAnsi" w:hAnsiTheme="minorHAnsi" w:cstheme="minorHAnsi"/>
          <w:sz w:val="22"/>
          <w:szCs w:val="22"/>
        </w:rPr>
        <w:t>Shouting, swearing</w:t>
      </w:r>
    </w:p>
    <w:p w14:paraId="255D474E" w14:textId="6416C3AB" w:rsidR="0024009F" w:rsidRDefault="0024009F" w:rsidP="0024009F">
      <w:pPr>
        <w:pStyle w:val="ListParagraph"/>
        <w:numPr>
          <w:ilvl w:val="0"/>
          <w:numId w:val="6"/>
        </w:numPr>
        <w:spacing w:line="360" w:lineRule="auto"/>
        <w:ind w:right="237"/>
        <w:rPr>
          <w:rFonts w:asciiTheme="minorHAnsi" w:hAnsiTheme="minorHAnsi" w:cstheme="minorHAnsi"/>
          <w:sz w:val="22"/>
          <w:szCs w:val="22"/>
        </w:rPr>
      </w:pPr>
      <w:r>
        <w:rPr>
          <w:rFonts w:asciiTheme="minorHAnsi" w:hAnsiTheme="minorHAnsi" w:cstheme="minorHAnsi"/>
          <w:sz w:val="22"/>
          <w:szCs w:val="22"/>
        </w:rPr>
        <w:t xml:space="preserve">Fighting </w:t>
      </w:r>
    </w:p>
    <w:p w14:paraId="53A12E49" w14:textId="4039C044" w:rsidR="0024009F" w:rsidRDefault="0024009F" w:rsidP="0024009F">
      <w:pPr>
        <w:pStyle w:val="ListParagraph"/>
        <w:numPr>
          <w:ilvl w:val="0"/>
          <w:numId w:val="6"/>
        </w:numPr>
        <w:spacing w:line="360" w:lineRule="auto"/>
        <w:ind w:right="237"/>
        <w:rPr>
          <w:rFonts w:asciiTheme="minorHAnsi" w:hAnsiTheme="minorHAnsi" w:cstheme="minorHAnsi"/>
          <w:sz w:val="22"/>
          <w:szCs w:val="22"/>
        </w:rPr>
      </w:pPr>
      <w:r>
        <w:rPr>
          <w:rFonts w:asciiTheme="minorHAnsi" w:hAnsiTheme="minorHAnsi" w:cstheme="minorHAnsi"/>
          <w:sz w:val="22"/>
          <w:szCs w:val="22"/>
        </w:rPr>
        <w:t>Intimidating and abusive behaviour</w:t>
      </w:r>
    </w:p>
    <w:p w14:paraId="3352C1E1" w14:textId="28BE3EAA" w:rsidR="0024009F" w:rsidRDefault="0024009F" w:rsidP="0024009F">
      <w:pPr>
        <w:pStyle w:val="ListParagraph"/>
        <w:numPr>
          <w:ilvl w:val="0"/>
          <w:numId w:val="6"/>
        </w:numPr>
        <w:spacing w:line="360" w:lineRule="auto"/>
        <w:ind w:right="237"/>
        <w:rPr>
          <w:rFonts w:asciiTheme="minorHAnsi" w:hAnsiTheme="minorHAnsi" w:cstheme="minorHAnsi"/>
          <w:sz w:val="22"/>
          <w:szCs w:val="22"/>
        </w:rPr>
      </w:pPr>
      <w:r>
        <w:rPr>
          <w:rFonts w:asciiTheme="minorHAnsi" w:hAnsiTheme="minorHAnsi" w:cstheme="minorHAnsi"/>
          <w:sz w:val="22"/>
          <w:szCs w:val="22"/>
        </w:rPr>
        <w:t xml:space="preserve">Vandalism </w:t>
      </w:r>
      <w:proofErr w:type="gramStart"/>
      <w:r>
        <w:rPr>
          <w:rFonts w:asciiTheme="minorHAnsi" w:hAnsiTheme="minorHAnsi" w:cstheme="minorHAnsi"/>
          <w:sz w:val="22"/>
          <w:szCs w:val="22"/>
        </w:rPr>
        <w:t>e.g.</w:t>
      </w:r>
      <w:proofErr w:type="gramEnd"/>
      <w:r>
        <w:rPr>
          <w:rFonts w:asciiTheme="minorHAnsi" w:hAnsiTheme="minorHAnsi" w:cstheme="minorHAnsi"/>
          <w:sz w:val="22"/>
          <w:szCs w:val="22"/>
        </w:rPr>
        <w:t xml:space="preserve"> criminal damage, graffiti</w:t>
      </w:r>
    </w:p>
    <w:p w14:paraId="2576CA8A" w14:textId="57C43F2B" w:rsidR="0024009F" w:rsidRDefault="0024009F" w:rsidP="0024009F">
      <w:pPr>
        <w:pStyle w:val="ListParagraph"/>
        <w:numPr>
          <w:ilvl w:val="0"/>
          <w:numId w:val="6"/>
        </w:numPr>
        <w:spacing w:line="360" w:lineRule="auto"/>
        <w:ind w:right="237"/>
        <w:rPr>
          <w:rFonts w:asciiTheme="minorHAnsi" w:hAnsiTheme="minorHAnsi" w:cstheme="minorHAnsi"/>
          <w:sz w:val="22"/>
          <w:szCs w:val="22"/>
        </w:rPr>
      </w:pPr>
      <w:r>
        <w:rPr>
          <w:rFonts w:asciiTheme="minorHAnsi" w:hAnsiTheme="minorHAnsi" w:cstheme="minorHAnsi"/>
          <w:sz w:val="22"/>
          <w:szCs w:val="22"/>
        </w:rPr>
        <w:t xml:space="preserve">Antisocial drinking </w:t>
      </w:r>
      <w:r w:rsidR="00A53340">
        <w:rPr>
          <w:rFonts w:asciiTheme="minorHAnsi" w:hAnsiTheme="minorHAnsi" w:cstheme="minorHAnsi"/>
          <w:sz w:val="22"/>
          <w:szCs w:val="22"/>
        </w:rPr>
        <w:t>of</w:t>
      </w:r>
      <w:r>
        <w:rPr>
          <w:rFonts w:asciiTheme="minorHAnsi" w:hAnsiTheme="minorHAnsi" w:cstheme="minorHAnsi"/>
          <w:sz w:val="22"/>
          <w:szCs w:val="22"/>
        </w:rPr>
        <w:t xml:space="preserve"> alcohol</w:t>
      </w:r>
    </w:p>
    <w:p w14:paraId="0149E461" w14:textId="0ACB04CE" w:rsidR="0024009F" w:rsidRDefault="0024009F" w:rsidP="00F56898">
      <w:pPr>
        <w:spacing w:line="360" w:lineRule="auto"/>
        <w:ind w:right="237"/>
        <w:rPr>
          <w:rFonts w:asciiTheme="minorHAnsi" w:hAnsiTheme="minorHAnsi" w:cstheme="minorHAnsi"/>
          <w:sz w:val="22"/>
          <w:szCs w:val="22"/>
        </w:rPr>
      </w:pPr>
    </w:p>
    <w:p w14:paraId="3EE682F7" w14:textId="207B2C75" w:rsidR="0024009F" w:rsidRDefault="0024009F" w:rsidP="00F56898">
      <w:pPr>
        <w:spacing w:line="360" w:lineRule="auto"/>
        <w:ind w:right="237"/>
        <w:rPr>
          <w:rFonts w:asciiTheme="minorHAnsi" w:hAnsiTheme="minorHAnsi" w:cstheme="minorHAnsi"/>
          <w:sz w:val="22"/>
          <w:szCs w:val="22"/>
        </w:rPr>
      </w:pPr>
      <w:r>
        <w:rPr>
          <w:rFonts w:asciiTheme="minorHAnsi" w:hAnsiTheme="minorHAnsi" w:cstheme="minorHAnsi"/>
          <w:sz w:val="22"/>
          <w:szCs w:val="22"/>
        </w:rPr>
        <w:tab/>
        <w:t xml:space="preserve">On arrival at the park, the youths started to walk away from myself and my colleagues however, I called them back to which some listened. I deliberately approached youths with backpacks, carrier bags and alcohol cans and bottles in their hand. I smelt the liquid inside the bottles and cans the youths had and confirmed it was alcohol, so I then checked the ID </w:t>
      </w:r>
      <w:r w:rsidR="00A53340">
        <w:rPr>
          <w:rFonts w:asciiTheme="minorHAnsi" w:hAnsiTheme="minorHAnsi" w:cstheme="minorHAnsi"/>
          <w:sz w:val="22"/>
          <w:szCs w:val="22"/>
        </w:rPr>
        <w:t>of</w:t>
      </w:r>
      <w:r>
        <w:rPr>
          <w:rFonts w:asciiTheme="minorHAnsi" w:hAnsiTheme="minorHAnsi" w:cstheme="minorHAnsi"/>
          <w:sz w:val="22"/>
          <w:szCs w:val="22"/>
        </w:rPr>
        <w:t xml:space="preserve"> the youths and established they were all underage and not 18 years old. Due to this, I tipped the alcohol out and binned the bottles/cans. I done this so that 1) I was safeguarding the youth</w:t>
      </w:r>
      <w:r w:rsidR="007D6601">
        <w:rPr>
          <w:rFonts w:asciiTheme="minorHAnsi" w:hAnsiTheme="minorHAnsi" w:cstheme="minorHAnsi"/>
          <w:sz w:val="22"/>
          <w:szCs w:val="22"/>
        </w:rPr>
        <w:t>s</w:t>
      </w:r>
      <w:r>
        <w:rPr>
          <w:rFonts w:asciiTheme="minorHAnsi" w:hAnsiTheme="minorHAnsi" w:cstheme="minorHAnsi"/>
          <w:sz w:val="22"/>
          <w:szCs w:val="22"/>
        </w:rPr>
        <w:t xml:space="preserve"> and preventing them from getting any further intoxicated and 2) I prevented the opportunity </w:t>
      </w:r>
      <w:r w:rsidR="00A53340">
        <w:rPr>
          <w:rFonts w:asciiTheme="minorHAnsi" w:hAnsiTheme="minorHAnsi" w:cstheme="minorHAnsi"/>
          <w:sz w:val="22"/>
          <w:szCs w:val="22"/>
        </w:rPr>
        <w:t>of</w:t>
      </w:r>
      <w:r>
        <w:rPr>
          <w:rFonts w:asciiTheme="minorHAnsi" w:hAnsiTheme="minorHAnsi" w:cstheme="minorHAnsi"/>
          <w:sz w:val="22"/>
          <w:szCs w:val="22"/>
        </w:rPr>
        <w:t xml:space="preserve"> littering to take place and glass bottles to be smashed. I gave the youths words </w:t>
      </w:r>
      <w:r w:rsidR="00A53340">
        <w:rPr>
          <w:rFonts w:asciiTheme="minorHAnsi" w:hAnsiTheme="minorHAnsi" w:cstheme="minorHAnsi"/>
          <w:sz w:val="22"/>
          <w:szCs w:val="22"/>
        </w:rPr>
        <w:t>of</w:t>
      </w:r>
      <w:r>
        <w:rPr>
          <w:rFonts w:asciiTheme="minorHAnsi" w:hAnsiTheme="minorHAnsi" w:cstheme="minorHAnsi"/>
          <w:sz w:val="22"/>
          <w:szCs w:val="22"/>
        </w:rPr>
        <w:t xml:space="preserve"> advice regarding drinking </w:t>
      </w:r>
      <w:r w:rsidR="00314A3A">
        <w:rPr>
          <w:rFonts w:asciiTheme="minorHAnsi" w:hAnsiTheme="minorHAnsi" w:cstheme="minorHAnsi"/>
          <w:sz w:val="22"/>
          <w:szCs w:val="22"/>
        </w:rPr>
        <w:t>underage and</w:t>
      </w:r>
      <w:r>
        <w:rPr>
          <w:rFonts w:asciiTheme="minorHAnsi" w:hAnsiTheme="minorHAnsi" w:cstheme="minorHAnsi"/>
          <w:sz w:val="22"/>
          <w:szCs w:val="22"/>
        </w:rPr>
        <w:t xml:space="preserve"> made them call their parents to come and collect them. </w:t>
      </w:r>
    </w:p>
    <w:p w14:paraId="3F42EC47" w14:textId="056F319E" w:rsidR="007D6601" w:rsidRDefault="007D6601" w:rsidP="00F56898">
      <w:pPr>
        <w:spacing w:line="360" w:lineRule="auto"/>
        <w:ind w:right="237"/>
        <w:rPr>
          <w:rFonts w:asciiTheme="minorHAnsi" w:hAnsiTheme="minorHAnsi" w:cstheme="minorHAnsi"/>
          <w:sz w:val="22"/>
          <w:szCs w:val="22"/>
        </w:rPr>
      </w:pPr>
    </w:p>
    <w:p w14:paraId="4E71498F" w14:textId="3428D22E" w:rsidR="00B26100" w:rsidRDefault="007D6601" w:rsidP="007D6601">
      <w:pPr>
        <w:spacing w:line="360" w:lineRule="auto"/>
        <w:ind w:right="237"/>
        <w:rPr>
          <w:rFonts w:asciiTheme="minorHAnsi" w:hAnsiTheme="minorHAnsi" w:cstheme="minorHAnsi"/>
          <w:sz w:val="22"/>
          <w:szCs w:val="22"/>
        </w:rPr>
      </w:pPr>
      <w:r>
        <w:rPr>
          <w:rFonts w:asciiTheme="minorHAnsi" w:hAnsiTheme="minorHAnsi" w:cstheme="minorHAnsi"/>
          <w:sz w:val="22"/>
          <w:szCs w:val="22"/>
        </w:rPr>
        <w:tab/>
        <w:t>I wanted the youths to be collected from the area by their parents for many different reasons. 1) so that the youths were safeguarded as best as possible and taken home by their parents</w:t>
      </w:r>
      <w:r w:rsidR="00B26100">
        <w:rPr>
          <w:rFonts w:asciiTheme="minorHAnsi" w:hAnsiTheme="minorHAnsi" w:cstheme="minorHAnsi"/>
          <w:sz w:val="22"/>
          <w:szCs w:val="22"/>
        </w:rPr>
        <w:t>/guardians</w:t>
      </w:r>
      <w:r>
        <w:rPr>
          <w:rFonts w:asciiTheme="minorHAnsi" w:hAnsiTheme="minorHAnsi" w:cstheme="minorHAnsi"/>
          <w:sz w:val="22"/>
          <w:szCs w:val="22"/>
        </w:rPr>
        <w:t xml:space="preserve"> 2) prevent the opportunity </w:t>
      </w:r>
      <w:r w:rsidR="00A53340">
        <w:rPr>
          <w:rFonts w:asciiTheme="minorHAnsi" w:hAnsiTheme="minorHAnsi" w:cstheme="minorHAnsi"/>
          <w:sz w:val="22"/>
          <w:szCs w:val="22"/>
        </w:rPr>
        <w:t>of</w:t>
      </w:r>
      <w:r>
        <w:rPr>
          <w:rFonts w:asciiTheme="minorHAnsi" w:hAnsiTheme="minorHAnsi" w:cstheme="minorHAnsi"/>
          <w:sz w:val="22"/>
          <w:szCs w:val="22"/>
        </w:rPr>
        <w:t xml:space="preserve"> them getting their hands on more alcohol and continuing to drink 3) prevent any further anti-social behaviour </w:t>
      </w:r>
      <w:r w:rsidR="00B26100">
        <w:rPr>
          <w:rFonts w:asciiTheme="minorHAnsi" w:hAnsiTheme="minorHAnsi" w:cstheme="minorHAnsi"/>
          <w:sz w:val="22"/>
          <w:szCs w:val="22"/>
        </w:rPr>
        <w:t xml:space="preserve">or disturbance </w:t>
      </w:r>
      <w:r>
        <w:rPr>
          <w:rFonts w:asciiTheme="minorHAnsi" w:hAnsiTheme="minorHAnsi" w:cstheme="minorHAnsi"/>
          <w:sz w:val="22"/>
          <w:szCs w:val="22"/>
        </w:rPr>
        <w:t>so that the residents can relax and feel that the police provided them with a good service</w:t>
      </w:r>
      <w:r w:rsidR="00B26100">
        <w:rPr>
          <w:rFonts w:asciiTheme="minorHAnsi" w:hAnsiTheme="minorHAnsi" w:cstheme="minorHAnsi"/>
          <w:sz w:val="22"/>
          <w:szCs w:val="22"/>
        </w:rPr>
        <w:t xml:space="preserve"> and took positive action</w:t>
      </w:r>
      <w:r>
        <w:rPr>
          <w:rFonts w:asciiTheme="minorHAnsi" w:hAnsiTheme="minorHAnsi" w:cstheme="minorHAnsi"/>
          <w:sz w:val="22"/>
          <w:szCs w:val="22"/>
        </w:rPr>
        <w:t>. As stated by Crime Stoppers UK, anti-social behaviour can ruin people’s lives and communities when it is not acted on and dealt with properly</w:t>
      </w:r>
      <w:r w:rsidRPr="007D6601">
        <w:rPr>
          <w:rFonts w:asciiTheme="minorHAnsi" w:hAnsiTheme="minorHAnsi" w:cstheme="minorHAnsi"/>
          <w:color w:val="auto"/>
          <w:sz w:val="22"/>
          <w:szCs w:val="22"/>
        </w:rPr>
        <w:t xml:space="preserve"> (</w:t>
      </w:r>
      <w:r w:rsidRPr="007D6601">
        <w:rPr>
          <w:rFonts w:asciiTheme="minorHAnsi" w:hAnsiTheme="minorHAnsi" w:cstheme="minorHAnsi"/>
          <w:color w:val="auto"/>
          <w:sz w:val="22"/>
          <w:szCs w:val="22"/>
          <w:shd w:val="clear" w:color="auto" w:fill="FFFFFF"/>
        </w:rPr>
        <w:t>Crimestoppers-uk.org, 2022)</w:t>
      </w:r>
      <w:r w:rsidR="00BE489F">
        <w:rPr>
          <w:rFonts w:asciiTheme="minorHAnsi" w:hAnsiTheme="minorHAnsi" w:cstheme="minorHAnsi"/>
          <w:color w:val="auto"/>
          <w:sz w:val="22"/>
          <w:szCs w:val="22"/>
          <w:shd w:val="clear" w:color="auto" w:fill="FFFFFF"/>
        </w:rPr>
        <w:t>.</w:t>
      </w:r>
      <w:r>
        <w:rPr>
          <w:rFonts w:ascii="Roboto" w:hAnsi="Roboto"/>
          <w:color w:val="2C3E50"/>
          <w:sz w:val="23"/>
          <w:szCs w:val="23"/>
          <w:shd w:val="clear" w:color="auto" w:fill="FFFFFF"/>
        </w:rPr>
        <w:t xml:space="preserve"> </w:t>
      </w:r>
      <w:r>
        <w:rPr>
          <w:rFonts w:asciiTheme="minorHAnsi" w:hAnsiTheme="minorHAnsi" w:cstheme="minorHAnsi"/>
          <w:sz w:val="22"/>
          <w:szCs w:val="22"/>
        </w:rPr>
        <w:t xml:space="preserve">The reporting persons </w:t>
      </w:r>
      <w:r w:rsidR="00A53340">
        <w:rPr>
          <w:rFonts w:asciiTheme="minorHAnsi" w:hAnsiTheme="minorHAnsi" w:cstheme="minorHAnsi"/>
          <w:sz w:val="22"/>
          <w:szCs w:val="22"/>
        </w:rPr>
        <w:t>of</w:t>
      </w:r>
      <w:r>
        <w:rPr>
          <w:rFonts w:asciiTheme="minorHAnsi" w:hAnsiTheme="minorHAnsi" w:cstheme="minorHAnsi"/>
          <w:sz w:val="22"/>
          <w:szCs w:val="22"/>
        </w:rPr>
        <w:t xml:space="preserve"> this call were as previously mentioned, residents </w:t>
      </w:r>
      <w:r w:rsidR="00A53340">
        <w:rPr>
          <w:rFonts w:asciiTheme="minorHAnsi" w:hAnsiTheme="minorHAnsi" w:cstheme="minorHAnsi"/>
          <w:sz w:val="22"/>
          <w:szCs w:val="22"/>
        </w:rPr>
        <w:t>of</w:t>
      </w:r>
      <w:r>
        <w:rPr>
          <w:rFonts w:asciiTheme="minorHAnsi" w:hAnsiTheme="minorHAnsi" w:cstheme="minorHAnsi"/>
          <w:sz w:val="22"/>
          <w:szCs w:val="22"/>
        </w:rPr>
        <w:t xml:space="preserve"> the area therefore, whereas the youths were there to socialise with one another, the residents live there permanently. I would not be doing my job correctly </w:t>
      </w:r>
      <w:r w:rsidR="0010352D">
        <w:rPr>
          <w:rFonts w:asciiTheme="minorHAnsi" w:hAnsiTheme="minorHAnsi" w:cstheme="minorHAnsi"/>
          <w:sz w:val="22"/>
          <w:szCs w:val="22"/>
        </w:rPr>
        <w:t>if I did not deal with this</w:t>
      </w:r>
      <w:r>
        <w:rPr>
          <w:rFonts w:asciiTheme="minorHAnsi" w:hAnsiTheme="minorHAnsi" w:cstheme="minorHAnsi"/>
          <w:sz w:val="22"/>
          <w:szCs w:val="22"/>
        </w:rPr>
        <w:t xml:space="preserve"> anti-social behaviour in a safe and pr</w:t>
      </w:r>
      <w:r w:rsidR="00A53340">
        <w:rPr>
          <w:rFonts w:asciiTheme="minorHAnsi" w:hAnsiTheme="minorHAnsi" w:cstheme="minorHAnsi"/>
          <w:sz w:val="22"/>
          <w:szCs w:val="22"/>
        </w:rPr>
        <w:t>of</w:t>
      </w:r>
      <w:r>
        <w:rPr>
          <w:rFonts w:asciiTheme="minorHAnsi" w:hAnsiTheme="minorHAnsi" w:cstheme="minorHAnsi"/>
          <w:sz w:val="22"/>
          <w:szCs w:val="22"/>
        </w:rPr>
        <w:t xml:space="preserve">essional manner. </w:t>
      </w:r>
    </w:p>
    <w:p w14:paraId="3F556D70" w14:textId="4B542DAA" w:rsidR="00DC11A9" w:rsidRDefault="00DC11A9" w:rsidP="007D6601">
      <w:pPr>
        <w:spacing w:line="360" w:lineRule="auto"/>
        <w:ind w:right="237"/>
        <w:rPr>
          <w:rFonts w:asciiTheme="minorHAnsi" w:hAnsiTheme="minorHAnsi" w:cstheme="minorHAnsi"/>
          <w:sz w:val="22"/>
          <w:szCs w:val="22"/>
        </w:rPr>
      </w:pPr>
    </w:p>
    <w:p w14:paraId="7768B3A3" w14:textId="465B56EE" w:rsidR="00DC11A9" w:rsidRPr="00A10083" w:rsidRDefault="00DC11A9" w:rsidP="00B26100">
      <w:pPr>
        <w:pStyle w:val="legclearfix"/>
        <w:shd w:val="clear" w:color="auto" w:fill="FFFFFF"/>
        <w:spacing w:before="0" w:beforeAutospacing="0" w:after="120" w:afterAutospacing="0" w:line="360" w:lineRule="atLeast"/>
        <w:rPr>
          <w:rFonts w:asciiTheme="minorHAnsi" w:hAnsiTheme="minorHAnsi" w:cstheme="minorHAnsi"/>
          <w:sz w:val="22"/>
          <w:szCs w:val="22"/>
        </w:rPr>
      </w:pPr>
      <w:r>
        <w:rPr>
          <w:rFonts w:asciiTheme="minorHAnsi" w:hAnsiTheme="minorHAnsi" w:cstheme="minorHAnsi"/>
          <w:sz w:val="22"/>
          <w:szCs w:val="22"/>
        </w:rPr>
        <w:lastRenderedPageBreak/>
        <w:tab/>
      </w:r>
      <w:r w:rsidR="00FA56C4">
        <w:rPr>
          <w:rFonts w:asciiTheme="minorHAnsi" w:hAnsiTheme="minorHAnsi" w:cstheme="minorHAnsi"/>
          <w:sz w:val="22"/>
          <w:szCs w:val="22"/>
        </w:rPr>
        <w:t xml:space="preserve">As stated by the </w:t>
      </w:r>
      <w:r>
        <w:rPr>
          <w:rFonts w:asciiTheme="minorHAnsi" w:hAnsiTheme="minorHAnsi" w:cstheme="minorHAnsi"/>
          <w:sz w:val="22"/>
          <w:szCs w:val="22"/>
        </w:rPr>
        <w:t>Anti-social Behaviour, Crime and Policing Act 2014, Section 2</w:t>
      </w:r>
      <w:r w:rsidR="00FA56C4">
        <w:rPr>
          <w:rFonts w:asciiTheme="minorHAnsi" w:hAnsiTheme="minorHAnsi" w:cstheme="minorHAnsi"/>
          <w:sz w:val="22"/>
          <w:szCs w:val="22"/>
        </w:rPr>
        <w:t>, the incident I am reflecting on is in accordance with section 2</w:t>
      </w:r>
      <w:r>
        <w:rPr>
          <w:rFonts w:asciiTheme="minorHAnsi" w:hAnsiTheme="minorHAnsi" w:cstheme="minorHAnsi"/>
          <w:sz w:val="22"/>
          <w:szCs w:val="22"/>
        </w:rPr>
        <w:t>(1)</w:t>
      </w:r>
      <w:r w:rsidR="00FA56C4">
        <w:rPr>
          <w:rFonts w:asciiTheme="minorHAnsi" w:hAnsiTheme="minorHAnsi" w:cstheme="minorHAnsi"/>
          <w:sz w:val="22"/>
          <w:szCs w:val="22"/>
        </w:rPr>
        <w:t>, (a), (b), and (c</w:t>
      </w:r>
      <w:proofErr w:type="gramStart"/>
      <w:r w:rsidR="00FA56C4">
        <w:rPr>
          <w:rFonts w:asciiTheme="minorHAnsi" w:hAnsiTheme="minorHAnsi" w:cstheme="minorHAnsi"/>
          <w:sz w:val="22"/>
          <w:szCs w:val="22"/>
        </w:rPr>
        <w:t>)</w:t>
      </w:r>
      <w:bookmarkStart w:id="7" w:name="_Hlk107828434"/>
      <w:r w:rsidR="00FA56C4" w:rsidRPr="00FA56C4">
        <w:rPr>
          <w:rFonts w:asciiTheme="minorHAnsi" w:hAnsiTheme="minorHAnsi" w:cstheme="minorHAnsi"/>
          <w:sz w:val="22"/>
          <w:szCs w:val="22"/>
        </w:rPr>
        <w:t>(</w:t>
      </w:r>
      <w:proofErr w:type="gramEnd"/>
      <w:r w:rsidR="00FA56C4" w:rsidRPr="00FA56C4">
        <w:rPr>
          <w:rFonts w:asciiTheme="minorHAnsi" w:hAnsiTheme="minorHAnsi" w:cstheme="minorHAnsi"/>
          <w:sz w:val="22"/>
          <w:szCs w:val="22"/>
          <w:shd w:val="clear" w:color="auto" w:fill="FFFFFF"/>
        </w:rPr>
        <w:t>Legislation.gov.uk, 2014)</w:t>
      </w:r>
      <w:r w:rsidR="00A10083">
        <w:rPr>
          <w:rFonts w:asciiTheme="minorHAnsi" w:hAnsiTheme="minorHAnsi" w:cstheme="minorHAnsi"/>
          <w:sz w:val="22"/>
          <w:szCs w:val="22"/>
          <w:shd w:val="clear" w:color="auto" w:fill="FFFFFF"/>
        </w:rPr>
        <w:t>.</w:t>
      </w:r>
      <w:bookmarkEnd w:id="7"/>
      <w:r w:rsidR="00A10083">
        <w:rPr>
          <w:rFonts w:asciiTheme="minorHAnsi" w:hAnsiTheme="minorHAnsi" w:cstheme="minorHAnsi"/>
          <w:sz w:val="22"/>
          <w:szCs w:val="22"/>
        </w:rPr>
        <w:t xml:space="preserve"> </w:t>
      </w:r>
      <w:r w:rsidR="00FA56C4">
        <w:rPr>
          <w:rStyle w:val="legds"/>
          <w:rFonts w:asciiTheme="minorHAnsi" w:hAnsiTheme="minorHAnsi" w:cstheme="minorHAnsi"/>
          <w:color w:val="000000"/>
          <w:sz w:val="22"/>
          <w:szCs w:val="22"/>
        </w:rPr>
        <w:t xml:space="preserve">Reflecting on this incident and reading the above legislation has reassured me that I dealt with that incident appropriately and accordingly. I helped safeguard the youths from their own behaviour, I assisted in resolving the anti-social behaviour for the residents and restored order to prevent further conduct </w:t>
      </w:r>
      <w:r w:rsidR="00A53340">
        <w:rPr>
          <w:rStyle w:val="legds"/>
          <w:rFonts w:asciiTheme="minorHAnsi" w:hAnsiTheme="minorHAnsi" w:cstheme="minorHAnsi"/>
          <w:color w:val="000000"/>
          <w:sz w:val="22"/>
          <w:szCs w:val="22"/>
        </w:rPr>
        <w:t>of</w:t>
      </w:r>
      <w:r w:rsidR="00FA56C4">
        <w:rPr>
          <w:rStyle w:val="legds"/>
          <w:rFonts w:asciiTheme="minorHAnsi" w:hAnsiTheme="minorHAnsi" w:cstheme="minorHAnsi"/>
          <w:color w:val="000000"/>
          <w:sz w:val="22"/>
          <w:szCs w:val="22"/>
        </w:rPr>
        <w:t xml:space="preserve"> harassment, </w:t>
      </w:r>
      <w:proofErr w:type="gramStart"/>
      <w:r w:rsidR="00FA56C4">
        <w:rPr>
          <w:rStyle w:val="legds"/>
          <w:rFonts w:asciiTheme="minorHAnsi" w:hAnsiTheme="minorHAnsi" w:cstheme="minorHAnsi"/>
          <w:color w:val="000000"/>
          <w:sz w:val="22"/>
          <w:szCs w:val="22"/>
        </w:rPr>
        <w:t>alarm</w:t>
      </w:r>
      <w:proofErr w:type="gramEnd"/>
      <w:r w:rsidR="00FA56C4">
        <w:rPr>
          <w:rStyle w:val="legds"/>
          <w:rFonts w:asciiTheme="minorHAnsi" w:hAnsiTheme="minorHAnsi" w:cstheme="minorHAnsi"/>
          <w:color w:val="000000"/>
          <w:sz w:val="22"/>
          <w:szCs w:val="22"/>
        </w:rPr>
        <w:t xml:space="preserve"> or distress. </w:t>
      </w:r>
    </w:p>
    <w:p w14:paraId="3BBDE61A" w14:textId="3922D5B5" w:rsidR="5B63D80E" w:rsidRDefault="5B63D80E" w:rsidP="5B63D80E">
      <w:pPr>
        <w:ind w:right="237"/>
      </w:pPr>
    </w:p>
    <w:p w14:paraId="086D5427" w14:textId="57B929BD" w:rsidR="00A10083" w:rsidRPr="00A10083" w:rsidRDefault="00A10083" w:rsidP="00A10083">
      <w:pPr>
        <w:spacing w:line="360" w:lineRule="auto"/>
        <w:ind w:right="237"/>
        <w:rPr>
          <w:rFonts w:asciiTheme="minorHAnsi" w:hAnsiTheme="minorHAnsi" w:cstheme="minorHAnsi"/>
          <w:sz w:val="22"/>
          <w:szCs w:val="22"/>
        </w:rPr>
      </w:pPr>
      <w:r w:rsidRPr="00A10083">
        <w:rPr>
          <w:rFonts w:asciiTheme="minorHAnsi" w:hAnsiTheme="minorHAnsi" w:cstheme="minorHAnsi"/>
          <w:sz w:val="22"/>
          <w:szCs w:val="22"/>
        </w:rPr>
        <w:tab/>
        <w:t>This worked well with tackling the anti-social behaviour as it showed both the residents and the youths that the matter would be taken seriously by police, and we would attend and deal with it accordingly. By arriving at the location and interacting with the youths and ensuring they left the area it showed police presence</w:t>
      </w:r>
      <w:r>
        <w:rPr>
          <w:rFonts w:asciiTheme="minorHAnsi" w:hAnsiTheme="minorHAnsi" w:cstheme="minorHAnsi"/>
          <w:sz w:val="22"/>
          <w:szCs w:val="22"/>
        </w:rPr>
        <w:t xml:space="preserve"> and police enforcement. I believe that this works well regarding repeat victims of anti-social behaviour in that area, as it would provide them reassurance that if they contact the police then we will attend and we will resolve their issues. This also worked well regarding repeat offending of anti-social behaviour from the youths, as there hasn’t been a call in that location again since, with the same or similar MO. Therefore, the youths have been deterred from the area and hopefully, this</w:t>
      </w:r>
      <w:r w:rsidR="00EA4528">
        <w:rPr>
          <w:rFonts w:asciiTheme="minorHAnsi" w:hAnsiTheme="minorHAnsi" w:cstheme="minorHAnsi"/>
          <w:sz w:val="22"/>
          <w:szCs w:val="22"/>
        </w:rPr>
        <w:t xml:space="preserve"> means repeat offending in this location will not take place. </w:t>
      </w:r>
    </w:p>
    <w:p w14:paraId="09FE3BBE" w14:textId="27DECB9C" w:rsidR="009E48A4" w:rsidRDefault="009E48A4" w:rsidP="5B63D80E">
      <w:pPr>
        <w:ind w:right="237"/>
      </w:pPr>
      <w:r>
        <w:tab/>
      </w:r>
    </w:p>
    <w:p w14:paraId="2935E462" w14:textId="2DCF1592" w:rsidR="009E48A4" w:rsidRDefault="009E48A4" w:rsidP="00DC11A9">
      <w:pPr>
        <w:spacing w:line="360" w:lineRule="auto"/>
        <w:ind w:right="237"/>
        <w:rPr>
          <w:rFonts w:asciiTheme="minorHAnsi" w:hAnsiTheme="minorHAnsi" w:cstheme="minorHAnsi"/>
          <w:color w:val="auto"/>
          <w:sz w:val="22"/>
          <w:szCs w:val="22"/>
          <w:shd w:val="clear" w:color="auto" w:fill="FFFFFF"/>
        </w:rPr>
      </w:pPr>
      <w:r w:rsidRPr="00DC11A9">
        <w:rPr>
          <w:rFonts w:asciiTheme="minorHAnsi" w:hAnsiTheme="minorHAnsi" w:cstheme="minorHAnsi"/>
          <w:color w:val="auto"/>
          <w:sz w:val="22"/>
          <w:szCs w:val="22"/>
        </w:rPr>
        <w:tab/>
        <w:t>A statistic report published by Northern Ireland Police on 26</w:t>
      </w:r>
      <w:r w:rsidRPr="00DC11A9">
        <w:rPr>
          <w:rFonts w:asciiTheme="minorHAnsi" w:hAnsiTheme="minorHAnsi" w:cstheme="minorHAnsi"/>
          <w:color w:val="auto"/>
          <w:sz w:val="22"/>
          <w:szCs w:val="22"/>
          <w:vertAlign w:val="superscript"/>
        </w:rPr>
        <w:t>th</w:t>
      </w:r>
      <w:r w:rsidRPr="00DC11A9">
        <w:rPr>
          <w:rFonts w:asciiTheme="minorHAnsi" w:hAnsiTheme="minorHAnsi" w:cstheme="minorHAnsi"/>
          <w:color w:val="auto"/>
          <w:sz w:val="22"/>
          <w:szCs w:val="22"/>
        </w:rPr>
        <w:t xml:space="preserve"> May 2022, highlights the decrease in anti-social behaviour </w:t>
      </w:r>
      <w:proofErr w:type="gramStart"/>
      <w:r w:rsidRPr="00DC11A9">
        <w:rPr>
          <w:rFonts w:asciiTheme="minorHAnsi" w:hAnsiTheme="minorHAnsi" w:cstheme="minorHAnsi"/>
          <w:color w:val="auto"/>
          <w:sz w:val="22"/>
          <w:szCs w:val="22"/>
        </w:rPr>
        <w:t>on a monthly basis</w:t>
      </w:r>
      <w:proofErr w:type="gramEnd"/>
      <w:r w:rsidRPr="00DC11A9">
        <w:rPr>
          <w:rFonts w:asciiTheme="minorHAnsi" w:hAnsiTheme="minorHAnsi" w:cstheme="minorHAnsi"/>
          <w:color w:val="auto"/>
          <w:sz w:val="22"/>
          <w:szCs w:val="22"/>
        </w:rPr>
        <w:t xml:space="preserve"> since the start year </w:t>
      </w:r>
      <w:r w:rsidR="00A53340">
        <w:rPr>
          <w:rFonts w:asciiTheme="minorHAnsi" w:hAnsiTheme="minorHAnsi" w:cstheme="minorHAnsi"/>
          <w:color w:val="auto"/>
          <w:sz w:val="22"/>
          <w:szCs w:val="22"/>
        </w:rPr>
        <w:t>of</w:t>
      </w:r>
      <w:r w:rsidRPr="00DC11A9">
        <w:rPr>
          <w:rFonts w:asciiTheme="minorHAnsi" w:hAnsiTheme="minorHAnsi" w:cstheme="minorHAnsi"/>
          <w:color w:val="auto"/>
          <w:sz w:val="22"/>
          <w:szCs w:val="22"/>
        </w:rPr>
        <w:t xml:space="preserve"> 2006 to 2021 </w:t>
      </w:r>
      <w:bookmarkStart w:id="8" w:name="_Hlk107829038"/>
      <w:r w:rsidRPr="00DC11A9">
        <w:rPr>
          <w:rFonts w:asciiTheme="minorHAnsi" w:hAnsiTheme="minorHAnsi" w:cstheme="minorHAnsi"/>
          <w:color w:val="auto"/>
          <w:sz w:val="22"/>
          <w:szCs w:val="22"/>
        </w:rPr>
        <w:t xml:space="preserve">(Police Service </w:t>
      </w:r>
      <w:r w:rsidR="00A53340">
        <w:rPr>
          <w:rFonts w:asciiTheme="minorHAnsi" w:hAnsiTheme="minorHAnsi" w:cstheme="minorHAnsi"/>
          <w:color w:val="auto"/>
          <w:sz w:val="22"/>
          <w:szCs w:val="22"/>
        </w:rPr>
        <w:t>of</w:t>
      </w:r>
      <w:r w:rsidRPr="00DC11A9">
        <w:rPr>
          <w:rFonts w:asciiTheme="minorHAnsi" w:hAnsiTheme="minorHAnsi" w:cstheme="minorHAnsi"/>
          <w:color w:val="auto"/>
          <w:sz w:val="22"/>
          <w:szCs w:val="22"/>
        </w:rPr>
        <w:t xml:space="preserve"> Northern Ireland, 2018)</w:t>
      </w:r>
      <w:bookmarkEnd w:id="8"/>
      <w:r w:rsidR="00BE489F">
        <w:rPr>
          <w:rFonts w:asciiTheme="minorHAnsi" w:hAnsiTheme="minorHAnsi" w:cstheme="minorHAnsi"/>
          <w:color w:val="auto"/>
          <w:sz w:val="22"/>
          <w:szCs w:val="22"/>
        </w:rPr>
        <w:t>.</w:t>
      </w:r>
      <w:r w:rsidRPr="00DC11A9">
        <w:rPr>
          <w:rFonts w:asciiTheme="minorHAnsi" w:hAnsiTheme="minorHAnsi" w:cstheme="minorHAnsi"/>
          <w:color w:val="auto"/>
          <w:sz w:val="22"/>
          <w:szCs w:val="22"/>
        </w:rPr>
        <w:t xml:space="preserve"> The report shows how anti-social behaviour has been going downwards by approximately three fifths from 2006 to 2021. As 2020 – 2021 was during the global pandemic </w:t>
      </w:r>
      <w:r w:rsidR="00A53340">
        <w:rPr>
          <w:rFonts w:asciiTheme="minorHAnsi" w:hAnsiTheme="minorHAnsi" w:cstheme="minorHAnsi"/>
          <w:color w:val="auto"/>
          <w:sz w:val="22"/>
          <w:szCs w:val="22"/>
        </w:rPr>
        <w:t>of</w:t>
      </w:r>
      <w:r w:rsidRPr="00DC11A9">
        <w:rPr>
          <w:rFonts w:asciiTheme="minorHAnsi" w:hAnsiTheme="minorHAnsi" w:cstheme="minorHAnsi"/>
          <w:color w:val="auto"/>
          <w:sz w:val="22"/>
          <w:szCs w:val="22"/>
        </w:rPr>
        <w:t xml:space="preserve"> COVID-19 then this clearly had a major part to play however, it seems that anti-social behaviour from 1</w:t>
      </w:r>
      <w:r w:rsidRPr="00DC11A9">
        <w:rPr>
          <w:rFonts w:asciiTheme="minorHAnsi" w:hAnsiTheme="minorHAnsi" w:cstheme="minorHAnsi"/>
          <w:color w:val="auto"/>
          <w:sz w:val="22"/>
          <w:szCs w:val="22"/>
          <w:vertAlign w:val="superscript"/>
        </w:rPr>
        <w:t>st</w:t>
      </w:r>
      <w:r w:rsidRPr="00DC11A9">
        <w:rPr>
          <w:rFonts w:asciiTheme="minorHAnsi" w:hAnsiTheme="minorHAnsi" w:cstheme="minorHAnsi"/>
          <w:color w:val="auto"/>
          <w:sz w:val="22"/>
          <w:szCs w:val="22"/>
        </w:rPr>
        <w:t xml:space="preserve"> May 2021 to 30</w:t>
      </w:r>
      <w:r w:rsidRPr="00DC11A9">
        <w:rPr>
          <w:rFonts w:asciiTheme="minorHAnsi" w:hAnsiTheme="minorHAnsi" w:cstheme="minorHAnsi"/>
          <w:color w:val="auto"/>
          <w:sz w:val="22"/>
          <w:szCs w:val="22"/>
          <w:vertAlign w:val="superscript"/>
        </w:rPr>
        <w:t>th</w:t>
      </w:r>
      <w:r w:rsidRPr="00DC11A9">
        <w:rPr>
          <w:rFonts w:asciiTheme="minorHAnsi" w:hAnsiTheme="minorHAnsi" w:cstheme="minorHAnsi"/>
          <w:color w:val="auto"/>
          <w:sz w:val="22"/>
          <w:szCs w:val="22"/>
        </w:rPr>
        <w:t xml:space="preserve"> April 2022 is still on the decrease </w:t>
      </w:r>
      <w:bookmarkStart w:id="9" w:name="_Hlk107829060"/>
      <w:r w:rsidRPr="00DC11A9">
        <w:rPr>
          <w:rFonts w:asciiTheme="minorHAnsi" w:hAnsiTheme="minorHAnsi" w:cstheme="minorHAnsi"/>
          <w:color w:val="auto"/>
          <w:sz w:val="22"/>
          <w:szCs w:val="22"/>
        </w:rPr>
        <w:t>(</w:t>
      </w:r>
      <w:r w:rsidR="00DC11A9" w:rsidRPr="00DC11A9">
        <w:rPr>
          <w:rFonts w:asciiTheme="minorHAnsi" w:hAnsiTheme="minorHAnsi" w:cstheme="minorHAnsi"/>
          <w:color w:val="auto"/>
          <w:sz w:val="22"/>
          <w:szCs w:val="22"/>
          <w:shd w:val="clear" w:color="auto" w:fill="FFFFFF"/>
        </w:rPr>
        <w:t>Anti-Social Behaviour Incidents Recorded by the Police in Northern Ireland, 2022</w:t>
      </w:r>
      <w:r w:rsidR="00DC11A9">
        <w:rPr>
          <w:rFonts w:asciiTheme="minorHAnsi" w:hAnsiTheme="minorHAnsi" w:cstheme="minorHAnsi"/>
          <w:color w:val="auto"/>
          <w:sz w:val="22"/>
          <w:szCs w:val="22"/>
          <w:shd w:val="clear" w:color="auto" w:fill="FFFFFF"/>
        </w:rPr>
        <w:t>)</w:t>
      </w:r>
      <w:bookmarkEnd w:id="9"/>
      <w:r w:rsidR="00BE489F">
        <w:rPr>
          <w:rFonts w:asciiTheme="minorHAnsi" w:hAnsiTheme="minorHAnsi" w:cstheme="minorHAnsi"/>
          <w:color w:val="auto"/>
          <w:sz w:val="22"/>
          <w:szCs w:val="22"/>
          <w:shd w:val="clear" w:color="auto" w:fill="FFFFFF"/>
        </w:rPr>
        <w:t>.</w:t>
      </w:r>
      <w:r w:rsidR="00DC11A9">
        <w:rPr>
          <w:rFonts w:asciiTheme="minorHAnsi" w:hAnsiTheme="minorHAnsi" w:cstheme="minorHAnsi"/>
          <w:color w:val="auto"/>
          <w:sz w:val="22"/>
          <w:szCs w:val="22"/>
          <w:shd w:val="clear" w:color="auto" w:fill="FFFFFF"/>
        </w:rPr>
        <w:t xml:space="preserve"> This is a positive for both members </w:t>
      </w:r>
      <w:r w:rsidR="00A53340">
        <w:rPr>
          <w:rFonts w:asciiTheme="minorHAnsi" w:hAnsiTheme="minorHAnsi" w:cstheme="minorHAnsi"/>
          <w:color w:val="auto"/>
          <w:sz w:val="22"/>
          <w:szCs w:val="22"/>
          <w:shd w:val="clear" w:color="auto" w:fill="FFFFFF"/>
        </w:rPr>
        <w:t>of</w:t>
      </w:r>
      <w:r w:rsidR="00DC11A9">
        <w:rPr>
          <w:rFonts w:asciiTheme="minorHAnsi" w:hAnsiTheme="minorHAnsi" w:cstheme="minorHAnsi"/>
          <w:color w:val="auto"/>
          <w:sz w:val="22"/>
          <w:szCs w:val="22"/>
          <w:shd w:val="clear" w:color="auto" w:fill="FFFFFF"/>
        </w:rPr>
        <w:t xml:space="preserve"> the public who are victims </w:t>
      </w:r>
      <w:r w:rsidR="00A53340">
        <w:rPr>
          <w:rFonts w:asciiTheme="minorHAnsi" w:hAnsiTheme="minorHAnsi" w:cstheme="minorHAnsi"/>
          <w:color w:val="auto"/>
          <w:sz w:val="22"/>
          <w:szCs w:val="22"/>
          <w:shd w:val="clear" w:color="auto" w:fill="FFFFFF"/>
        </w:rPr>
        <w:t>of</w:t>
      </w:r>
      <w:r w:rsidR="00DC11A9">
        <w:rPr>
          <w:rFonts w:asciiTheme="minorHAnsi" w:hAnsiTheme="minorHAnsi" w:cstheme="minorHAnsi"/>
          <w:color w:val="auto"/>
          <w:sz w:val="22"/>
          <w:szCs w:val="22"/>
          <w:shd w:val="clear" w:color="auto" w:fill="FFFFFF"/>
        </w:rPr>
        <w:t xml:space="preserve"> anti-social behaviour and for police who can use their resources elsewhere. </w:t>
      </w:r>
    </w:p>
    <w:p w14:paraId="1BBBB952" w14:textId="0BC13AE3" w:rsidR="00B26100" w:rsidRDefault="00B26100" w:rsidP="00DC11A9">
      <w:pPr>
        <w:spacing w:line="360" w:lineRule="auto"/>
        <w:ind w:right="237"/>
        <w:rPr>
          <w:rFonts w:asciiTheme="minorHAnsi" w:hAnsiTheme="minorHAnsi" w:cstheme="minorHAnsi"/>
          <w:color w:val="auto"/>
          <w:sz w:val="22"/>
          <w:szCs w:val="22"/>
          <w:shd w:val="clear" w:color="auto" w:fill="FFFFFF"/>
        </w:rPr>
      </w:pPr>
    </w:p>
    <w:p w14:paraId="04D0D6E8" w14:textId="6F9422FD" w:rsidR="00EA4528" w:rsidRDefault="00B26100" w:rsidP="00DC11A9">
      <w:pPr>
        <w:spacing w:line="360" w:lineRule="auto"/>
        <w:ind w:right="237"/>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ab/>
        <w:t>Reflecting on this incident I believe that I dealt with it in a pr</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essional and efficient manner, in line with legislation and bearing in mind fairness. I ensured the youths were safeguarded and removed from the area, restoring order and faith for the </w:t>
      </w:r>
      <w:r w:rsidR="00BE489F">
        <w:rPr>
          <w:rFonts w:asciiTheme="minorHAnsi" w:hAnsiTheme="minorHAnsi" w:cstheme="minorHAnsi"/>
          <w:color w:val="auto"/>
          <w:sz w:val="22"/>
          <w:szCs w:val="22"/>
          <w:shd w:val="clear" w:color="auto" w:fill="FFFFFF"/>
        </w:rPr>
        <w:t>residents,</w:t>
      </w:r>
      <w:r>
        <w:rPr>
          <w:rFonts w:asciiTheme="minorHAnsi" w:hAnsiTheme="minorHAnsi" w:cstheme="minorHAnsi"/>
          <w:color w:val="auto"/>
          <w:sz w:val="22"/>
          <w:szCs w:val="22"/>
          <w:shd w:val="clear" w:color="auto" w:fill="FFFFFF"/>
        </w:rPr>
        <w:t xml:space="preserve"> and diminishing the anti-social behaviour therefore, providing the victims with the service required. I also submitted an Anti-Social Behaviour form on the park when I returned to the station. I completed this form so that the relevant anti-social behaviour department could be highlighted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the disturbance reported and put the relevant solutions and plans in place to prevent it </w:t>
      </w:r>
      <w:r>
        <w:rPr>
          <w:rFonts w:asciiTheme="minorHAnsi" w:hAnsiTheme="minorHAnsi" w:cstheme="minorHAnsi"/>
          <w:color w:val="auto"/>
          <w:sz w:val="22"/>
          <w:szCs w:val="22"/>
          <w:shd w:val="clear" w:color="auto" w:fill="FFFFFF"/>
        </w:rPr>
        <w:lastRenderedPageBreak/>
        <w:t>escalating.</w:t>
      </w:r>
      <w:r w:rsidR="00EA4528">
        <w:rPr>
          <w:rFonts w:asciiTheme="minorHAnsi" w:hAnsiTheme="minorHAnsi" w:cstheme="minorHAnsi"/>
          <w:color w:val="auto"/>
          <w:sz w:val="22"/>
          <w:szCs w:val="22"/>
          <w:shd w:val="clear" w:color="auto" w:fill="FFFFFF"/>
        </w:rPr>
        <w:t xml:space="preserve"> For example, it was highlighted that there was an anti-social behaviour issue taking place regarding youths drinking therefore, the relevant department within the police could contact the local council and request that the park is locked after certain hours, signs are put up stating no alcohol to be consumed. The neighbourhood policing team (NPT) in my station would also be notified of this incident resulting in Police Community Support Officers (PCSOs) making regular checks and attending the park to show a higher presence. </w:t>
      </w:r>
    </w:p>
    <w:p w14:paraId="285B55E4" w14:textId="77777777" w:rsidR="00EA4528" w:rsidRDefault="00EA4528" w:rsidP="00DC11A9">
      <w:pPr>
        <w:spacing w:line="360" w:lineRule="auto"/>
        <w:ind w:right="237"/>
        <w:rPr>
          <w:rFonts w:asciiTheme="minorHAnsi" w:hAnsiTheme="minorHAnsi" w:cstheme="minorHAnsi"/>
          <w:color w:val="auto"/>
          <w:sz w:val="22"/>
          <w:szCs w:val="22"/>
          <w:shd w:val="clear" w:color="auto" w:fill="FFFFFF"/>
        </w:rPr>
      </w:pPr>
    </w:p>
    <w:p w14:paraId="0EFCBD81" w14:textId="210F458A" w:rsidR="00B26100" w:rsidRDefault="00B26100" w:rsidP="00DC11A9">
      <w:pPr>
        <w:spacing w:line="360" w:lineRule="auto"/>
        <w:ind w:right="237"/>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 </w:t>
      </w:r>
      <w:r w:rsidR="00EA4528">
        <w:rPr>
          <w:rFonts w:asciiTheme="minorHAnsi" w:hAnsiTheme="minorHAnsi" w:cstheme="minorHAnsi"/>
          <w:color w:val="auto"/>
          <w:sz w:val="22"/>
          <w:szCs w:val="22"/>
          <w:shd w:val="clear" w:color="auto" w:fill="FFFFFF"/>
        </w:rPr>
        <w:tab/>
      </w:r>
      <w:r>
        <w:rPr>
          <w:rFonts w:asciiTheme="minorHAnsi" w:hAnsiTheme="minorHAnsi" w:cstheme="minorHAnsi"/>
          <w:color w:val="auto"/>
          <w:sz w:val="22"/>
          <w:szCs w:val="22"/>
          <w:shd w:val="clear" w:color="auto" w:fill="FFFFFF"/>
        </w:rPr>
        <w:t xml:space="preserve">Reflecting on this incident regarding anti-social behaviour forms, I could have obtained the names, date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births, addresses and parental details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the youths I stopped and spoke to and submitted forms against them however, I used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ficer discretion not to do this. I decided not to do this as I stated to the youths that this would be their first and last warning about anti-social behaviour in this area. I provided words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advice, however, would not be taking any further action against them such as filing an anti-social behaviour form against them personally. I believed that this was the fairest way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dealing with the youths due to them being compliant, the incident being the first time we were called there, and the sheer volume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youths. It would have been unfair to submit the forms on some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the youths and not all. </w:t>
      </w:r>
    </w:p>
    <w:p w14:paraId="61EB7BE6" w14:textId="21FD0C4F" w:rsidR="00EA4528" w:rsidRDefault="00EA4528" w:rsidP="00DC11A9">
      <w:pPr>
        <w:spacing w:line="360" w:lineRule="auto"/>
        <w:ind w:right="237"/>
        <w:rPr>
          <w:rFonts w:asciiTheme="minorHAnsi" w:hAnsiTheme="minorHAnsi" w:cstheme="minorHAnsi"/>
          <w:color w:val="auto"/>
          <w:sz w:val="22"/>
          <w:szCs w:val="22"/>
          <w:shd w:val="clear" w:color="auto" w:fill="FFFFFF"/>
        </w:rPr>
      </w:pPr>
    </w:p>
    <w:p w14:paraId="03BCBA76" w14:textId="50FFA5D7" w:rsidR="00AA11BA" w:rsidRDefault="00BE489F" w:rsidP="00DC11A9">
      <w:pPr>
        <w:spacing w:line="360" w:lineRule="auto"/>
        <w:ind w:right="237"/>
        <w:rPr>
          <w:rFonts w:asciiTheme="minorHAnsi" w:hAnsiTheme="minorHAnsi" w:cstheme="minorHAnsi"/>
          <w:b/>
          <w:bCs/>
          <w:color w:val="auto"/>
          <w:sz w:val="22"/>
          <w:szCs w:val="22"/>
          <w:shd w:val="clear" w:color="auto" w:fill="FFFFFF"/>
        </w:rPr>
      </w:pPr>
      <w:r w:rsidRPr="00AA11BA">
        <w:rPr>
          <w:rFonts w:asciiTheme="minorHAnsi" w:hAnsiTheme="minorHAnsi" w:cstheme="minorHAnsi"/>
          <w:b/>
          <w:bCs/>
          <w:color w:val="auto"/>
          <w:sz w:val="22"/>
          <w:szCs w:val="22"/>
          <w:shd w:val="clear" w:color="auto" w:fill="FFFFFF"/>
        </w:rPr>
        <w:t xml:space="preserve">Task 3 total word count </w:t>
      </w:r>
      <w:r w:rsidR="00AA11BA" w:rsidRPr="00AA11BA">
        <w:rPr>
          <w:rFonts w:asciiTheme="minorHAnsi" w:hAnsiTheme="minorHAnsi" w:cstheme="minorHAnsi"/>
          <w:b/>
          <w:bCs/>
          <w:color w:val="auto"/>
          <w:sz w:val="22"/>
          <w:szCs w:val="22"/>
          <w:shd w:val="clear" w:color="auto" w:fill="FFFFFF"/>
        </w:rPr>
        <w:t>– 1,</w:t>
      </w:r>
      <w:r w:rsidR="00EA4528">
        <w:rPr>
          <w:rFonts w:asciiTheme="minorHAnsi" w:hAnsiTheme="minorHAnsi" w:cstheme="minorHAnsi"/>
          <w:b/>
          <w:bCs/>
          <w:color w:val="auto"/>
          <w:sz w:val="22"/>
          <w:szCs w:val="22"/>
          <w:shd w:val="clear" w:color="auto" w:fill="FFFFFF"/>
        </w:rPr>
        <w:t xml:space="preserve">323 </w:t>
      </w:r>
    </w:p>
    <w:p w14:paraId="069D8FD3" w14:textId="77777777" w:rsidR="00AA11BA" w:rsidRDefault="00AA11BA" w:rsidP="00DC11A9">
      <w:pPr>
        <w:spacing w:line="360" w:lineRule="auto"/>
        <w:ind w:right="237"/>
        <w:rPr>
          <w:rFonts w:asciiTheme="minorHAnsi" w:hAnsiTheme="minorHAnsi" w:cstheme="minorHAnsi"/>
          <w:color w:val="auto"/>
          <w:sz w:val="22"/>
          <w:szCs w:val="22"/>
          <w:shd w:val="clear" w:color="auto" w:fill="FFFFFF"/>
        </w:rPr>
      </w:pPr>
    </w:p>
    <w:p w14:paraId="473F56D0" w14:textId="5B2231F8" w:rsidR="0024009F" w:rsidRDefault="0024009F" w:rsidP="0024009F">
      <w:pPr>
        <w:rPr>
          <w:rFonts w:asciiTheme="minorHAnsi" w:hAnsiTheme="minorHAnsi" w:cstheme="minorHAnsi"/>
          <w:color w:val="auto"/>
          <w:sz w:val="22"/>
          <w:szCs w:val="22"/>
          <w:highlight w:val="yellow"/>
        </w:rPr>
      </w:pPr>
    </w:p>
    <w:p w14:paraId="49E3E863" w14:textId="493093DA" w:rsidR="00851641" w:rsidRDefault="00851641" w:rsidP="0024009F">
      <w:pPr>
        <w:rPr>
          <w:rFonts w:asciiTheme="minorHAnsi" w:hAnsiTheme="minorHAnsi" w:cstheme="minorHAnsi"/>
          <w:color w:val="auto"/>
          <w:sz w:val="22"/>
          <w:szCs w:val="22"/>
          <w:highlight w:val="yellow"/>
        </w:rPr>
      </w:pPr>
    </w:p>
    <w:p w14:paraId="67A4F9D2" w14:textId="48BA71D5" w:rsidR="00851641" w:rsidRDefault="00851641" w:rsidP="0024009F">
      <w:pPr>
        <w:rPr>
          <w:rFonts w:asciiTheme="minorHAnsi" w:hAnsiTheme="minorHAnsi" w:cstheme="minorHAnsi"/>
          <w:color w:val="auto"/>
          <w:sz w:val="22"/>
          <w:szCs w:val="22"/>
          <w:highlight w:val="yellow"/>
        </w:rPr>
      </w:pPr>
    </w:p>
    <w:p w14:paraId="33ADC1CF" w14:textId="063D7657" w:rsidR="00851641" w:rsidRDefault="00851641" w:rsidP="0024009F">
      <w:pPr>
        <w:rPr>
          <w:rFonts w:asciiTheme="minorHAnsi" w:hAnsiTheme="minorHAnsi" w:cstheme="minorHAnsi"/>
          <w:color w:val="auto"/>
          <w:sz w:val="22"/>
          <w:szCs w:val="22"/>
          <w:highlight w:val="yellow"/>
        </w:rPr>
      </w:pPr>
    </w:p>
    <w:p w14:paraId="7EF1ADE2" w14:textId="067DB40A" w:rsidR="00851641" w:rsidRDefault="00851641" w:rsidP="0024009F">
      <w:pPr>
        <w:rPr>
          <w:rFonts w:asciiTheme="minorHAnsi" w:hAnsiTheme="minorHAnsi" w:cstheme="minorHAnsi"/>
          <w:color w:val="auto"/>
          <w:sz w:val="22"/>
          <w:szCs w:val="22"/>
          <w:highlight w:val="yellow"/>
        </w:rPr>
      </w:pPr>
    </w:p>
    <w:p w14:paraId="1F7095FD" w14:textId="542F650F" w:rsidR="00851641" w:rsidRDefault="00851641" w:rsidP="0024009F">
      <w:pPr>
        <w:rPr>
          <w:rFonts w:asciiTheme="minorHAnsi" w:hAnsiTheme="minorHAnsi" w:cstheme="minorHAnsi"/>
          <w:color w:val="auto"/>
          <w:sz w:val="22"/>
          <w:szCs w:val="22"/>
          <w:highlight w:val="yellow"/>
        </w:rPr>
      </w:pPr>
    </w:p>
    <w:p w14:paraId="3944CD70" w14:textId="2A68931A" w:rsidR="00851641" w:rsidRDefault="00851641" w:rsidP="0024009F">
      <w:pPr>
        <w:rPr>
          <w:rFonts w:asciiTheme="minorHAnsi" w:hAnsiTheme="minorHAnsi" w:cstheme="minorHAnsi"/>
          <w:color w:val="auto"/>
          <w:sz w:val="22"/>
          <w:szCs w:val="22"/>
          <w:highlight w:val="yellow"/>
        </w:rPr>
      </w:pPr>
    </w:p>
    <w:p w14:paraId="08E0179A" w14:textId="7F21F2AD" w:rsidR="00851641" w:rsidRDefault="00851641" w:rsidP="0024009F">
      <w:pPr>
        <w:rPr>
          <w:rFonts w:asciiTheme="minorHAnsi" w:hAnsiTheme="minorHAnsi" w:cstheme="minorHAnsi"/>
          <w:color w:val="auto"/>
          <w:sz w:val="22"/>
          <w:szCs w:val="22"/>
          <w:highlight w:val="yellow"/>
        </w:rPr>
      </w:pPr>
    </w:p>
    <w:p w14:paraId="5467C225" w14:textId="5F5AF35F" w:rsidR="00851641" w:rsidRDefault="00851641" w:rsidP="0024009F">
      <w:pPr>
        <w:rPr>
          <w:rFonts w:asciiTheme="minorHAnsi" w:hAnsiTheme="minorHAnsi" w:cstheme="minorHAnsi"/>
          <w:color w:val="auto"/>
          <w:sz w:val="22"/>
          <w:szCs w:val="22"/>
          <w:highlight w:val="yellow"/>
        </w:rPr>
      </w:pPr>
    </w:p>
    <w:p w14:paraId="3F3761C6" w14:textId="6FC5C4FA" w:rsidR="00851641" w:rsidRDefault="00851641" w:rsidP="0024009F">
      <w:pPr>
        <w:rPr>
          <w:rFonts w:asciiTheme="minorHAnsi" w:hAnsiTheme="minorHAnsi" w:cstheme="minorHAnsi"/>
          <w:color w:val="auto"/>
          <w:sz w:val="22"/>
          <w:szCs w:val="22"/>
          <w:highlight w:val="yellow"/>
        </w:rPr>
      </w:pPr>
    </w:p>
    <w:p w14:paraId="11229A3E" w14:textId="1AF7AFCF" w:rsidR="00851641" w:rsidRDefault="00851641" w:rsidP="0024009F">
      <w:pPr>
        <w:rPr>
          <w:rFonts w:asciiTheme="minorHAnsi" w:hAnsiTheme="minorHAnsi" w:cstheme="minorHAnsi"/>
          <w:color w:val="auto"/>
          <w:sz w:val="22"/>
          <w:szCs w:val="22"/>
          <w:highlight w:val="yellow"/>
        </w:rPr>
      </w:pPr>
    </w:p>
    <w:p w14:paraId="2B204F6C" w14:textId="05E1780E" w:rsidR="00851641" w:rsidRDefault="00851641" w:rsidP="0024009F">
      <w:pPr>
        <w:rPr>
          <w:rFonts w:asciiTheme="minorHAnsi" w:hAnsiTheme="minorHAnsi" w:cstheme="minorHAnsi"/>
          <w:color w:val="auto"/>
          <w:sz w:val="22"/>
          <w:szCs w:val="22"/>
          <w:highlight w:val="yellow"/>
        </w:rPr>
      </w:pPr>
    </w:p>
    <w:p w14:paraId="35C77772" w14:textId="1E6D4979" w:rsidR="00851641" w:rsidRDefault="00851641" w:rsidP="0024009F">
      <w:pPr>
        <w:rPr>
          <w:rFonts w:asciiTheme="minorHAnsi" w:hAnsiTheme="minorHAnsi" w:cstheme="minorHAnsi"/>
          <w:color w:val="auto"/>
          <w:sz w:val="22"/>
          <w:szCs w:val="22"/>
          <w:highlight w:val="yellow"/>
        </w:rPr>
      </w:pPr>
    </w:p>
    <w:p w14:paraId="61A87628" w14:textId="4F1209C8" w:rsidR="00851641" w:rsidRDefault="00851641" w:rsidP="0024009F">
      <w:pPr>
        <w:rPr>
          <w:rFonts w:asciiTheme="minorHAnsi" w:hAnsiTheme="minorHAnsi" w:cstheme="minorHAnsi"/>
          <w:color w:val="auto"/>
          <w:sz w:val="22"/>
          <w:szCs w:val="22"/>
          <w:highlight w:val="yellow"/>
        </w:rPr>
      </w:pPr>
    </w:p>
    <w:p w14:paraId="020E2D14" w14:textId="109C0F50" w:rsidR="00851641" w:rsidRDefault="00851641" w:rsidP="0024009F">
      <w:pPr>
        <w:rPr>
          <w:rFonts w:asciiTheme="minorHAnsi" w:hAnsiTheme="minorHAnsi" w:cstheme="minorHAnsi"/>
          <w:color w:val="auto"/>
          <w:sz w:val="22"/>
          <w:szCs w:val="22"/>
          <w:highlight w:val="yellow"/>
        </w:rPr>
      </w:pPr>
    </w:p>
    <w:p w14:paraId="4E043825" w14:textId="2F709FC2" w:rsidR="00851641" w:rsidRDefault="00851641" w:rsidP="0024009F">
      <w:pPr>
        <w:rPr>
          <w:rFonts w:asciiTheme="minorHAnsi" w:hAnsiTheme="minorHAnsi" w:cstheme="minorHAnsi"/>
          <w:color w:val="auto"/>
          <w:sz w:val="22"/>
          <w:szCs w:val="22"/>
          <w:highlight w:val="yellow"/>
        </w:rPr>
      </w:pPr>
    </w:p>
    <w:p w14:paraId="0EADAC06" w14:textId="217E37D0" w:rsidR="00851641" w:rsidRDefault="00851641" w:rsidP="0024009F">
      <w:pPr>
        <w:rPr>
          <w:rFonts w:asciiTheme="minorHAnsi" w:hAnsiTheme="minorHAnsi" w:cstheme="minorHAnsi"/>
          <w:color w:val="auto"/>
          <w:sz w:val="22"/>
          <w:szCs w:val="22"/>
          <w:highlight w:val="yellow"/>
        </w:rPr>
      </w:pPr>
    </w:p>
    <w:p w14:paraId="022FE043" w14:textId="77777777" w:rsidR="00851641" w:rsidRPr="00F56898" w:rsidRDefault="00851641" w:rsidP="0024009F">
      <w:pPr>
        <w:rPr>
          <w:rFonts w:asciiTheme="minorHAnsi" w:hAnsiTheme="minorHAnsi" w:cstheme="minorHAnsi"/>
          <w:color w:val="auto"/>
          <w:sz w:val="22"/>
          <w:szCs w:val="22"/>
          <w:highlight w:val="yellow"/>
        </w:rPr>
      </w:pPr>
    </w:p>
    <w:p w14:paraId="144D73C8" w14:textId="12D81F49" w:rsidR="0024009F" w:rsidRDefault="0024009F">
      <w:pPr>
        <w:rPr>
          <w:rFonts w:asciiTheme="minorHAnsi" w:hAnsiTheme="minorHAnsi" w:cstheme="minorHAnsi"/>
          <w:color w:val="auto"/>
          <w:sz w:val="22"/>
          <w:szCs w:val="22"/>
          <w:highlight w:val="yellow"/>
        </w:rPr>
      </w:pPr>
    </w:p>
    <w:p w14:paraId="5657AA32" w14:textId="77777777" w:rsidR="0024009F" w:rsidRPr="00F56898" w:rsidRDefault="0024009F">
      <w:pPr>
        <w:rPr>
          <w:rFonts w:asciiTheme="minorHAnsi" w:hAnsiTheme="minorHAnsi" w:cstheme="minorHAnsi"/>
          <w:color w:val="auto"/>
          <w:sz w:val="22"/>
          <w:szCs w:val="22"/>
          <w:highlight w:val="yellow"/>
        </w:rPr>
      </w:pP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4665361C"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w:t>
      </w:r>
      <w:r w:rsidR="00A53340">
        <w:rPr>
          <w:rFonts w:eastAsia="Arial"/>
          <w:b/>
          <w:bCs/>
          <w:color w:val="000000" w:themeColor="text1"/>
          <w:sz w:val="24"/>
          <w:szCs w:val="24"/>
        </w:rPr>
        <w:t>of</w:t>
      </w:r>
      <w:r w:rsidRPr="5A1BC7B5">
        <w:rPr>
          <w:rFonts w:eastAsia="Arial"/>
          <w:b/>
          <w:bCs/>
          <w:color w:val="000000" w:themeColor="text1"/>
          <w:sz w:val="24"/>
          <w:szCs w:val="24"/>
        </w:rPr>
        <w:t xml:space="preserve">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2C998D62"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 xml:space="preserve">incident which is </w:t>
      </w:r>
      <w:r w:rsidR="00A53340">
        <w:rPr>
          <w:b/>
          <w:bCs/>
          <w:sz w:val="24"/>
          <w:szCs w:val="24"/>
          <w:u w:val="single"/>
        </w:rPr>
        <w:t>of</w:t>
      </w:r>
      <w:r w:rsidRPr="00D07BAB">
        <w:rPr>
          <w:b/>
          <w:bCs/>
          <w:sz w:val="24"/>
          <w:szCs w:val="24"/>
          <w:u w:val="single"/>
        </w:rPr>
        <w:t xml:space="preserve"> serious and complex nature</w:t>
      </w:r>
      <w:r>
        <w:rPr>
          <w:b/>
          <w:bCs/>
          <w:sz w:val="24"/>
          <w:szCs w:val="24"/>
        </w:rPr>
        <w:t xml:space="preserve"> </w:t>
      </w:r>
      <w:r w:rsidRPr="00E676F7">
        <w:rPr>
          <w:sz w:val="24"/>
          <w:szCs w:val="24"/>
        </w:rPr>
        <w:t xml:space="preserve">in which you played a significant role with an </w:t>
      </w:r>
      <w:r w:rsidR="00A53340">
        <w:rPr>
          <w:sz w:val="24"/>
          <w:szCs w:val="24"/>
        </w:rPr>
        <w:t>of</w:t>
      </w:r>
      <w:r w:rsidRPr="00E676F7">
        <w:rPr>
          <w:sz w:val="24"/>
          <w:szCs w:val="24"/>
        </w:rPr>
        <w:t>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1E7F21D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w:t>
            </w:r>
            <w:r w:rsidR="00A53340">
              <w:rPr>
                <w:rFonts w:eastAsia="Arial"/>
                <w:color w:val="000000" w:themeColor="text1"/>
                <w:sz w:val="24"/>
                <w:szCs w:val="24"/>
              </w:rPr>
              <w:t>of</w:t>
            </w:r>
            <w:r w:rsidRPr="00C34A61">
              <w:rPr>
                <w:rFonts w:eastAsia="Arial"/>
                <w:color w:val="000000" w:themeColor="text1"/>
                <w:sz w:val="24"/>
                <w:szCs w:val="24"/>
              </w:rPr>
              <w:t xml:space="preserve">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1B2D93C4"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w:t>
            </w:r>
            <w:r w:rsidR="00A53340">
              <w:rPr>
                <w:rFonts w:eastAsia="Arial"/>
                <w:color w:val="000000" w:themeColor="text1"/>
                <w:sz w:val="24"/>
                <w:szCs w:val="24"/>
              </w:rPr>
              <w:t>of</w:t>
            </w:r>
            <w:r w:rsidR="00F32664" w:rsidRPr="7FD84E4E">
              <w:rPr>
                <w:rFonts w:eastAsia="Arial"/>
                <w:color w:val="000000" w:themeColor="text1"/>
                <w:sz w:val="24"/>
                <w:szCs w:val="24"/>
              </w:rPr>
              <w:t xml:space="preserve">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 xml:space="preserve">information and intelligence for the purpose </w:t>
            </w:r>
            <w:r w:rsidR="00A53340">
              <w:rPr>
                <w:rFonts w:eastAsia="Arial"/>
                <w:color w:val="000000" w:themeColor="text1"/>
                <w:sz w:val="24"/>
                <w:szCs w:val="24"/>
              </w:rPr>
              <w:t>of</w:t>
            </w:r>
            <w:r w:rsidR="00F32664" w:rsidRPr="7FD84E4E">
              <w:rPr>
                <w:rFonts w:eastAsia="Arial"/>
                <w:color w:val="000000" w:themeColor="text1"/>
                <w:sz w:val="24"/>
                <w:szCs w:val="24"/>
              </w:rPr>
              <w:t xml:space="preserve">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795F6FB3"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 xml:space="preserve">how you have made use </w:t>
            </w:r>
            <w:r w:rsidR="00A53340">
              <w:rPr>
                <w:rFonts w:eastAsia="Arial"/>
                <w:color w:val="000000" w:themeColor="text1"/>
                <w:sz w:val="24"/>
                <w:szCs w:val="24"/>
              </w:rPr>
              <w:t>of</w:t>
            </w:r>
            <w:r w:rsidR="00E413CE">
              <w:rPr>
                <w:rFonts w:eastAsia="Arial"/>
                <w:color w:val="000000" w:themeColor="text1"/>
                <w:sz w:val="24"/>
                <w:szCs w:val="24"/>
              </w:rPr>
              <w:t xml:space="preserve"> the additional sources </w:t>
            </w:r>
            <w:r w:rsidR="00A53340">
              <w:rPr>
                <w:rFonts w:eastAsia="Arial"/>
                <w:color w:val="000000" w:themeColor="text1"/>
                <w:sz w:val="24"/>
                <w:szCs w:val="24"/>
              </w:rPr>
              <w:t>of</w:t>
            </w:r>
            <w:r w:rsidR="00E413CE">
              <w:rPr>
                <w:rFonts w:eastAsia="Arial"/>
                <w:color w:val="000000" w:themeColor="text1"/>
                <w:sz w:val="24"/>
                <w:szCs w:val="24"/>
              </w:rPr>
              <w:t xml:space="preserve">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4CB43E63"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w:t>
            </w:r>
            <w:r w:rsidR="00A53340">
              <w:rPr>
                <w:rFonts w:eastAsia="Arial"/>
                <w:color w:val="000000" w:themeColor="text1"/>
                <w:sz w:val="24"/>
                <w:szCs w:val="24"/>
              </w:rPr>
              <w:t>of</w:t>
            </w:r>
            <w:r w:rsidRPr="00C34A61">
              <w:rPr>
                <w:rFonts w:eastAsia="Arial"/>
                <w:color w:val="000000" w:themeColor="text1"/>
                <w:sz w:val="24"/>
                <w:szCs w:val="24"/>
              </w:rPr>
              <w:t xml:space="preserve"> core principles </w:t>
            </w:r>
            <w:r w:rsidR="00A53340">
              <w:rPr>
                <w:rFonts w:eastAsia="Arial"/>
                <w:color w:val="000000" w:themeColor="text1"/>
                <w:sz w:val="24"/>
                <w:szCs w:val="24"/>
              </w:rPr>
              <w:t>of</w:t>
            </w:r>
            <w:r w:rsidRPr="00C34A61">
              <w:rPr>
                <w:rFonts w:eastAsia="Arial"/>
                <w:color w:val="000000" w:themeColor="text1"/>
                <w:sz w:val="24"/>
                <w:szCs w:val="24"/>
              </w:rPr>
              <w:t xml:space="preserve">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w:t>
            </w:r>
            <w:r w:rsidR="00A53340">
              <w:rPr>
                <w:rFonts w:eastAsia="Arial"/>
                <w:color w:val="000000" w:themeColor="text1"/>
                <w:sz w:val="24"/>
                <w:szCs w:val="24"/>
              </w:rPr>
              <w:t>of</w:t>
            </w:r>
            <w:r w:rsidRPr="00C34A61">
              <w:rPr>
                <w:rFonts w:eastAsia="Arial"/>
                <w:color w:val="000000" w:themeColor="text1"/>
                <w:sz w:val="24"/>
                <w:szCs w:val="24"/>
              </w:rPr>
              <w:t xml:space="preserve">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1C066274"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xml:space="preserve">(+/- 10%: include your actual word count at the end </w:t>
            </w:r>
            <w:r w:rsidR="00A53340">
              <w:rPr>
                <w:rFonts w:eastAsia="Arial"/>
                <w:i/>
                <w:iCs/>
                <w:color w:val="000000" w:themeColor="text1"/>
                <w:sz w:val="24"/>
                <w:szCs w:val="24"/>
              </w:rPr>
              <w:t>of</w:t>
            </w:r>
            <w:r w:rsidR="2EBFEA6F" w:rsidRPr="7A143F3A">
              <w:rPr>
                <w:rFonts w:eastAsia="Arial"/>
                <w:i/>
                <w:iCs/>
                <w:color w:val="000000" w:themeColor="text1"/>
                <w:sz w:val="24"/>
                <w:szCs w:val="24"/>
              </w:rPr>
              <w:t xml:space="preserve">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F64F46E" w14:textId="1ABA5B8D" w:rsidR="005B7498" w:rsidRDefault="005805CA" w:rsidP="00625762">
      <w:pPr>
        <w:spacing w:line="360" w:lineRule="auto"/>
        <w:ind w:right="237" w:firstLine="720"/>
        <w:rPr>
          <w:rFonts w:asciiTheme="minorHAnsi" w:hAnsiTheme="minorHAnsi" w:cstheme="minorHAnsi"/>
          <w:color w:val="auto"/>
          <w:sz w:val="22"/>
          <w:szCs w:val="22"/>
        </w:rPr>
      </w:pPr>
      <w:r w:rsidRPr="005805CA">
        <w:rPr>
          <w:rFonts w:asciiTheme="minorHAnsi" w:hAnsiTheme="minorHAnsi" w:cstheme="minorHAnsi"/>
          <w:color w:val="auto"/>
          <w:sz w:val="22"/>
          <w:szCs w:val="22"/>
        </w:rPr>
        <w:t xml:space="preserve">I have dealt with an incident which was serious and complex due to the nature </w:t>
      </w:r>
      <w:r w:rsidR="00A53340">
        <w:rPr>
          <w:rFonts w:asciiTheme="minorHAnsi" w:hAnsiTheme="minorHAnsi" w:cstheme="minorHAnsi"/>
          <w:color w:val="auto"/>
          <w:sz w:val="22"/>
          <w:szCs w:val="22"/>
        </w:rPr>
        <w:t>of</w:t>
      </w:r>
      <w:r w:rsidRPr="005805CA">
        <w:rPr>
          <w:rFonts w:asciiTheme="minorHAnsi" w:hAnsiTheme="minorHAnsi" w:cstheme="minorHAnsi"/>
          <w:color w:val="auto"/>
          <w:sz w:val="22"/>
          <w:szCs w:val="22"/>
        </w:rPr>
        <w:t xml:space="preserve"> the </w:t>
      </w:r>
      <w:r w:rsidR="00A53340">
        <w:rPr>
          <w:rFonts w:asciiTheme="minorHAnsi" w:hAnsiTheme="minorHAnsi" w:cstheme="minorHAnsi"/>
          <w:color w:val="auto"/>
          <w:sz w:val="22"/>
          <w:szCs w:val="22"/>
        </w:rPr>
        <w:t>of</w:t>
      </w:r>
      <w:r w:rsidRPr="005805CA">
        <w:rPr>
          <w:rFonts w:asciiTheme="minorHAnsi" w:hAnsiTheme="minorHAnsi" w:cstheme="minorHAnsi"/>
          <w:color w:val="auto"/>
          <w:sz w:val="22"/>
          <w:szCs w:val="22"/>
        </w:rPr>
        <w:t xml:space="preserve">fence, the </w:t>
      </w:r>
      <w:r w:rsidR="00A53340">
        <w:rPr>
          <w:rFonts w:asciiTheme="minorHAnsi" w:hAnsiTheme="minorHAnsi" w:cstheme="minorHAnsi"/>
          <w:color w:val="auto"/>
          <w:sz w:val="22"/>
          <w:szCs w:val="22"/>
        </w:rPr>
        <w:t>of</w:t>
      </w:r>
      <w:r w:rsidRPr="005805CA">
        <w:rPr>
          <w:rFonts w:asciiTheme="minorHAnsi" w:hAnsiTheme="minorHAnsi" w:cstheme="minorHAnsi"/>
          <w:color w:val="auto"/>
          <w:sz w:val="22"/>
          <w:szCs w:val="22"/>
        </w:rPr>
        <w:t xml:space="preserve">fence being rape. </w:t>
      </w:r>
      <w:r>
        <w:rPr>
          <w:rFonts w:asciiTheme="minorHAnsi" w:hAnsiTheme="minorHAnsi" w:cstheme="minorHAnsi"/>
          <w:color w:val="auto"/>
          <w:sz w:val="22"/>
          <w:szCs w:val="22"/>
        </w:rPr>
        <w:t xml:space="preserve">I dealt with the victim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the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fence and completed a Rape and Serious Sexual Assault Initial Investigation Booklet, commonly referred to as PPD3 within the police force. </w:t>
      </w:r>
      <w:r w:rsidR="005B7498">
        <w:rPr>
          <w:rFonts w:asciiTheme="minorHAnsi" w:hAnsiTheme="minorHAnsi" w:cstheme="minorHAnsi"/>
          <w:color w:val="auto"/>
          <w:sz w:val="22"/>
          <w:szCs w:val="22"/>
        </w:rPr>
        <w:t xml:space="preserve">The </w:t>
      </w:r>
      <w:r w:rsidR="005D0E2C">
        <w:rPr>
          <w:rFonts w:asciiTheme="minorHAnsi" w:hAnsiTheme="minorHAnsi" w:cstheme="minorHAnsi"/>
          <w:color w:val="auto"/>
          <w:sz w:val="22"/>
          <w:szCs w:val="22"/>
        </w:rPr>
        <w:t xml:space="preserve">Rape and Serious Sexual Assault Initial Investigation Booklet </w:t>
      </w:r>
      <w:r w:rsidR="005B7498">
        <w:rPr>
          <w:rFonts w:asciiTheme="minorHAnsi" w:hAnsiTheme="minorHAnsi" w:cstheme="minorHAnsi"/>
          <w:color w:val="auto"/>
          <w:sz w:val="22"/>
          <w:szCs w:val="22"/>
        </w:rPr>
        <w:t xml:space="preserve">is the victim’s opportunity to give police a first account </w:t>
      </w:r>
      <w:r w:rsidR="00A53340">
        <w:rPr>
          <w:rFonts w:asciiTheme="minorHAnsi" w:hAnsiTheme="minorHAnsi" w:cstheme="minorHAnsi"/>
          <w:color w:val="auto"/>
          <w:sz w:val="22"/>
          <w:szCs w:val="22"/>
        </w:rPr>
        <w:t>of</w:t>
      </w:r>
      <w:r w:rsidR="005B7498">
        <w:rPr>
          <w:rFonts w:asciiTheme="minorHAnsi" w:hAnsiTheme="minorHAnsi" w:cstheme="minorHAnsi"/>
          <w:color w:val="auto"/>
          <w:sz w:val="22"/>
          <w:szCs w:val="22"/>
        </w:rPr>
        <w:t xml:space="preserve"> the incident and to give basic </w:t>
      </w:r>
      <w:r w:rsidR="008977A7">
        <w:rPr>
          <w:rFonts w:asciiTheme="minorHAnsi" w:hAnsiTheme="minorHAnsi" w:cstheme="minorHAnsi"/>
          <w:color w:val="auto"/>
          <w:sz w:val="22"/>
          <w:szCs w:val="22"/>
        </w:rPr>
        <w:t xml:space="preserve">but important </w:t>
      </w:r>
      <w:r w:rsidR="005B7498">
        <w:rPr>
          <w:rFonts w:asciiTheme="minorHAnsi" w:hAnsiTheme="minorHAnsi" w:cstheme="minorHAnsi"/>
          <w:color w:val="auto"/>
          <w:sz w:val="22"/>
          <w:szCs w:val="22"/>
        </w:rPr>
        <w:t xml:space="preserve">details such as who, what, when, where, and how. </w:t>
      </w:r>
      <w:r w:rsidR="005D0E2C">
        <w:rPr>
          <w:rFonts w:asciiTheme="minorHAnsi" w:hAnsiTheme="minorHAnsi" w:cstheme="minorHAnsi"/>
          <w:color w:val="auto"/>
          <w:sz w:val="22"/>
          <w:szCs w:val="22"/>
        </w:rPr>
        <w:t>I will refer to this booklet as ‘PPD3’ throughout this essay.</w:t>
      </w:r>
    </w:p>
    <w:p w14:paraId="6638A44E" w14:textId="260429A4" w:rsidR="005B7498" w:rsidRDefault="005B7498" w:rsidP="005805CA">
      <w:pPr>
        <w:spacing w:line="360" w:lineRule="auto"/>
        <w:ind w:right="237"/>
        <w:rPr>
          <w:rFonts w:asciiTheme="minorHAnsi" w:hAnsiTheme="minorHAnsi" w:cstheme="minorHAnsi"/>
          <w:color w:val="auto"/>
          <w:sz w:val="22"/>
          <w:szCs w:val="22"/>
        </w:rPr>
      </w:pPr>
    </w:p>
    <w:p w14:paraId="08BE423D" w14:textId="61AE254B" w:rsidR="005B7498" w:rsidRDefault="005B7498" w:rsidP="005805CA">
      <w:pPr>
        <w:spacing w:line="360" w:lineRule="auto"/>
        <w:ind w:right="237"/>
        <w:rPr>
          <w:rFonts w:asciiTheme="minorHAnsi" w:hAnsiTheme="minorHAnsi" w:cstheme="minorHAnsi"/>
          <w:color w:val="auto"/>
          <w:sz w:val="22"/>
          <w:szCs w:val="22"/>
        </w:rPr>
      </w:pPr>
      <w:r>
        <w:rPr>
          <w:rFonts w:asciiTheme="minorHAnsi" w:hAnsiTheme="minorHAnsi" w:cstheme="minorHAnsi"/>
          <w:color w:val="auto"/>
          <w:sz w:val="22"/>
          <w:szCs w:val="22"/>
        </w:rPr>
        <w:tab/>
        <w:t xml:space="preserve">The victim </w:t>
      </w:r>
      <w:r w:rsidR="00A53340">
        <w:rPr>
          <w:rFonts w:asciiTheme="minorHAnsi" w:hAnsiTheme="minorHAnsi" w:cstheme="minorHAnsi"/>
          <w:color w:val="auto"/>
          <w:sz w:val="22"/>
          <w:szCs w:val="22"/>
        </w:rPr>
        <w:t>of</w:t>
      </w:r>
      <w:r w:rsidR="00625940">
        <w:rPr>
          <w:rFonts w:asciiTheme="minorHAnsi" w:hAnsiTheme="minorHAnsi" w:cstheme="minorHAnsi"/>
          <w:color w:val="auto"/>
          <w:sz w:val="22"/>
          <w:szCs w:val="22"/>
        </w:rPr>
        <w:t xml:space="preserve"> the rape was female and was only comfortable talking to me as I am also a female</w:t>
      </w:r>
      <w:r w:rsidR="00AC16F0">
        <w:rPr>
          <w:rFonts w:asciiTheme="minorHAnsi" w:hAnsiTheme="minorHAnsi" w:cstheme="minorHAnsi"/>
          <w:color w:val="auto"/>
          <w:sz w:val="22"/>
          <w:szCs w:val="22"/>
        </w:rPr>
        <w:t>,</w:t>
      </w:r>
      <w:r w:rsidR="00625940">
        <w:rPr>
          <w:rFonts w:asciiTheme="minorHAnsi" w:hAnsiTheme="minorHAnsi" w:cstheme="minorHAnsi"/>
          <w:color w:val="auto"/>
          <w:sz w:val="22"/>
          <w:szCs w:val="22"/>
        </w:rPr>
        <w:t xml:space="preserve"> and </w:t>
      </w:r>
      <w:r w:rsidR="00AC16F0">
        <w:rPr>
          <w:rFonts w:asciiTheme="minorHAnsi" w:hAnsiTheme="minorHAnsi" w:cstheme="minorHAnsi"/>
          <w:color w:val="auto"/>
          <w:sz w:val="22"/>
          <w:szCs w:val="22"/>
        </w:rPr>
        <w:t xml:space="preserve">she </w:t>
      </w:r>
      <w:r w:rsidR="00625940">
        <w:rPr>
          <w:rFonts w:asciiTheme="minorHAnsi" w:hAnsiTheme="minorHAnsi" w:cstheme="minorHAnsi"/>
          <w:color w:val="auto"/>
          <w:sz w:val="22"/>
          <w:szCs w:val="22"/>
        </w:rPr>
        <w:t xml:space="preserve">would not speak to my colleague who was </w:t>
      </w:r>
      <w:r w:rsidR="00AC16F0">
        <w:rPr>
          <w:rFonts w:asciiTheme="minorHAnsi" w:hAnsiTheme="minorHAnsi" w:cstheme="minorHAnsi"/>
          <w:color w:val="auto"/>
          <w:sz w:val="22"/>
          <w:szCs w:val="22"/>
        </w:rPr>
        <w:t xml:space="preserve">a </w:t>
      </w:r>
      <w:r w:rsidR="00625940">
        <w:rPr>
          <w:rFonts w:asciiTheme="minorHAnsi" w:hAnsiTheme="minorHAnsi" w:cstheme="minorHAnsi"/>
          <w:color w:val="auto"/>
          <w:sz w:val="22"/>
          <w:szCs w:val="22"/>
        </w:rPr>
        <w:t xml:space="preserve">male. I considered the victim’s needs and requirements and decided that I would complete the PPD3 with her and ask her the challenging and difficult questions </w:t>
      </w:r>
      <w:r w:rsidR="00A53340">
        <w:rPr>
          <w:rFonts w:asciiTheme="minorHAnsi" w:hAnsiTheme="minorHAnsi" w:cstheme="minorHAnsi"/>
          <w:color w:val="auto"/>
          <w:sz w:val="22"/>
          <w:szCs w:val="22"/>
        </w:rPr>
        <w:t>of</w:t>
      </w:r>
      <w:r w:rsidR="00625940">
        <w:rPr>
          <w:rFonts w:asciiTheme="minorHAnsi" w:hAnsiTheme="minorHAnsi" w:cstheme="minorHAnsi"/>
          <w:color w:val="auto"/>
          <w:sz w:val="22"/>
          <w:szCs w:val="22"/>
        </w:rPr>
        <w:t xml:space="preserve"> the rape and asked my colleague to take photographs </w:t>
      </w:r>
      <w:r w:rsidR="00A53340">
        <w:rPr>
          <w:rFonts w:asciiTheme="minorHAnsi" w:hAnsiTheme="minorHAnsi" w:cstheme="minorHAnsi"/>
          <w:color w:val="auto"/>
          <w:sz w:val="22"/>
          <w:szCs w:val="22"/>
        </w:rPr>
        <w:t>of</w:t>
      </w:r>
      <w:r w:rsidR="00625940">
        <w:rPr>
          <w:rFonts w:asciiTheme="minorHAnsi" w:hAnsiTheme="minorHAnsi" w:cstheme="minorHAnsi"/>
          <w:color w:val="auto"/>
          <w:sz w:val="22"/>
          <w:szCs w:val="22"/>
        </w:rPr>
        <w:t xml:space="preserve"> the scene and place the relevant items in evidence bags</w:t>
      </w:r>
      <w:r w:rsidR="005D0E2C">
        <w:rPr>
          <w:rFonts w:asciiTheme="minorHAnsi" w:hAnsiTheme="minorHAnsi" w:cstheme="minorHAnsi"/>
          <w:color w:val="auto"/>
          <w:sz w:val="22"/>
          <w:szCs w:val="22"/>
        </w:rPr>
        <w:t xml:space="preserve">. </w:t>
      </w:r>
      <w:r w:rsidR="00625762">
        <w:rPr>
          <w:rFonts w:asciiTheme="minorHAnsi" w:hAnsiTheme="minorHAnsi" w:cstheme="minorHAnsi"/>
          <w:color w:val="auto"/>
          <w:sz w:val="22"/>
          <w:szCs w:val="22"/>
        </w:rPr>
        <w:t xml:space="preserve">I done this so that the victim felt as </w:t>
      </w:r>
      <w:r w:rsidR="00625762">
        <w:rPr>
          <w:rFonts w:asciiTheme="minorHAnsi" w:hAnsiTheme="minorHAnsi" w:cstheme="minorHAnsi"/>
          <w:color w:val="auto"/>
          <w:sz w:val="22"/>
          <w:szCs w:val="22"/>
        </w:rPr>
        <w:lastRenderedPageBreak/>
        <w:t>comfortable as possible, and that she was heard by officers when expressing her preference to speak with only me.</w:t>
      </w:r>
      <w:r w:rsidR="004058E0">
        <w:rPr>
          <w:rFonts w:asciiTheme="minorHAnsi" w:hAnsiTheme="minorHAnsi" w:cstheme="minorHAnsi"/>
          <w:color w:val="auto"/>
          <w:sz w:val="22"/>
          <w:szCs w:val="22"/>
        </w:rPr>
        <w:t xml:space="preserve"> I asked my colleague to photograph the scene and seize the relevant items such as clothing and bedding so that forensic examination could be conducted on the items. </w:t>
      </w:r>
    </w:p>
    <w:p w14:paraId="5B64737D" w14:textId="618925D8" w:rsidR="00625940" w:rsidRDefault="00625940" w:rsidP="005805CA">
      <w:pPr>
        <w:spacing w:line="360" w:lineRule="auto"/>
        <w:ind w:right="237"/>
        <w:rPr>
          <w:rFonts w:asciiTheme="minorHAnsi" w:hAnsiTheme="minorHAnsi" w:cstheme="minorHAnsi"/>
          <w:color w:val="auto"/>
          <w:sz w:val="22"/>
          <w:szCs w:val="22"/>
        </w:rPr>
      </w:pPr>
      <w:r>
        <w:rPr>
          <w:rFonts w:asciiTheme="minorHAnsi" w:hAnsiTheme="minorHAnsi" w:cstheme="minorHAnsi"/>
          <w:color w:val="auto"/>
          <w:sz w:val="22"/>
          <w:szCs w:val="22"/>
        </w:rPr>
        <w:tab/>
      </w:r>
    </w:p>
    <w:p w14:paraId="761E9F7D" w14:textId="21CBFD76" w:rsidR="00A874FB" w:rsidRDefault="00625940" w:rsidP="00A60EFC">
      <w:pPr>
        <w:spacing w:line="360" w:lineRule="auto"/>
        <w:ind w:right="237"/>
        <w:rPr>
          <w:rFonts w:asciiTheme="minorHAnsi" w:hAnsiTheme="minorHAnsi" w:cstheme="minorHAnsi"/>
          <w:color w:val="auto"/>
          <w:sz w:val="22"/>
          <w:szCs w:val="22"/>
        </w:rPr>
      </w:pPr>
      <w:r>
        <w:rPr>
          <w:rFonts w:asciiTheme="minorHAnsi" w:hAnsiTheme="minorHAnsi" w:cstheme="minorHAnsi"/>
          <w:color w:val="auto"/>
          <w:sz w:val="22"/>
          <w:szCs w:val="22"/>
        </w:rPr>
        <w:tab/>
      </w:r>
      <w:r w:rsidRPr="008977A7">
        <w:rPr>
          <w:rFonts w:asciiTheme="minorHAnsi" w:hAnsiTheme="minorHAnsi" w:cstheme="minorHAnsi"/>
          <w:color w:val="auto"/>
          <w:sz w:val="22"/>
          <w:szCs w:val="22"/>
        </w:rPr>
        <w:t xml:space="preserve">Rape </w:t>
      </w:r>
      <w:r w:rsidR="00625762">
        <w:rPr>
          <w:rFonts w:asciiTheme="minorHAnsi" w:hAnsiTheme="minorHAnsi" w:cstheme="minorHAnsi"/>
          <w:color w:val="auto"/>
          <w:sz w:val="22"/>
          <w:szCs w:val="22"/>
        </w:rPr>
        <w:t>is</w:t>
      </w:r>
      <w:r w:rsidRPr="008977A7">
        <w:rPr>
          <w:rFonts w:asciiTheme="minorHAnsi" w:hAnsiTheme="minorHAnsi" w:cstheme="minorHAnsi"/>
          <w:color w:val="auto"/>
          <w:sz w:val="22"/>
          <w:szCs w:val="22"/>
        </w:rPr>
        <w:t xml:space="preserve"> Section 1 </w:t>
      </w:r>
      <w:r w:rsidR="00A53340">
        <w:rPr>
          <w:rFonts w:asciiTheme="minorHAnsi" w:hAnsiTheme="minorHAnsi" w:cstheme="minorHAnsi"/>
          <w:color w:val="auto"/>
          <w:sz w:val="22"/>
          <w:szCs w:val="22"/>
        </w:rPr>
        <w:t>of</w:t>
      </w:r>
      <w:r w:rsidRPr="008977A7">
        <w:rPr>
          <w:rFonts w:asciiTheme="minorHAnsi" w:hAnsiTheme="minorHAnsi" w:cstheme="minorHAnsi"/>
          <w:color w:val="auto"/>
          <w:sz w:val="22"/>
          <w:szCs w:val="22"/>
        </w:rPr>
        <w:t xml:space="preserve"> the Sexual </w:t>
      </w:r>
      <w:r w:rsidR="00A53340">
        <w:rPr>
          <w:rFonts w:asciiTheme="minorHAnsi" w:hAnsiTheme="minorHAnsi" w:cstheme="minorHAnsi"/>
          <w:color w:val="auto"/>
          <w:sz w:val="22"/>
          <w:szCs w:val="22"/>
        </w:rPr>
        <w:t>Of</w:t>
      </w:r>
      <w:r w:rsidRPr="008977A7">
        <w:rPr>
          <w:rFonts w:asciiTheme="minorHAnsi" w:hAnsiTheme="minorHAnsi" w:cstheme="minorHAnsi"/>
          <w:color w:val="auto"/>
          <w:sz w:val="22"/>
          <w:szCs w:val="22"/>
        </w:rPr>
        <w:t xml:space="preserve">fences Act </w:t>
      </w:r>
      <w:r w:rsidR="008977A7" w:rsidRPr="008977A7">
        <w:rPr>
          <w:rFonts w:asciiTheme="minorHAnsi" w:hAnsiTheme="minorHAnsi" w:cstheme="minorHAnsi"/>
          <w:color w:val="auto"/>
          <w:sz w:val="22"/>
          <w:szCs w:val="22"/>
        </w:rPr>
        <w:t xml:space="preserve">2003 </w:t>
      </w:r>
      <w:bookmarkStart w:id="10" w:name="_Hlk107829827"/>
      <w:r w:rsidR="00A874FB" w:rsidRPr="00A874FB">
        <w:rPr>
          <w:rFonts w:asciiTheme="minorHAnsi" w:hAnsiTheme="minorHAnsi" w:cstheme="minorHAnsi"/>
          <w:color w:val="auto"/>
          <w:sz w:val="22"/>
          <w:szCs w:val="22"/>
          <w:shd w:val="clear" w:color="auto" w:fill="FFFFFF"/>
        </w:rPr>
        <w:t>(legislation.gov.uk, 2012)</w:t>
      </w:r>
      <w:r w:rsidR="00BE489F">
        <w:rPr>
          <w:rFonts w:asciiTheme="minorHAnsi" w:hAnsiTheme="minorHAnsi" w:cstheme="minorHAnsi"/>
          <w:color w:val="auto"/>
          <w:sz w:val="22"/>
          <w:szCs w:val="22"/>
          <w:shd w:val="clear" w:color="auto" w:fill="FFFFFF"/>
        </w:rPr>
        <w:t>.</w:t>
      </w:r>
      <w:r w:rsidR="00625762">
        <w:rPr>
          <w:rFonts w:ascii="Roboto" w:hAnsi="Roboto"/>
          <w:color w:val="2C3E50"/>
          <w:sz w:val="23"/>
          <w:szCs w:val="23"/>
          <w:shd w:val="clear" w:color="auto" w:fill="FFFFFF"/>
        </w:rPr>
        <w:t xml:space="preserve"> </w:t>
      </w:r>
      <w:bookmarkEnd w:id="10"/>
      <w:r w:rsidR="00A874FB">
        <w:rPr>
          <w:rFonts w:asciiTheme="minorHAnsi" w:hAnsiTheme="minorHAnsi" w:cstheme="minorHAnsi"/>
          <w:color w:val="auto"/>
          <w:sz w:val="22"/>
          <w:szCs w:val="22"/>
        </w:rPr>
        <w:t>Whilst</w:t>
      </w:r>
      <w:r w:rsidR="00625762">
        <w:rPr>
          <w:rFonts w:asciiTheme="minorHAnsi" w:hAnsiTheme="minorHAnsi" w:cstheme="minorHAnsi"/>
          <w:color w:val="auto"/>
          <w:sz w:val="22"/>
          <w:szCs w:val="22"/>
        </w:rPr>
        <w:t xml:space="preserve"> c</w:t>
      </w:r>
      <w:r w:rsidR="00A874FB">
        <w:rPr>
          <w:rFonts w:asciiTheme="minorHAnsi" w:hAnsiTheme="minorHAnsi" w:cstheme="minorHAnsi"/>
          <w:color w:val="auto"/>
          <w:sz w:val="22"/>
          <w:szCs w:val="22"/>
        </w:rPr>
        <w:t xml:space="preserve">ompleting the PPD3 with the victim, it was established that initially she consented to sex by penetration </w:t>
      </w:r>
      <w:r w:rsidR="00A53340">
        <w:rPr>
          <w:rFonts w:asciiTheme="minorHAnsi" w:hAnsiTheme="minorHAnsi" w:cstheme="minorHAnsi"/>
          <w:color w:val="auto"/>
          <w:sz w:val="22"/>
          <w:szCs w:val="22"/>
        </w:rPr>
        <w:t>of</w:t>
      </w:r>
      <w:r w:rsidR="00A874FB">
        <w:rPr>
          <w:rFonts w:asciiTheme="minorHAnsi" w:hAnsiTheme="minorHAnsi" w:cstheme="minorHAnsi"/>
          <w:color w:val="auto"/>
          <w:sz w:val="22"/>
          <w:szCs w:val="22"/>
        </w:rPr>
        <w:t xml:space="preserve"> the vagina however, during the intercourse she asked the suspect to stop as it was causing her pain and discomfort. It was at this moment that the consent was gone as the victim was asking that the intercourse stops. </w:t>
      </w:r>
      <w:r w:rsidR="005D0E2C">
        <w:rPr>
          <w:rFonts w:asciiTheme="minorHAnsi" w:hAnsiTheme="minorHAnsi" w:cstheme="minorHAnsi"/>
          <w:color w:val="auto"/>
          <w:sz w:val="22"/>
          <w:szCs w:val="22"/>
        </w:rPr>
        <w:t xml:space="preserve">The victim alleged that the suspect did not </w:t>
      </w:r>
      <w:r w:rsidR="00BE489F">
        <w:rPr>
          <w:rFonts w:asciiTheme="minorHAnsi" w:hAnsiTheme="minorHAnsi" w:cstheme="minorHAnsi"/>
          <w:color w:val="auto"/>
          <w:sz w:val="22"/>
          <w:szCs w:val="22"/>
        </w:rPr>
        <w:t>stop and</w:t>
      </w:r>
      <w:r w:rsidR="005D0E2C">
        <w:rPr>
          <w:rFonts w:asciiTheme="minorHAnsi" w:hAnsiTheme="minorHAnsi" w:cstheme="minorHAnsi"/>
          <w:color w:val="auto"/>
          <w:sz w:val="22"/>
          <w:szCs w:val="22"/>
        </w:rPr>
        <w:t xml:space="preserve"> continued to penetrate the victim whilst holding down her arms to prevent her pushing him </w:t>
      </w:r>
      <w:r w:rsidR="00A53340">
        <w:rPr>
          <w:rFonts w:asciiTheme="minorHAnsi" w:hAnsiTheme="minorHAnsi" w:cstheme="minorHAnsi"/>
          <w:color w:val="auto"/>
          <w:sz w:val="22"/>
          <w:szCs w:val="22"/>
        </w:rPr>
        <w:t>of</w:t>
      </w:r>
      <w:r w:rsidR="005D0E2C">
        <w:rPr>
          <w:rFonts w:asciiTheme="minorHAnsi" w:hAnsiTheme="minorHAnsi" w:cstheme="minorHAnsi"/>
          <w:color w:val="auto"/>
          <w:sz w:val="22"/>
          <w:szCs w:val="22"/>
        </w:rPr>
        <w:t>f her.</w:t>
      </w:r>
    </w:p>
    <w:p w14:paraId="0BC7D205" w14:textId="5DDA0EEC" w:rsidR="000675B8" w:rsidRDefault="00A874FB" w:rsidP="00A874FB">
      <w:pPr>
        <w:spacing w:line="360" w:lineRule="auto"/>
        <w:ind w:right="237" w:firstLine="720"/>
        <w:rPr>
          <w:rFonts w:asciiTheme="minorHAnsi" w:hAnsiTheme="minorHAnsi" w:cstheme="minorHAnsi"/>
          <w:color w:val="auto"/>
          <w:sz w:val="22"/>
          <w:szCs w:val="22"/>
        </w:rPr>
      </w:pPr>
      <w:r>
        <w:rPr>
          <w:rFonts w:asciiTheme="minorHAnsi" w:hAnsiTheme="minorHAnsi" w:cstheme="minorHAnsi"/>
          <w:color w:val="auto"/>
          <w:sz w:val="22"/>
          <w:szCs w:val="22"/>
        </w:rPr>
        <w:t xml:space="preserve">I gathered as much evidence and information as possible during this incident </w:t>
      </w:r>
      <w:r w:rsidR="005D0E2C">
        <w:rPr>
          <w:rFonts w:asciiTheme="minorHAnsi" w:hAnsiTheme="minorHAnsi" w:cstheme="minorHAnsi"/>
          <w:color w:val="auto"/>
          <w:sz w:val="22"/>
          <w:szCs w:val="22"/>
        </w:rPr>
        <w:t xml:space="preserve">from the victim, </w:t>
      </w:r>
      <w:r>
        <w:rPr>
          <w:rFonts w:asciiTheme="minorHAnsi" w:hAnsiTheme="minorHAnsi" w:cstheme="minorHAnsi"/>
          <w:color w:val="auto"/>
          <w:sz w:val="22"/>
          <w:szCs w:val="22"/>
        </w:rPr>
        <w:t xml:space="preserve">as it is my job to do so, but also to provide the victim the best chance possible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this incident being taken to court so that she could get justice. Not only did I complete a PPD3 with the victim, but also a Public Protection Notification (PPN). </w:t>
      </w:r>
      <w:r w:rsidR="005D0E2C">
        <w:rPr>
          <w:rFonts w:asciiTheme="minorHAnsi" w:hAnsiTheme="minorHAnsi" w:cstheme="minorHAnsi"/>
          <w:color w:val="auto"/>
          <w:sz w:val="22"/>
          <w:szCs w:val="22"/>
        </w:rPr>
        <w:t xml:space="preserve">The </w:t>
      </w:r>
      <w:r w:rsidR="00625762">
        <w:rPr>
          <w:rFonts w:asciiTheme="minorHAnsi" w:hAnsiTheme="minorHAnsi" w:cstheme="minorHAnsi"/>
          <w:color w:val="auto"/>
          <w:sz w:val="22"/>
          <w:szCs w:val="22"/>
        </w:rPr>
        <w:t>PPN</w:t>
      </w:r>
      <w:r w:rsidR="005D0E2C">
        <w:rPr>
          <w:rFonts w:asciiTheme="minorHAnsi" w:hAnsiTheme="minorHAnsi" w:cstheme="minorHAnsi"/>
          <w:color w:val="auto"/>
          <w:sz w:val="22"/>
          <w:szCs w:val="22"/>
        </w:rPr>
        <w:t xml:space="preserve"> is a document</w:t>
      </w:r>
      <w:r>
        <w:rPr>
          <w:rFonts w:asciiTheme="minorHAnsi" w:hAnsiTheme="minorHAnsi" w:cstheme="minorHAnsi"/>
          <w:color w:val="auto"/>
          <w:sz w:val="22"/>
          <w:szCs w:val="22"/>
        </w:rPr>
        <w:t xml:space="preserve"> used within South Wales Police which allows police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ficers to share information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incidents and people at risk with partner agencies such as social services, </w:t>
      </w:r>
      <w:proofErr w:type="spellStart"/>
      <w:r>
        <w:rPr>
          <w:rFonts w:asciiTheme="minorHAnsi" w:hAnsiTheme="minorHAnsi" w:cstheme="minorHAnsi"/>
          <w:color w:val="auto"/>
          <w:sz w:val="22"/>
          <w:szCs w:val="22"/>
        </w:rPr>
        <w:t>WomensAid</w:t>
      </w:r>
      <w:proofErr w:type="spellEnd"/>
      <w:r>
        <w:rPr>
          <w:rFonts w:asciiTheme="minorHAnsi" w:hAnsiTheme="minorHAnsi" w:cstheme="minorHAnsi"/>
          <w:color w:val="auto"/>
          <w:sz w:val="22"/>
          <w:szCs w:val="22"/>
        </w:rPr>
        <w:t xml:space="preserve">, </w:t>
      </w:r>
      <w:r w:rsidR="000675B8">
        <w:rPr>
          <w:rFonts w:asciiTheme="minorHAnsi" w:hAnsiTheme="minorHAnsi" w:cstheme="minorHAnsi"/>
          <w:color w:val="auto"/>
          <w:sz w:val="22"/>
          <w:szCs w:val="22"/>
        </w:rPr>
        <w:t>General Practice</w:t>
      </w:r>
      <w:r>
        <w:rPr>
          <w:rFonts w:asciiTheme="minorHAnsi" w:hAnsiTheme="minorHAnsi" w:cstheme="minorHAnsi"/>
          <w:color w:val="auto"/>
          <w:sz w:val="22"/>
          <w:szCs w:val="22"/>
        </w:rPr>
        <w:t xml:space="preserve"> surgeries, mental health teams and charities</w:t>
      </w:r>
      <w:r w:rsidR="000675B8">
        <w:rPr>
          <w:rFonts w:asciiTheme="minorHAnsi" w:hAnsiTheme="minorHAnsi" w:cstheme="minorHAnsi"/>
          <w:color w:val="auto"/>
          <w:sz w:val="22"/>
          <w:szCs w:val="22"/>
        </w:rPr>
        <w:t>, including a specific agency</w:t>
      </w:r>
      <w:r w:rsidR="00625762">
        <w:rPr>
          <w:rFonts w:asciiTheme="minorHAnsi" w:hAnsiTheme="minorHAnsi" w:cstheme="minorHAnsi"/>
          <w:color w:val="auto"/>
          <w:sz w:val="22"/>
          <w:szCs w:val="22"/>
        </w:rPr>
        <w:t xml:space="preserve"> </w:t>
      </w:r>
      <w:r w:rsidR="000675B8">
        <w:rPr>
          <w:rFonts w:asciiTheme="minorHAnsi" w:hAnsiTheme="minorHAnsi" w:cstheme="minorHAnsi"/>
          <w:color w:val="auto"/>
          <w:sz w:val="22"/>
          <w:szCs w:val="22"/>
        </w:rPr>
        <w:t xml:space="preserve">named Atal Y </w:t>
      </w:r>
      <w:proofErr w:type="spellStart"/>
      <w:r w:rsidR="000675B8">
        <w:rPr>
          <w:rFonts w:asciiTheme="minorHAnsi" w:hAnsiTheme="minorHAnsi" w:cstheme="minorHAnsi"/>
          <w:color w:val="auto"/>
          <w:sz w:val="22"/>
          <w:szCs w:val="22"/>
        </w:rPr>
        <w:t>Fro</w:t>
      </w:r>
      <w:proofErr w:type="spellEnd"/>
      <w:r>
        <w:rPr>
          <w:rFonts w:asciiTheme="minorHAnsi" w:hAnsiTheme="minorHAnsi" w:cstheme="minorHAnsi"/>
          <w:color w:val="auto"/>
          <w:sz w:val="22"/>
          <w:szCs w:val="22"/>
        </w:rPr>
        <w:t>.</w:t>
      </w:r>
      <w:r w:rsidR="005D0E2C">
        <w:rPr>
          <w:rFonts w:asciiTheme="minorHAnsi" w:hAnsiTheme="minorHAnsi" w:cstheme="minorHAnsi"/>
          <w:color w:val="auto"/>
          <w:sz w:val="22"/>
          <w:szCs w:val="22"/>
        </w:rPr>
        <w:t xml:space="preserve"> I will refer to this document as a PPN throughout this essay.</w:t>
      </w:r>
      <w:r>
        <w:rPr>
          <w:rFonts w:asciiTheme="minorHAnsi" w:hAnsiTheme="minorHAnsi" w:cstheme="minorHAnsi"/>
          <w:color w:val="auto"/>
          <w:sz w:val="22"/>
          <w:szCs w:val="22"/>
        </w:rPr>
        <w:t xml:space="preserve"> </w:t>
      </w:r>
    </w:p>
    <w:p w14:paraId="6539728A" w14:textId="77777777" w:rsidR="000675B8" w:rsidRDefault="000675B8" w:rsidP="00A874FB">
      <w:pPr>
        <w:spacing w:line="360" w:lineRule="auto"/>
        <w:ind w:right="237" w:firstLine="720"/>
        <w:rPr>
          <w:rFonts w:asciiTheme="minorHAnsi" w:hAnsiTheme="minorHAnsi" w:cstheme="minorHAnsi"/>
          <w:color w:val="auto"/>
          <w:sz w:val="22"/>
          <w:szCs w:val="22"/>
        </w:rPr>
      </w:pPr>
    </w:p>
    <w:p w14:paraId="266DB843" w14:textId="2FC679C6" w:rsidR="00A874FB" w:rsidRDefault="00A874FB" w:rsidP="00A874FB">
      <w:pPr>
        <w:spacing w:line="360" w:lineRule="auto"/>
        <w:ind w:right="237" w:firstLine="720"/>
        <w:rPr>
          <w:rFonts w:asciiTheme="minorHAnsi" w:hAnsiTheme="minorHAnsi" w:cstheme="minorHAnsi"/>
          <w:color w:val="auto"/>
          <w:sz w:val="22"/>
          <w:szCs w:val="22"/>
        </w:rPr>
      </w:pPr>
      <w:r>
        <w:rPr>
          <w:rFonts w:asciiTheme="minorHAnsi" w:hAnsiTheme="minorHAnsi" w:cstheme="minorHAnsi"/>
          <w:color w:val="auto"/>
          <w:sz w:val="22"/>
          <w:szCs w:val="22"/>
        </w:rPr>
        <w:t xml:space="preserve">I completed a PPN </w:t>
      </w:r>
      <w:r w:rsidR="00290139">
        <w:rPr>
          <w:rFonts w:asciiTheme="minorHAnsi" w:hAnsiTheme="minorHAnsi" w:cstheme="minorHAnsi"/>
          <w:color w:val="auto"/>
          <w:sz w:val="22"/>
          <w:szCs w:val="22"/>
        </w:rPr>
        <w:t>with</w:t>
      </w:r>
      <w:r>
        <w:rPr>
          <w:rFonts w:asciiTheme="minorHAnsi" w:hAnsiTheme="minorHAnsi" w:cstheme="minorHAnsi"/>
          <w:color w:val="auto"/>
          <w:sz w:val="22"/>
          <w:szCs w:val="22"/>
        </w:rPr>
        <w:t xml:space="preserve"> the victim so that she had the opportunity to speak with partner agencies</w:t>
      </w:r>
      <w:r w:rsidR="000675B8">
        <w:rPr>
          <w:rFonts w:asciiTheme="minorHAnsi" w:hAnsiTheme="minorHAnsi" w:cstheme="minorHAnsi"/>
          <w:color w:val="auto"/>
          <w:sz w:val="22"/>
          <w:szCs w:val="22"/>
        </w:rPr>
        <w:t xml:space="preserve">, namely </w:t>
      </w:r>
      <w:proofErr w:type="spellStart"/>
      <w:r w:rsidR="000675B8">
        <w:rPr>
          <w:rFonts w:asciiTheme="minorHAnsi" w:hAnsiTheme="minorHAnsi" w:cstheme="minorHAnsi"/>
          <w:color w:val="auto"/>
          <w:sz w:val="22"/>
          <w:szCs w:val="22"/>
        </w:rPr>
        <w:t>WomensAid</w:t>
      </w:r>
      <w:proofErr w:type="spellEnd"/>
      <w:r w:rsidR="000675B8">
        <w:rPr>
          <w:rFonts w:asciiTheme="minorHAnsi" w:hAnsiTheme="minorHAnsi" w:cstheme="minorHAnsi"/>
          <w:color w:val="auto"/>
          <w:sz w:val="22"/>
          <w:szCs w:val="22"/>
        </w:rPr>
        <w:t xml:space="preserve">, General Practice surgeries and mental health teams as they would be most suitable in that incident, </w:t>
      </w:r>
      <w:r>
        <w:rPr>
          <w:rFonts w:asciiTheme="minorHAnsi" w:hAnsiTheme="minorHAnsi" w:cstheme="minorHAnsi"/>
          <w:color w:val="auto"/>
          <w:sz w:val="22"/>
          <w:szCs w:val="22"/>
        </w:rPr>
        <w:t xml:space="preserve">if she felt the need to do so. </w:t>
      </w:r>
      <w:r w:rsidR="00AC16F0">
        <w:rPr>
          <w:rFonts w:asciiTheme="minorHAnsi" w:hAnsiTheme="minorHAnsi" w:cstheme="minorHAnsi"/>
          <w:color w:val="auto"/>
          <w:sz w:val="22"/>
          <w:szCs w:val="22"/>
        </w:rPr>
        <w:t xml:space="preserve">I also submitted a </w:t>
      </w:r>
      <w:r w:rsidR="00290139">
        <w:rPr>
          <w:rFonts w:asciiTheme="minorHAnsi" w:hAnsiTheme="minorHAnsi" w:cstheme="minorHAnsi"/>
          <w:color w:val="auto"/>
          <w:sz w:val="22"/>
          <w:szCs w:val="22"/>
        </w:rPr>
        <w:t>V</w:t>
      </w:r>
      <w:r w:rsidR="00AC16F0">
        <w:rPr>
          <w:rFonts w:asciiTheme="minorHAnsi" w:hAnsiTheme="minorHAnsi" w:cstheme="minorHAnsi"/>
          <w:color w:val="auto"/>
          <w:sz w:val="22"/>
          <w:szCs w:val="22"/>
        </w:rPr>
        <w:t xml:space="preserve">ictim </w:t>
      </w:r>
      <w:r w:rsidR="00290139">
        <w:rPr>
          <w:rFonts w:asciiTheme="minorHAnsi" w:hAnsiTheme="minorHAnsi" w:cstheme="minorHAnsi"/>
          <w:color w:val="auto"/>
          <w:sz w:val="22"/>
          <w:szCs w:val="22"/>
        </w:rPr>
        <w:t>R</w:t>
      </w:r>
      <w:r w:rsidR="00AC16F0">
        <w:rPr>
          <w:rFonts w:asciiTheme="minorHAnsi" w:hAnsiTheme="minorHAnsi" w:cstheme="minorHAnsi"/>
          <w:color w:val="auto"/>
          <w:sz w:val="22"/>
          <w:szCs w:val="22"/>
        </w:rPr>
        <w:t xml:space="preserve">eferral </w:t>
      </w:r>
      <w:r w:rsidR="00290139">
        <w:rPr>
          <w:rFonts w:asciiTheme="minorHAnsi" w:hAnsiTheme="minorHAnsi" w:cstheme="minorHAnsi"/>
          <w:color w:val="auto"/>
          <w:sz w:val="22"/>
          <w:szCs w:val="22"/>
        </w:rPr>
        <w:t>F</w:t>
      </w:r>
      <w:r w:rsidR="00AC16F0">
        <w:rPr>
          <w:rFonts w:asciiTheme="minorHAnsi" w:hAnsiTheme="minorHAnsi" w:cstheme="minorHAnsi"/>
          <w:color w:val="auto"/>
          <w:sz w:val="22"/>
          <w:szCs w:val="22"/>
        </w:rPr>
        <w:t xml:space="preserve">orm to our victim support unit, due to her being a victim </w:t>
      </w:r>
      <w:r w:rsidR="00A53340">
        <w:rPr>
          <w:rFonts w:asciiTheme="minorHAnsi" w:hAnsiTheme="minorHAnsi" w:cstheme="minorHAnsi"/>
          <w:color w:val="auto"/>
          <w:sz w:val="22"/>
          <w:szCs w:val="22"/>
        </w:rPr>
        <w:t>of</w:t>
      </w:r>
      <w:r w:rsidR="00AC16F0">
        <w:rPr>
          <w:rFonts w:asciiTheme="minorHAnsi" w:hAnsiTheme="minorHAnsi" w:cstheme="minorHAnsi"/>
          <w:color w:val="auto"/>
          <w:sz w:val="22"/>
          <w:szCs w:val="22"/>
        </w:rPr>
        <w:t xml:space="preserve"> crime</w:t>
      </w:r>
      <w:r w:rsidR="00290139">
        <w:rPr>
          <w:rFonts w:asciiTheme="minorHAnsi" w:hAnsiTheme="minorHAnsi" w:cstheme="minorHAnsi"/>
          <w:color w:val="auto"/>
          <w:sz w:val="22"/>
          <w:szCs w:val="22"/>
        </w:rPr>
        <w:t xml:space="preserve">, </w:t>
      </w:r>
      <w:r w:rsidR="00AC16F0">
        <w:rPr>
          <w:rFonts w:asciiTheme="minorHAnsi" w:hAnsiTheme="minorHAnsi" w:cstheme="minorHAnsi"/>
          <w:color w:val="auto"/>
          <w:sz w:val="22"/>
          <w:szCs w:val="22"/>
        </w:rPr>
        <w:t xml:space="preserve">the nature </w:t>
      </w:r>
      <w:r w:rsidR="00A53340">
        <w:rPr>
          <w:rFonts w:asciiTheme="minorHAnsi" w:hAnsiTheme="minorHAnsi" w:cstheme="minorHAnsi"/>
          <w:color w:val="auto"/>
          <w:sz w:val="22"/>
          <w:szCs w:val="22"/>
        </w:rPr>
        <w:t>of</w:t>
      </w:r>
      <w:r w:rsidR="00AC16F0">
        <w:rPr>
          <w:rFonts w:asciiTheme="minorHAnsi" w:hAnsiTheme="minorHAnsi" w:cstheme="minorHAnsi"/>
          <w:color w:val="auto"/>
          <w:sz w:val="22"/>
          <w:szCs w:val="22"/>
        </w:rPr>
        <w:t xml:space="preserve"> the </w:t>
      </w:r>
      <w:r w:rsidR="00A53340">
        <w:rPr>
          <w:rFonts w:asciiTheme="minorHAnsi" w:hAnsiTheme="minorHAnsi" w:cstheme="minorHAnsi"/>
          <w:color w:val="auto"/>
          <w:sz w:val="22"/>
          <w:szCs w:val="22"/>
        </w:rPr>
        <w:t>of</w:t>
      </w:r>
      <w:r w:rsidR="00AC16F0">
        <w:rPr>
          <w:rFonts w:asciiTheme="minorHAnsi" w:hAnsiTheme="minorHAnsi" w:cstheme="minorHAnsi"/>
          <w:color w:val="auto"/>
          <w:sz w:val="22"/>
          <w:szCs w:val="22"/>
        </w:rPr>
        <w:t>fence, and due to the victim having learning difficulties.</w:t>
      </w:r>
      <w:r w:rsidR="000675B8">
        <w:rPr>
          <w:rFonts w:asciiTheme="minorHAnsi" w:hAnsiTheme="minorHAnsi" w:cstheme="minorHAnsi"/>
          <w:color w:val="auto"/>
          <w:sz w:val="22"/>
          <w:szCs w:val="22"/>
        </w:rPr>
        <w:t xml:space="preserve"> </w:t>
      </w:r>
    </w:p>
    <w:p w14:paraId="6DFFCC77" w14:textId="0953E440" w:rsidR="00A874FB" w:rsidRDefault="00A874FB" w:rsidP="00A874FB">
      <w:pPr>
        <w:spacing w:line="360" w:lineRule="auto"/>
        <w:ind w:right="237" w:firstLine="720"/>
        <w:rPr>
          <w:rFonts w:asciiTheme="minorHAnsi" w:hAnsiTheme="minorHAnsi" w:cstheme="minorHAnsi"/>
          <w:color w:val="auto"/>
          <w:sz w:val="22"/>
          <w:szCs w:val="22"/>
        </w:rPr>
      </w:pPr>
    </w:p>
    <w:p w14:paraId="726817D4" w14:textId="44FF7BCC" w:rsidR="00A874FB" w:rsidRDefault="00A874FB" w:rsidP="00A874FB">
      <w:pPr>
        <w:spacing w:line="360" w:lineRule="auto"/>
        <w:ind w:right="237" w:firstLine="720"/>
        <w:rPr>
          <w:rFonts w:asciiTheme="minorHAnsi" w:hAnsiTheme="minorHAnsi" w:cstheme="minorHAnsi"/>
          <w:color w:val="auto"/>
          <w:sz w:val="22"/>
          <w:szCs w:val="22"/>
        </w:rPr>
      </w:pPr>
      <w:r>
        <w:rPr>
          <w:rFonts w:asciiTheme="minorHAnsi" w:hAnsiTheme="minorHAnsi" w:cstheme="minorHAnsi"/>
          <w:color w:val="auto"/>
          <w:sz w:val="22"/>
          <w:szCs w:val="22"/>
        </w:rPr>
        <w:t xml:space="preserve">As previously mentioned, whilst I was completing the PPD3 with the victim, I asked my colleague to photograph the scene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the rape and place any relevant items into evidence bags so that we could seize them and potentially use them as evidence. </w:t>
      </w:r>
      <w:r w:rsidR="00655802">
        <w:rPr>
          <w:rFonts w:asciiTheme="minorHAnsi" w:hAnsiTheme="minorHAnsi" w:cstheme="minorHAnsi"/>
          <w:color w:val="auto"/>
          <w:sz w:val="22"/>
          <w:szCs w:val="22"/>
        </w:rPr>
        <w:t xml:space="preserve">As this was not the first time I had dealt with a sexual </w:t>
      </w:r>
      <w:r w:rsidR="00A53340">
        <w:rPr>
          <w:rFonts w:asciiTheme="minorHAnsi" w:hAnsiTheme="minorHAnsi" w:cstheme="minorHAnsi"/>
          <w:color w:val="auto"/>
          <w:sz w:val="22"/>
          <w:szCs w:val="22"/>
        </w:rPr>
        <w:t>of</w:t>
      </w:r>
      <w:r w:rsidR="00655802">
        <w:rPr>
          <w:rFonts w:asciiTheme="minorHAnsi" w:hAnsiTheme="minorHAnsi" w:cstheme="minorHAnsi"/>
          <w:color w:val="auto"/>
          <w:sz w:val="22"/>
          <w:szCs w:val="22"/>
        </w:rPr>
        <w:t xml:space="preserve">fence, I had knowledge and understanding from previous dealings to help and assist me </w:t>
      </w:r>
      <w:r w:rsidR="005D0E2C">
        <w:rPr>
          <w:rFonts w:asciiTheme="minorHAnsi" w:hAnsiTheme="minorHAnsi" w:cstheme="minorHAnsi"/>
          <w:color w:val="auto"/>
          <w:sz w:val="22"/>
          <w:szCs w:val="22"/>
        </w:rPr>
        <w:t xml:space="preserve">in this incident. </w:t>
      </w:r>
      <w:r w:rsidR="00290139">
        <w:rPr>
          <w:rFonts w:asciiTheme="minorHAnsi" w:hAnsiTheme="minorHAnsi" w:cstheme="minorHAnsi"/>
          <w:color w:val="auto"/>
          <w:sz w:val="22"/>
          <w:szCs w:val="22"/>
        </w:rPr>
        <w:t xml:space="preserve">For example, I knew that the victim’s clothing and bedding had to be seized for potential forensic examination. </w:t>
      </w:r>
      <w:r w:rsidR="005D0E2C">
        <w:rPr>
          <w:rFonts w:asciiTheme="minorHAnsi" w:hAnsiTheme="minorHAnsi" w:cstheme="minorHAnsi"/>
          <w:color w:val="auto"/>
          <w:sz w:val="22"/>
          <w:szCs w:val="22"/>
        </w:rPr>
        <w:t xml:space="preserve">I </w:t>
      </w:r>
      <w:r w:rsidR="00655802">
        <w:rPr>
          <w:rFonts w:asciiTheme="minorHAnsi" w:hAnsiTheme="minorHAnsi" w:cstheme="minorHAnsi"/>
          <w:color w:val="auto"/>
          <w:sz w:val="22"/>
          <w:szCs w:val="22"/>
        </w:rPr>
        <w:t>appl</w:t>
      </w:r>
      <w:r w:rsidR="005D0E2C">
        <w:rPr>
          <w:rFonts w:asciiTheme="minorHAnsi" w:hAnsiTheme="minorHAnsi" w:cstheme="minorHAnsi"/>
          <w:color w:val="auto"/>
          <w:sz w:val="22"/>
          <w:szCs w:val="22"/>
        </w:rPr>
        <w:t>ied</w:t>
      </w:r>
      <w:r w:rsidR="00655802">
        <w:rPr>
          <w:rFonts w:asciiTheme="minorHAnsi" w:hAnsiTheme="minorHAnsi" w:cstheme="minorHAnsi"/>
          <w:color w:val="auto"/>
          <w:sz w:val="22"/>
          <w:szCs w:val="22"/>
        </w:rPr>
        <w:t xml:space="preserve"> those learnings to this incident</w:t>
      </w:r>
      <w:r w:rsidR="005D0E2C">
        <w:rPr>
          <w:rFonts w:asciiTheme="minorHAnsi" w:hAnsiTheme="minorHAnsi" w:cstheme="minorHAnsi"/>
          <w:color w:val="auto"/>
          <w:sz w:val="22"/>
          <w:szCs w:val="22"/>
        </w:rPr>
        <w:t>, so that I could deal with it even more efficiently and effectively.</w:t>
      </w:r>
      <w:r w:rsidR="00B73A94">
        <w:rPr>
          <w:rFonts w:asciiTheme="minorHAnsi" w:hAnsiTheme="minorHAnsi" w:cstheme="minorHAnsi"/>
          <w:color w:val="auto"/>
          <w:sz w:val="22"/>
          <w:szCs w:val="22"/>
        </w:rPr>
        <w:t xml:space="preserve"> From previous serious and complex </w:t>
      </w:r>
      <w:r w:rsidR="00B73A94">
        <w:rPr>
          <w:rFonts w:asciiTheme="minorHAnsi" w:hAnsiTheme="minorHAnsi" w:cstheme="minorHAnsi"/>
          <w:color w:val="auto"/>
          <w:sz w:val="22"/>
          <w:szCs w:val="22"/>
        </w:rPr>
        <w:lastRenderedPageBreak/>
        <w:t xml:space="preserve">incidents such as other rapes and sexual assaults, I was aware how important it was to make the victim feel believed, listened to, safe and not at fault. </w:t>
      </w:r>
    </w:p>
    <w:p w14:paraId="3EE7DBA5" w14:textId="5FE21B70" w:rsidR="008977A7" w:rsidRDefault="008977A7" w:rsidP="00A874FB">
      <w:pPr>
        <w:spacing w:line="360" w:lineRule="auto"/>
        <w:ind w:right="237" w:firstLine="720"/>
        <w:rPr>
          <w:rFonts w:asciiTheme="minorHAnsi" w:hAnsiTheme="minorHAnsi" w:cstheme="minorHAnsi"/>
          <w:color w:val="auto"/>
          <w:sz w:val="22"/>
          <w:szCs w:val="22"/>
        </w:rPr>
      </w:pPr>
    </w:p>
    <w:p w14:paraId="00437102" w14:textId="64DA14F0" w:rsidR="008977A7" w:rsidRDefault="008977A7" w:rsidP="00A874FB">
      <w:pPr>
        <w:spacing w:line="360" w:lineRule="auto"/>
        <w:ind w:right="237" w:firstLine="720"/>
        <w:rPr>
          <w:rFonts w:asciiTheme="minorHAnsi" w:hAnsiTheme="minorHAnsi" w:cstheme="minorHAnsi"/>
          <w:color w:val="auto"/>
          <w:sz w:val="22"/>
          <w:szCs w:val="22"/>
        </w:rPr>
      </w:pPr>
      <w:r>
        <w:rPr>
          <w:rFonts w:asciiTheme="minorHAnsi" w:hAnsiTheme="minorHAnsi" w:cstheme="minorHAnsi"/>
          <w:color w:val="auto"/>
          <w:sz w:val="22"/>
          <w:szCs w:val="22"/>
        </w:rPr>
        <w:t xml:space="preserve">I have previously learnt through dealing with sexual assaults that the victim’s clothing must be seized and placed in a specific evidence bag. I applied this learning by seizing the victim’s clothing </w:t>
      </w:r>
      <w:r w:rsidR="00AC16F0">
        <w:rPr>
          <w:rFonts w:asciiTheme="minorHAnsi" w:hAnsiTheme="minorHAnsi" w:cstheme="minorHAnsi"/>
          <w:color w:val="auto"/>
          <w:sz w:val="22"/>
          <w:szCs w:val="22"/>
        </w:rPr>
        <w:t xml:space="preserve">that </w:t>
      </w:r>
      <w:r>
        <w:rPr>
          <w:rFonts w:asciiTheme="minorHAnsi" w:hAnsiTheme="minorHAnsi" w:cstheme="minorHAnsi"/>
          <w:color w:val="auto"/>
          <w:sz w:val="22"/>
          <w:szCs w:val="22"/>
        </w:rPr>
        <w:t>she had on before, during and after the intercourse including her underwear and the bedding from her bed. I previously learnt that each item needs to be bagged individually, and that there is a specific</w:t>
      </w:r>
      <w:r w:rsidR="008F4F46">
        <w:rPr>
          <w:rFonts w:asciiTheme="minorHAnsi" w:hAnsiTheme="minorHAnsi" w:cstheme="minorHAnsi"/>
          <w:color w:val="auto"/>
          <w:sz w:val="22"/>
          <w:szCs w:val="22"/>
        </w:rPr>
        <w:t xml:space="preserve"> evidence bag that needs to be used (as there are many different types) and there is a specific</w:t>
      </w:r>
      <w:r>
        <w:rPr>
          <w:rFonts w:asciiTheme="minorHAnsi" w:hAnsiTheme="minorHAnsi" w:cstheme="minorHAnsi"/>
          <w:color w:val="auto"/>
          <w:sz w:val="22"/>
          <w:szCs w:val="22"/>
        </w:rPr>
        <w:t xml:space="preserve"> way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packing and sealing the bag</w:t>
      </w:r>
      <w:r w:rsidR="008F4F46">
        <w:rPr>
          <w:rFonts w:asciiTheme="minorHAnsi" w:hAnsiTheme="minorHAnsi" w:cstheme="minorHAnsi"/>
          <w:color w:val="auto"/>
          <w:sz w:val="22"/>
          <w:szCs w:val="22"/>
        </w:rPr>
        <w:t xml:space="preserve"> </w:t>
      </w:r>
      <w:r>
        <w:rPr>
          <w:rFonts w:asciiTheme="minorHAnsi" w:hAnsiTheme="minorHAnsi" w:cstheme="minorHAnsi"/>
          <w:color w:val="auto"/>
          <w:sz w:val="22"/>
          <w:szCs w:val="22"/>
        </w:rPr>
        <w:t xml:space="preserve">for best preservation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evidence. My colleague and I then booked the seized property into the property stores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our police station so that they could be secured efficiently for further decisions to be made on how they would be used in the investigation such as forensic examination. </w:t>
      </w:r>
    </w:p>
    <w:p w14:paraId="3007CA17" w14:textId="70D9914C" w:rsidR="008F4F46" w:rsidRDefault="008F4F46" w:rsidP="00A874FB">
      <w:pPr>
        <w:spacing w:line="360" w:lineRule="auto"/>
        <w:ind w:right="237" w:firstLine="720"/>
        <w:rPr>
          <w:rFonts w:asciiTheme="minorHAnsi" w:hAnsiTheme="minorHAnsi" w:cstheme="minorHAnsi"/>
          <w:color w:val="auto"/>
          <w:sz w:val="22"/>
          <w:szCs w:val="22"/>
        </w:rPr>
      </w:pPr>
    </w:p>
    <w:p w14:paraId="65A815C1" w14:textId="09260FCE" w:rsidR="004058E0" w:rsidRDefault="004058E0" w:rsidP="00A874FB">
      <w:pPr>
        <w:spacing w:line="360" w:lineRule="auto"/>
        <w:ind w:right="237" w:firstLine="720"/>
        <w:rPr>
          <w:rFonts w:asciiTheme="minorHAnsi" w:hAnsiTheme="minorHAnsi" w:cstheme="minorHAnsi"/>
          <w:color w:val="auto"/>
          <w:sz w:val="22"/>
          <w:szCs w:val="22"/>
        </w:rPr>
      </w:pPr>
      <w:r>
        <w:rPr>
          <w:rFonts w:asciiTheme="minorHAnsi" w:hAnsiTheme="minorHAnsi" w:cstheme="minorHAnsi"/>
          <w:color w:val="auto"/>
          <w:sz w:val="22"/>
          <w:szCs w:val="22"/>
        </w:rPr>
        <w:t xml:space="preserve">Whilst completing the PPD3 with the victim, I was gathering information and intelligence from her regarding where the rape took place therefore, I analysed and evaluated this information resulting in me knowing what needed to be seized and placed into evidence bags. As I was speaking with the victim and receiving the information from her, I passed the information on to my colleague who was in the victim’s bedroom taking photographs and seizing items, so that he seized the correct items and all items so that nothing was missed. The victim told me that the clothing she had on whilst speaking to me including underwear, was not the clothing she had on before or during the rape. She explained that she put this clothing on after the incident. I then explained to her that I would have to seize that clothing from her as well, which she understood and agreed to. </w:t>
      </w:r>
    </w:p>
    <w:p w14:paraId="330F0649" w14:textId="77777777" w:rsidR="004058E0" w:rsidRDefault="004058E0" w:rsidP="00A874FB">
      <w:pPr>
        <w:spacing w:line="360" w:lineRule="auto"/>
        <w:ind w:right="237" w:firstLine="720"/>
        <w:rPr>
          <w:rFonts w:asciiTheme="minorHAnsi" w:hAnsiTheme="minorHAnsi" w:cstheme="minorHAnsi"/>
          <w:color w:val="auto"/>
          <w:sz w:val="22"/>
          <w:szCs w:val="22"/>
        </w:rPr>
      </w:pPr>
    </w:p>
    <w:p w14:paraId="04EF83B7" w14:textId="12BA3F17" w:rsidR="008F4F46" w:rsidRDefault="008F4F46" w:rsidP="00A874FB">
      <w:pPr>
        <w:spacing w:line="360" w:lineRule="auto"/>
        <w:ind w:right="237" w:firstLine="720"/>
        <w:rPr>
          <w:rFonts w:asciiTheme="minorHAnsi" w:hAnsiTheme="minorHAnsi" w:cstheme="minorHAnsi"/>
          <w:color w:val="auto"/>
          <w:sz w:val="22"/>
          <w:szCs w:val="22"/>
        </w:rPr>
      </w:pPr>
      <w:r>
        <w:rPr>
          <w:rFonts w:asciiTheme="minorHAnsi" w:hAnsiTheme="minorHAnsi" w:cstheme="minorHAnsi"/>
          <w:color w:val="auto"/>
          <w:sz w:val="22"/>
          <w:szCs w:val="22"/>
        </w:rPr>
        <w:t xml:space="preserve">As explained throughout the Codes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Practice and Conduct DNA Analysis report from </w:t>
      </w:r>
      <w:r w:rsidR="006F3585">
        <w:rPr>
          <w:rFonts w:asciiTheme="minorHAnsi" w:hAnsiTheme="minorHAnsi" w:cstheme="minorHAnsi"/>
          <w:color w:val="auto"/>
          <w:sz w:val="22"/>
          <w:szCs w:val="22"/>
        </w:rPr>
        <w:t xml:space="preserve">Forensic Science Regulator in </w:t>
      </w:r>
      <w:r>
        <w:rPr>
          <w:rFonts w:asciiTheme="minorHAnsi" w:hAnsiTheme="minorHAnsi" w:cstheme="minorHAnsi"/>
          <w:color w:val="auto"/>
          <w:sz w:val="22"/>
          <w:szCs w:val="22"/>
        </w:rPr>
        <w:t>2020, forensics are carried out through laboratory activities and tests to look for DNA and fingerprint examination for law enforcement purposes</w:t>
      </w:r>
      <w:r w:rsidR="00BE489F">
        <w:rPr>
          <w:rFonts w:asciiTheme="minorHAnsi" w:hAnsiTheme="minorHAnsi" w:cstheme="minorHAnsi"/>
          <w:color w:val="auto"/>
          <w:sz w:val="22"/>
          <w:szCs w:val="22"/>
        </w:rPr>
        <w:t xml:space="preserve"> </w:t>
      </w:r>
      <w:bookmarkStart w:id="11" w:name="_Hlk107830247"/>
      <w:r w:rsidRPr="008F4F46">
        <w:rPr>
          <w:rFonts w:asciiTheme="minorHAnsi" w:hAnsiTheme="minorHAnsi" w:cstheme="minorHAnsi"/>
          <w:color w:val="auto"/>
          <w:sz w:val="22"/>
          <w:szCs w:val="22"/>
        </w:rPr>
        <w:t>(</w:t>
      </w:r>
      <w:r w:rsidRPr="008F4F46">
        <w:rPr>
          <w:rFonts w:asciiTheme="minorHAnsi" w:hAnsiTheme="minorHAnsi" w:cstheme="minorHAnsi"/>
          <w:color w:val="auto"/>
          <w:sz w:val="22"/>
          <w:szCs w:val="22"/>
          <w:shd w:val="clear" w:color="auto" w:fill="FFFFFF"/>
        </w:rPr>
        <w:t xml:space="preserve">Codes </w:t>
      </w:r>
      <w:r w:rsidR="00A53340">
        <w:rPr>
          <w:rFonts w:asciiTheme="minorHAnsi" w:hAnsiTheme="minorHAnsi" w:cstheme="minorHAnsi"/>
          <w:color w:val="auto"/>
          <w:sz w:val="22"/>
          <w:szCs w:val="22"/>
          <w:shd w:val="clear" w:color="auto" w:fill="FFFFFF"/>
        </w:rPr>
        <w:t>of</w:t>
      </w:r>
      <w:r w:rsidRPr="008F4F46">
        <w:rPr>
          <w:rFonts w:asciiTheme="minorHAnsi" w:hAnsiTheme="minorHAnsi" w:cstheme="minorHAnsi"/>
          <w:color w:val="auto"/>
          <w:sz w:val="22"/>
          <w:szCs w:val="22"/>
          <w:shd w:val="clear" w:color="auto" w:fill="FFFFFF"/>
        </w:rPr>
        <w:t xml:space="preserve"> Practice and Conduct DNA Analysis FSR-C-108 Issue 2, </w:t>
      </w:r>
      <w:r>
        <w:rPr>
          <w:rFonts w:asciiTheme="minorHAnsi" w:hAnsiTheme="minorHAnsi" w:cstheme="minorHAnsi"/>
          <w:color w:val="auto"/>
          <w:sz w:val="22"/>
          <w:szCs w:val="22"/>
          <w:shd w:val="clear" w:color="auto" w:fill="FFFFFF"/>
        </w:rPr>
        <w:t>2020</w:t>
      </w:r>
      <w:r w:rsidRPr="008F4F46">
        <w:rPr>
          <w:rFonts w:asciiTheme="minorHAnsi" w:hAnsiTheme="minorHAnsi" w:cstheme="minorHAnsi"/>
          <w:color w:val="auto"/>
          <w:sz w:val="22"/>
          <w:szCs w:val="22"/>
          <w:shd w:val="clear" w:color="auto" w:fill="FFFFFF"/>
        </w:rPr>
        <w:t>)</w:t>
      </w:r>
      <w:r w:rsidR="00BE489F">
        <w:rPr>
          <w:rFonts w:asciiTheme="minorHAnsi" w:hAnsiTheme="minorHAnsi" w:cstheme="minorHAnsi"/>
          <w:color w:val="auto"/>
          <w:sz w:val="22"/>
          <w:szCs w:val="22"/>
          <w:shd w:val="clear" w:color="auto" w:fill="FFFFFF"/>
        </w:rPr>
        <w:t>.</w:t>
      </w:r>
      <w:bookmarkEnd w:id="11"/>
      <w:r w:rsidR="006F3585">
        <w:rPr>
          <w:rFonts w:asciiTheme="minorHAnsi" w:hAnsiTheme="minorHAnsi" w:cstheme="minorHAnsi"/>
          <w:color w:val="auto"/>
          <w:sz w:val="22"/>
          <w:szCs w:val="22"/>
          <w:shd w:val="clear" w:color="auto" w:fill="FFFFFF"/>
        </w:rPr>
        <w:t xml:space="preserve"> The report also states that any packaging or collection kits that are used, shall be fit for purpose </w:t>
      </w:r>
      <w:r w:rsidR="006F3585" w:rsidRPr="008F4F46">
        <w:rPr>
          <w:rFonts w:asciiTheme="minorHAnsi" w:hAnsiTheme="minorHAnsi" w:cstheme="minorHAnsi"/>
          <w:color w:val="auto"/>
          <w:sz w:val="22"/>
          <w:szCs w:val="22"/>
        </w:rPr>
        <w:t>(</w:t>
      </w:r>
      <w:r w:rsidR="006F3585" w:rsidRPr="008F4F46">
        <w:rPr>
          <w:rFonts w:asciiTheme="minorHAnsi" w:hAnsiTheme="minorHAnsi" w:cstheme="minorHAnsi"/>
          <w:color w:val="auto"/>
          <w:sz w:val="22"/>
          <w:szCs w:val="22"/>
          <w:shd w:val="clear" w:color="auto" w:fill="FFFFFF"/>
        </w:rPr>
        <w:t xml:space="preserve">Codes </w:t>
      </w:r>
      <w:r w:rsidR="00A53340">
        <w:rPr>
          <w:rFonts w:asciiTheme="minorHAnsi" w:hAnsiTheme="minorHAnsi" w:cstheme="minorHAnsi"/>
          <w:color w:val="auto"/>
          <w:sz w:val="22"/>
          <w:szCs w:val="22"/>
          <w:shd w:val="clear" w:color="auto" w:fill="FFFFFF"/>
        </w:rPr>
        <w:t>of</w:t>
      </w:r>
      <w:r w:rsidR="006F3585" w:rsidRPr="008F4F46">
        <w:rPr>
          <w:rFonts w:asciiTheme="minorHAnsi" w:hAnsiTheme="minorHAnsi" w:cstheme="minorHAnsi"/>
          <w:color w:val="auto"/>
          <w:sz w:val="22"/>
          <w:szCs w:val="22"/>
          <w:shd w:val="clear" w:color="auto" w:fill="FFFFFF"/>
        </w:rPr>
        <w:t xml:space="preserve"> Practice and Conduct DNA Analysis FSR-C-108 Issue 2, </w:t>
      </w:r>
      <w:r w:rsidR="006F3585">
        <w:rPr>
          <w:rFonts w:asciiTheme="minorHAnsi" w:hAnsiTheme="minorHAnsi" w:cstheme="minorHAnsi"/>
          <w:color w:val="auto"/>
          <w:sz w:val="22"/>
          <w:szCs w:val="22"/>
          <w:shd w:val="clear" w:color="auto" w:fill="FFFFFF"/>
        </w:rPr>
        <w:t>2020</w:t>
      </w:r>
      <w:r w:rsidR="006F3585" w:rsidRPr="008F4F46">
        <w:rPr>
          <w:rFonts w:asciiTheme="minorHAnsi" w:hAnsiTheme="minorHAnsi" w:cstheme="minorHAnsi"/>
          <w:color w:val="auto"/>
          <w:sz w:val="22"/>
          <w:szCs w:val="22"/>
          <w:shd w:val="clear" w:color="auto" w:fill="FFFFFF"/>
        </w:rPr>
        <w:t>)</w:t>
      </w:r>
      <w:r w:rsidR="00BE489F">
        <w:rPr>
          <w:rFonts w:asciiTheme="minorHAnsi" w:hAnsiTheme="minorHAnsi" w:cstheme="minorHAnsi"/>
          <w:color w:val="auto"/>
          <w:sz w:val="22"/>
          <w:szCs w:val="22"/>
          <w:shd w:val="clear" w:color="auto" w:fill="FFFFFF"/>
        </w:rPr>
        <w:t>.</w:t>
      </w:r>
      <w:r w:rsidR="006F3585">
        <w:rPr>
          <w:rFonts w:asciiTheme="minorHAnsi" w:hAnsiTheme="minorHAnsi" w:cstheme="minorHAnsi"/>
          <w:color w:val="auto"/>
          <w:sz w:val="22"/>
          <w:szCs w:val="22"/>
          <w:shd w:val="clear" w:color="auto" w:fill="FFFFFF"/>
        </w:rPr>
        <w:t xml:space="preserve"> This support</w:t>
      </w:r>
      <w:r w:rsidR="005D0E2C">
        <w:rPr>
          <w:rFonts w:asciiTheme="minorHAnsi" w:hAnsiTheme="minorHAnsi" w:cstheme="minorHAnsi"/>
          <w:color w:val="auto"/>
          <w:sz w:val="22"/>
          <w:szCs w:val="22"/>
          <w:shd w:val="clear" w:color="auto" w:fill="FFFFFF"/>
        </w:rPr>
        <w:t>s</w:t>
      </w:r>
      <w:r w:rsidR="006F3585">
        <w:rPr>
          <w:rFonts w:asciiTheme="minorHAnsi" w:hAnsiTheme="minorHAnsi" w:cstheme="minorHAnsi"/>
          <w:color w:val="auto"/>
          <w:sz w:val="22"/>
          <w:szCs w:val="22"/>
          <w:shd w:val="clear" w:color="auto" w:fill="FFFFFF"/>
        </w:rPr>
        <w:t xml:space="preserve"> my comments on the clothing seized in this incident, having to be packaged in a certain </w:t>
      </w:r>
      <w:r w:rsidR="005D0E2C">
        <w:rPr>
          <w:rFonts w:asciiTheme="minorHAnsi" w:hAnsiTheme="minorHAnsi" w:cstheme="minorHAnsi"/>
          <w:color w:val="auto"/>
          <w:sz w:val="22"/>
          <w:szCs w:val="22"/>
          <w:shd w:val="clear" w:color="auto" w:fill="FFFFFF"/>
        </w:rPr>
        <w:t xml:space="preserve">evidence bag. As previously stated, this is to preserve best evidence. </w:t>
      </w:r>
      <w:r w:rsidR="00866BF9">
        <w:rPr>
          <w:rFonts w:asciiTheme="minorHAnsi" w:hAnsiTheme="minorHAnsi" w:cstheme="minorHAnsi"/>
          <w:color w:val="auto"/>
          <w:sz w:val="22"/>
          <w:szCs w:val="22"/>
          <w:shd w:val="clear" w:color="auto" w:fill="FFFFFF"/>
        </w:rPr>
        <w:t xml:space="preserve">This is done so that if the suspect denies any form of intercourse or sexual interaction with the victim when interviewed about it, any forensics located on the victim’s clothing or bedding such as sweat, skin cells or Siemen that match the suspect, can be put to him </w:t>
      </w:r>
      <w:r w:rsidR="00866BF9">
        <w:rPr>
          <w:rFonts w:asciiTheme="minorHAnsi" w:hAnsiTheme="minorHAnsi" w:cstheme="minorHAnsi"/>
          <w:color w:val="auto"/>
          <w:sz w:val="22"/>
          <w:szCs w:val="22"/>
          <w:shd w:val="clear" w:color="auto" w:fill="FFFFFF"/>
        </w:rPr>
        <w:lastRenderedPageBreak/>
        <w:t xml:space="preserve">for explanation. Analysis and forensic examination of seized items are crucial in these types of investigations. </w:t>
      </w:r>
    </w:p>
    <w:p w14:paraId="4922B9A2" w14:textId="543863A0" w:rsidR="00A874FB" w:rsidRDefault="00A874FB" w:rsidP="00A874FB">
      <w:pPr>
        <w:spacing w:line="360" w:lineRule="auto"/>
        <w:ind w:right="237" w:firstLine="720"/>
        <w:rPr>
          <w:rFonts w:asciiTheme="minorHAnsi" w:hAnsiTheme="minorHAnsi" w:cstheme="minorHAnsi"/>
          <w:color w:val="auto"/>
          <w:sz w:val="22"/>
          <w:szCs w:val="22"/>
        </w:rPr>
      </w:pPr>
    </w:p>
    <w:p w14:paraId="1252E0EC" w14:textId="6BF84F80" w:rsidR="00A874FB" w:rsidRDefault="008977A7" w:rsidP="00A874FB">
      <w:pPr>
        <w:spacing w:line="360" w:lineRule="auto"/>
        <w:ind w:right="237" w:firstLine="720"/>
        <w:rPr>
          <w:rFonts w:asciiTheme="minorHAnsi" w:hAnsiTheme="minorHAnsi" w:cstheme="minorHAnsi"/>
          <w:color w:val="auto"/>
          <w:sz w:val="22"/>
          <w:szCs w:val="22"/>
        </w:rPr>
      </w:pPr>
      <w:r>
        <w:rPr>
          <w:rFonts w:asciiTheme="minorHAnsi" w:hAnsiTheme="minorHAnsi" w:cstheme="minorHAnsi"/>
          <w:color w:val="auto"/>
          <w:sz w:val="22"/>
          <w:szCs w:val="22"/>
        </w:rPr>
        <w:t xml:space="preserve">Once I had completed the PPD3 with the victim, I then used my patrol radio to put a call out over the air to request assistance from a Sexual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fences Liaison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ficer (SOLO) regarding conveying the victim to a Sexual Assault Referral </w:t>
      </w:r>
      <w:r w:rsidR="005E0FEA">
        <w:rPr>
          <w:rFonts w:asciiTheme="minorHAnsi" w:hAnsiTheme="minorHAnsi" w:cstheme="minorHAnsi"/>
          <w:color w:val="auto"/>
          <w:sz w:val="22"/>
          <w:szCs w:val="22"/>
        </w:rPr>
        <w:t>Clinic</w:t>
      </w:r>
      <w:r>
        <w:rPr>
          <w:rFonts w:asciiTheme="minorHAnsi" w:hAnsiTheme="minorHAnsi" w:cstheme="minorHAnsi"/>
          <w:color w:val="auto"/>
          <w:sz w:val="22"/>
          <w:szCs w:val="22"/>
        </w:rPr>
        <w:t xml:space="preserve"> (SARC) and completing the relevant parts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the PPD3 whilst at the SARC.</w:t>
      </w:r>
      <w:r w:rsidR="008F4B0E">
        <w:rPr>
          <w:rFonts w:asciiTheme="minorHAnsi" w:hAnsiTheme="minorHAnsi" w:cstheme="minorHAnsi"/>
          <w:color w:val="auto"/>
          <w:sz w:val="22"/>
          <w:szCs w:val="22"/>
        </w:rPr>
        <w:t xml:space="preserve"> I had discussed the SARC with the victim and explained to her what it was</w:t>
      </w:r>
      <w:r w:rsidR="00150A78">
        <w:rPr>
          <w:rFonts w:asciiTheme="minorHAnsi" w:hAnsiTheme="minorHAnsi" w:cstheme="minorHAnsi"/>
          <w:color w:val="auto"/>
          <w:sz w:val="22"/>
          <w:szCs w:val="22"/>
        </w:rPr>
        <w:t xml:space="preserve"> and what going there would entail.</w:t>
      </w:r>
      <w:r w:rsidR="008F4B0E">
        <w:rPr>
          <w:rFonts w:asciiTheme="minorHAnsi" w:hAnsiTheme="minorHAnsi" w:cstheme="minorHAnsi"/>
          <w:color w:val="auto"/>
          <w:sz w:val="22"/>
          <w:szCs w:val="22"/>
        </w:rPr>
        <w:t xml:space="preserve"> The SARC is where a victim </w:t>
      </w:r>
      <w:r w:rsidR="00A53340">
        <w:rPr>
          <w:rFonts w:asciiTheme="minorHAnsi" w:hAnsiTheme="minorHAnsi" w:cstheme="minorHAnsi"/>
          <w:color w:val="auto"/>
          <w:sz w:val="22"/>
          <w:szCs w:val="22"/>
        </w:rPr>
        <w:t>of</w:t>
      </w:r>
      <w:r w:rsidR="008F4B0E">
        <w:rPr>
          <w:rFonts w:asciiTheme="minorHAnsi" w:hAnsiTheme="minorHAnsi" w:cstheme="minorHAnsi"/>
          <w:color w:val="auto"/>
          <w:sz w:val="22"/>
          <w:szCs w:val="22"/>
        </w:rPr>
        <w:t xml:space="preserve"> rape or sexual assaults goes to get medically examined by a doctor, with the relevant intimate swabs taken from the victim’s body. In this incident, the victim was a 17-year-old who also had learning difficulties. Due to this </w:t>
      </w:r>
      <w:r w:rsidR="00AF706E">
        <w:rPr>
          <w:rFonts w:asciiTheme="minorHAnsi" w:hAnsiTheme="minorHAnsi" w:cstheme="minorHAnsi"/>
          <w:color w:val="auto"/>
          <w:sz w:val="22"/>
          <w:szCs w:val="22"/>
        </w:rPr>
        <w:t>it added to her vulnerabilities, so I had to be extra cautious and considerate when dealing with this incident</w:t>
      </w:r>
      <w:r w:rsidR="000675B8">
        <w:rPr>
          <w:rFonts w:asciiTheme="minorHAnsi" w:hAnsiTheme="minorHAnsi" w:cstheme="minorHAnsi"/>
          <w:color w:val="auto"/>
          <w:sz w:val="22"/>
          <w:szCs w:val="22"/>
        </w:rPr>
        <w:t>, I also had to ensure that the victim had an ‘Appropriate Adult’ referred to as ‘AA’ within the police, when I was completing the PPD3 with her</w:t>
      </w:r>
      <w:r w:rsidR="00AF706E">
        <w:rPr>
          <w:rFonts w:asciiTheme="minorHAnsi" w:hAnsiTheme="minorHAnsi" w:cstheme="minorHAnsi"/>
          <w:color w:val="auto"/>
          <w:sz w:val="22"/>
          <w:szCs w:val="22"/>
        </w:rPr>
        <w:t xml:space="preserve">. </w:t>
      </w:r>
      <w:r w:rsidR="000675B8">
        <w:rPr>
          <w:rFonts w:asciiTheme="minorHAnsi" w:hAnsiTheme="minorHAnsi" w:cstheme="minorHAnsi"/>
          <w:color w:val="auto"/>
          <w:sz w:val="22"/>
          <w:szCs w:val="22"/>
        </w:rPr>
        <w:t>The Appropriate Adult in this incident was the victim’s mother. D</w:t>
      </w:r>
      <w:r w:rsidR="00AF706E">
        <w:rPr>
          <w:rFonts w:asciiTheme="minorHAnsi" w:hAnsiTheme="minorHAnsi" w:cstheme="minorHAnsi"/>
          <w:color w:val="auto"/>
          <w:sz w:val="22"/>
          <w:szCs w:val="22"/>
        </w:rPr>
        <w:t xml:space="preserve">ue to the victim’s vulnerabilities such as her being a child in the eyes </w:t>
      </w:r>
      <w:r w:rsidR="00A53340">
        <w:rPr>
          <w:rFonts w:asciiTheme="minorHAnsi" w:hAnsiTheme="minorHAnsi" w:cstheme="minorHAnsi"/>
          <w:color w:val="auto"/>
          <w:sz w:val="22"/>
          <w:szCs w:val="22"/>
        </w:rPr>
        <w:t>of</w:t>
      </w:r>
      <w:r w:rsidR="00AF706E">
        <w:rPr>
          <w:rFonts w:asciiTheme="minorHAnsi" w:hAnsiTheme="minorHAnsi" w:cstheme="minorHAnsi"/>
          <w:color w:val="auto"/>
          <w:sz w:val="22"/>
          <w:szCs w:val="22"/>
        </w:rPr>
        <w:t xml:space="preserve"> the law and having learning difficulties</w:t>
      </w:r>
      <w:r w:rsidR="00150A78">
        <w:rPr>
          <w:rFonts w:asciiTheme="minorHAnsi" w:hAnsiTheme="minorHAnsi" w:cstheme="minorHAnsi"/>
          <w:color w:val="auto"/>
          <w:sz w:val="22"/>
          <w:szCs w:val="22"/>
        </w:rPr>
        <w:t>,</w:t>
      </w:r>
      <w:r w:rsidR="00AF706E">
        <w:rPr>
          <w:rFonts w:asciiTheme="minorHAnsi" w:hAnsiTheme="minorHAnsi" w:cstheme="minorHAnsi"/>
          <w:color w:val="auto"/>
          <w:sz w:val="22"/>
          <w:szCs w:val="22"/>
        </w:rPr>
        <w:t xml:space="preserve"> I expressed my thoughts on how I believed she should be accompanied to the SARC by a family member. The victim agreed to this and advised me that she wanted her mother to attend the SARC with her, which was arranged between the SOLO and me. </w:t>
      </w:r>
      <w:r w:rsidR="00150A78">
        <w:rPr>
          <w:rFonts w:asciiTheme="minorHAnsi" w:hAnsiTheme="minorHAnsi" w:cstheme="minorHAnsi"/>
          <w:color w:val="auto"/>
          <w:sz w:val="22"/>
          <w:szCs w:val="22"/>
        </w:rPr>
        <w:t>I also stated that I felt taking a family member would make the whole experience more relaxed and informal.</w:t>
      </w:r>
    </w:p>
    <w:p w14:paraId="411F27B5" w14:textId="63431F45" w:rsidR="00AF706E" w:rsidRDefault="00AF706E" w:rsidP="00A874FB">
      <w:pPr>
        <w:spacing w:line="360" w:lineRule="auto"/>
        <w:ind w:right="237" w:firstLine="720"/>
        <w:rPr>
          <w:rFonts w:asciiTheme="minorHAnsi" w:hAnsiTheme="minorHAnsi" w:cstheme="minorHAnsi"/>
          <w:color w:val="auto"/>
          <w:sz w:val="22"/>
          <w:szCs w:val="22"/>
        </w:rPr>
      </w:pPr>
    </w:p>
    <w:p w14:paraId="21139613" w14:textId="67959347" w:rsidR="00AF706E" w:rsidRDefault="00AF706E" w:rsidP="00A874FB">
      <w:pPr>
        <w:spacing w:line="360" w:lineRule="auto"/>
        <w:ind w:right="237" w:firstLine="720"/>
        <w:rPr>
          <w:rFonts w:asciiTheme="minorHAnsi" w:hAnsiTheme="minorHAnsi" w:cstheme="minorHAnsi"/>
          <w:color w:val="auto"/>
          <w:sz w:val="22"/>
          <w:szCs w:val="22"/>
        </w:rPr>
      </w:pPr>
      <w:r>
        <w:rPr>
          <w:rFonts w:asciiTheme="minorHAnsi" w:hAnsiTheme="minorHAnsi" w:cstheme="minorHAnsi"/>
          <w:color w:val="auto"/>
          <w:sz w:val="22"/>
          <w:szCs w:val="22"/>
        </w:rPr>
        <w:t xml:space="preserve">Reflecting on this incident I believe that I dealt with </w:t>
      </w:r>
      <w:r w:rsidR="00150A78">
        <w:rPr>
          <w:rFonts w:asciiTheme="minorHAnsi" w:hAnsiTheme="minorHAnsi" w:cstheme="minorHAnsi"/>
          <w:color w:val="auto"/>
          <w:sz w:val="22"/>
          <w:szCs w:val="22"/>
        </w:rPr>
        <w:t>the</w:t>
      </w:r>
      <w:r>
        <w:rPr>
          <w:rFonts w:asciiTheme="minorHAnsi" w:hAnsiTheme="minorHAnsi" w:cstheme="minorHAnsi"/>
          <w:color w:val="auto"/>
          <w:sz w:val="22"/>
          <w:szCs w:val="22"/>
        </w:rPr>
        <w:t xml:space="preserve"> incident as pr</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essional as possible, whilst remaining impartial but </w:t>
      </w:r>
      <w:r w:rsidR="00150A78">
        <w:rPr>
          <w:rFonts w:asciiTheme="minorHAnsi" w:hAnsiTheme="minorHAnsi" w:cstheme="minorHAnsi"/>
          <w:color w:val="auto"/>
          <w:sz w:val="22"/>
          <w:szCs w:val="22"/>
        </w:rPr>
        <w:t xml:space="preserve">also </w:t>
      </w:r>
      <w:r>
        <w:rPr>
          <w:rFonts w:asciiTheme="minorHAnsi" w:hAnsiTheme="minorHAnsi" w:cstheme="minorHAnsi"/>
          <w:color w:val="auto"/>
          <w:sz w:val="22"/>
          <w:szCs w:val="22"/>
        </w:rPr>
        <w:t xml:space="preserve">compassionate and providing the victim with my emotion, sympathy, and attention. I kept in mind my Standards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w:t>
      </w:r>
      <w:r w:rsidR="00150A78">
        <w:rPr>
          <w:rFonts w:asciiTheme="minorHAnsi" w:hAnsiTheme="minorHAnsi" w:cstheme="minorHAnsi"/>
          <w:color w:val="auto"/>
          <w:sz w:val="22"/>
          <w:szCs w:val="22"/>
        </w:rPr>
        <w:t>P</w:t>
      </w:r>
      <w:r>
        <w:rPr>
          <w:rFonts w:asciiTheme="minorHAnsi" w:hAnsiTheme="minorHAnsi" w:cstheme="minorHAnsi"/>
          <w:color w:val="auto"/>
          <w:sz w:val="22"/>
          <w:szCs w:val="22"/>
        </w:rPr>
        <w:t>r</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essional </w:t>
      </w:r>
      <w:r w:rsidR="00150A78">
        <w:rPr>
          <w:rFonts w:asciiTheme="minorHAnsi" w:hAnsiTheme="minorHAnsi" w:cstheme="minorHAnsi"/>
          <w:color w:val="auto"/>
          <w:sz w:val="22"/>
          <w:szCs w:val="22"/>
        </w:rPr>
        <w:t>B</w:t>
      </w:r>
      <w:r>
        <w:rPr>
          <w:rFonts w:asciiTheme="minorHAnsi" w:hAnsiTheme="minorHAnsi" w:cstheme="minorHAnsi"/>
          <w:color w:val="auto"/>
          <w:sz w:val="22"/>
          <w:szCs w:val="22"/>
        </w:rPr>
        <w:t>ehaviour such as honesty and integrity, authority, respect and courtesy, equality and diversity, duties and responsibilities, confidentiality, conduct, and challenging and reporting improper conduct</w:t>
      </w:r>
      <w:r w:rsidR="00BE489F">
        <w:rPr>
          <w:rFonts w:asciiTheme="minorHAnsi" w:hAnsiTheme="minorHAnsi" w:cstheme="minorHAnsi"/>
          <w:color w:val="auto"/>
          <w:sz w:val="22"/>
          <w:szCs w:val="22"/>
        </w:rPr>
        <w:t xml:space="preserve"> </w:t>
      </w:r>
      <w:bookmarkStart w:id="12" w:name="_Hlk107830509"/>
      <w:r>
        <w:rPr>
          <w:rFonts w:asciiTheme="minorHAnsi" w:hAnsiTheme="minorHAnsi" w:cstheme="minorHAnsi"/>
          <w:color w:val="auto"/>
          <w:sz w:val="22"/>
          <w:szCs w:val="22"/>
        </w:rPr>
        <w:t xml:space="preserve">(College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Policing, 2014)</w:t>
      </w:r>
      <w:r w:rsidR="00BE489F">
        <w:rPr>
          <w:rFonts w:asciiTheme="minorHAnsi" w:hAnsiTheme="minorHAnsi" w:cstheme="minorHAnsi"/>
          <w:color w:val="auto"/>
          <w:sz w:val="22"/>
          <w:szCs w:val="22"/>
        </w:rPr>
        <w:t>.</w:t>
      </w:r>
      <w:bookmarkEnd w:id="12"/>
    </w:p>
    <w:p w14:paraId="674CD714" w14:textId="0D723709" w:rsidR="00150A78" w:rsidRDefault="00150A78" w:rsidP="00A874FB">
      <w:pPr>
        <w:spacing w:line="360" w:lineRule="auto"/>
        <w:ind w:right="237" w:firstLine="720"/>
        <w:rPr>
          <w:rFonts w:asciiTheme="minorHAnsi" w:hAnsiTheme="minorHAnsi" w:cstheme="minorHAnsi"/>
          <w:color w:val="auto"/>
          <w:sz w:val="22"/>
          <w:szCs w:val="22"/>
        </w:rPr>
      </w:pPr>
    </w:p>
    <w:p w14:paraId="71B5FB61" w14:textId="50C8D781" w:rsidR="00150A78" w:rsidRDefault="00150A78" w:rsidP="00A874FB">
      <w:pPr>
        <w:spacing w:line="360" w:lineRule="auto"/>
        <w:ind w:right="237" w:firstLine="720"/>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rPr>
        <w:t xml:space="preserve">Following this incident, I feel that I have even more knowledge, understanding and confidence when dealing with a sexual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fence, as I have the practice and experience to support me. </w:t>
      </w:r>
      <w:r w:rsidR="00945FA8">
        <w:rPr>
          <w:rFonts w:asciiTheme="minorHAnsi" w:hAnsiTheme="minorHAnsi" w:cstheme="minorHAnsi"/>
          <w:color w:val="auto"/>
          <w:sz w:val="22"/>
          <w:szCs w:val="22"/>
        </w:rPr>
        <w:t>This incident has also given me the skills required to deal with another serious and complex incident with confidence and pr</w:t>
      </w:r>
      <w:r w:rsidR="00A53340">
        <w:rPr>
          <w:rFonts w:asciiTheme="minorHAnsi" w:hAnsiTheme="minorHAnsi" w:cstheme="minorHAnsi"/>
          <w:color w:val="auto"/>
          <w:sz w:val="22"/>
          <w:szCs w:val="22"/>
        </w:rPr>
        <w:t>of</w:t>
      </w:r>
      <w:r w:rsidR="00945FA8">
        <w:rPr>
          <w:rFonts w:asciiTheme="minorHAnsi" w:hAnsiTheme="minorHAnsi" w:cstheme="minorHAnsi"/>
          <w:color w:val="auto"/>
          <w:sz w:val="22"/>
          <w:szCs w:val="22"/>
        </w:rPr>
        <w:t>essionalism. I</w:t>
      </w:r>
      <w:r>
        <w:rPr>
          <w:rFonts w:asciiTheme="minorHAnsi" w:hAnsiTheme="minorHAnsi" w:cstheme="minorHAnsi"/>
          <w:color w:val="auto"/>
          <w:sz w:val="22"/>
          <w:szCs w:val="22"/>
        </w:rPr>
        <w:t xml:space="preserve"> also ensured to abide by the Code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Ethics so that I behaved in accordance with </w:t>
      </w:r>
      <w:r w:rsidR="00945FA8">
        <w:rPr>
          <w:rFonts w:asciiTheme="minorHAnsi" w:hAnsiTheme="minorHAnsi" w:cstheme="minorHAnsi"/>
          <w:color w:val="auto"/>
          <w:sz w:val="22"/>
          <w:szCs w:val="22"/>
        </w:rPr>
        <w:t xml:space="preserve">the </w:t>
      </w:r>
      <w:r>
        <w:rPr>
          <w:rFonts w:asciiTheme="minorHAnsi" w:hAnsiTheme="minorHAnsi" w:cstheme="minorHAnsi"/>
          <w:color w:val="auto"/>
          <w:sz w:val="22"/>
          <w:szCs w:val="22"/>
        </w:rPr>
        <w:t xml:space="preserve">standards </w:t>
      </w:r>
      <w:r w:rsidR="00945FA8">
        <w:rPr>
          <w:rFonts w:asciiTheme="minorHAnsi" w:hAnsiTheme="minorHAnsi" w:cstheme="minorHAnsi"/>
          <w:color w:val="auto"/>
          <w:sz w:val="22"/>
          <w:szCs w:val="22"/>
        </w:rPr>
        <w:t>that are</w:t>
      </w:r>
      <w:r>
        <w:rPr>
          <w:rFonts w:asciiTheme="minorHAnsi" w:hAnsiTheme="minorHAnsi" w:cstheme="minorHAnsi"/>
          <w:color w:val="auto"/>
          <w:sz w:val="22"/>
          <w:szCs w:val="22"/>
        </w:rPr>
        <w:t xml:space="preserve"> expected by South Wales Police force. Following the Code </w:t>
      </w:r>
      <w:r w:rsidR="00A53340">
        <w:rPr>
          <w:rFonts w:asciiTheme="minorHAnsi" w:hAnsiTheme="minorHAnsi" w:cstheme="minorHAnsi"/>
          <w:color w:val="auto"/>
          <w:sz w:val="22"/>
          <w:szCs w:val="22"/>
        </w:rPr>
        <w:t>of</w:t>
      </w:r>
      <w:r>
        <w:rPr>
          <w:rFonts w:asciiTheme="minorHAnsi" w:hAnsiTheme="minorHAnsi" w:cstheme="minorHAnsi"/>
          <w:color w:val="auto"/>
          <w:sz w:val="22"/>
          <w:szCs w:val="22"/>
        </w:rPr>
        <w:t xml:space="preserve"> Ethics </w:t>
      </w:r>
      <w:r w:rsidR="00945FA8">
        <w:rPr>
          <w:rFonts w:asciiTheme="minorHAnsi" w:hAnsiTheme="minorHAnsi" w:cstheme="minorHAnsi"/>
          <w:color w:val="auto"/>
          <w:sz w:val="22"/>
          <w:szCs w:val="22"/>
        </w:rPr>
        <w:t xml:space="preserve">allowed me to act and work ethically, with the best interests </w:t>
      </w:r>
      <w:r w:rsidR="00A53340">
        <w:rPr>
          <w:rFonts w:asciiTheme="minorHAnsi" w:hAnsiTheme="minorHAnsi" w:cstheme="minorHAnsi"/>
          <w:color w:val="auto"/>
          <w:sz w:val="22"/>
          <w:szCs w:val="22"/>
        </w:rPr>
        <w:t>of</w:t>
      </w:r>
      <w:r w:rsidR="00945FA8">
        <w:rPr>
          <w:rFonts w:asciiTheme="minorHAnsi" w:hAnsiTheme="minorHAnsi" w:cstheme="minorHAnsi"/>
          <w:color w:val="auto"/>
          <w:sz w:val="22"/>
          <w:szCs w:val="22"/>
        </w:rPr>
        <w:t xml:space="preserve"> the </w:t>
      </w:r>
      <w:r w:rsidR="00945FA8">
        <w:rPr>
          <w:rFonts w:asciiTheme="minorHAnsi" w:hAnsiTheme="minorHAnsi" w:cstheme="minorHAnsi"/>
          <w:color w:val="auto"/>
          <w:sz w:val="22"/>
          <w:szCs w:val="22"/>
        </w:rPr>
        <w:lastRenderedPageBreak/>
        <w:t xml:space="preserve">victim at heart and to assist South Wales Police upholding the law and taking positive action against those who commit crimes. The Code </w:t>
      </w:r>
      <w:r w:rsidR="00A53340">
        <w:rPr>
          <w:rFonts w:asciiTheme="minorHAnsi" w:hAnsiTheme="minorHAnsi" w:cstheme="minorHAnsi"/>
          <w:color w:val="auto"/>
          <w:sz w:val="22"/>
          <w:szCs w:val="22"/>
        </w:rPr>
        <w:t>of</w:t>
      </w:r>
      <w:r w:rsidR="00945FA8">
        <w:rPr>
          <w:rFonts w:asciiTheme="minorHAnsi" w:hAnsiTheme="minorHAnsi" w:cstheme="minorHAnsi"/>
          <w:color w:val="auto"/>
          <w:sz w:val="22"/>
          <w:szCs w:val="22"/>
        </w:rPr>
        <w:t xml:space="preserve"> Ethics are set out to ensure that they are at the core </w:t>
      </w:r>
      <w:r w:rsidR="00A53340">
        <w:rPr>
          <w:rFonts w:asciiTheme="minorHAnsi" w:hAnsiTheme="minorHAnsi" w:cstheme="minorHAnsi"/>
          <w:color w:val="auto"/>
          <w:sz w:val="22"/>
          <w:szCs w:val="22"/>
        </w:rPr>
        <w:t>of</w:t>
      </w:r>
      <w:r w:rsidR="00945FA8">
        <w:rPr>
          <w:rFonts w:asciiTheme="minorHAnsi" w:hAnsiTheme="minorHAnsi" w:cstheme="minorHAnsi"/>
          <w:color w:val="auto"/>
          <w:sz w:val="22"/>
          <w:szCs w:val="22"/>
        </w:rPr>
        <w:t xml:space="preserve"> every decision made and action taken by police </w:t>
      </w:r>
      <w:bookmarkStart w:id="13" w:name="_Hlk107830601"/>
      <w:r w:rsidR="00945FA8" w:rsidRPr="00945FA8">
        <w:rPr>
          <w:rFonts w:asciiTheme="minorHAnsi" w:hAnsiTheme="minorHAnsi" w:cstheme="minorHAnsi"/>
          <w:color w:val="auto"/>
          <w:sz w:val="22"/>
          <w:szCs w:val="22"/>
        </w:rPr>
        <w:t>(</w:t>
      </w:r>
      <w:r w:rsidR="00945FA8" w:rsidRPr="00945FA8">
        <w:rPr>
          <w:rFonts w:asciiTheme="minorHAnsi" w:hAnsiTheme="minorHAnsi" w:cstheme="minorHAnsi"/>
          <w:color w:val="auto"/>
          <w:sz w:val="22"/>
          <w:szCs w:val="22"/>
          <w:shd w:val="clear" w:color="auto" w:fill="FFFFFF"/>
        </w:rPr>
        <w:t xml:space="preserve">College </w:t>
      </w:r>
      <w:r w:rsidR="00A53340">
        <w:rPr>
          <w:rFonts w:asciiTheme="minorHAnsi" w:hAnsiTheme="minorHAnsi" w:cstheme="minorHAnsi"/>
          <w:color w:val="auto"/>
          <w:sz w:val="22"/>
          <w:szCs w:val="22"/>
          <w:shd w:val="clear" w:color="auto" w:fill="FFFFFF"/>
        </w:rPr>
        <w:t>of</w:t>
      </w:r>
      <w:r w:rsidR="00945FA8" w:rsidRPr="00945FA8">
        <w:rPr>
          <w:rFonts w:asciiTheme="minorHAnsi" w:hAnsiTheme="minorHAnsi" w:cstheme="minorHAnsi"/>
          <w:color w:val="auto"/>
          <w:sz w:val="22"/>
          <w:szCs w:val="22"/>
          <w:shd w:val="clear" w:color="auto" w:fill="FFFFFF"/>
        </w:rPr>
        <w:t xml:space="preserve"> Policing, 2014)</w:t>
      </w:r>
      <w:r w:rsidR="00BE489F">
        <w:rPr>
          <w:rFonts w:asciiTheme="minorHAnsi" w:hAnsiTheme="minorHAnsi" w:cstheme="minorHAnsi"/>
          <w:color w:val="auto"/>
          <w:sz w:val="22"/>
          <w:szCs w:val="22"/>
          <w:shd w:val="clear" w:color="auto" w:fill="FFFFFF"/>
        </w:rPr>
        <w:t>.</w:t>
      </w:r>
    </w:p>
    <w:bookmarkEnd w:id="13"/>
    <w:p w14:paraId="6201A7A1" w14:textId="7488A733" w:rsidR="00B73A94" w:rsidRDefault="00B73A94" w:rsidP="00A874FB">
      <w:pPr>
        <w:spacing w:line="360" w:lineRule="auto"/>
        <w:ind w:right="237" w:firstLine="720"/>
        <w:rPr>
          <w:rFonts w:asciiTheme="minorHAnsi" w:hAnsiTheme="minorHAnsi" w:cstheme="minorHAnsi"/>
          <w:color w:val="auto"/>
          <w:sz w:val="22"/>
          <w:szCs w:val="22"/>
          <w:shd w:val="clear" w:color="auto" w:fill="FFFFFF"/>
        </w:rPr>
      </w:pPr>
    </w:p>
    <w:p w14:paraId="39834CF5" w14:textId="50180A84" w:rsidR="00B73A94" w:rsidRDefault="000675B8" w:rsidP="001E3C35">
      <w:pPr>
        <w:spacing w:line="360" w:lineRule="auto"/>
        <w:ind w:right="237" w:firstLine="720"/>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Using the Code </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 xml:space="preserve"> Ethics as a guidance tool will allow me to maintain pr</w:t>
      </w:r>
      <w:r w:rsidR="00A53340">
        <w:rPr>
          <w:rFonts w:asciiTheme="minorHAnsi" w:hAnsiTheme="minorHAnsi" w:cstheme="minorHAnsi"/>
          <w:color w:val="auto"/>
          <w:sz w:val="22"/>
          <w:szCs w:val="22"/>
          <w:shd w:val="clear" w:color="auto" w:fill="FFFFFF"/>
        </w:rPr>
        <w:t>of</w:t>
      </w:r>
      <w:r>
        <w:rPr>
          <w:rFonts w:asciiTheme="minorHAnsi" w:hAnsiTheme="minorHAnsi" w:cstheme="minorHAnsi"/>
          <w:color w:val="auto"/>
          <w:sz w:val="22"/>
          <w:szCs w:val="22"/>
          <w:shd w:val="clear" w:color="auto" w:fill="FFFFFF"/>
        </w:rPr>
        <w:t>essionalism, leadership, fairness and take responsibility for my decision-making, and make those decisions in a confident manner</w:t>
      </w:r>
      <w:r w:rsidR="001E3C35">
        <w:rPr>
          <w:rFonts w:asciiTheme="minorHAnsi" w:hAnsiTheme="minorHAnsi" w:cstheme="minorHAnsi"/>
          <w:color w:val="auto"/>
          <w:sz w:val="22"/>
          <w:szCs w:val="22"/>
          <w:shd w:val="clear" w:color="auto" w:fill="FFFFFF"/>
        </w:rPr>
        <w:t xml:space="preserve"> </w:t>
      </w:r>
      <w:bookmarkStart w:id="14" w:name="_Hlk107830678"/>
      <w:r w:rsidR="001E3C35" w:rsidRPr="00B73A94">
        <w:rPr>
          <w:rFonts w:asciiTheme="minorHAnsi" w:hAnsiTheme="minorHAnsi" w:cstheme="minorHAnsi"/>
          <w:color w:val="auto"/>
          <w:sz w:val="22"/>
          <w:szCs w:val="22"/>
          <w:shd w:val="clear" w:color="auto" w:fill="FFFFFF"/>
        </w:rPr>
        <w:t xml:space="preserve">(College </w:t>
      </w:r>
      <w:r w:rsidR="001E3C35">
        <w:rPr>
          <w:rFonts w:asciiTheme="minorHAnsi" w:hAnsiTheme="minorHAnsi" w:cstheme="minorHAnsi"/>
          <w:color w:val="auto"/>
          <w:sz w:val="22"/>
          <w:szCs w:val="22"/>
          <w:shd w:val="clear" w:color="auto" w:fill="FFFFFF"/>
        </w:rPr>
        <w:t>of</w:t>
      </w:r>
      <w:r w:rsidR="001E3C35" w:rsidRPr="00B73A94">
        <w:rPr>
          <w:rFonts w:asciiTheme="minorHAnsi" w:hAnsiTheme="minorHAnsi" w:cstheme="minorHAnsi"/>
          <w:color w:val="auto"/>
          <w:sz w:val="22"/>
          <w:szCs w:val="22"/>
          <w:shd w:val="clear" w:color="auto" w:fill="FFFFFF"/>
        </w:rPr>
        <w:t xml:space="preserve"> Policing, 2014)</w:t>
      </w:r>
      <w:r w:rsidR="001E3C35">
        <w:rPr>
          <w:rFonts w:asciiTheme="minorHAnsi" w:hAnsiTheme="minorHAnsi" w:cstheme="minorHAnsi"/>
          <w:color w:val="auto"/>
          <w:sz w:val="22"/>
          <w:szCs w:val="22"/>
          <w:shd w:val="clear" w:color="auto" w:fill="FFFFFF"/>
        </w:rPr>
        <w:t>.</w:t>
      </w:r>
      <w:bookmarkEnd w:id="14"/>
    </w:p>
    <w:p w14:paraId="7791A2BF" w14:textId="291D6835" w:rsidR="00E04FA9" w:rsidRDefault="00E04FA9" w:rsidP="00E04FA9">
      <w:pPr>
        <w:spacing w:line="360" w:lineRule="auto"/>
        <w:ind w:right="237"/>
        <w:rPr>
          <w:rFonts w:asciiTheme="minorHAnsi" w:hAnsiTheme="minorHAnsi" w:cstheme="minorHAnsi"/>
          <w:color w:val="auto"/>
          <w:sz w:val="22"/>
          <w:szCs w:val="22"/>
          <w:shd w:val="clear" w:color="auto" w:fill="FFFFFF"/>
        </w:rPr>
      </w:pPr>
    </w:p>
    <w:p w14:paraId="2FD90CF0" w14:textId="6211F7AF" w:rsidR="000675B8" w:rsidRPr="00003B2E" w:rsidRDefault="00BE489F" w:rsidP="000675B8">
      <w:pPr>
        <w:spacing w:line="360" w:lineRule="auto"/>
        <w:ind w:right="237"/>
        <w:rPr>
          <w:rFonts w:asciiTheme="minorHAnsi" w:hAnsiTheme="minorHAnsi" w:cstheme="minorHAnsi"/>
          <w:b/>
          <w:bCs/>
          <w:color w:val="auto"/>
          <w:sz w:val="22"/>
          <w:szCs w:val="22"/>
          <w:shd w:val="clear" w:color="auto" w:fill="FFFFFF"/>
        </w:rPr>
      </w:pPr>
      <w:r w:rsidRPr="00003B2E">
        <w:rPr>
          <w:rFonts w:asciiTheme="minorHAnsi" w:hAnsiTheme="minorHAnsi" w:cstheme="minorHAnsi"/>
          <w:b/>
          <w:bCs/>
          <w:color w:val="auto"/>
          <w:sz w:val="22"/>
          <w:szCs w:val="22"/>
          <w:shd w:val="clear" w:color="auto" w:fill="FFFFFF"/>
        </w:rPr>
        <w:t>Task 4 total word count</w:t>
      </w:r>
      <w:r w:rsidR="000675B8" w:rsidRPr="00003B2E">
        <w:rPr>
          <w:rFonts w:asciiTheme="minorHAnsi" w:hAnsiTheme="minorHAnsi" w:cstheme="minorHAnsi"/>
          <w:b/>
          <w:bCs/>
          <w:color w:val="auto"/>
          <w:sz w:val="22"/>
          <w:szCs w:val="22"/>
          <w:shd w:val="clear" w:color="auto" w:fill="FFFFFF"/>
        </w:rPr>
        <w:t xml:space="preserve"> </w:t>
      </w:r>
      <w:r w:rsidR="00003B2E" w:rsidRPr="00003B2E">
        <w:rPr>
          <w:rFonts w:asciiTheme="minorHAnsi" w:hAnsiTheme="minorHAnsi" w:cstheme="minorHAnsi"/>
          <w:b/>
          <w:bCs/>
          <w:color w:val="auto"/>
          <w:sz w:val="22"/>
          <w:szCs w:val="22"/>
          <w:shd w:val="clear" w:color="auto" w:fill="FFFFFF"/>
        </w:rPr>
        <w:t>–</w:t>
      </w:r>
      <w:r w:rsidR="000675B8" w:rsidRPr="00003B2E">
        <w:rPr>
          <w:rFonts w:asciiTheme="minorHAnsi" w:hAnsiTheme="minorHAnsi" w:cstheme="minorHAnsi"/>
          <w:b/>
          <w:bCs/>
          <w:color w:val="auto"/>
          <w:sz w:val="22"/>
          <w:szCs w:val="22"/>
          <w:shd w:val="clear" w:color="auto" w:fill="FFFFFF"/>
        </w:rPr>
        <w:t xml:space="preserve"> 1,</w:t>
      </w:r>
      <w:r w:rsidR="00CF6074">
        <w:rPr>
          <w:rFonts w:asciiTheme="minorHAnsi" w:hAnsiTheme="minorHAnsi" w:cstheme="minorHAnsi"/>
          <w:b/>
          <w:bCs/>
          <w:color w:val="auto"/>
          <w:sz w:val="22"/>
          <w:szCs w:val="22"/>
          <w:shd w:val="clear" w:color="auto" w:fill="FFFFFF"/>
        </w:rPr>
        <w:t>731</w:t>
      </w:r>
    </w:p>
    <w:p w14:paraId="18A43609" w14:textId="6EB9A87F" w:rsidR="00B73A94" w:rsidRDefault="00B73A94" w:rsidP="00B73A94">
      <w:pPr>
        <w:spacing w:line="360" w:lineRule="auto"/>
        <w:ind w:right="237"/>
        <w:rPr>
          <w:rFonts w:asciiTheme="minorHAnsi" w:hAnsiTheme="minorHAnsi" w:cstheme="minorHAnsi"/>
          <w:color w:val="auto"/>
          <w:sz w:val="22"/>
          <w:szCs w:val="22"/>
          <w:shd w:val="clear" w:color="auto" w:fill="FFFFFF"/>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29EE0940" w:rsidR="00D11C62" w:rsidRDefault="00D11C62" w:rsidP="00D11C62">
      <w:pPr>
        <w:ind w:right="237"/>
        <w:jc w:val="both"/>
        <w:rPr>
          <w:b/>
          <w:color w:val="auto"/>
          <w:sz w:val="24"/>
          <w:szCs w:val="24"/>
        </w:rPr>
      </w:pPr>
      <w:r>
        <w:rPr>
          <w:b/>
          <w:color w:val="auto"/>
          <w:sz w:val="24"/>
          <w:szCs w:val="24"/>
        </w:rPr>
        <w:t xml:space="preserve">Relevant areas </w:t>
      </w:r>
      <w:r w:rsidR="00A53340">
        <w:rPr>
          <w:b/>
          <w:color w:val="auto"/>
          <w:sz w:val="24"/>
          <w:szCs w:val="24"/>
        </w:rPr>
        <w:t>of</w:t>
      </w:r>
      <w:r>
        <w:rPr>
          <w:b/>
          <w:color w:val="auto"/>
          <w:sz w:val="24"/>
          <w:szCs w:val="24"/>
        </w:rPr>
        <w:t xml:space="preserve">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1ED079E"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w:t>
            </w:r>
            <w:r w:rsidR="00A53340">
              <w:rPr>
                <w:rFonts w:eastAsia="Times New Roman"/>
                <w:color w:val="000000"/>
                <w:sz w:val="24"/>
                <w:szCs w:val="24"/>
                <w:lang w:bidi="ar-SA"/>
              </w:rPr>
              <w:t>of</w:t>
            </w:r>
            <w:r w:rsidRPr="00C34A61">
              <w:rPr>
                <w:rFonts w:eastAsia="Times New Roman"/>
                <w:color w:val="000000"/>
                <w:sz w:val="24"/>
                <w:szCs w:val="24"/>
                <w:lang w:bidi="ar-SA"/>
              </w:rPr>
              <w:t xml:space="preserve"> harm caused by the incident. Detail who may be more vulnerable in this type </w:t>
            </w:r>
            <w:r w:rsidR="00A53340">
              <w:rPr>
                <w:rFonts w:eastAsia="Times New Roman"/>
                <w:color w:val="000000"/>
                <w:sz w:val="24"/>
                <w:szCs w:val="24"/>
                <w:lang w:bidi="ar-SA"/>
              </w:rPr>
              <w:t>of</w:t>
            </w:r>
            <w:r w:rsidRPr="00C34A61">
              <w:rPr>
                <w:rFonts w:eastAsia="Times New Roman"/>
                <w:color w:val="000000"/>
                <w:sz w:val="24"/>
                <w:szCs w:val="24"/>
                <w:lang w:bidi="ar-SA"/>
              </w:rPr>
              <w:t xml:space="preserve"> incident. </w:t>
            </w:r>
          </w:p>
          <w:p w14:paraId="5A93EC2F" w14:textId="77777777" w:rsidR="003C458C" w:rsidRPr="00C34A61" w:rsidRDefault="003C458C" w:rsidP="00340E9A">
            <w:pPr>
              <w:ind w:right="237"/>
              <w:jc w:val="both"/>
              <w:rPr>
                <w:sz w:val="24"/>
                <w:szCs w:val="24"/>
              </w:rPr>
            </w:pPr>
          </w:p>
          <w:p w14:paraId="77D8AC39" w14:textId="2B37DC07"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xml:space="preserve">(+/- 10%: include your actual word count at the end </w:t>
            </w:r>
            <w:r w:rsidR="00A53340">
              <w:rPr>
                <w:i/>
                <w:iCs/>
                <w:sz w:val="24"/>
                <w:szCs w:val="24"/>
              </w:rPr>
              <w:t>of</w:t>
            </w:r>
            <w:r w:rsidRPr="7A143F3A">
              <w:rPr>
                <w:i/>
                <w:iCs/>
                <w:sz w:val="24"/>
                <w:szCs w:val="24"/>
              </w:rPr>
              <w:t xml:space="preserve"> each section)</w:t>
            </w:r>
          </w:p>
        </w:tc>
      </w:tr>
    </w:tbl>
    <w:p w14:paraId="09D61C2B" w14:textId="77777777" w:rsidR="003C458C" w:rsidRPr="00270EEB" w:rsidRDefault="003C458C" w:rsidP="00340E9A">
      <w:pPr>
        <w:ind w:right="237"/>
        <w:jc w:val="both"/>
        <w:rPr>
          <w:sz w:val="24"/>
          <w:szCs w:val="24"/>
        </w:rPr>
      </w:pPr>
    </w:p>
    <w:p w14:paraId="76035EA8" w14:textId="3E0E8BA6" w:rsidR="003C458C" w:rsidRDefault="003C458C" w:rsidP="00340E9A">
      <w:pPr>
        <w:ind w:right="237"/>
        <w:jc w:val="both"/>
        <w:rPr>
          <w:b/>
          <w:sz w:val="24"/>
          <w:szCs w:val="24"/>
        </w:rPr>
      </w:pPr>
      <w:r w:rsidRPr="00450C83">
        <w:rPr>
          <w:b/>
          <w:sz w:val="24"/>
          <w:szCs w:val="24"/>
        </w:rPr>
        <w:t>ANSWER:</w:t>
      </w:r>
      <w:r w:rsidR="00B47179">
        <w:rPr>
          <w:b/>
          <w:sz w:val="24"/>
          <w:szCs w:val="24"/>
        </w:rPr>
        <w:t xml:space="preserve"> </w:t>
      </w:r>
    </w:p>
    <w:p w14:paraId="4F10364C" w14:textId="3BFFD707" w:rsidR="0005435D" w:rsidRDefault="0005435D" w:rsidP="00340E9A">
      <w:pPr>
        <w:ind w:right="237"/>
        <w:jc w:val="both"/>
        <w:rPr>
          <w:b/>
          <w:sz w:val="24"/>
          <w:szCs w:val="24"/>
        </w:rPr>
      </w:pPr>
    </w:p>
    <w:p w14:paraId="52FCEE5A" w14:textId="7C7F1DEC" w:rsidR="00025650" w:rsidRDefault="0005435D" w:rsidP="0005435D">
      <w:pPr>
        <w:spacing w:line="360" w:lineRule="auto"/>
        <w:ind w:right="237"/>
        <w:jc w:val="both"/>
        <w:rPr>
          <w:rFonts w:asciiTheme="minorHAnsi" w:hAnsiTheme="minorHAnsi" w:cstheme="minorHAnsi"/>
          <w:bCs/>
          <w:sz w:val="22"/>
          <w:szCs w:val="22"/>
        </w:rPr>
      </w:pPr>
      <w:r>
        <w:rPr>
          <w:rFonts w:asciiTheme="minorHAnsi" w:hAnsiTheme="minorHAnsi" w:cstheme="minorHAnsi"/>
          <w:bCs/>
          <w:sz w:val="22"/>
          <w:szCs w:val="22"/>
        </w:rPr>
        <w:tab/>
        <w:t xml:space="preserve">Recently I have dealt with an incident whereby an individual reported the offence of on-going </w:t>
      </w:r>
      <w:r w:rsidR="00BF66F4">
        <w:rPr>
          <w:rFonts w:asciiTheme="minorHAnsi" w:hAnsiTheme="minorHAnsi" w:cstheme="minorHAnsi"/>
          <w:bCs/>
          <w:sz w:val="22"/>
          <w:szCs w:val="22"/>
        </w:rPr>
        <w:t xml:space="preserve">stalking and </w:t>
      </w:r>
      <w:r>
        <w:rPr>
          <w:rFonts w:asciiTheme="minorHAnsi" w:hAnsiTheme="minorHAnsi" w:cstheme="minorHAnsi"/>
          <w:bCs/>
          <w:sz w:val="22"/>
          <w:szCs w:val="22"/>
        </w:rPr>
        <w:t xml:space="preserve">harassment from her ex-partner. The victim contacted South Wales Police via online reporting, stating that she had received numerous text messages, missed calls and voicemails from her ex-partner and she felt that the only way she could get this to stop was by involving the police. </w:t>
      </w:r>
    </w:p>
    <w:p w14:paraId="3EDD1C5A" w14:textId="457539E5" w:rsidR="0005435D" w:rsidRDefault="0005435D" w:rsidP="0005435D">
      <w:pPr>
        <w:spacing w:line="360" w:lineRule="auto"/>
        <w:ind w:right="237"/>
        <w:jc w:val="both"/>
        <w:rPr>
          <w:rFonts w:asciiTheme="minorHAnsi" w:hAnsiTheme="minorHAnsi" w:cstheme="minorHAnsi"/>
          <w:bCs/>
          <w:sz w:val="22"/>
          <w:szCs w:val="22"/>
        </w:rPr>
      </w:pPr>
      <w:r>
        <w:rPr>
          <w:rFonts w:asciiTheme="minorHAnsi" w:hAnsiTheme="minorHAnsi" w:cstheme="minorHAnsi"/>
          <w:bCs/>
          <w:sz w:val="22"/>
          <w:szCs w:val="22"/>
        </w:rPr>
        <w:tab/>
        <w:t xml:space="preserve">I contacted the victim to go through the different options available as to how to deal with this incident. As this incident was domestic, I expressed my concern for her safety and wellbeing to the victim, along with knowing the suspect from a previous incident involving the </w:t>
      </w:r>
      <w:r w:rsidR="004938CE">
        <w:rPr>
          <w:rFonts w:asciiTheme="minorHAnsi" w:hAnsiTheme="minorHAnsi" w:cstheme="minorHAnsi"/>
          <w:bCs/>
          <w:sz w:val="22"/>
          <w:szCs w:val="22"/>
        </w:rPr>
        <w:t xml:space="preserve">same </w:t>
      </w:r>
      <w:r>
        <w:rPr>
          <w:rFonts w:asciiTheme="minorHAnsi" w:hAnsiTheme="minorHAnsi" w:cstheme="minorHAnsi"/>
          <w:bCs/>
          <w:sz w:val="22"/>
          <w:szCs w:val="22"/>
        </w:rPr>
        <w:t xml:space="preserve">victim whereby, he assaulted her. This automatically made </w:t>
      </w:r>
      <w:r w:rsidR="00CC310F">
        <w:rPr>
          <w:rFonts w:asciiTheme="minorHAnsi" w:hAnsiTheme="minorHAnsi" w:cstheme="minorHAnsi"/>
          <w:bCs/>
          <w:sz w:val="22"/>
          <w:szCs w:val="22"/>
        </w:rPr>
        <w:t xml:space="preserve">the victim even more vulnerable due to her previous involvement with the suspect. </w:t>
      </w:r>
    </w:p>
    <w:p w14:paraId="52B85CA1" w14:textId="05C679BD" w:rsidR="00CC310F" w:rsidRDefault="00CC310F" w:rsidP="0005435D">
      <w:pPr>
        <w:spacing w:line="360" w:lineRule="auto"/>
        <w:ind w:right="237"/>
        <w:jc w:val="both"/>
        <w:rPr>
          <w:rFonts w:asciiTheme="minorHAnsi" w:hAnsiTheme="minorHAnsi" w:cstheme="minorHAnsi"/>
          <w:bCs/>
          <w:sz w:val="22"/>
          <w:szCs w:val="22"/>
        </w:rPr>
      </w:pPr>
    </w:p>
    <w:p w14:paraId="2A38F4B2" w14:textId="5E393F8D" w:rsidR="00CC310F" w:rsidRDefault="00CC310F" w:rsidP="0005435D">
      <w:pPr>
        <w:spacing w:line="360" w:lineRule="auto"/>
        <w:ind w:right="237"/>
        <w:jc w:val="both"/>
        <w:rPr>
          <w:rFonts w:asciiTheme="minorHAnsi" w:hAnsiTheme="minorHAnsi" w:cstheme="minorHAnsi"/>
          <w:bCs/>
          <w:sz w:val="22"/>
          <w:szCs w:val="22"/>
        </w:rPr>
      </w:pPr>
      <w:r>
        <w:rPr>
          <w:rFonts w:asciiTheme="minorHAnsi" w:hAnsiTheme="minorHAnsi" w:cstheme="minorHAnsi"/>
          <w:bCs/>
          <w:sz w:val="22"/>
          <w:szCs w:val="22"/>
        </w:rPr>
        <w:tab/>
        <w:t xml:space="preserve">I explained the process to the victim, whereby she would provide a statement outlining the harassment with dates, times, contexts, and potential evidence of the </w:t>
      </w:r>
      <w:r w:rsidR="00BF66F4">
        <w:rPr>
          <w:rFonts w:asciiTheme="minorHAnsi" w:hAnsiTheme="minorHAnsi" w:cstheme="minorHAnsi"/>
          <w:bCs/>
          <w:sz w:val="22"/>
          <w:szCs w:val="22"/>
        </w:rPr>
        <w:t xml:space="preserve">stalking and </w:t>
      </w:r>
      <w:r>
        <w:rPr>
          <w:rFonts w:asciiTheme="minorHAnsi" w:hAnsiTheme="minorHAnsi" w:cstheme="minorHAnsi"/>
          <w:bCs/>
          <w:sz w:val="22"/>
          <w:szCs w:val="22"/>
        </w:rPr>
        <w:t xml:space="preserve">harassment such as screenshots, the voicemails and so on. The other option was for police to provide the suspect with words of advice, telling him to stop contacting her otherwise he is liable for arrest.  The victim stated that she did not believe words of advice would work, and she wanted to support prosecution. The victim attended the police station to provide her statement. I also made it clear to the victim that providing a positive statement to police and supporting police action could require her to attend court in the future regarding this incident if the matter goes to court. The victim fully understood this and was on board. </w:t>
      </w:r>
    </w:p>
    <w:p w14:paraId="5FB8B914" w14:textId="4CA10E7B" w:rsidR="00CC310F" w:rsidRDefault="00CC310F" w:rsidP="0005435D">
      <w:pPr>
        <w:spacing w:line="360" w:lineRule="auto"/>
        <w:ind w:right="237"/>
        <w:jc w:val="both"/>
        <w:rPr>
          <w:rFonts w:asciiTheme="minorHAnsi" w:hAnsiTheme="minorHAnsi" w:cstheme="minorHAnsi"/>
          <w:bCs/>
          <w:sz w:val="22"/>
          <w:szCs w:val="22"/>
        </w:rPr>
      </w:pPr>
    </w:p>
    <w:p w14:paraId="59B552D5" w14:textId="0A72C9C3" w:rsidR="00CC310F" w:rsidRDefault="00CC310F" w:rsidP="0005435D">
      <w:pPr>
        <w:spacing w:line="360" w:lineRule="auto"/>
        <w:ind w:right="237"/>
        <w:jc w:val="both"/>
        <w:rPr>
          <w:rFonts w:asciiTheme="minorHAnsi" w:hAnsiTheme="minorHAnsi" w:cstheme="minorHAnsi"/>
          <w:bCs/>
          <w:sz w:val="22"/>
          <w:szCs w:val="22"/>
        </w:rPr>
      </w:pPr>
      <w:r>
        <w:rPr>
          <w:rFonts w:asciiTheme="minorHAnsi" w:hAnsiTheme="minorHAnsi" w:cstheme="minorHAnsi"/>
          <w:bCs/>
          <w:sz w:val="22"/>
          <w:szCs w:val="22"/>
        </w:rPr>
        <w:lastRenderedPageBreak/>
        <w:tab/>
        <w:t xml:space="preserve">By obtaining a statement from the victim as soon as possible, I was capturing and gathering the evidence </w:t>
      </w:r>
      <w:r w:rsidR="0044635C">
        <w:rPr>
          <w:rFonts w:asciiTheme="minorHAnsi" w:hAnsiTheme="minorHAnsi" w:cstheme="minorHAnsi"/>
          <w:bCs/>
          <w:sz w:val="22"/>
          <w:szCs w:val="22"/>
        </w:rPr>
        <w:t xml:space="preserve">immediately </w:t>
      </w:r>
      <w:r>
        <w:rPr>
          <w:rFonts w:asciiTheme="minorHAnsi" w:hAnsiTheme="minorHAnsi" w:cstheme="minorHAnsi"/>
          <w:bCs/>
          <w:sz w:val="22"/>
          <w:szCs w:val="22"/>
        </w:rPr>
        <w:t>so that I could build a strong case against the suspect. The victim providing her statement in the police station allowed her to not only feel safe and secure, but to be safeguarded immediately. I knew that the victim and suspect did not reside together, and that the victim reside</w:t>
      </w:r>
      <w:r w:rsidR="004938CE">
        <w:rPr>
          <w:rFonts w:asciiTheme="minorHAnsi" w:hAnsiTheme="minorHAnsi" w:cstheme="minorHAnsi"/>
          <w:bCs/>
          <w:sz w:val="22"/>
          <w:szCs w:val="22"/>
        </w:rPr>
        <w:t xml:space="preserve">d </w:t>
      </w:r>
      <w:r>
        <w:rPr>
          <w:rFonts w:asciiTheme="minorHAnsi" w:hAnsiTheme="minorHAnsi" w:cstheme="minorHAnsi"/>
          <w:bCs/>
          <w:sz w:val="22"/>
          <w:szCs w:val="22"/>
        </w:rPr>
        <w:t>with her family therefore, that was another safeguarding measure conducted.</w:t>
      </w:r>
    </w:p>
    <w:p w14:paraId="61E07D8B" w14:textId="7C3D1D67" w:rsidR="00CC310F" w:rsidRDefault="00CC310F" w:rsidP="0005435D">
      <w:pPr>
        <w:spacing w:line="360" w:lineRule="auto"/>
        <w:ind w:right="237"/>
        <w:jc w:val="both"/>
        <w:rPr>
          <w:rFonts w:asciiTheme="minorHAnsi" w:hAnsiTheme="minorHAnsi" w:cstheme="minorHAnsi"/>
          <w:bCs/>
          <w:sz w:val="22"/>
          <w:szCs w:val="22"/>
        </w:rPr>
      </w:pPr>
    </w:p>
    <w:p w14:paraId="4F9DE570" w14:textId="115D4B7C" w:rsidR="00CC310F" w:rsidRDefault="00CC310F" w:rsidP="0005435D">
      <w:pPr>
        <w:spacing w:line="360" w:lineRule="auto"/>
        <w:ind w:right="237"/>
        <w:jc w:val="both"/>
        <w:rPr>
          <w:rFonts w:asciiTheme="minorHAnsi" w:hAnsiTheme="minorHAnsi" w:cstheme="minorHAnsi"/>
          <w:bCs/>
          <w:sz w:val="22"/>
          <w:szCs w:val="22"/>
        </w:rPr>
      </w:pPr>
      <w:r>
        <w:rPr>
          <w:rFonts w:asciiTheme="minorHAnsi" w:hAnsiTheme="minorHAnsi" w:cstheme="minorHAnsi"/>
          <w:bCs/>
          <w:sz w:val="22"/>
          <w:szCs w:val="22"/>
        </w:rPr>
        <w:tab/>
        <w:t>I immediately advised the victim to block the suspect on all forms of contact and social media if she had not already done so. I explained that this would support the impossibility of the suspect harassing her any further. It would also support her case in court showing that the victim took the necessary steps to prevent the suspect being able to reach her any further. I believe that blocking someone on all forms of contact after telling them not to contact you again, is a clear indication that no further contact is wanted.</w:t>
      </w:r>
    </w:p>
    <w:p w14:paraId="43258068" w14:textId="10BBDDA4" w:rsidR="00BF66F4" w:rsidRDefault="00BF66F4" w:rsidP="0005435D">
      <w:pPr>
        <w:spacing w:line="360" w:lineRule="auto"/>
        <w:ind w:right="237"/>
        <w:jc w:val="both"/>
        <w:rPr>
          <w:rFonts w:asciiTheme="minorHAnsi" w:hAnsiTheme="minorHAnsi" w:cstheme="minorHAnsi"/>
          <w:bCs/>
          <w:sz w:val="22"/>
          <w:szCs w:val="22"/>
        </w:rPr>
      </w:pPr>
    </w:p>
    <w:p w14:paraId="1232977A" w14:textId="298D7F0B" w:rsidR="00BF66F4" w:rsidRDefault="00BF66F4" w:rsidP="0005435D">
      <w:pPr>
        <w:spacing w:line="360" w:lineRule="auto"/>
        <w:ind w:right="237"/>
        <w:jc w:val="both"/>
        <w:rPr>
          <w:rFonts w:asciiTheme="minorHAnsi" w:hAnsiTheme="minorHAnsi" w:cstheme="minorHAnsi"/>
          <w:bCs/>
          <w:sz w:val="22"/>
          <w:szCs w:val="22"/>
        </w:rPr>
      </w:pPr>
      <w:r>
        <w:rPr>
          <w:rFonts w:asciiTheme="minorHAnsi" w:hAnsiTheme="minorHAnsi" w:cstheme="minorHAnsi"/>
          <w:bCs/>
          <w:sz w:val="22"/>
          <w:szCs w:val="22"/>
        </w:rPr>
        <w:tab/>
        <w:t xml:space="preserve">Upon taking the victim’s statement, I also asked her to provide me with screenshots of the messages, after she described being ‘’bombarded’’ by them, along with screenshots of her call log history showing 20 missed calls on the same evening, along with 8 voicemails left by the suspect. </w:t>
      </w:r>
      <w:r w:rsidR="0044635C">
        <w:rPr>
          <w:rFonts w:asciiTheme="minorHAnsi" w:hAnsiTheme="minorHAnsi" w:cstheme="minorHAnsi"/>
          <w:bCs/>
          <w:sz w:val="22"/>
          <w:szCs w:val="22"/>
        </w:rPr>
        <w:t xml:space="preserve">I exhibited the screenshots in the victim’s statement, asked the victim to send them to my work email address where I then uploaded them to evidence.com so that they could be added to the case file on niche. </w:t>
      </w:r>
      <w:r>
        <w:rPr>
          <w:rFonts w:asciiTheme="minorHAnsi" w:hAnsiTheme="minorHAnsi" w:cstheme="minorHAnsi"/>
          <w:bCs/>
          <w:sz w:val="22"/>
          <w:szCs w:val="22"/>
        </w:rPr>
        <w:t xml:space="preserve">I could see that taking the victim’s statement and allowing her to feel heard and seen made her feel less at risk and more comfortable. This was allowing me to reduce the risk of the victim’s wellbeing being affected. </w:t>
      </w:r>
      <w:r w:rsidR="004938CE">
        <w:rPr>
          <w:rFonts w:asciiTheme="minorHAnsi" w:hAnsiTheme="minorHAnsi" w:cstheme="minorHAnsi"/>
          <w:bCs/>
          <w:sz w:val="22"/>
          <w:szCs w:val="22"/>
        </w:rPr>
        <w:t xml:space="preserve">This was also me taking the immediate </w:t>
      </w:r>
      <w:r w:rsidR="00320D79">
        <w:rPr>
          <w:rFonts w:asciiTheme="minorHAnsi" w:hAnsiTheme="minorHAnsi" w:cstheme="minorHAnsi"/>
          <w:bCs/>
          <w:sz w:val="22"/>
          <w:szCs w:val="22"/>
        </w:rPr>
        <w:t xml:space="preserve">and </w:t>
      </w:r>
      <w:r w:rsidR="004938CE">
        <w:rPr>
          <w:rFonts w:asciiTheme="minorHAnsi" w:hAnsiTheme="minorHAnsi" w:cstheme="minorHAnsi"/>
          <w:bCs/>
          <w:sz w:val="22"/>
          <w:szCs w:val="22"/>
        </w:rPr>
        <w:t xml:space="preserve">necessary actions required to deal with the matter. </w:t>
      </w:r>
    </w:p>
    <w:p w14:paraId="05482CDF" w14:textId="3CEE261A" w:rsidR="00BF66F4" w:rsidRDefault="00BF66F4" w:rsidP="0005435D">
      <w:pPr>
        <w:spacing w:line="360" w:lineRule="auto"/>
        <w:ind w:right="237"/>
        <w:jc w:val="both"/>
        <w:rPr>
          <w:rFonts w:asciiTheme="minorHAnsi" w:hAnsiTheme="minorHAnsi" w:cstheme="minorHAnsi"/>
          <w:bCs/>
          <w:sz w:val="22"/>
          <w:szCs w:val="22"/>
        </w:rPr>
      </w:pPr>
    </w:p>
    <w:p w14:paraId="72CAE583" w14:textId="3F38122E" w:rsidR="00455137" w:rsidRDefault="00BF66F4" w:rsidP="0005435D">
      <w:pPr>
        <w:spacing w:line="360" w:lineRule="auto"/>
        <w:ind w:right="237"/>
        <w:rPr>
          <w:rFonts w:asciiTheme="minorHAnsi" w:hAnsiTheme="minorHAnsi" w:cstheme="minorHAnsi"/>
          <w:sz w:val="22"/>
          <w:szCs w:val="22"/>
        </w:rPr>
      </w:pPr>
      <w:r>
        <w:rPr>
          <w:rFonts w:asciiTheme="minorHAnsi" w:hAnsiTheme="minorHAnsi" w:cstheme="minorHAnsi"/>
          <w:bCs/>
          <w:sz w:val="22"/>
          <w:szCs w:val="22"/>
        </w:rPr>
        <w:tab/>
        <w:t>In this type of incident those who would be vulnerable are the victims themselves along with any child involved or any other potential target.</w:t>
      </w:r>
      <w:r w:rsidR="00320D79">
        <w:rPr>
          <w:rFonts w:asciiTheme="minorHAnsi" w:hAnsiTheme="minorHAnsi" w:cstheme="minorHAnsi"/>
          <w:bCs/>
          <w:sz w:val="22"/>
          <w:szCs w:val="22"/>
        </w:rPr>
        <w:t xml:space="preserve"> Children are automatically deemed as vulnerable by South Wales Police, in any incident.</w:t>
      </w:r>
      <w:r>
        <w:rPr>
          <w:rFonts w:asciiTheme="minorHAnsi" w:hAnsiTheme="minorHAnsi" w:cstheme="minorHAnsi"/>
          <w:bCs/>
          <w:sz w:val="22"/>
          <w:szCs w:val="22"/>
        </w:rPr>
        <w:t xml:space="preserve"> In this incident, no children </w:t>
      </w:r>
      <w:r w:rsidR="00320D79">
        <w:rPr>
          <w:rFonts w:asciiTheme="minorHAnsi" w:hAnsiTheme="minorHAnsi" w:cstheme="minorHAnsi"/>
          <w:bCs/>
          <w:sz w:val="22"/>
          <w:szCs w:val="22"/>
        </w:rPr>
        <w:t xml:space="preserve">were </w:t>
      </w:r>
      <w:r>
        <w:rPr>
          <w:rFonts w:asciiTheme="minorHAnsi" w:hAnsiTheme="minorHAnsi" w:cstheme="minorHAnsi"/>
          <w:bCs/>
          <w:sz w:val="22"/>
          <w:szCs w:val="22"/>
        </w:rPr>
        <w:t xml:space="preserve">involved however, potentially other targets who could then become victims. The victim in this incident said in her statement that her ex-partner had </w:t>
      </w:r>
      <w:r w:rsidR="00AE5F27">
        <w:rPr>
          <w:rFonts w:asciiTheme="minorHAnsi" w:hAnsiTheme="minorHAnsi" w:cstheme="minorHAnsi"/>
          <w:bCs/>
          <w:sz w:val="22"/>
          <w:szCs w:val="22"/>
        </w:rPr>
        <w:t>referred</w:t>
      </w:r>
      <w:r>
        <w:rPr>
          <w:rFonts w:asciiTheme="minorHAnsi" w:hAnsiTheme="minorHAnsi" w:cstheme="minorHAnsi"/>
          <w:bCs/>
          <w:sz w:val="22"/>
          <w:szCs w:val="22"/>
        </w:rPr>
        <w:t xml:space="preserve"> to finding out where her brother-in-law lived</w:t>
      </w:r>
      <w:r w:rsidR="00AE5F27">
        <w:rPr>
          <w:sz w:val="24"/>
          <w:szCs w:val="24"/>
        </w:rPr>
        <w:t xml:space="preserve">, </w:t>
      </w:r>
      <w:r w:rsidR="00AE5F27" w:rsidRPr="00AE5F27">
        <w:rPr>
          <w:rFonts w:asciiTheme="minorHAnsi" w:hAnsiTheme="minorHAnsi" w:cstheme="minorHAnsi"/>
          <w:sz w:val="22"/>
          <w:szCs w:val="22"/>
        </w:rPr>
        <w:t>and</w:t>
      </w:r>
      <w:r w:rsidR="00AE5F27">
        <w:rPr>
          <w:rFonts w:asciiTheme="minorHAnsi" w:hAnsiTheme="minorHAnsi" w:cstheme="minorHAnsi"/>
          <w:sz w:val="22"/>
          <w:szCs w:val="22"/>
        </w:rPr>
        <w:t xml:space="preserve"> although no direct threats were made, the victim perceived this as threatening and it worried her. The victim later stated</w:t>
      </w:r>
      <w:r w:rsidR="004938CE">
        <w:rPr>
          <w:rFonts w:asciiTheme="minorHAnsi" w:hAnsiTheme="minorHAnsi" w:cstheme="minorHAnsi"/>
          <w:sz w:val="22"/>
          <w:szCs w:val="22"/>
        </w:rPr>
        <w:t xml:space="preserve"> in her statement,</w:t>
      </w:r>
      <w:r w:rsidR="00AE5F27">
        <w:rPr>
          <w:rFonts w:asciiTheme="minorHAnsi" w:hAnsiTheme="minorHAnsi" w:cstheme="minorHAnsi"/>
          <w:sz w:val="22"/>
          <w:szCs w:val="22"/>
        </w:rPr>
        <w:t xml:space="preserve"> that later the suspect messaged her again with the address of her brother-in-law which he had found out. Due to this information, in this situation the brother-in-law of the victim is also potentially vulnerable. Contact was made to the brother-in-law who was safe and well with family and was also happy to provide a witness statement regarding the incident, as he stated witnessing the numerous</w:t>
      </w:r>
      <w:r w:rsidR="004938CE">
        <w:rPr>
          <w:rFonts w:asciiTheme="minorHAnsi" w:hAnsiTheme="minorHAnsi" w:cstheme="minorHAnsi"/>
          <w:sz w:val="22"/>
          <w:szCs w:val="22"/>
        </w:rPr>
        <w:t xml:space="preserve"> and</w:t>
      </w:r>
      <w:r w:rsidR="00AE5F27">
        <w:rPr>
          <w:rFonts w:asciiTheme="minorHAnsi" w:hAnsiTheme="minorHAnsi" w:cstheme="minorHAnsi"/>
          <w:sz w:val="22"/>
          <w:szCs w:val="22"/>
        </w:rPr>
        <w:t xml:space="preserve"> excessive phone calls made to </w:t>
      </w:r>
      <w:r w:rsidR="00AE5F27">
        <w:rPr>
          <w:rFonts w:asciiTheme="minorHAnsi" w:hAnsiTheme="minorHAnsi" w:cstheme="minorHAnsi"/>
          <w:sz w:val="22"/>
          <w:szCs w:val="22"/>
        </w:rPr>
        <w:lastRenderedPageBreak/>
        <w:t xml:space="preserve">the victim by the suspect. This shows how I have identified who is at risk and who is vulnerable, and I have acted immediately to reduce that risk. </w:t>
      </w:r>
    </w:p>
    <w:p w14:paraId="651E41F4" w14:textId="54D52646" w:rsidR="00E708E7" w:rsidRDefault="00E708E7" w:rsidP="0005435D">
      <w:pPr>
        <w:spacing w:line="360" w:lineRule="auto"/>
        <w:ind w:right="237"/>
        <w:rPr>
          <w:rFonts w:asciiTheme="minorHAnsi" w:hAnsiTheme="minorHAnsi" w:cstheme="minorHAnsi"/>
          <w:sz w:val="22"/>
          <w:szCs w:val="22"/>
        </w:rPr>
      </w:pPr>
    </w:p>
    <w:p w14:paraId="102A3635" w14:textId="6561D30F" w:rsidR="00E708E7" w:rsidRDefault="00E708E7" w:rsidP="0005435D">
      <w:pPr>
        <w:spacing w:line="360" w:lineRule="auto"/>
        <w:ind w:right="237"/>
        <w:rPr>
          <w:rFonts w:asciiTheme="minorHAnsi" w:hAnsiTheme="minorHAnsi" w:cstheme="minorHAnsi"/>
          <w:sz w:val="22"/>
          <w:szCs w:val="22"/>
        </w:rPr>
      </w:pPr>
      <w:r>
        <w:rPr>
          <w:rFonts w:asciiTheme="minorHAnsi" w:hAnsiTheme="minorHAnsi" w:cstheme="minorHAnsi"/>
          <w:sz w:val="22"/>
          <w:szCs w:val="22"/>
        </w:rPr>
        <w:tab/>
        <w:t xml:space="preserve">Throughout the victim’s statement she mentioned previous incidents whereby the suspect had turned up at her address unannounced, causing a disturbance. The victim explained how he was told to leave by the victim’s sister and further. I immediately recognised these two members of the family to be witnesses in an incident therefore, I obtained their details such as names, date of birth, addresses and contact numbers as they would need to be spoken to by police. I added the details of the victim’s sister and father to the occurrence stating that there were outstanding actions to possibly get a statement from the two. These outstanding actions would be taken up by the team on duty the next day, as the time of night I was obtaining the statement from the victim was late. </w:t>
      </w:r>
    </w:p>
    <w:p w14:paraId="3649C400" w14:textId="46F0F423" w:rsidR="00AE5F27" w:rsidRDefault="00AE5F27" w:rsidP="0005435D">
      <w:pPr>
        <w:spacing w:line="360" w:lineRule="auto"/>
        <w:ind w:right="237"/>
        <w:rPr>
          <w:rFonts w:asciiTheme="minorHAnsi" w:hAnsiTheme="minorHAnsi" w:cstheme="minorHAnsi"/>
          <w:sz w:val="22"/>
          <w:szCs w:val="22"/>
        </w:rPr>
      </w:pPr>
    </w:p>
    <w:p w14:paraId="24D2CF23" w14:textId="7CAC78DE" w:rsidR="00AE5F27" w:rsidRDefault="00AE5F27" w:rsidP="0005435D">
      <w:pPr>
        <w:spacing w:line="360" w:lineRule="auto"/>
        <w:ind w:right="237"/>
        <w:rPr>
          <w:rFonts w:asciiTheme="minorHAnsi" w:hAnsiTheme="minorHAnsi" w:cstheme="minorHAnsi"/>
          <w:color w:val="auto"/>
          <w:sz w:val="22"/>
          <w:szCs w:val="22"/>
          <w:shd w:val="clear" w:color="auto" w:fill="FFFFFF"/>
        </w:rPr>
      </w:pPr>
      <w:r>
        <w:rPr>
          <w:rFonts w:asciiTheme="minorHAnsi" w:hAnsiTheme="minorHAnsi" w:cstheme="minorHAnsi"/>
          <w:sz w:val="22"/>
          <w:szCs w:val="22"/>
        </w:rPr>
        <w:tab/>
        <w:t xml:space="preserve">The number of police recorded harassment offences in England and Wales have increased from 2008 – 2021 </w:t>
      </w:r>
      <w:r w:rsidRPr="00AE5F27">
        <w:rPr>
          <w:rFonts w:asciiTheme="minorHAnsi" w:hAnsiTheme="minorHAnsi" w:cstheme="minorHAnsi"/>
          <w:color w:val="auto"/>
          <w:sz w:val="22"/>
          <w:szCs w:val="22"/>
        </w:rPr>
        <w:t>(</w:t>
      </w:r>
      <w:r w:rsidRPr="00AE5F27">
        <w:rPr>
          <w:rFonts w:asciiTheme="minorHAnsi" w:hAnsiTheme="minorHAnsi" w:cstheme="minorHAnsi"/>
          <w:color w:val="auto"/>
          <w:sz w:val="22"/>
          <w:szCs w:val="22"/>
          <w:shd w:val="clear" w:color="auto" w:fill="FFFFFF"/>
        </w:rPr>
        <w:t>Statista, 2022).</w:t>
      </w:r>
      <w:r>
        <w:rPr>
          <w:rFonts w:asciiTheme="minorHAnsi" w:hAnsiTheme="minorHAnsi" w:cstheme="minorHAnsi"/>
          <w:color w:val="auto"/>
          <w:sz w:val="22"/>
          <w:szCs w:val="22"/>
          <w:shd w:val="clear" w:color="auto" w:fill="FFFFFF"/>
        </w:rPr>
        <w:t xml:space="preserve"> The graph shows that </w:t>
      </w:r>
      <w:r w:rsidR="004938CE">
        <w:rPr>
          <w:rFonts w:asciiTheme="minorHAnsi" w:hAnsiTheme="minorHAnsi" w:cstheme="minorHAnsi"/>
          <w:color w:val="auto"/>
          <w:sz w:val="22"/>
          <w:szCs w:val="22"/>
          <w:shd w:val="clear" w:color="auto" w:fill="FFFFFF"/>
        </w:rPr>
        <w:t xml:space="preserve">from 2008 to 2021 the amount of harassment offences has shot up from 48,363 in 2008 to 221,518 in 2021 however, the 2021 figure is a drop from 2019 – 2020 figure being 231,424 </w:t>
      </w:r>
      <w:r w:rsidR="004938CE" w:rsidRPr="00AE5F27">
        <w:rPr>
          <w:rFonts w:asciiTheme="minorHAnsi" w:hAnsiTheme="minorHAnsi" w:cstheme="minorHAnsi"/>
          <w:color w:val="auto"/>
          <w:sz w:val="22"/>
          <w:szCs w:val="22"/>
        </w:rPr>
        <w:t>(</w:t>
      </w:r>
      <w:r w:rsidR="004938CE" w:rsidRPr="00AE5F27">
        <w:rPr>
          <w:rFonts w:asciiTheme="minorHAnsi" w:hAnsiTheme="minorHAnsi" w:cstheme="minorHAnsi"/>
          <w:color w:val="auto"/>
          <w:sz w:val="22"/>
          <w:szCs w:val="22"/>
          <w:shd w:val="clear" w:color="auto" w:fill="FFFFFF"/>
        </w:rPr>
        <w:t>Statista, 2022).</w:t>
      </w:r>
      <w:r w:rsidR="004938CE">
        <w:rPr>
          <w:rFonts w:asciiTheme="minorHAnsi" w:hAnsiTheme="minorHAnsi" w:cstheme="minorHAnsi"/>
          <w:color w:val="auto"/>
          <w:sz w:val="22"/>
          <w:szCs w:val="22"/>
          <w:shd w:val="clear" w:color="auto" w:fill="FFFFFF"/>
        </w:rPr>
        <w:t xml:space="preserve"> This highlights the shee</w:t>
      </w:r>
      <w:r w:rsidR="00372774">
        <w:rPr>
          <w:rFonts w:asciiTheme="minorHAnsi" w:hAnsiTheme="minorHAnsi" w:cstheme="minorHAnsi"/>
          <w:color w:val="auto"/>
          <w:sz w:val="22"/>
          <w:szCs w:val="22"/>
          <w:shd w:val="clear" w:color="auto" w:fill="FFFFFF"/>
        </w:rPr>
        <w:t>r</w:t>
      </w:r>
      <w:r w:rsidR="004938CE">
        <w:rPr>
          <w:rFonts w:asciiTheme="minorHAnsi" w:hAnsiTheme="minorHAnsi" w:cstheme="minorHAnsi"/>
          <w:color w:val="auto"/>
          <w:sz w:val="22"/>
          <w:szCs w:val="22"/>
          <w:shd w:val="clear" w:color="auto" w:fill="FFFFFF"/>
        </w:rPr>
        <w:t xml:space="preserve"> volume of harassment that takes place in England and Wales that is reported to police. </w:t>
      </w:r>
    </w:p>
    <w:p w14:paraId="48926709" w14:textId="33879D6F" w:rsidR="006D732E" w:rsidRDefault="006D732E" w:rsidP="0005435D">
      <w:pPr>
        <w:spacing w:line="360" w:lineRule="auto"/>
        <w:ind w:right="237"/>
        <w:rPr>
          <w:rFonts w:asciiTheme="minorHAnsi" w:hAnsiTheme="minorHAnsi" w:cstheme="minorHAnsi"/>
          <w:color w:val="auto"/>
          <w:sz w:val="22"/>
          <w:szCs w:val="22"/>
          <w:shd w:val="clear" w:color="auto" w:fill="FFFFFF"/>
        </w:rPr>
      </w:pPr>
    </w:p>
    <w:p w14:paraId="74AF8B01" w14:textId="1420287D" w:rsidR="006D732E" w:rsidRDefault="006D732E" w:rsidP="0005435D">
      <w:pPr>
        <w:spacing w:line="360" w:lineRule="auto"/>
        <w:ind w:right="237"/>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ab/>
        <w:t>UK Council for Internet Safety states that younger people are more likely to be the victim of online harassment in their report, Adult Online Hate, Harassment and Abuse (UK Council for Internet Safety, 2019). This incident that I was involved in, matches up with this statement as the victim in this incident was between the age of 20 – 30, I will not be exact with her age due to data protection. This report also states that one of the main encountered forms of harassment online is sustained harassment and stalking (UK Council for Internet Safety, 2019).</w:t>
      </w:r>
      <w:r w:rsidR="006613E1">
        <w:rPr>
          <w:rFonts w:asciiTheme="minorHAnsi" w:hAnsiTheme="minorHAnsi" w:cstheme="minorHAnsi"/>
          <w:color w:val="auto"/>
          <w:sz w:val="22"/>
          <w:szCs w:val="22"/>
          <w:shd w:val="clear" w:color="auto" w:fill="FFFFFF"/>
        </w:rPr>
        <w:t xml:space="preserve"> This report also states that online harassment can cause long-term effects on the victims such as mental health problems and emotional stress (UK Council for Internet Safety, 2019). Again, this ties in with the incident I dealt with, as the victim told me that the suffering she was enduring from the harassment</w:t>
      </w:r>
      <w:r w:rsidR="00320D79">
        <w:rPr>
          <w:rFonts w:asciiTheme="minorHAnsi" w:hAnsiTheme="minorHAnsi" w:cstheme="minorHAnsi"/>
          <w:color w:val="auto"/>
          <w:sz w:val="22"/>
          <w:szCs w:val="22"/>
          <w:shd w:val="clear" w:color="auto" w:fill="FFFFFF"/>
        </w:rPr>
        <w:t>,</w:t>
      </w:r>
      <w:r w:rsidR="006613E1">
        <w:rPr>
          <w:rFonts w:asciiTheme="minorHAnsi" w:hAnsiTheme="minorHAnsi" w:cstheme="minorHAnsi"/>
          <w:color w:val="auto"/>
          <w:sz w:val="22"/>
          <w:szCs w:val="22"/>
          <w:shd w:val="clear" w:color="auto" w:fill="FFFFFF"/>
        </w:rPr>
        <w:t xml:space="preserve"> pushed her to feeling like she can’t go out in public alone, due to fear of what the suspect may do if he locates her. </w:t>
      </w:r>
    </w:p>
    <w:p w14:paraId="30BDF5C3" w14:textId="028A1615" w:rsidR="00320D79" w:rsidRDefault="00320D79" w:rsidP="0005435D">
      <w:pPr>
        <w:spacing w:line="360" w:lineRule="auto"/>
        <w:ind w:right="237"/>
        <w:rPr>
          <w:rFonts w:asciiTheme="minorHAnsi" w:hAnsiTheme="minorHAnsi" w:cstheme="minorHAnsi"/>
          <w:color w:val="auto"/>
          <w:sz w:val="22"/>
          <w:szCs w:val="22"/>
          <w:shd w:val="clear" w:color="auto" w:fill="FFFFFF"/>
        </w:rPr>
      </w:pPr>
    </w:p>
    <w:p w14:paraId="067DC7C0" w14:textId="4F656D46" w:rsidR="00320D79" w:rsidRDefault="00320D79" w:rsidP="0005435D">
      <w:pPr>
        <w:spacing w:line="360" w:lineRule="auto"/>
        <w:ind w:right="237"/>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ab/>
        <w:t xml:space="preserve">Due to the victim disclosing her worries to me, and with the incident being domestic as the parties involved are ex-partners, I competed a Public Protection Notification (PPN) with the </w:t>
      </w:r>
      <w:r>
        <w:rPr>
          <w:rFonts w:asciiTheme="minorHAnsi" w:hAnsiTheme="minorHAnsi" w:cstheme="minorHAnsi"/>
          <w:color w:val="auto"/>
          <w:sz w:val="22"/>
          <w:szCs w:val="22"/>
          <w:shd w:val="clear" w:color="auto" w:fill="FFFFFF"/>
        </w:rPr>
        <w:lastRenderedPageBreak/>
        <w:t xml:space="preserve">victim. As previously mentioned in this workbook, a PPN is used so that police can share information regarding incidents and victims with partner agencies such as </w:t>
      </w:r>
      <w:proofErr w:type="spellStart"/>
      <w:r>
        <w:rPr>
          <w:rFonts w:asciiTheme="minorHAnsi" w:hAnsiTheme="minorHAnsi" w:cstheme="minorHAnsi"/>
          <w:color w:val="auto"/>
          <w:sz w:val="22"/>
          <w:szCs w:val="22"/>
          <w:shd w:val="clear" w:color="auto" w:fill="FFFFFF"/>
        </w:rPr>
        <w:t>WomesAid</w:t>
      </w:r>
      <w:proofErr w:type="spellEnd"/>
      <w:r>
        <w:rPr>
          <w:rFonts w:asciiTheme="minorHAnsi" w:hAnsiTheme="minorHAnsi" w:cstheme="minorHAnsi"/>
          <w:color w:val="auto"/>
          <w:sz w:val="22"/>
          <w:szCs w:val="22"/>
          <w:shd w:val="clear" w:color="auto" w:fill="FFFFFF"/>
        </w:rPr>
        <w:t xml:space="preserve">, social services, charities, GP Surgeries and so on. I completed PPN with the victim so that I could ask further questions about her relationship with the </w:t>
      </w:r>
      <w:r w:rsidR="00372774">
        <w:rPr>
          <w:rFonts w:asciiTheme="minorHAnsi" w:hAnsiTheme="minorHAnsi" w:cstheme="minorHAnsi"/>
          <w:color w:val="auto"/>
          <w:sz w:val="22"/>
          <w:szCs w:val="22"/>
          <w:shd w:val="clear" w:color="auto" w:fill="FFFFFF"/>
        </w:rPr>
        <w:t>suspect and</w:t>
      </w:r>
      <w:r>
        <w:rPr>
          <w:rFonts w:asciiTheme="minorHAnsi" w:hAnsiTheme="minorHAnsi" w:cstheme="minorHAnsi"/>
          <w:color w:val="auto"/>
          <w:sz w:val="22"/>
          <w:szCs w:val="22"/>
          <w:shd w:val="clear" w:color="auto" w:fill="FFFFFF"/>
        </w:rPr>
        <w:t xml:space="preserve"> </w:t>
      </w:r>
      <w:r w:rsidR="00372774">
        <w:rPr>
          <w:rFonts w:asciiTheme="minorHAnsi" w:hAnsiTheme="minorHAnsi" w:cstheme="minorHAnsi"/>
          <w:color w:val="auto"/>
          <w:sz w:val="22"/>
          <w:szCs w:val="22"/>
          <w:shd w:val="clear" w:color="auto" w:fill="FFFFFF"/>
        </w:rPr>
        <w:t>ask how she</w:t>
      </w:r>
      <w:r>
        <w:rPr>
          <w:rFonts w:asciiTheme="minorHAnsi" w:hAnsiTheme="minorHAnsi" w:cstheme="minorHAnsi"/>
          <w:color w:val="auto"/>
          <w:sz w:val="22"/>
          <w:szCs w:val="22"/>
          <w:shd w:val="clear" w:color="auto" w:fill="FFFFFF"/>
        </w:rPr>
        <w:t xml:space="preserve"> is feeling </w:t>
      </w:r>
      <w:proofErr w:type="gramStart"/>
      <w:r>
        <w:rPr>
          <w:rFonts w:asciiTheme="minorHAnsi" w:hAnsiTheme="minorHAnsi" w:cstheme="minorHAnsi"/>
          <w:color w:val="auto"/>
          <w:sz w:val="22"/>
          <w:szCs w:val="22"/>
          <w:shd w:val="clear" w:color="auto" w:fill="FFFFFF"/>
        </w:rPr>
        <w:t>as a result of</w:t>
      </w:r>
      <w:proofErr w:type="gramEnd"/>
      <w:r>
        <w:rPr>
          <w:rFonts w:asciiTheme="minorHAnsi" w:hAnsiTheme="minorHAnsi" w:cstheme="minorHAnsi"/>
          <w:color w:val="auto"/>
          <w:sz w:val="22"/>
          <w:szCs w:val="22"/>
          <w:shd w:val="clear" w:color="auto" w:fill="FFFFFF"/>
        </w:rPr>
        <w:t xml:space="preserve"> this incident. The PPN is then submitted to are Public Protection Unit (PPU) within South Wales Police who hold daily meetings to run through PPNs and establish safeguarding and support measures. Due to the victim feeling like she can’t leave the house on her own, I thought a PPN was more than suitable, and I submitted the document as high risk. </w:t>
      </w:r>
    </w:p>
    <w:p w14:paraId="011DFAEA" w14:textId="762F865F" w:rsidR="00372774" w:rsidRDefault="00372774" w:rsidP="0005435D">
      <w:pPr>
        <w:spacing w:line="360" w:lineRule="auto"/>
        <w:ind w:right="237"/>
        <w:rPr>
          <w:rFonts w:asciiTheme="minorHAnsi" w:hAnsiTheme="minorHAnsi" w:cstheme="minorHAnsi"/>
          <w:color w:val="auto"/>
          <w:sz w:val="22"/>
          <w:szCs w:val="22"/>
          <w:shd w:val="clear" w:color="auto" w:fill="FFFFFF"/>
        </w:rPr>
      </w:pPr>
    </w:p>
    <w:p w14:paraId="1842E087" w14:textId="4B9CE1EF" w:rsidR="00372774" w:rsidRDefault="00372774" w:rsidP="0005435D">
      <w:pPr>
        <w:spacing w:line="360" w:lineRule="auto"/>
        <w:ind w:right="237"/>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ab/>
        <w:t xml:space="preserve">I have since reviewed the police occurrence of this incident to see the development updates on the OEL on niche, and I can see that the PPU also deemed the incident high risk. This satisfied me as it highlighted to me that I was on the right track so to speak and done my best regarding safeguarding the victim and making the relevant departments and agencies aware. I believe that submitting the PPN has high risk and having the PPU deem the incident high risk shows I am more than capable of recognising risk and vulnerabilities and acting accordingly. </w:t>
      </w:r>
    </w:p>
    <w:p w14:paraId="2C977AFB" w14:textId="7376D8DC" w:rsidR="002138D3" w:rsidRDefault="002138D3" w:rsidP="002138D3">
      <w:pPr>
        <w:spacing w:line="360" w:lineRule="auto"/>
        <w:ind w:right="237"/>
        <w:rPr>
          <w:rFonts w:asciiTheme="minorHAnsi" w:hAnsiTheme="minorHAnsi" w:cstheme="minorHAnsi"/>
          <w:color w:val="auto"/>
          <w:sz w:val="22"/>
          <w:szCs w:val="22"/>
          <w:shd w:val="clear" w:color="auto" w:fill="FFFFFF"/>
        </w:rPr>
      </w:pPr>
    </w:p>
    <w:p w14:paraId="316A5E71" w14:textId="3DC27416" w:rsidR="002138D3" w:rsidRDefault="002138D3" w:rsidP="002138D3">
      <w:pPr>
        <w:spacing w:line="360" w:lineRule="auto"/>
        <w:ind w:right="237"/>
        <w:rPr>
          <w:rFonts w:asciiTheme="minorHAnsi" w:hAnsiTheme="minorHAnsi" w:cstheme="minorHAnsi"/>
          <w:b/>
          <w:color w:val="auto"/>
          <w:sz w:val="22"/>
          <w:szCs w:val="22"/>
          <w:shd w:val="clear" w:color="auto" w:fill="FFFFFF"/>
        </w:rPr>
      </w:pPr>
      <w:r w:rsidRPr="002138D3">
        <w:rPr>
          <w:rFonts w:asciiTheme="minorHAnsi" w:hAnsiTheme="minorHAnsi" w:cstheme="minorHAnsi"/>
          <w:b/>
          <w:color w:val="auto"/>
          <w:sz w:val="22"/>
          <w:szCs w:val="22"/>
          <w:shd w:val="clear" w:color="auto" w:fill="FFFFFF"/>
        </w:rPr>
        <w:t xml:space="preserve">Task 5 </w:t>
      </w:r>
      <w:r w:rsidR="00BE489F">
        <w:rPr>
          <w:rFonts w:asciiTheme="minorHAnsi" w:hAnsiTheme="minorHAnsi" w:cstheme="minorHAnsi"/>
          <w:b/>
          <w:color w:val="auto"/>
          <w:sz w:val="22"/>
          <w:szCs w:val="22"/>
          <w:shd w:val="clear" w:color="auto" w:fill="FFFFFF"/>
        </w:rPr>
        <w:t>t</w:t>
      </w:r>
      <w:r w:rsidRPr="002138D3">
        <w:rPr>
          <w:rFonts w:asciiTheme="minorHAnsi" w:hAnsiTheme="minorHAnsi" w:cstheme="minorHAnsi"/>
          <w:b/>
          <w:color w:val="auto"/>
          <w:sz w:val="22"/>
          <w:szCs w:val="22"/>
          <w:shd w:val="clear" w:color="auto" w:fill="FFFFFF"/>
        </w:rPr>
        <w:t xml:space="preserve">otal </w:t>
      </w:r>
      <w:r w:rsidR="00BE489F">
        <w:rPr>
          <w:rFonts w:asciiTheme="minorHAnsi" w:hAnsiTheme="minorHAnsi" w:cstheme="minorHAnsi"/>
          <w:b/>
          <w:color w:val="auto"/>
          <w:sz w:val="22"/>
          <w:szCs w:val="22"/>
          <w:shd w:val="clear" w:color="auto" w:fill="FFFFFF"/>
        </w:rPr>
        <w:t>w</w:t>
      </w:r>
      <w:r w:rsidRPr="002138D3">
        <w:rPr>
          <w:rFonts w:asciiTheme="minorHAnsi" w:hAnsiTheme="minorHAnsi" w:cstheme="minorHAnsi"/>
          <w:b/>
          <w:color w:val="auto"/>
          <w:sz w:val="22"/>
          <w:szCs w:val="22"/>
          <w:shd w:val="clear" w:color="auto" w:fill="FFFFFF"/>
        </w:rPr>
        <w:t xml:space="preserve">ord count – </w:t>
      </w:r>
      <w:r w:rsidR="00E708E7">
        <w:rPr>
          <w:rFonts w:asciiTheme="minorHAnsi" w:hAnsiTheme="minorHAnsi" w:cstheme="minorHAnsi"/>
          <w:b/>
          <w:color w:val="auto"/>
          <w:sz w:val="22"/>
          <w:szCs w:val="22"/>
          <w:shd w:val="clear" w:color="auto" w:fill="FFFFFF"/>
        </w:rPr>
        <w:t>1,488</w:t>
      </w:r>
    </w:p>
    <w:p w14:paraId="0F95FB0E" w14:textId="771EA3BD"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6D7C904E" w14:textId="2F404E0F"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50FF707D" w14:textId="3EC404D4"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00FA036C" w14:textId="2F261376"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62C565AA" w14:textId="349DD585"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26150D49" w14:textId="15C335D8"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7CF553B1" w14:textId="02E0E390"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0886B4FA" w14:textId="5AB91D73"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0AAB9A20" w14:textId="74B7D2CA"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4B1E7270" w14:textId="32D2C447"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5AC097B5" w14:textId="6818FDDA"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21CF87D0" w14:textId="0E259D40"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540E4EA1" w14:textId="0CF28782"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4F45507B" w14:textId="11EF22FF"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1E1E4C22" w14:textId="42129E89"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5F58C91B" w14:textId="3FD56B34" w:rsidR="00851641" w:rsidRDefault="00851641" w:rsidP="002138D3">
      <w:pPr>
        <w:spacing w:line="360" w:lineRule="auto"/>
        <w:ind w:right="237"/>
        <w:rPr>
          <w:rFonts w:asciiTheme="minorHAnsi" w:hAnsiTheme="minorHAnsi" w:cstheme="minorHAnsi"/>
          <w:b/>
          <w:color w:val="auto"/>
          <w:sz w:val="22"/>
          <w:szCs w:val="22"/>
          <w:shd w:val="clear" w:color="auto" w:fill="FFFFFF"/>
        </w:rPr>
      </w:pPr>
    </w:p>
    <w:p w14:paraId="797E92E6" w14:textId="77777777" w:rsidR="00851641" w:rsidRPr="002138D3" w:rsidRDefault="00851641" w:rsidP="002138D3">
      <w:pPr>
        <w:spacing w:line="360" w:lineRule="auto"/>
        <w:ind w:right="237"/>
        <w:rPr>
          <w:rFonts w:asciiTheme="minorHAnsi" w:hAnsiTheme="minorHAnsi" w:cstheme="minorHAnsi"/>
          <w:b/>
          <w:color w:val="auto"/>
          <w:sz w:val="22"/>
          <w:szCs w:val="22"/>
          <w:shd w:val="clear" w:color="auto" w:fill="FFFFFF"/>
        </w:rPr>
      </w:pPr>
    </w:p>
    <w:p w14:paraId="118D53CD" w14:textId="296D8284" w:rsidR="002138D3" w:rsidRDefault="002138D3" w:rsidP="002138D3">
      <w:pPr>
        <w:spacing w:line="360" w:lineRule="auto"/>
        <w:ind w:right="237"/>
        <w:rPr>
          <w:rFonts w:asciiTheme="minorHAnsi" w:hAnsiTheme="minorHAnsi" w:cstheme="minorHAnsi"/>
          <w:color w:val="auto"/>
          <w:sz w:val="22"/>
          <w:szCs w:val="22"/>
          <w:shd w:val="clear" w:color="auto" w:fill="FFFFFF"/>
        </w:rPr>
      </w:pPr>
    </w:p>
    <w:p w14:paraId="3C36953B" w14:textId="77777777" w:rsidR="00851641" w:rsidRDefault="00851641" w:rsidP="4C3E8AB8">
      <w:pPr>
        <w:spacing w:beforeAutospacing="1" w:afterAutospacing="1"/>
        <w:ind w:right="225"/>
        <w:jc w:val="center"/>
        <w:rPr>
          <w:rStyle w:val="normaltextrun"/>
          <w:rFonts w:eastAsia="Arial"/>
          <w:b/>
          <w:bCs/>
          <w:color w:val="000000" w:themeColor="text1"/>
          <w:sz w:val="24"/>
          <w:szCs w:val="24"/>
        </w:rPr>
      </w:pPr>
    </w:p>
    <w:p w14:paraId="64EED6FA" w14:textId="77777777" w:rsidR="00851641" w:rsidRDefault="00851641" w:rsidP="4C3E8AB8">
      <w:pPr>
        <w:spacing w:beforeAutospacing="1" w:afterAutospacing="1"/>
        <w:ind w:right="225"/>
        <w:jc w:val="center"/>
        <w:rPr>
          <w:rStyle w:val="normaltextrun"/>
          <w:rFonts w:eastAsia="Arial"/>
          <w:b/>
          <w:bCs/>
          <w:color w:val="000000" w:themeColor="text1"/>
          <w:sz w:val="24"/>
          <w:szCs w:val="24"/>
        </w:rPr>
      </w:pPr>
    </w:p>
    <w:p w14:paraId="74539D77" w14:textId="5DDC3BCC"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t>Task 6</w:t>
      </w:r>
      <w:r w:rsidRPr="4C3E8AB8">
        <w:rPr>
          <w:rStyle w:val="eop"/>
          <w:rFonts w:eastAsia="Arial"/>
          <w:color w:val="000000" w:themeColor="text1"/>
          <w:sz w:val="24"/>
          <w:szCs w:val="24"/>
        </w:rPr>
        <w:t> </w:t>
      </w:r>
    </w:p>
    <w:p w14:paraId="5A67B628" w14:textId="0C537FDD"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 xml:space="preserve">Recognition and confirmation </w:t>
      </w:r>
      <w:r w:rsidR="00A53340">
        <w:rPr>
          <w:rStyle w:val="normaltextrun"/>
          <w:rFonts w:eastAsia="Arial"/>
          <w:b/>
          <w:bCs/>
          <w:color w:val="000000" w:themeColor="text1"/>
          <w:sz w:val="24"/>
          <w:szCs w:val="24"/>
        </w:rPr>
        <w:t>of</w:t>
      </w:r>
      <w:r w:rsidRPr="4C3E8AB8">
        <w:rPr>
          <w:rStyle w:val="normaltextrun"/>
          <w:rFonts w:eastAsia="Arial"/>
          <w:b/>
          <w:bCs/>
          <w:color w:val="000000" w:themeColor="text1"/>
          <w:sz w:val="24"/>
          <w:szCs w:val="24"/>
        </w:rPr>
        <w:t xml:space="preserve">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5B96C977"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 xml:space="preserve">Confirmation </w:t>
      </w:r>
      <w:r w:rsidR="00A53340">
        <w:rPr>
          <w:rStyle w:val="normaltextrun"/>
          <w:rFonts w:eastAsia="Arial"/>
          <w:b/>
          <w:bCs/>
          <w:color w:val="000000" w:themeColor="text1"/>
          <w:sz w:val="24"/>
          <w:szCs w:val="24"/>
        </w:rPr>
        <w:t>of</w:t>
      </w:r>
      <w:r w:rsidRPr="4C3E8AB8">
        <w:rPr>
          <w:rStyle w:val="normaltextrun"/>
          <w:rFonts w:eastAsia="Arial"/>
          <w:b/>
          <w:bCs/>
          <w:color w:val="000000" w:themeColor="text1"/>
          <w:sz w:val="24"/>
          <w:szCs w:val="24"/>
        </w:rPr>
        <w:t xml:space="preserve">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50869DB7"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AA11BA" w:rsidRPr="004C6509">
        <w:rPr>
          <w:rStyle w:val="normaltextrun"/>
          <w:rFonts w:eastAsia="Arial"/>
          <w:b/>
          <w:bCs/>
          <w:color w:val="000000" w:themeColor="text1"/>
          <w:sz w:val="24"/>
          <w:szCs w:val="24"/>
        </w:rPr>
        <w:t xml:space="preserve">Hannah Louise </w:t>
      </w:r>
      <w:proofErr w:type="gramStart"/>
      <w:r w:rsidR="00AA11BA" w:rsidRPr="004C6509">
        <w:rPr>
          <w:rStyle w:val="normaltextrun"/>
          <w:rFonts w:eastAsia="Arial"/>
          <w:b/>
          <w:bCs/>
          <w:color w:val="000000" w:themeColor="text1"/>
          <w:sz w:val="24"/>
          <w:szCs w:val="24"/>
        </w:rPr>
        <w:t>Adams</w:t>
      </w:r>
      <w:r w:rsidRPr="4C3E8AB8">
        <w:rPr>
          <w:rStyle w:val="normaltextrun"/>
          <w:rFonts w:eastAsia="Arial"/>
          <w:color w:val="000000" w:themeColor="text1"/>
          <w:sz w:val="24"/>
          <w:szCs w:val="24"/>
        </w:rPr>
        <w:t xml:space="preserve"> </w:t>
      </w:r>
      <w:r w:rsidR="004C6509">
        <w:rPr>
          <w:rStyle w:val="normaltextrun"/>
          <w:rFonts w:eastAsia="Arial"/>
          <w:color w:val="000000" w:themeColor="text1"/>
          <w:sz w:val="24"/>
          <w:szCs w:val="24"/>
        </w:rPr>
        <w:t xml:space="preserve"> </w:t>
      </w:r>
      <w:r w:rsidRPr="4C3E8AB8">
        <w:rPr>
          <w:rStyle w:val="normaltextrun"/>
          <w:rFonts w:eastAsia="Arial"/>
          <w:color w:val="000000" w:themeColor="text1"/>
          <w:sz w:val="24"/>
          <w:szCs w:val="24"/>
        </w:rPr>
        <w:t>(</w:t>
      </w:r>
      <w:proofErr w:type="gramEnd"/>
      <w:r w:rsidRPr="4C3E8AB8">
        <w:rPr>
          <w:rStyle w:val="normaltextrun"/>
          <w:rFonts w:eastAsia="Arial"/>
          <w:color w:val="000000" w:themeColor="text1"/>
          <w:sz w:val="24"/>
          <w:szCs w:val="24"/>
        </w:rPr>
        <w:t>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2F7FF548"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w:t>
      </w:r>
      <w:r w:rsidRPr="00C972BB">
        <w:rPr>
          <w:rStyle w:val="normaltextrun"/>
          <w:rFonts w:eastAsia="Arial"/>
          <w:b/>
          <w:color w:val="000000" w:themeColor="text1"/>
          <w:sz w:val="24"/>
          <w:szCs w:val="24"/>
        </w:rPr>
        <w:t xml:space="preserve"> </w:t>
      </w:r>
      <w:r w:rsidR="00C972BB" w:rsidRPr="00C972BB">
        <w:rPr>
          <w:rStyle w:val="normaltextrun"/>
          <w:rFonts w:eastAsia="Arial"/>
          <w:b/>
          <w:color w:val="000000" w:themeColor="text1"/>
          <w:sz w:val="24"/>
          <w:szCs w:val="24"/>
        </w:rPr>
        <w:t>06/06/22</w:t>
      </w:r>
      <w:r w:rsidRPr="00C972BB">
        <w:rPr>
          <w:rStyle w:val="normaltextrun"/>
          <w:rFonts w:eastAsia="Arial"/>
          <w:b/>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452FFD15" w:rsidR="4C3E8AB8" w:rsidRDefault="4C3E8AB8" w:rsidP="4C3E8AB8">
      <w:pPr>
        <w:spacing w:before="240" w:after="60"/>
        <w:ind w:right="237"/>
        <w:jc w:val="both"/>
        <w:rPr>
          <w:b/>
          <w:bCs/>
          <w:sz w:val="24"/>
          <w:szCs w:val="24"/>
        </w:rPr>
      </w:pPr>
    </w:p>
    <w:p w14:paraId="5D0CD549" w14:textId="1054640E" w:rsidR="00C972BB" w:rsidRDefault="00C972BB" w:rsidP="4C3E8AB8">
      <w:pPr>
        <w:spacing w:before="240" w:after="60"/>
        <w:ind w:right="237"/>
        <w:jc w:val="both"/>
        <w:rPr>
          <w:b/>
          <w:bCs/>
          <w:sz w:val="24"/>
          <w:szCs w:val="24"/>
        </w:rPr>
      </w:pPr>
    </w:p>
    <w:p w14:paraId="108F146D" w14:textId="2EF0838D" w:rsidR="00C972BB" w:rsidRDefault="00C972BB" w:rsidP="4C3E8AB8">
      <w:pPr>
        <w:spacing w:before="240" w:after="60"/>
        <w:ind w:right="237"/>
        <w:jc w:val="both"/>
        <w:rPr>
          <w:b/>
          <w:bCs/>
          <w:sz w:val="24"/>
          <w:szCs w:val="24"/>
        </w:rPr>
      </w:pPr>
    </w:p>
    <w:p w14:paraId="5BF37D28" w14:textId="4C8DE2DE" w:rsidR="00C972BB" w:rsidRDefault="00C972BB" w:rsidP="4C3E8AB8">
      <w:pPr>
        <w:spacing w:before="240" w:after="60"/>
        <w:ind w:right="237"/>
        <w:jc w:val="both"/>
        <w:rPr>
          <w:b/>
          <w:bCs/>
          <w:sz w:val="24"/>
          <w:szCs w:val="24"/>
        </w:rPr>
      </w:pPr>
    </w:p>
    <w:p w14:paraId="7A452A79" w14:textId="25A5F3F1" w:rsidR="00C972BB" w:rsidRDefault="00C972BB" w:rsidP="4C3E8AB8">
      <w:pPr>
        <w:spacing w:before="240" w:after="60"/>
        <w:ind w:right="237"/>
        <w:jc w:val="both"/>
        <w:rPr>
          <w:b/>
          <w:bCs/>
          <w:sz w:val="24"/>
          <w:szCs w:val="24"/>
        </w:rPr>
      </w:pPr>
    </w:p>
    <w:p w14:paraId="6A8C2A3B" w14:textId="29550BCB" w:rsidR="00C972BB" w:rsidRDefault="00C972BB" w:rsidP="4C3E8AB8">
      <w:pPr>
        <w:spacing w:before="240" w:after="60"/>
        <w:ind w:right="237"/>
        <w:jc w:val="both"/>
        <w:rPr>
          <w:b/>
          <w:bCs/>
          <w:sz w:val="24"/>
          <w:szCs w:val="24"/>
        </w:rPr>
      </w:pPr>
    </w:p>
    <w:p w14:paraId="3EB2439D" w14:textId="40FE21D3" w:rsidR="00C972BB" w:rsidRDefault="00C972BB" w:rsidP="4C3E8AB8">
      <w:pPr>
        <w:spacing w:before="240" w:after="60"/>
        <w:ind w:right="237"/>
        <w:jc w:val="both"/>
        <w:rPr>
          <w:b/>
          <w:bCs/>
          <w:sz w:val="24"/>
          <w:szCs w:val="24"/>
        </w:rPr>
      </w:pPr>
    </w:p>
    <w:p w14:paraId="706470EB" w14:textId="49900A48" w:rsidR="00C972BB" w:rsidRDefault="00C972BB" w:rsidP="4C3E8AB8">
      <w:pPr>
        <w:spacing w:before="240" w:after="60"/>
        <w:ind w:right="237"/>
        <w:jc w:val="both"/>
        <w:rPr>
          <w:b/>
          <w:bCs/>
          <w:sz w:val="24"/>
          <w:szCs w:val="24"/>
        </w:rPr>
      </w:pPr>
    </w:p>
    <w:p w14:paraId="35E749E4" w14:textId="77777777" w:rsidR="00C972BB" w:rsidRDefault="00C972BB"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53944316"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w:t>
      </w:r>
      <w:r w:rsidR="00A53340">
        <w:rPr>
          <w:sz w:val="24"/>
          <w:szCs w:val="24"/>
        </w:rPr>
        <w:t>of</w:t>
      </w:r>
      <w:r w:rsidR="00147DE3" w:rsidRPr="00270EEB">
        <w:rPr>
          <w:sz w:val="24"/>
          <w:szCs w:val="24"/>
        </w:rPr>
        <w:t xml:space="preserve"> the importance </w:t>
      </w:r>
      <w:r w:rsidR="00A53340">
        <w:rPr>
          <w:sz w:val="24"/>
          <w:szCs w:val="24"/>
        </w:rPr>
        <w:t>of</w:t>
      </w:r>
      <w:r w:rsidR="00147DE3" w:rsidRPr="00270EEB">
        <w:rPr>
          <w:sz w:val="24"/>
          <w:szCs w:val="24"/>
        </w:rPr>
        <w:t xml:space="preserve"> ensuring that the work submitted is your original work.</w:t>
      </w:r>
    </w:p>
    <w:p w14:paraId="6706116D" w14:textId="77777777" w:rsidR="00390074" w:rsidRPr="00270EEB" w:rsidRDefault="00390074" w:rsidP="00340E9A">
      <w:pPr>
        <w:ind w:right="237"/>
        <w:jc w:val="both"/>
        <w:rPr>
          <w:b/>
          <w:sz w:val="24"/>
          <w:szCs w:val="24"/>
        </w:rPr>
      </w:pPr>
    </w:p>
    <w:p w14:paraId="09E4E223" w14:textId="77777777" w:rsidR="005C1086" w:rsidRPr="00C439CC" w:rsidRDefault="005C1086" w:rsidP="005C1086">
      <w:pPr>
        <w:ind w:right="237"/>
        <w:rPr>
          <w:rFonts w:asciiTheme="minorHAnsi" w:hAnsiTheme="minorHAnsi" w:cstheme="minorHAnsi"/>
          <w:color w:val="auto"/>
          <w:sz w:val="22"/>
          <w:szCs w:val="22"/>
        </w:rPr>
      </w:pPr>
    </w:p>
    <w:p w14:paraId="295FAEAD" w14:textId="77777777" w:rsidR="00F20F5E" w:rsidRDefault="00F20F5E" w:rsidP="00F20F5E">
      <w:pPr>
        <w:ind w:right="237"/>
        <w:rPr>
          <w:rFonts w:asciiTheme="minorHAnsi" w:hAnsiTheme="minorHAnsi" w:cstheme="minorHAnsi"/>
          <w:bCs/>
          <w:sz w:val="22"/>
          <w:szCs w:val="22"/>
        </w:rPr>
      </w:pPr>
      <w:r w:rsidRPr="00BE63CF">
        <w:rPr>
          <w:rFonts w:asciiTheme="minorHAnsi" w:hAnsiTheme="minorHAnsi" w:cstheme="minorHAnsi"/>
          <w:bCs/>
          <w:i/>
          <w:iCs/>
          <w:sz w:val="22"/>
          <w:szCs w:val="22"/>
        </w:rPr>
        <w:t>Anti-Social Behaviour Incidents Recorded by the Police in Northern Ireland</w:t>
      </w:r>
      <w:r w:rsidRPr="00D430AA">
        <w:rPr>
          <w:rFonts w:asciiTheme="minorHAnsi" w:hAnsiTheme="minorHAnsi" w:cstheme="minorHAnsi"/>
          <w:bCs/>
          <w:sz w:val="22"/>
          <w:szCs w:val="22"/>
        </w:rPr>
        <w:t>. (2022). [online] Available at: https://www.psni.police.uk/globalassets/inside-the-psni/our-statistics/anti-social-behaviour-statistics/2022/april/asb-_bulletin-apr-22.pdf [Accessed 4 Jun. 2022].</w:t>
      </w:r>
    </w:p>
    <w:p w14:paraId="56BCF019" w14:textId="77777777" w:rsidR="00F20F5E" w:rsidRPr="00D430AA" w:rsidRDefault="00F20F5E" w:rsidP="00F20F5E">
      <w:pPr>
        <w:ind w:right="237"/>
        <w:rPr>
          <w:rFonts w:asciiTheme="minorHAnsi" w:hAnsiTheme="minorHAnsi" w:cstheme="minorHAnsi"/>
          <w:bCs/>
          <w:sz w:val="22"/>
          <w:szCs w:val="22"/>
        </w:rPr>
      </w:pPr>
    </w:p>
    <w:p w14:paraId="2953D356"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 xml:space="preserve">Bryant, R. &amp; Bryant, S. (2020), </w:t>
      </w:r>
      <w:r w:rsidRPr="00BE63CF">
        <w:rPr>
          <w:rFonts w:asciiTheme="minorHAnsi" w:hAnsiTheme="minorHAnsi" w:cstheme="minorHAnsi"/>
          <w:bCs/>
          <w:i/>
          <w:iCs/>
          <w:sz w:val="22"/>
          <w:szCs w:val="22"/>
        </w:rPr>
        <w:t>Blackstone’s Handbook for Policing Students</w:t>
      </w:r>
      <w:r w:rsidRPr="00D430AA">
        <w:rPr>
          <w:rFonts w:asciiTheme="minorHAnsi" w:hAnsiTheme="minorHAnsi" w:cstheme="minorHAnsi"/>
          <w:bCs/>
          <w:sz w:val="22"/>
          <w:szCs w:val="22"/>
        </w:rPr>
        <w:t>, 14th ed. Oxford: Oxford University Press</w:t>
      </w:r>
    </w:p>
    <w:p w14:paraId="0FDF656F" w14:textId="77777777" w:rsidR="00F20F5E" w:rsidRPr="00D430AA" w:rsidRDefault="00F20F5E" w:rsidP="00F20F5E">
      <w:pPr>
        <w:ind w:right="237"/>
        <w:rPr>
          <w:rFonts w:asciiTheme="minorHAnsi" w:hAnsiTheme="minorHAnsi" w:cstheme="minorHAnsi"/>
          <w:bCs/>
          <w:sz w:val="22"/>
          <w:szCs w:val="22"/>
        </w:rPr>
      </w:pPr>
    </w:p>
    <w:p w14:paraId="084308FA"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CIPD. (n.d.). </w:t>
      </w:r>
      <w:r w:rsidRPr="00D430AA">
        <w:rPr>
          <w:rFonts w:asciiTheme="minorHAnsi" w:hAnsiTheme="minorHAnsi" w:cstheme="minorHAnsi"/>
          <w:bCs/>
          <w:i/>
          <w:iCs/>
          <w:sz w:val="22"/>
          <w:szCs w:val="22"/>
        </w:rPr>
        <w:t>Holidays and time off | CIPD People Skills Hub</w:t>
      </w:r>
      <w:r w:rsidRPr="00D430AA">
        <w:rPr>
          <w:rFonts w:asciiTheme="minorHAnsi" w:hAnsiTheme="minorHAnsi" w:cstheme="minorHAnsi"/>
          <w:bCs/>
          <w:sz w:val="22"/>
          <w:szCs w:val="22"/>
        </w:rPr>
        <w:t>. [online] Available at: https://peopleskillshub.cipd.co.uk/managing-people-essentials/holidays-time-off [Accessed 4 Jul. 2022].</w:t>
      </w:r>
    </w:p>
    <w:p w14:paraId="0EBC1466" w14:textId="77777777" w:rsidR="00F20F5E" w:rsidRPr="00D430AA" w:rsidRDefault="00F20F5E" w:rsidP="00F20F5E">
      <w:pPr>
        <w:ind w:right="237"/>
        <w:rPr>
          <w:rFonts w:asciiTheme="minorHAnsi" w:hAnsiTheme="minorHAnsi" w:cstheme="minorHAnsi"/>
          <w:bCs/>
          <w:sz w:val="22"/>
          <w:szCs w:val="22"/>
        </w:rPr>
      </w:pPr>
    </w:p>
    <w:p w14:paraId="60673BA9" w14:textId="77777777" w:rsidR="00F20F5E" w:rsidRDefault="00F20F5E" w:rsidP="00F20F5E">
      <w:pPr>
        <w:ind w:right="237"/>
        <w:rPr>
          <w:rFonts w:asciiTheme="minorHAnsi" w:hAnsiTheme="minorHAnsi" w:cstheme="minorHAnsi"/>
          <w:bCs/>
          <w:sz w:val="22"/>
          <w:szCs w:val="22"/>
        </w:rPr>
      </w:pPr>
      <w:r w:rsidRPr="00BE63CF">
        <w:rPr>
          <w:rFonts w:asciiTheme="minorHAnsi" w:hAnsiTheme="minorHAnsi" w:cstheme="minorHAnsi"/>
          <w:bCs/>
          <w:i/>
          <w:iCs/>
          <w:sz w:val="22"/>
          <w:szCs w:val="22"/>
        </w:rPr>
        <w:t>Codes of Practice and Conduct DNA Analysis FSR-C-108 Issue 2</w:t>
      </w:r>
      <w:r w:rsidRPr="00D430AA">
        <w:rPr>
          <w:rFonts w:asciiTheme="minorHAnsi" w:hAnsiTheme="minorHAnsi" w:cstheme="minorHAnsi"/>
          <w:bCs/>
          <w:sz w:val="22"/>
          <w:szCs w:val="22"/>
        </w:rPr>
        <w:t>. (2020). [online] Available at: https://assets.publishing.service.gov.uk/government/uploads/system/uploads/attachment_data/file/917727/108-_DNA_analysis_codes_Issue_2_Final.pdf.</w:t>
      </w:r>
    </w:p>
    <w:p w14:paraId="73689B7B" w14:textId="77777777" w:rsidR="00F20F5E" w:rsidRPr="00D430AA" w:rsidRDefault="00F20F5E" w:rsidP="00F20F5E">
      <w:pPr>
        <w:ind w:right="237"/>
        <w:rPr>
          <w:rFonts w:asciiTheme="minorHAnsi" w:hAnsiTheme="minorHAnsi" w:cstheme="minorHAnsi"/>
          <w:bCs/>
          <w:sz w:val="22"/>
          <w:szCs w:val="22"/>
        </w:rPr>
      </w:pPr>
    </w:p>
    <w:p w14:paraId="0F21BCC4" w14:textId="77777777" w:rsidR="00F20F5E" w:rsidRDefault="00F20F5E" w:rsidP="00F20F5E">
      <w:pPr>
        <w:ind w:right="237"/>
        <w:rPr>
          <w:rFonts w:asciiTheme="minorHAnsi" w:hAnsiTheme="minorHAnsi" w:cstheme="minorHAnsi"/>
          <w:bCs/>
          <w:sz w:val="22"/>
          <w:szCs w:val="22"/>
        </w:rPr>
      </w:pPr>
      <w:r w:rsidRPr="00BE63CF">
        <w:rPr>
          <w:rFonts w:asciiTheme="minorHAnsi" w:hAnsiTheme="minorHAnsi" w:cstheme="minorHAnsi"/>
          <w:bCs/>
          <w:i/>
          <w:iCs/>
          <w:sz w:val="22"/>
          <w:szCs w:val="22"/>
        </w:rPr>
        <w:t>Codes of Practice and Conduct DNA Analysis FSR-C-108 Issue 2.</w:t>
      </w:r>
      <w:r w:rsidRPr="00D430AA">
        <w:rPr>
          <w:rFonts w:asciiTheme="minorHAnsi" w:hAnsiTheme="minorHAnsi" w:cstheme="minorHAnsi"/>
          <w:bCs/>
          <w:sz w:val="22"/>
          <w:szCs w:val="22"/>
        </w:rPr>
        <w:t xml:space="preserve"> (2020). [online] Available at: https://assets.publishing.service.gov.uk/government/uploads/system/uploads/attachment_data/file/917727/108-_DNA_analysis_codes_Issue_2_Final.pdf.</w:t>
      </w:r>
    </w:p>
    <w:p w14:paraId="1C536114" w14:textId="77777777" w:rsidR="00F20F5E" w:rsidRPr="00D430AA" w:rsidRDefault="00F20F5E" w:rsidP="00F20F5E">
      <w:pPr>
        <w:ind w:right="237"/>
        <w:rPr>
          <w:rFonts w:asciiTheme="minorHAnsi" w:hAnsiTheme="minorHAnsi" w:cstheme="minorHAnsi"/>
          <w:bCs/>
          <w:sz w:val="22"/>
          <w:szCs w:val="22"/>
        </w:rPr>
      </w:pPr>
    </w:p>
    <w:p w14:paraId="45C006BF"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College of Policing (2014). </w:t>
      </w:r>
      <w:r w:rsidRPr="00BE63CF">
        <w:rPr>
          <w:rFonts w:asciiTheme="minorHAnsi" w:hAnsiTheme="minorHAnsi" w:cstheme="minorHAnsi"/>
          <w:bCs/>
          <w:i/>
          <w:iCs/>
          <w:sz w:val="22"/>
          <w:szCs w:val="22"/>
        </w:rPr>
        <w:t>Code of Ethics</w:t>
      </w:r>
      <w:r w:rsidRPr="00D430AA">
        <w:rPr>
          <w:rFonts w:asciiTheme="minorHAnsi" w:hAnsiTheme="minorHAnsi" w:cstheme="minorHAnsi"/>
          <w:bCs/>
          <w:sz w:val="22"/>
          <w:szCs w:val="22"/>
        </w:rPr>
        <w:t>. [online] College of Policing. Available at: https://www.college.police.uk/ethics/code-of-ethics.</w:t>
      </w:r>
    </w:p>
    <w:p w14:paraId="72CF95FD" w14:textId="77777777" w:rsidR="00F20F5E" w:rsidRPr="00D430AA" w:rsidRDefault="00F20F5E" w:rsidP="00F20F5E">
      <w:pPr>
        <w:ind w:right="237"/>
        <w:rPr>
          <w:rFonts w:asciiTheme="minorHAnsi" w:hAnsiTheme="minorHAnsi" w:cstheme="minorHAnsi"/>
          <w:bCs/>
          <w:sz w:val="22"/>
          <w:szCs w:val="22"/>
        </w:rPr>
      </w:pPr>
    </w:p>
    <w:p w14:paraId="20BA0B7D"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College of Policing (2014). </w:t>
      </w:r>
      <w:r w:rsidRPr="00BE63CF">
        <w:rPr>
          <w:rFonts w:asciiTheme="minorHAnsi" w:hAnsiTheme="minorHAnsi" w:cstheme="minorHAnsi"/>
          <w:bCs/>
          <w:i/>
          <w:iCs/>
          <w:sz w:val="22"/>
          <w:szCs w:val="22"/>
        </w:rPr>
        <w:t>Code of Ethics</w:t>
      </w:r>
      <w:r w:rsidRPr="00D430AA">
        <w:rPr>
          <w:rFonts w:asciiTheme="minorHAnsi" w:hAnsiTheme="minorHAnsi" w:cstheme="minorHAnsi"/>
          <w:bCs/>
          <w:sz w:val="22"/>
          <w:szCs w:val="22"/>
        </w:rPr>
        <w:t>. [online] College of Policing. Available at: https://www.college.police.uk/ethics/code-of-ethics.</w:t>
      </w:r>
    </w:p>
    <w:p w14:paraId="1C578890" w14:textId="77777777" w:rsidR="00F20F5E" w:rsidRPr="00D430AA" w:rsidRDefault="00F20F5E" w:rsidP="00F20F5E">
      <w:pPr>
        <w:ind w:right="237"/>
        <w:rPr>
          <w:rFonts w:asciiTheme="minorHAnsi" w:hAnsiTheme="minorHAnsi" w:cstheme="minorHAnsi"/>
          <w:bCs/>
          <w:sz w:val="22"/>
          <w:szCs w:val="22"/>
        </w:rPr>
      </w:pPr>
    </w:p>
    <w:p w14:paraId="651EC118"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College of Policing (2014). </w:t>
      </w:r>
      <w:r w:rsidRPr="00BE63CF">
        <w:rPr>
          <w:rFonts w:asciiTheme="minorHAnsi" w:hAnsiTheme="minorHAnsi" w:cstheme="minorHAnsi"/>
          <w:bCs/>
          <w:i/>
          <w:iCs/>
          <w:sz w:val="22"/>
          <w:szCs w:val="22"/>
        </w:rPr>
        <w:t>Code of Ethics</w:t>
      </w:r>
      <w:r w:rsidRPr="00D430AA">
        <w:rPr>
          <w:rFonts w:asciiTheme="minorHAnsi" w:hAnsiTheme="minorHAnsi" w:cstheme="minorHAnsi"/>
          <w:bCs/>
          <w:sz w:val="22"/>
          <w:szCs w:val="22"/>
        </w:rPr>
        <w:t>. [online] College of Policing. Available at: https://www.college.police.uk/ethics/code-of-ethics.</w:t>
      </w:r>
    </w:p>
    <w:p w14:paraId="67E2AC2E" w14:textId="77777777" w:rsidR="00F20F5E" w:rsidRPr="00D430AA" w:rsidRDefault="00F20F5E" w:rsidP="00F20F5E">
      <w:pPr>
        <w:ind w:right="237"/>
        <w:rPr>
          <w:rFonts w:asciiTheme="minorHAnsi" w:hAnsiTheme="minorHAnsi" w:cstheme="minorHAnsi"/>
          <w:bCs/>
          <w:sz w:val="22"/>
          <w:szCs w:val="22"/>
        </w:rPr>
      </w:pPr>
    </w:p>
    <w:p w14:paraId="7DF44137"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College of Policing (2014). </w:t>
      </w:r>
      <w:r w:rsidRPr="00BE63CF">
        <w:rPr>
          <w:rFonts w:asciiTheme="minorHAnsi" w:hAnsiTheme="minorHAnsi" w:cstheme="minorHAnsi"/>
          <w:bCs/>
          <w:i/>
          <w:iCs/>
          <w:sz w:val="22"/>
          <w:szCs w:val="22"/>
        </w:rPr>
        <w:t>CODE OF ETHICS</w:t>
      </w:r>
      <w:r w:rsidRPr="00D430AA">
        <w:rPr>
          <w:rFonts w:asciiTheme="minorHAnsi" w:hAnsiTheme="minorHAnsi" w:cstheme="minorHAnsi"/>
          <w:bCs/>
          <w:sz w:val="22"/>
          <w:szCs w:val="22"/>
        </w:rPr>
        <w:t xml:space="preserve">. [online] College </w:t>
      </w:r>
      <w:proofErr w:type="gramStart"/>
      <w:r w:rsidRPr="00D430AA">
        <w:rPr>
          <w:rFonts w:asciiTheme="minorHAnsi" w:hAnsiTheme="minorHAnsi" w:cstheme="minorHAnsi"/>
          <w:bCs/>
          <w:sz w:val="22"/>
          <w:szCs w:val="22"/>
        </w:rPr>
        <w:t>Of</w:t>
      </w:r>
      <w:proofErr w:type="gramEnd"/>
      <w:r w:rsidRPr="00D430AA">
        <w:rPr>
          <w:rFonts w:asciiTheme="minorHAnsi" w:hAnsiTheme="minorHAnsi" w:cstheme="minorHAnsi"/>
          <w:bCs/>
          <w:sz w:val="22"/>
          <w:szCs w:val="22"/>
        </w:rPr>
        <w:t xml:space="preserve"> Policing, p.9. Available at: https://assets.college.police.uk/s3fs-public/2021-02/code_of_ethics.pdf.</w:t>
      </w:r>
    </w:p>
    <w:p w14:paraId="1E76D963" w14:textId="77777777" w:rsidR="00F20F5E" w:rsidRPr="00D430AA" w:rsidRDefault="00F20F5E" w:rsidP="00F20F5E">
      <w:pPr>
        <w:ind w:right="237"/>
        <w:rPr>
          <w:rFonts w:asciiTheme="minorHAnsi" w:hAnsiTheme="minorHAnsi" w:cstheme="minorHAnsi"/>
          <w:bCs/>
          <w:sz w:val="22"/>
          <w:szCs w:val="22"/>
        </w:rPr>
      </w:pPr>
    </w:p>
    <w:p w14:paraId="507E6EED"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College of Policing (2014). </w:t>
      </w:r>
      <w:r w:rsidRPr="00BE63CF">
        <w:rPr>
          <w:rFonts w:asciiTheme="minorHAnsi" w:hAnsiTheme="minorHAnsi" w:cstheme="minorHAnsi"/>
          <w:bCs/>
          <w:i/>
          <w:iCs/>
          <w:sz w:val="22"/>
          <w:szCs w:val="22"/>
        </w:rPr>
        <w:t>CODE OF ETHICS</w:t>
      </w:r>
      <w:r w:rsidRPr="00D430AA">
        <w:rPr>
          <w:rFonts w:asciiTheme="minorHAnsi" w:hAnsiTheme="minorHAnsi" w:cstheme="minorHAnsi"/>
          <w:bCs/>
          <w:sz w:val="22"/>
          <w:szCs w:val="22"/>
        </w:rPr>
        <w:t xml:space="preserve">. [online] College </w:t>
      </w:r>
      <w:proofErr w:type="gramStart"/>
      <w:r w:rsidRPr="00D430AA">
        <w:rPr>
          <w:rFonts w:asciiTheme="minorHAnsi" w:hAnsiTheme="minorHAnsi" w:cstheme="minorHAnsi"/>
          <w:bCs/>
          <w:sz w:val="22"/>
          <w:szCs w:val="22"/>
        </w:rPr>
        <w:t>Of</w:t>
      </w:r>
      <w:proofErr w:type="gramEnd"/>
      <w:r w:rsidRPr="00D430AA">
        <w:rPr>
          <w:rFonts w:asciiTheme="minorHAnsi" w:hAnsiTheme="minorHAnsi" w:cstheme="minorHAnsi"/>
          <w:bCs/>
          <w:sz w:val="22"/>
          <w:szCs w:val="22"/>
        </w:rPr>
        <w:t xml:space="preserve"> Policing, p.9. Available at: https://assets.college.police.uk/s3fs-public/2021-02/code_of_ethics.pdf.</w:t>
      </w:r>
    </w:p>
    <w:p w14:paraId="1D724A46" w14:textId="77777777" w:rsidR="00F20F5E" w:rsidRPr="00D430AA" w:rsidRDefault="00F20F5E" w:rsidP="00F20F5E">
      <w:pPr>
        <w:ind w:right="237"/>
        <w:rPr>
          <w:rFonts w:asciiTheme="minorHAnsi" w:hAnsiTheme="minorHAnsi" w:cstheme="minorHAnsi"/>
          <w:bCs/>
          <w:sz w:val="22"/>
          <w:szCs w:val="22"/>
        </w:rPr>
      </w:pPr>
    </w:p>
    <w:p w14:paraId="4498208B"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Cps.gov.uk. (2016). </w:t>
      </w:r>
      <w:r w:rsidRPr="00BE63CF">
        <w:rPr>
          <w:rFonts w:asciiTheme="minorHAnsi" w:hAnsiTheme="minorHAnsi" w:cstheme="minorHAnsi"/>
          <w:bCs/>
          <w:i/>
          <w:iCs/>
          <w:sz w:val="22"/>
          <w:szCs w:val="22"/>
        </w:rPr>
        <w:t>Victims’ Right to Review Scheme | The Crown Prosecution Service</w:t>
      </w:r>
      <w:r w:rsidRPr="00D430AA">
        <w:rPr>
          <w:rFonts w:asciiTheme="minorHAnsi" w:hAnsiTheme="minorHAnsi" w:cstheme="minorHAnsi"/>
          <w:bCs/>
          <w:sz w:val="22"/>
          <w:szCs w:val="22"/>
        </w:rPr>
        <w:t>. [online] Available at: https://www.cps.gov.uk/legal-guidance/victims-right-review-scheme.</w:t>
      </w:r>
    </w:p>
    <w:p w14:paraId="1B25486B" w14:textId="77777777" w:rsidR="00F20F5E" w:rsidRPr="00D430AA" w:rsidRDefault="00F20F5E" w:rsidP="00F20F5E">
      <w:pPr>
        <w:ind w:right="237"/>
        <w:rPr>
          <w:rFonts w:asciiTheme="minorHAnsi" w:hAnsiTheme="minorHAnsi" w:cstheme="minorHAnsi"/>
          <w:bCs/>
          <w:sz w:val="22"/>
          <w:szCs w:val="22"/>
        </w:rPr>
      </w:pPr>
    </w:p>
    <w:p w14:paraId="0057F523"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crimerate.co.uk. (2021). </w:t>
      </w:r>
      <w:r w:rsidRPr="00BE63CF">
        <w:rPr>
          <w:rFonts w:asciiTheme="minorHAnsi" w:hAnsiTheme="minorHAnsi" w:cstheme="minorHAnsi"/>
          <w:bCs/>
          <w:i/>
          <w:iCs/>
          <w:sz w:val="22"/>
          <w:szCs w:val="22"/>
        </w:rPr>
        <w:t>Anti-Social Behaviour Crime and Safety Statistics</w:t>
      </w:r>
      <w:r w:rsidRPr="00D430AA">
        <w:rPr>
          <w:rFonts w:asciiTheme="minorHAnsi" w:hAnsiTheme="minorHAnsi" w:cstheme="minorHAnsi"/>
          <w:bCs/>
          <w:sz w:val="22"/>
          <w:szCs w:val="22"/>
        </w:rPr>
        <w:t xml:space="preserve"> | </w:t>
      </w:r>
      <w:proofErr w:type="spellStart"/>
      <w:r w:rsidRPr="00D430AA">
        <w:rPr>
          <w:rFonts w:asciiTheme="minorHAnsi" w:hAnsiTheme="minorHAnsi" w:cstheme="minorHAnsi"/>
          <w:bCs/>
          <w:sz w:val="22"/>
          <w:szCs w:val="22"/>
        </w:rPr>
        <w:t>CrimeRate</w:t>
      </w:r>
      <w:proofErr w:type="spellEnd"/>
      <w:r w:rsidRPr="00D430AA">
        <w:rPr>
          <w:rFonts w:asciiTheme="minorHAnsi" w:hAnsiTheme="minorHAnsi" w:cstheme="minorHAnsi"/>
          <w:bCs/>
          <w:sz w:val="22"/>
          <w:szCs w:val="22"/>
        </w:rPr>
        <w:t>. [online] Available at: https://crimerate.co.uk/anti-social-behaviour.</w:t>
      </w:r>
    </w:p>
    <w:p w14:paraId="4963DF09" w14:textId="77777777" w:rsidR="00F20F5E" w:rsidRPr="00D430AA" w:rsidRDefault="00F20F5E" w:rsidP="00F20F5E">
      <w:pPr>
        <w:ind w:right="237"/>
        <w:rPr>
          <w:rFonts w:asciiTheme="minorHAnsi" w:hAnsiTheme="minorHAnsi" w:cstheme="minorHAnsi"/>
          <w:bCs/>
          <w:sz w:val="22"/>
          <w:szCs w:val="22"/>
        </w:rPr>
      </w:pPr>
    </w:p>
    <w:p w14:paraId="17703344"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Crimestoppers-uk.org. (2022). [online] Available at: https://crimestoppers-uk.org/keeping-safe/community-family/antisocial-behaviour?gclid=EAIaIQobChMIzt38rOGT-</w:t>
      </w:r>
    </w:p>
    <w:p w14:paraId="466B7525"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AIVAuvtCh1bTAREEAAYASAAEgLotPD_BwE [Accessed 4 Jun. 2022].</w:t>
      </w:r>
    </w:p>
    <w:p w14:paraId="2379E42F" w14:textId="77777777" w:rsidR="00F20F5E" w:rsidRPr="00D430AA" w:rsidRDefault="00F20F5E" w:rsidP="00F20F5E">
      <w:pPr>
        <w:ind w:right="237"/>
        <w:rPr>
          <w:rFonts w:asciiTheme="minorHAnsi" w:hAnsiTheme="minorHAnsi" w:cstheme="minorHAnsi"/>
          <w:bCs/>
          <w:sz w:val="22"/>
          <w:szCs w:val="22"/>
        </w:rPr>
      </w:pPr>
    </w:p>
    <w:p w14:paraId="1633AD74"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Crimestoppers-uk.org. (2022). [online] Available at: https://crimestoppers-uk.org/keeping-safe/community-family/antisocial-behaviour?gclid=EAIaIQobChMIzt38rOGT-AIVAuvtCh1bTAREEAAYASAAEgLotPD_BwE [Accessed 4 Jun. 2022]</w:t>
      </w:r>
    </w:p>
    <w:p w14:paraId="5791EE77" w14:textId="77777777" w:rsidR="00F20F5E" w:rsidRPr="00D430AA" w:rsidRDefault="00F20F5E" w:rsidP="00F20F5E">
      <w:pPr>
        <w:ind w:right="237"/>
        <w:rPr>
          <w:rFonts w:asciiTheme="minorHAnsi" w:hAnsiTheme="minorHAnsi" w:cstheme="minorHAnsi"/>
          <w:bCs/>
          <w:sz w:val="22"/>
          <w:szCs w:val="22"/>
        </w:rPr>
      </w:pPr>
    </w:p>
    <w:p w14:paraId="14763555" w14:textId="77777777" w:rsidR="00F20F5E" w:rsidRPr="00D430AA"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Crimestoppers-uk.org. (2022). [online] Available at: https://crimestoppers-uk.org/keeping-safe/community-family/antisocial-behaviour?gclid=EAIaIQobChMIzt38rOGT-AIVAuvtCh1bTAREEAAYASAAEgLotPD_BwE [Accessed 4 Jun. 2022]</w:t>
      </w:r>
    </w:p>
    <w:p w14:paraId="15E8B926"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 xml:space="preserve">Fair cop 2: </w:t>
      </w:r>
      <w:r w:rsidRPr="00BE63CF">
        <w:rPr>
          <w:rFonts w:asciiTheme="minorHAnsi" w:hAnsiTheme="minorHAnsi" w:cstheme="minorHAnsi"/>
          <w:bCs/>
          <w:i/>
          <w:iCs/>
          <w:sz w:val="22"/>
          <w:szCs w:val="22"/>
        </w:rPr>
        <w:t xml:space="preserve">Organisational justice, </w:t>
      </w:r>
      <w:proofErr w:type="gramStart"/>
      <w:r w:rsidRPr="00BE63CF">
        <w:rPr>
          <w:rFonts w:asciiTheme="minorHAnsi" w:hAnsiTheme="minorHAnsi" w:cstheme="minorHAnsi"/>
          <w:bCs/>
          <w:i/>
          <w:iCs/>
          <w:sz w:val="22"/>
          <w:szCs w:val="22"/>
        </w:rPr>
        <w:t>behaviour</w:t>
      </w:r>
      <w:proofErr w:type="gramEnd"/>
      <w:r w:rsidRPr="00BE63CF">
        <w:rPr>
          <w:rFonts w:asciiTheme="minorHAnsi" w:hAnsiTheme="minorHAnsi" w:cstheme="minorHAnsi"/>
          <w:bCs/>
          <w:i/>
          <w:iCs/>
          <w:sz w:val="22"/>
          <w:szCs w:val="22"/>
        </w:rPr>
        <w:t xml:space="preserve"> and ethical policing</w:t>
      </w:r>
      <w:r w:rsidRPr="00D430AA">
        <w:rPr>
          <w:rFonts w:asciiTheme="minorHAnsi" w:hAnsiTheme="minorHAnsi" w:cstheme="minorHAnsi"/>
          <w:bCs/>
          <w:sz w:val="22"/>
          <w:szCs w:val="22"/>
        </w:rPr>
        <w:t>. (n.d.). [online] Available at: https://assets.college.police.uk/s3fs-public/2022-04/Fair-cop-2-%20organisational-justice-behaviour-and-ethical-policing.pdf.</w:t>
      </w:r>
    </w:p>
    <w:p w14:paraId="1C13B448" w14:textId="77777777" w:rsidR="00F20F5E" w:rsidRPr="00D430AA" w:rsidRDefault="00F20F5E" w:rsidP="00F20F5E">
      <w:pPr>
        <w:ind w:right="237"/>
        <w:rPr>
          <w:rFonts w:asciiTheme="minorHAnsi" w:hAnsiTheme="minorHAnsi" w:cstheme="minorHAnsi"/>
          <w:bCs/>
          <w:sz w:val="22"/>
          <w:szCs w:val="22"/>
        </w:rPr>
      </w:pPr>
    </w:p>
    <w:p w14:paraId="3AF800F4"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 xml:space="preserve">Fair cop 2: </w:t>
      </w:r>
      <w:r w:rsidRPr="00BE63CF">
        <w:rPr>
          <w:rFonts w:asciiTheme="minorHAnsi" w:hAnsiTheme="minorHAnsi" w:cstheme="minorHAnsi"/>
          <w:bCs/>
          <w:i/>
          <w:iCs/>
          <w:sz w:val="22"/>
          <w:szCs w:val="22"/>
        </w:rPr>
        <w:t xml:space="preserve">Organisational justice, </w:t>
      </w:r>
      <w:proofErr w:type="gramStart"/>
      <w:r w:rsidRPr="00BE63CF">
        <w:rPr>
          <w:rFonts w:asciiTheme="minorHAnsi" w:hAnsiTheme="minorHAnsi" w:cstheme="minorHAnsi"/>
          <w:bCs/>
          <w:i/>
          <w:iCs/>
          <w:sz w:val="22"/>
          <w:szCs w:val="22"/>
        </w:rPr>
        <w:t>behaviour</w:t>
      </w:r>
      <w:proofErr w:type="gramEnd"/>
      <w:r w:rsidRPr="00BE63CF">
        <w:rPr>
          <w:rFonts w:asciiTheme="minorHAnsi" w:hAnsiTheme="minorHAnsi" w:cstheme="minorHAnsi"/>
          <w:bCs/>
          <w:i/>
          <w:iCs/>
          <w:sz w:val="22"/>
          <w:szCs w:val="22"/>
        </w:rPr>
        <w:t xml:space="preserve"> and ethical policing</w:t>
      </w:r>
      <w:r w:rsidRPr="00D430AA">
        <w:rPr>
          <w:rFonts w:asciiTheme="minorHAnsi" w:hAnsiTheme="minorHAnsi" w:cstheme="minorHAnsi"/>
          <w:bCs/>
          <w:sz w:val="22"/>
          <w:szCs w:val="22"/>
        </w:rPr>
        <w:t>. (n.d.). [online] Available at: https://assets.college.police.uk/s3fs-public/2022-04/Fair-cop-2-%20organisational-justice-behaviour-and-ethical-policing.pdf.</w:t>
      </w:r>
    </w:p>
    <w:p w14:paraId="57495F77" w14:textId="77777777" w:rsidR="00F20F5E" w:rsidRPr="00D430AA" w:rsidRDefault="00F20F5E" w:rsidP="00F20F5E">
      <w:pPr>
        <w:ind w:right="237"/>
        <w:rPr>
          <w:rFonts w:asciiTheme="minorHAnsi" w:hAnsiTheme="minorHAnsi" w:cstheme="minorHAnsi"/>
          <w:bCs/>
          <w:sz w:val="22"/>
          <w:szCs w:val="22"/>
        </w:rPr>
      </w:pPr>
    </w:p>
    <w:p w14:paraId="34E0355E"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 xml:space="preserve">Fair cop 2: </w:t>
      </w:r>
      <w:r w:rsidRPr="00BE63CF">
        <w:rPr>
          <w:rFonts w:asciiTheme="minorHAnsi" w:hAnsiTheme="minorHAnsi" w:cstheme="minorHAnsi"/>
          <w:bCs/>
          <w:i/>
          <w:iCs/>
          <w:sz w:val="22"/>
          <w:szCs w:val="22"/>
        </w:rPr>
        <w:t xml:space="preserve">Organisational justice, </w:t>
      </w:r>
      <w:proofErr w:type="gramStart"/>
      <w:r w:rsidRPr="00BE63CF">
        <w:rPr>
          <w:rFonts w:asciiTheme="minorHAnsi" w:hAnsiTheme="minorHAnsi" w:cstheme="minorHAnsi"/>
          <w:bCs/>
          <w:i/>
          <w:iCs/>
          <w:sz w:val="22"/>
          <w:szCs w:val="22"/>
        </w:rPr>
        <w:t>behaviour</w:t>
      </w:r>
      <w:proofErr w:type="gramEnd"/>
      <w:r w:rsidRPr="00BE63CF">
        <w:rPr>
          <w:rFonts w:asciiTheme="minorHAnsi" w:hAnsiTheme="minorHAnsi" w:cstheme="minorHAnsi"/>
          <w:bCs/>
          <w:i/>
          <w:iCs/>
          <w:sz w:val="22"/>
          <w:szCs w:val="22"/>
        </w:rPr>
        <w:t xml:space="preserve"> and ethical policing</w:t>
      </w:r>
      <w:r w:rsidRPr="00D430AA">
        <w:rPr>
          <w:rFonts w:asciiTheme="minorHAnsi" w:hAnsiTheme="minorHAnsi" w:cstheme="minorHAnsi"/>
          <w:bCs/>
          <w:sz w:val="22"/>
          <w:szCs w:val="22"/>
        </w:rPr>
        <w:t>. (n.d.). [online] Available at: https://assets.college.police.uk/s3fs-public/2022-04/Fair-cop-2-%20organisational-justice-behaviour-and-ethical-policing.pdf.</w:t>
      </w:r>
    </w:p>
    <w:p w14:paraId="186C2886" w14:textId="77777777" w:rsidR="00F20F5E" w:rsidRPr="00D430AA" w:rsidRDefault="00F20F5E" w:rsidP="00F20F5E">
      <w:pPr>
        <w:ind w:right="237"/>
        <w:rPr>
          <w:rFonts w:asciiTheme="minorHAnsi" w:hAnsiTheme="minorHAnsi" w:cstheme="minorHAnsi"/>
          <w:bCs/>
          <w:sz w:val="22"/>
          <w:szCs w:val="22"/>
        </w:rPr>
      </w:pPr>
    </w:p>
    <w:p w14:paraId="085B5A33"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 xml:space="preserve">Fair cop 2: </w:t>
      </w:r>
      <w:r w:rsidRPr="00BE63CF">
        <w:rPr>
          <w:rFonts w:asciiTheme="minorHAnsi" w:hAnsiTheme="minorHAnsi" w:cstheme="minorHAnsi"/>
          <w:bCs/>
          <w:i/>
          <w:iCs/>
          <w:sz w:val="22"/>
          <w:szCs w:val="22"/>
        </w:rPr>
        <w:t xml:space="preserve">Organisational justice, </w:t>
      </w:r>
      <w:proofErr w:type="gramStart"/>
      <w:r w:rsidRPr="00BE63CF">
        <w:rPr>
          <w:rFonts w:asciiTheme="minorHAnsi" w:hAnsiTheme="minorHAnsi" w:cstheme="minorHAnsi"/>
          <w:bCs/>
          <w:i/>
          <w:iCs/>
          <w:sz w:val="22"/>
          <w:szCs w:val="22"/>
        </w:rPr>
        <w:t>behaviour</w:t>
      </w:r>
      <w:proofErr w:type="gramEnd"/>
      <w:r w:rsidRPr="00BE63CF">
        <w:rPr>
          <w:rFonts w:asciiTheme="minorHAnsi" w:hAnsiTheme="minorHAnsi" w:cstheme="minorHAnsi"/>
          <w:bCs/>
          <w:i/>
          <w:iCs/>
          <w:sz w:val="22"/>
          <w:szCs w:val="22"/>
        </w:rPr>
        <w:t xml:space="preserve"> and ethical policing</w:t>
      </w:r>
      <w:r w:rsidRPr="00D430AA">
        <w:rPr>
          <w:rFonts w:asciiTheme="minorHAnsi" w:hAnsiTheme="minorHAnsi" w:cstheme="minorHAnsi"/>
          <w:bCs/>
          <w:sz w:val="22"/>
          <w:szCs w:val="22"/>
        </w:rPr>
        <w:t>. (n.d.). [online] Available at: https://assets.college.police.uk/s3fs-public/2022-04/Fair-cop-2-%20organisational-justice-behaviour-and-ethical-policing.pdf.</w:t>
      </w:r>
    </w:p>
    <w:p w14:paraId="33A00EE0" w14:textId="77777777" w:rsidR="00F20F5E" w:rsidRPr="00D430AA" w:rsidRDefault="00F20F5E" w:rsidP="00F20F5E">
      <w:pPr>
        <w:ind w:right="237"/>
        <w:rPr>
          <w:rFonts w:asciiTheme="minorHAnsi" w:hAnsiTheme="minorHAnsi" w:cstheme="minorHAnsi"/>
          <w:bCs/>
          <w:sz w:val="22"/>
          <w:szCs w:val="22"/>
        </w:rPr>
      </w:pPr>
    </w:p>
    <w:p w14:paraId="1E6771A2"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 xml:space="preserve">Fair cop 2: </w:t>
      </w:r>
      <w:r w:rsidRPr="00BE63CF">
        <w:rPr>
          <w:rFonts w:asciiTheme="minorHAnsi" w:hAnsiTheme="minorHAnsi" w:cstheme="minorHAnsi"/>
          <w:bCs/>
          <w:i/>
          <w:iCs/>
          <w:sz w:val="22"/>
          <w:szCs w:val="22"/>
        </w:rPr>
        <w:t xml:space="preserve">Organisational justice, </w:t>
      </w:r>
      <w:proofErr w:type="gramStart"/>
      <w:r w:rsidRPr="00BE63CF">
        <w:rPr>
          <w:rFonts w:asciiTheme="minorHAnsi" w:hAnsiTheme="minorHAnsi" w:cstheme="minorHAnsi"/>
          <w:bCs/>
          <w:i/>
          <w:iCs/>
          <w:sz w:val="22"/>
          <w:szCs w:val="22"/>
        </w:rPr>
        <w:t>behaviour</w:t>
      </w:r>
      <w:proofErr w:type="gramEnd"/>
      <w:r w:rsidRPr="00BE63CF">
        <w:rPr>
          <w:rFonts w:asciiTheme="minorHAnsi" w:hAnsiTheme="minorHAnsi" w:cstheme="minorHAnsi"/>
          <w:bCs/>
          <w:i/>
          <w:iCs/>
          <w:sz w:val="22"/>
          <w:szCs w:val="22"/>
        </w:rPr>
        <w:t xml:space="preserve"> and ethical policing</w:t>
      </w:r>
      <w:r w:rsidRPr="00D430AA">
        <w:rPr>
          <w:rFonts w:asciiTheme="minorHAnsi" w:hAnsiTheme="minorHAnsi" w:cstheme="minorHAnsi"/>
          <w:bCs/>
          <w:sz w:val="22"/>
          <w:szCs w:val="22"/>
        </w:rPr>
        <w:t>. (n.d.). [online] Available at: https://assets.college.police.uk/s3fs-public/2022-04/Fair-cop-2-%20organisational-justice-behaviour-and-ethical-policing.pdf.</w:t>
      </w:r>
    </w:p>
    <w:p w14:paraId="017F078E" w14:textId="77777777" w:rsidR="00F20F5E" w:rsidRPr="00D430AA" w:rsidRDefault="00F20F5E" w:rsidP="00F20F5E">
      <w:pPr>
        <w:ind w:right="237"/>
        <w:rPr>
          <w:rFonts w:asciiTheme="minorHAnsi" w:hAnsiTheme="minorHAnsi" w:cstheme="minorHAnsi"/>
          <w:bCs/>
          <w:sz w:val="22"/>
          <w:szCs w:val="22"/>
        </w:rPr>
      </w:pPr>
    </w:p>
    <w:p w14:paraId="015192CE"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HMICFRS. (2018). </w:t>
      </w:r>
      <w:r w:rsidRPr="00BE63CF">
        <w:rPr>
          <w:rFonts w:asciiTheme="minorHAnsi" w:hAnsiTheme="minorHAnsi" w:cstheme="minorHAnsi"/>
          <w:bCs/>
          <w:i/>
          <w:iCs/>
          <w:sz w:val="22"/>
          <w:szCs w:val="22"/>
        </w:rPr>
        <w:t>South Wales</w:t>
      </w:r>
      <w:r w:rsidRPr="00D430AA">
        <w:rPr>
          <w:rFonts w:asciiTheme="minorHAnsi" w:hAnsiTheme="minorHAnsi" w:cstheme="minorHAnsi"/>
          <w:bCs/>
          <w:sz w:val="22"/>
          <w:szCs w:val="22"/>
        </w:rPr>
        <w:t>. [online] Available at: https://www.justiceinspectorates.gov.uk/hmicfrs/peel-assessments/peel-2018/south-wales/#:~:text=South%20Wales%20Police%20treats%20both%20the%20public%20and [Accessed 4 Jul. 2022].</w:t>
      </w:r>
    </w:p>
    <w:p w14:paraId="31798F80" w14:textId="77777777" w:rsidR="00F20F5E" w:rsidRPr="00D430AA" w:rsidRDefault="00F20F5E" w:rsidP="00F20F5E">
      <w:pPr>
        <w:ind w:right="237"/>
        <w:rPr>
          <w:rFonts w:asciiTheme="minorHAnsi" w:hAnsiTheme="minorHAnsi" w:cstheme="minorHAnsi"/>
          <w:bCs/>
          <w:sz w:val="22"/>
          <w:szCs w:val="22"/>
        </w:rPr>
      </w:pPr>
    </w:p>
    <w:p w14:paraId="1F82FC5A"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legislation.gov.uk (2012). </w:t>
      </w:r>
      <w:r w:rsidRPr="00BE63CF">
        <w:rPr>
          <w:rFonts w:asciiTheme="minorHAnsi" w:hAnsiTheme="minorHAnsi" w:cstheme="minorHAnsi"/>
          <w:bCs/>
          <w:i/>
          <w:iCs/>
          <w:sz w:val="22"/>
          <w:szCs w:val="22"/>
        </w:rPr>
        <w:t>Sexual Offences Act 2003</w:t>
      </w:r>
      <w:r w:rsidRPr="00D430AA">
        <w:rPr>
          <w:rFonts w:asciiTheme="minorHAnsi" w:hAnsiTheme="minorHAnsi" w:cstheme="minorHAnsi"/>
          <w:bCs/>
          <w:sz w:val="22"/>
          <w:szCs w:val="22"/>
        </w:rPr>
        <w:t>. [online] Legislation.gov.uk. Available at: https://www.legislation.gov.uk/ukpga/2003/42/section/1.</w:t>
      </w:r>
    </w:p>
    <w:p w14:paraId="7F17C186" w14:textId="77777777" w:rsidR="00F20F5E" w:rsidRPr="00D430AA" w:rsidRDefault="00F20F5E" w:rsidP="00F20F5E">
      <w:pPr>
        <w:ind w:right="237"/>
        <w:rPr>
          <w:rFonts w:asciiTheme="minorHAnsi" w:hAnsiTheme="minorHAnsi" w:cstheme="minorHAnsi"/>
          <w:bCs/>
          <w:sz w:val="22"/>
          <w:szCs w:val="22"/>
        </w:rPr>
      </w:pPr>
    </w:p>
    <w:p w14:paraId="4D683C69"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Legislation.gov.uk. (2014). </w:t>
      </w:r>
      <w:r w:rsidRPr="00BE63CF">
        <w:rPr>
          <w:rFonts w:asciiTheme="minorHAnsi" w:hAnsiTheme="minorHAnsi" w:cstheme="minorHAnsi"/>
          <w:bCs/>
          <w:i/>
          <w:iCs/>
          <w:sz w:val="22"/>
          <w:szCs w:val="22"/>
        </w:rPr>
        <w:t>Anti-social Behaviour, Crime and Policing Act 2014</w:t>
      </w:r>
      <w:r w:rsidRPr="00D430AA">
        <w:rPr>
          <w:rFonts w:asciiTheme="minorHAnsi" w:hAnsiTheme="minorHAnsi" w:cstheme="minorHAnsi"/>
          <w:bCs/>
          <w:sz w:val="22"/>
          <w:szCs w:val="22"/>
        </w:rPr>
        <w:t>. [online] Available at: https://www.legislation.gov.uk/ukpga/2014/12/section/2/enacted.</w:t>
      </w:r>
    </w:p>
    <w:p w14:paraId="32E25AA4" w14:textId="77777777" w:rsidR="00F20F5E" w:rsidRPr="00D430AA" w:rsidRDefault="00F20F5E" w:rsidP="00F20F5E">
      <w:pPr>
        <w:ind w:right="237"/>
        <w:rPr>
          <w:rFonts w:asciiTheme="minorHAnsi" w:hAnsiTheme="minorHAnsi" w:cstheme="minorHAnsi"/>
          <w:bCs/>
          <w:sz w:val="22"/>
          <w:szCs w:val="22"/>
        </w:rPr>
      </w:pPr>
    </w:p>
    <w:p w14:paraId="30BC1EE5" w14:textId="77777777" w:rsidR="00F20F5E" w:rsidRDefault="00F20F5E" w:rsidP="00F20F5E">
      <w:pPr>
        <w:ind w:right="237"/>
        <w:rPr>
          <w:rFonts w:asciiTheme="minorHAnsi" w:hAnsiTheme="minorHAnsi" w:cstheme="minorHAnsi"/>
          <w:bCs/>
          <w:sz w:val="22"/>
          <w:szCs w:val="22"/>
        </w:rPr>
      </w:pPr>
      <w:r w:rsidRPr="00BE63CF">
        <w:rPr>
          <w:rFonts w:asciiTheme="minorHAnsi" w:hAnsiTheme="minorHAnsi" w:cstheme="minorHAnsi"/>
          <w:bCs/>
          <w:i/>
          <w:iCs/>
          <w:sz w:val="22"/>
          <w:szCs w:val="22"/>
        </w:rPr>
        <w:t>Police Service of Northern Ireland</w:t>
      </w:r>
      <w:r w:rsidRPr="00D430AA">
        <w:rPr>
          <w:rFonts w:asciiTheme="minorHAnsi" w:hAnsiTheme="minorHAnsi" w:cstheme="minorHAnsi"/>
          <w:bCs/>
          <w:sz w:val="22"/>
          <w:szCs w:val="22"/>
        </w:rPr>
        <w:t>, (2018). [online] Available at: https://www.psni.police.uk/inside-psni/Statistics/anti-social-behaviour-statistics/.</w:t>
      </w:r>
    </w:p>
    <w:p w14:paraId="3BF9FE73" w14:textId="77777777" w:rsidR="00F20F5E" w:rsidRPr="00D430AA" w:rsidRDefault="00F20F5E" w:rsidP="00F20F5E">
      <w:pPr>
        <w:ind w:right="237"/>
        <w:rPr>
          <w:rFonts w:asciiTheme="minorHAnsi" w:hAnsiTheme="minorHAnsi" w:cstheme="minorHAnsi"/>
          <w:bCs/>
          <w:sz w:val="22"/>
          <w:szCs w:val="22"/>
        </w:rPr>
      </w:pPr>
    </w:p>
    <w:p w14:paraId="00A351A8"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lastRenderedPageBreak/>
        <w:t>Statista. (2022). </w:t>
      </w:r>
      <w:r w:rsidRPr="00BE63CF">
        <w:rPr>
          <w:rFonts w:asciiTheme="minorHAnsi" w:hAnsiTheme="minorHAnsi" w:cstheme="minorHAnsi"/>
          <w:bCs/>
          <w:i/>
          <w:iCs/>
          <w:sz w:val="22"/>
          <w:szCs w:val="22"/>
        </w:rPr>
        <w:t>Harassment in England and Wales 2020</w:t>
      </w:r>
      <w:r w:rsidRPr="00D430AA">
        <w:rPr>
          <w:rFonts w:asciiTheme="minorHAnsi" w:hAnsiTheme="minorHAnsi" w:cstheme="minorHAnsi"/>
          <w:bCs/>
          <w:sz w:val="22"/>
          <w:szCs w:val="22"/>
        </w:rPr>
        <w:t>. [online] Available at: https://www.statista.com/statistics/303500/harassment-in-england-and-wales-uk/.</w:t>
      </w:r>
    </w:p>
    <w:p w14:paraId="14803F46" w14:textId="77777777" w:rsidR="00F20F5E" w:rsidRPr="00D430AA" w:rsidRDefault="00F20F5E" w:rsidP="00F20F5E">
      <w:pPr>
        <w:ind w:right="237"/>
        <w:rPr>
          <w:rFonts w:asciiTheme="minorHAnsi" w:hAnsiTheme="minorHAnsi" w:cstheme="minorHAnsi"/>
          <w:bCs/>
          <w:sz w:val="22"/>
          <w:szCs w:val="22"/>
        </w:rPr>
      </w:pPr>
    </w:p>
    <w:p w14:paraId="17081E79" w14:textId="77777777" w:rsidR="00F20F5E" w:rsidRDefault="00F20F5E" w:rsidP="00F20F5E">
      <w:pPr>
        <w:ind w:right="237"/>
        <w:rPr>
          <w:rFonts w:asciiTheme="minorHAnsi" w:hAnsiTheme="minorHAnsi" w:cstheme="minorHAnsi"/>
          <w:bCs/>
          <w:sz w:val="22"/>
          <w:szCs w:val="22"/>
        </w:rPr>
      </w:pPr>
      <w:r w:rsidRPr="00D430AA">
        <w:rPr>
          <w:rFonts w:asciiTheme="minorHAnsi" w:hAnsiTheme="minorHAnsi" w:cstheme="minorHAnsi"/>
          <w:bCs/>
          <w:sz w:val="22"/>
          <w:szCs w:val="22"/>
        </w:rPr>
        <w:t>Statista. (2022). </w:t>
      </w:r>
      <w:r w:rsidRPr="00BE63CF">
        <w:rPr>
          <w:rFonts w:asciiTheme="minorHAnsi" w:hAnsiTheme="minorHAnsi" w:cstheme="minorHAnsi"/>
          <w:bCs/>
          <w:i/>
          <w:iCs/>
          <w:sz w:val="22"/>
          <w:szCs w:val="22"/>
        </w:rPr>
        <w:t>Harassment in England and Wales 2020</w:t>
      </w:r>
      <w:r w:rsidRPr="00D430AA">
        <w:rPr>
          <w:rFonts w:asciiTheme="minorHAnsi" w:hAnsiTheme="minorHAnsi" w:cstheme="minorHAnsi"/>
          <w:bCs/>
          <w:sz w:val="22"/>
          <w:szCs w:val="22"/>
        </w:rPr>
        <w:t>. [online] Available at: https://www.statista.com/statistics/303500/harassment-in-england-and-wales-uk/.</w:t>
      </w:r>
    </w:p>
    <w:p w14:paraId="2D85D639" w14:textId="77777777" w:rsidR="00F20F5E" w:rsidRPr="00D430AA" w:rsidRDefault="00F20F5E" w:rsidP="00F20F5E">
      <w:pPr>
        <w:ind w:right="237"/>
        <w:rPr>
          <w:rFonts w:asciiTheme="minorHAnsi" w:hAnsiTheme="minorHAnsi" w:cstheme="minorHAnsi"/>
          <w:bCs/>
          <w:sz w:val="22"/>
          <w:szCs w:val="22"/>
        </w:rPr>
      </w:pPr>
    </w:p>
    <w:p w14:paraId="027804C4" w14:textId="77777777" w:rsidR="00F20F5E" w:rsidRDefault="00F20F5E" w:rsidP="00F20F5E">
      <w:pPr>
        <w:ind w:right="237"/>
        <w:rPr>
          <w:rFonts w:asciiTheme="minorHAnsi" w:hAnsiTheme="minorHAnsi" w:cstheme="minorHAnsi"/>
          <w:bCs/>
          <w:sz w:val="22"/>
          <w:szCs w:val="22"/>
        </w:rPr>
      </w:pPr>
      <w:r w:rsidRPr="00BE63CF">
        <w:rPr>
          <w:rFonts w:asciiTheme="minorHAnsi" w:hAnsiTheme="minorHAnsi" w:cstheme="minorHAnsi"/>
          <w:bCs/>
          <w:i/>
          <w:iCs/>
          <w:sz w:val="22"/>
          <w:szCs w:val="22"/>
        </w:rPr>
        <w:t>UK Council for Internet Safety. Adult Online Hate, Harassment and Abuse</w:t>
      </w:r>
      <w:r w:rsidRPr="00D430AA">
        <w:rPr>
          <w:rFonts w:asciiTheme="minorHAnsi" w:hAnsiTheme="minorHAnsi" w:cstheme="minorHAnsi"/>
          <w:bCs/>
          <w:sz w:val="22"/>
          <w:szCs w:val="22"/>
        </w:rPr>
        <w:t>; (2019). [online] Available at: https://assets.publishing.service.gov.uk/government/uploads/system/uploads/attachment_data/file/811450/Adult_Online_Harms_Report_2019</w:t>
      </w:r>
    </w:p>
    <w:p w14:paraId="515B89F0" w14:textId="77777777" w:rsidR="00F20F5E" w:rsidRPr="00D430AA" w:rsidRDefault="00F20F5E" w:rsidP="00F20F5E">
      <w:pPr>
        <w:ind w:right="237"/>
        <w:rPr>
          <w:rFonts w:asciiTheme="minorHAnsi" w:hAnsiTheme="minorHAnsi" w:cstheme="minorHAnsi"/>
          <w:bCs/>
          <w:sz w:val="22"/>
          <w:szCs w:val="22"/>
        </w:rPr>
      </w:pPr>
    </w:p>
    <w:p w14:paraId="3FC79D43" w14:textId="77777777" w:rsidR="00F20F5E" w:rsidRDefault="00F20F5E" w:rsidP="00F20F5E">
      <w:pPr>
        <w:ind w:right="237"/>
        <w:rPr>
          <w:rFonts w:asciiTheme="minorHAnsi" w:hAnsiTheme="minorHAnsi" w:cstheme="minorHAnsi"/>
          <w:bCs/>
          <w:sz w:val="22"/>
          <w:szCs w:val="22"/>
        </w:rPr>
      </w:pPr>
      <w:r w:rsidRPr="00BE63CF">
        <w:rPr>
          <w:rFonts w:asciiTheme="minorHAnsi" w:hAnsiTheme="minorHAnsi" w:cstheme="minorHAnsi"/>
          <w:bCs/>
          <w:i/>
          <w:iCs/>
          <w:sz w:val="22"/>
          <w:szCs w:val="22"/>
        </w:rPr>
        <w:t>UK Council for Internet Safety. Adult Online Hate, Harassment and Abuse</w:t>
      </w:r>
      <w:r w:rsidRPr="00D430AA">
        <w:rPr>
          <w:rFonts w:asciiTheme="minorHAnsi" w:hAnsiTheme="minorHAnsi" w:cstheme="minorHAnsi"/>
          <w:bCs/>
          <w:sz w:val="22"/>
          <w:szCs w:val="22"/>
        </w:rPr>
        <w:t>; (2019). [online] Available at: https://assets.publishing.service.gov.uk/government/uploads/system/uploads/attachment_data/file/811450/Adult_Online_Harms_Report_2019</w:t>
      </w:r>
    </w:p>
    <w:p w14:paraId="67E8D6B3" w14:textId="77777777" w:rsidR="00F20F5E" w:rsidRPr="00D430AA" w:rsidRDefault="00F20F5E" w:rsidP="00F20F5E">
      <w:pPr>
        <w:ind w:right="237"/>
        <w:rPr>
          <w:rFonts w:asciiTheme="minorHAnsi" w:hAnsiTheme="minorHAnsi" w:cstheme="minorHAnsi"/>
          <w:bCs/>
          <w:sz w:val="22"/>
          <w:szCs w:val="22"/>
        </w:rPr>
      </w:pPr>
    </w:p>
    <w:p w14:paraId="6A81762E" w14:textId="77777777" w:rsidR="00F20F5E" w:rsidRPr="00D430AA" w:rsidRDefault="00F20F5E" w:rsidP="00F20F5E">
      <w:pPr>
        <w:ind w:right="237"/>
        <w:rPr>
          <w:rFonts w:asciiTheme="minorHAnsi" w:hAnsiTheme="minorHAnsi" w:cstheme="minorHAnsi"/>
          <w:bCs/>
          <w:sz w:val="22"/>
          <w:szCs w:val="22"/>
        </w:rPr>
      </w:pPr>
      <w:r w:rsidRPr="00BE63CF">
        <w:rPr>
          <w:rFonts w:asciiTheme="minorHAnsi" w:hAnsiTheme="minorHAnsi" w:cstheme="minorHAnsi"/>
          <w:bCs/>
          <w:i/>
          <w:iCs/>
          <w:sz w:val="22"/>
          <w:szCs w:val="22"/>
        </w:rPr>
        <w:t>UK Council for Internet Safety. Adult Online Hate, Harassment and Abuse</w:t>
      </w:r>
      <w:r w:rsidRPr="00D430AA">
        <w:rPr>
          <w:rFonts w:asciiTheme="minorHAnsi" w:hAnsiTheme="minorHAnsi" w:cstheme="minorHAnsi"/>
          <w:bCs/>
          <w:sz w:val="22"/>
          <w:szCs w:val="22"/>
        </w:rPr>
        <w:t>; (2019). [online] Available at: https://assets.publishing.service.gov.uk/government/uploads/system/uploads/attachment_data/file/811450/Adult_Online_Harms_Report_2019</w:t>
      </w:r>
    </w:p>
    <w:p w14:paraId="62165D1A" w14:textId="07CFF7FC" w:rsidR="6E85A413" w:rsidRPr="00DD7FFD" w:rsidRDefault="6E85A413" w:rsidP="00DD7FFD">
      <w:pPr>
        <w:keepNext/>
        <w:ind w:right="237"/>
        <w:rPr>
          <w:b/>
          <w:sz w:val="24"/>
          <w:szCs w:val="24"/>
          <w:highlight w:val="yellow"/>
        </w:rPr>
      </w:pPr>
    </w:p>
    <w:sectPr w:rsidR="6E85A413" w:rsidRPr="00DD7FFD" w:rsidSect="00E0617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121D" w14:textId="77777777" w:rsidR="00851641" w:rsidRDefault="00851641">
      <w:r>
        <w:separator/>
      </w:r>
    </w:p>
  </w:endnote>
  <w:endnote w:type="continuationSeparator" w:id="0">
    <w:p w14:paraId="3C56B659" w14:textId="77777777" w:rsidR="00851641" w:rsidRDefault="008516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CDA2D" w14:textId="3E60B491" w:rsidR="00851641" w:rsidRDefault="005C1086" w:rsidP="005C1086">
    <w:pPr>
      <w:pStyle w:val="Footer"/>
      <w:rPr>
        <w:sz w:val="17"/>
      </w:rPr>
    </w:pPr>
    <w:bookmarkStart w:id="2" w:name="TITUS1FooterEvenPages"/>
    <w:r>
      <w:rPr>
        <w:sz w:val="17"/>
      </w:rPr>
      <w:t> </w:t>
    </w:r>
  </w:p>
  <w:bookmarkEnd w:id="2"/>
  <w:p w14:paraId="2EF94463" w14:textId="5895D0F7" w:rsidR="00851641" w:rsidRDefault="00851641" w:rsidP="00E0617C">
    <w:pPr>
      <w:pStyle w:val="Footer"/>
      <w:jc w:val="right"/>
    </w:pPr>
    <w:r>
      <w:fldChar w:fldCharType="begin"/>
    </w:r>
    <w:r>
      <w:instrText xml:space="preserve"> PAGE   \* MERGEFORMAT </w:instrText>
    </w:r>
    <w:r>
      <w:fldChar w:fldCharType="separate"/>
    </w:r>
    <w:r w:rsidR="005C1086">
      <w:rPr>
        <w:noProof/>
      </w:rPr>
      <w:t>8</w:t>
    </w:r>
    <w:r>
      <w:rPr>
        <w:noProof/>
      </w:rPr>
      <w:fldChar w:fldCharType="end"/>
    </w:r>
  </w:p>
  <w:p w14:paraId="2BC16082" w14:textId="77777777" w:rsidR="00851641" w:rsidRPr="00BB5EAA" w:rsidRDefault="00851641" w:rsidP="00E0617C">
    <w:pPr>
      <w:pStyle w:val="Footer"/>
      <w:ind w:right="360"/>
      <w:jc w:val="center"/>
    </w:pPr>
  </w:p>
  <w:p w14:paraId="064768E4" w14:textId="77777777" w:rsidR="00851641" w:rsidRDefault="008516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9075F" w14:textId="013B9C46" w:rsidR="00851641" w:rsidRDefault="005C1086" w:rsidP="005C1086">
    <w:pPr>
      <w:pStyle w:val="Footer"/>
      <w:rPr>
        <w:sz w:val="17"/>
      </w:rPr>
    </w:pPr>
    <w:bookmarkStart w:id="3" w:name="TITUS1FooterPrimary"/>
    <w:r>
      <w:rPr>
        <w:sz w:val="17"/>
      </w:rPr>
      <w:t> </w:t>
    </w:r>
  </w:p>
  <w:bookmarkEnd w:id="3"/>
  <w:p w14:paraId="50521BFA" w14:textId="3E044BC5" w:rsidR="00851641" w:rsidRDefault="00851641">
    <w:pPr>
      <w:pStyle w:val="Footer"/>
      <w:jc w:val="right"/>
    </w:pPr>
    <w:r>
      <w:fldChar w:fldCharType="begin"/>
    </w:r>
    <w:r>
      <w:instrText xml:space="preserve"> PAGE   \* MERGEFORMAT </w:instrText>
    </w:r>
    <w:r>
      <w:fldChar w:fldCharType="separate"/>
    </w:r>
    <w:r w:rsidR="005C1086">
      <w:rPr>
        <w:noProof/>
      </w:rPr>
      <w:t>9</w:t>
    </w:r>
    <w:r>
      <w:rPr>
        <w:noProof/>
      </w:rPr>
      <w:fldChar w:fldCharType="end"/>
    </w:r>
  </w:p>
  <w:p w14:paraId="790812FF" w14:textId="77777777" w:rsidR="00851641" w:rsidRPr="00BB5EAA" w:rsidRDefault="0085164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92CFA" w14:textId="52032607" w:rsidR="00851641" w:rsidRDefault="005C1086" w:rsidP="005C1086">
    <w:pPr>
      <w:pStyle w:val="Footer"/>
      <w:rPr>
        <w:sz w:val="17"/>
      </w:rPr>
    </w:pPr>
    <w:bookmarkStart w:id="5" w:name="TITUS1FooterFirstPage"/>
    <w:r>
      <w:rPr>
        <w:sz w:val="17"/>
      </w:rPr>
      <w:t> </w:t>
    </w:r>
  </w:p>
  <w:bookmarkEnd w:id="5"/>
  <w:p w14:paraId="66CB7A6D" w14:textId="388F7493" w:rsidR="00851641" w:rsidRDefault="00851641" w:rsidP="00E0617C">
    <w:pPr>
      <w:pStyle w:val="Footer"/>
      <w:jc w:val="right"/>
    </w:pPr>
    <w:r>
      <w:fldChar w:fldCharType="begin"/>
    </w:r>
    <w:r>
      <w:instrText xml:space="preserve"> PAGE   \* MERGEFORMAT </w:instrText>
    </w:r>
    <w:r>
      <w:fldChar w:fldCharType="separate"/>
    </w:r>
    <w:r w:rsidR="005C1086">
      <w:rPr>
        <w:noProof/>
      </w:rPr>
      <w:t>1</w:t>
    </w:r>
    <w:r>
      <w:rPr>
        <w:noProof/>
      </w:rPr>
      <w:fldChar w:fldCharType="end"/>
    </w:r>
  </w:p>
  <w:p w14:paraId="27248BC7" w14:textId="77777777" w:rsidR="00851641" w:rsidRPr="00BB5EAA" w:rsidRDefault="00851641" w:rsidP="00E0617C">
    <w:pPr>
      <w:pStyle w:val="Footer"/>
      <w:ind w:right="360"/>
      <w:jc w:val="center"/>
    </w:pPr>
  </w:p>
  <w:p w14:paraId="4C8A2CF7" w14:textId="77777777" w:rsidR="00851641" w:rsidRDefault="0085164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5B418" w14:textId="391F8B8A" w:rsidR="00851641" w:rsidRDefault="00851641" w:rsidP="00571E7E">
    <w:pPr>
      <w:pStyle w:val="Footer"/>
      <w:rPr>
        <w:sz w:val="17"/>
      </w:rPr>
    </w:pPr>
    <w:bookmarkStart w:id="19" w:name="TITUS3FooterEvenPages"/>
    <w:r>
      <w:rPr>
        <w:sz w:val="17"/>
      </w:rPr>
      <w:t> </w:t>
    </w:r>
  </w:p>
  <w:p w14:paraId="349BDB25" w14:textId="2216375F" w:rsidR="00851641" w:rsidRDefault="005C1086" w:rsidP="005C1086">
    <w:pPr>
      <w:pStyle w:val="Footer"/>
      <w:rPr>
        <w:sz w:val="17"/>
      </w:rPr>
    </w:pPr>
    <w:bookmarkStart w:id="20" w:name="TITUS2FooterEvenPages"/>
    <w:bookmarkEnd w:id="19"/>
    <w:r w:rsidRPr="005C1086">
      <w:rPr>
        <w:sz w:val="17"/>
      </w:rPr>
      <w:t> </w:t>
    </w:r>
  </w:p>
  <w:bookmarkEnd w:id="20"/>
  <w:p w14:paraId="51F18BB6" w14:textId="77777777" w:rsidR="005C1086" w:rsidRDefault="005C1086" w:rsidP="00E0617C">
    <w:pPr>
      <w:pStyle w:val="Footer"/>
      <w:jc w:val="right"/>
    </w:pPr>
  </w:p>
  <w:p w14:paraId="6A0AC58C" w14:textId="64ED6323" w:rsidR="00851641" w:rsidRDefault="00851641" w:rsidP="00E0617C">
    <w:pPr>
      <w:pStyle w:val="Footer"/>
      <w:jc w:val="right"/>
    </w:pPr>
    <w:r>
      <w:fldChar w:fldCharType="begin"/>
    </w:r>
    <w:r>
      <w:instrText xml:space="preserve"> PAGE   \* MERGEFORMAT </w:instrText>
    </w:r>
    <w:r>
      <w:fldChar w:fldCharType="separate"/>
    </w:r>
    <w:r w:rsidR="005C1086">
      <w:rPr>
        <w:noProof/>
      </w:rPr>
      <w:t>26</w:t>
    </w:r>
    <w:r>
      <w:rPr>
        <w:noProof/>
      </w:rPr>
      <w:fldChar w:fldCharType="end"/>
    </w:r>
  </w:p>
  <w:p w14:paraId="3A497AFB" w14:textId="77777777" w:rsidR="00851641" w:rsidRPr="00BB5EAA" w:rsidRDefault="00851641" w:rsidP="00E0617C">
    <w:pPr>
      <w:pStyle w:val="Footer"/>
      <w:ind w:right="360"/>
      <w:jc w:val="center"/>
    </w:pPr>
  </w:p>
  <w:p w14:paraId="2FFFB0F9" w14:textId="77777777" w:rsidR="00851641" w:rsidRDefault="0085164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EBB81" w14:textId="6B7AD78D" w:rsidR="00851641" w:rsidRDefault="00851641" w:rsidP="00571E7E">
    <w:pPr>
      <w:pStyle w:val="Footer"/>
      <w:rPr>
        <w:sz w:val="17"/>
      </w:rPr>
    </w:pPr>
    <w:bookmarkStart w:id="21" w:name="TITUS3FooterPrimary"/>
    <w:r>
      <w:rPr>
        <w:sz w:val="17"/>
      </w:rPr>
      <w:t> </w:t>
    </w:r>
  </w:p>
  <w:p w14:paraId="60121552" w14:textId="5D6331B4" w:rsidR="00851641" w:rsidRDefault="005C1086" w:rsidP="005C1086">
    <w:pPr>
      <w:pStyle w:val="Footer"/>
      <w:rPr>
        <w:sz w:val="17"/>
      </w:rPr>
    </w:pPr>
    <w:bookmarkStart w:id="22" w:name="TITUS2FooterPrimary"/>
    <w:bookmarkEnd w:id="21"/>
    <w:r w:rsidRPr="005C1086">
      <w:rPr>
        <w:sz w:val="17"/>
      </w:rPr>
      <w:t> </w:t>
    </w:r>
  </w:p>
  <w:bookmarkEnd w:id="22"/>
  <w:p w14:paraId="7D043AFA" w14:textId="77777777" w:rsidR="005C1086" w:rsidRDefault="005C1086">
    <w:pPr>
      <w:pStyle w:val="Footer"/>
      <w:jc w:val="right"/>
    </w:pPr>
  </w:p>
  <w:p w14:paraId="52CC1E9A" w14:textId="256EC7E8" w:rsidR="00851641" w:rsidRDefault="00851641">
    <w:pPr>
      <w:pStyle w:val="Footer"/>
      <w:jc w:val="right"/>
    </w:pPr>
    <w:r>
      <w:fldChar w:fldCharType="begin"/>
    </w:r>
    <w:r>
      <w:instrText xml:space="preserve"> PAGE   \* MERGEFORMAT </w:instrText>
    </w:r>
    <w:r>
      <w:fldChar w:fldCharType="separate"/>
    </w:r>
    <w:r w:rsidR="005C1086">
      <w:rPr>
        <w:noProof/>
      </w:rPr>
      <w:t>25</w:t>
    </w:r>
    <w:r>
      <w:rPr>
        <w:noProof/>
      </w:rPr>
      <w:fldChar w:fldCharType="end"/>
    </w:r>
  </w:p>
  <w:p w14:paraId="7BBED282" w14:textId="77777777" w:rsidR="00851641" w:rsidRPr="00BB5EAA" w:rsidRDefault="0085164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BB5D8" w14:textId="3723A68F" w:rsidR="00851641" w:rsidRDefault="00851641" w:rsidP="00571E7E">
    <w:pPr>
      <w:pStyle w:val="Footer"/>
      <w:rPr>
        <w:sz w:val="17"/>
      </w:rPr>
    </w:pPr>
    <w:bookmarkStart w:id="25" w:name="TITUS3FooterFirstPage"/>
    <w:r>
      <w:rPr>
        <w:sz w:val="17"/>
      </w:rPr>
      <w:t> </w:t>
    </w:r>
  </w:p>
  <w:p w14:paraId="6F2B8754" w14:textId="7700A98A" w:rsidR="00851641" w:rsidRDefault="005C1086" w:rsidP="005C1086">
    <w:pPr>
      <w:pStyle w:val="Footer"/>
      <w:rPr>
        <w:sz w:val="17"/>
      </w:rPr>
    </w:pPr>
    <w:bookmarkStart w:id="26" w:name="TITUS2FooterFirstPage"/>
    <w:bookmarkEnd w:id="25"/>
    <w:r w:rsidRPr="005C1086">
      <w:rPr>
        <w:sz w:val="17"/>
      </w:rPr>
      <w:t> </w:t>
    </w:r>
  </w:p>
  <w:bookmarkEnd w:id="26"/>
  <w:p w14:paraId="6E1153CE" w14:textId="77777777" w:rsidR="005C1086" w:rsidRDefault="005C1086" w:rsidP="00E0617C">
    <w:pPr>
      <w:pStyle w:val="Footer"/>
      <w:jc w:val="right"/>
    </w:pPr>
  </w:p>
  <w:p w14:paraId="7A7C05AC" w14:textId="1EC52B10" w:rsidR="00851641" w:rsidRDefault="00851641" w:rsidP="00E0617C">
    <w:pPr>
      <w:pStyle w:val="Footer"/>
      <w:jc w:val="right"/>
    </w:pPr>
    <w:r>
      <w:fldChar w:fldCharType="begin"/>
    </w:r>
    <w:r>
      <w:instrText xml:space="preserve"> PAGE   \* MERGEFORMAT </w:instrText>
    </w:r>
    <w:r>
      <w:fldChar w:fldCharType="separate"/>
    </w:r>
    <w:r w:rsidR="005C1086">
      <w:rPr>
        <w:noProof/>
      </w:rPr>
      <w:t>10</w:t>
    </w:r>
    <w:r>
      <w:rPr>
        <w:noProof/>
      </w:rPr>
      <w:fldChar w:fldCharType="end"/>
    </w:r>
  </w:p>
  <w:p w14:paraId="02F27F0A" w14:textId="77777777" w:rsidR="00851641" w:rsidRPr="00BB5EAA" w:rsidRDefault="00851641" w:rsidP="00E0617C">
    <w:pPr>
      <w:pStyle w:val="Footer"/>
      <w:ind w:right="360"/>
      <w:jc w:val="center"/>
    </w:pPr>
  </w:p>
  <w:p w14:paraId="59E3DE85" w14:textId="77777777" w:rsidR="00851641" w:rsidRDefault="00851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EED7" w14:textId="77777777" w:rsidR="00851641" w:rsidRDefault="00851641">
      <w:r>
        <w:separator/>
      </w:r>
    </w:p>
  </w:footnote>
  <w:footnote w:type="continuationSeparator" w:id="0">
    <w:p w14:paraId="58F5E15C" w14:textId="77777777" w:rsidR="00851641" w:rsidRDefault="008516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69C9EA" w14:textId="443BDEF8" w:rsidR="00851641" w:rsidRDefault="005C1086" w:rsidP="005C1086">
    <w:pPr>
      <w:pStyle w:val="Header"/>
      <w:rPr>
        <w:sz w:val="17"/>
      </w:rPr>
    </w:pPr>
    <w:bookmarkStart w:id="0" w:name="TITUS1HeaderEvenPages"/>
    <w:r>
      <w:rPr>
        <w:sz w:val="17"/>
      </w:rPr>
      <w:t> </w:t>
    </w:r>
  </w:p>
  <w:bookmarkEnd w:id="0"/>
  <w:p w14:paraId="628D024E" w14:textId="77777777" w:rsidR="00851641" w:rsidRDefault="00851641" w:rsidP="004719C5">
    <w:pPr>
      <w:pStyle w:val="Header"/>
    </w:pPr>
  </w:p>
  <w:p w14:paraId="40DEB987" w14:textId="77777777" w:rsidR="00851641" w:rsidRDefault="008516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1073A" w14:textId="68843A87" w:rsidR="00851641" w:rsidRDefault="005C1086" w:rsidP="005C1086">
    <w:pPr>
      <w:pStyle w:val="Header"/>
      <w:rPr>
        <w:sz w:val="17"/>
      </w:rPr>
    </w:pPr>
    <w:bookmarkStart w:id="1" w:name="TITUS1HeaderPrimary"/>
    <w:r>
      <w:rPr>
        <w:sz w:val="17"/>
      </w:rPr>
      <w:t> </w:t>
    </w:r>
  </w:p>
  <w:bookmarkEnd w:id="1"/>
  <w:p w14:paraId="7BCCE090" w14:textId="77777777" w:rsidR="00851641" w:rsidRDefault="008516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F4D5E" w14:textId="3CC43303" w:rsidR="00851641" w:rsidRDefault="005C1086" w:rsidP="005C1086">
    <w:pPr>
      <w:pStyle w:val="Header"/>
      <w:rPr>
        <w:sz w:val="17"/>
      </w:rPr>
    </w:pPr>
    <w:bookmarkStart w:id="4" w:name="TITUS1HeaderFirstPage"/>
    <w:r>
      <w:rPr>
        <w:sz w:val="17"/>
      </w:rPr>
      <w:t> </w:t>
    </w:r>
  </w:p>
  <w:bookmarkEnd w:id="4"/>
  <w:p w14:paraId="320475F8" w14:textId="77777777" w:rsidR="00851641" w:rsidRDefault="0085164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8A0B6E" w14:textId="124F9654" w:rsidR="00851641" w:rsidRDefault="00851641" w:rsidP="00571E7E">
    <w:pPr>
      <w:pStyle w:val="Header"/>
      <w:rPr>
        <w:sz w:val="17"/>
      </w:rPr>
    </w:pPr>
    <w:bookmarkStart w:id="15" w:name="TITUS3HeaderEvenPages"/>
    <w:r>
      <w:rPr>
        <w:sz w:val="17"/>
      </w:rPr>
      <w:t> </w:t>
    </w:r>
  </w:p>
  <w:p w14:paraId="56BB7E27" w14:textId="6C0BC3F0" w:rsidR="00851641" w:rsidRDefault="005C1086" w:rsidP="005C1086">
    <w:pPr>
      <w:pStyle w:val="Header"/>
      <w:rPr>
        <w:sz w:val="17"/>
      </w:rPr>
    </w:pPr>
    <w:bookmarkStart w:id="16" w:name="TITUS2HeaderEvenPages"/>
    <w:bookmarkEnd w:id="15"/>
    <w:r w:rsidRPr="005C1086">
      <w:rPr>
        <w:sz w:val="17"/>
      </w:rPr>
      <w:t> </w:t>
    </w:r>
  </w:p>
  <w:bookmarkEnd w:id="16"/>
  <w:p w14:paraId="605444BA" w14:textId="77777777" w:rsidR="005C1086" w:rsidRDefault="005C1086" w:rsidP="00E0617C">
    <w:pPr>
      <w:pStyle w:val="Header"/>
    </w:pPr>
  </w:p>
  <w:p w14:paraId="02E52EAA" w14:textId="77777777" w:rsidR="00851641" w:rsidRDefault="0085164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94C80" w14:textId="7C7993FC" w:rsidR="00851641" w:rsidRDefault="00851641" w:rsidP="00571E7E">
    <w:pPr>
      <w:pStyle w:val="Header"/>
      <w:rPr>
        <w:sz w:val="17"/>
      </w:rPr>
    </w:pPr>
    <w:bookmarkStart w:id="17" w:name="TITUS3HeaderPrimary"/>
    <w:r>
      <w:rPr>
        <w:sz w:val="17"/>
      </w:rPr>
      <w:t> </w:t>
    </w:r>
  </w:p>
  <w:p w14:paraId="5C163469" w14:textId="33464EC3" w:rsidR="00851641" w:rsidRDefault="005C1086" w:rsidP="005C1086">
    <w:pPr>
      <w:pStyle w:val="Header"/>
      <w:rPr>
        <w:sz w:val="17"/>
      </w:rPr>
    </w:pPr>
    <w:bookmarkStart w:id="18" w:name="TITUS2HeaderPrimary"/>
    <w:bookmarkEnd w:id="17"/>
    <w:r w:rsidRPr="005C1086">
      <w:rPr>
        <w:sz w:val="17"/>
      </w:rPr>
      <w:t> </w:t>
    </w:r>
  </w:p>
  <w:bookmarkEnd w:id="18"/>
  <w:p w14:paraId="28696681" w14:textId="77777777" w:rsidR="005C1086" w:rsidRDefault="005C108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AB5F7" w14:textId="4E626F3E" w:rsidR="00851641" w:rsidRDefault="00851641" w:rsidP="00571E7E">
    <w:pPr>
      <w:pStyle w:val="Header"/>
      <w:rPr>
        <w:sz w:val="17"/>
      </w:rPr>
    </w:pPr>
    <w:bookmarkStart w:id="23" w:name="TITUS3HeaderFirstPage"/>
    <w:r>
      <w:rPr>
        <w:sz w:val="17"/>
      </w:rPr>
      <w:t> </w:t>
    </w:r>
  </w:p>
  <w:p w14:paraId="3F712B89" w14:textId="1877A46A" w:rsidR="00851641" w:rsidRDefault="005C1086" w:rsidP="005C1086">
    <w:pPr>
      <w:pStyle w:val="Header"/>
      <w:rPr>
        <w:sz w:val="17"/>
      </w:rPr>
    </w:pPr>
    <w:bookmarkStart w:id="24" w:name="TITUS2HeaderFirstPage"/>
    <w:bookmarkEnd w:id="23"/>
    <w:r w:rsidRPr="005C1086">
      <w:rPr>
        <w:sz w:val="17"/>
      </w:rPr>
      <w:t> </w:t>
    </w:r>
  </w:p>
  <w:bookmarkEnd w:id="24"/>
  <w:p w14:paraId="5581934C" w14:textId="77777777" w:rsidR="005C1086" w:rsidRDefault="005C1086" w:rsidP="00E0617C">
    <w:pPr>
      <w:pStyle w:val="Header"/>
    </w:pPr>
  </w:p>
  <w:p w14:paraId="2C56C96E" w14:textId="77777777" w:rsidR="00851641" w:rsidRDefault="008516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2F047748"/>
    <w:multiLevelType w:val="hybridMultilevel"/>
    <w:tmpl w:val="CEB6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4A4C0280"/>
    <w:multiLevelType w:val="hybridMultilevel"/>
    <w:tmpl w:val="88B0564C"/>
    <w:lvl w:ilvl="0" w:tplc="EB8ACF3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6" w15:restartNumberingAfterBreak="0">
    <w:nsid w:val="63975D7B"/>
    <w:multiLevelType w:val="hybridMultilevel"/>
    <w:tmpl w:val="DE5AC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07349B"/>
    <w:multiLevelType w:val="hybridMultilevel"/>
    <w:tmpl w:val="96C69630"/>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2"/>
  </w:num>
  <w:num w:numId="5">
    <w:abstractNumId w:val="8"/>
  </w:num>
  <w:num w:numId="6">
    <w:abstractNumId w:val="6"/>
  </w:num>
  <w:num w:numId="7">
    <w:abstractNumId w:val="3"/>
  </w:num>
  <w:num w:numId="8">
    <w:abstractNumId w:val="7"/>
  </w:num>
  <w:num w:numId="9">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17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B2E"/>
    <w:rsid w:val="000045B8"/>
    <w:rsid w:val="00020EEC"/>
    <w:rsid w:val="00025650"/>
    <w:rsid w:val="00026FAB"/>
    <w:rsid w:val="00027B1F"/>
    <w:rsid w:val="0003088B"/>
    <w:rsid w:val="000325D9"/>
    <w:rsid w:val="000372B2"/>
    <w:rsid w:val="0004079F"/>
    <w:rsid w:val="00045B87"/>
    <w:rsid w:val="00045C07"/>
    <w:rsid w:val="0005435D"/>
    <w:rsid w:val="000553EB"/>
    <w:rsid w:val="00055D43"/>
    <w:rsid w:val="00056FAC"/>
    <w:rsid w:val="00057751"/>
    <w:rsid w:val="00062E39"/>
    <w:rsid w:val="000675B8"/>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576E"/>
    <w:rsid w:val="000E26B0"/>
    <w:rsid w:val="000F1599"/>
    <w:rsid w:val="000F1769"/>
    <w:rsid w:val="000F6196"/>
    <w:rsid w:val="000F7ECD"/>
    <w:rsid w:val="00101DE4"/>
    <w:rsid w:val="00102E64"/>
    <w:rsid w:val="0010312C"/>
    <w:rsid w:val="0010352D"/>
    <w:rsid w:val="00106DC7"/>
    <w:rsid w:val="00112391"/>
    <w:rsid w:val="00114F52"/>
    <w:rsid w:val="0012135C"/>
    <w:rsid w:val="001347F8"/>
    <w:rsid w:val="00136C33"/>
    <w:rsid w:val="00137BB5"/>
    <w:rsid w:val="00137E05"/>
    <w:rsid w:val="001432C8"/>
    <w:rsid w:val="001447F6"/>
    <w:rsid w:val="00147DE3"/>
    <w:rsid w:val="00150794"/>
    <w:rsid w:val="00150A78"/>
    <w:rsid w:val="001608C4"/>
    <w:rsid w:val="001639CA"/>
    <w:rsid w:val="00164C49"/>
    <w:rsid w:val="00171418"/>
    <w:rsid w:val="00187E5D"/>
    <w:rsid w:val="00190913"/>
    <w:rsid w:val="00192226"/>
    <w:rsid w:val="001961CF"/>
    <w:rsid w:val="001A497E"/>
    <w:rsid w:val="001A59BB"/>
    <w:rsid w:val="001A6A51"/>
    <w:rsid w:val="001A79C4"/>
    <w:rsid w:val="001B331A"/>
    <w:rsid w:val="001C0E74"/>
    <w:rsid w:val="001C321F"/>
    <w:rsid w:val="001C66C3"/>
    <w:rsid w:val="001C6CEC"/>
    <w:rsid w:val="001D229F"/>
    <w:rsid w:val="001D6162"/>
    <w:rsid w:val="001E3C35"/>
    <w:rsid w:val="001E7592"/>
    <w:rsid w:val="001F3878"/>
    <w:rsid w:val="001F4552"/>
    <w:rsid w:val="001F4C2B"/>
    <w:rsid w:val="002019EB"/>
    <w:rsid w:val="002030F2"/>
    <w:rsid w:val="0020457E"/>
    <w:rsid w:val="00205051"/>
    <w:rsid w:val="00211F65"/>
    <w:rsid w:val="002138D3"/>
    <w:rsid w:val="0022001B"/>
    <w:rsid w:val="00220D06"/>
    <w:rsid w:val="002219BA"/>
    <w:rsid w:val="002246A0"/>
    <w:rsid w:val="00224AF9"/>
    <w:rsid w:val="00230439"/>
    <w:rsid w:val="0023052E"/>
    <w:rsid w:val="002329F3"/>
    <w:rsid w:val="00235176"/>
    <w:rsid w:val="00236061"/>
    <w:rsid w:val="0024009F"/>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0139"/>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5BD3"/>
    <w:rsid w:val="002E63FA"/>
    <w:rsid w:val="002E7017"/>
    <w:rsid w:val="002F06F5"/>
    <w:rsid w:val="002F319C"/>
    <w:rsid w:val="002F4F6E"/>
    <w:rsid w:val="003015C3"/>
    <w:rsid w:val="0030698D"/>
    <w:rsid w:val="0031350A"/>
    <w:rsid w:val="00314A3A"/>
    <w:rsid w:val="0031569E"/>
    <w:rsid w:val="00316815"/>
    <w:rsid w:val="003168CA"/>
    <w:rsid w:val="00320D79"/>
    <w:rsid w:val="00321255"/>
    <w:rsid w:val="0032230D"/>
    <w:rsid w:val="00322A0B"/>
    <w:rsid w:val="00335FC5"/>
    <w:rsid w:val="00340981"/>
    <w:rsid w:val="00340E9A"/>
    <w:rsid w:val="003516C0"/>
    <w:rsid w:val="00352E59"/>
    <w:rsid w:val="00354DBE"/>
    <w:rsid w:val="00355210"/>
    <w:rsid w:val="003636BD"/>
    <w:rsid w:val="0036538F"/>
    <w:rsid w:val="00365DF9"/>
    <w:rsid w:val="0036668D"/>
    <w:rsid w:val="00372774"/>
    <w:rsid w:val="00372DB4"/>
    <w:rsid w:val="0037490C"/>
    <w:rsid w:val="00375AF5"/>
    <w:rsid w:val="003761BD"/>
    <w:rsid w:val="003769F6"/>
    <w:rsid w:val="00385414"/>
    <w:rsid w:val="00390074"/>
    <w:rsid w:val="003936F1"/>
    <w:rsid w:val="0039762B"/>
    <w:rsid w:val="003A0C37"/>
    <w:rsid w:val="003A1B6B"/>
    <w:rsid w:val="003A2F82"/>
    <w:rsid w:val="003A3C18"/>
    <w:rsid w:val="003A46C0"/>
    <w:rsid w:val="003A600E"/>
    <w:rsid w:val="003A6513"/>
    <w:rsid w:val="003B16C7"/>
    <w:rsid w:val="003B705F"/>
    <w:rsid w:val="003C19F1"/>
    <w:rsid w:val="003C4186"/>
    <w:rsid w:val="003C458C"/>
    <w:rsid w:val="003C6185"/>
    <w:rsid w:val="003D0D2D"/>
    <w:rsid w:val="003D34AC"/>
    <w:rsid w:val="003D4710"/>
    <w:rsid w:val="003E16D7"/>
    <w:rsid w:val="003E197E"/>
    <w:rsid w:val="004046F0"/>
    <w:rsid w:val="004058E0"/>
    <w:rsid w:val="0040668F"/>
    <w:rsid w:val="00412677"/>
    <w:rsid w:val="00417925"/>
    <w:rsid w:val="004348AE"/>
    <w:rsid w:val="004376C0"/>
    <w:rsid w:val="0044115F"/>
    <w:rsid w:val="0044223A"/>
    <w:rsid w:val="0044635C"/>
    <w:rsid w:val="00446792"/>
    <w:rsid w:val="00446F80"/>
    <w:rsid w:val="00450C83"/>
    <w:rsid w:val="00451851"/>
    <w:rsid w:val="00453343"/>
    <w:rsid w:val="00455137"/>
    <w:rsid w:val="004608B9"/>
    <w:rsid w:val="00460ADB"/>
    <w:rsid w:val="00465947"/>
    <w:rsid w:val="00470BB1"/>
    <w:rsid w:val="004718F7"/>
    <w:rsid w:val="004719C5"/>
    <w:rsid w:val="00473153"/>
    <w:rsid w:val="004743AF"/>
    <w:rsid w:val="00480A4C"/>
    <w:rsid w:val="00482C17"/>
    <w:rsid w:val="004911B4"/>
    <w:rsid w:val="0049196A"/>
    <w:rsid w:val="004923DA"/>
    <w:rsid w:val="00493434"/>
    <w:rsid w:val="004938CE"/>
    <w:rsid w:val="004962F9"/>
    <w:rsid w:val="004968E2"/>
    <w:rsid w:val="004A2A49"/>
    <w:rsid w:val="004B38E7"/>
    <w:rsid w:val="004B600B"/>
    <w:rsid w:val="004B6822"/>
    <w:rsid w:val="004B69F6"/>
    <w:rsid w:val="004C2D3A"/>
    <w:rsid w:val="004C6509"/>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2247"/>
    <w:rsid w:val="00543252"/>
    <w:rsid w:val="00546187"/>
    <w:rsid w:val="005463F1"/>
    <w:rsid w:val="005534F2"/>
    <w:rsid w:val="00557D77"/>
    <w:rsid w:val="00562EAA"/>
    <w:rsid w:val="00563B58"/>
    <w:rsid w:val="005640C4"/>
    <w:rsid w:val="00564C53"/>
    <w:rsid w:val="0056684C"/>
    <w:rsid w:val="005713E6"/>
    <w:rsid w:val="00571403"/>
    <w:rsid w:val="00571E7E"/>
    <w:rsid w:val="00574A0C"/>
    <w:rsid w:val="00575997"/>
    <w:rsid w:val="00575F66"/>
    <w:rsid w:val="00576E4C"/>
    <w:rsid w:val="0057780F"/>
    <w:rsid w:val="005805CA"/>
    <w:rsid w:val="00581E0A"/>
    <w:rsid w:val="00586D89"/>
    <w:rsid w:val="005916B8"/>
    <w:rsid w:val="005971C0"/>
    <w:rsid w:val="005A1B4C"/>
    <w:rsid w:val="005A1BA3"/>
    <w:rsid w:val="005A545C"/>
    <w:rsid w:val="005B1CF8"/>
    <w:rsid w:val="005B7498"/>
    <w:rsid w:val="005C1086"/>
    <w:rsid w:val="005C1567"/>
    <w:rsid w:val="005C6CE5"/>
    <w:rsid w:val="005D0E2C"/>
    <w:rsid w:val="005D1743"/>
    <w:rsid w:val="005D2A9A"/>
    <w:rsid w:val="005D3F07"/>
    <w:rsid w:val="005D583E"/>
    <w:rsid w:val="005E0FEA"/>
    <w:rsid w:val="005E13EA"/>
    <w:rsid w:val="005E53BD"/>
    <w:rsid w:val="00606E27"/>
    <w:rsid w:val="006108C9"/>
    <w:rsid w:val="00615C7E"/>
    <w:rsid w:val="00617357"/>
    <w:rsid w:val="0062158D"/>
    <w:rsid w:val="006218FE"/>
    <w:rsid w:val="00625762"/>
    <w:rsid w:val="00625940"/>
    <w:rsid w:val="00630F39"/>
    <w:rsid w:val="006326D1"/>
    <w:rsid w:val="00632E0A"/>
    <w:rsid w:val="00633165"/>
    <w:rsid w:val="00636B6C"/>
    <w:rsid w:val="006447DE"/>
    <w:rsid w:val="0065276E"/>
    <w:rsid w:val="00654329"/>
    <w:rsid w:val="00654CEC"/>
    <w:rsid w:val="00655507"/>
    <w:rsid w:val="00655802"/>
    <w:rsid w:val="00656D91"/>
    <w:rsid w:val="006613E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D732E"/>
    <w:rsid w:val="006E481E"/>
    <w:rsid w:val="006E795F"/>
    <w:rsid w:val="006F3585"/>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6C33"/>
    <w:rsid w:val="0075704F"/>
    <w:rsid w:val="00763B2D"/>
    <w:rsid w:val="0076691C"/>
    <w:rsid w:val="00772924"/>
    <w:rsid w:val="00784EC4"/>
    <w:rsid w:val="007872F2"/>
    <w:rsid w:val="007874BC"/>
    <w:rsid w:val="007908E0"/>
    <w:rsid w:val="007935AC"/>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601"/>
    <w:rsid w:val="007D78CC"/>
    <w:rsid w:val="007E2846"/>
    <w:rsid w:val="007E4FC2"/>
    <w:rsid w:val="007F3F7E"/>
    <w:rsid w:val="007F487F"/>
    <w:rsid w:val="007F5497"/>
    <w:rsid w:val="00800668"/>
    <w:rsid w:val="008126B2"/>
    <w:rsid w:val="00813CEC"/>
    <w:rsid w:val="0081534C"/>
    <w:rsid w:val="008171E4"/>
    <w:rsid w:val="008208EA"/>
    <w:rsid w:val="00820B00"/>
    <w:rsid w:val="00824E67"/>
    <w:rsid w:val="00825A64"/>
    <w:rsid w:val="00826F48"/>
    <w:rsid w:val="00827A79"/>
    <w:rsid w:val="008308AE"/>
    <w:rsid w:val="0083166E"/>
    <w:rsid w:val="00831DC3"/>
    <w:rsid w:val="008322C7"/>
    <w:rsid w:val="00834F1D"/>
    <w:rsid w:val="00836FEC"/>
    <w:rsid w:val="008403FD"/>
    <w:rsid w:val="00841F9D"/>
    <w:rsid w:val="008420E1"/>
    <w:rsid w:val="00843D58"/>
    <w:rsid w:val="00843EBA"/>
    <w:rsid w:val="00844D98"/>
    <w:rsid w:val="00846D84"/>
    <w:rsid w:val="00851641"/>
    <w:rsid w:val="0085230E"/>
    <w:rsid w:val="0085355E"/>
    <w:rsid w:val="008550A1"/>
    <w:rsid w:val="00861035"/>
    <w:rsid w:val="00861038"/>
    <w:rsid w:val="00865008"/>
    <w:rsid w:val="008665C1"/>
    <w:rsid w:val="00866B50"/>
    <w:rsid w:val="00866BF9"/>
    <w:rsid w:val="008708F1"/>
    <w:rsid w:val="00880539"/>
    <w:rsid w:val="008859E8"/>
    <w:rsid w:val="0088737B"/>
    <w:rsid w:val="00892716"/>
    <w:rsid w:val="00893067"/>
    <w:rsid w:val="008933DE"/>
    <w:rsid w:val="00894509"/>
    <w:rsid w:val="00895FCE"/>
    <w:rsid w:val="008977A7"/>
    <w:rsid w:val="00897F3E"/>
    <w:rsid w:val="008A1BA8"/>
    <w:rsid w:val="008A21B4"/>
    <w:rsid w:val="008A2787"/>
    <w:rsid w:val="008A4576"/>
    <w:rsid w:val="008B07DE"/>
    <w:rsid w:val="008B28E7"/>
    <w:rsid w:val="008C14C7"/>
    <w:rsid w:val="008C2264"/>
    <w:rsid w:val="008C2FFB"/>
    <w:rsid w:val="008C6DE1"/>
    <w:rsid w:val="008C6EEA"/>
    <w:rsid w:val="008D5813"/>
    <w:rsid w:val="008D634E"/>
    <w:rsid w:val="008D778A"/>
    <w:rsid w:val="008F22BD"/>
    <w:rsid w:val="008F4B0E"/>
    <w:rsid w:val="008F4F46"/>
    <w:rsid w:val="009079BD"/>
    <w:rsid w:val="00912BD9"/>
    <w:rsid w:val="00912C1A"/>
    <w:rsid w:val="00920E5B"/>
    <w:rsid w:val="00926436"/>
    <w:rsid w:val="0093018C"/>
    <w:rsid w:val="00932CCA"/>
    <w:rsid w:val="00945FA8"/>
    <w:rsid w:val="00953E15"/>
    <w:rsid w:val="009544C0"/>
    <w:rsid w:val="00954B14"/>
    <w:rsid w:val="00954FA4"/>
    <w:rsid w:val="00956AE9"/>
    <w:rsid w:val="009571AD"/>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8A4"/>
    <w:rsid w:val="009E4D2C"/>
    <w:rsid w:val="009F0978"/>
    <w:rsid w:val="009F0A44"/>
    <w:rsid w:val="009F3AEC"/>
    <w:rsid w:val="00A00081"/>
    <w:rsid w:val="00A015F7"/>
    <w:rsid w:val="00A10083"/>
    <w:rsid w:val="00A10D56"/>
    <w:rsid w:val="00A12AAE"/>
    <w:rsid w:val="00A13BB2"/>
    <w:rsid w:val="00A16DD1"/>
    <w:rsid w:val="00A207AD"/>
    <w:rsid w:val="00A22441"/>
    <w:rsid w:val="00A23F3B"/>
    <w:rsid w:val="00A24406"/>
    <w:rsid w:val="00A25F64"/>
    <w:rsid w:val="00A27CC2"/>
    <w:rsid w:val="00A3221B"/>
    <w:rsid w:val="00A3273B"/>
    <w:rsid w:val="00A40ED6"/>
    <w:rsid w:val="00A470EE"/>
    <w:rsid w:val="00A47621"/>
    <w:rsid w:val="00A479CD"/>
    <w:rsid w:val="00A50CFC"/>
    <w:rsid w:val="00A53340"/>
    <w:rsid w:val="00A54D67"/>
    <w:rsid w:val="00A55A3F"/>
    <w:rsid w:val="00A56BC4"/>
    <w:rsid w:val="00A60EFC"/>
    <w:rsid w:val="00A652F6"/>
    <w:rsid w:val="00A732EA"/>
    <w:rsid w:val="00A7489E"/>
    <w:rsid w:val="00A8015F"/>
    <w:rsid w:val="00A80BD2"/>
    <w:rsid w:val="00A8225C"/>
    <w:rsid w:val="00A85039"/>
    <w:rsid w:val="00A851F7"/>
    <w:rsid w:val="00A874FB"/>
    <w:rsid w:val="00A901A7"/>
    <w:rsid w:val="00A906AA"/>
    <w:rsid w:val="00A91E23"/>
    <w:rsid w:val="00A94C5E"/>
    <w:rsid w:val="00AA11BA"/>
    <w:rsid w:val="00AA241A"/>
    <w:rsid w:val="00AA252C"/>
    <w:rsid w:val="00AA666E"/>
    <w:rsid w:val="00AB5518"/>
    <w:rsid w:val="00AC01D4"/>
    <w:rsid w:val="00AC16F0"/>
    <w:rsid w:val="00AC4A04"/>
    <w:rsid w:val="00AC5FDD"/>
    <w:rsid w:val="00AD336F"/>
    <w:rsid w:val="00AD3550"/>
    <w:rsid w:val="00AD3B00"/>
    <w:rsid w:val="00AD4DB4"/>
    <w:rsid w:val="00AE2564"/>
    <w:rsid w:val="00AE301F"/>
    <w:rsid w:val="00AE3302"/>
    <w:rsid w:val="00AE5F27"/>
    <w:rsid w:val="00AE7077"/>
    <w:rsid w:val="00AF0587"/>
    <w:rsid w:val="00AF61C2"/>
    <w:rsid w:val="00AF6CC6"/>
    <w:rsid w:val="00AF706E"/>
    <w:rsid w:val="00B011CD"/>
    <w:rsid w:val="00B0296A"/>
    <w:rsid w:val="00B12295"/>
    <w:rsid w:val="00B137BE"/>
    <w:rsid w:val="00B17FA0"/>
    <w:rsid w:val="00B23BD1"/>
    <w:rsid w:val="00B24344"/>
    <w:rsid w:val="00B26100"/>
    <w:rsid w:val="00B26769"/>
    <w:rsid w:val="00B31C91"/>
    <w:rsid w:val="00B3747F"/>
    <w:rsid w:val="00B43194"/>
    <w:rsid w:val="00B47179"/>
    <w:rsid w:val="00B47734"/>
    <w:rsid w:val="00B50FBA"/>
    <w:rsid w:val="00B558EB"/>
    <w:rsid w:val="00B577D3"/>
    <w:rsid w:val="00B60466"/>
    <w:rsid w:val="00B60509"/>
    <w:rsid w:val="00B6548F"/>
    <w:rsid w:val="00B73A94"/>
    <w:rsid w:val="00B7502A"/>
    <w:rsid w:val="00B77305"/>
    <w:rsid w:val="00B82CC2"/>
    <w:rsid w:val="00B84A89"/>
    <w:rsid w:val="00B92BEF"/>
    <w:rsid w:val="00B9689A"/>
    <w:rsid w:val="00BA1FFA"/>
    <w:rsid w:val="00BA358B"/>
    <w:rsid w:val="00BA4BCA"/>
    <w:rsid w:val="00BA7FF1"/>
    <w:rsid w:val="00BB06CB"/>
    <w:rsid w:val="00BB1937"/>
    <w:rsid w:val="00BB261F"/>
    <w:rsid w:val="00BB2887"/>
    <w:rsid w:val="00BB5EAA"/>
    <w:rsid w:val="00BB5F11"/>
    <w:rsid w:val="00BC0401"/>
    <w:rsid w:val="00BC04FA"/>
    <w:rsid w:val="00BC1C22"/>
    <w:rsid w:val="00BC2479"/>
    <w:rsid w:val="00BC31B1"/>
    <w:rsid w:val="00BC460B"/>
    <w:rsid w:val="00BC52D4"/>
    <w:rsid w:val="00BC5725"/>
    <w:rsid w:val="00BC6007"/>
    <w:rsid w:val="00BD30B1"/>
    <w:rsid w:val="00BE00EB"/>
    <w:rsid w:val="00BE0F7B"/>
    <w:rsid w:val="00BE10C2"/>
    <w:rsid w:val="00BE489F"/>
    <w:rsid w:val="00BE4E31"/>
    <w:rsid w:val="00BF66F4"/>
    <w:rsid w:val="00C01D14"/>
    <w:rsid w:val="00C025B4"/>
    <w:rsid w:val="00C11F61"/>
    <w:rsid w:val="00C161FD"/>
    <w:rsid w:val="00C23F17"/>
    <w:rsid w:val="00C25549"/>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57EB1"/>
    <w:rsid w:val="00C63D00"/>
    <w:rsid w:val="00C6441B"/>
    <w:rsid w:val="00C657F6"/>
    <w:rsid w:val="00C7108B"/>
    <w:rsid w:val="00C8089F"/>
    <w:rsid w:val="00C836CC"/>
    <w:rsid w:val="00C87A74"/>
    <w:rsid w:val="00C90A71"/>
    <w:rsid w:val="00C91574"/>
    <w:rsid w:val="00C91BC2"/>
    <w:rsid w:val="00C92C71"/>
    <w:rsid w:val="00C93F8F"/>
    <w:rsid w:val="00C972BB"/>
    <w:rsid w:val="00CA2745"/>
    <w:rsid w:val="00CA3593"/>
    <w:rsid w:val="00CA7F4F"/>
    <w:rsid w:val="00CB258E"/>
    <w:rsid w:val="00CB3C8F"/>
    <w:rsid w:val="00CB75CE"/>
    <w:rsid w:val="00CC02F1"/>
    <w:rsid w:val="00CC11A6"/>
    <w:rsid w:val="00CC135E"/>
    <w:rsid w:val="00CC2F8D"/>
    <w:rsid w:val="00CC310F"/>
    <w:rsid w:val="00CD5D3F"/>
    <w:rsid w:val="00CF1E90"/>
    <w:rsid w:val="00CF3DB3"/>
    <w:rsid w:val="00CF6074"/>
    <w:rsid w:val="00D052BC"/>
    <w:rsid w:val="00D07026"/>
    <w:rsid w:val="00D10419"/>
    <w:rsid w:val="00D11C62"/>
    <w:rsid w:val="00D162E0"/>
    <w:rsid w:val="00D22C8F"/>
    <w:rsid w:val="00D27C77"/>
    <w:rsid w:val="00D33491"/>
    <w:rsid w:val="00D44F8E"/>
    <w:rsid w:val="00D44FD0"/>
    <w:rsid w:val="00D46D33"/>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11A9"/>
    <w:rsid w:val="00DC4729"/>
    <w:rsid w:val="00DD7FFD"/>
    <w:rsid w:val="00DE556F"/>
    <w:rsid w:val="00DF4CF5"/>
    <w:rsid w:val="00E03B6D"/>
    <w:rsid w:val="00E04FA9"/>
    <w:rsid w:val="00E0617C"/>
    <w:rsid w:val="00E17160"/>
    <w:rsid w:val="00E27E98"/>
    <w:rsid w:val="00E34061"/>
    <w:rsid w:val="00E35BEC"/>
    <w:rsid w:val="00E413CE"/>
    <w:rsid w:val="00E50821"/>
    <w:rsid w:val="00E50EF8"/>
    <w:rsid w:val="00E50F95"/>
    <w:rsid w:val="00E51F91"/>
    <w:rsid w:val="00E57B0A"/>
    <w:rsid w:val="00E7086E"/>
    <w:rsid w:val="00E708E7"/>
    <w:rsid w:val="00E7374A"/>
    <w:rsid w:val="00E73C41"/>
    <w:rsid w:val="00E7598F"/>
    <w:rsid w:val="00E76430"/>
    <w:rsid w:val="00E76F60"/>
    <w:rsid w:val="00E83D90"/>
    <w:rsid w:val="00E83F28"/>
    <w:rsid w:val="00E83F91"/>
    <w:rsid w:val="00E9107A"/>
    <w:rsid w:val="00E91F62"/>
    <w:rsid w:val="00E929FD"/>
    <w:rsid w:val="00E93240"/>
    <w:rsid w:val="00E9479B"/>
    <w:rsid w:val="00EA4528"/>
    <w:rsid w:val="00EA4D48"/>
    <w:rsid w:val="00EA5D3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0F5E"/>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56898"/>
    <w:rsid w:val="00F6513F"/>
    <w:rsid w:val="00F66272"/>
    <w:rsid w:val="00F709C0"/>
    <w:rsid w:val="00F927A1"/>
    <w:rsid w:val="00F92E4D"/>
    <w:rsid w:val="00FA2E24"/>
    <w:rsid w:val="00FA3764"/>
    <w:rsid w:val="00FA56C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1745"/>
    <o:shapelayout v:ext="edit">
      <o:idmap v:ext="edit" data="1"/>
    </o:shapelayout>
  </w:shapeDefaults>
  <w:decimalSymbol w:val="."/>
  <w:listSeparator w:val=","/>
  <w14:docId w14:val="4B4DBC44"/>
  <w15:chartTrackingRefBased/>
  <w15:docId w15:val="{C2536C2C-C146-4528-9B9C-311B5DBA0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legclearfix">
    <w:name w:val="legclearfix"/>
    <w:basedOn w:val="Normal"/>
    <w:rsid w:val="00DC11A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DC11A9"/>
  </w:style>
  <w:style w:type="character" w:customStyle="1" w:styleId="UnresolvedMention1">
    <w:name w:val="Unresolved Mention1"/>
    <w:basedOn w:val="DefaultParagraphFont"/>
    <w:uiPriority w:val="99"/>
    <w:semiHidden/>
    <w:unhideWhenUsed/>
    <w:rsid w:val="002E5BD3"/>
    <w:rPr>
      <w:color w:val="605E5C"/>
      <w:shd w:val="clear" w:color="auto" w:fill="E1DFDD"/>
    </w:rPr>
  </w:style>
  <w:style w:type="character" w:styleId="UnresolvedMention">
    <w:name w:val="Unresolved Mention"/>
    <w:basedOn w:val="DefaultParagraphFont"/>
    <w:uiPriority w:val="99"/>
    <w:semiHidden/>
    <w:unhideWhenUsed/>
    <w:rsid w:val="00C57E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624075420">
          <w:marLeft w:val="0"/>
          <w:marRight w:val="0"/>
          <w:marTop w:val="0"/>
          <w:marBottom w:val="0"/>
          <w:divBdr>
            <w:top w:val="none" w:sz="0" w:space="0" w:color="auto"/>
            <w:left w:val="none" w:sz="0" w:space="0" w:color="auto"/>
            <w:bottom w:val="none" w:sz="0" w:space="0" w:color="auto"/>
            <w:right w:val="none" w:sz="0" w:space="0" w:color="auto"/>
          </w:divBdr>
        </w:div>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282804799">
                  <w:marLeft w:val="0"/>
                  <w:marRight w:val="0"/>
                  <w:marTop w:val="0"/>
                  <w:marBottom w:val="0"/>
                  <w:divBdr>
                    <w:top w:val="none" w:sz="0" w:space="0" w:color="auto"/>
                    <w:left w:val="none" w:sz="0" w:space="0" w:color="auto"/>
                    <w:bottom w:val="none" w:sz="0" w:space="0" w:color="auto"/>
                    <w:right w:val="none" w:sz="0" w:space="0" w:color="auto"/>
                  </w:divBdr>
                  <w:divsChild>
                    <w:div w:id="517088909">
                      <w:marLeft w:val="0"/>
                      <w:marRight w:val="0"/>
                      <w:marTop w:val="0"/>
                      <w:marBottom w:val="0"/>
                      <w:divBdr>
                        <w:top w:val="none" w:sz="0" w:space="0" w:color="auto"/>
                        <w:left w:val="none" w:sz="0" w:space="0" w:color="auto"/>
                        <w:bottom w:val="none" w:sz="0" w:space="0" w:color="auto"/>
                        <w:right w:val="none" w:sz="0" w:space="0" w:color="auto"/>
                      </w:divBdr>
                    </w:div>
                    <w:div w:id="1088232357">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551354702">
                      <w:marLeft w:val="0"/>
                      <w:marRight w:val="0"/>
                      <w:marTop w:val="0"/>
                      <w:marBottom w:val="0"/>
                      <w:divBdr>
                        <w:top w:val="none" w:sz="0" w:space="0" w:color="auto"/>
                        <w:left w:val="none" w:sz="0" w:space="0" w:color="auto"/>
                        <w:bottom w:val="none" w:sz="0" w:space="0" w:color="auto"/>
                        <w:right w:val="none" w:sz="0" w:space="0" w:color="auto"/>
                      </w:divBdr>
                    </w:div>
                    <w:div w:id="1311522421">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99033907">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1533567855">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039235632">
                      <w:marLeft w:val="0"/>
                      <w:marRight w:val="0"/>
                      <w:marTop w:val="0"/>
                      <w:marBottom w:val="0"/>
                      <w:divBdr>
                        <w:top w:val="none" w:sz="0" w:space="0" w:color="auto"/>
                        <w:left w:val="none" w:sz="0" w:space="0" w:color="auto"/>
                        <w:bottom w:val="none" w:sz="0" w:space="0" w:color="auto"/>
                        <w:right w:val="none" w:sz="0" w:space="0" w:color="auto"/>
                      </w:divBdr>
                    </w:div>
                    <w:div w:id="1755544226">
                      <w:marLeft w:val="0"/>
                      <w:marRight w:val="0"/>
                      <w:marTop w:val="0"/>
                      <w:marBottom w:val="0"/>
                      <w:divBdr>
                        <w:top w:val="none" w:sz="0" w:space="0" w:color="auto"/>
                        <w:left w:val="none" w:sz="0" w:space="0" w:color="auto"/>
                        <w:bottom w:val="none" w:sz="0" w:space="0" w:color="auto"/>
                        <w:right w:val="none" w:sz="0" w:space="0" w:color="auto"/>
                      </w:divBdr>
                    </w:div>
                  </w:divsChild>
                </w:div>
                <w:div w:id="926227864">
                  <w:marLeft w:val="0"/>
                  <w:marRight w:val="0"/>
                  <w:marTop w:val="0"/>
                  <w:marBottom w:val="0"/>
                  <w:divBdr>
                    <w:top w:val="none" w:sz="0" w:space="0" w:color="auto"/>
                    <w:left w:val="none" w:sz="0" w:space="0" w:color="auto"/>
                    <w:bottom w:val="none" w:sz="0" w:space="0" w:color="auto"/>
                    <w:right w:val="none" w:sz="0" w:space="0" w:color="auto"/>
                  </w:divBdr>
                  <w:divsChild>
                    <w:div w:id="918516929">
                      <w:marLeft w:val="0"/>
                      <w:marRight w:val="0"/>
                      <w:marTop w:val="0"/>
                      <w:marBottom w:val="0"/>
                      <w:divBdr>
                        <w:top w:val="none" w:sz="0" w:space="0" w:color="auto"/>
                        <w:left w:val="none" w:sz="0" w:space="0" w:color="auto"/>
                        <w:bottom w:val="none" w:sz="0" w:space="0" w:color="auto"/>
                        <w:right w:val="none" w:sz="0" w:space="0" w:color="auto"/>
                      </w:divBdr>
                    </w:div>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216823997">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2588430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570069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51CE10C-987E-4739-83A4-F103B336EFD5}">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29</Pages>
  <Words>8554</Words>
  <Characters>47598</Characters>
  <Application>Microsoft Office Word</Application>
  <DocSecurity>0</DocSecurity>
  <Lines>396</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Adams,Hannah swp6744</cp:lastModifiedBy>
  <cp:revision>11</cp:revision>
  <cp:lastPrinted>2014-08-26T08:55:00Z</cp:lastPrinted>
  <dcterms:created xsi:type="dcterms:W3CDTF">2022-06-30T03:34:00Z</dcterms:created>
  <dcterms:modified xsi:type="dcterms:W3CDTF">2022-07-11T03:33:00Z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2022-02-18T09:09:07Z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a644f5a1-1e4d-4d33-9d4a-30b75667311a</vt:lpwstr>
  </property>
  <property fmtid="{D5CDD505-2E9C-101B-9397-08002B2CF9AE}" pid="9" name="MSIP_Label_66cf8fe5-b7b7-4df7-b38d-1c61ac2f6639_ContentBits">
    <vt:lpwstr>0</vt:lpwstr>
  </property>
  <property fmtid="{D5CDD505-2E9C-101B-9397-08002B2CF9AE}" pid="10" name="TitusGUID">
    <vt:lpwstr>248360c1-5752-4b50-856d-8c0ec5bfb6c9</vt:lpwstr>
  </property>
  <property fmtid="{D5CDD505-2E9C-101B-9397-08002B2CF9AE}" pid="11" name="Classification">
    <vt:lpwstr>OFFICIAL</vt:lpwstr>
  </property>
  <property fmtid="{D5CDD505-2E9C-101B-9397-08002B2CF9AE}" pid="12" name="Visibility">
    <vt:lpwstr>NOT VISIBLE</vt:lpwstr>
  </property>
</Properties>
</file>