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1E7DC" w14:textId="2CF56BDD" w:rsidR="00E36795" w:rsidRPr="006433C0" w:rsidRDefault="00E36795" w:rsidP="004A1E2E">
      <w:pPr>
        <w:spacing w:line="360" w:lineRule="auto"/>
        <w:rPr>
          <w:rFonts w:ascii="Arial Nova" w:hAnsi="Arial Nova"/>
          <w:sz w:val="30"/>
          <w:szCs w:val="30"/>
        </w:rPr>
      </w:pPr>
      <w:r w:rsidRPr="006433C0">
        <w:rPr>
          <w:rFonts w:ascii="Arial Nova" w:hAnsi="Arial Nova"/>
          <w:sz w:val="30"/>
          <w:szCs w:val="30"/>
        </w:rPr>
        <w:t>Student name:</w:t>
      </w:r>
      <w:r w:rsidR="006433C0">
        <w:rPr>
          <w:rFonts w:ascii="Arial Nova" w:hAnsi="Arial Nova"/>
          <w:sz w:val="30"/>
          <w:szCs w:val="30"/>
        </w:rPr>
        <w:t xml:space="preserve">   </w:t>
      </w:r>
      <w:r w:rsidRPr="006433C0">
        <w:rPr>
          <w:rFonts w:ascii="Arial Nova" w:hAnsi="Arial Nova"/>
          <w:sz w:val="30"/>
          <w:szCs w:val="30"/>
        </w:rPr>
        <w:t xml:space="preserve"> </w:t>
      </w:r>
      <w:r w:rsidRPr="00E02AE5">
        <w:rPr>
          <w:rFonts w:ascii="Arial Nova" w:hAnsi="Arial Nova"/>
          <w:b/>
          <w:bCs/>
          <w:sz w:val="30"/>
          <w:szCs w:val="30"/>
        </w:rPr>
        <w:t>Anna Berova</w:t>
      </w:r>
    </w:p>
    <w:p w14:paraId="5C71409B" w14:textId="2576B83B" w:rsidR="00E36795" w:rsidRPr="006433C0" w:rsidRDefault="00E36795" w:rsidP="004A1E2E">
      <w:pPr>
        <w:spacing w:line="360" w:lineRule="auto"/>
        <w:rPr>
          <w:rFonts w:ascii="Arial Nova" w:hAnsi="Arial Nova"/>
          <w:sz w:val="30"/>
          <w:szCs w:val="30"/>
        </w:rPr>
      </w:pPr>
      <w:r w:rsidRPr="006433C0">
        <w:rPr>
          <w:rFonts w:ascii="Arial Nova" w:hAnsi="Arial Nova"/>
          <w:sz w:val="30"/>
          <w:szCs w:val="30"/>
        </w:rPr>
        <w:t xml:space="preserve">Student number: </w:t>
      </w:r>
      <w:r w:rsidRPr="00E02AE5">
        <w:rPr>
          <w:rFonts w:ascii="Arial Nova" w:hAnsi="Arial Nova"/>
          <w:b/>
          <w:bCs/>
          <w:sz w:val="30"/>
          <w:szCs w:val="30"/>
        </w:rPr>
        <w:t>2128364</w:t>
      </w:r>
    </w:p>
    <w:p w14:paraId="568687D9" w14:textId="5E37BA80" w:rsidR="00E36795" w:rsidRPr="00E02AE5" w:rsidRDefault="00E36795" w:rsidP="004A1E2E">
      <w:pPr>
        <w:spacing w:line="360" w:lineRule="auto"/>
        <w:rPr>
          <w:rFonts w:ascii="Arial Nova" w:hAnsi="Arial Nova"/>
          <w:b/>
          <w:bCs/>
          <w:sz w:val="30"/>
          <w:szCs w:val="30"/>
        </w:rPr>
      </w:pPr>
      <w:r w:rsidRPr="006433C0">
        <w:rPr>
          <w:rFonts w:ascii="Arial Nova" w:hAnsi="Arial Nova"/>
          <w:sz w:val="30"/>
          <w:szCs w:val="30"/>
        </w:rPr>
        <w:t>Module number:</w:t>
      </w:r>
      <w:r w:rsidR="006433C0">
        <w:rPr>
          <w:rFonts w:ascii="Arial Nova" w:hAnsi="Arial Nova"/>
          <w:sz w:val="30"/>
          <w:szCs w:val="30"/>
        </w:rPr>
        <w:t xml:space="preserve"> </w:t>
      </w:r>
      <w:r w:rsidRPr="006433C0">
        <w:rPr>
          <w:rFonts w:ascii="Arial Nova" w:hAnsi="Arial Nova"/>
          <w:sz w:val="30"/>
          <w:szCs w:val="30"/>
        </w:rPr>
        <w:t xml:space="preserve"> </w:t>
      </w:r>
      <w:r w:rsidRPr="00E02AE5">
        <w:rPr>
          <w:rFonts w:ascii="Arial Nova" w:hAnsi="Arial Nova"/>
          <w:b/>
          <w:bCs/>
          <w:sz w:val="30"/>
          <w:szCs w:val="30"/>
        </w:rPr>
        <w:t>BMSW4003</w:t>
      </w:r>
    </w:p>
    <w:p w14:paraId="27B22537" w14:textId="7E83AA67" w:rsidR="00E36795" w:rsidRPr="006433C0" w:rsidRDefault="00E36795" w:rsidP="004A1E2E">
      <w:pPr>
        <w:spacing w:line="360" w:lineRule="auto"/>
        <w:rPr>
          <w:rFonts w:ascii="Arial Nova" w:hAnsi="Arial Nova"/>
          <w:sz w:val="30"/>
          <w:szCs w:val="30"/>
        </w:rPr>
      </w:pPr>
      <w:r w:rsidRPr="006433C0">
        <w:rPr>
          <w:rFonts w:ascii="Arial Nova" w:hAnsi="Arial Nova"/>
          <w:sz w:val="30"/>
          <w:szCs w:val="30"/>
        </w:rPr>
        <w:t xml:space="preserve">Module Title: </w:t>
      </w:r>
      <w:r w:rsidR="006433C0">
        <w:rPr>
          <w:rFonts w:ascii="Arial Nova" w:hAnsi="Arial Nova"/>
          <w:sz w:val="30"/>
          <w:szCs w:val="30"/>
        </w:rPr>
        <w:t xml:space="preserve">       </w:t>
      </w:r>
      <w:r w:rsidRPr="00E02AE5">
        <w:rPr>
          <w:rFonts w:ascii="Arial Nova" w:hAnsi="Arial Nova"/>
          <w:b/>
          <w:bCs/>
          <w:sz w:val="30"/>
          <w:szCs w:val="30"/>
        </w:rPr>
        <w:t>Digital Skills and Research Methods</w:t>
      </w:r>
    </w:p>
    <w:p w14:paraId="5D3614E6" w14:textId="17316BDB" w:rsidR="001738C7" w:rsidRDefault="00E36795" w:rsidP="004A1E2E">
      <w:pPr>
        <w:spacing w:line="360" w:lineRule="auto"/>
        <w:rPr>
          <w:rFonts w:ascii="Arial Nova" w:hAnsi="Arial Nova"/>
          <w:sz w:val="24"/>
          <w:szCs w:val="24"/>
        </w:rPr>
      </w:pPr>
      <w:r w:rsidRPr="006433C0">
        <w:rPr>
          <w:rFonts w:ascii="Arial Nova" w:hAnsi="Arial Nova"/>
          <w:sz w:val="30"/>
          <w:szCs w:val="30"/>
        </w:rPr>
        <w:t xml:space="preserve">Lecturer: </w:t>
      </w:r>
      <w:r w:rsidR="006433C0">
        <w:rPr>
          <w:rFonts w:ascii="Arial Nova" w:hAnsi="Arial Nova"/>
          <w:sz w:val="30"/>
          <w:szCs w:val="30"/>
        </w:rPr>
        <w:t xml:space="preserve">             </w:t>
      </w:r>
      <w:r w:rsidR="006433C0" w:rsidRPr="00E02AE5">
        <w:rPr>
          <w:rFonts w:ascii="Arial Nova" w:hAnsi="Arial Nova"/>
          <w:b/>
          <w:bCs/>
          <w:sz w:val="30"/>
          <w:szCs w:val="30"/>
        </w:rPr>
        <w:t>Md Sadeque Imam Shaikh</w:t>
      </w:r>
    </w:p>
    <w:p w14:paraId="09A31455" w14:textId="504FB973" w:rsidR="001738C7" w:rsidRDefault="001738C7" w:rsidP="004A1E2E">
      <w:pPr>
        <w:spacing w:line="360" w:lineRule="auto"/>
        <w:rPr>
          <w:rFonts w:ascii="Arial Nova" w:hAnsi="Arial Nova"/>
          <w:sz w:val="24"/>
          <w:szCs w:val="24"/>
        </w:rPr>
      </w:pPr>
    </w:p>
    <w:p w14:paraId="1D8A4FF0" w14:textId="0D59C876" w:rsidR="001738C7" w:rsidRPr="00E02AE5" w:rsidRDefault="006433C0" w:rsidP="00E02AE5">
      <w:pPr>
        <w:spacing w:line="360" w:lineRule="auto"/>
        <w:jc w:val="center"/>
        <w:rPr>
          <w:rFonts w:ascii="Arial Nova" w:hAnsi="Arial Nova"/>
          <w:sz w:val="32"/>
          <w:szCs w:val="32"/>
        </w:rPr>
      </w:pPr>
      <w:r w:rsidRPr="00E02AE5">
        <w:rPr>
          <w:rFonts w:ascii="Arial Nova" w:hAnsi="Arial Nova"/>
          <w:sz w:val="32"/>
          <w:szCs w:val="32"/>
        </w:rPr>
        <w:t>Impact of Vir</w:t>
      </w:r>
      <w:r w:rsidR="00283138" w:rsidRPr="00E02AE5">
        <w:rPr>
          <w:rFonts w:ascii="Arial Nova" w:hAnsi="Arial Nova"/>
          <w:sz w:val="32"/>
          <w:szCs w:val="32"/>
        </w:rPr>
        <w:t xml:space="preserve">tual Learning Environment </w:t>
      </w:r>
      <w:r w:rsidR="00E02AE5" w:rsidRPr="00E02AE5">
        <w:rPr>
          <w:rFonts w:ascii="Arial Nova" w:hAnsi="Arial Nova"/>
          <w:sz w:val="32"/>
          <w:szCs w:val="32"/>
        </w:rPr>
        <w:t>(VLE) – Moodle.</w:t>
      </w:r>
    </w:p>
    <w:p w14:paraId="77E9272A" w14:textId="46905F15" w:rsidR="001738C7" w:rsidRDefault="001738C7" w:rsidP="004A1E2E">
      <w:pPr>
        <w:spacing w:line="360" w:lineRule="auto"/>
        <w:rPr>
          <w:rFonts w:ascii="Arial Nova" w:hAnsi="Arial Nova"/>
          <w:sz w:val="24"/>
          <w:szCs w:val="24"/>
        </w:rPr>
      </w:pPr>
    </w:p>
    <w:p w14:paraId="2B9C86F7" w14:textId="2EF27F82" w:rsidR="001738C7" w:rsidRDefault="001738C7" w:rsidP="004A1E2E">
      <w:pPr>
        <w:spacing w:line="360" w:lineRule="auto"/>
        <w:rPr>
          <w:rFonts w:ascii="Arial Nova" w:hAnsi="Arial Nova"/>
          <w:sz w:val="24"/>
          <w:szCs w:val="24"/>
        </w:rPr>
      </w:pPr>
    </w:p>
    <w:p w14:paraId="28126689" w14:textId="64F4541C" w:rsidR="001738C7" w:rsidRDefault="001738C7" w:rsidP="004A1E2E">
      <w:pPr>
        <w:spacing w:line="360" w:lineRule="auto"/>
        <w:rPr>
          <w:rFonts w:ascii="Arial Nova" w:hAnsi="Arial Nova"/>
          <w:sz w:val="24"/>
          <w:szCs w:val="24"/>
        </w:rPr>
      </w:pPr>
    </w:p>
    <w:p w14:paraId="0C4B94CF" w14:textId="4A988C7C" w:rsidR="001738C7" w:rsidRDefault="001738C7" w:rsidP="004A1E2E">
      <w:pPr>
        <w:spacing w:line="360" w:lineRule="auto"/>
        <w:rPr>
          <w:rFonts w:ascii="Arial Nova" w:hAnsi="Arial Nova"/>
          <w:sz w:val="24"/>
          <w:szCs w:val="24"/>
        </w:rPr>
      </w:pPr>
    </w:p>
    <w:p w14:paraId="59524F3B" w14:textId="45B670A3" w:rsidR="001738C7" w:rsidRDefault="001738C7" w:rsidP="004A1E2E">
      <w:pPr>
        <w:spacing w:line="360" w:lineRule="auto"/>
        <w:rPr>
          <w:rFonts w:ascii="Arial Nova" w:hAnsi="Arial Nova"/>
          <w:sz w:val="24"/>
          <w:szCs w:val="24"/>
        </w:rPr>
      </w:pPr>
    </w:p>
    <w:p w14:paraId="030BEDC4" w14:textId="7BAD35CA" w:rsidR="001738C7" w:rsidRDefault="001738C7" w:rsidP="004A1E2E">
      <w:pPr>
        <w:spacing w:line="360" w:lineRule="auto"/>
        <w:rPr>
          <w:rFonts w:ascii="Arial Nova" w:hAnsi="Arial Nova"/>
          <w:sz w:val="24"/>
          <w:szCs w:val="24"/>
        </w:rPr>
      </w:pPr>
    </w:p>
    <w:p w14:paraId="3EF5926D" w14:textId="6DFF3CBB" w:rsidR="001738C7" w:rsidRDefault="001738C7" w:rsidP="004A1E2E">
      <w:pPr>
        <w:spacing w:line="360" w:lineRule="auto"/>
        <w:rPr>
          <w:rFonts w:ascii="Arial Nova" w:hAnsi="Arial Nova"/>
          <w:sz w:val="24"/>
          <w:szCs w:val="24"/>
        </w:rPr>
      </w:pPr>
    </w:p>
    <w:p w14:paraId="73C9C9AB" w14:textId="1F4A8927" w:rsidR="001738C7" w:rsidRDefault="001738C7" w:rsidP="004A1E2E">
      <w:pPr>
        <w:spacing w:line="360" w:lineRule="auto"/>
        <w:rPr>
          <w:rFonts w:ascii="Arial Nova" w:hAnsi="Arial Nova"/>
          <w:sz w:val="24"/>
          <w:szCs w:val="24"/>
        </w:rPr>
      </w:pPr>
    </w:p>
    <w:p w14:paraId="097C6387" w14:textId="0402FB07" w:rsidR="001738C7" w:rsidRDefault="001738C7" w:rsidP="004A1E2E">
      <w:pPr>
        <w:spacing w:line="360" w:lineRule="auto"/>
        <w:rPr>
          <w:rFonts w:ascii="Arial Nova" w:hAnsi="Arial Nova"/>
          <w:sz w:val="24"/>
          <w:szCs w:val="24"/>
        </w:rPr>
      </w:pPr>
    </w:p>
    <w:p w14:paraId="0164EBE0" w14:textId="17B9A9EC" w:rsidR="001738C7" w:rsidRDefault="001738C7" w:rsidP="004A1E2E">
      <w:pPr>
        <w:spacing w:line="360" w:lineRule="auto"/>
        <w:rPr>
          <w:rFonts w:ascii="Arial Nova" w:hAnsi="Arial Nova"/>
          <w:sz w:val="24"/>
          <w:szCs w:val="24"/>
        </w:rPr>
      </w:pPr>
    </w:p>
    <w:p w14:paraId="48B88965" w14:textId="6A7BB1AE" w:rsidR="001738C7" w:rsidRDefault="001738C7" w:rsidP="004A1E2E">
      <w:pPr>
        <w:spacing w:line="360" w:lineRule="auto"/>
        <w:rPr>
          <w:rFonts w:ascii="Arial Nova" w:hAnsi="Arial Nova"/>
          <w:sz w:val="24"/>
          <w:szCs w:val="24"/>
        </w:rPr>
      </w:pPr>
    </w:p>
    <w:p w14:paraId="265C5B65" w14:textId="402AFCD8" w:rsidR="001738C7" w:rsidRDefault="001738C7" w:rsidP="004A1E2E">
      <w:pPr>
        <w:spacing w:line="360" w:lineRule="auto"/>
        <w:rPr>
          <w:rFonts w:ascii="Arial Nova" w:hAnsi="Arial Nova"/>
          <w:sz w:val="24"/>
          <w:szCs w:val="24"/>
        </w:rPr>
      </w:pPr>
    </w:p>
    <w:p w14:paraId="4C32CB6D" w14:textId="53B2F016" w:rsidR="001738C7" w:rsidRDefault="001738C7" w:rsidP="004A1E2E">
      <w:pPr>
        <w:spacing w:line="360" w:lineRule="auto"/>
        <w:rPr>
          <w:rFonts w:ascii="Arial Nova" w:hAnsi="Arial Nova"/>
          <w:sz w:val="24"/>
          <w:szCs w:val="24"/>
        </w:rPr>
      </w:pPr>
    </w:p>
    <w:p w14:paraId="0A8B28FB" w14:textId="17AFD85D" w:rsidR="001738C7" w:rsidRDefault="001738C7" w:rsidP="004A1E2E">
      <w:pPr>
        <w:spacing w:line="360" w:lineRule="auto"/>
        <w:rPr>
          <w:rFonts w:ascii="Arial Nova" w:hAnsi="Arial Nova"/>
          <w:sz w:val="24"/>
          <w:szCs w:val="24"/>
        </w:rPr>
      </w:pPr>
    </w:p>
    <w:p w14:paraId="17BB22A3" w14:textId="77777777" w:rsidR="00E02AE5" w:rsidRDefault="00E02AE5" w:rsidP="00B95D61">
      <w:pPr>
        <w:spacing w:line="360" w:lineRule="auto"/>
        <w:jc w:val="center"/>
        <w:rPr>
          <w:rFonts w:ascii="Arial Nova" w:hAnsi="Arial Nova"/>
          <w:b/>
          <w:bCs/>
          <w:sz w:val="32"/>
          <w:szCs w:val="32"/>
        </w:rPr>
      </w:pPr>
    </w:p>
    <w:p w14:paraId="500C1D95" w14:textId="404AFC3A" w:rsidR="001738C7" w:rsidRPr="00B95D61" w:rsidRDefault="002C7887" w:rsidP="00B95D61">
      <w:pPr>
        <w:spacing w:line="360" w:lineRule="auto"/>
        <w:jc w:val="center"/>
        <w:rPr>
          <w:rFonts w:ascii="Arial Nova" w:hAnsi="Arial Nova"/>
          <w:b/>
          <w:bCs/>
          <w:sz w:val="32"/>
          <w:szCs w:val="32"/>
        </w:rPr>
      </w:pPr>
      <w:r w:rsidRPr="00B95D61">
        <w:rPr>
          <w:rFonts w:ascii="Arial Nova" w:hAnsi="Arial Nova"/>
          <w:b/>
          <w:bCs/>
          <w:sz w:val="32"/>
          <w:szCs w:val="32"/>
        </w:rPr>
        <w:lastRenderedPageBreak/>
        <w:t>Introduction</w:t>
      </w:r>
    </w:p>
    <w:p w14:paraId="75BA6980" w14:textId="3B5FCAAF" w:rsidR="00390F9C" w:rsidRPr="0060247F" w:rsidRDefault="00390F9C" w:rsidP="004A1E2E">
      <w:pPr>
        <w:spacing w:line="360" w:lineRule="auto"/>
        <w:rPr>
          <w:rFonts w:ascii="Arial Nova" w:hAnsi="Arial Nova"/>
        </w:rPr>
      </w:pPr>
      <w:r w:rsidRPr="0060247F">
        <w:rPr>
          <w:rFonts w:ascii="Arial Nova" w:hAnsi="Arial Nova"/>
        </w:rPr>
        <w:t>This report is ground on the impact of `Virtual Learning Environment (VLE) – Moodle` (which is a virtual platform for help students with learning materials and information) has</w:t>
      </w:r>
      <w:r w:rsidR="00BE595A">
        <w:rPr>
          <w:rFonts w:ascii="Arial Nova" w:hAnsi="Arial Nova"/>
        </w:rPr>
        <w:t xml:space="preserve"> on learning</w:t>
      </w:r>
      <w:r w:rsidRPr="0060247F">
        <w:rPr>
          <w:rFonts w:ascii="Arial Nova" w:hAnsi="Arial Nova"/>
        </w:rPr>
        <w:t xml:space="preserve"> </w:t>
      </w:r>
      <w:r w:rsidR="00B95D61" w:rsidRPr="0060247F">
        <w:rPr>
          <w:rFonts w:ascii="Arial Nova" w:hAnsi="Arial Nova"/>
        </w:rPr>
        <w:t>in students at University of Wales Trinity Saint David</w:t>
      </w:r>
      <w:r w:rsidR="00D477AD">
        <w:rPr>
          <w:rFonts w:ascii="Arial Nova" w:hAnsi="Arial Nova"/>
        </w:rPr>
        <w:t xml:space="preserve"> and how important and helpful it is or not. This report will contain </w:t>
      </w:r>
      <w:r w:rsidR="004F6910">
        <w:rPr>
          <w:rFonts w:ascii="Arial Nova" w:hAnsi="Arial Nova"/>
        </w:rPr>
        <w:t xml:space="preserve">methodology and findings, also analyses about impact of VLE`s. </w:t>
      </w:r>
      <w:r w:rsidR="007475E7" w:rsidRPr="0060247F">
        <w:rPr>
          <w:rFonts w:ascii="Arial Nova" w:hAnsi="Arial Nova"/>
        </w:rPr>
        <w:t xml:space="preserve"> I will apply </w:t>
      </w:r>
      <w:r w:rsidR="000F65AC" w:rsidRPr="0060247F">
        <w:rPr>
          <w:rFonts w:ascii="Arial Nova" w:hAnsi="Arial Nova"/>
        </w:rPr>
        <w:t>primary research</w:t>
      </w:r>
      <w:r w:rsidR="007475E7" w:rsidRPr="0060247F">
        <w:rPr>
          <w:rFonts w:ascii="Arial Nova" w:hAnsi="Arial Nova"/>
        </w:rPr>
        <w:t xml:space="preserve"> with a questionnaire, which will contain five questions</w:t>
      </w:r>
      <w:r w:rsidR="00BE595A">
        <w:rPr>
          <w:rFonts w:ascii="Arial Nova" w:hAnsi="Arial Nova"/>
        </w:rPr>
        <w:t xml:space="preserve"> about Virtual Learning Environment impact </w:t>
      </w:r>
      <w:r w:rsidR="00BE595A" w:rsidRPr="0060247F">
        <w:rPr>
          <w:rFonts w:ascii="Arial Nova" w:hAnsi="Arial Nova"/>
        </w:rPr>
        <w:t>and</w:t>
      </w:r>
      <w:r w:rsidR="00C73C38" w:rsidRPr="0060247F">
        <w:rPr>
          <w:rFonts w:ascii="Arial Nova" w:hAnsi="Arial Nova"/>
        </w:rPr>
        <w:t xml:space="preserve"> analyse them to shows it is negative and positive impact.</w:t>
      </w:r>
      <w:r w:rsidR="000F65AC" w:rsidRPr="0060247F">
        <w:rPr>
          <w:rFonts w:ascii="Arial Nova" w:hAnsi="Arial Nova"/>
        </w:rPr>
        <w:t xml:space="preserve"> I will take a</w:t>
      </w:r>
      <w:r w:rsidR="00BE595A">
        <w:rPr>
          <w:rFonts w:ascii="Arial Nova" w:hAnsi="Arial Nova"/>
        </w:rPr>
        <w:t>n</w:t>
      </w:r>
      <w:r w:rsidR="000F65AC" w:rsidRPr="0060247F">
        <w:rPr>
          <w:rFonts w:ascii="Arial Nova" w:hAnsi="Arial Nova"/>
        </w:rPr>
        <w:t xml:space="preserve"> </w:t>
      </w:r>
      <w:r w:rsidR="004F6910">
        <w:rPr>
          <w:rFonts w:ascii="Arial Nova" w:hAnsi="Arial Nova"/>
        </w:rPr>
        <w:t>answers</w:t>
      </w:r>
      <w:r w:rsidR="000F65AC" w:rsidRPr="0060247F">
        <w:rPr>
          <w:rFonts w:ascii="Arial Nova" w:hAnsi="Arial Nova"/>
        </w:rPr>
        <w:t xml:space="preserve"> of </w:t>
      </w:r>
      <w:r w:rsidR="00F47859" w:rsidRPr="0060247F">
        <w:rPr>
          <w:rFonts w:ascii="Arial Nova" w:hAnsi="Arial Nova"/>
        </w:rPr>
        <w:t>20</w:t>
      </w:r>
      <w:r w:rsidR="000F65AC" w:rsidRPr="0060247F">
        <w:rPr>
          <w:rFonts w:ascii="Arial Nova" w:hAnsi="Arial Nova"/>
        </w:rPr>
        <w:t xml:space="preserve"> </w:t>
      </w:r>
      <w:r w:rsidR="00447EBC" w:rsidRPr="0060247F">
        <w:rPr>
          <w:rFonts w:ascii="Arial Nova" w:hAnsi="Arial Nova"/>
        </w:rPr>
        <w:t>anonymous UWSTD students</w:t>
      </w:r>
      <w:r w:rsidR="000F65AC" w:rsidRPr="0060247F">
        <w:rPr>
          <w:rFonts w:ascii="Arial Nova" w:hAnsi="Arial Nova"/>
        </w:rPr>
        <w:t xml:space="preserve"> from who I will receive my information about </w:t>
      </w:r>
      <w:r w:rsidR="00447EBC" w:rsidRPr="0060247F">
        <w:rPr>
          <w:rFonts w:ascii="Arial Nova" w:hAnsi="Arial Nova"/>
        </w:rPr>
        <w:t xml:space="preserve">impact of Moodle. The results will be shown by using the column and pie charts. </w:t>
      </w:r>
      <w:r w:rsidR="00533CE0" w:rsidRPr="0060247F">
        <w:rPr>
          <w:rFonts w:ascii="Arial Nova" w:hAnsi="Arial Nova"/>
        </w:rPr>
        <w:t xml:space="preserve">Also, I will analyse previous information, </w:t>
      </w:r>
      <w:r w:rsidR="007C7731" w:rsidRPr="0060247F">
        <w:rPr>
          <w:rFonts w:ascii="Arial Nova" w:hAnsi="Arial Nova"/>
        </w:rPr>
        <w:t>articles,</w:t>
      </w:r>
      <w:r w:rsidR="00533CE0" w:rsidRPr="0060247F">
        <w:rPr>
          <w:rFonts w:ascii="Arial Nova" w:hAnsi="Arial Nova"/>
        </w:rPr>
        <w:t xml:space="preserve"> and aspects from secondary sources. </w:t>
      </w:r>
    </w:p>
    <w:p w14:paraId="432EDBB8" w14:textId="377667F7" w:rsidR="007C7731" w:rsidRDefault="007C7731" w:rsidP="004A1E2E">
      <w:pPr>
        <w:spacing w:line="360" w:lineRule="auto"/>
        <w:rPr>
          <w:rFonts w:ascii="Arial Nova" w:hAnsi="Arial Nova"/>
          <w:sz w:val="24"/>
          <w:szCs w:val="24"/>
        </w:rPr>
      </w:pPr>
    </w:p>
    <w:p w14:paraId="547F3802" w14:textId="012C960B" w:rsidR="00496D40" w:rsidRPr="00E02AE5" w:rsidRDefault="00496D40" w:rsidP="00E02AE5">
      <w:pPr>
        <w:spacing w:line="360" w:lineRule="auto"/>
        <w:rPr>
          <w:rFonts w:ascii="Arial Nova" w:hAnsi="Arial Nova"/>
          <w:b/>
          <w:bCs/>
          <w:sz w:val="28"/>
          <w:szCs w:val="28"/>
        </w:rPr>
      </w:pPr>
      <w:r w:rsidRPr="00E02AE5">
        <w:rPr>
          <w:rFonts w:ascii="Arial Nova" w:hAnsi="Arial Nova"/>
          <w:b/>
          <w:bCs/>
          <w:sz w:val="28"/>
          <w:szCs w:val="28"/>
        </w:rPr>
        <w:t>Objectives</w:t>
      </w:r>
      <w:r w:rsidR="00E02AE5" w:rsidRPr="00E02AE5">
        <w:rPr>
          <w:rFonts w:ascii="Arial Nova" w:hAnsi="Arial Nova"/>
          <w:b/>
          <w:bCs/>
          <w:sz w:val="28"/>
          <w:szCs w:val="28"/>
        </w:rPr>
        <w:t>:</w:t>
      </w:r>
    </w:p>
    <w:p w14:paraId="7A9F4CC8" w14:textId="69F577D0" w:rsidR="00496D40" w:rsidRDefault="007C0A30" w:rsidP="004A1E2E">
      <w:pPr>
        <w:spacing w:line="360" w:lineRule="auto"/>
        <w:rPr>
          <w:rFonts w:ascii="Arial Nova" w:hAnsi="Arial Nova"/>
        </w:rPr>
      </w:pPr>
      <w:r w:rsidRPr="0060247F">
        <w:rPr>
          <w:rFonts w:ascii="Arial Nova" w:hAnsi="Arial Nova"/>
        </w:rPr>
        <w:t xml:space="preserve">The aim of this report is to show my research on topic – impact of `Virtual Learning Environment (VLE) – Moodle, which is a very important tool for learning for the students. </w:t>
      </w:r>
    </w:p>
    <w:p w14:paraId="3642B5A7" w14:textId="77777777" w:rsidR="0089356B" w:rsidRDefault="004F6910" w:rsidP="004A1E2E">
      <w:pPr>
        <w:spacing w:line="360" w:lineRule="auto"/>
        <w:rPr>
          <w:rFonts w:ascii="Arial Nova" w:hAnsi="Arial Nova"/>
        </w:rPr>
      </w:pPr>
      <w:r>
        <w:rPr>
          <w:rFonts w:ascii="Arial Nova" w:hAnsi="Arial Nova"/>
        </w:rPr>
        <w:t>The main objectives of this report are:</w:t>
      </w:r>
    </w:p>
    <w:p w14:paraId="0B642B92" w14:textId="50FB6B15" w:rsidR="0089356B" w:rsidRDefault="0089356B" w:rsidP="0089356B">
      <w:pPr>
        <w:pStyle w:val="ListParagraph"/>
        <w:numPr>
          <w:ilvl w:val="0"/>
          <w:numId w:val="2"/>
        </w:numPr>
        <w:spacing w:line="360" w:lineRule="auto"/>
        <w:rPr>
          <w:rFonts w:ascii="Arial Nova" w:hAnsi="Arial Nova"/>
        </w:rPr>
      </w:pPr>
      <w:r>
        <w:rPr>
          <w:rFonts w:ascii="Arial Nova" w:hAnsi="Arial Nova"/>
        </w:rPr>
        <w:t xml:space="preserve">Analise information about Virtual Learning Environment </w:t>
      </w:r>
    </w:p>
    <w:p w14:paraId="516426CC" w14:textId="1E9281C3" w:rsidR="0089356B" w:rsidRDefault="008F7BC4" w:rsidP="0089356B">
      <w:pPr>
        <w:pStyle w:val="ListParagraph"/>
        <w:numPr>
          <w:ilvl w:val="0"/>
          <w:numId w:val="2"/>
        </w:numPr>
        <w:spacing w:line="360" w:lineRule="auto"/>
        <w:rPr>
          <w:rFonts w:ascii="Arial Nova" w:hAnsi="Arial Nova"/>
        </w:rPr>
      </w:pPr>
      <w:r>
        <w:rPr>
          <w:rFonts w:ascii="Arial Nova" w:hAnsi="Arial Nova"/>
        </w:rPr>
        <w:t>Create questionnaire and apply it</w:t>
      </w:r>
    </w:p>
    <w:p w14:paraId="12D55669" w14:textId="77777777" w:rsidR="008F7BC4" w:rsidRDefault="008F7BC4" w:rsidP="008F7BC4">
      <w:pPr>
        <w:pStyle w:val="ListParagraph"/>
        <w:numPr>
          <w:ilvl w:val="0"/>
          <w:numId w:val="2"/>
        </w:numPr>
        <w:spacing w:line="360" w:lineRule="auto"/>
        <w:rPr>
          <w:rFonts w:ascii="Arial Nova" w:hAnsi="Arial Nova"/>
        </w:rPr>
      </w:pPr>
      <w:r>
        <w:rPr>
          <w:rFonts w:ascii="Arial Nova" w:hAnsi="Arial Nova"/>
        </w:rPr>
        <w:t xml:space="preserve">Evaluate the findings of questionnaire </w:t>
      </w:r>
    </w:p>
    <w:p w14:paraId="7588D84C" w14:textId="77777777" w:rsidR="008F7BC4" w:rsidRPr="0089356B" w:rsidRDefault="008F7BC4" w:rsidP="008F7BC4">
      <w:pPr>
        <w:pStyle w:val="ListParagraph"/>
        <w:spacing w:line="360" w:lineRule="auto"/>
        <w:ind w:left="780"/>
        <w:rPr>
          <w:rFonts w:ascii="Arial Nova" w:hAnsi="Arial Nova"/>
        </w:rPr>
      </w:pPr>
    </w:p>
    <w:p w14:paraId="058B23C3" w14:textId="45E7A3B1" w:rsidR="007C0A30" w:rsidRDefault="007C0A30" w:rsidP="004A1E2E">
      <w:pPr>
        <w:spacing w:line="360" w:lineRule="auto"/>
        <w:rPr>
          <w:rFonts w:ascii="Arial Nova" w:hAnsi="Arial Nova"/>
          <w:sz w:val="24"/>
          <w:szCs w:val="24"/>
        </w:rPr>
      </w:pPr>
    </w:p>
    <w:p w14:paraId="627F8B73" w14:textId="4D0B242D" w:rsidR="007C0A30" w:rsidRDefault="007C0A30" w:rsidP="004A1E2E">
      <w:pPr>
        <w:spacing w:line="360" w:lineRule="auto"/>
        <w:rPr>
          <w:rFonts w:ascii="Arial Nova" w:hAnsi="Arial Nova"/>
          <w:b/>
          <w:bCs/>
          <w:sz w:val="28"/>
          <w:szCs w:val="28"/>
        </w:rPr>
      </w:pPr>
      <w:r w:rsidRPr="00E02AE5">
        <w:rPr>
          <w:rFonts w:ascii="Arial Nova" w:hAnsi="Arial Nova"/>
          <w:b/>
          <w:bCs/>
          <w:sz w:val="28"/>
          <w:szCs w:val="28"/>
        </w:rPr>
        <w:t xml:space="preserve">Literature Review </w:t>
      </w:r>
    </w:p>
    <w:p w14:paraId="3F77A67E" w14:textId="3026535E" w:rsidR="006E7B5C" w:rsidRPr="006E7B5C" w:rsidRDefault="006E7B5C" w:rsidP="004A1E2E">
      <w:pPr>
        <w:spacing w:line="360" w:lineRule="auto"/>
        <w:rPr>
          <w:rFonts w:ascii="Arial Nova" w:hAnsi="Arial Nova"/>
        </w:rPr>
      </w:pPr>
      <w:r>
        <w:rPr>
          <w:rFonts w:ascii="Arial Nova" w:hAnsi="Arial Nova"/>
        </w:rPr>
        <w:t xml:space="preserve">A `Virtual Learning Environment` is a </w:t>
      </w:r>
      <w:r w:rsidR="006B36A1">
        <w:rPr>
          <w:rFonts w:ascii="Arial Nova" w:hAnsi="Arial Nova"/>
        </w:rPr>
        <w:t>web-based</w:t>
      </w:r>
      <w:r>
        <w:rPr>
          <w:rFonts w:ascii="Arial Nova" w:hAnsi="Arial Nova"/>
        </w:rPr>
        <w:t xml:space="preserve"> software system </w:t>
      </w:r>
      <w:r w:rsidR="00D936A9">
        <w:rPr>
          <w:rFonts w:ascii="Arial Nova" w:hAnsi="Arial Nova"/>
        </w:rPr>
        <w:t xml:space="preserve">created to </w:t>
      </w:r>
    </w:p>
    <w:p w14:paraId="295553F7" w14:textId="0423475D" w:rsidR="00A0251C" w:rsidRDefault="007B64E3" w:rsidP="004A1E2E">
      <w:pPr>
        <w:spacing w:line="360" w:lineRule="auto"/>
        <w:rPr>
          <w:rFonts w:ascii="Arial Nova" w:hAnsi="Arial Nova"/>
        </w:rPr>
      </w:pPr>
      <w:r w:rsidRPr="0060247F">
        <w:rPr>
          <w:rFonts w:ascii="Arial Nova" w:hAnsi="Arial Nova"/>
        </w:rPr>
        <w:t xml:space="preserve">`Virtual Learning Environment` (VLE) </w:t>
      </w:r>
      <w:r w:rsidR="00E36ACA" w:rsidRPr="0060247F">
        <w:rPr>
          <w:rFonts w:ascii="Arial Nova" w:hAnsi="Arial Nova"/>
        </w:rPr>
        <w:t xml:space="preserve">start to emerge in Higher Education Institutions in the late 1990. </w:t>
      </w:r>
      <w:r w:rsidR="004E6D42" w:rsidRPr="0060247F">
        <w:rPr>
          <w:rFonts w:ascii="Arial Nova" w:hAnsi="Arial Nova"/>
        </w:rPr>
        <w:t xml:space="preserve">VLE`s growth was very fast and by 2007 it become useful in lot of universities </w:t>
      </w:r>
      <w:r w:rsidR="00B51C49" w:rsidRPr="0060247F">
        <w:rPr>
          <w:rFonts w:ascii="Arial Nova" w:hAnsi="Arial Nova"/>
        </w:rPr>
        <w:t xml:space="preserve">and start to include `Moodle` </w:t>
      </w:r>
      <w:r w:rsidR="0060247F" w:rsidRPr="0060247F">
        <w:rPr>
          <w:rFonts w:ascii="Arial Nova" w:hAnsi="Arial Nova"/>
        </w:rPr>
        <w:t>etc.</w:t>
      </w:r>
      <w:r w:rsidR="00B51C49" w:rsidRPr="0060247F">
        <w:rPr>
          <w:rFonts w:ascii="Arial Nova" w:hAnsi="Arial Nova"/>
        </w:rPr>
        <w:t xml:space="preserve"> </w:t>
      </w:r>
      <w:r w:rsidR="0060247F">
        <w:rPr>
          <w:rFonts w:ascii="Arial Nova" w:hAnsi="Arial Nova"/>
        </w:rPr>
        <w:t>Martin Weller stated that VLEs will be create the ways for more technological developments in studying and teaching (Weller,2006).</w:t>
      </w:r>
      <w:r w:rsidR="007721DE">
        <w:rPr>
          <w:rFonts w:ascii="Arial Nova" w:hAnsi="Arial Nova"/>
        </w:rPr>
        <w:t xml:space="preserve"> </w:t>
      </w:r>
      <w:r w:rsidR="007721DE" w:rsidRPr="007721DE">
        <w:rPr>
          <w:rFonts w:ascii="Arial Nova" w:hAnsi="Arial Nova"/>
        </w:rPr>
        <w:t xml:space="preserve">Moodle, the second-most popular VLE, was released in 2001. (Ofsted, 2009). As of 2011, Moodle had a user base in 212 countries with 49,365 active sites in more than 75 languages. It was originally developed to assist educators in creating online courses with a focus on interaction and </w:t>
      </w:r>
      <w:r w:rsidR="007721DE" w:rsidRPr="007721DE">
        <w:rPr>
          <w:rFonts w:ascii="Arial Nova" w:hAnsi="Arial Nova"/>
        </w:rPr>
        <w:lastRenderedPageBreak/>
        <w:t>collaborative content creation (Ofsted, 2009). 92% of further education colleges in the post-compulsory sector of the UK had a virtual learning environment in 2008–09, up from 58% in 2003–04. (Sero, 2009).</w:t>
      </w:r>
      <w:r w:rsidR="007721DE">
        <w:rPr>
          <w:rFonts w:ascii="Arial Nova" w:hAnsi="Arial Nova"/>
        </w:rPr>
        <w:t xml:space="preserve"> (</w:t>
      </w:r>
      <w:r w:rsidR="00AE6E88">
        <w:rPr>
          <w:rFonts w:ascii="Arial Nova" w:hAnsi="Arial Nova"/>
        </w:rPr>
        <w:t>B</w:t>
      </w:r>
      <w:r w:rsidR="0029359F">
        <w:rPr>
          <w:rFonts w:ascii="Arial Nova" w:hAnsi="Arial Nova"/>
        </w:rPr>
        <w:t>arker, 2013</w:t>
      </w:r>
      <w:r w:rsidR="007721DE">
        <w:rPr>
          <w:rFonts w:ascii="Arial Nova" w:hAnsi="Arial Nova"/>
        </w:rPr>
        <w:t>)</w:t>
      </w:r>
      <w:r w:rsidR="0060247F">
        <w:rPr>
          <w:rFonts w:ascii="Arial Nova" w:hAnsi="Arial Nova"/>
        </w:rPr>
        <w:t xml:space="preserve"> </w:t>
      </w:r>
      <w:r w:rsidR="00223B0D" w:rsidRPr="0060247F">
        <w:rPr>
          <w:rFonts w:ascii="Arial Nova" w:hAnsi="Arial Nova"/>
        </w:rPr>
        <w:t>Higher Education Institutions</w:t>
      </w:r>
      <w:r w:rsidR="00223B0D">
        <w:rPr>
          <w:rFonts w:ascii="Arial Nova" w:hAnsi="Arial Nova"/>
        </w:rPr>
        <w:t xml:space="preserve"> </w:t>
      </w:r>
      <w:r w:rsidR="00A0251C">
        <w:rPr>
          <w:rFonts w:ascii="Arial Nova" w:hAnsi="Arial Nova"/>
        </w:rPr>
        <w:t>persist</w:t>
      </w:r>
      <w:r w:rsidR="00223B0D">
        <w:rPr>
          <w:rFonts w:ascii="Arial Nova" w:hAnsi="Arial Nova"/>
        </w:rPr>
        <w:t xml:space="preserve"> a lot of resources in VLEs </w:t>
      </w:r>
      <w:r w:rsidR="00A0251C">
        <w:rPr>
          <w:rFonts w:ascii="Arial Nova" w:hAnsi="Arial Nova"/>
        </w:rPr>
        <w:t>to help them to be competitive and improve studying and teaching.</w:t>
      </w:r>
      <w:r w:rsidR="006B36A1">
        <w:rPr>
          <w:rFonts w:ascii="Arial Nova" w:hAnsi="Arial Nova"/>
        </w:rPr>
        <w:t xml:space="preserve"> </w:t>
      </w:r>
      <w:r w:rsidR="006B36A1" w:rsidRPr="006B36A1">
        <w:rPr>
          <w:rFonts w:ascii="Arial Nova" w:hAnsi="Arial Nova"/>
        </w:rPr>
        <w:t>Students that use a VLE can be given "tasks" to accomplish in class or at their own speed, time, and place. They can also participate in synchronous and asynchronous discussions to further their learning.</w:t>
      </w:r>
      <w:r w:rsidR="00FC31AA">
        <w:rPr>
          <w:rFonts w:ascii="Arial Nova" w:hAnsi="Arial Nova"/>
        </w:rPr>
        <w:t xml:space="preserve"> (</w:t>
      </w:r>
      <w:r w:rsidR="00AE6E88">
        <w:rPr>
          <w:rFonts w:ascii="Arial Nova" w:hAnsi="Arial Nova"/>
        </w:rPr>
        <w:t>B</w:t>
      </w:r>
      <w:r w:rsidR="0029359F">
        <w:rPr>
          <w:rFonts w:ascii="Arial Nova" w:hAnsi="Arial Nova"/>
        </w:rPr>
        <w:t>arker, 2013</w:t>
      </w:r>
      <w:r w:rsidR="00FC31AA">
        <w:rPr>
          <w:rFonts w:ascii="Arial Nova" w:hAnsi="Arial Nova"/>
        </w:rPr>
        <w:t>)</w:t>
      </w:r>
    </w:p>
    <w:p w14:paraId="675A295E" w14:textId="27FF4886" w:rsidR="00AE6E88" w:rsidRDefault="009C6648" w:rsidP="004A1E2E">
      <w:pPr>
        <w:spacing w:line="360" w:lineRule="auto"/>
        <w:rPr>
          <w:rFonts w:ascii="Arial Nova" w:hAnsi="Arial Nova"/>
        </w:rPr>
      </w:pPr>
      <w:r w:rsidRPr="009C6648">
        <w:rPr>
          <w:rFonts w:ascii="Arial Nova" w:hAnsi="Arial Nova"/>
        </w:rPr>
        <w:t>Because virtual learning enables instructors and students to connect more actively, it improves interactions. Through online learning, students and their classmates can interact dynamically as well as teachers and students. They can work together during the learning process by effectively exchanging concepts and knowledge. Everyone in the virtual classroom has the opportunity to participate in class discussions and o</w:t>
      </w:r>
      <w:r w:rsidR="00AE6E88">
        <w:rPr>
          <w:rFonts w:ascii="Arial Nova" w:hAnsi="Arial Nova"/>
        </w:rPr>
        <w:t>ff</w:t>
      </w:r>
      <w:r w:rsidRPr="009C6648">
        <w:rPr>
          <w:rFonts w:ascii="Arial Nova" w:hAnsi="Arial Nova"/>
        </w:rPr>
        <w:t xml:space="preserve">er their opinions on other students' work. Such interaction patterns increase the </w:t>
      </w:r>
      <w:r w:rsidR="00AE6E88">
        <w:rPr>
          <w:rFonts w:ascii="Arial Nova" w:hAnsi="Arial Nova"/>
        </w:rPr>
        <w:t>ef</w:t>
      </w:r>
      <w:r w:rsidRPr="009C6648">
        <w:rPr>
          <w:rFonts w:ascii="Arial Nova" w:hAnsi="Arial Nova"/>
        </w:rPr>
        <w:t xml:space="preserve">fectiveness of classroom learning even while participants are not physically visible to one </w:t>
      </w:r>
      <w:r w:rsidR="00AE6E88">
        <w:rPr>
          <w:rFonts w:ascii="Arial Nova" w:hAnsi="Arial Nova"/>
        </w:rPr>
        <w:t>a</w:t>
      </w:r>
      <w:r w:rsidRPr="009C6648">
        <w:rPr>
          <w:rFonts w:ascii="Arial Nova" w:hAnsi="Arial Nova"/>
        </w:rPr>
        <w:t>nother.</w:t>
      </w:r>
      <w:r>
        <w:rPr>
          <w:rFonts w:ascii="Arial Nova" w:hAnsi="Arial Nova"/>
        </w:rPr>
        <w:t xml:space="preserve"> (BAU, 2022) </w:t>
      </w:r>
      <w:r w:rsidRPr="009C6648">
        <w:rPr>
          <w:rFonts w:ascii="Arial Nova" w:hAnsi="Arial Nova"/>
        </w:rPr>
        <w:t>Additionally, with online learning, your instructor is always reachable by phone or email. While you can only communicate with your professors during office hours in traditional face-to-face sessions, you have unrestricted access to them during online courses.</w:t>
      </w:r>
      <w:r w:rsidR="0029359F">
        <w:rPr>
          <w:rFonts w:ascii="Arial Nova" w:hAnsi="Arial Nova"/>
        </w:rPr>
        <w:t xml:space="preserve"> </w:t>
      </w:r>
      <w:r w:rsidR="00CD09F0">
        <w:rPr>
          <w:rFonts w:ascii="Arial Nova" w:hAnsi="Arial Nova"/>
        </w:rPr>
        <w:t xml:space="preserve">Student satisfaction with VLEs depends by institutions and courses as it is not unusual to have a low occurrence </w:t>
      </w:r>
      <w:r w:rsidR="008C1A18">
        <w:rPr>
          <w:rFonts w:ascii="Arial Nova" w:hAnsi="Arial Nova"/>
        </w:rPr>
        <w:t xml:space="preserve">of interaction with VLE resources. Surveys of students have indicated that student </w:t>
      </w:r>
      <w:r w:rsidR="00880DA9">
        <w:rPr>
          <w:rFonts w:ascii="Arial Nova" w:hAnsi="Arial Nova"/>
        </w:rPr>
        <w:t>happiness increase with depth of VLE communication tasks (Rienties and Toetenel,2016).</w:t>
      </w:r>
      <w:r w:rsidR="006B36A1">
        <w:rPr>
          <w:rFonts w:ascii="Arial Nova" w:hAnsi="Arial Nova"/>
        </w:rPr>
        <w:t xml:space="preserve"> </w:t>
      </w:r>
      <w:r w:rsidR="00880DA9">
        <w:rPr>
          <w:rFonts w:ascii="Arial Nova" w:hAnsi="Arial Nova"/>
        </w:rPr>
        <w:t xml:space="preserve"> </w:t>
      </w:r>
    </w:p>
    <w:p w14:paraId="427EA8D2" w14:textId="77777777" w:rsidR="00AE6E88" w:rsidRDefault="00AE6E88" w:rsidP="004A1E2E">
      <w:pPr>
        <w:spacing w:line="360" w:lineRule="auto"/>
        <w:rPr>
          <w:rFonts w:ascii="Arial Nova" w:hAnsi="Arial Nova"/>
        </w:rPr>
      </w:pPr>
    </w:p>
    <w:p w14:paraId="691FA2E3" w14:textId="08F1E22E" w:rsidR="007120C7" w:rsidRPr="00AE6E88" w:rsidRDefault="00770A8C" w:rsidP="004A1E2E">
      <w:pPr>
        <w:spacing w:line="360" w:lineRule="auto"/>
        <w:rPr>
          <w:rFonts w:ascii="Arial Nova" w:hAnsi="Arial Nova"/>
          <w:b/>
          <w:bCs/>
          <w:sz w:val="32"/>
          <w:szCs w:val="32"/>
        </w:rPr>
      </w:pPr>
      <w:r w:rsidRPr="00AE6E88">
        <w:rPr>
          <w:rFonts w:ascii="Arial Nova" w:hAnsi="Arial Nova"/>
          <w:b/>
          <w:bCs/>
          <w:sz w:val="32"/>
          <w:szCs w:val="32"/>
        </w:rPr>
        <w:t xml:space="preserve">Research Methodology </w:t>
      </w:r>
    </w:p>
    <w:p w14:paraId="74C34658" w14:textId="01BA8287" w:rsidR="00770A8C" w:rsidRPr="00AE6E88" w:rsidRDefault="00BB0C4F" w:rsidP="004A1E2E">
      <w:pPr>
        <w:spacing w:line="360" w:lineRule="auto"/>
        <w:rPr>
          <w:rFonts w:ascii="Arial Nova" w:hAnsi="Arial Nova"/>
        </w:rPr>
      </w:pPr>
      <w:r w:rsidRPr="00726CAF">
        <w:rPr>
          <w:rFonts w:ascii="Arial Nova" w:hAnsi="Arial Nova"/>
          <w:b/>
          <w:bCs/>
          <w:sz w:val="24"/>
          <w:szCs w:val="24"/>
        </w:rPr>
        <w:t>Qualit</w:t>
      </w:r>
      <w:r w:rsidR="003719D7" w:rsidRPr="00726CAF">
        <w:rPr>
          <w:rFonts w:ascii="Arial Nova" w:hAnsi="Arial Nova"/>
          <w:b/>
          <w:bCs/>
          <w:sz w:val="24"/>
          <w:szCs w:val="24"/>
        </w:rPr>
        <w:t>ati</w:t>
      </w:r>
      <w:r w:rsidRPr="00726CAF">
        <w:rPr>
          <w:rFonts w:ascii="Arial Nova" w:hAnsi="Arial Nova"/>
          <w:b/>
          <w:bCs/>
          <w:sz w:val="24"/>
          <w:szCs w:val="24"/>
        </w:rPr>
        <w:t>ve research method</w:t>
      </w:r>
      <w:r>
        <w:rPr>
          <w:rFonts w:ascii="Arial Nova" w:hAnsi="Arial Nova"/>
          <w:sz w:val="24"/>
          <w:szCs w:val="24"/>
        </w:rPr>
        <w:t xml:space="preserve"> </w:t>
      </w:r>
      <w:r w:rsidR="003719D7">
        <w:rPr>
          <w:rFonts w:ascii="Arial Nova" w:hAnsi="Arial Nova"/>
          <w:sz w:val="24"/>
          <w:szCs w:val="24"/>
        </w:rPr>
        <w:t xml:space="preserve">– </w:t>
      </w:r>
      <w:r w:rsidR="003719D7" w:rsidRPr="00AE6E88">
        <w:rPr>
          <w:rFonts w:ascii="Arial Nova" w:hAnsi="Arial Nova"/>
        </w:rPr>
        <w:t xml:space="preserve">by using techniques like focus groups and interviews, qualitative research investigates attitudes, behaviours and experiences. It </w:t>
      </w:r>
      <w:r w:rsidR="00A805A9" w:rsidRPr="00AE6E88">
        <w:rPr>
          <w:rFonts w:ascii="Arial Nova" w:hAnsi="Arial Nova"/>
        </w:rPr>
        <w:t>tries</w:t>
      </w:r>
      <w:r w:rsidR="003719D7" w:rsidRPr="00AE6E88">
        <w:rPr>
          <w:rFonts w:ascii="Arial Nova" w:hAnsi="Arial Nova"/>
        </w:rPr>
        <w:t xml:space="preserve"> </w:t>
      </w:r>
      <w:r w:rsidR="003723E6" w:rsidRPr="00AE6E88">
        <w:rPr>
          <w:rFonts w:ascii="Arial Nova" w:hAnsi="Arial Nova"/>
        </w:rPr>
        <w:t xml:space="preserve">to explore participants` in-depth opinions. </w:t>
      </w:r>
      <w:r w:rsidR="00A805A9" w:rsidRPr="00AE6E88">
        <w:rPr>
          <w:rFonts w:ascii="Arial Nova" w:hAnsi="Arial Nova"/>
        </w:rPr>
        <w:t xml:space="preserve">Fewer people participate in research since attitudes, behaviours and experiences are what matter, yet to contact with these people typically last much longer. </w:t>
      </w:r>
      <w:r w:rsidR="00D57DC2" w:rsidRPr="00AE6E88">
        <w:rPr>
          <w:rFonts w:ascii="Arial Nova" w:hAnsi="Arial Nova"/>
        </w:rPr>
        <w:t>(Dawson</w:t>
      </w:r>
      <w:r w:rsidR="00A805A9" w:rsidRPr="00AE6E88">
        <w:rPr>
          <w:rFonts w:ascii="Arial Nova" w:hAnsi="Arial Nova"/>
        </w:rPr>
        <w:t>, C., 2009)</w:t>
      </w:r>
    </w:p>
    <w:p w14:paraId="0685B353" w14:textId="64BBFB90" w:rsidR="007436D9" w:rsidRPr="00845E2A" w:rsidRDefault="007436D9" w:rsidP="004A1E2E">
      <w:pPr>
        <w:spacing w:line="360" w:lineRule="auto"/>
        <w:rPr>
          <w:rFonts w:ascii="Arial Nova" w:hAnsi="Arial Nova"/>
        </w:rPr>
      </w:pPr>
      <w:r w:rsidRPr="00726CAF">
        <w:rPr>
          <w:rFonts w:ascii="Arial Nova" w:hAnsi="Arial Nova"/>
          <w:b/>
          <w:bCs/>
          <w:sz w:val="24"/>
          <w:szCs w:val="24"/>
        </w:rPr>
        <w:t>Quantitative research method:</w:t>
      </w:r>
      <w:r>
        <w:rPr>
          <w:rFonts w:ascii="Arial Nova" w:hAnsi="Arial Nova"/>
          <w:sz w:val="24"/>
          <w:szCs w:val="24"/>
        </w:rPr>
        <w:t xml:space="preserve"> </w:t>
      </w:r>
      <w:r w:rsidR="00C6434C" w:rsidRPr="00845E2A">
        <w:rPr>
          <w:rFonts w:ascii="Arial Nova" w:hAnsi="Arial Nova"/>
        </w:rPr>
        <w:t>through the use of large-scale survey research, applying techniques like questionnaires and organised interviews</w:t>
      </w:r>
      <w:r w:rsidR="00726CAF" w:rsidRPr="00845E2A">
        <w:rPr>
          <w:rFonts w:ascii="Arial Nova" w:hAnsi="Arial Nova"/>
        </w:rPr>
        <w:t>, quantitative research generates statistics. Quantitative research reaches</w:t>
      </w:r>
      <w:r w:rsidR="000C7814" w:rsidRPr="00845E2A">
        <w:rPr>
          <w:rFonts w:ascii="Arial Nova" w:hAnsi="Arial Nova"/>
        </w:rPr>
        <w:t xml:space="preserve"> many people, but to contact those people is much quicker than it is in qualitative research. (Dawson, C., 2009)</w:t>
      </w:r>
    </w:p>
    <w:p w14:paraId="1AAEA16D" w14:textId="257588AB" w:rsidR="000C7814" w:rsidRPr="00845E2A" w:rsidRDefault="000C7814" w:rsidP="004A1E2E">
      <w:pPr>
        <w:spacing w:line="360" w:lineRule="auto"/>
        <w:rPr>
          <w:rFonts w:ascii="Arial Nova" w:hAnsi="Arial Nova"/>
        </w:rPr>
      </w:pPr>
      <w:r w:rsidRPr="00845E2A">
        <w:rPr>
          <w:rFonts w:ascii="Arial Nova" w:hAnsi="Arial Nova"/>
        </w:rPr>
        <w:lastRenderedPageBreak/>
        <w:t xml:space="preserve">In this report will include </w:t>
      </w:r>
      <w:r w:rsidR="001D648F" w:rsidRPr="00845E2A">
        <w:rPr>
          <w:rFonts w:ascii="Arial Nova" w:hAnsi="Arial Nova"/>
        </w:rPr>
        <w:t xml:space="preserve">qualitative and quantitative research methods as I will be doing questionary and graphs </w:t>
      </w:r>
      <w:r w:rsidR="00C45F71" w:rsidRPr="00845E2A">
        <w:rPr>
          <w:rFonts w:ascii="Arial Nova" w:hAnsi="Arial Nova"/>
        </w:rPr>
        <w:t>to show the results of questionary.</w:t>
      </w:r>
    </w:p>
    <w:p w14:paraId="2908DF7D" w14:textId="33723F44" w:rsidR="00C45F71" w:rsidRDefault="00CC2282" w:rsidP="004A1E2E">
      <w:pPr>
        <w:spacing w:line="360" w:lineRule="auto"/>
        <w:rPr>
          <w:rFonts w:ascii="Arial Nova" w:hAnsi="Arial Nova"/>
          <w:b/>
          <w:bCs/>
          <w:sz w:val="24"/>
          <w:szCs w:val="24"/>
        </w:rPr>
      </w:pPr>
      <w:r w:rsidRPr="00CC2282">
        <w:rPr>
          <w:rFonts w:ascii="Arial Nova" w:hAnsi="Arial Nova"/>
          <w:b/>
          <w:bCs/>
          <w:sz w:val="24"/>
          <w:szCs w:val="24"/>
        </w:rPr>
        <w:t xml:space="preserve">Data collection process: </w:t>
      </w:r>
    </w:p>
    <w:p w14:paraId="70E634E6" w14:textId="77777777" w:rsidR="00845E2A" w:rsidRDefault="00CC2282" w:rsidP="00845E2A">
      <w:pPr>
        <w:spacing w:line="360" w:lineRule="auto"/>
        <w:rPr>
          <w:rFonts w:ascii="Arial Nova" w:hAnsi="Arial Nova"/>
        </w:rPr>
      </w:pPr>
      <w:r w:rsidRPr="00845E2A">
        <w:rPr>
          <w:rFonts w:ascii="Arial Nova" w:hAnsi="Arial Nova"/>
        </w:rPr>
        <w:t>I created five questions about</w:t>
      </w:r>
      <w:r w:rsidR="000D79CB" w:rsidRPr="00845E2A">
        <w:rPr>
          <w:rFonts w:ascii="Arial Nova" w:hAnsi="Arial Nova"/>
        </w:rPr>
        <w:t xml:space="preserve"> impact of</w:t>
      </w:r>
      <w:r w:rsidRPr="00845E2A">
        <w:rPr>
          <w:rFonts w:ascii="Arial Nova" w:hAnsi="Arial Nova"/>
        </w:rPr>
        <w:t xml:space="preserve"> Virtual Learning Environment – Moodle and will collect information from twenty University of Wales Saint Trinity Davis students</w:t>
      </w:r>
      <w:r w:rsidR="000D79CB" w:rsidRPr="00845E2A">
        <w:rPr>
          <w:rFonts w:ascii="Arial Nova" w:hAnsi="Arial Nova"/>
        </w:rPr>
        <w:t>, which names will remain anonymous.</w:t>
      </w:r>
    </w:p>
    <w:p w14:paraId="48C09BBD" w14:textId="3F5D1472" w:rsidR="000D79CB" w:rsidRPr="00845E2A" w:rsidRDefault="000D79CB" w:rsidP="00845E2A">
      <w:pPr>
        <w:spacing w:line="360" w:lineRule="auto"/>
        <w:jc w:val="center"/>
        <w:rPr>
          <w:rFonts w:ascii="Arial Nova" w:hAnsi="Arial Nova"/>
        </w:rPr>
      </w:pPr>
      <w:r w:rsidRPr="000D79CB">
        <w:rPr>
          <w:rFonts w:ascii="Arial Nova" w:hAnsi="Arial Nova"/>
          <w:b/>
          <w:bCs/>
          <w:sz w:val="32"/>
          <w:szCs w:val="32"/>
        </w:rPr>
        <w:t>Findings, Analyses and Discussion</w:t>
      </w:r>
      <w:r>
        <w:rPr>
          <w:rFonts w:ascii="Arial Nova" w:hAnsi="Arial Nova"/>
          <w:b/>
          <w:bCs/>
          <w:sz w:val="32"/>
          <w:szCs w:val="32"/>
        </w:rPr>
        <w:t>:</w:t>
      </w:r>
    </w:p>
    <w:p w14:paraId="3F6E8045" w14:textId="6AF3B196" w:rsidR="000D79CB" w:rsidRDefault="00EE4C51" w:rsidP="00075D11">
      <w:pPr>
        <w:spacing w:line="360" w:lineRule="auto"/>
        <w:jc w:val="center"/>
        <w:rPr>
          <w:rFonts w:ascii="Arial Nova" w:hAnsi="Arial Nova"/>
          <w:sz w:val="24"/>
          <w:szCs w:val="24"/>
        </w:rPr>
      </w:pPr>
      <w:r>
        <w:rPr>
          <w:noProof/>
        </w:rPr>
        <w:drawing>
          <wp:inline distT="0" distB="0" distL="0" distR="0" wp14:anchorId="21F0B5B7" wp14:editId="2A77E873">
            <wp:extent cx="4572000" cy="2743200"/>
            <wp:effectExtent l="0" t="0" r="0" b="0"/>
            <wp:docPr id="1" name="Chart 1">
              <a:extLst xmlns:a="http://schemas.openxmlformats.org/drawingml/2006/main">
                <a:ext uri="{FF2B5EF4-FFF2-40B4-BE49-F238E27FC236}">
                  <a16:creationId xmlns:a16="http://schemas.microsoft.com/office/drawing/2014/main" id="{AC4F03C6-DA61-4D0D-EF18-9CB3926F23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2DE5BA77" w14:textId="612F2EDC" w:rsidR="00075D11" w:rsidRDefault="00075D11" w:rsidP="00075D11">
      <w:pPr>
        <w:spacing w:line="360" w:lineRule="auto"/>
        <w:jc w:val="center"/>
        <w:rPr>
          <w:rFonts w:ascii="Arial Nova" w:hAnsi="Arial Nova"/>
          <w:sz w:val="24"/>
          <w:szCs w:val="24"/>
        </w:rPr>
      </w:pPr>
    </w:p>
    <w:tbl>
      <w:tblPr>
        <w:tblStyle w:val="TableGrid"/>
        <w:tblW w:w="0" w:type="auto"/>
        <w:jc w:val="center"/>
        <w:tblLook w:val="04A0" w:firstRow="1" w:lastRow="0" w:firstColumn="1" w:lastColumn="0" w:noHBand="0" w:noVBand="1"/>
      </w:tblPr>
      <w:tblGrid>
        <w:gridCol w:w="1277"/>
        <w:gridCol w:w="986"/>
        <w:gridCol w:w="1282"/>
      </w:tblGrid>
      <w:tr w:rsidR="00075D11" w14:paraId="7A0BADAF" w14:textId="77777777" w:rsidTr="006673CB">
        <w:trPr>
          <w:trHeight w:val="272"/>
          <w:jc w:val="center"/>
        </w:trPr>
        <w:tc>
          <w:tcPr>
            <w:tcW w:w="1277" w:type="dxa"/>
          </w:tcPr>
          <w:p w14:paraId="200C63D8" w14:textId="6A6E40E3" w:rsidR="00075D11" w:rsidRDefault="00075D11" w:rsidP="006673CB">
            <w:pPr>
              <w:spacing w:line="360" w:lineRule="auto"/>
              <w:rPr>
                <w:rFonts w:ascii="Arial Nova" w:hAnsi="Arial Nova"/>
                <w:sz w:val="24"/>
                <w:szCs w:val="24"/>
              </w:rPr>
            </w:pPr>
            <w:r>
              <w:rPr>
                <w:rFonts w:ascii="Arial Nova" w:hAnsi="Arial Nova"/>
                <w:sz w:val="24"/>
                <w:szCs w:val="24"/>
              </w:rPr>
              <w:t xml:space="preserve">Yes </w:t>
            </w:r>
          </w:p>
        </w:tc>
        <w:tc>
          <w:tcPr>
            <w:tcW w:w="986" w:type="dxa"/>
          </w:tcPr>
          <w:p w14:paraId="165F1CF4" w14:textId="6296ECE4" w:rsidR="00075D11" w:rsidRDefault="00075D11" w:rsidP="006673CB">
            <w:pPr>
              <w:spacing w:line="360" w:lineRule="auto"/>
              <w:rPr>
                <w:rFonts w:ascii="Arial Nova" w:hAnsi="Arial Nova"/>
                <w:sz w:val="24"/>
                <w:szCs w:val="24"/>
              </w:rPr>
            </w:pPr>
            <w:r>
              <w:rPr>
                <w:rFonts w:ascii="Arial Nova" w:hAnsi="Arial Nova"/>
                <w:sz w:val="24"/>
                <w:szCs w:val="24"/>
              </w:rPr>
              <w:t xml:space="preserve">No </w:t>
            </w:r>
          </w:p>
        </w:tc>
        <w:tc>
          <w:tcPr>
            <w:tcW w:w="1282" w:type="dxa"/>
          </w:tcPr>
          <w:p w14:paraId="59E67B0E" w14:textId="67F7EDCE" w:rsidR="00075D11" w:rsidRDefault="00075D11" w:rsidP="006673CB">
            <w:pPr>
              <w:spacing w:line="360" w:lineRule="auto"/>
              <w:rPr>
                <w:rFonts w:ascii="Arial Nova" w:hAnsi="Arial Nova"/>
                <w:sz w:val="24"/>
                <w:szCs w:val="24"/>
              </w:rPr>
            </w:pPr>
            <w:r>
              <w:rPr>
                <w:rFonts w:ascii="Arial Nova" w:hAnsi="Arial Nova"/>
                <w:sz w:val="24"/>
                <w:szCs w:val="24"/>
              </w:rPr>
              <w:t>Maybe</w:t>
            </w:r>
          </w:p>
        </w:tc>
      </w:tr>
      <w:tr w:rsidR="00075D11" w14:paraId="5D045B02" w14:textId="77777777" w:rsidTr="006673CB">
        <w:trPr>
          <w:trHeight w:val="251"/>
          <w:jc w:val="center"/>
        </w:trPr>
        <w:tc>
          <w:tcPr>
            <w:tcW w:w="1277" w:type="dxa"/>
          </w:tcPr>
          <w:p w14:paraId="2D131E78" w14:textId="2A537707" w:rsidR="00075D11" w:rsidRDefault="006673CB" w:rsidP="006673CB">
            <w:pPr>
              <w:spacing w:line="360" w:lineRule="auto"/>
              <w:rPr>
                <w:rFonts w:ascii="Arial Nova" w:hAnsi="Arial Nova"/>
                <w:sz w:val="24"/>
                <w:szCs w:val="24"/>
              </w:rPr>
            </w:pPr>
            <w:r>
              <w:rPr>
                <w:rFonts w:ascii="Arial Nova" w:hAnsi="Arial Nova"/>
                <w:sz w:val="24"/>
                <w:szCs w:val="24"/>
              </w:rPr>
              <w:t>15</w:t>
            </w:r>
          </w:p>
        </w:tc>
        <w:tc>
          <w:tcPr>
            <w:tcW w:w="986" w:type="dxa"/>
          </w:tcPr>
          <w:p w14:paraId="518499DD" w14:textId="5F0A22F4" w:rsidR="00075D11" w:rsidRDefault="006673CB" w:rsidP="006673CB">
            <w:pPr>
              <w:spacing w:line="360" w:lineRule="auto"/>
              <w:rPr>
                <w:rFonts w:ascii="Arial Nova" w:hAnsi="Arial Nova"/>
                <w:sz w:val="24"/>
                <w:szCs w:val="24"/>
              </w:rPr>
            </w:pPr>
            <w:r>
              <w:rPr>
                <w:rFonts w:ascii="Arial Nova" w:hAnsi="Arial Nova"/>
                <w:sz w:val="24"/>
                <w:szCs w:val="24"/>
              </w:rPr>
              <w:t>2</w:t>
            </w:r>
          </w:p>
        </w:tc>
        <w:tc>
          <w:tcPr>
            <w:tcW w:w="1282" w:type="dxa"/>
          </w:tcPr>
          <w:p w14:paraId="670F9CEF" w14:textId="22EBDB8F" w:rsidR="00075D11" w:rsidRDefault="006673CB" w:rsidP="006673CB">
            <w:pPr>
              <w:spacing w:line="360" w:lineRule="auto"/>
              <w:rPr>
                <w:rFonts w:ascii="Arial Nova" w:hAnsi="Arial Nova"/>
                <w:sz w:val="24"/>
                <w:szCs w:val="24"/>
              </w:rPr>
            </w:pPr>
            <w:r>
              <w:rPr>
                <w:rFonts w:ascii="Arial Nova" w:hAnsi="Arial Nova"/>
                <w:sz w:val="24"/>
                <w:szCs w:val="24"/>
              </w:rPr>
              <w:t>3</w:t>
            </w:r>
          </w:p>
        </w:tc>
      </w:tr>
    </w:tbl>
    <w:p w14:paraId="6A25A0A3" w14:textId="3FB57352" w:rsidR="00075D11" w:rsidRDefault="00075D11" w:rsidP="00075D11">
      <w:pPr>
        <w:spacing w:line="360" w:lineRule="auto"/>
        <w:jc w:val="center"/>
        <w:rPr>
          <w:rFonts w:ascii="Arial Nova" w:hAnsi="Arial Nova"/>
          <w:sz w:val="24"/>
          <w:szCs w:val="24"/>
        </w:rPr>
      </w:pPr>
    </w:p>
    <w:p w14:paraId="2F15EDB4" w14:textId="5966A503" w:rsidR="006673CB" w:rsidRDefault="00EE4C51" w:rsidP="00444AC4">
      <w:pPr>
        <w:spacing w:line="360" w:lineRule="auto"/>
        <w:jc w:val="center"/>
        <w:rPr>
          <w:rFonts w:ascii="Arial Nova" w:hAnsi="Arial Nova"/>
          <w:sz w:val="24"/>
          <w:szCs w:val="24"/>
        </w:rPr>
      </w:pPr>
      <w:r>
        <w:rPr>
          <w:noProof/>
        </w:rPr>
        <w:lastRenderedPageBreak/>
        <w:drawing>
          <wp:inline distT="0" distB="0" distL="0" distR="0" wp14:anchorId="51D55B86" wp14:editId="0125120E">
            <wp:extent cx="4572000" cy="2743200"/>
            <wp:effectExtent l="0" t="0" r="0" b="0"/>
            <wp:docPr id="8" name="Chart 8">
              <a:extLst xmlns:a="http://schemas.openxmlformats.org/drawingml/2006/main">
                <a:ext uri="{FF2B5EF4-FFF2-40B4-BE49-F238E27FC236}">
                  <a16:creationId xmlns:a16="http://schemas.microsoft.com/office/drawing/2014/main" id="{93FA3D50-ADA6-3EC9-60B3-E214FB93CB4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6804FBD" w14:textId="5EBA5DA3" w:rsidR="00444AC4" w:rsidRPr="00845E2A" w:rsidRDefault="00444AC4" w:rsidP="00444AC4">
      <w:pPr>
        <w:spacing w:line="360" w:lineRule="auto"/>
        <w:rPr>
          <w:rFonts w:ascii="Arial Nova" w:hAnsi="Arial Nova"/>
        </w:rPr>
      </w:pPr>
      <w:r w:rsidRPr="00444AC4">
        <w:rPr>
          <w:rFonts w:ascii="Arial Nova" w:hAnsi="Arial Nova"/>
          <w:b/>
          <w:bCs/>
          <w:sz w:val="24"/>
          <w:szCs w:val="24"/>
        </w:rPr>
        <w:t>Q1). Graph Analysis:</w:t>
      </w:r>
      <w:r>
        <w:rPr>
          <w:rFonts w:ascii="Arial Nova" w:hAnsi="Arial Nova"/>
          <w:b/>
          <w:bCs/>
          <w:sz w:val="24"/>
          <w:szCs w:val="24"/>
        </w:rPr>
        <w:t xml:space="preserve"> </w:t>
      </w:r>
      <w:r w:rsidRPr="00845E2A">
        <w:rPr>
          <w:rFonts w:ascii="Arial Nova" w:hAnsi="Arial Nova"/>
        </w:rPr>
        <w:t>75% of students think that Moodle is good for assignment support</w:t>
      </w:r>
      <w:r w:rsidR="00342A68" w:rsidRPr="00845E2A">
        <w:rPr>
          <w:rFonts w:ascii="Arial Nova" w:hAnsi="Arial Nova"/>
        </w:rPr>
        <w:t xml:space="preserve"> and useful for learning environment. Some 10% of students think that Moodle is not so good for assignment and 15% of students not so sure.</w:t>
      </w:r>
    </w:p>
    <w:p w14:paraId="2EA73119" w14:textId="746BE89A" w:rsidR="007B163D" w:rsidRPr="00845E2A" w:rsidRDefault="007B163D" w:rsidP="00444AC4">
      <w:pPr>
        <w:spacing w:line="360" w:lineRule="auto"/>
        <w:rPr>
          <w:rFonts w:ascii="Arial Nova" w:hAnsi="Arial Nova"/>
        </w:rPr>
      </w:pPr>
      <w:r w:rsidRPr="00845E2A">
        <w:rPr>
          <w:rFonts w:ascii="Arial Nova" w:hAnsi="Arial Nova"/>
        </w:rPr>
        <w:t>As a result, bigger part of the opinions is clear that Moodle is good help for learning and assignment support and will be used in future.</w:t>
      </w:r>
      <w:r w:rsidR="00FC31AA" w:rsidRPr="00845E2A">
        <w:rPr>
          <w:rFonts w:ascii="Arial Nova" w:hAnsi="Arial Nova"/>
        </w:rPr>
        <w:t xml:space="preserve"> According to the answers, using a virtual learning environment (VLE) - Moodle affects student performance, promotes independent learning, and boosts students' enthusiasm to learn and it is high helpful for assignment. </w:t>
      </w:r>
    </w:p>
    <w:p w14:paraId="3A50E118" w14:textId="77777777" w:rsidR="007128FC" w:rsidRDefault="007128FC" w:rsidP="00444AC4">
      <w:pPr>
        <w:spacing w:line="360" w:lineRule="auto"/>
        <w:rPr>
          <w:rFonts w:ascii="Arial Nova" w:hAnsi="Arial Nova"/>
          <w:sz w:val="24"/>
          <w:szCs w:val="24"/>
        </w:rPr>
      </w:pPr>
    </w:p>
    <w:p w14:paraId="2B827377" w14:textId="01E5568C" w:rsidR="007B163D" w:rsidRDefault="00587FB0" w:rsidP="007128FC">
      <w:pPr>
        <w:spacing w:line="360" w:lineRule="auto"/>
        <w:jc w:val="center"/>
        <w:rPr>
          <w:rFonts w:ascii="Arial Nova" w:hAnsi="Arial Nova"/>
          <w:sz w:val="24"/>
          <w:szCs w:val="24"/>
        </w:rPr>
      </w:pPr>
      <w:r>
        <w:rPr>
          <w:noProof/>
        </w:rPr>
        <w:drawing>
          <wp:inline distT="0" distB="0" distL="0" distR="0" wp14:anchorId="5635FB9F" wp14:editId="7002D688">
            <wp:extent cx="4572000" cy="2743200"/>
            <wp:effectExtent l="0" t="0" r="0" b="0"/>
            <wp:docPr id="9" name="Chart 9">
              <a:extLst xmlns:a="http://schemas.openxmlformats.org/drawingml/2006/main">
                <a:ext uri="{FF2B5EF4-FFF2-40B4-BE49-F238E27FC236}">
                  <a16:creationId xmlns:a16="http://schemas.microsoft.com/office/drawing/2014/main" id="{77F27A3D-0A4E-2B05-4FCA-73AC07B563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B178D0A" w14:textId="77777777" w:rsidR="00B1570A" w:rsidRDefault="00B1570A" w:rsidP="007128FC">
      <w:pPr>
        <w:spacing w:line="360" w:lineRule="auto"/>
        <w:jc w:val="center"/>
        <w:rPr>
          <w:rFonts w:ascii="Arial Nova" w:hAnsi="Arial Nova"/>
          <w:sz w:val="24"/>
          <w:szCs w:val="24"/>
        </w:rPr>
      </w:pPr>
    </w:p>
    <w:tbl>
      <w:tblPr>
        <w:tblStyle w:val="TableGrid"/>
        <w:tblW w:w="0" w:type="auto"/>
        <w:jc w:val="center"/>
        <w:tblLook w:val="04A0" w:firstRow="1" w:lastRow="0" w:firstColumn="1" w:lastColumn="0" w:noHBand="0" w:noVBand="1"/>
      </w:tblPr>
      <w:tblGrid>
        <w:gridCol w:w="1277"/>
        <w:gridCol w:w="986"/>
        <w:gridCol w:w="1282"/>
      </w:tblGrid>
      <w:tr w:rsidR="00B1570A" w14:paraId="0879BDDB" w14:textId="77777777" w:rsidTr="00871217">
        <w:trPr>
          <w:trHeight w:val="272"/>
          <w:jc w:val="center"/>
        </w:trPr>
        <w:tc>
          <w:tcPr>
            <w:tcW w:w="1277" w:type="dxa"/>
          </w:tcPr>
          <w:p w14:paraId="484FA656" w14:textId="77777777" w:rsidR="00B1570A" w:rsidRDefault="00B1570A" w:rsidP="00871217">
            <w:pPr>
              <w:spacing w:line="360" w:lineRule="auto"/>
              <w:rPr>
                <w:rFonts w:ascii="Arial Nova" w:hAnsi="Arial Nova"/>
                <w:sz w:val="24"/>
                <w:szCs w:val="24"/>
              </w:rPr>
            </w:pPr>
            <w:r>
              <w:rPr>
                <w:rFonts w:ascii="Arial Nova" w:hAnsi="Arial Nova"/>
                <w:sz w:val="24"/>
                <w:szCs w:val="24"/>
              </w:rPr>
              <w:lastRenderedPageBreak/>
              <w:t xml:space="preserve">Yes </w:t>
            </w:r>
          </w:p>
        </w:tc>
        <w:tc>
          <w:tcPr>
            <w:tcW w:w="986" w:type="dxa"/>
          </w:tcPr>
          <w:p w14:paraId="32AD119A" w14:textId="77777777" w:rsidR="00B1570A" w:rsidRDefault="00B1570A" w:rsidP="00871217">
            <w:pPr>
              <w:spacing w:line="360" w:lineRule="auto"/>
              <w:rPr>
                <w:rFonts w:ascii="Arial Nova" w:hAnsi="Arial Nova"/>
                <w:sz w:val="24"/>
                <w:szCs w:val="24"/>
              </w:rPr>
            </w:pPr>
            <w:r>
              <w:rPr>
                <w:rFonts w:ascii="Arial Nova" w:hAnsi="Arial Nova"/>
                <w:sz w:val="24"/>
                <w:szCs w:val="24"/>
              </w:rPr>
              <w:t xml:space="preserve">No </w:t>
            </w:r>
          </w:p>
        </w:tc>
        <w:tc>
          <w:tcPr>
            <w:tcW w:w="1282" w:type="dxa"/>
          </w:tcPr>
          <w:p w14:paraId="34890B0D" w14:textId="77777777" w:rsidR="00B1570A" w:rsidRDefault="00B1570A" w:rsidP="00871217">
            <w:pPr>
              <w:spacing w:line="360" w:lineRule="auto"/>
              <w:rPr>
                <w:rFonts w:ascii="Arial Nova" w:hAnsi="Arial Nova"/>
                <w:sz w:val="24"/>
                <w:szCs w:val="24"/>
              </w:rPr>
            </w:pPr>
            <w:r>
              <w:rPr>
                <w:rFonts w:ascii="Arial Nova" w:hAnsi="Arial Nova"/>
                <w:sz w:val="24"/>
                <w:szCs w:val="24"/>
              </w:rPr>
              <w:t>Maybe</w:t>
            </w:r>
          </w:p>
        </w:tc>
      </w:tr>
      <w:tr w:rsidR="00B1570A" w14:paraId="09B07ABD" w14:textId="77777777" w:rsidTr="00871217">
        <w:trPr>
          <w:trHeight w:val="251"/>
          <w:jc w:val="center"/>
        </w:trPr>
        <w:tc>
          <w:tcPr>
            <w:tcW w:w="1277" w:type="dxa"/>
          </w:tcPr>
          <w:p w14:paraId="41751CA7" w14:textId="34044853" w:rsidR="00B1570A" w:rsidRDefault="00E950B4" w:rsidP="00871217">
            <w:pPr>
              <w:spacing w:line="360" w:lineRule="auto"/>
              <w:rPr>
                <w:rFonts w:ascii="Arial Nova" w:hAnsi="Arial Nova"/>
                <w:sz w:val="24"/>
                <w:szCs w:val="24"/>
              </w:rPr>
            </w:pPr>
            <w:r>
              <w:rPr>
                <w:rFonts w:ascii="Arial Nova" w:hAnsi="Arial Nova"/>
                <w:sz w:val="24"/>
                <w:szCs w:val="24"/>
              </w:rPr>
              <w:t>2</w:t>
            </w:r>
          </w:p>
        </w:tc>
        <w:tc>
          <w:tcPr>
            <w:tcW w:w="986" w:type="dxa"/>
          </w:tcPr>
          <w:p w14:paraId="44D8FEF2" w14:textId="54D7E27B" w:rsidR="00B1570A" w:rsidRDefault="00E950B4" w:rsidP="00871217">
            <w:pPr>
              <w:spacing w:line="360" w:lineRule="auto"/>
              <w:rPr>
                <w:rFonts w:ascii="Arial Nova" w:hAnsi="Arial Nova"/>
                <w:sz w:val="24"/>
                <w:szCs w:val="24"/>
              </w:rPr>
            </w:pPr>
            <w:r>
              <w:rPr>
                <w:rFonts w:ascii="Arial Nova" w:hAnsi="Arial Nova"/>
                <w:sz w:val="24"/>
                <w:szCs w:val="24"/>
              </w:rPr>
              <w:t>15</w:t>
            </w:r>
          </w:p>
        </w:tc>
        <w:tc>
          <w:tcPr>
            <w:tcW w:w="1282" w:type="dxa"/>
          </w:tcPr>
          <w:p w14:paraId="53B9604E" w14:textId="77777777" w:rsidR="00B1570A" w:rsidRDefault="00B1570A" w:rsidP="00871217">
            <w:pPr>
              <w:spacing w:line="360" w:lineRule="auto"/>
              <w:rPr>
                <w:rFonts w:ascii="Arial Nova" w:hAnsi="Arial Nova"/>
                <w:sz w:val="24"/>
                <w:szCs w:val="24"/>
              </w:rPr>
            </w:pPr>
            <w:r>
              <w:rPr>
                <w:rFonts w:ascii="Arial Nova" w:hAnsi="Arial Nova"/>
                <w:sz w:val="24"/>
                <w:szCs w:val="24"/>
              </w:rPr>
              <w:t>3</w:t>
            </w:r>
          </w:p>
        </w:tc>
      </w:tr>
    </w:tbl>
    <w:p w14:paraId="3CC0ACC9" w14:textId="518AB34A" w:rsidR="007B163D" w:rsidRDefault="007B163D" w:rsidP="00444AC4">
      <w:pPr>
        <w:spacing w:line="360" w:lineRule="auto"/>
        <w:rPr>
          <w:rFonts w:ascii="Arial Nova" w:hAnsi="Arial Nova"/>
          <w:sz w:val="24"/>
          <w:szCs w:val="24"/>
        </w:rPr>
      </w:pPr>
    </w:p>
    <w:p w14:paraId="510D050F" w14:textId="77777777" w:rsidR="00B1570A" w:rsidRPr="00444AC4" w:rsidRDefault="00587FB0" w:rsidP="00B1570A">
      <w:pPr>
        <w:spacing w:line="360" w:lineRule="auto"/>
        <w:jc w:val="center"/>
        <w:rPr>
          <w:rFonts w:ascii="Arial Nova" w:hAnsi="Arial Nova"/>
          <w:sz w:val="24"/>
          <w:szCs w:val="24"/>
        </w:rPr>
      </w:pPr>
      <w:r>
        <w:rPr>
          <w:noProof/>
        </w:rPr>
        <w:drawing>
          <wp:inline distT="0" distB="0" distL="0" distR="0" wp14:anchorId="319DAA6C" wp14:editId="089FCD2D">
            <wp:extent cx="4572000" cy="2743200"/>
            <wp:effectExtent l="0" t="0" r="0" b="0"/>
            <wp:docPr id="10" name="Chart 10">
              <a:extLst xmlns:a="http://schemas.openxmlformats.org/drawingml/2006/main">
                <a:ext uri="{FF2B5EF4-FFF2-40B4-BE49-F238E27FC236}">
                  <a16:creationId xmlns:a16="http://schemas.microsoft.com/office/drawing/2014/main" id="{49762C56-F077-CA99-AEF3-7D03356D65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7FA15EC" w14:textId="77777777" w:rsidR="00686FE9" w:rsidRDefault="00686FE9" w:rsidP="000D79CB">
      <w:pPr>
        <w:spacing w:line="360" w:lineRule="auto"/>
        <w:rPr>
          <w:rFonts w:ascii="Arial Nova" w:hAnsi="Arial Nova"/>
          <w:sz w:val="24"/>
          <w:szCs w:val="24"/>
        </w:rPr>
      </w:pPr>
    </w:p>
    <w:p w14:paraId="7A27BE66" w14:textId="727CB2F8" w:rsidR="00817094" w:rsidRDefault="00E950B4" w:rsidP="000D79CB">
      <w:pPr>
        <w:spacing w:line="360" w:lineRule="auto"/>
        <w:rPr>
          <w:rFonts w:ascii="Arial Nova" w:hAnsi="Arial Nova"/>
          <w:sz w:val="24"/>
          <w:szCs w:val="24"/>
        </w:rPr>
      </w:pPr>
      <w:r w:rsidRPr="00E950B4">
        <w:rPr>
          <w:rFonts w:ascii="Arial Nova" w:hAnsi="Arial Nova"/>
          <w:b/>
          <w:bCs/>
          <w:sz w:val="24"/>
          <w:szCs w:val="24"/>
        </w:rPr>
        <w:t>Q2). Graph Analysis:</w:t>
      </w:r>
      <w:r>
        <w:rPr>
          <w:rFonts w:ascii="Arial Nova" w:hAnsi="Arial Nova"/>
          <w:b/>
          <w:bCs/>
          <w:sz w:val="24"/>
          <w:szCs w:val="24"/>
        </w:rPr>
        <w:t xml:space="preserve"> </w:t>
      </w:r>
      <w:r w:rsidRPr="00845E2A">
        <w:rPr>
          <w:rFonts w:ascii="Arial Nova" w:hAnsi="Arial Nova"/>
        </w:rPr>
        <w:t xml:space="preserve">75% of students find Moodle </w:t>
      </w:r>
      <w:r w:rsidR="00817094" w:rsidRPr="00845E2A">
        <w:rPr>
          <w:rFonts w:ascii="Arial Nova" w:hAnsi="Arial Nova"/>
        </w:rPr>
        <w:t>easy to use, some 15% not so sure and 15% think that Moodle is hard to use.</w:t>
      </w:r>
      <w:r w:rsidR="007721DE" w:rsidRPr="00845E2A">
        <w:rPr>
          <w:rFonts w:ascii="Arial Nova" w:hAnsi="Arial Nova"/>
        </w:rPr>
        <w:t xml:space="preserve"> </w:t>
      </w:r>
      <w:r w:rsidR="00817094" w:rsidRPr="00845E2A">
        <w:rPr>
          <w:rFonts w:ascii="Arial Nova" w:hAnsi="Arial Nova"/>
        </w:rPr>
        <w:t xml:space="preserve">After analyses as a </w:t>
      </w:r>
      <w:r w:rsidR="000D6422" w:rsidRPr="00845E2A">
        <w:rPr>
          <w:rFonts w:ascii="Arial Nova" w:hAnsi="Arial Nova"/>
        </w:rPr>
        <w:t>result,</w:t>
      </w:r>
      <w:r w:rsidR="008656D0" w:rsidRPr="00845E2A">
        <w:rPr>
          <w:rFonts w:ascii="Arial Nova" w:hAnsi="Arial Nova"/>
        </w:rPr>
        <w:t xml:space="preserve"> it is shown that Moodle not so hard to use and most of the students are comfortable with it, but it is still </w:t>
      </w:r>
      <w:r w:rsidR="00665865" w:rsidRPr="00845E2A">
        <w:rPr>
          <w:rFonts w:ascii="Arial Nova" w:hAnsi="Arial Nova"/>
        </w:rPr>
        <w:t>needing</w:t>
      </w:r>
      <w:r w:rsidR="008656D0" w:rsidRPr="00845E2A">
        <w:rPr>
          <w:rFonts w:ascii="Arial Nova" w:hAnsi="Arial Nova"/>
        </w:rPr>
        <w:t xml:space="preserve"> some improvement as some students find hard to use Moodle.</w:t>
      </w:r>
    </w:p>
    <w:p w14:paraId="563EAAD6" w14:textId="3D2CCAA7" w:rsidR="00665865" w:rsidRDefault="00665865" w:rsidP="000D79CB">
      <w:pPr>
        <w:spacing w:line="360" w:lineRule="auto"/>
        <w:rPr>
          <w:rFonts w:ascii="Arial Nova" w:hAnsi="Arial Nova"/>
          <w:sz w:val="24"/>
          <w:szCs w:val="24"/>
        </w:rPr>
      </w:pPr>
    </w:p>
    <w:p w14:paraId="7A674C9E" w14:textId="7CEC1ADE" w:rsidR="00665865" w:rsidRDefault="00AB3671" w:rsidP="00AB3671">
      <w:pPr>
        <w:spacing w:line="360" w:lineRule="auto"/>
        <w:jc w:val="center"/>
        <w:rPr>
          <w:rFonts w:ascii="Arial Nova" w:hAnsi="Arial Nova"/>
          <w:sz w:val="24"/>
          <w:szCs w:val="24"/>
        </w:rPr>
      </w:pPr>
      <w:r>
        <w:rPr>
          <w:noProof/>
        </w:rPr>
        <w:drawing>
          <wp:inline distT="0" distB="0" distL="0" distR="0" wp14:anchorId="3F75F3EC" wp14:editId="2B1B8791">
            <wp:extent cx="4572000" cy="2743200"/>
            <wp:effectExtent l="0" t="0" r="0" b="0"/>
            <wp:docPr id="7" name="Chart 7">
              <a:extLst xmlns:a="http://schemas.openxmlformats.org/drawingml/2006/main">
                <a:ext uri="{FF2B5EF4-FFF2-40B4-BE49-F238E27FC236}">
                  <a16:creationId xmlns:a16="http://schemas.microsoft.com/office/drawing/2014/main" id="{3BE4CB77-C1DD-0959-1639-E0A8FC6218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Style w:val="TableGrid"/>
        <w:tblW w:w="0" w:type="auto"/>
        <w:jc w:val="center"/>
        <w:tblLook w:val="04A0" w:firstRow="1" w:lastRow="0" w:firstColumn="1" w:lastColumn="0" w:noHBand="0" w:noVBand="1"/>
      </w:tblPr>
      <w:tblGrid>
        <w:gridCol w:w="1277"/>
        <w:gridCol w:w="1061"/>
        <w:gridCol w:w="1282"/>
      </w:tblGrid>
      <w:tr w:rsidR="00686FE9" w14:paraId="59389C10" w14:textId="77777777" w:rsidTr="00871217">
        <w:trPr>
          <w:trHeight w:val="272"/>
          <w:jc w:val="center"/>
        </w:trPr>
        <w:tc>
          <w:tcPr>
            <w:tcW w:w="1277" w:type="dxa"/>
          </w:tcPr>
          <w:p w14:paraId="0027E41E" w14:textId="0ECEF4C3" w:rsidR="00686FE9" w:rsidRDefault="00686FE9" w:rsidP="00871217">
            <w:pPr>
              <w:spacing w:line="360" w:lineRule="auto"/>
              <w:rPr>
                <w:rFonts w:ascii="Arial Nova" w:hAnsi="Arial Nova"/>
                <w:sz w:val="24"/>
                <w:szCs w:val="24"/>
              </w:rPr>
            </w:pPr>
            <w:r>
              <w:rPr>
                <w:rFonts w:ascii="Arial Nova" w:hAnsi="Arial Nova"/>
                <w:sz w:val="24"/>
                <w:szCs w:val="24"/>
              </w:rPr>
              <w:lastRenderedPageBreak/>
              <w:t>Weekly</w:t>
            </w:r>
          </w:p>
        </w:tc>
        <w:tc>
          <w:tcPr>
            <w:tcW w:w="986" w:type="dxa"/>
          </w:tcPr>
          <w:p w14:paraId="1566FD29" w14:textId="0473BC9F" w:rsidR="00686FE9" w:rsidRDefault="00686FE9" w:rsidP="00871217">
            <w:pPr>
              <w:spacing w:line="360" w:lineRule="auto"/>
              <w:rPr>
                <w:rFonts w:ascii="Arial Nova" w:hAnsi="Arial Nova"/>
                <w:sz w:val="24"/>
                <w:szCs w:val="24"/>
              </w:rPr>
            </w:pPr>
            <w:r>
              <w:rPr>
                <w:rFonts w:ascii="Arial Nova" w:hAnsi="Arial Nova"/>
                <w:sz w:val="24"/>
                <w:szCs w:val="24"/>
              </w:rPr>
              <w:t xml:space="preserve">Monthly </w:t>
            </w:r>
          </w:p>
        </w:tc>
        <w:tc>
          <w:tcPr>
            <w:tcW w:w="1282" w:type="dxa"/>
          </w:tcPr>
          <w:p w14:paraId="2B0AD275" w14:textId="05C93831" w:rsidR="00686FE9" w:rsidRDefault="00686FE9" w:rsidP="00871217">
            <w:pPr>
              <w:spacing w:line="360" w:lineRule="auto"/>
              <w:rPr>
                <w:rFonts w:ascii="Arial Nova" w:hAnsi="Arial Nova"/>
                <w:sz w:val="24"/>
                <w:szCs w:val="24"/>
              </w:rPr>
            </w:pPr>
            <w:r>
              <w:rPr>
                <w:rFonts w:ascii="Arial Nova" w:hAnsi="Arial Nova"/>
                <w:sz w:val="24"/>
                <w:szCs w:val="24"/>
              </w:rPr>
              <w:t>Seasonal</w:t>
            </w:r>
          </w:p>
        </w:tc>
      </w:tr>
      <w:tr w:rsidR="00686FE9" w14:paraId="7CC7999F" w14:textId="77777777" w:rsidTr="00871217">
        <w:trPr>
          <w:trHeight w:val="251"/>
          <w:jc w:val="center"/>
        </w:trPr>
        <w:tc>
          <w:tcPr>
            <w:tcW w:w="1277" w:type="dxa"/>
          </w:tcPr>
          <w:p w14:paraId="6BC801C1" w14:textId="1390A5B2" w:rsidR="00686FE9" w:rsidRDefault="00686FE9" w:rsidP="00871217">
            <w:pPr>
              <w:spacing w:line="360" w:lineRule="auto"/>
              <w:rPr>
                <w:rFonts w:ascii="Arial Nova" w:hAnsi="Arial Nova"/>
                <w:sz w:val="24"/>
                <w:szCs w:val="24"/>
              </w:rPr>
            </w:pPr>
            <w:r>
              <w:rPr>
                <w:rFonts w:ascii="Arial Nova" w:hAnsi="Arial Nova"/>
                <w:sz w:val="24"/>
                <w:szCs w:val="24"/>
              </w:rPr>
              <w:t>16</w:t>
            </w:r>
          </w:p>
        </w:tc>
        <w:tc>
          <w:tcPr>
            <w:tcW w:w="986" w:type="dxa"/>
          </w:tcPr>
          <w:p w14:paraId="72F83130" w14:textId="646B6F07" w:rsidR="00686FE9" w:rsidRDefault="00686FE9" w:rsidP="00871217">
            <w:pPr>
              <w:spacing w:line="360" w:lineRule="auto"/>
              <w:rPr>
                <w:rFonts w:ascii="Arial Nova" w:hAnsi="Arial Nova"/>
                <w:sz w:val="24"/>
                <w:szCs w:val="24"/>
              </w:rPr>
            </w:pPr>
            <w:r>
              <w:rPr>
                <w:rFonts w:ascii="Arial Nova" w:hAnsi="Arial Nova"/>
                <w:sz w:val="24"/>
                <w:szCs w:val="24"/>
              </w:rPr>
              <w:t>0</w:t>
            </w:r>
          </w:p>
        </w:tc>
        <w:tc>
          <w:tcPr>
            <w:tcW w:w="1282" w:type="dxa"/>
          </w:tcPr>
          <w:p w14:paraId="3683E3D1" w14:textId="4D4AC179" w:rsidR="00686FE9" w:rsidRDefault="00686FE9" w:rsidP="00871217">
            <w:pPr>
              <w:spacing w:line="360" w:lineRule="auto"/>
              <w:rPr>
                <w:rFonts w:ascii="Arial Nova" w:hAnsi="Arial Nova"/>
                <w:sz w:val="24"/>
                <w:szCs w:val="24"/>
              </w:rPr>
            </w:pPr>
            <w:r>
              <w:rPr>
                <w:rFonts w:ascii="Arial Nova" w:hAnsi="Arial Nova"/>
                <w:sz w:val="24"/>
                <w:szCs w:val="24"/>
              </w:rPr>
              <w:t>4</w:t>
            </w:r>
          </w:p>
        </w:tc>
      </w:tr>
    </w:tbl>
    <w:p w14:paraId="08CFB9DA" w14:textId="241995C5" w:rsidR="00AB3671" w:rsidRDefault="00AB3671" w:rsidP="00AB3671">
      <w:pPr>
        <w:spacing w:line="360" w:lineRule="auto"/>
        <w:jc w:val="center"/>
        <w:rPr>
          <w:rFonts w:ascii="Arial Nova" w:hAnsi="Arial Nova"/>
          <w:sz w:val="24"/>
          <w:szCs w:val="24"/>
        </w:rPr>
      </w:pPr>
    </w:p>
    <w:p w14:paraId="04937B8A" w14:textId="69B8F3F1" w:rsidR="00AB3671" w:rsidRDefault="00686FE9" w:rsidP="00AB3671">
      <w:pPr>
        <w:spacing w:line="360" w:lineRule="auto"/>
        <w:jc w:val="center"/>
        <w:rPr>
          <w:rFonts w:ascii="Arial Nova" w:hAnsi="Arial Nova"/>
          <w:sz w:val="24"/>
          <w:szCs w:val="24"/>
        </w:rPr>
      </w:pPr>
      <w:r>
        <w:rPr>
          <w:noProof/>
        </w:rPr>
        <w:drawing>
          <wp:inline distT="0" distB="0" distL="0" distR="0" wp14:anchorId="72C528CB" wp14:editId="10BAEFFB">
            <wp:extent cx="4572000" cy="2743200"/>
            <wp:effectExtent l="0" t="0" r="0" b="0"/>
            <wp:docPr id="11" name="Chart 11">
              <a:extLst xmlns:a="http://schemas.openxmlformats.org/drawingml/2006/main">
                <a:ext uri="{FF2B5EF4-FFF2-40B4-BE49-F238E27FC236}">
                  <a16:creationId xmlns:a16="http://schemas.microsoft.com/office/drawing/2014/main" id="{11B28756-8797-42EC-49AB-96D842751F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7734821" w14:textId="38555D3F" w:rsidR="00686FE9" w:rsidRPr="00845E2A" w:rsidRDefault="00C31345" w:rsidP="00C31345">
      <w:pPr>
        <w:spacing w:line="360" w:lineRule="auto"/>
        <w:rPr>
          <w:rFonts w:ascii="Arial Nova" w:hAnsi="Arial Nova"/>
        </w:rPr>
      </w:pPr>
      <w:r w:rsidRPr="00C31345">
        <w:rPr>
          <w:rFonts w:ascii="Arial Nova" w:hAnsi="Arial Nova"/>
          <w:b/>
          <w:bCs/>
          <w:sz w:val="24"/>
          <w:szCs w:val="24"/>
        </w:rPr>
        <w:t>Q3). Graph Analysis:</w:t>
      </w:r>
      <w:r>
        <w:rPr>
          <w:rFonts w:ascii="Arial Nova" w:hAnsi="Arial Nova"/>
          <w:b/>
          <w:bCs/>
          <w:sz w:val="24"/>
          <w:szCs w:val="24"/>
        </w:rPr>
        <w:t xml:space="preserve"> </w:t>
      </w:r>
      <w:r w:rsidRPr="00845E2A">
        <w:rPr>
          <w:rFonts w:ascii="Arial Nova" w:hAnsi="Arial Nova"/>
        </w:rPr>
        <w:t>80% of students are using Moodle weekly and 20% seasonal.</w:t>
      </w:r>
    </w:p>
    <w:p w14:paraId="3DE7191F" w14:textId="3409DE24" w:rsidR="00C31345" w:rsidRPr="00845E2A" w:rsidRDefault="00C31345" w:rsidP="00C31345">
      <w:pPr>
        <w:spacing w:line="360" w:lineRule="auto"/>
        <w:rPr>
          <w:rFonts w:ascii="Arial Nova" w:hAnsi="Arial Nova"/>
        </w:rPr>
      </w:pPr>
      <w:r w:rsidRPr="00845E2A">
        <w:rPr>
          <w:rFonts w:ascii="Arial Nova" w:hAnsi="Arial Nova"/>
        </w:rPr>
        <w:t xml:space="preserve">As a </w:t>
      </w:r>
      <w:r w:rsidR="009C46FB" w:rsidRPr="00845E2A">
        <w:rPr>
          <w:rFonts w:ascii="Arial Nova" w:hAnsi="Arial Nova"/>
        </w:rPr>
        <w:t>result,</w:t>
      </w:r>
      <w:r w:rsidRPr="00845E2A">
        <w:rPr>
          <w:rFonts w:ascii="Arial Nova" w:hAnsi="Arial Nova"/>
        </w:rPr>
        <w:t xml:space="preserve"> evidently students are using Moodle weekly more often </w:t>
      </w:r>
      <w:r w:rsidR="009C46FB" w:rsidRPr="00845E2A">
        <w:rPr>
          <w:rFonts w:ascii="Arial Nova" w:hAnsi="Arial Nova"/>
        </w:rPr>
        <w:t xml:space="preserve">than monthly and seasonal. </w:t>
      </w:r>
    </w:p>
    <w:p w14:paraId="78C5A349" w14:textId="017155BF" w:rsidR="009C46FB" w:rsidRDefault="00422D89" w:rsidP="00422D89">
      <w:pPr>
        <w:spacing w:line="360" w:lineRule="auto"/>
        <w:jc w:val="center"/>
        <w:rPr>
          <w:rFonts w:ascii="Arial Nova" w:hAnsi="Arial Nova"/>
          <w:sz w:val="24"/>
          <w:szCs w:val="24"/>
        </w:rPr>
      </w:pPr>
      <w:r>
        <w:rPr>
          <w:noProof/>
        </w:rPr>
        <w:drawing>
          <wp:inline distT="0" distB="0" distL="0" distR="0" wp14:anchorId="5A533B53" wp14:editId="4617CF52">
            <wp:extent cx="4572000" cy="2743200"/>
            <wp:effectExtent l="0" t="0" r="0" b="0"/>
            <wp:docPr id="12" name="Chart 12">
              <a:extLst xmlns:a="http://schemas.openxmlformats.org/drawingml/2006/main">
                <a:ext uri="{FF2B5EF4-FFF2-40B4-BE49-F238E27FC236}">
                  <a16:creationId xmlns:a16="http://schemas.microsoft.com/office/drawing/2014/main" id="{EB4A6557-E508-7183-1584-C954575C9A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Style w:val="TableGrid"/>
        <w:tblW w:w="0" w:type="auto"/>
        <w:jc w:val="center"/>
        <w:tblLook w:val="04A0" w:firstRow="1" w:lastRow="0" w:firstColumn="1" w:lastColumn="0" w:noHBand="0" w:noVBand="1"/>
      </w:tblPr>
      <w:tblGrid>
        <w:gridCol w:w="1277"/>
        <w:gridCol w:w="986"/>
        <w:gridCol w:w="1282"/>
      </w:tblGrid>
      <w:tr w:rsidR="00422D89" w14:paraId="09B6AA36" w14:textId="77777777" w:rsidTr="00871217">
        <w:trPr>
          <w:trHeight w:val="272"/>
          <w:jc w:val="center"/>
        </w:trPr>
        <w:tc>
          <w:tcPr>
            <w:tcW w:w="1277" w:type="dxa"/>
          </w:tcPr>
          <w:p w14:paraId="24FD30C4" w14:textId="363E7E50" w:rsidR="00422D89" w:rsidRDefault="00422D89" w:rsidP="00871217">
            <w:pPr>
              <w:spacing w:line="360" w:lineRule="auto"/>
              <w:rPr>
                <w:rFonts w:ascii="Arial Nova" w:hAnsi="Arial Nova"/>
                <w:sz w:val="24"/>
                <w:szCs w:val="24"/>
              </w:rPr>
            </w:pPr>
            <w:r>
              <w:rPr>
                <w:rFonts w:ascii="Arial Nova" w:hAnsi="Arial Nova"/>
                <w:sz w:val="24"/>
                <w:szCs w:val="24"/>
              </w:rPr>
              <w:t>Yes</w:t>
            </w:r>
          </w:p>
        </w:tc>
        <w:tc>
          <w:tcPr>
            <w:tcW w:w="986" w:type="dxa"/>
          </w:tcPr>
          <w:p w14:paraId="20449C3B" w14:textId="3405391D" w:rsidR="00422D89" w:rsidRDefault="00422D89" w:rsidP="00871217">
            <w:pPr>
              <w:spacing w:line="360" w:lineRule="auto"/>
              <w:rPr>
                <w:rFonts w:ascii="Arial Nova" w:hAnsi="Arial Nova"/>
                <w:sz w:val="24"/>
                <w:szCs w:val="24"/>
              </w:rPr>
            </w:pPr>
            <w:r>
              <w:rPr>
                <w:rFonts w:ascii="Arial Nova" w:hAnsi="Arial Nova"/>
                <w:sz w:val="24"/>
                <w:szCs w:val="24"/>
              </w:rPr>
              <w:t xml:space="preserve">Maybe </w:t>
            </w:r>
          </w:p>
        </w:tc>
        <w:tc>
          <w:tcPr>
            <w:tcW w:w="1282" w:type="dxa"/>
          </w:tcPr>
          <w:p w14:paraId="032A52C9" w14:textId="2EDC0B8F" w:rsidR="00422D89" w:rsidRDefault="00422D89" w:rsidP="00871217">
            <w:pPr>
              <w:spacing w:line="360" w:lineRule="auto"/>
              <w:rPr>
                <w:rFonts w:ascii="Arial Nova" w:hAnsi="Arial Nova"/>
                <w:sz w:val="24"/>
                <w:szCs w:val="24"/>
              </w:rPr>
            </w:pPr>
            <w:r>
              <w:rPr>
                <w:rFonts w:ascii="Arial Nova" w:hAnsi="Arial Nova"/>
                <w:sz w:val="24"/>
                <w:szCs w:val="24"/>
              </w:rPr>
              <w:t>No</w:t>
            </w:r>
          </w:p>
        </w:tc>
      </w:tr>
      <w:tr w:rsidR="00422D89" w14:paraId="2C623B28" w14:textId="77777777" w:rsidTr="00871217">
        <w:trPr>
          <w:trHeight w:val="251"/>
          <w:jc w:val="center"/>
        </w:trPr>
        <w:tc>
          <w:tcPr>
            <w:tcW w:w="1277" w:type="dxa"/>
          </w:tcPr>
          <w:p w14:paraId="3FAC8E25" w14:textId="017CB705" w:rsidR="00422D89" w:rsidRDefault="00422D89" w:rsidP="00871217">
            <w:pPr>
              <w:spacing w:line="360" w:lineRule="auto"/>
              <w:rPr>
                <w:rFonts w:ascii="Arial Nova" w:hAnsi="Arial Nova"/>
                <w:sz w:val="24"/>
                <w:szCs w:val="24"/>
              </w:rPr>
            </w:pPr>
            <w:r>
              <w:rPr>
                <w:rFonts w:ascii="Arial Nova" w:hAnsi="Arial Nova"/>
                <w:sz w:val="24"/>
                <w:szCs w:val="24"/>
              </w:rPr>
              <w:t>18</w:t>
            </w:r>
          </w:p>
        </w:tc>
        <w:tc>
          <w:tcPr>
            <w:tcW w:w="986" w:type="dxa"/>
          </w:tcPr>
          <w:p w14:paraId="59D5F893" w14:textId="4DB989CB" w:rsidR="00422D89" w:rsidRDefault="00422D89" w:rsidP="00871217">
            <w:pPr>
              <w:spacing w:line="360" w:lineRule="auto"/>
              <w:rPr>
                <w:rFonts w:ascii="Arial Nova" w:hAnsi="Arial Nova"/>
                <w:sz w:val="24"/>
                <w:szCs w:val="24"/>
              </w:rPr>
            </w:pPr>
            <w:r>
              <w:rPr>
                <w:rFonts w:ascii="Arial Nova" w:hAnsi="Arial Nova"/>
                <w:sz w:val="24"/>
                <w:szCs w:val="24"/>
              </w:rPr>
              <w:t>2</w:t>
            </w:r>
          </w:p>
        </w:tc>
        <w:tc>
          <w:tcPr>
            <w:tcW w:w="1282" w:type="dxa"/>
          </w:tcPr>
          <w:p w14:paraId="00ADF37A" w14:textId="1F18C096" w:rsidR="00422D89" w:rsidRDefault="00422D89" w:rsidP="00871217">
            <w:pPr>
              <w:spacing w:line="360" w:lineRule="auto"/>
              <w:rPr>
                <w:rFonts w:ascii="Arial Nova" w:hAnsi="Arial Nova"/>
                <w:sz w:val="24"/>
                <w:szCs w:val="24"/>
              </w:rPr>
            </w:pPr>
            <w:r>
              <w:rPr>
                <w:rFonts w:ascii="Arial Nova" w:hAnsi="Arial Nova"/>
                <w:sz w:val="24"/>
                <w:szCs w:val="24"/>
              </w:rPr>
              <w:t>0</w:t>
            </w:r>
          </w:p>
        </w:tc>
      </w:tr>
    </w:tbl>
    <w:p w14:paraId="4F842AF9" w14:textId="13A1092C" w:rsidR="00422D89" w:rsidRDefault="00422D89" w:rsidP="00422D89">
      <w:pPr>
        <w:spacing w:line="360" w:lineRule="auto"/>
        <w:jc w:val="center"/>
        <w:rPr>
          <w:rFonts w:ascii="Arial Nova" w:hAnsi="Arial Nova"/>
          <w:sz w:val="24"/>
          <w:szCs w:val="24"/>
        </w:rPr>
      </w:pPr>
    </w:p>
    <w:p w14:paraId="23E985D3" w14:textId="60137B5A" w:rsidR="00422D89" w:rsidRDefault="00422D89" w:rsidP="00422D89">
      <w:pPr>
        <w:spacing w:line="360" w:lineRule="auto"/>
        <w:jc w:val="center"/>
        <w:rPr>
          <w:rFonts w:ascii="Arial Nova" w:hAnsi="Arial Nova"/>
          <w:sz w:val="24"/>
          <w:szCs w:val="24"/>
        </w:rPr>
      </w:pPr>
      <w:r>
        <w:rPr>
          <w:noProof/>
        </w:rPr>
        <w:lastRenderedPageBreak/>
        <w:drawing>
          <wp:inline distT="0" distB="0" distL="0" distR="0" wp14:anchorId="6670162B" wp14:editId="750F4DBA">
            <wp:extent cx="4572000" cy="2743200"/>
            <wp:effectExtent l="0" t="0" r="0" b="0"/>
            <wp:docPr id="13" name="Chart 13">
              <a:extLst xmlns:a="http://schemas.openxmlformats.org/drawingml/2006/main">
                <a:ext uri="{FF2B5EF4-FFF2-40B4-BE49-F238E27FC236}">
                  <a16:creationId xmlns:a16="http://schemas.microsoft.com/office/drawing/2014/main" id="{4021B6B5-612D-B807-D512-2FCB0E0F15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F323D3" w14:textId="0FD2A1FC" w:rsidR="00422D89" w:rsidRPr="00845E2A" w:rsidRDefault="00422D89" w:rsidP="00422D89">
      <w:pPr>
        <w:spacing w:line="360" w:lineRule="auto"/>
        <w:rPr>
          <w:rFonts w:ascii="Arial Nova" w:hAnsi="Arial Nova"/>
        </w:rPr>
      </w:pPr>
      <w:r w:rsidRPr="00C31345">
        <w:rPr>
          <w:rFonts w:ascii="Arial Nova" w:hAnsi="Arial Nova"/>
          <w:b/>
          <w:bCs/>
          <w:sz w:val="24"/>
          <w:szCs w:val="24"/>
        </w:rPr>
        <w:t>Q</w:t>
      </w:r>
      <w:r w:rsidR="00796D4D">
        <w:rPr>
          <w:rFonts w:ascii="Arial Nova" w:hAnsi="Arial Nova"/>
          <w:b/>
          <w:bCs/>
          <w:sz w:val="24"/>
          <w:szCs w:val="24"/>
        </w:rPr>
        <w:t>4</w:t>
      </w:r>
      <w:r w:rsidRPr="00C31345">
        <w:rPr>
          <w:rFonts w:ascii="Arial Nova" w:hAnsi="Arial Nova"/>
          <w:b/>
          <w:bCs/>
          <w:sz w:val="24"/>
          <w:szCs w:val="24"/>
        </w:rPr>
        <w:t>). Graph Analysis:</w:t>
      </w:r>
      <w:r w:rsidR="00796D4D">
        <w:rPr>
          <w:rFonts w:ascii="Arial Nova" w:hAnsi="Arial Nova"/>
          <w:b/>
          <w:bCs/>
          <w:sz w:val="24"/>
          <w:szCs w:val="24"/>
        </w:rPr>
        <w:t xml:space="preserve"> </w:t>
      </w:r>
      <w:r w:rsidR="00796D4D" w:rsidRPr="00845E2A">
        <w:rPr>
          <w:rFonts w:ascii="Arial Nova" w:hAnsi="Arial Nova"/>
        </w:rPr>
        <w:t>90% of students will recommend Moodle as good virtual learning environment and 10% possibly will recommend.</w:t>
      </w:r>
    </w:p>
    <w:p w14:paraId="1E9CF2FA" w14:textId="2249A5A4" w:rsidR="00796D4D" w:rsidRPr="00845E2A" w:rsidRDefault="00796D4D" w:rsidP="00422D89">
      <w:pPr>
        <w:spacing w:line="360" w:lineRule="auto"/>
        <w:rPr>
          <w:rFonts w:ascii="Arial Nova" w:hAnsi="Arial Nova"/>
        </w:rPr>
      </w:pPr>
      <w:r w:rsidRPr="00845E2A">
        <w:rPr>
          <w:rFonts w:ascii="Arial Nova" w:hAnsi="Arial Nova"/>
        </w:rPr>
        <w:t xml:space="preserve">As a </w:t>
      </w:r>
      <w:r w:rsidR="00C06541" w:rsidRPr="00845E2A">
        <w:rPr>
          <w:rFonts w:ascii="Arial Nova" w:hAnsi="Arial Nova"/>
        </w:rPr>
        <w:t>result,</w:t>
      </w:r>
      <w:r w:rsidRPr="00845E2A">
        <w:rPr>
          <w:rFonts w:ascii="Arial Nova" w:hAnsi="Arial Nova"/>
        </w:rPr>
        <w:t xml:space="preserve"> </w:t>
      </w:r>
      <w:r w:rsidR="00C83223" w:rsidRPr="00845E2A">
        <w:rPr>
          <w:rFonts w:ascii="Arial Nova" w:hAnsi="Arial Nova"/>
        </w:rPr>
        <w:t xml:space="preserve">I can say that Moodle will be highly recommended for the learning. </w:t>
      </w:r>
    </w:p>
    <w:p w14:paraId="2181E75F" w14:textId="0F95E375" w:rsidR="00422D89" w:rsidRDefault="00422D89" w:rsidP="00422D89">
      <w:pPr>
        <w:spacing w:line="360" w:lineRule="auto"/>
        <w:rPr>
          <w:rFonts w:ascii="Arial Nova" w:hAnsi="Arial Nova"/>
          <w:b/>
          <w:bCs/>
          <w:sz w:val="24"/>
          <w:szCs w:val="24"/>
        </w:rPr>
      </w:pPr>
    </w:p>
    <w:p w14:paraId="0443BEF9" w14:textId="3602042A" w:rsidR="00422D89" w:rsidRDefault="00422D89" w:rsidP="00422D89">
      <w:pPr>
        <w:spacing w:line="360" w:lineRule="auto"/>
        <w:rPr>
          <w:rFonts w:ascii="Arial Nova" w:hAnsi="Arial Nova"/>
          <w:b/>
          <w:bCs/>
          <w:sz w:val="24"/>
          <w:szCs w:val="24"/>
        </w:rPr>
      </w:pPr>
    </w:p>
    <w:p w14:paraId="06669175" w14:textId="3FF5FF23" w:rsidR="00422D89" w:rsidRDefault="003A1300" w:rsidP="003A1300">
      <w:pPr>
        <w:spacing w:line="360" w:lineRule="auto"/>
        <w:jc w:val="center"/>
        <w:rPr>
          <w:rFonts w:ascii="Arial Nova" w:hAnsi="Arial Nova"/>
          <w:sz w:val="24"/>
          <w:szCs w:val="24"/>
        </w:rPr>
      </w:pPr>
      <w:r>
        <w:rPr>
          <w:noProof/>
        </w:rPr>
        <w:drawing>
          <wp:inline distT="0" distB="0" distL="0" distR="0" wp14:anchorId="16239198" wp14:editId="53D36ADC">
            <wp:extent cx="4572000" cy="2743200"/>
            <wp:effectExtent l="0" t="0" r="0" b="0"/>
            <wp:docPr id="14" name="Chart 14">
              <a:extLst xmlns:a="http://schemas.openxmlformats.org/drawingml/2006/main">
                <a:ext uri="{FF2B5EF4-FFF2-40B4-BE49-F238E27FC236}">
                  <a16:creationId xmlns:a16="http://schemas.microsoft.com/office/drawing/2014/main" id="{4A24179E-6F54-F3B2-D658-9FE968FEEB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Style w:val="TableGrid"/>
        <w:tblW w:w="0" w:type="auto"/>
        <w:jc w:val="center"/>
        <w:tblLook w:val="04A0" w:firstRow="1" w:lastRow="0" w:firstColumn="1" w:lastColumn="0" w:noHBand="0" w:noVBand="1"/>
      </w:tblPr>
      <w:tblGrid>
        <w:gridCol w:w="1277"/>
        <w:gridCol w:w="1177"/>
        <w:gridCol w:w="1282"/>
      </w:tblGrid>
      <w:tr w:rsidR="003A1300" w14:paraId="74CAEEDA" w14:textId="77777777" w:rsidTr="00871217">
        <w:trPr>
          <w:trHeight w:val="272"/>
          <w:jc w:val="center"/>
        </w:trPr>
        <w:tc>
          <w:tcPr>
            <w:tcW w:w="1277" w:type="dxa"/>
          </w:tcPr>
          <w:p w14:paraId="597B9DDA" w14:textId="71C0882A" w:rsidR="003A1300" w:rsidRDefault="003A1300" w:rsidP="00871217">
            <w:pPr>
              <w:spacing w:line="360" w:lineRule="auto"/>
              <w:rPr>
                <w:rFonts w:ascii="Arial Nova" w:hAnsi="Arial Nova"/>
                <w:sz w:val="24"/>
                <w:szCs w:val="24"/>
              </w:rPr>
            </w:pPr>
            <w:r>
              <w:rPr>
                <w:rFonts w:ascii="Arial Nova" w:hAnsi="Arial Nova"/>
                <w:sz w:val="24"/>
                <w:szCs w:val="24"/>
              </w:rPr>
              <w:t>Good</w:t>
            </w:r>
          </w:p>
        </w:tc>
        <w:tc>
          <w:tcPr>
            <w:tcW w:w="986" w:type="dxa"/>
          </w:tcPr>
          <w:p w14:paraId="7663A99B" w14:textId="765E40F4" w:rsidR="003A1300" w:rsidRDefault="003A1300" w:rsidP="00871217">
            <w:pPr>
              <w:spacing w:line="360" w:lineRule="auto"/>
              <w:rPr>
                <w:rFonts w:ascii="Arial Nova" w:hAnsi="Arial Nova"/>
                <w:sz w:val="24"/>
                <w:szCs w:val="24"/>
              </w:rPr>
            </w:pPr>
            <w:r>
              <w:rPr>
                <w:rFonts w:ascii="Arial Nova" w:hAnsi="Arial Nova"/>
                <w:sz w:val="24"/>
                <w:szCs w:val="24"/>
              </w:rPr>
              <w:t xml:space="preserve">Excellent </w:t>
            </w:r>
          </w:p>
        </w:tc>
        <w:tc>
          <w:tcPr>
            <w:tcW w:w="1282" w:type="dxa"/>
          </w:tcPr>
          <w:p w14:paraId="686E9159" w14:textId="6DA5801F" w:rsidR="003A1300" w:rsidRDefault="003A1300" w:rsidP="00871217">
            <w:pPr>
              <w:spacing w:line="360" w:lineRule="auto"/>
              <w:rPr>
                <w:rFonts w:ascii="Arial Nova" w:hAnsi="Arial Nova"/>
                <w:sz w:val="24"/>
                <w:szCs w:val="24"/>
              </w:rPr>
            </w:pPr>
            <w:r>
              <w:rPr>
                <w:rFonts w:ascii="Arial Nova" w:hAnsi="Arial Nova"/>
                <w:sz w:val="24"/>
                <w:szCs w:val="24"/>
              </w:rPr>
              <w:t>Poor</w:t>
            </w:r>
          </w:p>
        </w:tc>
      </w:tr>
      <w:tr w:rsidR="003A1300" w14:paraId="6D42F27B" w14:textId="77777777" w:rsidTr="00871217">
        <w:trPr>
          <w:trHeight w:val="251"/>
          <w:jc w:val="center"/>
        </w:trPr>
        <w:tc>
          <w:tcPr>
            <w:tcW w:w="1277" w:type="dxa"/>
          </w:tcPr>
          <w:p w14:paraId="283A1423" w14:textId="61A50079" w:rsidR="003A1300" w:rsidRDefault="003A1300" w:rsidP="00871217">
            <w:pPr>
              <w:spacing w:line="360" w:lineRule="auto"/>
              <w:rPr>
                <w:rFonts w:ascii="Arial Nova" w:hAnsi="Arial Nova"/>
                <w:sz w:val="24"/>
                <w:szCs w:val="24"/>
              </w:rPr>
            </w:pPr>
            <w:r>
              <w:rPr>
                <w:rFonts w:ascii="Arial Nova" w:hAnsi="Arial Nova"/>
                <w:sz w:val="24"/>
                <w:szCs w:val="24"/>
              </w:rPr>
              <w:t>5</w:t>
            </w:r>
          </w:p>
        </w:tc>
        <w:tc>
          <w:tcPr>
            <w:tcW w:w="986" w:type="dxa"/>
          </w:tcPr>
          <w:p w14:paraId="57234EC4" w14:textId="0A4CD202" w:rsidR="003A1300" w:rsidRDefault="003A1300" w:rsidP="00871217">
            <w:pPr>
              <w:spacing w:line="360" w:lineRule="auto"/>
              <w:rPr>
                <w:rFonts w:ascii="Arial Nova" w:hAnsi="Arial Nova"/>
                <w:sz w:val="24"/>
                <w:szCs w:val="24"/>
              </w:rPr>
            </w:pPr>
            <w:r>
              <w:rPr>
                <w:rFonts w:ascii="Arial Nova" w:hAnsi="Arial Nova"/>
                <w:sz w:val="24"/>
                <w:szCs w:val="24"/>
              </w:rPr>
              <w:t>14</w:t>
            </w:r>
          </w:p>
        </w:tc>
        <w:tc>
          <w:tcPr>
            <w:tcW w:w="1282" w:type="dxa"/>
          </w:tcPr>
          <w:p w14:paraId="00919D0F" w14:textId="5A2267CD" w:rsidR="003A1300" w:rsidRDefault="003A1300" w:rsidP="00871217">
            <w:pPr>
              <w:spacing w:line="360" w:lineRule="auto"/>
              <w:rPr>
                <w:rFonts w:ascii="Arial Nova" w:hAnsi="Arial Nova"/>
                <w:sz w:val="24"/>
                <w:szCs w:val="24"/>
              </w:rPr>
            </w:pPr>
            <w:r>
              <w:rPr>
                <w:rFonts w:ascii="Arial Nova" w:hAnsi="Arial Nova"/>
                <w:sz w:val="24"/>
                <w:szCs w:val="24"/>
              </w:rPr>
              <w:t>1</w:t>
            </w:r>
          </w:p>
        </w:tc>
      </w:tr>
    </w:tbl>
    <w:p w14:paraId="5B49B722" w14:textId="77777777" w:rsidR="003A1300" w:rsidRDefault="003A1300" w:rsidP="003A1300">
      <w:pPr>
        <w:spacing w:line="360" w:lineRule="auto"/>
        <w:jc w:val="center"/>
        <w:rPr>
          <w:rFonts w:ascii="Arial Nova" w:hAnsi="Arial Nova"/>
          <w:sz w:val="24"/>
          <w:szCs w:val="24"/>
        </w:rPr>
      </w:pPr>
    </w:p>
    <w:p w14:paraId="186C3814" w14:textId="300D0AB0" w:rsidR="009C46FB" w:rsidRDefault="003A1300" w:rsidP="003A1300">
      <w:pPr>
        <w:spacing w:line="360" w:lineRule="auto"/>
        <w:jc w:val="center"/>
        <w:rPr>
          <w:rFonts w:ascii="Arial Nova" w:hAnsi="Arial Nova"/>
          <w:sz w:val="24"/>
          <w:szCs w:val="24"/>
        </w:rPr>
      </w:pPr>
      <w:r>
        <w:rPr>
          <w:noProof/>
        </w:rPr>
        <w:lastRenderedPageBreak/>
        <w:drawing>
          <wp:inline distT="0" distB="0" distL="0" distR="0" wp14:anchorId="4BB9D0DC" wp14:editId="328E67D5">
            <wp:extent cx="4572000" cy="2743200"/>
            <wp:effectExtent l="0" t="0" r="0" b="0"/>
            <wp:docPr id="15" name="Chart 15">
              <a:extLst xmlns:a="http://schemas.openxmlformats.org/drawingml/2006/main">
                <a:ext uri="{FF2B5EF4-FFF2-40B4-BE49-F238E27FC236}">
                  <a16:creationId xmlns:a16="http://schemas.microsoft.com/office/drawing/2014/main" id="{87AEE721-917F-6D3B-F0F2-5DA152D910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5C2F550" w14:textId="55A9DF71" w:rsidR="00796D4D" w:rsidRPr="00845E2A" w:rsidRDefault="00796D4D" w:rsidP="00796D4D">
      <w:pPr>
        <w:spacing w:line="360" w:lineRule="auto"/>
        <w:rPr>
          <w:rFonts w:ascii="Arial Nova" w:hAnsi="Arial Nova"/>
        </w:rPr>
      </w:pPr>
      <w:r w:rsidRPr="00C31345">
        <w:rPr>
          <w:rFonts w:ascii="Arial Nova" w:hAnsi="Arial Nova"/>
          <w:b/>
          <w:bCs/>
          <w:sz w:val="24"/>
          <w:szCs w:val="24"/>
        </w:rPr>
        <w:t>Q</w:t>
      </w:r>
      <w:r>
        <w:rPr>
          <w:rFonts w:ascii="Arial Nova" w:hAnsi="Arial Nova"/>
          <w:b/>
          <w:bCs/>
          <w:sz w:val="24"/>
          <w:szCs w:val="24"/>
        </w:rPr>
        <w:t>5</w:t>
      </w:r>
      <w:r w:rsidRPr="00C31345">
        <w:rPr>
          <w:rFonts w:ascii="Arial Nova" w:hAnsi="Arial Nova"/>
          <w:b/>
          <w:bCs/>
          <w:sz w:val="24"/>
          <w:szCs w:val="24"/>
        </w:rPr>
        <w:t>). Graph Analysis:</w:t>
      </w:r>
      <w:r>
        <w:rPr>
          <w:rFonts w:ascii="Arial Nova" w:hAnsi="Arial Nova"/>
          <w:b/>
          <w:bCs/>
          <w:sz w:val="24"/>
          <w:szCs w:val="24"/>
        </w:rPr>
        <w:t xml:space="preserve"> </w:t>
      </w:r>
      <w:r w:rsidR="00C83223" w:rsidRPr="00845E2A">
        <w:rPr>
          <w:rFonts w:ascii="Arial Nova" w:hAnsi="Arial Nova"/>
        </w:rPr>
        <w:t>70% will rate Moodle as excellent and 25% as good and some 5% as not so good.</w:t>
      </w:r>
    </w:p>
    <w:p w14:paraId="5273F2AA" w14:textId="75D8E854" w:rsidR="00373635" w:rsidRPr="00845E2A" w:rsidRDefault="006F2CC5" w:rsidP="00373635">
      <w:pPr>
        <w:spacing w:line="360" w:lineRule="auto"/>
        <w:rPr>
          <w:rFonts w:ascii="Arial Nova" w:hAnsi="Arial Nova"/>
        </w:rPr>
      </w:pPr>
      <w:r w:rsidRPr="00845E2A">
        <w:rPr>
          <w:rFonts w:ascii="Arial Nova" w:hAnsi="Arial Nova"/>
        </w:rPr>
        <w:t>As a result, I can say that Moodle will be good satisfied, only 5% rated as poor, so that the possibility for improvement.</w:t>
      </w:r>
      <w:r w:rsidR="00373635" w:rsidRPr="00845E2A">
        <w:rPr>
          <w:rFonts w:ascii="Arial Nova" w:hAnsi="Arial Nova"/>
        </w:rPr>
        <w:t xml:space="preserve"> There </w:t>
      </w:r>
      <w:r w:rsidR="00845E2A" w:rsidRPr="00845E2A">
        <w:rPr>
          <w:rFonts w:ascii="Arial Nova" w:hAnsi="Arial Nova"/>
        </w:rPr>
        <w:t>are</w:t>
      </w:r>
      <w:r w:rsidR="00373635" w:rsidRPr="00845E2A">
        <w:rPr>
          <w:rFonts w:ascii="Arial Nova" w:hAnsi="Arial Nova"/>
        </w:rPr>
        <w:t xml:space="preserve"> a few reasons why students would recommend Moodle: </w:t>
      </w:r>
    </w:p>
    <w:p w14:paraId="461AC392" w14:textId="7D9E3C0B" w:rsidR="00373635" w:rsidRPr="00845E2A" w:rsidRDefault="00373635" w:rsidP="00373635">
      <w:pPr>
        <w:pStyle w:val="ListParagraph"/>
        <w:numPr>
          <w:ilvl w:val="0"/>
          <w:numId w:val="3"/>
        </w:numPr>
        <w:spacing w:line="360" w:lineRule="auto"/>
        <w:rPr>
          <w:rFonts w:ascii="Arial Nova" w:hAnsi="Arial Nova"/>
        </w:rPr>
      </w:pPr>
      <w:r w:rsidRPr="00845E2A">
        <w:rPr>
          <w:rFonts w:ascii="Arial Nova" w:hAnsi="Arial Nova"/>
        </w:rPr>
        <w:t>Students have control over their learning; they choose the tasks and activities they want to complete and assume responsibility for their education.</w:t>
      </w:r>
    </w:p>
    <w:p w14:paraId="0BCD9B9F" w14:textId="77777777" w:rsidR="00373635" w:rsidRPr="00845E2A" w:rsidRDefault="00373635" w:rsidP="00373635">
      <w:pPr>
        <w:pStyle w:val="ListParagraph"/>
        <w:numPr>
          <w:ilvl w:val="0"/>
          <w:numId w:val="3"/>
        </w:numPr>
        <w:spacing w:line="360" w:lineRule="auto"/>
        <w:rPr>
          <w:rFonts w:ascii="Arial Nova" w:hAnsi="Arial Nova"/>
        </w:rPr>
      </w:pPr>
      <w:r w:rsidRPr="00845E2A">
        <w:rPr>
          <w:rFonts w:ascii="Arial Nova" w:hAnsi="Arial Nova"/>
        </w:rPr>
        <w:t>Ownership: Wider participation has been promoted by easier access to technologies. It is really encouraging to have the chance to learn formally at a time, location, and pace that works for you.</w:t>
      </w:r>
    </w:p>
    <w:p w14:paraId="69D7E598" w14:textId="77777777" w:rsidR="00373635" w:rsidRPr="00845E2A" w:rsidRDefault="00373635" w:rsidP="00373635">
      <w:pPr>
        <w:pStyle w:val="ListParagraph"/>
        <w:numPr>
          <w:ilvl w:val="0"/>
          <w:numId w:val="3"/>
        </w:numPr>
        <w:spacing w:line="360" w:lineRule="auto"/>
        <w:rPr>
          <w:rFonts w:ascii="Arial Nova" w:hAnsi="Arial Nova"/>
        </w:rPr>
      </w:pPr>
      <w:r w:rsidRPr="00845E2A">
        <w:rPr>
          <w:rFonts w:ascii="Arial Nova" w:hAnsi="Arial Nova"/>
        </w:rPr>
        <w:t>Learning in context refers to the capacity to access resources and information in the appropriate setting and to disseminate it to others.</w:t>
      </w:r>
    </w:p>
    <w:p w14:paraId="37DFAA22" w14:textId="04180187" w:rsidR="006F2CC5" w:rsidRPr="00373635" w:rsidRDefault="00373635" w:rsidP="00373635">
      <w:pPr>
        <w:pStyle w:val="ListParagraph"/>
        <w:numPr>
          <w:ilvl w:val="0"/>
          <w:numId w:val="3"/>
        </w:numPr>
        <w:spacing w:line="360" w:lineRule="auto"/>
        <w:rPr>
          <w:rFonts w:ascii="Arial Nova" w:hAnsi="Arial Nova"/>
          <w:sz w:val="24"/>
          <w:szCs w:val="24"/>
        </w:rPr>
      </w:pPr>
      <w:r w:rsidRPr="00845E2A">
        <w:rPr>
          <w:rFonts w:ascii="Arial Nova" w:hAnsi="Arial Nova"/>
        </w:rPr>
        <w:t>Consistency across settings - VLEs provide more chances for formative evaluation and feedback, which improves retention and achievement.</w:t>
      </w:r>
      <w:r>
        <w:rPr>
          <w:rFonts w:ascii="Arial Nova" w:hAnsi="Arial Nova"/>
          <w:sz w:val="24"/>
          <w:szCs w:val="24"/>
        </w:rPr>
        <w:t xml:space="preserve"> </w:t>
      </w:r>
      <w:r w:rsidRPr="0029359F">
        <w:rPr>
          <w:rFonts w:ascii="Arial Nova" w:hAnsi="Arial Nova"/>
        </w:rPr>
        <w:t>(</w:t>
      </w:r>
      <w:r w:rsidR="00845E2A" w:rsidRPr="0029359F">
        <w:rPr>
          <w:rFonts w:ascii="Arial Nova" w:hAnsi="Arial Nova"/>
        </w:rPr>
        <w:t>B</w:t>
      </w:r>
      <w:r w:rsidR="0029359F" w:rsidRPr="0029359F">
        <w:rPr>
          <w:rFonts w:ascii="Arial Nova" w:hAnsi="Arial Nova"/>
        </w:rPr>
        <w:t>arker, 2013)</w:t>
      </w:r>
    </w:p>
    <w:p w14:paraId="10CE05A4" w14:textId="3DD5BEE8" w:rsidR="006F2CC5" w:rsidRDefault="006F2CC5" w:rsidP="00796D4D">
      <w:pPr>
        <w:spacing w:line="360" w:lineRule="auto"/>
        <w:rPr>
          <w:rFonts w:ascii="Arial Nova" w:hAnsi="Arial Nova"/>
          <w:b/>
          <w:bCs/>
          <w:sz w:val="24"/>
          <w:szCs w:val="24"/>
        </w:rPr>
      </w:pPr>
      <w:r w:rsidRPr="006F2CC5">
        <w:rPr>
          <w:rFonts w:ascii="Arial Nova" w:hAnsi="Arial Nova"/>
          <w:b/>
          <w:bCs/>
          <w:sz w:val="24"/>
          <w:szCs w:val="24"/>
        </w:rPr>
        <w:t>Summary of the findings:</w:t>
      </w:r>
    </w:p>
    <w:p w14:paraId="4C099463" w14:textId="61C11DC7" w:rsidR="006F2CC5" w:rsidRPr="00845E2A" w:rsidRDefault="00920336" w:rsidP="00796D4D">
      <w:pPr>
        <w:spacing w:line="360" w:lineRule="auto"/>
        <w:rPr>
          <w:rFonts w:ascii="Arial Nova" w:hAnsi="Arial Nova"/>
        </w:rPr>
      </w:pPr>
      <w:r w:rsidRPr="00845E2A">
        <w:rPr>
          <w:rFonts w:ascii="Arial Nova" w:hAnsi="Arial Nova"/>
        </w:rPr>
        <w:t xml:space="preserve">From information and analyses collected I can say that Moodle as virtual learning environment is good and very helpful for assignment support and not only. </w:t>
      </w:r>
      <w:r w:rsidR="00C06541" w:rsidRPr="00845E2A">
        <w:rPr>
          <w:rFonts w:ascii="Arial Nova" w:hAnsi="Arial Nova"/>
        </w:rPr>
        <w:t xml:space="preserve">The research questions are supported by empirical research that has been published in the literature, which also helps to construct the hypotheses. This research demonstrates how using a VLE promotes independent learning by giving students the flexibility to fit their coursework around their busy schedules and the chance to learn officially at a time, place, and pace that </w:t>
      </w:r>
      <w:r w:rsidR="00C06541" w:rsidRPr="00845E2A">
        <w:rPr>
          <w:rFonts w:ascii="Arial Nova" w:hAnsi="Arial Nova"/>
        </w:rPr>
        <w:lastRenderedPageBreak/>
        <w:t>suits them. Additionally, the literature study offers proof that using a VLE boosts students' enthusiasm to learn, fosters communication and collaborative learning through the use of discussion forums, chat, and email, and that the direct feedback is very motivating.</w:t>
      </w:r>
      <w:r w:rsidR="003E5EA5" w:rsidRPr="00845E2A">
        <w:rPr>
          <w:rFonts w:ascii="Arial Nova" w:hAnsi="Arial Nova"/>
        </w:rPr>
        <w:t xml:space="preserve"> This study indicates that using Moodle helps students learn, it would have been interesting to find out whether different subject areas had different effects on learning. Researching which VLE resources, such as forums, quizzes, and course handouts, have the biggest effects on student learning might also be fascinating.</w:t>
      </w:r>
    </w:p>
    <w:p w14:paraId="48A04BE9" w14:textId="488D03B5" w:rsidR="005909C4" w:rsidRDefault="005909C4" w:rsidP="00796D4D">
      <w:pPr>
        <w:spacing w:line="360" w:lineRule="auto"/>
        <w:rPr>
          <w:rFonts w:ascii="Arial Nova" w:hAnsi="Arial Nova"/>
          <w:sz w:val="24"/>
          <w:szCs w:val="24"/>
        </w:rPr>
      </w:pPr>
    </w:p>
    <w:p w14:paraId="64D41D54" w14:textId="5F316F16" w:rsidR="005909C4" w:rsidRPr="00845E2A" w:rsidRDefault="005909C4" w:rsidP="00796D4D">
      <w:pPr>
        <w:spacing w:line="360" w:lineRule="auto"/>
        <w:rPr>
          <w:rFonts w:ascii="Arial Nova" w:hAnsi="Arial Nova"/>
          <w:b/>
          <w:bCs/>
          <w:sz w:val="32"/>
          <w:szCs w:val="32"/>
        </w:rPr>
      </w:pPr>
      <w:r w:rsidRPr="00845E2A">
        <w:rPr>
          <w:rFonts w:ascii="Arial Nova" w:hAnsi="Arial Nova"/>
          <w:b/>
          <w:bCs/>
          <w:sz w:val="32"/>
          <w:szCs w:val="32"/>
        </w:rPr>
        <w:t>Conclusion</w:t>
      </w:r>
    </w:p>
    <w:p w14:paraId="124E5E44" w14:textId="407A8A46" w:rsidR="00B2774C" w:rsidRPr="00845E2A" w:rsidRDefault="00B2774C" w:rsidP="00B2774C">
      <w:pPr>
        <w:spacing w:line="360" w:lineRule="auto"/>
        <w:rPr>
          <w:rFonts w:ascii="Arial Nova" w:hAnsi="Arial Nova"/>
        </w:rPr>
      </w:pPr>
      <w:r w:rsidRPr="00845E2A">
        <w:rPr>
          <w:rFonts w:ascii="Arial Nova" w:hAnsi="Arial Nova"/>
        </w:rPr>
        <w:t>Virtual learning has had a big impact on students because it was just recently implemented as a learning strategy. People's perceptions of the teaching and learning process and the general standard of education have changed because of e-learning.</w:t>
      </w:r>
    </w:p>
    <w:p w14:paraId="118F105C" w14:textId="77777777" w:rsidR="00B2774C" w:rsidRPr="00845E2A" w:rsidRDefault="00B2774C" w:rsidP="00B2774C">
      <w:pPr>
        <w:spacing w:line="360" w:lineRule="auto"/>
        <w:rPr>
          <w:rFonts w:ascii="Arial Nova" w:hAnsi="Arial Nova"/>
        </w:rPr>
      </w:pPr>
      <w:r w:rsidRPr="00845E2A">
        <w:rPr>
          <w:rFonts w:ascii="Arial Nova" w:hAnsi="Arial Nova"/>
        </w:rPr>
        <w:t>Virtual learning has advantages and disadvantages for both students and teachers, just like any other technique. Virtual learning's key benefit is that it improves students' perception, communication, educational quality, and critical thinking while also fostering a sense of student independence.</w:t>
      </w:r>
    </w:p>
    <w:p w14:paraId="067F8054" w14:textId="31514F11" w:rsidR="00B2774C" w:rsidRPr="00845E2A" w:rsidRDefault="00B2774C" w:rsidP="00B2774C">
      <w:pPr>
        <w:spacing w:line="360" w:lineRule="auto"/>
        <w:rPr>
          <w:rFonts w:ascii="Arial Nova" w:hAnsi="Arial Nova"/>
        </w:rPr>
      </w:pPr>
      <w:r w:rsidRPr="00845E2A">
        <w:rPr>
          <w:rFonts w:ascii="Arial Nova" w:hAnsi="Arial Nova"/>
        </w:rPr>
        <w:t>However, even though many individuals find it difficult to adjust to this new manner of learning, we must make every effort to do so because the rapid speed of technological advancement does not stop for anyone. There are many advantages and benefits to online learning, despite all the difficulties you could encounter. Increased learning effectiveness, affordability and accessibility, better attendance, and other benefits of virtual learning for students are just a few</w:t>
      </w:r>
      <w:r w:rsidR="00915C0F" w:rsidRPr="00845E2A">
        <w:rPr>
          <w:rFonts w:ascii="Arial Nova" w:hAnsi="Arial Nova"/>
        </w:rPr>
        <w:t>.</w:t>
      </w:r>
      <w:r w:rsidR="00915C0F" w:rsidRPr="00845E2A">
        <w:rPr>
          <w:rFonts w:ascii="Arial Nova" w:hAnsi="Arial Nova"/>
          <w:color w:val="000000"/>
          <w:shd w:val="clear" w:color="auto" w:fill="E0E0E0"/>
        </w:rPr>
        <w:t xml:space="preserve"> </w:t>
      </w:r>
      <w:r w:rsidR="00915C0F" w:rsidRPr="00845E2A">
        <w:rPr>
          <w:rFonts w:ascii="Arial Nova" w:hAnsi="Arial Nova"/>
        </w:rPr>
        <w:t>Ultimately, virtual learning can affect students in higher education in different ways.</w:t>
      </w:r>
      <w:r w:rsidR="000634EB" w:rsidRPr="00845E2A">
        <w:rPr>
          <w:rFonts w:ascii="Arial Nova" w:hAnsi="Arial Nova"/>
        </w:rPr>
        <w:t xml:space="preserve"> There are cases when students will face challenges and other cases where they will highly benefit and enjoy this experience. Technical issues, more screen time, the sense of isolation and the other negative effects of virtual learning are </w:t>
      </w:r>
      <w:r w:rsidR="00845E2A" w:rsidRPr="00845E2A">
        <w:rPr>
          <w:rFonts w:ascii="Arial Nova" w:hAnsi="Arial Nova"/>
        </w:rPr>
        <w:t>al</w:t>
      </w:r>
      <w:r w:rsidR="00845E2A">
        <w:rPr>
          <w:rFonts w:ascii="Arial Nova" w:hAnsi="Arial Nova"/>
        </w:rPr>
        <w:t>l</w:t>
      </w:r>
      <w:r w:rsidR="00845E2A" w:rsidRPr="00845E2A">
        <w:rPr>
          <w:rFonts w:ascii="Arial Nova" w:hAnsi="Arial Nova"/>
        </w:rPr>
        <w:t xml:space="preserve"> overthrown</w:t>
      </w:r>
      <w:r w:rsidR="000634EB" w:rsidRPr="00845E2A">
        <w:rPr>
          <w:rFonts w:ascii="Arial Nova" w:hAnsi="Arial Nova"/>
        </w:rPr>
        <w:t xml:space="preserve"> by the positive sides of this online experience, such as affordability, accessibility and efficiency</w:t>
      </w:r>
      <w:r w:rsidR="00384222" w:rsidRPr="00845E2A">
        <w:rPr>
          <w:rFonts w:ascii="Arial Nova" w:hAnsi="Arial Nova"/>
        </w:rPr>
        <w:t>.</w:t>
      </w:r>
    </w:p>
    <w:p w14:paraId="45AC3489" w14:textId="77777777" w:rsidR="0029359F" w:rsidRDefault="005909C4" w:rsidP="004A1E2E">
      <w:pPr>
        <w:spacing w:line="360" w:lineRule="auto"/>
        <w:rPr>
          <w:rFonts w:ascii="Arial Nova" w:hAnsi="Arial Nova"/>
        </w:rPr>
      </w:pPr>
      <w:r w:rsidRPr="00845E2A">
        <w:rPr>
          <w:rFonts w:ascii="Arial Nova" w:hAnsi="Arial Nova"/>
        </w:rPr>
        <w:t>The presented report is somewhat supported by empirical research, which also supports the research questions. Evidence suggesting the usage of a VLE influences student achievement and that it facilitates collaboration between teachers and students is equivocal. The adoption of a VLE boosts students' motivation for independent study to educate.</w:t>
      </w:r>
    </w:p>
    <w:p w14:paraId="5138AA52" w14:textId="4F067465" w:rsidR="001E6E5E" w:rsidRPr="0029359F" w:rsidRDefault="001E6E5E" w:rsidP="004A1E2E">
      <w:pPr>
        <w:spacing w:line="360" w:lineRule="auto"/>
        <w:rPr>
          <w:rFonts w:ascii="Arial Nova" w:hAnsi="Arial Nova"/>
          <w:b/>
          <w:bCs/>
        </w:rPr>
      </w:pPr>
      <w:r w:rsidRPr="0029359F">
        <w:rPr>
          <w:rFonts w:ascii="Arial Nova" w:hAnsi="Arial Nova"/>
          <w:b/>
          <w:bCs/>
          <w:sz w:val="24"/>
          <w:szCs w:val="24"/>
        </w:rPr>
        <w:lastRenderedPageBreak/>
        <w:t>References</w:t>
      </w:r>
    </w:p>
    <w:p w14:paraId="6D5A3846" w14:textId="4F944F92" w:rsidR="001E6E5E" w:rsidRPr="00902937" w:rsidRDefault="00902937" w:rsidP="004A1E2E">
      <w:pPr>
        <w:spacing w:line="360" w:lineRule="auto"/>
        <w:rPr>
          <w:rFonts w:ascii="Arial Nova" w:hAnsi="Arial Nova"/>
        </w:rPr>
      </w:pPr>
      <w:r w:rsidRPr="00902937">
        <w:rPr>
          <w:rFonts w:ascii="Arial Nova" w:hAnsi="Arial Nova"/>
        </w:rPr>
        <w:t xml:space="preserve">Barker, J. and </w:t>
      </w:r>
      <w:proofErr w:type="spellStart"/>
      <w:r w:rsidRPr="00902937">
        <w:rPr>
          <w:rFonts w:ascii="Arial Nova" w:hAnsi="Arial Nova"/>
        </w:rPr>
        <w:t>Gossman</w:t>
      </w:r>
      <w:proofErr w:type="spellEnd"/>
      <w:r w:rsidRPr="00902937">
        <w:rPr>
          <w:rFonts w:ascii="Arial Nova" w:hAnsi="Arial Nova"/>
        </w:rPr>
        <w:t xml:space="preserve">, P. (2013) </w:t>
      </w:r>
      <w:r w:rsidRPr="00902937">
        <w:rPr>
          <w:rFonts w:ascii="Arial Nova" w:hAnsi="Arial Nova"/>
          <w:i/>
          <w:iCs/>
        </w:rPr>
        <w:t>The learning impact of a virtual learning environment: students’ views.</w:t>
      </w:r>
      <w:r w:rsidRPr="00902937">
        <w:rPr>
          <w:rFonts w:ascii="Arial Nova" w:hAnsi="Arial Nova"/>
        </w:rPr>
        <w:t xml:space="preserve"> Teacher Education Advancement Network Journal (TEAN), 5 (2). pp. 19-38.</w:t>
      </w:r>
    </w:p>
    <w:p w14:paraId="026F011F" w14:textId="71C6812D" w:rsidR="001E6E5E" w:rsidRPr="00902937" w:rsidRDefault="001E6E5E" w:rsidP="001E6E5E">
      <w:pPr>
        <w:rPr>
          <w:rFonts w:ascii="Arial Nova" w:hAnsi="Arial Nova" w:cs="Arial"/>
        </w:rPr>
      </w:pPr>
      <w:r w:rsidRPr="00902937">
        <w:rPr>
          <w:rFonts w:ascii="Arial Nova" w:hAnsi="Arial Nova" w:cs="Arial"/>
        </w:rPr>
        <w:t>Davies, C. P. (2020) “Are VLEs still worthwhile?”, </w:t>
      </w:r>
      <w:r w:rsidRPr="00902937">
        <w:rPr>
          <w:rFonts w:ascii="Arial Nova" w:hAnsi="Arial Nova" w:cs="Arial"/>
          <w:i/>
          <w:iCs/>
        </w:rPr>
        <w:t>Journal of Learning Development in Higher Education</w:t>
      </w:r>
      <w:r w:rsidRPr="00902937">
        <w:rPr>
          <w:rFonts w:ascii="Arial Nova" w:hAnsi="Arial Nova" w:cs="Arial"/>
        </w:rPr>
        <w:t xml:space="preserve">, (18). </w:t>
      </w:r>
      <w:proofErr w:type="spellStart"/>
      <w:r w:rsidRPr="00902937">
        <w:rPr>
          <w:rFonts w:ascii="Arial Nova" w:hAnsi="Arial Nova" w:cs="Arial"/>
        </w:rPr>
        <w:t>doi</w:t>
      </w:r>
      <w:proofErr w:type="spellEnd"/>
      <w:r w:rsidRPr="00902937">
        <w:rPr>
          <w:rFonts w:ascii="Arial Nova" w:hAnsi="Arial Nova" w:cs="Arial"/>
        </w:rPr>
        <w:t>: 10.47408/jldhe.vi18.577.</w:t>
      </w:r>
    </w:p>
    <w:p w14:paraId="45B16DE4" w14:textId="3512FD75" w:rsidR="006A7304" w:rsidRPr="00902937" w:rsidRDefault="001E6E5E" w:rsidP="006A7304">
      <w:pPr>
        <w:shd w:val="clear" w:color="auto" w:fill="FFFFFF"/>
        <w:spacing w:after="150" w:line="240" w:lineRule="auto"/>
        <w:outlineLvl w:val="0"/>
        <w:rPr>
          <w:rFonts w:ascii="Arial Nova" w:eastAsia="Times New Roman" w:hAnsi="Arial Nova" w:cs="Arial"/>
          <w:color w:val="070726"/>
          <w:kern w:val="36"/>
          <w:lang w:eastAsia="en-GB"/>
        </w:rPr>
      </w:pPr>
      <w:r w:rsidRPr="00902937">
        <w:rPr>
          <w:rFonts w:ascii="Arial Nova" w:hAnsi="Arial Nova" w:cs="Arial"/>
        </w:rPr>
        <w:t>Dawson, C</w:t>
      </w:r>
      <w:r w:rsidR="006A7304" w:rsidRPr="00902937">
        <w:rPr>
          <w:rFonts w:ascii="Arial Nova" w:hAnsi="Arial Nova" w:cs="Arial"/>
        </w:rPr>
        <w:t xml:space="preserve">. (2009) </w:t>
      </w:r>
      <w:r w:rsidR="006A7304" w:rsidRPr="00902937">
        <w:rPr>
          <w:rFonts w:ascii="Arial Nova" w:hAnsi="Arial Nova" w:cs="Arial"/>
          <w:i/>
          <w:iCs/>
        </w:rPr>
        <w:t>Introduction</w:t>
      </w:r>
      <w:r w:rsidR="006A7304" w:rsidRPr="00902937">
        <w:rPr>
          <w:rFonts w:ascii="Arial Nova" w:eastAsia="Times New Roman" w:hAnsi="Arial Nova" w:cs="Arial"/>
          <w:i/>
          <w:iCs/>
          <w:color w:val="070726"/>
          <w:kern w:val="36"/>
          <w:lang w:eastAsia="en-GB"/>
        </w:rPr>
        <w:t xml:space="preserve"> to research methods: a practical guide for anyone undertaking a research project.</w:t>
      </w:r>
      <w:r w:rsidR="006A7304" w:rsidRPr="00902937">
        <w:rPr>
          <w:rFonts w:ascii="Arial Nova" w:eastAsia="Times New Roman" w:hAnsi="Arial Nova" w:cs="Arial"/>
          <w:color w:val="070726"/>
          <w:kern w:val="36"/>
          <w:lang w:eastAsia="en-GB"/>
        </w:rPr>
        <w:t xml:space="preserve"> 4</w:t>
      </w:r>
      <w:r w:rsidR="006A7304" w:rsidRPr="00902937">
        <w:rPr>
          <w:rFonts w:ascii="Arial Nova" w:eastAsia="Times New Roman" w:hAnsi="Arial Nova" w:cs="Arial"/>
          <w:color w:val="070726"/>
          <w:kern w:val="36"/>
          <w:vertAlign w:val="superscript"/>
          <w:lang w:eastAsia="en-GB"/>
        </w:rPr>
        <w:t>th</w:t>
      </w:r>
      <w:r w:rsidR="006A7304" w:rsidRPr="00902937">
        <w:rPr>
          <w:rFonts w:ascii="Arial Nova" w:eastAsia="Times New Roman" w:hAnsi="Arial Nova" w:cs="Arial"/>
          <w:color w:val="070726"/>
          <w:kern w:val="36"/>
          <w:lang w:eastAsia="en-GB"/>
        </w:rPr>
        <w:t xml:space="preserve"> ed. How to books</w:t>
      </w:r>
    </w:p>
    <w:p w14:paraId="34924187" w14:textId="69E8B194" w:rsidR="006A7304" w:rsidRPr="00902937" w:rsidRDefault="006A7304" w:rsidP="006A7304">
      <w:pPr>
        <w:shd w:val="clear" w:color="auto" w:fill="FFFFFF"/>
        <w:spacing w:after="150" w:line="240" w:lineRule="auto"/>
        <w:outlineLvl w:val="0"/>
        <w:rPr>
          <w:rFonts w:ascii="Arial Nova" w:eastAsia="Times New Roman" w:hAnsi="Arial Nova" w:cs="Arial"/>
          <w:color w:val="070726"/>
          <w:kern w:val="36"/>
          <w:lang w:eastAsia="en-GB"/>
        </w:rPr>
      </w:pPr>
    </w:p>
    <w:p w14:paraId="316069C2" w14:textId="1745D7B8" w:rsidR="006A7304" w:rsidRPr="00902937" w:rsidRDefault="006A7304" w:rsidP="006A7304">
      <w:pPr>
        <w:rPr>
          <w:rFonts w:ascii="Arial Nova" w:hAnsi="Arial Nova" w:cs="Arial"/>
          <w:color w:val="333333"/>
          <w:spacing w:val="-15"/>
          <w:shd w:val="clear" w:color="auto" w:fill="FFFFFF"/>
        </w:rPr>
      </w:pPr>
      <w:r w:rsidRPr="00902937">
        <w:rPr>
          <w:rFonts w:ascii="Arial Nova" w:hAnsi="Arial Nova" w:cs="Arial"/>
          <w:color w:val="333333"/>
          <w:spacing w:val="-15"/>
          <w:shd w:val="clear" w:color="auto" w:fill="FFFFFF"/>
        </w:rPr>
        <w:t>Thompson, T. L. (2014). Evaluation: qualitative methods. In </w:t>
      </w:r>
      <w:proofErr w:type="spellStart"/>
      <w:r w:rsidRPr="00902937">
        <w:rPr>
          <w:rStyle w:val="Emphasis"/>
          <w:rFonts w:ascii="Arial Nova" w:hAnsi="Arial Nova" w:cs="Arial"/>
          <w:color w:val="333333"/>
          <w:spacing w:val="-15"/>
          <w:shd w:val="clear" w:color="auto" w:fill="FFFFFF"/>
        </w:rPr>
        <w:t>Encyclopedia</w:t>
      </w:r>
      <w:proofErr w:type="spellEnd"/>
      <w:r w:rsidRPr="00902937">
        <w:rPr>
          <w:rStyle w:val="Emphasis"/>
          <w:rFonts w:ascii="Arial Nova" w:hAnsi="Arial Nova" w:cs="Arial"/>
          <w:color w:val="333333"/>
          <w:spacing w:val="-15"/>
          <w:shd w:val="clear" w:color="auto" w:fill="FFFFFF"/>
        </w:rPr>
        <w:t xml:space="preserve"> of health communication</w:t>
      </w:r>
      <w:r w:rsidRPr="00902937">
        <w:rPr>
          <w:rFonts w:ascii="Arial Nova" w:hAnsi="Arial Nova" w:cs="Arial"/>
          <w:color w:val="333333"/>
          <w:spacing w:val="-15"/>
          <w:shd w:val="clear" w:color="auto" w:fill="FFFFFF"/>
        </w:rPr>
        <w:t xml:space="preserve"> (Vol. 1, pp. 453-456). SAGE Publications, Inc., </w:t>
      </w:r>
      <w:hyperlink r:id="rId15" w:history="1">
        <w:r w:rsidRPr="00902937">
          <w:rPr>
            <w:rStyle w:val="Hyperlink"/>
            <w:rFonts w:ascii="Arial Nova" w:hAnsi="Arial Nova" w:cs="Arial"/>
            <w:spacing w:val="-15"/>
            <w:shd w:val="clear" w:color="auto" w:fill="FFFFFF"/>
          </w:rPr>
          <w:t>https://dx.doi.org/10.4135/9781483346427.n173</w:t>
        </w:r>
      </w:hyperlink>
    </w:p>
    <w:p w14:paraId="6D717C97" w14:textId="35C5A963" w:rsidR="00D36DE4" w:rsidRPr="00902937" w:rsidRDefault="00D36DE4" w:rsidP="006A7304">
      <w:pPr>
        <w:rPr>
          <w:rFonts w:ascii="Arial Nova" w:hAnsi="Arial Nova" w:cs="Arial"/>
          <w:color w:val="333333"/>
          <w:spacing w:val="-15"/>
          <w:shd w:val="clear" w:color="auto" w:fill="FFFFFF"/>
        </w:rPr>
      </w:pPr>
    </w:p>
    <w:p w14:paraId="648BCEE3" w14:textId="25AE6563" w:rsidR="00D36DE4" w:rsidRPr="00902937" w:rsidRDefault="00D36DE4" w:rsidP="00D36DE4">
      <w:pPr>
        <w:rPr>
          <w:rFonts w:ascii="Arial Nova" w:hAnsi="Arial Nova" w:cs="Arial"/>
        </w:rPr>
      </w:pPr>
      <w:r w:rsidRPr="00902937">
        <w:rPr>
          <w:rFonts w:ascii="Arial Nova" w:hAnsi="Arial Nova" w:cs="Arial"/>
        </w:rPr>
        <w:t xml:space="preserve">Weller, M. (2006). VLE 2.0 and future directions in learning environments. In R. Philip, A </w:t>
      </w:r>
      <w:proofErr w:type="spellStart"/>
      <w:r w:rsidRPr="00902937">
        <w:rPr>
          <w:rFonts w:ascii="Arial Nova" w:hAnsi="Arial Nova" w:cs="Arial"/>
        </w:rPr>
        <w:t>Voerman</w:t>
      </w:r>
      <w:proofErr w:type="spellEnd"/>
      <w:r w:rsidRPr="00902937">
        <w:rPr>
          <w:rFonts w:ascii="Arial Nova" w:hAnsi="Arial Nova" w:cs="Arial"/>
        </w:rPr>
        <w:t xml:space="preserve"> &amp; J. Dalziel (Eds.), Proceedings of the First International LAMS Conference 2006: Designing the Future of Learning (pp99-106). 6-8 December 2006, Sydney: LAMS Foundation. </w:t>
      </w:r>
      <w:hyperlink r:id="rId16" w:history="1">
        <w:r w:rsidRPr="00902937">
          <w:rPr>
            <w:rStyle w:val="Hyperlink"/>
            <w:rFonts w:ascii="Arial Nova" w:hAnsi="Arial Nova" w:cs="Arial"/>
          </w:rPr>
          <w:t>http://lamsfoundation.org/lams2006/papers.htm</w:t>
        </w:r>
      </w:hyperlink>
    </w:p>
    <w:p w14:paraId="2E743D24" w14:textId="3C5A4E11" w:rsidR="00D36DE4" w:rsidRPr="00902937" w:rsidRDefault="00D36DE4" w:rsidP="00D36DE4">
      <w:pPr>
        <w:rPr>
          <w:rFonts w:ascii="Arial Nova" w:hAnsi="Arial Nova" w:cs="Arial"/>
        </w:rPr>
      </w:pPr>
    </w:p>
    <w:p w14:paraId="6F71C0A8" w14:textId="77777777" w:rsidR="00D36DE4" w:rsidRPr="00902937" w:rsidRDefault="00D36DE4" w:rsidP="00D36DE4">
      <w:pPr>
        <w:rPr>
          <w:rFonts w:ascii="Arial Nova" w:hAnsi="Arial Nova" w:cs="Arial"/>
        </w:rPr>
      </w:pPr>
    </w:p>
    <w:p w14:paraId="7B00109B" w14:textId="77777777" w:rsidR="00D36DE4" w:rsidRPr="00902937" w:rsidRDefault="00D36DE4" w:rsidP="006A7304">
      <w:pPr>
        <w:rPr>
          <w:rFonts w:ascii="Arial Nova" w:hAnsi="Arial Nova" w:cs="Arial"/>
          <w:color w:val="333333"/>
          <w:spacing w:val="-15"/>
          <w:shd w:val="clear" w:color="auto" w:fill="FFFFFF"/>
        </w:rPr>
      </w:pPr>
    </w:p>
    <w:p w14:paraId="1EF17D4B" w14:textId="77777777" w:rsidR="006A7304" w:rsidRPr="000F498E" w:rsidRDefault="006A7304" w:rsidP="006A7304">
      <w:pPr>
        <w:shd w:val="clear" w:color="auto" w:fill="FFFFFF"/>
        <w:spacing w:after="150" w:line="240" w:lineRule="auto"/>
        <w:outlineLvl w:val="0"/>
        <w:rPr>
          <w:rFonts w:ascii="Arial" w:eastAsia="Times New Roman" w:hAnsi="Arial" w:cs="Arial"/>
          <w:color w:val="070726"/>
          <w:kern w:val="36"/>
          <w:sz w:val="24"/>
          <w:szCs w:val="24"/>
          <w:lang w:eastAsia="en-GB"/>
        </w:rPr>
      </w:pPr>
    </w:p>
    <w:p w14:paraId="67568957" w14:textId="42D19E6B" w:rsidR="001E6E5E" w:rsidRPr="001E6E5E" w:rsidRDefault="001E6E5E" w:rsidP="001E6E5E">
      <w:pPr>
        <w:rPr>
          <w:rFonts w:ascii="Arial" w:hAnsi="Arial" w:cs="Arial"/>
          <w:sz w:val="24"/>
          <w:szCs w:val="24"/>
        </w:rPr>
      </w:pPr>
    </w:p>
    <w:p w14:paraId="22B11E0C" w14:textId="796A69EF" w:rsidR="001E6E5E" w:rsidRPr="004A1E2E" w:rsidRDefault="001E6E5E" w:rsidP="004A1E2E">
      <w:pPr>
        <w:spacing w:line="360" w:lineRule="auto"/>
        <w:rPr>
          <w:rFonts w:ascii="Arial Nova" w:hAnsi="Arial Nova"/>
          <w:sz w:val="24"/>
          <w:szCs w:val="24"/>
        </w:rPr>
      </w:pPr>
    </w:p>
    <w:sectPr w:rsidR="001E6E5E" w:rsidRPr="004A1E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Arial"/>
    <w:charset w:val="00"/>
    <w:family w:val="swiss"/>
    <w:pitch w:val="variable"/>
    <w:sig w:usb0="0000028F" w:usb1="00000002"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87674C"/>
    <w:multiLevelType w:val="hybridMultilevel"/>
    <w:tmpl w:val="7DBAD932"/>
    <w:lvl w:ilvl="0" w:tplc="44FCE14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740197"/>
    <w:multiLevelType w:val="hybridMultilevel"/>
    <w:tmpl w:val="CECA97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7F093E01"/>
    <w:multiLevelType w:val="hybridMultilevel"/>
    <w:tmpl w:val="ED42A2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16cid:durableId="1027021319">
    <w:abstractNumId w:val="0"/>
  </w:num>
  <w:num w:numId="2" w16cid:durableId="1123186368">
    <w:abstractNumId w:val="2"/>
  </w:num>
  <w:num w:numId="3" w16cid:durableId="14924535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D58"/>
    <w:rsid w:val="00027D58"/>
    <w:rsid w:val="000634EB"/>
    <w:rsid w:val="00075D11"/>
    <w:rsid w:val="000C7814"/>
    <w:rsid w:val="000D6422"/>
    <w:rsid w:val="000D79CB"/>
    <w:rsid w:val="000F65AC"/>
    <w:rsid w:val="001738C7"/>
    <w:rsid w:val="001D648F"/>
    <w:rsid w:val="001E6242"/>
    <w:rsid w:val="001E6E5E"/>
    <w:rsid w:val="00223B0D"/>
    <w:rsid w:val="00283138"/>
    <w:rsid w:val="0029359F"/>
    <w:rsid w:val="002C7887"/>
    <w:rsid w:val="002E030E"/>
    <w:rsid w:val="00342A68"/>
    <w:rsid w:val="003719D7"/>
    <w:rsid w:val="003723E6"/>
    <w:rsid w:val="00373635"/>
    <w:rsid w:val="00384222"/>
    <w:rsid w:val="00390F9C"/>
    <w:rsid w:val="003A1300"/>
    <w:rsid w:val="003E5EA5"/>
    <w:rsid w:val="00422D89"/>
    <w:rsid w:val="00444AC4"/>
    <w:rsid w:val="00447EBC"/>
    <w:rsid w:val="00496D40"/>
    <w:rsid w:val="004A1E2E"/>
    <w:rsid w:val="004E6D42"/>
    <w:rsid w:val="004F6910"/>
    <w:rsid w:val="00533CE0"/>
    <w:rsid w:val="00587FB0"/>
    <w:rsid w:val="005909C4"/>
    <w:rsid w:val="0060247F"/>
    <w:rsid w:val="006433C0"/>
    <w:rsid w:val="00665865"/>
    <w:rsid w:val="006673CB"/>
    <w:rsid w:val="00686FE9"/>
    <w:rsid w:val="006A7304"/>
    <w:rsid w:val="006B36A1"/>
    <w:rsid w:val="006E7B5C"/>
    <w:rsid w:val="006F2CC5"/>
    <w:rsid w:val="007120C7"/>
    <w:rsid w:val="007128FC"/>
    <w:rsid w:val="00726CAF"/>
    <w:rsid w:val="007436D9"/>
    <w:rsid w:val="007475E7"/>
    <w:rsid w:val="00770A8C"/>
    <w:rsid w:val="007721DE"/>
    <w:rsid w:val="00796D4D"/>
    <w:rsid w:val="007B163D"/>
    <w:rsid w:val="007B64E3"/>
    <w:rsid w:val="007C0A30"/>
    <w:rsid w:val="007C7731"/>
    <w:rsid w:val="00817094"/>
    <w:rsid w:val="00845E2A"/>
    <w:rsid w:val="008656D0"/>
    <w:rsid w:val="00880DA9"/>
    <w:rsid w:val="0089356B"/>
    <w:rsid w:val="008C1A18"/>
    <w:rsid w:val="008C77A5"/>
    <w:rsid w:val="008F7BC4"/>
    <w:rsid w:val="00902937"/>
    <w:rsid w:val="00915C0F"/>
    <w:rsid w:val="00920336"/>
    <w:rsid w:val="009C46FB"/>
    <w:rsid w:val="009C6648"/>
    <w:rsid w:val="009E73C0"/>
    <w:rsid w:val="00A0251C"/>
    <w:rsid w:val="00A33FB9"/>
    <w:rsid w:val="00A35F16"/>
    <w:rsid w:val="00A805A9"/>
    <w:rsid w:val="00AB3671"/>
    <w:rsid w:val="00AE6E88"/>
    <w:rsid w:val="00B10A50"/>
    <w:rsid w:val="00B1570A"/>
    <w:rsid w:val="00B2774C"/>
    <w:rsid w:val="00B51C49"/>
    <w:rsid w:val="00B76A78"/>
    <w:rsid w:val="00B95D61"/>
    <w:rsid w:val="00BB0C4F"/>
    <w:rsid w:val="00BE595A"/>
    <w:rsid w:val="00C06541"/>
    <w:rsid w:val="00C31345"/>
    <w:rsid w:val="00C45F71"/>
    <w:rsid w:val="00C6434C"/>
    <w:rsid w:val="00C73C38"/>
    <w:rsid w:val="00C83223"/>
    <w:rsid w:val="00CC2282"/>
    <w:rsid w:val="00CD09F0"/>
    <w:rsid w:val="00D36DE4"/>
    <w:rsid w:val="00D477AD"/>
    <w:rsid w:val="00D57DC2"/>
    <w:rsid w:val="00D81793"/>
    <w:rsid w:val="00D936A9"/>
    <w:rsid w:val="00E02AE5"/>
    <w:rsid w:val="00E36795"/>
    <w:rsid w:val="00E36ACA"/>
    <w:rsid w:val="00E950B4"/>
    <w:rsid w:val="00EE4C51"/>
    <w:rsid w:val="00F47859"/>
    <w:rsid w:val="00FB32C5"/>
    <w:rsid w:val="00FC31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8DB0E"/>
  <w15:chartTrackingRefBased/>
  <w15:docId w15:val="{F138D301-C415-4057-85B0-7F1EF4115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77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77A5"/>
    <w:pPr>
      <w:ind w:left="720"/>
      <w:contextualSpacing/>
    </w:pPr>
  </w:style>
  <w:style w:type="character" w:styleId="Hyperlink">
    <w:name w:val="Hyperlink"/>
    <w:basedOn w:val="DefaultParagraphFont"/>
    <w:uiPriority w:val="99"/>
    <w:unhideWhenUsed/>
    <w:rsid w:val="006A7304"/>
    <w:rPr>
      <w:color w:val="0563C1" w:themeColor="hyperlink"/>
      <w:u w:val="single"/>
    </w:rPr>
  </w:style>
  <w:style w:type="character" w:styleId="Emphasis">
    <w:name w:val="Emphasis"/>
    <w:basedOn w:val="DefaultParagraphFont"/>
    <w:uiPriority w:val="20"/>
    <w:qFormat/>
    <w:rsid w:val="006A7304"/>
    <w:rPr>
      <w:i/>
      <w:iCs/>
    </w:rPr>
  </w:style>
  <w:style w:type="character" w:customStyle="1" w:styleId="words">
    <w:name w:val="words"/>
    <w:basedOn w:val="DefaultParagraphFont"/>
    <w:rsid w:val="00915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734869">
      <w:bodyDiv w:val="1"/>
      <w:marLeft w:val="0"/>
      <w:marRight w:val="0"/>
      <w:marTop w:val="0"/>
      <w:marBottom w:val="0"/>
      <w:divBdr>
        <w:top w:val="none" w:sz="0" w:space="0" w:color="auto"/>
        <w:left w:val="none" w:sz="0" w:space="0" w:color="auto"/>
        <w:bottom w:val="none" w:sz="0" w:space="0" w:color="auto"/>
        <w:right w:val="none" w:sz="0" w:space="0" w:color="auto"/>
      </w:divBdr>
      <w:divsChild>
        <w:div w:id="3827691">
          <w:marLeft w:val="0"/>
          <w:marRight w:val="0"/>
          <w:marTop w:val="0"/>
          <w:marBottom w:val="0"/>
          <w:divBdr>
            <w:top w:val="none" w:sz="0" w:space="0" w:color="auto"/>
            <w:left w:val="none" w:sz="0" w:space="0" w:color="auto"/>
            <w:bottom w:val="none" w:sz="0" w:space="0" w:color="auto"/>
            <w:right w:val="none" w:sz="0" w:space="0" w:color="auto"/>
          </w:divBdr>
        </w:div>
        <w:div w:id="9388307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lamsfoundation.org/lams2006/papers.htm" TargetMode="Externa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hyperlink" Target="https://dx.doi.org/10.4135/9781483346427.n173" TargetMode="Externa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s>
</file>

<file path=word/charts/_rels/chart1.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oleObject" Target="Book3"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1" Type="http://schemas.openxmlformats.org/officeDocument/2006/relationships/oleObject" Target="Book4"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6.xml"/><Relationship Id="rId1" Type="http://schemas.microsoft.com/office/2011/relationships/chartStyle" Target="style6.xml"/></Relationships>
</file>

<file path=word/charts/_rels/chart10.xml.rels><?xml version="1.0" encoding="UTF-8" standalone="yes"?>
<Relationships xmlns="http://schemas.openxmlformats.org/package/2006/relationships"><Relationship Id="rId1" Type="http://schemas.openxmlformats.org/officeDocument/2006/relationships/oleObject" Target="Book5"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1.Do you think Moodle is good for assignment support?</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pt idx="0">
                  <c:v>Do you think Moodle is good for assignment support?</c:v>
                </c:pt>
              </c:strCache>
            </c:strRef>
          </c:tx>
          <c:spPr>
            <a:solidFill>
              <a:schemeClr val="accent1"/>
            </a:solidFill>
            <a:ln>
              <a:noFill/>
            </a:ln>
            <a:effectLst/>
          </c:spPr>
          <c:invertIfNegative val="0"/>
          <c:val>
            <c:numRef>
              <c:f>Sheet1!$C$4</c:f>
              <c:numCache>
                <c:formatCode>General</c:formatCode>
                <c:ptCount val="1"/>
              </c:numCache>
            </c:numRef>
          </c:val>
          <c:extLst>
            <c:ext xmlns:c16="http://schemas.microsoft.com/office/drawing/2014/chart" uri="{C3380CC4-5D6E-409C-BE32-E72D297353CC}">
              <c16:uniqueId val="{00000000-2969-49C9-BC0D-53DEBA563EC0}"/>
            </c:ext>
          </c:extLst>
        </c:ser>
        <c:ser>
          <c:idx val="1"/>
          <c:order val="1"/>
          <c:tx>
            <c:strRef>
              <c:f>Sheet1!$B$5</c:f>
              <c:strCache>
                <c:ptCount val="1"/>
                <c:pt idx="0">
                  <c:v>Yes</c:v>
                </c:pt>
              </c:strCache>
            </c:strRef>
          </c:tx>
          <c:spPr>
            <a:solidFill>
              <a:schemeClr val="accent2"/>
            </a:solidFill>
            <a:ln>
              <a:noFill/>
            </a:ln>
            <a:effectLst/>
          </c:spPr>
          <c:invertIfNegative val="0"/>
          <c:val>
            <c:numRef>
              <c:f>Sheet1!$C$5</c:f>
              <c:numCache>
                <c:formatCode>General</c:formatCode>
                <c:ptCount val="1"/>
                <c:pt idx="0">
                  <c:v>15</c:v>
                </c:pt>
              </c:numCache>
            </c:numRef>
          </c:val>
          <c:extLst>
            <c:ext xmlns:c16="http://schemas.microsoft.com/office/drawing/2014/chart" uri="{C3380CC4-5D6E-409C-BE32-E72D297353CC}">
              <c16:uniqueId val="{00000001-2969-49C9-BC0D-53DEBA563EC0}"/>
            </c:ext>
          </c:extLst>
        </c:ser>
        <c:ser>
          <c:idx val="2"/>
          <c:order val="2"/>
          <c:tx>
            <c:strRef>
              <c:f>Sheet1!$B$6</c:f>
              <c:strCache>
                <c:ptCount val="1"/>
                <c:pt idx="0">
                  <c:v>Maybe</c:v>
                </c:pt>
              </c:strCache>
            </c:strRef>
          </c:tx>
          <c:spPr>
            <a:solidFill>
              <a:schemeClr val="accent3"/>
            </a:solidFill>
            <a:ln>
              <a:noFill/>
            </a:ln>
            <a:effectLst/>
          </c:spPr>
          <c:invertIfNegative val="0"/>
          <c:val>
            <c:numRef>
              <c:f>Sheet1!$C$6</c:f>
              <c:numCache>
                <c:formatCode>General</c:formatCode>
                <c:ptCount val="1"/>
                <c:pt idx="0">
                  <c:v>3</c:v>
                </c:pt>
              </c:numCache>
            </c:numRef>
          </c:val>
          <c:extLst>
            <c:ext xmlns:c16="http://schemas.microsoft.com/office/drawing/2014/chart" uri="{C3380CC4-5D6E-409C-BE32-E72D297353CC}">
              <c16:uniqueId val="{00000002-2969-49C9-BC0D-53DEBA563EC0}"/>
            </c:ext>
          </c:extLst>
        </c:ser>
        <c:ser>
          <c:idx val="3"/>
          <c:order val="3"/>
          <c:tx>
            <c:strRef>
              <c:f>Sheet1!$B$7</c:f>
              <c:strCache>
                <c:ptCount val="1"/>
                <c:pt idx="0">
                  <c:v>No </c:v>
                </c:pt>
              </c:strCache>
            </c:strRef>
          </c:tx>
          <c:spPr>
            <a:solidFill>
              <a:schemeClr val="accent4"/>
            </a:solidFill>
            <a:ln>
              <a:noFill/>
            </a:ln>
            <a:effectLst/>
          </c:spPr>
          <c:invertIfNegative val="0"/>
          <c:val>
            <c:numRef>
              <c:f>Sheet1!$C$7</c:f>
              <c:numCache>
                <c:formatCode>General</c:formatCode>
                <c:ptCount val="1"/>
                <c:pt idx="0">
                  <c:v>2</c:v>
                </c:pt>
              </c:numCache>
            </c:numRef>
          </c:val>
          <c:extLst>
            <c:ext xmlns:c16="http://schemas.microsoft.com/office/drawing/2014/chart" uri="{C3380CC4-5D6E-409C-BE32-E72D297353CC}">
              <c16:uniqueId val="{00000003-2969-49C9-BC0D-53DEBA563EC0}"/>
            </c:ext>
          </c:extLst>
        </c:ser>
        <c:dLbls>
          <c:showLegendKey val="0"/>
          <c:showVal val="0"/>
          <c:showCatName val="0"/>
          <c:showSerName val="0"/>
          <c:showPercent val="0"/>
          <c:showBubbleSize val="0"/>
        </c:dLbls>
        <c:gapWidth val="219"/>
        <c:overlap val="-27"/>
        <c:axId val="656848879"/>
        <c:axId val="656849295"/>
        <c:extLst>
          <c:ext xmlns:c15="http://schemas.microsoft.com/office/drawing/2012/chart" uri="{02D57815-91ED-43cb-92C2-25804820EDAC}">
            <c15:filteredBarSeries>
              <c15:ser>
                <c:idx val="4"/>
                <c:order val="4"/>
                <c:tx>
                  <c:strRef>
                    <c:extLst>
                      <c:ext uri="{02D57815-91ED-43cb-92C2-25804820EDAC}">
                        <c15:formulaRef>
                          <c15:sqref>Sheet1!$B$8</c15:sqref>
                        </c15:formulaRef>
                      </c:ext>
                    </c:extLst>
                    <c:strCache>
                      <c:ptCount val="1"/>
                    </c:strCache>
                  </c:strRef>
                </c:tx>
                <c:spPr>
                  <a:solidFill>
                    <a:schemeClr val="accent5"/>
                  </a:solidFill>
                  <a:ln>
                    <a:noFill/>
                  </a:ln>
                  <a:effectLst/>
                </c:spPr>
                <c:invertIfNegative val="0"/>
                <c:val>
                  <c:numRef>
                    <c:extLst>
                      <c:ext uri="{02D57815-91ED-43cb-92C2-25804820EDAC}">
                        <c15:formulaRef>
                          <c15:sqref>Sheet1!$C$8</c15:sqref>
                        </c15:formulaRef>
                      </c:ext>
                    </c:extLst>
                    <c:numCache>
                      <c:formatCode>General</c:formatCode>
                      <c:ptCount val="1"/>
                    </c:numCache>
                  </c:numRef>
                </c:val>
                <c:extLst>
                  <c:ext xmlns:c16="http://schemas.microsoft.com/office/drawing/2014/chart" uri="{C3380CC4-5D6E-409C-BE32-E72D297353CC}">
                    <c16:uniqueId val="{00000004-2969-49C9-BC0D-53DEBA563EC0}"/>
                  </c:ext>
                </c:extLst>
              </c15:ser>
            </c15:filteredBarSeries>
          </c:ext>
        </c:extLst>
      </c:barChart>
      <c:catAx>
        <c:axId val="65684887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6849295"/>
        <c:crosses val="autoZero"/>
        <c:auto val="1"/>
        <c:lblAlgn val="ctr"/>
        <c:lblOffset val="100"/>
        <c:noMultiLvlLbl val="0"/>
      </c:catAx>
      <c:valAx>
        <c:axId val="656849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6848879"/>
        <c:crosses val="autoZero"/>
        <c:crossBetween val="between"/>
      </c:valAx>
      <c:spPr>
        <a:noFill/>
        <a:ln>
          <a:noFill/>
        </a:ln>
        <a:effectLst/>
      </c:spPr>
    </c:plotArea>
    <c:legend>
      <c:legendPos val="b"/>
      <c:legendEntry>
        <c:idx val="0"/>
        <c:delete val="1"/>
      </c:legendEntry>
      <c:layout>
        <c:manualLayout>
          <c:xMode val="edge"/>
          <c:yMode val="edge"/>
          <c:x val="0.36679199475065616"/>
          <c:y val="0.89409667541557303"/>
          <c:w val="0.47752712160979877"/>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Sheet1!$C$4</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1E9-4CEE-93BD-35F9DF032CF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1E9-4CEE-93BD-35F9DF032CF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1E9-4CEE-93BD-35F9DF032CFA}"/>
              </c:ext>
            </c:extLst>
          </c:dPt>
          <c:dLbls>
            <c:spPr>
              <a:solidFill>
                <a:srgbClr val="ED7D31">
                  <a:lumMod val="20000"/>
                  <a:lumOff val="80000"/>
                </a:srgbClr>
              </a:solidFill>
              <a:ln>
                <a:solidFill>
                  <a:srgbClr val="ED7D31">
                    <a:lumMod val="20000"/>
                    <a:lumOff val="80000"/>
                  </a:srgb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Sheet1!$B$5:$B$7</c:f>
              <c:strCache>
                <c:ptCount val="3"/>
                <c:pt idx="0">
                  <c:v>Yes</c:v>
                </c:pt>
                <c:pt idx="1">
                  <c:v>Maybe</c:v>
                </c:pt>
                <c:pt idx="2">
                  <c:v>No </c:v>
                </c:pt>
              </c:strCache>
            </c:strRef>
          </c:cat>
          <c:val>
            <c:numRef>
              <c:f>Sheet1!$C$5:$C$7</c:f>
              <c:numCache>
                <c:formatCode>General</c:formatCode>
                <c:ptCount val="3"/>
                <c:pt idx="0">
                  <c:v>15</c:v>
                </c:pt>
                <c:pt idx="1">
                  <c:v>3</c:v>
                </c:pt>
                <c:pt idx="2">
                  <c:v>2</c:v>
                </c:pt>
              </c:numCache>
            </c:numRef>
          </c:val>
          <c:extLst>
            <c:ext xmlns:c16="http://schemas.microsoft.com/office/drawing/2014/chart" uri="{C3380CC4-5D6E-409C-BE32-E72D297353CC}">
              <c16:uniqueId val="{00000006-01E9-4CEE-93BD-35F9DF032CFA}"/>
            </c:ext>
          </c:extLst>
        </c:ser>
        <c:dLbls>
          <c:showLegendKey val="0"/>
          <c:showVal val="0"/>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1">
                <a:latin typeface="Arial" panose="020B0604020202020204" pitchFamily="34" charset="0"/>
                <a:cs typeface="Arial" panose="020B0604020202020204" pitchFamily="34" charset="0"/>
              </a:rPr>
              <a:t>2.Did you find Moodle hard to use?</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Sheet1!$C$4</c:f>
              <c:strCache>
                <c:ptCount val="1"/>
                <c:pt idx="0">
                  <c:v>Did you find Moodle hard to use?</c:v>
                </c:pt>
              </c:strCache>
            </c:strRef>
          </c:tx>
          <c:spPr>
            <a:solidFill>
              <a:schemeClr val="accent1"/>
            </a:solidFill>
            <a:ln>
              <a:noFill/>
            </a:ln>
            <a:effectLst/>
          </c:spPr>
          <c:invertIfNegative val="0"/>
          <c:val>
            <c:numRef>
              <c:f>Sheet1!$D$4:$F$4</c:f>
              <c:numCache>
                <c:formatCode>General</c:formatCode>
                <c:ptCount val="3"/>
              </c:numCache>
            </c:numRef>
          </c:val>
          <c:extLst>
            <c:ext xmlns:c16="http://schemas.microsoft.com/office/drawing/2014/chart" uri="{C3380CC4-5D6E-409C-BE32-E72D297353CC}">
              <c16:uniqueId val="{00000000-D8A4-4E58-B9AC-217A35A4BBAC}"/>
            </c:ext>
          </c:extLst>
        </c:ser>
        <c:ser>
          <c:idx val="1"/>
          <c:order val="1"/>
          <c:tx>
            <c:strRef>
              <c:f>Sheet1!$C$5</c:f>
              <c:strCache>
                <c:ptCount val="1"/>
                <c:pt idx="0">
                  <c:v>Yes </c:v>
                </c:pt>
              </c:strCache>
            </c:strRef>
          </c:tx>
          <c:spPr>
            <a:solidFill>
              <a:schemeClr val="accent2"/>
            </a:solidFill>
            <a:ln>
              <a:noFill/>
            </a:ln>
            <a:effectLst/>
          </c:spPr>
          <c:invertIfNegative val="0"/>
          <c:val>
            <c:numRef>
              <c:f>Sheet1!$D$5:$F$5</c:f>
              <c:numCache>
                <c:formatCode>General</c:formatCode>
                <c:ptCount val="3"/>
                <c:pt idx="0">
                  <c:v>2</c:v>
                </c:pt>
              </c:numCache>
            </c:numRef>
          </c:val>
          <c:extLst>
            <c:ext xmlns:c16="http://schemas.microsoft.com/office/drawing/2014/chart" uri="{C3380CC4-5D6E-409C-BE32-E72D297353CC}">
              <c16:uniqueId val="{00000001-D8A4-4E58-B9AC-217A35A4BBAC}"/>
            </c:ext>
          </c:extLst>
        </c:ser>
        <c:ser>
          <c:idx val="2"/>
          <c:order val="2"/>
          <c:tx>
            <c:strRef>
              <c:f>Sheet1!$C$6</c:f>
              <c:strCache>
                <c:ptCount val="1"/>
                <c:pt idx="0">
                  <c:v>Maybe</c:v>
                </c:pt>
              </c:strCache>
            </c:strRef>
          </c:tx>
          <c:spPr>
            <a:solidFill>
              <a:schemeClr val="accent3"/>
            </a:solidFill>
            <a:ln>
              <a:noFill/>
            </a:ln>
            <a:effectLst/>
          </c:spPr>
          <c:invertIfNegative val="0"/>
          <c:val>
            <c:numRef>
              <c:f>Sheet1!$D$6:$F$6</c:f>
              <c:numCache>
                <c:formatCode>General</c:formatCode>
                <c:ptCount val="3"/>
                <c:pt idx="0">
                  <c:v>3</c:v>
                </c:pt>
              </c:numCache>
            </c:numRef>
          </c:val>
          <c:extLst>
            <c:ext xmlns:c16="http://schemas.microsoft.com/office/drawing/2014/chart" uri="{C3380CC4-5D6E-409C-BE32-E72D297353CC}">
              <c16:uniqueId val="{00000002-D8A4-4E58-B9AC-217A35A4BBAC}"/>
            </c:ext>
          </c:extLst>
        </c:ser>
        <c:ser>
          <c:idx val="3"/>
          <c:order val="3"/>
          <c:tx>
            <c:strRef>
              <c:f>Sheet1!$C$7</c:f>
              <c:strCache>
                <c:ptCount val="1"/>
                <c:pt idx="0">
                  <c:v>No </c:v>
                </c:pt>
              </c:strCache>
            </c:strRef>
          </c:tx>
          <c:spPr>
            <a:solidFill>
              <a:schemeClr val="accent4"/>
            </a:solidFill>
            <a:ln>
              <a:noFill/>
            </a:ln>
            <a:effectLst/>
          </c:spPr>
          <c:invertIfNegative val="0"/>
          <c:val>
            <c:numRef>
              <c:f>Sheet1!$D$7:$F$7</c:f>
              <c:numCache>
                <c:formatCode>General</c:formatCode>
                <c:ptCount val="3"/>
                <c:pt idx="0">
                  <c:v>15</c:v>
                </c:pt>
              </c:numCache>
            </c:numRef>
          </c:val>
          <c:extLst>
            <c:ext xmlns:c16="http://schemas.microsoft.com/office/drawing/2014/chart" uri="{C3380CC4-5D6E-409C-BE32-E72D297353CC}">
              <c16:uniqueId val="{00000003-D8A4-4E58-B9AC-217A35A4BBAC}"/>
            </c:ext>
          </c:extLst>
        </c:ser>
        <c:dLbls>
          <c:showLegendKey val="0"/>
          <c:showVal val="0"/>
          <c:showCatName val="0"/>
          <c:showSerName val="0"/>
          <c:showPercent val="0"/>
          <c:showBubbleSize val="0"/>
        </c:dLbls>
        <c:gapWidth val="219"/>
        <c:overlap val="-27"/>
        <c:axId val="753922495"/>
        <c:axId val="753921247"/>
      </c:barChart>
      <c:catAx>
        <c:axId val="7539224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3921247"/>
        <c:crosses val="autoZero"/>
        <c:auto val="1"/>
        <c:lblAlgn val="ctr"/>
        <c:lblOffset val="100"/>
        <c:noMultiLvlLbl val="0"/>
      </c:catAx>
      <c:valAx>
        <c:axId val="7539212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3922495"/>
        <c:crosses val="autoZero"/>
        <c:crossBetween val="between"/>
      </c:valAx>
      <c:spPr>
        <a:noFill/>
        <a:ln>
          <a:noFill/>
        </a:ln>
        <a:effectLst/>
      </c:spPr>
    </c:plotArea>
    <c:legend>
      <c:legendPos val="b"/>
      <c:legendEntry>
        <c:idx val="0"/>
        <c:delete val="1"/>
      </c:legendEntry>
      <c:layout>
        <c:manualLayout>
          <c:xMode val="edge"/>
          <c:yMode val="edge"/>
          <c:x val="0.13562248468941387"/>
          <c:y val="0.89409667541557303"/>
          <c:w val="0.28986614173228348"/>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Sheet1!$D$4</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7E2-4825-9431-6075E00B97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7E2-4825-9431-6075E00B97D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7E2-4825-9431-6075E00B97D0}"/>
              </c:ext>
            </c:extLst>
          </c:dPt>
          <c:dLbls>
            <c:dLbl>
              <c:idx val="0"/>
              <c:spPr>
                <a:solidFill>
                  <a:srgbClr val="ED7D31">
                    <a:lumMod val="20000"/>
                    <a:lumOff val="80000"/>
                  </a:srgbClr>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c15:spPr>
                </c:ext>
                <c:ext xmlns:c16="http://schemas.microsoft.com/office/drawing/2014/chart" uri="{C3380CC4-5D6E-409C-BE32-E72D297353CC}">
                  <c16:uniqueId val="{00000001-47E2-4825-9431-6075E00B97D0}"/>
                </c:ext>
              </c:extLst>
            </c:dLbl>
            <c:dLbl>
              <c:idx val="1"/>
              <c:spPr>
                <a:solidFill>
                  <a:srgbClr val="ED7D31">
                    <a:lumMod val="20000"/>
                    <a:lumOff val="80000"/>
                  </a:srgbClr>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c15:spPr>
                </c:ext>
                <c:ext xmlns:c16="http://schemas.microsoft.com/office/drawing/2014/chart" uri="{C3380CC4-5D6E-409C-BE32-E72D297353CC}">
                  <c16:uniqueId val="{00000003-47E2-4825-9431-6075E00B97D0}"/>
                </c:ext>
              </c:extLst>
            </c:dLbl>
            <c:dLbl>
              <c:idx val="2"/>
              <c:layout>
                <c:manualLayout>
                  <c:x val="8.8888888888888892E-2"/>
                  <c:y val="-0.12037037037037046"/>
                </c:manualLayout>
              </c:layout>
              <c:spPr>
                <a:solidFill>
                  <a:srgbClr val="ED7D31">
                    <a:lumMod val="20000"/>
                    <a:lumOff val="80000"/>
                  </a:srgbClr>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wedgeRectCallout">
                      <a:avLst/>
                    </a:prstGeom>
                  </c15:spPr>
                </c:ext>
                <c:ext xmlns:c16="http://schemas.microsoft.com/office/drawing/2014/chart" uri="{C3380CC4-5D6E-409C-BE32-E72D297353CC}">
                  <c16:uniqueId val="{00000005-47E2-4825-9431-6075E00B97D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Sheet1!$C$5:$C$7</c:f>
              <c:strCache>
                <c:ptCount val="3"/>
                <c:pt idx="0">
                  <c:v>Yes </c:v>
                </c:pt>
                <c:pt idx="1">
                  <c:v>Maybe</c:v>
                </c:pt>
                <c:pt idx="2">
                  <c:v>No </c:v>
                </c:pt>
              </c:strCache>
            </c:strRef>
          </c:cat>
          <c:val>
            <c:numRef>
              <c:f>Sheet1!$D$5:$D$7</c:f>
              <c:numCache>
                <c:formatCode>General</c:formatCode>
                <c:ptCount val="3"/>
                <c:pt idx="0">
                  <c:v>2</c:v>
                </c:pt>
                <c:pt idx="1">
                  <c:v>3</c:v>
                </c:pt>
                <c:pt idx="2">
                  <c:v>15</c:v>
                </c:pt>
              </c:numCache>
            </c:numRef>
          </c:val>
          <c:extLst>
            <c:ext xmlns:c16="http://schemas.microsoft.com/office/drawing/2014/chart" uri="{C3380CC4-5D6E-409C-BE32-E72D297353CC}">
              <c16:uniqueId val="{00000006-47E2-4825-9431-6075E00B97D0}"/>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tx>
                  <c:strRef>
                    <c:extLst>
                      <c:ext uri="{02D57815-91ED-43cb-92C2-25804820EDAC}">
                        <c15:formulaRef>
                          <c15:sqref>Sheet1!$E$4</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47E2-4825-9431-6075E00B97D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47E2-4825-9431-6075E00B97D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47E2-4825-9431-6075E00B97D0}"/>
                    </c:ext>
                  </c:extLst>
                </c:dPt>
                <c:cat>
                  <c:strRef>
                    <c:extLst>
                      <c:ext uri="{02D57815-91ED-43cb-92C2-25804820EDAC}">
                        <c15:formulaRef>
                          <c15:sqref>Sheet1!$C$5:$C$7</c15:sqref>
                        </c15:formulaRef>
                      </c:ext>
                    </c:extLst>
                    <c:strCache>
                      <c:ptCount val="3"/>
                      <c:pt idx="0">
                        <c:v>Yes </c:v>
                      </c:pt>
                      <c:pt idx="1">
                        <c:v>Maybe</c:v>
                      </c:pt>
                      <c:pt idx="2">
                        <c:v>No </c:v>
                      </c:pt>
                    </c:strCache>
                  </c:strRef>
                </c:cat>
                <c:val>
                  <c:numRef>
                    <c:extLst>
                      <c:ext uri="{02D57815-91ED-43cb-92C2-25804820EDAC}">
                        <c15:formulaRef>
                          <c15:sqref>Sheet1!$E$5:$E$7</c15:sqref>
                        </c15:formulaRef>
                      </c:ext>
                    </c:extLst>
                    <c:numCache>
                      <c:formatCode>General</c:formatCode>
                      <c:ptCount val="3"/>
                    </c:numCache>
                  </c:numRef>
                </c:val>
                <c:extLst>
                  <c:ext xmlns:c16="http://schemas.microsoft.com/office/drawing/2014/chart" uri="{C3380CC4-5D6E-409C-BE32-E72D297353CC}">
                    <c16:uniqueId val="{0000000D-47E2-4825-9431-6075E00B97D0}"/>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Sheet1!$F$4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0F-47E2-4825-9431-6075E00B97D0}"/>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1-47E2-4825-9431-6075E00B97D0}"/>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3-47E2-4825-9431-6075E00B97D0}"/>
                    </c:ext>
                  </c:extLst>
                </c:dPt>
                <c:cat>
                  <c:strRef>
                    <c:extLst xmlns:c15="http://schemas.microsoft.com/office/drawing/2012/chart">
                      <c:ext xmlns:c15="http://schemas.microsoft.com/office/drawing/2012/chart" uri="{02D57815-91ED-43cb-92C2-25804820EDAC}">
                        <c15:formulaRef>
                          <c15:sqref>Sheet1!$C$5:$C$7</c15:sqref>
                        </c15:formulaRef>
                      </c:ext>
                    </c:extLst>
                    <c:strCache>
                      <c:ptCount val="3"/>
                      <c:pt idx="0">
                        <c:v>Yes </c:v>
                      </c:pt>
                      <c:pt idx="1">
                        <c:v>Maybe</c:v>
                      </c:pt>
                      <c:pt idx="2">
                        <c:v>No </c:v>
                      </c:pt>
                    </c:strCache>
                  </c:strRef>
                </c:cat>
                <c:val>
                  <c:numRef>
                    <c:extLst xmlns:c15="http://schemas.microsoft.com/office/drawing/2012/chart">
                      <c:ext xmlns:c15="http://schemas.microsoft.com/office/drawing/2012/chart" uri="{02D57815-91ED-43cb-92C2-25804820EDAC}">
                        <c15:formulaRef>
                          <c15:sqref>Sheet1!$F$5:$F$7</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4-47E2-4825-9431-6075E00B97D0}"/>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US" b="1">
                <a:latin typeface="Arial" panose="020B0604020202020204" pitchFamily="34" charset="0"/>
                <a:cs typeface="Arial" panose="020B0604020202020204" pitchFamily="34" charset="0"/>
              </a:rPr>
              <a:t>3. How often do you use Moodle?</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clustered"/>
        <c:varyColors val="0"/>
        <c:ser>
          <c:idx val="0"/>
          <c:order val="0"/>
          <c:tx>
            <c:strRef>
              <c:f>Sheet1!$B$3</c:f>
              <c:strCache>
                <c:ptCount val="1"/>
                <c:pt idx="0">
                  <c:v>How often do  you use Moodle?</c:v>
                </c:pt>
              </c:strCache>
            </c:strRef>
          </c:tx>
          <c:spPr>
            <a:solidFill>
              <a:schemeClr val="accent1"/>
            </a:solidFill>
            <a:ln>
              <a:noFill/>
            </a:ln>
            <a:effectLst/>
          </c:spPr>
          <c:invertIfNegative val="0"/>
          <c:val>
            <c:numRef>
              <c:f>Sheet1!$C$3:$E$3</c:f>
              <c:numCache>
                <c:formatCode>General</c:formatCode>
                <c:ptCount val="3"/>
              </c:numCache>
            </c:numRef>
          </c:val>
          <c:extLst>
            <c:ext xmlns:c16="http://schemas.microsoft.com/office/drawing/2014/chart" uri="{C3380CC4-5D6E-409C-BE32-E72D297353CC}">
              <c16:uniqueId val="{00000000-CFCC-44FC-A6AC-CD6F7B40A20B}"/>
            </c:ext>
          </c:extLst>
        </c:ser>
        <c:ser>
          <c:idx val="1"/>
          <c:order val="1"/>
          <c:tx>
            <c:strRef>
              <c:f>Sheet1!$B$4</c:f>
              <c:strCache>
                <c:ptCount val="1"/>
                <c:pt idx="0">
                  <c:v>Weekly</c:v>
                </c:pt>
              </c:strCache>
            </c:strRef>
          </c:tx>
          <c:spPr>
            <a:solidFill>
              <a:schemeClr val="accent2"/>
            </a:solidFill>
            <a:ln>
              <a:noFill/>
            </a:ln>
            <a:effectLst/>
          </c:spPr>
          <c:invertIfNegative val="0"/>
          <c:val>
            <c:numRef>
              <c:f>Sheet1!$C$4:$E$4</c:f>
              <c:numCache>
                <c:formatCode>General</c:formatCode>
                <c:ptCount val="3"/>
                <c:pt idx="0">
                  <c:v>16</c:v>
                </c:pt>
              </c:numCache>
            </c:numRef>
          </c:val>
          <c:extLst>
            <c:ext xmlns:c16="http://schemas.microsoft.com/office/drawing/2014/chart" uri="{C3380CC4-5D6E-409C-BE32-E72D297353CC}">
              <c16:uniqueId val="{00000001-CFCC-44FC-A6AC-CD6F7B40A20B}"/>
            </c:ext>
          </c:extLst>
        </c:ser>
        <c:ser>
          <c:idx val="2"/>
          <c:order val="2"/>
          <c:tx>
            <c:strRef>
              <c:f>Sheet1!$B$5</c:f>
              <c:strCache>
                <c:ptCount val="1"/>
                <c:pt idx="0">
                  <c:v>Monthly</c:v>
                </c:pt>
              </c:strCache>
            </c:strRef>
          </c:tx>
          <c:spPr>
            <a:solidFill>
              <a:schemeClr val="accent3"/>
            </a:solidFill>
            <a:ln>
              <a:noFill/>
            </a:ln>
            <a:effectLst/>
          </c:spPr>
          <c:invertIfNegative val="0"/>
          <c:val>
            <c:numRef>
              <c:f>Sheet1!$C$5:$E$5</c:f>
              <c:numCache>
                <c:formatCode>General</c:formatCode>
                <c:ptCount val="3"/>
                <c:pt idx="0">
                  <c:v>0</c:v>
                </c:pt>
              </c:numCache>
            </c:numRef>
          </c:val>
          <c:extLst>
            <c:ext xmlns:c16="http://schemas.microsoft.com/office/drawing/2014/chart" uri="{C3380CC4-5D6E-409C-BE32-E72D297353CC}">
              <c16:uniqueId val="{00000002-CFCC-44FC-A6AC-CD6F7B40A20B}"/>
            </c:ext>
          </c:extLst>
        </c:ser>
        <c:ser>
          <c:idx val="3"/>
          <c:order val="3"/>
          <c:tx>
            <c:strRef>
              <c:f>Sheet1!$B$6</c:f>
              <c:strCache>
                <c:ptCount val="1"/>
                <c:pt idx="0">
                  <c:v>Seasonal</c:v>
                </c:pt>
              </c:strCache>
            </c:strRef>
          </c:tx>
          <c:spPr>
            <a:solidFill>
              <a:schemeClr val="accent4"/>
            </a:solidFill>
            <a:ln>
              <a:noFill/>
            </a:ln>
            <a:effectLst/>
          </c:spPr>
          <c:invertIfNegative val="0"/>
          <c:val>
            <c:numRef>
              <c:f>Sheet1!$C$6:$E$6</c:f>
              <c:numCache>
                <c:formatCode>General</c:formatCode>
                <c:ptCount val="3"/>
                <c:pt idx="0">
                  <c:v>4</c:v>
                </c:pt>
              </c:numCache>
            </c:numRef>
          </c:val>
          <c:extLst>
            <c:ext xmlns:c16="http://schemas.microsoft.com/office/drawing/2014/chart" uri="{C3380CC4-5D6E-409C-BE32-E72D297353CC}">
              <c16:uniqueId val="{00000003-CFCC-44FC-A6AC-CD6F7B40A20B}"/>
            </c:ext>
          </c:extLst>
        </c:ser>
        <c:dLbls>
          <c:showLegendKey val="0"/>
          <c:showVal val="0"/>
          <c:showCatName val="0"/>
          <c:showSerName val="0"/>
          <c:showPercent val="0"/>
          <c:showBubbleSize val="0"/>
        </c:dLbls>
        <c:gapWidth val="219"/>
        <c:overlap val="-27"/>
        <c:axId val="545113183"/>
        <c:axId val="545113599"/>
      </c:barChart>
      <c:catAx>
        <c:axId val="5451131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113599"/>
        <c:crosses val="autoZero"/>
        <c:auto val="1"/>
        <c:lblAlgn val="ctr"/>
        <c:lblOffset val="100"/>
        <c:noMultiLvlLbl val="0"/>
      </c:catAx>
      <c:valAx>
        <c:axId val="5451135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5113183"/>
        <c:crosses val="autoZero"/>
        <c:crossBetween val="between"/>
      </c:valAx>
      <c:spPr>
        <a:noFill/>
        <a:ln>
          <a:noFill/>
        </a:ln>
        <a:effectLst/>
      </c:spPr>
    </c:plotArea>
    <c:legend>
      <c:legendPos val="b"/>
      <c:legendEntry>
        <c:idx val="0"/>
        <c:delete val="1"/>
      </c:legendEntry>
      <c:layout>
        <c:manualLayout>
          <c:xMode val="edge"/>
          <c:yMode val="edge"/>
          <c:x val="0.13021391076115485"/>
          <c:y val="0.89409667541557303"/>
          <c:w val="0.34790551181102369"/>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Sheet1!$C$3</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6F5-487A-AECE-012E2C2CC83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6F5-487A-AECE-012E2C2CC83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6F5-487A-AECE-012E2C2CC837}"/>
              </c:ext>
            </c:extLst>
          </c:dPt>
          <c:dLbls>
            <c:spPr>
              <a:solidFill>
                <a:srgbClr val="ED7D31">
                  <a:lumMod val="20000"/>
                  <a:lumOff val="80000"/>
                </a:srgbClr>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Sheet1!$B$4:$B$6</c:f>
              <c:strCache>
                <c:ptCount val="3"/>
                <c:pt idx="0">
                  <c:v>Weekly</c:v>
                </c:pt>
                <c:pt idx="1">
                  <c:v>Monthly</c:v>
                </c:pt>
                <c:pt idx="2">
                  <c:v>Seasonal</c:v>
                </c:pt>
              </c:strCache>
            </c:strRef>
          </c:cat>
          <c:val>
            <c:numRef>
              <c:f>Sheet1!$C$4:$C$6</c:f>
              <c:numCache>
                <c:formatCode>General</c:formatCode>
                <c:ptCount val="3"/>
                <c:pt idx="0">
                  <c:v>16</c:v>
                </c:pt>
                <c:pt idx="1">
                  <c:v>0</c:v>
                </c:pt>
                <c:pt idx="2">
                  <c:v>4</c:v>
                </c:pt>
              </c:numCache>
            </c:numRef>
          </c:val>
          <c:extLst>
            <c:ext xmlns:c16="http://schemas.microsoft.com/office/drawing/2014/chart" uri="{C3380CC4-5D6E-409C-BE32-E72D297353CC}">
              <c16:uniqueId val="{00000006-46F5-487A-AECE-012E2C2CC837}"/>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tx>
                  <c:strRef>
                    <c:extLst>
                      <c:ext uri="{02D57815-91ED-43cb-92C2-25804820EDAC}">
                        <c15:formulaRef>
                          <c15:sqref>Sheet1!$D$3</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46F5-487A-AECE-012E2C2CC83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46F5-487A-AECE-012E2C2CC83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46F5-487A-AECE-012E2C2CC837}"/>
                    </c:ext>
                  </c:extLst>
                </c:dPt>
                <c:cat>
                  <c:strRef>
                    <c:extLst>
                      <c:ext uri="{02D57815-91ED-43cb-92C2-25804820EDAC}">
                        <c15:formulaRef>
                          <c15:sqref>Sheet1!$B$4:$B$6</c15:sqref>
                        </c15:formulaRef>
                      </c:ext>
                    </c:extLst>
                    <c:strCache>
                      <c:ptCount val="3"/>
                      <c:pt idx="0">
                        <c:v>Weekly</c:v>
                      </c:pt>
                      <c:pt idx="1">
                        <c:v>Monthly</c:v>
                      </c:pt>
                      <c:pt idx="2">
                        <c:v>Seasonal</c:v>
                      </c:pt>
                    </c:strCache>
                  </c:strRef>
                </c:cat>
                <c:val>
                  <c:numRef>
                    <c:extLst>
                      <c:ext uri="{02D57815-91ED-43cb-92C2-25804820EDAC}">
                        <c15:formulaRef>
                          <c15:sqref>Sheet1!$D$4:$D$6</c15:sqref>
                        </c15:formulaRef>
                      </c:ext>
                    </c:extLst>
                    <c:numCache>
                      <c:formatCode>General</c:formatCode>
                      <c:ptCount val="3"/>
                    </c:numCache>
                  </c:numRef>
                </c:val>
                <c:extLst>
                  <c:ext xmlns:c16="http://schemas.microsoft.com/office/drawing/2014/chart" uri="{C3380CC4-5D6E-409C-BE32-E72D297353CC}">
                    <c16:uniqueId val="{0000000D-46F5-487A-AECE-012E2C2CC837}"/>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Sheet1!$E$3</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0F-46F5-487A-AECE-012E2C2CC837}"/>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1-46F5-487A-AECE-012E2C2CC837}"/>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3-46F5-487A-AECE-012E2C2CC837}"/>
                    </c:ext>
                  </c:extLst>
                </c:dPt>
                <c:cat>
                  <c:strRef>
                    <c:extLst xmlns:c15="http://schemas.microsoft.com/office/drawing/2012/chart">
                      <c:ext xmlns:c15="http://schemas.microsoft.com/office/drawing/2012/chart" uri="{02D57815-91ED-43cb-92C2-25804820EDAC}">
                        <c15:formulaRef>
                          <c15:sqref>Sheet1!$B$4:$B$6</c15:sqref>
                        </c15:formulaRef>
                      </c:ext>
                    </c:extLst>
                    <c:strCache>
                      <c:ptCount val="3"/>
                      <c:pt idx="0">
                        <c:v>Weekly</c:v>
                      </c:pt>
                      <c:pt idx="1">
                        <c:v>Monthly</c:v>
                      </c:pt>
                      <c:pt idx="2">
                        <c:v>Seasonal</c:v>
                      </c:pt>
                    </c:strCache>
                  </c:strRef>
                </c:cat>
                <c:val>
                  <c:numRef>
                    <c:extLst xmlns:c15="http://schemas.microsoft.com/office/drawing/2012/chart">
                      <c:ext xmlns:c15="http://schemas.microsoft.com/office/drawing/2012/chart" uri="{02D57815-91ED-43cb-92C2-25804820EDAC}">
                        <c15:formulaRef>
                          <c15:sqref>Sheet1!$E$4:$E$6</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4-46F5-487A-AECE-012E2C2CC837}"/>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t>4.Are you will recommend Moodle to the other students?</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Sheet1!$C$4</c:f>
              <c:strCache>
                <c:ptCount val="1"/>
                <c:pt idx="0">
                  <c:v>Are you will recommend Moodle to the other students?</c:v>
                </c:pt>
              </c:strCache>
            </c:strRef>
          </c:tx>
          <c:spPr>
            <a:solidFill>
              <a:schemeClr val="accent1"/>
            </a:solidFill>
            <a:ln>
              <a:noFill/>
            </a:ln>
            <a:effectLst/>
          </c:spPr>
          <c:invertIfNegative val="0"/>
          <c:val>
            <c:numRef>
              <c:f>Sheet1!$D$4:$H$4</c:f>
              <c:numCache>
                <c:formatCode>General</c:formatCode>
                <c:ptCount val="5"/>
              </c:numCache>
            </c:numRef>
          </c:val>
          <c:extLst>
            <c:ext xmlns:c16="http://schemas.microsoft.com/office/drawing/2014/chart" uri="{C3380CC4-5D6E-409C-BE32-E72D297353CC}">
              <c16:uniqueId val="{00000000-EB6C-4C07-8AF0-54A980B7A5CD}"/>
            </c:ext>
          </c:extLst>
        </c:ser>
        <c:ser>
          <c:idx val="1"/>
          <c:order val="1"/>
          <c:tx>
            <c:strRef>
              <c:f>Sheet1!$C$5</c:f>
              <c:strCache>
                <c:ptCount val="1"/>
                <c:pt idx="0">
                  <c:v>Yes</c:v>
                </c:pt>
              </c:strCache>
            </c:strRef>
          </c:tx>
          <c:spPr>
            <a:solidFill>
              <a:schemeClr val="accent2"/>
            </a:solidFill>
            <a:ln>
              <a:noFill/>
            </a:ln>
            <a:effectLst/>
          </c:spPr>
          <c:invertIfNegative val="0"/>
          <c:val>
            <c:numRef>
              <c:f>Sheet1!$D$5:$H$5</c:f>
              <c:numCache>
                <c:formatCode>General</c:formatCode>
                <c:ptCount val="5"/>
                <c:pt idx="0">
                  <c:v>18</c:v>
                </c:pt>
              </c:numCache>
            </c:numRef>
          </c:val>
          <c:extLst>
            <c:ext xmlns:c16="http://schemas.microsoft.com/office/drawing/2014/chart" uri="{C3380CC4-5D6E-409C-BE32-E72D297353CC}">
              <c16:uniqueId val="{00000001-EB6C-4C07-8AF0-54A980B7A5CD}"/>
            </c:ext>
          </c:extLst>
        </c:ser>
        <c:ser>
          <c:idx val="2"/>
          <c:order val="2"/>
          <c:tx>
            <c:strRef>
              <c:f>Sheet1!$C$6</c:f>
              <c:strCache>
                <c:ptCount val="1"/>
                <c:pt idx="0">
                  <c:v>No</c:v>
                </c:pt>
              </c:strCache>
            </c:strRef>
          </c:tx>
          <c:spPr>
            <a:solidFill>
              <a:schemeClr val="accent3"/>
            </a:solidFill>
            <a:ln>
              <a:noFill/>
            </a:ln>
            <a:effectLst/>
          </c:spPr>
          <c:invertIfNegative val="0"/>
          <c:val>
            <c:numRef>
              <c:f>Sheet1!$D$6:$H$6</c:f>
              <c:numCache>
                <c:formatCode>General</c:formatCode>
                <c:ptCount val="5"/>
                <c:pt idx="0">
                  <c:v>0</c:v>
                </c:pt>
              </c:numCache>
            </c:numRef>
          </c:val>
          <c:extLst>
            <c:ext xmlns:c16="http://schemas.microsoft.com/office/drawing/2014/chart" uri="{C3380CC4-5D6E-409C-BE32-E72D297353CC}">
              <c16:uniqueId val="{00000002-EB6C-4C07-8AF0-54A980B7A5CD}"/>
            </c:ext>
          </c:extLst>
        </c:ser>
        <c:ser>
          <c:idx val="3"/>
          <c:order val="3"/>
          <c:tx>
            <c:strRef>
              <c:f>Sheet1!$C$7</c:f>
              <c:strCache>
                <c:ptCount val="1"/>
                <c:pt idx="0">
                  <c:v>Maybe</c:v>
                </c:pt>
              </c:strCache>
            </c:strRef>
          </c:tx>
          <c:spPr>
            <a:solidFill>
              <a:schemeClr val="accent4"/>
            </a:solidFill>
            <a:ln>
              <a:noFill/>
            </a:ln>
            <a:effectLst/>
          </c:spPr>
          <c:invertIfNegative val="0"/>
          <c:val>
            <c:numRef>
              <c:f>Sheet1!$D$7:$H$7</c:f>
              <c:numCache>
                <c:formatCode>General</c:formatCode>
                <c:ptCount val="5"/>
                <c:pt idx="0">
                  <c:v>2</c:v>
                </c:pt>
              </c:numCache>
            </c:numRef>
          </c:val>
          <c:extLst>
            <c:ext xmlns:c16="http://schemas.microsoft.com/office/drawing/2014/chart" uri="{C3380CC4-5D6E-409C-BE32-E72D297353CC}">
              <c16:uniqueId val="{00000003-EB6C-4C07-8AF0-54A980B7A5CD}"/>
            </c:ext>
          </c:extLst>
        </c:ser>
        <c:dLbls>
          <c:showLegendKey val="0"/>
          <c:showVal val="0"/>
          <c:showCatName val="0"/>
          <c:showSerName val="0"/>
          <c:showPercent val="0"/>
          <c:showBubbleSize val="0"/>
        </c:dLbls>
        <c:gapWidth val="219"/>
        <c:overlap val="-27"/>
        <c:axId val="439253983"/>
        <c:axId val="439256895"/>
      </c:barChart>
      <c:catAx>
        <c:axId val="43925398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256895"/>
        <c:crosses val="autoZero"/>
        <c:auto val="1"/>
        <c:lblAlgn val="ctr"/>
        <c:lblOffset val="100"/>
        <c:noMultiLvlLbl val="0"/>
      </c:catAx>
      <c:valAx>
        <c:axId val="4392568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9253983"/>
        <c:crosses val="autoZero"/>
        <c:crossBetween val="between"/>
      </c:valAx>
      <c:spPr>
        <a:noFill/>
        <a:ln>
          <a:noFill/>
        </a:ln>
        <a:effectLst/>
      </c:spPr>
    </c:plotArea>
    <c:legend>
      <c:legendPos val="b"/>
      <c:legendEntry>
        <c:idx val="0"/>
        <c:delete val="1"/>
      </c:legendEntry>
      <c:layout>
        <c:manualLayout>
          <c:xMode val="edge"/>
          <c:yMode val="edge"/>
          <c:x val="5.9072615923009636E-2"/>
          <c:y val="0.89409667541557303"/>
          <c:w val="0.34018810148731415"/>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Sheet1!$D$4</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035-49E1-B675-E7ADB78FE8C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0035-49E1-B675-E7ADB78FE8C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0035-49E1-B675-E7ADB78FE8C9}"/>
              </c:ext>
            </c:extLst>
          </c:dPt>
          <c:dLbls>
            <c:dLbl>
              <c:idx val="0"/>
              <c:layout>
                <c:manualLayout>
                  <c:x val="8.8888888888888892E-2"/>
                  <c:y val="-0.1296296296296296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0035-49E1-B675-E7ADB78FE8C9}"/>
                </c:ext>
              </c:extLst>
            </c:dLbl>
            <c:dLbl>
              <c:idx val="2"/>
              <c:layout>
                <c:manualLayout>
                  <c:x val="0.05"/>
                  <c:y val="-4.6296296296296294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0035-49E1-B675-E7ADB78FE8C9}"/>
                </c:ext>
              </c:extLst>
            </c:dLbl>
            <c:spPr>
              <a:solidFill>
                <a:srgbClr val="ED7D31">
                  <a:lumMod val="20000"/>
                  <a:lumOff val="80000"/>
                </a:srgbClr>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Sheet1!$C$5:$C$7</c:f>
              <c:strCache>
                <c:ptCount val="3"/>
                <c:pt idx="0">
                  <c:v>Yes</c:v>
                </c:pt>
                <c:pt idx="1">
                  <c:v>No</c:v>
                </c:pt>
                <c:pt idx="2">
                  <c:v>Maybe</c:v>
                </c:pt>
              </c:strCache>
            </c:strRef>
          </c:cat>
          <c:val>
            <c:numRef>
              <c:f>Sheet1!$D$5:$D$7</c:f>
              <c:numCache>
                <c:formatCode>General</c:formatCode>
                <c:ptCount val="3"/>
                <c:pt idx="0">
                  <c:v>18</c:v>
                </c:pt>
                <c:pt idx="1">
                  <c:v>0</c:v>
                </c:pt>
                <c:pt idx="2">
                  <c:v>2</c:v>
                </c:pt>
              </c:numCache>
            </c:numRef>
          </c:val>
          <c:extLst>
            <c:ext xmlns:c16="http://schemas.microsoft.com/office/drawing/2014/chart" uri="{C3380CC4-5D6E-409C-BE32-E72D297353CC}">
              <c16:uniqueId val="{00000006-0035-49E1-B675-E7ADB78FE8C9}"/>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tx>
                  <c:strRef>
                    <c:extLst>
                      <c:ext uri="{02D57815-91ED-43cb-92C2-25804820EDAC}">
                        <c15:formulaRef>
                          <c15:sqref>Sheet1!$E$4</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0035-49E1-B675-E7ADB78FE8C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0035-49E1-B675-E7ADB78FE8C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0035-49E1-B675-E7ADB78FE8C9}"/>
                    </c:ext>
                  </c:extLst>
                </c:dPt>
                <c:cat>
                  <c:strRef>
                    <c:extLst>
                      <c:ext uri="{02D57815-91ED-43cb-92C2-25804820EDAC}">
                        <c15:formulaRef>
                          <c15:sqref>Sheet1!$C$5:$C$7</c15:sqref>
                        </c15:formulaRef>
                      </c:ext>
                    </c:extLst>
                    <c:strCache>
                      <c:ptCount val="3"/>
                      <c:pt idx="0">
                        <c:v>Yes</c:v>
                      </c:pt>
                      <c:pt idx="1">
                        <c:v>No</c:v>
                      </c:pt>
                      <c:pt idx="2">
                        <c:v>Maybe</c:v>
                      </c:pt>
                    </c:strCache>
                  </c:strRef>
                </c:cat>
                <c:val>
                  <c:numRef>
                    <c:extLst>
                      <c:ext uri="{02D57815-91ED-43cb-92C2-25804820EDAC}">
                        <c15:formulaRef>
                          <c15:sqref>Sheet1!$E$5:$E$7</c15:sqref>
                        </c15:formulaRef>
                      </c:ext>
                    </c:extLst>
                    <c:numCache>
                      <c:formatCode>General</c:formatCode>
                      <c:ptCount val="3"/>
                    </c:numCache>
                  </c:numRef>
                </c:val>
                <c:extLst>
                  <c:ext xmlns:c16="http://schemas.microsoft.com/office/drawing/2014/chart" uri="{C3380CC4-5D6E-409C-BE32-E72D297353CC}">
                    <c16:uniqueId val="{0000000D-0035-49E1-B675-E7ADB78FE8C9}"/>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Sheet1!$F$4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0F-0035-49E1-B675-E7ADB78FE8C9}"/>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1-0035-49E1-B675-E7ADB78FE8C9}"/>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3-0035-49E1-B675-E7ADB78FE8C9}"/>
                    </c:ext>
                  </c:extLst>
                </c:dPt>
                <c:cat>
                  <c:strRef>
                    <c:extLst xmlns:c15="http://schemas.microsoft.com/office/drawing/2012/chart">
                      <c:ext xmlns:c15="http://schemas.microsoft.com/office/drawing/2012/chart" uri="{02D57815-91ED-43cb-92C2-25804820EDAC}">
                        <c15:formulaRef>
                          <c15:sqref>Sheet1!$C$5:$C$7</c15:sqref>
                        </c15:formulaRef>
                      </c:ext>
                    </c:extLst>
                    <c:strCache>
                      <c:ptCount val="3"/>
                      <c:pt idx="0">
                        <c:v>Yes</c:v>
                      </c:pt>
                      <c:pt idx="1">
                        <c:v>No</c:v>
                      </c:pt>
                      <c:pt idx="2">
                        <c:v>Maybe</c:v>
                      </c:pt>
                    </c:strCache>
                  </c:strRef>
                </c:cat>
                <c:val>
                  <c:numRef>
                    <c:extLst xmlns:c15="http://schemas.microsoft.com/office/drawing/2012/chart">
                      <c:ext xmlns:c15="http://schemas.microsoft.com/office/drawing/2012/chart" uri="{02D57815-91ED-43cb-92C2-25804820EDAC}">
                        <c15:formulaRef>
                          <c15:sqref>Sheet1!$F$5:$F$7</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4-0035-49E1-B675-E7ADB78FE8C9}"/>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Sheet1!$G$4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6-0035-49E1-B675-E7ADB78FE8C9}"/>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8-0035-49E1-B675-E7ADB78FE8C9}"/>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A-0035-49E1-B675-E7ADB78FE8C9}"/>
                    </c:ext>
                  </c:extLst>
                </c:dPt>
                <c:cat>
                  <c:strRef>
                    <c:extLst xmlns:c15="http://schemas.microsoft.com/office/drawing/2012/chart">
                      <c:ext xmlns:c15="http://schemas.microsoft.com/office/drawing/2012/chart" uri="{02D57815-91ED-43cb-92C2-25804820EDAC}">
                        <c15:formulaRef>
                          <c15:sqref>Sheet1!$C$5:$C$7</c15:sqref>
                        </c15:formulaRef>
                      </c:ext>
                    </c:extLst>
                    <c:strCache>
                      <c:ptCount val="3"/>
                      <c:pt idx="0">
                        <c:v>Yes</c:v>
                      </c:pt>
                      <c:pt idx="1">
                        <c:v>No</c:v>
                      </c:pt>
                      <c:pt idx="2">
                        <c:v>Maybe</c:v>
                      </c:pt>
                    </c:strCache>
                  </c:strRef>
                </c:cat>
                <c:val>
                  <c:numRef>
                    <c:extLst xmlns:c15="http://schemas.microsoft.com/office/drawing/2012/chart">
                      <c:ext xmlns:c15="http://schemas.microsoft.com/office/drawing/2012/chart" uri="{02D57815-91ED-43cb-92C2-25804820EDAC}">
                        <c15:formulaRef>
                          <c15:sqref>Sheet1!$G$5:$G$7</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B-0035-49E1-B675-E7ADB78FE8C9}"/>
                  </c:ext>
                </c:extLst>
              </c15:ser>
            </c15:filteredPieSeries>
            <c15:filteredPieSeries>
              <c15:ser>
                <c:idx val="4"/>
                <c:order val="4"/>
                <c:tx>
                  <c:strRef>
                    <c:extLst xmlns:c15="http://schemas.microsoft.com/office/drawing/2012/chart">
                      <c:ext xmlns:c15="http://schemas.microsoft.com/office/drawing/2012/chart" uri="{02D57815-91ED-43cb-92C2-25804820EDAC}">
                        <c15:formulaRef>
                          <c15:sqref>Sheet1!$H$4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D-0035-49E1-B675-E7ADB78FE8C9}"/>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F-0035-49E1-B675-E7ADB78FE8C9}"/>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21-0035-49E1-B675-E7ADB78FE8C9}"/>
                    </c:ext>
                  </c:extLst>
                </c:dPt>
                <c:cat>
                  <c:strRef>
                    <c:extLst xmlns:c15="http://schemas.microsoft.com/office/drawing/2012/chart">
                      <c:ext xmlns:c15="http://schemas.microsoft.com/office/drawing/2012/chart" uri="{02D57815-91ED-43cb-92C2-25804820EDAC}">
                        <c15:formulaRef>
                          <c15:sqref>Sheet1!$C$5:$C$7</c15:sqref>
                        </c15:formulaRef>
                      </c:ext>
                    </c:extLst>
                    <c:strCache>
                      <c:ptCount val="3"/>
                      <c:pt idx="0">
                        <c:v>Yes</c:v>
                      </c:pt>
                      <c:pt idx="1">
                        <c:v>No</c:v>
                      </c:pt>
                      <c:pt idx="2">
                        <c:v>Maybe</c:v>
                      </c:pt>
                    </c:strCache>
                  </c:strRef>
                </c:cat>
                <c:val>
                  <c:numRef>
                    <c:extLst xmlns:c15="http://schemas.microsoft.com/office/drawing/2012/chart">
                      <c:ext xmlns:c15="http://schemas.microsoft.com/office/drawing/2012/chart" uri="{02D57815-91ED-43cb-92C2-25804820EDAC}">
                        <c15:formulaRef>
                          <c15:sqref>Sheet1!$H$5:$H$7</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22-0035-49E1-B675-E7ADB78FE8C9}"/>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r>
              <a:rPr lang="en-US" b="1">
                <a:latin typeface="Arial" panose="020B0604020202020204" pitchFamily="34" charset="0"/>
                <a:cs typeface="Arial" panose="020B0604020202020204" pitchFamily="34" charset="0"/>
              </a:rPr>
              <a:t>5.How you would rate the performance of Moodle?</a:t>
            </a:r>
          </a:p>
        </c:rich>
      </c:tx>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Sheet1!$B$4</c:f>
              <c:strCache>
                <c:ptCount val="1"/>
                <c:pt idx="0">
                  <c:v>How you would rate the performance of Moodle?</c:v>
                </c:pt>
              </c:strCache>
            </c:strRef>
          </c:tx>
          <c:spPr>
            <a:solidFill>
              <a:schemeClr val="accent1"/>
            </a:solidFill>
            <a:ln>
              <a:noFill/>
            </a:ln>
            <a:effectLst/>
          </c:spPr>
          <c:invertIfNegative val="0"/>
          <c:val>
            <c:numRef>
              <c:f>Sheet1!$C$4:$F$4</c:f>
              <c:numCache>
                <c:formatCode>General</c:formatCode>
                <c:ptCount val="4"/>
              </c:numCache>
            </c:numRef>
          </c:val>
          <c:extLst>
            <c:ext xmlns:c16="http://schemas.microsoft.com/office/drawing/2014/chart" uri="{C3380CC4-5D6E-409C-BE32-E72D297353CC}">
              <c16:uniqueId val="{00000000-BC1B-4989-85F0-8CEDAC42E6CB}"/>
            </c:ext>
          </c:extLst>
        </c:ser>
        <c:ser>
          <c:idx val="1"/>
          <c:order val="1"/>
          <c:tx>
            <c:strRef>
              <c:f>Sheet1!$B$5</c:f>
              <c:strCache>
                <c:ptCount val="1"/>
                <c:pt idx="0">
                  <c:v>Good</c:v>
                </c:pt>
              </c:strCache>
            </c:strRef>
          </c:tx>
          <c:spPr>
            <a:solidFill>
              <a:schemeClr val="accent2"/>
            </a:solidFill>
            <a:ln>
              <a:noFill/>
            </a:ln>
            <a:effectLst/>
          </c:spPr>
          <c:invertIfNegative val="0"/>
          <c:val>
            <c:numRef>
              <c:f>Sheet1!$C$5:$F$5</c:f>
              <c:numCache>
                <c:formatCode>General</c:formatCode>
                <c:ptCount val="4"/>
                <c:pt idx="0">
                  <c:v>5</c:v>
                </c:pt>
              </c:numCache>
            </c:numRef>
          </c:val>
          <c:extLst>
            <c:ext xmlns:c16="http://schemas.microsoft.com/office/drawing/2014/chart" uri="{C3380CC4-5D6E-409C-BE32-E72D297353CC}">
              <c16:uniqueId val="{00000001-BC1B-4989-85F0-8CEDAC42E6CB}"/>
            </c:ext>
          </c:extLst>
        </c:ser>
        <c:ser>
          <c:idx val="2"/>
          <c:order val="2"/>
          <c:tx>
            <c:strRef>
              <c:f>Sheet1!$B$6</c:f>
              <c:strCache>
                <c:ptCount val="1"/>
                <c:pt idx="0">
                  <c:v>Excellent</c:v>
                </c:pt>
              </c:strCache>
            </c:strRef>
          </c:tx>
          <c:spPr>
            <a:solidFill>
              <a:schemeClr val="accent3"/>
            </a:solidFill>
            <a:ln>
              <a:noFill/>
            </a:ln>
            <a:effectLst/>
          </c:spPr>
          <c:invertIfNegative val="0"/>
          <c:val>
            <c:numRef>
              <c:f>Sheet1!$C$6:$F$6</c:f>
              <c:numCache>
                <c:formatCode>General</c:formatCode>
                <c:ptCount val="4"/>
                <c:pt idx="0">
                  <c:v>14</c:v>
                </c:pt>
              </c:numCache>
            </c:numRef>
          </c:val>
          <c:extLst>
            <c:ext xmlns:c16="http://schemas.microsoft.com/office/drawing/2014/chart" uri="{C3380CC4-5D6E-409C-BE32-E72D297353CC}">
              <c16:uniqueId val="{00000002-BC1B-4989-85F0-8CEDAC42E6CB}"/>
            </c:ext>
          </c:extLst>
        </c:ser>
        <c:ser>
          <c:idx val="3"/>
          <c:order val="3"/>
          <c:tx>
            <c:strRef>
              <c:f>Sheet1!$B$7</c:f>
              <c:strCache>
                <c:ptCount val="1"/>
                <c:pt idx="0">
                  <c:v>Poor</c:v>
                </c:pt>
              </c:strCache>
            </c:strRef>
          </c:tx>
          <c:spPr>
            <a:solidFill>
              <a:schemeClr val="accent4"/>
            </a:solidFill>
            <a:ln>
              <a:noFill/>
            </a:ln>
            <a:effectLst/>
          </c:spPr>
          <c:invertIfNegative val="0"/>
          <c:val>
            <c:numRef>
              <c:f>Sheet1!$C$7:$F$7</c:f>
              <c:numCache>
                <c:formatCode>General</c:formatCode>
                <c:ptCount val="4"/>
                <c:pt idx="0">
                  <c:v>1</c:v>
                </c:pt>
              </c:numCache>
            </c:numRef>
          </c:val>
          <c:extLst>
            <c:ext xmlns:c16="http://schemas.microsoft.com/office/drawing/2014/chart" uri="{C3380CC4-5D6E-409C-BE32-E72D297353CC}">
              <c16:uniqueId val="{00000003-BC1B-4989-85F0-8CEDAC42E6CB}"/>
            </c:ext>
          </c:extLst>
        </c:ser>
        <c:dLbls>
          <c:showLegendKey val="0"/>
          <c:showVal val="0"/>
          <c:showCatName val="0"/>
          <c:showSerName val="0"/>
          <c:showPercent val="0"/>
          <c:showBubbleSize val="0"/>
        </c:dLbls>
        <c:gapWidth val="219"/>
        <c:overlap val="-27"/>
        <c:axId val="793248703"/>
        <c:axId val="793249119"/>
      </c:barChart>
      <c:catAx>
        <c:axId val="79324870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249119"/>
        <c:crosses val="autoZero"/>
        <c:auto val="1"/>
        <c:lblAlgn val="ctr"/>
        <c:lblOffset val="100"/>
        <c:noMultiLvlLbl val="0"/>
      </c:catAx>
      <c:valAx>
        <c:axId val="7932491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93248703"/>
        <c:crosses val="autoZero"/>
        <c:crossBetween val="between"/>
      </c:valAx>
      <c:spPr>
        <a:noFill/>
        <a:ln>
          <a:noFill/>
        </a:ln>
        <a:effectLst/>
      </c:spPr>
    </c:plotArea>
    <c:legend>
      <c:legendPos val="b"/>
      <c:legendEntry>
        <c:idx val="0"/>
        <c:delete val="1"/>
      </c:legendEntry>
      <c:layout>
        <c:manualLayout>
          <c:xMode val="edge"/>
          <c:yMode val="edge"/>
          <c:x val="6.9739063867016629E-2"/>
          <c:y val="0.89409667541557303"/>
          <c:w val="0.28274409448818899"/>
          <c:h val="7.812554680664916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Sheet1!$C$4</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BF9-4DF7-B0EC-7CBEA4D05E9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BF9-4DF7-B0EC-7CBEA4D05E9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BF9-4DF7-B0EC-7CBEA4D05E92}"/>
              </c:ext>
            </c:extLst>
          </c:dPt>
          <c:dLbls>
            <c:dLbl>
              <c:idx val="1"/>
              <c:layout>
                <c:manualLayout>
                  <c:x val="-5.0000000000000051E-2"/>
                  <c:y val="-7.870370370370370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BF9-4DF7-B0EC-7CBEA4D05E92}"/>
                </c:ext>
              </c:extLst>
            </c:dLbl>
            <c:spPr>
              <a:solidFill>
                <a:srgbClr val="ED7D31">
                  <a:lumMod val="20000"/>
                  <a:lumOff val="80000"/>
                </a:srgbClr>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outEnd"/>
            <c:showLegendKey val="0"/>
            <c:showVal val="0"/>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c15:spPr>
              </c:ext>
            </c:extLst>
          </c:dLbls>
          <c:cat>
            <c:strRef>
              <c:f>Sheet1!$B$5:$B$7</c:f>
              <c:strCache>
                <c:ptCount val="3"/>
                <c:pt idx="0">
                  <c:v>Good</c:v>
                </c:pt>
                <c:pt idx="1">
                  <c:v>Excellent</c:v>
                </c:pt>
                <c:pt idx="2">
                  <c:v>Poor</c:v>
                </c:pt>
              </c:strCache>
            </c:strRef>
          </c:cat>
          <c:val>
            <c:numRef>
              <c:f>Sheet1!$C$5:$C$7</c:f>
              <c:numCache>
                <c:formatCode>General</c:formatCode>
                <c:ptCount val="3"/>
                <c:pt idx="0">
                  <c:v>5</c:v>
                </c:pt>
                <c:pt idx="1">
                  <c:v>14</c:v>
                </c:pt>
                <c:pt idx="2">
                  <c:v>1</c:v>
                </c:pt>
              </c:numCache>
            </c:numRef>
          </c:val>
          <c:extLst>
            <c:ext xmlns:c16="http://schemas.microsoft.com/office/drawing/2014/chart" uri="{C3380CC4-5D6E-409C-BE32-E72D297353CC}">
              <c16:uniqueId val="{00000006-ABF9-4DF7-B0EC-7CBEA4D05E92}"/>
            </c:ext>
          </c:extLst>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1"/>
                <c:order val="1"/>
                <c:tx>
                  <c:strRef>
                    <c:extLst>
                      <c:ext uri="{02D57815-91ED-43cb-92C2-25804820EDAC}">
                        <c15:formulaRef>
                          <c15:sqref>Sheet1!$D$4</c15:sqref>
                        </c15:formulaRef>
                      </c:ext>
                    </c:extLst>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8-ABF9-4DF7-B0EC-7CBEA4D05E9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A-ABF9-4DF7-B0EC-7CBEA4D05E9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C-ABF9-4DF7-B0EC-7CBEA4D05E92}"/>
                    </c:ext>
                  </c:extLst>
                </c:dPt>
                <c:cat>
                  <c:strRef>
                    <c:extLst>
                      <c:ext uri="{02D57815-91ED-43cb-92C2-25804820EDAC}">
                        <c15:formulaRef>
                          <c15:sqref>Sheet1!$B$5:$B$7</c15:sqref>
                        </c15:formulaRef>
                      </c:ext>
                    </c:extLst>
                    <c:strCache>
                      <c:ptCount val="3"/>
                      <c:pt idx="0">
                        <c:v>Good</c:v>
                      </c:pt>
                      <c:pt idx="1">
                        <c:v>Excellent</c:v>
                      </c:pt>
                      <c:pt idx="2">
                        <c:v>Poor</c:v>
                      </c:pt>
                    </c:strCache>
                  </c:strRef>
                </c:cat>
                <c:val>
                  <c:numRef>
                    <c:extLst>
                      <c:ext uri="{02D57815-91ED-43cb-92C2-25804820EDAC}">
                        <c15:formulaRef>
                          <c15:sqref>Sheet1!$D$5:$D$7</c15:sqref>
                        </c15:formulaRef>
                      </c:ext>
                    </c:extLst>
                    <c:numCache>
                      <c:formatCode>General</c:formatCode>
                      <c:ptCount val="3"/>
                    </c:numCache>
                  </c:numRef>
                </c:val>
                <c:extLst>
                  <c:ext xmlns:c16="http://schemas.microsoft.com/office/drawing/2014/chart" uri="{C3380CC4-5D6E-409C-BE32-E72D297353CC}">
                    <c16:uniqueId val="{0000000D-ABF9-4DF7-B0EC-7CBEA4D05E92}"/>
                  </c:ext>
                </c:extLst>
              </c15:ser>
            </c15:filteredPieSeries>
            <c15:filteredPieSeries>
              <c15:ser>
                <c:idx val="2"/>
                <c:order val="2"/>
                <c:tx>
                  <c:strRef>
                    <c:extLst xmlns:c15="http://schemas.microsoft.com/office/drawing/2012/chart">
                      <c:ext xmlns:c15="http://schemas.microsoft.com/office/drawing/2012/chart" uri="{02D57815-91ED-43cb-92C2-25804820EDAC}">
                        <c15:formulaRef>
                          <c15:sqref>Sheet1!$E$4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0F-ABF9-4DF7-B0EC-7CBEA4D05E92}"/>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1-ABF9-4DF7-B0EC-7CBEA4D05E92}"/>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3-ABF9-4DF7-B0EC-7CBEA4D05E92}"/>
                    </c:ext>
                  </c:extLst>
                </c:dPt>
                <c:cat>
                  <c:strRef>
                    <c:extLst xmlns:c15="http://schemas.microsoft.com/office/drawing/2012/chart">
                      <c:ext xmlns:c15="http://schemas.microsoft.com/office/drawing/2012/chart" uri="{02D57815-91ED-43cb-92C2-25804820EDAC}">
                        <c15:formulaRef>
                          <c15:sqref>Sheet1!$B$5:$B$7</c15:sqref>
                        </c15:formulaRef>
                      </c:ext>
                    </c:extLst>
                    <c:strCache>
                      <c:ptCount val="3"/>
                      <c:pt idx="0">
                        <c:v>Good</c:v>
                      </c:pt>
                      <c:pt idx="1">
                        <c:v>Excellent</c:v>
                      </c:pt>
                      <c:pt idx="2">
                        <c:v>Poor</c:v>
                      </c:pt>
                    </c:strCache>
                  </c:strRef>
                </c:cat>
                <c:val>
                  <c:numRef>
                    <c:extLst xmlns:c15="http://schemas.microsoft.com/office/drawing/2012/chart">
                      <c:ext xmlns:c15="http://schemas.microsoft.com/office/drawing/2012/chart" uri="{02D57815-91ED-43cb-92C2-25804820EDAC}">
                        <c15:formulaRef>
                          <c15:sqref>Sheet1!$E$5:$E$7</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4-ABF9-4DF7-B0EC-7CBEA4D05E92}"/>
                  </c:ext>
                </c:extLst>
              </c15:ser>
            </c15:filteredPieSeries>
            <c15:filteredPieSeries>
              <c15:ser>
                <c:idx val="3"/>
                <c:order val="3"/>
                <c:tx>
                  <c:strRef>
                    <c:extLst xmlns:c15="http://schemas.microsoft.com/office/drawing/2012/chart">
                      <c:ext xmlns:c15="http://schemas.microsoft.com/office/drawing/2012/chart" uri="{02D57815-91ED-43cb-92C2-25804820EDAC}">
                        <c15:formulaRef>
                          <c15:sqref>Sheet1!$F$4</c15:sqref>
                        </c15:formulaRef>
                      </c:ext>
                    </c:extLst>
                    <c:strCache>
                      <c:ptCount val="1"/>
                    </c:strCache>
                  </c:strRef>
                </c:tx>
                <c:dPt>
                  <c:idx val="0"/>
                  <c:bubble3D val="0"/>
                  <c:spPr>
                    <a:solidFill>
                      <a:schemeClr val="accent1"/>
                    </a:solidFill>
                    <a:ln w="19050">
                      <a:solidFill>
                        <a:schemeClr val="lt1"/>
                      </a:solidFill>
                    </a:ln>
                    <a:effectLst/>
                  </c:spPr>
                  <c:extLst xmlns:c15="http://schemas.microsoft.com/office/drawing/2012/chart">
                    <c:ext xmlns:c16="http://schemas.microsoft.com/office/drawing/2014/chart" uri="{C3380CC4-5D6E-409C-BE32-E72D297353CC}">
                      <c16:uniqueId val="{00000016-ABF9-4DF7-B0EC-7CBEA4D05E92}"/>
                    </c:ext>
                  </c:extLst>
                </c:dPt>
                <c:dPt>
                  <c:idx val="1"/>
                  <c:bubble3D val="0"/>
                  <c:spPr>
                    <a:solidFill>
                      <a:schemeClr val="accent2"/>
                    </a:solidFill>
                    <a:ln w="19050">
                      <a:solidFill>
                        <a:schemeClr val="lt1"/>
                      </a:solidFill>
                    </a:ln>
                    <a:effectLst/>
                  </c:spPr>
                  <c:extLst xmlns:c15="http://schemas.microsoft.com/office/drawing/2012/chart">
                    <c:ext xmlns:c16="http://schemas.microsoft.com/office/drawing/2014/chart" uri="{C3380CC4-5D6E-409C-BE32-E72D297353CC}">
                      <c16:uniqueId val="{00000018-ABF9-4DF7-B0EC-7CBEA4D05E92}"/>
                    </c:ext>
                  </c:extLst>
                </c:dPt>
                <c:dPt>
                  <c:idx val="2"/>
                  <c:bubble3D val="0"/>
                  <c:spPr>
                    <a:solidFill>
                      <a:schemeClr val="accent3"/>
                    </a:solidFill>
                    <a:ln w="19050">
                      <a:solidFill>
                        <a:schemeClr val="lt1"/>
                      </a:solidFill>
                    </a:ln>
                    <a:effectLst/>
                  </c:spPr>
                  <c:extLst xmlns:c15="http://schemas.microsoft.com/office/drawing/2012/chart">
                    <c:ext xmlns:c16="http://schemas.microsoft.com/office/drawing/2014/chart" uri="{C3380CC4-5D6E-409C-BE32-E72D297353CC}">
                      <c16:uniqueId val="{0000001A-ABF9-4DF7-B0EC-7CBEA4D05E92}"/>
                    </c:ext>
                  </c:extLst>
                </c:dPt>
                <c:cat>
                  <c:strRef>
                    <c:extLst xmlns:c15="http://schemas.microsoft.com/office/drawing/2012/chart">
                      <c:ext xmlns:c15="http://schemas.microsoft.com/office/drawing/2012/chart" uri="{02D57815-91ED-43cb-92C2-25804820EDAC}">
                        <c15:formulaRef>
                          <c15:sqref>Sheet1!$B$5:$B$7</c15:sqref>
                        </c15:formulaRef>
                      </c:ext>
                    </c:extLst>
                    <c:strCache>
                      <c:ptCount val="3"/>
                      <c:pt idx="0">
                        <c:v>Good</c:v>
                      </c:pt>
                      <c:pt idx="1">
                        <c:v>Excellent</c:v>
                      </c:pt>
                      <c:pt idx="2">
                        <c:v>Poor</c:v>
                      </c:pt>
                    </c:strCache>
                  </c:strRef>
                </c:cat>
                <c:val>
                  <c:numRef>
                    <c:extLst xmlns:c15="http://schemas.microsoft.com/office/drawing/2012/chart">
                      <c:ext xmlns:c15="http://schemas.microsoft.com/office/drawing/2012/chart" uri="{02D57815-91ED-43cb-92C2-25804820EDAC}">
                        <c15:formulaRef>
                          <c15:sqref>Sheet1!$F$5:$F$7</c15:sqref>
                        </c15:formulaRef>
                      </c:ext>
                    </c:extLst>
                    <c:numCache>
                      <c:formatCode>General</c:formatCode>
                      <c:ptCount val="3"/>
                    </c:numCache>
                  </c:numRef>
                </c:val>
                <c:extLst xmlns:c15="http://schemas.microsoft.com/office/drawing/2012/chart">
                  <c:ext xmlns:c16="http://schemas.microsoft.com/office/drawing/2014/chart" uri="{C3380CC4-5D6E-409C-BE32-E72D297353CC}">
                    <c16:uniqueId val="{0000001B-ABF9-4DF7-B0EC-7CBEA4D05E92}"/>
                  </c:ext>
                </c:extLst>
              </c15:ser>
            </c15:filteredPieSeries>
          </c:ext>
        </c:extLst>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1722</Words>
  <Characters>9818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Berova (2128364)</dc:creator>
  <cp:keywords/>
  <dc:description/>
  <cp:lastModifiedBy>Manjula Sivasatkunanathan</cp:lastModifiedBy>
  <cp:revision>2</cp:revision>
  <dcterms:created xsi:type="dcterms:W3CDTF">2022-09-20T17:55:00Z</dcterms:created>
  <dcterms:modified xsi:type="dcterms:W3CDTF">2022-09-20T17:55:00Z</dcterms:modified>
</cp:coreProperties>
</file>