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39E1E" w14:textId="77777777" w:rsidR="00EC5897" w:rsidRDefault="00EC5897" w:rsidP="00D446CC">
      <w:pPr>
        <w:pStyle w:val="Title"/>
        <w:spacing w:line="360" w:lineRule="auto"/>
        <w:rPr>
          <w:rFonts w:eastAsia="Times New Roman"/>
        </w:rPr>
      </w:pPr>
    </w:p>
    <w:p w14:paraId="2D05D897" w14:textId="77777777" w:rsidR="00EC5897" w:rsidRDefault="00EC5897" w:rsidP="00D446CC">
      <w:pPr>
        <w:pStyle w:val="Title"/>
        <w:spacing w:line="360" w:lineRule="auto"/>
        <w:rPr>
          <w:rFonts w:eastAsia="Times New Roman"/>
        </w:rPr>
      </w:pPr>
    </w:p>
    <w:p w14:paraId="5452DDB7" w14:textId="77777777" w:rsidR="00EC5897" w:rsidRDefault="00EC5897" w:rsidP="00D446CC">
      <w:pPr>
        <w:pStyle w:val="Title"/>
        <w:spacing w:line="360" w:lineRule="auto"/>
        <w:rPr>
          <w:rFonts w:eastAsia="Times New Roman"/>
        </w:rPr>
      </w:pPr>
    </w:p>
    <w:p w14:paraId="0A108C8D" w14:textId="77777777" w:rsidR="00EC5897" w:rsidRDefault="00EC5897" w:rsidP="00D446CC">
      <w:pPr>
        <w:pStyle w:val="Title"/>
        <w:spacing w:line="360" w:lineRule="auto"/>
        <w:rPr>
          <w:rFonts w:eastAsia="Times New Roman"/>
        </w:rPr>
      </w:pPr>
    </w:p>
    <w:p w14:paraId="37ECB33F" w14:textId="77777777" w:rsidR="00EC5897" w:rsidRDefault="00EC5897" w:rsidP="00D446CC">
      <w:pPr>
        <w:pStyle w:val="Title"/>
        <w:spacing w:line="360" w:lineRule="auto"/>
        <w:rPr>
          <w:rFonts w:eastAsia="Times New Roman"/>
        </w:rPr>
      </w:pPr>
    </w:p>
    <w:p w14:paraId="0EA5504E" w14:textId="77777777" w:rsidR="00EC5897" w:rsidRDefault="00EC5897" w:rsidP="00D446CC">
      <w:pPr>
        <w:pStyle w:val="Title"/>
        <w:spacing w:line="360" w:lineRule="auto"/>
        <w:rPr>
          <w:rFonts w:eastAsia="Times New Roman"/>
        </w:rPr>
      </w:pPr>
    </w:p>
    <w:p w14:paraId="770680B2" w14:textId="77777777" w:rsidR="00EC5897" w:rsidRDefault="00EC5897" w:rsidP="00D446CC">
      <w:pPr>
        <w:pStyle w:val="Title"/>
        <w:spacing w:line="360" w:lineRule="auto"/>
        <w:rPr>
          <w:rFonts w:eastAsia="Times New Roman"/>
        </w:rPr>
      </w:pPr>
    </w:p>
    <w:p w14:paraId="4F842DFD" w14:textId="77777777" w:rsidR="00EC5897" w:rsidRDefault="00EC5897" w:rsidP="00D446CC">
      <w:pPr>
        <w:pStyle w:val="Title"/>
        <w:spacing w:line="360" w:lineRule="auto"/>
        <w:rPr>
          <w:rFonts w:eastAsia="Times New Roman"/>
        </w:rPr>
      </w:pPr>
    </w:p>
    <w:p w14:paraId="10A8D57D" w14:textId="77777777" w:rsidR="00D446CC" w:rsidRPr="00EC5897" w:rsidRDefault="00700DB7" w:rsidP="00D446CC">
      <w:pPr>
        <w:pStyle w:val="Title"/>
        <w:spacing w:line="360" w:lineRule="auto"/>
        <w:rPr>
          <w:rFonts w:eastAsia="Times New Roman"/>
          <w:sz w:val="32"/>
        </w:rPr>
      </w:pPr>
      <w:r w:rsidRPr="00EC5897">
        <w:rPr>
          <w:rFonts w:eastAsia="Times New Roman"/>
          <w:sz w:val="32"/>
        </w:rPr>
        <w:t>Individual Presentation &amp; Supporting Marketing Plan</w:t>
      </w:r>
    </w:p>
    <w:p w14:paraId="054A44C4" w14:textId="77777777" w:rsidR="005902E0" w:rsidRPr="002E5764" w:rsidRDefault="005902E0" w:rsidP="005902E0">
      <w:pPr>
        <w:spacing w:after="0" w:line="360" w:lineRule="auto"/>
        <w:jc w:val="center"/>
        <w:rPr>
          <w:rFonts w:asciiTheme="majorHAnsi" w:eastAsia="Times New Roman" w:hAnsiTheme="majorHAnsi" w:cstheme="majorHAnsi"/>
          <w:b/>
          <w:bCs/>
          <w:sz w:val="36"/>
          <w:szCs w:val="36"/>
        </w:rPr>
      </w:pPr>
      <w:r w:rsidRPr="002E5764">
        <w:rPr>
          <w:rFonts w:asciiTheme="majorHAnsi" w:eastAsia="Times New Roman" w:hAnsiTheme="majorHAnsi" w:cstheme="majorHAnsi"/>
          <w:b/>
          <w:bCs/>
          <w:i/>
          <w:iCs/>
          <w:color w:val="000000"/>
          <w:sz w:val="36"/>
          <w:szCs w:val="36"/>
        </w:rPr>
        <w:t>Student Name:</w:t>
      </w:r>
      <w:r>
        <w:rPr>
          <w:rFonts w:asciiTheme="majorHAnsi" w:eastAsia="Times New Roman" w:hAnsiTheme="majorHAnsi" w:cstheme="majorHAnsi"/>
          <w:b/>
          <w:bCs/>
          <w:i/>
          <w:iCs/>
          <w:color w:val="000000"/>
          <w:sz w:val="36"/>
          <w:szCs w:val="36"/>
        </w:rPr>
        <w:t xml:space="preserve"> </w:t>
      </w:r>
      <w:r w:rsidRPr="002E5764">
        <w:rPr>
          <w:rFonts w:asciiTheme="majorHAnsi" w:eastAsia="Times New Roman" w:hAnsiTheme="majorHAnsi" w:cstheme="majorHAnsi"/>
          <w:b/>
          <w:bCs/>
          <w:i/>
          <w:iCs/>
          <w:color w:val="000000"/>
          <w:sz w:val="36"/>
          <w:szCs w:val="36"/>
        </w:rPr>
        <w:t xml:space="preserve">Ioana-Catalina </w:t>
      </w:r>
      <w:proofErr w:type="spellStart"/>
      <w:r w:rsidRPr="002E5764">
        <w:rPr>
          <w:rFonts w:asciiTheme="majorHAnsi" w:eastAsia="Times New Roman" w:hAnsiTheme="majorHAnsi" w:cstheme="majorHAnsi"/>
          <w:b/>
          <w:bCs/>
          <w:i/>
          <w:iCs/>
          <w:color w:val="000000"/>
          <w:sz w:val="36"/>
          <w:szCs w:val="36"/>
        </w:rPr>
        <w:t>Dobre</w:t>
      </w:r>
      <w:proofErr w:type="spellEnd"/>
    </w:p>
    <w:p w14:paraId="0D3CD55E" w14:textId="77777777" w:rsidR="005902E0" w:rsidRPr="002E5764" w:rsidRDefault="005902E0" w:rsidP="005902E0">
      <w:pPr>
        <w:spacing w:after="0" w:line="360" w:lineRule="auto"/>
        <w:jc w:val="center"/>
        <w:rPr>
          <w:rFonts w:asciiTheme="majorHAnsi" w:eastAsia="Times New Roman" w:hAnsiTheme="majorHAnsi" w:cstheme="majorHAnsi"/>
          <w:b/>
          <w:bCs/>
          <w:sz w:val="36"/>
          <w:szCs w:val="36"/>
        </w:rPr>
      </w:pPr>
      <w:r w:rsidRPr="002E5764">
        <w:rPr>
          <w:rFonts w:asciiTheme="majorHAnsi" w:eastAsia="Times New Roman" w:hAnsiTheme="majorHAnsi" w:cstheme="majorHAnsi"/>
          <w:b/>
          <w:bCs/>
          <w:i/>
          <w:iCs/>
          <w:color w:val="000000"/>
          <w:sz w:val="36"/>
          <w:szCs w:val="36"/>
        </w:rPr>
        <w:t>Student ID: 2224087</w:t>
      </w:r>
    </w:p>
    <w:p w14:paraId="71D23988" w14:textId="77777777" w:rsidR="005902E0" w:rsidRPr="002E5764" w:rsidRDefault="005902E0" w:rsidP="005902E0">
      <w:pPr>
        <w:spacing w:after="0" w:line="360" w:lineRule="auto"/>
        <w:jc w:val="center"/>
        <w:rPr>
          <w:rFonts w:asciiTheme="majorHAnsi" w:eastAsia="Times New Roman" w:hAnsiTheme="majorHAnsi" w:cstheme="majorHAnsi"/>
          <w:b/>
          <w:bCs/>
          <w:i/>
          <w:iCs/>
          <w:color w:val="000000"/>
          <w:sz w:val="36"/>
          <w:szCs w:val="36"/>
        </w:rPr>
      </w:pPr>
      <w:r w:rsidRPr="002E5764">
        <w:rPr>
          <w:rFonts w:asciiTheme="majorHAnsi" w:eastAsia="Times New Roman" w:hAnsiTheme="majorHAnsi" w:cstheme="majorHAnsi"/>
          <w:b/>
          <w:bCs/>
          <w:i/>
          <w:iCs/>
          <w:color w:val="000000"/>
          <w:sz w:val="36"/>
          <w:szCs w:val="36"/>
        </w:rPr>
        <w:t>Module Title Marketing Essentials</w:t>
      </w:r>
    </w:p>
    <w:p w14:paraId="28F61410" w14:textId="77777777" w:rsidR="005902E0" w:rsidRDefault="005902E0" w:rsidP="005902E0">
      <w:pPr>
        <w:spacing w:after="0" w:line="360" w:lineRule="auto"/>
        <w:jc w:val="center"/>
        <w:rPr>
          <w:rFonts w:asciiTheme="majorHAnsi" w:eastAsia="Times New Roman" w:hAnsiTheme="majorHAnsi" w:cstheme="majorHAnsi"/>
          <w:b/>
          <w:bCs/>
          <w:i/>
          <w:iCs/>
          <w:color w:val="000000"/>
          <w:sz w:val="36"/>
          <w:szCs w:val="36"/>
        </w:rPr>
      </w:pPr>
      <w:r w:rsidRPr="002E5764">
        <w:rPr>
          <w:rFonts w:asciiTheme="majorHAnsi" w:eastAsia="Times New Roman" w:hAnsiTheme="majorHAnsi" w:cstheme="majorHAnsi"/>
          <w:b/>
          <w:bCs/>
          <w:i/>
          <w:iCs/>
          <w:color w:val="000000"/>
          <w:sz w:val="36"/>
          <w:szCs w:val="36"/>
        </w:rPr>
        <w:t>Lecturer name:</w:t>
      </w:r>
      <w:r w:rsidRPr="002E5764">
        <w:rPr>
          <w:rFonts w:asciiTheme="majorHAnsi" w:hAnsiTheme="majorHAnsi" w:cstheme="majorHAnsi"/>
          <w:b/>
          <w:bCs/>
          <w:sz w:val="36"/>
          <w:szCs w:val="36"/>
        </w:rPr>
        <w:t xml:space="preserve"> </w:t>
      </w:r>
      <w:r w:rsidRPr="002E5764">
        <w:rPr>
          <w:rFonts w:asciiTheme="majorHAnsi" w:eastAsia="Times New Roman" w:hAnsiTheme="majorHAnsi" w:cstheme="majorHAnsi"/>
          <w:b/>
          <w:bCs/>
          <w:i/>
          <w:iCs/>
          <w:color w:val="000000"/>
          <w:sz w:val="36"/>
          <w:szCs w:val="36"/>
        </w:rPr>
        <w:t>Ruth Taylor-Davies</w:t>
      </w:r>
    </w:p>
    <w:p w14:paraId="036C74D2" w14:textId="2B09EFAD" w:rsidR="005902E0" w:rsidRPr="002E5764" w:rsidRDefault="005902E0" w:rsidP="005902E0">
      <w:pPr>
        <w:spacing w:after="0" w:line="360" w:lineRule="auto"/>
        <w:jc w:val="center"/>
        <w:rPr>
          <w:rFonts w:asciiTheme="majorHAnsi" w:eastAsia="Times New Roman" w:hAnsiTheme="majorHAnsi" w:cstheme="majorHAnsi"/>
          <w:b/>
          <w:bCs/>
          <w:i/>
          <w:iCs/>
          <w:color w:val="000000"/>
          <w:sz w:val="36"/>
          <w:szCs w:val="36"/>
        </w:rPr>
      </w:pPr>
      <w:r>
        <w:rPr>
          <w:rFonts w:asciiTheme="majorHAnsi" w:eastAsia="Times New Roman" w:hAnsiTheme="majorHAnsi" w:cstheme="majorHAnsi"/>
          <w:b/>
          <w:bCs/>
          <w:i/>
          <w:iCs/>
          <w:color w:val="000000"/>
          <w:sz w:val="36"/>
          <w:szCs w:val="36"/>
        </w:rPr>
        <w:t>Word count:</w:t>
      </w:r>
      <w:r w:rsidR="00001651">
        <w:rPr>
          <w:rFonts w:asciiTheme="majorHAnsi" w:eastAsia="Times New Roman" w:hAnsiTheme="majorHAnsi" w:cstheme="majorHAnsi"/>
          <w:b/>
          <w:bCs/>
          <w:i/>
          <w:iCs/>
          <w:color w:val="000000"/>
          <w:sz w:val="36"/>
          <w:szCs w:val="36"/>
        </w:rPr>
        <w:t>1797</w:t>
      </w:r>
    </w:p>
    <w:p w14:paraId="5E0B0B01" w14:textId="77777777" w:rsidR="00D446CC" w:rsidRDefault="00700DB7" w:rsidP="00D446CC">
      <w:pPr>
        <w:rPr>
          <w:rFonts w:eastAsia="Times New Roman"/>
        </w:rPr>
      </w:pPr>
      <w:r>
        <w:rPr>
          <w:rFonts w:eastAsia="Times New Roman"/>
        </w:rPr>
        <w:br w:type="page"/>
      </w:r>
    </w:p>
    <w:sdt>
      <w:sdtPr>
        <w:rPr>
          <w:rFonts w:ascii="Times New Roman" w:eastAsiaTheme="minorEastAsia" w:hAnsi="Times New Roman" w:cstheme="minorBidi"/>
          <w:color w:val="auto"/>
          <w:sz w:val="24"/>
          <w:szCs w:val="22"/>
          <w:lang w:val="en-GB" w:eastAsia="en-IN"/>
        </w:rPr>
        <w:id w:val="-586847481"/>
        <w:docPartObj>
          <w:docPartGallery w:val="Table of Contents"/>
          <w:docPartUnique/>
        </w:docPartObj>
      </w:sdtPr>
      <w:sdtEndPr>
        <w:rPr>
          <w:b/>
          <w:bCs/>
          <w:noProof/>
        </w:rPr>
      </w:sdtEndPr>
      <w:sdtContent>
        <w:p w14:paraId="68B21B13" w14:textId="77777777" w:rsidR="00D446CC" w:rsidRPr="00EC5897" w:rsidRDefault="00700DB7" w:rsidP="00EC5897">
          <w:pPr>
            <w:pStyle w:val="TOCHeading"/>
            <w:spacing w:line="360" w:lineRule="auto"/>
            <w:jc w:val="center"/>
            <w:rPr>
              <w:rFonts w:ascii="Times New Roman" w:hAnsi="Times New Roman" w:cs="Times New Roman"/>
              <w:b/>
              <w:color w:val="000000" w:themeColor="text1"/>
              <w:sz w:val="24"/>
              <w:szCs w:val="24"/>
            </w:rPr>
          </w:pPr>
          <w:r w:rsidRPr="00EC5897">
            <w:rPr>
              <w:rFonts w:ascii="Times New Roman" w:hAnsi="Times New Roman" w:cs="Times New Roman"/>
              <w:b/>
              <w:color w:val="000000" w:themeColor="text1"/>
              <w:sz w:val="24"/>
              <w:szCs w:val="24"/>
            </w:rPr>
            <w:t>Table of Contents</w:t>
          </w:r>
        </w:p>
        <w:p w14:paraId="13C58F75" w14:textId="77777777" w:rsidR="00D446CC" w:rsidRDefault="00700DB7" w:rsidP="00EC5897">
          <w:pPr>
            <w:pStyle w:val="TOC1"/>
            <w:tabs>
              <w:tab w:val="right" w:leader="dot" w:pos="9016"/>
            </w:tabs>
            <w:spacing w:line="360" w:lineRule="auto"/>
            <w:rPr>
              <w:noProof/>
            </w:rPr>
          </w:pPr>
          <w:r>
            <w:fldChar w:fldCharType="begin"/>
          </w:r>
          <w:r>
            <w:instrText xml:space="preserve"> TOC \o "1-3" \h \z \u </w:instrText>
          </w:r>
          <w:r>
            <w:fldChar w:fldCharType="separate"/>
          </w:r>
          <w:hyperlink w:anchor="_Toc126861694" w:history="1">
            <w:r w:rsidRPr="0023474E">
              <w:rPr>
                <w:rStyle w:val="Hyperlink"/>
                <w:rFonts w:eastAsia="Times New Roman"/>
                <w:noProof/>
              </w:rPr>
              <w:t>Introduction</w:t>
            </w:r>
            <w:r>
              <w:rPr>
                <w:noProof/>
                <w:webHidden/>
              </w:rPr>
              <w:tab/>
            </w:r>
            <w:r>
              <w:rPr>
                <w:noProof/>
                <w:webHidden/>
              </w:rPr>
              <w:fldChar w:fldCharType="begin"/>
            </w:r>
            <w:r>
              <w:rPr>
                <w:noProof/>
                <w:webHidden/>
              </w:rPr>
              <w:instrText xml:space="preserve"> PAGEREF _Toc126861694 \h </w:instrText>
            </w:r>
            <w:r>
              <w:rPr>
                <w:noProof/>
                <w:webHidden/>
              </w:rPr>
            </w:r>
            <w:r>
              <w:rPr>
                <w:noProof/>
                <w:webHidden/>
              </w:rPr>
              <w:fldChar w:fldCharType="separate"/>
            </w:r>
            <w:r>
              <w:rPr>
                <w:noProof/>
                <w:webHidden/>
              </w:rPr>
              <w:t>3</w:t>
            </w:r>
            <w:r>
              <w:rPr>
                <w:noProof/>
                <w:webHidden/>
              </w:rPr>
              <w:fldChar w:fldCharType="end"/>
            </w:r>
          </w:hyperlink>
        </w:p>
        <w:p w14:paraId="1D1D3008" w14:textId="77777777" w:rsidR="00D446CC" w:rsidRDefault="00000000" w:rsidP="00EC5897">
          <w:pPr>
            <w:pStyle w:val="TOC1"/>
            <w:tabs>
              <w:tab w:val="right" w:leader="dot" w:pos="9016"/>
            </w:tabs>
            <w:spacing w:line="360" w:lineRule="auto"/>
            <w:rPr>
              <w:noProof/>
            </w:rPr>
          </w:pPr>
          <w:hyperlink w:anchor="_Toc126861695" w:history="1">
            <w:r w:rsidR="00700DB7" w:rsidRPr="0023474E">
              <w:rPr>
                <w:rStyle w:val="Hyperlink"/>
                <w:rFonts w:eastAsia="Times New Roman"/>
                <w:noProof/>
              </w:rPr>
              <w:t>Situation Analysis</w:t>
            </w:r>
            <w:r w:rsidR="00700DB7">
              <w:rPr>
                <w:noProof/>
                <w:webHidden/>
              </w:rPr>
              <w:tab/>
            </w:r>
            <w:r w:rsidR="00700DB7">
              <w:rPr>
                <w:noProof/>
                <w:webHidden/>
              </w:rPr>
              <w:fldChar w:fldCharType="begin"/>
            </w:r>
            <w:r w:rsidR="00700DB7">
              <w:rPr>
                <w:noProof/>
                <w:webHidden/>
              </w:rPr>
              <w:instrText xml:space="preserve"> PAGEREF _Toc126861695 \h </w:instrText>
            </w:r>
            <w:r w:rsidR="00700DB7">
              <w:rPr>
                <w:noProof/>
                <w:webHidden/>
              </w:rPr>
            </w:r>
            <w:r w:rsidR="00700DB7">
              <w:rPr>
                <w:noProof/>
                <w:webHidden/>
              </w:rPr>
              <w:fldChar w:fldCharType="separate"/>
            </w:r>
            <w:r w:rsidR="00700DB7">
              <w:rPr>
                <w:noProof/>
                <w:webHidden/>
              </w:rPr>
              <w:t>3</w:t>
            </w:r>
            <w:r w:rsidR="00700DB7">
              <w:rPr>
                <w:noProof/>
                <w:webHidden/>
              </w:rPr>
              <w:fldChar w:fldCharType="end"/>
            </w:r>
          </w:hyperlink>
        </w:p>
        <w:p w14:paraId="03C8630D" w14:textId="77777777" w:rsidR="00D446CC" w:rsidRDefault="00000000" w:rsidP="00EC5897">
          <w:pPr>
            <w:pStyle w:val="TOC1"/>
            <w:tabs>
              <w:tab w:val="right" w:leader="dot" w:pos="9016"/>
            </w:tabs>
            <w:spacing w:line="360" w:lineRule="auto"/>
            <w:rPr>
              <w:noProof/>
            </w:rPr>
          </w:pPr>
          <w:hyperlink w:anchor="_Toc126861696" w:history="1">
            <w:r w:rsidR="00700DB7" w:rsidRPr="0023474E">
              <w:rPr>
                <w:rStyle w:val="Hyperlink"/>
                <w:rFonts w:eastAsia="Times New Roman"/>
                <w:noProof/>
              </w:rPr>
              <w:t>Objectives</w:t>
            </w:r>
            <w:r w:rsidR="00700DB7">
              <w:rPr>
                <w:noProof/>
                <w:webHidden/>
              </w:rPr>
              <w:tab/>
            </w:r>
            <w:r w:rsidR="00700DB7">
              <w:rPr>
                <w:noProof/>
                <w:webHidden/>
              </w:rPr>
              <w:fldChar w:fldCharType="begin"/>
            </w:r>
            <w:r w:rsidR="00700DB7">
              <w:rPr>
                <w:noProof/>
                <w:webHidden/>
              </w:rPr>
              <w:instrText xml:space="preserve"> PAGEREF _Toc126861696 \h </w:instrText>
            </w:r>
            <w:r w:rsidR="00700DB7">
              <w:rPr>
                <w:noProof/>
                <w:webHidden/>
              </w:rPr>
            </w:r>
            <w:r w:rsidR="00700DB7">
              <w:rPr>
                <w:noProof/>
                <w:webHidden/>
              </w:rPr>
              <w:fldChar w:fldCharType="separate"/>
            </w:r>
            <w:r w:rsidR="00700DB7">
              <w:rPr>
                <w:noProof/>
                <w:webHidden/>
              </w:rPr>
              <w:t>5</w:t>
            </w:r>
            <w:r w:rsidR="00700DB7">
              <w:rPr>
                <w:noProof/>
                <w:webHidden/>
              </w:rPr>
              <w:fldChar w:fldCharType="end"/>
            </w:r>
          </w:hyperlink>
        </w:p>
        <w:p w14:paraId="398C896B" w14:textId="77777777" w:rsidR="00D446CC" w:rsidRDefault="00000000" w:rsidP="00EC5897">
          <w:pPr>
            <w:pStyle w:val="TOC1"/>
            <w:tabs>
              <w:tab w:val="right" w:leader="dot" w:pos="9016"/>
            </w:tabs>
            <w:spacing w:line="360" w:lineRule="auto"/>
            <w:rPr>
              <w:noProof/>
            </w:rPr>
          </w:pPr>
          <w:hyperlink w:anchor="_Toc126861697" w:history="1">
            <w:r w:rsidR="00700DB7" w:rsidRPr="0023474E">
              <w:rPr>
                <w:rStyle w:val="Hyperlink"/>
                <w:rFonts w:eastAsia="Times New Roman"/>
                <w:noProof/>
              </w:rPr>
              <w:t>Strategy</w:t>
            </w:r>
            <w:r w:rsidR="00700DB7">
              <w:rPr>
                <w:noProof/>
                <w:webHidden/>
              </w:rPr>
              <w:tab/>
            </w:r>
            <w:r w:rsidR="00700DB7">
              <w:rPr>
                <w:noProof/>
                <w:webHidden/>
              </w:rPr>
              <w:fldChar w:fldCharType="begin"/>
            </w:r>
            <w:r w:rsidR="00700DB7">
              <w:rPr>
                <w:noProof/>
                <w:webHidden/>
              </w:rPr>
              <w:instrText xml:space="preserve"> PAGEREF _Toc126861697 \h </w:instrText>
            </w:r>
            <w:r w:rsidR="00700DB7">
              <w:rPr>
                <w:noProof/>
                <w:webHidden/>
              </w:rPr>
            </w:r>
            <w:r w:rsidR="00700DB7">
              <w:rPr>
                <w:noProof/>
                <w:webHidden/>
              </w:rPr>
              <w:fldChar w:fldCharType="separate"/>
            </w:r>
            <w:r w:rsidR="00700DB7">
              <w:rPr>
                <w:noProof/>
                <w:webHidden/>
              </w:rPr>
              <w:t>6</w:t>
            </w:r>
            <w:r w:rsidR="00700DB7">
              <w:rPr>
                <w:noProof/>
                <w:webHidden/>
              </w:rPr>
              <w:fldChar w:fldCharType="end"/>
            </w:r>
          </w:hyperlink>
        </w:p>
        <w:p w14:paraId="5F80A157" w14:textId="77777777" w:rsidR="00D446CC" w:rsidRDefault="00000000" w:rsidP="00EC5897">
          <w:pPr>
            <w:pStyle w:val="TOC1"/>
            <w:tabs>
              <w:tab w:val="right" w:leader="dot" w:pos="9016"/>
            </w:tabs>
            <w:spacing w:line="360" w:lineRule="auto"/>
            <w:rPr>
              <w:noProof/>
            </w:rPr>
          </w:pPr>
          <w:hyperlink w:anchor="_Toc126861698" w:history="1">
            <w:r w:rsidR="00700DB7" w:rsidRPr="0023474E">
              <w:rPr>
                <w:rStyle w:val="Hyperlink"/>
                <w:rFonts w:eastAsia="Times New Roman"/>
                <w:noProof/>
              </w:rPr>
              <w:t>Tactics</w:t>
            </w:r>
            <w:r w:rsidR="00700DB7">
              <w:rPr>
                <w:noProof/>
                <w:webHidden/>
              </w:rPr>
              <w:tab/>
            </w:r>
            <w:r w:rsidR="00700DB7">
              <w:rPr>
                <w:noProof/>
                <w:webHidden/>
              </w:rPr>
              <w:fldChar w:fldCharType="begin"/>
            </w:r>
            <w:r w:rsidR="00700DB7">
              <w:rPr>
                <w:noProof/>
                <w:webHidden/>
              </w:rPr>
              <w:instrText xml:space="preserve"> PAGEREF _Toc126861698 \h </w:instrText>
            </w:r>
            <w:r w:rsidR="00700DB7">
              <w:rPr>
                <w:noProof/>
                <w:webHidden/>
              </w:rPr>
            </w:r>
            <w:r w:rsidR="00700DB7">
              <w:rPr>
                <w:noProof/>
                <w:webHidden/>
              </w:rPr>
              <w:fldChar w:fldCharType="separate"/>
            </w:r>
            <w:r w:rsidR="00700DB7">
              <w:rPr>
                <w:noProof/>
                <w:webHidden/>
              </w:rPr>
              <w:t>7</w:t>
            </w:r>
            <w:r w:rsidR="00700DB7">
              <w:rPr>
                <w:noProof/>
                <w:webHidden/>
              </w:rPr>
              <w:fldChar w:fldCharType="end"/>
            </w:r>
          </w:hyperlink>
        </w:p>
        <w:p w14:paraId="64BA6DC8" w14:textId="77777777" w:rsidR="00D446CC" w:rsidRDefault="00000000" w:rsidP="00EC5897">
          <w:pPr>
            <w:pStyle w:val="TOC1"/>
            <w:tabs>
              <w:tab w:val="right" w:leader="dot" w:pos="9016"/>
            </w:tabs>
            <w:spacing w:line="360" w:lineRule="auto"/>
            <w:rPr>
              <w:noProof/>
            </w:rPr>
          </w:pPr>
          <w:hyperlink w:anchor="_Toc126861699" w:history="1">
            <w:r w:rsidR="00700DB7" w:rsidRPr="0023474E">
              <w:rPr>
                <w:rStyle w:val="Hyperlink"/>
                <w:rFonts w:eastAsia="Times New Roman"/>
                <w:noProof/>
              </w:rPr>
              <w:t>Action</w:t>
            </w:r>
            <w:r w:rsidR="00700DB7">
              <w:rPr>
                <w:noProof/>
                <w:webHidden/>
              </w:rPr>
              <w:tab/>
            </w:r>
            <w:r w:rsidR="00700DB7">
              <w:rPr>
                <w:noProof/>
                <w:webHidden/>
              </w:rPr>
              <w:fldChar w:fldCharType="begin"/>
            </w:r>
            <w:r w:rsidR="00700DB7">
              <w:rPr>
                <w:noProof/>
                <w:webHidden/>
              </w:rPr>
              <w:instrText xml:space="preserve"> PAGEREF _Toc126861699 \h </w:instrText>
            </w:r>
            <w:r w:rsidR="00700DB7">
              <w:rPr>
                <w:noProof/>
                <w:webHidden/>
              </w:rPr>
            </w:r>
            <w:r w:rsidR="00700DB7">
              <w:rPr>
                <w:noProof/>
                <w:webHidden/>
              </w:rPr>
              <w:fldChar w:fldCharType="separate"/>
            </w:r>
            <w:r w:rsidR="00700DB7">
              <w:rPr>
                <w:noProof/>
                <w:webHidden/>
              </w:rPr>
              <w:t>8</w:t>
            </w:r>
            <w:r w:rsidR="00700DB7">
              <w:rPr>
                <w:noProof/>
                <w:webHidden/>
              </w:rPr>
              <w:fldChar w:fldCharType="end"/>
            </w:r>
          </w:hyperlink>
        </w:p>
        <w:p w14:paraId="5F127010" w14:textId="77777777" w:rsidR="00D446CC" w:rsidRDefault="00000000" w:rsidP="00EC5897">
          <w:pPr>
            <w:pStyle w:val="TOC1"/>
            <w:tabs>
              <w:tab w:val="right" w:leader="dot" w:pos="9016"/>
            </w:tabs>
            <w:spacing w:line="360" w:lineRule="auto"/>
            <w:rPr>
              <w:noProof/>
            </w:rPr>
          </w:pPr>
          <w:hyperlink w:anchor="_Toc126861700" w:history="1">
            <w:r w:rsidR="00700DB7" w:rsidRPr="0023474E">
              <w:rPr>
                <w:rStyle w:val="Hyperlink"/>
                <w:rFonts w:eastAsia="Times New Roman"/>
                <w:noProof/>
              </w:rPr>
              <w:t>Control</w:t>
            </w:r>
            <w:r w:rsidR="00700DB7">
              <w:rPr>
                <w:noProof/>
                <w:webHidden/>
              </w:rPr>
              <w:tab/>
            </w:r>
            <w:r w:rsidR="00700DB7">
              <w:rPr>
                <w:noProof/>
                <w:webHidden/>
              </w:rPr>
              <w:fldChar w:fldCharType="begin"/>
            </w:r>
            <w:r w:rsidR="00700DB7">
              <w:rPr>
                <w:noProof/>
                <w:webHidden/>
              </w:rPr>
              <w:instrText xml:space="preserve"> PAGEREF _Toc126861700 \h </w:instrText>
            </w:r>
            <w:r w:rsidR="00700DB7">
              <w:rPr>
                <w:noProof/>
                <w:webHidden/>
              </w:rPr>
            </w:r>
            <w:r w:rsidR="00700DB7">
              <w:rPr>
                <w:noProof/>
                <w:webHidden/>
              </w:rPr>
              <w:fldChar w:fldCharType="separate"/>
            </w:r>
            <w:r w:rsidR="00700DB7">
              <w:rPr>
                <w:noProof/>
                <w:webHidden/>
              </w:rPr>
              <w:t>9</w:t>
            </w:r>
            <w:r w:rsidR="00700DB7">
              <w:rPr>
                <w:noProof/>
                <w:webHidden/>
              </w:rPr>
              <w:fldChar w:fldCharType="end"/>
            </w:r>
          </w:hyperlink>
        </w:p>
        <w:p w14:paraId="616210EB" w14:textId="77777777" w:rsidR="00D446CC" w:rsidRDefault="00000000" w:rsidP="00EC5897">
          <w:pPr>
            <w:pStyle w:val="TOC1"/>
            <w:tabs>
              <w:tab w:val="right" w:leader="dot" w:pos="9016"/>
            </w:tabs>
            <w:spacing w:line="360" w:lineRule="auto"/>
            <w:rPr>
              <w:noProof/>
            </w:rPr>
          </w:pPr>
          <w:hyperlink w:anchor="_Toc126861701" w:history="1">
            <w:r w:rsidR="00700DB7" w:rsidRPr="0023474E">
              <w:rPr>
                <w:rStyle w:val="Hyperlink"/>
                <w:rFonts w:eastAsia="Times New Roman"/>
                <w:noProof/>
              </w:rPr>
              <w:t>Conclusion</w:t>
            </w:r>
            <w:r w:rsidR="00700DB7">
              <w:rPr>
                <w:noProof/>
                <w:webHidden/>
              </w:rPr>
              <w:tab/>
            </w:r>
            <w:r w:rsidR="00700DB7">
              <w:rPr>
                <w:noProof/>
                <w:webHidden/>
              </w:rPr>
              <w:fldChar w:fldCharType="begin"/>
            </w:r>
            <w:r w:rsidR="00700DB7">
              <w:rPr>
                <w:noProof/>
                <w:webHidden/>
              </w:rPr>
              <w:instrText xml:space="preserve"> PAGEREF _Toc126861701 \h </w:instrText>
            </w:r>
            <w:r w:rsidR="00700DB7">
              <w:rPr>
                <w:noProof/>
                <w:webHidden/>
              </w:rPr>
            </w:r>
            <w:r w:rsidR="00700DB7">
              <w:rPr>
                <w:noProof/>
                <w:webHidden/>
              </w:rPr>
              <w:fldChar w:fldCharType="separate"/>
            </w:r>
            <w:r w:rsidR="00700DB7">
              <w:rPr>
                <w:noProof/>
                <w:webHidden/>
              </w:rPr>
              <w:t>10</w:t>
            </w:r>
            <w:r w:rsidR="00700DB7">
              <w:rPr>
                <w:noProof/>
                <w:webHidden/>
              </w:rPr>
              <w:fldChar w:fldCharType="end"/>
            </w:r>
          </w:hyperlink>
        </w:p>
        <w:p w14:paraId="0A2FF1EC" w14:textId="77777777" w:rsidR="00D446CC" w:rsidRDefault="00000000" w:rsidP="00EC5897">
          <w:pPr>
            <w:pStyle w:val="TOC1"/>
            <w:tabs>
              <w:tab w:val="right" w:leader="dot" w:pos="9016"/>
            </w:tabs>
            <w:spacing w:line="360" w:lineRule="auto"/>
            <w:rPr>
              <w:noProof/>
            </w:rPr>
          </w:pPr>
          <w:hyperlink w:anchor="_Toc126861702" w:history="1">
            <w:r w:rsidR="00700DB7" w:rsidRPr="0023474E">
              <w:rPr>
                <w:rStyle w:val="Hyperlink"/>
                <w:rFonts w:eastAsia="Times New Roman"/>
                <w:noProof/>
              </w:rPr>
              <w:t>References</w:t>
            </w:r>
            <w:r w:rsidR="00700DB7">
              <w:rPr>
                <w:noProof/>
                <w:webHidden/>
              </w:rPr>
              <w:tab/>
            </w:r>
            <w:r w:rsidR="00700DB7">
              <w:rPr>
                <w:noProof/>
                <w:webHidden/>
              </w:rPr>
              <w:fldChar w:fldCharType="begin"/>
            </w:r>
            <w:r w:rsidR="00700DB7">
              <w:rPr>
                <w:noProof/>
                <w:webHidden/>
              </w:rPr>
              <w:instrText xml:space="preserve"> PAGEREF _Toc126861702 \h </w:instrText>
            </w:r>
            <w:r w:rsidR="00700DB7">
              <w:rPr>
                <w:noProof/>
                <w:webHidden/>
              </w:rPr>
            </w:r>
            <w:r w:rsidR="00700DB7">
              <w:rPr>
                <w:noProof/>
                <w:webHidden/>
              </w:rPr>
              <w:fldChar w:fldCharType="separate"/>
            </w:r>
            <w:r w:rsidR="00700DB7">
              <w:rPr>
                <w:noProof/>
                <w:webHidden/>
              </w:rPr>
              <w:t>11</w:t>
            </w:r>
            <w:r w:rsidR="00700DB7">
              <w:rPr>
                <w:noProof/>
                <w:webHidden/>
              </w:rPr>
              <w:fldChar w:fldCharType="end"/>
            </w:r>
          </w:hyperlink>
        </w:p>
        <w:p w14:paraId="6C60A972" w14:textId="77777777" w:rsidR="00D446CC" w:rsidRDefault="00000000" w:rsidP="00EC5897">
          <w:pPr>
            <w:pStyle w:val="TOC1"/>
            <w:tabs>
              <w:tab w:val="right" w:leader="dot" w:pos="9016"/>
            </w:tabs>
            <w:spacing w:line="360" w:lineRule="auto"/>
            <w:rPr>
              <w:noProof/>
            </w:rPr>
          </w:pPr>
          <w:hyperlink w:anchor="_Toc126861703" w:history="1">
            <w:r w:rsidR="00700DB7" w:rsidRPr="0023474E">
              <w:rPr>
                <w:rStyle w:val="Hyperlink"/>
                <w:rFonts w:eastAsia="Times New Roman"/>
                <w:noProof/>
              </w:rPr>
              <w:t>Individual Presentation</w:t>
            </w:r>
            <w:r w:rsidR="00700DB7">
              <w:rPr>
                <w:noProof/>
                <w:webHidden/>
              </w:rPr>
              <w:tab/>
            </w:r>
            <w:r w:rsidR="00700DB7">
              <w:rPr>
                <w:noProof/>
                <w:webHidden/>
              </w:rPr>
              <w:fldChar w:fldCharType="begin"/>
            </w:r>
            <w:r w:rsidR="00700DB7">
              <w:rPr>
                <w:noProof/>
                <w:webHidden/>
              </w:rPr>
              <w:instrText xml:space="preserve"> PAGEREF _Toc126861703 \h </w:instrText>
            </w:r>
            <w:r w:rsidR="00700DB7">
              <w:rPr>
                <w:noProof/>
                <w:webHidden/>
              </w:rPr>
            </w:r>
            <w:r w:rsidR="00700DB7">
              <w:rPr>
                <w:noProof/>
                <w:webHidden/>
              </w:rPr>
              <w:fldChar w:fldCharType="separate"/>
            </w:r>
            <w:r w:rsidR="00700DB7">
              <w:rPr>
                <w:noProof/>
                <w:webHidden/>
              </w:rPr>
              <w:t>13</w:t>
            </w:r>
            <w:r w:rsidR="00700DB7">
              <w:rPr>
                <w:noProof/>
                <w:webHidden/>
              </w:rPr>
              <w:fldChar w:fldCharType="end"/>
            </w:r>
          </w:hyperlink>
        </w:p>
        <w:p w14:paraId="53517BE4" w14:textId="77777777" w:rsidR="00D446CC" w:rsidRDefault="00700DB7" w:rsidP="00EC5897">
          <w:pPr>
            <w:spacing w:line="360" w:lineRule="auto"/>
          </w:pPr>
          <w:r>
            <w:rPr>
              <w:b/>
              <w:bCs/>
              <w:noProof/>
            </w:rPr>
            <w:fldChar w:fldCharType="end"/>
          </w:r>
        </w:p>
      </w:sdtContent>
    </w:sdt>
    <w:p w14:paraId="780AAEDE" w14:textId="77777777" w:rsidR="00D446CC" w:rsidRPr="00D446CC" w:rsidRDefault="00D446CC" w:rsidP="00D446CC">
      <w:pPr>
        <w:spacing w:after="0" w:line="360" w:lineRule="auto"/>
        <w:jc w:val="center"/>
        <w:rPr>
          <w:rFonts w:eastAsia="Times New Roman" w:cs="Times New Roman"/>
          <w:szCs w:val="24"/>
        </w:rPr>
      </w:pPr>
    </w:p>
    <w:p w14:paraId="4CE38112" w14:textId="77777777" w:rsidR="00D446CC" w:rsidRPr="00D446CC" w:rsidRDefault="00D446CC" w:rsidP="00D446CC">
      <w:pPr>
        <w:spacing w:after="0" w:line="360" w:lineRule="auto"/>
        <w:jc w:val="left"/>
        <w:rPr>
          <w:rFonts w:eastAsia="Times New Roman" w:cs="Times New Roman"/>
          <w:szCs w:val="24"/>
        </w:rPr>
      </w:pPr>
    </w:p>
    <w:p w14:paraId="4EDB6448" w14:textId="77777777" w:rsidR="00D446CC" w:rsidRPr="00D446CC" w:rsidRDefault="00700DB7" w:rsidP="00D446CC">
      <w:pPr>
        <w:spacing w:line="360" w:lineRule="auto"/>
        <w:jc w:val="left"/>
        <w:rPr>
          <w:rFonts w:eastAsia="Times New Roman" w:cstheme="majorBidi"/>
          <w:b/>
          <w:szCs w:val="32"/>
        </w:rPr>
      </w:pPr>
      <w:r w:rsidRPr="00D446CC">
        <w:rPr>
          <w:rFonts w:eastAsia="Times New Roman"/>
        </w:rPr>
        <w:br w:type="page"/>
      </w:r>
    </w:p>
    <w:p w14:paraId="51A308B4" w14:textId="77777777" w:rsidR="00D446CC" w:rsidRPr="00D446CC" w:rsidRDefault="00700DB7" w:rsidP="00D446CC">
      <w:pPr>
        <w:pStyle w:val="Heading1"/>
        <w:spacing w:line="360" w:lineRule="auto"/>
        <w:rPr>
          <w:rFonts w:eastAsia="Times New Roman"/>
        </w:rPr>
      </w:pPr>
      <w:bookmarkStart w:id="0" w:name="_Toc126861694"/>
      <w:r w:rsidRPr="00D446CC">
        <w:rPr>
          <w:rFonts w:eastAsia="Times New Roman"/>
        </w:rPr>
        <w:lastRenderedPageBreak/>
        <w:t>Introduction</w:t>
      </w:r>
      <w:bookmarkEnd w:id="0"/>
    </w:p>
    <w:p w14:paraId="7691C677" w14:textId="77777777" w:rsidR="00D446CC" w:rsidRPr="00D446CC" w:rsidRDefault="00700DB7" w:rsidP="00D446CC">
      <w:pPr>
        <w:spacing w:line="360" w:lineRule="auto"/>
        <w:rPr>
          <w:rFonts w:eastAsia="Times New Roman"/>
        </w:rPr>
      </w:pPr>
      <w:r w:rsidRPr="00D446CC">
        <w:rPr>
          <w:rFonts w:eastAsia="Times New Roman"/>
        </w:rPr>
        <w:t>Researchers have found that marketing mix is playing an important role in business and it also helps to understand the specified item or service that is offered by an organisation to their clients (Smith and Zook, 2020). It can be said that in the 5C framework of marketing, organisations address the sustainable competitive advantage of a particular brand. In this topic, it is discussed the marketing plan of the Premier Inn. </w:t>
      </w:r>
    </w:p>
    <w:p w14:paraId="5177C4B5"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E101A"/>
          <w:szCs w:val="24"/>
        </w:rPr>
        <w:t>Purpose of the marketing plan </w:t>
      </w:r>
    </w:p>
    <w:p w14:paraId="3079160E" w14:textId="77777777" w:rsidR="007C2F29" w:rsidRDefault="00700DB7" w:rsidP="00EC5897">
      <w:pPr>
        <w:spacing w:line="360" w:lineRule="auto"/>
        <w:rPr>
          <w:rFonts w:eastAsia="Times New Roman"/>
        </w:rPr>
      </w:pPr>
      <w:r w:rsidRPr="00D446CC">
        <w:rPr>
          <w:rFonts w:eastAsia="Times New Roman"/>
        </w:rPr>
        <w:t>It has been found that a low-cost strategy, as well as a low-profit margin, is one of the main issues that is faced by Premier Inn hotel in recent times. Here the purpose of the marketing plan is to mitigate the issues that are faced by the organisation at the present time. It has also shown a lack of elaboration on the worldwide presence. </w:t>
      </w:r>
    </w:p>
    <w:p w14:paraId="05A3FA2C" w14:textId="1E049C48" w:rsidR="00D446CC" w:rsidRPr="007C2F29" w:rsidRDefault="007C2F29" w:rsidP="00EC5897">
      <w:pPr>
        <w:spacing w:line="360" w:lineRule="auto"/>
        <w:rPr>
          <w:rFonts w:eastAsia="Times New Roman"/>
        </w:rPr>
      </w:pPr>
      <w:r>
        <w:rPr>
          <w:rFonts w:eastAsia="Times New Roman"/>
          <w:b/>
          <w:bCs/>
        </w:rPr>
        <w:t xml:space="preserve"> </w:t>
      </w:r>
      <w:proofErr w:type="spellStart"/>
      <w:r>
        <w:rPr>
          <w:rFonts w:eastAsia="Times New Roman"/>
          <w:b/>
          <w:bCs/>
        </w:rPr>
        <w:t>Sostac</w:t>
      </w:r>
      <w:proofErr w:type="spellEnd"/>
      <w:r>
        <w:rPr>
          <w:rFonts w:eastAsia="Times New Roman"/>
          <w:b/>
          <w:bCs/>
        </w:rPr>
        <w:t xml:space="preserve"> </w:t>
      </w:r>
      <w:r>
        <w:rPr>
          <w:rFonts w:eastAsia="Times New Roman"/>
        </w:rPr>
        <w:t>marketing plan:</w:t>
      </w:r>
    </w:p>
    <w:p w14:paraId="7EC1185D" w14:textId="77777777" w:rsidR="00D446CC" w:rsidRPr="00D446CC" w:rsidRDefault="00700DB7" w:rsidP="00D446CC">
      <w:pPr>
        <w:pStyle w:val="Heading1"/>
        <w:spacing w:line="360" w:lineRule="auto"/>
        <w:rPr>
          <w:rFonts w:eastAsia="Times New Roman"/>
        </w:rPr>
      </w:pPr>
      <w:bookmarkStart w:id="1" w:name="_Toc126861695"/>
      <w:r w:rsidRPr="00D446CC">
        <w:rPr>
          <w:rFonts w:eastAsia="Times New Roman"/>
        </w:rPr>
        <w:t>Situation Analysis</w:t>
      </w:r>
      <w:bookmarkEnd w:id="1"/>
      <w:r w:rsidRPr="00D446CC">
        <w:rPr>
          <w:rFonts w:eastAsia="Times New Roman"/>
        </w:rPr>
        <w:t xml:space="preserve"> </w:t>
      </w:r>
    </w:p>
    <w:p w14:paraId="50D09255"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color w:val="000000"/>
          <w:szCs w:val="24"/>
        </w:rPr>
        <w:t>5C analysis of the company </w:t>
      </w:r>
    </w:p>
    <w:p w14:paraId="6C8AAC1B"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Company </w:t>
      </w:r>
    </w:p>
    <w:p w14:paraId="626B74DF" w14:textId="4C4E4DF9" w:rsidR="00D446CC" w:rsidRPr="00D446CC" w:rsidRDefault="00700DB7" w:rsidP="00986841">
      <w:pPr>
        <w:spacing w:before="240" w:after="0" w:line="360" w:lineRule="auto"/>
        <w:rPr>
          <w:rFonts w:eastAsia="Times New Roman" w:cs="Times New Roman"/>
          <w:szCs w:val="24"/>
        </w:rPr>
      </w:pPr>
      <w:r w:rsidRPr="00D446CC">
        <w:rPr>
          <w:rFonts w:eastAsia="Times New Roman" w:cs="Times New Roman"/>
          <w:color w:val="000000"/>
          <w:szCs w:val="24"/>
        </w:rPr>
        <w:t xml:space="preserve">In the 5C framework of marketing, the </w:t>
      </w:r>
      <w:r w:rsidRPr="00D446CC">
        <w:rPr>
          <w:rFonts w:eastAsia="Times New Roman" w:cs="Times New Roman"/>
          <w:i/>
          <w:iCs/>
          <w:color w:val="000000"/>
          <w:szCs w:val="24"/>
        </w:rPr>
        <w:t>company</w:t>
      </w:r>
      <w:r w:rsidRPr="00D446CC">
        <w:rPr>
          <w:rFonts w:eastAsia="Times New Roman" w:cs="Times New Roman"/>
          <w:color w:val="000000"/>
          <w:szCs w:val="24"/>
        </w:rPr>
        <w:t xml:space="preserve"> addresses the sustainable competitive advantage of a specific brand (Clow and Baack, 2013). </w:t>
      </w:r>
    </w:p>
    <w:tbl>
      <w:tblPr>
        <w:tblW w:w="9026" w:type="dxa"/>
        <w:tblCellMar>
          <w:top w:w="15" w:type="dxa"/>
          <w:left w:w="15" w:type="dxa"/>
          <w:bottom w:w="15" w:type="dxa"/>
          <w:right w:w="15" w:type="dxa"/>
        </w:tblCellMar>
        <w:tblLook w:val="04A0" w:firstRow="1" w:lastRow="0" w:firstColumn="1" w:lastColumn="0" w:noHBand="0" w:noVBand="1"/>
      </w:tblPr>
      <w:tblGrid>
        <w:gridCol w:w="4376"/>
        <w:gridCol w:w="4650"/>
      </w:tblGrid>
      <w:tr w:rsidR="005D1982" w14:paraId="5908B115"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F7DC1"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Strengths</w:t>
            </w:r>
          </w:p>
          <w:p w14:paraId="033840CA" w14:textId="77777777" w:rsidR="00D446CC" w:rsidRPr="00D446CC" w:rsidRDefault="00700DB7" w:rsidP="00D446CC">
            <w:pPr>
              <w:numPr>
                <w:ilvl w:val="0"/>
                <w:numId w:val="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Brand Reputation</w:t>
            </w:r>
          </w:p>
          <w:p w14:paraId="201A3989" w14:textId="77777777" w:rsidR="00D446CC" w:rsidRPr="00D446CC" w:rsidRDefault="00700DB7" w:rsidP="00D446CC">
            <w:pPr>
              <w:numPr>
                <w:ilvl w:val="0"/>
                <w:numId w:val="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Wide range of offers and deals</w:t>
            </w:r>
          </w:p>
          <w:p w14:paraId="291E006F" w14:textId="77777777" w:rsidR="00D446CC" w:rsidRPr="00D446CC" w:rsidRDefault="00700DB7" w:rsidP="00D446CC">
            <w:pPr>
              <w:numPr>
                <w:ilvl w:val="0"/>
                <w:numId w:val="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Largest hotel brand in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36DA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Weaknesses</w:t>
            </w:r>
          </w:p>
          <w:p w14:paraId="41918205" w14:textId="77777777" w:rsidR="00D446CC" w:rsidRPr="00D446CC" w:rsidRDefault="00700DB7" w:rsidP="00D446CC">
            <w:pPr>
              <w:numPr>
                <w:ilvl w:val="0"/>
                <w:numId w:val="2"/>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Low-cost strategy and low-profit margin (Terence, 2022)</w:t>
            </w:r>
          </w:p>
          <w:p w14:paraId="0635CD11" w14:textId="77777777" w:rsidR="00D446CC" w:rsidRPr="00D446CC" w:rsidRDefault="00700DB7" w:rsidP="00D446CC">
            <w:pPr>
              <w:numPr>
                <w:ilvl w:val="0"/>
                <w:numId w:val="2"/>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 lack of elaboration on its global presence</w:t>
            </w:r>
          </w:p>
        </w:tc>
      </w:tr>
      <w:tr w:rsidR="005D1982" w14:paraId="4DF3A2DF"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E5D67"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Opportunities</w:t>
            </w:r>
          </w:p>
          <w:p w14:paraId="33D20C0A" w14:textId="77777777" w:rsidR="00D446CC" w:rsidRPr="00D446CC" w:rsidRDefault="00700DB7" w:rsidP="00D446CC">
            <w:pPr>
              <w:numPr>
                <w:ilvl w:val="0"/>
                <w:numId w:val="3"/>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Strategic joint-ventures</w:t>
            </w:r>
          </w:p>
          <w:p w14:paraId="1C24AA63" w14:textId="77777777" w:rsidR="00D446CC" w:rsidRPr="00D446CC" w:rsidRDefault="00700DB7" w:rsidP="00D446CC">
            <w:pPr>
              <w:numPr>
                <w:ilvl w:val="0"/>
                <w:numId w:val="3"/>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 xml:space="preserve">Customer experience-based brand value (Bas and </w:t>
            </w:r>
            <w:proofErr w:type="spellStart"/>
            <w:r w:rsidRPr="00D446CC">
              <w:rPr>
                <w:rFonts w:eastAsia="Times New Roman" w:cs="Times New Roman"/>
                <w:color w:val="000000"/>
                <w:szCs w:val="24"/>
              </w:rPr>
              <w:t>Sivaprasad</w:t>
            </w:r>
            <w:proofErr w:type="spellEnd"/>
            <w:r w:rsidRPr="00D446CC">
              <w:rPr>
                <w:rFonts w:eastAsia="Times New Roman" w:cs="Times New Roman"/>
                <w:color w:val="000000"/>
                <w:szCs w:val="24"/>
              </w:rPr>
              <w:t>, 2021)</w:t>
            </w:r>
          </w:p>
          <w:p w14:paraId="45A947C5" w14:textId="77777777" w:rsidR="00D446CC" w:rsidRPr="00D446CC" w:rsidRDefault="00700DB7" w:rsidP="00D446CC">
            <w:pPr>
              <w:numPr>
                <w:ilvl w:val="0"/>
                <w:numId w:val="3"/>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Investment in organisational digitalisation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3261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Threats</w:t>
            </w:r>
          </w:p>
          <w:p w14:paraId="6747F0F4" w14:textId="77777777" w:rsidR="00D446CC" w:rsidRPr="00D446CC" w:rsidRDefault="00700DB7" w:rsidP="00D446CC">
            <w:pPr>
              <w:numPr>
                <w:ilvl w:val="0"/>
                <w:numId w:val="4"/>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Affordable accommodations like backpackers hotels and private rooms</w:t>
            </w:r>
          </w:p>
        </w:tc>
      </w:tr>
    </w:tbl>
    <w:p w14:paraId="16BC23E0" w14:textId="77777777" w:rsidR="00D446CC" w:rsidRPr="00D446CC" w:rsidRDefault="00D446CC" w:rsidP="00D446CC">
      <w:pPr>
        <w:spacing w:after="0" w:line="360" w:lineRule="auto"/>
        <w:jc w:val="left"/>
        <w:rPr>
          <w:rFonts w:eastAsia="Times New Roman" w:cs="Times New Roman"/>
          <w:szCs w:val="24"/>
        </w:rPr>
      </w:pPr>
    </w:p>
    <w:p w14:paraId="4AB8FA34"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lastRenderedPageBreak/>
        <w:t>Customers </w:t>
      </w:r>
    </w:p>
    <w:p w14:paraId="35636EB7"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This proposition entails the group of customers that the brand intends to reach and serve with the product or service.</w:t>
      </w:r>
    </w:p>
    <w:p w14:paraId="429B2372"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Segmentation:</w:t>
      </w:r>
    </w:p>
    <w:p w14:paraId="54AB9265" w14:textId="77777777" w:rsidR="00D446CC" w:rsidRPr="00D446CC" w:rsidRDefault="00700DB7" w:rsidP="00D446CC">
      <w:pPr>
        <w:numPr>
          <w:ilvl w:val="0"/>
          <w:numId w:val="5"/>
        </w:numPr>
        <w:spacing w:before="240" w:after="0" w:line="360" w:lineRule="auto"/>
        <w:textAlignment w:val="baseline"/>
        <w:rPr>
          <w:rFonts w:eastAsia="Times New Roman" w:cs="Times New Roman"/>
          <w:b/>
          <w:bCs/>
          <w:color w:val="000000"/>
          <w:szCs w:val="24"/>
        </w:rPr>
      </w:pPr>
      <w:r w:rsidRPr="00D446CC">
        <w:rPr>
          <w:rFonts w:eastAsia="Times New Roman" w:cs="Times New Roman"/>
          <w:color w:val="000000"/>
          <w:szCs w:val="24"/>
        </w:rPr>
        <w:t>Low to middle-income customers</w:t>
      </w:r>
    </w:p>
    <w:p w14:paraId="551C1F8E" w14:textId="77777777" w:rsidR="00D446CC" w:rsidRPr="00D446CC" w:rsidRDefault="00700DB7" w:rsidP="00D446CC">
      <w:pPr>
        <w:numPr>
          <w:ilvl w:val="0"/>
          <w:numId w:val="5"/>
        </w:numPr>
        <w:spacing w:after="0" w:line="360" w:lineRule="auto"/>
        <w:textAlignment w:val="baseline"/>
        <w:rPr>
          <w:rFonts w:eastAsia="Times New Roman" w:cs="Times New Roman"/>
          <w:b/>
          <w:bCs/>
          <w:color w:val="000000"/>
          <w:szCs w:val="24"/>
        </w:rPr>
      </w:pPr>
      <w:r w:rsidRPr="00D446CC">
        <w:rPr>
          <w:rFonts w:eastAsia="Times New Roman" w:cs="Times New Roman"/>
          <w:color w:val="000000"/>
          <w:szCs w:val="24"/>
        </w:rPr>
        <w:t>Budget accommodations</w:t>
      </w:r>
    </w:p>
    <w:p w14:paraId="32F375E2" w14:textId="77777777" w:rsidR="00D446CC" w:rsidRPr="00D446CC" w:rsidRDefault="00700DB7" w:rsidP="00D446CC">
      <w:pPr>
        <w:numPr>
          <w:ilvl w:val="0"/>
          <w:numId w:val="5"/>
        </w:numPr>
        <w:spacing w:after="0" w:line="360" w:lineRule="auto"/>
        <w:textAlignment w:val="baseline"/>
        <w:rPr>
          <w:rFonts w:eastAsia="Times New Roman" w:cs="Times New Roman"/>
          <w:b/>
          <w:bCs/>
          <w:color w:val="000000"/>
          <w:szCs w:val="24"/>
        </w:rPr>
      </w:pPr>
      <w:r w:rsidRPr="00D446CC">
        <w:rPr>
          <w:rFonts w:eastAsia="Times New Roman" w:cs="Times New Roman"/>
          <w:color w:val="000000"/>
          <w:szCs w:val="24"/>
        </w:rPr>
        <w:t>Business and Families</w:t>
      </w:r>
    </w:p>
    <w:p w14:paraId="747C3FFA" w14:textId="0777810E" w:rsidR="00D446CC" w:rsidRPr="00D446CC" w:rsidRDefault="00700DB7" w:rsidP="00EC5897">
      <w:pPr>
        <w:spacing w:before="240" w:after="0" w:line="360" w:lineRule="auto"/>
        <w:rPr>
          <w:rFonts w:eastAsia="Times New Roman" w:cs="Times New Roman"/>
          <w:szCs w:val="24"/>
        </w:rPr>
      </w:pPr>
      <w:r w:rsidRPr="00D446CC">
        <w:rPr>
          <w:rFonts w:eastAsia="Times New Roman" w:cs="Times New Roman"/>
          <w:i/>
          <w:iCs/>
          <w:color w:val="000000"/>
          <w:szCs w:val="24"/>
        </w:rPr>
        <w:t>Targeting:</w:t>
      </w:r>
    </w:p>
    <w:tbl>
      <w:tblPr>
        <w:tblW w:w="9026" w:type="dxa"/>
        <w:tblCellMar>
          <w:top w:w="15" w:type="dxa"/>
          <w:left w:w="15" w:type="dxa"/>
          <w:bottom w:w="15" w:type="dxa"/>
          <w:right w:w="15" w:type="dxa"/>
        </w:tblCellMar>
        <w:tblLook w:val="04A0" w:firstRow="1" w:lastRow="0" w:firstColumn="1" w:lastColumn="0" w:noHBand="0" w:noVBand="1"/>
      </w:tblPr>
      <w:tblGrid>
        <w:gridCol w:w="1714"/>
        <w:gridCol w:w="7312"/>
      </w:tblGrid>
      <w:tr w:rsidR="005D1982" w14:paraId="1A9BBEFD"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F58F9"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52BBD"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25 to 34 years</w:t>
            </w:r>
          </w:p>
        </w:tc>
      </w:tr>
      <w:tr w:rsidR="005D1982" w14:paraId="25EBE33D"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FAB4C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5C0A3"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Low to middle-income</w:t>
            </w:r>
          </w:p>
        </w:tc>
      </w:tr>
      <w:tr w:rsidR="005D1982" w14:paraId="49588DF3"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97393"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3B52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Europe including the UK and the Middle East</w:t>
            </w:r>
          </w:p>
        </w:tc>
      </w:tr>
    </w:tbl>
    <w:p w14:paraId="654A90E5"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color w:val="000000"/>
          <w:szCs w:val="24"/>
        </w:rPr>
        <w:t> </w:t>
      </w:r>
    </w:p>
    <w:p w14:paraId="78A5976D"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Competitors</w:t>
      </w:r>
    </w:p>
    <w:p w14:paraId="03AF2291"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This element aims to identify the competitors or key players operating in a similar segment of the industry.</w:t>
      </w:r>
      <w:r w:rsidRPr="00D446CC">
        <w:rPr>
          <w:rFonts w:eastAsia="Times New Roman" w:cs="Times New Roman"/>
          <w:b/>
          <w:bCs/>
          <w:i/>
          <w:iCs/>
          <w:color w:val="000000"/>
          <w:szCs w:val="24"/>
        </w:rPr>
        <w:t> </w:t>
      </w:r>
    </w:p>
    <w:p w14:paraId="70CDD2CA" w14:textId="77777777" w:rsidR="00D446CC" w:rsidRPr="00D446CC" w:rsidRDefault="00700DB7" w:rsidP="00D446CC">
      <w:pPr>
        <w:numPr>
          <w:ilvl w:val="0"/>
          <w:numId w:val="6"/>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t>Travelodge Hotels</w:t>
      </w:r>
    </w:p>
    <w:p w14:paraId="231C7F7A" w14:textId="77777777" w:rsidR="00D446CC" w:rsidRPr="00D446CC" w:rsidRDefault="00700DB7" w:rsidP="00D446CC">
      <w:pPr>
        <w:numPr>
          <w:ilvl w:val="0"/>
          <w:numId w:val="6"/>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Hyatt Corporation</w:t>
      </w:r>
    </w:p>
    <w:p w14:paraId="17533AF9" w14:textId="77777777" w:rsidR="00D446CC" w:rsidRPr="00D446CC" w:rsidRDefault="00700DB7" w:rsidP="00D446CC">
      <w:pPr>
        <w:numPr>
          <w:ilvl w:val="0"/>
          <w:numId w:val="6"/>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Holiday Inn</w:t>
      </w:r>
    </w:p>
    <w:p w14:paraId="6F0A1927" w14:textId="77777777" w:rsidR="00D446CC" w:rsidRPr="00D446CC" w:rsidRDefault="00700DB7" w:rsidP="00D446CC">
      <w:pPr>
        <w:numPr>
          <w:ilvl w:val="0"/>
          <w:numId w:val="6"/>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Ibis</w:t>
      </w:r>
    </w:p>
    <w:p w14:paraId="7173DDEF" w14:textId="77777777" w:rsidR="00D446CC" w:rsidRPr="00D446CC" w:rsidRDefault="00700DB7" w:rsidP="00D446CC">
      <w:pPr>
        <w:spacing w:before="240" w:after="0" w:line="360" w:lineRule="auto"/>
        <w:jc w:val="left"/>
        <w:rPr>
          <w:rFonts w:eastAsia="Times New Roman" w:cs="Times New Roman"/>
          <w:szCs w:val="24"/>
        </w:rPr>
      </w:pPr>
      <w:r w:rsidRPr="00D446CC">
        <w:rPr>
          <w:rFonts w:eastAsia="Times New Roman" w:cs="Times New Roman"/>
          <w:b/>
          <w:bCs/>
          <w:i/>
          <w:iCs/>
          <w:color w:val="000000"/>
          <w:szCs w:val="24"/>
        </w:rPr>
        <w:t>Collaborations</w:t>
      </w:r>
    </w:p>
    <w:p w14:paraId="051601E7" w14:textId="40633D7D" w:rsidR="00D446CC" w:rsidRPr="00D446CC" w:rsidRDefault="0092528F" w:rsidP="00D446CC">
      <w:pPr>
        <w:spacing w:before="240" w:after="0" w:line="360" w:lineRule="auto"/>
        <w:jc w:val="left"/>
        <w:rPr>
          <w:rFonts w:eastAsia="Times New Roman" w:cs="Times New Roman"/>
          <w:szCs w:val="24"/>
        </w:rPr>
      </w:pPr>
      <w:r>
        <w:rPr>
          <w:rFonts w:eastAsia="Times New Roman" w:cs="Times New Roman"/>
          <w:color w:val="000000"/>
          <w:szCs w:val="24"/>
        </w:rPr>
        <w:t>C</w:t>
      </w:r>
      <w:r w:rsidRPr="00D446CC">
        <w:rPr>
          <w:rFonts w:eastAsia="Times New Roman" w:cs="Times New Roman"/>
          <w:color w:val="000000"/>
          <w:szCs w:val="24"/>
        </w:rPr>
        <w:t>ollaborators aid in the enhancement of a firm’s ability to deliver offerings more efficiently.</w:t>
      </w:r>
    </w:p>
    <w:p w14:paraId="3853B9EF" w14:textId="77777777" w:rsidR="00D446CC" w:rsidRPr="00D446CC" w:rsidRDefault="00700DB7" w:rsidP="00D446CC">
      <w:pPr>
        <w:numPr>
          <w:ilvl w:val="0"/>
          <w:numId w:val="7"/>
        </w:numPr>
        <w:spacing w:before="240" w:after="0" w:line="360" w:lineRule="auto"/>
        <w:textAlignment w:val="baseline"/>
        <w:rPr>
          <w:rFonts w:eastAsia="Times New Roman" w:cs="Times New Roman"/>
          <w:b/>
          <w:bCs/>
          <w:i/>
          <w:iCs/>
          <w:color w:val="000000"/>
          <w:szCs w:val="24"/>
        </w:rPr>
      </w:pPr>
      <w:r w:rsidRPr="00D446CC">
        <w:rPr>
          <w:rFonts w:eastAsia="Times New Roman" w:cs="Times New Roman"/>
          <w:color w:val="000000"/>
          <w:szCs w:val="24"/>
        </w:rPr>
        <w:t>Costa Coffee</w:t>
      </w:r>
    </w:p>
    <w:p w14:paraId="7F10D672" w14:textId="77777777" w:rsidR="00D446CC" w:rsidRPr="00D446CC" w:rsidRDefault="00700DB7" w:rsidP="00D446CC">
      <w:pPr>
        <w:numPr>
          <w:ilvl w:val="0"/>
          <w:numId w:val="7"/>
        </w:numPr>
        <w:spacing w:after="0" w:line="360" w:lineRule="auto"/>
        <w:textAlignment w:val="baseline"/>
        <w:rPr>
          <w:rFonts w:eastAsia="Times New Roman" w:cs="Times New Roman"/>
          <w:b/>
          <w:bCs/>
          <w:i/>
          <w:iCs/>
          <w:color w:val="000000"/>
          <w:szCs w:val="24"/>
        </w:rPr>
      </w:pPr>
      <w:r w:rsidRPr="00D446CC">
        <w:rPr>
          <w:rFonts w:eastAsia="Times New Roman" w:cs="Times New Roman"/>
          <w:color w:val="000000"/>
          <w:szCs w:val="24"/>
        </w:rPr>
        <w:t>Dubai Parks and Resorts</w:t>
      </w:r>
    </w:p>
    <w:p w14:paraId="43FFBE56" w14:textId="77777777" w:rsidR="00D446CC" w:rsidRPr="00D446CC" w:rsidRDefault="00700DB7" w:rsidP="00D446CC">
      <w:pPr>
        <w:numPr>
          <w:ilvl w:val="0"/>
          <w:numId w:val="7"/>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Whitbread plc</w:t>
      </w:r>
    </w:p>
    <w:p w14:paraId="4535CAE0"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Climate</w:t>
      </w:r>
    </w:p>
    <w:p w14:paraId="3BB4C0DA"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lastRenderedPageBreak/>
        <w:t>This element of the framework explores the area that can affect the business but the business has no control over it.</w:t>
      </w:r>
      <w:r w:rsidRPr="00D446CC">
        <w:rPr>
          <w:rFonts w:eastAsia="Times New Roman" w:cs="Times New Roman"/>
          <w:b/>
          <w:bCs/>
          <w:color w:val="000000"/>
          <w:szCs w:val="24"/>
        </w:rPr>
        <w:t> </w:t>
      </w:r>
    </w:p>
    <w:p w14:paraId="20573DFE"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Political: </w:t>
      </w:r>
      <w:r w:rsidRPr="00D446CC">
        <w:rPr>
          <w:rFonts w:eastAsia="Times New Roman" w:cs="Times New Roman"/>
          <w:color w:val="000000"/>
          <w:szCs w:val="24"/>
        </w:rPr>
        <w:t xml:space="preserve">Recently the hospitality market of the United Kingdom has been affected by Brexit (Neupane and </w:t>
      </w:r>
      <w:proofErr w:type="spellStart"/>
      <w:r w:rsidRPr="00D446CC">
        <w:rPr>
          <w:rFonts w:eastAsia="Times New Roman" w:cs="Times New Roman"/>
          <w:color w:val="000000"/>
          <w:szCs w:val="24"/>
        </w:rPr>
        <w:t>Khanal</w:t>
      </w:r>
      <w:proofErr w:type="spellEnd"/>
      <w:r w:rsidRPr="00D446CC">
        <w:rPr>
          <w:rFonts w:eastAsia="Times New Roman" w:cs="Times New Roman"/>
          <w:color w:val="000000"/>
          <w:szCs w:val="24"/>
        </w:rPr>
        <w:t>, 2022). Premier Inn's business in terms of international visitors has been significantly affected. </w:t>
      </w:r>
    </w:p>
    <w:p w14:paraId="4DF20819"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Economic: </w:t>
      </w:r>
      <w:r w:rsidRPr="00D446CC">
        <w:rPr>
          <w:rFonts w:eastAsia="Times New Roman" w:cs="Times New Roman"/>
          <w:color w:val="000000"/>
          <w:szCs w:val="24"/>
        </w:rPr>
        <w:t>The low-cost strategy of Premier Inn has been witnessing challenges because of a rising inflation rate that exceeded 9 per cent. </w:t>
      </w:r>
    </w:p>
    <w:p w14:paraId="592D8437"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Social: </w:t>
      </w:r>
      <w:r w:rsidRPr="00D446CC">
        <w:rPr>
          <w:rFonts w:eastAsia="Times New Roman" w:cs="Times New Roman"/>
          <w:color w:val="000000"/>
          <w:szCs w:val="24"/>
        </w:rPr>
        <w:t>After Brexit, the UK hospitality industry has been undergoing a labour crisis and experiencing a skill shortage (</w:t>
      </w:r>
      <w:proofErr w:type="spellStart"/>
      <w:r w:rsidRPr="00D446CC">
        <w:rPr>
          <w:rFonts w:eastAsia="Times New Roman" w:cs="Times New Roman"/>
          <w:color w:val="000000"/>
          <w:szCs w:val="24"/>
        </w:rPr>
        <w:t>Ndiuini</w:t>
      </w:r>
      <w:proofErr w:type="spellEnd"/>
      <w:r w:rsidRPr="00D446CC">
        <w:rPr>
          <w:rFonts w:eastAsia="Times New Roman" w:cs="Times New Roman"/>
          <w:color w:val="000000"/>
          <w:szCs w:val="24"/>
        </w:rPr>
        <w:t xml:space="preserve"> and Baum, 2021, p. 37).</w:t>
      </w:r>
    </w:p>
    <w:p w14:paraId="423629B7"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Technological: </w:t>
      </w:r>
      <w:r w:rsidRPr="00D446CC">
        <w:rPr>
          <w:rFonts w:eastAsia="Times New Roman" w:cs="Times New Roman"/>
          <w:color w:val="000000"/>
          <w:szCs w:val="24"/>
        </w:rPr>
        <w:t>Premier Inn has incorporated technologies such as AI, Business Process Automation, AR, and machine learning to augment the guest experience. </w:t>
      </w:r>
    </w:p>
    <w:p w14:paraId="32EB355C"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Legal: </w:t>
      </w:r>
      <w:r w:rsidRPr="00D446CC">
        <w:rPr>
          <w:rFonts w:eastAsia="Times New Roman" w:cs="Times New Roman"/>
          <w:color w:val="000000"/>
          <w:szCs w:val="24"/>
        </w:rPr>
        <w:t>In the digitalised environment, Premier Inn needs to emphasise GDPR rules and client data protection. </w:t>
      </w:r>
    </w:p>
    <w:p w14:paraId="046AE923"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Environmental: </w:t>
      </w:r>
      <w:r w:rsidRPr="00D446CC">
        <w:rPr>
          <w:rFonts w:eastAsia="Times New Roman" w:cs="Times New Roman"/>
          <w:color w:val="000000"/>
          <w:szCs w:val="24"/>
        </w:rPr>
        <w:t>Premier Inn should adopt green technologies as well as renewable energy sources to reduce CO2 emissions. </w:t>
      </w:r>
    </w:p>
    <w:p w14:paraId="147E879C" w14:textId="77777777" w:rsidR="00D446CC" w:rsidRPr="00D446CC" w:rsidRDefault="00700DB7" w:rsidP="00D446CC">
      <w:pPr>
        <w:pStyle w:val="Heading1"/>
        <w:spacing w:line="360" w:lineRule="auto"/>
        <w:rPr>
          <w:rFonts w:eastAsia="Times New Roman"/>
        </w:rPr>
      </w:pPr>
      <w:bookmarkStart w:id="2" w:name="_Toc126861696"/>
      <w:r w:rsidRPr="00D446CC">
        <w:rPr>
          <w:rFonts w:eastAsia="Times New Roman"/>
        </w:rPr>
        <w:t>Objectives</w:t>
      </w:r>
      <w:bookmarkEnd w:id="2"/>
      <w:r w:rsidRPr="00D446CC">
        <w:rPr>
          <w:rFonts w:eastAsia="Times New Roman"/>
        </w:rPr>
        <w:t xml:space="preserve"> </w:t>
      </w:r>
    </w:p>
    <w:p w14:paraId="0C316618" w14:textId="0E9EAF56" w:rsidR="00D446CC" w:rsidRPr="00D446CC" w:rsidRDefault="00700DB7" w:rsidP="00EC5897">
      <w:pPr>
        <w:spacing w:before="240" w:after="0" w:line="360" w:lineRule="auto"/>
        <w:rPr>
          <w:rFonts w:eastAsia="Times New Roman" w:cs="Times New Roman"/>
          <w:szCs w:val="24"/>
        </w:rPr>
      </w:pPr>
      <w:r w:rsidRPr="00D446CC">
        <w:rPr>
          <w:rFonts w:eastAsia="Times New Roman" w:cs="Times New Roman"/>
          <w:b/>
          <w:bCs/>
          <w:color w:val="000000"/>
          <w:szCs w:val="24"/>
        </w:rPr>
        <w:t>SMART target </w:t>
      </w:r>
    </w:p>
    <w:tbl>
      <w:tblPr>
        <w:tblW w:w="9026" w:type="dxa"/>
        <w:tblCellMar>
          <w:top w:w="15" w:type="dxa"/>
          <w:left w:w="15" w:type="dxa"/>
          <w:bottom w:w="15" w:type="dxa"/>
          <w:right w:w="15" w:type="dxa"/>
        </w:tblCellMar>
        <w:tblLook w:val="04A0" w:firstRow="1" w:lastRow="0" w:firstColumn="1" w:lastColumn="0" w:noHBand="0" w:noVBand="1"/>
      </w:tblPr>
      <w:tblGrid>
        <w:gridCol w:w="1508"/>
        <w:gridCol w:w="1385"/>
        <w:gridCol w:w="1398"/>
        <w:gridCol w:w="1790"/>
        <w:gridCol w:w="1611"/>
        <w:gridCol w:w="1334"/>
      </w:tblGrid>
      <w:tr w:rsidR="005D1982" w14:paraId="0A90BD20"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64D61"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377F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Specific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D8CD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Measurable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07C0E"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Attainable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3F32A"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Realistic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45013"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i/>
                <w:iCs/>
                <w:color w:val="000000"/>
                <w:szCs w:val="24"/>
              </w:rPr>
              <w:t>Timebound</w:t>
            </w:r>
          </w:p>
        </w:tc>
      </w:tr>
      <w:tr w:rsidR="005D1982" w14:paraId="5B08C0E4"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42E6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To improve profit margin by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4B441"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Premier Inn needs to increase its profit margin.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3FA4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Gross Profit Margin - KPI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464E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-Introducing a premium accommodation segment</w:t>
            </w:r>
          </w:p>
          <w:p w14:paraId="361F00B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-Cost control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AC19F"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-Automated process to reduce overhead cost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2CE7F"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2 years</w:t>
            </w:r>
          </w:p>
        </w:tc>
      </w:tr>
      <w:tr w:rsidR="005D1982" w14:paraId="0A52F69A"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CD419"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 xml:space="preserve">To increase brand awareness </w:t>
            </w:r>
            <w:r w:rsidRPr="00D446CC">
              <w:rPr>
                <w:rFonts w:eastAsia="Times New Roman" w:cs="Times New Roman"/>
                <w:color w:val="000000"/>
                <w:szCs w:val="24"/>
              </w:rPr>
              <w:lastRenderedPageBreak/>
              <w:t>outside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1CB27"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lastRenderedPageBreak/>
              <w:t xml:space="preserve">Premier Inn must expand its </w:t>
            </w:r>
            <w:r w:rsidRPr="00D446CC">
              <w:rPr>
                <w:rFonts w:eastAsia="Times New Roman" w:cs="Times New Roman"/>
                <w:color w:val="000000"/>
                <w:szCs w:val="24"/>
              </w:rPr>
              <w:lastRenderedPageBreak/>
              <w:t>awareness to regions outside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B6B9D"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lastRenderedPageBreak/>
              <w:t>-</w:t>
            </w:r>
            <w:r w:rsidRPr="00D446CC">
              <w:rPr>
                <w:rFonts w:eastAsia="Times New Roman" w:cs="Times New Roman"/>
                <w:color w:val="000000"/>
                <w:szCs w:val="24"/>
              </w:rPr>
              <w:t>Google trend data</w:t>
            </w:r>
          </w:p>
          <w:p w14:paraId="757C34B5"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lastRenderedPageBreak/>
              <w:t>-Brand awareness surveys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EF951"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lastRenderedPageBreak/>
              <w:t>-</w:t>
            </w:r>
            <w:r w:rsidRPr="00D446CC">
              <w:rPr>
                <w:rFonts w:eastAsia="Times New Roman" w:cs="Times New Roman"/>
                <w:color w:val="000000"/>
                <w:szCs w:val="24"/>
              </w:rPr>
              <w:t>Social media campaigns</w:t>
            </w:r>
          </w:p>
          <w:p w14:paraId="28AF721E"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-SEO marketing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9ACA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 xml:space="preserve">-Joint collaborations </w:t>
            </w:r>
            <w:r w:rsidRPr="00D446CC">
              <w:rPr>
                <w:rFonts w:eastAsia="Times New Roman" w:cs="Times New Roman"/>
                <w:color w:val="000000"/>
                <w:szCs w:val="24"/>
              </w:rPr>
              <w:lastRenderedPageBreak/>
              <w:t>with global brands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0A47D"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lastRenderedPageBreak/>
              <w:t>2 years</w:t>
            </w:r>
          </w:p>
        </w:tc>
      </w:tr>
      <w:tr w:rsidR="005D1982" w14:paraId="5E8F878C"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B2559"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To adopt robust digitalisation to reduce cost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4920A"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Premier Inn requires to reduce operations costs by automating processes.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340C8"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 xml:space="preserve">- </w:t>
            </w:r>
            <w:r w:rsidRPr="00D446CC">
              <w:rPr>
                <w:rFonts w:eastAsia="Times New Roman" w:cs="Times New Roman"/>
                <w:color w:val="000000"/>
                <w:szCs w:val="24"/>
              </w:rPr>
              <w:t>Operating cash flow</w:t>
            </w:r>
          </w:p>
          <w:p w14:paraId="4B19068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-Operating profit margin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B7881"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-Cost control tactics</w:t>
            </w:r>
          </w:p>
          <w:p w14:paraId="2AEAA716"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-Business Process Automation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8AFA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w:t>
            </w:r>
            <w:r w:rsidRPr="00D446CC">
              <w:rPr>
                <w:rFonts w:eastAsia="Times New Roman" w:cs="Times New Roman"/>
                <w:color w:val="000000"/>
                <w:szCs w:val="24"/>
              </w:rPr>
              <w:t>Adoption of AI and machine 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6E657"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2 years</w:t>
            </w:r>
          </w:p>
        </w:tc>
      </w:tr>
    </w:tbl>
    <w:p w14:paraId="6C67CF20" w14:textId="5E7C347D" w:rsidR="00D446CC" w:rsidRPr="00EC5897" w:rsidRDefault="00700DB7" w:rsidP="00EC5897">
      <w:pPr>
        <w:spacing w:before="240" w:after="0" w:line="360" w:lineRule="auto"/>
        <w:rPr>
          <w:rFonts w:eastAsia="Times New Roman" w:cs="Times New Roman"/>
          <w:b/>
          <w:szCs w:val="24"/>
        </w:rPr>
      </w:pPr>
      <w:r w:rsidRPr="00EC5897">
        <w:rPr>
          <w:rFonts w:eastAsia="Times New Roman" w:cs="Times New Roman"/>
          <w:b/>
          <w:bCs/>
          <w:color w:val="000000"/>
          <w:szCs w:val="24"/>
        </w:rPr>
        <w:t> </w:t>
      </w:r>
      <w:bookmarkStart w:id="3" w:name="_Toc126861697"/>
      <w:r w:rsidRPr="00EC5897">
        <w:rPr>
          <w:rFonts w:eastAsia="Times New Roman"/>
          <w:b/>
        </w:rPr>
        <w:t>Strategy</w:t>
      </w:r>
      <w:bookmarkEnd w:id="3"/>
      <w:r w:rsidRPr="00EC5897">
        <w:rPr>
          <w:rFonts w:eastAsia="Times New Roman"/>
          <w:b/>
        </w:rPr>
        <w:t> </w:t>
      </w:r>
    </w:p>
    <w:p w14:paraId="6581EEA4"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Organisational value proposition</w:t>
      </w:r>
    </w:p>
    <w:p w14:paraId="44ACF8B2"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 xml:space="preserve">According to </w:t>
      </w:r>
      <w:proofErr w:type="spellStart"/>
      <w:r w:rsidRPr="00D446CC">
        <w:rPr>
          <w:rFonts w:eastAsia="Times New Roman" w:cs="Times New Roman"/>
          <w:color w:val="000000"/>
          <w:szCs w:val="24"/>
        </w:rPr>
        <w:t>Belleflamme</w:t>
      </w:r>
      <w:proofErr w:type="spellEnd"/>
      <w:r w:rsidRPr="00D446CC">
        <w:rPr>
          <w:rFonts w:eastAsia="Times New Roman" w:cs="Times New Roman"/>
          <w:color w:val="000000"/>
          <w:szCs w:val="24"/>
        </w:rPr>
        <w:t xml:space="preserve"> and </w:t>
      </w:r>
      <w:proofErr w:type="spellStart"/>
      <w:r w:rsidRPr="00D446CC">
        <w:rPr>
          <w:rFonts w:eastAsia="Times New Roman" w:cs="Times New Roman"/>
          <w:color w:val="000000"/>
          <w:szCs w:val="24"/>
        </w:rPr>
        <w:t>Neysen</w:t>
      </w:r>
      <w:proofErr w:type="spellEnd"/>
      <w:r w:rsidRPr="00D446CC">
        <w:rPr>
          <w:rFonts w:eastAsia="Times New Roman" w:cs="Times New Roman"/>
          <w:color w:val="000000"/>
          <w:szCs w:val="24"/>
        </w:rPr>
        <w:t>, (2020), the value proposition can be defined by the value created and offered by a business to customers and their alignment with the expectations and needs of the potential audience.</w:t>
      </w:r>
    </w:p>
    <w:p w14:paraId="3ACDACD1"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Benefits</w:t>
      </w:r>
    </w:p>
    <w:p w14:paraId="7F6B93D5" w14:textId="77777777" w:rsidR="00D446CC" w:rsidRPr="00D446CC" w:rsidRDefault="00700DB7" w:rsidP="00D446CC">
      <w:pPr>
        <w:numPr>
          <w:ilvl w:val="0"/>
          <w:numId w:val="8"/>
        </w:numPr>
        <w:spacing w:before="240" w:after="0" w:line="360" w:lineRule="auto"/>
        <w:textAlignment w:val="baseline"/>
        <w:rPr>
          <w:rFonts w:eastAsia="Times New Roman" w:cs="Times New Roman"/>
          <w:i/>
          <w:iCs/>
          <w:color w:val="000000"/>
          <w:szCs w:val="24"/>
        </w:rPr>
      </w:pPr>
      <w:r w:rsidRPr="00D446CC">
        <w:rPr>
          <w:rFonts w:eastAsia="Times New Roman" w:cs="Times New Roman"/>
          <w:color w:val="000000"/>
          <w:szCs w:val="24"/>
        </w:rPr>
        <w:t>Availability of both luxury and budget accommodations in one hotel</w:t>
      </w:r>
    </w:p>
    <w:p w14:paraId="5D133E46" w14:textId="77777777" w:rsidR="00D446CC" w:rsidRPr="00D446CC" w:rsidRDefault="00700DB7" w:rsidP="00D446CC">
      <w:pPr>
        <w:numPr>
          <w:ilvl w:val="0"/>
          <w:numId w:val="8"/>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Digital service experience</w:t>
      </w:r>
    </w:p>
    <w:p w14:paraId="4648F2D9" w14:textId="77777777" w:rsidR="00D446CC" w:rsidRPr="00D446CC" w:rsidRDefault="00700DB7" w:rsidP="00D446CC">
      <w:pPr>
        <w:numPr>
          <w:ilvl w:val="0"/>
          <w:numId w:val="8"/>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Agile service</w:t>
      </w:r>
    </w:p>
    <w:p w14:paraId="77994C7D" w14:textId="77777777" w:rsidR="00D446CC" w:rsidRPr="00D446CC" w:rsidRDefault="00700DB7" w:rsidP="00D446CC">
      <w:pPr>
        <w:numPr>
          <w:ilvl w:val="0"/>
          <w:numId w:val="8"/>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Increased amenities</w:t>
      </w:r>
    </w:p>
    <w:p w14:paraId="4F18598F" w14:textId="77777777" w:rsidR="00D446CC" w:rsidRPr="00D446CC" w:rsidRDefault="00700DB7" w:rsidP="00D446CC">
      <w:pPr>
        <w:numPr>
          <w:ilvl w:val="0"/>
          <w:numId w:val="8"/>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Price retention</w:t>
      </w:r>
    </w:p>
    <w:p w14:paraId="7430B06B"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Features</w:t>
      </w:r>
    </w:p>
    <w:p w14:paraId="0AECE12D" w14:textId="77777777" w:rsidR="00D446CC" w:rsidRPr="00D446CC" w:rsidRDefault="00700DB7" w:rsidP="00D446CC">
      <w:pPr>
        <w:numPr>
          <w:ilvl w:val="0"/>
          <w:numId w:val="9"/>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t>Service Automation</w:t>
      </w:r>
    </w:p>
    <w:p w14:paraId="3C8728D4" w14:textId="77777777" w:rsidR="00D446CC" w:rsidRPr="00D446CC" w:rsidRDefault="00700DB7" w:rsidP="00D446CC">
      <w:pPr>
        <w:numPr>
          <w:ilvl w:val="0"/>
          <w:numId w:val="9"/>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Automated digital customer support</w:t>
      </w:r>
    </w:p>
    <w:p w14:paraId="283630AC" w14:textId="77777777" w:rsidR="00D446CC" w:rsidRPr="00D446CC" w:rsidRDefault="00700DB7" w:rsidP="00D446CC">
      <w:pPr>
        <w:numPr>
          <w:ilvl w:val="0"/>
          <w:numId w:val="9"/>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AI-based analytics and recommendations</w:t>
      </w:r>
    </w:p>
    <w:p w14:paraId="41F6004A"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Experience</w:t>
      </w:r>
    </w:p>
    <w:p w14:paraId="1575ED81" w14:textId="77777777" w:rsidR="00D446CC" w:rsidRPr="00D446CC" w:rsidRDefault="00700DB7" w:rsidP="00D446CC">
      <w:pPr>
        <w:numPr>
          <w:ilvl w:val="0"/>
          <w:numId w:val="10"/>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lastRenderedPageBreak/>
        <w:t>Quicker service</w:t>
      </w:r>
    </w:p>
    <w:p w14:paraId="68252070" w14:textId="77777777" w:rsidR="00D446CC" w:rsidRPr="00D446CC" w:rsidRDefault="00700DB7" w:rsidP="00D446CC">
      <w:pPr>
        <w:numPr>
          <w:ilvl w:val="0"/>
          <w:numId w:val="10"/>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Self-service facilities without the needs of employees</w:t>
      </w:r>
    </w:p>
    <w:p w14:paraId="735A59D4" w14:textId="77777777" w:rsidR="00D446CC" w:rsidRPr="00D446CC" w:rsidRDefault="00700DB7" w:rsidP="00D446CC">
      <w:pPr>
        <w:numPr>
          <w:ilvl w:val="0"/>
          <w:numId w:val="10"/>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Affordable as well as luxury accommodations</w:t>
      </w:r>
    </w:p>
    <w:p w14:paraId="6C34FE7E"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Liking between the value proposition and customer segmentation </w:t>
      </w:r>
    </w:p>
    <w:p w14:paraId="481417F1"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color w:val="000000"/>
          <w:szCs w:val="24"/>
        </w:rPr>
        <w:t> </w:t>
      </w:r>
      <w:r w:rsidRPr="00D446CC">
        <w:rPr>
          <w:rFonts w:eastAsia="Times New Roman" w:cs="Times New Roman"/>
          <w:i/>
          <w:iCs/>
          <w:color w:val="000000"/>
          <w:szCs w:val="24"/>
        </w:rPr>
        <w:t>Wants</w:t>
      </w:r>
    </w:p>
    <w:p w14:paraId="45E74F3E" w14:textId="77777777" w:rsidR="00D446CC" w:rsidRPr="00D446CC" w:rsidRDefault="00700DB7" w:rsidP="00D446CC">
      <w:pPr>
        <w:numPr>
          <w:ilvl w:val="0"/>
          <w:numId w:val="11"/>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t>Luxury and comfort</w:t>
      </w:r>
    </w:p>
    <w:p w14:paraId="55D7DD6E" w14:textId="77777777" w:rsidR="00D446CC" w:rsidRPr="00D446CC" w:rsidRDefault="00700DB7" w:rsidP="00D446CC">
      <w:pPr>
        <w:numPr>
          <w:ilvl w:val="0"/>
          <w:numId w:val="1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Affordable stay with good amenities</w:t>
      </w:r>
    </w:p>
    <w:p w14:paraId="5556B1FB" w14:textId="77777777" w:rsidR="00D446CC" w:rsidRPr="00D446CC" w:rsidRDefault="00700DB7" w:rsidP="00D446CC">
      <w:pPr>
        <w:numPr>
          <w:ilvl w:val="0"/>
          <w:numId w:val="1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Safe and secure accommodation</w:t>
      </w:r>
    </w:p>
    <w:p w14:paraId="79F6CF09" w14:textId="77777777" w:rsidR="00D446CC" w:rsidRPr="00D446CC" w:rsidRDefault="00700DB7" w:rsidP="00D446CC">
      <w:pPr>
        <w:numPr>
          <w:ilvl w:val="0"/>
          <w:numId w:val="11"/>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Efficient service and faster response</w:t>
      </w:r>
    </w:p>
    <w:p w14:paraId="0C7178D8"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Needs</w:t>
      </w:r>
    </w:p>
    <w:p w14:paraId="7835B196" w14:textId="77777777" w:rsidR="00D446CC" w:rsidRPr="00D446CC" w:rsidRDefault="00700DB7" w:rsidP="00D446CC">
      <w:pPr>
        <w:numPr>
          <w:ilvl w:val="0"/>
          <w:numId w:val="12"/>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t>Affordability</w:t>
      </w:r>
    </w:p>
    <w:p w14:paraId="3EEAAD65" w14:textId="77777777" w:rsidR="00D446CC" w:rsidRPr="00D446CC" w:rsidRDefault="00700DB7" w:rsidP="00D446CC">
      <w:pPr>
        <w:numPr>
          <w:ilvl w:val="0"/>
          <w:numId w:val="12"/>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Security</w:t>
      </w:r>
    </w:p>
    <w:p w14:paraId="4C0AD6BB" w14:textId="77777777" w:rsidR="00D446CC" w:rsidRPr="00D446CC" w:rsidRDefault="00700DB7" w:rsidP="00D446CC">
      <w:pPr>
        <w:numPr>
          <w:ilvl w:val="0"/>
          <w:numId w:val="12"/>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Comfort and amenities</w:t>
      </w:r>
    </w:p>
    <w:p w14:paraId="56DC9202" w14:textId="77777777" w:rsidR="00D446CC" w:rsidRPr="00D446CC" w:rsidRDefault="00700DB7" w:rsidP="00D446CC">
      <w:pPr>
        <w:numPr>
          <w:ilvl w:val="0"/>
          <w:numId w:val="12"/>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Agility</w:t>
      </w:r>
    </w:p>
    <w:p w14:paraId="66DA3AE7"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Fears</w:t>
      </w:r>
    </w:p>
    <w:p w14:paraId="5D12AA80" w14:textId="77777777" w:rsidR="00D446CC" w:rsidRPr="00D446CC" w:rsidRDefault="00700DB7" w:rsidP="00D446CC">
      <w:pPr>
        <w:numPr>
          <w:ilvl w:val="0"/>
          <w:numId w:val="13"/>
        </w:numPr>
        <w:spacing w:before="240" w:after="0" w:line="360" w:lineRule="auto"/>
        <w:textAlignment w:val="baseline"/>
        <w:rPr>
          <w:rFonts w:eastAsia="Times New Roman" w:cs="Times New Roman"/>
          <w:color w:val="000000"/>
          <w:szCs w:val="24"/>
        </w:rPr>
      </w:pPr>
      <w:r w:rsidRPr="00D446CC">
        <w:rPr>
          <w:rFonts w:eastAsia="Times New Roman" w:cs="Times New Roman"/>
          <w:color w:val="000000"/>
          <w:szCs w:val="24"/>
        </w:rPr>
        <w:t>High cost</w:t>
      </w:r>
    </w:p>
    <w:p w14:paraId="3023D0A2" w14:textId="77777777" w:rsidR="00D446CC" w:rsidRPr="00D446CC" w:rsidRDefault="00700DB7" w:rsidP="00D446CC">
      <w:pPr>
        <w:numPr>
          <w:ilvl w:val="0"/>
          <w:numId w:val="13"/>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Low quality of service</w:t>
      </w:r>
    </w:p>
    <w:p w14:paraId="6907B269" w14:textId="77777777" w:rsidR="00D446CC" w:rsidRPr="00D446CC" w:rsidRDefault="00700DB7" w:rsidP="00D446CC">
      <w:pPr>
        <w:numPr>
          <w:ilvl w:val="0"/>
          <w:numId w:val="13"/>
        </w:numPr>
        <w:spacing w:after="0" w:line="360" w:lineRule="auto"/>
        <w:textAlignment w:val="baseline"/>
        <w:rPr>
          <w:rFonts w:eastAsia="Times New Roman" w:cs="Times New Roman"/>
          <w:color w:val="000000"/>
          <w:szCs w:val="24"/>
        </w:rPr>
      </w:pPr>
      <w:r w:rsidRPr="00D446CC">
        <w:rPr>
          <w:rFonts w:eastAsia="Times New Roman" w:cs="Times New Roman"/>
          <w:color w:val="000000"/>
          <w:szCs w:val="24"/>
        </w:rPr>
        <w:t>Exposure of personal data</w:t>
      </w:r>
    </w:p>
    <w:p w14:paraId="675464FF" w14:textId="77777777" w:rsidR="00D446CC" w:rsidRPr="00D446CC" w:rsidRDefault="00700DB7" w:rsidP="00D446CC">
      <w:pPr>
        <w:pStyle w:val="Heading1"/>
        <w:spacing w:line="360" w:lineRule="auto"/>
        <w:rPr>
          <w:rFonts w:eastAsia="Times New Roman"/>
        </w:rPr>
      </w:pPr>
      <w:bookmarkStart w:id="4" w:name="_Toc126861698"/>
      <w:r w:rsidRPr="00D446CC">
        <w:rPr>
          <w:rFonts w:eastAsia="Times New Roman"/>
        </w:rPr>
        <w:t>Tactics</w:t>
      </w:r>
      <w:bookmarkEnd w:id="4"/>
    </w:p>
    <w:p w14:paraId="2BB37855"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Marketing mix </w:t>
      </w:r>
    </w:p>
    <w:p w14:paraId="1F1C2BB9"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 xml:space="preserve">The 4Ps of marketing mix strategy explain the product, place, promotional, and price propositions of a brand (Kotler </w:t>
      </w:r>
      <w:r w:rsidRPr="00D446CC">
        <w:rPr>
          <w:rFonts w:eastAsia="Times New Roman" w:cs="Times New Roman"/>
          <w:i/>
          <w:iCs/>
          <w:color w:val="000000"/>
          <w:szCs w:val="24"/>
        </w:rPr>
        <w:t>et al</w:t>
      </w:r>
      <w:r w:rsidRPr="00D446CC">
        <w:rPr>
          <w:rFonts w:eastAsia="Times New Roman" w:cs="Times New Roman"/>
          <w:color w:val="000000"/>
          <w:szCs w:val="24"/>
        </w:rPr>
        <w:t>., 2020). </w:t>
      </w:r>
    </w:p>
    <w:p w14:paraId="16C61FB1"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Product: </w:t>
      </w:r>
      <w:r w:rsidRPr="00D446CC">
        <w:rPr>
          <w:rFonts w:eastAsia="Times New Roman" w:cs="Times New Roman"/>
          <w:color w:val="000000"/>
          <w:szCs w:val="24"/>
        </w:rPr>
        <w:t xml:space="preserve">Premier Inn aims to introduce a competitive accommodation and service facility for mid-market customers with added frills and amenities to create an extra source of revenue and increase profit margin. The company will adopt digital tools such as AI-based analytics to serve customers' needs better and furthermore, business process automation will be adopted to allow self-service facilities which can help the organisation reduce costs of overheads significantly. </w:t>
      </w:r>
      <w:r w:rsidRPr="00D446CC">
        <w:rPr>
          <w:rFonts w:eastAsia="Times New Roman" w:cs="Times New Roman"/>
          <w:color w:val="000000"/>
          <w:szCs w:val="24"/>
        </w:rPr>
        <w:lastRenderedPageBreak/>
        <w:t xml:space="preserve">In this manner, the hotel brand can achieve a higher profit margin through additional services and catering to different income segments of the market. </w:t>
      </w:r>
    </w:p>
    <w:p w14:paraId="49BA87B7" w14:textId="0054BD3E"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Price: </w:t>
      </w:r>
      <w:r w:rsidRPr="00D446CC">
        <w:rPr>
          <w:rFonts w:eastAsia="Times New Roman" w:cs="Times New Roman"/>
          <w:color w:val="000000"/>
          <w:szCs w:val="24"/>
        </w:rPr>
        <w:t>The current price strategy of Premier Inn is based on the low-cost model. A low-cost strategy enables an organisation to offer items at lower prices through a cost leadership approach (</w:t>
      </w:r>
      <w:proofErr w:type="spellStart"/>
      <w:r w:rsidRPr="00D446CC">
        <w:rPr>
          <w:rFonts w:eastAsia="Times New Roman" w:cs="Times New Roman"/>
          <w:color w:val="000000"/>
          <w:szCs w:val="24"/>
        </w:rPr>
        <w:t>Lahtinen</w:t>
      </w:r>
      <w:proofErr w:type="spellEnd"/>
      <w:r w:rsidRPr="00D446CC">
        <w:rPr>
          <w:rFonts w:eastAsia="Times New Roman" w:cs="Times New Roman"/>
          <w:color w:val="000000"/>
          <w:szCs w:val="24"/>
        </w:rPr>
        <w:t xml:space="preserve"> </w:t>
      </w:r>
      <w:r w:rsidRPr="00D446CC">
        <w:rPr>
          <w:rFonts w:eastAsia="Times New Roman" w:cs="Times New Roman"/>
          <w:i/>
          <w:iCs/>
          <w:color w:val="000000"/>
          <w:szCs w:val="24"/>
        </w:rPr>
        <w:t>et al</w:t>
      </w:r>
      <w:r w:rsidRPr="00D446CC">
        <w:rPr>
          <w:rFonts w:eastAsia="Times New Roman" w:cs="Times New Roman"/>
          <w:color w:val="000000"/>
          <w:szCs w:val="24"/>
        </w:rPr>
        <w:t>., 2020, p. 367). However, in a competitive market, low-cost marketers tend to achieve a low-profit margin (</w:t>
      </w:r>
      <w:proofErr w:type="spellStart"/>
      <w:r w:rsidRPr="00D446CC">
        <w:rPr>
          <w:rFonts w:eastAsia="Times New Roman" w:cs="Times New Roman"/>
          <w:color w:val="000000"/>
          <w:szCs w:val="24"/>
        </w:rPr>
        <w:t>Housden</w:t>
      </w:r>
      <w:proofErr w:type="spellEnd"/>
      <w:r w:rsidRPr="00D446CC">
        <w:rPr>
          <w:rFonts w:eastAsia="Times New Roman" w:cs="Times New Roman"/>
          <w:color w:val="000000"/>
          <w:szCs w:val="24"/>
        </w:rPr>
        <w:t>, 2008). However, i</w:t>
      </w:r>
      <w:r w:rsidR="00EC5897">
        <w:rPr>
          <w:rFonts w:eastAsia="Times New Roman" w:cs="Times New Roman"/>
          <w:color w:val="000000"/>
          <w:szCs w:val="24"/>
        </w:rPr>
        <w:t>n this new marketing plan, the </w:t>
      </w:r>
      <w:r w:rsidRPr="00D446CC">
        <w:rPr>
          <w:rFonts w:eastAsia="Times New Roman" w:cs="Times New Roman"/>
          <w:color w:val="000000"/>
          <w:szCs w:val="24"/>
        </w:rPr>
        <w:t>Premier Inn will use a competitive pricing strategy addressing the mid-market and the higher market. Customers will need to pay for what they need. In this manner, Premier Inn can serve both low-end and high-end customers on a need basis. However, the hotel brand must improve the quality of service to justify the higher price range. </w:t>
      </w:r>
    </w:p>
    <w:p w14:paraId="13F55D16"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Place: </w:t>
      </w:r>
      <w:r w:rsidRPr="00D446CC">
        <w:rPr>
          <w:rFonts w:eastAsia="Times New Roman" w:cs="Times New Roman"/>
          <w:color w:val="000000"/>
          <w:szCs w:val="24"/>
        </w:rPr>
        <w:t>This marketing plan is particularly designed for Premier Inn's UK operations. The place is the strategy of distributing the offerings and hence a brand must choose the right location (</w:t>
      </w:r>
      <w:proofErr w:type="spellStart"/>
      <w:r w:rsidRPr="00D446CC">
        <w:rPr>
          <w:rFonts w:eastAsia="Times New Roman" w:cs="Times New Roman"/>
          <w:color w:val="000000"/>
          <w:szCs w:val="24"/>
        </w:rPr>
        <w:t>Hanaysha</w:t>
      </w:r>
      <w:proofErr w:type="spellEnd"/>
      <w:r w:rsidRPr="00D446CC">
        <w:rPr>
          <w:rFonts w:eastAsia="Times New Roman" w:cs="Times New Roman"/>
          <w:color w:val="000000"/>
          <w:szCs w:val="24"/>
        </w:rPr>
        <w:t xml:space="preserve"> </w:t>
      </w:r>
      <w:r w:rsidRPr="00D446CC">
        <w:rPr>
          <w:rFonts w:eastAsia="Times New Roman" w:cs="Times New Roman"/>
          <w:i/>
          <w:iCs/>
          <w:color w:val="000000"/>
          <w:szCs w:val="24"/>
        </w:rPr>
        <w:t>et al</w:t>
      </w:r>
      <w:r w:rsidRPr="00D446CC">
        <w:rPr>
          <w:rFonts w:eastAsia="Times New Roman" w:cs="Times New Roman"/>
          <w:color w:val="000000"/>
          <w:szCs w:val="24"/>
        </w:rPr>
        <w:t>., 2021, p. 57). The standard of living in the United Kingdom is quite high and hence people can afford the mid-range services of the hotel.</w:t>
      </w:r>
    </w:p>
    <w:p w14:paraId="4700D428"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Promotion: </w:t>
      </w:r>
      <w:r w:rsidRPr="00D446CC">
        <w:rPr>
          <w:rFonts w:eastAsia="Times New Roman" w:cs="Times New Roman"/>
          <w:color w:val="000000"/>
          <w:szCs w:val="24"/>
        </w:rPr>
        <w:t xml:space="preserve">As opined by Kotler and </w:t>
      </w:r>
      <w:proofErr w:type="spellStart"/>
      <w:r w:rsidRPr="00D446CC">
        <w:rPr>
          <w:rFonts w:eastAsia="Times New Roman" w:cs="Times New Roman"/>
          <w:color w:val="000000"/>
          <w:szCs w:val="24"/>
        </w:rPr>
        <w:t>Kartajaya</w:t>
      </w:r>
      <w:proofErr w:type="spellEnd"/>
      <w:r w:rsidRPr="00D446CC">
        <w:rPr>
          <w:rFonts w:eastAsia="Times New Roman" w:cs="Times New Roman"/>
          <w:color w:val="000000"/>
          <w:szCs w:val="24"/>
        </w:rPr>
        <w:t xml:space="preserve"> (2017), digital marketing is one of the most viable tactics of promotion in the modern day. Hence,  in this plan, Premier Inn will run social media marketing, website promotion, and SEO marketing.</w:t>
      </w:r>
    </w:p>
    <w:p w14:paraId="05D7E118" w14:textId="77777777" w:rsidR="00D446CC" w:rsidRPr="00D446CC" w:rsidRDefault="00700DB7" w:rsidP="00D446CC">
      <w:pPr>
        <w:pStyle w:val="Heading1"/>
        <w:spacing w:line="360" w:lineRule="auto"/>
        <w:rPr>
          <w:rFonts w:eastAsia="Times New Roman"/>
        </w:rPr>
      </w:pPr>
      <w:bookmarkStart w:id="5" w:name="_Toc126861699"/>
      <w:r w:rsidRPr="00D446CC">
        <w:rPr>
          <w:rFonts w:eastAsia="Times New Roman"/>
        </w:rPr>
        <w:t>Action</w:t>
      </w:r>
      <w:bookmarkEnd w:id="5"/>
      <w:r w:rsidRPr="00D446CC">
        <w:rPr>
          <w:rFonts w:eastAsia="Times New Roman"/>
        </w:rPr>
        <w:t xml:space="preserve"> </w:t>
      </w:r>
    </w:p>
    <w:p w14:paraId="3337C594" w14:textId="4DECA619" w:rsidR="00D446CC" w:rsidRPr="00D446CC" w:rsidRDefault="00700DB7" w:rsidP="00EC5897">
      <w:pPr>
        <w:spacing w:before="240" w:after="0" w:line="360" w:lineRule="auto"/>
        <w:rPr>
          <w:rFonts w:eastAsia="Times New Roman" w:cs="Times New Roman"/>
          <w:szCs w:val="24"/>
        </w:rPr>
      </w:pPr>
      <w:r w:rsidRPr="00D446CC">
        <w:rPr>
          <w:rFonts w:eastAsia="Times New Roman" w:cs="Times New Roman"/>
          <w:b/>
          <w:bCs/>
          <w:i/>
          <w:iCs/>
          <w:color w:val="000000"/>
          <w:szCs w:val="24"/>
        </w:rPr>
        <w:t>Gantt chart</w:t>
      </w:r>
    </w:p>
    <w:tbl>
      <w:tblPr>
        <w:tblW w:w="9026" w:type="dxa"/>
        <w:tblCellMar>
          <w:top w:w="15" w:type="dxa"/>
          <w:left w:w="15" w:type="dxa"/>
          <w:bottom w:w="15" w:type="dxa"/>
          <w:right w:w="15" w:type="dxa"/>
        </w:tblCellMar>
        <w:tblLook w:val="04A0" w:firstRow="1" w:lastRow="0" w:firstColumn="1" w:lastColumn="0" w:noHBand="0" w:noVBand="1"/>
      </w:tblPr>
      <w:tblGrid>
        <w:gridCol w:w="2738"/>
        <w:gridCol w:w="1008"/>
        <w:gridCol w:w="1007"/>
        <w:gridCol w:w="1007"/>
        <w:gridCol w:w="1056"/>
        <w:gridCol w:w="1105"/>
        <w:gridCol w:w="1105"/>
      </w:tblGrid>
      <w:tr w:rsidR="005D1982" w14:paraId="20324801"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37E3A"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E718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1 to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53437"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3 to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0C6FF"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5 to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EF423"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9 to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8B1D6"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12 to 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B57C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Week 15 to 16</w:t>
            </w:r>
          </w:p>
        </w:tc>
      </w:tr>
      <w:tr w:rsidR="005D1982" w14:paraId="5C44E490"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10D87"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Planning the idea and objectives</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7770D299"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4C40A0"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81C82"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A6DA8"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5DBC57"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0F4E8A" w14:textId="77777777" w:rsidR="00D446CC" w:rsidRPr="00D446CC" w:rsidRDefault="00D446CC" w:rsidP="00D446CC">
            <w:pPr>
              <w:spacing w:after="0" w:line="360" w:lineRule="auto"/>
              <w:jc w:val="left"/>
              <w:rPr>
                <w:rFonts w:eastAsia="Times New Roman" w:cs="Times New Roman"/>
                <w:szCs w:val="24"/>
              </w:rPr>
            </w:pPr>
          </w:p>
        </w:tc>
      </w:tr>
      <w:tr w:rsidR="005D1982" w14:paraId="02B84F68"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15FD2"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Sourcing funds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5F0A2"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21AD1533"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30EAA"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63EA9"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ECE5B"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F67A8" w14:textId="77777777" w:rsidR="00D446CC" w:rsidRPr="00D446CC" w:rsidRDefault="00D446CC" w:rsidP="00D446CC">
            <w:pPr>
              <w:spacing w:after="0" w:line="360" w:lineRule="auto"/>
              <w:jc w:val="left"/>
              <w:rPr>
                <w:rFonts w:eastAsia="Times New Roman" w:cs="Times New Roman"/>
                <w:szCs w:val="24"/>
              </w:rPr>
            </w:pPr>
          </w:p>
        </w:tc>
      </w:tr>
      <w:tr w:rsidR="005D1982" w14:paraId="675AE68F"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B052C"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The digitalisation of service  processes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25243"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AA6AF"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hideMark/>
          </w:tcPr>
          <w:p w14:paraId="3C897951"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FE7EE"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13E38"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CE35B" w14:textId="77777777" w:rsidR="00D446CC" w:rsidRPr="00D446CC" w:rsidRDefault="00D446CC" w:rsidP="00D446CC">
            <w:pPr>
              <w:spacing w:after="0" w:line="360" w:lineRule="auto"/>
              <w:jc w:val="left"/>
              <w:rPr>
                <w:rFonts w:eastAsia="Times New Roman" w:cs="Times New Roman"/>
                <w:szCs w:val="24"/>
              </w:rPr>
            </w:pPr>
          </w:p>
        </w:tc>
      </w:tr>
      <w:tr w:rsidR="005D1982" w14:paraId="5F3AD90A"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BE74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SEO marketing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339EB"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1EAFF"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137F0"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hideMark/>
          </w:tcPr>
          <w:p w14:paraId="2CEBE368"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FD1F0"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5D720" w14:textId="77777777" w:rsidR="00D446CC" w:rsidRPr="00D446CC" w:rsidRDefault="00D446CC" w:rsidP="00D446CC">
            <w:pPr>
              <w:spacing w:after="0" w:line="360" w:lineRule="auto"/>
              <w:jc w:val="left"/>
              <w:rPr>
                <w:rFonts w:eastAsia="Times New Roman" w:cs="Times New Roman"/>
                <w:szCs w:val="24"/>
              </w:rPr>
            </w:pPr>
          </w:p>
        </w:tc>
      </w:tr>
      <w:tr w:rsidR="005D1982" w14:paraId="3E82E1FC"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53C8E"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lastRenderedPageBreak/>
              <w:t>Social media campaign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11151"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22278"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151D2"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CEBC9"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hideMark/>
          </w:tcPr>
          <w:p w14:paraId="085E59A9"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2617E" w14:textId="77777777" w:rsidR="00D446CC" w:rsidRPr="00D446CC" w:rsidRDefault="00D446CC" w:rsidP="00D446CC">
            <w:pPr>
              <w:spacing w:after="0" w:line="360" w:lineRule="auto"/>
              <w:jc w:val="left"/>
              <w:rPr>
                <w:rFonts w:eastAsia="Times New Roman" w:cs="Times New Roman"/>
                <w:szCs w:val="24"/>
              </w:rPr>
            </w:pPr>
          </w:p>
        </w:tc>
      </w:tr>
      <w:tr w:rsidR="005D1982" w14:paraId="742B8037" w14:textId="77777777" w:rsidTr="00D446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457C4"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color w:val="000000"/>
                <w:szCs w:val="24"/>
              </w:rPr>
              <w:t>Offers and discounts through direct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7BE2B"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7216E"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A6070"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27C9B"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330EF" w14:textId="77777777" w:rsidR="00D446CC" w:rsidRPr="00D446CC" w:rsidRDefault="00D446CC" w:rsidP="00D446CC">
            <w:pPr>
              <w:spacing w:after="0" w:line="360" w:lineRule="auto"/>
              <w:jc w:val="left"/>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4C690682" w14:textId="77777777" w:rsidR="00D446CC" w:rsidRPr="00D446CC" w:rsidRDefault="00D446CC" w:rsidP="00D446CC">
            <w:pPr>
              <w:spacing w:after="0" w:line="360" w:lineRule="auto"/>
              <w:jc w:val="left"/>
              <w:rPr>
                <w:rFonts w:eastAsia="Times New Roman" w:cs="Times New Roman"/>
                <w:szCs w:val="24"/>
              </w:rPr>
            </w:pPr>
          </w:p>
        </w:tc>
      </w:tr>
    </w:tbl>
    <w:p w14:paraId="43E2B9C3"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b/>
          <w:bCs/>
          <w:i/>
          <w:iCs/>
          <w:color w:val="000000"/>
          <w:szCs w:val="24"/>
        </w:rPr>
        <w:t xml:space="preserve"> Justifications of the marketing channels </w:t>
      </w:r>
    </w:p>
    <w:p w14:paraId="6BFD4A60"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According to Chaffey and Ellis- Chadwick, (2019), SEO marketing enhances the web traffic of visitors to the website of a business. Hence, persuasion of SEO marketing techniques can allow the hotel brand to get maximum exposure to the target audience. Moreover, customers can easily find the location of the hotel branches at the top of the search page which also improves brand image. Besides that, social media marketing helps brands stay constantly in touch with their customers (Ryan, 2012). Hence, Premier Inn can run social media advertisements and post engaging content to keep clients informed about the latest deals and offers.</w:t>
      </w:r>
    </w:p>
    <w:p w14:paraId="6F1B2B39" w14:textId="77777777" w:rsidR="00D446CC" w:rsidRPr="00D446CC" w:rsidRDefault="00700DB7" w:rsidP="00D446CC">
      <w:pPr>
        <w:pStyle w:val="Heading1"/>
        <w:spacing w:line="360" w:lineRule="auto"/>
        <w:rPr>
          <w:rFonts w:eastAsia="Times New Roman"/>
        </w:rPr>
      </w:pPr>
      <w:bookmarkStart w:id="6" w:name="_Toc126861700"/>
      <w:r w:rsidRPr="00D446CC">
        <w:rPr>
          <w:rFonts w:eastAsia="Times New Roman"/>
        </w:rPr>
        <w:t>Control</w:t>
      </w:r>
      <w:bookmarkEnd w:id="6"/>
      <w:r w:rsidRPr="00D446CC">
        <w:rPr>
          <w:rFonts w:eastAsia="Times New Roman"/>
        </w:rPr>
        <w:t> </w:t>
      </w:r>
    </w:p>
    <w:p w14:paraId="00562EB5"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color w:val="000000"/>
          <w:szCs w:val="24"/>
        </w:rPr>
        <w:t>The success of marketing can be measured through relevant Key Performance Indicators (</w:t>
      </w:r>
      <w:proofErr w:type="spellStart"/>
      <w:r w:rsidRPr="00D446CC">
        <w:rPr>
          <w:rFonts w:eastAsia="Times New Roman" w:cs="Times New Roman"/>
          <w:color w:val="000000"/>
          <w:szCs w:val="24"/>
        </w:rPr>
        <w:t>Ghauri</w:t>
      </w:r>
      <w:proofErr w:type="spellEnd"/>
      <w:r w:rsidRPr="00D446CC">
        <w:rPr>
          <w:rFonts w:eastAsia="Times New Roman" w:cs="Times New Roman"/>
          <w:color w:val="000000"/>
          <w:szCs w:val="24"/>
        </w:rPr>
        <w:t>, 2014).</w:t>
      </w:r>
    </w:p>
    <w:p w14:paraId="054A991E"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Monthly website traffic: </w:t>
      </w:r>
      <w:r w:rsidRPr="00D446CC">
        <w:rPr>
          <w:rFonts w:eastAsia="Times New Roman" w:cs="Times New Roman"/>
          <w:color w:val="000000"/>
          <w:szCs w:val="24"/>
        </w:rPr>
        <w:t>It will show the number of visitors visiting the brand’s website per month.</w:t>
      </w:r>
    </w:p>
    <w:p w14:paraId="19E0D2B1"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Lead conversion rate: </w:t>
      </w:r>
      <w:r w:rsidRPr="00D446CC">
        <w:rPr>
          <w:rFonts w:eastAsia="Times New Roman" w:cs="Times New Roman"/>
          <w:color w:val="000000"/>
          <w:szCs w:val="24"/>
        </w:rPr>
        <w:t>It indicates the number of visitors that have been turned into customers by a brand. It will also encompass new walk-in visitors to the hotel</w:t>
      </w:r>
    </w:p>
    <w:p w14:paraId="60FF9A64"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Customer satisfaction score: </w:t>
      </w:r>
      <w:r w:rsidRPr="00D446CC">
        <w:rPr>
          <w:rFonts w:eastAsia="Times New Roman" w:cs="Times New Roman"/>
          <w:color w:val="000000"/>
          <w:szCs w:val="24"/>
        </w:rPr>
        <w:t>It can showcase the satisfaction of customers with the quality of service provided by Premier Inn.</w:t>
      </w:r>
    </w:p>
    <w:p w14:paraId="48D2C9EE" w14:textId="77777777" w:rsidR="00D446CC" w:rsidRPr="00D446CC" w:rsidRDefault="00700DB7" w:rsidP="00D446CC">
      <w:pPr>
        <w:spacing w:before="240" w:after="0" w:line="360" w:lineRule="auto"/>
        <w:rPr>
          <w:rFonts w:eastAsia="Times New Roman" w:cs="Times New Roman"/>
          <w:szCs w:val="24"/>
        </w:rPr>
      </w:pPr>
      <w:r w:rsidRPr="00D446CC">
        <w:rPr>
          <w:rFonts w:eastAsia="Times New Roman" w:cs="Times New Roman"/>
          <w:i/>
          <w:iCs/>
          <w:color w:val="000000"/>
          <w:szCs w:val="24"/>
        </w:rPr>
        <w:t xml:space="preserve">Gross profit margin: </w:t>
      </w:r>
      <w:r w:rsidRPr="00D446CC">
        <w:rPr>
          <w:rFonts w:eastAsia="Times New Roman" w:cs="Times New Roman"/>
          <w:color w:val="000000"/>
          <w:szCs w:val="24"/>
        </w:rPr>
        <w:t>It will indicate whether Premier Inn’s new marketing plan has been effective in delivering new customers.</w:t>
      </w:r>
    </w:p>
    <w:p w14:paraId="5999784A" w14:textId="77777777" w:rsidR="00D446CC" w:rsidRPr="00D446CC" w:rsidRDefault="00700DB7" w:rsidP="00D446CC">
      <w:pPr>
        <w:pStyle w:val="Heading1"/>
        <w:spacing w:line="360" w:lineRule="auto"/>
        <w:rPr>
          <w:rFonts w:eastAsia="Times New Roman"/>
        </w:rPr>
      </w:pPr>
      <w:bookmarkStart w:id="7" w:name="_Toc126861701"/>
      <w:r w:rsidRPr="00D446CC">
        <w:rPr>
          <w:rFonts w:eastAsia="Times New Roman"/>
        </w:rPr>
        <w:t>Conclusion</w:t>
      </w:r>
      <w:bookmarkEnd w:id="7"/>
      <w:r w:rsidRPr="00D446CC">
        <w:rPr>
          <w:rFonts w:eastAsia="Times New Roman"/>
        </w:rPr>
        <w:t> </w:t>
      </w:r>
    </w:p>
    <w:p w14:paraId="6FA89E00" w14:textId="77777777" w:rsidR="00D446CC" w:rsidRPr="00D446CC" w:rsidRDefault="00700DB7" w:rsidP="00D446CC">
      <w:pPr>
        <w:spacing w:line="360" w:lineRule="auto"/>
        <w:rPr>
          <w:rFonts w:eastAsia="Times New Roman"/>
        </w:rPr>
      </w:pPr>
      <w:r w:rsidRPr="00D446CC">
        <w:rPr>
          <w:rFonts w:eastAsia="Times New Roman"/>
        </w:rPr>
        <w:t xml:space="preserve">The marketing mix is helpful to identify the particular item as well as the service that is provided by an organisation to its customers. It is also discussed some issues that are faced by Premier Inn hotels at the present time. It has been found that a low-cost strategy, as well as a </w:t>
      </w:r>
      <w:r w:rsidRPr="00D446CC">
        <w:rPr>
          <w:rFonts w:eastAsia="Times New Roman"/>
        </w:rPr>
        <w:lastRenderedPageBreak/>
        <w:t>low-profit margin, is faced by Premier Inn hotels in recent times. Here it can be recommended that Premier Inn hotel must build a customer loyalty program to increase its profit margin at the present time. In the above section, it is discussed the main competitors of the company are Holiday Inn and Travel lodge hostel etc. </w:t>
      </w:r>
    </w:p>
    <w:p w14:paraId="32C24E27" w14:textId="77777777" w:rsidR="00D446CC" w:rsidRPr="00D446CC" w:rsidRDefault="00D446CC" w:rsidP="00D446CC">
      <w:pPr>
        <w:spacing w:after="0" w:line="360" w:lineRule="auto"/>
        <w:jc w:val="left"/>
        <w:rPr>
          <w:rFonts w:eastAsia="Times New Roman" w:cs="Times New Roman"/>
          <w:szCs w:val="24"/>
        </w:rPr>
      </w:pPr>
    </w:p>
    <w:p w14:paraId="633CF439" w14:textId="77777777" w:rsidR="00D446CC" w:rsidRPr="00D446CC" w:rsidRDefault="00700DB7" w:rsidP="00D446CC">
      <w:pPr>
        <w:spacing w:line="360" w:lineRule="auto"/>
        <w:jc w:val="left"/>
        <w:rPr>
          <w:rFonts w:eastAsia="Times New Roman" w:cstheme="majorBidi"/>
          <w:b/>
          <w:szCs w:val="32"/>
        </w:rPr>
      </w:pPr>
      <w:r w:rsidRPr="00D446CC">
        <w:rPr>
          <w:rFonts w:eastAsia="Times New Roman"/>
        </w:rPr>
        <w:br w:type="page"/>
      </w:r>
    </w:p>
    <w:p w14:paraId="3472288B" w14:textId="77777777" w:rsidR="00D446CC" w:rsidRPr="00D446CC" w:rsidRDefault="00700DB7" w:rsidP="00D446CC">
      <w:pPr>
        <w:pStyle w:val="Heading1"/>
        <w:spacing w:line="360" w:lineRule="auto"/>
        <w:rPr>
          <w:rFonts w:eastAsia="Times New Roman"/>
        </w:rPr>
      </w:pPr>
      <w:bookmarkStart w:id="8" w:name="_Toc126861702"/>
      <w:r w:rsidRPr="00D446CC">
        <w:rPr>
          <w:rFonts w:eastAsia="Times New Roman"/>
        </w:rPr>
        <w:lastRenderedPageBreak/>
        <w:t>References</w:t>
      </w:r>
      <w:bookmarkEnd w:id="8"/>
      <w:r w:rsidRPr="00D446CC">
        <w:rPr>
          <w:rFonts w:eastAsia="Times New Roman"/>
        </w:rPr>
        <w:t xml:space="preserve"> </w:t>
      </w:r>
    </w:p>
    <w:p w14:paraId="1A8A1D50"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 xml:space="preserve">Bas, T. and </w:t>
      </w:r>
      <w:proofErr w:type="spellStart"/>
      <w:r w:rsidRPr="00D446CC">
        <w:rPr>
          <w:rFonts w:eastAsia="Times New Roman" w:cs="Times New Roman"/>
          <w:color w:val="222222"/>
          <w:szCs w:val="24"/>
          <w:shd w:val="clear" w:color="auto" w:fill="FFFFFF"/>
        </w:rPr>
        <w:t>Sivaprasad</w:t>
      </w:r>
      <w:proofErr w:type="spellEnd"/>
      <w:r w:rsidRPr="00D446CC">
        <w:rPr>
          <w:rFonts w:eastAsia="Times New Roman" w:cs="Times New Roman"/>
          <w:color w:val="222222"/>
          <w:szCs w:val="24"/>
          <w:shd w:val="clear" w:color="auto" w:fill="FFFFFF"/>
        </w:rPr>
        <w:t xml:space="preserve">, S., 2021. COVID-19 and Implications for Future Trends in the UK Travel and Tourism Sector. </w:t>
      </w:r>
      <w:r w:rsidRPr="00D446CC">
        <w:rPr>
          <w:rFonts w:eastAsia="Times New Roman" w:cs="Times New Roman"/>
          <w:i/>
          <w:iCs/>
          <w:color w:val="222222"/>
          <w:szCs w:val="24"/>
          <w:shd w:val="clear" w:color="auto" w:fill="FFFFFF"/>
        </w:rPr>
        <w:t>Available at SSRN 3623404</w:t>
      </w:r>
      <w:r w:rsidRPr="00D446CC">
        <w:rPr>
          <w:rFonts w:eastAsia="Times New Roman" w:cs="Times New Roman"/>
          <w:color w:val="222222"/>
          <w:szCs w:val="24"/>
          <w:shd w:val="clear" w:color="auto" w:fill="FFFFFF"/>
        </w:rPr>
        <w:t xml:space="preserve">. </w:t>
      </w:r>
      <w:hyperlink r:id="rId8" w:history="1">
        <w:r w:rsidRPr="00D446CC">
          <w:rPr>
            <w:rFonts w:eastAsia="Times New Roman" w:cs="Times New Roman"/>
            <w:color w:val="1155CC"/>
            <w:szCs w:val="24"/>
            <w:u w:val="single"/>
            <w:shd w:val="clear" w:color="auto" w:fill="FFFFFF"/>
          </w:rPr>
          <w:t>https://papers.ssrn.com/sol3/papers.cfm?abstract_id=3623404</w:t>
        </w:r>
      </w:hyperlink>
    </w:p>
    <w:p w14:paraId="3F933E1C"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Belleflamme</w:t>
      </w:r>
      <w:proofErr w:type="spellEnd"/>
      <w:r w:rsidRPr="00D446CC">
        <w:rPr>
          <w:rFonts w:eastAsia="Times New Roman" w:cs="Times New Roman"/>
          <w:color w:val="222222"/>
          <w:szCs w:val="24"/>
          <w:shd w:val="clear" w:color="auto" w:fill="FFFFFF"/>
        </w:rPr>
        <w:t xml:space="preserve">, P. and </w:t>
      </w:r>
      <w:proofErr w:type="spellStart"/>
      <w:r w:rsidRPr="00D446CC">
        <w:rPr>
          <w:rFonts w:eastAsia="Times New Roman" w:cs="Times New Roman"/>
          <w:color w:val="222222"/>
          <w:szCs w:val="24"/>
          <w:shd w:val="clear" w:color="auto" w:fill="FFFFFF"/>
        </w:rPr>
        <w:t>Neysen</w:t>
      </w:r>
      <w:proofErr w:type="spellEnd"/>
      <w:r w:rsidRPr="00D446CC">
        <w:rPr>
          <w:rFonts w:eastAsia="Times New Roman" w:cs="Times New Roman"/>
          <w:color w:val="222222"/>
          <w:szCs w:val="24"/>
          <w:shd w:val="clear" w:color="auto" w:fill="FFFFFF"/>
        </w:rPr>
        <w:t xml:space="preserve">, N., 2020. </w:t>
      </w:r>
      <w:r w:rsidRPr="00D446CC">
        <w:rPr>
          <w:rFonts w:eastAsia="Times New Roman" w:cs="Times New Roman"/>
          <w:i/>
          <w:iCs/>
          <w:color w:val="222222"/>
          <w:szCs w:val="24"/>
          <w:shd w:val="clear" w:color="auto" w:fill="FFFFFF"/>
        </w:rPr>
        <w:t>A multisided value proposition canvas for digital platforms</w:t>
      </w:r>
      <w:r w:rsidRPr="00D446CC">
        <w:rPr>
          <w:rFonts w:eastAsia="Times New Roman" w:cs="Times New Roman"/>
          <w:color w:val="222222"/>
          <w:szCs w:val="24"/>
          <w:shd w:val="clear" w:color="auto" w:fill="FFFFFF"/>
        </w:rPr>
        <w:t xml:space="preserve">. CORE. </w:t>
      </w:r>
      <w:hyperlink r:id="rId9" w:history="1">
        <w:r w:rsidRPr="00D446CC">
          <w:rPr>
            <w:rFonts w:eastAsia="Times New Roman" w:cs="Times New Roman"/>
            <w:color w:val="1155CC"/>
            <w:szCs w:val="24"/>
            <w:u w:val="single"/>
            <w:shd w:val="clear" w:color="auto" w:fill="FFFFFF"/>
          </w:rPr>
          <w:t>https://dial.uclouvain.be/pr/boreal/object/boreal%3A232913/datastream/PDF_01/view</w:t>
        </w:r>
      </w:hyperlink>
    </w:p>
    <w:p w14:paraId="0EC28CEB"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 xml:space="preserve">Chaffey, D and Ellis- Chadwick, F. (2019) Digital Marketing. 7th ed, </w:t>
      </w:r>
      <w:proofErr w:type="spellStart"/>
      <w:r w:rsidRPr="00D446CC">
        <w:rPr>
          <w:rFonts w:eastAsia="Times New Roman" w:cs="Times New Roman"/>
          <w:color w:val="222222"/>
          <w:szCs w:val="24"/>
          <w:shd w:val="clear" w:color="auto" w:fill="FFFFFF"/>
        </w:rPr>
        <w:t>Pearsons</w:t>
      </w:r>
      <w:proofErr w:type="spellEnd"/>
      <w:r w:rsidRPr="00D446CC">
        <w:rPr>
          <w:rFonts w:eastAsia="Times New Roman" w:cs="Times New Roman"/>
          <w:color w:val="222222"/>
          <w:szCs w:val="24"/>
          <w:shd w:val="clear" w:color="auto" w:fill="FFFFFF"/>
        </w:rPr>
        <w:t>, London.</w:t>
      </w:r>
    </w:p>
    <w:p w14:paraId="58A4D78E"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Clow, K &amp; Baack, D (2013), Integrated Advertising, Promotion and Marketing Communications. 6th ed, Pearson, London</w:t>
      </w:r>
    </w:p>
    <w:p w14:paraId="46EE47AA"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Ghauri</w:t>
      </w:r>
      <w:proofErr w:type="spellEnd"/>
      <w:r w:rsidRPr="00D446CC">
        <w:rPr>
          <w:rFonts w:eastAsia="Times New Roman" w:cs="Times New Roman"/>
          <w:color w:val="222222"/>
          <w:szCs w:val="24"/>
          <w:shd w:val="clear" w:color="auto" w:fill="FFFFFF"/>
        </w:rPr>
        <w:t>, P N (2014) International Marketing, 4th Ed, McGraw Hill, London</w:t>
      </w:r>
    </w:p>
    <w:p w14:paraId="3E401FDF"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Hanaysha</w:t>
      </w:r>
      <w:proofErr w:type="spellEnd"/>
      <w:r w:rsidRPr="00D446CC">
        <w:rPr>
          <w:rFonts w:eastAsia="Times New Roman" w:cs="Times New Roman"/>
          <w:color w:val="222222"/>
          <w:szCs w:val="24"/>
          <w:shd w:val="clear" w:color="auto" w:fill="FFFFFF"/>
        </w:rPr>
        <w:t xml:space="preserve">, J.R., Al Shaikh, M.E. and </w:t>
      </w:r>
      <w:proofErr w:type="spellStart"/>
      <w:r w:rsidRPr="00D446CC">
        <w:rPr>
          <w:rFonts w:eastAsia="Times New Roman" w:cs="Times New Roman"/>
          <w:color w:val="222222"/>
          <w:szCs w:val="24"/>
          <w:shd w:val="clear" w:color="auto" w:fill="FFFFFF"/>
        </w:rPr>
        <w:t>Alzoubi</w:t>
      </w:r>
      <w:proofErr w:type="spellEnd"/>
      <w:r w:rsidRPr="00D446CC">
        <w:rPr>
          <w:rFonts w:eastAsia="Times New Roman" w:cs="Times New Roman"/>
          <w:color w:val="222222"/>
          <w:szCs w:val="24"/>
          <w:shd w:val="clear" w:color="auto" w:fill="FFFFFF"/>
        </w:rPr>
        <w:t xml:space="preserve">, H.M., 2021. Importance of marketing mix elements in determining consumer purchase decision in the retail market. </w:t>
      </w:r>
      <w:r w:rsidRPr="00D446CC">
        <w:rPr>
          <w:rFonts w:eastAsia="Times New Roman" w:cs="Times New Roman"/>
          <w:i/>
          <w:iCs/>
          <w:color w:val="222222"/>
          <w:szCs w:val="24"/>
          <w:shd w:val="clear" w:color="auto" w:fill="FFFFFF"/>
        </w:rPr>
        <w:t>International Journal of Service Science, Management, Engineering, and Technology (IJSSMET)</w:t>
      </w:r>
      <w:r w:rsidRPr="00D446CC">
        <w:rPr>
          <w:rFonts w:eastAsia="Times New Roman" w:cs="Times New Roman"/>
          <w:color w:val="222222"/>
          <w:szCs w:val="24"/>
          <w:shd w:val="clear" w:color="auto" w:fill="FFFFFF"/>
        </w:rPr>
        <w:t xml:space="preserve">, </w:t>
      </w:r>
      <w:r w:rsidRPr="00D446CC">
        <w:rPr>
          <w:rFonts w:eastAsia="Times New Roman" w:cs="Times New Roman"/>
          <w:i/>
          <w:iCs/>
          <w:color w:val="222222"/>
          <w:szCs w:val="24"/>
          <w:shd w:val="clear" w:color="auto" w:fill="FFFFFF"/>
        </w:rPr>
        <w:t>12</w:t>
      </w:r>
      <w:r w:rsidRPr="00D446CC">
        <w:rPr>
          <w:rFonts w:eastAsia="Times New Roman" w:cs="Times New Roman"/>
          <w:color w:val="222222"/>
          <w:szCs w:val="24"/>
          <w:shd w:val="clear" w:color="auto" w:fill="FFFFFF"/>
        </w:rPr>
        <w:t xml:space="preserve">(6), pp.56-72. </w:t>
      </w:r>
      <w:hyperlink r:id="rId10" w:history="1">
        <w:r w:rsidRPr="00D446CC">
          <w:rPr>
            <w:rFonts w:eastAsia="Times New Roman" w:cs="Times New Roman"/>
            <w:color w:val="1155CC"/>
            <w:szCs w:val="24"/>
            <w:u w:val="single"/>
            <w:shd w:val="clear" w:color="auto" w:fill="FFFFFF"/>
          </w:rPr>
          <w:t>https://www.igi-global.com/article/importance-of-marketing-mix-elements-in-determining-consumer-purchase-decision-in-the-retail-market/289416</w:t>
        </w:r>
      </w:hyperlink>
    </w:p>
    <w:p w14:paraId="3D13830E"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Housden</w:t>
      </w:r>
      <w:proofErr w:type="spellEnd"/>
      <w:r w:rsidRPr="00D446CC">
        <w:rPr>
          <w:rFonts w:eastAsia="Times New Roman" w:cs="Times New Roman"/>
          <w:color w:val="222222"/>
          <w:szCs w:val="24"/>
          <w:shd w:val="clear" w:color="auto" w:fill="FFFFFF"/>
        </w:rPr>
        <w:t xml:space="preserve"> M (2008), Marketing Research &amp; Information, Butterworth Heinemann, Oxford.</w:t>
      </w:r>
    </w:p>
    <w:p w14:paraId="30979025"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Kotler, P., Armstrong, G., Harris, L. and He, H., 2020. Principles of marketing. 8th European ed, London: Pearson Education Limited.</w:t>
      </w:r>
    </w:p>
    <w:p w14:paraId="4181B009" w14:textId="77777777" w:rsidR="00D446CC" w:rsidRPr="00D446CC" w:rsidRDefault="00700DB7" w:rsidP="00D446CC">
      <w:pPr>
        <w:spacing w:before="240" w:after="240" w:line="360" w:lineRule="auto"/>
        <w:rPr>
          <w:rFonts w:eastAsia="Times New Roman" w:cs="Times New Roman"/>
          <w:szCs w:val="24"/>
        </w:rPr>
      </w:pPr>
      <w:proofErr w:type="spellStart"/>
      <w:proofErr w:type="gramStart"/>
      <w:r w:rsidRPr="00D446CC">
        <w:rPr>
          <w:rFonts w:eastAsia="Times New Roman" w:cs="Times New Roman"/>
          <w:color w:val="222222"/>
          <w:szCs w:val="24"/>
          <w:shd w:val="clear" w:color="auto" w:fill="FFFFFF"/>
        </w:rPr>
        <w:t>Kotler,P</w:t>
      </w:r>
      <w:proofErr w:type="spellEnd"/>
      <w:proofErr w:type="gramEnd"/>
      <w:r w:rsidRPr="00D446CC">
        <w:rPr>
          <w:rFonts w:eastAsia="Times New Roman" w:cs="Times New Roman"/>
          <w:color w:val="222222"/>
          <w:szCs w:val="24"/>
          <w:shd w:val="clear" w:color="auto" w:fill="FFFFFF"/>
        </w:rPr>
        <w:t xml:space="preserve"> and </w:t>
      </w:r>
      <w:proofErr w:type="spellStart"/>
      <w:r w:rsidRPr="00D446CC">
        <w:rPr>
          <w:rFonts w:eastAsia="Times New Roman" w:cs="Times New Roman"/>
          <w:color w:val="222222"/>
          <w:szCs w:val="24"/>
          <w:shd w:val="clear" w:color="auto" w:fill="FFFFFF"/>
        </w:rPr>
        <w:t>Kartajaya</w:t>
      </w:r>
      <w:proofErr w:type="spellEnd"/>
      <w:r w:rsidRPr="00D446CC">
        <w:rPr>
          <w:rFonts w:eastAsia="Times New Roman" w:cs="Times New Roman"/>
          <w:color w:val="222222"/>
          <w:szCs w:val="24"/>
          <w:shd w:val="clear" w:color="auto" w:fill="FFFFFF"/>
        </w:rPr>
        <w:t>, H. Marketing 4.0 Moving from Traditional to Digital (2017) Wiley. New York.</w:t>
      </w:r>
    </w:p>
    <w:p w14:paraId="274B25E2"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Lahtinen</w:t>
      </w:r>
      <w:proofErr w:type="spellEnd"/>
      <w:r w:rsidRPr="00D446CC">
        <w:rPr>
          <w:rFonts w:eastAsia="Times New Roman" w:cs="Times New Roman"/>
          <w:color w:val="222222"/>
          <w:szCs w:val="24"/>
          <w:shd w:val="clear" w:color="auto" w:fill="FFFFFF"/>
        </w:rPr>
        <w:t xml:space="preserve">, V., Dietrich, T. and Rundle-Thiele, S., 2020. Long live the marketing mix. Testing the effectiveness of the commercial marketing mix in a social marketing context. </w:t>
      </w:r>
      <w:r w:rsidRPr="00D446CC">
        <w:rPr>
          <w:rFonts w:eastAsia="Times New Roman" w:cs="Times New Roman"/>
          <w:i/>
          <w:iCs/>
          <w:color w:val="222222"/>
          <w:szCs w:val="24"/>
          <w:shd w:val="clear" w:color="auto" w:fill="FFFFFF"/>
        </w:rPr>
        <w:t>Journal of Social Marketing</w:t>
      </w:r>
      <w:r w:rsidRPr="00D446CC">
        <w:rPr>
          <w:rFonts w:eastAsia="Times New Roman" w:cs="Times New Roman"/>
          <w:color w:val="222222"/>
          <w:szCs w:val="24"/>
          <w:shd w:val="clear" w:color="auto" w:fill="FFFFFF"/>
        </w:rPr>
        <w:t xml:space="preserve">, </w:t>
      </w:r>
      <w:r w:rsidRPr="00D446CC">
        <w:rPr>
          <w:rFonts w:eastAsia="Times New Roman" w:cs="Times New Roman"/>
          <w:i/>
          <w:iCs/>
          <w:color w:val="222222"/>
          <w:szCs w:val="24"/>
          <w:shd w:val="clear" w:color="auto" w:fill="FFFFFF"/>
        </w:rPr>
        <w:t>10</w:t>
      </w:r>
      <w:r w:rsidRPr="00D446CC">
        <w:rPr>
          <w:rFonts w:eastAsia="Times New Roman" w:cs="Times New Roman"/>
          <w:color w:val="222222"/>
          <w:szCs w:val="24"/>
          <w:shd w:val="clear" w:color="auto" w:fill="FFFFFF"/>
        </w:rPr>
        <w:t xml:space="preserve">(3), pp.357-375. </w:t>
      </w:r>
      <w:hyperlink r:id="rId11" w:history="1">
        <w:r w:rsidRPr="00D446CC">
          <w:rPr>
            <w:rFonts w:eastAsia="Times New Roman" w:cs="Times New Roman"/>
            <w:color w:val="1155CC"/>
            <w:szCs w:val="24"/>
            <w:u w:val="single"/>
            <w:shd w:val="clear" w:color="auto" w:fill="FFFFFF"/>
          </w:rPr>
          <w:t>https://www.emerald.com/insight/content/doi/10.1108/JSOCM-10-2018-0122/full/html</w:t>
        </w:r>
      </w:hyperlink>
    </w:p>
    <w:p w14:paraId="08F91610" w14:textId="77777777" w:rsidR="00D446CC" w:rsidRPr="00D446CC" w:rsidRDefault="00700DB7" w:rsidP="00D446CC">
      <w:pPr>
        <w:spacing w:before="240" w:after="240" w:line="360" w:lineRule="auto"/>
        <w:rPr>
          <w:rFonts w:eastAsia="Times New Roman" w:cs="Times New Roman"/>
          <w:szCs w:val="24"/>
        </w:rPr>
      </w:pPr>
      <w:proofErr w:type="spellStart"/>
      <w:r w:rsidRPr="00D446CC">
        <w:rPr>
          <w:rFonts w:eastAsia="Times New Roman" w:cs="Times New Roman"/>
          <w:color w:val="222222"/>
          <w:szCs w:val="24"/>
          <w:shd w:val="clear" w:color="auto" w:fill="FFFFFF"/>
        </w:rPr>
        <w:t>Ndiuini</w:t>
      </w:r>
      <w:proofErr w:type="spellEnd"/>
      <w:r w:rsidRPr="00D446CC">
        <w:rPr>
          <w:rFonts w:eastAsia="Times New Roman" w:cs="Times New Roman"/>
          <w:color w:val="222222"/>
          <w:szCs w:val="24"/>
          <w:shd w:val="clear" w:color="auto" w:fill="FFFFFF"/>
        </w:rPr>
        <w:t xml:space="preserve">, A. and Baum, T., 2021. Underemployment and lived experiences of migrant workers in the hotel industry: policy and industry implications. </w:t>
      </w:r>
      <w:r w:rsidRPr="00D446CC">
        <w:rPr>
          <w:rFonts w:eastAsia="Times New Roman" w:cs="Times New Roman"/>
          <w:i/>
          <w:iCs/>
          <w:color w:val="222222"/>
          <w:szCs w:val="24"/>
          <w:shd w:val="clear" w:color="auto" w:fill="FFFFFF"/>
        </w:rPr>
        <w:t xml:space="preserve">Journal of Policy Research in Tourism, </w:t>
      </w:r>
      <w:r w:rsidRPr="00D446CC">
        <w:rPr>
          <w:rFonts w:eastAsia="Times New Roman" w:cs="Times New Roman"/>
          <w:i/>
          <w:iCs/>
          <w:color w:val="222222"/>
          <w:szCs w:val="24"/>
          <w:shd w:val="clear" w:color="auto" w:fill="FFFFFF"/>
        </w:rPr>
        <w:lastRenderedPageBreak/>
        <w:t>Leisure and Events</w:t>
      </w:r>
      <w:r w:rsidRPr="00D446CC">
        <w:rPr>
          <w:rFonts w:eastAsia="Times New Roman" w:cs="Times New Roman"/>
          <w:color w:val="222222"/>
          <w:szCs w:val="24"/>
          <w:shd w:val="clear" w:color="auto" w:fill="FFFFFF"/>
        </w:rPr>
        <w:t xml:space="preserve">, </w:t>
      </w:r>
      <w:r w:rsidRPr="00D446CC">
        <w:rPr>
          <w:rFonts w:eastAsia="Times New Roman" w:cs="Times New Roman"/>
          <w:i/>
          <w:iCs/>
          <w:color w:val="222222"/>
          <w:szCs w:val="24"/>
          <w:shd w:val="clear" w:color="auto" w:fill="FFFFFF"/>
        </w:rPr>
        <w:t>13</w:t>
      </w:r>
      <w:r w:rsidRPr="00D446CC">
        <w:rPr>
          <w:rFonts w:eastAsia="Times New Roman" w:cs="Times New Roman"/>
          <w:color w:val="222222"/>
          <w:szCs w:val="24"/>
          <w:shd w:val="clear" w:color="auto" w:fill="FFFFFF"/>
        </w:rPr>
        <w:t xml:space="preserve">(1), pp.36-58. </w:t>
      </w:r>
      <w:hyperlink r:id="rId12" w:history="1">
        <w:r w:rsidRPr="00D446CC">
          <w:rPr>
            <w:rFonts w:eastAsia="Times New Roman" w:cs="Times New Roman"/>
            <w:color w:val="1155CC"/>
            <w:szCs w:val="24"/>
            <w:u w:val="single"/>
            <w:shd w:val="clear" w:color="auto" w:fill="FFFFFF"/>
          </w:rPr>
          <w:t>https://www.tandfonline.com/doi/abs/10.1080/19407963.2020.1743487</w:t>
        </w:r>
      </w:hyperlink>
    </w:p>
    <w:p w14:paraId="56D017D0"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 xml:space="preserve">Neupane, R. and </w:t>
      </w:r>
      <w:proofErr w:type="spellStart"/>
      <w:r w:rsidRPr="00D446CC">
        <w:rPr>
          <w:rFonts w:eastAsia="Times New Roman" w:cs="Times New Roman"/>
          <w:color w:val="222222"/>
          <w:szCs w:val="24"/>
          <w:shd w:val="clear" w:color="auto" w:fill="FFFFFF"/>
        </w:rPr>
        <w:t>Khanal</w:t>
      </w:r>
      <w:proofErr w:type="spellEnd"/>
      <w:r w:rsidRPr="00D446CC">
        <w:rPr>
          <w:rFonts w:eastAsia="Times New Roman" w:cs="Times New Roman"/>
          <w:color w:val="222222"/>
          <w:szCs w:val="24"/>
          <w:shd w:val="clear" w:color="auto" w:fill="FFFFFF"/>
        </w:rPr>
        <w:t>, T.R., 2022. EVALUATION OF THE IMPACTS OF TRAINING ON EMPLOYEE PERFORMANCE IN THE UK HOTEL INDUSTRY: AN ANALYSIS OF EMPLOYEES’PERSPECTIVES AT MARRIOTT INTERNATIONAL.</w:t>
      </w:r>
      <w:hyperlink r:id="rId13" w:history="1">
        <w:r w:rsidRPr="00D446CC">
          <w:rPr>
            <w:rFonts w:eastAsia="Times New Roman" w:cs="Times New Roman"/>
            <w:color w:val="1155CC"/>
            <w:szCs w:val="24"/>
            <w:u w:val="single"/>
            <w:shd w:val="clear" w:color="auto" w:fill="FFFFFF"/>
          </w:rPr>
          <w:t>https://pdfs.semanticscholar.org/9998/18868ef301d019696060860db1525b03a38f.pdf</w:t>
        </w:r>
      </w:hyperlink>
    </w:p>
    <w:p w14:paraId="082E62A7"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 xml:space="preserve">Ryan, D. (2012) Understanding Digital marketing: Marketing Strategies for Engaging </w:t>
      </w:r>
      <w:proofErr w:type="gramStart"/>
      <w:r w:rsidRPr="00D446CC">
        <w:rPr>
          <w:rFonts w:eastAsia="Times New Roman" w:cs="Times New Roman"/>
          <w:color w:val="222222"/>
          <w:szCs w:val="24"/>
          <w:shd w:val="clear" w:color="auto" w:fill="FFFFFF"/>
        </w:rPr>
        <w:t>The</w:t>
      </w:r>
      <w:proofErr w:type="gramEnd"/>
      <w:r w:rsidRPr="00D446CC">
        <w:rPr>
          <w:rFonts w:eastAsia="Times New Roman" w:cs="Times New Roman"/>
          <w:color w:val="222222"/>
          <w:szCs w:val="24"/>
          <w:shd w:val="clear" w:color="auto" w:fill="FFFFFF"/>
        </w:rPr>
        <w:t xml:space="preserve"> Digital Generation. Kogan Page, London.</w:t>
      </w:r>
    </w:p>
    <w:p w14:paraId="768B5D35"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Smith PR &amp; Zook ZE (2020) Marketing Communications. 7th ed, Kogan Page, London</w:t>
      </w:r>
    </w:p>
    <w:p w14:paraId="5B83B177" w14:textId="77777777" w:rsidR="00D446CC" w:rsidRPr="00D446CC" w:rsidRDefault="00700DB7" w:rsidP="00D446CC">
      <w:pPr>
        <w:spacing w:before="240" w:after="240" w:line="360" w:lineRule="auto"/>
        <w:rPr>
          <w:rFonts w:eastAsia="Times New Roman" w:cs="Times New Roman"/>
          <w:szCs w:val="24"/>
        </w:rPr>
      </w:pPr>
      <w:r w:rsidRPr="00D446CC">
        <w:rPr>
          <w:rFonts w:eastAsia="Times New Roman" w:cs="Times New Roman"/>
          <w:color w:val="222222"/>
          <w:szCs w:val="24"/>
          <w:shd w:val="clear" w:color="auto" w:fill="FFFFFF"/>
        </w:rPr>
        <w:t xml:space="preserve">Terence, B., 2022. UK Economic Strategy Presents Opportunity for Businesses, Including Hotels, </w:t>
      </w:r>
      <w:proofErr w:type="spellStart"/>
      <w:r w:rsidRPr="00D446CC">
        <w:rPr>
          <w:rFonts w:eastAsia="Times New Roman" w:cs="Times New Roman"/>
          <w:color w:val="222222"/>
          <w:szCs w:val="24"/>
          <w:shd w:val="clear" w:color="auto" w:fill="FFFFFF"/>
        </w:rPr>
        <w:t>To'Level</w:t>
      </w:r>
      <w:proofErr w:type="spellEnd"/>
      <w:r w:rsidRPr="00D446CC">
        <w:rPr>
          <w:rFonts w:eastAsia="Times New Roman" w:cs="Times New Roman"/>
          <w:color w:val="222222"/>
          <w:szCs w:val="24"/>
          <w:shd w:val="clear" w:color="auto" w:fill="FFFFFF"/>
        </w:rPr>
        <w:t xml:space="preserve"> Up'. </w:t>
      </w:r>
      <w:hyperlink r:id="rId14" w:history="1">
        <w:r w:rsidRPr="00D446CC">
          <w:rPr>
            <w:rFonts w:eastAsia="Times New Roman" w:cs="Times New Roman"/>
            <w:color w:val="1155CC"/>
            <w:szCs w:val="24"/>
            <w:u w:val="single"/>
            <w:shd w:val="clear" w:color="auto" w:fill="FFFFFF"/>
          </w:rPr>
          <w:t>https://vtechworks.lib.vt.edu/handle/10919/109340</w:t>
        </w:r>
      </w:hyperlink>
    </w:p>
    <w:p w14:paraId="263690BB" w14:textId="3684ECF9" w:rsidR="00D446CC" w:rsidRPr="005902E0" w:rsidRDefault="00700DB7" w:rsidP="005902E0">
      <w:pPr>
        <w:spacing w:line="360" w:lineRule="auto"/>
        <w:jc w:val="left"/>
        <w:rPr>
          <w:rFonts w:eastAsia="Times New Roman" w:cstheme="majorBidi"/>
          <w:b/>
          <w:szCs w:val="32"/>
        </w:rPr>
      </w:pPr>
      <w:r w:rsidRPr="00D446CC">
        <w:rPr>
          <w:rFonts w:eastAsia="Times New Roman"/>
        </w:rPr>
        <w:br w:type="page"/>
      </w:r>
      <w:bookmarkStart w:id="9" w:name="_Toc126861703"/>
      <w:r w:rsidRPr="00D446CC">
        <w:rPr>
          <w:rFonts w:eastAsia="Times New Roman"/>
        </w:rPr>
        <w:lastRenderedPageBreak/>
        <w:t>Individual Presentation</w:t>
      </w:r>
      <w:bookmarkEnd w:id="9"/>
    </w:p>
    <w:p w14:paraId="165B1972" w14:textId="3FFA84E7" w:rsidR="00D446CC" w:rsidRPr="00D446CC" w:rsidRDefault="005902E0" w:rsidP="00D446CC">
      <w:pPr>
        <w:spacing w:after="0" w:line="360" w:lineRule="auto"/>
        <w:jc w:val="left"/>
        <w:rPr>
          <w:rFonts w:eastAsia="Times New Roman" w:cs="Times New Roman"/>
          <w:szCs w:val="24"/>
        </w:rPr>
      </w:pPr>
      <w:r w:rsidRPr="005902E0">
        <w:rPr>
          <w:rFonts w:eastAsia="Times New Roman" w:cs="Times New Roman"/>
          <w:noProof/>
          <w:szCs w:val="24"/>
        </w:rPr>
        <w:drawing>
          <wp:inline distT="0" distB="0" distL="0" distR="0" wp14:anchorId="08C9640B" wp14:editId="1E238FF0">
            <wp:extent cx="5731510" cy="3101340"/>
            <wp:effectExtent l="0" t="0" r="2540" b="381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5"/>
                    <a:stretch>
                      <a:fillRect/>
                    </a:stretch>
                  </pic:blipFill>
                  <pic:spPr>
                    <a:xfrm>
                      <a:off x="0" y="0"/>
                      <a:ext cx="5731510" cy="3101340"/>
                    </a:xfrm>
                    <a:prstGeom prst="rect">
                      <a:avLst/>
                    </a:prstGeom>
                  </pic:spPr>
                </pic:pic>
              </a:graphicData>
            </a:graphic>
          </wp:inline>
        </w:drawing>
      </w:r>
    </w:p>
    <w:p w14:paraId="3FEBF724" w14:textId="714A592B"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Slide 1 - Introduction </w:t>
      </w:r>
      <w:r w:rsidR="005902E0" w:rsidRPr="005902E0">
        <w:rPr>
          <w:rFonts w:eastAsia="Times New Roman" w:cs="Times New Roman"/>
          <w:noProof/>
          <w:szCs w:val="24"/>
        </w:rPr>
        <w:drawing>
          <wp:inline distT="0" distB="0" distL="0" distR="0" wp14:anchorId="4C4BC4A6" wp14:editId="3970C0AA">
            <wp:extent cx="5731510" cy="4220845"/>
            <wp:effectExtent l="0" t="0" r="2540" b="8255"/>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16"/>
                    <a:stretch>
                      <a:fillRect/>
                    </a:stretch>
                  </pic:blipFill>
                  <pic:spPr>
                    <a:xfrm>
                      <a:off x="0" y="0"/>
                      <a:ext cx="5731510" cy="4220845"/>
                    </a:xfrm>
                    <a:prstGeom prst="rect">
                      <a:avLst/>
                    </a:prstGeom>
                  </pic:spPr>
                </pic:pic>
              </a:graphicData>
            </a:graphic>
          </wp:inline>
        </w:drawing>
      </w:r>
    </w:p>
    <w:p w14:paraId="5A74F9EA" w14:textId="6BF85BF6" w:rsidR="00D446CC" w:rsidRPr="00D446CC" w:rsidRDefault="00D446CC" w:rsidP="00D446CC">
      <w:pPr>
        <w:spacing w:after="0" w:line="360" w:lineRule="auto"/>
        <w:jc w:val="left"/>
        <w:rPr>
          <w:rFonts w:eastAsia="Times New Roman" w:cs="Times New Roman"/>
          <w:szCs w:val="24"/>
        </w:rPr>
      </w:pPr>
    </w:p>
    <w:p w14:paraId="45844563" w14:textId="2CCC6665" w:rsidR="00D446CC" w:rsidRPr="00D446CC" w:rsidRDefault="00D446CC" w:rsidP="00D446CC">
      <w:pPr>
        <w:spacing w:after="0" w:line="360" w:lineRule="auto"/>
        <w:jc w:val="left"/>
        <w:rPr>
          <w:rFonts w:eastAsia="Times New Roman" w:cs="Times New Roman"/>
          <w:szCs w:val="24"/>
        </w:rPr>
      </w:pPr>
    </w:p>
    <w:p w14:paraId="7E66B530" w14:textId="77777777"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lastRenderedPageBreak/>
        <w:t>Slide 2 - Situation Analysis</w:t>
      </w:r>
    </w:p>
    <w:p w14:paraId="0BE9E7A4" w14:textId="55559CB0" w:rsidR="00D446CC" w:rsidRPr="005902E0" w:rsidRDefault="005902E0" w:rsidP="00D446CC">
      <w:pPr>
        <w:spacing w:after="0" w:line="360" w:lineRule="auto"/>
        <w:rPr>
          <w:rFonts w:eastAsia="Times New Roman" w:cs="Times New Roman"/>
          <w:color w:val="000000"/>
          <w:szCs w:val="24"/>
        </w:rPr>
      </w:pPr>
      <w:r w:rsidRPr="005902E0">
        <w:rPr>
          <w:rFonts w:eastAsia="Times New Roman" w:cs="Times New Roman"/>
          <w:noProof/>
          <w:color w:val="000000"/>
          <w:szCs w:val="24"/>
        </w:rPr>
        <w:drawing>
          <wp:inline distT="0" distB="0" distL="0" distR="0" wp14:anchorId="541953CF" wp14:editId="6A5754CC">
            <wp:extent cx="5731510" cy="4277995"/>
            <wp:effectExtent l="0" t="0" r="2540" b="8255"/>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17"/>
                    <a:stretch>
                      <a:fillRect/>
                    </a:stretch>
                  </pic:blipFill>
                  <pic:spPr>
                    <a:xfrm>
                      <a:off x="0" y="0"/>
                      <a:ext cx="5731510" cy="4277995"/>
                    </a:xfrm>
                    <a:prstGeom prst="rect">
                      <a:avLst/>
                    </a:prstGeom>
                  </pic:spPr>
                </pic:pic>
              </a:graphicData>
            </a:graphic>
          </wp:inline>
        </w:drawing>
      </w:r>
      <w:r w:rsidR="00700DB7" w:rsidRPr="00D446CC">
        <w:rPr>
          <w:rFonts w:eastAsia="Times New Roman" w:cs="Times New Roman"/>
          <w:b/>
          <w:bCs/>
          <w:color w:val="000000"/>
          <w:szCs w:val="24"/>
        </w:rPr>
        <w:t>Slide 3 - Objectives and strategy</w:t>
      </w:r>
    </w:p>
    <w:p w14:paraId="14B7F20A" w14:textId="185A2061" w:rsidR="005902E0" w:rsidRDefault="005902E0" w:rsidP="00D446CC">
      <w:pPr>
        <w:spacing w:after="0" w:line="360" w:lineRule="auto"/>
        <w:rPr>
          <w:rFonts w:eastAsia="Times New Roman" w:cs="Times New Roman"/>
          <w:color w:val="000000"/>
          <w:szCs w:val="24"/>
        </w:rPr>
      </w:pPr>
      <w:r w:rsidRPr="005902E0">
        <w:rPr>
          <w:rFonts w:eastAsia="Times New Roman" w:cs="Times New Roman"/>
          <w:noProof/>
          <w:color w:val="000000"/>
          <w:szCs w:val="24"/>
        </w:rPr>
        <w:drawing>
          <wp:inline distT="0" distB="0" distL="0" distR="0" wp14:anchorId="5498DCCA" wp14:editId="65340948">
            <wp:extent cx="5731510" cy="3510915"/>
            <wp:effectExtent l="0" t="0" r="254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pic:nvPicPr>
                  <pic:blipFill>
                    <a:blip r:embed="rId18"/>
                    <a:stretch>
                      <a:fillRect/>
                    </a:stretch>
                  </pic:blipFill>
                  <pic:spPr>
                    <a:xfrm>
                      <a:off x="0" y="0"/>
                      <a:ext cx="5731510" cy="3510915"/>
                    </a:xfrm>
                    <a:prstGeom prst="rect">
                      <a:avLst/>
                    </a:prstGeom>
                  </pic:spPr>
                </pic:pic>
              </a:graphicData>
            </a:graphic>
          </wp:inline>
        </w:drawing>
      </w:r>
    </w:p>
    <w:p w14:paraId="0DD440CB" w14:textId="77777777" w:rsidR="005902E0" w:rsidRDefault="005902E0" w:rsidP="00D446CC">
      <w:pPr>
        <w:spacing w:after="0" w:line="360" w:lineRule="auto"/>
        <w:rPr>
          <w:rFonts w:eastAsia="Times New Roman" w:cs="Times New Roman"/>
          <w:color w:val="000000"/>
          <w:szCs w:val="24"/>
        </w:rPr>
      </w:pPr>
    </w:p>
    <w:p w14:paraId="656E9C92" w14:textId="1854F1FD"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lastRenderedPageBreak/>
        <w:t>Slide 4 - Tactics</w:t>
      </w:r>
    </w:p>
    <w:p w14:paraId="2FCF98EA" w14:textId="43EEA39F" w:rsidR="005902E0" w:rsidRDefault="005902E0" w:rsidP="00D446CC">
      <w:pPr>
        <w:spacing w:after="0" w:line="360" w:lineRule="auto"/>
        <w:rPr>
          <w:rFonts w:eastAsia="Times New Roman" w:cs="Times New Roman"/>
          <w:color w:val="000000"/>
          <w:szCs w:val="24"/>
        </w:rPr>
      </w:pPr>
      <w:r w:rsidRPr="005902E0">
        <w:rPr>
          <w:rFonts w:eastAsia="Times New Roman" w:cs="Times New Roman"/>
          <w:noProof/>
          <w:color w:val="000000"/>
          <w:szCs w:val="24"/>
        </w:rPr>
        <w:drawing>
          <wp:inline distT="0" distB="0" distL="0" distR="0" wp14:anchorId="3507DE88" wp14:editId="7E3A7319">
            <wp:extent cx="5731510" cy="3177540"/>
            <wp:effectExtent l="0" t="0" r="254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9"/>
                    <a:stretch>
                      <a:fillRect/>
                    </a:stretch>
                  </pic:blipFill>
                  <pic:spPr>
                    <a:xfrm>
                      <a:off x="0" y="0"/>
                      <a:ext cx="5731510" cy="3177540"/>
                    </a:xfrm>
                    <a:prstGeom prst="rect">
                      <a:avLst/>
                    </a:prstGeom>
                  </pic:spPr>
                </pic:pic>
              </a:graphicData>
            </a:graphic>
          </wp:inline>
        </w:drawing>
      </w:r>
    </w:p>
    <w:p w14:paraId="4B5449DA" w14:textId="77777777" w:rsidR="005902E0" w:rsidRDefault="005902E0" w:rsidP="00D446CC">
      <w:pPr>
        <w:spacing w:after="0" w:line="360" w:lineRule="auto"/>
        <w:rPr>
          <w:rFonts w:eastAsia="Times New Roman" w:cs="Times New Roman"/>
          <w:color w:val="000000"/>
          <w:szCs w:val="24"/>
        </w:rPr>
      </w:pPr>
    </w:p>
    <w:p w14:paraId="12A70A19" w14:textId="77777777" w:rsidR="005902E0" w:rsidRDefault="005902E0" w:rsidP="00D446CC">
      <w:pPr>
        <w:spacing w:after="0" w:line="360" w:lineRule="auto"/>
        <w:rPr>
          <w:rFonts w:eastAsia="Times New Roman" w:cs="Times New Roman"/>
          <w:color w:val="000000"/>
          <w:szCs w:val="24"/>
        </w:rPr>
      </w:pPr>
    </w:p>
    <w:p w14:paraId="52285A3C" w14:textId="77777777" w:rsidR="005902E0" w:rsidRDefault="005902E0" w:rsidP="00D446CC">
      <w:pPr>
        <w:spacing w:after="0" w:line="360" w:lineRule="auto"/>
        <w:rPr>
          <w:rFonts w:eastAsia="Times New Roman" w:cs="Times New Roman"/>
          <w:color w:val="000000"/>
          <w:szCs w:val="24"/>
        </w:rPr>
      </w:pPr>
    </w:p>
    <w:p w14:paraId="25A59B48" w14:textId="77777777" w:rsidR="005902E0" w:rsidRDefault="005902E0" w:rsidP="00D446CC">
      <w:pPr>
        <w:spacing w:after="0" w:line="360" w:lineRule="auto"/>
        <w:rPr>
          <w:rFonts w:eastAsia="Times New Roman" w:cs="Times New Roman"/>
          <w:color w:val="000000"/>
          <w:szCs w:val="24"/>
        </w:rPr>
      </w:pPr>
    </w:p>
    <w:p w14:paraId="5499BBCA" w14:textId="711AA129"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t>Slide 5 - Action and Control</w:t>
      </w:r>
    </w:p>
    <w:p w14:paraId="7997EF9D" w14:textId="77777777" w:rsidR="005902E0" w:rsidRDefault="005902E0" w:rsidP="00D446CC">
      <w:pPr>
        <w:spacing w:after="0" w:line="360" w:lineRule="auto"/>
        <w:rPr>
          <w:rFonts w:eastAsia="Times New Roman" w:cs="Times New Roman"/>
          <w:color w:val="000000"/>
          <w:szCs w:val="24"/>
        </w:rPr>
      </w:pPr>
    </w:p>
    <w:p w14:paraId="58A9C1E7" w14:textId="5544D91B" w:rsidR="005902E0" w:rsidRDefault="005902E0" w:rsidP="00D446CC">
      <w:pPr>
        <w:spacing w:after="0" w:line="360" w:lineRule="auto"/>
        <w:rPr>
          <w:rFonts w:eastAsia="Times New Roman" w:cs="Times New Roman"/>
          <w:color w:val="000000"/>
          <w:szCs w:val="24"/>
        </w:rPr>
      </w:pPr>
      <w:r w:rsidRPr="005902E0">
        <w:rPr>
          <w:rFonts w:eastAsia="Times New Roman" w:cs="Times New Roman"/>
          <w:noProof/>
          <w:color w:val="000000"/>
          <w:szCs w:val="24"/>
        </w:rPr>
        <w:drawing>
          <wp:inline distT="0" distB="0" distL="0" distR="0" wp14:anchorId="4D49CC7B" wp14:editId="13CAB823">
            <wp:extent cx="5731510" cy="312420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0"/>
                    <a:stretch>
                      <a:fillRect/>
                    </a:stretch>
                  </pic:blipFill>
                  <pic:spPr>
                    <a:xfrm>
                      <a:off x="0" y="0"/>
                      <a:ext cx="5731510" cy="3124200"/>
                    </a:xfrm>
                    <a:prstGeom prst="rect">
                      <a:avLst/>
                    </a:prstGeom>
                  </pic:spPr>
                </pic:pic>
              </a:graphicData>
            </a:graphic>
          </wp:inline>
        </w:drawing>
      </w:r>
    </w:p>
    <w:p w14:paraId="7895341A" w14:textId="77777777" w:rsidR="005902E0" w:rsidRDefault="005902E0" w:rsidP="00D446CC">
      <w:pPr>
        <w:spacing w:after="0" w:line="360" w:lineRule="auto"/>
        <w:rPr>
          <w:rFonts w:eastAsia="Times New Roman" w:cs="Times New Roman"/>
          <w:color w:val="000000"/>
          <w:szCs w:val="24"/>
        </w:rPr>
      </w:pPr>
    </w:p>
    <w:p w14:paraId="51CE2C3B" w14:textId="77777777" w:rsidR="005902E0" w:rsidRDefault="005902E0" w:rsidP="00D446CC">
      <w:pPr>
        <w:spacing w:after="0" w:line="360" w:lineRule="auto"/>
        <w:rPr>
          <w:rFonts w:eastAsia="Times New Roman" w:cs="Times New Roman"/>
          <w:color w:val="000000"/>
          <w:szCs w:val="24"/>
        </w:rPr>
      </w:pPr>
    </w:p>
    <w:p w14:paraId="53CB7378" w14:textId="2912D04F" w:rsidR="00D446CC" w:rsidRPr="00D446CC" w:rsidRDefault="00700DB7" w:rsidP="00D446CC">
      <w:pPr>
        <w:spacing w:after="0" w:line="360" w:lineRule="auto"/>
        <w:rPr>
          <w:rFonts w:eastAsia="Times New Roman" w:cs="Times New Roman"/>
          <w:szCs w:val="24"/>
        </w:rPr>
      </w:pPr>
      <w:r w:rsidRPr="00D446CC">
        <w:rPr>
          <w:rFonts w:eastAsia="Times New Roman" w:cs="Times New Roman"/>
          <w:b/>
          <w:bCs/>
          <w:color w:val="000000"/>
          <w:szCs w:val="24"/>
        </w:rPr>
        <w:lastRenderedPageBreak/>
        <w:t xml:space="preserve">Slide 6 - Conclusion </w:t>
      </w:r>
    </w:p>
    <w:p w14:paraId="5661EB2C" w14:textId="142FCD87" w:rsidR="000E51BB" w:rsidRDefault="005902E0" w:rsidP="00D446CC">
      <w:pPr>
        <w:spacing w:line="360" w:lineRule="auto"/>
      </w:pPr>
      <w:r w:rsidRPr="005902E0">
        <w:rPr>
          <w:noProof/>
        </w:rPr>
        <w:drawing>
          <wp:inline distT="0" distB="0" distL="0" distR="0" wp14:anchorId="267993A3" wp14:editId="722F1B1B">
            <wp:extent cx="5731510" cy="3002280"/>
            <wp:effectExtent l="0" t="0" r="2540" b="762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21"/>
                    <a:stretch>
                      <a:fillRect/>
                    </a:stretch>
                  </pic:blipFill>
                  <pic:spPr>
                    <a:xfrm>
                      <a:off x="0" y="0"/>
                      <a:ext cx="5731510" cy="3002280"/>
                    </a:xfrm>
                    <a:prstGeom prst="rect">
                      <a:avLst/>
                    </a:prstGeom>
                  </pic:spPr>
                </pic:pic>
              </a:graphicData>
            </a:graphic>
          </wp:inline>
        </w:drawing>
      </w:r>
    </w:p>
    <w:p w14:paraId="08EC6B1E" w14:textId="70D624C7" w:rsidR="005902E0" w:rsidRDefault="005902E0" w:rsidP="005902E0"/>
    <w:p w14:paraId="624DE00D" w14:textId="4D5F5B2A" w:rsidR="005902E0" w:rsidRDefault="005902E0" w:rsidP="005902E0">
      <w:pPr>
        <w:jc w:val="left"/>
        <w:rPr>
          <w:b/>
          <w:bCs/>
        </w:rPr>
      </w:pPr>
      <w:r w:rsidRPr="005902E0">
        <w:rPr>
          <w:b/>
          <w:bCs/>
        </w:rPr>
        <w:t>References</w:t>
      </w:r>
    </w:p>
    <w:p w14:paraId="5E392B8E" w14:textId="5248C37F" w:rsidR="005902E0" w:rsidRDefault="005902E0" w:rsidP="005902E0">
      <w:pPr>
        <w:jc w:val="left"/>
        <w:rPr>
          <w:b/>
          <w:bCs/>
        </w:rPr>
      </w:pPr>
    </w:p>
    <w:p w14:paraId="4C80C1F7" w14:textId="5F9FB393" w:rsidR="005902E0" w:rsidRPr="005902E0" w:rsidRDefault="005902E0" w:rsidP="005902E0">
      <w:pPr>
        <w:jc w:val="left"/>
        <w:rPr>
          <w:b/>
          <w:bCs/>
        </w:rPr>
      </w:pPr>
      <w:r w:rsidRPr="005902E0">
        <w:rPr>
          <w:b/>
          <w:bCs/>
          <w:noProof/>
        </w:rPr>
        <w:drawing>
          <wp:inline distT="0" distB="0" distL="0" distR="0" wp14:anchorId="0CB8F7FB" wp14:editId="4F6B86CE">
            <wp:extent cx="5731510" cy="3690620"/>
            <wp:effectExtent l="0" t="0" r="2540" b="508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2"/>
                    <a:stretch>
                      <a:fillRect/>
                    </a:stretch>
                  </pic:blipFill>
                  <pic:spPr>
                    <a:xfrm>
                      <a:off x="0" y="0"/>
                      <a:ext cx="5731510" cy="3690620"/>
                    </a:xfrm>
                    <a:prstGeom prst="rect">
                      <a:avLst/>
                    </a:prstGeom>
                  </pic:spPr>
                </pic:pic>
              </a:graphicData>
            </a:graphic>
          </wp:inline>
        </w:drawing>
      </w:r>
    </w:p>
    <w:sectPr w:rsidR="005902E0" w:rsidRPr="005902E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8E97E" w14:textId="77777777" w:rsidR="009A5FFF" w:rsidRDefault="009A5FFF">
      <w:pPr>
        <w:spacing w:after="0" w:line="240" w:lineRule="auto"/>
      </w:pPr>
      <w:r>
        <w:separator/>
      </w:r>
    </w:p>
  </w:endnote>
  <w:endnote w:type="continuationSeparator" w:id="0">
    <w:p w14:paraId="2FAEDF9E" w14:textId="77777777" w:rsidR="009A5FFF" w:rsidRDefault="009A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938327"/>
      <w:docPartObj>
        <w:docPartGallery w:val="Page Numbers (Bottom of Page)"/>
        <w:docPartUnique/>
      </w:docPartObj>
    </w:sdtPr>
    <w:sdtEndPr>
      <w:rPr>
        <w:noProof/>
      </w:rPr>
    </w:sdtEndPr>
    <w:sdtContent>
      <w:p w14:paraId="74B0F56E" w14:textId="77777777" w:rsidR="00D446CC" w:rsidRDefault="00700DB7">
        <w:pPr>
          <w:pStyle w:val="Footer"/>
          <w:jc w:val="right"/>
        </w:pPr>
        <w:r>
          <w:fldChar w:fldCharType="begin"/>
        </w:r>
        <w:r>
          <w:instrText xml:space="preserve"> PAGE   \* MERGEFORMAT </w:instrText>
        </w:r>
        <w:r>
          <w:fldChar w:fldCharType="separate"/>
        </w:r>
        <w:r w:rsidR="00986841">
          <w:rPr>
            <w:noProof/>
          </w:rPr>
          <w:t>3</w:t>
        </w:r>
        <w:r>
          <w:rPr>
            <w:noProof/>
          </w:rPr>
          <w:fldChar w:fldCharType="end"/>
        </w:r>
      </w:p>
    </w:sdtContent>
  </w:sdt>
  <w:p w14:paraId="43C485B5" w14:textId="77777777" w:rsidR="00D446CC" w:rsidRDefault="00D44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CD076" w14:textId="77777777" w:rsidR="009A5FFF" w:rsidRDefault="009A5FFF">
      <w:pPr>
        <w:spacing w:after="0" w:line="240" w:lineRule="auto"/>
      </w:pPr>
      <w:r>
        <w:separator/>
      </w:r>
    </w:p>
  </w:footnote>
  <w:footnote w:type="continuationSeparator" w:id="0">
    <w:p w14:paraId="54F548DE" w14:textId="77777777" w:rsidR="009A5FFF" w:rsidRDefault="009A5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D3C06"/>
    <w:multiLevelType w:val="multilevel"/>
    <w:tmpl w:val="0844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47596"/>
    <w:multiLevelType w:val="multilevel"/>
    <w:tmpl w:val="AF68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E5066"/>
    <w:multiLevelType w:val="multilevel"/>
    <w:tmpl w:val="36FC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96BB0"/>
    <w:multiLevelType w:val="multilevel"/>
    <w:tmpl w:val="282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E40FE"/>
    <w:multiLevelType w:val="multilevel"/>
    <w:tmpl w:val="30C2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4009A"/>
    <w:multiLevelType w:val="multilevel"/>
    <w:tmpl w:val="8F50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2827EE"/>
    <w:multiLevelType w:val="multilevel"/>
    <w:tmpl w:val="0F12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FD783F"/>
    <w:multiLevelType w:val="multilevel"/>
    <w:tmpl w:val="CA78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32735F"/>
    <w:multiLevelType w:val="multilevel"/>
    <w:tmpl w:val="C3E4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534F9A"/>
    <w:multiLevelType w:val="multilevel"/>
    <w:tmpl w:val="F6A0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5C099E"/>
    <w:multiLevelType w:val="multilevel"/>
    <w:tmpl w:val="3DE4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0F52DD"/>
    <w:multiLevelType w:val="multilevel"/>
    <w:tmpl w:val="72B8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6F6EDC"/>
    <w:multiLevelType w:val="multilevel"/>
    <w:tmpl w:val="8408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5044311">
    <w:abstractNumId w:val="7"/>
  </w:num>
  <w:num w:numId="2" w16cid:durableId="1611661334">
    <w:abstractNumId w:val="10"/>
  </w:num>
  <w:num w:numId="3" w16cid:durableId="401101131">
    <w:abstractNumId w:val="8"/>
  </w:num>
  <w:num w:numId="4" w16cid:durableId="1731271108">
    <w:abstractNumId w:val="0"/>
  </w:num>
  <w:num w:numId="5" w16cid:durableId="103113823">
    <w:abstractNumId w:val="12"/>
  </w:num>
  <w:num w:numId="6" w16cid:durableId="231543135">
    <w:abstractNumId w:val="11"/>
  </w:num>
  <w:num w:numId="7" w16cid:durableId="791828091">
    <w:abstractNumId w:val="6"/>
  </w:num>
  <w:num w:numId="8" w16cid:durableId="2141485441">
    <w:abstractNumId w:val="5"/>
  </w:num>
  <w:num w:numId="9" w16cid:durableId="806170820">
    <w:abstractNumId w:val="9"/>
  </w:num>
  <w:num w:numId="10" w16cid:durableId="1833642667">
    <w:abstractNumId w:val="1"/>
  </w:num>
  <w:num w:numId="11" w16cid:durableId="811950634">
    <w:abstractNumId w:val="3"/>
  </w:num>
  <w:num w:numId="12" w16cid:durableId="1481265040">
    <w:abstractNumId w:val="2"/>
  </w:num>
  <w:num w:numId="13" w16cid:durableId="539362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6CC"/>
    <w:rsid w:val="00001651"/>
    <w:rsid w:val="000E51BB"/>
    <w:rsid w:val="0023474E"/>
    <w:rsid w:val="002D564D"/>
    <w:rsid w:val="004A4D5B"/>
    <w:rsid w:val="005902E0"/>
    <w:rsid w:val="005D1982"/>
    <w:rsid w:val="00700DB7"/>
    <w:rsid w:val="007C2F29"/>
    <w:rsid w:val="008215C3"/>
    <w:rsid w:val="0092528F"/>
    <w:rsid w:val="00986841"/>
    <w:rsid w:val="009A5FFF"/>
    <w:rsid w:val="00A73E5A"/>
    <w:rsid w:val="00B37F8F"/>
    <w:rsid w:val="00C55A93"/>
    <w:rsid w:val="00C809B6"/>
    <w:rsid w:val="00D446CC"/>
    <w:rsid w:val="00EC5897"/>
    <w:rsid w:val="00F544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69C55"/>
  <w15:chartTrackingRefBased/>
  <w15:docId w15:val="{ADB48654-9630-4DED-BAF8-621C49D5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D446CC"/>
    <w:pPr>
      <w:spacing w:before="100" w:beforeAutospacing="1" w:after="100" w:afterAutospacing="1" w:line="240" w:lineRule="auto"/>
      <w:jc w:val="left"/>
    </w:pPr>
    <w:rPr>
      <w:rFonts w:eastAsia="Times New Roman" w:cs="Times New Roman"/>
      <w:szCs w:val="24"/>
      <w:lang w:val="en-IN"/>
    </w:rPr>
  </w:style>
  <w:style w:type="character" w:styleId="Hyperlink">
    <w:name w:val="Hyperlink"/>
    <w:basedOn w:val="DefaultParagraphFont"/>
    <w:uiPriority w:val="99"/>
    <w:unhideWhenUsed/>
    <w:rsid w:val="00D446CC"/>
    <w:rPr>
      <w:color w:val="0000FF"/>
      <w:u w:val="single"/>
    </w:rPr>
  </w:style>
  <w:style w:type="paragraph" w:styleId="Header">
    <w:name w:val="header"/>
    <w:basedOn w:val="Normal"/>
    <w:link w:val="HeaderChar"/>
    <w:uiPriority w:val="99"/>
    <w:unhideWhenUsed/>
    <w:rsid w:val="00D44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6CC"/>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D44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6CC"/>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D446CC"/>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446C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623404" TargetMode="External"/><Relationship Id="rId13" Type="http://schemas.openxmlformats.org/officeDocument/2006/relationships/hyperlink" Target="https://pdfs.semanticscholar.org/9998/18868ef301d019696060860db1525b03a38f.pdf"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tandfonline.com/doi/abs/10.1080/19407963.2020.1743487"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JSOCM-10-2018-0122/full/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hyperlink" Target="https://www.igi-global.com/article/importance-of-marketing-mix-elements-in-determining-consumer-purchase-decision-in-the-retail-market/289416"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ial.uclouvain.be/pr/boreal/object/boreal%3A232913/datastream/PDF_01/view" TargetMode="External"/><Relationship Id="rId14" Type="http://schemas.openxmlformats.org/officeDocument/2006/relationships/hyperlink" Target="https://vtechworks.lib.vt.edu/handle/10919/109340"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088F7-CE77-47B8-8B1E-1DA634A6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2058</Words>
  <Characters>11732</Characters>
  <Application>Microsoft Office Word</Application>
  <DocSecurity>0</DocSecurity>
  <Lines>97</Lines>
  <Paragraphs>27</Paragraphs>
  <ScaleCrop>false</ScaleCrop>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pubali chakraborty</dc:creator>
  <cp:lastModifiedBy>pycusan pycu</cp:lastModifiedBy>
  <cp:revision>2</cp:revision>
  <dcterms:created xsi:type="dcterms:W3CDTF">2023-03-09T21:22:00Z</dcterms:created>
  <dcterms:modified xsi:type="dcterms:W3CDTF">2023-03-09T21:22:00Z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83ddc19e-dc52-4535-9556-0deee359c377</vt:lpwstr>
  </property>
</Properties>
</file>