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5082A" w14:textId="23313107" w:rsidR="00440506" w:rsidRDefault="00517B25" w:rsidP="00C012D9">
      <w:pPr>
        <w:spacing w:line="360" w:lineRule="auto"/>
        <w:jc w:val="center"/>
        <w:rPr>
          <w:b/>
          <w:sz w:val="32"/>
          <w:szCs w:val="32"/>
        </w:rPr>
      </w:pPr>
      <w:r>
        <w:rPr>
          <w:b/>
          <w:noProof/>
          <w:sz w:val="32"/>
          <w:szCs w:val="32"/>
        </w:rPr>
        <w:drawing>
          <wp:inline distT="0" distB="0" distL="0" distR="0" wp14:anchorId="3132AAFE" wp14:editId="04AD290F">
            <wp:extent cx="3674301" cy="1219200"/>
            <wp:effectExtent l="0" t="0" r="2540" b="0"/>
            <wp:docPr id="1661669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69608" name="Picture 1661669608"/>
                    <pic:cNvPicPr/>
                  </pic:nvPicPr>
                  <pic:blipFill>
                    <a:blip r:embed="rId7">
                      <a:extLst>
                        <a:ext uri="{28A0092B-C50C-407E-A947-70E740481C1C}">
                          <a14:useLocalDpi xmlns:a14="http://schemas.microsoft.com/office/drawing/2010/main" val="0"/>
                        </a:ext>
                      </a:extLst>
                    </a:blip>
                    <a:stretch>
                      <a:fillRect/>
                    </a:stretch>
                  </pic:blipFill>
                  <pic:spPr>
                    <a:xfrm>
                      <a:off x="0" y="0"/>
                      <a:ext cx="3688299" cy="1223845"/>
                    </a:xfrm>
                    <a:prstGeom prst="rect">
                      <a:avLst/>
                    </a:prstGeom>
                  </pic:spPr>
                </pic:pic>
              </a:graphicData>
            </a:graphic>
          </wp:inline>
        </w:drawing>
      </w:r>
    </w:p>
    <w:p w14:paraId="2A55279D" w14:textId="77777777" w:rsidR="00440506" w:rsidRDefault="00440506" w:rsidP="00C012D9">
      <w:pPr>
        <w:spacing w:line="360" w:lineRule="auto"/>
        <w:jc w:val="center"/>
        <w:rPr>
          <w:b/>
          <w:sz w:val="32"/>
          <w:szCs w:val="32"/>
        </w:rPr>
      </w:pPr>
    </w:p>
    <w:p w14:paraId="00000002" w14:textId="7B9994EE" w:rsidR="00A54CD4" w:rsidRPr="00C012D9" w:rsidRDefault="00C012D9" w:rsidP="004468A2">
      <w:pPr>
        <w:spacing w:line="360" w:lineRule="auto"/>
        <w:jc w:val="both"/>
        <w:rPr>
          <w:b/>
          <w:sz w:val="32"/>
          <w:szCs w:val="32"/>
        </w:rPr>
      </w:pPr>
      <w:r w:rsidRPr="00C012D9">
        <w:rPr>
          <w:b/>
          <w:sz w:val="32"/>
          <w:szCs w:val="32"/>
        </w:rPr>
        <w:t>Module</w:t>
      </w:r>
      <w:r w:rsidR="0092509C">
        <w:rPr>
          <w:b/>
          <w:sz w:val="32"/>
          <w:szCs w:val="32"/>
        </w:rPr>
        <w:t xml:space="preserve"> Title: Developing</w:t>
      </w:r>
      <w:r w:rsidRPr="00C012D9">
        <w:rPr>
          <w:b/>
          <w:sz w:val="32"/>
          <w:szCs w:val="32"/>
        </w:rPr>
        <w:t xml:space="preserve"> Workplace Critical Thinking</w:t>
      </w:r>
    </w:p>
    <w:p w14:paraId="00000003" w14:textId="77777777" w:rsidR="00A54CD4" w:rsidRDefault="00C012D9" w:rsidP="004468A2">
      <w:pPr>
        <w:spacing w:line="360" w:lineRule="auto"/>
        <w:jc w:val="both"/>
        <w:rPr>
          <w:b/>
          <w:sz w:val="32"/>
          <w:szCs w:val="32"/>
        </w:rPr>
      </w:pPr>
      <w:r w:rsidRPr="00C012D9">
        <w:rPr>
          <w:b/>
          <w:sz w:val="32"/>
          <w:szCs w:val="32"/>
        </w:rPr>
        <w:t>Module code: BMSW5101_BIRM</w:t>
      </w:r>
    </w:p>
    <w:p w14:paraId="7053CB79" w14:textId="091B7D24" w:rsidR="0092509C" w:rsidRDefault="0092509C" w:rsidP="004468A2">
      <w:pPr>
        <w:spacing w:line="360" w:lineRule="auto"/>
        <w:jc w:val="both"/>
        <w:rPr>
          <w:b/>
          <w:sz w:val="32"/>
          <w:szCs w:val="32"/>
        </w:rPr>
      </w:pPr>
      <w:r>
        <w:rPr>
          <w:b/>
          <w:sz w:val="32"/>
          <w:szCs w:val="32"/>
        </w:rPr>
        <w:t>Student Name: Teodora Stoyanova</w:t>
      </w:r>
    </w:p>
    <w:p w14:paraId="1FE79806" w14:textId="2575132A" w:rsidR="000978C7" w:rsidRPr="00C012D9" w:rsidRDefault="000978C7" w:rsidP="004468A2">
      <w:pPr>
        <w:spacing w:line="360" w:lineRule="auto"/>
        <w:jc w:val="both"/>
        <w:rPr>
          <w:b/>
          <w:sz w:val="32"/>
          <w:szCs w:val="32"/>
        </w:rPr>
      </w:pPr>
      <w:r>
        <w:rPr>
          <w:b/>
          <w:sz w:val="32"/>
          <w:szCs w:val="32"/>
        </w:rPr>
        <w:t>Student Number: 2125443</w:t>
      </w:r>
    </w:p>
    <w:p w14:paraId="0C45BFD3" w14:textId="67510F25" w:rsidR="0092509C" w:rsidRDefault="00C012D9" w:rsidP="004468A2">
      <w:pPr>
        <w:spacing w:line="360" w:lineRule="auto"/>
        <w:jc w:val="both"/>
        <w:rPr>
          <w:b/>
          <w:sz w:val="32"/>
          <w:szCs w:val="32"/>
        </w:rPr>
      </w:pPr>
      <w:r w:rsidRPr="00C012D9">
        <w:rPr>
          <w:b/>
          <w:sz w:val="32"/>
          <w:szCs w:val="32"/>
        </w:rPr>
        <w:t>Assignment Title: Task 1 - Case Study</w:t>
      </w:r>
      <w:r w:rsidR="0092509C">
        <w:rPr>
          <w:b/>
          <w:sz w:val="32"/>
          <w:szCs w:val="32"/>
        </w:rPr>
        <w:t>-A</w:t>
      </w:r>
      <w:r w:rsidRPr="00C012D9">
        <w:rPr>
          <w:b/>
          <w:sz w:val="32"/>
          <w:szCs w:val="32"/>
        </w:rPr>
        <w:t xml:space="preserve"> Report </w:t>
      </w:r>
    </w:p>
    <w:p w14:paraId="00000004" w14:textId="039CAF24" w:rsidR="00A54CD4" w:rsidRPr="00C012D9" w:rsidRDefault="0092509C" w:rsidP="004468A2">
      <w:pPr>
        <w:spacing w:line="360" w:lineRule="auto"/>
        <w:jc w:val="both"/>
        <w:rPr>
          <w:b/>
          <w:sz w:val="32"/>
          <w:szCs w:val="32"/>
        </w:rPr>
      </w:pPr>
      <w:r>
        <w:rPr>
          <w:b/>
          <w:sz w:val="32"/>
          <w:szCs w:val="32"/>
        </w:rPr>
        <w:t>Lecturer Name: Ehsan Khajeh</w:t>
      </w:r>
      <w:r w:rsidR="00C012D9" w:rsidRPr="00C012D9">
        <w:br w:type="page"/>
      </w:r>
    </w:p>
    <w:p w14:paraId="1F74CD25" w14:textId="77777777" w:rsidR="00A12589" w:rsidRPr="00A12589" w:rsidRDefault="00A12589" w:rsidP="00A12589">
      <w:pPr>
        <w:spacing w:line="360" w:lineRule="auto"/>
        <w:jc w:val="both"/>
        <w:rPr>
          <w:b/>
        </w:rPr>
      </w:pPr>
      <w:r w:rsidRPr="00A12589">
        <w:rPr>
          <w:b/>
        </w:rPr>
        <w:lastRenderedPageBreak/>
        <w:t>Table of content</w:t>
      </w:r>
    </w:p>
    <w:p w14:paraId="3ED1BC81" w14:textId="5CB6A43A" w:rsidR="00D1098B" w:rsidRPr="00A12589" w:rsidRDefault="00D1098B" w:rsidP="00A12589">
      <w:pPr>
        <w:pStyle w:val="ListParagraph"/>
        <w:numPr>
          <w:ilvl w:val="0"/>
          <w:numId w:val="3"/>
        </w:numPr>
        <w:spacing w:line="360" w:lineRule="auto"/>
        <w:jc w:val="both"/>
        <w:rPr>
          <w:bCs/>
        </w:rPr>
      </w:pPr>
      <w:r w:rsidRPr="00A12589">
        <w:rPr>
          <w:bCs/>
        </w:rPr>
        <w:t>Introduction…………………………………………………………………</w:t>
      </w:r>
      <w:r w:rsidR="00A12589" w:rsidRPr="00A12589">
        <w:rPr>
          <w:bCs/>
        </w:rPr>
        <w:t xml:space="preserve"> </w:t>
      </w:r>
      <w:r w:rsidRPr="00A12589">
        <w:rPr>
          <w:bCs/>
        </w:rPr>
        <w:t>page</w:t>
      </w:r>
      <w:r w:rsidR="00A12589">
        <w:rPr>
          <w:bCs/>
        </w:rPr>
        <w:t>3</w:t>
      </w:r>
    </w:p>
    <w:p w14:paraId="0625486D" w14:textId="2463D206" w:rsidR="00D1098B" w:rsidRDefault="00D1098B" w:rsidP="00A12589">
      <w:pPr>
        <w:pStyle w:val="ListParagraph"/>
        <w:numPr>
          <w:ilvl w:val="0"/>
          <w:numId w:val="3"/>
        </w:numPr>
        <w:spacing w:line="360" w:lineRule="auto"/>
        <w:jc w:val="both"/>
        <w:rPr>
          <w:bCs/>
        </w:rPr>
      </w:pPr>
      <w:r w:rsidRPr="00D1098B">
        <w:rPr>
          <w:bCs/>
        </w:rPr>
        <w:t>Ethics in the workplace</w:t>
      </w:r>
      <w:r>
        <w:rPr>
          <w:bCs/>
        </w:rPr>
        <w:t>……………………………………………………</w:t>
      </w:r>
      <w:r w:rsidR="00A12589">
        <w:rPr>
          <w:bCs/>
        </w:rPr>
        <w:t xml:space="preserve"> </w:t>
      </w:r>
      <w:r>
        <w:rPr>
          <w:bCs/>
        </w:rPr>
        <w:t>page</w:t>
      </w:r>
      <w:r w:rsidR="00A12589">
        <w:rPr>
          <w:bCs/>
        </w:rPr>
        <w:t>3</w:t>
      </w:r>
    </w:p>
    <w:p w14:paraId="3B5ABCC0" w14:textId="1FCE643E" w:rsidR="00D1098B" w:rsidRDefault="00D1098B" w:rsidP="00A12589">
      <w:pPr>
        <w:pStyle w:val="ListParagraph"/>
        <w:numPr>
          <w:ilvl w:val="0"/>
          <w:numId w:val="3"/>
        </w:numPr>
        <w:spacing w:line="360" w:lineRule="auto"/>
        <w:jc w:val="both"/>
        <w:rPr>
          <w:bCs/>
        </w:rPr>
      </w:pPr>
      <w:r w:rsidRPr="00D1098B">
        <w:rPr>
          <w:bCs/>
        </w:rPr>
        <w:t>Case Study Overview of Issues</w:t>
      </w:r>
      <w:r>
        <w:rPr>
          <w:bCs/>
        </w:rPr>
        <w:t>………………………………………</w:t>
      </w:r>
      <w:r w:rsidR="00A12589">
        <w:rPr>
          <w:bCs/>
        </w:rPr>
        <w:t>…. page4</w:t>
      </w:r>
    </w:p>
    <w:p w14:paraId="4D5A74E8" w14:textId="2A7C1D3A" w:rsidR="00D1098B" w:rsidRDefault="00D1098B" w:rsidP="00A12589">
      <w:pPr>
        <w:pStyle w:val="ListParagraph"/>
        <w:numPr>
          <w:ilvl w:val="0"/>
          <w:numId w:val="3"/>
        </w:numPr>
        <w:spacing w:line="360" w:lineRule="auto"/>
        <w:jc w:val="both"/>
        <w:rPr>
          <w:bCs/>
        </w:rPr>
      </w:pPr>
      <w:r w:rsidRPr="00D1098B">
        <w:rPr>
          <w:bCs/>
        </w:rPr>
        <w:t>Conclusion</w:t>
      </w:r>
      <w:r>
        <w:rPr>
          <w:bCs/>
        </w:rPr>
        <w:t>………………………………………………………………….</w:t>
      </w:r>
      <w:r w:rsidR="00A12589">
        <w:rPr>
          <w:bCs/>
        </w:rPr>
        <w:t xml:space="preserve"> p</w:t>
      </w:r>
      <w:r>
        <w:rPr>
          <w:bCs/>
        </w:rPr>
        <w:t>age</w:t>
      </w:r>
      <w:r w:rsidR="00A12589">
        <w:rPr>
          <w:bCs/>
        </w:rPr>
        <w:t>5</w:t>
      </w:r>
    </w:p>
    <w:p w14:paraId="0D7C3651" w14:textId="13AE8C01" w:rsidR="00A12589" w:rsidRPr="00D1098B" w:rsidRDefault="00A12589" w:rsidP="00A12589">
      <w:pPr>
        <w:pStyle w:val="ListParagraph"/>
        <w:numPr>
          <w:ilvl w:val="0"/>
          <w:numId w:val="3"/>
        </w:numPr>
        <w:spacing w:line="360" w:lineRule="auto"/>
        <w:jc w:val="both"/>
        <w:rPr>
          <w:bCs/>
        </w:rPr>
      </w:pPr>
      <w:r w:rsidRPr="00A12589">
        <w:rPr>
          <w:bCs/>
        </w:rPr>
        <w:t>Reference list</w:t>
      </w:r>
      <w:r>
        <w:rPr>
          <w:bCs/>
        </w:rPr>
        <w:t>……………………………………………………………… page6</w:t>
      </w:r>
    </w:p>
    <w:p w14:paraId="24E31E92" w14:textId="77777777" w:rsidR="00A12589" w:rsidRDefault="00A12589" w:rsidP="00C012D9">
      <w:pPr>
        <w:spacing w:line="360" w:lineRule="auto"/>
        <w:jc w:val="both"/>
        <w:rPr>
          <w:b/>
        </w:rPr>
      </w:pPr>
    </w:p>
    <w:p w14:paraId="239E8C63" w14:textId="77777777" w:rsidR="00A12589" w:rsidRDefault="00A12589" w:rsidP="00C012D9">
      <w:pPr>
        <w:spacing w:line="360" w:lineRule="auto"/>
        <w:jc w:val="both"/>
        <w:rPr>
          <w:b/>
        </w:rPr>
      </w:pPr>
    </w:p>
    <w:p w14:paraId="07C9DA28" w14:textId="77777777" w:rsidR="00A12589" w:rsidRDefault="00A12589" w:rsidP="00C012D9">
      <w:pPr>
        <w:spacing w:line="360" w:lineRule="auto"/>
        <w:jc w:val="both"/>
        <w:rPr>
          <w:b/>
        </w:rPr>
      </w:pPr>
    </w:p>
    <w:p w14:paraId="02DF9950" w14:textId="77777777" w:rsidR="00A12589" w:rsidRDefault="00A12589" w:rsidP="00C012D9">
      <w:pPr>
        <w:spacing w:line="360" w:lineRule="auto"/>
        <w:jc w:val="both"/>
        <w:rPr>
          <w:b/>
        </w:rPr>
      </w:pPr>
    </w:p>
    <w:p w14:paraId="1A9806FB" w14:textId="77777777" w:rsidR="00A12589" w:rsidRDefault="00A12589" w:rsidP="00C012D9">
      <w:pPr>
        <w:spacing w:line="360" w:lineRule="auto"/>
        <w:jc w:val="both"/>
        <w:rPr>
          <w:b/>
        </w:rPr>
      </w:pPr>
    </w:p>
    <w:p w14:paraId="0E87AF02" w14:textId="77777777" w:rsidR="00A12589" w:rsidRDefault="00A12589" w:rsidP="00C012D9">
      <w:pPr>
        <w:spacing w:line="360" w:lineRule="auto"/>
        <w:jc w:val="both"/>
        <w:rPr>
          <w:b/>
        </w:rPr>
      </w:pPr>
    </w:p>
    <w:p w14:paraId="00AEB8E8" w14:textId="77777777" w:rsidR="00A12589" w:rsidRDefault="00A12589" w:rsidP="00C012D9">
      <w:pPr>
        <w:spacing w:line="360" w:lineRule="auto"/>
        <w:jc w:val="both"/>
        <w:rPr>
          <w:b/>
        </w:rPr>
      </w:pPr>
    </w:p>
    <w:p w14:paraId="54720A29" w14:textId="77777777" w:rsidR="00A12589" w:rsidRDefault="00A12589" w:rsidP="00C012D9">
      <w:pPr>
        <w:spacing w:line="360" w:lineRule="auto"/>
        <w:jc w:val="both"/>
        <w:rPr>
          <w:b/>
        </w:rPr>
      </w:pPr>
    </w:p>
    <w:p w14:paraId="382218CC" w14:textId="77777777" w:rsidR="00A12589" w:rsidRDefault="00A12589" w:rsidP="00C012D9">
      <w:pPr>
        <w:spacing w:line="360" w:lineRule="auto"/>
        <w:jc w:val="both"/>
        <w:rPr>
          <w:b/>
        </w:rPr>
      </w:pPr>
    </w:p>
    <w:p w14:paraId="108FC763" w14:textId="77777777" w:rsidR="00A12589" w:rsidRDefault="00A12589" w:rsidP="00C012D9">
      <w:pPr>
        <w:spacing w:line="360" w:lineRule="auto"/>
        <w:jc w:val="both"/>
        <w:rPr>
          <w:b/>
        </w:rPr>
      </w:pPr>
    </w:p>
    <w:p w14:paraId="2A094750" w14:textId="77777777" w:rsidR="00A12589" w:rsidRDefault="00A12589" w:rsidP="00C012D9">
      <w:pPr>
        <w:spacing w:line="360" w:lineRule="auto"/>
        <w:jc w:val="both"/>
        <w:rPr>
          <w:b/>
        </w:rPr>
      </w:pPr>
    </w:p>
    <w:p w14:paraId="71BC257E" w14:textId="77777777" w:rsidR="00A12589" w:rsidRDefault="00A12589" w:rsidP="00C012D9">
      <w:pPr>
        <w:spacing w:line="360" w:lineRule="auto"/>
        <w:jc w:val="both"/>
        <w:rPr>
          <w:b/>
        </w:rPr>
      </w:pPr>
    </w:p>
    <w:p w14:paraId="7BED03F7" w14:textId="77777777" w:rsidR="00A12589" w:rsidRDefault="00A12589" w:rsidP="00C012D9">
      <w:pPr>
        <w:spacing w:line="360" w:lineRule="auto"/>
        <w:jc w:val="both"/>
        <w:rPr>
          <w:b/>
        </w:rPr>
      </w:pPr>
    </w:p>
    <w:p w14:paraId="6F49E6EA" w14:textId="77777777" w:rsidR="00A12589" w:rsidRDefault="00A12589" w:rsidP="00C012D9">
      <w:pPr>
        <w:spacing w:line="360" w:lineRule="auto"/>
        <w:jc w:val="both"/>
        <w:rPr>
          <w:b/>
        </w:rPr>
      </w:pPr>
    </w:p>
    <w:p w14:paraId="26385FB6" w14:textId="77777777" w:rsidR="00A12589" w:rsidRDefault="00A12589" w:rsidP="00C012D9">
      <w:pPr>
        <w:spacing w:line="360" w:lineRule="auto"/>
        <w:jc w:val="both"/>
        <w:rPr>
          <w:b/>
        </w:rPr>
      </w:pPr>
    </w:p>
    <w:p w14:paraId="6B12B8B9" w14:textId="77777777" w:rsidR="00A12589" w:rsidRDefault="00A12589" w:rsidP="00C012D9">
      <w:pPr>
        <w:spacing w:line="360" w:lineRule="auto"/>
        <w:jc w:val="both"/>
        <w:rPr>
          <w:b/>
        </w:rPr>
      </w:pPr>
    </w:p>
    <w:p w14:paraId="2E41ADD4" w14:textId="77777777" w:rsidR="00A12589" w:rsidRDefault="00A12589" w:rsidP="00C012D9">
      <w:pPr>
        <w:spacing w:line="360" w:lineRule="auto"/>
        <w:jc w:val="both"/>
        <w:rPr>
          <w:b/>
        </w:rPr>
      </w:pPr>
    </w:p>
    <w:p w14:paraId="79DC0CD7" w14:textId="77777777" w:rsidR="00A12589" w:rsidRDefault="00A12589" w:rsidP="00C012D9">
      <w:pPr>
        <w:spacing w:line="360" w:lineRule="auto"/>
        <w:jc w:val="both"/>
        <w:rPr>
          <w:b/>
        </w:rPr>
      </w:pPr>
    </w:p>
    <w:p w14:paraId="483243F7" w14:textId="77777777" w:rsidR="00A12589" w:rsidRDefault="00A12589" w:rsidP="00C012D9">
      <w:pPr>
        <w:spacing w:line="360" w:lineRule="auto"/>
        <w:jc w:val="both"/>
        <w:rPr>
          <w:b/>
        </w:rPr>
      </w:pPr>
    </w:p>
    <w:p w14:paraId="2B043653" w14:textId="77777777" w:rsidR="00A12589" w:rsidRDefault="00A12589" w:rsidP="00C012D9">
      <w:pPr>
        <w:spacing w:line="360" w:lineRule="auto"/>
        <w:jc w:val="both"/>
        <w:rPr>
          <w:b/>
        </w:rPr>
      </w:pPr>
    </w:p>
    <w:p w14:paraId="5E79430F" w14:textId="77777777" w:rsidR="00A12589" w:rsidRDefault="00A12589" w:rsidP="00C012D9">
      <w:pPr>
        <w:spacing w:line="360" w:lineRule="auto"/>
        <w:jc w:val="both"/>
        <w:rPr>
          <w:b/>
        </w:rPr>
      </w:pPr>
    </w:p>
    <w:p w14:paraId="6004A0E3" w14:textId="77777777" w:rsidR="00A12589" w:rsidRDefault="00A12589" w:rsidP="00C012D9">
      <w:pPr>
        <w:spacing w:line="360" w:lineRule="auto"/>
        <w:jc w:val="both"/>
        <w:rPr>
          <w:b/>
        </w:rPr>
      </w:pPr>
    </w:p>
    <w:p w14:paraId="1FBD7206" w14:textId="77777777" w:rsidR="00A12589" w:rsidRDefault="00A12589" w:rsidP="00C012D9">
      <w:pPr>
        <w:spacing w:line="360" w:lineRule="auto"/>
        <w:jc w:val="both"/>
        <w:rPr>
          <w:b/>
        </w:rPr>
      </w:pPr>
    </w:p>
    <w:p w14:paraId="4EE26598" w14:textId="77777777" w:rsidR="00A12589" w:rsidRDefault="00A12589" w:rsidP="00C012D9">
      <w:pPr>
        <w:spacing w:line="360" w:lineRule="auto"/>
        <w:jc w:val="both"/>
        <w:rPr>
          <w:b/>
        </w:rPr>
      </w:pPr>
    </w:p>
    <w:p w14:paraId="30611950" w14:textId="77777777" w:rsidR="00A12589" w:rsidRDefault="00A12589" w:rsidP="00C012D9">
      <w:pPr>
        <w:spacing w:line="360" w:lineRule="auto"/>
        <w:jc w:val="both"/>
        <w:rPr>
          <w:b/>
        </w:rPr>
      </w:pPr>
    </w:p>
    <w:p w14:paraId="72B3F0BB" w14:textId="77777777" w:rsidR="00A12589" w:rsidRDefault="00A12589" w:rsidP="00C012D9">
      <w:pPr>
        <w:spacing w:line="360" w:lineRule="auto"/>
        <w:jc w:val="both"/>
        <w:rPr>
          <w:b/>
        </w:rPr>
      </w:pPr>
    </w:p>
    <w:p w14:paraId="039499A9" w14:textId="77777777" w:rsidR="00A12589" w:rsidRDefault="00A12589" w:rsidP="00C012D9">
      <w:pPr>
        <w:spacing w:line="360" w:lineRule="auto"/>
        <w:jc w:val="both"/>
        <w:rPr>
          <w:b/>
        </w:rPr>
      </w:pPr>
    </w:p>
    <w:p w14:paraId="48CE4852" w14:textId="77777777" w:rsidR="00A12589" w:rsidRDefault="00A12589" w:rsidP="00C012D9">
      <w:pPr>
        <w:spacing w:line="360" w:lineRule="auto"/>
        <w:jc w:val="both"/>
        <w:rPr>
          <w:b/>
        </w:rPr>
      </w:pPr>
    </w:p>
    <w:p w14:paraId="00000005" w14:textId="76D79DD1" w:rsidR="00A54CD4" w:rsidRPr="00A12589" w:rsidRDefault="00A12589" w:rsidP="00C012D9">
      <w:pPr>
        <w:spacing w:line="360" w:lineRule="auto"/>
        <w:jc w:val="both"/>
        <w:rPr>
          <w:b/>
        </w:rPr>
      </w:pPr>
      <w:r>
        <w:rPr>
          <w:b/>
        </w:rPr>
        <w:lastRenderedPageBreak/>
        <w:t>1.</w:t>
      </w:r>
      <w:r w:rsidR="00C012D9" w:rsidRPr="00A12589">
        <w:rPr>
          <w:b/>
        </w:rPr>
        <w:t>Introduction</w:t>
      </w:r>
    </w:p>
    <w:p w14:paraId="00000006" w14:textId="77777777" w:rsidR="00A54CD4" w:rsidRPr="00C012D9" w:rsidRDefault="00C012D9" w:rsidP="00C012D9">
      <w:pPr>
        <w:spacing w:line="360" w:lineRule="auto"/>
        <w:jc w:val="both"/>
      </w:pPr>
      <w:r w:rsidRPr="00C012D9">
        <w:t>This case study report aims to investigate the occurrence at Hollyfield Abbey Ltd. The major incident that occurred by dismissed for misuse of a social media platform. The customer's information is compromised by doing this. This report tries to determine the incident's impact on the company's brand value and customer trust. The importance of ethical consideration describes in the report, which tries to identify the effect of the belief, attitudes and deals in the workplace. Those things have significant importance in the workplace. This report can determine which steps must care for vulnerable clients' data and safety.</w:t>
      </w:r>
    </w:p>
    <w:p w14:paraId="00000007" w14:textId="77777777" w:rsidR="00A54CD4" w:rsidRPr="00C012D9" w:rsidRDefault="00A54CD4" w:rsidP="00C012D9">
      <w:pPr>
        <w:spacing w:line="360" w:lineRule="auto"/>
        <w:jc w:val="both"/>
      </w:pPr>
    </w:p>
    <w:p w14:paraId="00000008" w14:textId="27B1CC3E" w:rsidR="00A54CD4" w:rsidRPr="00C012D9" w:rsidRDefault="00A12589" w:rsidP="00C012D9">
      <w:pPr>
        <w:spacing w:line="360" w:lineRule="auto"/>
        <w:jc w:val="both"/>
        <w:rPr>
          <w:b/>
        </w:rPr>
      </w:pPr>
      <w:r>
        <w:rPr>
          <w:b/>
        </w:rPr>
        <w:t>2.</w:t>
      </w:r>
      <w:r w:rsidR="00C012D9" w:rsidRPr="00C012D9">
        <w:rPr>
          <w:b/>
        </w:rPr>
        <w:t>Ethics in the workplace</w:t>
      </w:r>
    </w:p>
    <w:p w14:paraId="00000009" w14:textId="77777777" w:rsidR="00A54CD4" w:rsidRPr="00C012D9" w:rsidRDefault="00C012D9" w:rsidP="00C012D9">
      <w:pPr>
        <w:spacing w:line="360" w:lineRule="auto"/>
        <w:jc w:val="both"/>
      </w:pPr>
      <w:r w:rsidRPr="00C012D9">
        <w:t>It plays a significant role in a business farm or a business company. It helps to build a better behaviour and culture community around the staff and customers. It is essential to maintain ethics in the workplace. On the other hand, beliefs, attitudes, and values help to take ethical decisions properly in the workplace context (Hooker, 2018). In this part, try to understand these three terms properly and find out the differences and the importance of ethics in the workplace. Moreover, it also gives inside and in-depth information about related theories and literature in the above context.</w:t>
      </w:r>
    </w:p>
    <w:p w14:paraId="0000000A" w14:textId="77777777" w:rsidR="00A54CD4" w:rsidRPr="00C012D9" w:rsidRDefault="00A54CD4" w:rsidP="00C012D9">
      <w:pPr>
        <w:spacing w:line="360" w:lineRule="auto"/>
        <w:jc w:val="both"/>
      </w:pPr>
    </w:p>
    <w:p w14:paraId="0000000B" w14:textId="04CED69D" w:rsidR="00A54CD4" w:rsidRPr="00C012D9" w:rsidRDefault="00C012D9" w:rsidP="00C012D9">
      <w:pPr>
        <w:spacing w:line="360" w:lineRule="auto"/>
        <w:jc w:val="both"/>
      </w:pPr>
      <w:r w:rsidRPr="00C012D9">
        <w:rPr>
          <w:rFonts w:eastAsia="Arial Unicode MS"/>
        </w:rPr>
        <w:t>Beliefs play an essential role in the context of the workplace. These beliefs are built-in humans from their childhood. It helps to understand the good or bad and helps to take any action or decision in a workplace. This thing was made with many thoughts from the beginning of human life from different perspectives. Many things, such as personal knowledge, cultural norms, educational experiences, etc, influence these beliefs. In a business, it helps to take a good decision for the company or tries to understand right or working things properly. On the other hand, attitudes in the workplace mean the feelings, evaluations, and judgement of any specific person (et al., 2018). Attitudes can be positive, negative or neutral. The attitudes are impacted by people's beliefs, behaviours, and social and cultural norms. Positive attitudes help to build a good impression in the workplace. Values come from the individual's beliefs and the basis of behaviour, which allows decision-making. The value helps to represent an organisation's work principle. Honesty, respect, work or social responsibility are related to a workplace context. A study conducted by Empirical showed that organisational ethics with beliefs, attitudes, and values make positive outcomes in the workplace (Hooker, 2018).</w:t>
      </w:r>
    </w:p>
    <w:p w14:paraId="0000000C" w14:textId="77777777" w:rsidR="00A54CD4" w:rsidRPr="00C012D9" w:rsidRDefault="00A54CD4" w:rsidP="00C012D9">
      <w:pPr>
        <w:spacing w:line="360" w:lineRule="auto"/>
        <w:jc w:val="both"/>
      </w:pPr>
    </w:p>
    <w:p w14:paraId="0000000D" w14:textId="77777777" w:rsidR="00A54CD4" w:rsidRPr="00C012D9" w:rsidRDefault="00C012D9" w:rsidP="00C012D9">
      <w:pPr>
        <w:spacing w:line="360" w:lineRule="auto"/>
        <w:jc w:val="both"/>
      </w:pPr>
      <w:r w:rsidRPr="00C012D9">
        <w:lastRenderedPageBreak/>
        <w:t>There are some differences between these three things. Believes attitudes and values are connected with one another, but they have their own Characteristic nature. All of these three things are important in the workplace for job holders and people belonging to the company. Beliefs help to make decisions with their thinking and other perspective knowledge. This is a very subjective thing which depends on individuals (Ren &amp; Hamann, 2015). On the other hand, attitudes depend on emotion and judgements towards the workplace. Attitude is influenced by many factors, such as a company's work environment and cultural norms and depends on organisational principles. Values help to guide one's behaviours and decision-making. Beliefs and attitudes change with time, but the value is more stable and changes very slowly in a culture. Weaver and colleagues (2019) provide that people with value try to maintain high organisational ethics.</w:t>
      </w:r>
    </w:p>
    <w:p w14:paraId="0000000E" w14:textId="77777777" w:rsidR="00A54CD4" w:rsidRPr="00C012D9" w:rsidRDefault="00A54CD4" w:rsidP="00C012D9">
      <w:pPr>
        <w:spacing w:line="360" w:lineRule="auto"/>
        <w:jc w:val="both"/>
      </w:pPr>
    </w:p>
    <w:p w14:paraId="0000000F" w14:textId="5D1208B3" w:rsidR="00A54CD4" w:rsidRPr="00C012D9" w:rsidRDefault="00A12589" w:rsidP="00C012D9">
      <w:pPr>
        <w:spacing w:line="360" w:lineRule="auto"/>
        <w:jc w:val="both"/>
        <w:rPr>
          <w:b/>
        </w:rPr>
      </w:pPr>
      <w:bookmarkStart w:id="0" w:name="_Hlk137461169"/>
      <w:r>
        <w:rPr>
          <w:b/>
        </w:rPr>
        <w:t>3.</w:t>
      </w:r>
      <w:r w:rsidR="00C012D9" w:rsidRPr="00C012D9">
        <w:rPr>
          <w:b/>
        </w:rPr>
        <w:t>Case Study Overview of Issues</w:t>
      </w:r>
    </w:p>
    <w:bookmarkEnd w:id="0"/>
    <w:p w14:paraId="00000010" w14:textId="77777777" w:rsidR="00A54CD4" w:rsidRPr="00C012D9" w:rsidRDefault="00C012D9" w:rsidP="00C012D9">
      <w:pPr>
        <w:spacing w:line="360" w:lineRule="auto"/>
        <w:jc w:val="both"/>
      </w:pPr>
      <w:r w:rsidRPr="00C012D9">
        <w:t>This part explains the expected ethical challenges that Hollyfield Abbey Ltd can face. In the case study, the main problem is the misuse of social media, and that's why the employee lost their job (Mushash Malik &amp; Siddiqui, 2021). Here, tries to find out the consequences related to the problem. The company face many ethical challenges, and this challenge is from both the staff and customers' side. Now try to find out which type of ethical challenges can be faced.</w:t>
      </w:r>
    </w:p>
    <w:p w14:paraId="00000011" w14:textId="77777777" w:rsidR="00A54CD4" w:rsidRPr="00C012D9" w:rsidRDefault="00A54CD4" w:rsidP="00C012D9">
      <w:pPr>
        <w:spacing w:line="360" w:lineRule="auto"/>
        <w:jc w:val="both"/>
      </w:pPr>
    </w:p>
    <w:p w14:paraId="00000012" w14:textId="77777777" w:rsidR="00A54CD4" w:rsidRPr="00C012D9" w:rsidRDefault="00C012D9" w:rsidP="00C012D9">
      <w:pPr>
        <w:spacing w:line="360" w:lineRule="auto"/>
        <w:jc w:val="both"/>
      </w:pPr>
      <w:r w:rsidRPr="00C012D9">
        <w:t>When the old employee uses Facebook Messenger App to share customer addresses and care needs, it violates the data protection policy. By doing this, the employee breached the customer's privacy and confidentiality. This step is vulnerable for those taking care of the company's service. This is a privacy concern for the company's customers. These also make hamper the company for privacy violations (Beaver, 2021). On the other hand, the employee who misuses the social media platform by sharing the caretaking customer data is doing unprofessionalism work. Companies' growth is dependent on the honesty of the employee. If the employee loses customer trust, the company's brand value is reduced. When employees violate the company's policy, it is a deep concern for the company. A service study done by Ethics Resource Centre shows that company employees who are doing ethical work make an impact on the others employee (Malviya, 2023). Of that, the others employee go through stress and lose their job satisfaction.</w:t>
      </w:r>
    </w:p>
    <w:p w14:paraId="00000013" w14:textId="77777777" w:rsidR="00A54CD4" w:rsidRPr="00C012D9" w:rsidRDefault="00A54CD4" w:rsidP="00C012D9">
      <w:pPr>
        <w:spacing w:line="360" w:lineRule="auto"/>
        <w:jc w:val="both"/>
      </w:pPr>
    </w:p>
    <w:p w14:paraId="00000014" w14:textId="77777777" w:rsidR="00A54CD4" w:rsidRPr="00C012D9" w:rsidRDefault="00C012D9" w:rsidP="00C012D9">
      <w:pPr>
        <w:spacing w:line="360" w:lineRule="auto"/>
        <w:jc w:val="both"/>
      </w:pPr>
      <w:r w:rsidRPr="00C012D9">
        <w:t xml:space="preserve">Hollyfeild Abbey Ltd.'s decisions have both positive and negative consequences. The decision can make an impact in companies reputation, customer satisfaction and overall performance of the company. Firstly study about the positive effects. The company remove those six employees </w:t>
      </w:r>
      <w:r w:rsidRPr="00C012D9">
        <w:lastRenderedPageBreak/>
        <w:t>from the company, so it reflects the strong position of the ethical consideration of the company. It helps to gain customer and investor trust. On the other hand, the company can hire new employees who are sincere about values, behaviours and attitudes related to ethics. Thus, they can be able to get better employees. One of the main negative factors is the news can be disclosed (Mushash Malik &amp; Siddiqui, 2021). For this reason, the company's reputation can be reduced, and customer trust can be reduced. So this can make a destructive impact on business profit. Besides, the remaining staff can lose their job satisfaction after saying the privacy violation.</w:t>
      </w:r>
    </w:p>
    <w:p w14:paraId="00000015" w14:textId="77777777" w:rsidR="00A54CD4" w:rsidRPr="00C012D9" w:rsidRDefault="00A54CD4" w:rsidP="00C012D9">
      <w:pPr>
        <w:spacing w:line="360" w:lineRule="auto"/>
        <w:jc w:val="both"/>
      </w:pPr>
    </w:p>
    <w:p w14:paraId="00000016" w14:textId="373B59CE" w:rsidR="00A54CD4" w:rsidRPr="00C012D9" w:rsidRDefault="00A12589" w:rsidP="00C012D9">
      <w:pPr>
        <w:spacing w:line="360" w:lineRule="auto"/>
        <w:jc w:val="both"/>
        <w:rPr>
          <w:b/>
        </w:rPr>
      </w:pPr>
      <w:bookmarkStart w:id="1" w:name="_Hlk137461234"/>
      <w:r>
        <w:rPr>
          <w:b/>
        </w:rPr>
        <w:t>4.</w:t>
      </w:r>
      <w:r w:rsidR="00C012D9" w:rsidRPr="00C012D9">
        <w:rPr>
          <w:b/>
        </w:rPr>
        <w:t>Conclusion</w:t>
      </w:r>
    </w:p>
    <w:bookmarkEnd w:id="1"/>
    <w:p w14:paraId="00000017" w14:textId="7392F5CC" w:rsidR="00A54CD4" w:rsidRPr="00C012D9" w:rsidRDefault="00C012D9" w:rsidP="00C012D9">
      <w:pPr>
        <w:spacing w:line="360" w:lineRule="auto"/>
        <w:jc w:val="both"/>
      </w:pPr>
      <w:r w:rsidRPr="00C012D9">
        <w:t xml:space="preserve">In the end, this report tries to explore the ethical challenges and problems that occur from the misuse of social media by employers in Holyfield Abbey Limited. It gives a view of the importance of maintaining the privacy of care service takers. Taking the consequences seriously and taking proper steps for the next hiring process is positive for the company. Company owners and managers need to be </w:t>
      </w:r>
      <w:r w:rsidR="008C72DB" w:rsidRPr="00C012D9">
        <w:t>aware</w:t>
      </w:r>
      <w:r w:rsidRPr="00C012D9">
        <w:t xml:space="preserve"> of the beliefs, values and attitudes of employees.</w:t>
      </w:r>
    </w:p>
    <w:p w14:paraId="00000018" w14:textId="77777777" w:rsidR="00A54CD4" w:rsidRPr="00C012D9" w:rsidRDefault="00C012D9" w:rsidP="00C012D9">
      <w:pPr>
        <w:spacing w:line="360" w:lineRule="auto"/>
        <w:jc w:val="both"/>
      </w:pPr>
      <w:r w:rsidRPr="00C012D9">
        <w:br w:type="page"/>
      </w:r>
    </w:p>
    <w:p w14:paraId="00000019" w14:textId="77777777" w:rsidR="00A54CD4" w:rsidRPr="00C012D9" w:rsidRDefault="00A54CD4" w:rsidP="00C012D9">
      <w:pPr>
        <w:spacing w:line="360" w:lineRule="auto"/>
        <w:jc w:val="both"/>
      </w:pPr>
    </w:p>
    <w:p w14:paraId="0000001A" w14:textId="0A1CD4C0" w:rsidR="00A54CD4" w:rsidRPr="00C012D9" w:rsidRDefault="00A12589" w:rsidP="00C012D9">
      <w:pPr>
        <w:spacing w:line="360" w:lineRule="auto"/>
        <w:jc w:val="both"/>
        <w:rPr>
          <w:b/>
        </w:rPr>
      </w:pPr>
      <w:bookmarkStart w:id="2" w:name="_Hlk137461335"/>
      <w:r>
        <w:rPr>
          <w:b/>
        </w:rPr>
        <w:t>5.</w:t>
      </w:r>
      <w:r w:rsidR="00C012D9" w:rsidRPr="00C012D9">
        <w:rPr>
          <w:b/>
        </w:rPr>
        <w:t>Reference list</w:t>
      </w:r>
    </w:p>
    <w:bookmarkEnd w:id="2"/>
    <w:p w14:paraId="749E6339" w14:textId="77777777" w:rsidR="00440506" w:rsidRPr="00C012D9" w:rsidRDefault="00440506" w:rsidP="00C012D9">
      <w:pPr>
        <w:spacing w:before="240" w:after="240" w:line="360" w:lineRule="auto"/>
        <w:jc w:val="both"/>
      </w:pPr>
    </w:p>
    <w:p w14:paraId="7B516A3B" w14:textId="77777777" w:rsidR="00440506" w:rsidRPr="00C012D9" w:rsidRDefault="00440506" w:rsidP="00C012D9">
      <w:pPr>
        <w:spacing w:line="360" w:lineRule="auto"/>
        <w:jc w:val="both"/>
      </w:pPr>
    </w:p>
    <w:p w14:paraId="7D654241" w14:textId="77777777" w:rsidR="00440506" w:rsidRPr="00C012D9" w:rsidRDefault="00440506" w:rsidP="00C012D9">
      <w:pPr>
        <w:spacing w:before="240" w:after="240" w:line="360" w:lineRule="auto"/>
        <w:ind w:left="560"/>
        <w:jc w:val="both"/>
      </w:pPr>
      <w:r w:rsidRPr="00C012D9">
        <w:t xml:space="preserve">Beaver, A. (2021) ‘Case study unethical leadership in Higher Education’, </w:t>
      </w:r>
      <w:r w:rsidRPr="00C012D9">
        <w:rPr>
          <w:i/>
        </w:rPr>
        <w:t>SSRN Electronic Journal</w:t>
      </w:r>
      <w:r w:rsidRPr="00C012D9">
        <w:t xml:space="preserve"> [Preprint]. doi:10.2139/ssrn.3948777.</w:t>
      </w:r>
    </w:p>
    <w:p w14:paraId="30ABBC50" w14:textId="77777777" w:rsidR="00440506" w:rsidRPr="00C012D9" w:rsidRDefault="00440506" w:rsidP="00C012D9">
      <w:pPr>
        <w:spacing w:before="240" w:after="240" w:line="360" w:lineRule="auto"/>
        <w:ind w:left="560"/>
        <w:jc w:val="both"/>
      </w:pPr>
      <w:r w:rsidRPr="00C012D9">
        <w:t xml:space="preserve">Hooker, J. (2018a) ‘Ethics on the job’, </w:t>
      </w:r>
      <w:r w:rsidRPr="00C012D9">
        <w:rPr>
          <w:i/>
        </w:rPr>
        <w:t>Taking Ethics Seriously</w:t>
      </w:r>
      <w:r w:rsidRPr="00C012D9">
        <w:t>, pp. 155–168. doi:10.4324/9781315097961-11.</w:t>
      </w:r>
    </w:p>
    <w:p w14:paraId="476416EA" w14:textId="77777777" w:rsidR="00440506" w:rsidRPr="00C012D9" w:rsidRDefault="00440506" w:rsidP="00C012D9">
      <w:pPr>
        <w:spacing w:before="240" w:after="240" w:line="360" w:lineRule="auto"/>
        <w:ind w:left="560"/>
        <w:jc w:val="both"/>
      </w:pPr>
      <w:r w:rsidRPr="00C012D9">
        <w:t xml:space="preserve">Hooker, J. (2018b) ‘Job search ethics’, </w:t>
      </w:r>
      <w:r w:rsidRPr="00C012D9">
        <w:rPr>
          <w:i/>
        </w:rPr>
        <w:t>Taking Ethics Seriously</w:t>
      </w:r>
      <w:r w:rsidRPr="00C012D9">
        <w:t>, pp. 147–154. doi:10.4324/9781315097961-10.</w:t>
      </w:r>
    </w:p>
    <w:p w14:paraId="65CFDE48" w14:textId="77777777" w:rsidR="00440506" w:rsidRPr="00C012D9" w:rsidRDefault="00440506" w:rsidP="00C012D9">
      <w:pPr>
        <w:spacing w:before="240" w:after="240" w:line="360" w:lineRule="auto"/>
        <w:ind w:left="560"/>
        <w:jc w:val="both"/>
      </w:pPr>
      <w:r w:rsidRPr="00C012D9">
        <w:t xml:space="preserve">Jiyoung Kim (2018) ‘The effects of job value importance and job value satisfaction of university graduates on their job satisfaction’, </w:t>
      </w:r>
      <w:r w:rsidRPr="00C012D9">
        <w:rPr>
          <w:i/>
        </w:rPr>
        <w:t>Journal of Employment and Career</w:t>
      </w:r>
      <w:r w:rsidRPr="00C012D9">
        <w:t>, 8(1), pp. 21–44. doi:10.35273/jec.2018.8.1.002.</w:t>
      </w:r>
    </w:p>
    <w:p w14:paraId="728F50BC" w14:textId="77777777" w:rsidR="00440506" w:rsidRPr="00C012D9" w:rsidRDefault="00440506" w:rsidP="00C012D9">
      <w:pPr>
        <w:spacing w:before="240" w:after="240" w:line="360" w:lineRule="auto"/>
        <w:ind w:left="560"/>
        <w:jc w:val="both"/>
      </w:pPr>
      <w:r w:rsidRPr="00C012D9">
        <w:t xml:space="preserve">Malviya, L. (2023) ‘Unethical leadership and employee networking behaviour: A conservation of resources perspective’, </w:t>
      </w:r>
      <w:r w:rsidRPr="00C012D9">
        <w:rPr>
          <w:i/>
        </w:rPr>
        <w:t>SSRN Electronic Journal</w:t>
      </w:r>
      <w:r w:rsidRPr="00C012D9">
        <w:t xml:space="preserve"> [Preprint]. doi:10.2139/ssrn.4424176.</w:t>
      </w:r>
    </w:p>
    <w:p w14:paraId="7F1941AA" w14:textId="77777777" w:rsidR="00440506" w:rsidRPr="00C012D9" w:rsidRDefault="00440506" w:rsidP="00C012D9">
      <w:pPr>
        <w:spacing w:before="240" w:after="240" w:line="360" w:lineRule="auto"/>
        <w:ind w:left="560"/>
        <w:jc w:val="both"/>
      </w:pPr>
      <w:r w:rsidRPr="00C012D9">
        <w:t xml:space="preserve">Moore, A. and Donnelly, A. (2015) ‘The job of “ethics committees”’, </w:t>
      </w:r>
      <w:r w:rsidRPr="00C012D9">
        <w:rPr>
          <w:i/>
        </w:rPr>
        <w:t>Journal of Medical Ethics</w:t>
      </w:r>
      <w:r w:rsidRPr="00C012D9">
        <w:t>, 44(7), pp. 481–487. doi:10.1136/medethics-2015-102688.</w:t>
      </w:r>
    </w:p>
    <w:p w14:paraId="06F92341" w14:textId="77777777" w:rsidR="00440506" w:rsidRPr="00C012D9" w:rsidRDefault="00440506" w:rsidP="00C012D9">
      <w:pPr>
        <w:spacing w:before="240" w:after="240" w:line="360" w:lineRule="auto"/>
        <w:ind w:left="560"/>
        <w:jc w:val="both"/>
      </w:pPr>
      <w:r w:rsidRPr="00C012D9">
        <w:t xml:space="preserve">Mushash Malik, K. and Siddiqui, D.A. (2021) ‘Ethical vs. unethical sifarish: The effect of the use of ethical and unethical network-based hiring on employee morale and productivity, complemented by collectivist culture.’, </w:t>
      </w:r>
      <w:r w:rsidRPr="00C012D9">
        <w:rPr>
          <w:i/>
        </w:rPr>
        <w:t>SSRN Electronic Journal</w:t>
      </w:r>
      <w:r w:rsidRPr="00C012D9">
        <w:t xml:space="preserve"> [Preprint]. doi:10.2139/ssrn.3942485.</w:t>
      </w:r>
    </w:p>
    <w:p w14:paraId="1ECA17E8" w14:textId="77777777" w:rsidR="00440506" w:rsidRPr="00C012D9" w:rsidRDefault="00440506" w:rsidP="00C012D9">
      <w:pPr>
        <w:spacing w:before="240" w:after="240" w:line="360" w:lineRule="auto"/>
        <w:ind w:left="560"/>
        <w:jc w:val="both"/>
      </w:pPr>
      <w:r w:rsidRPr="00C012D9">
        <w:t xml:space="preserve">Ren, T. and Hamann, D.J. (2015) ‘Employee value congruence and job attitudes: The role of occupational status’, </w:t>
      </w:r>
      <w:r w:rsidRPr="00C012D9">
        <w:rPr>
          <w:i/>
        </w:rPr>
        <w:t>Personnel Review</w:t>
      </w:r>
      <w:r w:rsidRPr="00C012D9">
        <w:t>, 44(4), pp. 550–566. doi:10.1108/pr-06-2013-0096.</w:t>
      </w:r>
    </w:p>
    <w:sectPr w:rsidR="00440506" w:rsidRPr="00C012D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5747B" w14:textId="77777777" w:rsidR="008E2513" w:rsidRDefault="008E2513" w:rsidP="00D217FE">
      <w:pPr>
        <w:spacing w:line="240" w:lineRule="auto"/>
      </w:pPr>
      <w:r>
        <w:separator/>
      </w:r>
    </w:p>
  </w:endnote>
  <w:endnote w:type="continuationSeparator" w:id="0">
    <w:p w14:paraId="5F459147" w14:textId="77777777" w:rsidR="008E2513" w:rsidRDefault="008E2513" w:rsidP="00D217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760832"/>
      <w:docPartObj>
        <w:docPartGallery w:val="Page Numbers (Bottom of Page)"/>
        <w:docPartUnique/>
      </w:docPartObj>
    </w:sdtPr>
    <w:sdtEndPr>
      <w:rPr>
        <w:noProof/>
      </w:rPr>
    </w:sdtEndPr>
    <w:sdtContent>
      <w:p w14:paraId="121A1C87" w14:textId="3DE72BD6" w:rsidR="00440506" w:rsidRDefault="004405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0F566" w14:textId="77777777" w:rsidR="00440506" w:rsidRDefault="00440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EDECD" w14:textId="77777777" w:rsidR="008E2513" w:rsidRDefault="008E2513" w:rsidP="00D217FE">
      <w:pPr>
        <w:spacing w:line="240" w:lineRule="auto"/>
      </w:pPr>
      <w:r>
        <w:separator/>
      </w:r>
    </w:p>
  </w:footnote>
  <w:footnote w:type="continuationSeparator" w:id="0">
    <w:p w14:paraId="1EA9F3D1" w14:textId="77777777" w:rsidR="008E2513" w:rsidRDefault="008E2513" w:rsidP="00D217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E44BC"/>
    <w:multiLevelType w:val="hybridMultilevel"/>
    <w:tmpl w:val="94481C9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78157EF3"/>
    <w:multiLevelType w:val="hybridMultilevel"/>
    <w:tmpl w:val="259886F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F024F65"/>
    <w:multiLevelType w:val="hybridMultilevel"/>
    <w:tmpl w:val="3DB83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1891279">
    <w:abstractNumId w:val="2"/>
  </w:num>
  <w:num w:numId="2" w16cid:durableId="1586646484">
    <w:abstractNumId w:val="1"/>
  </w:num>
  <w:num w:numId="3" w16cid:durableId="632713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CD4"/>
    <w:rsid w:val="000978C7"/>
    <w:rsid w:val="00440506"/>
    <w:rsid w:val="004468A2"/>
    <w:rsid w:val="00517B25"/>
    <w:rsid w:val="0055752B"/>
    <w:rsid w:val="005D3DBD"/>
    <w:rsid w:val="005F120B"/>
    <w:rsid w:val="00617898"/>
    <w:rsid w:val="00682C9F"/>
    <w:rsid w:val="006A4587"/>
    <w:rsid w:val="00807848"/>
    <w:rsid w:val="00847A72"/>
    <w:rsid w:val="008C72DB"/>
    <w:rsid w:val="008E2513"/>
    <w:rsid w:val="0092509C"/>
    <w:rsid w:val="00A037A1"/>
    <w:rsid w:val="00A12589"/>
    <w:rsid w:val="00A54CD4"/>
    <w:rsid w:val="00BE05CF"/>
    <w:rsid w:val="00C012D9"/>
    <w:rsid w:val="00D1098B"/>
    <w:rsid w:val="00D217FE"/>
    <w:rsid w:val="00DE4A72"/>
    <w:rsid w:val="00F17AE3"/>
    <w:rsid w:val="00F76BEF"/>
    <w:rsid w:val="00F959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89A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217FE"/>
    <w:pPr>
      <w:tabs>
        <w:tab w:val="center" w:pos="4680"/>
        <w:tab w:val="right" w:pos="9360"/>
      </w:tabs>
      <w:spacing w:line="240" w:lineRule="auto"/>
    </w:pPr>
  </w:style>
  <w:style w:type="character" w:customStyle="1" w:styleId="HeaderChar">
    <w:name w:val="Header Char"/>
    <w:basedOn w:val="DefaultParagraphFont"/>
    <w:link w:val="Header"/>
    <w:uiPriority w:val="99"/>
    <w:rsid w:val="00D217FE"/>
  </w:style>
  <w:style w:type="paragraph" w:styleId="Footer">
    <w:name w:val="footer"/>
    <w:basedOn w:val="Normal"/>
    <w:link w:val="FooterChar"/>
    <w:uiPriority w:val="99"/>
    <w:unhideWhenUsed/>
    <w:rsid w:val="00D217FE"/>
    <w:pPr>
      <w:tabs>
        <w:tab w:val="center" w:pos="4680"/>
        <w:tab w:val="right" w:pos="9360"/>
      </w:tabs>
      <w:spacing w:line="240" w:lineRule="auto"/>
    </w:pPr>
  </w:style>
  <w:style w:type="character" w:customStyle="1" w:styleId="FooterChar">
    <w:name w:val="Footer Char"/>
    <w:basedOn w:val="DefaultParagraphFont"/>
    <w:link w:val="Footer"/>
    <w:uiPriority w:val="99"/>
    <w:rsid w:val="00D217FE"/>
  </w:style>
  <w:style w:type="paragraph" w:styleId="ListParagraph">
    <w:name w:val="List Paragraph"/>
    <w:basedOn w:val="Normal"/>
    <w:uiPriority w:val="34"/>
    <w:qFormat/>
    <w:rsid w:val="00D109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1240</Words>
  <Characters>7071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2023-06-12T07:04:00Z</dcterms:created>
  <dcterms:modified xsi:type="dcterms:W3CDTF">2023-06-12T10:31:00Z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14ccff777213120642fc7daa4b3d9d47e404509bee3c0e255cff5dc2163d1dff</vt:lpwstr>
  </property>
</Properties>
</file>