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32A444" w14:textId="77777777" w:rsidR="000C3A6A" w:rsidRPr="001D451D" w:rsidRDefault="000C3A6A" w:rsidP="001D451D">
      <w:pPr>
        <w:spacing w:line="360" w:lineRule="auto"/>
        <w:jc w:val="both"/>
        <w:rPr>
          <w:b/>
        </w:rPr>
      </w:pPr>
    </w:p>
    <w:p w14:paraId="7ED4A32F" w14:textId="77777777" w:rsidR="000C3A6A" w:rsidRPr="001D451D" w:rsidRDefault="000C3A6A" w:rsidP="001D451D">
      <w:pPr>
        <w:spacing w:line="360" w:lineRule="auto"/>
        <w:jc w:val="both"/>
        <w:rPr>
          <w:b/>
        </w:rPr>
      </w:pPr>
    </w:p>
    <w:p w14:paraId="3E854426" w14:textId="77777777" w:rsidR="000C3A6A" w:rsidRPr="001D451D" w:rsidRDefault="000C3A6A" w:rsidP="001D451D">
      <w:pPr>
        <w:spacing w:line="360" w:lineRule="auto"/>
        <w:jc w:val="both"/>
        <w:rPr>
          <w:b/>
        </w:rPr>
      </w:pPr>
    </w:p>
    <w:p w14:paraId="19944C3C" w14:textId="77777777" w:rsidR="000C3A6A" w:rsidRPr="001D451D" w:rsidRDefault="000C3A6A" w:rsidP="001D451D">
      <w:pPr>
        <w:spacing w:line="360" w:lineRule="auto"/>
        <w:jc w:val="both"/>
        <w:rPr>
          <w:b/>
        </w:rPr>
      </w:pPr>
    </w:p>
    <w:p w14:paraId="693D58E2" w14:textId="77777777" w:rsidR="000C3A6A" w:rsidRPr="001D451D" w:rsidRDefault="000C3A6A" w:rsidP="001D451D">
      <w:pPr>
        <w:spacing w:line="360" w:lineRule="auto"/>
        <w:jc w:val="both"/>
        <w:rPr>
          <w:b/>
        </w:rPr>
      </w:pPr>
    </w:p>
    <w:p w14:paraId="7187D40E" w14:textId="77777777" w:rsidR="000C3A6A" w:rsidRPr="001D451D" w:rsidRDefault="000C3A6A" w:rsidP="001D451D">
      <w:pPr>
        <w:spacing w:line="360" w:lineRule="auto"/>
        <w:jc w:val="both"/>
        <w:rPr>
          <w:b/>
        </w:rPr>
      </w:pPr>
    </w:p>
    <w:p w14:paraId="02DF03E4" w14:textId="77777777" w:rsidR="000C3A6A" w:rsidRPr="001D451D" w:rsidRDefault="000C3A6A" w:rsidP="001D451D">
      <w:pPr>
        <w:spacing w:line="360" w:lineRule="auto"/>
        <w:jc w:val="both"/>
        <w:rPr>
          <w:b/>
        </w:rPr>
      </w:pPr>
    </w:p>
    <w:p w14:paraId="40A4FD65" w14:textId="77777777" w:rsidR="000C3A6A" w:rsidRPr="001D451D" w:rsidRDefault="000C3A6A" w:rsidP="001D451D">
      <w:pPr>
        <w:spacing w:line="360" w:lineRule="auto"/>
        <w:jc w:val="both"/>
        <w:rPr>
          <w:b/>
        </w:rPr>
      </w:pPr>
    </w:p>
    <w:p w14:paraId="1499F50C" w14:textId="77777777" w:rsidR="000C3A6A" w:rsidRPr="00F63876" w:rsidRDefault="000C3A6A" w:rsidP="001D451D">
      <w:pPr>
        <w:spacing w:line="360" w:lineRule="auto"/>
        <w:jc w:val="both"/>
        <w:rPr>
          <w:b/>
        </w:rPr>
      </w:pPr>
    </w:p>
    <w:p w14:paraId="715A804F" w14:textId="77777777" w:rsidR="00DC1EBA" w:rsidRPr="00C724D8" w:rsidRDefault="00F63876" w:rsidP="004722BF">
      <w:pPr>
        <w:spacing w:line="360" w:lineRule="auto"/>
        <w:jc w:val="center"/>
        <w:rPr>
          <w:b/>
        </w:rPr>
      </w:pPr>
      <w:r w:rsidRPr="00C724D8">
        <w:rPr>
          <w:b/>
        </w:rPr>
        <w:t>GLOBAL BUSINESS ENVIRONMENT</w:t>
      </w:r>
    </w:p>
    <w:p w14:paraId="37F94452" w14:textId="77777777" w:rsidR="00367D3D" w:rsidRPr="00C724D8" w:rsidRDefault="00F63876" w:rsidP="004722BF">
      <w:pPr>
        <w:spacing w:line="360" w:lineRule="auto"/>
        <w:jc w:val="center"/>
        <w:rPr>
          <w:b/>
        </w:rPr>
      </w:pPr>
      <w:r w:rsidRPr="00C724D8">
        <w:rPr>
          <w:b/>
        </w:rPr>
        <w:t>LCBB4005</w:t>
      </w:r>
    </w:p>
    <w:p w14:paraId="70BECDBC" w14:textId="77777777" w:rsidR="00367D3D" w:rsidRPr="00C724D8" w:rsidRDefault="00857BB4" w:rsidP="004722BF">
      <w:pPr>
        <w:spacing w:line="360" w:lineRule="auto"/>
        <w:jc w:val="center"/>
        <w:rPr>
          <w:b/>
        </w:rPr>
      </w:pPr>
      <w:r w:rsidRPr="00C724D8">
        <w:rPr>
          <w:b/>
        </w:rPr>
        <w:t>IKEA – Bangladesh</w:t>
      </w:r>
    </w:p>
    <w:p w14:paraId="62E79E3B" w14:textId="77777777" w:rsidR="00F63876" w:rsidRPr="00C724D8" w:rsidRDefault="00F63876" w:rsidP="004722BF">
      <w:pPr>
        <w:spacing w:line="360" w:lineRule="auto"/>
        <w:jc w:val="center"/>
        <w:rPr>
          <w:b/>
        </w:rPr>
      </w:pPr>
    </w:p>
    <w:p w14:paraId="6AAE1DDD" w14:textId="495243FC" w:rsidR="00367D3D" w:rsidRPr="00C724D8" w:rsidRDefault="00CF7417" w:rsidP="004722BF">
      <w:pPr>
        <w:spacing w:line="360" w:lineRule="auto"/>
        <w:jc w:val="center"/>
      </w:pPr>
      <w:r>
        <w:t>Catalin Irinel Marin 2133455</w:t>
      </w:r>
    </w:p>
    <w:p w14:paraId="4321E737" w14:textId="109177B3" w:rsidR="00367D3D" w:rsidRPr="00C724D8" w:rsidRDefault="00CF7417" w:rsidP="004722BF">
      <w:pPr>
        <w:spacing w:line="360" w:lineRule="auto"/>
        <w:jc w:val="center"/>
      </w:pPr>
      <w:r>
        <w:t>25.08.2022</w:t>
      </w:r>
    </w:p>
    <w:p w14:paraId="06AFF1D1" w14:textId="77777777" w:rsidR="002C560C" w:rsidRPr="00C724D8" w:rsidRDefault="00857BB4" w:rsidP="001D451D">
      <w:pPr>
        <w:spacing w:line="360" w:lineRule="auto"/>
        <w:jc w:val="both"/>
      </w:pPr>
      <w:r w:rsidRPr="00C724D8">
        <w:br w:type="page"/>
      </w:r>
    </w:p>
    <w:sdt>
      <w:sdtPr>
        <w:rPr>
          <w:rFonts w:ascii="Times New Roman" w:eastAsia="Times New Roman" w:hAnsi="Times New Roman" w:cs="Times New Roman"/>
          <w:b/>
          <w:color w:val="auto"/>
          <w:sz w:val="24"/>
          <w:szCs w:val="24"/>
          <w:lang w:val="en-AU"/>
        </w:rPr>
        <w:id w:val="118027590"/>
        <w:docPartObj>
          <w:docPartGallery w:val="Table of Contents"/>
          <w:docPartUnique/>
        </w:docPartObj>
      </w:sdtPr>
      <w:sdtEndPr>
        <w:rPr>
          <w:bCs/>
          <w:noProof/>
        </w:rPr>
      </w:sdtEndPr>
      <w:sdtContent>
        <w:p w14:paraId="26DC8152" w14:textId="77777777" w:rsidR="002C560C" w:rsidRPr="00C724D8" w:rsidRDefault="00857BB4" w:rsidP="004722BF">
          <w:pPr>
            <w:pStyle w:val="TOCHeading"/>
            <w:spacing w:before="0" w:line="360" w:lineRule="auto"/>
            <w:jc w:val="center"/>
            <w:rPr>
              <w:rFonts w:ascii="Times New Roman" w:hAnsi="Times New Roman" w:cs="Times New Roman"/>
              <w:b/>
              <w:color w:val="auto"/>
              <w:sz w:val="24"/>
              <w:szCs w:val="24"/>
            </w:rPr>
          </w:pPr>
          <w:r w:rsidRPr="00C724D8">
            <w:rPr>
              <w:rFonts w:ascii="Times New Roman" w:hAnsi="Times New Roman" w:cs="Times New Roman"/>
              <w:b/>
              <w:color w:val="auto"/>
              <w:sz w:val="24"/>
              <w:szCs w:val="24"/>
            </w:rPr>
            <w:t>Table of Contents</w:t>
          </w:r>
        </w:p>
        <w:p w14:paraId="7459E893" w14:textId="77777777" w:rsidR="004722BF" w:rsidRPr="00C724D8" w:rsidRDefault="00857BB4">
          <w:pPr>
            <w:pStyle w:val="TOC1"/>
            <w:tabs>
              <w:tab w:val="left" w:pos="480"/>
              <w:tab w:val="right" w:leader="dot" w:pos="9350"/>
            </w:tabs>
            <w:rPr>
              <w:rFonts w:asciiTheme="minorHAnsi" w:eastAsiaTheme="minorEastAsia" w:hAnsiTheme="minorHAnsi" w:cstheme="minorBidi"/>
              <w:noProof/>
              <w:sz w:val="22"/>
              <w:szCs w:val="22"/>
              <w:lang w:val="en-US"/>
            </w:rPr>
          </w:pPr>
          <w:r w:rsidRPr="00C724D8">
            <w:fldChar w:fldCharType="begin"/>
          </w:r>
          <w:r w:rsidRPr="00C724D8">
            <w:instrText xml:space="preserve"> TOC \o "1-3" \h \z \u </w:instrText>
          </w:r>
          <w:r w:rsidRPr="00C724D8">
            <w:fldChar w:fldCharType="separate"/>
          </w:r>
          <w:hyperlink w:anchor="_Toc111481438" w:history="1">
            <w:r w:rsidRPr="00C724D8">
              <w:rPr>
                <w:rStyle w:val="Hyperlink"/>
                <w:noProof/>
              </w:rPr>
              <w:t>1</w:t>
            </w:r>
            <w:r w:rsidR="00C724D8">
              <w:rPr>
                <w:rFonts w:asciiTheme="minorHAnsi" w:eastAsiaTheme="minorEastAsia" w:hAnsiTheme="minorHAnsi" w:cstheme="minorBidi"/>
                <w:noProof/>
                <w:sz w:val="22"/>
                <w:szCs w:val="22"/>
                <w:lang w:val="en-US"/>
              </w:rPr>
              <w:t xml:space="preserve"> </w:t>
            </w:r>
            <w:r w:rsidRPr="00C724D8">
              <w:rPr>
                <w:rStyle w:val="Hyperlink"/>
                <w:noProof/>
              </w:rPr>
              <w:t>Introduction</w:t>
            </w:r>
            <w:r w:rsidRPr="00C724D8">
              <w:rPr>
                <w:noProof/>
                <w:webHidden/>
              </w:rPr>
              <w:tab/>
            </w:r>
            <w:r w:rsidRPr="00C724D8">
              <w:rPr>
                <w:noProof/>
                <w:webHidden/>
              </w:rPr>
              <w:fldChar w:fldCharType="begin"/>
            </w:r>
            <w:r w:rsidRPr="00C724D8">
              <w:rPr>
                <w:noProof/>
                <w:webHidden/>
              </w:rPr>
              <w:instrText xml:space="preserve"> PAGEREF _Toc111481438 \h </w:instrText>
            </w:r>
            <w:r w:rsidRPr="00C724D8">
              <w:rPr>
                <w:noProof/>
                <w:webHidden/>
              </w:rPr>
            </w:r>
            <w:r w:rsidRPr="00C724D8">
              <w:rPr>
                <w:noProof/>
                <w:webHidden/>
              </w:rPr>
              <w:fldChar w:fldCharType="separate"/>
            </w:r>
            <w:r w:rsidRPr="00C724D8">
              <w:rPr>
                <w:noProof/>
                <w:webHidden/>
              </w:rPr>
              <w:t>2</w:t>
            </w:r>
            <w:r w:rsidRPr="00C724D8">
              <w:rPr>
                <w:noProof/>
                <w:webHidden/>
              </w:rPr>
              <w:fldChar w:fldCharType="end"/>
            </w:r>
          </w:hyperlink>
        </w:p>
        <w:p w14:paraId="383C3BAD" w14:textId="77777777" w:rsidR="004722BF" w:rsidRPr="00C724D8" w:rsidRDefault="00CF7417">
          <w:pPr>
            <w:pStyle w:val="TOC1"/>
            <w:tabs>
              <w:tab w:val="left" w:pos="480"/>
              <w:tab w:val="right" w:leader="dot" w:pos="9350"/>
            </w:tabs>
            <w:rPr>
              <w:rFonts w:asciiTheme="minorHAnsi" w:eastAsiaTheme="minorEastAsia" w:hAnsiTheme="minorHAnsi" w:cstheme="minorBidi"/>
              <w:noProof/>
              <w:sz w:val="22"/>
              <w:szCs w:val="22"/>
              <w:lang w:val="en-US"/>
            </w:rPr>
          </w:pPr>
          <w:hyperlink w:anchor="_Toc111481439" w:history="1">
            <w:r w:rsidR="00857BB4" w:rsidRPr="00C724D8">
              <w:rPr>
                <w:rStyle w:val="Hyperlink"/>
                <w:noProof/>
              </w:rPr>
              <w:t>2</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Overview of the Company</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_Toc111481439 \h </w:instrText>
            </w:r>
            <w:r w:rsidR="00857BB4" w:rsidRPr="00C724D8">
              <w:rPr>
                <w:noProof/>
                <w:webHidden/>
              </w:rPr>
            </w:r>
            <w:r w:rsidR="00857BB4" w:rsidRPr="00C724D8">
              <w:rPr>
                <w:noProof/>
                <w:webHidden/>
              </w:rPr>
              <w:fldChar w:fldCharType="separate"/>
            </w:r>
            <w:r w:rsidR="00857BB4" w:rsidRPr="00C724D8">
              <w:rPr>
                <w:noProof/>
                <w:webHidden/>
              </w:rPr>
              <w:t>2</w:t>
            </w:r>
            <w:r w:rsidR="00857BB4" w:rsidRPr="00C724D8">
              <w:rPr>
                <w:noProof/>
                <w:webHidden/>
              </w:rPr>
              <w:fldChar w:fldCharType="end"/>
            </w:r>
          </w:hyperlink>
        </w:p>
        <w:p w14:paraId="79CA2174" w14:textId="77777777" w:rsidR="004722BF" w:rsidRPr="00C724D8" w:rsidRDefault="00CF7417">
          <w:pPr>
            <w:pStyle w:val="TOC1"/>
            <w:tabs>
              <w:tab w:val="left" w:pos="480"/>
              <w:tab w:val="right" w:leader="dot" w:pos="9350"/>
            </w:tabs>
            <w:rPr>
              <w:rFonts w:asciiTheme="minorHAnsi" w:eastAsiaTheme="minorEastAsia" w:hAnsiTheme="minorHAnsi" w:cstheme="minorBidi"/>
              <w:noProof/>
              <w:sz w:val="22"/>
              <w:szCs w:val="22"/>
              <w:lang w:val="en-US"/>
            </w:rPr>
          </w:pPr>
          <w:hyperlink w:anchor="_Toc111481440" w:history="1">
            <w:r w:rsidR="00857BB4" w:rsidRPr="00C724D8">
              <w:rPr>
                <w:rStyle w:val="Hyperlink"/>
                <w:noProof/>
              </w:rPr>
              <w:t>3</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Application of theories of the business environment</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_Toc111481440 \h </w:instrText>
            </w:r>
            <w:r w:rsidR="00857BB4" w:rsidRPr="00C724D8">
              <w:rPr>
                <w:noProof/>
                <w:webHidden/>
              </w:rPr>
            </w:r>
            <w:r w:rsidR="00857BB4" w:rsidRPr="00C724D8">
              <w:rPr>
                <w:noProof/>
                <w:webHidden/>
              </w:rPr>
              <w:fldChar w:fldCharType="separate"/>
            </w:r>
            <w:r w:rsidR="00857BB4" w:rsidRPr="00C724D8">
              <w:rPr>
                <w:noProof/>
                <w:webHidden/>
              </w:rPr>
              <w:t>3</w:t>
            </w:r>
            <w:r w:rsidR="00857BB4" w:rsidRPr="00C724D8">
              <w:rPr>
                <w:noProof/>
                <w:webHidden/>
              </w:rPr>
              <w:fldChar w:fldCharType="end"/>
            </w:r>
          </w:hyperlink>
        </w:p>
        <w:p w14:paraId="5A725587" w14:textId="77777777" w:rsidR="004722BF" w:rsidRPr="00C724D8" w:rsidRDefault="00CF7417">
          <w:pPr>
            <w:pStyle w:val="TOC2"/>
            <w:tabs>
              <w:tab w:val="left" w:pos="880"/>
              <w:tab w:val="right" w:leader="dot" w:pos="9350"/>
            </w:tabs>
            <w:rPr>
              <w:rFonts w:asciiTheme="minorHAnsi" w:eastAsiaTheme="minorEastAsia" w:hAnsiTheme="minorHAnsi" w:cstheme="minorBidi"/>
              <w:noProof/>
              <w:sz w:val="22"/>
              <w:szCs w:val="22"/>
              <w:lang w:val="en-US"/>
            </w:rPr>
          </w:pPr>
          <w:hyperlink w:anchor="_Toc111481441" w:history="1">
            <w:r w:rsidR="00857BB4" w:rsidRPr="00C724D8">
              <w:rPr>
                <w:rStyle w:val="Hyperlink"/>
                <w:noProof/>
              </w:rPr>
              <w:t>3.1</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PESTLE Analysis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_Toc111481441 \h </w:instrText>
            </w:r>
            <w:r w:rsidR="00857BB4" w:rsidRPr="00C724D8">
              <w:rPr>
                <w:noProof/>
                <w:webHidden/>
              </w:rPr>
            </w:r>
            <w:r w:rsidR="00857BB4" w:rsidRPr="00C724D8">
              <w:rPr>
                <w:noProof/>
                <w:webHidden/>
              </w:rPr>
              <w:fldChar w:fldCharType="separate"/>
            </w:r>
            <w:r w:rsidR="00857BB4" w:rsidRPr="00C724D8">
              <w:rPr>
                <w:noProof/>
                <w:webHidden/>
              </w:rPr>
              <w:t>3</w:t>
            </w:r>
            <w:r w:rsidR="00857BB4" w:rsidRPr="00C724D8">
              <w:rPr>
                <w:noProof/>
                <w:webHidden/>
              </w:rPr>
              <w:fldChar w:fldCharType="end"/>
            </w:r>
          </w:hyperlink>
        </w:p>
        <w:p w14:paraId="6F47F594"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42" w:history="1">
            <w:r w:rsidR="00857BB4" w:rsidRPr="00C724D8">
              <w:rPr>
                <w:rStyle w:val="Hyperlink"/>
                <w:noProof/>
              </w:rPr>
              <w:t>3.1.1</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Political</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_Toc111481442 \h </w:instrText>
            </w:r>
            <w:r w:rsidR="00857BB4" w:rsidRPr="00C724D8">
              <w:rPr>
                <w:noProof/>
                <w:webHidden/>
              </w:rPr>
            </w:r>
            <w:r w:rsidR="00857BB4" w:rsidRPr="00C724D8">
              <w:rPr>
                <w:noProof/>
                <w:webHidden/>
              </w:rPr>
              <w:fldChar w:fldCharType="separate"/>
            </w:r>
            <w:r w:rsidR="00857BB4" w:rsidRPr="00C724D8">
              <w:rPr>
                <w:noProof/>
                <w:webHidden/>
              </w:rPr>
              <w:t>3</w:t>
            </w:r>
            <w:r w:rsidR="00857BB4" w:rsidRPr="00C724D8">
              <w:rPr>
                <w:noProof/>
                <w:webHidden/>
              </w:rPr>
              <w:fldChar w:fldCharType="end"/>
            </w:r>
          </w:hyperlink>
        </w:p>
        <w:p w14:paraId="36A5314B"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43" w:history="1">
            <w:r w:rsidR="00857BB4" w:rsidRPr="00C724D8">
              <w:rPr>
                <w:rStyle w:val="Hyperlink"/>
                <w:noProof/>
              </w:rPr>
              <w:t>3.1.2</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Economical</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_Toc111481443 \h </w:instrText>
            </w:r>
            <w:r w:rsidR="00857BB4" w:rsidRPr="00C724D8">
              <w:rPr>
                <w:noProof/>
                <w:webHidden/>
              </w:rPr>
            </w:r>
            <w:r w:rsidR="00857BB4" w:rsidRPr="00C724D8">
              <w:rPr>
                <w:noProof/>
                <w:webHidden/>
              </w:rPr>
              <w:fldChar w:fldCharType="separate"/>
            </w:r>
            <w:r w:rsidR="00857BB4" w:rsidRPr="00C724D8">
              <w:rPr>
                <w:noProof/>
                <w:webHidden/>
              </w:rPr>
              <w:t>3</w:t>
            </w:r>
            <w:r w:rsidR="00857BB4" w:rsidRPr="00C724D8">
              <w:rPr>
                <w:noProof/>
                <w:webHidden/>
              </w:rPr>
              <w:fldChar w:fldCharType="end"/>
            </w:r>
          </w:hyperlink>
        </w:p>
        <w:p w14:paraId="7A60CDE7"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44" w:history="1">
            <w:r w:rsidR="00857BB4" w:rsidRPr="00C724D8">
              <w:rPr>
                <w:rStyle w:val="Hyperlink"/>
                <w:noProof/>
              </w:rPr>
              <w:t>3.1.3</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Social</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_Toc111481444 \h </w:instrText>
            </w:r>
            <w:r w:rsidR="00857BB4" w:rsidRPr="00C724D8">
              <w:rPr>
                <w:noProof/>
                <w:webHidden/>
              </w:rPr>
            </w:r>
            <w:r w:rsidR="00857BB4" w:rsidRPr="00C724D8">
              <w:rPr>
                <w:noProof/>
                <w:webHidden/>
              </w:rPr>
              <w:fldChar w:fldCharType="separate"/>
            </w:r>
            <w:r w:rsidR="00857BB4" w:rsidRPr="00C724D8">
              <w:rPr>
                <w:noProof/>
                <w:webHidden/>
              </w:rPr>
              <w:t>3</w:t>
            </w:r>
            <w:r w:rsidR="00857BB4" w:rsidRPr="00C724D8">
              <w:rPr>
                <w:noProof/>
                <w:webHidden/>
              </w:rPr>
              <w:fldChar w:fldCharType="end"/>
            </w:r>
          </w:hyperlink>
        </w:p>
        <w:p w14:paraId="6EC817F1"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45" w:history="1">
            <w:r w:rsidR="00857BB4" w:rsidRPr="00C724D8">
              <w:rPr>
                <w:rStyle w:val="Hyperlink"/>
                <w:noProof/>
              </w:rPr>
              <w:t>3.1.4</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Technological</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_Toc111481445 \h </w:instrText>
            </w:r>
            <w:r w:rsidR="00857BB4" w:rsidRPr="00C724D8">
              <w:rPr>
                <w:noProof/>
                <w:webHidden/>
              </w:rPr>
            </w:r>
            <w:r w:rsidR="00857BB4" w:rsidRPr="00C724D8">
              <w:rPr>
                <w:noProof/>
                <w:webHidden/>
              </w:rPr>
              <w:fldChar w:fldCharType="separate"/>
            </w:r>
            <w:r w:rsidR="00857BB4" w:rsidRPr="00C724D8">
              <w:rPr>
                <w:noProof/>
                <w:webHidden/>
              </w:rPr>
              <w:t>4</w:t>
            </w:r>
            <w:r w:rsidR="00857BB4" w:rsidRPr="00C724D8">
              <w:rPr>
                <w:noProof/>
                <w:webHidden/>
              </w:rPr>
              <w:fldChar w:fldCharType="end"/>
            </w:r>
          </w:hyperlink>
        </w:p>
        <w:p w14:paraId="0D4B70AA"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46" w:history="1">
            <w:r w:rsidR="00857BB4" w:rsidRPr="00C724D8">
              <w:rPr>
                <w:rStyle w:val="Hyperlink"/>
                <w:noProof/>
              </w:rPr>
              <w:t>3.1.5</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Legal</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_Toc111481446 \h </w:instrText>
            </w:r>
            <w:r w:rsidR="00857BB4" w:rsidRPr="00C724D8">
              <w:rPr>
                <w:noProof/>
                <w:webHidden/>
              </w:rPr>
            </w:r>
            <w:r w:rsidR="00857BB4" w:rsidRPr="00C724D8">
              <w:rPr>
                <w:noProof/>
                <w:webHidden/>
              </w:rPr>
              <w:fldChar w:fldCharType="separate"/>
            </w:r>
            <w:r w:rsidR="00857BB4" w:rsidRPr="00C724D8">
              <w:rPr>
                <w:noProof/>
                <w:webHidden/>
              </w:rPr>
              <w:t>4</w:t>
            </w:r>
            <w:r w:rsidR="00857BB4" w:rsidRPr="00C724D8">
              <w:rPr>
                <w:noProof/>
                <w:webHidden/>
              </w:rPr>
              <w:fldChar w:fldCharType="end"/>
            </w:r>
          </w:hyperlink>
        </w:p>
        <w:p w14:paraId="222DE3D4"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47" w:history="1">
            <w:r w:rsidR="00857BB4" w:rsidRPr="00C724D8">
              <w:rPr>
                <w:rStyle w:val="Hyperlink"/>
                <w:noProof/>
              </w:rPr>
              <w:t>3.1.6</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Environmental</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_Toc111481447 \h </w:instrText>
            </w:r>
            <w:r w:rsidR="00857BB4" w:rsidRPr="00C724D8">
              <w:rPr>
                <w:noProof/>
                <w:webHidden/>
              </w:rPr>
            </w:r>
            <w:r w:rsidR="00857BB4" w:rsidRPr="00C724D8">
              <w:rPr>
                <w:noProof/>
                <w:webHidden/>
              </w:rPr>
              <w:fldChar w:fldCharType="separate"/>
            </w:r>
            <w:r w:rsidR="00857BB4" w:rsidRPr="00C724D8">
              <w:rPr>
                <w:noProof/>
                <w:webHidden/>
              </w:rPr>
              <w:t>4</w:t>
            </w:r>
            <w:r w:rsidR="00857BB4" w:rsidRPr="00C724D8">
              <w:rPr>
                <w:noProof/>
                <w:webHidden/>
              </w:rPr>
              <w:fldChar w:fldCharType="end"/>
            </w:r>
          </w:hyperlink>
        </w:p>
        <w:p w14:paraId="558A0D16" w14:textId="77777777" w:rsidR="004722BF" w:rsidRPr="00C724D8" w:rsidRDefault="00CF7417">
          <w:pPr>
            <w:pStyle w:val="TOC2"/>
            <w:tabs>
              <w:tab w:val="left" w:pos="880"/>
              <w:tab w:val="right" w:leader="dot" w:pos="9350"/>
            </w:tabs>
            <w:rPr>
              <w:rFonts w:asciiTheme="minorHAnsi" w:eastAsiaTheme="minorEastAsia" w:hAnsiTheme="minorHAnsi" w:cstheme="minorBidi"/>
              <w:noProof/>
              <w:sz w:val="22"/>
              <w:szCs w:val="22"/>
              <w:lang w:val="en-US"/>
            </w:rPr>
          </w:pPr>
          <w:hyperlink w:anchor="_Toc111481448" w:history="1">
            <w:r w:rsidR="00857BB4" w:rsidRPr="00C724D8">
              <w:rPr>
                <w:rStyle w:val="Hyperlink"/>
                <w:noProof/>
              </w:rPr>
              <w:t>3.2</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Porter Five Forces Analysis of IKEA</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_Toc111481448 \h </w:instrText>
            </w:r>
            <w:r w:rsidR="00857BB4" w:rsidRPr="00C724D8">
              <w:rPr>
                <w:noProof/>
                <w:webHidden/>
              </w:rPr>
            </w:r>
            <w:r w:rsidR="00857BB4" w:rsidRPr="00C724D8">
              <w:rPr>
                <w:noProof/>
                <w:webHidden/>
              </w:rPr>
              <w:fldChar w:fldCharType="separate"/>
            </w:r>
            <w:r w:rsidR="00857BB4" w:rsidRPr="00C724D8">
              <w:rPr>
                <w:noProof/>
                <w:webHidden/>
              </w:rPr>
              <w:t>5</w:t>
            </w:r>
            <w:r w:rsidR="00857BB4" w:rsidRPr="00C724D8">
              <w:rPr>
                <w:noProof/>
                <w:webHidden/>
              </w:rPr>
              <w:fldChar w:fldCharType="end"/>
            </w:r>
          </w:hyperlink>
        </w:p>
        <w:p w14:paraId="2C24F35D"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49" w:history="1">
            <w:r w:rsidR="00857BB4" w:rsidRPr="00C724D8">
              <w:rPr>
                <w:rStyle w:val="Hyperlink"/>
                <w:noProof/>
              </w:rPr>
              <w:t>3.2.1</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Competitive Rivalry</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_Toc111481449 \h </w:instrText>
            </w:r>
            <w:r w:rsidR="00857BB4" w:rsidRPr="00C724D8">
              <w:rPr>
                <w:noProof/>
                <w:webHidden/>
              </w:rPr>
            </w:r>
            <w:r w:rsidR="00857BB4" w:rsidRPr="00C724D8">
              <w:rPr>
                <w:noProof/>
                <w:webHidden/>
              </w:rPr>
              <w:fldChar w:fldCharType="separate"/>
            </w:r>
            <w:r w:rsidR="00857BB4" w:rsidRPr="00C724D8">
              <w:rPr>
                <w:noProof/>
                <w:webHidden/>
              </w:rPr>
              <w:t>5</w:t>
            </w:r>
            <w:r w:rsidR="00857BB4" w:rsidRPr="00C724D8">
              <w:rPr>
                <w:noProof/>
                <w:webHidden/>
              </w:rPr>
              <w:fldChar w:fldCharType="end"/>
            </w:r>
          </w:hyperlink>
        </w:p>
        <w:p w14:paraId="2098FF9E"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0" w:history="1">
            <w:r w:rsidR="00857BB4" w:rsidRPr="00C724D8">
              <w:rPr>
                <w:rStyle w:val="Hyperlink"/>
                <w:noProof/>
              </w:rPr>
              <w:t>3.2.2</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Bargaining Power of Suppliers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_Toc111481450 \h </w:instrText>
            </w:r>
            <w:r w:rsidR="00857BB4" w:rsidRPr="00C724D8">
              <w:rPr>
                <w:noProof/>
                <w:webHidden/>
              </w:rPr>
            </w:r>
            <w:r w:rsidR="00857BB4" w:rsidRPr="00C724D8">
              <w:rPr>
                <w:noProof/>
                <w:webHidden/>
              </w:rPr>
              <w:fldChar w:fldCharType="separate"/>
            </w:r>
            <w:r w:rsidR="00857BB4" w:rsidRPr="00C724D8">
              <w:rPr>
                <w:noProof/>
                <w:webHidden/>
              </w:rPr>
              <w:t>5</w:t>
            </w:r>
            <w:r w:rsidR="00857BB4" w:rsidRPr="00C724D8">
              <w:rPr>
                <w:noProof/>
                <w:webHidden/>
              </w:rPr>
              <w:fldChar w:fldCharType="end"/>
            </w:r>
          </w:hyperlink>
        </w:p>
        <w:p w14:paraId="28931928"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1" w:history="1">
            <w:r w:rsidR="00857BB4" w:rsidRPr="00C724D8">
              <w:rPr>
                <w:rStyle w:val="Hyperlink"/>
                <w:noProof/>
              </w:rPr>
              <w:t>3.2.3</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Bargaining Power of Buyers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_Toc111481451 \h </w:instrText>
            </w:r>
            <w:r w:rsidR="00857BB4" w:rsidRPr="00C724D8">
              <w:rPr>
                <w:noProof/>
                <w:webHidden/>
              </w:rPr>
            </w:r>
            <w:r w:rsidR="00857BB4" w:rsidRPr="00C724D8">
              <w:rPr>
                <w:noProof/>
                <w:webHidden/>
              </w:rPr>
              <w:fldChar w:fldCharType="separate"/>
            </w:r>
            <w:r w:rsidR="00857BB4" w:rsidRPr="00C724D8">
              <w:rPr>
                <w:noProof/>
                <w:webHidden/>
              </w:rPr>
              <w:t>5</w:t>
            </w:r>
            <w:r w:rsidR="00857BB4" w:rsidRPr="00C724D8">
              <w:rPr>
                <w:noProof/>
                <w:webHidden/>
              </w:rPr>
              <w:fldChar w:fldCharType="end"/>
            </w:r>
          </w:hyperlink>
        </w:p>
        <w:p w14:paraId="2E38D552"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2" w:history="1">
            <w:r w:rsidR="00857BB4" w:rsidRPr="00C724D8">
              <w:rPr>
                <w:rStyle w:val="Hyperlink"/>
                <w:noProof/>
              </w:rPr>
              <w:t>3.2.4</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Threat of new entrants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_Toc111481452 \h </w:instrText>
            </w:r>
            <w:r w:rsidR="00857BB4" w:rsidRPr="00C724D8">
              <w:rPr>
                <w:noProof/>
                <w:webHidden/>
              </w:rPr>
            </w:r>
            <w:r w:rsidR="00857BB4" w:rsidRPr="00C724D8">
              <w:rPr>
                <w:noProof/>
                <w:webHidden/>
              </w:rPr>
              <w:fldChar w:fldCharType="separate"/>
            </w:r>
            <w:r w:rsidR="00857BB4" w:rsidRPr="00C724D8">
              <w:rPr>
                <w:noProof/>
                <w:webHidden/>
              </w:rPr>
              <w:t>5</w:t>
            </w:r>
            <w:r w:rsidR="00857BB4" w:rsidRPr="00C724D8">
              <w:rPr>
                <w:noProof/>
                <w:webHidden/>
              </w:rPr>
              <w:fldChar w:fldCharType="end"/>
            </w:r>
          </w:hyperlink>
        </w:p>
        <w:p w14:paraId="555C70B2"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3" w:history="1">
            <w:r w:rsidR="00857BB4" w:rsidRPr="00C724D8">
              <w:rPr>
                <w:rStyle w:val="Hyperlink"/>
                <w:noProof/>
              </w:rPr>
              <w:t>3.2.5</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Threat of substitutes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_Toc111481453 \h </w:instrText>
            </w:r>
            <w:r w:rsidR="00857BB4" w:rsidRPr="00C724D8">
              <w:rPr>
                <w:noProof/>
                <w:webHidden/>
              </w:rPr>
            </w:r>
            <w:r w:rsidR="00857BB4" w:rsidRPr="00C724D8">
              <w:rPr>
                <w:noProof/>
                <w:webHidden/>
              </w:rPr>
              <w:fldChar w:fldCharType="separate"/>
            </w:r>
            <w:r w:rsidR="00857BB4" w:rsidRPr="00C724D8">
              <w:rPr>
                <w:noProof/>
                <w:webHidden/>
              </w:rPr>
              <w:t>6</w:t>
            </w:r>
            <w:r w:rsidR="00857BB4" w:rsidRPr="00C724D8">
              <w:rPr>
                <w:noProof/>
                <w:webHidden/>
              </w:rPr>
              <w:fldChar w:fldCharType="end"/>
            </w:r>
          </w:hyperlink>
        </w:p>
        <w:p w14:paraId="565C488F" w14:textId="77777777" w:rsidR="004722BF" w:rsidRPr="00C724D8" w:rsidRDefault="00CF7417">
          <w:pPr>
            <w:pStyle w:val="TOC2"/>
            <w:tabs>
              <w:tab w:val="left" w:pos="880"/>
              <w:tab w:val="right" w:leader="dot" w:pos="9350"/>
            </w:tabs>
            <w:rPr>
              <w:rFonts w:asciiTheme="minorHAnsi" w:eastAsiaTheme="minorEastAsia" w:hAnsiTheme="minorHAnsi" w:cstheme="minorBidi"/>
              <w:noProof/>
              <w:sz w:val="22"/>
              <w:szCs w:val="22"/>
              <w:lang w:val="en-US"/>
            </w:rPr>
          </w:pPr>
          <w:hyperlink w:anchor="_Toc111481454" w:history="1">
            <w:r w:rsidR="00857BB4" w:rsidRPr="00C724D8">
              <w:rPr>
                <w:rStyle w:val="Hyperlink"/>
                <w:noProof/>
              </w:rPr>
              <w:t>3.3</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Hofstede Model</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_Toc111481454 \h </w:instrText>
            </w:r>
            <w:r w:rsidR="00857BB4" w:rsidRPr="00C724D8">
              <w:rPr>
                <w:noProof/>
                <w:webHidden/>
              </w:rPr>
            </w:r>
            <w:r w:rsidR="00857BB4" w:rsidRPr="00C724D8">
              <w:rPr>
                <w:noProof/>
                <w:webHidden/>
              </w:rPr>
              <w:fldChar w:fldCharType="separate"/>
            </w:r>
            <w:r w:rsidR="00857BB4" w:rsidRPr="00C724D8">
              <w:rPr>
                <w:noProof/>
                <w:webHidden/>
              </w:rPr>
              <w:t>6</w:t>
            </w:r>
            <w:r w:rsidR="00857BB4" w:rsidRPr="00C724D8">
              <w:rPr>
                <w:noProof/>
                <w:webHidden/>
              </w:rPr>
              <w:fldChar w:fldCharType="end"/>
            </w:r>
          </w:hyperlink>
        </w:p>
        <w:p w14:paraId="2D58855E"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5" w:history="1">
            <w:r w:rsidR="00857BB4" w:rsidRPr="00C724D8">
              <w:rPr>
                <w:rStyle w:val="Hyperlink"/>
                <w:noProof/>
              </w:rPr>
              <w:t>3.3.1</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Power Distance</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_Toc111481455 \h </w:instrText>
            </w:r>
            <w:r w:rsidR="00857BB4" w:rsidRPr="00C724D8">
              <w:rPr>
                <w:noProof/>
                <w:webHidden/>
              </w:rPr>
            </w:r>
            <w:r w:rsidR="00857BB4" w:rsidRPr="00C724D8">
              <w:rPr>
                <w:noProof/>
                <w:webHidden/>
              </w:rPr>
              <w:fldChar w:fldCharType="separate"/>
            </w:r>
            <w:r w:rsidR="00857BB4" w:rsidRPr="00C724D8">
              <w:rPr>
                <w:noProof/>
                <w:webHidden/>
              </w:rPr>
              <w:t>6</w:t>
            </w:r>
            <w:r w:rsidR="00857BB4" w:rsidRPr="00C724D8">
              <w:rPr>
                <w:noProof/>
                <w:webHidden/>
              </w:rPr>
              <w:fldChar w:fldCharType="end"/>
            </w:r>
          </w:hyperlink>
        </w:p>
        <w:p w14:paraId="380144CF"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6" w:history="1">
            <w:r w:rsidR="00857BB4" w:rsidRPr="00C724D8">
              <w:rPr>
                <w:rStyle w:val="Hyperlink"/>
                <w:noProof/>
              </w:rPr>
              <w:t>3.3.2</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Individualism</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_Toc111481456 \h </w:instrText>
            </w:r>
            <w:r w:rsidR="00857BB4" w:rsidRPr="00C724D8">
              <w:rPr>
                <w:noProof/>
                <w:webHidden/>
              </w:rPr>
            </w:r>
            <w:r w:rsidR="00857BB4" w:rsidRPr="00C724D8">
              <w:rPr>
                <w:noProof/>
                <w:webHidden/>
              </w:rPr>
              <w:fldChar w:fldCharType="separate"/>
            </w:r>
            <w:r w:rsidR="00857BB4" w:rsidRPr="00C724D8">
              <w:rPr>
                <w:noProof/>
                <w:webHidden/>
              </w:rPr>
              <w:t>6</w:t>
            </w:r>
            <w:r w:rsidR="00857BB4" w:rsidRPr="00C724D8">
              <w:rPr>
                <w:noProof/>
                <w:webHidden/>
              </w:rPr>
              <w:fldChar w:fldCharType="end"/>
            </w:r>
          </w:hyperlink>
        </w:p>
        <w:p w14:paraId="23B994FD"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7" w:history="1">
            <w:r w:rsidR="00857BB4" w:rsidRPr="00C724D8">
              <w:rPr>
                <w:rStyle w:val="Hyperlink"/>
                <w:noProof/>
              </w:rPr>
              <w:t>3.3.3</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Masculinity</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_Toc111481457 \h </w:instrText>
            </w:r>
            <w:r w:rsidR="00857BB4" w:rsidRPr="00C724D8">
              <w:rPr>
                <w:noProof/>
                <w:webHidden/>
              </w:rPr>
            </w:r>
            <w:r w:rsidR="00857BB4" w:rsidRPr="00C724D8">
              <w:rPr>
                <w:noProof/>
                <w:webHidden/>
              </w:rPr>
              <w:fldChar w:fldCharType="separate"/>
            </w:r>
            <w:r w:rsidR="00857BB4" w:rsidRPr="00C724D8">
              <w:rPr>
                <w:noProof/>
                <w:webHidden/>
              </w:rPr>
              <w:t>6</w:t>
            </w:r>
            <w:r w:rsidR="00857BB4" w:rsidRPr="00C724D8">
              <w:rPr>
                <w:noProof/>
                <w:webHidden/>
              </w:rPr>
              <w:fldChar w:fldCharType="end"/>
            </w:r>
          </w:hyperlink>
        </w:p>
        <w:p w14:paraId="219574F2"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8" w:history="1">
            <w:r w:rsidR="00857BB4" w:rsidRPr="00C724D8">
              <w:rPr>
                <w:rStyle w:val="Hyperlink"/>
                <w:noProof/>
              </w:rPr>
              <w:t>3.3.4</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Uncertainty</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_Toc111481458 \h </w:instrText>
            </w:r>
            <w:r w:rsidR="00857BB4" w:rsidRPr="00C724D8">
              <w:rPr>
                <w:noProof/>
                <w:webHidden/>
              </w:rPr>
            </w:r>
            <w:r w:rsidR="00857BB4" w:rsidRPr="00C724D8">
              <w:rPr>
                <w:noProof/>
                <w:webHidden/>
              </w:rPr>
              <w:fldChar w:fldCharType="separate"/>
            </w:r>
            <w:r w:rsidR="00857BB4" w:rsidRPr="00C724D8">
              <w:rPr>
                <w:noProof/>
                <w:webHidden/>
              </w:rPr>
              <w:t>7</w:t>
            </w:r>
            <w:r w:rsidR="00857BB4" w:rsidRPr="00C724D8">
              <w:rPr>
                <w:noProof/>
                <w:webHidden/>
              </w:rPr>
              <w:fldChar w:fldCharType="end"/>
            </w:r>
          </w:hyperlink>
        </w:p>
        <w:p w14:paraId="7DB422E1"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59" w:history="1">
            <w:r w:rsidR="00857BB4" w:rsidRPr="00C724D8">
              <w:rPr>
                <w:rStyle w:val="Hyperlink"/>
                <w:noProof/>
              </w:rPr>
              <w:t>3.3.5</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Long-term orientation</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_Toc111481459 \h </w:instrText>
            </w:r>
            <w:r w:rsidR="00857BB4" w:rsidRPr="00C724D8">
              <w:rPr>
                <w:noProof/>
                <w:webHidden/>
              </w:rPr>
            </w:r>
            <w:r w:rsidR="00857BB4" w:rsidRPr="00C724D8">
              <w:rPr>
                <w:noProof/>
                <w:webHidden/>
              </w:rPr>
              <w:fldChar w:fldCharType="separate"/>
            </w:r>
            <w:r w:rsidR="00857BB4" w:rsidRPr="00C724D8">
              <w:rPr>
                <w:noProof/>
                <w:webHidden/>
              </w:rPr>
              <w:t>7</w:t>
            </w:r>
            <w:r w:rsidR="00857BB4" w:rsidRPr="00C724D8">
              <w:rPr>
                <w:noProof/>
                <w:webHidden/>
              </w:rPr>
              <w:fldChar w:fldCharType="end"/>
            </w:r>
          </w:hyperlink>
        </w:p>
        <w:p w14:paraId="02AB1012"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60" w:history="1">
            <w:r w:rsidR="00857BB4" w:rsidRPr="00C724D8">
              <w:rPr>
                <w:rStyle w:val="Hyperlink"/>
                <w:noProof/>
              </w:rPr>
              <w:t>3.3.6</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Indulgence</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_Toc111481460 \h </w:instrText>
            </w:r>
            <w:r w:rsidR="00857BB4" w:rsidRPr="00C724D8">
              <w:rPr>
                <w:noProof/>
                <w:webHidden/>
              </w:rPr>
            </w:r>
            <w:r w:rsidR="00857BB4" w:rsidRPr="00C724D8">
              <w:rPr>
                <w:noProof/>
                <w:webHidden/>
              </w:rPr>
              <w:fldChar w:fldCharType="separate"/>
            </w:r>
            <w:r w:rsidR="00857BB4" w:rsidRPr="00C724D8">
              <w:rPr>
                <w:noProof/>
                <w:webHidden/>
              </w:rPr>
              <w:t>7</w:t>
            </w:r>
            <w:r w:rsidR="00857BB4" w:rsidRPr="00C724D8">
              <w:rPr>
                <w:noProof/>
                <w:webHidden/>
              </w:rPr>
              <w:fldChar w:fldCharType="end"/>
            </w:r>
          </w:hyperlink>
        </w:p>
        <w:p w14:paraId="77943F9A" w14:textId="77777777" w:rsidR="004722BF" w:rsidRPr="00C724D8" w:rsidRDefault="00CF7417">
          <w:pPr>
            <w:pStyle w:val="TOC2"/>
            <w:tabs>
              <w:tab w:val="left" w:pos="880"/>
              <w:tab w:val="right" w:leader="dot" w:pos="9350"/>
            </w:tabs>
            <w:rPr>
              <w:rFonts w:asciiTheme="minorHAnsi" w:eastAsiaTheme="minorEastAsia" w:hAnsiTheme="minorHAnsi" w:cstheme="minorBidi"/>
              <w:noProof/>
              <w:sz w:val="22"/>
              <w:szCs w:val="22"/>
              <w:lang w:val="en-US"/>
            </w:rPr>
          </w:pPr>
          <w:hyperlink w:anchor="_Toc111481461" w:history="1">
            <w:r w:rsidR="00857BB4" w:rsidRPr="00C724D8">
              <w:rPr>
                <w:rStyle w:val="Hyperlink"/>
                <w:noProof/>
              </w:rPr>
              <w:t>3.4</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Opportunities and Challenges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_Toc111481461 \h </w:instrText>
            </w:r>
            <w:r w:rsidR="00857BB4" w:rsidRPr="00C724D8">
              <w:rPr>
                <w:noProof/>
                <w:webHidden/>
              </w:rPr>
            </w:r>
            <w:r w:rsidR="00857BB4" w:rsidRPr="00C724D8">
              <w:rPr>
                <w:noProof/>
                <w:webHidden/>
              </w:rPr>
              <w:fldChar w:fldCharType="separate"/>
            </w:r>
            <w:r w:rsidR="00857BB4" w:rsidRPr="00C724D8">
              <w:rPr>
                <w:noProof/>
                <w:webHidden/>
              </w:rPr>
              <w:t>8</w:t>
            </w:r>
            <w:r w:rsidR="00857BB4" w:rsidRPr="00C724D8">
              <w:rPr>
                <w:noProof/>
                <w:webHidden/>
              </w:rPr>
              <w:fldChar w:fldCharType="end"/>
            </w:r>
          </w:hyperlink>
        </w:p>
        <w:p w14:paraId="0D58F894"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62" w:history="1">
            <w:r w:rsidR="00857BB4" w:rsidRPr="00C724D8">
              <w:rPr>
                <w:rStyle w:val="Hyperlink"/>
                <w:noProof/>
              </w:rPr>
              <w:t>3.4.1</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Opportunities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_Toc111481462 \h </w:instrText>
            </w:r>
            <w:r w:rsidR="00857BB4" w:rsidRPr="00C724D8">
              <w:rPr>
                <w:noProof/>
                <w:webHidden/>
              </w:rPr>
            </w:r>
            <w:r w:rsidR="00857BB4" w:rsidRPr="00C724D8">
              <w:rPr>
                <w:noProof/>
                <w:webHidden/>
              </w:rPr>
              <w:fldChar w:fldCharType="separate"/>
            </w:r>
            <w:r w:rsidR="00857BB4" w:rsidRPr="00C724D8">
              <w:rPr>
                <w:noProof/>
                <w:webHidden/>
              </w:rPr>
              <w:t>8</w:t>
            </w:r>
            <w:r w:rsidR="00857BB4" w:rsidRPr="00C724D8">
              <w:rPr>
                <w:noProof/>
                <w:webHidden/>
              </w:rPr>
              <w:fldChar w:fldCharType="end"/>
            </w:r>
          </w:hyperlink>
        </w:p>
        <w:p w14:paraId="2944F319" w14:textId="77777777" w:rsidR="004722BF" w:rsidRPr="00C724D8" w:rsidRDefault="00CF7417">
          <w:pPr>
            <w:pStyle w:val="TOC3"/>
            <w:tabs>
              <w:tab w:val="left" w:pos="1320"/>
              <w:tab w:val="right" w:leader="dot" w:pos="9350"/>
            </w:tabs>
            <w:rPr>
              <w:rFonts w:asciiTheme="minorHAnsi" w:eastAsiaTheme="minorEastAsia" w:hAnsiTheme="minorHAnsi" w:cstheme="minorBidi"/>
              <w:noProof/>
              <w:sz w:val="22"/>
              <w:szCs w:val="22"/>
              <w:lang w:val="en-US"/>
            </w:rPr>
          </w:pPr>
          <w:hyperlink w:anchor="_Toc111481463" w:history="1">
            <w:r w:rsidR="00857BB4" w:rsidRPr="00C724D8">
              <w:rPr>
                <w:rStyle w:val="Hyperlink"/>
                <w:noProof/>
              </w:rPr>
              <w:t>3.4.2</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Challenges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_Toc111481463 \h </w:instrText>
            </w:r>
            <w:r w:rsidR="00857BB4" w:rsidRPr="00C724D8">
              <w:rPr>
                <w:noProof/>
                <w:webHidden/>
              </w:rPr>
            </w:r>
            <w:r w:rsidR="00857BB4" w:rsidRPr="00C724D8">
              <w:rPr>
                <w:noProof/>
                <w:webHidden/>
              </w:rPr>
              <w:fldChar w:fldCharType="separate"/>
            </w:r>
            <w:r w:rsidR="00857BB4" w:rsidRPr="00C724D8">
              <w:rPr>
                <w:noProof/>
                <w:webHidden/>
              </w:rPr>
              <w:t>8</w:t>
            </w:r>
            <w:r w:rsidR="00857BB4" w:rsidRPr="00C724D8">
              <w:rPr>
                <w:noProof/>
                <w:webHidden/>
              </w:rPr>
              <w:fldChar w:fldCharType="end"/>
            </w:r>
          </w:hyperlink>
        </w:p>
        <w:p w14:paraId="552EDBCD" w14:textId="77777777" w:rsidR="004722BF" w:rsidRPr="00C724D8" w:rsidRDefault="00CF7417">
          <w:pPr>
            <w:pStyle w:val="TOC1"/>
            <w:tabs>
              <w:tab w:val="left" w:pos="480"/>
              <w:tab w:val="right" w:leader="dot" w:pos="9350"/>
            </w:tabs>
            <w:rPr>
              <w:rFonts w:asciiTheme="minorHAnsi" w:eastAsiaTheme="minorEastAsia" w:hAnsiTheme="minorHAnsi" w:cstheme="minorBidi"/>
              <w:noProof/>
              <w:sz w:val="22"/>
              <w:szCs w:val="22"/>
              <w:lang w:val="en-US"/>
            </w:rPr>
          </w:pPr>
          <w:hyperlink w:anchor="_Toc111481464" w:history="1">
            <w:r w:rsidR="00857BB4" w:rsidRPr="00C724D8">
              <w:rPr>
                <w:rStyle w:val="Hyperlink"/>
                <w:noProof/>
              </w:rPr>
              <w:t>4</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Barriers faced by IKEA in Bangladesh</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_Toc111481464 \h </w:instrText>
            </w:r>
            <w:r w:rsidR="00857BB4" w:rsidRPr="00C724D8">
              <w:rPr>
                <w:noProof/>
                <w:webHidden/>
              </w:rPr>
            </w:r>
            <w:r w:rsidR="00857BB4" w:rsidRPr="00C724D8">
              <w:rPr>
                <w:noProof/>
                <w:webHidden/>
              </w:rPr>
              <w:fldChar w:fldCharType="separate"/>
            </w:r>
            <w:r w:rsidR="00857BB4" w:rsidRPr="00C724D8">
              <w:rPr>
                <w:noProof/>
                <w:webHidden/>
              </w:rPr>
              <w:t>9</w:t>
            </w:r>
            <w:r w:rsidR="00857BB4" w:rsidRPr="00C724D8">
              <w:rPr>
                <w:noProof/>
                <w:webHidden/>
              </w:rPr>
              <w:fldChar w:fldCharType="end"/>
            </w:r>
          </w:hyperlink>
        </w:p>
        <w:p w14:paraId="01B31986" w14:textId="77777777" w:rsidR="004722BF" w:rsidRPr="00C724D8" w:rsidRDefault="00CF7417">
          <w:pPr>
            <w:pStyle w:val="TOC1"/>
            <w:tabs>
              <w:tab w:val="left" w:pos="480"/>
              <w:tab w:val="right" w:leader="dot" w:pos="9350"/>
            </w:tabs>
            <w:rPr>
              <w:rFonts w:asciiTheme="minorHAnsi" w:eastAsiaTheme="minorEastAsia" w:hAnsiTheme="minorHAnsi" w:cstheme="minorBidi"/>
              <w:noProof/>
              <w:sz w:val="22"/>
              <w:szCs w:val="22"/>
              <w:lang w:val="en-US"/>
            </w:rPr>
          </w:pPr>
          <w:hyperlink w:anchor="_Toc111481465" w:history="1">
            <w:r w:rsidR="00857BB4" w:rsidRPr="00C724D8">
              <w:rPr>
                <w:rStyle w:val="Hyperlink"/>
                <w:noProof/>
              </w:rPr>
              <w:t>5</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Recommendations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_Toc111481465 \h </w:instrText>
            </w:r>
            <w:r w:rsidR="00857BB4" w:rsidRPr="00C724D8">
              <w:rPr>
                <w:noProof/>
                <w:webHidden/>
              </w:rPr>
            </w:r>
            <w:r w:rsidR="00857BB4" w:rsidRPr="00C724D8">
              <w:rPr>
                <w:noProof/>
                <w:webHidden/>
              </w:rPr>
              <w:fldChar w:fldCharType="separate"/>
            </w:r>
            <w:r w:rsidR="00857BB4" w:rsidRPr="00C724D8">
              <w:rPr>
                <w:noProof/>
                <w:webHidden/>
              </w:rPr>
              <w:t>10</w:t>
            </w:r>
            <w:r w:rsidR="00857BB4" w:rsidRPr="00C724D8">
              <w:rPr>
                <w:noProof/>
                <w:webHidden/>
              </w:rPr>
              <w:fldChar w:fldCharType="end"/>
            </w:r>
          </w:hyperlink>
        </w:p>
        <w:p w14:paraId="4EE6D92F" w14:textId="77777777" w:rsidR="004722BF" w:rsidRPr="00C724D8" w:rsidRDefault="00CF7417">
          <w:pPr>
            <w:pStyle w:val="TOC1"/>
            <w:tabs>
              <w:tab w:val="left" w:pos="480"/>
              <w:tab w:val="right" w:leader="dot" w:pos="9350"/>
            </w:tabs>
            <w:rPr>
              <w:rFonts w:asciiTheme="minorHAnsi" w:eastAsiaTheme="minorEastAsia" w:hAnsiTheme="minorHAnsi" w:cstheme="minorBidi"/>
              <w:noProof/>
              <w:sz w:val="22"/>
              <w:szCs w:val="22"/>
              <w:lang w:val="en-US"/>
            </w:rPr>
          </w:pPr>
          <w:hyperlink w:anchor="_Toc111481466" w:history="1">
            <w:r w:rsidR="00857BB4" w:rsidRPr="00C724D8">
              <w:rPr>
                <w:rStyle w:val="Hyperlink"/>
                <w:noProof/>
              </w:rPr>
              <w:t>6</w:t>
            </w:r>
            <w:r w:rsidR="00C724D8">
              <w:rPr>
                <w:rFonts w:asciiTheme="minorHAnsi" w:eastAsiaTheme="minorEastAsia" w:hAnsiTheme="minorHAnsi" w:cstheme="minorBidi"/>
                <w:noProof/>
                <w:sz w:val="22"/>
                <w:szCs w:val="22"/>
                <w:lang w:val="en-US"/>
              </w:rPr>
              <w:t xml:space="preserve"> </w:t>
            </w:r>
            <w:r w:rsidR="00857BB4" w:rsidRPr="00C724D8">
              <w:rPr>
                <w:rStyle w:val="Hyperlink"/>
                <w:noProof/>
              </w:rPr>
              <w:t>Conclusion</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_Toc111481466 \h </w:instrText>
            </w:r>
            <w:r w:rsidR="00857BB4" w:rsidRPr="00C724D8">
              <w:rPr>
                <w:noProof/>
                <w:webHidden/>
              </w:rPr>
            </w:r>
            <w:r w:rsidR="00857BB4" w:rsidRPr="00C724D8">
              <w:rPr>
                <w:noProof/>
                <w:webHidden/>
              </w:rPr>
              <w:fldChar w:fldCharType="separate"/>
            </w:r>
            <w:r w:rsidR="00857BB4" w:rsidRPr="00C724D8">
              <w:rPr>
                <w:noProof/>
                <w:webHidden/>
              </w:rPr>
              <w:t>11</w:t>
            </w:r>
            <w:r w:rsidR="00857BB4" w:rsidRPr="00C724D8">
              <w:rPr>
                <w:noProof/>
                <w:webHidden/>
              </w:rPr>
              <w:fldChar w:fldCharType="end"/>
            </w:r>
          </w:hyperlink>
        </w:p>
        <w:p w14:paraId="0926C010" w14:textId="77777777" w:rsidR="004722BF" w:rsidRPr="00C724D8" w:rsidRDefault="00CF7417">
          <w:pPr>
            <w:pStyle w:val="TOC1"/>
            <w:tabs>
              <w:tab w:val="right" w:leader="dot" w:pos="9350"/>
            </w:tabs>
            <w:rPr>
              <w:rFonts w:asciiTheme="minorHAnsi" w:eastAsiaTheme="minorEastAsia" w:hAnsiTheme="minorHAnsi" w:cstheme="minorBidi"/>
              <w:noProof/>
              <w:sz w:val="22"/>
              <w:szCs w:val="22"/>
              <w:lang w:val="en-US"/>
            </w:rPr>
          </w:pPr>
          <w:hyperlink w:anchor="_Toc111481467" w:history="1">
            <w:r w:rsidR="00857BB4" w:rsidRPr="00C724D8">
              <w:rPr>
                <w:rStyle w:val="Hyperlink"/>
                <w:noProof/>
              </w:rPr>
              <w:t>References</w:t>
            </w:r>
            <w:r w:rsidR="00857BB4" w:rsidRPr="00C724D8">
              <w:rPr>
                <w:noProof/>
                <w:webHidden/>
              </w:rPr>
              <w:tab/>
            </w:r>
            <w:r w:rsidR="00857BB4" w:rsidRPr="00C724D8">
              <w:rPr>
                <w:noProof/>
                <w:webHidden/>
              </w:rPr>
              <w:fldChar w:fldCharType="begin"/>
            </w:r>
            <w:r w:rsidR="00857BB4" w:rsidRPr="00C724D8">
              <w:rPr>
                <w:noProof/>
                <w:webHidden/>
              </w:rPr>
              <w:instrText xml:space="preserve"> PAGEREF _Toc111481467 \h </w:instrText>
            </w:r>
            <w:r w:rsidR="00857BB4" w:rsidRPr="00C724D8">
              <w:rPr>
                <w:noProof/>
                <w:webHidden/>
              </w:rPr>
            </w:r>
            <w:r w:rsidR="00857BB4" w:rsidRPr="00C724D8">
              <w:rPr>
                <w:noProof/>
                <w:webHidden/>
              </w:rPr>
              <w:fldChar w:fldCharType="separate"/>
            </w:r>
            <w:r w:rsidR="00857BB4" w:rsidRPr="00C724D8">
              <w:rPr>
                <w:noProof/>
                <w:webHidden/>
              </w:rPr>
              <w:t>12</w:t>
            </w:r>
            <w:r w:rsidR="00857BB4" w:rsidRPr="00C724D8">
              <w:rPr>
                <w:noProof/>
                <w:webHidden/>
              </w:rPr>
              <w:fldChar w:fldCharType="end"/>
            </w:r>
          </w:hyperlink>
        </w:p>
        <w:p w14:paraId="2EA2E414" w14:textId="77777777" w:rsidR="002C560C" w:rsidRPr="00C724D8" w:rsidRDefault="00857BB4" w:rsidP="001D451D">
          <w:pPr>
            <w:spacing w:line="360" w:lineRule="auto"/>
            <w:jc w:val="both"/>
          </w:pPr>
          <w:r w:rsidRPr="00C724D8">
            <w:rPr>
              <w:b/>
              <w:bCs/>
              <w:noProof/>
            </w:rPr>
            <w:fldChar w:fldCharType="end"/>
          </w:r>
        </w:p>
      </w:sdtContent>
    </w:sdt>
    <w:p w14:paraId="3A14AAEF" w14:textId="77777777" w:rsidR="002C560C" w:rsidRPr="00C724D8" w:rsidRDefault="00857BB4" w:rsidP="001D451D">
      <w:pPr>
        <w:spacing w:line="360" w:lineRule="auto"/>
        <w:jc w:val="both"/>
      </w:pPr>
      <w:r w:rsidRPr="00C724D8">
        <w:br w:type="page"/>
      </w:r>
    </w:p>
    <w:p w14:paraId="45EE5A3B" w14:textId="77777777" w:rsidR="00D25E2F" w:rsidRPr="00C724D8" w:rsidRDefault="00857BB4" w:rsidP="001D451D">
      <w:pPr>
        <w:pStyle w:val="Heading1"/>
        <w:spacing w:before="0" w:line="360" w:lineRule="auto"/>
        <w:jc w:val="both"/>
        <w:rPr>
          <w:rFonts w:cs="Times New Roman"/>
          <w:szCs w:val="24"/>
        </w:rPr>
      </w:pPr>
      <w:r w:rsidRPr="00C724D8">
        <w:rPr>
          <w:rFonts w:cs="Times New Roman"/>
          <w:szCs w:val="24"/>
        </w:rPr>
        <w:lastRenderedPageBreak/>
        <w:t xml:space="preserve"> </w:t>
      </w:r>
      <w:r w:rsidRPr="00C724D8">
        <w:rPr>
          <w:rFonts w:cs="Times New Roman"/>
          <w:szCs w:val="24"/>
        </w:rPr>
        <w:tab/>
      </w:r>
      <w:bookmarkStart w:id="0" w:name="_Toc111481438"/>
      <w:r w:rsidR="002C572C" w:rsidRPr="00C724D8">
        <w:rPr>
          <w:rFonts w:cs="Times New Roman"/>
          <w:szCs w:val="24"/>
        </w:rPr>
        <w:t>Introduction</w:t>
      </w:r>
      <w:bookmarkEnd w:id="0"/>
    </w:p>
    <w:p w14:paraId="6408673E" w14:textId="77777777" w:rsidR="00644E6A" w:rsidRPr="00C724D8" w:rsidRDefault="00857BB4" w:rsidP="001D451D">
      <w:pPr>
        <w:spacing w:line="360" w:lineRule="auto"/>
        <w:ind w:firstLine="432"/>
        <w:jc w:val="both"/>
      </w:pPr>
      <w:r w:rsidRPr="00C724D8">
        <w:t xml:space="preserve"> </w:t>
      </w:r>
      <w:r w:rsidRPr="00C724D8">
        <w:tab/>
      </w:r>
      <w:r w:rsidR="003D455D" w:rsidRPr="00C724D8">
        <w:t>The curre</w:t>
      </w:r>
      <w:r w:rsidR="00E06892" w:rsidRPr="00C724D8">
        <w:t>nt report will be focusing on IKEA's business operations</w:t>
      </w:r>
      <w:r w:rsidR="00AD6C5C" w:rsidRPr="00C724D8">
        <w:t xml:space="preserve"> and activities in South Asia.</w:t>
      </w:r>
      <w:r w:rsidR="009878C9" w:rsidRPr="00C724D8">
        <w:t xml:space="preserve"> The domain of Bangladesh has potential when it comes to the businesses concerned with home textiles and other products. </w:t>
      </w:r>
      <w:r w:rsidR="00146BD7" w:rsidRPr="00C724D8">
        <w:t xml:space="preserve">IKEA has further been envisioned for creating a better life based on enhancing the living standards of the people of Bangladesh by providing them with domestic products at affordable prices. </w:t>
      </w:r>
      <w:r w:rsidR="003E0873" w:rsidRPr="00C724D8">
        <w:t>The following report will further provide knowledge about numerous influences impacting the business of IKEA</w:t>
      </w:r>
      <w:r w:rsidR="00CE05F7" w:rsidRPr="00C724D8">
        <w:t xml:space="preserve"> and either hindering or supporting them in harmonising the operational activities. Porter's five forces model will </w:t>
      </w:r>
      <w:r w:rsidR="00BF4FF8" w:rsidRPr="00C724D8">
        <w:t>further describe the competitive influences and threats that have been impacting the venture's approach to pursuing its aims and objectives.</w:t>
      </w:r>
    </w:p>
    <w:p w14:paraId="316D9F40" w14:textId="77777777" w:rsidR="002C560C" w:rsidRPr="00C724D8" w:rsidRDefault="002C560C" w:rsidP="001D451D">
      <w:pPr>
        <w:spacing w:line="360" w:lineRule="auto"/>
        <w:ind w:firstLine="432"/>
        <w:jc w:val="both"/>
      </w:pPr>
    </w:p>
    <w:p w14:paraId="5583190A" w14:textId="77777777" w:rsidR="00D25E2F" w:rsidRPr="00C724D8" w:rsidRDefault="00857BB4" w:rsidP="001D451D">
      <w:pPr>
        <w:pStyle w:val="Heading1"/>
        <w:spacing w:before="0" w:line="360" w:lineRule="auto"/>
        <w:jc w:val="both"/>
        <w:rPr>
          <w:rFonts w:cs="Times New Roman"/>
          <w:szCs w:val="24"/>
        </w:rPr>
      </w:pPr>
      <w:r w:rsidRPr="00C724D8">
        <w:rPr>
          <w:rFonts w:cs="Times New Roman"/>
          <w:szCs w:val="24"/>
        </w:rPr>
        <w:t xml:space="preserve"> </w:t>
      </w:r>
      <w:r w:rsidRPr="00C724D8">
        <w:rPr>
          <w:rFonts w:cs="Times New Roman"/>
          <w:szCs w:val="24"/>
        </w:rPr>
        <w:tab/>
      </w:r>
      <w:bookmarkStart w:id="1" w:name="_Toc111481439"/>
      <w:r w:rsidR="00DB1EE3" w:rsidRPr="00C724D8">
        <w:rPr>
          <w:rFonts w:cs="Times New Roman"/>
          <w:szCs w:val="24"/>
        </w:rPr>
        <w:t>Overview of the Company</w:t>
      </w:r>
      <w:bookmarkEnd w:id="1"/>
    </w:p>
    <w:p w14:paraId="216476B7" w14:textId="77777777" w:rsidR="00FB769A" w:rsidRPr="00C724D8" w:rsidRDefault="00857BB4" w:rsidP="001D451D">
      <w:pPr>
        <w:spacing w:line="360" w:lineRule="auto"/>
        <w:ind w:firstLine="432"/>
        <w:jc w:val="both"/>
      </w:pPr>
      <w:r w:rsidRPr="00C724D8">
        <w:t xml:space="preserve"> </w:t>
      </w:r>
      <w:r w:rsidRPr="00C724D8">
        <w:tab/>
      </w:r>
      <w:r w:rsidR="00C50A0F" w:rsidRPr="00C724D8">
        <w:t xml:space="preserve">IKEA is based in Sweden and </w:t>
      </w:r>
      <w:r w:rsidR="00A26090" w:rsidRPr="00C724D8">
        <w:t>has been internationally recognised as a global retailer of home products. IKEA has planned to elevate its purchasing volume from Bangladesh, which will be mainly based on home textile products</w:t>
      </w:r>
      <w:r w:rsidR="000C4C53" w:rsidRPr="00C724D8">
        <w:t xml:space="preserve"> (</w:t>
      </w:r>
      <w:r w:rsidR="000C4C53" w:rsidRPr="00C724D8">
        <w:rPr>
          <w:color w:val="222222"/>
          <w:shd w:val="clear" w:color="auto" w:fill="FFFFFF"/>
        </w:rPr>
        <w:t>Vahlne and Jonsson, 2017)</w:t>
      </w:r>
      <w:r w:rsidR="008A6C7F" w:rsidRPr="00C724D8">
        <w:t>. The venture’s management has estimated that the purchases will hit the projected benchmark of 300 million euros within a year</w:t>
      </w:r>
      <w:r w:rsidR="00A23470" w:rsidRPr="00C724D8">
        <w:t>. It has already been determined by the officials of IKEA that the venture has been seeking a huge potential within the domain of Bangladesh. IKEA</w:t>
      </w:r>
      <w:r w:rsidR="00B500DA" w:rsidRPr="00C724D8">
        <w:t xml:space="preserve"> has begun purchasing home textiles in 1997 from Bangladesh and commenced a small working station in 2000 in Dhaka. </w:t>
      </w:r>
      <w:r w:rsidR="00C677F6" w:rsidRPr="00C724D8">
        <w:t xml:space="preserve">IKEA has aimed at multiplying the business revenues and outputs by three times </w:t>
      </w:r>
      <w:proofErr w:type="gramStart"/>
      <w:r w:rsidR="00C677F6" w:rsidRPr="00C724D8">
        <w:t>in the near future</w:t>
      </w:r>
      <w:proofErr w:type="gramEnd"/>
      <w:r w:rsidR="00C677F6" w:rsidRPr="00C724D8">
        <w:t xml:space="preserve">. </w:t>
      </w:r>
      <w:r w:rsidR="00C115B4" w:rsidRPr="00C724D8">
        <w:t>IKEA’s management has shown concern in purchasing ceramics and carpets, apart from home textile</w:t>
      </w:r>
      <w:r w:rsidR="000C4C53" w:rsidRPr="00C724D8">
        <w:t>s (</w:t>
      </w:r>
      <w:r w:rsidR="000C4C53" w:rsidRPr="00C724D8">
        <w:rPr>
          <w:color w:val="222222"/>
          <w:shd w:val="clear" w:color="auto" w:fill="FFFFFF"/>
        </w:rPr>
        <w:t>Hagberg and Jonsson, 2022)</w:t>
      </w:r>
      <w:r w:rsidR="00C115B4" w:rsidRPr="00C724D8">
        <w:t>. IKEA has managed to establish 253 stores in 24 different nations</w:t>
      </w:r>
      <w:r w:rsidR="00BE7BE3" w:rsidRPr="00C724D8">
        <w:t xml:space="preserve">, which as per the previous year's estimations has received a visit from 565 million people. IKEA </w:t>
      </w:r>
      <w:r w:rsidR="003C6465" w:rsidRPr="00C724D8">
        <w:t xml:space="preserve">has projected 10% of its products in the USA, 15% of its products in Germany, and 10% of its products in </w:t>
      </w:r>
      <w:r w:rsidR="00026555" w:rsidRPr="00C724D8">
        <w:t xml:space="preserve">France. As far as the reputation of IKEA in Bangladesh is concerned, IKEA has gained prominence among 50 different Swedish companies operating in the same sector. </w:t>
      </w:r>
      <w:r w:rsidR="00F221B9" w:rsidRPr="00C724D8">
        <w:t>IKEA has further gained global recognition due to its Scand</w:t>
      </w:r>
      <w:r w:rsidR="003113C7" w:rsidRPr="00C724D8">
        <w:t>inavian style of home furniture, which up to its major proportion tends to be flat-packed and ready t</w:t>
      </w:r>
      <w:r w:rsidR="00126C25" w:rsidRPr="00C724D8">
        <w:t>o be assembled by the purchaser.</w:t>
      </w:r>
    </w:p>
    <w:p w14:paraId="262B1B68" w14:textId="77777777" w:rsidR="00026555" w:rsidRPr="00C724D8" w:rsidRDefault="00026555" w:rsidP="001D451D">
      <w:pPr>
        <w:spacing w:line="360" w:lineRule="auto"/>
        <w:ind w:firstLine="432"/>
        <w:jc w:val="both"/>
      </w:pPr>
    </w:p>
    <w:p w14:paraId="5EC71ED9" w14:textId="77777777" w:rsidR="00D25E2F" w:rsidRPr="00C724D8" w:rsidRDefault="00857BB4" w:rsidP="001D451D">
      <w:pPr>
        <w:pStyle w:val="Heading1"/>
        <w:spacing w:before="0" w:line="360" w:lineRule="auto"/>
        <w:jc w:val="both"/>
        <w:rPr>
          <w:rFonts w:cs="Times New Roman"/>
          <w:szCs w:val="24"/>
        </w:rPr>
      </w:pPr>
      <w:r w:rsidRPr="00C724D8">
        <w:rPr>
          <w:rFonts w:cs="Times New Roman"/>
          <w:szCs w:val="24"/>
        </w:rPr>
        <w:lastRenderedPageBreak/>
        <w:t xml:space="preserve"> </w:t>
      </w:r>
      <w:r w:rsidRPr="00C724D8">
        <w:rPr>
          <w:rFonts w:cs="Times New Roman"/>
          <w:szCs w:val="24"/>
        </w:rPr>
        <w:tab/>
      </w:r>
      <w:bookmarkStart w:id="2" w:name="_Toc111481440"/>
      <w:r w:rsidR="00DB1EE3" w:rsidRPr="00C724D8">
        <w:rPr>
          <w:rFonts w:cs="Times New Roman"/>
          <w:szCs w:val="24"/>
        </w:rPr>
        <w:t>Application of theories of the business environment</w:t>
      </w:r>
      <w:bookmarkEnd w:id="2"/>
    </w:p>
    <w:p w14:paraId="17F76245" w14:textId="77777777" w:rsidR="00644E6A" w:rsidRPr="00C724D8" w:rsidRDefault="00857BB4" w:rsidP="001D451D">
      <w:pPr>
        <w:pStyle w:val="Heading2"/>
        <w:spacing w:before="0"/>
        <w:jc w:val="both"/>
        <w:rPr>
          <w:rFonts w:cs="Times New Roman"/>
          <w:szCs w:val="24"/>
        </w:rPr>
      </w:pPr>
      <w:r w:rsidRPr="00C724D8">
        <w:rPr>
          <w:rFonts w:cs="Times New Roman"/>
          <w:szCs w:val="24"/>
        </w:rPr>
        <w:t xml:space="preserve"> </w:t>
      </w:r>
      <w:r w:rsidRPr="00C724D8">
        <w:rPr>
          <w:rFonts w:cs="Times New Roman"/>
          <w:szCs w:val="24"/>
        </w:rPr>
        <w:tab/>
      </w:r>
      <w:bookmarkStart w:id="3" w:name="_Toc111481441"/>
      <w:r w:rsidR="00DB1EE3" w:rsidRPr="00C724D8">
        <w:rPr>
          <w:rFonts w:cs="Times New Roman"/>
          <w:szCs w:val="24"/>
        </w:rPr>
        <w:t>PESTLE Analysis</w:t>
      </w:r>
      <w:bookmarkEnd w:id="3"/>
    </w:p>
    <w:p w14:paraId="0881B914" w14:textId="77777777" w:rsidR="00D25E2F" w:rsidRPr="00C724D8" w:rsidRDefault="00857BB4" w:rsidP="001D451D">
      <w:pPr>
        <w:pStyle w:val="Heading3"/>
        <w:spacing w:before="0" w:line="360" w:lineRule="auto"/>
        <w:jc w:val="both"/>
        <w:rPr>
          <w:rFonts w:cs="Times New Roman"/>
        </w:rPr>
      </w:pPr>
      <w:bookmarkStart w:id="4" w:name="_Toc111481442"/>
      <w:r w:rsidRPr="00C724D8">
        <w:rPr>
          <w:rFonts w:cs="Times New Roman"/>
        </w:rPr>
        <w:t>Political</w:t>
      </w:r>
      <w:bookmarkEnd w:id="4"/>
    </w:p>
    <w:p w14:paraId="73A5D6BB" w14:textId="77777777" w:rsidR="00D33ECA" w:rsidRPr="00C724D8" w:rsidRDefault="00857BB4" w:rsidP="001D451D">
      <w:pPr>
        <w:spacing w:line="360" w:lineRule="auto"/>
        <w:ind w:firstLine="720"/>
        <w:jc w:val="both"/>
      </w:pPr>
      <w:r w:rsidRPr="00C724D8">
        <w:t>Ever since IKEA has managed to expand to more than 41 nations, the venture has faced complexities as far as following the rules and regulations of the different national do</w:t>
      </w:r>
      <w:r w:rsidR="00AE27C4" w:rsidRPr="00C724D8">
        <w:t xml:space="preserve">mains is concerned. Though, it happens that few nations are flexible enough to observe the same political influences and </w:t>
      </w:r>
      <w:r w:rsidR="007926E3" w:rsidRPr="00C724D8">
        <w:t>share similar bills. It has become obvious that business ventures are influenced by any imbalance in p</w:t>
      </w:r>
      <w:r w:rsidR="00870C78" w:rsidRPr="00C724D8">
        <w:t>olitical circumstances</w:t>
      </w:r>
      <w:r w:rsidR="00DC60F2" w:rsidRPr="00C724D8">
        <w:t xml:space="preserve"> (</w:t>
      </w:r>
      <w:r w:rsidR="00DC60F2" w:rsidRPr="00C724D8">
        <w:rPr>
          <w:color w:val="222222"/>
          <w:shd w:val="clear" w:color="auto" w:fill="FFFFFF"/>
        </w:rPr>
        <w:t>Sin et al., 2021)</w:t>
      </w:r>
      <w:r w:rsidR="00870C78" w:rsidRPr="00C724D8">
        <w:t>. In the absence of such circumstances, it is not possible to ensure the economic stability of the nation thus impacting the business operations of the venture.</w:t>
      </w:r>
    </w:p>
    <w:p w14:paraId="3C2BB30E" w14:textId="77777777" w:rsidR="00D33ECA" w:rsidRPr="00C724D8" w:rsidRDefault="00D33ECA" w:rsidP="001D451D">
      <w:pPr>
        <w:spacing w:line="360" w:lineRule="auto"/>
        <w:jc w:val="both"/>
      </w:pPr>
    </w:p>
    <w:p w14:paraId="7380E1F2" w14:textId="77777777" w:rsidR="00D33ECA" w:rsidRPr="00C724D8" w:rsidRDefault="00857BB4" w:rsidP="001D451D">
      <w:pPr>
        <w:pStyle w:val="Heading3"/>
        <w:spacing w:before="0" w:line="360" w:lineRule="auto"/>
        <w:jc w:val="both"/>
        <w:rPr>
          <w:rFonts w:cs="Times New Roman"/>
        </w:rPr>
      </w:pPr>
      <w:bookmarkStart w:id="5" w:name="_Toc111481443"/>
      <w:r w:rsidRPr="00C724D8">
        <w:rPr>
          <w:rFonts w:cs="Times New Roman"/>
        </w:rPr>
        <w:t>Economical</w:t>
      </w:r>
      <w:bookmarkEnd w:id="5"/>
    </w:p>
    <w:p w14:paraId="3268F428" w14:textId="77777777" w:rsidR="00D33ECA" w:rsidRPr="00C724D8" w:rsidRDefault="00857BB4" w:rsidP="001D451D">
      <w:pPr>
        <w:spacing w:line="360" w:lineRule="auto"/>
        <w:ind w:firstLine="720"/>
        <w:jc w:val="both"/>
      </w:pPr>
      <w:r w:rsidRPr="00C724D8">
        <w:t>Ever since IKEA has indulged in the business operations of home textiles in the South Asian markets</w:t>
      </w:r>
      <w:r w:rsidR="00144F8F" w:rsidRPr="00C724D8">
        <w:t xml:space="preserve">, it will </w:t>
      </w:r>
      <w:r w:rsidR="00587C97" w:rsidRPr="00C724D8">
        <w:t>observe</w:t>
      </w:r>
      <w:r w:rsidR="00144F8F" w:rsidRPr="00C724D8">
        <w:t xml:space="preserve"> the impacts of international laws. It has been ascertained from the economic imbalances that people often demand products to satisfy their basic needs rather than for luxurious purposes. </w:t>
      </w:r>
      <w:r w:rsidR="00CD67E2" w:rsidRPr="00C724D8">
        <w:t>IKEA has presumed that meeting the financial demands has become constrained due to the economic recession</w:t>
      </w:r>
      <w:r w:rsidR="00BA3F16" w:rsidRPr="00C724D8">
        <w:t>, thus they have managed their product prices by keeping the consumer’s facilitation in mind</w:t>
      </w:r>
      <w:r w:rsidR="00DC60F2" w:rsidRPr="00C724D8">
        <w:t xml:space="preserve"> (</w:t>
      </w:r>
      <w:r w:rsidR="00DC60F2" w:rsidRPr="00C724D8">
        <w:rPr>
          <w:color w:val="222222"/>
          <w:shd w:val="clear" w:color="auto" w:fill="FFFFFF"/>
        </w:rPr>
        <w:t>Thomas et al., 2021)</w:t>
      </w:r>
      <w:r w:rsidR="00BA3F16" w:rsidRPr="00C724D8">
        <w:t xml:space="preserve">. Thus, it has reflected on consumers' </w:t>
      </w:r>
      <w:proofErr w:type="gramStart"/>
      <w:r w:rsidR="00BA3F16" w:rsidRPr="00C724D8">
        <w:t>behaviour</w:t>
      </w:r>
      <w:proofErr w:type="gramEnd"/>
      <w:r w:rsidR="00BA3F16" w:rsidRPr="00C724D8">
        <w:t xml:space="preserve"> and they have </w:t>
      </w:r>
      <w:r w:rsidR="00587C97" w:rsidRPr="00C724D8">
        <w:t>inclined towards IKEA for convenient home furnishing.</w:t>
      </w:r>
      <w:r w:rsidR="00144F8F" w:rsidRPr="00C724D8">
        <w:t xml:space="preserve"> </w:t>
      </w:r>
    </w:p>
    <w:p w14:paraId="7F6B6417" w14:textId="77777777" w:rsidR="00D33ECA" w:rsidRPr="00C724D8" w:rsidRDefault="00D33ECA" w:rsidP="001D451D">
      <w:pPr>
        <w:spacing w:line="360" w:lineRule="auto"/>
        <w:jc w:val="both"/>
      </w:pPr>
    </w:p>
    <w:p w14:paraId="55EBC416" w14:textId="77777777" w:rsidR="00D33ECA" w:rsidRPr="00C724D8" w:rsidRDefault="00857BB4" w:rsidP="001D451D">
      <w:pPr>
        <w:pStyle w:val="Heading3"/>
        <w:spacing w:before="0" w:line="360" w:lineRule="auto"/>
        <w:jc w:val="both"/>
        <w:rPr>
          <w:rFonts w:cs="Times New Roman"/>
        </w:rPr>
      </w:pPr>
      <w:bookmarkStart w:id="6" w:name="_Toc111481444"/>
      <w:r w:rsidRPr="00C724D8">
        <w:rPr>
          <w:rFonts w:cs="Times New Roman"/>
        </w:rPr>
        <w:t>Social</w:t>
      </w:r>
      <w:bookmarkEnd w:id="6"/>
    </w:p>
    <w:p w14:paraId="50CE520A" w14:textId="77777777" w:rsidR="00D33ECA" w:rsidRPr="00C724D8" w:rsidRDefault="00857BB4" w:rsidP="001D451D">
      <w:pPr>
        <w:spacing w:line="360" w:lineRule="auto"/>
        <w:ind w:firstLine="720"/>
        <w:jc w:val="both"/>
      </w:pPr>
      <w:r w:rsidRPr="00C724D8">
        <w:t xml:space="preserve">As far as the </w:t>
      </w:r>
      <w:r w:rsidR="00F62D42" w:rsidRPr="00C724D8">
        <w:t>social context of the South Asian domain is concerned</w:t>
      </w:r>
      <w:r w:rsidR="00AC1721" w:rsidRPr="00C724D8">
        <w:t xml:space="preserve">, IKEA will be facing </w:t>
      </w:r>
      <w:r w:rsidR="006A4125" w:rsidRPr="00C724D8">
        <w:t>confrontation due to the</w:t>
      </w:r>
      <w:r w:rsidR="005861BA" w:rsidRPr="00C724D8">
        <w:t xml:space="preserve"> change in the values and preferences of the social context. </w:t>
      </w:r>
      <w:r w:rsidR="005A3A7D" w:rsidRPr="00C724D8">
        <w:t>IKEA has never preferred offending social values, just because they have been associated with the international domain</w:t>
      </w:r>
      <w:r w:rsidR="00E55099" w:rsidRPr="00C724D8">
        <w:t xml:space="preserve"> (</w:t>
      </w:r>
      <w:r w:rsidR="00E55099" w:rsidRPr="00C724D8">
        <w:rPr>
          <w:color w:val="222222"/>
          <w:shd w:val="clear" w:color="auto" w:fill="FFFFFF"/>
        </w:rPr>
        <w:t>Santos, 2019)</w:t>
      </w:r>
      <w:r w:rsidR="005A3A7D" w:rsidRPr="00C724D8">
        <w:t xml:space="preserve">. This is the reason that IKEA has been cherished </w:t>
      </w:r>
      <w:r w:rsidR="00A32BBB" w:rsidRPr="00C724D8">
        <w:t xml:space="preserve">by the people in the South Asian region. Unfortunately, IKEA has never aligned their efforts </w:t>
      </w:r>
      <w:r w:rsidR="002F08CF" w:rsidRPr="00C724D8">
        <w:t xml:space="preserve">which have been reflected in its initiative of removing a couple of the same gender from its magazines. </w:t>
      </w:r>
      <w:r w:rsidR="00FB205A" w:rsidRPr="00C724D8">
        <w:t xml:space="preserve">However, homosexuality has been socially accepted in a few regions while confronted by others. </w:t>
      </w:r>
    </w:p>
    <w:p w14:paraId="162E1F81" w14:textId="77777777" w:rsidR="00D33ECA" w:rsidRPr="00C724D8" w:rsidRDefault="00D33ECA" w:rsidP="001D451D">
      <w:pPr>
        <w:spacing w:line="360" w:lineRule="auto"/>
        <w:jc w:val="both"/>
      </w:pPr>
    </w:p>
    <w:p w14:paraId="027B517D" w14:textId="77777777" w:rsidR="00D33ECA" w:rsidRPr="00C724D8" w:rsidRDefault="00857BB4" w:rsidP="001D451D">
      <w:pPr>
        <w:pStyle w:val="Heading3"/>
        <w:spacing w:before="0" w:line="360" w:lineRule="auto"/>
        <w:jc w:val="both"/>
        <w:rPr>
          <w:rFonts w:cs="Times New Roman"/>
        </w:rPr>
      </w:pPr>
      <w:bookmarkStart w:id="7" w:name="_Toc111481445"/>
      <w:r w:rsidRPr="00C724D8">
        <w:rPr>
          <w:rFonts w:cs="Times New Roman"/>
        </w:rPr>
        <w:lastRenderedPageBreak/>
        <w:t>Technological</w:t>
      </w:r>
      <w:bookmarkEnd w:id="7"/>
    </w:p>
    <w:p w14:paraId="4FF1CFAC" w14:textId="77777777" w:rsidR="00D33ECA" w:rsidRPr="00C724D8" w:rsidRDefault="00857BB4" w:rsidP="001D451D">
      <w:pPr>
        <w:spacing w:line="360" w:lineRule="auto"/>
        <w:ind w:firstLine="720"/>
        <w:jc w:val="both"/>
      </w:pPr>
      <w:r w:rsidRPr="00C724D8">
        <w:t xml:space="preserve">Determining the most recent preference of the global populace </w:t>
      </w:r>
      <w:r w:rsidR="00C724D8">
        <w:t>for</w:t>
      </w:r>
      <w:r w:rsidRPr="00C724D8">
        <w:t xml:space="preserve"> checking the products online, IKEA has </w:t>
      </w:r>
      <w:r w:rsidR="00F15FE0" w:rsidRPr="00C724D8">
        <w:t>diverted their focus</w:t>
      </w:r>
      <w:r w:rsidRPr="00C724D8">
        <w:t xml:space="preserve"> </w:t>
      </w:r>
      <w:r w:rsidR="00F15FE0" w:rsidRPr="00C724D8">
        <w:t>from</w:t>
      </w:r>
      <w:r w:rsidRPr="00C724D8">
        <w:t xml:space="preserve"> offering paper catalogues</w:t>
      </w:r>
      <w:r w:rsidR="00F15FE0" w:rsidRPr="00C724D8">
        <w:t xml:space="preserve"> that have gone obsolete. IKEA has established its website and sorted products by keeping consumer preferences in mind</w:t>
      </w:r>
      <w:r w:rsidR="00E55099" w:rsidRPr="00C724D8">
        <w:t xml:space="preserve"> (</w:t>
      </w:r>
      <w:r w:rsidR="00E55099" w:rsidRPr="00C724D8">
        <w:rPr>
          <w:color w:val="222222"/>
          <w:shd w:val="clear" w:color="auto" w:fill="FFFFFF"/>
        </w:rPr>
        <w:t>Ehsan Ullah et al., 2016)</w:t>
      </w:r>
      <w:r w:rsidR="00F15FE0" w:rsidRPr="00C724D8">
        <w:t xml:space="preserve">. Consumer preferences transform with respect to the change in the region. </w:t>
      </w:r>
      <w:r w:rsidR="005F1D24" w:rsidRPr="00C724D8">
        <w:t xml:space="preserve">Yet, IKEA's website has incorporated all-inclusive product offerings and can be accessed and availed anywhere anytime. </w:t>
      </w:r>
      <w:r w:rsidR="001335AB" w:rsidRPr="00C724D8">
        <w:t>IKEA has further aimed at providing current offerings regarding sales and home decor inspirations</w:t>
      </w:r>
      <w:r w:rsidR="0012618E" w:rsidRPr="00C724D8">
        <w:t xml:space="preserve"> </w:t>
      </w:r>
      <w:r w:rsidR="00C724D8">
        <w:t>through</w:t>
      </w:r>
      <w:r w:rsidR="0012618E" w:rsidRPr="00C724D8">
        <w:t xml:space="preserve"> IKEA’s website. </w:t>
      </w:r>
    </w:p>
    <w:p w14:paraId="0AB8DA39" w14:textId="77777777" w:rsidR="00D33ECA" w:rsidRPr="00C724D8" w:rsidRDefault="00D33ECA" w:rsidP="001D451D">
      <w:pPr>
        <w:spacing w:line="360" w:lineRule="auto"/>
        <w:jc w:val="both"/>
      </w:pPr>
    </w:p>
    <w:p w14:paraId="709873ED" w14:textId="77777777" w:rsidR="00D33ECA" w:rsidRPr="00C724D8" w:rsidRDefault="00857BB4" w:rsidP="001D451D">
      <w:pPr>
        <w:pStyle w:val="Heading3"/>
        <w:spacing w:before="0" w:line="360" w:lineRule="auto"/>
        <w:jc w:val="both"/>
        <w:rPr>
          <w:rFonts w:cs="Times New Roman"/>
        </w:rPr>
      </w:pPr>
      <w:bookmarkStart w:id="8" w:name="_Toc111481446"/>
      <w:r w:rsidRPr="00C724D8">
        <w:rPr>
          <w:rFonts w:cs="Times New Roman"/>
        </w:rPr>
        <w:t>Legal</w:t>
      </w:r>
      <w:bookmarkEnd w:id="8"/>
    </w:p>
    <w:p w14:paraId="23A44648" w14:textId="77777777" w:rsidR="00D33ECA" w:rsidRPr="00C724D8" w:rsidRDefault="00857BB4" w:rsidP="001D451D">
      <w:pPr>
        <w:spacing w:line="360" w:lineRule="auto"/>
        <w:ind w:firstLine="720"/>
        <w:jc w:val="both"/>
      </w:pPr>
      <w:r w:rsidRPr="00C724D8">
        <w:t>IKEA has</w:t>
      </w:r>
      <w:r w:rsidR="00E5493A" w:rsidRPr="00C724D8">
        <w:t xml:space="preserve"> been exposed to the legal aspects and threats as same as other big businesses. IKEA should follow the laws and regulations dictated by the nations while doing operations within the state as well as show compliance with international laws</w:t>
      </w:r>
      <w:r w:rsidR="00E55099" w:rsidRPr="00C724D8">
        <w:t xml:space="preserve"> (</w:t>
      </w:r>
      <w:proofErr w:type="spellStart"/>
      <w:r w:rsidR="00E55099" w:rsidRPr="00C724D8">
        <w:rPr>
          <w:color w:val="222222"/>
          <w:shd w:val="clear" w:color="auto" w:fill="FFFFFF"/>
        </w:rPr>
        <w:t>Strucińska</w:t>
      </w:r>
      <w:proofErr w:type="spellEnd"/>
      <w:r w:rsidR="00E55099" w:rsidRPr="00C724D8">
        <w:rPr>
          <w:color w:val="222222"/>
          <w:shd w:val="clear" w:color="auto" w:fill="FFFFFF"/>
        </w:rPr>
        <w:t>, 2020)</w:t>
      </w:r>
      <w:r w:rsidR="00E5493A" w:rsidRPr="00C724D8">
        <w:t xml:space="preserve">. </w:t>
      </w:r>
      <w:r w:rsidR="00F3731A" w:rsidRPr="00C724D8">
        <w:t xml:space="preserve">Operation on a global scale has </w:t>
      </w:r>
      <w:r w:rsidR="00ED1A48" w:rsidRPr="00C724D8">
        <w:t>demanded</w:t>
      </w:r>
      <w:r w:rsidR="00F3731A" w:rsidRPr="00C724D8">
        <w:t xml:space="preserve"> that business ventures observe labour and employment laws and prevent negating the rights and directives defined by the labour and employment acts. </w:t>
      </w:r>
      <w:r w:rsidR="00C646A3" w:rsidRPr="00C724D8">
        <w:t>IKEA should determine laws and legislature</w:t>
      </w:r>
      <w:r w:rsidR="00F84B07" w:rsidRPr="00C724D8">
        <w:t xml:space="preserve"> to prevent landing in the news for reflecting poor quality products.</w:t>
      </w:r>
    </w:p>
    <w:p w14:paraId="7029034F" w14:textId="77777777" w:rsidR="00D33ECA" w:rsidRPr="00C724D8" w:rsidRDefault="00D33ECA" w:rsidP="001D451D">
      <w:pPr>
        <w:spacing w:line="360" w:lineRule="auto"/>
        <w:jc w:val="both"/>
      </w:pPr>
    </w:p>
    <w:p w14:paraId="7070CEA7" w14:textId="77777777" w:rsidR="00D33ECA" w:rsidRPr="00C724D8" w:rsidRDefault="00857BB4" w:rsidP="001D451D">
      <w:pPr>
        <w:pStyle w:val="Heading3"/>
        <w:spacing w:before="0" w:line="360" w:lineRule="auto"/>
        <w:jc w:val="both"/>
        <w:rPr>
          <w:rFonts w:cs="Times New Roman"/>
        </w:rPr>
      </w:pPr>
      <w:bookmarkStart w:id="9" w:name="_Toc111481447"/>
      <w:r w:rsidRPr="00C724D8">
        <w:rPr>
          <w:rFonts w:cs="Times New Roman"/>
        </w:rPr>
        <w:t>Environmental</w:t>
      </w:r>
      <w:bookmarkEnd w:id="9"/>
    </w:p>
    <w:p w14:paraId="32B4DEAB" w14:textId="77777777" w:rsidR="00D33ECA" w:rsidRPr="00C724D8" w:rsidRDefault="00857BB4" w:rsidP="001D451D">
      <w:pPr>
        <w:spacing w:line="360" w:lineRule="auto"/>
        <w:ind w:firstLine="720"/>
        <w:jc w:val="both"/>
      </w:pPr>
      <w:r w:rsidRPr="00C724D8">
        <w:t xml:space="preserve">Ever since the environmental aspects and their influences on business ventures are concerned, IKEA has observed that the global populace has begun showing concern towards </w:t>
      </w:r>
      <w:r w:rsidR="0024332B" w:rsidRPr="00C724D8">
        <w:t xml:space="preserve">environmental protection and eco-friendliness. This is the reason that has compelled the global scale ventures to reflect CSR alternatives within their business operations methodologies. </w:t>
      </w:r>
      <w:r w:rsidR="00D37C11" w:rsidRPr="00C724D8">
        <w:t>The South Asian context has been recognised as an environmentally favourable region of the world, though the increased business operations and activities by the global scale ventures have contributed to polluting the domain</w:t>
      </w:r>
      <w:r w:rsidR="00395FFE" w:rsidRPr="00C724D8">
        <w:t xml:space="preserve"> (</w:t>
      </w:r>
      <w:r w:rsidR="00395FFE" w:rsidRPr="00C724D8">
        <w:rPr>
          <w:color w:val="222222"/>
          <w:shd w:val="clear" w:color="auto" w:fill="FFFFFF"/>
        </w:rPr>
        <w:t>Carlson and Liljekvist, 2015)</w:t>
      </w:r>
      <w:r w:rsidR="00D37C11" w:rsidRPr="00C724D8">
        <w:t xml:space="preserve">. Thus, IKEA has been compelled to invest in </w:t>
      </w:r>
      <w:r w:rsidR="001D0903" w:rsidRPr="00C724D8">
        <w:t xml:space="preserve">consuming renewable energy and sustainable resources in nations that are not financially strong to ensure compliance with sustainable and waste management strategies in their business operations.  </w:t>
      </w:r>
    </w:p>
    <w:p w14:paraId="5FCF25A7" w14:textId="77777777" w:rsidR="00D33ECA" w:rsidRPr="00C724D8" w:rsidRDefault="00D33ECA" w:rsidP="001D451D">
      <w:pPr>
        <w:spacing w:line="360" w:lineRule="auto"/>
        <w:jc w:val="both"/>
      </w:pPr>
    </w:p>
    <w:p w14:paraId="28E46836" w14:textId="77777777" w:rsidR="00DD1959" w:rsidRPr="00C724D8" w:rsidRDefault="00DD1959" w:rsidP="001D451D">
      <w:pPr>
        <w:spacing w:line="360" w:lineRule="auto"/>
        <w:jc w:val="both"/>
      </w:pPr>
    </w:p>
    <w:p w14:paraId="5D7EB2B6" w14:textId="77777777" w:rsidR="00E43E3E" w:rsidRPr="00C724D8" w:rsidRDefault="00857BB4" w:rsidP="001D451D">
      <w:pPr>
        <w:pStyle w:val="Heading2"/>
        <w:spacing w:before="0"/>
        <w:jc w:val="both"/>
        <w:rPr>
          <w:rFonts w:cs="Times New Roman"/>
          <w:szCs w:val="24"/>
        </w:rPr>
      </w:pPr>
      <w:bookmarkStart w:id="10" w:name="_Toc111481448"/>
      <w:r w:rsidRPr="00C724D8">
        <w:rPr>
          <w:rFonts w:cs="Times New Roman"/>
          <w:szCs w:val="24"/>
        </w:rPr>
        <w:lastRenderedPageBreak/>
        <w:t>Porter Five Forces Analysis of IKEA</w:t>
      </w:r>
      <w:bookmarkEnd w:id="10"/>
    </w:p>
    <w:p w14:paraId="609ADAD0" w14:textId="77777777" w:rsidR="00E43E3E" w:rsidRPr="00C724D8" w:rsidRDefault="00857BB4" w:rsidP="001D451D">
      <w:pPr>
        <w:pStyle w:val="Heading3"/>
        <w:spacing w:before="0" w:line="360" w:lineRule="auto"/>
        <w:jc w:val="both"/>
        <w:rPr>
          <w:rFonts w:cs="Times New Roman"/>
        </w:rPr>
      </w:pPr>
      <w:bookmarkStart w:id="11" w:name="_Toc111481449"/>
      <w:r w:rsidRPr="00C724D8">
        <w:rPr>
          <w:rFonts w:cs="Times New Roman"/>
        </w:rPr>
        <w:t>Competitive Rivalry</w:t>
      </w:r>
      <w:bookmarkEnd w:id="11"/>
    </w:p>
    <w:p w14:paraId="2FC95094" w14:textId="77777777" w:rsidR="00E43E3E" w:rsidRPr="00C724D8" w:rsidRDefault="00857BB4" w:rsidP="001D451D">
      <w:pPr>
        <w:spacing w:line="360" w:lineRule="auto"/>
        <w:ind w:firstLine="720"/>
        <w:jc w:val="both"/>
      </w:pPr>
      <w:r w:rsidRPr="00C724D8">
        <w:t>Stats and studies have indicated the escalation of the furniture industry based on the upsurge in the revenue scale during the previous few years</w:t>
      </w:r>
      <w:r w:rsidR="007F477B" w:rsidRPr="00C724D8">
        <w:t xml:space="preserve"> (</w:t>
      </w:r>
      <w:r w:rsidR="007F477B" w:rsidRPr="00C724D8">
        <w:rPr>
          <w:color w:val="222222"/>
          <w:shd w:val="clear" w:color="auto" w:fill="FFFFFF"/>
        </w:rPr>
        <w:t>Wu, 2020)</w:t>
      </w:r>
      <w:r w:rsidRPr="00C724D8">
        <w:t>. As far as the context of Bangladesh is concerned, various local ventures have strengthened business in the furniture market, and IKEA will probably have to maintain strong strategies for confronting such local vendors. Like IKEA, various other international business giants such as Amazon, Wal-Mart, Tesco, etc. have set their eyes on furniture retail in the context of Bangladesh which has further intensified business competition.</w:t>
      </w:r>
    </w:p>
    <w:p w14:paraId="592510A3" w14:textId="77777777" w:rsidR="00CB207D" w:rsidRPr="00C724D8" w:rsidRDefault="00CB207D" w:rsidP="001D451D">
      <w:pPr>
        <w:spacing w:line="360" w:lineRule="auto"/>
        <w:jc w:val="both"/>
      </w:pPr>
    </w:p>
    <w:p w14:paraId="7DFC1301" w14:textId="77777777" w:rsidR="00E43E3E" w:rsidRPr="00C724D8" w:rsidRDefault="00857BB4" w:rsidP="001D451D">
      <w:pPr>
        <w:pStyle w:val="Heading3"/>
        <w:spacing w:before="0" w:line="360" w:lineRule="auto"/>
        <w:jc w:val="both"/>
        <w:rPr>
          <w:rFonts w:cs="Times New Roman"/>
        </w:rPr>
      </w:pPr>
      <w:bookmarkStart w:id="12" w:name="_Toc111481450"/>
      <w:r w:rsidRPr="00C724D8">
        <w:rPr>
          <w:rFonts w:cs="Times New Roman"/>
        </w:rPr>
        <w:t>Bargaining Power of Suppliers</w:t>
      </w:r>
      <w:bookmarkEnd w:id="12"/>
    </w:p>
    <w:p w14:paraId="4A720CBE" w14:textId="77777777" w:rsidR="00E43E3E" w:rsidRPr="00C724D8" w:rsidRDefault="00857BB4" w:rsidP="00960FD6">
      <w:pPr>
        <w:spacing w:line="360" w:lineRule="auto"/>
        <w:ind w:firstLine="720"/>
        <w:jc w:val="both"/>
      </w:pPr>
      <w:r w:rsidRPr="00C724D8">
        <w:t>As far as the business expansion in the Bangladesh segment is concerned, suppliers have strengthened their hold due to numerous options available in the market for selling their raw materials to various furniture manufacturers on a local and international scale. It has been ascertained that wood has been diminishing and has gotten scarce due to forest vanishing</w:t>
      </w:r>
      <w:r w:rsidR="007F477B" w:rsidRPr="00C724D8">
        <w:t xml:space="preserve"> (</w:t>
      </w:r>
      <w:proofErr w:type="spellStart"/>
      <w:r w:rsidR="007F477B" w:rsidRPr="00C724D8">
        <w:rPr>
          <w:color w:val="222222"/>
          <w:shd w:val="clear" w:color="auto" w:fill="FFFFFF"/>
        </w:rPr>
        <w:t>Jelčić</w:t>
      </w:r>
      <w:proofErr w:type="spellEnd"/>
      <w:r w:rsidR="007F477B" w:rsidRPr="00C724D8">
        <w:rPr>
          <w:color w:val="222222"/>
          <w:shd w:val="clear" w:color="auto" w:fill="FFFFFF"/>
        </w:rPr>
        <w:t>, 2019)</w:t>
      </w:r>
      <w:r w:rsidRPr="00C724D8">
        <w:t>. The venture has determined the strength and position of suppliers in the Bangladesh segment.</w:t>
      </w:r>
    </w:p>
    <w:p w14:paraId="145FA6C6" w14:textId="77777777" w:rsidR="00CB207D" w:rsidRPr="00C724D8" w:rsidRDefault="00CB207D" w:rsidP="001D451D">
      <w:pPr>
        <w:spacing w:line="360" w:lineRule="auto"/>
        <w:jc w:val="both"/>
      </w:pPr>
    </w:p>
    <w:p w14:paraId="348DB3ED" w14:textId="77777777" w:rsidR="00E43E3E" w:rsidRPr="00C724D8" w:rsidRDefault="00857BB4" w:rsidP="001D451D">
      <w:pPr>
        <w:pStyle w:val="Heading3"/>
        <w:spacing w:before="0" w:line="360" w:lineRule="auto"/>
        <w:jc w:val="both"/>
        <w:rPr>
          <w:rFonts w:cs="Times New Roman"/>
        </w:rPr>
      </w:pPr>
      <w:bookmarkStart w:id="13" w:name="_Toc111481451"/>
      <w:r w:rsidRPr="00C724D8">
        <w:rPr>
          <w:rFonts w:cs="Times New Roman"/>
        </w:rPr>
        <w:t>Bargaining Power of Buyers</w:t>
      </w:r>
      <w:bookmarkEnd w:id="13"/>
    </w:p>
    <w:p w14:paraId="3B3C5534" w14:textId="77777777" w:rsidR="00E43E3E" w:rsidRPr="00C724D8" w:rsidRDefault="00857BB4" w:rsidP="00960FD6">
      <w:pPr>
        <w:spacing w:line="360" w:lineRule="auto"/>
        <w:ind w:firstLine="720"/>
        <w:jc w:val="both"/>
      </w:pPr>
      <w:r w:rsidRPr="00C724D8">
        <w:t xml:space="preserve">Buyers in the context of the Bangladesh domain have maintained power due to the provision of various furniture manufacturers both on a local and international scale. It represents that buyers are capable of switching brands in </w:t>
      </w:r>
      <w:proofErr w:type="gramStart"/>
      <w:r w:rsidRPr="00C724D8">
        <w:t>Bangladesh,</w:t>
      </w:r>
      <w:proofErr w:type="gramEnd"/>
      <w:r w:rsidRPr="00C724D8">
        <w:t xml:space="preserve"> thus, IKEA should have to take care of buyers' preferences while positioning</w:t>
      </w:r>
      <w:r w:rsidR="00E32297" w:rsidRPr="00C724D8">
        <w:t xml:space="preserve"> (</w:t>
      </w:r>
      <w:r w:rsidR="00E32297" w:rsidRPr="00C724D8">
        <w:rPr>
          <w:color w:val="222222"/>
          <w:shd w:val="clear" w:color="auto" w:fill="FFFFFF"/>
        </w:rPr>
        <w:t>Carlson and Liljekvist, 2015)</w:t>
      </w:r>
      <w:r w:rsidRPr="00C724D8">
        <w:t>.</w:t>
      </w:r>
      <w:r w:rsidR="00FE1750" w:rsidRPr="00C724D8">
        <w:t xml:space="preserve"> </w:t>
      </w:r>
      <w:r w:rsidRPr="00C724D8">
        <w:t>Buyers have maintained power and hold in the furniture market due to a lack of radical innovation. It represents that the presence of several players in the market has lowered the bargaining power of buyers.</w:t>
      </w:r>
    </w:p>
    <w:p w14:paraId="149D7805" w14:textId="77777777" w:rsidR="00CB207D" w:rsidRPr="00C724D8" w:rsidRDefault="00CB207D" w:rsidP="001D451D">
      <w:pPr>
        <w:spacing w:line="360" w:lineRule="auto"/>
        <w:jc w:val="both"/>
      </w:pPr>
    </w:p>
    <w:p w14:paraId="78122045" w14:textId="77777777" w:rsidR="00E43E3E" w:rsidRPr="00C724D8" w:rsidRDefault="00857BB4" w:rsidP="001D451D">
      <w:pPr>
        <w:pStyle w:val="Heading3"/>
        <w:spacing w:before="0" w:line="360" w:lineRule="auto"/>
        <w:jc w:val="both"/>
        <w:rPr>
          <w:rFonts w:cs="Times New Roman"/>
        </w:rPr>
      </w:pPr>
      <w:bookmarkStart w:id="14" w:name="_Toc111481452"/>
      <w:r w:rsidRPr="00C724D8">
        <w:rPr>
          <w:rFonts w:cs="Times New Roman"/>
        </w:rPr>
        <w:t>The threat of new entrants</w:t>
      </w:r>
      <w:bookmarkEnd w:id="14"/>
    </w:p>
    <w:p w14:paraId="6A6CE9B4" w14:textId="77777777" w:rsidR="00E43E3E" w:rsidRPr="00C724D8" w:rsidRDefault="00857BB4" w:rsidP="00960FD6">
      <w:pPr>
        <w:spacing w:line="360" w:lineRule="auto"/>
        <w:ind w:firstLine="720"/>
        <w:jc w:val="both"/>
      </w:pPr>
      <w:r w:rsidRPr="00C724D8">
        <w:t xml:space="preserve">According to </w:t>
      </w:r>
      <w:r w:rsidR="00E32297" w:rsidRPr="00C724D8">
        <w:rPr>
          <w:color w:val="222222"/>
          <w:shd w:val="clear" w:color="auto" w:fill="FFFFFF"/>
        </w:rPr>
        <w:t>Liljekvist et al. (2015</w:t>
      </w:r>
      <w:r w:rsidRPr="00C724D8">
        <w:t xml:space="preserve">), new entrants confront hurdles in an industry where various giants have covered huge segments in the furniture markets. Evaluating the furniture business in Bangladesh markets from the perspective of processes, </w:t>
      </w:r>
      <w:proofErr w:type="gramStart"/>
      <w:r w:rsidRPr="00C724D8">
        <w:t>capital</w:t>
      </w:r>
      <w:proofErr w:type="gramEnd"/>
      <w:r w:rsidRPr="00C724D8">
        <w:t xml:space="preserve"> and expertise the </w:t>
      </w:r>
      <w:r w:rsidRPr="00C724D8">
        <w:lastRenderedPageBreak/>
        <w:t>threat of new entrants becomes higher. A small amount of capital will be sufficient for furniture manufacturing, provided that skilled labour is available.</w:t>
      </w:r>
    </w:p>
    <w:p w14:paraId="6F4E9B4B" w14:textId="77777777" w:rsidR="00CB207D" w:rsidRPr="00C724D8" w:rsidRDefault="00CB207D" w:rsidP="001D451D">
      <w:pPr>
        <w:spacing w:line="360" w:lineRule="auto"/>
        <w:jc w:val="both"/>
      </w:pPr>
    </w:p>
    <w:p w14:paraId="35A88495" w14:textId="77777777" w:rsidR="00E43E3E" w:rsidRPr="00C724D8" w:rsidRDefault="00857BB4" w:rsidP="001D451D">
      <w:pPr>
        <w:pStyle w:val="Heading3"/>
        <w:spacing w:before="0" w:line="360" w:lineRule="auto"/>
        <w:jc w:val="both"/>
        <w:rPr>
          <w:rFonts w:cs="Times New Roman"/>
        </w:rPr>
      </w:pPr>
      <w:bookmarkStart w:id="15" w:name="_Toc111481453"/>
      <w:r w:rsidRPr="00C724D8">
        <w:rPr>
          <w:rFonts w:cs="Times New Roman"/>
        </w:rPr>
        <w:t>Threat of substitutes</w:t>
      </w:r>
      <w:bookmarkEnd w:id="15"/>
    </w:p>
    <w:p w14:paraId="1CF3172E" w14:textId="77777777" w:rsidR="00E43E3E" w:rsidRPr="00C724D8" w:rsidRDefault="00857BB4" w:rsidP="00960FD6">
      <w:pPr>
        <w:spacing w:line="360" w:lineRule="auto"/>
        <w:ind w:firstLine="720"/>
        <w:jc w:val="both"/>
      </w:pPr>
      <w:r w:rsidRPr="00C724D8">
        <w:t xml:space="preserve">As per the estimations of </w:t>
      </w:r>
      <w:r w:rsidR="00E32297" w:rsidRPr="00C724D8">
        <w:rPr>
          <w:color w:val="222222"/>
          <w:shd w:val="clear" w:color="auto" w:fill="FFFFFF"/>
        </w:rPr>
        <w:t>GHICAJANU (2021</w:t>
      </w:r>
      <w:r w:rsidRPr="00C724D8">
        <w:t>), the need for furniture and home textile can never be replaced nor substituted with anything else. However, the trends and styles have kept on changing over time. IKEA has secured a competitive edge in home textile due to keeping its innovation and creative aspects higher. Though, local scale vendors have further induced complexities due to substituting the products concerning home textile and furniture.</w:t>
      </w:r>
    </w:p>
    <w:p w14:paraId="34CD0B64" w14:textId="77777777" w:rsidR="00CB207D" w:rsidRPr="00C724D8" w:rsidRDefault="00CB207D" w:rsidP="001D451D">
      <w:pPr>
        <w:spacing w:line="360" w:lineRule="auto"/>
        <w:jc w:val="both"/>
      </w:pPr>
    </w:p>
    <w:p w14:paraId="393AC056" w14:textId="77777777" w:rsidR="00E43E3E" w:rsidRPr="00C724D8" w:rsidRDefault="00857BB4" w:rsidP="001D451D">
      <w:pPr>
        <w:pStyle w:val="Heading2"/>
        <w:spacing w:before="0"/>
        <w:jc w:val="both"/>
        <w:rPr>
          <w:rFonts w:cs="Times New Roman"/>
          <w:szCs w:val="24"/>
        </w:rPr>
      </w:pPr>
      <w:bookmarkStart w:id="16" w:name="_Toc111481454"/>
      <w:r w:rsidRPr="00C724D8">
        <w:rPr>
          <w:rFonts w:cs="Times New Roman"/>
          <w:szCs w:val="24"/>
        </w:rPr>
        <w:t xml:space="preserve"> </w:t>
      </w:r>
      <w:r w:rsidRPr="00C724D8">
        <w:rPr>
          <w:rFonts w:cs="Times New Roman"/>
          <w:szCs w:val="24"/>
        </w:rPr>
        <w:tab/>
        <w:t>Hofstede Model</w:t>
      </w:r>
      <w:bookmarkEnd w:id="16"/>
    </w:p>
    <w:p w14:paraId="1DF1883F" w14:textId="77777777" w:rsidR="00E43E3E" w:rsidRPr="00C724D8" w:rsidRDefault="00857BB4" w:rsidP="001D451D">
      <w:pPr>
        <w:pStyle w:val="Heading3"/>
        <w:spacing w:before="0" w:line="360" w:lineRule="auto"/>
        <w:jc w:val="both"/>
        <w:rPr>
          <w:rFonts w:cs="Times New Roman"/>
        </w:rPr>
      </w:pPr>
      <w:bookmarkStart w:id="17" w:name="_Toc111481455"/>
      <w:r w:rsidRPr="00C724D8">
        <w:rPr>
          <w:rFonts w:cs="Times New Roman"/>
        </w:rPr>
        <w:t>Power Distance</w:t>
      </w:r>
      <w:bookmarkEnd w:id="17"/>
    </w:p>
    <w:p w14:paraId="5604AD08" w14:textId="77777777" w:rsidR="00E43E3E" w:rsidRPr="00C724D8" w:rsidRDefault="00857BB4" w:rsidP="007634D2">
      <w:pPr>
        <w:spacing w:line="360" w:lineRule="auto"/>
        <w:ind w:firstLine="720"/>
        <w:jc w:val="both"/>
      </w:pPr>
      <w:r w:rsidRPr="00C724D8">
        <w:t xml:space="preserve">This dimension has higher scores in the context of Bangladesh, where people prefer a hierarchical organizational structure. This represents that IKEA </w:t>
      </w:r>
      <w:proofErr w:type="gramStart"/>
      <w:r w:rsidRPr="00C724D8">
        <w:t>has to</w:t>
      </w:r>
      <w:proofErr w:type="gramEnd"/>
      <w:r w:rsidRPr="00C724D8">
        <w:t xml:space="preserve"> remain focused on refining strategies concerning tasks and responsibilities within the organization to ensure optimum communication and performance benchmarks. Hierarchical structure within the organization reflects inherent inequalities while keeping centralization popular</w:t>
      </w:r>
      <w:r w:rsidR="00072F4D" w:rsidRPr="00C724D8">
        <w:t xml:space="preserve"> (</w:t>
      </w:r>
      <w:r w:rsidR="00072F4D" w:rsidRPr="00C724D8">
        <w:rPr>
          <w:color w:val="222222"/>
          <w:shd w:val="clear" w:color="auto" w:fill="FFFFFF"/>
        </w:rPr>
        <w:t>Reitz, 2018)</w:t>
      </w:r>
      <w:r w:rsidRPr="00C724D8">
        <w:t>.</w:t>
      </w:r>
    </w:p>
    <w:p w14:paraId="0C6EE513" w14:textId="77777777" w:rsidR="00CB207D" w:rsidRPr="00C724D8" w:rsidRDefault="00CB207D" w:rsidP="001D451D">
      <w:pPr>
        <w:spacing w:line="360" w:lineRule="auto"/>
        <w:jc w:val="both"/>
      </w:pPr>
    </w:p>
    <w:p w14:paraId="1556C33A" w14:textId="77777777" w:rsidR="00E43E3E" w:rsidRPr="00C724D8" w:rsidRDefault="00857BB4" w:rsidP="001D451D">
      <w:pPr>
        <w:pStyle w:val="Heading3"/>
        <w:spacing w:before="0" w:line="360" w:lineRule="auto"/>
        <w:jc w:val="both"/>
        <w:rPr>
          <w:rFonts w:cs="Times New Roman"/>
        </w:rPr>
      </w:pPr>
      <w:bookmarkStart w:id="18" w:name="_Toc111481456"/>
      <w:r w:rsidRPr="00C724D8">
        <w:rPr>
          <w:rFonts w:cs="Times New Roman"/>
        </w:rPr>
        <w:t>Individualism</w:t>
      </w:r>
      <w:bookmarkEnd w:id="18"/>
    </w:p>
    <w:p w14:paraId="3C8C39D3" w14:textId="77777777" w:rsidR="00E43E3E" w:rsidRPr="00C724D8" w:rsidRDefault="00857BB4" w:rsidP="007634D2">
      <w:pPr>
        <w:spacing w:line="360" w:lineRule="auto"/>
        <w:ind w:firstLine="720"/>
        <w:jc w:val="both"/>
      </w:pPr>
      <w:r w:rsidRPr="00C724D8">
        <w:t xml:space="preserve">This dimension has scored lower in the context of Bangladesh, which is due to the cultural preferences and demand for a collectivistic society. </w:t>
      </w:r>
      <w:r w:rsidR="00072F4D" w:rsidRPr="00C724D8">
        <w:rPr>
          <w:color w:val="222222"/>
          <w:shd w:val="clear" w:color="auto" w:fill="FFFFFF"/>
        </w:rPr>
        <w:t xml:space="preserve">Larsson and </w:t>
      </w:r>
      <w:proofErr w:type="spellStart"/>
      <w:r w:rsidR="00072F4D" w:rsidRPr="00C724D8">
        <w:rPr>
          <w:color w:val="222222"/>
          <w:shd w:val="clear" w:color="auto" w:fill="FFFFFF"/>
        </w:rPr>
        <w:t>Schiehle</w:t>
      </w:r>
      <w:proofErr w:type="spellEnd"/>
      <w:r w:rsidR="00072F4D" w:rsidRPr="00C724D8">
        <w:rPr>
          <w:color w:val="222222"/>
          <w:shd w:val="clear" w:color="auto" w:fill="FFFFFF"/>
        </w:rPr>
        <w:t xml:space="preserve"> (2016</w:t>
      </w:r>
      <w:r w:rsidRPr="00C724D8">
        <w:t>) noted that loyalty within the collectivist culture has always been paramount and often overrides the rules and regulations within such societies. IKEA in such sort of societies should flourish in the organizational association among the employees as social relationships are always cherished in Bangladesh. This will further impact the organizational culture, employee and employer relations, and prospects for promotion and elevation within IKEA.</w:t>
      </w:r>
    </w:p>
    <w:p w14:paraId="6A931E81" w14:textId="77777777" w:rsidR="00CB207D" w:rsidRPr="00C724D8" w:rsidRDefault="00CB207D" w:rsidP="001D451D">
      <w:pPr>
        <w:spacing w:line="360" w:lineRule="auto"/>
        <w:jc w:val="both"/>
      </w:pPr>
    </w:p>
    <w:p w14:paraId="29062650" w14:textId="77777777" w:rsidR="00E43E3E" w:rsidRPr="00C724D8" w:rsidRDefault="00857BB4" w:rsidP="001D451D">
      <w:pPr>
        <w:pStyle w:val="Heading3"/>
        <w:spacing w:before="0" w:line="360" w:lineRule="auto"/>
        <w:jc w:val="both"/>
        <w:rPr>
          <w:rFonts w:cs="Times New Roman"/>
        </w:rPr>
      </w:pPr>
      <w:bookmarkStart w:id="19" w:name="_Toc111481457"/>
      <w:r w:rsidRPr="00C724D8">
        <w:rPr>
          <w:rFonts w:cs="Times New Roman"/>
        </w:rPr>
        <w:t>Masculinity</w:t>
      </w:r>
      <w:bookmarkEnd w:id="19"/>
    </w:p>
    <w:p w14:paraId="6BF890AB" w14:textId="77777777" w:rsidR="00E43E3E" w:rsidRPr="00C724D8" w:rsidRDefault="00857BB4" w:rsidP="007634D2">
      <w:pPr>
        <w:spacing w:line="360" w:lineRule="auto"/>
        <w:ind w:firstLine="720"/>
        <w:jc w:val="both"/>
      </w:pPr>
      <w:r w:rsidRPr="00C724D8">
        <w:t>The domain of Bangladesh has remained neutral as far as this dimension is concerned; however, on the same side, it has been determined that the society of Bangladesh has been driven by competition, attainment, and progression</w:t>
      </w:r>
      <w:r w:rsidR="00072F4D" w:rsidRPr="00C724D8">
        <w:t xml:space="preserve"> (</w:t>
      </w:r>
      <w:proofErr w:type="spellStart"/>
      <w:r w:rsidR="00960FD6" w:rsidRPr="00C724D8">
        <w:rPr>
          <w:color w:val="222222"/>
          <w:shd w:val="clear" w:color="auto" w:fill="FFFFFF"/>
        </w:rPr>
        <w:t>Zeidabadi</w:t>
      </w:r>
      <w:proofErr w:type="spellEnd"/>
      <w:r w:rsidR="00072F4D" w:rsidRPr="00C724D8">
        <w:rPr>
          <w:color w:val="222222"/>
          <w:shd w:val="clear" w:color="auto" w:fill="FFFFFF"/>
        </w:rPr>
        <w:t xml:space="preserve"> and Salehi, 2019)</w:t>
      </w:r>
      <w:r w:rsidRPr="00C724D8">
        <w:t xml:space="preserve">. IKEA will have to do </w:t>
      </w:r>
      <w:r w:rsidRPr="00C724D8">
        <w:lastRenderedPageBreak/>
        <w:t>business in Bangladesh by keeping such social aspects highlighted. Also, the success in the business among such sort of collective societies can be determined by the winner, which has been engendered from schooling and continues to flourish throughout the organizational life and culture.</w:t>
      </w:r>
    </w:p>
    <w:p w14:paraId="39D2E682" w14:textId="77777777" w:rsidR="00CB207D" w:rsidRPr="00C724D8" w:rsidRDefault="00CB207D" w:rsidP="001D451D">
      <w:pPr>
        <w:spacing w:line="360" w:lineRule="auto"/>
        <w:jc w:val="both"/>
      </w:pPr>
    </w:p>
    <w:p w14:paraId="6AE1E2C3" w14:textId="77777777" w:rsidR="00E43E3E" w:rsidRPr="00C724D8" w:rsidRDefault="00857BB4" w:rsidP="001D451D">
      <w:pPr>
        <w:pStyle w:val="Heading3"/>
        <w:spacing w:before="0" w:line="360" w:lineRule="auto"/>
        <w:jc w:val="both"/>
        <w:rPr>
          <w:rFonts w:cs="Times New Roman"/>
        </w:rPr>
      </w:pPr>
      <w:bookmarkStart w:id="20" w:name="_Toc111481458"/>
      <w:r w:rsidRPr="00C724D8">
        <w:rPr>
          <w:rFonts w:cs="Times New Roman"/>
        </w:rPr>
        <w:t>Uncertainty</w:t>
      </w:r>
      <w:bookmarkEnd w:id="20"/>
    </w:p>
    <w:p w14:paraId="76C5555D" w14:textId="77777777" w:rsidR="00E43E3E" w:rsidRPr="00C724D8" w:rsidRDefault="00857BB4" w:rsidP="007634D2">
      <w:pPr>
        <w:spacing w:line="360" w:lineRule="auto"/>
        <w:ind w:firstLine="720"/>
        <w:jc w:val="both"/>
      </w:pPr>
      <w:r w:rsidRPr="00C724D8">
        <w:t>This dimension has to do with the way that the future cannot be predicted earlier by incorporating and implementing any of the measures due to the unknown prevalence of events. This is the reason that this dimension in the context of Bangladesh has scored higher. IKEA will have to incorporate organizational rules by keeping the emotional quotient higher</w:t>
      </w:r>
      <w:r w:rsidR="00AE7071" w:rsidRPr="00C724D8">
        <w:t xml:space="preserve"> (</w:t>
      </w:r>
      <w:r w:rsidR="00AE7071" w:rsidRPr="00C724D8">
        <w:rPr>
          <w:color w:val="222222"/>
          <w:shd w:val="clear" w:color="auto" w:fill="FFFFFF"/>
        </w:rPr>
        <w:t>Nguyen and Nguyen, 2022)</w:t>
      </w:r>
      <w:r w:rsidRPr="00C724D8">
        <w:t>. Time has been given greater preference among societies such as Bangladesh, while people urge to work hard to earn fortunes and elevate their current standard of living.</w:t>
      </w:r>
    </w:p>
    <w:p w14:paraId="0B68BAD0" w14:textId="77777777" w:rsidR="00CB207D" w:rsidRPr="00C724D8" w:rsidRDefault="00CB207D" w:rsidP="001D451D">
      <w:pPr>
        <w:spacing w:line="360" w:lineRule="auto"/>
        <w:jc w:val="both"/>
      </w:pPr>
    </w:p>
    <w:p w14:paraId="4BD371F0" w14:textId="77777777" w:rsidR="00E43E3E" w:rsidRPr="00C724D8" w:rsidRDefault="00857BB4" w:rsidP="001D451D">
      <w:pPr>
        <w:pStyle w:val="Heading3"/>
        <w:spacing w:before="0" w:line="360" w:lineRule="auto"/>
        <w:jc w:val="both"/>
        <w:rPr>
          <w:rFonts w:cs="Times New Roman"/>
        </w:rPr>
      </w:pPr>
      <w:bookmarkStart w:id="21" w:name="_Toc111481459"/>
      <w:r w:rsidRPr="00C724D8">
        <w:rPr>
          <w:rFonts w:cs="Times New Roman"/>
        </w:rPr>
        <w:t>Long term orientation</w:t>
      </w:r>
      <w:bookmarkEnd w:id="21"/>
    </w:p>
    <w:p w14:paraId="09C6DCC2" w14:textId="77777777" w:rsidR="00CB207D" w:rsidRPr="00C724D8" w:rsidRDefault="00857BB4" w:rsidP="007634D2">
      <w:pPr>
        <w:spacing w:line="360" w:lineRule="auto"/>
        <w:ind w:firstLine="720"/>
        <w:jc w:val="both"/>
      </w:pPr>
      <w:r w:rsidRPr="00C724D8">
        <w:t xml:space="preserve">This dimension describes how social culture in Bangladesh has associated its traditional approaches while dealing with the most recent confrontations in domestic and global business. Normative societies have scored lower as far as this dimension is concerned, while IKEA has incorporated time-honoured traditions and norms by determining societal change and preferences highlighted. According to </w:t>
      </w:r>
      <w:r w:rsidR="00AE7071" w:rsidRPr="00C724D8">
        <w:rPr>
          <w:color w:val="222222"/>
          <w:shd w:val="clear" w:color="auto" w:fill="FFFFFF"/>
        </w:rPr>
        <w:t>Khan and Shafiq (2021</w:t>
      </w:r>
      <w:r w:rsidRPr="00C724D8">
        <w:t xml:space="preserve">), such sort of cultural context implements a pragmatic approach for encouraging efforts and thrift in modern education to prepare for the future. </w:t>
      </w:r>
    </w:p>
    <w:p w14:paraId="2D0FA66A" w14:textId="77777777" w:rsidR="00316876" w:rsidRPr="00C724D8" w:rsidRDefault="00316876" w:rsidP="001D451D">
      <w:pPr>
        <w:spacing w:line="360" w:lineRule="auto"/>
        <w:jc w:val="both"/>
      </w:pPr>
    </w:p>
    <w:p w14:paraId="4C70033A" w14:textId="77777777" w:rsidR="00E43E3E" w:rsidRPr="00C724D8" w:rsidRDefault="00857BB4" w:rsidP="001D451D">
      <w:pPr>
        <w:pStyle w:val="Heading3"/>
        <w:spacing w:before="0" w:line="360" w:lineRule="auto"/>
        <w:jc w:val="both"/>
        <w:rPr>
          <w:rFonts w:cs="Times New Roman"/>
        </w:rPr>
      </w:pPr>
      <w:bookmarkStart w:id="22" w:name="_Toc111481460"/>
      <w:r w:rsidRPr="00C724D8">
        <w:rPr>
          <w:rFonts w:cs="Times New Roman"/>
        </w:rPr>
        <w:t>Indulgence</w:t>
      </w:r>
      <w:bookmarkEnd w:id="22"/>
    </w:p>
    <w:p w14:paraId="0038B64B" w14:textId="77777777" w:rsidR="00FE1750" w:rsidRPr="00C724D8" w:rsidRDefault="00857BB4" w:rsidP="007634D2">
      <w:pPr>
        <w:spacing w:line="360" w:lineRule="auto"/>
        <w:ind w:firstLine="720"/>
        <w:jc w:val="both"/>
      </w:pPr>
      <w:r w:rsidRPr="00C724D8">
        <w:t>As far as this dimension is concerned, IKEA will be required to concentrate on the social aspects within the organization as well as the external business relationship for maintaining a significant share in the business markets. IKEA should never emphasize leisure time and control the gratification of desire while doing business in the restrained society of Bangladesh. People have established orientation with the perception that their actions are founded on social norms, which significantly determines that indulging them, will be ambiguous</w:t>
      </w:r>
      <w:r w:rsidR="00AE7071" w:rsidRPr="00C724D8">
        <w:t xml:space="preserve"> (</w:t>
      </w:r>
      <w:r w:rsidR="00AE7071" w:rsidRPr="00C724D8">
        <w:rPr>
          <w:color w:val="222222"/>
          <w:shd w:val="clear" w:color="auto" w:fill="FFFFFF"/>
        </w:rPr>
        <w:t>Morgan, 2020)</w:t>
      </w:r>
      <w:r w:rsidRPr="00C724D8">
        <w:t>. IKEA's inclusive organizational culture might eliminate such preference while doing business within the social context of Bangladesh.</w:t>
      </w:r>
    </w:p>
    <w:p w14:paraId="1AB61624" w14:textId="77777777" w:rsidR="00CB207D" w:rsidRPr="00C724D8" w:rsidRDefault="00CB207D" w:rsidP="001D451D">
      <w:pPr>
        <w:spacing w:line="360" w:lineRule="auto"/>
        <w:jc w:val="both"/>
      </w:pPr>
    </w:p>
    <w:p w14:paraId="567C3413" w14:textId="77777777" w:rsidR="00FE1750" w:rsidRPr="00C724D8" w:rsidRDefault="00857BB4" w:rsidP="001D451D">
      <w:pPr>
        <w:pStyle w:val="Heading2"/>
        <w:spacing w:before="0"/>
        <w:jc w:val="both"/>
        <w:rPr>
          <w:rFonts w:cs="Times New Roman"/>
          <w:szCs w:val="24"/>
        </w:rPr>
      </w:pPr>
      <w:bookmarkStart w:id="23" w:name="_Toc111481461"/>
      <w:r w:rsidRPr="00C724D8">
        <w:rPr>
          <w:rFonts w:cs="Times New Roman"/>
          <w:szCs w:val="24"/>
        </w:rPr>
        <w:t xml:space="preserve"> </w:t>
      </w:r>
      <w:r w:rsidRPr="00C724D8">
        <w:rPr>
          <w:rFonts w:cs="Times New Roman"/>
          <w:szCs w:val="24"/>
        </w:rPr>
        <w:tab/>
        <w:t>Opportunities and Challenges</w:t>
      </w:r>
      <w:bookmarkEnd w:id="23"/>
    </w:p>
    <w:p w14:paraId="75E6B2B0" w14:textId="77777777" w:rsidR="00E43E3E" w:rsidRPr="00C724D8" w:rsidRDefault="00857BB4" w:rsidP="001D451D">
      <w:pPr>
        <w:pStyle w:val="Heading3"/>
        <w:spacing w:before="0" w:line="360" w:lineRule="auto"/>
        <w:jc w:val="both"/>
        <w:rPr>
          <w:rFonts w:cs="Times New Roman"/>
        </w:rPr>
      </w:pPr>
      <w:bookmarkStart w:id="24" w:name="_Toc111481462"/>
      <w:r w:rsidRPr="00C724D8">
        <w:rPr>
          <w:rFonts w:cs="Times New Roman"/>
        </w:rPr>
        <w:t>Opportunities</w:t>
      </w:r>
      <w:bookmarkEnd w:id="24"/>
    </w:p>
    <w:p w14:paraId="2E61F875" w14:textId="77777777" w:rsidR="00E43E3E" w:rsidRPr="00C724D8" w:rsidRDefault="00857BB4" w:rsidP="001D451D">
      <w:pPr>
        <w:pStyle w:val="ListParagraph"/>
        <w:numPr>
          <w:ilvl w:val="0"/>
          <w:numId w:val="8"/>
        </w:numPr>
        <w:spacing w:line="360" w:lineRule="auto"/>
        <w:jc w:val="both"/>
      </w:pPr>
      <w:r w:rsidRPr="00C724D8">
        <w:t>IKEA has gained global recognition due to its affordable price range while ensuring the provision of a wide range of well-designed functional home furniture. Affordable price has been determined as a predominant idea behind crafting a viable business strategy that could be undertaken by IKEA while operating in the business context of Bangladesh</w:t>
      </w:r>
      <w:r w:rsidR="00AE7071" w:rsidRPr="00C724D8">
        <w:t xml:space="preserve"> (</w:t>
      </w:r>
      <w:r w:rsidR="00960FD6" w:rsidRPr="00C724D8">
        <w:rPr>
          <w:color w:val="222222"/>
          <w:shd w:val="clear" w:color="auto" w:fill="FFFFFF"/>
        </w:rPr>
        <w:t>Rodrigues</w:t>
      </w:r>
      <w:r w:rsidR="00AE7071" w:rsidRPr="00C724D8">
        <w:rPr>
          <w:color w:val="222222"/>
          <w:shd w:val="clear" w:color="auto" w:fill="FFFFFF"/>
        </w:rPr>
        <w:t xml:space="preserve"> and Brandão, 2021)</w:t>
      </w:r>
      <w:r w:rsidRPr="00C724D8">
        <w:t>.</w:t>
      </w:r>
    </w:p>
    <w:p w14:paraId="7F857758" w14:textId="77777777" w:rsidR="00E43E3E" w:rsidRPr="00C724D8" w:rsidRDefault="00857BB4" w:rsidP="001D451D">
      <w:pPr>
        <w:pStyle w:val="ListParagraph"/>
        <w:numPr>
          <w:ilvl w:val="0"/>
          <w:numId w:val="8"/>
        </w:numPr>
        <w:spacing w:line="360" w:lineRule="auto"/>
        <w:jc w:val="both"/>
      </w:pPr>
      <w:r w:rsidRPr="00C724D8">
        <w:t>IKEA has further perceived that strongly undertaking responsibility for the development of a social environment in which IKEA operates. IKEA has further incorporated managers and employees that offer viable support for constantly ensuring the provision of social and environmental responsibility that is reflected in their routine-based activities.</w:t>
      </w:r>
    </w:p>
    <w:p w14:paraId="3E4058D0" w14:textId="77777777" w:rsidR="00E43E3E" w:rsidRPr="00C724D8" w:rsidRDefault="00857BB4" w:rsidP="001D451D">
      <w:pPr>
        <w:pStyle w:val="ListParagraph"/>
        <w:numPr>
          <w:ilvl w:val="0"/>
          <w:numId w:val="8"/>
        </w:numPr>
        <w:spacing w:line="360" w:lineRule="auto"/>
        <w:jc w:val="both"/>
      </w:pPr>
      <w:r w:rsidRPr="00C724D8">
        <w:t xml:space="preserve">IKEA has undertaken </w:t>
      </w:r>
      <w:proofErr w:type="gramStart"/>
      <w:r w:rsidRPr="00C724D8">
        <w:t>environmental</w:t>
      </w:r>
      <w:proofErr w:type="gramEnd"/>
      <w:r w:rsidRPr="00C724D8">
        <w:t xml:space="preserve"> friendly measures and incorporated strategies that reflect the importance of corporate social responsibility in business operations</w:t>
      </w:r>
      <w:r w:rsidR="00255EC0" w:rsidRPr="00C724D8">
        <w:t xml:space="preserve"> (</w:t>
      </w:r>
      <w:r w:rsidR="00255EC0" w:rsidRPr="00C724D8">
        <w:rPr>
          <w:color w:val="222222"/>
          <w:shd w:val="clear" w:color="auto" w:fill="FFFFFF"/>
        </w:rPr>
        <w:t>Siegfried, 2017)</w:t>
      </w:r>
      <w:r w:rsidRPr="00C724D8">
        <w:t>. Ever since the domain of Bangladesh is accounted for under the developing economies, thus, it is equally probable that IKEA might face unavailability of resources which augments another challenge for the venture to meet the ensured demands of corporate governance.</w:t>
      </w:r>
    </w:p>
    <w:p w14:paraId="459C087E" w14:textId="77777777" w:rsidR="00CB207D" w:rsidRPr="00C724D8" w:rsidRDefault="00CB207D" w:rsidP="001D451D">
      <w:pPr>
        <w:spacing w:line="360" w:lineRule="auto"/>
        <w:jc w:val="both"/>
      </w:pPr>
    </w:p>
    <w:p w14:paraId="0DFE96F4" w14:textId="77777777" w:rsidR="00E43E3E" w:rsidRPr="00C724D8" w:rsidRDefault="00857BB4" w:rsidP="001D451D">
      <w:pPr>
        <w:pStyle w:val="Heading3"/>
        <w:spacing w:before="0" w:line="360" w:lineRule="auto"/>
        <w:jc w:val="both"/>
        <w:rPr>
          <w:rFonts w:cs="Times New Roman"/>
        </w:rPr>
      </w:pPr>
      <w:bookmarkStart w:id="25" w:name="_Toc111481463"/>
      <w:r w:rsidRPr="00C724D8">
        <w:rPr>
          <w:rFonts w:cs="Times New Roman"/>
        </w:rPr>
        <w:t>Challenges</w:t>
      </w:r>
      <w:bookmarkEnd w:id="25"/>
    </w:p>
    <w:p w14:paraId="7AF1C58F" w14:textId="77777777" w:rsidR="00E43E3E" w:rsidRPr="00C724D8" w:rsidRDefault="00857BB4" w:rsidP="001D451D">
      <w:pPr>
        <w:pStyle w:val="ListParagraph"/>
        <w:numPr>
          <w:ilvl w:val="0"/>
          <w:numId w:val="9"/>
        </w:numPr>
        <w:spacing w:line="360" w:lineRule="auto"/>
        <w:jc w:val="both"/>
      </w:pPr>
      <w:r w:rsidRPr="00C724D8">
        <w:t>The most prominent challenge for ventures doing business in Bangladesh is the short-term mentality among vendors. It has further been ascertained that success in businesses precisely concerned with product manufacturing has maintained reliance on the relations and reliable network of vendors</w:t>
      </w:r>
      <w:r w:rsidR="00255EC0" w:rsidRPr="00C724D8">
        <w:t xml:space="preserve"> (</w:t>
      </w:r>
      <w:proofErr w:type="spellStart"/>
      <w:r w:rsidR="00255EC0" w:rsidRPr="00C724D8">
        <w:rPr>
          <w:color w:val="222222"/>
          <w:shd w:val="clear" w:color="auto" w:fill="FFFFFF"/>
        </w:rPr>
        <w:t>Dumetz</w:t>
      </w:r>
      <w:proofErr w:type="spellEnd"/>
      <w:r w:rsidR="00255EC0" w:rsidRPr="00C724D8">
        <w:rPr>
          <w:color w:val="222222"/>
          <w:shd w:val="clear" w:color="auto" w:fill="FFFFFF"/>
        </w:rPr>
        <w:t xml:space="preserve"> et al., 2020)</w:t>
      </w:r>
      <w:r w:rsidRPr="00C724D8">
        <w:t>. However, in the context of Bangladesh whenever a new vendor is incorporated into the business relationship. Then the major concern of the vendor is to benefit him as much as they can within the short term.</w:t>
      </w:r>
    </w:p>
    <w:p w14:paraId="283504A0" w14:textId="77777777" w:rsidR="00E43E3E" w:rsidRPr="00C724D8" w:rsidRDefault="00857BB4" w:rsidP="001D451D">
      <w:pPr>
        <w:pStyle w:val="ListParagraph"/>
        <w:numPr>
          <w:ilvl w:val="0"/>
          <w:numId w:val="9"/>
        </w:numPr>
        <w:spacing w:line="360" w:lineRule="auto"/>
        <w:jc w:val="both"/>
      </w:pPr>
      <w:r w:rsidRPr="00C724D8">
        <w:t xml:space="preserve">IKEA might face confrontation in the context of Bangladesh due to payment delays from corporate clients. As far as the context of Bangladesh is concerned, </w:t>
      </w:r>
      <w:proofErr w:type="gramStart"/>
      <w:r w:rsidRPr="00C724D8">
        <w:t>the majority of</w:t>
      </w:r>
      <w:proofErr w:type="gramEnd"/>
      <w:r w:rsidRPr="00C724D8">
        <w:t xml:space="preserve"> the well-reputed ventures have faced troubles due to delays in payments from corporate </w:t>
      </w:r>
      <w:r w:rsidRPr="00C724D8">
        <w:lastRenderedPageBreak/>
        <w:t>clients that impact business relationships</w:t>
      </w:r>
      <w:r w:rsidR="00255EC0" w:rsidRPr="00C724D8">
        <w:t xml:space="preserve"> (</w:t>
      </w:r>
      <w:r w:rsidR="00255EC0" w:rsidRPr="00C724D8">
        <w:rPr>
          <w:color w:val="222222"/>
          <w:shd w:val="clear" w:color="auto" w:fill="FFFFFF"/>
        </w:rPr>
        <w:t>Liu et al., 2020)</w:t>
      </w:r>
      <w:r w:rsidRPr="00C724D8">
        <w:t>. This is the reason that majority of business relations never sustain longer among businesses in Bangladesh.</w:t>
      </w:r>
    </w:p>
    <w:p w14:paraId="14FF2367" w14:textId="77777777" w:rsidR="00E43E3E" w:rsidRPr="00C724D8" w:rsidRDefault="00857BB4" w:rsidP="001D451D">
      <w:pPr>
        <w:pStyle w:val="ListParagraph"/>
        <w:numPr>
          <w:ilvl w:val="0"/>
          <w:numId w:val="9"/>
        </w:numPr>
        <w:spacing w:line="360" w:lineRule="auto"/>
        <w:jc w:val="both"/>
      </w:pPr>
      <w:r w:rsidRPr="00C724D8">
        <w:t>Not having a skilled workforce is another challenge IKEA could face while doing business in Bangladesh</w:t>
      </w:r>
      <w:r w:rsidR="00F320FA" w:rsidRPr="00C724D8">
        <w:t xml:space="preserve"> (</w:t>
      </w:r>
      <w:r w:rsidR="009F4DBC" w:rsidRPr="00C724D8">
        <w:rPr>
          <w:color w:val="222222"/>
          <w:shd w:val="clear" w:color="auto" w:fill="FFFFFF"/>
        </w:rPr>
        <w:t>Bergling</w:t>
      </w:r>
      <w:r w:rsidR="00F320FA" w:rsidRPr="00C724D8">
        <w:rPr>
          <w:color w:val="222222"/>
          <w:shd w:val="clear" w:color="auto" w:fill="FFFFFF"/>
        </w:rPr>
        <w:t xml:space="preserve"> and </w:t>
      </w:r>
      <w:proofErr w:type="spellStart"/>
      <w:r w:rsidR="00F320FA" w:rsidRPr="00C724D8">
        <w:rPr>
          <w:color w:val="222222"/>
          <w:shd w:val="clear" w:color="auto" w:fill="FFFFFF"/>
        </w:rPr>
        <w:t>Tranefalk</w:t>
      </w:r>
      <w:proofErr w:type="spellEnd"/>
      <w:r w:rsidR="00F320FA" w:rsidRPr="00C724D8">
        <w:rPr>
          <w:color w:val="222222"/>
          <w:shd w:val="clear" w:color="auto" w:fill="FFFFFF"/>
        </w:rPr>
        <w:t>, 2021)</w:t>
      </w:r>
      <w:r w:rsidRPr="00C724D8">
        <w:t xml:space="preserve">. Not having the skilled workforce for the desired positions precisely at the middle or top managerial level is the hurdle that is faced by various bigger-scale ventures such as IKEA. This is another reason why various unethical and immoral activities at the top managerial level </w:t>
      </w:r>
      <w:r w:rsidR="005D49B3" w:rsidRPr="00C724D8">
        <w:t>take</w:t>
      </w:r>
      <w:r w:rsidRPr="00C724D8">
        <w:t xml:space="preserve"> place. </w:t>
      </w:r>
      <w:r w:rsidR="00C724D8">
        <w:t>Some decisions</w:t>
      </w:r>
      <w:r w:rsidRPr="00C724D8">
        <w:t xml:space="preserve"> require ethical consideration and aptitude of morality by the personnel appointed at the top or middle-scale managerial position.</w:t>
      </w:r>
    </w:p>
    <w:p w14:paraId="1AFDDF84" w14:textId="77777777" w:rsidR="00CB207D" w:rsidRPr="00C724D8" w:rsidRDefault="00CB207D" w:rsidP="001D451D">
      <w:pPr>
        <w:spacing w:line="360" w:lineRule="auto"/>
        <w:jc w:val="both"/>
      </w:pPr>
    </w:p>
    <w:p w14:paraId="18748E2B" w14:textId="77777777" w:rsidR="00E43E3E" w:rsidRPr="00C724D8" w:rsidRDefault="00857BB4" w:rsidP="001D451D">
      <w:pPr>
        <w:pStyle w:val="Heading1"/>
        <w:spacing w:before="0" w:line="360" w:lineRule="auto"/>
        <w:jc w:val="both"/>
        <w:rPr>
          <w:rFonts w:cs="Times New Roman"/>
          <w:szCs w:val="24"/>
        </w:rPr>
      </w:pPr>
      <w:bookmarkStart w:id="26" w:name="_Toc111481464"/>
      <w:r w:rsidRPr="00C724D8">
        <w:rPr>
          <w:rFonts w:cs="Times New Roman"/>
          <w:szCs w:val="24"/>
        </w:rPr>
        <w:t xml:space="preserve"> </w:t>
      </w:r>
      <w:r w:rsidRPr="00C724D8">
        <w:rPr>
          <w:rFonts w:cs="Times New Roman"/>
          <w:szCs w:val="24"/>
        </w:rPr>
        <w:tab/>
        <w:t>Barriers faced by IKEA in Bangladesh</w:t>
      </w:r>
      <w:bookmarkEnd w:id="26"/>
    </w:p>
    <w:p w14:paraId="4A7EB879" w14:textId="77777777" w:rsidR="00E43E3E" w:rsidRPr="00C724D8" w:rsidRDefault="00857BB4" w:rsidP="001D451D">
      <w:pPr>
        <w:pStyle w:val="ListParagraph"/>
        <w:numPr>
          <w:ilvl w:val="0"/>
          <w:numId w:val="10"/>
        </w:numPr>
        <w:spacing w:line="360" w:lineRule="auto"/>
        <w:jc w:val="both"/>
      </w:pPr>
      <w:r w:rsidRPr="00C724D8">
        <w:t>IKEA will be vulnerable to the change in organizational values that mostly demands social perception and individual approach to business understanding</w:t>
      </w:r>
      <w:r w:rsidR="00F320FA" w:rsidRPr="00C724D8">
        <w:t xml:space="preserve"> (</w:t>
      </w:r>
      <w:r w:rsidR="00F320FA" w:rsidRPr="00C724D8">
        <w:rPr>
          <w:color w:val="222222"/>
          <w:shd w:val="clear" w:color="auto" w:fill="FFFFFF"/>
        </w:rPr>
        <w:t>Hoque et al., 2021)</w:t>
      </w:r>
      <w:r w:rsidRPr="00C724D8">
        <w:t xml:space="preserve">. No matter how many times the policies and procedures are altered, IKEA will never be able to transform the mentality throughout </w:t>
      </w:r>
      <w:r w:rsidR="00C724D8">
        <w:t xml:space="preserve">the </w:t>
      </w:r>
      <w:r w:rsidRPr="00C724D8">
        <w:t xml:space="preserve">entire </w:t>
      </w:r>
      <w:r w:rsidR="00C724D8">
        <w:t xml:space="preserve">of </w:t>
      </w:r>
      <w:r w:rsidRPr="00C724D8">
        <w:t>Bangladesh.</w:t>
      </w:r>
    </w:p>
    <w:p w14:paraId="7A77E447" w14:textId="77777777" w:rsidR="00E43E3E" w:rsidRPr="00C724D8" w:rsidRDefault="00857BB4" w:rsidP="001D451D">
      <w:pPr>
        <w:pStyle w:val="ListParagraph"/>
        <w:numPr>
          <w:ilvl w:val="0"/>
          <w:numId w:val="10"/>
        </w:numPr>
        <w:spacing w:line="360" w:lineRule="auto"/>
        <w:jc w:val="both"/>
      </w:pPr>
      <w:r w:rsidRPr="00C724D8">
        <w:t xml:space="preserve">The long-term sustainability of vendors has become another issue due to which IKEA's progression is constrained. The selfish approach of vendors and making the most benefit out of the vendor-organization relationship could </w:t>
      </w:r>
      <w:r w:rsidR="00C724D8">
        <w:t>adversely impact the business of IKEA</w:t>
      </w:r>
      <w:r w:rsidRPr="00C724D8">
        <w:t>.</w:t>
      </w:r>
    </w:p>
    <w:p w14:paraId="647D6E54" w14:textId="77777777" w:rsidR="00E43E3E" w:rsidRPr="00C724D8" w:rsidRDefault="00857BB4" w:rsidP="001D451D">
      <w:pPr>
        <w:pStyle w:val="ListParagraph"/>
        <w:numPr>
          <w:ilvl w:val="0"/>
          <w:numId w:val="10"/>
        </w:numPr>
        <w:spacing w:line="360" w:lineRule="auto"/>
        <w:jc w:val="both"/>
      </w:pPr>
      <w:r w:rsidRPr="00C724D8">
        <w:t>Like various other businesses in the segment of Bangladesh, the consumer market is immature. Ever since the economy of Bangladesh has been comprised as the 8th largest economy; therefore, it makes a very lucrative opportunity for the manufacturing business for numerous entrepreneurs</w:t>
      </w:r>
      <w:r w:rsidR="00EC5B6A" w:rsidRPr="00C724D8">
        <w:t xml:space="preserve"> (</w:t>
      </w:r>
      <w:r w:rsidR="00EC5B6A" w:rsidRPr="00C724D8">
        <w:rPr>
          <w:color w:val="222222"/>
          <w:shd w:val="clear" w:color="auto" w:fill="FFFFFF"/>
        </w:rPr>
        <w:t>Islam and Islam, 2021)</w:t>
      </w:r>
      <w:r w:rsidRPr="00C724D8">
        <w:t>. However, the extent of barriers is always higher among diverse and larger markets.</w:t>
      </w:r>
    </w:p>
    <w:p w14:paraId="3AFE7424" w14:textId="77777777" w:rsidR="00E43E3E" w:rsidRPr="00C724D8" w:rsidRDefault="00857BB4" w:rsidP="001D451D">
      <w:pPr>
        <w:pStyle w:val="ListParagraph"/>
        <w:numPr>
          <w:ilvl w:val="0"/>
          <w:numId w:val="10"/>
        </w:numPr>
        <w:spacing w:line="360" w:lineRule="auto"/>
        <w:jc w:val="both"/>
      </w:pPr>
      <w:r w:rsidRPr="00C724D8">
        <w:t>Another barrier to the manufacturing business of furniture is concerned with the constrained development and urbanization from Puran Dhaka to Uttara. This might confront the facilitation of the general populace of Bangladesh to take into consideration the innovation and creativity engendered by IKEA for its product manufacturing.</w:t>
      </w:r>
    </w:p>
    <w:p w14:paraId="4EBA6AEF" w14:textId="77777777" w:rsidR="00E43E3E" w:rsidRPr="00C724D8" w:rsidRDefault="00857BB4" w:rsidP="001D451D">
      <w:pPr>
        <w:pStyle w:val="ListParagraph"/>
        <w:numPr>
          <w:ilvl w:val="0"/>
          <w:numId w:val="10"/>
        </w:numPr>
        <w:spacing w:line="360" w:lineRule="auto"/>
        <w:jc w:val="both"/>
      </w:pPr>
      <w:r w:rsidRPr="00C724D8">
        <w:t>The increasing scale of corruption across Bangladesh is another barrier for IKEA to pursue its business</w:t>
      </w:r>
      <w:r w:rsidR="00EC5B6A" w:rsidRPr="00C724D8">
        <w:t xml:space="preserve"> (</w:t>
      </w:r>
      <w:proofErr w:type="spellStart"/>
      <w:r w:rsidR="00EC5B6A" w:rsidRPr="00C724D8">
        <w:rPr>
          <w:color w:val="222222"/>
          <w:shd w:val="clear" w:color="auto" w:fill="FFFFFF"/>
        </w:rPr>
        <w:t>Ayeb</w:t>
      </w:r>
      <w:proofErr w:type="spellEnd"/>
      <w:r w:rsidR="00EC5B6A" w:rsidRPr="00C724D8">
        <w:rPr>
          <w:color w:val="222222"/>
          <w:shd w:val="clear" w:color="auto" w:fill="FFFFFF"/>
        </w:rPr>
        <w:t>-Karlsson et al., 2016)</w:t>
      </w:r>
      <w:r w:rsidRPr="00C724D8">
        <w:t xml:space="preserve">. Even in well-known and few established multinationals, greasing the palms of the procurement department for winning the contracts has become common in developing nations like Bangladesh. The increasing </w:t>
      </w:r>
      <w:r w:rsidRPr="00C724D8">
        <w:lastRenderedPageBreak/>
        <w:t>scale of corruption has neither only corroded the b2b markets, yet it has impacted the b2c businesses as well.</w:t>
      </w:r>
    </w:p>
    <w:p w14:paraId="60A53534" w14:textId="77777777" w:rsidR="00E43E3E" w:rsidRPr="00C724D8" w:rsidRDefault="00E43E3E" w:rsidP="001D451D">
      <w:pPr>
        <w:spacing w:line="360" w:lineRule="auto"/>
        <w:jc w:val="both"/>
      </w:pPr>
    </w:p>
    <w:p w14:paraId="3CF6F8B0" w14:textId="77777777" w:rsidR="00E43E3E" w:rsidRPr="00C724D8" w:rsidRDefault="00857BB4" w:rsidP="001D451D">
      <w:pPr>
        <w:pStyle w:val="Heading1"/>
        <w:spacing w:before="0" w:line="360" w:lineRule="auto"/>
        <w:jc w:val="both"/>
        <w:rPr>
          <w:rFonts w:cs="Times New Roman"/>
          <w:szCs w:val="24"/>
        </w:rPr>
      </w:pPr>
      <w:bookmarkStart w:id="27" w:name="_Toc111481465"/>
      <w:r w:rsidRPr="00C724D8">
        <w:rPr>
          <w:rFonts w:cs="Times New Roman"/>
          <w:szCs w:val="24"/>
        </w:rPr>
        <w:t xml:space="preserve"> </w:t>
      </w:r>
      <w:r w:rsidRPr="00C724D8">
        <w:rPr>
          <w:rFonts w:cs="Times New Roman"/>
          <w:szCs w:val="24"/>
        </w:rPr>
        <w:tab/>
        <w:t>Recommendations</w:t>
      </w:r>
      <w:bookmarkEnd w:id="27"/>
    </w:p>
    <w:p w14:paraId="69AF47E2" w14:textId="77777777" w:rsidR="00E43E3E" w:rsidRPr="00C724D8" w:rsidRDefault="00857BB4" w:rsidP="001D451D">
      <w:pPr>
        <w:pStyle w:val="ListParagraph"/>
        <w:numPr>
          <w:ilvl w:val="0"/>
          <w:numId w:val="11"/>
        </w:numPr>
        <w:spacing w:line="360" w:lineRule="auto"/>
        <w:jc w:val="both"/>
      </w:pPr>
      <w:r w:rsidRPr="00C724D8">
        <w:t xml:space="preserve">As far as business operations in Bangladesh are concerned, it is recommended to IKEA that IKEA should prioritize the prices of its products by keeping the income scale of the general populace of Bangladesh. However, achieving cost-effectiveness can support IKEA in attaining a competitive edge in the manufacturing sector in Bangladesh. IKEA has further established the potential for integrating technology and has obtained economies of scale as far as various business processes are concerned. </w:t>
      </w:r>
    </w:p>
    <w:p w14:paraId="0465A20A" w14:textId="77777777" w:rsidR="00E43E3E" w:rsidRPr="00C724D8" w:rsidRDefault="00857BB4" w:rsidP="001D451D">
      <w:pPr>
        <w:pStyle w:val="ListParagraph"/>
        <w:numPr>
          <w:ilvl w:val="0"/>
          <w:numId w:val="11"/>
        </w:numPr>
        <w:spacing w:line="360" w:lineRule="auto"/>
        <w:jc w:val="both"/>
      </w:pPr>
      <w:r w:rsidRPr="00C724D8">
        <w:t>IKEA is further recommended to reform its strategy for expanding into the international market and must keep the aspects of the business context of Bangladesh highlighted. It has been determined that enhancing and furnishing the home textile and furniture industry has traditionally engaged in aggressively developing new markets. IKEA has further established long-term plans for establishing its presence across Bangladesh and many other nations.</w:t>
      </w:r>
    </w:p>
    <w:p w14:paraId="4A06138D" w14:textId="77777777" w:rsidR="00E43E3E" w:rsidRPr="00C724D8" w:rsidRDefault="00857BB4" w:rsidP="001D451D">
      <w:pPr>
        <w:pStyle w:val="ListParagraph"/>
        <w:numPr>
          <w:ilvl w:val="0"/>
          <w:numId w:val="11"/>
        </w:numPr>
        <w:spacing w:line="360" w:lineRule="auto"/>
        <w:jc w:val="both"/>
      </w:pPr>
      <w:r w:rsidRPr="00C724D8">
        <w:t xml:space="preserve">IKEA should further focus on introducing a variety of products based on keeping the demands of Bengali consumers regarding furniture and home textiles highlighted. The venture has further been enhancing its reputation as far as </w:t>
      </w:r>
      <w:r w:rsidR="00C724D8">
        <w:t xml:space="preserve">the </w:t>
      </w:r>
      <w:r w:rsidRPr="00C724D8">
        <w:t>food and catering sectors are concerned. IKEA based on its CSR activities will be able to gain a significant position in the business markets across Bangladesh.</w:t>
      </w:r>
    </w:p>
    <w:p w14:paraId="6628F1B8" w14:textId="77777777" w:rsidR="00E43E3E" w:rsidRPr="00C724D8" w:rsidRDefault="00857BB4" w:rsidP="001D451D">
      <w:pPr>
        <w:pStyle w:val="ListParagraph"/>
        <w:numPr>
          <w:ilvl w:val="0"/>
          <w:numId w:val="11"/>
        </w:numPr>
        <w:spacing w:line="360" w:lineRule="auto"/>
        <w:jc w:val="both"/>
      </w:pPr>
      <w:r w:rsidRPr="00C724D8">
        <w:t xml:space="preserve">IKEA is further required to gain benefit from strategic alliances up to a maximum extent. Strategic alliances should be incorporated at the core of the business strategy for IKEA. The most successful collaborations undertake alliances with global scale Hi-tech ventures by exploring the possibilities for inventing the tool for home furnishing. </w:t>
      </w:r>
    </w:p>
    <w:p w14:paraId="4BCE1674" w14:textId="77777777" w:rsidR="00E43E3E" w:rsidRPr="00C724D8" w:rsidRDefault="00857BB4" w:rsidP="001D451D">
      <w:pPr>
        <w:pStyle w:val="ListParagraph"/>
        <w:numPr>
          <w:ilvl w:val="0"/>
          <w:numId w:val="11"/>
        </w:numPr>
        <w:spacing w:line="360" w:lineRule="auto"/>
        <w:jc w:val="both"/>
      </w:pPr>
      <w:r w:rsidRPr="00C724D8">
        <w:t>IKEA is further required to establish partnerships with other giants operating on a global scale as well as in Bangladesh to discover the minutes and aspects of consumer behaviour and for the development of the product. In this manner, IKEA will further be able to experience the formation of strategic alliances and crafting a competitive edge.</w:t>
      </w:r>
    </w:p>
    <w:p w14:paraId="3C404E96" w14:textId="77777777" w:rsidR="00E43E3E" w:rsidRPr="00C724D8" w:rsidRDefault="00E43E3E" w:rsidP="001D451D">
      <w:pPr>
        <w:spacing w:line="360" w:lineRule="auto"/>
        <w:jc w:val="both"/>
      </w:pPr>
    </w:p>
    <w:p w14:paraId="0A13A04B" w14:textId="77777777" w:rsidR="00E43E3E" w:rsidRPr="00C724D8" w:rsidRDefault="00857BB4" w:rsidP="001D451D">
      <w:pPr>
        <w:pStyle w:val="Heading1"/>
        <w:spacing w:before="0" w:line="360" w:lineRule="auto"/>
        <w:jc w:val="both"/>
        <w:rPr>
          <w:rFonts w:cs="Times New Roman"/>
          <w:szCs w:val="24"/>
        </w:rPr>
      </w:pPr>
      <w:bookmarkStart w:id="28" w:name="_Toc111481466"/>
      <w:r w:rsidRPr="00C724D8">
        <w:rPr>
          <w:rFonts w:cs="Times New Roman"/>
          <w:szCs w:val="24"/>
        </w:rPr>
        <w:lastRenderedPageBreak/>
        <w:t xml:space="preserve"> </w:t>
      </w:r>
      <w:r w:rsidRPr="00C724D8">
        <w:rPr>
          <w:rFonts w:cs="Times New Roman"/>
          <w:szCs w:val="24"/>
        </w:rPr>
        <w:tab/>
        <w:t>Conclusion</w:t>
      </w:r>
      <w:bookmarkEnd w:id="28"/>
    </w:p>
    <w:p w14:paraId="2DF921E2" w14:textId="77777777" w:rsidR="00316876" w:rsidRPr="00C724D8" w:rsidRDefault="00857BB4" w:rsidP="007634D2">
      <w:pPr>
        <w:spacing w:line="360" w:lineRule="auto"/>
        <w:ind w:firstLine="720"/>
        <w:jc w:val="both"/>
      </w:pPr>
      <w:r w:rsidRPr="00C724D8">
        <w:t>Based on the scope and recognition, IKEA has significantly gained a global reputation and strived for securing a maximum share in the market at an international level. The social context of Bangladesh has scored neutral which means that there will be no inclination in either direction. IKEA will have to face confrontation while doing business in Bangladesh due to the increased segmentation of this dimension. Such ambiguities have been associated with anxieties and various social cultures have derived ways of dealing with uncertainties. In the absence of the aspect of socialization, IKEA will never be able to maintain a prominent position in the business market concerning the furniture industry. Bangladesh's business context has a lower score of indulgence, which has restrained the nation due to the tendencies of pessimism and cynicism.</w:t>
      </w:r>
    </w:p>
    <w:p w14:paraId="49959D43" w14:textId="77777777" w:rsidR="00E43E3E" w:rsidRPr="00C724D8" w:rsidRDefault="00E43E3E" w:rsidP="001D451D">
      <w:pPr>
        <w:spacing w:line="360" w:lineRule="auto"/>
        <w:jc w:val="both"/>
      </w:pPr>
    </w:p>
    <w:p w14:paraId="0BBEFC18" w14:textId="77777777" w:rsidR="00E43E3E" w:rsidRPr="00C724D8" w:rsidRDefault="00E43E3E" w:rsidP="001D451D">
      <w:pPr>
        <w:spacing w:line="360" w:lineRule="auto"/>
        <w:jc w:val="both"/>
      </w:pPr>
    </w:p>
    <w:p w14:paraId="38D9D5A6" w14:textId="77777777" w:rsidR="00E43E3E" w:rsidRPr="00C724D8" w:rsidRDefault="00E43E3E" w:rsidP="001D451D">
      <w:pPr>
        <w:spacing w:line="360" w:lineRule="auto"/>
        <w:jc w:val="both"/>
      </w:pPr>
    </w:p>
    <w:p w14:paraId="17E60C3C" w14:textId="77777777" w:rsidR="00DD1959" w:rsidRPr="00C724D8" w:rsidRDefault="00857BB4" w:rsidP="001D451D">
      <w:pPr>
        <w:spacing w:line="360" w:lineRule="auto"/>
        <w:jc w:val="both"/>
        <w:rPr>
          <w:rFonts w:eastAsiaTheme="majorEastAsia"/>
          <w:b/>
          <w:color w:val="000000" w:themeColor="text1"/>
        </w:rPr>
      </w:pPr>
      <w:r w:rsidRPr="00C724D8">
        <w:br w:type="page"/>
      </w:r>
    </w:p>
    <w:p w14:paraId="6F7025D9" w14:textId="77777777" w:rsidR="00DD1959" w:rsidRPr="00C724D8" w:rsidRDefault="00857BB4" w:rsidP="001D451D">
      <w:pPr>
        <w:pStyle w:val="Heading1"/>
        <w:numPr>
          <w:ilvl w:val="0"/>
          <w:numId w:val="0"/>
        </w:numPr>
        <w:spacing w:before="0" w:line="360" w:lineRule="auto"/>
        <w:ind w:left="432" w:hanging="432"/>
        <w:jc w:val="both"/>
        <w:rPr>
          <w:rFonts w:cs="Times New Roman"/>
          <w:szCs w:val="24"/>
        </w:rPr>
      </w:pPr>
      <w:bookmarkStart w:id="29" w:name="_Toc111481467"/>
      <w:r w:rsidRPr="00C724D8">
        <w:rPr>
          <w:rFonts w:cs="Times New Roman"/>
          <w:szCs w:val="24"/>
        </w:rPr>
        <w:lastRenderedPageBreak/>
        <w:t>References</w:t>
      </w:r>
      <w:bookmarkEnd w:id="29"/>
    </w:p>
    <w:p w14:paraId="3C68DDAF" w14:textId="77777777" w:rsidR="00C724D8" w:rsidRPr="001D451D" w:rsidRDefault="00C724D8" w:rsidP="001D451D">
      <w:pPr>
        <w:spacing w:line="360" w:lineRule="auto"/>
        <w:ind w:left="720" w:hanging="720"/>
        <w:jc w:val="both"/>
      </w:pPr>
      <w:proofErr w:type="spellStart"/>
      <w:r w:rsidRPr="00C724D8">
        <w:rPr>
          <w:color w:val="222222"/>
          <w:shd w:val="clear" w:color="auto" w:fill="FFFFFF"/>
        </w:rPr>
        <w:t>Ayeb</w:t>
      </w:r>
      <w:proofErr w:type="spellEnd"/>
      <w:r w:rsidRPr="00C724D8">
        <w:rPr>
          <w:color w:val="222222"/>
          <w:shd w:val="clear" w:color="auto" w:fill="FFFFFF"/>
        </w:rPr>
        <w:t>-Karlsson, S., Van der Geest, K., Ahmed, I., Huq, S. and Warner, K., 2016. A people‐centred perspective on climate change, environmental stress, and livelihood resilience in Bangladesh. </w:t>
      </w:r>
      <w:r w:rsidRPr="00C724D8">
        <w:rPr>
          <w:i/>
          <w:iCs/>
          <w:color w:val="222222"/>
          <w:shd w:val="clear" w:color="auto" w:fill="FFFFFF"/>
        </w:rPr>
        <w:t>Sustainability Science</w:t>
      </w:r>
      <w:r w:rsidRPr="00C724D8">
        <w:rPr>
          <w:color w:val="222222"/>
          <w:shd w:val="clear" w:color="auto" w:fill="FFFFFF"/>
        </w:rPr>
        <w:t>, </w:t>
      </w:r>
      <w:r w:rsidRPr="00C724D8">
        <w:rPr>
          <w:i/>
          <w:iCs/>
          <w:color w:val="222222"/>
          <w:shd w:val="clear" w:color="auto" w:fill="FFFFFF"/>
        </w:rPr>
        <w:t>11</w:t>
      </w:r>
      <w:r w:rsidRPr="00C724D8">
        <w:rPr>
          <w:color w:val="222222"/>
          <w:shd w:val="clear" w:color="auto" w:fill="FFFFFF"/>
        </w:rPr>
        <w:t>(4), pp.679-694.</w:t>
      </w:r>
    </w:p>
    <w:p w14:paraId="1E0D5320"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 xml:space="preserve">Bergling, J. and </w:t>
      </w:r>
      <w:proofErr w:type="spellStart"/>
      <w:r w:rsidRPr="00C724D8">
        <w:rPr>
          <w:color w:val="222222"/>
          <w:shd w:val="clear" w:color="auto" w:fill="FFFFFF"/>
        </w:rPr>
        <w:t>Tranefalk</w:t>
      </w:r>
      <w:proofErr w:type="spellEnd"/>
      <w:r w:rsidRPr="00C724D8">
        <w:rPr>
          <w:color w:val="222222"/>
          <w:shd w:val="clear" w:color="auto" w:fill="FFFFFF"/>
        </w:rPr>
        <w:t>, E., 2021. Adaption of Management Control Mechanisms for Swedish companies operating in Australia.</w:t>
      </w:r>
    </w:p>
    <w:p w14:paraId="003AB038" w14:textId="77777777" w:rsidR="00C724D8" w:rsidRPr="00C724D8" w:rsidRDefault="00C724D8" w:rsidP="001D451D">
      <w:pPr>
        <w:spacing w:line="360" w:lineRule="auto"/>
        <w:ind w:left="720" w:hanging="720"/>
        <w:jc w:val="both"/>
      </w:pPr>
      <w:r w:rsidRPr="00C724D8">
        <w:rPr>
          <w:color w:val="222222"/>
          <w:shd w:val="clear" w:color="auto" w:fill="FFFFFF"/>
        </w:rPr>
        <w:t>Carlson, S. and Liljekvist, E., 2015. Working process for Supplier Market Analysis, in line with IKEA's New Business approach. </w:t>
      </w:r>
      <w:r w:rsidRPr="00C724D8">
        <w:rPr>
          <w:i/>
          <w:iCs/>
          <w:color w:val="222222"/>
          <w:shd w:val="clear" w:color="auto" w:fill="FFFFFF"/>
        </w:rPr>
        <w:t>Working process for Supplier Market Analysis, in line with IKEA's New Business approach</w:t>
      </w:r>
      <w:r w:rsidRPr="00C724D8">
        <w:rPr>
          <w:color w:val="222222"/>
          <w:shd w:val="clear" w:color="auto" w:fill="FFFFFF"/>
        </w:rPr>
        <w:t>.</w:t>
      </w:r>
    </w:p>
    <w:p w14:paraId="668713A8"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Carlson, S. and Liljekvist, E., 2015. Working process for Supplier Market Analysis, in line with IKEA's New Business approach. </w:t>
      </w:r>
      <w:r w:rsidRPr="00C724D8">
        <w:rPr>
          <w:i/>
          <w:iCs/>
          <w:color w:val="222222"/>
          <w:shd w:val="clear" w:color="auto" w:fill="FFFFFF"/>
        </w:rPr>
        <w:t>Working process for Supplier Market Analysis, in line with IKEA's New Business approach</w:t>
      </w:r>
      <w:r w:rsidRPr="00C724D8">
        <w:rPr>
          <w:color w:val="222222"/>
          <w:shd w:val="clear" w:color="auto" w:fill="FFFFFF"/>
        </w:rPr>
        <w:t>.</w:t>
      </w:r>
    </w:p>
    <w:p w14:paraId="670A0087" w14:textId="77777777" w:rsidR="00C724D8" w:rsidRPr="00C724D8" w:rsidRDefault="00C724D8" w:rsidP="001D451D">
      <w:pPr>
        <w:spacing w:line="360" w:lineRule="auto"/>
        <w:ind w:left="720" w:hanging="720"/>
        <w:jc w:val="both"/>
        <w:rPr>
          <w:color w:val="222222"/>
          <w:shd w:val="clear" w:color="auto" w:fill="FFFFFF"/>
        </w:rPr>
      </w:pPr>
      <w:proofErr w:type="spellStart"/>
      <w:r w:rsidRPr="00C724D8">
        <w:rPr>
          <w:color w:val="222222"/>
          <w:shd w:val="clear" w:color="auto" w:fill="FFFFFF"/>
        </w:rPr>
        <w:t>Dumetz</w:t>
      </w:r>
      <w:proofErr w:type="spellEnd"/>
      <w:r w:rsidRPr="00C724D8">
        <w:rPr>
          <w:color w:val="222222"/>
          <w:shd w:val="clear" w:color="auto" w:fill="FFFFFF"/>
        </w:rPr>
        <w:t>, J., Zanolini, V. and Morgan, C., 2020. Too Much Culturally Aware? When Intercultural Reconciliation Fails in Business: The Case of IKEA in Saudi Arabia. In </w:t>
      </w:r>
      <w:r w:rsidRPr="00C724D8">
        <w:rPr>
          <w:i/>
          <w:iCs/>
          <w:color w:val="222222"/>
          <w:shd w:val="clear" w:color="auto" w:fill="FFFFFF"/>
        </w:rPr>
        <w:t>When Intercultural Reconciliation Fails in Business: The Case of IKEA in Saudi Arabia (Sept 2020). WIBF (Würzburg International Business Forum) International Business Conference</w:t>
      </w:r>
      <w:r w:rsidRPr="00C724D8">
        <w:rPr>
          <w:color w:val="222222"/>
          <w:shd w:val="clear" w:color="auto" w:fill="FFFFFF"/>
        </w:rPr>
        <w:t>.</w:t>
      </w:r>
    </w:p>
    <w:p w14:paraId="05C323DF"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Ehsan Ullah, E., Karlsson, B. and Dada Olanrewaju, D., 2016. Foreign Market Entry Strategies.: A Case study of IKEA entering Indian Market.</w:t>
      </w:r>
    </w:p>
    <w:p w14:paraId="2A43D9E9"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GHICAJANU, M., 2021. COMPETITIVE ANALYSIS OF THE BUSINESS WITH THE MICHAEL PORTER MODEL. </w:t>
      </w:r>
      <w:r w:rsidRPr="00C724D8">
        <w:rPr>
          <w:i/>
          <w:iCs/>
          <w:color w:val="222222"/>
          <w:shd w:val="clear" w:color="auto" w:fill="FFFFFF"/>
        </w:rPr>
        <w:t xml:space="preserve">Annals of the University of </w:t>
      </w:r>
      <w:proofErr w:type="spellStart"/>
      <w:r w:rsidRPr="00C724D8">
        <w:rPr>
          <w:i/>
          <w:iCs/>
          <w:color w:val="222222"/>
          <w:shd w:val="clear" w:color="auto" w:fill="FFFFFF"/>
        </w:rPr>
        <w:t>Petrosani</w:t>
      </w:r>
      <w:proofErr w:type="spellEnd"/>
      <w:r w:rsidRPr="00C724D8">
        <w:rPr>
          <w:i/>
          <w:iCs/>
          <w:color w:val="222222"/>
          <w:shd w:val="clear" w:color="auto" w:fill="FFFFFF"/>
        </w:rPr>
        <w:t xml:space="preserve"> Economics</w:t>
      </w:r>
      <w:r w:rsidRPr="00C724D8">
        <w:rPr>
          <w:color w:val="222222"/>
          <w:shd w:val="clear" w:color="auto" w:fill="FFFFFF"/>
        </w:rPr>
        <w:t>, </w:t>
      </w:r>
      <w:r w:rsidRPr="00C724D8">
        <w:rPr>
          <w:i/>
          <w:iCs/>
          <w:color w:val="222222"/>
          <w:shd w:val="clear" w:color="auto" w:fill="FFFFFF"/>
        </w:rPr>
        <w:t>21</w:t>
      </w:r>
      <w:r w:rsidRPr="00C724D8">
        <w:rPr>
          <w:color w:val="222222"/>
          <w:shd w:val="clear" w:color="auto" w:fill="FFFFFF"/>
        </w:rPr>
        <w:t>(1).</w:t>
      </w:r>
    </w:p>
    <w:p w14:paraId="080B8675"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Hagberg, J. and Jonsson, A., 2022. Exploring digitalisation at IKEA. </w:t>
      </w:r>
      <w:r w:rsidRPr="00C724D8">
        <w:rPr>
          <w:i/>
          <w:iCs/>
          <w:color w:val="222222"/>
          <w:shd w:val="clear" w:color="auto" w:fill="FFFFFF"/>
        </w:rPr>
        <w:t>International Journal of Retail &amp; Distribution Management</w:t>
      </w:r>
      <w:r w:rsidRPr="00C724D8">
        <w:rPr>
          <w:color w:val="222222"/>
          <w:shd w:val="clear" w:color="auto" w:fill="FFFFFF"/>
        </w:rPr>
        <w:t>.</w:t>
      </w:r>
    </w:p>
    <w:p w14:paraId="3D31DC91"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Hoque, S.F., Sinkovics, N. and Sinkovics, R.R., 2021. Learning on your own: bricolage and the quest for relevance in the squeezed Bangladeshi garment supply chain. In </w:t>
      </w:r>
      <w:r w:rsidRPr="00C724D8">
        <w:rPr>
          <w:i/>
          <w:iCs/>
          <w:color w:val="222222"/>
          <w:shd w:val="clear" w:color="auto" w:fill="FFFFFF"/>
        </w:rPr>
        <w:t>Upgrading the Global Garment Industry</w:t>
      </w:r>
      <w:r w:rsidRPr="00C724D8">
        <w:rPr>
          <w:color w:val="222222"/>
          <w:shd w:val="clear" w:color="auto" w:fill="FFFFFF"/>
        </w:rPr>
        <w:t> (pp. 162-185). Edward Elgar Publishing.</w:t>
      </w:r>
    </w:p>
    <w:p w14:paraId="3CE78B01"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 xml:space="preserve">Islam, </w:t>
      </w:r>
      <w:proofErr w:type="gramStart"/>
      <w:r w:rsidRPr="00C724D8">
        <w:rPr>
          <w:color w:val="222222"/>
          <w:shd w:val="clear" w:color="auto" w:fill="FFFFFF"/>
        </w:rPr>
        <w:t>M.S.</w:t>
      </w:r>
      <w:proofErr w:type="gramEnd"/>
      <w:r w:rsidRPr="00C724D8">
        <w:rPr>
          <w:color w:val="222222"/>
          <w:shd w:val="clear" w:color="auto" w:fill="FFFFFF"/>
        </w:rPr>
        <w:t xml:space="preserve"> and Islam, M.F., 2021. If the CSR is an obligation or opportunity: A case study of Bangladesh Apparel Industry.</w:t>
      </w:r>
    </w:p>
    <w:p w14:paraId="19CC8786" w14:textId="77777777" w:rsidR="00C724D8" w:rsidRPr="00C724D8" w:rsidRDefault="00C724D8" w:rsidP="001D451D">
      <w:pPr>
        <w:spacing w:line="360" w:lineRule="auto"/>
        <w:ind w:left="720" w:hanging="720"/>
        <w:jc w:val="both"/>
        <w:rPr>
          <w:color w:val="222222"/>
          <w:shd w:val="clear" w:color="auto" w:fill="FFFFFF"/>
        </w:rPr>
      </w:pPr>
      <w:proofErr w:type="spellStart"/>
      <w:r w:rsidRPr="00C724D8">
        <w:rPr>
          <w:color w:val="222222"/>
          <w:shd w:val="clear" w:color="auto" w:fill="FFFFFF"/>
        </w:rPr>
        <w:t>Jelčić</w:t>
      </w:r>
      <w:proofErr w:type="spellEnd"/>
      <w:r w:rsidRPr="00C724D8">
        <w:rPr>
          <w:color w:val="222222"/>
          <w:shd w:val="clear" w:color="auto" w:fill="FFFFFF"/>
        </w:rPr>
        <w:t>, A., 2019. </w:t>
      </w:r>
      <w:r w:rsidRPr="00C724D8">
        <w:rPr>
          <w:i/>
          <w:iCs/>
          <w:color w:val="222222"/>
          <w:shd w:val="clear" w:color="auto" w:fill="FFFFFF"/>
        </w:rPr>
        <w:t>Strategic analysis of wood industry in Croatia based on Porter's five forces</w:t>
      </w:r>
      <w:r w:rsidRPr="00C724D8">
        <w:rPr>
          <w:color w:val="222222"/>
          <w:shd w:val="clear" w:color="auto" w:fill="FFFFFF"/>
        </w:rPr>
        <w:t> (Doctoral dissertation, University of Zagreb. Faculty of Economics and Business).</w:t>
      </w:r>
    </w:p>
    <w:p w14:paraId="5677D135" w14:textId="77777777" w:rsidR="00C724D8" w:rsidRPr="00C724D8" w:rsidRDefault="00C724D8" w:rsidP="001D451D">
      <w:pPr>
        <w:spacing w:line="360" w:lineRule="auto"/>
        <w:ind w:left="720" w:hanging="720"/>
        <w:jc w:val="both"/>
      </w:pPr>
      <w:r w:rsidRPr="00C724D8">
        <w:rPr>
          <w:color w:val="222222"/>
          <w:shd w:val="clear" w:color="auto" w:fill="FFFFFF"/>
        </w:rPr>
        <w:lastRenderedPageBreak/>
        <w:t>Khan, A. and Shafiq, A.A., 2021. Internationalization Challenges for Retail Firms in Emerging Asian Markets: A case study of IKEA.</w:t>
      </w:r>
      <w:r w:rsidRPr="00C724D8">
        <w:tab/>
      </w:r>
    </w:p>
    <w:p w14:paraId="4DA1BA91"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 xml:space="preserve">Larsson, A. and </w:t>
      </w:r>
      <w:proofErr w:type="spellStart"/>
      <w:r w:rsidRPr="00C724D8">
        <w:rPr>
          <w:color w:val="222222"/>
          <w:shd w:val="clear" w:color="auto" w:fill="FFFFFF"/>
        </w:rPr>
        <w:t>Schiehle</w:t>
      </w:r>
      <w:proofErr w:type="spellEnd"/>
      <w:r w:rsidRPr="00C724D8">
        <w:rPr>
          <w:color w:val="222222"/>
          <w:shd w:val="clear" w:color="auto" w:fill="FFFFFF"/>
        </w:rPr>
        <w:t>, S., 2016. The Effects of Diversity on Multinational Organisations: An exploratory case study investigating the cross-cultural management and organisational culture of IKEA.</w:t>
      </w:r>
    </w:p>
    <w:p w14:paraId="507F1E1F"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Liljekvist, E., Carlson, S., Wisbeck, P., Nilsson, S. and Norrman, A., 2015. </w:t>
      </w:r>
      <w:r w:rsidRPr="00C724D8">
        <w:rPr>
          <w:i/>
          <w:iCs/>
          <w:color w:val="222222"/>
          <w:shd w:val="clear" w:color="auto" w:fill="FFFFFF"/>
        </w:rPr>
        <w:t>Working Process for Supplier Market Analysis, in Line with IKEA's New Business Approach</w:t>
      </w:r>
      <w:r w:rsidRPr="00C724D8">
        <w:rPr>
          <w:color w:val="222222"/>
          <w:shd w:val="clear" w:color="auto" w:fill="FFFFFF"/>
        </w:rPr>
        <w:t>. Department of Industrial Management and Logistics, Lund University.</w:t>
      </w:r>
    </w:p>
    <w:p w14:paraId="37B3761C"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Liu, Y., Hultman, M., Eisingerich, A.B. and Wei, X., 2020. How does brand loyalty interact with tourism destination? Exploring the effect of brand loyalty on place attachment. </w:t>
      </w:r>
      <w:r w:rsidRPr="00C724D8">
        <w:rPr>
          <w:i/>
          <w:iCs/>
          <w:color w:val="222222"/>
          <w:shd w:val="clear" w:color="auto" w:fill="FFFFFF"/>
        </w:rPr>
        <w:t>Annals of Tourism Research</w:t>
      </w:r>
      <w:r w:rsidRPr="00C724D8">
        <w:rPr>
          <w:color w:val="222222"/>
          <w:shd w:val="clear" w:color="auto" w:fill="FFFFFF"/>
        </w:rPr>
        <w:t>, </w:t>
      </w:r>
      <w:r w:rsidRPr="00C724D8">
        <w:rPr>
          <w:i/>
          <w:iCs/>
          <w:color w:val="222222"/>
          <w:shd w:val="clear" w:color="auto" w:fill="FFFFFF"/>
        </w:rPr>
        <w:t>81</w:t>
      </w:r>
      <w:r w:rsidRPr="00C724D8">
        <w:rPr>
          <w:color w:val="222222"/>
          <w:shd w:val="clear" w:color="auto" w:fill="FFFFFF"/>
        </w:rPr>
        <w:t>, p.102879.</w:t>
      </w:r>
    </w:p>
    <w:p w14:paraId="7AC6EAC2"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Morgan, C., 2020, September. Too Much Culturally Aware? When Intercultural Reconciliation Fails in Business: The Case of IKEA in Saudi Arabia. In </w:t>
      </w:r>
      <w:r w:rsidRPr="00C724D8">
        <w:rPr>
          <w:i/>
          <w:iCs/>
          <w:color w:val="222222"/>
          <w:shd w:val="clear" w:color="auto" w:fill="FFFFFF"/>
        </w:rPr>
        <w:t>Würzburg International Business Forum International Business Conference 2020 Proceedings, Istanbul</w:t>
      </w:r>
      <w:r w:rsidRPr="00C724D8">
        <w:rPr>
          <w:color w:val="222222"/>
          <w:shd w:val="clear" w:color="auto" w:fill="FFFFFF"/>
        </w:rPr>
        <w:t> (pp. 63-68).</w:t>
      </w:r>
    </w:p>
    <w:p w14:paraId="3C290578"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 xml:space="preserve">Nguyen, V. and Nguyen, N., 2022. </w:t>
      </w:r>
      <w:proofErr w:type="gramStart"/>
      <w:r w:rsidRPr="00C724D8">
        <w:rPr>
          <w:color w:val="222222"/>
          <w:shd w:val="clear" w:color="auto" w:fill="FFFFFF"/>
        </w:rPr>
        <w:t>A quantitative research</w:t>
      </w:r>
      <w:proofErr w:type="gramEnd"/>
      <w:r w:rsidRPr="00C724D8">
        <w:rPr>
          <w:color w:val="222222"/>
          <w:shd w:val="clear" w:color="auto" w:fill="FFFFFF"/>
        </w:rPr>
        <w:t xml:space="preserve"> on what are the potential preferences that make Swedish furniture attract Vietnamese consumers–IKEA as a case study.</w:t>
      </w:r>
    </w:p>
    <w:p w14:paraId="0CC3A324"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Reitz, A., 2018. Cultural Influence in Advertising: A Comparative Analysis of IKEA’s Video Advertising in Sweden and Japan.</w:t>
      </w:r>
    </w:p>
    <w:p w14:paraId="485647B0"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Rodrigues, C. and Brandão, A., 2021. Measuring the effects of retail brand experiences and brand love on word of mouth: a cross-country study of IKEA brand. </w:t>
      </w:r>
      <w:r w:rsidRPr="00C724D8">
        <w:rPr>
          <w:i/>
          <w:iCs/>
          <w:color w:val="222222"/>
          <w:shd w:val="clear" w:color="auto" w:fill="FFFFFF"/>
        </w:rPr>
        <w:t>The International Review of Retail, Distribution and Consumer Research</w:t>
      </w:r>
      <w:r w:rsidRPr="00C724D8">
        <w:rPr>
          <w:color w:val="222222"/>
          <w:shd w:val="clear" w:color="auto" w:fill="FFFFFF"/>
        </w:rPr>
        <w:t>, </w:t>
      </w:r>
      <w:r w:rsidRPr="00C724D8">
        <w:rPr>
          <w:i/>
          <w:iCs/>
          <w:color w:val="222222"/>
          <w:shd w:val="clear" w:color="auto" w:fill="FFFFFF"/>
        </w:rPr>
        <w:t>31</w:t>
      </w:r>
      <w:r w:rsidRPr="00C724D8">
        <w:rPr>
          <w:color w:val="222222"/>
          <w:shd w:val="clear" w:color="auto" w:fill="FFFFFF"/>
        </w:rPr>
        <w:t>(1), pp.78-105.</w:t>
      </w:r>
    </w:p>
    <w:p w14:paraId="3108F9D7"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Santos, J.P.D.S., 2019. </w:t>
      </w:r>
      <w:r w:rsidRPr="00C724D8">
        <w:rPr>
          <w:i/>
          <w:iCs/>
          <w:color w:val="222222"/>
          <w:shd w:val="clear" w:color="auto" w:fill="FFFFFF"/>
        </w:rPr>
        <w:t xml:space="preserve">How merchandising and layout of Ikea influence the consumer </w:t>
      </w:r>
      <w:proofErr w:type="spellStart"/>
      <w:r w:rsidRPr="00C724D8">
        <w:rPr>
          <w:i/>
          <w:iCs/>
          <w:color w:val="222222"/>
          <w:shd w:val="clear" w:color="auto" w:fill="FFFFFF"/>
        </w:rPr>
        <w:t>behavior</w:t>
      </w:r>
      <w:proofErr w:type="spellEnd"/>
      <w:r w:rsidRPr="00C724D8">
        <w:rPr>
          <w:i/>
          <w:iCs/>
          <w:color w:val="222222"/>
          <w:shd w:val="clear" w:color="auto" w:fill="FFFFFF"/>
        </w:rPr>
        <w:t>?</w:t>
      </w:r>
      <w:r w:rsidRPr="00C724D8">
        <w:rPr>
          <w:color w:val="222222"/>
          <w:shd w:val="clear" w:color="auto" w:fill="FFFFFF"/>
        </w:rPr>
        <w:t> (Doctoral dissertation).</w:t>
      </w:r>
    </w:p>
    <w:p w14:paraId="40656AD9"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Siegfried, P. ed., 2017. </w:t>
      </w:r>
      <w:r w:rsidRPr="00C724D8">
        <w:rPr>
          <w:i/>
          <w:iCs/>
          <w:color w:val="222222"/>
          <w:shd w:val="clear" w:color="auto" w:fill="FFFFFF"/>
        </w:rPr>
        <w:t>Intercultural Management in practice: IKEA, VW, Wal-Mart, Disney–Pixar, Coca-Cola</w:t>
      </w:r>
      <w:r w:rsidRPr="00C724D8">
        <w:rPr>
          <w:color w:val="222222"/>
          <w:shd w:val="clear" w:color="auto" w:fill="FFFFFF"/>
        </w:rPr>
        <w:t xml:space="preserve">. </w:t>
      </w:r>
      <w:proofErr w:type="spellStart"/>
      <w:r w:rsidRPr="00C724D8">
        <w:rPr>
          <w:color w:val="222222"/>
          <w:shd w:val="clear" w:color="auto" w:fill="FFFFFF"/>
        </w:rPr>
        <w:t>Akademische</w:t>
      </w:r>
      <w:proofErr w:type="spellEnd"/>
      <w:r w:rsidRPr="00C724D8">
        <w:rPr>
          <w:color w:val="222222"/>
          <w:shd w:val="clear" w:color="auto" w:fill="FFFFFF"/>
        </w:rPr>
        <w:t xml:space="preserve"> </w:t>
      </w:r>
      <w:proofErr w:type="spellStart"/>
      <w:r w:rsidRPr="00C724D8">
        <w:rPr>
          <w:color w:val="222222"/>
          <w:shd w:val="clear" w:color="auto" w:fill="FFFFFF"/>
        </w:rPr>
        <w:t>Verlagsgemeinschaft</w:t>
      </w:r>
      <w:proofErr w:type="spellEnd"/>
      <w:r w:rsidRPr="00C724D8">
        <w:rPr>
          <w:color w:val="222222"/>
          <w:shd w:val="clear" w:color="auto" w:fill="FFFFFF"/>
        </w:rPr>
        <w:t xml:space="preserve"> München.</w:t>
      </w:r>
    </w:p>
    <w:p w14:paraId="0DC0D416"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 xml:space="preserve">Sin, L.G., Utama, A.G.S., Pandey, S., Pandey, R., Harsha, Y.S.S.V.S., </w:t>
      </w:r>
      <w:proofErr w:type="spellStart"/>
      <w:r w:rsidRPr="00C724D8">
        <w:rPr>
          <w:color w:val="222222"/>
          <w:shd w:val="clear" w:color="auto" w:fill="FFFFFF"/>
        </w:rPr>
        <w:t>Massand</w:t>
      </w:r>
      <w:proofErr w:type="spellEnd"/>
      <w:r w:rsidRPr="00C724D8">
        <w:rPr>
          <w:color w:val="222222"/>
          <w:shd w:val="clear" w:color="auto" w:fill="FFFFFF"/>
        </w:rPr>
        <w:t xml:space="preserve">, A., </w:t>
      </w:r>
      <w:proofErr w:type="spellStart"/>
      <w:r w:rsidRPr="00C724D8">
        <w:rPr>
          <w:color w:val="222222"/>
          <w:shd w:val="clear" w:color="auto" w:fill="FFFFFF"/>
        </w:rPr>
        <w:t>Safitri</w:t>
      </w:r>
      <w:proofErr w:type="spellEnd"/>
      <w:r w:rsidRPr="00C724D8">
        <w:rPr>
          <w:color w:val="222222"/>
          <w:shd w:val="clear" w:color="auto" w:fill="FFFFFF"/>
        </w:rPr>
        <w:t xml:space="preserve">, A.D.I., Yan, N.P., Kee, D.M.H., Yue, W.S. and Zhin, P.M., 2021. A case study of the factors that affect consumer </w:t>
      </w:r>
      <w:proofErr w:type="spellStart"/>
      <w:r w:rsidRPr="00C724D8">
        <w:rPr>
          <w:color w:val="222222"/>
          <w:shd w:val="clear" w:color="auto" w:fill="FFFFFF"/>
        </w:rPr>
        <w:t>behavior</w:t>
      </w:r>
      <w:proofErr w:type="spellEnd"/>
      <w:r w:rsidRPr="00C724D8">
        <w:rPr>
          <w:color w:val="222222"/>
          <w:shd w:val="clear" w:color="auto" w:fill="FFFFFF"/>
        </w:rPr>
        <w:t xml:space="preserve"> in IKEA. </w:t>
      </w:r>
      <w:r w:rsidRPr="00C724D8">
        <w:rPr>
          <w:i/>
          <w:iCs/>
          <w:color w:val="222222"/>
          <w:shd w:val="clear" w:color="auto" w:fill="FFFFFF"/>
        </w:rPr>
        <w:t>Asia Pacific Journal of Management and Education (APJME)</w:t>
      </w:r>
      <w:r w:rsidRPr="00C724D8">
        <w:rPr>
          <w:color w:val="222222"/>
          <w:shd w:val="clear" w:color="auto" w:fill="FFFFFF"/>
        </w:rPr>
        <w:t>, </w:t>
      </w:r>
      <w:r w:rsidRPr="00C724D8">
        <w:rPr>
          <w:i/>
          <w:iCs/>
          <w:color w:val="222222"/>
          <w:shd w:val="clear" w:color="auto" w:fill="FFFFFF"/>
        </w:rPr>
        <w:t>4</w:t>
      </w:r>
      <w:r w:rsidRPr="00C724D8">
        <w:rPr>
          <w:color w:val="222222"/>
          <w:shd w:val="clear" w:color="auto" w:fill="FFFFFF"/>
        </w:rPr>
        <w:t>(2), pp.20-28.</w:t>
      </w:r>
    </w:p>
    <w:p w14:paraId="39950DE2" w14:textId="77777777" w:rsidR="00C724D8" w:rsidRPr="00C724D8" w:rsidRDefault="00C724D8" w:rsidP="001D451D">
      <w:pPr>
        <w:spacing w:line="360" w:lineRule="auto"/>
        <w:ind w:left="720" w:hanging="720"/>
        <w:jc w:val="both"/>
        <w:rPr>
          <w:color w:val="222222"/>
          <w:shd w:val="clear" w:color="auto" w:fill="FFFFFF"/>
        </w:rPr>
      </w:pPr>
      <w:proofErr w:type="spellStart"/>
      <w:r w:rsidRPr="00C724D8">
        <w:rPr>
          <w:color w:val="222222"/>
          <w:shd w:val="clear" w:color="auto" w:fill="FFFFFF"/>
        </w:rPr>
        <w:lastRenderedPageBreak/>
        <w:t>Strucińska</w:t>
      </w:r>
      <w:proofErr w:type="spellEnd"/>
      <w:r w:rsidRPr="00C724D8">
        <w:rPr>
          <w:color w:val="222222"/>
          <w:shd w:val="clear" w:color="auto" w:fill="FFFFFF"/>
        </w:rPr>
        <w:t>, K.A., 2020. </w:t>
      </w:r>
      <w:r w:rsidRPr="00C724D8">
        <w:rPr>
          <w:i/>
          <w:iCs/>
          <w:color w:val="222222"/>
          <w:shd w:val="clear" w:color="auto" w:fill="FFFFFF"/>
        </w:rPr>
        <w:t>Project to improve the complaint process at IKEA Poland</w:t>
      </w:r>
      <w:r w:rsidRPr="00C724D8">
        <w:rPr>
          <w:color w:val="222222"/>
          <w:shd w:val="clear" w:color="auto" w:fill="FFFFFF"/>
        </w:rPr>
        <w:t xml:space="preserve"> (Doctoral dissertation, Katedra </w:t>
      </w:r>
      <w:proofErr w:type="spellStart"/>
      <w:r w:rsidRPr="00C724D8">
        <w:rPr>
          <w:color w:val="222222"/>
          <w:shd w:val="clear" w:color="auto" w:fill="FFFFFF"/>
        </w:rPr>
        <w:t>Innowacyjności</w:t>
      </w:r>
      <w:proofErr w:type="spellEnd"/>
      <w:r w:rsidRPr="00C724D8">
        <w:rPr>
          <w:color w:val="222222"/>
          <w:shd w:val="clear" w:color="auto" w:fill="FFFFFF"/>
        </w:rPr>
        <w:t xml:space="preserve"> </w:t>
      </w:r>
      <w:proofErr w:type="spellStart"/>
      <w:r w:rsidRPr="00C724D8">
        <w:rPr>
          <w:color w:val="222222"/>
          <w:shd w:val="clear" w:color="auto" w:fill="FFFFFF"/>
        </w:rPr>
        <w:t>i</w:t>
      </w:r>
      <w:proofErr w:type="spellEnd"/>
      <w:r w:rsidRPr="00C724D8">
        <w:rPr>
          <w:color w:val="222222"/>
          <w:shd w:val="clear" w:color="auto" w:fill="FFFFFF"/>
        </w:rPr>
        <w:t xml:space="preserve"> </w:t>
      </w:r>
      <w:proofErr w:type="spellStart"/>
      <w:r w:rsidRPr="00C724D8">
        <w:rPr>
          <w:color w:val="222222"/>
          <w:shd w:val="clear" w:color="auto" w:fill="FFFFFF"/>
        </w:rPr>
        <w:t>Przedsiębiorczości</w:t>
      </w:r>
      <w:proofErr w:type="spellEnd"/>
      <w:r w:rsidRPr="00C724D8">
        <w:rPr>
          <w:color w:val="222222"/>
          <w:shd w:val="clear" w:color="auto" w:fill="FFFFFF"/>
        </w:rPr>
        <w:t>).</w:t>
      </w:r>
    </w:p>
    <w:p w14:paraId="2642724B"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Thomas, P.J.M., Sandwell, P., Williamson, S.J. and Harper, P.W., 2021. A PESTLE analysis of solar home systems in refugee camps in Rwanda. </w:t>
      </w:r>
      <w:r w:rsidRPr="00C724D8">
        <w:rPr>
          <w:i/>
          <w:iCs/>
          <w:color w:val="222222"/>
          <w:shd w:val="clear" w:color="auto" w:fill="FFFFFF"/>
        </w:rPr>
        <w:t>Renewable and Sustainable Energy Reviews</w:t>
      </w:r>
      <w:r w:rsidRPr="00C724D8">
        <w:rPr>
          <w:color w:val="222222"/>
          <w:shd w:val="clear" w:color="auto" w:fill="FFFFFF"/>
        </w:rPr>
        <w:t>, </w:t>
      </w:r>
      <w:r w:rsidRPr="00C724D8">
        <w:rPr>
          <w:i/>
          <w:iCs/>
          <w:color w:val="222222"/>
          <w:shd w:val="clear" w:color="auto" w:fill="FFFFFF"/>
        </w:rPr>
        <w:t>143</w:t>
      </w:r>
      <w:r w:rsidRPr="00C724D8">
        <w:rPr>
          <w:color w:val="222222"/>
          <w:shd w:val="clear" w:color="auto" w:fill="FFFFFF"/>
        </w:rPr>
        <w:t>, p.110872.</w:t>
      </w:r>
    </w:p>
    <w:p w14:paraId="5E275CE5"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Vahlne, J.E. and Jonsson, A., 2017. Ambidexterity as a dynamic capability in the globalization of the multinational business enterprise (MBE): Case studies of AB Volvo and IKEA. </w:t>
      </w:r>
      <w:r w:rsidRPr="00C724D8">
        <w:rPr>
          <w:i/>
          <w:iCs/>
          <w:color w:val="222222"/>
          <w:shd w:val="clear" w:color="auto" w:fill="FFFFFF"/>
        </w:rPr>
        <w:t>International Business Review</w:t>
      </w:r>
      <w:r w:rsidRPr="00C724D8">
        <w:rPr>
          <w:color w:val="222222"/>
          <w:shd w:val="clear" w:color="auto" w:fill="FFFFFF"/>
        </w:rPr>
        <w:t>, </w:t>
      </w:r>
      <w:r w:rsidRPr="00C724D8">
        <w:rPr>
          <w:i/>
          <w:iCs/>
          <w:color w:val="222222"/>
          <w:shd w:val="clear" w:color="auto" w:fill="FFFFFF"/>
        </w:rPr>
        <w:t>26</w:t>
      </w:r>
      <w:r w:rsidRPr="00C724D8">
        <w:rPr>
          <w:color w:val="222222"/>
          <w:shd w:val="clear" w:color="auto" w:fill="FFFFFF"/>
        </w:rPr>
        <w:t>(1), pp.57-70.</w:t>
      </w:r>
    </w:p>
    <w:p w14:paraId="27239921" w14:textId="77777777" w:rsidR="00C724D8" w:rsidRPr="00C724D8" w:rsidRDefault="00C724D8" w:rsidP="001D451D">
      <w:pPr>
        <w:spacing w:line="360" w:lineRule="auto"/>
        <w:ind w:left="720" w:hanging="720"/>
        <w:jc w:val="both"/>
        <w:rPr>
          <w:color w:val="222222"/>
          <w:shd w:val="clear" w:color="auto" w:fill="FFFFFF"/>
        </w:rPr>
      </w:pPr>
      <w:r w:rsidRPr="00C724D8">
        <w:rPr>
          <w:color w:val="222222"/>
          <w:shd w:val="clear" w:color="auto" w:fill="FFFFFF"/>
        </w:rPr>
        <w:t>Wu, Y., 2020, February. The Marketing Strategies of IKEA in China Using Tools of PESTEL, Five Forces Model and SWOT Analysis. In </w:t>
      </w:r>
      <w:r w:rsidRPr="00C724D8">
        <w:rPr>
          <w:i/>
          <w:iCs/>
          <w:color w:val="222222"/>
          <w:shd w:val="clear" w:color="auto" w:fill="FFFFFF"/>
        </w:rPr>
        <w:t>International Academic Conference on Frontiers in Social Sciences and Management Innovation (IAFSM 2019)</w:t>
      </w:r>
      <w:r w:rsidRPr="00C724D8">
        <w:rPr>
          <w:color w:val="222222"/>
          <w:shd w:val="clear" w:color="auto" w:fill="FFFFFF"/>
        </w:rPr>
        <w:t> (pp. 348-355). Atlantis Press.</w:t>
      </w:r>
    </w:p>
    <w:p w14:paraId="1BB65BF6" w14:textId="77777777" w:rsidR="00C724D8" w:rsidRPr="00C724D8" w:rsidRDefault="00C724D8" w:rsidP="001D451D">
      <w:pPr>
        <w:spacing w:line="360" w:lineRule="auto"/>
        <w:ind w:left="720" w:hanging="720"/>
        <w:jc w:val="both"/>
        <w:rPr>
          <w:color w:val="222222"/>
          <w:shd w:val="clear" w:color="auto" w:fill="FFFFFF"/>
        </w:rPr>
      </w:pPr>
      <w:proofErr w:type="spellStart"/>
      <w:r w:rsidRPr="00C724D8">
        <w:rPr>
          <w:color w:val="222222"/>
          <w:shd w:val="clear" w:color="auto" w:fill="FFFFFF"/>
        </w:rPr>
        <w:t>Zeidabadi</w:t>
      </w:r>
      <w:proofErr w:type="spellEnd"/>
      <w:r w:rsidRPr="00C724D8">
        <w:rPr>
          <w:color w:val="222222"/>
          <w:shd w:val="clear" w:color="auto" w:fill="FFFFFF"/>
        </w:rPr>
        <w:t>, M. and Salehi, S., 2019. Culture’s role in international Brand’s advertisement. </w:t>
      </w:r>
      <w:r w:rsidRPr="00C724D8">
        <w:rPr>
          <w:i/>
          <w:iCs/>
          <w:color w:val="222222"/>
          <w:shd w:val="clear" w:color="auto" w:fill="FFFFFF"/>
        </w:rPr>
        <w:t>Journal of Visual and Applied Arts</w:t>
      </w:r>
      <w:r w:rsidRPr="00C724D8">
        <w:rPr>
          <w:color w:val="222222"/>
          <w:shd w:val="clear" w:color="auto" w:fill="FFFFFF"/>
        </w:rPr>
        <w:t>, </w:t>
      </w:r>
      <w:r w:rsidRPr="00C724D8">
        <w:rPr>
          <w:i/>
          <w:iCs/>
          <w:color w:val="222222"/>
          <w:shd w:val="clear" w:color="auto" w:fill="FFFFFF"/>
        </w:rPr>
        <w:t>11</w:t>
      </w:r>
      <w:r w:rsidRPr="00C724D8">
        <w:rPr>
          <w:color w:val="222222"/>
          <w:shd w:val="clear" w:color="auto" w:fill="FFFFFF"/>
        </w:rPr>
        <w:t>(22), pp.45-66.</w:t>
      </w:r>
    </w:p>
    <w:sectPr w:rsidR="00C724D8" w:rsidRPr="00C724D8" w:rsidSect="002C560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04C5A" w14:textId="77777777" w:rsidR="000C14AA" w:rsidRDefault="000C14AA">
      <w:r>
        <w:separator/>
      </w:r>
    </w:p>
  </w:endnote>
  <w:endnote w:type="continuationSeparator" w:id="0">
    <w:p w14:paraId="36CCA2CC" w14:textId="77777777" w:rsidR="000C14AA" w:rsidRDefault="000C14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BCB77" w14:textId="77777777" w:rsidR="00315D68" w:rsidRDefault="00315D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AD646E" w14:textId="77777777" w:rsidR="00315D68" w:rsidRDefault="00315D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BE56" w14:textId="77777777" w:rsidR="00315D68" w:rsidRDefault="00315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29F18" w14:textId="77777777" w:rsidR="000C14AA" w:rsidRDefault="000C14AA">
      <w:r>
        <w:separator/>
      </w:r>
    </w:p>
  </w:footnote>
  <w:footnote w:type="continuationSeparator" w:id="0">
    <w:p w14:paraId="44BE6290" w14:textId="77777777" w:rsidR="000C14AA" w:rsidRDefault="000C14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6914A" w14:textId="77777777" w:rsidR="00315D68" w:rsidRDefault="00315D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1762666"/>
      <w:docPartObj>
        <w:docPartGallery w:val="Page Numbers (Top of Page)"/>
        <w:docPartUnique/>
      </w:docPartObj>
    </w:sdtPr>
    <w:sdtEndPr>
      <w:rPr>
        <w:noProof/>
      </w:rPr>
    </w:sdtEndPr>
    <w:sdtContent>
      <w:p w14:paraId="5B1F685E" w14:textId="77777777" w:rsidR="002C560C" w:rsidRDefault="00857BB4">
        <w:pPr>
          <w:pStyle w:val="Header"/>
          <w:jc w:val="right"/>
        </w:pPr>
        <w:r>
          <w:fldChar w:fldCharType="begin"/>
        </w:r>
        <w:r>
          <w:instrText xml:space="preserve"> PAGE   \* MERGEFORMAT </w:instrText>
        </w:r>
        <w:r>
          <w:fldChar w:fldCharType="separate"/>
        </w:r>
        <w:r w:rsidR="00315D68">
          <w:rPr>
            <w:noProof/>
          </w:rPr>
          <w:t>1</w:t>
        </w:r>
        <w:r>
          <w:rPr>
            <w:noProof/>
          </w:rPr>
          <w:fldChar w:fldCharType="end"/>
        </w:r>
      </w:p>
    </w:sdtContent>
  </w:sdt>
  <w:p w14:paraId="5EF3C878" w14:textId="77777777" w:rsidR="002C560C" w:rsidRDefault="002C560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6691CD" w14:textId="77777777" w:rsidR="00315D68" w:rsidRDefault="00315D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6pt;height:564pt" o:bullet="t">
        <v:imagedata r:id="rId1" o:title="Gen logo"/>
      </v:shape>
    </w:pict>
  </w:numPicBullet>
  <w:abstractNum w:abstractNumId="0" w15:restartNumberingAfterBreak="0">
    <w:nsid w:val="058C7FB1"/>
    <w:multiLevelType w:val="hybridMultilevel"/>
    <w:tmpl w:val="429A6BC4"/>
    <w:lvl w:ilvl="0" w:tplc="424CD760">
      <w:start w:val="1"/>
      <w:numFmt w:val="bullet"/>
      <w:lvlText w:val=""/>
      <w:lvlPicBulletId w:val="0"/>
      <w:lvlJc w:val="left"/>
      <w:pPr>
        <w:ind w:left="720" w:hanging="360"/>
      </w:pPr>
      <w:rPr>
        <w:rFonts w:ascii="Symbol" w:hAnsi="Symbol" w:hint="default"/>
        <w:color w:val="auto"/>
        <w:sz w:val="22"/>
      </w:rPr>
    </w:lvl>
    <w:lvl w:ilvl="1" w:tplc="32A699FE">
      <w:start w:val="1"/>
      <w:numFmt w:val="bullet"/>
      <w:lvlText w:val="o"/>
      <w:lvlJc w:val="left"/>
      <w:pPr>
        <w:ind w:left="1440" w:hanging="360"/>
      </w:pPr>
      <w:rPr>
        <w:rFonts w:ascii="Courier New" w:hAnsi="Courier New" w:cs="Courier New" w:hint="default"/>
      </w:rPr>
    </w:lvl>
    <w:lvl w:ilvl="2" w:tplc="363E4B26" w:tentative="1">
      <w:start w:val="1"/>
      <w:numFmt w:val="bullet"/>
      <w:lvlText w:val=""/>
      <w:lvlJc w:val="left"/>
      <w:pPr>
        <w:ind w:left="2160" w:hanging="360"/>
      </w:pPr>
      <w:rPr>
        <w:rFonts w:ascii="Wingdings" w:hAnsi="Wingdings" w:hint="default"/>
      </w:rPr>
    </w:lvl>
    <w:lvl w:ilvl="3" w:tplc="81CA9B4E" w:tentative="1">
      <w:start w:val="1"/>
      <w:numFmt w:val="bullet"/>
      <w:lvlText w:val=""/>
      <w:lvlJc w:val="left"/>
      <w:pPr>
        <w:ind w:left="2880" w:hanging="360"/>
      </w:pPr>
      <w:rPr>
        <w:rFonts w:ascii="Symbol" w:hAnsi="Symbol" w:hint="default"/>
      </w:rPr>
    </w:lvl>
    <w:lvl w:ilvl="4" w:tplc="80B4FACC" w:tentative="1">
      <w:start w:val="1"/>
      <w:numFmt w:val="bullet"/>
      <w:lvlText w:val="o"/>
      <w:lvlJc w:val="left"/>
      <w:pPr>
        <w:ind w:left="3600" w:hanging="360"/>
      </w:pPr>
      <w:rPr>
        <w:rFonts w:ascii="Courier New" w:hAnsi="Courier New" w:cs="Courier New" w:hint="default"/>
      </w:rPr>
    </w:lvl>
    <w:lvl w:ilvl="5" w:tplc="24AC5408" w:tentative="1">
      <w:start w:val="1"/>
      <w:numFmt w:val="bullet"/>
      <w:lvlText w:val=""/>
      <w:lvlJc w:val="left"/>
      <w:pPr>
        <w:ind w:left="4320" w:hanging="360"/>
      </w:pPr>
      <w:rPr>
        <w:rFonts w:ascii="Wingdings" w:hAnsi="Wingdings" w:hint="default"/>
      </w:rPr>
    </w:lvl>
    <w:lvl w:ilvl="6" w:tplc="45A8C898" w:tentative="1">
      <w:start w:val="1"/>
      <w:numFmt w:val="bullet"/>
      <w:lvlText w:val=""/>
      <w:lvlJc w:val="left"/>
      <w:pPr>
        <w:ind w:left="5040" w:hanging="360"/>
      </w:pPr>
      <w:rPr>
        <w:rFonts w:ascii="Symbol" w:hAnsi="Symbol" w:hint="default"/>
      </w:rPr>
    </w:lvl>
    <w:lvl w:ilvl="7" w:tplc="1604D4A2" w:tentative="1">
      <w:start w:val="1"/>
      <w:numFmt w:val="bullet"/>
      <w:lvlText w:val="o"/>
      <w:lvlJc w:val="left"/>
      <w:pPr>
        <w:ind w:left="5760" w:hanging="360"/>
      </w:pPr>
      <w:rPr>
        <w:rFonts w:ascii="Courier New" w:hAnsi="Courier New" w:cs="Courier New" w:hint="default"/>
      </w:rPr>
    </w:lvl>
    <w:lvl w:ilvl="8" w:tplc="E8383214" w:tentative="1">
      <w:start w:val="1"/>
      <w:numFmt w:val="bullet"/>
      <w:lvlText w:val=""/>
      <w:lvlJc w:val="left"/>
      <w:pPr>
        <w:ind w:left="6480" w:hanging="360"/>
      </w:pPr>
      <w:rPr>
        <w:rFonts w:ascii="Wingdings" w:hAnsi="Wingdings" w:hint="default"/>
      </w:rPr>
    </w:lvl>
  </w:abstractNum>
  <w:abstractNum w:abstractNumId="1" w15:restartNumberingAfterBreak="0">
    <w:nsid w:val="1687726A"/>
    <w:multiLevelType w:val="multilevel"/>
    <w:tmpl w:val="E8328E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26780664"/>
    <w:multiLevelType w:val="hybridMultilevel"/>
    <w:tmpl w:val="B13E4A2C"/>
    <w:lvl w:ilvl="0" w:tplc="A0E27F44">
      <w:start w:val="1"/>
      <w:numFmt w:val="bullet"/>
      <w:lvlText w:val=""/>
      <w:lvlJc w:val="left"/>
      <w:pPr>
        <w:ind w:left="720" w:hanging="360"/>
      </w:pPr>
      <w:rPr>
        <w:rFonts w:ascii="Symbol" w:hAnsi="Symbol" w:hint="default"/>
      </w:rPr>
    </w:lvl>
    <w:lvl w:ilvl="1" w:tplc="CA70C432" w:tentative="1">
      <w:start w:val="1"/>
      <w:numFmt w:val="bullet"/>
      <w:lvlText w:val="o"/>
      <w:lvlJc w:val="left"/>
      <w:pPr>
        <w:ind w:left="1440" w:hanging="360"/>
      </w:pPr>
      <w:rPr>
        <w:rFonts w:ascii="Courier New" w:hAnsi="Courier New" w:cs="Courier New" w:hint="default"/>
      </w:rPr>
    </w:lvl>
    <w:lvl w:ilvl="2" w:tplc="4F3E7EF2" w:tentative="1">
      <w:start w:val="1"/>
      <w:numFmt w:val="bullet"/>
      <w:lvlText w:val=""/>
      <w:lvlJc w:val="left"/>
      <w:pPr>
        <w:ind w:left="2160" w:hanging="360"/>
      </w:pPr>
      <w:rPr>
        <w:rFonts w:ascii="Wingdings" w:hAnsi="Wingdings" w:hint="default"/>
      </w:rPr>
    </w:lvl>
    <w:lvl w:ilvl="3" w:tplc="AF30373A" w:tentative="1">
      <w:start w:val="1"/>
      <w:numFmt w:val="bullet"/>
      <w:lvlText w:val=""/>
      <w:lvlJc w:val="left"/>
      <w:pPr>
        <w:ind w:left="2880" w:hanging="360"/>
      </w:pPr>
      <w:rPr>
        <w:rFonts w:ascii="Symbol" w:hAnsi="Symbol" w:hint="default"/>
      </w:rPr>
    </w:lvl>
    <w:lvl w:ilvl="4" w:tplc="2BC441C8" w:tentative="1">
      <w:start w:val="1"/>
      <w:numFmt w:val="bullet"/>
      <w:lvlText w:val="o"/>
      <w:lvlJc w:val="left"/>
      <w:pPr>
        <w:ind w:left="3600" w:hanging="360"/>
      </w:pPr>
      <w:rPr>
        <w:rFonts w:ascii="Courier New" w:hAnsi="Courier New" w:cs="Courier New" w:hint="default"/>
      </w:rPr>
    </w:lvl>
    <w:lvl w:ilvl="5" w:tplc="09CE76B6" w:tentative="1">
      <w:start w:val="1"/>
      <w:numFmt w:val="bullet"/>
      <w:lvlText w:val=""/>
      <w:lvlJc w:val="left"/>
      <w:pPr>
        <w:ind w:left="4320" w:hanging="360"/>
      </w:pPr>
      <w:rPr>
        <w:rFonts w:ascii="Wingdings" w:hAnsi="Wingdings" w:hint="default"/>
      </w:rPr>
    </w:lvl>
    <w:lvl w:ilvl="6" w:tplc="B90448CC" w:tentative="1">
      <w:start w:val="1"/>
      <w:numFmt w:val="bullet"/>
      <w:lvlText w:val=""/>
      <w:lvlJc w:val="left"/>
      <w:pPr>
        <w:ind w:left="5040" w:hanging="360"/>
      </w:pPr>
      <w:rPr>
        <w:rFonts w:ascii="Symbol" w:hAnsi="Symbol" w:hint="default"/>
      </w:rPr>
    </w:lvl>
    <w:lvl w:ilvl="7" w:tplc="27DEE27A" w:tentative="1">
      <w:start w:val="1"/>
      <w:numFmt w:val="bullet"/>
      <w:lvlText w:val="o"/>
      <w:lvlJc w:val="left"/>
      <w:pPr>
        <w:ind w:left="5760" w:hanging="360"/>
      </w:pPr>
      <w:rPr>
        <w:rFonts w:ascii="Courier New" w:hAnsi="Courier New" w:cs="Courier New" w:hint="default"/>
      </w:rPr>
    </w:lvl>
    <w:lvl w:ilvl="8" w:tplc="28BAE6EE" w:tentative="1">
      <w:start w:val="1"/>
      <w:numFmt w:val="bullet"/>
      <w:lvlText w:val=""/>
      <w:lvlJc w:val="left"/>
      <w:pPr>
        <w:ind w:left="6480" w:hanging="360"/>
      </w:pPr>
      <w:rPr>
        <w:rFonts w:ascii="Wingdings" w:hAnsi="Wingdings" w:hint="default"/>
      </w:rPr>
    </w:lvl>
  </w:abstractNum>
  <w:abstractNum w:abstractNumId="3" w15:restartNumberingAfterBreak="0">
    <w:nsid w:val="3353298E"/>
    <w:multiLevelType w:val="hybridMultilevel"/>
    <w:tmpl w:val="AF26D2CC"/>
    <w:lvl w:ilvl="0" w:tplc="85BC1A16">
      <w:start w:val="1"/>
      <w:numFmt w:val="bullet"/>
      <w:lvlText w:val=""/>
      <w:lvlJc w:val="left"/>
      <w:pPr>
        <w:ind w:left="720" w:hanging="360"/>
      </w:pPr>
      <w:rPr>
        <w:rFonts w:ascii="Symbol" w:hAnsi="Symbol" w:hint="default"/>
      </w:rPr>
    </w:lvl>
    <w:lvl w:ilvl="1" w:tplc="24C01C30" w:tentative="1">
      <w:start w:val="1"/>
      <w:numFmt w:val="bullet"/>
      <w:lvlText w:val="o"/>
      <w:lvlJc w:val="left"/>
      <w:pPr>
        <w:ind w:left="1440" w:hanging="360"/>
      </w:pPr>
      <w:rPr>
        <w:rFonts w:ascii="Courier New" w:hAnsi="Courier New" w:cs="Courier New" w:hint="default"/>
      </w:rPr>
    </w:lvl>
    <w:lvl w:ilvl="2" w:tplc="E6E2035A" w:tentative="1">
      <w:start w:val="1"/>
      <w:numFmt w:val="bullet"/>
      <w:lvlText w:val=""/>
      <w:lvlJc w:val="left"/>
      <w:pPr>
        <w:ind w:left="2160" w:hanging="360"/>
      </w:pPr>
      <w:rPr>
        <w:rFonts w:ascii="Wingdings" w:hAnsi="Wingdings" w:hint="default"/>
      </w:rPr>
    </w:lvl>
    <w:lvl w:ilvl="3" w:tplc="F0DE2616" w:tentative="1">
      <w:start w:val="1"/>
      <w:numFmt w:val="bullet"/>
      <w:lvlText w:val=""/>
      <w:lvlJc w:val="left"/>
      <w:pPr>
        <w:ind w:left="2880" w:hanging="360"/>
      </w:pPr>
      <w:rPr>
        <w:rFonts w:ascii="Symbol" w:hAnsi="Symbol" w:hint="default"/>
      </w:rPr>
    </w:lvl>
    <w:lvl w:ilvl="4" w:tplc="80DC1CB8" w:tentative="1">
      <w:start w:val="1"/>
      <w:numFmt w:val="bullet"/>
      <w:lvlText w:val="o"/>
      <w:lvlJc w:val="left"/>
      <w:pPr>
        <w:ind w:left="3600" w:hanging="360"/>
      </w:pPr>
      <w:rPr>
        <w:rFonts w:ascii="Courier New" w:hAnsi="Courier New" w:cs="Courier New" w:hint="default"/>
      </w:rPr>
    </w:lvl>
    <w:lvl w:ilvl="5" w:tplc="050C2004" w:tentative="1">
      <w:start w:val="1"/>
      <w:numFmt w:val="bullet"/>
      <w:lvlText w:val=""/>
      <w:lvlJc w:val="left"/>
      <w:pPr>
        <w:ind w:left="4320" w:hanging="360"/>
      </w:pPr>
      <w:rPr>
        <w:rFonts w:ascii="Wingdings" w:hAnsi="Wingdings" w:hint="default"/>
      </w:rPr>
    </w:lvl>
    <w:lvl w:ilvl="6" w:tplc="C50A8316" w:tentative="1">
      <w:start w:val="1"/>
      <w:numFmt w:val="bullet"/>
      <w:lvlText w:val=""/>
      <w:lvlJc w:val="left"/>
      <w:pPr>
        <w:ind w:left="5040" w:hanging="360"/>
      </w:pPr>
      <w:rPr>
        <w:rFonts w:ascii="Symbol" w:hAnsi="Symbol" w:hint="default"/>
      </w:rPr>
    </w:lvl>
    <w:lvl w:ilvl="7" w:tplc="52F6039E" w:tentative="1">
      <w:start w:val="1"/>
      <w:numFmt w:val="bullet"/>
      <w:lvlText w:val="o"/>
      <w:lvlJc w:val="left"/>
      <w:pPr>
        <w:ind w:left="5760" w:hanging="360"/>
      </w:pPr>
      <w:rPr>
        <w:rFonts w:ascii="Courier New" w:hAnsi="Courier New" w:cs="Courier New" w:hint="default"/>
      </w:rPr>
    </w:lvl>
    <w:lvl w:ilvl="8" w:tplc="1BAAD1D4" w:tentative="1">
      <w:start w:val="1"/>
      <w:numFmt w:val="bullet"/>
      <w:lvlText w:val=""/>
      <w:lvlJc w:val="left"/>
      <w:pPr>
        <w:ind w:left="6480" w:hanging="360"/>
      </w:pPr>
      <w:rPr>
        <w:rFonts w:ascii="Wingdings" w:hAnsi="Wingdings" w:hint="default"/>
      </w:rPr>
    </w:lvl>
  </w:abstractNum>
  <w:abstractNum w:abstractNumId="4" w15:restartNumberingAfterBreak="0">
    <w:nsid w:val="4136703D"/>
    <w:multiLevelType w:val="multilevel"/>
    <w:tmpl w:val="29A61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962977"/>
    <w:multiLevelType w:val="multilevel"/>
    <w:tmpl w:val="F266FDF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52315C5"/>
    <w:multiLevelType w:val="multilevel"/>
    <w:tmpl w:val="64A6A82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3699"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D303640"/>
    <w:multiLevelType w:val="hybridMultilevel"/>
    <w:tmpl w:val="D1900158"/>
    <w:lvl w:ilvl="0" w:tplc="6CC89482">
      <w:start w:val="1"/>
      <w:numFmt w:val="bullet"/>
      <w:lvlText w:val=""/>
      <w:lvlJc w:val="left"/>
      <w:pPr>
        <w:ind w:left="720" w:hanging="360"/>
      </w:pPr>
      <w:rPr>
        <w:rFonts w:ascii="Symbol" w:hAnsi="Symbol" w:hint="default"/>
      </w:rPr>
    </w:lvl>
    <w:lvl w:ilvl="1" w:tplc="D44C07C4" w:tentative="1">
      <w:start w:val="1"/>
      <w:numFmt w:val="bullet"/>
      <w:lvlText w:val="o"/>
      <w:lvlJc w:val="left"/>
      <w:pPr>
        <w:ind w:left="1440" w:hanging="360"/>
      </w:pPr>
      <w:rPr>
        <w:rFonts w:ascii="Courier New" w:hAnsi="Courier New" w:cs="Courier New" w:hint="default"/>
      </w:rPr>
    </w:lvl>
    <w:lvl w:ilvl="2" w:tplc="5BFC6938" w:tentative="1">
      <w:start w:val="1"/>
      <w:numFmt w:val="bullet"/>
      <w:lvlText w:val=""/>
      <w:lvlJc w:val="left"/>
      <w:pPr>
        <w:ind w:left="2160" w:hanging="360"/>
      </w:pPr>
      <w:rPr>
        <w:rFonts w:ascii="Wingdings" w:hAnsi="Wingdings" w:hint="default"/>
      </w:rPr>
    </w:lvl>
    <w:lvl w:ilvl="3" w:tplc="10EEF3D0" w:tentative="1">
      <w:start w:val="1"/>
      <w:numFmt w:val="bullet"/>
      <w:lvlText w:val=""/>
      <w:lvlJc w:val="left"/>
      <w:pPr>
        <w:ind w:left="2880" w:hanging="360"/>
      </w:pPr>
      <w:rPr>
        <w:rFonts w:ascii="Symbol" w:hAnsi="Symbol" w:hint="default"/>
      </w:rPr>
    </w:lvl>
    <w:lvl w:ilvl="4" w:tplc="062AFD5C" w:tentative="1">
      <w:start w:val="1"/>
      <w:numFmt w:val="bullet"/>
      <w:lvlText w:val="o"/>
      <w:lvlJc w:val="left"/>
      <w:pPr>
        <w:ind w:left="3600" w:hanging="360"/>
      </w:pPr>
      <w:rPr>
        <w:rFonts w:ascii="Courier New" w:hAnsi="Courier New" w:cs="Courier New" w:hint="default"/>
      </w:rPr>
    </w:lvl>
    <w:lvl w:ilvl="5" w:tplc="407AFB90" w:tentative="1">
      <w:start w:val="1"/>
      <w:numFmt w:val="bullet"/>
      <w:lvlText w:val=""/>
      <w:lvlJc w:val="left"/>
      <w:pPr>
        <w:ind w:left="4320" w:hanging="360"/>
      </w:pPr>
      <w:rPr>
        <w:rFonts w:ascii="Wingdings" w:hAnsi="Wingdings" w:hint="default"/>
      </w:rPr>
    </w:lvl>
    <w:lvl w:ilvl="6" w:tplc="55447A38" w:tentative="1">
      <w:start w:val="1"/>
      <w:numFmt w:val="bullet"/>
      <w:lvlText w:val=""/>
      <w:lvlJc w:val="left"/>
      <w:pPr>
        <w:ind w:left="5040" w:hanging="360"/>
      </w:pPr>
      <w:rPr>
        <w:rFonts w:ascii="Symbol" w:hAnsi="Symbol" w:hint="default"/>
      </w:rPr>
    </w:lvl>
    <w:lvl w:ilvl="7" w:tplc="523AFBFE" w:tentative="1">
      <w:start w:val="1"/>
      <w:numFmt w:val="bullet"/>
      <w:lvlText w:val="o"/>
      <w:lvlJc w:val="left"/>
      <w:pPr>
        <w:ind w:left="5760" w:hanging="360"/>
      </w:pPr>
      <w:rPr>
        <w:rFonts w:ascii="Courier New" w:hAnsi="Courier New" w:cs="Courier New" w:hint="default"/>
      </w:rPr>
    </w:lvl>
    <w:lvl w:ilvl="8" w:tplc="FE828AAE" w:tentative="1">
      <w:start w:val="1"/>
      <w:numFmt w:val="bullet"/>
      <w:lvlText w:val=""/>
      <w:lvlJc w:val="left"/>
      <w:pPr>
        <w:ind w:left="6480" w:hanging="360"/>
      </w:pPr>
      <w:rPr>
        <w:rFonts w:ascii="Wingdings" w:hAnsi="Wingdings" w:hint="default"/>
      </w:rPr>
    </w:lvl>
  </w:abstractNum>
  <w:abstractNum w:abstractNumId="8" w15:restartNumberingAfterBreak="0">
    <w:nsid w:val="5E8D2264"/>
    <w:multiLevelType w:val="hybridMultilevel"/>
    <w:tmpl w:val="0F021300"/>
    <w:lvl w:ilvl="0" w:tplc="07C21732">
      <w:start w:val="1"/>
      <w:numFmt w:val="bullet"/>
      <w:lvlText w:val=""/>
      <w:lvlJc w:val="left"/>
      <w:pPr>
        <w:ind w:left="720" w:hanging="360"/>
      </w:pPr>
      <w:rPr>
        <w:rFonts w:ascii="Symbol" w:hAnsi="Symbol" w:hint="default"/>
      </w:rPr>
    </w:lvl>
    <w:lvl w:ilvl="1" w:tplc="4DFAC968" w:tentative="1">
      <w:start w:val="1"/>
      <w:numFmt w:val="bullet"/>
      <w:lvlText w:val="o"/>
      <w:lvlJc w:val="left"/>
      <w:pPr>
        <w:ind w:left="1440" w:hanging="360"/>
      </w:pPr>
      <w:rPr>
        <w:rFonts w:ascii="Courier New" w:hAnsi="Courier New" w:cs="Courier New" w:hint="default"/>
      </w:rPr>
    </w:lvl>
    <w:lvl w:ilvl="2" w:tplc="4D8EB6F0" w:tentative="1">
      <w:start w:val="1"/>
      <w:numFmt w:val="bullet"/>
      <w:lvlText w:val=""/>
      <w:lvlJc w:val="left"/>
      <w:pPr>
        <w:ind w:left="2160" w:hanging="360"/>
      </w:pPr>
      <w:rPr>
        <w:rFonts w:ascii="Wingdings" w:hAnsi="Wingdings" w:hint="default"/>
      </w:rPr>
    </w:lvl>
    <w:lvl w:ilvl="3" w:tplc="8D3476F2" w:tentative="1">
      <w:start w:val="1"/>
      <w:numFmt w:val="bullet"/>
      <w:lvlText w:val=""/>
      <w:lvlJc w:val="left"/>
      <w:pPr>
        <w:ind w:left="2880" w:hanging="360"/>
      </w:pPr>
      <w:rPr>
        <w:rFonts w:ascii="Symbol" w:hAnsi="Symbol" w:hint="default"/>
      </w:rPr>
    </w:lvl>
    <w:lvl w:ilvl="4" w:tplc="9C9C8450" w:tentative="1">
      <w:start w:val="1"/>
      <w:numFmt w:val="bullet"/>
      <w:lvlText w:val="o"/>
      <w:lvlJc w:val="left"/>
      <w:pPr>
        <w:ind w:left="3600" w:hanging="360"/>
      </w:pPr>
      <w:rPr>
        <w:rFonts w:ascii="Courier New" w:hAnsi="Courier New" w:cs="Courier New" w:hint="default"/>
      </w:rPr>
    </w:lvl>
    <w:lvl w:ilvl="5" w:tplc="4F68D1F2" w:tentative="1">
      <w:start w:val="1"/>
      <w:numFmt w:val="bullet"/>
      <w:lvlText w:val=""/>
      <w:lvlJc w:val="left"/>
      <w:pPr>
        <w:ind w:left="4320" w:hanging="360"/>
      </w:pPr>
      <w:rPr>
        <w:rFonts w:ascii="Wingdings" w:hAnsi="Wingdings" w:hint="default"/>
      </w:rPr>
    </w:lvl>
    <w:lvl w:ilvl="6" w:tplc="DB6A2AF6" w:tentative="1">
      <w:start w:val="1"/>
      <w:numFmt w:val="bullet"/>
      <w:lvlText w:val=""/>
      <w:lvlJc w:val="left"/>
      <w:pPr>
        <w:ind w:left="5040" w:hanging="360"/>
      </w:pPr>
      <w:rPr>
        <w:rFonts w:ascii="Symbol" w:hAnsi="Symbol" w:hint="default"/>
      </w:rPr>
    </w:lvl>
    <w:lvl w:ilvl="7" w:tplc="63307CDC" w:tentative="1">
      <w:start w:val="1"/>
      <w:numFmt w:val="bullet"/>
      <w:lvlText w:val="o"/>
      <w:lvlJc w:val="left"/>
      <w:pPr>
        <w:ind w:left="5760" w:hanging="360"/>
      </w:pPr>
      <w:rPr>
        <w:rFonts w:ascii="Courier New" w:hAnsi="Courier New" w:cs="Courier New" w:hint="default"/>
      </w:rPr>
    </w:lvl>
    <w:lvl w:ilvl="8" w:tplc="79ECD2AC" w:tentative="1">
      <w:start w:val="1"/>
      <w:numFmt w:val="bullet"/>
      <w:lvlText w:val=""/>
      <w:lvlJc w:val="left"/>
      <w:pPr>
        <w:ind w:left="6480" w:hanging="360"/>
      </w:pPr>
      <w:rPr>
        <w:rFonts w:ascii="Wingdings" w:hAnsi="Wingdings" w:hint="default"/>
      </w:rPr>
    </w:lvl>
  </w:abstractNum>
  <w:abstractNum w:abstractNumId="9" w15:restartNumberingAfterBreak="0">
    <w:nsid w:val="79CA1AF5"/>
    <w:multiLevelType w:val="hybridMultilevel"/>
    <w:tmpl w:val="C04EF000"/>
    <w:lvl w:ilvl="0" w:tplc="50D678FA">
      <w:start w:val="1"/>
      <w:numFmt w:val="bullet"/>
      <w:lvlText w:val=""/>
      <w:lvlJc w:val="left"/>
      <w:pPr>
        <w:ind w:left="720" w:hanging="360"/>
      </w:pPr>
      <w:rPr>
        <w:rFonts w:ascii="Symbol" w:hAnsi="Symbol" w:hint="default"/>
      </w:rPr>
    </w:lvl>
    <w:lvl w:ilvl="1" w:tplc="9604BE20" w:tentative="1">
      <w:start w:val="1"/>
      <w:numFmt w:val="bullet"/>
      <w:lvlText w:val="o"/>
      <w:lvlJc w:val="left"/>
      <w:pPr>
        <w:ind w:left="1440" w:hanging="360"/>
      </w:pPr>
      <w:rPr>
        <w:rFonts w:ascii="Courier New" w:hAnsi="Courier New" w:cs="Courier New" w:hint="default"/>
      </w:rPr>
    </w:lvl>
    <w:lvl w:ilvl="2" w:tplc="54603B70" w:tentative="1">
      <w:start w:val="1"/>
      <w:numFmt w:val="bullet"/>
      <w:lvlText w:val=""/>
      <w:lvlJc w:val="left"/>
      <w:pPr>
        <w:ind w:left="2160" w:hanging="360"/>
      </w:pPr>
      <w:rPr>
        <w:rFonts w:ascii="Wingdings" w:hAnsi="Wingdings" w:hint="default"/>
      </w:rPr>
    </w:lvl>
    <w:lvl w:ilvl="3" w:tplc="A288B636" w:tentative="1">
      <w:start w:val="1"/>
      <w:numFmt w:val="bullet"/>
      <w:lvlText w:val=""/>
      <w:lvlJc w:val="left"/>
      <w:pPr>
        <w:ind w:left="2880" w:hanging="360"/>
      </w:pPr>
      <w:rPr>
        <w:rFonts w:ascii="Symbol" w:hAnsi="Symbol" w:hint="default"/>
      </w:rPr>
    </w:lvl>
    <w:lvl w:ilvl="4" w:tplc="C1DCA308" w:tentative="1">
      <w:start w:val="1"/>
      <w:numFmt w:val="bullet"/>
      <w:lvlText w:val="o"/>
      <w:lvlJc w:val="left"/>
      <w:pPr>
        <w:ind w:left="3600" w:hanging="360"/>
      </w:pPr>
      <w:rPr>
        <w:rFonts w:ascii="Courier New" w:hAnsi="Courier New" w:cs="Courier New" w:hint="default"/>
      </w:rPr>
    </w:lvl>
    <w:lvl w:ilvl="5" w:tplc="DE0ACF32" w:tentative="1">
      <w:start w:val="1"/>
      <w:numFmt w:val="bullet"/>
      <w:lvlText w:val=""/>
      <w:lvlJc w:val="left"/>
      <w:pPr>
        <w:ind w:left="4320" w:hanging="360"/>
      </w:pPr>
      <w:rPr>
        <w:rFonts w:ascii="Wingdings" w:hAnsi="Wingdings" w:hint="default"/>
      </w:rPr>
    </w:lvl>
    <w:lvl w:ilvl="6" w:tplc="4FCCD38C" w:tentative="1">
      <w:start w:val="1"/>
      <w:numFmt w:val="bullet"/>
      <w:lvlText w:val=""/>
      <w:lvlJc w:val="left"/>
      <w:pPr>
        <w:ind w:left="5040" w:hanging="360"/>
      </w:pPr>
      <w:rPr>
        <w:rFonts w:ascii="Symbol" w:hAnsi="Symbol" w:hint="default"/>
      </w:rPr>
    </w:lvl>
    <w:lvl w:ilvl="7" w:tplc="3C54CA8E" w:tentative="1">
      <w:start w:val="1"/>
      <w:numFmt w:val="bullet"/>
      <w:lvlText w:val="o"/>
      <w:lvlJc w:val="left"/>
      <w:pPr>
        <w:ind w:left="5760" w:hanging="360"/>
      </w:pPr>
      <w:rPr>
        <w:rFonts w:ascii="Courier New" w:hAnsi="Courier New" w:cs="Courier New" w:hint="default"/>
      </w:rPr>
    </w:lvl>
    <w:lvl w:ilvl="8" w:tplc="2304A618" w:tentative="1">
      <w:start w:val="1"/>
      <w:numFmt w:val="bullet"/>
      <w:lvlText w:val=""/>
      <w:lvlJc w:val="left"/>
      <w:pPr>
        <w:ind w:left="6480" w:hanging="360"/>
      </w:pPr>
      <w:rPr>
        <w:rFonts w:ascii="Wingdings" w:hAnsi="Wingdings" w:hint="default"/>
      </w:rPr>
    </w:lvl>
  </w:abstractNum>
  <w:num w:numId="1" w16cid:durableId="2113160376">
    <w:abstractNumId w:val="6"/>
  </w:num>
  <w:num w:numId="2" w16cid:durableId="1267885826">
    <w:abstractNumId w:val="1"/>
  </w:num>
  <w:num w:numId="3" w16cid:durableId="1840266580">
    <w:abstractNumId w:val="5"/>
  </w:num>
  <w:num w:numId="4" w16cid:durableId="1216773984">
    <w:abstractNumId w:val="5"/>
  </w:num>
  <w:num w:numId="5" w16cid:durableId="366492869">
    <w:abstractNumId w:val="4"/>
  </w:num>
  <w:num w:numId="6" w16cid:durableId="1667053086">
    <w:abstractNumId w:val="2"/>
  </w:num>
  <w:num w:numId="7" w16cid:durableId="9070302">
    <w:abstractNumId w:val="0"/>
  </w:num>
  <w:num w:numId="8" w16cid:durableId="1026297172">
    <w:abstractNumId w:val="7"/>
  </w:num>
  <w:num w:numId="9" w16cid:durableId="2009021347">
    <w:abstractNumId w:val="3"/>
  </w:num>
  <w:num w:numId="10" w16cid:durableId="104734954">
    <w:abstractNumId w:val="8"/>
  </w:num>
  <w:num w:numId="11" w16cid:durableId="145837567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E3MzEzMTEzs7QwNDJR0lEKTi0uzszPAykwqgUAID4/wiwAAAA="/>
  </w:docVars>
  <w:rsids>
    <w:rsidRoot w:val="00D25E2F"/>
    <w:rsid w:val="00026555"/>
    <w:rsid w:val="0004314B"/>
    <w:rsid w:val="0007049F"/>
    <w:rsid w:val="00072F4D"/>
    <w:rsid w:val="0007575E"/>
    <w:rsid w:val="00081888"/>
    <w:rsid w:val="000C14AA"/>
    <w:rsid w:val="000C3A6A"/>
    <w:rsid w:val="000C4C53"/>
    <w:rsid w:val="0012618E"/>
    <w:rsid w:val="00126C25"/>
    <w:rsid w:val="001335AB"/>
    <w:rsid w:val="001359E9"/>
    <w:rsid w:val="00144F8F"/>
    <w:rsid w:val="00146BD7"/>
    <w:rsid w:val="001D0903"/>
    <w:rsid w:val="001D451D"/>
    <w:rsid w:val="0024332B"/>
    <w:rsid w:val="00255EC0"/>
    <w:rsid w:val="00297A52"/>
    <w:rsid w:val="002C560C"/>
    <w:rsid w:val="002C572C"/>
    <w:rsid w:val="002D5237"/>
    <w:rsid w:val="002F08CF"/>
    <w:rsid w:val="00302CA4"/>
    <w:rsid w:val="00306C90"/>
    <w:rsid w:val="003113C7"/>
    <w:rsid w:val="00315D68"/>
    <w:rsid w:val="00316876"/>
    <w:rsid w:val="00323557"/>
    <w:rsid w:val="00336B1E"/>
    <w:rsid w:val="00367D3D"/>
    <w:rsid w:val="00395FFE"/>
    <w:rsid w:val="003C6465"/>
    <w:rsid w:val="003D455D"/>
    <w:rsid w:val="003D48A7"/>
    <w:rsid w:val="003E0873"/>
    <w:rsid w:val="003F2473"/>
    <w:rsid w:val="00411230"/>
    <w:rsid w:val="004722BF"/>
    <w:rsid w:val="004A64B4"/>
    <w:rsid w:val="004F2DC2"/>
    <w:rsid w:val="00541F1F"/>
    <w:rsid w:val="00551FDB"/>
    <w:rsid w:val="005861BA"/>
    <w:rsid w:val="00587C97"/>
    <w:rsid w:val="005A3A7D"/>
    <w:rsid w:val="005D49B3"/>
    <w:rsid w:val="005F1D24"/>
    <w:rsid w:val="00644E6A"/>
    <w:rsid w:val="0064729E"/>
    <w:rsid w:val="00687467"/>
    <w:rsid w:val="006A4125"/>
    <w:rsid w:val="006B4EE6"/>
    <w:rsid w:val="006D5EB4"/>
    <w:rsid w:val="00737712"/>
    <w:rsid w:val="0074068F"/>
    <w:rsid w:val="007634D2"/>
    <w:rsid w:val="00771436"/>
    <w:rsid w:val="007926E3"/>
    <w:rsid w:val="007F477B"/>
    <w:rsid w:val="00857BB4"/>
    <w:rsid w:val="00860CDC"/>
    <w:rsid w:val="00870C78"/>
    <w:rsid w:val="008A6C7F"/>
    <w:rsid w:val="008A7931"/>
    <w:rsid w:val="008B708C"/>
    <w:rsid w:val="008D4878"/>
    <w:rsid w:val="00933EBC"/>
    <w:rsid w:val="00960FD6"/>
    <w:rsid w:val="009878C9"/>
    <w:rsid w:val="00991C6B"/>
    <w:rsid w:val="009E7055"/>
    <w:rsid w:val="009F4DBC"/>
    <w:rsid w:val="009F50EE"/>
    <w:rsid w:val="00A23470"/>
    <w:rsid w:val="00A26090"/>
    <w:rsid w:val="00A32BBB"/>
    <w:rsid w:val="00A51FD8"/>
    <w:rsid w:val="00A55A79"/>
    <w:rsid w:val="00A76801"/>
    <w:rsid w:val="00AA7D41"/>
    <w:rsid w:val="00AC1721"/>
    <w:rsid w:val="00AC213F"/>
    <w:rsid w:val="00AD6C5C"/>
    <w:rsid w:val="00AE0119"/>
    <w:rsid w:val="00AE27C4"/>
    <w:rsid w:val="00AE7071"/>
    <w:rsid w:val="00AF1A2B"/>
    <w:rsid w:val="00AF4984"/>
    <w:rsid w:val="00B116F6"/>
    <w:rsid w:val="00B500DA"/>
    <w:rsid w:val="00B72599"/>
    <w:rsid w:val="00BA3F16"/>
    <w:rsid w:val="00BA6639"/>
    <w:rsid w:val="00BE309F"/>
    <w:rsid w:val="00BE7BE3"/>
    <w:rsid w:val="00BF4FF8"/>
    <w:rsid w:val="00BF720A"/>
    <w:rsid w:val="00C115B4"/>
    <w:rsid w:val="00C128DA"/>
    <w:rsid w:val="00C50A0F"/>
    <w:rsid w:val="00C646A3"/>
    <w:rsid w:val="00C677F6"/>
    <w:rsid w:val="00C724D8"/>
    <w:rsid w:val="00CB207D"/>
    <w:rsid w:val="00CD67E2"/>
    <w:rsid w:val="00CE05F7"/>
    <w:rsid w:val="00CF7417"/>
    <w:rsid w:val="00D25E2F"/>
    <w:rsid w:val="00D33ECA"/>
    <w:rsid w:val="00D37C11"/>
    <w:rsid w:val="00D71F20"/>
    <w:rsid w:val="00DB1EE3"/>
    <w:rsid w:val="00DC1EBA"/>
    <w:rsid w:val="00DC60F2"/>
    <w:rsid w:val="00DD1959"/>
    <w:rsid w:val="00E06892"/>
    <w:rsid w:val="00E32297"/>
    <w:rsid w:val="00E35766"/>
    <w:rsid w:val="00E43E3E"/>
    <w:rsid w:val="00E5493A"/>
    <w:rsid w:val="00E55099"/>
    <w:rsid w:val="00E81C76"/>
    <w:rsid w:val="00EC5B6A"/>
    <w:rsid w:val="00ED1A48"/>
    <w:rsid w:val="00F04CF2"/>
    <w:rsid w:val="00F15FE0"/>
    <w:rsid w:val="00F221B9"/>
    <w:rsid w:val="00F320FA"/>
    <w:rsid w:val="00F3368E"/>
    <w:rsid w:val="00F3731A"/>
    <w:rsid w:val="00F62D42"/>
    <w:rsid w:val="00F63876"/>
    <w:rsid w:val="00F65182"/>
    <w:rsid w:val="00F84B07"/>
    <w:rsid w:val="00F91C33"/>
    <w:rsid w:val="00FB205A"/>
    <w:rsid w:val="00FB3B26"/>
    <w:rsid w:val="00FB769A"/>
    <w:rsid w:val="00FD1878"/>
    <w:rsid w:val="00FD5286"/>
    <w:rsid w:val="00FE17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F62E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72C"/>
    <w:pPr>
      <w:spacing w:after="0" w:line="240" w:lineRule="auto"/>
    </w:pPr>
    <w:rPr>
      <w:rFonts w:ascii="Times New Roman" w:eastAsia="Times New Roman" w:hAnsi="Times New Roman" w:cs="Times New Roman"/>
      <w:sz w:val="24"/>
      <w:szCs w:val="24"/>
      <w:lang w:val="en-AU"/>
    </w:rPr>
  </w:style>
  <w:style w:type="paragraph" w:styleId="Heading1">
    <w:name w:val="heading 1"/>
    <w:basedOn w:val="Normal"/>
    <w:next w:val="Normal"/>
    <w:link w:val="Heading1Char"/>
    <w:uiPriority w:val="9"/>
    <w:qFormat/>
    <w:rsid w:val="00B72599"/>
    <w:pPr>
      <w:keepNext/>
      <w:keepLines/>
      <w:numPr>
        <w:numId w:val="4"/>
      </w:numPr>
      <w:spacing w:before="24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B72599"/>
    <w:pPr>
      <w:keepNext/>
      <w:keepLines/>
      <w:numPr>
        <w:ilvl w:val="1"/>
        <w:numId w:val="4"/>
      </w:numPr>
      <w:spacing w:before="40" w:line="360" w:lineRule="auto"/>
      <w:outlineLvl w:val="1"/>
    </w:pPr>
    <w:rPr>
      <w:rFonts w:eastAsiaTheme="majorEastAsia" w:cstheme="majorBidi"/>
      <w:b/>
      <w:i/>
      <w:color w:val="000000" w:themeColor="text1"/>
      <w:szCs w:val="26"/>
    </w:rPr>
  </w:style>
  <w:style w:type="paragraph" w:styleId="Heading3">
    <w:name w:val="heading 3"/>
    <w:basedOn w:val="Normal"/>
    <w:next w:val="Normal"/>
    <w:link w:val="Heading3Char"/>
    <w:uiPriority w:val="9"/>
    <w:unhideWhenUsed/>
    <w:qFormat/>
    <w:rsid w:val="00B72599"/>
    <w:pPr>
      <w:keepNext/>
      <w:keepLines/>
      <w:numPr>
        <w:ilvl w:val="2"/>
        <w:numId w:val="3"/>
      </w:numPr>
      <w:spacing w:before="40"/>
      <w:outlineLvl w:val="2"/>
    </w:pPr>
    <w:rPr>
      <w:rFonts w:eastAsiaTheme="majorEastAsia" w:cstheme="majorBidi"/>
      <w:i/>
      <w:color w:val="000000" w:themeColor="text1"/>
    </w:rPr>
  </w:style>
  <w:style w:type="paragraph" w:styleId="Heading4">
    <w:name w:val="heading 4"/>
    <w:basedOn w:val="Normal"/>
    <w:next w:val="Normal"/>
    <w:link w:val="Heading4Char"/>
    <w:uiPriority w:val="9"/>
    <w:unhideWhenUsed/>
    <w:qFormat/>
    <w:rsid w:val="00B72599"/>
    <w:pPr>
      <w:keepNext/>
      <w:numPr>
        <w:ilvl w:val="3"/>
        <w:numId w:val="4"/>
      </w:numPr>
      <w:spacing w:before="240" w:after="60" w:line="360" w:lineRule="auto"/>
      <w:jc w:val="center"/>
      <w:outlineLvl w:val="3"/>
    </w:pPr>
    <w:rPr>
      <w:bCs/>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A76801"/>
    <w:rPr>
      <w:rFonts w:ascii="Times New Roman" w:eastAsia="Times New Roman" w:hAnsi="Times New Roman"/>
      <w:bCs/>
      <w:sz w:val="24"/>
      <w:szCs w:val="28"/>
    </w:rPr>
  </w:style>
  <w:style w:type="character" w:customStyle="1" w:styleId="Heading1Char">
    <w:name w:val="Heading 1 Char"/>
    <w:basedOn w:val="DefaultParagraphFont"/>
    <w:link w:val="Heading1"/>
    <w:uiPriority w:val="9"/>
    <w:rsid w:val="00B72599"/>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B72599"/>
    <w:rPr>
      <w:rFonts w:ascii="Times New Roman" w:eastAsiaTheme="majorEastAsia" w:hAnsi="Times New Roman" w:cstheme="majorBidi"/>
      <w:b/>
      <w:i/>
      <w:color w:val="000000" w:themeColor="text1"/>
      <w:sz w:val="24"/>
      <w:szCs w:val="26"/>
      <w:lang w:val="en-GB"/>
    </w:rPr>
  </w:style>
  <w:style w:type="character" w:customStyle="1" w:styleId="Heading3Char">
    <w:name w:val="Heading 3 Char"/>
    <w:basedOn w:val="DefaultParagraphFont"/>
    <w:link w:val="Heading3"/>
    <w:uiPriority w:val="9"/>
    <w:rsid w:val="00B72599"/>
    <w:rPr>
      <w:rFonts w:ascii="Times New Roman" w:eastAsiaTheme="majorEastAsia" w:hAnsi="Times New Roman" w:cstheme="majorBidi"/>
      <w:i/>
      <w:color w:val="000000" w:themeColor="text1"/>
      <w:sz w:val="24"/>
      <w:szCs w:val="24"/>
      <w:lang w:val="en-GB"/>
    </w:rPr>
  </w:style>
  <w:style w:type="character" w:styleId="Strong">
    <w:name w:val="Strong"/>
    <w:basedOn w:val="DefaultParagraphFont"/>
    <w:uiPriority w:val="22"/>
    <w:qFormat/>
    <w:rsid w:val="00D25E2F"/>
    <w:rPr>
      <w:b/>
      <w:bCs/>
    </w:rPr>
  </w:style>
  <w:style w:type="paragraph" w:styleId="NormalWeb">
    <w:name w:val="Normal (Web)"/>
    <w:basedOn w:val="Normal"/>
    <w:uiPriority w:val="99"/>
    <w:semiHidden/>
    <w:unhideWhenUsed/>
    <w:rsid w:val="00D25E2F"/>
    <w:pPr>
      <w:spacing w:before="100" w:beforeAutospacing="1" w:after="100" w:afterAutospacing="1"/>
    </w:pPr>
    <w:rPr>
      <w:lang w:eastAsia="en-GB"/>
    </w:rPr>
  </w:style>
  <w:style w:type="paragraph" w:styleId="ListParagraph">
    <w:name w:val="List Paragraph"/>
    <w:aliases w:val="Bullets,Colorful List - Accent 11,List Paragraph 2,List Paragraph1,Questions and numbered lists,Single bullet style,Table numbering,lp"/>
    <w:basedOn w:val="Normal"/>
    <w:link w:val="ListParagraphChar"/>
    <w:uiPriority w:val="34"/>
    <w:qFormat/>
    <w:rsid w:val="00933EBC"/>
    <w:pPr>
      <w:ind w:left="720"/>
      <w:contextualSpacing/>
    </w:pPr>
  </w:style>
  <w:style w:type="paragraph" w:customStyle="1" w:styleId="Body">
    <w:name w:val="Body"/>
    <w:link w:val="BodyChar"/>
    <w:rsid w:val="004F2DC2"/>
    <w:pPr>
      <w:tabs>
        <w:tab w:val="left" w:leader="underscore" w:pos="6237"/>
      </w:tabs>
      <w:spacing w:after="120" w:line="280" w:lineRule="exact"/>
    </w:pPr>
    <w:rPr>
      <w:rFonts w:ascii="Arial" w:eastAsia="Times New Roman" w:hAnsi="Arial" w:cs="Arial"/>
      <w:sz w:val="20"/>
      <w:szCs w:val="20"/>
    </w:rPr>
  </w:style>
  <w:style w:type="character" w:customStyle="1" w:styleId="BodyChar">
    <w:name w:val="Body Char"/>
    <w:link w:val="Body"/>
    <w:rsid w:val="004F2DC2"/>
    <w:rPr>
      <w:rFonts w:ascii="Arial" w:eastAsia="Times New Roman" w:hAnsi="Arial" w:cs="Arial"/>
      <w:sz w:val="20"/>
      <w:szCs w:val="20"/>
    </w:rPr>
  </w:style>
  <w:style w:type="character" w:customStyle="1" w:styleId="Bodybold">
    <w:name w:val="Body bold"/>
    <w:rsid w:val="004F2DC2"/>
    <w:rPr>
      <w:rFonts w:ascii="Arial" w:hAnsi="Arial"/>
      <w:b/>
      <w:sz w:val="20"/>
    </w:rPr>
  </w:style>
  <w:style w:type="character" w:customStyle="1" w:styleId="ListParagraphChar">
    <w:name w:val="List Paragraph Char"/>
    <w:aliases w:val="Bullets Char,Colorful List - Accent 11 Char,List Paragraph 2 Char,List Paragraph1 Char,Questions and numbered lists Char,Single bullet style Char,Table numbering Char,lp Char"/>
    <w:basedOn w:val="DefaultParagraphFont"/>
    <w:link w:val="ListParagraph"/>
    <w:uiPriority w:val="34"/>
    <w:qFormat/>
    <w:rsid w:val="002C572C"/>
    <w:rPr>
      <w:rFonts w:ascii="Times New Roman" w:hAnsi="Times New Roman"/>
      <w:sz w:val="24"/>
      <w:lang w:val="en-GB"/>
    </w:rPr>
  </w:style>
  <w:style w:type="paragraph" w:styleId="Header">
    <w:name w:val="header"/>
    <w:basedOn w:val="Normal"/>
    <w:link w:val="HeaderChar"/>
    <w:uiPriority w:val="99"/>
    <w:unhideWhenUsed/>
    <w:rsid w:val="002C560C"/>
    <w:pPr>
      <w:tabs>
        <w:tab w:val="center" w:pos="4680"/>
        <w:tab w:val="right" w:pos="9360"/>
      </w:tabs>
    </w:pPr>
  </w:style>
  <w:style w:type="character" w:customStyle="1" w:styleId="HeaderChar">
    <w:name w:val="Header Char"/>
    <w:basedOn w:val="DefaultParagraphFont"/>
    <w:link w:val="Header"/>
    <w:uiPriority w:val="99"/>
    <w:rsid w:val="002C560C"/>
    <w:rPr>
      <w:rFonts w:ascii="Times New Roman" w:eastAsia="Times New Roman" w:hAnsi="Times New Roman" w:cs="Times New Roman"/>
      <w:sz w:val="24"/>
      <w:szCs w:val="24"/>
      <w:lang w:val="en-AU"/>
    </w:rPr>
  </w:style>
  <w:style w:type="paragraph" w:styleId="Footer">
    <w:name w:val="footer"/>
    <w:basedOn w:val="Normal"/>
    <w:link w:val="FooterChar"/>
    <w:uiPriority w:val="99"/>
    <w:unhideWhenUsed/>
    <w:rsid w:val="002C560C"/>
    <w:pPr>
      <w:tabs>
        <w:tab w:val="center" w:pos="4680"/>
        <w:tab w:val="right" w:pos="9360"/>
      </w:tabs>
    </w:pPr>
  </w:style>
  <w:style w:type="character" w:customStyle="1" w:styleId="FooterChar">
    <w:name w:val="Footer Char"/>
    <w:basedOn w:val="DefaultParagraphFont"/>
    <w:link w:val="Footer"/>
    <w:uiPriority w:val="99"/>
    <w:rsid w:val="002C560C"/>
    <w:rPr>
      <w:rFonts w:ascii="Times New Roman" w:eastAsia="Times New Roman" w:hAnsi="Times New Roman" w:cs="Times New Roman"/>
      <w:sz w:val="24"/>
      <w:szCs w:val="24"/>
      <w:lang w:val="en-AU"/>
    </w:rPr>
  </w:style>
  <w:style w:type="paragraph" w:styleId="TOCHeading">
    <w:name w:val="TOC Heading"/>
    <w:basedOn w:val="Heading1"/>
    <w:next w:val="Normal"/>
    <w:uiPriority w:val="39"/>
    <w:unhideWhenUsed/>
    <w:qFormat/>
    <w:rsid w:val="002C560C"/>
    <w:pPr>
      <w:numPr>
        <w:numId w:val="0"/>
      </w:num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C560C"/>
    <w:pPr>
      <w:spacing w:after="100"/>
    </w:pPr>
  </w:style>
  <w:style w:type="paragraph" w:styleId="TOC2">
    <w:name w:val="toc 2"/>
    <w:basedOn w:val="Normal"/>
    <w:next w:val="Normal"/>
    <w:autoRedefine/>
    <w:uiPriority w:val="39"/>
    <w:unhideWhenUsed/>
    <w:rsid w:val="002C560C"/>
    <w:pPr>
      <w:spacing w:after="100"/>
      <w:ind w:left="240"/>
    </w:pPr>
  </w:style>
  <w:style w:type="paragraph" w:styleId="TOC3">
    <w:name w:val="toc 3"/>
    <w:basedOn w:val="Normal"/>
    <w:next w:val="Normal"/>
    <w:autoRedefine/>
    <w:uiPriority w:val="39"/>
    <w:unhideWhenUsed/>
    <w:rsid w:val="002C560C"/>
    <w:pPr>
      <w:spacing w:after="100"/>
      <w:ind w:left="480"/>
    </w:pPr>
  </w:style>
  <w:style w:type="character" w:styleId="Hyperlink">
    <w:name w:val="Hyperlink"/>
    <w:basedOn w:val="DefaultParagraphFont"/>
    <w:uiPriority w:val="99"/>
    <w:unhideWhenUsed/>
    <w:rsid w:val="002C560C"/>
    <w:rPr>
      <w:color w:val="0563C1" w:themeColor="hyperlink"/>
      <w:u w:val="single"/>
    </w:rPr>
  </w:style>
  <w:style w:type="paragraph" w:styleId="BalloonText">
    <w:name w:val="Balloon Text"/>
    <w:basedOn w:val="Normal"/>
    <w:link w:val="BalloonTextChar"/>
    <w:uiPriority w:val="99"/>
    <w:semiHidden/>
    <w:unhideWhenUsed/>
    <w:rsid w:val="00E43E3E"/>
    <w:rPr>
      <w:rFonts w:ascii="Tahoma" w:hAnsi="Tahoma" w:cs="Tahoma"/>
      <w:sz w:val="16"/>
      <w:szCs w:val="16"/>
    </w:rPr>
  </w:style>
  <w:style w:type="character" w:customStyle="1" w:styleId="BalloonTextChar">
    <w:name w:val="Balloon Text Char"/>
    <w:basedOn w:val="DefaultParagraphFont"/>
    <w:link w:val="BalloonText"/>
    <w:uiPriority w:val="99"/>
    <w:semiHidden/>
    <w:rsid w:val="00E43E3E"/>
    <w:rPr>
      <w:rFonts w:ascii="Tahoma" w:eastAsia="Times New Roman" w:hAnsi="Tahoma" w:cs="Tahoma"/>
      <w:sz w:val="16"/>
      <w:szCs w:val="16"/>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C4709-68D4-4912-B91F-4CDB8008EB7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4195</Words>
  <Characters>23916</Characters>
  <Application>Microsoft Office Word</Application>
  <DocSecurity>0</DocSecurity>
  <Lines>199</Lines>
  <Paragraphs>56</Paragraphs>
  <ScaleCrop>false</ScaleCrop>
  <Company/>
  <LinksUpToDate>false</LinksUpToDate>
  <CharactersWithSpaces>28055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2022-08-25T20:07:00Z</dcterms:created>
  <dcterms:modified xsi:type="dcterms:W3CDTF">2022-08-25T20:07:00Z</dcterms:modified>
</cp:coreProperties>
</file>