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heme="majorHAnsi" w:eastAsiaTheme="majorEastAsia" w:hAnsiTheme="majorHAnsi" w:cstheme="majorBidi"/>
          <w:caps/>
          <w:lang w:val="en-GB" w:eastAsia="en-GB"/>
        </w:rPr>
        <w:id w:val="8509093"/>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firstRow="1" w:lastRow="0" w:firstColumn="1" w:lastColumn="0" w:noHBand="0" w:noVBand="1"/>
          </w:tblPr>
          <w:tblGrid>
            <w:gridCol w:w="9026"/>
          </w:tblGrid>
          <w:tr w:rsidR="00032747">
            <w:trPr>
              <w:trHeight w:val="2880"/>
              <w:jc w:val="center"/>
            </w:trPr>
            <w:tc>
              <w:tcPr>
                <w:tcW w:w="5000" w:type="pct"/>
              </w:tcPr>
              <w:p w:rsidR="00032747" w:rsidRDefault="00CD7B96" w:rsidP="00032747">
                <w:pPr>
                  <w:pStyle w:val="NoSpacing"/>
                  <w:rPr>
                    <w:rFonts w:asciiTheme="majorHAnsi" w:eastAsiaTheme="majorEastAsia" w:hAnsiTheme="majorHAnsi" w:cstheme="majorBidi"/>
                    <w:caps/>
                  </w:rPr>
                </w:pPr>
                <w:r w:rsidRPr="00CD7B96">
                  <w:rPr>
                    <w:rFonts w:asciiTheme="majorHAnsi" w:eastAsiaTheme="majorEastAsia" w:hAnsiTheme="majorHAnsi" w:cstheme="majorBidi"/>
                    <w:caps/>
                    <w:noProof/>
                    <w:lang w:val="en-IN" w:eastAsia="en-IN" w:bidi="hi-IN"/>
                  </w:rPr>
                  <w:drawing>
                    <wp:anchor distT="0" distB="0" distL="114300" distR="114300" simplePos="0" relativeHeight="251658240" behindDoc="1" locked="0" layoutInCell="1" allowOverlap="1">
                      <wp:simplePos x="0" y="0"/>
                      <wp:positionH relativeFrom="column">
                        <wp:posOffset>-220345</wp:posOffset>
                      </wp:positionH>
                      <wp:positionV relativeFrom="paragraph">
                        <wp:posOffset>38100</wp:posOffset>
                      </wp:positionV>
                      <wp:extent cx="2711950" cy="1066800"/>
                      <wp:effectExtent l="0" t="0" r="0" b="0"/>
                      <wp:wrapNone/>
                      <wp:docPr id="2" name="Picture 2" descr="C:\Users\Vivek\Desktop\TSD_corp_logo20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Vivek\Desktop\TSD_corp_logo2013-2.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11950" cy="106680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r w:rsidR="00032747">
            <w:trPr>
              <w:trHeight w:val="1440"/>
              <w:jc w:val="center"/>
            </w:trPr>
            <w:sdt>
              <w:sdtPr>
                <w:rPr>
                  <w:rFonts w:eastAsiaTheme="minorHAnsi"/>
                  <w:color w:val="4F81BD" w:themeColor="accent1"/>
                  <w:sz w:val="64"/>
                  <w:szCs w:val="64"/>
                  <w:lang w:val="en-GB"/>
                </w:rPr>
                <w:alias w:val="Title"/>
                <w:id w:val="15524250"/>
                <w:placeholder>
                  <w:docPart w:val="57B08F2ECEDA48B8B8CD4E8495AEC908"/>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032747" w:rsidRDefault="00032747" w:rsidP="00032747">
                    <w:pPr>
                      <w:pStyle w:val="NoSpacing"/>
                      <w:jc w:val="center"/>
                      <w:rPr>
                        <w:rFonts w:asciiTheme="majorHAnsi" w:eastAsiaTheme="majorEastAsia" w:hAnsiTheme="majorHAnsi" w:cstheme="majorBidi"/>
                        <w:sz w:val="80"/>
                        <w:szCs w:val="80"/>
                      </w:rPr>
                    </w:pPr>
                    <w:r w:rsidRPr="00032747">
                      <w:rPr>
                        <w:rFonts w:eastAsiaTheme="minorHAnsi"/>
                        <w:color w:val="4F81BD" w:themeColor="accent1"/>
                        <w:sz w:val="64"/>
                        <w:szCs w:val="64"/>
                        <w:lang w:val="en-GB"/>
                      </w:rPr>
                      <w:t>MARKETING MANAGEMENT</w:t>
                    </w:r>
                  </w:p>
                </w:tc>
              </w:sdtContent>
            </w:sdt>
          </w:tr>
          <w:tr w:rsidR="00032747">
            <w:trPr>
              <w:trHeight w:val="720"/>
              <w:jc w:val="center"/>
            </w:trPr>
            <w:sdt>
              <w:sdtPr>
                <w:rPr>
                  <w:rFonts w:eastAsiaTheme="minorHAnsi"/>
                  <w:color w:val="4F81BD" w:themeColor="accent1"/>
                  <w:sz w:val="64"/>
                  <w:szCs w:val="64"/>
                </w:rPr>
                <w:alias w:val="Subtitle"/>
                <w:id w:val="15524255"/>
                <w:placeholder>
                  <w:docPart w:val="2332CB5E959240E2AD0904CCD08C30AE"/>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4F81BD" w:themeColor="accent1"/>
                    </w:tcBorders>
                    <w:vAlign w:val="center"/>
                  </w:tcPr>
                  <w:p w:rsidR="00032747" w:rsidRDefault="00032747">
                    <w:pPr>
                      <w:pStyle w:val="NoSpacing"/>
                      <w:jc w:val="center"/>
                      <w:rPr>
                        <w:rFonts w:asciiTheme="majorHAnsi" w:eastAsiaTheme="majorEastAsia" w:hAnsiTheme="majorHAnsi" w:cstheme="majorBidi"/>
                        <w:sz w:val="44"/>
                        <w:szCs w:val="44"/>
                      </w:rPr>
                    </w:pPr>
                    <w:r w:rsidRPr="00032747">
                      <w:rPr>
                        <w:rFonts w:eastAsiaTheme="minorHAnsi"/>
                        <w:color w:val="4F81BD" w:themeColor="accent1"/>
                        <w:sz w:val="64"/>
                        <w:szCs w:val="64"/>
                      </w:rPr>
                      <w:t>Apple Inc.</w:t>
                    </w:r>
                  </w:p>
                </w:tc>
              </w:sdtContent>
            </w:sdt>
          </w:tr>
          <w:tr w:rsidR="00032747" w:rsidRPr="003D0F52">
            <w:trPr>
              <w:trHeight w:val="360"/>
              <w:jc w:val="center"/>
            </w:trPr>
            <w:tc>
              <w:tcPr>
                <w:tcW w:w="5000" w:type="pct"/>
                <w:vAlign w:val="center"/>
              </w:tcPr>
              <w:p w:rsidR="003D0F52" w:rsidRDefault="003D0F52" w:rsidP="003D0F52">
                <w:pPr>
                  <w:pStyle w:val="NoSpacing"/>
                  <w:jc w:val="center"/>
                  <w:rPr>
                    <w:rFonts w:ascii="Times New Roman" w:hAnsi="Times New Roman" w:cs="Times New Roman"/>
                    <w:sz w:val="40"/>
                    <w:szCs w:val="40"/>
                  </w:rPr>
                </w:pPr>
              </w:p>
              <w:p w:rsidR="003D0F52" w:rsidRDefault="003D0F52" w:rsidP="003D0F52">
                <w:pPr>
                  <w:pStyle w:val="NoSpacing"/>
                  <w:jc w:val="center"/>
                  <w:rPr>
                    <w:rFonts w:ascii="Times New Roman" w:hAnsi="Times New Roman" w:cs="Times New Roman"/>
                    <w:sz w:val="40"/>
                    <w:szCs w:val="40"/>
                  </w:rPr>
                </w:pPr>
              </w:p>
              <w:p w:rsidR="003D0F52" w:rsidRDefault="003D0F52" w:rsidP="003D0F52">
                <w:pPr>
                  <w:pStyle w:val="NoSpacing"/>
                  <w:jc w:val="center"/>
                  <w:rPr>
                    <w:rFonts w:ascii="Times New Roman" w:hAnsi="Times New Roman" w:cs="Times New Roman"/>
                    <w:sz w:val="40"/>
                    <w:szCs w:val="40"/>
                  </w:rPr>
                </w:pPr>
              </w:p>
              <w:p w:rsidR="003D0F52" w:rsidRDefault="003D0F52" w:rsidP="003D0F52">
                <w:pPr>
                  <w:pStyle w:val="NoSpacing"/>
                  <w:jc w:val="center"/>
                  <w:rPr>
                    <w:rFonts w:ascii="Times New Roman" w:hAnsi="Times New Roman" w:cs="Times New Roman"/>
                    <w:sz w:val="40"/>
                    <w:szCs w:val="40"/>
                  </w:rPr>
                </w:pPr>
              </w:p>
              <w:p w:rsidR="003D0F52" w:rsidRDefault="003D0F52" w:rsidP="003D0F52">
                <w:pPr>
                  <w:pStyle w:val="NoSpacing"/>
                  <w:jc w:val="center"/>
                  <w:rPr>
                    <w:rFonts w:ascii="Times New Roman" w:hAnsi="Times New Roman" w:cs="Times New Roman"/>
                    <w:sz w:val="40"/>
                    <w:szCs w:val="40"/>
                  </w:rPr>
                </w:pPr>
              </w:p>
              <w:p w:rsidR="003D0F52" w:rsidRPr="003D0F52" w:rsidRDefault="003D0F52" w:rsidP="003D0F52">
                <w:pPr>
                  <w:pStyle w:val="NoSpacing"/>
                  <w:jc w:val="center"/>
                  <w:rPr>
                    <w:rFonts w:ascii="Times New Roman" w:hAnsi="Times New Roman" w:cs="Times New Roman"/>
                    <w:sz w:val="40"/>
                    <w:szCs w:val="40"/>
                  </w:rPr>
                </w:pPr>
                <w:r w:rsidRPr="003D0F52">
                  <w:rPr>
                    <w:rFonts w:ascii="Times New Roman" w:hAnsi="Times New Roman" w:cs="Times New Roman"/>
                    <w:sz w:val="40"/>
                    <w:szCs w:val="40"/>
                  </w:rPr>
                  <w:t>Name: Vivekbhai Patel (1605775)</w:t>
                </w:r>
              </w:p>
              <w:p w:rsidR="003D0F52" w:rsidRPr="003D0F52" w:rsidRDefault="003D0F52" w:rsidP="003D0F52">
                <w:pPr>
                  <w:pStyle w:val="NoSpacing"/>
                  <w:jc w:val="center"/>
                  <w:rPr>
                    <w:rFonts w:ascii="Times New Roman" w:hAnsi="Times New Roman" w:cs="Times New Roman"/>
                    <w:sz w:val="40"/>
                    <w:szCs w:val="40"/>
                  </w:rPr>
                </w:pPr>
                <w:r>
                  <w:rPr>
                    <w:rFonts w:ascii="Times New Roman" w:hAnsi="Times New Roman" w:cs="Times New Roman"/>
                    <w:sz w:val="40"/>
                    <w:szCs w:val="40"/>
                  </w:rPr>
                  <w:t>Module Title</w:t>
                </w:r>
                <w:r w:rsidRPr="003D0F52">
                  <w:rPr>
                    <w:rFonts w:ascii="Times New Roman" w:hAnsi="Times New Roman" w:cs="Times New Roman"/>
                    <w:sz w:val="40"/>
                    <w:szCs w:val="40"/>
                  </w:rPr>
                  <w:t>: Marketing Management</w:t>
                </w:r>
                <w:r>
                  <w:rPr>
                    <w:rFonts w:ascii="Times New Roman" w:hAnsi="Times New Roman" w:cs="Times New Roman"/>
                    <w:sz w:val="40"/>
                    <w:szCs w:val="40"/>
                  </w:rPr>
                  <w:t xml:space="preserve"> </w:t>
                </w:r>
                <w:r w:rsidRPr="003D0F52">
                  <w:rPr>
                    <w:rFonts w:ascii="Times New Roman" w:hAnsi="Times New Roman" w:cs="Times New Roman"/>
                    <w:sz w:val="40"/>
                    <w:szCs w:val="40"/>
                  </w:rPr>
                  <w:t>Assessment 1 (SBMA7138)</w:t>
                </w:r>
              </w:p>
              <w:p w:rsidR="003D0F52" w:rsidRPr="003D0F52" w:rsidRDefault="003D0F52" w:rsidP="003D0F52">
                <w:pPr>
                  <w:pStyle w:val="NoSpacing"/>
                  <w:jc w:val="center"/>
                  <w:rPr>
                    <w:rFonts w:ascii="Times New Roman" w:hAnsi="Times New Roman" w:cs="Times New Roman"/>
                    <w:sz w:val="40"/>
                    <w:szCs w:val="40"/>
                  </w:rPr>
                </w:pPr>
                <w:r w:rsidRPr="003D0F52">
                  <w:rPr>
                    <w:rFonts w:ascii="Times New Roman" w:hAnsi="Times New Roman" w:cs="Times New Roman"/>
                    <w:sz w:val="40"/>
                    <w:szCs w:val="40"/>
                  </w:rPr>
                  <w:t>Module’s lecturer Name: Richard Small</w:t>
                </w:r>
              </w:p>
              <w:p w:rsidR="003D0F52" w:rsidRPr="003D0F52" w:rsidRDefault="003D0F52" w:rsidP="003D0F52">
                <w:pPr>
                  <w:pStyle w:val="NoSpacing"/>
                  <w:jc w:val="center"/>
                  <w:rPr>
                    <w:rFonts w:ascii="Times New Roman" w:hAnsi="Times New Roman" w:cs="Times New Roman"/>
                    <w:sz w:val="40"/>
                    <w:szCs w:val="40"/>
                  </w:rPr>
                </w:pPr>
              </w:p>
              <w:p w:rsidR="003D0F52" w:rsidRPr="003D0F52" w:rsidRDefault="003D0F52" w:rsidP="003D0F52">
                <w:pPr>
                  <w:pStyle w:val="NoSpacing"/>
                  <w:jc w:val="center"/>
                  <w:rPr>
                    <w:rFonts w:ascii="Times New Roman" w:hAnsi="Times New Roman" w:cs="Times New Roman"/>
                    <w:sz w:val="40"/>
                    <w:szCs w:val="40"/>
                  </w:rPr>
                </w:pPr>
              </w:p>
            </w:tc>
          </w:tr>
          <w:tr w:rsidR="003D0F52">
            <w:trPr>
              <w:trHeight w:val="360"/>
              <w:jc w:val="center"/>
            </w:trPr>
            <w:tc>
              <w:tcPr>
                <w:tcW w:w="5000" w:type="pct"/>
                <w:vAlign w:val="center"/>
              </w:tcPr>
              <w:p w:rsidR="003D0F52" w:rsidRPr="003D0F52" w:rsidRDefault="003D0F52" w:rsidP="003D0F52">
                <w:pPr>
                  <w:pStyle w:val="NoSpacing"/>
                  <w:jc w:val="center"/>
                  <w:rPr>
                    <w:sz w:val="56"/>
                    <w:szCs w:val="56"/>
                  </w:rPr>
                </w:pPr>
              </w:p>
            </w:tc>
          </w:tr>
        </w:tbl>
        <w:p w:rsidR="00032747" w:rsidRDefault="00032747"/>
        <w:p w:rsidR="00032747" w:rsidRDefault="00032747"/>
        <w:tbl>
          <w:tblPr>
            <w:tblpPr w:leftFromText="187" w:rightFromText="187" w:horzAnchor="margin" w:tblpXSpec="center" w:tblpYSpec="bottom"/>
            <w:tblW w:w="5000" w:type="pct"/>
            <w:tblLook w:val="04A0" w:firstRow="1" w:lastRow="0" w:firstColumn="1" w:lastColumn="0" w:noHBand="0" w:noVBand="1"/>
          </w:tblPr>
          <w:tblGrid>
            <w:gridCol w:w="9026"/>
          </w:tblGrid>
          <w:tr w:rsidR="00032747">
            <w:tc>
              <w:tcPr>
                <w:tcW w:w="5000" w:type="pct"/>
              </w:tcPr>
              <w:p w:rsidR="00032747" w:rsidRDefault="00032747" w:rsidP="00032747">
                <w:pPr>
                  <w:pStyle w:val="NoSpacing"/>
                </w:pPr>
              </w:p>
            </w:tc>
          </w:tr>
        </w:tbl>
        <w:p w:rsidR="00032747" w:rsidRDefault="00032747"/>
        <w:p w:rsidR="00032747" w:rsidRDefault="00032747">
          <w:pPr>
            <w:rPr>
              <w:rFonts w:ascii="Times New Roman" w:eastAsiaTheme="majorEastAsia" w:hAnsi="Times New Roman" w:cs="Times New Roman"/>
              <w:b/>
              <w:bCs/>
              <w:color w:val="365F91" w:themeColor="accent1" w:themeShade="BF"/>
              <w:sz w:val="24"/>
              <w:szCs w:val="24"/>
              <w:lang w:val="en-US" w:eastAsia="en-US"/>
            </w:rPr>
          </w:pP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GB" w:eastAsia="en-GB"/>
        </w:rPr>
        <w:id w:val="8509075"/>
        <w:docPartObj>
          <w:docPartGallery w:val="Table of Contents"/>
          <w:docPartUnique/>
        </w:docPartObj>
      </w:sdtPr>
      <w:sdtEndPr/>
      <w:sdtContent>
        <w:p w:rsidR="00032747" w:rsidRPr="00032747" w:rsidRDefault="00032747" w:rsidP="00032747">
          <w:pPr>
            <w:pStyle w:val="TOCHeading"/>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Table of Contents</w:t>
          </w:r>
        </w:p>
        <w:p w:rsidR="00032747" w:rsidRPr="00032747" w:rsidRDefault="00032747" w:rsidP="00032747">
          <w:pPr>
            <w:pStyle w:val="TOC1"/>
            <w:tabs>
              <w:tab w:val="right" w:leader="dot" w:pos="9016"/>
            </w:tabs>
            <w:spacing w:line="360" w:lineRule="auto"/>
            <w:jc w:val="both"/>
            <w:rPr>
              <w:rFonts w:ascii="Times New Roman" w:hAnsi="Times New Roman" w:cs="Times New Roman"/>
              <w:noProof/>
              <w:sz w:val="24"/>
              <w:szCs w:val="24"/>
            </w:rPr>
          </w:pPr>
          <w:r w:rsidRPr="00032747">
            <w:rPr>
              <w:rFonts w:ascii="Times New Roman" w:hAnsi="Times New Roman" w:cs="Times New Roman"/>
              <w:sz w:val="24"/>
              <w:szCs w:val="24"/>
            </w:rPr>
            <w:fldChar w:fldCharType="begin"/>
          </w:r>
          <w:r w:rsidRPr="00032747">
            <w:rPr>
              <w:rFonts w:ascii="Times New Roman" w:hAnsi="Times New Roman" w:cs="Times New Roman"/>
              <w:sz w:val="24"/>
              <w:szCs w:val="24"/>
            </w:rPr>
            <w:instrText xml:space="preserve"> TOC \o "1-3" \h \z \u </w:instrText>
          </w:r>
          <w:r w:rsidRPr="00032747">
            <w:rPr>
              <w:rFonts w:ascii="Times New Roman" w:hAnsi="Times New Roman" w:cs="Times New Roman"/>
              <w:sz w:val="24"/>
              <w:szCs w:val="24"/>
            </w:rPr>
            <w:fldChar w:fldCharType="separate"/>
          </w:r>
          <w:hyperlink w:anchor="_Toc499903133" w:history="1">
            <w:r w:rsidRPr="00032747">
              <w:rPr>
                <w:rStyle w:val="Hyperlink"/>
                <w:rFonts w:ascii="Times New Roman" w:hAnsi="Times New Roman" w:cs="Times New Roman"/>
                <w:noProof/>
                <w:sz w:val="24"/>
                <w:szCs w:val="24"/>
              </w:rPr>
              <w:t>Introduction</w:t>
            </w:r>
            <w:r w:rsidRPr="00032747">
              <w:rPr>
                <w:rFonts w:ascii="Times New Roman" w:hAnsi="Times New Roman" w:cs="Times New Roman"/>
                <w:noProof/>
                <w:webHidden/>
                <w:sz w:val="24"/>
                <w:szCs w:val="24"/>
              </w:rPr>
              <w:tab/>
            </w:r>
            <w:r w:rsidRPr="00032747">
              <w:rPr>
                <w:rFonts w:ascii="Times New Roman" w:hAnsi="Times New Roman" w:cs="Times New Roman"/>
                <w:noProof/>
                <w:webHidden/>
                <w:sz w:val="24"/>
                <w:szCs w:val="24"/>
              </w:rPr>
              <w:fldChar w:fldCharType="begin"/>
            </w:r>
            <w:r w:rsidRPr="00032747">
              <w:rPr>
                <w:rFonts w:ascii="Times New Roman" w:hAnsi="Times New Roman" w:cs="Times New Roman"/>
                <w:noProof/>
                <w:webHidden/>
                <w:sz w:val="24"/>
                <w:szCs w:val="24"/>
              </w:rPr>
              <w:instrText xml:space="preserve"> PAGEREF _Toc499903133 \h </w:instrText>
            </w:r>
            <w:r w:rsidRPr="00032747">
              <w:rPr>
                <w:rFonts w:ascii="Times New Roman" w:hAnsi="Times New Roman" w:cs="Times New Roman"/>
                <w:noProof/>
                <w:webHidden/>
                <w:sz w:val="24"/>
                <w:szCs w:val="24"/>
              </w:rPr>
            </w:r>
            <w:r w:rsidRPr="00032747">
              <w:rPr>
                <w:rFonts w:ascii="Times New Roman" w:hAnsi="Times New Roman" w:cs="Times New Roman"/>
                <w:noProof/>
                <w:webHidden/>
                <w:sz w:val="24"/>
                <w:szCs w:val="24"/>
              </w:rPr>
              <w:fldChar w:fldCharType="separate"/>
            </w:r>
            <w:r w:rsidRPr="00032747">
              <w:rPr>
                <w:rFonts w:ascii="Times New Roman" w:hAnsi="Times New Roman" w:cs="Times New Roman"/>
                <w:noProof/>
                <w:webHidden/>
                <w:sz w:val="24"/>
                <w:szCs w:val="24"/>
              </w:rPr>
              <w:t>2</w:t>
            </w:r>
            <w:r w:rsidRPr="00032747">
              <w:rPr>
                <w:rFonts w:ascii="Times New Roman" w:hAnsi="Times New Roman" w:cs="Times New Roman"/>
                <w:noProof/>
                <w:webHidden/>
                <w:sz w:val="24"/>
                <w:szCs w:val="24"/>
              </w:rPr>
              <w:fldChar w:fldCharType="end"/>
            </w:r>
          </w:hyperlink>
        </w:p>
        <w:p w:rsidR="00032747" w:rsidRPr="00032747" w:rsidRDefault="00CD7B96" w:rsidP="00032747">
          <w:pPr>
            <w:pStyle w:val="TOC2"/>
            <w:tabs>
              <w:tab w:val="right" w:leader="dot" w:pos="9016"/>
            </w:tabs>
            <w:spacing w:line="360" w:lineRule="auto"/>
            <w:jc w:val="both"/>
            <w:rPr>
              <w:rFonts w:ascii="Times New Roman" w:hAnsi="Times New Roman" w:cs="Times New Roman"/>
              <w:noProof/>
              <w:sz w:val="24"/>
              <w:szCs w:val="24"/>
            </w:rPr>
          </w:pPr>
          <w:hyperlink w:anchor="_Toc499903134" w:history="1">
            <w:r w:rsidR="00032747" w:rsidRPr="00032747">
              <w:rPr>
                <w:rStyle w:val="Hyperlink"/>
                <w:rFonts w:ascii="Times New Roman" w:hAnsi="Times New Roman" w:cs="Times New Roman"/>
                <w:noProof/>
                <w:sz w:val="24"/>
                <w:szCs w:val="24"/>
              </w:rPr>
              <w:t>Introducing to Company, Target Market and Products</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_Toc499903134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2</w:t>
            </w:r>
            <w:r w:rsidR="00032747" w:rsidRPr="00032747">
              <w:rPr>
                <w:rFonts w:ascii="Times New Roman" w:hAnsi="Times New Roman" w:cs="Times New Roman"/>
                <w:noProof/>
                <w:webHidden/>
                <w:sz w:val="24"/>
                <w:szCs w:val="24"/>
              </w:rPr>
              <w:fldChar w:fldCharType="end"/>
            </w:r>
          </w:hyperlink>
        </w:p>
        <w:p w:rsidR="00032747" w:rsidRPr="00032747" w:rsidRDefault="00CD7B96" w:rsidP="00032747">
          <w:pPr>
            <w:pStyle w:val="TOC1"/>
            <w:tabs>
              <w:tab w:val="right" w:leader="dot" w:pos="9016"/>
            </w:tabs>
            <w:spacing w:line="360" w:lineRule="auto"/>
            <w:jc w:val="both"/>
            <w:rPr>
              <w:rFonts w:ascii="Times New Roman" w:hAnsi="Times New Roman" w:cs="Times New Roman"/>
              <w:noProof/>
              <w:sz w:val="24"/>
              <w:szCs w:val="24"/>
            </w:rPr>
          </w:pPr>
          <w:hyperlink w:anchor="_Toc499903135" w:history="1">
            <w:r w:rsidR="00032747" w:rsidRPr="00032747">
              <w:rPr>
                <w:rStyle w:val="Hyperlink"/>
                <w:rFonts w:ascii="Times New Roman" w:hAnsi="Times New Roman" w:cs="Times New Roman"/>
                <w:noProof/>
                <w:sz w:val="24"/>
                <w:szCs w:val="24"/>
              </w:rPr>
              <w:t>Brand Marketing Strategies</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_Toc499903135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2</w:t>
            </w:r>
            <w:r w:rsidR="00032747" w:rsidRPr="00032747">
              <w:rPr>
                <w:rFonts w:ascii="Times New Roman" w:hAnsi="Times New Roman" w:cs="Times New Roman"/>
                <w:noProof/>
                <w:webHidden/>
                <w:sz w:val="24"/>
                <w:szCs w:val="24"/>
              </w:rPr>
              <w:fldChar w:fldCharType="end"/>
            </w:r>
          </w:hyperlink>
        </w:p>
        <w:p w:rsidR="00032747" w:rsidRPr="00032747" w:rsidRDefault="00CD7B96" w:rsidP="00032747">
          <w:pPr>
            <w:pStyle w:val="TOC1"/>
            <w:tabs>
              <w:tab w:val="right" w:leader="dot" w:pos="9016"/>
            </w:tabs>
            <w:spacing w:line="360" w:lineRule="auto"/>
            <w:jc w:val="both"/>
            <w:rPr>
              <w:rFonts w:ascii="Times New Roman" w:hAnsi="Times New Roman" w:cs="Times New Roman"/>
              <w:noProof/>
              <w:sz w:val="24"/>
              <w:szCs w:val="24"/>
            </w:rPr>
          </w:pPr>
          <w:hyperlink w:anchor="_Toc499903136" w:history="1">
            <w:r w:rsidR="00032747" w:rsidRPr="00032747">
              <w:rPr>
                <w:rStyle w:val="Hyperlink"/>
                <w:rFonts w:ascii="Times New Roman" w:hAnsi="Times New Roman" w:cs="Times New Roman"/>
                <w:noProof/>
                <w:sz w:val="24"/>
                <w:szCs w:val="24"/>
              </w:rPr>
              <w:t>Identification of Critical Success Factors (CSF)</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_Toc499903136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6</w:t>
            </w:r>
            <w:r w:rsidR="00032747" w:rsidRPr="00032747">
              <w:rPr>
                <w:rFonts w:ascii="Times New Roman" w:hAnsi="Times New Roman" w:cs="Times New Roman"/>
                <w:noProof/>
                <w:webHidden/>
                <w:sz w:val="24"/>
                <w:szCs w:val="24"/>
              </w:rPr>
              <w:fldChar w:fldCharType="end"/>
            </w:r>
          </w:hyperlink>
        </w:p>
        <w:p w:rsidR="00032747" w:rsidRPr="00032747" w:rsidRDefault="00CD7B96" w:rsidP="00032747">
          <w:pPr>
            <w:pStyle w:val="TOC1"/>
            <w:tabs>
              <w:tab w:val="right" w:leader="dot" w:pos="9016"/>
            </w:tabs>
            <w:spacing w:line="360" w:lineRule="auto"/>
            <w:jc w:val="both"/>
            <w:rPr>
              <w:rFonts w:ascii="Times New Roman" w:hAnsi="Times New Roman" w:cs="Times New Roman"/>
              <w:noProof/>
              <w:sz w:val="24"/>
              <w:szCs w:val="24"/>
            </w:rPr>
          </w:pPr>
          <w:hyperlink w:anchor="_Toc499903137" w:history="1">
            <w:r w:rsidR="00032747" w:rsidRPr="00032747">
              <w:rPr>
                <w:rStyle w:val="Hyperlink"/>
                <w:rFonts w:ascii="Times New Roman" w:hAnsi="Times New Roman" w:cs="Times New Roman"/>
                <w:noProof/>
                <w:sz w:val="24"/>
                <w:szCs w:val="24"/>
              </w:rPr>
              <w:t>Analysing Customer End to End Journey</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_Toc499903137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8</w:t>
            </w:r>
            <w:r w:rsidR="00032747" w:rsidRPr="00032747">
              <w:rPr>
                <w:rFonts w:ascii="Times New Roman" w:hAnsi="Times New Roman" w:cs="Times New Roman"/>
                <w:noProof/>
                <w:webHidden/>
                <w:sz w:val="24"/>
                <w:szCs w:val="24"/>
              </w:rPr>
              <w:fldChar w:fldCharType="end"/>
            </w:r>
          </w:hyperlink>
        </w:p>
        <w:p w:rsidR="00032747" w:rsidRPr="00032747" w:rsidRDefault="00CD7B96" w:rsidP="00032747">
          <w:pPr>
            <w:pStyle w:val="TOC1"/>
            <w:tabs>
              <w:tab w:val="right" w:leader="dot" w:pos="9016"/>
            </w:tabs>
            <w:spacing w:line="360" w:lineRule="auto"/>
            <w:jc w:val="both"/>
            <w:rPr>
              <w:rFonts w:ascii="Times New Roman" w:hAnsi="Times New Roman" w:cs="Times New Roman"/>
              <w:noProof/>
              <w:sz w:val="24"/>
              <w:szCs w:val="24"/>
            </w:rPr>
          </w:pPr>
          <w:hyperlink w:anchor="_Toc499903138" w:history="1">
            <w:r w:rsidR="00032747" w:rsidRPr="00032747">
              <w:rPr>
                <w:rStyle w:val="Hyperlink"/>
                <w:rFonts w:ascii="Times New Roman" w:hAnsi="Times New Roman" w:cs="Times New Roman"/>
                <w:noProof/>
                <w:sz w:val="24"/>
                <w:szCs w:val="24"/>
              </w:rPr>
              <w:t>Identification of Improvement if Customer Services</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_Toc499903138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9</w:t>
            </w:r>
            <w:r w:rsidR="00032747" w:rsidRPr="00032747">
              <w:rPr>
                <w:rFonts w:ascii="Times New Roman" w:hAnsi="Times New Roman" w:cs="Times New Roman"/>
                <w:noProof/>
                <w:webHidden/>
                <w:sz w:val="24"/>
                <w:szCs w:val="24"/>
              </w:rPr>
              <w:fldChar w:fldCharType="end"/>
            </w:r>
          </w:hyperlink>
        </w:p>
        <w:p w:rsidR="00032747" w:rsidRPr="00032747" w:rsidRDefault="00CD7B96" w:rsidP="00032747">
          <w:pPr>
            <w:pStyle w:val="TOC1"/>
            <w:tabs>
              <w:tab w:val="right" w:leader="dot" w:pos="9016"/>
            </w:tabs>
            <w:spacing w:line="360" w:lineRule="auto"/>
            <w:jc w:val="both"/>
            <w:rPr>
              <w:rFonts w:ascii="Times New Roman" w:hAnsi="Times New Roman" w:cs="Times New Roman"/>
              <w:noProof/>
              <w:sz w:val="24"/>
              <w:szCs w:val="24"/>
            </w:rPr>
          </w:pPr>
          <w:hyperlink w:anchor="_Toc499903139" w:history="1">
            <w:r w:rsidR="00032747" w:rsidRPr="00032747">
              <w:rPr>
                <w:rStyle w:val="Hyperlink"/>
                <w:rFonts w:ascii="Times New Roman" w:hAnsi="Times New Roman" w:cs="Times New Roman"/>
                <w:noProof/>
                <w:sz w:val="24"/>
                <w:szCs w:val="24"/>
              </w:rPr>
              <w:t>Analysis of Improvement of Brand Awareness</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_Toc499903139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11</w:t>
            </w:r>
            <w:r w:rsidR="00032747" w:rsidRPr="00032747">
              <w:rPr>
                <w:rFonts w:ascii="Times New Roman" w:hAnsi="Times New Roman" w:cs="Times New Roman"/>
                <w:noProof/>
                <w:webHidden/>
                <w:sz w:val="24"/>
                <w:szCs w:val="24"/>
              </w:rPr>
              <w:fldChar w:fldCharType="end"/>
            </w:r>
          </w:hyperlink>
        </w:p>
        <w:p w:rsidR="00032747" w:rsidRPr="00032747" w:rsidRDefault="00CD7B96" w:rsidP="00032747">
          <w:pPr>
            <w:pStyle w:val="TOC1"/>
            <w:tabs>
              <w:tab w:val="right" w:leader="dot" w:pos="9016"/>
            </w:tabs>
            <w:spacing w:line="360" w:lineRule="auto"/>
            <w:jc w:val="both"/>
            <w:rPr>
              <w:rFonts w:ascii="Times New Roman" w:hAnsi="Times New Roman" w:cs="Times New Roman"/>
              <w:noProof/>
              <w:sz w:val="24"/>
              <w:szCs w:val="24"/>
            </w:rPr>
          </w:pPr>
          <w:hyperlink w:anchor="_Toc499903140" w:history="1">
            <w:r w:rsidR="00032747" w:rsidRPr="00032747">
              <w:rPr>
                <w:rStyle w:val="Hyperlink"/>
                <w:rFonts w:ascii="Times New Roman" w:hAnsi="Times New Roman" w:cs="Times New Roman"/>
                <w:noProof/>
                <w:sz w:val="24"/>
                <w:szCs w:val="24"/>
              </w:rPr>
              <w:t>Sustainability in Stakeholder Relations</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_Toc499903140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12</w:t>
            </w:r>
            <w:r w:rsidR="00032747" w:rsidRPr="00032747">
              <w:rPr>
                <w:rFonts w:ascii="Times New Roman" w:hAnsi="Times New Roman" w:cs="Times New Roman"/>
                <w:noProof/>
                <w:webHidden/>
                <w:sz w:val="24"/>
                <w:szCs w:val="24"/>
              </w:rPr>
              <w:fldChar w:fldCharType="end"/>
            </w:r>
          </w:hyperlink>
        </w:p>
        <w:p w:rsidR="00032747" w:rsidRPr="00032747" w:rsidRDefault="00CD7B96" w:rsidP="00032747">
          <w:pPr>
            <w:pStyle w:val="TOC1"/>
            <w:tabs>
              <w:tab w:val="right" w:leader="dot" w:pos="9016"/>
            </w:tabs>
            <w:spacing w:line="360" w:lineRule="auto"/>
            <w:jc w:val="both"/>
            <w:rPr>
              <w:rFonts w:ascii="Times New Roman" w:hAnsi="Times New Roman" w:cs="Times New Roman"/>
              <w:noProof/>
              <w:sz w:val="24"/>
              <w:szCs w:val="24"/>
            </w:rPr>
          </w:pPr>
          <w:hyperlink w:anchor="_Toc499903141" w:history="1">
            <w:r w:rsidR="00032747" w:rsidRPr="00032747">
              <w:rPr>
                <w:rStyle w:val="Hyperlink"/>
                <w:rFonts w:ascii="Times New Roman" w:hAnsi="Times New Roman" w:cs="Times New Roman"/>
                <w:noProof/>
                <w:sz w:val="24"/>
                <w:szCs w:val="24"/>
              </w:rPr>
              <w:t>Conclusion</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_Toc499903141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13</w:t>
            </w:r>
            <w:r w:rsidR="00032747" w:rsidRPr="00032747">
              <w:rPr>
                <w:rFonts w:ascii="Times New Roman" w:hAnsi="Times New Roman" w:cs="Times New Roman"/>
                <w:noProof/>
                <w:webHidden/>
                <w:sz w:val="24"/>
                <w:szCs w:val="24"/>
              </w:rPr>
              <w:fldChar w:fldCharType="end"/>
            </w:r>
          </w:hyperlink>
        </w:p>
        <w:p w:rsidR="00032747" w:rsidRPr="00032747" w:rsidRDefault="00CD7B96" w:rsidP="00032747">
          <w:pPr>
            <w:pStyle w:val="TOC1"/>
            <w:tabs>
              <w:tab w:val="right" w:leader="dot" w:pos="9016"/>
            </w:tabs>
            <w:spacing w:line="360" w:lineRule="auto"/>
            <w:jc w:val="both"/>
            <w:rPr>
              <w:rFonts w:ascii="Times New Roman" w:hAnsi="Times New Roman" w:cs="Times New Roman"/>
              <w:noProof/>
              <w:sz w:val="24"/>
              <w:szCs w:val="24"/>
            </w:rPr>
          </w:pPr>
          <w:hyperlink w:anchor="_Toc499903142" w:history="1">
            <w:r w:rsidR="00032747" w:rsidRPr="00032747">
              <w:rPr>
                <w:rStyle w:val="Hyperlink"/>
                <w:rFonts w:ascii="Times New Roman" w:hAnsi="Times New Roman" w:cs="Times New Roman"/>
                <w:noProof/>
                <w:sz w:val="24"/>
                <w:szCs w:val="24"/>
              </w:rPr>
              <w:t>References</w:t>
            </w:r>
            <w:r w:rsidR="00032747" w:rsidRPr="00032747">
              <w:rPr>
                <w:rFonts w:ascii="Times New Roman" w:hAnsi="Times New Roman" w:cs="Times New Roman"/>
                <w:noProof/>
                <w:webHidden/>
                <w:sz w:val="24"/>
                <w:szCs w:val="24"/>
              </w:rPr>
              <w:tab/>
            </w:r>
            <w:r w:rsidR="00032747" w:rsidRPr="00032747">
              <w:rPr>
                <w:rFonts w:ascii="Times New Roman" w:hAnsi="Times New Roman" w:cs="Times New Roman"/>
                <w:noProof/>
                <w:webHidden/>
                <w:sz w:val="24"/>
                <w:szCs w:val="24"/>
              </w:rPr>
              <w:fldChar w:fldCharType="begin"/>
            </w:r>
            <w:r w:rsidR="00032747" w:rsidRPr="00032747">
              <w:rPr>
                <w:rFonts w:ascii="Times New Roman" w:hAnsi="Times New Roman" w:cs="Times New Roman"/>
                <w:noProof/>
                <w:webHidden/>
                <w:sz w:val="24"/>
                <w:szCs w:val="24"/>
              </w:rPr>
              <w:instrText xml:space="preserve"> PAGEREF _Toc499903142 \h </w:instrText>
            </w:r>
            <w:r w:rsidR="00032747" w:rsidRPr="00032747">
              <w:rPr>
                <w:rFonts w:ascii="Times New Roman" w:hAnsi="Times New Roman" w:cs="Times New Roman"/>
                <w:noProof/>
                <w:webHidden/>
                <w:sz w:val="24"/>
                <w:szCs w:val="24"/>
              </w:rPr>
            </w:r>
            <w:r w:rsidR="00032747" w:rsidRPr="00032747">
              <w:rPr>
                <w:rFonts w:ascii="Times New Roman" w:hAnsi="Times New Roman" w:cs="Times New Roman"/>
                <w:noProof/>
                <w:webHidden/>
                <w:sz w:val="24"/>
                <w:szCs w:val="24"/>
              </w:rPr>
              <w:fldChar w:fldCharType="separate"/>
            </w:r>
            <w:r w:rsidR="00032747" w:rsidRPr="00032747">
              <w:rPr>
                <w:rFonts w:ascii="Times New Roman" w:hAnsi="Times New Roman" w:cs="Times New Roman"/>
                <w:noProof/>
                <w:webHidden/>
                <w:sz w:val="24"/>
                <w:szCs w:val="24"/>
              </w:rPr>
              <w:t>15</w:t>
            </w:r>
            <w:r w:rsidR="00032747" w:rsidRPr="00032747">
              <w:rPr>
                <w:rFonts w:ascii="Times New Roman" w:hAnsi="Times New Roman" w:cs="Times New Roman"/>
                <w:noProof/>
                <w:webHidden/>
                <w:sz w:val="24"/>
                <w:szCs w:val="24"/>
              </w:rPr>
              <w:fldChar w:fldCharType="end"/>
            </w:r>
          </w:hyperlink>
        </w:p>
        <w:p w:rsidR="00032747" w:rsidRPr="00032747" w:rsidRDefault="0003274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fldChar w:fldCharType="end"/>
          </w:r>
        </w:p>
      </w:sdtContent>
    </w:sdt>
    <w:p w:rsidR="00032747" w:rsidRPr="00032747" w:rsidRDefault="00032747" w:rsidP="00032747">
      <w:pPr>
        <w:pStyle w:val="Heading1"/>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eastAsiaTheme="majorEastAsia" w:hAnsi="Times New Roman" w:cs="Times New Roman"/>
          <w:color w:val="365F91" w:themeColor="accent1" w:themeShade="BF"/>
          <w:sz w:val="24"/>
          <w:szCs w:val="24"/>
        </w:rPr>
      </w:pPr>
      <w:r w:rsidRPr="00032747">
        <w:rPr>
          <w:rFonts w:ascii="Times New Roman" w:hAnsi="Times New Roman" w:cs="Times New Roman"/>
          <w:sz w:val="24"/>
          <w:szCs w:val="24"/>
        </w:rPr>
        <w:br w:type="page"/>
      </w:r>
    </w:p>
    <w:p w:rsidR="00693D74" w:rsidRPr="00032747" w:rsidRDefault="00693D74" w:rsidP="00032747">
      <w:pPr>
        <w:pStyle w:val="Heading1"/>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lastRenderedPageBreak/>
        <w:t xml:space="preserve"> </w:t>
      </w:r>
      <w:bookmarkStart w:id="0" w:name="_Toc499903133"/>
      <w:r w:rsidR="00BF1039" w:rsidRPr="00032747">
        <w:rPr>
          <w:rFonts w:ascii="Times New Roman" w:hAnsi="Times New Roman" w:cs="Times New Roman"/>
          <w:sz w:val="24"/>
          <w:szCs w:val="24"/>
        </w:rPr>
        <w:t>Introduction</w:t>
      </w:r>
      <w:bookmarkEnd w:id="0"/>
      <w:r w:rsidR="00BF1039" w:rsidRPr="00032747">
        <w:rPr>
          <w:rFonts w:ascii="Times New Roman" w:hAnsi="Times New Roman" w:cs="Times New Roman"/>
          <w:sz w:val="24"/>
          <w:szCs w:val="24"/>
        </w:rPr>
        <w:t xml:space="preserve"> </w:t>
      </w:r>
    </w:p>
    <w:p w:rsidR="009419DC" w:rsidRPr="00032747" w:rsidRDefault="009419DC" w:rsidP="00032747">
      <w:pPr>
        <w:pStyle w:val="Heading2"/>
        <w:spacing w:line="360" w:lineRule="auto"/>
        <w:jc w:val="both"/>
        <w:rPr>
          <w:rFonts w:ascii="Times New Roman" w:hAnsi="Times New Roman" w:cs="Times New Roman"/>
          <w:sz w:val="24"/>
          <w:szCs w:val="24"/>
        </w:rPr>
      </w:pPr>
      <w:bookmarkStart w:id="1" w:name="_Toc499903134"/>
      <w:r w:rsidRPr="00032747">
        <w:rPr>
          <w:rFonts w:ascii="Times New Roman" w:hAnsi="Times New Roman" w:cs="Times New Roman"/>
          <w:sz w:val="24"/>
          <w:szCs w:val="24"/>
        </w:rPr>
        <w:t>Introducing to Company, Target Market and Products</w:t>
      </w:r>
      <w:bookmarkEnd w:id="1"/>
    </w:p>
    <w:p w:rsidR="009419DC" w:rsidRPr="00032747" w:rsidRDefault="00D36249"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The assignment will be conducted upon the organization of Apple Inc, the US based multinational technology company. Apple Inc is seen to be enjoying a major reputation in the global market and is considered to be the organization serving to the needs of the niche customer segments. The organization has a high reputation in excelling the overall designing and developing as well as selling of high quality consumer electronics with addition to offerings such as the cloud services, and computer software. Considering the products and services Apple has a name in the global market for their lines of IPads, Matchbooks, IPhones, IPods and other accessories such as Smart TV and Smart watches. The organization has been in the limelight in recent times for launching of their products IPhone 8 and IPhone X. This new products in the market is expected to cater to the needs of the customer segments by offering of unmatched product quality, specifications and build in the high end Smartphone segments</w:t>
      </w:r>
      <w:r w:rsidR="00032747" w:rsidRPr="00032747">
        <w:rPr>
          <w:rFonts w:ascii="Times New Roman" w:hAnsi="Times New Roman" w:cs="Times New Roman"/>
          <w:sz w:val="24"/>
          <w:szCs w:val="24"/>
        </w:rPr>
        <w:t xml:space="preserve"> (</w:t>
      </w:r>
      <w:r w:rsidR="00032747" w:rsidRPr="00032747">
        <w:rPr>
          <w:rFonts w:ascii="Times New Roman" w:hAnsi="Times New Roman" w:cs="Times New Roman"/>
          <w:color w:val="222222"/>
          <w:sz w:val="24"/>
          <w:szCs w:val="24"/>
          <w:shd w:val="clear" w:color="auto" w:fill="FFFFFF"/>
        </w:rPr>
        <w:t>Baker, 2014</w:t>
      </w:r>
      <w:r w:rsidR="00032747" w:rsidRPr="00032747">
        <w:rPr>
          <w:rFonts w:ascii="Times New Roman" w:hAnsi="Times New Roman" w:cs="Times New Roman"/>
          <w:sz w:val="24"/>
          <w:szCs w:val="24"/>
        </w:rPr>
        <w:t>)</w:t>
      </w:r>
      <w:r w:rsidRPr="00032747">
        <w:rPr>
          <w:rFonts w:ascii="Times New Roman" w:hAnsi="Times New Roman" w:cs="Times New Roman"/>
          <w:sz w:val="24"/>
          <w:szCs w:val="24"/>
        </w:rPr>
        <w:t xml:space="preserve">. The products and services are expected to create a high buzz and offer the organization of Apple with a high market advantage over their concerned competitors such as Samsung, LG and others. Considering the premium pricing implemented by Apple, the organization is expected to target the niche segments in the global market with their new products and services. The report will analyze in details the innovative branding strategies or initiatives that must be implemented by Apple for generation of a greater brand awareness along with managing the customer end to end journey and </w:t>
      </w:r>
      <w:r w:rsidR="00F82A33" w:rsidRPr="00032747">
        <w:rPr>
          <w:rFonts w:ascii="Times New Roman" w:hAnsi="Times New Roman" w:cs="Times New Roman"/>
          <w:sz w:val="24"/>
          <w:szCs w:val="24"/>
        </w:rPr>
        <w:t xml:space="preserve">the customer services so that high customer values and delivered. </w:t>
      </w:r>
    </w:p>
    <w:p w:rsidR="009419DC" w:rsidRPr="00032747" w:rsidRDefault="009419DC" w:rsidP="00032747">
      <w:pPr>
        <w:pStyle w:val="Heading1"/>
        <w:spacing w:line="360" w:lineRule="auto"/>
        <w:jc w:val="both"/>
        <w:rPr>
          <w:rFonts w:ascii="Times New Roman" w:hAnsi="Times New Roman" w:cs="Times New Roman"/>
          <w:sz w:val="24"/>
          <w:szCs w:val="24"/>
        </w:rPr>
      </w:pPr>
      <w:bookmarkStart w:id="2" w:name="_Toc499903135"/>
      <w:r w:rsidRPr="00032747">
        <w:rPr>
          <w:rFonts w:ascii="Times New Roman" w:hAnsi="Times New Roman" w:cs="Times New Roman"/>
          <w:sz w:val="24"/>
          <w:szCs w:val="24"/>
        </w:rPr>
        <w:t>Brand Marketing Strategies</w:t>
      </w:r>
      <w:bookmarkEnd w:id="2"/>
    </w:p>
    <w:p w:rsidR="00F82A33" w:rsidRPr="00032747" w:rsidRDefault="00F82A33"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Considering the aspect of brand marketing strategy, Apple must give priority in positioning if the products and services newly introduced to the global market. To achieve this the successful implementation of marketing mix by the organization. Through this the products can be easily positioned into the customer segments that the organization want to target.</w:t>
      </w:r>
    </w:p>
    <w:p w:rsidR="00F82A33" w:rsidRPr="00032747" w:rsidRDefault="00F82A33" w:rsidP="00032747">
      <w:pPr>
        <w:spacing w:line="360" w:lineRule="auto"/>
        <w:jc w:val="both"/>
        <w:rPr>
          <w:rFonts w:ascii="Times New Roman" w:hAnsi="Times New Roman" w:cs="Times New Roman"/>
          <w:sz w:val="24"/>
          <w:szCs w:val="24"/>
        </w:rPr>
      </w:pPr>
      <w:r w:rsidRPr="00032747">
        <w:rPr>
          <w:rFonts w:ascii="Times New Roman" w:hAnsi="Times New Roman" w:cs="Times New Roman"/>
          <w:noProof/>
          <w:sz w:val="24"/>
          <w:szCs w:val="24"/>
          <w:lang w:val="en-IN" w:eastAsia="en-IN" w:bidi="hi-IN"/>
        </w:rPr>
        <w:lastRenderedPageBreak/>
        <w:drawing>
          <wp:inline distT="0" distB="0" distL="0" distR="0">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F82A33" w:rsidRPr="00032747" w:rsidRDefault="00F82A33"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                                                      Fig: Marketing Mix</w:t>
      </w:r>
    </w:p>
    <w:p w:rsidR="00F82A33" w:rsidRPr="00032747" w:rsidRDefault="00F82A33"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The detailed explanation of the marketing mix has been showcased below;</w:t>
      </w:r>
    </w:p>
    <w:p w:rsidR="00F82A33" w:rsidRPr="00032747" w:rsidRDefault="00F82A33" w:rsidP="00032747">
      <w:pPr>
        <w:spacing w:line="360" w:lineRule="auto"/>
        <w:jc w:val="both"/>
        <w:rPr>
          <w:rFonts w:ascii="Times New Roman" w:hAnsi="Times New Roman" w:cs="Times New Roman"/>
          <w:b/>
          <w:sz w:val="24"/>
          <w:szCs w:val="24"/>
          <w:u w:val="single"/>
        </w:rPr>
      </w:pPr>
      <w:r w:rsidRPr="00032747">
        <w:rPr>
          <w:rFonts w:ascii="Times New Roman" w:hAnsi="Times New Roman" w:cs="Times New Roman"/>
          <w:b/>
          <w:sz w:val="24"/>
          <w:szCs w:val="24"/>
          <w:u w:val="single"/>
        </w:rPr>
        <w:t>Product</w:t>
      </w:r>
    </w:p>
    <w:p w:rsidR="00F82A33" w:rsidRPr="00032747" w:rsidRDefault="00F82A33"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Apple effectively focuses upon analyzing the consuming trends or patterns of their targeted market efficiently. This is done by conduction of a detailed and precise market research. In context of the current market patterns and trends, the smart phones with high end cameras have the highest buzz across the global markets. Apple documented this market opening and introduced the products of IPhone 8 and IPhone X that are accepted to respond to the requirements of modern day buyers or customers</w:t>
      </w:r>
      <w:r w:rsidR="00032747" w:rsidRPr="00032747">
        <w:rPr>
          <w:rFonts w:ascii="Times New Roman" w:hAnsi="Times New Roman" w:cs="Times New Roman"/>
          <w:sz w:val="24"/>
          <w:szCs w:val="24"/>
        </w:rPr>
        <w:t xml:space="preserve"> (</w:t>
      </w:r>
      <w:r w:rsidR="00032747" w:rsidRPr="00032747">
        <w:rPr>
          <w:rFonts w:ascii="Times New Roman" w:hAnsi="Times New Roman" w:cs="Times New Roman"/>
          <w:color w:val="222222"/>
          <w:sz w:val="24"/>
          <w:szCs w:val="24"/>
          <w:shd w:val="clear" w:color="auto" w:fill="FFFFFF"/>
        </w:rPr>
        <w:t>Best, 2013</w:t>
      </w:r>
      <w:r w:rsidR="00032747" w:rsidRPr="00032747">
        <w:rPr>
          <w:rFonts w:ascii="Times New Roman" w:hAnsi="Times New Roman" w:cs="Times New Roman"/>
          <w:sz w:val="24"/>
          <w:szCs w:val="24"/>
        </w:rPr>
        <w:t>)</w:t>
      </w:r>
      <w:r w:rsidRPr="00032747">
        <w:rPr>
          <w:rFonts w:ascii="Times New Roman" w:hAnsi="Times New Roman" w:cs="Times New Roman"/>
          <w:sz w:val="24"/>
          <w:szCs w:val="24"/>
        </w:rPr>
        <w:t xml:space="preserve">. Keeping and documenting the camera characteristic in mind, elevated originality and technology was seen to be used by the organization to deliver exceptional camera performances by the newly launched smart phones that can offer higher customer satisfaction. In addition, the use </w:t>
      </w:r>
      <w:proofErr w:type="spellStart"/>
      <w:r w:rsidRPr="00032747">
        <w:rPr>
          <w:rFonts w:ascii="Times New Roman" w:hAnsi="Times New Roman" w:cs="Times New Roman"/>
          <w:sz w:val="24"/>
          <w:szCs w:val="24"/>
        </w:rPr>
        <w:t>if</w:t>
      </w:r>
      <w:proofErr w:type="spellEnd"/>
      <w:r w:rsidRPr="00032747">
        <w:rPr>
          <w:rFonts w:ascii="Times New Roman" w:hAnsi="Times New Roman" w:cs="Times New Roman"/>
          <w:sz w:val="24"/>
          <w:szCs w:val="24"/>
        </w:rPr>
        <w:t xml:space="preserve"> advanced build, OS, and other specification has made the IPhone 8 and IPhone X among the top desirable smart phones of today’s age. This can prove to be of high advantage for Apple in relation to their marketing and promotional activities. </w:t>
      </w:r>
    </w:p>
    <w:p w:rsidR="00F82A33" w:rsidRPr="00032747" w:rsidRDefault="00F82A33" w:rsidP="00032747">
      <w:pPr>
        <w:spacing w:line="360" w:lineRule="auto"/>
        <w:jc w:val="both"/>
        <w:rPr>
          <w:rFonts w:ascii="Times New Roman" w:hAnsi="Times New Roman" w:cs="Times New Roman"/>
          <w:b/>
          <w:sz w:val="24"/>
          <w:szCs w:val="24"/>
          <w:u w:val="single"/>
        </w:rPr>
      </w:pPr>
      <w:r w:rsidRPr="00032747">
        <w:rPr>
          <w:rFonts w:ascii="Times New Roman" w:hAnsi="Times New Roman" w:cs="Times New Roman"/>
          <w:b/>
          <w:sz w:val="24"/>
          <w:szCs w:val="24"/>
          <w:u w:val="single"/>
        </w:rPr>
        <w:t>Price</w:t>
      </w:r>
    </w:p>
    <w:p w:rsidR="00F82A33" w:rsidRPr="00032747" w:rsidRDefault="00F82A33"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Considering the perspective of pricing, the products of IPhone 8 and IPhone X have a premium pricing tag. However this specific pricing is justified by the underlying quality and top notch </w:t>
      </w:r>
      <w:r w:rsidRPr="00032747">
        <w:rPr>
          <w:rFonts w:ascii="Times New Roman" w:hAnsi="Times New Roman" w:cs="Times New Roman"/>
          <w:sz w:val="24"/>
          <w:szCs w:val="24"/>
        </w:rPr>
        <w:lastRenderedPageBreak/>
        <w:t xml:space="preserve">specifications offered by Apple. In addition, high pricing also ensures that higher value of money is delivered to the customers. This makes the products of Apple distinguishable from other products available in the market. This strategy of delivering higher quality products at premium pricing can help the organization to attract the attentions of their niche segments of buyers in the market, resulting in successful branding and marketing. </w:t>
      </w:r>
    </w:p>
    <w:p w:rsidR="00F82A33" w:rsidRPr="00032747" w:rsidRDefault="00F82A33" w:rsidP="00032747">
      <w:pPr>
        <w:spacing w:line="360" w:lineRule="auto"/>
        <w:jc w:val="both"/>
        <w:rPr>
          <w:rFonts w:ascii="Times New Roman" w:hAnsi="Times New Roman" w:cs="Times New Roman"/>
          <w:b/>
          <w:sz w:val="24"/>
          <w:szCs w:val="24"/>
          <w:u w:val="single"/>
        </w:rPr>
      </w:pPr>
      <w:r w:rsidRPr="00032747">
        <w:rPr>
          <w:rFonts w:ascii="Times New Roman" w:hAnsi="Times New Roman" w:cs="Times New Roman"/>
          <w:b/>
          <w:sz w:val="24"/>
          <w:szCs w:val="24"/>
          <w:u w:val="single"/>
        </w:rPr>
        <w:t>Place</w:t>
      </w:r>
    </w:p>
    <w:p w:rsidR="00F82A33" w:rsidRPr="00032747" w:rsidRDefault="00F82A33"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In order to successfully market and position their products of IPhone 8 and IPhone X, Apple focuses upon making their products easily available in the market. The offerings of both online retail as well as offline retail purchasing help the customers to have proper access to the products and services delivered by Apple. The offline retail stores are setup at convenient locations for ease of access. In addition the availability of enriched supply chain and the distribution networks can help Apple in maintenance of the demands and supply in the market</w:t>
      </w:r>
      <w:r w:rsidR="00032747" w:rsidRPr="00032747">
        <w:rPr>
          <w:rFonts w:ascii="Times New Roman" w:hAnsi="Times New Roman" w:cs="Times New Roman"/>
          <w:sz w:val="24"/>
          <w:szCs w:val="24"/>
        </w:rPr>
        <w:t xml:space="preserve"> (</w:t>
      </w:r>
      <w:r w:rsidR="00032747" w:rsidRPr="00032747">
        <w:rPr>
          <w:rFonts w:ascii="Times New Roman" w:hAnsi="Times New Roman" w:cs="Times New Roman"/>
          <w:color w:val="222222"/>
          <w:sz w:val="24"/>
          <w:szCs w:val="24"/>
          <w:shd w:val="clear" w:color="auto" w:fill="FFFFFF"/>
        </w:rPr>
        <w:t>Peter, 2011</w:t>
      </w:r>
      <w:r w:rsidR="00032747" w:rsidRPr="00032747">
        <w:rPr>
          <w:rFonts w:ascii="Times New Roman" w:hAnsi="Times New Roman" w:cs="Times New Roman"/>
          <w:sz w:val="24"/>
          <w:szCs w:val="24"/>
        </w:rPr>
        <w:t>)</w:t>
      </w:r>
      <w:r w:rsidRPr="00032747">
        <w:rPr>
          <w:rFonts w:ascii="Times New Roman" w:hAnsi="Times New Roman" w:cs="Times New Roman"/>
          <w:sz w:val="24"/>
          <w:szCs w:val="24"/>
        </w:rPr>
        <w:t xml:space="preserve">. </w:t>
      </w:r>
    </w:p>
    <w:p w:rsidR="00F82A33" w:rsidRPr="00032747" w:rsidRDefault="00F82A33" w:rsidP="00032747">
      <w:pPr>
        <w:spacing w:line="360" w:lineRule="auto"/>
        <w:jc w:val="both"/>
        <w:rPr>
          <w:rFonts w:ascii="Times New Roman" w:hAnsi="Times New Roman" w:cs="Times New Roman"/>
          <w:b/>
          <w:sz w:val="24"/>
          <w:szCs w:val="24"/>
          <w:u w:val="single"/>
        </w:rPr>
      </w:pPr>
      <w:r w:rsidRPr="00032747">
        <w:rPr>
          <w:rFonts w:ascii="Times New Roman" w:hAnsi="Times New Roman" w:cs="Times New Roman"/>
          <w:b/>
          <w:sz w:val="24"/>
          <w:szCs w:val="24"/>
          <w:u w:val="single"/>
        </w:rPr>
        <w:t>Promotion</w:t>
      </w:r>
    </w:p>
    <w:p w:rsidR="00F82A33" w:rsidRPr="00032747" w:rsidRDefault="003E2D01"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In order to achieve higher success in positioning and brand marketing of IPhone 8 and IPhone X, Apple needs to focus upon formulation of higher and well prepared promotional approaches and strategies. This can help in promotion of the new products successfully across the global markets of their business operations and activities. </w:t>
      </w:r>
      <w:r w:rsidR="000223B6" w:rsidRPr="00032747">
        <w:rPr>
          <w:rFonts w:ascii="Times New Roman" w:hAnsi="Times New Roman" w:cs="Times New Roman"/>
          <w:sz w:val="24"/>
          <w:szCs w:val="24"/>
        </w:rPr>
        <w:t>In this context the approaches that must be employed by the organization has been discussed below;</w:t>
      </w:r>
    </w:p>
    <w:p w:rsidR="000223B6" w:rsidRPr="00032747" w:rsidRDefault="000223B6" w:rsidP="00032747">
      <w:pPr>
        <w:spacing w:line="360" w:lineRule="auto"/>
        <w:jc w:val="both"/>
        <w:rPr>
          <w:rFonts w:ascii="Times New Roman" w:hAnsi="Times New Roman" w:cs="Times New Roman"/>
          <w:sz w:val="24"/>
          <w:szCs w:val="24"/>
          <w:u w:val="single"/>
        </w:rPr>
      </w:pPr>
      <w:r w:rsidRPr="00032747">
        <w:rPr>
          <w:rFonts w:ascii="Times New Roman" w:hAnsi="Times New Roman" w:cs="Times New Roman"/>
          <w:sz w:val="24"/>
          <w:szCs w:val="24"/>
          <w:u w:val="single"/>
        </w:rPr>
        <w:t>Traditional Marketing Approaches</w:t>
      </w:r>
    </w:p>
    <w:p w:rsidR="000223B6" w:rsidRPr="00032747" w:rsidRDefault="000223B6"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The print media use and the use of television is extensively done by Apple, so as to successfully promote the products of IPhone 8 and IPhone X in the global market. In this background, the corporation is observed to be involved in printing and headline advertisements in the various newspapers, the specific consumer and the business articles and magazines, and journals. Apple also develops ground-breaking advertisement and promotional campaigns illuminating the product description, stipulation and benefits and are seen to be effectively aired by the TV channels. This helps to market and promote the specific products among the targeted segments of customers in the global market. </w:t>
      </w:r>
    </w:p>
    <w:p w:rsidR="003D0F52" w:rsidRDefault="003D0F52" w:rsidP="00032747">
      <w:pPr>
        <w:spacing w:line="360" w:lineRule="auto"/>
        <w:jc w:val="both"/>
        <w:rPr>
          <w:rFonts w:ascii="Times New Roman" w:hAnsi="Times New Roman" w:cs="Times New Roman"/>
          <w:sz w:val="24"/>
          <w:szCs w:val="24"/>
          <w:u w:val="single"/>
        </w:rPr>
      </w:pPr>
    </w:p>
    <w:p w:rsidR="003D0F52" w:rsidRDefault="003D0F52" w:rsidP="00032747">
      <w:pPr>
        <w:spacing w:line="360" w:lineRule="auto"/>
        <w:jc w:val="both"/>
        <w:rPr>
          <w:rFonts w:ascii="Times New Roman" w:hAnsi="Times New Roman" w:cs="Times New Roman"/>
          <w:sz w:val="24"/>
          <w:szCs w:val="24"/>
          <w:u w:val="single"/>
        </w:rPr>
      </w:pPr>
    </w:p>
    <w:p w:rsidR="000223B6" w:rsidRPr="00032747" w:rsidRDefault="000223B6" w:rsidP="00032747">
      <w:pPr>
        <w:spacing w:line="360" w:lineRule="auto"/>
        <w:jc w:val="both"/>
        <w:rPr>
          <w:rFonts w:ascii="Times New Roman" w:hAnsi="Times New Roman" w:cs="Times New Roman"/>
          <w:sz w:val="24"/>
          <w:szCs w:val="24"/>
          <w:u w:val="single"/>
        </w:rPr>
      </w:pPr>
      <w:r w:rsidRPr="00032747">
        <w:rPr>
          <w:rFonts w:ascii="Times New Roman" w:hAnsi="Times New Roman" w:cs="Times New Roman"/>
          <w:sz w:val="24"/>
          <w:szCs w:val="24"/>
          <w:u w:val="single"/>
        </w:rPr>
        <w:lastRenderedPageBreak/>
        <w:t>Digital Marketing Approaches</w:t>
      </w:r>
    </w:p>
    <w:p w:rsidR="000223B6" w:rsidRPr="00032747" w:rsidRDefault="00342034"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With the growth and development of digital and internet technology, digital media has emerged to be among the major marketing channels with high success rates. Therefore the organization of Apple has continuously focus on making the proper usage and applications of the digital marketing approaches so that successful branding can be developed thereby boosting the marketing and promotional success of the products of </w:t>
      </w:r>
      <w:r w:rsidR="005D0738" w:rsidRPr="00032747">
        <w:rPr>
          <w:rFonts w:ascii="Times New Roman" w:hAnsi="Times New Roman" w:cs="Times New Roman"/>
          <w:sz w:val="24"/>
          <w:szCs w:val="24"/>
        </w:rPr>
        <w:t>IPhone 8 and IPhone X</w:t>
      </w:r>
      <w:r w:rsidRPr="00032747">
        <w:rPr>
          <w:rFonts w:ascii="Times New Roman" w:hAnsi="Times New Roman" w:cs="Times New Roman"/>
          <w:sz w:val="24"/>
          <w:szCs w:val="24"/>
        </w:rPr>
        <w:t>. In this setting, the usage and application of the methods of digital marketing can help Apple to achieve higher success in brand marketing and promotions in their concerned market of business operations and activities. The approaches of digital marketing implemented by Apple have been explained as below;</w:t>
      </w:r>
    </w:p>
    <w:p w:rsidR="00342034" w:rsidRPr="00032747" w:rsidRDefault="00342034" w:rsidP="00032747">
      <w:pPr>
        <w:spacing w:line="360" w:lineRule="auto"/>
        <w:jc w:val="both"/>
        <w:rPr>
          <w:rFonts w:ascii="Times New Roman" w:hAnsi="Times New Roman" w:cs="Times New Roman"/>
          <w:b/>
          <w:sz w:val="24"/>
          <w:szCs w:val="24"/>
        </w:rPr>
      </w:pPr>
      <w:r w:rsidRPr="00032747">
        <w:rPr>
          <w:rFonts w:ascii="Times New Roman" w:hAnsi="Times New Roman" w:cs="Times New Roman"/>
          <w:b/>
          <w:sz w:val="24"/>
          <w:szCs w:val="24"/>
        </w:rPr>
        <w:t>Social Media Marketing</w:t>
      </w:r>
    </w:p>
    <w:p w:rsidR="00342034" w:rsidRPr="00032747" w:rsidRDefault="00342034"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The organization is seen to be highly emphasized upon utilization of social media to the optimum possible level for higher success in marketing and promotions of the products and services. This helps the organization to have proper access to the different creative and advanced platforms for marketing and promotions. </w:t>
      </w:r>
      <w:r w:rsidR="005D0738" w:rsidRPr="00032747">
        <w:rPr>
          <w:rFonts w:ascii="Times New Roman" w:hAnsi="Times New Roman" w:cs="Times New Roman"/>
          <w:sz w:val="24"/>
          <w:szCs w:val="24"/>
        </w:rPr>
        <w:t>This can help Apple to ensure the success in brand and product marketing in relation to IPhone 8 and IPhone X. The different social media platforms utilized by the organization of Apple have been discussed as below;</w:t>
      </w:r>
    </w:p>
    <w:p w:rsidR="005D0738" w:rsidRPr="00032747" w:rsidRDefault="005D0738" w:rsidP="00032747">
      <w:pPr>
        <w:spacing w:line="360" w:lineRule="auto"/>
        <w:jc w:val="both"/>
        <w:rPr>
          <w:rFonts w:ascii="Times New Roman" w:hAnsi="Times New Roman" w:cs="Times New Roman"/>
          <w:sz w:val="24"/>
          <w:szCs w:val="24"/>
        </w:rPr>
      </w:pPr>
      <w:r w:rsidRPr="00032747">
        <w:rPr>
          <w:rFonts w:ascii="Times New Roman" w:hAnsi="Times New Roman" w:cs="Times New Roman"/>
          <w:i/>
          <w:sz w:val="24"/>
          <w:szCs w:val="24"/>
        </w:rPr>
        <w:t>Facebook:</w:t>
      </w:r>
      <w:r w:rsidRPr="00032747">
        <w:rPr>
          <w:rFonts w:ascii="Times New Roman" w:hAnsi="Times New Roman" w:cs="Times New Roman"/>
          <w:sz w:val="24"/>
          <w:szCs w:val="24"/>
        </w:rPr>
        <w:t xml:space="preserve"> Using of Facebook for serving the purpose of  brand promotions and marketing, aids Apple in being effective and proactive in marketing and promoting the products of IPhone 8 and IPhone X among a wide customer segments using the platform. These segments of the customers are seen to be representing the higher demographic blends when compared against other platforms on social media. This platform can also utilize in developing of longer termed customer or buyer relations. This can largely offer Apple high advantageous or edge considering the attainment of enhanced awareness of the brand across global markets resulting in better marketing success of IPhone 8 and IPhone X. </w:t>
      </w:r>
    </w:p>
    <w:p w:rsidR="005D0738" w:rsidRPr="00032747" w:rsidRDefault="005D0738"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Twitter: Through the correct use of Twitter, Apple has the benefit of making their posts and updates viral in the social media through shares and tweets. This can help the organization in offering if major product updates, that has been newly launched or introduced in the global market</w:t>
      </w:r>
      <w:r w:rsidR="00032747" w:rsidRPr="00032747">
        <w:rPr>
          <w:rFonts w:ascii="Times New Roman" w:hAnsi="Times New Roman" w:cs="Times New Roman"/>
          <w:sz w:val="24"/>
          <w:szCs w:val="24"/>
        </w:rPr>
        <w:t xml:space="preserve"> (</w:t>
      </w:r>
      <w:r w:rsidR="00032747" w:rsidRPr="00032747">
        <w:rPr>
          <w:rFonts w:ascii="Times New Roman" w:hAnsi="Times New Roman" w:cs="Times New Roman"/>
          <w:color w:val="222222"/>
          <w:sz w:val="24"/>
          <w:szCs w:val="24"/>
          <w:shd w:val="clear" w:color="auto" w:fill="FFFFFF"/>
        </w:rPr>
        <w:t>Chaffey, 2012</w:t>
      </w:r>
      <w:r w:rsidR="00032747" w:rsidRPr="00032747">
        <w:rPr>
          <w:rFonts w:ascii="Times New Roman" w:hAnsi="Times New Roman" w:cs="Times New Roman"/>
          <w:sz w:val="24"/>
          <w:szCs w:val="24"/>
        </w:rPr>
        <w:t>)</w:t>
      </w:r>
      <w:r w:rsidRPr="00032747">
        <w:rPr>
          <w:rFonts w:ascii="Times New Roman" w:hAnsi="Times New Roman" w:cs="Times New Roman"/>
          <w:sz w:val="24"/>
          <w:szCs w:val="24"/>
        </w:rPr>
        <w:t xml:space="preserve">. This can help in achieving of high brand awareness success. By increasing their follower number Apple can reach out to more customers across the globe and generating a product awareness regarding IPhone 8 and IPhone X. </w:t>
      </w:r>
    </w:p>
    <w:p w:rsidR="005D0738" w:rsidRPr="00032747" w:rsidRDefault="005D0738"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lastRenderedPageBreak/>
        <w:t>Instagram</w:t>
      </w:r>
      <w:r w:rsidR="00BC38DF" w:rsidRPr="00032747">
        <w:rPr>
          <w:rFonts w:ascii="Times New Roman" w:hAnsi="Times New Roman" w:cs="Times New Roman"/>
          <w:sz w:val="24"/>
          <w:szCs w:val="24"/>
        </w:rPr>
        <w:t xml:space="preserve">: By using Instagram for sharing photos Apple can achieve a high success in marketing and branding of their products and services in the global market. Relevant product photos along with events can be shared to keep the buzz regarding the products newly introduced or launched in the market. </w:t>
      </w:r>
    </w:p>
    <w:p w:rsidR="000223B6" w:rsidRPr="00032747" w:rsidRDefault="00BC38DF"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You Tube: Apple is also seen to be employing the platform of You Tube for marketing and branding of the introduced products of IPhone 8 and IPhone X. Relevant product and campaign videos can be uploaded and shared through You Tube for better promotional and marketing success. In addition, short films or photo contexts can also be organized specifying the enhanced features of the cameras resulting in better branding of the product in the global marketplace. </w:t>
      </w:r>
    </w:p>
    <w:p w:rsidR="009419DC" w:rsidRPr="00032747" w:rsidRDefault="00BC38DF" w:rsidP="00032747">
      <w:pPr>
        <w:pStyle w:val="Heading1"/>
        <w:spacing w:line="360" w:lineRule="auto"/>
        <w:jc w:val="both"/>
        <w:rPr>
          <w:rFonts w:ascii="Times New Roman" w:hAnsi="Times New Roman" w:cs="Times New Roman"/>
          <w:sz w:val="24"/>
          <w:szCs w:val="24"/>
        </w:rPr>
      </w:pPr>
      <w:bookmarkStart w:id="3" w:name="_Toc499903136"/>
      <w:r w:rsidRPr="00032747">
        <w:rPr>
          <w:rFonts w:ascii="Times New Roman" w:hAnsi="Times New Roman" w:cs="Times New Roman"/>
          <w:sz w:val="24"/>
          <w:szCs w:val="24"/>
        </w:rPr>
        <w:t>Identifica</w:t>
      </w:r>
      <w:r w:rsidR="009419DC" w:rsidRPr="00032747">
        <w:rPr>
          <w:rFonts w:ascii="Times New Roman" w:hAnsi="Times New Roman" w:cs="Times New Roman"/>
          <w:sz w:val="24"/>
          <w:szCs w:val="24"/>
        </w:rPr>
        <w:t>tion of Critical Success Factors (CSF)</w:t>
      </w:r>
      <w:bookmarkEnd w:id="3"/>
    </w:p>
    <w:p w:rsidR="00AE78E1" w:rsidRPr="00032747" w:rsidRDefault="00AE78E1"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In relative to the sky-scraping contest and competition faced by the organization, in across global markets from the likes of HTC, LG, Samsung, and others, the alignment of critical success factors or parameters can assist Apple, in higher business sustainability in the global markets. Such dynamics are observed to efficiently include the rudiments of market attainment, competencies, product feature, competitive potential and resources. </w:t>
      </w:r>
    </w:p>
    <w:p w:rsidR="00AE78E1" w:rsidRPr="00032747" w:rsidRDefault="00AE78E1"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The key critical success factors that facilitate in distancing Apple from the concerned competitors in global markets have been elucidated in facts as below;</w:t>
      </w:r>
    </w:p>
    <w:p w:rsidR="00AE78E1" w:rsidRPr="00032747" w:rsidRDefault="00AE78E1" w:rsidP="00032747">
      <w:pPr>
        <w:spacing w:line="360" w:lineRule="auto"/>
        <w:jc w:val="both"/>
        <w:rPr>
          <w:rFonts w:ascii="Times New Roman" w:hAnsi="Times New Roman" w:cs="Times New Roman"/>
          <w:sz w:val="24"/>
          <w:szCs w:val="24"/>
        </w:rPr>
      </w:pPr>
      <w:r w:rsidRPr="00032747">
        <w:rPr>
          <w:rFonts w:ascii="Times New Roman" w:hAnsi="Times New Roman" w:cs="Times New Roman"/>
          <w:b/>
          <w:sz w:val="24"/>
          <w:szCs w:val="24"/>
        </w:rPr>
        <w:t>Research and Development:</w:t>
      </w:r>
      <w:r w:rsidRPr="00032747">
        <w:rPr>
          <w:rFonts w:ascii="Times New Roman" w:hAnsi="Times New Roman" w:cs="Times New Roman"/>
          <w:sz w:val="24"/>
          <w:szCs w:val="24"/>
        </w:rPr>
        <w:t xml:space="preserve"> </w:t>
      </w:r>
    </w:p>
    <w:p w:rsidR="00AE78E1" w:rsidRPr="00032747" w:rsidRDefault="00AE78E1"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The </w:t>
      </w:r>
      <w:r w:rsidR="00DE51A4" w:rsidRPr="00032747">
        <w:rPr>
          <w:rFonts w:ascii="Times New Roman" w:hAnsi="Times New Roman" w:cs="Times New Roman"/>
          <w:sz w:val="24"/>
          <w:szCs w:val="24"/>
        </w:rPr>
        <w:t>availability of the advanced</w:t>
      </w:r>
      <w:r w:rsidRPr="00032747">
        <w:rPr>
          <w:rFonts w:ascii="Times New Roman" w:hAnsi="Times New Roman" w:cs="Times New Roman"/>
          <w:sz w:val="24"/>
          <w:szCs w:val="24"/>
        </w:rPr>
        <w:t xml:space="preserve"> research and development </w:t>
      </w:r>
      <w:r w:rsidR="00DE51A4" w:rsidRPr="00032747">
        <w:rPr>
          <w:rFonts w:ascii="Times New Roman" w:hAnsi="Times New Roman" w:cs="Times New Roman"/>
          <w:sz w:val="24"/>
          <w:szCs w:val="24"/>
        </w:rPr>
        <w:t>(R&amp;D) ability</w:t>
      </w:r>
      <w:r w:rsidRPr="00032747">
        <w:rPr>
          <w:rFonts w:ascii="Times New Roman" w:hAnsi="Times New Roman" w:cs="Times New Roman"/>
          <w:sz w:val="24"/>
          <w:szCs w:val="24"/>
        </w:rPr>
        <w:t xml:space="preserve"> and activities </w:t>
      </w:r>
      <w:r w:rsidR="00DE51A4" w:rsidRPr="00032747">
        <w:rPr>
          <w:rFonts w:ascii="Times New Roman" w:hAnsi="Times New Roman" w:cs="Times New Roman"/>
          <w:sz w:val="24"/>
          <w:szCs w:val="24"/>
        </w:rPr>
        <w:t>commenced</w:t>
      </w:r>
      <w:r w:rsidRPr="00032747">
        <w:rPr>
          <w:rFonts w:ascii="Times New Roman" w:hAnsi="Times New Roman" w:cs="Times New Roman"/>
          <w:sz w:val="24"/>
          <w:szCs w:val="24"/>
        </w:rPr>
        <w:t xml:space="preserve"> by Apple </w:t>
      </w:r>
      <w:r w:rsidR="00DE51A4" w:rsidRPr="00032747">
        <w:rPr>
          <w:rFonts w:ascii="Times New Roman" w:hAnsi="Times New Roman" w:cs="Times New Roman"/>
          <w:sz w:val="24"/>
          <w:szCs w:val="24"/>
        </w:rPr>
        <w:t>Inc effectively are seeing to be distancing them from the concerned</w:t>
      </w:r>
      <w:r w:rsidRPr="00032747">
        <w:rPr>
          <w:rFonts w:ascii="Times New Roman" w:hAnsi="Times New Roman" w:cs="Times New Roman"/>
          <w:sz w:val="24"/>
          <w:szCs w:val="24"/>
        </w:rPr>
        <w:t xml:space="preserve"> market competitors. In </w:t>
      </w:r>
      <w:r w:rsidR="00DE51A4" w:rsidRPr="00032747">
        <w:rPr>
          <w:rFonts w:ascii="Times New Roman" w:hAnsi="Times New Roman" w:cs="Times New Roman"/>
          <w:sz w:val="24"/>
          <w:szCs w:val="24"/>
        </w:rPr>
        <w:t>adding</w:t>
      </w:r>
      <w:r w:rsidRPr="00032747">
        <w:rPr>
          <w:rFonts w:ascii="Times New Roman" w:hAnsi="Times New Roman" w:cs="Times New Roman"/>
          <w:sz w:val="24"/>
          <w:szCs w:val="24"/>
        </w:rPr>
        <w:t xml:space="preserve"> the </w:t>
      </w:r>
      <w:r w:rsidR="00DE51A4" w:rsidRPr="00032747">
        <w:rPr>
          <w:rFonts w:ascii="Times New Roman" w:hAnsi="Times New Roman" w:cs="Times New Roman"/>
          <w:sz w:val="24"/>
          <w:szCs w:val="24"/>
        </w:rPr>
        <w:t xml:space="preserve">respective </w:t>
      </w:r>
      <w:r w:rsidRPr="00032747">
        <w:rPr>
          <w:rFonts w:ascii="Times New Roman" w:hAnsi="Times New Roman" w:cs="Times New Roman"/>
          <w:sz w:val="24"/>
          <w:szCs w:val="24"/>
        </w:rPr>
        <w:t xml:space="preserve">organization also </w:t>
      </w:r>
      <w:r w:rsidR="00DE51A4" w:rsidRPr="00032747">
        <w:rPr>
          <w:rFonts w:ascii="Times New Roman" w:hAnsi="Times New Roman" w:cs="Times New Roman"/>
          <w:sz w:val="24"/>
          <w:szCs w:val="24"/>
        </w:rPr>
        <w:t>get hold of advanced sets of technologies</w:t>
      </w:r>
      <w:r w:rsidRPr="00032747">
        <w:rPr>
          <w:rFonts w:ascii="Times New Roman" w:hAnsi="Times New Roman" w:cs="Times New Roman"/>
          <w:sz w:val="24"/>
          <w:szCs w:val="24"/>
        </w:rPr>
        <w:t xml:space="preserve"> </w:t>
      </w:r>
      <w:r w:rsidR="00DE51A4" w:rsidRPr="00032747">
        <w:rPr>
          <w:rFonts w:ascii="Times New Roman" w:hAnsi="Times New Roman" w:cs="Times New Roman"/>
          <w:sz w:val="24"/>
          <w:szCs w:val="24"/>
        </w:rPr>
        <w:t>for making stronger</w:t>
      </w:r>
      <w:r w:rsidRPr="00032747">
        <w:rPr>
          <w:rFonts w:ascii="Times New Roman" w:hAnsi="Times New Roman" w:cs="Times New Roman"/>
          <w:sz w:val="24"/>
          <w:szCs w:val="24"/>
        </w:rPr>
        <w:t xml:space="preserve"> their</w:t>
      </w:r>
      <w:r w:rsidR="00DE51A4" w:rsidRPr="00032747">
        <w:rPr>
          <w:rFonts w:ascii="Times New Roman" w:hAnsi="Times New Roman" w:cs="Times New Roman"/>
          <w:sz w:val="24"/>
          <w:szCs w:val="24"/>
        </w:rPr>
        <w:t xml:space="preserve"> overall</w:t>
      </w:r>
      <w:r w:rsidRPr="00032747">
        <w:rPr>
          <w:rFonts w:ascii="Times New Roman" w:hAnsi="Times New Roman" w:cs="Times New Roman"/>
          <w:sz w:val="24"/>
          <w:szCs w:val="24"/>
        </w:rPr>
        <w:t xml:space="preserve"> research and development </w:t>
      </w:r>
      <w:r w:rsidR="00DE51A4" w:rsidRPr="00032747">
        <w:rPr>
          <w:rFonts w:ascii="Times New Roman" w:hAnsi="Times New Roman" w:cs="Times New Roman"/>
          <w:sz w:val="24"/>
          <w:szCs w:val="24"/>
        </w:rPr>
        <w:t xml:space="preserve">(R&amp;D) </w:t>
      </w:r>
      <w:r w:rsidRPr="00032747">
        <w:rPr>
          <w:rFonts w:ascii="Times New Roman" w:hAnsi="Times New Roman" w:cs="Times New Roman"/>
          <w:sz w:val="24"/>
          <w:szCs w:val="24"/>
        </w:rPr>
        <w:t>activities</w:t>
      </w:r>
      <w:r w:rsidR="00032747" w:rsidRPr="00032747">
        <w:rPr>
          <w:rFonts w:ascii="Times New Roman" w:hAnsi="Times New Roman" w:cs="Times New Roman"/>
          <w:sz w:val="24"/>
          <w:szCs w:val="24"/>
        </w:rPr>
        <w:t xml:space="preserve"> (</w:t>
      </w:r>
      <w:r w:rsidR="00032747" w:rsidRPr="00032747">
        <w:rPr>
          <w:rFonts w:ascii="Times New Roman" w:hAnsi="Times New Roman" w:cs="Times New Roman"/>
          <w:color w:val="222222"/>
          <w:sz w:val="24"/>
          <w:szCs w:val="24"/>
          <w:shd w:val="clear" w:color="auto" w:fill="FFFFFF"/>
        </w:rPr>
        <w:t>Wilson, 2012</w:t>
      </w:r>
      <w:r w:rsidR="00032747" w:rsidRPr="00032747">
        <w:rPr>
          <w:rFonts w:ascii="Times New Roman" w:hAnsi="Times New Roman" w:cs="Times New Roman"/>
          <w:sz w:val="24"/>
          <w:szCs w:val="24"/>
        </w:rPr>
        <w:t>)</w:t>
      </w:r>
      <w:r w:rsidR="00DE51A4" w:rsidRPr="00032747">
        <w:rPr>
          <w:rFonts w:ascii="Times New Roman" w:hAnsi="Times New Roman" w:cs="Times New Roman"/>
          <w:sz w:val="24"/>
          <w:szCs w:val="24"/>
        </w:rPr>
        <w:t>.</w:t>
      </w:r>
      <w:r w:rsidRPr="00032747">
        <w:rPr>
          <w:rFonts w:ascii="Times New Roman" w:hAnsi="Times New Roman" w:cs="Times New Roman"/>
          <w:sz w:val="24"/>
          <w:szCs w:val="24"/>
        </w:rPr>
        <w:t xml:space="preserve"> </w:t>
      </w:r>
    </w:p>
    <w:p w:rsidR="00DE51A4" w:rsidRPr="00032747" w:rsidRDefault="00AE78E1" w:rsidP="00032747">
      <w:pPr>
        <w:spacing w:line="360" w:lineRule="auto"/>
        <w:jc w:val="both"/>
        <w:rPr>
          <w:rFonts w:ascii="Times New Roman" w:hAnsi="Times New Roman" w:cs="Times New Roman"/>
          <w:sz w:val="24"/>
          <w:szCs w:val="24"/>
        </w:rPr>
      </w:pPr>
      <w:r w:rsidRPr="00032747">
        <w:rPr>
          <w:rFonts w:ascii="Times New Roman" w:hAnsi="Times New Roman" w:cs="Times New Roman"/>
          <w:b/>
          <w:sz w:val="24"/>
          <w:szCs w:val="24"/>
        </w:rPr>
        <w:t>Innovative Processes:</w:t>
      </w:r>
      <w:r w:rsidRPr="00032747">
        <w:rPr>
          <w:rFonts w:ascii="Times New Roman" w:hAnsi="Times New Roman" w:cs="Times New Roman"/>
          <w:sz w:val="24"/>
          <w:szCs w:val="24"/>
        </w:rPr>
        <w:t xml:space="preserve"> </w:t>
      </w:r>
    </w:p>
    <w:p w:rsidR="00DE51A4" w:rsidRPr="00032747" w:rsidRDefault="00DE51A4"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Apple is observed to access and develop </w:t>
      </w:r>
      <w:r w:rsidR="00AE78E1" w:rsidRPr="00032747">
        <w:rPr>
          <w:rFonts w:ascii="Times New Roman" w:hAnsi="Times New Roman" w:cs="Times New Roman"/>
          <w:sz w:val="24"/>
          <w:szCs w:val="24"/>
        </w:rPr>
        <w:t>a highly innovative</w:t>
      </w:r>
      <w:r w:rsidRPr="00032747">
        <w:rPr>
          <w:rFonts w:ascii="Times New Roman" w:hAnsi="Times New Roman" w:cs="Times New Roman"/>
          <w:sz w:val="24"/>
          <w:szCs w:val="24"/>
        </w:rPr>
        <w:t xml:space="preserve"> and creative</w:t>
      </w:r>
      <w:r w:rsidR="00AE78E1" w:rsidRPr="00032747">
        <w:rPr>
          <w:rFonts w:ascii="Times New Roman" w:hAnsi="Times New Roman" w:cs="Times New Roman"/>
          <w:sz w:val="24"/>
          <w:szCs w:val="24"/>
        </w:rPr>
        <w:t xml:space="preserve"> product lines</w:t>
      </w:r>
      <w:r w:rsidRPr="00032747">
        <w:rPr>
          <w:rFonts w:ascii="Times New Roman" w:hAnsi="Times New Roman" w:cs="Times New Roman"/>
          <w:sz w:val="24"/>
          <w:szCs w:val="24"/>
        </w:rPr>
        <w:t xml:space="preserve"> or categories</w:t>
      </w:r>
      <w:r w:rsidR="00AE78E1" w:rsidRPr="00032747">
        <w:rPr>
          <w:rFonts w:ascii="Times New Roman" w:hAnsi="Times New Roman" w:cs="Times New Roman"/>
          <w:sz w:val="24"/>
          <w:szCs w:val="24"/>
        </w:rPr>
        <w:t xml:space="preserve">. In this </w:t>
      </w:r>
      <w:r w:rsidRPr="00032747">
        <w:rPr>
          <w:rFonts w:ascii="Times New Roman" w:hAnsi="Times New Roman" w:cs="Times New Roman"/>
          <w:sz w:val="24"/>
          <w:szCs w:val="24"/>
        </w:rPr>
        <w:t>background</w:t>
      </w:r>
      <w:r w:rsidR="00AE78E1" w:rsidRPr="00032747">
        <w:rPr>
          <w:rFonts w:ascii="Times New Roman" w:hAnsi="Times New Roman" w:cs="Times New Roman"/>
          <w:sz w:val="24"/>
          <w:szCs w:val="24"/>
        </w:rPr>
        <w:t xml:space="preserve"> the high</w:t>
      </w:r>
      <w:r w:rsidRPr="00032747">
        <w:rPr>
          <w:rFonts w:ascii="Times New Roman" w:hAnsi="Times New Roman" w:cs="Times New Roman"/>
          <w:sz w:val="24"/>
          <w:szCs w:val="24"/>
        </w:rPr>
        <w:t>er</w:t>
      </w:r>
      <w:r w:rsidR="00AE78E1" w:rsidRPr="00032747">
        <w:rPr>
          <w:rFonts w:ascii="Times New Roman" w:hAnsi="Times New Roman" w:cs="Times New Roman"/>
          <w:sz w:val="24"/>
          <w:szCs w:val="24"/>
        </w:rPr>
        <w:t xml:space="preserve"> levels</w:t>
      </w:r>
      <w:r w:rsidRPr="00032747">
        <w:rPr>
          <w:rFonts w:ascii="Times New Roman" w:hAnsi="Times New Roman" w:cs="Times New Roman"/>
          <w:sz w:val="24"/>
          <w:szCs w:val="24"/>
        </w:rPr>
        <w:t xml:space="preserve"> and </w:t>
      </w:r>
      <w:proofErr w:type="gramStart"/>
      <w:r w:rsidRPr="00032747">
        <w:rPr>
          <w:rFonts w:ascii="Times New Roman" w:hAnsi="Times New Roman" w:cs="Times New Roman"/>
          <w:sz w:val="24"/>
          <w:szCs w:val="24"/>
        </w:rPr>
        <w:t xml:space="preserve">potentials </w:t>
      </w:r>
      <w:r w:rsidR="00AE78E1" w:rsidRPr="00032747">
        <w:rPr>
          <w:rFonts w:ascii="Times New Roman" w:hAnsi="Times New Roman" w:cs="Times New Roman"/>
          <w:sz w:val="24"/>
          <w:szCs w:val="24"/>
        </w:rPr>
        <w:t xml:space="preserve"> of</w:t>
      </w:r>
      <w:proofErr w:type="gramEnd"/>
      <w:r w:rsidR="00AE78E1" w:rsidRPr="00032747">
        <w:rPr>
          <w:rFonts w:ascii="Times New Roman" w:hAnsi="Times New Roman" w:cs="Times New Roman"/>
          <w:sz w:val="24"/>
          <w:szCs w:val="24"/>
        </w:rPr>
        <w:t xml:space="preserve"> innovation </w:t>
      </w:r>
      <w:r w:rsidRPr="00032747">
        <w:rPr>
          <w:rFonts w:ascii="Times New Roman" w:hAnsi="Times New Roman" w:cs="Times New Roman"/>
          <w:sz w:val="24"/>
          <w:szCs w:val="24"/>
        </w:rPr>
        <w:t xml:space="preserve">and creativity </w:t>
      </w:r>
      <w:r w:rsidR="00AE78E1" w:rsidRPr="00032747">
        <w:rPr>
          <w:rFonts w:ascii="Times New Roman" w:hAnsi="Times New Roman" w:cs="Times New Roman"/>
          <w:sz w:val="24"/>
          <w:szCs w:val="24"/>
        </w:rPr>
        <w:t xml:space="preserve">coupled with product lines </w:t>
      </w:r>
      <w:r w:rsidRPr="00032747">
        <w:rPr>
          <w:rFonts w:ascii="Times New Roman" w:hAnsi="Times New Roman" w:cs="Times New Roman"/>
          <w:sz w:val="24"/>
          <w:szCs w:val="24"/>
        </w:rPr>
        <w:t>or product categories depth, is observed to be setting</w:t>
      </w:r>
      <w:r w:rsidR="00AE78E1" w:rsidRPr="00032747">
        <w:rPr>
          <w:rFonts w:ascii="Times New Roman" w:hAnsi="Times New Roman" w:cs="Times New Roman"/>
          <w:sz w:val="24"/>
          <w:szCs w:val="24"/>
        </w:rPr>
        <w:t xml:space="preserve"> Apple </w:t>
      </w:r>
      <w:r w:rsidRPr="00032747">
        <w:rPr>
          <w:rFonts w:ascii="Times New Roman" w:hAnsi="Times New Roman" w:cs="Times New Roman"/>
          <w:sz w:val="24"/>
          <w:szCs w:val="24"/>
        </w:rPr>
        <w:t xml:space="preserve">away from </w:t>
      </w:r>
      <w:r w:rsidR="00AE78E1" w:rsidRPr="00032747">
        <w:rPr>
          <w:rFonts w:ascii="Times New Roman" w:hAnsi="Times New Roman" w:cs="Times New Roman"/>
          <w:sz w:val="24"/>
          <w:szCs w:val="24"/>
        </w:rPr>
        <w:t xml:space="preserve">their other </w:t>
      </w:r>
      <w:r w:rsidRPr="00032747">
        <w:rPr>
          <w:rFonts w:ascii="Times New Roman" w:hAnsi="Times New Roman" w:cs="Times New Roman"/>
          <w:sz w:val="24"/>
          <w:szCs w:val="24"/>
        </w:rPr>
        <w:t xml:space="preserve">specific market competitors and </w:t>
      </w:r>
      <w:r w:rsidR="00AE78E1" w:rsidRPr="00032747">
        <w:rPr>
          <w:rFonts w:ascii="Times New Roman" w:hAnsi="Times New Roman" w:cs="Times New Roman"/>
          <w:sz w:val="24"/>
          <w:szCs w:val="24"/>
        </w:rPr>
        <w:t xml:space="preserve">rivals. The </w:t>
      </w:r>
      <w:r w:rsidRPr="00032747">
        <w:rPr>
          <w:rFonts w:ascii="Times New Roman" w:hAnsi="Times New Roman" w:cs="Times New Roman"/>
          <w:sz w:val="24"/>
          <w:szCs w:val="24"/>
        </w:rPr>
        <w:t>in general</w:t>
      </w:r>
      <w:r w:rsidR="00AE78E1" w:rsidRPr="00032747">
        <w:rPr>
          <w:rFonts w:ascii="Times New Roman" w:hAnsi="Times New Roman" w:cs="Times New Roman"/>
          <w:sz w:val="24"/>
          <w:szCs w:val="24"/>
        </w:rPr>
        <w:t xml:space="preserve"> game </w:t>
      </w:r>
      <w:r w:rsidRPr="00032747">
        <w:rPr>
          <w:rFonts w:ascii="Times New Roman" w:hAnsi="Times New Roman" w:cs="Times New Roman"/>
          <w:sz w:val="24"/>
          <w:szCs w:val="24"/>
        </w:rPr>
        <w:t>altering</w:t>
      </w:r>
      <w:r w:rsidR="00AE78E1" w:rsidRPr="00032747">
        <w:rPr>
          <w:rFonts w:ascii="Times New Roman" w:hAnsi="Times New Roman" w:cs="Times New Roman"/>
          <w:sz w:val="24"/>
          <w:szCs w:val="24"/>
        </w:rPr>
        <w:t xml:space="preserve"> </w:t>
      </w:r>
      <w:r w:rsidRPr="00032747">
        <w:rPr>
          <w:rFonts w:ascii="Times New Roman" w:hAnsi="Times New Roman" w:cs="Times New Roman"/>
          <w:sz w:val="24"/>
          <w:szCs w:val="24"/>
        </w:rPr>
        <w:lastRenderedPageBreak/>
        <w:t>innovations employed by the organization include</w:t>
      </w:r>
      <w:r w:rsidR="00AE78E1" w:rsidRPr="00032747">
        <w:rPr>
          <w:rFonts w:ascii="Times New Roman" w:hAnsi="Times New Roman" w:cs="Times New Roman"/>
          <w:sz w:val="24"/>
          <w:szCs w:val="24"/>
        </w:rPr>
        <w:t xml:space="preserve"> </w:t>
      </w:r>
      <w:proofErr w:type="gramStart"/>
      <w:r w:rsidR="00AE78E1" w:rsidRPr="00032747">
        <w:rPr>
          <w:rFonts w:ascii="Times New Roman" w:hAnsi="Times New Roman" w:cs="Times New Roman"/>
          <w:sz w:val="24"/>
          <w:szCs w:val="24"/>
        </w:rPr>
        <w:t xml:space="preserve">the </w:t>
      </w:r>
      <w:r w:rsidRPr="00032747">
        <w:rPr>
          <w:rFonts w:ascii="Times New Roman" w:hAnsi="Times New Roman" w:cs="Times New Roman"/>
          <w:sz w:val="24"/>
          <w:szCs w:val="24"/>
        </w:rPr>
        <w:t>,</w:t>
      </w:r>
      <w:proofErr w:type="gramEnd"/>
      <w:r w:rsidRPr="00032747">
        <w:rPr>
          <w:rFonts w:ascii="Times New Roman" w:hAnsi="Times New Roman" w:cs="Times New Roman"/>
          <w:sz w:val="24"/>
          <w:szCs w:val="24"/>
        </w:rPr>
        <w:t xml:space="preserve"> IPhone, </w:t>
      </w:r>
      <w:r w:rsidR="00AE78E1" w:rsidRPr="00032747">
        <w:rPr>
          <w:rFonts w:ascii="Times New Roman" w:hAnsi="Times New Roman" w:cs="Times New Roman"/>
          <w:sz w:val="24"/>
          <w:szCs w:val="24"/>
        </w:rPr>
        <w:t xml:space="preserve">iTunes, Apple Store </w:t>
      </w:r>
      <w:r w:rsidRPr="00032747">
        <w:rPr>
          <w:rFonts w:ascii="Times New Roman" w:hAnsi="Times New Roman" w:cs="Times New Roman"/>
          <w:sz w:val="24"/>
          <w:szCs w:val="24"/>
        </w:rPr>
        <w:t xml:space="preserve">in addition to the facilitation of the </w:t>
      </w:r>
      <w:r w:rsidR="00AE78E1" w:rsidRPr="00032747">
        <w:rPr>
          <w:rFonts w:ascii="Times New Roman" w:hAnsi="Times New Roman" w:cs="Times New Roman"/>
          <w:sz w:val="24"/>
          <w:szCs w:val="24"/>
        </w:rPr>
        <w:t>App</w:t>
      </w:r>
      <w:r w:rsidRPr="00032747">
        <w:rPr>
          <w:rFonts w:ascii="Times New Roman" w:hAnsi="Times New Roman" w:cs="Times New Roman"/>
          <w:sz w:val="24"/>
          <w:szCs w:val="24"/>
        </w:rPr>
        <w:t>lication Exchanges. These thereby offer</w:t>
      </w:r>
      <w:r w:rsidR="00AE78E1" w:rsidRPr="00032747">
        <w:rPr>
          <w:rFonts w:ascii="Times New Roman" w:hAnsi="Times New Roman" w:cs="Times New Roman"/>
          <w:sz w:val="24"/>
          <w:szCs w:val="24"/>
        </w:rPr>
        <w:t xml:space="preserve"> the </w:t>
      </w:r>
      <w:r w:rsidRPr="00032747">
        <w:rPr>
          <w:rFonts w:ascii="Times New Roman" w:hAnsi="Times New Roman" w:cs="Times New Roman"/>
          <w:sz w:val="24"/>
          <w:szCs w:val="24"/>
        </w:rPr>
        <w:t>respective organization through high competitive benefits in the concerned markets.</w:t>
      </w:r>
      <w:r w:rsidR="00AE78E1" w:rsidRPr="00032747">
        <w:rPr>
          <w:rFonts w:ascii="Times New Roman" w:hAnsi="Times New Roman" w:cs="Times New Roman"/>
          <w:sz w:val="24"/>
          <w:szCs w:val="24"/>
        </w:rPr>
        <w:t xml:space="preserve"> </w:t>
      </w:r>
    </w:p>
    <w:p w:rsidR="00DE51A4" w:rsidRPr="00032747" w:rsidRDefault="00DE51A4" w:rsidP="00032747">
      <w:pPr>
        <w:spacing w:line="360" w:lineRule="auto"/>
        <w:jc w:val="both"/>
        <w:rPr>
          <w:rFonts w:ascii="Times New Roman" w:hAnsi="Times New Roman" w:cs="Times New Roman"/>
          <w:sz w:val="24"/>
          <w:szCs w:val="24"/>
        </w:rPr>
      </w:pPr>
      <w:r w:rsidRPr="00032747">
        <w:rPr>
          <w:rFonts w:ascii="Times New Roman" w:hAnsi="Times New Roman" w:cs="Times New Roman"/>
          <w:b/>
          <w:sz w:val="24"/>
          <w:szCs w:val="24"/>
        </w:rPr>
        <w:t>Differentiation and Advertisements</w:t>
      </w:r>
      <w:r w:rsidR="00AE78E1" w:rsidRPr="00032747">
        <w:rPr>
          <w:rFonts w:ascii="Times New Roman" w:hAnsi="Times New Roman" w:cs="Times New Roman"/>
          <w:b/>
          <w:sz w:val="24"/>
          <w:szCs w:val="24"/>
        </w:rPr>
        <w:t>:</w:t>
      </w:r>
      <w:r w:rsidR="00AE78E1" w:rsidRPr="00032747">
        <w:rPr>
          <w:rFonts w:ascii="Times New Roman" w:hAnsi="Times New Roman" w:cs="Times New Roman"/>
          <w:sz w:val="24"/>
          <w:szCs w:val="24"/>
        </w:rPr>
        <w:t xml:space="preserve"> </w:t>
      </w:r>
    </w:p>
    <w:p w:rsidR="00AE78E1" w:rsidRPr="00032747" w:rsidRDefault="00DE51A4"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Apple is seen to be enjoying significant amount of recognition in the market and is popular among the customer segments for offering of well differentiated as well as innovative promotions and advertisements. In this setting, better levels of creativity or innovation, results in better brand marketing for Apple.</w:t>
      </w:r>
      <w:r w:rsidR="00AE78E1" w:rsidRPr="00032747">
        <w:rPr>
          <w:rFonts w:ascii="Times New Roman" w:hAnsi="Times New Roman" w:cs="Times New Roman"/>
          <w:sz w:val="24"/>
          <w:szCs w:val="24"/>
        </w:rPr>
        <w:t xml:space="preserve"> </w:t>
      </w:r>
      <w:proofErr w:type="gramStart"/>
      <w:r w:rsidR="00AE78E1" w:rsidRPr="00032747">
        <w:rPr>
          <w:rFonts w:ascii="Times New Roman" w:hAnsi="Times New Roman" w:cs="Times New Roman"/>
          <w:sz w:val="24"/>
          <w:szCs w:val="24"/>
        </w:rPr>
        <w:t>a</w:t>
      </w:r>
      <w:proofErr w:type="gramEnd"/>
      <w:r w:rsidR="00AE78E1" w:rsidRPr="00032747">
        <w:rPr>
          <w:rFonts w:ascii="Times New Roman" w:hAnsi="Times New Roman" w:cs="Times New Roman"/>
          <w:sz w:val="24"/>
          <w:szCs w:val="24"/>
        </w:rPr>
        <w:t xml:space="preserve"> high market recognition for their high end and innovative and differentiated advertisements and promotions. </w:t>
      </w:r>
    </w:p>
    <w:p w:rsidR="00DE51A4" w:rsidRPr="00032747" w:rsidRDefault="00AE78E1" w:rsidP="00032747">
      <w:pPr>
        <w:spacing w:line="360" w:lineRule="auto"/>
        <w:jc w:val="both"/>
        <w:rPr>
          <w:rFonts w:ascii="Times New Roman" w:hAnsi="Times New Roman" w:cs="Times New Roman"/>
          <w:b/>
          <w:sz w:val="24"/>
          <w:szCs w:val="24"/>
        </w:rPr>
      </w:pPr>
      <w:r w:rsidRPr="00032747">
        <w:rPr>
          <w:rFonts w:ascii="Times New Roman" w:hAnsi="Times New Roman" w:cs="Times New Roman"/>
          <w:b/>
          <w:sz w:val="24"/>
          <w:szCs w:val="24"/>
        </w:rPr>
        <w:t>Brand Recognition</w:t>
      </w:r>
      <w:r w:rsidR="00DE51A4" w:rsidRPr="00032747">
        <w:rPr>
          <w:rFonts w:ascii="Times New Roman" w:hAnsi="Times New Roman" w:cs="Times New Roman"/>
          <w:b/>
          <w:sz w:val="24"/>
          <w:szCs w:val="24"/>
        </w:rPr>
        <w:t xml:space="preserve"> and Brand Image</w:t>
      </w:r>
      <w:r w:rsidRPr="00032747">
        <w:rPr>
          <w:rFonts w:ascii="Times New Roman" w:hAnsi="Times New Roman" w:cs="Times New Roman"/>
          <w:b/>
          <w:sz w:val="24"/>
          <w:szCs w:val="24"/>
        </w:rPr>
        <w:t>:</w:t>
      </w:r>
    </w:p>
    <w:p w:rsidR="00AE78E1" w:rsidRPr="00032747" w:rsidRDefault="00AE78E1"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 In </w:t>
      </w:r>
      <w:r w:rsidR="00DE51A4" w:rsidRPr="00032747">
        <w:rPr>
          <w:rFonts w:ascii="Times New Roman" w:hAnsi="Times New Roman" w:cs="Times New Roman"/>
          <w:sz w:val="24"/>
          <w:szCs w:val="24"/>
        </w:rPr>
        <w:t>relative</w:t>
      </w:r>
      <w:r w:rsidRPr="00032747">
        <w:rPr>
          <w:rFonts w:ascii="Times New Roman" w:hAnsi="Times New Roman" w:cs="Times New Roman"/>
          <w:sz w:val="24"/>
          <w:szCs w:val="24"/>
        </w:rPr>
        <w:t xml:space="preserve"> to brand </w:t>
      </w:r>
      <w:r w:rsidR="00DE51A4" w:rsidRPr="00032747">
        <w:rPr>
          <w:rFonts w:ascii="Times New Roman" w:hAnsi="Times New Roman" w:cs="Times New Roman"/>
          <w:sz w:val="24"/>
          <w:szCs w:val="24"/>
        </w:rPr>
        <w:t>Apple’s brand name, identity or image</w:t>
      </w:r>
      <w:r w:rsidR="00A722BC" w:rsidRPr="00032747">
        <w:rPr>
          <w:rFonts w:ascii="Times New Roman" w:hAnsi="Times New Roman" w:cs="Times New Roman"/>
          <w:sz w:val="24"/>
          <w:szCs w:val="24"/>
        </w:rPr>
        <w:t>, the</w:t>
      </w:r>
      <w:r w:rsidR="00DE51A4" w:rsidRPr="00032747">
        <w:rPr>
          <w:rFonts w:ascii="Times New Roman" w:hAnsi="Times New Roman" w:cs="Times New Roman"/>
          <w:sz w:val="24"/>
          <w:szCs w:val="24"/>
        </w:rPr>
        <w:t xml:space="preserve"> organization is capable of achieving a well sustainable as well as competitive market position across the globe. </w:t>
      </w:r>
      <w:r w:rsidR="00A722BC" w:rsidRPr="00032747">
        <w:rPr>
          <w:rFonts w:ascii="Times New Roman" w:hAnsi="Times New Roman" w:cs="Times New Roman"/>
          <w:sz w:val="24"/>
          <w:szCs w:val="24"/>
        </w:rPr>
        <w:t>This in turn delivers</w:t>
      </w:r>
      <w:r w:rsidRPr="00032747">
        <w:rPr>
          <w:rFonts w:ascii="Times New Roman" w:hAnsi="Times New Roman" w:cs="Times New Roman"/>
          <w:sz w:val="24"/>
          <w:szCs w:val="24"/>
        </w:rPr>
        <w:t xml:space="preserve"> the </w:t>
      </w:r>
      <w:r w:rsidR="00A722BC" w:rsidRPr="00032747">
        <w:rPr>
          <w:rFonts w:ascii="Times New Roman" w:hAnsi="Times New Roman" w:cs="Times New Roman"/>
          <w:sz w:val="24"/>
          <w:szCs w:val="24"/>
        </w:rPr>
        <w:t xml:space="preserve">respective </w:t>
      </w:r>
      <w:r w:rsidRPr="00032747">
        <w:rPr>
          <w:rFonts w:ascii="Times New Roman" w:hAnsi="Times New Roman" w:cs="Times New Roman"/>
          <w:sz w:val="24"/>
          <w:szCs w:val="24"/>
        </w:rPr>
        <w:t xml:space="preserve">company with </w:t>
      </w:r>
      <w:r w:rsidR="00A722BC" w:rsidRPr="00032747">
        <w:rPr>
          <w:rFonts w:ascii="Times New Roman" w:hAnsi="Times New Roman" w:cs="Times New Roman"/>
          <w:sz w:val="24"/>
          <w:szCs w:val="24"/>
        </w:rPr>
        <w:t>usual</w:t>
      </w:r>
      <w:r w:rsidRPr="00032747">
        <w:rPr>
          <w:rFonts w:ascii="Times New Roman" w:hAnsi="Times New Roman" w:cs="Times New Roman"/>
          <w:sz w:val="24"/>
          <w:szCs w:val="24"/>
        </w:rPr>
        <w:t xml:space="preserve"> competitive </w:t>
      </w:r>
      <w:r w:rsidR="00A722BC" w:rsidRPr="00032747">
        <w:rPr>
          <w:rFonts w:ascii="Times New Roman" w:hAnsi="Times New Roman" w:cs="Times New Roman"/>
          <w:sz w:val="24"/>
          <w:szCs w:val="24"/>
        </w:rPr>
        <w:t>gain</w:t>
      </w:r>
      <w:r w:rsidRPr="00032747">
        <w:rPr>
          <w:rFonts w:ascii="Times New Roman" w:hAnsi="Times New Roman" w:cs="Times New Roman"/>
          <w:sz w:val="24"/>
          <w:szCs w:val="24"/>
        </w:rPr>
        <w:t xml:space="preserve"> or edge over their </w:t>
      </w:r>
      <w:r w:rsidR="00A722BC" w:rsidRPr="00032747">
        <w:rPr>
          <w:rFonts w:ascii="Times New Roman" w:hAnsi="Times New Roman" w:cs="Times New Roman"/>
          <w:sz w:val="24"/>
          <w:szCs w:val="24"/>
        </w:rPr>
        <w:t>contestants</w:t>
      </w:r>
      <w:r w:rsidRPr="00032747">
        <w:rPr>
          <w:rFonts w:ascii="Times New Roman" w:hAnsi="Times New Roman" w:cs="Times New Roman"/>
          <w:sz w:val="24"/>
          <w:szCs w:val="24"/>
        </w:rPr>
        <w:t xml:space="preserve"> or rivals in market</w:t>
      </w:r>
      <w:r w:rsidR="00A722BC" w:rsidRPr="00032747">
        <w:rPr>
          <w:rFonts w:ascii="Times New Roman" w:hAnsi="Times New Roman" w:cs="Times New Roman"/>
          <w:sz w:val="24"/>
          <w:szCs w:val="24"/>
        </w:rPr>
        <w:t>s across the globe</w:t>
      </w:r>
      <w:r w:rsidRPr="00032747">
        <w:rPr>
          <w:rFonts w:ascii="Times New Roman" w:hAnsi="Times New Roman" w:cs="Times New Roman"/>
          <w:sz w:val="24"/>
          <w:szCs w:val="24"/>
        </w:rPr>
        <w:t xml:space="preserve"> (</w:t>
      </w:r>
      <w:r w:rsidRPr="00032747">
        <w:rPr>
          <w:rFonts w:ascii="Times New Roman" w:hAnsi="Times New Roman" w:cs="Times New Roman"/>
          <w:color w:val="222222"/>
          <w:sz w:val="24"/>
          <w:szCs w:val="24"/>
          <w:shd w:val="clear" w:color="auto" w:fill="FFFFFF"/>
        </w:rPr>
        <w:t>Wilson, 2012</w:t>
      </w:r>
      <w:r w:rsidRPr="00032747">
        <w:rPr>
          <w:rFonts w:ascii="Times New Roman" w:hAnsi="Times New Roman" w:cs="Times New Roman"/>
          <w:sz w:val="24"/>
          <w:szCs w:val="24"/>
        </w:rPr>
        <w:t xml:space="preserve">). </w:t>
      </w:r>
    </w:p>
    <w:p w:rsidR="00A722BC" w:rsidRPr="00032747" w:rsidRDefault="00AE78E1" w:rsidP="00032747">
      <w:pPr>
        <w:spacing w:line="360" w:lineRule="auto"/>
        <w:jc w:val="both"/>
        <w:rPr>
          <w:rFonts w:ascii="Times New Roman" w:hAnsi="Times New Roman" w:cs="Times New Roman"/>
          <w:sz w:val="24"/>
          <w:szCs w:val="24"/>
        </w:rPr>
      </w:pPr>
      <w:r w:rsidRPr="00032747">
        <w:rPr>
          <w:rFonts w:ascii="Times New Roman" w:hAnsi="Times New Roman" w:cs="Times New Roman"/>
          <w:b/>
          <w:sz w:val="24"/>
          <w:szCs w:val="24"/>
        </w:rPr>
        <w:t>Distribution Network:</w:t>
      </w:r>
      <w:r w:rsidRPr="00032747">
        <w:rPr>
          <w:rFonts w:ascii="Times New Roman" w:hAnsi="Times New Roman" w:cs="Times New Roman"/>
          <w:sz w:val="24"/>
          <w:szCs w:val="24"/>
        </w:rPr>
        <w:t xml:space="preserve"> </w:t>
      </w:r>
    </w:p>
    <w:p w:rsidR="00AE78E1" w:rsidRPr="00032747" w:rsidRDefault="00A722BC"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Additional </w:t>
      </w:r>
      <w:r w:rsidR="00AE78E1" w:rsidRPr="00032747">
        <w:rPr>
          <w:rFonts w:ascii="Times New Roman" w:hAnsi="Times New Roman" w:cs="Times New Roman"/>
          <w:sz w:val="24"/>
          <w:szCs w:val="24"/>
        </w:rPr>
        <w:t xml:space="preserve">to the </w:t>
      </w:r>
      <w:r w:rsidRPr="00032747">
        <w:rPr>
          <w:rFonts w:ascii="Times New Roman" w:hAnsi="Times New Roman" w:cs="Times New Roman"/>
          <w:sz w:val="24"/>
          <w:szCs w:val="24"/>
        </w:rPr>
        <w:t>over</w:t>
      </w:r>
      <w:r w:rsidR="00AE78E1" w:rsidRPr="00032747">
        <w:rPr>
          <w:rFonts w:ascii="Times New Roman" w:hAnsi="Times New Roman" w:cs="Times New Roman"/>
          <w:sz w:val="24"/>
          <w:szCs w:val="24"/>
        </w:rPr>
        <w:t xml:space="preserve"> identified </w:t>
      </w:r>
      <w:r w:rsidRPr="00032747">
        <w:rPr>
          <w:rFonts w:ascii="Times New Roman" w:hAnsi="Times New Roman" w:cs="Times New Roman"/>
          <w:sz w:val="24"/>
          <w:szCs w:val="24"/>
        </w:rPr>
        <w:t xml:space="preserve">and determined </w:t>
      </w:r>
      <w:r w:rsidR="00AE78E1" w:rsidRPr="00032747">
        <w:rPr>
          <w:rFonts w:ascii="Times New Roman" w:hAnsi="Times New Roman" w:cs="Times New Roman"/>
          <w:sz w:val="24"/>
          <w:szCs w:val="24"/>
        </w:rPr>
        <w:t>critical success factors</w:t>
      </w:r>
      <w:r w:rsidRPr="00032747">
        <w:rPr>
          <w:rFonts w:ascii="Times New Roman" w:hAnsi="Times New Roman" w:cs="Times New Roman"/>
          <w:sz w:val="24"/>
          <w:szCs w:val="24"/>
        </w:rPr>
        <w:t xml:space="preserve">, Apple as a </w:t>
      </w:r>
      <w:r w:rsidR="00AE78E1" w:rsidRPr="00032747">
        <w:rPr>
          <w:rFonts w:ascii="Times New Roman" w:hAnsi="Times New Roman" w:cs="Times New Roman"/>
          <w:sz w:val="24"/>
          <w:szCs w:val="24"/>
        </w:rPr>
        <w:t xml:space="preserve"> company is also </w:t>
      </w:r>
      <w:r w:rsidRPr="00032747">
        <w:rPr>
          <w:rFonts w:ascii="Times New Roman" w:hAnsi="Times New Roman" w:cs="Times New Roman"/>
          <w:sz w:val="24"/>
          <w:szCs w:val="24"/>
        </w:rPr>
        <w:t>extremely</w:t>
      </w:r>
      <w:r w:rsidR="00AE78E1" w:rsidRPr="00032747">
        <w:rPr>
          <w:rFonts w:ascii="Times New Roman" w:hAnsi="Times New Roman" w:cs="Times New Roman"/>
          <w:sz w:val="24"/>
          <w:szCs w:val="24"/>
        </w:rPr>
        <w:t xml:space="preserve"> </w:t>
      </w:r>
      <w:r w:rsidRPr="00032747">
        <w:rPr>
          <w:rFonts w:ascii="Times New Roman" w:hAnsi="Times New Roman" w:cs="Times New Roman"/>
          <w:sz w:val="24"/>
          <w:szCs w:val="24"/>
        </w:rPr>
        <w:t>capable</w:t>
      </w:r>
      <w:r w:rsidR="00AE78E1" w:rsidRPr="00032747">
        <w:rPr>
          <w:rFonts w:ascii="Times New Roman" w:hAnsi="Times New Roman" w:cs="Times New Roman"/>
          <w:sz w:val="24"/>
          <w:szCs w:val="24"/>
        </w:rPr>
        <w:t xml:space="preserve"> in </w:t>
      </w:r>
      <w:r w:rsidRPr="00032747">
        <w:rPr>
          <w:rFonts w:ascii="Times New Roman" w:hAnsi="Times New Roman" w:cs="Times New Roman"/>
          <w:sz w:val="24"/>
          <w:szCs w:val="24"/>
        </w:rPr>
        <w:t>conditions</w:t>
      </w:r>
      <w:r w:rsidR="00AE78E1" w:rsidRPr="00032747">
        <w:rPr>
          <w:rFonts w:ascii="Times New Roman" w:hAnsi="Times New Roman" w:cs="Times New Roman"/>
          <w:sz w:val="24"/>
          <w:szCs w:val="24"/>
        </w:rPr>
        <w:t xml:space="preserve"> of having </w:t>
      </w:r>
      <w:r w:rsidRPr="00032747">
        <w:rPr>
          <w:rFonts w:ascii="Times New Roman" w:hAnsi="Times New Roman" w:cs="Times New Roman"/>
          <w:sz w:val="24"/>
          <w:szCs w:val="24"/>
        </w:rPr>
        <w:t>appropriate</w:t>
      </w:r>
      <w:r w:rsidR="00AE78E1" w:rsidRPr="00032747">
        <w:rPr>
          <w:rFonts w:ascii="Times New Roman" w:hAnsi="Times New Roman" w:cs="Times New Roman"/>
          <w:sz w:val="24"/>
          <w:szCs w:val="24"/>
        </w:rPr>
        <w:t xml:space="preserve"> </w:t>
      </w:r>
      <w:r w:rsidRPr="00032747">
        <w:rPr>
          <w:rFonts w:ascii="Times New Roman" w:hAnsi="Times New Roman" w:cs="Times New Roman"/>
          <w:sz w:val="24"/>
          <w:szCs w:val="24"/>
        </w:rPr>
        <w:t>right of entry</w:t>
      </w:r>
      <w:r w:rsidR="00AE78E1" w:rsidRPr="00032747">
        <w:rPr>
          <w:rFonts w:ascii="Times New Roman" w:hAnsi="Times New Roman" w:cs="Times New Roman"/>
          <w:sz w:val="24"/>
          <w:szCs w:val="24"/>
        </w:rPr>
        <w:t xml:space="preserve"> to the </w:t>
      </w:r>
      <w:r w:rsidRPr="00032747">
        <w:rPr>
          <w:rFonts w:ascii="Times New Roman" w:hAnsi="Times New Roman" w:cs="Times New Roman"/>
          <w:sz w:val="24"/>
          <w:szCs w:val="24"/>
        </w:rPr>
        <w:t>exceedingly</w:t>
      </w:r>
      <w:r w:rsidR="00AE78E1" w:rsidRPr="00032747">
        <w:rPr>
          <w:rFonts w:ascii="Times New Roman" w:hAnsi="Times New Roman" w:cs="Times New Roman"/>
          <w:sz w:val="24"/>
          <w:szCs w:val="24"/>
        </w:rPr>
        <w:t xml:space="preserve"> </w:t>
      </w:r>
      <w:r w:rsidRPr="00032747">
        <w:rPr>
          <w:rFonts w:ascii="Times New Roman" w:hAnsi="Times New Roman" w:cs="Times New Roman"/>
          <w:sz w:val="24"/>
          <w:szCs w:val="24"/>
        </w:rPr>
        <w:t>orderly</w:t>
      </w:r>
      <w:r w:rsidR="00AE78E1" w:rsidRPr="00032747">
        <w:rPr>
          <w:rFonts w:ascii="Times New Roman" w:hAnsi="Times New Roman" w:cs="Times New Roman"/>
          <w:sz w:val="24"/>
          <w:szCs w:val="24"/>
        </w:rPr>
        <w:t xml:space="preserve"> and </w:t>
      </w:r>
      <w:r w:rsidRPr="00032747">
        <w:rPr>
          <w:rFonts w:ascii="Times New Roman" w:hAnsi="Times New Roman" w:cs="Times New Roman"/>
          <w:sz w:val="24"/>
          <w:szCs w:val="24"/>
        </w:rPr>
        <w:t>planned</w:t>
      </w:r>
      <w:r w:rsidR="00AE78E1" w:rsidRPr="00032747">
        <w:rPr>
          <w:rFonts w:ascii="Times New Roman" w:hAnsi="Times New Roman" w:cs="Times New Roman"/>
          <w:sz w:val="24"/>
          <w:szCs w:val="24"/>
        </w:rPr>
        <w:t xml:space="preserve"> </w:t>
      </w:r>
      <w:r w:rsidRPr="00032747">
        <w:rPr>
          <w:rFonts w:ascii="Times New Roman" w:hAnsi="Times New Roman" w:cs="Times New Roman"/>
          <w:sz w:val="24"/>
          <w:szCs w:val="24"/>
        </w:rPr>
        <w:t>retail and distribution channels and</w:t>
      </w:r>
      <w:r w:rsidR="00AE78E1" w:rsidRPr="00032747">
        <w:rPr>
          <w:rFonts w:ascii="Times New Roman" w:hAnsi="Times New Roman" w:cs="Times New Roman"/>
          <w:sz w:val="24"/>
          <w:szCs w:val="24"/>
        </w:rPr>
        <w:t xml:space="preserve"> networks. </w:t>
      </w:r>
      <w:r w:rsidRPr="00032747">
        <w:rPr>
          <w:rFonts w:ascii="Times New Roman" w:hAnsi="Times New Roman" w:cs="Times New Roman"/>
          <w:sz w:val="24"/>
          <w:szCs w:val="24"/>
        </w:rPr>
        <w:t>This enables the organization in responding to the requirements of buyers along with enabling the better product availability in the market. The overall product distribution is usually done through direct selling, retail stores</w:t>
      </w:r>
      <w:proofErr w:type="gramStart"/>
      <w:r w:rsidRPr="00032747">
        <w:rPr>
          <w:rFonts w:ascii="Times New Roman" w:hAnsi="Times New Roman" w:cs="Times New Roman"/>
          <w:sz w:val="24"/>
          <w:szCs w:val="24"/>
        </w:rPr>
        <w:t>, ,</w:t>
      </w:r>
      <w:proofErr w:type="gramEnd"/>
      <w:r w:rsidRPr="00032747">
        <w:rPr>
          <w:rFonts w:ascii="Times New Roman" w:hAnsi="Times New Roman" w:cs="Times New Roman"/>
          <w:sz w:val="24"/>
          <w:szCs w:val="24"/>
        </w:rPr>
        <w:t xml:space="preserve"> </w:t>
      </w:r>
      <w:r w:rsidR="00AE78E1" w:rsidRPr="00032747">
        <w:rPr>
          <w:rFonts w:ascii="Times New Roman" w:hAnsi="Times New Roman" w:cs="Times New Roman"/>
          <w:sz w:val="24"/>
          <w:szCs w:val="24"/>
        </w:rPr>
        <w:t xml:space="preserve">online stores </w:t>
      </w:r>
      <w:r w:rsidRPr="00032747">
        <w:rPr>
          <w:rFonts w:ascii="Times New Roman" w:hAnsi="Times New Roman" w:cs="Times New Roman"/>
          <w:sz w:val="24"/>
          <w:szCs w:val="24"/>
        </w:rPr>
        <w:t xml:space="preserve">other specific sellers and retailers. </w:t>
      </w:r>
    </w:p>
    <w:p w:rsidR="00A722BC" w:rsidRPr="00032747" w:rsidRDefault="00A722BC" w:rsidP="00032747">
      <w:pPr>
        <w:spacing w:line="360" w:lineRule="auto"/>
        <w:jc w:val="both"/>
        <w:rPr>
          <w:rFonts w:ascii="Times New Roman" w:hAnsi="Times New Roman" w:cs="Times New Roman"/>
          <w:sz w:val="24"/>
          <w:szCs w:val="24"/>
        </w:rPr>
      </w:pPr>
      <w:r w:rsidRPr="00032747">
        <w:rPr>
          <w:rFonts w:ascii="Times New Roman" w:hAnsi="Times New Roman" w:cs="Times New Roman"/>
          <w:noProof/>
          <w:sz w:val="24"/>
          <w:szCs w:val="24"/>
          <w:lang w:val="en-IN" w:eastAsia="en-IN" w:bidi="hi-IN"/>
        </w:rPr>
        <w:lastRenderedPageBreak/>
        <w:drawing>
          <wp:inline distT="0" distB="0" distL="0" distR="0">
            <wp:extent cx="5514975"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A722BC" w:rsidRPr="00032747" w:rsidRDefault="00A722BC"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                                Fig: Critical Success Factors (source: self)</w:t>
      </w:r>
    </w:p>
    <w:p w:rsidR="009419DC" w:rsidRPr="00032747" w:rsidRDefault="009419DC" w:rsidP="00032747">
      <w:pPr>
        <w:pStyle w:val="Heading1"/>
        <w:spacing w:line="360" w:lineRule="auto"/>
        <w:jc w:val="both"/>
        <w:rPr>
          <w:rFonts w:ascii="Times New Roman" w:hAnsi="Times New Roman" w:cs="Times New Roman"/>
          <w:sz w:val="24"/>
          <w:szCs w:val="24"/>
        </w:rPr>
      </w:pPr>
      <w:bookmarkStart w:id="4" w:name="_Toc499903137"/>
      <w:r w:rsidRPr="00032747">
        <w:rPr>
          <w:rFonts w:ascii="Times New Roman" w:hAnsi="Times New Roman" w:cs="Times New Roman"/>
          <w:sz w:val="24"/>
          <w:szCs w:val="24"/>
        </w:rPr>
        <w:t>Analysing Customer End to End Journey</w:t>
      </w:r>
      <w:bookmarkEnd w:id="4"/>
    </w:p>
    <w:p w:rsidR="0044620B" w:rsidRPr="00032747" w:rsidRDefault="0044620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Apple has been recognized to be effective in management of the customer end to end journey to ensure that the customer satisfaction levels are properly met. For this purpose the different kinds of strategies that has been employed by the organization has been explained as below;</w:t>
      </w:r>
    </w:p>
    <w:p w:rsidR="0044620B" w:rsidRPr="00032747" w:rsidRDefault="0044620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Developing Channel: Apple has been well competent towards development of their individual line of retail stores across the global markets. This in turn enables the organization in development of a proper environment that can help in delivering of the best possible services to the customers in the market. This enables the organization in obtaining a global footprint in the relevant industry</w:t>
      </w:r>
      <w:r w:rsidR="00032747" w:rsidRPr="00032747">
        <w:rPr>
          <w:rFonts w:ascii="Times New Roman" w:hAnsi="Times New Roman" w:cs="Times New Roman"/>
          <w:sz w:val="24"/>
          <w:szCs w:val="24"/>
        </w:rPr>
        <w:t xml:space="preserve"> (</w:t>
      </w:r>
      <w:r w:rsidR="00032747" w:rsidRPr="00032747">
        <w:rPr>
          <w:rFonts w:ascii="Times New Roman" w:hAnsi="Times New Roman" w:cs="Times New Roman"/>
          <w:color w:val="222222"/>
          <w:sz w:val="24"/>
          <w:szCs w:val="24"/>
          <w:shd w:val="clear" w:color="auto" w:fill="FFFFFF"/>
        </w:rPr>
        <w:t>Wilson, 2012</w:t>
      </w:r>
      <w:r w:rsidR="00032747" w:rsidRPr="00032747">
        <w:rPr>
          <w:rFonts w:ascii="Times New Roman" w:hAnsi="Times New Roman" w:cs="Times New Roman"/>
          <w:sz w:val="24"/>
          <w:szCs w:val="24"/>
        </w:rPr>
        <w:t>)</w:t>
      </w:r>
      <w:r w:rsidRPr="00032747">
        <w:rPr>
          <w:rFonts w:ascii="Times New Roman" w:hAnsi="Times New Roman" w:cs="Times New Roman"/>
          <w:sz w:val="24"/>
          <w:szCs w:val="24"/>
        </w:rPr>
        <w:t xml:space="preserve">. </w:t>
      </w:r>
    </w:p>
    <w:p w:rsidR="0044620B" w:rsidRPr="00032747" w:rsidRDefault="0044620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Designing of Environment: The retail strategy adopted by the organization of Apple has enabled the organization in building one of the recognized brands in the global market. In this context, the stores of Apple has been well equipped to serve the needs and purposes of the customers and offer them with a highly comfortable environment that can offer the customers with better experiences and services so that their satisfaction levels are properly fulfilled. </w:t>
      </w:r>
    </w:p>
    <w:p w:rsidR="0044620B" w:rsidRPr="00032747" w:rsidRDefault="0044620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High Quality Control: The quality of the products and services offered by Apple are maintained to the highest possible levels. This is possible due to the integration of the customers at the core of respective business model. To ensure the achievement of higher levels of customer </w:t>
      </w:r>
      <w:r w:rsidRPr="00032747">
        <w:rPr>
          <w:rFonts w:ascii="Times New Roman" w:hAnsi="Times New Roman" w:cs="Times New Roman"/>
          <w:sz w:val="24"/>
          <w:szCs w:val="24"/>
        </w:rPr>
        <w:lastRenderedPageBreak/>
        <w:t xml:space="preserve">satisfaction, </w:t>
      </w:r>
      <w:r w:rsidR="003D1DE6" w:rsidRPr="00032747">
        <w:rPr>
          <w:rFonts w:ascii="Times New Roman" w:hAnsi="Times New Roman" w:cs="Times New Roman"/>
          <w:sz w:val="24"/>
          <w:szCs w:val="24"/>
        </w:rPr>
        <w:t xml:space="preserve">Apple follows a strict and stringent quality control so as to allow better user experiences for the customers or buyers in the concerned market. The use of technology, designing and elements and the specifications offered are of </w:t>
      </w:r>
      <w:proofErr w:type="spellStart"/>
      <w:proofErr w:type="gramStart"/>
      <w:r w:rsidR="003D1DE6" w:rsidRPr="00032747">
        <w:rPr>
          <w:rFonts w:ascii="Times New Roman" w:hAnsi="Times New Roman" w:cs="Times New Roman"/>
          <w:sz w:val="24"/>
          <w:szCs w:val="24"/>
        </w:rPr>
        <w:t>he</w:t>
      </w:r>
      <w:proofErr w:type="spellEnd"/>
      <w:proofErr w:type="gramEnd"/>
      <w:r w:rsidR="003D1DE6" w:rsidRPr="00032747">
        <w:rPr>
          <w:rFonts w:ascii="Times New Roman" w:hAnsi="Times New Roman" w:cs="Times New Roman"/>
          <w:sz w:val="24"/>
          <w:szCs w:val="24"/>
        </w:rPr>
        <w:t xml:space="preserve"> highest possible quality offering better customer satisfaction</w:t>
      </w:r>
      <w:r w:rsidR="00032747" w:rsidRPr="00032747">
        <w:rPr>
          <w:rFonts w:ascii="Times New Roman" w:hAnsi="Times New Roman" w:cs="Times New Roman"/>
          <w:sz w:val="24"/>
          <w:szCs w:val="24"/>
        </w:rPr>
        <w:t xml:space="preserve"> (</w:t>
      </w:r>
      <w:proofErr w:type="spellStart"/>
      <w:r w:rsidR="00032747" w:rsidRPr="00032747">
        <w:rPr>
          <w:rFonts w:ascii="Times New Roman" w:hAnsi="Times New Roman" w:cs="Times New Roman"/>
          <w:sz w:val="24"/>
          <w:szCs w:val="24"/>
        </w:rPr>
        <w:t>Youngran</w:t>
      </w:r>
      <w:proofErr w:type="spellEnd"/>
      <w:r w:rsidR="00032747" w:rsidRPr="00032747">
        <w:rPr>
          <w:rFonts w:ascii="Times New Roman" w:hAnsi="Times New Roman" w:cs="Times New Roman"/>
          <w:sz w:val="24"/>
          <w:szCs w:val="24"/>
        </w:rPr>
        <w:t>, 2017)</w:t>
      </w:r>
      <w:r w:rsidR="003D1DE6" w:rsidRPr="00032747">
        <w:rPr>
          <w:rFonts w:ascii="Times New Roman" w:hAnsi="Times New Roman" w:cs="Times New Roman"/>
          <w:sz w:val="24"/>
          <w:szCs w:val="24"/>
        </w:rPr>
        <w:t>.</w:t>
      </w:r>
    </w:p>
    <w:p w:rsidR="003D1DE6" w:rsidRPr="00032747" w:rsidRDefault="003D1DE6"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Customer Service: The customer end to end journey is seen to be properly managed and maintained by the organization of Apple through offering of highly unique customer support, services and facilities. In addition, the post purchasing support and services offered by the organization is seen to cater to the high satisfaction level of the customers thereby facilitating the enhancement of the customer satisfaction levels. </w:t>
      </w:r>
    </w:p>
    <w:p w:rsidR="009419DC" w:rsidRPr="00032747" w:rsidRDefault="009419DC" w:rsidP="00032747">
      <w:pPr>
        <w:pStyle w:val="Heading1"/>
        <w:spacing w:line="360" w:lineRule="auto"/>
        <w:jc w:val="both"/>
        <w:rPr>
          <w:rFonts w:ascii="Times New Roman" w:hAnsi="Times New Roman" w:cs="Times New Roman"/>
          <w:sz w:val="24"/>
          <w:szCs w:val="24"/>
        </w:rPr>
      </w:pPr>
      <w:bookmarkStart w:id="5" w:name="_Toc499903138"/>
      <w:r w:rsidRPr="00032747">
        <w:rPr>
          <w:rFonts w:ascii="Times New Roman" w:hAnsi="Times New Roman" w:cs="Times New Roman"/>
          <w:sz w:val="24"/>
          <w:szCs w:val="24"/>
        </w:rPr>
        <w:t>Identification of Impr</w:t>
      </w:r>
      <w:r w:rsidR="0044620B" w:rsidRPr="00032747">
        <w:rPr>
          <w:rFonts w:ascii="Times New Roman" w:hAnsi="Times New Roman" w:cs="Times New Roman"/>
          <w:sz w:val="24"/>
          <w:szCs w:val="24"/>
        </w:rPr>
        <w:t>ovement if Customer Services</w:t>
      </w:r>
      <w:bookmarkEnd w:id="5"/>
      <w:r w:rsidR="0044620B" w:rsidRPr="00032747">
        <w:rPr>
          <w:rFonts w:ascii="Times New Roman" w:hAnsi="Times New Roman" w:cs="Times New Roman"/>
          <w:sz w:val="24"/>
          <w:szCs w:val="24"/>
        </w:rPr>
        <w:t xml:space="preserve"> </w:t>
      </w:r>
    </w:p>
    <w:p w:rsidR="003D1DE6" w:rsidRPr="00032747" w:rsidRDefault="003D1DE6"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The organization of Apple is seen to be constantly </w:t>
      </w:r>
      <w:r w:rsidR="00097787" w:rsidRPr="00032747">
        <w:rPr>
          <w:rFonts w:ascii="Times New Roman" w:hAnsi="Times New Roman" w:cs="Times New Roman"/>
          <w:sz w:val="24"/>
          <w:szCs w:val="24"/>
        </w:rPr>
        <w:t xml:space="preserve">focused upon improving their customer services and facilities for better customer satisfaction. For this specific </w:t>
      </w:r>
      <w:proofErr w:type="gramStart"/>
      <w:r w:rsidR="00097787" w:rsidRPr="00032747">
        <w:rPr>
          <w:rFonts w:ascii="Times New Roman" w:hAnsi="Times New Roman" w:cs="Times New Roman"/>
          <w:sz w:val="24"/>
          <w:szCs w:val="24"/>
        </w:rPr>
        <w:t>purpose  the</w:t>
      </w:r>
      <w:proofErr w:type="gramEnd"/>
      <w:r w:rsidR="00097787" w:rsidRPr="00032747">
        <w:rPr>
          <w:rFonts w:ascii="Times New Roman" w:hAnsi="Times New Roman" w:cs="Times New Roman"/>
          <w:sz w:val="24"/>
          <w:szCs w:val="24"/>
        </w:rPr>
        <w:t xml:space="preserve"> organization implements GAP service model to identify the service gaps or differences and rectifying them for better customer services that are USP for Apple. The use of the GAP model has been discussed below;</w:t>
      </w:r>
    </w:p>
    <w:p w:rsidR="00097787"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noProof/>
          <w:sz w:val="24"/>
          <w:szCs w:val="24"/>
          <w:lang w:val="en-IN" w:eastAsia="en-IN" w:bidi="hi-IN"/>
        </w:rPr>
        <w:drawing>
          <wp:inline distT="0" distB="0" distL="0" distR="0">
            <wp:extent cx="5731510" cy="2432121"/>
            <wp:effectExtent l="38100" t="57150" r="116840" b="101529"/>
            <wp:docPr id="6" name="Picture 6"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AP mod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4321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7787"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                                                                 Fig: GAP Model</w:t>
      </w:r>
    </w:p>
    <w:p w:rsidR="00097787"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The key main service gaps as recognized by the GAP model in background of Apple is discussed below;</w:t>
      </w:r>
    </w:p>
    <w:p w:rsidR="003D0F52" w:rsidRDefault="003D0F52" w:rsidP="00032747">
      <w:pPr>
        <w:spacing w:line="360" w:lineRule="auto"/>
        <w:jc w:val="both"/>
        <w:rPr>
          <w:rFonts w:ascii="Times New Roman" w:hAnsi="Times New Roman" w:cs="Times New Roman"/>
          <w:sz w:val="24"/>
          <w:szCs w:val="24"/>
        </w:rPr>
      </w:pPr>
    </w:p>
    <w:p w:rsidR="00097787"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lastRenderedPageBreak/>
        <w:t xml:space="preserve">Gap 1: </w:t>
      </w:r>
    </w:p>
    <w:p w:rsidR="00097787"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This specific gap is seen to arise due to the active differences in expectations of customer and the insight of the respective managers in the direction of customer expectations. For addressing the gap Apple must need to emphasize on conducting and initiating detailed market researches or survey so that actual customer service requirements are determined.</w:t>
      </w:r>
    </w:p>
    <w:p w:rsidR="00097787"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 Gap 2: </w:t>
      </w:r>
    </w:p>
    <w:p w:rsidR="00097787"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This precise gap relate to specific gap active amid the definite stipulation concerning customer experience and awareness of management. Considering this background, Apple responds to the gap through making sure this precise customer support and services are effectively offered for delivering of the overall brand standards and the promise (</w:t>
      </w:r>
      <w:r w:rsidRPr="00032747">
        <w:rPr>
          <w:rFonts w:ascii="Times New Roman" w:hAnsi="Times New Roman" w:cs="Times New Roman"/>
          <w:color w:val="222222"/>
          <w:sz w:val="24"/>
          <w:szCs w:val="24"/>
          <w:shd w:val="clear" w:color="auto" w:fill="FFFFFF"/>
        </w:rPr>
        <w:t>Wilson, 2012</w:t>
      </w:r>
      <w:r w:rsidRPr="00032747">
        <w:rPr>
          <w:rFonts w:ascii="Times New Roman" w:hAnsi="Times New Roman" w:cs="Times New Roman"/>
          <w:sz w:val="24"/>
          <w:szCs w:val="24"/>
        </w:rPr>
        <w:t xml:space="preserve">). </w:t>
      </w:r>
    </w:p>
    <w:p w:rsidR="00693FBD"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Gap 3: </w:t>
      </w:r>
    </w:p>
    <w:p w:rsidR="00693FBD" w:rsidRPr="00032747" w:rsidRDefault="00693FBD"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This gap particularly exists</w:t>
      </w:r>
      <w:r w:rsidR="00097787" w:rsidRPr="00032747">
        <w:rPr>
          <w:rFonts w:ascii="Times New Roman" w:hAnsi="Times New Roman" w:cs="Times New Roman"/>
          <w:sz w:val="24"/>
          <w:szCs w:val="24"/>
        </w:rPr>
        <w:t xml:space="preserve"> among the </w:t>
      </w:r>
      <w:r w:rsidRPr="00032747">
        <w:rPr>
          <w:rFonts w:ascii="Times New Roman" w:hAnsi="Times New Roman" w:cs="Times New Roman"/>
          <w:sz w:val="24"/>
          <w:szCs w:val="24"/>
        </w:rPr>
        <w:t>deliverance</w:t>
      </w:r>
      <w:r w:rsidR="00097787" w:rsidRPr="00032747">
        <w:rPr>
          <w:rFonts w:ascii="Times New Roman" w:hAnsi="Times New Roman" w:cs="Times New Roman"/>
          <w:sz w:val="24"/>
          <w:szCs w:val="24"/>
        </w:rPr>
        <w:t xml:space="preserve"> of the </w:t>
      </w:r>
      <w:r w:rsidRPr="00032747">
        <w:rPr>
          <w:rFonts w:ascii="Times New Roman" w:hAnsi="Times New Roman" w:cs="Times New Roman"/>
          <w:sz w:val="24"/>
          <w:szCs w:val="24"/>
        </w:rPr>
        <w:t>definite</w:t>
      </w:r>
      <w:r w:rsidR="00097787" w:rsidRPr="00032747">
        <w:rPr>
          <w:rFonts w:ascii="Times New Roman" w:hAnsi="Times New Roman" w:cs="Times New Roman"/>
          <w:sz w:val="24"/>
          <w:szCs w:val="24"/>
        </w:rPr>
        <w:t xml:space="preserve"> customer experience</w:t>
      </w:r>
      <w:r w:rsidRPr="00032747">
        <w:rPr>
          <w:rFonts w:ascii="Times New Roman" w:hAnsi="Times New Roman" w:cs="Times New Roman"/>
          <w:sz w:val="24"/>
          <w:szCs w:val="24"/>
        </w:rPr>
        <w:t>s and the specifications for the experiences</w:t>
      </w:r>
      <w:r w:rsidR="00097787" w:rsidRPr="00032747">
        <w:rPr>
          <w:rFonts w:ascii="Times New Roman" w:hAnsi="Times New Roman" w:cs="Times New Roman"/>
          <w:sz w:val="24"/>
          <w:szCs w:val="24"/>
        </w:rPr>
        <w:t xml:space="preserve">. </w:t>
      </w:r>
      <w:r w:rsidRPr="00032747">
        <w:rPr>
          <w:rFonts w:ascii="Times New Roman" w:hAnsi="Times New Roman" w:cs="Times New Roman"/>
          <w:sz w:val="24"/>
          <w:szCs w:val="24"/>
        </w:rPr>
        <w:t>For the purpose of addressing of this specific gap the organization can audit the current experiences of the customers so as to help in offering of higher levels of customer experiences and the support so that the expected specification and the quality levels are properly matched and correlated</w:t>
      </w:r>
      <w:r w:rsidR="00032747" w:rsidRPr="00032747">
        <w:rPr>
          <w:rFonts w:ascii="Times New Roman" w:hAnsi="Times New Roman" w:cs="Times New Roman"/>
          <w:sz w:val="24"/>
          <w:szCs w:val="24"/>
        </w:rPr>
        <w:t xml:space="preserve"> (</w:t>
      </w:r>
      <w:proofErr w:type="spellStart"/>
      <w:r w:rsidR="00032747" w:rsidRPr="00032747">
        <w:rPr>
          <w:rFonts w:ascii="Times New Roman" w:hAnsi="Times New Roman" w:cs="Times New Roman"/>
          <w:sz w:val="24"/>
          <w:szCs w:val="24"/>
        </w:rPr>
        <w:t>Jahanshani</w:t>
      </w:r>
      <w:proofErr w:type="spellEnd"/>
      <w:r w:rsidR="00032747" w:rsidRPr="00032747">
        <w:rPr>
          <w:rFonts w:ascii="Times New Roman" w:hAnsi="Times New Roman" w:cs="Times New Roman"/>
          <w:sz w:val="24"/>
          <w:szCs w:val="24"/>
        </w:rPr>
        <w:t>, 2014)</w:t>
      </w:r>
      <w:r w:rsidRPr="00032747">
        <w:rPr>
          <w:rFonts w:ascii="Times New Roman" w:hAnsi="Times New Roman" w:cs="Times New Roman"/>
          <w:sz w:val="24"/>
          <w:szCs w:val="24"/>
        </w:rPr>
        <w:t xml:space="preserve">. </w:t>
      </w:r>
    </w:p>
    <w:p w:rsidR="00693FBD" w:rsidRPr="00032747" w:rsidRDefault="00693FBD"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Gap 4: </w:t>
      </w:r>
    </w:p>
    <w:p w:rsidR="00693FBD" w:rsidRPr="00032747" w:rsidRDefault="00693FBD"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This is basically the overall gap existing due to the differences in regards to the delivery of the customer experiences to that effectively communicated and marketed to the buyers or customer groups. For active prevention of occurrence of such a service gap or issue, the organization is seen to be refraining from the key exaggerations regarding the offering if services and products along with marketing them with actual and precise information and refrain from harming or negatively influencing the customer perceptions.</w:t>
      </w:r>
    </w:p>
    <w:p w:rsidR="002C4066" w:rsidRDefault="002C4066" w:rsidP="00032747">
      <w:pPr>
        <w:spacing w:line="360" w:lineRule="auto"/>
        <w:jc w:val="both"/>
        <w:rPr>
          <w:rFonts w:ascii="Times New Roman" w:hAnsi="Times New Roman" w:cs="Times New Roman"/>
          <w:sz w:val="24"/>
          <w:szCs w:val="24"/>
        </w:rPr>
      </w:pPr>
    </w:p>
    <w:p w:rsidR="002C4066" w:rsidRDefault="002C4066" w:rsidP="00032747">
      <w:pPr>
        <w:spacing w:line="360" w:lineRule="auto"/>
        <w:jc w:val="both"/>
        <w:rPr>
          <w:rFonts w:ascii="Times New Roman" w:hAnsi="Times New Roman" w:cs="Times New Roman"/>
          <w:sz w:val="24"/>
          <w:szCs w:val="24"/>
        </w:rPr>
      </w:pPr>
    </w:p>
    <w:p w:rsidR="002C4066" w:rsidRDefault="002C4066" w:rsidP="00032747">
      <w:pPr>
        <w:spacing w:line="360" w:lineRule="auto"/>
        <w:jc w:val="both"/>
        <w:rPr>
          <w:rFonts w:ascii="Times New Roman" w:hAnsi="Times New Roman" w:cs="Times New Roman"/>
          <w:sz w:val="24"/>
          <w:szCs w:val="24"/>
        </w:rPr>
      </w:pPr>
    </w:p>
    <w:p w:rsidR="002C4066" w:rsidRDefault="002C4066" w:rsidP="00032747">
      <w:pPr>
        <w:spacing w:line="360" w:lineRule="auto"/>
        <w:jc w:val="both"/>
        <w:rPr>
          <w:rFonts w:ascii="Times New Roman" w:hAnsi="Times New Roman" w:cs="Times New Roman"/>
          <w:sz w:val="24"/>
          <w:szCs w:val="24"/>
        </w:rPr>
      </w:pPr>
    </w:p>
    <w:p w:rsidR="00693FBD"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Gap 5: </w:t>
      </w:r>
    </w:p>
    <w:p w:rsidR="00693FBD" w:rsidRPr="00032747" w:rsidRDefault="00097787"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lastRenderedPageBreak/>
        <w:t>The final</w:t>
      </w:r>
      <w:r w:rsidR="00693FBD" w:rsidRPr="00032747">
        <w:rPr>
          <w:rFonts w:ascii="Times New Roman" w:hAnsi="Times New Roman" w:cs="Times New Roman"/>
          <w:sz w:val="24"/>
          <w:szCs w:val="24"/>
        </w:rPr>
        <w:t xml:space="preserve"> service</w:t>
      </w:r>
      <w:r w:rsidRPr="00032747">
        <w:rPr>
          <w:rFonts w:ascii="Times New Roman" w:hAnsi="Times New Roman" w:cs="Times New Roman"/>
          <w:sz w:val="24"/>
          <w:szCs w:val="24"/>
        </w:rPr>
        <w:t xml:space="preserve"> gap is </w:t>
      </w:r>
      <w:r w:rsidR="00693FBD" w:rsidRPr="00032747">
        <w:rPr>
          <w:rFonts w:ascii="Times New Roman" w:hAnsi="Times New Roman" w:cs="Times New Roman"/>
          <w:sz w:val="24"/>
          <w:szCs w:val="24"/>
        </w:rPr>
        <w:t xml:space="preserve">said to occur due to the existing differences between the perception among customers regarding the experiences with that of customer expectations in regards to the products and services. This Gap is addressed through the initiation of the transactional surveys and research in proper routine after the support and services have been offered to customers for assessing customer perceptions in direction of the delivered services. </w:t>
      </w:r>
    </w:p>
    <w:p w:rsidR="009419DC" w:rsidRPr="00032747" w:rsidRDefault="009419DC" w:rsidP="00032747">
      <w:pPr>
        <w:pStyle w:val="Heading1"/>
        <w:spacing w:line="360" w:lineRule="auto"/>
        <w:jc w:val="both"/>
        <w:rPr>
          <w:rFonts w:ascii="Times New Roman" w:hAnsi="Times New Roman" w:cs="Times New Roman"/>
          <w:sz w:val="24"/>
          <w:szCs w:val="24"/>
        </w:rPr>
      </w:pPr>
      <w:bookmarkStart w:id="6" w:name="_Toc499903139"/>
      <w:r w:rsidRPr="00032747">
        <w:rPr>
          <w:rFonts w:ascii="Times New Roman" w:hAnsi="Times New Roman" w:cs="Times New Roman"/>
          <w:sz w:val="24"/>
          <w:szCs w:val="24"/>
        </w:rPr>
        <w:t>Analysis of Improvement of Brand Awareness</w:t>
      </w:r>
      <w:bookmarkEnd w:id="6"/>
    </w:p>
    <w:p w:rsidR="00693FBD" w:rsidRPr="00032747" w:rsidRDefault="00074706"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The successful branding and promotions of the services and products is seen to be largely dependent upon the correct use of the AIDA model can be employed by Apple. This can help the organization in spreading of better awareness regarding the products of IPhone 8 and IPhone X that can assist in enhancing or boosting the sales of the launched products or services in the market. The implementation of this particular model also benefits Apple in improving their sales along with the brand awareness and brand equity in concerned global markets. The implementation of AIDA framework or model will be explained below;</w:t>
      </w:r>
    </w:p>
    <w:p w:rsidR="00074706" w:rsidRPr="00032747" w:rsidRDefault="00074706" w:rsidP="00032747">
      <w:pPr>
        <w:spacing w:line="360" w:lineRule="auto"/>
        <w:jc w:val="both"/>
        <w:rPr>
          <w:rFonts w:ascii="Times New Roman" w:hAnsi="Times New Roman" w:cs="Times New Roman"/>
          <w:b/>
          <w:sz w:val="24"/>
          <w:szCs w:val="24"/>
          <w:u w:val="single"/>
        </w:rPr>
      </w:pPr>
      <w:r w:rsidRPr="00032747">
        <w:rPr>
          <w:rFonts w:ascii="Times New Roman" w:hAnsi="Times New Roman" w:cs="Times New Roman"/>
          <w:b/>
          <w:sz w:val="24"/>
          <w:szCs w:val="24"/>
          <w:u w:val="single"/>
        </w:rPr>
        <w:t>Attention:</w:t>
      </w:r>
    </w:p>
    <w:p w:rsidR="00074706" w:rsidRPr="00032747" w:rsidRDefault="00074706"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In this phase Apple must att</w:t>
      </w:r>
      <w:r w:rsidR="00AD41A9" w:rsidRPr="00032747">
        <w:rPr>
          <w:rFonts w:ascii="Times New Roman" w:hAnsi="Times New Roman" w:cs="Times New Roman"/>
          <w:sz w:val="24"/>
          <w:szCs w:val="24"/>
        </w:rPr>
        <w:t>r</w:t>
      </w:r>
      <w:r w:rsidRPr="00032747">
        <w:rPr>
          <w:rFonts w:ascii="Times New Roman" w:hAnsi="Times New Roman" w:cs="Times New Roman"/>
          <w:sz w:val="24"/>
          <w:szCs w:val="24"/>
        </w:rPr>
        <w:t>act the buyers or the customer attentions. Apple is seen to potentially influence the buyer attention towards the products offered by innovative as well as creative approaches to marketing. This is done by the organization through effective use and integration of the social media platforms. Thus Apple benefits from attracting better and improved customer attention across the global markets</w:t>
      </w:r>
      <w:r w:rsidR="00032747" w:rsidRPr="00032747">
        <w:rPr>
          <w:rFonts w:ascii="Times New Roman" w:hAnsi="Times New Roman" w:cs="Times New Roman"/>
          <w:sz w:val="24"/>
          <w:szCs w:val="24"/>
        </w:rPr>
        <w:t xml:space="preserve"> (</w:t>
      </w:r>
      <w:proofErr w:type="spellStart"/>
      <w:r w:rsidR="00032747" w:rsidRPr="00032747">
        <w:rPr>
          <w:rFonts w:ascii="Times New Roman" w:hAnsi="Times New Roman" w:cs="Times New Roman"/>
          <w:color w:val="222222"/>
          <w:sz w:val="24"/>
          <w:szCs w:val="24"/>
          <w:shd w:val="clear" w:color="auto" w:fill="FFFFFF"/>
        </w:rPr>
        <w:t>Rawal</w:t>
      </w:r>
      <w:proofErr w:type="spellEnd"/>
      <w:r w:rsidR="00032747" w:rsidRPr="00032747">
        <w:rPr>
          <w:rFonts w:ascii="Times New Roman" w:hAnsi="Times New Roman" w:cs="Times New Roman"/>
          <w:color w:val="222222"/>
          <w:sz w:val="24"/>
          <w:szCs w:val="24"/>
          <w:shd w:val="clear" w:color="auto" w:fill="FFFFFF"/>
        </w:rPr>
        <w:t>, 2013</w:t>
      </w:r>
      <w:r w:rsidR="00032747" w:rsidRPr="00032747">
        <w:rPr>
          <w:rFonts w:ascii="Times New Roman" w:hAnsi="Times New Roman" w:cs="Times New Roman"/>
          <w:sz w:val="24"/>
          <w:szCs w:val="24"/>
        </w:rPr>
        <w:t>)</w:t>
      </w:r>
      <w:r w:rsidRPr="00032747">
        <w:rPr>
          <w:rFonts w:ascii="Times New Roman" w:hAnsi="Times New Roman" w:cs="Times New Roman"/>
          <w:sz w:val="24"/>
          <w:szCs w:val="24"/>
        </w:rPr>
        <w:t xml:space="preserve">. </w:t>
      </w:r>
    </w:p>
    <w:p w:rsidR="00AD41A9" w:rsidRPr="00032747" w:rsidRDefault="00AD41A9" w:rsidP="00032747">
      <w:pPr>
        <w:spacing w:line="360" w:lineRule="auto"/>
        <w:jc w:val="both"/>
        <w:rPr>
          <w:rFonts w:ascii="Times New Roman" w:hAnsi="Times New Roman" w:cs="Times New Roman"/>
          <w:b/>
          <w:sz w:val="24"/>
          <w:szCs w:val="24"/>
          <w:u w:val="single"/>
        </w:rPr>
      </w:pPr>
      <w:r w:rsidRPr="00032747">
        <w:rPr>
          <w:rFonts w:ascii="Times New Roman" w:hAnsi="Times New Roman" w:cs="Times New Roman"/>
          <w:b/>
          <w:sz w:val="24"/>
          <w:szCs w:val="24"/>
          <w:u w:val="single"/>
        </w:rPr>
        <w:t>Interests:</w:t>
      </w:r>
    </w:p>
    <w:p w:rsidR="00AD41A9" w:rsidRPr="00032747" w:rsidRDefault="00AD41A9"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This stage, relates to the engagement of Apple with customers for generation of better products and services interests, such as IPhone 8 and IPhone X so that higher customer interests can be generated. This is seen to be achieved through enhanced customer interactions and communications by the use of social media. </w:t>
      </w:r>
      <w:r w:rsidR="00017DE5" w:rsidRPr="00032747">
        <w:rPr>
          <w:rFonts w:ascii="Times New Roman" w:hAnsi="Times New Roman" w:cs="Times New Roman"/>
          <w:sz w:val="24"/>
          <w:szCs w:val="24"/>
        </w:rPr>
        <w:t xml:space="preserve">The using of social media helps the organization in establishing of better customer connections that helps them to keep the buzz regarding the products alive in the concerned market segments. </w:t>
      </w:r>
      <w:r w:rsidR="000758ED" w:rsidRPr="00032747">
        <w:rPr>
          <w:rFonts w:ascii="Times New Roman" w:hAnsi="Times New Roman" w:cs="Times New Roman"/>
          <w:sz w:val="24"/>
          <w:szCs w:val="24"/>
        </w:rPr>
        <w:t xml:space="preserve">This can help in obtaining of better success in context of promotions and marketing of the new services and products. </w:t>
      </w:r>
    </w:p>
    <w:p w:rsidR="000758ED" w:rsidRPr="00032747" w:rsidRDefault="000758ED" w:rsidP="00032747">
      <w:pPr>
        <w:spacing w:line="360" w:lineRule="auto"/>
        <w:jc w:val="both"/>
        <w:rPr>
          <w:rFonts w:ascii="Times New Roman" w:hAnsi="Times New Roman" w:cs="Times New Roman"/>
          <w:b/>
          <w:sz w:val="24"/>
          <w:szCs w:val="24"/>
          <w:u w:val="single"/>
        </w:rPr>
      </w:pPr>
      <w:r w:rsidRPr="00032747">
        <w:rPr>
          <w:rFonts w:ascii="Times New Roman" w:hAnsi="Times New Roman" w:cs="Times New Roman"/>
          <w:b/>
          <w:sz w:val="24"/>
          <w:szCs w:val="24"/>
          <w:u w:val="single"/>
        </w:rPr>
        <w:t>Desires:</w:t>
      </w:r>
    </w:p>
    <w:p w:rsidR="000758ED" w:rsidRPr="00032747" w:rsidRDefault="000758ED"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lastRenderedPageBreak/>
        <w:t xml:space="preserve">In this specific stage, Apple inc  is seen to be creating better desires amidst the customers and the buyer segments that can motivate the buyers in making valid purchases from the respective brand of Apple. This is achieved or obtained by the organization through effective categorization of the product categories and lines sincerely so as to fulfil the overall customer expectations. </w:t>
      </w:r>
    </w:p>
    <w:p w:rsidR="000758ED" w:rsidRPr="00032747" w:rsidRDefault="000758ED" w:rsidP="00032747">
      <w:pPr>
        <w:spacing w:line="360" w:lineRule="auto"/>
        <w:jc w:val="both"/>
        <w:rPr>
          <w:rFonts w:ascii="Times New Roman" w:hAnsi="Times New Roman" w:cs="Times New Roman"/>
          <w:b/>
          <w:sz w:val="24"/>
          <w:szCs w:val="24"/>
          <w:u w:val="single"/>
        </w:rPr>
      </w:pPr>
      <w:r w:rsidRPr="00032747">
        <w:rPr>
          <w:rFonts w:ascii="Times New Roman" w:hAnsi="Times New Roman" w:cs="Times New Roman"/>
          <w:b/>
          <w:sz w:val="24"/>
          <w:szCs w:val="24"/>
          <w:u w:val="single"/>
        </w:rPr>
        <w:t>Action:</w:t>
      </w:r>
    </w:p>
    <w:p w:rsidR="000758ED" w:rsidRPr="00032747" w:rsidRDefault="000758ED"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Considering this phase, AIDA model helps Apple in focusing on influencing as well as motivating the respective buyers towards transforming the purchase desires into specific actions. The organization wishes to achieve this through offering of advanced benefits that includes the ITunes subscriptions for free of cost, in addition to loyalty programs and benefits that can help in triggering of the improved motivational; level amongst the buyers. Exchange offers are also offered that can motivate customers in buying the new products of IPhone 8 and IPhone X.  </w:t>
      </w:r>
    </w:p>
    <w:p w:rsidR="000758ED" w:rsidRPr="00032747" w:rsidRDefault="000758ED" w:rsidP="00032747">
      <w:pPr>
        <w:spacing w:line="360" w:lineRule="auto"/>
        <w:jc w:val="both"/>
        <w:rPr>
          <w:rFonts w:ascii="Times New Roman" w:hAnsi="Times New Roman" w:cs="Times New Roman"/>
          <w:sz w:val="24"/>
          <w:szCs w:val="24"/>
        </w:rPr>
      </w:pPr>
      <w:r w:rsidRPr="00032747">
        <w:rPr>
          <w:rFonts w:ascii="Times New Roman" w:hAnsi="Times New Roman" w:cs="Times New Roman"/>
          <w:noProof/>
          <w:sz w:val="24"/>
          <w:szCs w:val="24"/>
          <w:lang w:val="en-IN" w:eastAsia="en-IN" w:bidi="hi-IN"/>
        </w:rPr>
        <w:drawing>
          <wp:inline distT="0" distB="0" distL="0" distR="0">
            <wp:extent cx="5731510" cy="2349279"/>
            <wp:effectExtent l="38100" t="57150" r="116840" b="89121"/>
            <wp:docPr id="4" name="Picture 4" descr="Image result for AIDA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IDA model"/>
                    <pic:cNvPicPr>
                      <a:picLocks noChangeAspect="1" noChangeArrowheads="1"/>
                    </pic:cNvPicPr>
                  </pic:nvPicPr>
                  <pic:blipFill>
                    <a:blip r:embed="rId17">
                      <a:duotone>
                        <a:prstClr val="black"/>
                        <a:schemeClr val="accent2">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5731510" cy="23492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758ED" w:rsidRPr="00032747" w:rsidRDefault="000758ED" w:rsidP="00032747">
      <w:pPr>
        <w:tabs>
          <w:tab w:val="left" w:pos="5205"/>
        </w:tabs>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                                                          Fig: AIDA Model</w:t>
      </w:r>
    </w:p>
    <w:p w:rsidR="002C4066" w:rsidRDefault="002C4066" w:rsidP="00032747">
      <w:pPr>
        <w:pStyle w:val="Heading1"/>
        <w:spacing w:line="360" w:lineRule="auto"/>
        <w:jc w:val="both"/>
        <w:rPr>
          <w:rFonts w:ascii="Times New Roman" w:hAnsi="Times New Roman" w:cs="Times New Roman"/>
          <w:sz w:val="24"/>
          <w:szCs w:val="24"/>
        </w:rPr>
      </w:pPr>
      <w:bookmarkStart w:id="7" w:name="_Toc499903140"/>
    </w:p>
    <w:p w:rsidR="002C4066" w:rsidRDefault="002C4066" w:rsidP="00032747">
      <w:pPr>
        <w:pStyle w:val="Heading1"/>
        <w:spacing w:line="360" w:lineRule="auto"/>
        <w:jc w:val="both"/>
        <w:rPr>
          <w:rFonts w:ascii="Times New Roman" w:hAnsi="Times New Roman" w:cs="Times New Roman"/>
          <w:sz w:val="24"/>
          <w:szCs w:val="24"/>
        </w:rPr>
      </w:pPr>
    </w:p>
    <w:p w:rsidR="009419DC" w:rsidRPr="00032747" w:rsidRDefault="009419DC" w:rsidP="00032747">
      <w:pPr>
        <w:pStyle w:val="Heading1"/>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Sustainability in Stakeholder Relations</w:t>
      </w:r>
      <w:bookmarkEnd w:id="7"/>
      <w:r w:rsidRPr="00032747">
        <w:rPr>
          <w:rFonts w:ascii="Times New Roman" w:hAnsi="Times New Roman" w:cs="Times New Roman"/>
          <w:sz w:val="24"/>
          <w:szCs w:val="24"/>
        </w:rPr>
        <w:t xml:space="preserve"> </w:t>
      </w:r>
    </w:p>
    <w:p w:rsidR="000758ED" w:rsidRPr="00032747" w:rsidRDefault="000758ED"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Considering the competition existing in the global marketplace, </w:t>
      </w:r>
      <w:r w:rsidR="002E414B" w:rsidRPr="00032747">
        <w:rPr>
          <w:rFonts w:ascii="Times New Roman" w:hAnsi="Times New Roman" w:cs="Times New Roman"/>
          <w:sz w:val="24"/>
          <w:szCs w:val="24"/>
        </w:rPr>
        <w:t>business sustainability can be achieved through management of the stakeholder relations. Thus the organization strives to cater to the stakeholder needs and fulfil the roles or responsibilities that they have for their stakeholders. The sustainability of the relations with the stakeholders can be explained in further details as below;</w:t>
      </w:r>
    </w:p>
    <w:p w:rsidR="002E414B" w:rsidRPr="00032747" w:rsidRDefault="002E414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Customers: Apple is seen to be offering superior customer expediency by the likes of enhanced products beside with the improvement towards improved customer facilities, support and services. In adding, superior customer communication and the interaction also facilitates the organization for longer termed relations with the customers.</w:t>
      </w:r>
    </w:p>
    <w:p w:rsidR="002E414B" w:rsidRPr="00032747" w:rsidRDefault="002E414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Suppliers: Apple maintains the reliability of the supplier network by offering them with proper payments and maintaining of long lasting relations. This helps in better demand and supply chain networks resulting in business development.</w:t>
      </w:r>
    </w:p>
    <w:p w:rsidR="002E414B" w:rsidRPr="00032747" w:rsidRDefault="002E414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Employees: </w:t>
      </w:r>
    </w:p>
    <w:p w:rsidR="002E414B" w:rsidRPr="00032747" w:rsidRDefault="002E414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Employees are the essential part of Apple and are the key stakeholders. Considering this specific setting, Apple significantly provides their employees and staffs with all the basic needs, opportunities for innovation, benefits, incentives career growth and development opportunities. This in turn benefits the organization from better employee relation rates and improving the better employee performance rates or outputs at work. </w:t>
      </w:r>
    </w:p>
    <w:p w:rsidR="002E414B" w:rsidRPr="00032747" w:rsidRDefault="002E414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Investors and Creditors: </w:t>
      </w:r>
    </w:p>
    <w:p w:rsidR="002E414B" w:rsidRPr="00032747" w:rsidRDefault="002E414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Apple </w:t>
      </w:r>
      <w:r w:rsidR="00AA77E8" w:rsidRPr="00032747">
        <w:rPr>
          <w:rFonts w:ascii="Times New Roman" w:hAnsi="Times New Roman" w:cs="Times New Roman"/>
          <w:sz w:val="24"/>
          <w:szCs w:val="24"/>
        </w:rPr>
        <w:t>allows</w:t>
      </w:r>
      <w:r w:rsidRPr="00032747">
        <w:rPr>
          <w:rFonts w:ascii="Times New Roman" w:hAnsi="Times New Roman" w:cs="Times New Roman"/>
          <w:sz w:val="24"/>
          <w:szCs w:val="24"/>
        </w:rPr>
        <w:t xml:space="preserve"> the concerned investors or creditors to be entitled towards accessing top level financial data or information in addition to timely returns on investments. This assist</w:t>
      </w:r>
      <w:r w:rsidR="00AA77E8" w:rsidRPr="00032747">
        <w:rPr>
          <w:rFonts w:ascii="Times New Roman" w:hAnsi="Times New Roman" w:cs="Times New Roman"/>
          <w:sz w:val="24"/>
          <w:szCs w:val="24"/>
        </w:rPr>
        <w:t>s</w:t>
      </w:r>
      <w:r w:rsidRPr="00032747">
        <w:rPr>
          <w:rFonts w:ascii="Times New Roman" w:hAnsi="Times New Roman" w:cs="Times New Roman"/>
          <w:sz w:val="24"/>
          <w:szCs w:val="24"/>
        </w:rPr>
        <w:t xml:space="preserve"> in development of</w:t>
      </w:r>
      <w:r w:rsidR="00AA77E8" w:rsidRPr="00032747">
        <w:rPr>
          <w:rFonts w:ascii="Times New Roman" w:hAnsi="Times New Roman" w:cs="Times New Roman"/>
          <w:sz w:val="24"/>
          <w:szCs w:val="24"/>
        </w:rPr>
        <w:t>,</w:t>
      </w:r>
      <w:r w:rsidRPr="00032747">
        <w:rPr>
          <w:rFonts w:ascii="Times New Roman" w:hAnsi="Times New Roman" w:cs="Times New Roman"/>
          <w:sz w:val="24"/>
          <w:szCs w:val="24"/>
        </w:rPr>
        <w:t xml:space="preserve"> proper relations that help in fostering of better future opportunities in terms of investments and growth.  </w:t>
      </w:r>
    </w:p>
    <w:p w:rsidR="002C4066" w:rsidRDefault="002C4066" w:rsidP="00032747">
      <w:pPr>
        <w:spacing w:line="360" w:lineRule="auto"/>
        <w:jc w:val="both"/>
        <w:rPr>
          <w:rFonts w:ascii="Times New Roman" w:hAnsi="Times New Roman" w:cs="Times New Roman"/>
          <w:sz w:val="24"/>
          <w:szCs w:val="24"/>
        </w:rPr>
      </w:pPr>
    </w:p>
    <w:p w:rsidR="00AA77E8" w:rsidRPr="00032747" w:rsidRDefault="002E414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lastRenderedPageBreak/>
        <w:t xml:space="preserve">Society at Large: </w:t>
      </w:r>
    </w:p>
    <w:p w:rsidR="002E414B" w:rsidRPr="00032747" w:rsidRDefault="00AA77E8"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Apple is seen to be fulfilling </w:t>
      </w:r>
      <w:r w:rsidR="002E414B" w:rsidRPr="00032747">
        <w:rPr>
          <w:rFonts w:ascii="Times New Roman" w:hAnsi="Times New Roman" w:cs="Times New Roman"/>
          <w:sz w:val="24"/>
          <w:szCs w:val="24"/>
        </w:rPr>
        <w:t xml:space="preserve">their </w:t>
      </w:r>
      <w:r w:rsidRPr="00032747">
        <w:rPr>
          <w:rFonts w:ascii="Times New Roman" w:hAnsi="Times New Roman" w:cs="Times New Roman"/>
          <w:sz w:val="24"/>
          <w:szCs w:val="24"/>
        </w:rPr>
        <w:t>sets of roles and responsibilities for the concerned society or community</w:t>
      </w:r>
      <w:r w:rsidR="00032747" w:rsidRPr="00032747">
        <w:rPr>
          <w:rFonts w:ascii="Times New Roman" w:hAnsi="Times New Roman" w:cs="Times New Roman"/>
          <w:sz w:val="24"/>
          <w:szCs w:val="24"/>
        </w:rPr>
        <w:t xml:space="preserve"> (</w:t>
      </w:r>
      <w:proofErr w:type="spellStart"/>
      <w:r w:rsidR="00032747" w:rsidRPr="00032747">
        <w:rPr>
          <w:rFonts w:ascii="Times New Roman" w:hAnsi="Times New Roman" w:cs="Times New Roman"/>
          <w:sz w:val="24"/>
          <w:szCs w:val="24"/>
        </w:rPr>
        <w:t>Saeidi</w:t>
      </w:r>
      <w:proofErr w:type="spellEnd"/>
      <w:r w:rsidR="00032747" w:rsidRPr="00032747">
        <w:rPr>
          <w:rFonts w:ascii="Times New Roman" w:hAnsi="Times New Roman" w:cs="Times New Roman"/>
          <w:sz w:val="24"/>
          <w:szCs w:val="24"/>
        </w:rPr>
        <w:t>, 2015)</w:t>
      </w:r>
      <w:r w:rsidR="002E414B" w:rsidRPr="00032747">
        <w:rPr>
          <w:rFonts w:ascii="Times New Roman" w:hAnsi="Times New Roman" w:cs="Times New Roman"/>
          <w:sz w:val="24"/>
          <w:szCs w:val="24"/>
        </w:rPr>
        <w:t xml:space="preserve">. </w:t>
      </w:r>
      <w:r w:rsidRPr="00032747">
        <w:rPr>
          <w:rFonts w:ascii="Times New Roman" w:hAnsi="Times New Roman" w:cs="Times New Roman"/>
          <w:sz w:val="24"/>
          <w:szCs w:val="24"/>
        </w:rPr>
        <w:t xml:space="preserve">Considering this specific setting, </w:t>
      </w:r>
      <w:r w:rsidR="002E414B" w:rsidRPr="00032747">
        <w:rPr>
          <w:rFonts w:ascii="Times New Roman" w:hAnsi="Times New Roman" w:cs="Times New Roman"/>
          <w:sz w:val="24"/>
          <w:szCs w:val="24"/>
        </w:rPr>
        <w:t xml:space="preserve">the </w:t>
      </w:r>
      <w:r w:rsidRPr="00032747">
        <w:rPr>
          <w:rFonts w:ascii="Times New Roman" w:hAnsi="Times New Roman" w:cs="Times New Roman"/>
          <w:sz w:val="24"/>
          <w:szCs w:val="24"/>
        </w:rPr>
        <w:t xml:space="preserve">respective </w:t>
      </w:r>
      <w:r w:rsidR="002E414B" w:rsidRPr="00032747">
        <w:rPr>
          <w:rFonts w:ascii="Times New Roman" w:hAnsi="Times New Roman" w:cs="Times New Roman"/>
          <w:sz w:val="24"/>
          <w:szCs w:val="24"/>
        </w:rPr>
        <w:t xml:space="preserve">organization </w:t>
      </w:r>
      <w:r w:rsidRPr="00032747">
        <w:rPr>
          <w:rFonts w:ascii="Times New Roman" w:hAnsi="Times New Roman" w:cs="Times New Roman"/>
          <w:sz w:val="24"/>
          <w:szCs w:val="24"/>
        </w:rPr>
        <w:t xml:space="preserve">is set to effectively minimize the overall environmental </w:t>
      </w:r>
      <w:r w:rsidR="002E414B" w:rsidRPr="00032747">
        <w:rPr>
          <w:rFonts w:ascii="Times New Roman" w:hAnsi="Times New Roman" w:cs="Times New Roman"/>
          <w:sz w:val="24"/>
          <w:szCs w:val="24"/>
        </w:rPr>
        <w:t xml:space="preserve">impacts </w:t>
      </w:r>
      <w:r w:rsidRPr="00032747">
        <w:rPr>
          <w:rFonts w:ascii="Times New Roman" w:hAnsi="Times New Roman" w:cs="Times New Roman"/>
          <w:sz w:val="24"/>
          <w:szCs w:val="24"/>
        </w:rPr>
        <w:t>by effective functioning of the green initiatives or</w:t>
      </w:r>
      <w:r w:rsidR="002E414B" w:rsidRPr="00032747">
        <w:rPr>
          <w:rFonts w:ascii="Times New Roman" w:hAnsi="Times New Roman" w:cs="Times New Roman"/>
          <w:sz w:val="24"/>
          <w:szCs w:val="24"/>
        </w:rPr>
        <w:t xml:space="preserve"> strategies. In addition </w:t>
      </w:r>
      <w:r w:rsidRPr="00032747">
        <w:rPr>
          <w:rFonts w:ascii="Times New Roman" w:hAnsi="Times New Roman" w:cs="Times New Roman"/>
          <w:sz w:val="24"/>
          <w:szCs w:val="24"/>
        </w:rPr>
        <w:t xml:space="preserve">the </w:t>
      </w:r>
      <w:r w:rsidR="002E414B" w:rsidRPr="00032747">
        <w:rPr>
          <w:rFonts w:ascii="Times New Roman" w:hAnsi="Times New Roman" w:cs="Times New Roman"/>
          <w:sz w:val="24"/>
          <w:szCs w:val="24"/>
        </w:rPr>
        <w:t xml:space="preserve">CSR approaches </w:t>
      </w:r>
      <w:r w:rsidRPr="00032747">
        <w:rPr>
          <w:rFonts w:ascii="Times New Roman" w:hAnsi="Times New Roman" w:cs="Times New Roman"/>
          <w:sz w:val="24"/>
          <w:szCs w:val="24"/>
        </w:rPr>
        <w:t xml:space="preserve">and initiatives </w:t>
      </w:r>
      <w:r w:rsidR="002E414B" w:rsidRPr="00032747">
        <w:rPr>
          <w:rFonts w:ascii="Times New Roman" w:hAnsi="Times New Roman" w:cs="Times New Roman"/>
          <w:sz w:val="24"/>
          <w:szCs w:val="24"/>
        </w:rPr>
        <w:t xml:space="preserve">are also </w:t>
      </w:r>
      <w:r w:rsidRPr="00032747">
        <w:rPr>
          <w:rFonts w:ascii="Times New Roman" w:hAnsi="Times New Roman" w:cs="Times New Roman"/>
          <w:sz w:val="24"/>
          <w:szCs w:val="24"/>
        </w:rPr>
        <w:t xml:space="preserve">seen to be </w:t>
      </w:r>
      <w:r w:rsidR="002E414B" w:rsidRPr="00032747">
        <w:rPr>
          <w:rFonts w:ascii="Times New Roman" w:hAnsi="Times New Roman" w:cs="Times New Roman"/>
          <w:sz w:val="24"/>
          <w:szCs w:val="24"/>
        </w:rPr>
        <w:t xml:space="preserve">employed for </w:t>
      </w:r>
      <w:r w:rsidRPr="00032747">
        <w:rPr>
          <w:rFonts w:ascii="Times New Roman" w:hAnsi="Times New Roman" w:cs="Times New Roman"/>
          <w:sz w:val="24"/>
          <w:szCs w:val="24"/>
        </w:rPr>
        <w:t xml:space="preserve">serving the growth of </w:t>
      </w:r>
      <w:r w:rsidR="002E414B" w:rsidRPr="00032747">
        <w:rPr>
          <w:rFonts w:ascii="Times New Roman" w:hAnsi="Times New Roman" w:cs="Times New Roman"/>
          <w:sz w:val="24"/>
          <w:szCs w:val="24"/>
        </w:rPr>
        <w:t>c</w:t>
      </w:r>
      <w:r w:rsidRPr="00032747">
        <w:rPr>
          <w:rFonts w:ascii="Times New Roman" w:hAnsi="Times New Roman" w:cs="Times New Roman"/>
          <w:sz w:val="24"/>
          <w:szCs w:val="24"/>
        </w:rPr>
        <w:t>ommunity</w:t>
      </w:r>
      <w:r w:rsidR="002E414B" w:rsidRPr="00032747">
        <w:rPr>
          <w:rFonts w:ascii="Times New Roman" w:hAnsi="Times New Roman" w:cs="Times New Roman"/>
          <w:sz w:val="24"/>
          <w:szCs w:val="24"/>
        </w:rPr>
        <w:t xml:space="preserve">. </w:t>
      </w:r>
    </w:p>
    <w:p w:rsidR="00AA77E8" w:rsidRPr="00032747" w:rsidRDefault="002E414B"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Government:</w:t>
      </w:r>
    </w:p>
    <w:p w:rsidR="00AA77E8" w:rsidRPr="00032747" w:rsidRDefault="00AA77E8"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Apple strictly follows the rules and make their contributions to the government for smooth running of their activities and promotions in the concerned or relevant markets. </w:t>
      </w:r>
      <w:r w:rsidR="002E414B" w:rsidRPr="00032747">
        <w:rPr>
          <w:rFonts w:ascii="Times New Roman" w:hAnsi="Times New Roman" w:cs="Times New Roman"/>
          <w:sz w:val="24"/>
          <w:szCs w:val="24"/>
        </w:rPr>
        <w:t xml:space="preserve"> </w:t>
      </w:r>
    </w:p>
    <w:p w:rsidR="009419DC" w:rsidRPr="00032747" w:rsidRDefault="009419DC" w:rsidP="00032747">
      <w:pPr>
        <w:pStyle w:val="Heading1"/>
        <w:spacing w:line="360" w:lineRule="auto"/>
        <w:jc w:val="both"/>
        <w:rPr>
          <w:rFonts w:ascii="Times New Roman" w:hAnsi="Times New Roman" w:cs="Times New Roman"/>
          <w:sz w:val="24"/>
          <w:szCs w:val="24"/>
        </w:rPr>
      </w:pPr>
      <w:bookmarkStart w:id="8" w:name="_Toc499903141"/>
      <w:r w:rsidRPr="00032747">
        <w:rPr>
          <w:rFonts w:ascii="Times New Roman" w:hAnsi="Times New Roman" w:cs="Times New Roman"/>
          <w:sz w:val="24"/>
          <w:szCs w:val="24"/>
        </w:rPr>
        <w:t>Conclusion</w:t>
      </w:r>
      <w:bookmarkEnd w:id="8"/>
      <w:r w:rsidRPr="00032747">
        <w:rPr>
          <w:rFonts w:ascii="Times New Roman" w:hAnsi="Times New Roman" w:cs="Times New Roman"/>
          <w:sz w:val="24"/>
          <w:szCs w:val="24"/>
        </w:rPr>
        <w:t xml:space="preserve"> </w:t>
      </w:r>
    </w:p>
    <w:p w:rsidR="00AA77E8" w:rsidRPr="00032747" w:rsidRDefault="00AA77E8" w:rsidP="00032747">
      <w:pPr>
        <w:spacing w:line="360" w:lineRule="auto"/>
        <w:jc w:val="both"/>
        <w:rPr>
          <w:rFonts w:ascii="Times New Roman" w:hAnsi="Times New Roman" w:cs="Times New Roman"/>
          <w:sz w:val="24"/>
          <w:szCs w:val="24"/>
        </w:rPr>
      </w:pPr>
      <w:r w:rsidRPr="00032747">
        <w:rPr>
          <w:rFonts w:ascii="Times New Roman" w:hAnsi="Times New Roman" w:cs="Times New Roman"/>
          <w:sz w:val="24"/>
          <w:szCs w:val="24"/>
        </w:rPr>
        <w:t xml:space="preserve">The report have productively examined core and innovation in regards to the different marketing strategies and marketing approaches used by </w:t>
      </w:r>
      <w:r w:rsidR="00032747" w:rsidRPr="00032747">
        <w:rPr>
          <w:rFonts w:ascii="Times New Roman" w:hAnsi="Times New Roman" w:cs="Times New Roman"/>
          <w:sz w:val="24"/>
          <w:szCs w:val="24"/>
        </w:rPr>
        <w:t xml:space="preserve">Apple in considering </w:t>
      </w:r>
      <w:r w:rsidRPr="00032747">
        <w:rPr>
          <w:rFonts w:ascii="Times New Roman" w:hAnsi="Times New Roman" w:cs="Times New Roman"/>
          <w:sz w:val="24"/>
          <w:szCs w:val="24"/>
        </w:rPr>
        <w:t xml:space="preserve"> the</w:t>
      </w:r>
      <w:r w:rsidR="00032747" w:rsidRPr="00032747">
        <w:rPr>
          <w:rFonts w:ascii="Times New Roman" w:hAnsi="Times New Roman" w:cs="Times New Roman"/>
          <w:sz w:val="24"/>
          <w:szCs w:val="24"/>
        </w:rPr>
        <w:t xml:space="preserve"> specific marketing or branding of the introduced services and products in the market.</w:t>
      </w:r>
      <w:r w:rsidRPr="00032747">
        <w:rPr>
          <w:rFonts w:ascii="Times New Roman" w:hAnsi="Times New Roman" w:cs="Times New Roman"/>
          <w:sz w:val="24"/>
          <w:szCs w:val="24"/>
        </w:rPr>
        <w:t xml:space="preserve"> </w:t>
      </w:r>
      <w:r w:rsidR="00032747" w:rsidRPr="00032747">
        <w:rPr>
          <w:rFonts w:ascii="Times New Roman" w:hAnsi="Times New Roman" w:cs="Times New Roman"/>
          <w:sz w:val="24"/>
          <w:szCs w:val="24"/>
        </w:rPr>
        <w:t xml:space="preserve">The report has also interpreted in details the customer end to end journey for the organization of Apple. </w:t>
      </w: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spacing w:line="360" w:lineRule="auto"/>
        <w:jc w:val="both"/>
        <w:rPr>
          <w:rFonts w:ascii="Times New Roman" w:hAnsi="Times New Roman" w:cs="Times New Roman"/>
          <w:sz w:val="24"/>
          <w:szCs w:val="24"/>
        </w:rPr>
      </w:pPr>
    </w:p>
    <w:p w:rsidR="00032747" w:rsidRPr="00032747" w:rsidRDefault="00032747" w:rsidP="00032747">
      <w:pPr>
        <w:pStyle w:val="Heading1"/>
        <w:spacing w:line="360" w:lineRule="auto"/>
        <w:jc w:val="both"/>
        <w:rPr>
          <w:rFonts w:ascii="Times New Roman" w:hAnsi="Times New Roman" w:cs="Times New Roman"/>
          <w:sz w:val="24"/>
          <w:szCs w:val="24"/>
        </w:rPr>
      </w:pPr>
      <w:bookmarkStart w:id="9" w:name="_Toc499903142"/>
      <w:r w:rsidRPr="00032747">
        <w:rPr>
          <w:rFonts w:ascii="Times New Roman" w:hAnsi="Times New Roman" w:cs="Times New Roman"/>
          <w:sz w:val="24"/>
          <w:szCs w:val="24"/>
        </w:rPr>
        <w:lastRenderedPageBreak/>
        <w:t>References</w:t>
      </w:r>
      <w:bookmarkEnd w:id="9"/>
      <w:r w:rsidRPr="00032747">
        <w:rPr>
          <w:rFonts w:ascii="Times New Roman" w:hAnsi="Times New Roman" w:cs="Times New Roman"/>
          <w:sz w:val="24"/>
          <w:szCs w:val="24"/>
        </w:rPr>
        <w:t xml:space="preserve"> </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r w:rsidRPr="00032747">
        <w:rPr>
          <w:rFonts w:ascii="Times New Roman" w:hAnsi="Times New Roman" w:cs="Times New Roman"/>
          <w:color w:val="222222"/>
          <w:sz w:val="24"/>
          <w:szCs w:val="24"/>
          <w:shd w:val="clear" w:color="auto" w:fill="FFFFFF"/>
        </w:rPr>
        <w:t xml:space="preserve">Armstrong, G., Kotler, P., </w:t>
      </w:r>
      <w:proofErr w:type="spellStart"/>
      <w:r w:rsidRPr="00032747">
        <w:rPr>
          <w:rFonts w:ascii="Times New Roman" w:hAnsi="Times New Roman" w:cs="Times New Roman"/>
          <w:color w:val="222222"/>
          <w:sz w:val="24"/>
          <w:szCs w:val="24"/>
          <w:shd w:val="clear" w:color="auto" w:fill="FFFFFF"/>
        </w:rPr>
        <w:t>Harker</w:t>
      </w:r>
      <w:proofErr w:type="spellEnd"/>
      <w:r w:rsidRPr="00032747">
        <w:rPr>
          <w:rFonts w:ascii="Times New Roman" w:hAnsi="Times New Roman" w:cs="Times New Roman"/>
          <w:color w:val="222222"/>
          <w:sz w:val="24"/>
          <w:szCs w:val="24"/>
          <w:shd w:val="clear" w:color="auto" w:fill="FFFFFF"/>
        </w:rPr>
        <w:t>, M. and Brennan, R., 2015. </w:t>
      </w:r>
      <w:r w:rsidRPr="00032747">
        <w:rPr>
          <w:rFonts w:ascii="Times New Roman" w:hAnsi="Times New Roman" w:cs="Times New Roman"/>
          <w:i/>
          <w:iCs/>
          <w:color w:val="222222"/>
          <w:sz w:val="24"/>
          <w:szCs w:val="24"/>
          <w:shd w:val="clear" w:color="auto" w:fill="FFFFFF"/>
        </w:rPr>
        <w:t>Marketing: an introduction</w:t>
      </w:r>
      <w:r w:rsidRPr="00032747">
        <w:rPr>
          <w:rFonts w:ascii="Times New Roman" w:hAnsi="Times New Roman" w:cs="Times New Roman"/>
          <w:color w:val="222222"/>
          <w:sz w:val="24"/>
          <w:szCs w:val="24"/>
          <w:shd w:val="clear" w:color="auto" w:fill="FFFFFF"/>
        </w:rPr>
        <w:t>. Pearson Education.</w:t>
      </w:r>
    </w:p>
    <w:p w:rsidR="00032747" w:rsidRPr="00032747" w:rsidRDefault="00032747" w:rsidP="00032747">
      <w:pPr>
        <w:spacing w:line="360" w:lineRule="auto"/>
        <w:jc w:val="both"/>
        <w:rPr>
          <w:rFonts w:ascii="Times New Roman" w:hAnsi="Times New Roman" w:cs="Times New Roman"/>
          <w:sz w:val="24"/>
          <w:szCs w:val="24"/>
        </w:rPr>
      </w:pPr>
      <w:r w:rsidRPr="00032747">
        <w:rPr>
          <w:rFonts w:ascii="Times New Roman" w:hAnsi="Times New Roman" w:cs="Times New Roman"/>
          <w:color w:val="222222"/>
          <w:sz w:val="24"/>
          <w:szCs w:val="24"/>
          <w:shd w:val="clear" w:color="auto" w:fill="FFFFFF"/>
        </w:rPr>
        <w:t>Baker, M.J., 2014. </w:t>
      </w:r>
      <w:r w:rsidRPr="00032747">
        <w:rPr>
          <w:rFonts w:ascii="Times New Roman" w:hAnsi="Times New Roman" w:cs="Times New Roman"/>
          <w:i/>
          <w:iCs/>
          <w:color w:val="222222"/>
          <w:sz w:val="24"/>
          <w:szCs w:val="24"/>
          <w:shd w:val="clear" w:color="auto" w:fill="FFFFFF"/>
        </w:rPr>
        <w:t>Marketing strategy and management</w:t>
      </w:r>
      <w:r w:rsidRPr="00032747">
        <w:rPr>
          <w:rFonts w:ascii="Times New Roman" w:hAnsi="Times New Roman" w:cs="Times New Roman"/>
          <w:color w:val="222222"/>
          <w:sz w:val="24"/>
          <w:szCs w:val="24"/>
          <w:shd w:val="clear" w:color="auto" w:fill="FFFFFF"/>
        </w:rPr>
        <w:t>. Palgrave Macmillan.</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r w:rsidRPr="00032747">
        <w:rPr>
          <w:rFonts w:ascii="Times New Roman" w:hAnsi="Times New Roman" w:cs="Times New Roman"/>
          <w:color w:val="222222"/>
          <w:sz w:val="24"/>
          <w:szCs w:val="24"/>
          <w:shd w:val="clear" w:color="auto" w:fill="FFFFFF"/>
        </w:rPr>
        <w:t>Best, R., 2013. </w:t>
      </w:r>
      <w:r w:rsidRPr="00032747">
        <w:rPr>
          <w:rFonts w:ascii="Times New Roman" w:hAnsi="Times New Roman" w:cs="Times New Roman"/>
          <w:i/>
          <w:iCs/>
          <w:color w:val="222222"/>
          <w:sz w:val="24"/>
          <w:szCs w:val="24"/>
          <w:shd w:val="clear" w:color="auto" w:fill="FFFFFF"/>
        </w:rPr>
        <w:t>Market-based management</w:t>
      </w:r>
      <w:r w:rsidRPr="00032747">
        <w:rPr>
          <w:rFonts w:ascii="Times New Roman" w:hAnsi="Times New Roman" w:cs="Times New Roman"/>
          <w:color w:val="222222"/>
          <w:sz w:val="24"/>
          <w:szCs w:val="24"/>
          <w:shd w:val="clear" w:color="auto" w:fill="FFFFFF"/>
        </w:rPr>
        <w:t>. Pearson Higher Ed.</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proofErr w:type="spellStart"/>
      <w:r w:rsidRPr="00032747">
        <w:rPr>
          <w:rFonts w:ascii="Times New Roman" w:hAnsi="Times New Roman" w:cs="Times New Roman"/>
          <w:color w:val="222222"/>
          <w:sz w:val="24"/>
          <w:szCs w:val="24"/>
          <w:shd w:val="clear" w:color="auto" w:fill="FFFFFF"/>
        </w:rPr>
        <w:t>Buchholtz</w:t>
      </w:r>
      <w:proofErr w:type="spellEnd"/>
      <w:r w:rsidRPr="00032747">
        <w:rPr>
          <w:rFonts w:ascii="Times New Roman" w:hAnsi="Times New Roman" w:cs="Times New Roman"/>
          <w:color w:val="222222"/>
          <w:sz w:val="24"/>
          <w:szCs w:val="24"/>
          <w:shd w:val="clear" w:color="auto" w:fill="FFFFFF"/>
        </w:rPr>
        <w:t>, A.K. and Carroll, A.B., 2012. </w:t>
      </w:r>
      <w:r w:rsidRPr="00032747">
        <w:rPr>
          <w:rFonts w:ascii="Times New Roman" w:hAnsi="Times New Roman" w:cs="Times New Roman"/>
          <w:i/>
          <w:iCs/>
          <w:color w:val="222222"/>
          <w:sz w:val="24"/>
          <w:szCs w:val="24"/>
          <w:shd w:val="clear" w:color="auto" w:fill="FFFFFF"/>
        </w:rPr>
        <w:t>Business &amp; society: Ethics &amp; stakeholder management</w:t>
      </w:r>
      <w:r w:rsidRPr="00032747">
        <w:rPr>
          <w:rFonts w:ascii="Times New Roman" w:hAnsi="Times New Roman" w:cs="Times New Roman"/>
          <w:color w:val="222222"/>
          <w:sz w:val="24"/>
          <w:szCs w:val="24"/>
          <w:shd w:val="clear" w:color="auto" w:fill="FFFFFF"/>
        </w:rPr>
        <w:t xml:space="preserve">. South-Western </w:t>
      </w:r>
      <w:proofErr w:type="spellStart"/>
      <w:r w:rsidRPr="00032747">
        <w:rPr>
          <w:rFonts w:ascii="Times New Roman" w:hAnsi="Times New Roman" w:cs="Times New Roman"/>
          <w:color w:val="222222"/>
          <w:sz w:val="24"/>
          <w:szCs w:val="24"/>
          <w:shd w:val="clear" w:color="auto" w:fill="FFFFFF"/>
        </w:rPr>
        <w:t>Cengage</w:t>
      </w:r>
      <w:proofErr w:type="spellEnd"/>
      <w:r w:rsidRPr="00032747">
        <w:rPr>
          <w:rFonts w:ascii="Times New Roman" w:hAnsi="Times New Roman" w:cs="Times New Roman"/>
          <w:color w:val="222222"/>
          <w:sz w:val="24"/>
          <w:szCs w:val="24"/>
          <w:shd w:val="clear" w:color="auto" w:fill="FFFFFF"/>
        </w:rPr>
        <w:t xml:space="preserve"> Learning.</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r w:rsidRPr="00032747">
        <w:rPr>
          <w:rFonts w:ascii="Times New Roman" w:hAnsi="Times New Roman" w:cs="Times New Roman"/>
          <w:color w:val="222222"/>
          <w:sz w:val="24"/>
          <w:szCs w:val="24"/>
          <w:shd w:val="clear" w:color="auto" w:fill="FFFFFF"/>
        </w:rPr>
        <w:t>Chaffey, D. and Ellis-Chadwick, F., 2012. </w:t>
      </w:r>
      <w:r w:rsidRPr="00032747">
        <w:rPr>
          <w:rFonts w:ascii="Times New Roman" w:hAnsi="Times New Roman" w:cs="Times New Roman"/>
          <w:i/>
          <w:iCs/>
          <w:color w:val="222222"/>
          <w:sz w:val="24"/>
          <w:szCs w:val="24"/>
          <w:shd w:val="clear" w:color="auto" w:fill="FFFFFF"/>
        </w:rPr>
        <w:t>Digital marketing</w:t>
      </w:r>
      <w:r w:rsidRPr="00032747">
        <w:rPr>
          <w:rFonts w:ascii="Times New Roman" w:hAnsi="Times New Roman" w:cs="Times New Roman"/>
          <w:color w:val="222222"/>
          <w:sz w:val="24"/>
          <w:szCs w:val="24"/>
          <w:shd w:val="clear" w:color="auto" w:fill="FFFFFF"/>
        </w:rPr>
        <w:t>. Pearson Higher Ed.</w:t>
      </w:r>
    </w:p>
    <w:p w:rsidR="00032747" w:rsidRPr="00032747" w:rsidRDefault="00032747" w:rsidP="00032747">
      <w:pPr>
        <w:spacing w:line="360" w:lineRule="auto"/>
        <w:jc w:val="both"/>
        <w:rPr>
          <w:rFonts w:ascii="Times New Roman" w:hAnsi="Times New Roman" w:cs="Times New Roman"/>
          <w:sz w:val="24"/>
          <w:szCs w:val="24"/>
        </w:rPr>
      </w:pPr>
      <w:proofErr w:type="spellStart"/>
      <w:r w:rsidRPr="00032747">
        <w:rPr>
          <w:rFonts w:ascii="Times New Roman" w:hAnsi="Times New Roman" w:cs="Times New Roman"/>
          <w:sz w:val="24"/>
          <w:szCs w:val="24"/>
        </w:rPr>
        <w:t>Jahanshani</w:t>
      </w:r>
      <w:proofErr w:type="spellEnd"/>
      <w:r w:rsidRPr="00032747">
        <w:rPr>
          <w:rFonts w:ascii="Times New Roman" w:hAnsi="Times New Roman" w:cs="Times New Roman"/>
          <w:sz w:val="24"/>
          <w:szCs w:val="24"/>
        </w:rPr>
        <w:t xml:space="preserve">, A.A., </w:t>
      </w:r>
      <w:proofErr w:type="spellStart"/>
      <w:r w:rsidRPr="00032747">
        <w:rPr>
          <w:rFonts w:ascii="Times New Roman" w:hAnsi="Times New Roman" w:cs="Times New Roman"/>
          <w:sz w:val="24"/>
          <w:szCs w:val="24"/>
        </w:rPr>
        <w:t>Hajizadeh</w:t>
      </w:r>
      <w:proofErr w:type="spellEnd"/>
      <w:r w:rsidRPr="00032747">
        <w:rPr>
          <w:rFonts w:ascii="Times New Roman" w:hAnsi="Times New Roman" w:cs="Times New Roman"/>
          <w:sz w:val="24"/>
          <w:szCs w:val="24"/>
        </w:rPr>
        <w:t xml:space="preserve">, G.M.A., </w:t>
      </w:r>
      <w:proofErr w:type="spellStart"/>
      <w:r w:rsidRPr="00032747">
        <w:rPr>
          <w:rFonts w:ascii="Times New Roman" w:hAnsi="Times New Roman" w:cs="Times New Roman"/>
          <w:sz w:val="24"/>
          <w:szCs w:val="24"/>
        </w:rPr>
        <w:t>Mirdhamadi</w:t>
      </w:r>
      <w:proofErr w:type="spellEnd"/>
      <w:r w:rsidRPr="00032747">
        <w:rPr>
          <w:rFonts w:ascii="Times New Roman" w:hAnsi="Times New Roman" w:cs="Times New Roman"/>
          <w:sz w:val="24"/>
          <w:szCs w:val="24"/>
        </w:rPr>
        <w:t xml:space="preserve">, S.A., </w:t>
      </w:r>
      <w:proofErr w:type="spellStart"/>
      <w:r w:rsidRPr="00032747">
        <w:rPr>
          <w:rFonts w:ascii="Times New Roman" w:hAnsi="Times New Roman" w:cs="Times New Roman"/>
          <w:sz w:val="24"/>
          <w:szCs w:val="24"/>
        </w:rPr>
        <w:t>Nawaser</w:t>
      </w:r>
      <w:proofErr w:type="spellEnd"/>
      <w:r w:rsidRPr="00032747">
        <w:rPr>
          <w:rFonts w:ascii="Times New Roman" w:hAnsi="Times New Roman" w:cs="Times New Roman"/>
          <w:sz w:val="24"/>
          <w:szCs w:val="24"/>
        </w:rPr>
        <w:t xml:space="preserve">, K. and </w:t>
      </w:r>
      <w:proofErr w:type="spellStart"/>
      <w:r w:rsidRPr="00032747">
        <w:rPr>
          <w:rFonts w:ascii="Times New Roman" w:hAnsi="Times New Roman" w:cs="Times New Roman"/>
          <w:sz w:val="24"/>
          <w:szCs w:val="24"/>
        </w:rPr>
        <w:t>Khaksar</w:t>
      </w:r>
      <w:proofErr w:type="spellEnd"/>
      <w:r w:rsidRPr="00032747">
        <w:rPr>
          <w:rFonts w:ascii="Times New Roman" w:hAnsi="Times New Roman" w:cs="Times New Roman"/>
          <w:sz w:val="24"/>
          <w:szCs w:val="24"/>
        </w:rPr>
        <w:t>, S.M.S., 2014. Study the effects of customer service and product quality on customer satisfaction and loyalty.</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r w:rsidRPr="00032747">
        <w:rPr>
          <w:rFonts w:ascii="Times New Roman" w:hAnsi="Times New Roman" w:cs="Times New Roman"/>
          <w:color w:val="222222"/>
          <w:sz w:val="24"/>
          <w:szCs w:val="24"/>
          <w:shd w:val="clear" w:color="auto" w:fill="FFFFFF"/>
        </w:rPr>
        <w:t>Peter, J.P. and Donnelly, J.H., 2011. </w:t>
      </w:r>
      <w:r w:rsidRPr="00032747">
        <w:rPr>
          <w:rFonts w:ascii="Times New Roman" w:hAnsi="Times New Roman" w:cs="Times New Roman"/>
          <w:i/>
          <w:iCs/>
          <w:color w:val="222222"/>
          <w:sz w:val="24"/>
          <w:szCs w:val="24"/>
          <w:shd w:val="clear" w:color="auto" w:fill="FFFFFF"/>
        </w:rPr>
        <w:t>Marketing management: knowledge and skills: text, analysis, cases, plans</w:t>
      </w:r>
      <w:r w:rsidRPr="00032747">
        <w:rPr>
          <w:rFonts w:ascii="Times New Roman" w:hAnsi="Times New Roman" w:cs="Times New Roman"/>
          <w:color w:val="222222"/>
          <w:sz w:val="24"/>
          <w:szCs w:val="24"/>
          <w:shd w:val="clear" w:color="auto" w:fill="FFFFFF"/>
        </w:rPr>
        <w:t>. Plano: Business pub., INC.</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proofErr w:type="spellStart"/>
      <w:r w:rsidRPr="00032747">
        <w:rPr>
          <w:rFonts w:ascii="Times New Roman" w:hAnsi="Times New Roman" w:cs="Times New Roman"/>
          <w:color w:val="222222"/>
          <w:sz w:val="24"/>
          <w:szCs w:val="24"/>
          <w:shd w:val="clear" w:color="auto" w:fill="FFFFFF"/>
        </w:rPr>
        <w:t>Rawal</w:t>
      </w:r>
      <w:proofErr w:type="spellEnd"/>
      <w:r w:rsidRPr="00032747">
        <w:rPr>
          <w:rFonts w:ascii="Times New Roman" w:hAnsi="Times New Roman" w:cs="Times New Roman"/>
          <w:color w:val="222222"/>
          <w:sz w:val="24"/>
          <w:szCs w:val="24"/>
          <w:shd w:val="clear" w:color="auto" w:fill="FFFFFF"/>
        </w:rPr>
        <w:t>, P., 2013. AIDA Marketing Communication Model: Stimulating a purchase decision in the minds of the consumers through a linear progression of steps. </w:t>
      </w:r>
      <w:r w:rsidRPr="00032747">
        <w:rPr>
          <w:rFonts w:ascii="Times New Roman" w:hAnsi="Times New Roman" w:cs="Times New Roman"/>
          <w:i/>
          <w:iCs/>
          <w:color w:val="222222"/>
          <w:sz w:val="24"/>
          <w:szCs w:val="24"/>
          <w:shd w:val="clear" w:color="auto" w:fill="FFFFFF"/>
        </w:rPr>
        <w:t>International Journal of Multidisciplinary Research in Social &amp; Management Sciences</w:t>
      </w:r>
      <w:r w:rsidRPr="00032747">
        <w:rPr>
          <w:rFonts w:ascii="Times New Roman" w:hAnsi="Times New Roman" w:cs="Times New Roman"/>
          <w:color w:val="222222"/>
          <w:sz w:val="24"/>
          <w:szCs w:val="24"/>
          <w:shd w:val="clear" w:color="auto" w:fill="FFFFFF"/>
        </w:rPr>
        <w:t>, </w:t>
      </w:r>
      <w:r w:rsidRPr="00032747">
        <w:rPr>
          <w:rFonts w:ascii="Times New Roman" w:hAnsi="Times New Roman" w:cs="Times New Roman"/>
          <w:i/>
          <w:iCs/>
          <w:color w:val="222222"/>
          <w:sz w:val="24"/>
          <w:szCs w:val="24"/>
          <w:shd w:val="clear" w:color="auto" w:fill="FFFFFF"/>
        </w:rPr>
        <w:t>1</w:t>
      </w:r>
      <w:r w:rsidRPr="00032747">
        <w:rPr>
          <w:rFonts w:ascii="Times New Roman" w:hAnsi="Times New Roman" w:cs="Times New Roman"/>
          <w:color w:val="222222"/>
          <w:sz w:val="24"/>
          <w:szCs w:val="24"/>
          <w:shd w:val="clear" w:color="auto" w:fill="FFFFFF"/>
        </w:rPr>
        <w:t>(1), pp.37-44.</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proofErr w:type="spellStart"/>
      <w:r w:rsidRPr="00032747">
        <w:rPr>
          <w:rFonts w:ascii="Times New Roman" w:hAnsi="Times New Roman" w:cs="Times New Roman"/>
          <w:color w:val="222222"/>
          <w:sz w:val="24"/>
          <w:szCs w:val="24"/>
          <w:shd w:val="clear" w:color="auto" w:fill="FFFFFF"/>
        </w:rPr>
        <w:t>Rosenbloom</w:t>
      </w:r>
      <w:proofErr w:type="spellEnd"/>
      <w:r w:rsidRPr="00032747">
        <w:rPr>
          <w:rFonts w:ascii="Times New Roman" w:hAnsi="Times New Roman" w:cs="Times New Roman"/>
          <w:color w:val="222222"/>
          <w:sz w:val="24"/>
          <w:szCs w:val="24"/>
          <w:shd w:val="clear" w:color="auto" w:fill="FFFFFF"/>
        </w:rPr>
        <w:t>, B., 2012. </w:t>
      </w:r>
      <w:r w:rsidRPr="00032747">
        <w:rPr>
          <w:rFonts w:ascii="Times New Roman" w:hAnsi="Times New Roman" w:cs="Times New Roman"/>
          <w:i/>
          <w:iCs/>
          <w:color w:val="222222"/>
          <w:sz w:val="24"/>
          <w:szCs w:val="24"/>
          <w:shd w:val="clear" w:color="auto" w:fill="FFFFFF"/>
        </w:rPr>
        <w:t>Marketing channels</w:t>
      </w:r>
      <w:r w:rsidRPr="00032747">
        <w:rPr>
          <w:rFonts w:ascii="Times New Roman" w:hAnsi="Times New Roman" w:cs="Times New Roman"/>
          <w:color w:val="222222"/>
          <w:sz w:val="24"/>
          <w:szCs w:val="24"/>
          <w:shd w:val="clear" w:color="auto" w:fill="FFFFFF"/>
        </w:rPr>
        <w:t xml:space="preserve">. </w:t>
      </w:r>
      <w:proofErr w:type="spellStart"/>
      <w:r w:rsidRPr="00032747">
        <w:rPr>
          <w:rFonts w:ascii="Times New Roman" w:hAnsi="Times New Roman" w:cs="Times New Roman"/>
          <w:color w:val="222222"/>
          <w:sz w:val="24"/>
          <w:szCs w:val="24"/>
          <w:shd w:val="clear" w:color="auto" w:fill="FFFFFF"/>
        </w:rPr>
        <w:t>Cengage</w:t>
      </w:r>
      <w:proofErr w:type="spellEnd"/>
      <w:r w:rsidRPr="00032747">
        <w:rPr>
          <w:rFonts w:ascii="Times New Roman" w:hAnsi="Times New Roman" w:cs="Times New Roman"/>
          <w:color w:val="222222"/>
          <w:sz w:val="24"/>
          <w:szCs w:val="24"/>
          <w:shd w:val="clear" w:color="auto" w:fill="FFFFFF"/>
        </w:rPr>
        <w:t xml:space="preserve"> Learning.</w:t>
      </w:r>
    </w:p>
    <w:p w:rsidR="00032747" w:rsidRPr="00032747" w:rsidRDefault="00032747" w:rsidP="00032747">
      <w:pPr>
        <w:spacing w:line="360" w:lineRule="auto"/>
        <w:jc w:val="both"/>
        <w:rPr>
          <w:rFonts w:ascii="Times New Roman" w:hAnsi="Times New Roman" w:cs="Times New Roman"/>
          <w:sz w:val="24"/>
          <w:szCs w:val="24"/>
        </w:rPr>
      </w:pPr>
      <w:proofErr w:type="spellStart"/>
      <w:r w:rsidRPr="00032747">
        <w:rPr>
          <w:rFonts w:ascii="Times New Roman" w:hAnsi="Times New Roman" w:cs="Times New Roman"/>
          <w:sz w:val="24"/>
          <w:szCs w:val="24"/>
        </w:rPr>
        <w:t>Saeidi</w:t>
      </w:r>
      <w:proofErr w:type="spellEnd"/>
      <w:r w:rsidRPr="00032747">
        <w:rPr>
          <w:rFonts w:ascii="Times New Roman" w:hAnsi="Times New Roman" w:cs="Times New Roman"/>
          <w:sz w:val="24"/>
          <w:szCs w:val="24"/>
        </w:rPr>
        <w:t xml:space="preserve">, S.P., </w:t>
      </w:r>
      <w:proofErr w:type="spellStart"/>
      <w:r w:rsidRPr="00032747">
        <w:rPr>
          <w:rFonts w:ascii="Times New Roman" w:hAnsi="Times New Roman" w:cs="Times New Roman"/>
          <w:sz w:val="24"/>
          <w:szCs w:val="24"/>
        </w:rPr>
        <w:t>Sofian</w:t>
      </w:r>
      <w:proofErr w:type="spellEnd"/>
      <w:r w:rsidRPr="00032747">
        <w:rPr>
          <w:rFonts w:ascii="Times New Roman" w:hAnsi="Times New Roman" w:cs="Times New Roman"/>
          <w:sz w:val="24"/>
          <w:szCs w:val="24"/>
        </w:rPr>
        <w:t xml:space="preserve">, S., </w:t>
      </w:r>
      <w:proofErr w:type="spellStart"/>
      <w:r w:rsidRPr="00032747">
        <w:rPr>
          <w:rFonts w:ascii="Times New Roman" w:hAnsi="Times New Roman" w:cs="Times New Roman"/>
          <w:sz w:val="24"/>
          <w:szCs w:val="24"/>
        </w:rPr>
        <w:t>Saeidi</w:t>
      </w:r>
      <w:proofErr w:type="spellEnd"/>
      <w:r w:rsidRPr="00032747">
        <w:rPr>
          <w:rFonts w:ascii="Times New Roman" w:hAnsi="Times New Roman" w:cs="Times New Roman"/>
          <w:sz w:val="24"/>
          <w:szCs w:val="24"/>
        </w:rPr>
        <w:t xml:space="preserve">, P., </w:t>
      </w:r>
      <w:proofErr w:type="spellStart"/>
      <w:r w:rsidRPr="00032747">
        <w:rPr>
          <w:rFonts w:ascii="Times New Roman" w:hAnsi="Times New Roman" w:cs="Times New Roman"/>
          <w:sz w:val="24"/>
          <w:szCs w:val="24"/>
        </w:rPr>
        <w:t>Saeidi</w:t>
      </w:r>
      <w:proofErr w:type="spellEnd"/>
      <w:r w:rsidRPr="00032747">
        <w:rPr>
          <w:rFonts w:ascii="Times New Roman" w:hAnsi="Times New Roman" w:cs="Times New Roman"/>
          <w:sz w:val="24"/>
          <w:szCs w:val="24"/>
        </w:rPr>
        <w:t xml:space="preserve">, S.P. and </w:t>
      </w:r>
      <w:proofErr w:type="spellStart"/>
      <w:r w:rsidRPr="00032747">
        <w:rPr>
          <w:rFonts w:ascii="Times New Roman" w:hAnsi="Times New Roman" w:cs="Times New Roman"/>
          <w:sz w:val="24"/>
          <w:szCs w:val="24"/>
        </w:rPr>
        <w:t>Saaeidi</w:t>
      </w:r>
      <w:proofErr w:type="spellEnd"/>
      <w:r w:rsidRPr="00032747">
        <w:rPr>
          <w:rFonts w:ascii="Times New Roman" w:hAnsi="Times New Roman" w:cs="Times New Roman"/>
          <w:sz w:val="24"/>
          <w:szCs w:val="24"/>
        </w:rPr>
        <w:t>, S.A., 2015. How does corporate social responsibility contribute to firm financial performance? The mediating role of competitive advantage, reputation, and customer satisfaction. </w:t>
      </w:r>
      <w:r w:rsidRPr="00032747">
        <w:rPr>
          <w:rFonts w:ascii="Times New Roman" w:hAnsi="Times New Roman" w:cs="Times New Roman"/>
          <w:i/>
          <w:iCs/>
          <w:sz w:val="24"/>
          <w:szCs w:val="24"/>
        </w:rPr>
        <w:t>Journal of Business Research</w:t>
      </w:r>
      <w:r w:rsidRPr="00032747">
        <w:rPr>
          <w:rFonts w:ascii="Times New Roman" w:hAnsi="Times New Roman" w:cs="Times New Roman"/>
          <w:sz w:val="24"/>
          <w:szCs w:val="24"/>
        </w:rPr>
        <w:t>, </w:t>
      </w:r>
      <w:r w:rsidRPr="00032747">
        <w:rPr>
          <w:rFonts w:ascii="Times New Roman" w:hAnsi="Times New Roman" w:cs="Times New Roman"/>
          <w:i/>
          <w:iCs/>
          <w:sz w:val="24"/>
          <w:szCs w:val="24"/>
        </w:rPr>
        <w:t>68</w:t>
      </w:r>
      <w:r w:rsidRPr="00032747">
        <w:rPr>
          <w:rFonts w:ascii="Times New Roman" w:hAnsi="Times New Roman" w:cs="Times New Roman"/>
          <w:sz w:val="24"/>
          <w:szCs w:val="24"/>
        </w:rPr>
        <w:t>(2), pp.341-350.</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r w:rsidRPr="00032747">
        <w:rPr>
          <w:rFonts w:ascii="Times New Roman" w:hAnsi="Times New Roman" w:cs="Times New Roman"/>
          <w:color w:val="222222"/>
          <w:sz w:val="24"/>
          <w:szCs w:val="24"/>
          <w:shd w:val="clear" w:color="auto" w:fill="FFFFFF"/>
        </w:rPr>
        <w:t xml:space="preserve">Wilson, A., </w:t>
      </w:r>
      <w:proofErr w:type="spellStart"/>
      <w:r w:rsidRPr="00032747">
        <w:rPr>
          <w:rFonts w:ascii="Times New Roman" w:hAnsi="Times New Roman" w:cs="Times New Roman"/>
          <w:color w:val="222222"/>
          <w:sz w:val="24"/>
          <w:szCs w:val="24"/>
          <w:shd w:val="clear" w:color="auto" w:fill="FFFFFF"/>
        </w:rPr>
        <w:t>Zeithaml</w:t>
      </w:r>
      <w:proofErr w:type="spellEnd"/>
      <w:r w:rsidRPr="00032747">
        <w:rPr>
          <w:rFonts w:ascii="Times New Roman" w:hAnsi="Times New Roman" w:cs="Times New Roman"/>
          <w:color w:val="222222"/>
          <w:sz w:val="24"/>
          <w:szCs w:val="24"/>
          <w:shd w:val="clear" w:color="auto" w:fill="FFFFFF"/>
        </w:rPr>
        <w:t xml:space="preserve">, V.A., </w:t>
      </w:r>
      <w:proofErr w:type="spellStart"/>
      <w:r w:rsidRPr="00032747">
        <w:rPr>
          <w:rFonts w:ascii="Times New Roman" w:hAnsi="Times New Roman" w:cs="Times New Roman"/>
          <w:color w:val="222222"/>
          <w:sz w:val="24"/>
          <w:szCs w:val="24"/>
          <w:shd w:val="clear" w:color="auto" w:fill="FFFFFF"/>
        </w:rPr>
        <w:t>Bitner</w:t>
      </w:r>
      <w:proofErr w:type="spellEnd"/>
      <w:r w:rsidRPr="00032747">
        <w:rPr>
          <w:rFonts w:ascii="Times New Roman" w:hAnsi="Times New Roman" w:cs="Times New Roman"/>
          <w:color w:val="222222"/>
          <w:sz w:val="24"/>
          <w:szCs w:val="24"/>
          <w:shd w:val="clear" w:color="auto" w:fill="FFFFFF"/>
        </w:rPr>
        <w:t xml:space="preserve">, M.J. and </w:t>
      </w:r>
      <w:proofErr w:type="spellStart"/>
      <w:r w:rsidRPr="00032747">
        <w:rPr>
          <w:rFonts w:ascii="Times New Roman" w:hAnsi="Times New Roman" w:cs="Times New Roman"/>
          <w:color w:val="222222"/>
          <w:sz w:val="24"/>
          <w:szCs w:val="24"/>
          <w:shd w:val="clear" w:color="auto" w:fill="FFFFFF"/>
        </w:rPr>
        <w:t>Gremler</w:t>
      </w:r>
      <w:proofErr w:type="spellEnd"/>
      <w:r w:rsidRPr="00032747">
        <w:rPr>
          <w:rFonts w:ascii="Times New Roman" w:hAnsi="Times New Roman" w:cs="Times New Roman"/>
          <w:color w:val="222222"/>
          <w:sz w:val="24"/>
          <w:szCs w:val="24"/>
          <w:shd w:val="clear" w:color="auto" w:fill="FFFFFF"/>
        </w:rPr>
        <w:t>, D.D., 2012. </w:t>
      </w:r>
      <w:r w:rsidRPr="00032747">
        <w:rPr>
          <w:rFonts w:ascii="Times New Roman" w:hAnsi="Times New Roman" w:cs="Times New Roman"/>
          <w:i/>
          <w:iCs/>
          <w:color w:val="222222"/>
          <w:sz w:val="24"/>
          <w:szCs w:val="24"/>
          <w:shd w:val="clear" w:color="auto" w:fill="FFFFFF"/>
        </w:rPr>
        <w:t>Services marketing: Integrating customer focus across the firm</w:t>
      </w:r>
      <w:r w:rsidRPr="00032747">
        <w:rPr>
          <w:rFonts w:ascii="Times New Roman" w:hAnsi="Times New Roman" w:cs="Times New Roman"/>
          <w:color w:val="222222"/>
          <w:sz w:val="24"/>
          <w:szCs w:val="24"/>
          <w:shd w:val="clear" w:color="auto" w:fill="FFFFFF"/>
        </w:rPr>
        <w:t>. McGraw Hill.</w:t>
      </w:r>
    </w:p>
    <w:p w:rsidR="00032747" w:rsidRPr="00032747" w:rsidRDefault="00032747" w:rsidP="00032747">
      <w:pPr>
        <w:spacing w:line="360" w:lineRule="auto"/>
        <w:jc w:val="both"/>
        <w:rPr>
          <w:rFonts w:ascii="Times New Roman" w:hAnsi="Times New Roman" w:cs="Times New Roman"/>
          <w:color w:val="222222"/>
          <w:sz w:val="24"/>
          <w:szCs w:val="24"/>
          <w:shd w:val="clear" w:color="auto" w:fill="FFFFFF"/>
        </w:rPr>
      </w:pPr>
      <w:r w:rsidRPr="00032747">
        <w:rPr>
          <w:rFonts w:ascii="Times New Roman" w:hAnsi="Times New Roman" w:cs="Times New Roman"/>
          <w:color w:val="222222"/>
          <w:sz w:val="24"/>
          <w:szCs w:val="24"/>
          <w:shd w:val="clear" w:color="auto" w:fill="FFFFFF"/>
        </w:rPr>
        <w:t>Wilson, R.M. and Gilligan, C., 2012. </w:t>
      </w:r>
      <w:r w:rsidRPr="00032747">
        <w:rPr>
          <w:rFonts w:ascii="Times New Roman" w:hAnsi="Times New Roman" w:cs="Times New Roman"/>
          <w:i/>
          <w:iCs/>
          <w:color w:val="222222"/>
          <w:sz w:val="24"/>
          <w:szCs w:val="24"/>
          <w:shd w:val="clear" w:color="auto" w:fill="FFFFFF"/>
        </w:rPr>
        <w:t>Strategic marketing management</w:t>
      </w:r>
      <w:r w:rsidRPr="00032747">
        <w:rPr>
          <w:rFonts w:ascii="Times New Roman" w:hAnsi="Times New Roman" w:cs="Times New Roman"/>
          <w:color w:val="222222"/>
          <w:sz w:val="24"/>
          <w:szCs w:val="24"/>
          <w:shd w:val="clear" w:color="auto" w:fill="FFFFFF"/>
        </w:rPr>
        <w:t>. Routledge.</w:t>
      </w:r>
    </w:p>
    <w:p w:rsidR="00032747" w:rsidRDefault="00032747" w:rsidP="00032747">
      <w:pPr>
        <w:spacing w:line="360" w:lineRule="auto"/>
        <w:jc w:val="both"/>
        <w:rPr>
          <w:rFonts w:ascii="Times New Roman" w:hAnsi="Times New Roman" w:cs="Times New Roman"/>
          <w:sz w:val="24"/>
          <w:szCs w:val="24"/>
        </w:rPr>
      </w:pPr>
      <w:proofErr w:type="spellStart"/>
      <w:r w:rsidRPr="00032747">
        <w:rPr>
          <w:rFonts w:ascii="Times New Roman" w:hAnsi="Times New Roman" w:cs="Times New Roman"/>
          <w:sz w:val="24"/>
          <w:szCs w:val="24"/>
        </w:rPr>
        <w:t>Youngran</w:t>
      </w:r>
      <w:proofErr w:type="spellEnd"/>
      <w:r w:rsidRPr="00032747">
        <w:rPr>
          <w:rFonts w:ascii="Times New Roman" w:hAnsi="Times New Roman" w:cs="Times New Roman"/>
          <w:sz w:val="24"/>
          <w:szCs w:val="24"/>
        </w:rPr>
        <w:t>, S., Thai, V., Grewal, D. and Kim, Y., 2017. Do corporate sustainable management activities improve customer satisfaction, word of mouth intention and repurchase intention</w:t>
      </w:r>
      <w:proofErr w:type="gramStart"/>
      <w:r w:rsidRPr="00032747">
        <w:rPr>
          <w:rFonts w:ascii="Times New Roman" w:hAnsi="Times New Roman" w:cs="Times New Roman"/>
          <w:sz w:val="24"/>
          <w:szCs w:val="24"/>
        </w:rPr>
        <w:t>?:</w:t>
      </w:r>
      <w:proofErr w:type="gramEnd"/>
      <w:r w:rsidRPr="00032747">
        <w:rPr>
          <w:rFonts w:ascii="Times New Roman" w:hAnsi="Times New Roman" w:cs="Times New Roman"/>
          <w:sz w:val="24"/>
          <w:szCs w:val="24"/>
        </w:rPr>
        <w:t xml:space="preserve"> Empirical evidence from the shipping industry. </w:t>
      </w:r>
      <w:r w:rsidRPr="00032747">
        <w:rPr>
          <w:rFonts w:ascii="Times New Roman" w:hAnsi="Times New Roman" w:cs="Times New Roman"/>
          <w:i/>
          <w:iCs/>
          <w:sz w:val="24"/>
          <w:szCs w:val="24"/>
        </w:rPr>
        <w:t>International Journal of Logistics Management</w:t>
      </w:r>
      <w:r w:rsidRPr="00032747">
        <w:rPr>
          <w:rFonts w:ascii="Times New Roman" w:hAnsi="Times New Roman" w:cs="Times New Roman"/>
          <w:sz w:val="24"/>
          <w:szCs w:val="24"/>
        </w:rPr>
        <w:t>, </w:t>
      </w:r>
      <w:r w:rsidRPr="00032747">
        <w:rPr>
          <w:rFonts w:ascii="Times New Roman" w:hAnsi="Times New Roman" w:cs="Times New Roman"/>
          <w:i/>
          <w:iCs/>
          <w:sz w:val="24"/>
          <w:szCs w:val="24"/>
        </w:rPr>
        <w:t>28</w:t>
      </w:r>
      <w:r w:rsidRPr="00032747">
        <w:rPr>
          <w:rFonts w:ascii="Times New Roman" w:hAnsi="Times New Roman" w:cs="Times New Roman"/>
          <w:sz w:val="24"/>
          <w:szCs w:val="24"/>
        </w:rPr>
        <w:t>(2), pp.555-570.</w:t>
      </w:r>
    </w:p>
    <w:sectPr w:rsidR="00032747" w:rsidSect="00032747">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D74"/>
    <w:rsid w:val="000057A0"/>
    <w:rsid w:val="00017DE5"/>
    <w:rsid w:val="000223B6"/>
    <w:rsid w:val="00032747"/>
    <w:rsid w:val="00032C03"/>
    <w:rsid w:val="00074706"/>
    <w:rsid w:val="000758ED"/>
    <w:rsid w:val="00097787"/>
    <w:rsid w:val="002C4066"/>
    <w:rsid w:val="002E414B"/>
    <w:rsid w:val="00342034"/>
    <w:rsid w:val="003D0F52"/>
    <w:rsid w:val="003D1DE6"/>
    <w:rsid w:val="003E2D01"/>
    <w:rsid w:val="0044620B"/>
    <w:rsid w:val="005D0738"/>
    <w:rsid w:val="006262EC"/>
    <w:rsid w:val="00693D74"/>
    <w:rsid w:val="00693FBD"/>
    <w:rsid w:val="009419DC"/>
    <w:rsid w:val="00A722BC"/>
    <w:rsid w:val="00AA77E8"/>
    <w:rsid w:val="00AD41A9"/>
    <w:rsid w:val="00AE78E1"/>
    <w:rsid w:val="00BC38DF"/>
    <w:rsid w:val="00BF1039"/>
    <w:rsid w:val="00CD7B96"/>
    <w:rsid w:val="00D36249"/>
    <w:rsid w:val="00D52B15"/>
    <w:rsid w:val="00DE51A4"/>
    <w:rsid w:val="00F82A33"/>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469522F-824E-4CE9-97C6-7CD663D98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62EC"/>
  </w:style>
  <w:style w:type="paragraph" w:styleId="Heading1">
    <w:name w:val="heading 1"/>
    <w:basedOn w:val="Normal"/>
    <w:next w:val="Normal"/>
    <w:link w:val="Heading1Char"/>
    <w:uiPriority w:val="9"/>
    <w:qFormat/>
    <w:rsid w:val="009419D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419D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9D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419DC"/>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F82A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2A33"/>
    <w:rPr>
      <w:rFonts w:ascii="Tahoma" w:hAnsi="Tahoma" w:cs="Tahoma"/>
      <w:sz w:val="16"/>
      <w:szCs w:val="16"/>
    </w:rPr>
  </w:style>
  <w:style w:type="paragraph" w:styleId="TOCHeading">
    <w:name w:val="TOC Heading"/>
    <w:basedOn w:val="Heading1"/>
    <w:next w:val="Normal"/>
    <w:uiPriority w:val="39"/>
    <w:semiHidden/>
    <w:unhideWhenUsed/>
    <w:qFormat/>
    <w:rsid w:val="00032747"/>
    <w:pPr>
      <w:outlineLvl w:val="9"/>
    </w:pPr>
    <w:rPr>
      <w:lang w:val="en-US" w:eastAsia="en-US"/>
    </w:rPr>
  </w:style>
  <w:style w:type="paragraph" w:styleId="TOC1">
    <w:name w:val="toc 1"/>
    <w:basedOn w:val="Normal"/>
    <w:next w:val="Normal"/>
    <w:autoRedefine/>
    <w:uiPriority w:val="39"/>
    <w:unhideWhenUsed/>
    <w:rsid w:val="00032747"/>
    <w:pPr>
      <w:spacing w:after="100"/>
    </w:pPr>
  </w:style>
  <w:style w:type="paragraph" w:styleId="TOC2">
    <w:name w:val="toc 2"/>
    <w:basedOn w:val="Normal"/>
    <w:next w:val="Normal"/>
    <w:autoRedefine/>
    <w:uiPriority w:val="39"/>
    <w:unhideWhenUsed/>
    <w:rsid w:val="00032747"/>
    <w:pPr>
      <w:spacing w:after="100"/>
      <w:ind w:left="220"/>
    </w:pPr>
  </w:style>
  <w:style w:type="character" w:styleId="Hyperlink">
    <w:name w:val="Hyperlink"/>
    <w:basedOn w:val="DefaultParagraphFont"/>
    <w:uiPriority w:val="99"/>
    <w:unhideWhenUsed/>
    <w:rsid w:val="00032747"/>
    <w:rPr>
      <w:color w:val="0000FF" w:themeColor="hyperlink"/>
      <w:u w:val="single"/>
    </w:rPr>
  </w:style>
  <w:style w:type="paragraph" w:styleId="NoSpacing">
    <w:name w:val="No Spacing"/>
    <w:link w:val="NoSpacingChar"/>
    <w:uiPriority w:val="1"/>
    <w:qFormat/>
    <w:rsid w:val="00032747"/>
    <w:pPr>
      <w:spacing w:after="0" w:line="240" w:lineRule="auto"/>
    </w:pPr>
    <w:rPr>
      <w:lang w:val="en-US" w:eastAsia="en-US"/>
    </w:rPr>
  </w:style>
  <w:style w:type="character" w:customStyle="1" w:styleId="NoSpacingChar">
    <w:name w:val="No Spacing Char"/>
    <w:basedOn w:val="DefaultParagraphFont"/>
    <w:link w:val="NoSpacing"/>
    <w:uiPriority w:val="1"/>
    <w:rsid w:val="00032747"/>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image" Target="media/image1.jpeg"/><Relationship Id="rId15" Type="http://schemas.microsoft.com/office/2007/relationships/diagramDrawing" Target="diagrams/drawing2.xml"/><Relationship Id="rId10" Type="http://schemas.microsoft.com/office/2007/relationships/diagramDrawing" Target="diagrams/drawing1.xm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277596-CC94-48EF-827F-E4CBD6437A95}" type="doc">
      <dgm:prSet loTypeId="urn:microsoft.com/office/officeart/2005/8/layout/radial3" loCatId="cycle" qsTypeId="urn:microsoft.com/office/officeart/2005/8/quickstyle/simple1" qsCatId="simple" csTypeId="urn:microsoft.com/office/officeart/2005/8/colors/colorful4" csCatId="colorful" phldr="1"/>
      <dgm:spPr/>
      <dgm:t>
        <a:bodyPr/>
        <a:lstStyle/>
        <a:p>
          <a:endParaRPr lang="en-IN"/>
        </a:p>
      </dgm:t>
    </dgm:pt>
    <dgm:pt modelId="{A99E63D8-9B06-4FE8-A32B-D1883454A4EC}">
      <dgm:prSet phldrT="[Text]"/>
      <dgm:spPr/>
      <dgm:t>
        <a:bodyPr/>
        <a:lstStyle/>
        <a:p>
          <a:r>
            <a:rPr lang="en-IN"/>
            <a:t>Marketing Mix</a:t>
          </a:r>
        </a:p>
      </dgm:t>
    </dgm:pt>
    <dgm:pt modelId="{D123E7AB-9FCE-495C-A693-DAD938E73166}" type="parTrans" cxnId="{0BCB3027-EA1E-455E-AA13-376780B085EC}">
      <dgm:prSet/>
      <dgm:spPr/>
      <dgm:t>
        <a:bodyPr/>
        <a:lstStyle/>
        <a:p>
          <a:endParaRPr lang="en-IN"/>
        </a:p>
      </dgm:t>
    </dgm:pt>
    <dgm:pt modelId="{B777B6A8-8174-4345-8F42-6D699DE1D3AC}" type="sibTrans" cxnId="{0BCB3027-EA1E-455E-AA13-376780B085EC}">
      <dgm:prSet/>
      <dgm:spPr/>
      <dgm:t>
        <a:bodyPr/>
        <a:lstStyle/>
        <a:p>
          <a:endParaRPr lang="en-IN"/>
        </a:p>
      </dgm:t>
    </dgm:pt>
    <dgm:pt modelId="{6EF3F358-6678-44A5-992C-4A6CE614C583}">
      <dgm:prSet phldrT="[Text]"/>
      <dgm:spPr/>
      <dgm:t>
        <a:bodyPr/>
        <a:lstStyle/>
        <a:p>
          <a:r>
            <a:rPr lang="en-IN"/>
            <a:t>Product</a:t>
          </a:r>
        </a:p>
      </dgm:t>
    </dgm:pt>
    <dgm:pt modelId="{D7878DD2-EF70-40DA-8441-332257A9B569}" type="parTrans" cxnId="{9448177A-D738-4260-AAE4-53DD5E6E8848}">
      <dgm:prSet/>
      <dgm:spPr/>
      <dgm:t>
        <a:bodyPr/>
        <a:lstStyle/>
        <a:p>
          <a:endParaRPr lang="en-IN"/>
        </a:p>
      </dgm:t>
    </dgm:pt>
    <dgm:pt modelId="{C6C9DBDF-26E0-42E2-A538-40296E554FA3}" type="sibTrans" cxnId="{9448177A-D738-4260-AAE4-53DD5E6E8848}">
      <dgm:prSet/>
      <dgm:spPr/>
      <dgm:t>
        <a:bodyPr/>
        <a:lstStyle/>
        <a:p>
          <a:endParaRPr lang="en-IN"/>
        </a:p>
      </dgm:t>
    </dgm:pt>
    <dgm:pt modelId="{53EB7B36-6E1D-4ABB-875B-CBDEAAA9D3A0}">
      <dgm:prSet phldrT="[Text]"/>
      <dgm:spPr/>
      <dgm:t>
        <a:bodyPr/>
        <a:lstStyle/>
        <a:p>
          <a:r>
            <a:rPr lang="en-IN"/>
            <a:t>Price</a:t>
          </a:r>
        </a:p>
      </dgm:t>
    </dgm:pt>
    <dgm:pt modelId="{FDE44ECE-31CE-47AE-9EDE-4606F704F6CA}" type="parTrans" cxnId="{196A4B46-01F5-4646-915F-C2B2579D0E14}">
      <dgm:prSet/>
      <dgm:spPr/>
      <dgm:t>
        <a:bodyPr/>
        <a:lstStyle/>
        <a:p>
          <a:endParaRPr lang="en-IN"/>
        </a:p>
      </dgm:t>
    </dgm:pt>
    <dgm:pt modelId="{F00ADF62-81E9-4861-9144-2AA1869A0DD7}" type="sibTrans" cxnId="{196A4B46-01F5-4646-915F-C2B2579D0E14}">
      <dgm:prSet/>
      <dgm:spPr/>
      <dgm:t>
        <a:bodyPr/>
        <a:lstStyle/>
        <a:p>
          <a:endParaRPr lang="en-IN"/>
        </a:p>
      </dgm:t>
    </dgm:pt>
    <dgm:pt modelId="{5C0CD534-402D-4DB9-AF97-BFCADD9CF92A}">
      <dgm:prSet phldrT="[Text]"/>
      <dgm:spPr/>
      <dgm:t>
        <a:bodyPr/>
        <a:lstStyle/>
        <a:p>
          <a:r>
            <a:rPr lang="en-IN"/>
            <a:t>Place </a:t>
          </a:r>
        </a:p>
      </dgm:t>
    </dgm:pt>
    <dgm:pt modelId="{98997B18-AE83-4A84-9AF2-A622F259603C}" type="parTrans" cxnId="{AB98F7A6-99C6-4F2F-816C-F45A8C7F3DD0}">
      <dgm:prSet/>
      <dgm:spPr/>
      <dgm:t>
        <a:bodyPr/>
        <a:lstStyle/>
        <a:p>
          <a:endParaRPr lang="en-IN"/>
        </a:p>
      </dgm:t>
    </dgm:pt>
    <dgm:pt modelId="{3CC7DC0F-7EF4-4A26-ADDA-264AB00C200B}" type="sibTrans" cxnId="{AB98F7A6-99C6-4F2F-816C-F45A8C7F3DD0}">
      <dgm:prSet/>
      <dgm:spPr/>
      <dgm:t>
        <a:bodyPr/>
        <a:lstStyle/>
        <a:p>
          <a:endParaRPr lang="en-IN"/>
        </a:p>
      </dgm:t>
    </dgm:pt>
    <dgm:pt modelId="{A31A527B-ADE7-47CE-955E-6015497425A1}">
      <dgm:prSet phldrT="[Text]"/>
      <dgm:spPr/>
      <dgm:t>
        <a:bodyPr/>
        <a:lstStyle/>
        <a:p>
          <a:r>
            <a:rPr lang="en-IN"/>
            <a:t>Promotion </a:t>
          </a:r>
        </a:p>
      </dgm:t>
    </dgm:pt>
    <dgm:pt modelId="{AA78A29F-BC12-4733-A1F3-039205DD274A}" type="parTrans" cxnId="{2E315FD4-90A5-42A2-850D-18D719C2DF4D}">
      <dgm:prSet/>
      <dgm:spPr/>
      <dgm:t>
        <a:bodyPr/>
        <a:lstStyle/>
        <a:p>
          <a:endParaRPr lang="en-IN"/>
        </a:p>
      </dgm:t>
    </dgm:pt>
    <dgm:pt modelId="{B68C0899-3FE2-4F4C-9197-CE39C8B08AAC}" type="sibTrans" cxnId="{2E315FD4-90A5-42A2-850D-18D719C2DF4D}">
      <dgm:prSet/>
      <dgm:spPr/>
      <dgm:t>
        <a:bodyPr/>
        <a:lstStyle/>
        <a:p>
          <a:endParaRPr lang="en-IN"/>
        </a:p>
      </dgm:t>
    </dgm:pt>
    <dgm:pt modelId="{0C673E43-DBC7-41BA-9786-4810CAE47FDA}" type="pres">
      <dgm:prSet presAssocID="{B9277596-CC94-48EF-827F-E4CBD6437A95}" presName="composite" presStyleCnt="0">
        <dgm:presLayoutVars>
          <dgm:chMax val="1"/>
          <dgm:dir/>
          <dgm:resizeHandles val="exact"/>
        </dgm:presLayoutVars>
      </dgm:prSet>
      <dgm:spPr/>
      <dgm:t>
        <a:bodyPr/>
        <a:lstStyle/>
        <a:p>
          <a:endParaRPr lang="en-GB"/>
        </a:p>
      </dgm:t>
    </dgm:pt>
    <dgm:pt modelId="{517AC35D-69F9-4D15-9C8E-301AE6268C7C}" type="pres">
      <dgm:prSet presAssocID="{B9277596-CC94-48EF-827F-E4CBD6437A95}" presName="radial" presStyleCnt="0">
        <dgm:presLayoutVars>
          <dgm:animLvl val="ctr"/>
        </dgm:presLayoutVars>
      </dgm:prSet>
      <dgm:spPr/>
    </dgm:pt>
    <dgm:pt modelId="{0C26F342-8148-4D75-B001-D8642EA9EF3F}" type="pres">
      <dgm:prSet presAssocID="{A99E63D8-9B06-4FE8-A32B-D1883454A4EC}" presName="centerShape" presStyleLbl="vennNode1" presStyleIdx="0" presStyleCnt="5"/>
      <dgm:spPr/>
      <dgm:t>
        <a:bodyPr/>
        <a:lstStyle/>
        <a:p>
          <a:endParaRPr lang="en-IN"/>
        </a:p>
      </dgm:t>
    </dgm:pt>
    <dgm:pt modelId="{E3E53E3F-74CE-4A5E-97D0-B13A9FA175C2}" type="pres">
      <dgm:prSet presAssocID="{6EF3F358-6678-44A5-992C-4A6CE614C583}" presName="node" presStyleLbl="vennNode1" presStyleIdx="1" presStyleCnt="5">
        <dgm:presLayoutVars>
          <dgm:bulletEnabled val="1"/>
        </dgm:presLayoutVars>
      </dgm:prSet>
      <dgm:spPr/>
      <dgm:t>
        <a:bodyPr/>
        <a:lstStyle/>
        <a:p>
          <a:endParaRPr lang="en-IN"/>
        </a:p>
      </dgm:t>
    </dgm:pt>
    <dgm:pt modelId="{E208BC06-0523-4DAB-915F-91046FE1D179}" type="pres">
      <dgm:prSet presAssocID="{53EB7B36-6E1D-4ABB-875B-CBDEAAA9D3A0}" presName="node" presStyleLbl="vennNode1" presStyleIdx="2" presStyleCnt="5">
        <dgm:presLayoutVars>
          <dgm:bulletEnabled val="1"/>
        </dgm:presLayoutVars>
      </dgm:prSet>
      <dgm:spPr/>
      <dgm:t>
        <a:bodyPr/>
        <a:lstStyle/>
        <a:p>
          <a:endParaRPr lang="en-GB"/>
        </a:p>
      </dgm:t>
    </dgm:pt>
    <dgm:pt modelId="{8EAD92CD-BA64-48E9-9B4F-5C296CC3E4A5}" type="pres">
      <dgm:prSet presAssocID="{5C0CD534-402D-4DB9-AF97-BFCADD9CF92A}" presName="node" presStyleLbl="vennNode1" presStyleIdx="3" presStyleCnt="5">
        <dgm:presLayoutVars>
          <dgm:bulletEnabled val="1"/>
        </dgm:presLayoutVars>
      </dgm:prSet>
      <dgm:spPr/>
      <dgm:t>
        <a:bodyPr/>
        <a:lstStyle/>
        <a:p>
          <a:endParaRPr lang="en-GB"/>
        </a:p>
      </dgm:t>
    </dgm:pt>
    <dgm:pt modelId="{F7ED8368-DC10-43DD-8C42-C003632EC31B}" type="pres">
      <dgm:prSet presAssocID="{A31A527B-ADE7-47CE-955E-6015497425A1}" presName="node" presStyleLbl="vennNode1" presStyleIdx="4" presStyleCnt="5">
        <dgm:presLayoutVars>
          <dgm:bulletEnabled val="1"/>
        </dgm:presLayoutVars>
      </dgm:prSet>
      <dgm:spPr/>
      <dgm:t>
        <a:bodyPr/>
        <a:lstStyle/>
        <a:p>
          <a:endParaRPr lang="en-IN"/>
        </a:p>
      </dgm:t>
    </dgm:pt>
  </dgm:ptLst>
  <dgm:cxnLst>
    <dgm:cxn modelId="{196A4B46-01F5-4646-915F-C2B2579D0E14}" srcId="{A99E63D8-9B06-4FE8-A32B-D1883454A4EC}" destId="{53EB7B36-6E1D-4ABB-875B-CBDEAAA9D3A0}" srcOrd="1" destOrd="0" parTransId="{FDE44ECE-31CE-47AE-9EDE-4606F704F6CA}" sibTransId="{F00ADF62-81E9-4861-9144-2AA1869A0DD7}"/>
    <dgm:cxn modelId="{AB98F7A6-99C6-4F2F-816C-F45A8C7F3DD0}" srcId="{A99E63D8-9B06-4FE8-A32B-D1883454A4EC}" destId="{5C0CD534-402D-4DB9-AF97-BFCADD9CF92A}" srcOrd="2" destOrd="0" parTransId="{98997B18-AE83-4A84-9AF2-A622F259603C}" sibTransId="{3CC7DC0F-7EF4-4A26-ADDA-264AB00C200B}"/>
    <dgm:cxn modelId="{A4171AE5-FB61-4767-A34E-7AF932A6EC6C}" type="presOf" srcId="{B9277596-CC94-48EF-827F-E4CBD6437A95}" destId="{0C673E43-DBC7-41BA-9786-4810CAE47FDA}" srcOrd="0" destOrd="0" presId="urn:microsoft.com/office/officeart/2005/8/layout/radial3"/>
    <dgm:cxn modelId="{9448177A-D738-4260-AAE4-53DD5E6E8848}" srcId="{A99E63D8-9B06-4FE8-A32B-D1883454A4EC}" destId="{6EF3F358-6678-44A5-992C-4A6CE614C583}" srcOrd="0" destOrd="0" parTransId="{D7878DD2-EF70-40DA-8441-332257A9B569}" sibTransId="{C6C9DBDF-26E0-42E2-A538-40296E554FA3}"/>
    <dgm:cxn modelId="{039F75DD-CFC6-4100-BE14-C963E1B83C41}" type="presOf" srcId="{6EF3F358-6678-44A5-992C-4A6CE614C583}" destId="{E3E53E3F-74CE-4A5E-97D0-B13A9FA175C2}" srcOrd="0" destOrd="0" presId="urn:microsoft.com/office/officeart/2005/8/layout/radial3"/>
    <dgm:cxn modelId="{0BCB3027-EA1E-455E-AA13-376780B085EC}" srcId="{B9277596-CC94-48EF-827F-E4CBD6437A95}" destId="{A99E63D8-9B06-4FE8-A32B-D1883454A4EC}" srcOrd="0" destOrd="0" parTransId="{D123E7AB-9FCE-495C-A693-DAD938E73166}" sibTransId="{B777B6A8-8174-4345-8F42-6D699DE1D3AC}"/>
    <dgm:cxn modelId="{F078B89E-DD41-4BAF-AF5A-6D03D340B9C5}" type="presOf" srcId="{5C0CD534-402D-4DB9-AF97-BFCADD9CF92A}" destId="{8EAD92CD-BA64-48E9-9B4F-5C296CC3E4A5}" srcOrd="0" destOrd="0" presId="urn:microsoft.com/office/officeart/2005/8/layout/radial3"/>
    <dgm:cxn modelId="{CC168D29-0EE0-43EC-99CC-9E49D03E941D}" type="presOf" srcId="{53EB7B36-6E1D-4ABB-875B-CBDEAAA9D3A0}" destId="{E208BC06-0523-4DAB-915F-91046FE1D179}" srcOrd="0" destOrd="0" presId="urn:microsoft.com/office/officeart/2005/8/layout/radial3"/>
    <dgm:cxn modelId="{2E315FD4-90A5-42A2-850D-18D719C2DF4D}" srcId="{A99E63D8-9B06-4FE8-A32B-D1883454A4EC}" destId="{A31A527B-ADE7-47CE-955E-6015497425A1}" srcOrd="3" destOrd="0" parTransId="{AA78A29F-BC12-4733-A1F3-039205DD274A}" sibTransId="{B68C0899-3FE2-4F4C-9197-CE39C8B08AAC}"/>
    <dgm:cxn modelId="{40749753-CBA6-498F-AE1B-F5719C453CB3}" type="presOf" srcId="{A99E63D8-9B06-4FE8-A32B-D1883454A4EC}" destId="{0C26F342-8148-4D75-B001-D8642EA9EF3F}" srcOrd="0" destOrd="0" presId="urn:microsoft.com/office/officeart/2005/8/layout/radial3"/>
    <dgm:cxn modelId="{458C33F6-30B0-446F-83C3-B3F28FFA6A33}" type="presOf" srcId="{A31A527B-ADE7-47CE-955E-6015497425A1}" destId="{F7ED8368-DC10-43DD-8C42-C003632EC31B}" srcOrd="0" destOrd="0" presId="urn:microsoft.com/office/officeart/2005/8/layout/radial3"/>
    <dgm:cxn modelId="{50989518-C6E5-404E-A3E8-D32A27D86C32}" type="presParOf" srcId="{0C673E43-DBC7-41BA-9786-4810CAE47FDA}" destId="{517AC35D-69F9-4D15-9C8E-301AE6268C7C}" srcOrd="0" destOrd="0" presId="urn:microsoft.com/office/officeart/2005/8/layout/radial3"/>
    <dgm:cxn modelId="{D699430F-9352-4CF9-A574-8973D36B7C81}" type="presParOf" srcId="{517AC35D-69F9-4D15-9C8E-301AE6268C7C}" destId="{0C26F342-8148-4D75-B001-D8642EA9EF3F}" srcOrd="0" destOrd="0" presId="urn:microsoft.com/office/officeart/2005/8/layout/radial3"/>
    <dgm:cxn modelId="{22264E90-F976-4476-A157-14443E514B96}" type="presParOf" srcId="{517AC35D-69F9-4D15-9C8E-301AE6268C7C}" destId="{E3E53E3F-74CE-4A5E-97D0-B13A9FA175C2}" srcOrd="1" destOrd="0" presId="urn:microsoft.com/office/officeart/2005/8/layout/radial3"/>
    <dgm:cxn modelId="{BC61847E-44F6-4A55-B640-EA844711AEBE}" type="presParOf" srcId="{517AC35D-69F9-4D15-9C8E-301AE6268C7C}" destId="{E208BC06-0523-4DAB-915F-91046FE1D179}" srcOrd="2" destOrd="0" presId="urn:microsoft.com/office/officeart/2005/8/layout/radial3"/>
    <dgm:cxn modelId="{377345B1-2FEF-459F-9C30-8A8DE3545827}" type="presParOf" srcId="{517AC35D-69F9-4D15-9C8E-301AE6268C7C}" destId="{8EAD92CD-BA64-48E9-9B4F-5C296CC3E4A5}" srcOrd="3" destOrd="0" presId="urn:microsoft.com/office/officeart/2005/8/layout/radial3"/>
    <dgm:cxn modelId="{ED6A5490-844B-4071-B5C3-A3D8C4D0B380}" type="presParOf" srcId="{517AC35D-69F9-4D15-9C8E-301AE6268C7C}" destId="{F7ED8368-DC10-43DD-8C42-C003632EC31B}" srcOrd="4" destOrd="0" presId="urn:microsoft.com/office/officeart/2005/8/layout/radial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309AF32-AB1A-4945-A962-77CAFF803804}" type="doc">
      <dgm:prSet loTypeId="urn:microsoft.com/office/officeart/2009/layout/CircleArrowProcess" loCatId="cycle" qsTypeId="urn:microsoft.com/office/officeart/2005/8/quickstyle/3d1" qsCatId="3D" csTypeId="urn:microsoft.com/office/officeart/2005/8/colors/colorful4" csCatId="colorful" phldr="1"/>
      <dgm:spPr/>
      <dgm:t>
        <a:bodyPr/>
        <a:lstStyle/>
        <a:p>
          <a:endParaRPr lang="en-US"/>
        </a:p>
      </dgm:t>
    </dgm:pt>
    <dgm:pt modelId="{801E9AB4-FD50-4912-9E85-4C9CEAC81BAB}">
      <dgm:prSet phldrT="[Text]"/>
      <dgm:spPr/>
      <dgm:t>
        <a:bodyPr/>
        <a:lstStyle/>
        <a:p>
          <a:r>
            <a:rPr lang="en-US"/>
            <a:t>CSF</a:t>
          </a:r>
        </a:p>
      </dgm:t>
    </dgm:pt>
    <dgm:pt modelId="{F9F8D77C-EB2A-4278-8C54-2E1125839BC6}" type="parTrans" cxnId="{81FB1C46-DCB7-45AD-A61D-F6DBB4A03CA2}">
      <dgm:prSet/>
      <dgm:spPr/>
      <dgm:t>
        <a:bodyPr/>
        <a:lstStyle/>
        <a:p>
          <a:endParaRPr lang="en-US"/>
        </a:p>
      </dgm:t>
    </dgm:pt>
    <dgm:pt modelId="{432893BA-7942-4E94-BD46-2C120E3A5C6C}" type="sibTrans" cxnId="{81FB1C46-DCB7-45AD-A61D-F6DBB4A03CA2}">
      <dgm:prSet/>
      <dgm:spPr/>
      <dgm:t>
        <a:bodyPr/>
        <a:lstStyle/>
        <a:p>
          <a:endParaRPr lang="en-US"/>
        </a:p>
      </dgm:t>
    </dgm:pt>
    <dgm:pt modelId="{29DD4B86-E06C-456E-9CD9-D7A092758BDC}">
      <dgm:prSet phldrT="[Text]"/>
      <dgm:spPr/>
      <dgm:t>
        <a:bodyPr/>
        <a:lstStyle/>
        <a:p>
          <a:r>
            <a:rPr lang="en-US"/>
            <a:t>R&amp;D</a:t>
          </a:r>
        </a:p>
      </dgm:t>
    </dgm:pt>
    <dgm:pt modelId="{861EBB29-EB18-42D9-AF11-2928A725029C}" type="parTrans" cxnId="{4933DF2A-6811-40B2-A5AC-21891CE4DE9D}">
      <dgm:prSet/>
      <dgm:spPr/>
      <dgm:t>
        <a:bodyPr/>
        <a:lstStyle/>
        <a:p>
          <a:endParaRPr lang="en-US"/>
        </a:p>
      </dgm:t>
    </dgm:pt>
    <dgm:pt modelId="{31F4C4BB-911E-435A-8790-8113D48C7942}" type="sibTrans" cxnId="{4933DF2A-6811-40B2-A5AC-21891CE4DE9D}">
      <dgm:prSet/>
      <dgm:spPr/>
      <dgm:t>
        <a:bodyPr/>
        <a:lstStyle/>
        <a:p>
          <a:endParaRPr lang="en-US"/>
        </a:p>
      </dgm:t>
    </dgm:pt>
    <dgm:pt modelId="{43995700-6621-4AD4-B5D7-61FBBCFEDF8C}">
      <dgm:prSet phldrT="[Text]"/>
      <dgm:spPr/>
      <dgm:t>
        <a:bodyPr/>
        <a:lstStyle/>
        <a:p>
          <a:r>
            <a:rPr lang="en-US"/>
            <a:t>Innovation</a:t>
          </a:r>
        </a:p>
      </dgm:t>
    </dgm:pt>
    <dgm:pt modelId="{B4E61EF9-9583-4D74-B335-75F14A264288}" type="parTrans" cxnId="{12BF37AF-DAD1-4411-8A31-BE1471A869FA}">
      <dgm:prSet/>
      <dgm:spPr/>
      <dgm:t>
        <a:bodyPr/>
        <a:lstStyle/>
        <a:p>
          <a:endParaRPr lang="en-IN"/>
        </a:p>
      </dgm:t>
    </dgm:pt>
    <dgm:pt modelId="{0C451970-CEDD-406B-B210-662DFCAF2D1B}" type="sibTrans" cxnId="{12BF37AF-DAD1-4411-8A31-BE1471A869FA}">
      <dgm:prSet/>
      <dgm:spPr/>
      <dgm:t>
        <a:bodyPr/>
        <a:lstStyle/>
        <a:p>
          <a:endParaRPr lang="en-IN"/>
        </a:p>
      </dgm:t>
    </dgm:pt>
    <dgm:pt modelId="{5F100FEB-6612-4D81-B732-16DEF9671F69}">
      <dgm:prSet phldrT="[Text]"/>
      <dgm:spPr/>
      <dgm:t>
        <a:bodyPr/>
        <a:lstStyle/>
        <a:p>
          <a:r>
            <a:rPr lang="en-US"/>
            <a:t>Differentiation</a:t>
          </a:r>
        </a:p>
      </dgm:t>
    </dgm:pt>
    <dgm:pt modelId="{FB9124F6-010D-4307-AE05-9E587F33D8E8}" type="parTrans" cxnId="{8047B9FA-9ED4-4B40-8E01-08531C22B054}">
      <dgm:prSet/>
      <dgm:spPr/>
      <dgm:t>
        <a:bodyPr/>
        <a:lstStyle/>
        <a:p>
          <a:endParaRPr lang="en-IN"/>
        </a:p>
      </dgm:t>
    </dgm:pt>
    <dgm:pt modelId="{99C13A91-C72F-4BAB-8880-DD611FDAAA8B}" type="sibTrans" cxnId="{8047B9FA-9ED4-4B40-8E01-08531C22B054}">
      <dgm:prSet/>
      <dgm:spPr/>
      <dgm:t>
        <a:bodyPr/>
        <a:lstStyle/>
        <a:p>
          <a:endParaRPr lang="en-IN"/>
        </a:p>
      </dgm:t>
    </dgm:pt>
    <dgm:pt modelId="{42A6B67E-6A2F-4FD6-9F38-FF7BD794E062}">
      <dgm:prSet phldrT="[Text]"/>
      <dgm:spPr/>
      <dgm:t>
        <a:bodyPr/>
        <a:lstStyle/>
        <a:p>
          <a:r>
            <a:rPr lang="en-US"/>
            <a:t>Brand Image</a:t>
          </a:r>
        </a:p>
      </dgm:t>
    </dgm:pt>
    <dgm:pt modelId="{03A7A736-1300-489F-A50C-C19B1E1DB6FB}" type="parTrans" cxnId="{25B79912-C775-4E60-B0E1-A5A314841332}">
      <dgm:prSet/>
      <dgm:spPr/>
      <dgm:t>
        <a:bodyPr/>
        <a:lstStyle/>
        <a:p>
          <a:endParaRPr lang="en-IN"/>
        </a:p>
      </dgm:t>
    </dgm:pt>
    <dgm:pt modelId="{BD4A7495-B63F-43E3-8247-F3368C38798F}" type="sibTrans" cxnId="{25B79912-C775-4E60-B0E1-A5A314841332}">
      <dgm:prSet/>
      <dgm:spPr/>
      <dgm:t>
        <a:bodyPr/>
        <a:lstStyle/>
        <a:p>
          <a:endParaRPr lang="en-IN"/>
        </a:p>
      </dgm:t>
    </dgm:pt>
    <dgm:pt modelId="{0473FE82-FD2F-4488-8FAA-F7AA1EB26EE9}">
      <dgm:prSet phldrT="[Text]"/>
      <dgm:spPr/>
      <dgm:t>
        <a:bodyPr/>
        <a:lstStyle/>
        <a:p>
          <a:r>
            <a:rPr lang="en-US"/>
            <a:t>Distribution</a:t>
          </a:r>
        </a:p>
      </dgm:t>
    </dgm:pt>
    <dgm:pt modelId="{975C4C8A-E9DD-4D9F-822D-BFD60663B785}" type="parTrans" cxnId="{ECD7AF4D-A9B9-44EE-9A45-99A5E699914D}">
      <dgm:prSet/>
      <dgm:spPr/>
      <dgm:t>
        <a:bodyPr/>
        <a:lstStyle/>
        <a:p>
          <a:endParaRPr lang="en-IN"/>
        </a:p>
      </dgm:t>
    </dgm:pt>
    <dgm:pt modelId="{04AE64FD-7815-4275-8025-9074A0B84A4D}" type="sibTrans" cxnId="{ECD7AF4D-A9B9-44EE-9A45-99A5E699914D}">
      <dgm:prSet/>
      <dgm:spPr/>
      <dgm:t>
        <a:bodyPr/>
        <a:lstStyle/>
        <a:p>
          <a:endParaRPr lang="en-IN"/>
        </a:p>
      </dgm:t>
    </dgm:pt>
    <dgm:pt modelId="{BD0548FD-8D26-4D0A-9A67-71D4ABC0792B}" type="pres">
      <dgm:prSet presAssocID="{2309AF32-AB1A-4945-A962-77CAFF803804}" presName="Name0" presStyleCnt="0">
        <dgm:presLayoutVars>
          <dgm:chMax val="7"/>
          <dgm:chPref val="7"/>
          <dgm:dir/>
          <dgm:animLvl val="lvl"/>
        </dgm:presLayoutVars>
      </dgm:prSet>
      <dgm:spPr/>
      <dgm:t>
        <a:bodyPr/>
        <a:lstStyle/>
        <a:p>
          <a:endParaRPr lang="en-IN"/>
        </a:p>
      </dgm:t>
    </dgm:pt>
    <dgm:pt modelId="{FA1A19C4-366C-47A7-BEA1-A973505D32B6}" type="pres">
      <dgm:prSet presAssocID="{801E9AB4-FD50-4912-9E85-4C9CEAC81BAB}" presName="Accent1" presStyleCnt="0"/>
      <dgm:spPr/>
      <dgm:t>
        <a:bodyPr/>
        <a:lstStyle/>
        <a:p>
          <a:endParaRPr lang="en-IN"/>
        </a:p>
      </dgm:t>
    </dgm:pt>
    <dgm:pt modelId="{C126CCFA-804E-4A93-A5D1-AC6190F75F03}" type="pres">
      <dgm:prSet presAssocID="{801E9AB4-FD50-4912-9E85-4C9CEAC81BAB}" presName="Accent" presStyleLbl="node1" presStyleIdx="0" presStyleCnt="1"/>
      <dgm:spPr/>
      <dgm:t>
        <a:bodyPr/>
        <a:lstStyle/>
        <a:p>
          <a:endParaRPr lang="en-IN"/>
        </a:p>
      </dgm:t>
    </dgm:pt>
    <dgm:pt modelId="{4B110F1F-E168-47A5-96B1-97E2F6BB1F20}" type="pres">
      <dgm:prSet presAssocID="{801E9AB4-FD50-4912-9E85-4C9CEAC81BAB}" presName="Child1" presStyleLbl="revTx" presStyleIdx="0" presStyleCnt="2">
        <dgm:presLayoutVars>
          <dgm:chMax val="0"/>
          <dgm:chPref val="0"/>
          <dgm:bulletEnabled val="1"/>
        </dgm:presLayoutVars>
      </dgm:prSet>
      <dgm:spPr/>
      <dgm:t>
        <a:bodyPr/>
        <a:lstStyle/>
        <a:p>
          <a:endParaRPr lang="en-IN"/>
        </a:p>
      </dgm:t>
    </dgm:pt>
    <dgm:pt modelId="{9E711C68-FD11-4014-846E-43B591AB1311}" type="pres">
      <dgm:prSet presAssocID="{801E9AB4-FD50-4912-9E85-4C9CEAC81BAB}" presName="Parent1" presStyleLbl="revTx" presStyleIdx="1" presStyleCnt="2">
        <dgm:presLayoutVars>
          <dgm:chMax val="1"/>
          <dgm:chPref val="1"/>
          <dgm:bulletEnabled val="1"/>
        </dgm:presLayoutVars>
      </dgm:prSet>
      <dgm:spPr/>
      <dgm:t>
        <a:bodyPr/>
        <a:lstStyle/>
        <a:p>
          <a:endParaRPr lang="en-IN"/>
        </a:p>
      </dgm:t>
    </dgm:pt>
  </dgm:ptLst>
  <dgm:cxnLst>
    <dgm:cxn modelId="{8047B9FA-9ED4-4B40-8E01-08531C22B054}" srcId="{801E9AB4-FD50-4912-9E85-4C9CEAC81BAB}" destId="{5F100FEB-6612-4D81-B732-16DEF9671F69}" srcOrd="2" destOrd="0" parTransId="{FB9124F6-010D-4307-AE05-9E587F33D8E8}" sibTransId="{99C13A91-C72F-4BAB-8880-DD611FDAAA8B}"/>
    <dgm:cxn modelId="{1181A604-C342-47DE-BF74-A19686C05B27}" type="presOf" srcId="{43995700-6621-4AD4-B5D7-61FBBCFEDF8C}" destId="{4B110F1F-E168-47A5-96B1-97E2F6BB1F20}" srcOrd="0" destOrd="1" presId="urn:microsoft.com/office/officeart/2009/layout/CircleArrowProcess"/>
    <dgm:cxn modelId="{6A691B9B-AA45-4821-A369-80E8F150AF2A}" type="presOf" srcId="{2309AF32-AB1A-4945-A962-77CAFF803804}" destId="{BD0548FD-8D26-4D0A-9A67-71D4ABC0792B}" srcOrd="0" destOrd="0" presId="urn:microsoft.com/office/officeart/2009/layout/CircleArrowProcess"/>
    <dgm:cxn modelId="{25B79912-C775-4E60-B0E1-A5A314841332}" srcId="{801E9AB4-FD50-4912-9E85-4C9CEAC81BAB}" destId="{42A6B67E-6A2F-4FD6-9F38-FF7BD794E062}" srcOrd="3" destOrd="0" parTransId="{03A7A736-1300-489F-A50C-C19B1E1DB6FB}" sibTransId="{BD4A7495-B63F-43E3-8247-F3368C38798F}"/>
    <dgm:cxn modelId="{F2FD3495-0961-4659-A939-2FEF5487972E}" type="presOf" srcId="{42A6B67E-6A2F-4FD6-9F38-FF7BD794E062}" destId="{4B110F1F-E168-47A5-96B1-97E2F6BB1F20}" srcOrd="0" destOrd="3" presId="urn:microsoft.com/office/officeart/2009/layout/CircleArrowProcess"/>
    <dgm:cxn modelId="{AAE80B08-2F4A-444D-89EF-D03DC895FC2E}" type="presOf" srcId="{29DD4B86-E06C-456E-9CD9-D7A092758BDC}" destId="{4B110F1F-E168-47A5-96B1-97E2F6BB1F20}" srcOrd="0" destOrd="0" presId="urn:microsoft.com/office/officeart/2009/layout/CircleArrowProcess"/>
    <dgm:cxn modelId="{81FB1C46-DCB7-45AD-A61D-F6DBB4A03CA2}" srcId="{2309AF32-AB1A-4945-A962-77CAFF803804}" destId="{801E9AB4-FD50-4912-9E85-4C9CEAC81BAB}" srcOrd="0" destOrd="0" parTransId="{F9F8D77C-EB2A-4278-8C54-2E1125839BC6}" sibTransId="{432893BA-7942-4E94-BD46-2C120E3A5C6C}"/>
    <dgm:cxn modelId="{1637E86A-D1B4-4F48-9B91-068E462E8EB2}" type="presOf" srcId="{5F100FEB-6612-4D81-B732-16DEF9671F69}" destId="{4B110F1F-E168-47A5-96B1-97E2F6BB1F20}" srcOrd="0" destOrd="2" presId="urn:microsoft.com/office/officeart/2009/layout/CircleArrowProcess"/>
    <dgm:cxn modelId="{451D0A38-E2BD-43FE-8704-3489F16E1245}" type="presOf" srcId="{0473FE82-FD2F-4488-8FAA-F7AA1EB26EE9}" destId="{4B110F1F-E168-47A5-96B1-97E2F6BB1F20}" srcOrd="0" destOrd="4" presId="urn:microsoft.com/office/officeart/2009/layout/CircleArrowProcess"/>
    <dgm:cxn modelId="{ECD7AF4D-A9B9-44EE-9A45-99A5E699914D}" srcId="{801E9AB4-FD50-4912-9E85-4C9CEAC81BAB}" destId="{0473FE82-FD2F-4488-8FAA-F7AA1EB26EE9}" srcOrd="4" destOrd="0" parTransId="{975C4C8A-E9DD-4D9F-822D-BFD60663B785}" sibTransId="{04AE64FD-7815-4275-8025-9074A0B84A4D}"/>
    <dgm:cxn modelId="{4933DF2A-6811-40B2-A5AC-21891CE4DE9D}" srcId="{801E9AB4-FD50-4912-9E85-4C9CEAC81BAB}" destId="{29DD4B86-E06C-456E-9CD9-D7A092758BDC}" srcOrd="0" destOrd="0" parTransId="{861EBB29-EB18-42D9-AF11-2928A725029C}" sibTransId="{31F4C4BB-911E-435A-8790-8113D48C7942}"/>
    <dgm:cxn modelId="{863D8333-F7A8-476E-AE75-F713F06018A7}" type="presOf" srcId="{801E9AB4-FD50-4912-9E85-4C9CEAC81BAB}" destId="{9E711C68-FD11-4014-846E-43B591AB1311}" srcOrd="0" destOrd="0" presId="urn:microsoft.com/office/officeart/2009/layout/CircleArrowProcess"/>
    <dgm:cxn modelId="{12BF37AF-DAD1-4411-8A31-BE1471A869FA}" srcId="{801E9AB4-FD50-4912-9E85-4C9CEAC81BAB}" destId="{43995700-6621-4AD4-B5D7-61FBBCFEDF8C}" srcOrd="1" destOrd="0" parTransId="{B4E61EF9-9583-4D74-B335-75F14A264288}" sibTransId="{0C451970-CEDD-406B-B210-662DFCAF2D1B}"/>
    <dgm:cxn modelId="{DF47DD18-ACC9-40CE-AC22-42DE3090F744}" type="presParOf" srcId="{BD0548FD-8D26-4D0A-9A67-71D4ABC0792B}" destId="{FA1A19C4-366C-47A7-BEA1-A973505D32B6}" srcOrd="0" destOrd="0" presId="urn:microsoft.com/office/officeart/2009/layout/CircleArrowProcess"/>
    <dgm:cxn modelId="{A22165B9-0C07-4594-AE96-A660CA51FB6D}" type="presParOf" srcId="{FA1A19C4-366C-47A7-BEA1-A973505D32B6}" destId="{C126CCFA-804E-4A93-A5D1-AC6190F75F03}" srcOrd="0" destOrd="0" presId="urn:microsoft.com/office/officeart/2009/layout/CircleArrowProcess"/>
    <dgm:cxn modelId="{4E1B65C4-C447-445D-8A26-EA363CBEAD7A}" type="presParOf" srcId="{BD0548FD-8D26-4D0A-9A67-71D4ABC0792B}" destId="{4B110F1F-E168-47A5-96B1-97E2F6BB1F20}" srcOrd="1" destOrd="0" presId="urn:microsoft.com/office/officeart/2009/layout/CircleArrowProcess"/>
    <dgm:cxn modelId="{D0491C76-3EE5-433C-82F3-60BA3FFA03C9}" type="presParOf" srcId="{BD0548FD-8D26-4D0A-9A67-71D4ABC0792B}" destId="{9E711C68-FD11-4014-846E-43B591AB1311}" srcOrd="2" destOrd="0" presId="urn:microsoft.com/office/officeart/2009/layout/CircleArrowProcess"/>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C26F342-8148-4D75-B001-D8642EA9EF3F}">
      <dsp:nvSpPr>
        <dsp:cNvPr id="0" name=""/>
        <dsp:cNvSpPr/>
      </dsp:nvSpPr>
      <dsp:spPr>
        <a:xfrm>
          <a:off x="1855589" y="712589"/>
          <a:ext cx="1775221" cy="1775221"/>
        </a:xfrm>
        <a:prstGeom prst="ellipse">
          <a:avLst/>
        </a:prstGeom>
        <a:solidFill>
          <a:schemeClr val="accent4">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7940" tIns="27940" rIns="27940" bIns="27940" numCol="1" spcCol="1270" anchor="ctr" anchorCtr="0">
          <a:noAutofit/>
        </a:bodyPr>
        <a:lstStyle/>
        <a:p>
          <a:pPr lvl="0" algn="ctr" defTabSz="977900">
            <a:lnSpc>
              <a:spcPct val="90000"/>
            </a:lnSpc>
            <a:spcBef>
              <a:spcPct val="0"/>
            </a:spcBef>
            <a:spcAft>
              <a:spcPct val="35000"/>
            </a:spcAft>
          </a:pPr>
          <a:r>
            <a:rPr lang="en-IN" sz="2200" kern="1200"/>
            <a:t>Marketing Mix</a:t>
          </a:r>
        </a:p>
      </dsp:txBody>
      <dsp:txXfrm>
        <a:off x="2115564" y="972564"/>
        <a:ext cx="1255271" cy="1255271"/>
      </dsp:txXfrm>
    </dsp:sp>
    <dsp:sp modelId="{E3E53E3F-74CE-4A5E-97D0-B13A9FA175C2}">
      <dsp:nvSpPr>
        <dsp:cNvPr id="0" name=""/>
        <dsp:cNvSpPr/>
      </dsp:nvSpPr>
      <dsp:spPr>
        <a:xfrm>
          <a:off x="2299394" y="316"/>
          <a:ext cx="887610" cy="887610"/>
        </a:xfrm>
        <a:prstGeom prst="ellipse">
          <a:avLst/>
        </a:prstGeom>
        <a:solidFill>
          <a:schemeClr val="accent4">
            <a:alpha val="50000"/>
            <a:hueOff val="-1116192"/>
            <a:satOff val="6725"/>
            <a:lumOff val="53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Product</a:t>
          </a:r>
        </a:p>
      </dsp:txBody>
      <dsp:txXfrm>
        <a:off x="2429381" y="130303"/>
        <a:ext cx="627636" cy="627636"/>
      </dsp:txXfrm>
    </dsp:sp>
    <dsp:sp modelId="{E208BC06-0523-4DAB-915F-91046FE1D179}">
      <dsp:nvSpPr>
        <dsp:cNvPr id="0" name=""/>
        <dsp:cNvSpPr/>
      </dsp:nvSpPr>
      <dsp:spPr>
        <a:xfrm>
          <a:off x="3455472" y="1156394"/>
          <a:ext cx="887610" cy="887610"/>
        </a:xfrm>
        <a:prstGeom prst="ellipse">
          <a:avLst/>
        </a:prstGeom>
        <a:solidFill>
          <a:schemeClr val="accent4">
            <a:alpha val="50000"/>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Price</a:t>
          </a:r>
        </a:p>
      </dsp:txBody>
      <dsp:txXfrm>
        <a:off x="3585459" y="1286381"/>
        <a:ext cx="627636" cy="627636"/>
      </dsp:txXfrm>
    </dsp:sp>
    <dsp:sp modelId="{8EAD92CD-BA64-48E9-9B4F-5C296CC3E4A5}">
      <dsp:nvSpPr>
        <dsp:cNvPr id="0" name=""/>
        <dsp:cNvSpPr/>
      </dsp:nvSpPr>
      <dsp:spPr>
        <a:xfrm>
          <a:off x="2299394" y="2312472"/>
          <a:ext cx="887610" cy="887610"/>
        </a:xfrm>
        <a:prstGeom prst="ellipse">
          <a:avLst/>
        </a:prstGeom>
        <a:solidFill>
          <a:schemeClr val="accent4">
            <a:alpha val="50000"/>
            <a:hueOff val="-3348577"/>
            <a:satOff val="20174"/>
            <a:lumOff val="161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Place </a:t>
          </a:r>
        </a:p>
      </dsp:txBody>
      <dsp:txXfrm>
        <a:off x="2429381" y="2442459"/>
        <a:ext cx="627636" cy="627636"/>
      </dsp:txXfrm>
    </dsp:sp>
    <dsp:sp modelId="{F7ED8368-DC10-43DD-8C42-C003632EC31B}">
      <dsp:nvSpPr>
        <dsp:cNvPr id="0" name=""/>
        <dsp:cNvSpPr/>
      </dsp:nvSpPr>
      <dsp:spPr>
        <a:xfrm>
          <a:off x="1143316" y="1156394"/>
          <a:ext cx="887610" cy="887610"/>
        </a:xfrm>
        <a:prstGeom prst="ellipse">
          <a:avLst/>
        </a:prstGeom>
        <a:solidFill>
          <a:schemeClr val="accent4">
            <a:alpha val="50000"/>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IN" sz="1000" kern="1200"/>
            <a:t>Promotion </a:t>
          </a:r>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26CCFA-804E-4A93-A5D1-AC6190F75F03}">
      <dsp:nvSpPr>
        <dsp:cNvPr id="0" name=""/>
        <dsp:cNvSpPr/>
      </dsp:nvSpPr>
      <dsp:spPr>
        <a:xfrm>
          <a:off x="197327" y="0"/>
          <a:ext cx="3199687" cy="3200400"/>
        </a:xfrm>
        <a:prstGeom prst="circularArrow">
          <a:avLst>
            <a:gd name="adj1" fmla="val 10980"/>
            <a:gd name="adj2" fmla="val 1142322"/>
            <a:gd name="adj3" fmla="val 9000000"/>
            <a:gd name="adj4" fmla="val 10800000"/>
            <a:gd name="adj5" fmla="val 125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sp>
    <dsp:sp modelId="{4B110F1F-E168-47A5-96B1-97E2F6BB1F20}">
      <dsp:nvSpPr>
        <dsp:cNvPr id="0" name=""/>
        <dsp:cNvSpPr/>
      </dsp:nvSpPr>
      <dsp:spPr>
        <a:xfrm>
          <a:off x="3397527" y="954039"/>
          <a:ext cx="1920119" cy="128048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065" tIns="12065" rIns="12065" bIns="12065" numCol="1" spcCol="1270" anchor="ctr" anchorCtr="0">
          <a:noAutofit/>
        </a:bodyPr>
        <a:lstStyle/>
        <a:p>
          <a:pPr marL="114300" lvl="1" indent="-114300" algn="l" defTabSz="666750">
            <a:lnSpc>
              <a:spcPct val="90000"/>
            </a:lnSpc>
            <a:spcBef>
              <a:spcPct val="0"/>
            </a:spcBef>
            <a:spcAft>
              <a:spcPct val="15000"/>
            </a:spcAft>
            <a:buChar char="••"/>
          </a:pPr>
          <a:r>
            <a:rPr lang="en-US" sz="1500" kern="1200"/>
            <a:t>R&amp;D</a:t>
          </a:r>
        </a:p>
        <a:p>
          <a:pPr marL="114300" lvl="1" indent="-114300" algn="l" defTabSz="666750">
            <a:lnSpc>
              <a:spcPct val="90000"/>
            </a:lnSpc>
            <a:spcBef>
              <a:spcPct val="0"/>
            </a:spcBef>
            <a:spcAft>
              <a:spcPct val="15000"/>
            </a:spcAft>
            <a:buChar char="••"/>
          </a:pPr>
          <a:r>
            <a:rPr lang="en-US" sz="1500" kern="1200"/>
            <a:t>Innovation</a:t>
          </a:r>
        </a:p>
        <a:p>
          <a:pPr marL="114300" lvl="1" indent="-114300" algn="l" defTabSz="666750">
            <a:lnSpc>
              <a:spcPct val="90000"/>
            </a:lnSpc>
            <a:spcBef>
              <a:spcPct val="0"/>
            </a:spcBef>
            <a:spcAft>
              <a:spcPct val="15000"/>
            </a:spcAft>
            <a:buChar char="••"/>
          </a:pPr>
          <a:r>
            <a:rPr lang="en-US" sz="1500" kern="1200"/>
            <a:t>Differentiation</a:t>
          </a:r>
        </a:p>
        <a:p>
          <a:pPr marL="114300" lvl="1" indent="-114300" algn="l" defTabSz="666750">
            <a:lnSpc>
              <a:spcPct val="90000"/>
            </a:lnSpc>
            <a:spcBef>
              <a:spcPct val="0"/>
            </a:spcBef>
            <a:spcAft>
              <a:spcPct val="15000"/>
            </a:spcAft>
            <a:buChar char="••"/>
          </a:pPr>
          <a:r>
            <a:rPr lang="en-US" sz="1500" kern="1200"/>
            <a:t>Brand Image</a:t>
          </a:r>
        </a:p>
        <a:p>
          <a:pPr marL="114300" lvl="1" indent="-114300" algn="l" defTabSz="666750">
            <a:lnSpc>
              <a:spcPct val="90000"/>
            </a:lnSpc>
            <a:spcBef>
              <a:spcPct val="0"/>
            </a:spcBef>
            <a:spcAft>
              <a:spcPct val="15000"/>
            </a:spcAft>
            <a:buChar char="••"/>
          </a:pPr>
          <a:r>
            <a:rPr lang="en-US" sz="1500" kern="1200"/>
            <a:t>Distribution</a:t>
          </a:r>
        </a:p>
      </dsp:txBody>
      <dsp:txXfrm>
        <a:off x="3397527" y="954039"/>
        <a:ext cx="1920119" cy="1280480"/>
      </dsp:txXfrm>
    </dsp:sp>
    <dsp:sp modelId="{9E711C68-FD11-4014-846E-43B591AB1311}">
      <dsp:nvSpPr>
        <dsp:cNvPr id="0" name=""/>
        <dsp:cNvSpPr/>
      </dsp:nvSpPr>
      <dsp:spPr>
        <a:xfrm>
          <a:off x="903931" y="1158544"/>
          <a:ext cx="1785455" cy="89259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6830" tIns="36830" rIns="36830" bIns="36830" numCol="1" spcCol="1270" anchor="ctr" anchorCtr="0">
          <a:noAutofit/>
        </a:bodyPr>
        <a:lstStyle/>
        <a:p>
          <a:pPr lvl="0" algn="ctr" defTabSz="2578100">
            <a:lnSpc>
              <a:spcPct val="90000"/>
            </a:lnSpc>
            <a:spcBef>
              <a:spcPct val="0"/>
            </a:spcBef>
            <a:spcAft>
              <a:spcPct val="35000"/>
            </a:spcAft>
          </a:pPr>
          <a:r>
            <a:rPr lang="en-US" sz="5800" kern="1200"/>
            <a:t>CSF</a:t>
          </a:r>
        </a:p>
      </dsp:txBody>
      <dsp:txXfrm>
        <a:off x="903931" y="1158544"/>
        <a:ext cx="1785455" cy="892591"/>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57B08F2ECEDA48B8B8CD4E8495AEC908"/>
        <w:category>
          <w:name w:val="General"/>
          <w:gallery w:val="placeholder"/>
        </w:category>
        <w:types>
          <w:type w:val="bbPlcHdr"/>
        </w:types>
        <w:behaviors>
          <w:behavior w:val="content"/>
        </w:behaviors>
        <w:guid w:val="{5E6768C6-3196-4ECD-8751-6EB4706B8385}"/>
      </w:docPartPr>
      <w:docPartBody>
        <w:p w:rsidR="00A674C0" w:rsidRDefault="00580C51" w:rsidP="00580C51">
          <w:pPr>
            <w:pStyle w:val="57B08F2ECEDA48B8B8CD4E8495AEC908"/>
          </w:pPr>
          <w:r>
            <w:rPr>
              <w:rFonts w:asciiTheme="majorHAnsi" w:eastAsiaTheme="majorEastAsia" w:hAnsiTheme="majorHAnsi" w:cstheme="majorBidi"/>
              <w:sz w:val="80"/>
              <w:szCs w:val="80"/>
            </w:rPr>
            <w:t>[Type the document title]</w:t>
          </w:r>
        </w:p>
      </w:docPartBody>
    </w:docPart>
    <w:docPart>
      <w:docPartPr>
        <w:name w:val="2332CB5E959240E2AD0904CCD08C30AE"/>
        <w:category>
          <w:name w:val="General"/>
          <w:gallery w:val="placeholder"/>
        </w:category>
        <w:types>
          <w:type w:val="bbPlcHdr"/>
        </w:types>
        <w:behaviors>
          <w:behavior w:val="content"/>
        </w:behaviors>
        <w:guid w:val="{664A3CA3-6701-4EA4-A349-9DF58A399D1C}"/>
      </w:docPartPr>
      <w:docPartBody>
        <w:p w:rsidR="00A674C0" w:rsidRDefault="00580C51" w:rsidP="00580C51">
          <w:pPr>
            <w:pStyle w:val="2332CB5E959240E2AD0904CCD08C30AE"/>
          </w:pPr>
          <w:r>
            <w:rPr>
              <w:rFonts w:asciiTheme="majorHAnsi" w:eastAsiaTheme="majorEastAsia" w:hAnsiTheme="majorHAnsi" w:cstheme="majorBidi"/>
              <w:sz w:val="44"/>
              <w:szCs w:val="44"/>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2"/>
  </w:compat>
  <w:rsids>
    <w:rsidRoot w:val="00580C51"/>
    <w:rsid w:val="00107642"/>
    <w:rsid w:val="00132E31"/>
    <w:rsid w:val="00580C51"/>
    <w:rsid w:val="00A674C0"/>
    <w:rsid w:val="00A92D38"/>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6CA0A9847A432EA20C8A53F4C553F7">
    <w:name w:val="946CA0A9847A432EA20C8A53F4C553F7"/>
    <w:rsid w:val="00580C51"/>
  </w:style>
  <w:style w:type="paragraph" w:customStyle="1" w:styleId="FB0A6CB4E82B49A6B3D85F12E22C9026">
    <w:name w:val="FB0A6CB4E82B49A6B3D85F12E22C9026"/>
    <w:rsid w:val="00580C51"/>
  </w:style>
  <w:style w:type="paragraph" w:customStyle="1" w:styleId="2C6615F06F3A439386627663C63DFB40">
    <w:name w:val="2C6615F06F3A439386627663C63DFB40"/>
    <w:rsid w:val="00580C51"/>
  </w:style>
  <w:style w:type="paragraph" w:customStyle="1" w:styleId="D257AFC5B82F4DFBBBD67B4164A9D40C">
    <w:name w:val="D257AFC5B82F4DFBBBD67B4164A9D40C"/>
    <w:rsid w:val="00580C51"/>
  </w:style>
  <w:style w:type="paragraph" w:customStyle="1" w:styleId="A53FC82A48364BC18E80000CFDA97378">
    <w:name w:val="A53FC82A48364BC18E80000CFDA97378"/>
    <w:rsid w:val="00580C51"/>
  </w:style>
  <w:style w:type="paragraph" w:customStyle="1" w:styleId="82C70159EC5D449A9386D787AEDD0A47">
    <w:name w:val="82C70159EC5D449A9386D787AEDD0A47"/>
    <w:rsid w:val="00580C51"/>
  </w:style>
  <w:style w:type="paragraph" w:customStyle="1" w:styleId="57B08F2ECEDA48B8B8CD4E8495AEC908">
    <w:name w:val="57B08F2ECEDA48B8B8CD4E8495AEC908"/>
    <w:rsid w:val="00580C51"/>
  </w:style>
  <w:style w:type="paragraph" w:customStyle="1" w:styleId="2332CB5E959240E2AD0904CCD08C30AE">
    <w:name w:val="2332CB5E959240E2AD0904CCD08C30AE"/>
    <w:rsid w:val="00580C51"/>
  </w:style>
  <w:style w:type="paragraph" w:customStyle="1" w:styleId="7832DCE90E6C41D6A66B0C2455BB422F">
    <w:name w:val="7832DCE90E6C41D6A66B0C2455BB422F"/>
    <w:rsid w:val="00580C51"/>
  </w:style>
  <w:style w:type="paragraph" w:customStyle="1" w:styleId="E7753B612CC047D2A003B32ED5815CBC">
    <w:name w:val="E7753B612CC047D2A003B32ED5815CBC"/>
    <w:rsid w:val="00580C51"/>
  </w:style>
  <w:style w:type="paragraph" w:customStyle="1" w:styleId="AF5A3D20EE5744B2A489CE70A6C48864">
    <w:name w:val="AF5A3D20EE5744B2A489CE70A6C48864"/>
    <w:rsid w:val="00580C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32CF26-110C-43BF-9ECA-041BBBF0BB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3873</Words>
  <Characters>22078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MARKETING MANAGEMENT</vt:lpstr>
    </vt:vector>
  </TitlesOfParts>
  <Company/>
  <LinksUpToDate>false</LinksUpToDate>
  <CharactersWithSpaces>25900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MANAGEMENT</dc:title>
  <dc:subject>Apple Inc.</dc:subject>
  <dc:creator>Rc</dc:creator>
  <cp:keywords/>
  <dc:description/>
  <cp:lastModifiedBy>vivek patel</cp:lastModifiedBy>
  <cp:revision>3</cp:revision>
  <dcterms:created xsi:type="dcterms:W3CDTF">2018-01-15T08:25:00Z</dcterms:created>
  <dcterms:modified xsi:type="dcterms:W3CDTF">2018-01-15T08:34:00Z</dcterms:modified>
</cp:coreProperties>
</file>