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1AA86F1" w14:paraId="6D786898" wp14:textId="11A72834">
      <w:pPr>
        <w:pStyle w:val="Normal"/>
        <w:jc w:val="center"/>
        <w:rPr>
          <w:rFonts w:ascii="Calibri" w:hAnsi="Calibri" w:eastAsia="Calibri" w:cs="Calibri"/>
          <w:noProof w:val="0"/>
          <w:sz w:val="22"/>
          <w:szCs w:val="22"/>
          <w:lang w:val="en-GB"/>
        </w:rPr>
      </w:pPr>
    </w:p>
    <w:p w:rsidR="6CD29FD2" w:rsidP="71AA86F1" w:rsidRDefault="6CD29FD2" w14:paraId="01464421" w14:textId="22C628F9">
      <w:pPr>
        <w:pStyle w:val="Normal"/>
        <w:jc w:val="center"/>
        <w:rPr>
          <w:rFonts w:ascii="Arial" w:hAnsi="Arial" w:eastAsia="Arial" w:cs="Arial"/>
          <w:noProof w:val="0"/>
          <w:sz w:val="24"/>
          <w:szCs w:val="24"/>
          <w:lang w:val="en-GB"/>
        </w:rPr>
      </w:pPr>
      <w:r w:rsidRPr="71AA86F1" w:rsidR="6CD29FD2">
        <w:rPr>
          <w:rFonts w:ascii="Arial" w:hAnsi="Arial" w:eastAsia="Arial" w:cs="Arial"/>
          <w:noProof w:val="0"/>
          <w:sz w:val="24"/>
          <w:szCs w:val="24"/>
          <w:lang w:val="en-GB"/>
        </w:rPr>
        <w:t xml:space="preserve"> </w:t>
      </w:r>
    </w:p>
    <w:p w:rsidR="6CD29FD2" w:rsidP="71AA86F1" w:rsidRDefault="6CD29FD2" w14:paraId="36E1C930" w14:textId="20955DCB">
      <w:pPr>
        <w:pStyle w:val="Normal"/>
        <w:jc w:val="center"/>
        <w:rPr>
          <w:rFonts w:ascii="Arial" w:hAnsi="Arial" w:eastAsia="Arial" w:cs="Arial"/>
          <w:noProof w:val="0"/>
          <w:sz w:val="72"/>
          <w:szCs w:val="72"/>
          <w:lang w:val="en-GB"/>
        </w:rPr>
      </w:pPr>
      <w:r w:rsidRPr="71AA86F1" w:rsidR="6CD29FD2">
        <w:rPr>
          <w:rFonts w:ascii="Arial" w:hAnsi="Arial" w:eastAsia="Arial" w:cs="Arial"/>
          <w:noProof w:val="0"/>
          <w:sz w:val="72"/>
          <w:szCs w:val="72"/>
          <w:lang w:val="en-GB"/>
        </w:rPr>
        <w:t>The Impact of COVID19 and rebuilding the workforce</w:t>
      </w:r>
      <w:r w:rsidRPr="71AA86F1" w:rsidR="72AF7E40">
        <w:rPr>
          <w:rFonts w:ascii="Arial" w:hAnsi="Arial" w:eastAsia="Arial" w:cs="Arial"/>
          <w:noProof w:val="0"/>
          <w:sz w:val="72"/>
          <w:szCs w:val="72"/>
          <w:lang w:val="en-GB"/>
        </w:rPr>
        <w:t xml:space="preserve"> in Marriot Hotel Swansea</w:t>
      </w:r>
      <w:r w:rsidRPr="71AA86F1" w:rsidR="6CD29FD2">
        <w:rPr>
          <w:rFonts w:ascii="Arial" w:hAnsi="Arial" w:eastAsia="Arial" w:cs="Arial"/>
          <w:noProof w:val="0"/>
          <w:sz w:val="72"/>
          <w:szCs w:val="72"/>
          <w:lang w:val="en-GB"/>
        </w:rPr>
        <w:t xml:space="preserve"> </w:t>
      </w:r>
    </w:p>
    <w:p w:rsidR="6CD29FD2" w:rsidP="71AA86F1" w:rsidRDefault="6CD29FD2" w14:paraId="60B36AAA" w14:textId="0BAB0911">
      <w:pPr>
        <w:pStyle w:val="Normal"/>
        <w:rPr>
          <w:rFonts w:ascii="Arial" w:hAnsi="Arial" w:eastAsia="Arial" w:cs="Arial"/>
          <w:noProof w:val="0"/>
          <w:sz w:val="24"/>
          <w:szCs w:val="24"/>
          <w:lang w:val="en-GB"/>
        </w:rPr>
      </w:pPr>
    </w:p>
    <w:p w:rsidR="6CD29FD2" w:rsidP="71AA86F1" w:rsidRDefault="6CD29FD2" w14:paraId="472C57E3" w14:textId="2A7D9486">
      <w:pPr>
        <w:pStyle w:val="Normal"/>
        <w:rPr>
          <w:rFonts w:ascii="Arial" w:hAnsi="Arial" w:eastAsia="Arial" w:cs="Arial"/>
          <w:noProof w:val="0"/>
          <w:sz w:val="24"/>
          <w:szCs w:val="24"/>
          <w:lang w:val="en-GB"/>
        </w:rPr>
      </w:pPr>
    </w:p>
    <w:p w:rsidR="6CD29FD2" w:rsidP="71AA86F1" w:rsidRDefault="6CD29FD2" w14:paraId="0540D791" w14:textId="5D273E31">
      <w:pPr>
        <w:pStyle w:val="Normal"/>
        <w:rPr>
          <w:rFonts w:ascii="Arial" w:hAnsi="Arial" w:eastAsia="Arial" w:cs="Arial"/>
          <w:noProof w:val="0"/>
          <w:sz w:val="24"/>
          <w:szCs w:val="24"/>
          <w:lang w:val="en-GB"/>
        </w:rPr>
      </w:pPr>
    </w:p>
    <w:p w:rsidR="6CD29FD2" w:rsidP="71AA86F1" w:rsidRDefault="6CD29FD2" w14:paraId="3DC8443A" w14:textId="04EA8D22">
      <w:pPr>
        <w:pStyle w:val="Normal"/>
        <w:rPr>
          <w:rFonts w:ascii="Arial" w:hAnsi="Arial" w:eastAsia="Arial" w:cs="Arial"/>
          <w:noProof w:val="0"/>
          <w:sz w:val="24"/>
          <w:szCs w:val="24"/>
          <w:lang w:val="en-GB"/>
        </w:rPr>
      </w:pPr>
    </w:p>
    <w:p w:rsidR="6CD29FD2" w:rsidP="71AA86F1" w:rsidRDefault="6CD29FD2" w14:paraId="1B0DCF59" w14:textId="7D6ECEA5">
      <w:pPr>
        <w:pStyle w:val="Normal"/>
        <w:rPr>
          <w:rFonts w:ascii="Arial" w:hAnsi="Arial" w:eastAsia="Arial" w:cs="Arial"/>
          <w:noProof w:val="0"/>
          <w:sz w:val="24"/>
          <w:szCs w:val="24"/>
          <w:lang w:val="en-GB"/>
        </w:rPr>
      </w:pPr>
    </w:p>
    <w:p w:rsidR="6CD29FD2" w:rsidP="71AA86F1" w:rsidRDefault="6CD29FD2" w14:paraId="1B45E2E9" w14:textId="12F52AFD">
      <w:pPr>
        <w:pStyle w:val="Normal"/>
        <w:rPr>
          <w:rFonts w:ascii="Arial" w:hAnsi="Arial" w:eastAsia="Arial" w:cs="Arial"/>
          <w:noProof w:val="0"/>
          <w:sz w:val="24"/>
          <w:szCs w:val="24"/>
          <w:lang w:val="en-GB"/>
        </w:rPr>
      </w:pPr>
    </w:p>
    <w:p w:rsidR="6CD29FD2" w:rsidP="71AA86F1" w:rsidRDefault="6CD29FD2" w14:paraId="1B9829E5" w14:textId="55A6454C">
      <w:pPr>
        <w:pStyle w:val="Normal"/>
        <w:rPr>
          <w:rFonts w:ascii="Arial" w:hAnsi="Arial" w:eastAsia="Arial" w:cs="Arial"/>
          <w:noProof w:val="0"/>
          <w:sz w:val="24"/>
          <w:szCs w:val="24"/>
          <w:lang w:val="en-GB"/>
        </w:rPr>
      </w:pPr>
    </w:p>
    <w:p w:rsidR="6CD29FD2" w:rsidP="71AA86F1" w:rsidRDefault="6CD29FD2" w14:paraId="1730B4B5" w14:textId="24BA08A6">
      <w:pPr>
        <w:pStyle w:val="Normal"/>
        <w:rPr>
          <w:rFonts w:ascii="Arial" w:hAnsi="Arial" w:eastAsia="Arial" w:cs="Arial"/>
          <w:noProof w:val="0"/>
          <w:sz w:val="24"/>
          <w:szCs w:val="24"/>
          <w:lang w:val="en-GB"/>
        </w:rPr>
      </w:pPr>
    </w:p>
    <w:p w:rsidR="6CD29FD2" w:rsidP="71AA86F1" w:rsidRDefault="6CD29FD2" w14:paraId="059DF1BA" w14:textId="1E444468">
      <w:pPr>
        <w:pStyle w:val="Normal"/>
        <w:rPr>
          <w:rFonts w:ascii="Arial" w:hAnsi="Arial" w:eastAsia="Arial" w:cs="Arial"/>
          <w:noProof w:val="0"/>
          <w:sz w:val="24"/>
          <w:szCs w:val="24"/>
          <w:lang w:val="en-GB"/>
        </w:rPr>
      </w:pPr>
    </w:p>
    <w:p w:rsidR="6CD29FD2" w:rsidP="71AA86F1" w:rsidRDefault="6CD29FD2" w14:paraId="64E5A42A" w14:textId="2E79B16C">
      <w:pPr>
        <w:pStyle w:val="Normal"/>
        <w:rPr>
          <w:rFonts w:ascii="Arial" w:hAnsi="Arial" w:eastAsia="Arial" w:cs="Arial"/>
          <w:noProof w:val="0"/>
          <w:sz w:val="36"/>
          <w:szCs w:val="36"/>
          <w:lang w:val="en-GB"/>
        </w:rPr>
      </w:pPr>
    </w:p>
    <w:p w:rsidR="6CD29FD2" w:rsidP="71AA86F1" w:rsidRDefault="6CD29FD2" w14:paraId="665B5D1F" w14:textId="50378D17">
      <w:pPr>
        <w:pStyle w:val="Normal"/>
        <w:rPr>
          <w:rFonts w:ascii="Arial" w:hAnsi="Arial" w:eastAsia="Arial" w:cs="Arial"/>
          <w:noProof w:val="0"/>
          <w:sz w:val="36"/>
          <w:szCs w:val="36"/>
          <w:lang w:val="en-GB"/>
        </w:rPr>
      </w:pPr>
      <w:r w:rsidRPr="71AA86F1" w:rsidR="77432131">
        <w:rPr>
          <w:rFonts w:ascii="Arial" w:hAnsi="Arial" w:eastAsia="Arial" w:cs="Arial"/>
          <w:noProof w:val="0"/>
          <w:sz w:val="36"/>
          <w:szCs w:val="36"/>
          <w:lang w:val="en-GB"/>
        </w:rPr>
        <w:t>Shamsur Rahman 1709495</w:t>
      </w:r>
    </w:p>
    <w:p w:rsidR="6CD29FD2" w:rsidP="71AA86F1" w:rsidRDefault="6CD29FD2" w14:paraId="4E903A8E" w14:textId="27979B6E">
      <w:pPr>
        <w:pStyle w:val="Normal"/>
        <w:rPr>
          <w:rFonts w:ascii="Arial" w:hAnsi="Arial" w:eastAsia="Arial" w:cs="Arial"/>
          <w:noProof w:val="0"/>
          <w:sz w:val="24"/>
          <w:szCs w:val="24"/>
          <w:lang w:val="en-GB"/>
        </w:rPr>
      </w:pPr>
    </w:p>
    <w:p w:rsidR="6CD29FD2" w:rsidP="71AA86F1" w:rsidRDefault="6CD29FD2" w14:paraId="02D91F44" w14:textId="40033489">
      <w:pPr>
        <w:pStyle w:val="Normal"/>
        <w:rPr>
          <w:rFonts w:ascii="Arial" w:hAnsi="Arial" w:eastAsia="Arial" w:cs="Arial"/>
          <w:noProof w:val="0"/>
          <w:sz w:val="36"/>
          <w:szCs w:val="36"/>
          <w:lang w:val="en-GB"/>
        </w:rPr>
      </w:pPr>
      <w:r w:rsidRPr="71AA86F1" w:rsidR="6CD29FD2">
        <w:rPr>
          <w:rFonts w:ascii="Arial" w:hAnsi="Arial" w:eastAsia="Arial" w:cs="Arial"/>
          <w:noProof w:val="0"/>
          <w:sz w:val="36"/>
          <w:szCs w:val="36"/>
          <w:lang w:val="en-GB"/>
        </w:rPr>
        <w:t>BMIH5005</w:t>
      </w:r>
    </w:p>
    <w:p w:rsidR="6CD29FD2" w:rsidP="71AA86F1" w:rsidRDefault="6CD29FD2" w14:paraId="282F5BA1" w14:textId="241B21BE">
      <w:pPr>
        <w:pStyle w:val="Normal"/>
        <w:rPr>
          <w:rFonts w:ascii="Arial" w:hAnsi="Arial" w:eastAsia="Arial" w:cs="Arial"/>
          <w:noProof w:val="0"/>
          <w:sz w:val="36"/>
          <w:szCs w:val="36"/>
          <w:lang w:val="en-GB"/>
        </w:rPr>
      </w:pPr>
      <w:r w:rsidRPr="71AA86F1" w:rsidR="17F0AE99">
        <w:rPr>
          <w:rFonts w:ascii="Arial" w:hAnsi="Arial" w:eastAsia="Arial" w:cs="Arial"/>
          <w:noProof w:val="0"/>
          <w:sz w:val="36"/>
          <w:szCs w:val="36"/>
          <w:lang w:val="en-GB"/>
        </w:rPr>
        <w:t>Personnel Resourcing and Development</w:t>
      </w:r>
    </w:p>
    <w:p w:rsidR="6CD29FD2" w:rsidP="71AA86F1" w:rsidRDefault="6CD29FD2" w14:paraId="7DECEFEF" w14:textId="0FEE3DD0">
      <w:pPr>
        <w:pStyle w:val="Normal"/>
        <w:rPr>
          <w:rFonts w:ascii="Arial" w:hAnsi="Arial" w:eastAsia="Arial" w:cs="Arial"/>
          <w:noProof w:val="0"/>
          <w:sz w:val="36"/>
          <w:szCs w:val="36"/>
          <w:lang w:val="en-GB"/>
        </w:rPr>
      </w:pPr>
      <w:r w:rsidRPr="71AA86F1" w:rsidR="17F0AE99">
        <w:rPr>
          <w:rFonts w:ascii="Arial" w:hAnsi="Arial" w:eastAsia="Arial" w:cs="Arial"/>
          <w:noProof w:val="0"/>
          <w:sz w:val="36"/>
          <w:szCs w:val="36"/>
          <w:lang w:val="en-GB"/>
        </w:rPr>
        <w:t>Emily Williams</w:t>
      </w:r>
    </w:p>
    <w:p w:rsidR="6CD29FD2" w:rsidP="71AA86F1" w:rsidRDefault="6CD29FD2" w14:paraId="6C21338A" w14:textId="1A5629E1">
      <w:pPr>
        <w:pStyle w:val="Normal"/>
        <w:rPr>
          <w:rFonts w:ascii="Arial" w:hAnsi="Arial" w:eastAsia="Arial" w:cs="Arial"/>
          <w:noProof w:val="0"/>
          <w:sz w:val="24"/>
          <w:szCs w:val="24"/>
          <w:u w:val="single"/>
          <w:lang w:val="en-GB"/>
        </w:rPr>
      </w:pPr>
    </w:p>
    <w:p w:rsidR="6CD29FD2" w:rsidP="71AA86F1" w:rsidRDefault="6CD29FD2" w14:paraId="34D0541F" w14:textId="7C8DC830">
      <w:pPr>
        <w:pStyle w:val="Normal"/>
        <w:rPr>
          <w:rFonts w:ascii="Arial" w:hAnsi="Arial" w:eastAsia="Arial" w:cs="Arial"/>
          <w:noProof w:val="0"/>
          <w:sz w:val="24"/>
          <w:szCs w:val="24"/>
          <w:u w:val="single"/>
          <w:lang w:val="en-GB"/>
        </w:rPr>
      </w:pPr>
    </w:p>
    <w:p w:rsidR="6CD29FD2" w:rsidP="71AA86F1" w:rsidRDefault="6CD29FD2" w14:paraId="1C9BD5D2" w14:textId="5FB1D593">
      <w:pPr>
        <w:pStyle w:val="Normal"/>
        <w:rPr>
          <w:rFonts w:ascii="Arial" w:hAnsi="Arial" w:eastAsia="Arial" w:cs="Arial"/>
          <w:noProof w:val="0"/>
          <w:sz w:val="24"/>
          <w:szCs w:val="24"/>
          <w:u w:val="single"/>
          <w:lang w:val="en-GB"/>
        </w:rPr>
      </w:pPr>
    </w:p>
    <w:p w:rsidR="6CD29FD2" w:rsidP="71AA86F1" w:rsidRDefault="6CD29FD2" w14:paraId="5E5AE418" w14:textId="7BDD02BE">
      <w:pPr>
        <w:pStyle w:val="Normal"/>
        <w:jc w:val="center"/>
        <w:rPr>
          <w:rFonts w:ascii="Arial" w:hAnsi="Arial" w:eastAsia="Arial" w:cs="Arial"/>
          <w:noProof w:val="0"/>
          <w:sz w:val="28"/>
          <w:szCs w:val="28"/>
          <w:u w:val="single"/>
          <w:lang w:val="en-GB"/>
        </w:rPr>
      </w:pPr>
    </w:p>
    <w:p w:rsidR="6CD29FD2" w:rsidP="71AA86F1" w:rsidRDefault="6CD29FD2" w14:paraId="22C11303" w14:textId="542F6FA6">
      <w:pPr>
        <w:pStyle w:val="Normal"/>
        <w:jc w:val="center"/>
        <w:rPr>
          <w:rFonts w:ascii="Arial" w:hAnsi="Arial" w:eastAsia="Arial" w:cs="Arial"/>
          <w:noProof w:val="0"/>
          <w:sz w:val="28"/>
          <w:szCs w:val="28"/>
          <w:u w:val="single"/>
          <w:lang w:val="en-GB"/>
        </w:rPr>
      </w:pPr>
    </w:p>
    <w:p w:rsidR="6CD29FD2" w:rsidP="71AA86F1" w:rsidRDefault="6CD29FD2" w14:paraId="0515007D" w14:textId="13D77640">
      <w:pPr>
        <w:pStyle w:val="Normal"/>
        <w:jc w:val="center"/>
        <w:rPr>
          <w:rFonts w:ascii="Arial" w:hAnsi="Arial" w:eastAsia="Arial" w:cs="Arial"/>
          <w:noProof w:val="0"/>
          <w:sz w:val="28"/>
          <w:szCs w:val="28"/>
          <w:u w:val="single"/>
          <w:lang w:val="en-GB"/>
        </w:rPr>
      </w:pPr>
      <w:r w:rsidRPr="71AA86F1" w:rsidR="6CD29FD2">
        <w:rPr>
          <w:rFonts w:ascii="Arial" w:hAnsi="Arial" w:eastAsia="Arial" w:cs="Arial"/>
          <w:noProof w:val="0"/>
          <w:sz w:val="28"/>
          <w:szCs w:val="28"/>
          <w:u w:val="single"/>
          <w:lang w:val="en-GB"/>
        </w:rPr>
        <w:t>Introduction</w:t>
      </w:r>
      <w:r w:rsidRPr="71AA86F1" w:rsidR="6CD29FD2">
        <w:rPr>
          <w:rFonts w:ascii="Arial" w:hAnsi="Arial" w:eastAsia="Arial" w:cs="Arial"/>
          <w:noProof w:val="0"/>
          <w:sz w:val="28"/>
          <w:szCs w:val="28"/>
          <w:lang w:val="en-GB"/>
        </w:rPr>
        <w:t xml:space="preserve"> </w:t>
      </w:r>
    </w:p>
    <w:p w:rsidR="71AA86F1" w:rsidP="71AA86F1" w:rsidRDefault="71AA86F1" w14:paraId="7BD0258C" w14:textId="69C657BC">
      <w:pPr>
        <w:pStyle w:val="Normal"/>
        <w:jc w:val="center"/>
        <w:rPr>
          <w:rFonts w:ascii="Arial" w:hAnsi="Arial" w:eastAsia="Arial" w:cs="Arial"/>
          <w:noProof w:val="0"/>
          <w:sz w:val="28"/>
          <w:szCs w:val="28"/>
          <w:lang w:val="en-GB"/>
        </w:rPr>
      </w:pPr>
    </w:p>
    <w:p w:rsidR="011B1844" w:rsidP="71AA86F1" w:rsidRDefault="011B1844" w14:paraId="0C08A22E" w14:textId="2DCE554B">
      <w:pPr>
        <w:pStyle w:val="Normal"/>
        <w:jc w:val="both"/>
        <w:rPr>
          <w:rFonts w:ascii="Arial" w:hAnsi="Arial" w:eastAsia="Arial" w:cs="Arial"/>
          <w:noProof w:val="0"/>
          <w:sz w:val="24"/>
          <w:szCs w:val="24"/>
          <w:lang w:val="en-GB"/>
        </w:rPr>
      </w:pPr>
      <w:r w:rsidRPr="71AA86F1" w:rsidR="1340A694">
        <w:rPr>
          <w:rFonts w:ascii="Arial" w:hAnsi="Arial" w:eastAsia="Arial" w:cs="Arial"/>
          <w:noProof w:val="0"/>
          <w:sz w:val="24"/>
          <w:szCs w:val="24"/>
          <w:lang w:val="en-GB"/>
        </w:rPr>
        <w:t xml:space="preserve">The report conducts the impact that COVID-19 has had on employment and the returning workforce on Marriot Hotel in Swansea. Marriot Hotel is a well-known hotel in Swansea that has been impacted by Covid-19. A PESTLE analysis is evaluated on Marriot Hotel of staffs return workforce. It is based on what managers can do to keep every member of staff and customers safe. How to get employees back to work, by, making sure they are safe and secure.  </w:t>
      </w:r>
    </w:p>
    <w:p w:rsidR="011B1844" w:rsidP="71AA86F1" w:rsidRDefault="011B1844" w14:paraId="0532F420" w14:textId="0C50B14F">
      <w:pPr>
        <w:pStyle w:val="Normal"/>
        <w:jc w:val="both"/>
        <w:rPr>
          <w:rFonts w:ascii="Arial" w:hAnsi="Arial" w:eastAsia="Arial" w:cs="Arial"/>
          <w:noProof w:val="0"/>
          <w:sz w:val="24"/>
          <w:szCs w:val="24"/>
          <w:lang w:val="en-GB"/>
        </w:rPr>
      </w:pPr>
      <w:r w:rsidRPr="71AA86F1" w:rsidR="1340A694">
        <w:rPr>
          <w:rFonts w:ascii="Arial" w:hAnsi="Arial" w:eastAsia="Arial" w:cs="Arial"/>
          <w:noProof w:val="0"/>
          <w:sz w:val="24"/>
          <w:szCs w:val="24"/>
          <w:lang w:val="en-GB"/>
        </w:rPr>
        <w:t xml:space="preserve">A critical discussion on the government furlough scheme and how it helped business. Lastly a conclusion on the overall performance.  </w:t>
      </w:r>
    </w:p>
    <w:p w:rsidR="7B0186CF" w:rsidP="71AA86F1" w:rsidRDefault="7B0186CF" w14:paraId="3B6C1CDF" w14:textId="2FD4CCF5">
      <w:pPr>
        <w:pStyle w:val="Normal"/>
        <w:rPr>
          <w:rFonts w:ascii="Arial" w:hAnsi="Arial" w:eastAsia="Arial" w:cs="Arial"/>
          <w:noProof w:val="0"/>
          <w:sz w:val="24"/>
          <w:szCs w:val="24"/>
          <w:u w:val="single"/>
          <w:lang w:val="en-GB"/>
        </w:rPr>
      </w:pPr>
    </w:p>
    <w:p w:rsidR="7B0186CF" w:rsidP="71AA86F1" w:rsidRDefault="7B0186CF" w14:paraId="74BC03B0" w14:textId="1740FEBE">
      <w:pPr>
        <w:pStyle w:val="Normal"/>
        <w:jc w:val="center"/>
        <w:rPr>
          <w:rFonts w:ascii="Arial" w:hAnsi="Arial" w:eastAsia="Arial" w:cs="Arial"/>
          <w:noProof w:val="0"/>
          <w:sz w:val="28"/>
          <w:szCs w:val="28"/>
          <w:u w:val="single"/>
          <w:lang w:val="en-GB"/>
        </w:rPr>
      </w:pPr>
      <w:r w:rsidRPr="71AA86F1" w:rsidR="7B0186CF">
        <w:rPr>
          <w:rFonts w:ascii="Arial" w:hAnsi="Arial" w:eastAsia="Arial" w:cs="Arial"/>
          <w:noProof w:val="0"/>
          <w:sz w:val="28"/>
          <w:szCs w:val="28"/>
          <w:u w:val="single"/>
          <w:lang w:val="en-GB"/>
        </w:rPr>
        <w:t>Main findings</w:t>
      </w:r>
      <w:r w:rsidRPr="71AA86F1" w:rsidR="7B0186CF">
        <w:rPr>
          <w:rFonts w:ascii="Arial" w:hAnsi="Arial" w:eastAsia="Arial" w:cs="Arial"/>
          <w:noProof w:val="0"/>
          <w:sz w:val="28"/>
          <w:szCs w:val="28"/>
          <w:lang w:val="en-GB"/>
        </w:rPr>
        <w:t xml:space="preserve"> </w:t>
      </w:r>
    </w:p>
    <w:p w:rsidR="3B3C0102" w:rsidP="71AA86F1" w:rsidRDefault="3B3C0102" w14:paraId="2EA59945" w14:textId="155673D6">
      <w:pPr>
        <w:pStyle w:val="Normal"/>
        <w:jc w:val="both"/>
        <w:rPr>
          <w:rFonts w:ascii="Arial" w:hAnsi="Arial" w:eastAsia="Arial" w:cs="Arial"/>
          <w:noProof w:val="0"/>
          <w:sz w:val="24"/>
          <w:szCs w:val="24"/>
          <w:lang w:val="en-GB"/>
        </w:rPr>
      </w:pPr>
      <w:r w:rsidRPr="71AA86F1" w:rsidR="3B3C0102">
        <w:rPr>
          <w:rFonts w:ascii="Arial" w:hAnsi="Arial" w:eastAsia="Arial" w:cs="Arial"/>
          <w:noProof w:val="0"/>
          <w:sz w:val="24"/>
          <w:szCs w:val="24"/>
          <w:lang w:val="en-GB"/>
        </w:rPr>
        <w:t>On February 11, 2020, the World Health Organization declared an illness that is causing the 2019 novel Coronavirus outbreak. The new name of this infection is Covid-19 (CDC, 2020). The COVID-19 pandemic has affected every industry exceptionally, including the travel industry and hospitality. Significant occasions have been dropped. Hotels incidentally shut their entryways. Cities and communities have been compelled to manage lost income during the absolute busiest seasons.</w:t>
      </w:r>
    </w:p>
    <w:p w:rsidR="4DEF3E0C" w:rsidP="71AA86F1" w:rsidRDefault="4DEF3E0C" w14:paraId="56A73F8E" w14:textId="3534D19A">
      <w:pPr>
        <w:jc w:val="both"/>
        <w:rPr>
          <w:rFonts w:ascii="Arial" w:hAnsi="Arial" w:eastAsia="Arial" w:cs="Arial"/>
          <w:b w:val="0"/>
          <w:bCs w:val="0"/>
          <w:i w:val="0"/>
          <w:iCs w:val="0"/>
          <w:noProof w:val="0"/>
          <w:color w:val="121212"/>
          <w:sz w:val="24"/>
          <w:szCs w:val="24"/>
          <w:lang w:val="en-GB"/>
        </w:rPr>
      </w:pPr>
      <w:r w:rsidRPr="71AA86F1" w:rsidR="4DEF3E0C">
        <w:rPr>
          <w:rFonts w:ascii="Arial" w:hAnsi="Arial" w:eastAsia="Arial" w:cs="Arial"/>
          <w:b w:val="0"/>
          <w:bCs w:val="0"/>
          <w:i w:val="0"/>
          <w:iCs w:val="0"/>
          <w:noProof w:val="0"/>
          <w:color w:val="121212"/>
          <w:sz w:val="24"/>
          <w:szCs w:val="24"/>
          <w:lang w:val="en-GB"/>
        </w:rPr>
        <w:t xml:space="preserve">The economic impact on hospitality and tourism has been badly hit because of closing all businesses, traveling, and no tourists. Tourists have a huge impact on the economy (Research Impact, 2020). People and businesses have been particularly hard hit by the pandemic's disruption to the jobs market.  </w:t>
      </w:r>
    </w:p>
    <w:p w:rsidR="2020362F" w:rsidP="71AA86F1" w:rsidRDefault="2020362F" w14:paraId="2C20943F" w14:textId="59CE7F60">
      <w:pPr>
        <w:pStyle w:val="Normal"/>
        <w:jc w:val="both"/>
        <w:rPr>
          <w:rFonts w:ascii="Arial" w:hAnsi="Arial" w:eastAsia="Arial" w:cs="Arial"/>
          <w:b w:val="0"/>
          <w:bCs w:val="0"/>
          <w:i w:val="0"/>
          <w:iCs w:val="0"/>
          <w:noProof w:val="0"/>
          <w:color w:val="121212"/>
          <w:sz w:val="24"/>
          <w:szCs w:val="24"/>
          <w:lang w:val="en-GB"/>
        </w:rPr>
      </w:pPr>
      <w:r w:rsidRPr="71AA86F1" w:rsidR="2020362F">
        <w:rPr>
          <w:rFonts w:ascii="Arial" w:hAnsi="Arial" w:eastAsia="Arial" w:cs="Arial"/>
          <w:b w:val="0"/>
          <w:bCs w:val="0"/>
          <w:i w:val="0"/>
          <w:iCs w:val="0"/>
          <w:noProof w:val="0"/>
          <w:color w:val="121212"/>
          <w:sz w:val="24"/>
          <w:szCs w:val="24"/>
          <w:lang w:val="en-GB"/>
        </w:rPr>
        <w:t>One of the first to sense its impact, and one of the hardest hits, has been the hospitality and tourism industry. Companies around the world had been already cutting back or banning company journeys even earlier than the postponement or cancellation of primary carrying occasions - along with the Olympics and football’s Euro 2020 - song fairs and exhibitions (Swansea. Gov, 2020).</w:t>
      </w:r>
    </w:p>
    <w:p w:rsidR="10B74EC6" w:rsidP="71AA86F1" w:rsidRDefault="10B74EC6" w14:paraId="1F643743" w14:textId="1CA83EA2">
      <w:pPr>
        <w:pStyle w:val="Normal"/>
        <w:jc w:val="both"/>
        <w:rPr>
          <w:rFonts w:ascii="Arial" w:hAnsi="Arial" w:eastAsia="Arial" w:cs="Arial"/>
          <w:b w:val="0"/>
          <w:bCs w:val="0"/>
          <w:i w:val="0"/>
          <w:iCs w:val="0"/>
          <w:noProof w:val="0"/>
          <w:color w:val="121212"/>
          <w:sz w:val="24"/>
          <w:szCs w:val="24"/>
          <w:lang w:val="en-GB"/>
        </w:rPr>
      </w:pPr>
      <w:r w:rsidRPr="71AA86F1" w:rsidR="10B74EC6">
        <w:rPr>
          <w:rFonts w:ascii="Arial" w:hAnsi="Arial" w:eastAsia="Arial" w:cs="Arial"/>
          <w:b w:val="0"/>
          <w:bCs w:val="0"/>
          <w:i w:val="0"/>
          <w:iCs w:val="0"/>
          <w:noProof w:val="0"/>
          <w:color w:val="121212"/>
          <w:sz w:val="24"/>
          <w:szCs w:val="24"/>
          <w:lang w:val="en-GB"/>
        </w:rPr>
        <w:t xml:space="preserve">Unsurprisingly, with flights grounded and a third of the planet now social distancing, the influence of the international pandemic on the occasions and hospitality region has already been super (Management Today, 2020). </w:t>
      </w:r>
    </w:p>
    <w:p w:rsidR="10B74EC6" w:rsidP="71AA86F1" w:rsidRDefault="10B74EC6" w14:paraId="78A4A067" w14:textId="61BCAF45">
      <w:pPr>
        <w:pStyle w:val="Normal"/>
        <w:jc w:val="both"/>
        <w:rPr>
          <w:rFonts w:ascii="Arial" w:hAnsi="Arial" w:eastAsia="Arial" w:cs="Arial"/>
          <w:b w:val="0"/>
          <w:bCs w:val="0"/>
          <w:i w:val="0"/>
          <w:iCs w:val="0"/>
          <w:noProof w:val="0"/>
          <w:color w:val="121212"/>
          <w:sz w:val="24"/>
          <w:szCs w:val="24"/>
          <w:lang w:val="en-GB"/>
        </w:rPr>
      </w:pPr>
      <w:r w:rsidRPr="71AA86F1" w:rsidR="10B74EC6">
        <w:rPr>
          <w:rFonts w:ascii="Arial" w:hAnsi="Arial" w:eastAsia="Arial" w:cs="Arial"/>
          <w:b w:val="0"/>
          <w:bCs w:val="0"/>
          <w:i w:val="0"/>
          <w:iCs w:val="0"/>
          <w:noProof w:val="0"/>
          <w:color w:val="121212"/>
          <w:sz w:val="24"/>
          <w:szCs w:val="24"/>
          <w:lang w:val="en-GB"/>
        </w:rPr>
        <w:t xml:space="preserve">Due to the Covid-19 pandemic hospitality sectors are closed inflicting hundreds of job losses and economic crises. Small City like Swansea is valued for the beaches, history, and art. Nearly 4.74 million site visitors to the place each year. In a </w:t>
      </w:r>
      <w:r w:rsidRPr="71AA86F1" w:rsidR="10B74EC6">
        <w:rPr>
          <w:rFonts w:ascii="Arial" w:hAnsi="Arial" w:eastAsia="Arial" w:cs="Arial"/>
          <w:b w:val="0"/>
          <w:bCs w:val="0"/>
          <w:i w:val="0"/>
          <w:iCs w:val="0"/>
          <w:noProof w:val="0"/>
          <w:color w:val="121212"/>
          <w:sz w:val="24"/>
          <w:szCs w:val="24"/>
          <w:lang w:val="en-GB"/>
        </w:rPr>
        <w:t>traveller</w:t>
      </w:r>
      <w:r w:rsidRPr="71AA86F1" w:rsidR="10B74EC6">
        <w:rPr>
          <w:rFonts w:ascii="Arial" w:hAnsi="Arial" w:eastAsia="Arial" w:cs="Arial"/>
          <w:b w:val="0"/>
          <w:bCs w:val="0"/>
          <w:i w:val="0"/>
          <w:iCs w:val="0"/>
          <w:noProof w:val="0"/>
          <w:color w:val="121212"/>
          <w:sz w:val="24"/>
          <w:szCs w:val="24"/>
          <w:lang w:val="en-GB"/>
        </w:rPr>
        <w:t xml:space="preserve"> survey, it noted that 40% visited with household crew solely (20% had younger children), 36% with an accomplice (Swansea Bay Visitor Survey, 2019).  </w:t>
      </w:r>
    </w:p>
    <w:p w:rsidR="71AA86F1" w:rsidP="71AA86F1" w:rsidRDefault="71AA86F1" w14:paraId="70BE3D79" w14:textId="6EE4100F">
      <w:pPr>
        <w:pStyle w:val="Normal"/>
        <w:rPr>
          <w:rFonts w:ascii="Arial" w:hAnsi="Arial" w:eastAsia="Arial" w:cs="Arial"/>
          <w:b w:val="0"/>
          <w:bCs w:val="0"/>
          <w:i w:val="0"/>
          <w:iCs w:val="0"/>
          <w:noProof w:val="0"/>
          <w:color w:val="1C1C1C"/>
          <w:sz w:val="24"/>
          <w:szCs w:val="24"/>
          <w:lang w:val="en-GB"/>
        </w:rPr>
      </w:pPr>
    </w:p>
    <w:p w:rsidR="71AA86F1" w:rsidP="71AA86F1" w:rsidRDefault="71AA86F1" w14:paraId="4D4AC71E" w14:textId="30572118">
      <w:pPr>
        <w:pStyle w:val="Normal"/>
        <w:rPr>
          <w:rFonts w:ascii="Arial" w:hAnsi="Arial" w:eastAsia="Arial" w:cs="Arial"/>
          <w:b w:val="0"/>
          <w:bCs w:val="0"/>
          <w:i w:val="0"/>
          <w:iCs w:val="0"/>
          <w:noProof w:val="0"/>
          <w:color w:val="1C1C1C"/>
          <w:sz w:val="24"/>
          <w:szCs w:val="24"/>
          <w:lang w:val="en-GB"/>
        </w:rPr>
      </w:pPr>
    </w:p>
    <w:p w:rsidR="71AA86F1" w:rsidP="71AA86F1" w:rsidRDefault="71AA86F1" w14:paraId="618AF819" w14:textId="356E2A96">
      <w:pPr>
        <w:pStyle w:val="Normal"/>
        <w:rPr>
          <w:rFonts w:ascii="Arial" w:hAnsi="Arial" w:eastAsia="Arial" w:cs="Arial"/>
          <w:b w:val="0"/>
          <w:bCs w:val="0"/>
          <w:i w:val="0"/>
          <w:iCs w:val="0"/>
          <w:noProof w:val="0"/>
          <w:color w:val="1C1C1C"/>
          <w:sz w:val="24"/>
          <w:szCs w:val="24"/>
          <w:lang w:val="en-GB"/>
        </w:rPr>
      </w:pPr>
    </w:p>
    <w:p w:rsidR="71AA86F1" w:rsidP="71AA86F1" w:rsidRDefault="71AA86F1" w14:paraId="4890C38B" w14:textId="6B14CB58">
      <w:pPr>
        <w:pStyle w:val="Normal"/>
        <w:jc w:val="both"/>
        <w:rPr>
          <w:rFonts w:ascii="Arial" w:hAnsi="Arial" w:eastAsia="Arial" w:cs="Arial"/>
          <w:b w:val="0"/>
          <w:bCs w:val="0"/>
          <w:i w:val="0"/>
          <w:iCs w:val="0"/>
          <w:noProof w:val="0"/>
          <w:color w:val="1C1C1C"/>
          <w:sz w:val="24"/>
          <w:szCs w:val="24"/>
          <w:u w:val="none"/>
          <w:lang w:val="en-GB"/>
        </w:rPr>
      </w:pPr>
    </w:p>
    <w:p w:rsidR="2295E675" w:rsidP="71AA86F1" w:rsidRDefault="2295E675" w14:paraId="613BF611" w14:textId="1D190964">
      <w:pPr>
        <w:pStyle w:val="Normal"/>
        <w:jc w:val="both"/>
        <w:rPr>
          <w:rFonts w:ascii="Arial" w:hAnsi="Arial" w:eastAsia="Arial" w:cs="Arial"/>
          <w:b w:val="0"/>
          <w:bCs w:val="0"/>
          <w:i w:val="0"/>
          <w:iCs w:val="0"/>
          <w:noProof w:val="0"/>
          <w:color w:val="1C1C1C"/>
          <w:sz w:val="24"/>
          <w:szCs w:val="24"/>
          <w:u w:val="single"/>
          <w:lang w:val="en-GB"/>
        </w:rPr>
      </w:pPr>
      <w:r w:rsidRPr="71AA86F1" w:rsidR="2295E675">
        <w:rPr>
          <w:rFonts w:ascii="Arial" w:hAnsi="Arial" w:eastAsia="Arial" w:cs="Arial"/>
          <w:b w:val="0"/>
          <w:bCs w:val="0"/>
          <w:i w:val="0"/>
          <w:iCs w:val="0"/>
          <w:noProof w:val="0"/>
          <w:color w:val="1C1C1C"/>
          <w:sz w:val="24"/>
          <w:szCs w:val="24"/>
          <w:u w:val="none"/>
          <w:lang w:val="en-GB"/>
        </w:rPr>
        <w:t>Hotels like the Marriot Hotel in Swansea are very impacted via the Covid-19 pandemic. Swansea Marriot Hotel is a fashionable haven in the city.  It is close to the Swansea Train Station and M4 motorway inside moments of some of the most compelling points of interest in Wales, along with Swansea University, Swansea Beach, and Liberty Stadium (Marriot, 2020). Marriot Hotel in Swansea has been a critic for charging £4,650 per room in the champions league (Wales Online, 2017).</w:t>
      </w:r>
    </w:p>
    <w:p w:rsidR="71AA86F1" w:rsidP="71AA86F1" w:rsidRDefault="71AA86F1" w14:paraId="1496351D" w14:textId="4773707D">
      <w:pPr>
        <w:pStyle w:val="Normal"/>
        <w:rPr>
          <w:rFonts w:ascii="Arial" w:hAnsi="Arial" w:eastAsia="Arial" w:cs="Arial"/>
          <w:b w:val="0"/>
          <w:bCs w:val="0"/>
          <w:i w:val="0"/>
          <w:iCs w:val="0"/>
          <w:noProof w:val="0"/>
          <w:color w:val="1C1C1C"/>
          <w:sz w:val="24"/>
          <w:szCs w:val="24"/>
          <w:u w:val="single"/>
          <w:lang w:val="en-GB"/>
        </w:rPr>
      </w:pPr>
    </w:p>
    <w:p w:rsidR="6B03FE23" w:rsidP="71AA86F1" w:rsidRDefault="6B03FE23" w14:paraId="28D3E046" w14:textId="5CD210EF">
      <w:pPr>
        <w:pStyle w:val="Normal"/>
        <w:jc w:val="center"/>
        <w:rPr>
          <w:rFonts w:ascii="Arial" w:hAnsi="Arial" w:eastAsia="Arial" w:cs="Arial"/>
          <w:b w:val="0"/>
          <w:bCs w:val="0"/>
          <w:i w:val="0"/>
          <w:iCs w:val="0"/>
          <w:noProof w:val="0"/>
          <w:color w:val="auto"/>
          <w:sz w:val="24"/>
          <w:szCs w:val="24"/>
          <w:lang w:val="en-GB"/>
        </w:rPr>
      </w:pPr>
      <w:r w:rsidRPr="71AA86F1" w:rsidR="6B03FE23">
        <w:rPr>
          <w:rFonts w:ascii="Arial" w:hAnsi="Arial" w:eastAsia="Arial" w:cs="Arial"/>
          <w:b w:val="0"/>
          <w:bCs w:val="0"/>
          <w:i w:val="0"/>
          <w:iCs w:val="0"/>
          <w:noProof w:val="0"/>
          <w:color w:val="1C1C1C"/>
          <w:sz w:val="28"/>
          <w:szCs w:val="28"/>
          <w:u w:val="single"/>
          <w:lang w:val="en-GB"/>
        </w:rPr>
        <w:t>How to return workforce in Marriot Hotel Swansea</w:t>
      </w:r>
    </w:p>
    <w:p w:rsidR="6BD31CC3" w:rsidP="71AA86F1" w:rsidRDefault="6BD31CC3" w14:paraId="429EEBBF" w14:textId="03DD58EF">
      <w:pPr>
        <w:pStyle w:val="Normal"/>
        <w:jc w:val="both"/>
        <w:rPr>
          <w:rFonts w:ascii="Arial" w:hAnsi="Arial" w:eastAsia="Arial" w:cs="Arial"/>
          <w:b w:val="0"/>
          <w:bCs w:val="0"/>
          <w:i w:val="0"/>
          <w:iCs w:val="0"/>
          <w:noProof w:val="0"/>
          <w:color w:val="auto"/>
          <w:sz w:val="24"/>
          <w:szCs w:val="24"/>
          <w:lang w:val="en-GB"/>
        </w:rPr>
      </w:pPr>
      <w:r w:rsidRPr="71AA86F1" w:rsidR="6BD31CC3">
        <w:rPr>
          <w:rFonts w:ascii="Arial" w:hAnsi="Arial" w:eastAsia="Arial" w:cs="Arial"/>
          <w:b w:val="0"/>
          <w:bCs w:val="0"/>
          <w:i w:val="0"/>
          <w:iCs w:val="0"/>
          <w:noProof w:val="0"/>
          <w:color w:val="auto"/>
          <w:sz w:val="24"/>
          <w:szCs w:val="24"/>
          <w:lang w:val="en-GB"/>
        </w:rPr>
        <w:t xml:space="preserve">As employees have been on furlough for a long time, they might be scared or nervous to come back to work, in this stage communication is very important for the Marriot hotel manager to keep hold of. The manager will need to reassure employees with all the information or facts, seek them the steps of risks, and be open to them. </w:t>
      </w:r>
    </w:p>
    <w:p w:rsidR="6BD31CC3" w:rsidP="71AA86F1" w:rsidRDefault="6BD31CC3" w14:paraId="33534B97" w14:textId="3D13BE8A">
      <w:pPr>
        <w:pStyle w:val="Normal"/>
        <w:jc w:val="both"/>
        <w:rPr>
          <w:rFonts w:ascii="Arial" w:hAnsi="Arial" w:eastAsia="Arial" w:cs="Arial"/>
          <w:b w:val="0"/>
          <w:bCs w:val="0"/>
          <w:i w:val="0"/>
          <w:iCs w:val="0"/>
          <w:noProof w:val="0"/>
          <w:color w:val="auto"/>
          <w:sz w:val="24"/>
          <w:szCs w:val="24"/>
          <w:lang w:val="en-GB"/>
        </w:rPr>
      </w:pPr>
      <w:r w:rsidRPr="71AA86F1" w:rsidR="6BD31CC3">
        <w:rPr>
          <w:rFonts w:ascii="Arial" w:hAnsi="Arial" w:eastAsia="Arial" w:cs="Arial"/>
          <w:b w:val="0"/>
          <w:bCs w:val="0"/>
          <w:i w:val="0"/>
          <w:iCs w:val="0"/>
          <w:noProof w:val="0"/>
          <w:color w:val="auto"/>
          <w:sz w:val="24"/>
          <w:szCs w:val="24"/>
          <w:lang w:val="en-GB"/>
        </w:rPr>
        <w:t xml:space="preserve">Under the Equality Act 2010, managers should put employees with health conditions on a high list but also treat all staff fairly and try to adjust (GOV.UK, 2021).  </w:t>
      </w:r>
    </w:p>
    <w:p w:rsidR="6BD31CC3" w:rsidP="71AA86F1" w:rsidRDefault="6BD31CC3" w14:paraId="4B34C5E6" w14:textId="7F10C444">
      <w:pPr>
        <w:pStyle w:val="Normal"/>
        <w:jc w:val="both"/>
        <w:rPr>
          <w:rFonts w:ascii="Arial" w:hAnsi="Arial" w:eastAsia="Arial" w:cs="Arial"/>
          <w:b w:val="0"/>
          <w:bCs w:val="0"/>
          <w:i w:val="0"/>
          <w:iCs w:val="0"/>
          <w:noProof w:val="0"/>
          <w:color w:val="auto"/>
          <w:sz w:val="24"/>
          <w:szCs w:val="24"/>
          <w:lang w:val="en-GB"/>
        </w:rPr>
      </w:pPr>
      <w:r w:rsidRPr="71AA86F1" w:rsidR="6BD31CC3">
        <w:rPr>
          <w:rFonts w:ascii="Arial" w:hAnsi="Arial" w:eastAsia="Arial" w:cs="Arial"/>
          <w:b w:val="0"/>
          <w:bCs w:val="0"/>
          <w:i w:val="0"/>
          <w:iCs w:val="0"/>
          <w:noProof w:val="0"/>
          <w:color w:val="auto"/>
          <w:sz w:val="24"/>
          <w:szCs w:val="24"/>
          <w:lang w:val="en-GB"/>
        </w:rPr>
        <w:t>Communication and empathy play a critical role for managers. They will need to continue to maintain a good relationship with the employees to get them back at work. Managers will need to listen and look at every step made according to the Health and Safety risk assessment. By explaining to the employees every step such as getting them involved in the process, providing them a risk assessment, informing them with all the latest guidelines and information, listen to them, and ask for solutions (Real employment law advice, 2020).</w:t>
      </w:r>
    </w:p>
    <w:p w:rsidR="71AA86F1" w:rsidP="71AA86F1" w:rsidRDefault="71AA86F1" w14:paraId="48C34583" w14:textId="38DE6C2D">
      <w:pPr>
        <w:pStyle w:val="Normal"/>
        <w:jc w:val="both"/>
        <w:rPr>
          <w:rFonts w:ascii="Arial" w:hAnsi="Arial" w:eastAsia="Arial" w:cs="Arial"/>
          <w:b w:val="0"/>
          <w:bCs w:val="0"/>
          <w:i w:val="0"/>
          <w:iCs w:val="0"/>
          <w:noProof w:val="0"/>
          <w:color w:val="1C1C1C"/>
          <w:sz w:val="24"/>
          <w:szCs w:val="24"/>
          <w:lang w:val="en-GB"/>
        </w:rPr>
      </w:pPr>
    </w:p>
    <w:p w:rsidR="7AC413EC" w:rsidP="71AA86F1" w:rsidRDefault="7AC413EC" w14:paraId="288C0214" w14:textId="2D54F30E">
      <w:pPr>
        <w:pStyle w:val="Normal"/>
        <w:jc w:val="both"/>
        <w:rPr>
          <w:rFonts w:ascii="Arial" w:hAnsi="Arial" w:eastAsia="Arial" w:cs="Arial"/>
          <w:b w:val="0"/>
          <w:bCs w:val="0"/>
          <w:i w:val="0"/>
          <w:iCs w:val="0"/>
          <w:noProof w:val="0"/>
          <w:color w:val="1C1C1C"/>
          <w:sz w:val="24"/>
          <w:szCs w:val="24"/>
          <w:lang w:val="en-GB"/>
        </w:rPr>
      </w:pPr>
      <w:r w:rsidRPr="71AA86F1" w:rsidR="7AC413EC">
        <w:rPr>
          <w:rFonts w:ascii="Arial" w:hAnsi="Arial" w:eastAsia="Arial" w:cs="Arial"/>
          <w:b w:val="0"/>
          <w:bCs w:val="0"/>
          <w:i w:val="0"/>
          <w:iCs w:val="0"/>
          <w:noProof w:val="0"/>
          <w:color w:val="1C1C1C"/>
          <w:sz w:val="24"/>
          <w:szCs w:val="24"/>
          <w:lang w:val="en-GB"/>
        </w:rPr>
        <w:t>A PESTLE analysis is carried out to conduct the external impact on the return workforce</w:t>
      </w:r>
      <w:r w:rsidRPr="71AA86F1" w:rsidR="7D174C59">
        <w:rPr>
          <w:rFonts w:ascii="Arial" w:hAnsi="Arial" w:eastAsia="Arial" w:cs="Arial"/>
          <w:b w:val="0"/>
          <w:bCs w:val="0"/>
          <w:i w:val="0"/>
          <w:iCs w:val="0"/>
          <w:noProof w:val="0"/>
          <w:color w:val="1C1C1C"/>
          <w:sz w:val="24"/>
          <w:szCs w:val="24"/>
          <w:lang w:val="en-GB"/>
        </w:rPr>
        <w:t>.</w:t>
      </w:r>
    </w:p>
    <w:p w:rsidR="7C43D6BC" w:rsidP="71AA86F1" w:rsidRDefault="7C43D6BC" w14:paraId="21F45317" w14:textId="64270361">
      <w:pPr>
        <w:pStyle w:val="Normal"/>
        <w:rPr>
          <w:rFonts w:ascii="Arial" w:hAnsi="Arial" w:eastAsia="Arial" w:cs="Arial"/>
          <w:b w:val="0"/>
          <w:bCs w:val="0"/>
          <w:i w:val="0"/>
          <w:iCs w:val="0"/>
          <w:noProof w:val="0"/>
          <w:color w:val="383838"/>
          <w:sz w:val="24"/>
          <w:szCs w:val="24"/>
          <w:u w:val="single"/>
          <w:lang w:val="en-GB"/>
        </w:rPr>
      </w:pPr>
      <w:r w:rsidRPr="71AA86F1" w:rsidR="7C43D6BC">
        <w:rPr>
          <w:rFonts w:ascii="Arial" w:hAnsi="Arial" w:eastAsia="Arial" w:cs="Arial"/>
          <w:b w:val="0"/>
          <w:bCs w:val="0"/>
          <w:i w:val="0"/>
          <w:iCs w:val="0"/>
          <w:noProof w:val="0"/>
          <w:color w:val="383838"/>
          <w:sz w:val="24"/>
          <w:szCs w:val="24"/>
          <w:u w:val="single"/>
          <w:lang w:val="en-GB"/>
        </w:rPr>
        <w:t>PESTLE</w:t>
      </w:r>
    </w:p>
    <w:p w:rsidR="7C43D6BC" w:rsidP="71AA86F1" w:rsidRDefault="7C43D6BC" w14:paraId="7276FA83" w14:textId="7D7FF83D">
      <w:pPr>
        <w:pStyle w:val="Normal"/>
        <w:jc w:val="both"/>
        <w:rPr>
          <w:rFonts w:ascii="Arial" w:hAnsi="Arial" w:eastAsia="Arial" w:cs="Arial"/>
          <w:b w:val="0"/>
          <w:bCs w:val="0"/>
          <w:i w:val="0"/>
          <w:iCs w:val="0"/>
          <w:noProof w:val="0"/>
          <w:color w:val="383838"/>
          <w:sz w:val="24"/>
          <w:szCs w:val="24"/>
          <w:u w:val="none"/>
          <w:lang w:val="en-GB"/>
        </w:rPr>
      </w:pPr>
      <w:r w:rsidRPr="71AA86F1" w:rsidR="7C43D6BC">
        <w:rPr>
          <w:rFonts w:ascii="Arial" w:hAnsi="Arial" w:eastAsia="Arial" w:cs="Arial"/>
          <w:b w:val="0"/>
          <w:bCs w:val="0"/>
          <w:i w:val="0"/>
          <w:iCs w:val="0"/>
          <w:noProof w:val="0"/>
          <w:color w:val="383838"/>
          <w:sz w:val="24"/>
          <w:szCs w:val="24"/>
          <w:u w:val="none"/>
          <w:lang w:val="en-GB"/>
        </w:rPr>
        <w:t xml:space="preserve">A PESTLE evaluation is a framework to </w:t>
      </w:r>
      <w:r w:rsidRPr="71AA86F1" w:rsidR="7C43D6BC">
        <w:rPr>
          <w:rFonts w:ascii="Arial" w:hAnsi="Arial" w:eastAsia="Arial" w:cs="Arial"/>
          <w:b w:val="0"/>
          <w:bCs w:val="0"/>
          <w:i w:val="0"/>
          <w:iCs w:val="0"/>
          <w:noProof w:val="0"/>
          <w:color w:val="383838"/>
          <w:sz w:val="24"/>
          <w:szCs w:val="24"/>
          <w:u w:val="none"/>
          <w:lang w:val="en-GB"/>
        </w:rPr>
        <w:t>analyse</w:t>
      </w:r>
      <w:r w:rsidRPr="71AA86F1" w:rsidR="7C43D6BC">
        <w:rPr>
          <w:rFonts w:ascii="Arial" w:hAnsi="Arial" w:eastAsia="Arial" w:cs="Arial"/>
          <w:b w:val="0"/>
          <w:bCs w:val="0"/>
          <w:i w:val="0"/>
          <w:iCs w:val="0"/>
          <w:noProof w:val="0"/>
          <w:color w:val="383838"/>
          <w:sz w:val="24"/>
          <w:szCs w:val="24"/>
          <w:u w:val="none"/>
          <w:lang w:val="en-GB"/>
        </w:rPr>
        <w:t xml:space="preserve"> the key elements (Political, Economic, Sociological, Technological, Legal, and Environmental) influencing a business enterprise from the outside. It gives humans experts a perception of the external elements impacting the organization. This PESTLE can be used as a result of strategic choice-making (CIPD, 2020).</w:t>
      </w:r>
    </w:p>
    <w:p w:rsidR="1711F28C" w:rsidP="71AA86F1" w:rsidRDefault="1711F28C" w14:paraId="4C89568E" w14:textId="0F60E51F">
      <w:pPr>
        <w:pStyle w:val="Normal"/>
        <w:jc w:val="both"/>
        <w:rPr>
          <w:rFonts w:ascii="Arial" w:hAnsi="Arial" w:eastAsia="Arial" w:cs="Arial"/>
          <w:b w:val="0"/>
          <w:bCs w:val="0"/>
          <w:i w:val="0"/>
          <w:iCs w:val="0"/>
          <w:noProof w:val="0"/>
          <w:color w:val="383838"/>
          <w:sz w:val="24"/>
          <w:szCs w:val="24"/>
          <w:u w:val="none"/>
          <w:lang w:val="en-GB"/>
        </w:rPr>
      </w:pPr>
      <w:r w:rsidRPr="71AA86F1" w:rsidR="1711F28C">
        <w:rPr>
          <w:rFonts w:ascii="Arial" w:hAnsi="Arial" w:eastAsia="Arial" w:cs="Arial"/>
          <w:b w:val="0"/>
          <w:bCs w:val="0"/>
          <w:i w:val="0"/>
          <w:iCs w:val="0"/>
          <w:noProof w:val="0"/>
          <w:color w:val="383838"/>
          <w:sz w:val="24"/>
          <w:szCs w:val="24"/>
          <w:u w:val="none"/>
          <w:lang w:val="en-GB"/>
        </w:rPr>
        <w:t>Political- Marriott Hotel must be conscious of any step the authorities take to trade the regulation that would affect the hotel. The motive of effect relates to Covid-19 are health and safety legislation, wages, and taxes.</w:t>
      </w:r>
    </w:p>
    <w:p w:rsidR="71AA86F1" w:rsidP="71AA86F1" w:rsidRDefault="71AA86F1" w14:paraId="60449151" w14:textId="6FD42A22">
      <w:pPr>
        <w:pStyle w:val="Normal"/>
        <w:jc w:val="both"/>
        <w:rPr>
          <w:rFonts w:ascii="Arial" w:hAnsi="Arial" w:eastAsia="Arial" w:cs="Arial"/>
          <w:b w:val="0"/>
          <w:bCs w:val="0"/>
          <w:i w:val="0"/>
          <w:iCs w:val="0"/>
          <w:noProof w:val="0"/>
          <w:color w:val="383838"/>
          <w:sz w:val="24"/>
          <w:szCs w:val="24"/>
          <w:u w:val="none"/>
          <w:lang w:val="en-GB"/>
        </w:rPr>
      </w:pPr>
    </w:p>
    <w:p w:rsidR="71AA86F1" w:rsidP="71AA86F1" w:rsidRDefault="71AA86F1" w14:paraId="71D15BE7" w14:textId="1ED8EA7A">
      <w:pPr>
        <w:pStyle w:val="Normal"/>
        <w:jc w:val="both"/>
        <w:rPr>
          <w:rFonts w:ascii="Arial" w:hAnsi="Arial" w:eastAsia="Arial" w:cs="Arial"/>
          <w:b w:val="0"/>
          <w:bCs w:val="0"/>
          <w:i w:val="0"/>
          <w:iCs w:val="0"/>
          <w:noProof w:val="0"/>
          <w:color w:val="383838"/>
          <w:sz w:val="24"/>
          <w:szCs w:val="24"/>
          <w:u w:val="none"/>
          <w:lang w:val="en-GB"/>
        </w:rPr>
      </w:pPr>
    </w:p>
    <w:p w:rsidR="71AA86F1" w:rsidP="71AA86F1" w:rsidRDefault="71AA86F1" w14:paraId="731E59D6" w14:textId="5202BA81">
      <w:pPr>
        <w:pStyle w:val="Normal"/>
        <w:jc w:val="both"/>
        <w:rPr>
          <w:rFonts w:ascii="Arial" w:hAnsi="Arial" w:eastAsia="Arial" w:cs="Arial"/>
          <w:b w:val="0"/>
          <w:bCs w:val="0"/>
          <w:i w:val="0"/>
          <w:iCs w:val="0"/>
          <w:noProof w:val="0"/>
          <w:color w:val="383838"/>
          <w:sz w:val="24"/>
          <w:szCs w:val="24"/>
          <w:u w:val="none"/>
          <w:lang w:val="en-GB"/>
        </w:rPr>
      </w:pPr>
    </w:p>
    <w:p w:rsidR="71AA86F1" w:rsidP="71AA86F1" w:rsidRDefault="71AA86F1" w14:paraId="3C67269B" w14:textId="44EED8BE">
      <w:pPr>
        <w:pStyle w:val="Normal"/>
        <w:jc w:val="both"/>
        <w:rPr>
          <w:rFonts w:ascii="Arial" w:hAnsi="Arial" w:eastAsia="Arial" w:cs="Arial"/>
          <w:b w:val="0"/>
          <w:bCs w:val="0"/>
          <w:i w:val="0"/>
          <w:iCs w:val="0"/>
          <w:noProof w:val="0"/>
          <w:color w:val="383838"/>
          <w:sz w:val="24"/>
          <w:szCs w:val="24"/>
          <w:u w:val="none"/>
          <w:lang w:val="en-GB"/>
        </w:rPr>
      </w:pPr>
    </w:p>
    <w:p w:rsidR="71AA86F1" w:rsidP="71AA86F1" w:rsidRDefault="71AA86F1" w14:paraId="0C8AC286" w14:textId="19DEAA6D">
      <w:pPr>
        <w:pStyle w:val="Normal"/>
        <w:jc w:val="both"/>
        <w:rPr>
          <w:rFonts w:ascii="Arial" w:hAnsi="Arial" w:eastAsia="Arial" w:cs="Arial"/>
          <w:b w:val="0"/>
          <w:bCs w:val="0"/>
          <w:i w:val="0"/>
          <w:iCs w:val="0"/>
          <w:noProof w:val="0"/>
          <w:color w:val="383838"/>
          <w:sz w:val="24"/>
          <w:szCs w:val="24"/>
          <w:u w:val="none"/>
          <w:lang w:val="en-GB"/>
        </w:rPr>
      </w:pPr>
    </w:p>
    <w:p w:rsidR="1711F28C" w:rsidP="71AA86F1" w:rsidRDefault="1711F28C" w14:paraId="14E018AD" w14:textId="7B35768D">
      <w:pPr>
        <w:pStyle w:val="Normal"/>
        <w:jc w:val="both"/>
        <w:rPr>
          <w:rFonts w:ascii="Arial" w:hAnsi="Arial" w:eastAsia="Arial" w:cs="Arial"/>
          <w:b w:val="0"/>
          <w:bCs w:val="0"/>
          <w:i w:val="0"/>
          <w:iCs w:val="0"/>
          <w:noProof w:val="0"/>
          <w:color w:val="383838"/>
          <w:sz w:val="24"/>
          <w:szCs w:val="24"/>
          <w:u w:val="none"/>
          <w:lang w:val="en-GB"/>
        </w:rPr>
      </w:pPr>
      <w:r w:rsidRPr="71AA86F1" w:rsidR="1711F28C">
        <w:rPr>
          <w:rFonts w:ascii="Arial" w:hAnsi="Arial" w:eastAsia="Arial" w:cs="Arial"/>
          <w:b w:val="0"/>
          <w:bCs w:val="0"/>
          <w:i w:val="0"/>
          <w:iCs w:val="0"/>
          <w:noProof w:val="0"/>
          <w:color w:val="383838"/>
          <w:sz w:val="24"/>
          <w:szCs w:val="24"/>
          <w:u w:val="none"/>
          <w:lang w:val="en-GB"/>
        </w:rPr>
        <w:t xml:space="preserve">The hotel enterprise is getting big incentives and the governments are assisting the hotels and their staffs using the furlough scheme. After the Covid-19 pandemic, hotel industries will be struggling on how to get customers back so they will want enough aid from the authorities and employees to extend in this economic crunch time (Gov. UK,2021).   </w:t>
      </w:r>
    </w:p>
    <w:p w:rsidR="345AE420" w:rsidP="71AA86F1" w:rsidRDefault="345AE420" w14:paraId="6BFDC03F" w14:textId="219A2575">
      <w:pPr>
        <w:pStyle w:val="Normal"/>
        <w:rPr>
          <w:rFonts w:ascii="Arial" w:hAnsi="Arial" w:eastAsia="Arial" w:cs="Arial"/>
          <w:b w:val="0"/>
          <w:bCs w:val="0"/>
          <w:i w:val="0"/>
          <w:iCs w:val="0"/>
          <w:noProof w:val="0"/>
          <w:color w:val="auto"/>
          <w:sz w:val="24"/>
          <w:szCs w:val="24"/>
          <w:lang w:val="en-GB"/>
        </w:rPr>
      </w:pPr>
      <w:r w:rsidRPr="71AA86F1" w:rsidR="345AE420">
        <w:rPr>
          <w:rFonts w:ascii="Arial" w:hAnsi="Arial" w:eastAsia="Arial" w:cs="Arial"/>
          <w:b w:val="0"/>
          <w:bCs w:val="0"/>
          <w:i w:val="0"/>
          <w:iCs w:val="0"/>
          <w:noProof w:val="0"/>
          <w:color w:val="auto"/>
          <w:sz w:val="24"/>
          <w:szCs w:val="24"/>
          <w:lang w:val="en-GB"/>
        </w:rPr>
        <w:t>Marriot Hotel managers must get all the staff vaccinated to defend themselves and customers. Ministers believe organizations that pressure their group of workers to get the Covid-19 vaccine to work would be covered by using health and safety legal guidelines (Mail Online, 2021).</w:t>
      </w:r>
    </w:p>
    <w:p w:rsidR="44A508DD" w:rsidP="71AA86F1" w:rsidRDefault="44A508DD" w14:paraId="02DEC20E" w14:textId="6D3BEF9B">
      <w:pPr>
        <w:pStyle w:val="Normal"/>
        <w:jc w:val="both"/>
        <w:rPr>
          <w:rFonts w:ascii="Arial" w:hAnsi="Arial" w:eastAsia="Arial" w:cs="Arial"/>
          <w:b w:val="0"/>
          <w:bCs w:val="0"/>
          <w:i w:val="0"/>
          <w:iCs w:val="0"/>
          <w:noProof w:val="0"/>
          <w:color w:val="auto"/>
          <w:sz w:val="24"/>
          <w:szCs w:val="24"/>
          <w:u w:val="none"/>
          <w:lang w:val="en-GB"/>
        </w:rPr>
      </w:pPr>
      <w:r w:rsidRPr="71AA86F1" w:rsidR="44A508DD">
        <w:rPr>
          <w:rFonts w:ascii="Arial" w:hAnsi="Arial" w:eastAsia="Arial" w:cs="Arial"/>
          <w:b w:val="0"/>
          <w:bCs w:val="0"/>
          <w:i w:val="0"/>
          <w:iCs w:val="0"/>
          <w:noProof w:val="0"/>
          <w:color w:val="auto"/>
          <w:sz w:val="24"/>
          <w:szCs w:val="24"/>
          <w:u w:val="none"/>
          <w:lang w:val="en-GB"/>
        </w:rPr>
        <w:t xml:space="preserve">Economic- after the Covid-19 pandemic, there is a chance that </w:t>
      </w:r>
      <w:r w:rsidRPr="71AA86F1" w:rsidR="44A508DD">
        <w:rPr>
          <w:rFonts w:ascii="Arial" w:hAnsi="Arial" w:eastAsia="Arial" w:cs="Arial"/>
          <w:b w:val="0"/>
          <w:bCs w:val="0"/>
          <w:i w:val="0"/>
          <w:iCs w:val="0"/>
          <w:noProof w:val="0"/>
          <w:color w:val="auto"/>
          <w:sz w:val="24"/>
          <w:szCs w:val="24"/>
          <w:u w:val="none"/>
          <w:lang w:val="en-GB"/>
        </w:rPr>
        <w:t>interests,</w:t>
      </w:r>
      <w:r w:rsidRPr="71AA86F1" w:rsidR="44A508DD">
        <w:rPr>
          <w:rFonts w:ascii="Arial" w:hAnsi="Arial" w:eastAsia="Arial" w:cs="Arial"/>
          <w:b w:val="0"/>
          <w:bCs w:val="0"/>
          <w:i w:val="0"/>
          <w:iCs w:val="0"/>
          <w:noProof w:val="0"/>
          <w:color w:val="auto"/>
          <w:sz w:val="24"/>
          <w:szCs w:val="24"/>
          <w:u w:val="none"/>
          <w:lang w:val="en-GB"/>
        </w:rPr>
        <w:t xml:space="preserve"> or taxes will be high. The economic change will have a massive impact on the organization's </w:t>
      </w:r>
      <w:r w:rsidRPr="71AA86F1" w:rsidR="44A508DD">
        <w:rPr>
          <w:rFonts w:ascii="Arial" w:hAnsi="Arial" w:eastAsia="Arial" w:cs="Arial"/>
          <w:b w:val="0"/>
          <w:bCs w:val="0"/>
          <w:i w:val="0"/>
          <w:iCs w:val="0"/>
          <w:noProof w:val="0"/>
          <w:color w:val="auto"/>
          <w:sz w:val="24"/>
          <w:szCs w:val="24"/>
          <w:u w:val="none"/>
          <w:lang w:val="en-GB"/>
        </w:rPr>
        <w:t>behaviour</w:t>
      </w:r>
      <w:r w:rsidRPr="71AA86F1" w:rsidR="44A508DD">
        <w:rPr>
          <w:rFonts w:ascii="Arial" w:hAnsi="Arial" w:eastAsia="Arial" w:cs="Arial"/>
          <w:b w:val="0"/>
          <w:bCs w:val="0"/>
          <w:i w:val="0"/>
          <w:iCs w:val="0"/>
          <w:noProof w:val="0"/>
          <w:color w:val="auto"/>
          <w:sz w:val="24"/>
          <w:szCs w:val="24"/>
          <w:u w:val="none"/>
          <w:lang w:val="en-GB"/>
        </w:rPr>
        <w:t>. The employee's reduction will high be due to paying high tax. Well-known hotel like Marriot has many diversities of tourists coming for purposes such meetings, conferences, etc. Tourists coming brings more money to increase expectations. According to the government guidelines, managers will need to think about the health risk than opening to big crowds. Managers should either postpone meetings or conferences and go online. Which will be safer for staff and customers.</w:t>
      </w:r>
    </w:p>
    <w:p w:rsidR="72327BF6" w:rsidP="71AA86F1" w:rsidRDefault="72327BF6" w14:paraId="265667F1" w14:textId="550D2711">
      <w:pPr>
        <w:pStyle w:val="Normal"/>
        <w:jc w:val="both"/>
        <w:rPr>
          <w:rFonts w:ascii="Arial" w:hAnsi="Arial" w:eastAsia="Arial" w:cs="Arial"/>
          <w:b w:val="0"/>
          <w:bCs w:val="0"/>
          <w:i w:val="0"/>
          <w:iCs w:val="0"/>
          <w:noProof w:val="0"/>
          <w:color w:val="auto"/>
          <w:sz w:val="24"/>
          <w:szCs w:val="24"/>
          <w:u w:val="none"/>
          <w:lang w:val="en-GB"/>
        </w:rPr>
      </w:pPr>
      <w:r w:rsidRPr="71AA86F1" w:rsidR="72327BF6">
        <w:rPr>
          <w:rFonts w:ascii="Arial" w:hAnsi="Arial" w:eastAsia="Arial" w:cs="Arial"/>
          <w:b w:val="0"/>
          <w:bCs w:val="0"/>
          <w:i w:val="0"/>
          <w:iCs w:val="0"/>
          <w:noProof w:val="0"/>
          <w:color w:val="auto"/>
          <w:sz w:val="24"/>
          <w:szCs w:val="24"/>
          <w:u w:val="none"/>
          <w:lang w:val="en-GB"/>
        </w:rPr>
        <w:t xml:space="preserve">If taxes go up then Marriot Hotel will have to limit staff working fewer hours, which will </w:t>
      </w:r>
      <w:r w:rsidRPr="71AA86F1" w:rsidR="72327BF6">
        <w:rPr>
          <w:rFonts w:ascii="Arial" w:hAnsi="Arial" w:eastAsia="Arial" w:cs="Arial"/>
          <w:b w:val="0"/>
          <w:bCs w:val="0"/>
          <w:i w:val="0"/>
          <w:iCs w:val="0"/>
          <w:noProof w:val="0"/>
          <w:color w:val="auto"/>
          <w:sz w:val="24"/>
          <w:szCs w:val="24"/>
          <w:u w:val="none"/>
          <w:lang w:val="en-GB"/>
        </w:rPr>
        <w:t>influence</w:t>
      </w:r>
      <w:r w:rsidRPr="71AA86F1" w:rsidR="72327BF6">
        <w:rPr>
          <w:rFonts w:ascii="Arial" w:hAnsi="Arial" w:eastAsia="Arial" w:cs="Arial"/>
          <w:b w:val="0"/>
          <w:bCs w:val="0"/>
          <w:i w:val="0"/>
          <w:iCs w:val="0"/>
          <w:noProof w:val="0"/>
          <w:color w:val="auto"/>
          <w:sz w:val="24"/>
          <w:szCs w:val="24"/>
          <w:u w:val="none"/>
          <w:lang w:val="en-GB"/>
        </w:rPr>
        <w:t xml:space="preserve"> staff's job security. Due to staffs being on furlough for many months, most staffs have misplaced the motivation to work due to the fact the concern of getting Covid-19. According to Maslow's Hierarchy theory, if staff are no longer motivated it will slow the system in any business. Managers to get staff back should construct Pandemic-proofing places of work should contain temporary fixes, new working patterns, and long-term sketch improvements that put hygiene at the heart of the place of work planning, so the team of workers feels protected and safe (BBC, 2020).  </w:t>
      </w:r>
    </w:p>
    <w:p w:rsidR="68E3B9CF" w:rsidP="71AA86F1" w:rsidRDefault="68E3B9CF" w14:paraId="76756803" w14:textId="46BF2A67">
      <w:pPr>
        <w:pStyle w:val="Normal"/>
        <w:jc w:val="both"/>
        <w:rPr>
          <w:rFonts w:ascii="Arial" w:hAnsi="Arial" w:eastAsia="Arial" w:cs="Arial"/>
          <w:b w:val="0"/>
          <w:bCs w:val="0"/>
          <w:i w:val="0"/>
          <w:iCs w:val="0"/>
          <w:noProof w:val="0"/>
          <w:color w:val="383838"/>
          <w:sz w:val="24"/>
          <w:szCs w:val="24"/>
          <w:u w:val="none"/>
          <w:lang w:val="en-GB"/>
        </w:rPr>
      </w:pPr>
      <w:r w:rsidRPr="71AA86F1" w:rsidR="68E3B9CF">
        <w:rPr>
          <w:rFonts w:ascii="Arial" w:hAnsi="Arial" w:eastAsia="Arial" w:cs="Arial"/>
          <w:b w:val="0"/>
          <w:bCs w:val="0"/>
          <w:i w:val="0"/>
          <w:iCs w:val="0"/>
          <w:noProof w:val="0"/>
          <w:color w:val="383838"/>
          <w:sz w:val="24"/>
          <w:szCs w:val="24"/>
          <w:u w:val="none"/>
          <w:lang w:val="en-GB"/>
        </w:rPr>
        <w:t>Social- social aspect relies on employer needs on products and the willingness to work. These records relate to a world pre-COVID-19; early warning signs endorse that the pandemic will have a significant impact upon the mental health of employees. It is very viable that these mental health implications will be felt for many months or even years.</w:t>
      </w:r>
    </w:p>
    <w:p w:rsidR="68E3B9CF" w:rsidP="71AA86F1" w:rsidRDefault="68E3B9CF" w14:paraId="17E5C6B2" w14:textId="55184F62">
      <w:pPr>
        <w:pStyle w:val="Normal"/>
        <w:jc w:val="both"/>
        <w:rPr>
          <w:rFonts w:ascii="Arial" w:hAnsi="Arial" w:eastAsia="Arial" w:cs="Arial"/>
          <w:b w:val="0"/>
          <w:bCs w:val="0"/>
          <w:i w:val="0"/>
          <w:iCs w:val="0"/>
          <w:noProof w:val="0"/>
          <w:color w:val="383838"/>
          <w:sz w:val="24"/>
          <w:szCs w:val="24"/>
          <w:u w:val="none"/>
          <w:lang w:val="en-GB"/>
        </w:rPr>
      </w:pPr>
      <w:r w:rsidRPr="71AA86F1" w:rsidR="68E3B9CF">
        <w:rPr>
          <w:rFonts w:ascii="Arial" w:hAnsi="Arial" w:eastAsia="Arial" w:cs="Arial"/>
          <w:b w:val="0"/>
          <w:bCs w:val="0"/>
          <w:i w:val="0"/>
          <w:iCs w:val="0"/>
          <w:noProof w:val="0"/>
          <w:color w:val="383838"/>
          <w:sz w:val="24"/>
          <w:szCs w:val="24"/>
          <w:u w:val="none"/>
          <w:lang w:val="en-GB"/>
        </w:rPr>
        <w:t>The recommendations are outlined by using the government advice employers to assist employee's mental health at some point of the lockdown and social distancing measures.  As employees proceed to work from home, employers ought to provide the time, mentor them having face-to-face online chats, and exhibit empathy (CIPD, 2021).</w:t>
      </w:r>
    </w:p>
    <w:p w:rsidR="68E3B9CF" w:rsidP="71AA86F1" w:rsidRDefault="68E3B9CF" w14:paraId="4E6F70C1" w14:textId="7DF2633E">
      <w:pPr>
        <w:pStyle w:val="Normal"/>
        <w:jc w:val="both"/>
        <w:rPr>
          <w:rFonts w:ascii="Arial" w:hAnsi="Arial" w:eastAsia="Arial" w:cs="Arial"/>
          <w:b w:val="0"/>
          <w:bCs w:val="0"/>
          <w:i w:val="0"/>
          <w:iCs w:val="0"/>
          <w:noProof w:val="0"/>
          <w:color w:val="383838"/>
          <w:sz w:val="24"/>
          <w:szCs w:val="24"/>
          <w:u w:val="none"/>
          <w:lang w:val="en-GB"/>
        </w:rPr>
      </w:pPr>
      <w:r w:rsidRPr="71AA86F1" w:rsidR="68E3B9CF">
        <w:rPr>
          <w:rFonts w:ascii="Arial" w:hAnsi="Arial" w:eastAsia="Arial" w:cs="Arial"/>
          <w:b w:val="0"/>
          <w:bCs w:val="0"/>
          <w:i w:val="0"/>
          <w:iCs w:val="0"/>
          <w:noProof w:val="0"/>
          <w:color w:val="383838"/>
          <w:sz w:val="24"/>
          <w:szCs w:val="24"/>
          <w:u w:val="none"/>
          <w:lang w:val="en-GB"/>
        </w:rPr>
        <w:t xml:space="preserve">WHO described “health as a country of entire physical, mental and social health and no longer in simple terms the absence of disease or infirmity”? Health is a fine concept for sustainable improvement so employers ought to act aware, speak regularly, and </w:t>
      </w:r>
      <w:r w:rsidRPr="71AA86F1" w:rsidR="68E3B9CF">
        <w:rPr>
          <w:rFonts w:ascii="Arial" w:hAnsi="Arial" w:eastAsia="Arial" w:cs="Arial"/>
          <w:b w:val="0"/>
          <w:bCs w:val="0"/>
          <w:i w:val="0"/>
          <w:iCs w:val="0"/>
          <w:noProof w:val="0"/>
          <w:color w:val="383838"/>
          <w:sz w:val="24"/>
          <w:szCs w:val="24"/>
          <w:u w:val="none"/>
          <w:lang w:val="en-GB"/>
        </w:rPr>
        <w:t>analyse</w:t>
      </w:r>
      <w:r w:rsidRPr="71AA86F1" w:rsidR="68E3B9CF">
        <w:rPr>
          <w:rFonts w:ascii="Arial" w:hAnsi="Arial" w:eastAsia="Arial" w:cs="Arial"/>
          <w:b w:val="0"/>
          <w:bCs w:val="0"/>
          <w:i w:val="0"/>
          <w:iCs w:val="0"/>
          <w:noProof w:val="0"/>
          <w:color w:val="383838"/>
          <w:sz w:val="24"/>
          <w:szCs w:val="24"/>
          <w:u w:val="none"/>
          <w:lang w:val="en-GB"/>
        </w:rPr>
        <w:t xml:space="preserve"> how to preserve </w:t>
      </w:r>
      <w:r w:rsidRPr="71AA86F1" w:rsidR="68E3B9CF">
        <w:rPr>
          <w:rFonts w:ascii="Arial" w:hAnsi="Arial" w:eastAsia="Arial" w:cs="Arial"/>
          <w:b w:val="0"/>
          <w:bCs w:val="0"/>
          <w:i w:val="0"/>
          <w:iCs w:val="0"/>
          <w:noProof w:val="0"/>
          <w:color w:val="383838"/>
          <w:sz w:val="24"/>
          <w:szCs w:val="24"/>
          <w:u w:val="none"/>
          <w:lang w:val="en-GB"/>
        </w:rPr>
        <w:t>employees (</w:t>
      </w:r>
      <w:r w:rsidRPr="71AA86F1" w:rsidR="68E3B9CF">
        <w:rPr>
          <w:rFonts w:ascii="Arial" w:hAnsi="Arial" w:eastAsia="Arial" w:cs="Arial"/>
          <w:b w:val="0"/>
          <w:bCs w:val="0"/>
          <w:i w:val="0"/>
          <w:iCs w:val="0"/>
          <w:noProof w:val="0"/>
          <w:color w:val="383838"/>
          <w:sz w:val="24"/>
          <w:szCs w:val="24"/>
          <w:u w:val="none"/>
          <w:lang w:val="en-GB"/>
        </w:rPr>
        <w:t xml:space="preserve">International SOS, 2021).  </w:t>
      </w:r>
    </w:p>
    <w:p w:rsidR="71AA86F1" w:rsidP="71AA86F1" w:rsidRDefault="71AA86F1" w14:paraId="563241FD" w14:textId="43E1BECB">
      <w:pPr>
        <w:pStyle w:val="Normal"/>
        <w:rPr>
          <w:rFonts w:ascii="Arial" w:hAnsi="Arial" w:eastAsia="Arial" w:cs="Arial"/>
          <w:b w:val="0"/>
          <w:bCs w:val="0"/>
          <w:i w:val="0"/>
          <w:iCs w:val="0"/>
          <w:noProof w:val="0"/>
          <w:color w:val="383838"/>
          <w:sz w:val="24"/>
          <w:szCs w:val="24"/>
          <w:u w:val="none"/>
          <w:lang w:val="en-GB"/>
        </w:rPr>
      </w:pPr>
    </w:p>
    <w:p w:rsidR="71AA86F1" w:rsidP="71AA86F1" w:rsidRDefault="71AA86F1" w14:paraId="666AB5C9" w14:textId="5C7BA914">
      <w:pPr>
        <w:pStyle w:val="Normal"/>
        <w:rPr>
          <w:rFonts w:ascii="Arial" w:hAnsi="Arial" w:eastAsia="Arial" w:cs="Arial"/>
          <w:b w:val="0"/>
          <w:bCs w:val="0"/>
          <w:i w:val="0"/>
          <w:iCs w:val="0"/>
          <w:noProof w:val="0"/>
          <w:color w:val="33373C"/>
          <w:sz w:val="19"/>
          <w:szCs w:val="19"/>
          <w:lang w:val="en-GB"/>
        </w:rPr>
      </w:pPr>
    </w:p>
    <w:p w:rsidR="71AA86F1" w:rsidP="71AA86F1" w:rsidRDefault="71AA86F1" w14:paraId="7E541D52" w14:textId="1FF4BC52">
      <w:pPr>
        <w:pStyle w:val="Normal"/>
        <w:rPr>
          <w:rFonts w:ascii="Arial" w:hAnsi="Arial" w:eastAsia="Arial" w:cs="Arial"/>
          <w:b w:val="0"/>
          <w:bCs w:val="0"/>
          <w:i w:val="0"/>
          <w:iCs w:val="0"/>
          <w:noProof w:val="0"/>
          <w:color w:val="383838"/>
          <w:sz w:val="24"/>
          <w:szCs w:val="24"/>
          <w:u w:val="none"/>
          <w:lang w:val="en-GB"/>
        </w:rPr>
      </w:pPr>
    </w:p>
    <w:p w:rsidR="71AA86F1" w:rsidP="71AA86F1" w:rsidRDefault="71AA86F1" w14:paraId="3D1A4866" w14:textId="71F9FCC8">
      <w:pPr>
        <w:pStyle w:val="Normal"/>
        <w:rPr>
          <w:rFonts w:ascii="Arial" w:hAnsi="Arial" w:eastAsia="Arial" w:cs="Arial"/>
          <w:b w:val="0"/>
          <w:bCs w:val="0"/>
          <w:i w:val="0"/>
          <w:iCs w:val="0"/>
          <w:noProof w:val="0"/>
          <w:color w:val="383838"/>
          <w:sz w:val="24"/>
          <w:szCs w:val="24"/>
          <w:u w:val="none"/>
          <w:lang w:val="en-GB"/>
        </w:rPr>
      </w:pPr>
    </w:p>
    <w:p w:rsidR="4E5F087D" w:rsidP="71AA86F1" w:rsidRDefault="4E5F087D" w14:paraId="39303CB6" w14:textId="18C04035">
      <w:pPr>
        <w:pStyle w:val="Normal"/>
        <w:rPr>
          <w:rFonts w:ascii="Arial" w:hAnsi="Arial" w:eastAsia="Arial" w:cs="Arial"/>
          <w:b w:val="0"/>
          <w:bCs w:val="0"/>
          <w:i w:val="0"/>
          <w:iCs w:val="0"/>
          <w:noProof w:val="0"/>
          <w:color w:val="383838"/>
          <w:sz w:val="24"/>
          <w:szCs w:val="24"/>
          <w:u w:val="none"/>
          <w:lang w:val="en-GB"/>
        </w:rPr>
      </w:pPr>
      <w:r w:rsidRPr="71AA86F1" w:rsidR="4E5F087D">
        <w:rPr>
          <w:rFonts w:ascii="Arial" w:hAnsi="Arial" w:eastAsia="Arial" w:cs="Arial"/>
          <w:b w:val="0"/>
          <w:bCs w:val="0"/>
          <w:i w:val="0"/>
          <w:iCs w:val="0"/>
          <w:noProof w:val="0"/>
          <w:color w:val="383838"/>
          <w:sz w:val="24"/>
          <w:szCs w:val="24"/>
          <w:u w:val="none"/>
          <w:lang w:val="en-GB"/>
        </w:rPr>
        <w:t>Technology- During the COVID-19 pandemic, technologies are taking part in a necessary function in maintaining society functional in a time of lockdowns and quarantines. And these technologies can also have a long-lasting influence past COVID-19. Marriot Hotels may want to observe to no longer prevent the spread of Covid-19 such as Digital and Contactless Payments, Online Entertainment, Robotics and Drones and 5G and Information and Communications Technology (World Economic Forum, 2020). Some of these tools should be steeply priced however to maintain preserve hotels will want to furnish them for staff and customer's safety.</w:t>
      </w:r>
    </w:p>
    <w:p w:rsidR="4E5F087D" w:rsidP="71AA86F1" w:rsidRDefault="4E5F087D" w14:paraId="40FA25BC" w14:textId="7ABBCA3B">
      <w:pPr>
        <w:pStyle w:val="Normal"/>
        <w:jc w:val="both"/>
        <w:rPr>
          <w:rFonts w:ascii="Arial" w:hAnsi="Arial" w:eastAsia="Arial" w:cs="Arial"/>
          <w:b w:val="0"/>
          <w:bCs w:val="0"/>
          <w:i w:val="0"/>
          <w:iCs w:val="0"/>
          <w:noProof w:val="0"/>
          <w:color w:val="383838"/>
          <w:sz w:val="24"/>
          <w:szCs w:val="24"/>
          <w:u w:val="none"/>
          <w:lang w:val="en-GB"/>
        </w:rPr>
      </w:pPr>
      <w:r w:rsidRPr="71AA86F1" w:rsidR="4E5F087D">
        <w:rPr>
          <w:rFonts w:ascii="Arial" w:hAnsi="Arial" w:eastAsia="Arial" w:cs="Arial"/>
          <w:b w:val="0"/>
          <w:bCs w:val="0"/>
          <w:i w:val="0"/>
          <w:iCs w:val="0"/>
          <w:noProof w:val="0"/>
          <w:color w:val="383838"/>
          <w:sz w:val="24"/>
          <w:szCs w:val="24"/>
          <w:u w:val="none"/>
          <w:lang w:val="en-GB"/>
        </w:rPr>
        <w:t xml:space="preserve">Covid-19 has proven the value of computerized status, which lets business and lifestyles proceed of direction.  Building the fundamental basis to assist a digitized world and remain modern in the furthest down the line innovation will be fundamental for any business or country to continue to be serious in a post-COVID-19 world (World Economic Forum, 2020).   </w:t>
      </w:r>
    </w:p>
    <w:p w:rsidR="59F1DADB" w:rsidP="71AA86F1" w:rsidRDefault="59F1DADB" w14:paraId="480554D2" w14:textId="0F643A12">
      <w:pPr>
        <w:pStyle w:val="Normal"/>
        <w:jc w:val="both"/>
        <w:rPr>
          <w:rFonts w:ascii="Arial" w:hAnsi="Arial" w:eastAsia="Arial" w:cs="Arial"/>
          <w:b w:val="0"/>
          <w:bCs w:val="0"/>
          <w:i w:val="0"/>
          <w:iCs w:val="0"/>
          <w:noProof w:val="0"/>
          <w:color w:val="383838"/>
          <w:sz w:val="24"/>
          <w:szCs w:val="24"/>
          <w:u w:val="none"/>
          <w:lang w:val="en-GB"/>
        </w:rPr>
      </w:pPr>
      <w:r w:rsidRPr="71AA86F1" w:rsidR="59F1DADB">
        <w:rPr>
          <w:rFonts w:ascii="Arial" w:hAnsi="Arial" w:eastAsia="Arial" w:cs="Arial"/>
          <w:b w:val="0"/>
          <w:bCs w:val="0"/>
          <w:i w:val="0"/>
          <w:iCs w:val="0"/>
          <w:noProof w:val="0"/>
          <w:color w:val="383838"/>
          <w:sz w:val="24"/>
          <w:szCs w:val="24"/>
          <w:u w:val="none"/>
          <w:lang w:val="en-GB"/>
        </w:rPr>
        <w:t xml:space="preserve">Environment- Reducing the risk of publicity to Covid-19 depends on effective cleansing and disinfection, alongside persevered social distancing practices (EPA, 2021). The environment's huge effect is an instance using the PPE. Marriot Hotel needs to use Eco-friendly PPE products that assist the surroundings and saves the planet. For staff safety, managers need to suggest workforce be shielding all time and day by day </w:t>
      </w:r>
      <w:r w:rsidRPr="71AA86F1" w:rsidR="59F1DADB">
        <w:rPr>
          <w:rFonts w:ascii="Arial" w:hAnsi="Arial" w:eastAsia="Arial" w:cs="Arial"/>
          <w:b w:val="0"/>
          <w:bCs w:val="0"/>
          <w:i w:val="0"/>
          <w:iCs w:val="0"/>
          <w:noProof w:val="0"/>
          <w:color w:val="383838"/>
          <w:sz w:val="24"/>
          <w:szCs w:val="24"/>
          <w:u w:val="none"/>
          <w:lang w:val="en-GB"/>
        </w:rPr>
        <w:t>look</w:t>
      </w:r>
      <w:r w:rsidRPr="71AA86F1" w:rsidR="59F1DADB">
        <w:rPr>
          <w:rFonts w:ascii="Arial" w:hAnsi="Arial" w:eastAsia="Arial" w:cs="Arial"/>
          <w:b w:val="0"/>
          <w:bCs w:val="0"/>
          <w:i w:val="0"/>
          <w:iCs w:val="0"/>
          <w:noProof w:val="0"/>
          <w:color w:val="383838"/>
          <w:sz w:val="24"/>
          <w:szCs w:val="24"/>
          <w:u w:val="none"/>
          <w:lang w:val="en-GB"/>
        </w:rPr>
        <w:t xml:space="preserve"> at on temperature.  </w:t>
      </w:r>
    </w:p>
    <w:p w:rsidR="01ECDF33" w:rsidP="71AA86F1" w:rsidRDefault="01ECDF33" w14:paraId="0115C27D" w14:textId="487608EF">
      <w:pPr>
        <w:pStyle w:val="Normal"/>
        <w:jc w:val="both"/>
        <w:rPr>
          <w:rFonts w:ascii="Arial" w:hAnsi="Arial" w:eastAsia="Arial" w:cs="Arial"/>
          <w:b w:val="0"/>
          <w:bCs w:val="0"/>
          <w:i w:val="0"/>
          <w:iCs w:val="0"/>
          <w:noProof w:val="0"/>
          <w:color w:val="212121"/>
          <w:sz w:val="24"/>
          <w:szCs w:val="24"/>
          <w:lang w:val="en-GB"/>
        </w:rPr>
      </w:pPr>
      <w:r w:rsidRPr="71AA86F1" w:rsidR="01ECDF33">
        <w:rPr>
          <w:rFonts w:ascii="Arial" w:hAnsi="Arial" w:eastAsia="Arial" w:cs="Arial"/>
          <w:b w:val="0"/>
          <w:bCs w:val="0"/>
          <w:i w:val="0"/>
          <w:iCs w:val="0"/>
          <w:noProof w:val="0"/>
          <w:color w:val="212121"/>
          <w:sz w:val="24"/>
          <w:szCs w:val="24"/>
          <w:lang w:val="en-GB"/>
        </w:rPr>
        <w:t xml:space="preserve">Legal- There has been guideline published to every place of job and employers which includes the risk assessment. Marriot Hotel managers should display these guidelines and risk assessment on every display board so that it will be seen to staff and customers. The risk assessment consists of two-meter social distancing, work from home if possible, manage transmission risk, and reinforcing cleansing strategies (Personnel Today, 2020). </w:t>
      </w:r>
    </w:p>
    <w:p w:rsidR="564C005B" w:rsidP="71AA86F1" w:rsidRDefault="564C005B" w14:paraId="35E0561A" w14:textId="6386A7CB">
      <w:pPr>
        <w:pStyle w:val="Normal"/>
        <w:jc w:val="both"/>
        <w:rPr>
          <w:rFonts w:ascii="Arial" w:hAnsi="Arial" w:eastAsia="Arial" w:cs="Arial"/>
          <w:b w:val="0"/>
          <w:bCs w:val="0"/>
          <w:i w:val="0"/>
          <w:iCs w:val="0"/>
          <w:noProof w:val="0"/>
          <w:color w:val="212121"/>
          <w:sz w:val="24"/>
          <w:szCs w:val="24"/>
          <w:lang w:val="en-GB"/>
        </w:rPr>
      </w:pPr>
      <w:r w:rsidRPr="71AA86F1" w:rsidR="564C005B">
        <w:rPr>
          <w:rFonts w:ascii="Arial" w:hAnsi="Arial" w:eastAsia="Arial" w:cs="Arial"/>
          <w:b w:val="0"/>
          <w:bCs w:val="0"/>
          <w:i w:val="0"/>
          <w:iCs w:val="0"/>
          <w:noProof w:val="0"/>
          <w:color w:val="212121"/>
          <w:sz w:val="24"/>
          <w:szCs w:val="24"/>
          <w:lang w:val="en-GB"/>
        </w:rPr>
        <w:t xml:space="preserve">Covid-19 has influenced the UK Labor market. Many employees have been furloughed and numbers in employment commenced to fall in 2020 (Research Impact, 2020). Furlough is described as ‘Coronavirus Job Retention Scheme’ which means all UK employers with personnel on a PAYE scheme to designate some or all personnel as ‘furloughed workers. Employers can get the right of entry to Government aid to proceed to the payment phase of these furloughed employees’ salaries and probably shield the employees from redundancy (CIPD, 2021). The government introducing this scheme in March 2020 to guard organizations and their people nationwide. It serves various purposes, together with making sure that employers left unable to work have a supply of </w:t>
      </w:r>
      <w:r w:rsidRPr="71AA86F1" w:rsidR="564C005B">
        <w:rPr>
          <w:rFonts w:ascii="Arial" w:hAnsi="Arial" w:eastAsia="Arial" w:cs="Arial"/>
          <w:b w:val="0"/>
          <w:bCs w:val="0"/>
          <w:i w:val="0"/>
          <w:iCs w:val="0"/>
          <w:noProof w:val="0"/>
          <w:color w:val="212121"/>
          <w:sz w:val="24"/>
          <w:szCs w:val="24"/>
          <w:lang w:val="en-GB"/>
        </w:rPr>
        <w:t>income and</w:t>
      </w:r>
      <w:r w:rsidRPr="71AA86F1" w:rsidR="564C005B">
        <w:rPr>
          <w:rFonts w:ascii="Arial" w:hAnsi="Arial" w:eastAsia="Arial" w:cs="Arial"/>
          <w:b w:val="0"/>
          <w:bCs w:val="0"/>
          <w:i w:val="0"/>
          <w:iCs w:val="0"/>
          <w:noProof w:val="0"/>
          <w:color w:val="212121"/>
          <w:sz w:val="24"/>
          <w:szCs w:val="24"/>
          <w:lang w:val="en-GB"/>
        </w:rPr>
        <w:t xml:space="preserve"> permitting economic comfort to agencies unable to function with a full workforce (Wilson Field, 2021). The furlough scheme has been essential for agencies for the duration of the coronavirus pandemic, with organizations capable to observe for repayments to fund 80 percent of employees' wages when they are unable to work (Express, 2021).   </w:t>
      </w:r>
    </w:p>
    <w:p w:rsidR="71AA86F1" w:rsidP="71AA86F1" w:rsidRDefault="71AA86F1" w14:paraId="31FC46E9" w14:textId="588B7F5B">
      <w:pPr>
        <w:pStyle w:val="Normal"/>
        <w:rPr>
          <w:rFonts w:ascii="Arial" w:hAnsi="Arial" w:eastAsia="Arial" w:cs="Arial"/>
          <w:b w:val="0"/>
          <w:bCs w:val="0"/>
          <w:i w:val="0"/>
          <w:iCs w:val="0"/>
          <w:noProof w:val="0"/>
          <w:color w:val="45382B"/>
          <w:sz w:val="24"/>
          <w:szCs w:val="24"/>
          <w:lang w:val="en-GB"/>
        </w:rPr>
      </w:pPr>
    </w:p>
    <w:p w:rsidR="71AA86F1" w:rsidP="71AA86F1" w:rsidRDefault="71AA86F1" w14:paraId="1B9755DF" w14:textId="006E42AE">
      <w:pPr>
        <w:rPr>
          <w:rFonts w:ascii="Arial" w:hAnsi="Arial" w:eastAsia="Arial" w:cs="Arial"/>
          <w:b w:val="0"/>
          <w:bCs w:val="0"/>
          <w:i w:val="0"/>
          <w:iCs w:val="0"/>
          <w:noProof w:val="0"/>
          <w:color w:val="6E6E6E"/>
          <w:sz w:val="24"/>
          <w:szCs w:val="24"/>
          <w:lang w:val="en-GB"/>
        </w:rPr>
      </w:pPr>
    </w:p>
    <w:p w:rsidR="71AA86F1" w:rsidP="71AA86F1" w:rsidRDefault="71AA86F1" w14:paraId="3267AD68" w14:textId="2F1E4E8F">
      <w:pPr>
        <w:rPr>
          <w:rFonts w:ascii="Arial" w:hAnsi="Arial" w:eastAsia="Arial" w:cs="Arial"/>
          <w:b w:val="0"/>
          <w:bCs w:val="0"/>
          <w:i w:val="0"/>
          <w:iCs w:val="0"/>
          <w:noProof w:val="0"/>
          <w:color w:val="6E6E6E"/>
          <w:sz w:val="24"/>
          <w:szCs w:val="24"/>
          <w:lang w:val="en-GB"/>
        </w:rPr>
      </w:pPr>
    </w:p>
    <w:p w:rsidR="71AA86F1" w:rsidP="71AA86F1" w:rsidRDefault="71AA86F1" w14:paraId="2CB84A8A" w14:textId="0CA8472E">
      <w:pPr>
        <w:rPr>
          <w:rFonts w:ascii="Arial" w:hAnsi="Arial" w:eastAsia="Arial" w:cs="Arial"/>
          <w:b w:val="0"/>
          <w:bCs w:val="0"/>
          <w:i w:val="0"/>
          <w:iCs w:val="0"/>
          <w:noProof w:val="0"/>
          <w:color w:val="6E6E6E"/>
          <w:sz w:val="24"/>
          <w:szCs w:val="24"/>
          <w:lang w:val="en-GB"/>
        </w:rPr>
      </w:pPr>
    </w:p>
    <w:p w:rsidR="1919B44D" w:rsidP="71AA86F1" w:rsidRDefault="1919B44D" w14:paraId="31354FF7" w14:textId="4766B1AB">
      <w:pPr>
        <w:jc w:val="both"/>
        <w:rPr>
          <w:rFonts w:ascii="Arial" w:hAnsi="Arial" w:eastAsia="Arial" w:cs="Arial"/>
          <w:b w:val="0"/>
          <w:bCs w:val="0"/>
          <w:i w:val="0"/>
          <w:iCs w:val="0"/>
          <w:noProof w:val="0"/>
          <w:color w:val="auto"/>
          <w:sz w:val="24"/>
          <w:szCs w:val="24"/>
          <w:lang w:val="en-GB"/>
        </w:rPr>
      </w:pPr>
      <w:r w:rsidRPr="71AA86F1" w:rsidR="1919B44D">
        <w:rPr>
          <w:rFonts w:ascii="Arial" w:hAnsi="Arial" w:eastAsia="Arial" w:cs="Arial"/>
          <w:b w:val="0"/>
          <w:bCs w:val="0"/>
          <w:i w:val="0"/>
          <w:iCs w:val="0"/>
          <w:noProof w:val="0"/>
          <w:color w:val="auto"/>
          <w:sz w:val="24"/>
          <w:szCs w:val="24"/>
          <w:lang w:val="en-GB"/>
        </w:rPr>
        <w:t xml:space="preserve">Protecting the well-being of employees on the job retention program has been a top precedence for HR authorities nationwide, as has retaining communication and engagement ranges high. However, as steadily pass out of the Covid-19 crisis, HR and senior leaders should shift their </w:t>
      </w:r>
      <w:r w:rsidRPr="71AA86F1" w:rsidR="1919B44D">
        <w:rPr>
          <w:rFonts w:ascii="Arial" w:hAnsi="Arial" w:eastAsia="Arial" w:cs="Arial"/>
          <w:b w:val="0"/>
          <w:bCs w:val="0"/>
          <w:i w:val="0"/>
          <w:iCs w:val="0"/>
          <w:noProof w:val="0"/>
          <w:color w:val="auto"/>
          <w:sz w:val="24"/>
          <w:szCs w:val="24"/>
          <w:lang w:val="en-GB"/>
        </w:rPr>
        <w:t>centre</w:t>
      </w:r>
      <w:r w:rsidRPr="71AA86F1" w:rsidR="1919B44D">
        <w:rPr>
          <w:rFonts w:ascii="Arial" w:hAnsi="Arial" w:eastAsia="Arial" w:cs="Arial"/>
          <w:b w:val="0"/>
          <w:bCs w:val="0"/>
          <w:i w:val="0"/>
          <w:iCs w:val="0"/>
          <w:noProof w:val="0"/>
          <w:color w:val="auto"/>
          <w:sz w:val="24"/>
          <w:szCs w:val="24"/>
          <w:lang w:val="en-GB"/>
        </w:rPr>
        <w:t xml:space="preserve"> of attention away from the here and now and appear at how they can aid staff returning to work quickly (Access, 2020).</w:t>
      </w:r>
    </w:p>
    <w:p w:rsidR="1919B44D" w:rsidP="71AA86F1" w:rsidRDefault="1919B44D" w14:paraId="04FA26DC" w14:textId="0C542193">
      <w:pPr>
        <w:pStyle w:val="Normal"/>
        <w:jc w:val="both"/>
        <w:rPr>
          <w:rFonts w:ascii="Arial" w:hAnsi="Arial" w:eastAsia="Arial" w:cs="Arial"/>
          <w:b w:val="0"/>
          <w:bCs w:val="0"/>
          <w:i w:val="0"/>
          <w:iCs w:val="0"/>
          <w:noProof w:val="0"/>
          <w:color w:val="auto"/>
          <w:sz w:val="24"/>
          <w:szCs w:val="24"/>
          <w:lang w:val="en-GB"/>
        </w:rPr>
      </w:pPr>
      <w:r w:rsidRPr="71AA86F1" w:rsidR="1919B44D">
        <w:rPr>
          <w:rFonts w:ascii="Arial" w:hAnsi="Arial" w:eastAsia="Arial" w:cs="Arial"/>
          <w:b w:val="0"/>
          <w:bCs w:val="0"/>
          <w:i w:val="0"/>
          <w:iCs w:val="0"/>
          <w:noProof w:val="0"/>
          <w:color w:val="auto"/>
          <w:sz w:val="24"/>
          <w:szCs w:val="24"/>
          <w:lang w:val="en-GB"/>
        </w:rPr>
        <w:t>Chancellor Rishi Sunak mentioned: “Our package deal of guide for organizations and employees continues to be one of the most beneficial and fantastic in the world – supporting our economic system to get better and defending livelihoods throughout the country"(Evening Standard, 2020).</w:t>
      </w:r>
    </w:p>
    <w:p w:rsidR="1919B44D" w:rsidP="71AA86F1" w:rsidRDefault="1919B44D" w14:paraId="7CEE40D8" w14:textId="753CA54F">
      <w:pPr>
        <w:pStyle w:val="Normal"/>
        <w:jc w:val="both"/>
        <w:rPr>
          <w:rFonts w:ascii="Arial" w:hAnsi="Arial" w:eastAsia="Arial" w:cs="Arial"/>
          <w:b w:val="0"/>
          <w:bCs w:val="0"/>
          <w:i w:val="0"/>
          <w:iCs w:val="0"/>
          <w:noProof w:val="0"/>
          <w:color w:val="auto"/>
          <w:sz w:val="24"/>
          <w:szCs w:val="24"/>
          <w:lang w:val="en-GB"/>
        </w:rPr>
      </w:pPr>
      <w:r w:rsidRPr="71AA86F1" w:rsidR="1919B44D">
        <w:rPr>
          <w:rFonts w:ascii="Arial" w:hAnsi="Arial" w:eastAsia="Arial" w:cs="Arial"/>
          <w:b w:val="0"/>
          <w:bCs w:val="0"/>
          <w:i w:val="0"/>
          <w:iCs w:val="0"/>
          <w:noProof w:val="0"/>
          <w:color w:val="auto"/>
          <w:sz w:val="24"/>
          <w:szCs w:val="24"/>
          <w:lang w:val="en-GB"/>
        </w:rPr>
        <w:t xml:space="preserve">Labour analysed facts from the Office for National Statistics displaying that in 32 locations in England, Wales, and Scotland the place one fifth or extra of the </w:t>
      </w:r>
      <w:r w:rsidRPr="71AA86F1" w:rsidR="1919B44D">
        <w:rPr>
          <w:rFonts w:ascii="Arial" w:hAnsi="Arial" w:eastAsia="Arial" w:cs="Arial"/>
          <w:b w:val="0"/>
          <w:bCs w:val="0"/>
          <w:i w:val="0"/>
          <w:iCs w:val="0"/>
          <w:noProof w:val="0"/>
          <w:color w:val="auto"/>
          <w:sz w:val="24"/>
          <w:szCs w:val="24"/>
          <w:lang w:val="en-GB"/>
        </w:rPr>
        <w:t>neighbourhood</w:t>
      </w:r>
      <w:r w:rsidRPr="71AA86F1" w:rsidR="1919B44D">
        <w:rPr>
          <w:rFonts w:ascii="Arial" w:hAnsi="Arial" w:eastAsia="Arial" w:cs="Arial"/>
          <w:b w:val="0"/>
          <w:bCs w:val="0"/>
          <w:i w:val="0"/>
          <w:iCs w:val="0"/>
          <w:noProof w:val="0"/>
          <w:color w:val="auto"/>
          <w:sz w:val="24"/>
          <w:szCs w:val="24"/>
          <w:lang w:val="en-GB"/>
        </w:rPr>
        <w:t xml:space="preserve"> group of workers are in tourism-related jobs, the unemployment advantages claimant </w:t>
      </w:r>
      <w:r w:rsidRPr="71AA86F1" w:rsidR="1919B44D">
        <w:rPr>
          <w:rFonts w:ascii="Arial" w:hAnsi="Arial" w:eastAsia="Arial" w:cs="Arial"/>
          <w:b w:val="0"/>
          <w:bCs w:val="0"/>
          <w:i w:val="0"/>
          <w:iCs w:val="0"/>
          <w:noProof w:val="0"/>
          <w:color w:val="auto"/>
          <w:sz w:val="24"/>
          <w:szCs w:val="24"/>
          <w:lang w:val="en-GB"/>
        </w:rPr>
        <w:t>relies</w:t>
      </w:r>
      <w:r w:rsidRPr="71AA86F1" w:rsidR="1919B44D">
        <w:rPr>
          <w:rFonts w:ascii="Arial" w:hAnsi="Arial" w:eastAsia="Arial" w:cs="Arial"/>
          <w:b w:val="0"/>
          <w:bCs w:val="0"/>
          <w:i w:val="0"/>
          <w:iCs w:val="0"/>
          <w:noProof w:val="0"/>
          <w:color w:val="auto"/>
          <w:sz w:val="24"/>
          <w:szCs w:val="24"/>
          <w:lang w:val="en-GB"/>
        </w:rPr>
        <w:t xml:space="preserve"> on amongst working-age adults has risen by way of a common of 174% from February to June – in contrast to 109% for the UK (The Guardian, 2020).</w:t>
      </w:r>
    </w:p>
    <w:p w:rsidR="568A07EC" w:rsidP="568A07EC" w:rsidRDefault="568A07EC" w14:paraId="543A9A72" w14:textId="3661A9E7">
      <w:pPr>
        <w:pStyle w:val="Normal"/>
        <w:rPr>
          <w:rFonts w:ascii="Arial" w:hAnsi="Arial" w:eastAsia="Arial" w:cs="Arial"/>
          <w:b w:val="0"/>
          <w:bCs w:val="0"/>
          <w:i w:val="0"/>
          <w:iCs w:val="0"/>
          <w:noProof w:val="0"/>
          <w:color w:val="000000" w:themeColor="text1" w:themeTint="FF" w:themeShade="FF"/>
          <w:sz w:val="24"/>
          <w:szCs w:val="24"/>
          <w:lang w:val="en-GB"/>
        </w:rPr>
      </w:pPr>
    </w:p>
    <w:p w:rsidR="327751C4" w:rsidP="71AA86F1" w:rsidRDefault="327751C4" w14:paraId="7EAAFDFA" w14:textId="4803E45A">
      <w:pPr>
        <w:pStyle w:val="Normal"/>
        <w:jc w:val="center"/>
        <w:rPr>
          <w:rFonts w:ascii="Arial" w:hAnsi="Arial" w:eastAsia="Arial" w:cs="Arial"/>
          <w:b w:val="0"/>
          <w:bCs w:val="0"/>
          <w:i w:val="0"/>
          <w:iCs w:val="0"/>
          <w:noProof w:val="0"/>
          <w:color w:val="000000" w:themeColor="text1" w:themeTint="FF" w:themeShade="FF"/>
          <w:sz w:val="28"/>
          <w:szCs w:val="28"/>
          <w:lang w:val="en-GB"/>
        </w:rPr>
      </w:pPr>
      <w:r w:rsidRPr="71AA86F1" w:rsidR="327751C4">
        <w:rPr>
          <w:rFonts w:ascii="Arial" w:hAnsi="Arial" w:eastAsia="Arial" w:cs="Arial"/>
          <w:b w:val="0"/>
          <w:bCs w:val="0"/>
          <w:i w:val="0"/>
          <w:iCs w:val="0"/>
          <w:noProof w:val="0"/>
          <w:color w:val="000000" w:themeColor="text1" w:themeTint="FF" w:themeShade="FF"/>
          <w:sz w:val="28"/>
          <w:szCs w:val="28"/>
          <w:u w:val="single"/>
          <w:lang w:val="en-GB"/>
        </w:rPr>
        <w:t>Conclusion</w:t>
      </w:r>
      <w:r w:rsidRPr="71AA86F1" w:rsidR="327751C4">
        <w:rPr>
          <w:rFonts w:ascii="Arial" w:hAnsi="Arial" w:eastAsia="Arial" w:cs="Arial"/>
          <w:b w:val="0"/>
          <w:bCs w:val="0"/>
          <w:i w:val="0"/>
          <w:iCs w:val="0"/>
          <w:noProof w:val="0"/>
          <w:color w:val="000000" w:themeColor="text1" w:themeTint="FF" w:themeShade="FF"/>
          <w:sz w:val="28"/>
          <w:szCs w:val="28"/>
          <w:lang w:val="en-GB"/>
        </w:rPr>
        <w:t xml:space="preserve"> </w:t>
      </w:r>
    </w:p>
    <w:p w:rsidR="011B1844" w:rsidP="71AA86F1" w:rsidRDefault="011B1844" w14:paraId="23840420" w14:textId="70AD2339">
      <w:pPr>
        <w:pStyle w:val="Normal"/>
        <w:jc w:val="both"/>
        <w:rPr>
          <w:rFonts w:ascii="Arial" w:hAnsi="Arial" w:eastAsia="Arial" w:cs="Arial"/>
          <w:b w:val="0"/>
          <w:bCs w:val="0"/>
          <w:i w:val="0"/>
          <w:iCs w:val="0"/>
          <w:noProof w:val="0"/>
          <w:color w:val="000000" w:themeColor="text1" w:themeTint="FF" w:themeShade="FF"/>
          <w:sz w:val="24"/>
          <w:szCs w:val="24"/>
          <w:lang w:val="en-GB"/>
        </w:rPr>
      </w:pPr>
      <w:r w:rsidRPr="71AA86F1" w:rsidR="1BB9D444">
        <w:rPr>
          <w:rFonts w:ascii="Arial" w:hAnsi="Arial" w:eastAsia="Arial" w:cs="Arial"/>
          <w:b w:val="0"/>
          <w:bCs w:val="0"/>
          <w:i w:val="0"/>
          <w:iCs w:val="0"/>
          <w:noProof w:val="0"/>
          <w:color w:val="000000" w:themeColor="text1" w:themeTint="FF" w:themeShade="FF"/>
          <w:sz w:val="24"/>
          <w:szCs w:val="24"/>
          <w:lang w:val="en-GB"/>
        </w:rPr>
        <w:t xml:space="preserve">The report is based on the findings of how Covid-19 impacted employment. By looking into the Marriot Hotel in Swansea is discussed how affected the business was and the planning on getting the employees back who have been on furlough for months.  </w:t>
      </w:r>
    </w:p>
    <w:p w:rsidR="011B1844" w:rsidP="71AA86F1" w:rsidRDefault="011B1844" w14:paraId="46886980" w14:textId="1BD2AE81">
      <w:pPr>
        <w:pStyle w:val="Normal"/>
        <w:jc w:val="both"/>
        <w:rPr>
          <w:rFonts w:ascii="Arial" w:hAnsi="Arial" w:eastAsia="Arial" w:cs="Arial"/>
          <w:b w:val="0"/>
          <w:bCs w:val="0"/>
          <w:i w:val="0"/>
          <w:iCs w:val="0"/>
          <w:noProof w:val="0"/>
          <w:color w:val="000000" w:themeColor="text1" w:themeTint="FF" w:themeShade="FF"/>
          <w:sz w:val="24"/>
          <w:szCs w:val="24"/>
          <w:lang w:val="en-GB"/>
        </w:rPr>
      </w:pPr>
      <w:r w:rsidRPr="71AA86F1" w:rsidR="1BB9D444">
        <w:rPr>
          <w:rFonts w:ascii="Arial" w:hAnsi="Arial" w:eastAsia="Arial" w:cs="Arial"/>
          <w:b w:val="0"/>
          <w:bCs w:val="0"/>
          <w:i w:val="0"/>
          <w:iCs w:val="0"/>
          <w:noProof w:val="0"/>
          <w:color w:val="000000" w:themeColor="text1" w:themeTint="FF" w:themeShade="FF"/>
          <w:sz w:val="24"/>
          <w:szCs w:val="24"/>
          <w:lang w:val="en-GB"/>
        </w:rPr>
        <w:t xml:space="preserve">Communication is a very important skill that helps managers connected with the employees. In the pandemic time, managers keeping in contact, keeping informed, and listening to employees will help employees to come back to work. Employees are already stressed over their job security, so managers will need to reassure them that they will get all the support they can to help them.   </w:t>
      </w:r>
    </w:p>
    <w:p w:rsidR="011B1844" w:rsidP="71AA86F1" w:rsidRDefault="011B1844" w14:paraId="081B59C8" w14:textId="2E6606B4">
      <w:pPr>
        <w:pStyle w:val="Normal"/>
        <w:jc w:val="both"/>
        <w:rPr>
          <w:rFonts w:ascii="Arial" w:hAnsi="Arial" w:eastAsia="Arial" w:cs="Arial"/>
          <w:b w:val="0"/>
          <w:bCs w:val="0"/>
          <w:i w:val="0"/>
          <w:iCs w:val="0"/>
          <w:noProof w:val="0"/>
          <w:color w:val="000000" w:themeColor="text1" w:themeTint="FF" w:themeShade="FF"/>
          <w:sz w:val="24"/>
          <w:szCs w:val="24"/>
          <w:lang w:val="en-GB"/>
        </w:rPr>
      </w:pPr>
      <w:r w:rsidRPr="71AA86F1" w:rsidR="1BB9D444">
        <w:rPr>
          <w:rFonts w:ascii="Arial" w:hAnsi="Arial" w:eastAsia="Arial" w:cs="Arial"/>
          <w:b w:val="0"/>
          <w:bCs w:val="0"/>
          <w:i w:val="0"/>
          <w:iCs w:val="0"/>
          <w:noProof w:val="0"/>
          <w:color w:val="000000" w:themeColor="text1" w:themeTint="FF" w:themeShade="FF"/>
          <w:sz w:val="24"/>
          <w:szCs w:val="24"/>
          <w:lang w:val="en-GB"/>
        </w:rPr>
        <w:t xml:space="preserve">A PESTLE analysis was conducted related to the return workforce of employees in the Marriot Hotel. Social factor plays a vital role as majority people been affected mentally and physically. In the return workforce, the manager can support employees by showing empathy and building a good relationship.  </w:t>
      </w:r>
    </w:p>
    <w:p w:rsidR="011B1844" w:rsidP="71AA86F1" w:rsidRDefault="011B1844" w14:paraId="3F9B4E56" w14:textId="08FDF75A">
      <w:pPr>
        <w:pStyle w:val="Normal"/>
        <w:jc w:val="both"/>
        <w:rPr>
          <w:rFonts w:ascii="Arial" w:hAnsi="Arial" w:eastAsia="Arial" w:cs="Arial"/>
          <w:b w:val="0"/>
          <w:bCs w:val="0"/>
          <w:i w:val="0"/>
          <w:iCs w:val="0"/>
          <w:noProof w:val="0"/>
          <w:color w:val="000000" w:themeColor="text1" w:themeTint="FF" w:themeShade="FF"/>
          <w:sz w:val="24"/>
          <w:szCs w:val="24"/>
          <w:lang w:val="en-GB"/>
        </w:rPr>
      </w:pPr>
      <w:r w:rsidRPr="71AA86F1" w:rsidR="1BB9D444">
        <w:rPr>
          <w:rFonts w:ascii="Arial" w:hAnsi="Arial" w:eastAsia="Arial" w:cs="Arial"/>
          <w:b w:val="0"/>
          <w:bCs w:val="0"/>
          <w:i w:val="0"/>
          <w:iCs w:val="0"/>
          <w:noProof w:val="0"/>
          <w:color w:val="000000" w:themeColor="text1" w:themeTint="FF" w:themeShade="FF"/>
          <w:sz w:val="24"/>
          <w:szCs w:val="24"/>
          <w:lang w:val="en-GB"/>
        </w:rPr>
        <w:t xml:space="preserve">The Government furlough scheme has helped employees and businesses to survive in this pandemic. Employers were put on the Job Retention Scheme which they can get access to Government support to continue paying part of these furloughed employees’ salaries and potentially protect the employees from redundancy and businesses were able to apply for payments to fund 80 percent of employees' wages when they are unable to work.  </w:t>
      </w:r>
    </w:p>
    <w:p w:rsidR="71AA86F1" w:rsidP="71AA86F1" w:rsidRDefault="71AA86F1" w14:paraId="6B7E2C3C" w14:textId="69F26B68">
      <w:pPr>
        <w:pStyle w:val="Normal"/>
        <w:rPr>
          <w:rFonts w:ascii="Arial" w:hAnsi="Arial" w:eastAsia="Arial" w:cs="Arial"/>
          <w:b w:val="0"/>
          <w:bCs w:val="0"/>
          <w:i w:val="0"/>
          <w:iCs w:val="0"/>
          <w:noProof w:val="0"/>
          <w:color w:val="000000" w:themeColor="text1" w:themeTint="FF" w:themeShade="FF"/>
          <w:sz w:val="24"/>
          <w:szCs w:val="24"/>
          <w:u w:val="single"/>
          <w:lang w:val="en-GB"/>
        </w:rPr>
      </w:pPr>
    </w:p>
    <w:p w:rsidR="71AA86F1" w:rsidP="71AA86F1" w:rsidRDefault="71AA86F1" w14:paraId="7AC85623" w14:textId="717882A0">
      <w:pPr>
        <w:pStyle w:val="Normal"/>
        <w:rPr>
          <w:rFonts w:ascii="Arial" w:hAnsi="Arial" w:eastAsia="Arial" w:cs="Arial"/>
          <w:b w:val="0"/>
          <w:bCs w:val="0"/>
          <w:i w:val="0"/>
          <w:iCs w:val="0"/>
          <w:noProof w:val="0"/>
          <w:color w:val="000000" w:themeColor="text1" w:themeTint="FF" w:themeShade="FF"/>
          <w:sz w:val="24"/>
          <w:szCs w:val="24"/>
          <w:u w:val="single"/>
          <w:lang w:val="en-GB"/>
        </w:rPr>
      </w:pPr>
    </w:p>
    <w:p w:rsidR="71AA86F1" w:rsidP="71AA86F1" w:rsidRDefault="71AA86F1" w14:paraId="4585D477" w14:textId="5AE21134">
      <w:pPr>
        <w:pStyle w:val="Normal"/>
        <w:rPr>
          <w:rFonts w:ascii="Arial" w:hAnsi="Arial" w:eastAsia="Arial" w:cs="Arial"/>
          <w:b w:val="0"/>
          <w:bCs w:val="0"/>
          <w:i w:val="0"/>
          <w:iCs w:val="0"/>
          <w:noProof w:val="0"/>
          <w:color w:val="000000" w:themeColor="text1" w:themeTint="FF" w:themeShade="FF"/>
          <w:sz w:val="24"/>
          <w:szCs w:val="24"/>
          <w:u w:val="single"/>
          <w:lang w:val="en-GB"/>
        </w:rPr>
      </w:pPr>
    </w:p>
    <w:p w:rsidR="71AA86F1" w:rsidP="71AA86F1" w:rsidRDefault="71AA86F1" w14:paraId="4347E2DB" w14:textId="2614A568">
      <w:pPr>
        <w:pStyle w:val="Normal"/>
        <w:rPr>
          <w:rFonts w:ascii="Arial" w:hAnsi="Arial" w:eastAsia="Arial" w:cs="Arial"/>
          <w:b w:val="0"/>
          <w:bCs w:val="0"/>
          <w:i w:val="0"/>
          <w:iCs w:val="0"/>
          <w:noProof w:val="0"/>
          <w:color w:val="000000" w:themeColor="text1" w:themeTint="FF" w:themeShade="FF"/>
          <w:sz w:val="24"/>
          <w:szCs w:val="24"/>
          <w:u w:val="single"/>
          <w:lang w:val="en-GB"/>
        </w:rPr>
      </w:pPr>
    </w:p>
    <w:p w:rsidR="09CDD6D9" w:rsidP="71AA86F1" w:rsidRDefault="09CDD6D9" w14:paraId="39BB0BF1" w14:textId="35847342">
      <w:pPr>
        <w:pStyle w:val="Normal"/>
        <w:jc w:val="center"/>
        <w:rPr>
          <w:rFonts w:ascii="Arial" w:hAnsi="Arial" w:eastAsia="Arial" w:cs="Arial"/>
          <w:b w:val="0"/>
          <w:bCs w:val="0"/>
          <w:i w:val="0"/>
          <w:iCs w:val="0"/>
          <w:noProof w:val="0"/>
          <w:color w:val="000000" w:themeColor="text1" w:themeTint="FF" w:themeShade="FF"/>
          <w:sz w:val="28"/>
          <w:szCs w:val="28"/>
          <w:u w:val="single"/>
          <w:lang w:val="en-GB"/>
        </w:rPr>
      </w:pPr>
      <w:r w:rsidRPr="71AA86F1" w:rsidR="09CDD6D9">
        <w:rPr>
          <w:rFonts w:ascii="Arial" w:hAnsi="Arial" w:eastAsia="Arial" w:cs="Arial"/>
          <w:b w:val="0"/>
          <w:bCs w:val="0"/>
          <w:i w:val="0"/>
          <w:iCs w:val="0"/>
          <w:noProof w:val="0"/>
          <w:color w:val="000000" w:themeColor="text1" w:themeTint="FF" w:themeShade="FF"/>
          <w:sz w:val="28"/>
          <w:szCs w:val="28"/>
          <w:u w:val="single"/>
          <w:lang w:val="en-GB"/>
        </w:rPr>
        <w:t>References</w:t>
      </w:r>
      <w:r w:rsidRPr="71AA86F1" w:rsidR="09CDD6D9">
        <w:rPr>
          <w:rFonts w:ascii="Arial" w:hAnsi="Arial" w:eastAsia="Arial" w:cs="Arial"/>
          <w:b w:val="0"/>
          <w:bCs w:val="0"/>
          <w:i w:val="0"/>
          <w:iCs w:val="0"/>
          <w:noProof w:val="0"/>
          <w:color w:val="000000" w:themeColor="text1" w:themeTint="FF" w:themeShade="FF"/>
          <w:sz w:val="28"/>
          <w:szCs w:val="28"/>
          <w:lang w:val="en-GB"/>
        </w:rPr>
        <w:t xml:space="preserve"> </w:t>
      </w:r>
    </w:p>
    <w:p w:rsidR="7B3BDF52" w:rsidP="71AA86F1" w:rsidRDefault="7B3BDF52" w14:paraId="68E7EE72" w14:textId="000DA404">
      <w:pPr>
        <w:pStyle w:val="Normal"/>
        <w:jc w:val="both"/>
        <w:rPr>
          <w:rFonts w:ascii="Arial" w:hAnsi="Arial" w:eastAsia="Arial" w:cs="Arial"/>
          <w:noProof w:val="0"/>
          <w:sz w:val="24"/>
          <w:szCs w:val="24"/>
          <w:lang w:val="en-GB"/>
        </w:rPr>
      </w:pPr>
      <w:r w:rsidRPr="71AA86F1" w:rsidR="7B3BDF52">
        <w:rPr>
          <w:rFonts w:ascii="Arial" w:hAnsi="Arial" w:eastAsia="Arial" w:cs="Arial"/>
          <w:b w:val="0"/>
          <w:bCs w:val="0"/>
          <w:i w:val="0"/>
          <w:iCs w:val="0"/>
          <w:noProof w:val="0"/>
          <w:color w:val="000000" w:themeColor="text1" w:themeTint="FF" w:themeShade="FF"/>
          <w:sz w:val="24"/>
          <w:szCs w:val="24"/>
          <w:lang w:val="en-GB"/>
        </w:rPr>
        <w:t>Access (2020)</w:t>
      </w:r>
      <w:r w:rsidRPr="71AA86F1" w:rsidR="7B3BDF52">
        <w:rPr>
          <w:rFonts w:ascii="Arial" w:hAnsi="Arial" w:eastAsia="Arial" w:cs="Arial"/>
          <w:b w:val="0"/>
          <w:bCs w:val="0"/>
          <w:i w:val="1"/>
          <w:iCs w:val="1"/>
          <w:noProof w:val="0"/>
          <w:color w:val="000000" w:themeColor="text1" w:themeTint="FF" w:themeShade="FF"/>
          <w:sz w:val="24"/>
          <w:szCs w:val="24"/>
          <w:lang w:val="en-GB"/>
        </w:rPr>
        <w:t xml:space="preserve"> </w:t>
      </w:r>
      <w:r w:rsidRPr="71AA86F1" w:rsidR="7B3BDF52">
        <w:rPr>
          <w:rFonts w:ascii="Arial" w:hAnsi="Arial" w:eastAsia="Arial" w:cs="Arial"/>
          <w:b w:val="0"/>
          <w:bCs w:val="0"/>
          <w:i w:val="1"/>
          <w:iCs w:val="1"/>
          <w:noProof w:val="0"/>
          <w:color w:val="434343"/>
          <w:sz w:val="24"/>
          <w:szCs w:val="24"/>
          <w:lang w:val="en-GB"/>
        </w:rPr>
        <w:t>Guidance for transitioning furloughed staff back into your organisation</w:t>
      </w:r>
      <w:r w:rsidRPr="71AA86F1" w:rsidR="7B3BDF52">
        <w:rPr>
          <w:rFonts w:ascii="Arial" w:hAnsi="Arial" w:eastAsia="Arial" w:cs="Arial"/>
          <w:b w:val="0"/>
          <w:bCs w:val="0"/>
          <w:i w:val="0"/>
          <w:iCs w:val="0"/>
          <w:noProof w:val="0"/>
          <w:color w:val="434343"/>
          <w:sz w:val="24"/>
          <w:szCs w:val="24"/>
          <w:lang w:val="en-GB"/>
        </w:rPr>
        <w:t xml:space="preserve">. Available at: </w:t>
      </w:r>
      <w:hyperlink r:id="R7dfbcb17b4c64f15">
        <w:r w:rsidRPr="71AA86F1" w:rsidR="7B3BDF52">
          <w:rPr>
            <w:rStyle w:val="Hyperlink"/>
            <w:rFonts w:ascii="Arial" w:hAnsi="Arial" w:eastAsia="Arial" w:cs="Arial"/>
            <w:noProof w:val="0"/>
            <w:sz w:val="24"/>
            <w:szCs w:val="24"/>
            <w:lang w:val="en-GB"/>
          </w:rPr>
          <w:t>Transitioning furloughed staff back into your organisation (theaccessgroup.com)</w:t>
        </w:r>
      </w:hyperlink>
      <w:r w:rsidRPr="71AA86F1" w:rsidR="7B3BDF52">
        <w:rPr>
          <w:rFonts w:ascii="Arial" w:hAnsi="Arial" w:eastAsia="Arial" w:cs="Arial"/>
          <w:noProof w:val="0"/>
          <w:sz w:val="24"/>
          <w:szCs w:val="24"/>
          <w:lang w:val="en-GB"/>
        </w:rPr>
        <w:t xml:space="preserve"> (Accessed on 10 </w:t>
      </w:r>
      <w:r w:rsidRPr="71AA86F1" w:rsidR="7B3BDF52">
        <w:rPr>
          <w:rFonts w:ascii="Arial" w:hAnsi="Arial" w:eastAsia="Arial" w:cs="Arial"/>
          <w:noProof w:val="0"/>
          <w:sz w:val="24"/>
          <w:szCs w:val="24"/>
          <w:lang w:val="en-GB"/>
        </w:rPr>
        <w:t>February</w:t>
      </w:r>
      <w:r w:rsidRPr="71AA86F1" w:rsidR="7B3BDF52">
        <w:rPr>
          <w:rFonts w:ascii="Arial" w:hAnsi="Arial" w:eastAsia="Arial" w:cs="Arial"/>
          <w:noProof w:val="0"/>
          <w:sz w:val="24"/>
          <w:szCs w:val="24"/>
          <w:lang w:val="en-GB"/>
        </w:rPr>
        <w:t xml:space="preserve"> 2021)</w:t>
      </w:r>
    </w:p>
    <w:p w:rsidR="011B1844" w:rsidP="71AA86F1" w:rsidRDefault="011B1844" w14:paraId="63F3D042" w14:textId="10FFD3FE">
      <w:pPr>
        <w:pStyle w:val="Normal"/>
        <w:jc w:val="both"/>
        <w:rPr>
          <w:rFonts w:ascii="Arial" w:hAnsi="Arial" w:eastAsia="Arial" w:cs="Arial"/>
          <w:b w:val="0"/>
          <w:bCs w:val="0"/>
          <w:i w:val="0"/>
          <w:iCs w:val="0"/>
          <w:noProof w:val="0"/>
          <w:color w:val="000000" w:themeColor="text1" w:themeTint="FF" w:themeShade="FF"/>
          <w:sz w:val="24"/>
          <w:szCs w:val="24"/>
          <w:lang w:val="en-GB"/>
        </w:rPr>
      </w:pPr>
    </w:p>
    <w:p w:rsidR="38A74DD9" w:rsidP="71AA86F1" w:rsidRDefault="38A74DD9" w14:paraId="5C8B6EB5" w14:textId="20F890C5">
      <w:pPr>
        <w:pStyle w:val="Normal"/>
        <w:jc w:val="both"/>
        <w:rPr>
          <w:rFonts w:ascii="Arial" w:hAnsi="Arial" w:eastAsia="Arial" w:cs="Arial"/>
          <w:noProof w:val="0"/>
          <w:sz w:val="24"/>
          <w:szCs w:val="24"/>
          <w:lang w:val="en-GB"/>
        </w:rPr>
      </w:pPr>
      <w:r w:rsidRPr="71AA86F1" w:rsidR="38A74DD9">
        <w:rPr>
          <w:rFonts w:ascii="Arial" w:hAnsi="Arial" w:eastAsia="Arial" w:cs="Arial"/>
          <w:b w:val="0"/>
          <w:bCs w:val="0"/>
          <w:i w:val="0"/>
          <w:iCs w:val="0"/>
          <w:noProof w:val="0"/>
          <w:color w:val="000000" w:themeColor="text1" w:themeTint="FF" w:themeShade="FF"/>
          <w:sz w:val="24"/>
          <w:szCs w:val="24"/>
          <w:lang w:val="en-GB"/>
        </w:rPr>
        <w:t xml:space="preserve">Bank of England (2020) </w:t>
      </w:r>
      <w:r w:rsidRPr="71AA86F1" w:rsidR="38A74DD9">
        <w:rPr>
          <w:rFonts w:ascii="Arial" w:hAnsi="Arial" w:eastAsia="Arial" w:cs="Arial"/>
          <w:b w:val="0"/>
          <w:bCs w:val="0"/>
          <w:i w:val="1"/>
          <w:iCs w:val="1"/>
          <w:noProof w:val="0"/>
          <w:color w:val="000000" w:themeColor="text1" w:themeTint="FF" w:themeShade="FF"/>
          <w:sz w:val="24"/>
          <w:szCs w:val="24"/>
          <w:lang w:val="en-GB"/>
        </w:rPr>
        <w:t>How persistent will the impact of Co</w:t>
      </w:r>
      <w:r w:rsidRPr="71AA86F1" w:rsidR="03952DB1">
        <w:rPr>
          <w:rFonts w:ascii="Arial" w:hAnsi="Arial" w:eastAsia="Arial" w:cs="Arial"/>
          <w:b w:val="0"/>
          <w:bCs w:val="0"/>
          <w:i w:val="1"/>
          <w:iCs w:val="1"/>
          <w:noProof w:val="0"/>
          <w:color w:val="000000" w:themeColor="text1" w:themeTint="FF" w:themeShade="FF"/>
          <w:sz w:val="24"/>
          <w:szCs w:val="24"/>
          <w:lang w:val="en-GB"/>
        </w:rPr>
        <w:t xml:space="preserve">vid-19 on unemployment be? </w:t>
      </w:r>
      <w:r w:rsidRPr="71AA86F1" w:rsidR="03952DB1">
        <w:rPr>
          <w:rFonts w:ascii="Arial" w:hAnsi="Arial" w:eastAsia="Arial" w:cs="Arial"/>
          <w:b w:val="0"/>
          <w:bCs w:val="0"/>
          <w:i w:val="0"/>
          <w:iCs w:val="0"/>
          <w:noProof w:val="0"/>
          <w:color w:val="000000" w:themeColor="text1" w:themeTint="FF" w:themeShade="FF"/>
          <w:sz w:val="24"/>
          <w:szCs w:val="24"/>
          <w:lang w:val="en-GB"/>
        </w:rPr>
        <w:t xml:space="preserve">Available at:  </w:t>
      </w:r>
      <w:hyperlink r:id="Rfb153e5e21204736">
        <w:r w:rsidRPr="71AA86F1" w:rsidR="03952DB1">
          <w:rPr>
            <w:rStyle w:val="Hyperlink"/>
            <w:rFonts w:ascii="Arial" w:hAnsi="Arial" w:eastAsia="Arial" w:cs="Arial"/>
            <w:noProof w:val="0"/>
            <w:sz w:val="24"/>
            <w:szCs w:val="24"/>
            <w:lang w:val="en-GB"/>
          </w:rPr>
          <w:t>How persistent will the impact of Covid-19 on unemployment be? | Bank of England</w:t>
        </w:r>
      </w:hyperlink>
      <w:r w:rsidRPr="71AA86F1" w:rsidR="03952DB1">
        <w:rPr>
          <w:rFonts w:ascii="Arial" w:hAnsi="Arial" w:eastAsia="Arial" w:cs="Arial"/>
          <w:noProof w:val="0"/>
          <w:sz w:val="24"/>
          <w:szCs w:val="24"/>
          <w:lang w:val="en-GB"/>
        </w:rPr>
        <w:t xml:space="preserve"> (A</w:t>
      </w:r>
      <w:r w:rsidRPr="71AA86F1" w:rsidR="569EA5A3">
        <w:rPr>
          <w:rFonts w:ascii="Arial" w:hAnsi="Arial" w:eastAsia="Arial" w:cs="Arial"/>
          <w:noProof w:val="0"/>
          <w:sz w:val="24"/>
          <w:szCs w:val="24"/>
          <w:lang w:val="en-GB"/>
        </w:rPr>
        <w:t>ccessed on 10 February 2021)</w:t>
      </w:r>
    </w:p>
    <w:p w:rsidR="46CC0075" w:rsidP="71AA86F1" w:rsidRDefault="46CC0075" w14:paraId="6C038D10" w14:textId="3481869E">
      <w:pPr>
        <w:pStyle w:val="Normal"/>
        <w:jc w:val="both"/>
        <w:rPr>
          <w:rFonts w:ascii="Arial" w:hAnsi="Arial" w:eastAsia="Arial" w:cs="Arial"/>
          <w:noProof w:val="0"/>
          <w:sz w:val="24"/>
          <w:szCs w:val="24"/>
          <w:lang w:val="en-GB"/>
        </w:rPr>
      </w:pPr>
      <w:r w:rsidRPr="71AA86F1" w:rsidR="46CC0075">
        <w:rPr>
          <w:rFonts w:ascii="Arial" w:hAnsi="Arial" w:eastAsia="Arial" w:cs="Arial"/>
          <w:noProof w:val="0"/>
          <w:sz w:val="24"/>
          <w:szCs w:val="24"/>
          <w:lang w:val="en-GB"/>
        </w:rPr>
        <w:t>BBC (2020)</w:t>
      </w:r>
      <w:r w:rsidRPr="71AA86F1" w:rsidR="46CC0075">
        <w:rPr>
          <w:rFonts w:ascii="Arial" w:hAnsi="Arial" w:eastAsia="Arial" w:cs="Arial"/>
          <w:i w:val="1"/>
          <w:iCs w:val="1"/>
          <w:noProof w:val="0"/>
          <w:sz w:val="24"/>
          <w:szCs w:val="24"/>
          <w:lang w:val="en-GB"/>
        </w:rPr>
        <w:t xml:space="preserve"> </w:t>
      </w:r>
      <w:r w:rsidRPr="71AA86F1" w:rsidR="46CC0075">
        <w:rPr>
          <w:rFonts w:ascii="Arial" w:hAnsi="Arial" w:eastAsia="Arial" w:cs="Arial"/>
          <w:b w:val="0"/>
          <w:bCs w:val="0"/>
          <w:i w:val="1"/>
          <w:iCs w:val="1"/>
          <w:noProof w:val="0"/>
          <w:color w:val="000000" w:themeColor="text1" w:themeTint="FF" w:themeShade="FF"/>
          <w:sz w:val="24"/>
          <w:szCs w:val="24"/>
          <w:lang w:val="en-GB"/>
        </w:rPr>
        <w:t>How offices will change after coronavirus</w:t>
      </w:r>
      <w:r w:rsidRPr="71AA86F1" w:rsidR="46CC0075">
        <w:rPr>
          <w:rFonts w:ascii="Arial" w:hAnsi="Arial" w:eastAsia="Arial" w:cs="Arial"/>
          <w:b w:val="0"/>
          <w:bCs w:val="0"/>
          <w:i w:val="0"/>
          <w:iCs w:val="0"/>
          <w:noProof w:val="0"/>
          <w:color w:val="000000" w:themeColor="text1" w:themeTint="FF" w:themeShade="FF"/>
          <w:sz w:val="24"/>
          <w:szCs w:val="24"/>
          <w:lang w:val="en-GB"/>
        </w:rPr>
        <w:t xml:space="preserve">. Available at: </w:t>
      </w:r>
      <w:hyperlink r:id="R2ea1f216a9064f00">
        <w:r w:rsidRPr="71AA86F1" w:rsidR="604CFDAA">
          <w:rPr>
            <w:rStyle w:val="Hyperlink"/>
            <w:rFonts w:ascii="Arial" w:hAnsi="Arial" w:eastAsia="Arial" w:cs="Arial"/>
            <w:noProof w:val="0"/>
            <w:sz w:val="24"/>
            <w:szCs w:val="24"/>
            <w:lang w:val="en-GB"/>
          </w:rPr>
          <w:t>How offices will change after coronavirus - BBC Worklife</w:t>
        </w:r>
      </w:hyperlink>
      <w:r w:rsidRPr="71AA86F1" w:rsidR="604CFDAA">
        <w:rPr>
          <w:rFonts w:ascii="Arial" w:hAnsi="Arial" w:eastAsia="Arial" w:cs="Arial"/>
          <w:noProof w:val="0"/>
          <w:sz w:val="24"/>
          <w:szCs w:val="24"/>
          <w:lang w:val="en-GB"/>
        </w:rPr>
        <w:t xml:space="preserve"> (Accessed on 18 February 2021) </w:t>
      </w:r>
    </w:p>
    <w:p w:rsidR="09CDD6D9" w:rsidP="71AA86F1" w:rsidRDefault="09CDD6D9" w14:paraId="1D7B3F3B" w14:textId="589295CF">
      <w:pPr>
        <w:pStyle w:val="Normal"/>
        <w:jc w:val="both"/>
        <w:rPr>
          <w:rFonts w:ascii="Arial" w:hAnsi="Arial" w:eastAsia="Arial" w:cs="Arial"/>
          <w:noProof w:val="0"/>
          <w:sz w:val="24"/>
          <w:szCs w:val="24"/>
          <w:lang w:val="en-GB"/>
        </w:rPr>
      </w:pPr>
      <w:r w:rsidRPr="71AA86F1" w:rsidR="09CDD6D9">
        <w:rPr>
          <w:rFonts w:ascii="Arial" w:hAnsi="Arial" w:eastAsia="Arial" w:cs="Arial"/>
          <w:b w:val="0"/>
          <w:bCs w:val="0"/>
          <w:i w:val="0"/>
          <w:iCs w:val="0"/>
          <w:noProof w:val="0"/>
          <w:color w:val="000000" w:themeColor="text1" w:themeTint="FF" w:themeShade="FF"/>
          <w:sz w:val="24"/>
          <w:szCs w:val="24"/>
          <w:lang w:val="en-GB"/>
        </w:rPr>
        <w:t>CDC (2020) Centers for Disease Control and Prevention</w:t>
      </w:r>
      <w:r w:rsidRPr="71AA86F1" w:rsidR="2FE0C6BE">
        <w:rPr>
          <w:rFonts w:ascii="Arial" w:hAnsi="Arial" w:eastAsia="Arial" w:cs="Arial"/>
          <w:b w:val="0"/>
          <w:bCs w:val="0"/>
          <w:i w:val="0"/>
          <w:iCs w:val="0"/>
          <w:noProof w:val="0"/>
          <w:color w:val="000000" w:themeColor="text1" w:themeTint="FF" w:themeShade="FF"/>
          <w:sz w:val="24"/>
          <w:szCs w:val="24"/>
          <w:lang w:val="en-GB"/>
        </w:rPr>
        <w:t xml:space="preserve">: </w:t>
      </w:r>
      <w:r w:rsidRPr="71AA86F1" w:rsidR="09CDD6D9">
        <w:rPr>
          <w:rFonts w:ascii="Arial" w:hAnsi="Arial" w:eastAsia="Arial" w:cs="Arial"/>
          <w:b w:val="0"/>
          <w:bCs w:val="0"/>
          <w:i w:val="1"/>
          <w:iCs w:val="1"/>
          <w:noProof w:val="0"/>
          <w:color w:val="000000" w:themeColor="text1" w:themeTint="FF" w:themeShade="FF"/>
          <w:sz w:val="24"/>
          <w:szCs w:val="24"/>
          <w:lang w:val="en-GB"/>
        </w:rPr>
        <w:t>About COVID-19</w:t>
      </w:r>
      <w:r w:rsidRPr="71AA86F1" w:rsidR="48C27166">
        <w:rPr>
          <w:rFonts w:ascii="Arial" w:hAnsi="Arial" w:eastAsia="Arial" w:cs="Arial"/>
          <w:b w:val="0"/>
          <w:bCs w:val="0"/>
          <w:i w:val="0"/>
          <w:iCs w:val="0"/>
          <w:noProof w:val="0"/>
          <w:color w:val="000000" w:themeColor="text1" w:themeTint="FF" w:themeShade="FF"/>
          <w:sz w:val="24"/>
          <w:szCs w:val="24"/>
          <w:lang w:val="en-GB"/>
        </w:rPr>
        <w:t xml:space="preserve">. Available at: </w:t>
      </w:r>
      <w:hyperlink r:id="R48578c84476f4534">
        <w:r w:rsidRPr="71AA86F1" w:rsidR="48C27166">
          <w:rPr>
            <w:rStyle w:val="Hyperlink"/>
            <w:rFonts w:ascii="Arial" w:hAnsi="Arial" w:eastAsia="Arial" w:cs="Arial"/>
            <w:noProof w:val="0"/>
            <w:sz w:val="24"/>
            <w:szCs w:val="24"/>
            <w:lang w:val="en-GB"/>
          </w:rPr>
          <w:t>About COVID-19 | CDC</w:t>
        </w:r>
      </w:hyperlink>
      <w:r w:rsidRPr="71AA86F1" w:rsidR="48C27166">
        <w:rPr>
          <w:rFonts w:ascii="Arial" w:hAnsi="Arial" w:eastAsia="Arial" w:cs="Arial"/>
          <w:noProof w:val="0"/>
          <w:sz w:val="24"/>
          <w:szCs w:val="24"/>
          <w:lang w:val="en-GB"/>
        </w:rPr>
        <w:t xml:space="preserve"> (Accessed on 10 February 202</w:t>
      </w:r>
      <w:r w:rsidRPr="71AA86F1" w:rsidR="35E5E5C7">
        <w:rPr>
          <w:rFonts w:ascii="Arial" w:hAnsi="Arial" w:eastAsia="Arial" w:cs="Arial"/>
          <w:noProof w:val="0"/>
          <w:sz w:val="24"/>
          <w:szCs w:val="24"/>
          <w:lang w:val="en-GB"/>
        </w:rPr>
        <w:t>1</w:t>
      </w:r>
      <w:r w:rsidRPr="71AA86F1" w:rsidR="48C27166">
        <w:rPr>
          <w:rFonts w:ascii="Arial" w:hAnsi="Arial" w:eastAsia="Arial" w:cs="Arial"/>
          <w:noProof w:val="0"/>
          <w:sz w:val="24"/>
          <w:szCs w:val="24"/>
          <w:lang w:val="en-GB"/>
        </w:rPr>
        <w:t xml:space="preserve">) </w:t>
      </w:r>
    </w:p>
    <w:p w:rsidR="25C3DF51" w:rsidP="71AA86F1" w:rsidRDefault="25C3DF51" w14:paraId="4B0B146D" w14:textId="2DCA6159">
      <w:pPr>
        <w:pStyle w:val="Normal"/>
        <w:jc w:val="both"/>
        <w:rPr>
          <w:rFonts w:ascii="Arial" w:hAnsi="Arial" w:eastAsia="Arial" w:cs="Arial"/>
          <w:noProof w:val="0"/>
          <w:sz w:val="24"/>
          <w:szCs w:val="24"/>
          <w:lang w:val="en-GB"/>
        </w:rPr>
      </w:pPr>
      <w:r w:rsidRPr="71AA86F1" w:rsidR="25C3DF51">
        <w:rPr>
          <w:rFonts w:ascii="Arial" w:hAnsi="Arial" w:eastAsia="Arial" w:cs="Arial"/>
          <w:noProof w:val="0"/>
          <w:sz w:val="24"/>
          <w:szCs w:val="24"/>
          <w:lang w:val="en-GB"/>
        </w:rPr>
        <w:t xml:space="preserve">CIPD (2020) </w:t>
      </w:r>
      <w:r w:rsidRPr="71AA86F1" w:rsidR="25C3DF51">
        <w:rPr>
          <w:rFonts w:ascii="Arial" w:hAnsi="Arial" w:eastAsia="Arial" w:cs="Arial"/>
          <w:i w:val="1"/>
          <w:iCs w:val="1"/>
          <w:noProof w:val="0"/>
          <w:sz w:val="24"/>
          <w:szCs w:val="24"/>
          <w:lang w:val="en-GB"/>
        </w:rPr>
        <w:t>PESTLE analysis</w:t>
      </w:r>
      <w:r w:rsidRPr="71AA86F1" w:rsidR="25C3DF51">
        <w:rPr>
          <w:rFonts w:ascii="Arial" w:hAnsi="Arial" w:eastAsia="Arial" w:cs="Arial"/>
          <w:i w:val="1"/>
          <w:iCs w:val="1"/>
          <w:noProof w:val="0"/>
          <w:sz w:val="24"/>
          <w:szCs w:val="24"/>
          <w:lang w:val="en-GB"/>
        </w:rPr>
        <w:t>.</w:t>
      </w:r>
      <w:r w:rsidRPr="71AA86F1" w:rsidR="25C3DF51">
        <w:rPr>
          <w:rFonts w:ascii="Arial" w:hAnsi="Arial" w:eastAsia="Arial" w:cs="Arial"/>
          <w:noProof w:val="0"/>
          <w:sz w:val="24"/>
          <w:szCs w:val="24"/>
          <w:lang w:val="en-GB"/>
        </w:rPr>
        <w:t xml:space="preserve"> Available at: </w:t>
      </w:r>
      <w:hyperlink w:anchor="8000" r:id="R5dba284f05dc4ca5">
        <w:r w:rsidRPr="71AA86F1" w:rsidR="25C3DF51">
          <w:rPr>
            <w:rStyle w:val="Hyperlink"/>
            <w:rFonts w:ascii="Arial" w:hAnsi="Arial" w:eastAsia="Arial" w:cs="Arial"/>
            <w:noProof w:val="0"/>
            <w:sz w:val="24"/>
            <w:szCs w:val="24"/>
            <w:lang w:val="en-GB"/>
          </w:rPr>
          <w:t>PESTLE Analysis | Factsheets | CIPD</w:t>
        </w:r>
      </w:hyperlink>
      <w:r w:rsidRPr="71AA86F1" w:rsidR="25C3DF51">
        <w:rPr>
          <w:rFonts w:ascii="Arial" w:hAnsi="Arial" w:eastAsia="Arial" w:cs="Arial"/>
          <w:noProof w:val="0"/>
          <w:sz w:val="24"/>
          <w:szCs w:val="24"/>
          <w:lang w:val="en-GB"/>
        </w:rPr>
        <w:t xml:space="preserve"> (Accessed on 11 </w:t>
      </w:r>
      <w:r w:rsidRPr="71AA86F1" w:rsidR="3873705B">
        <w:rPr>
          <w:rFonts w:ascii="Arial" w:hAnsi="Arial" w:eastAsia="Arial" w:cs="Arial"/>
          <w:noProof w:val="0"/>
          <w:sz w:val="24"/>
          <w:szCs w:val="24"/>
          <w:lang w:val="en-GB"/>
        </w:rPr>
        <w:t xml:space="preserve">February 2021) </w:t>
      </w:r>
    </w:p>
    <w:p w:rsidR="38BF0B70" w:rsidP="71AA86F1" w:rsidRDefault="38BF0B70" w14:paraId="5FF4B223" w14:textId="017C02F6">
      <w:pPr>
        <w:pStyle w:val="Normal"/>
        <w:jc w:val="both"/>
        <w:rPr>
          <w:rFonts w:ascii="Arial" w:hAnsi="Arial" w:eastAsia="Arial" w:cs="Arial"/>
          <w:noProof w:val="0"/>
          <w:sz w:val="24"/>
          <w:szCs w:val="24"/>
          <w:lang w:val="en-GB"/>
        </w:rPr>
      </w:pPr>
      <w:r w:rsidRPr="71AA86F1" w:rsidR="38BF0B70">
        <w:rPr>
          <w:rFonts w:ascii="Arial" w:hAnsi="Arial" w:eastAsia="Arial" w:cs="Arial"/>
          <w:noProof w:val="0"/>
          <w:sz w:val="24"/>
          <w:szCs w:val="24"/>
          <w:lang w:val="en-GB"/>
        </w:rPr>
        <w:t>CIPD (2021)</w:t>
      </w:r>
      <w:r w:rsidRPr="71AA86F1" w:rsidR="38BF0B70">
        <w:rPr>
          <w:rFonts w:ascii="Arial" w:hAnsi="Arial" w:eastAsia="Arial" w:cs="Arial"/>
          <w:i w:val="1"/>
          <w:iCs w:val="1"/>
          <w:noProof w:val="0"/>
          <w:sz w:val="24"/>
          <w:szCs w:val="24"/>
          <w:lang w:val="en-GB"/>
        </w:rPr>
        <w:t xml:space="preserve"> Coronavirus (Covid-19): Mental health support</w:t>
      </w:r>
      <w:r w:rsidRPr="71AA86F1" w:rsidR="0CF01E1A">
        <w:rPr>
          <w:rFonts w:ascii="Arial" w:hAnsi="Arial" w:eastAsia="Arial" w:cs="Arial"/>
          <w:i w:val="1"/>
          <w:iCs w:val="1"/>
          <w:noProof w:val="0"/>
          <w:sz w:val="24"/>
          <w:szCs w:val="24"/>
          <w:lang w:val="en-GB"/>
        </w:rPr>
        <w:t xml:space="preserve"> for employees.</w:t>
      </w:r>
      <w:r w:rsidRPr="71AA86F1" w:rsidR="0CF01E1A">
        <w:rPr>
          <w:rFonts w:ascii="Arial" w:hAnsi="Arial" w:eastAsia="Arial" w:cs="Arial"/>
          <w:noProof w:val="0"/>
          <w:sz w:val="24"/>
          <w:szCs w:val="24"/>
          <w:lang w:val="en-GB"/>
        </w:rPr>
        <w:t xml:space="preserve"> Available at: </w:t>
      </w:r>
      <w:hyperlink r:id="R6f55f90b19e54ad9">
        <w:r w:rsidRPr="71AA86F1" w:rsidR="0CF01E1A">
          <w:rPr>
            <w:rStyle w:val="Hyperlink"/>
            <w:rFonts w:ascii="Arial" w:hAnsi="Arial" w:eastAsia="Arial" w:cs="Arial"/>
            <w:noProof w:val="0"/>
            <w:sz w:val="24"/>
            <w:szCs w:val="24"/>
            <w:lang w:val="en-GB"/>
          </w:rPr>
          <w:t>Coronavirus (COVID-19): Mental health support for employees | CIPD</w:t>
        </w:r>
      </w:hyperlink>
      <w:r w:rsidRPr="71AA86F1" w:rsidR="0CF01E1A">
        <w:rPr>
          <w:rFonts w:ascii="Arial" w:hAnsi="Arial" w:eastAsia="Arial" w:cs="Arial"/>
          <w:noProof w:val="0"/>
          <w:sz w:val="24"/>
          <w:szCs w:val="24"/>
          <w:lang w:val="en-GB"/>
        </w:rPr>
        <w:t xml:space="preserve"> (Accessed on 12 February 2021)</w:t>
      </w:r>
    </w:p>
    <w:p w:rsidR="0A6BAB94" w:rsidP="71AA86F1" w:rsidRDefault="0A6BAB94" w14:paraId="0DCB4797" w14:textId="62484F03">
      <w:pPr>
        <w:pStyle w:val="Normal"/>
        <w:jc w:val="both"/>
        <w:rPr>
          <w:rFonts w:ascii="Arial" w:hAnsi="Arial" w:eastAsia="Arial" w:cs="Arial"/>
          <w:sz w:val="24"/>
          <w:szCs w:val="24"/>
        </w:rPr>
      </w:pPr>
      <w:r w:rsidRPr="71AA86F1" w:rsidR="0A6BAB94">
        <w:rPr>
          <w:rFonts w:ascii="Arial" w:hAnsi="Arial" w:eastAsia="Arial" w:cs="Arial"/>
          <w:noProof w:val="0"/>
          <w:sz w:val="24"/>
          <w:szCs w:val="24"/>
          <w:lang w:val="en-GB"/>
        </w:rPr>
        <w:t xml:space="preserve">CIPD (2021) </w:t>
      </w:r>
      <w:r w:rsidRPr="71AA86F1" w:rsidR="0A6BAB94">
        <w:rPr>
          <w:rFonts w:ascii="Arial" w:hAnsi="Arial" w:eastAsia="Arial" w:cs="Arial"/>
          <w:i w:val="1"/>
          <w:iCs w:val="1"/>
          <w:noProof w:val="0"/>
          <w:sz w:val="24"/>
          <w:szCs w:val="24"/>
          <w:lang w:val="en-GB"/>
        </w:rPr>
        <w:t xml:space="preserve">Coronavirus (Covid-19): </w:t>
      </w:r>
      <w:r w:rsidRPr="71AA86F1" w:rsidR="5FAE575F">
        <w:rPr>
          <w:rFonts w:ascii="Arial" w:hAnsi="Arial" w:eastAsia="Arial" w:cs="Arial"/>
          <w:i w:val="1"/>
          <w:iCs w:val="1"/>
          <w:noProof w:val="0"/>
          <w:sz w:val="24"/>
          <w:szCs w:val="24"/>
          <w:lang w:val="en-GB"/>
        </w:rPr>
        <w:t>Furlough Guide.</w:t>
      </w:r>
      <w:r w:rsidRPr="71AA86F1" w:rsidR="5FAE575F">
        <w:rPr>
          <w:rFonts w:ascii="Arial" w:hAnsi="Arial" w:eastAsia="Arial" w:cs="Arial"/>
          <w:noProof w:val="0"/>
          <w:sz w:val="24"/>
          <w:szCs w:val="24"/>
          <w:lang w:val="en-GB"/>
        </w:rPr>
        <w:t xml:space="preserve"> Available at: </w:t>
      </w:r>
      <w:hyperlink r:id="R543455a58b6c4072">
        <w:r w:rsidRPr="71AA86F1" w:rsidR="5FAE575F">
          <w:rPr>
            <w:rStyle w:val="Hyperlink"/>
            <w:rFonts w:ascii="Arial" w:hAnsi="Arial" w:eastAsia="Arial" w:cs="Arial"/>
            <w:noProof w:val="0"/>
            <w:sz w:val="24"/>
            <w:szCs w:val="24"/>
            <w:lang w:val="en-GB"/>
          </w:rPr>
          <w:t xml:space="preserve">Coronavirus (COVID-19): </w:t>
        </w:r>
        <w:r w:rsidRPr="71AA86F1" w:rsidR="5FAE575F">
          <w:rPr>
            <w:rStyle w:val="Hyperlink"/>
            <w:rFonts w:ascii="Arial" w:hAnsi="Arial" w:eastAsia="Arial" w:cs="Arial"/>
            <w:noProof w:val="0"/>
            <w:sz w:val="24"/>
            <w:szCs w:val="24"/>
            <w:lang w:val="en-GB"/>
          </w:rPr>
          <w:t>furlough</w:t>
        </w:r>
        <w:r w:rsidRPr="71AA86F1" w:rsidR="5FAE575F">
          <w:rPr>
            <w:rStyle w:val="Hyperlink"/>
            <w:rFonts w:ascii="Arial" w:hAnsi="Arial" w:eastAsia="Arial" w:cs="Arial"/>
            <w:noProof w:val="0"/>
            <w:sz w:val="24"/>
            <w:szCs w:val="24"/>
            <w:lang w:val="en-GB"/>
          </w:rPr>
          <w:t xml:space="preserve"> guide | CIPD</w:t>
        </w:r>
      </w:hyperlink>
      <w:r w:rsidRPr="71AA86F1" w:rsidR="5FAE575F">
        <w:rPr>
          <w:rFonts w:ascii="Arial" w:hAnsi="Arial" w:eastAsia="Arial" w:cs="Arial"/>
          <w:sz w:val="24"/>
          <w:szCs w:val="24"/>
        </w:rPr>
        <w:t xml:space="preserve"> (Accessed on 18 February 2021) </w:t>
      </w:r>
    </w:p>
    <w:p w:rsidR="592F12E6" w:rsidP="71AA86F1" w:rsidRDefault="592F12E6" w14:paraId="7487D999" w14:textId="79301654">
      <w:pPr>
        <w:pStyle w:val="Normal"/>
        <w:jc w:val="both"/>
        <w:rPr>
          <w:rFonts w:ascii="Arial" w:hAnsi="Arial" w:eastAsia="Arial" w:cs="Arial"/>
          <w:noProof w:val="0"/>
          <w:sz w:val="24"/>
          <w:szCs w:val="24"/>
          <w:lang w:val="en-GB"/>
        </w:rPr>
      </w:pPr>
      <w:r w:rsidRPr="71AA86F1" w:rsidR="592F12E6">
        <w:rPr>
          <w:rFonts w:ascii="Arial" w:hAnsi="Arial" w:eastAsia="Arial" w:cs="Arial"/>
          <w:noProof w:val="0"/>
          <w:sz w:val="24"/>
          <w:szCs w:val="24"/>
          <w:lang w:val="en-GB"/>
        </w:rPr>
        <w:t xml:space="preserve">EPA (2021) </w:t>
      </w:r>
      <w:r w:rsidRPr="71AA86F1" w:rsidR="592F12E6">
        <w:rPr>
          <w:rFonts w:ascii="Arial" w:hAnsi="Arial" w:eastAsia="Arial" w:cs="Arial"/>
          <w:i w:val="1"/>
          <w:iCs w:val="1"/>
          <w:noProof w:val="0"/>
          <w:sz w:val="24"/>
          <w:szCs w:val="24"/>
          <w:lang w:val="en-GB"/>
        </w:rPr>
        <w:t xml:space="preserve">Environmental Protection Agency: </w:t>
      </w:r>
      <w:r w:rsidRPr="71AA86F1" w:rsidR="0CF01E1A">
        <w:rPr>
          <w:rFonts w:ascii="Arial" w:hAnsi="Arial" w:eastAsia="Arial" w:cs="Arial"/>
          <w:i w:val="1"/>
          <w:iCs w:val="1"/>
          <w:noProof w:val="0"/>
          <w:sz w:val="24"/>
          <w:szCs w:val="24"/>
          <w:lang w:val="en-GB"/>
        </w:rPr>
        <w:t xml:space="preserve"> </w:t>
      </w:r>
      <w:r w:rsidRPr="71AA86F1" w:rsidR="02EB3335">
        <w:rPr>
          <w:rFonts w:ascii="Arial" w:hAnsi="Arial" w:eastAsia="Arial" w:cs="Arial"/>
          <w:b w:val="1"/>
          <w:bCs w:val="1"/>
          <w:i w:val="1"/>
          <w:iCs w:val="1"/>
          <w:noProof w:val="0"/>
          <w:color w:val="212121"/>
          <w:sz w:val="24"/>
          <w:szCs w:val="24"/>
          <w:lang w:val="en-GB"/>
        </w:rPr>
        <w:t xml:space="preserve">Research on COVID-19 in the Environment. Available at: </w:t>
      </w:r>
      <w:hyperlink r:id="Ra84df4da4e054851">
        <w:r w:rsidRPr="71AA86F1" w:rsidR="02EB3335">
          <w:rPr>
            <w:rStyle w:val="Hyperlink"/>
            <w:rFonts w:ascii="Arial" w:hAnsi="Arial" w:eastAsia="Arial" w:cs="Arial"/>
            <w:noProof w:val="0"/>
            <w:sz w:val="24"/>
            <w:szCs w:val="24"/>
            <w:lang w:val="en-GB"/>
          </w:rPr>
          <w:t>Research on COVID-19 in the Environment | Health Research | US EPA</w:t>
        </w:r>
      </w:hyperlink>
      <w:r w:rsidRPr="71AA86F1" w:rsidR="02EB3335">
        <w:rPr>
          <w:rFonts w:ascii="Arial" w:hAnsi="Arial" w:eastAsia="Arial" w:cs="Arial"/>
          <w:noProof w:val="0"/>
          <w:sz w:val="24"/>
          <w:szCs w:val="24"/>
          <w:lang w:val="en-GB"/>
        </w:rPr>
        <w:t xml:space="preserve"> (Accessed on 11 February 2021) </w:t>
      </w:r>
    </w:p>
    <w:p w:rsidR="568A07EC" w:rsidP="71AA86F1" w:rsidRDefault="568A07EC" w14:paraId="3711298D" w14:textId="20B28643">
      <w:pPr>
        <w:pStyle w:val="Normal"/>
        <w:jc w:val="both"/>
        <w:rPr>
          <w:rFonts w:ascii="Arial" w:hAnsi="Arial" w:eastAsia="Arial" w:cs="Arial"/>
          <w:noProof w:val="0"/>
          <w:sz w:val="24"/>
          <w:szCs w:val="24"/>
          <w:lang w:val="en-GB"/>
        </w:rPr>
      </w:pPr>
    </w:p>
    <w:p w:rsidR="50F7130F" w:rsidP="71AA86F1" w:rsidRDefault="50F7130F" w14:paraId="08A4FE45" w14:textId="6F24AB72">
      <w:pPr>
        <w:pStyle w:val="Normal"/>
        <w:jc w:val="both"/>
        <w:rPr>
          <w:rFonts w:ascii="Arial" w:hAnsi="Arial" w:eastAsia="Arial" w:cs="Arial"/>
          <w:noProof w:val="0"/>
          <w:sz w:val="24"/>
          <w:szCs w:val="24"/>
          <w:lang w:val="en-GB"/>
        </w:rPr>
      </w:pPr>
      <w:r w:rsidRPr="71AA86F1" w:rsidR="50F7130F">
        <w:rPr>
          <w:rFonts w:ascii="Arial" w:hAnsi="Arial" w:eastAsia="Arial" w:cs="Arial"/>
          <w:noProof w:val="0"/>
          <w:sz w:val="24"/>
          <w:szCs w:val="24"/>
          <w:lang w:val="en-GB"/>
        </w:rPr>
        <w:t xml:space="preserve">Evening Standard (2020) </w:t>
      </w:r>
      <w:r w:rsidRPr="71AA86F1" w:rsidR="50F7130F">
        <w:rPr>
          <w:rFonts w:ascii="Arial" w:hAnsi="Arial" w:eastAsia="Arial" w:cs="Arial"/>
          <w:b w:val="0"/>
          <w:bCs w:val="0"/>
          <w:i w:val="1"/>
          <w:iCs w:val="1"/>
          <w:noProof w:val="0"/>
          <w:color w:val="1E1E1C"/>
          <w:sz w:val="24"/>
          <w:szCs w:val="24"/>
          <w:lang w:val="en-GB"/>
        </w:rPr>
        <w:t xml:space="preserve">What is </w:t>
      </w:r>
      <w:r w:rsidRPr="71AA86F1" w:rsidR="50F7130F">
        <w:rPr>
          <w:rFonts w:ascii="Arial" w:hAnsi="Arial" w:eastAsia="Arial" w:cs="Arial"/>
          <w:b w:val="0"/>
          <w:bCs w:val="0"/>
          <w:i w:val="1"/>
          <w:iCs w:val="1"/>
          <w:noProof w:val="0"/>
          <w:color w:val="1E1E1C"/>
          <w:sz w:val="24"/>
          <w:szCs w:val="24"/>
          <w:lang w:val="en-GB"/>
        </w:rPr>
        <w:t>furlough</w:t>
      </w:r>
      <w:r w:rsidRPr="71AA86F1" w:rsidR="50F7130F">
        <w:rPr>
          <w:rFonts w:ascii="Arial" w:hAnsi="Arial" w:eastAsia="Arial" w:cs="Arial"/>
          <w:b w:val="0"/>
          <w:bCs w:val="0"/>
          <w:i w:val="1"/>
          <w:iCs w:val="1"/>
          <w:noProof w:val="0"/>
          <w:color w:val="1E1E1C"/>
          <w:sz w:val="24"/>
          <w:szCs w:val="24"/>
          <w:lang w:val="en-GB"/>
        </w:rPr>
        <w:t xml:space="preserve"> and how does the scheme work? Employees’ rights and pay information?</w:t>
      </w:r>
      <w:r w:rsidRPr="71AA86F1" w:rsidR="50F7130F">
        <w:rPr>
          <w:rFonts w:ascii="Arial" w:hAnsi="Arial" w:eastAsia="Arial" w:cs="Arial"/>
          <w:b w:val="0"/>
          <w:bCs w:val="0"/>
          <w:i w:val="0"/>
          <w:iCs w:val="0"/>
          <w:noProof w:val="0"/>
          <w:color w:val="1E1E1C"/>
          <w:sz w:val="24"/>
          <w:szCs w:val="24"/>
          <w:lang w:val="en-GB"/>
        </w:rPr>
        <w:t xml:space="preserve"> Available at: </w:t>
      </w:r>
      <w:hyperlink r:id="R770f4bdf59304cb8">
        <w:r w:rsidRPr="71AA86F1" w:rsidR="50F7130F">
          <w:rPr>
            <w:rStyle w:val="Hyperlink"/>
            <w:rFonts w:ascii="Arial" w:hAnsi="Arial" w:eastAsia="Arial" w:cs="Arial"/>
            <w:noProof w:val="0"/>
            <w:sz w:val="24"/>
            <w:szCs w:val="24"/>
            <w:lang w:val="en-GB"/>
          </w:rPr>
          <w:t xml:space="preserve">What is </w:t>
        </w:r>
        <w:r w:rsidRPr="71AA86F1" w:rsidR="50F7130F">
          <w:rPr>
            <w:rStyle w:val="Hyperlink"/>
            <w:rFonts w:ascii="Arial" w:hAnsi="Arial" w:eastAsia="Arial" w:cs="Arial"/>
            <w:noProof w:val="0"/>
            <w:sz w:val="24"/>
            <w:szCs w:val="24"/>
            <w:lang w:val="en-GB"/>
          </w:rPr>
          <w:t>furlough</w:t>
        </w:r>
        <w:r w:rsidRPr="71AA86F1" w:rsidR="50F7130F">
          <w:rPr>
            <w:rStyle w:val="Hyperlink"/>
            <w:rFonts w:ascii="Arial" w:hAnsi="Arial" w:eastAsia="Arial" w:cs="Arial"/>
            <w:noProof w:val="0"/>
            <w:sz w:val="24"/>
            <w:szCs w:val="24"/>
            <w:lang w:val="en-GB"/>
          </w:rPr>
          <w:t>? Employees' rights and pay information amid coronvairus | London Evening Standard | Evening Standard</w:t>
        </w:r>
      </w:hyperlink>
      <w:r w:rsidRPr="71AA86F1" w:rsidR="50F7130F">
        <w:rPr>
          <w:rFonts w:ascii="Arial" w:hAnsi="Arial" w:eastAsia="Arial" w:cs="Arial"/>
          <w:noProof w:val="0"/>
          <w:sz w:val="24"/>
          <w:szCs w:val="24"/>
          <w:lang w:val="en-GB"/>
        </w:rPr>
        <w:t xml:space="preserve"> (Accessed on 1</w:t>
      </w:r>
      <w:r w:rsidRPr="71AA86F1" w:rsidR="45324A8B">
        <w:rPr>
          <w:rFonts w:ascii="Arial" w:hAnsi="Arial" w:eastAsia="Arial" w:cs="Arial"/>
          <w:noProof w:val="0"/>
          <w:sz w:val="24"/>
          <w:szCs w:val="24"/>
          <w:lang w:val="en-GB"/>
        </w:rPr>
        <w:t xml:space="preserve">0 February 2021) </w:t>
      </w:r>
    </w:p>
    <w:p w:rsidR="7E39D07F" w:rsidP="71AA86F1" w:rsidRDefault="7E39D07F" w14:paraId="695C5210" w14:textId="66C8ADA8">
      <w:pPr>
        <w:pStyle w:val="Normal"/>
        <w:jc w:val="both"/>
        <w:rPr>
          <w:rFonts w:ascii="Arial" w:hAnsi="Arial" w:eastAsia="Arial" w:cs="Arial"/>
          <w:sz w:val="24"/>
          <w:szCs w:val="24"/>
        </w:rPr>
      </w:pPr>
      <w:r w:rsidRPr="71AA86F1" w:rsidR="7E39D07F">
        <w:rPr>
          <w:rFonts w:ascii="Arial" w:hAnsi="Arial" w:eastAsia="Arial" w:cs="Arial"/>
          <w:noProof w:val="0"/>
          <w:sz w:val="24"/>
          <w:szCs w:val="24"/>
          <w:lang w:val="en-GB"/>
        </w:rPr>
        <w:t xml:space="preserve">Express (2021) </w:t>
      </w:r>
      <w:r w:rsidRPr="71AA86F1" w:rsidR="7E39D07F">
        <w:rPr>
          <w:rFonts w:ascii="Arial" w:hAnsi="Arial" w:eastAsia="Arial" w:cs="Arial"/>
          <w:b w:val="0"/>
          <w:bCs w:val="0"/>
          <w:i w:val="1"/>
          <w:iCs w:val="1"/>
          <w:noProof w:val="0"/>
          <w:color w:val="292221"/>
          <w:sz w:val="24"/>
          <w:szCs w:val="24"/>
          <w:lang w:val="en-GB"/>
        </w:rPr>
        <w:t xml:space="preserve">Furlough: Will Rishi Sunak extend </w:t>
      </w:r>
      <w:r w:rsidRPr="71AA86F1" w:rsidR="7E39D07F">
        <w:rPr>
          <w:rFonts w:ascii="Arial" w:hAnsi="Arial" w:eastAsia="Arial" w:cs="Arial"/>
          <w:b w:val="0"/>
          <w:bCs w:val="0"/>
          <w:i w:val="1"/>
          <w:iCs w:val="1"/>
          <w:noProof w:val="0"/>
          <w:color w:val="292221"/>
          <w:sz w:val="24"/>
          <w:szCs w:val="24"/>
          <w:lang w:val="en-GB"/>
        </w:rPr>
        <w:t>furlough</w:t>
      </w:r>
      <w:r w:rsidRPr="71AA86F1" w:rsidR="7E39D07F">
        <w:rPr>
          <w:rFonts w:ascii="Arial" w:hAnsi="Arial" w:eastAsia="Arial" w:cs="Arial"/>
          <w:b w:val="0"/>
          <w:bCs w:val="0"/>
          <w:i w:val="1"/>
          <w:iCs w:val="1"/>
          <w:noProof w:val="0"/>
          <w:color w:val="292221"/>
          <w:sz w:val="24"/>
          <w:szCs w:val="24"/>
          <w:lang w:val="en-GB"/>
        </w:rPr>
        <w:t>? Phased exit ‘crucial’ to save businesses.</w:t>
      </w:r>
      <w:r w:rsidRPr="71AA86F1" w:rsidR="7E39D07F">
        <w:rPr>
          <w:rFonts w:ascii="Arial" w:hAnsi="Arial" w:eastAsia="Arial" w:cs="Arial"/>
          <w:b w:val="0"/>
          <w:bCs w:val="0"/>
          <w:i w:val="0"/>
          <w:iCs w:val="0"/>
          <w:noProof w:val="0"/>
          <w:color w:val="292221"/>
          <w:sz w:val="24"/>
          <w:szCs w:val="24"/>
          <w:lang w:val="en-GB"/>
        </w:rPr>
        <w:t xml:space="preserve"> Available at: </w:t>
      </w:r>
      <w:hyperlink r:id="Rf772d4f64568407f">
        <w:r w:rsidRPr="71AA86F1" w:rsidR="7E39D07F">
          <w:rPr>
            <w:rStyle w:val="Hyperlink"/>
            <w:rFonts w:ascii="Arial" w:hAnsi="Arial" w:eastAsia="Arial" w:cs="Arial"/>
            <w:noProof w:val="0"/>
            <w:sz w:val="24"/>
            <w:szCs w:val="24"/>
            <w:lang w:val="en-GB"/>
          </w:rPr>
          <w:t xml:space="preserve">Furlough scheme: Phased exit ‘crucial’ to save businesses - Will </w:t>
        </w:r>
        <w:r w:rsidRPr="71AA86F1" w:rsidR="7E39D07F">
          <w:rPr>
            <w:rStyle w:val="Hyperlink"/>
            <w:rFonts w:ascii="Arial" w:hAnsi="Arial" w:eastAsia="Arial" w:cs="Arial"/>
            <w:noProof w:val="0"/>
            <w:sz w:val="24"/>
            <w:szCs w:val="24"/>
            <w:lang w:val="en-GB"/>
          </w:rPr>
          <w:t>furlough</w:t>
        </w:r>
        <w:r w:rsidRPr="71AA86F1" w:rsidR="7E39D07F">
          <w:rPr>
            <w:rStyle w:val="Hyperlink"/>
            <w:rFonts w:ascii="Arial" w:hAnsi="Arial" w:eastAsia="Arial" w:cs="Arial"/>
            <w:noProof w:val="0"/>
            <w:sz w:val="24"/>
            <w:szCs w:val="24"/>
            <w:lang w:val="en-GB"/>
          </w:rPr>
          <w:t xml:space="preserve"> be extended? | Personal Finance | Finance | Express.co.uk</w:t>
        </w:r>
      </w:hyperlink>
      <w:r w:rsidRPr="71AA86F1" w:rsidR="7E39D07F">
        <w:rPr>
          <w:rFonts w:ascii="Arial" w:hAnsi="Arial" w:eastAsia="Arial" w:cs="Arial"/>
          <w:sz w:val="24"/>
          <w:szCs w:val="24"/>
        </w:rPr>
        <w:t xml:space="preserve"> (Accessed on 18 February 202</w:t>
      </w:r>
      <w:r w:rsidRPr="71AA86F1" w:rsidR="2E6AC1D6">
        <w:rPr>
          <w:rFonts w:ascii="Arial" w:hAnsi="Arial" w:eastAsia="Arial" w:cs="Arial"/>
          <w:sz w:val="24"/>
          <w:szCs w:val="24"/>
        </w:rPr>
        <w:t xml:space="preserve">1) </w:t>
      </w:r>
    </w:p>
    <w:p w:rsidR="71AA86F1" w:rsidP="71AA86F1" w:rsidRDefault="71AA86F1" w14:paraId="4D087939" w14:textId="4F312DF6">
      <w:pPr>
        <w:pStyle w:val="Normal"/>
        <w:jc w:val="both"/>
        <w:rPr>
          <w:rFonts w:ascii="Arial" w:hAnsi="Arial" w:eastAsia="Arial" w:cs="Arial"/>
          <w:noProof w:val="0"/>
          <w:sz w:val="24"/>
          <w:szCs w:val="24"/>
          <w:lang w:val="en-GB"/>
        </w:rPr>
      </w:pPr>
    </w:p>
    <w:p w:rsidR="0EA75FD7" w:rsidP="71AA86F1" w:rsidRDefault="0EA75FD7" w14:paraId="71BF6F12" w14:textId="6E54D902">
      <w:pPr>
        <w:pStyle w:val="Normal"/>
        <w:jc w:val="both"/>
        <w:rPr>
          <w:rFonts w:ascii="Arial" w:hAnsi="Arial" w:eastAsia="Arial" w:cs="Arial"/>
          <w:noProof w:val="0"/>
          <w:sz w:val="24"/>
          <w:szCs w:val="24"/>
          <w:lang w:val="en-GB"/>
        </w:rPr>
      </w:pPr>
      <w:r w:rsidRPr="71AA86F1" w:rsidR="0EA75FD7">
        <w:rPr>
          <w:rFonts w:ascii="Arial" w:hAnsi="Arial" w:eastAsia="Arial" w:cs="Arial"/>
          <w:noProof w:val="0"/>
          <w:sz w:val="24"/>
          <w:szCs w:val="24"/>
          <w:lang w:val="en-GB"/>
        </w:rPr>
        <w:t xml:space="preserve">GOV.UK (2021) </w:t>
      </w:r>
      <w:r w:rsidRPr="71AA86F1" w:rsidR="0EA75FD7">
        <w:rPr>
          <w:rFonts w:ascii="Arial" w:hAnsi="Arial" w:eastAsia="Arial" w:cs="Arial"/>
          <w:b w:val="0"/>
          <w:bCs w:val="0"/>
          <w:i w:val="1"/>
          <w:iCs w:val="1"/>
          <w:noProof w:val="0"/>
          <w:color w:val="0B0C0C"/>
          <w:sz w:val="24"/>
          <w:szCs w:val="24"/>
          <w:lang w:val="en-GB"/>
        </w:rPr>
        <w:t>£4.6 billion in new lockdown grants to support businesses and protect jobs.</w:t>
      </w:r>
      <w:r w:rsidRPr="71AA86F1" w:rsidR="0EA75FD7">
        <w:rPr>
          <w:rFonts w:ascii="Arial" w:hAnsi="Arial" w:eastAsia="Arial" w:cs="Arial"/>
          <w:b w:val="0"/>
          <w:bCs w:val="0"/>
          <w:i w:val="0"/>
          <w:iCs w:val="0"/>
          <w:noProof w:val="0"/>
          <w:color w:val="0B0C0C"/>
          <w:sz w:val="24"/>
          <w:szCs w:val="24"/>
          <w:lang w:val="en-GB"/>
        </w:rPr>
        <w:t xml:space="preserve"> Available at: </w:t>
      </w:r>
      <w:hyperlink r:id="Rff25bf09546c4671">
        <w:r w:rsidRPr="71AA86F1" w:rsidR="0EA75FD7">
          <w:rPr>
            <w:rStyle w:val="Hyperlink"/>
            <w:rFonts w:ascii="Arial" w:hAnsi="Arial" w:eastAsia="Arial" w:cs="Arial"/>
            <w:noProof w:val="0"/>
            <w:sz w:val="24"/>
            <w:szCs w:val="24"/>
            <w:lang w:val="en-GB"/>
          </w:rPr>
          <w:t>£4.6 billion in new lockdown grants to support businesses and protect jobs - GOV.UK (www.gov.uk)</w:t>
        </w:r>
      </w:hyperlink>
      <w:r w:rsidRPr="71AA86F1" w:rsidR="0EA75FD7">
        <w:rPr>
          <w:rFonts w:ascii="Arial" w:hAnsi="Arial" w:eastAsia="Arial" w:cs="Arial"/>
          <w:noProof w:val="0"/>
          <w:sz w:val="24"/>
          <w:szCs w:val="24"/>
          <w:lang w:val="en-GB"/>
        </w:rPr>
        <w:t xml:space="preserve"> (Accessed on 11 </w:t>
      </w:r>
      <w:r w:rsidRPr="71AA86F1" w:rsidR="15E106CA">
        <w:rPr>
          <w:rFonts w:ascii="Arial" w:hAnsi="Arial" w:eastAsia="Arial" w:cs="Arial"/>
          <w:noProof w:val="0"/>
          <w:sz w:val="24"/>
          <w:szCs w:val="24"/>
          <w:lang w:val="en-GB"/>
        </w:rPr>
        <w:t xml:space="preserve">February 2021) </w:t>
      </w:r>
    </w:p>
    <w:p w:rsidR="71518632" w:rsidP="71AA86F1" w:rsidRDefault="71518632" w14:paraId="78DFE2E9" w14:textId="1B187B3E">
      <w:pPr>
        <w:pStyle w:val="Normal"/>
        <w:jc w:val="both"/>
        <w:rPr>
          <w:rFonts w:ascii="Arial" w:hAnsi="Arial" w:eastAsia="Arial" w:cs="Arial"/>
          <w:noProof w:val="0"/>
          <w:sz w:val="24"/>
          <w:szCs w:val="24"/>
          <w:lang w:val="en-GB"/>
        </w:rPr>
      </w:pPr>
    </w:p>
    <w:p w:rsidR="71518632" w:rsidP="71AA86F1" w:rsidRDefault="71518632" w14:paraId="612F45CE" w14:textId="2404F204">
      <w:pPr>
        <w:pStyle w:val="Normal"/>
        <w:jc w:val="both"/>
        <w:rPr>
          <w:rFonts w:ascii="Arial" w:hAnsi="Arial" w:eastAsia="Arial" w:cs="Arial"/>
          <w:noProof w:val="0"/>
          <w:sz w:val="24"/>
          <w:szCs w:val="24"/>
          <w:lang w:val="en-GB"/>
        </w:rPr>
      </w:pPr>
    </w:p>
    <w:p w:rsidR="71518632" w:rsidP="71AA86F1" w:rsidRDefault="71518632" w14:paraId="5D1B5A1A" w14:textId="238A9396">
      <w:pPr>
        <w:pStyle w:val="Normal"/>
        <w:jc w:val="both"/>
        <w:rPr>
          <w:rFonts w:ascii="Arial" w:hAnsi="Arial" w:eastAsia="Arial" w:cs="Arial"/>
          <w:noProof w:val="0"/>
          <w:sz w:val="24"/>
          <w:szCs w:val="24"/>
          <w:lang w:val="en-GB"/>
        </w:rPr>
      </w:pPr>
    </w:p>
    <w:p w:rsidR="71518632" w:rsidP="71AA86F1" w:rsidRDefault="71518632" w14:paraId="55570FD5" w14:textId="0FEB0830">
      <w:pPr>
        <w:pStyle w:val="Normal"/>
        <w:jc w:val="both"/>
        <w:rPr>
          <w:rFonts w:ascii="Arial" w:hAnsi="Arial" w:eastAsia="Arial" w:cs="Arial"/>
          <w:noProof w:val="0"/>
          <w:sz w:val="24"/>
          <w:szCs w:val="24"/>
          <w:lang w:val="en-GB"/>
        </w:rPr>
      </w:pPr>
      <w:r w:rsidRPr="71AA86F1" w:rsidR="0DB83A0B">
        <w:rPr>
          <w:rFonts w:ascii="Arial" w:hAnsi="Arial" w:eastAsia="Arial" w:cs="Arial"/>
          <w:noProof w:val="0"/>
          <w:sz w:val="24"/>
          <w:szCs w:val="24"/>
          <w:lang w:val="en-GB"/>
        </w:rPr>
        <w:t xml:space="preserve">GOV.UK (2021) </w:t>
      </w:r>
      <w:r w:rsidRPr="71AA86F1" w:rsidR="0DB83A0B">
        <w:rPr>
          <w:rFonts w:ascii="Arial" w:hAnsi="Arial" w:eastAsia="Arial" w:cs="Arial"/>
          <w:b w:val="0"/>
          <w:bCs w:val="0"/>
          <w:i w:val="1"/>
          <w:iCs w:val="1"/>
          <w:noProof w:val="0"/>
          <w:color w:val="0B0C0C"/>
          <w:sz w:val="24"/>
          <w:szCs w:val="24"/>
          <w:lang w:val="en-GB"/>
        </w:rPr>
        <w:t>Definition of disability under the Equality Act 2010</w:t>
      </w:r>
      <w:r w:rsidRPr="71AA86F1" w:rsidR="0DB83A0B">
        <w:rPr>
          <w:rFonts w:ascii="Arial" w:hAnsi="Arial" w:eastAsia="Arial" w:cs="Arial"/>
          <w:b w:val="0"/>
          <w:bCs w:val="0"/>
          <w:i w:val="0"/>
          <w:iCs w:val="0"/>
          <w:noProof w:val="0"/>
          <w:color w:val="0B0C0C"/>
          <w:sz w:val="24"/>
          <w:szCs w:val="24"/>
          <w:lang w:val="en-GB"/>
        </w:rPr>
        <w:t xml:space="preserve">. Available at: </w:t>
      </w:r>
      <w:hyperlink r:id="Redb690c404e64446">
        <w:r w:rsidRPr="71AA86F1" w:rsidR="4E965315">
          <w:rPr>
            <w:rStyle w:val="Hyperlink"/>
            <w:rFonts w:ascii="Arial" w:hAnsi="Arial" w:eastAsia="Arial" w:cs="Arial"/>
            <w:noProof w:val="0"/>
            <w:sz w:val="24"/>
            <w:szCs w:val="24"/>
            <w:lang w:val="en-GB"/>
          </w:rPr>
          <w:t>Definition of disability under the Equality Act 2010 - GOV.UK (www.gov.uk)</w:t>
        </w:r>
      </w:hyperlink>
      <w:r w:rsidRPr="71AA86F1" w:rsidR="4E965315">
        <w:rPr>
          <w:rFonts w:ascii="Arial" w:hAnsi="Arial" w:eastAsia="Arial" w:cs="Arial"/>
          <w:noProof w:val="0"/>
          <w:sz w:val="24"/>
          <w:szCs w:val="24"/>
          <w:lang w:val="en-GB"/>
        </w:rPr>
        <w:t xml:space="preserve"> (Accessed on 18 February 2020) </w:t>
      </w:r>
    </w:p>
    <w:p w:rsidR="71518632" w:rsidP="71AA86F1" w:rsidRDefault="71518632" w14:paraId="0C04B549" w14:textId="19E486A7">
      <w:pPr>
        <w:pStyle w:val="Normal"/>
        <w:jc w:val="both"/>
        <w:rPr>
          <w:rFonts w:ascii="Arial" w:hAnsi="Arial" w:eastAsia="Arial" w:cs="Arial"/>
          <w:noProof w:val="0"/>
          <w:sz w:val="24"/>
          <w:szCs w:val="24"/>
          <w:lang w:val="en-GB"/>
        </w:rPr>
      </w:pPr>
      <w:r w:rsidRPr="71AA86F1" w:rsidR="71518632">
        <w:rPr>
          <w:rFonts w:ascii="Arial" w:hAnsi="Arial" w:eastAsia="Arial" w:cs="Arial"/>
          <w:noProof w:val="0"/>
          <w:sz w:val="24"/>
          <w:szCs w:val="24"/>
          <w:lang w:val="en-GB"/>
        </w:rPr>
        <w:t>International SOS (2021)</w:t>
      </w:r>
      <w:r w:rsidRPr="71AA86F1" w:rsidR="71518632">
        <w:rPr>
          <w:rFonts w:ascii="Arial" w:hAnsi="Arial" w:eastAsia="Arial" w:cs="Arial"/>
          <w:i w:val="1"/>
          <w:iCs w:val="1"/>
          <w:noProof w:val="0"/>
          <w:sz w:val="24"/>
          <w:szCs w:val="24"/>
          <w:lang w:val="en-GB"/>
        </w:rPr>
        <w:t xml:space="preserve"> </w:t>
      </w:r>
      <w:r w:rsidRPr="71AA86F1" w:rsidR="71518632">
        <w:rPr>
          <w:rFonts w:ascii="Arial" w:hAnsi="Arial" w:eastAsia="Arial" w:cs="Arial"/>
          <w:b w:val="0"/>
          <w:bCs w:val="0"/>
          <w:i w:val="1"/>
          <w:iCs w:val="1"/>
          <w:caps w:val="1"/>
          <w:noProof w:val="0"/>
          <w:color w:val="53555C"/>
          <w:sz w:val="24"/>
          <w:szCs w:val="24"/>
          <w:lang w:val="en-GB"/>
        </w:rPr>
        <w:t xml:space="preserve">HOW HAS COVID-19 CHANGED THE ROLE OF SUSTAINABILITY FOR ORGANISATIONS? </w:t>
      </w:r>
      <w:r w:rsidRPr="71AA86F1" w:rsidR="71518632">
        <w:rPr>
          <w:rFonts w:ascii="Arial" w:hAnsi="Arial" w:eastAsia="Arial" w:cs="Arial"/>
          <w:b w:val="0"/>
          <w:bCs w:val="0"/>
          <w:i w:val="0"/>
          <w:iCs w:val="0"/>
          <w:caps w:val="1"/>
          <w:noProof w:val="0"/>
          <w:color w:val="53555C"/>
          <w:sz w:val="24"/>
          <w:szCs w:val="24"/>
          <w:lang w:val="en-GB"/>
        </w:rPr>
        <w:t xml:space="preserve">Available at: </w:t>
      </w:r>
      <w:hyperlink r:id="R3a8fa17560374153">
        <w:r w:rsidRPr="71AA86F1" w:rsidR="71518632">
          <w:rPr>
            <w:rStyle w:val="Hyperlink"/>
            <w:rFonts w:ascii="Arial" w:hAnsi="Arial" w:eastAsia="Arial" w:cs="Arial"/>
            <w:noProof w:val="0"/>
            <w:sz w:val="24"/>
            <w:szCs w:val="24"/>
            <w:lang w:val="en-GB"/>
          </w:rPr>
          <w:t>How has COVID-19 changed the role of sustainability for organisations (internationalsos.com)</w:t>
        </w:r>
      </w:hyperlink>
      <w:r w:rsidRPr="71AA86F1" w:rsidR="71518632">
        <w:rPr>
          <w:rFonts w:ascii="Arial" w:hAnsi="Arial" w:eastAsia="Arial" w:cs="Arial"/>
          <w:noProof w:val="0"/>
          <w:sz w:val="24"/>
          <w:szCs w:val="24"/>
          <w:lang w:val="en-GB"/>
        </w:rPr>
        <w:t xml:space="preserve"> (Accessed on 11 Feb</w:t>
      </w:r>
      <w:r w:rsidRPr="71AA86F1" w:rsidR="77B81C96">
        <w:rPr>
          <w:rFonts w:ascii="Arial" w:hAnsi="Arial" w:eastAsia="Arial" w:cs="Arial"/>
          <w:noProof w:val="0"/>
          <w:sz w:val="24"/>
          <w:szCs w:val="24"/>
          <w:lang w:val="en-GB"/>
        </w:rPr>
        <w:t xml:space="preserve">ruary 2021) </w:t>
      </w:r>
    </w:p>
    <w:p w:rsidR="3BC665DF" w:rsidP="71AA86F1" w:rsidRDefault="3BC665DF" w14:paraId="20E643C3" w14:textId="530D74DA">
      <w:pPr>
        <w:pStyle w:val="Normal"/>
        <w:jc w:val="both"/>
        <w:rPr>
          <w:rFonts w:ascii="Arial" w:hAnsi="Arial" w:eastAsia="Arial" w:cs="Arial"/>
          <w:noProof w:val="0"/>
          <w:sz w:val="24"/>
          <w:szCs w:val="24"/>
          <w:lang w:val="en-GB"/>
        </w:rPr>
      </w:pPr>
      <w:r w:rsidRPr="71AA86F1" w:rsidR="3BC665DF">
        <w:rPr>
          <w:rFonts w:ascii="Arial" w:hAnsi="Arial" w:eastAsia="Arial" w:cs="Arial"/>
          <w:noProof w:val="0"/>
          <w:sz w:val="24"/>
          <w:szCs w:val="24"/>
          <w:lang w:val="en-GB"/>
        </w:rPr>
        <w:t xml:space="preserve">Mail Online (2021) </w:t>
      </w:r>
      <w:r w:rsidRPr="71AA86F1" w:rsidR="3BC665DF">
        <w:rPr>
          <w:rFonts w:ascii="Arial" w:hAnsi="Arial" w:eastAsia="Arial" w:cs="Arial"/>
          <w:i w:val="1"/>
          <w:iCs w:val="1"/>
          <w:noProof w:val="0"/>
          <w:color w:val="000000" w:themeColor="text1" w:themeTint="FF" w:themeShade="FF"/>
          <w:sz w:val="24"/>
          <w:szCs w:val="24"/>
          <w:lang w:val="en-GB"/>
        </w:rPr>
        <w:t xml:space="preserve">'Jab for a job' is LEGAL: Ministers believe companies that force their staff to get the Covid vaccine </w:t>
      </w:r>
      <w:r w:rsidRPr="71AA86F1" w:rsidR="3BC665DF">
        <w:rPr>
          <w:rFonts w:ascii="Arial" w:hAnsi="Arial" w:eastAsia="Arial" w:cs="Arial"/>
          <w:i w:val="1"/>
          <w:iCs w:val="1"/>
          <w:noProof w:val="0"/>
          <w:color w:val="000000" w:themeColor="text1" w:themeTint="FF" w:themeShade="FF"/>
          <w:sz w:val="24"/>
          <w:szCs w:val="24"/>
          <w:lang w:val="en-GB"/>
        </w:rPr>
        <w:t>in order to</w:t>
      </w:r>
      <w:r w:rsidRPr="71AA86F1" w:rsidR="3BC665DF">
        <w:rPr>
          <w:rFonts w:ascii="Arial" w:hAnsi="Arial" w:eastAsia="Arial" w:cs="Arial"/>
          <w:i w:val="1"/>
          <w:iCs w:val="1"/>
          <w:noProof w:val="0"/>
          <w:color w:val="000000" w:themeColor="text1" w:themeTint="FF" w:themeShade="FF"/>
          <w:sz w:val="24"/>
          <w:szCs w:val="24"/>
          <w:lang w:val="en-GB"/>
        </w:rPr>
        <w:t xml:space="preserve"> work would be protected by health and safety laws. </w:t>
      </w:r>
      <w:r w:rsidRPr="71AA86F1" w:rsidR="3BC665DF">
        <w:rPr>
          <w:rFonts w:ascii="Arial" w:hAnsi="Arial" w:eastAsia="Arial" w:cs="Arial"/>
          <w:i w:val="0"/>
          <w:iCs w:val="0"/>
          <w:noProof w:val="0"/>
          <w:color w:val="000000" w:themeColor="text1" w:themeTint="FF" w:themeShade="FF"/>
          <w:sz w:val="24"/>
          <w:szCs w:val="24"/>
          <w:lang w:val="en-GB"/>
        </w:rPr>
        <w:t xml:space="preserve">Available at: </w:t>
      </w:r>
      <w:hyperlink r:id="R94abe30f415540ee">
        <w:r w:rsidRPr="71AA86F1" w:rsidR="3BC665DF">
          <w:rPr>
            <w:rStyle w:val="Hyperlink"/>
            <w:rFonts w:ascii="Arial" w:hAnsi="Arial" w:eastAsia="Arial" w:cs="Arial"/>
            <w:noProof w:val="0"/>
            <w:sz w:val="24"/>
            <w:szCs w:val="24"/>
            <w:lang w:val="en-GB"/>
          </w:rPr>
          <w:t>Bosses can legally demand staff get vaccinated against Covid under health and safety laws | Daily Mail Online</w:t>
        </w:r>
      </w:hyperlink>
      <w:r w:rsidRPr="71AA86F1" w:rsidR="3BC665DF">
        <w:rPr>
          <w:rFonts w:ascii="Arial" w:hAnsi="Arial" w:eastAsia="Arial" w:cs="Arial"/>
          <w:noProof w:val="0"/>
          <w:sz w:val="24"/>
          <w:szCs w:val="24"/>
          <w:lang w:val="en-GB"/>
        </w:rPr>
        <w:t xml:space="preserve"> (</w:t>
      </w:r>
      <w:r w:rsidRPr="71AA86F1" w:rsidR="71CB80D3">
        <w:rPr>
          <w:rFonts w:ascii="Arial" w:hAnsi="Arial" w:eastAsia="Arial" w:cs="Arial"/>
          <w:noProof w:val="0"/>
          <w:sz w:val="24"/>
          <w:szCs w:val="24"/>
          <w:lang w:val="en-GB"/>
        </w:rPr>
        <w:t xml:space="preserve">Accessed on 11 February 2021) </w:t>
      </w:r>
    </w:p>
    <w:p w:rsidR="18305AC1" w:rsidP="71AA86F1" w:rsidRDefault="18305AC1" w14:paraId="02DEDFAF" w14:textId="5F9C0440">
      <w:pPr>
        <w:pStyle w:val="Normal"/>
        <w:jc w:val="both"/>
        <w:rPr>
          <w:rFonts w:ascii="Arial" w:hAnsi="Arial" w:eastAsia="Arial" w:cs="Arial"/>
          <w:noProof w:val="0"/>
          <w:sz w:val="24"/>
          <w:szCs w:val="24"/>
          <w:u w:val="none"/>
          <w:lang w:val="en-GB"/>
        </w:rPr>
      </w:pPr>
      <w:r w:rsidRPr="71AA86F1" w:rsidR="18305AC1">
        <w:rPr>
          <w:rFonts w:ascii="Arial" w:hAnsi="Arial" w:eastAsia="Arial" w:cs="Arial"/>
          <w:noProof w:val="0"/>
          <w:sz w:val="24"/>
          <w:szCs w:val="24"/>
          <w:lang w:val="en-GB"/>
        </w:rPr>
        <w:t xml:space="preserve">Marriot (2020) </w:t>
      </w:r>
      <w:hyperlink r:id="Rf427388c97604f3a">
        <w:r w:rsidRPr="71AA86F1" w:rsidR="18305AC1">
          <w:rPr>
            <w:rStyle w:val="Hyperlink"/>
            <w:rFonts w:ascii="Arial" w:hAnsi="Arial" w:eastAsia="Arial" w:cs="Arial"/>
            <w:b w:val="0"/>
            <w:bCs w:val="0"/>
            <w:i w:val="1"/>
            <w:iCs w:val="1"/>
            <w:strike w:val="0"/>
            <w:dstrike w:val="0"/>
            <w:noProof w:val="0"/>
            <w:sz w:val="24"/>
            <w:szCs w:val="24"/>
            <w:u w:val="none"/>
            <w:lang w:val="en-GB"/>
          </w:rPr>
          <w:t>Swansea Marriot</w:t>
        </w:r>
        <w:r w:rsidRPr="71AA86F1" w:rsidR="66A7B41B">
          <w:rPr>
            <w:rStyle w:val="Hyperlink"/>
            <w:rFonts w:ascii="Arial" w:hAnsi="Arial" w:eastAsia="Arial" w:cs="Arial"/>
            <w:b w:val="0"/>
            <w:bCs w:val="0"/>
            <w:i w:val="1"/>
            <w:iCs w:val="1"/>
            <w:strike w:val="0"/>
            <w:dstrike w:val="0"/>
            <w:noProof w:val="0"/>
            <w:sz w:val="24"/>
            <w:szCs w:val="24"/>
            <w:u w:val="none"/>
            <w:lang w:val="en-GB"/>
          </w:rPr>
          <w:t xml:space="preserve"> </w:t>
        </w:r>
        <w:r w:rsidRPr="71AA86F1" w:rsidR="18305AC1">
          <w:rPr>
            <w:rStyle w:val="Hyperlink"/>
            <w:rFonts w:ascii="Arial" w:hAnsi="Arial" w:eastAsia="Arial" w:cs="Arial"/>
            <w:b w:val="0"/>
            <w:bCs w:val="0"/>
            <w:i w:val="1"/>
            <w:iCs w:val="1"/>
            <w:strike w:val="0"/>
            <w:dstrike w:val="0"/>
            <w:noProof w:val="0"/>
            <w:sz w:val="24"/>
            <w:szCs w:val="24"/>
            <w:u w:val="none"/>
            <w:lang w:val="en-GB"/>
          </w:rPr>
          <w:t>Hotel</w:t>
        </w:r>
      </w:hyperlink>
      <w:r w:rsidRPr="71AA86F1" w:rsidR="18305AC1">
        <w:rPr>
          <w:rFonts w:ascii="Arial" w:hAnsi="Arial" w:eastAsia="Arial" w:cs="Arial"/>
          <w:b w:val="0"/>
          <w:bCs w:val="0"/>
          <w:i w:val="1"/>
          <w:iCs w:val="1"/>
          <w:strike w:val="0"/>
          <w:dstrike w:val="0"/>
          <w:noProof w:val="0"/>
          <w:sz w:val="24"/>
          <w:szCs w:val="24"/>
          <w:u w:val="none"/>
          <w:lang w:val="en-GB"/>
        </w:rPr>
        <w:t xml:space="preserve">. Available at: </w:t>
      </w:r>
      <w:hyperlink r:id="Rbeacc933ca8547e1">
        <w:r w:rsidRPr="71AA86F1" w:rsidR="18305AC1">
          <w:rPr>
            <w:rStyle w:val="Hyperlink"/>
            <w:rFonts w:ascii="Arial" w:hAnsi="Arial" w:eastAsia="Arial" w:cs="Arial"/>
            <w:noProof w:val="0"/>
            <w:sz w:val="24"/>
            <w:szCs w:val="24"/>
            <w:u w:val="none"/>
            <w:lang w:val="en-GB"/>
          </w:rPr>
          <w:t>City Centre Hotel in Swansea Wales - Marina | Swansea Marriot Hotel</w:t>
        </w:r>
      </w:hyperlink>
      <w:r w:rsidRPr="71AA86F1" w:rsidR="18305AC1">
        <w:rPr>
          <w:rFonts w:ascii="Arial" w:hAnsi="Arial" w:eastAsia="Arial" w:cs="Arial"/>
          <w:noProof w:val="0"/>
          <w:sz w:val="24"/>
          <w:szCs w:val="24"/>
          <w:u w:val="none"/>
          <w:lang w:val="en-GB"/>
        </w:rPr>
        <w:t>.</w:t>
      </w:r>
      <w:r w:rsidRPr="71AA86F1" w:rsidR="4425AEE8">
        <w:rPr>
          <w:rFonts w:ascii="Arial" w:hAnsi="Arial" w:eastAsia="Arial" w:cs="Arial"/>
          <w:noProof w:val="0"/>
          <w:sz w:val="24"/>
          <w:szCs w:val="24"/>
          <w:u w:val="none"/>
          <w:lang w:val="en-GB"/>
        </w:rPr>
        <w:t xml:space="preserve"> (Accessed on 10 February 2021) </w:t>
      </w:r>
    </w:p>
    <w:p w:rsidR="3366721B" w:rsidP="71AA86F1" w:rsidRDefault="3366721B" w14:paraId="2EFF5AC0" w14:textId="3FB6983A">
      <w:pPr>
        <w:pStyle w:val="Normal"/>
        <w:jc w:val="both"/>
        <w:rPr>
          <w:rFonts w:ascii="Arial" w:hAnsi="Arial" w:eastAsia="Arial" w:cs="Arial"/>
          <w:noProof w:val="0"/>
          <w:sz w:val="24"/>
          <w:szCs w:val="24"/>
          <w:lang w:val="en-GB"/>
        </w:rPr>
      </w:pPr>
      <w:r w:rsidRPr="71AA86F1" w:rsidR="3366721B">
        <w:rPr>
          <w:rFonts w:ascii="Arial" w:hAnsi="Arial" w:eastAsia="Arial" w:cs="Arial"/>
          <w:noProof w:val="0"/>
          <w:sz w:val="24"/>
          <w:szCs w:val="24"/>
          <w:lang w:val="en-GB"/>
        </w:rPr>
        <w:t>Management Today (2020)</w:t>
      </w:r>
      <w:r w:rsidRPr="71AA86F1" w:rsidR="3366721B">
        <w:rPr>
          <w:rFonts w:ascii="Arial" w:hAnsi="Arial" w:eastAsia="Arial" w:cs="Arial"/>
          <w:i w:val="1"/>
          <w:iCs w:val="1"/>
          <w:noProof w:val="0"/>
          <w:sz w:val="24"/>
          <w:szCs w:val="24"/>
          <w:lang w:val="en-GB"/>
        </w:rPr>
        <w:t xml:space="preserve"> </w:t>
      </w:r>
      <w:r w:rsidRPr="71AA86F1" w:rsidR="3366721B">
        <w:rPr>
          <w:rFonts w:ascii="Arial" w:hAnsi="Arial" w:eastAsia="Arial" w:cs="Arial"/>
          <w:b w:val="0"/>
          <w:bCs w:val="0"/>
          <w:i w:val="1"/>
          <w:iCs w:val="1"/>
          <w:noProof w:val="0"/>
          <w:color w:val="383838"/>
          <w:sz w:val="24"/>
          <w:szCs w:val="24"/>
          <w:lang w:val="en-GB"/>
        </w:rPr>
        <w:t>How COVID-19 broke the hospitality &amp; events industry</w:t>
      </w:r>
      <w:r w:rsidRPr="71AA86F1" w:rsidR="3366721B">
        <w:rPr>
          <w:rFonts w:ascii="Arial" w:hAnsi="Arial" w:eastAsia="Arial" w:cs="Arial"/>
          <w:b w:val="0"/>
          <w:bCs w:val="0"/>
          <w:i w:val="0"/>
          <w:iCs w:val="0"/>
          <w:noProof w:val="0"/>
          <w:color w:val="383838"/>
          <w:sz w:val="24"/>
          <w:szCs w:val="24"/>
          <w:lang w:val="en-GB"/>
        </w:rPr>
        <w:t xml:space="preserve">. Available at: </w:t>
      </w:r>
      <w:hyperlink r:id="R9c826b6dc9c847f3">
        <w:r w:rsidRPr="71AA86F1" w:rsidR="3366721B">
          <w:rPr>
            <w:rStyle w:val="Hyperlink"/>
            <w:rFonts w:ascii="Arial" w:hAnsi="Arial" w:eastAsia="Arial" w:cs="Arial"/>
            <w:noProof w:val="0"/>
            <w:sz w:val="24"/>
            <w:szCs w:val="24"/>
            <w:lang w:val="en-GB"/>
          </w:rPr>
          <w:t>How is the hospitality and live events industry being affected by coronavirus? (managementtoday.co.uk)</w:t>
        </w:r>
      </w:hyperlink>
      <w:r w:rsidRPr="71AA86F1" w:rsidR="3366721B">
        <w:rPr>
          <w:rFonts w:ascii="Arial" w:hAnsi="Arial" w:eastAsia="Arial" w:cs="Arial"/>
          <w:noProof w:val="0"/>
          <w:sz w:val="24"/>
          <w:szCs w:val="24"/>
          <w:lang w:val="en-GB"/>
        </w:rPr>
        <w:t xml:space="preserve"> (Accessed on 10 February 2021) </w:t>
      </w:r>
    </w:p>
    <w:p w:rsidR="7AFB55EF" w:rsidP="71AA86F1" w:rsidRDefault="7AFB55EF" w14:paraId="4F0F407E" w14:textId="6310B289">
      <w:pPr>
        <w:pStyle w:val="Normal"/>
        <w:jc w:val="both"/>
        <w:rPr>
          <w:rFonts w:ascii="Arial" w:hAnsi="Arial" w:eastAsia="Arial" w:cs="Arial"/>
          <w:noProof w:val="0"/>
          <w:sz w:val="24"/>
          <w:szCs w:val="24"/>
          <w:lang w:val="en-GB"/>
        </w:rPr>
      </w:pPr>
      <w:r w:rsidRPr="71AA86F1" w:rsidR="7AFB55EF">
        <w:rPr>
          <w:rFonts w:ascii="Arial" w:hAnsi="Arial" w:eastAsia="Arial" w:cs="Arial"/>
          <w:noProof w:val="0"/>
          <w:sz w:val="24"/>
          <w:szCs w:val="24"/>
          <w:lang w:val="en-GB"/>
        </w:rPr>
        <w:t xml:space="preserve">ONS (2021) Office for National Statistics: </w:t>
      </w:r>
      <w:r w:rsidRPr="71AA86F1" w:rsidR="7AFB55EF">
        <w:rPr>
          <w:rFonts w:ascii="Arial" w:hAnsi="Arial" w:eastAsia="Arial" w:cs="Arial"/>
          <w:i w:val="1"/>
          <w:iCs w:val="1"/>
          <w:noProof w:val="0"/>
          <w:sz w:val="24"/>
          <w:szCs w:val="24"/>
          <w:lang w:val="en-GB"/>
        </w:rPr>
        <w:t>Employment in the UK: January 2021</w:t>
      </w:r>
      <w:r w:rsidRPr="71AA86F1" w:rsidR="7AFB55EF">
        <w:rPr>
          <w:rFonts w:ascii="Arial" w:hAnsi="Arial" w:eastAsia="Arial" w:cs="Arial"/>
          <w:noProof w:val="0"/>
          <w:sz w:val="24"/>
          <w:szCs w:val="24"/>
          <w:lang w:val="en-GB"/>
        </w:rPr>
        <w:t xml:space="preserve">. Available at: </w:t>
      </w:r>
      <w:hyperlink w:anchor="coronavirus-and-measuring-the-labour-market" r:id="R824faf086a6b4099">
        <w:r w:rsidRPr="71AA86F1" w:rsidR="4E890004">
          <w:rPr>
            <w:rStyle w:val="Hyperlink"/>
            <w:rFonts w:ascii="Arial" w:hAnsi="Arial" w:eastAsia="Arial" w:cs="Arial"/>
            <w:noProof w:val="0"/>
            <w:sz w:val="24"/>
            <w:szCs w:val="24"/>
            <w:lang w:val="en-GB"/>
          </w:rPr>
          <w:t>Employment in the UK - Office for National Statistics (ons.gov.uk)</w:t>
        </w:r>
      </w:hyperlink>
      <w:r w:rsidRPr="71AA86F1" w:rsidR="4E890004">
        <w:rPr>
          <w:rFonts w:ascii="Arial" w:hAnsi="Arial" w:eastAsia="Arial" w:cs="Arial"/>
          <w:noProof w:val="0"/>
          <w:sz w:val="24"/>
          <w:szCs w:val="24"/>
          <w:lang w:val="en-GB"/>
        </w:rPr>
        <w:t xml:space="preserve"> (</w:t>
      </w:r>
      <w:r w:rsidRPr="71AA86F1" w:rsidR="4E890004">
        <w:rPr>
          <w:rFonts w:ascii="Arial" w:hAnsi="Arial" w:eastAsia="Arial" w:cs="Arial"/>
          <w:noProof w:val="0"/>
          <w:sz w:val="24"/>
          <w:szCs w:val="24"/>
          <w:lang w:val="en-GB"/>
        </w:rPr>
        <w:t>Accessed</w:t>
      </w:r>
      <w:r w:rsidRPr="71AA86F1" w:rsidR="4E890004">
        <w:rPr>
          <w:rFonts w:ascii="Arial" w:hAnsi="Arial" w:eastAsia="Arial" w:cs="Arial"/>
          <w:noProof w:val="0"/>
          <w:sz w:val="24"/>
          <w:szCs w:val="24"/>
          <w:lang w:val="en-GB"/>
        </w:rPr>
        <w:t xml:space="preserve"> on 10 February 2021) </w:t>
      </w:r>
    </w:p>
    <w:p w:rsidR="1A748E77" w:rsidP="71AA86F1" w:rsidRDefault="1A748E77" w14:paraId="493E7719" w14:textId="683EA519">
      <w:pPr>
        <w:pStyle w:val="Normal"/>
        <w:jc w:val="both"/>
        <w:rPr>
          <w:rFonts w:ascii="Arial" w:hAnsi="Arial" w:eastAsia="Arial" w:cs="Arial"/>
          <w:noProof w:val="0"/>
          <w:sz w:val="24"/>
          <w:szCs w:val="24"/>
          <w:lang w:val="en-GB"/>
        </w:rPr>
      </w:pPr>
      <w:r w:rsidRPr="71AA86F1" w:rsidR="1A748E77">
        <w:rPr>
          <w:rFonts w:ascii="Arial" w:hAnsi="Arial" w:eastAsia="Arial" w:cs="Arial"/>
          <w:noProof w:val="0"/>
          <w:sz w:val="24"/>
          <w:szCs w:val="24"/>
          <w:lang w:val="en-GB"/>
        </w:rPr>
        <w:t xml:space="preserve">Personnel Today (2020) </w:t>
      </w:r>
      <w:r w:rsidRPr="71AA86F1" w:rsidR="1A748E77">
        <w:rPr>
          <w:rFonts w:ascii="Arial" w:hAnsi="Arial" w:eastAsia="Arial" w:cs="Arial"/>
          <w:b w:val="0"/>
          <w:bCs w:val="0"/>
          <w:i w:val="1"/>
          <w:iCs w:val="1"/>
          <w:noProof w:val="0"/>
          <w:color w:val="231F20"/>
          <w:sz w:val="24"/>
          <w:szCs w:val="24"/>
          <w:lang w:val="en-GB"/>
        </w:rPr>
        <w:t>Covid-19 Secure guidance: Employers should publish risk assessments</w:t>
      </w:r>
      <w:r w:rsidRPr="71AA86F1" w:rsidR="1A748E77">
        <w:rPr>
          <w:rFonts w:ascii="Arial" w:hAnsi="Arial" w:eastAsia="Arial" w:cs="Arial"/>
          <w:b w:val="0"/>
          <w:bCs w:val="0"/>
          <w:i w:val="0"/>
          <w:iCs w:val="0"/>
          <w:noProof w:val="0"/>
          <w:color w:val="231F20"/>
          <w:sz w:val="24"/>
          <w:szCs w:val="24"/>
          <w:lang w:val="en-GB"/>
        </w:rPr>
        <w:t xml:space="preserve">. Available at: </w:t>
      </w:r>
      <w:hyperlink r:id="Rfad8d606d86541f6">
        <w:r w:rsidRPr="71AA86F1" w:rsidR="1A748E77">
          <w:rPr>
            <w:rStyle w:val="Hyperlink"/>
            <w:rFonts w:ascii="Arial" w:hAnsi="Arial" w:eastAsia="Arial" w:cs="Arial"/>
            <w:noProof w:val="0"/>
            <w:sz w:val="24"/>
            <w:szCs w:val="24"/>
            <w:lang w:val="en-GB"/>
          </w:rPr>
          <w:t>Covid-19 Secure guidance: Employers should publish risk assessments - Personnel Today</w:t>
        </w:r>
      </w:hyperlink>
      <w:r w:rsidRPr="71AA86F1" w:rsidR="1A748E77">
        <w:rPr>
          <w:rFonts w:ascii="Arial" w:hAnsi="Arial" w:eastAsia="Arial" w:cs="Arial"/>
          <w:noProof w:val="0"/>
          <w:sz w:val="24"/>
          <w:szCs w:val="24"/>
          <w:lang w:val="en-GB"/>
        </w:rPr>
        <w:t xml:space="preserve"> (Accessed on 12 </w:t>
      </w:r>
      <w:r w:rsidRPr="71AA86F1" w:rsidR="1A748E77">
        <w:rPr>
          <w:rFonts w:ascii="Arial" w:hAnsi="Arial" w:eastAsia="Arial" w:cs="Arial"/>
          <w:noProof w:val="0"/>
          <w:sz w:val="24"/>
          <w:szCs w:val="24"/>
          <w:lang w:val="en-GB"/>
        </w:rPr>
        <w:t>February</w:t>
      </w:r>
      <w:r w:rsidRPr="71AA86F1" w:rsidR="1A748E77">
        <w:rPr>
          <w:rFonts w:ascii="Arial" w:hAnsi="Arial" w:eastAsia="Arial" w:cs="Arial"/>
          <w:noProof w:val="0"/>
          <w:sz w:val="24"/>
          <w:szCs w:val="24"/>
          <w:lang w:val="en-GB"/>
        </w:rPr>
        <w:t xml:space="preserve"> 2021) </w:t>
      </w:r>
    </w:p>
    <w:p w:rsidR="568A07EC" w:rsidP="71AA86F1" w:rsidRDefault="568A07EC" w14:paraId="08842E51" w14:textId="14664E48">
      <w:pPr>
        <w:pStyle w:val="Normal"/>
        <w:jc w:val="both"/>
        <w:rPr>
          <w:rFonts w:ascii="Arial" w:hAnsi="Arial" w:eastAsia="Arial" w:cs="Arial"/>
          <w:noProof w:val="0"/>
          <w:sz w:val="24"/>
          <w:szCs w:val="24"/>
          <w:lang w:val="en-GB"/>
        </w:rPr>
      </w:pPr>
      <w:r w:rsidRPr="71AA86F1" w:rsidR="4AC85633">
        <w:rPr>
          <w:rFonts w:ascii="Arial" w:hAnsi="Arial" w:eastAsia="Arial" w:cs="Arial"/>
          <w:noProof w:val="0"/>
          <w:sz w:val="24"/>
          <w:szCs w:val="24"/>
          <w:lang w:val="en-GB"/>
        </w:rPr>
        <w:t xml:space="preserve">Real </w:t>
      </w:r>
      <w:r w:rsidRPr="71AA86F1" w:rsidR="4AC85633">
        <w:rPr>
          <w:rFonts w:ascii="Arial" w:hAnsi="Arial" w:eastAsia="Arial" w:cs="Arial"/>
          <w:noProof w:val="0"/>
          <w:sz w:val="24"/>
          <w:szCs w:val="24"/>
          <w:lang w:val="en-GB"/>
        </w:rPr>
        <w:t>employment</w:t>
      </w:r>
      <w:r w:rsidRPr="71AA86F1" w:rsidR="4AC85633">
        <w:rPr>
          <w:rFonts w:ascii="Arial" w:hAnsi="Arial" w:eastAsia="Arial" w:cs="Arial"/>
          <w:noProof w:val="0"/>
          <w:sz w:val="24"/>
          <w:szCs w:val="24"/>
          <w:lang w:val="en-GB"/>
        </w:rPr>
        <w:t xml:space="preserve"> law advice (2020)</w:t>
      </w:r>
      <w:r w:rsidRPr="71AA86F1" w:rsidR="4AC85633">
        <w:rPr>
          <w:rFonts w:ascii="Arial" w:hAnsi="Arial" w:eastAsia="Arial" w:cs="Arial"/>
          <w:i w:val="1"/>
          <w:iCs w:val="1"/>
          <w:noProof w:val="0"/>
          <w:sz w:val="24"/>
          <w:szCs w:val="24"/>
          <w:lang w:val="en-GB"/>
        </w:rPr>
        <w:t xml:space="preserve"> Bringing employees back to work: The reluctant to returner</w:t>
      </w:r>
      <w:r w:rsidRPr="71AA86F1" w:rsidR="4AC85633">
        <w:rPr>
          <w:rFonts w:ascii="Arial" w:hAnsi="Arial" w:eastAsia="Arial" w:cs="Arial"/>
          <w:noProof w:val="0"/>
          <w:sz w:val="24"/>
          <w:szCs w:val="24"/>
          <w:lang w:val="en-GB"/>
        </w:rPr>
        <w:t xml:space="preserve">. </w:t>
      </w:r>
      <w:r w:rsidRPr="71AA86F1" w:rsidR="2171D9F2">
        <w:rPr>
          <w:rFonts w:ascii="Arial" w:hAnsi="Arial" w:eastAsia="Arial" w:cs="Arial"/>
          <w:noProof w:val="0"/>
          <w:sz w:val="24"/>
          <w:szCs w:val="24"/>
          <w:lang w:val="en-GB"/>
        </w:rPr>
        <w:t>Available</w:t>
      </w:r>
      <w:r w:rsidRPr="71AA86F1" w:rsidR="4AC85633">
        <w:rPr>
          <w:rFonts w:ascii="Arial" w:hAnsi="Arial" w:eastAsia="Arial" w:cs="Arial"/>
          <w:noProof w:val="0"/>
          <w:sz w:val="24"/>
          <w:szCs w:val="24"/>
          <w:lang w:val="en-GB"/>
        </w:rPr>
        <w:t xml:space="preserve"> at</w:t>
      </w:r>
      <w:r w:rsidRPr="71AA86F1" w:rsidR="74847681">
        <w:rPr>
          <w:rFonts w:ascii="Arial" w:hAnsi="Arial" w:eastAsia="Arial" w:cs="Arial"/>
          <w:noProof w:val="0"/>
          <w:sz w:val="24"/>
          <w:szCs w:val="24"/>
          <w:lang w:val="en-GB"/>
        </w:rPr>
        <w:t xml:space="preserve">: </w:t>
      </w:r>
      <w:hyperlink r:id="R8b69e353caab4ea6">
        <w:r w:rsidRPr="71AA86F1" w:rsidR="74847681">
          <w:rPr>
            <w:rStyle w:val="Hyperlink"/>
            <w:rFonts w:ascii="Arial" w:hAnsi="Arial" w:eastAsia="Arial" w:cs="Arial"/>
            <w:noProof w:val="0"/>
            <w:sz w:val="24"/>
            <w:szCs w:val="24"/>
            <w:lang w:val="en-GB"/>
          </w:rPr>
          <w:t>Bringing employees back to work: The reluctant to returner | Real Employment Law Advice</w:t>
        </w:r>
      </w:hyperlink>
      <w:r w:rsidRPr="71AA86F1" w:rsidR="74847681">
        <w:rPr>
          <w:rFonts w:ascii="Arial" w:hAnsi="Arial" w:eastAsia="Arial" w:cs="Arial"/>
          <w:noProof w:val="0"/>
          <w:sz w:val="24"/>
          <w:szCs w:val="24"/>
          <w:lang w:val="en-GB"/>
        </w:rPr>
        <w:t xml:space="preserve"> </w:t>
      </w:r>
      <w:r w:rsidRPr="71AA86F1" w:rsidR="12B04174">
        <w:rPr>
          <w:rFonts w:ascii="Arial" w:hAnsi="Arial" w:eastAsia="Arial" w:cs="Arial"/>
          <w:noProof w:val="0"/>
          <w:sz w:val="24"/>
          <w:szCs w:val="24"/>
          <w:lang w:val="en-GB"/>
        </w:rPr>
        <w:t>(</w:t>
      </w:r>
      <w:r w:rsidRPr="71AA86F1" w:rsidR="12B04174">
        <w:rPr>
          <w:rFonts w:ascii="Arial" w:hAnsi="Arial" w:eastAsia="Arial" w:cs="Arial"/>
          <w:noProof w:val="0"/>
          <w:sz w:val="24"/>
          <w:szCs w:val="24"/>
          <w:lang w:val="en-GB"/>
        </w:rPr>
        <w:t>Accessed</w:t>
      </w:r>
      <w:r w:rsidRPr="71AA86F1" w:rsidR="12B04174">
        <w:rPr>
          <w:rFonts w:ascii="Arial" w:hAnsi="Arial" w:eastAsia="Arial" w:cs="Arial"/>
          <w:noProof w:val="0"/>
          <w:sz w:val="24"/>
          <w:szCs w:val="24"/>
          <w:lang w:val="en-GB"/>
        </w:rPr>
        <w:t xml:space="preserve"> on 18 February 2021) </w:t>
      </w:r>
    </w:p>
    <w:p w:rsidR="77410095" w:rsidP="71AA86F1" w:rsidRDefault="77410095" w14:paraId="2FFD5E8B" w14:textId="36F6BDE6">
      <w:pPr>
        <w:pStyle w:val="Normal"/>
        <w:jc w:val="both"/>
        <w:rPr>
          <w:rFonts w:ascii="Arial" w:hAnsi="Arial" w:eastAsia="Arial" w:cs="Arial"/>
          <w:noProof w:val="0"/>
          <w:sz w:val="24"/>
          <w:szCs w:val="24"/>
          <w:lang w:val="en-GB"/>
        </w:rPr>
      </w:pPr>
      <w:r w:rsidRPr="71AA86F1" w:rsidR="77410095">
        <w:rPr>
          <w:rFonts w:ascii="Arial" w:hAnsi="Arial" w:eastAsia="Arial" w:cs="Arial"/>
          <w:b w:val="0"/>
          <w:bCs w:val="0"/>
          <w:i w:val="0"/>
          <w:iCs w:val="0"/>
          <w:noProof w:val="0"/>
          <w:color w:val="000000" w:themeColor="text1" w:themeTint="FF" w:themeShade="FF"/>
          <w:sz w:val="24"/>
          <w:szCs w:val="24"/>
          <w:lang w:val="en-GB"/>
        </w:rPr>
        <w:t xml:space="preserve">Research Impact (2020) </w:t>
      </w:r>
      <w:r w:rsidRPr="71AA86F1" w:rsidR="77410095">
        <w:rPr>
          <w:rFonts w:ascii="Arial" w:hAnsi="Arial" w:eastAsia="Arial" w:cs="Arial"/>
          <w:b w:val="0"/>
          <w:bCs w:val="0"/>
          <w:i w:val="1"/>
          <w:iCs w:val="1"/>
          <w:noProof w:val="0"/>
          <w:color w:val="333333"/>
          <w:sz w:val="24"/>
          <w:szCs w:val="24"/>
          <w:lang w:val="en-GB"/>
        </w:rPr>
        <w:t>Resilience strategies help tourism and hospitality industry cope with pandemic’s impacts</w:t>
      </w:r>
      <w:r w:rsidRPr="71AA86F1" w:rsidR="77410095">
        <w:rPr>
          <w:rFonts w:ascii="Arial" w:hAnsi="Arial" w:eastAsia="Arial" w:cs="Arial"/>
          <w:b w:val="0"/>
          <w:bCs w:val="0"/>
          <w:i w:val="0"/>
          <w:iCs w:val="0"/>
          <w:noProof w:val="0"/>
          <w:color w:val="333333"/>
          <w:sz w:val="24"/>
          <w:szCs w:val="24"/>
          <w:lang w:val="en-GB"/>
        </w:rPr>
        <w:t xml:space="preserve">. Available at: </w:t>
      </w:r>
      <w:hyperlink r:id="R35ab512bd1c44fc6">
        <w:r w:rsidRPr="71AA86F1" w:rsidR="77410095">
          <w:rPr>
            <w:rStyle w:val="Hyperlink"/>
            <w:rFonts w:ascii="Arial" w:hAnsi="Arial" w:eastAsia="Arial" w:cs="Arial"/>
            <w:noProof w:val="0"/>
            <w:sz w:val="24"/>
            <w:szCs w:val="24"/>
            <w:lang w:val="en-GB"/>
          </w:rPr>
          <w:t>Pandemic impact on tourism industry: Coronavirus: Our Strengths: Research Impact: Indiana University (iu.edu)</w:t>
        </w:r>
      </w:hyperlink>
      <w:r w:rsidRPr="71AA86F1" w:rsidR="77410095">
        <w:rPr>
          <w:rFonts w:ascii="Arial" w:hAnsi="Arial" w:eastAsia="Arial" w:cs="Arial"/>
          <w:noProof w:val="0"/>
          <w:sz w:val="24"/>
          <w:szCs w:val="24"/>
          <w:lang w:val="en-GB"/>
        </w:rPr>
        <w:t xml:space="preserve"> (Accessed on 10 February 2021) </w:t>
      </w:r>
    </w:p>
    <w:p w:rsidR="661DE185" w:rsidP="71AA86F1" w:rsidRDefault="661DE185" w14:paraId="0AA2466B" w14:textId="002B02D4">
      <w:pPr>
        <w:pStyle w:val="Normal"/>
        <w:jc w:val="both"/>
        <w:rPr>
          <w:rFonts w:ascii="Arial" w:hAnsi="Arial" w:eastAsia="Arial" w:cs="Arial"/>
          <w:noProof w:val="0"/>
          <w:sz w:val="24"/>
          <w:szCs w:val="24"/>
          <w:lang w:val="en-GB"/>
        </w:rPr>
      </w:pPr>
      <w:r w:rsidRPr="71AA86F1" w:rsidR="661DE185">
        <w:rPr>
          <w:rFonts w:ascii="Arial" w:hAnsi="Arial" w:eastAsia="Arial" w:cs="Arial"/>
          <w:noProof w:val="0"/>
          <w:sz w:val="24"/>
          <w:szCs w:val="24"/>
          <w:lang w:val="en-GB"/>
        </w:rPr>
        <w:t xml:space="preserve">Reba (2020) </w:t>
      </w:r>
      <w:r w:rsidRPr="71AA86F1" w:rsidR="661DE185">
        <w:rPr>
          <w:rFonts w:ascii="Arial" w:hAnsi="Arial" w:eastAsia="Arial" w:cs="Arial"/>
          <w:b w:val="0"/>
          <w:bCs w:val="0"/>
          <w:i w:val="1"/>
          <w:iCs w:val="1"/>
          <w:noProof w:val="0"/>
          <w:color w:val="222222"/>
          <w:sz w:val="24"/>
          <w:szCs w:val="24"/>
          <w:lang w:val="en-GB"/>
        </w:rPr>
        <w:t xml:space="preserve">How to support employees returning from </w:t>
      </w:r>
      <w:r w:rsidRPr="71AA86F1" w:rsidR="661DE185">
        <w:rPr>
          <w:rFonts w:ascii="Arial" w:hAnsi="Arial" w:eastAsia="Arial" w:cs="Arial"/>
          <w:b w:val="0"/>
          <w:bCs w:val="0"/>
          <w:i w:val="1"/>
          <w:iCs w:val="1"/>
          <w:noProof w:val="0"/>
          <w:color w:val="222222"/>
          <w:sz w:val="24"/>
          <w:szCs w:val="24"/>
          <w:lang w:val="en-GB"/>
        </w:rPr>
        <w:t>furlough</w:t>
      </w:r>
      <w:r w:rsidRPr="71AA86F1" w:rsidR="661DE185">
        <w:rPr>
          <w:rFonts w:ascii="Arial" w:hAnsi="Arial" w:eastAsia="Arial" w:cs="Arial"/>
          <w:b w:val="0"/>
          <w:bCs w:val="0"/>
          <w:i w:val="1"/>
          <w:iCs w:val="1"/>
          <w:noProof w:val="0"/>
          <w:color w:val="222222"/>
          <w:sz w:val="24"/>
          <w:szCs w:val="24"/>
          <w:lang w:val="en-GB"/>
        </w:rPr>
        <w:t xml:space="preserve"> to improve their financial resilience. </w:t>
      </w:r>
      <w:r w:rsidRPr="71AA86F1" w:rsidR="661DE185">
        <w:rPr>
          <w:rFonts w:ascii="Arial" w:hAnsi="Arial" w:eastAsia="Arial" w:cs="Arial"/>
          <w:b w:val="0"/>
          <w:bCs w:val="0"/>
          <w:i w:val="0"/>
          <w:iCs w:val="0"/>
          <w:noProof w:val="0"/>
          <w:color w:val="222222"/>
          <w:sz w:val="24"/>
          <w:szCs w:val="24"/>
          <w:lang w:val="en-GB"/>
        </w:rPr>
        <w:t xml:space="preserve">Available at: </w:t>
      </w:r>
      <w:hyperlink r:id="R7af1aec6611b495c">
        <w:r w:rsidRPr="71AA86F1" w:rsidR="1E5C3053">
          <w:rPr>
            <w:rStyle w:val="Hyperlink"/>
            <w:rFonts w:ascii="Arial" w:hAnsi="Arial" w:eastAsia="Arial" w:cs="Arial"/>
            <w:noProof w:val="0"/>
            <w:sz w:val="24"/>
            <w:szCs w:val="24"/>
            <w:lang w:val="en-GB"/>
          </w:rPr>
          <w:t xml:space="preserve">How to support employees returning from </w:t>
        </w:r>
        <w:r w:rsidRPr="71AA86F1" w:rsidR="1E5C3053">
          <w:rPr>
            <w:rStyle w:val="Hyperlink"/>
            <w:rFonts w:ascii="Arial" w:hAnsi="Arial" w:eastAsia="Arial" w:cs="Arial"/>
            <w:noProof w:val="0"/>
            <w:sz w:val="24"/>
            <w:szCs w:val="24"/>
            <w:lang w:val="en-GB"/>
          </w:rPr>
          <w:t>furlough</w:t>
        </w:r>
        <w:r w:rsidRPr="71AA86F1" w:rsidR="1E5C3053">
          <w:rPr>
            <w:rStyle w:val="Hyperlink"/>
            <w:rFonts w:ascii="Arial" w:hAnsi="Arial" w:eastAsia="Arial" w:cs="Arial"/>
            <w:noProof w:val="0"/>
            <w:sz w:val="24"/>
            <w:szCs w:val="24"/>
            <w:lang w:val="en-GB"/>
          </w:rPr>
          <w:t xml:space="preserve"> to improve their financial resilience (reba.global)</w:t>
        </w:r>
      </w:hyperlink>
      <w:r w:rsidRPr="71AA86F1" w:rsidR="1E5C3053">
        <w:rPr>
          <w:rFonts w:ascii="Arial" w:hAnsi="Arial" w:eastAsia="Arial" w:cs="Arial"/>
          <w:noProof w:val="0"/>
          <w:sz w:val="24"/>
          <w:szCs w:val="24"/>
          <w:lang w:val="en-GB"/>
        </w:rPr>
        <w:t xml:space="preserve"> (Accessed on 10 February 2021)</w:t>
      </w:r>
    </w:p>
    <w:p w:rsidR="15D68428" w:rsidP="71AA86F1" w:rsidRDefault="15D68428" w14:paraId="2432E5C0" w14:textId="1D707698">
      <w:pPr>
        <w:pStyle w:val="Normal"/>
        <w:jc w:val="both"/>
        <w:rPr>
          <w:rFonts w:ascii="Arial" w:hAnsi="Arial" w:eastAsia="Arial" w:cs="Arial"/>
          <w:noProof w:val="0"/>
          <w:sz w:val="24"/>
          <w:szCs w:val="24"/>
          <w:lang w:val="en-GB"/>
        </w:rPr>
      </w:pPr>
      <w:r w:rsidRPr="71AA86F1" w:rsidR="15D68428">
        <w:rPr>
          <w:rFonts w:ascii="Arial" w:hAnsi="Arial" w:eastAsia="Arial" w:cs="Arial"/>
          <w:noProof w:val="0"/>
          <w:sz w:val="24"/>
          <w:szCs w:val="24"/>
          <w:lang w:val="en-GB"/>
        </w:rPr>
        <w:t xml:space="preserve">Swansea Bay Visitor Survey (2019) </w:t>
      </w:r>
      <w:r w:rsidRPr="71AA86F1" w:rsidR="15D68428">
        <w:rPr>
          <w:rFonts w:ascii="Arial" w:hAnsi="Arial" w:eastAsia="Arial" w:cs="Arial"/>
          <w:i w:val="1"/>
          <w:iCs w:val="1"/>
          <w:noProof w:val="0"/>
          <w:sz w:val="24"/>
          <w:szCs w:val="24"/>
          <w:lang w:val="en-GB"/>
        </w:rPr>
        <w:t>Swansea Bay</w:t>
      </w:r>
      <w:r w:rsidRPr="71AA86F1" w:rsidR="15D68428">
        <w:rPr>
          <w:rFonts w:ascii="Arial" w:hAnsi="Arial" w:eastAsia="Arial" w:cs="Arial"/>
          <w:noProof w:val="0"/>
          <w:sz w:val="24"/>
          <w:szCs w:val="24"/>
          <w:lang w:val="en-GB"/>
        </w:rPr>
        <w:t>. Avail</w:t>
      </w:r>
      <w:r w:rsidRPr="71AA86F1" w:rsidR="48326EB3">
        <w:rPr>
          <w:rFonts w:ascii="Arial" w:hAnsi="Arial" w:eastAsia="Arial" w:cs="Arial"/>
          <w:noProof w:val="0"/>
          <w:sz w:val="24"/>
          <w:szCs w:val="24"/>
          <w:lang w:val="en-GB"/>
        </w:rPr>
        <w:t xml:space="preserve">able at: </w:t>
      </w:r>
      <w:hyperlink r:id="R5176642e0f604759">
        <w:r w:rsidRPr="71AA86F1" w:rsidR="48326EB3">
          <w:rPr>
            <w:rStyle w:val="Hyperlink"/>
            <w:rFonts w:ascii="Arial" w:hAnsi="Arial" w:eastAsia="Arial" w:cs="Arial"/>
            <w:noProof w:val="0"/>
            <w:sz w:val="24"/>
            <w:szCs w:val="24"/>
            <w:lang w:val="en-GB"/>
          </w:rPr>
          <w:t>2019_Visitor_Survey_Key_Findings3.pdf</w:t>
        </w:r>
      </w:hyperlink>
      <w:r w:rsidRPr="71AA86F1" w:rsidR="48326EB3">
        <w:rPr>
          <w:rFonts w:ascii="Arial" w:hAnsi="Arial" w:eastAsia="Arial" w:cs="Arial"/>
          <w:noProof w:val="0"/>
          <w:sz w:val="24"/>
          <w:szCs w:val="24"/>
          <w:lang w:val="en-GB"/>
        </w:rPr>
        <w:t xml:space="preserve">  (Accessed on 11 February 2020) </w:t>
      </w:r>
    </w:p>
    <w:p w:rsidR="138F1735" w:rsidP="71AA86F1" w:rsidRDefault="138F1735" w14:paraId="1174BC63" w14:textId="61C4C6A2">
      <w:pPr>
        <w:pStyle w:val="Normal"/>
        <w:jc w:val="both"/>
        <w:rPr>
          <w:rFonts w:ascii="Arial" w:hAnsi="Arial" w:eastAsia="Arial" w:cs="Arial"/>
          <w:noProof w:val="0"/>
          <w:sz w:val="24"/>
          <w:szCs w:val="24"/>
          <w:lang w:val="en-GB"/>
        </w:rPr>
      </w:pPr>
      <w:r w:rsidRPr="71AA86F1" w:rsidR="138F1735">
        <w:rPr>
          <w:rFonts w:ascii="Arial" w:hAnsi="Arial" w:eastAsia="Arial" w:cs="Arial"/>
          <w:noProof w:val="0"/>
          <w:sz w:val="24"/>
          <w:szCs w:val="24"/>
          <w:lang w:val="en-GB"/>
        </w:rPr>
        <w:t xml:space="preserve">Swansea. Gov.UK (2020) </w:t>
      </w:r>
      <w:r w:rsidRPr="71AA86F1" w:rsidR="138F1735">
        <w:rPr>
          <w:rFonts w:ascii="Arial" w:hAnsi="Arial" w:eastAsia="Arial" w:cs="Arial"/>
          <w:b w:val="0"/>
          <w:bCs w:val="0"/>
          <w:i w:val="1"/>
          <w:iCs w:val="1"/>
          <w:noProof w:val="0"/>
          <w:color w:val="000000" w:themeColor="text1" w:themeTint="FF" w:themeShade="FF"/>
          <w:sz w:val="24"/>
          <w:szCs w:val="24"/>
          <w:lang w:val="en-GB"/>
        </w:rPr>
        <w:t>Tourism research and statistics.</w:t>
      </w:r>
      <w:r w:rsidRPr="71AA86F1" w:rsidR="138F1735">
        <w:rPr>
          <w:rFonts w:ascii="Arial" w:hAnsi="Arial" w:eastAsia="Arial" w:cs="Arial"/>
          <w:b w:val="0"/>
          <w:bCs w:val="0"/>
          <w:i w:val="0"/>
          <w:iCs w:val="0"/>
          <w:noProof w:val="0"/>
          <w:color w:val="000000" w:themeColor="text1" w:themeTint="FF" w:themeShade="FF"/>
          <w:sz w:val="24"/>
          <w:szCs w:val="24"/>
          <w:lang w:val="en-GB"/>
        </w:rPr>
        <w:t xml:space="preserve"> Available at: </w:t>
      </w:r>
      <w:hyperlink r:id="R877a013b2b6a4c1d">
        <w:r w:rsidRPr="71AA86F1" w:rsidR="138F1735">
          <w:rPr>
            <w:rStyle w:val="Hyperlink"/>
            <w:rFonts w:ascii="Arial" w:hAnsi="Arial" w:eastAsia="Arial" w:cs="Arial"/>
            <w:noProof w:val="0"/>
            <w:sz w:val="24"/>
            <w:szCs w:val="24"/>
            <w:lang w:val="en-GB"/>
          </w:rPr>
          <w:t>Swansea - Tourism research and statistics</w:t>
        </w:r>
      </w:hyperlink>
      <w:r w:rsidRPr="71AA86F1" w:rsidR="457C3916">
        <w:rPr>
          <w:rFonts w:ascii="Arial" w:hAnsi="Arial" w:eastAsia="Arial" w:cs="Arial"/>
          <w:noProof w:val="0"/>
          <w:sz w:val="24"/>
          <w:szCs w:val="24"/>
          <w:lang w:val="en-GB"/>
        </w:rPr>
        <w:t xml:space="preserve"> (Accessed on 11 February 2021) </w:t>
      </w:r>
    </w:p>
    <w:p w:rsidR="71AA86F1" w:rsidP="71AA86F1" w:rsidRDefault="71AA86F1" w14:paraId="06E2B887" w14:textId="16B27B68">
      <w:pPr>
        <w:pStyle w:val="Normal"/>
        <w:jc w:val="both"/>
        <w:rPr>
          <w:rFonts w:ascii="Arial" w:hAnsi="Arial" w:eastAsia="Arial" w:cs="Arial"/>
          <w:b w:val="0"/>
          <w:bCs w:val="0"/>
          <w:i w:val="0"/>
          <w:iCs w:val="0"/>
          <w:noProof w:val="0"/>
          <w:color w:val="000000" w:themeColor="text1" w:themeTint="FF" w:themeShade="FF"/>
          <w:sz w:val="24"/>
          <w:szCs w:val="24"/>
          <w:lang w:val="en-GB"/>
        </w:rPr>
      </w:pPr>
    </w:p>
    <w:p w:rsidR="71AA86F1" w:rsidP="71AA86F1" w:rsidRDefault="71AA86F1" w14:paraId="1446A179" w14:textId="04DF72BE">
      <w:pPr>
        <w:pStyle w:val="Normal"/>
        <w:jc w:val="both"/>
        <w:rPr>
          <w:rFonts w:ascii="Arial" w:hAnsi="Arial" w:eastAsia="Arial" w:cs="Arial"/>
          <w:b w:val="0"/>
          <w:bCs w:val="0"/>
          <w:i w:val="0"/>
          <w:iCs w:val="0"/>
          <w:noProof w:val="0"/>
          <w:color w:val="000000" w:themeColor="text1" w:themeTint="FF" w:themeShade="FF"/>
          <w:sz w:val="24"/>
          <w:szCs w:val="24"/>
          <w:lang w:val="en-GB"/>
        </w:rPr>
      </w:pPr>
    </w:p>
    <w:p w:rsidR="742AF82E" w:rsidP="71AA86F1" w:rsidRDefault="742AF82E" w14:paraId="0841ED5F" w14:textId="515E3E9E">
      <w:pPr>
        <w:pStyle w:val="Normal"/>
        <w:jc w:val="both"/>
        <w:rPr>
          <w:rFonts w:ascii="Arial" w:hAnsi="Arial" w:eastAsia="Arial" w:cs="Arial"/>
          <w:noProof w:val="0"/>
          <w:sz w:val="24"/>
          <w:szCs w:val="24"/>
          <w:lang w:val="en-GB"/>
        </w:rPr>
      </w:pPr>
      <w:r w:rsidRPr="71AA86F1" w:rsidR="742AF82E">
        <w:rPr>
          <w:rFonts w:ascii="Arial" w:hAnsi="Arial" w:eastAsia="Arial" w:cs="Arial"/>
          <w:b w:val="0"/>
          <w:bCs w:val="0"/>
          <w:i w:val="0"/>
          <w:iCs w:val="0"/>
          <w:noProof w:val="0"/>
          <w:color w:val="000000" w:themeColor="text1" w:themeTint="FF" w:themeShade="FF"/>
          <w:sz w:val="24"/>
          <w:szCs w:val="24"/>
          <w:lang w:val="en-GB"/>
        </w:rPr>
        <w:t xml:space="preserve">The Guardian (2020) </w:t>
      </w:r>
      <w:r w:rsidRPr="71AA86F1" w:rsidR="742AF82E">
        <w:rPr>
          <w:rFonts w:ascii="Arial" w:hAnsi="Arial" w:eastAsia="Arial" w:cs="Arial"/>
          <w:b w:val="0"/>
          <w:bCs w:val="0"/>
          <w:i w:val="1"/>
          <w:iCs w:val="1"/>
          <w:noProof w:val="0"/>
          <w:color w:val="121212"/>
          <w:sz w:val="24"/>
          <w:szCs w:val="24"/>
          <w:lang w:val="en-GB"/>
        </w:rPr>
        <w:t>Tourist hotspots hit hardest in UK by Covid-19 unemployment.</w:t>
      </w:r>
      <w:r w:rsidRPr="71AA86F1" w:rsidR="742AF82E">
        <w:rPr>
          <w:rFonts w:ascii="Arial" w:hAnsi="Arial" w:eastAsia="Arial" w:cs="Arial"/>
          <w:b w:val="0"/>
          <w:bCs w:val="0"/>
          <w:i w:val="0"/>
          <w:iCs w:val="0"/>
          <w:noProof w:val="0"/>
          <w:color w:val="121212"/>
          <w:sz w:val="24"/>
          <w:szCs w:val="24"/>
          <w:lang w:val="en-GB"/>
        </w:rPr>
        <w:t xml:space="preserve"> Available at: </w:t>
      </w:r>
      <w:hyperlink r:id="Rc52f46322f41499e">
        <w:r w:rsidRPr="71AA86F1" w:rsidR="742AF82E">
          <w:rPr>
            <w:rStyle w:val="Hyperlink"/>
            <w:rFonts w:ascii="Arial" w:hAnsi="Arial" w:eastAsia="Arial" w:cs="Arial"/>
            <w:noProof w:val="0"/>
            <w:sz w:val="24"/>
            <w:szCs w:val="24"/>
            <w:lang w:val="en-GB"/>
          </w:rPr>
          <w:t>Tourist hotspots hit hardest in UK by Covid-19 unemployment | Economics | The Guardian</w:t>
        </w:r>
      </w:hyperlink>
      <w:r w:rsidRPr="71AA86F1" w:rsidR="742AF82E">
        <w:rPr>
          <w:rFonts w:ascii="Arial" w:hAnsi="Arial" w:eastAsia="Arial" w:cs="Arial"/>
          <w:noProof w:val="0"/>
          <w:sz w:val="24"/>
          <w:szCs w:val="24"/>
          <w:lang w:val="en-GB"/>
        </w:rPr>
        <w:t xml:space="preserve"> (Accessed on 10 February 2021) </w:t>
      </w:r>
    </w:p>
    <w:p w:rsidR="297E70C6" w:rsidP="71AA86F1" w:rsidRDefault="297E70C6" w14:paraId="713078FF" w14:textId="6033B27A">
      <w:pPr>
        <w:pStyle w:val="Normal"/>
        <w:jc w:val="both"/>
        <w:rPr>
          <w:rFonts w:ascii="Arial" w:hAnsi="Arial" w:eastAsia="Arial" w:cs="Arial"/>
          <w:noProof w:val="0"/>
          <w:sz w:val="24"/>
          <w:szCs w:val="24"/>
          <w:lang w:val="en-GB"/>
        </w:rPr>
      </w:pPr>
      <w:r w:rsidRPr="71AA86F1" w:rsidR="297E70C6">
        <w:rPr>
          <w:rFonts w:ascii="Arial" w:hAnsi="Arial" w:eastAsia="Arial" w:cs="Arial"/>
          <w:b w:val="0"/>
          <w:bCs w:val="0"/>
          <w:i w:val="0"/>
          <w:iCs w:val="0"/>
          <w:noProof w:val="0"/>
          <w:color w:val="000000" w:themeColor="text1" w:themeTint="FF" w:themeShade="FF"/>
          <w:sz w:val="24"/>
          <w:szCs w:val="24"/>
          <w:lang w:val="en-GB"/>
        </w:rPr>
        <w:t xml:space="preserve">Wales Online (2017) </w:t>
      </w:r>
      <w:r w:rsidRPr="71AA86F1" w:rsidR="297E70C6">
        <w:rPr>
          <w:rFonts w:ascii="Arial" w:hAnsi="Arial" w:eastAsia="Arial" w:cs="Arial"/>
          <w:b w:val="0"/>
          <w:bCs w:val="0"/>
          <w:i w:val="1"/>
          <w:iCs w:val="1"/>
          <w:noProof w:val="0"/>
          <w:color w:val="141414"/>
          <w:sz w:val="24"/>
          <w:szCs w:val="24"/>
          <w:lang w:val="en-GB"/>
        </w:rPr>
        <w:t xml:space="preserve">A Swansea hotel is charging £4,650 per night per room on Champions League final night. </w:t>
      </w:r>
      <w:r w:rsidRPr="71AA86F1" w:rsidR="297E70C6">
        <w:rPr>
          <w:rFonts w:ascii="Arial" w:hAnsi="Arial" w:eastAsia="Arial" w:cs="Arial"/>
          <w:b w:val="0"/>
          <w:bCs w:val="0"/>
          <w:i w:val="0"/>
          <w:iCs w:val="0"/>
          <w:noProof w:val="0"/>
          <w:color w:val="141414"/>
          <w:sz w:val="24"/>
          <w:szCs w:val="24"/>
          <w:lang w:val="en-GB"/>
        </w:rPr>
        <w:t xml:space="preserve">Available at: </w:t>
      </w:r>
      <w:hyperlink r:id="R3f5c33333e334a8c">
        <w:r w:rsidRPr="71AA86F1" w:rsidR="61BCBF93">
          <w:rPr>
            <w:rStyle w:val="Hyperlink"/>
            <w:rFonts w:ascii="Arial" w:hAnsi="Arial" w:eastAsia="Arial" w:cs="Arial"/>
            <w:noProof w:val="0"/>
            <w:sz w:val="24"/>
            <w:szCs w:val="24"/>
            <w:lang w:val="en-GB"/>
          </w:rPr>
          <w:t>A Swansea hotel is charging £4,650 per night per room on Champions League final night - Wales Online</w:t>
        </w:r>
      </w:hyperlink>
      <w:r w:rsidRPr="71AA86F1" w:rsidR="61BCBF93">
        <w:rPr>
          <w:rFonts w:ascii="Arial" w:hAnsi="Arial" w:eastAsia="Arial" w:cs="Arial"/>
          <w:noProof w:val="0"/>
          <w:sz w:val="24"/>
          <w:szCs w:val="24"/>
          <w:lang w:val="en-GB"/>
        </w:rPr>
        <w:t xml:space="preserve">  (Accessed on 11 February 2021) </w:t>
      </w:r>
    </w:p>
    <w:p w:rsidR="3FBC365D" w:rsidP="71AA86F1" w:rsidRDefault="3FBC365D" w14:paraId="22950AB0" w14:textId="31392EBC">
      <w:pPr>
        <w:pStyle w:val="Normal"/>
        <w:jc w:val="both"/>
        <w:rPr>
          <w:rFonts w:ascii="Arial" w:hAnsi="Arial" w:eastAsia="Arial" w:cs="Arial"/>
          <w:sz w:val="24"/>
          <w:szCs w:val="24"/>
        </w:rPr>
      </w:pPr>
      <w:r w:rsidRPr="71AA86F1" w:rsidR="6D502231">
        <w:rPr>
          <w:rFonts w:ascii="Arial" w:hAnsi="Arial" w:eastAsia="Arial" w:cs="Arial"/>
          <w:noProof w:val="0"/>
          <w:sz w:val="24"/>
          <w:szCs w:val="24"/>
          <w:lang w:val="en-GB"/>
        </w:rPr>
        <w:t xml:space="preserve">Wilson Field (2021) </w:t>
      </w:r>
      <w:r w:rsidRPr="71AA86F1" w:rsidR="6D502231">
        <w:rPr>
          <w:rFonts w:ascii="Arial" w:hAnsi="Arial" w:eastAsia="Arial" w:cs="Arial"/>
          <w:b w:val="0"/>
          <w:bCs w:val="0"/>
          <w:i w:val="1"/>
          <w:iCs w:val="1"/>
          <w:caps w:val="1"/>
          <w:noProof w:val="0"/>
          <w:color w:val="2C2C2C"/>
          <w:sz w:val="24"/>
          <w:szCs w:val="24"/>
          <w:lang w:val="en-GB"/>
        </w:rPr>
        <w:t>GOVERNMENT FURLOUGH SCHEME: HOW IT WORKS.</w:t>
      </w:r>
      <w:r w:rsidRPr="71AA86F1" w:rsidR="6D502231">
        <w:rPr>
          <w:rFonts w:ascii="Arial" w:hAnsi="Arial" w:eastAsia="Arial" w:cs="Arial"/>
          <w:b w:val="0"/>
          <w:bCs w:val="0"/>
          <w:i w:val="0"/>
          <w:iCs w:val="0"/>
          <w:caps w:val="1"/>
          <w:noProof w:val="0"/>
          <w:color w:val="2C2C2C"/>
          <w:sz w:val="24"/>
          <w:szCs w:val="24"/>
          <w:lang w:val="en-GB"/>
        </w:rPr>
        <w:t xml:space="preserve"> Available at: </w:t>
      </w:r>
      <w:hyperlink r:id="R832d8fd37ac74f6c">
        <w:r w:rsidRPr="71AA86F1" w:rsidR="23A71D34">
          <w:rPr>
            <w:rStyle w:val="Hyperlink"/>
            <w:rFonts w:ascii="Arial" w:hAnsi="Arial" w:eastAsia="Arial" w:cs="Arial"/>
            <w:noProof w:val="0"/>
            <w:sz w:val="24"/>
            <w:szCs w:val="24"/>
            <w:lang w:val="en-GB"/>
          </w:rPr>
          <w:t xml:space="preserve">Government </w:t>
        </w:r>
        <w:r w:rsidRPr="71AA86F1" w:rsidR="23A71D34">
          <w:rPr>
            <w:rStyle w:val="Hyperlink"/>
            <w:rFonts w:ascii="Arial" w:hAnsi="Arial" w:eastAsia="Arial" w:cs="Arial"/>
            <w:noProof w:val="0"/>
            <w:sz w:val="24"/>
            <w:szCs w:val="24"/>
            <w:lang w:val="en-GB"/>
          </w:rPr>
          <w:t>furlough</w:t>
        </w:r>
        <w:r w:rsidRPr="71AA86F1" w:rsidR="23A71D34">
          <w:rPr>
            <w:rStyle w:val="Hyperlink"/>
            <w:rFonts w:ascii="Arial" w:hAnsi="Arial" w:eastAsia="Arial" w:cs="Arial"/>
            <w:noProof w:val="0"/>
            <w:sz w:val="24"/>
            <w:szCs w:val="24"/>
            <w:lang w:val="en-GB"/>
          </w:rPr>
          <w:t xml:space="preserve"> scheme: How it works | Wilson Field® - Licensed Insolvency Practitioners</w:t>
        </w:r>
      </w:hyperlink>
      <w:r w:rsidRPr="71AA86F1" w:rsidR="23A71D34">
        <w:rPr>
          <w:rFonts w:ascii="Arial" w:hAnsi="Arial" w:eastAsia="Arial" w:cs="Arial"/>
          <w:sz w:val="24"/>
          <w:szCs w:val="24"/>
        </w:rPr>
        <w:t xml:space="preserve"> (Accessed on 18 February 2021) </w:t>
      </w:r>
    </w:p>
    <w:p w:rsidR="3FBC365D" w:rsidP="71AA86F1" w:rsidRDefault="3FBC365D" w14:paraId="045A6A43" w14:textId="090D3905">
      <w:pPr>
        <w:pStyle w:val="Normal"/>
        <w:jc w:val="both"/>
        <w:rPr>
          <w:rFonts w:ascii="Arial" w:hAnsi="Arial" w:eastAsia="Arial" w:cs="Arial"/>
          <w:noProof w:val="0"/>
          <w:sz w:val="24"/>
          <w:szCs w:val="24"/>
          <w:lang w:val="en-GB"/>
        </w:rPr>
      </w:pPr>
      <w:r w:rsidRPr="71AA86F1" w:rsidR="3FBC365D">
        <w:rPr>
          <w:rFonts w:ascii="Arial" w:hAnsi="Arial" w:eastAsia="Arial" w:cs="Arial"/>
          <w:noProof w:val="0"/>
          <w:sz w:val="24"/>
          <w:szCs w:val="24"/>
          <w:lang w:val="en-GB"/>
        </w:rPr>
        <w:t xml:space="preserve">World Economic Forum (2020) </w:t>
      </w:r>
      <w:r w:rsidRPr="71AA86F1" w:rsidR="3FBC365D">
        <w:rPr>
          <w:rFonts w:ascii="Arial" w:hAnsi="Arial" w:eastAsia="Arial" w:cs="Arial"/>
          <w:b w:val="1"/>
          <w:bCs w:val="1"/>
          <w:i w:val="1"/>
          <w:iCs w:val="1"/>
          <w:noProof w:val="0"/>
          <w:color w:val="141414"/>
          <w:sz w:val="24"/>
          <w:szCs w:val="24"/>
          <w:lang w:val="en-GB"/>
        </w:rPr>
        <w:t>10 technology trends to watch in the COVID-19 pandemic.</w:t>
      </w:r>
      <w:r w:rsidRPr="71AA86F1" w:rsidR="3FBC365D">
        <w:rPr>
          <w:rFonts w:ascii="Arial" w:hAnsi="Arial" w:eastAsia="Arial" w:cs="Arial"/>
          <w:b w:val="1"/>
          <w:bCs w:val="1"/>
          <w:i w:val="0"/>
          <w:iCs w:val="0"/>
          <w:noProof w:val="0"/>
          <w:color w:val="141414"/>
          <w:sz w:val="24"/>
          <w:szCs w:val="24"/>
          <w:lang w:val="en-GB"/>
        </w:rPr>
        <w:t xml:space="preserve"> Available at: </w:t>
      </w:r>
      <w:hyperlink r:id="R7cc92881ffa548d4">
        <w:r w:rsidRPr="71AA86F1" w:rsidR="3FBC365D">
          <w:rPr>
            <w:rStyle w:val="Hyperlink"/>
            <w:rFonts w:ascii="Arial" w:hAnsi="Arial" w:eastAsia="Arial" w:cs="Arial"/>
            <w:noProof w:val="0"/>
            <w:sz w:val="24"/>
            <w:szCs w:val="24"/>
            <w:lang w:val="en-GB"/>
          </w:rPr>
          <w:t>COVID-19: 10 tech trends getting us through the pandemic | World Economic Forum (weforum.org)</w:t>
        </w:r>
      </w:hyperlink>
      <w:r w:rsidRPr="71AA86F1" w:rsidR="3FBC365D">
        <w:rPr>
          <w:rFonts w:ascii="Arial" w:hAnsi="Arial" w:eastAsia="Arial" w:cs="Arial"/>
          <w:noProof w:val="0"/>
          <w:sz w:val="24"/>
          <w:szCs w:val="24"/>
          <w:lang w:val="en-GB"/>
        </w:rPr>
        <w:t xml:space="preserve"> (Accessed on 11 February 2021) </w:t>
      </w:r>
    </w:p>
    <w:p w:rsidR="568A07EC" w:rsidP="568A07EC" w:rsidRDefault="568A07EC" w14:paraId="1AC52DBE" w14:textId="37BC03BE">
      <w:pPr>
        <w:pStyle w:val="Normal"/>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4e850ecf78224df6"/>
      <w:footerReference w:type="default" r:id="R32d8ab7b9af54f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AA86F1" w:rsidTr="71AA86F1" w14:paraId="7326AD8D">
      <w:tc>
        <w:tcPr>
          <w:tcW w:w="3005" w:type="dxa"/>
          <w:tcMar/>
        </w:tcPr>
        <w:p w:rsidR="71AA86F1" w:rsidP="71AA86F1" w:rsidRDefault="71AA86F1" w14:paraId="02AE08B1" w14:textId="5F430E5D">
          <w:pPr>
            <w:pStyle w:val="Header"/>
            <w:bidi w:val="0"/>
            <w:ind w:left="-115"/>
            <w:jc w:val="left"/>
          </w:pPr>
        </w:p>
      </w:tc>
      <w:tc>
        <w:tcPr>
          <w:tcW w:w="3005" w:type="dxa"/>
          <w:tcMar/>
        </w:tcPr>
        <w:p w:rsidR="71AA86F1" w:rsidP="71AA86F1" w:rsidRDefault="71AA86F1" w14:paraId="5F2F53A0" w14:textId="151650CA">
          <w:pPr>
            <w:pStyle w:val="Header"/>
            <w:bidi w:val="0"/>
            <w:jc w:val="center"/>
          </w:pPr>
          <w:r>
            <w:fldChar w:fldCharType="begin"/>
          </w:r>
          <w:r>
            <w:instrText xml:space="preserve">PAGE</w:instrText>
          </w:r>
          <w:r>
            <w:fldChar w:fldCharType="separate"/>
          </w:r>
          <w:r>
            <w:fldChar w:fldCharType="end"/>
          </w:r>
        </w:p>
      </w:tc>
      <w:tc>
        <w:tcPr>
          <w:tcW w:w="3005" w:type="dxa"/>
          <w:tcMar/>
        </w:tcPr>
        <w:p w:rsidR="71AA86F1" w:rsidP="71AA86F1" w:rsidRDefault="71AA86F1" w14:paraId="6DCF9736" w14:textId="79149A9C">
          <w:pPr>
            <w:pStyle w:val="Header"/>
            <w:bidi w:val="0"/>
            <w:ind w:right="-115"/>
            <w:jc w:val="right"/>
          </w:pPr>
        </w:p>
      </w:tc>
    </w:tr>
  </w:tbl>
  <w:p w:rsidR="71AA86F1" w:rsidP="71AA86F1" w:rsidRDefault="71AA86F1" w14:paraId="7AF2FCEF" w14:textId="54F38E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AA86F1" w:rsidTr="71AA86F1" w14:paraId="76CE2970">
      <w:tc>
        <w:tcPr>
          <w:tcW w:w="3005" w:type="dxa"/>
          <w:tcMar/>
        </w:tcPr>
        <w:p w:rsidR="71AA86F1" w:rsidP="71AA86F1" w:rsidRDefault="71AA86F1" w14:paraId="6A0AED7F" w14:textId="49972AAB">
          <w:pPr>
            <w:pStyle w:val="Header"/>
            <w:bidi w:val="0"/>
            <w:ind w:left="-115"/>
            <w:jc w:val="left"/>
          </w:pPr>
        </w:p>
      </w:tc>
      <w:tc>
        <w:tcPr>
          <w:tcW w:w="3005" w:type="dxa"/>
          <w:tcMar/>
        </w:tcPr>
        <w:p w:rsidR="71AA86F1" w:rsidP="71AA86F1" w:rsidRDefault="71AA86F1" w14:paraId="6E55EB87" w14:textId="12FA1831">
          <w:pPr>
            <w:pStyle w:val="Header"/>
            <w:bidi w:val="0"/>
            <w:jc w:val="center"/>
          </w:pPr>
        </w:p>
      </w:tc>
      <w:tc>
        <w:tcPr>
          <w:tcW w:w="3005" w:type="dxa"/>
          <w:tcMar/>
        </w:tcPr>
        <w:p w:rsidR="71AA86F1" w:rsidP="71AA86F1" w:rsidRDefault="71AA86F1" w14:paraId="0660622B" w14:textId="2F5F9E50">
          <w:pPr>
            <w:pStyle w:val="Header"/>
            <w:bidi w:val="0"/>
            <w:ind w:right="-115"/>
            <w:jc w:val="right"/>
          </w:pPr>
        </w:p>
      </w:tc>
    </w:tr>
  </w:tbl>
  <w:p w:rsidR="71AA86F1" w:rsidP="71AA86F1" w:rsidRDefault="71AA86F1" w14:paraId="28C47A90" w14:textId="1C7673EA">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95FF5E"/>
    <w:rsid w:val="0007162C"/>
    <w:rsid w:val="00506F64"/>
    <w:rsid w:val="00808AB4"/>
    <w:rsid w:val="0081CC09"/>
    <w:rsid w:val="00E7AFC0"/>
    <w:rsid w:val="00EB5BE8"/>
    <w:rsid w:val="00F38D4D"/>
    <w:rsid w:val="011B1844"/>
    <w:rsid w:val="0175B558"/>
    <w:rsid w:val="019BAEA5"/>
    <w:rsid w:val="01BCD756"/>
    <w:rsid w:val="01ECDF33"/>
    <w:rsid w:val="01F0D245"/>
    <w:rsid w:val="02268FC5"/>
    <w:rsid w:val="02616469"/>
    <w:rsid w:val="029119DA"/>
    <w:rsid w:val="02C29427"/>
    <w:rsid w:val="02DA4179"/>
    <w:rsid w:val="02E74534"/>
    <w:rsid w:val="02EB3335"/>
    <w:rsid w:val="03115E7B"/>
    <w:rsid w:val="033260E5"/>
    <w:rsid w:val="03952DB1"/>
    <w:rsid w:val="03C9337C"/>
    <w:rsid w:val="04273275"/>
    <w:rsid w:val="04303036"/>
    <w:rsid w:val="04375EAF"/>
    <w:rsid w:val="04DA95A6"/>
    <w:rsid w:val="04DD19D0"/>
    <w:rsid w:val="04F900EE"/>
    <w:rsid w:val="051A40DA"/>
    <w:rsid w:val="052BF3D8"/>
    <w:rsid w:val="0539FBCE"/>
    <w:rsid w:val="0562D595"/>
    <w:rsid w:val="05670F7B"/>
    <w:rsid w:val="057E2C3A"/>
    <w:rsid w:val="05A59FB3"/>
    <w:rsid w:val="05A94E94"/>
    <w:rsid w:val="0609F875"/>
    <w:rsid w:val="066A1E4D"/>
    <w:rsid w:val="0677CD6D"/>
    <w:rsid w:val="069E2C6B"/>
    <w:rsid w:val="06E03BBB"/>
    <w:rsid w:val="06FD9D93"/>
    <w:rsid w:val="0728E525"/>
    <w:rsid w:val="0738E2AE"/>
    <w:rsid w:val="073B55D7"/>
    <w:rsid w:val="07B0CF32"/>
    <w:rsid w:val="07E8DDA2"/>
    <w:rsid w:val="07F2E656"/>
    <w:rsid w:val="07FAE954"/>
    <w:rsid w:val="08327D48"/>
    <w:rsid w:val="088D8C2D"/>
    <w:rsid w:val="08D72638"/>
    <w:rsid w:val="095F3DD4"/>
    <w:rsid w:val="09809FFF"/>
    <w:rsid w:val="09C28C4D"/>
    <w:rsid w:val="09CDD6D9"/>
    <w:rsid w:val="09E3722A"/>
    <w:rsid w:val="09F02F9A"/>
    <w:rsid w:val="0A03828A"/>
    <w:rsid w:val="0A508CA4"/>
    <w:rsid w:val="0A5BB4F7"/>
    <w:rsid w:val="0A5EF17C"/>
    <w:rsid w:val="0A6BAB94"/>
    <w:rsid w:val="0A8630C8"/>
    <w:rsid w:val="0AEB0EC6"/>
    <w:rsid w:val="0AEE26D8"/>
    <w:rsid w:val="0B25D36C"/>
    <w:rsid w:val="0B430A56"/>
    <w:rsid w:val="0B6ED8CF"/>
    <w:rsid w:val="0B77E231"/>
    <w:rsid w:val="0B80FB39"/>
    <w:rsid w:val="0BA59357"/>
    <w:rsid w:val="0BEC54F9"/>
    <w:rsid w:val="0C0C53D1"/>
    <w:rsid w:val="0C3FE8AB"/>
    <w:rsid w:val="0C6B17F8"/>
    <w:rsid w:val="0CB4D7D8"/>
    <w:rsid w:val="0CD2BF03"/>
    <w:rsid w:val="0CD9432B"/>
    <w:rsid w:val="0CE274D1"/>
    <w:rsid w:val="0CF01E1A"/>
    <w:rsid w:val="0D249043"/>
    <w:rsid w:val="0D389905"/>
    <w:rsid w:val="0D583280"/>
    <w:rsid w:val="0D604F11"/>
    <w:rsid w:val="0D80A1AC"/>
    <w:rsid w:val="0DB83A0B"/>
    <w:rsid w:val="0DC48DB7"/>
    <w:rsid w:val="0DD48B37"/>
    <w:rsid w:val="0DDBB90C"/>
    <w:rsid w:val="0DFA2324"/>
    <w:rsid w:val="0DFBC3D6"/>
    <w:rsid w:val="0E104238"/>
    <w:rsid w:val="0E75138C"/>
    <w:rsid w:val="0E757706"/>
    <w:rsid w:val="0E8FB237"/>
    <w:rsid w:val="0E95FD70"/>
    <w:rsid w:val="0E9D95B8"/>
    <w:rsid w:val="0EA75FD7"/>
    <w:rsid w:val="0EA8AF51"/>
    <w:rsid w:val="0EB4329A"/>
    <w:rsid w:val="0ECCCE51"/>
    <w:rsid w:val="0EDEF434"/>
    <w:rsid w:val="0EF1CA6F"/>
    <w:rsid w:val="0F04C951"/>
    <w:rsid w:val="0F1579E0"/>
    <w:rsid w:val="0F1AAE41"/>
    <w:rsid w:val="0F250E80"/>
    <w:rsid w:val="0F51F991"/>
    <w:rsid w:val="0F58AA45"/>
    <w:rsid w:val="0F7E26DE"/>
    <w:rsid w:val="0F981A9D"/>
    <w:rsid w:val="0FB0E9BC"/>
    <w:rsid w:val="0FBBE117"/>
    <w:rsid w:val="0FCAC9A1"/>
    <w:rsid w:val="0FE37631"/>
    <w:rsid w:val="0FFE1823"/>
    <w:rsid w:val="103F1845"/>
    <w:rsid w:val="10400204"/>
    <w:rsid w:val="1052B3AE"/>
    <w:rsid w:val="105DA80F"/>
    <w:rsid w:val="10B74EC6"/>
    <w:rsid w:val="10C0DEE1"/>
    <w:rsid w:val="10EA6CF6"/>
    <w:rsid w:val="1102F7E9"/>
    <w:rsid w:val="1115E45B"/>
    <w:rsid w:val="111A91E4"/>
    <w:rsid w:val="11264E20"/>
    <w:rsid w:val="11390FA0"/>
    <w:rsid w:val="11F5D9BC"/>
    <w:rsid w:val="125DEE6F"/>
    <w:rsid w:val="1296C183"/>
    <w:rsid w:val="12AA5583"/>
    <w:rsid w:val="12B04174"/>
    <w:rsid w:val="13026A63"/>
    <w:rsid w:val="130E5ACA"/>
    <w:rsid w:val="1340A694"/>
    <w:rsid w:val="134884AF"/>
    <w:rsid w:val="136496D1"/>
    <w:rsid w:val="138F1735"/>
    <w:rsid w:val="13A39C10"/>
    <w:rsid w:val="1431D233"/>
    <w:rsid w:val="1439EA28"/>
    <w:rsid w:val="143E4D1C"/>
    <w:rsid w:val="1468F442"/>
    <w:rsid w:val="146DE66B"/>
    <w:rsid w:val="147629DD"/>
    <w:rsid w:val="14CB402C"/>
    <w:rsid w:val="14D18946"/>
    <w:rsid w:val="14D39CF1"/>
    <w:rsid w:val="14D525D7"/>
    <w:rsid w:val="15128968"/>
    <w:rsid w:val="157A0EE2"/>
    <w:rsid w:val="157A2524"/>
    <w:rsid w:val="15D68428"/>
    <w:rsid w:val="15D8C846"/>
    <w:rsid w:val="15DA1D7D"/>
    <w:rsid w:val="15E106CA"/>
    <w:rsid w:val="1639A804"/>
    <w:rsid w:val="16472BEC"/>
    <w:rsid w:val="1678F6B0"/>
    <w:rsid w:val="167AB68E"/>
    <w:rsid w:val="1692F40D"/>
    <w:rsid w:val="16B3F944"/>
    <w:rsid w:val="16EAD638"/>
    <w:rsid w:val="1711F28C"/>
    <w:rsid w:val="17249C72"/>
    <w:rsid w:val="173CF4F4"/>
    <w:rsid w:val="1775EDDE"/>
    <w:rsid w:val="178106D9"/>
    <w:rsid w:val="178E88DF"/>
    <w:rsid w:val="17B147D0"/>
    <w:rsid w:val="17B9B955"/>
    <w:rsid w:val="17E4E7A0"/>
    <w:rsid w:val="17F0AE99"/>
    <w:rsid w:val="18136A18"/>
    <w:rsid w:val="181686EF"/>
    <w:rsid w:val="1824E662"/>
    <w:rsid w:val="182CE918"/>
    <w:rsid w:val="18305AC1"/>
    <w:rsid w:val="183075CF"/>
    <w:rsid w:val="1830B47C"/>
    <w:rsid w:val="1890858C"/>
    <w:rsid w:val="18C681E3"/>
    <w:rsid w:val="18CADBB4"/>
    <w:rsid w:val="1919B44D"/>
    <w:rsid w:val="19518886"/>
    <w:rsid w:val="1958397F"/>
    <w:rsid w:val="19D8B017"/>
    <w:rsid w:val="19E5FA8B"/>
    <w:rsid w:val="1A3EA30E"/>
    <w:rsid w:val="1A715E5F"/>
    <w:rsid w:val="1A748E77"/>
    <w:rsid w:val="1A79BB24"/>
    <w:rsid w:val="1A8E94C0"/>
    <w:rsid w:val="1A9EB6D2"/>
    <w:rsid w:val="1AA229BF"/>
    <w:rsid w:val="1AA39E44"/>
    <w:rsid w:val="1AA59F81"/>
    <w:rsid w:val="1ABCF4B9"/>
    <w:rsid w:val="1AC5ED9E"/>
    <w:rsid w:val="1ADE8A35"/>
    <w:rsid w:val="1AF953FF"/>
    <w:rsid w:val="1AFC69E9"/>
    <w:rsid w:val="1B3A8450"/>
    <w:rsid w:val="1B42C6CA"/>
    <w:rsid w:val="1B5C8724"/>
    <w:rsid w:val="1B6489DA"/>
    <w:rsid w:val="1B748078"/>
    <w:rsid w:val="1B82FC8E"/>
    <w:rsid w:val="1BB9D444"/>
    <w:rsid w:val="1C0FD80A"/>
    <w:rsid w:val="1C19EBCB"/>
    <w:rsid w:val="1C848C5D"/>
    <w:rsid w:val="1C92A69F"/>
    <w:rsid w:val="1CD42D3A"/>
    <w:rsid w:val="1CF85785"/>
    <w:rsid w:val="1D005A3B"/>
    <w:rsid w:val="1D10FEC8"/>
    <w:rsid w:val="1D5814E7"/>
    <w:rsid w:val="1D585F5C"/>
    <w:rsid w:val="1DAC5A21"/>
    <w:rsid w:val="1DAF804E"/>
    <w:rsid w:val="1DC110A3"/>
    <w:rsid w:val="1DCF0E15"/>
    <w:rsid w:val="1DDD3C86"/>
    <w:rsid w:val="1E0EE48E"/>
    <w:rsid w:val="1E2B2C66"/>
    <w:rsid w:val="1E46B86E"/>
    <w:rsid w:val="1E4E8674"/>
    <w:rsid w:val="1E5C3053"/>
    <w:rsid w:val="1E60BC55"/>
    <w:rsid w:val="1E9C2A9C"/>
    <w:rsid w:val="1ECEFF55"/>
    <w:rsid w:val="1EF2E942"/>
    <w:rsid w:val="1F10CF16"/>
    <w:rsid w:val="1F468A47"/>
    <w:rsid w:val="1F48DD86"/>
    <w:rsid w:val="1F6205E3"/>
    <w:rsid w:val="1F64790C"/>
    <w:rsid w:val="1F7227F5"/>
    <w:rsid w:val="1F770F67"/>
    <w:rsid w:val="1F8B8DBC"/>
    <w:rsid w:val="1FC2B6A8"/>
    <w:rsid w:val="2020362F"/>
    <w:rsid w:val="203E0F5B"/>
    <w:rsid w:val="2047F19B"/>
    <w:rsid w:val="204DDB50"/>
    <w:rsid w:val="2055C8D6"/>
    <w:rsid w:val="20770A98"/>
    <w:rsid w:val="20E09FE3"/>
    <w:rsid w:val="2113839C"/>
    <w:rsid w:val="2127E91F"/>
    <w:rsid w:val="2171D9F2"/>
    <w:rsid w:val="21753A88"/>
    <w:rsid w:val="21882DC5"/>
    <w:rsid w:val="21C4DE93"/>
    <w:rsid w:val="224E6F34"/>
    <w:rsid w:val="225C505C"/>
    <w:rsid w:val="22683554"/>
    <w:rsid w:val="22840C56"/>
    <w:rsid w:val="2295E675"/>
    <w:rsid w:val="22DCE9A7"/>
    <w:rsid w:val="22E98242"/>
    <w:rsid w:val="22EFEE96"/>
    <w:rsid w:val="2332B452"/>
    <w:rsid w:val="23A71D34"/>
    <w:rsid w:val="23DC82B9"/>
    <w:rsid w:val="23EC5A11"/>
    <w:rsid w:val="23FD6896"/>
    <w:rsid w:val="2414CDDC"/>
    <w:rsid w:val="244B245E"/>
    <w:rsid w:val="2482360D"/>
    <w:rsid w:val="24BBFF2B"/>
    <w:rsid w:val="24C001CB"/>
    <w:rsid w:val="24C87897"/>
    <w:rsid w:val="25026660"/>
    <w:rsid w:val="251B62BE"/>
    <w:rsid w:val="25285D4B"/>
    <w:rsid w:val="256FC5CF"/>
    <w:rsid w:val="25743E2B"/>
    <w:rsid w:val="25C3DF51"/>
    <w:rsid w:val="25EC8A5A"/>
    <w:rsid w:val="2607FAA7"/>
    <w:rsid w:val="2609184C"/>
    <w:rsid w:val="260B9BD9"/>
    <w:rsid w:val="261A2FC1"/>
    <w:rsid w:val="2642A9CF"/>
    <w:rsid w:val="2651CA53"/>
    <w:rsid w:val="2668396F"/>
    <w:rsid w:val="2695E723"/>
    <w:rsid w:val="26B7331F"/>
    <w:rsid w:val="26B8AA29"/>
    <w:rsid w:val="26C6DE25"/>
    <w:rsid w:val="26C92622"/>
    <w:rsid w:val="27128C7B"/>
    <w:rsid w:val="272B5232"/>
    <w:rsid w:val="27350958"/>
    <w:rsid w:val="278C3E28"/>
    <w:rsid w:val="281FC600"/>
    <w:rsid w:val="285244CA"/>
    <w:rsid w:val="286506EC"/>
    <w:rsid w:val="2926BBB8"/>
    <w:rsid w:val="29404FF7"/>
    <w:rsid w:val="29673375"/>
    <w:rsid w:val="297E70C6"/>
    <w:rsid w:val="298CCDDD"/>
    <w:rsid w:val="29B38D6A"/>
    <w:rsid w:val="29C215C8"/>
    <w:rsid w:val="29CFEA21"/>
    <w:rsid w:val="29D068A0"/>
    <w:rsid w:val="29E5F5E8"/>
    <w:rsid w:val="29EED3E1"/>
    <w:rsid w:val="2A097348"/>
    <w:rsid w:val="2A46CD6C"/>
    <w:rsid w:val="2A626A47"/>
    <w:rsid w:val="2A6890F5"/>
    <w:rsid w:val="2A7B6440"/>
    <w:rsid w:val="2B7A65E0"/>
    <w:rsid w:val="2B987B7D"/>
    <w:rsid w:val="2BA3CC9F"/>
    <w:rsid w:val="2C08206C"/>
    <w:rsid w:val="2C27B43B"/>
    <w:rsid w:val="2CA26D46"/>
    <w:rsid w:val="2CCF3260"/>
    <w:rsid w:val="2D622BA4"/>
    <w:rsid w:val="2D631830"/>
    <w:rsid w:val="2D6B0343"/>
    <w:rsid w:val="2DACCD4F"/>
    <w:rsid w:val="2DE02555"/>
    <w:rsid w:val="2E557D24"/>
    <w:rsid w:val="2E6AC1D6"/>
    <w:rsid w:val="2E9606A3"/>
    <w:rsid w:val="2EA2F6E0"/>
    <w:rsid w:val="2EB9670B"/>
    <w:rsid w:val="2EBA3BEC"/>
    <w:rsid w:val="2ED91347"/>
    <w:rsid w:val="2EE2D0D2"/>
    <w:rsid w:val="2F1FF7DC"/>
    <w:rsid w:val="2F4A4041"/>
    <w:rsid w:val="2F568ADC"/>
    <w:rsid w:val="2F56B10A"/>
    <w:rsid w:val="2F5F54FD"/>
    <w:rsid w:val="2FA614D6"/>
    <w:rsid w:val="2FA7598B"/>
    <w:rsid w:val="2FC08FD2"/>
    <w:rsid w:val="2FCC83E4"/>
    <w:rsid w:val="2FCCAE01"/>
    <w:rsid w:val="2FD6BDA7"/>
    <w:rsid w:val="2FE0C6BE"/>
    <w:rsid w:val="306BECA0"/>
    <w:rsid w:val="30B03C7E"/>
    <w:rsid w:val="30DD9C32"/>
    <w:rsid w:val="3102BF37"/>
    <w:rsid w:val="3145FA6F"/>
    <w:rsid w:val="315119A2"/>
    <w:rsid w:val="3159062D"/>
    <w:rsid w:val="31687E62"/>
    <w:rsid w:val="316DE372"/>
    <w:rsid w:val="31A6B7B6"/>
    <w:rsid w:val="31A6BF83"/>
    <w:rsid w:val="31BCF21D"/>
    <w:rsid w:val="31D9C62B"/>
    <w:rsid w:val="32011496"/>
    <w:rsid w:val="321A7194"/>
    <w:rsid w:val="323E7041"/>
    <w:rsid w:val="324DC016"/>
    <w:rsid w:val="3257989E"/>
    <w:rsid w:val="327751C4"/>
    <w:rsid w:val="3289B5FC"/>
    <w:rsid w:val="328DEEA6"/>
    <w:rsid w:val="32BC8708"/>
    <w:rsid w:val="32CCC179"/>
    <w:rsid w:val="32D24E72"/>
    <w:rsid w:val="32ECEA03"/>
    <w:rsid w:val="33282632"/>
    <w:rsid w:val="33428FE4"/>
    <w:rsid w:val="33580D79"/>
    <w:rsid w:val="3366721B"/>
    <w:rsid w:val="33AFE741"/>
    <w:rsid w:val="33B641F5"/>
    <w:rsid w:val="33D6C3C8"/>
    <w:rsid w:val="345AE420"/>
    <w:rsid w:val="34663CE9"/>
    <w:rsid w:val="34755EBF"/>
    <w:rsid w:val="34A01F24"/>
    <w:rsid w:val="34C3F693"/>
    <w:rsid w:val="3508488F"/>
    <w:rsid w:val="353518C7"/>
    <w:rsid w:val="35B56E24"/>
    <w:rsid w:val="35C156BE"/>
    <w:rsid w:val="35E5E5C7"/>
    <w:rsid w:val="35FD3C5A"/>
    <w:rsid w:val="35FFB737"/>
    <w:rsid w:val="360B95F0"/>
    <w:rsid w:val="3627B28B"/>
    <w:rsid w:val="3659FAA5"/>
    <w:rsid w:val="3674761F"/>
    <w:rsid w:val="36886664"/>
    <w:rsid w:val="36CB8360"/>
    <w:rsid w:val="36D227D9"/>
    <w:rsid w:val="36FFE411"/>
    <w:rsid w:val="37408174"/>
    <w:rsid w:val="3748D728"/>
    <w:rsid w:val="3758EA29"/>
    <w:rsid w:val="376C159E"/>
    <w:rsid w:val="37B64372"/>
    <w:rsid w:val="37BAA360"/>
    <w:rsid w:val="37CED0C1"/>
    <w:rsid w:val="37E196D3"/>
    <w:rsid w:val="38160107"/>
    <w:rsid w:val="384720F4"/>
    <w:rsid w:val="3866CD30"/>
    <w:rsid w:val="3873705B"/>
    <w:rsid w:val="389C1B64"/>
    <w:rsid w:val="38A74DD9"/>
    <w:rsid w:val="38B97DB9"/>
    <w:rsid w:val="38BDDF6A"/>
    <w:rsid w:val="38BF0B70"/>
    <w:rsid w:val="38DE5914"/>
    <w:rsid w:val="38E4A789"/>
    <w:rsid w:val="3914D857"/>
    <w:rsid w:val="39747B1F"/>
    <w:rsid w:val="397AA885"/>
    <w:rsid w:val="39E0DAD7"/>
    <w:rsid w:val="39F7B8E3"/>
    <w:rsid w:val="3A6689EC"/>
    <w:rsid w:val="3A71930D"/>
    <w:rsid w:val="3A807B97"/>
    <w:rsid w:val="3A81A82E"/>
    <w:rsid w:val="3AED487F"/>
    <w:rsid w:val="3AFA79E4"/>
    <w:rsid w:val="3B0865A4"/>
    <w:rsid w:val="3B1F6FFC"/>
    <w:rsid w:val="3B28E7BE"/>
    <w:rsid w:val="3B3936FC"/>
    <w:rsid w:val="3B3C0102"/>
    <w:rsid w:val="3B4617B4"/>
    <w:rsid w:val="3B7EC1B6"/>
    <w:rsid w:val="3BC665DF"/>
    <w:rsid w:val="3BE960FB"/>
    <w:rsid w:val="3C0D636E"/>
    <w:rsid w:val="3C0EEFD2"/>
    <w:rsid w:val="3CC5F4CA"/>
    <w:rsid w:val="3CD93D28"/>
    <w:rsid w:val="3CE7F5F1"/>
    <w:rsid w:val="3D1BA5F0"/>
    <w:rsid w:val="3D4BB3C8"/>
    <w:rsid w:val="3D884DF2"/>
    <w:rsid w:val="3D8CEEDC"/>
    <w:rsid w:val="3DBA935C"/>
    <w:rsid w:val="3DBC1F3A"/>
    <w:rsid w:val="3DC2CB6B"/>
    <w:rsid w:val="3E7741A9"/>
    <w:rsid w:val="3E7A2AAE"/>
    <w:rsid w:val="3E7BE5CB"/>
    <w:rsid w:val="3EB66278"/>
    <w:rsid w:val="3ED67B41"/>
    <w:rsid w:val="3EF29484"/>
    <w:rsid w:val="3EF55495"/>
    <w:rsid w:val="3F059D9F"/>
    <w:rsid w:val="3F1C0D55"/>
    <w:rsid w:val="3F5FDC3F"/>
    <w:rsid w:val="3F819D5F"/>
    <w:rsid w:val="3F914220"/>
    <w:rsid w:val="3FB375AB"/>
    <w:rsid w:val="3FBC365D"/>
    <w:rsid w:val="3FDBD6C7"/>
    <w:rsid w:val="3FE84F61"/>
    <w:rsid w:val="40207842"/>
    <w:rsid w:val="402699CA"/>
    <w:rsid w:val="402EBA1A"/>
    <w:rsid w:val="40307130"/>
    <w:rsid w:val="4075B039"/>
    <w:rsid w:val="40769F75"/>
    <w:rsid w:val="408C4467"/>
    <w:rsid w:val="40CD6318"/>
    <w:rsid w:val="41A7AF32"/>
    <w:rsid w:val="41BD847B"/>
    <w:rsid w:val="41FFC951"/>
    <w:rsid w:val="42442579"/>
    <w:rsid w:val="42726BFA"/>
    <w:rsid w:val="42A7C74C"/>
    <w:rsid w:val="42B9B80C"/>
    <w:rsid w:val="42E29B0E"/>
    <w:rsid w:val="42E6B3C3"/>
    <w:rsid w:val="42EC1B30"/>
    <w:rsid w:val="42F94875"/>
    <w:rsid w:val="43017269"/>
    <w:rsid w:val="43137789"/>
    <w:rsid w:val="43437F93"/>
    <w:rsid w:val="434F5202"/>
    <w:rsid w:val="438EE184"/>
    <w:rsid w:val="43ECE32F"/>
    <w:rsid w:val="441DF966"/>
    <w:rsid w:val="4425AEE8"/>
    <w:rsid w:val="44334E44"/>
    <w:rsid w:val="444397AD"/>
    <w:rsid w:val="44544FCC"/>
    <w:rsid w:val="447E6B6F"/>
    <w:rsid w:val="448510EC"/>
    <w:rsid w:val="4487EB91"/>
    <w:rsid w:val="44A508DD"/>
    <w:rsid w:val="44A9CE6F"/>
    <w:rsid w:val="44F16754"/>
    <w:rsid w:val="44F63AFB"/>
    <w:rsid w:val="44FDA263"/>
    <w:rsid w:val="4504DDB8"/>
    <w:rsid w:val="450E625A"/>
    <w:rsid w:val="451624DC"/>
    <w:rsid w:val="45181D5F"/>
    <w:rsid w:val="45324A8B"/>
    <w:rsid w:val="453C94B7"/>
    <w:rsid w:val="4543E912"/>
    <w:rsid w:val="456DCD93"/>
    <w:rsid w:val="457C3916"/>
    <w:rsid w:val="458B4ED9"/>
    <w:rsid w:val="45ADBB98"/>
    <w:rsid w:val="45BEC9DB"/>
    <w:rsid w:val="460B6232"/>
    <w:rsid w:val="460B7A84"/>
    <w:rsid w:val="46435ACB"/>
    <w:rsid w:val="4695DB4E"/>
    <w:rsid w:val="46CC0075"/>
    <w:rsid w:val="46EDFABA"/>
    <w:rsid w:val="47109288"/>
    <w:rsid w:val="4715EADE"/>
    <w:rsid w:val="471DF561"/>
    <w:rsid w:val="4732715E"/>
    <w:rsid w:val="47498BF9"/>
    <w:rsid w:val="47BC75AB"/>
    <w:rsid w:val="47D8B4B0"/>
    <w:rsid w:val="47E37207"/>
    <w:rsid w:val="48122096"/>
    <w:rsid w:val="481B05A5"/>
    <w:rsid w:val="482DD2A1"/>
    <w:rsid w:val="48310C5D"/>
    <w:rsid w:val="4831ABAF"/>
    <w:rsid w:val="48326EB3"/>
    <w:rsid w:val="485D0DA6"/>
    <w:rsid w:val="4862BF1B"/>
    <w:rsid w:val="48772073"/>
    <w:rsid w:val="48A9C73E"/>
    <w:rsid w:val="48C27166"/>
    <w:rsid w:val="48F449D9"/>
    <w:rsid w:val="4902AA95"/>
    <w:rsid w:val="49057E12"/>
    <w:rsid w:val="493B7A69"/>
    <w:rsid w:val="49431B46"/>
    <w:rsid w:val="49980F3D"/>
    <w:rsid w:val="499D19FF"/>
    <w:rsid w:val="49ADBFFA"/>
    <w:rsid w:val="49E1D37D"/>
    <w:rsid w:val="4A2A6C6C"/>
    <w:rsid w:val="4A7D7FDD"/>
    <w:rsid w:val="4A7E61CB"/>
    <w:rsid w:val="4AC85633"/>
    <w:rsid w:val="4ADFA372"/>
    <w:rsid w:val="4AFDA391"/>
    <w:rsid w:val="4B3D814C"/>
    <w:rsid w:val="4B541D71"/>
    <w:rsid w:val="4B5E6B89"/>
    <w:rsid w:val="4B67852E"/>
    <w:rsid w:val="4B6E1D61"/>
    <w:rsid w:val="4B841032"/>
    <w:rsid w:val="4C0F2FCB"/>
    <w:rsid w:val="4C462994"/>
    <w:rsid w:val="4C92FD76"/>
    <w:rsid w:val="4C9518AB"/>
    <w:rsid w:val="4CE560BC"/>
    <w:rsid w:val="4D09EDC2"/>
    <w:rsid w:val="4D33B57A"/>
    <w:rsid w:val="4D4D6AF5"/>
    <w:rsid w:val="4D5324A4"/>
    <w:rsid w:val="4D94CF99"/>
    <w:rsid w:val="4DD131B5"/>
    <w:rsid w:val="4DDA308A"/>
    <w:rsid w:val="4DEF3E0C"/>
    <w:rsid w:val="4E4A297B"/>
    <w:rsid w:val="4E55FA03"/>
    <w:rsid w:val="4E58226E"/>
    <w:rsid w:val="4E5F087D"/>
    <w:rsid w:val="4E75220E"/>
    <w:rsid w:val="4E890004"/>
    <w:rsid w:val="4E91AC21"/>
    <w:rsid w:val="4E965315"/>
    <w:rsid w:val="4EA5BE23"/>
    <w:rsid w:val="4EAC9070"/>
    <w:rsid w:val="4EC50F94"/>
    <w:rsid w:val="4F21DC3C"/>
    <w:rsid w:val="4F302899"/>
    <w:rsid w:val="4F4C83C4"/>
    <w:rsid w:val="4F6A6D11"/>
    <w:rsid w:val="4FCCB96D"/>
    <w:rsid w:val="4FEA3D11"/>
    <w:rsid w:val="4FFF10CA"/>
    <w:rsid w:val="501D017E"/>
    <w:rsid w:val="50496ABC"/>
    <w:rsid w:val="506DD100"/>
    <w:rsid w:val="5082DA84"/>
    <w:rsid w:val="50A3A4C7"/>
    <w:rsid w:val="50B10C38"/>
    <w:rsid w:val="50C28B21"/>
    <w:rsid w:val="50C5EB02"/>
    <w:rsid w:val="50C66C80"/>
    <w:rsid w:val="50DFA6E7"/>
    <w:rsid w:val="50F7130F"/>
    <w:rsid w:val="51860D72"/>
    <w:rsid w:val="519B1CD2"/>
    <w:rsid w:val="51BF519B"/>
    <w:rsid w:val="525A5937"/>
    <w:rsid w:val="52865A2D"/>
    <w:rsid w:val="52B58E51"/>
    <w:rsid w:val="52B749EB"/>
    <w:rsid w:val="52BBD76B"/>
    <w:rsid w:val="52FB84EB"/>
    <w:rsid w:val="530FE34B"/>
    <w:rsid w:val="53296B26"/>
    <w:rsid w:val="533B7C0D"/>
    <w:rsid w:val="53E3500C"/>
    <w:rsid w:val="53F238C2"/>
    <w:rsid w:val="54150853"/>
    <w:rsid w:val="5443EF56"/>
    <w:rsid w:val="5451526F"/>
    <w:rsid w:val="551ACCA6"/>
    <w:rsid w:val="55207FED"/>
    <w:rsid w:val="553E9839"/>
    <w:rsid w:val="55502F83"/>
    <w:rsid w:val="55911DC0"/>
    <w:rsid w:val="561B9256"/>
    <w:rsid w:val="564C005B"/>
    <w:rsid w:val="565C1116"/>
    <w:rsid w:val="56610BE8"/>
    <w:rsid w:val="568A07EC"/>
    <w:rsid w:val="569EA5A3"/>
    <w:rsid w:val="56D53FF2"/>
    <w:rsid w:val="56F83D4A"/>
    <w:rsid w:val="572C2BA5"/>
    <w:rsid w:val="57303CA0"/>
    <w:rsid w:val="5780D357"/>
    <w:rsid w:val="579AF11B"/>
    <w:rsid w:val="579FC20B"/>
    <w:rsid w:val="57A8E919"/>
    <w:rsid w:val="57AA711D"/>
    <w:rsid w:val="57C23F86"/>
    <w:rsid w:val="57E3546E"/>
    <w:rsid w:val="5828F133"/>
    <w:rsid w:val="586286B7"/>
    <w:rsid w:val="58B6C12F"/>
    <w:rsid w:val="58B93D5C"/>
    <w:rsid w:val="58BC89C3"/>
    <w:rsid w:val="59036DAA"/>
    <w:rsid w:val="5907AF16"/>
    <w:rsid w:val="592F12E6"/>
    <w:rsid w:val="596E1BE7"/>
    <w:rsid w:val="59A12778"/>
    <w:rsid w:val="59B78AEE"/>
    <w:rsid w:val="59B87358"/>
    <w:rsid w:val="59BE02FE"/>
    <w:rsid w:val="59C4C194"/>
    <w:rsid w:val="59DCA4D6"/>
    <w:rsid w:val="59F1DADB"/>
    <w:rsid w:val="5A2BBA4A"/>
    <w:rsid w:val="5A4AF86F"/>
    <w:rsid w:val="5A529190"/>
    <w:rsid w:val="5A53C099"/>
    <w:rsid w:val="5A5A4F10"/>
    <w:rsid w:val="5A953632"/>
    <w:rsid w:val="5A964B0F"/>
    <w:rsid w:val="5AA68421"/>
    <w:rsid w:val="5AD762CD"/>
    <w:rsid w:val="5B1308A5"/>
    <w:rsid w:val="5B476998"/>
    <w:rsid w:val="5B4BB171"/>
    <w:rsid w:val="5B69CF43"/>
    <w:rsid w:val="5B9F2EF5"/>
    <w:rsid w:val="5BB9767C"/>
    <w:rsid w:val="5BB9E73C"/>
    <w:rsid w:val="5BE56C01"/>
    <w:rsid w:val="5BFD448D"/>
    <w:rsid w:val="5BFF7950"/>
    <w:rsid w:val="5BFF9CC8"/>
    <w:rsid w:val="5C09CE53"/>
    <w:rsid w:val="5C8FA87E"/>
    <w:rsid w:val="5D03720C"/>
    <w:rsid w:val="5D5AF880"/>
    <w:rsid w:val="5D7E5469"/>
    <w:rsid w:val="5DA1D704"/>
    <w:rsid w:val="5DAB182F"/>
    <w:rsid w:val="5DB623F4"/>
    <w:rsid w:val="5DD506E8"/>
    <w:rsid w:val="5E227508"/>
    <w:rsid w:val="5E49EAA6"/>
    <w:rsid w:val="5E866CF0"/>
    <w:rsid w:val="5E8FF298"/>
    <w:rsid w:val="5E96BD6F"/>
    <w:rsid w:val="5EC8D92A"/>
    <w:rsid w:val="5F036204"/>
    <w:rsid w:val="5F1A24CA"/>
    <w:rsid w:val="5F562DCD"/>
    <w:rsid w:val="5F6F3C45"/>
    <w:rsid w:val="5FA3290E"/>
    <w:rsid w:val="5FAE575F"/>
    <w:rsid w:val="5FB1EC03"/>
    <w:rsid w:val="5FB74B21"/>
    <w:rsid w:val="5FBBD723"/>
    <w:rsid w:val="5FC33019"/>
    <w:rsid w:val="5FDFF864"/>
    <w:rsid w:val="5FF0F0E0"/>
    <w:rsid w:val="6014059B"/>
    <w:rsid w:val="601ADABB"/>
    <w:rsid w:val="604360B6"/>
    <w:rsid w:val="604CFDAA"/>
    <w:rsid w:val="605C6A48"/>
    <w:rsid w:val="60B5692D"/>
    <w:rsid w:val="611A0EEA"/>
    <w:rsid w:val="6143FEB1"/>
    <w:rsid w:val="61BCBF93"/>
    <w:rsid w:val="61C63ED5"/>
    <w:rsid w:val="61F83AA9"/>
    <w:rsid w:val="620EBAAB"/>
    <w:rsid w:val="623E0D1C"/>
    <w:rsid w:val="6251398E"/>
    <w:rsid w:val="62591799"/>
    <w:rsid w:val="62E8BF1E"/>
    <w:rsid w:val="630F8E48"/>
    <w:rsid w:val="633CE21D"/>
    <w:rsid w:val="633F650E"/>
    <w:rsid w:val="6364A20D"/>
    <w:rsid w:val="63674573"/>
    <w:rsid w:val="6372B390"/>
    <w:rsid w:val="637390E0"/>
    <w:rsid w:val="6382537B"/>
    <w:rsid w:val="63831EAF"/>
    <w:rsid w:val="639DC891"/>
    <w:rsid w:val="63A31D9D"/>
    <w:rsid w:val="63AC95CB"/>
    <w:rsid w:val="63AE8B60"/>
    <w:rsid w:val="63C8933B"/>
    <w:rsid w:val="63D60209"/>
    <w:rsid w:val="63F437B6"/>
    <w:rsid w:val="64212D47"/>
    <w:rsid w:val="64370981"/>
    <w:rsid w:val="643C1878"/>
    <w:rsid w:val="643C74C2"/>
    <w:rsid w:val="64727C7C"/>
    <w:rsid w:val="64D2D85D"/>
    <w:rsid w:val="6548662C"/>
    <w:rsid w:val="654A79D7"/>
    <w:rsid w:val="656760C1"/>
    <w:rsid w:val="65954437"/>
    <w:rsid w:val="65C80C88"/>
    <w:rsid w:val="65F17679"/>
    <w:rsid w:val="661DE185"/>
    <w:rsid w:val="662E4772"/>
    <w:rsid w:val="66681D46"/>
    <w:rsid w:val="669B047D"/>
    <w:rsid w:val="66A7B41B"/>
    <w:rsid w:val="673F41D2"/>
    <w:rsid w:val="673F90AE"/>
    <w:rsid w:val="67516ACA"/>
    <w:rsid w:val="684043ED"/>
    <w:rsid w:val="68657288"/>
    <w:rsid w:val="6869B49F"/>
    <w:rsid w:val="6871D130"/>
    <w:rsid w:val="6875B995"/>
    <w:rsid w:val="68B6BB31"/>
    <w:rsid w:val="68C270ED"/>
    <w:rsid w:val="68CC2643"/>
    <w:rsid w:val="68E3B9CF"/>
    <w:rsid w:val="68FA7CD8"/>
    <w:rsid w:val="690F610B"/>
    <w:rsid w:val="69213F5D"/>
    <w:rsid w:val="693D5EC9"/>
    <w:rsid w:val="694ABB32"/>
    <w:rsid w:val="697C2137"/>
    <w:rsid w:val="699D361F"/>
    <w:rsid w:val="6A034C8E"/>
    <w:rsid w:val="6A275D1C"/>
    <w:rsid w:val="6A50E6F1"/>
    <w:rsid w:val="6A6395CD"/>
    <w:rsid w:val="6A7139F2"/>
    <w:rsid w:val="6A896B0A"/>
    <w:rsid w:val="6ADCD46D"/>
    <w:rsid w:val="6B03FE23"/>
    <w:rsid w:val="6B07E4CF"/>
    <w:rsid w:val="6B506F95"/>
    <w:rsid w:val="6B94CF61"/>
    <w:rsid w:val="6BD31CC3"/>
    <w:rsid w:val="6BF5DE17"/>
    <w:rsid w:val="6C0468BE"/>
    <w:rsid w:val="6C078EAD"/>
    <w:rsid w:val="6C1A63D9"/>
    <w:rsid w:val="6C52A19C"/>
    <w:rsid w:val="6C67FE64"/>
    <w:rsid w:val="6CD29FD2"/>
    <w:rsid w:val="6CD715CE"/>
    <w:rsid w:val="6CDED76E"/>
    <w:rsid w:val="6CE57DE1"/>
    <w:rsid w:val="6D37A82A"/>
    <w:rsid w:val="6D3C1CF9"/>
    <w:rsid w:val="6D502231"/>
    <w:rsid w:val="6D816C5C"/>
    <w:rsid w:val="6D8F8E62"/>
    <w:rsid w:val="6E003EC7"/>
    <w:rsid w:val="6E2E10FE"/>
    <w:rsid w:val="6E4CE78E"/>
    <w:rsid w:val="6E984972"/>
    <w:rsid w:val="6EB5A6CB"/>
    <w:rsid w:val="6EC0FE06"/>
    <w:rsid w:val="6ECB4832"/>
    <w:rsid w:val="6F3F3988"/>
    <w:rsid w:val="6F41413A"/>
    <w:rsid w:val="6F69C628"/>
    <w:rsid w:val="6FCB8EE5"/>
    <w:rsid w:val="6FF34F46"/>
    <w:rsid w:val="700EFF8C"/>
    <w:rsid w:val="7026B81E"/>
    <w:rsid w:val="704B55D2"/>
    <w:rsid w:val="706BA75C"/>
    <w:rsid w:val="70C62A85"/>
    <w:rsid w:val="70D73828"/>
    <w:rsid w:val="7138396C"/>
    <w:rsid w:val="71518632"/>
    <w:rsid w:val="715FD524"/>
    <w:rsid w:val="71AA86F1"/>
    <w:rsid w:val="71B56787"/>
    <w:rsid w:val="71CB80D3"/>
    <w:rsid w:val="71EDFC93"/>
    <w:rsid w:val="72327BF6"/>
    <w:rsid w:val="7248AA39"/>
    <w:rsid w:val="7273C73F"/>
    <w:rsid w:val="72AF7E40"/>
    <w:rsid w:val="72F19D78"/>
    <w:rsid w:val="72FED17A"/>
    <w:rsid w:val="734283EC"/>
    <w:rsid w:val="73F0ADE0"/>
    <w:rsid w:val="74178526"/>
    <w:rsid w:val="7421233A"/>
    <w:rsid w:val="7425AB54"/>
    <w:rsid w:val="742AF82E"/>
    <w:rsid w:val="745BB3DC"/>
    <w:rsid w:val="7474154F"/>
    <w:rsid w:val="74847681"/>
    <w:rsid w:val="74978573"/>
    <w:rsid w:val="74BDCB7A"/>
    <w:rsid w:val="74C20144"/>
    <w:rsid w:val="75433B86"/>
    <w:rsid w:val="758274EC"/>
    <w:rsid w:val="758CFCC0"/>
    <w:rsid w:val="759A53B6"/>
    <w:rsid w:val="75BB1307"/>
    <w:rsid w:val="7614E6CD"/>
    <w:rsid w:val="7639B9E6"/>
    <w:rsid w:val="7664A812"/>
    <w:rsid w:val="76795F07"/>
    <w:rsid w:val="767998B0"/>
    <w:rsid w:val="772F870F"/>
    <w:rsid w:val="773DD5E4"/>
    <w:rsid w:val="77410095"/>
    <w:rsid w:val="77432131"/>
    <w:rsid w:val="774679AC"/>
    <w:rsid w:val="778E3516"/>
    <w:rsid w:val="77A36C74"/>
    <w:rsid w:val="77B81C96"/>
    <w:rsid w:val="77E630BF"/>
    <w:rsid w:val="77F030F5"/>
    <w:rsid w:val="784FD421"/>
    <w:rsid w:val="787AD910"/>
    <w:rsid w:val="7896A2E6"/>
    <w:rsid w:val="78C1D74E"/>
    <w:rsid w:val="78C49D82"/>
    <w:rsid w:val="78CC3E5F"/>
    <w:rsid w:val="78D32C1E"/>
    <w:rsid w:val="78E47FCD"/>
    <w:rsid w:val="78FBB910"/>
    <w:rsid w:val="794E6BF2"/>
    <w:rsid w:val="79785E07"/>
    <w:rsid w:val="79973114"/>
    <w:rsid w:val="79B1C570"/>
    <w:rsid w:val="79C6A5F4"/>
    <w:rsid w:val="7A4EDC81"/>
    <w:rsid w:val="7A5DA7AF"/>
    <w:rsid w:val="7A6F4FD6"/>
    <w:rsid w:val="7A95FF5E"/>
    <w:rsid w:val="7AC413EC"/>
    <w:rsid w:val="7AE38700"/>
    <w:rsid w:val="7AF12B6A"/>
    <w:rsid w:val="7AFB55EF"/>
    <w:rsid w:val="7AFE5FF1"/>
    <w:rsid w:val="7B0186CF"/>
    <w:rsid w:val="7B0EA95A"/>
    <w:rsid w:val="7B3BDF52"/>
    <w:rsid w:val="7BDB96E4"/>
    <w:rsid w:val="7C2AC737"/>
    <w:rsid w:val="7C43D6BC"/>
    <w:rsid w:val="7C452C2A"/>
    <w:rsid w:val="7C467A22"/>
    <w:rsid w:val="7CAC02A1"/>
    <w:rsid w:val="7CC9E5C3"/>
    <w:rsid w:val="7CE96632"/>
    <w:rsid w:val="7CFB2DD0"/>
    <w:rsid w:val="7D174C59"/>
    <w:rsid w:val="7D251282"/>
    <w:rsid w:val="7D48E9F1"/>
    <w:rsid w:val="7D7E67C9"/>
    <w:rsid w:val="7DC6EC98"/>
    <w:rsid w:val="7DF63F03"/>
    <w:rsid w:val="7E39D07F"/>
    <w:rsid w:val="7E44D40D"/>
    <w:rsid w:val="7E5FB9AF"/>
    <w:rsid w:val="7E7048A9"/>
    <w:rsid w:val="7E91D0C3"/>
    <w:rsid w:val="7E96FE31"/>
    <w:rsid w:val="7E9F9092"/>
    <w:rsid w:val="7F33EDA7"/>
    <w:rsid w:val="7F3A98F4"/>
    <w:rsid w:val="7F53C151"/>
    <w:rsid w:val="7F5EB7F4"/>
    <w:rsid w:val="7F70C02B"/>
    <w:rsid w:val="7F8AC124"/>
    <w:rsid w:val="7FD63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5FF5E"/>
  <w15:chartTrackingRefBased/>
  <w15:docId w15:val="{f742563d-236c-49eb-a066-493798fcc9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1c90e162fc74006" /><Relationship Type="http://schemas.openxmlformats.org/officeDocument/2006/relationships/hyperlink" Target="https://www.theaccessgroup.com/blog/hcm-transitioning-furloughed-staff-back-into-your-organisation/" TargetMode="External" Id="R7dfbcb17b4c64f15" /><Relationship Type="http://schemas.openxmlformats.org/officeDocument/2006/relationships/hyperlink" Target="https://www.bankofengland.co.uk/bank-overground/2020/how-persistent-will-the--impact-of-covid-19-on-unemployment-be" TargetMode="External" Id="Rfb153e5e21204736" /><Relationship Type="http://schemas.openxmlformats.org/officeDocument/2006/relationships/hyperlink" Target="https://www.bbc.com/worklife/article/20200514-how-the-post-pandemic-office-will-change" TargetMode="External" Id="R2ea1f216a9064f00" /><Relationship Type="http://schemas.openxmlformats.org/officeDocument/2006/relationships/hyperlink" Target="https://www.cdc.gov/coronavirus/2019-ncov/cdcresponse/about-COVID-19.html" TargetMode="External" Id="R48578c84476f4534" /><Relationship Type="http://schemas.openxmlformats.org/officeDocument/2006/relationships/hyperlink" Target="https://www.cipd.co.uk/knowledge/strategy/organisational-development/pestle-analysis-factsheet" TargetMode="External" Id="R5dba284f05dc4ca5" /><Relationship Type="http://schemas.openxmlformats.org/officeDocument/2006/relationships/hyperlink" Target="https://www.cipd.co.uk/knowledge/culture/well-being/supporting-mental-health-workplace-return" TargetMode="External" Id="R6f55f90b19e54ad9" /><Relationship Type="http://schemas.openxmlformats.org/officeDocument/2006/relationships/hyperlink" Target="https://www.cipd.co.uk/knowledge/fundamentals/emp-law/employees/furlough" TargetMode="External" Id="R543455a58b6c4072" /><Relationship Type="http://schemas.openxmlformats.org/officeDocument/2006/relationships/hyperlink" Target="https://www.epa.gov/healthresearch/research-covid-19-environment" TargetMode="External" Id="Ra84df4da4e054851" /><Relationship Type="http://schemas.openxmlformats.org/officeDocument/2006/relationships/hyperlink" Target="https://www.standard.co.uk/news/uk/furlough-meaning-government-coronavirus-scheme-pay-a4407776.html" TargetMode="External" Id="R770f4bdf59304cb8" /><Relationship Type="http://schemas.openxmlformats.org/officeDocument/2006/relationships/hyperlink" Target="https://www.express.co.uk/finance/personalfinance/1399266/furlough-scheme-extended-roadmap-lockdown-rishi-sunak-budget-job-support-scheme-evg" TargetMode="External" Id="Rf772d4f64568407f" /><Relationship Type="http://schemas.openxmlformats.org/officeDocument/2006/relationships/hyperlink" Target="https://www.gov.uk/government/news/46-billion-in-new-lockdown-grants-to-support-businesses-and-protect-jobs" TargetMode="External" Id="Rff25bf09546c4671" /><Relationship Type="http://schemas.openxmlformats.org/officeDocument/2006/relationships/hyperlink" Target="https://www.gov.uk/definition-of-disability-under-equality-act-2010" TargetMode="External" Id="Redb690c404e64446" /><Relationship Type="http://schemas.openxmlformats.org/officeDocument/2006/relationships/hyperlink" Target="https://www.internationalsos.com/insights/how-has-covid-19-changed-the-role-of-sustainability-for-organisations" TargetMode="External" Id="R3a8fa17560374153" /><Relationship Type="http://schemas.openxmlformats.org/officeDocument/2006/relationships/hyperlink" Target="https://www.dailymail.co.uk/news/article-9235025/Bosses-legally-demand-staff-vaccinated-against-Covid-health-safety-laws.html" TargetMode="External" Id="R94abe30f415540ee" /><Relationship Type="http://schemas.openxmlformats.org/officeDocument/2006/relationships/hyperlink" Target="https://www.marriott.co.uk/hotels/travel/swsdt-swansea-marriott-hotel/" TargetMode="External" Id="Rf427388c97604f3a" /><Relationship Type="http://schemas.openxmlformats.org/officeDocument/2006/relationships/hyperlink" Target="https://www.marriott.co.uk/hotels/travel/swsdt-swansea-marriott-hotel/" TargetMode="External" Id="Rbeacc933ca8547e1" /><Relationship Type="http://schemas.openxmlformats.org/officeDocument/2006/relationships/hyperlink" Target="https://www.managementtoday.co.uk/covid-19-broke-hospitality-events-industry/coronavirus/article/1678719" TargetMode="External" Id="R9c826b6dc9c847f3" /><Relationship Type="http://schemas.openxmlformats.org/officeDocument/2006/relationships/hyperlink" Target="https://www.ons.gov.uk/employmentandlabourmarket/peopleinwork/employmentandemployeetypes/bulletins/employmentintheuk/january2021" TargetMode="External" Id="R824faf086a6b4099" /><Relationship Type="http://schemas.openxmlformats.org/officeDocument/2006/relationships/hyperlink" Target="https://www.personneltoday.com/hr/employers-should-publish-covid-19-risk-assessments/" TargetMode="External" Id="Rfad8d606d86541f6" /><Relationship Type="http://schemas.openxmlformats.org/officeDocument/2006/relationships/hyperlink" Target="https://realemploymentlawadvice.co.uk/2020/05/27/bringing-employees-back-to-work-the-reluctant-to-returner/" TargetMode="External" Id="R8b69e353caab4ea6" /><Relationship Type="http://schemas.openxmlformats.org/officeDocument/2006/relationships/hyperlink" Target="https://research.impact.iu.edu/our-strengths/coronavirus/tourism-and-hospitality.html" TargetMode="External" Id="R35ab512bd1c44fc6" /><Relationship Type="http://schemas.openxmlformats.org/officeDocument/2006/relationships/hyperlink" Target="https://reba.global/content/how-to-support-employees-returning-from-furlough-to-improve-their-financial-resilience" TargetMode="External" Id="R7af1aec6611b495c" /><Relationship Type="http://schemas.openxmlformats.org/officeDocument/2006/relationships/hyperlink" Target="file:///C:/Users/Owner/Downloads/2019_Visitor_Survey_Key_Findings3.pdf" TargetMode="External" Id="R5176642e0f604759" /><Relationship Type="http://schemas.openxmlformats.org/officeDocument/2006/relationships/hyperlink" Target="https://www.swansea.gov.uk/article/6406/Tourism-research-and-statistics" TargetMode="External" Id="R877a013b2b6a4c1d" /><Relationship Type="http://schemas.openxmlformats.org/officeDocument/2006/relationships/hyperlink" Target="https://www.theguardian.com/business/2020/jul/28/tourist-hotspots-hit-hardest-in-uk-by-covid-19-unemployment" TargetMode="External" Id="Rc52f46322f41499e" /><Relationship Type="http://schemas.openxmlformats.org/officeDocument/2006/relationships/hyperlink" Target="https://www.walesonline.co.uk/news/wales-news/swansea-hotel-charging-4650-per-13039524" TargetMode="External" Id="R3f5c33333e334a8c" /><Relationship Type="http://schemas.openxmlformats.org/officeDocument/2006/relationships/hyperlink" Target="https://www.wilsonfield.co.uk/coronavirus-help/furlough-how-it-works/" TargetMode="External" Id="R832d8fd37ac74f6c" /><Relationship Type="http://schemas.openxmlformats.org/officeDocument/2006/relationships/hyperlink" Target="https://www.weforum.org/agenda/2020/04/10-technology-trends-coronavirus-covid19-pandemic-robotics-telehealth/" TargetMode="External" Id="R7cc92881ffa548d4" /><Relationship Type="http://schemas.openxmlformats.org/officeDocument/2006/relationships/header" Target="/word/header.xml" Id="R4e850ecf78224df6" /><Relationship Type="http://schemas.openxmlformats.org/officeDocument/2006/relationships/footer" Target="/word/footer.xml" Id="R32d8ab7b9af54f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Shamsur Rahman (1709495)</dc:creator>
  <keywords/>
  <dc:description/>
  <lastModifiedBy>Shamsur Rahman (1709495)</lastModifiedBy>
  <revision>4</revision>
  <dcterms:created xsi:type="dcterms:W3CDTF">2021-02-12T10:55:58.8971459Z</dcterms:created>
  <dcterms:modified xsi:type="dcterms:W3CDTF">2021-02-19T12:08:57.5162744Z</dcterms:modified>
</coreProperties>
</file>