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8389B5E" wp14:paraId="501817AE" wp14:textId="40B649A1">
      <w:pPr>
        <w:pStyle w:val="Normal"/>
        <w:ind w:left="708" w:firstLine="0"/>
        <w:jc w:val="center"/>
      </w:pPr>
      <w:r w:rsidR="492FAEEF">
        <w:drawing>
          <wp:inline xmlns:wp14="http://schemas.microsoft.com/office/word/2010/wordprocessingDrawing" wp14:editId="5B0E6773" wp14:anchorId="6E08DFC2">
            <wp:extent cx="2615411" cy="1042506"/>
            <wp:effectExtent l="0" t="0" r="0" b="0"/>
            <wp:docPr id="167885439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78854399" name=""/>
                    <pic:cNvPicPr/>
                  </pic:nvPicPr>
                  <pic:blipFill>
                    <a:blip xmlns:r="http://schemas.openxmlformats.org/officeDocument/2006/relationships" r:embed="rId2117698387">
                      <a:extLst>
                        <a:ext xmlns:a="http://schemas.openxmlformats.org/drawingml/2006/main" uri="{28A0092B-C50C-407E-A947-70E740481C1C}">
                          <a14:useLocalDpi xmlns:a14="http://schemas.microsoft.com/office/drawing/2010/main" val="0"/>
                        </a:ext>
                      </a:extLst>
                    </a:blip>
                    <a:stretch>
                      <a:fillRect/>
                    </a:stretch>
                  </pic:blipFill>
                  <pic:spPr>
                    <a:xfrm>
                      <a:off x="0" y="0"/>
                      <a:ext cx="2615411" cy="1042506"/>
                    </a:xfrm>
                    <a:prstGeom prst="rect">
                      <a:avLst/>
                    </a:prstGeom>
                  </pic:spPr>
                </pic:pic>
              </a:graphicData>
            </a:graphic>
          </wp:inline>
        </w:drawing>
      </w:r>
    </w:p>
    <w:p w:rsidR="48389B5E" w:rsidP="48389B5E" w:rsidRDefault="48389B5E" w14:paraId="78DF9D1F" w14:textId="02710DB8">
      <w:pPr>
        <w:pStyle w:val="Normal"/>
        <w:ind w:left="708" w:firstLine="0"/>
        <w:jc w:val="center"/>
      </w:pPr>
    </w:p>
    <w:p w:rsidR="492FAEEF" w:rsidP="48389B5E" w:rsidRDefault="492FAEEF" w14:paraId="252985E9" w14:textId="2B28C3A0">
      <w:pPr>
        <w:pStyle w:val="Normal"/>
        <w:spacing w:line="360" w:lineRule="auto"/>
        <w:ind w:left="708" w:firstLine="0"/>
        <w:jc w:val="center"/>
        <w:rPr>
          <w:rFonts w:ascii="Arial" w:hAnsi="Arial" w:eastAsia="Arial" w:cs="Arial"/>
          <w:sz w:val="48"/>
          <w:szCs w:val="48"/>
        </w:rPr>
      </w:pPr>
      <w:r w:rsidRPr="48389B5E" w:rsidR="492FAEEF">
        <w:rPr>
          <w:rFonts w:ascii="Arial" w:hAnsi="Arial" w:eastAsia="Arial" w:cs="Arial"/>
          <w:b w:val="1"/>
          <w:bCs w:val="1"/>
          <w:sz w:val="48"/>
          <w:szCs w:val="48"/>
        </w:rPr>
        <w:t>Module Name:</w:t>
      </w:r>
      <w:r w:rsidRPr="48389B5E" w:rsidR="45DE062A">
        <w:rPr>
          <w:rFonts w:ascii="Arial" w:hAnsi="Arial" w:eastAsia="Arial" w:cs="Arial"/>
          <w:sz w:val="48"/>
          <w:szCs w:val="48"/>
        </w:rPr>
        <w:t xml:space="preserve"> Managing Enterprise</w:t>
      </w:r>
      <w:r>
        <w:br/>
      </w:r>
      <w:r w:rsidRPr="48389B5E" w:rsidR="09884723">
        <w:rPr>
          <w:rFonts w:ascii="Arial" w:hAnsi="Arial" w:eastAsia="Arial" w:cs="Arial"/>
          <w:b w:val="1"/>
          <w:bCs w:val="1"/>
          <w:sz w:val="48"/>
          <w:szCs w:val="48"/>
        </w:rPr>
        <w:t>Module Code:</w:t>
      </w:r>
      <w:r w:rsidRPr="48389B5E" w:rsidR="528BC6A7">
        <w:rPr>
          <w:rFonts w:ascii="Arial" w:hAnsi="Arial" w:eastAsia="Arial" w:cs="Arial"/>
          <w:sz w:val="48"/>
          <w:szCs w:val="48"/>
        </w:rPr>
        <w:t xml:space="preserve"> BMSW4011</w:t>
      </w:r>
      <w:r>
        <w:br/>
      </w:r>
      <w:r w:rsidRPr="48389B5E" w:rsidR="6D146B28">
        <w:rPr>
          <w:rFonts w:ascii="Arial" w:hAnsi="Arial" w:eastAsia="Arial" w:cs="Arial"/>
          <w:b w:val="1"/>
          <w:bCs w:val="1"/>
          <w:sz w:val="48"/>
          <w:szCs w:val="48"/>
        </w:rPr>
        <w:t>Assessment 1:</w:t>
      </w:r>
      <w:r w:rsidRPr="48389B5E" w:rsidR="6D146B28">
        <w:rPr>
          <w:rFonts w:ascii="Arial" w:hAnsi="Arial" w:eastAsia="Arial" w:cs="Arial"/>
          <w:sz w:val="48"/>
          <w:szCs w:val="48"/>
        </w:rPr>
        <w:t xml:space="preserve"> </w:t>
      </w:r>
      <w:r w:rsidRPr="48389B5E" w:rsidR="5618F72C">
        <w:rPr>
          <w:rFonts w:ascii="Arial" w:hAnsi="Arial" w:eastAsia="Arial" w:cs="Arial"/>
          <w:sz w:val="48"/>
          <w:szCs w:val="48"/>
        </w:rPr>
        <w:t>Business Plan and Reflection</w:t>
      </w:r>
      <w:r>
        <w:br/>
      </w:r>
      <w:r w:rsidRPr="48389B5E" w:rsidR="56C2914A">
        <w:rPr>
          <w:rFonts w:ascii="Arial" w:hAnsi="Arial" w:eastAsia="Arial" w:cs="Arial"/>
          <w:b w:val="1"/>
          <w:bCs w:val="1"/>
          <w:sz w:val="48"/>
          <w:szCs w:val="48"/>
        </w:rPr>
        <w:t>Student Name:</w:t>
      </w:r>
      <w:r w:rsidRPr="48389B5E" w:rsidR="0B0D9CD7">
        <w:rPr>
          <w:rFonts w:ascii="Arial" w:hAnsi="Arial" w:eastAsia="Arial" w:cs="Arial"/>
          <w:sz w:val="48"/>
          <w:szCs w:val="48"/>
        </w:rPr>
        <w:t xml:space="preserve"> Ruslan Kysil</w:t>
      </w:r>
    </w:p>
    <w:p w:rsidR="56C2914A" w:rsidP="48389B5E" w:rsidRDefault="56C2914A" w14:paraId="17DBF2C3" w14:textId="1D3B9D85">
      <w:pPr>
        <w:pStyle w:val="Normal"/>
        <w:spacing w:line="360" w:lineRule="auto"/>
        <w:ind w:left="708" w:firstLine="0"/>
        <w:jc w:val="center"/>
        <w:rPr>
          <w:rFonts w:ascii="Arial" w:hAnsi="Arial" w:eastAsia="Arial" w:cs="Arial"/>
          <w:sz w:val="48"/>
          <w:szCs w:val="48"/>
        </w:rPr>
      </w:pPr>
      <w:r w:rsidRPr="48389B5E" w:rsidR="56C2914A">
        <w:rPr>
          <w:rFonts w:ascii="Arial" w:hAnsi="Arial" w:eastAsia="Arial" w:cs="Arial"/>
          <w:b w:val="1"/>
          <w:bCs w:val="1"/>
          <w:sz w:val="48"/>
          <w:szCs w:val="48"/>
        </w:rPr>
        <w:t>Student Number:</w:t>
      </w:r>
      <w:r w:rsidRPr="48389B5E" w:rsidR="288E8405">
        <w:rPr>
          <w:rFonts w:ascii="Arial" w:hAnsi="Arial" w:eastAsia="Arial" w:cs="Arial"/>
          <w:sz w:val="48"/>
          <w:szCs w:val="48"/>
        </w:rPr>
        <w:t xml:space="preserve"> 2425345</w:t>
      </w:r>
      <w:r>
        <w:br/>
      </w:r>
      <w:r w:rsidRPr="48389B5E" w:rsidR="79E90825">
        <w:rPr>
          <w:rFonts w:ascii="Arial" w:hAnsi="Arial" w:eastAsia="Arial" w:cs="Arial"/>
          <w:b w:val="1"/>
          <w:bCs w:val="1"/>
          <w:sz w:val="48"/>
          <w:szCs w:val="48"/>
        </w:rPr>
        <w:t>Lecturer:</w:t>
      </w:r>
      <w:r w:rsidRPr="48389B5E" w:rsidR="72A1EE52">
        <w:rPr>
          <w:rFonts w:ascii="Arial" w:hAnsi="Arial" w:eastAsia="Arial" w:cs="Arial"/>
          <w:sz w:val="48"/>
          <w:szCs w:val="48"/>
        </w:rPr>
        <w:t xml:space="preserve"> Scott James</w:t>
      </w:r>
      <w:r>
        <w:br/>
      </w:r>
      <w:r w:rsidRPr="48389B5E" w:rsidR="5DF15510">
        <w:rPr>
          <w:rFonts w:ascii="Arial" w:hAnsi="Arial" w:eastAsia="Arial" w:cs="Arial"/>
          <w:b w:val="1"/>
          <w:bCs w:val="1"/>
          <w:sz w:val="48"/>
          <w:szCs w:val="48"/>
        </w:rPr>
        <w:t>Deadline:</w:t>
      </w:r>
      <w:r w:rsidRPr="48389B5E" w:rsidR="5DF15510">
        <w:rPr>
          <w:rFonts w:ascii="Arial" w:hAnsi="Arial" w:eastAsia="Arial" w:cs="Arial"/>
          <w:sz w:val="48"/>
          <w:szCs w:val="48"/>
        </w:rPr>
        <w:t xml:space="preserve"> </w:t>
      </w:r>
      <w:r w:rsidRPr="48389B5E" w:rsidR="0E5A6E7C">
        <w:rPr>
          <w:rFonts w:ascii="Arial" w:hAnsi="Arial" w:eastAsia="Arial" w:cs="Arial"/>
          <w:sz w:val="48"/>
          <w:szCs w:val="48"/>
        </w:rPr>
        <w:t>Friday 28</w:t>
      </w:r>
      <w:r w:rsidRPr="48389B5E" w:rsidR="68D24485">
        <w:rPr>
          <w:rFonts w:ascii="Arial" w:hAnsi="Arial" w:eastAsia="Arial" w:cs="Arial"/>
          <w:sz w:val="48"/>
          <w:szCs w:val="48"/>
          <w:vertAlign w:val="superscript"/>
        </w:rPr>
        <w:t>th</w:t>
      </w:r>
      <w:r w:rsidRPr="48389B5E" w:rsidR="68D24485">
        <w:rPr>
          <w:rFonts w:ascii="Arial" w:hAnsi="Arial" w:eastAsia="Arial" w:cs="Arial"/>
          <w:sz w:val="48"/>
          <w:szCs w:val="48"/>
        </w:rPr>
        <w:t xml:space="preserve"> November 23:59PM</w:t>
      </w:r>
    </w:p>
    <w:p w:rsidR="48389B5E" w:rsidP="48389B5E" w:rsidRDefault="48389B5E" w14:paraId="083617E6" w14:textId="04A704C4">
      <w:pPr>
        <w:pStyle w:val="Normal"/>
        <w:ind w:left="708" w:firstLine="0"/>
        <w:jc w:val="center"/>
        <w:rPr>
          <w:rFonts w:ascii="Arial" w:hAnsi="Arial" w:eastAsia="Arial" w:cs="Arial"/>
          <w:sz w:val="40"/>
          <w:szCs w:val="40"/>
        </w:rPr>
      </w:pPr>
    </w:p>
    <w:p w:rsidR="48389B5E" w:rsidP="48389B5E" w:rsidRDefault="48389B5E" w14:paraId="366AC8BE" w14:textId="79503FEA">
      <w:pPr>
        <w:pStyle w:val="Normal"/>
        <w:ind w:left="708" w:firstLine="0"/>
        <w:jc w:val="center"/>
        <w:rPr>
          <w:rFonts w:ascii="Arial" w:hAnsi="Arial" w:eastAsia="Arial" w:cs="Arial"/>
          <w:sz w:val="40"/>
          <w:szCs w:val="40"/>
        </w:rPr>
      </w:pPr>
    </w:p>
    <w:p w:rsidR="48389B5E" w:rsidP="48389B5E" w:rsidRDefault="48389B5E" w14:paraId="689EFF39" w14:textId="79B8B9B0">
      <w:pPr>
        <w:pStyle w:val="Normal"/>
        <w:ind w:left="708" w:firstLine="0"/>
        <w:jc w:val="center"/>
        <w:rPr>
          <w:rFonts w:ascii="Arial" w:hAnsi="Arial" w:eastAsia="Arial" w:cs="Arial"/>
          <w:sz w:val="40"/>
          <w:szCs w:val="40"/>
        </w:rPr>
      </w:pPr>
    </w:p>
    <w:p w:rsidR="7DCFA139" w:rsidP="7DCFA139" w:rsidRDefault="7DCFA139" w14:paraId="4E2855F0" w14:textId="5409263D">
      <w:pPr>
        <w:pStyle w:val="Normal"/>
        <w:ind w:left="708" w:firstLine="0"/>
        <w:jc w:val="center"/>
        <w:rPr>
          <w:rFonts w:ascii="Arial" w:hAnsi="Arial" w:eastAsia="Arial" w:cs="Arial"/>
          <w:b w:val="0"/>
          <w:bCs w:val="0"/>
          <w:sz w:val="24"/>
          <w:szCs w:val="24"/>
        </w:rPr>
      </w:pPr>
    </w:p>
    <w:p w:rsidR="7DCFA139" w:rsidP="7DCFA139" w:rsidRDefault="7DCFA139" w14:paraId="2B0AFC55" w14:textId="75D90CA8">
      <w:pPr>
        <w:pStyle w:val="Normal"/>
        <w:ind w:left="708" w:firstLine="0"/>
        <w:jc w:val="center"/>
        <w:rPr>
          <w:rFonts w:ascii="Arial" w:hAnsi="Arial" w:eastAsia="Arial" w:cs="Arial"/>
          <w:b w:val="0"/>
          <w:bCs w:val="0"/>
          <w:sz w:val="24"/>
          <w:szCs w:val="24"/>
        </w:rPr>
      </w:pPr>
    </w:p>
    <w:p w:rsidR="20AAA106" w:rsidP="4A042397" w:rsidRDefault="20AAA106" w14:paraId="1F55D411" w14:textId="6482B055">
      <w:pPr>
        <w:pStyle w:val="Normal"/>
        <w:ind w:left="0" w:firstLine="0"/>
        <w:jc w:val="left"/>
        <w:rPr>
          <w:rFonts w:ascii="Arial" w:hAnsi="Arial" w:eastAsia="Arial" w:cs="Arial"/>
          <w:b w:val="0"/>
          <w:bCs w:val="0"/>
          <w:sz w:val="24"/>
          <w:szCs w:val="24"/>
        </w:rPr>
      </w:pPr>
      <w:r w:rsidRPr="23B66B8A" w:rsidR="20AAA106">
        <w:rPr>
          <w:rFonts w:ascii="Arial" w:hAnsi="Arial" w:eastAsia="Arial" w:cs="Arial"/>
          <w:b w:val="0"/>
          <w:bCs w:val="0"/>
          <w:sz w:val="24"/>
          <w:szCs w:val="24"/>
        </w:rPr>
        <w:t>Word Count</w:t>
      </w:r>
      <w:r w:rsidRPr="23B66B8A" w:rsidR="699D3216">
        <w:rPr>
          <w:rFonts w:ascii="Arial" w:hAnsi="Arial" w:eastAsia="Arial" w:cs="Arial"/>
          <w:b w:val="0"/>
          <w:bCs w:val="0"/>
          <w:sz w:val="24"/>
          <w:szCs w:val="24"/>
        </w:rPr>
        <w:t xml:space="preserve">: </w:t>
      </w:r>
      <w:r w:rsidRPr="23B66B8A" w:rsidR="4C249B6E">
        <w:rPr>
          <w:rFonts w:ascii="Arial" w:hAnsi="Arial" w:eastAsia="Arial" w:cs="Arial"/>
          <w:b w:val="0"/>
          <w:bCs w:val="0"/>
          <w:sz w:val="24"/>
          <w:szCs w:val="24"/>
        </w:rPr>
        <w:t>1432</w:t>
      </w:r>
    </w:p>
    <w:p w:rsidR="04424E40" w:rsidP="7DCFA139" w:rsidRDefault="04424E40" w14:paraId="3A7F6095" w14:textId="201226FC">
      <w:pPr>
        <w:pStyle w:val="Normal"/>
        <w:ind w:left="0" w:firstLine="0"/>
        <w:jc w:val="left"/>
        <w:rPr>
          <w:rFonts w:ascii="Arial" w:hAnsi="Arial" w:eastAsia="Arial" w:cs="Arial"/>
          <w:b w:val="1"/>
          <w:bCs w:val="1"/>
          <w:sz w:val="24"/>
          <w:szCs w:val="24"/>
        </w:rPr>
      </w:pPr>
      <w:r w:rsidRPr="7DCFA139" w:rsidR="04424E40">
        <w:rPr>
          <w:rFonts w:ascii="Arial" w:hAnsi="Arial" w:eastAsia="Arial" w:cs="Arial"/>
          <w:b w:val="1"/>
          <w:bCs w:val="1"/>
          <w:sz w:val="24"/>
          <w:szCs w:val="24"/>
        </w:rPr>
        <w:t>AI Acknowledgement</w:t>
      </w:r>
    </w:p>
    <w:p w:rsidR="78CE205F" w:rsidP="7DCFA139" w:rsidRDefault="78CE205F" w14:paraId="67F1D008" w14:textId="029893C8">
      <w:pPr>
        <w:pStyle w:val="Normal"/>
        <w:spacing w:line="360" w:lineRule="auto"/>
        <w:ind w:left="0" w:firstLine="0"/>
        <w:jc w:val="left"/>
        <w:rPr>
          <w:rFonts w:ascii="Arial" w:hAnsi="Arial" w:eastAsia="Arial" w:cs="Arial"/>
          <w:b w:val="0"/>
          <w:bCs w:val="0"/>
          <w:sz w:val="24"/>
          <w:szCs w:val="24"/>
        </w:rPr>
      </w:pPr>
      <w:r w:rsidRPr="7DCFA139" w:rsidR="78CE205F">
        <w:rPr>
          <w:rFonts w:ascii="Arial" w:hAnsi="Arial" w:eastAsia="Arial" w:cs="Arial"/>
          <w:b w:val="0"/>
          <w:bCs w:val="0"/>
          <w:sz w:val="24"/>
          <w:szCs w:val="24"/>
        </w:rPr>
        <w:t xml:space="preserve">I acknowledge the use of ChatGPT (https://chatgpt.com/) on 9 November 2025 to </w:t>
      </w:r>
      <w:r w:rsidRPr="7DCFA139" w:rsidR="09B15606">
        <w:rPr>
          <w:rFonts w:ascii="Arial" w:hAnsi="Arial" w:eastAsia="Arial" w:cs="Arial"/>
          <w:b w:val="0"/>
          <w:bCs w:val="0"/>
          <w:sz w:val="24"/>
          <w:szCs w:val="24"/>
        </w:rPr>
        <w:t>help with translation, checking</w:t>
      </w:r>
      <w:r w:rsidRPr="7DCFA139" w:rsidR="7978587B">
        <w:rPr>
          <w:rFonts w:ascii="Arial" w:hAnsi="Arial" w:eastAsia="Arial" w:cs="Arial"/>
          <w:b w:val="0"/>
          <w:bCs w:val="0"/>
          <w:sz w:val="24"/>
          <w:szCs w:val="24"/>
        </w:rPr>
        <w:t xml:space="preserve"> grammar and generate pictures using </w:t>
      </w:r>
      <w:r w:rsidRPr="7DCFA139" w:rsidR="7978587B">
        <w:rPr>
          <w:rFonts w:ascii="Arial" w:hAnsi="Arial" w:eastAsia="Arial" w:cs="Arial"/>
          <w:b w:val="0"/>
          <w:bCs w:val="0"/>
          <w:sz w:val="24"/>
          <w:szCs w:val="24"/>
        </w:rPr>
        <w:t>prom</w:t>
      </w:r>
      <w:r w:rsidRPr="7DCFA139" w:rsidR="493D6E39">
        <w:rPr>
          <w:rFonts w:ascii="Arial" w:hAnsi="Arial" w:eastAsia="Arial" w:cs="Arial"/>
          <w:b w:val="0"/>
          <w:bCs w:val="0"/>
          <w:sz w:val="24"/>
          <w:szCs w:val="24"/>
        </w:rPr>
        <w:t>p</w:t>
      </w:r>
      <w:r w:rsidRPr="7DCFA139" w:rsidR="7978587B">
        <w:rPr>
          <w:rFonts w:ascii="Arial" w:hAnsi="Arial" w:eastAsia="Arial" w:cs="Arial"/>
          <w:b w:val="0"/>
          <w:bCs w:val="0"/>
          <w:sz w:val="24"/>
          <w:szCs w:val="24"/>
        </w:rPr>
        <w:t>ts</w:t>
      </w:r>
      <w:r w:rsidRPr="7DCFA139" w:rsidR="78CE205F">
        <w:rPr>
          <w:rFonts w:ascii="Arial" w:hAnsi="Arial" w:eastAsia="Arial" w:cs="Arial"/>
          <w:b w:val="0"/>
          <w:bCs w:val="0"/>
          <w:sz w:val="24"/>
          <w:szCs w:val="24"/>
        </w:rPr>
        <w:t xml:space="preserve">: </w:t>
      </w:r>
    </w:p>
    <w:p w:rsidR="78CE205F" w:rsidP="7DCFA139" w:rsidRDefault="78CE205F" w14:paraId="4F9A3499" w14:textId="3212BEDF">
      <w:pPr>
        <w:pStyle w:val="Normal"/>
        <w:spacing w:line="360" w:lineRule="auto"/>
        <w:ind w:left="0" w:firstLine="0"/>
        <w:jc w:val="left"/>
        <w:rPr>
          <w:rFonts w:ascii="Arial" w:hAnsi="Arial" w:eastAsia="Arial" w:cs="Arial"/>
          <w:b w:val="0"/>
          <w:bCs w:val="0"/>
          <w:sz w:val="24"/>
          <w:szCs w:val="24"/>
        </w:rPr>
      </w:pPr>
      <w:r w:rsidRPr="7DCFA139" w:rsidR="78CE205F">
        <w:rPr>
          <w:rFonts w:ascii="Arial" w:hAnsi="Arial" w:eastAsia="Arial" w:cs="Arial"/>
          <w:b w:val="0"/>
          <w:bCs w:val="0"/>
          <w:sz w:val="24"/>
          <w:szCs w:val="24"/>
        </w:rPr>
        <w:t xml:space="preserve">1.  </w:t>
      </w:r>
      <w:r w:rsidRPr="7DCFA139" w:rsidR="621561A5">
        <w:rPr>
          <w:rFonts w:ascii="Arial" w:hAnsi="Arial" w:eastAsia="Arial" w:cs="Arial"/>
          <w:b w:val="0"/>
          <w:bCs w:val="0"/>
          <w:sz w:val="24"/>
          <w:szCs w:val="24"/>
        </w:rPr>
        <w:t>Help me to translate the text I will give you and check the grammar. Do not change my style of writing</w:t>
      </w:r>
      <w:r w:rsidRPr="7DCFA139" w:rsidR="3CBDE5D4">
        <w:rPr>
          <w:rFonts w:ascii="Arial" w:hAnsi="Arial" w:eastAsia="Arial" w:cs="Arial"/>
          <w:b w:val="0"/>
          <w:bCs w:val="0"/>
          <w:sz w:val="24"/>
          <w:szCs w:val="24"/>
        </w:rPr>
        <w:t xml:space="preserve"> and contents of text.</w:t>
      </w:r>
    </w:p>
    <w:p w:rsidR="4B11CFA9" w:rsidP="7DCFA139" w:rsidRDefault="4B11CFA9" w14:paraId="4AA58A3C" w14:textId="3B6C371D">
      <w:pPr>
        <w:pStyle w:val="Normal"/>
        <w:spacing w:line="360" w:lineRule="auto"/>
        <w:ind w:left="0" w:firstLine="0"/>
        <w:jc w:val="left"/>
        <w:rPr>
          <w:rFonts w:ascii="Arial" w:hAnsi="Arial" w:eastAsia="Arial" w:cs="Arial"/>
          <w:b w:val="0"/>
          <w:bCs w:val="0"/>
          <w:sz w:val="24"/>
          <w:szCs w:val="24"/>
        </w:rPr>
      </w:pPr>
      <w:r w:rsidRPr="7DCFA139" w:rsidR="4B11CFA9">
        <w:rPr>
          <w:rFonts w:ascii="Arial" w:hAnsi="Arial" w:eastAsia="Arial" w:cs="Arial"/>
          <w:b w:val="0"/>
          <w:bCs w:val="0"/>
          <w:sz w:val="24"/>
          <w:szCs w:val="24"/>
        </w:rPr>
        <w:t>2. Help me to generate pictures I will describe.</w:t>
      </w:r>
    </w:p>
    <w:p w:rsidR="78CE205F" w:rsidP="7DCFA139" w:rsidRDefault="78CE205F" w14:paraId="770B3D8B" w14:textId="56CBB9DC">
      <w:pPr>
        <w:pStyle w:val="Normal"/>
        <w:spacing w:line="360" w:lineRule="auto"/>
        <w:ind w:left="0" w:firstLine="0"/>
        <w:jc w:val="left"/>
        <w:rPr>
          <w:rFonts w:ascii="Arial" w:hAnsi="Arial" w:eastAsia="Arial" w:cs="Arial"/>
          <w:b w:val="0"/>
          <w:bCs w:val="0"/>
          <w:sz w:val="24"/>
          <w:szCs w:val="24"/>
        </w:rPr>
      </w:pPr>
      <w:r w:rsidRPr="4A042397" w:rsidR="695EE829">
        <w:rPr>
          <w:rFonts w:ascii="Arial" w:hAnsi="Arial" w:eastAsia="Arial" w:cs="Arial"/>
          <w:b w:val="0"/>
          <w:bCs w:val="0"/>
          <w:sz w:val="24"/>
          <w:szCs w:val="24"/>
        </w:rPr>
        <w:t>I confirm that I have not presented any AI generated text as my own work. I confirm that I have copies of my drafts, notes, and other resources I used before, and after the use of AI tools which I may be asked to provide in evidence.</w:t>
      </w:r>
    </w:p>
    <w:p w:rsidR="4A042397" w:rsidP="4A042397" w:rsidRDefault="4A042397" w14:paraId="30FD5889" w14:textId="7291E978">
      <w:pPr>
        <w:pStyle w:val="Normal"/>
        <w:spacing w:line="360" w:lineRule="auto"/>
        <w:ind w:left="0" w:firstLine="0"/>
        <w:jc w:val="left"/>
        <w:rPr>
          <w:rFonts w:ascii="Arial" w:hAnsi="Arial" w:eastAsia="Arial" w:cs="Arial"/>
          <w:b w:val="0"/>
          <w:bCs w:val="0"/>
          <w:sz w:val="24"/>
          <w:szCs w:val="24"/>
        </w:rPr>
      </w:pPr>
    </w:p>
    <w:p w:rsidR="4A042397" w:rsidP="4A042397" w:rsidRDefault="4A042397" w14:paraId="1A5D54B5" w14:textId="212490FF">
      <w:pPr>
        <w:pStyle w:val="Normal"/>
        <w:spacing w:line="360" w:lineRule="auto"/>
        <w:ind w:left="0" w:firstLine="0"/>
        <w:jc w:val="left"/>
        <w:rPr>
          <w:rFonts w:ascii="Arial" w:hAnsi="Arial" w:eastAsia="Arial" w:cs="Arial"/>
          <w:b w:val="0"/>
          <w:bCs w:val="0"/>
          <w:sz w:val="24"/>
          <w:szCs w:val="24"/>
        </w:rPr>
      </w:pPr>
    </w:p>
    <w:p w:rsidR="4A042397" w:rsidP="4A042397" w:rsidRDefault="4A042397" w14:paraId="3ADD5B19" w14:textId="5B038220">
      <w:pPr>
        <w:pStyle w:val="Normal"/>
        <w:spacing w:line="360" w:lineRule="auto"/>
        <w:ind w:left="0" w:firstLine="0"/>
        <w:jc w:val="left"/>
        <w:rPr>
          <w:rFonts w:ascii="Arial" w:hAnsi="Arial" w:eastAsia="Arial" w:cs="Arial"/>
          <w:b w:val="0"/>
          <w:bCs w:val="0"/>
          <w:sz w:val="24"/>
          <w:szCs w:val="24"/>
        </w:rPr>
      </w:pPr>
    </w:p>
    <w:p w:rsidR="4A042397" w:rsidP="4A042397" w:rsidRDefault="4A042397" w14:paraId="6F8B4142" w14:textId="5D152F04">
      <w:pPr>
        <w:pStyle w:val="Normal"/>
        <w:spacing w:line="360" w:lineRule="auto"/>
        <w:ind w:left="0" w:firstLine="0"/>
        <w:jc w:val="left"/>
        <w:rPr>
          <w:rFonts w:ascii="Arial" w:hAnsi="Arial" w:eastAsia="Arial" w:cs="Arial"/>
          <w:b w:val="0"/>
          <w:bCs w:val="0"/>
          <w:sz w:val="24"/>
          <w:szCs w:val="24"/>
        </w:rPr>
      </w:pPr>
    </w:p>
    <w:p w:rsidR="4A042397" w:rsidP="4A042397" w:rsidRDefault="4A042397" w14:paraId="2348152B" w14:textId="78131979">
      <w:pPr>
        <w:pStyle w:val="Normal"/>
        <w:spacing w:line="360" w:lineRule="auto"/>
        <w:ind w:left="0" w:firstLine="0"/>
        <w:jc w:val="left"/>
        <w:rPr>
          <w:rFonts w:ascii="Arial" w:hAnsi="Arial" w:eastAsia="Arial" w:cs="Arial"/>
          <w:b w:val="0"/>
          <w:bCs w:val="0"/>
          <w:sz w:val="24"/>
          <w:szCs w:val="24"/>
        </w:rPr>
      </w:pPr>
    </w:p>
    <w:p w:rsidR="4A042397" w:rsidP="4A042397" w:rsidRDefault="4A042397" w14:paraId="4B7ED316" w14:textId="7F42CFD7">
      <w:pPr>
        <w:pStyle w:val="Normal"/>
        <w:spacing w:line="360" w:lineRule="auto"/>
        <w:ind w:left="0" w:firstLine="0"/>
        <w:jc w:val="left"/>
        <w:rPr>
          <w:rFonts w:ascii="Arial" w:hAnsi="Arial" w:eastAsia="Arial" w:cs="Arial"/>
          <w:b w:val="0"/>
          <w:bCs w:val="0"/>
          <w:sz w:val="24"/>
          <w:szCs w:val="24"/>
        </w:rPr>
      </w:pPr>
    </w:p>
    <w:p w:rsidR="4A042397" w:rsidP="4A042397" w:rsidRDefault="4A042397" w14:paraId="2AF30526" w14:textId="57300560">
      <w:pPr>
        <w:pStyle w:val="Normal"/>
        <w:spacing w:line="360" w:lineRule="auto"/>
        <w:ind w:left="0" w:firstLine="0"/>
        <w:jc w:val="left"/>
        <w:rPr>
          <w:rFonts w:ascii="Arial" w:hAnsi="Arial" w:eastAsia="Arial" w:cs="Arial"/>
          <w:b w:val="0"/>
          <w:bCs w:val="0"/>
          <w:sz w:val="24"/>
          <w:szCs w:val="24"/>
        </w:rPr>
      </w:pPr>
    </w:p>
    <w:p w:rsidR="4A042397" w:rsidP="4A042397" w:rsidRDefault="4A042397" w14:paraId="777D39A4" w14:textId="12E81C96">
      <w:pPr>
        <w:pStyle w:val="Normal"/>
        <w:spacing w:line="360" w:lineRule="auto"/>
        <w:ind w:left="0" w:firstLine="0"/>
        <w:jc w:val="left"/>
        <w:rPr>
          <w:rFonts w:ascii="Arial" w:hAnsi="Arial" w:eastAsia="Arial" w:cs="Arial"/>
          <w:b w:val="0"/>
          <w:bCs w:val="0"/>
          <w:sz w:val="24"/>
          <w:szCs w:val="24"/>
        </w:rPr>
      </w:pPr>
    </w:p>
    <w:p w:rsidR="4A042397" w:rsidP="4A042397" w:rsidRDefault="4A042397" w14:paraId="7C3DE7DF" w14:textId="438DD695">
      <w:pPr>
        <w:pStyle w:val="Normal"/>
        <w:spacing w:line="360" w:lineRule="auto"/>
        <w:ind w:left="0" w:firstLine="0"/>
        <w:jc w:val="left"/>
        <w:rPr>
          <w:rFonts w:ascii="Arial" w:hAnsi="Arial" w:eastAsia="Arial" w:cs="Arial"/>
          <w:b w:val="0"/>
          <w:bCs w:val="0"/>
          <w:sz w:val="24"/>
          <w:szCs w:val="24"/>
        </w:rPr>
      </w:pPr>
    </w:p>
    <w:p w:rsidR="4A042397" w:rsidP="4A042397" w:rsidRDefault="4A042397" w14:paraId="1B27EFE6" w14:textId="69BFAD9A">
      <w:pPr>
        <w:pStyle w:val="Normal"/>
        <w:spacing w:line="360" w:lineRule="auto"/>
        <w:ind w:left="0" w:firstLine="0"/>
        <w:jc w:val="left"/>
        <w:rPr>
          <w:rFonts w:ascii="Arial" w:hAnsi="Arial" w:eastAsia="Arial" w:cs="Arial"/>
          <w:b w:val="0"/>
          <w:bCs w:val="0"/>
          <w:sz w:val="24"/>
          <w:szCs w:val="24"/>
        </w:rPr>
      </w:pPr>
    </w:p>
    <w:p w:rsidR="4A042397" w:rsidP="4A042397" w:rsidRDefault="4A042397" w14:paraId="49833A31" w14:textId="3263DB76">
      <w:pPr>
        <w:pStyle w:val="Normal"/>
        <w:spacing w:line="360" w:lineRule="auto"/>
        <w:ind w:left="0" w:firstLine="0"/>
        <w:jc w:val="left"/>
        <w:rPr>
          <w:rFonts w:ascii="Arial" w:hAnsi="Arial" w:eastAsia="Arial" w:cs="Arial"/>
          <w:b w:val="0"/>
          <w:bCs w:val="0"/>
          <w:sz w:val="24"/>
          <w:szCs w:val="24"/>
        </w:rPr>
      </w:pPr>
    </w:p>
    <w:p w:rsidR="4A042397" w:rsidP="4A042397" w:rsidRDefault="4A042397" w14:paraId="53B86573" w14:textId="238A7BD6">
      <w:pPr>
        <w:pStyle w:val="Normal"/>
        <w:spacing w:line="360" w:lineRule="auto"/>
        <w:ind w:left="0" w:firstLine="0"/>
        <w:jc w:val="left"/>
        <w:rPr>
          <w:rFonts w:ascii="Arial" w:hAnsi="Arial" w:eastAsia="Arial" w:cs="Arial"/>
          <w:b w:val="0"/>
          <w:bCs w:val="0"/>
          <w:sz w:val="24"/>
          <w:szCs w:val="24"/>
        </w:rPr>
      </w:pPr>
    </w:p>
    <w:p w:rsidR="4A042397" w:rsidP="4A042397" w:rsidRDefault="4A042397" w14:paraId="60AC17AE" w14:textId="1F3A7A8E">
      <w:pPr>
        <w:pStyle w:val="Normal"/>
        <w:spacing w:line="360" w:lineRule="auto"/>
        <w:ind w:left="0" w:firstLine="0"/>
        <w:jc w:val="left"/>
        <w:rPr>
          <w:rFonts w:ascii="Arial" w:hAnsi="Arial" w:eastAsia="Arial" w:cs="Arial"/>
          <w:b w:val="0"/>
          <w:bCs w:val="0"/>
          <w:sz w:val="24"/>
          <w:szCs w:val="24"/>
        </w:rPr>
      </w:pPr>
    </w:p>
    <w:p w:rsidR="7DCFA139" w:rsidP="7DCFA139" w:rsidRDefault="7DCFA139" w14:paraId="197FF866" w14:textId="27FE0133">
      <w:pPr>
        <w:pStyle w:val="Normal"/>
        <w:ind w:left="0" w:firstLine="0"/>
        <w:jc w:val="left"/>
        <w:rPr>
          <w:rFonts w:ascii="Arial" w:hAnsi="Arial" w:eastAsia="Arial" w:cs="Arial"/>
          <w:b w:val="1"/>
          <w:bCs w:val="1"/>
          <w:sz w:val="24"/>
          <w:szCs w:val="24"/>
        </w:rPr>
      </w:pPr>
    </w:p>
    <w:p w:rsidR="7DCFA139" w:rsidP="7DCFA139" w:rsidRDefault="7DCFA139" w14:paraId="2C5A6223" w14:textId="48911C4B">
      <w:pPr>
        <w:pStyle w:val="Normal"/>
        <w:ind w:left="0" w:firstLine="0"/>
        <w:jc w:val="left"/>
        <w:rPr>
          <w:rFonts w:ascii="Arial" w:hAnsi="Arial" w:eastAsia="Arial" w:cs="Arial"/>
          <w:b w:val="0"/>
          <w:bCs w:val="0"/>
          <w:sz w:val="24"/>
          <w:szCs w:val="24"/>
        </w:rPr>
      </w:pPr>
    </w:p>
    <w:p w:rsidR="458AC02F" w:rsidP="7D9CDA74" w:rsidRDefault="458AC02F" w14:paraId="74B3F3D4" w14:noSpellErr="1" w14:textId="06E2B80F">
      <w:pPr>
        <w:pStyle w:val="Normal"/>
        <w:spacing w:line="360" w:lineRule="auto"/>
        <w:ind w:left="0" w:firstLine="0"/>
        <w:jc w:val="left"/>
        <w:rPr>
          <w:rFonts w:ascii="Arial" w:hAnsi="Arial" w:eastAsia="Arial" w:cs="Arial"/>
          <w:b w:val="0"/>
          <w:bCs w:val="0"/>
          <w:sz w:val="24"/>
          <w:szCs w:val="24"/>
        </w:rPr>
      </w:pPr>
    </w:p>
    <w:p w:rsidR="73237186" w:rsidP="4A042397" w:rsidRDefault="73237186" w14:paraId="155B0386" w14:textId="205989FC">
      <w:pPr>
        <w:pStyle w:val="Normal"/>
        <w:spacing w:line="360" w:lineRule="auto"/>
        <w:ind w:left="0" w:firstLine="0"/>
        <w:jc w:val="left"/>
        <w:rPr>
          <w:rFonts w:ascii="Arial" w:hAnsi="Arial" w:eastAsia="Arial" w:cs="Arial"/>
          <w:b w:val="0"/>
          <w:bCs w:val="0"/>
          <w:sz w:val="24"/>
          <w:szCs w:val="24"/>
        </w:rPr>
      </w:pPr>
      <w:r w:rsidRPr="4A042397" w:rsidR="73237186">
        <w:rPr>
          <w:rFonts w:ascii="Arial" w:hAnsi="Arial" w:eastAsia="Arial" w:cs="Arial"/>
          <w:b w:val="0"/>
          <w:bCs w:val="0"/>
          <w:sz w:val="24"/>
          <w:szCs w:val="24"/>
        </w:rPr>
        <w:t>Contents</w:t>
      </w:r>
    </w:p>
    <w:sdt>
      <w:sdtPr>
        <w:id w:val="2062406424"/>
        <w:docPartObj>
          <w:docPartGallery w:val="Table of Contents"/>
          <w:docPartUnique/>
        </w:docPartObj>
      </w:sdtPr>
      <w:sdtContent>
        <w:p w:rsidR="4A042397" w:rsidP="4A042397" w:rsidRDefault="4A042397" w14:paraId="3EFDB949" w14:textId="215B65DC">
          <w:pPr>
            <w:pStyle w:val="TOC1"/>
            <w:tabs>
              <w:tab w:val="right" w:leader="dot" w:pos="9015"/>
            </w:tabs>
            <w:bidi w:val="0"/>
            <w:rPr>
              <w:rStyle w:val="Hyperlink"/>
            </w:rPr>
          </w:pPr>
          <w:r>
            <w:fldChar w:fldCharType="begin"/>
          </w:r>
          <w:r>
            <w:instrText xml:space="preserve">TOC \o "1-9" \z \u \h</w:instrText>
          </w:r>
          <w:r>
            <w:fldChar w:fldCharType="separate"/>
          </w:r>
          <w:hyperlink w:anchor="_Toc1954802287">
            <w:r w:rsidRPr="23B66B8A" w:rsidR="23B66B8A">
              <w:rPr>
                <w:rStyle w:val="Hyperlink"/>
              </w:rPr>
              <w:t>Part 1: Business Plan</w:t>
            </w:r>
            <w:r>
              <w:tab/>
            </w:r>
            <w:r>
              <w:fldChar w:fldCharType="begin"/>
            </w:r>
            <w:r>
              <w:instrText xml:space="preserve">PAGEREF _Toc1954802287 \h</w:instrText>
            </w:r>
            <w:r>
              <w:fldChar w:fldCharType="separate"/>
            </w:r>
            <w:r w:rsidRPr="23B66B8A" w:rsidR="23B66B8A">
              <w:rPr>
                <w:rStyle w:val="Hyperlink"/>
              </w:rPr>
              <w:t>3</w:t>
            </w:r>
            <w:r>
              <w:fldChar w:fldCharType="end"/>
            </w:r>
          </w:hyperlink>
        </w:p>
        <w:p w:rsidR="4A042397" w:rsidP="4A042397" w:rsidRDefault="4A042397" w14:paraId="71D9A034" w14:textId="2F230B5D">
          <w:pPr>
            <w:pStyle w:val="TOC2"/>
            <w:tabs>
              <w:tab w:val="right" w:leader="dot" w:pos="9015"/>
            </w:tabs>
            <w:bidi w:val="0"/>
            <w:rPr>
              <w:rStyle w:val="Hyperlink"/>
            </w:rPr>
          </w:pPr>
          <w:hyperlink w:anchor="_Toc504322165">
            <w:r w:rsidRPr="23B66B8A" w:rsidR="23B66B8A">
              <w:rPr>
                <w:rStyle w:val="Hyperlink"/>
              </w:rPr>
              <w:t>Product/Service Proposition and Company Name</w:t>
            </w:r>
            <w:r>
              <w:tab/>
            </w:r>
            <w:r>
              <w:fldChar w:fldCharType="begin"/>
            </w:r>
            <w:r>
              <w:instrText xml:space="preserve">PAGEREF _Toc504322165 \h</w:instrText>
            </w:r>
            <w:r>
              <w:fldChar w:fldCharType="separate"/>
            </w:r>
            <w:r w:rsidRPr="23B66B8A" w:rsidR="23B66B8A">
              <w:rPr>
                <w:rStyle w:val="Hyperlink"/>
              </w:rPr>
              <w:t>3</w:t>
            </w:r>
            <w:r>
              <w:fldChar w:fldCharType="end"/>
            </w:r>
          </w:hyperlink>
        </w:p>
        <w:p w:rsidR="4A042397" w:rsidP="4A042397" w:rsidRDefault="4A042397" w14:paraId="3EE1879D" w14:textId="57955251">
          <w:pPr>
            <w:pStyle w:val="TOC2"/>
            <w:tabs>
              <w:tab w:val="right" w:leader="dot" w:pos="9015"/>
            </w:tabs>
            <w:bidi w:val="0"/>
            <w:rPr>
              <w:rStyle w:val="Hyperlink"/>
            </w:rPr>
          </w:pPr>
          <w:hyperlink w:anchor="_Toc1776116054">
            <w:r w:rsidRPr="23B66B8A" w:rsidR="23B66B8A">
              <w:rPr>
                <w:rStyle w:val="Hyperlink"/>
              </w:rPr>
              <w:t>The Story Behind Your Idea</w:t>
            </w:r>
            <w:r>
              <w:tab/>
            </w:r>
            <w:r>
              <w:fldChar w:fldCharType="begin"/>
            </w:r>
            <w:r>
              <w:instrText xml:space="preserve">PAGEREF _Toc1776116054 \h</w:instrText>
            </w:r>
            <w:r>
              <w:fldChar w:fldCharType="separate"/>
            </w:r>
            <w:r w:rsidRPr="23B66B8A" w:rsidR="23B66B8A">
              <w:rPr>
                <w:rStyle w:val="Hyperlink"/>
              </w:rPr>
              <w:t>3</w:t>
            </w:r>
            <w:r>
              <w:fldChar w:fldCharType="end"/>
            </w:r>
          </w:hyperlink>
        </w:p>
        <w:p w:rsidR="4A042397" w:rsidP="4A042397" w:rsidRDefault="4A042397" w14:paraId="0322A867" w14:textId="0DC68389">
          <w:pPr>
            <w:pStyle w:val="TOC2"/>
            <w:tabs>
              <w:tab w:val="right" w:leader="dot" w:pos="9015"/>
            </w:tabs>
            <w:bidi w:val="0"/>
            <w:rPr>
              <w:rStyle w:val="Hyperlink"/>
            </w:rPr>
          </w:pPr>
          <w:hyperlink w:anchor="_Toc1597678129">
            <w:r w:rsidRPr="23B66B8A" w:rsidR="23B66B8A">
              <w:rPr>
                <w:rStyle w:val="Hyperlink"/>
              </w:rPr>
              <w:t>Business Ownership Structure</w:t>
            </w:r>
            <w:r>
              <w:tab/>
            </w:r>
            <w:r>
              <w:fldChar w:fldCharType="begin"/>
            </w:r>
            <w:r>
              <w:instrText xml:space="preserve">PAGEREF _Toc1597678129 \h</w:instrText>
            </w:r>
            <w:r>
              <w:fldChar w:fldCharType="separate"/>
            </w:r>
            <w:r w:rsidRPr="23B66B8A" w:rsidR="23B66B8A">
              <w:rPr>
                <w:rStyle w:val="Hyperlink"/>
              </w:rPr>
              <w:t>4</w:t>
            </w:r>
            <w:r>
              <w:fldChar w:fldCharType="end"/>
            </w:r>
          </w:hyperlink>
        </w:p>
        <w:p w:rsidR="4A042397" w:rsidP="4A042397" w:rsidRDefault="4A042397" w14:paraId="5C9CF58E" w14:textId="6F3B43C9">
          <w:pPr>
            <w:pStyle w:val="TOC2"/>
            <w:tabs>
              <w:tab w:val="right" w:leader="dot" w:pos="9015"/>
            </w:tabs>
            <w:bidi w:val="0"/>
            <w:rPr>
              <w:rStyle w:val="Hyperlink"/>
            </w:rPr>
          </w:pPr>
          <w:hyperlink w:anchor="_Toc1499312145">
            <w:r w:rsidRPr="23B66B8A" w:rsidR="23B66B8A">
              <w:rPr>
                <w:rStyle w:val="Hyperlink"/>
              </w:rPr>
              <w:t>Mission Statement, Aim, and SMART Objectives</w:t>
            </w:r>
            <w:r>
              <w:tab/>
            </w:r>
            <w:r>
              <w:fldChar w:fldCharType="begin"/>
            </w:r>
            <w:r>
              <w:instrText xml:space="preserve">PAGEREF _Toc1499312145 \h</w:instrText>
            </w:r>
            <w:r>
              <w:fldChar w:fldCharType="separate"/>
            </w:r>
            <w:r w:rsidRPr="23B66B8A" w:rsidR="23B66B8A">
              <w:rPr>
                <w:rStyle w:val="Hyperlink"/>
              </w:rPr>
              <w:t>4</w:t>
            </w:r>
            <w:r>
              <w:fldChar w:fldCharType="end"/>
            </w:r>
          </w:hyperlink>
        </w:p>
        <w:p w:rsidR="4A042397" w:rsidP="4A042397" w:rsidRDefault="4A042397" w14:paraId="31DC1F6B" w14:textId="2CBCC7FC">
          <w:pPr>
            <w:pStyle w:val="TOC2"/>
            <w:tabs>
              <w:tab w:val="right" w:leader="dot" w:pos="9015"/>
            </w:tabs>
            <w:bidi w:val="0"/>
            <w:rPr>
              <w:rStyle w:val="Hyperlink"/>
            </w:rPr>
          </w:pPr>
          <w:hyperlink w:anchor="_Toc549378423">
            <w:r w:rsidRPr="23B66B8A" w:rsidR="23B66B8A">
              <w:rPr>
                <w:rStyle w:val="Hyperlink"/>
              </w:rPr>
              <w:t>Location and Rationale</w:t>
            </w:r>
            <w:r>
              <w:tab/>
            </w:r>
            <w:r>
              <w:fldChar w:fldCharType="begin"/>
            </w:r>
            <w:r>
              <w:instrText xml:space="preserve">PAGEREF _Toc549378423 \h</w:instrText>
            </w:r>
            <w:r>
              <w:fldChar w:fldCharType="separate"/>
            </w:r>
            <w:r w:rsidRPr="23B66B8A" w:rsidR="23B66B8A">
              <w:rPr>
                <w:rStyle w:val="Hyperlink"/>
              </w:rPr>
              <w:t>5</w:t>
            </w:r>
            <w:r>
              <w:fldChar w:fldCharType="end"/>
            </w:r>
          </w:hyperlink>
        </w:p>
        <w:p w:rsidR="4A042397" w:rsidP="4A042397" w:rsidRDefault="4A042397" w14:paraId="58585A18" w14:textId="6FBF4949">
          <w:pPr>
            <w:pStyle w:val="TOC2"/>
            <w:tabs>
              <w:tab w:val="right" w:leader="dot" w:pos="9015"/>
            </w:tabs>
            <w:bidi w:val="0"/>
            <w:rPr>
              <w:rStyle w:val="Hyperlink"/>
            </w:rPr>
          </w:pPr>
          <w:hyperlink w:anchor="_Toc1537490014">
            <w:r w:rsidRPr="23B66B8A" w:rsidR="23B66B8A">
              <w:rPr>
                <w:rStyle w:val="Hyperlink"/>
              </w:rPr>
              <w:t>Human Resources</w:t>
            </w:r>
            <w:r>
              <w:tab/>
            </w:r>
            <w:r>
              <w:fldChar w:fldCharType="begin"/>
            </w:r>
            <w:r>
              <w:instrText xml:space="preserve">PAGEREF _Toc1537490014 \h</w:instrText>
            </w:r>
            <w:r>
              <w:fldChar w:fldCharType="separate"/>
            </w:r>
            <w:r w:rsidRPr="23B66B8A" w:rsidR="23B66B8A">
              <w:rPr>
                <w:rStyle w:val="Hyperlink"/>
              </w:rPr>
              <w:t>5</w:t>
            </w:r>
            <w:r>
              <w:fldChar w:fldCharType="end"/>
            </w:r>
          </w:hyperlink>
        </w:p>
        <w:p w:rsidR="4A042397" w:rsidP="4A042397" w:rsidRDefault="4A042397" w14:paraId="2530A44B" w14:textId="2C001B52">
          <w:pPr>
            <w:pStyle w:val="TOC2"/>
            <w:tabs>
              <w:tab w:val="right" w:leader="dot" w:pos="9015"/>
            </w:tabs>
            <w:bidi w:val="0"/>
            <w:rPr>
              <w:rStyle w:val="Hyperlink"/>
            </w:rPr>
          </w:pPr>
          <w:hyperlink w:anchor="_Toc2114573877">
            <w:r w:rsidRPr="23B66B8A" w:rsidR="23B66B8A">
              <w:rPr>
                <w:rStyle w:val="Hyperlink"/>
              </w:rPr>
              <w:t>Marketing Activities</w:t>
            </w:r>
            <w:r>
              <w:tab/>
            </w:r>
            <w:r>
              <w:fldChar w:fldCharType="begin"/>
            </w:r>
            <w:r>
              <w:instrText xml:space="preserve">PAGEREF _Toc2114573877 \h</w:instrText>
            </w:r>
            <w:r>
              <w:fldChar w:fldCharType="separate"/>
            </w:r>
            <w:r w:rsidRPr="23B66B8A" w:rsidR="23B66B8A">
              <w:rPr>
                <w:rStyle w:val="Hyperlink"/>
              </w:rPr>
              <w:t>5</w:t>
            </w:r>
            <w:r>
              <w:fldChar w:fldCharType="end"/>
            </w:r>
          </w:hyperlink>
        </w:p>
        <w:p w:rsidR="4A042397" w:rsidP="4A042397" w:rsidRDefault="4A042397" w14:paraId="04370A1C" w14:textId="226F26C6">
          <w:pPr>
            <w:pStyle w:val="TOC2"/>
            <w:tabs>
              <w:tab w:val="right" w:leader="dot" w:pos="9015"/>
            </w:tabs>
            <w:bidi w:val="0"/>
            <w:rPr>
              <w:rStyle w:val="Hyperlink"/>
            </w:rPr>
          </w:pPr>
          <w:hyperlink w:anchor="_Toc1069461212">
            <w:r w:rsidRPr="23B66B8A" w:rsidR="23B66B8A">
              <w:rPr>
                <w:rStyle w:val="Hyperlink"/>
              </w:rPr>
              <w:t>Market Research</w:t>
            </w:r>
            <w:r>
              <w:tab/>
            </w:r>
            <w:r>
              <w:fldChar w:fldCharType="begin"/>
            </w:r>
            <w:r>
              <w:instrText xml:space="preserve">PAGEREF _Toc1069461212 \h</w:instrText>
            </w:r>
            <w:r>
              <w:fldChar w:fldCharType="separate"/>
            </w:r>
            <w:r w:rsidRPr="23B66B8A" w:rsidR="23B66B8A">
              <w:rPr>
                <w:rStyle w:val="Hyperlink"/>
              </w:rPr>
              <w:t>6</w:t>
            </w:r>
            <w:r>
              <w:fldChar w:fldCharType="end"/>
            </w:r>
          </w:hyperlink>
        </w:p>
        <w:p w:rsidR="4A042397" w:rsidP="4A042397" w:rsidRDefault="4A042397" w14:paraId="3A462E08" w14:textId="5A93A447">
          <w:pPr>
            <w:pStyle w:val="TOC2"/>
            <w:tabs>
              <w:tab w:val="right" w:leader="dot" w:pos="9015"/>
            </w:tabs>
            <w:bidi w:val="0"/>
            <w:rPr>
              <w:rStyle w:val="Hyperlink"/>
            </w:rPr>
          </w:pPr>
          <w:hyperlink w:anchor="_Toc407450550">
            <w:r w:rsidRPr="23B66B8A" w:rsidR="23B66B8A">
              <w:rPr>
                <w:rStyle w:val="Hyperlink"/>
              </w:rPr>
              <w:t>Financial Resources</w:t>
            </w:r>
            <w:r>
              <w:tab/>
            </w:r>
            <w:r>
              <w:fldChar w:fldCharType="begin"/>
            </w:r>
            <w:r>
              <w:instrText xml:space="preserve">PAGEREF _Toc407450550 \h</w:instrText>
            </w:r>
            <w:r>
              <w:fldChar w:fldCharType="separate"/>
            </w:r>
            <w:r w:rsidRPr="23B66B8A" w:rsidR="23B66B8A">
              <w:rPr>
                <w:rStyle w:val="Hyperlink"/>
              </w:rPr>
              <w:t>6</w:t>
            </w:r>
            <w:r>
              <w:fldChar w:fldCharType="end"/>
            </w:r>
          </w:hyperlink>
        </w:p>
        <w:p w:rsidR="4A042397" w:rsidP="4A042397" w:rsidRDefault="4A042397" w14:paraId="508096B0" w14:textId="1D7A62BC">
          <w:pPr>
            <w:pStyle w:val="TOC2"/>
            <w:tabs>
              <w:tab w:val="right" w:leader="dot" w:pos="9015"/>
            </w:tabs>
            <w:bidi w:val="0"/>
            <w:rPr>
              <w:rStyle w:val="Hyperlink"/>
            </w:rPr>
          </w:pPr>
          <w:hyperlink w:anchor="_Toc1422195498">
            <w:r w:rsidRPr="23B66B8A" w:rsidR="23B66B8A">
              <w:rPr>
                <w:rStyle w:val="Hyperlink"/>
              </w:rPr>
              <w:t>SWOT Analysis</w:t>
            </w:r>
            <w:r>
              <w:tab/>
            </w:r>
            <w:r>
              <w:fldChar w:fldCharType="begin"/>
            </w:r>
            <w:r>
              <w:instrText xml:space="preserve">PAGEREF _Toc1422195498 \h</w:instrText>
            </w:r>
            <w:r>
              <w:fldChar w:fldCharType="separate"/>
            </w:r>
            <w:r w:rsidRPr="23B66B8A" w:rsidR="23B66B8A">
              <w:rPr>
                <w:rStyle w:val="Hyperlink"/>
              </w:rPr>
              <w:t>7</w:t>
            </w:r>
            <w:r>
              <w:fldChar w:fldCharType="end"/>
            </w:r>
          </w:hyperlink>
        </w:p>
        <w:p w:rsidR="4A042397" w:rsidP="4A042397" w:rsidRDefault="4A042397" w14:paraId="71CC543E" w14:textId="00DA8488">
          <w:pPr>
            <w:pStyle w:val="TOC1"/>
            <w:tabs>
              <w:tab w:val="right" w:leader="dot" w:pos="9015"/>
            </w:tabs>
            <w:bidi w:val="0"/>
            <w:rPr>
              <w:rStyle w:val="Hyperlink"/>
            </w:rPr>
          </w:pPr>
          <w:hyperlink w:anchor="_Toc577160414">
            <w:r w:rsidRPr="23B66B8A" w:rsidR="23B66B8A">
              <w:rPr>
                <w:rStyle w:val="Hyperlink"/>
              </w:rPr>
              <w:t>Part 2: Individual Reflection</w:t>
            </w:r>
            <w:r>
              <w:tab/>
            </w:r>
            <w:r>
              <w:fldChar w:fldCharType="begin"/>
            </w:r>
            <w:r>
              <w:instrText xml:space="preserve">PAGEREF _Toc577160414 \h</w:instrText>
            </w:r>
            <w:r>
              <w:fldChar w:fldCharType="separate"/>
            </w:r>
            <w:r w:rsidRPr="23B66B8A" w:rsidR="23B66B8A">
              <w:rPr>
                <w:rStyle w:val="Hyperlink"/>
              </w:rPr>
              <w:t>7</w:t>
            </w:r>
            <w:r>
              <w:fldChar w:fldCharType="end"/>
            </w:r>
          </w:hyperlink>
        </w:p>
        <w:p w:rsidR="4A042397" w:rsidP="4A042397" w:rsidRDefault="4A042397" w14:paraId="50EF6DD7" w14:textId="775B8D87">
          <w:pPr>
            <w:pStyle w:val="TOC1"/>
            <w:tabs>
              <w:tab w:val="right" w:leader="dot" w:pos="9015"/>
            </w:tabs>
            <w:bidi w:val="0"/>
            <w:rPr>
              <w:rStyle w:val="Hyperlink"/>
            </w:rPr>
          </w:pPr>
          <w:hyperlink w:anchor="_Toc1056188862">
            <w:r w:rsidRPr="23B66B8A" w:rsidR="23B66B8A">
              <w:rPr>
                <w:rStyle w:val="Hyperlink"/>
              </w:rPr>
              <w:t>References</w:t>
            </w:r>
            <w:r>
              <w:tab/>
            </w:r>
            <w:r>
              <w:fldChar w:fldCharType="begin"/>
            </w:r>
            <w:r>
              <w:instrText xml:space="preserve">PAGEREF _Toc1056188862 \h</w:instrText>
            </w:r>
            <w:r>
              <w:fldChar w:fldCharType="separate"/>
            </w:r>
            <w:r w:rsidRPr="23B66B8A" w:rsidR="23B66B8A">
              <w:rPr>
                <w:rStyle w:val="Hyperlink"/>
              </w:rPr>
              <w:t>9</w:t>
            </w:r>
            <w:r>
              <w:fldChar w:fldCharType="end"/>
            </w:r>
          </w:hyperlink>
        </w:p>
        <w:p w:rsidR="4A042397" w:rsidP="4A042397" w:rsidRDefault="4A042397" w14:paraId="5F58C6C9" w14:textId="77F4AC65">
          <w:pPr>
            <w:pStyle w:val="TOC1"/>
            <w:tabs>
              <w:tab w:val="right" w:leader="dot" w:pos="9015"/>
            </w:tabs>
            <w:bidi w:val="0"/>
            <w:rPr>
              <w:rStyle w:val="Hyperlink"/>
            </w:rPr>
          </w:pPr>
          <w:hyperlink w:anchor="_Toc368120088">
            <w:r w:rsidRPr="23B66B8A" w:rsidR="23B66B8A">
              <w:rPr>
                <w:rStyle w:val="Hyperlink"/>
              </w:rPr>
              <w:t>Appendices</w:t>
            </w:r>
            <w:r>
              <w:tab/>
            </w:r>
            <w:r>
              <w:fldChar w:fldCharType="begin"/>
            </w:r>
            <w:r>
              <w:instrText xml:space="preserve">PAGEREF _Toc368120088 \h</w:instrText>
            </w:r>
            <w:r>
              <w:fldChar w:fldCharType="separate"/>
            </w:r>
            <w:r w:rsidRPr="23B66B8A" w:rsidR="23B66B8A">
              <w:rPr>
                <w:rStyle w:val="Hyperlink"/>
              </w:rPr>
              <w:t>11</w:t>
            </w:r>
            <w:r>
              <w:fldChar w:fldCharType="end"/>
            </w:r>
          </w:hyperlink>
          <w:r>
            <w:fldChar w:fldCharType="end"/>
          </w:r>
        </w:p>
      </w:sdtContent>
    </w:sdt>
    <w:p w:rsidR="4A042397" w:rsidP="4A042397" w:rsidRDefault="4A042397" w14:paraId="308EA1D0" w14:textId="7C3F51DD">
      <w:pPr>
        <w:pStyle w:val="Normal"/>
        <w:spacing w:line="360" w:lineRule="auto"/>
        <w:ind w:left="0" w:firstLine="0"/>
        <w:jc w:val="left"/>
        <w:rPr>
          <w:rFonts w:ascii="Arial" w:hAnsi="Arial" w:eastAsia="Arial" w:cs="Arial"/>
          <w:b w:val="0"/>
          <w:bCs w:val="0"/>
          <w:sz w:val="24"/>
          <w:szCs w:val="24"/>
        </w:rPr>
      </w:pPr>
    </w:p>
    <w:p w:rsidR="4A042397" w:rsidP="4A042397" w:rsidRDefault="4A042397" w14:paraId="04CB7E76" w14:textId="5B9B7D2D">
      <w:pPr>
        <w:pStyle w:val="Normal"/>
        <w:spacing w:line="360" w:lineRule="auto"/>
        <w:ind w:left="0" w:firstLine="0"/>
        <w:jc w:val="left"/>
        <w:rPr>
          <w:rFonts w:ascii="Arial" w:hAnsi="Arial" w:eastAsia="Arial" w:cs="Arial"/>
          <w:b w:val="0"/>
          <w:bCs w:val="0"/>
          <w:sz w:val="24"/>
          <w:szCs w:val="24"/>
        </w:rPr>
      </w:pPr>
    </w:p>
    <w:p w:rsidR="4A042397" w:rsidP="4A042397" w:rsidRDefault="4A042397" w14:paraId="27E3A506" w14:textId="4D9D174A">
      <w:pPr>
        <w:pStyle w:val="Normal"/>
        <w:spacing w:line="360" w:lineRule="auto"/>
        <w:ind w:left="0" w:firstLine="0"/>
        <w:jc w:val="left"/>
        <w:rPr>
          <w:rFonts w:ascii="Arial" w:hAnsi="Arial" w:eastAsia="Arial" w:cs="Arial"/>
          <w:b w:val="0"/>
          <w:bCs w:val="0"/>
          <w:sz w:val="24"/>
          <w:szCs w:val="24"/>
        </w:rPr>
      </w:pPr>
    </w:p>
    <w:p w:rsidR="4A042397" w:rsidP="4A042397" w:rsidRDefault="4A042397" w14:paraId="09F8836C" w14:textId="73870560">
      <w:pPr>
        <w:pStyle w:val="Normal"/>
        <w:spacing w:line="360" w:lineRule="auto"/>
        <w:ind w:left="0" w:firstLine="0"/>
        <w:jc w:val="left"/>
        <w:rPr>
          <w:rFonts w:ascii="Arial" w:hAnsi="Arial" w:eastAsia="Arial" w:cs="Arial"/>
          <w:b w:val="0"/>
          <w:bCs w:val="0"/>
          <w:sz w:val="24"/>
          <w:szCs w:val="24"/>
        </w:rPr>
      </w:pPr>
    </w:p>
    <w:p w:rsidR="4A042397" w:rsidP="4A042397" w:rsidRDefault="4A042397" w14:paraId="6CCDF2AF" w14:textId="6D388FAC">
      <w:pPr>
        <w:pStyle w:val="Normal"/>
        <w:spacing w:line="360" w:lineRule="auto"/>
        <w:ind w:left="0" w:firstLine="0"/>
        <w:jc w:val="left"/>
        <w:rPr>
          <w:rFonts w:ascii="Arial" w:hAnsi="Arial" w:eastAsia="Arial" w:cs="Arial"/>
          <w:b w:val="0"/>
          <w:bCs w:val="0"/>
          <w:sz w:val="24"/>
          <w:szCs w:val="24"/>
        </w:rPr>
      </w:pPr>
    </w:p>
    <w:p w:rsidR="4A042397" w:rsidP="4A042397" w:rsidRDefault="4A042397" w14:paraId="5A636BDF" w14:textId="122AF209">
      <w:pPr>
        <w:pStyle w:val="Normal"/>
        <w:spacing w:line="360" w:lineRule="auto"/>
        <w:ind w:left="0" w:firstLine="0"/>
        <w:jc w:val="left"/>
        <w:rPr>
          <w:rFonts w:ascii="Arial" w:hAnsi="Arial" w:eastAsia="Arial" w:cs="Arial"/>
          <w:b w:val="0"/>
          <w:bCs w:val="0"/>
          <w:sz w:val="24"/>
          <w:szCs w:val="24"/>
        </w:rPr>
      </w:pPr>
    </w:p>
    <w:p w:rsidR="4A042397" w:rsidP="4A042397" w:rsidRDefault="4A042397" w14:paraId="153BCF57" w14:textId="1118FFDF">
      <w:pPr>
        <w:pStyle w:val="Normal"/>
        <w:spacing w:line="360" w:lineRule="auto"/>
        <w:ind w:left="0" w:firstLine="0"/>
        <w:jc w:val="left"/>
        <w:rPr>
          <w:rFonts w:ascii="Arial" w:hAnsi="Arial" w:eastAsia="Arial" w:cs="Arial"/>
          <w:b w:val="0"/>
          <w:bCs w:val="0"/>
          <w:sz w:val="24"/>
          <w:szCs w:val="24"/>
        </w:rPr>
      </w:pPr>
    </w:p>
    <w:p w:rsidR="4A042397" w:rsidP="4A042397" w:rsidRDefault="4A042397" w14:paraId="504EA352" w14:textId="4A57D62C">
      <w:pPr>
        <w:pStyle w:val="Normal"/>
        <w:spacing w:line="360" w:lineRule="auto"/>
        <w:ind w:left="0" w:firstLine="0"/>
        <w:jc w:val="left"/>
        <w:rPr>
          <w:rFonts w:ascii="Arial" w:hAnsi="Arial" w:eastAsia="Arial" w:cs="Arial"/>
          <w:b w:val="0"/>
          <w:bCs w:val="0"/>
          <w:sz w:val="24"/>
          <w:szCs w:val="24"/>
        </w:rPr>
      </w:pPr>
    </w:p>
    <w:p w:rsidR="4A042397" w:rsidP="4A042397" w:rsidRDefault="4A042397" w14:paraId="70E4BF44" w14:textId="2EABCF32">
      <w:pPr>
        <w:pStyle w:val="Normal"/>
        <w:spacing w:line="360" w:lineRule="auto"/>
        <w:ind w:left="0" w:firstLine="0"/>
        <w:jc w:val="left"/>
        <w:rPr>
          <w:rFonts w:ascii="Arial" w:hAnsi="Arial" w:eastAsia="Arial" w:cs="Arial"/>
          <w:b w:val="0"/>
          <w:bCs w:val="0"/>
          <w:sz w:val="24"/>
          <w:szCs w:val="24"/>
        </w:rPr>
      </w:pPr>
    </w:p>
    <w:p w:rsidR="4A042397" w:rsidP="4A042397" w:rsidRDefault="4A042397" w14:paraId="5E57064A" w14:textId="01E4331D">
      <w:pPr>
        <w:pStyle w:val="Normal"/>
        <w:spacing w:line="360" w:lineRule="auto"/>
        <w:ind w:left="0" w:firstLine="0"/>
        <w:jc w:val="left"/>
        <w:rPr>
          <w:rFonts w:ascii="Arial" w:hAnsi="Arial" w:eastAsia="Arial" w:cs="Arial"/>
          <w:b w:val="0"/>
          <w:bCs w:val="0"/>
          <w:sz w:val="24"/>
          <w:szCs w:val="24"/>
        </w:rPr>
      </w:pPr>
    </w:p>
    <w:p w:rsidR="4A042397" w:rsidP="4A042397" w:rsidRDefault="4A042397" w14:paraId="64C7969B" w14:textId="6FF8F002">
      <w:pPr>
        <w:pStyle w:val="Normal"/>
        <w:spacing w:line="360" w:lineRule="auto"/>
        <w:ind w:left="0" w:firstLine="0"/>
        <w:jc w:val="left"/>
        <w:rPr>
          <w:rFonts w:ascii="Arial" w:hAnsi="Arial" w:eastAsia="Arial" w:cs="Arial"/>
          <w:b w:val="0"/>
          <w:bCs w:val="0"/>
          <w:sz w:val="24"/>
          <w:szCs w:val="24"/>
        </w:rPr>
      </w:pPr>
    </w:p>
    <w:p w:rsidR="4A042397" w:rsidP="4A042397" w:rsidRDefault="4A042397" w14:paraId="6DC320DF" w14:textId="2DFD3E1D">
      <w:pPr>
        <w:pStyle w:val="Normal"/>
        <w:spacing w:line="360" w:lineRule="auto"/>
        <w:ind w:left="0" w:firstLine="0"/>
        <w:jc w:val="left"/>
        <w:rPr>
          <w:rFonts w:ascii="Arial" w:hAnsi="Arial" w:eastAsia="Arial" w:cs="Arial"/>
          <w:b w:val="0"/>
          <w:bCs w:val="0"/>
          <w:sz w:val="24"/>
          <w:szCs w:val="24"/>
        </w:rPr>
      </w:pPr>
    </w:p>
    <w:p w:rsidR="25BA3824" w:rsidP="4A042397" w:rsidRDefault="25BA3824" w14:paraId="4244CF63" w14:textId="74998049">
      <w:pPr>
        <w:pStyle w:val="Normal"/>
        <w:spacing w:line="360" w:lineRule="auto"/>
        <w:ind w:left="0" w:firstLine="0"/>
        <w:jc w:val="left"/>
        <w:rPr>
          <w:rFonts w:ascii="Arial" w:hAnsi="Arial" w:eastAsia="Arial" w:cs="Arial"/>
          <w:b w:val="0"/>
          <w:bCs w:val="0"/>
          <w:color w:val="auto"/>
          <w:sz w:val="28"/>
          <w:szCs w:val="28"/>
        </w:rPr>
      </w:pPr>
      <w:bookmarkStart w:name="_Toc1954802287" w:id="1354656690"/>
      <w:r w:rsidRPr="23B66B8A" w:rsidR="393949CF">
        <w:rPr>
          <w:rStyle w:val="Heading1Char"/>
          <w:rFonts w:ascii="Arial" w:hAnsi="Arial" w:eastAsia="Arial" w:cs="Arial"/>
          <w:color w:val="auto"/>
          <w:sz w:val="28"/>
          <w:szCs w:val="28"/>
        </w:rPr>
        <w:t>Part 1: Business Plan</w:t>
      </w:r>
      <w:bookmarkEnd w:id="1354656690"/>
    </w:p>
    <w:p w:rsidR="25BA3824" w:rsidP="4A042397" w:rsidRDefault="25BA3824" w14:paraId="2518EC93" w14:textId="5DAC0181">
      <w:pPr>
        <w:pStyle w:val="Heading2"/>
        <w:rPr>
          <w:rFonts w:ascii="Arial" w:hAnsi="Arial" w:eastAsia="Arial" w:cs="Arial"/>
          <w:b w:val="0"/>
          <w:bCs w:val="0"/>
          <w:color w:val="auto"/>
          <w:sz w:val="24"/>
          <w:szCs w:val="24"/>
        </w:rPr>
      </w:pPr>
      <w:bookmarkStart w:name="_Toc504322165" w:id="1562746407"/>
      <w:r w:rsidRPr="23B66B8A" w:rsidR="393949CF">
        <w:rPr>
          <w:rFonts w:ascii="Arial" w:hAnsi="Arial" w:eastAsia="Arial" w:cs="Arial"/>
          <w:color w:val="auto"/>
          <w:sz w:val="24"/>
          <w:szCs w:val="24"/>
        </w:rPr>
        <w:t>Product/Service Proposition and Company Name</w:t>
      </w:r>
      <w:bookmarkEnd w:id="1562746407"/>
    </w:p>
    <w:p w:rsidR="3299A5FD" w:rsidP="7DCFA139" w:rsidRDefault="3299A5FD" w14:paraId="4F24FC10" w14:textId="56AFAB20">
      <w:pPr>
        <w:spacing w:before="240" w:beforeAutospacing="off" w:after="240" w:afterAutospacing="off" w:line="360" w:lineRule="auto"/>
        <w:jc w:val="left"/>
        <w:rPr>
          <w:rFonts w:ascii="Arial" w:hAnsi="Arial" w:eastAsia="Arial" w:cs="Arial"/>
          <w:noProof w:val="0"/>
          <w:sz w:val="24"/>
          <w:szCs w:val="24"/>
          <w:lang w:val="en-GB"/>
        </w:rPr>
      </w:pPr>
      <w:r w:rsidRPr="23B66B8A" w:rsidR="1227EF93">
        <w:rPr>
          <w:rFonts w:ascii="Arial" w:hAnsi="Arial" w:eastAsia="Arial" w:cs="Arial"/>
          <w:noProof w:val="0"/>
          <w:sz w:val="24"/>
          <w:szCs w:val="24"/>
          <w:lang w:val="en-GB"/>
        </w:rPr>
        <w:t>In the modern world, the rapidly developing gaming industry has become an integral part of the lives of many people</w:t>
      </w:r>
      <w:r w:rsidRPr="23B66B8A" w:rsidR="42B77CD2">
        <w:rPr>
          <w:rFonts w:ascii="Arial" w:hAnsi="Arial" w:eastAsia="Arial" w:cs="Arial"/>
          <w:noProof w:val="0"/>
          <w:sz w:val="24"/>
          <w:szCs w:val="24"/>
          <w:lang w:val="en-GB"/>
        </w:rPr>
        <w:t xml:space="preserve"> (</w:t>
      </w:r>
      <w:r w:rsidRPr="23B66B8A" w:rsidR="6A4EDE62">
        <w:rPr>
          <w:rFonts w:ascii="Arial" w:hAnsi="Arial" w:eastAsia="Arial" w:cs="Arial"/>
          <w:noProof w:val="0"/>
          <w:sz w:val="24"/>
          <w:szCs w:val="24"/>
          <w:lang w:val="en-GB"/>
        </w:rPr>
        <w:t>The Economist, 2023</w:t>
      </w:r>
      <w:r w:rsidRPr="23B66B8A" w:rsidR="42B77CD2">
        <w:rPr>
          <w:rFonts w:ascii="Arial" w:hAnsi="Arial" w:eastAsia="Arial" w:cs="Arial"/>
          <w:noProof w:val="0"/>
          <w:sz w:val="24"/>
          <w:szCs w:val="24"/>
          <w:lang w:val="en-GB"/>
        </w:rPr>
        <w:t>)</w:t>
      </w:r>
      <w:r w:rsidRPr="23B66B8A" w:rsidR="1227EF93">
        <w:rPr>
          <w:rFonts w:ascii="Arial" w:hAnsi="Arial" w:eastAsia="Arial" w:cs="Arial"/>
          <w:noProof w:val="0"/>
          <w:sz w:val="24"/>
          <w:szCs w:val="24"/>
          <w:lang w:val="en-GB"/>
        </w:rPr>
        <w:t xml:space="preserve">. For each of these individuals, comfort and an enjoyable experience are of </w:t>
      </w:r>
      <w:r w:rsidRPr="23B66B8A" w:rsidR="1227EF93">
        <w:rPr>
          <w:rFonts w:ascii="Arial" w:hAnsi="Arial" w:eastAsia="Arial" w:cs="Arial"/>
          <w:noProof w:val="0"/>
          <w:sz w:val="24"/>
          <w:szCs w:val="24"/>
          <w:lang w:val="en-GB"/>
        </w:rPr>
        <w:t>great importance</w:t>
      </w:r>
      <w:r w:rsidRPr="23B66B8A" w:rsidR="1227EF93">
        <w:rPr>
          <w:rFonts w:ascii="Arial" w:hAnsi="Arial" w:eastAsia="Arial" w:cs="Arial"/>
          <w:noProof w:val="0"/>
          <w:sz w:val="24"/>
          <w:szCs w:val="24"/>
          <w:lang w:val="en-GB"/>
        </w:rPr>
        <w:t>, particularly when sitting at a convenient, ergonomic, and multifunctional desk</w:t>
      </w:r>
      <w:r w:rsidRPr="23B66B8A" w:rsidR="6B94ABC1">
        <w:rPr>
          <w:rFonts w:ascii="Arial" w:hAnsi="Arial" w:eastAsia="Arial" w:cs="Arial"/>
          <w:noProof w:val="0"/>
          <w:sz w:val="24"/>
          <w:szCs w:val="24"/>
          <w:lang w:val="en-GB"/>
        </w:rPr>
        <w:t xml:space="preserve"> (</w:t>
      </w:r>
      <w:r w:rsidRPr="23B66B8A" w:rsidR="144306FD">
        <w:rPr>
          <w:rFonts w:ascii="Arial" w:hAnsi="Arial" w:eastAsia="Arial" w:cs="Arial"/>
          <w:noProof w:val="0"/>
          <w:sz w:val="24"/>
          <w:szCs w:val="24"/>
          <w:lang w:val="en-GB"/>
        </w:rPr>
        <w:t>Rashid, 2022</w:t>
      </w:r>
      <w:r w:rsidRPr="23B66B8A" w:rsidR="6B94ABC1">
        <w:rPr>
          <w:rFonts w:ascii="Arial" w:hAnsi="Arial" w:eastAsia="Arial" w:cs="Arial"/>
          <w:noProof w:val="0"/>
          <w:sz w:val="24"/>
          <w:szCs w:val="24"/>
          <w:lang w:val="en-GB"/>
        </w:rPr>
        <w:t>)</w:t>
      </w:r>
      <w:r w:rsidRPr="23B66B8A" w:rsidR="1227EF93">
        <w:rPr>
          <w:rFonts w:ascii="Arial" w:hAnsi="Arial" w:eastAsia="Arial" w:cs="Arial"/>
          <w:noProof w:val="0"/>
          <w:sz w:val="24"/>
          <w:szCs w:val="24"/>
          <w:lang w:val="en-GB"/>
        </w:rPr>
        <w:t>. The concept presented here involves the creation of a multifunctional smart gaming desk.</w:t>
      </w:r>
    </w:p>
    <w:p w:rsidR="3299A5FD" w:rsidP="7DCFA139" w:rsidRDefault="3299A5FD" w14:paraId="46BD157F" w14:textId="6F074DD8">
      <w:pPr>
        <w:spacing w:before="240" w:beforeAutospacing="off" w:after="240" w:afterAutospacing="off" w:line="360" w:lineRule="auto"/>
        <w:jc w:val="left"/>
        <w:rPr>
          <w:rFonts w:ascii="Arial" w:hAnsi="Arial" w:eastAsia="Arial" w:cs="Arial"/>
          <w:noProof w:val="0"/>
          <w:sz w:val="24"/>
          <w:szCs w:val="24"/>
          <w:lang w:val="en-GB"/>
        </w:rPr>
      </w:pPr>
      <w:r w:rsidRPr="5169B7E1" w:rsidR="3299A5FD">
        <w:rPr>
          <w:rFonts w:ascii="Arial" w:hAnsi="Arial" w:eastAsia="Arial" w:cs="Arial"/>
          <w:noProof w:val="0"/>
          <w:sz w:val="24"/>
          <w:szCs w:val="24"/>
          <w:lang w:val="en-GB"/>
        </w:rPr>
        <w:t xml:space="preserve">At the </w:t>
      </w:r>
      <w:r w:rsidRPr="5169B7E1" w:rsidR="3299A5FD">
        <w:rPr>
          <w:rFonts w:ascii="Arial" w:hAnsi="Arial" w:eastAsia="Arial" w:cs="Arial"/>
          <w:noProof w:val="0"/>
          <w:sz w:val="24"/>
          <w:szCs w:val="24"/>
          <w:lang w:val="en-GB"/>
        </w:rPr>
        <w:t>initial</w:t>
      </w:r>
      <w:r w:rsidRPr="5169B7E1" w:rsidR="3299A5FD">
        <w:rPr>
          <w:rFonts w:ascii="Arial" w:hAnsi="Arial" w:eastAsia="Arial" w:cs="Arial"/>
          <w:noProof w:val="0"/>
          <w:sz w:val="24"/>
          <w:szCs w:val="24"/>
          <w:lang w:val="en-GB"/>
        </w:rPr>
        <w:t xml:space="preserve"> stage, the production will focus on desks equipped with </w:t>
      </w:r>
      <w:r w:rsidRPr="5169B7E1" w:rsidR="346EB3C2">
        <w:rPr>
          <w:rFonts w:ascii="Arial" w:hAnsi="Arial" w:eastAsia="Arial" w:cs="Arial"/>
          <w:noProof w:val="0"/>
          <w:sz w:val="24"/>
          <w:szCs w:val="24"/>
          <w:lang w:val="en-GB"/>
        </w:rPr>
        <w:t>different</w:t>
      </w:r>
      <w:r w:rsidRPr="5169B7E1" w:rsidR="3299A5FD">
        <w:rPr>
          <w:rFonts w:ascii="Arial" w:hAnsi="Arial" w:eastAsia="Arial" w:cs="Arial"/>
          <w:noProof w:val="0"/>
          <w:sz w:val="24"/>
          <w:szCs w:val="24"/>
          <w:lang w:val="en-GB"/>
        </w:rPr>
        <w:t xml:space="preserve"> charging systems, holders for headphones, phones, snacks, and cups, USB ports, microphone and headphone jacks, height-adjustable legs, customisable lighting, storage drawers, a mini-bar,</w:t>
      </w:r>
      <w:r w:rsidRPr="5169B7E1" w:rsidR="04FED5CF">
        <w:rPr>
          <w:rFonts w:ascii="Arial" w:hAnsi="Arial" w:eastAsia="Arial" w:cs="Arial"/>
          <w:noProof w:val="0"/>
          <w:sz w:val="24"/>
          <w:szCs w:val="24"/>
          <w:lang w:val="en-GB"/>
        </w:rPr>
        <w:t xml:space="preserve"> volume regulating syste</w:t>
      </w:r>
      <w:r w:rsidRPr="5169B7E1" w:rsidR="0A8786A6">
        <w:rPr>
          <w:rFonts w:ascii="Arial" w:hAnsi="Arial" w:eastAsia="Arial" w:cs="Arial"/>
          <w:noProof w:val="0"/>
          <w:sz w:val="24"/>
          <w:szCs w:val="24"/>
          <w:lang w:val="en-GB"/>
        </w:rPr>
        <w:t>m</w:t>
      </w:r>
      <w:r w:rsidRPr="5169B7E1" w:rsidR="3299A5FD">
        <w:rPr>
          <w:rFonts w:ascii="Arial" w:hAnsi="Arial" w:eastAsia="Arial" w:cs="Arial"/>
          <w:noProof w:val="0"/>
          <w:sz w:val="24"/>
          <w:szCs w:val="24"/>
          <w:lang w:val="en-GB"/>
        </w:rPr>
        <w:t xml:space="preserve"> and a cable management system.</w:t>
      </w:r>
    </w:p>
    <w:p w:rsidR="3299A5FD" w:rsidP="4A042397" w:rsidRDefault="3299A5FD" w14:paraId="67A9855A" w14:textId="2E4F2F3A">
      <w:pPr>
        <w:pStyle w:val="Heading2"/>
        <w:rPr>
          <w:rFonts w:ascii="Arial" w:hAnsi="Arial" w:eastAsia="Arial" w:cs="Arial"/>
          <w:noProof w:val="0"/>
          <w:color w:val="auto"/>
          <w:sz w:val="24"/>
          <w:szCs w:val="24"/>
          <w:lang w:val="en-GB"/>
        </w:rPr>
      </w:pPr>
      <w:bookmarkStart w:name="_Toc1776116054" w:id="781353013"/>
      <w:r w:rsidRPr="23B66B8A" w:rsidR="1227EF93">
        <w:rPr>
          <w:rFonts w:ascii="Arial" w:hAnsi="Arial" w:eastAsia="Arial" w:cs="Arial"/>
          <w:noProof w:val="0"/>
          <w:color w:val="auto"/>
          <w:sz w:val="24"/>
          <w:szCs w:val="24"/>
          <w:lang w:val="en-GB"/>
        </w:rPr>
        <w:t>The Story Behind Your Idea</w:t>
      </w:r>
      <w:bookmarkEnd w:id="781353013"/>
    </w:p>
    <w:p w:rsidR="5169B7E1" w:rsidP="5169B7E1" w:rsidRDefault="5169B7E1" w14:paraId="24A6AD8A" w14:textId="2B3646E0">
      <w:pPr>
        <w:pStyle w:val="Normal"/>
        <w:spacing w:before="240" w:beforeAutospacing="off" w:after="240" w:afterAutospacing="off" w:line="360" w:lineRule="auto"/>
        <w:jc w:val="left"/>
      </w:pPr>
      <w:r w:rsidRPr="4A042397" w:rsidR="0C4A5976">
        <w:rPr>
          <w:rFonts w:ascii="Arial" w:hAnsi="Arial" w:eastAsia="Arial" w:cs="Arial"/>
          <w:noProof w:val="0"/>
          <w:sz w:val="24"/>
          <w:szCs w:val="24"/>
          <w:lang w:val="en-GB"/>
        </w:rPr>
        <w:t xml:space="preserve">I have always enjoyed playing video games, and a desk has always been an essential attribute for me. One day, I came across a desk on the internet that </w:t>
      </w:r>
      <w:r w:rsidRPr="4A042397" w:rsidR="0C4A5976">
        <w:rPr>
          <w:rFonts w:ascii="Arial" w:hAnsi="Arial" w:eastAsia="Arial" w:cs="Arial"/>
          <w:noProof w:val="0"/>
          <w:sz w:val="24"/>
          <w:szCs w:val="24"/>
          <w:lang w:val="en-GB"/>
        </w:rPr>
        <w:t>almost perfectly</w:t>
      </w:r>
      <w:r w:rsidRPr="4A042397" w:rsidR="0C4A5976">
        <w:rPr>
          <w:rFonts w:ascii="Arial" w:hAnsi="Arial" w:eastAsia="Arial" w:cs="Arial"/>
          <w:noProof w:val="0"/>
          <w:sz w:val="24"/>
          <w:szCs w:val="24"/>
          <w:lang w:val="en-GB"/>
        </w:rPr>
        <w:t xml:space="preserve"> met my expectations. It featured built-in speakers, a shelf, a space for headphones, and several other minor features. I was very fond of that desk, yet I wanted even greater functionality, which led me to start carefully considering all the elements that would be useful to include in the ideal gaming desk.</w:t>
      </w:r>
    </w:p>
    <w:p w:rsidR="4B1B02DE" w:rsidP="4A042397" w:rsidRDefault="4B1B02DE" w14:paraId="16FD4583" w14:textId="56C46474">
      <w:pPr>
        <w:pStyle w:val="Heading2"/>
        <w:rPr>
          <w:rFonts w:ascii="Arial" w:hAnsi="Arial" w:eastAsia="Arial" w:cs="Arial"/>
          <w:noProof w:val="0"/>
          <w:color w:val="auto"/>
          <w:sz w:val="24"/>
          <w:szCs w:val="24"/>
          <w:lang w:val="en-GB"/>
        </w:rPr>
      </w:pPr>
      <w:bookmarkStart w:name="_Toc1597678129" w:id="539081379"/>
      <w:r w:rsidRPr="23B66B8A" w:rsidR="07703D50">
        <w:rPr>
          <w:rFonts w:ascii="Arial" w:hAnsi="Arial" w:eastAsia="Arial" w:cs="Arial"/>
          <w:noProof w:val="0"/>
          <w:color w:val="auto"/>
          <w:sz w:val="24"/>
          <w:szCs w:val="24"/>
          <w:lang w:val="en-GB"/>
        </w:rPr>
        <w:t>Business Ownership Structure</w:t>
      </w:r>
      <w:bookmarkEnd w:id="539081379"/>
    </w:p>
    <w:p w:rsidR="61712712" w:rsidP="5169B7E1" w:rsidRDefault="61712712" w14:paraId="45F72620" w14:textId="2CB6A92F">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23B66B8A" w:rsidR="61712712">
        <w:rPr>
          <w:rFonts w:ascii="Arial" w:hAnsi="Arial" w:eastAsia="Arial" w:cs="Arial"/>
          <w:noProof w:val="0"/>
          <w:sz w:val="24"/>
          <w:szCs w:val="24"/>
          <w:lang w:val="en-GB"/>
        </w:rPr>
        <w:t>According to research, the most common forms of business ownership in the United Kingdom are sole proprietorships, partnerships, and limited companies (</w:t>
      </w:r>
      <w:r w:rsidRPr="23B66B8A" w:rsidR="3CF8341A">
        <w:rPr>
          <w:rFonts w:ascii="Arial" w:hAnsi="Arial" w:eastAsia="Arial" w:cs="Arial"/>
          <w:noProof w:val="0"/>
          <w:sz w:val="24"/>
          <w:szCs w:val="24"/>
          <w:lang w:val="en-GB"/>
        </w:rPr>
        <w:t>Tzoneva</w:t>
      </w:r>
      <w:r w:rsidRPr="23B66B8A" w:rsidR="3CF8341A">
        <w:rPr>
          <w:rFonts w:ascii="Arial" w:hAnsi="Arial" w:eastAsia="Arial" w:cs="Arial"/>
          <w:noProof w:val="0"/>
          <w:sz w:val="24"/>
          <w:szCs w:val="24"/>
          <w:lang w:val="en-GB"/>
        </w:rPr>
        <w:t>, 2024</w:t>
      </w:r>
      <w:r w:rsidRPr="23B66B8A" w:rsidR="61712712">
        <w:rPr>
          <w:rFonts w:ascii="Arial" w:hAnsi="Arial" w:eastAsia="Arial" w:cs="Arial"/>
          <w:noProof w:val="0"/>
          <w:sz w:val="24"/>
          <w:szCs w:val="24"/>
          <w:lang w:val="en-GB"/>
        </w:rPr>
        <w:t>). After studying the differences between these business structures, I chose to establish my business as a Sole Trader, as this form of ownership allows for a simpler and faster start while providing full control over the business, despite the complete personal liability for all debts and losses (</w:t>
      </w:r>
      <w:r w:rsidRPr="23B66B8A" w:rsidR="00A4F74A">
        <w:rPr>
          <w:rFonts w:ascii="Arial" w:hAnsi="Arial" w:eastAsia="Arial" w:cs="Arial"/>
          <w:noProof w:val="0"/>
          <w:sz w:val="24"/>
          <w:szCs w:val="24"/>
          <w:lang w:val="en-GB"/>
        </w:rPr>
        <w:t>Smithson, 2018</w:t>
      </w:r>
      <w:r w:rsidRPr="23B66B8A" w:rsidR="61712712">
        <w:rPr>
          <w:rFonts w:ascii="Arial" w:hAnsi="Arial" w:eastAsia="Arial" w:cs="Arial"/>
          <w:noProof w:val="0"/>
          <w:sz w:val="24"/>
          <w:szCs w:val="24"/>
          <w:lang w:val="en-GB"/>
        </w:rPr>
        <w:t>), which is important to me during the initial stages.</w:t>
      </w:r>
    </w:p>
    <w:p w:rsidR="6AE660FD" w:rsidP="4A042397" w:rsidRDefault="6AE660FD" w14:paraId="2A1CEE34" w14:textId="3C392435">
      <w:pPr>
        <w:pStyle w:val="Heading2"/>
        <w:rPr>
          <w:rFonts w:ascii="Arial" w:hAnsi="Arial" w:eastAsia="Arial" w:cs="Arial"/>
          <w:noProof w:val="0"/>
          <w:color w:val="auto"/>
          <w:sz w:val="24"/>
          <w:szCs w:val="24"/>
          <w:lang w:val="en-GB"/>
        </w:rPr>
      </w:pPr>
      <w:bookmarkStart w:name="_Toc1499312145" w:id="1116098377"/>
      <w:r w:rsidRPr="23B66B8A" w:rsidR="3A9547F5">
        <w:rPr>
          <w:rFonts w:ascii="Arial" w:hAnsi="Arial" w:eastAsia="Arial" w:cs="Arial"/>
          <w:noProof w:val="0"/>
          <w:color w:val="auto"/>
          <w:sz w:val="24"/>
          <w:szCs w:val="24"/>
          <w:lang w:val="en-GB"/>
        </w:rPr>
        <w:t>Mission Statement, Aim, and SMART Objectives</w:t>
      </w:r>
      <w:bookmarkEnd w:id="1116098377"/>
    </w:p>
    <w:p w:rsidR="2F7B7D9F" w:rsidP="23B66B8A" w:rsidRDefault="2F7B7D9F" w14:paraId="2FED6FF4" w14:textId="7D16E1AD">
      <w:pPr>
        <w:spacing w:before="180" w:beforeAutospacing="off" w:after="180" w:afterAutospacing="off" w:line="360" w:lineRule="auto"/>
        <w:jc w:val="left"/>
        <w:rPr>
          <w:rFonts w:ascii="Arial" w:hAnsi="Arial" w:eastAsia="Arial" w:cs="Arial"/>
          <w:noProof w:val="0"/>
          <w:sz w:val="24"/>
          <w:szCs w:val="24"/>
          <w:lang w:val="en-GB"/>
        </w:rPr>
      </w:pPr>
      <w:r w:rsidRPr="23B66B8A" w:rsidR="2F7B7D9F">
        <w:rPr>
          <w:rFonts w:ascii="Arial" w:hAnsi="Arial" w:eastAsia="Arial" w:cs="Arial"/>
          <w:noProof w:val="0"/>
          <w:sz w:val="24"/>
          <w:szCs w:val="24"/>
          <w:lang w:val="en-GB"/>
        </w:rPr>
        <w:t xml:space="preserve">The question </w:t>
      </w:r>
      <w:r w:rsidRPr="23B66B8A" w:rsidR="2F7B7D9F">
        <w:rPr>
          <w:rFonts w:ascii="Arial" w:hAnsi="Arial" w:eastAsia="Arial" w:cs="Arial"/>
          <w:i w:val="1"/>
          <w:iCs w:val="1"/>
          <w:noProof w:val="0"/>
          <w:sz w:val="24"/>
          <w:szCs w:val="24"/>
          <w:lang w:val="en-GB"/>
        </w:rPr>
        <w:t>“What does the company do?”</w:t>
      </w:r>
      <w:r w:rsidRPr="23B66B8A" w:rsidR="2F7B7D9F">
        <w:rPr>
          <w:rFonts w:ascii="Arial" w:hAnsi="Arial" w:eastAsia="Arial" w:cs="Arial"/>
          <w:noProof w:val="0"/>
          <w:sz w:val="24"/>
          <w:szCs w:val="24"/>
          <w:lang w:val="en-GB"/>
        </w:rPr>
        <w:t xml:space="preserve"> is answered by the mission statement (</w:t>
      </w:r>
      <w:r w:rsidRPr="23B66B8A" w:rsidR="22A9BC31">
        <w:rPr>
          <w:rFonts w:ascii="Arial" w:hAnsi="Arial" w:eastAsia="Arial" w:cs="Arial"/>
          <w:b w:val="0"/>
          <w:bCs w:val="0"/>
          <w:i w:val="0"/>
          <w:iCs w:val="0"/>
          <w:noProof w:val="0"/>
          <w:color w:val="000000" w:themeColor="text1" w:themeTint="FF" w:themeShade="FF"/>
          <w:sz w:val="24"/>
          <w:szCs w:val="24"/>
          <w:lang w:val="en-GB"/>
        </w:rPr>
        <w:t>Fitzsimmons,</w:t>
      </w:r>
      <w:r w:rsidRPr="23B66B8A" w:rsidR="35B23A8B">
        <w:rPr>
          <w:rFonts w:ascii="Arial" w:hAnsi="Arial" w:eastAsia="Arial" w:cs="Arial"/>
          <w:b w:val="0"/>
          <w:bCs w:val="0"/>
          <w:i w:val="0"/>
          <w:iCs w:val="0"/>
          <w:noProof w:val="0"/>
          <w:color w:val="000000" w:themeColor="text1" w:themeTint="FF" w:themeShade="FF"/>
          <w:sz w:val="24"/>
          <w:szCs w:val="24"/>
          <w:lang w:val="en-GB"/>
        </w:rPr>
        <w:t xml:space="preserve"> </w:t>
      </w:r>
      <w:r w:rsidRPr="23B66B8A" w:rsidR="35B23A8B">
        <w:rPr>
          <w:rFonts w:ascii="Arial" w:hAnsi="Arial" w:eastAsia="Arial" w:cs="Arial"/>
          <w:b w:val="0"/>
          <w:bCs w:val="0"/>
          <w:i w:val="0"/>
          <w:iCs w:val="0"/>
          <w:noProof w:val="0"/>
          <w:color w:val="000000" w:themeColor="text1" w:themeTint="FF" w:themeShade="FF"/>
          <w:sz w:val="24"/>
          <w:szCs w:val="24"/>
          <w:lang w:val="en-GB"/>
        </w:rPr>
        <w:t>Qin</w:t>
      </w:r>
      <w:r w:rsidRPr="23B66B8A" w:rsidR="35B23A8B">
        <w:rPr>
          <w:rFonts w:ascii="Arial" w:hAnsi="Arial" w:eastAsia="Arial" w:cs="Arial"/>
          <w:b w:val="0"/>
          <w:bCs w:val="0"/>
          <w:i w:val="0"/>
          <w:iCs w:val="0"/>
          <w:noProof w:val="0"/>
          <w:color w:val="000000" w:themeColor="text1" w:themeTint="FF" w:themeShade="FF"/>
          <w:sz w:val="24"/>
          <w:szCs w:val="24"/>
          <w:lang w:val="en-GB"/>
        </w:rPr>
        <w:t xml:space="preserve"> and Heffron</w:t>
      </w:r>
      <w:r w:rsidRPr="23B66B8A" w:rsidR="22A9BC31">
        <w:rPr>
          <w:rFonts w:ascii="Arial" w:hAnsi="Arial" w:eastAsia="Arial" w:cs="Arial"/>
          <w:b w:val="0"/>
          <w:bCs w:val="0"/>
          <w:i w:val="0"/>
          <w:iCs w:val="0"/>
          <w:noProof w:val="0"/>
          <w:color w:val="000000" w:themeColor="text1" w:themeTint="FF" w:themeShade="FF"/>
          <w:sz w:val="24"/>
          <w:szCs w:val="24"/>
          <w:lang w:val="en-GB"/>
        </w:rPr>
        <w:t xml:space="preserve"> 2022</w:t>
      </w:r>
      <w:r w:rsidRPr="23B66B8A" w:rsidR="02BAE11B">
        <w:rPr>
          <w:rFonts w:ascii="Arial" w:hAnsi="Arial" w:eastAsia="Arial" w:cs="Arial"/>
          <w:b w:val="0"/>
          <w:bCs w:val="0"/>
          <w:i w:val="0"/>
          <w:iCs w:val="0"/>
          <w:noProof w:val="0"/>
          <w:color w:val="000000" w:themeColor="text1" w:themeTint="FF" w:themeShade="FF"/>
          <w:sz w:val="24"/>
          <w:szCs w:val="24"/>
          <w:lang w:val="en-GB"/>
        </w:rPr>
        <w:t>)</w:t>
      </w:r>
      <w:r w:rsidRPr="23B66B8A" w:rsidR="2F7B7D9F">
        <w:rPr>
          <w:rFonts w:ascii="Arial" w:hAnsi="Arial" w:eastAsia="Arial" w:cs="Arial"/>
          <w:noProof w:val="0"/>
          <w:sz w:val="24"/>
          <w:szCs w:val="24"/>
          <w:lang w:val="en-GB"/>
        </w:rPr>
        <w:t>. RAVN manufactures multifunctional desks designed for gamers as well as for individuals who work from home. A good mission statement reveals the company’s purpose and explains how this purpose will be achieved (</w:t>
      </w:r>
      <w:r w:rsidRPr="23B66B8A" w:rsidR="5F607C41">
        <w:rPr>
          <w:rFonts w:ascii="Arial" w:hAnsi="Arial" w:eastAsia="Arial" w:cs="Arial"/>
          <w:noProof w:val="0"/>
          <w:sz w:val="24"/>
          <w:szCs w:val="24"/>
          <w:lang w:val="en-GB"/>
        </w:rPr>
        <w:t>Indeed, 2025</w:t>
      </w:r>
      <w:r w:rsidRPr="23B66B8A" w:rsidR="2F7B7D9F">
        <w:rPr>
          <w:rFonts w:ascii="Arial" w:hAnsi="Arial" w:eastAsia="Arial" w:cs="Arial"/>
          <w:noProof w:val="0"/>
          <w:sz w:val="24"/>
          <w:szCs w:val="24"/>
          <w:lang w:val="en-GB"/>
        </w:rPr>
        <w:t xml:space="preserve">). To support this, a key </w:t>
      </w:r>
      <w:r w:rsidRPr="23B66B8A" w:rsidR="2F7B7D9F">
        <w:rPr>
          <w:rFonts w:ascii="Arial" w:hAnsi="Arial" w:eastAsia="Arial" w:cs="Arial"/>
          <w:noProof w:val="0"/>
          <w:sz w:val="24"/>
          <w:szCs w:val="24"/>
          <w:lang w:val="en-GB"/>
        </w:rPr>
        <w:t>objective</w:t>
      </w:r>
      <w:r w:rsidRPr="23B66B8A" w:rsidR="2F7B7D9F">
        <w:rPr>
          <w:rFonts w:ascii="Arial" w:hAnsi="Arial" w:eastAsia="Arial" w:cs="Arial"/>
          <w:noProof w:val="0"/>
          <w:sz w:val="24"/>
          <w:szCs w:val="24"/>
          <w:lang w:val="en-GB"/>
        </w:rPr>
        <w:t xml:space="preserve"> is required — a large and realistic goal that </w:t>
      </w:r>
      <w:r w:rsidRPr="23B66B8A" w:rsidR="2F7B7D9F">
        <w:rPr>
          <w:rFonts w:ascii="Arial" w:hAnsi="Arial" w:eastAsia="Arial" w:cs="Arial"/>
          <w:noProof w:val="0"/>
          <w:sz w:val="24"/>
          <w:szCs w:val="24"/>
          <w:lang w:val="en-GB"/>
        </w:rPr>
        <w:t>indicates</w:t>
      </w:r>
      <w:r w:rsidRPr="23B66B8A" w:rsidR="2F7B7D9F">
        <w:rPr>
          <w:rFonts w:ascii="Arial" w:hAnsi="Arial" w:eastAsia="Arial" w:cs="Arial"/>
          <w:noProof w:val="0"/>
          <w:sz w:val="24"/>
          <w:szCs w:val="24"/>
          <w:lang w:val="en-GB"/>
        </w:rPr>
        <w:t xml:space="preserve"> the direction in which the business should progress </w:t>
      </w:r>
      <w:r w:rsidRPr="23B66B8A" w:rsidR="2F7B7D9F">
        <w:rPr>
          <w:rFonts w:ascii="Arial" w:hAnsi="Arial" w:eastAsia="Arial" w:cs="Arial"/>
          <w:noProof w:val="0"/>
          <w:sz w:val="24"/>
          <w:szCs w:val="24"/>
          <w:lang w:val="en-GB"/>
        </w:rPr>
        <w:t>in order to</w:t>
      </w:r>
      <w:r w:rsidRPr="23B66B8A" w:rsidR="2F7B7D9F">
        <w:rPr>
          <w:rFonts w:ascii="Arial" w:hAnsi="Arial" w:eastAsia="Arial" w:cs="Arial"/>
          <w:noProof w:val="0"/>
          <w:sz w:val="24"/>
          <w:szCs w:val="24"/>
          <w:lang w:val="en-GB"/>
        </w:rPr>
        <w:t xml:space="preserve"> grow and expand (</w:t>
      </w:r>
      <w:r w:rsidRPr="23B66B8A" w:rsidR="3AF41FBD">
        <w:rPr>
          <w:rFonts w:ascii="Arial" w:hAnsi="Arial" w:eastAsia="Arial" w:cs="Arial"/>
          <w:noProof w:val="0"/>
          <w:sz w:val="24"/>
          <w:szCs w:val="24"/>
          <w:lang w:val="en-GB"/>
        </w:rPr>
        <w:t>BBC Bitesize, 2025</w:t>
      </w:r>
      <w:r w:rsidRPr="23B66B8A" w:rsidR="2F7B7D9F">
        <w:rPr>
          <w:rFonts w:ascii="Arial" w:hAnsi="Arial" w:eastAsia="Arial" w:cs="Arial"/>
          <w:noProof w:val="0"/>
          <w:sz w:val="24"/>
          <w:szCs w:val="24"/>
          <w:lang w:val="en-GB"/>
        </w:rPr>
        <w:t>).</w:t>
      </w:r>
    </w:p>
    <w:p w:rsidR="2F7B7D9F" w:rsidP="5169B7E1" w:rsidRDefault="2F7B7D9F" w14:paraId="6B1055AF" w14:textId="35F0A35F">
      <w:pPr>
        <w:spacing w:before="240" w:beforeAutospacing="off" w:after="240" w:afterAutospacing="off" w:line="360" w:lineRule="auto"/>
        <w:jc w:val="left"/>
        <w:rPr>
          <w:rFonts w:ascii="Arial" w:hAnsi="Arial" w:eastAsia="Arial" w:cs="Arial"/>
          <w:noProof w:val="0"/>
          <w:sz w:val="24"/>
          <w:szCs w:val="24"/>
          <w:lang w:val="en-GB"/>
        </w:rPr>
      </w:pPr>
      <w:r w:rsidRPr="5169B7E1" w:rsidR="2F7B7D9F">
        <w:rPr>
          <w:rFonts w:ascii="Arial" w:hAnsi="Arial" w:eastAsia="Arial" w:cs="Arial"/>
          <w:noProof w:val="0"/>
          <w:sz w:val="24"/>
          <w:szCs w:val="24"/>
          <w:lang w:val="en-GB"/>
        </w:rPr>
        <w:t xml:space="preserve">The current </w:t>
      </w:r>
      <w:r w:rsidRPr="5169B7E1" w:rsidR="2F7B7D9F">
        <w:rPr>
          <w:rFonts w:ascii="Arial" w:hAnsi="Arial" w:eastAsia="Arial" w:cs="Arial"/>
          <w:noProof w:val="0"/>
          <w:sz w:val="24"/>
          <w:szCs w:val="24"/>
          <w:lang w:val="en-GB"/>
        </w:rPr>
        <w:t>objective</w:t>
      </w:r>
      <w:r w:rsidRPr="5169B7E1" w:rsidR="2F7B7D9F">
        <w:rPr>
          <w:rFonts w:ascii="Arial" w:hAnsi="Arial" w:eastAsia="Arial" w:cs="Arial"/>
          <w:noProof w:val="0"/>
          <w:sz w:val="24"/>
          <w:szCs w:val="24"/>
          <w:lang w:val="en-GB"/>
        </w:rPr>
        <w:t xml:space="preserve"> of RAVN is to create a reliable product equipped with a wide range of functions and customisation options</w:t>
      </w:r>
      <w:r w:rsidRPr="5169B7E1" w:rsidR="519C23AA">
        <w:rPr>
          <w:rFonts w:ascii="Arial" w:hAnsi="Arial" w:eastAsia="Arial" w:cs="Arial"/>
          <w:noProof w:val="0"/>
          <w:sz w:val="24"/>
          <w:szCs w:val="24"/>
          <w:lang w:val="en-GB"/>
        </w:rPr>
        <w:t xml:space="preserve"> to achi</w:t>
      </w:r>
      <w:r w:rsidRPr="5169B7E1" w:rsidR="435AEEE2">
        <w:rPr>
          <w:rFonts w:ascii="Arial" w:hAnsi="Arial" w:eastAsia="Arial" w:cs="Arial"/>
          <w:noProof w:val="0"/>
          <w:sz w:val="24"/>
          <w:szCs w:val="24"/>
          <w:lang w:val="en-GB"/>
        </w:rPr>
        <w:t>e</w:t>
      </w:r>
      <w:r w:rsidRPr="5169B7E1" w:rsidR="519C23AA">
        <w:rPr>
          <w:rFonts w:ascii="Arial" w:hAnsi="Arial" w:eastAsia="Arial" w:cs="Arial"/>
          <w:noProof w:val="0"/>
          <w:sz w:val="24"/>
          <w:szCs w:val="24"/>
          <w:lang w:val="en-GB"/>
        </w:rPr>
        <w:t xml:space="preserve">ve the </w:t>
      </w:r>
      <w:r w:rsidRPr="5169B7E1" w:rsidR="7EA0775B">
        <w:rPr>
          <w:rFonts w:ascii="Arial" w:hAnsi="Arial" w:eastAsia="Arial" w:cs="Arial"/>
          <w:noProof w:val="0"/>
          <w:sz w:val="24"/>
          <w:szCs w:val="24"/>
          <w:lang w:val="en-GB"/>
        </w:rPr>
        <w:t>highest</w:t>
      </w:r>
      <w:r w:rsidRPr="5169B7E1" w:rsidR="519C23AA">
        <w:rPr>
          <w:rFonts w:ascii="Arial" w:hAnsi="Arial" w:eastAsia="Arial" w:cs="Arial"/>
          <w:noProof w:val="0"/>
          <w:sz w:val="24"/>
          <w:szCs w:val="24"/>
          <w:lang w:val="en-GB"/>
        </w:rPr>
        <w:t xml:space="preserve"> level </w:t>
      </w:r>
      <w:r w:rsidRPr="5169B7E1" w:rsidR="2B854527">
        <w:rPr>
          <w:rFonts w:ascii="Arial" w:hAnsi="Arial" w:eastAsia="Arial" w:cs="Arial"/>
          <w:noProof w:val="0"/>
          <w:sz w:val="24"/>
          <w:szCs w:val="24"/>
          <w:lang w:val="en-GB"/>
        </w:rPr>
        <w:t>of comfort</w:t>
      </w:r>
      <w:r w:rsidRPr="5169B7E1" w:rsidR="21200F7F">
        <w:rPr>
          <w:rFonts w:ascii="Arial" w:hAnsi="Arial" w:eastAsia="Arial" w:cs="Arial"/>
          <w:noProof w:val="0"/>
          <w:sz w:val="24"/>
          <w:szCs w:val="24"/>
          <w:lang w:val="en-GB"/>
        </w:rPr>
        <w:t>.</w:t>
      </w:r>
    </w:p>
    <w:p w:rsidR="2F7B7D9F" w:rsidP="36799703" w:rsidRDefault="2F7B7D9F" w14:paraId="63B1A3E2" w14:textId="3AB3E536">
      <w:pPr>
        <w:pStyle w:val="Normal"/>
        <w:spacing w:before="240" w:beforeAutospacing="off" w:after="240" w:afterAutospacing="off" w:line="360" w:lineRule="auto"/>
        <w:jc w:val="left"/>
      </w:pPr>
      <w:r w:rsidRPr="36799703" w:rsidR="2F7B7D9F">
        <w:rPr>
          <w:rFonts w:ascii="Arial" w:hAnsi="Arial" w:eastAsia="Arial" w:cs="Arial"/>
          <w:noProof w:val="0"/>
          <w:sz w:val="24"/>
          <w:szCs w:val="24"/>
          <w:lang w:val="en-GB"/>
        </w:rPr>
        <w:t>Thus, RAVN’s mission statement is:</w:t>
      </w:r>
      <w:r>
        <w:br/>
      </w:r>
      <w:r w:rsidRPr="36799703" w:rsidR="2F7B7D9F">
        <w:rPr>
          <w:rFonts w:ascii="Arial" w:hAnsi="Arial" w:eastAsia="Arial" w:cs="Arial"/>
          <w:noProof w:val="0"/>
          <w:sz w:val="24"/>
          <w:szCs w:val="24"/>
          <w:lang w:val="en-GB"/>
        </w:rPr>
        <w:t xml:space="preserve"> </w:t>
      </w:r>
      <w:r w:rsidRPr="36799703" w:rsidR="3F7FF62D">
        <w:rPr>
          <w:rFonts w:ascii="Arial" w:hAnsi="Arial" w:eastAsia="Arial" w:cs="Arial"/>
          <w:noProof w:val="0"/>
          <w:sz w:val="24"/>
          <w:szCs w:val="24"/>
          <w:lang w:val="en-GB"/>
        </w:rPr>
        <w:t>“To create an opportunity for people to become one with their favourite place, to experience control, order, and comfort while engaging in what they love.”</w:t>
      </w:r>
    </w:p>
    <w:p w:rsidR="23B7E521" w:rsidP="23B66B8A" w:rsidRDefault="23B7E521" w14:paraId="24BDE177" w14:textId="1695B939">
      <w:pPr>
        <w:spacing w:before="180" w:beforeAutospacing="off" w:after="180" w:afterAutospacing="off" w:line="360" w:lineRule="auto"/>
        <w:jc w:val="left"/>
        <w:rPr>
          <w:rFonts w:ascii="Arial" w:hAnsi="Arial" w:eastAsia="Arial" w:cs="Arial"/>
          <w:noProof w:val="0"/>
          <w:sz w:val="24"/>
          <w:szCs w:val="24"/>
          <w:lang w:val="en-GB"/>
        </w:rPr>
      </w:pPr>
      <w:r w:rsidRPr="23B66B8A" w:rsidR="23B7E521">
        <w:rPr>
          <w:rFonts w:ascii="Arial" w:hAnsi="Arial" w:eastAsia="Arial" w:cs="Arial"/>
          <w:noProof w:val="0"/>
          <w:sz w:val="24"/>
          <w:szCs w:val="24"/>
          <w:lang w:val="en-GB"/>
        </w:rPr>
        <w:t xml:space="preserve">Using the SMART goal-setting technique, specific </w:t>
      </w:r>
      <w:r w:rsidRPr="23B66B8A" w:rsidR="23B7E521">
        <w:rPr>
          <w:rFonts w:ascii="Arial" w:hAnsi="Arial" w:eastAsia="Arial" w:cs="Arial"/>
          <w:noProof w:val="0"/>
          <w:sz w:val="24"/>
          <w:szCs w:val="24"/>
          <w:lang w:val="en-GB"/>
        </w:rPr>
        <w:t>objectives</w:t>
      </w:r>
      <w:r w:rsidRPr="23B66B8A" w:rsidR="23B7E521">
        <w:rPr>
          <w:rFonts w:ascii="Arial" w:hAnsi="Arial" w:eastAsia="Arial" w:cs="Arial"/>
          <w:noProof w:val="0"/>
          <w:sz w:val="24"/>
          <w:szCs w:val="24"/>
          <w:lang w:val="en-GB"/>
        </w:rPr>
        <w:t xml:space="preserve"> were </w:t>
      </w:r>
      <w:r w:rsidRPr="23B66B8A" w:rsidR="23B7E521">
        <w:rPr>
          <w:rFonts w:ascii="Arial" w:hAnsi="Arial" w:eastAsia="Arial" w:cs="Arial"/>
          <w:noProof w:val="0"/>
          <w:sz w:val="24"/>
          <w:szCs w:val="24"/>
          <w:lang w:val="en-GB"/>
        </w:rPr>
        <w:t>established</w:t>
      </w:r>
      <w:r w:rsidRPr="23B66B8A" w:rsidR="23B7E521">
        <w:rPr>
          <w:rFonts w:ascii="Arial" w:hAnsi="Arial" w:eastAsia="Arial" w:cs="Arial"/>
          <w:noProof w:val="0"/>
          <w:sz w:val="24"/>
          <w:szCs w:val="24"/>
          <w:lang w:val="en-GB"/>
        </w:rPr>
        <w:t xml:space="preserve"> for the company’s development during its </w:t>
      </w:r>
      <w:r w:rsidRPr="23B66B8A" w:rsidR="23B7E521">
        <w:rPr>
          <w:rFonts w:ascii="Arial" w:hAnsi="Arial" w:eastAsia="Arial" w:cs="Arial"/>
          <w:noProof w:val="0"/>
          <w:sz w:val="24"/>
          <w:szCs w:val="24"/>
          <w:lang w:val="en-GB"/>
        </w:rPr>
        <w:t>initial</w:t>
      </w:r>
      <w:r w:rsidRPr="23B66B8A" w:rsidR="23B7E521">
        <w:rPr>
          <w:rFonts w:ascii="Arial" w:hAnsi="Arial" w:eastAsia="Arial" w:cs="Arial"/>
          <w:noProof w:val="0"/>
          <w:sz w:val="24"/>
          <w:szCs w:val="24"/>
          <w:lang w:val="en-GB"/>
        </w:rPr>
        <w:t xml:space="preserve"> stages (</w:t>
      </w:r>
      <w:r w:rsidRPr="23B66B8A" w:rsidR="3FBAC9A3">
        <w:rPr>
          <w:rFonts w:ascii="Arial" w:hAnsi="Arial" w:eastAsia="Arial" w:cs="Arial"/>
          <w:b w:val="0"/>
          <w:bCs w:val="0"/>
          <w:i w:val="0"/>
          <w:iCs w:val="0"/>
          <w:noProof w:val="0"/>
          <w:color w:val="000000" w:themeColor="text1" w:themeTint="FF" w:themeShade="FF"/>
          <w:sz w:val="24"/>
          <w:szCs w:val="24"/>
          <w:lang w:val="en-GB"/>
        </w:rPr>
        <w:t>Secretariat of the Pacific Regional Environment Programme, 2020</w:t>
      </w:r>
      <w:r w:rsidRPr="23B66B8A" w:rsidR="78B90E6F">
        <w:rPr>
          <w:rFonts w:ascii="Arial" w:hAnsi="Arial" w:eastAsia="Arial" w:cs="Arial"/>
          <w:b w:val="0"/>
          <w:bCs w:val="0"/>
          <w:i w:val="0"/>
          <w:iCs w:val="0"/>
          <w:noProof w:val="0"/>
          <w:color w:val="000000" w:themeColor="text1" w:themeTint="FF" w:themeShade="FF"/>
          <w:sz w:val="24"/>
          <w:szCs w:val="24"/>
          <w:lang w:val="en-GB"/>
        </w:rPr>
        <w:t>)</w:t>
      </w:r>
      <w:r w:rsidRPr="23B66B8A" w:rsidR="23B7E521">
        <w:rPr>
          <w:rFonts w:ascii="Arial" w:hAnsi="Arial" w:eastAsia="Arial" w:cs="Arial"/>
          <w:noProof w:val="0"/>
          <w:sz w:val="24"/>
          <w:szCs w:val="24"/>
          <w:lang w:val="en-GB"/>
        </w:rPr>
        <w:t>.</w:t>
      </w:r>
    </w:p>
    <w:p w:rsidR="23B7E521" w:rsidP="36799703" w:rsidRDefault="23B7E521" w14:paraId="13CB344F" w14:textId="01B63713">
      <w:pPr>
        <w:spacing w:before="240" w:beforeAutospacing="off" w:after="240" w:afterAutospacing="off" w:line="360" w:lineRule="auto"/>
        <w:jc w:val="left"/>
      </w:pPr>
      <w:r w:rsidRPr="604A6D03" w:rsidR="23B7E521">
        <w:rPr>
          <w:rFonts w:ascii="Arial" w:hAnsi="Arial" w:eastAsia="Arial" w:cs="Arial"/>
          <w:b w:val="1"/>
          <w:bCs w:val="1"/>
          <w:noProof w:val="0"/>
          <w:sz w:val="24"/>
          <w:szCs w:val="24"/>
          <w:lang w:val="en-GB"/>
        </w:rPr>
        <w:t>Specific</w:t>
      </w:r>
      <w:r w:rsidRPr="604A6D03" w:rsidR="23B7E521">
        <w:rPr>
          <w:rFonts w:ascii="Arial" w:hAnsi="Arial" w:eastAsia="Arial" w:cs="Arial"/>
          <w:noProof w:val="0"/>
          <w:sz w:val="24"/>
          <w:szCs w:val="24"/>
          <w:lang w:val="en-GB"/>
        </w:rPr>
        <w:t xml:space="preserve"> – To </w:t>
      </w:r>
      <w:r w:rsidRPr="604A6D03" w:rsidR="53523BA5">
        <w:rPr>
          <w:rFonts w:ascii="Arial" w:hAnsi="Arial" w:eastAsia="Arial" w:cs="Arial"/>
          <w:noProof w:val="0"/>
          <w:sz w:val="24"/>
          <w:szCs w:val="24"/>
          <w:lang w:val="en-GB"/>
        </w:rPr>
        <w:t>build</w:t>
      </w:r>
      <w:r w:rsidRPr="604A6D03" w:rsidR="23B7E521">
        <w:rPr>
          <w:rFonts w:ascii="Arial" w:hAnsi="Arial" w:eastAsia="Arial" w:cs="Arial"/>
          <w:noProof w:val="0"/>
          <w:sz w:val="24"/>
          <w:szCs w:val="24"/>
          <w:lang w:val="en-GB"/>
        </w:rPr>
        <w:t xml:space="preserve"> and </w:t>
      </w:r>
      <w:r w:rsidRPr="604A6D03" w:rsidR="5185A246">
        <w:rPr>
          <w:rFonts w:ascii="Arial" w:hAnsi="Arial" w:eastAsia="Arial" w:cs="Arial"/>
          <w:noProof w:val="0"/>
          <w:sz w:val="24"/>
          <w:szCs w:val="24"/>
          <w:lang w:val="en-GB"/>
        </w:rPr>
        <w:t>sell</w:t>
      </w:r>
      <w:r w:rsidRPr="604A6D03" w:rsidR="23B7E521">
        <w:rPr>
          <w:rFonts w:ascii="Arial" w:hAnsi="Arial" w:eastAsia="Arial" w:cs="Arial"/>
          <w:noProof w:val="0"/>
          <w:sz w:val="24"/>
          <w:szCs w:val="24"/>
          <w:lang w:val="en-GB"/>
        </w:rPr>
        <w:t xml:space="preserve"> </w:t>
      </w:r>
      <w:r w:rsidRPr="604A6D03" w:rsidR="5F2CDA5E">
        <w:rPr>
          <w:rFonts w:ascii="Arial" w:hAnsi="Arial" w:eastAsia="Arial" w:cs="Arial"/>
          <w:noProof w:val="0"/>
          <w:sz w:val="24"/>
          <w:szCs w:val="24"/>
          <w:lang w:val="en-GB"/>
        </w:rPr>
        <w:t>3</w:t>
      </w:r>
      <w:r w:rsidRPr="604A6D03" w:rsidR="248FB317">
        <w:rPr>
          <w:rFonts w:ascii="Arial" w:hAnsi="Arial" w:eastAsia="Arial" w:cs="Arial"/>
          <w:noProof w:val="0"/>
          <w:sz w:val="24"/>
          <w:szCs w:val="24"/>
          <w:lang w:val="en-GB"/>
        </w:rPr>
        <w:t>6</w:t>
      </w:r>
      <w:r w:rsidRPr="604A6D03" w:rsidR="23B7E521">
        <w:rPr>
          <w:rFonts w:ascii="Arial" w:hAnsi="Arial" w:eastAsia="Arial" w:cs="Arial"/>
          <w:noProof w:val="0"/>
          <w:sz w:val="24"/>
          <w:szCs w:val="24"/>
          <w:lang w:val="en-GB"/>
        </w:rPr>
        <w:t xml:space="preserve"> desks</w:t>
      </w:r>
      <w:r w:rsidRPr="604A6D03" w:rsidR="23B7E521">
        <w:rPr>
          <w:rFonts w:ascii="Arial" w:hAnsi="Arial" w:eastAsia="Arial" w:cs="Arial"/>
          <w:noProof w:val="0"/>
          <w:sz w:val="24"/>
          <w:szCs w:val="24"/>
          <w:lang w:val="en-GB"/>
        </w:rPr>
        <w:t xml:space="preserve"> within twelve months.</w:t>
      </w:r>
    </w:p>
    <w:p w:rsidR="23B7E521" w:rsidP="5169B7E1" w:rsidRDefault="23B7E521" w14:paraId="401BAC37" w14:textId="221647CD">
      <w:pPr>
        <w:pStyle w:val="Normal"/>
        <w:spacing w:before="240" w:beforeAutospacing="off" w:after="240" w:afterAutospacing="off" w:line="360" w:lineRule="auto"/>
        <w:jc w:val="left"/>
        <w:rPr>
          <w:rFonts w:ascii="Arial" w:hAnsi="Arial" w:eastAsia="Arial" w:cs="Arial"/>
          <w:noProof w:val="0"/>
          <w:sz w:val="24"/>
          <w:szCs w:val="24"/>
          <w:lang w:val="en-GB"/>
        </w:rPr>
      </w:pPr>
      <w:r w:rsidRPr="604A6D03" w:rsidR="23B7E521">
        <w:rPr>
          <w:rFonts w:ascii="Arial" w:hAnsi="Arial" w:eastAsia="Arial" w:cs="Arial"/>
          <w:b w:val="1"/>
          <w:bCs w:val="1"/>
          <w:noProof w:val="0"/>
          <w:sz w:val="24"/>
          <w:szCs w:val="24"/>
          <w:lang w:val="en-GB"/>
        </w:rPr>
        <w:t>Measurable</w:t>
      </w:r>
      <w:r w:rsidRPr="604A6D03" w:rsidR="23B7E521">
        <w:rPr>
          <w:rFonts w:ascii="Arial" w:hAnsi="Arial" w:eastAsia="Arial" w:cs="Arial"/>
          <w:noProof w:val="0"/>
          <w:sz w:val="24"/>
          <w:szCs w:val="24"/>
          <w:lang w:val="en-GB"/>
        </w:rPr>
        <w:t xml:space="preserve"> – To find and rent a workspace within </w:t>
      </w:r>
      <w:r w:rsidRPr="604A6D03" w:rsidR="2C6F1E88">
        <w:rPr>
          <w:rFonts w:ascii="Arial" w:hAnsi="Arial" w:eastAsia="Arial" w:cs="Arial"/>
          <w:noProof w:val="0"/>
          <w:sz w:val="24"/>
          <w:szCs w:val="24"/>
          <w:lang w:val="en-GB"/>
        </w:rPr>
        <w:t>2</w:t>
      </w:r>
      <w:r w:rsidRPr="604A6D03" w:rsidR="23B7E521">
        <w:rPr>
          <w:rFonts w:ascii="Arial" w:hAnsi="Arial" w:eastAsia="Arial" w:cs="Arial"/>
          <w:noProof w:val="0"/>
          <w:sz w:val="24"/>
          <w:szCs w:val="24"/>
          <w:lang w:val="en-GB"/>
        </w:rPr>
        <w:t xml:space="preserve"> months. </w:t>
      </w:r>
      <w:r w:rsidRPr="604A6D03" w:rsidR="426C6271">
        <w:rPr>
          <w:rFonts w:ascii="Arial" w:hAnsi="Arial" w:eastAsia="Arial" w:cs="Arial"/>
          <w:noProof w:val="0"/>
          <w:sz w:val="24"/>
          <w:szCs w:val="24"/>
          <w:lang w:val="en-GB"/>
        </w:rPr>
        <w:t xml:space="preserve">To sell </w:t>
      </w:r>
      <w:r w:rsidRPr="604A6D03" w:rsidR="5EEED6AF">
        <w:rPr>
          <w:rFonts w:ascii="Arial" w:hAnsi="Arial" w:eastAsia="Arial" w:cs="Arial"/>
          <w:noProof w:val="0"/>
          <w:sz w:val="24"/>
          <w:szCs w:val="24"/>
          <w:lang w:val="en-GB"/>
        </w:rPr>
        <w:t>3</w:t>
      </w:r>
      <w:r w:rsidRPr="604A6D03" w:rsidR="426C6271">
        <w:rPr>
          <w:rFonts w:ascii="Arial" w:hAnsi="Arial" w:eastAsia="Arial" w:cs="Arial"/>
          <w:noProof w:val="0"/>
          <w:sz w:val="24"/>
          <w:szCs w:val="24"/>
          <w:lang w:val="en-GB"/>
        </w:rPr>
        <w:t xml:space="preserve"> desks each month over a period of t</w:t>
      </w:r>
      <w:r w:rsidRPr="604A6D03" w:rsidR="415FCBBF">
        <w:rPr>
          <w:rFonts w:ascii="Arial" w:hAnsi="Arial" w:eastAsia="Arial" w:cs="Arial"/>
          <w:noProof w:val="0"/>
          <w:sz w:val="24"/>
          <w:szCs w:val="24"/>
          <w:lang w:val="en-GB"/>
        </w:rPr>
        <w:t>welve</w:t>
      </w:r>
      <w:r w:rsidRPr="604A6D03" w:rsidR="426C6271">
        <w:rPr>
          <w:rFonts w:ascii="Arial" w:hAnsi="Arial" w:eastAsia="Arial" w:cs="Arial"/>
          <w:noProof w:val="0"/>
          <w:sz w:val="24"/>
          <w:szCs w:val="24"/>
          <w:lang w:val="en-GB"/>
        </w:rPr>
        <w:t xml:space="preserve"> months</w:t>
      </w:r>
      <w:r w:rsidRPr="604A6D03" w:rsidR="4EF158C2">
        <w:rPr>
          <w:rFonts w:ascii="Arial" w:hAnsi="Arial" w:eastAsia="Arial" w:cs="Arial"/>
          <w:noProof w:val="0"/>
          <w:sz w:val="24"/>
          <w:szCs w:val="24"/>
          <w:lang w:val="en-GB"/>
        </w:rPr>
        <w:t>.</w:t>
      </w:r>
    </w:p>
    <w:p w:rsidR="23B7E521" w:rsidP="36799703" w:rsidRDefault="23B7E521" w14:paraId="2779DB6C" w14:textId="618E3E9D">
      <w:pPr>
        <w:spacing w:before="240" w:beforeAutospacing="off" w:after="240" w:afterAutospacing="off" w:line="360" w:lineRule="auto"/>
        <w:jc w:val="left"/>
      </w:pPr>
      <w:r w:rsidRPr="36799703" w:rsidR="23B7E521">
        <w:rPr>
          <w:rFonts w:ascii="Arial" w:hAnsi="Arial" w:eastAsia="Arial" w:cs="Arial"/>
          <w:b w:val="1"/>
          <w:bCs w:val="1"/>
          <w:noProof w:val="0"/>
          <w:sz w:val="24"/>
          <w:szCs w:val="24"/>
          <w:lang w:val="en-GB"/>
        </w:rPr>
        <w:t>Achievable</w:t>
      </w:r>
      <w:r w:rsidRPr="36799703" w:rsidR="23B7E521">
        <w:rPr>
          <w:rFonts w:ascii="Arial" w:hAnsi="Arial" w:eastAsia="Arial" w:cs="Arial"/>
          <w:noProof w:val="0"/>
          <w:sz w:val="24"/>
          <w:szCs w:val="24"/>
          <w:lang w:val="en-GB"/>
        </w:rPr>
        <w:t xml:space="preserve"> – There is experience in working with wood and power tools. To implement the project, it is necessary to study electrical work and design, both of which are achievable within the given timeframe.</w:t>
      </w:r>
    </w:p>
    <w:p w:rsidR="23B7E521" w:rsidP="36799703" w:rsidRDefault="23B7E521" w14:paraId="4E607EF9" w14:textId="635FBB1B">
      <w:pPr>
        <w:spacing w:before="240" w:beforeAutospacing="off" w:after="240" w:afterAutospacing="off" w:line="360" w:lineRule="auto"/>
        <w:jc w:val="left"/>
      </w:pPr>
      <w:r w:rsidRPr="36799703" w:rsidR="23B7E521">
        <w:rPr>
          <w:rFonts w:ascii="Arial" w:hAnsi="Arial" w:eastAsia="Arial" w:cs="Arial"/>
          <w:b w:val="1"/>
          <w:bCs w:val="1"/>
          <w:noProof w:val="0"/>
          <w:sz w:val="24"/>
          <w:szCs w:val="24"/>
          <w:lang w:val="en-GB"/>
        </w:rPr>
        <w:t>Realistic</w:t>
      </w:r>
      <w:r w:rsidRPr="36799703" w:rsidR="23B7E521">
        <w:rPr>
          <w:rFonts w:ascii="Arial" w:hAnsi="Arial" w:eastAsia="Arial" w:cs="Arial"/>
          <w:noProof w:val="0"/>
          <w:sz w:val="24"/>
          <w:szCs w:val="24"/>
          <w:lang w:val="en-GB"/>
        </w:rPr>
        <w:t xml:space="preserve"> – The goal is realistic, as there is prior experience in desk construction, and sufficient time is allocated for studying the nuances of connecting electrical components and using applications for creating technical drawings.</w:t>
      </w:r>
    </w:p>
    <w:p w:rsidR="23B7E521" w:rsidP="5169B7E1" w:rsidRDefault="23B7E521" w14:paraId="70EA2A94" w14:textId="0E3DF6C6">
      <w:pPr>
        <w:spacing w:before="240" w:beforeAutospacing="off" w:after="240" w:afterAutospacing="off" w:line="360" w:lineRule="auto"/>
        <w:jc w:val="left"/>
        <w:rPr>
          <w:rFonts w:ascii="Arial" w:hAnsi="Arial" w:eastAsia="Arial" w:cs="Arial"/>
          <w:noProof w:val="0"/>
          <w:sz w:val="24"/>
          <w:szCs w:val="24"/>
          <w:lang w:val="en-GB"/>
        </w:rPr>
      </w:pPr>
      <w:r w:rsidRPr="5169B7E1" w:rsidR="23B7E521">
        <w:rPr>
          <w:rFonts w:ascii="Arial" w:hAnsi="Arial" w:eastAsia="Arial" w:cs="Arial"/>
          <w:b w:val="1"/>
          <w:bCs w:val="1"/>
          <w:noProof w:val="0"/>
          <w:sz w:val="24"/>
          <w:szCs w:val="24"/>
          <w:lang w:val="en-GB"/>
        </w:rPr>
        <w:t>Timely</w:t>
      </w:r>
      <w:r w:rsidRPr="5169B7E1" w:rsidR="23B7E521">
        <w:rPr>
          <w:rFonts w:ascii="Arial" w:hAnsi="Arial" w:eastAsia="Arial" w:cs="Arial"/>
          <w:noProof w:val="0"/>
          <w:sz w:val="24"/>
          <w:szCs w:val="24"/>
          <w:lang w:val="en-GB"/>
        </w:rPr>
        <w:t xml:space="preserve"> – The project will begin in </w:t>
      </w:r>
      <w:r w:rsidRPr="5169B7E1" w:rsidR="2BCDC3E6">
        <w:rPr>
          <w:rFonts w:ascii="Arial" w:hAnsi="Arial" w:eastAsia="Arial" w:cs="Arial"/>
          <w:noProof w:val="0"/>
          <w:sz w:val="24"/>
          <w:szCs w:val="24"/>
          <w:lang w:val="en-GB"/>
        </w:rPr>
        <w:t>April</w:t>
      </w:r>
      <w:r w:rsidRPr="5169B7E1" w:rsidR="23B7E521">
        <w:rPr>
          <w:rFonts w:ascii="Arial" w:hAnsi="Arial" w:eastAsia="Arial" w:cs="Arial"/>
          <w:noProof w:val="0"/>
          <w:sz w:val="24"/>
          <w:szCs w:val="24"/>
          <w:lang w:val="en-GB"/>
        </w:rPr>
        <w:t xml:space="preserve"> 2026, with a deadline set for </w:t>
      </w:r>
      <w:r w:rsidRPr="5169B7E1" w:rsidR="5F7BD66C">
        <w:rPr>
          <w:rFonts w:ascii="Arial" w:hAnsi="Arial" w:eastAsia="Arial" w:cs="Arial"/>
          <w:noProof w:val="0"/>
          <w:sz w:val="24"/>
          <w:szCs w:val="24"/>
          <w:lang w:val="en-GB"/>
        </w:rPr>
        <w:t>April</w:t>
      </w:r>
      <w:r w:rsidRPr="5169B7E1" w:rsidR="23B7E521">
        <w:rPr>
          <w:rFonts w:ascii="Arial" w:hAnsi="Arial" w:eastAsia="Arial" w:cs="Arial"/>
          <w:noProof w:val="0"/>
          <w:sz w:val="24"/>
          <w:szCs w:val="24"/>
          <w:lang w:val="en-GB"/>
        </w:rPr>
        <w:t xml:space="preserve"> 2027.</w:t>
      </w:r>
    </w:p>
    <w:p w:rsidR="0492BE31" w:rsidP="36799703" w:rsidRDefault="0492BE31" w14:paraId="19C16B1F" w14:textId="71E6DAA6">
      <w:pPr>
        <w:pStyle w:val="Normal"/>
        <w:spacing w:before="240" w:beforeAutospacing="off" w:after="240" w:afterAutospacing="off" w:line="360" w:lineRule="auto"/>
        <w:jc w:val="left"/>
        <w:rPr>
          <w:rFonts w:ascii="Arial" w:hAnsi="Arial" w:eastAsia="Arial" w:cs="Arial"/>
          <w:noProof w:val="0"/>
          <w:sz w:val="24"/>
          <w:szCs w:val="24"/>
          <w:lang w:val="en-GB"/>
        </w:rPr>
      </w:pPr>
      <w:r w:rsidRPr="23B66B8A" w:rsidR="0492BE31">
        <w:rPr>
          <w:rFonts w:ascii="Arial" w:hAnsi="Arial" w:eastAsia="Arial" w:cs="Arial"/>
          <w:noProof w:val="0"/>
          <w:sz w:val="24"/>
          <w:szCs w:val="24"/>
          <w:lang w:val="en-GB"/>
        </w:rPr>
        <w:t xml:space="preserve">To strengthen the brand, enhance significance, build customer trust, and </w:t>
      </w:r>
      <w:r w:rsidRPr="23B66B8A" w:rsidR="0492BE31">
        <w:rPr>
          <w:rFonts w:ascii="Arial" w:hAnsi="Arial" w:eastAsia="Arial" w:cs="Arial"/>
          <w:noProof w:val="0"/>
          <w:sz w:val="24"/>
          <w:szCs w:val="24"/>
          <w:lang w:val="en-GB"/>
        </w:rPr>
        <w:t>demonstrate</w:t>
      </w:r>
      <w:r w:rsidRPr="23B66B8A" w:rsidR="0492BE31">
        <w:rPr>
          <w:rFonts w:ascii="Arial" w:hAnsi="Arial" w:eastAsia="Arial" w:cs="Arial"/>
          <w:noProof w:val="0"/>
          <w:sz w:val="24"/>
          <w:szCs w:val="24"/>
          <w:lang w:val="en-GB"/>
        </w:rPr>
        <w:t xml:space="preserve"> why clients should choose us, a Unique Selling Proposition (USP) was developed (</w:t>
      </w:r>
      <w:r w:rsidRPr="23B66B8A" w:rsidR="19DDEE29">
        <w:rPr>
          <w:rFonts w:ascii="Arial" w:hAnsi="Arial" w:eastAsia="Arial" w:cs="Arial"/>
          <w:noProof w:val="0"/>
          <w:sz w:val="24"/>
          <w:szCs w:val="24"/>
          <w:lang w:val="en-GB"/>
        </w:rPr>
        <w:t>Dealer Magazine, 2020</w:t>
      </w:r>
      <w:r w:rsidRPr="23B66B8A" w:rsidR="0492BE31">
        <w:rPr>
          <w:rFonts w:ascii="Arial" w:hAnsi="Arial" w:eastAsia="Arial" w:cs="Arial"/>
          <w:noProof w:val="0"/>
          <w:sz w:val="24"/>
          <w:szCs w:val="24"/>
          <w:lang w:val="en-GB"/>
        </w:rPr>
        <w:t>). RAVN’s USP is as follows:</w:t>
      </w:r>
      <w:r>
        <w:br/>
      </w:r>
      <w:r w:rsidRPr="23B66B8A" w:rsidR="0492BE31">
        <w:rPr>
          <w:rFonts w:ascii="Arial" w:hAnsi="Arial" w:eastAsia="Arial" w:cs="Arial"/>
          <w:noProof w:val="0"/>
          <w:sz w:val="24"/>
          <w:szCs w:val="24"/>
          <w:lang w:val="en-GB"/>
        </w:rPr>
        <w:t xml:space="preserve"> </w:t>
      </w:r>
      <w:r w:rsidRPr="23B66B8A" w:rsidR="0492BE31">
        <w:rPr>
          <w:rFonts w:ascii="Arial" w:hAnsi="Arial" w:eastAsia="Arial" w:cs="Arial"/>
          <w:b w:val="0"/>
          <w:bCs w:val="0"/>
          <w:noProof w:val="0"/>
          <w:sz w:val="24"/>
          <w:szCs w:val="24"/>
          <w:lang w:val="en-GB"/>
        </w:rPr>
        <w:t>“The desk that becomes a part of you: stay focused, enjoy comfort, and maintain full control over every process.”</w:t>
      </w:r>
    </w:p>
    <w:p w:rsidR="61A4DC01" w:rsidP="4A042397" w:rsidRDefault="61A4DC01" w14:paraId="799C32D8" w14:textId="53671934">
      <w:pPr>
        <w:pStyle w:val="Heading2"/>
        <w:rPr>
          <w:rFonts w:ascii="Arial" w:hAnsi="Arial" w:eastAsia="Arial" w:cs="Arial"/>
          <w:b w:val="0"/>
          <w:bCs w:val="0"/>
          <w:noProof w:val="0"/>
          <w:color w:val="auto"/>
          <w:sz w:val="24"/>
          <w:szCs w:val="24"/>
          <w:lang w:val="en-GB"/>
        </w:rPr>
      </w:pPr>
      <w:bookmarkStart w:name="_Toc549378423" w:id="1442302575"/>
      <w:r w:rsidRPr="23B66B8A" w:rsidR="0277A1B2">
        <w:rPr>
          <w:rFonts w:ascii="Arial" w:hAnsi="Arial" w:eastAsia="Arial" w:cs="Arial"/>
          <w:noProof w:val="0"/>
          <w:color w:val="auto"/>
          <w:sz w:val="24"/>
          <w:szCs w:val="24"/>
          <w:lang w:val="en-GB"/>
        </w:rPr>
        <w:t>Location and Rationale</w:t>
      </w:r>
      <w:bookmarkEnd w:id="1442302575"/>
    </w:p>
    <w:p w:rsidR="004C64FF" w:rsidP="5169B7E1" w:rsidRDefault="004C64FF" w14:paraId="11C07D9B" w14:textId="6D096FC4">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5169B7E1" w:rsidR="004C64FF">
        <w:rPr>
          <w:rFonts w:ascii="Arial" w:hAnsi="Arial" w:eastAsia="Arial" w:cs="Arial"/>
          <w:noProof w:val="0"/>
          <w:sz w:val="24"/>
          <w:szCs w:val="24"/>
          <w:lang w:val="en-GB"/>
        </w:rPr>
        <w:t>In this case, there will be no physical sales location</w:t>
      </w:r>
      <w:r w:rsidRPr="5169B7E1" w:rsidR="12EC0FD0">
        <w:rPr>
          <w:rFonts w:ascii="Arial" w:hAnsi="Arial" w:eastAsia="Arial" w:cs="Arial"/>
          <w:noProof w:val="0"/>
          <w:sz w:val="24"/>
          <w:szCs w:val="24"/>
          <w:lang w:val="en-GB"/>
        </w:rPr>
        <w:t>.</w:t>
      </w:r>
    </w:p>
    <w:p w:rsidR="004C64FF" w:rsidP="4A042397" w:rsidRDefault="004C64FF" w14:paraId="21D9CDF0" w14:textId="143C8E16">
      <w:pPr>
        <w:pStyle w:val="Heading2"/>
        <w:rPr>
          <w:rFonts w:ascii="Arial" w:hAnsi="Arial" w:eastAsia="Arial" w:cs="Arial"/>
          <w:noProof w:val="0"/>
          <w:color w:val="auto"/>
          <w:sz w:val="24"/>
          <w:szCs w:val="24"/>
          <w:lang w:val="en-GB"/>
        </w:rPr>
      </w:pPr>
      <w:bookmarkStart w:name="_Toc1537490014" w:id="1064193378"/>
      <w:r w:rsidRPr="23B66B8A" w:rsidR="7BA5318F">
        <w:rPr>
          <w:rFonts w:ascii="Arial" w:hAnsi="Arial" w:eastAsia="Arial" w:cs="Arial"/>
          <w:noProof w:val="0"/>
          <w:color w:val="auto"/>
          <w:sz w:val="24"/>
          <w:szCs w:val="24"/>
          <w:lang w:val="en-GB"/>
        </w:rPr>
        <w:t>Human Resources</w:t>
      </w:r>
      <w:bookmarkEnd w:id="1064193378"/>
    </w:p>
    <w:p w:rsidR="5169B7E1" w:rsidP="5169B7E1" w:rsidRDefault="5169B7E1" w14:paraId="50F27603" w14:textId="68BBAACC">
      <w:pPr>
        <w:pStyle w:val="Normal"/>
        <w:spacing w:before="240" w:beforeAutospacing="off" w:after="240" w:afterAutospacing="off" w:line="360" w:lineRule="auto"/>
        <w:ind w:left="0"/>
        <w:jc w:val="left"/>
      </w:pPr>
      <w:r w:rsidRPr="4A042397" w:rsidR="7836B51C">
        <w:rPr>
          <w:rFonts w:ascii="Arial" w:hAnsi="Arial" w:eastAsia="Arial" w:cs="Arial"/>
          <w:noProof w:val="0"/>
          <w:sz w:val="24"/>
          <w:szCs w:val="24"/>
          <w:lang w:val="en-GB"/>
        </w:rPr>
        <w:t>At the company’s development stage, all processes will be managed solely by the owner.</w:t>
      </w:r>
    </w:p>
    <w:p w:rsidR="36799703" w:rsidP="4A042397" w:rsidRDefault="36799703" w14:paraId="36470262" w14:textId="45781565">
      <w:pPr>
        <w:pStyle w:val="Heading2"/>
        <w:rPr>
          <w:rFonts w:ascii="Arial" w:hAnsi="Arial" w:eastAsia="Arial" w:cs="Arial"/>
          <w:noProof w:val="0"/>
          <w:color w:val="auto"/>
          <w:sz w:val="24"/>
          <w:szCs w:val="24"/>
          <w:lang w:val="en-GB"/>
        </w:rPr>
      </w:pPr>
      <w:bookmarkStart w:name="_Toc2114573877" w:id="745297626"/>
      <w:r w:rsidRPr="23B66B8A" w:rsidR="7836B51C">
        <w:rPr>
          <w:rFonts w:ascii="Arial" w:hAnsi="Arial" w:eastAsia="Arial" w:cs="Arial"/>
          <w:noProof w:val="0"/>
          <w:color w:val="auto"/>
          <w:sz w:val="24"/>
          <w:szCs w:val="24"/>
          <w:lang w:val="en-GB"/>
        </w:rPr>
        <w:t>Marketing Activities</w:t>
      </w:r>
      <w:bookmarkEnd w:id="745297626"/>
    </w:p>
    <w:p w:rsidR="36799703" w:rsidP="5169B7E1" w:rsidRDefault="36799703" w14:paraId="0619A0C7" w14:textId="2892D5F4">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23B66B8A" w:rsidR="24AF0BA7">
        <w:rPr>
          <w:rFonts w:ascii="Arial" w:hAnsi="Arial" w:eastAsia="Arial" w:cs="Arial"/>
          <w:noProof w:val="0"/>
          <w:sz w:val="24"/>
          <w:szCs w:val="24"/>
          <w:lang w:val="en-GB"/>
        </w:rPr>
        <w:t xml:space="preserve">At the </w:t>
      </w:r>
      <w:r w:rsidRPr="23B66B8A" w:rsidR="24AF0BA7">
        <w:rPr>
          <w:rFonts w:ascii="Arial" w:hAnsi="Arial" w:eastAsia="Arial" w:cs="Arial"/>
          <w:noProof w:val="0"/>
          <w:sz w:val="24"/>
          <w:szCs w:val="24"/>
          <w:lang w:val="en-GB"/>
        </w:rPr>
        <w:t>initial</w:t>
      </w:r>
      <w:r w:rsidRPr="23B66B8A" w:rsidR="24AF0BA7">
        <w:rPr>
          <w:rFonts w:ascii="Arial" w:hAnsi="Arial" w:eastAsia="Arial" w:cs="Arial"/>
          <w:noProof w:val="0"/>
          <w:sz w:val="24"/>
          <w:szCs w:val="24"/>
          <w:lang w:val="en-GB"/>
        </w:rPr>
        <w:t xml:space="preserve"> stage, I will use the collaboration method for advertising</w:t>
      </w:r>
      <w:r w:rsidRPr="23B66B8A" w:rsidR="362BD777">
        <w:rPr>
          <w:rFonts w:ascii="Arial" w:hAnsi="Arial" w:eastAsia="Arial" w:cs="Arial"/>
          <w:noProof w:val="0"/>
          <w:sz w:val="24"/>
          <w:szCs w:val="24"/>
          <w:lang w:val="en-GB"/>
        </w:rPr>
        <w:t xml:space="preserve"> (</w:t>
      </w:r>
      <w:r w:rsidRPr="23B66B8A" w:rsidR="70CF4264">
        <w:rPr>
          <w:rFonts w:ascii="Arial" w:hAnsi="Arial" w:eastAsia="Arial" w:cs="Arial"/>
          <w:noProof w:val="0"/>
          <w:sz w:val="24"/>
          <w:szCs w:val="24"/>
          <w:lang w:val="en-GB"/>
        </w:rPr>
        <w:t xml:space="preserve">Rundin and </w:t>
      </w:r>
      <w:r w:rsidRPr="23B66B8A" w:rsidR="70CF4264">
        <w:rPr>
          <w:rFonts w:ascii="Arial" w:hAnsi="Arial" w:eastAsia="Arial" w:cs="Arial"/>
          <w:noProof w:val="0"/>
          <w:sz w:val="24"/>
          <w:szCs w:val="24"/>
          <w:lang w:val="en-GB"/>
        </w:rPr>
        <w:t>Coliander</w:t>
      </w:r>
      <w:r w:rsidRPr="23B66B8A" w:rsidR="70CF4264">
        <w:rPr>
          <w:rFonts w:ascii="Arial" w:hAnsi="Arial" w:eastAsia="Arial" w:cs="Arial"/>
          <w:noProof w:val="0"/>
          <w:sz w:val="24"/>
          <w:szCs w:val="24"/>
          <w:lang w:val="en-GB"/>
        </w:rPr>
        <w:t>, 2021</w:t>
      </w:r>
      <w:r w:rsidRPr="23B66B8A" w:rsidR="362BD777">
        <w:rPr>
          <w:rFonts w:ascii="Arial" w:hAnsi="Arial" w:eastAsia="Arial" w:cs="Arial"/>
          <w:noProof w:val="0"/>
          <w:sz w:val="24"/>
          <w:szCs w:val="24"/>
          <w:lang w:val="en-GB"/>
        </w:rPr>
        <w:t>)</w:t>
      </w:r>
      <w:r w:rsidRPr="23B66B8A" w:rsidR="24AF0BA7">
        <w:rPr>
          <w:rFonts w:ascii="Arial" w:hAnsi="Arial" w:eastAsia="Arial" w:cs="Arial"/>
          <w:noProof w:val="0"/>
          <w:sz w:val="24"/>
          <w:szCs w:val="24"/>
          <w:lang w:val="en-GB"/>
        </w:rPr>
        <w:t>.</w:t>
      </w:r>
      <w:r w:rsidRPr="23B66B8A" w:rsidR="1883BB31">
        <w:rPr>
          <w:rFonts w:ascii="Arial" w:hAnsi="Arial" w:eastAsia="Arial" w:cs="Arial"/>
          <w:noProof w:val="0"/>
          <w:sz w:val="24"/>
          <w:szCs w:val="24"/>
          <w:lang w:val="en-GB"/>
        </w:rPr>
        <w:t xml:space="preserve"> </w:t>
      </w:r>
      <w:r w:rsidRPr="23B66B8A" w:rsidR="562E6756">
        <w:rPr>
          <w:rFonts w:ascii="Arial" w:hAnsi="Arial" w:eastAsia="Arial" w:cs="Arial"/>
          <w:noProof w:val="0"/>
          <w:sz w:val="24"/>
          <w:szCs w:val="24"/>
          <w:lang w:val="en-GB"/>
        </w:rPr>
        <w:t>A few</w:t>
      </w:r>
      <w:r w:rsidRPr="23B66B8A" w:rsidR="1883BB31">
        <w:rPr>
          <w:rFonts w:ascii="Arial" w:hAnsi="Arial" w:eastAsia="Arial" w:cs="Arial"/>
          <w:noProof w:val="0"/>
          <w:sz w:val="24"/>
          <w:szCs w:val="24"/>
          <w:lang w:val="en-GB"/>
        </w:rPr>
        <w:t xml:space="preserve"> desk models will be provided to popular streamers/bloggers in the United Kingdom as gifts for advertising. </w:t>
      </w:r>
    </w:p>
    <w:p w:rsidR="7B9349DF" w:rsidP="5169B7E1" w:rsidRDefault="7B9349DF" w14:paraId="1AAAEA8D" w14:textId="700335F8">
      <w:pPr>
        <w:pStyle w:val="Normal"/>
        <w:spacing w:before="240" w:beforeAutospacing="off" w:after="240" w:afterAutospacing="off" w:line="360" w:lineRule="auto"/>
        <w:ind w:left="0"/>
        <w:jc w:val="left"/>
      </w:pPr>
      <w:r w:rsidRPr="23B66B8A" w:rsidR="7B9349DF">
        <w:rPr>
          <w:rFonts w:ascii="Arial" w:hAnsi="Arial" w:eastAsia="Arial" w:cs="Arial"/>
          <w:noProof w:val="0"/>
          <w:sz w:val="24"/>
          <w:szCs w:val="24"/>
          <w:lang w:val="en-GB"/>
        </w:rPr>
        <w:t xml:space="preserve">Social media accounts (Instagram, Facebook, etc.) will be created from the very beginning and will engage viewers </w:t>
      </w:r>
      <w:r w:rsidRPr="23B66B8A" w:rsidR="7B9349DF">
        <w:rPr>
          <w:rFonts w:ascii="Arial" w:hAnsi="Arial" w:eastAsia="Arial" w:cs="Arial"/>
          <w:noProof w:val="0"/>
          <w:sz w:val="24"/>
          <w:szCs w:val="24"/>
          <w:lang w:val="en-GB"/>
        </w:rPr>
        <w:t>in the process of building</w:t>
      </w:r>
      <w:r w:rsidRPr="23B66B8A" w:rsidR="7B9349DF">
        <w:rPr>
          <w:rFonts w:ascii="Arial" w:hAnsi="Arial" w:eastAsia="Arial" w:cs="Arial"/>
          <w:noProof w:val="0"/>
          <w:sz w:val="24"/>
          <w:szCs w:val="24"/>
          <w:lang w:val="en-GB"/>
        </w:rPr>
        <w:t xml:space="preserve"> the desks from scratch, and interactive activities and competitions will be held, which, according to marketing principles, will help attract a larger number of customers</w:t>
      </w:r>
      <w:r w:rsidRPr="23B66B8A" w:rsidR="148A1ACF">
        <w:rPr>
          <w:rFonts w:ascii="Arial" w:hAnsi="Arial" w:eastAsia="Arial" w:cs="Arial"/>
          <w:noProof w:val="0"/>
          <w:sz w:val="24"/>
          <w:szCs w:val="24"/>
          <w:lang w:val="en-GB"/>
        </w:rPr>
        <w:t xml:space="preserve"> (</w:t>
      </w:r>
      <w:r w:rsidRPr="23B66B8A" w:rsidR="19FB3034">
        <w:rPr>
          <w:rFonts w:ascii="Arial" w:hAnsi="Arial" w:eastAsia="Arial" w:cs="Arial"/>
          <w:noProof w:val="0"/>
          <w:sz w:val="24"/>
          <w:szCs w:val="24"/>
          <w:lang w:val="en-GB"/>
        </w:rPr>
        <w:t>Simbolon</w:t>
      </w:r>
      <w:r w:rsidRPr="23B66B8A" w:rsidR="19FB3034">
        <w:rPr>
          <w:rFonts w:ascii="Arial" w:hAnsi="Arial" w:eastAsia="Arial" w:cs="Arial"/>
          <w:noProof w:val="0"/>
          <w:sz w:val="24"/>
          <w:szCs w:val="24"/>
          <w:lang w:val="en-GB"/>
        </w:rPr>
        <w:t xml:space="preserve"> and Law, 2022</w:t>
      </w:r>
      <w:r w:rsidRPr="23B66B8A" w:rsidR="148A1ACF">
        <w:rPr>
          <w:rFonts w:ascii="Arial" w:hAnsi="Arial" w:eastAsia="Arial" w:cs="Arial"/>
          <w:noProof w:val="0"/>
          <w:sz w:val="24"/>
          <w:szCs w:val="24"/>
          <w:lang w:val="en-GB"/>
        </w:rPr>
        <w:t>)</w:t>
      </w:r>
      <w:r w:rsidRPr="23B66B8A" w:rsidR="7B9349DF">
        <w:rPr>
          <w:rFonts w:ascii="Arial" w:hAnsi="Arial" w:eastAsia="Arial" w:cs="Arial"/>
          <w:noProof w:val="0"/>
          <w:sz w:val="24"/>
          <w:szCs w:val="24"/>
          <w:lang w:val="en-GB"/>
        </w:rPr>
        <w:t>.</w:t>
      </w:r>
    </w:p>
    <w:p w:rsidR="3B0BB3BC" w:rsidP="5169B7E1" w:rsidRDefault="3B0BB3BC" w14:paraId="321AD787" w14:textId="227E9B39">
      <w:pPr>
        <w:pStyle w:val="Normal"/>
        <w:spacing w:before="240" w:beforeAutospacing="off" w:after="240" w:afterAutospacing="off" w:line="360" w:lineRule="auto"/>
        <w:jc w:val="left"/>
      </w:pPr>
      <w:r w:rsidRPr="5169B7E1" w:rsidR="3B0BB3BC">
        <w:rPr>
          <w:rFonts w:ascii="Arial" w:hAnsi="Arial" w:eastAsia="Arial" w:cs="Arial"/>
          <w:noProof w:val="0"/>
          <w:sz w:val="24"/>
          <w:szCs w:val="24"/>
          <w:lang w:val="en-GB"/>
        </w:rPr>
        <w:t>Each month, launch new advertising for two weeks featuring a new desk model with additional features.</w:t>
      </w:r>
    </w:p>
    <w:p w:rsidR="4EE22B10" w:rsidP="5169B7E1" w:rsidRDefault="4EE22B10" w14:paraId="1B72A439" w14:textId="1E6D2114">
      <w:pPr>
        <w:pStyle w:val="Normal"/>
        <w:spacing w:before="240" w:beforeAutospacing="off" w:after="240" w:afterAutospacing="off" w:line="360" w:lineRule="auto"/>
        <w:ind w:left="0"/>
        <w:jc w:val="left"/>
      </w:pPr>
      <w:r w:rsidRPr="5169B7E1" w:rsidR="4EE22B10">
        <w:rPr>
          <w:rFonts w:ascii="Arial" w:hAnsi="Arial" w:eastAsia="Arial" w:cs="Arial"/>
          <w:noProof w:val="0"/>
          <w:sz w:val="24"/>
          <w:szCs w:val="24"/>
          <w:lang w:val="en-GB"/>
        </w:rPr>
        <w:t>Business cards and the website have already been created</w:t>
      </w:r>
      <w:r w:rsidRPr="5169B7E1" w:rsidR="7360F437">
        <w:rPr>
          <w:rFonts w:ascii="Arial" w:hAnsi="Arial" w:eastAsia="Arial" w:cs="Arial"/>
          <w:noProof w:val="0"/>
          <w:sz w:val="24"/>
          <w:szCs w:val="24"/>
          <w:lang w:val="en-GB"/>
        </w:rPr>
        <w:t xml:space="preserve"> (S</w:t>
      </w:r>
      <w:r w:rsidRPr="5169B7E1" w:rsidR="4EE22B10">
        <w:rPr>
          <w:rFonts w:ascii="Arial" w:hAnsi="Arial" w:eastAsia="Arial" w:cs="Arial"/>
          <w:noProof w:val="0"/>
          <w:sz w:val="24"/>
          <w:szCs w:val="24"/>
          <w:lang w:val="en-GB"/>
        </w:rPr>
        <w:t>ee Appendix 1 and Appendix 2</w:t>
      </w:r>
      <w:r w:rsidRPr="5169B7E1" w:rsidR="66CB6E34">
        <w:rPr>
          <w:rFonts w:ascii="Arial" w:hAnsi="Arial" w:eastAsia="Arial" w:cs="Arial"/>
          <w:noProof w:val="0"/>
          <w:sz w:val="24"/>
          <w:szCs w:val="24"/>
          <w:lang w:val="en-GB"/>
        </w:rPr>
        <w:t>)</w:t>
      </w:r>
      <w:r w:rsidRPr="5169B7E1" w:rsidR="4EE22B10">
        <w:rPr>
          <w:rFonts w:ascii="Arial" w:hAnsi="Arial" w:eastAsia="Arial" w:cs="Arial"/>
          <w:noProof w:val="0"/>
          <w:sz w:val="24"/>
          <w:szCs w:val="24"/>
          <w:lang w:val="en-GB"/>
        </w:rPr>
        <w:t>.</w:t>
      </w:r>
    </w:p>
    <w:p w:rsidR="2CAA06AA" w:rsidP="4A042397" w:rsidRDefault="2CAA06AA" w14:paraId="5DBF05A0" w14:textId="5459970D">
      <w:pPr>
        <w:pStyle w:val="Heading2"/>
        <w:rPr>
          <w:rFonts w:ascii="Arial" w:hAnsi="Arial" w:eastAsia="Arial" w:cs="Arial"/>
          <w:noProof w:val="0"/>
          <w:color w:val="auto"/>
          <w:sz w:val="24"/>
          <w:szCs w:val="24"/>
          <w:lang w:val="en-GB"/>
        </w:rPr>
      </w:pPr>
      <w:bookmarkStart w:name="_Toc1069461212" w:id="2098059229"/>
      <w:r w:rsidRPr="23B66B8A" w:rsidR="1902D820">
        <w:rPr>
          <w:rFonts w:ascii="Arial" w:hAnsi="Arial" w:eastAsia="Arial" w:cs="Arial"/>
          <w:noProof w:val="0"/>
          <w:color w:val="auto"/>
          <w:sz w:val="24"/>
          <w:szCs w:val="24"/>
          <w:lang w:val="en-GB"/>
        </w:rPr>
        <w:t>Market Research</w:t>
      </w:r>
      <w:bookmarkEnd w:id="2098059229"/>
    </w:p>
    <w:p w:rsidR="54BEC127" w:rsidP="5169B7E1" w:rsidRDefault="54BEC127" w14:paraId="6CFE664A" w14:textId="022871F5">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4A042397" w:rsidR="17AF16D5">
        <w:rPr>
          <w:rFonts w:ascii="Arial" w:hAnsi="Arial" w:eastAsia="Arial" w:cs="Arial"/>
          <w:noProof w:val="0"/>
          <w:sz w:val="24"/>
          <w:szCs w:val="24"/>
          <w:lang w:val="en-GB"/>
        </w:rPr>
        <w:t xml:space="preserve">The primary research included an online questionnaire in which 23 participants aged between 19 and 50+ took part. The results of the survey showed that most people use a computer or laptop </w:t>
      </w:r>
      <w:r w:rsidRPr="4A042397" w:rsidR="17AF16D5">
        <w:rPr>
          <w:rFonts w:ascii="Arial" w:hAnsi="Arial" w:eastAsia="Arial" w:cs="Arial"/>
          <w:noProof w:val="0"/>
          <w:sz w:val="24"/>
          <w:szCs w:val="24"/>
          <w:lang w:val="en-GB"/>
        </w:rPr>
        <w:t>frequently</w:t>
      </w:r>
      <w:r w:rsidRPr="4A042397" w:rsidR="17AF16D5">
        <w:rPr>
          <w:rFonts w:ascii="Arial" w:hAnsi="Arial" w:eastAsia="Arial" w:cs="Arial"/>
          <w:noProof w:val="0"/>
          <w:sz w:val="24"/>
          <w:szCs w:val="24"/>
          <w:lang w:val="en-GB"/>
        </w:rPr>
        <w:t xml:space="preserve"> or </w:t>
      </w:r>
      <w:r w:rsidRPr="4A042397" w:rsidR="17AF16D5">
        <w:rPr>
          <w:rFonts w:ascii="Arial" w:hAnsi="Arial" w:eastAsia="Arial" w:cs="Arial"/>
          <w:noProof w:val="0"/>
          <w:sz w:val="24"/>
          <w:szCs w:val="24"/>
          <w:lang w:val="en-GB"/>
        </w:rPr>
        <w:t>on a daily basis</w:t>
      </w:r>
      <w:r w:rsidRPr="4A042397" w:rsidR="17AF16D5">
        <w:rPr>
          <w:rFonts w:ascii="Arial" w:hAnsi="Arial" w:eastAsia="Arial" w:cs="Arial"/>
          <w:noProof w:val="0"/>
          <w:sz w:val="24"/>
          <w:szCs w:val="24"/>
          <w:lang w:val="en-GB"/>
        </w:rPr>
        <w:t>, while a minority play games (see Appendix 3). Thus, at this stage of the research, the desk concept will be more oriented towards those who use a desk for work.</w:t>
      </w:r>
    </w:p>
    <w:p w:rsidR="3CC68B49" w:rsidP="4A042397" w:rsidRDefault="3CC68B49" w14:paraId="5C17A27B" w14:textId="3E6B8125">
      <w:pPr>
        <w:pStyle w:val="Normal"/>
        <w:spacing w:before="240" w:beforeAutospacing="off" w:after="240" w:afterAutospacing="off" w:line="360" w:lineRule="auto"/>
        <w:ind w:left="0"/>
        <w:jc w:val="left"/>
      </w:pPr>
      <w:r w:rsidRPr="23B66B8A" w:rsidR="3CC68B49">
        <w:rPr>
          <w:rFonts w:ascii="Arial" w:hAnsi="Arial" w:eastAsia="Arial" w:cs="Arial"/>
          <w:noProof w:val="0"/>
          <w:sz w:val="24"/>
          <w:szCs w:val="24"/>
          <w:lang w:val="en-GB"/>
        </w:rPr>
        <w:t xml:space="preserve">Secondary research showed that 40% of UK residents in 2025 work either fully remotely or partially remotely, which </w:t>
      </w:r>
      <w:r w:rsidRPr="23B66B8A" w:rsidR="3CC68B49">
        <w:rPr>
          <w:rFonts w:ascii="Arial" w:hAnsi="Arial" w:eastAsia="Arial" w:cs="Arial"/>
          <w:noProof w:val="0"/>
          <w:sz w:val="24"/>
          <w:szCs w:val="24"/>
          <w:lang w:val="en-GB"/>
        </w:rPr>
        <w:t>indicates</w:t>
      </w:r>
      <w:r w:rsidRPr="23B66B8A" w:rsidR="3CC68B49">
        <w:rPr>
          <w:rFonts w:ascii="Arial" w:hAnsi="Arial" w:eastAsia="Arial" w:cs="Arial"/>
          <w:noProof w:val="0"/>
          <w:sz w:val="24"/>
          <w:szCs w:val="24"/>
          <w:lang w:val="en-GB"/>
        </w:rPr>
        <w:t xml:space="preserve"> that all or most of these 40% are potential customers (</w:t>
      </w:r>
      <w:r w:rsidRPr="23B66B8A" w:rsidR="323249A0">
        <w:rPr>
          <w:rFonts w:ascii="Arial" w:hAnsi="Arial" w:eastAsia="Arial" w:cs="Arial"/>
          <w:noProof w:val="0"/>
          <w:sz w:val="24"/>
          <w:szCs w:val="24"/>
          <w:lang w:val="en-GB"/>
        </w:rPr>
        <w:t>Fennell, 2022</w:t>
      </w:r>
      <w:r w:rsidRPr="23B66B8A" w:rsidR="3CC68B49">
        <w:rPr>
          <w:rFonts w:ascii="Arial" w:hAnsi="Arial" w:eastAsia="Arial" w:cs="Arial"/>
          <w:noProof w:val="0"/>
          <w:sz w:val="24"/>
          <w:szCs w:val="24"/>
          <w:lang w:val="en-GB"/>
        </w:rPr>
        <w:t>).</w:t>
      </w:r>
      <w:r>
        <w:br/>
      </w:r>
      <w:r w:rsidRPr="23B66B8A" w:rsidR="3CC68B49">
        <w:rPr>
          <w:rFonts w:ascii="Arial" w:hAnsi="Arial" w:eastAsia="Arial" w:cs="Arial"/>
          <w:noProof w:val="0"/>
          <w:sz w:val="24"/>
          <w:szCs w:val="24"/>
          <w:lang w:val="en-GB"/>
        </w:rPr>
        <w:t xml:space="preserve"> The number of online gamers may reach 11.56 million people by 2027, which </w:t>
      </w:r>
      <w:r w:rsidRPr="23B66B8A" w:rsidR="3CC68B49">
        <w:rPr>
          <w:rFonts w:ascii="Arial" w:hAnsi="Arial" w:eastAsia="Arial" w:cs="Arial"/>
          <w:noProof w:val="0"/>
          <w:sz w:val="24"/>
          <w:szCs w:val="24"/>
          <w:lang w:val="en-GB"/>
        </w:rPr>
        <w:t>represents</w:t>
      </w:r>
      <w:r w:rsidRPr="23B66B8A" w:rsidR="3CC68B49">
        <w:rPr>
          <w:rFonts w:ascii="Arial" w:hAnsi="Arial" w:eastAsia="Arial" w:cs="Arial"/>
          <w:noProof w:val="0"/>
          <w:sz w:val="24"/>
          <w:szCs w:val="24"/>
          <w:lang w:val="en-GB"/>
        </w:rPr>
        <w:t xml:space="preserve"> 16.6% of the population (</w:t>
      </w:r>
      <w:r w:rsidRPr="23B66B8A" w:rsidR="45C63A9B">
        <w:rPr>
          <w:rFonts w:ascii="Arial" w:hAnsi="Arial" w:eastAsia="Arial" w:cs="Arial"/>
          <w:noProof w:val="0"/>
          <w:sz w:val="24"/>
          <w:szCs w:val="24"/>
          <w:lang w:val="en-GB"/>
        </w:rPr>
        <w:t>Baker, 2024</w:t>
      </w:r>
      <w:r w:rsidRPr="23B66B8A" w:rsidR="3CC68B49">
        <w:rPr>
          <w:rFonts w:ascii="Arial" w:hAnsi="Arial" w:eastAsia="Arial" w:cs="Arial"/>
          <w:noProof w:val="0"/>
          <w:sz w:val="24"/>
          <w:szCs w:val="24"/>
          <w:lang w:val="en-GB"/>
        </w:rPr>
        <w:t>). As a result, there is a total of 56.6% potential customers who may be interested</w:t>
      </w:r>
      <w:r w:rsidRPr="23B66B8A" w:rsidR="3CC68B49">
        <w:rPr>
          <w:rFonts w:ascii="Arial" w:hAnsi="Arial" w:eastAsia="Arial" w:cs="Arial"/>
          <w:noProof w:val="0"/>
          <w:sz w:val="24"/>
          <w:szCs w:val="24"/>
          <w:lang w:val="en-GB"/>
        </w:rPr>
        <w:t xml:space="preserve"> in </w:t>
      </w:r>
      <w:r w:rsidRPr="23B66B8A" w:rsidR="3CC68B49">
        <w:rPr>
          <w:rFonts w:ascii="Arial" w:hAnsi="Arial" w:eastAsia="Arial" w:cs="Arial"/>
          <w:noProof w:val="0"/>
          <w:sz w:val="24"/>
          <w:szCs w:val="24"/>
          <w:lang w:val="en-GB"/>
        </w:rPr>
        <w:t>purchasing</w:t>
      </w:r>
      <w:r w:rsidRPr="23B66B8A" w:rsidR="3CC68B49">
        <w:rPr>
          <w:rFonts w:ascii="Arial" w:hAnsi="Arial" w:eastAsia="Arial" w:cs="Arial"/>
          <w:noProof w:val="0"/>
          <w:sz w:val="24"/>
          <w:szCs w:val="24"/>
          <w:lang w:val="en-GB"/>
        </w:rPr>
        <w:t xml:space="preserve"> a desk for comfortable work or gaming.</w:t>
      </w:r>
    </w:p>
    <w:p w:rsidR="7DCFA139" w:rsidP="4A042397" w:rsidRDefault="7DCFA139" w14:paraId="7CE0E4E3" w14:textId="6171CBFD">
      <w:pPr>
        <w:pStyle w:val="Heading2"/>
        <w:rPr>
          <w:rFonts w:ascii="Arial" w:hAnsi="Arial" w:eastAsia="Arial" w:cs="Arial"/>
          <w:noProof w:val="0"/>
          <w:color w:val="auto"/>
          <w:sz w:val="24"/>
          <w:szCs w:val="24"/>
          <w:lang w:val="en-GB"/>
        </w:rPr>
      </w:pPr>
      <w:bookmarkStart w:name="_Toc407450550" w:id="1505357434"/>
      <w:r w:rsidRPr="23B66B8A" w:rsidR="46A03C5F">
        <w:rPr>
          <w:rFonts w:ascii="Arial" w:hAnsi="Arial" w:eastAsia="Arial" w:cs="Arial"/>
          <w:noProof w:val="0"/>
          <w:color w:val="auto"/>
          <w:sz w:val="24"/>
          <w:szCs w:val="24"/>
          <w:lang w:val="en-GB"/>
        </w:rPr>
        <w:t>Financial Resources</w:t>
      </w:r>
      <w:bookmarkEnd w:id="1505357434"/>
    </w:p>
    <w:p w:rsidR="7DCFA139" w:rsidP="5A9BF846" w:rsidRDefault="7DCFA139" w14:paraId="79B64A16" w14:textId="4D533381">
      <w:pPr>
        <w:spacing w:before="240" w:beforeAutospacing="off" w:after="240" w:afterAutospacing="off" w:line="360" w:lineRule="auto"/>
        <w:ind/>
        <w:jc w:val="left"/>
      </w:pPr>
      <w:r w:rsidRPr="5A9BF846" w:rsidR="59A80397">
        <w:rPr>
          <w:rFonts w:ascii="Aptos" w:hAnsi="Aptos" w:eastAsia="Aptos" w:cs="Aptos"/>
          <w:noProof w:val="0"/>
          <w:sz w:val="24"/>
          <w:szCs w:val="24"/>
          <w:lang w:val="en-GB"/>
        </w:rPr>
        <w:t>The initial investment for the RAVN start-up will be £8000.</w:t>
      </w:r>
      <w:r>
        <w:br/>
      </w:r>
      <w:r w:rsidRPr="5A9BF846" w:rsidR="59A80397">
        <w:rPr>
          <w:rFonts w:ascii="Aptos" w:hAnsi="Aptos" w:eastAsia="Aptos" w:cs="Aptos"/>
          <w:noProof w:val="0"/>
          <w:sz w:val="24"/>
          <w:szCs w:val="24"/>
          <w:lang w:val="en-GB"/>
        </w:rPr>
        <w:t xml:space="preserve"> £5000 — Business Wales grant</w:t>
      </w:r>
      <w:r>
        <w:br/>
      </w:r>
      <w:r w:rsidRPr="5A9BF846" w:rsidR="59A80397">
        <w:rPr>
          <w:rFonts w:ascii="Aptos" w:hAnsi="Aptos" w:eastAsia="Aptos" w:cs="Aptos"/>
          <w:noProof w:val="0"/>
          <w:sz w:val="24"/>
          <w:szCs w:val="24"/>
          <w:lang w:val="en-GB"/>
        </w:rPr>
        <w:t xml:space="preserve"> £3000 — Personal savings</w:t>
      </w:r>
    </w:p>
    <w:p w:rsidR="7DCFA139" w:rsidP="5A9BF846" w:rsidRDefault="7DCFA139" w14:paraId="3FB02E2B" w14:textId="0409F9BC">
      <w:pPr>
        <w:spacing w:before="240" w:beforeAutospacing="off" w:after="240" w:afterAutospacing="off" w:line="360" w:lineRule="auto"/>
        <w:ind/>
        <w:jc w:val="left"/>
      </w:pPr>
      <w:r w:rsidRPr="5A9BF846" w:rsidR="59A80397">
        <w:rPr>
          <w:rFonts w:ascii="Aptos" w:hAnsi="Aptos" w:eastAsia="Aptos" w:cs="Aptos"/>
          <w:noProof w:val="0"/>
          <w:sz w:val="24"/>
          <w:szCs w:val="24"/>
          <w:lang w:val="en-GB"/>
        </w:rPr>
        <w:t>This covers the initial costs of tools and materials for the first desks.</w:t>
      </w:r>
    </w:p>
    <w:p w:rsidR="7DCFA139" w:rsidP="4A042397" w:rsidRDefault="7DCFA139" w14:paraId="2617493A" w14:textId="4FC1FA0D">
      <w:pPr>
        <w:spacing w:before="240" w:beforeAutospacing="off" w:after="240" w:afterAutospacing="off" w:line="360" w:lineRule="auto"/>
        <w:ind/>
        <w:jc w:val="left"/>
        <w:rPr>
          <w:rFonts w:ascii="Aptos" w:hAnsi="Aptos" w:eastAsia="Aptos" w:cs="Aptos"/>
          <w:noProof w:val="0"/>
          <w:sz w:val="24"/>
          <w:szCs w:val="24"/>
          <w:lang w:val="en-GB"/>
        </w:rPr>
      </w:pPr>
      <w:r w:rsidRPr="4A042397" w:rsidR="7B40E764">
        <w:rPr>
          <w:rFonts w:ascii="Aptos" w:hAnsi="Aptos" w:eastAsia="Aptos" w:cs="Aptos"/>
          <w:noProof w:val="0"/>
          <w:sz w:val="24"/>
          <w:szCs w:val="24"/>
          <w:lang w:val="en-GB"/>
        </w:rPr>
        <w:t>Monthly fixed expenses include rent (£400), utilities (£150), and internet (£50). The main source of income will be online sales. In the first year, the projected revenue is approximately £15,000</w:t>
      </w:r>
      <w:r w:rsidRPr="4A042397" w:rsidR="12962CB0">
        <w:rPr>
          <w:rFonts w:ascii="Aptos" w:hAnsi="Aptos" w:eastAsia="Aptos" w:cs="Aptos"/>
          <w:noProof w:val="0"/>
          <w:sz w:val="24"/>
          <w:szCs w:val="24"/>
          <w:lang w:val="en-GB"/>
        </w:rPr>
        <w:t xml:space="preserve">-20,000 </w:t>
      </w:r>
      <w:r w:rsidRPr="4A042397" w:rsidR="7B40E764">
        <w:rPr>
          <w:rFonts w:ascii="Aptos" w:hAnsi="Aptos" w:eastAsia="Aptos" w:cs="Aptos"/>
          <w:noProof w:val="0"/>
          <w:sz w:val="24"/>
          <w:szCs w:val="24"/>
          <w:lang w:val="en-GB"/>
        </w:rPr>
        <w:t>(see Appendix 4).</w:t>
      </w:r>
    </w:p>
    <w:p w:rsidR="7DCFA139" w:rsidP="4A042397" w:rsidRDefault="7DCFA139" w14:paraId="71BE5A6E" w14:textId="1FE342B9">
      <w:pPr>
        <w:pStyle w:val="Heading2"/>
        <w:rPr>
          <w:rFonts w:ascii="Arial" w:hAnsi="Arial" w:eastAsia="Arial" w:cs="Arial"/>
          <w:color w:val="auto"/>
          <w:sz w:val="24"/>
          <w:szCs w:val="24"/>
        </w:rPr>
      </w:pPr>
      <w:bookmarkStart w:name="_Toc1422195498" w:id="407301163"/>
      <w:r w:rsidRPr="23B66B8A" w:rsidR="0EA23A8B">
        <w:rPr>
          <w:rFonts w:ascii="Arial" w:hAnsi="Arial" w:eastAsia="Arial" w:cs="Arial"/>
          <w:color w:val="auto"/>
          <w:sz w:val="24"/>
          <w:szCs w:val="24"/>
        </w:rPr>
        <w:t>SWOT Analysis</w:t>
      </w:r>
      <w:bookmarkEnd w:id="407301163"/>
    </w:p>
    <w:p w:rsidR="204778A0" w:rsidP="604A6D03" w:rsidRDefault="204778A0" w14:paraId="05A28AD5" w14:textId="385D1A65">
      <w:pPr>
        <w:pStyle w:val="Normal"/>
        <w:spacing w:line="360" w:lineRule="auto"/>
        <w:ind w:left="0"/>
        <w:jc w:val="left"/>
        <w:rPr>
          <w:rFonts w:ascii="Aptos" w:hAnsi="Aptos" w:eastAsia="Aptos" w:cs="Aptos"/>
          <w:noProof w:val="0"/>
          <w:sz w:val="24"/>
          <w:szCs w:val="24"/>
          <w:lang w:val="en-GB"/>
        </w:rPr>
      </w:pPr>
      <w:r w:rsidRPr="23B66B8A" w:rsidR="204778A0">
        <w:rPr>
          <w:rFonts w:ascii="Aptos" w:hAnsi="Aptos" w:eastAsia="Aptos" w:cs="Aptos"/>
          <w:noProof w:val="0"/>
          <w:sz w:val="24"/>
          <w:szCs w:val="24"/>
          <w:lang w:val="en-GB"/>
        </w:rPr>
        <w:t xml:space="preserve">Using the SWOT analysis technique, the main weaknesses were </w:t>
      </w:r>
      <w:r w:rsidRPr="23B66B8A" w:rsidR="204778A0">
        <w:rPr>
          <w:rFonts w:ascii="Aptos" w:hAnsi="Aptos" w:eastAsia="Aptos" w:cs="Aptos"/>
          <w:noProof w:val="0"/>
          <w:sz w:val="24"/>
          <w:szCs w:val="24"/>
          <w:lang w:val="en-GB"/>
        </w:rPr>
        <w:t>identified</w:t>
      </w:r>
      <w:r w:rsidRPr="23B66B8A" w:rsidR="5E457AFD">
        <w:rPr>
          <w:rFonts w:ascii="Aptos" w:hAnsi="Aptos" w:eastAsia="Aptos" w:cs="Aptos"/>
          <w:noProof w:val="0"/>
          <w:sz w:val="24"/>
          <w:szCs w:val="24"/>
          <w:lang w:val="en-GB"/>
        </w:rPr>
        <w:t xml:space="preserve"> </w:t>
      </w:r>
      <w:r w:rsidRPr="23B66B8A" w:rsidR="72DAD039">
        <w:rPr>
          <w:rFonts w:ascii="Aptos" w:hAnsi="Aptos" w:eastAsia="Aptos" w:cs="Aptos"/>
          <w:noProof w:val="0"/>
          <w:sz w:val="24"/>
          <w:szCs w:val="24"/>
          <w:lang w:val="en-GB"/>
        </w:rPr>
        <w:t>(</w:t>
      </w:r>
      <w:r w:rsidRPr="23B66B8A" w:rsidR="1F2F1008">
        <w:rPr>
          <w:rFonts w:ascii="Aptos" w:hAnsi="Aptos" w:eastAsia="Aptos" w:cs="Aptos"/>
          <w:noProof w:val="0"/>
          <w:sz w:val="24"/>
          <w:szCs w:val="24"/>
          <w:lang w:val="en-GB"/>
        </w:rPr>
        <w:t>Larasati, Albar and Sari, 2025</w:t>
      </w:r>
      <w:r w:rsidRPr="23B66B8A" w:rsidR="72DAD039">
        <w:rPr>
          <w:rFonts w:ascii="Aptos" w:hAnsi="Aptos" w:eastAsia="Aptos" w:cs="Aptos"/>
          <w:noProof w:val="0"/>
          <w:sz w:val="24"/>
          <w:szCs w:val="24"/>
          <w:lang w:val="en-GB"/>
        </w:rPr>
        <w:t>)</w:t>
      </w:r>
      <w:r w:rsidRPr="23B66B8A" w:rsidR="204778A0">
        <w:rPr>
          <w:rFonts w:ascii="Aptos" w:hAnsi="Aptos" w:eastAsia="Aptos" w:cs="Aptos"/>
          <w:noProof w:val="0"/>
          <w:sz w:val="24"/>
          <w:szCs w:val="24"/>
          <w:lang w:val="en-GB"/>
        </w:rPr>
        <w:t>.</w:t>
      </w:r>
    </w:p>
    <w:p w:rsidR="4FF3E05B" w:rsidP="604A6D03" w:rsidRDefault="4FF3E05B" w14:paraId="6DACBD77" w14:textId="031E77DE">
      <w:pPr>
        <w:pStyle w:val="Normal"/>
        <w:spacing w:line="360" w:lineRule="auto"/>
        <w:ind w:left="0"/>
        <w:jc w:val="left"/>
        <w:rPr>
          <w:rFonts w:ascii="Aptos" w:hAnsi="Aptos" w:eastAsia="Aptos" w:cs="Aptos"/>
          <w:noProof w:val="0"/>
          <w:sz w:val="24"/>
          <w:szCs w:val="24"/>
          <w:lang w:val="en-GB"/>
        </w:rPr>
      </w:pPr>
      <w:r w:rsidRPr="604A6D03" w:rsidR="4FF3E05B">
        <w:rPr>
          <w:rFonts w:ascii="Aptos" w:hAnsi="Aptos" w:eastAsia="Aptos" w:cs="Aptos"/>
          <w:noProof w:val="0"/>
          <w:sz w:val="24"/>
          <w:szCs w:val="24"/>
          <w:lang w:val="en-GB"/>
        </w:rPr>
        <w:t xml:space="preserve">Strength - </w:t>
      </w:r>
      <w:r w:rsidRPr="604A6D03" w:rsidR="0492D5A8">
        <w:rPr>
          <w:rFonts w:ascii="Aptos" w:hAnsi="Aptos" w:eastAsia="Aptos" w:cs="Aptos"/>
          <w:noProof w:val="0"/>
          <w:sz w:val="24"/>
          <w:szCs w:val="24"/>
          <w:lang w:val="en-GB"/>
        </w:rPr>
        <w:t>Q</w:t>
      </w:r>
      <w:r w:rsidRPr="604A6D03" w:rsidR="4FF3E05B">
        <w:rPr>
          <w:rFonts w:ascii="Aptos" w:hAnsi="Aptos" w:eastAsia="Aptos" w:cs="Aptos"/>
          <w:noProof w:val="0"/>
          <w:sz w:val="24"/>
          <w:szCs w:val="24"/>
          <w:lang w:val="en-GB"/>
        </w:rPr>
        <w:t>uality, functionality</w:t>
      </w:r>
      <w:r w:rsidRPr="604A6D03" w:rsidR="262CDD24">
        <w:rPr>
          <w:rFonts w:ascii="Aptos" w:hAnsi="Aptos" w:eastAsia="Aptos" w:cs="Aptos"/>
          <w:noProof w:val="0"/>
          <w:sz w:val="24"/>
          <w:szCs w:val="24"/>
          <w:lang w:val="en-GB"/>
        </w:rPr>
        <w:t xml:space="preserve">, </w:t>
      </w:r>
      <w:r w:rsidRPr="604A6D03" w:rsidR="3EEC43F5">
        <w:rPr>
          <w:rFonts w:ascii="Aptos" w:hAnsi="Aptos" w:eastAsia="Aptos" w:cs="Aptos"/>
          <w:noProof w:val="0"/>
          <w:sz w:val="24"/>
          <w:szCs w:val="24"/>
          <w:lang w:val="en-GB"/>
        </w:rPr>
        <w:t>comfort, ergonomic</w:t>
      </w:r>
      <w:r w:rsidRPr="604A6D03" w:rsidR="4749A061">
        <w:rPr>
          <w:rFonts w:ascii="Aptos" w:hAnsi="Aptos" w:eastAsia="Aptos" w:cs="Aptos"/>
          <w:noProof w:val="0"/>
          <w:sz w:val="24"/>
          <w:szCs w:val="24"/>
          <w:lang w:val="en-GB"/>
        </w:rPr>
        <w:t>, uniqueness</w:t>
      </w:r>
      <w:r w:rsidRPr="604A6D03" w:rsidR="4976348D">
        <w:rPr>
          <w:rFonts w:ascii="Aptos" w:hAnsi="Aptos" w:eastAsia="Aptos" w:cs="Aptos"/>
          <w:noProof w:val="0"/>
          <w:sz w:val="24"/>
          <w:szCs w:val="24"/>
          <w:lang w:val="en-GB"/>
        </w:rPr>
        <w:t>.</w:t>
      </w:r>
    </w:p>
    <w:p w:rsidR="3EEC43F5" w:rsidP="604A6D03" w:rsidRDefault="3EEC43F5" w14:paraId="5F48149A" w14:textId="78C85285">
      <w:pPr>
        <w:pStyle w:val="Normal"/>
        <w:spacing w:line="360" w:lineRule="auto"/>
        <w:ind w:left="0"/>
        <w:jc w:val="left"/>
        <w:rPr>
          <w:rFonts w:ascii="Aptos" w:hAnsi="Aptos" w:eastAsia="Aptos" w:cs="Aptos"/>
          <w:noProof w:val="0"/>
          <w:sz w:val="24"/>
          <w:szCs w:val="24"/>
          <w:lang w:val="en-GB"/>
        </w:rPr>
      </w:pPr>
      <w:r w:rsidRPr="604A6D03" w:rsidR="3EEC43F5">
        <w:rPr>
          <w:rFonts w:ascii="Aptos" w:hAnsi="Aptos" w:eastAsia="Aptos" w:cs="Aptos"/>
          <w:noProof w:val="0"/>
          <w:sz w:val="24"/>
          <w:szCs w:val="24"/>
          <w:lang w:val="en-GB"/>
        </w:rPr>
        <w:t xml:space="preserve">Weaknesses - </w:t>
      </w:r>
      <w:r w:rsidRPr="604A6D03" w:rsidR="10D4D615">
        <w:rPr>
          <w:rFonts w:ascii="Aptos" w:hAnsi="Aptos" w:eastAsia="Aptos" w:cs="Aptos"/>
          <w:noProof w:val="0"/>
          <w:sz w:val="24"/>
          <w:szCs w:val="24"/>
          <w:lang w:val="en-GB"/>
        </w:rPr>
        <w:t>P</w:t>
      </w:r>
      <w:r w:rsidRPr="604A6D03" w:rsidR="3EEC43F5">
        <w:rPr>
          <w:rFonts w:ascii="Aptos" w:hAnsi="Aptos" w:eastAsia="Aptos" w:cs="Aptos"/>
          <w:noProof w:val="0"/>
          <w:sz w:val="24"/>
          <w:szCs w:val="24"/>
          <w:lang w:val="en-GB"/>
        </w:rPr>
        <w:t xml:space="preserve">rice, </w:t>
      </w:r>
      <w:r w:rsidRPr="604A6D03" w:rsidR="5DEE7130">
        <w:rPr>
          <w:rFonts w:ascii="Aptos" w:hAnsi="Aptos" w:eastAsia="Aptos" w:cs="Aptos"/>
          <w:noProof w:val="0"/>
          <w:sz w:val="24"/>
          <w:szCs w:val="24"/>
          <w:lang w:val="en-GB"/>
        </w:rPr>
        <w:t>brand awareness</w:t>
      </w:r>
      <w:r w:rsidRPr="604A6D03" w:rsidR="1F5345E8">
        <w:rPr>
          <w:rFonts w:ascii="Aptos" w:hAnsi="Aptos" w:eastAsia="Aptos" w:cs="Aptos"/>
          <w:noProof w:val="0"/>
          <w:sz w:val="24"/>
          <w:szCs w:val="24"/>
          <w:lang w:val="en-GB"/>
        </w:rPr>
        <w:t>, complexity of manufacture</w:t>
      </w:r>
      <w:r w:rsidRPr="604A6D03" w:rsidR="5DEE7130">
        <w:rPr>
          <w:rFonts w:ascii="Aptos" w:hAnsi="Aptos" w:eastAsia="Aptos" w:cs="Aptos"/>
          <w:noProof w:val="0"/>
          <w:sz w:val="24"/>
          <w:szCs w:val="24"/>
          <w:lang w:val="en-GB"/>
        </w:rPr>
        <w:t xml:space="preserve">. </w:t>
      </w:r>
      <w:r w:rsidRPr="604A6D03" w:rsidR="3EEC43F5">
        <w:rPr>
          <w:rFonts w:ascii="Aptos" w:hAnsi="Aptos" w:eastAsia="Aptos" w:cs="Aptos"/>
          <w:noProof w:val="0"/>
          <w:sz w:val="24"/>
          <w:szCs w:val="24"/>
          <w:lang w:val="en-GB"/>
        </w:rPr>
        <w:t xml:space="preserve"> </w:t>
      </w:r>
    </w:p>
    <w:p w:rsidR="20DF0AB3" w:rsidP="604A6D03" w:rsidRDefault="20DF0AB3" w14:paraId="67902F2E" w14:textId="51C0B122">
      <w:pPr>
        <w:pStyle w:val="Normal"/>
        <w:spacing w:line="360" w:lineRule="auto"/>
        <w:ind w:left="0"/>
        <w:jc w:val="left"/>
        <w:rPr>
          <w:rFonts w:ascii="Aptos" w:hAnsi="Aptos" w:eastAsia="Aptos" w:cs="Aptos"/>
          <w:noProof w:val="0"/>
          <w:sz w:val="24"/>
          <w:szCs w:val="24"/>
          <w:lang w:val="en-GB"/>
        </w:rPr>
      </w:pPr>
      <w:r w:rsidRPr="604A6D03" w:rsidR="20DF0AB3">
        <w:rPr>
          <w:rFonts w:ascii="Aptos" w:hAnsi="Aptos" w:eastAsia="Aptos" w:cs="Aptos"/>
          <w:noProof w:val="0"/>
          <w:sz w:val="24"/>
          <w:szCs w:val="24"/>
          <w:lang w:val="en-GB"/>
        </w:rPr>
        <w:t xml:space="preserve">Opportunities - </w:t>
      </w:r>
      <w:r w:rsidRPr="604A6D03" w:rsidR="2D3C9F3B">
        <w:rPr>
          <w:rFonts w:ascii="Aptos" w:hAnsi="Aptos" w:eastAsia="Aptos" w:cs="Aptos"/>
          <w:noProof w:val="0"/>
          <w:sz w:val="24"/>
          <w:szCs w:val="24"/>
          <w:lang w:val="en-GB"/>
        </w:rPr>
        <w:t xml:space="preserve">Fast-growing UK/EU gaming furniture market, new products, </w:t>
      </w:r>
      <w:r w:rsidRPr="604A6D03" w:rsidR="2B6E398A">
        <w:rPr>
          <w:rFonts w:ascii="Aptos" w:hAnsi="Aptos" w:eastAsia="Aptos" w:cs="Aptos"/>
          <w:b w:val="0"/>
          <w:bCs w:val="0"/>
          <w:noProof w:val="0"/>
          <w:sz w:val="24"/>
          <w:szCs w:val="24"/>
          <w:lang w:val="en-GB"/>
        </w:rPr>
        <w:t>partnerships with gamers, streamers etc.</w:t>
      </w:r>
    </w:p>
    <w:p w:rsidR="20DF0AB3" w:rsidP="604A6D03" w:rsidRDefault="20DF0AB3" w14:paraId="342CB18E" w14:textId="0C7B5187">
      <w:pPr>
        <w:pStyle w:val="Normal"/>
        <w:spacing w:line="360" w:lineRule="auto"/>
        <w:ind w:left="0"/>
        <w:jc w:val="left"/>
        <w:rPr>
          <w:rFonts w:ascii="Aptos" w:hAnsi="Aptos" w:eastAsia="Aptos" w:cs="Aptos"/>
          <w:noProof w:val="0"/>
          <w:sz w:val="24"/>
          <w:szCs w:val="24"/>
          <w:lang w:val="en-GB"/>
        </w:rPr>
      </w:pPr>
      <w:r w:rsidR="2B6E398A">
        <w:rPr/>
        <w:t xml:space="preserve">Threats - </w:t>
      </w:r>
      <w:r w:rsidRPr="604A6D03" w:rsidR="2B6E398A">
        <w:rPr>
          <w:rFonts w:ascii="Aptos" w:hAnsi="Aptos" w:eastAsia="Aptos" w:cs="Aptos"/>
          <w:noProof w:val="0"/>
          <w:sz w:val="24"/>
          <w:szCs w:val="24"/>
          <w:lang w:val="en-GB"/>
        </w:rPr>
        <w:t>Rising material costs</w:t>
      </w:r>
      <w:r w:rsidRPr="604A6D03" w:rsidR="7133693D">
        <w:rPr>
          <w:rFonts w:ascii="Aptos" w:hAnsi="Aptos" w:eastAsia="Aptos" w:cs="Aptos"/>
          <w:noProof w:val="0"/>
          <w:sz w:val="24"/>
          <w:szCs w:val="24"/>
          <w:lang w:val="en-GB"/>
        </w:rPr>
        <w:t>, Certification challenge</w:t>
      </w:r>
      <w:r w:rsidRPr="604A6D03" w:rsidR="7133693D">
        <w:rPr>
          <w:rFonts w:ascii="Aptos" w:hAnsi="Aptos" w:eastAsia="Aptos" w:cs="Aptos"/>
          <w:b w:val="1"/>
          <w:bCs w:val="1"/>
          <w:noProof w:val="0"/>
          <w:sz w:val="24"/>
          <w:szCs w:val="24"/>
          <w:lang w:val="en-GB"/>
        </w:rPr>
        <w:t>s</w:t>
      </w:r>
      <w:r w:rsidRPr="604A6D03" w:rsidR="7133693D">
        <w:rPr>
          <w:rFonts w:ascii="Aptos" w:hAnsi="Aptos" w:eastAsia="Aptos" w:cs="Aptos"/>
          <w:noProof w:val="0"/>
          <w:sz w:val="24"/>
          <w:szCs w:val="24"/>
          <w:lang w:val="en-GB"/>
        </w:rPr>
        <w:t xml:space="preserve"> for electronics in the UK, big compet</w:t>
      </w:r>
      <w:r w:rsidRPr="604A6D03" w:rsidR="36691216">
        <w:rPr>
          <w:rFonts w:ascii="Aptos" w:hAnsi="Aptos" w:eastAsia="Aptos" w:cs="Aptos"/>
          <w:noProof w:val="0"/>
          <w:sz w:val="24"/>
          <w:szCs w:val="24"/>
          <w:lang w:val="en-GB"/>
        </w:rPr>
        <w:t>itors.</w:t>
      </w:r>
    </w:p>
    <w:p w:rsidR="20DF0AB3" w:rsidP="604A6D03" w:rsidRDefault="20DF0AB3" w14:paraId="39B74D5F" w14:textId="7694859F">
      <w:pPr>
        <w:pStyle w:val="Normal"/>
        <w:spacing w:line="360" w:lineRule="auto"/>
        <w:ind w:left="0" w:firstLine="708"/>
        <w:jc w:val="left"/>
        <w:rPr>
          <w:rFonts w:ascii="Aptos" w:hAnsi="Aptos" w:eastAsia="Aptos" w:cs="Aptos"/>
          <w:noProof w:val="0"/>
          <w:sz w:val="24"/>
          <w:szCs w:val="24"/>
          <w:lang w:val="en-GB"/>
        </w:rPr>
      </w:pPr>
      <w:r w:rsidR="55FE99DF">
        <w:rPr/>
        <w:t>Eliminating</w:t>
      </w:r>
      <w:r w:rsidR="55FE99DF">
        <w:rPr/>
        <w:t xml:space="preserve"> weaknesses:</w:t>
      </w:r>
    </w:p>
    <w:p w:rsidR="20DF0AB3" w:rsidP="604A6D03" w:rsidRDefault="20DF0AB3" w14:paraId="75AED7FA" w14:textId="05B5F5F1">
      <w:pPr>
        <w:pStyle w:val="Normal"/>
        <w:spacing w:line="360" w:lineRule="auto"/>
        <w:ind w:left="0" w:firstLine="0"/>
        <w:jc w:val="left"/>
      </w:pPr>
      <w:r w:rsidR="0A7C0C9C">
        <w:rPr/>
        <w:t>Price:</w:t>
      </w:r>
    </w:p>
    <w:p w:rsidR="20DF0AB3" w:rsidP="604A6D03" w:rsidRDefault="20DF0AB3" w14:paraId="3819E002" w14:textId="7822403C">
      <w:pPr>
        <w:pStyle w:val="ListParagraph"/>
        <w:numPr>
          <w:ilvl w:val="0"/>
          <w:numId w:val="4"/>
        </w:numPr>
        <w:spacing w:before="0" w:beforeAutospacing="off" w:after="0" w:afterAutospacing="off" w:line="360" w:lineRule="auto"/>
        <w:ind/>
        <w:jc w:val="left"/>
        <w:rPr>
          <w:rFonts w:ascii="Aptos" w:hAnsi="Aptos" w:eastAsia="Aptos" w:cs="Aptos"/>
          <w:noProof w:val="0"/>
          <w:sz w:val="24"/>
          <w:szCs w:val="24"/>
          <w:lang w:val="en-GB"/>
        </w:rPr>
      </w:pPr>
      <w:r w:rsidRPr="604A6D03" w:rsidR="09A71B37">
        <w:rPr>
          <w:rFonts w:ascii="Aptos" w:hAnsi="Aptos" w:eastAsia="Aptos" w:cs="Aptos"/>
          <w:noProof w:val="0"/>
          <w:sz w:val="24"/>
          <w:szCs w:val="24"/>
          <w:lang w:val="en-GB"/>
        </w:rPr>
        <w:t>Simplify the tabletop design</w:t>
      </w:r>
    </w:p>
    <w:p w:rsidR="20DF0AB3" w:rsidP="604A6D03" w:rsidRDefault="20DF0AB3" w14:paraId="1D8A82D4" w14:textId="64FBBC6F">
      <w:pPr>
        <w:pStyle w:val="ListParagraph"/>
        <w:numPr>
          <w:ilvl w:val="0"/>
          <w:numId w:val="4"/>
        </w:numPr>
        <w:spacing w:before="0" w:beforeAutospacing="off" w:after="0" w:afterAutospacing="off" w:line="360" w:lineRule="auto"/>
        <w:ind/>
        <w:jc w:val="left"/>
        <w:rPr>
          <w:rFonts w:ascii="Aptos" w:hAnsi="Aptos" w:eastAsia="Aptos" w:cs="Aptos"/>
          <w:noProof w:val="0"/>
          <w:sz w:val="24"/>
          <w:szCs w:val="24"/>
          <w:lang w:val="en-GB"/>
        </w:rPr>
      </w:pPr>
      <w:r w:rsidRPr="604A6D03" w:rsidR="09A71B37">
        <w:rPr>
          <w:rFonts w:ascii="Aptos" w:hAnsi="Aptos" w:eastAsia="Aptos" w:cs="Aptos"/>
          <w:noProof w:val="0"/>
          <w:sz w:val="24"/>
          <w:szCs w:val="24"/>
          <w:lang w:val="en-GB"/>
        </w:rPr>
        <w:t>Use a soundbar instead of two speakers and an amplifier</w:t>
      </w:r>
    </w:p>
    <w:p w:rsidR="20DF0AB3" w:rsidP="604A6D03" w:rsidRDefault="20DF0AB3" w14:paraId="0ACA9699" w14:textId="1D37C404">
      <w:pPr>
        <w:pStyle w:val="ListParagraph"/>
        <w:numPr>
          <w:ilvl w:val="0"/>
          <w:numId w:val="4"/>
        </w:numPr>
        <w:spacing w:before="0" w:beforeAutospacing="off" w:after="0" w:afterAutospacing="off" w:line="360" w:lineRule="auto"/>
        <w:ind/>
        <w:jc w:val="left"/>
        <w:rPr>
          <w:rFonts w:ascii="Aptos" w:hAnsi="Aptos" w:eastAsia="Aptos" w:cs="Aptos"/>
          <w:noProof w:val="0"/>
          <w:sz w:val="24"/>
          <w:szCs w:val="24"/>
          <w:lang w:val="en-GB"/>
        </w:rPr>
      </w:pPr>
      <w:r w:rsidRPr="604A6D03" w:rsidR="09A71B37">
        <w:rPr>
          <w:rFonts w:ascii="Aptos" w:hAnsi="Aptos" w:eastAsia="Aptos" w:cs="Aptos"/>
          <w:noProof w:val="0"/>
          <w:sz w:val="24"/>
          <w:szCs w:val="24"/>
          <w:lang w:val="en-GB"/>
        </w:rPr>
        <w:t>Minimize metal structures</w:t>
      </w:r>
    </w:p>
    <w:p w:rsidR="20DF0AB3" w:rsidP="604A6D03" w:rsidRDefault="20DF0AB3" w14:paraId="69970F71" w14:textId="42B6F3A0">
      <w:pPr>
        <w:pStyle w:val="Normal"/>
        <w:spacing w:before="0" w:beforeAutospacing="off" w:after="0" w:afterAutospacing="off"/>
        <w:ind w:left="708"/>
        <w:jc w:val="left"/>
        <w:rPr>
          <w:rFonts w:ascii="Aptos" w:hAnsi="Aptos" w:eastAsia="Aptos" w:cs="Aptos"/>
          <w:noProof w:val="0"/>
          <w:sz w:val="24"/>
          <w:szCs w:val="24"/>
          <w:lang w:val="en-GB"/>
        </w:rPr>
      </w:pPr>
    </w:p>
    <w:p w:rsidR="20DF0AB3" w:rsidP="604A6D03" w:rsidRDefault="20DF0AB3" w14:paraId="68E75F82" w14:textId="319F12D4">
      <w:pPr>
        <w:pStyle w:val="Normal"/>
        <w:spacing w:before="0" w:beforeAutospacing="off" w:after="0" w:afterAutospacing="off"/>
        <w:ind w:left="708"/>
        <w:jc w:val="left"/>
        <w:rPr>
          <w:rFonts w:ascii="Aptos" w:hAnsi="Aptos" w:eastAsia="Aptos" w:cs="Aptos"/>
          <w:noProof w:val="0"/>
          <w:sz w:val="24"/>
          <w:szCs w:val="24"/>
          <w:lang w:val="en-GB"/>
        </w:rPr>
      </w:pPr>
    </w:p>
    <w:p w:rsidR="20DF0AB3" w:rsidP="604A6D03" w:rsidRDefault="20DF0AB3" w14:paraId="438EE718" w14:textId="5458D8ED">
      <w:pPr>
        <w:pStyle w:val="Normal"/>
        <w:spacing w:before="0" w:beforeAutospacing="off" w:after="0" w:afterAutospacing="off" w:line="360" w:lineRule="auto"/>
        <w:ind w:left="0"/>
        <w:jc w:val="left"/>
        <w:rPr>
          <w:rFonts w:ascii="Aptos" w:hAnsi="Aptos" w:eastAsia="Aptos" w:cs="Aptos"/>
          <w:noProof w:val="0"/>
          <w:sz w:val="24"/>
          <w:szCs w:val="24"/>
          <w:lang w:val="en-GB"/>
        </w:rPr>
      </w:pPr>
      <w:r w:rsidRPr="604A6D03" w:rsidR="2051A374">
        <w:rPr>
          <w:rFonts w:ascii="Aptos" w:hAnsi="Aptos" w:eastAsia="Aptos" w:cs="Aptos"/>
          <w:noProof w:val="0"/>
          <w:sz w:val="24"/>
          <w:szCs w:val="24"/>
          <w:lang w:val="en-GB"/>
        </w:rPr>
        <w:t>Brand awareness:</w:t>
      </w:r>
    </w:p>
    <w:p w:rsidR="20DF0AB3" w:rsidP="604A6D03" w:rsidRDefault="20DF0AB3" w14:paraId="07F9FE83" w14:textId="610E421F">
      <w:pPr>
        <w:pStyle w:val="Normal"/>
        <w:spacing w:before="0" w:beforeAutospacing="off" w:after="0" w:afterAutospacing="off" w:line="360" w:lineRule="auto"/>
        <w:ind w:left="0"/>
        <w:jc w:val="left"/>
      </w:pPr>
      <w:r w:rsidRPr="4A042397" w:rsidR="21F9A14C">
        <w:rPr>
          <w:rFonts w:ascii="Aptos" w:hAnsi="Aptos" w:eastAsia="Aptos" w:cs="Aptos"/>
          <w:noProof w:val="0"/>
          <w:sz w:val="24"/>
          <w:szCs w:val="24"/>
          <w:lang w:val="en-GB"/>
        </w:rPr>
        <w:t>Work monthly with a marketer to run advertising campaigns and engage with audiences on social media.</w:t>
      </w:r>
      <w:r w:rsidRPr="4A042397" w:rsidR="1B627068">
        <w:rPr>
          <w:rFonts w:ascii="Aptos" w:hAnsi="Aptos" w:eastAsia="Aptos" w:cs="Aptos"/>
          <w:noProof w:val="0"/>
          <w:sz w:val="24"/>
          <w:szCs w:val="24"/>
          <w:lang w:val="en-GB"/>
        </w:rPr>
        <w:t xml:space="preserve"> </w:t>
      </w:r>
    </w:p>
    <w:p w:rsidR="4A042397" w:rsidP="4A042397" w:rsidRDefault="4A042397" w14:paraId="7E14F81C" w14:textId="5D0B6E2B">
      <w:pPr>
        <w:pStyle w:val="Normal"/>
        <w:spacing w:before="0" w:beforeAutospacing="off" w:after="0" w:afterAutospacing="off" w:line="360" w:lineRule="auto"/>
        <w:ind w:left="0"/>
        <w:jc w:val="left"/>
        <w:rPr>
          <w:rFonts w:ascii="Aptos" w:hAnsi="Aptos" w:eastAsia="Aptos" w:cs="Aptos"/>
          <w:noProof w:val="0"/>
          <w:sz w:val="24"/>
          <w:szCs w:val="24"/>
          <w:lang w:val="en-GB"/>
        </w:rPr>
      </w:pPr>
    </w:p>
    <w:p w:rsidR="7D708572" w:rsidP="4A042397" w:rsidRDefault="7D708572" w14:paraId="02FF3652" w14:textId="70DAD05A">
      <w:pPr>
        <w:pStyle w:val="Heading1"/>
        <w:rPr>
          <w:rFonts w:ascii="Arial" w:hAnsi="Arial" w:eastAsia="Arial" w:cs="Arial"/>
          <w:color w:val="auto"/>
          <w:sz w:val="28"/>
          <w:szCs w:val="28"/>
        </w:rPr>
      </w:pPr>
      <w:bookmarkStart w:name="_Toc577160414" w:id="1133083891"/>
      <w:r w:rsidRPr="23B66B8A" w:rsidR="64BF4CB6">
        <w:rPr>
          <w:rFonts w:ascii="Arial" w:hAnsi="Arial" w:eastAsia="Arial" w:cs="Arial"/>
          <w:color w:val="auto"/>
          <w:sz w:val="28"/>
          <w:szCs w:val="28"/>
        </w:rPr>
        <w:t>Part 2: Individual Reflection</w:t>
      </w:r>
      <w:bookmarkEnd w:id="1133083891"/>
    </w:p>
    <w:p w:rsidR="604A6D03" w:rsidP="4A042397" w:rsidRDefault="604A6D03" w14:paraId="67D7A1B8" w14:textId="1AA2E3DD">
      <w:pPr>
        <w:pStyle w:val="Normal"/>
        <w:spacing w:before="240" w:beforeAutospacing="off" w:after="240" w:afterAutospacing="off" w:line="360" w:lineRule="auto"/>
        <w:ind/>
        <w:jc w:val="left"/>
      </w:pPr>
      <w:r w:rsidRPr="4A042397" w:rsidR="512B5252">
        <w:rPr>
          <w:rFonts w:ascii="Aptos" w:hAnsi="Aptos" w:eastAsia="Aptos" w:cs="Aptos"/>
          <w:noProof w:val="0"/>
          <w:sz w:val="24"/>
          <w:szCs w:val="24"/>
          <w:lang w:val="en-GB"/>
        </w:rPr>
        <w:t>During the development of my business plan, I realised how challenging market research can be, using a questionnaire as an example. Unfortunately, I was unable to gather the required number of responses, but this helped me understand that even an excellent and promising idea</w:t>
      </w:r>
      <w:r w:rsidRPr="4A042397" w:rsidR="512B5252">
        <w:rPr>
          <w:rFonts w:ascii="Aptos" w:hAnsi="Aptos" w:eastAsia="Aptos" w:cs="Aptos"/>
          <w:noProof w:val="0"/>
          <w:sz w:val="24"/>
          <w:szCs w:val="24"/>
          <w:lang w:val="en-GB"/>
        </w:rPr>
        <w:t>, at first glance, will</w:t>
      </w:r>
      <w:r w:rsidRPr="4A042397" w:rsidR="512B5252">
        <w:rPr>
          <w:rFonts w:ascii="Aptos" w:hAnsi="Aptos" w:eastAsia="Aptos" w:cs="Aptos"/>
          <w:noProof w:val="0"/>
          <w:sz w:val="24"/>
          <w:szCs w:val="24"/>
          <w:lang w:val="en-GB"/>
        </w:rPr>
        <w:t xml:space="preserve"> not always resonate with the public. This setback also helped me recognise that it is essential not to give up after the first failure, and that it is possible to adjust the concept or the direction while preserving the core idea and to try again.</w:t>
      </w:r>
      <w:r w:rsidRPr="4A042397" w:rsidR="7F34035A">
        <w:rPr>
          <w:rFonts w:ascii="Aptos" w:hAnsi="Aptos" w:eastAsia="Aptos" w:cs="Aptos"/>
          <w:noProof w:val="0"/>
          <w:sz w:val="24"/>
          <w:szCs w:val="24"/>
          <w:lang w:val="en-GB"/>
        </w:rPr>
        <w:t xml:space="preserve"> In the process of creating my business plan, I acquired new knowledge and skills related to market research and business strategy planning. I learned how to design questionnaires and explore different ways of conducting surveys to understand public interests. I also learned how to create my own website, advertising materials, and product design. I developed a better understanding of the audience and how to present a business idea to them effectively. Additionally, I improved my ability to calculate finances for my business and learned about various funding options.</w:t>
      </w:r>
    </w:p>
    <w:p w:rsidR="604A6D03" w:rsidP="4A042397" w:rsidRDefault="604A6D03" w14:paraId="0A9658E9" w14:textId="39DFE226">
      <w:pPr>
        <w:spacing w:before="240" w:beforeAutospacing="off" w:after="240" w:afterAutospacing="off" w:line="360" w:lineRule="auto"/>
        <w:ind/>
        <w:jc w:val="left"/>
      </w:pPr>
      <w:r w:rsidRPr="4A042397" w:rsidR="512B5252">
        <w:rPr>
          <w:rFonts w:ascii="Aptos" w:hAnsi="Aptos" w:eastAsia="Aptos" w:cs="Aptos"/>
          <w:noProof w:val="0"/>
          <w:sz w:val="24"/>
          <w:szCs w:val="24"/>
          <w:lang w:val="en-GB"/>
        </w:rPr>
        <w:t>I identified several entrepreneurial qualities that I will need to develop in the future.</w:t>
      </w:r>
    </w:p>
    <w:p w:rsidR="604A6D03" w:rsidP="4A042397" w:rsidRDefault="604A6D03" w14:paraId="2F5DEAE4" w14:textId="67810086">
      <w:pPr>
        <w:pStyle w:val="ListParagraph"/>
        <w:numPr>
          <w:ilvl w:val="0"/>
          <w:numId w:val="5"/>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b w:val="1"/>
          <w:bCs w:val="1"/>
          <w:noProof w:val="0"/>
          <w:sz w:val="24"/>
          <w:szCs w:val="24"/>
          <w:lang w:val="en-GB"/>
        </w:rPr>
        <w:t>Leadership skills.</w:t>
      </w:r>
      <w:r w:rsidRPr="4A042397" w:rsidR="512B5252">
        <w:rPr>
          <w:rFonts w:ascii="Aptos" w:hAnsi="Aptos" w:eastAsia="Aptos" w:cs="Aptos"/>
          <w:noProof w:val="0"/>
          <w:sz w:val="24"/>
          <w:szCs w:val="24"/>
          <w:lang w:val="en-GB"/>
        </w:rPr>
        <w:t xml:space="preserve"> Instead of attempting to conduct everything online, I could have approached people on the street or at the university and invited them to complete the questionnaire.</w:t>
      </w:r>
    </w:p>
    <w:p w:rsidR="604A6D03" w:rsidP="4A042397" w:rsidRDefault="604A6D03" w14:paraId="602FFD09" w14:textId="678852EF">
      <w:pPr>
        <w:pStyle w:val="ListParagraph"/>
        <w:numPr>
          <w:ilvl w:val="0"/>
          <w:numId w:val="5"/>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b w:val="1"/>
          <w:bCs w:val="1"/>
          <w:noProof w:val="0"/>
          <w:sz w:val="24"/>
          <w:szCs w:val="24"/>
          <w:lang w:val="en-GB"/>
        </w:rPr>
        <w:t>Resourcefulness.</w:t>
      </w:r>
      <w:r w:rsidRPr="4A042397" w:rsidR="512B5252">
        <w:rPr>
          <w:rFonts w:ascii="Aptos" w:hAnsi="Aptos" w:eastAsia="Aptos" w:cs="Aptos"/>
          <w:noProof w:val="0"/>
          <w:sz w:val="24"/>
          <w:szCs w:val="24"/>
          <w:lang w:val="en-GB"/>
        </w:rPr>
        <w:t xml:space="preserve"> I mainly relied on Facebook and Reddit groups, but I could have explored additional ways to engage people.</w:t>
      </w:r>
    </w:p>
    <w:p w:rsidR="604A6D03" w:rsidP="4A042397" w:rsidRDefault="604A6D03" w14:paraId="4D414B79" w14:textId="6B79AE4C">
      <w:pPr>
        <w:pStyle w:val="ListParagraph"/>
        <w:numPr>
          <w:ilvl w:val="0"/>
          <w:numId w:val="5"/>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b w:val="1"/>
          <w:bCs w:val="1"/>
          <w:noProof w:val="0"/>
          <w:sz w:val="24"/>
          <w:szCs w:val="24"/>
          <w:lang w:val="en-GB"/>
        </w:rPr>
        <w:t>Objectivity of judgement.</w:t>
      </w:r>
      <w:r w:rsidRPr="4A042397" w:rsidR="512B5252">
        <w:rPr>
          <w:rFonts w:ascii="Aptos" w:hAnsi="Aptos" w:eastAsia="Aptos" w:cs="Aptos"/>
          <w:noProof w:val="0"/>
          <w:sz w:val="24"/>
          <w:szCs w:val="24"/>
          <w:lang w:val="en-GB"/>
        </w:rPr>
        <w:t xml:space="preserve"> I was overly confident in my idea and did not take into account all factors, such as the mentality and habits of the population, their interests, and their daily routines.</w:t>
      </w:r>
    </w:p>
    <w:p w:rsidR="604A6D03" w:rsidP="4A042397" w:rsidRDefault="604A6D03" w14:paraId="71668D3A" w14:textId="219E960E">
      <w:pPr>
        <w:spacing w:before="240" w:beforeAutospacing="off" w:after="240" w:afterAutospacing="off" w:line="360" w:lineRule="auto"/>
        <w:ind/>
        <w:jc w:val="left"/>
      </w:pPr>
      <w:r w:rsidRPr="4A042397" w:rsidR="512B5252">
        <w:rPr>
          <w:rFonts w:ascii="Aptos" w:hAnsi="Aptos" w:eastAsia="Aptos" w:cs="Aptos"/>
          <w:noProof w:val="0"/>
          <w:sz w:val="24"/>
          <w:szCs w:val="24"/>
          <w:lang w:val="en-GB"/>
        </w:rPr>
        <w:t>If I were an angel investor, I would think carefully about investing in such a business.</w:t>
      </w:r>
    </w:p>
    <w:p w:rsidR="604A6D03" w:rsidP="4A042397" w:rsidRDefault="604A6D03" w14:paraId="6E0A833E" w14:textId="6EE7CFD3">
      <w:pPr>
        <w:spacing w:before="240" w:beforeAutospacing="off" w:after="240" w:afterAutospacing="off" w:line="360" w:lineRule="auto"/>
        <w:ind/>
        <w:jc w:val="left"/>
      </w:pPr>
      <w:r w:rsidRPr="4A042397" w:rsidR="512B5252">
        <w:rPr>
          <w:rFonts w:ascii="Aptos" w:hAnsi="Aptos" w:eastAsia="Aptos" w:cs="Aptos"/>
          <w:b w:val="1"/>
          <w:bCs w:val="1"/>
          <w:noProof w:val="0"/>
          <w:sz w:val="24"/>
          <w:szCs w:val="24"/>
          <w:lang w:val="en-GB"/>
        </w:rPr>
        <w:t>Reasons in favour (“Yes”):</w:t>
      </w:r>
    </w:p>
    <w:p w:rsidR="604A6D03" w:rsidP="4A042397" w:rsidRDefault="604A6D03" w14:paraId="570BFD32" w14:textId="59A4F099">
      <w:pPr>
        <w:pStyle w:val="ListParagraph"/>
        <w:numPr>
          <w:ilvl w:val="0"/>
          <w:numId w:val="6"/>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noProof w:val="0"/>
          <w:sz w:val="24"/>
          <w:szCs w:val="24"/>
          <w:lang w:val="en-GB"/>
        </w:rPr>
        <w:t>The possibility to further develop the technological features of the desks and create something truly unique</w:t>
      </w:r>
    </w:p>
    <w:p w:rsidR="604A6D03" w:rsidP="4A042397" w:rsidRDefault="604A6D03" w14:paraId="0861887B" w14:textId="7BD80A5E">
      <w:pPr>
        <w:pStyle w:val="ListParagraph"/>
        <w:numPr>
          <w:ilvl w:val="0"/>
          <w:numId w:val="6"/>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noProof w:val="0"/>
          <w:sz w:val="24"/>
          <w:szCs w:val="24"/>
          <w:lang w:val="en-GB"/>
        </w:rPr>
        <w:t>A broad consumer market and the opportunity to sell advanced desks to educational institutions and offices</w:t>
      </w:r>
    </w:p>
    <w:p w:rsidR="604A6D03" w:rsidP="4A042397" w:rsidRDefault="604A6D03" w14:paraId="6B626AE6" w14:textId="5076FEE1">
      <w:pPr>
        <w:pStyle w:val="ListParagraph"/>
        <w:numPr>
          <w:ilvl w:val="0"/>
          <w:numId w:val="6"/>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noProof w:val="0"/>
          <w:sz w:val="24"/>
          <w:szCs w:val="24"/>
          <w:lang w:val="en-GB"/>
        </w:rPr>
        <w:t>The potential for customisation</w:t>
      </w:r>
    </w:p>
    <w:p w:rsidR="604A6D03" w:rsidP="4A042397" w:rsidRDefault="604A6D03" w14:paraId="784CF119" w14:textId="3E893F45">
      <w:pPr>
        <w:spacing w:before="240" w:beforeAutospacing="off" w:after="240" w:afterAutospacing="off" w:line="360" w:lineRule="auto"/>
        <w:ind/>
        <w:jc w:val="left"/>
      </w:pPr>
      <w:r w:rsidRPr="4A042397" w:rsidR="512B5252">
        <w:rPr>
          <w:rFonts w:ascii="Aptos" w:hAnsi="Aptos" w:eastAsia="Aptos" w:cs="Aptos"/>
          <w:b w:val="1"/>
          <w:bCs w:val="1"/>
          <w:noProof w:val="0"/>
          <w:sz w:val="24"/>
          <w:szCs w:val="24"/>
          <w:lang w:val="en-GB"/>
        </w:rPr>
        <w:t>Reasons against (“No”):</w:t>
      </w:r>
    </w:p>
    <w:p w:rsidR="604A6D03" w:rsidP="4A042397" w:rsidRDefault="604A6D03" w14:paraId="2F9A7564" w14:textId="7ABB4A22">
      <w:pPr>
        <w:pStyle w:val="ListParagraph"/>
        <w:numPr>
          <w:ilvl w:val="0"/>
          <w:numId w:val="7"/>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noProof w:val="0"/>
          <w:sz w:val="24"/>
          <w:szCs w:val="24"/>
          <w:lang w:val="en-GB"/>
        </w:rPr>
        <w:t>Limited interest from the average consumer</w:t>
      </w:r>
    </w:p>
    <w:p w:rsidR="604A6D03" w:rsidP="4A042397" w:rsidRDefault="604A6D03" w14:paraId="6E01B652" w14:textId="0CD34E5E">
      <w:pPr>
        <w:pStyle w:val="ListParagraph"/>
        <w:numPr>
          <w:ilvl w:val="0"/>
          <w:numId w:val="7"/>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noProof w:val="0"/>
          <w:sz w:val="24"/>
          <w:szCs w:val="24"/>
          <w:lang w:val="en-GB"/>
        </w:rPr>
        <w:t>The complexity of assembly and transportation</w:t>
      </w:r>
    </w:p>
    <w:p w:rsidR="604A6D03" w:rsidP="4A042397" w:rsidRDefault="604A6D03" w14:paraId="4904F274" w14:textId="5ECBD2DE">
      <w:pPr>
        <w:pStyle w:val="ListParagraph"/>
        <w:numPr>
          <w:ilvl w:val="0"/>
          <w:numId w:val="7"/>
        </w:numPr>
        <w:spacing w:before="240" w:beforeAutospacing="off" w:after="240" w:afterAutospacing="off" w:line="360" w:lineRule="auto"/>
        <w:ind/>
        <w:jc w:val="left"/>
        <w:rPr>
          <w:rFonts w:ascii="Aptos" w:hAnsi="Aptos" w:eastAsia="Aptos" w:cs="Aptos"/>
          <w:noProof w:val="0"/>
          <w:sz w:val="24"/>
          <w:szCs w:val="24"/>
          <w:lang w:val="en-GB"/>
        </w:rPr>
      </w:pPr>
      <w:r w:rsidRPr="4A042397" w:rsidR="512B5252">
        <w:rPr>
          <w:rFonts w:ascii="Aptos" w:hAnsi="Aptos" w:eastAsia="Aptos" w:cs="Aptos"/>
          <w:noProof w:val="0"/>
          <w:sz w:val="24"/>
          <w:szCs w:val="24"/>
          <w:lang w:val="en-GB"/>
        </w:rPr>
        <w:t xml:space="preserve">A high </w:t>
      </w:r>
      <w:r w:rsidRPr="4A042397" w:rsidR="512B5252">
        <w:rPr>
          <w:rFonts w:ascii="Aptos" w:hAnsi="Aptos" w:eastAsia="Aptos" w:cs="Aptos"/>
          <w:noProof w:val="0"/>
          <w:sz w:val="24"/>
          <w:szCs w:val="24"/>
          <w:lang w:val="en-GB"/>
        </w:rPr>
        <w:t>initial</w:t>
      </w:r>
      <w:r w:rsidRPr="4A042397" w:rsidR="512B5252">
        <w:rPr>
          <w:rFonts w:ascii="Aptos" w:hAnsi="Aptos" w:eastAsia="Aptos" w:cs="Aptos"/>
          <w:noProof w:val="0"/>
          <w:sz w:val="24"/>
          <w:szCs w:val="24"/>
          <w:lang w:val="en-GB"/>
        </w:rPr>
        <w:t xml:space="preserve"> cost</w:t>
      </w:r>
    </w:p>
    <w:p w:rsidR="604A6D03" w:rsidP="604A6D03" w:rsidRDefault="604A6D03" w14:paraId="128162D4" w14:textId="5DB73A7D">
      <w:pPr>
        <w:pStyle w:val="Normal"/>
        <w:ind w:left="0"/>
        <w:jc w:val="left"/>
      </w:pPr>
    </w:p>
    <w:p w:rsidR="3BA262D8" w:rsidP="4A042397" w:rsidRDefault="3BA262D8" w14:paraId="6D1B8F51" w14:textId="6210CB23">
      <w:pPr>
        <w:pStyle w:val="Heading1"/>
        <w:rPr>
          <w:rFonts w:ascii="Arial" w:hAnsi="Arial" w:eastAsia="Arial" w:cs="Arial"/>
          <w:color w:val="auto"/>
          <w:sz w:val="28"/>
          <w:szCs w:val="28"/>
        </w:rPr>
      </w:pPr>
      <w:bookmarkStart w:name="_Toc1056188862" w:id="553580987"/>
      <w:r w:rsidRPr="23B66B8A" w:rsidR="3BA262D8">
        <w:rPr>
          <w:rFonts w:ascii="Arial" w:hAnsi="Arial" w:eastAsia="Arial" w:cs="Arial"/>
          <w:color w:val="auto"/>
          <w:sz w:val="28"/>
          <w:szCs w:val="28"/>
        </w:rPr>
        <w:t>References</w:t>
      </w:r>
      <w:bookmarkEnd w:id="553580987"/>
    </w:p>
    <w:p w:rsidR="4A042397" w:rsidP="23B66B8A" w:rsidRDefault="4A042397" w14:paraId="28E3B083" w14:textId="4A380E6B">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Baker, N</w:t>
      </w:r>
      <w:r w:rsidRPr="23B66B8A" w:rsidR="6F126987">
        <w:rPr>
          <w:rFonts w:ascii="Arial" w:hAnsi="Arial" w:eastAsia="Arial" w:cs="Arial"/>
          <w:b w:val="1"/>
          <w:bCs w:val="1"/>
          <w:i w:val="0"/>
          <w:iCs w:val="0"/>
          <w:noProof w:val="0"/>
          <w:color w:val="000000" w:themeColor="text1" w:themeTint="FF" w:themeShade="FF"/>
          <w:sz w:val="24"/>
          <w:szCs w:val="24"/>
          <w:lang w:val="en-GB"/>
        </w:rPr>
        <w:t>.</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(2024) </w:t>
      </w:r>
      <w:r w:rsidRPr="23B66B8A" w:rsidR="6F126987">
        <w:rPr>
          <w:rFonts w:ascii="Arial" w:hAnsi="Arial" w:eastAsia="Arial" w:cs="Arial"/>
          <w:b w:val="0"/>
          <w:bCs w:val="0"/>
          <w:i w:val="1"/>
          <w:iCs w:val="1"/>
          <w:noProof w:val="0"/>
          <w:color w:val="000000" w:themeColor="text1" w:themeTint="FF" w:themeShade="FF"/>
          <w:sz w:val="24"/>
          <w:szCs w:val="24"/>
          <w:lang w:val="en-GB"/>
        </w:rPr>
        <w:t>Online Gaming Statistics 2024</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febd2a08f077496a">
        <w:r w:rsidRPr="23B66B8A" w:rsidR="6F126987">
          <w:rPr>
            <w:rStyle w:val="Hyperlink"/>
            <w:rFonts w:ascii="Arial" w:hAnsi="Arial" w:eastAsia="Arial" w:cs="Arial"/>
            <w:b w:val="0"/>
            <w:bCs w:val="0"/>
            <w:i w:val="0"/>
            <w:iCs w:val="0"/>
            <w:noProof w:val="0"/>
            <w:color w:val="467886"/>
            <w:sz w:val="24"/>
            <w:szCs w:val="24"/>
            <w:u w:val="single"/>
            <w:lang w:val="en-GB"/>
          </w:rPr>
          <w:t>https://www.uswitch.com/broadband/studies/online-gaming-statistics/</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0880A9F3" w14:textId="4CC3E647">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BBC Bitesize (2025) </w:t>
      </w:r>
      <w:r w:rsidRPr="23B66B8A" w:rsidR="6F126987">
        <w:rPr>
          <w:rFonts w:ascii="Arial" w:hAnsi="Arial" w:eastAsia="Arial" w:cs="Arial"/>
          <w:b w:val="0"/>
          <w:bCs w:val="0"/>
          <w:i w:val="1"/>
          <w:iCs w:val="1"/>
          <w:noProof w:val="0"/>
          <w:color w:val="000000" w:themeColor="text1" w:themeTint="FF" w:themeShade="FF"/>
          <w:sz w:val="24"/>
          <w:szCs w:val="24"/>
          <w:lang w:val="en-GB"/>
        </w:rPr>
        <w:t>What are business aims and objectives?</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w:anchor="zd6v239" r:id="R7582f69b9085413d">
        <w:r w:rsidRPr="23B66B8A" w:rsidR="6F126987">
          <w:rPr>
            <w:rStyle w:val="Hyperlink"/>
            <w:rFonts w:ascii="Arial" w:hAnsi="Arial" w:eastAsia="Arial" w:cs="Arial"/>
            <w:b w:val="0"/>
            <w:bCs w:val="0"/>
            <w:i w:val="0"/>
            <w:iCs w:val="0"/>
            <w:noProof w:val="0"/>
            <w:color w:val="467886"/>
            <w:sz w:val="24"/>
            <w:szCs w:val="24"/>
            <w:u w:val="single"/>
            <w:lang w:val="en-GB"/>
          </w:rPr>
          <w:t>https://www.bbc.co.uk/bitesize/articles/zbd69ty#zd6v239</w:t>
        </w:r>
      </w:hyperlink>
    </w:p>
    <w:p w:rsidR="4A042397" w:rsidP="23B66B8A" w:rsidRDefault="4A042397" w14:paraId="0CDA3C8C" w14:textId="3E2EB252">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Bouttell, L. (2025) </w:t>
      </w:r>
      <w:r w:rsidRPr="23B66B8A" w:rsidR="6F126987">
        <w:rPr>
          <w:rFonts w:ascii="Arial" w:hAnsi="Arial" w:eastAsia="Arial" w:cs="Arial"/>
          <w:b w:val="0"/>
          <w:bCs w:val="0"/>
          <w:i w:val="1"/>
          <w:iCs w:val="1"/>
          <w:noProof w:val="0"/>
          <w:color w:val="000000" w:themeColor="text1" w:themeTint="FF" w:themeShade="FF"/>
          <w:sz w:val="24"/>
          <w:szCs w:val="24"/>
          <w:lang w:val="en-GB"/>
        </w:rPr>
        <w:t>50 Transformational Leadership Quotes by Simon Sinek</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2144002819114dc0">
        <w:r w:rsidRPr="23B66B8A" w:rsidR="6F126987">
          <w:rPr>
            <w:rStyle w:val="Hyperlink"/>
            <w:rFonts w:ascii="Arial" w:hAnsi="Arial" w:eastAsia="Arial" w:cs="Arial"/>
            <w:b w:val="0"/>
            <w:bCs w:val="0"/>
            <w:i w:val="0"/>
            <w:iCs w:val="0"/>
            <w:noProof w:val="0"/>
            <w:color w:val="467886"/>
            <w:sz w:val="24"/>
            <w:szCs w:val="24"/>
            <w:u w:val="single"/>
            <w:lang w:val="en-GB"/>
          </w:rPr>
          <w:t>https://quarterdeck.co.uk/articles/leadership-quotes-by-simon-sinek</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1CE5E767" w14:textId="5B3127D8">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Dealer Magazine (2020) ‘Developing and Marketing Your Unique Selling Proposition’, </w:t>
      </w:r>
      <w:r w:rsidRPr="23B66B8A" w:rsidR="6F126987">
        <w:rPr>
          <w:rFonts w:ascii="Arial" w:hAnsi="Arial" w:eastAsia="Arial" w:cs="Arial"/>
          <w:b w:val="0"/>
          <w:bCs w:val="0"/>
          <w:i w:val="1"/>
          <w:iCs w:val="1"/>
          <w:noProof w:val="0"/>
          <w:color w:val="000000" w:themeColor="text1" w:themeTint="FF" w:themeShade="FF"/>
          <w:sz w:val="24"/>
          <w:szCs w:val="24"/>
          <w:lang w:val="en-GB"/>
        </w:rPr>
        <w:t>Dealer Magazine</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27(4), pp. 24–25. Available at: </w:t>
      </w:r>
      <w:hyperlink r:id="R27e450fbb52c4905">
        <w:r w:rsidRPr="23B66B8A" w:rsidR="6F126987">
          <w:rPr>
            <w:rStyle w:val="Hyperlink"/>
            <w:rFonts w:ascii="Arial" w:hAnsi="Arial" w:eastAsia="Arial" w:cs="Arial"/>
            <w:b w:val="0"/>
            <w:bCs w:val="0"/>
            <w:i w:val="0"/>
            <w:iCs w:val="0"/>
            <w:noProof w:val="0"/>
            <w:color w:val="467886"/>
            <w:sz w:val="24"/>
            <w:szCs w:val="24"/>
            <w:u w:val="single"/>
            <w:lang w:val="en-GB"/>
          </w:rPr>
          <w:t>https://www.proquest.com/docview/2386942843?accountid=130472&amp;parentSessionId=e1z7eEig7afD543Rt%2FMl6mmg4XvLyambHlc9kSzDZ2Q%3D&amp;pq-origsite=primo&amp;sourcetype=Magazines</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419EDBCF" w14:textId="142C3721">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Fennell, A. (2022) </w:t>
      </w:r>
      <w:r w:rsidRPr="23B66B8A" w:rsidR="6F126987">
        <w:rPr>
          <w:rFonts w:ascii="Arial" w:hAnsi="Arial" w:eastAsia="Arial" w:cs="Arial"/>
          <w:b w:val="0"/>
          <w:bCs w:val="0"/>
          <w:i w:val="1"/>
          <w:iCs w:val="1"/>
          <w:noProof w:val="0"/>
          <w:color w:val="000000" w:themeColor="text1" w:themeTint="FF" w:themeShade="FF"/>
          <w:sz w:val="24"/>
          <w:szCs w:val="24"/>
          <w:lang w:val="en-GB"/>
        </w:rPr>
        <w:t>Remote working statistics UK 2024</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981c371726f94cdd">
        <w:r w:rsidRPr="23B66B8A" w:rsidR="6F126987">
          <w:rPr>
            <w:rStyle w:val="Hyperlink"/>
            <w:rFonts w:ascii="Arial" w:hAnsi="Arial" w:eastAsia="Arial" w:cs="Arial"/>
            <w:b w:val="0"/>
            <w:bCs w:val="0"/>
            <w:i w:val="0"/>
            <w:iCs w:val="0"/>
            <w:noProof w:val="0"/>
            <w:color w:val="467886"/>
            <w:sz w:val="24"/>
            <w:szCs w:val="24"/>
            <w:u w:val="single"/>
            <w:lang w:val="en-GB"/>
          </w:rPr>
          <w:t>https://standout-cv.com/stats/remote-working-statistics-uk</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33624652" w14:textId="28AC4581">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Fitzsimmons, A.B., Qin, Y.S. and Heffron, E.R</w:t>
      </w:r>
      <w:r w:rsidRPr="23B66B8A" w:rsidR="6F126987">
        <w:rPr>
          <w:rFonts w:ascii="Arial" w:hAnsi="Arial" w:eastAsia="Arial" w:cs="Arial"/>
          <w:b w:val="1"/>
          <w:bCs w:val="1"/>
          <w:i w:val="0"/>
          <w:iCs w:val="0"/>
          <w:noProof w:val="0"/>
          <w:color w:val="000000" w:themeColor="text1" w:themeTint="FF" w:themeShade="FF"/>
          <w:sz w:val="24"/>
          <w:szCs w:val="24"/>
          <w:lang w:val="en-GB"/>
        </w:rPr>
        <w:t>.</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(2022) ‘Purpose vs mission vs vision: persuasive appeals and components in corporate statements’, </w:t>
      </w:r>
      <w:r w:rsidRPr="23B66B8A" w:rsidR="6F126987">
        <w:rPr>
          <w:rFonts w:ascii="Arial" w:hAnsi="Arial" w:eastAsia="Arial" w:cs="Arial"/>
          <w:b w:val="0"/>
          <w:bCs w:val="0"/>
          <w:i w:val="1"/>
          <w:iCs w:val="1"/>
          <w:noProof w:val="0"/>
          <w:color w:val="000000" w:themeColor="text1" w:themeTint="FF" w:themeShade="FF"/>
          <w:sz w:val="24"/>
          <w:szCs w:val="24"/>
          <w:lang w:val="en-GB"/>
        </w:rPr>
        <w:t>Journal of Communication Management</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26(2), pp. 207–219. Available at: </w:t>
      </w:r>
      <w:hyperlink r:id="R653d6de0d8d44963">
        <w:r w:rsidRPr="23B66B8A" w:rsidR="6F126987">
          <w:rPr>
            <w:rStyle w:val="Hyperlink"/>
            <w:rFonts w:ascii="Arial" w:hAnsi="Arial" w:eastAsia="Arial" w:cs="Arial"/>
            <w:b w:val="0"/>
            <w:bCs w:val="0"/>
            <w:i w:val="0"/>
            <w:iCs w:val="0"/>
            <w:noProof w:val="0"/>
            <w:color w:val="467886"/>
            <w:sz w:val="24"/>
            <w:szCs w:val="24"/>
            <w:u w:val="single"/>
            <w:lang w:val="en-GB"/>
          </w:rPr>
          <w:t>https://www.proquest.com/scholarly-journals/purpose-vs-mission-vision-persuasive-appeals/docview/2656988057/se-2?accountid=130472</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15BA8F67" w14:textId="7E58A491">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Indeed (2025) </w:t>
      </w:r>
      <w:r w:rsidRPr="23B66B8A" w:rsidR="6F126987">
        <w:rPr>
          <w:rFonts w:ascii="Arial" w:hAnsi="Arial" w:eastAsia="Arial" w:cs="Arial"/>
          <w:b w:val="0"/>
          <w:bCs w:val="0"/>
          <w:i w:val="1"/>
          <w:iCs w:val="1"/>
          <w:noProof w:val="0"/>
          <w:color w:val="000000" w:themeColor="text1" w:themeTint="FF" w:themeShade="FF"/>
          <w:sz w:val="24"/>
          <w:szCs w:val="24"/>
          <w:lang w:val="en-GB"/>
        </w:rPr>
        <w:t>22 examples for mission statement and how to write one</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128ae235b97c4c56">
        <w:r w:rsidRPr="23B66B8A" w:rsidR="6F126987">
          <w:rPr>
            <w:rStyle w:val="Hyperlink"/>
            <w:rFonts w:ascii="Arial" w:hAnsi="Arial" w:eastAsia="Arial" w:cs="Arial"/>
            <w:b w:val="0"/>
            <w:bCs w:val="0"/>
            <w:i w:val="0"/>
            <w:iCs w:val="0"/>
            <w:noProof w:val="0"/>
            <w:color w:val="467886"/>
            <w:sz w:val="24"/>
            <w:szCs w:val="24"/>
            <w:u w:val="single"/>
            <w:lang w:val="en-GB"/>
          </w:rPr>
          <w:t>https://uk.indeed.com/career-advice/career-development/examples-for-mission-statement?__cf_chl_tk=5yihBC4UskjT3hnTDAkvtiABbPxpjr3jorQNELBt9.s-1763887909-1.0.1.1-CKNfuvJX1idIH5_blhlTKmdZeWOudFZ.S1YjBtsDz9s</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787AAAED" w14:textId="5FA21399">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Larasati, M., Albar, B.B. and Sari, J.M</w:t>
      </w:r>
      <w:r w:rsidRPr="23B66B8A" w:rsidR="6F126987">
        <w:rPr>
          <w:rFonts w:ascii="Arial" w:hAnsi="Arial" w:eastAsia="Arial" w:cs="Arial"/>
          <w:b w:val="1"/>
          <w:bCs w:val="1"/>
          <w:i w:val="0"/>
          <w:iCs w:val="0"/>
          <w:noProof w:val="0"/>
          <w:color w:val="000000" w:themeColor="text1" w:themeTint="FF" w:themeShade="FF"/>
          <w:sz w:val="24"/>
          <w:szCs w:val="24"/>
          <w:lang w:val="en-GB"/>
        </w:rPr>
        <w:t>.</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(2025) ‘The SWOT Analysis as a Framework for Enhancing Marketing Strategies to Drive Sales Growth’, </w:t>
      </w:r>
      <w:r w:rsidRPr="23B66B8A" w:rsidR="6F126987">
        <w:rPr>
          <w:rFonts w:ascii="Arial" w:hAnsi="Arial" w:eastAsia="Arial" w:cs="Arial"/>
          <w:b w:val="0"/>
          <w:bCs w:val="0"/>
          <w:i w:val="1"/>
          <w:iCs w:val="1"/>
          <w:noProof w:val="0"/>
          <w:color w:val="000000" w:themeColor="text1" w:themeTint="FF" w:themeShade="FF"/>
          <w:sz w:val="24"/>
          <w:szCs w:val="24"/>
          <w:lang w:val="en-GB"/>
        </w:rPr>
        <w:t>JURISMA: Jurnal Riset Bisnis &amp; Manajemen</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15(1). Available at: </w:t>
      </w:r>
      <w:hyperlink r:id="Reb18f3ff8fe54e46">
        <w:r w:rsidRPr="23B66B8A" w:rsidR="6F126987">
          <w:rPr>
            <w:rStyle w:val="Hyperlink"/>
            <w:rFonts w:ascii="Arial" w:hAnsi="Arial" w:eastAsia="Arial" w:cs="Arial"/>
            <w:b w:val="0"/>
            <w:bCs w:val="0"/>
            <w:i w:val="0"/>
            <w:iCs w:val="0"/>
            <w:noProof w:val="0"/>
            <w:color w:val="467886"/>
            <w:sz w:val="24"/>
            <w:szCs w:val="24"/>
            <w:u w:val="single"/>
            <w:lang w:val="en-GB"/>
          </w:rPr>
          <w:t>https://doi.org/10.34010/jurisma.v15i1.14193</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07F46A2B" w14:textId="1A3B073B">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Rashid, D. (2022) </w:t>
      </w:r>
      <w:r w:rsidRPr="23B66B8A" w:rsidR="6F126987">
        <w:rPr>
          <w:rFonts w:ascii="Arial" w:hAnsi="Arial" w:eastAsia="Arial" w:cs="Arial"/>
          <w:b w:val="0"/>
          <w:bCs w:val="0"/>
          <w:i w:val="1"/>
          <w:iCs w:val="1"/>
          <w:noProof w:val="0"/>
          <w:color w:val="000000" w:themeColor="text1" w:themeTint="FF" w:themeShade="FF"/>
          <w:sz w:val="24"/>
          <w:szCs w:val="24"/>
          <w:lang w:val="en-GB"/>
        </w:rPr>
        <w:t>How to choose the best gaming desk</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9ee378ba76af4489">
        <w:r w:rsidRPr="23B66B8A" w:rsidR="6F126987">
          <w:rPr>
            <w:rStyle w:val="Hyperlink"/>
            <w:rFonts w:ascii="Arial" w:hAnsi="Arial" w:eastAsia="Arial" w:cs="Arial"/>
            <w:b w:val="0"/>
            <w:bCs w:val="0"/>
            <w:i w:val="0"/>
            <w:iCs w:val="0"/>
            <w:noProof w:val="0"/>
            <w:color w:val="467886"/>
            <w:sz w:val="24"/>
            <w:szCs w:val="24"/>
            <w:u w:val="single"/>
            <w:lang w:val="en-GB"/>
          </w:rPr>
          <w:t>https://www.techradar.com/how-to/how-to-choose-the-best-gaming-desk</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27 November 2025).</w:t>
      </w:r>
    </w:p>
    <w:p w:rsidR="4A042397" w:rsidP="23B66B8A" w:rsidRDefault="4A042397" w14:paraId="1209E0FF" w14:textId="4498FDC6">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Rundin, K. and Colliander, J. (2021) ‘Multifaceted Influencers: Toward a New Typology for Influencer Roles in Advertising’, </w:t>
      </w:r>
      <w:r w:rsidRPr="23B66B8A" w:rsidR="6F126987">
        <w:rPr>
          <w:rFonts w:ascii="Arial" w:hAnsi="Arial" w:eastAsia="Arial" w:cs="Arial"/>
          <w:b w:val="0"/>
          <w:bCs w:val="0"/>
          <w:i w:val="1"/>
          <w:iCs w:val="1"/>
          <w:noProof w:val="0"/>
          <w:color w:val="000000" w:themeColor="text1" w:themeTint="FF" w:themeShade="FF"/>
          <w:sz w:val="24"/>
          <w:szCs w:val="24"/>
          <w:lang w:val="en-GB"/>
        </w:rPr>
        <w:t>Journal of Advertising</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50(5), pp. 548–564. Available at: </w:t>
      </w:r>
      <w:hyperlink r:id="R6c98cb12ce494e36">
        <w:r w:rsidRPr="23B66B8A" w:rsidR="6F126987">
          <w:rPr>
            <w:rStyle w:val="Hyperlink"/>
            <w:rFonts w:ascii="Arial" w:hAnsi="Arial" w:eastAsia="Arial" w:cs="Arial"/>
            <w:b w:val="0"/>
            <w:bCs w:val="0"/>
            <w:i w:val="0"/>
            <w:iCs w:val="0"/>
            <w:noProof w:val="0"/>
            <w:color w:val="467886"/>
            <w:sz w:val="24"/>
            <w:szCs w:val="24"/>
            <w:u w:val="single"/>
            <w:lang w:val="en-GB"/>
          </w:rPr>
          <w:t>https://doi.org/10.1080/00913367.2021.1980471</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43592B5D" w14:textId="4B790D42">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Secretariat of the Pacific Regional Environment Programme (2020) </w:t>
      </w:r>
      <w:r w:rsidRPr="23B66B8A" w:rsidR="6F126987">
        <w:rPr>
          <w:rFonts w:ascii="Arial" w:hAnsi="Arial" w:eastAsia="Arial" w:cs="Arial"/>
          <w:b w:val="0"/>
          <w:bCs w:val="0"/>
          <w:i w:val="1"/>
          <w:iCs w:val="1"/>
          <w:noProof w:val="0"/>
          <w:color w:val="000000" w:themeColor="text1" w:themeTint="FF" w:themeShade="FF"/>
          <w:sz w:val="24"/>
          <w:szCs w:val="24"/>
          <w:lang w:val="en-GB"/>
        </w:rPr>
        <w:t>FACTSHEET: A Guide to Developing “SMART” Objectives</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a40f73e948f54c98">
        <w:r w:rsidRPr="23B66B8A" w:rsidR="6F126987">
          <w:rPr>
            <w:rStyle w:val="Hyperlink"/>
            <w:rFonts w:ascii="Arial" w:hAnsi="Arial" w:eastAsia="Arial" w:cs="Arial"/>
            <w:b w:val="0"/>
            <w:bCs w:val="0"/>
            <w:i w:val="0"/>
            <w:iCs w:val="0"/>
            <w:noProof w:val="0"/>
            <w:color w:val="467886"/>
            <w:sz w:val="24"/>
            <w:szCs w:val="24"/>
            <w:u w:val="single"/>
            <w:lang w:val="en-GB"/>
          </w:rPr>
          <w:t>https://www.jstor.org/stable/resrep46548</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12930799" w14:textId="328896FF">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Simbolon, F. P. and Law, V. (2022) ‘Social Media Marketing through Instagram and Repurchase Intention: The Mediating Role of Customer Engagement’, </w:t>
      </w:r>
      <w:r w:rsidRPr="23B66B8A" w:rsidR="6F126987">
        <w:rPr>
          <w:rFonts w:ascii="Arial" w:hAnsi="Arial" w:eastAsia="Arial" w:cs="Arial"/>
          <w:b w:val="0"/>
          <w:bCs w:val="0"/>
          <w:i w:val="1"/>
          <w:iCs w:val="1"/>
          <w:noProof w:val="0"/>
          <w:color w:val="000000" w:themeColor="text1" w:themeTint="FF" w:themeShade="FF"/>
          <w:sz w:val="24"/>
          <w:szCs w:val="24"/>
          <w:lang w:val="en-GB"/>
        </w:rPr>
        <w:t>Binus Business Review</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13(3), pp. 223–232. Available at: </w:t>
      </w:r>
      <w:hyperlink r:id="R1e4fb076861947ac">
        <w:r w:rsidRPr="23B66B8A" w:rsidR="6F126987">
          <w:rPr>
            <w:rStyle w:val="Hyperlink"/>
            <w:rFonts w:ascii="Arial" w:hAnsi="Arial" w:eastAsia="Arial" w:cs="Arial"/>
            <w:b w:val="0"/>
            <w:bCs w:val="0"/>
            <w:i w:val="0"/>
            <w:iCs w:val="0"/>
            <w:noProof w:val="0"/>
            <w:color w:val="467886"/>
            <w:sz w:val="24"/>
            <w:szCs w:val="24"/>
            <w:u w:val="single"/>
            <w:lang w:val="en-GB"/>
          </w:rPr>
          <w:t>https://doi.org/10.21512/bbr.v13i3.8576</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28 November 2025).</w:t>
      </w:r>
    </w:p>
    <w:p w:rsidR="4A042397" w:rsidP="23B66B8A" w:rsidRDefault="4A042397" w14:paraId="3689D67F" w14:textId="15483EFE">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Smithson, B. (2018) ‘Choosing the right business structure – Companies House’, </w:t>
      </w:r>
      <w:r w:rsidRPr="23B66B8A" w:rsidR="6F126987">
        <w:rPr>
          <w:rFonts w:ascii="Arial" w:hAnsi="Arial" w:eastAsia="Arial" w:cs="Arial"/>
          <w:b w:val="0"/>
          <w:bCs w:val="0"/>
          <w:i w:val="1"/>
          <w:iCs w:val="1"/>
          <w:noProof w:val="0"/>
          <w:color w:val="000000" w:themeColor="text1" w:themeTint="FF" w:themeShade="FF"/>
          <w:sz w:val="24"/>
          <w:szCs w:val="24"/>
          <w:lang w:val="en-GB"/>
        </w:rPr>
        <w:t>Blog.GOV.UK</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18 July. Available at: </w:t>
      </w:r>
      <w:hyperlink r:id="Re493649e650b45fc">
        <w:r w:rsidRPr="23B66B8A" w:rsidR="6F126987">
          <w:rPr>
            <w:rStyle w:val="Hyperlink"/>
            <w:rFonts w:ascii="Arial" w:hAnsi="Arial" w:eastAsia="Arial" w:cs="Arial"/>
            <w:b w:val="0"/>
            <w:bCs w:val="0"/>
            <w:i w:val="0"/>
            <w:iCs w:val="0"/>
            <w:noProof w:val="0"/>
            <w:color w:val="467886"/>
            <w:sz w:val="24"/>
            <w:szCs w:val="24"/>
            <w:u w:val="single"/>
            <w:lang w:val="en-GB"/>
          </w:rPr>
          <w:t>https://companieshouse.blog.gov.uk/2018/07/18/choosing-the-right-business-structure/?u</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27 November 2025).</w:t>
      </w:r>
    </w:p>
    <w:p w:rsidR="4A042397" w:rsidP="23B66B8A" w:rsidRDefault="4A042397" w14:paraId="69BD8C1E" w14:textId="3571E4FC">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 xml:space="preserve">The Economist (2023) </w:t>
      </w:r>
      <w:r w:rsidRPr="23B66B8A" w:rsidR="6F126987">
        <w:rPr>
          <w:rFonts w:ascii="Arial" w:hAnsi="Arial" w:eastAsia="Arial" w:cs="Arial"/>
          <w:b w:val="0"/>
          <w:bCs w:val="0"/>
          <w:i w:val="1"/>
          <w:iCs w:val="1"/>
          <w:noProof w:val="0"/>
          <w:color w:val="000000" w:themeColor="text1" w:themeTint="FF" w:themeShade="FF"/>
          <w:sz w:val="24"/>
          <w:szCs w:val="24"/>
          <w:lang w:val="en-GB"/>
        </w:rPr>
        <w:t>Ready, player four billion: the rise of video games</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Available at: </w:t>
      </w:r>
      <w:hyperlink r:id="R0f0c312dd4d140d3">
        <w:r w:rsidRPr="23B66B8A" w:rsidR="6F126987">
          <w:rPr>
            <w:rStyle w:val="Hyperlink"/>
            <w:rFonts w:ascii="Arial" w:hAnsi="Arial" w:eastAsia="Arial" w:cs="Arial"/>
            <w:b w:val="0"/>
            <w:bCs w:val="0"/>
            <w:i w:val="0"/>
            <w:iCs w:val="0"/>
            <w:noProof w:val="0"/>
            <w:color w:val="467886"/>
            <w:sz w:val="24"/>
            <w:szCs w:val="24"/>
            <w:u w:val="single"/>
            <w:lang w:val="en-GB"/>
          </w:rPr>
          <w:t>https://www.economist.com/special-report/2023/03/20/ready-player-four-billion-the-rise-of-video-games</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27 November 2025).</w:t>
      </w:r>
    </w:p>
    <w:p w:rsidR="4A042397" w:rsidP="23B66B8A" w:rsidRDefault="4A042397" w14:paraId="21375784" w14:textId="728AEFC4">
      <w:pPr>
        <w:spacing w:before="240" w:beforeAutospacing="off" w:after="240" w:afterAutospacing="off"/>
        <w:jc w:val="left"/>
      </w:pPr>
      <w:r w:rsidRPr="23B66B8A" w:rsidR="6F126987">
        <w:rPr>
          <w:rFonts w:ascii="Arial" w:hAnsi="Arial" w:eastAsia="Arial" w:cs="Arial"/>
          <w:b w:val="0"/>
          <w:bCs w:val="0"/>
          <w:i w:val="0"/>
          <w:iCs w:val="0"/>
          <w:noProof w:val="0"/>
          <w:color w:val="000000" w:themeColor="text1" w:themeTint="FF" w:themeShade="FF"/>
          <w:sz w:val="24"/>
          <w:szCs w:val="24"/>
          <w:lang w:val="en-GB"/>
        </w:rPr>
        <w:t>Tzoneva, D</w:t>
      </w:r>
      <w:r w:rsidRPr="23B66B8A" w:rsidR="6F126987">
        <w:rPr>
          <w:rFonts w:ascii="Arial" w:hAnsi="Arial" w:eastAsia="Arial" w:cs="Arial"/>
          <w:b w:val="1"/>
          <w:bCs w:val="1"/>
          <w:i w:val="0"/>
          <w:iCs w:val="0"/>
          <w:noProof w:val="0"/>
          <w:color w:val="000000" w:themeColor="text1" w:themeTint="FF" w:themeShade="FF"/>
          <w:sz w:val="24"/>
          <w:szCs w:val="24"/>
          <w:lang w:val="en-GB"/>
        </w:rPr>
        <w:t>.</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(2024) ‘Types of Business Structures in the UK Explained’, </w:t>
      </w:r>
      <w:r w:rsidRPr="23B66B8A" w:rsidR="6F126987">
        <w:rPr>
          <w:rFonts w:ascii="Arial" w:hAnsi="Arial" w:eastAsia="Arial" w:cs="Arial"/>
          <w:b w:val="0"/>
          <w:bCs w:val="0"/>
          <w:i w:val="1"/>
          <w:iCs w:val="1"/>
          <w:noProof w:val="0"/>
          <w:color w:val="000000" w:themeColor="text1" w:themeTint="FF" w:themeShade="FF"/>
          <w:sz w:val="24"/>
          <w:szCs w:val="24"/>
          <w:lang w:val="en-GB"/>
        </w:rPr>
        <w:t>myPOS</w:t>
      </w:r>
      <w:r w:rsidRPr="23B66B8A" w:rsidR="6F126987">
        <w:rPr>
          <w:rFonts w:ascii="Arial" w:hAnsi="Arial" w:eastAsia="Arial" w:cs="Arial"/>
          <w:b w:val="0"/>
          <w:bCs w:val="0"/>
          <w:i w:val="0"/>
          <w:iCs w:val="0"/>
          <w:noProof w:val="0"/>
          <w:color w:val="000000" w:themeColor="text1" w:themeTint="FF" w:themeShade="FF"/>
          <w:sz w:val="24"/>
          <w:szCs w:val="24"/>
          <w:lang w:val="en-GB"/>
        </w:rPr>
        <w:t xml:space="preserve">, 13 August. Available at: </w:t>
      </w:r>
      <w:hyperlink r:id="Rf8680be39899457a">
        <w:r w:rsidRPr="23B66B8A" w:rsidR="6F126987">
          <w:rPr>
            <w:rStyle w:val="Hyperlink"/>
            <w:rFonts w:ascii="Arial" w:hAnsi="Arial" w:eastAsia="Arial" w:cs="Arial"/>
            <w:b w:val="0"/>
            <w:bCs w:val="0"/>
            <w:i w:val="0"/>
            <w:iCs w:val="0"/>
            <w:noProof w:val="0"/>
            <w:color w:val="467886"/>
            <w:sz w:val="24"/>
            <w:szCs w:val="24"/>
            <w:u w:val="single"/>
            <w:lang w:val="en-GB"/>
          </w:rPr>
          <w:t>https://www.mypos.com/en-gb/blog/business-guide/types-of-business-structures-in-the-uk</w:t>
        </w:r>
      </w:hyperlink>
      <w:r w:rsidRPr="23B66B8A" w:rsidR="6F126987">
        <w:rPr>
          <w:rFonts w:ascii="Arial" w:hAnsi="Arial" w:eastAsia="Arial" w:cs="Arial"/>
          <w:b w:val="0"/>
          <w:bCs w:val="0"/>
          <w:i w:val="0"/>
          <w:iCs w:val="0"/>
          <w:noProof w:val="0"/>
          <w:color w:val="000000" w:themeColor="text1" w:themeTint="FF" w:themeShade="FF"/>
          <w:sz w:val="24"/>
          <w:szCs w:val="24"/>
          <w:lang w:val="en-GB"/>
        </w:rPr>
        <w:t xml:space="preserve"> (Accessed: 27 November 2025).</w:t>
      </w:r>
    </w:p>
    <w:p w:rsidR="4A042397" w:rsidP="4A042397" w:rsidRDefault="4A042397" w14:paraId="695C005B" w14:textId="60D23285">
      <w:pPr>
        <w:pStyle w:val="Normal"/>
      </w:pPr>
    </w:p>
    <w:p w:rsidR="4A042397" w:rsidP="4A042397" w:rsidRDefault="4A042397" w14:paraId="1F41073E" w14:textId="5DF4959B">
      <w:pPr>
        <w:pStyle w:val="Normal"/>
      </w:pPr>
    </w:p>
    <w:p w:rsidR="4A042397" w:rsidP="4A042397" w:rsidRDefault="4A042397" w14:paraId="5FD8B122" w14:textId="69174FA1">
      <w:pPr>
        <w:pStyle w:val="Normal"/>
      </w:pPr>
    </w:p>
    <w:p w:rsidR="4A042397" w:rsidP="4A042397" w:rsidRDefault="4A042397" w14:paraId="4B67BBEB" w14:textId="32852340">
      <w:pPr>
        <w:pStyle w:val="Normal"/>
      </w:pPr>
    </w:p>
    <w:p w:rsidR="4A042397" w:rsidP="4A042397" w:rsidRDefault="4A042397" w14:paraId="4ABE73A3" w14:textId="1150845F">
      <w:pPr>
        <w:pStyle w:val="Normal"/>
      </w:pPr>
    </w:p>
    <w:p w:rsidR="4A042397" w:rsidP="4A042397" w:rsidRDefault="4A042397" w14:paraId="209A342C" w14:textId="2BE91570">
      <w:pPr>
        <w:pStyle w:val="Normal"/>
      </w:pPr>
    </w:p>
    <w:p w:rsidR="4A042397" w:rsidP="4A042397" w:rsidRDefault="4A042397" w14:paraId="7B309588" w14:textId="385932D2">
      <w:pPr>
        <w:pStyle w:val="Normal"/>
      </w:pPr>
    </w:p>
    <w:p w:rsidR="4A042397" w:rsidP="4A042397" w:rsidRDefault="4A042397" w14:paraId="055CC594" w14:textId="01F1A753">
      <w:pPr>
        <w:pStyle w:val="Normal"/>
      </w:pPr>
    </w:p>
    <w:p w:rsidR="4A042397" w:rsidP="4A042397" w:rsidRDefault="4A042397" w14:paraId="2DCE604F" w14:textId="05AF2972">
      <w:pPr>
        <w:pStyle w:val="Normal"/>
      </w:pPr>
    </w:p>
    <w:p w:rsidR="4A042397" w:rsidP="4A042397" w:rsidRDefault="4A042397" w14:paraId="3F2E1097" w14:textId="7A9B1B3F">
      <w:pPr>
        <w:pStyle w:val="Normal"/>
      </w:pPr>
    </w:p>
    <w:p w:rsidR="4A042397" w:rsidP="4A042397" w:rsidRDefault="4A042397" w14:paraId="05BE3DE1" w14:textId="1D6DF447">
      <w:pPr>
        <w:pStyle w:val="Normal"/>
      </w:pPr>
    </w:p>
    <w:p w:rsidR="4A042397" w:rsidP="4A042397" w:rsidRDefault="4A042397" w14:paraId="37A1FA92" w14:textId="29D8C46A">
      <w:pPr>
        <w:pStyle w:val="Normal"/>
      </w:pPr>
    </w:p>
    <w:p w:rsidR="4A042397" w:rsidP="4A042397" w:rsidRDefault="4A042397" w14:paraId="38B7474B" w14:textId="1703C5D2">
      <w:pPr>
        <w:pStyle w:val="Normal"/>
      </w:pPr>
    </w:p>
    <w:p w:rsidR="4A042397" w:rsidP="4A042397" w:rsidRDefault="4A042397" w14:paraId="629F1BA3" w14:textId="64B36DBD">
      <w:pPr>
        <w:pStyle w:val="Normal"/>
      </w:pPr>
    </w:p>
    <w:p w:rsidR="4A042397" w:rsidP="4A042397" w:rsidRDefault="4A042397" w14:paraId="3AA1CDEC" w14:textId="7B8C6AA9">
      <w:pPr>
        <w:pStyle w:val="Normal"/>
      </w:pPr>
    </w:p>
    <w:p w:rsidR="4A042397" w:rsidP="4A042397" w:rsidRDefault="4A042397" w14:paraId="629795FE" w14:textId="3D65D10E">
      <w:pPr>
        <w:pStyle w:val="Normal"/>
      </w:pPr>
    </w:p>
    <w:p w:rsidR="4A042397" w:rsidP="4A042397" w:rsidRDefault="4A042397" w14:paraId="14607DFA" w14:textId="19863255">
      <w:pPr>
        <w:pStyle w:val="Normal"/>
      </w:pPr>
    </w:p>
    <w:p w:rsidR="4A042397" w:rsidP="4A042397" w:rsidRDefault="4A042397" w14:paraId="72B2FEDE" w14:textId="4E98E278">
      <w:pPr>
        <w:pStyle w:val="Normal"/>
      </w:pPr>
    </w:p>
    <w:p w:rsidR="4A042397" w:rsidP="4A042397" w:rsidRDefault="4A042397" w14:paraId="2ED7C332" w14:textId="66D30A53">
      <w:pPr>
        <w:pStyle w:val="Normal"/>
      </w:pPr>
    </w:p>
    <w:p w:rsidR="4A042397" w:rsidP="4A042397" w:rsidRDefault="4A042397" w14:paraId="259C4C59" w14:textId="2A7FEF9B">
      <w:pPr>
        <w:pStyle w:val="Normal"/>
      </w:pPr>
    </w:p>
    <w:p w:rsidR="4A042397" w:rsidP="4A042397" w:rsidRDefault="4A042397" w14:paraId="4B8E9189" w14:textId="13C15D3F">
      <w:pPr>
        <w:pStyle w:val="Normal"/>
      </w:pPr>
    </w:p>
    <w:p w:rsidR="4A042397" w:rsidP="4A042397" w:rsidRDefault="4A042397" w14:paraId="5669C354" w14:textId="1D46ECE1">
      <w:pPr>
        <w:pStyle w:val="Normal"/>
      </w:pPr>
    </w:p>
    <w:p w:rsidR="4A042397" w:rsidP="4A042397" w:rsidRDefault="4A042397" w14:paraId="47F112CE" w14:textId="4203A36B">
      <w:pPr>
        <w:pStyle w:val="Normal"/>
      </w:pPr>
    </w:p>
    <w:p w:rsidR="4A042397" w:rsidP="4A042397" w:rsidRDefault="4A042397" w14:paraId="5E024378" w14:textId="0C8A410F">
      <w:pPr>
        <w:pStyle w:val="Normal"/>
      </w:pPr>
    </w:p>
    <w:p w:rsidR="4A042397" w:rsidP="4A042397" w:rsidRDefault="4A042397" w14:paraId="0A030622" w14:textId="64F77425">
      <w:pPr>
        <w:pStyle w:val="Normal"/>
      </w:pPr>
    </w:p>
    <w:p w:rsidR="4A042397" w:rsidP="4A042397" w:rsidRDefault="4A042397" w14:paraId="3EB2AACA" w14:textId="68AB8896">
      <w:pPr>
        <w:pStyle w:val="Normal"/>
      </w:pPr>
    </w:p>
    <w:p w:rsidR="4A042397" w:rsidP="4A042397" w:rsidRDefault="4A042397" w14:paraId="6843F92D" w14:textId="3990F931">
      <w:pPr>
        <w:pStyle w:val="Normal"/>
      </w:pPr>
    </w:p>
    <w:p w:rsidR="4A042397" w:rsidP="4A042397" w:rsidRDefault="4A042397" w14:paraId="1ADF8E4E" w14:textId="18B85F0A">
      <w:pPr>
        <w:pStyle w:val="Normal"/>
      </w:pPr>
    </w:p>
    <w:p w:rsidR="3BA262D8" w:rsidP="4A042397" w:rsidRDefault="3BA262D8" w14:paraId="79693E99" w14:textId="44C50CA2">
      <w:pPr>
        <w:pStyle w:val="Heading1"/>
        <w:rPr>
          <w:rFonts w:ascii="Arial" w:hAnsi="Arial" w:eastAsia="Arial" w:cs="Arial"/>
          <w:color w:val="auto"/>
          <w:sz w:val="28"/>
          <w:szCs w:val="28"/>
        </w:rPr>
      </w:pPr>
      <w:bookmarkStart w:name="_Toc368120088" w:id="1367992265"/>
      <w:r w:rsidRPr="23B66B8A" w:rsidR="3BA262D8">
        <w:rPr>
          <w:rFonts w:ascii="Arial" w:hAnsi="Arial" w:eastAsia="Arial" w:cs="Arial"/>
          <w:color w:val="auto"/>
          <w:sz w:val="28"/>
          <w:szCs w:val="28"/>
        </w:rPr>
        <w:t>App</w:t>
      </w:r>
      <w:r w:rsidRPr="23B66B8A" w:rsidR="3BA262D8">
        <w:rPr>
          <w:rFonts w:ascii="Arial" w:hAnsi="Arial" w:eastAsia="Arial" w:cs="Arial"/>
          <w:color w:val="auto"/>
          <w:sz w:val="28"/>
          <w:szCs w:val="28"/>
        </w:rPr>
        <w:t>endices</w:t>
      </w:r>
      <w:bookmarkEnd w:id="1367992265"/>
    </w:p>
    <w:p w:rsidR="0F7B18D5" w:rsidP="4A042397" w:rsidRDefault="0F7B18D5" w14:paraId="1334DF57" w14:textId="720EEDF0">
      <w:pPr>
        <w:pStyle w:val="Normal"/>
        <w:ind w:left="0"/>
        <w:jc w:val="left"/>
      </w:pPr>
      <w:r w:rsidR="0F7B18D5">
        <w:rPr/>
        <w:t>Appendix 1: Business Card</w:t>
      </w:r>
    </w:p>
    <w:p w:rsidR="0F7B18D5" w:rsidP="4A042397" w:rsidRDefault="0F7B18D5" w14:paraId="0EFD9209" w14:textId="4ED0EEB6">
      <w:pPr>
        <w:pStyle w:val="Normal"/>
        <w:ind w:left="0"/>
        <w:jc w:val="left"/>
      </w:pPr>
      <w:r w:rsidR="0F7B18D5">
        <w:drawing>
          <wp:inline wp14:editId="1B36B71F" wp14:anchorId="716D4C63">
            <wp:extent cx="3200407" cy="1828804"/>
            <wp:effectExtent l="0" t="0" r="0" b="0"/>
            <wp:docPr id="154942783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49427832" name="Picture 1549427832"/>
                    <pic:cNvPicPr/>
                  </pic:nvPicPr>
                  <pic:blipFill>
                    <a:blip xmlns:r="http://schemas.openxmlformats.org/officeDocument/2006/relationships" r:embed="rId866451058">
                      <a:extLst>
                        <a:ext uri="{28A0092B-C50C-407E-A947-70E740481C1C}">
                          <a14:useLocalDpi xmlns:a14="http://schemas.microsoft.com/office/drawing/2010/main"/>
                        </a:ext>
                      </a:extLst>
                    </a:blip>
                    <a:stretch>
                      <a:fillRect/>
                    </a:stretch>
                  </pic:blipFill>
                  <pic:spPr>
                    <a:xfrm>
                      <a:off x="0" y="0"/>
                      <a:ext cx="3200407" cy="1828804"/>
                    </a:xfrm>
                    <a:prstGeom prst="rect">
                      <a:avLst/>
                    </a:prstGeom>
                  </pic:spPr>
                </pic:pic>
              </a:graphicData>
            </a:graphic>
          </wp:inline>
        </w:drawing>
      </w:r>
      <w:r w:rsidR="0F7B18D5">
        <w:drawing>
          <wp:inline wp14:editId="3B067868" wp14:anchorId="25EEFACB">
            <wp:extent cx="3200407" cy="1828804"/>
            <wp:effectExtent l="0" t="0" r="0" b="0"/>
            <wp:docPr id="86558611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5586119" name="Picture 865586119"/>
                    <pic:cNvPicPr/>
                  </pic:nvPicPr>
                  <pic:blipFill>
                    <a:blip xmlns:r="http://schemas.openxmlformats.org/officeDocument/2006/relationships" r:embed="rId2058901759">
                      <a:extLst>
                        <a:ext uri="{28A0092B-C50C-407E-A947-70E740481C1C}">
                          <a14:useLocalDpi xmlns:a14="http://schemas.microsoft.com/office/drawing/2010/main"/>
                        </a:ext>
                      </a:extLst>
                    </a:blip>
                    <a:stretch>
                      <a:fillRect/>
                    </a:stretch>
                  </pic:blipFill>
                  <pic:spPr>
                    <a:xfrm>
                      <a:off x="0" y="0"/>
                      <a:ext cx="3200407" cy="1828804"/>
                    </a:xfrm>
                    <a:prstGeom prst="rect">
                      <a:avLst/>
                    </a:prstGeom>
                  </pic:spPr>
                </pic:pic>
              </a:graphicData>
            </a:graphic>
          </wp:inline>
        </w:drawing>
      </w:r>
    </w:p>
    <w:p w:rsidR="3437A6FF" w:rsidP="4A042397" w:rsidRDefault="3437A6FF" w14:paraId="54CE9DDB" w14:textId="51196725">
      <w:pPr>
        <w:pStyle w:val="Normal"/>
        <w:ind w:left="0"/>
        <w:jc w:val="left"/>
      </w:pPr>
      <w:r w:rsidR="3437A6FF">
        <w:rPr/>
        <w:t>Appendix 2: Website</w:t>
      </w:r>
    </w:p>
    <w:p w:rsidR="585DAFD4" w:rsidP="4A042397" w:rsidRDefault="585DAFD4" w14:paraId="38941E98" w14:textId="2267A346">
      <w:pPr>
        <w:pStyle w:val="Normal"/>
        <w:ind w:left="0"/>
        <w:jc w:val="left"/>
      </w:pPr>
      <w:r w:rsidR="585DAFD4">
        <w:drawing>
          <wp:inline wp14:editId="4876DFD5" wp14:anchorId="238EECDE">
            <wp:extent cx="5724525" cy="3162300"/>
            <wp:effectExtent l="0" t="0" r="0" b="0"/>
            <wp:docPr id="9095003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09500323" name="Picture 909500323"/>
                    <pic:cNvPicPr/>
                  </pic:nvPicPr>
                  <pic:blipFill>
                    <a:blip xmlns:r="http://schemas.openxmlformats.org/officeDocument/2006/relationships" r:embed="rId263961237">
                      <a:extLst>
                        <a:ext uri="{28A0092B-C50C-407E-A947-70E740481C1C}">
                          <a14:useLocalDpi xmlns:a14="http://schemas.microsoft.com/office/drawing/2010/main"/>
                        </a:ext>
                      </a:extLst>
                    </a:blip>
                    <a:stretch>
                      <a:fillRect/>
                    </a:stretch>
                  </pic:blipFill>
                  <pic:spPr>
                    <a:xfrm>
                      <a:off x="0" y="0"/>
                      <a:ext cx="5724525" cy="3162300"/>
                    </a:xfrm>
                    <a:prstGeom prst="rect">
                      <a:avLst/>
                    </a:prstGeom>
                  </pic:spPr>
                </pic:pic>
              </a:graphicData>
            </a:graphic>
          </wp:inline>
        </w:drawing>
      </w:r>
    </w:p>
    <w:p w:rsidR="4A042397" w:rsidP="4A042397" w:rsidRDefault="4A042397" w14:paraId="046E2488" w14:textId="76919521">
      <w:pPr>
        <w:pStyle w:val="Normal"/>
        <w:ind w:left="0"/>
        <w:jc w:val="left"/>
      </w:pPr>
    </w:p>
    <w:p w:rsidR="4A042397" w:rsidP="4A042397" w:rsidRDefault="4A042397" w14:paraId="450681B5" w14:textId="4DA98C47">
      <w:pPr>
        <w:pStyle w:val="Normal"/>
        <w:ind w:left="0"/>
        <w:jc w:val="left"/>
      </w:pPr>
    </w:p>
    <w:p w:rsidR="4A042397" w:rsidP="4A042397" w:rsidRDefault="4A042397" w14:paraId="61D9E5CB" w14:textId="2566992E">
      <w:pPr>
        <w:pStyle w:val="Normal"/>
        <w:ind w:left="0"/>
        <w:jc w:val="left"/>
      </w:pPr>
    </w:p>
    <w:p w:rsidR="6B3160F3" w:rsidP="4A042397" w:rsidRDefault="6B3160F3" w14:paraId="64EFD7DF" w14:textId="55CACED2">
      <w:pPr>
        <w:pStyle w:val="Normal"/>
        <w:ind w:left="0"/>
        <w:jc w:val="left"/>
      </w:pPr>
      <w:r w:rsidR="6B3160F3">
        <w:rPr/>
        <w:t>Appendix 3: Survey Results</w:t>
      </w:r>
    </w:p>
    <w:p w:rsidR="6B3160F3" w:rsidP="4A042397" w:rsidRDefault="6B3160F3" w14:paraId="61B014DD" w14:textId="7F7217D7">
      <w:pPr>
        <w:pStyle w:val="Normal"/>
        <w:ind w:left="0"/>
        <w:jc w:val="left"/>
      </w:pPr>
      <w:r w:rsidR="6B3160F3">
        <w:drawing>
          <wp:inline wp14:editId="56CFEA91" wp14:anchorId="13463416">
            <wp:extent cx="5724525" cy="2409825"/>
            <wp:effectExtent l="0" t="0" r="0" b="0"/>
            <wp:docPr id="542046532" name="drawing" title="Forms response chart. Question title: How often do you work at a computer/laptop at home?. Number of responses: 23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42046532" name="Picture 542046532"/>
                    <pic:cNvPicPr/>
                  </pic:nvPicPr>
                  <pic:blipFill>
                    <a:blip xmlns:r="http://schemas.openxmlformats.org/officeDocument/2006/relationships" r:embed="rId184265402">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6B3160F3" w:rsidP="4A042397" w:rsidRDefault="6B3160F3" w14:paraId="3F5678A7" w14:textId="349D608B">
      <w:pPr>
        <w:pStyle w:val="Normal"/>
        <w:ind w:left="0"/>
        <w:jc w:val="left"/>
      </w:pPr>
      <w:r w:rsidR="6B3160F3">
        <w:drawing>
          <wp:inline wp14:editId="3AFD2B7C" wp14:anchorId="20943070">
            <wp:extent cx="5724525" cy="2409825"/>
            <wp:effectExtent l="0" t="0" r="0" b="0"/>
            <wp:docPr id="719681793" name="drawing" title="Forms response chart. Question title: How often do you play video games?. Number of responses: 23 responses."/>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19681793" name="Picture 719681793"/>
                    <pic:cNvPicPr/>
                  </pic:nvPicPr>
                  <pic:blipFill>
                    <a:blip xmlns:r="http://schemas.openxmlformats.org/officeDocument/2006/relationships" r:embed="rId629330881">
                      <a:extLst>
                        <a:ext uri="{28A0092B-C50C-407E-A947-70E740481C1C}">
                          <a14:useLocalDpi xmlns:a14="http://schemas.microsoft.com/office/drawing/2010/main"/>
                        </a:ext>
                      </a:extLst>
                    </a:blip>
                    <a:stretch>
                      <a:fillRect/>
                    </a:stretch>
                  </pic:blipFill>
                  <pic:spPr>
                    <a:xfrm>
                      <a:off x="0" y="0"/>
                      <a:ext cx="5724525" cy="2409825"/>
                    </a:xfrm>
                    <a:prstGeom prst="rect">
                      <a:avLst/>
                    </a:prstGeom>
                  </pic:spPr>
                </pic:pic>
              </a:graphicData>
            </a:graphic>
          </wp:inline>
        </w:drawing>
      </w:r>
    </w:p>
    <w:p w:rsidR="4A042397" w:rsidP="4A042397" w:rsidRDefault="4A042397" w14:paraId="5F874EFE" w14:textId="3AC41C15">
      <w:pPr>
        <w:pStyle w:val="Normal"/>
        <w:ind w:left="0"/>
        <w:jc w:val="left"/>
      </w:pPr>
    </w:p>
    <w:p w:rsidR="4A042397" w:rsidP="4A042397" w:rsidRDefault="4A042397" w14:paraId="44DB7E42" w14:textId="0C940850">
      <w:pPr>
        <w:pStyle w:val="Normal"/>
        <w:ind w:left="0"/>
        <w:jc w:val="left"/>
      </w:pPr>
    </w:p>
    <w:p w:rsidR="4A042397" w:rsidP="4A042397" w:rsidRDefault="4A042397" w14:paraId="0381C7AB" w14:textId="49B65EB1">
      <w:pPr>
        <w:pStyle w:val="Normal"/>
        <w:ind w:left="0"/>
        <w:jc w:val="left"/>
      </w:pPr>
    </w:p>
    <w:p w:rsidR="4A042397" w:rsidP="4A042397" w:rsidRDefault="4A042397" w14:paraId="0BB5D6F5" w14:textId="5EB357E5">
      <w:pPr>
        <w:pStyle w:val="Normal"/>
        <w:ind w:left="0"/>
        <w:jc w:val="left"/>
      </w:pPr>
    </w:p>
    <w:p w:rsidR="4A042397" w:rsidP="4A042397" w:rsidRDefault="4A042397" w14:paraId="23487A6C" w14:textId="6EA1F7C9">
      <w:pPr>
        <w:pStyle w:val="Normal"/>
        <w:ind w:left="0"/>
        <w:jc w:val="left"/>
      </w:pPr>
    </w:p>
    <w:p w:rsidR="4A042397" w:rsidP="4A042397" w:rsidRDefault="4A042397" w14:paraId="372EF125" w14:textId="0FA9F90F">
      <w:pPr>
        <w:pStyle w:val="Normal"/>
        <w:ind w:left="0"/>
        <w:jc w:val="left"/>
      </w:pPr>
    </w:p>
    <w:p w:rsidR="4A042397" w:rsidP="4A042397" w:rsidRDefault="4A042397" w14:paraId="5AD8C9C8" w14:textId="697B5062">
      <w:pPr>
        <w:pStyle w:val="Normal"/>
        <w:ind w:left="0"/>
        <w:jc w:val="left"/>
      </w:pPr>
    </w:p>
    <w:p w:rsidR="4A042397" w:rsidP="4A042397" w:rsidRDefault="4A042397" w14:paraId="167D68C4" w14:textId="1AF0A219">
      <w:pPr>
        <w:pStyle w:val="Normal"/>
        <w:ind w:left="0"/>
        <w:jc w:val="left"/>
      </w:pPr>
    </w:p>
    <w:p w:rsidR="4A042397" w:rsidP="4A042397" w:rsidRDefault="4A042397" w14:paraId="1FF6F5F4" w14:textId="2FC61FFA">
      <w:pPr>
        <w:pStyle w:val="Normal"/>
        <w:ind w:left="0"/>
        <w:jc w:val="left"/>
      </w:pPr>
    </w:p>
    <w:p w:rsidR="4A042397" w:rsidP="4A042397" w:rsidRDefault="4A042397" w14:paraId="38704C23" w14:textId="69DC0834">
      <w:pPr>
        <w:pStyle w:val="Normal"/>
        <w:ind w:left="0"/>
        <w:jc w:val="left"/>
      </w:pPr>
    </w:p>
    <w:p w:rsidR="1A33BA48" w:rsidP="4A042397" w:rsidRDefault="1A33BA48" w14:paraId="224114FB" w14:textId="258149E7">
      <w:pPr>
        <w:pStyle w:val="Normal"/>
        <w:ind w:left="0"/>
        <w:jc w:val="left"/>
      </w:pPr>
      <w:r w:rsidR="1A33BA48">
        <w:rPr/>
        <w:t>Appendix 4: Financial Resources</w:t>
      </w:r>
    </w:p>
    <w:p w:rsidR="1A33BA48" w:rsidP="4A042397" w:rsidRDefault="1A33BA48" w14:paraId="3A145D22" w14:textId="7C603057">
      <w:pPr>
        <w:pStyle w:val="Normal"/>
        <w:ind w:left="0"/>
        <w:jc w:val="left"/>
        <w:rPr>
          <w:rFonts w:ascii="Aptos" w:hAnsi="Aptos" w:eastAsia="Aptos" w:cs="Aptos"/>
          <w:noProof w:val="0"/>
          <w:sz w:val="24"/>
          <w:szCs w:val="24"/>
          <w:lang w:val="en-GB"/>
        </w:rPr>
      </w:pPr>
      <w:hyperlink r:id="R3d4f6018f5ec4133">
        <w:r w:rsidRPr="4A042397" w:rsidR="1A33BA48">
          <w:rPr>
            <w:rStyle w:val="Hyperlink"/>
            <w:rFonts w:ascii="Aptos" w:hAnsi="Aptos" w:eastAsia="Aptos" w:cs="Aptos"/>
            <w:noProof w:val="0"/>
            <w:sz w:val="24"/>
            <w:szCs w:val="24"/>
            <w:lang w:val="en-GB"/>
          </w:rPr>
          <w:t>Financial Resources</w:t>
        </w:r>
      </w:hyperlink>
    </w:p>
    <w:p w:rsidR="4A042397" w:rsidP="4A042397" w:rsidRDefault="4A042397" w14:paraId="65B1D4FE" w14:textId="24C0666B">
      <w:pPr>
        <w:pStyle w:val="Normal"/>
        <w:ind w:left="0"/>
        <w:jc w:val="left"/>
        <w:rPr>
          <w:rFonts w:ascii="Aptos" w:hAnsi="Aptos" w:eastAsia="Aptos" w:cs="Aptos"/>
          <w:noProof w:val="0"/>
          <w:sz w:val="24"/>
          <w:szCs w:val="24"/>
          <w:lang w:val="en-GB"/>
        </w:rPr>
      </w:pPr>
    </w:p>
    <w:p w:rsidR="47B73FB6" w:rsidP="4A042397" w:rsidRDefault="47B73FB6" w14:paraId="12A0372A" w14:textId="7B8CB4DE">
      <w:pPr>
        <w:pStyle w:val="Normal"/>
        <w:ind w:left="0"/>
        <w:jc w:val="left"/>
        <w:rPr>
          <w:rFonts w:ascii="Aptos" w:hAnsi="Aptos" w:eastAsia="Aptos" w:cs="Aptos"/>
          <w:noProof w:val="0"/>
          <w:sz w:val="24"/>
          <w:szCs w:val="24"/>
          <w:lang w:val="en-GB"/>
        </w:rPr>
      </w:pPr>
      <w:r w:rsidR="47B73FB6">
        <w:drawing>
          <wp:inline wp14:editId="2D46C421" wp14:anchorId="5CD34853">
            <wp:extent cx="5724525" cy="3943350"/>
            <wp:effectExtent l="0" t="0" r="0" b="0"/>
            <wp:docPr id="50843358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08433580" name="Picture 508433580"/>
                    <pic:cNvPicPr/>
                  </pic:nvPicPr>
                  <pic:blipFill>
                    <a:blip xmlns:r="http://schemas.openxmlformats.org/officeDocument/2006/relationships" r:embed="rId1366963241">
                      <a:extLst>
                        <a:ext uri="{28A0092B-C50C-407E-A947-70E740481C1C}">
                          <a14:useLocalDpi xmlns:a14="http://schemas.microsoft.com/office/drawing/2010/main"/>
                        </a:ext>
                      </a:extLst>
                    </a:blip>
                    <a:stretch>
                      <a:fillRect/>
                    </a:stretch>
                  </pic:blipFill>
                  <pic:spPr>
                    <a:xfrm>
                      <a:off x="0" y="0"/>
                      <a:ext cx="5724525" cy="3943350"/>
                    </a:xfrm>
                    <a:prstGeom prst="rect">
                      <a:avLst/>
                    </a:prstGeom>
                  </pic:spPr>
                </pic:pic>
              </a:graphicData>
            </a:graphic>
          </wp:inline>
        </w:drawing>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3db78e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cb0b4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27b7dc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c5b85a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4721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e57e3c6"/>
    <w:multiLevelType xmlns:w="http://schemas.openxmlformats.org/wordprocessingml/2006/main" w:val="hybridMultilevel"/>
    <w:lvl xmlns:w="http://schemas.openxmlformats.org/wordprocessingml/2006/main" w:ilvl="0">
      <w:start w:val="1"/>
      <w:numFmt w:val="decimal"/>
      <w:lvlText w:val="%1."/>
      <w:lvlJc w:val="left"/>
      <w:pPr>
        <w:ind w:left="1068" w:hanging="360"/>
      </w:pPr>
    </w:lvl>
    <w:lvl xmlns:w="http://schemas.openxmlformats.org/wordprocessingml/2006/main" w:ilvl="1">
      <w:start w:val="1"/>
      <w:numFmt w:val="lowerLetter"/>
      <w:lvlText w:val="%2."/>
      <w:lvlJc w:val="left"/>
      <w:pPr>
        <w:ind w:left="1788" w:hanging="360"/>
      </w:pPr>
    </w:lvl>
    <w:lvl xmlns:w="http://schemas.openxmlformats.org/wordprocessingml/2006/main" w:ilvl="2">
      <w:start w:val="1"/>
      <w:numFmt w:val="lowerRoman"/>
      <w:lvlText w:val="%3."/>
      <w:lvlJc w:val="right"/>
      <w:pPr>
        <w:ind w:left="2508" w:hanging="180"/>
      </w:pPr>
    </w:lvl>
    <w:lvl xmlns:w="http://schemas.openxmlformats.org/wordprocessingml/2006/main" w:ilvl="3">
      <w:start w:val="1"/>
      <w:numFmt w:val="decimal"/>
      <w:lvlText w:val="%4."/>
      <w:lvlJc w:val="left"/>
      <w:pPr>
        <w:ind w:left="3228" w:hanging="360"/>
      </w:pPr>
    </w:lvl>
    <w:lvl xmlns:w="http://schemas.openxmlformats.org/wordprocessingml/2006/main" w:ilvl="4">
      <w:start w:val="1"/>
      <w:numFmt w:val="lowerLetter"/>
      <w:lvlText w:val="%5."/>
      <w:lvlJc w:val="left"/>
      <w:pPr>
        <w:ind w:left="3948" w:hanging="360"/>
      </w:pPr>
    </w:lvl>
    <w:lvl xmlns:w="http://schemas.openxmlformats.org/wordprocessingml/2006/main" w:ilvl="5">
      <w:start w:val="1"/>
      <w:numFmt w:val="lowerRoman"/>
      <w:lvlText w:val="%6."/>
      <w:lvlJc w:val="right"/>
      <w:pPr>
        <w:ind w:left="4668" w:hanging="180"/>
      </w:pPr>
    </w:lvl>
    <w:lvl xmlns:w="http://schemas.openxmlformats.org/wordprocessingml/2006/main" w:ilvl="6">
      <w:start w:val="1"/>
      <w:numFmt w:val="decimal"/>
      <w:lvlText w:val="%7."/>
      <w:lvlJc w:val="left"/>
      <w:pPr>
        <w:ind w:left="5388" w:hanging="360"/>
      </w:pPr>
    </w:lvl>
    <w:lvl xmlns:w="http://schemas.openxmlformats.org/wordprocessingml/2006/main" w:ilvl="7">
      <w:start w:val="1"/>
      <w:numFmt w:val="lowerLetter"/>
      <w:lvlText w:val="%8."/>
      <w:lvlJc w:val="left"/>
      <w:pPr>
        <w:ind w:left="6108" w:hanging="360"/>
      </w:pPr>
    </w:lvl>
    <w:lvl xmlns:w="http://schemas.openxmlformats.org/wordprocessingml/2006/main" w:ilvl="8">
      <w:start w:val="1"/>
      <w:numFmt w:val="lowerRoman"/>
      <w:lvlText w:val="%9."/>
      <w:lvlJc w:val="right"/>
      <w:pPr>
        <w:ind w:left="6828" w:hanging="180"/>
      </w:pPr>
    </w:lvl>
  </w:abstractNum>
  <w:abstractNum xmlns:w="http://schemas.openxmlformats.org/wordprocessingml/2006/main" w:abstractNumId="1">
    <w:nsid w:val="462ffc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092DA"/>
    <w:rsid w:val="004C64FF"/>
    <w:rsid w:val="00A4F74A"/>
    <w:rsid w:val="01383825"/>
    <w:rsid w:val="018CD283"/>
    <w:rsid w:val="019116C4"/>
    <w:rsid w:val="01D584CE"/>
    <w:rsid w:val="0265D435"/>
    <w:rsid w:val="02770CEB"/>
    <w:rsid w:val="0277A1B2"/>
    <w:rsid w:val="02BAE11B"/>
    <w:rsid w:val="02F5DF2A"/>
    <w:rsid w:val="0304B0E8"/>
    <w:rsid w:val="04424E40"/>
    <w:rsid w:val="044BB4BB"/>
    <w:rsid w:val="0492BE31"/>
    <w:rsid w:val="0492D5A8"/>
    <w:rsid w:val="049AB95C"/>
    <w:rsid w:val="04D4580A"/>
    <w:rsid w:val="04FED5CF"/>
    <w:rsid w:val="0578B52F"/>
    <w:rsid w:val="057DDF65"/>
    <w:rsid w:val="05A02080"/>
    <w:rsid w:val="062FF055"/>
    <w:rsid w:val="06BCB918"/>
    <w:rsid w:val="06CA04FA"/>
    <w:rsid w:val="07703D50"/>
    <w:rsid w:val="077D0CCB"/>
    <w:rsid w:val="07B2BC58"/>
    <w:rsid w:val="088DC5F0"/>
    <w:rsid w:val="08CFCE67"/>
    <w:rsid w:val="08DFC0DE"/>
    <w:rsid w:val="09884723"/>
    <w:rsid w:val="09A71B37"/>
    <w:rsid w:val="09ABF216"/>
    <w:rsid w:val="09B15606"/>
    <w:rsid w:val="0A40AF81"/>
    <w:rsid w:val="0A7C0C9C"/>
    <w:rsid w:val="0A8786A6"/>
    <w:rsid w:val="0ADED9FF"/>
    <w:rsid w:val="0B0D9CD7"/>
    <w:rsid w:val="0B110203"/>
    <w:rsid w:val="0B2359F2"/>
    <w:rsid w:val="0C07B321"/>
    <w:rsid w:val="0C4A5976"/>
    <w:rsid w:val="0CE843DB"/>
    <w:rsid w:val="0CF80D09"/>
    <w:rsid w:val="0D3AA5B7"/>
    <w:rsid w:val="0E000864"/>
    <w:rsid w:val="0E5A6E7C"/>
    <w:rsid w:val="0E67608C"/>
    <w:rsid w:val="0EA23A8B"/>
    <w:rsid w:val="0EE0F834"/>
    <w:rsid w:val="0EFE6CAD"/>
    <w:rsid w:val="0F5A8A11"/>
    <w:rsid w:val="0F7B18D5"/>
    <w:rsid w:val="0F9513DB"/>
    <w:rsid w:val="10D4D615"/>
    <w:rsid w:val="114D39A3"/>
    <w:rsid w:val="118B1231"/>
    <w:rsid w:val="1227EF93"/>
    <w:rsid w:val="12723DBB"/>
    <w:rsid w:val="12962CB0"/>
    <w:rsid w:val="12EC0FD0"/>
    <w:rsid w:val="133E8BE6"/>
    <w:rsid w:val="13A11A4A"/>
    <w:rsid w:val="14382343"/>
    <w:rsid w:val="144306FD"/>
    <w:rsid w:val="148A1ACF"/>
    <w:rsid w:val="14DE4D30"/>
    <w:rsid w:val="155E9607"/>
    <w:rsid w:val="15A02144"/>
    <w:rsid w:val="16070864"/>
    <w:rsid w:val="161B3DFD"/>
    <w:rsid w:val="16202152"/>
    <w:rsid w:val="163ECBAA"/>
    <w:rsid w:val="16D0EA88"/>
    <w:rsid w:val="17AF16D5"/>
    <w:rsid w:val="1883BB31"/>
    <w:rsid w:val="18D17BEB"/>
    <w:rsid w:val="1902D820"/>
    <w:rsid w:val="194C7B1F"/>
    <w:rsid w:val="19C2130E"/>
    <w:rsid w:val="19DDEE29"/>
    <w:rsid w:val="19FB3034"/>
    <w:rsid w:val="1A33BA48"/>
    <w:rsid w:val="1A702E33"/>
    <w:rsid w:val="1AAE0A62"/>
    <w:rsid w:val="1B267C17"/>
    <w:rsid w:val="1B627068"/>
    <w:rsid w:val="1BE8ABDA"/>
    <w:rsid w:val="1C1E74B8"/>
    <w:rsid w:val="1C2DBAEE"/>
    <w:rsid w:val="1D9E1185"/>
    <w:rsid w:val="1EE47B73"/>
    <w:rsid w:val="1F2F1008"/>
    <w:rsid w:val="1F516FD5"/>
    <w:rsid w:val="1F5345E8"/>
    <w:rsid w:val="204778A0"/>
    <w:rsid w:val="2051A374"/>
    <w:rsid w:val="20AAA106"/>
    <w:rsid w:val="20B092DA"/>
    <w:rsid w:val="20DF0AB3"/>
    <w:rsid w:val="21200F7F"/>
    <w:rsid w:val="219893C0"/>
    <w:rsid w:val="21B7C24F"/>
    <w:rsid w:val="21F9A14C"/>
    <w:rsid w:val="221E5956"/>
    <w:rsid w:val="2270BBB6"/>
    <w:rsid w:val="22A9BC31"/>
    <w:rsid w:val="22F72F95"/>
    <w:rsid w:val="2357516E"/>
    <w:rsid w:val="23B66B8A"/>
    <w:rsid w:val="23B7E521"/>
    <w:rsid w:val="248FB317"/>
    <w:rsid w:val="24AF0BA7"/>
    <w:rsid w:val="24ECD0A9"/>
    <w:rsid w:val="24FDA1B4"/>
    <w:rsid w:val="254C33B5"/>
    <w:rsid w:val="257CB331"/>
    <w:rsid w:val="25BA3824"/>
    <w:rsid w:val="262899CF"/>
    <w:rsid w:val="262CDD24"/>
    <w:rsid w:val="265B8533"/>
    <w:rsid w:val="26700C35"/>
    <w:rsid w:val="26CFEBE1"/>
    <w:rsid w:val="27251329"/>
    <w:rsid w:val="27C38B82"/>
    <w:rsid w:val="28328CD0"/>
    <w:rsid w:val="284CEE2E"/>
    <w:rsid w:val="287725CE"/>
    <w:rsid w:val="288E8405"/>
    <w:rsid w:val="2995A1B9"/>
    <w:rsid w:val="29D1A12D"/>
    <w:rsid w:val="29D96C43"/>
    <w:rsid w:val="2A9C2B85"/>
    <w:rsid w:val="2B6E398A"/>
    <w:rsid w:val="2B854527"/>
    <w:rsid w:val="2BCDC3E6"/>
    <w:rsid w:val="2C6F1E88"/>
    <w:rsid w:val="2CA80AF2"/>
    <w:rsid w:val="2CAA06AA"/>
    <w:rsid w:val="2CBE9519"/>
    <w:rsid w:val="2D2494DF"/>
    <w:rsid w:val="2D256461"/>
    <w:rsid w:val="2D3C9F3B"/>
    <w:rsid w:val="2F515808"/>
    <w:rsid w:val="2F7B7D9F"/>
    <w:rsid w:val="2F9B89A2"/>
    <w:rsid w:val="308189AB"/>
    <w:rsid w:val="30AEC3F4"/>
    <w:rsid w:val="30C21B09"/>
    <w:rsid w:val="323249A0"/>
    <w:rsid w:val="3299A5FD"/>
    <w:rsid w:val="32F5609B"/>
    <w:rsid w:val="33907D39"/>
    <w:rsid w:val="33AE2227"/>
    <w:rsid w:val="3437A6FF"/>
    <w:rsid w:val="346EB3C2"/>
    <w:rsid w:val="351F8011"/>
    <w:rsid w:val="353A5060"/>
    <w:rsid w:val="35B23A8B"/>
    <w:rsid w:val="35CEF3C3"/>
    <w:rsid w:val="361B72C2"/>
    <w:rsid w:val="362BD777"/>
    <w:rsid w:val="3638BECA"/>
    <w:rsid w:val="36691216"/>
    <w:rsid w:val="36799703"/>
    <w:rsid w:val="3695FA14"/>
    <w:rsid w:val="378A369C"/>
    <w:rsid w:val="385B4CD2"/>
    <w:rsid w:val="393949CF"/>
    <w:rsid w:val="39FCBA3B"/>
    <w:rsid w:val="3A063C71"/>
    <w:rsid w:val="3A0FBD14"/>
    <w:rsid w:val="3A3915E6"/>
    <w:rsid w:val="3A9547F5"/>
    <w:rsid w:val="3AC47A29"/>
    <w:rsid w:val="3AF41FBD"/>
    <w:rsid w:val="3B09FEC0"/>
    <w:rsid w:val="3B0A7C34"/>
    <w:rsid w:val="3B0BB3BC"/>
    <w:rsid w:val="3BA262D8"/>
    <w:rsid w:val="3C16FB38"/>
    <w:rsid w:val="3CADCF9D"/>
    <w:rsid w:val="3CBDE5D4"/>
    <w:rsid w:val="3CC68B49"/>
    <w:rsid w:val="3CF8341A"/>
    <w:rsid w:val="3D670F82"/>
    <w:rsid w:val="3DA5E272"/>
    <w:rsid w:val="3DBB8431"/>
    <w:rsid w:val="3EDEEB80"/>
    <w:rsid w:val="3EEC43F5"/>
    <w:rsid w:val="3F7FF62D"/>
    <w:rsid w:val="3FBAC9A3"/>
    <w:rsid w:val="40C8EC59"/>
    <w:rsid w:val="415FCBBF"/>
    <w:rsid w:val="426C6271"/>
    <w:rsid w:val="42B77CD2"/>
    <w:rsid w:val="435AEEE2"/>
    <w:rsid w:val="4373FCE4"/>
    <w:rsid w:val="43D457E5"/>
    <w:rsid w:val="4570FDAD"/>
    <w:rsid w:val="458AC02F"/>
    <w:rsid w:val="45C63A9B"/>
    <w:rsid w:val="45DE062A"/>
    <w:rsid w:val="45E7F8E9"/>
    <w:rsid w:val="45FCA548"/>
    <w:rsid w:val="45FEF59E"/>
    <w:rsid w:val="467B75B2"/>
    <w:rsid w:val="46851999"/>
    <w:rsid w:val="469561B3"/>
    <w:rsid w:val="46A03C5F"/>
    <w:rsid w:val="4749A061"/>
    <w:rsid w:val="47833D13"/>
    <w:rsid w:val="47AAB203"/>
    <w:rsid w:val="47B73FB6"/>
    <w:rsid w:val="482F356C"/>
    <w:rsid w:val="48389B5E"/>
    <w:rsid w:val="488DF6AE"/>
    <w:rsid w:val="48B8AB58"/>
    <w:rsid w:val="492FAEEF"/>
    <w:rsid w:val="4932A7CD"/>
    <w:rsid w:val="493D6E39"/>
    <w:rsid w:val="4976348D"/>
    <w:rsid w:val="49BE6913"/>
    <w:rsid w:val="4A042397"/>
    <w:rsid w:val="4AAFA7FA"/>
    <w:rsid w:val="4B11CFA9"/>
    <w:rsid w:val="4B1B02DE"/>
    <w:rsid w:val="4C249B6E"/>
    <w:rsid w:val="4C496F66"/>
    <w:rsid w:val="4C7E828B"/>
    <w:rsid w:val="4C913452"/>
    <w:rsid w:val="4C954416"/>
    <w:rsid w:val="4C9D940D"/>
    <w:rsid w:val="4CBF1481"/>
    <w:rsid w:val="4D699F89"/>
    <w:rsid w:val="4DA3C3EF"/>
    <w:rsid w:val="4DAB5234"/>
    <w:rsid w:val="4DCC1985"/>
    <w:rsid w:val="4E76DA3D"/>
    <w:rsid w:val="4E7D8541"/>
    <w:rsid w:val="4E9DE06C"/>
    <w:rsid w:val="4EB204A4"/>
    <w:rsid w:val="4EE22B10"/>
    <w:rsid w:val="4EF158C2"/>
    <w:rsid w:val="4FBBE288"/>
    <w:rsid w:val="4FF3E05B"/>
    <w:rsid w:val="4FFE93BA"/>
    <w:rsid w:val="50518166"/>
    <w:rsid w:val="50CDFC24"/>
    <w:rsid w:val="50F4B051"/>
    <w:rsid w:val="510444CC"/>
    <w:rsid w:val="512B5252"/>
    <w:rsid w:val="5169B7E1"/>
    <w:rsid w:val="5185A246"/>
    <w:rsid w:val="519C23AA"/>
    <w:rsid w:val="528BC6A7"/>
    <w:rsid w:val="52BCBBC8"/>
    <w:rsid w:val="5326DE36"/>
    <w:rsid w:val="53523BA5"/>
    <w:rsid w:val="54BEC127"/>
    <w:rsid w:val="551767C9"/>
    <w:rsid w:val="55FE99DF"/>
    <w:rsid w:val="5618F72C"/>
    <w:rsid w:val="562E6756"/>
    <w:rsid w:val="5698DA88"/>
    <w:rsid w:val="56C2914A"/>
    <w:rsid w:val="57D24A4E"/>
    <w:rsid w:val="582C11F3"/>
    <w:rsid w:val="585DAFD4"/>
    <w:rsid w:val="5873D468"/>
    <w:rsid w:val="5932D9A7"/>
    <w:rsid w:val="597B5D6B"/>
    <w:rsid w:val="59A80397"/>
    <w:rsid w:val="59C6296A"/>
    <w:rsid w:val="5A268BA7"/>
    <w:rsid w:val="5A2BB5C0"/>
    <w:rsid w:val="5A2BB5C0"/>
    <w:rsid w:val="5A9BF846"/>
    <w:rsid w:val="5AE49B9E"/>
    <w:rsid w:val="5B37193C"/>
    <w:rsid w:val="5B5B6A39"/>
    <w:rsid w:val="5C21A156"/>
    <w:rsid w:val="5C9A90F4"/>
    <w:rsid w:val="5CCA729C"/>
    <w:rsid w:val="5CD463D2"/>
    <w:rsid w:val="5DEE7130"/>
    <w:rsid w:val="5DF15510"/>
    <w:rsid w:val="5E457AFD"/>
    <w:rsid w:val="5E7D8F35"/>
    <w:rsid w:val="5EB7736B"/>
    <w:rsid w:val="5EEED6AF"/>
    <w:rsid w:val="5F23362B"/>
    <w:rsid w:val="5F2CDA5E"/>
    <w:rsid w:val="5F3C71E2"/>
    <w:rsid w:val="5F513FBE"/>
    <w:rsid w:val="5F607C41"/>
    <w:rsid w:val="5F7AEB39"/>
    <w:rsid w:val="5F7BD66C"/>
    <w:rsid w:val="5FC7FDC3"/>
    <w:rsid w:val="6010099E"/>
    <w:rsid w:val="604A6D03"/>
    <w:rsid w:val="60612B0E"/>
    <w:rsid w:val="60716A08"/>
    <w:rsid w:val="61712712"/>
    <w:rsid w:val="61A4DC01"/>
    <w:rsid w:val="61DB8795"/>
    <w:rsid w:val="620934A3"/>
    <w:rsid w:val="621561A5"/>
    <w:rsid w:val="62620346"/>
    <w:rsid w:val="62E859C8"/>
    <w:rsid w:val="632A48A2"/>
    <w:rsid w:val="635063FD"/>
    <w:rsid w:val="64AD50D0"/>
    <w:rsid w:val="64BA3E98"/>
    <w:rsid w:val="64BF4CB6"/>
    <w:rsid w:val="654DF13A"/>
    <w:rsid w:val="655D0DCA"/>
    <w:rsid w:val="655F61DD"/>
    <w:rsid w:val="655F61DD"/>
    <w:rsid w:val="6582E608"/>
    <w:rsid w:val="65B39811"/>
    <w:rsid w:val="662D86C7"/>
    <w:rsid w:val="663BDE71"/>
    <w:rsid w:val="6667D3B8"/>
    <w:rsid w:val="667977C0"/>
    <w:rsid w:val="66CB6E34"/>
    <w:rsid w:val="66E97216"/>
    <w:rsid w:val="66F6BA7F"/>
    <w:rsid w:val="677575AF"/>
    <w:rsid w:val="678A34E0"/>
    <w:rsid w:val="67E8E51A"/>
    <w:rsid w:val="683D8AC7"/>
    <w:rsid w:val="686DDCF7"/>
    <w:rsid w:val="68D24485"/>
    <w:rsid w:val="69000EBB"/>
    <w:rsid w:val="695EE829"/>
    <w:rsid w:val="699D3216"/>
    <w:rsid w:val="69FE0535"/>
    <w:rsid w:val="6A0F3226"/>
    <w:rsid w:val="6A26239A"/>
    <w:rsid w:val="6A437726"/>
    <w:rsid w:val="6A4EDE62"/>
    <w:rsid w:val="6AE660FD"/>
    <w:rsid w:val="6B12B706"/>
    <w:rsid w:val="6B3160F3"/>
    <w:rsid w:val="6B69CB6E"/>
    <w:rsid w:val="6B6AA400"/>
    <w:rsid w:val="6B94ABC1"/>
    <w:rsid w:val="6BAF5F07"/>
    <w:rsid w:val="6D146B28"/>
    <w:rsid w:val="6DD82CF9"/>
    <w:rsid w:val="6E0DE288"/>
    <w:rsid w:val="6EABAE8F"/>
    <w:rsid w:val="6EEBAD3E"/>
    <w:rsid w:val="6EF278D0"/>
    <w:rsid w:val="6F09820C"/>
    <w:rsid w:val="6F126987"/>
    <w:rsid w:val="6F7293E5"/>
    <w:rsid w:val="7069E876"/>
    <w:rsid w:val="70CF4264"/>
    <w:rsid w:val="70FCE3A7"/>
    <w:rsid w:val="711221B1"/>
    <w:rsid w:val="7130DF6B"/>
    <w:rsid w:val="7133693D"/>
    <w:rsid w:val="71D725C6"/>
    <w:rsid w:val="7203334C"/>
    <w:rsid w:val="7226B73F"/>
    <w:rsid w:val="7261C519"/>
    <w:rsid w:val="72A1EE52"/>
    <w:rsid w:val="72C92C9E"/>
    <w:rsid w:val="72DAD039"/>
    <w:rsid w:val="73237186"/>
    <w:rsid w:val="7360F437"/>
    <w:rsid w:val="7366F7BC"/>
    <w:rsid w:val="73BCED65"/>
    <w:rsid w:val="74CCF8C1"/>
    <w:rsid w:val="7503F0BA"/>
    <w:rsid w:val="750F2E23"/>
    <w:rsid w:val="76B9AFEC"/>
    <w:rsid w:val="76CD5B6B"/>
    <w:rsid w:val="7757A2BC"/>
    <w:rsid w:val="77C399AA"/>
    <w:rsid w:val="77D9B6FC"/>
    <w:rsid w:val="77E7CF26"/>
    <w:rsid w:val="7814B993"/>
    <w:rsid w:val="782BAD5C"/>
    <w:rsid w:val="7836B51C"/>
    <w:rsid w:val="78B90E6F"/>
    <w:rsid w:val="78CE205F"/>
    <w:rsid w:val="792E17E9"/>
    <w:rsid w:val="792F64F2"/>
    <w:rsid w:val="794926B1"/>
    <w:rsid w:val="7978587B"/>
    <w:rsid w:val="79E90825"/>
    <w:rsid w:val="7A36A19B"/>
    <w:rsid w:val="7AB69D50"/>
    <w:rsid w:val="7B40E764"/>
    <w:rsid w:val="7B71ECDA"/>
    <w:rsid w:val="7B9349DF"/>
    <w:rsid w:val="7BA5318F"/>
    <w:rsid w:val="7BC41F07"/>
    <w:rsid w:val="7BC53724"/>
    <w:rsid w:val="7BC996CE"/>
    <w:rsid w:val="7C8AC786"/>
    <w:rsid w:val="7C9ABE8B"/>
    <w:rsid w:val="7D708572"/>
    <w:rsid w:val="7D9CDA74"/>
    <w:rsid w:val="7DCFA139"/>
    <w:rsid w:val="7E61204A"/>
    <w:rsid w:val="7EA0775B"/>
    <w:rsid w:val="7F33D764"/>
    <w:rsid w:val="7F34035A"/>
    <w:rsid w:val="7FC31692"/>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092DA"/>
  <w15:chartTrackingRefBased/>
  <w15:docId w15:val="{AD603F2E-8B73-48D8-8C25-6BF014934D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8389B5E"/>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7DCFA139"/>
    <w:pPr>
      <w:spacing/>
      <w:ind w:left="720"/>
      <w:contextualSpacing/>
    </w:pPr>
  </w:style>
  <w:style w:type="character" w:styleId="Hyperlink">
    <w:uiPriority w:val="99"/>
    <w:name w:val="Hyperlink"/>
    <w:basedOn w:val="DefaultParagraphFont"/>
    <w:unhideWhenUsed/>
    <w:rsid w:val="7DCFA139"/>
    <w:rPr>
      <w:color w:val="467886"/>
      <w:u w:val="single"/>
    </w:rPr>
  </w:style>
  <w:style w:type="character" w:styleId="Heading1Char" w:customStyle="true">
    <w:uiPriority w:val="9"/>
    <w:name w:val="Heading 1 Char"/>
    <w:basedOn w:val="DefaultParagraphFont"/>
    <w:link w:val="Heading1"/>
    <w:rsid w:val="4A042397"/>
    <w:rPr>
      <w:rFonts w:ascii="Aptos Display" w:hAnsi="Aptos Display" w:eastAsia="" w:cs="" w:asciiTheme="majorAscii" w:hAnsiTheme="majorAscii" w:eastAsiaTheme="majorEastAsia" w:cstheme="majorBidi"/>
      <w:color w:val="0F4761" w:themeColor="accent1" w:themeTint="FF" w:themeShade="BF"/>
      <w:sz w:val="40"/>
      <w:szCs w:val="40"/>
    </w:rPr>
  </w:style>
  <w:style w:type="paragraph" w:styleId="Heading2">
    <w:uiPriority w:val="9"/>
    <w:name w:val="heading 2"/>
    <w:basedOn w:val="Normal"/>
    <w:next w:val="Normal"/>
    <w:unhideWhenUsed/>
    <w:qFormat/>
    <w:rsid w:val="4A042397"/>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TOC1">
    <w:uiPriority w:val="39"/>
    <w:name w:val="toc 1"/>
    <w:basedOn w:val="Normal"/>
    <w:next w:val="Normal"/>
    <w:unhideWhenUsed/>
    <w:rsid w:val="4A042397"/>
    <w:pPr>
      <w:spacing w:after="100"/>
    </w:pPr>
  </w:style>
  <w:style w:type="paragraph" w:styleId="TOC2">
    <w:uiPriority w:val="39"/>
    <w:name w:val="toc 2"/>
    <w:basedOn w:val="Normal"/>
    <w:next w:val="Normal"/>
    <w:unhideWhenUsed/>
    <w:rsid w:val="4A042397"/>
    <w:pPr>
      <w:spacing w:after="100"/>
      <w:ind w:left="220"/>
    </w:pPr>
  </w:style>
  <w:style w:type="paragraph" w:styleId="Heading1">
    <w:uiPriority w:val="9"/>
    <w:name w:val="heading 1"/>
    <w:basedOn w:val="Normal"/>
    <w:next w:val="Normal"/>
    <w:link w:val="Heading1Char"/>
    <w:qFormat/>
    <w:rsid w:val="4A042397"/>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117698387" /><Relationship Type="http://schemas.openxmlformats.org/officeDocument/2006/relationships/numbering" Target="numbering.xml" Id="R84e0d17b674a4a03" /><Relationship Type="http://schemas.openxmlformats.org/officeDocument/2006/relationships/image" Target="/media/image2.png" Id="rId866451058" /><Relationship Type="http://schemas.openxmlformats.org/officeDocument/2006/relationships/image" Target="/media/image3.png" Id="rId2058901759" /><Relationship Type="http://schemas.openxmlformats.org/officeDocument/2006/relationships/image" Target="/media/image4.png" Id="rId263961237" /><Relationship Type="http://schemas.openxmlformats.org/officeDocument/2006/relationships/image" Target="/media/image5.png" Id="rId184265402" /><Relationship Type="http://schemas.openxmlformats.org/officeDocument/2006/relationships/image" Target="/media/image6.png" Id="rId629330881" /><Relationship Type="http://schemas.openxmlformats.org/officeDocument/2006/relationships/hyperlink" Target="https://uowtsd-my.sharepoint.com/:x:/g/personal/2425345_student_uwtsd_ac_uk/IQBz2_qlaCgoR55Gz42_3kXmAbCoE6V_PaNrBx-oS1gbVbU?e=pmd0zC" TargetMode="External" Id="R3d4f6018f5ec4133" /><Relationship Type="http://schemas.openxmlformats.org/officeDocument/2006/relationships/image" Target="/media/image7.png" Id="rId1366963241" /><Relationship Type="http://schemas.openxmlformats.org/officeDocument/2006/relationships/hyperlink" Target="https://www.uswitch.com/broadband/studies/online-gaming-statistics/" TargetMode="External" Id="Rfebd2a08f077496a" /><Relationship Type="http://schemas.openxmlformats.org/officeDocument/2006/relationships/hyperlink" Target="https://www.bbc.co.uk/bitesize/articles/zbd69ty" TargetMode="External" Id="R7582f69b9085413d" /><Relationship Type="http://schemas.openxmlformats.org/officeDocument/2006/relationships/hyperlink" Target="https://quarterdeck.co.uk/articles/leadership-quotes-by-simon-sinek" TargetMode="External" Id="R2144002819114dc0" /><Relationship Type="http://schemas.openxmlformats.org/officeDocument/2006/relationships/hyperlink" Target="https://www.proquest.com/docview/2386942843?accountid=130472&amp;parentSessionId=e1z7eEig7afD543Rt%2FMl6mmg4XvLyambHlc9kSzDZ2Q%3D&amp;pq-origsite=primo&amp;sourcetype=Magazines" TargetMode="External" Id="R27e450fbb52c4905" /><Relationship Type="http://schemas.openxmlformats.org/officeDocument/2006/relationships/hyperlink" Target="https://standout-cv.com/stats/remote-working-statistics-uk" TargetMode="External" Id="R981c371726f94cdd" /><Relationship Type="http://schemas.openxmlformats.org/officeDocument/2006/relationships/hyperlink" Target="https://www.proquest.com/scholarly-journals/purpose-vs-mission-vision-persuasive-appeals/docview/2656988057/se-2?accountid=130472" TargetMode="External" Id="R653d6de0d8d44963" /><Relationship Type="http://schemas.openxmlformats.org/officeDocument/2006/relationships/hyperlink" Target="https://uk.indeed.com/career-advice/career-development/examples-for-mission-statement?__cf_chl_tk=5yihBC4UskjT3hnTDAkvtiABbPxpjr3jorQNELBt9.s-1763887909-1.0.1.1-CKNfuvJX1idIH5_blhlTKmdZeWOudFZ.S1YjBtsDz9s" TargetMode="External" Id="R128ae235b97c4c56" /><Relationship Type="http://schemas.openxmlformats.org/officeDocument/2006/relationships/hyperlink" Target="https://doi.org/10.34010/jurisma.v15i1.14193" TargetMode="External" Id="Reb18f3ff8fe54e46" /><Relationship Type="http://schemas.openxmlformats.org/officeDocument/2006/relationships/hyperlink" Target="https://www.techradar.com/how-to/how-to-choose-the-best-gaming-desk" TargetMode="External" Id="R9ee378ba76af4489" /><Relationship Type="http://schemas.openxmlformats.org/officeDocument/2006/relationships/hyperlink" Target="https://doi.org/10.1080/00913367.2021.1980471" TargetMode="External" Id="R6c98cb12ce494e36" /><Relationship Type="http://schemas.openxmlformats.org/officeDocument/2006/relationships/hyperlink" Target="https://www.jstor.org/stable/resrep46548" TargetMode="External" Id="Ra40f73e948f54c98" /><Relationship Type="http://schemas.openxmlformats.org/officeDocument/2006/relationships/hyperlink" Target="https://doi.org/10.21512/bbr.v13i3.8576" TargetMode="External" Id="R1e4fb076861947ac" /><Relationship Type="http://schemas.openxmlformats.org/officeDocument/2006/relationships/hyperlink" Target="https://companieshouse.blog.gov.uk/2018/07/18/choosing-the-right-business-structure/?u" TargetMode="External" Id="Re493649e650b45fc" /><Relationship Type="http://schemas.openxmlformats.org/officeDocument/2006/relationships/hyperlink" Target="https://www.economist.com/special-report/2023/03/20/ready-player-four-billion-the-rise-of-video-games" TargetMode="External" Id="R0f0c312dd4d140d3" /><Relationship Type="http://schemas.openxmlformats.org/officeDocument/2006/relationships/hyperlink" Target="https://www.mypos.com/en-gb/blog/business-guide/types-of-business-structures-in-the-uk" TargetMode="External" Id="Rf8680be39899457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2025-11-04T18:59:39.3782531Z</dcterms:created>
  <dcterms:modified xsi:type="dcterms:W3CDTF">2025-11-28T20:02:50.6982384Z</dcterms:modified>
  <dc:creator>Ruslan Kysil (2425345)</dc:creator>
  <lastModifiedBy>Ruslan Kysil (2425345)</lastModifiedBy>
</coreProperties>
</file>