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E2B5D" w14:textId="77777777" w:rsidR="00381B76" w:rsidRDefault="00381B76" w:rsidP="00043853">
      <w:pPr>
        <w:rPr>
          <w:rFonts w:ascii="Times New Roman" w:hAnsi="Times New Roman" w:cs="Times New Roman"/>
          <w:sz w:val="36"/>
          <w:szCs w:val="36"/>
          <w:lang w:val="en-US"/>
        </w:rPr>
      </w:pPr>
    </w:p>
    <w:p w14:paraId="77D31EA8" w14:textId="77777777" w:rsidR="00381B76" w:rsidRDefault="00381B76" w:rsidP="00043853">
      <w:pPr>
        <w:rPr>
          <w:rFonts w:ascii="Times New Roman" w:hAnsi="Times New Roman" w:cs="Times New Roman"/>
          <w:sz w:val="36"/>
          <w:szCs w:val="36"/>
          <w:lang w:val="en-US"/>
        </w:rPr>
      </w:pPr>
    </w:p>
    <w:p w14:paraId="769BF5C4" w14:textId="77777777" w:rsidR="00381B76" w:rsidRDefault="00381B76" w:rsidP="00043853">
      <w:pPr>
        <w:rPr>
          <w:rFonts w:ascii="Times New Roman" w:hAnsi="Times New Roman" w:cs="Times New Roman"/>
          <w:sz w:val="36"/>
          <w:szCs w:val="36"/>
          <w:lang w:val="en-US"/>
        </w:rPr>
      </w:pPr>
    </w:p>
    <w:p w14:paraId="3B83BE3A" w14:textId="794C13AE" w:rsidR="00043853" w:rsidRPr="00381B76" w:rsidRDefault="001C1F91" w:rsidP="00043853">
      <w:pPr>
        <w:rPr>
          <w:rFonts w:ascii="Times New Roman" w:hAnsi="Times New Roman" w:cs="Times New Roman"/>
          <w:sz w:val="36"/>
          <w:szCs w:val="36"/>
          <w:lang w:val="en-US"/>
        </w:rPr>
      </w:pPr>
      <w:proofErr w:type="spellStart"/>
      <w:proofErr w:type="gramStart"/>
      <w:r w:rsidRPr="00381B76">
        <w:rPr>
          <w:rFonts w:ascii="Times New Roman" w:hAnsi="Times New Roman" w:cs="Times New Roman"/>
          <w:sz w:val="36"/>
          <w:szCs w:val="36"/>
          <w:lang w:val="en-US"/>
        </w:rPr>
        <w:t>Module:Enterpreneurship</w:t>
      </w:r>
      <w:proofErr w:type="spellEnd"/>
      <w:proofErr w:type="gramEnd"/>
    </w:p>
    <w:p w14:paraId="78BA5252" w14:textId="6D679C54" w:rsidR="001C1F91" w:rsidRPr="00381B76" w:rsidRDefault="001C1F91" w:rsidP="00043853">
      <w:pPr>
        <w:rPr>
          <w:rFonts w:ascii="Times New Roman" w:hAnsi="Times New Roman" w:cs="Times New Roman"/>
          <w:sz w:val="36"/>
          <w:szCs w:val="36"/>
          <w:lang w:val="en-US"/>
        </w:rPr>
      </w:pPr>
      <w:r w:rsidRPr="00381B76">
        <w:rPr>
          <w:rFonts w:ascii="Times New Roman" w:hAnsi="Times New Roman" w:cs="Times New Roman"/>
          <w:sz w:val="36"/>
          <w:szCs w:val="36"/>
          <w:lang w:val="en-US"/>
        </w:rPr>
        <w:t>Assessment 1 written essay</w:t>
      </w:r>
    </w:p>
    <w:p w14:paraId="088AFB2D" w14:textId="77777777" w:rsidR="001C1F91" w:rsidRPr="00381B76" w:rsidRDefault="001C1F91" w:rsidP="00043853">
      <w:pPr>
        <w:rPr>
          <w:rFonts w:ascii="Times New Roman" w:hAnsi="Times New Roman" w:cs="Times New Roman"/>
          <w:sz w:val="36"/>
          <w:szCs w:val="36"/>
          <w:lang w:val="en-US"/>
        </w:rPr>
      </w:pPr>
    </w:p>
    <w:p w14:paraId="6C089273" w14:textId="45363B47" w:rsidR="001C1F91" w:rsidRPr="00381B76" w:rsidRDefault="001C1F91" w:rsidP="00043853">
      <w:pPr>
        <w:rPr>
          <w:rFonts w:ascii="Times New Roman" w:hAnsi="Times New Roman" w:cs="Times New Roman"/>
          <w:sz w:val="36"/>
          <w:szCs w:val="36"/>
          <w:lang w:val="en-US"/>
        </w:rPr>
      </w:pPr>
      <w:proofErr w:type="spellStart"/>
      <w:proofErr w:type="gramStart"/>
      <w:r w:rsidRPr="00381B76">
        <w:rPr>
          <w:rFonts w:ascii="Times New Roman" w:hAnsi="Times New Roman" w:cs="Times New Roman"/>
          <w:sz w:val="36"/>
          <w:szCs w:val="36"/>
          <w:lang w:val="en-US"/>
        </w:rPr>
        <w:t>Student:Penka</w:t>
      </w:r>
      <w:proofErr w:type="spellEnd"/>
      <w:proofErr w:type="gramEnd"/>
      <w:r w:rsidRPr="00381B76">
        <w:rPr>
          <w:rFonts w:ascii="Times New Roman" w:hAnsi="Times New Roman" w:cs="Times New Roman"/>
          <w:sz w:val="36"/>
          <w:szCs w:val="36"/>
          <w:lang w:val="en-US"/>
        </w:rPr>
        <w:t xml:space="preserve"> </w:t>
      </w:r>
      <w:proofErr w:type="spellStart"/>
      <w:r w:rsidRPr="00381B76">
        <w:rPr>
          <w:rFonts w:ascii="Times New Roman" w:hAnsi="Times New Roman" w:cs="Times New Roman"/>
          <w:sz w:val="36"/>
          <w:szCs w:val="36"/>
          <w:lang w:val="en-US"/>
        </w:rPr>
        <w:t>Murdzheva</w:t>
      </w:r>
      <w:proofErr w:type="spellEnd"/>
    </w:p>
    <w:p w14:paraId="56C9043A" w14:textId="496E52D1" w:rsidR="001C1F91" w:rsidRPr="00381B76" w:rsidRDefault="001C1F91" w:rsidP="00043853">
      <w:pPr>
        <w:rPr>
          <w:rFonts w:ascii="Times New Roman" w:hAnsi="Times New Roman" w:cs="Times New Roman"/>
          <w:sz w:val="36"/>
          <w:szCs w:val="36"/>
          <w:lang w:val="en-US"/>
        </w:rPr>
      </w:pPr>
      <w:r w:rsidRPr="00381B76">
        <w:rPr>
          <w:rFonts w:ascii="Times New Roman" w:hAnsi="Times New Roman" w:cs="Times New Roman"/>
          <w:sz w:val="36"/>
          <w:szCs w:val="36"/>
          <w:lang w:val="en-US"/>
        </w:rPr>
        <w:t>Student ID:2122606</w:t>
      </w:r>
    </w:p>
    <w:p w14:paraId="4EA989EE" w14:textId="15C69592" w:rsidR="001C1F91" w:rsidRPr="00381B76" w:rsidRDefault="001C1F91" w:rsidP="00043853">
      <w:pPr>
        <w:rPr>
          <w:rFonts w:ascii="Times New Roman" w:hAnsi="Times New Roman" w:cs="Times New Roman"/>
          <w:sz w:val="36"/>
          <w:szCs w:val="36"/>
          <w:lang w:val="en-US"/>
        </w:rPr>
      </w:pPr>
      <w:r w:rsidRPr="00381B76">
        <w:rPr>
          <w:rFonts w:ascii="Times New Roman" w:hAnsi="Times New Roman" w:cs="Times New Roman"/>
          <w:sz w:val="36"/>
          <w:szCs w:val="36"/>
          <w:lang w:val="en-US"/>
        </w:rPr>
        <w:t xml:space="preserve">Module </w:t>
      </w:r>
      <w:proofErr w:type="gramStart"/>
      <w:r w:rsidRPr="00381B76">
        <w:rPr>
          <w:rFonts w:ascii="Times New Roman" w:hAnsi="Times New Roman" w:cs="Times New Roman"/>
          <w:sz w:val="36"/>
          <w:szCs w:val="36"/>
          <w:lang w:val="en-US"/>
        </w:rPr>
        <w:t>code:LCBB</w:t>
      </w:r>
      <w:proofErr w:type="gramEnd"/>
      <w:r w:rsidRPr="00381B76">
        <w:rPr>
          <w:rFonts w:ascii="Times New Roman" w:hAnsi="Times New Roman" w:cs="Times New Roman"/>
          <w:sz w:val="36"/>
          <w:szCs w:val="36"/>
          <w:lang w:val="en-US"/>
        </w:rPr>
        <w:t>5001</w:t>
      </w:r>
    </w:p>
    <w:p w14:paraId="7BA7F730" w14:textId="4EB70ED3" w:rsidR="001C1F91" w:rsidRPr="00381B76" w:rsidRDefault="001C1F91" w:rsidP="00043853">
      <w:pPr>
        <w:rPr>
          <w:rFonts w:ascii="Times New Roman" w:hAnsi="Times New Roman" w:cs="Times New Roman"/>
          <w:sz w:val="36"/>
          <w:szCs w:val="36"/>
          <w:lang w:val="en-US"/>
        </w:rPr>
      </w:pPr>
      <w:proofErr w:type="spellStart"/>
      <w:proofErr w:type="gramStart"/>
      <w:r w:rsidRPr="00381B76">
        <w:rPr>
          <w:rFonts w:ascii="Times New Roman" w:hAnsi="Times New Roman" w:cs="Times New Roman"/>
          <w:sz w:val="36"/>
          <w:szCs w:val="36"/>
          <w:lang w:val="en-US"/>
        </w:rPr>
        <w:t>Lecturer:Dr</w:t>
      </w:r>
      <w:proofErr w:type="gramEnd"/>
      <w:r w:rsidRPr="00381B76">
        <w:rPr>
          <w:rFonts w:ascii="Times New Roman" w:hAnsi="Times New Roman" w:cs="Times New Roman"/>
          <w:sz w:val="36"/>
          <w:szCs w:val="36"/>
          <w:lang w:val="en-US"/>
        </w:rPr>
        <w:t>.Laila</w:t>
      </w:r>
      <w:proofErr w:type="spellEnd"/>
      <w:r w:rsidRPr="00381B76">
        <w:rPr>
          <w:rFonts w:ascii="Times New Roman" w:hAnsi="Times New Roman" w:cs="Times New Roman"/>
          <w:sz w:val="36"/>
          <w:szCs w:val="36"/>
          <w:lang w:val="en-US"/>
        </w:rPr>
        <w:t xml:space="preserve"> </w:t>
      </w:r>
      <w:proofErr w:type="spellStart"/>
      <w:r w:rsidRPr="00381B76">
        <w:rPr>
          <w:rFonts w:ascii="Times New Roman" w:hAnsi="Times New Roman" w:cs="Times New Roman"/>
          <w:sz w:val="36"/>
          <w:szCs w:val="36"/>
          <w:lang w:val="en-US"/>
        </w:rPr>
        <w:t>Maazouz</w:t>
      </w:r>
      <w:proofErr w:type="spellEnd"/>
    </w:p>
    <w:p w14:paraId="631E38DC" w14:textId="77777777" w:rsidR="00043853" w:rsidRDefault="00043853" w:rsidP="00043853">
      <w:pPr>
        <w:rPr>
          <w:lang w:val="en-US"/>
        </w:rPr>
      </w:pPr>
    </w:p>
    <w:p w14:paraId="343FB47C" w14:textId="77777777" w:rsidR="00043853" w:rsidRDefault="00043853" w:rsidP="00043853">
      <w:pPr>
        <w:rPr>
          <w:lang w:val="en-US"/>
        </w:rPr>
      </w:pPr>
    </w:p>
    <w:p w14:paraId="772CDEC9" w14:textId="77777777" w:rsidR="00043853" w:rsidRDefault="00043853" w:rsidP="00043853">
      <w:pPr>
        <w:rPr>
          <w:lang w:val="en-US"/>
        </w:rPr>
      </w:pPr>
    </w:p>
    <w:p w14:paraId="314C71FB" w14:textId="77777777" w:rsidR="00043853" w:rsidRDefault="00043853" w:rsidP="00043853">
      <w:pPr>
        <w:rPr>
          <w:lang w:val="en-US"/>
        </w:rPr>
      </w:pPr>
    </w:p>
    <w:p w14:paraId="69FAF454" w14:textId="77777777" w:rsidR="00043853" w:rsidRDefault="00043853" w:rsidP="00043853">
      <w:pPr>
        <w:rPr>
          <w:lang w:val="en-US"/>
        </w:rPr>
      </w:pPr>
    </w:p>
    <w:p w14:paraId="45A97040" w14:textId="77777777" w:rsidR="00043853" w:rsidRDefault="00043853" w:rsidP="00043853">
      <w:pPr>
        <w:rPr>
          <w:lang w:val="en-US"/>
        </w:rPr>
      </w:pPr>
    </w:p>
    <w:p w14:paraId="22CFC8D8" w14:textId="77777777" w:rsidR="00043853" w:rsidRDefault="00043853" w:rsidP="00043853">
      <w:pPr>
        <w:rPr>
          <w:lang w:val="en-US"/>
        </w:rPr>
      </w:pPr>
    </w:p>
    <w:p w14:paraId="240F6EF8" w14:textId="77777777" w:rsidR="00043853" w:rsidRDefault="00043853" w:rsidP="00043853">
      <w:pPr>
        <w:rPr>
          <w:lang w:val="en-US"/>
        </w:rPr>
      </w:pPr>
    </w:p>
    <w:p w14:paraId="2C105ACE" w14:textId="77777777" w:rsidR="00043853" w:rsidRDefault="00043853" w:rsidP="00043853">
      <w:pPr>
        <w:rPr>
          <w:lang w:val="en-US"/>
        </w:rPr>
      </w:pPr>
    </w:p>
    <w:p w14:paraId="44B32DC9" w14:textId="77777777" w:rsidR="00043853" w:rsidRDefault="00043853" w:rsidP="00043853">
      <w:pPr>
        <w:rPr>
          <w:lang w:val="en-US"/>
        </w:rPr>
      </w:pPr>
    </w:p>
    <w:p w14:paraId="241FD203" w14:textId="77777777" w:rsidR="00043853" w:rsidRDefault="00043853" w:rsidP="00043853">
      <w:pPr>
        <w:rPr>
          <w:lang w:val="en-US"/>
        </w:rPr>
      </w:pPr>
    </w:p>
    <w:p w14:paraId="6FF449E8" w14:textId="77777777" w:rsidR="00043853" w:rsidRDefault="00043853" w:rsidP="00043853">
      <w:pPr>
        <w:rPr>
          <w:lang w:val="en-US"/>
        </w:rPr>
      </w:pPr>
    </w:p>
    <w:p w14:paraId="4ACDE596" w14:textId="77777777" w:rsidR="00043853" w:rsidRDefault="00043853" w:rsidP="00043853">
      <w:pPr>
        <w:rPr>
          <w:lang w:val="en-US"/>
        </w:rPr>
      </w:pPr>
    </w:p>
    <w:p w14:paraId="4E34FEA5" w14:textId="77777777" w:rsidR="00043853" w:rsidRDefault="00043853" w:rsidP="00043853">
      <w:pPr>
        <w:rPr>
          <w:lang w:val="en-US"/>
        </w:rPr>
      </w:pPr>
    </w:p>
    <w:p w14:paraId="16206FAF" w14:textId="77777777" w:rsidR="00043853" w:rsidRDefault="00043853" w:rsidP="00043853">
      <w:pPr>
        <w:rPr>
          <w:lang w:val="en-US"/>
        </w:rPr>
      </w:pPr>
    </w:p>
    <w:p w14:paraId="61BCA50A" w14:textId="77777777" w:rsidR="00043853" w:rsidRDefault="00043853" w:rsidP="00043853">
      <w:pPr>
        <w:rPr>
          <w:lang w:val="en-US"/>
        </w:rPr>
      </w:pPr>
    </w:p>
    <w:p w14:paraId="3181F2B6" w14:textId="77777777" w:rsidR="00043853" w:rsidRDefault="00043853" w:rsidP="00043853">
      <w:pPr>
        <w:rPr>
          <w:lang w:val="en-US"/>
        </w:rPr>
      </w:pPr>
    </w:p>
    <w:p w14:paraId="49F8CEB6" w14:textId="77777777" w:rsidR="00043853" w:rsidRDefault="00043853" w:rsidP="00043853">
      <w:pPr>
        <w:rPr>
          <w:lang w:val="en-US"/>
        </w:rPr>
      </w:pPr>
    </w:p>
    <w:p w14:paraId="62EE53C3" w14:textId="77777777" w:rsidR="00043853" w:rsidRDefault="00043853" w:rsidP="00043853">
      <w:pPr>
        <w:rPr>
          <w:lang w:val="en-US"/>
        </w:rPr>
      </w:pPr>
    </w:p>
    <w:p w14:paraId="479E0192" w14:textId="77777777" w:rsidR="00043853" w:rsidRDefault="00043853" w:rsidP="00043853">
      <w:pPr>
        <w:rPr>
          <w:lang w:val="en-US"/>
        </w:rPr>
      </w:pPr>
    </w:p>
    <w:p w14:paraId="3E08F1DC" w14:textId="77777777" w:rsidR="00043853" w:rsidRDefault="00043853" w:rsidP="00043853">
      <w:pPr>
        <w:rPr>
          <w:lang w:val="en-US"/>
        </w:rPr>
      </w:pPr>
    </w:p>
    <w:p w14:paraId="66B2E5E8" w14:textId="77777777" w:rsidR="00043853" w:rsidRDefault="00043853" w:rsidP="00043853">
      <w:pPr>
        <w:rPr>
          <w:lang w:val="en-US"/>
        </w:rPr>
      </w:pPr>
    </w:p>
    <w:p w14:paraId="1E611E0A" w14:textId="77777777" w:rsidR="00043853" w:rsidRDefault="00043853" w:rsidP="00043853">
      <w:pPr>
        <w:rPr>
          <w:lang w:val="en-US"/>
        </w:rPr>
      </w:pPr>
    </w:p>
    <w:p w14:paraId="7AD31199" w14:textId="77777777" w:rsidR="00043853" w:rsidRDefault="00043853" w:rsidP="00043853">
      <w:pPr>
        <w:rPr>
          <w:lang w:val="en-US"/>
        </w:rPr>
      </w:pPr>
    </w:p>
    <w:p w14:paraId="3E832494" w14:textId="77777777" w:rsidR="00043853" w:rsidRDefault="00043853" w:rsidP="00043853">
      <w:pPr>
        <w:rPr>
          <w:lang w:val="en-US"/>
        </w:rPr>
      </w:pPr>
    </w:p>
    <w:p w14:paraId="6A92D093" w14:textId="77777777" w:rsidR="00043853" w:rsidRDefault="00043853" w:rsidP="00043853">
      <w:pPr>
        <w:rPr>
          <w:lang w:val="en-US"/>
        </w:rPr>
      </w:pPr>
    </w:p>
    <w:p w14:paraId="6A528BC3" w14:textId="77777777" w:rsidR="00043853" w:rsidRDefault="00043853" w:rsidP="00043853">
      <w:pPr>
        <w:rPr>
          <w:lang w:val="en-US"/>
        </w:rPr>
      </w:pPr>
    </w:p>
    <w:p w14:paraId="5E12B220" w14:textId="77777777" w:rsidR="00043853" w:rsidRDefault="00043853" w:rsidP="00043853">
      <w:pPr>
        <w:rPr>
          <w:lang w:val="en-US"/>
        </w:rPr>
      </w:pPr>
    </w:p>
    <w:p w14:paraId="074B57D6" w14:textId="77777777" w:rsidR="00043853" w:rsidRDefault="00043853" w:rsidP="00043853">
      <w:pPr>
        <w:rPr>
          <w:lang w:val="en-US"/>
        </w:rPr>
      </w:pPr>
    </w:p>
    <w:p w14:paraId="6385C42B" w14:textId="77777777" w:rsidR="00043853" w:rsidRDefault="00043853" w:rsidP="00043853">
      <w:pPr>
        <w:rPr>
          <w:lang w:val="en-US"/>
        </w:rPr>
      </w:pPr>
    </w:p>
    <w:sdt>
      <w:sdtPr>
        <w:rPr>
          <w:rFonts w:asciiTheme="minorHAnsi" w:eastAsiaTheme="minorHAnsi" w:hAnsiTheme="minorHAnsi" w:cstheme="minorBidi"/>
          <w:color w:val="auto"/>
          <w:kern w:val="2"/>
          <w:sz w:val="22"/>
          <w:szCs w:val="22"/>
          <w:lang w:val="en-GB"/>
          <w14:ligatures w14:val="standardContextual"/>
        </w:rPr>
        <w:id w:val="-1420566342"/>
        <w:docPartObj>
          <w:docPartGallery w:val="Table of Contents"/>
          <w:docPartUnique/>
        </w:docPartObj>
      </w:sdtPr>
      <w:sdtEndPr>
        <w:rPr>
          <w:b/>
          <w:bCs/>
          <w:noProof/>
        </w:rPr>
      </w:sdtEndPr>
      <w:sdtContent>
        <w:p w14:paraId="30A6BBBE" w14:textId="4E58908A" w:rsidR="00043853" w:rsidRPr="00043853" w:rsidRDefault="00043853" w:rsidP="00043853">
          <w:pPr>
            <w:pStyle w:val="TOCHeading"/>
            <w:spacing w:after="240" w:line="480" w:lineRule="auto"/>
            <w:jc w:val="both"/>
            <w:rPr>
              <w:rFonts w:ascii="Times New Roman" w:hAnsi="Times New Roman" w:cs="Times New Roman"/>
              <w:b/>
              <w:bCs/>
              <w:sz w:val="28"/>
              <w:szCs w:val="28"/>
            </w:rPr>
          </w:pPr>
          <w:r w:rsidRPr="00043853">
            <w:rPr>
              <w:rFonts w:ascii="Times New Roman" w:hAnsi="Times New Roman" w:cs="Times New Roman"/>
              <w:b/>
              <w:bCs/>
              <w:sz w:val="28"/>
              <w:szCs w:val="28"/>
            </w:rPr>
            <w:t>Table of Contents</w:t>
          </w:r>
        </w:p>
        <w:p w14:paraId="6F814201" w14:textId="2379ACCA" w:rsidR="00043853" w:rsidRPr="00043853" w:rsidRDefault="00043853" w:rsidP="00043853">
          <w:pPr>
            <w:pStyle w:val="TOC1"/>
            <w:tabs>
              <w:tab w:val="right" w:leader="dot" w:pos="9062"/>
            </w:tabs>
            <w:spacing w:after="240" w:line="480" w:lineRule="auto"/>
            <w:jc w:val="both"/>
            <w:rPr>
              <w:rFonts w:ascii="Times New Roman" w:hAnsi="Times New Roman" w:cs="Times New Roman"/>
              <w:noProof/>
              <w:sz w:val="24"/>
              <w:szCs w:val="24"/>
            </w:rPr>
          </w:pPr>
          <w:r w:rsidRPr="00043853">
            <w:rPr>
              <w:rFonts w:ascii="Times New Roman" w:hAnsi="Times New Roman" w:cs="Times New Roman"/>
              <w:sz w:val="24"/>
              <w:szCs w:val="24"/>
            </w:rPr>
            <w:fldChar w:fldCharType="begin"/>
          </w:r>
          <w:r w:rsidRPr="00043853">
            <w:rPr>
              <w:rFonts w:ascii="Times New Roman" w:hAnsi="Times New Roman" w:cs="Times New Roman"/>
              <w:sz w:val="24"/>
              <w:szCs w:val="24"/>
            </w:rPr>
            <w:instrText xml:space="preserve"> TOC \o "1-3" \h \z \u </w:instrText>
          </w:r>
          <w:r w:rsidRPr="00043853">
            <w:rPr>
              <w:rFonts w:ascii="Times New Roman" w:hAnsi="Times New Roman" w:cs="Times New Roman"/>
              <w:sz w:val="24"/>
              <w:szCs w:val="24"/>
            </w:rPr>
            <w:fldChar w:fldCharType="separate"/>
          </w:r>
          <w:hyperlink w:anchor="_Toc140506441" w:history="1">
            <w:r w:rsidRPr="00043853">
              <w:rPr>
                <w:rStyle w:val="Hyperlink"/>
                <w:rFonts w:ascii="Times New Roman" w:hAnsi="Times New Roman" w:cs="Times New Roman"/>
                <w:noProof/>
                <w:sz w:val="24"/>
                <w:szCs w:val="24"/>
                <w:lang w:val="en-US"/>
              </w:rPr>
              <w:t>Introduction</w:t>
            </w:r>
            <w:r w:rsidRPr="00043853">
              <w:rPr>
                <w:rFonts w:ascii="Times New Roman" w:hAnsi="Times New Roman" w:cs="Times New Roman"/>
                <w:noProof/>
                <w:webHidden/>
                <w:sz w:val="24"/>
                <w:szCs w:val="24"/>
              </w:rPr>
              <w:tab/>
            </w:r>
            <w:r w:rsidRPr="00043853">
              <w:rPr>
                <w:rFonts w:ascii="Times New Roman" w:hAnsi="Times New Roman" w:cs="Times New Roman"/>
                <w:noProof/>
                <w:webHidden/>
                <w:sz w:val="24"/>
                <w:szCs w:val="24"/>
              </w:rPr>
              <w:fldChar w:fldCharType="begin"/>
            </w:r>
            <w:r w:rsidRPr="00043853">
              <w:rPr>
                <w:rFonts w:ascii="Times New Roman" w:hAnsi="Times New Roman" w:cs="Times New Roman"/>
                <w:noProof/>
                <w:webHidden/>
                <w:sz w:val="24"/>
                <w:szCs w:val="24"/>
              </w:rPr>
              <w:instrText xml:space="preserve"> PAGEREF _Toc140506441 \h </w:instrText>
            </w:r>
            <w:r w:rsidRPr="00043853">
              <w:rPr>
                <w:rFonts w:ascii="Times New Roman" w:hAnsi="Times New Roman" w:cs="Times New Roman"/>
                <w:noProof/>
                <w:webHidden/>
                <w:sz w:val="24"/>
                <w:szCs w:val="24"/>
              </w:rPr>
            </w:r>
            <w:r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3</w:t>
            </w:r>
            <w:r w:rsidRPr="00043853">
              <w:rPr>
                <w:rFonts w:ascii="Times New Roman" w:hAnsi="Times New Roman" w:cs="Times New Roman"/>
                <w:noProof/>
                <w:webHidden/>
                <w:sz w:val="24"/>
                <w:szCs w:val="24"/>
              </w:rPr>
              <w:fldChar w:fldCharType="end"/>
            </w:r>
          </w:hyperlink>
        </w:p>
        <w:p w14:paraId="4CCE1EC4" w14:textId="62763008" w:rsidR="00043853" w:rsidRPr="00043853" w:rsidRDefault="001C636F" w:rsidP="00043853">
          <w:pPr>
            <w:pStyle w:val="TOC1"/>
            <w:tabs>
              <w:tab w:val="right" w:leader="dot" w:pos="9062"/>
            </w:tabs>
            <w:spacing w:after="240" w:line="480" w:lineRule="auto"/>
            <w:jc w:val="both"/>
            <w:rPr>
              <w:rFonts w:ascii="Times New Roman" w:hAnsi="Times New Roman" w:cs="Times New Roman"/>
              <w:noProof/>
              <w:sz w:val="24"/>
              <w:szCs w:val="24"/>
            </w:rPr>
          </w:pPr>
          <w:hyperlink w:anchor="_Toc140506442" w:history="1">
            <w:r w:rsidR="00043853" w:rsidRPr="00043853">
              <w:rPr>
                <w:rStyle w:val="Hyperlink"/>
                <w:rFonts w:ascii="Times New Roman" w:hAnsi="Times New Roman" w:cs="Times New Roman"/>
                <w:noProof/>
                <w:sz w:val="24"/>
                <w:szCs w:val="24"/>
                <w:lang w:val="en-US"/>
              </w:rPr>
              <w:t>Main body</w:t>
            </w:r>
            <w:r w:rsidR="00043853" w:rsidRPr="00043853">
              <w:rPr>
                <w:rFonts w:ascii="Times New Roman" w:hAnsi="Times New Roman" w:cs="Times New Roman"/>
                <w:noProof/>
                <w:webHidden/>
                <w:sz w:val="24"/>
                <w:szCs w:val="24"/>
              </w:rPr>
              <w:tab/>
            </w:r>
            <w:r w:rsidR="00043853" w:rsidRPr="00043853">
              <w:rPr>
                <w:rFonts w:ascii="Times New Roman" w:hAnsi="Times New Roman" w:cs="Times New Roman"/>
                <w:noProof/>
                <w:webHidden/>
                <w:sz w:val="24"/>
                <w:szCs w:val="24"/>
              </w:rPr>
              <w:fldChar w:fldCharType="begin"/>
            </w:r>
            <w:r w:rsidR="00043853" w:rsidRPr="00043853">
              <w:rPr>
                <w:rFonts w:ascii="Times New Roman" w:hAnsi="Times New Roman" w:cs="Times New Roman"/>
                <w:noProof/>
                <w:webHidden/>
                <w:sz w:val="24"/>
                <w:szCs w:val="24"/>
              </w:rPr>
              <w:instrText xml:space="preserve"> PAGEREF _Toc140506442 \h </w:instrText>
            </w:r>
            <w:r w:rsidR="00043853" w:rsidRPr="00043853">
              <w:rPr>
                <w:rFonts w:ascii="Times New Roman" w:hAnsi="Times New Roman" w:cs="Times New Roman"/>
                <w:noProof/>
                <w:webHidden/>
                <w:sz w:val="24"/>
                <w:szCs w:val="24"/>
              </w:rPr>
            </w:r>
            <w:r w:rsidR="00043853"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3</w:t>
            </w:r>
            <w:r w:rsidR="00043853" w:rsidRPr="00043853">
              <w:rPr>
                <w:rFonts w:ascii="Times New Roman" w:hAnsi="Times New Roman" w:cs="Times New Roman"/>
                <w:noProof/>
                <w:webHidden/>
                <w:sz w:val="24"/>
                <w:szCs w:val="24"/>
              </w:rPr>
              <w:fldChar w:fldCharType="end"/>
            </w:r>
          </w:hyperlink>
        </w:p>
        <w:p w14:paraId="1A7F2F87" w14:textId="6A328469" w:rsidR="00043853" w:rsidRPr="00043853" w:rsidRDefault="001C636F" w:rsidP="00043853">
          <w:pPr>
            <w:pStyle w:val="TOC2"/>
            <w:tabs>
              <w:tab w:val="right" w:leader="dot" w:pos="9062"/>
            </w:tabs>
            <w:spacing w:after="240" w:line="480" w:lineRule="auto"/>
            <w:jc w:val="both"/>
            <w:rPr>
              <w:rFonts w:ascii="Times New Roman" w:hAnsi="Times New Roman" w:cs="Times New Roman"/>
              <w:noProof/>
              <w:sz w:val="24"/>
              <w:szCs w:val="24"/>
            </w:rPr>
          </w:pPr>
          <w:hyperlink w:anchor="_Toc140506443" w:history="1">
            <w:r w:rsidR="00043853" w:rsidRPr="00043853">
              <w:rPr>
                <w:rStyle w:val="Hyperlink"/>
                <w:rFonts w:ascii="Times New Roman" w:hAnsi="Times New Roman" w:cs="Times New Roman"/>
                <w:noProof/>
                <w:sz w:val="24"/>
                <w:szCs w:val="24"/>
                <w:lang w:val="en-US"/>
              </w:rPr>
              <w:t>Analysis of the external environment</w:t>
            </w:r>
            <w:r w:rsidR="00043853" w:rsidRPr="00043853">
              <w:rPr>
                <w:rFonts w:ascii="Times New Roman" w:hAnsi="Times New Roman" w:cs="Times New Roman"/>
                <w:noProof/>
                <w:webHidden/>
                <w:sz w:val="24"/>
                <w:szCs w:val="24"/>
              </w:rPr>
              <w:tab/>
            </w:r>
            <w:r w:rsidR="00043853" w:rsidRPr="00043853">
              <w:rPr>
                <w:rFonts w:ascii="Times New Roman" w:hAnsi="Times New Roman" w:cs="Times New Roman"/>
                <w:noProof/>
                <w:webHidden/>
                <w:sz w:val="24"/>
                <w:szCs w:val="24"/>
              </w:rPr>
              <w:fldChar w:fldCharType="begin"/>
            </w:r>
            <w:r w:rsidR="00043853" w:rsidRPr="00043853">
              <w:rPr>
                <w:rFonts w:ascii="Times New Roman" w:hAnsi="Times New Roman" w:cs="Times New Roman"/>
                <w:noProof/>
                <w:webHidden/>
                <w:sz w:val="24"/>
                <w:szCs w:val="24"/>
              </w:rPr>
              <w:instrText xml:space="preserve"> PAGEREF _Toc140506443 \h </w:instrText>
            </w:r>
            <w:r w:rsidR="00043853" w:rsidRPr="00043853">
              <w:rPr>
                <w:rFonts w:ascii="Times New Roman" w:hAnsi="Times New Roman" w:cs="Times New Roman"/>
                <w:noProof/>
                <w:webHidden/>
                <w:sz w:val="24"/>
                <w:szCs w:val="24"/>
              </w:rPr>
            </w:r>
            <w:r w:rsidR="00043853"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3</w:t>
            </w:r>
            <w:r w:rsidR="00043853" w:rsidRPr="00043853">
              <w:rPr>
                <w:rFonts w:ascii="Times New Roman" w:hAnsi="Times New Roman" w:cs="Times New Roman"/>
                <w:noProof/>
                <w:webHidden/>
                <w:sz w:val="24"/>
                <w:szCs w:val="24"/>
              </w:rPr>
              <w:fldChar w:fldCharType="end"/>
            </w:r>
          </w:hyperlink>
        </w:p>
        <w:p w14:paraId="1C4F1E38" w14:textId="61341C24" w:rsidR="00043853" w:rsidRPr="00043853" w:rsidRDefault="001C636F" w:rsidP="00043853">
          <w:pPr>
            <w:pStyle w:val="TOC2"/>
            <w:tabs>
              <w:tab w:val="right" w:leader="dot" w:pos="9062"/>
            </w:tabs>
            <w:spacing w:after="240" w:line="480" w:lineRule="auto"/>
            <w:jc w:val="both"/>
            <w:rPr>
              <w:rFonts w:ascii="Times New Roman" w:hAnsi="Times New Roman" w:cs="Times New Roman"/>
              <w:noProof/>
              <w:sz w:val="24"/>
              <w:szCs w:val="24"/>
            </w:rPr>
          </w:pPr>
          <w:hyperlink w:anchor="_Toc140506444" w:history="1">
            <w:r w:rsidR="00043853" w:rsidRPr="00043853">
              <w:rPr>
                <w:rStyle w:val="Hyperlink"/>
                <w:rFonts w:ascii="Times New Roman" w:hAnsi="Times New Roman" w:cs="Times New Roman"/>
                <w:noProof/>
                <w:sz w:val="24"/>
                <w:szCs w:val="24"/>
                <w:lang w:val="en-US"/>
              </w:rPr>
              <w:t>Self-evaluation and personal development plan (PDP)</w:t>
            </w:r>
            <w:r w:rsidR="00043853" w:rsidRPr="00043853">
              <w:rPr>
                <w:rFonts w:ascii="Times New Roman" w:hAnsi="Times New Roman" w:cs="Times New Roman"/>
                <w:noProof/>
                <w:webHidden/>
                <w:sz w:val="24"/>
                <w:szCs w:val="24"/>
              </w:rPr>
              <w:tab/>
            </w:r>
            <w:r w:rsidR="00043853" w:rsidRPr="00043853">
              <w:rPr>
                <w:rFonts w:ascii="Times New Roman" w:hAnsi="Times New Roman" w:cs="Times New Roman"/>
                <w:noProof/>
                <w:webHidden/>
                <w:sz w:val="24"/>
                <w:szCs w:val="24"/>
              </w:rPr>
              <w:fldChar w:fldCharType="begin"/>
            </w:r>
            <w:r w:rsidR="00043853" w:rsidRPr="00043853">
              <w:rPr>
                <w:rFonts w:ascii="Times New Roman" w:hAnsi="Times New Roman" w:cs="Times New Roman"/>
                <w:noProof/>
                <w:webHidden/>
                <w:sz w:val="24"/>
                <w:szCs w:val="24"/>
              </w:rPr>
              <w:instrText xml:space="preserve"> PAGEREF _Toc140506444 \h </w:instrText>
            </w:r>
            <w:r w:rsidR="00043853" w:rsidRPr="00043853">
              <w:rPr>
                <w:rFonts w:ascii="Times New Roman" w:hAnsi="Times New Roman" w:cs="Times New Roman"/>
                <w:noProof/>
                <w:webHidden/>
                <w:sz w:val="24"/>
                <w:szCs w:val="24"/>
              </w:rPr>
            </w:r>
            <w:r w:rsidR="00043853"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7</w:t>
            </w:r>
            <w:r w:rsidR="00043853" w:rsidRPr="00043853">
              <w:rPr>
                <w:rFonts w:ascii="Times New Roman" w:hAnsi="Times New Roman" w:cs="Times New Roman"/>
                <w:noProof/>
                <w:webHidden/>
                <w:sz w:val="24"/>
                <w:szCs w:val="24"/>
              </w:rPr>
              <w:fldChar w:fldCharType="end"/>
            </w:r>
          </w:hyperlink>
        </w:p>
        <w:p w14:paraId="22470B75" w14:textId="570D2ED9" w:rsidR="00043853" w:rsidRPr="00043853" w:rsidRDefault="001C636F" w:rsidP="00043853">
          <w:pPr>
            <w:pStyle w:val="TOC1"/>
            <w:tabs>
              <w:tab w:val="right" w:leader="dot" w:pos="9062"/>
            </w:tabs>
            <w:spacing w:after="240" w:line="480" w:lineRule="auto"/>
            <w:jc w:val="both"/>
            <w:rPr>
              <w:rFonts w:ascii="Times New Roman" w:hAnsi="Times New Roman" w:cs="Times New Roman"/>
              <w:noProof/>
              <w:sz w:val="24"/>
              <w:szCs w:val="24"/>
            </w:rPr>
          </w:pPr>
          <w:hyperlink w:anchor="_Toc140506445" w:history="1">
            <w:r w:rsidR="00043853" w:rsidRPr="00043853">
              <w:rPr>
                <w:rStyle w:val="Hyperlink"/>
                <w:rFonts w:ascii="Times New Roman" w:hAnsi="Times New Roman" w:cs="Times New Roman"/>
                <w:noProof/>
                <w:sz w:val="24"/>
                <w:szCs w:val="24"/>
                <w:lang w:val="en-US"/>
              </w:rPr>
              <w:t>Conclusion</w:t>
            </w:r>
            <w:r w:rsidR="00043853" w:rsidRPr="00043853">
              <w:rPr>
                <w:rFonts w:ascii="Times New Roman" w:hAnsi="Times New Roman" w:cs="Times New Roman"/>
                <w:noProof/>
                <w:webHidden/>
                <w:sz w:val="24"/>
                <w:szCs w:val="24"/>
              </w:rPr>
              <w:tab/>
            </w:r>
            <w:r w:rsidR="00043853" w:rsidRPr="00043853">
              <w:rPr>
                <w:rFonts w:ascii="Times New Roman" w:hAnsi="Times New Roman" w:cs="Times New Roman"/>
                <w:noProof/>
                <w:webHidden/>
                <w:sz w:val="24"/>
                <w:szCs w:val="24"/>
              </w:rPr>
              <w:fldChar w:fldCharType="begin"/>
            </w:r>
            <w:r w:rsidR="00043853" w:rsidRPr="00043853">
              <w:rPr>
                <w:rFonts w:ascii="Times New Roman" w:hAnsi="Times New Roman" w:cs="Times New Roman"/>
                <w:noProof/>
                <w:webHidden/>
                <w:sz w:val="24"/>
                <w:szCs w:val="24"/>
              </w:rPr>
              <w:instrText xml:space="preserve"> PAGEREF _Toc140506445 \h </w:instrText>
            </w:r>
            <w:r w:rsidR="00043853" w:rsidRPr="00043853">
              <w:rPr>
                <w:rFonts w:ascii="Times New Roman" w:hAnsi="Times New Roman" w:cs="Times New Roman"/>
                <w:noProof/>
                <w:webHidden/>
                <w:sz w:val="24"/>
                <w:szCs w:val="24"/>
              </w:rPr>
            </w:r>
            <w:r w:rsidR="00043853"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9</w:t>
            </w:r>
            <w:r w:rsidR="00043853" w:rsidRPr="00043853">
              <w:rPr>
                <w:rFonts w:ascii="Times New Roman" w:hAnsi="Times New Roman" w:cs="Times New Roman"/>
                <w:noProof/>
                <w:webHidden/>
                <w:sz w:val="24"/>
                <w:szCs w:val="24"/>
              </w:rPr>
              <w:fldChar w:fldCharType="end"/>
            </w:r>
          </w:hyperlink>
        </w:p>
        <w:p w14:paraId="1A8F5B6D" w14:textId="202C3665" w:rsidR="00043853" w:rsidRPr="00043853" w:rsidRDefault="001C636F" w:rsidP="00043853">
          <w:pPr>
            <w:pStyle w:val="TOC1"/>
            <w:tabs>
              <w:tab w:val="right" w:leader="dot" w:pos="9062"/>
            </w:tabs>
            <w:spacing w:after="240" w:line="480" w:lineRule="auto"/>
            <w:jc w:val="both"/>
            <w:rPr>
              <w:rFonts w:ascii="Times New Roman" w:hAnsi="Times New Roman" w:cs="Times New Roman"/>
              <w:noProof/>
              <w:sz w:val="24"/>
              <w:szCs w:val="24"/>
            </w:rPr>
          </w:pPr>
          <w:hyperlink w:anchor="_Toc140506446" w:history="1">
            <w:r w:rsidR="00043853" w:rsidRPr="00043853">
              <w:rPr>
                <w:rStyle w:val="Hyperlink"/>
                <w:rFonts w:ascii="Times New Roman" w:hAnsi="Times New Roman" w:cs="Times New Roman"/>
                <w:noProof/>
                <w:sz w:val="24"/>
                <w:szCs w:val="24"/>
                <w:lang w:val="en-US"/>
              </w:rPr>
              <w:t>References</w:t>
            </w:r>
            <w:r w:rsidR="00043853" w:rsidRPr="00043853">
              <w:rPr>
                <w:rFonts w:ascii="Times New Roman" w:hAnsi="Times New Roman" w:cs="Times New Roman"/>
                <w:noProof/>
                <w:webHidden/>
                <w:sz w:val="24"/>
                <w:szCs w:val="24"/>
              </w:rPr>
              <w:tab/>
            </w:r>
            <w:r w:rsidR="00043853" w:rsidRPr="00043853">
              <w:rPr>
                <w:rFonts w:ascii="Times New Roman" w:hAnsi="Times New Roman" w:cs="Times New Roman"/>
                <w:noProof/>
                <w:webHidden/>
                <w:sz w:val="24"/>
                <w:szCs w:val="24"/>
              </w:rPr>
              <w:fldChar w:fldCharType="begin"/>
            </w:r>
            <w:r w:rsidR="00043853" w:rsidRPr="00043853">
              <w:rPr>
                <w:rFonts w:ascii="Times New Roman" w:hAnsi="Times New Roman" w:cs="Times New Roman"/>
                <w:noProof/>
                <w:webHidden/>
                <w:sz w:val="24"/>
                <w:szCs w:val="24"/>
              </w:rPr>
              <w:instrText xml:space="preserve"> PAGEREF _Toc140506446 \h </w:instrText>
            </w:r>
            <w:r w:rsidR="00043853" w:rsidRPr="00043853">
              <w:rPr>
                <w:rFonts w:ascii="Times New Roman" w:hAnsi="Times New Roman" w:cs="Times New Roman"/>
                <w:noProof/>
                <w:webHidden/>
                <w:sz w:val="24"/>
                <w:szCs w:val="24"/>
              </w:rPr>
            </w:r>
            <w:r w:rsidR="00043853"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10</w:t>
            </w:r>
            <w:r w:rsidR="00043853" w:rsidRPr="00043853">
              <w:rPr>
                <w:rFonts w:ascii="Times New Roman" w:hAnsi="Times New Roman" w:cs="Times New Roman"/>
                <w:noProof/>
                <w:webHidden/>
                <w:sz w:val="24"/>
                <w:szCs w:val="24"/>
              </w:rPr>
              <w:fldChar w:fldCharType="end"/>
            </w:r>
          </w:hyperlink>
        </w:p>
        <w:p w14:paraId="08B328DC" w14:textId="4A1A7E2B" w:rsidR="00043853" w:rsidRPr="00043853" w:rsidRDefault="001C636F" w:rsidP="00043853">
          <w:pPr>
            <w:pStyle w:val="TOC1"/>
            <w:tabs>
              <w:tab w:val="right" w:leader="dot" w:pos="9062"/>
            </w:tabs>
            <w:spacing w:after="240" w:line="480" w:lineRule="auto"/>
            <w:jc w:val="both"/>
            <w:rPr>
              <w:rFonts w:ascii="Times New Roman" w:hAnsi="Times New Roman" w:cs="Times New Roman"/>
              <w:noProof/>
              <w:sz w:val="24"/>
              <w:szCs w:val="24"/>
            </w:rPr>
          </w:pPr>
          <w:hyperlink w:anchor="_Toc140506447" w:history="1">
            <w:r w:rsidR="00043853" w:rsidRPr="00043853">
              <w:rPr>
                <w:rStyle w:val="Hyperlink"/>
                <w:rFonts w:ascii="Times New Roman" w:hAnsi="Times New Roman" w:cs="Times New Roman"/>
                <w:noProof/>
                <w:sz w:val="24"/>
                <w:szCs w:val="24"/>
                <w:lang w:val="en-US"/>
              </w:rPr>
              <w:t>Appendix A – SWOT analysis</w:t>
            </w:r>
            <w:r w:rsidR="00043853" w:rsidRPr="00043853">
              <w:rPr>
                <w:rFonts w:ascii="Times New Roman" w:hAnsi="Times New Roman" w:cs="Times New Roman"/>
                <w:noProof/>
                <w:webHidden/>
                <w:sz w:val="24"/>
                <w:szCs w:val="24"/>
              </w:rPr>
              <w:tab/>
            </w:r>
            <w:r w:rsidR="00043853" w:rsidRPr="00043853">
              <w:rPr>
                <w:rFonts w:ascii="Times New Roman" w:hAnsi="Times New Roman" w:cs="Times New Roman"/>
                <w:noProof/>
                <w:webHidden/>
                <w:sz w:val="24"/>
                <w:szCs w:val="24"/>
              </w:rPr>
              <w:fldChar w:fldCharType="begin"/>
            </w:r>
            <w:r w:rsidR="00043853" w:rsidRPr="00043853">
              <w:rPr>
                <w:rFonts w:ascii="Times New Roman" w:hAnsi="Times New Roman" w:cs="Times New Roman"/>
                <w:noProof/>
                <w:webHidden/>
                <w:sz w:val="24"/>
                <w:szCs w:val="24"/>
              </w:rPr>
              <w:instrText xml:space="preserve"> PAGEREF _Toc140506447 \h </w:instrText>
            </w:r>
            <w:r w:rsidR="00043853" w:rsidRPr="00043853">
              <w:rPr>
                <w:rFonts w:ascii="Times New Roman" w:hAnsi="Times New Roman" w:cs="Times New Roman"/>
                <w:noProof/>
                <w:webHidden/>
                <w:sz w:val="24"/>
                <w:szCs w:val="24"/>
              </w:rPr>
            </w:r>
            <w:r w:rsidR="00043853"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12</w:t>
            </w:r>
            <w:r w:rsidR="00043853" w:rsidRPr="00043853">
              <w:rPr>
                <w:rFonts w:ascii="Times New Roman" w:hAnsi="Times New Roman" w:cs="Times New Roman"/>
                <w:noProof/>
                <w:webHidden/>
                <w:sz w:val="24"/>
                <w:szCs w:val="24"/>
              </w:rPr>
              <w:fldChar w:fldCharType="end"/>
            </w:r>
          </w:hyperlink>
        </w:p>
        <w:p w14:paraId="5C33459B" w14:textId="0D18B8EC" w:rsidR="00043853" w:rsidRPr="00043853" w:rsidRDefault="001C636F" w:rsidP="00043853">
          <w:pPr>
            <w:pStyle w:val="TOC1"/>
            <w:tabs>
              <w:tab w:val="right" w:leader="dot" w:pos="9062"/>
            </w:tabs>
            <w:spacing w:after="240" w:line="480" w:lineRule="auto"/>
            <w:jc w:val="both"/>
            <w:rPr>
              <w:rFonts w:ascii="Times New Roman" w:hAnsi="Times New Roman" w:cs="Times New Roman"/>
              <w:noProof/>
              <w:sz w:val="24"/>
              <w:szCs w:val="24"/>
            </w:rPr>
          </w:pPr>
          <w:hyperlink w:anchor="_Toc140506448" w:history="1">
            <w:r w:rsidR="00043853" w:rsidRPr="00043853">
              <w:rPr>
                <w:rStyle w:val="Hyperlink"/>
                <w:rFonts w:ascii="Times New Roman" w:hAnsi="Times New Roman" w:cs="Times New Roman"/>
                <w:noProof/>
                <w:sz w:val="24"/>
                <w:szCs w:val="24"/>
                <w:lang w:val="en-US"/>
              </w:rPr>
              <w:t>Appendix B – Skill audit</w:t>
            </w:r>
            <w:r w:rsidR="00043853" w:rsidRPr="00043853">
              <w:rPr>
                <w:rFonts w:ascii="Times New Roman" w:hAnsi="Times New Roman" w:cs="Times New Roman"/>
                <w:noProof/>
                <w:webHidden/>
                <w:sz w:val="24"/>
                <w:szCs w:val="24"/>
              </w:rPr>
              <w:tab/>
            </w:r>
            <w:r w:rsidR="00043853" w:rsidRPr="00043853">
              <w:rPr>
                <w:rFonts w:ascii="Times New Roman" w:hAnsi="Times New Roman" w:cs="Times New Roman"/>
                <w:noProof/>
                <w:webHidden/>
                <w:sz w:val="24"/>
                <w:szCs w:val="24"/>
              </w:rPr>
              <w:fldChar w:fldCharType="begin"/>
            </w:r>
            <w:r w:rsidR="00043853" w:rsidRPr="00043853">
              <w:rPr>
                <w:rFonts w:ascii="Times New Roman" w:hAnsi="Times New Roman" w:cs="Times New Roman"/>
                <w:noProof/>
                <w:webHidden/>
                <w:sz w:val="24"/>
                <w:szCs w:val="24"/>
              </w:rPr>
              <w:instrText xml:space="preserve"> PAGEREF _Toc140506448 \h </w:instrText>
            </w:r>
            <w:r w:rsidR="00043853" w:rsidRPr="00043853">
              <w:rPr>
                <w:rFonts w:ascii="Times New Roman" w:hAnsi="Times New Roman" w:cs="Times New Roman"/>
                <w:noProof/>
                <w:webHidden/>
                <w:sz w:val="24"/>
                <w:szCs w:val="24"/>
              </w:rPr>
            </w:r>
            <w:r w:rsidR="00043853"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13</w:t>
            </w:r>
            <w:r w:rsidR="00043853" w:rsidRPr="00043853">
              <w:rPr>
                <w:rFonts w:ascii="Times New Roman" w:hAnsi="Times New Roman" w:cs="Times New Roman"/>
                <w:noProof/>
                <w:webHidden/>
                <w:sz w:val="24"/>
                <w:szCs w:val="24"/>
              </w:rPr>
              <w:fldChar w:fldCharType="end"/>
            </w:r>
          </w:hyperlink>
        </w:p>
        <w:p w14:paraId="3602224D" w14:textId="70E0F0CD" w:rsidR="00043853" w:rsidRPr="00043853" w:rsidRDefault="001C636F" w:rsidP="00043853">
          <w:pPr>
            <w:pStyle w:val="TOC1"/>
            <w:tabs>
              <w:tab w:val="right" w:leader="dot" w:pos="9062"/>
            </w:tabs>
            <w:spacing w:after="240" w:line="480" w:lineRule="auto"/>
            <w:jc w:val="both"/>
            <w:rPr>
              <w:rFonts w:ascii="Times New Roman" w:hAnsi="Times New Roman" w:cs="Times New Roman"/>
              <w:noProof/>
              <w:sz w:val="24"/>
              <w:szCs w:val="24"/>
            </w:rPr>
          </w:pPr>
          <w:hyperlink w:anchor="_Toc140506449" w:history="1">
            <w:r w:rsidR="00043853" w:rsidRPr="00043853">
              <w:rPr>
                <w:rStyle w:val="Hyperlink"/>
                <w:rFonts w:ascii="Times New Roman" w:hAnsi="Times New Roman" w:cs="Times New Roman"/>
                <w:noProof/>
                <w:sz w:val="24"/>
                <w:szCs w:val="24"/>
                <w:lang w:val="en-US"/>
              </w:rPr>
              <w:t>Appendix C - PDP</w:t>
            </w:r>
            <w:r w:rsidR="00043853" w:rsidRPr="00043853">
              <w:rPr>
                <w:rFonts w:ascii="Times New Roman" w:hAnsi="Times New Roman" w:cs="Times New Roman"/>
                <w:noProof/>
                <w:webHidden/>
                <w:sz w:val="24"/>
                <w:szCs w:val="24"/>
              </w:rPr>
              <w:tab/>
            </w:r>
            <w:r w:rsidR="00043853" w:rsidRPr="00043853">
              <w:rPr>
                <w:rFonts w:ascii="Times New Roman" w:hAnsi="Times New Roman" w:cs="Times New Roman"/>
                <w:noProof/>
                <w:webHidden/>
                <w:sz w:val="24"/>
                <w:szCs w:val="24"/>
              </w:rPr>
              <w:fldChar w:fldCharType="begin"/>
            </w:r>
            <w:r w:rsidR="00043853" w:rsidRPr="00043853">
              <w:rPr>
                <w:rFonts w:ascii="Times New Roman" w:hAnsi="Times New Roman" w:cs="Times New Roman"/>
                <w:noProof/>
                <w:webHidden/>
                <w:sz w:val="24"/>
                <w:szCs w:val="24"/>
              </w:rPr>
              <w:instrText xml:space="preserve"> PAGEREF _Toc140506449 \h </w:instrText>
            </w:r>
            <w:r w:rsidR="00043853" w:rsidRPr="00043853">
              <w:rPr>
                <w:rFonts w:ascii="Times New Roman" w:hAnsi="Times New Roman" w:cs="Times New Roman"/>
                <w:noProof/>
                <w:webHidden/>
                <w:sz w:val="24"/>
                <w:szCs w:val="24"/>
              </w:rPr>
            </w:r>
            <w:r w:rsidR="00043853" w:rsidRPr="00043853">
              <w:rPr>
                <w:rFonts w:ascii="Times New Roman" w:hAnsi="Times New Roman" w:cs="Times New Roman"/>
                <w:noProof/>
                <w:webHidden/>
                <w:sz w:val="24"/>
                <w:szCs w:val="24"/>
              </w:rPr>
              <w:fldChar w:fldCharType="separate"/>
            </w:r>
            <w:r w:rsidR="004135BB">
              <w:rPr>
                <w:rFonts w:ascii="Times New Roman" w:hAnsi="Times New Roman" w:cs="Times New Roman"/>
                <w:noProof/>
                <w:webHidden/>
                <w:sz w:val="24"/>
                <w:szCs w:val="24"/>
              </w:rPr>
              <w:t>14</w:t>
            </w:r>
            <w:r w:rsidR="00043853" w:rsidRPr="00043853">
              <w:rPr>
                <w:rFonts w:ascii="Times New Roman" w:hAnsi="Times New Roman" w:cs="Times New Roman"/>
                <w:noProof/>
                <w:webHidden/>
                <w:sz w:val="24"/>
                <w:szCs w:val="24"/>
              </w:rPr>
              <w:fldChar w:fldCharType="end"/>
            </w:r>
          </w:hyperlink>
        </w:p>
        <w:p w14:paraId="077D4769" w14:textId="33654017" w:rsidR="00043853" w:rsidRDefault="00043853" w:rsidP="00043853">
          <w:pPr>
            <w:spacing w:after="240" w:line="360" w:lineRule="auto"/>
            <w:jc w:val="both"/>
          </w:pPr>
          <w:r w:rsidRPr="00043853">
            <w:rPr>
              <w:rFonts w:ascii="Times New Roman" w:hAnsi="Times New Roman" w:cs="Times New Roman"/>
              <w:b/>
              <w:bCs/>
              <w:noProof/>
              <w:sz w:val="24"/>
              <w:szCs w:val="24"/>
            </w:rPr>
            <w:fldChar w:fldCharType="end"/>
          </w:r>
        </w:p>
      </w:sdtContent>
    </w:sdt>
    <w:p w14:paraId="70EF18AC" w14:textId="77777777" w:rsidR="00043853" w:rsidRDefault="00043853" w:rsidP="00043853">
      <w:pPr>
        <w:rPr>
          <w:lang w:val="en-US"/>
        </w:rPr>
      </w:pPr>
    </w:p>
    <w:p w14:paraId="51DF3A03" w14:textId="77777777" w:rsidR="00043853" w:rsidRDefault="00043853" w:rsidP="00043853">
      <w:pPr>
        <w:rPr>
          <w:lang w:val="en-US"/>
        </w:rPr>
      </w:pPr>
    </w:p>
    <w:p w14:paraId="44FBFB47" w14:textId="77777777" w:rsidR="00043853" w:rsidRDefault="00043853" w:rsidP="00043853">
      <w:pPr>
        <w:rPr>
          <w:lang w:val="en-US"/>
        </w:rPr>
      </w:pPr>
    </w:p>
    <w:p w14:paraId="0826949D" w14:textId="77777777" w:rsidR="00043853" w:rsidRDefault="00043853" w:rsidP="00043853">
      <w:pPr>
        <w:rPr>
          <w:lang w:val="en-US"/>
        </w:rPr>
      </w:pPr>
    </w:p>
    <w:p w14:paraId="237F8FC4" w14:textId="77777777" w:rsidR="00043853" w:rsidRDefault="00043853" w:rsidP="00043853">
      <w:pPr>
        <w:rPr>
          <w:lang w:val="en-US"/>
        </w:rPr>
      </w:pPr>
    </w:p>
    <w:p w14:paraId="681780DD" w14:textId="77777777" w:rsidR="00043853" w:rsidRDefault="00043853" w:rsidP="00043853">
      <w:pPr>
        <w:rPr>
          <w:lang w:val="en-US"/>
        </w:rPr>
      </w:pPr>
    </w:p>
    <w:p w14:paraId="6553C995" w14:textId="77777777" w:rsidR="00043853" w:rsidRDefault="00043853" w:rsidP="00043853">
      <w:pPr>
        <w:rPr>
          <w:lang w:val="en-US"/>
        </w:rPr>
      </w:pPr>
    </w:p>
    <w:p w14:paraId="14BD78C3" w14:textId="77777777" w:rsidR="00043853" w:rsidRDefault="00043853" w:rsidP="00043853">
      <w:pPr>
        <w:rPr>
          <w:lang w:val="en-US"/>
        </w:rPr>
      </w:pPr>
    </w:p>
    <w:p w14:paraId="68320101" w14:textId="77777777" w:rsidR="00043853" w:rsidRDefault="00043853" w:rsidP="00043853">
      <w:pPr>
        <w:rPr>
          <w:lang w:val="en-US"/>
        </w:rPr>
      </w:pPr>
    </w:p>
    <w:p w14:paraId="19083581" w14:textId="43CE9B8B" w:rsidR="00E9170F" w:rsidRPr="00043853" w:rsidRDefault="008314E3" w:rsidP="00043853">
      <w:pPr>
        <w:pStyle w:val="Heading1"/>
        <w:spacing w:before="0" w:after="240"/>
        <w:rPr>
          <w:rFonts w:cs="Times New Roman"/>
          <w:lang w:val="en-US"/>
        </w:rPr>
      </w:pPr>
      <w:bookmarkStart w:id="0" w:name="_Toc140506441"/>
      <w:r w:rsidRPr="00043853">
        <w:rPr>
          <w:rFonts w:cs="Times New Roman"/>
          <w:lang w:val="en-US"/>
        </w:rPr>
        <w:t>Introduction</w:t>
      </w:r>
      <w:bookmarkEnd w:id="0"/>
    </w:p>
    <w:p w14:paraId="4B0A69D6" w14:textId="7E2F9131" w:rsidR="008314E3" w:rsidRPr="00043853" w:rsidRDefault="008314E3" w:rsidP="008314E3">
      <w:pPr>
        <w:spacing w:line="360" w:lineRule="auto"/>
        <w:jc w:val="both"/>
        <w:rPr>
          <w:rFonts w:ascii="Times New Roman" w:hAnsi="Times New Roman" w:cs="Times New Roman"/>
          <w:sz w:val="24"/>
          <w:szCs w:val="24"/>
          <w:lang w:val="en-US"/>
        </w:rPr>
      </w:pPr>
      <w:r w:rsidRPr="00043853">
        <w:rPr>
          <w:rFonts w:ascii="Times New Roman" w:hAnsi="Times New Roman" w:cs="Times New Roman"/>
          <w:sz w:val="24"/>
          <w:szCs w:val="24"/>
          <w:lang w:val="en-US"/>
        </w:rPr>
        <w:t>The current essay focuse</w:t>
      </w:r>
      <w:r w:rsidR="00A67DEC" w:rsidRPr="00043853">
        <w:rPr>
          <w:rFonts w:ascii="Times New Roman" w:hAnsi="Times New Roman" w:cs="Times New Roman"/>
          <w:sz w:val="24"/>
          <w:szCs w:val="24"/>
          <w:lang w:val="en-US"/>
        </w:rPr>
        <w:t>s</w:t>
      </w:r>
      <w:r w:rsidRPr="00043853">
        <w:rPr>
          <w:rFonts w:ascii="Times New Roman" w:hAnsi="Times New Roman" w:cs="Times New Roman"/>
          <w:sz w:val="24"/>
          <w:szCs w:val="24"/>
          <w:lang w:val="en-US"/>
        </w:rPr>
        <w:t xml:space="preserve"> on the field of entrepreneurial development. As a result, the content of the essays explores the external environment in the UK to identify relevant business ideas for future development. Moreover, the essay applies a thorough self-assessment to measure own strengths and weaknesses, as well as relevant areas where improvements in terms of skills and traits are possible. Considering these key aims of the essay, it is possible to facilitate entrepreneurial development; thereby, delivering valuable directions for </w:t>
      </w:r>
      <w:r w:rsidR="009402AE">
        <w:rPr>
          <w:rFonts w:ascii="Times New Roman" w:hAnsi="Times New Roman" w:cs="Times New Roman"/>
          <w:sz w:val="24"/>
          <w:szCs w:val="24"/>
          <w:lang w:val="en-US"/>
        </w:rPr>
        <w:t xml:space="preserve">professional </w:t>
      </w:r>
      <w:r w:rsidRPr="00043853">
        <w:rPr>
          <w:rFonts w:ascii="Times New Roman" w:hAnsi="Times New Roman" w:cs="Times New Roman"/>
          <w:sz w:val="24"/>
          <w:szCs w:val="24"/>
          <w:lang w:val="en-US"/>
        </w:rPr>
        <w:t xml:space="preserve">growth in the future. </w:t>
      </w:r>
    </w:p>
    <w:p w14:paraId="6CE9CF46" w14:textId="766C357D" w:rsidR="00BA5F7F" w:rsidRPr="00043853" w:rsidRDefault="00BA5F7F" w:rsidP="00043853">
      <w:pPr>
        <w:pStyle w:val="Heading1"/>
        <w:spacing w:before="0" w:after="240"/>
        <w:rPr>
          <w:rFonts w:cs="Times New Roman"/>
          <w:lang w:val="en-US"/>
        </w:rPr>
      </w:pPr>
      <w:bookmarkStart w:id="1" w:name="_Toc140506442"/>
      <w:r w:rsidRPr="00043853">
        <w:rPr>
          <w:rFonts w:cs="Times New Roman"/>
          <w:lang w:val="en-US"/>
        </w:rPr>
        <w:t>Main body</w:t>
      </w:r>
      <w:bookmarkEnd w:id="1"/>
    </w:p>
    <w:p w14:paraId="2FFA76A7" w14:textId="2EB9FD78" w:rsidR="00043853" w:rsidRPr="00043853" w:rsidRDefault="00043853" w:rsidP="00043853">
      <w:pPr>
        <w:pStyle w:val="Heading2"/>
        <w:spacing w:before="0"/>
        <w:rPr>
          <w:rFonts w:cs="Times New Roman"/>
          <w:lang w:val="en-US"/>
        </w:rPr>
      </w:pPr>
      <w:bookmarkStart w:id="2" w:name="_Toc140506443"/>
      <w:r w:rsidRPr="00043853">
        <w:rPr>
          <w:rFonts w:cs="Times New Roman"/>
          <w:lang w:val="en-US"/>
        </w:rPr>
        <w:t>Analysis of the external environment</w:t>
      </w:r>
      <w:bookmarkEnd w:id="2"/>
      <w:r w:rsidRPr="00043853">
        <w:rPr>
          <w:rFonts w:cs="Times New Roman"/>
          <w:lang w:val="en-US"/>
        </w:rPr>
        <w:t xml:space="preserve"> </w:t>
      </w:r>
    </w:p>
    <w:p w14:paraId="12DA77ED" w14:textId="5D842B02" w:rsidR="00BA5F7F" w:rsidRPr="00043853" w:rsidRDefault="00DC14C5" w:rsidP="008314E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included a</w:t>
      </w:r>
      <w:r w:rsidR="00BA5F7F" w:rsidRPr="00043853">
        <w:rPr>
          <w:rFonts w:ascii="Times New Roman" w:hAnsi="Times New Roman" w:cs="Times New Roman"/>
          <w:sz w:val="24"/>
          <w:szCs w:val="24"/>
          <w:lang w:val="en-US"/>
        </w:rPr>
        <w:t xml:space="preserve">nalysis of the external environment has several key aims. First, every business without exception interacts with the surrounding environment, rather than being isolated </w:t>
      </w:r>
      <w:r w:rsidR="005079AA" w:rsidRPr="00043853">
        <w:rPr>
          <w:rFonts w:ascii="Times New Roman" w:hAnsi="Times New Roman" w:cs="Times New Roman"/>
          <w:sz w:val="24"/>
          <w:szCs w:val="24"/>
          <w:lang w:val="en-US"/>
        </w:rPr>
        <w:t xml:space="preserve">from it </w:t>
      </w:r>
      <w:r w:rsidR="00BA5F7F" w:rsidRPr="00043853">
        <w:rPr>
          <w:rFonts w:ascii="Times New Roman" w:hAnsi="Times New Roman" w:cs="Times New Roman"/>
          <w:sz w:val="24"/>
          <w:szCs w:val="24"/>
          <w:lang w:val="en-US"/>
        </w:rPr>
        <w:t xml:space="preserve">(Morrison, 2020). Thus, there are many ways through which the external environment affects a business entity. Second, successful entrepreneurs must be aware of the existing opportunities and threats which are eventually related to the external environment. Third, there are specific elements comprising the external environment; thereby, requiring a structured approach of analysis. In this light, the PEST model – acronym of political, economic, social and technological – is applied (Morrison, 2020). Considering all, the PEST model provides an objective evaluation of the external environment with the idea of identifying profitable business opportunities in the case of the UK. </w:t>
      </w:r>
    </w:p>
    <w:p w14:paraId="2CC9570B" w14:textId="3D67F5C8" w:rsidR="00861250" w:rsidRPr="00043853" w:rsidRDefault="00861250" w:rsidP="008314E3">
      <w:pPr>
        <w:spacing w:line="360" w:lineRule="auto"/>
        <w:jc w:val="both"/>
        <w:rPr>
          <w:rFonts w:ascii="Times New Roman" w:hAnsi="Times New Roman" w:cs="Times New Roman"/>
          <w:sz w:val="24"/>
          <w:szCs w:val="24"/>
          <w:lang w:val="en-US"/>
        </w:rPr>
      </w:pPr>
      <w:r w:rsidRPr="00043853">
        <w:rPr>
          <w:rFonts w:ascii="Times New Roman" w:hAnsi="Times New Roman" w:cs="Times New Roman"/>
          <w:sz w:val="24"/>
          <w:szCs w:val="24"/>
          <w:lang w:val="en-US"/>
        </w:rPr>
        <w:t>The UK is one of the most politically stable countries worldwide. The adopted laws, policies, and regulations are regarded as playing a crucial role in fostering an environment conducive to business. World Bank (2020) reports in the popular Doing Business methodology that the UK combines effective law enforcement, minimal regulation, attractive business tax regimes, and institutional efficacy. Despite the uncertainty caused by Brexit, these factors are crucial for the growth of a thriving business environment. Considering all, the UK generally has a political context supporting entrepreneurial development.</w:t>
      </w:r>
    </w:p>
    <w:p w14:paraId="0B70F239" w14:textId="46C5165E" w:rsidR="00C25659" w:rsidRPr="00043853" w:rsidRDefault="00C25659" w:rsidP="008314E3">
      <w:pPr>
        <w:spacing w:line="360" w:lineRule="auto"/>
        <w:jc w:val="both"/>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From an economic standpoint, the UK is regarded as an affluent nation, characterised by its consumers possessing substantial purchasing power. This is evidenced by the gross domestic product (GDP) per capita of approximately $46,000 per year (Statista, 2023). The occurrence of the pandemic, however, resulted in a significant economic downturn in the year 2020, causing a reduction of 11% in the overall national output (ONS, 2020a). According to the Office for National Statistics (ONS, 2022b), the level of </w:t>
      </w:r>
      <w:r w:rsidR="005079AA" w:rsidRPr="00043853">
        <w:rPr>
          <w:rFonts w:ascii="Times New Roman" w:hAnsi="Times New Roman" w:cs="Times New Roman"/>
          <w:sz w:val="24"/>
          <w:szCs w:val="24"/>
          <w:lang w:val="en-US"/>
        </w:rPr>
        <w:t xml:space="preserve">the total GDP </w:t>
      </w:r>
      <w:r w:rsidRPr="00043853">
        <w:rPr>
          <w:rFonts w:ascii="Times New Roman" w:hAnsi="Times New Roman" w:cs="Times New Roman"/>
          <w:sz w:val="24"/>
          <w:szCs w:val="24"/>
          <w:lang w:val="en-US"/>
        </w:rPr>
        <w:t xml:space="preserve">has not yet reached the pre-pandemic 2019 level, despite a period of two years of economic growth. Consequently, there has been a recent decline in the income level in the UK, resulting in a constricted purchasing capacity for consumers. </w:t>
      </w:r>
    </w:p>
    <w:p w14:paraId="7FEA1D5D" w14:textId="20067592" w:rsidR="00C25659" w:rsidRPr="00043853" w:rsidRDefault="00C25659" w:rsidP="008314E3">
      <w:pPr>
        <w:spacing w:line="360" w:lineRule="auto"/>
        <w:jc w:val="both"/>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Figure 1 – Changes in the level of GDP</w:t>
      </w:r>
      <w:r w:rsidR="009402AE">
        <w:rPr>
          <w:rFonts w:ascii="Times New Roman" w:hAnsi="Times New Roman" w:cs="Times New Roman"/>
          <w:b/>
          <w:bCs/>
          <w:sz w:val="24"/>
          <w:szCs w:val="24"/>
          <w:lang w:val="en-US"/>
        </w:rPr>
        <w:t xml:space="preserve"> (£, million)</w:t>
      </w:r>
    </w:p>
    <w:p w14:paraId="74B813B0" w14:textId="77777777" w:rsidR="00C25659" w:rsidRPr="00043853" w:rsidRDefault="00C25659" w:rsidP="00C25659">
      <w:pPr>
        <w:jc w:val="both"/>
        <w:rPr>
          <w:rFonts w:ascii="Times New Roman" w:hAnsi="Times New Roman" w:cs="Times New Roman"/>
          <w:sz w:val="24"/>
          <w:szCs w:val="24"/>
          <w:lang w:val="en-US"/>
        </w:rPr>
      </w:pPr>
      <w:r w:rsidRPr="00043853">
        <w:rPr>
          <w:rFonts w:ascii="Times New Roman" w:hAnsi="Times New Roman" w:cs="Times New Roman"/>
          <w:noProof/>
          <w:sz w:val="24"/>
          <w:szCs w:val="24"/>
          <w:lang w:val="en-US"/>
        </w:rPr>
        <w:drawing>
          <wp:inline distT="0" distB="0" distL="0" distR="0" wp14:anchorId="08957D2C" wp14:editId="69EFC012">
            <wp:extent cx="5980246" cy="2347415"/>
            <wp:effectExtent l="19050" t="0" r="1454" b="0"/>
            <wp:docPr id="1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A graph with a line&#10;&#10;Description automatically generated"/>
                    <pic:cNvPicPr>
                      <a:picLocks noChangeAspect="1" noChangeArrowheads="1"/>
                    </pic:cNvPicPr>
                  </pic:nvPicPr>
                  <pic:blipFill>
                    <a:blip r:embed="rId8" cstate="print"/>
                    <a:srcRect/>
                    <a:stretch>
                      <a:fillRect/>
                    </a:stretch>
                  </pic:blipFill>
                  <pic:spPr bwMode="auto">
                    <a:xfrm>
                      <a:off x="0" y="0"/>
                      <a:ext cx="5975350" cy="2345493"/>
                    </a:xfrm>
                    <a:prstGeom prst="rect">
                      <a:avLst/>
                    </a:prstGeom>
                    <a:noFill/>
                    <a:ln w="9525">
                      <a:noFill/>
                      <a:miter lim="800000"/>
                      <a:headEnd/>
                      <a:tailEnd/>
                    </a:ln>
                  </pic:spPr>
                </pic:pic>
              </a:graphicData>
            </a:graphic>
          </wp:inline>
        </w:drawing>
      </w:r>
    </w:p>
    <w:p w14:paraId="132B06FF" w14:textId="2DA8707F" w:rsidR="00C25659" w:rsidRPr="00043853" w:rsidRDefault="00C25659" w:rsidP="00C25659">
      <w:pPr>
        <w:spacing w:after="240"/>
        <w:jc w:val="both"/>
        <w:rPr>
          <w:rFonts w:ascii="Times New Roman" w:hAnsi="Times New Roman" w:cs="Times New Roman"/>
          <w:i/>
          <w:sz w:val="24"/>
          <w:szCs w:val="24"/>
          <w:lang w:val="en-US"/>
        </w:rPr>
      </w:pPr>
      <w:r w:rsidRPr="00043853">
        <w:rPr>
          <w:rFonts w:ascii="Times New Roman" w:hAnsi="Times New Roman" w:cs="Times New Roman"/>
          <w:i/>
          <w:sz w:val="24"/>
          <w:szCs w:val="24"/>
          <w:lang w:val="en-US"/>
        </w:rPr>
        <w:t>Source: ONS (2022b)</w:t>
      </w:r>
    </w:p>
    <w:p w14:paraId="6751D6A5" w14:textId="5A69A2BC" w:rsidR="00861250" w:rsidRPr="00043853" w:rsidRDefault="00C25659" w:rsidP="00C25659">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sz w:val="24"/>
          <w:szCs w:val="24"/>
          <w:lang w:val="en-US"/>
        </w:rPr>
        <w:t>The level of inflation further amplifies consumer uncertainty. According to Trading Economics (2023</w:t>
      </w:r>
      <w:r w:rsidR="00AC18EE" w:rsidRPr="00043853">
        <w:rPr>
          <w:rFonts w:ascii="Times New Roman" w:hAnsi="Times New Roman" w:cs="Times New Roman"/>
          <w:sz w:val="24"/>
          <w:szCs w:val="24"/>
          <w:lang w:val="en-US"/>
        </w:rPr>
        <w:t>a</w:t>
      </w:r>
      <w:r w:rsidRPr="00043853">
        <w:rPr>
          <w:rFonts w:ascii="Times New Roman" w:hAnsi="Times New Roman" w:cs="Times New Roman"/>
          <w:sz w:val="24"/>
          <w:szCs w:val="24"/>
          <w:lang w:val="en-US"/>
        </w:rPr>
        <w:t xml:space="preserve">), the UK has experienced a consecutive occurrence of double-digit inflation rates, a performance that has not been observed since the 1980s. The presence of a cost-of-living crisis serves as an additional element that contributes to the prevailing sense of uncertainty and diminished purchasing power experienced by consumers in the UK. As of July 2023, the rate of annual inflation declined to 8.7%, but </w:t>
      </w:r>
      <w:r w:rsidRPr="00043853">
        <w:rPr>
          <w:rFonts w:ascii="Times New Roman" w:hAnsi="Times New Roman" w:cs="Times New Roman"/>
          <w:color w:val="000000" w:themeColor="text1"/>
          <w:sz w:val="24"/>
          <w:szCs w:val="24"/>
          <w:lang w:val="en-US"/>
        </w:rPr>
        <w:t>this remains quite high by historical standards (Trading Economics, 2023</w:t>
      </w:r>
      <w:r w:rsidR="00AC18EE" w:rsidRPr="00043853">
        <w:rPr>
          <w:rFonts w:ascii="Times New Roman" w:hAnsi="Times New Roman" w:cs="Times New Roman"/>
          <w:color w:val="000000" w:themeColor="text1"/>
          <w:sz w:val="24"/>
          <w:szCs w:val="24"/>
          <w:lang w:val="en-US"/>
        </w:rPr>
        <w:t>a</w:t>
      </w:r>
      <w:r w:rsidRPr="00043853">
        <w:rPr>
          <w:rFonts w:ascii="Times New Roman" w:hAnsi="Times New Roman" w:cs="Times New Roman"/>
          <w:color w:val="000000" w:themeColor="text1"/>
          <w:sz w:val="24"/>
          <w:szCs w:val="24"/>
          <w:lang w:val="en-US"/>
        </w:rPr>
        <w:t xml:space="preserve">). On the other hand, it is noteworthy to mention that the unemployment rate stands at a mere 4%, which can be considered a favourable external factor that contributes to the bolstering of </w:t>
      </w:r>
      <w:r w:rsidR="00286A18" w:rsidRPr="00043853">
        <w:rPr>
          <w:rFonts w:ascii="Times New Roman" w:hAnsi="Times New Roman" w:cs="Times New Roman"/>
          <w:color w:val="000000" w:themeColor="text1"/>
          <w:sz w:val="24"/>
          <w:szCs w:val="24"/>
          <w:lang w:val="en-US"/>
        </w:rPr>
        <w:t xml:space="preserve">consumer confidence and </w:t>
      </w:r>
      <w:r w:rsidRPr="00043853">
        <w:rPr>
          <w:rFonts w:ascii="Times New Roman" w:hAnsi="Times New Roman" w:cs="Times New Roman"/>
          <w:color w:val="000000" w:themeColor="text1"/>
          <w:sz w:val="24"/>
          <w:szCs w:val="24"/>
          <w:lang w:val="en-US"/>
        </w:rPr>
        <w:t>demand (ONS, 2022c).</w:t>
      </w:r>
    </w:p>
    <w:p w14:paraId="1EADB4F0" w14:textId="4F01212F" w:rsidR="007976F1" w:rsidRPr="00043853" w:rsidRDefault="007976F1" w:rsidP="00C25659">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color w:val="000000" w:themeColor="text1"/>
          <w:sz w:val="24"/>
          <w:szCs w:val="24"/>
          <w:lang w:val="en-US"/>
        </w:rPr>
        <w:t>The recent considerable increase in interest rate</w:t>
      </w:r>
      <w:r w:rsidR="009402AE">
        <w:rPr>
          <w:rFonts w:ascii="Times New Roman" w:hAnsi="Times New Roman" w:cs="Times New Roman"/>
          <w:color w:val="000000" w:themeColor="text1"/>
          <w:sz w:val="24"/>
          <w:szCs w:val="24"/>
          <w:lang w:val="en-US"/>
        </w:rPr>
        <w:t>s</w:t>
      </w:r>
      <w:r w:rsidRPr="00043853">
        <w:rPr>
          <w:rFonts w:ascii="Times New Roman" w:hAnsi="Times New Roman" w:cs="Times New Roman"/>
          <w:color w:val="000000" w:themeColor="text1"/>
          <w:sz w:val="24"/>
          <w:szCs w:val="24"/>
          <w:lang w:val="en-US"/>
        </w:rPr>
        <w:t xml:space="preserve"> is also a key economic trend due to its impact on business investment and financial stability (BoE, 2023; Morrison, 2020). Currently, interest rates in the UK are quite high, as indicated by the level of the base rate of 5% (BoE, 2023). This is not only the highest level since </w:t>
      </w:r>
      <w:r w:rsidR="00A422C7" w:rsidRPr="00043853">
        <w:rPr>
          <w:rFonts w:ascii="Times New Roman" w:hAnsi="Times New Roman" w:cs="Times New Roman"/>
          <w:color w:val="000000" w:themeColor="text1"/>
          <w:sz w:val="24"/>
          <w:szCs w:val="24"/>
          <w:lang w:val="en-US"/>
        </w:rPr>
        <w:t>the year</w:t>
      </w:r>
      <w:r w:rsidRPr="00043853">
        <w:rPr>
          <w:rFonts w:ascii="Times New Roman" w:hAnsi="Times New Roman" w:cs="Times New Roman"/>
          <w:color w:val="000000" w:themeColor="text1"/>
          <w:sz w:val="24"/>
          <w:szCs w:val="24"/>
          <w:lang w:val="en-US"/>
        </w:rPr>
        <w:t xml:space="preserve"> 2007, but also indicates higher investment costs and potentially lowered consumer spending due to the increasing costs of borrowing (BoE, 2023). Therefore, the higher interest rates, which are intended to fight the high inflation, can reduce aggregate demand in the economy; thereby, making it more difficult to invest and achieve high profitability. </w:t>
      </w:r>
      <w:r w:rsidR="009402AE">
        <w:rPr>
          <w:rFonts w:ascii="Times New Roman" w:hAnsi="Times New Roman" w:cs="Times New Roman"/>
          <w:color w:val="000000" w:themeColor="text1"/>
          <w:sz w:val="24"/>
          <w:szCs w:val="24"/>
          <w:lang w:val="en-US"/>
        </w:rPr>
        <w:t xml:space="preserve">Moreover, interest rates have been quite low for a quite long period of time after the recession of 2008/09 (BoE, 2023). The current rapid increase may be a shock for many market participants. </w:t>
      </w:r>
    </w:p>
    <w:p w14:paraId="0A951E0F" w14:textId="176040E5" w:rsidR="00AC18EE" w:rsidRPr="00043853" w:rsidRDefault="00AC18EE" w:rsidP="00C25659">
      <w:pPr>
        <w:spacing w:line="360" w:lineRule="auto"/>
        <w:jc w:val="both"/>
        <w:rPr>
          <w:rFonts w:ascii="Times New Roman" w:hAnsi="Times New Roman" w:cs="Times New Roman"/>
          <w:b/>
          <w:bCs/>
          <w:color w:val="000000" w:themeColor="text1"/>
          <w:sz w:val="24"/>
          <w:szCs w:val="24"/>
          <w:lang w:val="en-US"/>
        </w:rPr>
      </w:pPr>
      <w:r w:rsidRPr="00043853">
        <w:rPr>
          <w:rFonts w:ascii="Times New Roman" w:hAnsi="Times New Roman" w:cs="Times New Roman"/>
          <w:b/>
          <w:bCs/>
          <w:color w:val="000000" w:themeColor="text1"/>
          <w:sz w:val="24"/>
          <w:szCs w:val="24"/>
          <w:lang w:val="en-US"/>
        </w:rPr>
        <w:t>Figure 2 – Changes in the interest rate (%)</w:t>
      </w:r>
    </w:p>
    <w:p w14:paraId="20461E8E" w14:textId="64FAF584" w:rsidR="00AC18EE" w:rsidRPr="00043853" w:rsidRDefault="00AC18EE" w:rsidP="00C25659">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noProof/>
          <w:color w:val="000000" w:themeColor="text1"/>
          <w:sz w:val="24"/>
          <w:szCs w:val="24"/>
          <w:lang w:val="en-US"/>
        </w:rPr>
        <w:drawing>
          <wp:inline distT="0" distB="0" distL="0" distR="0" wp14:anchorId="0AA9BF32" wp14:editId="5AAF4641">
            <wp:extent cx="5695246" cy="3409950"/>
            <wp:effectExtent l="0" t="0" r="1270" b="0"/>
            <wp:docPr id="1114126671" name="Picture 1" descr="A graph showing the growth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26671" name="Picture 1" descr="A graph showing the growth of a company&#10;&#10;Description automatically generated"/>
                    <pic:cNvPicPr/>
                  </pic:nvPicPr>
                  <pic:blipFill>
                    <a:blip r:embed="rId9"/>
                    <a:stretch>
                      <a:fillRect/>
                    </a:stretch>
                  </pic:blipFill>
                  <pic:spPr>
                    <a:xfrm>
                      <a:off x="0" y="0"/>
                      <a:ext cx="5710667" cy="3419183"/>
                    </a:xfrm>
                    <a:prstGeom prst="rect">
                      <a:avLst/>
                    </a:prstGeom>
                  </pic:spPr>
                </pic:pic>
              </a:graphicData>
            </a:graphic>
          </wp:inline>
        </w:drawing>
      </w:r>
    </w:p>
    <w:p w14:paraId="7EB4B64B" w14:textId="1B0B6385" w:rsidR="00AC18EE" w:rsidRPr="00043853" w:rsidRDefault="00AC18EE" w:rsidP="00C25659">
      <w:pPr>
        <w:spacing w:line="360" w:lineRule="auto"/>
        <w:jc w:val="both"/>
        <w:rPr>
          <w:rFonts w:ascii="Times New Roman" w:hAnsi="Times New Roman" w:cs="Times New Roman"/>
          <w:i/>
          <w:iCs/>
          <w:color w:val="000000" w:themeColor="text1"/>
          <w:sz w:val="24"/>
          <w:szCs w:val="24"/>
          <w:lang w:val="en-US"/>
        </w:rPr>
      </w:pPr>
      <w:r w:rsidRPr="00043853">
        <w:rPr>
          <w:rFonts w:ascii="Times New Roman" w:hAnsi="Times New Roman" w:cs="Times New Roman"/>
          <w:i/>
          <w:iCs/>
          <w:color w:val="000000" w:themeColor="text1"/>
          <w:sz w:val="24"/>
          <w:szCs w:val="24"/>
          <w:lang w:val="en-US"/>
        </w:rPr>
        <w:t>Source: Trading Economics (2023b)</w:t>
      </w:r>
    </w:p>
    <w:p w14:paraId="43A52C01" w14:textId="1ECF5F43" w:rsidR="00861250" w:rsidRPr="00043853" w:rsidRDefault="00286A18" w:rsidP="008314E3">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color w:val="000000" w:themeColor="text1"/>
          <w:sz w:val="24"/>
          <w:szCs w:val="24"/>
          <w:lang w:val="en-US"/>
        </w:rPr>
        <w:t xml:space="preserve">Social factors are quite diverse and focus on demographic trends and prevailing consumer preferences as key factors shaping demand (Morrison, 2020). The population of the UK is projected to gradually increase in </w:t>
      </w:r>
      <w:r w:rsidR="00A422C7" w:rsidRPr="00043853">
        <w:rPr>
          <w:rFonts w:ascii="Times New Roman" w:hAnsi="Times New Roman" w:cs="Times New Roman"/>
          <w:color w:val="000000" w:themeColor="text1"/>
          <w:sz w:val="24"/>
          <w:szCs w:val="24"/>
          <w:lang w:val="en-US"/>
        </w:rPr>
        <w:t>the foreseeable</w:t>
      </w:r>
      <w:r w:rsidRPr="00043853">
        <w:rPr>
          <w:rFonts w:ascii="Times New Roman" w:hAnsi="Times New Roman" w:cs="Times New Roman"/>
          <w:color w:val="000000" w:themeColor="text1"/>
          <w:sz w:val="24"/>
          <w:szCs w:val="24"/>
          <w:lang w:val="en-US"/>
        </w:rPr>
        <w:t xml:space="preserve"> future based on positive migration flows (</w:t>
      </w:r>
      <w:r w:rsidR="00A422C7" w:rsidRPr="00043853">
        <w:rPr>
          <w:rFonts w:ascii="Times New Roman" w:hAnsi="Times New Roman" w:cs="Times New Roman"/>
          <w:color w:val="000000" w:themeColor="text1"/>
          <w:sz w:val="24"/>
          <w:szCs w:val="24"/>
          <w:lang w:val="en-US"/>
        </w:rPr>
        <w:t>ONS, 2022d</w:t>
      </w:r>
      <w:r w:rsidRPr="00043853">
        <w:rPr>
          <w:rFonts w:ascii="Times New Roman" w:hAnsi="Times New Roman" w:cs="Times New Roman"/>
          <w:color w:val="000000" w:themeColor="text1"/>
          <w:sz w:val="24"/>
          <w:szCs w:val="24"/>
          <w:lang w:val="en-US"/>
        </w:rPr>
        <w:t xml:space="preserve">). Thus, the total population size is projected to reach </w:t>
      </w:r>
      <w:r w:rsidR="00A422C7" w:rsidRPr="00043853">
        <w:rPr>
          <w:rFonts w:ascii="Times New Roman" w:hAnsi="Times New Roman" w:cs="Times New Roman"/>
          <w:color w:val="000000" w:themeColor="text1"/>
          <w:sz w:val="24"/>
          <w:szCs w:val="24"/>
          <w:lang w:val="en-US"/>
        </w:rPr>
        <w:t>69.2 million</w:t>
      </w:r>
      <w:r w:rsidRPr="00043853">
        <w:rPr>
          <w:rFonts w:ascii="Times New Roman" w:hAnsi="Times New Roman" w:cs="Times New Roman"/>
          <w:color w:val="000000" w:themeColor="text1"/>
          <w:sz w:val="24"/>
          <w:szCs w:val="24"/>
          <w:lang w:val="en-US"/>
        </w:rPr>
        <w:t xml:space="preserve"> from the current level of </w:t>
      </w:r>
      <w:r w:rsidR="00A422C7" w:rsidRPr="00043853">
        <w:rPr>
          <w:rFonts w:ascii="Times New Roman" w:hAnsi="Times New Roman" w:cs="Times New Roman"/>
          <w:color w:val="000000" w:themeColor="text1"/>
          <w:sz w:val="24"/>
          <w:szCs w:val="24"/>
          <w:lang w:val="en-US"/>
        </w:rPr>
        <w:t>67.1 million</w:t>
      </w:r>
      <w:r w:rsidRPr="00043853">
        <w:rPr>
          <w:rFonts w:ascii="Times New Roman" w:hAnsi="Times New Roman" w:cs="Times New Roman"/>
          <w:color w:val="000000" w:themeColor="text1"/>
          <w:sz w:val="24"/>
          <w:szCs w:val="24"/>
          <w:lang w:val="en-US"/>
        </w:rPr>
        <w:t xml:space="preserve"> (</w:t>
      </w:r>
      <w:r w:rsidR="00A422C7" w:rsidRPr="00043853">
        <w:rPr>
          <w:rFonts w:ascii="Times New Roman" w:hAnsi="Times New Roman" w:cs="Times New Roman"/>
          <w:color w:val="000000" w:themeColor="text1"/>
          <w:sz w:val="24"/>
          <w:szCs w:val="24"/>
          <w:lang w:val="en-US"/>
        </w:rPr>
        <w:t>ONS, 2022d</w:t>
      </w:r>
      <w:r w:rsidRPr="00043853">
        <w:rPr>
          <w:rFonts w:ascii="Times New Roman" w:hAnsi="Times New Roman" w:cs="Times New Roman"/>
          <w:color w:val="000000" w:themeColor="text1"/>
          <w:sz w:val="24"/>
          <w:szCs w:val="24"/>
          <w:lang w:val="en-US"/>
        </w:rPr>
        <w:t xml:space="preserve">). For demand, this is quite a positive development supporting aggregate consumer spending in the economy. It is important to note that the structure of the population also </w:t>
      </w:r>
      <w:r w:rsidR="005C4F1D" w:rsidRPr="00043853">
        <w:rPr>
          <w:rFonts w:ascii="Times New Roman" w:hAnsi="Times New Roman" w:cs="Times New Roman"/>
          <w:color w:val="000000" w:themeColor="text1"/>
          <w:sz w:val="24"/>
          <w:szCs w:val="24"/>
          <w:lang w:val="en-US"/>
        </w:rPr>
        <w:t>changes,</w:t>
      </w:r>
      <w:r w:rsidRPr="00043853">
        <w:rPr>
          <w:rFonts w:ascii="Times New Roman" w:hAnsi="Times New Roman" w:cs="Times New Roman"/>
          <w:color w:val="000000" w:themeColor="text1"/>
          <w:sz w:val="24"/>
          <w:szCs w:val="24"/>
          <w:lang w:val="en-US"/>
        </w:rPr>
        <w:t xml:space="preserve"> </w:t>
      </w:r>
      <w:r w:rsidR="005C4F1D" w:rsidRPr="00043853">
        <w:rPr>
          <w:rFonts w:ascii="Times New Roman" w:hAnsi="Times New Roman" w:cs="Times New Roman"/>
          <w:color w:val="000000" w:themeColor="text1"/>
          <w:sz w:val="24"/>
          <w:szCs w:val="24"/>
          <w:lang w:val="en-US"/>
        </w:rPr>
        <w:t xml:space="preserve">especially when considering the trend for </w:t>
      </w:r>
      <w:r w:rsidRPr="00043853">
        <w:rPr>
          <w:rFonts w:ascii="Times New Roman" w:hAnsi="Times New Roman" w:cs="Times New Roman"/>
          <w:color w:val="000000" w:themeColor="text1"/>
          <w:sz w:val="24"/>
          <w:szCs w:val="24"/>
          <w:lang w:val="en-US"/>
        </w:rPr>
        <w:t xml:space="preserve">ageing. Hence, the consumer </w:t>
      </w:r>
      <w:r w:rsidR="005C4F1D" w:rsidRPr="00043853">
        <w:rPr>
          <w:rFonts w:ascii="Times New Roman" w:hAnsi="Times New Roman" w:cs="Times New Roman"/>
          <w:color w:val="000000" w:themeColor="text1"/>
          <w:sz w:val="24"/>
          <w:szCs w:val="24"/>
          <w:lang w:val="en-US"/>
        </w:rPr>
        <w:t xml:space="preserve">behaviour and spending </w:t>
      </w:r>
      <w:r w:rsidRPr="00043853">
        <w:rPr>
          <w:rFonts w:ascii="Times New Roman" w:hAnsi="Times New Roman" w:cs="Times New Roman"/>
          <w:color w:val="000000" w:themeColor="text1"/>
          <w:sz w:val="24"/>
          <w:szCs w:val="24"/>
          <w:lang w:val="en-US"/>
        </w:rPr>
        <w:t xml:space="preserve">patterns may also change based on the existence of a larger number of consumers within the older age cohorts. </w:t>
      </w:r>
    </w:p>
    <w:p w14:paraId="22F48EB3" w14:textId="77777777" w:rsidR="00AC18EE" w:rsidRPr="00043853" w:rsidRDefault="00AC18EE" w:rsidP="008314E3">
      <w:pPr>
        <w:spacing w:line="360" w:lineRule="auto"/>
        <w:jc w:val="both"/>
        <w:rPr>
          <w:rFonts w:ascii="Times New Roman" w:hAnsi="Times New Roman" w:cs="Times New Roman"/>
          <w:color w:val="000000" w:themeColor="text1"/>
          <w:sz w:val="24"/>
          <w:szCs w:val="24"/>
          <w:lang w:val="en-US"/>
        </w:rPr>
      </w:pPr>
    </w:p>
    <w:p w14:paraId="6BA3E265" w14:textId="77777777" w:rsidR="00AC18EE" w:rsidRDefault="00AC18EE" w:rsidP="008314E3">
      <w:pPr>
        <w:spacing w:line="360" w:lineRule="auto"/>
        <w:jc w:val="both"/>
        <w:rPr>
          <w:rFonts w:ascii="Times New Roman" w:hAnsi="Times New Roman" w:cs="Times New Roman"/>
          <w:color w:val="000000" w:themeColor="text1"/>
          <w:sz w:val="24"/>
          <w:szCs w:val="24"/>
          <w:lang w:val="en-US"/>
        </w:rPr>
      </w:pPr>
    </w:p>
    <w:p w14:paraId="7ED8A80B" w14:textId="77777777" w:rsidR="003F4C65" w:rsidRPr="00043853" w:rsidRDefault="003F4C65" w:rsidP="008314E3">
      <w:pPr>
        <w:spacing w:line="360" w:lineRule="auto"/>
        <w:jc w:val="both"/>
        <w:rPr>
          <w:rFonts w:ascii="Times New Roman" w:hAnsi="Times New Roman" w:cs="Times New Roman"/>
          <w:color w:val="000000" w:themeColor="text1"/>
          <w:sz w:val="24"/>
          <w:szCs w:val="24"/>
          <w:lang w:val="en-US"/>
        </w:rPr>
      </w:pPr>
    </w:p>
    <w:p w14:paraId="0A278786" w14:textId="78A2AB34" w:rsidR="00286A18" w:rsidRPr="00043853" w:rsidRDefault="00286A18" w:rsidP="008314E3">
      <w:pPr>
        <w:spacing w:line="360" w:lineRule="auto"/>
        <w:jc w:val="both"/>
        <w:rPr>
          <w:rFonts w:ascii="Times New Roman" w:hAnsi="Times New Roman" w:cs="Times New Roman"/>
          <w:b/>
          <w:bCs/>
          <w:color w:val="000000" w:themeColor="text1"/>
          <w:sz w:val="24"/>
          <w:szCs w:val="24"/>
          <w:lang w:val="en-US"/>
        </w:rPr>
      </w:pPr>
      <w:r w:rsidRPr="00043853">
        <w:rPr>
          <w:rFonts w:ascii="Times New Roman" w:hAnsi="Times New Roman" w:cs="Times New Roman"/>
          <w:b/>
          <w:bCs/>
          <w:color w:val="000000" w:themeColor="text1"/>
          <w:sz w:val="24"/>
          <w:szCs w:val="24"/>
          <w:lang w:val="en-US"/>
        </w:rPr>
        <w:t xml:space="preserve">Figure </w:t>
      </w:r>
      <w:r w:rsidR="005319A0" w:rsidRPr="00043853">
        <w:rPr>
          <w:rFonts w:ascii="Times New Roman" w:hAnsi="Times New Roman" w:cs="Times New Roman"/>
          <w:b/>
          <w:bCs/>
          <w:color w:val="000000" w:themeColor="text1"/>
          <w:sz w:val="24"/>
          <w:szCs w:val="24"/>
          <w:lang w:val="en-US"/>
        </w:rPr>
        <w:t>3</w:t>
      </w:r>
      <w:r w:rsidRPr="00043853">
        <w:rPr>
          <w:rFonts w:ascii="Times New Roman" w:hAnsi="Times New Roman" w:cs="Times New Roman"/>
          <w:b/>
          <w:bCs/>
          <w:color w:val="000000" w:themeColor="text1"/>
          <w:sz w:val="24"/>
          <w:szCs w:val="24"/>
          <w:lang w:val="en-US"/>
        </w:rPr>
        <w:t xml:space="preserve"> – Population size of the UK</w:t>
      </w:r>
      <w:r w:rsidR="00A422C7" w:rsidRPr="00043853">
        <w:rPr>
          <w:rFonts w:ascii="Times New Roman" w:hAnsi="Times New Roman" w:cs="Times New Roman"/>
          <w:b/>
          <w:bCs/>
          <w:color w:val="000000" w:themeColor="text1"/>
          <w:sz w:val="24"/>
          <w:szCs w:val="24"/>
          <w:lang w:val="en-US"/>
        </w:rPr>
        <w:t xml:space="preserve"> (millions)</w:t>
      </w:r>
    </w:p>
    <w:p w14:paraId="0E957244" w14:textId="40CA164C" w:rsidR="00286A18" w:rsidRPr="00043853" w:rsidRDefault="00A422C7" w:rsidP="008314E3">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noProof/>
          <w:color w:val="000000" w:themeColor="text1"/>
          <w:sz w:val="24"/>
          <w:szCs w:val="24"/>
          <w:lang w:val="en-US"/>
        </w:rPr>
        <w:drawing>
          <wp:inline distT="0" distB="0" distL="0" distR="0" wp14:anchorId="23C63169" wp14:editId="48DD0A38">
            <wp:extent cx="5743575" cy="4420501"/>
            <wp:effectExtent l="0" t="0" r="0" b="0"/>
            <wp:docPr id="493390462" name="Picture 1" descr="A graph showing the growth of popul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90462" name="Picture 1" descr="A graph showing the growth of population&#10;&#10;Description automatically generated"/>
                    <pic:cNvPicPr/>
                  </pic:nvPicPr>
                  <pic:blipFill>
                    <a:blip r:embed="rId10"/>
                    <a:stretch>
                      <a:fillRect/>
                    </a:stretch>
                  </pic:blipFill>
                  <pic:spPr>
                    <a:xfrm>
                      <a:off x="0" y="0"/>
                      <a:ext cx="5749872" cy="4425347"/>
                    </a:xfrm>
                    <a:prstGeom prst="rect">
                      <a:avLst/>
                    </a:prstGeom>
                  </pic:spPr>
                </pic:pic>
              </a:graphicData>
            </a:graphic>
          </wp:inline>
        </w:drawing>
      </w:r>
    </w:p>
    <w:p w14:paraId="2DF9952E" w14:textId="2066A61C" w:rsidR="00286A18" w:rsidRPr="00043853" w:rsidRDefault="00286A18" w:rsidP="008314E3">
      <w:pPr>
        <w:spacing w:line="360" w:lineRule="auto"/>
        <w:jc w:val="both"/>
        <w:rPr>
          <w:rFonts w:ascii="Times New Roman" w:hAnsi="Times New Roman" w:cs="Times New Roman"/>
          <w:i/>
          <w:iCs/>
          <w:color w:val="000000" w:themeColor="text1"/>
          <w:sz w:val="24"/>
          <w:szCs w:val="24"/>
          <w:lang w:val="en-US"/>
        </w:rPr>
      </w:pPr>
      <w:r w:rsidRPr="00043853">
        <w:rPr>
          <w:rFonts w:ascii="Times New Roman" w:hAnsi="Times New Roman" w:cs="Times New Roman"/>
          <w:i/>
          <w:iCs/>
          <w:color w:val="000000" w:themeColor="text1"/>
          <w:sz w:val="24"/>
          <w:szCs w:val="24"/>
          <w:lang w:val="en-US"/>
        </w:rPr>
        <w:t>Source:</w:t>
      </w:r>
      <w:r w:rsidR="00A422C7" w:rsidRPr="00043853">
        <w:rPr>
          <w:rFonts w:ascii="Times New Roman" w:hAnsi="Times New Roman" w:cs="Times New Roman"/>
          <w:i/>
          <w:iCs/>
          <w:color w:val="000000" w:themeColor="text1"/>
          <w:sz w:val="24"/>
          <w:szCs w:val="24"/>
          <w:lang w:val="en-US"/>
        </w:rPr>
        <w:t xml:space="preserve"> ONS (2022d)</w:t>
      </w:r>
    </w:p>
    <w:p w14:paraId="6503EFFA" w14:textId="5216C25A" w:rsidR="00286A18" w:rsidRPr="00043853" w:rsidRDefault="00286A18" w:rsidP="008314E3">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color w:val="000000" w:themeColor="text1"/>
          <w:sz w:val="24"/>
          <w:szCs w:val="24"/>
          <w:lang w:val="en-US"/>
        </w:rPr>
        <w:t xml:space="preserve">Sustainability appears to be a major consumer trend in the UK. The total share of sustainable consumption is already at a level of </w:t>
      </w:r>
      <w:r w:rsidR="00AC18EE" w:rsidRPr="00043853">
        <w:rPr>
          <w:rFonts w:ascii="Times New Roman" w:hAnsi="Times New Roman" w:cs="Times New Roman"/>
          <w:color w:val="000000" w:themeColor="text1"/>
          <w:sz w:val="24"/>
          <w:szCs w:val="24"/>
        </w:rPr>
        <w:t>£141.6 billion</w:t>
      </w:r>
      <w:r w:rsidRPr="00043853">
        <w:rPr>
          <w:rFonts w:ascii="Times New Roman" w:hAnsi="Times New Roman" w:cs="Times New Roman"/>
          <w:color w:val="000000" w:themeColor="text1"/>
          <w:sz w:val="24"/>
          <w:szCs w:val="24"/>
          <w:lang w:val="en-US"/>
        </w:rPr>
        <w:t xml:space="preserve"> (</w:t>
      </w:r>
      <w:r w:rsidR="00AC18EE" w:rsidRPr="00043853">
        <w:rPr>
          <w:rFonts w:ascii="Times New Roman" w:hAnsi="Times New Roman" w:cs="Times New Roman"/>
          <w:color w:val="000000" w:themeColor="text1"/>
          <w:sz w:val="24"/>
          <w:szCs w:val="24"/>
          <w:lang w:val="en-US"/>
        </w:rPr>
        <w:t>Lander, 2023</w:t>
      </w:r>
      <w:r w:rsidRPr="00043853">
        <w:rPr>
          <w:rFonts w:ascii="Times New Roman" w:hAnsi="Times New Roman" w:cs="Times New Roman"/>
          <w:color w:val="000000" w:themeColor="text1"/>
          <w:sz w:val="24"/>
          <w:szCs w:val="24"/>
          <w:lang w:val="en-US"/>
        </w:rPr>
        <w:t xml:space="preserve">). It is important to note that the segment is in its growth stage by having </w:t>
      </w:r>
      <w:r w:rsidR="00AC18EE" w:rsidRPr="00043853">
        <w:rPr>
          <w:rFonts w:ascii="Times New Roman" w:hAnsi="Times New Roman" w:cs="Times New Roman"/>
          <w:color w:val="000000" w:themeColor="text1"/>
          <w:sz w:val="24"/>
          <w:szCs w:val="24"/>
          <w:lang w:val="en-US"/>
        </w:rPr>
        <w:t xml:space="preserve">a double-digit annual growth rate (Lander, 2023). </w:t>
      </w:r>
      <w:r w:rsidRPr="00043853">
        <w:rPr>
          <w:rFonts w:ascii="Times New Roman" w:hAnsi="Times New Roman" w:cs="Times New Roman"/>
          <w:color w:val="000000" w:themeColor="text1"/>
          <w:sz w:val="24"/>
          <w:szCs w:val="24"/>
          <w:lang w:val="en-US"/>
        </w:rPr>
        <w:t xml:space="preserve">Therefore, it can be seen as a major market trend and an origin of new business opportunities. In addition, </w:t>
      </w:r>
      <w:r w:rsidR="00A80430" w:rsidRPr="00043853">
        <w:rPr>
          <w:rFonts w:ascii="Times New Roman" w:hAnsi="Times New Roman" w:cs="Times New Roman"/>
          <w:color w:val="000000" w:themeColor="text1"/>
          <w:sz w:val="24"/>
          <w:szCs w:val="24"/>
          <w:lang w:val="en-US"/>
        </w:rPr>
        <w:t xml:space="preserve">19% </w:t>
      </w:r>
      <w:r w:rsidRPr="00043853">
        <w:rPr>
          <w:rFonts w:ascii="Times New Roman" w:hAnsi="Times New Roman" w:cs="Times New Roman"/>
          <w:color w:val="000000" w:themeColor="text1"/>
          <w:sz w:val="24"/>
          <w:szCs w:val="24"/>
          <w:lang w:val="en-US"/>
        </w:rPr>
        <w:t xml:space="preserve">the UK consumers – especially young ones – declare readiness to boycott brands without sustainable values and behaviour in the marketplace (Statista, 2021). </w:t>
      </w:r>
      <w:r w:rsidR="00A80430" w:rsidRPr="00043853">
        <w:rPr>
          <w:rFonts w:ascii="Times New Roman" w:hAnsi="Times New Roman" w:cs="Times New Roman"/>
          <w:color w:val="000000" w:themeColor="text1"/>
          <w:sz w:val="24"/>
          <w:szCs w:val="24"/>
          <w:lang w:val="en-US"/>
        </w:rPr>
        <w:t xml:space="preserve">Many consumers also express willingness to pay higher prices as a way of getting access to more sustainable products and services (Statista, 2021). </w:t>
      </w:r>
      <w:r w:rsidRPr="00043853">
        <w:rPr>
          <w:rFonts w:ascii="Times New Roman" w:hAnsi="Times New Roman" w:cs="Times New Roman"/>
          <w:color w:val="000000" w:themeColor="text1"/>
          <w:sz w:val="24"/>
          <w:szCs w:val="24"/>
          <w:lang w:val="en-US"/>
        </w:rPr>
        <w:t>In this light, it is quite important to meet sustainable consumer preferences to achieve stable entrepreneurial performance regardless of the industry under consideration.</w:t>
      </w:r>
    </w:p>
    <w:p w14:paraId="486E28CF" w14:textId="78BF5D2C" w:rsidR="00286A18" w:rsidRPr="00043853" w:rsidRDefault="002340EE" w:rsidP="008314E3">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color w:val="000000" w:themeColor="text1"/>
          <w:sz w:val="24"/>
          <w:szCs w:val="24"/>
          <w:lang w:val="en-US"/>
        </w:rPr>
        <w:t xml:space="preserve">Technological trends also shape the external business environment (Morrison, 2020). The implementation of new technologies typically leads to improved efficiency and effectiveness by reducing costs and offering new products or services (Slack et al., 2013). The UK is one of the technological leaders in the world </w:t>
      </w:r>
      <w:r w:rsidR="00AC18EE" w:rsidRPr="00043853">
        <w:rPr>
          <w:rFonts w:ascii="Times New Roman" w:hAnsi="Times New Roman" w:cs="Times New Roman"/>
          <w:color w:val="000000" w:themeColor="text1"/>
          <w:sz w:val="24"/>
          <w:szCs w:val="24"/>
          <w:lang w:val="en-US"/>
        </w:rPr>
        <w:t>by occupying 4</w:t>
      </w:r>
      <w:r w:rsidR="00AC18EE" w:rsidRPr="00043853">
        <w:rPr>
          <w:rFonts w:ascii="Times New Roman" w:hAnsi="Times New Roman" w:cs="Times New Roman"/>
          <w:color w:val="000000" w:themeColor="text1"/>
          <w:sz w:val="24"/>
          <w:szCs w:val="24"/>
          <w:vertAlign w:val="superscript"/>
          <w:lang w:val="en-US"/>
        </w:rPr>
        <w:t>th</w:t>
      </w:r>
      <w:r w:rsidR="00AC18EE" w:rsidRPr="00043853">
        <w:rPr>
          <w:rFonts w:ascii="Times New Roman" w:hAnsi="Times New Roman" w:cs="Times New Roman"/>
          <w:color w:val="000000" w:themeColor="text1"/>
          <w:sz w:val="24"/>
          <w:szCs w:val="24"/>
          <w:lang w:val="en-US"/>
        </w:rPr>
        <w:t xml:space="preserve"> position, </w:t>
      </w:r>
      <w:r w:rsidRPr="00043853">
        <w:rPr>
          <w:rFonts w:ascii="Times New Roman" w:hAnsi="Times New Roman" w:cs="Times New Roman"/>
          <w:color w:val="000000" w:themeColor="text1"/>
          <w:sz w:val="24"/>
          <w:szCs w:val="24"/>
          <w:lang w:val="en-US"/>
        </w:rPr>
        <w:t xml:space="preserve">according to </w:t>
      </w:r>
      <w:r w:rsidR="00AC18EE" w:rsidRPr="00043853">
        <w:rPr>
          <w:rFonts w:ascii="Times New Roman" w:hAnsi="Times New Roman" w:cs="Times New Roman"/>
          <w:color w:val="000000" w:themeColor="text1"/>
          <w:sz w:val="24"/>
          <w:szCs w:val="24"/>
          <w:lang w:val="en-US"/>
        </w:rPr>
        <w:t>Global Innovation Index</w:t>
      </w:r>
      <w:r w:rsidRPr="00043853">
        <w:rPr>
          <w:rFonts w:ascii="Times New Roman" w:hAnsi="Times New Roman" w:cs="Times New Roman"/>
          <w:color w:val="000000" w:themeColor="text1"/>
          <w:sz w:val="24"/>
          <w:szCs w:val="24"/>
          <w:lang w:val="en-US"/>
        </w:rPr>
        <w:t xml:space="preserve"> (</w:t>
      </w:r>
      <w:r w:rsidR="00AC18EE" w:rsidRPr="00043853">
        <w:rPr>
          <w:rFonts w:ascii="Times New Roman" w:hAnsi="Times New Roman" w:cs="Times New Roman"/>
          <w:color w:val="000000" w:themeColor="text1"/>
          <w:sz w:val="24"/>
          <w:szCs w:val="24"/>
          <w:lang w:val="en-US"/>
        </w:rPr>
        <w:t>2020</w:t>
      </w:r>
      <w:r w:rsidRPr="00043853">
        <w:rPr>
          <w:rFonts w:ascii="Times New Roman" w:hAnsi="Times New Roman" w:cs="Times New Roman"/>
          <w:color w:val="000000" w:themeColor="text1"/>
          <w:sz w:val="24"/>
          <w:szCs w:val="24"/>
          <w:lang w:val="en-US"/>
        </w:rPr>
        <w:t xml:space="preserve">). Thus, the technological setting is quite positive with access to many new technologies and qualified specialists. Considering this, the entrepreneurial process can be supported by many digital technologies, such as Big Data analytics, artificial intelligence, social media, 3D printing and many others. </w:t>
      </w:r>
    </w:p>
    <w:p w14:paraId="7DEE2140" w14:textId="4D62C03E" w:rsidR="005079AA" w:rsidRPr="00043853" w:rsidRDefault="007976F1" w:rsidP="008314E3">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color w:val="000000" w:themeColor="text1"/>
          <w:sz w:val="24"/>
          <w:szCs w:val="24"/>
          <w:lang w:val="en-US"/>
        </w:rPr>
        <w:t xml:space="preserve">The PEST analysis delivers mixed findings. On the one hand, the UK delivers political stability, technological advancement and many promising socio-demographic trends, such as population growth and the rise of sustainable consumerism. On the other hand, the economic threats of high inflation, absence of economic growth and escalating borrowing costs may jeopardise future entrepreneurial development. Findings are indicative of the existing business prospects and the necessity to many a variety of economic challenges. </w:t>
      </w:r>
    </w:p>
    <w:p w14:paraId="19937D95" w14:textId="13971925" w:rsidR="005079AA" w:rsidRPr="00043853" w:rsidRDefault="005079AA" w:rsidP="00043853">
      <w:pPr>
        <w:pStyle w:val="Heading2"/>
        <w:spacing w:before="0"/>
        <w:rPr>
          <w:rFonts w:cs="Times New Roman"/>
          <w:color w:val="000000" w:themeColor="text1"/>
          <w:lang w:val="en-US"/>
        </w:rPr>
      </w:pPr>
      <w:bookmarkStart w:id="3" w:name="_Toc140506444"/>
      <w:r w:rsidRPr="00043853">
        <w:rPr>
          <w:rFonts w:cs="Times New Roman"/>
          <w:color w:val="000000" w:themeColor="text1"/>
          <w:lang w:val="en-US"/>
        </w:rPr>
        <w:t>Self-</w:t>
      </w:r>
      <w:r w:rsidR="00B30C1C" w:rsidRPr="00043853">
        <w:rPr>
          <w:rFonts w:cs="Times New Roman"/>
          <w:color w:val="000000" w:themeColor="text1"/>
          <w:lang w:val="en-US"/>
        </w:rPr>
        <w:t>evaluation</w:t>
      </w:r>
      <w:r w:rsidRPr="00043853">
        <w:rPr>
          <w:rFonts w:cs="Times New Roman"/>
          <w:color w:val="000000" w:themeColor="text1"/>
          <w:lang w:val="en-US"/>
        </w:rPr>
        <w:t xml:space="preserve"> and personal development plan (PDP)</w:t>
      </w:r>
      <w:bookmarkEnd w:id="3"/>
    </w:p>
    <w:p w14:paraId="24F1DF07" w14:textId="664EDCDA" w:rsidR="00A67DEC" w:rsidRPr="00043853" w:rsidRDefault="00B30C1C" w:rsidP="005079AA">
      <w:pPr>
        <w:spacing w:line="360" w:lineRule="auto"/>
        <w:jc w:val="both"/>
        <w:rPr>
          <w:rFonts w:ascii="Times New Roman" w:hAnsi="Times New Roman" w:cs="Times New Roman"/>
          <w:color w:val="000000" w:themeColor="text1"/>
          <w:sz w:val="24"/>
          <w:szCs w:val="24"/>
        </w:rPr>
      </w:pPr>
      <w:r w:rsidRPr="00043853">
        <w:rPr>
          <w:rFonts w:ascii="Times New Roman" w:hAnsi="Times New Roman" w:cs="Times New Roman"/>
          <w:color w:val="000000" w:themeColor="text1"/>
          <w:sz w:val="24"/>
          <w:szCs w:val="24"/>
        </w:rPr>
        <w:t xml:space="preserve">This part of the </w:t>
      </w:r>
      <w:r w:rsidR="00FB250D">
        <w:rPr>
          <w:rFonts w:ascii="Times New Roman" w:hAnsi="Times New Roman" w:cs="Times New Roman"/>
          <w:color w:val="000000" w:themeColor="text1"/>
          <w:sz w:val="24"/>
          <w:szCs w:val="24"/>
        </w:rPr>
        <w:t>essay</w:t>
      </w:r>
      <w:r w:rsidRPr="00043853">
        <w:rPr>
          <w:rFonts w:ascii="Times New Roman" w:hAnsi="Times New Roman" w:cs="Times New Roman"/>
          <w:color w:val="000000" w:themeColor="text1"/>
          <w:sz w:val="24"/>
          <w:szCs w:val="24"/>
        </w:rPr>
        <w:t xml:space="preserve"> is quite important for the future entrepreneurial development. The analysis is structured and aiming to identify relevant skills and directions for future development. The first model under consideration is SWOT – acronym of strengths, weaknesses, opportunities and threats (Morrison, 2020). The model mixes internal and external factors to identify the best strategies for future development. Strengths and weaknesses are personally related, whereas the respective opportunities and threats are external and originate from the earlier performed PEST analysis (Morrison, 2020). All SWOT findings are shown in appendix A and discussed </w:t>
      </w:r>
      <w:r w:rsidR="00FB250D">
        <w:rPr>
          <w:rFonts w:ascii="Times New Roman" w:hAnsi="Times New Roman" w:cs="Times New Roman"/>
          <w:color w:val="000000" w:themeColor="text1"/>
          <w:sz w:val="24"/>
          <w:szCs w:val="24"/>
        </w:rPr>
        <w:t xml:space="preserve">in more detail </w:t>
      </w:r>
      <w:r w:rsidRPr="00043853">
        <w:rPr>
          <w:rFonts w:ascii="Times New Roman" w:hAnsi="Times New Roman" w:cs="Times New Roman"/>
          <w:color w:val="000000" w:themeColor="text1"/>
          <w:sz w:val="24"/>
          <w:szCs w:val="24"/>
        </w:rPr>
        <w:t xml:space="preserve">below. </w:t>
      </w:r>
    </w:p>
    <w:p w14:paraId="0859A348" w14:textId="0F32AFEA" w:rsidR="00B30C1C" w:rsidRPr="00043853" w:rsidRDefault="00FE76F6" w:rsidP="005079AA">
      <w:pPr>
        <w:spacing w:line="360" w:lineRule="auto"/>
        <w:jc w:val="both"/>
        <w:rPr>
          <w:rFonts w:ascii="Times New Roman" w:hAnsi="Times New Roman" w:cs="Times New Roman"/>
          <w:color w:val="000000" w:themeColor="text1"/>
          <w:sz w:val="24"/>
          <w:szCs w:val="24"/>
        </w:rPr>
      </w:pPr>
      <w:r w:rsidRPr="00043853">
        <w:rPr>
          <w:rFonts w:ascii="Times New Roman" w:hAnsi="Times New Roman" w:cs="Times New Roman"/>
          <w:color w:val="000000" w:themeColor="text1"/>
          <w:sz w:val="24"/>
          <w:szCs w:val="24"/>
        </w:rPr>
        <w:t xml:space="preserve">The main personal strengths refer to responsibility, discipline, focus, resourcefulness, flexibility and creativity. These are mainly personal traits which can be considerable value for executing new ideas, findings solutions to emerging problems, as well as working in a team. Hence, the strengths can considerably support the future development as entrepreneur. In contrast, there are also meaningful weaknesses – mainly related to key skill areas. These include the absence of technical skills, poor communication, no leadership experience, as well as limited organisational skills due to the lack of previous business </w:t>
      </w:r>
      <w:r w:rsidR="00A62073" w:rsidRPr="00043853">
        <w:rPr>
          <w:rFonts w:ascii="Times New Roman" w:hAnsi="Times New Roman" w:cs="Times New Roman"/>
          <w:color w:val="000000" w:themeColor="text1"/>
          <w:sz w:val="24"/>
          <w:szCs w:val="24"/>
        </w:rPr>
        <w:t>experience</w:t>
      </w:r>
      <w:r w:rsidRPr="00043853">
        <w:rPr>
          <w:rFonts w:ascii="Times New Roman" w:hAnsi="Times New Roman" w:cs="Times New Roman"/>
          <w:color w:val="000000" w:themeColor="text1"/>
          <w:sz w:val="24"/>
          <w:szCs w:val="24"/>
        </w:rPr>
        <w:t xml:space="preserve">. The weaknesses are considerable and may jeopardise the prospects for future development. Therefore, the development of effective entrepreneurial experience requires gaining new skills in the abovementioned areas.  </w:t>
      </w:r>
    </w:p>
    <w:p w14:paraId="4099FE5A" w14:textId="77777777" w:rsidR="007D68F6" w:rsidRPr="00043853" w:rsidRDefault="007D68F6" w:rsidP="005079AA">
      <w:pPr>
        <w:spacing w:line="360" w:lineRule="auto"/>
        <w:jc w:val="both"/>
        <w:rPr>
          <w:rFonts w:ascii="Times New Roman" w:hAnsi="Times New Roman" w:cs="Times New Roman"/>
          <w:color w:val="000000" w:themeColor="text1"/>
          <w:sz w:val="24"/>
          <w:szCs w:val="24"/>
        </w:rPr>
      </w:pPr>
      <w:r w:rsidRPr="00043853">
        <w:rPr>
          <w:rFonts w:ascii="Times New Roman" w:hAnsi="Times New Roman" w:cs="Times New Roman"/>
          <w:color w:val="000000" w:themeColor="text1"/>
          <w:sz w:val="24"/>
          <w:szCs w:val="24"/>
        </w:rPr>
        <w:t xml:space="preserve">As earlier mentioned, the SWOT analysis also combines the main external trends showing opportunities and threats. Future entrepreneurial development is at risk due to the existence of many economic challenges. The contemporary consumer trends, new technologies and the positive business/political environment support the implementation of many new ideas for entrepreneurial development, as indicated by SWOT findings. </w:t>
      </w:r>
    </w:p>
    <w:p w14:paraId="2F985569" w14:textId="37D802D1" w:rsidR="00B30C1C" w:rsidRPr="00043853" w:rsidRDefault="007D68F6" w:rsidP="005079AA">
      <w:pPr>
        <w:spacing w:line="360" w:lineRule="auto"/>
        <w:jc w:val="both"/>
        <w:rPr>
          <w:rFonts w:ascii="Times New Roman" w:hAnsi="Times New Roman" w:cs="Times New Roman"/>
          <w:color w:val="000000" w:themeColor="text1"/>
          <w:sz w:val="24"/>
          <w:szCs w:val="24"/>
        </w:rPr>
      </w:pPr>
      <w:r w:rsidRPr="00043853">
        <w:rPr>
          <w:rFonts w:ascii="Times New Roman" w:hAnsi="Times New Roman" w:cs="Times New Roman"/>
          <w:color w:val="000000" w:themeColor="text1"/>
          <w:sz w:val="24"/>
          <w:szCs w:val="24"/>
        </w:rPr>
        <w:t xml:space="preserve">Regardless of these external opportunities, future performance strongly depends on the acquisition of important skills. Therefore, the analysis also takes into consideration the role of the personal skill audit. It is included in appendix B. The skill audit provides more details regarding the state of each key skill. Consequently, the information serves as a foundation for the development of a PDP. </w:t>
      </w:r>
      <w:r w:rsidR="008866B5" w:rsidRPr="00043853">
        <w:rPr>
          <w:rFonts w:ascii="Times New Roman" w:hAnsi="Times New Roman" w:cs="Times New Roman"/>
          <w:color w:val="000000" w:themeColor="text1"/>
          <w:sz w:val="24"/>
          <w:szCs w:val="24"/>
        </w:rPr>
        <w:t xml:space="preserve">The results from the personal skill audit indicate the importance of the work and study environments as sources of new skills and interaction with others. The performance in these two environments also delivers experience and information to analyse the level of skill development. Considering this, the information in appendix B is extracted based on my work and study experience. The results are valid, as they are achieved in a real-life setting. The identified skill gaps and weaknesses are important; hence, addressing them as a part of a future professional and personal development is important for boosting the prospects for a successful entrepreneurial development. </w:t>
      </w:r>
    </w:p>
    <w:p w14:paraId="737B2A69" w14:textId="0FC21BD8" w:rsidR="00A67DEC" w:rsidRPr="00043853" w:rsidRDefault="008866B5" w:rsidP="005079AA">
      <w:pPr>
        <w:spacing w:line="360" w:lineRule="auto"/>
        <w:jc w:val="both"/>
        <w:rPr>
          <w:rFonts w:ascii="Times New Roman" w:hAnsi="Times New Roman" w:cs="Times New Roman"/>
          <w:color w:val="000000" w:themeColor="text1"/>
          <w:sz w:val="24"/>
          <w:szCs w:val="24"/>
        </w:rPr>
      </w:pPr>
      <w:r w:rsidRPr="00043853">
        <w:rPr>
          <w:rFonts w:ascii="Times New Roman" w:hAnsi="Times New Roman" w:cs="Times New Roman"/>
          <w:color w:val="000000" w:themeColor="text1"/>
          <w:sz w:val="24"/>
          <w:szCs w:val="24"/>
        </w:rPr>
        <w:t>Appendix C includes the PDP</w:t>
      </w:r>
      <w:r w:rsidR="003F4C65">
        <w:rPr>
          <w:rFonts w:ascii="Times New Roman" w:hAnsi="Times New Roman" w:cs="Times New Roman"/>
          <w:color w:val="000000" w:themeColor="text1"/>
          <w:sz w:val="24"/>
          <w:szCs w:val="24"/>
        </w:rPr>
        <w:t xml:space="preserve"> – a comprehensive plan for </w:t>
      </w:r>
      <w:r w:rsidR="00FB250D">
        <w:rPr>
          <w:rFonts w:ascii="Times New Roman" w:hAnsi="Times New Roman" w:cs="Times New Roman"/>
          <w:color w:val="000000" w:themeColor="text1"/>
          <w:sz w:val="24"/>
          <w:szCs w:val="24"/>
        </w:rPr>
        <w:t xml:space="preserve">future </w:t>
      </w:r>
      <w:r w:rsidR="003F4C65">
        <w:rPr>
          <w:rFonts w:ascii="Times New Roman" w:hAnsi="Times New Roman" w:cs="Times New Roman"/>
          <w:color w:val="000000" w:themeColor="text1"/>
          <w:sz w:val="24"/>
          <w:szCs w:val="24"/>
        </w:rPr>
        <w:t>skill development</w:t>
      </w:r>
      <w:r w:rsidR="00FB250D">
        <w:rPr>
          <w:rFonts w:ascii="Times New Roman" w:hAnsi="Times New Roman" w:cs="Times New Roman"/>
          <w:color w:val="000000" w:themeColor="text1"/>
          <w:sz w:val="24"/>
          <w:szCs w:val="24"/>
        </w:rPr>
        <w:t xml:space="preserve"> given the existing skill gaps and areas for improvement</w:t>
      </w:r>
      <w:r w:rsidRPr="00043853">
        <w:rPr>
          <w:rFonts w:ascii="Times New Roman" w:hAnsi="Times New Roman" w:cs="Times New Roman"/>
          <w:color w:val="000000" w:themeColor="text1"/>
          <w:sz w:val="24"/>
          <w:szCs w:val="24"/>
        </w:rPr>
        <w:t xml:space="preserve">. There are many ways of improving the existing skills. </w:t>
      </w:r>
      <w:r w:rsidR="003F4C65">
        <w:rPr>
          <w:rFonts w:ascii="Times New Roman" w:hAnsi="Times New Roman" w:cs="Times New Roman"/>
          <w:color w:val="000000" w:themeColor="text1"/>
          <w:sz w:val="24"/>
          <w:szCs w:val="24"/>
        </w:rPr>
        <w:t xml:space="preserve">The plan focuses on technical skills, communication, leadership and organisational skills – all quite important for future development as entrepreneur. </w:t>
      </w:r>
      <w:r w:rsidRPr="00043853">
        <w:rPr>
          <w:rFonts w:ascii="Times New Roman" w:hAnsi="Times New Roman" w:cs="Times New Roman"/>
          <w:color w:val="000000" w:themeColor="text1"/>
          <w:sz w:val="24"/>
          <w:szCs w:val="24"/>
        </w:rPr>
        <w:t xml:space="preserve">By </w:t>
      </w:r>
      <w:r w:rsidR="003F4C65">
        <w:rPr>
          <w:rFonts w:ascii="Times New Roman" w:hAnsi="Times New Roman" w:cs="Times New Roman"/>
          <w:color w:val="000000" w:themeColor="text1"/>
          <w:sz w:val="24"/>
          <w:szCs w:val="24"/>
        </w:rPr>
        <w:t>implementing</w:t>
      </w:r>
      <w:r w:rsidRPr="00043853">
        <w:rPr>
          <w:rFonts w:ascii="Times New Roman" w:hAnsi="Times New Roman" w:cs="Times New Roman"/>
          <w:color w:val="000000" w:themeColor="text1"/>
          <w:sz w:val="24"/>
          <w:szCs w:val="24"/>
        </w:rPr>
        <w:t xml:space="preserve"> the SMART criteria, it is possible to clarify the ways of achieving the desired improvements in a specific and measurable way. The adoption of specific deadlines also increases the prospects for a more effective development in the future (</w:t>
      </w:r>
      <w:r w:rsidR="00345BB0" w:rsidRPr="00043853">
        <w:rPr>
          <w:rFonts w:ascii="Times New Roman" w:hAnsi="Times New Roman" w:cs="Times New Roman"/>
          <w:color w:val="000000" w:themeColor="text1"/>
          <w:sz w:val="24"/>
          <w:szCs w:val="24"/>
        </w:rPr>
        <w:t>Mind Tools, 2023</w:t>
      </w:r>
      <w:r w:rsidRPr="00043853">
        <w:rPr>
          <w:rFonts w:ascii="Times New Roman" w:hAnsi="Times New Roman" w:cs="Times New Roman"/>
          <w:color w:val="000000" w:themeColor="text1"/>
          <w:sz w:val="24"/>
          <w:szCs w:val="24"/>
        </w:rPr>
        <w:t>). Thus, the popularity of the SMART criteria is not accidental, as they can considerably boost the prospects of achieving a positive change (</w:t>
      </w:r>
      <w:r w:rsidR="00345BB0" w:rsidRPr="00043853">
        <w:rPr>
          <w:rFonts w:ascii="Times New Roman" w:hAnsi="Times New Roman" w:cs="Times New Roman"/>
          <w:color w:val="000000" w:themeColor="text1"/>
          <w:sz w:val="24"/>
          <w:szCs w:val="24"/>
        </w:rPr>
        <w:t>Mind Tools, 2023</w:t>
      </w:r>
      <w:r w:rsidRPr="00043853">
        <w:rPr>
          <w:rFonts w:ascii="Times New Roman" w:hAnsi="Times New Roman" w:cs="Times New Roman"/>
          <w:color w:val="000000" w:themeColor="text1"/>
          <w:sz w:val="24"/>
          <w:szCs w:val="24"/>
        </w:rPr>
        <w:t xml:space="preserve">). </w:t>
      </w:r>
    </w:p>
    <w:p w14:paraId="2CBE9D79" w14:textId="123985B3" w:rsidR="008866B5" w:rsidRPr="00043853" w:rsidRDefault="008866B5" w:rsidP="005079AA">
      <w:pPr>
        <w:spacing w:line="360" w:lineRule="auto"/>
        <w:jc w:val="both"/>
        <w:rPr>
          <w:rFonts w:ascii="Times New Roman" w:hAnsi="Times New Roman" w:cs="Times New Roman"/>
          <w:color w:val="000000" w:themeColor="text1"/>
          <w:sz w:val="24"/>
          <w:szCs w:val="24"/>
        </w:rPr>
      </w:pPr>
      <w:r w:rsidRPr="00043853">
        <w:rPr>
          <w:rFonts w:ascii="Times New Roman" w:hAnsi="Times New Roman" w:cs="Times New Roman"/>
          <w:color w:val="000000" w:themeColor="text1"/>
          <w:sz w:val="24"/>
          <w:szCs w:val="24"/>
        </w:rPr>
        <w:t>The PDP specifically explores the areas of current weaknesses</w:t>
      </w:r>
      <w:r w:rsidR="00D65F09" w:rsidRPr="00043853">
        <w:rPr>
          <w:rFonts w:ascii="Times New Roman" w:hAnsi="Times New Roman" w:cs="Times New Roman"/>
          <w:color w:val="000000" w:themeColor="text1"/>
          <w:sz w:val="24"/>
          <w:szCs w:val="24"/>
        </w:rPr>
        <w:t xml:space="preserve">. The must be improved immediately to fill the existing skill gap. Improving already acquired skills and personal traits cannot be effective if the weaknesses continue to exist. Therefore, the PDP </w:t>
      </w:r>
      <w:r w:rsidR="00EC1E4F" w:rsidRPr="00043853">
        <w:rPr>
          <w:rFonts w:ascii="Times New Roman" w:hAnsi="Times New Roman" w:cs="Times New Roman"/>
          <w:color w:val="000000" w:themeColor="text1"/>
          <w:sz w:val="24"/>
          <w:szCs w:val="24"/>
        </w:rPr>
        <w:t xml:space="preserve">explores a wide variety of methods – specialised literature, courses and seminars, support by coaches and others – to achieve the desired improvements. There are also specific deadlines, so that the focus is maintained accordingly. If the PDP is accomplished, as planned, the entrepreneurial development prospects can be considerably improved. This delivers strong motivation to spend time, resources and efforts in the self-development process, so that my skills reflect the contemporary needs of the business environment. </w:t>
      </w:r>
    </w:p>
    <w:p w14:paraId="57F64A05" w14:textId="0DB2B2F7" w:rsidR="008866B5" w:rsidRPr="00043853" w:rsidRDefault="00345BB0" w:rsidP="005079AA">
      <w:pPr>
        <w:spacing w:line="360" w:lineRule="auto"/>
        <w:jc w:val="both"/>
        <w:rPr>
          <w:rFonts w:ascii="Times New Roman" w:hAnsi="Times New Roman" w:cs="Times New Roman"/>
          <w:color w:val="000000" w:themeColor="text1"/>
          <w:sz w:val="24"/>
          <w:szCs w:val="24"/>
        </w:rPr>
      </w:pPr>
      <w:r w:rsidRPr="00043853">
        <w:rPr>
          <w:rFonts w:ascii="Times New Roman" w:hAnsi="Times New Roman" w:cs="Times New Roman"/>
          <w:color w:val="000000" w:themeColor="text1"/>
          <w:sz w:val="24"/>
          <w:szCs w:val="24"/>
        </w:rPr>
        <w:t xml:space="preserve">As suggested by the PDP, gaining technical skills can be a major advantage for future entrepreneurial development. Fostering communication skills, leadership and organisational capabilities are also important when collaborating with others and managing the future business entity. While the PDP appears to be quite ambitious, relevant and valuable in terms of proposed activities and development goals, it is also important to stay flexible and consider other potential areas for growth and development based on the appearing needs. At the current stage of development, the PDP is suitable given the time horizon of 12 months. </w:t>
      </w:r>
    </w:p>
    <w:p w14:paraId="55E6553F" w14:textId="1B073437" w:rsidR="005079AA" w:rsidRPr="00043853" w:rsidRDefault="00345BB0" w:rsidP="00043853">
      <w:pPr>
        <w:pStyle w:val="Heading1"/>
        <w:spacing w:before="0" w:after="240"/>
        <w:rPr>
          <w:rFonts w:cs="Times New Roman"/>
          <w:lang w:val="en-US"/>
        </w:rPr>
      </w:pPr>
      <w:bookmarkStart w:id="4" w:name="_Toc140506445"/>
      <w:r w:rsidRPr="00043853">
        <w:rPr>
          <w:rFonts w:cs="Times New Roman"/>
          <w:lang w:val="en-US"/>
        </w:rPr>
        <w:t>Conclusion</w:t>
      </w:r>
      <w:bookmarkEnd w:id="4"/>
      <w:r w:rsidRPr="00043853">
        <w:rPr>
          <w:rFonts w:cs="Times New Roman"/>
          <w:lang w:val="en-US"/>
        </w:rPr>
        <w:t xml:space="preserve"> </w:t>
      </w:r>
    </w:p>
    <w:p w14:paraId="63C81875" w14:textId="02B3EF5D" w:rsidR="00345BB0" w:rsidRPr="00043853" w:rsidRDefault="005319A0" w:rsidP="008314E3">
      <w:pPr>
        <w:spacing w:line="360" w:lineRule="auto"/>
        <w:jc w:val="both"/>
        <w:rPr>
          <w:rFonts w:ascii="Times New Roman" w:hAnsi="Times New Roman" w:cs="Times New Roman"/>
          <w:color w:val="000000" w:themeColor="text1"/>
          <w:sz w:val="24"/>
          <w:szCs w:val="24"/>
          <w:lang w:val="en-US"/>
        </w:rPr>
      </w:pPr>
      <w:r w:rsidRPr="00043853">
        <w:rPr>
          <w:rFonts w:ascii="Times New Roman" w:hAnsi="Times New Roman" w:cs="Times New Roman"/>
          <w:color w:val="000000" w:themeColor="text1"/>
          <w:sz w:val="24"/>
          <w:szCs w:val="24"/>
          <w:lang w:val="en-US"/>
        </w:rPr>
        <w:t xml:space="preserve">In conclusion, the content of the essay is quite important and serves as a basis for future entrepreneurial development due to two reasons. First, research findings from the PEST analysis indicated the </w:t>
      </w:r>
      <w:r w:rsidR="00043853" w:rsidRPr="00043853">
        <w:rPr>
          <w:rFonts w:ascii="Times New Roman" w:hAnsi="Times New Roman" w:cs="Times New Roman"/>
          <w:color w:val="000000" w:themeColor="text1"/>
          <w:sz w:val="24"/>
          <w:szCs w:val="24"/>
          <w:lang w:val="en-US"/>
        </w:rPr>
        <w:t xml:space="preserve">potential for digital-based business models in fields, such as sustainability. Thus, the rapid technological trends and dominant consumer preferences can be simultaneously reflected in a future business model. Second, the self-analysis clearly indicated own strengths, which can be used for a successful business development, as well as weaknesses supporting the implementation of an ambitious PDP. Thus, entrepreneurial success can be more easily achieved based on personal improvements, professional growth and detection of plausible areas for business development. </w:t>
      </w:r>
    </w:p>
    <w:p w14:paraId="2BC025C5" w14:textId="77777777" w:rsidR="005079AA" w:rsidRPr="00043853" w:rsidRDefault="005079AA" w:rsidP="008314E3">
      <w:pPr>
        <w:spacing w:line="360" w:lineRule="auto"/>
        <w:jc w:val="both"/>
        <w:rPr>
          <w:rFonts w:ascii="Times New Roman" w:hAnsi="Times New Roman" w:cs="Times New Roman"/>
          <w:sz w:val="24"/>
          <w:szCs w:val="24"/>
          <w:lang w:val="en-US"/>
        </w:rPr>
      </w:pPr>
    </w:p>
    <w:p w14:paraId="0FAFD50C" w14:textId="77777777" w:rsidR="005079AA" w:rsidRPr="00043853" w:rsidRDefault="005079AA" w:rsidP="008314E3">
      <w:pPr>
        <w:spacing w:line="360" w:lineRule="auto"/>
        <w:jc w:val="both"/>
        <w:rPr>
          <w:rFonts w:ascii="Times New Roman" w:hAnsi="Times New Roman" w:cs="Times New Roman"/>
          <w:sz w:val="24"/>
          <w:szCs w:val="24"/>
          <w:lang w:val="en-US"/>
        </w:rPr>
      </w:pPr>
    </w:p>
    <w:p w14:paraId="23049EA2" w14:textId="77777777" w:rsidR="005079AA" w:rsidRPr="00043853" w:rsidRDefault="005079AA" w:rsidP="008314E3">
      <w:pPr>
        <w:spacing w:line="360" w:lineRule="auto"/>
        <w:jc w:val="both"/>
        <w:rPr>
          <w:rFonts w:ascii="Times New Roman" w:hAnsi="Times New Roman" w:cs="Times New Roman"/>
          <w:sz w:val="24"/>
          <w:szCs w:val="24"/>
          <w:lang w:val="en-US"/>
        </w:rPr>
      </w:pPr>
    </w:p>
    <w:p w14:paraId="5AD7D67C" w14:textId="77777777" w:rsidR="00345BB0" w:rsidRPr="00043853" w:rsidRDefault="00345BB0" w:rsidP="008314E3">
      <w:pPr>
        <w:spacing w:line="360" w:lineRule="auto"/>
        <w:jc w:val="both"/>
        <w:rPr>
          <w:rFonts w:ascii="Times New Roman" w:hAnsi="Times New Roman" w:cs="Times New Roman"/>
          <w:sz w:val="24"/>
          <w:szCs w:val="24"/>
          <w:lang w:val="en-US"/>
        </w:rPr>
      </w:pPr>
    </w:p>
    <w:p w14:paraId="542EB474" w14:textId="77777777" w:rsidR="005079AA" w:rsidRDefault="005079AA" w:rsidP="008314E3">
      <w:pPr>
        <w:spacing w:line="360" w:lineRule="auto"/>
        <w:jc w:val="both"/>
        <w:rPr>
          <w:rFonts w:ascii="Times New Roman" w:hAnsi="Times New Roman" w:cs="Times New Roman"/>
          <w:sz w:val="24"/>
          <w:szCs w:val="24"/>
          <w:lang w:val="en-US"/>
        </w:rPr>
      </w:pPr>
    </w:p>
    <w:p w14:paraId="41DB1F24" w14:textId="77777777" w:rsidR="00043853" w:rsidRDefault="00043853" w:rsidP="008314E3">
      <w:pPr>
        <w:spacing w:line="360" w:lineRule="auto"/>
        <w:jc w:val="both"/>
        <w:rPr>
          <w:rFonts w:ascii="Times New Roman" w:hAnsi="Times New Roman" w:cs="Times New Roman"/>
          <w:sz w:val="24"/>
          <w:szCs w:val="24"/>
          <w:lang w:val="en-US"/>
        </w:rPr>
      </w:pPr>
    </w:p>
    <w:p w14:paraId="773EA7BB" w14:textId="77777777" w:rsidR="00043853" w:rsidRDefault="00043853" w:rsidP="008314E3">
      <w:pPr>
        <w:spacing w:line="360" w:lineRule="auto"/>
        <w:jc w:val="both"/>
        <w:rPr>
          <w:rFonts w:ascii="Times New Roman" w:hAnsi="Times New Roman" w:cs="Times New Roman"/>
          <w:sz w:val="24"/>
          <w:szCs w:val="24"/>
          <w:lang w:val="en-US"/>
        </w:rPr>
      </w:pPr>
    </w:p>
    <w:p w14:paraId="04885AEF" w14:textId="77777777" w:rsidR="00043853" w:rsidRPr="00043853" w:rsidRDefault="00043853" w:rsidP="008314E3">
      <w:pPr>
        <w:spacing w:line="360" w:lineRule="auto"/>
        <w:jc w:val="both"/>
        <w:rPr>
          <w:rFonts w:ascii="Times New Roman" w:hAnsi="Times New Roman" w:cs="Times New Roman"/>
          <w:sz w:val="24"/>
          <w:szCs w:val="24"/>
          <w:lang w:val="en-US"/>
        </w:rPr>
      </w:pPr>
    </w:p>
    <w:p w14:paraId="670CE8ED" w14:textId="3C778AFC" w:rsidR="00345BB0" w:rsidRPr="00043853" w:rsidRDefault="005079AA" w:rsidP="00043853">
      <w:pPr>
        <w:pStyle w:val="Heading1"/>
        <w:spacing w:after="240"/>
        <w:rPr>
          <w:rFonts w:cs="Times New Roman"/>
          <w:lang w:val="en-US"/>
        </w:rPr>
      </w:pPr>
      <w:bookmarkStart w:id="5" w:name="_Toc140506446"/>
      <w:r w:rsidRPr="00043853">
        <w:rPr>
          <w:rFonts w:cs="Times New Roman"/>
          <w:lang w:val="en-US"/>
        </w:rPr>
        <w:t>References</w:t>
      </w:r>
      <w:bookmarkEnd w:id="5"/>
      <w:r w:rsidRPr="00043853">
        <w:rPr>
          <w:rFonts w:cs="Times New Roman"/>
          <w:lang w:val="en-US"/>
        </w:rPr>
        <w:t xml:space="preserve"> </w:t>
      </w:r>
    </w:p>
    <w:p w14:paraId="7550C674"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Bank of England (BoE) (2023) </w:t>
      </w:r>
      <w:r w:rsidRPr="00043853">
        <w:rPr>
          <w:rFonts w:ascii="Times New Roman" w:hAnsi="Times New Roman" w:cs="Times New Roman"/>
          <w:i/>
          <w:iCs/>
          <w:sz w:val="24"/>
          <w:szCs w:val="24"/>
          <w:lang w:val="en-US"/>
        </w:rPr>
        <w:t>Interest rates and Bank Rate</w:t>
      </w:r>
      <w:r w:rsidRPr="00043853">
        <w:rPr>
          <w:rFonts w:ascii="Times New Roman" w:hAnsi="Times New Roman" w:cs="Times New Roman"/>
          <w:sz w:val="24"/>
          <w:szCs w:val="24"/>
          <w:lang w:val="en-US"/>
        </w:rPr>
        <w:t xml:space="preserve">, [online] Available: </w:t>
      </w:r>
      <w:hyperlink r:id="rId11" w:history="1">
        <w:r w:rsidRPr="00043853">
          <w:rPr>
            <w:rStyle w:val="Hyperlink"/>
            <w:rFonts w:ascii="Times New Roman" w:hAnsi="Times New Roman" w:cs="Times New Roman"/>
            <w:sz w:val="24"/>
            <w:szCs w:val="24"/>
            <w:lang w:val="en-US"/>
          </w:rPr>
          <w:t>https://www.bankofengland.co.uk/monetary-policy/the-interest-rate-bank-rate</w:t>
        </w:r>
      </w:hyperlink>
      <w:r w:rsidRPr="00043853">
        <w:rPr>
          <w:rFonts w:ascii="Times New Roman" w:hAnsi="Times New Roman" w:cs="Times New Roman"/>
          <w:sz w:val="24"/>
          <w:szCs w:val="24"/>
          <w:lang w:val="en-US"/>
        </w:rPr>
        <w:t xml:space="preserve"> [Accessed: 15 July 2023]</w:t>
      </w:r>
    </w:p>
    <w:p w14:paraId="36DA41BC"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Global Innovation Index (2020) Global Innovation Index 2020, [online] Available: </w:t>
      </w:r>
      <w:hyperlink r:id="rId12" w:history="1">
        <w:r w:rsidRPr="00043853">
          <w:rPr>
            <w:rStyle w:val="Hyperlink"/>
            <w:rFonts w:ascii="Times New Roman" w:hAnsi="Times New Roman" w:cs="Times New Roman"/>
            <w:sz w:val="24"/>
            <w:szCs w:val="24"/>
            <w:lang w:val="en-US"/>
          </w:rPr>
          <w:t>https://www.wipo.int/edocs/pubdocs/en/wipo_pub_gii_2020/gb.pdf</w:t>
        </w:r>
      </w:hyperlink>
      <w:r w:rsidRPr="00043853">
        <w:rPr>
          <w:rFonts w:ascii="Times New Roman" w:hAnsi="Times New Roman" w:cs="Times New Roman"/>
          <w:sz w:val="24"/>
          <w:szCs w:val="24"/>
          <w:lang w:val="en-US"/>
        </w:rPr>
        <w:t xml:space="preserve"> [Accessed: 15 July 2023]</w:t>
      </w:r>
    </w:p>
    <w:p w14:paraId="6E188ADB"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Lander, E. (2023) </w:t>
      </w:r>
      <w:r w:rsidRPr="00043853">
        <w:rPr>
          <w:rFonts w:ascii="Times New Roman" w:hAnsi="Times New Roman" w:cs="Times New Roman"/>
          <w:i/>
          <w:iCs/>
          <w:sz w:val="24"/>
          <w:szCs w:val="24"/>
          <w:lang w:val="en-US"/>
        </w:rPr>
        <w:t>An overview of ethical markets in the UK</w:t>
      </w:r>
      <w:r w:rsidRPr="00043853">
        <w:rPr>
          <w:rFonts w:ascii="Times New Roman" w:hAnsi="Times New Roman" w:cs="Times New Roman"/>
          <w:sz w:val="24"/>
          <w:szCs w:val="24"/>
          <w:lang w:val="en-US"/>
        </w:rPr>
        <w:t xml:space="preserve">, [online] Available: </w:t>
      </w:r>
      <w:hyperlink r:id="rId13" w:history="1">
        <w:r w:rsidRPr="00043853">
          <w:rPr>
            <w:rStyle w:val="Hyperlink"/>
            <w:rFonts w:ascii="Times New Roman" w:hAnsi="Times New Roman" w:cs="Times New Roman"/>
            <w:sz w:val="24"/>
            <w:szCs w:val="24"/>
            <w:lang w:val="en-US"/>
          </w:rPr>
          <w:t>https://www.ethicalconsumer.org/retailers/overview-ethical-markets-uk</w:t>
        </w:r>
      </w:hyperlink>
      <w:r w:rsidRPr="00043853">
        <w:rPr>
          <w:rFonts w:ascii="Times New Roman" w:hAnsi="Times New Roman" w:cs="Times New Roman"/>
          <w:sz w:val="24"/>
          <w:szCs w:val="24"/>
          <w:lang w:val="en-US"/>
        </w:rPr>
        <w:t xml:space="preserve"> [Accessed: 15 July 2023]</w:t>
      </w:r>
    </w:p>
    <w:p w14:paraId="3E93F14A"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Mind Tools (2023) </w:t>
      </w:r>
      <w:r w:rsidRPr="00043853">
        <w:rPr>
          <w:rFonts w:ascii="Times New Roman" w:hAnsi="Times New Roman" w:cs="Times New Roman"/>
          <w:i/>
          <w:iCs/>
          <w:sz w:val="24"/>
          <w:szCs w:val="24"/>
          <w:lang w:val="en-US"/>
        </w:rPr>
        <w:t>SMART Goals</w:t>
      </w:r>
      <w:r w:rsidRPr="00043853">
        <w:rPr>
          <w:rFonts w:ascii="Times New Roman" w:hAnsi="Times New Roman" w:cs="Times New Roman"/>
          <w:sz w:val="24"/>
          <w:szCs w:val="24"/>
          <w:lang w:val="en-US"/>
        </w:rPr>
        <w:t xml:space="preserve">, [online] Available: </w:t>
      </w:r>
      <w:hyperlink r:id="rId14" w:history="1">
        <w:r w:rsidRPr="00043853">
          <w:rPr>
            <w:rStyle w:val="Hyperlink"/>
            <w:rFonts w:ascii="Times New Roman" w:hAnsi="Times New Roman" w:cs="Times New Roman"/>
            <w:sz w:val="24"/>
            <w:szCs w:val="24"/>
            <w:lang w:val="en-US"/>
          </w:rPr>
          <w:t>https://www.mindtools.com/a4wo118/smart-goals</w:t>
        </w:r>
      </w:hyperlink>
      <w:r w:rsidRPr="00043853">
        <w:rPr>
          <w:rFonts w:ascii="Times New Roman" w:hAnsi="Times New Roman" w:cs="Times New Roman"/>
          <w:sz w:val="24"/>
          <w:szCs w:val="24"/>
          <w:lang w:val="en-US"/>
        </w:rPr>
        <w:t xml:space="preserve"> [Accessed: 15 July 2023]</w:t>
      </w:r>
    </w:p>
    <w:p w14:paraId="4C9C75EE"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Morrison, J. (2020) </w:t>
      </w:r>
      <w:r w:rsidRPr="00043853">
        <w:rPr>
          <w:rFonts w:ascii="Times New Roman" w:hAnsi="Times New Roman" w:cs="Times New Roman"/>
          <w:i/>
          <w:iCs/>
          <w:sz w:val="24"/>
          <w:szCs w:val="24"/>
          <w:lang w:val="en-US"/>
        </w:rPr>
        <w:t>The Global Business Environment: Towards Sustainability?</w:t>
      </w:r>
      <w:r w:rsidRPr="00043853">
        <w:rPr>
          <w:rFonts w:ascii="Times New Roman" w:hAnsi="Times New Roman" w:cs="Times New Roman"/>
          <w:sz w:val="24"/>
          <w:szCs w:val="24"/>
          <w:lang w:val="en-US"/>
        </w:rPr>
        <w:t xml:space="preserve"> London: Macmillan Education UK</w:t>
      </w:r>
    </w:p>
    <w:p w14:paraId="29650155" w14:textId="77777777" w:rsidR="00345BB0" w:rsidRPr="00043853" w:rsidRDefault="00345BB0" w:rsidP="00DC6C13">
      <w:pPr>
        <w:spacing w:line="360" w:lineRule="auto"/>
        <w:rPr>
          <w:rFonts w:ascii="Times New Roman" w:hAnsi="Times New Roman" w:cs="Times New Roman"/>
          <w:bCs/>
          <w:sz w:val="24"/>
          <w:szCs w:val="24"/>
          <w:lang w:val="en-US"/>
        </w:rPr>
      </w:pPr>
      <w:r w:rsidRPr="00043853">
        <w:rPr>
          <w:rFonts w:ascii="Times New Roman" w:hAnsi="Times New Roman" w:cs="Times New Roman"/>
          <w:bCs/>
          <w:sz w:val="24"/>
          <w:szCs w:val="24"/>
          <w:lang w:val="en-US"/>
        </w:rPr>
        <w:t xml:space="preserve">Office for National Statistics (ONS) (2022a) </w:t>
      </w:r>
      <w:r w:rsidRPr="00043853">
        <w:rPr>
          <w:rFonts w:ascii="Times New Roman" w:hAnsi="Times New Roman" w:cs="Times New Roman"/>
          <w:bCs/>
          <w:i/>
          <w:sz w:val="24"/>
          <w:szCs w:val="24"/>
          <w:lang w:val="en-US"/>
        </w:rPr>
        <w:t xml:space="preserve">Gross Domestic Product (GDP), </w:t>
      </w:r>
      <w:r w:rsidRPr="00043853">
        <w:rPr>
          <w:rFonts w:ascii="Times New Roman" w:hAnsi="Times New Roman" w:cs="Times New Roman"/>
          <w:bCs/>
          <w:sz w:val="24"/>
          <w:szCs w:val="24"/>
          <w:lang w:val="en-US"/>
        </w:rPr>
        <w:t xml:space="preserve">[online] Available: </w:t>
      </w:r>
      <w:hyperlink r:id="rId15" w:anchor=":~:text=Estimates%20show%20that%20UK%20GDP,upwardly%20revised%207.5%25%20in%202021" w:history="1">
        <w:r w:rsidRPr="00043853">
          <w:rPr>
            <w:rStyle w:val="Hyperlink"/>
            <w:rFonts w:ascii="Times New Roman" w:hAnsi="Times New Roman" w:cs="Times New Roman"/>
            <w:bCs/>
            <w:sz w:val="24"/>
            <w:szCs w:val="24"/>
            <w:lang w:val="en-US"/>
          </w:rPr>
          <w:t>https://www.ons.gov.uk/economy/grossdomesticproductgdp#:~:text=Estimates%20show%20that%20UK%20GDP,upwardly%20revised%207.5%25%20in%202021</w:t>
        </w:r>
      </w:hyperlink>
      <w:r w:rsidRPr="00043853">
        <w:rPr>
          <w:rFonts w:ascii="Times New Roman" w:hAnsi="Times New Roman" w:cs="Times New Roman"/>
          <w:bCs/>
          <w:sz w:val="24"/>
          <w:szCs w:val="24"/>
          <w:lang w:val="en-US"/>
        </w:rPr>
        <w:t xml:space="preserve"> [Accessed: 11 July 2023]</w:t>
      </w:r>
    </w:p>
    <w:p w14:paraId="22F0D380"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rPr>
        <w:t xml:space="preserve">Office for National Statistics (ONS) (2022b) </w:t>
      </w:r>
      <w:r w:rsidRPr="00043853">
        <w:rPr>
          <w:rFonts w:ascii="Times New Roman" w:hAnsi="Times New Roman" w:cs="Times New Roman"/>
          <w:i/>
          <w:sz w:val="24"/>
          <w:szCs w:val="24"/>
          <w:lang w:val="en-US"/>
        </w:rPr>
        <w:t>Gross Domestic Product: chained volume measures: Seasonally adjusted £m</w:t>
      </w:r>
      <w:r w:rsidRPr="00043853">
        <w:rPr>
          <w:rFonts w:ascii="Times New Roman" w:hAnsi="Times New Roman" w:cs="Times New Roman"/>
          <w:sz w:val="24"/>
          <w:szCs w:val="24"/>
          <w:lang w:val="en-US"/>
        </w:rPr>
        <w:t xml:space="preserve">, [online] Available: </w:t>
      </w:r>
      <w:hyperlink r:id="rId16" w:history="1">
        <w:r w:rsidRPr="00043853">
          <w:rPr>
            <w:rStyle w:val="Hyperlink"/>
            <w:rFonts w:ascii="Times New Roman" w:hAnsi="Times New Roman" w:cs="Times New Roman"/>
            <w:sz w:val="24"/>
            <w:szCs w:val="24"/>
            <w:lang w:val="en-US"/>
          </w:rPr>
          <w:t>https://www.ons.gov.uk/economy/grossdomesticproductgdp/timeseries/abmi/pn2</w:t>
        </w:r>
      </w:hyperlink>
      <w:r w:rsidRPr="00043853">
        <w:rPr>
          <w:rFonts w:ascii="Times New Roman" w:hAnsi="Times New Roman" w:cs="Times New Roman"/>
          <w:sz w:val="24"/>
          <w:szCs w:val="24"/>
          <w:lang w:val="en-US"/>
        </w:rPr>
        <w:t xml:space="preserve"> [Accessed: 11 July 2023]</w:t>
      </w:r>
    </w:p>
    <w:p w14:paraId="0BEEA321"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Office for National Statistics (ONS) (2022c) </w:t>
      </w:r>
      <w:r w:rsidRPr="00043853">
        <w:rPr>
          <w:rFonts w:ascii="Times New Roman" w:hAnsi="Times New Roman" w:cs="Times New Roman"/>
          <w:i/>
          <w:sz w:val="24"/>
          <w:szCs w:val="24"/>
          <w:lang w:val="en-US"/>
        </w:rPr>
        <w:t>Unemployment</w:t>
      </w:r>
      <w:r w:rsidRPr="00043853">
        <w:rPr>
          <w:rFonts w:ascii="Times New Roman" w:hAnsi="Times New Roman" w:cs="Times New Roman"/>
          <w:sz w:val="24"/>
          <w:szCs w:val="24"/>
          <w:lang w:val="en-US"/>
        </w:rPr>
        <w:t xml:space="preserve">, [online] Available: </w:t>
      </w:r>
      <w:hyperlink r:id="rId17" w:anchor=":~:text=Labour%20market%20overview%2C%20UK%3A%20December%202022&amp;text=The%20unemployment%20rate%20for%20August,seen%20across%20all%20age%20groups" w:history="1">
        <w:r w:rsidRPr="00043853">
          <w:rPr>
            <w:rStyle w:val="Hyperlink"/>
            <w:rFonts w:ascii="Times New Roman" w:hAnsi="Times New Roman" w:cs="Times New Roman"/>
            <w:sz w:val="24"/>
            <w:szCs w:val="24"/>
            <w:lang w:val="en-US"/>
          </w:rPr>
          <w:t>https://www.ons.gov.uk/employmentandlabourmarket/peoplenotinwork/unemployment#:~:text=Labour%20market%20overview%2C%20UK%3A%20December%202022&amp;text=The%20unemployment%20rate%20for%20August,seen%20across%20all%20age%20groups</w:t>
        </w:r>
      </w:hyperlink>
      <w:r w:rsidRPr="00043853">
        <w:rPr>
          <w:rFonts w:ascii="Times New Roman" w:hAnsi="Times New Roman" w:cs="Times New Roman"/>
          <w:sz w:val="24"/>
          <w:szCs w:val="24"/>
          <w:lang w:val="en-US"/>
        </w:rPr>
        <w:t xml:space="preserve"> [Accessed: 11 July 2023]</w:t>
      </w:r>
    </w:p>
    <w:p w14:paraId="5CF4E35B"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Office for National Statistics (ONS) (2022d) </w:t>
      </w:r>
      <w:r w:rsidRPr="00043853">
        <w:rPr>
          <w:rFonts w:ascii="Times New Roman" w:hAnsi="Times New Roman" w:cs="Times New Roman"/>
          <w:i/>
          <w:iCs/>
          <w:sz w:val="24"/>
          <w:szCs w:val="24"/>
          <w:lang w:val="en-US"/>
        </w:rPr>
        <w:t>National population projections: 2020-based interim</w:t>
      </w:r>
      <w:r w:rsidRPr="00043853">
        <w:rPr>
          <w:rFonts w:ascii="Times New Roman" w:hAnsi="Times New Roman" w:cs="Times New Roman"/>
          <w:sz w:val="24"/>
          <w:szCs w:val="24"/>
          <w:lang w:val="en-US"/>
        </w:rPr>
        <w:t xml:space="preserve">, [online] Available: </w:t>
      </w:r>
      <w:hyperlink r:id="rId18" w:anchor=":~:text=1.-,Main%20points,69.2%20million%20in%20mid%2D2030" w:history="1">
        <w:r w:rsidRPr="00043853">
          <w:rPr>
            <w:rStyle w:val="Hyperlink"/>
            <w:rFonts w:ascii="Times New Roman" w:hAnsi="Times New Roman" w:cs="Times New Roman"/>
            <w:sz w:val="24"/>
            <w:szCs w:val="24"/>
            <w:lang w:val="en-US"/>
          </w:rPr>
          <w:t>https://www.ons.gov.uk/peoplepopulationandcommunity/populationandmigration/populationprojections/bulletins/nationalpopulationprojections/2020basedinterim#:~:text=1.-,Main%20points,69.2%20million%20in%20mid%2D2030</w:t>
        </w:r>
      </w:hyperlink>
      <w:r w:rsidRPr="00043853">
        <w:rPr>
          <w:rFonts w:ascii="Times New Roman" w:hAnsi="Times New Roman" w:cs="Times New Roman"/>
          <w:sz w:val="24"/>
          <w:szCs w:val="24"/>
          <w:lang w:val="en-US"/>
        </w:rPr>
        <w:t xml:space="preserve"> [Accessed: 15 July 2023]</w:t>
      </w:r>
    </w:p>
    <w:p w14:paraId="39C30701"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Slack, N., Brandon-Jones, A. and Johnston, R. (2013) </w:t>
      </w:r>
      <w:r w:rsidRPr="00043853">
        <w:rPr>
          <w:rFonts w:ascii="Times New Roman" w:hAnsi="Times New Roman" w:cs="Times New Roman"/>
          <w:i/>
          <w:iCs/>
          <w:sz w:val="24"/>
          <w:szCs w:val="24"/>
          <w:lang w:val="en-US"/>
        </w:rPr>
        <w:t>Operations Management</w:t>
      </w:r>
      <w:r w:rsidRPr="00043853">
        <w:rPr>
          <w:rFonts w:ascii="Times New Roman" w:hAnsi="Times New Roman" w:cs="Times New Roman"/>
          <w:sz w:val="24"/>
          <w:szCs w:val="24"/>
          <w:lang w:val="en-US"/>
        </w:rPr>
        <w:t>. 7</w:t>
      </w:r>
      <w:r w:rsidRPr="00043853">
        <w:rPr>
          <w:rFonts w:ascii="Times New Roman" w:hAnsi="Times New Roman" w:cs="Times New Roman"/>
          <w:sz w:val="24"/>
          <w:szCs w:val="24"/>
          <w:vertAlign w:val="superscript"/>
          <w:lang w:val="en-US"/>
        </w:rPr>
        <w:t>th</w:t>
      </w:r>
      <w:r w:rsidRPr="00043853">
        <w:rPr>
          <w:rFonts w:ascii="Times New Roman" w:hAnsi="Times New Roman" w:cs="Times New Roman"/>
          <w:sz w:val="24"/>
          <w:szCs w:val="24"/>
          <w:lang w:val="en-US"/>
        </w:rPr>
        <w:t xml:space="preserve"> edition, Prentice Hall, Upper Saddle River </w:t>
      </w:r>
    </w:p>
    <w:p w14:paraId="09F08F41"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Statista (2021) </w:t>
      </w:r>
      <w:r w:rsidRPr="00043853">
        <w:rPr>
          <w:rFonts w:ascii="Times New Roman" w:hAnsi="Times New Roman" w:cs="Times New Roman"/>
          <w:i/>
          <w:iCs/>
          <w:sz w:val="24"/>
          <w:szCs w:val="24"/>
          <w:lang w:val="en-US"/>
        </w:rPr>
        <w:t>Sustainable Consumption in the UK 2021 Report</w:t>
      </w:r>
      <w:r w:rsidRPr="00043853">
        <w:rPr>
          <w:rFonts w:ascii="Times New Roman" w:hAnsi="Times New Roman" w:cs="Times New Roman"/>
          <w:sz w:val="24"/>
          <w:szCs w:val="24"/>
          <w:lang w:val="en-US"/>
        </w:rPr>
        <w:t xml:space="preserve">, [online] Available: </w:t>
      </w:r>
      <w:hyperlink r:id="rId19" w:history="1">
        <w:r w:rsidRPr="00043853">
          <w:rPr>
            <w:rStyle w:val="Hyperlink"/>
            <w:rFonts w:ascii="Times New Roman" w:hAnsi="Times New Roman" w:cs="Times New Roman"/>
            <w:sz w:val="24"/>
            <w:szCs w:val="24"/>
            <w:lang w:val="en-US"/>
          </w:rPr>
          <w:t>https://www.statista.com/study/89745/sustainable-consumption-in-the-uk-report/</w:t>
        </w:r>
      </w:hyperlink>
      <w:r w:rsidRPr="00043853">
        <w:rPr>
          <w:rFonts w:ascii="Times New Roman" w:hAnsi="Times New Roman" w:cs="Times New Roman"/>
          <w:sz w:val="24"/>
          <w:szCs w:val="24"/>
          <w:lang w:val="en-US"/>
        </w:rPr>
        <w:t xml:space="preserve"> [Accessed: 15 July 2023]</w:t>
      </w:r>
    </w:p>
    <w:p w14:paraId="6CB45494"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Statista (2023) </w:t>
      </w:r>
      <w:r w:rsidRPr="00043853">
        <w:rPr>
          <w:rFonts w:ascii="Times New Roman" w:hAnsi="Times New Roman" w:cs="Times New Roman"/>
          <w:i/>
          <w:iCs/>
          <w:sz w:val="24"/>
          <w:szCs w:val="24"/>
          <w:lang w:val="en-US"/>
        </w:rPr>
        <w:t>Gross domestic product (GDP) per capita United Kingdom 2028 (in U.S. dollars)</w:t>
      </w:r>
      <w:r w:rsidRPr="00043853">
        <w:rPr>
          <w:rFonts w:ascii="Times New Roman" w:hAnsi="Times New Roman" w:cs="Times New Roman"/>
          <w:sz w:val="24"/>
          <w:szCs w:val="24"/>
          <w:lang w:val="en-US"/>
        </w:rPr>
        <w:t xml:space="preserve">, [online] Available: </w:t>
      </w:r>
      <w:hyperlink r:id="rId20" w:history="1">
        <w:r w:rsidRPr="00043853">
          <w:rPr>
            <w:rStyle w:val="Hyperlink"/>
            <w:rFonts w:ascii="Times New Roman" w:hAnsi="Times New Roman" w:cs="Times New Roman"/>
            <w:sz w:val="24"/>
            <w:szCs w:val="24"/>
            <w:lang w:val="en-US"/>
          </w:rPr>
          <w:t>https://www.statista.com/statistics/263600/gross-domestic-product-gdp-per-capita-in-the-united-kingdom/</w:t>
        </w:r>
      </w:hyperlink>
      <w:r w:rsidRPr="00043853">
        <w:rPr>
          <w:rFonts w:ascii="Times New Roman" w:hAnsi="Times New Roman" w:cs="Times New Roman"/>
          <w:sz w:val="24"/>
          <w:szCs w:val="24"/>
          <w:lang w:val="en-US"/>
        </w:rPr>
        <w:t xml:space="preserve"> [Accessed: 11 July 2023]</w:t>
      </w:r>
    </w:p>
    <w:p w14:paraId="5D1D92CC"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Trading Economics (2023a) </w:t>
      </w:r>
      <w:r w:rsidRPr="00043853">
        <w:rPr>
          <w:rFonts w:ascii="Times New Roman" w:hAnsi="Times New Roman" w:cs="Times New Roman"/>
          <w:i/>
          <w:iCs/>
          <w:sz w:val="24"/>
          <w:szCs w:val="24"/>
          <w:lang w:val="en-US"/>
        </w:rPr>
        <w:t>United Kingdom Inflation Rate</w:t>
      </w:r>
      <w:r w:rsidRPr="00043853">
        <w:rPr>
          <w:rFonts w:ascii="Times New Roman" w:hAnsi="Times New Roman" w:cs="Times New Roman"/>
          <w:sz w:val="24"/>
          <w:szCs w:val="24"/>
          <w:lang w:val="en-US"/>
        </w:rPr>
        <w:t xml:space="preserve">, [online] Available: </w:t>
      </w:r>
      <w:hyperlink r:id="rId21" w:history="1">
        <w:r w:rsidRPr="00043853">
          <w:rPr>
            <w:rStyle w:val="Hyperlink"/>
            <w:rFonts w:ascii="Times New Roman" w:hAnsi="Times New Roman" w:cs="Times New Roman"/>
            <w:sz w:val="24"/>
            <w:szCs w:val="24"/>
            <w:lang w:val="en-US"/>
          </w:rPr>
          <w:t>https://tradingeconomics.com/united-kingdom/inflation-cpi</w:t>
        </w:r>
      </w:hyperlink>
      <w:r w:rsidRPr="00043853">
        <w:rPr>
          <w:rFonts w:ascii="Times New Roman" w:hAnsi="Times New Roman" w:cs="Times New Roman"/>
          <w:sz w:val="24"/>
          <w:szCs w:val="24"/>
          <w:lang w:val="en-US"/>
        </w:rPr>
        <w:t xml:space="preserve"> [Accessed: 15 July 2023]</w:t>
      </w:r>
    </w:p>
    <w:p w14:paraId="52957EA4"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Trading Economics (2023b) </w:t>
      </w:r>
      <w:r w:rsidRPr="00043853">
        <w:rPr>
          <w:rFonts w:ascii="Times New Roman" w:hAnsi="Times New Roman" w:cs="Times New Roman"/>
          <w:i/>
          <w:iCs/>
          <w:sz w:val="24"/>
          <w:szCs w:val="24"/>
          <w:lang w:val="en-US"/>
        </w:rPr>
        <w:t>United Kingdom Interest Rate</w:t>
      </w:r>
      <w:r w:rsidRPr="00043853">
        <w:rPr>
          <w:rFonts w:ascii="Times New Roman" w:hAnsi="Times New Roman" w:cs="Times New Roman"/>
          <w:sz w:val="24"/>
          <w:szCs w:val="24"/>
          <w:lang w:val="en-US"/>
        </w:rPr>
        <w:t xml:space="preserve">, [online] Available: </w:t>
      </w:r>
      <w:hyperlink r:id="rId22" w:history="1">
        <w:r w:rsidRPr="00043853">
          <w:rPr>
            <w:rStyle w:val="Hyperlink"/>
            <w:rFonts w:ascii="Times New Roman" w:hAnsi="Times New Roman" w:cs="Times New Roman"/>
            <w:sz w:val="24"/>
            <w:szCs w:val="24"/>
            <w:lang w:val="en-US"/>
          </w:rPr>
          <w:t>https://tradingeconomics.com/united-kingdom/interest-rate</w:t>
        </w:r>
      </w:hyperlink>
      <w:r w:rsidRPr="00043853">
        <w:rPr>
          <w:rFonts w:ascii="Times New Roman" w:hAnsi="Times New Roman" w:cs="Times New Roman"/>
          <w:sz w:val="24"/>
          <w:szCs w:val="24"/>
          <w:lang w:val="en-US"/>
        </w:rPr>
        <w:t xml:space="preserve"> [Accessed: 15 July 2023]</w:t>
      </w:r>
    </w:p>
    <w:p w14:paraId="4C282DF2" w14:textId="77777777" w:rsidR="00345BB0" w:rsidRPr="00043853" w:rsidRDefault="00345BB0" w:rsidP="00DC6C13">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World Bank (2020) </w:t>
      </w:r>
      <w:r w:rsidRPr="00043853">
        <w:rPr>
          <w:rFonts w:ascii="Times New Roman" w:hAnsi="Times New Roman" w:cs="Times New Roman"/>
          <w:i/>
          <w:sz w:val="24"/>
          <w:szCs w:val="24"/>
          <w:lang w:val="en-US"/>
        </w:rPr>
        <w:t>Ease of doing business in United Kingdom</w:t>
      </w:r>
      <w:r w:rsidRPr="00043853">
        <w:rPr>
          <w:rFonts w:ascii="Times New Roman" w:hAnsi="Times New Roman" w:cs="Times New Roman"/>
          <w:sz w:val="24"/>
          <w:szCs w:val="24"/>
          <w:lang w:val="en-US"/>
        </w:rPr>
        <w:t xml:space="preserve">, [online] Available: </w:t>
      </w:r>
      <w:hyperlink r:id="rId23" w:history="1">
        <w:r w:rsidRPr="00043853">
          <w:rPr>
            <w:rStyle w:val="Hyperlink"/>
            <w:rFonts w:ascii="Times New Roman" w:hAnsi="Times New Roman" w:cs="Times New Roman"/>
            <w:sz w:val="24"/>
            <w:szCs w:val="24"/>
            <w:lang w:val="en-US"/>
          </w:rPr>
          <w:t>https://archive.doingbusiness.org/en/data/exploreeconomies/united-kingdom</w:t>
        </w:r>
      </w:hyperlink>
      <w:r w:rsidRPr="00043853">
        <w:rPr>
          <w:rFonts w:ascii="Times New Roman" w:hAnsi="Times New Roman" w:cs="Times New Roman"/>
          <w:sz w:val="24"/>
          <w:szCs w:val="24"/>
          <w:lang w:val="en-US"/>
        </w:rPr>
        <w:t xml:space="preserve"> [Accessed: 11 July 2023]</w:t>
      </w:r>
    </w:p>
    <w:p w14:paraId="475916D9" w14:textId="77777777" w:rsidR="00A422C7" w:rsidRPr="00043853" w:rsidRDefault="00A422C7" w:rsidP="00C25659">
      <w:pPr>
        <w:spacing w:line="360" w:lineRule="auto"/>
        <w:rPr>
          <w:rFonts w:ascii="Times New Roman" w:hAnsi="Times New Roman" w:cs="Times New Roman"/>
          <w:sz w:val="24"/>
          <w:szCs w:val="24"/>
          <w:lang w:val="en-US"/>
        </w:rPr>
      </w:pPr>
    </w:p>
    <w:p w14:paraId="1EEDFDCE" w14:textId="77777777" w:rsidR="00861250" w:rsidRPr="00043853" w:rsidRDefault="00861250" w:rsidP="00861250">
      <w:pPr>
        <w:spacing w:line="360" w:lineRule="auto"/>
        <w:rPr>
          <w:rFonts w:ascii="Times New Roman" w:hAnsi="Times New Roman" w:cs="Times New Roman"/>
          <w:sz w:val="24"/>
          <w:szCs w:val="24"/>
          <w:lang w:val="en-US"/>
        </w:rPr>
      </w:pPr>
    </w:p>
    <w:p w14:paraId="278D3184" w14:textId="77777777" w:rsidR="005079AA" w:rsidRPr="00043853" w:rsidRDefault="005079AA" w:rsidP="00861250">
      <w:pPr>
        <w:spacing w:line="360" w:lineRule="auto"/>
        <w:rPr>
          <w:rFonts w:ascii="Times New Roman" w:hAnsi="Times New Roman" w:cs="Times New Roman"/>
          <w:sz w:val="24"/>
          <w:szCs w:val="24"/>
          <w:lang w:val="en-US"/>
        </w:rPr>
      </w:pPr>
    </w:p>
    <w:p w14:paraId="24E376BA" w14:textId="77777777" w:rsidR="005079AA" w:rsidRPr="00043853" w:rsidRDefault="005079AA" w:rsidP="00861250">
      <w:pPr>
        <w:spacing w:line="360" w:lineRule="auto"/>
        <w:rPr>
          <w:rFonts w:ascii="Times New Roman" w:hAnsi="Times New Roman" w:cs="Times New Roman"/>
          <w:sz w:val="24"/>
          <w:szCs w:val="24"/>
          <w:lang w:val="en-US"/>
        </w:rPr>
      </w:pPr>
    </w:p>
    <w:p w14:paraId="6F255614" w14:textId="77777777" w:rsidR="005079AA" w:rsidRPr="00043853" w:rsidRDefault="005079AA" w:rsidP="00861250">
      <w:pPr>
        <w:spacing w:line="360" w:lineRule="auto"/>
        <w:rPr>
          <w:rFonts w:ascii="Times New Roman" w:hAnsi="Times New Roman" w:cs="Times New Roman"/>
          <w:sz w:val="24"/>
          <w:szCs w:val="24"/>
          <w:lang w:val="en-US"/>
        </w:rPr>
      </w:pPr>
    </w:p>
    <w:p w14:paraId="69A68484" w14:textId="77777777" w:rsidR="00AC18EE" w:rsidRPr="00043853" w:rsidRDefault="00AC18EE" w:rsidP="00861250">
      <w:pPr>
        <w:spacing w:line="360" w:lineRule="auto"/>
        <w:rPr>
          <w:rFonts w:ascii="Times New Roman" w:hAnsi="Times New Roman" w:cs="Times New Roman"/>
          <w:sz w:val="24"/>
          <w:szCs w:val="24"/>
          <w:lang w:val="en-US"/>
        </w:rPr>
      </w:pPr>
    </w:p>
    <w:p w14:paraId="32E5BBD1" w14:textId="77777777" w:rsidR="00AC18EE" w:rsidRPr="00043853" w:rsidRDefault="00AC18EE" w:rsidP="00861250">
      <w:pPr>
        <w:spacing w:line="360" w:lineRule="auto"/>
        <w:rPr>
          <w:rFonts w:ascii="Times New Roman" w:hAnsi="Times New Roman" w:cs="Times New Roman"/>
          <w:sz w:val="24"/>
          <w:szCs w:val="24"/>
          <w:lang w:val="en-US"/>
        </w:rPr>
      </w:pPr>
    </w:p>
    <w:p w14:paraId="1D1B18FE" w14:textId="77777777" w:rsidR="00AC18EE" w:rsidRPr="00043853" w:rsidRDefault="00AC18EE" w:rsidP="00861250">
      <w:pPr>
        <w:spacing w:line="360" w:lineRule="auto"/>
        <w:rPr>
          <w:rFonts w:ascii="Times New Roman" w:hAnsi="Times New Roman" w:cs="Times New Roman"/>
          <w:sz w:val="24"/>
          <w:szCs w:val="24"/>
          <w:lang w:val="en-US"/>
        </w:rPr>
      </w:pPr>
    </w:p>
    <w:p w14:paraId="6F360731" w14:textId="77777777" w:rsidR="002340EE" w:rsidRDefault="002340EE" w:rsidP="00861250">
      <w:pPr>
        <w:spacing w:line="360" w:lineRule="auto"/>
        <w:rPr>
          <w:rFonts w:ascii="Times New Roman" w:hAnsi="Times New Roman" w:cs="Times New Roman"/>
          <w:sz w:val="24"/>
          <w:szCs w:val="24"/>
          <w:lang w:val="en-US"/>
        </w:rPr>
      </w:pPr>
    </w:p>
    <w:p w14:paraId="5A9029CC" w14:textId="77777777" w:rsidR="00043853" w:rsidRPr="00043853" w:rsidRDefault="00043853" w:rsidP="00861250">
      <w:pPr>
        <w:spacing w:line="360" w:lineRule="auto"/>
        <w:rPr>
          <w:rFonts w:ascii="Times New Roman" w:hAnsi="Times New Roman" w:cs="Times New Roman"/>
          <w:sz w:val="24"/>
          <w:szCs w:val="24"/>
          <w:lang w:val="en-US"/>
        </w:rPr>
      </w:pPr>
    </w:p>
    <w:p w14:paraId="4C3591C2" w14:textId="436A3220" w:rsidR="005079AA" w:rsidRPr="00043853" w:rsidRDefault="005079AA" w:rsidP="00043853">
      <w:pPr>
        <w:pStyle w:val="Heading1"/>
        <w:spacing w:after="240"/>
        <w:rPr>
          <w:rFonts w:cs="Times New Roman"/>
          <w:lang w:val="en-US"/>
        </w:rPr>
      </w:pPr>
      <w:bookmarkStart w:id="6" w:name="_Toc140506447"/>
      <w:r w:rsidRPr="00043853">
        <w:rPr>
          <w:rFonts w:cs="Times New Roman"/>
          <w:lang w:val="en-US"/>
        </w:rPr>
        <w:t>Appendix A</w:t>
      </w:r>
      <w:r w:rsidR="00A62073" w:rsidRPr="00043853">
        <w:rPr>
          <w:rFonts w:cs="Times New Roman"/>
          <w:lang w:val="en-US"/>
        </w:rPr>
        <w:t xml:space="preserve"> – SWOT analysis</w:t>
      </w:r>
      <w:bookmarkEnd w:id="6"/>
      <w:r w:rsidR="00A62073" w:rsidRPr="00043853">
        <w:rPr>
          <w:rFonts w:cs="Times New Roman"/>
          <w:lang w:val="en-US"/>
        </w:rPr>
        <w:t xml:space="preserve"> </w:t>
      </w:r>
    </w:p>
    <w:tbl>
      <w:tblPr>
        <w:tblStyle w:val="TableGrid"/>
        <w:tblW w:w="0" w:type="auto"/>
        <w:tblLook w:val="04A0" w:firstRow="1" w:lastRow="0" w:firstColumn="1" w:lastColumn="0" w:noHBand="0" w:noVBand="1"/>
      </w:tblPr>
      <w:tblGrid>
        <w:gridCol w:w="4531"/>
        <w:gridCol w:w="4531"/>
      </w:tblGrid>
      <w:tr w:rsidR="00A62073" w:rsidRPr="00043853" w14:paraId="2A6E5000" w14:textId="77777777" w:rsidTr="00197B9C">
        <w:tc>
          <w:tcPr>
            <w:tcW w:w="4531" w:type="dxa"/>
          </w:tcPr>
          <w:p w14:paraId="517784B2" w14:textId="77777777" w:rsidR="00A62073" w:rsidRPr="00043853" w:rsidRDefault="00A62073" w:rsidP="00F025B4">
            <w:pPr>
              <w:spacing w:line="360" w:lineRule="auto"/>
              <w:ind w:left="340"/>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 xml:space="preserve">Strengths </w:t>
            </w:r>
          </w:p>
          <w:p w14:paraId="1E781E64"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Responsibility</w:t>
            </w:r>
          </w:p>
          <w:p w14:paraId="5B11EC93"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Discipline</w:t>
            </w:r>
          </w:p>
          <w:p w14:paraId="0180A18E"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Focus</w:t>
            </w:r>
          </w:p>
          <w:p w14:paraId="29ECA316"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Resourcefulness</w:t>
            </w:r>
          </w:p>
          <w:p w14:paraId="166A74B3"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Flexibility</w:t>
            </w:r>
          </w:p>
          <w:p w14:paraId="2D49F022" w14:textId="482A7703"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Creativity  </w:t>
            </w:r>
          </w:p>
        </w:tc>
        <w:tc>
          <w:tcPr>
            <w:tcW w:w="4531" w:type="dxa"/>
          </w:tcPr>
          <w:p w14:paraId="088E1814" w14:textId="77777777" w:rsidR="00A62073" w:rsidRPr="00043853" w:rsidRDefault="00A62073" w:rsidP="00F025B4">
            <w:pPr>
              <w:spacing w:line="360" w:lineRule="auto"/>
              <w:ind w:left="340"/>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Weaknesses</w:t>
            </w:r>
          </w:p>
          <w:p w14:paraId="4CBB2144"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Limited technical skills</w:t>
            </w:r>
          </w:p>
          <w:p w14:paraId="06544941"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Poor communication</w:t>
            </w:r>
          </w:p>
          <w:p w14:paraId="1917C59B"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No leadership experience </w:t>
            </w:r>
          </w:p>
          <w:p w14:paraId="43EE5CE3" w14:textId="2F26F51A"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Limited organisational skills due to lack of previous business experience</w:t>
            </w:r>
          </w:p>
        </w:tc>
      </w:tr>
      <w:tr w:rsidR="00A62073" w:rsidRPr="00043853" w14:paraId="42EE761B" w14:textId="77777777" w:rsidTr="00197B9C">
        <w:tc>
          <w:tcPr>
            <w:tcW w:w="4531" w:type="dxa"/>
          </w:tcPr>
          <w:p w14:paraId="64FFDA2D" w14:textId="77777777" w:rsidR="00A62073" w:rsidRPr="00043853" w:rsidRDefault="00A62073" w:rsidP="00F025B4">
            <w:pPr>
              <w:spacing w:line="360" w:lineRule="auto"/>
              <w:ind w:left="340"/>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Opportunities</w:t>
            </w:r>
          </w:p>
          <w:p w14:paraId="23F7FE49"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Political stability</w:t>
            </w:r>
          </w:p>
          <w:p w14:paraId="1BCE5DD2"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Effective business environment</w:t>
            </w:r>
          </w:p>
          <w:p w14:paraId="1355462E"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Positive demographic trends</w:t>
            </w:r>
          </w:p>
          <w:p w14:paraId="6BE8CFD1"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Consumer trends toward sustainable consumerism</w:t>
            </w:r>
          </w:p>
          <w:p w14:paraId="7167E41A" w14:textId="4C6F9B8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Technological progress  </w:t>
            </w:r>
          </w:p>
        </w:tc>
        <w:tc>
          <w:tcPr>
            <w:tcW w:w="4531" w:type="dxa"/>
          </w:tcPr>
          <w:p w14:paraId="39A6B59A" w14:textId="77777777" w:rsidR="00A62073" w:rsidRPr="00043853" w:rsidRDefault="00A62073" w:rsidP="00F025B4">
            <w:pPr>
              <w:spacing w:line="360" w:lineRule="auto"/>
              <w:ind w:left="340"/>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 xml:space="preserve">Threats </w:t>
            </w:r>
          </w:p>
          <w:p w14:paraId="0ECB6B53" w14:textId="2D025390"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Lack of economic growth for the 2019-2022 period</w:t>
            </w:r>
          </w:p>
          <w:p w14:paraId="05F2B39B" w14:textId="7777777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Very high inflation</w:t>
            </w:r>
          </w:p>
          <w:p w14:paraId="7B428B7F" w14:textId="20B88417" w:rsidR="00A62073" w:rsidRPr="00043853" w:rsidRDefault="00A62073" w:rsidP="00F025B4">
            <w:pPr>
              <w:pStyle w:val="ListParagraph"/>
              <w:numPr>
                <w:ilvl w:val="0"/>
                <w:numId w:val="2"/>
              </w:numPr>
              <w:spacing w:line="360" w:lineRule="auto"/>
              <w:ind w:left="340"/>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Increasing interest rates leading to depressed investment and consumption </w:t>
            </w:r>
          </w:p>
        </w:tc>
      </w:tr>
    </w:tbl>
    <w:p w14:paraId="46EE78DB" w14:textId="77777777" w:rsidR="005079AA" w:rsidRPr="00043853" w:rsidRDefault="005079AA" w:rsidP="00861250">
      <w:pPr>
        <w:spacing w:line="360" w:lineRule="auto"/>
        <w:rPr>
          <w:rFonts w:ascii="Times New Roman" w:hAnsi="Times New Roman" w:cs="Times New Roman"/>
          <w:sz w:val="24"/>
          <w:szCs w:val="24"/>
          <w:lang w:val="en-US"/>
        </w:rPr>
      </w:pPr>
    </w:p>
    <w:p w14:paraId="0C0E7907" w14:textId="5FF1CBE3" w:rsidR="005079AA" w:rsidRPr="00043853" w:rsidRDefault="005079AA" w:rsidP="00A62073">
      <w:pPr>
        <w:spacing w:line="360" w:lineRule="auto"/>
        <w:jc w:val="both"/>
        <w:rPr>
          <w:rFonts w:ascii="Times New Roman" w:hAnsi="Times New Roman" w:cs="Times New Roman"/>
          <w:sz w:val="24"/>
          <w:szCs w:val="24"/>
          <w:lang w:val="en-US"/>
        </w:rPr>
      </w:pPr>
    </w:p>
    <w:p w14:paraId="49CA0E68" w14:textId="77777777" w:rsidR="00A62073" w:rsidRPr="00043853" w:rsidRDefault="00A62073" w:rsidP="00A62073">
      <w:pPr>
        <w:spacing w:line="360" w:lineRule="auto"/>
        <w:jc w:val="both"/>
        <w:rPr>
          <w:rFonts w:ascii="Times New Roman" w:hAnsi="Times New Roman" w:cs="Times New Roman"/>
          <w:sz w:val="24"/>
          <w:szCs w:val="24"/>
          <w:lang w:val="en-US"/>
        </w:rPr>
      </w:pPr>
    </w:p>
    <w:p w14:paraId="3D9CF786" w14:textId="77777777" w:rsidR="00A62073" w:rsidRPr="00043853" w:rsidRDefault="00A62073" w:rsidP="00A62073">
      <w:pPr>
        <w:spacing w:line="360" w:lineRule="auto"/>
        <w:jc w:val="both"/>
        <w:rPr>
          <w:rFonts w:ascii="Times New Roman" w:hAnsi="Times New Roman" w:cs="Times New Roman"/>
          <w:sz w:val="24"/>
          <w:szCs w:val="24"/>
          <w:lang w:val="en-US"/>
        </w:rPr>
      </w:pPr>
    </w:p>
    <w:p w14:paraId="66D2F02A" w14:textId="77777777" w:rsidR="00A62073" w:rsidRPr="00043853" w:rsidRDefault="00A62073" w:rsidP="00A62073">
      <w:pPr>
        <w:spacing w:line="360" w:lineRule="auto"/>
        <w:jc w:val="both"/>
        <w:rPr>
          <w:rFonts w:ascii="Times New Roman" w:hAnsi="Times New Roman" w:cs="Times New Roman"/>
          <w:sz w:val="24"/>
          <w:szCs w:val="24"/>
          <w:lang w:val="en-US"/>
        </w:rPr>
      </w:pPr>
    </w:p>
    <w:p w14:paraId="534DE3D8" w14:textId="77777777" w:rsidR="00A62073" w:rsidRPr="00043853" w:rsidRDefault="00A62073" w:rsidP="00A62073">
      <w:pPr>
        <w:spacing w:line="360" w:lineRule="auto"/>
        <w:jc w:val="both"/>
        <w:rPr>
          <w:rFonts w:ascii="Times New Roman" w:hAnsi="Times New Roman" w:cs="Times New Roman"/>
          <w:sz w:val="24"/>
          <w:szCs w:val="24"/>
          <w:lang w:val="en-US"/>
        </w:rPr>
      </w:pPr>
    </w:p>
    <w:p w14:paraId="75BCA511" w14:textId="77777777" w:rsidR="00A62073" w:rsidRPr="00043853" w:rsidRDefault="00A62073" w:rsidP="00A62073">
      <w:pPr>
        <w:spacing w:line="360" w:lineRule="auto"/>
        <w:jc w:val="both"/>
        <w:rPr>
          <w:rFonts w:ascii="Times New Roman" w:hAnsi="Times New Roman" w:cs="Times New Roman"/>
          <w:sz w:val="24"/>
          <w:szCs w:val="24"/>
          <w:lang w:val="en-US"/>
        </w:rPr>
      </w:pPr>
    </w:p>
    <w:p w14:paraId="10BCC0E2" w14:textId="77777777" w:rsidR="00A62073" w:rsidRPr="00043853" w:rsidRDefault="00A62073" w:rsidP="00A62073">
      <w:pPr>
        <w:spacing w:line="360" w:lineRule="auto"/>
        <w:jc w:val="both"/>
        <w:rPr>
          <w:rFonts w:ascii="Times New Roman" w:hAnsi="Times New Roman" w:cs="Times New Roman"/>
          <w:sz w:val="24"/>
          <w:szCs w:val="24"/>
          <w:lang w:val="en-US"/>
        </w:rPr>
      </w:pPr>
    </w:p>
    <w:p w14:paraId="25ED6541" w14:textId="77777777" w:rsidR="00A62073" w:rsidRPr="00043853" w:rsidRDefault="00A62073" w:rsidP="00A62073">
      <w:pPr>
        <w:spacing w:line="360" w:lineRule="auto"/>
        <w:jc w:val="both"/>
        <w:rPr>
          <w:rFonts w:ascii="Times New Roman" w:hAnsi="Times New Roman" w:cs="Times New Roman"/>
          <w:sz w:val="24"/>
          <w:szCs w:val="24"/>
          <w:lang w:val="en-US"/>
        </w:rPr>
      </w:pPr>
    </w:p>
    <w:p w14:paraId="2F7960EE" w14:textId="77777777" w:rsidR="00A62073" w:rsidRPr="00043853" w:rsidRDefault="00A62073" w:rsidP="00A62073">
      <w:pPr>
        <w:spacing w:line="360" w:lineRule="auto"/>
        <w:jc w:val="both"/>
        <w:rPr>
          <w:rFonts w:ascii="Times New Roman" w:hAnsi="Times New Roman" w:cs="Times New Roman"/>
          <w:sz w:val="24"/>
          <w:szCs w:val="24"/>
          <w:lang w:val="en-US"/>
        </w:rPr>
      </w:pPr>
    </w:p>
    <w:p w14:paraId="69F31352" w14:textId="77777777" w:rsidR="005079AA" w:rsidRPr="00043853" w:rsidRDefault="005079AA" w:rsidP="00861250">
      <w:pPr>
        <w:spacing w:line="360" w:lineRule="auto"/>
        <w:rPr>
          <w:rFonts w:ascii="Times New Roman" w:hAnsi="Times New Roman" w:cs="Times New Roman"/>
          <w:sz w:val="24"/>
          <w:szCs w:val="24"/>
          <w:lang w:val="en-US"/>
        </w:rPr>
      </w:pPr>
    </w:p>
    <w:p w14:paraId="00EC2D92" w14:textId="77777777" w:rsidR="005079AA" w:rsidRPr="00043853" w:rsidRDefault="005079AA" w:rsidP="00861250">
      <w:pPr>
        <w:spacing w:line="360" w:lineRule="auto"/>
        <w:rPr>
          <w:rFonts w:ascii="Times New Roman" w:hAnsi="Times New Roman" w:cs="Times New Roman"/>
          <w:sz w:val="24"/>
          <w:szCs w:val="24"/>
          <w:lang w:val="en-US"/>
        </w:rPr>
      </w:pPr>
    </w:p>
    <w:p w14:paraId="3F7F3316" w14:textId="77777777" w:rsidR="005079AA" w:rsidRPr="00043853" w:rsidRDefault="005079AA" w:rsidP="00861250">
      <w:pPr>
        <w:spacing w:line="360" w:lineRule="auto"/>
        <w:rPr>
          <w:rFonts w:ascii="Times New Roman" w:hAnsi="Times New Roman" w:cs="Times New Roman"/>
          <w:sz w:val="24"/>
          <w:szCs w:val="24"/>
          <w:lang w:val="en-US"/>
        </w:rPr>
      </w:pPr>
    </w:p>
    <w:p w14:paraId="2783E83D" w14:textId="5718D585" w:rsidR="005079AA" w:rsidRPr="00043853" w:rsidRDefault="005079AA" w:rsidP="00043853">
      <w:pPr>
        <w:pStyle w:val="Heading1"/>
        <w:spacing w:after="240"/>
        <w:rPr>
          <w:rFonts w:cs="Times New Roman"/>
          <w:lang w:val="en-US"/>
        </w:rPr>
      </w:pPr>
      <w:bookmarkStart w:id="7" w:name="_Toc140506448"/>
      <w:r w:rsidRPr="00043853">
        <w:rPr>
          <w:rFonts w:cs="Times New Roman"/>
          <w:lang w:val="en-US"/>
        </w:rPr>
        <w:t>Appendix B</w:t>
      </w:r>
      <w:r w:rsidR="007C51B0" w:rsidRPr="00043853">
        <w:rPr>
          <w:rFonts w:cs="Times New Roman"/>
          <w:lang w:val="en-US"/>
        </w:rPr>
        <w:t xml:space="preserve"> – Skill audit</w:t>
      </w:r>
      <w:bookmarkEnd w:id="7"/>
      <w:r w:rsidR="007C51B0" w:rsidRPr="00043853">
        <w:rPr>
          <w:rFonts w:cs="Times New Roman"/>
          <w:lang w:val="en-US"/>
        </w:rPr>
        <w:t xml:space="preserve"> </w:t>
      </w:r>
    </w:p>
    <w:tbl>
      <w:tblPr>
        <w:tblStyle w:val="TableGrid"/>
        <w:tblW w:w="10774" w:type="dxa"/>
        <w:tblInd w:w="-998" w:type="dxa"/>
        <w:tblLook w:val="04A0" w:firstRow="1" w:lastRow="0" w:firstColumn="1" w:lastColumn="0" w:noHBand="0" w:noVBand="1"/>
      </w:tblPr>
      <w:tblGrid>
        <w:gridCol w:w="1763"/>
        <w:gridCol w:w="2632"/>
        <w:gridCol w:w="3127"/>
        <w:gridCol w:w="3252"/>
      </w:tblGrid>
      <w:tr w:rsidR="008E65FC" w:rsidRPr="00043853" w14:paraId="6E1D9C4C" w14:textId="77777777" w:rsidTr="003F4C65">
        <w:tc>
          <w:tcPr>
            <w:tcW w:w="1763" w:type="dxa"/>
          </w:tcPr>
          <w:p w14:paraId="6745FD2A" w14:textId="77777777" w:rsidR="008E65FC" w:rsidRPr="00043853" w:rsidRDefault="008E65FC" w:rsidP="00197B9C">
            <w:pPr>
              <w:spacing w:line="360" w:lineRule="auto"/>
              <w:jc w:val="center"/>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Skill area</w:t>
            </w:r>
          </w:p>
        </w:tc>
        <w:tc>
          <w:tcPr>
            <w:tcW w:w="2632" w:type="dxa"/>
          </w:tcPr>
          <w:p w14:paraId="030E23FB" w14:textId="77777777" w:rsidR="008E65FC" w:rsidRPr="00043853" w:rsidRDefault="008E65FC" w:rsidP="00197B9C">
            <w:pPr>
              <w:spacing w:line="360" w:lineRule="auto"/>
              <w:jc w:val="center"/>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Description of specific skill</w:t>
            </w:r>
          </w:p>
        </w:tc>
        <w:tc>
          <w:tcPr>
            <w:tcW w:w="3127" w:type="dxa"/>
          </w:tcPr>
          <w:p w14:paraId="508700FD" w14:textId="77777777" w:rsidR="008E65FC" w:rsidRPr="00043853" w:rsidRDefault="008E65FC" w:rsidP="00197B9C">
            <w:pPr>
              <w:spacing w:line="360" w:lineRule="auto"/>
              <w:jc w:val="center"/>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Evidence of skill</w:t>
            </w:r>
          </w:p>
        </w:tc>
        <w:tc>
          <w:tcPr>
            <w:tcW w:w="3252" w:type="dxa"/>
          </w:tcPr>
          <w:p w14:paraId="663DDB94" w14:textId="77777777" w:rsidR="008E65FC" w:rsidRPr="00043853" w:rsidRDefault="008E65FC" w:rsidP="00197B9C">
            <w:pPr>
              <w:spacing w:line="360" w:lineRule="auto"/>
              <w:jc w:val="center"/>
              <w:rPr>
                <w:rFonts w:ascii="Times New Roman" w:hAnsi="Times New Roman" w:cs="Times New Roman"/>
                <w:b/>
                <w:bCs/>
                <w:sz w:val="24"/>
                <w:szCs w:val="24"/>
                <w:lang w:val="en-US"/>
              </w:rPr>
            </w:pPr>
            <w:r w:rsidRPr="00043853">
              <w:rPr>
                <w:rFonts w:ascii="Times New Roman" w:hAnsi="Times New Roman" w:cs="Times New Roman"/>
                <w:b/>
                <w:bCs/>
                <w:sz w:val="24"/>
                <w:szCs w:val="24"/>
                <w:lang w:val="en-US"/>
              </w:rPr>
              <w:t>How am I doing?</w:t>
            </w:r>
          </w:p>
        </w:tc>
      </w:tr>
      <w:tr w:rsidR="008E65FC" w:rsidRPr="00043853" w14:paraId="48608029" w14:textId="77777777" w:rsidTr="003F4C65">
        <w:tc>
          <w:tcPr>
            <w:tcW w:w="1763" w:type="dxa"/>
          </w:tcPr>
          <w:p w14:paraId="01020028" w14:textId="63AB73DE"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Discipline  </w:t>
            </w:r>
          </w:p>
        </w:tc>
        <w:tc>
          <w:tcPr>
            <w:tcW w:w="2632" w:type="dxa"/>
          </w:tcPr>
          <w:p w14:paraId="44CCAB6A" w14:textId="32504873"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Showing mental strength to continue regardless of distractions and difficulties. </w:t>
            </w:r>
          </w:p>
        </w:tc>
        <w:tc>
          <w:tcPr>
            <w:tcW w:w="3127" w:type="dxa"/>
          </w:tcPr>
          <w:p w14:paraId="7AD8D3C7" w14:textId="65574DE3"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At work and university when solving complex tasks and assignments. </w:t>
            </w:r>
            <w:r w:rsidR="008E65FC" w:rsidRPr="00043853">
              <w:rPr>
                <w:rFonts w:ascii="Times New Roman" w:hAnsi="Times New Roman" w:cs="Times New Roman"/>
                <w:sz w:val="24"/>
                <w:szCs w:val="24"/>
                <w:lang w:val="en-US"/>
              </w:rPr>
              <w:t xml:space="preserve"> </w:t>
            </w:r>
          </w:p>
        </w:tc>
        <w:tc>
          <w:tcPr>
            <w:tcW w:w="3252" w:type="dxa"/>
          </w:tcPr>
          <w:p w14:paraId="6B416F87" w14:textId="7DB38F32"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I </w:t>
            </w:r>
            <w:r w:rsidR="008E7C7C" w:rsidRPr="00043853">
              <w:rPr>
                <w:rFonts w:ascii="Times New Roman" w:hAnsi="Times New Roman" w:cs="Times New Roman"/>
                <w:sz w:val="24"/>
                <w:szCs w:val="24"/>
                <w:lang w:val="en-US"/>
              </w:rPr>
              <w:t xml:space="preserve">am doing quite well in imposing discipline and delaying gratification. </w:t>
            </w:r>
            <w:r w:rsidRPr="00043853">
              <w:rPr>
                <w:rFonts w:ascii="Times New Roman" w:hAnsi="Times New Roman" w:cs="Times New Roman"/>
                <w:sz w:val="24"/>
                <w:szCs w:val="24"/>
                <w:lang w:val="en-US"/>
              </w:rPr>
              <w:t xml:space="preserve"> </w:t>
            </w:r>
          </w:p>
        </w:tc>
      </w:tr>
      <w:tr w:rsidR="008E65FC" w:rsidRPr="00043853" w14:paraId="508F9E49" w14:textId="77777777" w:rsidTr="003F4C65">
        <w:tc>
          <w:tcPr>
            <w:tcW w:w="1763" w:type="dxa"/>
          </w:tcPr>
          <w:p w14:paraId="392170F3" w14:textId="75816E58"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Focus</w:t>
            </w:r>
          </w:p>
        </w:tc>
        <w:tc>
          <w:tcPr>
            <w:tcW w:w="2632" w:type="dxa"/>
          </w:tcPr>
          <w:p w14:paraId="52F6DBC4" w14:textId="45552E96"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Concentration and completion of work as intended, avoidance of distractions. </w:t>
            </w:r>
            <w:r w:rsidR="008E65FC" w:rsidRPr="00043853">
              <w:rPr>
                <w:rFonts w:ascii="Times New Roman" w:hAnsi="Times New Roman" w:cs="Times New Roman"/>
                <w:sz w:val="24"/>
                <w:szCs w:val="24"/>
                <w:lang w:val="en-US"/>
              </w:rPr>
              <w:t xml:space="preserve"> </w:t>
            </w:r>
          </w:p>
        </w:tc>
        <w:tc>
          <w:tcPr>
            <w:tcW w:w="3127" w:type="dxa"/>
          </w:tcPr>
          <w:p w14:paraId="6359BE99" w14:textId="304C69D3"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Working under pressure with tight deadlines over large projects and assignments. </w:t>
            </w:r>
            <w:r w:rsidR="008E65FC" w:rsidRPr="00043853">
              <w:rPr>
                <w:rFonts w:ascii="Times New Roman" w:hAnsi="Times New Roman" w:cs="Times New Roman"/>
                <w:sz w:val="24"/>
                <w:szCs w:val="24"/>
                <w:lang w:val="en-US"/>
              </w:rPr>
              <w:t xml:space="preserve"> </w:t>
            </w:r>
          </w:p>
        </w:tc>
        <w:tc>
          <w:tcPr>
            <w:tcW w:w="3252" w:type="dxa"/>
          </w:tcPr>
          <w:p w14:paraId="04F1EFF8" w14:textId="333A9FDE" w:rsidR="008E65FC" w:rsidRPr="00043853" w:rsidRDefault="008628FE"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I am good at prioritising activities and addressing the most important ones. Good at eliminating distractions. </w:t>
            </w:r>
          </w:p>
        </w:tc>
      </w:tr>
      <w:tr w:rsidR="008E65FC" w:rsidRPr="00043853" w14:paraId="0BD1DF00" w14:textId="77777777" w:rsidTr="003F4C65">
        <w:tc>
          <w:tcPr>
            <w:tcW w:w="1763" w:type="dxa"/>
          </w:tcPr>
          <w:p w14:paraId="30B84245" w14:textId="5B12F074"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Flexibility </w:t>
            </w:r>
          </w:p>
        </w:tc>
        <w:tc>
          <w:tcPr>
            <w:tcW w:w="2632" w:type="dxa"/>
          </w:tcPr>
          <w:p w14:paraId="27D30C30" w14:textId="01235634"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Showing creativity and ability to change when solving problems. </w:t>
            </w:r>
            <w:r w:rsidR="008E65FC" w:rsidRPr="00043853">
              <w:rPr>
                <w:rFonts w:ascii="Times New Roman" w:hAnsi="Times New Roman" w:cs="Times New Roman"/>
                <w:sz w:val="24"/>
                <w:szCs w:val="24"/>
                <w:lang w:val="en-US"/>
              </w:rPr>
              <w:t xml:space="preserve"> </w:t>
            </w:r>
          </w:p>
        </w:tc>
        <w:tc>
          <w:tcPr>
            <w:tcW w:w="3127" w:type="dxa"/>
          </w:tcPr>
          <w:p w14:paraId="66874CFA" w14:textId="155EC87F"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Solving work</w:t>
            </w:r>
            <w:r w:rsidR="00882381">
              <w:rPr>
                <w:rFonts w:ascii="Times New Roman" w:hAnsi="Times New Roman" w:cs="Times New Roman"/>
                <w:sz w:val="24"/>
                <w:szCs w:val="24"/>
                <w:lang w:val="en-US"/>
              </w:rPr>
              <w:t>-</w:t>
            </w:r>
            <w:r w:rsidRPr="00043853">
              <w:rPr>
                <w:rFonts w:ascii="Times New Roman" w:hAnsi="Times New Roman" w:cs="Times New Roman"/>
                <w:sz w:val="24"/>
                <w:szCs w:val="24"/>
                <w:lang w:val="en-US"/>
              </w:rPr>
              <w:t xml:space="preserve">related issues and managing assignments. </w:t>
            </w:r>
          </w:p>
        </w:tc>
        <w:tc>
          <w:tcPr>
            <w:tcW w:w="3252" w:type="dxa"/>
          </w:tcPr>
          <w:p w14:paraId="6FA0EDDB" w14:textId="0B4F61C1"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I </w:t>
            </w:r>
            <w:r w:rsidR="008628FE" w:rsidRPr="00043853">
              <w:rPr>
                <w:rFonts w:ascii="Times New Roman" w:hAnsi="Times New Roman" w:cs="Times New Roman"/>
                <w:sz w:val="24"/>
                <w:szCs w:val="24"/>
                <w:lang w:val="en-US"/>
              </w:rPr>
              <w:t xml:space="preserve">can find and explore many alternative solutions to work- and study-related issues for effective problem-solving. </w:t>
            </w:r>
            <w:r w:rsidRPr="00043853">
              <w:rPr>
                <w:rFonts w:ascii="Times New Roman" w:hAnsi="Times New Roman" w:cs="Times New Roman"/>
                <w:sz w:val="24"/>
                <w:szCs w:val="24"/>
                <w:lang w:val="en-US"/>
              </w:rPr>
              <w:t xml:space="preserve"> </w:t>
            </w:r>
          </w:p>
        </w:tc>
      </w:tr>
      <w:tr w:rsidR="008E65FC" w:rsidRPr="00043853" w14:paraId="313105D5" w14:textId="77777777" w:rsidTr="003F4C65">
        <w:tc>
          <w:tcPr>
            <w:tcW w:w="1763" w:type="dxa"/>
          </w:tcPr>
          <w:p w14:paraId="0D64C0F8" w14:textId="4C7E252E"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Technical skills </w:t>
            </w:r>
          </w:p>
        </w:tc>
        <w:tc>
          <w:tcPr>
            <w:tcW w:w="2632" w:type="dxa"/>
          </w:tcPr>
          <w:p w14:paraId="6D4BA5E2" w14:textId="6906BBAD"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Hard skills in many specific areas of performance. </w:t>
            </w:r>
          </w:p>
        </w:tc>
        <w:tc>
          <w:tcPr>
            <w:tcW w:w="3127" w:type="dxa"/>
          </w:tcPr>
          <w:p w14:paraId="0A27CD5C" w14:textId="5115F761"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Use of various software packages and other complex tools. </w:t>
            </w:r>
            <w:r w:rsidR="008E65FC" w:rsidRPr="00043853">
              <w:rPr>
                <w:rFonts w:ascii="Times New Roman" w:hAnsi="Times New Roman" w:cs="Times New Roman"/>
                <w:sz w:val="24"/>
                <w:szCs w:val="24"/>
                <w:lang w:val="en-US"/>
              </w:rPr>
              <w:t xml:space="preserve"> </w:t>
            </w:r>
          </w:p>
        </w:tc>
        <w:tc>
          <w:tcPr>
            <w:tcW w:w="3252" w:type="dxa"/>
          </w:tcPr>
          <w:p w14:paraId="33FDF872" w14:textId="2E4D2506" w:rsidR="008E65FC" w:rsidRPr="00043853" w:rsidRDefault="008628FE"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Often confused and lacking confidence with new technologies. </w:t>
            </w:r>
          </w:p>
        </w:tc>
      </w:tr>
      <w:tr w:rsidR="008E65FC" w:rsidRPr="00043853" w14:paraId="78AA70F4" w14:textId="77777777" w:rsidTr="003F4C65">
        <w:tc>
          <w:tcPr>
            <w:tcW w:w="1763" w:type="dxa"/>
          </w:tcPr>
          <w:p w14:paraId="40B97CBE" w14:textId="3E7F4C32"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Communication  </w:t>
            </w:r>
          </w:p>
        </w:tc>
        <w:tc>
          <w:tcPr>
            <w:tcW w:w="2632" w:type="dxa"/>
          </w:tcPr>
          <w:p w14:paraId="26F35FFD" w14:textId="71690A9C"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The ability to interact with others in a productive and conflict-free manner. </w:t>
            </w:r>
            <w:r w:rsidR="008E65FC" w:rsidRPr="00043853">
              <w:rPr>
                <w:rFonts w:ascii="Times New Roman" w:hAnsi="Times New Roman" w:cs="Times New Roman"/>
                <w:sz w:val="24"/>
                <w:szCs w:val="24"/>
                <w:lang w:val="en-US"/>
              </w:rPr>
              <w:t xml:space="preserve"> </w:t>
            </w:r>
          </w:p>
        </w:tc>
        <w:tc>
          <w:tcPr>
            <w:tcW w:w="3127" w:type="dxa"/>
          </w:tcPr>
          <w:p w14:paraId="61B63404" w14:textId="635025E4"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Interaction with colleagues and peers at university, team-based activities. </w:t>
            </w:r>
            <w:r w:rsidR="008E65FC" w:rsidRPr="00043853">
              <w:rPr>
                <w:rFonts w:ascii="Times New Roman" w:hAnsi="Times New Roman" w:cs="Times New Roman"/>
                <w:sz w:val="24"/>
                <w:szCs w:val="24"/>
                <w:lang w:val="en-US"/>
              </w:rPr>
              <w:t xml:space="preserve"> </w:t>
            </w:r>
          </w:p>
        </w:tc>
        <w:tc>
          <w:tcPr>
            <w:tcW w:w="3252" w:type="dxa"/>
          </w:tcPr>
          <w:p w14:paraId="25F665C1" w14:textId="412D2B24" w:rsidR="008E65FC" w:rsidRPr="00043853" w:rsidRDefault="008628FE"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Poor body language communication; easily involving in conflicts with others. </w:t>
            </w:r>
          </w:p>
        </w:tc>
      </w:tr>
      <w:tr w:rsidR="008E65FC" w:rsidRPr="00043853" w14:paraId="7708BC86" w14:textId="77777777" w:rsidTr="003F4C65">
        <w:tc>
          <w:tcPr>
            <w:tcW w:w="1763" w:type="dxa"/>
          </w:tcPr>
          <w:p w14:paraId="3DBC4AA9" w14:textId="03A106E7"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Leadership </w:t>
            </w:r>
          </w:p>
        </w:tc>
        <w:tc>
          <w:tcPr>
            <w:tcW w:w="2632" w:type="dxa"/>
          </w:tcPr>
          <w:p w14:paraId="7B88FF58" w14:textId="49F7230E"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Having a clear vision, inspiring followers and providing support if necessary. </w:t>
            </w:r>
            <w:r w:rsidR="008E65FC" w:rsidRPr="00043853">
              <w:rPr>
                <w:rFonts w:ascii="Times New Roman" w:hAnsi="Times New Roman" w:cs="Times New Roman"/>
                <w:sz w:val="24"/>
                <w:szCs w:val="24"/>
                <w:lang w:val="en-US"/>
              </w:rPr>
              <w:t xml:space="preserve"> </w:t>
            </w:r>
          </w:p>
        </w:tc>
        <w:tc>
          <w:tcPr>
            <w:tcW w:w="3127" w:type="dxa"/>
          </w:tcPr>
          <w:p w14:paraId="51B8DDE3" w14:textId="2104041D"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Occurring at work when discussing important issues and making decisions. </w:t>
            </w:r>
            <w:r w:rsidR="008E65FC" w:rsidRPr="00043853">
              <w:rPr>
                <w:rFonts w:ascii="Times New Roman" w:hAnsi="Times New Roman" w:cs="Times New Roman"/>
                <w:sz w:val="24"/>
                <w:szCs w:val="24"/>
                <w:lang w:val="en-US"/>
              </w:rPr>
              <w:t xml:space="preserve"> </w:t>
            </w:r>
          </w:p>
        </w:tc>
        <w:tc>
          <w:tcPr>
            <w:tcW w:w="3252" w:type="dxa"/>
          </w:tcPr>
          <w:p w14:paraId="3C251E50" w14:textId="114CDEF3" w:rsidR="008E65FC" w:rsidRPr="00043853" w:rsidRDefault="008628FE"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The lack of confidence and poor technical skills ruin my ability to effectively lead others. </w:t>
            </w:r>
            <w:r w:rsidR="008E65FC" w:rsidRPr="00043853">
              <w:rPr>
                <w:rFonts w:ascii="Times New Roman" w:hAnsi="Times New Roman" w:cs="Times New Roman"/>
                <w:sz w:val="24"/>
                <w:szCs w:val="24"/>
                <w:lang w:val="en-US"/>
              </w:rPr>
              <w:t xml:space="preserve"> </w:t>
            </w:r>
          </w:p>
        </w:tc>
      </w:tr>
      <w:tr w:rsidR="008E65FC" w:rsidRPr="00043853" w14:paraId="0F68167D" w14:textId="77777777" w:rsidTr="003F4C65">
        <w:tc>
          <w:tcPr>
            <w:tcW w:w="1763" w:type="dxa"/>
          </w:tcPr>
          <w:p w14:paraId="4B9A3B74" w14:textId="2F9C2281" w:rsidR="008E65FC" w:rsidRPr="00043853" w:rsidRDefault="008E65FC"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Organisational skills </w:t>
            </w:r>
          </w:p>
        </w:tc>
        <w:tc>
          <w:tcPr>
            <w:tcW w:w="2632" w:type="dxa"/>
          </w:tcPr>
          <w:p w14:paraId="76E79DB7" w14:textId="27637087"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The ability to handle various firm-specific problems. </w:t>
            </w:r>
          </w:p>
        </w:tc>
        <w:tc>
          <w:tcPr>
            <w:tcW w:w="3127" w:type="dxa"/>
          </w:tcPr>
          <w:p w14:paraId="2E9A67BF" w14:textId="7886AB3A" w:rsidR="008E65FC" w:rsidRPr="00043853" w:rsidRDefault="007C51B0"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When managing various </w:t>
            </w:r>
            <w:r w:rsidR="008628FE" w:rsidRPr="00043853">
              <w:rPr>
                <w:rFonts w:ascii="Times New Roman" w:hAnsi="Times New Roman" w:cs="Times New Roman"/>
                <w:sz w:val="24"/>
                <w:szCs w:val="24"/>
                <w:lang w:val="en-US"/>
              </w:rPr>
              <w:t>work-related</w:t>
            </w:r>
            <w:r w:rsidRPr="00043853">
              <w:rPr>
                <w:rFonts w:ascii="Times New Roman" w:hAnsi="Times New Roman" w:cs="Times New Roman"/>
                <w:sz w:val="24"/>
                <w:szCs w:val="24"/>
                <w:lang w:val="en-US"/>
              </w:rPr>
              <w:t xml:space="preserve"> processes</w:t>
            </w:r>
            <w:r w:rsidR="008E7C7C" w:rsidRPr="00043853">
              <w:rPr>
                <w:rFonts w:ascii="Times New Roman" w:hAnsi="Times New Roman" w:cs="Times New Roman"/>
                <w:sz w:val="24"/>
                <w:szCs w:val="24"/>
                <w:lang w:val="en-US"/>
              </w:rPr>
              <w:t xml:space="preserve">. </w:t>
            </w:r>
          </w:p>
        </w:tc>
        <w:tc>
          <w:tcPr>
            <w:tcW w:w="3252" w:type="dxa"/>
          </w:tcPr>
          <w:p w14:paraId="748AE45F" w14:textId="0E0942B0" w:rsidR="008E65FC" w:rsidRPr="00043853" w:rsidRDefault="008628FE" w:rsidP="00197B9C">
            <w:pPr>
              <w:spacing w:line="360" w:lineRule="auto"/>
              <w:rPr>
                <w:rFonts w:ascii="Times New Roman" w:hAnsi="Times New Roman" w:cs="Times New Roman"/>
                <w:sz w:val="24"/>
                <w:szCs w:val="24"/>
                <w:lang w:val="en-US"/>
              </w:rPr>
            </w:pPr>
            <w:r w:rsidRPr="00043853">
              <w:rPr>
                <w:rFonts w:ascii="Times New Roman" w:hAnsi="Times New Roman" w:cs="Times New Roman"/>
                <w:sz w:val="24"/>
                <w:szCs w:val="24"/>
                <w:lang w:val="en-US"/>
              </w:rPr>
              <w:t xml:space="preserve">Sometimes unaware of how to coordinate complex organisational processes. </w:t>
            </w:r>
          </w:p>
        </w:tc>
      </w:tr>
    </w:tbl>
    <w:p w14:paraId="5C9219D2" w14:textId="77777777" w:rsidR="00043853" w:rsidRDefault="00043853" w:rsidP="00043853">
      <w:pPr>
        <w:pStyle w:val="Heading1"/>
        <w:spacing w:before="0" w:after="240"/>
        <w:rPr>
          <w:rFonts w:cs="Times New Roman"/>
          <w:lang w:val="en-US"/>
        </w:rPr>
      </w:pPr>
      <w:bookmarkStart w:id="8" w:name="_Toc140506449"/>
    </w:p>
    <w:p w14:paraId="5D759521" w14:textId="77777777" w:rsidR="00043853" w:rsidRPr="00043853" w:rsidRDefault="00043853" w:rsidP="00043853">
      <w:pPr>
        <w:rPr>
          <w:lang w:val="en-US"/>
        </w:rPr>
      </w:pPr>
    </w:p>
    <w:p w14:paraId="101A8698" w14:textId="0DB6E6B8" w:rsidR="005079AA" w:rsidRDefault="005079AA" w:rsidP="00043853">
      <w:pPr>
        <w:pStyle w:val="Heading1"/>
        <w:spacing w:before="0" w:after="240"/>
        <w:rPr>
          <w:rFonts w:cs="Times New Roman"/>
          <w:lang w:val="en-US"/>
        </w:rPr>
      </w:pPr>
      <w:r w:rsidRPr="00043853">
        <w:rPr>
          <w:rFonts w:cs="Times New Roman"/>
          <w:lang w:val="en-US"/>
        </w:rPr>
        <w:t>Appendix C</w:t>
      </w:r>
      <w:r w:rsidR="007C51B0" w:rsidRPr="00043853">
        <w:rPr>
          <w:rFonts w:cs="Times New Roman"/>
          <w:lang w:val="en-US"/>
        </w:rPr>
        <w:t xml:space="preserve"> </w:t>
      </w:r>
      <w:r w:rsidR="003F4C65">
        <w:rPr>
          <w:rFonts w:cs="Times New Roman"/>
          <w:lang w:val="en-US"/>
        </w:rPr>
        <w:t>–</w:t>
      </w:r>
      <w:r w:rsidR="007C51B0" w:rsidRPr="00043853">
        <w:rPr>
          <w:rFonts w:cs="Times New Roman"/>
          <w:lang w:val="en-US"/>
        </w:rPr>
        <w:t xml:space="preserve"> PDP</w:t>
      </w:r>
      <w:bookmarkEnd w:id="8"/>
    </w:p>
    <w:tbl>
      <w:tblPr>
        <w:tblStyle w:val="TableGrid"/>
        <w:tblW w:w="11624" w:type="dxa"/>
        <w:tblInd w:w="-1281" w:type="dxa"/>
        <w:tblLayout w:type="fixed"/>
        <w:tblLook w:val="04A0" w:firstRow="1" w:lastRow="0" w:firstColumn="1" w:lastColumn="0" w:noHBand="0" w:noVBand="1"/>
      </w:tblPr>
      <w:tblGrid>
        <w:gridCol w:w="1560"/>
        <w:gridCol w:w="1417"/>
        <w:gridCol w:w="1985"/>
        <w:gridCol w:w="2268"/>
        <w:gridCol w:w="1276"/>
        <w:gridCol w:w="992"/>
        <w:gridCol w:w="2126"/>
      </w:tblGrid>
      <w:tr w:rsidR="003C7284" w:rsidRPr="003C7284" w14:paraId="03A23912" w14:textId="77777777" w:rsidTr="009402AE">
        <w:tc>
          <w:tcPr>
            <w:tcW w:w="1560" w:type="dxa"/>
          </w:tcPr>
          <w:p w14:paraId="3CBDDE83" w14:textId="77777777" w:rsidR="003F4C65" w:rsidRPr="003C7284" w:rsidRDefault="003F4C65" w:rsidP="003C7284">
            <w:pPr>
              <w:spacing w:line="276" w:lineRule="auto"/>
              <w:jc w:val="center"/>
              <w:rPr>
                <w:rFonts w:ascii="Times New Roman" w:hAnsi="Times New Roman" w:cs="Times New Roman"/>
                <w:b/>
                <w:bCs/>
                <w:lang w:val="en-US"/>
              </w:rPr>
            </w:pPr>
            <w:r w:rsidRPr="003C7284">
              <w:rPr>
                <w:rFonts w:ascii="Times New Roman" w:hAnsi="Times New Roman" w:cs="Times New Roman"/>
                <w:b/>
                <w:bCs/>
                <w:lang w:val="en-US"/>
              </w:rPr>
              <w:t>Development goal</w:t>
            </w:r>
          </w:p>
        </w:tc>
        <w:tc>
          <w:tcPr>
            <w:tcW w:w="1417" w:type="dxa"/>
          </w:tcPr>
          <w:p w14:paraId="5B0E0DDF" w14:textId="77777777" w:rsidR="003F4C65" w:rsidRPr="003C7284" w:rsidRDefault="003F4C65" w:rsidP="003C7284">
            <w:pPr>
              <w:spacing w:line="276" w:lineRule="auto"/>
              <w:jc w:val="center"/>
              <w:rPr>
                <w:rFonts w:ascii="Times New Roman" w:hAnsi="Times New Roman" w:cs="Times New Roman"/>
                <w:b/>
                <w:bCs/>
                <w:lang w:val="en-US"/>
              </w:rPr>
            </w:pPr>
            <w:r w:rsidRPr="003C7284">
              <w:rPr>
                <w:rFonts w:ascii="Times New Roman" w:hAnsi="Times New Roman" w:cs="Times New Roman"/>
                <w:b/>
                <w:bCs/>
                <w:lang w:val="en-US"/>
              </w:rPr>
              <w:t>Importance</w:t>
            </w:r>
          </w:p>
        </w:tc>
        <w:tc>
          <w:tcPr>
            <w:tcW w:w="1985" w:type="dxa"/>
          </w:tcPr>
          <w:p w14:paraId="45370C63" w14:textId="77777777" w:rsidR="003F4C65" w:rsidRPr="003C7284" w:rsidRDefault="003F4C65" w:rsidP="003C7284">
            <w:pPr>
              <w:spacing w:line="276" w:lineRule="auto"/>
              <w:jc w:val="center"/>
              <w:rPr>
                <w:rFonts w:ascii="Times New Roman" w:hAnsi="Times New Roman" w:cs="Times New Roman"/>
                <w:b/>
                <w:bCs/>
                <w:lang w:val="en-US"/>
              </w:rPr>
            </w:pPr>
            <w:r w:rsidRPr="003C7284">
              <w:rPr>
                <w:rFonts w:ascii="Times New Roman" w:hAnsi="Times New Roman" w:cs="Times New Roman"/>
                <w:b/>
                <w:bCs/>
                <w:lang w:val="en-US"/>
              </w:rPr>
              <w:t>Activities to be undertaken</w:t>
            </w:r>
          </w:p>
        </w:tc>
        <w:tc>
          <w:tcPr>
            <w:tcW w:w="2268" w:type="dxa"/>
          </w:tcPr>
          <w:p w14:paraId="6BE30CC7" w14:textId="77777777" w:rsidR="003F4C65" w:rsidRPr="003C7284" w:rsidRDefault="003F4C65" w:rsidP="003C7284">
            <w:pPr>
              <w:spacing w:line="276" w:lineRule="auto"/>
              <w:jc w:val="center"/>
              <w:rPr>
                <w:rFonts w:ascii="Times New Roman" w:hAnsi="Times New Roman" w:cs="Times New Roman"/>
                <w:b/>
                <w:bCs/>
                <w:lang w:val="en-US"/>
              </w:rPr>
            </w:pPr>
            <w:r w:rsidRPr="003C7284">
              <w:rPr>
                <w:rFonts w:ascii="Times New Roman" w:hAnsi="Times New Roman" w:cs="Times New Roman"/>
                <w:b/>
                <w:bCs/>
                <w:lang w:val="en-US"/>
              </w:rPr>
              <w:t>Resources I need</w:t>
            </w:r>
          </w:p>
        </w:tc>
        <w:tc>
          <w:tcPr>
            <w:tcW w:w="1276" w:type="dxa"/>
          </w:tcPr>
          <w:p w14:paraId="006E0DD5" w14:textId="77777777" w:rsidR="003F4C65" w:rsidRPr="003C7284" w:rsidRDefault="003F4C65" w:rsidP="003C7284">
            <w:pPr>
              <w:spacing w:line="276" w:lineRule="auto"/>
              <w:jc w:val="center"/>
              <w:rPr>
                <w:rFonts w:ascii="Times New Roman" w:hAnsi="Times New Roman" w:cs="Times New Roman"/>
                <w:b/>
                <w:bCs/>
                <w:lang w:val="en-US"/>
              </w:rPr>
            </w:pPr>
            <w:r w:rsidRPr="003C7284">
              <w:rPr>
                <w:rFonts w:ascii="Times New Roman" w:hAnsi="Times New Roman" w:cs="Times New Roman"/>
                <w:b/>
                <w:bCs/>
                <w:lang w:val="en-US"/>
              </w:rPr>
              <w:t>Start date</w:t>
            </w:r>
          </w:p>
        </w:tc>
        <w:tc>
          <w:tcPr>
            <w:tcW w:w="992" w:type="dxa"/>
          </w:tcPr>
          <w:p w14:paraId="19154846" w14:textId="77777777" w:rsidR="003F4C65" w:rsidRPr="003C7284" w:rsidRDefault="003F4C65" w:rsidP="003C7284">
            <w:pPr>
              <w:spacing w:line="276" w:lineRule="auto"/>
              <w:jc w:val="center"/>
              <w:rPr>
                <w:rFonts w:ascii="Times New Roman" w:hAnsi="Times New Roman" w:cs="Times New Roman"/>
                <w:b/>
                <w:bCs/>
                <w:lang w:val="en-US"/>
              </w:rPr>
            </w:pPr>
            <w:r w:rsidRPr="003C7284">
              <w:rPr>
                <w:rFonts w:ascii="Times New Roman" w:hAnsi="Times New Roman" w:cs="Times New Roman"/>
                <w:b/>
                <w:bCs/>
                <w:lang w:val="en-US"/>
              </w:rPr>
              <w:t>Target end date</w:t>
            </w:r>
          </w:p>
        </w:tc>
        <w:tc>
          <w:tcPr>
            <w:tcW w:w="2126" w:type="dxa"/>
          </w:tcPr>
          <w:p w14:paraId="60825921" w14:textId="77777777" w:rsidR="003F4C65" w:rsidRPr="003C7284" w:rsidRDefault="003F4C65" w:rsidP="003C7284">
            <w:pPr>
              <w:spacing w:line="276" w:lineRule="auto"/>
              <w:jc w:val="center"/>
              <w:rPr>
                <w:rFonts w:ascii="Times New Roman" w:hAnsi="Times New Roman" w:cs="Times New Roman"/>
                <w:b/>
                <w:bCs/>
                <w:lang w:val="en-US"/>
              </w:rPr>
            </w:pPr>
            <w:r w:rsidRPr="003C7284">
              <w:rPr>
                <w:rFonts w:ascii="Times New Roman" w:hAnsi="Times New Roman" w:cs="Times New Roman"/>
                <w:b/>
                <w:bCs/>
                <w:lang w:val="en-US"/>
              </w:rPr>
              <w:t>Criteria for success</w:t>
            </w:r>
          </w:p>
        </w:tc>
      </w:tr>
      <w:tr w:rsidR="003C7284" w:rsidRPr="003C7284" w14:paraId="13844EEE" w14:textId="77777777" w:rsidTr="009402AE">
        <w:tc>
          <w:tcPr>
            <w:tcW w:w="1560" w:type="dxa"/>
          </w:tcPr>
          <w:p w14:paraId="01741CE4" w14:textId="22C03B71"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 xml:space="preserve">Technical skills </w:t>
            </w:r>
          </w:p>
        </w:tc>
        <w:tc>
          <w:tcPr>
            <w:tcW w:w="1417" w:type="dxa"/>
          </w:tcPr>
          <w:p w14:paraId="5E8516E4" w14:textId="77777777"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 xml:space="preserve">Very high </w:t>
            </w:r>
          </w:p>
        </w:tc>
        <w:tc>
          <w:tcPr>
            <w:tcW w:w="1985" w:type="dxa"/>
          </w:tcPr>
          <w:p w14:paraId="2EBFD5B3" w14:textId="77777777" w:rsidR="003F4C65" w:rsidRPr="003C7284" w:rsidRDefault="00FB250D" w:rsidP="003C7284">
            <w:pPr>
              <w:pStyle w:val="ListParagraph"/>
              <w:numPr>
                <w:ilvl w:val="0"/>
                <w:numId w:val="3"/>
              </w:numPr>
              <w:spacing w:line="276" w:lineRule="auto"/>
              <w:ind w:left="303"/>
              <w:rPr>
                <w:rFonts w:ascii="Times New Roman" w:hAnsi="Times New Roman" w:cs="Times New Roman"/>
                <w:lang w:val="en-US"/>
              </w:rPr>
            </w:pPr>
            <w:r w:rsidRPr="003C7284">
              <w:rPr>
                <w:rFonts w:ascii="Times New Roman" w:hAnsi="Times New Roman" w:cs="Times New Roman"/>
                <w:lang w:val="en-US"/>
              </w:rPr>
              <w:t>Learn to work with Excel and Power Point.</w:t>
            </w:r>
          </w:p>
          <w:p w14:paraId="4178311F" w14:textId="77777777" w:rsidR="00FB250D" w:rsidRPr="003C7284" w:rsidRDefault="00FB250D" w:rsidP="003C7284">
            <w:pPr>
              <w:pStyle w:val="ListParagraph"/>
              <w:numPr>
                <w:ilvl w:val="0"/>
                <w:numId w:val="3"/>
              </w:numPr>
              <w:spacing w:line="276" w:lineRule="auto"/>
              <w:ind w:left="303"/>
              <w:rPr>
                <w:rFonts w:ascii="Times New Roman" w:hAnsi="Times New Roman" w:cs="Times New Roman"/>
                <w:lang w:val="en-US"/>
              </w:rPr>
            </w:pPr>
            <w:r w:rsidRPr="003C7284">
              <w:rPr>
                <w:rFonts w:ascii="Times New Roman" w:hAnsi="Times New Roman" w:cs="Times New Roman"/>
                <w:lang w:val="en-US"/>
              </w:rPr>
              <w:t>Use specialised software for accounting.</w:t>
            </w:r>
          </w:p>
          <w:p w14:paraId="70E9CD66" w14:textId="26114F1F" w:rsidR="00FB250D" w:rsidRPr="003C7284" w:rsidRDefault="00FB250D" w:rsidP="003C7284">
            <w:pPr>
              <w:pStyle w:val="ListParagraph"/>
              <w:numPr>
                <w:ilvl w:val="0"/>
                <w:numId w:val="3"/>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Master Big Data analytics and social media marketing. </w:t>
            </w:r>
          </w:p>
        </w:tc>
        <w:tc>
          <w:tcPr>
            <w:tcW w:w="2268" w:type="dxa"/>
          </w:tcPr>
          <w:p w14:paraId="7C823AB7" w14:textId="77777777" w:rsidR="003F4C65" w:rsidRPr="003C7284" w:rsidRDefault="00FB250D" w:rsidP="003C7284">
            <w:pPr>
              <w:pStyle w:val="ListParagraph"/>
              <w:numPr>
                <w:ilvl w:val="0"/>
                <w:numId w:val="3"/>
              </w:numPr>
              <w:spacing w:line="276" w:lineRule="auto"/>
              <w:ind w:left="303"/>
              <w:rPr>
                <w:rFonts w:ascii="Times New Roman" w:hAnsi="Times New Roman" w:cs="Times New Roman"/>
                <w:lang w:val="en-US"/>
              </w:rPr>
            </w:pPr>
            <w:r w:rsidRPr="003C7284">
              <w:rPr>
                <w:rFonts w:ascii="Times New Roman" w:hAnsi="Times New Roman" w:cs="Times New Roman"/>
                <w:lang w:val="en-US"/>
              </w:rPr>
              <w:t>Get access to software.</w:t>
            </w:r>
          </w:p>
          <w:p w14:paraId="17C89E8D" w14:textId="77777777" w:rsidR="00FB250D" w:rsidRPr="003C7284" w:rsidRDefault="00FB250D" w:rsidP="003C7284">
            <w:pPr>
              <w:pStyle w:val="ListParagraph"/>
              <w:numPr>
                <w:ilvl w:val="0"/>
                <w:numId w:val="3"/>
              </w:numPr>
              <w:spacing w:line="276" w:lineRule="auto"/>
              <w:ind w:left="303"/>
              <w:rPr>
                <w:rFonts w:ascii="Times New Roman" w:hAnsi="Times New Roman" w:cs="Times New Roman"/>
                <w:lang w:val="en-US"/>
              </w:rPr>
            </w:pPr>
            <w:r w:rsidRPr="003C7284">
              <w:rPr>
                <w:rFonts w:ascii="Times New Roman" w:hAnsi="Times New Roman" w:cs="Times New Roman"/>
                <w:lang w:val="en-US"/>
              </w:rPr>
              <w:t>Attend a course in social media marketing.</w:t>
            </w:r>
          </w:p>
          <w:p w14:paraId="3D753B45" w14:textId="48CE11F6" w:rsidR="00FB250D" w:rsidRPr="003C7284" w:rsidRDefault="00FB250D" w:rsidP="003C7284">
            <w:pPr>
              <w:pStyle w:val="ListParagraph"/>
              <w:numPr>
                <w:ilvl w:val="0"/>
                <w:numId w:val="3"/>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Become more of statistics and analytical tools. </w:t>
            </w:r>
          </w:p>
        </w:tc>
        <w:tc>
          <w:tcPr>
            <w:tcW w:w="1276" w:type="dxa"/>
          </w:tcPr>
          <w:p w14:paraId="556F8F92" w14:textId="6AB76438" w:rsidR="003F4C65" w:rsidRPr="003C7284" w:rsidRDefault="00FB250D" w:rsidP="003C7284">
            <w:pPr>
              <w:spacing w:line="276" w:lineRule="auto"/>
              <w:rPr>
                <w:rFonts w:ascii="Times New Roman" w:hAnsi="Times New Roman" w:cs="Times New Roman"/>
                <w:lang w:val="en-US"/>
              </w:rPr>
            </w:pPr>
            <w:r w:rsidRPr="003C7284">
              <w:rPr>
                <w:rFonts w:ascii="Times New Roman" w:hAnsi="Times New Roman" w:cs="Times New Roman"/>
                <w:lang w:val="en-US"/>
              </w:rPr>
              <w:t>August 2023</w:t>
            </w:r>
          </w:p>
        </w:tc>
        <w:tc>
          <w:tcPr>
            <w:tcW w:w="992" w:type="dxa"/>
          </w:tcPr>
          <w:p w14:paraId="33E3B526" w14:textId="7DDE055B" w:rsidR="003F4C65" w:rsidRPr="003C7284" w:rsidRDefault="00FB250D" w:rsidP="003C7284">
            <w:pPr>
              <w:spacing w:line="276" w:lineRule="auto"/>
              <w:rPr>
                <w:rFonts w:ascii="Times New Roman" w:hAnsi="Times New Roman" w:cs="Times New Roman"/>
                <w:lang w:val="en-US"/>
              </w:rPr>
            </w:pPr>
            <w:r w:rsidRPr="003C7284">
              <w:rPr>
                <w:rFonts w:ascii="Times New Roman" w:hAnsi="Times New Roman" w:cs="Times New Roman"/>
                <w:lang w:val="en-US"/>
              </w:rPr>
              <w:t>January 2024</w:t>
            </w:r>
          </w:p>
        </w:tc>
        <w:tc>
          <w:tcPr>
            <w:tcW w:w="2126" w:type="dxa"/>
          </w:tcPr>
          <w:p w14:paraId="1AA89881" w14:textId="77777777" w:rsidR="001777B0"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Ability to better analyse trends and processes.</w:t>
            </w:r>
          </w:p>
          <w:p w14:paraId="78C1D63E" w14:textId="77777777" w:rsidR="001777B0"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Confidence when working with quantitative information. </w:t>
            </w:r>
          </w:p>
          <w:p w14:paraId="41A935DE" w14:textId="3CD1A174" w:rsidR="003F4C65"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Technical expertise. </w:t>
            </w:r>
            <w:r w:rsidR="003F4C65" w:rsidRPr="003C7284">
              <w:rPr>
                <w:rFonts w:ascii="Times New Roman" w:hAnsi="Times New Roman" w:cs="Times New Roman"/>
                <w:lang w:val="en-US"/>
              </w:rPr>
              <w:t xml:space="preserve"> </w:t>
            </w:r>
          </w:p>
        </w:tc>
      </w:tr>
      <w:tr w:rsidR="003C7284" w:rsidRPr="003C7284" w14:paraId="2EC4E735" w14:textId="77777777" w:rsidTr="009402AE">
        <w:tc>
          <w:tcPr>
            <w:tcW w:w="1560" w:type="dxa"/>
          </w:tcPr>
          <w:p w14:paraId="55D4CCA9" w14:textId="4C9BB35D"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 xml:space="preserve">Communication skills </w:t>
            </w:r>
          </w:p>
        </w:tc>
        <w:tc>
          <w:tcPr>
            <w:tcW w:w="1417" w:type="dxa"/>
          </w:tcPr>
          <w:p w14:paraId="5FBC652E" w14:textId="374C26D9"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Very high</w:t>
            </w:r>
          </w:p>
        </w:tc>
        <w:tc>
          <w:tcPr>
            <w:tcW w:w="1985" w:type="dxa"/>
          </w:tcPr>
          <w:p w14:paraId="5982843B" w14:textId="1F7DEC5A" w:rsidR="003F4C65" w:rsidRPr="003C7284" w:rsidRDefault="00FB250D" w:rsidP="003C7284">
            <w:pPr>
              <w:pStyle w:val="ListParagraph"/>
              <w:numPr>
                <w:ilvl w:val="0"/>
                <w:numId w:val="4"/>
              </w:numPr>
              <w:spacing w:line="276" w:lineRule="auto"/>
              <w:ind w:left="303"/>
              <w:rPr>
                <w:rFonts w:ascii="Times New Roman" w:hAnsi="Times New Roman" w:cs="Times New Roman"/>
                <w:lang w:val="en-US"/>
              </w:rPr>
            </w:pPr>
            <w:r w:rsidRPr="003C7284">
              <w:rPr>
                <w:rFonts w:ascii="Times New Roman" w:hAnsi="Times New Roman" w:cs="Times New Roman"/>
                <w:lang w:val="en-US"/>
              </w:rPr>
              <w:t>Exercises for conflict resolution and negotiation.</w:t>
            </w:r>
          </w:p>
          <w:p w14:paraId="2065F0E5" w14:textId="4ACF7D60" w:rsidR="00FB250D" w:rsidRPr="003C7284" w:rsidRDefault="00FB250D" w:rsidP="003C7284">
            <w:pPr>
              <w:pStyle w:val="ListParagraph"/>
              <w:numPr>
                <w:ilvl w:val="0"/>
                <w:numId w:val="4"/>
              </w:numPr>
              <w:spacing w:line="276" w:lineRule="auto"/>
              <w:ind w:left="303"/>
              <w:rPr>
                <w:rFonts w:ascii="Times New Roman" w:hAnsi="Times New Roman" w:cs="Times New Roman"/>
                <w:lang w:val="en-US"/>
              </w:rPr>
            </w:pPr>
            <w:r w:rsidRPr="003C7284">
              <w:rPr>
                <w:rFonts w:ascii="Times New Roman" w:hAnsi="Times New Roman" w:cs="Times New Roman"/>
                <w:lang w:val="en-US"/>
              </w:rPr>
              <w:t>Body language awareness.</w:t>
            </w:r>
          </w:p>
          <w:p w14:paraId="2CEDDD40" w14:textId="4D953B4C" w:rsidR="00FB250D" w:rsidRPr="003C7284" w:rsidRDefault="00FB250D" w:rsidP="003C7284">
            <w:pPr>
              <w:pStyle w:val="ListParagraph"/>
              <w:numPr>
                <w:ilvl w:val="0"/>
                <w:numId w:val="4"/>
              </w:numPr>
              <w:spacing w:line="276" w:lineRule="auto"/>
              <w:ind w:left="303"/>
              <w:rPr>
                <w:rFonts w:ascii="Times New Roman" w:hAnsi="Times New Roman" w:cs="Times New Roman"/>
                <w:lang w:val="en-US"/>
              </w:rPr>
            </w:pPr>
            <w:r w:rsidRPr="003C7284">
              <w:rPr>
                <w:rFonts w:ascii="Times New Roman" w:hAnsi="Times New Roman" w:cs="Times New Roman"/>
                <w:lang w:val="en-US"/>
              </w:rPr>
              <w:t>Negotiation skills.</w:t>
            </w:r>
          </w:p>
          <w:p w14:paraId="7F17A232" w14:textId="46E47660" w:rsidR="003F4C65" w:rsidRPr="003C7284" w:rsidRDefault="00FB250D" w:rsidP="003C7284">
            <w:pPr>
              <w:pStyle w:val="ListParagraph"/>
              <w:numPr>
                <w:ilvl w:val="0"/>
                <w:numId w:val="4"/>
              </w:numPr>
              <w:spacing w:after="160" w:line="276" w:lineRule="auto"/>
              <w:ind w:left="303"/>
              <w:rPr>
                <w:rFonts w:ascii="Times New Roman" w:hAnsi="Times New Roman" w:cs="Times New Roman"/>
                <w:lang w:val="en-US"/>
              </w:rPr>
            </w:pPr>
            <w:r w:rsidRPr="003C7284">
              <w:rPr>
                <w:rFonts w:ascii="Times New Roman" w:hAnsi="Times New Roman" w:cs="Times New Roman"/>
                <w:lang w:val="en-US"/>
              </w:rPr>
              <w:t xml:space="preserve">Active listening skills. </w:t>
            </w:r>
          </w:p>
        </w:tc>
        <w:tc>
          <w:tcPr>
            <w:tcW w:w="2268" w:type="dxa"/>
          </w:tcPr>
          <w:p w14:paraId="44D9DACE" w14:textId="77777777" w:rsidR="003F4C65" w:rsidRPr="003C7284" w:rsidRDefault="00FB250D" w:rsidP="003C7284">
            <w:pPr>
              <w:pStyle w:val="ListParagraph"/>
              <w:numPr>
                <w:ilvl w:val="0"/>
                <w:numId w:val="4"/>
              </w:numPr>
              <w:spacing w:line="276" w:lineRule="auto"/>
              <w:ind w:left="303"/>
              <w:rPr>
                <w:rFonts w:ascii="Times New Roman" w:hAnsi="Times New Roman" w:cs="Times New Roman"/>
                <w:lang w:val="en-US"/>
              </w:rPr>
            </w:pPr>
            <w:r w:rsidRPr="003C7284">
              <w:rPr>
                <w:rFonts w:ascii="Times New Roman" w:hAnsi="Times New Roman" w:cs="Times New Roman"/>
                <w:lang w:val="en-US"/>
              </w:rPr>
              <w:t>Read a book about body language communication.</w:t>
            </w:r>
          </w:p>
          <w:p w14:paraId="504574DB" w14:textId="77777777" w:rsidR="00FB250D" w:rsidRPr="003C7284" w:rsidRDefault="00FB250D" w:rsidP="003C7284">
            <w:pPr>
              <w:pStyle w:val="ListParagraph"/>
              <w:numPr>
                <w:ilvl w:val="0"/>
                <w:numId w:val="4"/>
              </w:numPr>
              <w:spacing w:line="276" w:lineRule="auto"/>
              <w:ind w:left="303"/>
              <w:rPr>
                <w:rFonts w:ascii="Times New Roman" w:hAnsi="Times New Roman" w:cs="Times New Roman"/>
                <w:lang w:val="en-US"/>
              </w:rPr>
            </w:pPr>
            <w:r w:rsidRPr="003C7284">
              <w:rPr>
                <w:rFonts w:ascii="Times New Roman" w:hAnsi="Times New Roman" w:cs="Times New Roman"/>
                <w:lang w:val="en-US"/>
              </w:rPr>
              <w:t>Read the negotiation bestseller by Voss and Tahl (2017) (see references)</w:t>
            </w:r>
          </w:p>
          <w:p w14:paraId="185D0965" w14:textId="486DEE87" w:rsidR="00FB250D" w:rsidRPr="003C7284" w:rsidRDefault="00FB250D" w:rsidP="003C7284">
            <w:pPr>
              <w:pStyle w:val="ListParagraph"/>
              <w:numPr>
                <w:ilvl w:val="0"/>
                <w:numId w:val="4"/>
              </w:numPr>
              <w:spacing w:line="276" w:lineRule="auto"/>
              <w:ind w:left="303"/>
              <w:rPr>
                <w:rFonts w:ascii="Times New Roman" w:hAnsi="Times New Roman" w:cs="Times New Roman"/>
                <w:lang w:val="en-US"/>
              </w:rPr>
            </w:pPr>
            <w:r w:rsidRPr="003C7284">
              <w:rPr>
                <w:rFonts w:ascii="Times New Roman" w:hAnsi="Times New Roman" w:cs="Times New Roman"/>
                <w:lang w:val="en-US"/>
              </w:rPr>
              <w:t>Attend a seminar on communication.</w:t>
            </w:r>
          </w:p>
        </w:tc>
        <w:tc>
          <w:tcPr>
            <w:tcW w:w="1276" w:type="dxa"/>
          </w:tcPr>
          <w:p w14:paraId="443E2D86" w14:textId="77777777"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August 2023</w:t>
            </w:r>
          </w:p>
        </w:tc>
        <w:tc>
          <w:tcPr>
            <w:tcW w:w="992" w:type="dxa"/>
          </w:tcPr>
          <w:p w14:paraId="2065529C" w14:textId="77777777"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July 2024</w:t>
            </w:r>
          </w:p>
        </w:tc>
        <w:tc>
          <w:tcPr>
            <w:tcW w:w="2126" w:type="dxa"/>
          </w:tcPr>
          <w:p w14:paraId="38199A2E" w14:textId="77777777" w:rsidR="001777B0"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Avoidance of conflicts within a group.</w:t>
            </w:r>
          </w:p>
          <w:p w14:paraId="05F4BA02" w14:textId="77777777" w:rsidR="001777B0"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Ability to promote solutions which are accepted by others.</w:t>
            </w:r>
          </w:p>
          <w:p w14:paraId="41171D1E" w14:textId="6A02361D" w:rsidR="003F4C65"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Confidence when negotiating. </w:t>
            </w:r>
            <w:r w:rsidR="003F4C65" w:rsidRPr="003C7284">
              <w:rPr>
                <w:rFonts w:ascii="Times New Roman" w:hAnsi="Times New Roman" w:cs="Times New Roman"/>
                <w:lang w:val="en-US"/>
              </w:rPr>
              <w:t xml:space="preserve"> </w:t>
            </w:r>
          </w:p>
        </w:tc>
      </w:tr>
      <w:tr w:rsidR="003C7284" w:rsidRPr="003C7284" w14:paraId="3F4352F3" w14:textId="77777777" w:rsidTr="009402AE">
        <w:tc>
          <w:tcPr>
            <w:tcW w:w="1560" w:type="dxa"/>
          </w:tcPr>
          <w:p w14:paraId="52E6B7E4" w14:textId="77B80F19"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 xml:space="preserve">Leadership </w:t>
            </w:r>
          </w:p>
        </w:tc>
        <w:tc>
          <w:tcPr>
            <w:tcW w:w="1417" w:type="dxa"/>
          </w:tcPr>
          <w:p w14:paraId="78298549" w14:textId="7C42C001"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High</w:t>
            </w:r>
          </w:p>
        </w:tc>
        <w:tc>
          <w:tcPr>
            <w:tcW w:w="1985" w:type="dxa"/>
          </w:tcPr>
          <w:p w14:paraId="6BEB2B17" w14:textId="64D5C4E8" w:rsidR="003F4C65" w:rsidRPr="003C7284" w:rsidRDefault="00FB250D" w:rsidP="003C7284">
            <w:pPr>
              <w:pStyle w:val="ListParagraph"/>
              <w:numPr>
                <w:ilvl w:val="0"/>
                <w:numId w:val="5"/>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Understand the basics of leadership. </w:t>
            </w:r>
          </w:p>
          <w:p w14:paraId="37E10F03" w14:textId="2FE0114F" w:rsidR="003F4C65" w:rsidRPr="003C7284" w:rsidRDefault="00FB250D" w:rsidP="003C7284">
            <w:pPr>
              <w:pStyle w:val="ListParagraph"/>
              <w:numPr>
                <w:ilvl w:val="0"/>
                <w:numId w:val="5"/>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Apply leadership techniques and psychological stamina. </w:t>
            </w:r>
            <w:r w:rsidR="003F4C65" w:rsidRPr="003C7284">
              <w:rPr>
                <w:rFonts w:ascii="Times New Roman" w:hAnsi="Times New Roman" w:cs="Times New Roman"/>
                <w:lang w:val="en-US"/>
              </w:rPr>
              <w:t xml:space="preserve"> </w:t>
            </w:r>
          </w:p>
        </w:tc>
        <w:tc>
          <w:tcPr>
            <w:tcW w:w="2268" w:type="dxa"/>
          </w:tcPr>
          <w:p w14:paraId="2F55B26F" w14:textId="77777777" w:rsidR="00FB250D" w:rsidRPr="003C7284" w:rsidRDefault="00FB250D" w:rsidP="003C7284">
            <w:pPr>
              <w:pStyle w:val="ListParagraph"/>
              <w:numPr>
                <w:ilvl w:val="0"/>
                <w:numId w:val="5"/>
              </w:numPr>
              <w:spacing w:line="276" w:lineRule="auto"/>
              <w:ind w:left="303"/>
              <w:rPr>
                <w:rFonts w:ascii="Times New Roman" w:hAnsi="Times New Roman" w:cs="Times New Roman"/>
                <w:lang w:val="en-US"/>
              </w:rPr>
            </w:pPr>
            <w:r w:rsidRPr="003C7284">
              <w:rPr>
                <w:rFonts w:ascii="Times New Roman" w:hAnsi="Times New Roman" w:cs="Times New Roman"/>
                <w:lang w:val="en-US"/>
              </w:rPr>
              <w:t>Practice leadership at work.</w:t>
            </w:r>
          </w:p>
          <w:p w14:paraId="07E9EF4F" w14:textId="77777777" w:rsidR="00FB250D" w:rsidRPr="003C7284" w:rsidRDefault="00FB250D" w:rsidP="003C7284">
            <w:pPr>
              <w:pStyle w:val="ListParagraph"/>
              <w:numPr>
                <w:ilvl w:val="0"/>
                <w:numId w:val="5"/>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Get access to leadership coaching. </w:t>
            </w:r>
          </w:p>
          <w:p w14:paraId="6E4B0E63" w14:textId="717D561F" w:rsidR="003F4C65" w:rsidRPr="003C7284" w:rsidRDefault="00FB250D" w:rsidP="003C7284">
            <w:pPr>
              <w:pStyle w:val="ListParagraph"/>
              <w:numPr>
                <w:ilvl w:val="0"/>
                <w:numId w:val="5"/>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Find a role model. </w:t>
            </w:r>
            <w:r w:rsidR="003F4C65" w:rsidRPr="003C7284">
              <w:rPr>
                <w:rFonts w:ascii="Times New Roman" w:hAnsi="Times New Roman" w:cs="Times New Roman"/>
                <w:lang w:val="en-US"/>
              </w:rPr>
              <w:t xml:space="preserve"> </w:t>
            </w:r>
          </w:p>
        </w:tc>
        <w:tc>
          <w:tcPr>
            <w:tcW w:w="1276" w:type="dxa"/>
          </w:tcPr>
          <w:p w14:paraId="5073E31A" w14:textId="51E6E090" w:rsidR="003F4C65" w:rsidRPr="003C7284" w:rsidRDefault="00FB250D" w:rsidP="003C7284">
            <w:pPr>
              <w:spacing w:line="276" w:lineRule="auto"/>
              <w:rPr>
                <w:rFonts w:ascii="Times New Roman" w:hAnsi="Times New Roman" w:cs="Times New Roman"/>
                <w:lang w:val="en-US"/>
              </w:rPr>
            </w:pPr>
            <w:r w:rsidRPr="003C7284">
              <w:rPr>
                <w:rFonts w:ascii="Times New Roman" w:hAnsi="Times New Roman" w:cs="Times New Roman"/>
                <w:lang w:val="en-US"/>
              </w:rPr>
              <w:t>October</w:t>
            </w:r>
            <w:r w:rsidR="003F4C65" w:rsidRPr="003C7284">
              <w:rPr>
                <w:rFonts w:ascii="Times New Roman" w:hAnsi="Times New Roman" w:cs="Times New Roman"/>
                <w:lang w:val="en-US"/>
              </w:rPr>
              <w:t xml:space="preserve"> 2023</w:t>
            </w:r>
          </w:p>
        </w:tc>
        <w:tc>
          <w:tcPr>
            <w:tcW w:w="992" w:type="dxa"/>
          </w:tcPr>
          <w:p w14:paraId="08DC2F18" w14:textId="5E81060D" w:rsidR="003F4C65" w:rsidRPr="003C7284" w:rsidRDefault="00FB250D" w:rsidP="003C7284">
            <w:pPr>
              <w:spacing w:line="276" w:lineRule="auto"/>
              <w:rPr>
                <w:rFonts w:ascii="Times New Roman" w:hAnsi="Times New Roman" w:cs="Times New Roman"/>
                <w:lang w:val="en-US"/>
              </w:rPr>
            </w:pPr>
            <w:r w:rsidRPr="003C7284">
              <w:rPr>
                <w:rFonts w:ascii="Times New Roman" w:hAnsi="Times New Roman" w:cs="Times New Roman"/>
                <w:lang w:val="en-US"/>
              </w:rPr>
              <w:t>March 2024</w:t>
            </w:r>
          </w:p>
        </w:tc>
        <w:tc>
          <w:tcPr>
            <w:tcW w:w="2126" w:type="dxa"/>
          </w:tcPr>
          <w:p w14:paraId="66CDF6B0" w14:textId="77777777" w:rsidR="001777B0"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Effective formulation of goals and a vision. </w:t>
            </w:r>
          </w:p>
          <w:p w14:paraId="01EDAC72" w14:textId="77777777" w:rsidR="001777B0"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Confidence.</w:t>
            </w:r>
          </w:p>
          <w:p w14:paraId="7A703F8F" w14:textId="371326DA" w:rsidR="003F4C65"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Making others follow me. </w:t>
            </w:r>
            <w:r w:rsidR="003F4C65" w:rsidRPr="003C7284">
              <w:rPr>
                <w:rFonts w:ascii="Times New Roman" w:hAnsi="Times New Roman" w:cs="Times New Roman"/>
                <w:lang w:val="en-US"/>
              </w:rPr>
              <w:t xml:space="preserve"> </w:t>
            </w:r>
          </w:p>
        </w:tc>
      </w:tr>
      <w:tr w:rsidR="003C7284" w:rsidRPr="003C7284" w14:paraId="413FFB9C" w14:textId="77777777" w:rsidTr="009402AE">
        <w:tc>
          <w:tcPr>
            <w:tcW w:w="1560" w:type="dxa"/>
          </w:tcPr>
          <w:p w14:paraId="14D213D0" w14:textId="32B38CB0"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 xml:space="preserve">Organisational skills </w:t>
            </w:r>
          </w:p>
        </w:tc>
        <w:tc>
          <w:tcPr>
            <w:tcW w:w="1417" w:type="dxa"/>
          </w:tcPr>
          <w:p w14:paraId="5A4EDCBD" w14:textId="10E03CA2" w:rsidR="003F4C65" w:rsidRPr="003C7284" w:rsidRDefault="003F4C65" w:rsidP="003C7284">
            <w:pPr>
              <w:spacing w:line="276" w:lineRule="auto"/>
              <w:rPr>
                <w:rFonts w:ascii="Times New Roman" w:hAnsi="Times New Roman" w:cs="Times New Roman"/>
                <w:lang w:val="en-US"/>
              </w:rPr>
            </w:pPr>
            <w:r w:rsidRPr="003C7284">
              <w:rPr>
                <w:rFonts w:ascii="Times New Roman" w:hAnsi="Times New Roman" w:cs="Times New Roman"/>
                <w:lang w:val="en-US"/>
              </w:rPr>
              <w:t>High</w:t>
            </w:r>
          </w:p>
        </w:tc>
        <w:tc>
          <w:tcPr>
            <w:tcW w:w="1985" w:type="dxa"/>
          </w:tcPr>
          <w:p w14:paraId="1E77381F" w14:textId="750CDCF1" w:rsidR="003F4C65" w:rsidRPr="003C7284" w:rsidRDefault="00FB250D" w:rsidP="003C7284">
            <w:pPr>
              <w:pStyle w:val="ListParagraph"/>
              <w:numPr>
                <w:ilvl w:val="0"/>
                <w:numId w:val="6"/>
              </w:numPr>
              <w:spacing w:line="276" w:lineRule="auto"/>
              <w:ind w:left="303"/>
              <w:rPr>
                <w:rFonts w:ascii="Times New Roman" w:hAnsi="Times New Roman" w:cs="Times New Roman"/>
                <w:lang w:val="en-US"/>
              </w:rPr>
            </w:pPr>
            <w:r w:rsidRPr="003C7284">
              <w:rPr>
                <w:rFonts w:ascii="Times New Roman" w:hAnsi="Times New Roman" w:cs="Times New Roman"/>
                <w:lang w:val="en-US"/>
              </w:rPr>
              <w:t>Improved ability to prioritise.</w:t>
            </w:r>
          </w:p>
          <w:p w14:paraId="4DAC1BB1" w14:textId="383A1003" w:rsidR="00FB250D" w:rsidRPr="003C7284" w:rsidRDefault="00FB250D" w:rsidP="003C7284">
            <w:pPr>
              <w:pStyle w:val="ListParagraph"/>
              <w:numPr>
                <w:ilvl w:val="0"/>
                <w:numId w:val="6"/>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Management skills. </w:t>
            </w:r>
          </w:p>
          <w:p w14:paraId="5EB0C198" w14:textId="54CD4425" w:rsidR="003F4C65" w:rsidRPr="003C7284" w:rsidRDefault="00FB250D" w:rsidP="003C7284">
            <w:pPr>
              <w:pStyle w:val="ListParagraph"/>
              <w:numPr>
                <w:ilvl w:val="0"/>
                <w:numId w:val="6"/>
              </w:numPr>
              <w:spacing w:after="160" w:line="276" w:lineRule="auto"/>
              <w:ind w:left="303"/>
              <w:rPr>
                <w:rFonts w:ascii="Times New Roman" w:hAnsi="Times New Roman" w:cs="Times New Roman"/>
                <w:lang w:val="en-US"/>
              </w:rPr>
            </w:pPr>
            <w:r w:rsidRPr="003C7284">
              <w:rPr>
                <w:rFonts w:ascii="Times New Roman" w:hAnsi="Times New Roman" w:cs="Times New Roman"/>
                <w:lang w:val="en-US"/>
              </w:rPr>
              <w:t xml:space="preserve">Navigating a process of change. </w:t>
            </w:r>
          </w:p>
        </w:tc>
        <w:tc>
          <w:tcPr>
            <w:tcW w:w="2268" w:type="dxa"/>
          </w:tcPr>
          <w:p w14:paraId="3DFFD73C" w14:textId="1B1E2BFA" w:rsidR="003F4C65" w:rsidRPr="003C7284" w:rsidRDefault="00FB250D" w:rsidP="003C7284">
            <w:pPr>
              <w:pStyle w:val="ListParagraph"/>
              <w:numPr>
                <w:ilvl w:val="0"/>
                <w:numId w:val="6"/>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Read specialised literature on management. </w:t>
            </w:r>
          </w:p>
          <w:p w14:paraId="18ADC43A" w14:textId="42F1940B" w:rsidR="00FB250D" w:rsidRPr="003C7284" w:rsidRDefault="00FB250D" w:rsidP="003C7284">
            <w:pPr>
              <w:pStyle w:val="ListParagraph"/>
              <w:numPr>
                <w:ilvl w:val="0"/>
                <w:numId w:val="6"/>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Practice management in different contexts. </w:t>
            </w:r>
          </w:p>
          <w:p w14:paraId="1AF0EBAC" w14:textId="48C94FE6" w:rsidR="003F4C65" w:rsidRPr="003C7284" w:rsidRDefault="003F4C65" w:rsidP="003C7284">
            <w:pPr>
              <w:spacing w:after="160" w:line="276" w:lineRule="auto"/>
              <w:rPr>
                <w:rFonts w:ascii="Times New Roman" w:hAnsi="Times New Roman" w:cs="Times New Roman"/>
                <w:lang w:val="en-US"/>
              </w:rPr>
            </w:pPr>
          </w:p>
        </w:tc>
        <w:tc>
          <w:tcPr>
            <w:tcW w:w="1276" w:type="dxa"/>
          </w:tcPr>
          <w:p w14:paraId="278DD4EA" w14:textId="0A2620B0" w:rsidR="003F4C65" w:rsidRPr="003C7284" w:rsidRDefault="00FB250D" w:rsidP="003C7284">
            <w:pPr>
              <w:spacing w:line="276" w:lineRule="auto"/>
              <w:rPr>
                <w:rFonts w:ascii="Times New Roman" w:hAnsi="Times New Roman" w:cs="Times New Roman"/>
                <w:lang w:val="en-US"/>
              </w:rPr>
            </w:pPr>
            <w:r w:rsidRPr="003C7284">
              <w:rPr>
                <w:rFonts w:ascii="Times New Roman" w:hAnsi="Times New Roman" w:cs="Times New Roman"/>
                <w:lang w:val="en-US"/>
              </w:rPr>
              <w:t>November 2023</w:t>
            </w:r>
          </w:p>
        </w:tc>
        <w:tc>
          <w:tcPr>
            <w:tcW w:w="992" w:type="dxa"/>
          </w:tcPr>
          <w:p w14:paraId="072DEE07" w14:textId="57F98F71" w:rsidR="003F4C65" w:rsidRPr="003C7284" w:rsidRDefault="00FB250D" w:rsidP="003C7284">
            <w:pPr>
              <w:spacing w:line="276" w:lineRule="auto"/>
              <w:rPr>
                <w:rFonts w:ascii="Times New Roman" w:hAnsi="Times New Roman" w:cs="Times New Roman"/>
                <w:lang w:val="en-US"/>
              </w:rPr>
            </w:pPr>
            <w:r w:rsidRPr="003C7284">
              <w:rPr>
                <w:rFonts w:ascii="Times New Roman" w:hAnsi="Times New Roman" w:cs="Times New Roman"/>
                <w:lang w:val="en-US"/>
              </w:rPr>
              <w:t>July 2024</w:t>
            </w:r>
          </w:p>
        </w:tc>
        <w:tc>
          <w:tcPr>
            <w:tcW w:w="2126" w:type="dxa"/>
          </w:tcPr>
          <w:p w14:paraId="44A3FFA4" w14:textId="77777777" w:rsidR="001777B0"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Ability to change.</w:t>
            </w:r>
          </w:p>
          <w:p w14:paraId="161BBD75" w14:textId="68102F5F" w:rsidR="003F4C65" w:rsidRPr="003C7284" w:rsidRDefault="001777B0" w:rsidP="003C7284">
            <w:pPr>
              <w:pStyle w:val="ListParagraph"/>
              <w:numPr>
                <w:ilvl w:val="0"/>
                <w:numId w:val="8"/>
              </w:numPr>
              <w:spacing w:line="276" w:lineRule="auto"/>
              <w:ind w:left="303"/>
              <w:rPr>
                <w:rFonts w:ascii="Times New Roman" w:hAnsi="Times New Roman" w:cs="Times New Roman"/>
                <w:lang w:val="en-US"/>
              </w:rPr>
            </w:pPr>
            <w:r w:rsidRPr="003C7284">
              <w:rPr>
                <w:rFonts w:ascii="Times New Roman" w:hAnsi="Times New Roman" w:cs="Times New Roman"/>
                <w:lang w:val="en-US"/>
              </w:rPr>
              <w:t xml:space="preserve">Efficiency and effectiveness when solving operational problems. </w:t>
            </w:r>
            <w:r w:rsidR="003F4C65" w:rsidRPr="003C7284">
              <w:rPr>
                <w:rFonts w:ascii="Times New Roman" w:hAnsi="Times New Roman" w:cs="Times New Roman"/>
                <w:lang w:val="en-US"/>
              </w:rPr>
              <w:t xml:space="preserve"> </w:t>
            </w:r>
          </w:p>
        </w:tc>
      </w:tr>
    </w:tbl>
    <w:p w14:paraId="0ECE7806" w14:textId="77777777" w:rsidR="003F4C65" w:rsidRPr="003F4C65" w:rsidRDefault="003F4C65" w:rsidP="003F4C65">
      <w:pPr>
        <w:rPr>
          <w:lang w:val="en-US"/>
        </w:rPr>
      </w:pPr>
    </w:p>
    <w:sectPr w:rsidR="003F4C65" w:rsidRPr="003F4C65">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EBBEC" w14:textId="77777777" w:rsidR="001C636F" w:rsidRDefault="001C636F" w:rsidP="00B212E4">
      <w:pPr>
        <w:spacing w:after="0" w:line="240" w:lineRule="auto"/>
      </w:pPr>
      <w:r>
        <w:separator/>
      </w:r>
    </w:p>
  </w:endnote>
  <w:endnote w:type="continuationSeparator" w:id="0">
    <w:p w14:paraId="6EC832F8" w14:textId="77777777" w:rsidR="001C636F" w:rsidRDefault="001C636F" w:rsidP="00B21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1138660"/>
      <w:docPartObj>
        <w:docPartGallery w:val="Page Numbers (Bottom of Page)"/>
        <w:docPartUnique/>
      </w:docPartObj>
    </w:sdtPr>
    <w:sdtEndPr>
      <w:rPr>
        <w:noProof/>
      </w:rPr>
    </w:sdtEndPr>
    <w:sdtContent>
      <w:p w14:paraId="2D3B1FB1" w14:textId="1905C3BD" w:rsidR="00B212E4" w:rsidRDefault="00B212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C922D" w14:textId="77777777" w:rsidR="00B212E4" w:rsidRDefault="00B21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80B28" w14:textId="77777777" w:rsidR="001C636F" w:rsidRDefault="001C636F" w:rsidP="00B212E4">
      <w:pPr>
        <w:spacing w:after="0" w:line="240" w:lineRule="auto"/>
      </w:pPr>
      <w:r>
        <w:separator/>
      </w:r>
    </w:p>
  </w:footnote>
  <w:footnote w:type="continuationSeparator" w:id="0">
    <w:p w14:paraId="11F71CC5" w14:textId="77777777" w:rsidR="001C636F" w:rsidRDefault="001C636F" w:rsidP="00B21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A7E63"/>
    <w:multiLevelType w:val="hybridMultilevel"/>
    <w:tmpl w:val="D5EAFEE6"/>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3EC54309"/>
    <w:multiLevelType w:val="hybridMultilevel"/>
    <w:tmpl w:val="623C285E"/>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402F1D90"/>
    <w:multiLevelType w:val="hybridMultilevel"/>
    <w:tmpl w:val="900246DA"/>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52FD0C10"/>
    <w:multiLevelType w:val="hybridMultilevel"/>
    <w:tmpl w:val="E34A4182"/>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574B31DC"/>
    <w:multiLevelType w:val="hybridMultilevel"/>
    <w:tmpl w:val="EC808F6A"/>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57E95604"/>
    <w:multiLevelType w:val="hybridMultilevel"/>
    <w:tmpl w:val="5D4CB3B0"/>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6206552C"/>
    <w:multiLevelType w:val="hybridMultilevel"/>
    <w:tmpl w:val="7710089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67643B80"/>
    <w:multiLevelType w:val="hybridMultilevel"/>
    <w:tmpl w:val="0ECA99C2"/>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741057363">
    <w:abstractNumId w:val="6"/>
  </w:num>
  <w:num w:numId="2" w16cid:durableId="248656721">
    <w:abstractNumId w:val="3"/>
  </w:num>
  <w:num w:numId="3" w16cid:durableId="1836339252">
    <w:abstractNumId w:val="2"/>
  </w:num>
  <w:num w:numId="4" w16cid:durableId="686446602">
    <w:abstractNumId w:val="0"/>
  </w:num>
  <w:num w:numId="5" w16cid:durableId="944847121">
    <w:abstractNumId w:val="5"/>
  </w:num>
  <w:num w:numId="6" w16cid:durableId="86930805">
    <w:abstractNumId w:val="7"/>
  </w:num>
  <w:num w:numId="7" w16cid:durableId="1660232426">
    <w:abstractNumId w:val="1"/>
  </w:num>
  <w:num w:numId="8" w16cid:durableId="8222384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7A7"/>
    <w:rsid w:val="00035743"/>
    <w:rsid w:val="00043853"/>
    <w:rsid w:val="000530E5"/>
    <w:rsid w:val="000D2A3B"/>
    <w:rsid w:val="001777B0"/>
    <w:rsid w:val="001C1F91"/>
    <w:rsid w:val="001C636F"/>
    <w:rsid w:val="002340EE"/>
    <w:rsid w:val="00286A18"/>
    <w:rsid w:val="002A56DA"/>
    <w:rsid w:val="00345BB0"/>
    <w:rsid w:val="00381B76"/>
    <w:rsid w:val="003A3509"/>
    <w:rsid w:val="003B231F"/>
    <w:rsid w:val="003B410E"/>
    <w:rsid w:val="003C7284"/>
    <w:rsid w:val="003F4C65"/>
    <w:rsid w:val="004135BB"/>
    <w:rsid w:val="00492879"/>
    <w:rsid w:val="00504AE1"/>
    <w:rsid w:val="005079AA"/>
    <w:rsid w:val="005319A0"/>
    <w:rsid w:val="005C4F1D"/>
    <w:rsid w:val="005D007D"/>
    <w:rsid w:val="00722521"/>
    <w:rsid w:val="007976F1"/>
    <w:rsid w:val="007C51B0"/>
    <w:rsid w:val="007D68F6"/>
    <w:rsid w:val="007F3254"/>
    <w:rsid w:val="008108AF"/>
    <w:rsid w:val="008314E3"/>
    <w:rsid w:val="00861250"/>
    <w:rsid w:val="008628FE"/>
    <w:rsid w:val="0087246F"/>
    <w:rsid w:val="00882381"/>
    <w:rsid w:val="008866B5"/>
    <w:rsid w:val="008E65FC"/>
    <w:rsid w:val="008E7C7C"/>
    <w:rsid w:val="009402AE"/>
    <w:rsid w:val="00A422C7"/>
    <w:rsid w:val="00A62073"/>
    <w:rsid w:val="00A67DEC"/>
    <w:rsid w:val="00A80430"/>
    <w:rsid w:val="00AC18EE"/>
    <w:rsid w:val="00AF077C"/>
    <w:rsid w:val="00B212E4"/>
    <w:rsid w:val="00B30C1C"/>
    <w:rsid w:val="00BA5F7F"/>
    <w:rsid w:val="00BF38F9"/>
    <w:rsid w:val="00C06536"/>
    <w:rsid w:val="00C25659"/>
    <w:rsid w:val="00D65F09"/>
    <w:rsid w:val="00DC14C5"/>
    <w:rsid w:val="00DC6C13"/>
    <w:rsid w:val="00E557A7"/>
    <w:rsid w:val="00E9170F"/>
    <w:rsid w:val="00EC1E4F"/>
    <w:rsid w:val="00F025B4"/>
    <w:rsid w:val="00FB250D"/>
    <w:rsid w:val="00FE76F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7C3D3"/>
  <w15:chartTrackingRefBased/>
  <w15:docId w15:val="{2714612A-F205-4A07-937A-D982CA5E5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043853"/>
    <w:pPr>
      <w:keepNext/>
      <w:keepLines/>
      <w:spacing w:before="480" w:after="200" w:line="360" w:lineRule="auto"/>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43853"/>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character" w:styleId="Hyperlink">
    <w:name w:val="Hyperlink"/>
    <w:basedOn w:val="DefaultParagraphFont"/>
    <w:uiPriority w:val="99"/>
    <w:unhideWhenUsed/>
    <w:rsid w:val="00861250"/>
    <w:rPr>
      <w:color w:val="0563C1" w:themeColor="hyperlink"/>
      <w:u w:val="single"/>
    </w:rPr>
  </w:style>
  <w:style w:type="character" w:styleId="UnresolvedMention">
    <w:name w:val="Unresolved Mention"/>
    <w:basedOn w:val="DefaultParagraphFont"/>
    <w:uiPriority w:val="99"/>
    <w:semiHidden/>
    <w:unhideWhenUsed/>
    <w:rsid w:val="00861250"/>
    <w:rPr>
      <w:color w:val="605E5C"/>
      <w:shd w:val="clear" w:color="auto" w:fill="E1DFDD"/>
    </w:rPr>
  </w:style>
  <w:style w:type="paragraph" w:styleId="Header">
    <w:name w:val="header"/>
    <w:basedOn w:val="Normal"/>
    <w:link w:val="HeaderChar"/>
    <w:uiPriority w:val="99"/>
    <w:unhideWhenUsed/>
    <w:rsid w:val="00B212E4"/>
    <w:pPr>
      <w:tabs>
        <w:tab w:val="center" w:pos="4536"/>
        <w:tab w:val="right" w:pos="9072"/>
      </w:tabs>
      <w:spacing w:after="0" w:line="240" w:lineRule="auto"/>
    </w:pPr>
  </w:style>
  <w:style w:type="character" w:customStyle="1" w:styleId="HeaderChar">
    <w:name w:val="Header Char"/>
    <w:basedOn w:val="DefaultParagraphFont"/>
    <w:link w:val="Header"/>
    <w:uiPriority w:val="99"/>
    <w:rsid w:val="00B212E4"/>
    <w:rPr>
      <w:lang w:val="en-GB"/>
    </w:rPr>
  </w:style>
  <w:style w:type="paragraph" w:styleId="Footer">
    <w:name w:val="footer"/>
    <w:basedOn w:val="Normal"/>
    <w:link w:val="FooterChar"/>
    <w:uiPriority w:val="99"/>
    <w:unhideWhenUsed/>
    <w:rsid w:val="00B212E4"/>
    <w:pPr>
      <w:tabs>
        <w:tab w:val="center" w:pos="4536"/>
        <w:tab w:val="right" w:pos="9072"/>
      </w:tabs>
      <w:spacing w:after="0" w:line="240" w:lineRule="auto"/>
    </w:pPr>
  </w:style>
  <w:style w:type="character" w:customStyle="1" w:styleId="FooterChar">
    <w:name w:val="Footer Char"/>
    <w:basedOn w:val="DefaultParagraphFont"/>
    <w:link w:val="Footer"/>
    <w:uiPriority w:val="99"/>
    <w:rsid w:val="00B212E4"/>
    <w:rPr>
      <w:lang w:val="en-GB"/>
    </w:rPr>
  </w:style>
  <w:style w:type="paragraph" w:styleId="ListParagraph">
    <w:name w:val="List Paragraph"/>
    <w:basedOn w:val="Normal"/>
    <w:uiPriority w:val="34"/>
    <w:qFormat/>
    <w:rsid w:val="00DC6C13"/>
    <w:pPr>
      <w:ind w:left="720"/>
      <w:contextualSpacing/>
    </w:pPr>
  </w:style>
  <w:style w:type="table" w:styleId="TableGrid">
    <w:name w:val="Table Grid"/>
    <w:basedOn w:val="TableNormal"/>
    <w:uiPriority w:val="39"/>
    <w:rsid w:val="00A62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4385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43853"/>
    <w:pPr>
      <w:spacing w:after="100"/>
    </w:pPr>
  </w:style>
  <w:style w:type="paragraph" w:styleId="TOC2">
    <w:name w:val="toc 2"/>
    <w:basedOn w:val="Normal"/>
    <w:next w:val="Normal"/>
    <w:autoRedefine/>
    <w:uiPriority w:val="39"/>
    <w:unhideWhenUsed/>
    <w:rsid w:val="0004385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32520">
      <w:bodyDiv w:val="1"/>
      <w:marLeft w:val="0"/>
      <w:marRight w:val="0"/>
      <w:marTop w:val="0"/>
      <w:marBottom w:val="0"/>
      <w:divBdr>
        <w:top w:val="none" w:sz="0" w:space="0" w:color="auto"/>
        <w:left w:val="none" w:sz="0" w:space="0" w:color="auto"/>
        <w:bottom w:val="none" w:sz="0" w:space="0" w:color="auto"/>
        <w:right w:val="none" w:sz="0" w:space="0" w:color="auto"/>
      </w:divBdr>
    </w:div>
    <w:div w:id="220144046">
      <w:bodyDiv w:val="1"/>
      <w:marLeft w:val="0"/>
      <w:marRight w:val="0"/>
      <w:marTop w:val="0"/>
      <w:marBottom w:val="0"/>
      <w:divBdr>
        <w:top w:val="none" w:sz="0" w:space="0" w:color="auto"/>
        <w:left w:val="none" w:sz="0" w:space="0" w:color="auto"/>
        <w:bottom w:val="none" w:sz="0" w:space="0" w:color="auto"/>
        <w:right w:val="none" w:sz="0" w:space="0" w:color="auto"/>
      </w:divBdr>
    </w:div>
    <w:div w:id="1030574530">
      <w:bodyDiv w:val="1"/>
      <w:marLeft w:val="0"/>
      <w:marRight w:val="0"/>
      <w:marTop w:val="0"/>
      <w:marBottom w:val="0"/>
      <w:divBdr>
        <w:top w:val="none" w:sz="0" w:space="0" w:color="auto"/>
        <w:left w:val="none" w:sz="0" w:space="0" w:color="auto"/>
        <w:bottom w:val="none" w:sz="0" w:space="0" w:color="auto"/>
        <w:right w:val="none" w:sz="0" w:space="0" w:color="auto"/>
      </w:divBdr>
    </w:div>
    <w:div w:id="1788157139">
      <w:bodyDiv w:val="1"/>
      <w:marLeft w:val="0"/>
      <w:marRight w:val="0"/>
      <w:marTop w:val="0"/>
      <w:marBottom w:val="0"/>
      <w:divBdr>
        <w:top w:val="none" w:sz="0" w:space="0" w:color="auto"/>
        <w:left w:val="none" w:sz="0" w:space="0" w:color="auto"/>
        <w:bottom w:val="none" w:sz="0" w:space="0" w:color="auto"/>
        <w:right w:val="none" w:sz="0" w:space="0" w:color="auto"/>
      </w:divBdr>
    </w:div>
    <w:div w:id="1904677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thicalconsumer.org/retailers/overview-ethical-markets-uk" TargetMode="External"/><Relationship Id="rId18" Type="http://schemas.openxmlformats.org/officeDocument/2006/relationships/hyperlink" Target="https://www.ons.gov.uk/peoplepopulationandcommunity/populationandmigration/populationprojections/bulletins/nationalpopulationprojections/2020basedinteri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radingeconomics.com/united-kingdom/inflation-cpi" TargetMode="External"/><Relationship Id="rId7" Type="http://schemas.openxmlformats.org/officeDocument/2006/relationships/endnotes" Target="endnotes.xml"/><Relationship Id="rId12" Type="http://schemas.openxmlformats.org/officeDocument/2006/relationships/hyperlink" Target="https://www.wipo.int/edocs/pubdocs/en/wipo_pub_gii_2020/gb.pdf" TargetMode="External"/><Relationship Id="rId17" Type="http://schemas.openxmlformats.org/officeDocument/2006/relationships/hyperlink" Target="https://www.ons.gov.uk/employmentandlabourmarket/peoplenotinwork/unemploymen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ns.gov.uk/economy/grossdomesticproductgdp/timeseries/abmi/pn2" TargetMode="External"/><Relationship Id="rId20" Type="http://schemas.openxmlformats.org/officeDocument/2006/relationships/hyperlink" Target="https://www.statista.com/statistics/263600/gross-domestic-product-gdp-per-capita-in-the-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nkofengland.co.uk/monetary-policy/the-interest-rate-bank-rate"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ons.gov.uk/economy/grossdomesticproductgdp" TargetMode="External"/><Relationship Id="rId23" Type="http://schemas.openxmlformats.org/officeDocument/2006/relationships/hyperlink" Target="https://archive.doingbusiness.org/en/data/exploreeconomies/united-kingdom" TargetMode="External"/><Relationship Id="rId10" Type="http://schemas.openxmlformats.org/officeDocument/2006/relationships/image" Target="media/image3.png"/><Relationship Id="rId19" Type="http://schemas.openxmlformats.org/officeDocument/2006/relationships/hyperlink" Target="https://www.statista.com/study/89745/sustainable-consumption-in-the-uk-re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tools.com/a4wo118/smart-goals" TargetMode="External"/><Relationship Id="rId22" Type="http://schemas.openxmlformats.org/officeDocument/2006/relationships/hyperlink" Target="https://tradingeconomics.com/united-kingdom/interest-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029AB-FD8D-414A-BB23-EAC3FFD6D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3476</Words>
  <Characters>19819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Penka Murdzheva (2122606)</cp:lastModifiedBy>
  <cp:revision>2</cp:revision>
  <dcterms:created xsi:type="dcterms:W3CDTF">2023-07-30T11:10:00Z</dcterms:created>
  <dcterms:modified xsi:type="dcterms:W3CDTF">2023-07-30T11:10:00Z</dcterms:modified>
</cp:coreProperties>
</file>