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C7C21E" wp14:paraId="2D7A1011" wp14:textId="0EE743E2">
      <w:pPr>
        <w:spacing w:before="1540" w:beforeAutospacing="off" w:after="240" w:afterAutospacing="off" w:line="240"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6B77BA17">
        <w:drawing>
          <wp:inline xmlns:wp14="http://schemas.microsoft.com/office/word/2010/wordprocessingDrawing" wp14:editId="159CDBEA" wp14:anchorId="7B573673">
            <wp:extent cx="1419225" cy="752475"/>
            <wp:effectExtent l="0" t="0" r="0" b="0"/>
            <wp:docPr id="10576251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7625159" name=""/>
                    <pic:cNvPicPr/>
                  </pic:nvPicPr>
                  <pic:blipFill>
                    <a:blip xmlns:r="http://schemas.openxmlformats.org/officeDocument/2006/relationships" r:embed="rId2108483801">
                      <a:extLst>
                        <a:ext xmlns:a="http://schemas.openxmlformats.org/drawingml/2006/main" uri="{28A0092B-C50C-407E-A947-70E740481C1C}">
                          <a14:useLocalDpi xmlns:a14="http://schemas.microsoft.com/office/drawing/2010/main" val="0"/>
                        </a:ext>
                      </a:extLst>
                    </a:blip>
                    <a:stretch>
                      <a:fillRect/>
                    </a:stretch>
                  </pic:blipFill>
                  <pic:spPr>
                    <a:xfrm>
                      <a:off x="0" y="0"/>
                      <a:ext cx="1419225" cy="752475"/>
                    </a:xfrm>
                    <a:prstGeom prst="rect">
                      <a:avLst/>
                    </a:prstGeom>
                  </pic:spPr>
                </pic:pic>
              </a:graphicData>
            </a:graphic>
          </wp:inline>
        </w:drawing>
      </w:r>
    </w:p>
    <w:p xmlns:wp14="http://schemas.microsoft.com/office/word/2010/wordml" w:rsidP="69C7C21E" wp14:paraId="32713174" wp14:textId="2CB23011">
      <w:pPr>
        <w:pStyle w:val="NoSpacing"/>
        <w:pBdr>
          <w:top w:val="single" w:color="156082" w:sz="8" w:space="6"/>
          <w:bottom w:val="single" w:color="156082" w:sz="8" w:space="6"/>
        </w:pBdr>
        <w:spacing w:before="0" w:beforeAutospacing="off" w:after="240" w:afterAutospacing="off" w:line="240" w:lineRule="auto"/>
        <w:jc w:val="center"/>
        <w:rPr>
          <w:rFonts w:ascii="Aptos Display" w:hAnsi="Aptos Display" w:eastAsia="Aptos Display" w:cs="Aptos Display"/>
          <w:b w:val="0"/>
          <w:bCs w:val="0"/>
          <w:i w:val="0"/>
          <w:iCs w:val="0"/>
          <w:caps w:val="0"/>
          <w:smallCaps w:val="0"/>
          <w:noProof w:val="0"/>
          <w:color w:val="156082" w:themeColor="accent1" w:themeTint="FF" w:themeShade="FF"/>
          <w:sz w:val="72"/>
          <w:szCs w:val="72"/>
          <w:lang w:val="en-US"/>
        </w:rPr>
      </w:pPr>
      <w:r w:rsidRPr="69C7C21E" w:rsidR="6B77BA17">
        <w:rPr>
          <w:rFonts w:ascii="Aptos Display" w:hAnsi="Aptos Display" w:eastAsia="Aptos Display" w:cs="Aptos Display"/>
          <w:b w:val="0"/>
          <w:bCs w:val="0"/>
          <w:i w:val="0"/>
          <w:iCs w:val="0"/>
          <w:caps w:val="1"/>
          <w:noProof w:val="0"/>
          <w:color w:val="156082" w:themeColor="accent1" w:themeTint="FF" w:themeShade="FF"/>
          <w:sz w:val="72"/>
          <w:szCs w:val="72"/>
          <w:lang w:val="en-US"/>
        </w:rPr>
        <w:t>ASSIGNMENT 2: PROJECT MANAGEMENT AND Innovation</w:t>
      </w:r>
    </w:p>
    <w:p xmlns:wp14="http://schemas.microsoft.com/office/word/2010/wordml" w:rsidP="69C7C21E" wp14:paraId="59338C50" wp14:textId="7A8C64B5">
      <w:pPr>
        <w:pStyle w:val="NoSpacing"/>
        <w:spacing w:before="0" w:beforeAutospacing="off" w:after="0" w:afterAutospacing="off" w:line="240" w:lineRule="auto"/>
        <w:jc w:val="center"/>
        <w:rPr>
          <w:rFonts w:ascii="Aptos" w:hAnsi="Aptos" w:eastAsia="Aptos" w:cs="Aptos"/>
          <w:b w:val="0"/>
          <w:bCs w:val="0"/>
          <w:i w:val="0"/>
          <w:iCs w:val="0"/>
          <w:caps w:val="0"/>
          <w:smallCaps w:val="0"/>
          <w:noProof w:val="0"/>
          <w:color w:val="156082" w:themeColor="accent1" w:themeTint="FF" w:themeShade="FF"/>
          <w:sz w:val="28"/>
          <w:szCs w:val="28"/>
          <w:lang w:val="en-US"/>
        </w:rPr>
      </w:pPr>
      <w:r w:rsidRPr="69C7C21E" w:rsidR="6B77BA17">
        <w:rPr>
          <w:rFonts w:ascii="Aptos" w:hAnsi="Aptos" w:eastAsia="Aptos" w:cs="Aptos"/>
          <w:b w:val="0"/>
          <w:bCs w:val="0"/>
          <w:i w:val="0"/>
          <w:iCs w:val="0"/>
          <w:caps w:val="0"/>
          <w:smallCaps w:val="0"/>
          <w:noProof w:val="0"/>
          <w:color w:val="156082" w:themeColor="accent1" w:themeTint="FF" w:themeShade="FF"/>
          <w:sz w:val="28"/>
          <w:szCs w:val="28"/>
          <w:lang w:val="en-US"/>
        </w:rPr>
        <w:t xml:space="preserve">Elisedd Evans – 2204972 - BSC2-PT Computing  </w:t>
      </w:r>
    </w:p>
    <w:p xmlns:wp14="http://schemas.microsoft.com/office/word/2010/wordml" w:rsidP="69C7C21E" wp14:paraId="1653F8D0" wp14:textId="04798F72">
      <w:pPr>
        <w:spacing w:before="480" w:beforeAutospacing="off" w:after="0" w:afterAutospacing="off" w:line="240"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6B77BA17">
        <w:drawing>
          <wp:inline xmlns:wp14="http://schemas.microsoft.com/office/word/2010/wordprocessingDrawing" wp14:editId="30E6EA28" wp14:anchorId="4CFCEFDA">
            <wp:extent cx="762000" cy="485775"/>
            <wp:effectExtent l="0" t="0" r="0" b="0"/>
            <wp:docPr id="10653416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341644" name=""/>
                    <pic:cNvPicPr/>
                  </pic:nvPicPr>
                  <pic:blipFill>
                    <a:blip xmlns:r="http://schemas.openxmlformats.org/officeDocument/2006/relationships" r:embed="rId83552736">
                      <a:extLst>
                        <a:ext xmlns:a="http://schemas.openxmlformats.org/drawingml/2006/main" uri="{28A0092B-C50C-407E-A947-70E740481C1C}">
                          <a14:useLocalDpi xmlns:a14="http://schemas.microsoft.com/office/drawing/2010/main" val="0"/>
                        </a:ext>
                      </a:extLst>
                    </a:blip>
                    <a:stretch>
                      <a:fillRect/>
                    </a:stretch>
                  </pic:blipFill>
                  <pic:spPr>
                    <a:xfrm>
                      <a:off x="0" y="0"/>
                      <a:ext cx="762000" cy="485775"/>
                    </a:xfrm>
                    <a:prstGeom prst="rect">
                      <a:avLst/>
                    </a:prstGeom>
                  </pic:spPr>
                </pic:pic>
              </a:graphicData>
            </a:graphic>
          </wp:inline>
        </w:drawing>
      </w:r>
    </w:p>
    <w:p xmlns:wp14="http://schemas.microsoft.com/office/word/2010/wordml" wp14:paraId="2C078E63" wp14:textId="168AFE24"/>
    <w:p w:rsidR="69C7C21E" w:rsidRDefault="69C7C21E" w14:paraId="4DB2F644" w14:textId="7C817082"/>
    <w:p w:rsidR="69C7C21E" w:rsidRDefault="69C7C21E" w14:paraId="61F2BB81" w14:textId="211EC4B6"/>
    <w:p w:rsidR="69C7C21E" w:rsidRDefault="69C7C21E" w14:paraId="01B71319" w14:textId="663E0E54"/>
    <w:p w:rsidR="69C7C21E" w:rsidRDefault="69C7C21E" w14:paraId="3A3715A4" w14:textId="3561373F"/>
    <w:p w:rsidR="69C7C21E" w:rsidRDefault="69C7C21E" w14:paraId="636B77EC" w14:textId="06A40E39"/>
    <w:p w:rsidR="69C7C21E" w:rsidRDefault="69C7C21E" w14:paraId="213A93B0" w14:textId="3120307B"/>
    <w:p w:rsidR="69C7C21E" w:rsidRDefault="69C7C21E" w14:paraId="09BD016D" w14:textId="78A7EC29"/>
    <w:p w:rsidR="69C7C21E" w:rsidRDefault="69C7C21E" w14:paraId="18C05D2E" w14:textId="4545EDDC"/>
    <w:p w:rsidR="69C7C21E" w:rsidRDefault="69C7C21E" w14:paraId="50EDEB14" w14:textId="623A6872"/>
    <w:p w:rsidR="69C7C21E" w:rsidRDefault="69C7C21E" w14:paraId="316BD3F4" w14:textId="407FFB27"/>
    <w:p w:rsidR="782B591E" w:rsidP="69C7C21E" w:rsidRDefault="782B591E" w14:paraId="5DC0C7BB" w14:textId="7F59F1CF">
      <w:pPr>
        <w:pStyle w:val="Heading1"/>
      </w:pPr>
      <w:bookmarkStart w:name="_Toc2001100959" w:id="849090172"/>
      <w:r w:rsidR="782B591E">
        <w:rPr/>
        <w:t>Table of Contents</w:t>
      </w:r>
      <w:bookmarkEnd w:id="849090172"/>
    </w:p>
    <w:p w:rsidR="69C7C21E" w:rsidP="69C7C21E" w:rsidRDefault="69C7C21E" w14:paraId="456D015A" w14:textId="52070674">
      <w:pPr>
        <w:pStyle w:val="Normal"/>
      </w:pPr>
    </w:p>
    <w:sdt>
      <w:sdtPr>
        <w:id w:val="1268476331"/>
        <w:docPartObj>
          <w:docPartGallery w:val="Table of Contents"/>
          <w:docPartUnique/>
        </w:docPartObj>
      </w:sdtPr>
      <w:sdtContent>
        <w:p w:rsidR="69C7C21E" w:rsidP="69C7C21E" w:rsidRDefault="69C7C21E" w14:paraId="3DC7062E" w14:textId="14A01734">
          <w:pPr>
            <w:pStyle w:val="TOC1"/>
            <w:tabs>
              <w:tab w:val="right" w:leader="dot" w:pos="9360"/>
            </w:tabs>
            <w:bidi w:val="0"/>
            <w:rPr>
              <w:rStyle w:val="Hyperlink"/>
            </w:rPr>
          </w:pPr>
          <w:r>
            <w:fldChar w:fldCharType="begin"/>
          </w:r>
          <w:r>
            <w:instrText xml:space="preserve">TOC \o \z \u \h</w:instrText>
          </w:r>
          <w:r>
            <w:fldChar w:fldCharType="separate"/>
          </w:r>
          <w:hyperlink w:anchor="_Toc2001100959">
            <w:r w:rsidRPr="69C7C21E" w:rsidR="69C7C21E">
              <w:rPr>
                <w:rStyle w:val="Hyperlink"/>
              </w:rPr>
              <w:t>Table of Contents</w:t>
            </w:r>
            <w:r>
              <w:tab/>
            </w:r>
            <w:r>
              <w:fldChar w:fldCharType="begin"/>
            </w:r>
            <w:r>
              <w:instrText xml:space="preserve">PAGEREF _Toc2001100959 \h</w:instrText>
            </w:r>
            <w:r>
              <w:fldChar w:fldCharType="separate"/>
            </w:r>
            <w:r w:rsidRPr="69C7C21E" w:rsidR="69C7C21E">
              <w:rPr>
                <w:rStyle w:val="Hyperlink"/>
              </w:rPr>
              <w:t>2</w:t>
            </w:r>
            <w:r>
              <w:fldChar w:fldCharType="end"/>
            </w:r>
          </w:hyperlink>
        </w:p>
        <w:p w:rsidR="69C7C21E" w:rsidP="69C7C21E" w:rsidRDefault="69C7C21E" w14:paraId="09F8E5E0" w14:textId="5C94E607">
          <w:pPr>
            <w:pStyle w:val="TOC1"/>
            <w:tabs>
              <w:tab w:val="right" w:leader="dot" w:pos="9360"/>
            </w:tabs>
            <w:bidi w:val="0"/>
            <w:rPr>
              <w:rStyle w:val="Hyperlink"/>
            </w:rPr>
          </w:pPr>
          <w:hyperlink w:anchor="_Toc1587273270">
            <w:r w:rsidRPr="69C7C21E" w:rsidR="69C7C21E">
              <w:rPr>
                <w:rStyle w:val="Hyperlink"/>
              </w:rPr>
              <w:t>Introduction</w:t>
            </w:r>
            <w:r>
              <w:tab/>
            </w:r>
            <w:r>
              <w:fldChar w:fldCharType="begin"/>
            </w:r>
            <w:r>
              <w:instrText xml:space="preserve">PAGEREF _Toc1587273270 \h</w:instrText>
            </w:r>
            <w:r>
              <w:fldChar w:fldCharType="separate"/>
            </w:r>
            <w:r w:rsidRPr="69C7C21E" w:rsidR="69C7C21E">
              <w:rPr>
                <w:rStyle w:val="Hyperlink"/>
              </w:rPr>
              <w:t>2</w:t>
            </w:r>
            <w:r>
              <w:fldChar w:fldCharType="end"/>
            </w:r>
          </w:hyperlink>
        </w:p>
        <w:p w:rsidR="69C7C21E" w:rsidP="69C7C21E" w:rsidRDefault="69C7C21E" w14:paraId="21419C3B" w14:textId="7EBC240F">
          <w:pPr>
            <w:pStyle w:val="TOC1"/>
            <w:tabs>
              <w:tab w:val="right" w:leader="dot" w:pos="9360"/>
            </w:tabs>
            <w:bidi w:val="0"/>
            <w:rPr>
              <w:rStyle w:val="Hyperlink"/>
            </w:rPr>
          </w:pPr>
          <w:hyperlink w:anchor="_Toc994093940">
            <w:r w:rsidRPr="69C7C21E" w:rsidR="69C7C21E">
              <w:rPr>
                <w:rStyle w:val="Hyperlink"/>
              </w:rPr>
              <w:t>Task1: Project Management</w:t>
            </w:r>
            <w:r>
              <w:tab/>
            </w:r>
            <w:r>
              <w:fldChar w:fldCharType="begin"/>
            </w:r>
            <w:r>
              <w:instrText xml:space="preserve">PAGEREF _Toc994093940 \h</w:instrText>
            </w:r>
            <w:r>
              <w:fldChar w:fldCharType="separate"/>
            </w:r>
            <w:r w:rsidRPr="69C7C21E" w:rsidR="69C7C21E">
              <w:rPr>
                <w:rStyle w:val="Hyperlink"/>
              </w:rPr>
              <w:t>2</w:t>
            </w:r>
            <w:r>
              <w:fldChar w:fldCharType="end"/>
            </w:r>
          </w:hyperlink>
        </w:p>
        <w:p w:rsidR="69C7C21E" w:rsidP="69C7C21E" w:rsidRDefault="69C7C21E" w14:paraId="2838269E" w14:textId="025C7040">
          <w:pPr>
            <w:pStyle w:val="TOC2"/>
            <w:tabs>
              <w:tab w:val="right" w:leader="dot" w:pos="9360"/>
            </w:tabs>
            <w:bidi w:val="0"/>
            <w:rPr>
              <w:rStyle w:val="Hyperlink"/>
            </w:rPr>
          </w:pPr>
          <w:hyperlink w:anchor="_Toc352973204">
            <w:r w:rsidRPr="69C7C21E" w:rsidR="69C7C21E">
              <w:rPr>
                <w:rStyle w:val="Hyperlink"/>
              </w:rPr>
              <w:t>Q1. Project Management and Planning</w:t>
            </w:r>
            <w:r>
              <w:tab/>
            </w:r>
            <w:r>
              <w:fldChar w:fldCharType="begin"/>
            </w:r>
            <w:r>
              <w:instrText xml:space="preserve">PAGEREF _Toc352973204 \h</w:instrText>
            </w:r>
            <w:r>
              <w:fldChar w:fldCharType="separate"/>
            </w:r>
            <w:r w:rsidRPr="69C7C21E" w:rsidR="69C7C21E">
              <w:rPr>
                <w:rStyle w:val="Hyperlink"/>
              </w:rPr>
              <w:t>2</w:t>
            </w:r>
            <w:r>
              <w:fldChar w:fldCharType="end"/>
            </w:r>
          </w:hyperlink>
        </w:p>
        <w:p w:rsidR="69C7C21E" w:rsidP="69C7C21E" w:rsidRDefault="69C7C21E" w14:paraId="63ED8920" w14:textId="7A5425A0">
          <w:pPr>
            <w:pStyle w:val="TOC2"/>
            <w:tabs>
              <w:tab w:val="right" w:leader="dot" w:pos="9360"/>
            </w:tabs>
            <w:bidi w:val="0"/>
            <w:rPr>
              <w:rStyle w:val="Hyperlink"/>
            </w:rPr>
          </w:pPr>
          <w:hyperlink w:anchor="_Toc1035481221">
            <w:r w:rsidRPr="69C7C21E" w:rsidR="69C7C21E">
              <w:rPr>
                <w:rStyle w:val="Hyperlink"/>
              </w:rPr>
              <w:t>Q2. Project Design</w:t>
            </w:r>
            <w:r>
              <w:tab/>
            </w:r>
            <w:r>
              <w:fldChar w:fldCharType="begin"/>
            </w:r>
            <w:r>
              <w:instrText xml:space="preserve">PAGEREF _Toc1035481221 \h</w:instrText>
            </w:r>
            <w:r>
              <w:fldChar w:fldCharType="separate"/>
            </w:r>
            <w:r w:rsidRPr="69C7C21E" w:rsidR="69C7C21E">
              <w:rPr>
                <w:rStyle w:val="Hyperlink"/>
              </w:rPr>
              <w:t>2</w:t>
            </w:r>
            <w:r>
              <w:fldChar w:fldCharType="end"/>
            </w:r>
          </w:hyperlink>
        </w:p>
        <w:p w:rsidR="69C7C21E" w:rsidP="69C7C21E" w:rsidRDefault="69C7C21E" w14:paraId="2D046912" w14:textId="6F08B8CD">
          <w:pPr>
            <w:pStyle w:val="TOC1"/>
            <w:tabs>
              <w:tab w:val="right" w:leader="dot" w:pos="9360"/>
            </w:tabs>
            <w:bidi w:val="0"/>
            <w:rPr>
              <w:rStyle w:val="Hyperlink"/>
            </w:rPr>
          </w:pPr>
          <w:hyperlink w:anchor="_Toc578946602">
            <w:r w:rsidRPr="69C7C21E" w:rsidR="69C7C21E">
              <w:rPr>
                <w:rStyle w:val="Hyperlink"/>
              </w:rPr>
              <w:t>Task 2: Innovation</w:t>
            </w:r>
            <w:r>
              <w:tab/>
            </w:r>
            <w:r>
              <w:fldChar w:fldCharType="begin"/>
            </w:r>
            <w:r>
              <w:instrText xml:space="preserve">PAGEREF _Toc578946602 \h</w:instrText>
            </w:r>
            <w:r>
              <w:fldChar w:fldCharType="separate"/>
            </w:r>
            <w:r w:rsidRPr="69C7C21E" w:rsidR="69C7C21E">
              <w:rPr>
                <w:rStyle w:val="Hyperlink"/>
              </w:rPr>
              <w:t>2</w:t>
            </w:r>
            <w:r>
              <w:fldChar w:fldCharType="end"/>
            </w:r>
          </w:hyperlink>
        </w:p>
        <w:p w:rsidR="69C7C21E" w:rsidP="69C7C21E" w:rsidRDefault="69C7C21E" w14:paraId="3A424C2F" w14:textId="6241AA9C">
          <w:pPr>
            <w:pStyle w:val="TOC2"/>
            <w:tabs>
              <w:tab w:val="right" w:leader="dot" w:pos="9360"/>
            </w:tabs>
            <w:bidi w:val="0"/>
            <w:rPr>
              <w:rStyle w:val="Hyperlink"/>
            </w:rPr>
          </w:pPr>
          <w:hyperlink w:anchor="_Toc1091286580">
            <w:r w:rsidRPr="69C7C21E" w:rsidR="69C7C21E">
              <w:rPr>
                <w:rStyle w:val="Hyperlink"/>
              </w:rPr>
              <w:t>Q1. Document some key considerations from an example PEST and SWOT analysis for a Tech Company of your choice including some legal and ethical considerations.</w:t>
            </w:r>
            <w:r>
              <w:tab/>
            </w:r>
            <w:r>
              <w:fldChar w:fldCharType="begin"/>
            </w:r>
            <w:r>
              <w:instrText xml:space="preserve">PAGEREF _Toc1091286580 \h</w:instrText>
            </w:r>
            <w:r>
              <w:fldChar w:fldCharType="separate"/>
            </w:r>
            <w:r w:rsidRPr="69C7C21E" w:rsidR="69C7C21E">
              <w:rPr>
                <w:rStyle w:val="Hyperlink"/>
              </w:rPr>
              <w:t>2</w:t>
            </w:r>
            <w:r>
              <w:fldChar w:fldCharType="end"/>
            </w:r>
          </w:hyperlink>
        </w:p>
        <w:p w:rsidR="69C7C21E" w:rsidP="69C7C21E" w:rsidRDefault="69C7C21E" w14:paraId="076C56AD" w14:textId="3226FAE9">
          <w:pPr>
            <w:pStyle w:val="TOC2"/>
            <w:tabs>
              <w:tab w:val="right" w:leader="dot" w:pos="9360"/>
            </w:tabs>
            <w:bidi w:val="0"/>
            <w:rPr>
              <w:rStyle w:val="Hyperlink"/>
            </w:rPr>
          </w:pPr>
          <w:hyperlink w:anchor="_Toc1431612161">
            <w:r w:rsidRPr="69C7C21E" w:rsidR="69C7C21E">
              <w:rPr>
                <w:rStyle w:val="Hyperlink"/>
              </w:rPr>
              <w:t>Q2. Related to your project idea describe the concepts, methods, practices and tools you would use to develop, deploy, maintain and evolve the practical element of your project if it was implemented within a large organization.</w:t>
            </w:r>
            <w:r>
              <w:tab/>
            </w:r>
            <w:r>
              <w:fldChar w:fldCharType="begin"/>
            </w:r>
            <w:r>
              <w:instrText xml:space="preserve">PAGEREF _Toc1431612161 \h</w:instrText>
            </w:r>
            <w:r>
              <w:fldChar w:fldCharType="separate"/>
            </w:r>
            <w:r w:rsidRPr="69C7C21E" w:rsidR="69C7C21E">
              <w:rPr>
                <w:rStyle w:val="Hyperlink"/>
              </w:rPr>
              <w:t>2</w:t>
            </w:r>
            <w:r>
              <w:fldChar w:fldCharType="end"/>
            </w:r>
          </w:hyperlink>
        </w:p>
        <w:p w:rsidR="69C7C21E" w:rsidP="69C7C21E" w:rsidRDefault="69C7C21E" w14:paraId="600C1B5A" w14:textId="6D1A7D5C">
          <w:pPr>
            <w:pStyle w:val="TOC1"/>
            <w:tabs>
              <w:tab w:val="right" w:leader="dot" w:pos="9360"/>
            </w:tabs>
            <w:bidi w:val="0"/>
            <w:rPr>
              <w:rStyle w:val="Hyperlink"/>
            </w:rPr>
          </w:pPr>
          <w:hyperlink w:anchor="_Toc1030792621">
            <w:r w:rsidRPr="69C7C21E" w:rsidR="69C7C21E">
              <w:rPr>
                <w:rStyle w:val="Hyperlink"/>
              </w:rPr>
              <w:t>Task 3: Project reflection</w:t>
            </w:r>
            <w:r>
              <w:tab/>
            </w:r>
            <w:r>
              <w:fldChar w:fldCharType="begin"/>
            </w:r>
            <w:r>
              <w:instrText xml:space="preserve">PAGEREF _Toc1030792621 \h</w:instrText>
            </w:r>
            <w:r>
              <w:fldChar w:fldCharType="separate"/>
            </w:r>
            <w:r w:rsidRPr="69C7C21E" w:rsidR="69C7C21E">
              <w:rPr>
                <w:rStyle w:val="Hyperlink"/>
              </w:rPr>
              <w:t>2</w:t>
            </w:r>
            <w:r>
              <w:fldChar w:fldCharType="end"/>
            </w:r>
          </w:hyperlink>
        </w:p>
        <w:p w:rsidR="69C7C21E" w:rsidP="69C7C21E" w:rsidRDefault="69C7C21E" w14:paraId="46DA2448" w14:textId="4C9A6583">
          <w:pPr>
            <w:pStyle w:val="TOC1"/>
            <w:tabs>
              <w:tab w:val="right" w:leader="dot" w:pos="9360"/>
            </w:tabs>
            <w:bidi w:val="0"/>
            <w:rPr>
              <w:rStyle w:val="Hyperlink"/>
            </w:rPr>
          </w:pPr>
          <w:hyperlink w:anchor="_Toc1741415158">
            <w:r w:rsidRPr="69C7C21E" w:rsidR="69C7C21E">
              <w:rPr>
                <w:rStyle w:val="Hyperlink"/>
              </w:rPr>
              <w:t>References</w:t>
            </w:r>
            <w:r>
              <w:tab/>
            </w:r>
            <w:r>
              <w:fldChar w:fldCharType="begin"/>
            </w:r>
            <w:r>
              <w:instrText xml:space="preserve">PAGEREF _Toc1741415158 \h</w:instrText>
            </w:r>
            <w:r>
              <w:fldChar w:fldCharType="separate"/>
            </w:r>
            <w:r w:rsidRPr="69C7C21E" w:rsidR="69C7C21E">
              <w:rPr>
                <w:rStyle w:val="Hyperlink"/>
              </w:rPr>
              <w:t>2</w:t>
            </w:r>
            <w:r>
              <w:fldChar w:fldCharType="end"/>
            </w:r>
          </w:hyperlink>
          <w:r>
            <w:fldChar w:fldCharType="end"/>
          </w:r>
        </w:p>
      </w:sdtContent>
    </w:sdt>
    <w:p w:rsidR="69C7C21E" w:rsidP="69C7C21E" w:rsidRDefault="69C7C21E" w14:paraId="75779113" w14:textId="0DDD3095">
      <w:pPr>
        <w:pStyle w:val="Heading1"/>
      </w:pPr>
    </w:p>
    <w:p w:rsidR="69C7C21E" w:rsidP="69C7C21E" w:rsidRDefault="69C7C21E" w14:paraId="4E0ABBCE" w14:textId="5799C416">
      <w:pPr>
        <w:pStyle w:val="Heading1"/>
      </w:pPr>
    </w:p>
    <w:p w:rsidR="69C7C21E" w:rsidP="69C7C21E" w:rsidRDefault="69C7C21E" w14:paraId="58B40527" w14:textId="7790CA57">
      <w:pPr>
        <w:pStyle w:val="Heading1"/>
      </w:pPr>
    </w:p>
    <w:p w:rsidR="69C7C21E" w:rsidP="69C7C21E" w:rsidRDefault="69C7C21E" w14:paraId="32A1A772" w14:textId="0A16ACCD">
      <w:pPr>
        <w:pStyle w:val="Heading1"/>
      </w:pPr>
    </w:p>
    <w:p w:rsidR="69C7C21E" w:rsidP="69C7C21E" w:rsidRDefault="69C7C21E" w14:paraId="2F1EA961" w14:textId="7E1BE337">
      <w:pPr>
        <w:pStyle w:val="Normal"/>
      </w:pPr>
    </w:p>
    <w:p w:rsidR="69C7C21E" w:rsidP="69C7C21E" w:rsidRDefault="69C7C21E" w14:paraId="120B14AA" w14:textId="0CE514B8">
      <w:pPr>
        <w:pStyle w:val="Normal"/>
      </w:pPr>
    </w:p>
    <w:p w:rsidR="69C7C21E" w:rsidP="69C7C21E" w:rsidRDefault="69C7C21E" w14:paraId="17B96420" w14:textId="71551539">
      <w:pPr>
        <w:pStyle w:val="Normal"/>
      </w:pPr>
    </w:p>
    <w:p w:rsidR="69C7C21E" w:rsidP="69C7C21E" w:rsidRDefault="69C7C21E" w14:paraId="0F150EEE" w14:textId="1EA5027F">
      <w:pPr>
        <w:pStyle w:val="Normal"/>
      </w:pPr>
    </w:p>
    <w:p w:rsidR="69C7C21E" w:rsidP="69C7C21E" w:rsidRDefault="69C7C21E" w14:paraId="0E0B3ABD" w14:textId="2B3458EB">
      <w:pPr>
        <w:pStyle w:val="Normal"/>
      </w:pPr>
    </w:p>
    <w:p w:rsidR="326DD82F" w:rsidP="69C7C21E" w:rsidRDefault="326DD82F" w14:paraId="1F125DA7" w14:textId="17655291">
      <w:pPr>
        <w:pStyle w:val="Heading1"/>
      </w:pPr>
      <w:bookmarkStart w:name="_Toc1587273270" w:id="1607390311"/>
      <w:r w:rsidR="326DD82F">
        <w:rPr/>
        <w:t>Introduction</w:t>
      </w:r>
      <w:bookmarkEnd w:id="1607390311"/>
    </w:p>
    <w:p w:rsidR="24CABC5D" w:rsidP="69C7C21E" w:rsidRDefault="24CABC5D" w14:paraId="4C2E807A" w14:textId="7EE5E015">
      <w:pPr>
        <w:pStyle w:val="Normal"/>
      </w:pPr>
      <w:r w:rsidR="24CABC5D">
        <w:rPr/>
        <w:t xml:space="preserve">The global increase in aging populations, particularly in Japan, has poised substantial problems to healthcare systems, including staff </w:t>
      </w:r>
      <w:r w:rsidR="26E8366B">
        <w:rPr/>
        <w:t>shortages</w:t>
      </w:r>
      <w:r w:rsidR="24CABC5D">
        <w:rPr/>
        <w:t xml:space="preserve"> and increased demand for aged care. Humanoid robots, such as SoftBank </w:t>
      </w:r>
      <w:r w:rsidR="60DD468D">
        <w:rPr/>
        <w:t>Robotics</w:t>
      </w:r>
      <w:r w:rsidR="69B90822">
        <w:rPr/>
        <w:t xml:space="preserve">’ Pepper and Paro, can help with social contact, </w:t>
      </w:r>
      <w:r w:rsidR="3ECBDDC0">
        <w:rPr/>
        <w:t>medication</w:t>
      </w:r>
      <w:r w:rsidR="69B90822">
        <w:rPr/>
        <w:t xml:space="preserve"> reminders, mobility support, and emergency warnings.</w:t>
      </w:r>
    </w:p>
    <w:p w:rsidR="69B90822" w:rsidP="69C7C21E" w:rsidRDefault="69B90822" w14:paraId="13B733AD" w14:textId="4D863961">
      <w:pPr>
        <w:pStyle w:val="Normal"/>
      </w:pPr>
      <w:r w:rsidR="69B90822">
        <w:rPr/>
        <w:t xml:space="preserve">The project studies the </w:t>
      </w:r>
      <w:r w:rsidR="69B90822">
        <w:rPr/>
        <w:t>usager</w:t>
      </w:r>
      <w:r w:rsidR="69B90822">
        <w:rPr/>
        <w:t xml:space="preserve"> of humanoid robots in Japanese elderly homes, with an emphasis on both technological and practical factors. The study looks at how robots interact </w:t>
      </w:r>
      <w:r w:rsidR="65CEB54C">
        <w:rPr/>
        <w:t xml:space="preserve">with patients, caregivers, and administrators while </w:t>
      </w:r>
      <w:r w:rsidR="15CDDD37">
        <w:rPr/>
        <w:t>considering</w:t>
      </w:r>
      <w:r w:rsidR="65CEB54C">
        <w:rPr/>
        <w:t xml:space="preserve"> </w:t>
      </w:r>
      <w:r w:rsidR="4BEA4312">
        <w:rPr/>
        <w:t>ethical</w:t>
      </w:r>
      <w:r w:rsidR="65CEB54C">
        <w:rPr/>
        <w:t xml:space="preserve">, cultural, and privacy considerations. Project management tools such as Agile </w:t>
      </w:r>
      <w:r w:rsidR="3A6EA050">
        <w:rPr/>
        <w:t>approach</w:t>
      </w:r>
      <w:r w:rsidR="65CEB54C">
        <w:rPr/>
        <w:t>, Gantt charts, and UML diagrams are used to ensure systematic research and effective</w:t>
      </w:r>
      <w:r w:rsidR="5D40E8A8">
        <w:rPr/>
        <w:t xml:space="preserve"> implementation.</w:t>
      </w:r>
    </w:p>
    <w:p w:rsidR="69C7C21E" w:rsidP="69C7C21E" w:rsidRDefault="69C7C21E" w14:paraId="601C24C9" w14:textId="29E9E1BD">
      <w:pPr>
        <w:pStyle w:val="Heading1"/>
      </w:pPr>
    </w:p>
    <w:p w:rsidR="69C7C21E" w:rsidP="69C7C21E" w:rsidRDefault="69C7C21E" w14:paraId="53A165B9" w14:textId="75D4E0D0">
      <w:pPr>
        <w:pStyle w:val="Heading1"/>
      </w:pPr>
    </w:p>
    <w:p w:rsidR="69C7C21E" w:rsidP="69C7C21E" w:rsidRDefault="69C7C21E" w14:paraId="579D2961" w14:textId="06FA90BA">
      <w:pPr>
        <w:pStyle w:val="Heading1"/>
      </w:pPr>
    </w:p>
    <w:p w:rsidR="69C7C21E" w:rsidP="69C7C21E" w:rsidRDefault="69C7C21E" w14:paraId="1410B39C" w14:textId="47004DAA">
      <w:pPr>
        <w:pStyle w:val="Heading1"/>
      </w:pPr>
    </w:p>
    <w:p w:rsidR="15DACF6B" w:rsidP="69C7C21E" w:rsidRDefault="15DACF6B" w14:paraId="7FF31BA2" w14:textId="56901B6D">
      <w:pPr>
        <w:pStyle w:val="Heading1"/>
      </w:pPr>
      <w:bookmarkStart w:name="_Toc994093940" w:id="1737540870"/>
      <w:r w:rsidR="15DACF6B">
        <w:rPr/>
        <w:t>Task1: Project Management</w:t>
      </w:r>
      <w:bookmarkEnd w:id="1737540870"/>
    </w:p>
    <w:p w:rsidR="15DACF6B" w:rsidP="69C7C21E" w:rsidRDefault="15DACF6B" w14:paraId="26372C7B" w14:textId="3C8DDEEA">
      <w:pPr>
        <w:pStyle w:val="Heading2"/>
        <w:rPr>
          <w:sz w:val="28"/>
          <w:szCs w:val="28"/>
        </w:rPr>
      </w:pPr>
      <w:bookmarkStart w:name="_Toc352973204" w:id="1792195888"/>
      <w:r w:rsidRPr="69C7C21E" w:rsidR="15DACF6B">
        <w:rPr>
          <w:sz w:val="28"/>
          <w:szCs w:val="28"/>
        </w:rPr>
        <w:t>Q1. Project Management and Planning</w:t>
      </w:r>
      <w:bookmarkEnd w:id="1792195888"/>
    </w:p>
    <w:p w:rsidR="62FC9975" w:rsidP="69C7C21E" w:rsidRDefault="62FC9975" w14:paraId="62F4FC37" w14:textId="17E949E5">
      <w:pPr>
        <w:pStyle w:val="Normal"/>
      </w:pPr>
      <w:r w:rsidR="62FC9975">
        <w:rPr/>
        <w:t>The pro</w:t>
      </w:r>
      <w:r w:rsidR="47A8EC75">
        <w:rPr/>
        <w:t xml:space="preserve">ject focuses on the use of humanoid robots in elderly care in Japan, where aging populations and staff shortages face serious problems. The goal is to see how humanoid robots like ‘Pepper’ and ‘Paro’ may be used in nursing homes to </w:t>
      </w:r>
      <w:r w:rsidR="388A1BE0">
        <w:rPr/>
        <w:t xml:space="preserve">help with social contact, medical reminders, mobility, and emergency alers. The scope is restricted by healthcare settings to keep the project reasonable within the </w:t>
      </w:r>
      <w:r w:rsidR="695DD114">
        <w:rPr/>
        <w:t>six-week</w:t>
      </w:r>
      <w:r w:rsidR="388A1BE0">
        <w:rPr/>
        <w:t xml:space="preserve"> period.</w:t>
      </w:r>
      <w:r w:rsidR="4F12DE56">
        <w:rPr/>
        <w:t xml:space="preserve"> Research books, case studies, and simple survey tools are </w:t>
      </w:r>
      <w:r w:rsidR="4F12DE56">
        <w:rPr/>
        <w:t>required</w:t>
      </w:r>
      <w:r w:rsidR="4F12DE56">
        <w:rPr/>
        <w:t xml:space="preserve"> resources, and progress will be tracked using software for project management and visualization tools. Constraints include a short schedule, restri</w:t>
      </w:r>
      <w:r w:rsidR="34BEA4D5">
        <w:rPr/>
        <w:t xml:space="preserve">cted access to direct data fields and the need to handle ethical and cultural issues </w:t>
      </w:r>
      <w:r w:rsidR="34BEA4D5">
        <w:rPr/>
        <w:t>such</w:t>
      </w:r>
      <w:r w:rsidR="34BEA4D5">
        <w:rPr/>
        <w:t xml:space="preserve"> as patient privacy, data security, and robot acceptance in elderly care.</w:t>
      </w:r>
    </w:p>
    <w:tbl>
      <w:tblPr>
        <w:tblStyle w:val="TableGrid"/>
        <w:tblW w:w="0" w:type="auto"/>
        <w:tblLayout w:type="fixed"/>
        <w:tblLook w:val="06A0" w:firstRow="1" w:lastRow="0" w:firstColumn="1" w:lastColumn="0" w:noHBand="1" w:noVBand="1"/>
      </w:tblPr>
      <w:tblGrid>
        <w:gridCol w:w="1470"/>
        <w:gridCol w:w="990"/>
        <w:gridCol w:w="1035"/>
        <w:gridCol w:w="1035"/>
        <w:gridCol w:w="1066"/>
        <w:gridCol w:w="1388"/>
        <w:gridCol w:w="1362"/>
        <w:gridCol w:w="1417"/>
      </w:tblGrid>
      <w:tr w:rsidR="69C7C21E" w:rsidTr="69C7C21E" w14:paraId="4118DD32">
        <w:trPr>
          <w:trHeight w:val="300"/>
        </w:trPr>
        <w:tc>
          <w:tcPr>
            <w:tcW w:w="9763" w:type="dxa"/>
            <w:gridSpan w:val="8"/>
            <w:tcMar/>
          </w:tcPr>
          <w:p w:rsidR="055B0AE6" w:rsidP="69C7C21E" w:rsidRDefault="055B0AE6" w14:paraId="54181694" w14:textId="5EF74FFD">
            <w:pPr>
              <w:pStyle w:val="Normal"/>
            </w:pPr>
            <w:r w:rsidR="055B0AE6">
              <w:rPr/>
              <w:t>Project Chart: Humanoid Robotics in Japan (July-August 2025)</w:t>
            </w:r>
          </w:p>
          <w:p w:rsidR="69C7C21E" w:rsidP="69C7C21E" w:rsidRDefault="69C7C21E" w14:paraId="03CFEEB8" w14:textId="54685C24">
            <w:pPr>
              <w:pStyle w:val="Normal"/>
            </w:pPr>
          </w:p>
        </w:tc>
      </w:tr>
      <w:tr w:rsidR="69C7C21E" w:rsidTr="69C7C21E" w14:paraId="63156C4C">
        <w:trPr>
          <w:trHeight w:val="300"/>
        </w:trPr>
        <w:tc>
          <w:tcPr>
            <w:tcW w:w="1470" w:type="dxa"/>
            <w:tcMar/>
          </w:tcPr>
          <w:p w:rsidR="22B7353B" w:rsidP="69C7C21E" w:rsidRDefault="22B7353B" w14:paraId="14004687" w14:textId="7CD1511C">
            <w:pPr>
              <w:pStyle w:val="Normal"/>
            </w:pPr>
            <w:r w:rsidR="22B7353B">
              <w:rPr/>
              <w:t>Final Review</w:t>
            </w:r>
          </w:p>
        </w:tc>
        <w:tc>
          <w:tcPr>
            <w:tcW w:w="990" w:type="dxa"/>
            <w:tcMar/>
          </w:tcPr>
          <w:p w:rsidR="69C7C21E" w:rsidP="69C7C21E" w:rsidRDefault="69C7C21E" w14:paraId="2469AABE" w14:textId="0684414D">
            <w:pPr>
              <w:pStyle w:val="Normal"/>
            </w:pPr>
          </w:p>
        </w:tc>
        <w:tc>
          <w:tcPr>
            <w:tcW w:w="1035" w:type="dxa"/>
            <w:tcMar/>
          </w:tcPr>
          <w:p w:rsidR="69C7C21E" w:rsidP="69C7C21E" w:rsidRDefault="69C7C21E" w14:paraId="785C5590" w14:textId="0684414D">
            <w:pPr>
              <w:pStyle w:val="Normal"/>
            </w:pPr>
          </w:p>
        </w:tc>
        <w:tc>
          <w:tcPr>
            <w:tcW w:w="1035" w:type="dxa"/>
            <w:tcMar/>
          </w:tcPr>
          <w:p w:rsidR="69C7C21E" w:rsidP="69C7C21E" w:rsidRDefault="69C7C21E" w14:paraId="37CFE2D8" w14:textId="0684414D">
            <w:pPr>
              <w:pStyle w:val="Normal"/>
            </w:pPr>
          </w:p>
        </w:tc>
        <w:tc>
          <w:tcPr>
            <w:tcW w:w="1066" w:type="dxa"/>
            <w:tcMar/>
          </w:tcPr>
          <w:p w:rsidR="69C7C21E" w:rsidP="69C7C21E" w:rsidRDefault="69C7C21E" w14:paraId="63E55E59" w14:textId="0684414D">
            <w:pPr>
              <w:pStyle w:val="Normal"/>
            </w:pPr>
          </w:p>
        </w:tc>
        <w:tc>
          <w:tcPr>
            <w:tcW w:w="1388" w:type="dxa"/>
            <w:tcMar/>
          </w:tcPr>
          <w:p w:rsidR="69C7C21E" w:rsidP="69C7C21E" w:rsidRDefault="69C7C21E" w14:paraId="375980C7" w14:textId="0684414D">
            <w:pPr>
              <w:pStyle w:val="Normal"/>
            </w:pPr>
          </w:p>
        </w:tc>
        <w:tc>
          <w:tcPr>
            <w:tcW w:w="1362" w:type="dxa"/>
            <w:tcMar/>
          </w:tcPr>
          <w:p w:rsidR="69C7C21E" w:rsidP="69C7C21E" w:rsidRDefault="69C7C21E" w14:paraId="4575CF24" w14:textId="0684414D">
            <w:pPr>
              <w:pStyle w:val="Normal"/>
            </w:pPr>
          </w:p>
        </w:tc>
        <w:tc>
          <w:tcPr>
            <w:tcW w:w="1417" w:type="dxa"/>
            <w:shd w:val="clear" w:color="auto" w:fill="FAE2D5" w:themeFill="accent2" w:themeFillTint="33"/>
            <w:tcMar/>
          </w:tcPr>
          <w:p w:rsidR="69C7C21E" w:rsidP="69C7C21E" w:rsidRDefault="69C7C21E" w14:paraId="7228810B" w14:textId="57171580">
            <w:pPr>
              <w:pStyle w:val="Normal"/>
            </w:pPr>
          </w:p>
        </w:tc>
      </w:tr>
      <w:tr w:rsidR="69C7C21E" w:rsidTr="69C7C21E" w14:paraId="432F97FB">
        <w:trPr>
          <w:trHeight w:val="300"/>
        </w:trPr>
        <w:tc>
          <w:tcPr>
            <w:tcW w:w="1470" w:type="dxa"/>
            <w:tcMar/>
          </w:tcPr>
          <w:p w:rsidR="22B7353B" w:rsidP="69C7C21E" w:rsidRDefault="22B7353B" w14:paraId="666B5A28" w14:textId="4D2948E8">
            <w:pPr>
              <w:pStyle w:val="Normal"/>
            </w:pPr>
            <w:r w:rsidR="22B7353B">
              <w:rPr/>
              <w:t>Report Drafting</w:t>
            </w:r>
          </w:p>
        </w:tc>
        <w:tc>
          <w:tcPr>
            <w:tcW w:w="990" w:type="dxa"/>
            <w:tcMar/>
          </w:tcPr>
          <w:p w:rsidR="69C7C21E" w:rsidP="69C7C21E" w:rsidRDefault="69C7C21E" w14:paraId="65B61F8D" w14:textId="0684414D">
            <w:pPr>
              <w:pStyle w:val="Normal"/>
            </w:pPr>
          </w:p>
        </w:tc>
        <w:tc>
          <w:tcPr>
            <w:tcW w:w="1035" w:type="dxa"/>
            <w:tcMar/>
          </w:tcPr>
          <w:p w:rsidR="69C7C21E" w:rsidP="69C7C21E" w:rsidRDefault="69C7C21E" w14:paraId="7D1CC4FD" w14:textId="0684414D">
            <w:pPr>
              <w:pStyle w:val="Normal"/>
            </w:pPr>
          </w:p>
        </w:tc>
        <w:tc>
          <w:tcPr>
            <w:tcW w:w="1035" w:type="dxa"/>
            <w:tcMar/>
          </w:tcPr>
          <w:p w:rsidR="69C7C21E" w:rsidP="69C7C21E" w:rsidRDefault="69C7C21E" w14:paraId="4A5DFAA6" w14:textId="0684414D">
            <w:pPr>
              <w:pStyle w:val="Normal"/>
            </w:pPr>
          </w:p>
        </w:tc>
        <w:tc>
          <w:tcPr>
            <w:tcW w:w="1066" w:type="dxa"/>
            <w:tcMar/>
          </w:tcPr>
          <w:p w:rsidR="69C7C21E" w:rsidP="69C7C21E" w:rsidRDefault="69C7C21E" w14:paraId="3D700D14" w14:textId="0684414D">
            <w:pPr>
              <w:pStyle w:val="Normal"/>
            </w:pPr>
          </w:p>
        </w:tc>
        <w:tc>
          <w:tcPr>
            <w:tcW w:w="1388" w:type="dxa"/>
            <w:tcMar/>
          </w:tcPr>
          <w:p w:rsidR="69C7C21E" w:rsidP="69C7C21E" w:rsidRDefault="69C7C21E" w14:paraId="043E62E7" w14:textId="0684414D">
            <w:pPr>
              <w:pStyle w:val="Normal"/>
            </w:pPr>
          </w:p>
        </w:tc>
        <w:tc>
          <w:tcPr>
            <w:tcW w:w="1362" w:type="dxa"/>
            <w:tcMar/>
          </w:tcPr>
          <w:p w:rsidR="69C7C21E" w:rsidP="69C7C21E" w:rsidRDefault="69C7C21E" w14:paraId="2B7FAC25" w14:textId="0684414D">
            <w:pPr>
              <w:pStyle w:val="Normal"/>
            </w:pPr>
          </w:p>
        </w:tc>
        <w:tc>
          <w:tcPr>
            <w:tcW w:w="1417" w:type="dxa"/>
            <w:shd w:val="clear" w:color="auto" w:fill="D9F2D0" w:themeFill="accent6" w:themeFillTint="33"/>
            <w:tcMar/>
          </w:tcPr>
          <w:p w:rsidR="69C7C21E" w:rsidP="69C7C21E" w:rsidRDefault="69C7C21E" w14:paraId="0A38180F" w14:textId="4A98A835">
            <w:pPr>
              <w:pStyle w:val="Normal"/>
            </w:pPr>
          </w:p>
        </w:tc>
      </w:tr>
      <w:tr w:rsidR="69C7C21E" w:rsidTr="69C7C21E" w14:paraId="1339D2A3">
        <w:trPr>
          <w:trHeight w:val="300"/>
        </w:trPr>
        <w:tc>
          <w:tcPr>
            <w:tcW w:w="1470" w:type="dxa"/>
            <w:tcMar/>
          </w:tcPr>
          <w:p w:rsidR="22B7353B" w:rsidP="69C7C21E" w:rsidRDefault="22B7353B" w14:paraId="08CB4750" w14:textId="0C72F3B5">
            <w:pPr>
              <w:pStyle w:val="Normal"/>
            </w:pPr>
            <w:r w:rsidR="22B7353B">
              <w:rPr/>
              <w:t>Data Analysis</w:t>
            </w:r>
          </w:p>
        </w:tc>
        <w:tc>
          <w:tcPr>
            <w:tcW w:w="990" w:type="dxa"/>
            <w:tcMar/>
          </w:tcPr>
          <w:p w:rsidR="69C7C21E" w:rsidP="69C7C21E" w:rsidRDefault="69C7C21E" w14:paraId="42417FC4" w14:textId="0684414D">
            <w:pPr>
              <w:pStyle w:val="Normal"/>
            </w:pPr>
          </w:p>
        </w:tc>
        <w:tc>
          <w:tcPr>
            <w:tcW w:w="1035" w:type="dxa"/>
            <w:tcMar/>
          </w:tcPr>
          <w:p w:rsidR="69C7C21E" w:rsidP="69C7C21E" w:rsidRDefault="69C7C21E" w14:paraId="5DCC1F2E" w14:textId="0684414D">
            <w:pPr>
              <w:pStyle w:val="Normal"/>
            </w:pPr>
          </w:p>
        </w:tc>
        <w:tc>
          <w:tcPr>
            <w:tcW w:w="1035" w:type="dxa"/>
            <w:tcMar/>
          </w:tcPr>
          <w:p w:rsidR="69C7C21E" w:rsidP="69C7C21E" w:rsidRDefault="69C7C21E" w14:paraId="24D9E477" w14:textId="0684414D">
            <w:pPr>
              <w:pStyle w:val="Normal"/>
            </w:pPr>
          </w:p>
        </w:tc>
        <w:tc>
          <w:tcPr>
            <w:tcW w:w="1066" w:type="dxa"/>
            <w:tcMar/>
          </w:tcPr>
          <w:p w:rsidR="69C7C21E" w:rsidP="69C7C21E" w:rsidRDefault="69C7C21E" w14:paraId="7364E414" w14:textId="0684414D">
            <w:pPr>
              <w:pStyle w:val="Normal"/>
            </w:pPr>
          </w:p>
        </w:tc>
        <w:tc>
          <w:tcPr>
            <w:tcW w:w="1388" w:type="dxa"/>
            <w:shd w:val="clear" w:color="auto" w:fill="F2CEED" w:themeFill="accent5" w:themeFillTint="33"/>
            <w:tcMar/>
          </w:tcPr>
          <w:p w:rsidR="69C7C21E" w:rsidP="69C7C21E" w:rsidRDefault="69C7C21E" w14:paraId="048BF7A7" w14:textId="0684414D">
            <w:pPr>
              <w:pStyle w:val="Normal"/>
            </w:pPr>
          </w:p>
        </w:tc>
        <w:tc>
          <w:tcPr>
            <w:tcW w:w="1362" w:type="dxa"/>
            <w:shd w:val="clear" w:color="auto" w:fill="F2CEED" w:themeFill="accent5" w:themeFillTint="33"/>
            <w:tcMar/>
          </w:tcPr>
          <w:p w:rsidR="69C7C21E" w:rsidP="69C7C21E" w:rsidRDefault="69C7C21E" w14:paraId="4C0D1878" w14:textId="0684414D">
            <w:pPr>
              <w:pStyle w:val="Normal"/>
            </w:pPr>
          </w:p>
        </w:tc>
        <w:tc>
          <w:tcPr>
            <w:tcW w:w="1417" w:type="dxa"/>
            <w:tcMar/>
          </w:tcPr>
          <w:p w:rsidR="69C7C21E" w:rsidP="69C7C21E" w:rsidRDefault="69C7C21E" w14:paraId="765B4BCD" w14:textId="5C4F1BE1">
            <w:pPr>
              <w:pStyle w:val="Normal"/>
            </w:pPr>
          </w:p>
        </w:tc>
      </w:tr>
      <w:tr w:rsidR="69C7C21E" w:rsidTr="69C7C21E" w14:paraId="6F56CE7E">
        <w:trPr>
          <w:trHeight w:val="300"/>
        </w:trPr>
        <w:tc>
          <w:tcPr>
            <w:tcW w:w="1470" w:type="dxa"/>
            <w:tcMar/>
          </w:tcPr>
          <w:p w:rsidR="22B7353B" w:rsidP="69C7C21E" w:rsidRDefault="22B7353B" w14:paraId="2C3D44CA" w14:textId="4030126F">
            <w:pPr>
              <w:pStyle w:val="Normal"/>
            </w:pPr>
            <w:r w:rsidR="22B7353B">
              <w:rPr/>
              <w:t>Data Collection</w:t>
            </w:r>
          </w:p>
        </w:tc>
        <w:tc>
          <w:tcPr>
            <w:tcW w:w="990" w:type="dxa"/>
            <w:tcMar/>
          </w:tcPr>
          <w:p w:rsidR="69C7C21E" w:rsidP="69C7C21E" w:rsidRDefault="69C7C21E" w14:paraId="768F902D" w14:textId="0684414D">
            <w:pPr>
              <w:pStyle w:val="Normal"/>
            </w:pPr>
          </w:p>
        </w:tc>
        <w:tc>
          <w:tcPr>
            <w:tcW w:w="1035" w:type="dxa"/>
            <w:tcMar/>
          </w:tcPr>
          <w:p w:rsidR="69C7C21E" w:rsidP="69C7C21E" w:rsidRDefault="69C7C21E" w14:paraId="76D27058" w14:textId="0684414D">
            <w:pPr>
              <w:pStyle w:val="Normal"/>
            </w:pPr>
          </w:p>
        </w:tc>
        <w:tc>
          <w:tcPr>
            <w:tcW w:w="1035" w:type="dxa"/>
            <w:tcMar/>
          </w:tcPr>
          <w:p w:rsidR="69C7C21E" w:rsidP="69C7C21E" w:rsidRDefault="69C7C21E" w14:paraId="4597CA8C" w14:textId="0684414D">
            <w:pPr>
              <w:pStyle w:val="Normal"/>
            </w:pPr>
          </w:p>
        </w:tc>
        <w:tc>
          <w:tcPr>
            <w:tcW w:w="1066" w:type="dxa"/>
            <w:shd w:val="clear" w:color="auto" w:fill="CAEDFB" w:themeFill="accent4" w:themeFillTint="33"/>
            <w:tcMar/>
          </w:tcPr>
          <w:p w:rsidR="69C7C21E" w:rsidP="69C7C21E" w:rsidRDefault="69C7C21E" w14:paraId="2D10813D" w14:textId="0684414D">
            <w:pPr>
              <w:pStyle w:val="Normal"/>
            </w:pPr>
          </w:p>
        </w:tc>
        <w:tc>
          <w:tcPr>
            <w:tcW w:w="1388" w:type="dxa"/>
            <w:tcMar/>
          </w:tcPr>
          <w:p w:rsidR="69C7C21E" w:rsidP="69C7C21E" w:rsidRDefault="69C7C21E" w14:paraId="348458B8" w14:textId="0684414D">
            <w:pPr>
              <w:pStyle w:val="Normal"/>
            </w:pPr>
          </w:p>
        </w:tc>
        <w:tc>
          <w:tcPr>
            <w:tcW w:w="1362" w:type="dxa"/>
            <w:tcMar/>
          </w:tcPr>
          <w:p w:rsidR="69C7C21E" w:rsidP="69C7C21E" w:rsidRDefault="69C7C21E" w14:paraId="42D4ABB6" w14:textId="0684414D">
            <w:pPr>
              <w:pStyle w:val="Normal"/>
            </w:pPr>
          </w:p>
        </w:tc>
        <w:tc>
          <w:tcPr>
            <w:tcW w:w="1417" w:type="dxa"/>
            <w:tcMar/>
          </w:tcPr>
          <w:p w:rsidR="69C7C21E" w:rsidP="69C7C21E" w:rsidRDefault="69C7C21E" w14:paraId="0457DC31" w14:textId="27DEDBC8">
            <w:pPr>
              <w:pStyle w:val="Normal"/>
            </w:pPr>
          </w:p>
        </w:tc>
      </w:tr>
      <w:tr w:rsidR="69C7C21E" w:rsidTr="69C7C21E" w14:paraId="5A2A074C">
        <w:trPr>
          <w:trHeight w:val="300"/>
        </w:trPr>
        <w:tc>
          <w:tcPr>
            <w:tcW w:w="1470" w:type="dxa"/>
            <w:tcMar/>
          </w:tcPr>
          <w:p w:rsidR="22B7353B" w:rsidP="69C7C21E" w:rsidRDefault="22B7353B" w14:paraId="45B12968" w14:textId="47D16DDC">
            <w:pPr>
              <w:pStyle w:val="Normal"/>
            </w:pPr>
            <w:r w:rsidR="22B7353B">
              <w:rPr/>
              <w:t>Survey Design</w:t>
            </w:r>
          </w:p>
        </w:tc>
        <w:tc>
          <w:tcPr>
            <w:tcW w:w="990" w:type="dxa"/>
            <w:tcMar/>
          </w:tcPr>
          <w:p w:rsidR="69C7C21E" w:rsidP="69C7C21E" w:rsidRDefault="69C7C21E" w14:paraId="27EE4741" w14:textId="0684414D">
            <w:pPr>
              <w:pStyle w:val="Normal"/>
            </w:pPr>
          </w:p>
        </w:tc>
        <w:tc>
          <w:tcPr>
            <w:tcW w:w="1035" w:type="dxa"/>
            <w:tcMar/>
          </w:tcPr>
          <w:p w:rsidR="69C7C21E" w:rsidP="69C7C21E" w:rsidRDefault="69C7C21E" w14:paraId="3733F0AB" w14:textId="0684414D">
            <w:pPr>
              <w:pStyle w:val="Normal"/>
            </w:pPr>
          </w:p>
        </w:tc>
        <w:tc>
          <w:tcPr>
            <w:tcW w:w="1035" w:type="dxa"/>
            <w:shd w:val="clear" w:color="auto" w:fill="C1F0C7" w:themeFill="accent3" w:themeFillTint="33"/>
            <w:tcMar/>
          </w:tcPr>
          <w:p w:rsidR="69C7C21E" w:rsidP="69C7C21E" w:rsidRDefault="69C7C21E" w14:paraId="09730A34" w14:textId="0684414D">
            <w:pPr>
              <w:pStyle w:val="Normal"/>
            </w:pPr>
          </w:p>
        </w:tc>
        <w:tc>
          <w:tcPr>
            <w:tcW w:w="1066" w:type="dxa"/>
            <w:tcMar/>
          </w:tcPr>
          <w:p w:rsidR="69C7C21E" w:rsidP="69C7C21E" w:rsidRDefault="69C7C21E" w14:paraId="3D099007" w14:textId="0684414D">
            <w:pPr>
              <w:pStyle w:val="Normal"/>
            </w:pPr>
          </w:p>
        </w:tc>
        <w:tc>
          <w:tcPr>
            <w:tcW w:w="1388" w:type="dxa"/>
            <w:tcMar/>
          </w:tcPr>
          <w:p w:rsidR="69C7C21E" w:rsidP="69C7C21E" w:rsidRDefault="69C7C21E" w14:paraId="4D1593F3" w14:textId="0684414D">
            <w:pPr>
              <w:pStyle w:val="Normal"/>
            </w:pPr>
          </w:p>
        </w:tc>
        <w:tc>
          <w:tcPr>
            <w:tcW w:w="1362" w:type="dxa"/>
            <w:tcMar/>
          </w:tcPr>
          <w:p w:rsidR="69C7C21E" w:rsidP="69C7C21E" w:rsidRDefault="69C7C21E" w14:paraId="3D25F59A" w14:textId="0684414D">
            <w:pPr>
              <w:pStyle w:val="Normal"/>
            </w:pPr>
          </w:p>
        </w:tc>
        <w:tc>
          <w:tcPr>
            <w:tcW w:w="1417" w:type="dxa"/>
            <w:tcMar/>
          </w:tcPr>
          <w:p w:rsidR="69C7C21E" w:rsidP="69C7C21E" w:rsidRDefault="69C7C21E" w14:paraId="267409AC" w14:textId="1D8914E0">
            <w:pPr>
              <w:pStyle w:val="Normal"/>
            </w:pPr>
          </w:p>
        </w:tc>
      </w:tr>
      <w:tr w:rsidR="69C7C21E" w:rsidTr="69C7C21E" w14:paraId="1B03F35D">
        <w:trPr>
          <w:trHeight w:val="300"/>
        </w:trPr>
        <w:tc>
          <w:tcPr>
            <w:tcW w:w="1470" w:type="dxa"/>
            <w:tcMar/>
          </w:tcPr>
          <w:p w:rsidR="59008DAC" w:rsidP="69C7C21E" w:rsidRDefault="59008DAC" w14:paraId="2C37A2B8" w14:textId="16C98452">
            <w:pPr>
              <w:pStyle w:val="Normal"/>
              <w:suppressLineNumbers w:val="0"/>
              <w:bidi w:val="0"/>
              <w:spacing w:before="0" w:beforeAutospacing="off" w:after="0" w:afterAutospacing="off" w:line="240" w:lineRule="auto"/>
              <w:ind w:left="0" w:right="0"/>
              <w:jc w:val="left"/>
            </w:pPr>
            <w:r w:rsidR="59008DAC">
              <w:rPr/>
              <w:t>Review</w:t>
            </w:r>
          </w:p>
        </w:tc>
        <w:tc>
          <w:tcPr>
            <w:tcW w:w="990" w:type="dxa"/>
            <w:shd w:val="clear" w:color="auto" w:fill="FAE2D5" w:themeFill="accent2" w:themeFillTint="33"/>
            <w:tcMar/>
          </w:tcPr>
          <w:p w:rsidR="69C7C21E" w:rsidP="69C7C21E" w:rsidRDefault="69C7C21E" w14:paraId="3B27D154" w14:textId="0684414D">
            <w:pPr>
              <w:pStyle w:val="Normal"/>
            </w:pPr>
          </w:p>
        </w:tc>
        <w:tc>
          <w:tcPr>
            <w:tcW w:w="1035" w:type="dxa"/>
            <w:shd w:val="clear" w:color="auto" w:fill="FAE2D5" w:themeFill="accent2" w:themeFillTint="33"/>
            <w:tcMar/>
          </w:tcPr>
          <w:p w:rsidR="69C7C21E" w:rsidP="69C7C21E" w:rsidRDefault="69C7C21E" w14:paraId="7CC24AD7" w14:textId="0684414D">
            <w:pPr>
              <w:pStyle w:val="Normal"/>
            </w:pPr>
          </w:p>
        </w:tc>
        <w:tc>
          <w:tcPr>
            <w:tcW w:w="1035" w:type="dxa"/>
            <w:tcMar/>
          </w:tcPr>
          <w:p w:rsidR="69C7C21E" w:rsidP="69C7C21E" w:rsidRDefault="69C7C21E" w14:paraId="3D75B6F5" w14:textId="0684414D">
            <w:pPr>
              <w:pStyle w:val="Normal"/>
            </w:pPr>
          </w:p>
        </w:tc>
        <w:tc>
          <w:tcPr>
            <w:tcW w:w="1066" w:type="dxa"/>
            <w:tcMar/>
          </w:tcPr>
          <w:p w:rsidR="69C7C21E" w:rsidP="69C7C21E" w:rsidRDefault="69C7C21E" w14:paraId="0008EB84" w14:textId="0684414D">
            <w:pPr>
              <w:pStyle w:val="Normal"/>
            </w:pPr>
          </w:p>
        </w:tc>
        <w:tc>
          <w:tcPr>
            <w:tcW w:w="1388" w:type="dxa"/>
            <w:tcMar/>
          </w:tcPr>
          <w:p w:rsidR="69C7C21E" w:rsidP="69C7C21E" w:rsidRDefault="69C7C21E" w14:paraId="09A4B56A" w14:textId="0684414D">
            <w:pPr>
              <w:pStyle w:val="Normal"/>
            </w:pPr>
          </w:p>
        </w:tc>
        <w:tc>
          <w:tcPr>
            <w:tcW w:w="1362" w:type="dxa"/>
            <w:tcMar/>
          </w:tcPr>
          <w:p w:rsidR="69C7C21E" w:rsidP="69C7C21E" w:rsidRDefault="69C7C21E" w14:paraId="7B4622E5" w14:textId="0684414D">
            <w:pPr>
              <w:pStyle w:val="Normal"/>
            </w:pPr>
          </w:p>
        </w:tc>
        <w:tc>
          <w:tcPr>
            <w:tcW w:w="1417" w:type="dxa"/>
            <w:tcMar/>
          </w:tcPr>
          <w:p w:rsidR="69C7C21E" w:rsidP="69C7C21E" w:rsidRDefault="69C7C21E" w14:paraId="0709EFD7" w14:textId="32EA2488">
            <w:pPr>
              <w:pStyle w:val="Normal"/>
            </w:pPr>
          </w:p>
        </w:tc>
      </w:tr>
      <w:tr w:rsidR="69C7C21E" w:rsidTr="69C7C21E" w14:paraId="4371CF05">
        <w:trPr>
          <w:trHeight w:val="555"/>
        </w:trPr>
        <w:tc>
          <w:tcPr>
            <w:tcW w:w="1470" w:type="dxa"/>
            <w:tcMar/>
          </w:tcPr>
          <w:p w:rsidR="69C7C21E" w:rsidP="69C7C21E" w:rsidRDefault="69C7C21E" w14:paraId="6C7A3C3D" w14:textId="0684414D">
            <w:pPr>
              <w:pStyle w:val="Normal"/>
            </w:pPr>
          </w:p>
        </w:tc>
        <w:tc>
          <w:tcPr>
            <w:tcW w:w="990" w:type="dxa"/>
            <w:tcMar/>
          </w:tcPr>
          <w:p w:rsidR="22B7353B" w:rsidP="69C7C21E" w:rsidRDefault="22B7353B" w14:paraId="46EF8FA4" w14:textId="2DC1D450">
            <w:pPr>
              <w:pStyle w:val="Normal"/>
            </w:pPr>
            <w:r w:rsidR="22B7353B">
              <w:rPr/>
              <w:t>July 07</w:t>
            </w:r>
          </w:p>
        </w:tc>
        <w:tc>
          <w:tcPr>
            <w:tcW w:w="1035" w:type="dxa"/>
            <w:tcMar/>
          </w:tcPr>
          <w:p w:rsidR="22B7353B" w:rsidP="69C7C21E" w:rsidRDefault="22B7353B" w14:paraId="1DC1AE6F" w14:textId="14AD4877">
            <w:pPr>
              <w:pStyle w:val="Normal"/>
            </w:pPr>
            <w:r w:rsidR="22B7353B">
              <w:rPr/>
              <w:t>July 14</w:t>
            </w:r>
          </w:p>
        </w:tc>
        <w:tc>
          <w:tcPr>
            <w:tcW w:w="1035" w:type="dxa"/>
            <w:tcMar/>
          </w:tcPr>
          <w:p w:rsidR="22B7353B" w:rsidP="69C7C21E" w:rsidRDefault="22B7353B" w14:paraId="16D43C9C" w14:textId="5D62B4CA">
            <w:pPr>
              <w:pStyle w:val="Normal"/>
            </w:pPr>
            <w:r w:rsidR="22B7353B">
              <w:rPr/>
              <w:t>July 21</w:t>
            </w:r>
          </w:p>
        </w:tc>
        <w:tc>
          <w:tcPr>
            <w:tcW w:w="1066" w:type="dxa"/>
            <w:tcMar/>
          </w:tcPr>
          <w:p w:rsidR="22B7353B" w:rsidP="69C7C21E" w:rsidRDefault="22B7353B" w14:paraId="0D0E360D" w14:textId="70910AB7">
            <w:pPr>
              <w:pStyle w:val="Normal"/>
            </w:pPr>
            <w:r w:rsidR="22B7353B">
              <w:rPr/>
              <w:t>July 28</w:t>
            </w:r>
          </w:p>
        </w:tc>
        <w:tc>
          <w:tcPr>
            <w:tcW w:w="1388" w:type="dxa"/>
            <w:tcMar/>
          </w:tcPr>
          <w:p w:rsidR="22B7353B" w:rsidP="69C7C21E" w:rsidRDefault="22B7353B" w14:paraId="5F5149D4" w14:textId="10706DEE">
            <w:pPr>
              <w:pStyle w:val="Normal"/>
            </w:pPr>
            <w:r w:rsidR="22B7353B">
              <w:rPr/>
              <w:t>August 04</w:t>
            </w:r>
          </w:p>
        </w:tc>
        <w:tc>
          <w:tcPr>
            <w:tcW w:w="1362" w:type="dxa"/>
            <w:tcMar/>
          </w:tcPr>
          <w:p w:rsidR="22B7353B" w:rsidP="69C7C21E" w:rsidRDefault="22B7353B" w14:paraId="0B0FE30B" w14:textId="6A303CCF">
            <w:pPr>
              <w:pStyle w:val="Normal"/>
            </w:pPr>
            <w:r w:rsidR="22B7353B">
              <w:rPr/>
              <w:t>August 11</w:t>
            </w:r>
          </w:p>
        </w:tc>
        <w:tc>
          <w:tcPr>
            <w:tcW w:w="1417" w:type="dxa"/>
            <w:tcMar/>
          </w:tcPr>
          <w:p w:rsidR="2FF0A6C1" w:rsidP="69C7C21E" w:rsidRDefault="2FF0A6C1" w14:paraId="4B673146" w14:textId="640F9864">
            <w:pPr>
              <w:pStyle w:val="Normal"/>
            </w:pPr>
            <w:r w:rsidR="2FF0A6C1">
              <w:rPr/>
              <w:t>August 18</w:t>
            </w:r>
          </w:p>
        </w:tc>
      </w:tr>
    </w:tbl>
    <w:p w:rsidR="69C7C21E" w:rsidP="69C7C21E" w:rsidRDefault="69C7C21E" w14:paraId="029FC54A" w14:textId="09CA75F7">
      <w:pPr>
        <w:pStyle w:val="NoSpacing"/>
      </w:pPr>
    </w:p>
    <w:p w:rsidR="6B290A00" w:rsidP="69C7C21E" w:rsidRDefault="6B290A00" w14:paraId="5D7E0074" w14:textId="2EE3FA68">
      <w:pPr>
        <w:pStyle w:val="NoSpacing"/>
      </w:pPr>
      <w:r w:rsidR="6B290A00">
        <w:rPr/>
        <w:t xml:space="preserve">A gannt chart has been used to make an organized project timeline, which </w:t>
      </w:r>
      <w:r w:rsidR="5C381C5C">
        <w:rPr/>
        <w:t>begins</w:t>
      </w:r>
      <w:r w:rsidR="6B290A00">
        <w:rPr/>
        <w:t xml:space="preserve"> in early July with a literature </w:t>
      </w:r>
      <w:r w:rsidR="5992CE04">
        <w:rPr/>
        <w:t>review</w:t>
      </w:r>
      <w:r w:rsidR="6B290A00">
        <w:rPr/>
        <w:t xml:space="preserve"> and progresses through survey design, data collection, and analysis before completing in </w:t>
      </w:r>
      <w:r w:rsidR="03BACAD0">
        <w:rPr/>
        <w:t>August</w:t>
      </w:r>
      <w:r w:rsidR="6B290A00">
        <w:rPr/>
        <w:t xml:space="preserve"> with report drafting and submissi</w:t>
      </w:r>
      <w:r w:rsidR="14D65A73">
        <w:rPr/>
        <w:t xml:space="preserve">on. To </w:t>
      </w:r>
      <w:r w:rsidR="634C266F">
        <w:rPr/>
        <w:t>efficiently</w:t>
      </w:r>
      <w:r w:rsidR="14D65A73">
        <w:rPr/>
        <w:t xml:space="preserve"> manage the project, the Agile development </w:t>
      </w:r>
      <w:r w:rsidR="14D65A73">
        <w:rPr/>
        <w:t>methodology</w:t>
      </w:r>
      <w:r w:rsidR="14D65A73">
        <w:rPr/>
        <w:t xml:space="preserve"> was used. Agile is </w:t>
      </w:r>
      <w:r w:rsidR="14D65A73">
        <w:rPr/>
        <w:t>appropriate because</w:t>
      </w:r>
      <w:r w:rsidR="14D65A73">
        <w:rPr/>
        <w:t xml:space="preserve"> it sections the project into smaller, more manageable phases, letting me use regular reviews and </w:t>
      </w:r>
      <w:r w:rsidR="67D4B566">
        <w:rPr/>
        <w:t>adjustments</w:t>
      </w:r>
      <w:r w:rsidR="14D65A73">
        <w:rPr/>
        <w:t xml:space="preserve"> as issues </w:t>
      </w:r>
      <w:r w:rsidR="14D65A73">
        <w:rPr/>
        <w:t>emerge</w:t>
      </w:r>
      <w:r w:rsidR="14D65A73">
        <w:rPr/>
        <w:t>.</w:t>
      </w:r>
      <w:r w:rsidR="19C3979E">
        <w:rPr/>
        <w:t xml:space="preserve"> This approach follows the ideas mentioned in Unit 3 Topic 4: Making it Happen, which emphasizes the necessity of planning, monitoring, and flexibility. Agile allows the </w:t>
      </w:r>
      <w:r w:rsidR="19C3979E">
        <w:rPr/>
        <w:t>project</w:t>
      </w:r>
      <w:r w:rsidR="19C3979E">
        <w:rPr/>
        <w:t xml:space="preserve"> to adjust to restrictions, stay on track with its goals, and complete within the </w:t>
      </w:r>
      <w:r w:rsidR="19C3979E">
        <w:rPr/>
        <w:t>timeframe</w:t>
      </w:r>
      <w:r w:rsidR="19C3979E">
        <w:rPr/>
        <w:t xml:space="preserve"> specified.</w:t>
      </w:r>
    </w:p>
    <w:p w:rsidR="69C7C21E" w:rsidP="69C7C21E" w:rsidRDefault="69C7C21E" w14:paraId="63050640" w14:textId="69EDE4E2">
      <w:pPr>
        <w:pStyle w:val="Normal"/>
      </w:pPr>
    </w:p>
    <w:p w:rsidR="15DACF6B" w:rsidP="69C7C21E" w:rsidRDefault="15DACF6B" w14:paraId="2555FEFE" w14:textId="536922FE">
      <w:pPr>
        <w:pStyle w:val="Heading2"/>
        <w:rPr>
          <w:sz w:val="28"/>
          <w:szCs w:val="28"/>
        </w:rPr>
      </w:pPr>
      <w:bookmarkStart w:name="_Toc1035481221" w:id="194252986"/>
      <w:r w:rsidRPr="69C7C21E" w:rsidR="15DACF6B">
        <w:rPr>
          <w:sz w:val="28"/>
          <w:szCs w:val="28"/>
        </w:rPr>
        <w:t>Q2. Project Design</w:t>
      </w:r>
      <w:bookmarkEnd w:id="194252986"/>
    </w:p>
    <w:p w:rsidR="270674B4" w:rsidP="69C7C21E" w:rsidRDefault="270674B4" w14:paraId="748E739B" w14:textId="51F1BADC">
      <w:pPr>
        <w:pStyle w:val="Normal"/>
      </w:pPr>
      <w:r w:rsidR="270674B4">
        <w:rPr/>
        <w:t xml:space="preserve">The project design phase </w:t>
      </w:r>
      <w:r w:rsidR="67A2CD08">
        <w:rPr/>
        <w:t>creates</w:t>
      </w:r>
      <w:r w:rsidR="270674B4">
        <w:rPr/>
        <w:t xml:space="preserve"> a structured representation of how the research will be done and how the humanoid robot system will work inside the </w:t>
      </w:r>
      <w:r w:rsidR="270674B4">
        <w:rPr/>
        <w:t>chose</w:t>
      </w:r>
      <w:r w:rsidR="270674B4">
        <w:rPr/>
        <w:t xml:space="preserve"> healthcare environment. A project flowchart has been designed to show the research process, which </w:t>
      </w:r>
      <w:r w:rsidR="05AC2649">
        <w:rPr/>
        <w:t>begins</w:t>
      </w:r>
      <w:r w:rsidR="270674B4">
        <w:rPr/>
        <w:t xml:space="preserve"> with </w:t>
      </w:r>
      <w:r w:rsidR="7273F40F">
        <w:rPr/>
        <w:t>an</w:t>
      </w:r>
      <w:r w:rsidR="270674B4">
        <w:rPr/>
        <w:t xml:space="preserve"> </w:t>
      </w:r>
      <w:r w:rsidR="1C6EDF6A">
        <w:rPr/>
        <w:t>initial</w:t>
      </w:r>
      <w:r w:rsidR="224A7DF3">
        <w:rPr/>
        <w:t xml:space="preserve"> review and progresses through </w:t>
      </w:r>
      <w:r w:rsidR="5654683B">
        <w:rPr/>
        <w:t>survey</w:t>
      </w:r>
      <w:r w:rsidR="224A7DF3">
        <w:rPr/>
        <w:t xml:space="preserve"> design, data collection, analysis, report writing, and final submission. This representation </w:t>
      </w:r>
      <w:r w:rsidR="503A721B">
        <w:rPr/>
        <w:t>guarantees</w:t>
      </w:r>
      <w:r w:rsidR="224A7DF3">
        <w:rPr/>
        <w:t xml:space="preserve"> that actions are </w:t>
      </w:r>
      <w:r w:rsidR="3D224FC6">
        <w:rPr/>
        <w:t>clearly</w:t>
      </w:r>
      <w:r w:rsidR="224A7DF3">
        <w:rPr/>
        <w:t xml:space="preserve"> ordered and shows the logical flow of activities from beginning to end.</w:t>
      </w:r>
      <w:r w:rsidR="21867A32">
        <w:rPr/>
        <w:t xml:space="preserve"> </w:t>
      </w:r>
      <w:r w:rsidR="21867A32">
        <w:rPr/>
        <w:t xml:space="preserve">It also shows the </w:t>
      </w:r>
      <w:r w:rsidR="36D2D6AA">
        <w:rPr/>
        <w:t>consistency</w:t>
      </w:r>
      <w:r w:rsidR="21867A32">
        <w:rPr/>
        <w:t xml:space="preserve"> of research objectives and deliverables, as well as giving a simple tool for tracking progress and </w:t>
      </w:r>
      <w:r w:rsidR="7BC3315D">
        <w:rPr/>
        <w:t>effectively</w:t>
      </w:r>
      <w:r w:rsidR="21867A32">
        <w:rPr/>
        <w:t xml:space="preserve"> </w:t>
      </w:r>
      <w:r w:rsidR="7BC3315D">
        <w:rPr/>
        <w:t>managing</w:t>
      </w:r>
      <w:r w:rsidR="21867A32">
        <w:rPr/>
        <w:t xml:space="preserve"> time.</w:t>
      </w:r>
    </w:p>
    <w:p w:rsidR="39E246A9" w:rsidRDefault="39E246A9" w14:paraId="2D55A81F" w14:textId="39FD1A51">
      <w:r w:rsidR="39E246A9">
        <w:drawing>
          <wp:inline wp14:editId="4AF98B7E" wp14:anchorId="4E381124">
            <wp:extent cx="2149693" cy="3956957"/>
            <wp:effectExtent l="0" t="0" r="0" b="0"/>
            <wp:docPr id="786927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6927758" name=""/>
                    <pic:cNvPicPr/>
                  </pic:nvPicPr>
                  <pic:blipFill>
                    <a:blip xmlns:r="http://schemas.openxmlformats.org/officeDocument/2006/relationships" r:embed="rId1354440827">
                      <a:extLst>
                        <a:ext uri="{28A0092B-C50C-407E-A947-70E740481C1C}">
                          <a14:useLocalDpi xmlns:a14="http://schemas.microsoft.com/office/drawing/2010/main"/>
                        </a:ext>
                      </a:extLst>
                    </a:blip>
                    <a:stretch>
                      <a:fillRect/>
                    </a:stretch>
                  </pic:blipFill>
                  <pic:spPr>
                    <a:xfrm rot="0">
                      <a:off x="0" y="0"/>
                      <a:ext cx="2149693" cy="3956957"/>
                    </a:xfrm>
                    <a:prstGeom prst="rect">
                      <a:avLst/>
                    </a:prstGeom>
                  </pic:spPr>
                </pic:pic>
              </a:graphicData>
            </a:graphic>
          </wp:inline>
        </w:drawing>
      </w:r>
      <w:r w:rsidR="39E246A9">
        <w:drawing>
          <wp:inline wp14:editId="559555DA" wp14:anchorId="6B754EA2">
            <wp:extent cx="3303814" cy="2135949"/>
            <wp:effectExtent l="0" t="0" r="0" b="0"/>
            <wp:docPr id="2677861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7786124" name=""/>
                    <pic:cNvPicPr/>
                  </pic:nvPicPr>
                  <pic:blipFill>
                    <a:blip xmlns:r="http://schemas.openxmlformats.org/officeDocument/2006/relationships" r:embed="rId1887628841">
                      <a:extLst>
                        <a:ext uri="{28A0092B-C50C-407E-A947-70E740481C1C}">
                          <a14:useLocalDpi xmlns:a14="http://schemas.microsoft.com/office/drawing/2010/main"/>
                        </a:ext>
                      </a:extLst>
                    </a:blip>
                    <a:stretch>
                      <a:fillRect/>
                    </a:stretch>
                  </pic:blipFill>
                  <pic:spPr>
                    <a:xfrm rot="0">
                      <a:off x="0" y="0"/>
                      <a:ext cx="3303814" cy="2135949"/>
                    </a:xfrm>
                    <a:prstGeom prst="rect">
                      <a:avLst/>
                    </a:prstGeom>
                  </pic:spPr>
                </pic:pic>
              </a:graphicData>
            </a:graphic>
          </wp:inline>
        </w:drawing>
      </w:r>
    </w:p>
    <w:p w:rsidR="7FE4E4D5" w:rsidP="69C7C21E" w:rsidRDefault="7FE4E4D5" w14:paraId="567E6309" w14:textId="1F70C0F5">
      <w:pPr>
        <w:pStyle w:val="Normal"/>
      </w:pPr>
      <w:r w:rsidR="7FE4E4D5">
        <w:rPr/>
        <w:t xml:space="preserve">In additon, a UML diagram has been created to </w:t>
      </w:r>
      <w:r w:rsidR="7FE4E4D5">
        <w:rPr/>
        <w:t>represent</w:t>
      </w:r>
      <w:r w:rsidR="7FE4E4D5">
        <w:rPr/>
        <w:t xml:space="preserve"> how humanoid robots will interact with important stakeholders in </w:t>
      </w:r>
      <w:r w:rsidR="150B7B24">
        <w:rPr/>
        <w:t>elderly</w:t>
      </w:r>
      <w:r w:rsidR="7FE4E4D5">
        <w:rPr/>
        <w:t xml:space="preserve"> care. The figure depicts three primary </w:t>
      </w:r>
      <w:r w:rsidR="4AE71129">
        <w:rPr/>
        <w:t>stakeholders</w:t>
      </w:r>
      <w:r w:rsidR="7FE4E4D5">
        <w:rPr/>
        <w:t>: elderly patients, nurses/caregivers, a</w:t>
      </w:r>
      <w:r w:rsidR="54D3E395">
        <w:rPr/>
        <w:t xml:space="preserve">nd system administrators, who are linked to critical use cases such as medication reminders, social contact, health monitoring, </w:t>
      </w:r>
      <w:r w:rsidR="1DFF591E">
        <w:rPr/>
        <w:t>mobility</w:t>
      </w:r>
      <w:r w:rsidR="54D3E395">
        <w:rPr/>
        <w:t xml:space="preserve"> help, emergency </w:t>
      </w:r>
      <w:r w:rsidR="39C80016">
        <w:rPr/>
        <w:t>alerts</w:t>
      </w:r>
      <w:r w:rsidR="54D3E395">
        <w:rPr/>
        <w:t>, and system maintenance. This de</w:t>
      </w:r>
      <w:r w:rsidR="5B5B30DE">
        <w:rPr/>
        <w:t xml:space="preserve">sign includes both the functional requirements and </w:t>
      </w:r>
      <w:r w:rsidR="30FC03E3">
        <w:rPr/>
        <w:t>real-world</w:t>
      </w:r>
      <w:r w:rsidR="5B5B30DE">
        <w:rPr/>
        <w:t xml:space="preserve"> interactions, </w:t>
      </w:r>
      <w:r w:rsidR="5B5B30DE">
        <w:rPr/>
        <w:t>demonstrating</w:t>
      </w:r>
      <w:r w:rsidR="5B5B30DE">
        <w:rPr/>
        <w:t xml:space="preserve"> how robots could complement daily operations in care facilities. The flowchart and UML diagram provide contrasting perspectives: one on the </w:t>
      </w:r>
      <w:r w:rsidR="609A6F31">
        <w:rPr/>
        <w:t xml:space="preserve">structure of </w:t>
      </w:r>
      <w:r w:rsidR="00904C5D">
        <w:rPr/>
        <w:t>research and</w:t>
      </w:r>
      <w:r w:rsidR="609A6F31">
        <w:rPr/>
        <w:t xml:space="preserve"> the other o</w:t>
      </w:r>
      <w:r w:rsidR="41F48522">
        <w:rPr/>
        <w:t>n</w:t>
      </w:r>
      <w:r w:rsidR="609A6F31">
        <w:rPr/>
        <w:t xml:space="preserve"> the proposed </w:t>
      </w:r>
      <w:r w:rsidR="615DC27F">
        <w:rPr/>
        <w:t>technological</w:t>
      </w:r>
      <w:r w:rsidR="609A6F31">
        <w:rPr/>
        <w:t xml:space="preserve"> system. This </w:t>
      </w:r>
      <w:r w:rsidR="1552E30C">
        <w:rPr/>
        <w:t xml:space="preserve">dual </w:t>
      </w:r>
      <w:r w:rsidR="609A6F31">
        <w:rPr/>
        <w:t xml:space="preserve">approach emphasizes the need </w:t>
      </w:r>
      <w:r w:rsidR="1182EAFB">
        <w:rPr/>
        <w:t>to integrate</w:t>
      </w:r>
      <w:r w:rsidR="609A6F31">
        <w:rPr/>
        <w:t xml:space="preserve"> excellent project management and realistic system design.</w:t>
      </w:r>
    </w:p>
    <w:p w:rsidR="15DACF6B" w:rsidP="69C7C21E" w:rsidRDefault="15DACF6B" w14:paraId="1E658910" w14:textId="78E4B3C9">
      <w:pPr>
        <w:pStyle w:val="Heading1"/>
      </w:pPr>
      <w:bookmarkStart w:name="_Toc578946602" w:id="2039950753"/>
      <w:r w:rsidR="15DACF6B">
        <w:rPr/>
        <w:t>Task 2:</w:t>
      </w:r>
      <w:r w:rsidR="4CF01EE6">
        <w:rPr/>
        <w:t xml:space="preserve"> </w:t>
      </w:r>
      <w:r w:rsidR="15DACF6B">
        <w:rPr/>
        <w:t>Innovation</w:t>
      </w:r>
      <w:bookmarkEnd w:id="2039950753"/>
    </w:p>
    <w:p w:rsidR="1E11C664" w:rsidP="69C7C21E" w:rsidRDefault="1E11C664" w14:paraId="49BFC2E2" w14:textId="16A6F7CE">
      <w:pPr>
        <w:pStyle w:val="Heading2"/>
        <w:rPr>
          <w:sz w:val="28"/>
          <w:szCs w:val="28"/>
        </w:rPr>
      </w:pPr>
      <w:bookmarkStart w:name="_Toc1091286580" w:id="348462169"/>
      <w:r w:rsidRPr="69C7C21E" w:rsidR="1E11C664">
        <w:rPr>
          <w:sz w:val="28"/>
          <w:szCs w:val="28"/>
        </w:rPr>
        <w:t xml:space="preserve">Q1. Document some key considerations from an example PEST and SWOT analysis for a Tech Company of your choice including some legal and </w:t>
      </w:r>
      <w:r w:rsidRPr="69C7C21E" w:rsidR="1E11C664">
        <w:rPr>
          <w:sz w:val="28"/>
          <w:szCs w:val="28"/>
        </w:rPr>
        <w:t>ethical</w:t>
      </w:r>
      <w:r w:rsidRPr="69C7C21E" w:rsidR="1E11C664">
        <w:rPr>
          <w:sz w:val="28"/>
          <w:szCs w:val="28"/>
        </w:rPr>
        <w:t xml:space="preserve"> considerations.</w:t>
      </w:r>
      <w:bookmarkEnd w:id="348462169"/>
    </w:p>
    <w:p w:rsidR="6CB7A014" w:rsidP="69C7C21E" w:rsidRDefault="6CB7A014" w14:paraId="68DCE3D9" w14:textId="63448A5A">
      <w:pPr>
        <w:pStyle w:val="Normal"/>
        <w:rPr>
          <w:b w:val="1"/>
          <w:bCs w:val="1"/>
          <w:i w:val="0"/>
          <w:iCs w:val="0"/>
          <w:u w:val="single"/>
        </w:rPr>
      </w:pPr>
      <w:r w:rsidRPr="69C7C21E" w:rsidR="6CB7A014">
        <w:rPr>
          <w:b w:val="1"/>
          <w:bCs w:val="1"/>
          <w:i w:val="0"/>
          <w:iCs w:val="0"/>
          <w:u w:val="single"/>
        </w:rPr>
        <w:t>PEST</w:t>
      </w:r>
    </w:p>
    <w:tbl>
      <w:tblPr>
        <w:tblStyle w:val="TableGrid"/>
        <w:tblW w:w="0" w:type="auto"/>
        <w:tblLayout w:type="fixed"/>
        <w:tblLook w:val="06A0" w:firstRow="1" w:lastRow="0" w:firstColumn="1" w:lastColumn="0" w:noHBand="1" w:noVBand="1"/>
      </w:tblPr>
      <w:tblGrid>
        <w:gridCol w:w="4680"/>
        <w:gridCol w:w="4680"/>
      </w:tblGrid>
      <w:tr w:rsidR="69C7C21E" w:rsidTr="69C7C21E" w14:paraId="78C7BC3D">
        <w:trPr>
          <w:trHeight w:val="300"/>
        </w:trPr>
        <w:tc>
          <w:tcPr>
            <w:tcW w:w="4680" w:type="dxa"/>
            <w:tcMar/>
          </w:tcPr>
          <w:p w:rsidR="6CB7A014" w:rsidP="69C7C21E" w:rsidRDefault="6CB7A014" w14:paraId="3A436C20" w14:textId="32BE65C8">
            <w:pPr>
              <w:pStyle w:val="Normal"/>
              <w:rPr>
                <w:b w:val="1"/>
                <w:bCs w:val="1"/>
              </w:rPr>
            </w:pPr>
            <w:r w:rsidRPr="69C7C21E" w:rsidR="6CB7A014">
              <w:rPr>
                <w:b w:val="1"/>
                <w:bCs w:val="1"/>
              </w:rPr>
              <w:t>POLITICAL</w:t>
            </w:r>
          </w:p>
          <w:p w:rsidR="6CB7A014" w:rsidP="69C7C21E" w:rsidRDefault="6CB7A014" w14:paraId="4D8B511D" w14:textId="5128F872">
            <w:pPr>
              <w:pStyle w:val="ListParagraph"/>
              <w:numPr>
                <w:ilvl w:val="0"/>
                <w:numId w:val="1"/>
              </w:numPr>
              <w:rPr>
                <w:sz w:val="24"/>
                <w:szCs w:val="24"/>
              </w:rPr>
            </w:pPr>
            <w:r w:rsidRPr="69C7C21E" w:rsidR="6CB7A014">
              <w:rPr>
                <w:sz w:val="24"/>
                <w:szCs w:val="24"/>
              </w:rPr>
              <w:t>Government funding and incentives in Japan for Society 5.0 and ageing population solutions</w:t>
            </w:r>
          </w:p>
          <w:p w:rsidR="6CB7A014" w:rsidP="69C7C21E" w:rsidRDefault="6CB7A014" w14:paraId="6975BCA3" w14:textId="6361CA84">
            <w:pPr>
              <w:pStyle w:val="ListParagraph"/>
              <w:numPr>
                <w:ilvl w:val="0"/>
                <w:numId w:val="1"/>
              </w:numPr>
              <w:rPr>
                <w:sz w:val="24"/>
                <w:szCs w:val="24"/>
              </w:rPr>
            </w:pPr>
            <w:r w:rsidRPr="69C7C21E" w:rsidR="6CB7A014">
              <w:rPr>
                <w:sz w:val="24"/>
                <w:szCs w:val="24"/>
              </w:rPr>
              <w:t xml:space="preserve">International </w:t>
            </w:r>
            <w:r w:rsidRPr="69C7C21E" w:rsidR="6CB7A014">
              <w:rPr>
                <w:sz w:val="24"/>
                <w:szCs w:val="24"/>
              </w:rPr>
              <w:t>regulatory</w:t>
            </w:r>
            <w:r w:rsidRPr="69C7C21E" w:rsidR="6CB7A014">
              <w:rPr>
                <w:sz w:val="24"/>
                <w:szCs w:val="24"/>
              </w:rPr>
              <w:t xml:space="preserve"> barriers (e.g., EU’s AI Act, FDA approval for medical devices).</w:t>
            </w:r>
          </w:p>
          <w:p w:rsidR="6CB7A014" w:rsidP="69C7C21E" w:rsidRDefault="6CB7A014" w14:paraId="2D4DB038" w14:textId="15BD71C6">
            <w:pPr>
              <w:pStyle w:val="ListParagraph"/>
              <w:numPr>
                <w:ilvl w:val="0"/>
                <w:numId w:val="1"/>
              </w:numPr>
              <w:rPr>
                <w:sz w:val="24"/>
                <w:szCs w:val="24"/>
              </w:rPr>
            </w:pPr>
            <w:r w:rsidRPr="69C7C21E" w:rsidR="6CB7A014">
              <w:rPr>
                <w:sz w:val="24"/>
                <w:szCs w:val="24"/>
              </w:rPr>
              <w:t>Trade restrictions and import/export policies for robotics parts.</w:t>
            </w:r>
          </w:p>
          <w:p w:rsidR="6CB7A014" w:rsidP="69C7C21E" w:rsidRDefault="6CB7A014" w14:paraId="5812E238" w14:textId="353601C8">
            <w:pPr>
              <w:pStyle w:val="ListParagraph"/>
              <w:numPr>
                <w:ilvl w:val="0"/>
                <w:numId w:val="1"/>
              </w:numPr>
              <w:rPr>
                <w:sz w:val="24"/>
                <w:szCs w:val="24"/>
              </w:rPr>
            </w:pPr>
            <w:r w:rsidRPr="69C7C21E" w:rsidR="6CB7A014">
              <w:rPr>
                <w:sz w:val="24"/>
                <w:szCs w:val="24"/>
              </w:rPr>
              <w:t xml:space="preserve">Data privacy regulations </w:t>
            </w:r>
            <w:r w:rsidRPr="69C7C21E" w:rsidR="6CB7A014">
              <w:rPr>
                <w:sz w:val="24"/>
                <w:szCs w:val="24"/>
              </w:rPr>
              <w:t>impacting</w:t>
            </w:r>
            <w:r w:rsidRPr="69C7C21E" w:rsidR="6CB7A014">
              <w:rPr>
                <w:sz w:val="24"/>
                <w:szCs w:val="24"/>
              </w:rPr>
              <w:t xml:space="preserve"> healthcare data collection</w:t>
            </w:r>
          </w:p>
        </w:tc>
        <w:tc>
          <w:tcPr>
            <w:tcW w:w="4680" w:type="dxa"/>
            <w:tcMar/>
          </w:tcPr>
          <w:p w:rsidR="6CB7A014" w:rsidP="69C7C21E" w:rsidRDefault="6CB7A014" w14:paraId="31754875" w14:textId="4AF2E3FC">
            <w:pPr>
              <w:pStyle w:val="Normal"/>
              <w:rPr>
                <w:b w:val="1"/>
                <w:bCs w:val="1"/>
              </w:rPr>
            </w:pPr>
            <w:r w:rsidRPr="69C7C21E" w:rsidR="6CB7A014">
              <w:rPr>
                <w:b w:val="1"/>
                <w:bCs w:val="1"/>
              </w:rPr>
              <w:t>ECONOMIC</w:t>
            </w:r>
          </w:p>
          <w:p w:rsidR="6CB7A014" w:rsidP="69C7C21E" w:rsidRDefault="6CB7A014" w14:paraId="0A5D8309" w14:textId="6B9F52BB">
            <w:pPr>
              <w:pStyle w:val="ListParagraph"/>
              <w:numPr>
                <w:ilvl w:val="0"/>
                <w:numId w:val="2"/>
              </w:numPr>
              <w:rPr>
                <w:sz w:val="24"/>
                <w:szCs w:val="24"/>
              </w:rPr>
            </w:pPr>
            <w:r w:rsidRPr="69C7C21E" w:rsidR="6CB7A014">
              <w:rPr>
                <w:sz w:val="24"/>
                <w:szCs w:val="24"/>
              </w:rPr>
              <w:t xml:space="preserve">Rising demand due </w:t>
            </w:r>
            <w:r w:rsidRPr="69C7C21E" w:rsidR="6CB7A014">
              <w:rPr>
                <w:sz w:val="24"/>
                <w:szCs w:val="24"/>
              </w:rPr>
              <w:t>t</w:t>
            </w:r>
            <w:r w:rsidRPr="69C7C21E" w:rsidR="6CB7A014">
              <w:rPr>
                <w:sz w:val="24"/>
                <w:szCs w:val="24"/>
              </w:rPr>
              <w:t xml:space="preserve"> ageing </w:t>
            </w:r>
            <w:r w:rsidRPr="69C7C21E" w:rsidR="6CB7A014">
              <w:rPr>
                <w:sz w:val="24"/>
                <w:szCs w:val="24"/>
              </w:rPr>
              <w:t>populations</w:t>
            </w:r>
            <w:r w:rsidRPr="69C7C21E" w:rsidR="6CB7A014">
              <w:rPr>
                <w:sz w:val="24"/>
                <w:szCs w:val="24"/>
              </w:rPr>
              <w:t xml:space="preserve"> in Japan, </w:t>
            </w:r>
            <w:r w:rsidRPr="69C7C21E" w:rsidR="6CB7A014">
              <w:rPr>
                <w:sz w:val="24"/>
                <w:szCs w:val="24"/>
              </w:rPr>
              <w:t>Europe</w:t>
            </w:r>
            <w:r w:rsidRPr="69C7C21E" w:rsidR="6CB7A014">
              <w:rPr>
                <w:sz w:val="24"/>
                <w:szCs w:val="24"/>
              </w:rPr>
              <w:t xml:space="preserve"> and North America#</w:t>
            </w:r>
          </w:p>
          <w:p w:rsidR="6CB7A014" w:rsidP="69C7C21E" w:rsidRDefault="6CB7A014" w14:paraId="27D2776A" w14:textId="3B391D6E">
            <w:pPr>
              <w:pStyle w:val="ListParagraph"/>
              <w:numPr>
                <w:ilvl w:val="0"/>
                <w:numId w:val="2"/>
              </w:numPr>
              <w:rPr>
                <w:sz w:val="24"/>
                <w:szCs w:val="24"/>
              </w:rPr>
            </w:pPr>
            <w:r w:rsidRPr="69C7C21E" w:rsidR="6CB7A014">
              <w:rPr>
                <w:sz w:val="24"/>
                <w:szCs w:val="24"/>
              </w:rPr>
              <w:t xml:space="preserve">High </w:t>
            </w:r>
            <w:r w:rsidRPr="69C7C21E" w:rsidR="6CB7A014">
              <w:rPr>
                <w:sz w:val="24"/>
                <w:szCs w:val="24"/>
              </w:rPr>
              <w:t>initial</w:t>
            </w:r>
            <w:r w:rsidRPr="69C7C21E" w:rsidR="6CB7A014">
              <w:rPr>
                <w:sz w:val="24"/>
                <w:szCs w:val="24"/>
              </w:rPr>
              <w:t xml:space="preserve"> R&amp;D and manufacturing costs might limit adoption in developing markets.</w:t>
            </w:r>
          </w:p>
          <w:p w:rsidR="6CB7A014" w:rsidP="69C7C21E" w:rsidRDefault="6CB7A014" w14:paraId="7F1C1833" w14:textId="03DF4327">
            <w:pPr>
              <w:pStyle w:val="ListParagraph"/>
              <w:numPr>
                <w:ilvl w:val="0"/>
                <w:numId w:val="2"/>
              </w:numPr>
              <w:rPr>
                <w:sz w:val="24"/>
                <w:szCs w:val="24"/>
              </w:rPr>
            </w:pPr>
            <w:r w:rsidRPr="69C7C21E" w:rsidR="6CB7A014">
              <w:rPr>
                <w:sz w:val="24"/>
                <w:szCs w:val="24"/>
              </w:rPr>
              <w:t>Post-pandemic healthcare funding has increased the willingness to adopt automation</w:t>
            </w:r>
          </w:p>
          <w:p w:rsidR="6CB7A014" w:rsidP="69C7C21E" w:rsidRDefault="6CB7A014" w14:paraId="0EBED605" w14:textId="3D4A72A3">
            <w:pPr>
              <w:pStyle w:val="ListParagraph"/>
              <w:numPr>
                <w:ilvl w:val="0"/>
                <w:numId w:val="2"/>
              </w:numPr>
              <w:rPr>
                <w:sz w:val="24"/>
                <w:szCs w:val="24"/>
              </w:rPr>
            </w:pPr>
            <w:r w:rsidRPr="69C7C21E" w:rsidR="6CB7A014">
              <w:rPr>
                <w:sz w:val="24"/>
                <w:szCs w:val="24"/>
              </w:rPr>
              <w:t xml:space="preserve">Potential long-term savings for hospitals/care homes through reduced </w:t>
            </w:r>
            <w:r w:rsidRPr="69C7C21E" w:rsidR="6CB7A014">
              <w:rPr>
                <w:sz w:val="24"/>
                <w:szCs w:val="24"/>
              </w:rPr>
              <w:t>labor</w:t>
            </w:r>
            <w:r w:rsidRPr="69C7C21E" w:rsidR="6CB7A014">
              <w:rPr>
                <w:sz w:val="24"/>
                <w:szCs w:val="24"/>
              </w:rPr>
              <w:t xml:space="preserve"> costs.</w:t>
            </w:r>
          </w:p>
          <w:p w:rsidR="69C7C21E" w:rsidP="69C7C21E" w:rsidRDefault="69C7C21E" w14:paraId="2DE87DCB" w14:textId="62B36D29">
            <w:pPr>
              <w:pStyle w:val="Normal"/>
              <w:rPr>
                <w:sz w:val="24"/>
                <w:szCs w:val="24"/>
              </w:rPr>
            </w:pPr>
          </w:p>
        </w:tc>
      </w:tr>
      <w:tr w:rsidR="69C7C21E" w:rsidTr="69C7C21E" w14:paraId="3C95F2EB">
        <w:trPr>
          <w:trHeight w:val="300"/>
        </w:trPr>
        <w:tc>
          <w:tcPr>
            <w:tcW w:w="4680" w:type="dxa"/>
            <w:tcMar/>
          </w:tcPr>
          <w:p w:rsidR="6CB7A014" w:rsidP="69C7C21E" w:rsidRDefault="6CB7A014" w14:paraId="3BD2A0CC" w14:textId="40FA1D76">
            <w:pPr>
              <w:pStyle w:val="Normal"/>
              <w:rPr>
                <w:b w:val="1"/>
                <w:bCs w:val="1"/>
              </w:rPr>
            </w:pPr>
            <w:r w:rsidRPr="69C7C21E" w:rsidR="6CB7A014">
              <w:rPr>
                <w:b w:val="1"/>
                <w:bCs w:val="1"/>
              </w:rPr>
              <w:t>SOCIAL</w:t>
            </w:r>
          </w:p>
          <w:p w:rsidR="6CB7A014" w:rsidP="69C7C21E" w:rsidRDefault="6CB7A014" w14:paraId="7052CA19" w14:textId="3B1CAC58">
            <w:pPr>
              <w:pStyle w:val="ListParagraph"/>
              <w:numPr>
                <w:ilvl w:val="0"/>
                <w:numId w:val="3"/>
              </w:numPr>
              <w:rPr>
                <w:sz w:val="24"/>
                <w:szCs w:val="24"/>
              </w:rPr>
            </w:pPr>
            <w:r w:rsidRPr="69C7C21E" w:rsidR="6CB7A014">
              <w:rPr>
                <w:sz w:val="24"/>
                <w:szCs w:val="24"/>
              </w:rPr>
              <w:t>Public acceptance of robots in Japan is high, but Western markets might resist this.</w:t>
            </w:r>
          </w:p>
          <w:p w:rsidR="6CB7A014" w:rsidP="69C7C21E" w:rsidRDefault="6CB7A014" w14:paraId="04AB5285" w14:textId="735D7FDE">
            <w:pPr>
              <w:pStyle w:val="ListParagraph"/>
              <w:numPr>
                <w:ilvl w:val="0"/>
                <w:numId w:val="3"/>
              </w:numPr>
              <w:rPr>
                <w:sz w:val="24"/>
                <w:szCs w:val="24"/>
              </w:rPr>
            </w:pPr>
            <w:r w:rsidRPr="69C7C21E" w:rsidR="6CB7A014">
              <w:rPr>
                <w:sz w:val="24"/>
                <w:szCs w:val="24"/>
              </w:rPr>
              <w:t>Ethical concerns over replacing actual carers with machines.</w:t>
            </w:r>
          </w:p>
          <w:p w:rsidR="6CB7A014" w:rsidP="69C7C21E" w:rsidRDefault="6CB7A014" w14:paraId="17BA5904" w14:textId="202B52D9">
            <w:pPr>
              <w:pStyle w:val="ListParagraph"/>
              <w:numPr>
                <w:ilvl w:val="0"/>
                <w:numId w:val="3"/>
              </w:numPr>
              <w:rPr>
                <w:sz w:val="24"/>
                <w:szCs w:val="24"/>
              </w:rPr>
            </w:pPr>
            <w:r w:rsidRPr="69C7C21E" w:rsidR="6CB7A014">
              <w:rPr>
                <w:sz w:val="24"/>
                <w:szCs w:val="24"/>
              </w:rPr>
              <w:t>Positive role in reducing loneliness (</w:t>
            </w:r>
            <w:r w:rsidRPr="69C7C21E" w:rsidR="6CB7A014">
              <w:rPr>
                <w:sz w:val="24"/>
                <w:szCs w:val="24"/>
              </w:rPr>
              <w:t>companionship</w:t>
            </w:r>
            <w:r w:rsidRPr="69C7C21E" w:rsidR="6CB7A014">
              <w:rPr>
                <w:sz w:val="24"/>
                <w:szCs w:val="24"/>
              </w:rPr>
              <w:t xml:space="preserve"> robots like Paro).</w:t>
            </w:r>
          </w:p>
          <w:p w:rsidR="6CB7A014" w:rsidP="69C7C21E" w:rsidRDefault="6CB7A014" w14:paraId="5561CEE5" w14:textId="2D25C70E">
            <w:pPr>
              <w:pStyle w:val="ListParagraph"/>
              <w:numPr>
                <w:ilvl w:val="0"/>
                <w:numId w:val="3"/>
              </w:numPr>
              <w:rPr>
                <w:sz w:val="24"/>
                <w:szCs w:val="24"/>
              </w:rPr>
            </w:pPr>
            <w:r w:rsidRPr="69C7C21E" w:rsidR="6CB7A014">
              <w:rPr>
                <w:sz w:val="24"/>
                <w:szCs w:val="24"/>
              </w:rPr>
              <w:t>Need for inclusive design (</w:t>
            </w:r>
            <w:r w:rsidRPr="69C7C21E" w:rsidR="6CB7A014">
              <w:rPr>
                <w:sz w:val="24"/>
                <w:szCs w:val="24"/>
              </w:rPr>
              <w:t>e.g.</w:t>
            </w:r>
            <w:r w:rsidRPr="69C7C21E" w:rsidR="6CB7A014">
              <w:rPr>
                <w:sz w:val="24"/>
                <w:szCs w:val="24"/>
              </w:rPr>
              <w:t xml:space="preserve"> accessibility for elderly or disabled patients).</w:t>
            </w:r>
          </w:p>
          <w:p w:rsidR="69C7C21E" w:rsidP="69C7C21E" w:rsidRDefault="69C7C21E" w14:paraId="0930C2C0" w14:textId="41CEF7F4">
            <w:pPr>
              <w:pStyle w:val="Normal"/>
            </w:pPr>
          </w:p>
        </w:tc>
        <w:tc>
          <w:tcPr>
            <w:tcW w:w="4680" w:type="dxa"/>
            <w:tcMar/>
          </w:tcPr>
          <w:p w:rsidR="6CB7A014" w:rsidP="69C7C21E" w:rsidRDefault="6CB7A014" w14:paraId="072D722F" w14:textId="13208802">
            <w:pPr>
              <w:pStyle w:val="Normal"/>
              <w:rPr>
                <w:b w:val="1"/>
                <w:bCs w:val="1"/>
              </w:rPr>
            </w:pPr>
            <w:r w:rsidRPr="69C7C21E" w:rsidR="6CB7A014">
              <w:rPr>
                <w:b w:val="1"/>
                <w:bCs w:val="1"/>
              </w:rPr>
              <w:t>TECHNOLOIGCAL</w:t>
            </w:r>
          </w:p>
          <w:p w:rsidR="6CB7A014" w:rsidP="69C7C21E" w:rsidRDefault="6CB7A014" w14:paraId="3AAD3DF8" w14:textId="5340656D">
            <w:pPr>
              <w:pStyle w:val="ListParagraph"/>
              <w:numPr>
                <w:ilvl w:val="0"/>
                <w:numId w:val="4"/>
              </w:numPr>
              <w:rPr>
                <w:sz w:val="24"/>
                <w:szCs w:val="24"/>
              </w:rPr>
            </w:pPr>
            <w:r w:rsidRPr="69C7C21E" w:rsidR="6CB7A014">
              <w:rPr>
                <w:sz w:val="24"/>
                <w:szCs w:val="24"/>
              </w:rPr>
              <w:t xml:space="preserve">Advances in AI, natural language processing and machine learning improving robot to human </w:t>
            </w:r>
            <w:r w:rsidRPr="69C7C21E" w:rsidR="6CB7A014">
              <w:rPr>
                <w:sz w:val="24"/>
                <w:szCs w:val="24"/>
              </w:rPr>
              <w:t>interaction</w:t>
            </w:r>
            <w:r w:rsidRPr="69C7C21E" w:rsidR="6CB7A014">
              <w:rPr>
                <w:sz w:val="24"/>
                <w:szCs w:val="24"/>
              </w:rPr>
              <w:t>.</w:t>
            </w:r>
          </w:p>
          <w:p w:rsidR="6CB7A014" w:rsidP="69C7C21E" w:rsidRDefault="6CB7A014" w14:paraId="1405392D" w14:textId="3E6B30B9">
            <w:pPr>
              <w:pStyle w:val="ListParagraph"/>
              <w:numPr>
                <w:ilvl w:val="0"/>
                <w:numId w:val="4"/>
              </w:numPr>
              <w:rPr>
                <w:sz w:val="24"/>
                <w:szCs w:val="24"/>
              </w:rPr>
            </w:pPr>
            <w:r w:rsidRPr="69C7C21E" w:rsidR="6CB7A014">
              <w:rPr>
                <w:sz w:val="24"/>
                <w:szCs w:val="24"/>
              </w:rPr>
              <w:t>Dependence on cloud computing and IoT cybersecurity risks.</w:t>
            </w:r>
          </w:p>
          <w:p w:rsidR="6CB7A014" w:rsidP="69C7C21E" w:rsidRDefault="6CB7A014" w14:paraId="2636B7BA" w14:textId="18C90A0C">
            <w:pPr>
              <w:pStyle w:val="ListParagraph"/>
              <w:numPr>
                <w:ilvl w:val="0"/>
                <w:numId w:val="4"/>
              </w:numPr>
              <w:rPr>
                <w:sz w:val="24"/>
                <w:szCs w:val="24"/>
              </w:rPr>
            </w:pPr>
            <w:r w:rsidRPr="69C7C21E" w:rsidR="6CB7A014">
              <w:rPr>
                <w:sz w:val="24"/>
                <w:szCs w:val="24"/>
              </w:rPr>
              <w:t>Continuous innovation sensors, mobility, and haptics.</w:t>
            </w:r>
          </w:p>
          <w:p w:rsidR="69C7C21E" w:rsidP="69C7C21E" w:rsidRDefault="69C7C21E" w14:paraId="365C2680" w14:textId="022A9F1A">
            <w:pPr>
              <w:pStyle w:val="ListParagraph"/>
              <w:ind w:left="720"/>
              <w:rPr>
                <w:sz w:val="24"/>
                <w:szCs w:val="24"/>
              </w:rPr>
            </w:pPr>
          </w:p>
        </w:tc>
      </w:tr>
    </w:tbl>
    <w:p w:rsidR="69C7C21E" w:rsidP="69C7C21E" w:rsidRDefault="69C7C21E" w14:paraId="7D123A85" w14:textId="5B040220">
      <w:pPr>
        <w:pStyle w:val="Normal"/>
        <w:suppressLineNumbers w:val="0"/>
        <w:bidi w:val="0"/>
        <w:spacing w:before="0" w:beforeAutospacing="off" w:after="160" w:afterAutospacing="off" w:line="279" w:lineRule="auto"/>
        <w:ind w:left="0" w:right="0"/>
        <w:jc w:val="left"/>
      </w:pPr>
    </w:p>
    <w:p w:rsidR="6DDED0CF" w:rsidP="69C7C21E" w:rsidRDefault="6DDED0CF" w14:paraId="04D85D97" w14:textId="79C58C5F">
      <w:pPr>
        <w:pStyle w:val="Normal"/>
        <w:suppressLineNumbers w:val="0"/>
        <w:bidi w:val="0"/>
        <w:spacing w:before="0" w:beforeAutospacing="off" w:after="160" w:afterAutospacing="off" w:line="279" w:lineRule="auto"/>
        <w:ind w:left="0" w:right="0"/>
        <w:jc w:val="left"/>
      </w:pPr>
      <w:r w:rsidR="6DDED0CF">
        <w:rPr/>
        <w:t xml:space="preserve">Softbank robotics </w:t>
      </w:r>
      <w:r w:rsidR="6DDED0CF">
        <w:rPr/>
        <w:t>operates</w:t>
      </w:r>
      <w:r w:rsidR="6DDED0CF">
        <w:rPr/>
        <w:t xml:space="preserve"> in </w:t>
      </w:r>
      <w:r w:rsidR="7D748CCA">
        <w:rPr/>
        <w:t>a dynamic</w:t>
      </w:r>
      <w:r w:rsidR="6DDED0CF">
        <w:rPr/>
        <w:t xml:space="preserve"> </w:t>
      </w:r>
      <w:r w:rsidR="5A85CD49">
        <w:rPr/>
        <w:t>environment</w:t>
      </w:r>
      <w:r w:rsidR="6DDED0CF">
        <w:rPr/>
        <w:t xml:space="preserve"> where political, economic, social, and technological </w:t>
      </w:r>
      <w:r w:rsidR="432AE38B">
        <w:rPr/>
        <w:t>uses</w:t>
      </w:r>
      <w:r w:rsidR="6DDED0CF">
        <w:rPr/>
        <w:t xml:space="preserve"> all have a significant impact on </w:t>
      </w:r>
      <w:r w:rsidR="16FE68BE">
        <w:rPr/>
        <w:t>its</w:t>
      </w:r>
      <w:r w:rsidR="6DDED0CF">
        <w:rPr/>
        <w:t xml:space="preserve"> progress. Politically, the corporation benefits from supporting government policies in Japan, where projects such as </w:t>
      </w:r>
      <w:r w:rsidR="6D31675D">
        <w:rPr/>
        <w:t>Society</w:t>
      </w:r>
      <w:r w:rsidR="6DDED0CF">
        <w:rPr/>
        <w:t xml:space="preserve"> 5.0 </w:t>
      </w:r>
      <w:r w:rsidR="28DB0DDB">
        <w:rPr/>
        <w:t xml:space="preserve">push robotics as a solution for ageing populations. Global legislative constraints such as the EU’s </w:t>
      </w:r>
      <w:r w:rsidR="219BDBB8">
        <w:rPr/>
        <w:t>artificial</w:t>
      </w:r>
      <w:r w:rsidR="28DB0DDB">
        <w:rPr/>
        <w:t xml:space="preserve"> </w:t>
      </w:r>
      <w:r w:rsidR="3F707DDE">
        <w:rPr/>
        <w:t>intelligence</w:t>
      </w:r>
      <w:r w:rsidR="28DB0DDB">
        <w:rPr/>
        <w:t xml:space="preserve"> act and </w:t>
      </w:r>
      <w:r w:rsidR="4E43C642">
        <w:rPr/>
        <w:t>strong</w:t>
      </w:r>
      <w:r w:rsidR="28DB0DDB">
        <w:rPr/>
        <w:t xml:space="preserve"> data protection </w:t>
      </w:r>
      <w:r w:rsidR="1EC6AB46">
        <w:rPr/>
        <w:t>policies</w:t>
      </w:r>
      <w:r w:rsidR="28DB0DDB">
        <w:rPr/>
        <w:t xml:space="preserve"> like GDPR and HIPAA, provide challenges to expansion. Healthc</w:t>
      </w:r>
      <w:r w:rsidR="20E5C44A">
        <w:rPr/>
        <w:t>are robots provide long term-cost benefits to hospitals and nursing homes by lowering reliance on overworked sta</w:t>
      </w:r>
      <w:r w:rsidR="5EF266F7">
        <w:rPr/>
        <w:t>ff</w:t>
      </w:r>
      <w:r w:rsidR="20E5C44A">
        <w:rPr/>
        <w:t xml:space="preserve"> members. However, </w:t>
      </w:r>
      <w:r w:rsidR="3BB67EF9">
        <w:rPr/>
        <w:t>expensive</w:t>
      </w:r>
      <w:r w:rsidR="20E5C44A">
        <w:rPr/>
        <w:t xml:space="preserve"> development and production cost limit accessibility in poorer areas, causing slower acceptance outside of wealthy areas.</w:t>
      </w:r>
    </w:p>
    <w:p w:rsidR="70470809" w:rsidP="69C7C21E" w:rsidRDefault="70470809" w14:paraId="1F07F57F" w14:textId="240E5DCB">
      <w:pPr>
        <w:pStyle w:val="Normal"/>
        <w:suppressLineNumbers w:val="0"/>
        <w:bidi w:val="0"/>
        <w:spacing w:before="0" w:beforeAutospacing="off" w:after="160" w:afterAutospacing="off" w:line="279" w:lineRule="auto"/>
        <w:ind w:left="0" w:right="0"/>
        <w:jc w:val="left"/>
      </w:pPr>
      <w:r w:rsidR="70470809">
        <w:rPr/>
        <w:t xml:space="preserve">SoftBank Robotics’ social </w:t>
      </w:r>
      <w:r w:rsidR="1A1DD26A">
        <w:rPr/>
        <w:t>acceptance</w:t>
      </w:r>
      <w:r w:rsidR="70470809">
        <w:rPr/>
        <w:t xml:space="preserve"> </w:t>
      </w:r>
      <w:r w:rsidR="534D0F8C">
        <w:rPr/>
        <w:t>is</w:t>
      </w:r>
      <w:r w:rsidR="70470809">
        <w:rPr/>
        <w:t xml:space="preserve"> inconsistent. Robots like Pepper and Paro are gaining </w:t>
      </w:r>
      <w:r w:rsidR="5704F7A8">
        <w:rPr/>
        <w:t>popularity</w:t>
      </w:r>
      <w:r w:rsidR="70470809">
        <w:rPr/>
        <w:t xml:space="preserve"> in Japan for elderly care and companionship, but there is still ethical discussion in </w:t>
      </w:r>
      <w:r w:rsidR="5ADB4DA5">
        <w:rPr/>
        <w:t>Western</w:t>
      </w:r>
      <w:r w:rsidR="70470809">
        <w:rPr/>
        <w:t xml:space="preserve"> countries about replacing human carer with tec</w:t>
      </w:r>
      <w:r w:rsidR="76EEE5C0">
        <w:rPr/>
        <w:t xml:space="preserve">hnology. However, there is a high need for </w:t>
      </w:r>
      <w:r w:rsidR="3181C992">
        <w:rPr/>
        <w:t>socially</w:t>
      </w:r>
      <w:r w:rsidR="76EEE5C0">
        <w:rPr/>
        <w:t xml:space="preserve"> supportive robots that prevent loneliness and help healthcare staff. SoftBank uses fast advances in AI, natural language processing, and IoT to improve robot-</w:t>
      </w:r>
      <w:r w:rsidR="3A3DFC05">
        <w:rPr/>
        <w:t>human interaction. However, the reliance on cloud connectivity presents cybersecurity problems, and the fast pace of innovation risks making current models outdated without regular updates.</w:t>
      </w:r>
    </w:p>
    <w:tbl>
      <w:tblPr>
        <w:tblStyle w:val="TableGrid"/>
        <w:tblW w:w="0" w:type="auto"/>
        <w:tblLayout w:type="fixed"/>
        <w:tblLook w:val="06A0" w:firstRow="1" w:lastRow="0" w:firstColumn="1" w:lastColumn="0" w:noHBand="1" w:noVBand="1"/>
      </w:tblPr>
      <w:tblGrid>
        <w:gridCol w:w="4680"/>
        <w:gridCol w:w="4680"/>
      </w:tblGrid>
      <w:tr w:rsidR="69C7C21E" w:rsidTr="69C7C21E" w14:paraId="3F1B8219">
        <w:trPr>
          <w:trHeight w:val="300"/>
        </w:trPr>
        <w:tc>
          <w:tcPr>
            <w:tcW w:w="4680" w:type="dxa"/>
            <w:tcMar/>
          </w:tcPr>
          <w:p w:rsidR="6CB7A014" w:rsidP="69C7C21E" w:rsidRDefault="6CB7A014" w14:paraId="7D9AB878" w14:textId="20C0712B">
            <w:pPr>
              <w:pStyle w:val="Normal"/>
              <w:rPr>
                <w:b w:val="1"/>
                <w:bCs w:val="1"/>
              </w:rPr>
            </w:pPr>
            <w:r w:rsidRPr="69C7C21E" w:rsidR="6CB7A014">
              <w:rPr>
                <w:b w:val="1"/>
                <w:bCs w:val="1"/>
              </w:rPr>
              <w:t>STRENGTHS</w:t>
            </w:r>
          </w:p>
          <w:p w:rsidR="73CCB109" w:rsidP="69C7C21E" w:rsidRDefault="73CCB109" w14:paraId="61D1F84A" w14:textId="77CF89E7">
            <w:pPr>
              <w:pStyle w:val="ListParagraph"/>
              <w:numPr>
                <w:ilvl w:val="0"/>
                <w:numId w:val="5"/>
              </w:numPr>
              <w:rPr>
                <w:b w:val="0"/>
                <w:bCs w:val="0"/>
                <w:sz w:val="24"/>
                <w:szCs w:val="24"/>
              </w:rPr>
            </w:pPr>
            <w:r w:rsidRPr="69C7C21E" w:rsidR="73CCB109">
              <w:rPr>
                <w:b w:val="0"/>
                <w:bCs w:val="0"/>
                <w:sz w:val="24"/>
                <w:szCs w:val="24"/>
              </w:rPr>
              <w:t>Strong global brand recognition</w:t>
            </w:r>
          </w:p>
          <w:p w:rsidR="73CCB109" w:rsidP="69C7C21E" w:rsidRDefault="73CCB109" w14:paraId="5578B4C9" w14:textId="09C80125">
            <w:pPr>
              <w:pStyle w:val="ListParagraph"/>
              <w:numPr>
                <w:ilvl w:val="0"/>
                <w:numId w:val="5"/>
              </w:numPr>
              <w:rPr>
                <w:b w:val="0"/>
                <w:bCs w:val="0"/>
                <w:sz w:val="24"/>
                <w:szCs w:val="24"/>
              </w:rPr>
            </w:pPr>
            <w:r w:rsidRPr="69C7C21E" w:rsidR="73CCB109">
              <w:rPr>
                <w:b w:val="0"/>
                <w:bCs w:val="0"/>
                <w:sz w:val="24"/>
                <w:szCs w:val="24"/>
              </w:rPr>
              <w:t>Established partnerships with hospitals, universities, and governments.</w:t>
            </w:r>
          </w:p>
          <w:p w:rsidR="73CCB109" w:rsidP="69C7C21E" w:rsidRDefault="73CCB109" w14:paraId="5A389F73" w14:textId="63E13F01">
            <w:pPr>
              <w:pStyle w:val="ListParagraph"/>
              <w:numPr>
                <w:ilvl w:val="0"/>
                <w:numId w:val="5"/>
              </w:numPr>
              <w:rPr>
                <w:b w:val="0"/>
                <w:bCs w:val="0"/>
                <w:sz w:val="24"/>
                <w:szCs w:val="24"/>
              </w:rPr>
            </w:pPr>
            <w:r w:rsidRPr="69C7C21E" w:rsidR="73CCB109">
              <w:rPr>
                <w:b w:val="0"/>
                <w:bCs w:val="0"/>
                <w:sz w:val="24"/>
                <w:szCs w:val="24"/>
              </w:rPr>
              <w:t>Advanced</w:t>
            </w:r>
            <w:r w:rsidRPr="69C7C21E" w:rsidR="73CCB109">
              <w:rPr>
                <w:b w:val="0"/>
                <w:bCs w:val="0"/>
                <w:sz w:val="24"/>
                <w:szCs w:val="24"/>
              </w:rPr>
              <w:t xml:space="preserve"> R&amp;D in AI, NLP, and robotics.</w:t>
            </w:r>
          </w:p>
          <w:p w:rsidR="73CCB109" w:rsidP="69C7C21E" w:rsidRDefault="73CCB109" w14:paraId="67C4723B" w14:textId="77D336CE">
            <w:pPr>
              <w:pStyle w:val="ListParagraph"/>
              <w:numPr>
                <w:ilvl w:val="0"/>
                <w:numId w:val="5"/>
              </w:numPr>
              <w:rPr>
                <w:b w:val="0"/>
                <w:bCs w:val="0"/>
                <w:sz w:val="24"/>
                <w:szCs w:val="24"/>
              </w:rPr>
            </w:pPr>
            <w:r w:rsidRPr="69C7C21E" w:rsidR="73CCB109">
              <w:rPr>
                <w:b w:val="0"/>
                <w:bCs w:val="0"/>
                <w:sz w:val="24"/>
                <w:szCs w:val="24"/>
              </w:rPr>
              <w:t>Early mover advantage in elderly care robotics.</w:t>
            </w:r>
          </w:p>
          <w:p w:rsidR="69C7C21E" w:rsidP="69C7C21E" w:rsidRDefault="69C7C21E" w14:paraId="35F08458" w14:textId="623AEEEE">
            <w:pPr>
              <w:pStyle w:val="Normal"/>
              <w:ind w:left="720"/>
              <w:rPr>
                <w:b w:val="1"/>
                <w:bCs w:val="1"/>
                <w:sz w:val="24"/>
                <w:szCs w:val="24"/>
              </w:rPr>
            </w:pPr>
          </w:p>
        </w:tc>
        <w:tc>
          <w:tcPr>
            <w:tcW w:w="4680" w:type="dxa"/>
            <w:tcMar/>
          </w:tcPr>
          <w:p w:rsidR="6CB7A014" w:rsidP="69C7C21E" w:rsidRDefault="6CB7A014" w14:paraId="3B6A58B6" w14:textId="2ED7597E">
            <w:pPr>
              <w:pStyle w:val="Normal"/>
              <w:rPr>
                <w:b w:val="1"/>
                <w:bCs w:val="1"/>
              </w:rPr>
            </w:pPr>
            <w:r w:rsidRPr="69C7C21E" w:rsidR="6CB7A014">
              <w:rPr>
                <w:b w:val="1"/>
                <w:bCs w:val="1"/>
              </w:rPr>
              <w:t>WEAKNESSES</w:t>
            </w:r>
          </w:p>
          <w:p w:rsidR="65F4E54A" w:rsidP="69C7C21E" w:rsidRDefault="65F4E54A" w14:paraId="20F88DE2" w14:textId="0A0E2A03">
            <w:pPr>
              <w:pStyle w:val="ListParagraph"/>
              <w:numPr>
                <w:ilvl w:val="0"/>
                <w:numId w:val="6"/>
              </w:numPr>
              <w:rPr>
                <w:b w:val="0"/>
                <w:bCs w:val="0"/>
                <w:sz w:val="24"/>
                <w:szCs w:val="24"/>
              </w:rPr>
            </w:pPr>
            <w:r w:rsidRPr="69C7C21E" w:rsidR="65F4E54A">
              <w:rPr>
                <w:b w:val="0"/>
                <w:bCs w:val="0"/>
                <w:sz w:val="24"/>
                <w:szCs w:val="24"/>
              </w:rPr>
              <w:t>High cost</w:t>
            </w:r>
            <w:r w:rsidRPr="69C7C21E" w:rsidR="65F4E54A">
              <w:rPr>
                <w:b w:val="0"/>
                <w:bCs w:val="0"/>
                <w:sz w:val="24"/>
                <w:szCs w:val="24"/>
              </w:rPr>
              <w:t xml:space="preserve"> of products limits market penetration</w:t>
            </w:r>
          </w:p>
          <w:p w:rsidR="65F4E54A" w:rsidP="69C7C21E" w:rsidRDefault="65F4E54A" w14:paraId="4ED6614B" w14:textId="03BAB67C">
            <w:pPr>
              <w:pStyle w:val="ListParagraph"/>
              <w:numPr>
                <w:ilvl w:val="0"/>
                <w:numId w:val="6"/>
              </w:numPr>
              <w:rPr>
                <w:b w:val="0"/>
                <w:bCs w:val="0"/>
                <w:sz w:val="24"/>
                <w:szCs w:val="24"/>
              </w:rPr>
            </w:pPr>
            <w:r w:rsidRPr="69C7C21E" w:rsidR="65F4E54A">
              <w:rPr>
                <w:b w:val="0"/>
                <w:bCs w:val="0"/>
                <w:sz w:val="24"/>
                <w:szCs w:val="24"/>
              </w:rPr>
              <w:t>Robots lack deep emotional intelligence compared to human carers</w:t>
            </w:r>
          </w:p>
          <w:p w:rsidR="65F4E54A" w:rsidP="69C7C21E" w:rsidRDefault="65F4E54A" w14:paraId="56202A5D" w14:textId="51F1C85C">
            <w:pPr>
              <w:pStyle w:val="ListParagraph"/>
              <w:numPr>
                <w:ilvl w:val="0"/>
                <w:numId w:val="6"/>
              </w:numPr>
              <w:rPr>
                <w:b w:val="0"/>
                <w:bCs w:val="0"/>
                <w:sz w:val="24"/>
                <w:szCs w:val="24"/>
              </w:rPr>
            </w:pPr>
            <w:r w:rsidRPr="69C7C21E" w:rsidR="65F4E54A">
              <w:rPr>
                <w:b w:val="0"/>
                <w:bCs w:val="0"/>
                <w:sz w:val="24"/>
                <w:szCs w:val="24"/>
              </w:rPr>
              <w:t>Dependence on continuous software updates and maintenance</w:t>
            </w:r>
          </w:p>
          <w:p w:rsidR="65F4E54A" w:rsidP="69C7C21E" w:rsidRDefault="65F4E54A" w14:paraId="24BC93C1" w14:textId="496EEED6">
            <w:pPr>
              <w:pStyle w:val="ListParagraph"/>
              <w:numPr>
                <w:ilvl w:val="0"/>
                <w:numId w:val="6"/>
              </w:numPr>
              <w:rPr>
                <w:b w:val="0"/>
                <w:bCs w:val="0"/>
                <w:sz w:val="24"/>
                <w:szCs w:val="24"/>
              </w:rPr>
            </w:pPr>
            <w:r w:rsidRPr="69C7C21E" w:rsidR="65F4E54A">
              <w:rPr>
                <w:b w:val="0"/>
                <w:bCs w:val="0"/>
                <w:sz w:val="24"/>
                <w:szCs w:val="24"/>
              </w:rPr>
              <w:t>Limited ability to adapt to all cultural settings (</w:t>
            </w:r>
            <w:r w:rsidRPr="69C7C21E" w:rsidR="65F4E54A">
              <w:rPr>
                <w:b w:val="0"/>
                <w:bCs w:val="0"/>
                <w:sz w:val="24"/>
                <w:szCs w:val="24"/>
              </w:rPr>
              <w:t>e.g.</w:t>
            </w:r>
            <w:r w:rsidRPr="69C7C21E" w:rsidR="65F4E54A">
              <w:rPr>
                <w:b w:val="0"/>
                <w:bCs w:val="0"/>
                <w:sz w:val="24"/>
                <w:szCs w:val="24"/>
              </w:rPr>
              <w:t xml:space="preserve"> </w:t>
            </w:r>
            <w:r w:rsidRPr="69C7C21E" w:rsidR="65F4E54A">
              <w:rPr>
                <w:b w:val="0"/>
                <w:bCs w:val="0"/>
                <w:sz w:val="24"/>
                <w:szCs w:val="24"/>
              </w:rPr>
              <w:t>humor</w:t>
            </w:r>
            <w:r w:rsidRPr="69C7C21E" w:rsidR="65F4E54A">
              <w:rPr>
                <w:b w:val="0"/>
                <w:bCs w:val="0"/>
                <w:sz w:val="24"/>
                <w:szCs w:val="24"/>
              </w:rPr>
              <w:t>, gestures).</w:t>
            </w:r>
          </w:p>
          <w:p w:rsidR="69C7C21E" w:rsidP="69C7C21E" w:rsidRDefault="69C7C21E" w14:paraId="1BF6E252" w14:textId="2E9DD1AA">
            <w:pPr>
              <w:pStyle w:val="Normal"/>
              <w:rPr>
                <w:b w:val="1"/>
                <w:bCs w:val="1"/>
                <w:sz w:val="24"/>
                <w:szCs w:val="24"/>
              </w:rPr>
            </w:pPr>
          </w:p>
        </w:tc>
      </w:tr>
      <w:tr w:rsidR="69C7C21E" w:rsidTr="69C7C21E" w14:paraId="26DAD13B">
        <w:trPr>
          <w:trHeight w:val="300"/>
        </w:trPr>
        <w:tc>
          <w:tcPr>
            <w:tcW w:w="4680" w:type="dxa"/>
            <w:tcMar/>
          </w:tcPr>
          <w:p w:rsidR="6CB7A014" w:rsidP="69C7C21E" w:rsidRDefault="6CB7A014" w14:paraId="65E285C4" w14:textId="6AD1AEA8">
            <w:pPr>
              <w:pStyle w:val="Normal"/>
              <w:rPr>
                <w:b w:val="1"/>
                <w:bCs w:val="1"/>
              </w:rPr>
            </w:pPr>
            <w:r w:rsidRPr="69C7C21E" w:rsidR="6CB7A014">
              <w:rPr>
                <w:b w:val="1"/>
                <w:bCs w:val="1"/>
              </w:rPr>
              <w:t>OPPORTUNITIES</w:t>
            </w:r>
          </w:p>
          <w:p w:rsidR="2DEE9A86" w:rsidP="69C7C21E" w:rsidRDefault="2DEE9A86" w14:paraId="0DACF56B" w14:textId="5420FA54">
            <w:pPr>
              <w:pStyle w:val="ListParagraph"/>
              <w:numPr>
                <w:ilvl w:val="0"/>
                <w:numId w:val="7"/>
              </w:numPr>
              <w:rPr>
                <w:b w:val="0"/>
                <w:bCs w:val="0"/>
                <w:sz w:val="24"/>
                <w:szCs w:val="24"/>
              </w:rPr>
            </w:pPr>
            <w:r w:rsidRPr="69C7C21E" w:rsidR="2DEE9A86">
              <w:rPr>
                <w:b w:val="0"/>
                <w:bCs w:val="0"/>
                <w:sz w:val="24"/>
                <w:szCs w:val="24"/>
              </w:rPr>
              <w:t>Growing global elderly population and shrinking healthcare workforce</w:t>
            </w:r>
          </w:p>
          <w:p w:rsidR="2DEE9A86" w:rsidP="69C7C21E" w:rsidRDefault="2DEE9A86" w14:paraId="05B3664E" w14:textId="166D9DF5">
            <w:pPr>
              <w:pStyle w:val="ListParagraph"/>
              <w:numPr>
                <w:ilvl w:val="0"/>
                <w:numId w:val="7"/>
              </w:numPr>
              <w:rPr>
                <w:b w:val="0"/>
                <w:bCs w:val="0"/>
                <w:sz w:val="24"/>
                <w:szCs w:val="24"/>
              </w:rPr>
            </w:pPr>
            <w:r w:rsidRPr="69C7C21E" w:rsidR="2DEE9A86">
              <w:rPr>
                <w:b w:val="0"/>
                <w:bCs w:val="0"/>
                <w:sz w:val="24"/>
                <w:szCs w:val="24"/>
              </w:rPr>
              <w:t>Integration with telemedicine and remote healthcare monitoring systems</w:t>
            </w:r>
          </w:p>
          <w:p w:rsidR="2DEE9A86" w:rsidP="69C7C21E" w:rsidRDefault="2DEE9A86" w14:paraId="716CF34C" w14:textId="6A0273D1">
            <w:pPr>
              <w:pStyle w:val="ListParagraph"/>
              <w:numPr>
                <w:ilvl w:val="0"/>
                <w:numId w:val="7"/>
              </w:numPr>
              <w:rPr>
                <w:b w:val="0"/>
                <w:bCs w:val="0"/>
                <w:sz w:val="24"/>
                <w:szCs w:val="24"/>
              </w:rPr>
            </w:pPr>
            <w:r w:rsidRPr="69C7C21E" w:rsidR="2DEE9A86">
              <w:rPr>
                <w:b w:val="0"/>
                <w:bCs w:val="0"/>
                <w:sz w:val="24"/>
                <w:szCs w:val="24"/>
              </w:rPr>
              <w:t>Expansion into new markets</w:t>
            </w:r>
          </w:p>
          <w:p w:rsidR="2DEE9A86" w:rsidP="69C7C21E" w:rsidRDefault="2DEE9A86" w14:paraId="7120A0E9" w14:textId="2F8E5A36">
            <w:pPr>
              <w:pStyle w:val="ListParagraph"/>
              <w:numPr>
                <w:ilvl w:val="0"/>
                <w:numId w:val="7"/>
              </w:numPr>
              <w:rPr>
                <w:b w:val="0"/>
                <w:bCs w:val="0"/>
                <w:sz w:val="24"/>
                <w:szCs w:val="24"/>
              </w:rPr>
            </w:pPr>
            <w:r w:rsidRPr="69C7C21E" w:rsidR="2DEE9A86">
              <w:rPr>
                <w:b w:val="0"/>
                <w:bCs w:val="0"/>
                <w:sz w:val="24"/>
                <w:szCs w:val="24"/>
              </w:rPr>
              <w:t>Collaboration with pharmaceutical and insurance companies for data-driven healthcare solutions</w:t>
            </w:r>
          </w:p>
        </w:tc>
        <w:tc>
          <w:tcPr>
            <w:tcW w:w="4680" w:type="dxa"/>
            <w:tcMar/>
          </w:tcPr>
          <w:p w:rsidR="6CB7A014" w:rsidP="69C7C21E" w:rsidRDefault="6CB7A014" w14:paraId="09B7D683" w14:textId="44438B63">
            <w:pPr>
              <w:pStyle w:val="Normal"/>
              <w:rPr>
                <w:b w:val="1"/>
                <w:bCs w:val="1"/>
              </w:rPr>
            </w:pPr>
            <w:r w:rsidRPr="69C7C21E" w:rsidR="6CB7A014">
              <w:rPr>
                <w:b w:val="1"/>
                <w:bCs w:val="1"/>
              </w:rPr>
              <w:t>THREATS</w:t>
            </w:r>
          </w:p>
          <w:p w:rsidR="58F28FD9" w:rsidP="69C7C21E" w:rsidRDefault="58F28FD9" w14:paraId="41A88475" w14:textId="648FE9F7">
            <w:pPr>
              <w:pStyle w:val="ListParagraph"/>
              <w:numPr>
                <w:ilvl w:val="0"/>
                <w:numId w:val="8"/>
              </w:numPr>
              <w:rPr>
                <w:b w:val="0"/>
                <w:bCs w:val="0"/>
                <w:sz w:val="24"/>
                <w:szCs w:val="24"/>
              </w:rPr>
            </w:pPr>
            <w:r w:rsidRPr="69C7C21E" w:rsidR="58F28FD9">
              <w:rPr>
                <w:b w:val="0"/>
                <w:bCs w:val="0"/>
                <w:sz w:val="24"/>
                <w:szCs w:val="24"/>
              </w:rPr>
              <w:t xml:space="preserve">Strong </w:t>
            </w:r>
            <w:r w:rsidRPr="69C7C21E" w:rsidR="58F28FD9">
              <w:rPr>
                <w:b w:val="0"/>
                <w:bCs w:val="0"/>
                <w:sz w:val="24"/>
                <w:szCs w:val="24"/>
              </w:rPr>
              <w:t>competition</w:t>
            </w:r>
            <w:r w:rsidRPr="69C7C21E" w:rsidR="58F28FD9">
              <w:rPr>
                <w:b w:val="0"/>
                <w:bCs w:val="0"/>
                <w:sz w:val="24"/>
                <w:szCs w:val="24"/>
              </w:rPr>
              <w:t xml:space="preserve"> from emerging robotics firms (Boston Dynamics, </w:t>
            </w:r>
            <w:r w:rsidRPr="69C7C21E" w:rsidR="58F28FD9">
              <w:rPr>
                <w:b w:val="0"/>
                <w:bCs w:val="0"/>
                <w:sz w:val="24"/>
                <w:szCs w:val="24"/>
              </w:rPr>
              <w:t>UBTEech</w:t>
            </w:r>
            <w:r w:rsidRPr="69C7C21E" w:rsidR="58F28FD9">
              <w:rPr>
                <w:b w:val="0"/>
                <w:bCs w:val="0"/>
                <w:sz w:val="24"/>
                <w:szCs w:val="24"/>
              </w:rPr>
              <w:t>)</w:t>
            </w:r>
          </w:p>
          <w:p w:rsidR="58F28FD9" w:rsidP="69C7C21E" w:rsidRDefault="58F28FD9" w14:paraId="7F99559A" w14:textId="6CF98404">
            <w:pPr>
              <w:pStyle w:val="ListParagraph"/>
              <w:numPr>
                <w:ilvl w:val="0"/>
                <w:numId w:val="8"/>
              </w:numPr>
              <w:rPr>
                <w:b w:val="0"/>
                <w:bCs w:val="0"/>
                <w:sz w:val="24"/>
                <w:szCs w:val="24"/>
              </w:rPr>
            </w:pPr>
            <w:r w:rsidRPr="69C7C21E" w:rsidR="58F28FD9">
              <w:rPr>
                <w:b w:val="0"/>
                <w:bCs w:val="0"/>
                <w:sz w:val="24"/>
                <w:szCs w:val="24"/>
              </w:rPr>
              <w:t>Cybersecurity</w:t>
            </w:r>
            <w:r w:rsidRPr="69C7C21E" w:rsidR="58F28FD9">
              <w:rPr>
                <w:b w:val="0"/>
                <w:bCs w:val="0"/>
                <w:sz w:val="24"/>
                <w:szCs w:val="24"/>
              </w:rPr>
              <w:t xml:space="preserve"> threats targeting healthcare robots connected to patient data</w:t>
            </w:r>
          </w:p>
          <w:p w:rsidR="58F28FD9" w:rsidP="69C7C21E" w:rsidRDefault="58F28FD9" w14:paraId="2007F1D6" w14:textId="705A5843">
            <w:pPr>
              <w:pStyle w:val="ListParagraph"/>
              <w:numPr>
                <w:ilvl w:val="0"/>
                <w:numId w:val="8"/>
              </w:numPr>
              <w:rPr>
                <w:b w:val="0"/>
                <w:bCs w:val="0"/>
                <w:sz w:val="24"/>
                <w:szCs w:val="24"/>
              </w:rPr>
            </w:pPr>
            <w:r w:rsidRPr="69C7C21E" w:rsidR="58F28FD9">
              <w:rPr>
                <w:b w:val="0"/>
                <w:bCs w:val="0"/>
                <w:sz w:val="24"/>
                <w:szCs w:val="24"/>
              </w:rPr>
              <w:t>Regulatory hurdles delaying product approvals</w:t>
            </w:r>
          </w:p>
          <w:p w:rsidR="58F28FD9" w:rsidP="69C7C21E" w:rsidRDefault="58F28FD9" w14:paraId="7FF154DB" w14:textId="1DD9FD07">
            <w:pPr>
              <w:pStyle w:val="ListParagraph"/>
              <w:numPr>
                <w:ilvl w:val="0"/>
                <w:numId w:val="8"/>
              </w:numPr>
              <w:rPr>
                <w:b w:val="0"/>
                <w:bCs w:val="0"/>
                <w:sz w:val="24"/>
                <w:szCs w:val="24"/>
              </w:rPr>
            </w:pPr>
            <w:r w:rsidRPr="69C7C21E" w:rsidR="58F28FD9">
              <w:rPr>
                <w:b w:val="0"/>
                <w:bCs w:val="0"/>
                <w:sz w:val="24"/>
                <w:szCs w:val="24"/>
              </w:rPr>
              <w:t>Resistance from healthcare staff unions fearing job losses.</w:t>
            </w:r>
          </w:p>
          <w:p w:rsidR="69C7C21E" w:rsidP="69C7C21E" w:rsidRDefault="69C7C21E" w14:paraId="4E6D3170" w14:textId="61AADFB0">
            <w:pPr>
              <w:pStyle w:val="Normal"/>
              <w:rPr>
                <w:b w:val="0"/>
                <w:bCs w:val="0"/>
                <w:sz w:val="24"/>
                <w:szCs w:val="24"/>
              </w:rPr>
            </w:pPr>
          </w:p>
        </w:tc>
      </w:tr>
    </w:tbl>
    <w:p w:rsidR="69C7C21E" w:rsidP="69C7C21E" w:rsidRDefault="69C7C21E" w14:paraId="16B25C24" w14:textId="414883E2">
      <w:pPr>
        <w:rPr>
          <w:rFonts w:ascii="Aptos" w:hAnsi="Aptos" w:eastAsia="Aptos" w:cs="Aptos"/>
          <w:noProof w:val="0"/>
          <w:sz w:val="24"/>
          <w:szCs w:val="24"/>
          <w:lang w:val="en-US"/>
        </w:rPr>
      </w:pPr>
    </w:p>
    <w:p w:rsidR="76AAEED4" w:rsidRDefault="76AAEED4" w14:paraId="4F2D9E9A" w14:textId="4B0C1CAB">
      <w:r w:rsidRPr="69C7C21E" w:rsidR="76AAEED4">
        <w:rPr>
          <w:rFonts w:ascii="Aptos" w:hAnsi="Aptos" w:eastAsia="Aptos" w:cs="Aptos"/>
          <w:noProof w:val="0"/>
          <w:sz w:val="24"/>
          <w:szCs w:val="24"/>
          <w:lang w:val="en-US"/>
        </w:rPr>
        <w:t xml:space="preserve">SoftBank Robotics has </w:t>
      </w:r>
      <w:r w:rsidRPr="69C7C21E" w:rsidR="76AAEED4">
        <w:rPr>
          <w:rFonts w:ascii="Aptos" w:hAnsi="Aptos" w:eastAsia="Aptos" w:cs="Aptos"/>
          <w:noProof w:val="0"/>
          <w:sz w:val="24"/>
          <w:szCs w:val="24"/>
          <w:lang w:val="en-US"/>
        </w:rPr>
        <w:t>demonstrated</w:t>
      </w:r>
      <w:r w:rsidRPr="69C7C21E" w:rsidR="76AAEED4">
        <w:rPr>
          <w:rFonts w:ascii="Aptos" w:hAnsi="Aptos" w:eastAsia="Aptos" w:cs="Aptos"/>
          <w:noProof w:val="0"/>
          <w:sz w:val="24"/>
          <w:szCs w:val="24"/>
          <w:lang w:val="en-US"/>
        </w:rPr>
        <w:t xml:space="preserve"> strong skills in branding, research, and early invention. The company's global recognition comes from products such as Pepper and Nao, and its R&amp;D skill in AI and robotics makes it a leader in healthcare automation. Strong collaborations with universities, hospitals, and governments help to boost reputation. However, flaws continue in the form of high product costs, which limit mainstream adoption, and robots' poor emotional intelligence when compared to human caregivers. The need </w:t>
      </w:r>
      <w:r w:rsidRPr="69C7C21E" w:rsidR="720DDF8B">
        <w:rPr>
          <w:rFonts w:ascii="Aptos" w:hAnsi="Aptos" w:eastAsia="Aptos" w:cs="Aptos"/>
          <w:noProof w:val="0"/>
          <w:sz w:val="24"/>
          <w:szCs w:val="24"/>
          <w:lang w:val="en-US"/>
        </w:rPr>
        <w:t>for</w:t>
      </w:r>
      <w:r w:rsidRPr="69C7C21E" w:rsidR="76AAEED4">
        <w:rPr>
          <w:rFonts w:ascii="Aptos" w:hAnsi="Aptos" w:eastAsia="Aptos" w:cs="Aptos"/>
          <w:noProof w:val="0"/>
          <w:sz w:val="24"/>
          <w:szCs w:val="24"/>
          <w:lang w:val="en-US"/>
        </w:rPr>
        <w:t xml:space="preserve"> regular software updates and maintenance also raises long-term sustainability concerns.</w:t>
      </w:r>
    </w:p>
    <w:p w:rsidR="160E1012" w:rsidP="69C7C21E" w:rsidRDefault="160E1012" w14:paraId="1E4A5DDB" w14:textId="761CEA13">
      <w:pPr>
        <w:rPr>
          <w:rFonts w:ascii="Aptos" w:hAnsi="Aptos" w:eastAsia="Aptos" w:cs="Aptos"/>
          <w:noProof w:val="0"/>
          <w:sz w:val="24"/>
          <w:szCs w:val="24"/>
          <w:lang w:val="en-US"/>
        </w:rPr>
      </w:pPr>
      <w:r w:rsidRPr="69C7C21E" w:rsidR="160E1012">
        <w:rPr>
          <w:rFonts w:ascii="Aptos" w:hAnsi="Aptos" w:eastAsia="Aptos" w:cs="Aptos"/>
          <w:noProof w:val="0"/>
          <w:sz w:val="24"/>
          <w:szCs w:val="24"/>
          <w:lang w:val="en-US"/>
        </w:rPr>
        <w:t xml:space="preserve">Despite these flaws, the organization has </w:t>
      </w:r>
      <w:r w:rsidRPr="69C7C21E" w:rsidR="160E1012">
        <w:rPr>
          <w:rFonts w:ascii="Aptos" w:hAnsi="Aptos" w:eastAsia="Aptos" w:cs="Aptos"/>
          <w:noProof w:val="0"/>
          <w:sz w:val="24"/>
          <w:szCs w:val="24"/>
          <w:lang w:val="en-US"/>
        </w:rPr>
        <w:t>numerous</w:t>
      </w:r>
      <w:r w:rsidRPr="69C7C21E" w:rsidR="160E1012">
        <w:rPr>
          <w:rFonts w:ascii="Aptos" w:hAnsi="Aptos" w:eastAsia="Aptos" w:cs="Aptos"/>
          <w:noProof w:val="0"/>
          <w:sz w:val="24"/>
          <w:szCs w:val="24"/>
          <w:lang w:val="en-US"/>
        </w:rPr>
        <w:t xml:space="preserve"> potentials to grow. With aging populations around the world and a rising absence of healthcare workers, demand for robotic help is fast growing. Integrating with telemedicine and digital health platforms could open new opportunities for creativity, while collaborations with pharmaceutical and insurance companies could help robots blend into mainstream healthcare ecosystems. Threats are also in place. Competition from growing robotics firms such as Boston Dynamics and </w:t>
      </w:r>
      <w:r w:rsidRPr="69C7C21E" w:rsidR="160E1012">
        <w:rPr>
          <w:rFonts w:ascii="Aptos" w:hAnsi="Aptos" w:eastAsia="Aptos" w:cs="Aptos"/>
          <w:noProof w:val="0"/>
          <w:sz w:val="24"/>
          <w:szCs w:val="24"/>
          <w:lang w:val="en-US"/>
        </w:rPr>
        <w:t>UBTech</w:t>
      </w:r>
      <w:r w:rsidRPr="69C7C21E" w:rsidR="160E1012">
        <w:rPr>
          <w:rFonts w:ascii="Aptos" w:hAnsi="Aptos" w:eastAsia="Aptos" w:cs="Aptos"/>
          <w:noProof w:val="0"/>
          <w:sz w:val="24"/>
          <w:szCs w:val="24"/>
          <w:lang w:val="en-US"/>
        </w:rPr>
        <w:t xml:space="preserve"> is a concern, while cybersecurity risks might harm patient data. Adoption is further complicated by legal barriers and employee organization resistance. </w:t>
      </w:r>
      <w:r w:rsidRPr="69C7C21E" w:rsidR="160E1012">
        <w:rPr>
          <w:rFonts w:ascii="Aptos" w:hAnsi="Aptos" w:eastAsia="Aptos" w:cs="Aptos"/>
          <w:noProof w:val="0"/>
          <w:sz w:val="24"/>
          <w:szCs w:val="24"/>
          <w:lang w:val="en-US"/>
        </w:rPr>
        <w:t>To be successful in the global healthcare robots' market, SoftBank has to find a balance between innovation, affordability, compliance, and trust development.</w:t>
      </w:r>
    </w:p>
    <w:p w:rsidR="1E11C664" w:rsidP="69C7C21E" w:rsidRDefault="1E11C664" w14:paraId="1719B52F" w14:textId="75BEA75F">
      <w:pPr>
        <w:pStyle w:val="Heading2"/>
        <w:rPr>
          <w:sz w:val="28"/>
          <w:szCs w:val="28"/>
        </w:rPr>
      </w:pPr>
      <w:bookmarkStart w:name="_Toc1431612161" w:id="1050416126"/>
      <w:r w:rsidRPr="69C7C21E" w:rsidR="1E11C664">
        <w:rPr>
          <w:sz w:val="28"/>
          <w:szCs w:val="28"/>
        </w:rPr>
        <w:t xml:space="preserve">Q2. Related to your project idea describe the concepts, methods, </w:t>
      </w:r>
      <w:r w:rsidRPr="69C7C21E" w:rsidR="171504D8">
        <w:rPr>
          <w:sz w:val="28"/>
          <w:szCs w:val="28"/>
        </w:rPr>
        <w:t>practices</w:t>
      </w:r>
      <w:r w:rsidRPr="69C7C21E" w:rsidR="1E11C664">
        <w:rPr>
          <w:sz w:val="28"/>
          <w:szCs w:val="28"/>
        </w:rPr>
        <w:t xml:space="preserve"> and tools you would use to develop, deploy, </w:t>
      </w:r>
      <w:r w:rsidRPr="69C7C21E" w:rsidR="1E11C664">
        <w:rPr>
          <w:sz w:val="28"/>
          <w:szCs w:val="28"/>
        </w:rPr>
        <w:t>maintain</w:t>
      </w:r>
      <w:r w:rsidRPr="69C7C21E" w:rsidR="1E11C664">
        <w:rPr>
          <w:sz w:val="28"/>
          <w:szCs w:val="28"/>
        </w:rPr>
        <w:t xml:space="preserve"> and </w:t>
      </w:r>
      <w:r w:rsidRPr="69C7C21E" w:rsidR="1E11C664">
        <w:rPr>
          <w:sz w:val="28"/>
          <w:szCs w:val="28"/>
        </w:rPr>
        <w:t>evol</w:t>
      </w:r>
      <w:r w:rsidRPr="69C7C21E" w:rsidR="1E11C664">
        <w:rPr>
          <w:sz w:val="28"/>
          <w:szCs w:val="28"/>
        </w:rPr>
        <w:t xml:space="preserve">ve the practical element of your project if it </w:t>
      </w:r>
      <w:r w:rsidRPr="69C7C21E" w:rsidR="1E11C664">
        <w:rPr>
          <w:sz w:val="28"/>
          <w:szCs w:val="28"/>
        </w:rPr>
        <w:t>was</w:t>
      </w:r>
      <w:r w:rsidRPr="69C7C21E" w:rsidR="1E11C664">
        <w:rPr>
          <w:sz w:val="28"/>
          <w:szCs w:val="28"/>
        </w:rPr>
        <w:t xml:space="preserve"> implemented within a large </w:t>
      </w:r>
      <w:r w:rsidRPr="69C7C21E" w:rsidR="200F943E">
        <w:rPr>
          <w:sz w:val="28"/>
          <w:szCs w:val="28"/>
        </w:rPr>
        <w:t>organization</w:t>
      </w:r>
      <w:r w:rsidRPr="69C7C21E" w:rsidR="1E11C664">
        <w:rPr>
          <w:sz w:val="28"/>
          <w:szCs w:val="28"/>
        </w:rPr>
        <w:t>.</w:t>
      </w:r>
      <w:bookmarkEnd w:id="1050416126"/>
    </w:p>
    <w:p w:rsidR="6292161C" w:rsidP="69C7C21E" w:rsidRDefault="6292161C" w14:paraId="42D1CC9D" w14:textId="71A11B4D">
      <w:pPr>
        <w:pStyle w:val="Normal"/>
      </w:pPr>
      <w:r w:rsidR="6292161C">
        <w:rPr/>
        <w:t xml:space="preserve">If healthcare robots for senior </w:t>
      </w:r>
      <w:r w:rsidR="7AC00031">
        <w:rPr/>
        <w:t>care</w:t>
      </w:r>
      <w:r w:rsidR="6292161C">
        <w:rPr/>
        <w:t xml:space="preserve"> are adopted in a </w:t>
      </w:r>
      <w:r w:rsidR="3F10A261">
        <w:rPr/>
        <w:t>large</w:t>
      </w:r>
      <w:r w:rsidR="6292161C">
        <w:rPr/>
        <w:t xml:space="preserve"> organization, such as hospitals </w:t>
      </w:r>
      <w:r w:rsidR="1B62AE99">
        <w:rPr/>
        <w:t>to</w:t>
      </w:r>
      <w:r w:rsidR="6292161C">
        <w:rPr/>
        <w:t xml:space="preserve"> care home networks, the development and deployment process must be systematic, ethical, and long-term. From a basic standpoint</w:t>
      </w:r>
      <w:r w:rsidR="3D6305BB">
        <w:rPr/>
        <w:t xml:space="preserve">, the </w:t>
      </w:r>
      <w:r w:rsidR="6975551C">
        <w:rPr/>
        <w:t>project</w:t>
      </w:r>
      <w:r w:rsidR="3D6305BB">
        <w:rPr/>
        <w:t xml:space="preserve"> would take a user-</w:t>
      </w:r>
      <w:r w:rsidR="51AE98A0">
        <w:rPr/>
        <w:t>centered</w:t>
      </w:r>
      <w:r w:rsidR="3D6305BB">
        <w:rPr/>
        <w:t xml:space="preserve"> design approach, with senior patients, caregivers, and healthcare professionals directly </w:t>
      </w:r>
      <w:r w:rsidR="3D6305BB">
        <w:rPr/>
        <w:t>participating</w:t>
      </w:r>
      <w:r w:rsidR="3D6305BB">
        <w:rPr/>
        <w:t xml:space="preserve"> in establishing needs. This ensures that the robots are designed to enhance rather tha</w:t>
      </w:r>
      <w:r w:rsidR="2991C4ED">
        <w:rPr/>
        <w:t xml:space="preserve">n </w:t>
      </w:r>
      <w:r w:rsidR="74B77144">
        <w:rPr/>
        <w:t>disrupt</w:t>
      </w:r>
      <w:r w:rsidR="2991C4ED">
        <w:rPr/>
        <w:t xml:space="preserve"> established workflows. A prototype-testing cycle would be </w:t>
      </w:r>
      <w:r w:rsidR="2991C4ED">
        <w:rPr/>
        <w:t>required</w:t>
      </w:r>
      <w:r w:rsidR="2991C4ED">
        <w:rPr/>
        <w:t>. Commencing with controlled trials in small units before full-scale implementation to reduce the chances of failte and opposition.</w:t>
      </w:r>
    </w:p>
    <w:p w:rsidR="008BB438" w:rsidP="69C7C21E" w:rsidRDefault="008BB438" w14:paraId="65B2AE92" w14:textId="2BCF0869">
      <w:pPr>
        <w:pStyle w:val="Normal"/>
      </w:pPr>
      <w:r w:rsidR="008BB438">
        <w:rPr/>
        <w:t xml:space="preserve">The methodologies and procedures would be led by Agile development approach, which emphasizes gradual progress, regular feedback, and adaptability. Agile would allow for </w:t>
      </w:r>
      <w:r w:rsidR="58D04632">
        <w:rPr/>
        <w:t xml:space="preserve">ongoing improvements to robot capabilities, such as natural </w:t>
      </w:r>
      <w:r w:rsidR="0EF9AAC4">
        <w:rPr/>
        <w:t>language</w:t>
      </w:r>
      <w:r w:rsidR="58D04632">
        <w:rPr/>
        <w:t xml:space="preserve"> processing or mobility aid functions. To </w:t>
      </w:r>
      <w:r w:rsidR="58D04632">
        <w:rPr/>
        <w:t>comply with</w:t>
      </w:r>
      <w:r w:rsidR="58D04632">
        <w:rPr/>
        <w:t xml:space="preserve"> rules such as GDPR and HIPAA, the deployment would include cloud-based infrastructure for data storage and updates, as well as </w:t>
      </w:r>
      <w:r w:rsidR="727AE9D8">
        <w:rPr/>
        <w:t>physical servers for sensitive healthcare data. End-to-end encryption, multi-</w:t>
      </w:r>
      <w:r w:rsidR="7837839C">
        <w:rPr/>
        <w:t>factor</w:t>
      </w:r>
      <w:r w:rsidR="727AE9D8">
        <w:rPr/>
        <w:t xml:space="preserve"> authentication, and access control are key security </w:t>
      </w:r>
      <w:r w:rsidR="47D9C3CB">
        <w:rPr/>
        <w:t>procedures</w:t>
      </w:r>
      <w:r w:rsidR="727AE9D8">
        <w:rPr/>
        <w:t xml:space="preserve"> for </w:t>
      </w:r>
      <w:r w:rsidR="48122A83">
        <w:rPr/>
        <w:t>protecting</w:t>
      </w:r>
      <w:r w:rsidR="727AE9D8">
        <w:rPr/>
        <w:t xml:space="preserve"> patient data.</w:t>
      </w:r>
    </w:p>
    <w:p w:rsidR="01C9F8BB" w:rsidP="69C7C21E" w:rsidRDefault="01C9F8BB" w14:paraId="5E9027D6" w14:textId="7EC597CF">
      <w:pPr>
        <w:pStyle w:val="Normal"/>
        <w:suppressLineNumbers w:val="0"/>
        <w:bidi w:val="0"/>
        <w:spacing w:before="0" w:beforeAutospacing="off" w:after="160" w:afterAutospacing="off" w:line="279" w:lineRule="auto"/>
        <w:ind w:left="0" w:right="0"/>
        <w:jc w:val="left"/>
      </w:pPr>
      <w:r w:rsidR="01C9F8BB">
        <w:rPr/>
        <w:t xml:space="preserve">To </w:t>
      </w:r>
      <w:r w:rsidR="01C9F8BB">
        <w:rPr/>
        <w:t>maintain</w:t>
      </w:r>
      <w:r w:rsidR="01C9F8BB">
        <w:rPr/>
        <w:t xml:space="preserve"> and develop the robots, the business would use DevOps principles, which combine development and IT operations to provide smooth upgrades and long-term stability. Jira (for project management), GitHub/GitLab (for version control), and CI/CD (for continuous integ</w:t>
      </w:r>
      <w:r w:rsidR="0F2C5D62">
        <w:rPr/>
        <w:t xml:space="preserve">ration and deployment would all help to streamline the </w:t>
      </w:r>
      <w:r w:rsidR="3DF7B010">
        <w:rPr/>
        <w:t>process</w:t>
      </w:r>
      <w:r w:rsidR="0F2C5D62">
        <w:rPr/>
        <w:t xml:space="preserve">. Regular training sessions for healthcare workers would also </w:t>
      </w:r>
      <w:r w:rsidR="0F2C5D62">
        <w:rPr/>
        <w:t>be required</w:t>
      </w:r>
      <w:r w:rsidR="0F2C5D62">
        <w:rPr/>
        <w:t xml:space="preserve"> to promote confidence and ensure effective suage of the technology. Over time, machine learn</w:t>
      </w:r>
      <w:r w:rsidR="2BF64D88">
        <w:rPr/>
        <w:t xml:space="preserve">ing models built in robots would require retraining with new data to make sure that they respond to changing healthcare demands. Large businesses can frow the deployment of healthcare </w:t>
      </w:r>
      <w:r w:rsidR="593FFEC2">
        <w:rPr/>
        <w:t>robots</w:t>
      </w:r>
      <w:r w:rsidR="2BF64D88">
        <w:rPr/>
        <w:t xml:space="preserve"> </w:t>
      </w:r>
      <w:r w:rsidR="3D500AD4">
        <w:rPr/>
        <w:t>effectively</w:t>
      </w:r>
      <w:r w:rsidR="2BF64D88">
        <w:rPr/>
        <w:t xml:space="preserve"> by using </w:t>
      </w:r>
      <w:r w:rsidR="30D8E28B">
        <w:rPr/>
        <w:t>these</w:t>
      </w:r>
      <w:r w:rsidR="2BF64D88">
        <w:rPr/>
        <w:t xml:space="preserve"> structured </w:t>
      </w:r>
      <w:r w:rsidR="0D19A9EC">
        <w:rPr/>
        <w:t>procedures</w:t>
      </w:r>
      <w:r w:rsidR="2BF64D88">
        <w:rPr/>
        <w:t xml:space="preserve"> and tools that ensure compliance, security, </w:t>
      </w:r>
      <w:r w:rsidR="1FF225D3">
        <w:rPr/>
        <w:t>and</w:t>
      </w:r>
      <w:r w:rsidR="1DDD3F4F">
        <w:rPr/>
        <w:t xml:space="preserve"> ser happiness.</w:t>
      </w:r>
    </w:p>
    <w:p w:rsidR="16959326" w:rsidP="69C7C21E" w:rsidRDefault="16959326" w14:paraId="5BEFD482" w14:textId="2930B506">
      <w:pPr>
        <w:pStyle w:val="Heading1"/>
      </w:pPr>
      <w:bookmarkStart w:name="_Toc1030792621" w:id="541541704"/>
      <w:r w:rsidR="16959326">
        <w:rPr/>
        <w:t>Task 3: Project reflection</w:t>
      </w:r>
      <w:bookmarkEnd w:id="541541704"/>
    </w:p>
    <w:p w:rsidR="073A6E04" w:rsidRDefault="073A6E04" w14:paraId="694B2C96" w14:textId="5F7DE34E">
      <w:r w:rsidR="073A6E04">
        <w:rPr/>
        <w:t>Creating a project about healthcare robots for elderly care provides me with an excellent opportunity to widen my technical, scientific, and professional skills. On a technical le</w:t>
      </w:r>
      <w:r w:rsidR="14FEEE6E">
        <w:rPr/>
        <w:t>v</w:t>
      </w:r>
      <w:r w:rsidR="073A6E04">
        <w:rPr/>
        <w:t>el, this project would help me to expand my understanding of artifical intelligence</w:t>
      </w:r>
      <w:r w:rsidR="059236CA">
        <w:rPr/>
        <w:t xml:space="preserve">, robotics engineering, and </w:t>
      </w:r>
      <w:r w:rsidR="25F01805">
        <w:rPr/>
        <w:t>natural</w:t>
      </w:r>
      <w:r w:rsidR="059236CA">
        <w:rPr/>
        <w:t xml:space="preserve"> language processing. For example, creating prototypes or wireframes would allow me to practice system </w:t>
      </w:r>
      <w:r w:rsidR="5299985D">
        <w:rPr/>
        <w:t>modeling</w:t>
      </w:r>
      <w:r w:rsidR="059236CA">
        <w:rPr/>
        <w:t xml:space="preserve"> and user-</w:t>
      </w:r>
      <w:r w:rsidR="20A1718C">
        <w:rPr/>
        <w:t>centered</w:t>
      </w:r>
      <w:r w:rsidR="059236CA">
        <w:rPr/>
        <w:t xml:space="preserve"> design techniques. I would also strengthe</w:t>
      </w:r>
      <w:r w:rsidR="53291423">
        <w:rPr/>
        <w:t xml:space="preserve">n my project management skills by using tools like Gantt charts and Agile development cycles to manage the workflow. Aside from technical learning, this project </w:t>
      </w:r>
      <w:r w:rsidR="029BC2A8">
        <w:rPr/>
        <w:t>improves</w:t>
      </w:r>
      <w:r w:rsidR="53291423">
        <w:rPr/>
        <w:t xml:space="preserve"> soft skills like communication and teamwork, particularly by designing surveys and </w:t>
      </w:r>
      <w:r w:rsidR="0DB68222">
        <w:rPr/>
        <w:t>incorporating</w:t>
      </w:r>
      <w:r w:rsidR="53291423">
        <w:rPr/>
        <w:t xml:space="preserve"> healthcare</w:t>
      </w:r>
      <w:r w:rsidR="502CA5EC">
        <w:rPr/>
        <w:t xml:space="preserve"> </w:t>
      </w:r>
      <w:r w:rsidR="0876AE02">
        <w:rPr/>
        <w:t>professionals</w:t>
      </w:r>
      <w:r w:rsidR="502CA5EC">
        <w:rPr/>
        <w:t xml:space="preserve"> in molding the systems' requirements.</w:t>
      </w:r>
    </w:p>
    <w:p w:rsidR="61964016" w:rsidRDefault="61964016" w14:paraId="24E15D31" w14:textId="22598AF9">
      <w:r w:rsidRPr="69C7C21E" w:rsidR="61964016">
        <w:rPr>
          <w:rFonts w:ascii="Aptos" w:hAnsi="Aptos" w:eastAsia="Aptos" w:cs="Aptos"/>
          <w:noProof w:val="0"/>
          <w:sz w:val="24"/>
          <w:szCs w:val="24"/>
          <w:lang w:val="en-US"/>
        </w:rPr>
        <w:t>The project has the potential to have a significant social impact by addressing major healthcare challenges.</w:t>
      </w:r>
      <w:r w:rsidRPr="69C7C21E" w:rsidR="61964016">
        <w:rPr>
          <w:rFonts w:ascii="Aptos" w:hAnsi="Aptos" w:eastAsia="Aptos" w:cs="Aptos"/>
          <w:noProof w:val="0"/>
          <w:sz w:val="24"/>
          <w:szCs w:val="24"/>
          <w:lang w:val="en-US"/>
        </w:rPr>
        <w:t xml:space="preserve"> As global populations age and healthcare worker shortages get worse, robots may provide important help to both patients and caregivers. Robots developed to </w:t>
      </w:r>
      <w:r w:rsidRPr="69C7C21E" w:rsidR="61964016">
        <w:rPr>
          <w:rFonts w:ascii="Aptos" w:hAnsi="Aptos" w:eastAsia="Aptos" w:cs="Aptos"/>
          <w:noProof w:val="0"/>
          <w:sz w:val="24"/>
          <w:szCs w:val="24"/>
          <w:lang w:val="en-US"/>
        </w:rPr>
        <w:t>monitor</w:t>
      </w:r>
      <w:r w:rsidRPr="69C7C21E" w:rsidR="61964016">
        <w:rPr>
          <w:rFonts w:ascii="Aptos" w:hAnsi="Aptos" w:eastAsia="Aptos" w:cs="Aptos"/>
          <w:noProof w:val="0"/>
          <w:sz w:val="24"/>
          <w:szCs w:val="24"/>
          <w:lang w:val="en-US"/>
        </w:rPr>
        <w:t xml:space="preserve"> health, remind patients about medicine, or provide companionship might decrease loneliness, improve patient safety, and relieve pressure on healthcare systems. By ensuring that the design is ethical and inclusive, the project can help to increase faith in robotics while also improving the quality of life for vulnerable people. Additionally, healthcare robots could supplement, rather than replace, human caregivers by doing routine tasks, allowing humans to give more time to complicated patient needs.</w:t>
      </w:r>
    </w:p>
    <w:p w:rsidR="0D16658B" w:rsidP="69C7C21E" w:rsidRDefault="0D16658B" w14:paraId="3ECB0C11" w14:textId="22663ED1">
      <w:pPr>
        <w:rPr>
          <w:rFonts w:ascii="Aptos" w:hAnsi="Aptos" w:eastAsia="Aptos" w:cs="Aptos"/>
          <w:noProof w:val="0"/>
          <w:sz w:val="24"/>
          <w:szCs w:val="24"/>
          <w:lang w:val="en-US"/>
        </w:rPr>
      </w:pPr>
      <w:r w:rsidRPr="69C7C21E" w:rsidR="0D16658B">
        <w:rPr>
          <w:rFonts w:ascii="Aptos" w:hAnsi="Aptos" w:eastAsia="Aptos" w:cs="Aptos"/>
          <w:noProof w:val="0"/>
          <w:sz w:val="24"/>
          <w:szCs w:val="24"/>
          <w:lang w:val="en-US"/>
        </w:rPr>
        <w:t xml:space="preserve">At the same time, </w:t>
      </w:r>
      <w:r w:rsidRPr="69C7C21E" w:rsidR="7A8BB529">
        <w:rPr>
          <w:rFonts w:ascii="Aptos" w:hAnsi="Aptos" w:eastAsia="Aptos" w:cs="Aptos"/>
          <w:noProof w:val="0"/>
          <w:sz w:val="24"/>
          <w:szCs w:val="24"/>
          <w:lang w:val="en-US"/>
        </w:rPr>
        <w:t>I</w:t>
      </w:r>
      <w:r w:rsidRPr="69C7C21E" w:rsidR="0D16658B">
        <w:rPr>
          <w:rFonts w:ascii="Aptos" w:hAnsi="Aptos" w:eastAsia="Aptos" w:cs="Aptos"/>
          <w:noProof w:val="0"/>
          <w:sz w:val="24"/>
          <w:szCs w:val="24"/>
          <w:lang w:val="en-US"/>
        </w:rPr>
        <w:t xml:space="preserve"> </w:t>
      </w:r>
      <w:r w:rsidRPr="69C7C21E" w:rsidR="3D10B963">
        <w:rPr>
          <w:rFonts w:ascii="Aptos" w:hAnsi="Aptos" w:eastAsia="Aptos" w:cs="Aptos"/>
          <w:noProof w:val="0"/>
          <w:sz w:val="24"/>
          <w:szCs w:val="24"/>
          <w:lang w:val="en-US"/>
        </w:rPr>
        <w:t>recognize</w:t>
      </w:r>
      <w:r w:rsidRPr="69C7C21E" w:rsidR="0D16658B">
        <w:rPr>
          <w:rFonts w:ascii="Aptos" w:hAnsi="Aptos" w:eastAsia="Aptos" w:cs="Aptos"/>
          <w:noProof w:val="0"/>
          <w:sz w:val="24"/>
          <w:szCs w:val="24"/>
          <w:lang w:val="en-US"/>
        </w:rPr>
        <w:t xml:space="preserve"> that this </w:t>
      </w:r>
      <w:r w:rsidRPr="69C7C21E" w:rsidR="06842ECC">
        <w:rPr>
          <w:rFonts w:ascii="Aptos" w:hAnsi="Aptos" w:eastAsia="Aptos" w:cs="Aptos"/>
          <w:noProof w:val="0"/>
          <w:sz w:val="24"/>
          <w:szCs w:val="24"/>
          <w:lang w:val="en-US"/>
        </w:rPr>
        <w:t>initiative</w:t>
      </w:r>
      <w:r w:rsidRPr="69C7C21E" w:rsidR="0D16658B">
        <w:rPr>
          <w:rFonts w:ascii="Aptos" w:hAnsi="Aptos" w:eastAsia="Aptos" w:cs="Aptos"/>
          <w:noProof w:val="0"/>
          <w:sz w:val="24"/>
          <w:szCs w:val="24"/>
          <w:lang w:val="en-US"/>
        </w:rPr>
        <w:t xml:space="preserve"> has a number of dangers and problems.</w:t>
      </w:r>
      <w:r w:rsidRPr="69C7C21E" w:rsidR="0D16658B">
        <w:rPr>
          <w:rFonts w:ascii="Aptos" w:hAnsi="Aptos" w:eastAsia="Aptos" w:cs="Aptos"/>
          <w:noProof w:val="0"/>
          <w:sz w:val="24"/>
          <w:szCs w:val="24"/>
          <w:lang w:val="en-US"/>
        </w:rPr>
        <w:t xml:space="preserve"> One significant problem is public opposition: some individuals may be uneasy having robots in delicate </w:t>
      </w:r>
      <w:r w:rsidRPr="69C7C21E" w:rsidR="0C355194">
        <w:rPr>
          <w:rFonts w:ascii="Aptos" w:hAnsi="Aptos" w:eastAsia="Aptos" w:cs="Aptos"/>
          <w:noProof w:val="0"/>
          <w:sz w:val="24"/>
          <w:szCs w:val="24"/>
          <w:lang w:val="en-US"/>
        </w:rPr>
        <w:t xml:space="preserve">settings such as elderly care. Another problem is cybersecurity and privacy, as healthcare data must be safeguarded against breaches and misuse. Technical concerns include device malfunctions and software </w:t>
      </w:r>
      <w:r w:rsidRPr="69C7C21E" w:rsidR="48C323A5">
        <w:rPr>
          <w:rFonts w:ascii="Aptos" w:hAnsi="Aptos" w:eastAsia="Aptos" w:cs="Aptos"/>
          <w:noProof w:val="0"/>
          <w:sz w:val="24"/>
          <w:szCs w:val="24"/>
          <w:lang w:val="en-US"/>
        </w:rPr>
        <w:t>mistakes</w:t>
      </w:r>
      <w:r w:rsidRPr="69C7C21E" w:rsidR="0C355194">
        <w:rPr>
          <w:rFonts w:ascii="Aptos" w:hAnsi="Aptos" w:eastAsia="Aptos" w:cs="Aptos"/>
          <w:noProof w:val="0"/>
          <w:sz w:val="24"/>
          <w:szCs w:val="24"/>
          <w:lang w:val="en-US"/>
        </w:rPr>
        <w:t>,</w:t>
      </w:r>
      <w:r w:rsidRPr="69C7C21E" w:rsidR="14773E21">
        <w:rPr>
          <w:rFonts w:ascii="Aptos" w:hAnsi="Aptos" w:eastAsia="Aptos" w:cs="Aptos"/>
          <w:noProof w:val="0"/>
          <w:sz w:val="24"/>
          <w:szCs w:val="24"/>
          <w:lang w:val="en-US"/>
        </w:rPr>
        <w:t xml:space="preserve"> which could </w:t>
      </w:r>
      <w:r w:rsidRPr="69C7C21E" w:rsidR="769ACFDF">
        <w:rPr>
          <w:rFonts w:ascii="Aptos" w:hAnsi="Aptos" w:eastAsia="Aptos" w:cs="Aptos"/>
          <w:noProof w:val="0"/>
          <w:sz w:val="24"/>
          <w:szCs w:val="24"/>
          <w:lang w:val="en-US"/>
        </w:rPr>
        <w:t>jeopardize</w:t>
      </w:r>
      <w:r w:rsidRPr="69C7C21E" w:rsidR="14773E21">
        <w:rPr>
          <w:rFonts w:ascii="Aptos" w:hAnsi="Aptos" w:eastAsia="Aptos" w:cs="Aptos"/>
          <w:noProof w:val="0"/>
          <w:sz w:val="24"/>
          <w:szCs w:val="24"/>
          <w:lang w:val="en-US"/>
        </w:rPr>
        <w:t xml:space="preserve"> patient safety. To mitigate these dangers, the project would strictly adhere to standards such as GDPR and HIPAA, implement robust encryption techniques</w:t>
      </w:r>
      <w:r w:rsidRPr="69C7C21E" w:rsidR="3A198B73">
        <w:rPr>
          <w:rFonts w:ascii="Aptos" w:hAnsi="Aptos" w:eastAsia="Aptos" w:cs="Aptos"/>
          <w:noProof w:val="0"/>
          <w:sz w:val="24"/>
          <w:szCs w:val="24"/>
          <w:lang w:val="en-US"/>
        </w:rPr>
        <w:t xml:space="preserve">, and guarantee robots are </w:t>
      </w:r>
      <w:r w:rsidRPr="69C7C21E" w:rsidR="336E13F3">
        <w:rPr>
          <w:rFonts w:ascii="Aptos" w:hAnsi="Aptos" w:eastAsia="Aptos" w:cs="Aptos"/>
          <w:noProof w:val="0"/>
          <w:sz w:val="24"/>
          <w:szCs w:val="24"/>
          <w:lang w:val="en-US"/>
        </w:rPr>
        <w:t>routinely</w:t>
      </w:r>
      <w:r w:rsidRPr="69C7C21E" w:rsidR="3A198B73">
        <w:rPr>
          <w:rFonts w:ascii="Aptos" w:hAnsi="Aptos" w:eastAsia="Aptos" w:cs="Aptos"/>
          <w:noProof w:val="0"/>
          <w:sz w:val="24"/>
          <w:szCs w:val="24"/>
          <w:lang w:val="en-US"/>
        </w:rPr>
        <w:t xml:space="preserve"> </w:t>
      </w:r>
      <w:r w:rsidRPr="69C7C21E" w:rsidR="253833E3">
        <w:rPr>
          <w:rFonts w:ascii="Aptos" w:hAnsi="Aptos" w:eastAsia="Aptos" w:cs="Aptos"/>
          <w:noProof w:val="0"/>
          <w:sz w:val="24"/>
          <w:szCs w:val="24"/>
          <w:lang w:val="en-US"/>
        </w:rPr>
        <w:t>updated</w:t>
      </w:r>
      <w:r w:rsidRPr="69C7C21E" w:rsidR="3A198B73">
        <w:rPr>
          <w:rFonts w:ascii="Aptos" w:hAnsi="Aptos" w:eastAsia="Aptos" w:cs="Aptos"/>
          <w:noProof w:val="0"/>
          <w:sz w:val="24"/>
          <w:szCs w:val="24"/>
          <w:lang w:val="en-US"/>
        </w:rPr>
        <w:t xml:space="preserve">. From a sociological standpoint, involving healthcare personnel and older patients in testing phases would help to foster trust </w:t>
      </w:r>
      <w:r w:rsidRPr="69C7C21E" w:rsidR="47D61CF7">
        <w:rPr>
          <w:rFonts w:ascii="Aptos" w:hAnsi="Aptos" w:eastAsia="Aptos" w:cs="Aptos"/>
          <w:noProof w:val="0"/>
          <w:sz w:val="24"/>
          <w:szCs w:val="24"/>
          <w:lang w:val="en-US"/>
        </w:rPr>
        <w:t>and acceptance.</w:t>
      </w:r>
    </w:p>
    <w:p w:rsidR="0A9DA989" w:rsidRDefault="0A9DA989" w14:paraId="5AF269A8" w14:textId="195A25B5">
      <w:r w:rsidRPr="69C7C21E" w:rsidR="0A9DA989">
        <w:rPr>
          <w:rFonts w:ascii="Aptos" w:hAnsi="Aptos" w:eastAsia="Aptos" w:cs="Aptos"/>
          <w:noProof w:val="0"/>
          <w:sz w:val="24"/>
          <w:szCs w:val="24"/>
          <w:lang w:val="en-US"/>
        </w:rPr>
        <w:t>Reflecting on this project, I feel it has the potential to serve as a platform for personal growth as well as significant social benefits.</w:t>
      </w:r>
      <w:r w:rsidRPr="69C7C21E" w:rsidR="0A9DA989">
        <w:rPr>
          <w:rFonts w:ascii="Aptos" w:hAnsi="Aptos" w:eastAsia="Aptos" w:cs="Aptos"/>
          <w:noProof w:val="0"/>
          <w:sz w:val="24"/>
          <w:szCs w:val="24"/>
          <w:lang w:val="en-US"/>
        </w:rPr>
        <w:t xml:space="preserve"> By learning new technical and research abilities, I will be more prepared for a career in emerging technologies, while the project itself may result in answers to real-world healthcare problems. The route from planning to implementation would educate me how to find a balance between creativity, ethics, regulations, and practicality. Finally, this thought emphasizes the importance of responsible innovation, which entails developing technology not only for efficiency but also for social good and long-term benefit.</w:t>
      </w:r>
    </w:p>
    <w:p w:rsidR="69C7C21E" w:rsidP="69C7C21E" w:rsidRDefault="69C7C21E" w14:paraId="33DF4DDA" w14:textId="66A4EEA2">
      <w:pPr>
        <w:rPr>
          <w:rFonts w:ascii="Aptos" w:hAnsi="Aptos" w:eastAsia="Aptos" w:cs="Aptos"/>
          <w:noProof w:val="0"/>
          <w:sz w:val="24"/>
          <w:szCs w:val="24"/>
          <w:lang w:val="en-US"/>
        </w:rPr>
      </w:pPr>
    </w:p>
    <w:p w:rsidR="2F6194B6" w:rsidP="69C7C21E" w:rsidRDefault="2F6194B6" w14:paraId="71F21BE2" w14:textId="7084E6F6">
      <w:pPr>
        <w:pStyle w:val="Heading1"/>
        <w:rPr>
          <w:noProof w:val="0"/>
          <w:lang w:val="en-US"/>
        </w:rPr>
      </w:pPr>
      <w:bookmarkStart w:name="_Toc1741415158" w:id="1295768853"/>
      <w:r w:rsidRPr="69C7C21E" w:rsidR="2F6194B6">
        <w:rPr>
          <w:noProof w:val="0"/>
          <w:lang w:val="en-US"/>
        </w:rPr>
        <w:t>References</w:t>
      </w:r>
      <w:bookmarkEnd w:id="1295768853"/>
    </w:p>
    <w:p w:rsidR="69C7C21E" w:rsidP="69C7C21E" w:rsidRDefault="69C7C21E" w14:paraId="0DC3481C" w14:textId="1F00F92F">
      <w:pPr>
        <w:pStyle w:val="Normal"/>
        <w:rPr>
          <w:noProof w:val="0"/>
          <w:lang w:val="en-US"/>
        </w:rPr>
      </w:pPr>
    </w:p>
    <w:p w:rsidR="2F6194B6" w:rsidP="69C7C21E" w:rsidRDefault="2F6194B6" w14:paraId="74A10ACB" w14:textId="7B8B10C2">
      <w:pPr>
        <w:rPr>
          <w:rFonts w:ascii="Aptos" w:hAnsi="Aptos" w:eastAsia="Aptos" w:cs="Aptos"/>
          <w:noProof w:val="0"/>
          <w:sz w:val="24"/>
          <w:szCs w:val="24"/>
          <w:lang w:val="en-US"/>
        </w:rPr>
      </w:pPr>
      <w:r w:rsidRPr="69C7C21E" w:rsidR="2F6194B6">
        <w:rPr>
          <w:rFonts w:ascii="Aptos" w:hAnsi="Aptos" w:eastAsia="Aptos" w:cs="Aptos"/>
          <w:noProof w:val="0"/>
          <w:sz w:val="24"/>
          <w:szCs w:val="24"/>
          <w:lang w:val="en-US"/>
        </w:rPr>
        <w:t xml:space="preserve">[1] Agile Alliance, “Agile software development principles,” Agile Alliance, 2023. [Online]. Available: </w:t>
      </w:r>
      <w:hyperlink r:id="R4f66c6381ed042f9">
        <w:r w:rsidRPr="69C7C21E" w:rsidR="2F6194B6">
          <w:rPr>
            <w:rStyle w:val="Hyperlink"/>
            <w:rFonts w:ascii="Aptos" w:hAnsi="Aptos" w:eastAsia="Aptos" w:cs="Aptos"/>
            <w:noProof w:val="0"/>
            <w:sz w:val="24"/>
            <w:szCs w:val="24"/>
            <w:lang w:val="en-US"/>
          </w:rPr>
          <w:t>https://www.agilealliance.org/agile101</w:t>
        </w:r>
      </w:hyperlink>
    </w:p>
    <w:p w:rsidR="2F6194B6" w:rsidP="69C7C21E" w:rsidRDefault="2F6194B6" w14:paraId="6D2016B8" w14:textId="6F927768">
      <w:pPr>
        <w:spacing w:before="240" w:beforeAutospacing="off" w:after="240" w:afterAutospacing="off"/>
      </w:pPr>
      <w:r w:rsidRPr="69C7C21E" w:rsidR="2F6194B6">
        <w:rPr>
          <w:rFonts w:ascii="Aptos" w:hAnsi="Aptos" w:eastAsia="Aptos" w:cs="Aptos"/>
          <w:noProof w:val="0"/>
          <w:sz w:val="24"/>
          <w:szCs w:val="24"/>
          <w:lang w:val="en-US"/>
        </w:rPr>
        <w:t xml:space="preserve">[2] P. Baxter and I. Sommerville, “Socio-technical systems: From design methods to systems engineering,” </w:t>
      </w:r>
      <w:r w:rsidRPr="69C7C21E" w:rsidR="2F6194B6">
        <w:rPr>
          <w:rFonts w:ascii="Aptos" w:hAnsi="Aptos" w:eastAsia="Aptos" w:cs="Aptos"/>
          <w:i w:val="1"/>
          <w:iCs w:val="1"/>
          <w:noProof w:val="0"/>
          <w:sz w:val="24"/>
          <w:szCs w:val="24"/>
          <w:lang w:val="en-US"/>
        </w:rPr>
        <w:t>Interacting with Computers</w:t>
      </w:r>
      <w:r w:rsidRPr="69C7C21E" w:rsidR="2F6194B6">
        <w:rPr>
          <w:rFonts w:ascii="Aptos" w:hAnsi="Aptos" w:eastAsia="Aptos" w:cs="Aptos"/>
          <w:noProof w:val="0"/>
          <w:sz w:val="24"/>
          <w:szCs w:val="24"/>
          <w:lang w:val="en-US"/>
        </w:rPr>
        <w:t>, vol. 23, no. 1, pp. 4–17, 2011. doi: 10.1016/j.intcom.2010.07.003</w:t>
      </w:r>
    </w:p>
    <w:p w:rsidR="2F6194B6" w:rsidP="69C7C21E" w:rsidRDefault="2F6194B6" w14:paraId="4F236F4D" w14:textId="6958526A">
      <w:pPr>
        <w:spacing w:before="240" w:beforeAutospacing="off" w:after="240" w:afterAutospacing="off"/>
      </w:pPr>
      <w:r w:rsidRPr="69C7C21E" w:rsidR="2F6194B6">
        <w:rPr>
          <w:rFonts w:ascii="Aptos" w:hAnsi="Aptos" w:eastAsia="Aptos" w:cs="Aptos"/>
          <w:noProof w:val="0"/>
          <w:sz w:val="24"/>
          <w:szCs w:val="24"/>
          <w:lang w:val="en-US"/>
        </w:rPr>
        <w:t xml:space="preserve">[3] Boston Dynamics, “Robotics solutions for healthcare and mobility,” 2025. [Online]. Available: </w:t>
      </w:r>
      <w:hyperlink r:id="R95123f4afa80461e">
        <w:r w:rsidRPr="69C7C21E" w:rsidR="2F6194B6">
          <w:rPr>
            <w:rStyle w:val="Hyperlink"/>
            <w:rFonts w:ascii="Aptos" w:hAnsi="Aptos" w:eastAsia="Aptos" w:cs="Aptos"/>
            <w:noProof w:val="0"/>
            <w:sz w:val="24"/>
            <w:szCs w:val="24"/>
            <w:lang w:val="en-US"/>
          </w:rPr>
          <w:t>https://www.bostondynamics.com</w:t>
        </w:r>
      </w:hyperlink>
    </w:p>
    <w:p w:rsidR="2F6194B6" w:rsidP="69C7C21E" w:rsidRDefault="2F6194B6" w14:paraId="4F763A27" w14:textId="34468DEE">
      <w:pPr>
        <w:spacing w:before="240" w:beforeAutospacing="off" w:after="240" w:afterAutospacing="off"/>
      </w:pPr>
      <w:r w:rsidRPr="69C7C21E" w:rsidR="2F6194B6">
        <w:rPr>
          <w:rFonts w:ascii="Aptos" w:hAnsi="Aptos" w:eastAsia="Aptos" w:cs="Aptos"/>
          <w:noProof w:val="0"/>
          <w:sz w:val="24"/>
          <w:szCs w:val="24"/>
          <w:lang w:val="en-US"/>
        </w:rPr>
        <w:t xml:space="preserve">[4] C. H. Cheng and Y. Chen, “Humanoid robots in elderly care: Applications, challenges, and ethical considerations,” </w:t>
      </w:r>
      <w:r w:rsidRPr="69C7C21E" w:rsidR="2F6194B6">
        <w:rPr>
          <w:rFonts w:ascii="Aptos" w:hAnsi="Aptos" w:eastAsia="Aptos" w:cs="Aptos"/>
          <w:i w:val="1"/>
          <w:iCs w:val="1"/>
          <w:noProof w:val="0"/>
          <w:sz w:val="24"/>
          <w:szCs w:val="24"/>
          <w:lang w:val="en-US"/>
        </w:rPr>
        <w:t>Journal of Healthcare Engineering</w:t>
      </w:r>
      <w:r w:rsidRPr="69C7C21E" w:rsidR="2F6194B6">
        <w:rPr>
          <w:rFonts w:ascii="Aptos" w:hAnsi="Aptos" w:eastAsia="Aptos" w:cs="Aptos"/>
          <w:noProof w:val="0"/>
          <w:sz w:val="24"/>
          <w:szCs w:val="24"/>
          <w:lang w:val="en-US"/>
        </w:rPr>
        <w:t>, 2020, pp. 1–12. doi: 10.1155/2020/8893201</w:t>
      </w:r>
    </w:p>
    <w:p w:rsidR="2F6194B6" w:rsidP="69C7C21E" w:rsidRDefault="2F6194B6" w14:paraId="1CB24AD8" w14:textId="1C3C9E0C">
      <w:pPr>
        <w:spacing w:before="240" w:beforeAutospacing="off" w:after="240" w:afterAutospacing="off"/>
      </w:pPr>
      <w:r w:rsidRPr="69C7C21E" w:rsidR="2F6194B6">
        <w:rPr>
          <w:rFonts w:ascii="Aptos" w:hAnsi="Aptos" w:eastAsia="Aptos" w:cs="Aptos"/>
          <w:noProof w:val="0"/>
          <w:sz w:val="24"/>
          <w:szCs w:val="24"/>
          <w:lang w:val="en-US"/>
        </w:rPr>
        <w:t xml:space="preserve">[5] M. Cohn, </w:t>
      </w:r>
      <w:r w:rsidRPr="69C7C21E" w:rsidR="2F6194B6">
        <w:rPr>
          <w:rFonts w:ascii="Aptos" w:hAnsi="Aptos" w:eastAsia="Aptos" w:cs="Aptos"/>
          <w:i w:val="1"/>
          <w:iCs w:val="1"/>
          <w:noProof w:val="0"/>
          <w:sz w:val="24"/>
          <w:szCs w:val="24"/>
          <w:lang w:val="en-US"/>
        </w:rPr>
        <w:t>Agile Estimating and Planning</w:t>
      </w:r>
      <w:r w:rsidRPr="69C7C21E" w:rsidR="2F6194B6">
        <w:rPr>
          <w:rFonts w:ascii="Aptos" w:hAnsi="Aptos" w:eastAsia="Aptos" w:cs="Aptos"/>
          <w:noProof w:val="0"/>
          <w:sz w:val="24"/>
          <w:szCs w:val="24"/>
          <w:lang w:val="en-US"/>
        </w:rPr>
        <w:t>. Prentice Hall, 2005.</w:t>
      </w:r>
    </w:p>
    <w:p w:rsidR="2F6194B6" w:rsidP="69C7C21E" w:rsidRDefault="2F6194B6" w14:paraId="22A92638" w14:textId="360C90CC">
      <w:pPr>
        <w:spacing w:before="240" w:beforeAutospacing="off" w:after="240" w:afterAutospacing="off"/>
      </w:pPr>
      <w:r w:rsidRPr="69C7C21E" w:rsidR="2F6194B6">
        <w:rPr>
          <w:rFonts w:ascii="Aptos" w:hAnsi="Aptos" w:eastAsia="Aptos" w:cs="Aptos"/>
          <w:noProof w:val="0"/>
          <w:sz w:val="24"/>
          <w:szCs w:val="24"/>
          <w:lang w:val="en-US"/>
        </w:rPr>
        <w:t xml:space="preserve">[6] S. Ghosh and S. Chaudhuri, “Human–robot interaction in healthcare: Social and ethical implications,” </w:t>
      </w:r>
      <w:r w:rsidRPr="69C7C21E" w:rsidR="2F6194B6">
        <w:rPr>
          <w:rFonts w:ascii="Aptos" w:hAnsi="Aptos" w:eastAsia="Aptos" w:cs="Aptos"/>
          <w:i w:val="1"/>
          <w:iCs w:val="1"/>
          <w:noProof w:val="0"/>
          <w:sz w:val="24"/>
          <w:szCs w:val="24"/>
          <w:lang w:val="en-US"/>
        </w:rPr>
        <w:t>AI &amp; Society</w:t>
      </w:r>
      <w:r w:rsidRPr="69C7C21E" w:rsidR="2F6194B6">
        <w:rPr>
          <w:rFonts w:ascii="Aptos" w:hAnsi="Aptos" w:eastAsia="Aptos" w:cs="Aptos"/>
          <w:noProof w:val="0"/>
          <w:sz w:val="24"/>
          <w:szCs w:val="24"/>
          <w:lang w:val="en-US"/>
        </w:rPr>
        <w:t>, vol. 33, no. 4, pp. 523–534, 2018. doi: 10.1007/s00146-017-0751-0</w:t>
      </w:r>
    </w:p>
    <w:p w:rsidR="2F6194B6" w:rsidP="69C7C21E" w:rsidRDefault="2F6194B6" w14:paraId="751D93A0" w14:textId="6DA2C0B3">
      <w:pPr>
        <w:spacing w:before="240" w:beforeAutospacing="off" w:after="240" w:afterAutospacing="off"/>
      </w:pPr>
      <w:r w:rsidRPr="69C7C21E" w:rsidR="2F6194B6">
        <w:rPr>
          <w:rFonts w:ascii="Aptos" w:hAnsi="Aptos" w:eastAsia="Aptos" w:cs="Aptos"/>
          <w:noProof w:val="0"/>
          <w:sz w:val="24"/>
          <w:szCs w:val="24"/>
          <w:lang w:val="en-US"/>
        </w:rPr>
        <w:t xml:space="preserve">[7] SoftBank Robotics, “Pepper and Paro: Social robots for elderly care,” 2025. [Online]. Available: </w:t>
      </w:r>
      <w:hyperlink r:id="R6f694b9052ec4b19">
        <w:r w:rsidRPr="69C7C21E" w:rsidR="2F6194B6">
          <w:rPr>
            <w:rStyle w:val="Hyperlink"/>
            <w:rFonts w:ascii="Aptos" w:hAnsi="Aptos" w:eastAsia="Aptos" w:cs="Aptos"/>
            <w:noProof w:val="0"/>
            <w:sz w:val="24"/>
            <w:szCs w:val="24"/>
            <w:lang w:val="en-US"/>
          </w:rPr>
          <w:t>https://www.softbankrobotics.com</w:t>
        </w:r>
      </w:hyperlink>
    </w:p>
    <w:p w:rsidR="2F6194B6" w:rsidP="69C7C21E" w:rsidRDefault="2F6194B6" w14:paraId="2CD7F852" w14:textId="491483D8">
      <w:pPr>
        <w:spacing w:before="240" w:beforeAutospacing="off" w:after="240" w:afterAutospacing="off"/>
      </w:pPr>
      <w:r w:rsidRPr="69C7C21E" w:rsidR="2F6194B6">
        <w:rPr>
          <w:rFonts w:ascii="Aptos" w:hAnsi="Aptos" w:eastAsia="Aptos" w:cs="Aptos"/>
          <w:noProof w:val="0"/>
          <w:sz w:val="24"/>
          <w:szCs w:val="24"/>
          <w:lang w:val="en-US"/>
        </w:rPr>
        <w:t xml:space="preserve">[8] European Commission, “Proposal for a regulation laying down harmonized rules on artificial intelligence (AI Act),” 2021. [Online]. Available: </w:t>
      </w:r>
      <w:hyperlink r:id="R7ffb9c5e90e1454f">
        <w:r w:rsidRPr="69C7C21E" w:rsidR="2F6194B6">
          <w:rPr>
            <w:rStyle w:val="Hyperlink"/>
            <w:rFonts w:ascii="Aptos" w:hAnsi="Aptos" w:eastAsia="Aptos" w:cs="Aptos"/>
            <w:noProof w:val="0"/>
            <w:sz w:val="24"/>
            <w:szCs w:val="24"/>
            <w:lang w:val="en-US"/>
          </w:rPr>
          <w:t>https://digital-strategy.ec.europa.eu/en/policies/european-approach-artificial-intelligence</w:t>
        </w:r>
      </w:hyperlink>
    </w:p>
    <w:p w:rsidR="2F6194B6" w:rsidP="69C7C21E" w:rsidRDefault="2F6194B6" w14:paraId="7A8526F5" w14:textId="60A5B87D">
      <w:pPr>
        <w:spacing w:before="240" w:beforeAutospacing="off" w:after="240" w:afterAutospacing="off"/>
      </w:pPr>
      <w:r w:rsidRPr="69C7C21E" w:rsidR="2F6194B6">
        <w:rPr>
          <w:rFonts w:ascii="Aptos" w:hAnsi="Aptos" w:eastAsia="Aptos" w:cs="Aptos"/>
          <w:noProof w:val="0"/>
          <w:sz w:val="24"/>
          <w:szCs w:val="24"/>
          <w:lang w:val="en-US"/>
        </w:rPr>
        <w:t xml:space="preserve">[9] HIPAA Journal, “HIPAA compliance for robotics and AI in healthcare,” 2024. [Online]. Available: </w:t>
      </w:r>
      <w:hyperlink r:id="Re930860b8501416c">
        <w:r w:rsidRPr="69C7C21E" w:rsidR="2F6194B6">
          <w:rPr>
            <w:rStyle w:val="Hyperlink"/>
            <w:rFonts w:ascii="Aptos" w:hAnsi="Aptos" w:eastAsia="Aptos" w:cs="Aptos"/>
            <w:noProof w:val="0"/>
            <w:sz w:val="24"/>
            <w:szCs w:val="24"/>
            <w:lang w:val="en-US"/>
          </w:rPr>
          <w:t>https://www.hipaajournal.com</w:t>
        </w:r>
      </w:hyperlink>
    </w:p>
    <w:p w:rsidR="2F6194B6" w:rsidP="69C7C21E" w:rsidRDefault="2F6194B6" w14:paraId="6465588F" w14:textId="550D30C7">
      <w:pPr>
        <w:spacing w:before="240" w:beforeAutospacing="off" w:after="240" w:afterAutospacing="off"/>
      </w:pPr>
      <w:r w:rsidRPr="69C7C21E" w:rsidR="2F6194B6">
        <w:rPr>
          <w:rFonts w:ascii="Aptos" w:hAnsi="Aptos" w:eastAsia="Aptos" w:cs="Aptos"/>
          <w:noProof w:val="0"/>
          <w:sz w:val="24"/>
          <w:szCs w:val="24"/>
          <w:lang w:val="en-US"/>
        </w:rPr>
        <w:t xml:space="preserve">[10] Y. H. Kwak and F. T. Anbari, “Benefits, obstacles, and future of six sigma approach,” </w:t>
      </w:r>
      <w:r w:rsidRPr="69C7C21E" w:rsidR="2F6194B6">
        <w:rPr>
          <w:rFonts w:ascii="Aptos" w:hAnsi="Aptos" w:eastAsia="Aptos" w:cs="Aptos"/>
          <w:i w:val="1"/>
          <w:iCs w:val="1"/>
          <w:noProof w:val="0"/>
          <w:sz w:val="24"/>
          <w:szCs w:val="24"/>
          <w:lang w:val="en-US"/>
        </w:rPr>
        <w:t>Technovation</w:t>
      </w:r>
      <w:r w:rsidRPr="69C7C21E" w:rsidR="2F6194B6">
        <w:rPr>
          <w:rFonts w:ascii="Aptos" w:hAnsi="Aptos" w:eastAsia="Aptos" w:cs="Aptos"/>
          <w:noProof w:val="0"/>
          <w:sz w:val="24"/>
          <w:szCs w:val="24"/>
          <w:lang w:val="en-US"/>
        </w:rPr>
        <w:t>, vol. 29, no. 5, pp. 330–335, 2009. doi: 10.1016/j.technovation.2008.06.003</w:t>
      </w:r>
    </w:p>
    <w:p w:rsidR="2F6194B6" w:rsidP="69C7C21E" w:rsidRDefault="2F6194B6" w14:paraId="42F811D1" w14:textId="389A9B1A">
      <w:pPr>
        <w:spacing w:before="240" w:beforeAutospacing="off" w:after="240" w:afterAutospacing="off"/>
      </w:pPr>
      <w:r w:rsidRPr="69C7C21E" w:rsidR="2F6194B6">
        <w:rPr>
          <w:rFonts w:ascii="Aptos" w:hAnsi="Aptos" w:eastAsia="Aptos" w:cs="Aptos"/>
          <w:noProof w:val="0"/>
          <w:sz w:val="24"/>
          <w:szCs w:val="24"/>
          <w:lang w:val="en-US"/>
        </w:rPr>
        <w:t xml:space="preserve">[11] J. Lee and A. Suh, “AI and robotics in aging societies: Case studies from Japan,” </w:t>
      </w:r>
      <w:r w:rsidRPr="69C7C21E" w:rsidR="2F6194B6">
        <w:rPr>
          <w:rFonts w:ascii="Aptos" w:hAnsi="Aptos" w:eastAsia="Aptos" w:cs="Aptos"/>
          <w:i w:val="1"/>
          <w:iCs w:val="1"/>
          <w:noProof w:val="0"/>
          <w:sz w:val="24"/>
          <w:szCs w:val="24"/>
          <w:lang w:val="en-US"/>
        </w:rPr>
        <w:t>Robotics and Autonomous Systems</w:t>
      </w:r>
      <w:r w:rsidRPr="69C7C21E" w:rsidR="2F6194B6">
        <w:rPr>
          <w:rFonts w:ascii="Aptos" w:hAnsi="Aptos" w:eastAsia="Aptos" w:cs="Aptos"/>
          <w:noProof w:val="0"/>
          <w:sz w:val="24"/>
          <w:szCs w:val="24"/>
          <w:lang w:val="en-US"/>
        </w:rPr>
        <w:t>, vol. 151, 103955, 2022. doi: 10.1016/j.robot.2022.103955</w:t>
      </w:r>
    </w:p>
    <w:p w:rsidR="2F6194B6" w:rsidP="69C7C21E" w:rsidRDefault="2F6194B6" w14:paraId="3415CFD9" w14:textId="21E6DD16">
      <w:pPr>
        <w:spacing w:before="240" w:beforeAutospacing="off" w:after="240" w:afterAutospacing="off"/>
      </w:pPr>
      <w:r w:rsidRPr="69C7C21E" w:rsidR="2F6194B6">
        <w:rPr>
          <w:rFonts w:ascii="Aptos" w:hAnsi="Aptos" w:eastAsia="Aptos" w:cs="Aptos"/>
          <w:noProof w:val="0"/>
          <w:sz w:val="24"/>
          <w:szCs w:val="24"/>
          <w:lang w:val="en-US"/>
        </w:rPr>
        <w:t xml:space="preserve">[12] Project Management Institute, </w:t>
      </w:r>
      <w:r w:rsidRPr="69C7C21E" w:rsidR="2F6194B6">
        <w:rPr>
          <w:rFonts w:ascii="Aptos" w:hAnsi="Aptos" w:eastAsia="Aptos" w:cs="Aptos"/>
          <w:i w:val="1"/>
          <w:iCs w:val="1"/>
          <w:noProof w:val="0"/>
          <w:sz w:val="24"/>
          <w:szCs w:val="24"/>
          <w:lang w:val="en-US"/>
        </w:rPr>
        <w:t>A Guide to the Project Management Body of Knowledge (PMBOK® Guide)</w:t>
      </w:r>
      <w:r w:rsidRPr="69C7C21E" w:rsidR="2F6194B6">
        <w:rPr>
          <w:rFonts w:ascii="Aptos" w:hAnsi="Aptos" w:eastAsia="Aptos" w:cs="Aptos"/>
          <w:noProof w:val="0"/>
          <w:sz w:val="24"/>
          <w:szCs w:val="24"/>
          <w:lang w:val="en-US"/>
        </w:rPr>
        <w:t>, 7th ed. Project Management Institute, 2021.</w:t>
      </w:r>
    </w:p>
    <w:p w:rsidR="2F6194B6" w:rsidP="69C7C21E" w:rsidRDefault="2F6194B6" w14:paraId="433427C2" w14:textId="5B20E319">
      <w:pPr>
        <w:spacing w:before="240" w:beforeAutospacing="off" w:after="240" w:afterAutospacing="off"/>
      </w:pPr>
      <w:r w:rsidRPr="69C7C21E" w:rsidR="2F6194B6">
        <w:rPr>
          <w:rFonts w:ascii="Aptos" w:hAnsi="Aptos" w:eastAsia="Aptos" w:cs="Aptos"/>
          <w:noProof w:val="0"/>
          <w:sz w:val="24"/>
          <w:szCs w:val="24"/>
          <w:lang w:val="en-US"/>
        </w:rPr>
        <w:t xml:space="preserve">[13] L. D. Riek, “Healthcare robotics,” </w:t>
      </w:r>
      <w:r w:rsidRPr="69C7C21E" w:rsidR="2F6194B6">
        <w:rPr>
          <w:rFonts w:ascii="Aptos" w:hAnsi="Aptos" w:eastAsia="Aptos" w:cs="Aptos"/>
          <w:i w:val="1"/>
          <w:iCs w:val="1"/>
          <w:noProof w:val="0"/>
          <w:sz w:val="24"/>
          <w:szCs w:val="24"/>
          <w:lang w:val="en-US"/>
        </w:rPr>
        <w:t>Communications of the ACM</w:t>
      </w:r>
      <w:r w:rsidRPr="69C7C21E" w:rsidR="2F6194B6">
        <w:rPr>
          <w:rFonts w:ascii="Aptos" w:hAnsi="Aptos" w:eastAsia="Aptos" w:cs="Aptos"/>
          <w:noProof w:val="0"/>
          <w:sz w:val="24"/>
          <w:szCs w:val="24"/>
          <w:lang w:val="en-US"/>
        </w:rPr>
        <w:t>, vol. 60, no. 11, pp. 68–78, 2017. doi: 10.1145/3132747</w:t>
      </w:r>
    </w:p>
    <w:p w:rsidR="2F6194B6" w:rsidP="69C7C21E" w:rsidRDefault="2F6194B6" w14:paraId="7BD7C32B" w14:textId="71D68607">
      <w:pPr>
        <w:spacing w:before="240" w:beforeAutospacing="off" w:after="240" w:afterAutospacing="off"/>
      </w:pPr>
      <w:r w:rsidRPr="69C7C21E" w:rsidR="2F6194B6">
        <w:rPr>
          <w:rFonts w:ascii="Aptos" w:hAnsi="Aptos" w:eastAsia="Aptos" w:cs="Aptos"/>
          <w:noProof w:val="0"/>
          <w:sz w:val="24"/>
          <w:szCs w:val="24"/>
          <w:lang w:val="en-US"/>
        </w:rPr>
        <w:t xml:space="preserve">[14] A. Sharkey and N. Sharkey, “The eldercare robot: Ethical and social implications,” </w:t>
      </w:r>
      <w:r w:rsidRPr="69C7C21E" w:rsidR="2F6194B6">
        <w:rPr>
          <w:rFonts w:ascii="Aptos" w:hAnsi="Aptos" w:eastAsia="Aptos" w:cs="Aptos"/>
          <w:i w:val="1"/>
          <w:iCs w:val="1"/>
          <w:noProof w:val="0"/>
          <w:sz w:val="24"/>
          <w:szCs w:val="24"/>
          <w:lang w:val="en-US"/>
        </w:rPr>
        <w:t>Ethics and Information Technology</w:t>
      </w:r>
      <w:r w:rsidRPr="69C7C21E" w:rsidR="2F6194B6">
        <w:rPr>
          <w:rFonts w:ascii="Aptos" w:hAnsi="Aptos" w:eastAsia="Aptos" w:cs="Aptos"/>
          <w:noProof w:val="0"/>
          <w:sz w:val="24"/>
          <w:szCs w:val="24"/>
          <w:lang w:val="en-US"/>
        </w:rPr>
        <w:t>, vol. 14, no. 1, pp. 27–40, 2012. doi: 10.1007/s10676-011-9276-1</w:t>
      </w:r>
    </w:p>
    <w:p w:rsidR="69C7C21E" w:rsidP="69C7C21E" w:rsidRDefault="69C7C21E" w14:paraId="70EF3F9F" w14:textId="48928C5A">
      <w:pPr>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ofsanuOuR70bO" int2:id="bdL3eDqB">
      <int2:state int2:type="spell" int2:value="Rejected"/>
    </int2:textHash>
    <int2:textHash int2:hashCode="7EmkOm+b1CNKu3" int2:id="qqMOqlIa">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62344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a3fe3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83db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890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5b1d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41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06e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79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7A5DCA"/>
    <w:rsid w:val="008BB438"/>
    <w:rsid w:val="00904C5D"/>
    <w:rsid w:val="01C9F8BB"/>
    <w:rsid w:val="0228063E"/>
    <w:rsid w:val="029BC2A8"/>
    <w:rsid w:val="031E23BB"/>
    <w:rsid w:val="03BACAD0"/>
    <w:rsid w:val="04B118F4"/>
    <w:rsid w:val="04F1175D"/>
    <w:rsid w:val="054FB2CB"/>
    <w:rsid w:val="055B0AE6"/>
    <w:rsid w:val="059236CA"/>
    <w:rsid w:val="05AC2649"/>
    <w:rsid w:val="06842ECC"/>
    <w:rsid w:val="073A6E04"/>
    <w:rsid w:val="07E36E6B"/>
    <w:rsid w:val="0876AE02"/>
    <w:rsid w:val="090592D5"/>
    <w:rsid w:val="09E196CE"/>
    <w:rsid w:val="09E40778"/>
    <w:rsid w:val="0A0CEF80"/>
    <w:rsid w:val="0A9DA989"/>
    <w:rsid w:val="0B0B1C6F"/>
    <w:rsid w:val="0B1604C0"/>
    <w:rsid w:val="0B160939"/>
    <w:rsid w:val="0B975F8A"/>
    <w:rsid w:val="0C355194"/>
    <w:rsid w:val="0D16658B"/>
    <w:rsid w:val="0D19A9EC"/>
    <w:rsid w:val="0DB68222"/>
    <w:rsid w:val="0EBD73CD"/>
    <w:rsid w:val="0EF9AAC4"/>
    <w:rsid w:val="0F2C5D62"/>
    <w:rsid w:val="109066B5"/>
    <w:rsid w:val="1182EAFB"/>
    <w:rsid w:val="11963E17"/>
    <w:rsid w:val="11BC92F9"/>
    <w:rsid w:val="12179090"/>
    <w:rsid w:val="12F5A879"/>
    <w:rsid w:val="13490293"/>
    <w:rsid w:val="134F64E0"/>
    <w:rsid w:val="1358EEF8"/>
    <w:rsid w:val="1358EEF8"/>
    <w:rsid w:val="13B117F0"/>
    <w:rsid w:val="1409AA38"/>
    <w:rsid w:val="14773E21"/>
    <w:rsid w:val="14D65A73"/>
    <w:rsid w:val="14FEEE6E"/>
    <w:rsid w:val="1505E60C"/>
    <w:rsid w:val="150B7B24"/>
    <w:rsid w:val="1514A50A"/>
    <w:rsid w:val="1552E30C"/>
    <w:rsid w:val="157AE9E8"/>
    <w:rsid w:val="15CDDD37"/>
    <w:rsid w:val="15DACF6B"/>
    <w:rsid w:val="160E1012"/>
    <w:rsid w:val="16959326"/>
    <w:rsid w:val="16FE68BE"/>
    <w:rsid w:val="171504D8"/>
    <w:rsid w:val="17B1D580"/>
    <w:rsid w:val="189E0C90"/>
    <w:rsid w:val="18F1158A"/>
    <w:rsid w:val="192E45FA"/>
    <w:rsid w:val="19C3979E"/>
    <w:rsid w:val="1A1DD26A"/>
    <w:rsid w:val="1B62AE99"/>
    <w:rsid w:val="1B7F4CB8"/>
    <w:rsid w:val="1BB59C98"/>
    <w:rsid w:val="1C6EDF6A"/>
    <w:rsid w:val="1D1F5D1E"/>
    <w:rsid w:val="1D7882AD"/>
    <w:rsid w:val="1DDD3F4F"/>
    <w:rsid w:val="1DFF591E"/>
    <w:rsid w:val="1E11C664"/>
    <w:rsid w:val="1E12C560"/>
    <w:rsid w:val="1EC6AB46"/>
    <w:rsid w:val="1FD82734"/>
    <w:rsid w:val="1FF225D3"/>
    <w:rsid w:val="200F943E"/>
    <w:rsid w:val="20A1718C"/>
    <w:rsid w:val="20E5C44A"/>
    <w:rsid w:val="21867A32"/>
    <w:rsid w:val="219BDBB8"/>
    <w:rsid w:val="224A7DF3"/>
    <w:rsid w:val="2285A6B7"/>
    <w:rsid w:val="22B7353B"/>
    <w:rsid w:val="24CABC5D"/>
    <w:rsid w:val="253833E3"/>
    <w:rsid w:val="25ABE83B"/>
    <w:rsid w:val="25E65358"/>
    <w:rsid w:val="25F01805"/>
    <w:rsid w:val="2626BC62"/>
    <w:rsid w:val="266F470C"/>
    <w:rsid w:val="26E8366B"/>
    <w:rsid w:val="270674B4"/>
    <w:rsid w:val="27663DBC"/>
    <w:rsid w:val="28158FAE"/>
    <w:rsid w:val="28DB0DDB"/>
    <w:rsid w:val="2991C4ED"/>
    <w:rsid w:val="2A284C91"/>
    <w:rsid w:val="2A9B773D"/>
    <w:rsid w:val="2BD42428"/>
    <w:rsid w:val="2BF64D88"/>
    <w:rsid w:val="2CC749EE"/>
    <w:rsid w:val="2CF68229"/>
    <w:rsid w:val="2DA79BA8"/>
    <w:rsid w:val="2DCB2DAE"/>
    <w:rsid w:val="2DEE9A86"/>
    <w:rsid w:val="2E298C1E"/>
    <w:rsid w:val="2E79847C"/>
    <w:rsid w:val="2F6194B6"/>
    <w:rsid w:val="2FF0A6C1"/>
    <w:rsid w:val="30D8E28B"/>
    <w:rsid w:val="30FC03E3"/>
    <w:rsid w:val="3181C992"/>
    <w:rsid w:val="31CE5A70"/>
    <w:rsid w:val="32382C9C"/>
    <w:rsid w:val="326DD82F"/>
    <w:rsid w:val="336E13F3"/>
    <w:rsid w:val="33B96743"/>
    <w:rsid w:val="3440502C"/>
    <w:rsid w:val="344BDA3A"/>
    <w:rsid w:val="34BEA4D5"/>
    <w:rsid w:val="34DBB5FD"/>
    <w:rsid w:val="34EB370F"/>
    <w:rsid w:val="364B079C"/>
    <w:rsid w:val="36BECA7F"/>
    <w:rsid w:val="36D2D6AA"/>
    <w:rsid w:val="388A1BE0"/>
    <w:rsid w:val="39C80016"/>
    <w:rsid w:val="39E246A9"/>
    <w:rsid w:val="3A05E674"/>
    <w:rsid w:val="3A198B73"/>
    <w:rsid w:val="3A3DFC05"/>
    <w:rsid w:val="3A6EA050"/>
    <w:rsid w:val="3AFE5A64"/>
    <w:rsid w:val="3BB67EF9"/>
    <w:rsid w:val="3C048A83"/>
    <w:rsid w:val="3D10B963"/>
    <w:rsid w:val="3D224FC6"/>
    <w:rsid w:val="3D500AD4"/>
    <w:rsid w:val="3D6305BB"/>
    <w:rsid w:val="3DF7B010"/>
    <w:rsid w:val="3ECBDDC0"/>
    <w:rsid w:val="3F10A261"/>
    <w:rsid w:val="3F707DDE"/>
    <w:rsid w:val="4093EECF"/>
    <w:rsid w:val="41F48522"/>
    <w:rsid w:val="423756CE"/>
    <w:rsid w:val="432AE38B"/>
    <w:rsid w:val="43B8DC7B"/>
    <w:rsid w:val="4481B27F"/>
    <w:rsid w:val="44E00ADB"/>
    <w:rsid w:val="4583F00A"/>
    <w:rsid w:val="4597FD0C"/>
    <w:rsid w:val="459EA328"/>
    <w:rsid w:val="46248C91"/>
    <w:rsid w:val="4728B1CE"/>
    <w:rsid w:val="47558CDD"/>
    <w:rsid w:val="47A8EC75"/>
    <w:rsid w:val="47D61CF7"/>
    <w:rsid w:val="47D9C3CB"/>
    <w:rsid w:val="48122A83"/>
    <w:rsid w:val="4826F53F"/>
    <w:rsid w:val="485A6F43"/>
    <w:rsid w:val="48C323A5"/>
    <w:rsid w:val="49D6D620"/>
    <w:rsid w:val="4AE71129"/>
    <w:rsid w:val="4B42A986"/>
    <w:rsid w:val="4BE69BDC"/>
    <w:rsid w:val="4BEA4312"/>
    <w:rsid w:val="4BFBA5C6"/>
    <w:rsid w:val="4CF01EE6"/>
    <w:rsid w:val="4D347000"/>
    <w:rsid w:val="4DABEF5E"/>
    <w:rsid w:val="4E43C642"/>
    <w:rsid w:val="4EF6E999"/>
    <w:rsid w:val="4F12DE56"/>
    <w:rsid w:val="502CA5EC"/>
    <w:rsid w:val="503A721B"/>
    <w:rsid w:val="51AE98A0"/>
    <w:rsid w:val="5299985D"/>
    <w:rsid w:val="53291423"/>
    <w:rsid w:val="534D0F8C"/>
    <w:rsid w:val="535522EF"/>
    <w:rsid w:val="54295091"/>
    <w:rsid w:val="54619C59"/>
    <w:rsid w:val="54D3E395"/>
    <w:rsid w:val="55F28A47"/>
    <w:rsid w:val="5654683B"/>
    <w:rsid w:val="5704F7A8"/>
    <w:rsid w:val="571A6326"/>
    <w:rsid w:val="5731C10E"/>
    <w:rsid w:val="5809FAF4"/>
    <w:rsid w:val="58D04632"/>
    <w:rsid w:val="58F28FD9"/>
    <w:rsid w:val="59008DAC"/>
    <w:rsid w:val="593FFEC2"/>
    <w:rsid w:val="5992CE04"/>
    <w:rsid w:val="5A7A5DCA"/>
    <w:rsid w:val="5A85CD49"/>
    <w:rsid w:val="5AC7543F"/>
    <w:rsid w:val="5ADB4DA5"/>
    <w:rsid w:val="5B5B30DE"/>
    <w:rsid w:val="5C381C5C"/>
    <w:rsid w:val="5D40E8A8"/>
    <w:rsid w:val="5EF266F7"/>
    <w:rsid w:val="5FD6D1EF"/>
    <w:rsid w:val="60955DF0"/>
    <w:rsid w:val="609A6F31"/>
    <w:rsid w:val="60A1EE49"/>
    <w:rsid w:val="60DD468D"/>
    <w:rsid w:val="615DC27F"/>
    <w:rsid w:val="61964016"/>
    <w:rsid w:val="6292161C"/>
    <w:rsid w:val="62FC9975"/>
    <w:rsid w:val="6335D1B2"/>
    <w:rsid w:val="634C266F"/>
    <w:rsid w:val="6355182B"/>
    <w:rsid w:val="65CEB54C"/>
    <w:rsid w:val="65F4E54A"/>
    <w:rsid w:val="6768DCDE"/>
    <w:rsid w:val="67A2CD08"/>
    <w:rsid w:val="67D4B566"/>
    <w:rsid w:val="695DD114"/>
    <w:rsid w:val="6975551C"/>
    <w:rsid w:val="69B90822"/>
    <w:rsid w:val="69C47C4F"/>
    <w:rsid w:val="69C7C21E"/>
    <w:rsid w:val="6B290A00"/>
    <w:rsid w:val="6B2DD8F8"/>
    <w:rsid w:val="6B753561"/>
    <w:rsid w:val="6B77BA17"/>
    <w:rsid w:val="6CB7A014"/>
    <w:rsid w:val="6D31675D"/>
    <w:rsid w:val="6DDED0CF"/>
    <w:rsid w:val="6E936100"/>
    <w:rsid w:val="6EA2B00C"/>
    <w:rsid w:val="6EA50062"/>
    <w:rsid w:val="6FD30FC2"/>
    <w:rsid w:val="70154BA2"/>
    <w:rsid w:val="70470809"/>
    <w:rsid w:val="704816FD"/>
    <w:rsid w:val="70738771"/>
    <w:rsid w:val="70D5CC8A"/>
    <w:rsid w:val="720DDF8B"/>
    <w:rsid w:val="7273F40F"/>
    <w:rsid w:val="727AE9D8"/>
    <w:rsid w:val="72DC7A36"/>
    <w:rsid w:val="734B2236"/>
    <w:rsid w:val="736DB543"/>
    <w:rsid w:val="739B4FFF"/>
    <w:rsid w:val="73CCB109"/>
    <w:rsid w:val="73E38260"/>
    <w:rsid w:val="7458AABE"/>
    <w:rsid w:val="74B77144"/>
    <w:rsid w:val="74FEC671"/>
    <w:rsid w:val="75149CDE"/>
    <w:rsid w:val="75505D8F"/>
    <w:rsid w:val="7684BF99"/>
    <w:rsid w:val="769ACFDF"/>
    <w:rsid w:val="76AAEED4"/>
    <w:rsid w:val="76EEE5C0"/>
    <w:rsid w:val="77216A39"/>
    <w:rsid w:val="782B591E"/>
    <w:rsid w:val="7837839C"/>
    <w:rsid w:val="7A1F41F4"/>
    <w:rsid w:val="7A49C3CB"/>
    <w:rsid w:val="7A686751"/>
    <w:rsid w:val="7A8BB529"/>
    <w:rsid w:val="7AC00031"/>
    <w:rsid w:val="7BC3315D"/>
    <w:rsid w:val="7BFC2AFA"/>
    <w:rsid w:val="7CB2654F"/>
    <w:rsid w:val="7D748CCA"/>
    <w:rsid w:val="7E5BEFBC"/>
    <w:rsid w:val="7FB56A27"/>
    <w:rsid w:val="7FD89F46"/>
    <w:rsid w:val="7FE4E4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A5DCA"/>
  <w15:chartTrackingRefBased/>
  <w15:docId w15:val="{71FB4E1C-B0E0-425C-AD54-45B5A172B3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69C7C21E"/>
    <w:pPr>
      <w:spacing w:after="0"/>
    </w:pPr>
  </w:style>
  <w:style w:type="paragraph" w:styleId="ListParagraph">
    <w:uiPriority w:val="34"/>
    <w:name w:val="List Paragraph"/>
    <w:basedOn w:val="Normal"/>
    <w:qFormat/>
    <w:rsid w:val="69C7C21E"/>
    <w:pPr>
      <w:spacing/>
      <w:ind w:left="720"/>
      <w:contextualSpacing/>
    </w:pPr>
  </w:style>
  <w:style w:type="character" w:styleId="Hyperlink">
    <w:uiPriority w:val="99"/>
    <w:name w:val="Hyperlink"/>
    <w:basedOn w:val="DefaultParagraphFont"/>
    <w:unhideWhenUsed/>
    <w:rsid w:val="69C7C21E"/>
    <w:rPr>
      <w:color w:val="467886"/>
      <w:u w:val="single"/>
    </w:rPr>
  </w:style>
  <w:style w:type="paragraph" w:styleId="TOC1">
    <w:uiPriority w:val="39"/>
    <w:name w:val="toc 1"/>
    <w:basedOn w:val="Normal"/>
    <w:next w:val="Normal"/>
    <w:unhideWhenUsed/>
    <w:rsid w:val="69C7C21E"/>
    <w:pPr>
      <w:spacing w:after="100"/>
    </w:pPr>
  </w:style>
  <w:style w:type="paragraph" w:styleId="TOC2">
    <w:uiPriority w:val="39"/>
    <w:name w:val="toc 2"/>
    <w:basedOn w:val="Normal"/>
    <w:next w:val="Normal"/>
    <w:unhideWhenUsed/>
    <w:rsid w:val="69C7C21E"/>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08483801" /><Relationship Type="http://schemas.openxmlformats.org/officeDocument/2006/relationships/image" Target="/media/image2.png" Id="rId83552736" /><Relationship Type="http://schemas.openxmlformats.org/officeDocument/2006/relationships/image" Target="/media/image3.png" Id="rId1354440827" /><Relationship Type="http://schemas.openxmlformats.org/officeDocument/2006/relationships/image" Target="/media/image4.png" Id="rId1887628841" /><Relationship Type="http://schemas.openxmlformats.org/officeDocument/2006/relationships/hyperlink" Target="https://www.agilealliance.org/agile101" TargetMode="External" Id="R4f66c6381ed042f9" /><Relationship Type="http://schemas.openxmlformats.org/officeDocument/2006/relationships/hyperlink" Target="https://www.bostondynamics.com" TargetMode="External" Id="R95123f4afa80461e" /><Relationship Type="http://schemas.openxmlformats.org/officeDocument/2006/relationships/hyperlink" Target="https://www.softbankrobotics.com" TargetMode="External" Id="R6f694b9052ec4b19" /><Relationship Type="http://schemas.openxmlformats.org/officeDocument/2006/relationships/hyperlink" Target="https://digital-strategy.ec.europa.eu/en/policies/european-approach-artificial-intelligence" TargetMode="External" Id="R7ffb9c5e90e1454f" /><Relationship Type="http://schemas.openxmlformats.org/officeDocument/2006/relationships/hyperlink" Target="https://www.hipaajournal.com" TargetMode="External" Id="Re930860b8501416c" /><Relationship Type="http://schemas.microsoft.com/office/2020/10/relationships/intelligence" Target="intelligence2.xml" Id="R34854fb3f6b94fa0" /><Relationship Type="http://schemas.openxmlformats.org/officeDocument/2006/relationships/numbering" Target="numbering.xml" Id="R0259eff572d845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2025-08-17T19:02:29.9501519Z</dcterms:created>
  <dcterms:modified xsi:type="dcterms:W3CDTF">2025-08-18T13:30:16.4010061Z</dcterms:modified>
  <dc:creator>Elisedd Evans (2204972)</dc:creator>
  <lastModifiedBy>Elisedd Evans (2204972)</lastModifiedBy>
</coreProperties>
</file>