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rPr>
          <w:b w:val="1"/>
        </w:rPr>
      </w:pPr>
      <w:bookmarkStart w:colFirst="0" w:colLast="0" w:name="_5ced4i7grhij" w:id="0"/>
      <w:bookmarkEnd w:id="0"/>
      <w:r w:rsidDel="00000000" w:rsidR="00000000" w:rsidRPr="00000000">
        <w:rPr>
          <w:b w:val="1"/>
          <w:rtl w:val="0"/>
        </w:rPr>
        <w:t xml:space="preserve">What is the outcome of the above two ping commands? What is the reason for the two outcomes?</w:t>
      </w:r>
    </w:p>
    <w:p w:rsidR="00000000" w:rsidDel="00000000" w:rsidP="00000000" w:rsidRDefault="00000000" w:rsidRPr="00000000" w14:paraId="00000002">
      <w:pPr>
        <w:rPr/>
      </w:pPr>
      <w:r w:rsidDel="00000000" w:rsidR="00000000" w:rsidRPr="00000000">
        <w:rPr>
          <w:rtl w:val="0"/>
        </w:rPr>
        <w:t xml:space="preserve">This command pings the domain name www.itsecgames.com and returns the IP address of the authoritative name server, which is 31.3.96.40. The output also shows the round trip time for each packet sent.</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2"/>
        <w:rPr/>
      </w:pPr>
      <w:bookmarkStart w:colFirst="0" w:colLast="0" w:name="_tc39qwxos45r" w:id="1"/>
      <w:bookmarkEnd w:id="1"/>
      <w:r w:rsidDel="00000000" w:rsidR="00000000" w:rsidRPr="00000000">
        <w:rPr>
          <w:b w:val="1"/>
          <w:rtl w:val="0"/>
        </w:rPr>
        <w:t xml:space="preserve">By issuing the -i command, you are setting the TTL to a certain value to check the time span of the packet. By setting the TTL to 1, 2, 4, 5, 9 etc what piece of information did you gather?</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By issuing the -i command with different TTL values (1, 2, 4, 5, 9, etc.), you can gather information about the number of routers or hops between your computer and the target system. The TTL (Time to Live) value is a field in the IP header that specifies the maximum number of routers or hops that a packet can pass through before being discarded. By setting the TTL to a certain value, you can check the time span of the packet and estimate the number of routers or hops between your computer and the target system.</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pStyle w:val="Heading2"/>
        <w:rPr>
          <w:b w:val="1"/>
        </w:rPr>
      </w:pPr>
      <w:bookmarkStart w:colFirst="0" w:colLast="0" w:name="_dq5kv5f4g0vw" w:id="2"/>
      <w:bookmarkEnd w:id="2"/>
      <w:r w:rsidDel="00000000" w:rsidR="00000000" w:rsidRPr="00000000">
        <w:rPr>
          <w:rtl w:val="0"/>
        </w:rPr>
      </w:r>
    </w:p>
    <w:p w:rsidR="00000000" w:rsidDel="00000000" w:rsidP="00000000" w:rsidRDefault="00000000" w:rsidRPr="00000000" w14:paraId="00000008">
      <w:pPr>
        <w:pStyle w:val="Heading2"/>
        <w:rPr>
          <w:b w:val="1"/>
        </w:rPr>
      </w:pPr>
      <w:bookmarkStart w:colFirst="0" w:colLast="0" w:name="_co1mqvgl9b3f" w:id="3"/>
      <w:bookmarkEnd w:id="3"/>
      <w:r w:rsidDel="00000000" w:rsidR="00000000" w:rsidRPr="00000000">
        <w:rPr>
          <w:rtl w:val="0"/>
        </w:rPr>
      </w:r>
    </w:p>
    <w:p w:rsidR="00000000" w:rsidDel="00000000" w:rsidP="00000000" w:rsidRDefault="00000000" w:rsidRPr="00000000" w14:paraId="00000009">
      <w:pPr>
        <w:pStyle w:val="Heading2"/>
        <w:rPr>
          <w:b w:val="1"/>
        </w:rPr>
      </w:pPr>
      <w:bookmarkStart w:colFirst="0" w:colLast="0" w:name="_phad9ku05cc5" w:id="4"/>
      <w:bookmarkEnd w:id="4"/>
      <w:r w:rsidDel="00000000" w:rsidR="00000000" w:rsidRPr="00000000">
        <w:rPr>
          <w:rtl w:val="0"/>
        </w:rPr>
      </w:r>
    </w:p>
    <w:p w:rsidR="00000000" w:rsidDel="00000000" w:rsidP="00000000" w:rsidRDefault="00000000" w:rsidRPr="00000000" w14:paraId="0000000A">
      <w:pPr>
        <w:pStyle w:val="Heading2"/>
        <w:rPr>
          <w:b w:val="1"/>
        </w:rPr>
      </w:pPr>
      <w:bookmarkStart w:colFirst="0" w:colLast="0" w:name="_wcgut49je2ri" w:id="5"/>
      <w:bookmarkEnd w:id="5"/>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pStyle w:val="Heading2"/>
        <w:rPr>
          <w:b w:val="1"/>
        </w:rPr>
      </w:pPr>
      <w:bookmarkStart w:colFirst="0" w:colLast="0" w:name="_2b2bbbvqt79j" w:id="6"/>
      <w:bookmarkEnd w:id="6"/>
      <w:r w:rsidDel="00000000" w:rsidR="00000000" w:rsidRPr="00000000">
        <w:rPr>
          <w:b w:val="1"/>
          <w:rtl w:val="0"/>
        </w:rPr>
        <w:t xml:space="preserve">Do a research in the internet and find out what are the options, you can use with ping command and what are their functionalities with suitable examples?</w:t>
      </w:r>
    </w:p>
    <w:p w:rsidR="00000000" w:rsidDel="00000000" w:rsidP="00000000" w:rsidRDefault="00000000" w:rsidRPr="00000000" w14:paraId="00000011">
      <w:pPr>
        <w:rPr/>
      </w:pPr>
      <w:r w:rsidDel="00000000" w:rsidR="00000000" w:rsidRPr="00000000">
        <w:rPr>
          <w:rtl w:val="0"/>
        </w:rPr>
        <w:t xml:space="preserve">The ping command is a useful tool for troubleshooting network connectivity issues and gathering information about a target system or network. Here are some of the options that can be used with the ping command and their functionalities: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 `-c count`: This option specifies the number of packets to send. For example, `ping -c 5 www.example.com` will send 5 packets to the domain name `www.example.com`.</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 `-i interval`: This option specifies the interval between packets in seconds. For example, `ping -i 2 www.example.com` will send packets to the domain name `www.example.com` with a 2-second interval between each packet.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 `-t ttl`: This option sets the TTL (Time to Live) value in the IP header. The TTL value specifies the maximum number of routers or hops that a packet can pass through before being discarded. For example, `ping -t 5 www.example.com` will send packets to the domain name `www.example.com` with a TTL value of 5.</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 `-s packetsize`: This option sets the size of the packets to send in bytes. For example, `ping -s 1000 www.example.com` will send packets to the domain name `www.example.com` with a packet size of 1000 bytes.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 `-f`: This option sets the "Do not fragment" flag in the packet. If the packet needs to be fragmented but the "Do not fragment" flag is set, the packet is not sent and the command returns a 100% loss.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 `-v`: This option displays the version of the ping command.</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Heading2"/>
        <w:rPr>
          <w:b w:val="1"/>
        </w:rPr>
      </w:pPr>
      <w:bookmarkStart w:colFirst="0" w:colLast="0" w:name="_bbivi5au0pbj" w:id="7"/>
      <w:bookmarkEnd w:id="7"/>
      <w:r w:rsidDel="00000000" w:rsidR="00000000" w:rsidRPr="00000000">
        <w:rPr>
          <w:b w:val="1"/>
          <w:rtl w:val="0"/>
        </w:rPr>
        <w:t xml:space="preserve">By issuing the above steps, you may get the records of the domain from an authoritative server. What is so important in getting information like this?</w:t>
      </w:r>
    </w:p>
    <w:p w:rsidR="00000000" w:rsidDel="00000000" w:rsidP="00000000" w:rsidRDefault="00000000" w:rsidRPr="00000000" w14:paraId="00000020">
      <w:pPr>
        <w:rPr/>
      </w:pPr>
      <w:r w:rsidDel="00000000" w:rsidR="00000000" w:rsidRPr="00000000">
        <w:rPr>
          <w:rtl w:val="0"/>
        </w:rPr>
        <w:t xml:space="preserve">It shows what other web servers that are active on a domain and could open up more opportunities to investigate them aswell</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rPr/>
      </w:pPr>
      <w:bookmarkStart w:colFirst="0" w:colLast="0" w:name="_ufoqmkeaasyk" w:id="8"/>
      <w:bookmarkEnd w:id="8"/>
      <w:r w:rsidDel="00000000" w:rsidR="00000000" w:rsidRPr="00000000">
        <w:rPr>
          <w:b w:val="1"/>
          <w:rtl w:val="0"/>
        </w:rPr>
        <w:t xml:space="preserve">How can we prevent our Infrastructure from these kinds of attack? Could you reflect your reviews in a short description with appropriate citations? Why do we get an output like this?</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To prevent infrastructure from these kinds of attacks, it is important to implement security measures such as firewalls, intrusion detection and prevention systems, and access controls. Regular vulnerability assessments and penetration testing can also help identify potential weaknesses in the infrastructure and address them before they can be exploited by attackers. Additionally, keeping software and systems up to date with the latest security patches and updates can help prevent known vulnerabilities from being exploited.</w:t>
      </w:r>
    </w:p>
    <w:p w:rsidR="00000000" w:rsidDel="00000000" w:rsidP="00000000" w:rsidRDefault="00000000" w:rsidRPr="00000000" w14:paraId="0000002C">
      <w:pPr>
        <w:rPr/>
      </w:pPr>
      <w:r w:rsidDel="00000000" w:rsidR="00000000" w:rsidRPr="00000000">
        <w:rPr>
          <w:rtl w:val="0"/>
        </w:rPr>
        <w:t xml:space="preserve">It is also important to educate employees and users about cybersecurity best practices, such as using strong passwords, avoiding suspicious emails and links, and being cautious when sharing sensitive information online.</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2"/>
        <w:rPr/>
      </w:pPr>
      <w:bookmarkStart w:colFirst="0" w:colLast="0" w:name="_g0edmon8qdyg" w:id="9"/>
      <w:bookmarkEnd w:id="9"/>
      <w:r w:rsidDel="00000000" w:rsidR="00000000" w:rsidRPr="00000000">
        <w:rPr>
          <w:b w:val="1"/>
          <w:rtl w:val="0"/>
        </w:rPr>
        <w:t xml:space="preserve">What information did you gather? Did you get the below result? If so, why? If not, what would be the reason for an outcome like the below one?</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To prevent infrastructure from cyber attacks, it is important to implement security measures such as firewalls, intrusion detection and prevention systems, and access controls. Regular vulnerability assessments and penetration testing can also help identify potential weaknesses in the infrastructure and address them before they can be exploited by attackers. Additionally, keeping software and systems up to date with the latest security patches and updates can help prevent known vulnerabilities from being exploited.</w:t>
      </w:r>
    </w:p>
    <w:p w:rsidR="00000000" w:rsidDel="00000000" w:rsidP="00000000" w:rsidRDefault="00000000" w:rsidRPr="00000000" w14:paraId="00000031">
      <w:pPr>
        <w:rPr/>
      </w:pPr>
      <w:r w:rsidDel="00000000" w:rsidR="00000000" w:rsidRPr="00000000">
        <w:rPr>
          <w:rtl w:val="0"/>
        </w:rPr>
        <w:t xml:space="preserve">The output of the ping command in Part 1 of the lab activity guide shows the IP address of the authoritative name server and the round trip time for each packet sent. By issuing the -i command with different TTL values, you can check the time span of the packet and gather information about the network topology. For example, by setting the TTL to 1, you can see the first hop router, and by setting the TTL to a higher value, you can see the intermediate routers between the source and destination.</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2"/>
        <w:rPr>
          <w:b w:val="1"/>
        </w:rPr>
      </w:pPr>
      <w:bookmarkStart w:colFirst="0" w:colLast="0" w:name="_vqwrqkhyhw40" w:id="10"/>
      <w:bookmarkEnd w:id="10"/>
      <w:r w:rsidDel="00000000" w:rsidR="00000000" w:rsidRPr="00000000">
        <w:rPr>
          <w:b w:val="1"/>
          <w:rtl w:val="0"/>
        </w:rPr>
        <w:t xml:space="preserve">What information did you gather?</w:t>
      </w:r>
    </w:p>
    <w:p w:rsidR="00000000" w:rsidDel="00000000" w:rsidP="00000000" w:rsidRDefault="00000000" w:rsidRPr="00000000" w14:paraId="00000034">
      <w:pPr>
        <w:rPr/>
      </w:pPr>
      <w:r w:rsidDel="00000000" w:rsidR="00000000" w:rsidRPr="00000000">
        <w:rPr>
          <w:rtl w:val="0"/>
        </w:rPr>
        <w:t xml:space="preserve">Extract data from web pages, such as emails, phone numbers, and other information. The tool scans the web pages and extracts the desired information, which can be used for various purposes. The information gathered from the tool depends on the website being scanned and the specific data that is being extracted.</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2"/>
        <w:rPr>
          <w:b w:val="1"/>
        </w:rPr>
      </w:pPr>
      <w:bookmarkStart w:colFirst="0" w:colLast="0" w:name="_g77ht953izqr" w:id="11"/>
      <w:bookmarkEnd w:id="11"/>
      <w:r w:rsidDel="00000000" w:rsidR="00000000" w:rsidRPr="00000000">
        <w:rPr>
          <w:b w:val="1"/>
          <w:rtl w:val="0"/>
        </w:rPr>
        <w:t xml:space="preserve">Do research on the internet and find out similar tools used? Document them with their operations, functions, and screenshots.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numPr>
          <w:ilvl w:val="0"/>
          <w:numId w:val="1"/>
        </w:numPr>
        <w:ind w:left="720" w:hanging="360"/>
        <w:rPr>
          <w:u w:val="none"/>
        </w:rPr>
      </w:pPr>
      <w:r w:rsidDel="00000000" w:rsidR="00000000" w:rsidRPr="00000000">
        <w:rPr>
          <w:b w:val="1"/>
          <w:rtl w:val="0"/>
        </w:rPr>
        <w:t xml:space="preserve">Nmap</w:t>
      </w:r>
      <w:r w:rsidDel="00000000" w:rsidR="00000000" w:rsidRPr="00000000">
        <w:rPr>
          <w:rtl w:val="0"/>
        </w:rPr>
        <w:t xml:space="preserve">: Nmap is a popular tool used for network exploration and security auditing. It can be used to scan networks, identify hosts and services, and detect potential vulnerabilities. Nmap can be used on various operating systems, including Windows, Linux, and macOS.</w:t>
      </w:r>
    </w:p>
    <w:p w:rsidR="00000000" w:rsidDel="00000000" w:rsidP="00000000" w:rsidRDefault="00000000" w:rsidRPr="00000000" w14:paraId="00000039">
      <w:pPr>
        <w:numPr>
          <w:ilvl w:val="0"/>
          <w:numId w:val="1"/>
        </w:numPr>
        <w:ind w:left="720" w:hanging="360"/>
        <w:rPr>
          <w:u w:val="none"/>
        </w:rPr>
      </w:pPr>
      <w:r w:rsidDel="00000000" w:rsidR="00000000" w:rsidRPr="00000000">
        <w:rPr>
          <w:b w:val="1"/>
          <w:rtl w:val="0"/>
        </w:rPr>
        <w:t xml:space="preserve">Maltego</w:t>
      </w:r>
      <w:r w:rsidDel="00000000" w:rsidR="00000000" w:rsidRPr="00000000">
        <w:rPr>
          <w:rtl w:val="0"/>
        </w:rPr>
        <w:t xml:space="preserve">: Maltego is a data mining tool used for information gathering and link analysis. It can be used to gather information about a target system or network, such as email addresses, phone numbers, and social media profiles. Maltego can be used on various operating systems, including Windows, Linux, and macOS.</w:t>
      </w:r>
    </w:p>
    <w:p w:rsidR="00000000" w:rsidDel="00000000" w:rsidP="00000000" w:rsidRDefault="00000000" w:rsidRPr="00000000" w14:paraId="0000003A">
      <w:pPr>
        <w:numPr>
          <w:ilvl w:val="0"/>
          <w:numId w:val="1"/>
        </w:numPr>
        <w:ind w:left="720" w:hanging="360"/>
        <w:rPr>
          <w:u w:val="none"/>
        </w:rPr>
      </w:pPr>
      <w:r w:rsidDel="00000000" w:rsidR="00000000" w:rsidRPr="00000000">
        <w:rPr>
          <w:b w:val="1"/>
          <w:rtl w:val="0"/>
        </w:rPr>
        <w:t xml:space="preserve">Shodan</w:t>
      </w:r>
      <w:r w:rsidDel="00000000" w:rsidR="00000000" w:rsidRPr="00000000">
        <w:rPr>
          <w:rtl w:val="0"/>
        </w:rPr>
        <w:t xml:space="preserve">: Shodan is a search engine used for internet-connected devices. It can be used to search for devices, such as webcams, routers, and servers, and identify potential vulnerabilities. Shodan can be used on various operating systems, including Windows, Linux, and macOS.</w:t>
      </w:r>
    </w:p>
    <w:p w:rsidR="00000000" w:rsidDel="00000000" w:rsidP="00000000" w:rsidRDefault="00000000" w:rsidRPr="00000000" w14:paraId="0000003B">
      <w:pPr>
        <w:numPr>
          <w:ilvl w:val="0"/>
          <w:numId w:val="1"/>
        </w:numPr>
        <w:ind w:left="720" w:hanging="360"/>
        <w:rPr>
          <w:u w:val="none"/>
        </w:rPr>
      </w:pPr>
      <w:r w:rsidDel="00000000" w:rsidR="00000000" w:rsidRPr="00000000">
        <w:rPr>
          <w:b w:val="1"/>
          <w:rtl w:val="0"/>
        </w:rPr>
        <w:t xml:space="preserve">Recon-ng</w:t>
      </w:r>
      <w:r w:rsidDel="00000000" w:rsidR="00000000" w:rsidRPr="00000000">
        <w:rPr>
          <w:rtl w:val="0"/>
        </w:rPr>
        <w:t xml:space="preserve">: Recon-ng is a reconnaissance tool used for information gathering and link analysis. It can be used to gather information about a target system or network, such as email addresses, phone numbers, and social media profiles. Recon-ng can be used on various operating systems, including Windows, Linux, and macOS.</w:t>
      </w:r>
    </w:p>
    <w:p w:rsidR="00000000" w:rsidDel="00000000" w:rsidP="00000000" w:rsidRDefault="00000000" w:rsidRPr="00000000" w14:paraId="0000003C">
      <w:pPr>
        <w:pStyle w:val="Heading2"/>
        <w:rPr>
          <w:b w:val="1"/>
        </w:rPr>
      </w:pPr>
      <w:bookmarkStart w:colFirst="0" w:colLast="0" w:name="_anej44z2wjgy" w:id="12"/>
      <w:bookmarkEnd w:id="12"/>
      <w:r w:rsidDel="00000000" w:rsidR="00000000" w:rsidRPr="00000000">
        <w:rPr>
          <w:b w:val="1"/>
          <w:rtl w:val="0"/>
        </w:rPr>
        <w:t xml:space="preserve">What happens in a TCP Window?</w:t>
      </w:r>
    </w:p>
    <w:p w:rsidR="00000000" w:rsidDel="00000000" w:rsidP="00000000" w:rsidRDefault="00000000" w:rsidRPr="00000000" w14:paraId="0000003D">
      <w:pPr>
        <w:rPr/>
      </w:pPr>
      <w:r w:rsidDel="00000000" w:rsidR="00000000" w:rsidRPr="00000000">
        <w:rPr>
          <w:rtl w:val="0"/>
        </w:rPr>
        <w:t xml:space="preserve">TCPView window will display a list of active TCP connections between your computer and the website's server. These connections are used for data exchange between your computer and the web server.</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pStyle w:val="Heading3"/>
        <w:rPr>
          <w:b w:val="1"/>
          <w:color w:val="000000"/>
        </w:rPr>
      </w:pPr>
      <w:bookmarkStart w:colFirst="0" w:colLast="0" w:name="_ypa0sfxfe6g5" w:id="13"/>
      <w:bookmarkEnd w:id="13"/>
      <w:r w:rsidDel="00000000" w:rsidR="00000000" w:rsidRPr="00000000">
        <w:rPr>
          <w:b w:val="1"/>
          <w:color w:val="000000"/>
          <w:rtl w:val="0"/>
        </w:rPr>
        <w:t xml:space="preserve">Do research on the internet and find out similar tools used? Document them with their operations, functions, and screenshots.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Amass: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Operations: Amass is a versatile open-source tool that helps information security professionals perform network mapping of attack surfaces and external asset discovery.</w:t>
      </w:r>
    </w:p>
    <w:p w:rsidR="00000000" w:rsidDel="00000000" w:rsidP="00000000" w:rsidRDefault="00000000" w:rsidRPr="00000000" w14:paraId="00000044">
      <w:pPr>
        <w:rPr/>
      </w:pPr>
      <w:r w:rsidDel="00000000" w:rsidR="00000000" w:rsidRPr="00000000">
        <w:rPr>
          <w:rtl w:val="0"/>
        </w:rPr>
        <w:t xml:space="preserve">Functions: It provides various subdomain enumeration techniques, including passive DNS, active enumeration, and scraping data from different sources.</w:t>
      </w:r>
    </w:p>
    <w:p w:rsidR="00000000" w:rsidDel="00000000" w:rsidP="00000000" w:rsidRDefault="00000000" w:rsidRPr="00000000" w14:paraId="00000045">
      <w:pPr>
        <w:rPr/>
      </w:pPr>
      <w:r w:rsidDel="00000000" w:rsidR="00000000" w:rsidRPr="00000000">
        <w:rPr>
          <w:rtl w:val="0"/>
        </w:rPr>
        <w:t xml:space="preserve">Screenshots: You can find screenshots and documentation on the official Amass GitHub repository.</w:t>
      </w:r>
    </w:p>
    <w:p w:rsidR="00000000" w:rsidDel="00000000" w:rsidP="00000000" w:rsidRDefault="00000000" w:rsidRPr="00000000" w14:paraId="00000046">
      <w:pPr>
        <w:rPr/>
      </w:pPr>
      <w:r w:rsidDel="00000000" w:rsidR="00000000" w:rsidRPr="00000000">
        <w:rPr>
          <w:rtl w:val="0"/>
        </w:rPr>
        <w:t xml:space="preserve">Subfinder:</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Operations: Subfinder is a subdomain discovery tool designed to discover valid subdomains using various sources.</w:t>
      </w:r>
    </w:p>
    <w:p w:rsidR="00000000" w:rsidDel="00000000" w:rsidP="00000000" w:rsidRDefault="00000000" w:rsidRPr="00000000" w14:paraId="00000049">
      <w:pPr>
        <w:rPr/>
      </w:pPr>
      <w:r w:rsidDel="00000000" w:rsidR="00000000" w:rsidRPr="00000000">
        <w:rPr>
          <w:rtl w:val="0"/>
        </w:rPr>
        <w:t xml:space="preserve">Functions: It supports multiple sources such as search engines, SSL certificates, and DNS records to find subdomains.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OWASP Amass: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Operations: Amass, developed by the Open Web Application Security Project (OWASP), is a subdomain enumeration tool that helps security professionals perform network mapping and external asset discovery.</w:t>
      </w:r>
    </w:p>
    <w:p w:rsidR="00000000" w:rsidDel="00000000" w:rsidP="00000000" w:rsidRDefault="00000000" w:rsidRPr="00000000" w14:paraId="0000004E">
      <w:pPr>
        <w:rPr/>
      </w:pPr>
      <w:r w:rsidDel="00000000" w:rsidR="00000000" w:rsidRPr="00000000">
        <w:rPr>
          <w:rtl w:val="0"/>
        </w:rPr>
        <w:t xml:space="preserve">Functions: It combines information from various data sources, including DNS, web scraping, and search engines.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Assetnote Subdomain Enum:</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Operations: Assetnote Subdomain Enum is a Python tool for discovering subdomains. It is designed to be fast and reliable.</w:t>
      </w:r>
    </w:p>
    <w:p w:rsidR="00000000" w:rsidDel="00000000" w:rsidP="00000000" w:rsidRDefault="00000000" w:rsidRPr="00000000" w14:paraId="00000053">
      <w:pPr>
        <w:rPr/>
      </w:pPr>
      <w:r w:rsidDel="00000000" w:rsidR="00000000" w:rsidRPr="00000000">
        <w:rPr>
          <w:rtl w:val="0"/>
        </w:rPr>
        <w:t xml:space="preserve">Functions: It uses various techniques like DNS brute-force, reverse DNS sweeping, and public data sources to identify subdomains.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Recon-ng is a free and open-source information gathering tool available on GitHub that is built on Open-Source Intelligence (OSINT). It is a comprehensive set of information gathering modules that can be used to gather information about a target domain[1][3]. Recon-ng is a Web Reconnaissance tool written in Python that provides a command-line interface that can be run on Kali Linux. It has a look and feel similar to the Metasploit Framework, reducing the learning curve for leveraging the framework. Recon-ng is not intended to compete with existing frameworks, as it is designed exclusively for web-based open-source reconnaissance.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Recon-ng features a large number of modules that can be used to gather information about a target domain. It has so many modules that you can use for information gathering, such as database interaction, interactive help, command completion, and Recon-ng that offer a powerful environment where open-source web-based reconnaissance can be performed, and we can collect any information. Recon-ng works and acts as a web application/website scanner.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Marketplace is a feature of Recon-ng that allows users to manage modules remotely. It provides a way to search for, install, and remove modules from Recon-ng. The marketplace can be accessed from the Recon-ng console, and typing "marketplace search" displays a list of all the modules. Recon-ng modules are grouped together under various categories and can be found searching on marketplace - discovery - exploitation - import - recon - reporting.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In summary, Recon-ng is an information gathering tool that is built on Open-Source Intelligence (OSINT) and provides a command-line interface that can be run on Kali Linux. It features a large number of modules that can be used to gather information about a target domain. Marketplace is a feature of Recon-ng that allows users to manage modules remotely.</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drawing>
          <wp:inline distB="114300" distT="114300" distL="114300" distR="114300">
            <wp:extent cx="5731200" cy="3225800"/>
            <wp:effectExtent b="0" l="0" r="0" t="0"/>
            <wp:docPr id="10" name="image10.png"/>
            <a:graphic>
              <a:graphicData uri="http://schemas.openxmlformats.org/drawingml/2006/picture">
                <pic:pic>
                  <pic:nvPicPr>
                    <pic:cNvPr id="0" name="image10.png"/>
                    <pic:cNvPicPr preferRelativeResize="0"/>
                  </pic:nvPicPr>
                  <pic:blipFill>
                    <a:blip r:embed="rId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Showing the help menu</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drawing>
          <wp:inline distB="114300" distT="114300" distL="114300" distR="114300">
            <wp:extent cx="5731200" cy="32258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Creating a workspace and showing the list of workspaces</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drawing>
          <wp:inline distB="114300" distT="114300" distL="114300" distR="114300">
            <wp:extent cx="5731200" cy="3225800"/>
            <wp:effectExtent b="0" l="0" r="0" t="0"/>
            <wp:docPr id="4"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Creating a snapshot and checking the list</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drawing>
          <wp:inline distB="114300" distT="114300" distL="114300" distR="114300">
            <wp:extent cx="5731200" cy="3225800"/>
            <wp:effectExtent b="0" l="0" r="0" t="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Setting and unsetting Threads 11</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drawing>
          <wp:inline distB="114300" distT="114300" distL="114300" distR="114300">
            <wp:extent cx="5731200" cy="3225800"/>
            <wp:effectExtent b="0" l="0" r="0" t="0"/>
            <wp:docPr id="9"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Marketplace of api keys and tools</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drawing>
          <wp:inline distB="114300" distT="114300" distL="114300" distR="114300">
            <wp:extent cx="5731200" cy="3225800"/>
            <wp:effectExtent b="0" l="0" r="0" t="0"/>
            <wp:docPr id="7"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Installing netcraft from the marketplace</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drawing>
          <wp:inline distB="114300" distT="114300" distL="114300" distR="114300">
            <wp:extent cx="5731200" cy="3225800"/>
            <wp:effectExtent b="0" l="0" r="0" t="0"/>
            <wp:docPr id="8"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Checking and indexing modules</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drawing>
          <wp:inline distB="114300" distT="114300" distL="114300" distR="114300">
            <wp:extent cx="5731200" cy="3225800"/>
            <wp:effectExtent b="0" l="0" r="0" t="0"/>
            <wp:docPr id="1"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Adding domains to the table</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drawing>
          <wp:inline distB="114300" distT="114300" distL="114300" distR="114300">
            <wp:extent cx="5731200" cy="3225800"/>
            <wp:effectExtent b="0" l="0" r="0" t="0"/>
            <wp:docPr id="5"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5731200" cy="3225800"/>
                    </a:xfrm>
                    <a:prstGeom prst="rect"/>
                    <a:ln/>
                  </pic:spPr>
                </pic:pic>
              </a:graphicData>
            </a:graphic>
          </wp:inline>
        </w:drawing>
      </w:r>
      <w:r w:rsidDel="00000000" w:rsidR="00000000" w:rsidRPr="00000000">
        <w:rPr>
          <w:rtl w:val="0"/>
        </w:rPr>
        <w:br w:type="textWrapping"/>
        <w:br w:type="textWrapping"/>
        <w:t xml:space="preserve">Scanning websites </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drawing>
          <wp:inline distB="114300" distT="114300" distL="114300" distR="114300">
            <wp:extent cx="5731200" cy="3225800"/>
            <wp:effectExtent b="0" l="0" r="0" t="0"/>
            <wp:docPr id="6" name="image8.png"/>
            <a:graphic>
              <a:graphicData uri="http://schemas.openxmlformats.org/drawingml/2006/picture">
                <pic:pic>
                  <pic:nvPicPr>
                    <pic:cNvPr id="0" name="image8.png"/>
                    <pic:cNvPicPr preferRelativeResize="0"/>
                  </pic:nvPicPr>
                  <pic:blipFill>
                    <a:blip r:embed="rId1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Scanning using Bing</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I gathered information of the URLs that were captured using a domain search using Bing, before using Bing I managed to capture other information like the country, host, ip address, coordinates.</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b w:val="1"/>
          <w:rtl w:val="0"/>
        </w:rPr>
        <w:t xml:space="preserve">recon/hosts-hosts/resolve:</w:t>
      </w:r>
      <w:r w:rsidDel="00000000" w:rsidR="00000000" w:rsidRPr="00000000">
        <w:rPr>
          <w:rtl w:val="0"/>
        </w:rPr>
        <w:t xml:space="preserve"> This module resolves hostnames to IP addresses using DNS resolution. It can be used to discover additional hosts that may not have been found using other host discovery methods.</w:t>
      </w:r>
    </w:p>
    <w:p w:rsidR="00000000" w:rsidDel="00000000" w:rsidP="00000000" w:rsidRDefault="00000000" w:rsidRPr="00000000" w14:paraId="00000086">
      <w:pPr>
        <w:rPr/>
      </w:pPr>
      <w:r w:rsidDel="00000000" w:rsidR="00000000" w:rsidRPr="00000000">
        <w:rPr>
          <w:b w:val="1"/>
          <w:rtl w:val="0"/>
        </w:rPr>
        <w:t xml:space="preserve">recon/hosts-hosts/ssl:</w:t>
      </w:r>
      <w:r w:rsidDel="00000000" w:rsidR="00000000" w:rsidRPr="00000000">
        <w:rPr>
          <w:rtl w:val="0"/>
        </w:rPr>
        <w:t xml:space="preserve"> This module uses SSL certificates to discover hosts on a network. It can be used to find hosts that are not responding to other host discovery methods.</w:t>
      </w:r>
    </w:p>
    <w:p w:rsidR="00000000" w:rsidDel="00000000" w:rsidP="00000000" w:rsidRDefault="00000000" w:rsidRPr="00000000" w14:paraId="00000087">
      <w:pPr>
        <w:rPr/>
      </w:pPr>
      <w:r w:rsidDel="00000000" w:rsidR="00000000" w:rsidRPr="00000000">
        <w:rPr>
          <w:b w:val="1"/>
          <w:rtl w:val="0"/>
        </w:rPr>
        <w:t xml:space="preserve">recon/hosts-hosts/ssl_san:</w:t>
      </w:r>
      <w:r w:rsidDel="00000000" w:rsidR="00000000" w:rsidRPr="00000000">
        <w:rPr>
          <w:rtl w:val="0"/>
        </w:rPr>
        <w:t xml:space="preserve"> This module uses SSL certificates to discover hosts on a network, specifically looking for Subject Alternative Names (SANs) in the certificates. It can be used to find hosts that are not responding to other host discovery methods.</w:t>
      </w:r>
    </w:p>
    <w:p w:rsidR="00000000" w:rsidDel="00000000" w:rsidP="00000000" w:rsidRDefault="00000000" w:rsidRPr="00000000" w14:paraId="00000088">
      <w:pPr>
        <w:rPr/>
      </w:pPr>
      <w:r w:rsidDel="00000000" w:rsidR="00000000" w:rsidRPr="00000000">
        <w:rPr>
          <w:b w:val="1"/>
          <w:rtl w:val="0"/>
        </w:rPr>
        <w:t xml:space="preserve">recon/hosts-hosts/ssl_vhosts:</w:t>
      </w:r>
      <w:r w:rsidDel="00000000" w:rsidR="00000000" w:rsidRPr="00000000">
        <w:rPr>
          <w:rtl w:val="0"/>
        </w:rPr>
        <w:t xml:space="preserve"> This module uses SSL certificates to discover virtual hosts on a network. It can be used to find hosts that are not responding to other host discovery methods.</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3.png"/><Relationship Id="rId13" Type="http://schemas.openxmlformats.org/officeDocument/2006/relationships/image" Target="media/image1.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image" Target="media/image8.png"/><Relationship Id="rId14" Type="http://schemas.openxmlformats.org/officeDocument/2006/relationships/image" Target="media/image7.png"/><Relationship Id="rId5" Type="http://schemas.openxmlformats.org/officeDocument/2006/relationships/styles" Target="styles.xml"/><Relationship Id="rId6" Type="http://schemas.openxmlformats.org/officeDocument/2006/relationships/image" Target="media/image10.png"/><Relationship Id="rId7" Type="http://schemas.openxmlformats.org/officeDocument/2006/relationships/image" Target="media/image2.png"/><Relationship Id="rId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