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2069334668"/>
        <w:docPartObj>
          <w:docPartGallery w:val="Cover Pages"/>
          <w:docPartUnique/>
        </w:docPartObj>
      </w:sdtPr>
      <w:sdtEndPr>
        <w:rPr>
          <w:b/>
          <w:bCs/>
          <w:u w:val="single"/>
        </w:rPr>
      </w:sdtEndPr>
      <w:sdtContent>
        <w:p w14:paraId="34DD451B" w14:textId="390650BE" w:rsidR="00285353" w:rsidRPr="007B6FB9" w:rsidRDefault="00285353" w:rsidP="005B00EF">
          <w:pPr>
            <w:spacing w:line="360" w:lineRule="auto"/>
            <w:rPr>
              <w:rFonts w:ascii="Arial" w:hAnsi="Arial" w:cs="Arial"/>
              <w:sz w:val="22"/>
              <w:szCs w:val="22"/>
            </w:rPr>
          </w:pP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D3268A" w:rsidRPr="007B6FB9" w14:paraId="6EA58573" w14:textId="77777777" w:rsidTr="00D3268A">
            <w:tc>
              <w:tcPr>
                <w:tcW w:w="7209" w:type="dxa"/>
              </w:tcPr>
              <w:sdt>
                <w:sdtPr>
                  <w:rPr>
                    <w:rFonts w:ascii="Arial" w:eastAsiaTheme="majorEastAsia" w:hAnsi="Arial" w:cs="Arial"/>
                    <w:color w:val="156082" w:themeColor="accent1"/>
                    <w:sz w:val="50"/>
                    <w:szCs w:val="50"/>
                  </w:rPr>
                  <w:alias w:val="Title"/>
                  <w:id w:val="13406919"/>
                  <w:placeholder>
                    <w:docPart w:val="5D854FBE192A48BEAB9470403B6A1B0E"/>
                  </w:placeholder>
                  <w:dataBinding w:prefixMappings="xmlns:ns0='http://schemas.openxmlformats.org/package/2006/metadata/core-properties' xmlns:ns1='http://purl.org/dc/elements/1.1/'" w:xpath="/ns0:coreProperties[1]/ns1:title[1]" w:storeItemID="{6C3C8BC8-F283-45AE-878A-BAB7291924A1}"/>
                  <w:text/>
                </w:sdtPr>
                <w:sdtEndPr/>
                <w:sdtContent>
                  <w:p w14:paraId="6A6CE54C" w14:textId="6E2C17E0" w:rsidR="00D3268A" w:rsidRPr="007B6FB9" w:rsidRDefault="00894F67" w:rsidP="005B00EF">
                    <w:pPr>
                      <w:pStyle w:val="NoSpacing"/>
                      <w:rPr>
                        <w:rFonts w:ascii="Arial" w:eastAsiaTheme="majorEastAsia" w:hAnsi="Arial" w:cs="Arial"/>
                        <w:color w:val="156082" w:themeColor="accent1"/>
                      </w:rPr>
                    </w:pPr>
                    <w:r w:rsidRPr="007B6FB9">
                      <w:rPr>
                        <w:rFonts w:ascii="Arial" w:eastAsiaTheme="majorEastAsia" w:hAnsi="Arial" w:cs="Arial"/>
                        <w:color w:val="156082" w:themeColor="accent1"/>
                        <w:sz w:val="50"/>
                        <w:szCs w:val="50"/>
                      </w:rPr>
                      <w:t>Practical techniques to reduce cognitive load during foreign language pronunciation practice</w:t>
                    </w:r>
                  </w:p>
                </w:sdtContent>
              </w:sdt>
            </w:tc>
          </w:tr>
          <w:tr w:rsidR="00285353" w:rsidRPr="007B6FB9" w14:paraId="48133115" w14:textId="77777777" w:rsidTr="00D3268A">
            <w:sdt>
              <w:sdtPr>
                <w:rPr>
                  <w:rFonts w:ascii="Arial" w:hAnsi="Arial" w:cs="Arial"/>
                  <w:color w:val="0F4761" w:themeColor="accent1" w:themeShade="BF"/>
                </w:rPr>
                <w:alias w:val="Subtitle"/>
                <w:id w:val="13406923"/>
                <w:placeholder>
                  <w:docPart w:val="20C9DFAC8BDC437FB44EFC0143647878"/>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27B0E378" w14:textId="63054CF0" w:rsidR="00285353" w:rsidRPr="007B6FB9" w:rsidRDefault="00894F67" w:rsidP="005B00EF">
                    <w:pPr>
                      <w:pStyle w:val="NoSpacing"/>
                      <w:rPr>
                        <w:rFonts w:ascii="Arial" w:hAnsi="Arial" w:cs="Arial"/>
                        <w:color w:val="0F4761" w:themeColor="accent1" w:themeShade="BF"/>
                      </w:rPr>
                    </w:pPr>
                    <w:r w:rsidRPr="007B6FB9">
                      <w:rPr>
                        <w:rFonts w:ascii="Arial" w:hAnsi="Arial" w:cs="Arial"/>
                        <w:color w:val="0F4761" w:themeColor="accent1" w:themeShade="BF"/>
                      </w:rPr>
                      <w:t>Edward Owens / 2335207 (7,</w:t>
                    </w:r>
                    <w:r w:rsidR="00425F32">
                      <w:rPr>
                        <w:rFonts w:ascii="Arial" w:hAnsi="Arial" w:cs="Arial"/>
                        <w:color w:val="0F4761" w:themeColor="accent1" w:themeShade="BF"/>
                      </w:rPr>
                      <w:t>391</w:t>
                    </w:r>
                    <w:r w:rsidRPr="007B6FB9">
                      <w:rPr>
                        <w:rFonts w:ascii="Arial" w:hAnsi="Arial" w:cs="Arial"/>
                        <w:color w:val="0F4761" w:themeColor="accent1" w:themeShade="BF"/>
                      </w:rPr>
                      <w:t xml:space="preserve"> words)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85353" w:rsidRPr="007B6FB9" w14:paraId="401543EB" w14:textId="77777777" w:rsidTr="007220F6">
            <w:tc>
              <w:tcPr>
                <w:tcW w:w="6963" w:type="dxa"/>
                <w:tcMar>
                  <w:top w:w="216" w:type="dxa"/>
                  <w:left w:w="115" w:type="dxa"/>
                  <w:bottom w:w="216" w:type="dxa"/>
                  <w:right w:w="115" w:type="dxa"/>
                </w:tcMar>
              </w:tcPr>
              <w:p w14:paraId="31450673" w14:textId="77777777" w:rsidR="00285353" w:rsidRPr="007B6FB9" w:rsidRDefault="00285353" w:rsidP="005B00EF">
                <w:pPr>
                  <w:pStyle w:val="NoSpacing"/>
                  <w:rPr>
                    <w:rFonts w:ascii="Arial" w:hAnsi="Arial" w:cs="Arial"/>
                    <w:color w:val="156082" w:themeColor="accent1"/>
                  </w:rPr>
                </w:pPr>
              </w:p>
            </w:tc>
          </w:tr>
        </w:tbl>
        <w:p w14:paraId="7C6B20FB" w14:textId="2C5AF8C4" w:rsidR="00285353" w:rsidRPr="007B6FB9" w:rsidRDefault="00285353" w:rsidP="005B00EF">
          <w:pPr>
            <w:spacing w:line="240" w:lineRule="auto"/>
            <w:rPr>
              <w:rFonts w:ascii="Arial" w:hAnsi="Arial" w:cs="Arial"/>
              <w:b/>
              <w:bCs/>
              <w:sz w:val="22"/>
              <w:szCs w:val="22"/>
              <w:u w:val="single"/>
            </w:rPr>
          </w:pPr>
          <w:r w:rsidRPr="007B6FB9">
            <w:rPr>
              <w:rFonts w:ascii="Arial" w:hAnsi="Arial" w:cs="Arial"/>
              <w:b/>
              <w:bCs/>
              <w:sz w:val="22"/>
              <w:szCs w:val="22"/>
              <w:u w:val="single"/>
            </w:rPr>
            <w:br w:type="page"/>
          </w:r>
        </w:p>
      </w:sdtContent>
    </w:sdt>
    <w:sdt>
      <w:sdtPr>
        <w:rPr>
          <w:rFonts w:ascii="Arial" w:eastAsiaTheme="minorHAnsi" w:hAnsi="Arial" w:cs="Arial"/>
          <w:color w:val="auto"/>
          <w:kern w:val="2"/>
          <w:sz w:val="22"/>
          <w:szCs w:val="22"/>
          <w:lang w:val="en-GB"/>
          <w14:ligatures w14:val="standardContextual"/>
        </w:rPr>
        <w:id w:val="-637421989"/>
        <w:docPartObj>
          <w:docPartGallery w:val="Table of Contents"/>
          <w:docPartUnique/>
        </w:docPartObj>
      </w:sdtPr>
      <w:sdtEndPr>
        <w:rPr>
          <w:b/>
          <w:bCs/>
          <w:noProof/>
        </w:rPr>
      </w:sdtEndPr>
      <w:sdtContent>
        <w:p w14:paraId="5394A992" w14:textId="531879AF" w:rsidR="00720A6A" w:rsidRPr="00E86ACA" w:rsidRDefault="00720A6A" w:rsidP="005B00EF">
          <w:pPr>
            <w:pStyle w:val="TOCHeading"/>
            <w:spacing w:line="360" w:lineRule="auto"/>
            <w:rPr>
              <w:rFonts w:ascii="Arial" w:hAnsi="Arial" w:cs="Arial"/>
              <w:sz w:val="28"/>
              <w:szCs w:val="28"/>
            </w:rPr>
          </w:pPr>
          <w:r w:rsidRPr="00E86ACA">
            <w:rPr>
              <w:rFonts w:ascii="Arial" w:hAnsi="Arial" w:cs="Arial"/>
              <w:sz w:val="28"/>
              <w:szCs w:val="28"/>
            </w:rPr>
            <w:t>Contents</w:t>
          </w:r>
        </w:p>
        <w:p w14:paraId="0005EDAC" w14:textId="54DF11D4" w:rsidR="007B6FB9" w:rsidRPr="007B6FB9" w:rsidRDefault="00720A6A">
          <w:pPr>
            <w:pStyle w:val="TOC1"/>
            <w:tabs>
              <w:tab w:val="right" w:leader="dot" w:pos="9016"/>
            </w:tabs>
            <w:rPr>
              <w:rFonts w:ascii="Arial" w:eastAsiaTheme="minorEastAsia" w:hAnsi="Arial" w:cs="Arial"/>
              <w:noProof/>
              <w:sz w:val="22"/>
              <w:szCs w:val="22"/>
              <w:lang w:eastAsia="en-GB"/>
            </w:rPr>
          </w:pPr>
          <w:r w:rsidRPr="007B6FB9">
            <w:rPr>
              <w:rFonts w:ascii="Arial" w:hAnsi="Arial" w:cs="Arial"/>
              <w:sz w:val="22"/>
              <w:szCs w:val="22"/>
            </w:rPr>
            <w:fldChar w:fldCharType="begin"/>
          </w:r>
          <w:r w:rsidRPr="007B6FB9">
            <w:rPr>
              <w:rFonts w:ascii="Arial" w:hAnsi="Arial" w:cs="Arial"/>
              <w:sz w:val="22"/>
              <w:szCs w:val="22"/>
            </w:rPr>
            <w:instrText xml:space="preserve"> TOC \o "1-3" \h \z \u </w:instrText>
          </w:r>
          <w:r w:rsidRPr="007B6FB9">
            <w:rPr>
              <w:rFonts w:ascii="Arial" w:hAnsi="Arial" w:cs="Arial"/>
              <w:sz w:val="22"/>
              <w:szCs w:val="22"/>
            </w:rPr>
            <w:fldChar w:fldCharType="separate"/>
          </w:r>
          <w:hyperlink w:anchor="_Toc216288332" w:history="1">
            <w:r w:rsidR="007B6FB9" w:rsidRPr="007B6FB9">
              <w:rPr>
                <w:rStyle w:val="Hyperlink"/>
                <w:rFonts w:ascii="Arial" w:hAnsi="Arial" w:cs="Arial"/>
                <w:noProof/>
                <w:sz w:val="22"/>
                <w:szCs w:val="22"/>
              </w:rPr>
              <w:t>Portfolio</w:t>
            </w:r>
            <w:r w:rsidR="007B6FB9" w:rsidRPr="007B6FB9">
              <w:rPr>
                <w:rFonts w:ascii="Arial" w:hAnsi="Arial" w:cs="Arial"/>
                <w:noProof/>
                <w:webHidden/>
                <w:sz w:val="22"/>
                <w:szCs w:val="22"/>
              </w:rPr>
              <w:tab/>
            </w:r>
            <w:r w:rsidR="007B6FB9" w:rsidRPr="007B6FB9">
              <w:rPr>
                <w:rFonts w:ascii="Arial" w:hAnsi="Arial" w:cs="Arial"/>
                <w:noProof/>
                <w:webHidden/>
                <w:sz w:val="22"/>
                <w:szCs w:val="22"/>
              </w:rPr>
              <w:fldChar w:fldCharType="begin"/>
            </w:r>
            <w:r w:rsidR="007B6FB9" w:rsidRPr="007B6FB9">
              <w:rPr>
                <w:rFonts w:ascii="Arial" w:hAnsi="Arial" w:cs="Arial"/>
                <w:noProof/>
                <w:webHidden/>
                <w:sz w:val="22"/>
                <w:szCs w:val="22"/>
              </w:rPr>
              <w:instrText xml:space="preserve"> PAGEREF _Toc216288332 \h </w:instrText>
            </w:r>
            <w:r w:rsidR="007B6FB9" w:rsidRPr="007B6FB9">
              <w:rPr>
                <w:rFonts w:ascii="Arial" w:hAnsi="Arial" w:cs="Arial"/>
                <w:noProof/>
                <w:webHidden/>
                <w:sz w:val="22"/>
                <w:szCs w:val="22"/>
              </w:rPr>
            </w:r>
            <w:r w:rsidR="007B6FB9" w:rsidRPr="007B6FB9">
              <w:rPr>
                <w:rFonts w:ascii="Arial" w:hAnsi="Arial" w:cs="Arial"/>
                <w:noProof/>
                <w:webHidden/>
                <w:sz w:val="22"/>
                <w:szCs w:val="22"/>
              </w:rPr>
              <w:fldChar w:fldCharType="separate"/>
            </w:r>
            <w:r w:rsidR="00C1558C">
              <w:rPr>
                <w:rFonts w:ascii="Arial" w:hAnsi="Arial" w:cs="Arial"/>
                <w:noProof/>
                <w:webHidden/>
                <w:sz w:val="22"/>
                <w:szCs w:val="22"/>
              </w:rPr>
              <w:t>2</w:t>
            </w:r>
            <w:r w:rsidR="007B6FB9" w:rsidRPr="007B6FB9">
              <w:rPr>
                <w:rFonts w:ascii="Arial" w:hAnsi="Arial" w:cs="Arial"/>
                <w:noProof/>
                <w:webHidden/>
                <w:sz w:val="22"/>
                <w:szCs w:val="22"/>
              </w:rPr>
              <w:fldChar w:fldCharType="end"/>
            </w:r>
          </w:hyperlink>
        </w:p>
        <w:p w14:paraId="7E7B985A" w14:textId="2539382B"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3" w:history="1">
            <w:r w:rsidRPr="007B6FB9">
              <w:rPr>
                <w:rStyle w:val="Hyperlink"/>
                <w:rFonts w:ascii="Arial" w:hAnsi="Arial" w:cs="Arial"/>
                <w:noProof/>
                <w:sz w:val="22"/>
                <w:szCs w:val="22"/>
              </w:rPr>
              <w:t>Introduction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_Toc216288333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2</w:t>
            </w:r>
            <w:r w:rsidRPr="007B6FB9">
              <w:rPr>
                <w:rFonts w:ascii="Arial" w:hAnsi="Arial" w:cs="Arial"/>
                <w:noProof/>
                <w:webHidden/>
                <w:sz w:val="22"/>
                <w:szCs w:val="22"/>
              </w:rPr>
              <w:fldChar w:fldCharType="end"/>
            </w:r>
          </w:hyperlink>
        </w:p>
        <w:p w14:paraId="6690AFBA" w14:textId="02E4D3FD"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4" w:history="1">
            <w:r w:rsidRPr="007B6FB9">
              <w:rPr>
                <w:rStyle w:val="Hyperlink"/>
                <w:rFonts w:ascii="Arial" w:hAnsi="Arial" w:cs="Arial"/>
                <w:noProof/>
                <w:sz w:val="22"/>
                <w:szCs w:val="22"/>
              </w:rPr>
              <w:t>Planned programme of study</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_Toc216288334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2</w:t>
            </w:r>
            <w:r w:rsidRPr="007B6FB9">
              <w:rPr>
                <w:rFonts w:ascii="Arial" w:hAnsi="Arial" w:cs="Arial"/>
                <w:noProof/>
                <w:webHidden/>
                <w:sz w:val="22"/>
                <w:szCs w:val="22"/>
              </w:rPr>
              <w:fldChar w:fldCharType="end"/>
            </w:r>
          </w:hyperlink>
        </w:p>
        <w:p w14:paraId="57B26416" w14:textId="6CCBBFC3"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5" w:history="1">
            <w:r w:rsidRPr="007B6FB9">
              <w:rPr>
                <w:rStyle w:val="Hyperlink"/>
                <w:rFonts w:ascii="Arial" w:hAnsi="Arial" w:cs="Arial"/>
                <w:noProof/>
                <w:sz w:val="22"/>
                <w:szCs w:val="22"/>
              </w:rPr>
              <w:t>Methodology</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_Toc216288335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6</w:t>
            </w:r>
            <w:r w:rsidRPr="007B6FB9">
              <w:rPr>
                <w:rFonts w:ascii="Arial" w:hAnsi="Arial" w:cs="Arial"/>
                <w:noProof/>
                <w:webHidden/>
                <w:sz w:val="22"/>
                <w:szCs w:val="22"/>
              </w:rPr>
              <w:fldChar w:fldCharType="end"/>
            </w:r>
          </w:hyperlink>
        </w:p>
        <w:p w14:paraId="71B680F2" w14:textId="6BFEEB80" w:rsidR="007B6FB9" w:rsidRPr="007B6FB9" w:rsidRDefault="007B6FB9">
          <w:pPr>
            <w:pStyle w:val="TOC1"/>
            <w:tabs>
              <w:tab w:val="right" w:leader="dot" w:pos="9016"/>
            </w:tabs>
            <w:rPr>
              <w:rFonts w:ascii="Arial" w:eastAsiaTheme="minorEastAsia" w:hAnsi="Arial" w:cs="Arial"/>
              <w:noProof/>
              <w:sz w:val="22"/>
              <w:szCs w:val="22"/>
              <w:lang w:eastAsia="en-GB"/>
            </w:rPr>
          </w:pPr>
          <w:hyperlink w:anchor="_Toc216288336" w:history="1">
            <w:r w:rsidRPr="007B6FB9">
              <w:rPr>
                <w:rStyle w:val="Hyperlink"/>
                <w:rFonts w:ascii="Arial" w:hAnsi="Arial" w:cs="Arial"/>
                <w:noProof/>
                <w:sz w:val="22"/>
                <w:szCs w:val="22"/>
              </w:rPr>
              <w:t>Review</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_Toc216288336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8</w:t>
            </w:r>
            <w:r w:rsidRPr="007B6FB9">
              <w:rPr>
                <w:rFonts w:ascii="Arial" w:hAnsi="Arial" w:cs="Arial"/>
                <w:noProof/>
                <w:webHidden/>
                <w:sz w:val="22"/>
                <w:szCs w:val="22"/>
              </w:rPr>
              <w:fldChar w:fldCharType="end"/>
            </w:r>
          </w:hyperlink>
        </w:p>
        <w:p w14:paraId="017DC5C5" w14:textId="0659379F"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7" w:history="1">
            <w:r w:rsidRPr="007B6FB9">
              <w:rPr>
                <w:rStyle w:val="Hyperlink"/>
                <w:rFonts w:ascii="Arial" w:hAnsi="Arial" w:cs="Arial"/>
                <w:noProof/>
                <w:sz w:val="22"/>
                <w:szCs w:val="22"/>
              </w:rPr>
              <w:t>Introduction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_Toc216288337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8</w:t>
            </w:r>
            <w:r w:rsidRPr="007B6FB9">
              <w:rPr>
                <w:rFonts w:ascii="Arial" w:hAnsi="Arial" w:cs="Arial"/>
                <w:noProof/>
                <w:webHidden/>
                <w:sz w:val="22"/>
                <w:szCs w:val="22"/>
              </w:rPr>
              <w:fldChar w:fldCharType="end"/>
            </w:r>
          </w:hyperlink>
        </w:p>
        <w:p w14:paraId="5118C1CD" w14:textId="3DDB5754"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8" w:history="1">
            <w:r w:rsidRPr="007B6FB9">
              <w:rPr>
                <w:rStyle w:val="Hyperlink"/>
                <w:rFonts w:ascii="Arial" w:hAnsi="Arial" w:cs="Arial"/>
                <w:noProof/>
                <w:sz w:val="22"/>
                <w:szCs w:val="22"/>
              </w:rPr>
              <w:t>Instructional effects</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_Toc216288338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9</w:t>
            </w:r>
            <w:r w:rsidRPr="007B6FB9">
              <w:rPr>
                <w:rFonts w:ascii="Arial" w:hAnsi="Arial" w:cs="Arial"/>
                <w:noProof/>
                <w:webHidden/>
                <w:sz w:val="22"/>
                <w:szCs w:val="22"/>
              </w:rPr>
              <w:fldChar w:fldCharType="end"/>
            </w:r>
          </w:hyperlink>
        </w:p>
        <w:p w14:paraId="3DCFA7E5" w14:textId="1E63BB4F"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39" w:history="1">
            <w:r w:rsidRPr="007B6FB9">
              <w:rPr>
                <w:rStyle w:val="Hyperlink"/>
                <w:rFonts w:ascii="Arial" w:hAnsi="Arial" w:cs="Arial"/>
                <w:noProof/>
                <w:sz w:val="22"/>
                <w:szCs w:val="22"/>
              </w:rPr>
              <w:t>Presentation of information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_Toc216288339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11</w:t>
            </w:r>
            <w:r w:rsidRPr="007B6FB9">
              <w:rPr>
                <w:rFonts w:ascii="Arial" w:hAnsi="Arial" w:cs="Arial"/>
                <w:noProof/>
                <w:webHidden/>
                <w:sz w:val="22"/>
                <w:szCs w:val="22"/>
              </w:rPr>
              <w:fldChar w:fldCharType="end"/>
            </w:r>
          </w:hyperlink>
        </w:p>
        <w:p w14:paraId="6268DA00" w14:textId="6FBAB97A"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40" w:history="1">
            <w:r w:rsidRPr="007B6FB9">
              <w:rPr>
                <w:rStyle w:val="Hyperlink"/>
                <w:rFonts w:ascii="Arial" w:hAnsi="Arial" w:cs="Arial"/>
                <w:noProof/>
                <w:sz w:val="22"/>
                <w:szCs w:val="22"/>
              </w:rPr>
              <w:t>Form-focused instruction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_Toc216288340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14</w:t>
            </w:r>
            <w:r w:rsidRPr="007B6FB9">
              <w:rPr>
                <w:rFonts w:ascii="Arial" w:hAnsi="Arial" w:cs="Arial"/>
                <w:noProof/>
                <w:webHidden/>
                <w:sz w:val="22"/>
                <w:szCs w:val="22"/>
              </w:rPr>
              <w:fldChar w:fldCharType="end"/>
            </w:r>
          </w:hyperlink>
        </w:p>
        <w:p w14:paraId="6B801BB9" w14:textId="6571939D"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41" w:history="1">
            <w:r w:rsidRPr="007B6FB9">
              <w:rPr>
                <w:rStyle w:val="Hyperlink"/>
                <w:rFonts w:ascii="Arial" w:hAnsi="Arial" w:cs="Arial"/>
                <w:noProof/>
                <w:sz w:val="22"/>
                <w:szCs w:val="22"/>
              </w:rPr>
              <w:t>Em</w:t>
            </w:r>
            <w:r w:rsidRPr="007B6FB9">
              <w:rPr>
                <w:rStyle w:val="Hyperlink"/>
                <w:rFonts w:ascii="Arial" w:hAnsi="Arial" w:cs="Arial"/>
                <w:noProof/>
                <w:sz w:val="22"/>
                <w:szCs w:val="22"/>
              </w:rPr>
              <w:t>o</w:t>
            </w:r>
            <w:r w:rsidRPr="007B6FB9">
              <w:rPr>
                <w:rStyle w:val="Hyperlink"/>
                <w:rFonts w:ascii="Arial" w:hAnsi="Arial" w:cs="Arial"/>
                <w:noProof/>
                <w:sz w:val="22"/>
                <w:szCs w:val="22"/>
              </w:rPr>
              <w:t>tions</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_Toc216288341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17</w:t>
            </w:r>
            <w:r w:rsidRPr="007B6FB9">
              <w:rPr>
                <w:rFonts w:ascii="Arial" w:hAnsi="Arial" w:cs="Arial"/>
                <w:noProof/>
                <w:webHidden/>
                <w:sz w:val="22"/>
                <w:szCs w:val="22"/>
              </w:rPr>
              <w:fldChar w:fldCharType="end"/>
            </w:r>
          </w:hyperlink>
        </w:p>
        <w:p w14:paraId="2CB46D5D" w14:textId="7BFFF9B3"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42" w:history="1">
            <w:r w:rsidRPr="007B6FB9">
              <w:rPr>
                <w:rStyle w:val="Hyperlink"/>
                <w:rFonts w:ascii="Arial" w:hAnsi="Arial" w:cs="Arial"/>
                <w:noProof/>
                <w:sz w:val="22"/>
                <w:szCs w:val="22"/>
              </w:rPr>
              <w:t>Embodiment</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_Toc216288342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18</w:t>
            </w:r>
            <w:r w:rsidRPr="007B6FB9">
              <w:rPr>
                <w:rFonts w:ascii="Arial" w:hAnsi="Arial" w:cs="Arial"/>
                <w:noProof/>
                <w:webHidden/>
                <w:sz w:val="22"/>
                <w:szCs w:val="22"/>
              </w:rPr>
              <w:fldChar w:fldCharType="end"/>
            </w:r>
          </w:hyperlink>
        </w:p>
        <w:p w14:paraId="20D444A8" w14:textId="36858AE1" w:rsidR="007B6FB9" w:rsidRPr="007B6FB9" w:rsidRDefault="007B6FB9">
          <w:pPr>
            <w:pStyle w:val="TOC2"/>
            <w:tabs>
              <w:tab w:val="right" w:leader="dot" w:pos="9016"/>
            </w:tabs>
            <w:rPr>
              <w:rFonts w:ascii="Arial" w:eastAsiaTheme="minorEastAsia" w:hAnsi="Arial" w:cs="Arial"/>
              <w:noProof/>
              <w:sz w:val="22"/>
              <w:szCs w:val="22"/>
              <w:lang w:eastAsia="en-GB"/>
            </w:rPr>
          </w:pPr>
          <w:hyperlink w:anchor="_Toc216288343" w:history="1">
            <w:r w:rsidRPr="007B6FB9">
              <w:rPr>
                <w:rStyle w:val="Hyperlink"/>
                <w:rFonts w:ascii="Arial" w:hAnsi="Arial" w:cs="Arial"/>
                <w:noProof/>
                <w:sz w:val="22"/>
                <w:szCs w:val="22"/>
              </w:rPr>
              <w:t>Conclusion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_Toc216288343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19</w:t>
            </w:r>
            <w:r w:rsidRPr="007B6FB9">
              <w:rPr>
                <w:rFonts w:ascii="Arial" w:hAnsi="Arial" w:cs="Arial"/>
                <w:noProof/>
                <w:webHidden/>
                <w:sz w:val="22"/>
                <w:szCs w:val="22"/>
              </w:rPr>
              <w:fldChar w:fldCharType="end"/>
            </w:r>
          </w:hyperlink>
        </w:p>
        <w:p w14:paraId="0A5A9988" w14:textId="597C6990" w:rsidR="007B6FB9" w:rsidRPr="007B6FB9" w:rsidRDefault="007B6FB9">
          <w:pPr>
            <w:pStyle w:val="TOC1"/>
            <w:tabs>
              <w:tab w:val="right" w:leader="dot" w:pos="9016"/>
            </w:tabs>
            <w:rPr>
              <w:rFonts w:ascii="Arial" w:eastAsiaTheme="minorEastAsia" w:hAnsi="Arial" w:cs="Arial"/>
              <w:noProof/>
              <w:sz w:val="22"/>
              <w:szCs w:val="22"/>
              <w:lang w:eastAsia="en-GB"/>
            </w:rPr>
          </w:pPr>
          <w:hyperlink w:anchor="_Toc216288344" w:history="1">
            <w:r w:rsidRPr="007B6FB9">
              <w:rPr>
                <w:rStyle w:val="Hyperlink"/>
                <w:rFonts w:ascii="Arial" w:hAnsi="Arial" w:cs="Arial"/>
                <w:noProof/>
                <w:sz w:val="22"/>
                <w:szCs w:val="22"/>
              </w:rPr>
              <w:t>Critical reflection</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_Toc216288344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21</w:t>
            </w:r>
            <w:r w:rsidRPr="007B6FB9">
              <w:rPr>
                <w:rFonts w:ascii="Arial" w:hAnsi="Arial" w:cs="Arial"/>
                <w:noProof/>
                <w:webHidden/>
                <w:sz w:val="22"/>
                <w:szCs w:val="22"/>
              </w:rPr>
              <w:fldChar w:fldCharType="end"/>
            </w:r>
          </w:hyperlink>
        </w:p>
        <w:p w14:paraId="50C0A83C" w14:textId="28974B4F" w:rsidR="007B6FB9" w:rsidRPr="007B6FB9" w:rsidRDefault="007B6FB9">
          <w:pPr>
            <w:pStyle w:val="TOC1"/>
            <w:tabs>
              <w:tab w:val="right" w:leader="dot" w:pos="9016"/>
            </w:tabs>
            <w:rPr>
              <w:rFonts w:ascii="Arial" w:eastAsiaTheme="minorEastAsia" w:hAnsi="Arial" w:cs="Arial"/>
              <w:noProof/>
              <w:sz w:val="22"/>
              <w:szCs w:val="22"/>
              <w:lang w:eastAsia="en-GB"/>
            </w:rPr>
          </w:pPr>
          <w:hyperlink w:anchor="_Toc216288345" w:history="1">
            <w:r w:rsidRPr="007B6FB9">
              <w:rPr>
                <w:rStyle w:val="Hyperlink"/>
                <w:rFonts w:ascii="Arial" w:hAnsi="Arial" w:cs="Arial"/>
                <w:noProof/>
                <w:sz w:val="22"/>
                <w:szCs w:val="22"/>
              </w:rPr>
              <w:t>References</w:t>
            </w:r>
            <w:r w:rsidRPr="007B6FB9">
              <w:rPr>
                <w:rFonts w:ascii="Arial" w:hAnsi="Arial" w:cs="Arial"/>
                <w:noProof/>
                <w:webHidden/>
                <w:sz w:val="22"/>
                <w:szCs w:val="22"/>
              </w:rPr>
              <w:tab/>
            </w:r>
            <w:r w:rsidRPr="007B6FB9">
              <w:rPr>
                <w:rFonts w:ascii="Arial" w:hAnsi="Arial" w:cs="Arial"/>
                <w:noProof/>
                <w:webHidden/>
                <w:sz w:val="22"/>
                <w:szCs w:val="22"/>
              </w:rPr>
              <w:fldChar w:fldCharType="begin"/>
            </w:r>
            <w:r w:rsidRPr="007B6FB9">
              <w:rPr>
                <w:rFonts w:ascii="Arial" w:hAnsi="Arial" w:cs="Arial"/>
                <w:noProof/>
                <w:webHidden/>
                <w:sz w:val="22"/>
                <w:szCs w:val="22"/>
              </w:rPr>
              <w:instrText xml:space="preserve"> PAGEREF _Toc216288345 \h </w:instrText>
            </w:r>
            <w:r w:rsidRPr="007B6FB9">
              <w:rPr>
                <w:rFonts w:ascii="Arial" w:hAnsi="Arial" w:cs="Arial"/>
                <w:noProof/>
                <w:webHidden/>
                <w:sz w:val="22"/>
                <w:szCs w:val="22"/>
              </w:rPr>
            </w:r>
            <w:r w:rsidRPr="007B6FB9">
              <w:rPr>
                <w:rFonts w:ascii="Arial" w:hAnsi="Arial" w:cs="Arial"/>
                <w:noProof/>
                <w:webHidden/>
                <w:sz w:val="22"/>
                <w:szCs w:val="22"/>
              </w:rPr>
              <w:fldChar w:fldCharType="separate"/>
            </w:r>
            <w:r w:rsidR="00C1558C">
              <w:rPr>
                <w:rFonts w:ascii="Arial" w:hAnsi="Arial" w:cs="Arial"/>
                <w:noProof/>
                <w:webHidden/>
                <w:sz w:val="22"/>
                <w:szCs w:val="22"/>
              </w:rPr>
              <w:t>24</w:t>
            </w:r>
            <w:r w:rsidRPr="007B6FB9">
              <w:rPr>
                <w:rFonts w:ascii="Arial" w:hAnsi="Arial" w:cs="Arial"/>
                <w:noProof/>
                <w:webHidden/>
                <w:sz w:val="22"/>
                <w:szCs w:val="22"/>
              </w:rPr>
              <w:fldChar w:fldCharType="end"/>
            </w:r>
          </w:hyperlink>
        </w:p>
        <w:p w14:paraId="093A39E2" w14:textId="0A02D79F" w:rsidR="00720A6A" w:rsidRPr="007B6FB9" w:rsidRDefault="00720A6A" w:rsidP="005B00EF">
          <w:pPr>
            <w:spacing w:line="360" w:lineRule="auto"/>
            <w:rPr>
              <w:rFonts w:ascii="Arial" w:hAnsi="Arial" w:cs="Arial"/>
              <w:sz w:val="22"/>
              <w:szCs w:val="22"/>
            </w:rPr>
          </w:pPr>
          <w:r w:rsidRPr="007B6FB9">
            <w:rPr>
              <w:rFonts w:ascii="Arial" w:hAnsi="Arial" w:cs="Arial"/>
              <w:b/>
              <w:bCs/>
              <w:noProof/>
              <w:sz w:val="22"/>
              <w:szCs w:val="22"/>
            </w:rPr>
            <w:fldChar w:fldCharType="end"/>
          </w:r>
        </w:p>
      </w:sdtContent>
    </w:sdt>
    <w:p w14:paraId="5E3A04D6" w14:textId="77777777" w:rsidR="006A2FCE" w:rsidRPr="007B6FB9" w:rsidRDefault="006A2FCE" w:rsidP="005B00EF">
      <w:pPr>
        <w:pStyle w:val="Heading1"/>
        <w:spacing w:line="360" w:lineRule="auto"/>
        <w:rPr>
          <w:rFonts w:ascii="Arial" w:hAnsi="Arial" w:cs="Arial"/>
          <w:sz w:val="22"/>
          <w:szCs w:val="22"/>
        </w:rPr>
      </w:pPr>
    </w:p>
    <w:p w14:paraId="71D7A8CC" w14:textId="77777777" w:rsidR="006A2FCE" w:rsidRPr="007B6FB9" w:rsidRDefault="006A2FCE" w:rsidP="005B00EF">
      <w:pPr>
        <w:spacing w:line="360" w:lineRule="auto"/>
        <w:rPr>
          <w:rFonts w:ascii="Arial" w:eastAsiaTheme="majorEastAsia" w:hAnsi="Arial" w:cs="Arial"/>
          <w:color w:val="0F4761" w:themeColor="accent1" w:themeShade="BF"/>
          <w:sz w:val="22"/>
          <w:szCs w:val="22"/>
        </w:rPr>
      </w:pPr>
      <w:r w:rsidRPr="007B6FB9">
        <w:rPr>
          <w:rFonts w:ascii="Arial" w:hAnsi="Arial" w:cs="Arial"/>
          <w:sz w:val="22"/>
          <w:szCs w:val="22"/>
        </w:rPr>
        <w:br w:type="page"/>
      </w:r>
    </w:p>
    <w:p w14:paraId="1844304E" w14:textId="72D85F94" w:rsidR="00DB03FD" w:rsidRPr="00510BD3" w:rsidRDefault="00DB03FD" w:rsidP="005B00EF">
      <w:pPr>
        <w:pStyle w:val="Heading1"/>
        <w:spacing w:line="360" w:lineRule="auto"/>
        <w:rPr>
          <w:rFonts w:ascii="Arial" w:hAnsi="Arial" w:cs="Arial"/>
          <w:sz w:val="32"/>
          <w:szCs w:val="32"/>
          <w:u w:val="single"/>
        </w:rPr>
      </w:pPr>
      <w:bookmarkStart w:id="0" w:name="_Toc216288332"/>
      <w:r w:rsidRPr="00510BD3">
        <w:rPr>
          <w:rFonts w:ascii="Arial" w:hAnsi="Arial" w:cs="Arial"/>
          <w:sz w:val="32"/>
          <w:szCs w:val="32"/>
          <w:u w:val="single"/>
        </w:rPr>
        <w:lastRenderedPageBreak/>
        <w:t>Portfolio</w:t>
      </w:r>
      <w:bookmarkEnd w:id="0"/>
    </w:p>
    <w:p w14:paraId="48D64493" w14:textId="23520413" w:rsidR="00DB03FD" w:rsidRPr="00E86ACA" w:rsidRDefault="00DB03FD" w:rsidP="005B00EF">
      <w:pPr>
        <w:pStyle w:val="Heading2"/>
        <w:spacing w:line="360" w:lineRule="auto"/>
        <w:rPr>
          <w:rFonts w:ascii="Arial" w:hAnsi="Arial" w:cs="Arial"/>
          <w:sz w:val="28"/>
          <w:szCs w:val="28"/>
        </w:rPr>
      </w:pPr>
      <w:bookmarkStart w:id="1" w:name="_Toc216288333"/>
      <w:r w:rsidRPr="00E86ACA">
        <w:rPr>
          <w:rFonts w:ascii="Arial" w:hAnsi="Arial" w:cs="Arial"/>
          <w:sz w:val="28"/>
          <w:szCs w:val="28"/>
        </w:rPr>
        <w:t>Introduction</w:t>
      </w:r>
      <w:bookmarkEnd w:id="1"/>
    </w:p>
    <w:p w14:paraId="6CEC31F6" w14:textId="12B8A994" w:rsidR="00BE2878" w:rsidRPr="007B6FB9" w:rsidRDefault="004755B1" w:rsidP="005B00EF">
      <w:pPr>
        <w:spacing w:line="360" w:lineRule="auto"/>
        <w:rPr>
          <w:rFonts w:ascii="Arial" w:hAnsi="Arial" w:cs="Arial"/>
          <w:sz w:val="22"/>
          <w:szCs w:val="22"/>
        </w:rPr>
      </w:pPr>
      <w:r w:rsidRPr="007B6FB9">
        <w:rPr>
          <w:rFonts w:ascii="Arial" w:hAnsi="Arial" w:cs="Arial"/>
          <w:sz w:val="22"/>
          <w:szCs w:val="22"/>
        </w:rPr>
        <w:t>In my experience as a teacher of pronunciation to learners of English as a Second Language (ESL)</w:t>
      </w:r>
      <w:r w:rsidR="00CC3160" w:rsidRPr="007B6FB9">
        <w:rPr>
          <w:rFonts w:ascii="Arial" w:hAnsi="Arial" w:cs="Arial"/>
          <w:sz w:val="22"/>
          <w:szCs w:val="22"/>
        </w:rPr>
        <w:t>,</w:t>
      </w:r>
      <w:r w:rsidRPr="007B6FB9">
        <w:rPr>
          <w:rFonts w:ascii="Arial" w:hAnsi="Arial" w:cs="Arial"/>
          <w:sz w:val="22"/>
          <w:szCs w:val="22"/>
        </w:rPr>
        <w:t xml:space="preserve"> I have observed that students often perform better during controlled </w:t>
      </w:r>
      <w:r w:rsidR="003804C9" w:rsidRPr="007B6FB9">
        <w:rPr>
          <w:rFonts w:ascii="Arial" w:hAnsi="Arial" w:cs="Arial"/>
          <w:sz w:val="22"/>
          <w:szCs w:val="22"/>
        </w:rPr>
        <w:t>practice</w:t>
      </w:r>
      <w:r w:rsidRPr="007B6FB9">
        <w:rPr>
          <w:rFonts w:ascii="Arial" w:hAnsi="Arial" w:cs="Arial"/>
          <w:sz w:val="22"/>
          <w:szCs w:val="22"/>
        </w:rPr>
        <w:t xml:space="preserve"> (e.g. repetition exercises) compared to semi-controlled and free </w:t>
      </w:r>
      <w:r w:rsidR="003804C9" w:rsidRPr="007B6FB9">
        <w:rPr>
          <w:rFonts w:ascii="Arial" w:hAnsi="Arial" w:cs="Arial"/>
          <w:sz w:val="22"/>
          <w:szCs w:val="22"/>
        </w:rPr>
        <w:t xml:space="preserve">practice </w:t>
      </w:r>
      <w:r w:rsidRPr="007B6FB9">
        <w:rPr>
          <w:rFonts w:ascii="Arial" w:hAnsi="Arial" w:cs="Arial"/>
          <w:sz w:val="22"/>
          <w:szCs w:val="22"/>
        </w:rPr>
        <w:t xml:space="preserve">(e.g. role play). During my Module 3 research into semi-controlled linking </w:t>
      </w:r>
      <w:r w:rsidR="00C10F32" w:rsidRPr="007B6FB9">
        <w:rPr>
          <w:rFonts w:ascii="Arial" w:hAnsi="Arial" w:cs="Arial"/>
          <w:sz w:val="22"/>
          <w:szCs w:val="22"/>
        </w:rPr>
        <w:t>exercises,</w:t>
      </w:r>
      <w:r w:rsidRPr="007B6FB9">
        <w:rPr>
          <w:rFonts w:ascii="Arial" w:hAnsi="Arial" w:cs="Arial"/>
          <w:sz w:val="22"/>
          <w:szCs w:val="22"/>
        </w:rPr>
        <w:t xml:space="preserve"> I discovered that these differing levels of performance may be due to differing levels of cognitive load present in the exercises.</w:t>
      </w:r>
      <w:r w:rsidR="00C10F32"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MxZjIyZGMtM2EyZS00MDg5LWE3OWItMTMxZTViNmUwMWRi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LCJzdXBwcmVzcy1hdXRob3IiOmZhbHNlLCJjb21wb3NpdGUiOmZhbHNlLCJhdXRob3Itb25seSI6ZmFsc2V9XX0="/>
          <w:id w:val="1861003067"/>
          <w:placeholder>
            <w:docPart w:val="DefaultPlaceholder_-1854013440"/>
          </w:placeholder>
        </w:sdtPr>
        <w:sdtEndPr/>
        <w:sdtContent>
          <w:proofErr w:type="spellStart"/>
          <w:r w:rsidR="00B14970" w:rsidRPr="007B6FB9">
            <w:rPr>
              <w:rFonts w:ascii="Arial" w:eastAsia="Times New Roman" w:hAnsi="Arial" w:cs="Arial"/>
              <w:color w:val="000000"/>
              <w:sz w:val="22"/>
              <w:szCs w:val="22"/>
            </w:rPr>
            <w:t>Sweller's</w:t>
          </w:r>
          <w:proofErr w:type="spellEnd"/>
          <w:r w:rsidR="00B14970" w:rsidRPr="007B6FB9">
            <w:rPr>
              <w:rFonts w:ascii="Arial" w:eastAsia="Times New Roman" w:hAnsi="Arial" w:cs="Arial"/>
              <w:color w:val="000000"/>
              <w:sz w:val="22"/>
              <w:szCs w:val="22"/>
            </w:rPr>
            <w:t xml:space="preserve"> (1988)</w:t>
          </w:r>
        </w:sdtContent>
      </w:sdt>
      <w:r w:rsidR="00C10F32" w:rsidRPr="007B6FB9">
        <w:rPr>
          <w:rFonts w:ascii="Arial" w:hAnsi="Arial" w:cs="Arial"/>
          <w:sz w:val="22"/>
          <w:szCs w:val="22"/>
        </w:rPr>
        <w:t xml:space="preserve"> Cognitive Load Theory posits that learning is impeded when working memory is exceeded. Therefore, pronunciation performance in semi-controlled and free </w:t>
      </w:r>
      <w:r w:rsidR="00901A83" w:rsidRPr="007B6FB9">
        <w:rPr>
          <w:rFonts w:ascii="Arial" w:hAnsi="Arial" w:cs="Arial"/>
          <w:sz w:val="22"/>
          <w:szCs w:val="22"/>
        </w:rPr>
        <w:t xml:space="preserve">practice </w:t>
      </w:r>
      <w:r w:rsidR="00C10F32" w:rsidRPr="007B6FB9">
        <w:rPr>
          <w:rFonts w:ascii="Arial" w:hAnsi="Arial" w:cs="Arial"/>
          <w:sz w:val="22"/>
          <w:szCs w:val="22"/>
        </w:rPr>
        <w:t>may be impeded by the additional load of grammatical and lexical cognitive processes.</w:t>
      </w:r>
      <w:r w:rsidR="00BE2878" w:rsidRPr="007B6FB9">
        <w:rPr>
          <w:rFonts w:ascii="Arial" w:hAnsi="Arial" w:cs="Arial"/>
          <w:sz w:val="22"/>
          <w:szCs w:val="22"/>
        </w:rPr>
        <w:t xml:space="preserve"> </w:t>
      </w:r>
    </w:p>
    <w:p w14:paraId="13ADD698" w14:textId="07A067A7" w:rsidR="00C10F32" w:rsidRPr="007B6FB9" w:rsidRDefault="00BE2878" w:rsidP="005B00EF">
      <w:pPr>
        <w:spacing w:line="360" w:lineRule="auto"/>
        <w:rPr>
          <w:rFonts w:ascii="Arial" w:hAnsi="Arial" w:cs="Arial"/>
          <w:sz w:val="22"/>
          <w:szCs w:val="22"/>
        </w:rPr>
      </w:pPr>
      <w:r w:rsidRPr="007B6FB9">
        <w:rPr>
          <w:rFonts w:ascii="Arial" w:hAnsi="Arial" w:cs="Arial"/>
          <w:sz w:val="22"/>
          <w:szCs w:val="22"/>
        </w:rPr>
        <w:t xml:space="preserve">Semi-controlled and free </w:t>
      </w:r>
      <w:r w:rsidR="00901A83" w:rsidRPr="007B6FB9">
        <w:rPr>
          <w:rFonts w:ascii="Arial" w:hAnsi="Arial" w:cs="Arial"/>
          <w:sz w:val="22"/>
          <w:szCs w:val="22"/>
        </w:rPr>
        <w:t>practice is</w:t>
      </w:r>
      <w:r w:rsidRPr="007B6FB9">
        <w:rPr>
          <w:rFonts w:ascii="Arial" w:hAnsi="Arial" w:cs="Arial"/>
          <w:sz w:val="22"/>
          <w:szCs w:val="22"/>
        </w:rPr>
        <w:t xml:space="preserve"> important because there is evidence that benefits obtained during these exercises are more likely to transfer to spontaneous speech than those obtained during controlled </w:t>
      </w:r>
      <w:r w:rsidR="00901A83" w:rsidRPr="007B6FB9">
        <w:rPr>
          <w:rFonts w:ascii="Arial" w:hAnsi="Arial" w:cs="Arial"/>
          <w:sz w:val="22"/>
          <w:szCs w:val="22"/>
        </w:rPr>
        <w:t xml:space="preserve">practice </w:t>
      </w:r>
      <w:sdt>
        <w:sdtPr>
          <w:rPr>
            <w:rFonts w:ascii="Arial" w:hAnsi="Arial" w:cs="Arial"/>
            <w:color w:val="000000"/>
            <w:sz w:val="22"/>
            <w:szCs w:val="22"/>
          </w:rPr>
          <w:tag w:val="MENDELEY_CITATION_v3_eyJjaXRhdGlvbklEIjoiTUVOREVMRVlfQ0lUQVRJT05fZGFiNmU3MmQtNzM5NC00YjA0LWE5ZmUtYjIxMDNjZWU4NzAx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
          <w:id w:val="401104869"/>
          <w:placeholder>
            <w:docPart w:val="DefaultPlaceholder_-1854013440"/>
          </w:placeholder>
        </w:sdtPr>
        <w:sdtEndPr/>
        <w:sdtContent>
          <w:r w:rsidR="00B14970" w:rsidRPr="007B6FB9">
            <w:rPr>
              <w:rFonts w:ascii="Arial" w:hAnsi="Arial" w:cs="Arial"/>
              <w:color w:val="000000"/>
              <w:sz w:val="22"/>
              <w:szCs w:val="22"/>
            </w:rPr>
            <w:t>(Saito, 2012)</w:t>
          </w:r>
        </w:sdtContent>
      </w:sdt>
      <w:r w:rsidRPr="007B6FB9">
        <w:rPr>
          <w:rFonts w:ascii="Arial" w:hAnsi="Arial" w:cs="Arial"/>
          <w:sz w:val="22"/>
          <w:szCs w:val="22"/>
        </w:rPr>
        <w:t xml:space="preserve">. Therefore, I will undertake a literature review to identify ways in which cognitive load can be minimised </w:t>
      </w:r>
      <w:r w:rsidR="00996186" w:rsidRPr="007B6FB9">
        <w:rPr>
          <w:rFonts w:ascii="Arial" w:hAnsi="Arial" w:cs="Arial"/>
          <w:sz w:val="22"/>
          <w:szCs w:val="22"/>
        </w:rPr>
        <w:t>while maintaining the benefits of</w:t>
      </w:r>
      <w:r w:rsidR="00BC5D9A" w:rsidRPr="007B6FB9">
        <w:rPr>
          <w:rFonts w:ascii="Arial" w:hAnsi="Arial" w:cs="Arial"/>
          <w:sz w:val="22"/>
          <w:szCs w:val="22"/>
        </w:rPr>
        <w:t xml:space="preserve"> semi-controlled and free practice.</w:t>
      </w:r>
      <w:r w:rsidR="000F7A6D" w:rsidRPr="007B6FB9">
        <w:rPr>
          <w:rFonts w:ascii="Arial" w:hAnsi="Arial" w:cs="Arial"/>
          <w:sz w:val="22"/>
          <w:szCs w:val="22"/>
        </w:rPr>
        <w:t xml:space="preserve"> This will help me and other </w:t>
      </w:r>
      <w:r w:rsidR="00AF5FC9" w:rsidRPr="007B6FB9">
        <w:rPr>
          <w:rFonts w:ascii="Arial" w:hAnsi="Arial" w:cs="Arial"/>
          <w:sz w:val="22"/>
          <w:szCs w:val="22"/>
        </w:rPr>
        <w:t>foreign language</w:t>
      </w:r>
      <w:r w:rsidR="000F7A6D" w:rsidRPr="007B6FB9">
        <w:rPr>
          <w:rFonts w:ascii="Arial" w:hAnsi="Arial" w:cs="Arial"/>
          <w:sz w:val="22"/>
          <w:szCs w:val="22"/>
        </w:rPr>
        <w:t xml:space="preserve"> teachers to teach pronunciation more effectively, which will in turn help our students to achieve their personal and professional goals.</w:t>
      </w:r>
    </w:p>
    <w:p w14:paraId="1C995DD9" w14:textId="77777777" w:rsidR="002919CB" w:rsidRPr="007B6FB9" w:rsidRDefault="002919CB" w:rsidP="005B00EF">
      <w:pPr>
        <w:spacing w:line="360" w:lineRule="auto"/>
        <w:rPr>
          <w:rFonts w:ascii="Arial" w:hAnsi="Arial" w:cs="Arial"/>
          <w:sz w:val="22"/>
          <w:szCs w:val="22"/>
        </w:rPr>
      </w:pPr>
    </w:p>
    <w:p w14:paraId="2E68846F" w14:textId="1FE55413" w:rsidR="00C10F32" w:rsidRPr="00E86ACA" w:rsidRDefault="00DB03FD" w:rsidP="005B00EF">
      <w:pPr>
        <w:pStyle w:val="Heading2"/>
        <w:spacing w:line="360" w:lineRule="auto"/>
        <w:rPr>
          <w:rFonts w:ascii="Arial" w:hAnsi="Arial" w:cs="Arial"/>
          <w:sz w:val="28"/>
          <w:szCs w:val="28"/>
        </w:rPr>
      </w:pPr>
      <w:bookmarkStart w:id="2" w:name="_Toc216288334"/>
      <w:r w:rsidRPr="00E86ACA">
        <w:rPr>
          <w:rFonts w:ascii="Arial" w:hAnsi="Arial" w:cs="Arial"/>
          <w:sz w:val="28"/>
          <w:szCs w:val="28"/>
        </w:rPr>
        <w:t>Planned programme of study</w:t>
      </w:r>
      <w:bookmarkEnd w:id="2"/>
    </w:p>
    <w:p w14:paraId="46203973" w14:textId="2BADE7E6" w:rsidR="00DB03FD" w:rsidRPr="007B6FB9" w:rsidRDefault="00C1558C"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YWIzODA5MGMtMzU4Yy00MTJlLTlhN2QtZjQzYjk4MzFmNmM1IiwicHJvcGVydGllcyI6eyJub3RlSW5kZXgiOjB9LCJpc0VkaXRlZCI6ZmFsc2UsIm1hbnVhbE92ZXJyaWRlIjp7ImlzTWFudWFsbHlPdmVycmlkZGVuIjp0cnVlLCJjaXRlcHJvY1RleHQiOiIoU3dlbGxlciwgMTk4OCwgMjAxMCkiLCJtYW51YWxPdmVycmlkZVRleHQiOiJTd2VsbGVyJ3MgKDE5ODgsIDIwMTA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
          <w:id w:val="1225325209"/>
          <w:placeholder>
            <w:docPart w:val="DefaultPlaceholder_-1854013440"/>
          </w:placeholder>
        </w:sdtPr>
        <w:sdtEndPr/>
        <w:sdtContent>
          <w:proofErr w:type="spellStart"/>
          <w:r w:rsidR="00B14970" w:rsidRPr="007B6FB9">
            <w:rPr>
              <w:rFonts w:ascii="Arial" w:eastAsia="Times New Roman" w:hAnsi="Arial" w:cs="Arial"/>
              <w:color w:val="000000"/>
              <w:sz w:val="22"/>
              <w:szCs w:val="22"/>
            </w:rPr>
            <w:t>Sweller's</w:t>
          </w:r>
          <w:proofErr w:type="spellEnd"/>
          <w:r w:rsidR="00B14970" w:rsidRPr="007B6FB9">
            <w:rPr>
              <w:rFonts w:ascii="Arial" w:eastAsia="Times New Roman" w:hAnsi="Arial" w:cs="Arial"/>
              <w:color w:val="000000"/>
              <w:sz w:val="22"/>
              <w:szCs w:val="22"/>
            </w:rPr>
            <w:t xml:space="preserve"> (1988, 2010)</w:t>
          </w:r>
        </w:sdtContent>
      </w:sdt>
      <w:r w:rsidR="00DB03FD" w:rsidRPr="007B6FB9">
        <w:rPr>
          <w:rFonts w:ascii="Arial" w:hAnsi="Arial" w:cs="Arial"/>
          <w:sz w:val="22"/>
          <w:szCs w:val="22"/>
        </w:rPr>
        <w:t xml:space="preserve"> Cognitive Load Theory defined three main types of cognitive load: </w:t>
      </w:r>
      <w:r w:rsidR="00A84D2C" w:rsidRPr="007B6FB9">
        <w:rPr>
          <w:rFonts w:ascii="Arial" w:hAnsi="Arial" w:cs="Arial"/>
          <w:sz w:val="22"/>
          <w:szCs w:val="22"/>
        </w:rPr>
        <w:t>i</w:t>
      </w:r>
      <w:r w:rsidR="00DB03FD" w:rsidRPr="007B6FB9">
        <w:rPr>
          <w:rFonts w:ascii="Arial" w:hAnsi="Arial" w:cs="Arial"/>
          <w:sz w:val="22"/>
          <w:szCs w:val="22"/>
        </w:rPr>
        <w:t>ntrinsic</w:t>
      </w:r>
      <w:r w:rsidR="00A84D2C" w:rsidRPr="007B6FB9">
        <w:rPr>
          <w:rFonts w:ascii="Arial" w:hAnsi="Arial" w:cs="Arial"/>
          <w:sz w:val="22"/>
          <w:szCs w:val="22"/>
        </w:rPr>
        <w:t>, extraneous and germane. Intrinsic</w:t>
      </w:r>
      <w:r w:rsidR="00DB03FD" w:rsidRPr="007B6FB9">
        <w:rPr>
          <w:rFonts w:ascii="Arial" w:hAnsi="Arial" w:cs="Arial"/>
          <w:sz w:val="22"/>
          <w:szCs w:val="22"/>
        </w:rPr>
        <w:t xml:space="preserve"> cognitive load is the inherent difficulty of </w:t>
      </w:r>
      <w:r w:rsidR="00A84D2C" w:rsidRPr="007B6FB9">
        <w:rPr>
          <w:rFonts w:ascii="Arial" w:hAnsi="Arial" w:cs="Arial"/>
          <w:sz w:val="22"/>
          <w:szCs w:val="22"/>
        </w:rPr>
        <w:t>a subject</w:t>
      </w:r>
      <w:r w:rsidR="00DE3F7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U0NmY2NDItN2JlZi00NjdkLWFjYWItZWI2YTRlNzZlZTQ1IiwicHJvcGVydGllcyI6eyJub3RlSW5kZXgiOjB9LCJpc0VkaXRlZCI6ZmFsc2UsIm1hbnVhbE92ZXJyaWRlIjp7ImlzTWFudWFsbHlPdmVycmlkZGVuIjp0cnVlLCJjaXRlcHJvY1RleHQiOiIoZGUgSm9uZywgMjAxMDsgU3dlbGxlciwgMjAxMDsgU3dlbGxlciBldCBhbC4sIDE5OTgpIiwibWFudWFsT3ZlcnJpZGVUZXh0IjoiKFN3ZWxsZXIgZXQgYWwuLCAxOTk4LCBkZSBKb25nLCAyMDEwOyBTd2VsbGVyLCAyMDEwKSJ9LCJjaXRhdGlvbkl0ZW1zIjpb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
          <w:id w:val="-526873379"/>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de Jong,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00A84D2C" w:rsidRPr="007B6FB9">
        <w:rPr>
          <w:rFonts w:ascii="Arial" w:hAnsi="Arial" w:cs="Arial"/>
          <w:sz w:val="22"/>
          <w:szCs w:val="22"/>
        </w:rPr>
        <w:t>. For example, learning to speak a</w:t>
      </w:r>
      <w:r w:rsidR="009A54FA" w:rsidRPr="007B6FB9">
        <w:rPr>
          <w:rFonts w:ascii="Arial" w:hAnsi="Arial" w:cs="Arial"/>
          <w:sz w:val="22"/>
          <w:szCs w:val="22"/>
        </w:rPr>
        <w:t xml:space="preserve"> foreign</w:t>
      </w:r>
      <w:r w:rsidR="00A84D2C" w:rsidRPr="007B6FB9">
        <w:rPr>
          <w:rFonts w:ascii="Arial" w:hAnsi="Arial" w:cs="Arial"/>
          <w:sz w:val="22"/>
          <w:szCs w:val="22"/>
        </w:rPr>
        <w:t xml:space="preserve"> language may take several years and is therefore inherently more difficult than learning to drive a car</w:t>
      </w:r>
      <w:r w:rsidR="006610C0" w:rsidRPr="007B6FB9">
        <w:rPr>
          <w:rFonts w:ascii="Arial" w:hAnsi="Arial" w:cs="Arial"/>
          <w:sz w:val="22"/>
          <w:szCs w:val="22"/>
        </w:rPr>
        <w:t>,</w:t>
      </w:r>
      <w:r w:rsidR="00A84D2C" w:rsidRPr="007B6FB9">
        <w:rPr>
          <w:rFonts w:ascii="Arial" w:hAnsi="Arial" w:cs="Arial"/>
          <w:sz w:val="22"/>
          <w:szCs w:val="22"/>
        </w:rPr>
        <w:t xml:space="preserve"> which </w:t>
      </w:r>
      <w:r w:rsidR="006610C0" w:rsidRPr="007B6FB9">
        <w:rPr>
          <w:rFonts w:ascii="Arial" w:hAnsi="Arial" w:cs="Arial"/>
          <w:sz w:val="22"/>
          <w:szCs w:val="22"/>
        </w:rPr>
        <w:t>can usually be achieved in a matter of months</w:t>
      </w:r>
      <w:r w:rsidR="00A84D2C" w:rsidRPr="007B6FB9">
        <w:rPr>
          <w:rFonts w:ascii="Arial" w:hAnsi="Arial" w:cs="Arial"/>
          <w:sz w:val="22"/>
          <w:szCs w:val="22"/>
        </w:rPr>
        <w:t xml:space="preserve">. However, intrinsic cognitive load is moderated by previous </w:t>
      </w:r>
      <w:r w:rsidR="00317107" w:rsidRPr="007B6FB9">
        <w:rPr>
          <w:rFonts w:ascii="Arial" w:hAnsi="Arial" w:cs="Arial"/>
          <w:sz w:val="22"/>
          <w:szCs w:val="22"/>
        </w:rPr>
        <w:t>knowledge,</w:t>
      </w:r>
      <w:r w:rsidR="00A84D2C" w:rsidRPr="007B6FB9">
        <w:rPr>
          <w:rFonts w:ascii="Arial" w:hAnsi="Arial" w:cs="Arial"/>
          <w:sz w:val="22"/>
          <w:szCs w:val="22"/>
        </w:rPr>
        <w:t xml:space="preserve"> and a person may learn a language more quickly if they have </w:t>
      </w:r>
      <w:r w:rsidR="006610C0" w:rsidRPr="007B6FB9">
        <w:rPr>
          <w:rFonts w:ascii="Arial" w:hAnsi="Arial" w:cs="Arial"/>
          <w:sz w:val="22"/>
          <w:szCs w:val="22"/>
        </w:rPr>
        <w:t xml:space="preserve">previous knowledge of </w:t>
      </w:r>
      <w:r w:rsidR="00A12ABE" w:rsidRPr="007B6FB9">
        <w:rPr>
          <w:rFonts w:ascii="Arial" w:hAnsi="Arial" w:cs="Arial"/>
          <w:sz w:val="22"/>
          <w:szCs w:val="22"/>
        </w:rPr>
        <w:t>the subject</w:t>
      </w:r>
      <w:r w:rsidR="009E6765"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ZmNDg5MjktZjIyYS00YjU1LWFmZmUtNmNiMzk3MzJjZjZm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
          <w:id w:val="1986046404"/>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w:t>
          </w:r>
        </w:sdtContent>
      </w:sdt>
      <w:r w:rsidR="006610C0" w:rsidRPr="007B6FB9">
        <w:rPr>
          <w:rFonts w:ascii="Arial" w:hAnsi="Arial" w:cs="Arial"/>
          <w:sz w:val="22"/>
          <w:szCs w:val="22"/>
        </w:rPr>
        <w:t>.</w:t>
      </w:r>
    </w:p>
    <w:p w14:paraId="5882543E" w14:textId="7DB79274" w:rsidR="006610C0" w:rsidRPr="007B6FB9" w:rsidRDefault="006610C0" w:rsidP="005B00EF">
      <w:pPr>
        <w:spacing w:line="360" w:lineRule="auto"/>
        <w:rPr>
          <w:rFonts w:ascii="Arial" w:hAnsi="Arial" w:cs="Arial"/>
          <w:sz w:val="22"/>
          <w:szCs w:val="22"/>
        </w:rPr>
      </w:pPr>
      <w:r w:rsidRPr="007B6FB9">
        <w:rPr>
          <w:rFonts w:ascii="Arial" w:hAnsi="Arial" w:cs="Arial"/>
          <w:sz w:val="22"/>
          <w:szCs w:val="22"/>
        </w:rPr>
        <w:t>Extraneous cognitive load is information unrelated to the subject and often takes the form of instructions</w:t>
      </w:r>
      <w:r w:rsidR="002B2A54"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k2MGM3NGMtMWFkZC00ZTUwLTlkMGUtYjRjZjYzODNiMTJkIiwicHJvcGVydGllcyI6eyJub3RlSW5kZXgiOjB9LCJpc0VkaXRlZCI6ZmFsc2UsIm1hbnVhbE92ZXJyaWRlIjp7ImlzTWFudWFsbHlPdmVycmlkZGVuIjp0cnVlLCJjaXRlcHJvY1RleHQiOiIoZGUgSm9uZywgMjAxMDsgU3dlbGxlciwgMjAxMDsgU3dlbGxlciBldCBhbC4sIDE5OTgpIiwibWFudWFsT3ZlcnJpZGVUZXh0IjoiKFN3ZWxsZXIgZXQgYWwuLCAxOTk4LCBkZSBKb25nLCAyMDEwOyBTd2VsbGVyLCAyMDEwKSJ9LCJjaXRhdGlvbkl0ZW1zIjpb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
          <w:id w:val="1337190979"/>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de Jong,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Pr="007B6FB9">
        <w:rPr>
          <w:rFonts w:ascii="Arial" w:hAnsi="Arial" w:cs="Arial"/>
          <w:sz w:val="22"/>
          <w:szCs w:val="22"/>
        </w:rPr>
        <w:t xml:space="preserve">. For example, </w:t>
      </w:r>
      <w:r w:rsidR="0004235E" w:rsidRPr="007B6FB9">
        <w:rPr>
          <w:rFonts w:ascii="Arial" w:hAnsi="Arial" w:cs="Arial"/>
          <w:sz w:val="22"/>
          <w:szCs w:val="22"/>
        </w:rPr>
        <w:t xml:space="preserve">the ‘butterfly’ technique </w:t>
      </w:r>
      <w:sdt>
        <w:sdtPr>
          <w:rPr>
            <w:rFonts w:ascii="Arial" w:hAnsi="Arial" w:cs="Arial"/>
            <w:color w:val="000000"/>
            <w:sz w:val="22"/>
            <w:szCs w:val="22"/>
          </w:rPr>
          <w:tag w:val="MENDELEY_CITATION_v3_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"/>
          <w:id w:val="-603255298"/>
          <w:placeholder>
            <w:docPart w:val="DefaultPlaceholder_-1854013440"/>
          </w:placeholder>
        </w:sdtPr>
        <w:sdtEndPr/>
        <w:sdtContent>
          <w:r w:rsidR="00B14970" w:rsidRPr="007B6FB9">
            <w:rPr>
              <w:rFonts w:ascii="Arial" w:eastAsia="Times New Roman" w:hAnsi="Arial" w:cs="Arial"/>
              <w:color w:val="000000"/>
              <w:sz w:val="22"/>
              <w:szCs w:val="22"/>
            </w:rPr>
            <w:t>(Burri &amp; Baker, 2016)</w:t>
          </w:r>
        </w:sdtContent>
      </w:sdt>
      <w:r w:rsidR="0004235E" w:rsidRPr="007B6FB9">
        <w:rPr>
          <w:rFonts w:ascii="Arial" w:hAnsi="Arial" w:cs="Arial"/>
          <w:sz w:val="22"/>
          <w:szCs w:val="22"/>
        </w:rPr>
        <w:t xml:space="preserve">, </w:t>
      </w:r>
      <w:r w:rsidRPr="007B6FB9">
        <w:rPr>
          <w:rFonts w:ascii="Arial" w:hAnsi="Arial" w:cs="Arial"/>
          <w:sz w:val="22"/>
          <w:szCs w:val="22"/>
        </w:rPr>
        <w:t xml:space="preserve">where students tap </w:t>
      </w:r>
      <w:r w:rsidR="0004235E" w:rsidRPr="007B6FB9">
        <w:rPr>
          <w:rFonts w:ascii="Arial" w:hAnsi="Arial" w:cs="Arial"/>
          <w:sz w:val="22"/>
          <w:szCs w:val="22"/>
        </w:rPr>
        <w:t>their shoulder and arm when they produce strong and weak syllables</w:t>
      </w:r>
      <w:r w:rsidR="00594CC7" w:rsidRPr="007B6FB9">
        <w:rPr>
          <w:rFonts w:ascii="Arial" w:hAnsi="Arial" w:cs="Arial"/>
          <w:sz w:val="22"/>
          <w:szCs w:val="22"/>
        </w:rPr>
        <w:t xml:space="preserve"> during a </w:t>
      </w:r>
      <w:r w:rsidR="00C332CC" w:rsidRPr="007B6FB9">
        <w:rPr>
          <w:rFonts w:ascii="Arial" w:hAnsi="Arial" w:cs="Arial"/>
          <w:sz w:val="22"/>
          <w:szCs w:val="22"/>
        </w:rPr>
        <w:t xml:space="preserve">phrase </w:t>
      </w:r>
      <w:r w:rsidR="00594CC7" w:rsidRPr="007B6FB9">
        <w:rPr>
          <w:rFonts w:ascii="Arial" w:hAnsi="Arial" w:cs="Arial"/>
          <w:sz w:val="22"/>
          <w:szCs w:val="22"/>
        </w:rPr>
        <w:t>repetition task</w:t>
      </w:r>
      <w:r w:rsidR="0004235E" w:rsidRPr="007B6FB9">
        <w:rPr>
          <w:rFonts w:ascii="Arial" w:hAnsi="Arial" w:cs="Arial"/>
          <w:sz w:val="22"/>
          <w:szCs w:val="22"/>
        </w:rPr>
        <w:t xml:space="preserve">, is likely to be more cognitively demanding than </w:t>
      </w:r>
      <w:r w:rsidR="00C332CC" w:rsidRPr="007B6FB9">
        <w:rPr>
          <w:rFonts w:ascii="Arial" w:hAnsi="Arial" w:cs="Arial"/>
          <w:sz w:val="22"/>
          <w:szCs w:val="22"/>
        </w:rPr>
        <w:t>simply repeating the phrases without taps</w:t>
      </w:r>
      <w:r w:rsidR="0004235E" w:rsidRPr="007B6FB9">
        <w:rPr>
          <w:rFonts w:ascii="Arial" w:hAnsi="Arial" w:cs="Arial"/>
          <w:sz w:val="22"/>
          <w:szCs w:val="22"/>
        </w:rPr>
        <w:t>.</w:t>
      </w:r>
    </w:p>
    <w:p w14:paraId="044AC6AD" w14:textId="7462B8EB" w:rsidR="0004235E" w:rsidRPr="007B6FB9" w:rsidRDefault="0004235E" w:rsidP="005B00EF">
      <w:pPr>
        <w:spacing w:line="360" w:lineRule="auto"/>
        <w:rPr>
          <w:rFonts w:ascii="Arial" w:hAnsi="Arial" w:cs="Arial"/>
          <w:sz w:val="22"/>
          <w:szCs w:val="22"/>
        </w:rPr>
      </w:pPr>
      <w:r w:rsidRPr="007B6FB9">
        <w:rPr>
          <w:rFonts w:ascii="Arial" w:hAnsi="Arial" w:cs="Arial"/>
          <w:sz w:val="22"/>
          <w:szCs w:val="22"/>
        </w:rPr>
        <w:lastRenderedPageBreak/>
        <w:t>Finally, germane cognitive load</w:t>
      </w:r>
      <w:r w:rsidR="009141CF" w:rsidRPr="007B6FB9">
        <w:rPr>
          <w:rFonts w:ascii="Arial" w:hAnsi="Arial" w:cs="Arial"/>
          <w:sz w:val="22"/>
          <w:szCs w:val="22"/>
        </w:rPr>
        <w:t xml:space="preserve"> is the amount of working memory devoted to the learning process and should be maximised to facilitate learning</w:t>
      </w:r>
      <w:r w:rsidR="0064569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FhZDI3NTctZjE0OS00MDFmLThjOTUtZDdhN2Q1OWI5YTAzIiwicHJvcGVydGllcyI6eyJub3RlSW5kZXgiOjB9LCJpc0VkaXRlZCI6ZmFsc2UsIm1hbnVhbE92ZXJyaWRlIjp7ImlzTWFudWFsbHlPdmVycmlkZGVuIjpmYWxzZSwiY2l0ZXByb2NUZXh0IjoiKGRlIEpvbmcsIDIwMTA7IFN3ZWxsZXIsIDIwMTA7I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Y29udGFpbmVyLXRpdGxlLXNob3J0IjoiSW5zdHIgU2Np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fSwiaXNUZW1wb3JhcnkiOmZhbHNlfV19"/>
          <w:id w:val="-1300916849"/>
          <w:placeholder>
            <w:docPart w:val="DefaultPlaceholder_-1854013440"/>
          </w:placeholder>
        </w:sdtPr>
        <w:sdtEndPr/>
        <w:sdtContent>
          <w:r w:rsidR="00B14970" w:rsidRPr="007B6FB9">
            <w:rPr>
              <w:rFonts w:ascii="Arial" w:hAnsi="Arial" w:cs="Arial"/>
              <w:color w:val="000000"/>
              <w:sz w:val="22"/>
              <w:szCs w:val="22"/>
            </w:rPr>
            <w:t xml:space="preserve">(de Jong,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9141CF" w:rsidRPr="007B6FB9">
        <w:rPr>
          <w:rFonts w:ascii="Arial" w:hAnsi="Arial" w:cs="Arial"/>
          <w:sz w:val="22"/>
          <w:szCs w:val="22"/>
        </w:rPr>
        <w:t>. Germane cognitive load is reduced by extraneous cognitive load and motivation</w:t>
      </w:r>
      <w:r w:rsidR="00F9350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A3NTAyOGQtYjE4YS00MmViLTljYzktMTNjZmMzNjE1ZjBkIiwicHJvcGVydGllcyI6eyJub3RlSW5kZXgiOjB9LCJpc0VkaXRlZCI6ZmFsc2UsIm1hbnVhbE92ZXJyaWRlIjp7ImlzTWFudWFsbHlPdmVycmlkZGVuIjpmYWxzZSwiY2l0ZXByb2NUZXh0IjoiKGRlIEpvbmcsIDIwMTA7IFN3ZWxsZXIsIDIwMTA7IFN3ZWxsZXIgZXQgYWwuLCAyMDE5KSIsIm1hbnVhbE92ZXJyaWRlVGV4dCI6IiJ9LCJjaXRhdGlvbkl0ZW1zIjpb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Y29udGFpbmVyLXRpdGxlLXNob3J0IjoiSW5zdHIgU2Np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714043834"/>
          <w:placeholder>
            <w:docPart w:val="DefaultPlaceholder_-1854013440"/>
          </w:placeholder>
        </w:sdtPr>
        <w:sdtEndPr/>
        <w:sdtContent>
          <w:r w:rsidR="00B14970" w:rsidRPr="007B6FB9">
            <w:rPr>
              <w:rFonts w:ascii="Arial" w:hAnsi="Arial" w:cs="Arial"/>
              <w:color w:val="000000"/>
              <w:sz w:val="22"/>
              <w:szCs w:val="22"/>
            </w:rPr>
            <w:t xml:space="preserve">(de Jong,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9141CF" w:rsidRPr="007B6FB9">
        <w:rPr>
          <w:rFonts w:ascii="Arial" w:hAnsi="Arial" w:cs="Arial"/>
          <w:sz w:val="22"/>
          <w:szCs w:val="22"/>
        </w:rPr>
        <w:t>. For example, a highly motivated individual will benefit more from a pronunciation exercise than an unmotivated individual, but both individuals</w:t>
      </w:r>
      <w:r w:rsidR="00F66E00" w:rsidRPr="007B6FB9">
        <w:rPr>
          <w:rFonts w:ascii="Arial" w:hAnsi="Arial" w:cs="Arial"/>
          <w:sz w:val="22"/>
          <w:szCs w:val="22"/>
        </w:rPr>
        <w:t>’</w:t>
      </w:r>
      <w:r w:rsidR="009141CF" w:rsidRPr="007B6FB9">
        <w:rPr>
          <w:rFonts w:ascii="Arial" w:hAnsi="Arial" w:cs="Arial"/>
          <w:sz w:val="22"/>
          <w:szCs w:val="22"/>
        </w:rPr>
        <w:t xml:space="preserve"> germane </w:t>
      </w:r>
      <w:r w:rsidR="003D6BFB" w:rsidRPr="007B6FB9">
        <w:rPr>
          <w:rFonts w:ascii="Arial" w:hAnsi="Arial" w:cs="Arial"/>
          <w:sz w:val="22"/>
          <w:szCs w:val="22"/>
        </w:rPr>
        <w:t xml:space="preserve">cognitive </w:t>
      </w:r>
      <w:r w:rsidR="009141CF" w:rsidRPr="007B6FB9">
        <w:rPr>
          <w:rFonts w:ascii="Arial" w:hAnsi="Arial" w:cs="Arial"/>
          <w:sz w:val="22"/>
          <w:szCs w:val="22"/>
        </w:rPr>
        <w:t xml:space="preserve">load will be reduced by an exercise with </w:t>
      </w:r>
      <w:r w:rsidR="00F66E00" w:rsidRPr="007B6FB9">
        <w:rPr>
          <w:rFonts w:ascii="Arial" w:hAnsi="Arial" w:cs="Arial"/>
          <w:sz w:val="22"/>
          <w:szCs w:val="22"/>
        </w:rPr>
        <w:t>complex instructions.</w:t>
      </w:r>
    </w:p>
    <w:p w14:paraId="22CC27B4" w14:textId="63AA8F20" w:rsidR="00287C38" w:rsidRPr="007B6FB9" w:rsidRDefault="00A342FC" w:rsidP="005B00EF">
      <w:pPr>
        <w:spacing w:line="360" w:lineRule="auto"/>
        <w:rPr>
          <w:rFonts w:ascii="Arial" w:hAnsi="Arial" w:cs="Arial"/>
          <w:sz w:val="22"/>
          <w:szCs w:val="22"/>
        </w:rPr>
      </w:pPr>
      <w:r w:rsidRPr="007B6FB9">
        <w:rPr>
          <w:rFonts w:ascii="Arial" w:hAnsi="Arial" w:cs="Arial"/>
          <w:sz w:val="22"/>
          <w:szCs w:val="22"/>
        </w:rPr>
        <w:t xml:space="preserve">However, there is disagreement over what should be considered germane cognitive load and how it can be maximised </w:t>
      </w:r>
      <w:sdt>
        <w:sdtPr>
          <w:rPr>
            <w:rFonts w:ascii="Arial" w:hAnsi="Arial" w:cs="Arial"/>
            <w:color w:val="000000"/>
            <w:sz w:val="22"/>
            <w:szCs w:val="22"/>
          </w:rPr>
          <w:tag w:val="MENDELEY_CITATION_v3_eyJjaXRhdGlvbklEIjoiTUVOREVMRVlfQ0lUQVRJT05fYzVkMzBlZWEtOGFlMi00Y2FhLTgzMWEtNjljNTNlOTRiZDk5IiwicHJvcGVydGllcyI6eyJub3RlSW5kZXgiOjB9LCJpc0VkaXRlZCI6ZmFsc2UsIm1hbnVhbE92ZXJyaWRlIjp7ImlzTWFudWFsbHlPdmVycmlkZGVuIjpmYWxzZSwiY2l0ZXByb2NUZXh0IjoiKGRlIEpvbmcsIDIwMTApIiwibWFudWFsT3ZlcnJpZGVUZXh0Ijoi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
          <w:id w:val="-947080674"/>
          <w:placeholder>
            <w:docPart w:val="DefaultPlaceholder_-1854013440"/>
          </w:placeholder>
        </w:sdtPr>
        <w:sdtEndPr/>
        <w:sdtContent>
          <w:r w:rsidR="00B14970" w:rsidRPr="007B6FB9">
            <w:rPr>
              <w:rFonts w:ascii="Arial" w:hAnsi="Arial" w:cs="Arial"/>
              <w:color w:val="000000"/>
              <w:sz w:val="22"/>
              <w:szCs w:val="22"/>
            </w:rPr>
            <w:t>(de Jong, 2010)</w:t>
          </w:r>
        </w:sdtContent>
      </w:sdt>
      <w:r w:rsidR="00740954" w:rsidRPr="007B6FB9">
        <w:rPr>
          <w:rFonts w:ascii="Arial" w:hAnsi="Arial" w:cs="Arial"/>
          <w:sz w:val="22"/>
          <w:szCs w:val="22"/>
        </w:rPr>
        <w:t xml:space="preserve">. For example, semi-controlled and free exercises increase germane load by increasing the motivation that comes with more realistic scenarios. However, they also increase extraneous cognitive load because they </w:t>
      </w:r>
      <w:r w:rsidR="002414BA" w:rsidRPr="007B6FB9">
        <w:rPr>
          <w:rFonts w:ascii="Arial" w:hAnsi="Arial" w:cs="Arial"/>
          <w:sz w:val="22"/>
          <w:szCs w:val="22"/>
        </w:rPr>
        <w:t>do not</w:t>
      </w:r>
      <w:r w:rsidR="00740954" w:rsidRPr="007B6FB9">
        <w:rPr>
          <w:rFonts w:ascii="Arial" w:hAnsi="Arial" w:cs="Arial"/>
          <w:sz w:val="22"/>
          <w:szCs w:val="22"/>
        </w:rPr>
        <w:t xml:space="preserve"> control </w:t>
      </w:r>
      <w:r w:rsidR="00C825F6" w:rsidRPr="007B6FB9">
        <w:rPr>
          <w:rFonts w:ascii="Arial" w:hAnsi="Arial" w:cs="Arial"/>
          <w:sz w:val="22"/>
          <w:szCs w:val="22"/>
        </w:rPr>
        <w:t>grammar and vocabulary</w:t>
      </w:r>
      <w:r w:rsidR="00740954" w:rsidRPr="007B6FB9">
        <w:rPr>
          <w:rFonts w:ascii="Arial" w:hAnsi="Arial" w:cs="Arial"/>
          <w:sz w:val="22"/>
          <w:szCs w:val="22"/>
        </w:rPr>
        <w:t xml:space="preserve">. Consequently, </w:t>
      </w:r>
      <w:r w:rsidR="009B3CF6" w:rsidRPr="007B6FB9">
        <w:rPr>
          <w:rFonts w:ascii="Arial" w:hAnsi="Arial" w:cs="Arial"/>
          <w:sz w:val="22"/>
          <w:szCs w:val="22"/>
        </w:rPr>
        <w:t xml:space="preserve">more research is needed to understand how </w:t>
      </w:r>
      <w:r w:rsidR="00B47D29" w:rsidRPr="007B6FB9">
        <w:rPr>
          <w:rFonts w:ascii="Arial" w:hAnsi="Arial" w:cs="Arial"/>
          <w:sz w:val="22"/>
          <w:szCs w:val="22"/>
        </w:rPr>
        <w:t>working memory</w:t>
      </w:r>
      <w:r w:rsidR="009B3CF6" w:rsidRPr="007B6FB9">
        <w:rPr>
          <w:rFonts w:ascii="Arial" w:hAnsi="Arial" w:cs="Arial"/>
          <w:sz w:val="22"/>
          <w:szCs w:val="22"/>
        </w:rPr>
        <w:t xml:space="preserve"> interacts with different types of exercise and how </w:t>
      </w:r>
      <w:r w:rsidR="002359DA" w:rsidRPr="007B6FB9">
        <w:rPr>
          <w:rFonts w:ascii="Arial" w:hAnsi="Arial" w:cs="Arial"/>
          <w:sz w:val="22"/>
          <w:szCs w:val="22"/>
        </w:rPr>
        <w:t>cognitive load</w:t>
      </w:r>
      <w:r w:rsidR="009B3CF6" w:rsidRPr="007B6FB9">
        <w:rPr>
          <w:rFonts w:ascii="Arial" w:hAnsi="Arial" w:cs="Arial"/>
          <w:sz w:val="22"/>
          <w:szCs w:val="22"/>
        </w:rPr>
        <w:t xml:space="preserve"> can be minimised while </w:t>
      </w:r>
      <w:r w:rsidR="002359DA" w:rsidRPr="007B6FB9">
        <w:rPr>
          <w:rFonts w:ascii="Arial" w:hAnsi="Arial" w:cs="Arial"/>
          <w:sz w:val="22"/>
          <w:szCs w:val="22"/>
        </w:rPr>
        <w:t>maintaining</w:t>
      </w:r>
      <w:r w:rsidR="009B3CF6" w:rsidRPr="007B6FB9">
        <w:rPr>
          <w:rFonts w:ascii="Arial" w:hAnsi="Arial" w:cs="Arial"/>
          <w:sz w:val="22"/>
          <w:szCs w:val="22"/>
        </w:rPr>
        <w:t xml:space="preserve"> other benefits. Therefore</w:t>
      </w:r>
      <w:r w:rsidR="00287C38" w:rsidRPr="007B6FB9">
        <w:rPr>
          <w:rFonts w:ascii="Arial" w:hAnsi="Arial" w:cs="Arial"/>
          <w:sz w:val="22"/>
          <w:szCs w:val="22"/>
        </w:rPr>
        <w:t>, the aim</w:t>
      </w:r>
      <w:r w:rsidR="00B640EC" w:rsidRPr="007B6FB9">
        <w:rPr>
          <w:rFonts w:ascii="Arial" w:hAnsi="Arial" w:cs="Arial"/>
          <w:sz w:val="22"/>
          <w:szCs w:val="22"/>
        </w:rPr>
        <w:t>s</w:t>
      </w:r>
      <w:r w:rsidR="00287C38" w:rsidRPr="007B6FB9">
        <w:rPr>
          <w:rFonts w:ascii="Arial" w:hAnsi="Arial" w:cs="Arial"/>
          <w:sz w:val="22"/>
          <w:szCs w:val="22"/>
        </w:rPr>
        <w:t xml:space="preserve"> of this literature review </w:t>
      </w:r>
      <w:r w:rsidR="00B640EC" w:rsidRPr="007B6FB9">
        <w:rPr>
          <w:rFonts w:ascii="Arial" w:hAnsi="Arial" w:cs="Arial"/>
          <w:sz w:val="22"/>
          <w:szCs w:val="22"/>
        </w:rPr>
        <w:t>are</w:t>
      </w:r>
      <w:r w:rsidR="00287C38" w:rsidRPr="007B6FB9">
        <w:rPr>
          <w:rFonts w:ascii="Arial" w:hAnsi="Arial" w:cs="Arial"/>
          <w:sz w:val="22"/>
          <w:szCs w:val="22"/>
        </w:rPr>
        <w:t xml:space="preserve"> as follows:</w:t>
      </w:r>
    </w:p>
    <w:p w14:paraId="6A84F58B" w14:textId="77777777" w:rsidR="00FE151A" w:rsidRPr="007B6FB9" w:rsidRDefault="00FE151A" w:rsidP="00187B66">
      <w:pPr>
        <w:pStyle w:val="ListParagraph"/>
        <w:numPr>
          <w:ilvl w:val="0"/>
          <w:numId w:val="9"/>
        </w:numPr>
        <w:spacing w:line="360" w:lineRule="auto"/>
        <w:rPr>
          <w:rFonts w:ascii="Arial" w:hAnsi="Arial" w:cs="Arial"/>
          <w:sz w:val="22"/>
          <w:szCs w:val="22"/>
        </w:rPr>
      </w:pPr>
      <w:r w:rsidRPr="007B6FB9">
        <w:rPr>
          <w:rFonts w:ascii="Arial" w:hAnsi="Arial" w:cs="Arial"/>
          <w:sz w:val="22"/>
          <w:szCs w:val="22"/>
        </w:rPr>
        <w:t>To understand how foreign language pronunciation is affected by working memory limitations.</w:t>
      </w:r>
    </w:p>
    <w:p w14:paraId="73AC0CF2" w14:textId="0FFD45DC" w:rsidR="007A11E9" w:rsidRPr="007B6FB9" w:rsidRDefault="00FE151A" w:rsidP="00187B66">
      <w:pPr>
        <w:pStyle w:val="ListParagraph"/>
        <w:numPr>
          <w:ilvl w:val="0"/>
          <w:numId w:val="9"/>
        </w:numPr>
        <w:spacing w:line="360" w:lineRule="auto"/>
        <w:rPr>
          <w:rFonts w:ascii="Arial" w:hAnsi="Arial" w:cs="Arial"/>
          <w:sz w:val="22"/>
          <w:szCs w:val="22"/>
        </w:rPr>
      </w:pPr>
      <w:r w:rsidRPr="007B6FB9">
        <w:rPr>
          <w:rFonts w:ascii="Arial" w:hAnsi="Arial" w:cs="Arial"/>
          <w:sz w:val="22"/>
          <w:szCs w:val="22"/>
        </w:rPr>
        <w:t>To develop practical strategies to reduce</w:t>
      </w:r>
      <w:r w:rsidR="00FF59F2" w:rsidRPr="007B6FB9">
        <w:rPr>
          <w:rFonts w:ascii="Arial" w:hAnsi="Arial" w:cs="Arial"/>
          <w:sz w:val="22"/>
          <w:szCs w:val="22"/>
        </w:rPr>
        <w:t xml:space="preserve"> extraneous</w:t>
      </w:r>
      <w:r w:rsidRPr="007B6FB9">
        <w:rPr>
          <w:rFonts w:ascii="Arial" w:hAnsi="Arial" w:cs="Arial"/>
          <w:sz w:val="22"/>
          <w:szCs w:val="22"/>
        </w:rPr>
        <w:t xml:space="preserve"> cognitive load </w:t>
      </w:r>
      <w:r w:rsidR="007A11E9" w:rsidRPr="007B6FB9">
        <w:rPr>
          <w:rFonts w:ascii="Arial" w:hAnsi="Arial" w:cs="Arial"/>
          <w:sz w:val="22"/>
          <w:szCs w:val="22"/>
        </w:rPr>
        <w:t>during foreign language pronunciation practice.</w:t>
      </w:r>
    </w:p>
    <w:p w14:paraId="635C185F" w14:textId="49F326D0" w:rsidR="00E645FC" w:rsidRPr="007B6FB9" w:rsidRDefault="00E645FC" w:rsidP="00187B66">
      <w:pPr>
        <w:pStyle w:val="ListParagraph"/>
        <w:numPr>
          <w:ilvl w:val="0"/>
          <w:numId w:val="9"/>
        </w:numPr>
        <w:spacing w:line="360" w:lineRule="auto"/>
        <w:rPr>
          <w:rFonts w:ascii="Arial" w:hAnsi="Arial" w:cs="Arial"/>
          <w:sz w:val="22"/>
          <w:szCs w:val="22"/>
        </w:rPr>
      </w:pPr>
      <w:r w:rsidRPr="007B6FB9">
        <w:rPr>
          <w:rFonts w:ascii="Arial" w:hAnsi="Arial" w:cs="Arial"/>
          <w:sz w:val="22"/>
          <w:szCs w:val="22"/>
        </w:rPr>
        <w:t xml:space="preserve">To develop practical strategies </w:t>
      </w:r>
      <w:r w:rsidR="004777B8" w:rsidRPr="007B6FB9">
        <w:rPr>
          <w:rFonts w:ascii="Arial" w:hAnsi="Arial" w:cs="Arial"/>
          <w:sz w:val="22"/>
          <w:szCs w:val="22"/>
        </w:rPr>
        <w:t>to</w:t>
      </w:r>
      <w:r w:rsidR="00187B66" w:rsidRPr="007B6FB9">
        <w:rPr>
          <w:rFonts w:ascii="Arial" w:hAnsi="Arial" w:cs="Arial"/>
          <w:sz w:val="22"/>
          <w:szCs w:val="22"/>
        </w:rPr>
        <w:t xml:space="preserve"> maximise the</w:t>
      </w:r>
      <w:r w:rsidRPr="007B6FB9">
        <w:rPr>
          <w:rFonts w:ascii="Arial" w:hAnsi="Arial" w:cs="Arial"/>
          <w:sz w:val="22"/>
          <w:szCs w:val="22"/>
        </w:rPr>
        <w:t xml:space="preserve"> </w:t>
      </w:r>
      <w:r w:rsidR="00187B66" w:rsidRPr="007B6FB9">
        <w:rPr>
          <w:rFonts w:ascii="Arial" w:hAnsi="Arial" w:cs="Arial"/>
          <w:sz w:val="22"/>
          <w:szCs w:val="22"/>
        </w:rPr>
        <w:t xml:space="preserve">germane </w:t>
      </w:r>
      <w:r w:rsidRPr="007B6FB9">
        <w:rPr>
          <w:rFonts w:ascii="Arial" w:hAnsi="Arial" w:cs="Arial"/>
          <w:sz w:val="22"/>
          <w:szCs w:val="22"/>
        </w:rPr>
        <w:t xml:space="preserve">cognitive load </w:t>
      </w:r>
      <w:r w:rsidR="00187B66" w:rsidRPr="007B6FB9">
        <w:rPr>
          <w:rFonts w:ascii="Arial" w:hAnsi="Arial" w:cs="Arial"/>
          <w:sz w:val="22"/>
          <w:szCs w:val="22"/>
        </w:rPr>
        <w:t xml:space="preserve">associated with semi-controlled and free pronunciation </w:t>
      </w:r>
      <w:r w:rsidR="004777B8" w:rsidRPr="007B6FB9">
        <w:rPr>
          <w:rFonts w:ascii="Arial" w:hAnsi="Arial" w:cs="Arial"/>
          <w:sz w:val="22"/>
          <w:szCs w:val="22"/>
        </w:rPr>
        <w:t>exercises</w:t>
      </w:r>
      <w:r w:rsidRPr="007B6FB9">
        <w:rPr>
          <w:rFonts w:ascii="Arial" w:hAnsi="Arial" w:cs="Arial"/>
          <w:sz w:val="22"/>
          <w:szCs w:val="22"/>
        </w:rPr>
        <w:t>.</w:t>
      </w:r>
    </w:p>
    <w:p w14:paraId="1E08717F" w14:textId="2C53A956" w:rsidR="00762F7B" w:rsidRPr="007B6FB9" w:rsidRDefault="00762F7B" w:rsidP="005B00EF">
      <w:pPr>
        <w:spacing w:line="360" w:lineRule="auto"/>
        <w:rPr>
          <w:rFonts w:ascii="Arial" w:hAnsi="Arial" w:cs="Arial"/>
          <w:sz w:val="22"/>
          <w:szCs w:val="22"/>
        </w:rPr>
      </w:pPr>
      <w:r w:rsidRPr="007B6FB9">
        <w:rPr>
          <w:rFonts w:ascii="Arial" w:hAnsi="Arial" w:cs="Arial"/>
          <w:sz w:val="22"/>
          <w:szCs w:val="22"/>
        </w:rPr>
        <w:t xml:space="preserve">In view of this, I </w:t>
      </w:r>
      <w:r w:rsidR="00110224" w:rsidRPr="007B6FB9">
        <w:rPr>
          <w:rFonts w:ascii="Arial" w:hAnsi="Arial" w:cs="Arial"/>
          <w:sz w:val="22"/>
          <w:szCs w:val="22"/>
        </w:rPr>
        <w:t>intend to answer</w:t>
      </w:r>
      <w:r w:rsidRPr="007B6FB9">
        <w:rPr>
          <w:rFonts w:ascii="Arial" w:hAnsi="Arial" w:cs="Arial"/>
          <w:sz w:val="22"/>
          <w:szCs w:val="22"/>
        </w:rPr>
        <w:t xml:space="preserve"> the following research question: </w:t>
      </w:r>
      <w:r w:rsidRPr="007B6FB9">
        <w:rPr>
          <w:rFonts w:ascii="Arial" w:hAnsi="Arial" w:cs="Arial"/>
          <w:i/>
          <w:iCs/>
          <w:sz w:val="22"/>
          <w:szCs w:val="22"/>
        </w:rPr>
        <w:t>How can extraneous cognitive load be minimised during semi-controlled and free foreign language pronunciation practice?</w:t>
      </w:r>
    </w:p>
    <w:p w14:paraId="4F5DA0DE" w14:textId="2B05F157" w:rsidR="00DB03FD" w:rsidRPr="007B6FB9" w:rsidRDefault="009B3CF6" w:rsidP="005B00EF">
      <w:pPr>
        <w:spacing w:line="360" w:lineRule="auto"/>
        <w:rPr>
          <w:rFonts w:ascii="Arial" w:hAnsi="Arial" w:cs="Arial"/>
          <w:sz w:val="22"/>
          <w:szCs w:val="22"/>
        </w:rPr>
      </w:pPr>
      <w:r w:rsidRPr="007B6FB9">
        <w:rPr>
          <w:rFonts w:ascii="Arial" w:hAnsi="Arial" w:cs="Arial"/>
          <w:sz w:val="22"/>
          <w:szCs w:val="22"/>
        </w:rPr>
        <w:t>To achieve this, I will pursue the following objectives:</w:t>
      </w:r>
    </w:p>
    <w:p w14:paraId="13C616CC" w14:textId="1B759336" w:rsidR="009600E7" w:rsidRPr="007B6FB9" w:rsidRDefault="009600E7" w:rsidP="005B00EF">
      <w:pPr>
        <w:pStyle w:val="ListParagraph"/>
        <w:numPr>
          <w:ilvl w:val="0"/>
          <w:numId w:val="3"/>
        </w:numPr>
        <w:spacing w:line="360" w:lineRule="auto"/>
        <w:rPr>
          <w:rFonts w:ascii="Arial" w:hAnsi="Arial" w:cs="Arial"/>
          <w:sz w:val="22"/>
          <w:szCs w:val="22"/>
        </w:rPr>
      </w:pPr>
      <w:r w:rsidRPr="007B6FB9">
        <w:rPr>
          <w:rFonts w:ascii="Arial" w:hAnsi="Arial" w:cs="Arial"/>
          <w:sz w:val="22"/>
          <w:szCs w:val="22"/>
        </w:rPr>
        <w:t>Select an appropriate methodology to conduct a literature review.</w:t>
      </w:r>
    </w:p>
    <w:p w14:paraId="06988677" w14:textId="0957E4B8" w:rsidR="009B3CF6" w:rsidRPr="007B6FB9" w:rsidRDefault="009600E7" w:rsidP="005B00EF">
      <w:pPr>
        <w:pStyle w:val="ListParagraph"/>
        <w:numPr>
          <w:ilvl w:val="0"/>
          <w:numId w:val="3"/>
        </w:numPr>
        <w:spacing w:line="360" w:lineRule="auto"/>
        <w:rPr>
          <w:rFonts w:ascii="Arial" w:hAnsi="Arial" w:cs="Arial"/>
          <w:sz w:val="22"/>
          <w:szCs w:val="22"/>
        </w:rPr>
      </w:pPr>
      <w:r w:rsidRPr="007B6FB9">
        <w:rPr>
          <w:rFonts w:ascii="Arial" w:hAnsi="Arial" w:cs="Arial"/>
          <w:sz w:val="22"/>
          <w:szCs w:val="22"/>
        </w:rPr>
        <w:t>Critically evaluate the existing literature on Cognitive Load Theory in the context of foreign language pronunciation.</w:t>
      </w:r>
    </w:p>
    <w:p w14:paraId="46ED9F0D" w14:textId="2852EEA7" w:rsidR="009600E7" w:rsidRPr="007B6FB9" w:rsidRDefault="009600E7" w:rsidP="005B00EF">
      <w:pPr>
        <w:pStyle w:val="ListParagraph"/>
        <w:numPr>
          <w:ilvl w:val="0"/>
          <w:numId w:val="3"/>
        </w:numPr>
        <w:spacing w:line="360" w:lineRule="auto"/>
        <w:rPr>
          <w:rFonts w:ascii="Arial" w:hAnsi="Arial" w:cs="Arial"/>
          <w:sz w:val="22"/>
          <w:szCs w:val="22"/>
        </w:rPr>
      </w:pPr>
      <w:r w:rsidRPr="007B6FB9">
        <w:rPr>
          <w:rFonts w:ascii="Arial" w:hAnsi="Arial" w:cs="Arial"/>
          <w:sz w:val="22"/>
          <w:szCs w:val="22"/>
        </w:rPr>
        <w:t xml:space="preserve">Make </w:t>
      </w:r>
      <w:r w:rsidR="007C27CA" w:rsidRPr="007B6FB9">
        <w:rPr>
          <w:rFonts w:ascii="Arial" w:hAnsi="Arial" w:cs="Arial"/>
          <w:sz w:val="22"/>
          <w:szCs w:val="22"/>
        </w:rPr>
        <w:t>practical recommendations for foreign language pronunciation students and teachers based on the results of the literature review.</w:t>
      </w:r>
    </w:p>
    <w:p w14:paraId="0788FDDB" w14:textId="7F268F5C" w:rsidR="007C27CA" w:rsidRPr="007B6FB9" w:rsidRDefault="007C27CA" w:rsidP="005B00EF">
      <w:pPr>
        <w:pStyle w:val="ListParagraph"/>
        <w:numPr>
          <w:ilvl w:val="0"/>
          <w:numId w:val="3"/>
        </w:numPr>
        <w:spacing w:line="360" w:lineRule="auto"/>
        <w:rPr>
          <w:rFonts w:ascii="Arial" w:hAnsi="Arial" w:cs="Arial"/>
          <w:sz w:val="22"/>
          <w:szCs w:val="22"/>
        </w:rPr>
      </w:pPr>
      <w:r w:rsidRPr="007B6FB9">
        <w:rPr>
          <w:rFonts w:ascii="Arial" w:hAnsi="Arial" w:cs="Arial"/>
          <w:sz w:val="22"/>
          <w:szCs w:val="22"/>
        </w:rPr>
        <w:t>Critically evaluate the impact of implementing these recommendations in practice.</w:t>
      </w:r>
    </w:p>
    <w:p w14:paraId="6E267856" w14:textId="19AAFFFA" w:rsidR="007C27CA" w:rsidRPr="007B6FB9" w:rsidRDefault="00ED221B" w:rsidP="005B00EF">
      <w:pPr>
        <w:spacing w:line="360" w:lineRule="auto"/>
        <w:rPr>
          <w:rFonts w:ascii="Arial" w:hAnsi="Arial" w:cs="Arial"/>
          <w:sz w:val="22"/>
          <w:szCs w:val="22"/>
        </w:rPr>
      </w:pPr>
      <w:r w:rsidRPr="007B6FB9">
        <w:rPr>
          <w:rFonts w:ascii="Arial" w:hAnsi="Arial" w:cs="Arial"/>
          <w:sz w:val="22"/>
          <w:szCs w:val="22"/>
        </w:rPr>
        <w:t>Through this review, I also hope to achieve the following individual learning outcomes:</w:t>
      </w:r>
    </w:p>
    <w:p w14:paraId="37F4C414" w14:textId="77777777" w:rsidR="00081CFB" w:rsidRPr="007B6FB9" w:rsidRDefault="00ED221B" w:rsidP="005B00EF">
      <w:pPr>
        <w:pStyle w:val="ListParagraph"/>
        <w:numPr>
          <w:ilvl w:val="0"/>
          <w:numId w:val="4"/>
        </w:numPr>
        <w:spacing w:line="360" w:lineRule="auto"/>
        <w:rPr>
          <w:rFonts w:ascii="Arial" w:hAnsi="Arial" w:cs="Arial"/>
          <w:sz w:val="22"/>
          <w:szCs w:val="22"/>
        </w:rPr>
      </w:pPr>
      <w:r w:rsidRPr="007B6FB9">
        <w:rPr>
          <w:rFonts w:ascii="Arial" w:hAnsi="Arial" w:cs="Arial"/>
          <w:sz w:val="22"/>
          <w:szCs w:val="22"/>
        </w:rPr>
        <w:t xml:space="preserve">Learn to conduct a </w:t>
      </w:r>
      <w:r w:rsidR="00F6086B" w:rsidRPr="007B6FB9">
        <w:rPr>
          <w:rFonts w:ascii="Arial" w:hAnsi="Arial" w:cs="Arial"/>
          <w:sz w:val="22"/>
          <w:szCs w:val="22"/>
        </w:rPr>
        <w:t xml:space="preserve">transparent and reproducible </w:t>
      </w:r>
      <w:r w:rsidRPr="007B6FB9">
        <w:rPr>
          <w:rFonts w:ascii="Arial" w:hAnsi="Arial" w:cs="Arial"/>
          <w:sz w:val="22"/>
          <w:szCs w:val="22"/>
        </w:rPr>
        <w:t>literature review</w:t>
      </w:r>
    </w:p>
    <w:p w14:paraId="7F46915A" w14:textId="799B692F" w:rsidR="00ED221B" w:rsidRPr="007B6FB9" w:rsidRDefault="00081CFB" w:rsidP="005B00EF">
      <w:pPr>
        <w:pStyle w:val="ListParagraph"/>
        <w:numPr>
          <w:ilvl w:val="0"/>
          <w:numId w:val="4"/>
        </w:numPr>
        <w:spacing w:line="360" w:lineRule="auto"/>
        <w:rPr>
          <w:rFonts w:ascii="Arial" w:hAnsi="Arial" w:cs="Arial"/>
          <w:sz w:val="22"/>
          <w:szCs w:val="22"/>
        </w:rPr>
      </w:pPr>
      <w:r w:rsidRPr="007B6FB9">
        <w:rPr>
          <w:rFonts w:ascii="Arial" w:hAnsi="Arial" w:cs="Arial"/>
          <w:sz w:val="22"/>
          <w:szCs w:val="22"/>
        </w:rPr>
        <w:lastRenderedPageBreak/>
        <w:t>Learn to perform a literature review using a specific</w:t>
      </w:r>
      <w:r w:rsidR="00ED221B" w:rsidRPr="007B6FB9">
        <w:rPr>
          <w:rFonts w:ascii="Arial" w:hAnsi="Arial" w:cs="Arial"/>
          <w:sz w:val="22"/>
          <w:szCs w:val="22"/>
        </w:rPr>
        <w:t xml:space="preserve"> methodology.</w:t>
      </w:r>
    </w:p>
    <w:p w14:paraId="14478F16" w14:textId="3092C434" w:rsidR="00B659AA" w:rsidRPr="007B6FB9" w:rsidRDefault="00ED221B" w:rsidP="005B00EF">
      <w:pPr>
        <w:pStyle w:val="ListParagraph"/>
        <w:numPr>
          <w:ilvl w:val="0"/>
          <w:numId w:val="4"/>
        </w:numPr>
        <w:spacing w:line="360" w:lineRule="auto"/>
        <w:rPr>
          <w:rFonts w:ascii="Arial" w:hAnsi="Arial" w:cs="Arial"/>
          <w:sz w:val="22"/>
          <w:szCs w:val="22"/>
        </w:rPr>
      </w:pPr>
      <w:r w:rsidRPr="007B6FB9">
        <w:rPr>
          <w:rFonts w:ascii="Arial" w:hAnsi="Arial" w:cs="Arial"/>
          <w:sz w:val="22"/>
          <w:szCs w:val="22"/>
        </w:rPr>
        <w:t xml:space="preserve">Learn to </w:t>
      </w:r>
      <w:r w:rsidR="009E60AE" w:rsidRPr="007B6FB9">
        <w:rPr>
          <w:rFonts w:ascii="Arial" w:hAnsi="Arial" w:cs="Arial"/>
          <w:sz w:val="22"/>
          <w:szCs w:val="22"/>
        </w:rPr>
        <w:t xml:space="preserve">search for literature </w:t>
      </w:r>
      <w:r w:rsidRPr="007B6FB9">
        <w:rPr>
          <w:rFonts w:ascii="Arial" w:hAnsi="Arial" w:cs="Arial"/>
          <w:sz w:val="22"/>
          <w:szCs w:val="22"/>
        </w:rPr>
        <w:t>us</w:t>
      </w:r>
      <w:r w:rsidR="00EA3492" w:rsidRPr="007B6FB9">
        <w:rPr>
          <w:rFonts w:ascii="Arial" w:hAnsi="Arial" w:cs="Arial"/>
          <w:sz w:val="22"/>
          <w:szCs w:val="22"/>
        </w:rPr>
        <w:t>ing</w:t>
      </w:r>
      <w:r w:rsidRPr="007B6FB9">
        <w:rPr>
          <w:rFonts w:ascii="Arial" w:hAnsi="Arial" w:cs="Arial"/>
          <w:sz w:val="22"/>
          <w:szCs w:val="22"/>
        </w:rPr>
        <w:t xml:space="preserve"> inclusion and exclusion criteria</w:t>
      </w:r>
      <w:r w:rsidR="00F6086B" w:rsidRPr="007B6FB9">
        <w:rPr>
          <w:rFonts w:ascii="Arial" w:hAnsi="Arial" w:cs="Arial"/>
          <w:sz w:val="22"/>
          <w:szCs w:val="22"/>
        </w:rPr>
        <w:t>.</w:t>
      </w:r>
    </w:p>
    <w:p w14:paraId="65DD42DC" w14:textId="3CE4C88C" w:rsidR="00895AE3" w:rsidRPr="007B6FB9" w:rsidRDefault="00895AE3" w:rsidP="005B00EF">
      <w:pPr>
        <w:spacing w:line="360" w:lineRule="auto"/>
        <w:rPr>
          <w:rFonts w:ascii="Arial" w:hAnsi="Arial" w:cs="Arial"/>
          <w:sz w:val="22"/>
          <w:szCs w:val="22"/>
        </w:rPr>
      </w:pPr>
      <w:r w:rsidRPr="007B6FB9">
        <w:rPr>
          <w:rFonts w:ascii="Arial" w:hAnsi="Arial" w:cs="Arial"/>
          <w:sz w:val="22"/>
          <w:szCs w:val="22"/>
        </w:rPr>
        <w:t xml:space="preserve">The individual tasks of the literature review will be carried out according to the timelines detailed in </w:t>
      </w:r>
      <w:r w:rsidR="005F599F" w:rsidRPr="007B6FB9">
        <w:rPr>
          <w:rFonts w:ascii="Arial" w:hAnsi="Arial" w:cs="Arial"/>
          <w:color w:val="0F4761" w:themeColor="accent1" w:themeShade="BF"/>
          <w:sz w:val="22"/>
          <w:szCs w:val="22"/>
        </w:rPr>
        <w:fldChar w:fldCharType="begin"/>
      </w:r>
      <w:r w:rsidR="005F599F" w:rsidRPr="007B6FB9">
        <w:rPr>
          <w:rFonts w:ascii="Arial" w:hAnsi="Arial" w:cs="Arial"/>
          <w:color w:val="0F4761" w:themeColor="accent1" w:themeShade="BF"/>
          <w:sz w:val="22"/>
          <w:szCs w:val="22"/>
        </w:rPr>
        <w:instrText xml:space="preserve"> REF _Ref214714943 \h </w:instrText>
      </w:r>
      <w:r w:rsidR="002919CB" w:rsidRPr="007B6FB9">
        <w:rPr>
          <w:rFonts w:ascii="Arial" w:hAnsi="Arial" w:cs="Arial"/>
          <w:color w:val="0F4761" w:themeColor="accent1" w:themeShade="BF"/>
          <w:sz w:val="22"/>
          <w:szCs w:val="22"/>
        </w:rPr>
        <w:instrText xml:space="preserve"> \* MERGEFORMAT </w:instrText>
      </w:r>
      <w:r w:rsidR="005F599F" w:rsidRPr="007B6FB9">
        <w:rPr>
          <w:rFonts w:ascii="Arial" w:hAnsi="Arial" w:cs="Arial"/>
          <w:color w:val="0F4761" w:themeColor="accent1" w:themeShade="BF"/>
          <w:sz w:val="22"/>
          <w:szCs w:val="22"/>
        </w:rPr>
      </w:r>
      <w:r w:rsidR="005F599F" w:rsidRPr="007B6FB9">
        <w:rPr>
          <w:rFonts w:ascii="Arial" w:hAnsi="Arial" w:cs="Arial"/>
          <w:color w:val="0F4761" w:themeColor="accent1" w:themeShade="BF"/>
          <w:sz w:val="22"/>
          <w:szCs w:val="22"/>
        </w:rPr>
        <w:fldChar w:fldCharType="separate"/>
      </w:r>
      <w:r w:rsidR="005F599F" w:rsidRPr="007B6FB9">
        <w:rPr>
          <w:rFonts w:ascii="Arial" w:hAnsi="Arial" w:cs="Arial"/>
          <w:color w:val="0F4761" w:themeColor="accent1" w:themeShade="BF"/>
          <w:sz w:val="22"/>
          <w:szCs w:val="22"/>
        </w:rPr>
        <w:t xml:space="preserve">Figure </w:t>
      </w:r>
      <w:r w:rsidR="005F599F" w:rsidRPr="007B6FB9">
        <w:rPr>
          <w:rFonts w:ascii="Arial" w:hAnsi="Arial" w:cs="Arial"/>
          <w:noProof/>
          <w:color w:val="0F4761" w:themeColor="accent1" w:themeShade="BF"/>
          <w:sz w:val="22"/>
          <w:szCs w:val="22"/>
        </w:rPr>
        <w:t>1</w:t>
      </w:r>
      <w:r w:rsidR="005F599F" w:rsidRPr="007B6FB9">
        <w:rPr>
          <w:rFonts w:ascii="Arial" w:hAnsi="Arial" w:cs="Arial"/>
          <w:color w:val="0F4761" w:themeColor="accent1" w:themeShade="BF"/>
          <w:sz w:val="22"/>
          <w:szCs w:val="22"/>
        </w:rPr>
        <w:fldChar w:fldCharType="end"/>
      </w:r>
      <w:r w:rsidRPr="007B6FB9">
        <w:rPr>
          <w:rFonts w:ascii="Arial" w:hAnsi="Arial" w:cs="Arial"/>
          <w:sz w:val="22"/>
          <w:szCs w:val="22"/>
        </w:rPr>
        <w:t>.</w:t>
      </w:r>
    </w:p>
    <w:p w14:paraId="037A4481" w14:textId="77777777" w:rsidR="00BC4172" w:rsidRPr="007B6FB9" w:rsidRDefault="00BC4172" w:rsidP="005B00EF">
      <w:pPr>
        <w:keepNext/>
        <w:spacing w:line="360" w:lineRule="auto"/>
        <w:jc w:val="center"/>
        <w:rPr>
          <w:rFonts w:ascii="Arial" w:hAnsi="Arial" w:cs="Arial"/>
          <w:sz w:val="22"/>
          <w:szCs w:val="22"/>
        </w:rPr>
      </w:pPr>
      <w:r w:rsidRPr="007B6FB9">
        <w:rPr>
          <w:rFonts w:ascii="Arial" w:hAnsi="Arial" w:cs="Arial"/>
          <w:noProof/>
          <w:sz w:val="22"/>
          <w:szCs w:val="22"/>
        </w:rPr>
        <w:lastRenderedPageBreak/>
        <w:drawing>
          <wp:inline distT="0" distB="0" distL="0" distR="0" wp14:anchorId="7B87713D" wp14:editId="4B45D7EB">
            <wp:extent cx="8426473" cy="1693834"/>
            <wp:effectExtent l="0" t="5398" r="7303" b="7302"/>
            <wp:docPr id="237354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8493545" cy="1707316"/>
                    </a:xfrm>
                    <a:prstGeom prst="rect">
                      <a:avLst/>
                    </a:prstGeom>
                    <a:noFill/>
                    <a:ln>
                      <a:noFill/>
                    </a:ln>
                  </pic:spPr>
                </pic:pic>
              </a:graphicData>
            </a:graphic>
          </wp:inline>
        </w:drawing>
      </w:r>
    </w:p>
    <w:p w14:paraId="49CD1BF4" w14:textId="3AA01C36" w:rsidR="00BC4172" w:rsidRPr="007B6FB9" w:rsidRDefault="00BC4172" w:rsidP="005B00EF">
      <w:pPr>
        <w:pStyle w:val="Caption"/>
        <w:spacing w:line="360" w:lineRule="auto"/>
        <w:jc w:val="center"/>
        <w:rPr>
          <w:rFonts w:ascii="Arial" w:hAnsi="Arial" w:cs="Arial"/>
          <w:sz w:val="22"/>
          <w:szCs w:val="22"/>
        </w:rPr>
      </w:pPr>
      <w:bookmarkStart w:id="3" w:name="_Ref214714943"/>
      <w:bookmarkStart w:id="4" w:name="_Ref214714931"/>
      <w:r w:rsidRPr="007B6FB9">
        <w:rPr>
          <w:rFonts w:ascii="Arial" w:hAnsi="Arial" w:cs="Arial"/>
          <w:sz w:val="22"/>
          <w:szCs w:val="22"/>
        </w:rPr>
        <w:t xml:space="preserve">Figure </w:t>
      </w:r>
      <w:r w:rsidRPr="007B6FB9">
        <w:rPr>
          <w:rFonts w:ascii="Arial" w:hAnsi="Arial" w:cs="Arial"/>
          <w:sz w:val="22"/>
          <w:szCs w:val="22"/>
        </w:rPr>
        <w:fldChar w:fldCharType="begin"/>
      </w:r>
      <w:r w:rsidRPr="007B6FB9">
        <w:rPr>
          <w:rFonts w:ascii="Arial" w:hAnsi="Arial" w:cs="Arial"/>
          <w:sz w:val="22"/>
          <w:szCs w:val="22"/>
        </w:rPr>
        <w:instrText xml:space="preserve"> SEQ Figure \* ARABIC </w:instrText>
      </w:r>
      <w:r w:rsidRPr="007B6FB9">
        <w:rPr>
          <w:rFonts w:ascii="Arial" w:hAnsi="Arial" w:cs="Arial"/>
          <w:sz w:val="22"/>
          <w:szCs w:val="22"/>
        </w:rPr>
        <w:fldChar w:fldCharType="separate"/>
      </w:r>
      <w:r w:rsidR="00F72A7B" w:rsidRPr="007B6FB9">
        <w:rPr>
          <w:rFonts w:ascii="Arial" w:hAnsi="Arial" w:cs="Arial"/>
          <w:noProof/>
          <w:sz w:val="22"/>
          <w:szCs w:val="22"/>
        </w:rPr>
        <w:t>1</w:t>
      </w:r>
      <w:r w:rsidRPr="007B6FB9">
        <w:rPr>
          <w:rFonts w:ascii="Arial" w:hAnsi="Arial" w:cs="Arial"/>
          <w:noProof/>
          <w:sz w:val="22"/>
          <w:szCs w:val="22"/>
        </w:rPr>
        <w:fldChar w:fldCharType="end"/>
      </w:r>
      <w:bookmarkEnd w:id="3"/>
      <w:r w:rsidRPr="007B6FB9">
        <w:rPr>
          <w:rFonts w:ascii="Arial" w:hAnsi="Arial" w:cs="Arial"/>
          <w:sz w:val="22"/>
          <w:szCs w:val="22"/>
        </w:rPr>
        <w:t>. Project timeline.</w:t>
      </w:r>
      <w:bookmarkEnd w:id="4"/>
    </w:p>
    <w:p w14:paraId="2E37E910" w14:textId="43E069C3" w:rsidR="00895AE3" w:rsidRPr="00E86ACA" w:rsidRDefault="00387871" w:rsidP="005B00EF">
      <w:pPr>
        <w:pStyle w:val="Heading2"/>
        <w:spacing w:line="360" w:lineRule="auto"/>
        <w:rPr>
          <w:rFonts w:ascii="Arial" w:hAnsi="Arial" w:cs="Arial"/>
          <w:sz w:val="28"/>
          <w:szCs w:val="28"/>
        </w:rPr>
      </w:pPr>
      <w:bookmarkStart w:id="5" w:name="_Toc216288335"/>
      <w:r w:rsidRPr="00E86ACA">
        <w:rPr>
          <w:rFonts w:ascii="Arial" w:hAnsi="Arial" w:cs="Arial"/>
          <w:sz w:val="28"/>
          <w:szCs w:val="28"/>
        </w:rPr>
        <w:lastRenderedPageBreak/>
        <w:t>Methodology</w:t>
      </w:r>
      <w:bookmarkEnd w:id="5"/>
    </w:p>
    <w:p w14:paraId="17CD48FA" w14:textId="706427C5" w:rsidR="00115034" w:rsidRPr="007B6FB9" w:rsidRDefault="00B556FE" w:rsidP="005B00EF">
      <w:pPr>
        <w:spacing w:line="360" w:lineRule="auto"/>
        <w:rPr>
          <w:rFonts w:ascii="Arial" w:hAnsi="Arial" w:cs="Arial"/>
          <w:sz w:val="22"/>
          <w:szCs w:val="22"/>
        </w:rPr>
      </w:pPr>
      <w:r w:rsidRPr="007B6FB9">
        <w:rPr>
          <w:rFonts w:ascii="Arial" w:hAnsi="Arial" w:cs="Arial"/>
          <w:sz w:val="22"/>
          <w:szCs w:val="22"/>
        </w:rPr>
        <w:t xml:space="preserve">A semi-systematic methodology was selected to perform the literature review after consulting </w:t>
      </w:r>
      <w:sdt>
        <w:sdtPr>
          <w:rPr>
            <w:rFonts w:ascii="Arial" w:hAnsi="Arial" w:cs="Arial"/>
            <w:color w:val="000000"/>
            <w:sz w:val="22"/>
            <w:szCs w:val="22"/>
          </w:rPr>
          <w:tag w:val="MENDELEY_CITATION_v3_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"/>
          <w:id w:val="-985091430"/>
          <w:placeholder>
            <w:docPart w:val="DefaultPlaceholder_-1854013440"/>
          </w:placeholder>
        </w:sdtPr>
        <w:sdtEndPr/>
        <w:sdtContent>
          <w:r w:rsidR="00B14970" w:rsidRPr="007B6FB9">
            <w:rPr>
              <w:rFonts w:ascii="Arial" w:eastAsia="Times New Roman" w:hAnsi="Arial" w:cs="Arial"/>
              <w:color w:val="000000"/>
              <w:sz w:val="22"/>
              <w:szCs w:val="22"/>
            </w:rPr>
            <w:t>Cooper's (1988)</w:t>
          </w:r>
        </w:sdtContent>
      </w:sdt>
      <w:r w:rsidRPr="007B6FB9">
        <w:rPr>
          <w:rFonts w:ascii="Arial" w:hAnsi="Arial" w:cs="Arial"/>
          <w:sz w:val="22"/>
          <w:szCs w:val="22"/>
        </w:rPr>
        <w:t xml:space="preserve"> Taxonomy of Literature Reviews.</w:t>
      </w:r>
      <w:r w:rsidR="00E33E3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iwiaXNzdWUiOiIxIiwidm9sdW1lIjoiMSIsImNvbnRhaW5lci10aXRsZS1zaG9ydCI6IiJ9LCJpc1RlbXBvcmFyeSI6ZmFsc2UsInN1cHByZXNzLWF1dGhvciI6ZmFsc2UsImNvbXBvc2l0ZSI6ZmFsc2UsImF1dGhvci1vbmx5IjpmYWxzZX1dfQ=="/>
          <w:id w:val="-1544901694"/>
          <w:placeholder>
            <w:docPart w:val="DefaultPlaceholder_-1854013440"/>
          </w:placeholder>
        </w:sdtPr>
        <w:sdtEndPr/>
        <w:sdtContent>
          <w:r w:rsidR="00B14970" w:rsidRPr="007B6FB9">
            <w:rPr>
              <w:rFonts w:ascii="Arial" w:hAnsi="Arial" w:cs="Arial"/>
              <w:color w:val="000000"/>
              <w:sz w:val="22"/>
              <w:szCs w:val="22"/>
            </w:rPr>
            <w:t>Cooper (1988)</w:t>
          </w:r>
        </w:sdtContent>
      </w:sdt>
      <w:r w:rsidR="00E33E3D" w:rsidRPr="007B6FB9">
        <w:rPr>
          <w:rFonts w:ascii="Arial" w:hAnsi="Arial" w:cs="Arial"/>
          <w:sz w:val="22"/>
          <w:szCs w:val="22"/>
        </w:rPr>
        <w:t xml:space="preserve"> classifies literature review</w:t>
      </w:r>
      <w:r w:rsidR="00326274" w:rsidRPr="007B6FB9">
        <w:rPr>
          <w:rFonts w:ascii="Arial" w:hAnsi="Arial" w:cs="Arial"/>
          <w:sz w:val="22"/>
          <w:szCs w:val="22"/>
        </w:rPr>
        <w:t>s</w:t>
      </w:r>
      <w:r w:rsidR="00E33E3D" w:rsidRPr="007B6FB9">
        <w:rPr>
          <w:rFonts w:ascii="Arial" w:hAnsi="Arial" w:cs="Arial"/>
          <w:sz w:val="22"/>
          <w:szCs w:val="22"/>
        </w:rPr>
        <w:t xml:space="preserve"> according to the following criteria: focus, goal, perspective, coverage, organization, and audience</w:t>
      </w:r>
      <w:r w:rsidR="00274479" w:rsidRPr="007B6FB9">
        <w:rPr>
          <w:rFonts w:ascii="Arial" w:hAnsi="Arial" w:cs="Arial"/>
          <w:sz w:val="22"/>
          <w:szCs w:val="22"/>
        </w:rPr>
        <w:t>:</w:t>
      </w:r>
    </w:p>
    <w:p w14:paraId="6419C855" w14:textId="164681C4" w:rsidR="00115034" w:rsidRPr="007B6FB9" w:rsidRDefault="00E33E3D"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focus</w:t>
      </w:r>
      <w:r w:rsidRPr="007B6FB9">
        <w:rPr>
          <w:rFonts w:ascii="Arial" w:hAnsi="Arial" w:cs="Arial"/>
          <w:sz w:val="22"/>
          <w:szCs w:val="22"/>
        </w:rPr>
        <w:t xml:space="preserve"> of my literature review </w:t>
      </w:r>
      <w:r w:rsidR="005212B0" w:rsidRPr="007B6FB9">
        <w:rPr>
          <w:rFonts w:ascii="Arial" w:hAnsi="Arial" w:cs="Arial"/>
          <w:sz w:val="22"/>
          <w:szCs w:val="22"/>
        </w:rPr>
        <w:t>was</w:t>
      </w:r>
      <w:r w:rsidRPr="007B6FB9">
        <w:rPr>
          <w:rFonts w:ascii="Arial" w:hAnsi="Arial" w:cs="Arial"/>
          <w:sz w:val="22"/>
          <w:szCs w:val="22"/>
        </w:rPr>
        <w:t xml:space="preserve"> research outcomes – </w:t>
      </w:r>
      <w:r w:rsidR="00326274" w:rsidRPr="007B6FB9">
        <w:rPr>
          <w:rFonts w:ascii="Arial" w:hAnsi="Arial" w:cs="Arial"/>
          <w:sz w:val="22"/>
          <w:szCs w:val="22"/>
        </w:rPr>
        <w:t xml:space="preserve">I </w:t>
      </w:r>
      <w:r w:rsidR="005212B0" w:rsidRPr="007B6FB9">
        <w:rPr>
          <w:rFonts w:ascii="Arial" w:hAnsi="Arial" w:cs="Arial"/>
          <w:sz w:val="22"/>
          <w:szCs w:val="22"/>
        </w:rPr>
        <w:t>intended to</w:t>
      </w:r>
      <w:r w:rsidR="00326274" w:rsidRPr="007B6FB9">
        <w:rPr>
          <w:rFonts w:ascii="Arial" w:hAnsi="Arial" w:cs="Arial"/>
          <w:sz w:val="22"/>
          <w:szCs w:val="22"/>
        </w:rPr>
        <w:t xml:space="preserve"> use the results of previous studies to inform my professional practice. </w:t>
      </w:r>
    </w:p>
    <w:p w14:paraId="0C8B9FBE" w14:textId="5FF7DA20" w:rsidR="00B556FE" w:rsidRPr="007B6FB9" w:rsidRDefault="00326274"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goal</w:t>
      </w:r>
      <w:r w:rsidRPr="007B6FB9">
        <w:rPr>
          <w:rFonts w:ascii="Arial" w:hAnsi="Arial" w:cs="Arial"/>
          <w:sz w:val="22"/>
          <w:szCs w:val="22"/>
        </w:rPr>
        <w:t xml:space="preserve"> </w:t>
      </w:r>
      <w:r w:rsidR="005212B0" w:rsidRPr="007B6FB9">
        <w:rPr>
          <w:rFonts w:ascii="Arial" w:hAnsi="Arial" w:cs="Arial"/>
          <w:sz w:val="22"/>
          <w:szCs w:val="22"/>
        </w:rPr>
        <w:t>was</w:t>
      </w:r>
      <w:r w:rsidRPr="007B6FB9">
        <w:rPr>
          <w:rFonts w:ascii="Arial" w:hAnsi="Arial" w:cs="Arial"/>
          <w:sz w:val="22"/>
          <w:szCs w:val="22"/>
        </w:rPr>
        <w:t xml:space="preserve"> integration and generalisation – I </w:t>
      </w:r>
      <w:r w:rsidR="005212B0" w:rsidRPr="007B6FB9">
        <w:rPr>
          <w:rFonts w:ascii="Arial" w:hAnsi="Arial" w:cs="Arial"/>
          <w:sz w:val="22"/>
          <w:szCs w:val="22"/>
        </w:rPr>
        <w:t>intended to</w:t>
      </w:r>
      <w:r w:rsidRPr="007B6FB9">
        <w:rPr>
          <w:rFonts w:ascii="Arial" w:hAnsi="Arial" w:cs="Arial"/>
          <w:sz w:val="22"/>
          <w:szCs w:val="22"/>
        </w:rPr>
        <w:t xml:space="preserve"> make recommendations which </w:t>
      </w:r>
      <w:r w:rsidR="005212B0" w:rsidRPr="007B6FB9">
        <w:rPr>
          <w:rFonts w:ascii="Arial" w:hAnsi="Arial" w:cs="Arial"/>
          <w:sz w:val="22"/>
          <w:szCs w:val="22"/>
        </w:rPr>
        <w:t>could</w:t>
      </w:r>
      <w:r w:rsidRPr="007B6FB9">
        <w:rPr>
          <w:rFonts w:ascii="Arial" w:hAnsi="Arial" w:cs="Arial"/>
          <w:sz w:val="22"/>
          <w:szCs w:val="22"/>
        </w:rPr>
        <w:t xml:space="preserve"> be implemented in practice by all teachers and students of foreign languag</w:t>
      </w:r>
      <w:r w:rsidR="00115034" w:rsidRPr="007B6FB9">
        <w:rPr>
          <w:rFonts w:ascii="Arial" w:hAnsi="Arial" w:cs="Arial"/>
          <w:sz w:val="22"/>
          <w:szCs w:val="22"/>
        </w:rPr>
        <w:t>es</w:t>
      </w:r>
      <w:r w:rsidRPr="007B6FB9">
        <w:rPr>
          <w:rFonts w:ascii="Arial" w:hAnsi="Arial" w:cs="Arial"/>
          <w:sz w:val="22"/>
          <w:szCs w:val="22"/>
        </w:rPr>
        <w:t xml:space="preserve">. </w:t>
      </w:r>
    </w:p>
    <w:p w14:paraId="29BC4B72" w14:textId="00A51E3C" w:rsidR="000975CD" w:rsidRPr="007B6FB9" w:rsidRDefault="00115034"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perspective</w:t>
      </w:r>
      <w:r w:rsidRPr="007B6FB9">
        <w:rPr>
          <w:rFonts w:ascii="Arial" w:hAnsi="Arial" w:cs="Arial"/>
          <w:sz w:val="22"/>
          <w:szCs w:val="22"/>
        </w:rPr>
        <w:t xml:space="preserve"> </w:t>
      </w:r>
      <w:r w:rsidR="005212B0" w:rsidRPr="007B6FB9">
        <w:rPr>
          <w:rFonts w:ascii="Arial" w:hAnsi="Arial" w:cs="Arial"/>
          <w:sz w:val="22"/>
          <w:szCs w:val="22"/>
        </w:rPr>
        <w:t>was</w:t>
      </w:r>
      <w:r w:rsidR="00675C49" w:rsidRPr="007B6FB9">
        <w:rPr>
          <w:rFonts w:ascii="Arial" w:hAnsi="Arial" w:cs="Arial"/>
          <w:sz w:val="22"/>
          <w:szCs w:val="22"/>
        </w:rPr>
        <w:t xml:space="preserve"> mixed –</w:t>
      </w:r>
      <w:r w:rsidR="00E52CA0" w:rsidRPr="007B6FB9">
        <w:rPr>
          <w:rFonts w:ascii="Arial" w:hAnsi="Arial" w:cs="Arial"/>
          <w:sz w:val="22"/>
          <w:szCs w:val="22"/>
        </w:rPr>
        <w:t xml:space="preserve"> I expected </w:t>
      </w:r>
      <w:proofErr w:type="gramStart"/>
      <w:r w:rsidR="00E52CA0" w:rsidRPr="007B6FB9">
        <w:rPr>
          <w:rFonts w:ascii="Arial" w:hAnsi="Arial" w:cs="Arial"/>
          <w:sz w:val="22"/>
          <w:szCs w:val="22"/>
        </w:rPr>
        <w:t>the majority of</w:t>
      </w:r>
      <w:proofErr w:type="gramEnd"/>
      <w:r w:rsidR="00E52CA0" w:rsidRPr="007B6FB9">
        <w:rPr>
          <w:rFonts w:ascii="Arial" w:hAnsi="Arial" w:cs="Arial"/>
          <w:sz w:val="22"/>
          <w:szCs w:val="22"/>
        </w:rPr>
        <w:t xml:space="preserve"> the literature </w:t>
      </w:r>
      <w:r w:rsidR="00AF2D87" w:rsidRPr="007B6FB9">
        <w:rPr>
          <w:rFonts w:ascii="Arial" w:hAnsi="Arial" w:cs="Arial"/>
          <w:sz w:val="22"/>
          <w:szCs w:val="22"/>
        </w:rPr>
        <w:t>that I reviewed to</w:t>
      </w:r>
      <w:r w:rsidR="00A244E6" w:rsidRPr="007B6FB9">
        <w:rPr>
          <w:rFonts w:ascii="Arial" w:hAnsi="Arial" w:cs="Arial"/>
          <w:sz w:val="22"/>
          <w:szCs w:val="22"/>
        </w:rPr>
        <w:t xml:space="preserve"> be quantitative research because qualitative research lacks generalisability </w:t>
      </w:r>
      <w:sdt>
        <w:sdtPr>
          <w:rPr>
            <w:rFonts w:ascii="Arial" w:hAnsi="Arial" w:cs="Arial"/>
            <w:color w:val="000000"/>
            <w:sz w:val="22"/>
            <w:szCs w:val="22"/>
          </w:rPr>
          <w:tag w:val="MENDELEY_CITATION_v3_eyJjaXRhdGlvbklEIjoiTUVOREVMRVlfQ0lUQVRJT05fM2NkNGY5YTQtY2U3NS00YjZhLWE5ZTctOWMzZmU2N2QxNmY1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
          <w:id w:val="406188322"/>
          <w:placeholder>
            <w:docPart w:val="DefaultPlaceholder_-1854013440"/>
          </w:placeholder>
        </w:sdtPr>
        <w:sdtEndPr/>
        <w:sdtContent>
          <w:r w:rsidR="00B14970" w:rsidRPr="007B6FB9">
            <w:rPr>
              <w:rFonts w:ascii="Arial" w:hAnsi="Arial" w:cs="Arial"/>
              <w:color w:val="000000"/>
              <w:sz w:val="22"/>
              <w:szCs w:val="22"/>
            </w:rPr>
            <w:t>(Lim, 2024)</w:t>
          </w:r>
        </w:sdtContent>
      </w:sdt>
      <w:r w:rsidR="00A244E6" w:rsidRPr="007B6FB9">
        <w:rPr>
          <w:rFonts w:ascii="Arial" w:hAnsi="Arial" w:cs="Arial"/>
          <w:sz w:val="22"/>
          <w:szCs w:val="22"/>
        </w:rPr>
        <w:t xml:space="preserve">, which </w:t>
      </w:r>
      <w:r w:rsidR="005212B0" w:rsidRPr="007B6FB9">
        <w:rPr>
          <w:rFonts w:ascii="Arial" w:hAnsi="Arial" w:cs="Arial"/>
          <w:sz w:val="22"/>
          <w:szCs w:val="22"/>
        </w:rPr>
        <w:t>was</w:t>
      </w:r>
      <w:r w:rsidR="00A244E6" w:rsidRPr="007B6FB9">
        <w:rPr>
          <w:rFonts w:ascii="Arial" w:hAnsi="Arial" w:cs="Arial"/>
          <w:sz w:val="22"/>
          <w:szCs w:val="22"/>
        </w:rPr>
        <w:t xml:space="preserve"> the goal of the review. </w:t>
      </w:r>
      <w:r w:rsidR="007A7559" w:rsidRPr="007B6FB9">
        <w:rPr>
          <w:rFonts w:ascii="Arial" w:hAnsi="Arial" w:cs="Arial"/>
          <w:sz w:val="22"/>
          <w:szCs w:val="22"/>
        </w:rPr>
        <w:t>Quantitative research controls variables which can lead to bias</w:t>
      </w:r>
      <w:r w:rsidR="000975C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"/>
          <w:id w:val="587355446"/>
          <w:placeholder>
            <w:docPart w:val="DefaultPlaceholder_-1854013440"/>
          </w:placeholder>
        </w:sdtPr>
        <w:sdtEndPr/>
        <w:sdtContent>
          <w:r w:rsidR="00B14970" w:rsidRPr="007B6FB9">
            <w:rPr>
              <w:rFonts w:ascii="Arial" w:eastAsia="Times New Roman" w:hAnsi="Arial" w:cs="Arial"/>
              <w:color w:val="000000"/>
              <w:sz w:val="22"/>
              <w:szCs w:val="22"/>
            </w:rPr>
            <w:t>(Thompson &amp; Panacek, 2006)</w:t>
          </w:r>
        </w:sdtContent>
      </w:sdt>
      <w:r w:rsidR="00364DB8" w:rsidRPr="007B6FB9">
        <w:rPr>
          <w:rFonts w:ascii="Arial" w:hAnsi="Arial" w:cs="Arial"/>
          <w:sz w:val="22"/>
          <w:szCs w:val="22"/>
        </w:rPr>
        <w:t xml:space="preserve">, therefore my perspective </w:t>
      </w:r>
      <w:r w:rsidR="005212B0" w:rsidRPr="007B6FB9">
        <w:rPr>
          <w:rFonts w:ascii="Arial" w:hAnsi="Arial" w:cs="Arial"/>
          <w:sz w:val="22"/>
          <w:szCs w:val="22"/>
        </w:rPr>
        <w:t>was</w:t>
      </w:r>
      <w:r w:rsidR="00364DB8" w:rsidRPr="007B6FB9">
        <w:rPr>
          <w:rFonts w:ascii="Arial" w:hAnsi="Arial" w:cs="Arial"/>
          <w:sz w:val="22"/>
          <w:szCs w:val="22"/>
        </w:rPr>
        <w:t xml:space="preserve"> neutral. </w:t>
      </w:r>
      <w:r w:rsidR="00675C49" w:rsidRPr="007B6FB9">
        <w:rPr>
          <w:rFonts w:ascii="Arial" w:hAnsi="Arial" w:cs="Arial"/>
          <w:sz w:val="22"/>
          <w:szCs w:val="22"/>
        </w:rPr>
        <w:t xml:space="preserve">However, </w:t>
      </w:r>
      <w:r w:rsidR="00A440C6" w:rsidRPr="007B6FB9">
        <w:rPr>
          <w:rFonts w:ascii="Arial" w:hAnsi="Arial" w:cs="Arial"/>
          <w:sz w:val="22"/>
          <w:szCs w:val="22"/>
        </w:rPr>
        <w:t xml:space="preserve">there is evidence that </w:t>
      </w:r>
      <w:r w:rsidR="00344696" w:rsidRPr="007B6FB9">
        <w:rPr>
          <w:rFonts w:ascii="Arial" w:hAnsi="Arial" w:cs="Arial"/>
          <w:sz w:val="22"/>
          <w:szCs w:val="22"/>
        </w:rPr>
        <w:t>negative emotions can also increase cognitive load</w:t>
      </w:r>
      <w:r w:rsidR="00A440C6"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
          <w:id w:val="945359787"/>
          <w:placeholder>
            <w:docPart w:val="DefaultPlaceholder_-1854013440"/>
          </w:placeholder>
        </w:sdtPr>
        <w:sdtEndPr/>
        <w:sdtContent>
          <w:r w:rsidR="00B14970" w:rsidRPr="007B6FB9">
            <w:rPr>
              <w:rFonts w:ascii="Arial" w:hAnsi="Arial" w:cs="Arial"/>
              <w:color w:val="000000"/>
              <w:sz w:val="22"/>
              <w:szCs w:val="22"/>
            </w:rPr>
            <w:t>(Choi et al., 2014; Chen et al., 2022)</w:t>
          </w:r>
        </w:sdtContent>
      </w:sdt>
      <w:r w:rsidR="00A440C6" w:rsidRPr="007B6FB9">
        <w:rPr>
          <w:rFonts w:ascii="Arial" w:hAnsi="Arial" w:cs="Arial"/>
          <w:sz w:val="22"/>
          <w:szCs w:val="22"/>
        </w:rPr>
        <w:t xml:space="preserve">, </w:t>
      </w:r>
      <w:r w:rsidR="000C6958" w:rsidRPr="007B6FB9">
        <w:rPr>
          <w:rFonts w:ascii="Arial" w:hAnsi="Arial" w:cs="Arial"/>
          <w:sz w:val="22"/>
          <w:szCs w:val="22"/>
        </w:rPr>
        <w:t xml:space="preserve">and complex data such as emotions is better collected using qualitative techniques </w:t>
      </w:r>
      <w:sdt>
        <w:sdtPr>
          <w:rPr>
            <w:rFonts w:ascii="Arial" w:hAnsi="Arial" w:cs="Arial"/>
            <w:color w:val="000000"/>
            <w:sz w:val="22"/>
            <w:szCs w:val="22"/>
          </w:rPr>
          <w:tag w:val="MENDELEY_CITATION_v3_eyJjaXRhdGlvbklEIjoiTUVOREVMRVlfQ0lUQVRJT05fYmI2ZjUzYWUtZjAyNy00YTBkLWJiODAtOTZkOGRjZWQ1Yjlm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
          <w:id w:val="1078875662"/>
          <w:placeholder>
            <w:docPart w:val="DefaultPlaceholder_-1854013440"/>
          </w:placeholder>
        </w:sdtPr>
        <w:sdtEndPr/>
        <w:sdtContent>
          <w:r w:rsidR="00B14970" w:rsidRPr="007B6FB9">
            <w:rPr>
              <w:rFonts w:ascii="Arial" w:hAnsi="Arial" w:cs="Arial"/>
              <w:color w:val="000000"/>
              <w:sz w:val="22"/>
              <w:szCs w:val="22"/>
            </w:rPr>
            <w:t>(Lim, 2024)</w:t>
          </w:r>
        </w:sdtContent>
      </w:sdt>
      <w:r w:rsidR="000C6958" w:rsidRPr="007B6FB9">
        <w:rPr>
          <w:rFonts w:ascii="Arial" w:hAnsi="Arial" w:cs="Arial"/>
          <w:sz w:val="22"/>
          <w:szCs w:val="22"/>
        </w:rPr>
        <w:t xml:space="preserve">. </w:t>
      </w:r>
      <w:r w:rsidR="00A440C6" w:rsidRPr="007B6FB9">
        <w:rPr>
          <w:rFonts w:ascii="Arial" w:hAnsi="Arial" w:cs="Arial"/>
          <w:sz w:val="22"/>
          <w:szCs w:val="22"/>
        </w:rPr>
        <w:t xml:space="preserve">Consequently, </w:t>
      </w:r>
      <w:r w:rsidR="005212B0" w:rsidRPr="007B6FB9">
        <w:rPr>
          <w:rFonts w:ascii="Arial" w:hAnsi="Arial" w:cs="Arial"/>
          <w:sz w:val="22"/>
          <w:szCs w:val="22"/>
        </w:rPr>
        <w:t xml:space="preserve">it was possible that I would </w:t>
      </w:r>
      <w:r w:rsidR="00A440C6" w:rsidRPr="007B6FB9">
        <w:rPr>
          <w:rFonts w:ascii="Arial" w:hAnsi="Arial" w:cs="Arial"/>
          <w:sz w:val="22"/>
          <w:szCs w:val="22"/>
        </w:rPr>
        <w:t>have to analyse some qualitative data</w:t>
      </w:r>
      <w:r w:rsidR="000C6958" w:rsidRPr="007B6FB9">
        <w:rPr>
          <w:rFonts w:ascii="Arial" w:hAnsi="Arial" w:cs="Arial"/>
          <w:sz w:val="22"/>
          <w:szCs w:val="22"/>
        </w:rPr>
        <w:t xml:space="preserve"> in pursuit of my goal, which is more susceptible to bias </w:t>
      </w:r>
      <w:sdt>
        <w:sdtPr>
          <w:rPr>
            <w:rFonts w:ascii="Arial" w:hAnsi="Arial" w:cs="Arial"/>
            <w:color w:val="000000"/>
            <w:sz w:val="22"/>
            <w:szCs w:val="22"/>
          </w:rPr>
          <w:tag w:val="MENDELEY_CITATION_v3_eyJjaXRhdGlvbklEIjoiTUVOREVMRVlfQ0lUQVRJT05fM2U1MGQwMTgtMzBjNS00OGFlLWEzMTctZDI4NTAxMjkyMWUw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
          <w:id w:val="-731779730"/>
          <w:placeholder>
            <w:docPart w:val="DefaultPlaceholder_-1854013440"/>
          </w:placeholder>
        </w:sdtPr>
        <w:sdtEndPr/>
        <w:sdtContent>
          <w:r w:rsidR="00B14970" w:rsidRPr="007B6FB9">
            <w:rPr>
              <w:rFonts w:ascii="Arial" w:hAnsi="Arial" w:cs="Arial"/>
              <w:color w:val="000000"/>
              <w:sz w:val="22"/>
              <w:szCs w:val="22"/>
            </w:rPr>
            <w:t>(Lim, 2024)</w:t>
          </w:r>
        </w:sdtContent>
      </w:sdt>
      <w:r w:rsidR="000C6958" w:rsidRPr="007B6FB9">
        <w:rPr>
          <w:rFonts w:ascii="Arial" w:hAnsi="Arial" w:cs="Arial"/>
          <w:sz w:val="22"/>
          <w:szCs w:val="22"/>
        </w:rPr>
        <w:t>.</w:t>
      </w:r>
      <w:r w:rsidR="000975CD" w:rsidRPr="007B6FB9">
        <w:rPr>
          <w:rFonts w:ascii="Arial" w:hAnsi="Arial" w:cs="Arial"/>
          <w:sz w:val="22"/>
          <w:szCs w:val="22"/>
        </w:rPr>
        <w:t xml:space="preserve"> Therefore, my perspective </w:t>
      </w:r>
      <w:r w:rsidR="005212B0" w:rsidRPr="007B6FB9">
        <w:rPr>
          <w:rFonts w:ascii="Arial" w:hAnsi="Arial" w:cs="Arial"/>
          <w:sz w:val="22"/>
          <w:szCs w:val="22"/>
        </w:rPr>
        <w:t>was</w:t>
      </w:r>
      <w:r w:rsidR="000975CD" w:rsidRPr="007B6FB9">
        <w:rPr>
          <w:rFonts w:ascii="Arial" w:hAnsi="Arial" w:cs="Arial"/>
          <w:sz w:val="22"/>
          <w:szCs w:val="22"/>
        </w:rPr>
        <w:t xml:space="preserve"> also bias.</w:t>
      </w:r>
    </w:p>
    <w:p w14:paraId="216512CD" w14:textId="6CD9FB6D" w:rsidR="00791C74" w:rsidRPr="007B6FB9" w:rsidRDefault="00741ED3"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coverage</w:t>
      </w:r>
      <w:r w:rsidRPr="007B6FB9">
        <w:rPr>
          <w:rFonts w:ascii="Arial" w:hAnsi="Arial" w:cs="Arial"/>
          <w:sz w:val="22"/>
          <w:szCs w:val="22"/>
        </w:rPr>
        <w:t xml:space="preserve"> </w:t>
      </w:r>
      <w:r w:rsidR="005212B0" w:rsidRPr="007B6FB9">
        <w:rPr>
          <w:rFonts w:ascii="Arial" w:hAnsi="Arial" w:cs="Arial"/>
          <w:sz w:val="22"/>
          <w:szCs w:val="22"/>
        </w:rPr>
        <w:t>was</w:t>
      </w:r>
      <w:r w:rsidRPr="007B6FB9">
        <w:rPr>
          <w:rFonts w:ascii="Arial" w:hAnsi="Arial" w:cs="Arial"/>
          <w:sz w:val="22"/>
          <w:szCs w:val="22"/>
        </w:rPr>
        <w:t xml:space="preserve"> central/pivotal – </w:t>
      </w:r>
      <w:r w:rsidR="003B028B" w:rsidRPr="007B6FB9">
        <w:rPr>
          <w:rFonts w:ascii="Arial" w:hAnsi="Arial" w:cs="Arial"/>
          <w:sz w:val="22"/>
          <w:szCs w:val="22"/>
        </w:rPr>
        <w:t xml:space="preserve">I </w:t>
      </w:r>
      <w:r w:rsidR="005212B0" w:rsidRPr="007B6FB9">
        <w:rPr>
          <w:rFonts w:ascii="Arial" w:hAnsi="Arial" w:cs="Arial"/>
          <w:sz w:val="22"/>
          <w:szCs w:val="22"/>
        </w:rPr>
        <w:t>intended to</w:t>
      </w:r>
      <w:r w:rsidR="003B028B" w:rsidRPr="007B6FB9">
        <w:rPr>
          <w:rFonts w:ascii="Arial" w:hAnsi="Arial" w:cs="Arial"/>
          <w:sz w:val="22"/>
          <w:szCs w:val="22"/>
        </w:rPr>
        <w:t xml:space="preserve"> review literature which I consider</w:t>
      </w:r>
      <w:r w:rsidR="005212B0" w:rsidRPr="007B6FB9">
        <w:rPr>
          <w:rFonts w:ascii="Arial" w:hAnsi="Arial" w:cs="Arial"/>
          <w:sz w:val="22"/>
          <w:szCs w:val="22"/>
        </w:rPr>
        <w:t>ed</w:t>
      </w:r>
      <w:r w:rsidR="003B028B" w:rsidRPr="007B6FB9">
        <w:rPr>
          <w:rFonts w:ascii="Arial" w:hAnsi="Arial" w:cs="Arial"/>
          <w:sz w:val="22"/>
          <w:szCs w:val="22"/>
        </w:rPr>
        <w:t xml:space="preserve"> to be </w:t>
      </w:r>
      <w:r w:rsidRPr="007B6FB9">
        <w:rPr>
          <w:rFonts w:ascii="Arial" w:hAnsi="Arial" w:cs="Arial"/>
          <w:sz w:val="22"/>
          <w:szCs w:val="22"/>
        </w:rPr>
        <w:t xml:space="preserve">most </w:t>
      </w:r>
      <w:r w:rsidR="00A26777" w:rsidRPr="007B6FB9">
        <w:rPr>
          <w:rFonts w:ascii="Arial" w:hAnsi="Arial" w:cs="Arial"/>
          <w:sz w:val="22"/>
          <w:szCs w:val="22"/>
        </w:rPr>
        <w:t xml:space="preserve">relevant to the research </w:t>
      </w:r>
      <w:r w:rsidR="00791C74" w:rsidRPr="007B6FB9">
        <w:rPr>
          <w:rFonts w:ascii="Arial" w:hAnsi="Arial" w:cs="Arial"/>
          <w:sz w:val="22"/>
          <w:szCs w:val="22"/>
        </w:rPr>
        <w:t>because an exhaustive review</w:t>
      </w:r>
      <w:r w:rsidR="00081CFB" w:rsidRPr="007B6FB9">
        <w:rPr>
          <w:rFonts w:ascii="Arial" w:hAnsi="Arial" w:cs="Arial"/>
          <w:sz w:val="22"/>
          <w:szCs w:val="22"/>
        </w:rPr>
        <w:t xml:space="preserve"> </w:t>
      </w:r>
      <w:r w:rsidR="005212B0" w:rsidRPr="007B6FB9">
        <w:rPr>
          <w:rFonts w:ascii="Arial" w:hAnsi="Arial" w:cs="Arial"/>
          <w:sz w:val="22"/>
          <w:szCs w:val="22"/>
        </w:rPr>
        <w:t>was</w:t>
      </w:r>
      <w:r w:rsidR="00791C74" w:rsidRPr="007B6FB9">
        <w:rPr>
          <w:rFonts w:ascii="Arial" w:hAnsi="Arial" w:cs="Arial"/>
          <w:sz w:val="22"/>
          <w:szCs w:val="22"/>
        </w:rPr>
        <w:t xml:space="preserve"> not feasible given the time available.</w:t>
      </w:r>
    </w:p>
    <w:p w14:paraId="56F92E0F" w14:textId="48E85CAB" w:rsidR="00741ED3" w:rsidRPr="007B6FB9" w:rsidRDefault="00A26777"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organisation</w:t>
      </w:r>
      <w:r w:rsidRPr="007B6FB9">
        <w:rPr>
          <w:rFonts w:ascii="Arial" w:hAnsi="Arial" w:cs="Arial"/>
          <w:sz w:val="22"/>
          <w:szCs w:val="22"/>
        </w:rPr>
        <w:t xml:space="preserve"> </w:t>
      </w:r>
      <w:r w:rsidR="005212B0" w:rsidRPr="007B6FB9">
        <w:rPr>
          <w:rFonts w:ascii="Arial" w:hAnsi="Arial" w:cs="Arial"/>
          <w:sz w:val="22"/>
          <w:szCs w:val="22"/>
        </w:rPr>
        <w:t>was</w:t>
      </w:r>
      <w:r w:rsidRPr="007B6FB9">
        <w:rPr>
          <w:rFonts w:ascii="Arial" w:hAnsi="Arial" w:cs="Arial"/>
          <w:sz w:val="22"/>
          <w:szCs w:val="22"/>
        </w:rPr>
        <w:t xml:space="preserve"> conceptual </w:t>
      </w:r>
      <w:r w:rsidR="00EA70DC" w:rsidRPr="007B6FB9">
        <w:rPr>
          <w:rFonts w:ascii="Arial" w:hAnsi="Arial" w:cs="Arial"/>
          <w:sz w:val="22"/>
          <w:szCs w:val="22"/>
        </w:rPr>
        <w:t xml:space="preserve">– </w:t>
      </w:r>
      <w:r w:rsidR="005212B0" w:rsidRPr="007B6FB9">
        <w:rPr>
          <w:rFonts w:ascii="Arial" w:hAnsi="Arial" w:cs="Arial"/>
          <w:sz w:val="22"/>
          <w:szCs w:val="22"/>
        </w:rPr>
        <w:t>I intended to arrange the literature</w:t>
      </w:r>
      <w:r w:rsidR="00EA70DC" w:rsidRPr="007B6FB9">
        <w:rPr>
          <w:rFonts w:ascii="Arial" w:hAnsi="Arial" w:cs="Arial"/>
          <w:sz w:val="22"/>
          <w:szCs w:val="22"/>
        </w:rPr>
        <w:t xml:space="preserve"> around </w:t>
      </w:r>
      <w:r w:rsidR="00E476FB" w:rsidRPr="007B6FB9">
        <w:rPr>
          <w:rFonts w:ascii="Arial" w:hAnsi="Arial" w:cs="Arial"/>
          <w:sz w:val="22"/>
          <w:szCs w:val="22"/>
        </w:rPr>
        <w:t>key ideas and themes</w:t>
      </w:r>
      <w:r w:rsidR="00931059" w:rsidRPr="007B6FB9">
        <w:rPr>
          <w:rFonts w:ascii="Arial" w:hAnsi="Arial" w:cs="Arial"/>
          <w:sz w:val="22"/>
          <w:szCs w:val="22"/>
        </w:rPr>
        <w:t xml:space="preserve"> that </w:t>
      </w:r>
      <w:r w:rsidR="005212B0" w:rsidRPr="007B6FB9">
        <w:rPr>
          <w:rFonts w:ascii="Arial" w:hAnsi="Arial" w:cs="Arial"/>
          <w:sz w:val="22"/>
          <w:szCs w:val="22"/>
        </w:rPr>
        <w:t>would</w:t>
      </w:r>
      <w:r w:rsidR="00931059" w:rsidRPr="007B6FB9">
        <w:rPr>
          <w:rFonts w:ascii="Arial" w:hAnsi="Arial" w:cs="Arial"/>
          <w:sz w:val="22"/>
          <w:szCs w:val="22"/>
        </w:rPr>
        <w:t xml:space="preserve"> form the basis of </w:t>
      </w:r>
      <w:r w:rsidR="005212B0" w:rsidRPr="007B6FB9">
        <w:rPr>
          <w:rFonts w:ascii="Arial" w:hAnsi="Arial" w:cs="Arial"/>
          <w:sz w:val="22"/>
          <w:szCs w:val="22"/>
        </w:rPr>
        <w:t>my</w:t>
      </w:r>
      <w:r w:rsidR="00931059" w:rsidRPr="007B6FB9">
        <w:rPr>
          <w:rFonts w:ascii="Arial" w:hAnsi="Arial" w:cs="Arial"/>
          <w:sz w:val="22"/>
          <w:szCs w:val="22"/>
        </w:rPr>
        <w:t xml:space="preserve"> recommendations following the review.</w:t>
      </w:r>
    </w:p>
    <w:p w14:paraId="031E0B0E" w14:textId="2E9F80A3" w:rsidR="00E476FB" w:rsidRPr="007B6FB9" w:rsidRDefault="00E476FB" w:rsidP="005B00EF">
      <w:pPr>
        <w:pStyle w:val="ListParagraph"/>
        <w:numPr>
          <w:ilvl w:val="0"/>
          <w:numId w:val="8"/>
        </w:numPr>
        <w:spacing w:line="360" w:lineRule="auto"/>
        <w:rPr>
          <w:rFonts w:ascii="Arial" w:hAnsi="Arial" w:cs="Arial"/>
          <w:sz w:val="22"/>
          <w:szCs w:val="22"/>
        </w:rPr>
      </w:pPr>
      <w:r w:rsidRPr="007B6FB9">
        <w:rPr>
          <w:rFonts w:ascii="Arial" w:hAnsi="Arial" w:cs="Arial"/>
          <w:sz w:val="22"/>
          <w:szCs w:val="22"/>
        </w:rPr>
        <w:t xml:space="preserve">The </w:t>
      </w:r>
      <w:r w:rsidRPr="007B6FB9">
        <w:rPr>
          <w:rFonts w:ascii="Arial" w:hAnsi="Arial" w:cs="Arial"/>
          <w:b/>
          <w:bCs/>
          <w:sz w:val="22"/>
          <w:szCs w:val="22"/>
        </w:rPr>
        <w:t>audience</w:t>
      </w:r>
      <w:r w:rsidRPr="007B6FB9">
        <w:rPr>
          <w:rFonts w:ascii="Arial" w:hAnsi="Arial" w:cs="Arial"/>
          <w:sz w:val="22"/>
          <w:szCs w:val="22"/>
        </w:rPr>
        <w:t xml:space="preserve"> </w:t>
      </w:r>
      <w:r w:rsidR="005212B0" w:rsidRPr="007B6FB9">
        <w:rPr>
          <w:rFonts w:ascii="Arial" w:hAnsi="Arial" w:cs="Arial"/>
          <w:sz w:val="22"/>
          <w:szCs w:val="22"/>
        </w:rPr>
        <w:t>was</w:t>
      </w:r>
      <w:r w:rsidRPr="007B6FB9">
        <w:rPr>
          <w:rFonts w:ascii="Arial" w:hAnsi="Arial" w:cs="Arial"/>
          <w:sz w:val="22"/>
          <w:szCs w:val="22"/>
        </w:rPr>
        <w:t xml:space="preserve"> general scholars – the review </w:t>
      </w:r>
      <w:r w:rsidR="005212B0" w:rsidRPr="007B6FB9">
        <w:rPr>
          <w:rFonts w:ascii="Arial" w:hAnsi="Arial" w:cs="Arial"/>
          <w:sz w:val="22"/>
          <w:szCs w:val="22"/>
        </w:rPr>
        <w:t>would</w:t>
      </w:r>
      <w:r w:rsidRPr="007B6FB9">
        <w:rPr>
          <w:rFonts w:ascii="Arial" w:hAnsi="Arial" w:cs="Arial"/>
          <w:sz w:val="22"/>
          <w:szCs w:val="22"/>
        </w:rPr>
        <w:t xml:space="preserve"> be read by academics both with and without knowledge of voice pedagogy.</w:t>
      </w:r>
    </w:p>
    <w:p w14:paraId="7895D288" w14:textId="71C098C5" w:rsidR="00C77819" w:rsidRPr="007B6FB9" w:rsidRDefault="007D7205" w:rsidP="005B00EF">
      <w:pPr>
        <w:spacing w:line="360" w:lineRule="auto"/>
        <w:rPr>
          <w:rFonts w:ascii="Arial" w:hAnsi="Arial" w:cs="Arial"/>
          <w:sz w:val="22"/>
          <w:szCs w:val="22"/>
        </w:rPr>
      </w:pPr>
      <w:r w:rsidRPr="007B6FB9">
        <w:rPr>
          <w:rFonts w:ascii="Arial" w:hAnsi="Arial" w:cs="Arial"/>
          <w:sz w:val="22"/>
          <w:szCs w:val="22"/>
        </w:rPr>
        <w:t xml:space="preserve">A systematic review was the preferred </w:t>
      </w:r>
      <w:r w:rsidR="003F6E79" w:rsidRPr="007B6FB9">
        <w:rPr>
          <w:rFonts w:ascii="Arial" w:hAnsi="Arial" w:cs="Arial"/>
          <w:sz w:val="22"/>
          <w:szCs w:val="22"/>
        </w:rPr>
        <w:t>methodology</w:t>
      </w:r>
      <w:r w:rsidRPr="007B6FB9">
        <w:rPr>
          <w:rFonts w:ascii="Arial" w:hAnsi="Arial" w:cs="Arial"/>
          <w:sz w:val="22"/>
          <w:szCs w:val="22"/>
        </w:rPr>
        <w:t xml:space="preserve"> because</w:t>
      </w:r>
      <w:r w:rsidR="003F6E79" w:rsidRPr="007B6FB9">
        <w:rPr>
          <w:rFonts w:ascii="Arial" w:hAnsi="Arial" w:cs="Arial"/>
          <w:sz w:val="22"/>
          <w:szCs w:val="22"/>
        </w:rPr>
        <w:t xml:space="preserve"> it </w:t>
      </w:r>
      <w:r w:rsidR="00D637B6" w:rsidRPr="007B6FB9">
        <w:rPr>
          <w:rFonts w:ascii="Arial" w:hAnsi="Arial" w:cs="Arial"/>
          <w:sz w:val="22"/>
          <w:szCs w:val="22"/>
        </w:rPr>
        <w:t>aims to minimise</w:t>
      </w:r>
      <w:r w:rsidR="003F6E79" w:rsidRPr="007B6FB9">
        <w:rPr>
          <w:rFonts w:ascii="Arial" w:hAnsi="Arial" w:cs="Arial"/>
          <w:sz w:val="22"/>
          <w:szCs w:val="22"/>
        </w:rPr>
        <w:t xml:space="preserve"> bias </w:t>
      </w:r>
      <w:r w:rsidR="00A9313C" w:rsidRPr="007B6FB9">
        <w:rPr>
          <w:rFonts w:ascii="Arial" w:hAnsi="Arial" w:cs="Arial"/>
          <w:sz w:val="22"/>
          <w:szCs w:val="22"/>
        </w:rPr>
        <w:t>with the intention of</w:t>
      </w:r>
      <w:r w:rsidR="003F6E79" w:rsidRPr="007B6FB9">
        <w:rPr>
          <w:rFonts w:ascii="Arial" w:hAnsi="Arial" w:cs="Arial"/>
          <w:sz w:val="22"/>
          <w:szCs w:val="22"/>
        </w:rPr>
        <w:t xml:space="preserve"> producing credible generalisable results </w:t>
      </w:r>
      <w:sdt>
        <w:sdtPr>
          <w:rPr>
            <w:rFonts w:ascii="Arial" w:hAnsi="Arial" w:cs="Arial"/>
            <w:color w:val="000000"/>
            <w:sz w:val="22"/>
            <w:szCs w:val="22"/>
          </w:rPr>
          <w:tag w:val="MENDELEY_CITATION_v3_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"/>
          <w:id w:val="-1586062287"/>
          <w:placeholder>
            <w:docPart w:val="DefaultPlaceholder_-1854013440"/>
          </w:placeholder>
        </w:sdtPr>
        <w:sdtEndPr/>
        <w:sdtContent>
          <w:r w:rsidR="00B14970" w:rsidRPr="007B6FB9">
            <w:rPr>
              <w:rFonts w:ascii="Arial" w:hAnsi="Arial" w:cs="Arial"/>
              <w:color w:val="000000"/>
              <w:sz w:val="22"/>
              <w:szCs w:val="22"/>
            </w:rPr>
            <w:t>(Munn et al., 2018)</w:t>
          </w:r>
        </w:sdtContent>
      </w:sdt>
      <w:r w:rsidR="003F6E79" w:rsidRPr="007B6FB9">
        <w:rPr>
          <w:rFonts w:ascii="Arial" w:hAnsi="Arial" w:cs="Arial"/>
          <w:sz w:val="22"/>
          <w:szCs w:val="22"/>
        </w:rPr>
        <w:t xml:space="preserve">, which </w:t>
      </w:r>
      <w:r w:rsidR="005212B0" w:rsidRPr="007B6FB9">
        <w:rPr>
          <w:rFonts w:ascii="Arial" w:hAnsi="Arial" w:cs="Arial"/>
          <w:sz w:val="22"/>
          <w:szCs w:val="22"/>
        </w:rPr>
        <w:t>was</w:t>
      </w:r>
      <w:r w:rsidR="003F6E79" w:rsidRPr="007B6FB9">
        <w:rPr>
          <w:rFonts w:ascii="Arial" w:hAnsi="Arial" w:cs="Arial"/>
          <w:sz w:val="22"/>
          <w:szCs w:val="22"/>
        </w:rPr>
        <w:t xml:space="preserve"> the goal of the review</w:t>
      </w:r>
      <w:r w:rsidR="001123FD" w:rsidRPr="007B6FB9">
        <w:rPr>
          <w:rFonts w:ascii="Arial" w:hAnsi="Arial" w:cs="Arial"/>
          <w:sz w:val="22"/>
          <w:szCs w:val="22"/>
        </w:rPr>
        <w:t>. In contrast, narrative reviews</w:t>
      </w:r>
      <w:r w:rsidR="00D25E1B" w:rsidRPr="007B6FB9">
        <w:rPr>
          <w:rFonts w:ascii="Arial" w:hAnsi="Arial" w:cs="Arial"/>
          <w:sz w:val="22"/>
          <w:szCs w:val="22"/>
        </w:rPr>
        <w:t xml:space="preserve"> </w:t>
      </w:r>
      <w:r w:rsidR="006942F1" w:rsidRPr="007B6FB9">
        <w:rPr>
          <w:rFonts w:ascii="Arial" w:hAnsi="Arial" w:cs="Arial"/>
          <w:sz w:val="22"/>
          <w:szCs w:val="22"/>
        </w:rPr>
        <w:t>are more likely to be bias</w:t>
      </w:r>
      <w:r w:rsidR="001123FD" w:rsidRPr="007B6FB9">
        <w:rPr>
          <w:rFonts w:ascii="Arial" w:hAnsi="Arial" w:cs="Arial"/>
          <w:sz w:val="22"/>
          <w:szCs w:val="22"/>
        </w:rPr>
        <w:t xml:space="preserve">, which undermines their generalisability </w:t>
      </w:r>
      <w:sdt>
        <w:sdtPr>
          <w:rPr>
            <w:rFonts w:ascii="Arial" w:hAnsi="Arial" w:cs="Arial"/>
            <w:color w:val="000000"/>
            <w:sz w:val="22"/>
            <w:szCs w:val="22"/>
          </w:rPr>
          <w:tag w:val="MENDELEY_CITATION_v3_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pc3N1ZSI6IjEzIiwidm9sdW1lIjoiMTQiLCJjb250YWluZXItdGl0bGUtc2hvcnQiOiIifSwiaXNUZW1wb3JhcnkiOmZhbHNlLCJzdXBwcmVzcy1hdXRob3IiOmZhbHNlLCJjb21wb3NpdGUiOmZhbHNlLCJhdXRob3Itb25seSI6ZmFsc2V9XX0="/>
          <w:id w:val="1741831917"/>
          <w:placeholder>
            <w:docPart w:val="DefaultPlaceholder_-1854013440"/>
          </w:placeholder>
        </w:sdtPr>
        <w:sdtEndPr/>
        <w:sdtContent>
          <w:r w:rsidR="00B14970" w:rsidRPr="007B6FB9">
            <w:rPr>
              <w:rFonts w:ascii="Arial" w:hAnsi="Arial" w:cs="Arial"/>
              <w:color w:val="000000"/>
              <w:sz w:val="22"/>
              <w:szCs w:val="22"/>
            </w:rPr>
            <w:t>(Randolph, 2009)</w:t>
          </w:r>
        </w:sdtContent>
      </w:sdt>
      <w:r w:rsidR="001123FD" w:rsidRPr="007B6FB9">
        <w:rPr>
          <w:rFonts w:ascii="Arial" w:hAnsi="Arial" w:cs="Arial"/>
          <w:sz w:val="22"/>
          <w:szCs w:val="22"/>
        </w:rPr>
        <w:t xml:space="preserve">. However, </w:t>
      </w:r>
      <w:r w:rsidR="003F6E79" w:rsidRPr="007B6FB9">
        <w:rPr>
          <w:rFonts w:ascii="Arial" w:hAnsi="Arial" w:cs="Arial"/>
          <w:sz w:val="22"/>
          <w:szCs w:val="22"/>
        </w:rPr>
        <w:t xml:space="preserve">a systematic review </w:t>
      </w:r>
      <w:r w:rsidR="00274B25" w:rsidRPr="007B6FB9">
        <w:rPr>
          <w:rFonts w:ascii="Arial" w:hAnsi="Arial" w:cs="Arial"/>
          <w:sz w:val="22"/>
          <w:szCs w:val="22"/>
        </w:rPr>
        <w:t>demands exhaustive coverage</w:t>
      </w:r>
      <w:r w:rsidR="00002AC4"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pc3N1ZSI6IjEzIiwidm9sdW1lIjoiMTQiLCJjb250YWluZXItdGl0bGUtc2hvcnQiOiIifSwiaXNUZW1wb3JhcnkiOmZhbHNlfV19"/>
          <w:id w:val="1678461429"/>
          <w:placeholder>
            <w:docPart w:val="DefaultPlaceholder_-1854013440"/>
          </w:placeholder>
        </w:sdtPr>
        <w:sdtEndPr/>
        <w:sdtContent>
          <w:r w:rsidR="00B14970" w:rsidRPr="007B6FB9">
            <w:rPr>
              <w:rFonts w:ascii="Arial" w:hAnsi="Arial" w:cs="Arial"/>
              <w:color w:val="000000"/>
              <w:sz w:val="22"/>
              <w:szCs w:val="22"/>
            </w:rPr>
            <w:t>(Randolph, 2009)</w:t>
          </w:r>
        </w:sdtContent>
      </w:sdt>
      <w:r w:rsidR="00002AC4" w:rsidRPr="007B6FB9">
        <w:rPr>
          <w:rFonts w:ascii="Arial" w:hAnsi="Arial" w:cs="Arial"/>
          <w:color w:val="000000"/>
          <w:sz w:val="22"/>
          <w:szCs w:val="22"/>
        </w:rPr>
        <w:t>,</w:t>
      </w:r>
      <w:r w:rsidR="00274B25" w:rsidRPr="007B6FB9">
        <w:rPr>
          <w:rFonts w:ascii="Arial" w:hAnsi="Arial" w:cs="Arial"/>
          <w:sz w:val="22"/>
          <w:szCs w:val="22"/>
        </w:rPr>
        <w:t xml:space="preserve"> which </w:t>
      </w:r>
      <w:r w:rsidR="005212B0" w:rsidRPr="007B6FB9">
        <w:rPr>
          <w:rFonts w:ascii="Arial" w:hAnsi="Arial" w:cs="Arial"/>
          <w:sz w:val="22"/>
          <w:szCs w:val="22"/>
        </w:rPr>
        <w:t>was</w:t>
      </w:r>
      <w:r w:rsidR="00274B25" w:rsidRPr="007B6FB9">
        <w:rPr>
          <w:rFonts w:ascii="Arial" w:hAnsi="Arial" w:cs="Arial"/>
          <w:sz w:val="22"/>
          <w:szCs w:val="22"/>
        </w:rPr>
        <w:t xml:space="preserve"> not possible given the time and resources available. Therefore, a semi-systematic review </w:t>
      </w:r>
      <w:r w:rsidR="005212B0" w:rsidRPr="007B6FB9">
        <w:rPr>
          <w:rFonts w:ascii="Arial" w:hAnsi="Arial" w:cs="Arial"/>
          <w:sz w:val="22"/>
          <w:szCs w:val="22"/>
        </w:rPr>
        <w:t>was</w:t>
      </w:r>
      <w:r w:rsidR="00F3722E" w:rsidRPr="007B6FB9">
        <w:rPr>
          <w:rFonts w:ascii="Arial" w:hAnsi="Arial" w:cs="Arial"/>
          <w:sz w:val="22"/>
          <w:szCs w:val="22"/>
        </w:rPr>
        <w:t xml:space="preserve"> used, incorporating elements of a systematic review to improve rigour, but written in a narrative style.</w:t>
      </w:r>
    </w:p>
    <w:p w14:paraId="4064CB7F" w14:textId="3EC0A968" w:rsidR="008718A2" w:rsidRPr="007B6FB9" w:rsidRDefault="00F3722E" w:rsidP="005B00EF">
      <w:pPr>
        <w:spacing w:line="360" w:lineRule="auto"/>
        <w:rPr>
          <w:rFonts w:ascii="Arial" w:hAnsi="Arial" w:cs="Arial"/>
          <w:sz w:val="22"/>
          <w:szCs w:val="22"/>
        </w:rPr>
      </w:pPr>
      <w:r w:rsidRPr="007B6FB9">
        <w:rPr>
          <w:rFonts w:ascii="Arial" w:hAnsi="Arial" w:cs="Arial"/>
          <w:sz w:val="22"/>
          <w:szCs w:val="22"/>
        </w:rPr>
        <w:lastRenderedPageBreak/>
        <w:t>In view of this</w:t>
      </w:r>
      <w:r w:rsidR="007E7CDB" w:rsidRPr="007B6FB9">
        <w:rPr>
          <w:rFonts w:ascii="Arial" w:hAnsi="Arial" w:cs="Arial"/>
          <w:sz w:val="22"/>
          <w:szCs w:val="22"/>
        </w:rPr>
        <w:t>,</w:t>
      </w:r>
      <w:r w:rsidRPr="007B6FB9">
        <w:rPr>
          <w:rFonts w:ascii="Arial" w:hAnsi="Arial" w:cs="Arial"/>
          <w:sz w:val="22"/>
          <w:szCs w:val="22"/>
        </w:rPr>
        <w:t xml:space="preserve"> I </w:t>
      </w:r>
      <w:r w:rsidR="00081CFB" w:rsidRPr="007B6FB9">
        <w:rPr>
          <w:rFonts w:ascii="Arial" w:hAnsi="Arial" w:cs="Arial"/>
          <w:sz w:val="22"/>
          <w:szCs w:val="22"/>
        </w:rPr>
        <w:t>used</w:t>
      </w:r>
      <w:r w:rsidRPr="007B6FB9">
        <w:rPr>
          <w:rFonts w:ascii="Arial" w:hAnsi="Arial" w:cs="Arial"/>
          <w:sz w:val="22"/>
          <w:szCs w:val="22"/>
        </w:rPr>
        <w:t xml:space="preserve"> the following </w:t>
      </w:r>
      <w:r w:rsidR="00F664D5" w:rsidRPr="007B6FB9">
        <w:rPr>
          <w:rFonts w:ascii="Arial" w:hAnsi="Arial" w:cs="Arial"/>
          <w:sz w:val="22"/>
          <w:szCs w:val="22"/>
        </w:rPr>
        <w:t>inclusion</w:t>
      </w:r>
      <w:r w:rsidRPr="007B6FB9">
        <w:rPr>
          <w:rFonts w:ascii="Arial" w:hAnsi="Arial" w:cs="Arial"/>
          <w:sz w:val="22"/>
          <w:szCs w:val="22"/>
        </w:rPr>
        <w:t xml:space="preserve"> criteria when searching </w:t>
      </w:r>
      <w:r w:rsidR="00D1178E" w:rsidRPr="007B6FB9">
        <w:rPr>
          <w:rFonts w:ascii="Arial" w:hAnsi="Arial" w:cs="Arial"/>
          <w:sz w:val="22"/>
          <w:szCs w:val="22"/>
        </w:rPr>
        <w:t xml:space="preserve">for literature </w:t>
      </w:r>
      <w:r w:rsidR="00E72065" w:rsidRPr="007B6FB9">
        <w:rPr>
          <w:rFonts w:ascii="Arial" w:hAnsi="Arial" w:cs="Arial"/>
          <w:sz w:val="22"/>
          <w:szCs w:val="22"/>
        </w:rPr>
        <w:t xml:space="preserve">to ensure that </w:t>
      </w:r>
      <w:r w:rsidR="00D1178E" w:rsidRPr="007B6FB9">
        <w:rPr>
          <w:rFonts w:ascii="Arial" w:hAnsi="Arial" w:cs="Arial"/>
          <w:sz w:val="22"/>
          <w:szCs w:val="22"/>
        </w:rPr>
        <w:t>it</w:t>
      </w:r>
      <w:r w:rsidR="00E72065" w:rsidRPr="007B6FB9">
        <w:rPr>
          <w:rFonts w:ascii="Arial" w:hAnsi="Arial" w:cs="Arial"/>
          <w:sz w:val="22"/>
          <w:szCs w:val="22"/>
        </w:rPr>
        <w:t xml:space="preserve"> was credible and relevant:</w:t>
      </w:r>
    </w:p>
    <w:p w14:paraId="55F0FB68" w14:textId="5EA595BB" w:rsidR="008718A2" w:rsidRPr="007B6FB9" w:rsidRDefault="008718A2" w:rsidP="005B00EF">
      <w:pPr>
        <w:pStyle w:val="ListParagraph"/>
        <w:numPr>
          <w:ilvl w:val="0"/>
          <w:numId w:val="6"/>
        </w:numPr>
        <w:spacing w:line="360" w:lineRule="auto"/>
        <w:rPr>
          <w:rFonts w:ascii="Arial" w:hAnsi="Arial" w:cs="Arial"/>
          <w:sz w:val="22"/>
          <w:szCs w:val="22"/>
        </w:rPr>
      </w:pPr>
      <w:r w:rsidRPr="007B6FB9">
        <w:rPr>
          <w:rFonts w:ascii="Arial" w:hAnsi="Arial" w:cs="Arial"/>
          <w:sz w:val="22"/>
          <w:szCs w:val="22"/>
        </w:rPr>
        <w:t>M</w:t>
      </w:r>
      <w:r w:rsidR="00F664D5" w:rsidRPr="007B6FB9">
        <w:rPr>
          <w:rFonts w:ascii="Arial" w:hAnsi="Arial" w:cs="Arial"/>
          <w:sz w:val="22"/>
          <w:szCs w:val="22"/>
        </w:rPr>
        <w:t xml:space="preserve">ust </w:t>
      </w:r>
      <w:r w:rsidRPr="007B6FB9">
        <w:rPr>
          <w:rFonts w:ascii="Arial" w:hAnsi="Arial" w:cs="Arial"/>
          <w:sz w:val="22"/>
          <w:szCs w:val="22"/>
        </w:rPr>
        <w:t xml:space="preserve">be </w:t>
      </w:r>
      <w:r w:rsidR="00F664D5" w:rsidRPr="007B6FB9">
        <w:rPr>
          <w:rFonts w:ascii="Arial" w:hAnsi="Arial" w:cs="Arial"/>
          <w:sz w:val="22"/>
          <w:szCs w:val="22"/>
        </w:rPr>
        <w:t>a peer reviewed journal article</w:t>
      </w:r>
      <w:r w:rsidRPr="007B6FB9">
        <w:rPr>
          <w:rFonts w:ascii="Arial" w:hAnsi="Arial" w:cs="Arial"/>
          <w:sz w:val="22"/>
          <w:szCs w:val="22"/>
        </w:rPr>
        <w:t>.</w:t>
      </w:r>
    </w:p>
    <w:p w14:paraId="54323A0C" w14:textId="6EB12C2F" w:rsidR="008718A2" w:rsidRPr="007B6FB9" w:rsidRDefault="008718A2" w:rsidP="005B00EF">
      <w:pPr>
        <w:pStyle w:val="ListParagraph"/>
        <w:numPr>
          <w:ilvl w:val="0"/>
          <w:numId w:val="6"/>
        </w:numPr>
        <w:spacing w:line="360" w:lineRule="auto"/>
        <w:rPr>
          <w:rFonts w:ascii="Arial" w:hAnsi="Arial" w:cs="Arial"/>
          <w:sz w:val="22"/>
          <w:szCs w:val="22"/>
        </w:rPr>
      </w:pPr>
      <w:r w:rsidRPr="007B6FB9">
        <w:rPr>
          <w:rFonts w:ascii="Arial" w:hAnsi="Arial" w:cs="Arial"/>
          <w:sz w:val="22"/>
          <w:szCs w:val="22"/>
        </w:rPr>
        <w:t>Must be written in English</w:t>
      </w:r>
      <w:r w:rsidR="005212B0" w:rsidRPr="007B6FB9">
        <w:rPr>
          <w:rFonts w:ascii="Arial" w:hAnsi="Arial" w:cs="Arial"/>
          <w:sz w:val="22"/>
          <w:szCs w:val="22"/>
        </w:rPr>
        <w:t xml:space="preserve">, </w:t>
      </w:r>
      <w:r w:rsidRPr="007B6FB9">
        <w:rPr>
          <w:rFonts w:ascii="Arial" w:hAnsi="Arial" w:cs="Arial"/>
          <w:sz w:val="22"/>
          <w:szCs w:val="22"/>
        </w:rPr>
        <w:t>the only language I can understand at an academic level.</w:t>
      </w:r>
    </w:p>
    <w:p w14:paraId="28C6688C" w14:textId="02120B17" w:rsidR="008718A2" w:rsidRPr="007B6FB9" w:rsidRDefault="008718A2" w:rsidP="005B00EF">
      <w:pPr>
        <w:pStyle w:val="ListParagraph"/>
        <w:numPr>
          <w:ilvl w:val="0"/>
          <w:numId w:val="6"/>
        </w:numPr>
        <w:spacing w:line="360" w:lineRule="auto"/>
        <w:rPr>
          <w:rFonts w:ascii="Arial" w:hAnsi="Arial" w:cs="Arial"/>
          <w:sz w:val="22"/>
          <w:szCs w:val="22"/>
        </w:rPr>
      </w:pPr>
      <w:r w:rsidRPr="007B6FB9">
        <w:rPr>
          <w:rFonts w:ascii="Arial" w:hAnsi="Arial" w:cs="Arial"/>
          <w:sz w:val="22"/>
          <w:szCs w:val="22"/>
        </w:rPr>
        <w:t xml:space="preserve">Must be </w:t>
      </w:r>
      <w:r w:rsidR="000F22E2" w:rsidRPr="007B6FB9">
        <w:rPr>
          <w:rFonts w:ascii="Arial" w:hAnsi="Arial" w:cs="Arial"/>
          <w:sz w:val="22"/>
          <w:szCs w:val="22"/>
        </w:rPr>
        <w:t>published after 1988</w:t>
      </w:r>
      <w:r w:rsidR="0010534E" w:rsidRPr="007B6FB9">
        <w:rPr>
          <w:rFonts w:ascii="Arial" w:hAnsi="Arial" w:cs="Arial"/>
          <w:sz w:val="22"/>
          <w:szCs w:val="22"/>
        </w:rPr>
        <w:t xml:space="preserve">, </w:t>
      </w:r>
      <w:r w:rsidR="000F22E2" w:rsidRPr="007B6FB9">
        <w:rPr>
          <w:rFonts w:ascii="Arial" w:hAnsi="Arial" w:cs="Arial"/>
          <w:sz w:val="22"/>
          <w:szCs w:val="22"/>
        </w:rPr>
        <w:t xml:space="preserve">the year in which </w:t>
      </w:r>
      <w:sdt>
        <w:sdtPr>
          <w:rPr>
            <w:rFonts w:ascii="Arial" w:hAnsi="Arial" w:cs="Arial"/>
            <w:color w:val="000000"/>
            <w:sz w:val="22"/>
            <w:szCs w:val="22"/>
          </w:rPr>
          <w:tag w:val="MENDELEY_CITATION_v3_eyJjaXRhdGlvbklEIjoiTUVOREVMRVlfQ0lUQVRJT05fZGQ1NzUyZmEtZjAxNi00MmNiLTgxN2EtYTU1MjhiOWIzNGY3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V19"/>
          <w:id w:val="1368487065"/>
          <w:placeholder>
            <w:docPart w:val="DefaultPlaceholder_-1854013440"/>
          </w:placeholder>
        </w:sdtPr>
        <w:sdtEndPr/>
        <w:sdtContent>
          <w:proofErr w:type="spellStart"/>
          <w:r w:rsidR="00B14970" w:rsidRPr="007B6FB9">
            <w:rPr>
              <w:rFonts w:ascii="Arial" w:eastAsia="Times New Roman" w:hAnsi="Arial" w:cs="Arial"/>
              <w:color w:val="000000"/>
              <w:sz w:val="22"/>
              <w:szCs w:val="22"/>
            </w:rPr>
            <w:t>Sweller's</w:t>
          </w:r>
          <w:proofErr w:type="spellEnd"/>
          <w:r w:rsidR="00B14970" w:rsidRPr="007B6FB9">
            <w:rPr>
              <w:rFonts w:ascii="Arial" w:eastAsia="Times New Roman" w:hAnsi="Arial" w:cs="Arial"/>
              <w:color w:val="000000"/>
              <w:sz w:val="22"/>
              <w:szCs w:val="22"/>
            </w:rPr>
            <w:t xml:space="preserve"> (1988)</w:t>
          </w:r>
        </w:sdtContent>
      </w:sdt>
      <w:r w:rsidR="0010534E" w:rsidRPr="007B6FB9">
        <w:rPr>
          <w:rFonts w:ascii="Arial" w:hAnsi="Arial" w:cs="Arial"/>
          <w:sz w:val="22"/>
          <w:szCs w:val="22"/>
        </w:rPr>
        <w:t xml:space="preserve"> Cognitive Load Theory was first published.</w:t>
      </w:r>
    </w:p>
    <w:p w14:paraId="74BC538E" w14:textId="3CEA0706" w:rsidR="000F7A6D" w:rsidRPr="007B6FB9" w:rsidRDefault="004F1456" w:rsidP="005B00EF">
      <w:pPr>
        <w:spacing w:line="360" w:lineRule="auto"/>
        <w:rPr>
          <w:rFonts w:ascii="Arial" w:hAnsi="Arial" w:cs="Arial"/>
          <w:sz w:val="22"/>
          <w:szCs w:val="22"/>
        </w:rPr>
      </w:pPr>
      <w:r w:rsidRPr="007B6FB9">
        <w:rPr>
          <w:rFonts w:ascii="Arial" w:hAnsi="Arial" w:cs="Arial"/>
          <w:sz w:val="22"/>
          <w:szCs w:val="22"/>
        </w:rPr>
        <w:t xml:space="preserve">I </w:t>
      </w:r>
      <w:r w:rsidR="00081CFB" w:rsidRPr="007B6FB9">
        <w:rPr>
          <w:rFonts w:ascii="Arial" w:hAnsi="Arial" w:cs="Arial"/>
          <w:sz w:val="22"/>
          <w:szCs w:val="22"/>
        </w:rPr>
        <w:t>used</w:t>
      </w:r>
      <w:r w:rsidRPr="007B6FB9">
        <w:rPr>
          <w:rFonts w:ascii="Arial" w:hAnsi="Arial" w:cs="Arial"/>
          <w:sz w:val="22"/>
          <w:szCs w:val="22"/>
        </w:rPr>
        <w:t xml:space="preserve"> the following search terms and Boolean filters to search for literature on the University of Wales Trinity Saint David library database:</w:t>
      </w:r>
      <w:r w:rsidR="00CD7C2E" w:rsidRPr="007B6FB9">
        <w:rPr>
          <w:rFonts w:ascii="Arial" w:hAnsi="Arial" w:cs="Arial"/>
          <w:sz w:val="22"/>
          <w:szCs w:val="22"/>
        </w:rPr>
        <w:t xml:space="preserve"> </w:t>
      </w:r>
      <w:r w:rsidRPr="007B6FB9">
        <w:rPr>
          <w:rFonts w:ascii="Arial" w:hAnsi="Arial" w:cs="Arial"/>
          <w:sz w:val="22"/>
          <w:szCs w:val="22"/>
        </w:rPr>
        <w:t>Any field contains “cognitive load” AND Any field contains “pronunciation”</w:t>
      </w:r>
      <w:r w:rsidR="00CD7C2E" w:rsidRPr="007B6FB9">
        <w:rPr>
          <w:rFonts w:ascii="Arial" w:hAnsi="Arial" w:cs="Arial"/>
          <w:sz w:val="22"/>
          <w:szCs w:val="22"/>
        </w:rPr>
        <w:t xml:space="preserve"> </w:t>
      </w:r>
      <w:r w:rsidRPr="007B6FB9">
        <w:rPr>
          <w:rFonts w:ascii="Arial" w:hAnsi="Arial" w:cs="Arial"/>
          <w:sz w:val="22"/>
          <w:szCs w:val="22"/>
        </w:rPr>
        <w:t>OR Any field contains “working memory” AND Any field contains “pronunciation”</w:t>
      </w:r>
      <w:r w:rsidR="00CD7C2E" w:rsidRPr="007B6FB9">
        <w:rPr>
          <w:rFonts w:ascii="Arial" w:hAnsi="Arial" w:cs="Arial"/>
          <w:sz w:val="22"/>
          <w:szCs w:val="22"/>
        </w:rPr>
        <w:t>. This returned 17</w:t>
      </w:r>
      <w:r w:rsidR="00773B45" w:rsidRPr="007B6FB9">
        <w:rPr>
          <w:rFonts w:ascii="Arial" w:hAnsi="Arial" w:cs="Arial"/>
          <w:sz w:val="22"/>
          <w:szCs w:val="22"/>
        </w:rPr>
        <w:t>1</w:t>
      </w:r>
      <w:r w:rsidR="00CD7C2E" w:rsidRPr="007B6FB9">
        <w:rPr>
          <w:rFonts w:ascii="Arial" w:hAnsi="Arial" w:cs="Arial"/>
          <w:sz w:val="22"/>
          <w:szCs w:val="22"/>
        </w:rPr>
        <w:t xml:space="preserve"> results. I then read the titles and abstracts</w:t>
      </w:r>
      <w:r w:rsidR="00430B31" w:rsidRPr="007B6FB9">
        <w:rPr>
          <w:rFonts w:ascii="Arial" w:hAnsi="Arial" w:cs="Arial"/>
          <w:sz w:val="22"/>
          <w:szCs w:val="22"/>
        </w:rPr>
        <w:t xml:space="preserve"> and</w:t>
      </w:r>
      <w:r w:rsidR="001A2324" w:rsidRPr="007B6FB9">
        <w:rPr>
          <w:rFonts w:ascii="Arial" w:hAnsi="Arial" w:cs="Arial"/>
          <w:sz w:val="22"/>
          <w:szCs w:val="22"/>
        </w:rPr>
        <w:t xml:space="preserve"> </w:t>
      </w:r>
      <w:r w:rsidR="00CD7C2E" w:rsidRPr="007B6FB9">
        <w:rPr>
          <w:rFonts w:ascii="Arial" w:hAnsi="Arial" w:cs="Arial"/>
          <w:sz w:val="22"/>
          <w:szCs w:val="22"/>
        </w:rPr>
        <w:t xml:space="preserve">saved the articles most relevant to my research question. </w:t>
      </w:r>
      <w:r w:rsidR="001125ED" w:rsidRPr="007B6FB9">
        <w:rPr>
          <w:rFonts w:ascii="Arial" w:hAnsi="Arial" w:cs="Arial"/>
          <w:sz w:val="22"/>
          <w:szCs w:val="22"/>
        </w:rPr>
        <w:t>I then used citation chaining to find other relevant articles</w:t>
      </w:r>
      <w:r w:rsidR="00430B31" w:rsidRPr="007B6FB9">
        <w:rPr>
          <w:rFonts w:ascii="Arial" w:hAnsi="Arial" w:cs="Arial"/>
          <w:sz w:val="22"/>
          <w:szCs w:val="22"/>
        </w:rPr>
        <w:t xml:space="preserve"> and categorised them according to themes (e.g. presentation of information, focus of attention, emotions, embodiment etc)</w:t>
      </w:r>
      <w:r w:rsidR="001125ED" w:rsidRPr="007B6FB9">
        <w:rPr>
          <w:rFonts w:ascii="Arial" w:hAnsi="Arial" w:cs="Arial"/>
          <w:sz w:val="22"/>
          <w:szCs w:val="22"/>
        </w:rPr>
        <w:t xml:space="preserve">. </w:t>
      </w:r>
      <w:r w:rsidR="00CD7C2E" w:rsidRPr="007B6FB9">
        <w:rPr>
          <w:rFonts w:ascii="Arial" w:hAnsi="Arial" w:cs="Arial"/>
          <w:sz w:val="22"/>
          <w:szCs w:val="22"/>
        </w:rPr>
        <w:t>These articles formed the basis of my literature review.</w:t>
      </w:r>
    </w:p>
    <w:p w14:paraId="18FAFF5F" w14:textId="77777777" w:rsidR="001A2324" w:rsidRPr="007B6FB9" w:rsidRDefault="001A2324" w:rsidP="005B00EF">
      <w:pPr>
        <w:spacing w:line="360" w:lineRule="auto"/>
        <w:rPr>
          <w:rFonts w:ascii="Arial" w:hAnsi="Arial" w:cs="Arial"/>
          <w:sz w:val="22"/>
          <w:szCs w:val="22"/>
        </w:rPr>
      </w:pPr>
    </w:p>
    <w:p w14:paraId="20EA38A7" w14:textId="77777777" w:rsidR="001A2324" w:rsidRPr="007B6FB9" w:rsidRDefault="001A2324" w:rsidP="005B00EF">
      <w:pPr>
        <w:spacing w:line="360" w:lineRule="auto"/>
        <w:rPr>
          <w:rFonts w:ascii="Arial" w:hAnsi="Arial" w:cs="Arial"/>
          <w:sz w:val="22"/>
          <w:szCs w:val="22"/>
        </w:rPr>
      </w:pPr>
    </w:p>
    <w:p w14:paraId="1E10D690" w14:textId="77777777" w:rsidR="001A2324" w:rsidRPr="007B6FB9" w:rsidRDefault="001A2324" w:rsidP="005B00EF">
      <w:pPr>
        <w:spacing w:line="360" w:lineRule="auto"/>
        <w:rPr>
          <w:rFonts w:ascii="Arial" w:hAnsi="Arial" w:cs="Arial"/>
          <w:sz w:val="22"/>
          <w:szCs w:val="22"/>
        </w:rPr>
      </w:pPr>
    </w:p>
    <w:p w14:paraId="41BD9847" w14:textId="77777777" w:rsidR="001A2324" w:rsidRPr="007B6FB9" w:rsidRDefault="001A2324" w:rsidP="005B00EF">
      <w:pPr>
        <w:spacing w:line="360" w:lineRule="auto"/>
        <w:rPr>
          <w:rFonts w:ascii="Arial" w:hAnsi="Arial" w:cs="Arial"/>
          <w:sz w:val="22"/>
          <w:szCs w:val="22"/>
        </w:rPr>
      </w:pPr>
    </w:p>
    <w:p w14:paraId="02B5F4D8" w14:textId="77777777" w:rsidR="00914320" w:rsidRPr="007B6FB9" w:rsidRDefault="00914320" w:rsidP="005B00EF">
      <w:pPr>
        <w:spacing w:line="360" w:lineRule="auto"/>
        <w:rPr>
          <w:rFonts w:ascii="Arial" w:hAnsi="Arial" w:cs="Arial"/>
          <w:b/>
          <w:bCs/>
          <w:sz w:val="22"/>
          <w:szCs w:val="22"/>
        </w:rPr>
      </w:pPr>
    </w:p>
    <w:p w14:paraId="43E3A5C5" w14:textId="77777777" w:rsidR="002414BA" w:rsidRPr="007B6FB9" w:rsidRDefault="002414BA" w:rsidP="005B00EF">
      <w:pPr>
        <w:spacing w:line="360" w:lineRule="auto"/>
        <w:rPr>
          <w:rFonts w:ascii="Arial" w:hAnsi="Arial" w:cs="Arial"/>
          <w:b/>
          <w:bCs/>
          <w:sz w:val="22"/>
          <w:szCs w:val="22"/>
        </w:rPr>
      </w:pPr>
    </w:p>
    <w:p w14:paraId="3E422AC8" w14:textId="77777777" w:rsidR="002414BA" w:rsidRPr="007B6FB9" w:rsidRDefault="002414BA" w:rsidP="005B00EF">
      <w:pPr>
        <w:spacing w:line="360" w:lineRule="auto"/>
        <w:rPr>
          <w:rFonts w:ascii="Arial" w:hAnsi="Arial" w:cs="Arial"/>
          <w:b/>
          <w:bCs/>
          <w:sz w:val="22"/>
          <w:szCs w:val="22"/>
        </w:rPr>
      </w:pPr>
    </w:p>
    <w:p w14:paraId="259A950B" w14:textId="77777777" w:rsidR="00196D9A" w:rsidRPr="007B6FB9" w:rsidRDefault="00196D9A" w:rsidP="005B00EF">
      <w:pPr>
        <w:spacing w:line="360" w:lineRule="auto"/>
        <w:rPr>
          <w:rFonts w:ascii="Arial" w:hAnsi="Arial" w:cs="Arial"/>
          <w:b/>
          <w:bCs/>
          <w:sz w:val="22"/>
          <w:szCs w:val="22"/>
        </w:rPr>
      </w:pPr>
    </w:p>
    <w:p w14:paraId="669FAF70" w14:textId="77777777" w:rsidR="00196D9A" w:rsidRPr="007B6FB9" w:rsidRDefault="00196D9A" w:rsidP="005B00EF">
      <w:pPr>
        <w:spacing w:line="360" w:lineRule="auto"/>
        <w:rPr>
          <w:rFonts w:ascii="Arial" w:hAnsi="Arial" w:cs="Arial"/>
          <w:b/>
          <w:bCs/>
          <w:sz w:val="22"/>
          <w:szCs w:val="22"/>
        </w:rPr>
      </w:pPr>
    </w:p>
    <w:p w14:paraId="69246CEC" w14:textId="77777777" w:rsidR="00196D9A" w:rsidRPr="007B6FB9" w:rsidRDefault="00196D9A" w:rsidP="005B00EF">
      <w:pPr>
        <w:spacing w:line="360" w:lineRule="auto"/>
        <w:rPr>
          <w:rFonts w:ascii="Arial" w:hAnsi="Arial" w:cs="Arial"/>
          <w:b/>
          <w:bCs/>
          <w:sz w:val="22"/>
          <w:szCs w:val="22"/>
        </w:rPr>
      </w:pPr>
    </w:p>
    <w:p w14:paraId="4E5CC624" w14:textId="77777777" w:rsidR="00082AA1" w:rsidRPr="007B6FB9" w:rsidRDefault="00082AA1" w:rsidP="005B00EF">
      <w:pPr>
        <w:spacing w:line="360" w:lineRule="auto"/>
        <w:rPr>
          <w:rFonts w:ascii="Arial" w:hAnsi="Arial" w:cs="Arial"/>
          <w:b/>
          <w:bCs/>
          <w:sz w:val="22"/>
          <w:szCs w:val="22"/>
        </w:rPr>
      </w:pPr>
      <w:r w:rsidRPr="007B6FB9">
        <w:rPr>
          <w:rFonts w:ascii="Arial" w:hAnsi="Arial" w:cs="Arial"/>
          <w:b/>
          <w:bCs/>
          <w:sz w:val="22"/>
          <w:szCs w:val="22"/>
        </w:rPr>
        <w:br w:type="page"/>
      </w:r>
    </w:p>
    <w:p w14:paraId="22220F8C" w14:textId="791C5103" w:rsidR="0043449D" w:rsidRPr="0041149E" w:rsidRDefault="0043449D" w:rsidP="005B00EF">
      <w:pPr>
        <w:pStyle w:val="Heading1"/>
        <w:spacing w:line="360" w:lineRule="auto"/>
        <w:rPr>
          <w:rFonts w:ascii="Arial" w:hAnsi="Arial" w:cs="Arial"/>
          <w:sz w:val="32"/>
          <w:szCs w:val="32"/>
          <w:u w:val="single"/>
        </w:rPr>
      </w:pPr>
      <w:bookmarkStart w:id="6" w:name="_Toc216288336"/>
      <w:r w:rsidRPr="0041149E">
        <w:rPr>
          <w:rFonts w:ascii="Arial" w:hAnsi="Arial" w:cs="Arial"/>
          <w:sz w:val="32"/>
          <w:szCs w:val="32"/>
          <w:u w:val="single"/>
        </w:rPr>
        <w:lastRenderedPageBreak/>
        <w:t>Review</w:t>
      </w:r>
      <w:bookmarkEnd w:id="6"/>
    </w:p>
    <w:p w14:paraId="24A9C7A0" w14:textId="63CC7037" w:rsidR="0043449D" w:rsidRPr="0041149E" w:rsidRDefault="0043449D" w:rsidP="005B00EF">
      <w:pPr>
        <w:pStyle w:val="Heading2"/>
        <w:spacing w:line="360" w:lineRule="auto"/>
        <w:rPr>
          <w:rFonts w:ascii="Arial" w:hAnsi="Arial" w:cs="Arial"/>
          <w:sz w:val="28"/>
          <w:szCs w:val="28"/>
        </w:rPr>
      </w:pPr>
      <w:bookmarkStart w:id="7" w:name="_Toc216288337"/>
      <w:r w:rsidRPr="0041149E">
        <w:rPr>
          <w:rFonts w:ascii="Arial" w:hAnsi="Arial" w:cs="Arial"/>
          <w:sz w:val="28"/>
          <w:szCs w:val="28"/>
        </w:rPr>
        <w:t>Introduction</w:t>
      </w:r>
      <w:bookmarkEnd w:id="7"/>
    </w:p>
    <w:p w14:paraId="37F61164" w14:textId="37684DE5" w:rsidR="00601284" w:rsidRPr="007B6FB9" w:rsidRDefault="00DE3E8E" w:rsidP="005B00EF">
      <w:pPr>
        <w:spacing w:line="360" w:lineRule="auto"/>
        <w:rPr>
          <w:rFonts w:ascii="Arial" w:hAnsi="Arial" w:cs="Arial"/>
          <w:sz w:val="22"/>
          <w:szCs w:val="22"/>
        </w:rPr>
      </w:pPr>
      <w:r w:rsidRPr="007B6FB9">
        <w:rPr>
          <w:rFonts w:ascii="Arial" w:hAnsi="Arial" w:cs="Arial"/>
          <w:sz w:val="22"/>
          <w:szCs w:val="22"/>
        </w:rPr>
        <w:t>A computer’s</w:t>
      </w:r>
      <w:r w:rsidR="003A4CE2" w:rsidRPr="007B6FB9">
        <w:rPr>
          <w:rFonts w:ascii="Arial" w:hAnsi="Arial" w:cs="Arial"/>
          <w:sz w:val="22"/>
          <w:szCs w:val="22"/>
        </w:rPr>
        <w:t xml:space="preserve"> </w:t>
      </w:r>
      <w:r w:rsidR="005E46B0" w:rsidRPr="007B6FB9">
        <w:rPr>
          <w:rFonts w:ascii="Arial" w:hAnsi="Arial" w:cs="Arial"/>
          <w:sz w:val="22"/>
          <w:szCs w:val="22"/>
        </w:rPr>
        <w:t>Random</w:t>
      </w:r>
      <w:r w:rsidR="00BE31C1" w:rsidRPr="007B6FB9">
        <w:rPr>
          <w:rFonts w:ascii="Arial" w:hAnsi="Arial" w:cs="Arial"/>
          <w:sz w:val="22"/>
          <w:szCs w:val="22"/>
        </w:rPr>
        <w:t>-</w:t>
      </w:r>
      <w:r w:rsidR="005E46B0" w:rsidRPr="007B6FB9">
        <w:rPr>
          <w:rFonts w:ascii="Arial" w:hAnsi="Arial" w:cs="Arial"/>
          <w:sz w:val="22"/>
          <w:szCs w:val="22"/>
        </w:rPr>
        <w:t>Access Memory (</w:t>
      </w:r>
      <w:r w:rsidR="003A4CE2" w:rsidRPr="007B6FB9">
        <w:rPr>
          <w:rFonts w:ascii="Arial" w:hAnsi="Arial" w:cs="Arial"/>
          <w:sz w:val="22"/>
          <w:szCs w:val="22"/>
        </w:rPr>
        <w:t>RAM</w:t>
      </w:r>
      <w:r w:rsidR="005E46B0" w:rsidRPr="007B6FB9">
        <w:rPr>
          <w:rFonts w:ascii="Arial" w:hAnsi="Arial" w:cs="Arial"/>
          <w:sz w:val="22"/>
          <w:szCs w:val="22"/>
        </w:rPr>
        <w:t>)</w:t>
      </w:r>
      <w:r w:rsidR="003A4CE2" w:rsidRPr="007B6FB9">
        <w:rPr>
          <w:rFonts w:ascii="Arial" w:hAnsi="Arial" w:cs="Arial"/>
          <w:sz w:val="22"/>
          <w:szCs w:val="22"/>
        </w:rPr>
        <w:t xml:space="preserve"> briefly stores information while it is being processed by the</w:t>
      </w:r>
      <w:r w:rsidR="00B723F4" w:rsidRPr="007B6FB9">
        <w:rPr>
          <w:rFonts w:ascii="Arial" w:hAnsi="Arial" w:cs="Arial"/>
          <w:sz w:val="22"/>
          <w:szCs w:val="22"/>
        </w:rPr>
        <w:t xml:space="preserve"> Central Processing Unit</w:t>
      </w:r>
      <w:r w:rsidR="003A4CE2" w:rsidRPr="007B6FB9">
        <w:rPr>
          <w:rFonts w:ascii="Arial" w:hAnsi="Arial" w:cs="Arial"/>
          <w:sz w:val="22"/>
          <w:szCs w:val="22"/>
        </w:rPr>
        <w:t xml:space="preserve"> </w:t>
      </w:r>
      <w:r w:rsidR="00B723F4" w:rsidRPr="007B6FB9">
        <w:rPr>
          <w:rFonts w:ascii="Arial" w:hAnsi="Arial" w:cs="Arial"/>
          <w:sz w:val="22"/>
          <w:szCs w:val="22"/>
        </w:rPr>
        <w:t>(</w:t>
      </w:r>
      <w:r w:rsidR="003A4CE2" w:rsidRPr="007B6FB9">
        <w:rPr>
          <w:rFonts w:ascii="Arial" w:hAnsi="Arial" w:cs="Arial"/>
          <w:sz w:val="22"/>
          <w:szCs w:val="22"/>
        </w:rPr>
        <w:t>CPU</w:t>
      </w:r>
      <w:r w:rsidR="00B723F4" w:rsidRPr="007B6FB9">
        <w:rPr>
          <w:rFonts w:ascii="Arial" w:hAnsi="Arial" w:cs="Arial"/>
          <w:sz w:val="22"/>
          <w:szCs w:val="22"/>
        </w:rPr>
        <w:t>)</w:t>
      </w:r>
      <w:r w:rsidR="003E6BC8" w:rsidRPr="007B6FB9">
        <w:rPr>
          <w:rFonts w:ascii="Arial" w:hAnsi="Arial" w:cs="Arial"/>
          <w:sz w:val="22"/>
          <w:szCs w:val="22"/>
        </w:rPr>
        <w:t>,</w:t>
      </w:r>
      <w:r w:rsidR="003A4CE2" w:rsidRPr="007B6FB9">
        <w:rPr>
          <w:rFonts w:ascii="Arial" w:hAnsi="Arial" w:cs="Arial"/>
          <w:sz w:val="22"/>
          <w:szCs w:val="22"/>
        </w:rPr>
        <w:t xml:space="preserve"> and the </w:t>
      </w:r>
      <w:r w:rsidR="007C3A90" w:rsidRPr="007B6FB9">
        <w:rPr>
          <w:rFonts w:ascii="Arial" w:hAnsi="Arial" w:cs="Arial"/>
          <w:sz w:val="22"/>
          <w:szCs w:val="22"/>
        </w:rPr>
        <w:t>Hard Disk Drive (HDD)</w:t>
      </w:r>
      <w:r w:rsidR="003A4CE2" w:rsidRPr="007B6FB9">
        <w:rPr>
          <w:rFonts w:ascii="Arial" w:hAnsi="Arial" w:cs="Arial"/>
          <w:sz w:val="22"/>
          <w:szCs w:val="22"/>
        </w:rPr>
        <w:t xml:space="preserve"> stores information </w:t>
      </w:r>
      <w:r w:rsidR="001E6D9B" w:rsidRPr="007B6FB9">
        <w:rPr>
          <w:rFonts w:ascii="Arial" w:hAnsi="Arial" w:cs="Arial"/>
          <w:sz w:val="22"/>
          <w:szCs w:val="22"/>
        </w:rPr>
        <w:t>over</w:t>
      </w:r>
      <w:r w:rsidR="003A4CE2" w:rsidRPr="007B6FB9">
        <w:rPr>
          <w:rFonts w:ascii="Arial" w:hAnsi="Arial" w:cs="Arial"/>
          <w:sz w:val="22"/>
          <w:szCs w:val="22"/>
        </w:rPr>
        <w:t xml:space="preserve"> longer periods.</w:t>
      </w:r>
      <w:r w:rsidR="001E6D9B" w:rsidRPr="007B6FB9">
        <w:rPr>
          <w:rFonts w:ascii="Arial" w:hAnsi="Arial" w:cs="Arial"/>
          <w:sz w:val="22"/>
          <w:szCs w:val="22"/>
        </w:rPr>
        <w:t xml:space="preserve"> My computer’s RAM is remembering these words as I type </w:t>
      </w:r>
      <w:proofErr w:type="gramStart"/>
      <w:r w:rsidR="001E6D9B" w:rsidRPr="007B6FB9">
        <w:rPr>
          <w:rFonts w:ascii="Arial" w:hAnsi="Arial" w:cs="Arial"/>
          <w:sz w:val="22"/>
          <w:szCs w:val="22"/>
        </w:rPr>
        <w:t>them</w:t>
      </w:r>
      <w:proofErr w:type="gramEnd"/>
      <w:r w:rsidR="001E6D9B" w:rsidRPr="007B6FB9">
        <w:rPr>
          <w:rFonts w:ascii="Arial" w:hAnsi="Arial" w:cs="Arial"/>
          <w:sz w:val="22"/>
          <w:szCs w:val="22"/>
        </w:rPr>
        <w:t xml:space="preserve"> but they will disappear forever when I turn off my computer unless I click </w:t>
      </w:r>
      <w:r w:rsidR="00715575" w:rsidRPr="007B6FB9">
        <w:rPr>
          <w:rFonts w:ascii="Arial" w:hAnsi="Arial" w:cs="Arial"/>
          <w:sz w:val="22"/>
          <w:szCs w:val="22"/>
        </w:rPr>
        <w:t>‘</w:t>
      </w:r>
      <w:r w:rsidR="001E6D9B" w:rsidRPr="007B6FB9">
        <w:rPr>
          <w:rFonts w:ascii="Arial" w:hAnsi="Arial" w:cs="Arial"/>
          <w:sz w:val="22"/>
          <w:szCs w:val="22"/>
        </w:rPr>
        <w:t>save</w:t>
      </w:r>
      <w:r w:rsidR="00715575" w:rsidRPr="007B6FB9">
        <w:rPr>
          <w:rFonts w:ascii="Arial" w:hAnsi="Arial" w:cs="Arial"/>
          <w:sz w:val="22"/>
          <w:szCs w:val="22"/>
        </w:rPr>
        <w:t>’</w:t>
      </w:r>
      <w:r w:rsidR="001E6D9B" w:rsidRPr="007B6FB9">
        <w:rPr>
          <w:rFonts w:ascii="Arial" w:hAnsi="Arial" w:cs="Arial"/>
          <w:sz w:val="22"/>
          <w:szCs w:val="22"/>
        </w:rPr>
        <w:t>.</w:t>
      </w:r>
      <w:r w:rsidR="00D14D8D" w:rsidRPr="007B6FB9">
        <w:rPr>
          <w:rFonts w:ascii="Arial" w:hAnsi="Arial" w:cs="Arial"/>
          <w:sz w:val="22"/>
          <w:szCs w:val="22"/>
        </w:rPr>
        <w:t xml:space="preserve"> The problem with </w:t>
      </w:r>
      <w:r w:rsidR="00601284" w:rsidRPr="007B6FB9">
        <w:rPr>
          <w:rFonts w:ascii="Arial" w:hAnsi="Arial" w:cs="Arial"/>
          <w:sz w:val="22"/>
          <w:szCs w:val="22"/>
        </w:rPr>
        <w:t xml:space="preserve">RAM is that it has a limited capacity. So, if I try to write this text with a hundred active tabs open on my web browser, the RAM </w:t>
      </w:r>
      <w:r w:rsidR="003E6BC8" w:rsidRPr="007B6FB9">
        <w:rPr>
          <w:rFonts w:ascii="Arial" w:hAnsi="Arial" w:cs="Arial"/>
          <w:sz w:val="22"/>
          <w:szCs w:val="22"/>
        </w:rPr>
        <w:t>might</w:t>
      </w:r>
      <w:r w:rsidR="00601284" w:rsidRPr="007B6FB9">
        <w:rPr>
          <w:rFonts w:ascii="Arial" w:hAnsi="Arial" w:cs="Arial"/>
          <w:sz w:val="22"/>
          <w:szCs w:val="22"/>
        </w:rPr>
        <w:t xml:space="preserve"> overload and my word processor </w:t>
      </w:r>
      <w:r w:rsidR="00715575" w:rsidRPr="007B6FB9">
        <w:rPr>
          <w:rFonts w:ascii="Arial" w:hAnsi="Arial" w:cs="Arial"/>
          <w:sz w:val="22"/>
          <w:szCs w:val="22"/>
        </w:rPr>
        <w:t>could</w:t>
      </w:r>
      <w:r w:rsidR="00601284" w:rsidRPr="007B6FB9">
        <w:rPr>
          <w:rFonts w:ascii="Arial" w:hAnsi="Arial" w:cs="Arial"/>
          <w:sz w:val="22"/>
          <w:szCs w:val="22"/>
        </w:rPr>
        <w:t xml:space="preserve"> crash </w:t>
      </w:r>
      <w:r w:rsidR="003E6BC8" w:rsidRPr="007B6FB9">
        <w:rPr>
          <w:rFonts w:ascii="Arial" w:hAnsi="Arial" w:cs="Arial"/>
          <w:sz w:val="22"/>
          <w:szCs w:val="22"/>
        </w:rPr>
        <w:t>deleting any unsaved work</w:t>
      </w:r>
      <w:r w:rsidR="00601284" w:rsidRPr="007B6FB9">
        <w:rPr>
          <w:rFonts w:ascii="Arial" w:hAnsi="Arial" w:cs="Arial"/>
          <w:sz w:val="22"/>
          <w:szCs w:val="22"/>
        </w:rPr>
        <w:t xml:space="preserve">. </w:t>
      </w:r>
    </w:p>
    <w:p w14:paraId="480844F4" w14:textId="5F55D776" w:rsidR="009F364A" w:rsidRPr="007B6FB9" w:rsidRDefault="00C1558C"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YzRlZTI1YTItNTU0Ni00ODJiLTgzNzEtNGFhODljNWVmYmZi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V19"/>
          <w:id w:val="-199633481"/>
          <w:placeholder>
            <w:docPart w:val="DefaultPlaceholder_-1854013440"/>
          </w:placeholder>
        </w:sdtPr>
        <w:sdtEndPr/>
        <w:sdtContent>
          <w:proofErr w:type="spellStart"/>
          <w:r w:rsidR="00B14970" w:rsidRPr="007B6FB9">
            <w:rPr>
              <w:rFonts w:ascii="Arial" w:eastAsia="Times New Roman" w:hAnsi="Arial" w:cs="Arial"/>
              <w:color w:val="000000"/>
              <w:sz w:val="22"/>
              <w:szCs w:val="22"/>
            </w:rPr>
            <w:t>Sweller's</w:t>
          </w:r>
          <w:proofErr w:type="spellEnd"/>
          <w:r w:rsidR="00B14970" w:rsidRPr="007B6FB9">
            <w:rPr>
              <w:rFonts w:ascii="Arial" w:eastAsia="Times New Roman" w:hAnsi="Arial" w:cs="Arial"/>
              <w:color w:val="000000"/>
              <w:sz w:val="22"/>
              <w:szCs w:val="22"/>
            </w:rPr>
            <w:t xml:space="preserve"> (1988)</w:t>
          </w:r>
        </w:sdtContent>
      </w:sdt>
      <w:r w:rsidR="009F364A" w:rsidRPr="007B6FB9">
        <w:rPr>
          <w:rFonts w:ascii="Arial" w:hAnsi="Arial" w:cs="Arial"/>
          <w:sz w:val="22"/>
          <w:szCs w:val="22"/>
        </w:rPr>
        <w:t xml:space="preserve"> </w:t>
      </w:r>
      <w:r w:rsidR="00CE5F71" w:rsidRPr="007B6FB9">
        <w:rPr>
          <w:rFonts w:ascii="Arial" w:hAnsi="Arial" w:cs="Arial"/>
          <w:sz w:val="22"/>
          <w:szCs w:val="22"/>
        </w:rPr>
        <w:t xml:space="preserve">Cognitive Load Theory </w:t>
      </w:r>
      <w:r w:rsidR="009F364A" w:rsidRPr="007B6FB9">
        <w:rPr>
          <w:rFonts w:ascii="Arial" w:hAnsi="Arial" w:cs="Arial"/>
          <w:sz w:val="22"/>
          <w:szCs w:val="22"/>
        </w:rPr>
        <w:t xml:space="preserve">was the first to suggest </w:t>
      </w:r>
      <w:r w:rsidR="00653672" w:rsidRPr="007B6FB9">
        <w:rPr>
          <w:rFonts w:ascii="Arial" w:hAnsi="Arial" w:cs="Arial"/>
          <w:sz w:val="22"/>
          <w:szCs w:val="22"/>
        </w:rPr>
        <w:t xml:space="preserve">that </w:t>
      </w:r>
      <w:r w:rsidR="00601284" w:rsidRPr="007B6FB9">
        <w:rPr>
          <w:rFonts w:ascii="Arial" w:hAnsi="Arial" w:cs="Arial"/>
          <w:sz w:val="22"/>
          <w:szCs w:val="22"/>
        </w:rPr>
        <w:t xml:space="preserve">the human brain functions in much the same way </w:t>
      </w:r>
      <w:r w:rsidR="00E44D32" w:rsidRPr="007B6FB9">
        <w:rPr>
          <w:rFonts w:ascii="Arial" w:hAnsi="Arial" w:cs="Arial"/>
          <w:sz w:val="22"/>
          <w:szCs w:val="22"/>
        </w:rPr>
        <w:t>–</w:t>
      </w:r>
      <w:r w:rsidR="00601284" w:rsidRPr="007B6FB9">
        <w:rPr>
          <w:rFonts w:ascii="Arial" w:hAnsi="Arial" w:cs="Arial"/>
          <w:sz w:val="22"/>
          <w:szCs w:val="22"/>
        </w:rPr>
        <w:t xml:space="preserve"> </w:t>
      </w:r>
      <w:r w:rsidR="00DE3E8E" w:rsidRPr="007B6FB9">
        <w:rPr>
          <w:rFonts w:ascii="Arial" w:hAnsi="Arial" w:cs="Arial"/>
          <w:sz w:val="22"/>
          <w:szCs w:val="22"/>
        </w:rPr>
        <w:t>working memory, also known as short-term memory, briefly stores small amounts of information as it is being processed by the brain, whereas long-term memory stores large amounts of information for long</w:t>
      </w:r>
      <w:r w:rsidR="003E2914" w:rsidRPr="007B6FB9">
        <w:rPr>
          <w:rFonts w:ascii="Arial" w:hAnsi="Arial" w:cs="Arial"/>
          <w:sz w:val="22"/>
          <w:szCs w:val="22"/>
        </w:rPr>
        <w:t>er</w:t>
      </w:r>
      <w:r w:rsidR="00DE3E8E" w:rsidRPr="007B6FB9">
        <w:rPr>
          <w:rFonts w:ascii="Arial" w:hAnsi="Arial" w:cs="Arial"/>
          <w:sz w:val="22"/>
          <w:szCs w:val="22"/>
        </w:rPr>
        <w:t xml:space="preserve"> periods. Processing t</w:t>
      </w:r>
      <w:r w:rsidR="00E44D32" w:rsidRPr="007B6FB9">
        <w:rPr>
          <w:rFonts w:ascii="Arial" w:hAnsi="Arial" w:cs="Arial"/>
          <w:sz w:val="22"/>
          <w:szCs w:val="22"/>
        </w:rPr>
        <w:t>oo ma</w:t>
      </w:r>
      <w:r w:rsidR="00297001" w:rsidRPr="007B6FB9">
        <w:rPr>
          <w:rFonts w:ascii="Arial" w:hAnsi="Arial" w:cs="Arial"/>
          <w:sz w:val="22"/>
          <w:szCs w:val="22"/>
        </w:rPr>
        <w:t>n</w:t>
      </w:r>
      <w:r w:rsidR="00E44D32" w:rsidRPr="007B6FB9">
        <w:rPr>
          <w:rFonts w:ascii="Arial" w:hAnsi="Arial" w:cs="Arial"/>
          <w:sz w:val="22"/>
          <w:szCs w:val="22"/>
        </w:rPr>
        <w:t xml:space="preserve">y tasks </w:t>
      </w:r>
      <w:r w:rsidR="00DE3E8E" w:rsidRPr="007B6FB9">
        <w:rPr>
          <w:rFonts w:ascii="Arial" w:hAnsi="Arial" w:cs="Arial"/>
          <w:sz w:val="22"/>
          <w:szCs w:val="22"/>
        </w:rPr>
        <w:t xml:space="preserve">simultaneously </w:t>
      </w:r>
      <w:r w:rsidR="00CE5F71" w:rsidRPr="007B6FB9">
        <w:rPr>
          <w:rFonts w:ascii="Arial" w:hAnsi="Arial" w:cs="Arial"/>
          <w:sz w:val="22"/>
          <w:szCs w:val="22"/>
        </w:rPr>
        <w:t>overwhelm</w:t>
      </w:r>
      <w:r w:rsidR="00DE3E8E" w:rsidRPr="007B6FB9">
        <w:rPr>
          <w:rFonts w:ascii="Arial" w:hAnsi="Arial" w:cs="Arial"/>
          <w:sz w:val="22"/>
          <w:szCs w:val="22"/>
        </w:rPr>
        <w:t>s</w:t>
      </w:r>
      <w:r w:rsidR="00CE5F71" w:rsidRPr="007B6FB9">
        <w:rPr>
          <w:rFonts w:ascii="Arial" w:hAnsi="Arial" w:cs="Arial"/>
          <w:sz w:val="22"/>
          <w:szCs w:val="22"/>
        </w:rPr>
        <w:t xml:space="preserve"> working memory</w:t>
      </w:r>
      <w:r w:rsidR="00E44D32" w:rsidRPr="007B6FB9">
        <w:rPr>
          <w:rFonts w:ascii="Arial" w:hAnsi="Arial" w:cs="Arial"/>
          <w:sz w:val="22"/>
          <w:szCs w:val="22"/>
        </w:rPr>
        <w:t xml:space="preserve"> and prevent</w:t>
      </w:r>
      <w:r w:rsidR="00DE3E8E" w:rsidRPr="007B6FB9">
        <w:rPr>
          <w:rFonts w:ascii="Arial" w:hAnsi="Arial" w:cs="Arial"/>
          <w:sz w:val="22"/>
          <w:szCs w:val="22"/>
        </w:rPr>
        <w:t>s</w:t>
      </w:r>
      <w:r w:rsidR="00E44D32" w:rsidRPr="007B6FB9">
        <w:rPr>
          <w:rFonts w:ascii="Arial" w:hAnsi="Arial" w:cs="Arial"/>
          <w:sz w:val="22"/>
          <w:szCs w:val="22"/>
        </w:rPr>
        <w:t xml:space="preserve"> information from </w:t>
      </w:r>
      <w:r w:rsidR="00CE5F71" w:rsidRPr="007B6FB9">
        <w:rPr>
          <w:rFonts w:ascii="Arial" w:hAnsi="Arial" w:cs="Arial"/>
          <w:sz w:val="22"/>
          <w:szCs w:val="22"/>
        </w:rPr>
        <w:t>transferring to</w:t>
      </w:r>
      <w:r w:rsidR="003E6BC8" w:rsidRPr="007B6FB9">
        <w:rPr>
          <w:rFonts w:ascii="Arial" w:hAnsi="Arial" w:cs="Arial"/>
          <w:sz w:val="22"/>
          <w:szCs w:val="22"/>
        </w:rPr>
        <w:t xml:space="preserve"> </w:t>
      </w:r>
      <w:r w:rsidR="00E44D32" w:rsidRPr="007B6FB9">
        <w:rPr>
          <w:rFonts w:ascii="Arial" w:hAnsi="Arial" w:cs="Arial"/>
          <w:sz w:val="22"/>
          <w:szCs w:val="22"/>
        </w:rPr>
        <w:t>long-term memory,</w:t>
      </w:r>
      <w:r w:rsidR="00CE5F71" w:rsidRPr="007B6FB9">
        <w:rPr>
          <w:rFonts w:ascii="Arial" w:hAnsi="Arial" w:cs="Arial"/>
          <w:sz w:val="22"/>
          <w:szCs w:val="22"/>
        </w:rPr>
        <w:t xml:space="preserve"> a process</w:t>
      </w:r>
      <w:r w:rsidR="00E44D32" w:rsidRPr="007B6FB9">
        <w:rPr>
          <w:rFonts w:ascii="Arial" w:hAnsi="Arial" w:cs="Arial"/>
          <w:sz w:val="22"/>
          <w:szCs w:val="22"/>
        </w:rPr>
        <w:t xml:space="preserve"> otherwise known as learning</w:t>
      </w:r>
      <w:r w:rsidR="00C13EC6"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NhYWJhNzQtNzVkMS00Mjc0LWIxZTItZGYwZTFhMDQwZDZhIiwicHJvcGVydGllcyI6eyJub3RlSW5kZXgiOjB9LCJpc0VkaXRlZCI6ZmFsc2UsIm1hbnVhbE92ZXJyaWRlIjp7ImlzTWFudWFsbHlPdmVycmlkZGVuIjpmYWxzZSwiY2l0ZXByb2NUZXh0IjoiKFN3ZWxsZXIsIDE5ODgpIiwibWFudWFsT3ZlcnJpZGVUZXh0Ijoi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"/>
          <w:id w:val="-285658466"/>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1988)</w:t>
          </w:r>
        </w:sdtContent>
      </w:sdt>
      <w:r w:rsidR="00E44D32" w:rsidRPr="007B6FB9">
        <w:rPr>
          <w:rFonts w:ascii="Arial" w:hAnsi="Arial" w:cs="Arial"/>
          <w:sz w:val="22"/>
          <w:szCs w:val="22"/>
        </w:rPr>
        <w:t>.</w:t>
      </w:r>
      <w:r w:rsidR="0062403B" w:rsidRPr="007B6FB9">
        <w:rPr>
          <w:rFonts w:ascii="Arial" w:hAnsi="Arial" w:cs="Arial"/>
          <w:sz w:val="22"/>
          <w:szCs w:val="22"/>
        </w:rPr>
        <w:t xml:space="preserve"> This has significant implications for instructional design as it is the </w:t>
      </w:r>
      <w:r w:rsidR="00914320" w:rsidRPr="007B6FB9">
        <w:rPr>
          <w:rFonts w:ascii="Arial" w:hAnsi="Arial" w:cs="Arial"/>
          <w:sz w:val="22"/>
          <w:szCs w:val="22"/>
        </w:rPr>
        <w:t xml:space="preserve">unstated </w:t>
      </w:r>
      <w:r w:rsidR="0062403B" w:rsidRPr="007B6FB9">
        <w:rPr>
          <w:rFonts w:ascii="Arial" w:hAnsi="Arial" w:cs="Arial"/>
          <w:sz w:val="22"/>
          <w:szCs w:val="22"/>
        </w:rPr>
        <w:t>goal of every teacher and student to learn as efficiently as possible.</w:t>
      </w:r>
    </w:p>
    <w:p w14:paraId="13A637C3" w14:textId="350BB5C3" w:rsidR="00464551" w:rsidRPr="007B6FB9" w:rsidRDefault="007F071A" w:rsidP="005B00EF">
      <w:pPr>
        <w:spacing w:line="360" w:lineRule="auto"/>
        <w:rPr>
          <w:rFonts w:ascii="Arial" w:hAnsi="Arial" w:cs="Arial"/>
          <w:sz w:val="22"/>
          <w:szCs w:val="22"/>
        </w:rPr>
      </w:pPr>
      <w:r w:rsidRPr="007B6FB9">
        <w:rPr>
          <w:rFonts w:ascii="Arial" w:hAnsi="Arial" w:cs="Arial"/>
          <w:sz w:val="22"/>
          <w:szCs w:val="22"/>
        </w:rPr>
        <w:t xml:space="preserve">All </w:t>
      </w:r>
      <w:r w:rsidR="002846E4" w:rsidRPr="007B6FB9">
        <w:rPr>
          <w:rFonts w:ascii="Arial" w:hAnsi="Arial" w:cs="Arial"/>
          <w:sz w:val="22"/>
          <w:szCs w:val="22"/>
        </w:rPr>
        <w:t xml:space="preserve">learning </w:t>
      </w:r>
      <w:r w:rsidRPr="007B6FB9">
        <w:rPr>
          <w:rFonts w:ascii="Arial" w:hAnsi="Arial" w:cs="Arial"/>
          <w:sz w:val="22"/>
          <w:szCs w:val="22"/>
        </w:rPr>
        <w:t xml:space="preserve">material consists of one or more element which </w:t>
      </w:r>
      <w:r w:rsidR="002846E4" w:rsidRPr="007B6FB9">
        <w:rPr>
          <w:rFonts w:ascii="Arial" w:hAnsi="Arial" w:cs="Arial"/>
          <w:sz w:val="22"/>
          <w:szCs w:val="22"/>
        </w:rPr>
        <w:t>is</w:t>
      </w:r>
      <w:r w:rsidRPr="007B6FB9">
        <w:rPr>
          <w:rFonts w:ascii="Arial" w:hAnsi="Arial" w:cs="Arial"/>
          <w:sz w:val="22"/>
          <w:szCs w:val="22"/>
        </w:rPr>
        <w:t xml:space="preserve"> required to be internalised </w:t>
      </w:r>
      <w:proofErr w:type="gramStart"/>
      <w:r w:rsidRPr="007B6FB9">
        <w:rPr>
          <w:rFonts w:ascii="Arial" w:hAnsi="Arial" w:cs="Arial"/>
          <w:sz w:val="22"/>
          <w:szCs w:val="22"/>
        </w:rPr>
        <w:t>in order to</w:t>
      </w:r>
      <w:proofErr w:type="gramEnd"/>
      <w:r w:rsidRPr="007B6FB9">
        <w:rPr>
          <w:rFonts w:ascii="Arial" w:hAnsi="Arial" w:cs="Arial"/>
          <w:sz w:val="22"/>
          <w:szCs w:val="22"/>
        </w:rPr>
        <w:t xml:space="preserve"> perform a skill</w:t>
      </w:r>
      <w:r w:rsidR="00A72BF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A0ZjBjNTAtNTIyYy00OGY3LThmOTMtZmNlZjFmZTBhMTNm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
          <w:id w:val="-270002508"/>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Pr="007B6FB9">
        <w:rPr>
          <w:rFonts w:ascii="Arial" w:hAnsi="Arial" w:cs="Arial"/>
          <w:sz w:val="22"/>
          <w:szCs w:val="22"/>
        </w:rPr>
        <w:t>.</w:t>
      </w:r>
      <w:r w:rsidR="008C3A34" w:rsidRPr="007B6FB9">
        <w:rPr>
          <w:rFonts w:ascii="Arial" w:hAnsi="Arial" w:cs="Arial"/>
          <w:sz w:val="22"/>
          <w:szCs w:val="22"/>
        </w:rPr>
        <w:t xml:space="preserve"> Material consisting of a single element (e.g. individual </w:t>
      </w:r>
      <w:r w:rsidR="00DE3E8E" w:rsidRPr="007B6FB9">
        <w:rPr>
          <w:rFonts w:ascii="Arial" w:hAnsi="Arial" w:cs="Arial"/>
          <w:sz w:val="22"/>
          <w:szCs w:val="22"/>
        </w:rPr>
        <w:t>words</w:t>
      </w:r>
      <w:r w:rsidR="008C3A34" w:rsidRPr="007B6FB9">
        <w:rPr>
          <w:rFonts w:ascii="Arial" w:hAnsi="Arial" w:cs="Arial"/>
          <w:sz w:val="22"/>
          <w:szCs w:val="22"/>
        </w:rPr>
        <w:t xml:space="preserve">) can be learnt serially and </w:t>
      </w:r>
      <w:r w:rsidR="00A73D25" w:rsidRPr="007B6FB9">
        <w:rPr>
          <w:rFonts w:ascii="Arial" w:hAnsi="Arial" w:cs="Arial"/>
          <w:sz w:val="22"/>
          <w:szCs w:val="22"/>
        </w:rPr>
        <w:t xml:space="preserve">is </w:t>
      </w:r>
      <w:r w:rsidR="008C3A34" w:rsidRPr="007B6FB9">
        <w:rPr>
          <w:rFonts w:ascii="Arial" w:hAnsi="Arial" w:cs="Arial"/>
          <w:sz w:val="22"/>
          <w:szCs w:val="22"/>
        </w:rPr>
        <w:t>therefore less cognitively demanding</w:t>
      </w:r>
      <w:r w:rsidR="00F227E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lmZjlmZjktNzIwMi00NzA0LThhMmEtMThmMDdkNzI1MjU5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
          <w:id w:val="-1914386562"/>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w:t>
          </w:r>
        </w:sdtContent>
      </w:sdt>
      <w:r w:rsidR="008C3A34" w:rsidRPr="007B6FB9">
        <w:rPr>
          <w:rFonts w:ascii="Arial" w:hAnsi="Arial" w:cs="Arial"/>
          <w:sz w:val="22"/>
          <w:szCs w:val="22"/>
        </w:rPr>
        <w:t xml:space="preserve">. In contrast, material consisting of multiple elements (e.g. </w:t>
      </w:r>
      <w:r w:rsidR="002846E4" w:rsidRPr="007B6FB9">
        <w:rPr>
          <w:rFonts w:ascii="Arial" w:hAnsi="Arial" w:cs="Arial"/>
          <w:sz w:val="22"/>
          <w:szCs w:val="22"/>
        </w:rPr>
        <w:t>complete</w:t>
      </w:r>
      <w:r w:rsidR="008C3A34" w:rsidRPr="007B6FB9">
        <w:rPr>
          <w:rFonts w:ascii="Arial" w:hAnsi="Arial" w:cs="Arial"/>
          <w:sz w:val="22"/>
          <w:szCs w:val="22"/>
        </w:rPr>
        <w:t xml:space="preserve"> phrases) must be learnt simultaneously because the elements interact with each other </w:t>
      </w:r>
      <w:sdt>
        <w:sdtPr>
          <w:rPr>
            <w:rFonts w:ascii="Arial" w:hAnsi="Arial" w:cs="Arial"/>
            <w:color w:val="000000"/>
            <w:sz w:val="22"/>
            <w:szCs w:val="22"/>
          </w:rPr>
          <w:tag w:val="MENDELEY_CITATION_v3_eyJjaXRhdGlvbklEIjoiTUVOREVMRVlfQ0lUQVRJT05fNTNmNzc5MGItM2RhOS00ZDg4LWFiOGUtN2VkOWQ3NzY4YjE5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
          <w:id w:val="-743800427"/>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w:t>
          </w:r>
        </w:sdtContent>
      </w:sdt>
      <w:r w:rsidR="005C4D39" w:rsidRPr="007B6FB9">
        <w:rPr>
          <w:rFonts w:ascii="Arial" w:hAnsi="Arial" w:cs="Arial"/>
          <w:color w:val="000000"/>
          <w:sz w:val="22"/>
          <w:szCs w:val="22"/>
        </w:rPr>
        <w:t xml:space="preserve"> </w:t>
      </w:r>
      <w:r w:rsidR="008C3A34" w:rsidRPr="007B6FB9">
        <w:rPr>
          <w:rFonts w:ascii="Arial" w:hAnsi="Arial" w:cs="Arial"/>
          <w:sz w:val="22"/>
          <w:szCs w:val="22"/>
        </w:rPr>
        <w:t xml:space="preserve">– </w:t>
      </w:r>
      <w:r w:rsidR="002846E4" w:rsidRPr="007B6FB9">
        <w:rPr>
          <w:rFonts w:ascii="Arial" w:hAnsi="Arial" w:cs="Arial"/>
          <w:sz w:val="22"/>
          <w:szCs w:val="22"/>
        </w:rPr>
        <w:t xml:space="preserve">the sounds depend on the words, which depend on the grammatical structure and desired meaning. </w:t>
      </w:r>
      <w:r w:rsidR="008C3A34" w:rsidRPr="007B6FB9">
        <w:rPr>
          <w:rFonts w:ascii="Arial" w:hAnsi="Arial" w:cs="Arial"/>
          <w:sz w:val="22"/>
          <w:szCs w:val="22"/>
        </w:rPr>
        <w:t xml:space="preserve">Consequently, material with multiple elements </w:t>
      </w:r>
      <w:r w:rsidR="00464551" w:rsidRPr="007B6FB9">
        <w:rPr>
          <w:rFonts w:ascii="Arial" w:hAnsi="Arial" w:cs="Arial"/>
          <w:sz w:val="22"/>
          <w:szCs w:val="22"/>
        </w:rPr>
        <w:t>places greater demands on working memory</w:t>
      </w:r>
      <w:r w:rsidR="008E3AC7" w:rsidRPr="007B6FB9">
        <w:rPr>
          <w:rFonts w:ascii="Arial" w:hAnsi="Arial" w:cs="Arial"/>
          <w:sz w:val="22"/>
          <w:szCs w:val="22"/>
        </w:rPr>
        <w:t xml:space="preserve"> – </w:t>
      </w:r>
      <w:r w:rsidR="002B013D" w:rsidRPr="007B6FB9">
        <w:rPr>
          <w:rFonts w:ascii="Arial" w:hAnsi="Arial" w:cs="Arial"/>
          <w:sz w:val="22"/>
          <w:szCs w:val="22"/>
        </w:rPr>
        <w:t xml:space="preserve">this is known as </w:t>
      </w:r>
      <w:r w:rsidR="002B013D" w:rsidRPr="007B6FB9">
        <w:rPr>
          <w:rFonts w:ascii="Arial" w:hAnsi="Arial" w:cs="Arial"/>
          <w:i/>
          <w:iCs/>
          <w:sz w:val="22"/>
          <w:szCs w:val="22"/>
        </w:rPr>
        <w:t>intrinsic</w:t>
      </w:r>
      <w:r w:rsidR="002B013D" w:rsidRPr="007B6FB9">
        <w:rPr>
          <w:rFonts w:ascii="Arial" w:hAnsi="Arial" w:cs="Arial"/>
          <w:sz w:val="22"/>
          <w:szCs w:val="22"/>
        </w:rPr>
        <w:t xml:space="preserve"> cognitive load</w:t>
      </w:r>
      <w:r w:rsidR="00DE3E8E"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MzYjJkNWEtZjhkYS00M2YyLTg4Y2EtODhhYzJkOTVhODc3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
          <w:id w:val="2082096843"/>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00DE3E8E" w:rsidRPr="007B6FB9">
        <w:rPr>
          <w:rFonts w:ascii="Arial" w:hAnsi="Arial" w:cs="Arial"/>
          <w:sz w:val="22"/>
          <w:szCs w:val="22"/>
        </w:rPr>
        <w:t>.</w:t>
      </w:r>
    </w:p>
    <w:p w14:paraId="6EB29AED" w14:textId="3EA65312" w:rsidR="008C3A34" w:rsidRPr="007B6FB9" w:rsidRDefault="008D1A9C" w:rsidP="005B00EF">
      <w:pPr>
        <w:spacing w:line="360" w:lineRule="auto"/>
        <w:rPr>
          <w:rFonts w:ascii="Arial" w:hAnsi="Arial" w:cs="Arial"/>
          <w:sz w:val="22"/>
          <w:szCs w:val="22"/>
        </w:rPr>
      </w:pPr>
      <w:r w:rsidRPr="007B6FB9">
        <w:rPr>
          <w:rFonts w:ascii="Arial" w:hAnsi="Arial" w:cs="Arial"/>
          <w:sz w:val="22"/>
          <w:szCs w:val="22"/>
        </w:rPr>
        <w:t xml:space="preserve">This </w:t>
      </w:r>
      <w:r w:rsidR="00A73D25" w:rsidRPr="007B6FB9">
        <w:rPr>
          <w:rFonts w:ascii="Arial" w:hAnsi="Arial" w:cs="Arial"/>
          <w:sz w:val="22"/>
          <w:szCs w:val="22"/>
        </w:rPr>
        <w:t>explains</w:t>
      </w:r>
      <w:r w:rsidRPr="007B6FB9">
        <w:rPr>
          <w:rFonts w:ascii="Arial" w:hAnsi="Arial" w:cs="Arial"/>
          <w:sz w:val="22"/>
          <w:szCs w:val="22"/>
        </w:rPr>
        <w:t xml:space="preserve"> why </w:t>
      </w:r>
      <w:r w:rsidR="00F12218" w:rsidRPr="007B6FB9">
        <w:rPr>
          <w:rFonts w:ascii="Arial" w:hAnsi="Arial" w:cs="Arial"/>
          <w:sz w:val="22"/>
          <w:szCs w:val="22"/>
        </w:rPr>
        <w:t xml:space="preserve">ESL students’ pronunciation </w:t>
      </w:r>
      <w:r w:rsidR="00A73D25" w:rsidRPr="007B6FB9">
        <w:rPr>
          <w:rFonts w:ascii="Arial" w:hAnsi="Arial" w:cs="Arial"/>
          <w:sz w:val="22"/>
          <w:szCs w:val="22"/>
        </w:rPr>
        <w:t xml:space="preserve">often </w:t>
      </w:r>
      <w:r w:rsidR="00F12218" w:rsidRPr="007B6FB9">
        <w:rPr>
          <w:rFonts w:ascii="Arial" w:hAnsi="Arial" w:cs="Arial"/>
          <w:sz w:val="22"/>
          <w:szCs w:val="22"/>
        </w:rPr>
        <w:t xml:space="preserve">deteriorates </w:t>
      </w:r>
      <w:r w:rsidR="00A73D25" w:rsidRPr="007B6FB9">
        <w:rPr>
          <w:rFonts w:ascii="Arial" w:hAnsi="Arial" w:cs="Arial"/>
          <w:sz w:val="22"/>
          <w:szCs w:val="22"/>
        </w:rPr>
        <w:t xml:space="preserve">during </w:t>
      </w:r>
      <w:r w:rsidR="00C80A1C" w:rsidRPr="007B6FB9">
        <w:rPr>
          <w:rFonts w:ascii="Arial" w:hAnsi="Arial" w:cs="Arial"/>
          <w:sz w:val="22"/>
          <w:szCs w:val="22"/>
        </w:rPr>
        <w:t>semi-controlled and free</w:t>
      </w:r>
      <w:r w:rsidR="00F12218" w:rsidRPr="007B6FB9">
        <w:rPr>
          <w:rFonts w:ascii="Arial" w:hAnsi="Arial" w:cs="Arial"/>
          <w:sz w:val="22"/>
          <w:szCs w:val="22"/>
        </w:rPr>
        <w:t xml:space="preserve"> practice – because </w:t>
      </w:r>
      <w:r w:rsidR="00A73D25" w:rsidRPr="007B6FB9">
        <w:rPr>
          <w:rFonts w:ascii="Arial" w:hAnsi="Arial" w:cs="Arial"/>
          <w:sz w:val="22"/>
          <w:szCs w:val="22"/>
        </w:rPr>
        <w:t>they must</w:t>
      </w:r>
      <w:r w:rsidR="00140C4C" w:rsidRPr="007B6FB9">
        <w:rPr>
          <w:rFonts w:ascii="Arial" w:hAnsi="Arial" w:cs="Arial"/>
          <w:sz w:val="22"/>
          <w:szCs w:val="22"/>
        </w:rPr>
        <w:t xml:space="preserve"> commit significant working memory to </w:t>
      </w:r>
      <w:r w:rsidR="00A73D25" w:rsidRPr="007B6FB9">
        <w:rPr>
          <w:rFonts w:ascii="Arial" w:hAnsi="Arial" w:cs="Arial"/>
          <w:sz w:val="22"/>
          <w:szCs w:val="22"/>
        </w:rPr>
        <w:t>vocabulary and grammar</w:t>
      </w:r>
      <w:r w:rsidR="0056017E" w:rsidRPr="007B6FB9">
        <w:rPr>
          <w:rFonts w:ascii="Arial" w:hAnsi="Arial" w:cs="Arial"/>
          <w:sz w:val="22"/>
          <w:szCs w:val="22"/>
        </w:rPr>
        <w:t>,</w:t>
      </w:r>
      <w:r w:rsidR="00140C4C" w:rsidRPr="007B6FB9">
        <w:rPr>
          <w:rFonts w:ascii="Arial" w:hAnsi="Arial" w:cs="Arial"/>
          <w:sz w:val="22"/>
          <w:szCs w:val="22"/>
        </w:rPr>
        <w:t xml:space="preserve"> leaving little working memory to process pronunciation</w:t>
      </w:r>
      <w:r w:rsidR="006A30B6"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VjZDY0MDMtY2U2NS00NmMxLTlmNWMtZjA3NWMzOTY1MmQx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
          <w:id w:val="772210381"/>
          <w:placeholder>
            <w:docPart w:val="DefaultPlaceholder_-1854013440"/>
          </w:placeholder>
        </w:sdtPr>
        <w:sdtEndPr/>
        <w:sdtContent>
          <w:r w:rsidR="00B14970" w:rsidRPr="007B6FB9">
            <w:rPr>
              <w:rFonts w:ascii="Arial" w:hAnsi="Arial" w:cs="Arial"/>
              <w:color w:val="000000"/>
              <w:sz w:val="22"/>
              <w:szCs w:val="22"/>
            </w:rPr>
            <w:t>(Kormos, 1999; Skehan, 2009)</w:t>
          </w:r>
        </w:sdtContent>
      </w:sdt>
      <w:r w:rsidR="006A30B6" w:rsidRPr="007B6FB9">
        <w:rPr>
          <w:rFonts w:ascii="Arial" w:hAnsi="Arial" w:cs="Arial"/>
          <w:sz w:val="22"/>
          <w:szCs w:val="22"/>
        </w:rPr>
        <w:t>.</w:t>
      </w:r>
    </w:p>
    <w:p w14:paraId="66C1C37D" w14:textId="4D978D6C" w:rsidR="00F7525A" w:rsidRPr="007B6FB9" w:rsidRDefault="00464551" w:rsidP="005B00EF">
      <w:pPr>
        <w:spacing w:line="360" w:lineRule="auto"/>
        <w:rPr>
          <w:rFonts w:ascii="Arial" w:hAnsi="Arial" w:cs="Arial"/>
          <w:sz w:val="22"/>
          <w:szCs w:val="22"/>
        </w:rPr>
      </w:pPr>
      <w:r w:rsidRPr="007B6FB9">
        <w:rPr>
          <w:rFonts w:ascii="Arial" w:hAnsi="Arial" w:cs="Arial"/>
          <w:sz w:val="22"/>
          <w:szCs w:val="22"/>
        </w:rPr>
        <w:t xml:space="preserve">Fortunately, teachers and students can reduce element interactivity by removing those elements considered not relevant to the task. In the case of pronunciation practice, this means removing the grammar and vocabulary since these are not </w:t>
      </w:r>
      <w:r w:rsidR="00A73D25" w:rsidRPr="007B6FB9">
        <w:rPr>
          <w:rFonts w:ascii="Arial" w:hAnsi="Arial" w:cs="Arial"/>
          <w:sz w:val="22"/>
          <w:szCs w:val="22"/>
        </w:rPr>
        <w:t xml:space="preserve">relevant </w:t>
      </w:r>
      <w:r w:rsidRPr="007B6FB9">
        <w:rPr>
          <w:rFonts w:ascii="Arial" w:hAnsi="Arial" w:cs="Arial"/>
          <w:sz w:val="22"/>
          <w:szCs w:val="22"/>
        </w:rPr>
        <w:t xml:space="preserve">and are therefore considered </w:t>
      </w:r>
      <w:r w:rsidRPr="007B6FB9">
        <w:rPr>
          <w:rFonts w:ascii="Arial" w:hAnsi="Arial" w:cs="Arial"/>
          <w:i/>
          <w:iCs/>
          <w:sz w:val="22"/>
          <w:szCs w:val="22"/>
        </w:rPr>
        <w:t>extraneous</w:t>
      </w:r>
      <w:r w:rsidRPr="007B6FB9">
        <w:rPr>
          <w:rFonts w:ascii="Arial" w:hAnsi="Arial" w:cs="Arial"/>
          <w:sz w:val="22"/>
          <w:szCs w:val="22"/>
        </w:rPr>
        <w:t xml:space="preserve"> cognitive load </w:t>
      </w:r>
      <w:sdt>
        <w:sdtPr>
          <w:rPr>
            <w:rFonts w:ascii="Arial" w:hAnsi="Arial" w:cs="Arial"/>
            <w:color w:val="000000"/>
            <w:sz w:val="22"/>
            <w:szCs w:val="22"/>
          </w:rPr>
          <w:tag w:val="MENDELEY_CITATION_v3_eyJjaXRhdGlvbklEIjoiTUVOREVMRVlfQ0lUQVRJT05fZTFlNGMxNDQtZWY5Mi00NTk5LWIyZDktODc4YzkzZDIwZTgz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
          <w:id w:val="-2097093131"/>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2010)</w:t>
          </w:r>
        </w:sdtContent>
      </w:sdt>
      <w:r w:rsidRPr="007B6FB9">
        <w:rPr>
          <w:rFonts w:ascii="Arial" w:hAnsi="Arial" w:cs="Arial"/>
          <w:sz w:val="22"/>
          <w:szCs w:val="22"/>
        </w:rPr>
        <w:t xml:space="preserve">. In practice, these </w:t>
      </w:r>
      <w:r w:rsidRPr="007B6FB9">
        <w:rPr>
          <w:rFonts w:ascii="Arial" w:hAnsi="Arial" w:cs="Arial"/>
          <w:sz w:val="22"/>
          <w:szCs w:val="22"/>
        </w:rPr>
        <w:lastRenderedPageBreak/>
        <w:t>elements cannot be removed but they can be controlled by using pre-prepared words and phrases.</w:t>
      </w:r>
    </w:p>
    <w:p w14:paraId="6BBFD748" w14:textId="0BB0D268" w:rsidR="00464551" w:rsidRPr="007B6FB9" w:rsidRDefault="00884206" w:rsidP="005B00EF">
      <w:pPr>
        <w:spacing w:line="360" w:lineRule="auto"/>
        <w:rPr>
          <w:rFonts w:ascii="Arial" w:hAnsi="Arial" w:cs="Arial"/>
          <w:sz w:val="22"/>
          <w:szCs w:val="22"/>
        </w:rPr>
      </w:pPr>
      <w:r w:rsidRPr="007B6FB9">
        <w:rPr>
          <w:rFonts w:ascii="Arial" w:hAnsi="Arial" w:cs="Arial"/>
          <w:sz w:val="22"/>
          <w:szCs w:val="22"/>
        </w:rPr>
        <w:t>The problem with controlled exercises is that they decontextualise the language</w:t>
      </w:r>
      <w:r w:rsidR="0070266F" w:rsidRPr="007B6FB9">
        <w:rPr>
          <w:rFonts w:ascii="Arial" w:hAnsi="Arial" w:cs="Arial"/>
          <w:sz w:val="22"/>
          <w:szCs w:val="22"/>
        </w:rPr>
        <w:t>,</w:t>
      </w:r>
      <w:r w:rsidRPr="007B6FB9">
        <w:rPr>
          <w:rFonts w:ascii="Arial" w:hAnsi="Arial" w:cs="Arial"/>
          <w:sz w:val="22"/>
          <w:szCs w:val="22"/>
        </w:rPr>
        <w:t xml:space="preserve"> making it less likely to generalise to spontaneous speech </w:t>
      </w:r>
      <w:sdt>
        <w:sdtPr>
          <w:rPr>
            <w:rFonts w:ascii="Arial" w:hAnsi="Arial" w:cs="Arial"/>
            <w:color w:val="000000"/>
            <w:sz w:val="22"/>
            <w:szCs w:val="22"/>
          </w:rPr>
          <w:tag w:val="MENDELEY_CITATION_v3_eyJjaXRhdGlvbklEIjoiTUVOREVMRVlfQ0lUQVRJT05fMWM0NGEzMzYtOGYwMS00MWU1LWI2NDUtYTIzNjVlNTBmZjEw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
          <w:id w:val="-1573960804"/>
          <w:placeholder>
            <w:docPart w:val="DefaultPlaceholder_-1854013440"/>
          </w:placeholder>
        </w:sdtPr>
        <w:sdtEndPr/>
        <w:sdtContent>
          <w:r w:rsidR="00B14970" w:rsidRPr="007B6FB9">
            <w:rPr>
              <w:rFonts w:ascii="Arial" w:hAnsi="Arial" w:cs="Arial"/>
              <w:color w:val="000000"/>
              <w:sz w:val="22"/>
              <w:szCs w:val="22"/>
            </w:rPr>
            <w:t>(Saito, 2012)</w:t>
          </w:r>
        </w:sdtContent>
      </w:sdt>
      <w:r w:rsidRPr="007B6FB9">
        <w:rPr>
          <w:rFonts w:ascii="Arial" w:hAnsi="Arial" w:cs="Arial"/>
          <w:sz w:val="22"/>
          <w:szCs w:val="22"/>
        </w:rPr>
        <w:t>.</w:t>
      </w:r>
      <w:r w:rsidR="002419A8" w:rsidRPr="007B6FB9">
        <w:rPr>
          <w:rFonts w:ascii="Arial" w:hAnsi="Arial" w:cs="Arial"/>
          <w:sz w:val="22"/>
          <w:szCs w:val="22"/>
        </w:rPr>
        <w:t xml:space="preserve"> This appears to contradict Cognitive Load Theory which states that learning is facilitated when extraneous cognitive load is minimised</w:t>
      </w:r>
      <w:r w:rsidR="00C157DB"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
          <w:id w:val="1851061126"/>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1988;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w:t>
          </w:r>
        </w:sdtContent>
      </w:sdt>
      <w:r w:rsidR="002419A8" w:rsidRPr="007B6FB9">
        <w:rPr>
          <w:rFonts w:ascii="Arial" w:hAnsi="Arial" w:cs="Arial"/>
          <w:sz w:val="22"/>
          <w:szCs w:val="22"/>
        </w:rPr>
        <w:t xml:space="preserve">. </w:t>
      </w:r>
      <w:r w:rsidR="00E04863" w:rsidRPr="007B6FB9">
        <w:rPr>
          <w:rFonts w:ascii="Arial" w:hAnsi="Arial" w:cs="Arial"/>
          <w:sz w:val="22"/>
          <w:szCs w:val="22"/>
        </w:rPr>
        <w:t>To reconcile this, r</w:t>
      </w:r>
      <w:r w:rsidR="002419A8" w:rsidRPr="007B6FB9">
        <w:rPr>
          <w:rFonts w:ascii="Arial" w:hAnsi="Arial" w:cs="Arial"/>
          <w:sz w:val="22"/>
          <w:szCs w:val="22"/>
        </w:rPr>
        <w:t xml:space="preserve">esearchers have </w:t>
      </w:r>
      <w:r w:rsidR="00E04863" w:rsidRPr="007B6FB9">
        <w:rPr>
          <w:rFonts w:ascii="Arial" w:hAnsi="Arial" w:cs="Arial"/>
          <w:sz w:val="22"/>
          <w:szCs w:val="22"/>
        </w:rPr>
        <w:t>proposed a</w:t>
      </w:r>
      <w:r w:rsidR="006A30B6" w:rsidRPr="007B6FB9">
        <w:rPr>
          <w:rFonts w:ascii="Arial" w:hAnsi="Arial" w:cs="Arial"/>
          <w:sz w:val="22"/>
          <w:szCs w:val="22"/>
        </w:rPr>
        <w:t xml:space="preserve"> third type of cognitive load must be present for learning to take place</w:t>
      </w:r>
      <w:r w:rsidR="00E04863" w:rsidRPr="007B6FB9">
        <w:rPr>
          <w:rFonts w:ascii="Arial" w:hAnsi="Arial" w:cs="Arial"/>
          <w:sz w:val="22"/>
          <w:szCs w:val="22"/>
        </w:rPr>
        <w:t xml:space="preserve"> –</w:t>
      </w:r>
      <w:r w:rsidR="002419A8" w:rsidRPr="007B6FB9">
        <w:rPr>
          <w:rFonts w:ascii="Arial" w:hAnsi="Arial" w:cs="Arial"/>
          <w:sz w:val="22"/>
          <w:szCs w:val="22"/>
        </w:rPr>
        <w:t xml:space="preserve"> </w:t>
      </w:r>
      <w:r w:rsidR="00E04863" w:rsidRPr="007B6FB9">
        <w:rPr>
          <w:rFonts w:ascii="Arial" w:hAnsi="Arial" w:cs="Arial"/>
          <w:i/>
          <w:iCs/>
          <w:sz w:val="22"/>
          <w:szCs w:val="22"/>
        </w:rPr>
        <w:t>germane</w:t>
      </w:r>
      <w:r w:rsidR="00E04863" w:rsidRPr="007B6FB9">
        <w:rPr>
          <w:rFonts w:ascii="Arial" w:hAnsi="Arial" w:cs="Arial"/>
          <w:sz w:val="22"/>
          <w:szCs w:val="22"/>
        </w:rPr>
        <w:t xml:space="preserve"> </w:t>
      </w:r>
      <w:r w:rsidR="002419A8" w:rsidRPr="007B6FB9">
        <w:rPr>
          <w:rFonts w:ascii="Arial" w:hAnsi="Arial" w:cs="Arial"/>
          <w:sz w:val="22"/>
          <w:szCs w:val="22"/>
        </w:rPr>
        <w:t xml:space="preserve">cognitive load, which is the working memory </w:t>
      </w:r>
      <w:r w:rsidR="00D2394C" w:rsidRPr="007B6FB9">
        <w:rPr>
          <w:rFonts w:ascii="Arial" w:hAnsi="Arial" w:cs="Arial"/>
          <w:sz w:val="22"/>
          <w:szCs w:val="22"/>
        </w:rPr>
        <w:t>dedicated to learning process</w:t>
      </w:r>
      <w:r w:rsidR="00A73D25" w:rsidRPr="007B6FB9">
        <w:rPr>
          <w:rFonts w:ascii="Arial" w:hAnsi="Arial" w:cs="Arial"/>
          <w:sz w:val="22"/>
          <w:szCs w:val="22"/>
        </w:rPr>
        <w:t xml:space="preserve">es such as interpreting, categorising </w:t>
      </w:r>
      <w:r w:rsidR="009F6AEA" w:rsidRPr="007B6FB9">
        <w:rPr>
          <w:rFonts w:ascii="Arial" w:hAnsi="Arial" w:cs="Arial"/>
          <w:sz w:val="22"/>
          <w:szCs w:val="22"/>
        </w:rPr>
        <w:t xml:space="preserve">and </w:t>
      </w:r>
      <w:r w:rsidR="00F64A0F" w:rsidRPr="007B6FB9">
        <w:rPr>
          <w:rFonts w:ascii="Arial" w:hAnsi="Arial" w:cs="Arial"/>
          <w:sz w:val="22"/>
          <w:szCs w:val="22"/>
        </w:rPr>
        <w:t xml:space="preserve">conceptualising </w:t>
      </w:r>
      <w:r w:rsidR="00A73D25" w:rsidRPr="007B6FB9">
        <w:rPr>
          <w:rFonts w:ascii="Arial" w:hAnsi="Arial" w:cs="Arial"/>
          <w:sz w:val="22"/>
          <w:szCs w:val="22"/>
        </w:rPr>
        <w:t>etc</w:t>
      </w:r>
      <w:r w:rsidR="00AA017E"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RlOTdhMmEtMTY5ZC00NjA1LWIyMjktZDA2YmNjZGI2MmZiIiwicHJvcGVydGllcyI6eyJub3RlSW5kZXgiOjB9LCJpc0VkaXRlZCI6ZmFsc2UsIm1hbnVhbE92ZXJyaWRlIjp7ImlzTWFudWFsbHlPdmVycmlkZGVuIjpmYWxzZSwiY2l0ZXByb2NUZXh0IjoiKFN3ZWxsZXIsIDIwMTA7I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1dfQ=="/>
          <w:id w:val="1507171938"/>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2010; </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AA017E" w:rsidRPr="007B6FB9">
        <w:rPr>
          <w:rFonts w:ascii="Arial" w:hAnsi="Arial" w:cs="Arial"/>
          <w:sz w:val="22"/>
          <w:szCs w:val="22"/>
        </w:rPr>
        <w:t>. However, there is considerable debate about what should be considered germane</w:t>
      </w:r>
      <w:r w:rsidR="00522605" w:rsidRPr="007B6FB9">
        <w:rPr>
          <w:rFonts w:ascii="Arial" w:hAnsi="Arial" w:cs="Arial"/>
          <w:sz w:val="22"/>
          <w:szCs w:val="22"/>
        </w:rPr>
        <w:t xml:space="preserve"> due to </w:t>
      </w:r>
      <w:r w:rsidR="00A73D25" w:rsidRPr="007B6FB9">
        <w:rPr>
          <w:rFonts w:ascii="Arial" w:hAnsi="Arial" w:cs="Arial"/>
          <w:sz w:val="22"/>
          <w:szCs w:val="22"/>
        </w:rPr>
        <w:t>its</w:t>
      </w:r>
      <w:r w:rsidR="00522605" w:rsidRPr="007B6FB9">
        <w:rPr>
          <w:rFonts w:ascii="Arial" w:hAnsi="Arial" w:cs="Arial"/>
          <w:sz w:val="22"/>
          <w:szCs w:val="22"/>
        </w:rPr>
        <w:t xml:space="preserve"> similarit</w:t>
      </w:r>
      <w:r w:rsidR="00A73D25" w:rsidRPr="007B6FB9">
        <w:rPr>
          <w:rFonts w:ascii="Arial" w:hAnsi="Arial" w:cs="Arial"/>
          <w:sz w:val="22"/>
          <w:szCs w:val="22"/>
        </w:rPr>
        <w:t>y</w:t>
      </w:r>
      <w:r w:rsidR="00522605" w:rsidRPr="007B6FB9">
        <w:rPr>
          <w:rFonts w:ascii="Arial" w:hAnsi="Arial" w:cs="Arial"/>
          <w:sz w:val="22"/>
          <w:szCs w:val="22"/>
        </w:rPr>
        <w:t xml:space="preserve"> </w:t>
      </w:r>
      <w:r w:rsidR="00A73D25" w:rsidRPr="007B6FB9">
        <w:rPr>
          <w:rFonts w:ascii="Arial" w:hAnsi="Arial" w:cs="Arial"/>
          <w:sz w:val="22"/>
          <w:szCs w:val="22"/>
        </w:rPr>
        <w:t xml:space="preserve">to </w:t>
      </w:r>
      <w:r w:rsidR="00522605" w:rsidRPr="007B6FB9">
        <w:rPr>
          <w:rFonts w:ascii="Arial" w:hAnsi="Arial" w:cs="Arial"/>
          <w:sz w:val="22"/>
          <w:szCs w:val="22"/>
        </w:rPr>
        <w:t xml:space="preserve">intrinsic and extraneous </w:t>
      </w:r>
      <w:r w:rsidR="00A73D25" w:rsidRPr="007B6FB9">
        <w:rPr>
          <w:rFonts w:ascii="Arial" w:hAnsi="Arial" w:cs="Arial"/>
          <w:sz w:val="22"/>
          <w:szCs w:val="22"/>
        </w:rPr>
        <w:t xml:space="preserve">cognitive </w:t>
      </w:r>
      <w:r w:rsidR="00522605" w:rsidRPr="007B6FB9">
        <w:rPr>
          <w:rFonts w:ascii="Arial" w:hAnsi="Arial" w:cs="Arial"/>
          <w:sz w:val="22"/>
          <w:szCs w:val="22"/>
        </w:rPr>
        <w:t xml:space="preserve">load </w:t>
      </w:r>
      <w:sdt>
        <w:sdtPr>
          <w:rPr>
            <w:rFonts w:ascii="Arial" w:hAnsi="Arial" w:cs="Arial"/>
            <w:color w:val="000000"/>
            <w:sz w:val="22"/>
            <w:szCs w:val="22"/>
          </w:rPr>
          <w:tag w:val="MENDELEY_CITATION_v3_eyJjaXRhdGlvbklEIjoiTUVOREVMRVlfQ0lUQVRJT05fNzg3NWFmODktYTQ4NS00ZWRjLWIwOGUtYzU4NTUzZmRmNDM4IiwicHJvcGVydGllcyI6eyJub3RlSW5kZXgiOjB9LCJpc0VkaXRlZCI6ZmFsc2UsIm1hbnVhbE92ZXJyaWRlIjp7ImlzTWFudWFsbHlPdmVycmlkZGVuIjpmYWxzZSwiY2l0ZXByb2NUZXh0IjoiKGRlIEpvbmcsIDIwMTApIiwibWFudWFsT3ZlcnJpZGVUZXh0Ijoi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
          <w:id w:val="1257170524"/>
          <w:placeholder>
            <w:docPart w:val="DefaultPlaceholder_-1854013440"/>
          </w:placeholder>
        </w:sdtPr>
        <w:sdtEndPr/>
        <w:sdtContent>
          <w:r w:rsidR="00B14970" w:rsidRPr="007B6FB9">
            <w:rPr>
              <w:rFonts w:ascii="Arial" w:hAnsi="Arial" w:cs="Arial"/>
              <w:color w:val="000000"/>
              <w:sz w:val="22"/>
              <w:szCs w:val="22"/>
            </w:rPr>
            <w:t>(de Jong, 2010)</w:t>
          </w:r>
        </w:sdtContent>
      </w:sdt>
      <w:r w:rsidR="00522605" w:rsidRPr="007B6FB9">
        <w:rPr>
          <w:rFonts w:ascii="Arial" w:hAnsi="Arial" w:cs="Arial"/>
          <w:sz w:val="22"/>
          <w:szCs w:val="22"/>
        </w:rPr>
        <w:t>.</w:t>
      </w:r>
      <w:r w:rsidR="00F7525A" w:rsidRPr="007B6FB9">
        <w:rPr>
          <w:rFonts w:ascii="Arial" w:hAnsi="Arial" w:cs="Arial"/>
          <w:sz w:val="22"/>
          <w:szCs w:val="22"/>
        </w:rPr>
        <w:t xml:space="preserve"> Nevertheless, there appears to be a relationship between the passive load experienced (intrinsic and extraneous</w:t>
      </w:r>
      <w:r w:rsidR="005869E2" w:rsidRPr="007B6FB9">
        <w:rPr>
          <w:rFonts w:ascii="Arial" w:hAnsi="Arial" w:cs="Arial"/>
          <w:sz w:val="22"/>
          <w:szCs w:val="22"/>
        </w:rPr>
        <w:t xml:space="preserve"> loads</w:t>
      </w:r>
      <w:proofErr w:type="gramStart"/>
      <w:r w:rsidR="00F7525A" w:rsidRPr="007B6FB9">
        <w:rPr>
          <w:rFonts w:ascii="Arial" w:hAnsi="Arial" w:cs="Arial"/>
          <w:sz w:val="22"/>
          <w:szCs w:val="22"/>
        </w:rPr>
        <w:t>)</w:t>
      </w:r>
      <w:proofErr w:type="gramEnd"/>
      <w:r w:rsidR="00F7525A" w:rsidRPr="007B6FB9">
        <w:rPr>
          <w:rFonts w:ascii="Arial" w:hAnsi="Arial" w:cs="Arial"/>
          <w:sz w:val="22"/>
          <w:szCs w:val="22"/>
        </w:rPr>
        <w:t xml:space="preserve"> and the active effort made to understand the material</w:t>
      </w:r>
      <w:r w:rsidR="005869E2" w:rsidRPr="007B6FB9">
        <w:rPr>
          <w:rFonts w:ascii="Arial" w:hAnsi="Arial" w:cs="Arial"/>
          <w:sz w:val="22"/>
          <w:szCs w:val="22"/>
        </w:rPr>
        <w:t xml:space="preserve"> (germane load)</w:t>
      </w:r>
      <w:r w:rsidR="00F7525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"/>
          <w:id w:val="1435934972"/>
          <w:placeholder>
            <w:docPart w:val="DefaultPlaceholder_-1854013440"/>
          </w:placeholder>
        </w:sdtPr>
        <w:sdtEndPr/>
        <w:sdtContent>
          <w:r w:rsidR="00B14970" w:rsidRPr="007B6FB9">
            <w:rPr>
              <w:rFonts w:ascii="Arial" w:eastAsia="Times New Roman" w:hAnsi="Arial" w:cs="Arial"/>
              <w:color w:val="000000"/>
              <w:sz w:val="22"/>
              <w:szCs w:val="22"/>
            </w:rPr>
            <w:t>(Klepsch &amp; Seufert, 2021)</w:t>
          </w:r>
        </w:sdtContent>
      </w:sdt>
      <w:r w:rsidR="00F7525A" w:rsidRPr="007B6FB9">
        <w:rPr>
          <w:rFonts w:ascii="Arial" w:hAnsi="Arial" w:cs="Arial"/>
          <w:sz w:val="22"/>
          <w:szCs w:val="22"/>
        </w:rPr>
        <w:t xml:space="preserve">. Consequently, meaning-orientated, semi-controlled and free exercises are more likely to stimulate learning processes </w:t>
      </w:r>
      <w:r w:rsidR="00717CC3" w:rsidRPr="007B6FB9">
        <w:rPr>
          <w:rFonts w:ascii="Arial" w:hAnsi="Arial" w:cs="Arial"/>
          <w:sz w:val="22"/>
          <w:szCs w:val="22"/>
        </w:rPr>
        <w:t xml:space="preserve">and </w:t>
      </w:r>
      <w:r w:rsidR="00F7525A" w:rsidRPr="007B6FB9">
        <w:rPr>
          <w:rFonts w:ascii="Arial" w:hAnsi="Arial" w:cs="Arial"/>
          <w:sz w:val="22"/>
          <w:szCs w:val="22"/>
        </w:rPr>
        <w:t xml:space="preserve">generalise to spontaneous speech </w:t>
      </w:r>
      <w:sdt>
        <w:sdtPr>
          <w:rPr>
            <w:rFonts w:ascii="Arial" w:hAnsi="Arial" w:cs="Arial"/>
            <w:color w:val="000000"/>
            <w:sz w:val="22"/>
            <w:szCs w:val="22"/>
          </w:rPr>
          <w:tag w:val="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"/>
          <w:id w:val="1835342054"/>
          <w:placeholder>
            <w:docPart w:val="DefaultPlaceholder_-1854013440"/>
          </w:placeholder>
        </w:sdtPr>
        <w:sdtEndPr/>
        <w:sdtContent>
          <w:r w:rsidR="00B14970" w:rsidRPr="007B6FB9">
            <w:rPr>
              <w:rFonts w:ascii="Arial" w:eastAsia="Times New Roman" w:hAnsi="Arial" w:cs="Arial"/>
              <w:color w:val="000000"/>
              <w:sz w:val="22"/>
              <w:szCs w:val="22"/>
            </w:rPr>
            <w:t>(Gordon, 2021; Mora &amp; Mora-Plaza, 2023; Ruan &amp; Saito, 2023)</w:t>
          </w:r>
        </w:sdtContent>
      </w:sdt>
      <w:r w:rsidR="00F7525A" w:rsidRPr="007B6FB9">
        <w:rPr>
          <w:rFonts w:ascii="Arial" w:hAnsi="Arial" w:cs="Arial"/>
          <w:sz w:val="22"/>
          <w:szCs w:val="22"/>
        </w:rPr>
        <w:t>.</w:t>
      </w:r>
    </w:p>
    <w:p w14:paraId="7173F820" w14:textId="16CE4D8A" w:rsidR="00717CC3" w:rsidRPr="007B6FB9" w:rsidRDefault="00AC0F36" w:rsidP="005B00EF">
      <w:pPr>
        <w:spacing w:line="360" w:lineRule="auto"/>
        <w:rPr>
          <w:rFonts w:ascii="Arial" w:hAnsi="Arial" w:cs="Arial"/>
          <w:sz w:val="22"/>
          <w:szCs w:val="22"/>
        </w:rPr>
      </w:pPr>
      <w:r w:rsidRPr="007B6FB9">
        <w:rPr>
          <w:rFonts w:ascii="Arial" w:hAnsi="Arial" w:cs="Arial"/>
          <w:sz w:val="22"/>
          <w:szCs w:val="22"/>
        </w:rPr>
        <w:t>Naturally, this presents a challenge for teacher</w:t>
      </w:r>
      <w:r w:rsidR="00717CC3" w:rsidRPr="007B6FB9">
        <w:rPr>
          <w:rFonts w:ascii="Arial" w:hAnsi="Arial" w:cs="Arial"/>
          <w:sz w:val="22"/>
          <w:szCs w:val="22"/>
        </w:rPr>
        <w:t>s</w:t>
      </w:r>
      <w:r w:rsidRPr="007B6FB9">
        <w:rPr>
          <w:rFonts w:ascii="Arial" w:hAnsi="Arial" w:cs="Arial"/>
          <w:sz w:val="22"/>
          <w:szCs w:val="22"/>
        </w:rPr>
        <w:t xml:space="preserve"> </w:t>
      </w:r>
      <w:r w:rsidR="00717CC3" w:rsidRPr="007B6FB9">
        <w:rPr>
          <w:rFonts w:ascii="Arial" w:hAnsi="Arial" w:cs="Arial"/>
          <w:sz w:val="22"/>
          <w:szCs w:val="22"/>
        </w:rPr>
        <w:t>seeking</w:t>
      </w:r>
      <w:r w:rsidRPr="007B6FB9">
        <w:rPr>
          <w:rFonts w:ascii="Arial" w:hAnsi="Arial" w:cs="Arial"/>
          <w:sz w:val="22"/>
          <w:szCs w:val="22"/>
        </w:rPr>
        <w:t xml:space="preserve"> to design </w:t>
      </w:r>
      <w:r w:rsidR="00717CC3" w:rsidRPr="007B6FB9">
        <w:rPr>
          <w:rFonts w:ascii="Arial" w:hAnsi="Arial" w:cs="Arial"/>
          <w:sz w:val="22"/>
          <w:szCs w:val="22"/>
        </w:rPr>
        <w:t xml:space="preserve">effective pronunciation </w:t>
      </w:r>
      <w:r w:rsidRPr="007B6FB9">
        <w:rPr>
          <w:rFonts w:ascii="Arial" w:hAnsi="Arial" w:cs="Arial"/>
          <w:sz w:val="22"/>
          <w:szCs w:val="22"/>
        </w:rPr>
        <w:t>exercises</w:t>
      </w:r>
      <w:r w:rsidR="00717CC3" w:rsidRPr="007B6FB9">
        <w:rPr>
          <w:rFonts w:ascii="Arial" w:hAnsi="Arial" w:cs="Arial"/>
          <w:sz w:val="22"/>
          <w:szCs w:val="22"/>
        </w:rPr>
        <w:t xml:space="preserve"> since elements which </w:t>
      </w:r>
      <w:r w:rsidR="00B12E93" w:rsidRPr="007B6FB9">
        <w:rPr>
          <w:rFonts w:ascii="Arial" w:hAnsi="Arial" w:cs="Arial"/>
          <w:sz w:val="22"/>
          <w:szCs w:val="22"/>
        </w:rPr>
        <w:t xml:space="preserve">are </w:t>
      </w:r>
      <w:r w:rsidR="005869E2" w:rsidRPr="007B6FB9">
        <w:rPr>
          <w:rFonts w:ascii="Arial" w:hAnsi="Arial" w:cs="Arial"/>
          <w:sz w:val="22"/>
          <w:szCs w:val="22"/>
        </w:rPr>
        <w:t xml:space="preserve">considered extraneous may in fact be </w:t>
      </w:r>
      <w:r w:rsidR="0065319F" w:rsidRPr="007B6FB9">
        <w:rPr>
          <w:rFonts w:ascii="Arial" w:hAnsi="Arial" w:cs="Arial"/>
          <w:sz w:val="22"/>
          <w:szCs w:val="22"/>
        </w:rPr>
        <w:t>germane and</w:t>
      </w:r>
      <w:r w:rsidR="005869E2" w:rsidRPr="007B6FB9">
        <w:rPr>
          <w:rFonts w:ascii="Arial" w:hAnsi="Arial" w:cs="Arial"/>
          <w:sz w:val="22"/>
          <w:szCs w:val="22"/>
        </w:rPr>
        <w:t xml:space="preserve"> removing them may hinder rather than help the learning process. This appears to be the case with controlled exercises which involve simple listen and repeat exercises.</w:t>
      </w:r>
    </w:p>
    <w:p w14:paraId="3AAEF9A1" w14:textId="77777777" w:rsidR="00464551" w:rsidRPr="007B6FB9" w:rsidRDefault="00464551" w:rsidP="005B00EF">
      <w:pPr>
        <w:spacing w:line="360" w:lineRule="auto"/>
        <w:rPr>
          <w:rFonts w:ascii="Arial" w:hAnsi="Arial" w:cs="Arial"/>
          <w:sz w:val="22"/>
          <w:szCs w:val="22"/>
        </w:rPr>
      </w:pPr>
    </w:p>
    <w:p w14:paraId="5B04C64A" w14:textId="33EB29E8" w:rsidR="00606FCD" w:rsidRPr="00E86ACA" w:rsidRDefault="0063227D" w:rsidP="005B00EF">
      <w:pPr>
        <w:pStyle w:val="Heading2"/>
        <w:spacing w:line="360" w:lineRule="auto"/>
        <w:rPr>
          <w:rFonts w:ascii="Arial" w:hAnsi="Arial" w:cs="Arial"/>
          <w:sz w:val="28"/>
          <w:szCs w:val="28"/>
        </w:rPr>
      </w:pPr>
      <w:bookmarkStart w:id="8" w:name="_Toc216288338"/>
      <w:r w:rsidRPr="00E86ACA">
        <w:rPr>
          <w:rFonts w:ascii="Arial" w:hAnsi="Arial" w:cs="Arial"/>
          <w:sz w:val="28"/>
          <w:szCs w:val="28"/>
        </w:rPr>
        <w:t>Instructional effects</w:t>
      </w:r>
      <w:bookmarkEnd w:id="8"/>
    </w:p>
    <w:p w14:paraId="6F0B5857" w14:textId="45B4085D" w:rsidR="009C0EB5" w:rsidRPr="007B6FB9" w:rsidRDefault="00E30298" w:rsidP="005B00EF">
      <w:pPr>
        <w:spacing w:line="360" w:lineRule="auto"/>
        <w:rPr>
          <w:rFonts w:ascii="Arial" w:hAnsi="Arial" w:cs="Arial"/>
          <w:sz w:val="22"/>
          <w:szCs w:val="22"/>
        </w:rPr>
      </w:pPr>
      <w:r w:rsidRPr="007B6FB9">
        <w:rPr>
          <w:rFonts w:ascii="Arial" w:hAnsi="Arial" w:cs="Arial"/>
          <w:sz w:val="22"/>
          <w:szCs w:val="22"/>
        </w:rPr>
        <w:t xml:space="preserve">The goal-free effect has consistently been observed in experiments where participants presented with goal-free problems (e.g. </w:t>
      </w:r>
      <w:r w:rsidR="0068703F" w:rsidRPr="007B6FB9">
        <w:rPr>
          <w:rFonts w:ascii="Arial" w:hAnsi="Arial" w:cs="Arial"/>
          <w:sz w:val="22"/>
          <w:szCs w:val="22"/>
        </w:rPr>
        <w:t>stress different syllables to find which sounds best)</w:t>
      </w:r>
      <w:r w:rsidRPr="007B6FB9">
        <w:rPr>
          <w:rFonts w:ascii="Arial" w:hAnsi="Arial" w:cs="Arial"/>
          <w:sz w:val="22"/>
          <w:szCs w:val="22"/>
        </w:rPr>
        <w:t xml:space="preserve"> </w:t>
      </w:r>
      <w:r w:rsidR="00B6296E" w:rsidRPr="007B6FB9">
        <w:rPr>
          <w:rFonts w:ascii="Arial" w:hAnsi="Arial" w:cs="Arial"/>
          <w:sz w:val="22"/>
          <w:szCs w:val="22"/>
        </w:rPr>
        <w:t xml:space="preserve">report lower cognitive load and </w:t>
      </w:r>
      <w:r w:rsidRPr="007B6FB9">
        <w:rPr>
          <w:rFonts w:ascii="Arial" w:hAnsi="Arial" w:cs="Arial"/>
          <w:sz w:val="22"/>
          <w:szCs w:val="22"/>
        </w:rPr>
        <w:t>learn faster than students presented with goal-state problems</w:t>
      </w:r>
      <w:r w:rsidR="0068703F" w:rsidRPr="007B6FB9">
        <w:rPr>
          <w:rFonts w:ascii="Arial" w:hAnsi="Arial" w:cs="Arial"/>
          <w:sz w:val="22"/>
          <w:szCs w:val="22"/>
        </w:rPr>
        <w:t xml:space="preserve"> (e.g. which syllable is stressed?) </w:t>
      </w:r>
      <w:sdt>
        <w:sdtPr>
          <w:rPr>
            <w:rFonts w:ascii="Arial" w:hAnsi="Arial" w:cs="Arial"/>
            <w:color w:val="000000"/>
            <w:sz w:val="22"/>
            <w:szCs w:val="22"/>
          </w:rPr>
          <w:tag w:val="MENDELEY_CITATION_v3_eyJjaXRhdGlvbklEIjoiTUVOREVMRVlfQ0lUQVRJT05fMDgwYjg2OTUtNmJhMC00ODdjLWFmNDgtMTEyNTkzOGYxYjBk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707636999"/>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68703F" w:rsidRPr="007B6FB9">
        <w:rPr>
          <w:rFonts w:ascii="Arial" w:hAnsi="Arial" w:cs="Arial"/>
          <w:sz w:val="22"/>
          <w:szCs w:val="22"/>
        </w:rPr>
        <w:t>.</w:t>
      </w:r>
      <w:r w:rsidR="007A17A3" w:rsidRPr="007B6FB9">
        <w:rPr>
          <w:rFonts w:ascii="Arial" w:hAnsi="Arial" w:cs="Arial"/>
          <w:sz w:val="22"/>
          <w:szCs w:val="22"/>
        </w:rPr>
        <w:t xml:space="preserve"> </w:t>
      </w:r>
      <w:r w:rsidR="001552C7" w:rsidRPr="007B6FB9">
        <w:rPr>
          <w:rFonts w:ascii="Arial" w:hAnsi="Arial" w:cs="Arial"/>
          <w:sz w:val="22"/>
          <w:szCs w:val="22"/>
        </w:rPr>
        <w:t>This aligns with the frequently heard mantra that</w:t>
      </w:r>
      <w:r w:rsidR="00CF62DD" w:rsidRPr="007B6FB9">
        <w:rPr>
          <w:rFonts w:ascii="Arial" w:hAnsi="Arial" w:cs="Arial"/>
          <w:sz w:val="22"/>
          <w:szCs w:val="22"/>
        </w:rPr>
        <w:t xml:space="preserve"> </w:t>
      </w:r>
      <w:r w:rsidR="004A73A2" w:rsidRPr="007B6FB9">
        <w:rPr>
          <w:rFonts w:ascii="Arial" w:hAnsi="Arial" w:cs="Arial"/>
          <w:sz w:val="22"/>
          <w:szCs w:val="22"/>
        </w:rPr>
        <w:t xml:space="preserve">language </w:t>
      </w:r>
      <w:r w:rsidR="00044EF3" w:rsidRPr="007B6FB9">
        <w:rPr>
          <w:rFonts w:ascii="Arial" w:hAnsi="Arial" w:cs="Arial"/>
          <w:sz w:val="22"/>
          <w:szCs w:val="22"/>
        </w:rPr>
        <w:t>learners</w:t>
      </w:r>
      <w:r w:rsidR="00CF62DD" w:rsidRPr="007B6FB9">
        <w:rPr>
          <w:rFonts w:ascii="Arial" w:hAnsi="Arial" w:cs="Arial"/>
          <w:sz w:val="22"/>
          <w:szCs w:val="22"/>
        </w:rPr>
        <w:t xml:space="preserve"> should </w:t>
      </w:r>
      <w:r w:rsidR="00145E21" w:rsidRPr="007B6FB9">
        <w:rPr>
          <w:rFonts w:ascii="Arial" w:hAnsi="Arial" w:cs="Arial"/>
          <w:sz w:val="22"/>
          <w:szCs w:val="22"/>
        </w:rPr>
        <w:t xml:space="preserve">take </w:t>
      </w:r>
      <w:r w:rsidR="00044EF3" w:rsidRPr="007B6FB9">
        <w:rPr>
          <w:rFonts w:ascii="Arial" w:hAnsi="Arial" w:cs="Arial"/>
          <w:sz w:val="22"/>
          <w:szCs w:val="22"/>
        </w:rPr>
        <w:t>risks</w:t>
      </w:r>
      <w:r w:rsidR="00145E21" w:rsidRPr="007B6FB9">
        <w:rPr>
          <w:rFonts w:ascii="Arial" w:hAnsi="Arial" w:cs="Arial"/>
          <w:sz w:val="22"/>
          <w:szCs w:val="22"/>
        </w:rPr>
        <w:t xml:space="preserve"> and </w:t>
      </w:r>
      <w:r w:rsidR="00CF62DD" w:rsidRPr="007B6FB9">
        <w:rPr>
          <w:rFonts w:ascii="Arial" w:hAnsi="Arial" w:cs="Arial"/>
          <w:sz w:val="22"/>
          <w:szCs w:val="22"/>
        </w:rPr>
        <w:t>embrace mistakes as part of the learning process.</w:t>
      </w:r>
      <w:r w:rsidR="00044EF3" w:rsidRPr="007B6FB9">
        <w:rPr>
          <w:rFonts w:ascii="Arial" w:hAnsi="Arial" w:cs="Arial"/>
          <w:sz w:val="22"/>
          <w:szCs w:val="22"/>
        </w:rPr>
        <w:t xml:space="preserve"> </w:t>
      </w:r>
      <w:r w:rsidR="00931482" w:rsidRPr="007B6FB9">
        <w:rPr>
          <w:rFonts w:ascii="Arial" w:hAnsi="Arial" w:cs="Arial"/>
          <w:sz w:val="22"/>
          <w:szCs w:val="22"/>
        </w:rPr>
        <w:t xml:space="preserve">It is also a core principle of the popular accent training methodology ‘Knight-Thompson </w:t>
      </w:r>
      <w:proofErr w:type="spellStart"/>
      <w:r w:rsidR="00931482" w:rsidRPr="007B6FB9">
        <w:rPr>
          <w:rFonts w:ascii="Arial" w:hAnsi="Arial" w:cs="Arial"/>
          <w:sz w:val="22"/>
          <w:szCs w:val="22"/>
        </w:rPr>
        <w:t>Speechwork</w:t>
      </w:r>
      <w:proofErr w:type="spellEnd"/>
      <w:r w:rsidR="00931482" w:rsidRPr="007B6FB9">
        <w:rPr>
          <w:rFonts w:ascii="Arial" w:hAnsi="Arial" w:cs="Arial"/>
          <w:sz w:val="22"/>
          <w:szCs w:val="22"/>
        </w:rPr>
        <w:t>’</w:t>
      </w:r>
      <w:r w:rsidR="009B36B3" w:rsidRPr="007B6FB9">
        <w:rPr>
          <w:rFonts w:ascii="Arial" w:hAnsi="Arial" w:cs="Arial"/>
          <w:sz w:val="22"/>
          <w:szCs w:val="22"/>
        </w:rPr>
        <w:t xml:space="preserve">, which encourages experimentation and exploration of speech sounds </w:t>
      </w:r>
      <w:proofErr w:type="gramStart"/>
      <w:r w:rsidR="009B36B3" w:rsidRPr="007B6FB9">
        <w:rPr>
          <w:rFonts w:ascii="Arial" w:hAnsi="Arial" w:cs="Arial"/>
          <w:sz w:val="22"/>
          <w:szCs w:val="22"/>
        </w:rPr>
        <w:t>as a means to</w:t>
      </w:r>
      <w:proofErr w:type="gramEnd"/>
      <w:r w:rsidR="009B36B3" w:rsidRPr="007B6FB9">
        <w:rPr>
          <w:rFonts w:ascii="Arial" w:hAnsi="Arial" w:cs="Arial"/>
          <w:sz w:val="22"/>
          <w:szCs w:val="22"/>
        </w:rPr>
        <w:t xml:space="preserve"> developing lasting pronunciation skills </w:t>
      </w:r>
      <w:sdt>
        <w:sdtPr>
          <w:rPr>
            <w:rFonts w:ascii="Arial" w:hAnsi="Arial" w:cs="Arial"/>
            <w:color w:val="000000"/>
            <w:sz w:val="22"/>
            <w:szCs w:val="22"/>
          </w:rPr>
          <w:tag w:val="MENDELEY_CITATION_v3_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"/>
          <w:id w:val="520979147"/>
          <w:placeholder>
            <w:docPart w:val="DefaultPlaceholder_-1854013440"/>
          </w:placeholder>
        </w:sdtPr>
        <w:sdtEndPr/>
        <w:sdtContent>
          <w:r w:rsidR="00B14970" w:rsidRPr="007B6FB9">
            <w:rPr>
              <w:rFonts w:ascii="Arial" w:hAnsi="Arial" w:cs="Arial"/>
              <w:color w:val="000000"/>
              <w:sz w:val="22"/>
              <w:szCs w:val="22"/>
            </w:rPr>
            <w:t>(Knight, 2012)</w:t>
          </w:r>
        </w:sdtContent>
      </w:sdt>
      <w:r w:rsidR="009B36B3" w:rsidRPr="007B6FB9">
        <w:rPr>
          <w:rFonts w:ascii="Arial" w:hAnsi="Arial" w:cs="Arial"/>
          <w:sz w:val="22"/>
          <w:szCs w:val="22"/>
        </w:rPr>
        <w:t>.</w:t>
      </w:r>
      <w:r w:rsidR="00E64DEB" w:rsidRPr="007B6FB9">
        <w:rPr>
          <w:rFonts w:ascii="Arial" w:hAnsi="Arial" w:cs="Arial"/>
          <w:sz w:val="22"/>
          <w:szCs w:val="22"/>
        </w:rPr>
        <w:t xml:space="preserve"> </w:t>
      </w:r>
    </w:p>
    <w:p w14:paraId="5DB4542C" w14:textId="0CA04847" w:rsidR="00B6296E" w:rsidRPr="007B6FB9" w:rsidRDefault="00D759F0" w:rsidP="005B00EF">
      <w:pPr>
        <w:spacing w:line="360" w:lineRule="auto"/>
        <w:rPr>
          <w:rFonts w:ascii="Arial" w:hAnsi="Arial" w:cs="Arial"/>
          <w:sz w:val="22"/>
          <w:szCs w:val="22"/>
        </w:rPr>
      </w:pPr>
      <w:r w:rsidRPr="007B6FB9">
        <w:rPr>
          <w:rFonts w:ascii="Arial" w:hAnsi="Arial" w:cs="Arial"/>
          <w:sz w:val="22"/>
          <w:szCs w:val="22"/>
        </w:rPr>
        <w:t>While this suggest</w:t>
      </w:r>
      <w:r w:rsidR="00523C30" w:rsidRPr="007B6FB9">
        <w:rPr>
          <w:rFonts w:ascii="Arial" w:hAnsi="Arial" w:cs="Arial"/>
          <w:sz w:val="22"/>
          <w:szCs w:val="22"/>
        </w:rPr>
        <w:t>s</w:t>
      </w:r>
      <w:r w:rsidRPr="007B6FB9">
        <w:rPr>
          <w:rFonts w:ascii="Arial" w:hAnsi="Arial" w:cs="Arial"/>
          <w:sz w:val="22"/>
          <w:szCs w:val="22"/>
        </w:rPr>
        <w:t xml:space="preserve"> that </w:t>
      </w:r>
      <w:r w:rsidR="00B6296E" w:rsidRPr="007B6FB9">
        <w:rPr>
          <w:rFonts w:ascii="Arial" w:hAnsi="Arial" w:cs="Arial"/>
          <w:sz w:val="22"/>
          <w:szCs w:val="22"/>
        </w:rPr>
        <w:t xml:space="preserve">experimentation </w:t>
      </w:r>
      <w:r w:rsidRPr="007B6FB9">
        <w:rPr>
          <w:rFonts w:ascii="Arial" w:hAnsi="Arial" w:cs="Arial"/>
          <w:sz w:val="22"/>
          <w:szCs w:val="22"/>
        </w:rPr>
        <w:t xml:space="preserve">may facilitate learning, </w:t>
      </w:r>
      <w:r w:rsidR="00523C30" w:rsidRPr="007B6FB9">
        <w:rPr>
          <w:rFonts w:ascii="Arial" w:hAnsi="Arial" w:cs="Arial"/>
          <w:sz w:val="22"/>
          <w:szCs w:val="22"/>
        </w:rPr>
        <w:t xml:space="preserve">too much experimentation could make the task meaningless and inhibit learning </w:t>
      </w:r>
      <w:sdt>
        <w:sdtPr>
          <w:rPr>
            <w:rFonts w:ascii="Arial" w:hAnsi="Arial" w:cs="Arial"/>
            <w:color w:val="000000"/>
            <w:sz w:val="22"/>
            <w:szCs w:val="22"/>
          </w:rPr>
          <w:tag w:val="MENDELEY_CITATION_v3_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"/>
          <w:id w:val="397015635"/>
          <w:placeholder>
            <w:docPart w:val="DefaultPlaceholder_-1854013440"/>
          </w:placeholder>
        </w:sdtPr>
        <w:sdtEndPr/>
        <w:sdtContent>
          <w:r w:rsidR="00B14970" w:rsidRPr="007B6FB9">
            <w:rPr>
              <w:rFonts w:ascii="Arial" w:eastAsia="Times New Roman" w:hAnsi="Arial" w:cs="Arial"/>
              <w:color w:val="000000"/>
              <w:sz w:val="22"/>
              <w:szCs w:val="22"/>
            </w:rPr>
            <w:t>(Ruan &amp; Saito, 2023)</w:t>
          </w:r>
        </w:sdtContent>
      </w:sdt>
      <w:r w:rsidR="00523C30" w:rsidRPr="007B6FB9">
        <w:rPr>
          <w:rFonts w:ascii="Arial" w:hAnsi="Arial" w:cs="Arial"/>
          <w:sz w:val="22"/>
          <w:szCs w:val="22"/>
        </w:rPr>
        <w:t xml:space="preserve">. </w:t>
      </w:r>
      <w:r w:rsidR="00953BD9" w:rsidRPr="007B6FB9">
        <w:rPr>
          <w:rFonts w:ascii="Arial" w:hAnsi="Arial" w:cs="Arial"/>
          <w:sz w:val="22"/>
          <w:szCs w:val="22"/>
        </w:rPr>
        <w:t xml:space="preserve">This </w:t>
      </w:r>
      <w:r w:rsidR="00C572F7" w:rsidRPr="007B6FB9">
        <w:rPr>
          <w:rFonts w:ascii="Arial" w:hAnsi="Arial" w:cs="Arial"/>
          <w:sz w:val="22"/>
          <w:szCs w:val="22"/>
        </w:rPr>
        <w:t>might</w:t>
      </w:r>
      <w:r w:rsidR="00953BD9" w:rsidRPr="007B6FB9">
        <w:rPr>
          <w:rFonts w:ascii="Arial" w:hAnsi="Arial" w:cs="Arial"/>
          <w:sz w:val="22"/>
          <w:szCs w:val="22"/>
        </w:rPr>
        <w:t xml:space="preserve"> be avoided by encouraging experimentation only in meaningful situations</w:t>
      </w:r>
      <w:r w:rsidR="0095170E" w:rsidRPr="007B6FB9">
        <w:rPr>
          <w:rFonts w:ascii="Arial" w:hAnsi="Arial" w:cs="Arial"/>
          <w:sz w:val="22"/>
          <w:szCs w:val="22"/>
        </w:rPr>
        <w:t>, such as during corrective feedback.</w:t>
      </w:r>
      <w:r w:rsidR="006D6B71" w:rsidRPr="007B6FB9">
        <w:rPr>
          <w:rFonts w:ascii="Arial" w:hAnsi="Arial" w:cs="Arial"/>
          <w:sz w:val="22"/>
          <w:szCs w:val="22"/>
        </w:rPr>
        <w:t xml:space="preserve"> Elicitation is </w:t>
      </w:r>
      <w:r w:rsidR="0065488F" w:rsidRPr="007B6FB9">
        <w:rPr>
          <w:rFonts w:ascii="Arial" w:hAnsi="Arial" w:cs="Arial"/>
          <w:sz w:val="22"/>
          <w:szCs w:val="22"/>
        </w:rPr>
        <w:t>a form of corrective feedback where</w:t>
      </w:r>
      <w:r w:rsidR="006D6B71" w:rsidRPr="007B6FB9">
        <w:rPr>
          <w:rFonts w:ascii="Arial" w:hAnsi="Arial" w:cs="Arial"/>
          <w:sz w:val="22"/>
          <w:szCs w:val="22"/>
        </w:rPr>
        <w:t xml:space="preserve"> a teacher encourages </w:t>
      </w:r>
      <w:r w:rsidR="006D6B71" w:rsidRPr="007B6FB9">
        <w:rPr>
          <w:rFonts w:ascii="Arial" w:hAnsi="Arial" w:cs="Arial"/>
          <w:sz w:val="22"/>
          <w:szCs w:val="22"/>
        </w:rPr>
        <w:lastRenderedPageBreak/>
        <w:t>a student to self-repair</w:t>
      </w:r>
      <w:r w:rsidR="00036FB3" w:rsidRPr="007B6FB9">
        <w:rPr>
          <w:rFonts w:ascii="Arial" w:hAnsi="Arial" w:cs="Arial"/>
          <w:sz w:val="22"/>
          <w:szCs w:val="22"/>
        </w:rPr>
        <w:t xml:space="preserve"> after an incorrect utterance </w:t>
      </w:r>
      <w:sdt>
        <w:sdtPr>
          <w:rPr>
            <w:rFonts w:ascii="Arial" w:hAnsi="Arial" w:cs="Arial"/>
            <w:color w:val="000000"/>
            <w:sz w:val="22"/>
            <w:szCs w:val="22"/>
          </w:rPr>
          <w:tag w:val="MENDELEY_CITATION_v3_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"/>
          <w:id w:val="1508644969"/>
          <w:placeholder>
            <w:docPart w:val="DefaultPlaceholder_-1854013440"/>
          </w:placeholder>
        </w:sdtPr>
        <w:sdtEndPr/>
        <w:sdtContent>
          <w:r w:rsidR="00B14970" w:rsidRPr="007B6FB9">
            <w:rPr>
              <w:rFonts w:ascii="Arial" w:eastAsia="Times New Roman" w:hAnsi="Arial" w:cs="Arial"/>
              <w:color w:val="000000"/>
              <w:sz w:val="22"/>
              <w:szCs w:val="22"/>
            </w:rPr>
            <w:t>(Lyster &amp; Ranta, 1997)</w:t>
          </w:r>
        </w:sdtContent>
      </w:sdt>
      <w:r w:rsidR="00036FB3" w:rsidRPr="007B6FB9">
        <w:rPr>
          <w:rFonts w:ascii="Arial" w:hAnsi="Arial" w:cs="Arial"/>
          <w:sz w:val="22"/>
          <w:szCs w:val="22"/>
        </w:rPr>
        <w:t>. This could be proceeded by a prompt from the teacher to experiment with different sounds or intonation, depending on the nature of the mistake. In this way</w:t>
      </w:r>
      <w:r w:rsidR="009A11CC" w:rsidRPr="007B6FB9">
        <w:rPr>
          <w:rFonts w:ascii="Arial" w:hAnsi="Arial" w:cs="Arial"/>
          <w:sz w:val="22"/>
          <w:szCs w:val="22"/>
        </w:rPr>
        <w:t>,</w:t>
      </w:r>
      <w:r w:rsidR="00036FB3" w:rsidRPr="007B6FB9">
        <w:rPr>
          <w:rFonts w:ascii="Arial" w:hAnsi="Arial" w:cs="Arial"/>
          <w:sz w:val="22"/>
          <w:szCs w:val="22"/>
        </w:rPr>
        <w:t xml:space="preserve"> meaning is negotiated through experimentation, minimising extraneous cognitive load but maintaining germane load.</w:t>
      </w:r>
    </w:p>
    <w:p w14:paraId="10ECE69D" w14:textId="6AFA611C" w:rsidR="00AD6DDE" w:rsidRPr="007B6FB9" w:rsidRDefault="00E64DEB" w:rsidP="005B00EF">
      <w:pPr>
        <w:spacing w:line="360" w:lineRule="auto"/>
        <w:rPr>
          <w:rFonts w:ascii="Arial" w:hAnsi="Arial" w:cs="Arial"/>
          <w:sz w:val="22"/>
          <w:szCs w:val="22"/>
        </w:rPr>
      </w:pPr>
      <w:r w:rsidRPr="007B6FB9">
        <w:rPr>
          <w:rFonts w:ascii="Arial" w:hAnsi="Arial" w:cs="Arial"/>
          <w:sz w:val="22"/>
          <w:szCs w:val="22"/>
        </w:rPr>
        <w:t xml:space="preserve">The worked example effect is another thoroughly tested effect where </w:t>
      </w:r>
      <w:r w:rsidR="00C03B5B" w:rsidRPr="007B6FB9">
        <w:rPr>
          <w:rFonts w:ascii="Arial" w:hAnsi="Arial" w:cs="Arial"/>
          <w:sz w:val="22"/>
          <w:szCs w:val="22"/>
        </w:rPr>
        <w:t>cognitive load is reduced</w:t>
      </w:r>
      <w:r w:rsidRPr="007B6FB9">
        <w:rPr>
          <w:rFonts w:ascii="Arial" w:hAnsi="Arial" w:cs="Arial"/>
          <w:sz w:val="22"/>
          <w:szCs w:val="22"/>
        </w:rPr>
        <w:t xml:space="preserve"> when participants are given the solution to a problem to study</w:t>
      </w:r>
      <w:r w:rsidR="000265F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I3OTZkNzAtYTkxMy00MzBmLThkOWUtYTBjYWU0OGViNjI5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26844817"/>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Pr="007B6FB9">
        <w:rPr>
          <w:rFonts w:ascii="Arial" w:hAnsi="Arial" w:cs="Arial"/>
          <w:sz w:val="22"/>
          <w:szCs w:val="22"/>
        </w:rPr>
        <w:t>.</w:t>
      </w:r>
      <w:r w:rsidR="00C03B5B" w:rsidRPr="007B6FB9">
        <w:rPr>
          <w:rFonts w:ascii="Arial" w:hAnsi="Arial" w:cs="Arial"/>
          <w:sz w:val="22"/>
          <w:szCs w:val="22"/>
        </w:rPr>
        <w:t xml:space="preserve"> </w:t>
      </w:r>
      <w:r w:rsidR="00C97B6B" w:rsidRPr="007B6FB9">
        <w:rPr>
          <w:rFonts w:ascii="Arial" w:hAnsi="Arial" w:cs="Arial"/>
          <w:sz w:val="22"/>
          <w:szCs w:val="22"/>
        </w:rPr>
        <w:t xml:space="preserve">The completion problem effect is </w:t>
      </w:r>
      <w:proofErr w:type="gramStart"/>
      <w:r w:rsidR="00C97B6B" w:rsidRPr="007B6FB9">
        <w:rPr>
          <w:rFonts w:ascii="Arial" w:hAnsi="Arial" w:cs="Arial"/>
          <w:sz w:val="22"/>
          <w:szCs w:val="22"/>
        </w:rPr>
        <w:t>similar to</w:t>
      </w:r>
      <w:proofErr w:type="gramEnd"/>
      <w:r w:rsidR="00C97B6B" w:rsidRPr="007B6FB9">
        <w:rPr>
          <w:rFonts w:ascii="Arial" w:hAnsi="Arial" w:cs="Arial"/>
          <w:sz w:val="22"/>
          <w:szCs w:val="22"/>
        </w:rPr>
        <w:t xml:space="preserve"> the worked example </w:t>
      </w:r>
      <w:proofErr w:type="gramStart"/>
      <w:r w:rsidR="00C97B6B" w:rsidRPr="007B6FB9">
        <w:rPr>
          <w:rFonts w:ascii="Arial" w:hAnsi="Arial" w:cs="Arial"/>
          <w:sz w:val="22"/>
          <w:szCs w:val="22"/>
        </w:rPr>
        <w:t>effect</w:t>
      </w:r>
      <w:proofErr w:type="gramEnd"/>
      <w:r w:rsidR="00C97B6B" w:rsidRPr="007B6FB9">
        <w:rPr>
          <w:rFonts w:ascii="Arial" w:hAnsi="Arial" w:cs="Arial"/>
          <w:sz w:val="22"/>
          <w:szCs w:val="22"/>
        </w:rPr>
        <w:t xml:space="preserve"> but it presents a partial solution</w:t>
      </w:r>
      <w:r w:rsidR="00CF6D86" w:rsidRPr="007B6FB9">
        <w:rPr>
          <w:rFonts w:ascii="Arial" w:hAnsi="Arial" w:cs="Arial"/>
          <w:sz w:val="22"/>
          <w:szCs w:val="22"/>
        </w:rPr>
        <w:t xml:space="preserve">, </w:t>
      </w:r>
      <w:r w:rsidR="00C97B6B" w:rsidRPr="007B6FB9">
        <w:rPr>
          <w:rFonts w:ascii="Arial" w:hAnsi="Arial" w:cs="Arial"/>
          <w:sz w:val="22"/>
          <w:szCs w:val="22"/>
        </w:rPr>
        <w:t>forcing the learner to engage and solve the problem</w:t>
      </w:r>
      <w:r w:rsidR="00F15667" w:rsidRPr="007B6FB9">
        <w:rPr>
          <w:rFonts w:ascii="Arial" w:hAnsi="Arial" w:cs="Arial"/>
          <w:sz w:val="22"/>
          <w:szCs w:val="22"/>
        </w:rPr>
        <w:t xml:space="preserve"> as a result</w:t>
      </w:r>
      <w:r w:rsidR="00B44A03"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VmOGY2MDEtNmYzZi00NzdkLTgwYjMtZjEyODZkM2JlM2Jh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904827538"/>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C97B6B" w:rsidRPr="007B6FB9">
        <w:rPr>
          <w:rFonts w:ascii="Arial" w:hAnsi="Arial" w:cs="Arial"/>
          <w:sz w:val="22"/>
          <w:szCs w:val="22"/>
        </w:rPr>
        <w:t xml:space="preserve">. </w:t>
      </w:r>
      <w:r w:rsidR="008E507F" w:rsidRPr="007B6FB9">
        <w:rPr>
          <w:rFonts w:ascii="Arial" w:hAnsi="Arial" w:cs="Arial"/>
          <w:sz w:val="22"/>
          <w:szCs w:val="22"/>
        </w:rPr>
        <w:t xml:space="preserve">Worked examples and completion problems reduce the cognitive load associated with goal-state problems by directing the learners’ attention to solutions which can be generalised to other problems, thereby facilitating learning </w:t>
      </w:r>
      <w:sdt>
        <w:sdtPr>
          <w:rPr>
            <w:rFonts w:ascii="Arial" w:hAnsi="Arial" w:cs="Arial"/>
            <w:color w:val="000000"/>
            <w:sz w:val="22"/>
            <w:szCs w:val="22"/>
          </w:rPr>
          <w:tag w:val="MENDELEY_CITATION_v3_eyJjaXRhdGlvbklEIjoiTUVOREVMRVlfQ0lUQVRJT05fMmFkM2JiMjEtYjNmOC00ZGIyLTlkMDYtZjY5Y2FiMjY5ZTdh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674452121"/>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8E507F" w:rsidRPr="007B6FB9">
        <w:rPr>
          <w:rFonts w:ascii="Arial" w:hAnsi="Arial" w:cs="Arial"/>
          <w:sz w:val="22"/>
          <w:szCs w:val="22"/>
        </w:rPr>
        <w:t>.</w:t>
      </w:r>
      <w:r w:rsidR="000737AD" w:rsidRPr="007B6FB9">
        <w:rPr>
          <w:rFonts w:ascii="Arial" w:hAnsi="Arial" w:cs="Arial"/>
          <w:sz w:val="22"/>
          <w:szCs w:val="22"/>
        </w:rPr>
        <w:t xml:space="preserve"> </w:t>
      </w:r>
      <w:r w:rsidR="007E050E" w:rsidRPr="007B6FB9">
        <w:rPr>
          <w:rFonts w:ascii="Arial" w:hAnsi="Arial" w:cs="Arial"/>
          <w:sz w:val="22"/>
          <w:szCs w:val="22"/>
        </w:rPr>
        <w:t>The benefit of</w:t>
      </w:r>
      <w:r w:rsidR="00DD1C5D" w:rsidRPr="007B6FB9">
        <w:rPr>
          <w:rFonts w:ascii="Arial" w:hAnsi="Arial" w:cs="Arial"/>
          <w:sz w:val="22"/>
          <w:szCs w:val="22"/>
        </w:rPr>
        <w:t xml:space="preserve"> completion</w:t>
      </w:r>
      <w:r w:rsidR="000737AD" w:rsidRPr="007B6FB9">
        <w:rPr>
          <w:rFonts w:ascii="Arial" w:hAnsi="Arial" w:cs="Arial"/>
          <w:sz w:val="22"/>
          <w:szCs w:val="22"/>
        </w:rPr>
        <w:t xml:space="preserve"> problems</w:t>
      </w:r>
      <w:r w:rsidR="00DD1C5D" w:rsidRPr="007B6FB9">
        <w:rPr>
          <w:rFonts w:ascii="Arial" w:hAnsi="Arial" w:cs="Arial"/>
          <w:sz w:val="22"/>
          <w:szCs w:val="22"/>
        </w:rPr>
        <w:t xml:space="preserve"> was observed by</w:t>
      </w:r>
      <w:r w:rsidR="008E507F"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DFiNzNkNWMtNDQyMy00MmQyLTliMTEtZTY1MjE0MTMzYmU4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
          <w:id w:val="994302745"/>
          <w:placeholder>
            <w:docPart w:val="DefaultPlaceholder_-1854013440"/>
          </w:placeholder>
        </w:sdtPr>
        <w:sdtEndPr/>
        <w:sdtContent>
          <w:r w:rsidR="00B14970" w:rsidRPr="007B6FB9">
            <w:rPr>
              <w:rFonts w:ascii="Arial" w:eastAsia="Times New Roman" w:hAnsi="Arial" w:cs="Arial"/>
              <w:color w:val="000000"/>
              <w:sz w:val="22"/>
              <w:szCs w:val="22"/>
            </w:rPr>
            <w:t xml:space="preserve">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w:t>
          </w:r>
        </w:sdtContent>
      </w:sdt>
      <w:r w:rsidR="00031E68" w:rsidRPr="007B6FB9">
        <w:rPr>
          <w:rFonts w:ascii="Arial" w:hAnsi="Arial" w:cs="Arial"/>
          <w:sz w:val="22"/>
          <w:szCs w:val="22"/>
        </w:rPr>
        <w:t xml:space="preserve"> </w:t>
      </w:r>
      <w:r w:rsidR="000737AD" w:rsidRPr="007B6FB9">
        <w:rPr>
          <w:rFonts w:ascii="Arial" w:hAnsi="Arial" w:cs="Arial"/>
          <w:sz w:val="22"/>
          <w:szCs w:val="22"/>
        </w:rPr>
        <w:t>who noticed a greater ability to remember the pronunciation of Chinese characters</w:t>
      </w:r>
      <w:r w:rsidR="00031E68" w:rsidRPr="007B6FB9">
        <w:rPr>
          <w:rFonts w:ascii="Arial" w:hAnsi="Arial" w:cs="Arial"/>
          <w:sz w:val="22"/>
          <w:szCs w:val="22"/>
        </w:rPr>
        <w:t xml:space="preserve"> in a group of 39 participants </w:t>
      </w:r>
      <w:r w:rsidR="000E46E3" w:rsidRPr="007B6FB9">
        <w:rPr>
          <w:rFonts w:ascii="Arial" w:hAnsi="Arial" w:cs="Arial"/>
          <w:sz w:val="22"/>
          <w:szCs w:val="22"/>
        </w:rPr>
        <w:t xml:space="preserve">who were </w:t>
      </w:r>
      <w:r w:rsidR="006D2CB2" w:rsidRPr="007B6FB9">
        <w:rPr>
          <w:rFonts w:ascii="Arial" w:hAnsi="Arial" w:cs="Arial"/>
          <w:sz w:val="22"/>
          <w:szCs w:val="22"/>
        </w:rPr>
        <w:t>trained</w:t>
      </w:r>
      <w:r w:rsidR="0063227D" w:rsidRPr="007B6FB9">
        <w:rPr>
          <w:rFonts w:ascii="Arial" w:hAnsi="Arial" w:cs="Arial"/>
          <w:sz w:val="22"/>
          <w:szCs w:val="22"/>
        </w:rPr>
        <w:t xml:space="preserve"> with </w:t>
      </w:r>
      <w:r w:rsidR="00031E68" w:rsidRPr="007B6FB9">
        <w:rPr>
          <w:rFonts w:ascii="Arial" w:hAnsi="Arial" w:cs="Arial"/>
          <w:sz w:val="22"/>
          <w:szCs w:val="22"/>
        </w:rPr>
        <w:t>partial pinyin compared to a</w:t>
      </w:r>
      <w:r w:rsidR="000E46E3" w:rsidRPr="007B6FB9">
        <w:rPr>
          <w:rFonts w:ascii="Arial" w:hAnsi="Arial" w:cs="Arial"/>
          <w:sz w:val="22"/>
          <w:szCs w:val="22"/>
        </w:rPr>
        <w:t>nother</w:t>
      </w:r>
      <w:r w:rsidR="00031E68" w:rsidRPr="007B6FB9">
        <w:rPr>
          <w:rFonts w:ascii="Arial" w:hAnsi="Arial" w:cs="Arial"/>
          <w:sz w:val="22"/>
          <w:szCs w:val="22"/>
        </w:rPr>
        <w:t xml:space="preserve"> group of 43 participants </w:t>
      </w:r>
      <w:r w:rsidR="000E46E3" w:rsidRPr="007B6FB9">
        <w:rPr>
          <w:rFonts w:ascii="Arial" w:hAnsi="Arial" w:cs="Arial"/>
          <w:sz w:val="22"/>
          <w:szCs w:val="22"/>
        </w:rPr>
        <w:t>who were</w:t>
      </w:r>
      <w:r w:rsidR="0063227D" w:rsidRPr="007B6FB9">
        <w:rPr>
          <w:rFonts w:ascii="Arial" w:hAnsi="Arial" w:cs="Arial"/>
          <w:sz w:val="22"/>
          <w:szCs w:val="22"/>
        </w:rPr>
        <w:t xml:space="preserve"> </w:t>
      </w:r>
      <w:r w:rsidR="002C5368" w:rsidRPr="007B6FB9">
        <w:rPr>
          <w:rFonts w:ascii="Arial" w:hAnsi="Arial" w:cs="Arial"/>
          <w:sz w:val="22"/>
          <w:szCs w:val="22"/>
        </w:rPr>
        <w:t>trained</w:t>
      </w:r>
      <w:r w:rsidR="0063227D" w:rsidRPr="007B6FB9">
        <w:rPr>
          <w:rFonts w:ascii="Arial" w:hAnsi="Arial" w:cs="Arial"/>
          <w:sz w:val="22"/>
          <w:szCs w:val="22"/>
        </w:rPr>
        <w:t xml:space="preserve"> with</w:t>
      </w:r>
      <w:r w:rsidR="00031E68" w:rsidRPr="007B6FB9">
        <w:rPr>
          <w:rFonts w:ascii="Arial" w:hAnsi="Arial" w:cs="Arial"/>
          <w:sz w:val="22"/>
          <w:szCs w:val="22"/>
        </w:rPr>
        <w:t xml:space="preserve"> full pinyin. </w:t>
      </w:r>
    </w:p>
    <w:p w14:paraId="613472A0" w14:textId="1D5C0754" w:rsidR="004E1773" w:rsidRPr="007B6FB9" w:rsidRDefault="00AD6DDE" w:rsidP="005B00EF">
      <w:pPr>
        <w:spacing w:line="360" w:lineRule="auto"/>
        <w:rPr>
          <w:rFonts w:ascii="Arial" w:hAnsi="Arial" w:cs="Arial"/>
          <w:sz w:val="22"/>
          <w:szCs w:val="22"/>
        </w:rPr>
      </w:pPr>
      <w:r w:rsidRPr="007B6FB9">
        <w:rPr>
          <w:rFonts w:ascii="Arial" w:hAnsi="Arial" w:cs="Arial"/>
          <w:sz w:val="22"/>
          <w:szCs w:val="22"/>
        </w:rPr>
        <w:t xml:space="preserve">Worked examples and completion problems are already common in ESL pronunciation textbooks such as the </w:t>
      </w:r>
      <w:r w:rsidRPr="007B6FB9">
        <w:rPr>
          <w:rFonts w:ascii="Arial" w:hAnsi="Arial" w:cs="Arial"/>
          <w:i/>
          <w:iCs/>
          <w:sz w:val="22"/>
          <w:szCs w:val="22"/>
        </w:rPr>
        <w:t>English pronunciation in use</w:t>
      </w:r>
      <w:r w:rsidRPr="007B6FB9">
        <w:rPr>
          <w:rFonts w:ascii="Arial" w:hAnsi="Arial" w:cs="Arial"/>
          <w:sz w:val="22"/>
          <w:szCs w:val="22"/>
        </w:rPr>
        <w:t xml:space="preserve"> series </w:t>
      </w:r>
      <w:sdt>
        <w:sdtPr>
          <w:rPr>
            <w:rFonts w:ascii="Arial" w:hAnsi="Arial" w:cs="Arial"/>
            <w:color w:val="000000"/>
            <w:sz w:val="22"/>
            <w:szCs w:val="22"/>
          </w:rPr>
          <w:tag w:val="MENDELEY_CITATION_v3_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"/>
          <w:id w:val="-1704396024"/>
          <w:placeholder>
            <w:docPart w:val="DefaultPlaceholder_-1854013440"/>
          </w:placeholder>
        </w:sdtPr>
        <w:sdtEndPr/>
        <w:sdtContent>
          <w:r w:rsidR="00B14970" w:rsidRPr="007B6FB9">
            <w:rPr>
              <w:rFonts w:ascii="Arial" w:hAnsi="Arial" w:cs="Arial"/>
              <w:color w:val="000000"/>
              <w:sz w:val="22"/>
              <w:szCs w:val="22"/>
            </w:rPr>
            <w:t xml:space="preserve">(Hancock, 2007; </w:t>
          </w:r>
          <w:proofErr w:type="spellStart"/>
          <w:r w:rsidR="00B14970" w:rsidRPr="007B6FB9">
            <w:rPr>
              <w:rFonts w:ascii="Arial" w:hAnsi="Arial" w:cs="Arial"/>
              <w:color w:val="000000"/>
              <w:sz w:val="22"/>
              <w:szCs w:val="22"/>
            </w:rPr>
            <w:t>Hewings</w:t>
          </w:r>
          <w:proofErr w:type="spellEnd"/>
          <w:r w:rsidR="00B14970" w:rsidRPr="007B6FB9">
            <w:rPr>
              <w:rFonts w:ascii="Arial" w:hAnsi="Arial" w:cs="Arial"/>
              <w:color w:val="000000"/>
              <w:sz w:val="22"/>
              <w:szCs w:val="22"/>
            </w:rPr>
            <w:t>, 2007; Marks, 2007)</w:t>
          </w:r>
        </w:sdtContent>
      </w:sdt>
      <w:r w:rsidRPr="007B6FB9">
        <w:rPr>
          <w:rFonts w:ascii="Arial" w:hAnsi="Arial" w:cs="Arial"/>
          <w:sz w:val="22"/>
          <w:szCs w:val="22"/>
        </w:rPr>
        <w:t xml:space="preserve">. However, these tend to be </w:t>
      </w:r>
      <w:r w:rsidR="00954A8C" w:rsidRPr="007B6FB9">
        <w:rPr>
          <w:rFonts w:ascii="Arial" w:hAnsi="Arial" w:cs="Arial"/>
          <w:sz w:val="22"/>
          <w:szCs w:val="22"/>
        </w:rPr>
        <w:t>controlled</w:t>
      </w:r>
      <w:r w:rsidRPr="007B6FB9">
        <w:rPr>
          <w:rFonts w:ascii="Arial" w:hAnsi="Arial" w:cs="Arial"/>
          <w:sz w:val="22"/>
          <w:szCs w:val="22"/>
        </w:rPr>
        <w:t xml:space="preserve"> exercises, which lack germane load</w:t>
      </w:r>
      <w:r w:rsidR="0037286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I4NTBkZGUtZmQyNC00YjE1LWEwZTQtYjE2ZDJhZTkxNmUz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
          <w:id w:val="-490790223"/>
          <w:placeholder>
            <w:docPart w:val="DefaultPlaceholder_-1854013440"/>
          </w:placeholder>
        </w:sdtPr>
        <w:sdtEndPr/>
        <w:sdtContent>
          <w:r w:rsidR="00B14970" w:rsidRPr="007B6FB9">
            <w:rPr>
              <w:rFonts w:ascii="Arial" w:hAnsi="Arial" w:cs="Arial"/>
              <w:color w:val="000000"/>
              <w:sz w:val="22"/>
              <w:szCs w:val="22"/>
            </w:rPr>
            <w:t>(Saito, 2012)</w:t>
          </w:r>
        </w:sdtContent>
      </w:sdt>
      <w:r w:rsidR="00CD38B0" w:rsidRPr="007B6FB9">
        <w:rPr>
          <w:rFonts w:ascii="Arial" w:hAnsi="Arial" w:cs="Arial"/>
          <w:sz w:val="22"/>
          <w:szCs w:val="22"/>
        </w:rPr>
        <w:t>.</w:t>
      </w:r>
      <w:r w:rsidR="004E1773" w:rsidRPr="007B6FB9">
        <w:rPr>
          <w:rFonts w:ascii="Arial" w:hAnsi="Arial" w:cs="Arial"/>
          <w:sz w:val="22"/>
          <w:szCs w:val="22"/>
        </w:rPr>
        <w:t xml:space="preserve"> </w:t>
      </w:r>
      <w:r w:rsidR="00B22ED2" w:rsidRPr="007B6FB9">
        <w:rPr>
          <w:rFonts w:ascii="Arial" w:hAnsi="Arial" w:cs="Arial"/>
          <w:sz w:val="22"/>
          <w:szCs w:val="22"/>
        </w:rPr>
        <w:t xml:space="preserve">The question is how to integrate these </w:t>
      </w:r>
      <w:r w:rsidR="002F4FB4" w:rsidRPr="007B6FB9">
        <w:rPr>
          <w:rFonts w:ascii="Arial" w:hAnsi="Arial" w:cs="Arial"/>
          <w:sz w:val="22"/>
          <w:szCs w:val="22"/>
        </w:rPr>
        <w:t>exercises</w:t>
      </w:r>
      <w:r w:rsidR="00B22ED2" w:rsidRPr="007B6FB9">
        <w:rPr>
          <w:rFonts w:ascii="Arial" w:hAnsi="Arial" w:cs="Arial"/>
          <w:sz w:val="22"/>
          <w:szCs w:val="22"/>
        </w:rPr>
        <w:t xml:space="preserve"> into semi-controlled and free </w:t>
      </w:r>
      <w:r w:rsidR="00C34709" w:rsidRPr="007B6FB9">
        <w:rPr>
          <w:rFonts w:ascii="Arial" w:hAnsi="Arial" w:cs="Arial"/>
          <w:sz w:val="22"/>
          <w:szCs w:val="22"/>
        </w:rPr>
        <w:t>practice</w:t>
      </w:r>
      <w:r w:rsidR="00B22ED2" w:rsidRPr="007B6FB9">
        <w:rPr>
          <w:rFonts w:ascii="Arial" w:hAnsi="Arial" w:cs="Arial"/>
          <w:sz w:val="22"/>
          <w:szCs w:val="22"/>
        </w:rPr>
        <w:t xml:space="preserve">. </w:t>
      </w:r>
    </w:p>
    <w:p w14:paraId="5BF9E0A7" w14:textId="1CAA5FA8" w:rsidR="002C1E44" w:rsidRPr="007B6FB9" w:rsidRDefault="00B22ED2" w:rsidP="005B00EF">
      <w:pPr>
        <w:spacing w:line="360" w:lineRule="auto"/>
        <w:rPr>
          <w:rFonts w:ascii="Arial" w:hAnsi="Arial" w:cs="Arial"/>
          <w:sz w:val="22"/>
          <w:szCs w:val="22"/>
        </w:rPr>
      </w:pPr>
      <w:r w:rsidRPr="007B6FB9">
        <w:rPr>
          <w:rFonts w:ascii="Arial" w:hAnsi="Arial" w:cs="Arial"/>
          <w:sz w:val="22"/>
          <w:szCs w:val="22"/>
        </w:rPr>
        <w:t xml:space="preserve">Perhaps, like goal-free problems, the answer </w:t>
      </w:r>
      <w:r w:rsidR="00273014" w:rsidRPr="007B6FB9">
        <w:rPr>
          <w:rFonts w:ascii="Arial" w:hAnsi="Arial" w:cs="Arial"/>
          <w:sz w:val="22"/>
          <w:szCs w:val="22"/>
        </w:rPr>
        <w:t>is</w:t>
      </w:r>
      <w:r w:rsidRPr="007B6FB9">
        <w:rPr>
          <w:rFonts w:ascii="Arial" w:hAnsi="Arial" w:cs="Arial"/>
          <w:sz w:val="22"/>
          <w:szCs w:val="22"/>
        </w:rPr>
        <w:t xml:space="preserve"> correct</w:t>
      </w:r>
      <w:r w:rsidR="00B543AC" w:rsidRPr="007B6FB9">
        <w:rPr>
          <w:rFonts w:ascii="Arial" w:hAnsi="Arial" w:cs="Arial"/>
          <w:sz w:val="22"/>
          <w:szCs w:val="22"/>
        </w:rPr>
        <w:t>ive</w:t>
      </w:r>
      <w:r w:rsidRPr="007B6FB9">
        <w:rPr>
          <w:rFonts w:ascii="Arial" w:hAnsi="Arial" w:cs="Arial"/>
          <w:sz w:val="22"/>
          <w:szCs w:val="22"/>
        </w:rPr>
        <w:t xml:space="preserve"> feedback. Recasts are </w:t>
      </w:r>
      <w:r w:rsidR="00061366" w:rsidRPr="007B6FB9">
        <w:rPr>
          <w:rFonts w:ascii="Arial" w:hAnsi="Arial" w:cs="Arial"/>
          <w:sz w:val="22"/>
          <w:szCs w:val="22"/>
        </w:rPr>
        <w:t>a form of corrective feedback where</w:t>
      </w:r>
      <w:r w:rsidRPr="007B6FB9">
        <w:rPr>
          <w:rFonts w:ascii="Arial" w:hAnsi="Arial" w:cs="Arial"/>
          <w:sz w:val="22"/>
          <w:szCs w:val="22"/>
        </w:rPr>
        <w:t xml:space="preserve"> a teacher corrects a student’s utterance by modelling the correct pronunciation </w:t>
      </w:r>
      <w:sdt>
        <w:sdtPr>
          <w:rPr>
            <w:rFonts w:ascii="Arial" w:hAnsi="Arial" w:cs="Arial"/>
            <w:color w:val="000000"/>
            <w:sz w:val="22"/>
            <w:szCs w:val="22"/>
          </w:rPr>
          <w:tag w:val="MENDELEY_CITATION_v3_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"/>
          <w:id w:val="578640247"/>
          <w:placeholder>
            <w:docPart w:val="DefaultPlaceholder_-1854013440"/>
          </w:placeholder>
        </w:sdtPr>
        <w:sdtEndPr/>
        <w:sdtContent>
          <w:r w:rsidR="00B14970" w:rsidRPr="007B6FB9">
            <w:rPr>
              <w:rFonts w:ascii="Arial" w:eastAsia="Times New Roman" w:hAnsi="Arial" w:cs="Arial"/>
              <w:color w:val="000000"/>
              <w:sz w:val="22"/>
              <w:szCs w:val="22"/>
            </w:rPr>
            <w:t>(Lyster &amp; Ranta, 1997)</w:t>
          </w:r>
        </w:sdtContent>
      </w:sdt>
      <w:r w:rsidRPr="007B6FB9">
        <w:rPr>
          <w:rFonts w:ascii="Arial" w:hAnsi="Arial" w:cs="Arial"/>
          <w:sz w:val="22"/>
          <w:szCs w:val="22"/>
        </w:rPr>
        <w:t xml:space="preserve"> – essentially the teacher provides a worked example to a pronunciation problem. </w:t>
      </w:r>
      <w:r w:rsidR="00B417DD" w:rsidRPr="007B6FB9">
        <w:rPr>
          <w:rFonts w:ascii="Arial" w:hAnsi="Arial" w:cs="Arial"/>
          <w:sz w:val="22"/>
          <w:szCs w:val="22"/>
        </w:rPr>
        <w:t xml:space="preserve">In this way, worked examples can be integrated into germane pronunciation practice. The benefit of recasts was observed by </w:t>
      </w:r>
      <w:sdt>
        <w:sdtPr>
          <w:rPr>
            <w:rFonts w:ascii="Arial" w:hAnsi="Arial" w:cs="Arial"/>
            <w:color w:val="000000"/>
            <w:sz w:val="22"/>
            <w:szCs w:val="22"/>
          </w:rPr>
          <w:tag w:val="MENDELEY_CITATION_v3_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"/>
          <w:id w:val="-1207484887"/>
          <w:placeholder>
            <w:docPart w:val="DefaultPlaceholder_-1854013440"/>
          </w:placeholder>
        </w:sdtPr>
        <w:sdtEndPr/>
        <w:sdtContent>
          <w:r w:rsidR="00B14970" w:rsidRPr="007B6FB9">
            <w:rPr>
              <w:rFonts w:ascii="Arial" w:eastAsia="Times New Roman" w:hAnsi="Arial" w:cs="Arial"/>
              <w:color w:val="000000"/>
              <w:sz w:val="22"/>
              <w:szCs w:val="22"/>
            </w:rPr>
            <w:t>Zhang &amp; Liao (2023)</w:t>
          </w:r>
        </w:sdtContent>
      </w:sdt>
      <w:r w:rsidR="002C1E44" w:rsidRPr="007B6FB9">
        <w:rPr>
          <w:rFonts w:ascii="Arial" w:hAnsi="Arial" w:cs="Arial"/>
          <w:sz w:val="22"/>
          <w:szCs w:val="22"/>
        </w:rPr>
        <w:t xml:space="preserve"> </w:t>
      </w:r>
      <w:r w:rsidR="00B417DD" w:rsidRPr="007B6FB9">
        <w:rPr>
          <w:rFonts w:ascii="Arial" w:hAnsi="Arial" w:cs="Arial"/>
          <w:sz w:val="22"/>
          <w:szCs w:val="22"/>
        </w:rPr>
        <w:t>who noticed</w:t>
      </w:r>
      <w:r w:rsidR="002C1E44" w:rsidRPr="007B6FB9">
        <w:rPr>
          <w:rFonts w:ascii="Arial" w:hAnsi="Arial" w:cs="Arial"/>
          <w:sz w:val="22"/>
          <w:szCs w:val="22"/>
        </w:rPr>
        <w:t xml:space="preserve"> an improved ability to </w:t>
      </w:r>
      <w:r w:rsidR="00912885" w:rsidRPr="007B6FB9">
        <w:rPr>
          <w:rFonts w:ascii="Arial" w:hAnsi="Arial" w:cs="Arial"/>
          <w:sz w:val="22"/>
          <w:szCs w:val="22"/>
        </w:rPr>
        <w:t>produce</w:t>
      </w:r>
      <w:r w:rsidR="002C1E44" w:rsidRPr="007B6FB9">
        <w:rPr>
          <w:rFonts w:ascii="Arial" w:hAnsi="Arial" w:cs="Arial"/>
          <w:sz w:val="22"/>
          <w:szCs w:val="22"/>
        </w:rPr>
        <w:t xml:space="preserve"> English vowel sounds in a group of 30 participants who </w:t>
      </w:r>
      <w:r w:rsidR="00814D12" w:rsidRPr="007B6FB9">
        <w:rPr>
          <w:rFonts w:ascii="Arial" w:hAnsi="Arial" w:cs="Arial"/>
          <w:sz w:val="22"/>
          <w:szCs w:val="22"/>
        </w:rPr>
        <w:t>were trained with</w:t>
      </w:r>
      <w:r w:rsidR="002C1E44" w:rsidRPr="007B6FB9">
        <w:rPr>
          <w:rFonts w:ascii="Arial" w:hAnsi="Arial" w:cs="Arial"/>
          <w:sz w:val="22"/>
          <w:szCs w:val="22"/>
        </w:rPr>
        <w:t xml:space="preserve"> recasts compared </w:t>
      </w:r>
      <w:r w:rsidR="00366D29" w:rsidRPr="007B6FB9">
        <w:rPr>
          <w:rFonts w:ascii="Arial" w:hAnsi="Arial" w:cs="Arial"/>
          <w:sz w:val="22"/>
          <w:szCs w:val="22"/>
        </w:rPr>
        <w:t>to another group of 30 participants who were</w:t>
      </w:r>
      <w:r w:rsidR="00814D12" w:rsidRPr="007B6FB9">
        <w:rPr>
          <w:rFonts w:ascii="Arial" w:hAnsi="Arial" w:cs="Arial"/>
          <w:sz w:val="22"/>
          <w:szCs w:val="22"/>
        </w:rPr>
        <w:t xml:space="preserve"> trained without</w:t>
      </w:r>
      <w:r w:rsidR="002C1E44" w:rsidRPr="007B6FB9">
        <w:rPr>
          <w:rFonts w:ascii="Arial" w:hAnsi="Arial" w:cs="Arial"/>
          <w:sz w:val="22"/>
          <w:szCs w:val="22"/>
        </w:rPr>
        <w:t>.</w:t>
      </w:r>
      <w:r w:rsidR="00B417DD" w:rsidRPr="007B6FB9">
        <w:rPr>
          <w:rFonts w:ascii="Arial" w:hAnsi="Arial" w:cs="Arial"/>
          <w:sz w:val="22"/>
          <w:szCs w:val="22"/>
        </w:rPr>
        <w:t xml:space="preserve"> According to the researchers, this is because recasts allow students to practice both their perception and production at the same time.</w:t>
      </w:r>
    </w:p>
    <w:p w14:paraId="28ABC0DF" w14:textId="0A3D83DD" w:rsidR="00DD69DD" w:rsidRPr="007B6FB9" w:rsidRDefault="006E6347" w:rsidP="005B00EF">
      <w:pPr>
        <w:spacing w:line="360" w:lineRule="auto"/>
        <w:rPr>
          <w:rFonts w:ascii="Arial" w:hAnsi="Arial" w:cs="Arial"/>
          <w:sz w:val="22"/>
          <w:szCs w:val="22"/>
        </w:rPr>
      </w:pPr>
      <w:r w:rsidRPr="007B6FB9">
        <w:rPr>
          <w:rFonts w:ascii="Arial" w:hAnsi="Arial" w:cs="Arial"/>
          <w:sz w:val="22"/>
          <w:szCs w:val="22"/>
        </w:rPr>
        <w:t>Completion problems could also be integrated</w:t>
      </w:r>
      <w:r w:rsidR="00D27187" w:rsidRPr="007B6FB9">
        <w:rPr>
          <w:rFonts w:ascii="Arial" w:hAnsi="Arial" w:cs="Arial"/>
          <w:sz w:val="22"/>
          <w:szCs w:val="22"/>
        </w:rPr>
        <w:t xml:space="preserve"> </w:t>
      </w:r>
      <w:r w:rsidR="00C34709" w:rsidRPr="007B6FB9">
        <w:rPr>
          <w:rFonts w:ascii="Arial" w:hAnsi="Arial" w:cs="Arial"/>
          <w:sz w:val="22"/>
          <w:szCs w:val="22"/>
        </w:rPr>
        <w:t>into semi-controlled and free practice</w:t>
      </w:r>
      <w:r w:rsidRPr="007B6FB9">
        <w:rPr>
          <w:rFonts w:ascii="Arial" w:hAnsi="Arial" w:cs="Arial"/>
          <w:sz w:val="22"/>
          <w:szCs w:val="22"/>
        </w:rPr>
        <w:t xml:space="preserve"> simply by reversing roles – the teacher makes mistakes which the student </w:t>
      </w:r>
      <w:proofErr w:type="gramStart"/>
      <w:r w:rsidRPr="007B6FB9">
        <w:rPr>
          <w:rFonts w:ascii="Arial" w:hAnsi="Arial" w:cs="Arial"/>
          <w:sz w:val="22"/>
          <w:szCs w:val="22"/>
        </w:rPr>
        <w:t>has to</w:t>
      </w:r>
      <w:proofErr w:type="gramEnd"/>
      <w:r w:rsidRPr="007B6FB9">
        <w:rPr>
          <w:rFonts w:ascii="Arial" w:hAnsi="Arial" w:cs="Arial"/>
          <w:sz w:val="22"/>
          <w:szCs w:val="22"/>
        </w:rPr>
        <w:t xml:space="preserve"> correct using recasts. This would allow the student to practise their production in a germane context while benefitting from the completion problem effect. </w:t>
      </w:r>
      <w:r w:rsidR="00DD69DD" w:rsidRPr="007B6FB9">
        <w:rPr>
          <w:rFonts w:ascii="Arial" w:hAnsi="Arial" w:cs="Arial"/>
          <w:sz w:val="22"/>
          <w:szCs w:val="22"/>
        </w:rPr>
        <w:t>The benefits of worked examples and completion problems may decrease or even reverse as expertise increases</w:t>
      </w:r>
      <w:r w:rsidR="00E96CB0" w:rsidRPr="007B6FB9">
        <w:rPr>
          <w:rFonts w:ascii="Arial" w:hAnsi="Arial" w:cs="Arial"/>
          <w:sz w:val="22"/>
          <w:szCs w:val="22"/>
        </w:rPr>
        <w:t>,</w:t>
      </w:r>
      <w:r w:rsidR="00DD69DD" w:rsidRPr="007B6FB9">
        <w:rPr>
          <w:rFonts w:ascii="Arial" w:hAnsi="Arial" w:cs="Arial"/>
          <w:sz w:val="22"/>
          <w:szCs w:val="22"/>
        </w:rPr>
        <w:t xml:space="preserve"> so it is </w:t>
      </w:r>
      <w:r w:rsidR="00DD69DD" w:rsidRPr="007B6FB9">
        <w:rPr>
          <w:rFonts w:ascii="Arial" w:hAnsi="Arial" w:cs="Arial"/>
          <w:sz w:val="22"/>
          <w:szCs w:val="22"/>
        </w:rPr>
        <w:lastRenderedPageBreak/>
        <w:t xml:space="preserve">important that </w:t>
      </w:r>
      <w:r w:rsidR="00D82CDE" w:rsidRPr="007B6FB9">
        <w:rPr>
          <w:rFonts w:ascii="Arial" w:hAnsi="Arial" w:cs="Arial"/>
          <w:sz w:val="22"/>
          <w:szCs w:val="22"/>
        </w:rPr>
        <w:t xml:space="preserve">teachers grade exercises according to the students’ </w:t>
      </w:r>
      <w:r w:rsidR="0063227D" w:rsidRPr="007B6FB9">
        <w:rPr>
          <w:rFonts w:ascii="Arial" w:hAnsi="Arial" w:cs="Arial"/>
          <w:sz w:val="22"/>
          <w:szCs w:val="22"/>
        </w:rPr>
        <w:t xml:space="preserve">expertise </w:t>
      </w:r>
      <w:sdt>
        <w:sdtPr>
          <w:rPr>
            <w:rFonts w:ascii="Arial" w:hAnsi="Arial" w:cs="Arial"/>
            <w:color w:val="000000"/>
            <w:sz w:val="22"/>
            <w:szCs w:val="22"/>
          </w:rPr>
          <w:tag w:val="MENDELEY_CITATION_v3_eyJjaXRhdGlvbklEIjoiTUVOREVMRVlfQ0lUQVRJT05fNmE2NDhlMjAtNzlhYy00MDRiLThlNzUtZjIzODYwOGExMGYx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651551077"/>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D82CDE" w:rsidRPr="007B6FB9">
        <w:rPr>
          <w:rFonts w:ascii="Arial" w:hAnsi="Arial" w:cs="Arial"/>
          <w:sz w:val="22"/>
          <w:szCs w:val="22"/>
        </w:rPr>
        <w:t>.</w:t>
      </w:r>
    </w:p>
    <w:p w14:paraId="672AB9E4" w14:textId="77777777" w:rsidR="00005C84" w:rsidRPr="007B6FB9" w:rsidRDefault="00005C84" w:rsidP="005B00EF">
      <w:pPr>
        <w:spacing w:line="360" w:lineRule="auto"/>
        <w:rPr>
          <w:rFonts w:ascii="Arial" w:hAnsi="Arial" w:cs="Arial"/>
          <w:b/>
          <w:bCs/>
          <w:sz w:val="22"/>
          <w:szCs w:val="22"/>
        </w:rPr>
      </w:pPr>
    </w:p>
    <w:p w14:paraId="55F9D596" w14:textId="6ADACE56" w:rsidR="00D414FC" w:rsidRPr="00E86ACA" w:rsidRDefault="00862DF8" w:rsidP="005B00EF">
      <w:pPr>
        <w:pStyle w:val="Heading2"/>
        <w:spacing w:line="360" w:lineRule="auto"/>
        <w:rPr>
          <w:rFonts w:ascii="Arial" w:hAnsi="Arial" w:cs="Arial"/>
          <w:sz w:val="28"/>
          <w:szCs w:val="28"/>
        </w:rPr>
      </w:pPr>
      <w:bookmarkStart w:id="9" w:name="_Toc216288339"/>
      <w:r w:rsidRPr="00E86ACA">
        <w:rPr>
          <w:rFonts w:ascii="Arial" w:hAnsi="Arial" w:cs="Arial"/>
          <w:sz w:val="28"/>
          <w:szCs w:val="28"/>
        </w:rPr>
        <w:t>Presentation of information</w:t>
      </w:r>
      <w:bookmarkEnd w:id="9"/>
    </w:p>
    <w:p w14:paraId="3E1A9FD7" w14:textId="20ECFFF8" w:rsidR="009E042A" w:rsidRPr="007B6FB9" w:rsidRDefault="00D82CDE" w:rsidP="005B00EF">
      <w:pPr>
        <w:spacing w:line="360" w:lineRule="auto"/>
        <w:rPr>
          <w:rFonts w:ascii="Arial" w:hAnsi="Arial" w:cs="Arial"/>
          <w:sz w:val="22"/>
          <w:szCs w:val="22"/>
        </w:rPr>
      </w:pPr>
      <w:r w:rsidRPr="007B6FB9">
        <w:rPr>
          <w:rFonts w:ascii="Arial" w:hAnsi="Arial" w:cs="Arial"/>
          <w:sz w:val="22"/>
          <w:szCs w:val="22"/>
        </w:rPr>
        <w:t xml:space="preserve">The redundancy effect occurs when two sources of information are presented where only one is necessary and the learner must commit additional working memory to </w:t>
      </w:r>
      <w:r w:rsidR="00E94976" w:rsidRPr="007B6FB9">
        <w:rPr>
          <w:rFonts w:ascii="Arial" w:hAnsi="Arial" w:cs="Arial"/>
          <w:sz w:val="22"/>
          <w:szCs w:val="22"/>
        </w:rPr>
        <w:t xml:space="preserve">discover that they are identical </w:t>
      </w:r>
      <w:sdt>
        <w:sdtPr>
          <w:rPr>
            <w:rFonts w:ascii="Arial" w:hAnsi="Arial" w:cs="Arial"/>
            <w:color w:val="000000"/>
            <w:sz w:val="22"/>
            <w:szCs w:val="22"/>
          </w:rPr>
          <w:tag w:val="MENDELEY_CITATION_v3_eyJjaXRhdGlvbklEIjoiTUVOREVMRVlfQ0lUQVRJT05fZWYyYmEzOTMtODBlZS00NjhiLTlmMTctOTRiYjUxZDExZjYx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665049931"/>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E94976" w:rsidRPr="007B6FB9">
        <w:rPr>
          <w:rFonts w:ascii="Arial" w:hAnsi="Arial" w:cs="Arial"/>
          <w:sz w:val="22"/>
          <w:szCs w:val="22"/>
        </w:rPr>
        <w:t xml:space="preserve">. So, a student presented with a pronunciation exercise in written and audio formats simultaneously is likely to experience greater cognitive load and slower learning compared to another student presented with the task in only one format. This has significant implications for ESL teachers who often present materials in multiple formats in the belief that it </w:t>
      </w:r>
      <w:proofErr w:type="gramStart"/>
      <w:r w:rsidR="00E94976" w:rsidRPr="007B6FB9">
        <w:rPr>
          <w:rFonts w:ascii="Arial" w:hAnsi="Arial" w:cs="Arial"/>
          <w:sz w:val="22"/>
          <w:szCs w:val="22"/>
        </w:rPr>
        <w:t>actually facilitates</w:t>
      </w:r>
      <w:proofErr w:type="gramEnd"/>
      <w:r w:rsidR="00E94976" w:rsidRPr="007B6FB9">
        <w:rPr>
          <w:rFonts w:ascii="Arial" w:hAnsi="Arial" w:cs="Arial"/>
          <w:sz w:val="22"/>
          <w:szCs w:val="22"/>
        </w:rPr>
        <w:t xml:space="preserve"> learning.</w:t>
      </w:r>
      <w:r w:rsidR="009E042A" w:rsidRPr="007B6FB9">
        <w:rPr>
          <w:rFonts w:ascii="Arial" w:hAnsi="Arial" w:cs="Arial"/>
          <w:sz w:val="22"/>
          <w:szCs w:val="22"/>
        </w:rPr>
        <w:t xml:space="preserve"> The question is which format should be used?</w:t>
      </w:r>
    </w:p>
    <w:p w14:paraId="3E49B0F7" w14:textId="2A04A7B0" w:rsidR="00E30298" w:rsidRPr="007B6FB9" w:rsidRDefault="00E23F66" w:rsidP="005B00EF">
      <w:pPr>
        <w:spacing w:line="360" w:lineRule="auto"/>
        <w:rPr>
          <w:rFonts w:ascii="Arial" w:hAnsi="Arial" w:cs="Arial"/>
          <w:sz w:val="22"/>
          <w:szCs w:val="22"/>
        </w:rPr>
      </w:pPr>
      <w:r w:rsidRPr="007B6FB9">
        <w:rPr>
          <w:rFonts w:ascii="Arial" w:hAnsi="Arial" w:cs="Arial"/>
          <w:sz w:val="22"/>
          <w:szCs w:val="22"/>
        </w:rPr>
        <w:t>T</w:t>
      </w:r>
      <w:r w:rsidR="009E042A" w:rsidRPr="007B6FB9">
        <w:rPr>
          <w:rFonts w:ascii="Arial" w:hAnsi="Arial" w:cs="Arial"/>
          <w:sz w:val="22"/>
          <w:szCs w:val="22"/>
        </w:rPr>
        <w:t xml:space="preserve">ransient information </w:t>
      </w:r>
      <w:r w:rsidRPr="007B6FB9">
        <w:rPr>
          <w:rFonts w:ascii="Arial" w:hAnsi="Arial" w:cs="Arial"/>
          <w:sz w:val="22"/>
          <w:szCs w:val="22"/>
        </w:rPr>
        <w:t xml:space="preserve">(e.g. sound) </w:t>
      </w:r>
      <w:r w:rsidR="009E042A" w:rsidRPr="007B6FB9">
        <w:rPr>
          <w:rFonts w:ascii="Arial" w:hAnsi="Arial" w:cs="Arial"/>
          <w:sz w:val="22"/>
          <w:szCs w:val="22"/>
        </w:rPr>
        <w:t xml:space="preserve">is known to increase </w:t>
      </w:r>
      <w:r w:rsidRPr="007B6FB9">
        <w:rPr>
          <w:rFonts w:ascii="Arial" w:hAnsi="Arial" w:cs="Arial"/>
          <w:sz w:val="22"/>
          <w:szCs w:val="22"/>
        </w:rPr>
        <w:t xml:space="preserve">extraneous </w:t>
      </w:r>
      <w:r w:rsidR="009E042A" w:rsidRPr="007B6FB9">
        <w:rPr>
          <w:rFonts w:ascii="Arial" w:hAnsi="Arial" w:cs="Arial"/>
          <w:sz w:val="22"/>
          <w:szCs w:val="22"/>
        </w:rPr>
        <w:t xml:space="preserve">cognitive load by forcing learners to retain information in their </w:t>
      </w:r>
      <w:r w:rsidRPr="007B6FB9">
        <w:rPr>
          <w:rFonts w:ascii="Arial" w:hAnsi="Arial" w:cs="Arial"/>
          <w:sz w:val="22"/>
          <w:szCs w:val="22"/>
        </w:rPr>
        <w:t xml:space="preserve">working memory </w:t>
      </w:r>
      <w:sdt>
        <w:sdtPr>
          <w:rPr>
            <w:rFonts w:ascii="Arial" w:hAnsi="Arial" w:cs="Arial"/>
            <w:color w:val="000000"/>
            <w:sz w:val="22"/>
            <w:szCs w:val="22"/>
          </w:rPr>
          <w:tag w:val="MENDELEY_CITATION_v3_eyJjaXRhdGlvbklEIjoiTUVOREVMRVlfQ0lUQVRJT05fZjYwZjAxNWMtZmE4Yi00ZWQyLWE4ZDQtOTIzYTUwMDMxOWVm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283718439"/>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Pr="007B6FB9">
        <w:rPr>
          <w:rFonts w:ascii="Arial" w:hAnsi="Arial" w:cs="Arial"/>
          <w:sz w:val="22"/>
          <w:szCs w:val="22"/>
        </w:rPr>
        <w:t xml:space="preserve">. Consequently, it’s recommended that pronunciation task instructions are provided in writing so that students can focus on the task but </w:t>
      </w:r>
      <w:proofErr w:type="gramStart"/>
      <w:r w:rsidRPr="007B6FB9">
        <w:rPr>
          <w:rFonts w:ascii="Arial" w:hAnsi="Arial" w:cs="Arial"/>
          <w:sz w:val="22"/>
          <w:szCs w:val="22"/>
        </w:rPr>
        <w:t>refer back</w:t>
      </w:r>
      <w:proofErr w:type="gramEnd"/>
      <w:r w:rsidRPr="007B6FB9">
        <w:rPr>
          <w:rFonts w:ascii="Arial" w:hAnsi="Arial" w:cs="Arial"/>
          <w:sz w:val="22"/>
          <w:szCs w:val="22"/>
        </w:rPr>
        <w:t xml:space="preserve"> to the instructions if necessary.</w:t>
      </w:r>
    </w:p>
    <w:p w14:paraId="55901F52" w14:textId="7DBFC5BB" w:rsidR="00153988" w:rsidRPr="007B6FB9" w:rsidRDefault="00E82754" w:rsidP="005B00EF">
      <w:pPr>
        <w:spacing w:line="360" w:lineRule="auto"/>
        <w:rPr>
          <w:rFonts w:ascii="Arial" w:hAnsi="Arial" w:cs="Arial"/>
          <w:sz w:val="22"/>
          <w:szCs w:val="22"/>
        </w:rPr>
      </w:pPr>
      <w:r w:rsidRPr="007B6FB9">
        <w:rPr>
          <w:rFonts w:ascii="Arial" w:hAnsi="Arial" w:cs="Arial"/>
          <w:sz w:val="22"/>
          <w:szCs w:val="22"/>
        </w:rPr>
        <w:t xml:space="preserve">However, it may be necessary for teachers </w:t>
      </w:r>
      <w:r w:rsidR="00DC6FEA" w:rsidRPr="007B6FB9">
        <w:rPr>
          <w:rFonts w:ascii="Arial" w:hAnsi="Arial" w:cs="Arial"/>
          <w:sz w:val="22"/>
          <w:szCs w:val="22"/>
        </w:rPr>
        <w:t xml:space="preserve">to provide multiple sources of information where one source is insufficient. For example, a significant challenge for ESL students is that English spelling does not accurately reflect English pronunciation. Consequently, it may be necessary for a teacher to provide additional information </w:t>
      </w:r>
      <w:proofErr w:type="gramStart"/>
      <w:r w:rsidR="00DC6FEA" w:rsidRPr="007B6FB9">
        <w:rPr>
          <w:rFonts w:ascii="Arial" w:hAnsi="Arial" w:cs="Arial"/>
          <w:sz w:val="22"/>
          <w:szCs w:val="22"/>
        </w:rPr>
        <w:t>in order for</w:t>
      </w:r>
      <w:proofErr w:type="gramEnd"/>
      <w:r w:rsidR="00DC6FEA" w:rsidRPr="007B6FB9">
        <w:rPr>
          <w:rFonts w:ascii="Arial" w:hAnsi="Arial" w:cs="Arial"/>
          <w:sz w:val="22"/>
          <w:szCs w:val="22"/>
        </w:rPr>
        <w:t xml:space="preserve"> the student to understand the pronunciation of a word</w:t>
      </w:r>
      <w:r w:rsidR="00153988" w:rsidRPr="007B6FB9">
        <w:rPr>
          <w:rFonts w:ascii="Arial" w:hAnsi="Arial" w:cs="Arial"/>
          <w:sz w:val="22"/>
          <w:szCs w:val="22"/>
        </w:rPr>
        <w:t xml:space="preserve"> and the way in which it is presented may impact cognitive load.</w:t>
      </w:r>
    </w:p>
    <w:p w14:paraId="1F636CE3" w14:textId="7E94C3B9" w:rsidR="00153988" w:rsidRPr="007B6FB9" w:rsidRDefault="001E3FDD" w:rsidP="005B00EF">
      <w:pPr>
        <w:spacing w:line="360" w:lineRule="auto"/>
        <w:rPr>
          <w:rFonts w:ascii="Arial" w:hAnsi="Arial" w:cs="Arial"/>
          <w:sz w:val="22"/>
          <w:szCs w:val="22"/>
        </w:rPr>
      </w:pPr>
      <w:r w:rsidRPr="007B6FB9">
        <w:rPr>
          <w:rFonts w:ascii="Arial" w:hAnsi="Arial" w:cs="Arial"/>
          <w:sz w:val="22"/>
          <w:szCs w:val="22"/>
        </w:rPr>
        <w:t xml:space="preserve">The split-attention effect is when two sources of information are provided separately and the learner must commit additional working memory to integrate them </w:t>
      </w:r>
      <w:sdt>
        <w:sdtPr>
          <w:rPr>
            <w:rFonts w:ascii="Arial" w:hAnsi="Arial" w:cs="Arial"/>
            <w:color w:val="000000"/>
            <w:sz w:val="22"/>
            <w:szCs w:val="22"/>
          </w:rPr>
          <w:tag w:val="MENDELEY_CITATION_v3_eyJjaXRhdGlvbklEIjoiTUVOREVMRVlfQ0lUQVRJT05fNmViYjA1OWYtMDQ5OS00MGY1LWFiY2ItMWQ4NDllMjcyOTQ4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516997453"/>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Pr="007B6FB9">
        <w:rPr>
          <w:rFonts w:ascii="Arial" w:hAnsi="Arial" w:cs="Arial"/>
          <w:sz w:val="22"/>
          <w:szCs w:val="22"/>
        </w:rPr>
        <w:t xml:space="preserve">. For example, providing English text on one page and the phonemic transcription </w:t>
      </w:r>
      <w:r w:rsidR="00862DF8" w:rsidRPr="007B6FB9">
        <w:rPr>
          <w:rFonts w:ascii="Arial" w:hAnsi="Arial" w:cs="Arial"/>
          <w:sz w:val="22"/>
          <w:szCs w:val="22"/>
        </w:rPr>
        <w:t xml:space="preserve">of </w:t>
      </w:r>
      <w:r w:rsidRPr="007B6FB9">
        <w:rPr>
          <w:rFonts w:ascii="Arial" w:hAnsi="Arial" w:cs="Arial"/>
          <w:sz w:val="22"/>
          <w:szCs w:val="22"/>
        </w:rPr>
        <w:t>key words on another page is likely to increase extraneous cognitive load and inhibit learning. To avoid this, separate sources of information should be integrated where possible, for example, by placing the relevant transcription directly beside the key words.</w:t>
      </w:r>
    </w:p>
    <w:p w14:paraId="2D87F32C" w14:textId="624F2C6E" w:rsidR="00125562" w:rsidRPr="007B6FB9" w:rsidRDefault="009C6C0A" w:rsidP="005B00EF">
      <w:pPr>
        <w:spacing w:line="360" w:lineRule="auto"/>
        <w:rPr>
          <w:rFonts w:ascii="Arial" w:hAnsi="Arial" w:cs="Arial"/>
          <w:sz w:val="22"/>
          <w:szCs w:val="22"/>
        </w:rPr>
      </w:pPr>
      <w:r w:rsidRPr="007B6FB9">
        <w:rPr>
          <w:rFonts w:ascii="Arial" w:hAnsi="Arial" w:cs="Arial"/>
          <w:sz w:val="22"/>
          <w:szCs w:val="22"/>
        </w:rPr>
        <w:t>Where the information cannot be integrated, providing it in audio format may minimise cognitive load since auditory and visual working memory are believed to operate somewhat independently and one may extend the limits of the</w:t>
      </w:r>
      <w:r w:rsidR="009821BF" w:rsidRPr="007B6FB9">
        <w:rPr>
          <w:rFonts w:ascii="Arial" w:hAnsi="Arial" w:cs="Arial"/>
          <w:sz w:val="22"/>
          <w:szCs w:val="22"/>
        </w:rPr>
        <w:t xml:space="preserve"> – this is known as the modality effect</w:t>
      </w:r>
      <w:r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NhOTc4MzUtNmJjNS00Y2QzLTkzMGQtODIwZDdmZWZiMjU3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077826293"/>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Pr="007B6FB9">
        <w:rPr>
          <w:rFonts w:ascii="Arial" w:hAnsi="Arial" w:cs="Arial"/>
          <w:sz w:val="22"/>
          <w:szCs w:val="22"/>
        </w:rPr>
        <w:t>.</w:t>
      </w:r>
      <w:r w:rsidR="00B171D2" w:rsidRPr="007B6FB9">
        <w:rPr>
          <w:rFonts w:ascii="Arial" w:hAnsi="Arial" w:cs="Arial"/>
          <w:sz w:val="22"/>
          <w:szCs w:val="22"/>
        </w:rPr>
        <w:t xml:space="preserve"> </w:t>
      </w:r>
      <w:r w:rsidR="009821BF" w:rsidRPr="007B6FB9">
        <w:rPr>
          <w:rFonts w:ascii="Arial" w:hAnsi="Arial" w:cs="Arial"/>
          <w:sz w:val="22"/>
          <w:szCs w:val="22"/>
        </w:rPr>
        <w:t>The modali</w:t>
      </w:r>
      <w:r w:rsidR="00F57D5C" w:rsidRPr="007B6FB9">
        <w:rPr>
          <w:rFonts w:ascii="Arial" w:hAnsi="Arial" w:cs="Arial"/>
          <w:sz w:val="22"/>
          <w:szCs w:val="22"/>
        </w:rPr>
        <w:t>ty effect</w:t>
      </w:r>
      <w:r w:rsidR="00125562" w:rsidRPr="007B6FB9">
        <w:rPr>
          <w:rFonts w:ascii="Arial" w:hAnsi="Arial" w:cs="Arial"/>
          <w:sz w:val="22"/>
          <w:szCs w:val="22"/>
        </w:rPr>
        <w:t xml:space="preserve"> is supported by Mayer’s Cognitive Theory of Multimedia Learning </w:t>
      </w:r>
      <w:sdt>
        <w:sdtPr>
          <w:rPr>
            <w:rFonts w:ascii="Arial" w:hAnsi="Arial" w:cs="Arial"/>
            <w:color w:val="000000"/>
            <w:sz w:val="22"/>
            <w:szCs w:val="22"/>
          </w:rPr>
          <w:tag w:val="MENDELEY_CITATION_v3_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"/>
          <w:id w:val="-1907751302"/>
          <w:placeholder>
            <w:docPart w:val="DefaultPlaceholder_-1854013440"/>
          </w:placeholder>
        </w:sdtPr>
        <w:sdtEndPr/>
        <w:sdtContent>
          <w:r w:rsidR="00B14970" w:rsidRPr="007B6FB9">
            <w:rPr>
              <w:rFonts w:ascii="Arial" w:hAnsi="Arial" w:cs="Arial"/>
              <w:color w:val="000000"/>
              <w:sz w:val="22"/>
              <w:szCs w:val="22"/>
            </w:rPr>
            <w:t>(1997, 2024)</w:t>
          </w:r>
        </w:sdtContent>
      </w:sdt>
      <w:r w:rsidR="00125562" w:rsidRPr="007B6FB9">
        <w:rPr>
          <w:rFonts w:ascii="Arial" w:hAnsi="Arial" w:cs="Arial"/>
          <w:sz w:val="22"/>
          <w:szCs w:val="22"/>
        </w:rPr>
        <w:t>, which states that learning is facilitated by presenting both auditory and visual information.</w:t>
      </w:r>
    </w:p>
    <w:p w14:paraId="344C1E37" w14:textId="73AB8C09" w:rsidR="00D27F2E" w:rsidRPr="007B6FB9" w:rsidRDefault="00F574C2" w:rsidP="005B00EF">
      <w:pPr>
        <w:spacing w:line="360" w:lineRule="auto"/>
        <w:rPr>
          <w:rFonts w:ascii="Arial" w:hAnsi="Arial" w:cs="Arial"/>
          <w:sz w:val="22"/>
          <w:szCs w:val="22"/>
        </w:rPr>
      </w:pPr>
      <w:r w:rsidRPr="007B6FB9">
        <w:rPr>
          <w:rFonts w:ascii="Arial" w:hAnsi="Arial" w:cs="Arial"/>
          <w:sz w:val="22"/>
          <w:szCs w:val="22"/>
        </w:rPr>
        <w:lastRenderedPageBreak/>
        <w:t xml:space="preserve">For example, </w:t>
      </w:r>
      <w:sdt>
        <w:sdtPr>
          <w:rPr>
            <w:rFonts w:ascii="Arial" w:hAnsi="Arial" w:cs="Arial"/>
            <w:color w:val="000000"/>
            <w:sz w:val="22"/>
            <w:szCs w:val="22"/>
          </w:rPr>
          <w:tag w:val="MENDELEY_CITATION_v3_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"/>
          <w:id w:val="183724492"/>
          <w:placeholder>
            <w:docPart w:val="DefaultPlaceholder_-1854013440"/>
          </w:placeholder>
        </w:sdtPr>
        <w:sdtEndPr/>
        <w:sdtContent>
          <w:r w:rsidR="00B14970" w:rsidRPr="007B6FB9">
            <w:rPr>
              <w:rFonts w:ascii="Arial" w:eastAsia="Times New Roman" w:hAnsi="Arial" w:cs="Arial"/>
              <w:color w:val="000000"/>
              <w:sz w:val="22"/>
              <w:szCs w:val="22"/>
            </w:rPr>
            <w:t>Wisniewska &amp; Mora (2020)</w:t>
          </w:r>
        </w:sdtContent>
      </w:sdt>
      <w:r w:rsidRPr="007B6FB9">
        <w:rPr>
          <w:rFonts w:ascii="Arial" w:hAnsi="Arial" w:cs="Arial"/>
          <w:sz w:val="22"/>
          <w:szCs w:val="22"/>
        </w:rPr>
        <w:t xml:space="preserve"> observed a greater improvement in the pronunciation of a group of 19 participants who watched an English language series </w:t>
      </w:r>
      <w:r w:rsidR="004D0541" w:rsidRPr="007B6FB9">
        <w:rPr>
          <w:rFonts w:ascii="Arial" w:hAnsi="Arial" w:cs="Arial"/>
          <w:sz w:val="22"/>
          <w:szCs w:val="22"/>
        </w:rPr>
        <w:t xml:space="preserve">with captions </w:t>
      </w:r>
      <w:r w:rsidRPr="007B6FB9">
        <w:rPr>
          <w:rFonts w:ascii="Arial" w:hAnsi="Arial" w:cs="Arial"/>
          <w:sz w:val="22"/>
          <w:szCs w:val="22"/>
        </w:rPr>
        <w:t xml:space="preserve">compared to a group of 20 participants who watched the same series without captions. </w:t>
      </w:r>
      <w:r w:rsidR="00D27F2E" w:rsidRPr="007B6FB9">
        <w:rPr>
          <w:rFonts w:ascii="Arial" w:hAnsi="Arial" w:cs="Arial"/>
          <w:sz w:val="22"/>
          <w:szCs w:val="22"/>
        </w:rPr>
        <w:t xml:space="preserve">However, it should be noted that the participants were all native speakers of Spanish and Catalan, which, like English, use the Latin alphabet. Orthography can help or hinder the pronunciation of foreign languages depending </w:t>
      </w:r>
      <w:r w:rsidR="00C7475C" w:rsidRPr="007B6FB9">
        <w:rPr>
          <w:rFonts w:ascii="Arial" w:hAnsi="Arial" w:cs="Arial"/>
          <w:sz w:val="22"/>
          <w:szCs w:val="22"/>
        </w:rPr>
        <w:t xml:space="preserve">on </w:t>
      </w:r>
      <w:proofErr w:type="gramStart"/>
      <w:r w:rsidR="00C7475C" w:rsidRPr="007B6FB9">
        <w:rPr>
          <w:rFonts w:ascii="Arial" w:hAnsi="Arial" w:cs="Arial"/>
          <w:sz w:val="22"/>
          <w:szCs w:val="22"/>
        </w:rPr>
        <w:t>a number of</w:t>
      </w:r>
      <w:proofErr w:type="gramEnd"/>
      <w:r w:rsidR="00C7475C" w:rsidRPr="007B6FB9">
        <w:rPr>
          <w:rFonts w:ascii="Arial" w:hAnsi="Arial" w:cs="Arial"/>
          <w:sz w:val="22"/>
          <w:szCs w:val="22"/>
        </w:rPr>
        <w:t xml:space="preserve"> variables including </w:t>
      </w:r>
      <w:r w:rsidR="00D27F2E" w:rsidRPr="007B6FB9">
        <w:rPr>
          <w:rFonts w:ascii="Arial" w:hAnsi="Arial" w:cs="Arial"/>
          <w:sz w:val="22"/>
          <w:szCs w:val="22"/>
        </w:rPr>
        <w:t xml:space="preserve">systematicity, familiarity, congruence and perceptibility </w:t>
      </w:r>
      <w:sdt>
        <w:sdtPr>
          <w:rPr>
            <w:rFonts w:ascii="Arial" w:hAnsi="Arial" w:cs="Arial"/>
            <w:color w:val="000000"/>
            <w:sz w:val="22"/>
            <w:szCs w:val="22"/>
          </w:rPr>
          <w:tag w:val="MENDELEY_CITATION_v3_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"/>
          <w:id w:val="338357782"/>
          <w:placeholder>
            <w:docPart w:val="DefaultPlaceholder_-1854013440"/>
          </w:placeholder>
        </w:sdtPr>
        <w:sdtEndPr/>
        <w:sdtContent>
          <w:r w:rsidR="00B14970" w:rsidRPr="007B6FB9">
            <w:rPr>
              <w:rFonts w:ascii="Arial" w:eastAsia="Times New Roman" w:hAnsi="Arial" w:cs="Arial"/>
              <w:color w:val="000000"/>
              <w:sz w:val="22"/>
              <w:szCs w:val="22"/>
            </w:rPr>
            <w:t>(Hayes-Harb &amp; Barrios, 2021)</w:t>
          </w:r>
        </w:sdtContent>
      </w:sdt>
      <w:r w:rsidR="00D27F2E" w:rsidRPr="007B6FB9">
        <w:rPr>
          <w:rFonts w:ascii="Arial" w:hAnsi="Arial" w:cs="Arial"/>
          <w:sz w:val="22"/>
          <w:szCs w:val="22"/>
        </w:rPr>
        <w:t xml:space="preserve">. </w:t>
      </w:r>
      <w:r w:rsidR="00C7475C" w:rsidRPr="007B6FB9">
        <w:rPr>
          <w:rFonts w:ascii="Arial" w:hAnsi="Arial" w:cs="Arial"/>
          <w:sz w:val="22"/>
          <w:szCs w:val="22"/>
        </w:rPr>
        <w:t>So, while the familiarity of the Latin alphabet may be a benefit to Spanish</w:t>
      </w:r>
      <w:r w:rsidR="003036F7" w:rsidRPr="007B6FB9">
        <w:rPr>
          <w:rFonts w:ascii="Arial" w:hAnsi="Arial" w:cs="Arial"/>
          <w:sz w:val="22"/>
          <w:szCs w:val="22"/>
        </w:rPr>
        <w:t xml:space="preserve"> and </w:t>
      </w:r>
      <w:r w:rsidR="00C7475C" w:rsidRPr="007B6FB9">
        <w:rPr>
          <w:rFonts w:ascii="Arial" w:hAnsi="Arial" w:cs="Arial"/>
          <w:sz w:val="22"/>
          <w:szCs w:val="22"/>
        </w:rPr>
        <w:t xml:space="preserve">Catalan speakers, the weak link between English spelling and pronunciation, and the incongruence between some grapheme-phoneme contrasts is likely to be a hindrance. </w:t>
      </w:r>
      <w:r w:rsidR="00D27F2E" w:rsidRPr="007B6FB9">
        <w:rPr>
          <w:rFonts w:ascii="Arial" w:hAnsi="Arial" w:cs="Arial"/>
          <w:sz w:val="22"/>
          <w:szCs w:val="22"/>
        </w:rPr>
        <w:t xml:space="preserve">Consequently, it is unknown if captions would </w:t>
      </w:r>
      <w:r w:rsidR="00C7475C" w:rsidRPr="007B6FB9">
        <w:rPr>
          <w:rFonts w:ascii="Arial" w:hAnsi="Arial" w:cs="Arial"/>
          <w:sz w:val="22"/>
          <w:szCs w:val="22"/>
        </w:rPr>
        <w:t xml:space="preserve">be </w:t>
      </w:r>
      <w:proofErr w:type="gramStart"/>
      <w:r w:rsidR="00C7475C" w:rsidRPr="007B6FB9">
        <w:rPr>
          <w:rFonts w:ascii="Arial" w:hAnsi="Arial" w:cs="Arial"/>
          <w:sz w:val="22"/>
          <w:szCs w:val="22"/>
        </w:rPr>
        <w:t>more or less beneficial</w:t>
      </w:r>
      <w:proofErr w:type="gramEnd"/>
      <w:r w:rsidR="00C7475C" w:rsidRPr="007B6FB9">
        <w:rPr>
          <w:rFonts w:ascii="Arial" w:hAnsi="Arial" w:cs="Arial"/>
          <w:sz w:val="22"/>
          <w:szCs w:val="22"/>
        </w:rPr>
        <w:t xml:space="preserve"> to speakers of other languages</w:t>
      </w:r>
      <w:r w:rsidR="0069343D" w:rsidRPr="007B6FB9">
        <w:rPr>
          <w:rFonts w:ascii="Arial" w:hAnsi="Arial" w:cs="Arial"/>
          <w:sz w:val="22"/>
          <w:szCs w:val="22"/>
        </w:rPr>
        <w:t xml:space="preserve"> based on this study</w:t>
      </w:r>
      <w:r w:rsidR="00D27F2E" w:rsidRPr="007B6FB9">
        <w:rPr>
          <w:rFonts w:ascii="Arial" w:hAnsi="Arial" w:cs="Arial"/>
          <w:sz w:val="22"/>
          <w:szCs w:val="22"/>
        </w:rPr>
        <w:t>.</w:t>
      </w:r>
    </w:p>
    <w:p w14:paraId="1671EF3D" w14:textId="3568FAE9" w:rsidR="00637041" w:rsidRPr="007B6FB9" w:rsidRDefault="00C1558C"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"/>
          <w:id w:val="-1718354209"/>
          <w:placeholder>
            <w:docPart w:val="DefaultPlaceholder_-1854013440"/>
          </w:placeholder>
        </w:sdtPr>
        <w:sdtEndPr/>
        <w:sdtContent>
          <w:r w:rsidR="00B14970" w:rsidRPr="007B6FB9">
            <w:rPr>
              <w:rFonts w:ascii="Arial" w:eastAsia="Times New Roman" w:hAnsi="Arial" w:cs="Arial"/>
              <w:color w:val="000000"/>
              <w:sz w:val="22"/>
              <w:szCs w:val="22"/>
            </w:rPr>
            <w:t>Mohsen &amp; Mahdi (2021)</w:t>
          </w:r>
        </w:sdtContent>
      </w:sdt>
      <w:r w:rsidR="00637041" w:rsidRPr="007B6FB9">
        <w:rPr>
          <w:rFonts w:ascii="Arial" w:hAnsi="Arial" w:cs="Arial"/>
          <w:sz w:val="22"/>
          <w:szCs w:val="22"/>
        </w:rPr>
        <w:t xml:space="preserve"> </w:t>
      </w:r>
      <w:r w:rsidR="009239BC" w:rsidRPr="007B6FB9">
        <w:rPr>
          <w:rFonts w:ascii="Arial" w:hAnsi="Arial" w:cs="Arial"/>
          <w:sz w:val="22"/>
          <w:szCs w:val="22"/>
        </w:rPr>
        <w:t xml:space="preserve">performed </w:t>
      </w:r>
      <w:r w:rsidR="00B35778" w:rsidRPr="007B6FB9">
        <w:rPr>
          <w:rFonts w:ascii="Arial" w:hAnsi="Arial" w:cs="Arial"/>
          <w:sz w:val="22"/>
          <w:szCs w:val="22"/>
        </w:rPr>
        <w:t xml:space="preserve">a </w:t>
      </w:r>
      <w:r w:rsidR="009239BC" w:rsidRPr="007B6FB9">
        <w:rPr>
          <w:rFonts w:ascii="Arial" w:hAnsi="Arial" w:cs="Arial"/>
          <w:sz w:val="22"/>
          <w:szCs w:val="22"/>
        </w:rPr>
        <w:t xml:space="preserve">similar experiment using Arabic learners of English and </w:t>
      </w:r>
      <w:r w:rsidR="00637041" w:rsidRPr="007B6FB9">
        <w:rPr>
          <w:rFonts w:ascii="Arial" w:hAnsi="Arial" w:cs="Arial"/>
          <w:sz w:val="22"/>
          <w:szCs w:val="22"/>
        </w:rPr>
        <w:t xml:space="preserve">observed a greater improvement in the pronunciation of a group of 19 </w:t>
      </w:r>
      <w:r w:rsidR="009239BC" w:rsidRPr="007B6FB9">
        <w:rPr>
          <w:rFonts w:ascii="Arial" w:hAnsi="Arial" w:cs="Arial"/>
          <w:sz w:val="22"/>
          <w:szCs w:val="22"/>
        </w:rPr>
        <w:t xml:space="preserve">participants </w:t>
      </w:r>
      <w:r w:rsidR="00637041" w:rsidRPr="007B6FB9">
        <w:rPr>
          <w:rFonts w:ascii="Arial" w:hAnsi="Arial" w:cs="Arial"/>
          <w:sz w:val="22"/>
          <w:szCs w:val="22"/>
        </w:rPr>
        <w:t xml:space="preserve">who watched videos with captions compared to a group of 18 participants who watched videos without captions. However, </w:t>
      </w:r>
      <w:proofErr w:type="gramStart"/>
      <w:r w:rsidR="00637041" w:rsidRPr="007B6FB9">
        <w:rPr>
          <w:rFonts w:ascii="Arial" w:hAnsi="Arial" w:cs="Arial"/>
          <w:sz w:val="22"/>
          <w:szCs w:val="22"/>
        </w:rPr>
        <w:t>all</w:t>
      </w:r>
      <w:r w:rsidR="00D6465A" w:rsidRPr="007B6FB9">
        <w:rPr>
          <w:rFonts w:ascii="Arial" w:hAnsi="Arial" w:cs="Arial"/>
          <w:sz w:val="22"/>
          <w:szCs w:val="22"/>
        </w:rPr>
        <w:t xml:space="preserve"> of</w:t>
      </w:r>
      <w:proofErr w:type="gramEnd"/>
      <w:r w:rsidR="00D6465A" w:rsidRPr="007B6FB9">
        <w:rPr>
          <w:rFonts w:ascii="Arial" w:hAnsi="Arial" w:cs="Arial"/>
          <w:sz w:val="22"/>
          <w:szCs w:val="22"/>
        </w:rPr>
        <w:t xml:space="preserve"> the participants in the experiment were male</w:t>
      </w:r>
      <w:r w:rsidR="00CA6636" w:rsidRPr="007B6FB9">
        <w:rPr>
          <w:rFonts w:ascii="Arial" w:hAnsi="Arial" w:cs="Arial"/>
          <w:sz w:val="22"/>
          <w:szCs w:val="22"/>
        </w:rPr>
        <w:t>s,</w:t>
      </w:r>
      <w:r w:rsidR="009239BC" w:rsidRPr="007B6FB9">
        <w:rPr>
          <w:rFonts w:ascii="Arial" w:hAnsi="Arial" w:cs="Arial"/>
          <w:sz w:val="22"/>
          <w:szCs w:val="22"/>
        </w:rPr>
        <w:t xml:space="preserve"> which</w:t>
      </w:r>
      <w:r w:rsidR="00CB6170" w:rsidRPr="007B6FB9">
        <w:rPr>
          <w:rFonts w:ascii="Arial" w:hAnsi="Arial" w:cs="Arial"/>
          <w:sz w:val="22"/>
          <w:szCs w:val="22"/>
        </w:rPr>
        <w:t xml:space="preserve"> </w:t>
      </w:r>
      <w:r w:rsidR="00D6465A" w:rsidRPr="007B6FB9">
        <w:rPr>
          <w:rFonts w:ascii="Arial" w:hAnsi="Arial" w:cs="Arial"/>
          <w:sz w:val="22"/>
          <w:szCs w:val="22"/>
        </w:rPr>
        <w:t xml:space="preserve">limits the generalisability of the results </w:t>
      </w:r>
      <w:r w:rsidR="00CB6170" w:rsidRPr="007B6FB9">
        <w:rPr>
          <w:rFonts w:ascii="Arial" w:hAnsi="Arial" w:cs="Arial"/>
          <w:sz w:val="22"/>
          <w:szCs w:val="22"/>
        </w:rPr>
        <w:t xml:space="preserve">because there are physiological </w:t>
      </w:r>
      <w:r w:rsidR="00B35778" w:rsidRPr="007B6FB9">
        <w:rPr>
          <w:rFonts w:ascii="Arial" w:hAnsi="Arial" w:cs="Arial"/>
          <w:sz w:val="22"/>
          <w:szCs w:val="22"/>
        </w:rPr>
        <w:t xml:space="preserve">and phonetic </w:t>
      </w:r>
      <w:r w:rsidR="00CB6170" w:rsidRPr="007B6FB9">
        <w:rPr>
          <w:rFonts w:ascii="Arial" w:hAnsi="Arial" w:cs="Arial"/>
          <w:sz w:val="22"/>
          <w:szCs w:val="22"/>
        </w:rPr>
        <w:t xml:space="preserve">differences between men and women which may affect the way they learn </w:t>
      </w:r>
      <w:sdt>
        <w:sdtPr>
          <w:rPr>
            <w:rFonts w:ascii="Arial" w:hAnsi="Arial" w:cs="Arial"/>
            <w:color w:val="000000"/>
            <w:sz w:val="22"/>
            <w:szCs w:val="22"/>
          </w:rPr>
          <w:tag w:val="MENDELEY_CITATION_v3_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"/>
          <w:id w:val="-1452622654"/>
          <w:placeholder>
            <w:docPart w:val="DefaultPlaceholder_-1854013440"/>
          </w:placeholder>
        </w:sdtPr>
        <w:sdtEndPr/>
        <w:sdtContent>
          <w:r w:rsidR="00B14970" w:rsidRPr="007B6FB9">
            <w:rPr>
              <w:rFonts w:ascii="Arial" w:hAnsi="Arial" w:cs="Arial"/>
              <w:color w:val="000000"/>
              <w:sz w:val="22"/>
              <w:szCs w:val="22"/>
            </w:rPr>
            <w:t>(Simpson, 2009; Heidari et al., 2016)</w:t>
          </w:r>
        </w:sdtContent>
      </w:sdt>
      <w:r w:rsidR="00CB617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"/>
          <w:id w:val="-228307170"/>
          <w:placeholder>
            <w:docPart w:val="DefaultPlaceholder_-1854013440"/>
          </w:placeholder>
        </w:sdtPr>
        <w:sdtEndPr/>
        <w:sdtContent>
          <w:r w:rsidR="00B14970" w:rsidRPr="007B6FB9">
            <w:rPr>
              <w:rFonts w:ascii="Arial" w:hAnsi="Arial" w:cs="Arial"/>
              <w:color w:val="000000"/>
              <w:sz w:val="22"/>
              <w:szCs w:val="22"/>
            </w:rPr>
            <w:t xml:space="preserve">Van der </w:t>
          </w:r>
          <w:proofErr w:type="spellStart"/>
          <w:r w:rsidR="00B14970" w:rsidRPr="007B6FB9">
            <w:rPr>
              <w:rFonts w:ascii="Arial" w:hAnsi="Arial" w:cs="Arial"/>
              <w:color w:val="000000"/>
              <w:sz w:val="22"/>
              <w:szCs w:val="22"/>
            </w:rPr>
            <w:t>Slik</w:t>
          </w:r>
          <w:proofErr w:type="spellEnd"/>
          <w:r w:rsidR="00B14970" w:rsidRPr="007B6FB9">
            <w:rPr>
              <w:rFonts w:ascii="Arial" w:hAnsi="Arial" w:cs="Arial"/>
              <w:color w:val="000000"/>
              <w:sz w:val="22"/>
              <w:szCs w:val="22"/>
            </w:rPr>
            <w:t xml:space="preserve"> et al. (2015)</w:t>
          </w:r>
        </w:sdtContent>
      </w:sdt>
      <w:r w:rsidR="001F66A4" w:rsidRPr="007B6FB9">
        <w:rPr>
          <w:rFonts w:ascii="Arial" w:hAnsi="Arial" w:cs="Arial"/>
          <w:sz w:val="22"/>
          <w:szCs w:val="22"/>
        </w:rPr>
        <w:t xml:space="preserve"> </w:t>
      </w:r>
      <w:r w:rsidR="00CB6170" w:rsidRPr="007B6FB9">
        <w:rPr>
          <w:rFonts w:ascii="Arial" w:hAnsi="Arial" w:cs="Arial"/>
          <w:sz w:val="22"/>
          <w:szCs w:val="22"/>
        </w:rPr>
        <w:t xml:space="preserve">demonstrated how these differences manifest in foreign language acquisition when they </w:t>
      </w:r>
      <w:r w:rsidR="001F66A4" w:rsidRPr="007B6FB9">
        <w:rPr>
          <w:rFonts w:ascii="Arial" w:hAnsi="Arial" w:cs="Arial"/>
          <w:sz w:val="22"/>
          <w:szCs w:val="22"/>
        </w:rPr>
        <w:t xml:space="preserve">analysed data from over 25,000 learners of Dutch as a second language and observed a significant gender gap – females were generally better at </w:t>
      </w:r>
      <w:proofErr w:type="gramStart"/>
      <w:r w:rsidR="001F66A4" w:rsidRPr="007B6FB9">
        <w:rPr>
          <w:rFonts w:ascii="Arial" w:hAnsi="Arial" w:cs="Arial"/>
          <w:sz w:val="22"/>
          <w:szCs w:val="22"/>
        </w:rPr>
        <w:t>speaking</w:t>
      </w:r>
      <w:proofErr w:type="gramEnd"/>
      <w:r w:rsidR="001F66A4" w:rsidRPr="007B6FB9">
        <w:rPr>
          <w:rFonts w:ascii="Arial" w:hAnsi="Arial" w:cs="Arial"/>
          <w:sz w:val="22"/>
          <w:szCs w:val="22"/>
        </w:rPr>
        <w:t xml:space="preserve"> but males were generally better at reading.</w:t>
      </w:r>
      <w:r w:rsidR="00293B34" w:rsidRPr="007B6FB9">
        <w:rPr>
          <w:rFonts w:ascii="Arial" w:hAnsi="Arial" w:cs="Arial"/>
          <w:sz w:val="22"/>
          <w:szCs w:val="22"/>
        </w:rPr>
        <w:t xml:space="preserve"> The researchers argue for a nature-based explanation while not ruling out nurture completely. </w:t>
      </w:r>
      <w:proofErr w:type="gramStart"/>
      <w:r w:rsidR="00293B34" w:rsidRPr="007B6FB9">
        <w:rPr>
          <w:rFonts w:ascii="Arial" w:hAnsi="Arial" w:cs="Arial"/>
          <w:sz w:val="22"/>
          <w:szCs w:val="22"/>
        </w:rPr>
        <w:t>That is to say</w:t>
      </w:r>
      <w:r w:rsidR="00CA6636" w:rsidRPr="007B6FB9">
        <w:rPr>
          <w:rFonts w:ascii="Arial" w:hAnsi="Arial" w:cs="Arial"/>
          <w:sz w:val="22"/>
          <w:szCs w:val="22"/>
        </w:rPr>
        <w:t>,</w:t>
      </w:r>
      <w:r w:rsidR="00293B34" w:rsidRPr="007B6FB9">
        <w:rPr>
          <w:rFonts w:ascii="Arial" w:hAnsi="Arial" w:cs="Arial"/>
          <w:sz w:val="22"/>
          <w:szCs w:val="22"/>
        </w:rPr>
        <w:t xml:space="preserve"> there</w:t>
      </w:r>
      <w:proofErr w:type="gramEnd"/>
      <w:r w:rsidR="00293B34" w:rsidRPr="007B6FB9">
        <w:rPr>
          <w:rFonts w:ascii="Arial" w:hAnsi="Arial" w:cs="Arial"/>
          <w:sz w:val="22"/>
          <w:szCs w:val="22"/>
        </w:rPr>
        <w:t xml:space="preserve"> may be genetic differences which interact with environmental factors to produce the differences in male and female foreign language proficiency.</w:t>
      </w:r>
      <w:r w:rsidR="00CB6170" w:rsidRPr="007B6FB9">
        <w:rPr>
          <w:rFonts w:ascii="Arial" w:hAnsi="Arial" w:cs="Arial"/>
          <w:sz w:val="22"/>
          <w:szCs w:val="22"/>
        </w:rPr>
        <w:t xml:space="preserve"> </w:t>
      </w:r>
    </w:p>
    <w:p w14:paraId="44046169" w14:textId="09D6F993" w:rsidR="006049A4" w:rsidRPr="007B6FB9" w:rsidRDefault="009239BC" w:rsidP="005B00EF">
      <w:pPr>
        <w:spacing w:line="360" w:lineRule="auto"/>
        <w:rPr>
          <w:rFonts w:ascii="Arial" w:hAnsi="Arial" w:cs="Arial"/>
          <w:sz w:val="22"/>
          <w:szCs w:val="22"/>
        </w:rPr>
      </w:pPr>
      <w:r w:rsidRPr="007B6FB9">
        <w:rPr>
          <w:rFonts w:ascii="Arial" w:hAnsi="Arial" w:cs="Arial"/>
          <w:sz w:val="22"/>
          <w:szCs w:val="22"/>
        </w:rPr>
        <w:t>Both male and female</w:t>
      </w:r>
      <w:r w:rsidR="00C76806" w:rsidRPr="007B6FB9">
        <w:rPr>
          <w:rFonts w:ascii="Arial" w:hAnsi="Arial" w:cs="Arial"/>
          <w:sz w:val="22"/>
          <w:szCs w:val="22"/>
        </w:rPr>
        <w:t xml:space="preserve"> native Cantonese speakers</w:t>
      </w:r>
      <w:r w:rsidRPr="007B6FB9">
        <w:rPr>
          <w:rFonts w:ascii="Arial" w:hAnsi="Arial" w:cs="Arial"/>
          <w:sz w:val="22"/>
          <w:szCs w:val="22"/>
        </w:rPr>
        <w:t xml:space="preserve"> participated in an experiment performed by </w:t>
      </w:r>
      <w:sdt>
        <w:sdtPr>
          <w:rPr>
            <w:rFonts w:ascii="Arial" w:hAnsi="Arial" w:cs="Arial"/>
            <w:color w:val="000000"/>
            <w:sz w:val="22"/>
            <w:szCs w:val="22"/>
          </w:rPr>
          <w:tag w:val="MENDELEY_CITATION_v3_eyJjaXRhdGlvbklEIjoiTUVOREVMRVlfQ0lUQVRJT05fN2JkNGM5ZjYtNTIyYy00OTg0LThiMGUtYjk2MTNjYWIzNzc3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
          <w:id w:val="-787816052"/>
          <w:placeholder>
            <w:docPart w:val="DefaultPlaceholder_-1854013440"/>
          </w:placeholder>
        </w:sdtPr>
        <w:sdtEndPr/>
        <w:sdtContent>
          <w:r w:rsidR="00B14970" w:rsidRPr="007B6FB9">
            <w:rPr>
              <w:rFonts w:ascii="Arial" w:eastAsia="Times New Roman" w:hAnsi="Arial" w:cs="Arial"/>
              <w:color w:val="000000"/>
              <w:sz w:val="22"/>
              <w:szCs w:val="22"/>
            </w:rPr>
            <w:t xml:space="preserve">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w:t>
          </w:r>
        </w:sdtContent>
      </w:sdt>
      <w:r w:rsidR="00BF5714" w:rsidRPr="007B6FB9">
        <w:rPr>
          <w:rFonts w:ascii="Arial" w:hAnsi="Arial" w:cs="Arial"/>
          <w:sz w:val="22"/>
          <w:szCs w:val="22"/>
        </w:rPr>
        <w:t xml:space="preserve"> </w:t>
      </w:r>
      <w:r w:rsidRPr="007B6FB9">
        <w:rPr>
          <w:rFonts w:ascii="Arial" w:hAnsi="Arial" w:cs="Arial"/>
          <w:sz w:val="22"/>
          <w:szCs w:val="22"/>
        </w:rPr>
        <w:t xml:space="preserve">which tested the </w:t>
      </w:r>
      <w:r w:rsidR="0059575D" w:rsidRPr="007B6FB9">
        <w:rPr>
          <w:rFonts w:ascii="Arial" w:hAnsi="Arial" w:cs="Arial"/>
          <w:sz w:val="22"/>
          <w:szCs w:val="22"/>
        </w:rPr>
        <w:t>benefit</w:t>
      </w:r>
      <w:r w:rsidRPr="007B6FB9">
        <w:rPr>
          <w:rFonts w:ascii="Arial" w:hAnsi="Arial" w:cs="Arial"/>
          <w:sz w:val="22"/>
          <w:szCs w:val="22"/>
        </w:rPr>
        <w:t xml:space="preserve"> </w:t>
      </w:r>
      <w:r w:rsidR="00B35778" w:rsidRPr="007B6FB9">
        <w:rPr>
          <w:rFonts w:ascii="Arial" w:hAnsi="Arial" w:cs="Arial"/>
          <w:sz w:val="22"/>
          <w:szCs w:val="22"/>
        </w:rPr>
        <w:t xml:space="preserve">of </w:t>
      </w:r>
      <w:r w:rsidRPr="007B6FB9">
        <w:rPr>
          <w:rFonts w:ascii="Arial" w:hAnsi="Arial" w:cs="Arial"/>
          <w:sz w:val="22"/>
          <w:szCs w:val="22"/>
        </w:rPr>
        <w:t xml:space="preserve">pinyin </w:t>
      </w:r>
      <w:r w:rsidR="00B35778" w:rsidRPr="007B6FB9">
        <w:rPr>
          <w:rFonts w:ascii="Arial" w:hAnsi="Arial" w:cs="Arial"/>
          <w:sz w:val="22"/>
          <w:szCs w:val="22"/>
        </w:rPr>
        <w:t xml:space="preserve">in </w:t>
      </w:r>
      <w:r w:rsidR="00BB24A9" w:rsidRPr="007B6FB9">
        <w:rPr>
          <w:rFonts w:ascii="Arial" w:hAnsi="Arial" w:cs="Arial"/>
          <w:sz w:val="22"/>
          <w:szCs w:val="22"/>
        </w:rPr>
        <w:t xml:space="preserve">learning the pronunciation of </w:t>
      </w:r>
      <w:r w:rsidR="00C76806" w:rsidRPr="007B6FB9">
        <w:rPr>
          <w:rFonts w:ascii="Arial" w:hAnsi="Arial" w:cs="Arial"/>
          <w:sz w:val="22"/>
          <w:szCs w:val="22"/>
        </w:rPr>
        <w:t xml:space="preserve">classical </w:t>
      </w:r>
      <w:r w:rsidR="00BB24A9" w:rsidRPr="007B6FB9">
        <w:rPr>
          <w:rFonts w:ascii="Arial" w:hAnsi="Arial" w:cs="Arial"/>
          <w:sz w:val="22"/>
          <w:szCs w:val="22"/>
        </w:rPr>
        <w:t>Chinese characters</w:t>
      </w:r>
      <w:r w:rsidRPr="007B6FB9">
        <w:rPr>
          <w:rFonts w:ascii="Arial" w:hAnsi="Arial" w:cs="Arial"/>
          <w:sz w:val="22"/>
          <w:szCs w:val="22"/>
        </w:rPr>
        <w:t>. The results showed</w:t>
      </w:r>
      <w:r w:rsidR="00217BFE" w:rsidRPr="007B6FB9">
        <w:rPr>
          <w:rFonts w:ascii="Arial" w:hAnsi="Arial" w:cs="Arial"/>
          <w:sz w:val="22"/>
          <w:szCs w:val="22"/>
        </w:rPr>
        <w:t xml:space="preserve"> </w:t>
      </w:r>
      <w:r w:rsidR="00BB24A9" w:rsidRPr="007B6FB9">
        <w:rPr>
          <w:rFonts w:ascii="Arial" w:hAnsi="Arial" w:cs="Arial"/>
          <w:sz w:val="22"/>
          <w:szCs w:val="22"/>
        </w:rPr>
        <w:t xml:space="preserve">that </w:t>
      </w:r>
      <w:r w:rsidR="008A6BD8" w:rsidRPr="007B6FB9">
        <w:rPr>
          <w:rFonts w:ascii="Arial" w:hAnsi="Arial" w:cs="Arial"/>
          <w:sz w:val="22"/>
          <w:szCs w:val="22"/>
        </w:rPr>
        <w:t>a</w:t>
      </w:r>
      <w:r w:rsidR="00BB24A9" w:rsidRPr="007B6FB9">
        <w:rPr>
          <w:rFonts w:ascii="Arial" w:hAnsi="Arial" w:cs="Arial"/>
          <w:sz w:val="22"/>
          <w:szCs w:val="22"/>
        </w:rPr>
        <w:t xml:space="preserve"> </w:t>
      </w:r>
      <w:r w:rsidR="00217BFE" w:rsidRPr="007B6FB9">
        <w:rPr>
          <w:rFonts w:ascii="Arial" w:hAnsi="Arial" w:cs="Arial"/>
          <w:sz w:val="22"/>
          <w:szCs w:val="22"/>
        </w:rPr>
        <w:t xml:space="preserve">group of </w:t>
      </w:r>
      <w:r w:rsidR="001C6A2E" w:rsidRPr="007B6FB9">
        <w:rPr>
          <w:rFonts w:ascii="Arial" w:hAnsi="Arial" w:cs="Arial"/>
          <w:sz w:val="22"/>
          <w:szCs w:val="22"/>
        </w:rPr>
        <w:t xml:space="preserve">43 participants who </w:t>
      </w:r>
      <w:r w:rsidR="00291A85" w:rsidRPr="007B6FB9">
        <w:rPr>
          <w:rFonts w:ascii="Arial" w:hAnsi="Arial" w:cs="Arial"/>
          <w:sz w:val="22"/>
          <w:szCs w:val="22"/>
        </w:rPr>
        <w:t>trained</w:t>
      </w:r>
      <w:r w:rsidR="001C6A2E" w:rsidRPr="007B6FB9">
        <w:rPr>
          <w:rFonts w:ascii="Arial" w:hAnsi="Arial" w:cs="Arial"/>
          <w:sz w:val="22"/>
          <w:szCs w:val="22"/>
        </w:rPr>
        <w:t xml:space="preserve"> with full pinyin </w:t>
      </w:r>
      <w:r w:rsidR="00BB24A9" w:rsidRPr="007B6FB9">
        <w:rPr>
          <w:rFonts w:ascii="Arial" w:hAnsi="Arial" w:cs="Arial"/>
          <w:sz w:val="22"/>
          <w:szCs w:val="22"/>
        </w:rPr>
        <w:t xml:space="preserve">performed better </w:t>
      </w:r>
      <w:r w:rsidR="00815FB1" w:rsidRPr="007B6FB9">
        <w:rPr>
          <w:rFonts w:ascii="Arial" w:hAnsi="Arial" w:cs="Arial"/>
          <w:sz w:val="22"/>
          <w:szCs w:val="22"/>
        </w:rPr>
        <w:t>than</w:t>
      </w:r>
      <w:r w:rsidR="004E02CB" w:rsidRPr="007B6FB9">
        <w:rPr>
          <w:rFonts w:ascii="Arial" w:hAnsi="Arial" w:cs="Arial"/>
          <w:sz w:val="22"/>
          <w:szCs w:val="22"/>
        </w:rPr>
        <w:t xml:space="preserve"> a </w:t>
      </w:r>
      <w:r w:rsidR="001C6A2E" w:rsidRPr="007B6FB9">
        <w:rPr>
          <w:rFonts w:ascii="Arial" w:hAnsi="Arial" w:cs="Arial"/>
          <w:sz w:val="22"/>
          <w:szCs w:val="22"/>
        </w:rPr>
        <w:t xml:space="preserve">group of 38 participants who </w:t>
      </w:r>
      <w:r w:rsidR="00291A85" w:rsidRPr="007B6FB9">
        <w:rPr>
          <w:rFonts w:ascii="Arial" w:hAnsi="Arial" w:cs="Arial"/>
          <w:sz w:val="22"/>
          <w:szCs w:val="22"/>
        </w:rPr>
        <w:t>trained</w:t>
      </w:r>
      <w:r w:rsidR="001C6A2E" w:rsidRPr="007B6FB9">
        <w:rPr>
          <w:rFonts w:ascii="Arial" w:hAnsi="Arial" w:cs="Arial"/>
          <w:sz w:val="22"/>
          <w:szCs w:val="22"/>
        </w:rPr>
        <w:t xml:space="preserve"> with no pinyin.</w:t>
      </w:r>
      <w:r w:rsidR="004E02CB" w:rsidRPr="007B6FB9">
        <w:rPr>
          <w:rFonts w:ascii="Arial" w:hAnsi="Arial" w:cs="Arial"/>
          <w:sz w:val="22"/>
          <w:szCs w:val="22"/>
        </w:rPr>
        <w:t xml:space="preserve"> This study adds further support to the modality effect in pronunciation training. Interestingly, a third group of 39 participants who </w:t>
      </w:r>
      <w:r w:rsidR="00291A85" w:rsidRPr="007B6FB9">
        <w:rPr>
          <w:rFonts w:ascii="Arial" w:hAnsi="Arial" w:cs="Arial"/>
          <w:sz w:val="22"/>
          <w:szCs w:val="22"/>
        </w:rPr>
        <w:t>trained</w:t>
      </w:r>
      <w:r w:rsidR="004E02CB" w:rsidRPr="007B6FB9">
        <w:rPr>
          <w:rFonts w:ascii="Arial" w:hAnsi="Arial" w:cs="Arial"/>
          <w:sz w:val="22"/>
          <w:szCs w:val="22"/>
        </w:rPr>
        <w:t xml:space="preserve"> with partial pinyin </w:t>
      </w:r>
      <w:r w:rsidR="00A77683" w:rsidRPr="007B6FB9">
        <w:rPr>
          <w:rFonts w:ascii="Arial" w:hAnsi="Arial" w:cs="Arial"/>
          <w:sz w:val="22"/>
          <w:szCs w:val="22"/>
        </w:rPr>
        <w:t>performed better than both the full pinyin and no pinyin groups.</w:t>
      </w:r>
      <w:r w:rsidR="00E52A38" w:rsidRPr="007B6FB9">
        <w:rPr>
          <w:rFonts w:ascii="Arial" w:hAnsi="Arial" w:cs="Arial"/>
          <w:sz w:val="22"/>
          <w:szCs w:val="22"/>
        </w:rPr>
        <w:t xml:space="preserve"> This </w:t>
      </w:r>
      <w:r w:rsidR="00B35778" w:rsidRPr="007B6FB9">
        <w:rPr>
          <w:rFonts w:ascii="Arial" w:hAnsi="Arial" w:cs="Arial"/>
          <w:sz w:val="22"/>
          <w:szCs w:val="22"/>
        </w:rPr>
        <w:t>hints at the</w:t>
      </w:r>
      <w:r w:rsidR="00E52A38" w:rsidRPr="007B6FB9">
        <w:rPr>
          <w:rFonts w:ascii="Arial" w:hAnsi="Arial" w:cs="Arial"/>
          <w:sz w:val="22"/>
          <w:szCs w:val="22"/>
        </w:rPr>
        <w:t xml:space="preserve"> previously mentioned </w:t>
      </w:r>
      <w:r w:rsidR="00B623B0" w:rsidRPr="007B6FB9">
        <w:rPr>
          <w:rFonts w:ascii="Arial" w:hAnsi="Arial" w:cs="Arial"/>
          <w:sz w:val="22"/>
          <w:szCs w:val="22"/>
        </w:rPr>
        <w:t xml:space="preserve">worked example and </w:t>
      </w:r>
      <w:r w:rsidR="00E52A38" w:rsidRPr="007B6FB9">
        <w:rPr>
          <w:rFonts w:ascii="Arial" w:hAnsi="Arial" w:cs="Arial"/>
          <w:sz w:val="22"/>
          <w:szCs w:val="22"/>
        </w:rPr>
        <w:t>completion goal effect</w:t>
      </w:r>
      <w:r w:rsidR="00B623B0" w:rsidRPr="007B6FB9">
        <w:rPr>
          <w:rFonts w:ascii="Arial" w:hAnsi="Arial" w:cs="Arial"/>
          <w:sz w:val="22"/>
          <w:szCs w:val="22"/>
        </w:rPr>
        <w:t>s</w:t>
      </w:r>
      <w:r w:rsidR="00E52A38" w:rsidRPr="007B6FB9">
        <w:rPr>
          <w:rFonts w:ascii="Arial" w:hAnsi="Arial" w:cs="Arial"/>
          <w:sz w:val="22"/>
          <w:szCs w:val="22"/>
        </w:rPr>
        <w:t xml:space="preserve">, where </w:t>
      </w:r>
      <w:r w:rsidR="00B623B0" w:rsidRPr="007B6FB9">
        <w:rPr>
          <w:rFonts w:ascii="Arial" w:hAnsi="Arial" w:cs="Arial"/>
          <w:sz w:val="22"/>
          <w:szCs w:val="22"/>
        </w:rPr>
        <w:t>presenting the solution to a problem reduces extraneous cognitive load</w:t>
      </w:r>
      <w:r w:rsidR="00825E9E" w:rsidRPr="007B6FB9">
        <w:rPr>
          <w:rFonts w:ascii="Arial" w:hAnsi="Arial" w:cs="Arial"/>
          <w:sz w:val="22"/>
          <w:szCs w:val="22"/>
        </w:rPr>
        <w:t>,</w:t>
      </w:r>
      <w:r w:rsidR="00B623B0" w:rsidRPr="007B6FB9">
        <w:rPr>
          <w:rFonts w:ascii="Arial" w:hAnsi="Arial" w:cs="Arial"/>
          <w:sz w:val="22"/>
          <w:szCs w:val="22"/>
        </w:rPr>
        <w:t xml:space="preserve"> while the need to complete the solution to a problem</w:t>
      </w:r>
      <w:r w:rsidR="00E52A38" w:rsidRPr="007B6FB9">
        <w:rPr>
          <w:rFonts w:ascii="Arial" w:hAnsi="Arial" w:cs="Arial"/>
          <w:sz w:val="22"/>
          <w:szCs w:val="22"/>
        </w:rPr>
        <w:t xml:space="preserve"> increases germane load </w:t>
      </w:r>
      <w:sdt>
        <w:sdtPr>
          <w:rPr>
            <w:rFonts w:ascii="Arial" w:hAnsi="Arial" w:cs="Arial"/>
            <w:color w:val="000000"/>
            <w:sz w:val="22"/>
            <w:szCs w:val="22"/>
          </w:rPr>
          <w:tag w:val="MENDELEY_CITATION_v3_eyJjaXRhdGlvbklEIjoiTUVOREVMRVlfQ0lUQVRJT05fNzYzMGQwNjUtNTllNi00MmUzLTgwMzgtNGE3ZWQ0MTk5NTBm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463000707"/>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E52A38" w:rsidRPr="007B6FB9">
        <w:rPr>
          <w:rFonts w:ascii="Arial" w:hAnsi="Arial" w:cs="Arial"/>
          <w:sz w:val="22"/>
          <w:szCs w:val="22"/>
        </w:rPr>
        <w:t xml:space="preserve">. </w:t>
      </w:r>
      <w:r w:rsidR="00A77683" w:rsidRPr="007B6FB9">
        <w:rPr>
          <w:rFonts w:ascii="Arial" w:hAnsi="Arial" w:cs="Arial"/>
          <w:sz w:val="22"/>
          <w:szCs w:val="22"/>
        </w:rPr>
        <w:t>However, the benefit of pinyin w</w:t>
      </w:r>
      <w:r w:rsidR="00B35778" w:rsidRPr="007B6FB9">
        <w:rPr>
          <w:rFonts w:ascii="Arial" w:hAnsi="Arial" w:cs="Arial"/>
          <w:sz w:val="22"/>
          <w:szCs w:val="22"/>
        </w:rPr>
        <w:t>as</w:t>
      </w:r>
      <w:r w:rsidR="00A77683" w:rsidRPr="007B6FB9">
        <w:rPr>
          <w:rFonts w:ascii="Arial" w:hAnsi="Arial" w:cs="Arial"/>
          <w:sz w:val="22"/>
          <w:szCs w:val="22"/>
        </w:rPr>
        <w:t xml:space="preserve"> moderated by the prior knowledge of the participants</w:t>
      </w:r>
      <w:r w:rsidR="00E52A38" w:rsidRPr="007B6FB9">
        <w:rPr>
          <w:rFonts w:ascii="Arial" w:hAnsi="Arial" w:cs="Arial"/>
          <w:sz w:val="22"/>
          <w:szCs w:val="22"/>
        </w:rPr>
        <w:t xml:space="preserve">, with no benefit observed among less proficient </w:t>
      </w:r>
      <w:r w:rsidR="00B623B0" w:rsidRPr="007B6FB9">
        <w:rPr>
          <w:rFonts w:ascii="Arial" w:hAnsi="Arial" w:cs="Arial"/>
          <w:sz w:val="22"/>
          <w:szCs w:val="22"/>
        </w:rPr>
        <w:t>participants.</w:t>
      </w:r>
      <w:r w:rsidR="006049A4" w:rsidRPr="007B6FB9">
        <w:rPr>
          <w:rFonts w:ascii="Arial" w:hAnsi="Arial" w:cs="Arial"/>
          <w:sz w:val="22"/>
          <w:szCs w:val="22"/>
        </w:rPr>
        <w:t xml:space="preserve"> </w:t>
      </w:r>
      <w:r w:rsidR="006049A4" w:rsidRPr="007B6FB9">
        <w:rPr>
          <w:rFonts w:ascii="Arial" w:hAnsi="Arial" w:cs="Arial"/>
          <w:sz w:val="22"/>
          <w:szCs w:val="22"/>
        </w:rPr>
        <w:lastRenderedPageBreak/>
        <w:t xml:space="preserve">This demonstrates another well-known </w:t>
      </w:r>
      <w:r w:rsidR="004A06EA" w:rsidRPr="007B6FB9">
        <w:rPr>
          <w:rFonts w:ascii="Arial" w:hAnsi="Arial" w:cs="Arial"/>
          <w:sz w:val="22"/>
          <w:szCs w:val="22"/>
        </w:rPr>
        <w:t>instructional</w:t>
      </w:r>
      <w:r w:rsidR="006049A4" w:rsidRPr="007B6FB9">
        <w:rPr>
          <w:rFonts w:ascii="Arial" w:hAnsi="Arial" w:cs="Arial"/>
          <w:sz w:val="22"/>
          <w:szCs w:val="22"/>
        </w:rPr>
        <w:t xml:space="preserve"> effect – the expertise reversal effect</w:t>
      </w:r>
      <w:r w:rsidR="00927F0E" w:rsidRPr="007B6FB9">
        <w:rPr>
          <w:rFonts w:ascii="Arial" w:hAnsi="Arial" w:cs="Arial"/>
          <w:sz w:val="22"/>
          <w:szCs w:val="22"/>
        </w:rPr>
        <w:t>,</w:t>
      </w:r>
      <w:r w:rsidR="006049A4" w:rsidRPr="007B6FB9">
        <w:rPr>
          <w:rFonts w:ascii="Arial" w:hAnsi="Arial" w:cs="Arial"/>
          <w:sz w:val="22"/>
          <w:szCs w:val="22"/>
        </w:rPr>
        <w:t xml:space="preserve"> which is when learning is inhibited by material which is too easy or too hard (</w:t>
      </w:r>
      <w:proofErr w:type="spellStart"/>
      <w:r w:rsidR="006049A4" w:rsidRPr="007B6FB9">
        <w:rPr>
          <w:rFonts w:ascii="Arial" w:hAnsi="Arial" w:cs="Arial"/>
          <w:sz w:val="22"/>
          <w:szCs w:val="22"/>
        </w:rPr>
        <w:t>sweller</w:t>
      </w:r>
      <w:proofErr w:type="spellEnd"/>
      <w:r w:rsidR="006049A4" w:rsidRPr="007B6FB9">
        <w:rPr>
          <w:rFonts w:ascii="Arial" w:hAnsi="Arial" w:cs="Arial"/>
          <w:sz w:val="22"/>
          <w:szCs w:val="22"/>
        </w:rPr>
        <w:t xml:space="preserve"> 1998, 2019). </w:t>
      </w:r>
    </w:p>
    <w:p w14:paraId="69FC387F" w14:textId="56F6E9C5" w:rsidR="00B77F00" w:rsidRPr="007B6FB9" w:rsidRDefault="00C1558C"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Mzk5ZDlhZjAtNzcxZS00NjlmLWEyMjYtODk5NTgxYTIxZGVkIiwicHJvcGVydGllcyI6eyJub3RlSW5kZXgiOjB9LCJpc0VkaXRlZCI6ZmFsc2UsIm1hbnVhbE92ZXJyaWRlIjp7ImlzTWFudWFsbHlPdmVycmlkZGVuIjp0cnVlLCJjaXRlcHJvY1RleHQiOiIoQ2h1bmcsIDIwMDgpIiwibWFudWFsT3ZlcnJpZGVUZXh0IjoiQ2h1bmcgKDIwMDgpIn0sImNpdGF0aW9uSXRlbXMiOlt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XX0="/>
          <w:id w:val="1053583907"/>
          <w:placeholder>
            <w:docPart w:val="DefaultPlaceholder_-1854013440"/>
          </w:placeholder>
        </w:sdtPr>
        <w:sdtEndPr/>
        <w:sdtContent>
          <w:r w:rsidR="00B14970" w:rsidRPr="007B6FB9">
            <w:rPr>
              <w:rFonts w:ascii="Arial" w:hAnsi="Arial" w:cs="Arial"/>
              <w:color w:val="000000"/>
              <w:sz w:val="22"/>
              <w:szCs w:val="22"/>
            </w:rPr>
            <w:t>Chung (2008)</w:t>
          </w:r>
        </w:sdtContent>
      </w:sdt>
      <w:r w:rsidR="00B77F00" w:rsidRPr="007B6FB9">
        <w:rPr>
          <w:rFonts w:ascii="Arial" w:hAnsi="Arial" w:cs="Arial"/>
          <w:sz w:val="22"/>
          <w:szCs w:val="22"/>
        </w:rPr>
        <w:t xml:space="preserve"> obtained similar results in a study which compared </w:t>
      </w:r>
      <w:r w:rsidR="00D136BB" w:rsidRPr="007B6FB9">
        <w:rPr>
          <w:rFonts w:ascii="Arial" w:hAnsi="Arial" w:cs="Arial"/>
          <w:sz w:val="22"/>
          <w:szCs w:val="22"/>
        </w:rPr>
        <w:t xml:space="preserve">the effect </w:t>
      </w:r>
      <w:r w:rsidR="002B34E6" w:rsidRPr="007B6FB9">
        <w:rPr>
          <w:rFonts w:ascii="Arial" w:hAnsi="Arial" w:cs="Arial"/>
          <w:sz w:val="22"/>
          <w:szCs w:val="22"/>
        </w:rPr>
        <w:t xml:space="preserve">of </w:t>
      </w:r>
      <w:r w:rsidR="00B77F00" w:rsidRPr="007B6FB9">
        <w:rPr>
          <w:rFonts w:ascii="Arial" w:hAnsi="Arial" w:cs="Arial"/>
          <w:sz w:val="22"/>
          <w:szCs w:val="22"/>
        </w:rPr>
        <w:t>visual and audio-visual modes of presentation in Mandarin instruction</w:t>
      </w:r>
      <w:r w:rsidR="002B34E6" w:rsidRPr="007B6FB9">
        <w:rPr>
          <w:rFonts w:ascii="Arial" w:hAnsi="Arial" w:cs="Arial"/>
          <w:sz w:val="22"/>
          <w:szCs w:val="22"/>
        </w:rPr>
        <w:t xml:space="preserve"> on </w:t>
      </w:r>
      <w:r w:rsidR="00B46918" w:rsidRPr="007B6FB9">
        <w:rPr>
          <w:rFonts w:ascii="Arial" w:hAnsi="Arial" w:cs="Arial"/>
          <w:sz w:val="22"/>
          <w:szCs w:val="22"/>
        </w:rPr>
        <w:t>two</w:t>
      </w:r>
      <w:r w:rsidR="002B34E6" w:rsidRPr="007B6FB9">
        <w:rPr>
          <w:rFonts w:ascii="Arial" w:hAnsi="Arial" w:cs="Arial"/>
          <w:sz w:val="22"/>
          <w:szCs w:val="22"/>
        </w:rPr>
        <w:t xml:space="preserve"> group</w:t>
      </w:r>
      <w:r w:rsidR="00B46918" w:rsidRPr="007B6FB9">
        <w:rPr>
          <w:rFonts w:ascii="Arial" w:hAnsi="Arial" w:cs="Arial"/>
          <w:sz w:val="22"/>
          <w:szCs w:val="22"/>
        </w:rPr>
        <w:t>s</w:t>
      </w:r>
      <w:r w:rsidR="002B34E6" w:rsidRPr="007B6FB9">
        <w:rPr>
          <w:rFonts w:ascii="Arial" w:hAnsi="Arial" w:cs="Arial"/>
          <w:sz w:val="22"/>
          <w:szCs w:val="22"/>
        </w:rPr>
        <w:t xml:space="preserve"> of native English</w:t>
      </w:r>
      <w:r w:rsidR="00B46918" w:rsidRPr="007B6FB9">
        <w:rPr>
          <w:rFonts w:ascii="Arial" w:hAnsi="Arial" w:cs="Arial"/>
          <w:sz w:val="22"/>
          <w:szCs w:val="22"/>
        </w:rPr>
        <w:t>-</w:t>
      </w:r>
      <w:r w:rsidR="002B34E6" w:rsidRPr="007B6FB9">
        <w:rPr>
          <w:rFonts w:ascii="Arial" w:hAnsi="Arial" w:cs="Arial"/>
          <w:sz w:val="22"/>
          <w:szCs w:val="22"/>
        </w:rPr>
        <w:t>speaking males</w:t>
      </w:r>
      <w:r w:rsidR="00B77F00" w:rsidRPr="007B6FB9">
        <w:rPr>
          <w:rFonts w:ascii="Arial" w:hAnsi="Arial" w:cs="Arial"/>
          <w:sz w:val="22"/>
          <w:szCs w:val="22"/>
        </w:rPr>
        <w:t xml:space="preserve">. </w:t>
      </w:r>
      <w:r w:rsidR="00067DB9" w:rsidRPr="007B6FB9">
        <w:rPr>
          <w:rFonts w:ascii="Arial" w:hAnsi="Arial" w:cs="Arial"/>
          <w:sz w:val="22"/>
          <w:szCs w:val="22"/>
        </w:rPr>
        <w:t>A</w:t>
      </w:r>
      <w:r w:rsidR="00B77F00" w:rsidRPr="007B6FB9">
        <w:rPr>
          <w:rFonts w:ascii="Arial" w:hAnsi="Arial" w:cs="Arial"/>
          <w:sz w:val="22"/>
          <w:szCs w:val="22"/>
        </w:rPr>
        <w:t xml:space="preserve"> group of 30 low proficiency participants demonstrated better pronunciation recall when presented with visual only information. However, </w:t>
      </w:r>
      <w:r w:rsidR="00013B56" w:rsidRPr="007B6FB9">
        <w:rPr>
          <w:rFonts w:ascii="Arial" w:hAnsi="Arial" w:cs="Arial"/>
          <w:sz w:val="22"/>
          <w:szCs w:val="22"/>
        </w:rPr>
        <w:t>a group of 22 high proficiency participants demonstrated better pronunciation recall when presented with audio-visual information. The researchers suggest that the preference of low proficiency students for visual only information can be explained by the transient information effect, which is when transient information (i.e. audio) must be maintained in working memory while it is being processed</w:t>
      </w:r>
      <w:r w:rsidR="00BB24A9" w:rsidRPr="007B6FB9">
        <w:rPr>
          <w:rFonts w:ascii="Arial" w:hAnsi="Arial" w:cs="Arial"/>
          <w:sz w:val="22"/>
          <w:szCs w:val="22"/>
        </w:rPr>
        <w:t>,</w:t>
      </w:r>
      <w:r w:rsidR="00013B56" w:rsidRPr="007B6FB9">
        <w:rPr>
          <w:rFonts w:ascii="Arial" w:hAnsi="Arial" w:cs="Arial"/>
          <w:sz w:val="22"/>
          <w:szCs w:val="22"/>
        </w:rPr>
        <w:t xml:space="preserve"> thereby increasing cognitive load </w:t>
      </w:r>
      <w:sdt>
        <w:sdtPr>
          <w:rPr>
            <w:rFonts w:ascii="Arial" w:hAnsi="Arial" w:cs="Arial"/>
            <w:color w:val="000000"/>
            <w:sz w:val="22"/>
            <w:szCs w:val="22"/>
          </w:rPr>
          <w:tag w:val="MENDELEY_CITATION_v3_eyJjaXRhdGlvbklEIjoiTUVOREVMRVlfQ0lUQVRJT05fZTM0YTg2ZDMtNDMzYi00ZWFiLWE2OWItZWU1MWYxYmNiZDMw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
          <w:id w:val="-1395576684"/>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1998, 2019)</w:t>
          </w:r>
        </w:sdtContent>
      </w:sdt>
      <w:r w:rsidR="00013B56" w:rsidRPr="007B6FB9">
        <w:rPr>
          <w:rFonts w:ascii="Arial" w:hAnsi="Arial" w:cs="Arial"/>
          <w:sz w:val="22"/>
          <w:szCs w:val="22"/>
        </w:rPr>
        <w:t xml:space="preserve">. </w:t>
      </w:r>
      <w:r w:rsidR="00356CDE" w:rsidRPr="007B6FB9">
        <w:rPr>
          <w:rFonts w:ascii="Arial" w:hAnsi="Arial" w:cs="Arial"/>
          <w:sz w:val="22"/>
          <w:szCs w:val="22"/>
        </w:rPr>
        <w:t>W</w:t>
      </w:r>
      <w:r w:rsidR="00013B56" w:rsidRPr="007B6FB9">
        <w:rPr>
          <w:rFonts w:ascii="Arial" w:hAnsi="Arial" w:cs="Arial"/>
          <w:sz w:val="22"/>
          <w:szCs w:val="22"/>
        </w:rPr>
        <w:t xml:space="preserve">hen Chinese characters are presented alongside pinyin, </w:t>
      </w:r>
      <w:r w:rsidR="007C0ADF" w:rsidRPr="007B6FB9">
        <w:rPr>
          <w:rFonts w:ascii="Arial" w:hAnsi="Arial" w:cs="Arial"/>
          <w:sz w:val="22"/>
          <w:szCs w:val="22"/>
        </w:rPr>
        <w:t xml:space="preserve">phonetic information is stored visually, which frees up working memory and facilitates learning. </w:t>
      </w:r>
      <w:r w:rsidR="00C7539A" w:rsidRPr="007B6FB9">
        <w:rPr>
          <w:rFonts w:ascii="Arial" w:hAnsi="Arial" w:cs="Arial"/>
          <w:sz w:val="22"/>
          <w:szCs w:val="22"/>
        </w:rPr>
        <w:t>However, f</w:t>
      </w:r>
      <w:r w:rsidR="007C0ADF" w:rsidRPr="007B6FB9">
        <w:rPr>
          <w:rFonts w:ascii="Arial" w:hAnsi="Arial" w:cs="Arial"/>
          <w:sz w:val="22"/>
          <w:szCs w:val="22"/>
        </w:rPr>
        <w:t xml:space="preserve">or high proficiency students, this phonetic information has already been committed to long-term memory and so presenting the information auditorily expands the limits of working memory and facilitates learning compared to </w:t>
      </w:r>
      <w:r w:rsidR="001278DA" w:rsidRPr="007B6FB9">
        <w:rPr>
          <w:rFonts w:ascii="Arial" w:hAnsi="Arial" w:cs="Arial"/>
          <w:sz w:val="22"/>
          <w:szCs w:val="22"/>
        </w:rPr>
        <w:t>visual only presentation</w:t>
      </w:r>
      <w:r w:rsidR="007C0ADF" w:rsidRPr="007B6FB9">
        <w:rPr>
          <w:rFonts w:ascii="Arial" w:hAnsi="Arial" w:cs="Arial"/>
          <w:sz w:val="22"/>
          <w:szCs w:val="22"/>
        </w:rPr>
        <w:t>.</w:t>
      </w:r>
    </w:p>
    <w:p w14:paraId="31C64812" w14:textId="7A9E3E23" w:rsidR="00EE20A2" w:rsidRPr="007B6FB9" w:rsidRDefault="00BF5714" w:rsidP="005B00EF">
      <w:pPr>
        <w:spacing w:line="360" w:lineRule="auto"/>
        <w:rPr>
          <w:rFonts w:ascii="Arial" w:hAnsi="Arial" w:cs="Arial"/>
          <w:sz w:val="22"/>
          <w:szCs w:val="22"/>
        </w:rPr>
      </w:pPr>
      <w:r w:rsidRPr="007B6FB9">
        <w:rPr>
          <w:rFonts w:ascii="Arial" w:hAnsi="Arial" w:cs="Arial"/>
          <w:sz w:val="22"/>
          <w:szCs w:val="22"/>
        </w:rPr>
        <w:t>While the participants and languages use</w:t>
      </w:r>
      <w:r w:rsidR="00D616EE" w:rsidRPr="007B6FB9">
        <w:rPr>
          <w:rFonts w:ascii="Arial" w:hAnsi="Arial" w:cs="Arial"/>
          <w:sz w:val="22"/>
          <w:szCs w:val="22"/>
        </w:rPr>
        <w:t>d</w:t>
      </w:r>
      <w:r w:rsidRPr="007B6FB9">
        <w:rPr>
          <w:rFonts w:ascii="Arial" w:hAnsi="Arial" w:cs="Arial"/>
          <w:sz w:val="22"/>
          <w:szCs w:val="22"/>
        </w:rPr>
        <w:t xml:space="preserve"> in these studies may limit their generalisability</w:t>
      </w:r>
      <w:r w:rsidR="00EE20A2"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"/>
          <w:id w:val="-1201006466"/>
          <w:placeholder>
            <w:docPart w:val="DefaultPlaceholder_-1854013440"/>
          </w:placeholder>
        </w:sdtPr>
        <w:sdtEndPr/>
        <w:sdtContent>
          <w:r w:rsidR="00B14970" w:rsidRPr="007B6FB9">
            <w:rPr>
              <w:rFonts w:ascii="Arial" w:eastAsia="Times New Roman" w:hAnsi="Arial" w:cs="Arial"/>
              <w:color w:val="000000"/>
              <w:sz w:val="22"/>
              <w:szCs w:val="22"/>
            </w:rPr>
            <w:t xml:space="preserve">(Chung, 2008; 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2011; Wisniewska &amp; Mora, 2020; Mohsen &amp; Mahdi, 2021)</w:t>
          </w:r>
        </w:sdtContent>
      </w:sdt>
      <w:r w:rsidRPr="007B6FB9">
        <w:rPr>
          <w:rFonts w:ascii="Arial" w:hAnsi="Arial" w:cs="Arial"/>
          <w:sz w:val="22"/>
          <w:szCs w:val="22"/>
        </w:rPr>
        <w:t>, the results indicate that integrating audio and visual information may benefit at least some students.</w:t>
      </w:r>
      <w:r w:rsidR="00EE20A2" w:rsidRPr="007B6FB9">
        <w:rPr>
          <w:rFonts w:ascii="Arial" w:hAnsi="Arial" w:cs="Arial"/>
          <w:sz w:val="22"/>
          <w:szCs w:val="22"/>
        </w:rPr>
        <w:t xml:space="preserve"> Furthermore, the results obtained in studies by </w:t>
      </w:r>
      <w:sdt>
        <w:sdtPr>
          <w:rPr>
            <w:rFonts w:ascii="Arial" w:hAnsi="Arial" w:cs="Arial"/>
            <w:color w:val="000000"/>
            <w:sz w:val="22"/>
            <w:szCs w:val="22"/>
          </w:rPr>
          <w:tag w:val="MENDELEY_CITATION_v3_eyJjaXRhdGlvbklEIjoiTUVOREVMRVlfQ0lUQVRJT05fZmQxZjhlZmEtMmU5Mi00NTFjLTkzOTYtY2YwYTM2MjQ2MTlk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
          <w:id w:val="161670614"/>
          <w:placeholder>
            <w:docPart w:val="DefaultPlaceholder_-1854013440"/>
          </w:placeholder>
        </w:sdtPr>
        <w:sdtEndPr/>
        <w:sdtContent>
          <w:r w:rsidR="00B14970" w:rsidRPr="007B6FB9">
            <w:rPr>
              <w:rFonts w:ascii="Arial" w:eastAsia="Times New Roman" w:hAnsi="Arial" w:cs="Arial"/>
              <w:color w:val="000000"/>
              <w:sz w:val="22"/>
              <w:szCs w:val="22"/>
            </w:rPr>
            <w:t xml:space="preserve">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w:t>
          </w:r>
        </w:sdtContent>
      </w:sdt>
      <w:r w:rsidR="00EE20A2" w:rsidRPr="007B6FB9">
        <w:rPr>
          <w:rFonts w:ascii="Arial" w:hAnsi="Arial" w:cs="Arial"/>
          <w:sz w:val="22"/>
          <w:szCs w:val="22"/>
        </w:rPr>
        <w:t xml:space="preserve"> and </w:t>
      </w:r>
      <w:sdt>
        <w:sdtPr>
          <w:rPr>
            <w:rFonts w:ascii="Arial" w:hAnsi="Arial" w:cs="Arial"/>
            <w:color w:val="000000"/>
            <w:sz w:val="22"/>
            <w:szCs w:val="22"/>
          </w:rPr>
          <w:tag w:val="MENDELEY_CITATION_v3_eyJjaXRhdGlvbklEIjoiTUVOREVMRVlfQ0lUQVRJT05fZGQ4NGY2NTctYWM3Ny00MDg1LThhYTctNzFhNjRjMDY0NDcwIiwicHJvcGVydGllcyI6eyJub3RlSW5kZXgiOjB9LCJpc0VkaXRlZCI6ZmFsc2UsIm1hbnVhbE92ZXJyaWRlIjp7ImlzTWFudWFsbHlPdmVycmlkZGVuIjp0cnVlLCJjaXRlcHJvY1RleHQiOiIoQ2h1bmcsIDIwMDgpIiwibWFudWFsT3ZlcnJpZGVUZXh0IjoiQ2h1bmcgKDIwMDgpIn0sImNpdGF0aW9uSXRlbXMiOlt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XX0="/>
          <w:id w:val="-720668048"/>
          <w:placeholder>
            <w:docPart w:val="DefaultPlaceholder_-1854013440"/>
          </w:placeholder>
        </w:sdtPr>
        <w:sdtEndPr/>
        <w:sdtContent>
          <w:r w:rsidR="00B14970" w:rsidRPr="007B6FB9">
            <w:rPr>
              <w:rFonts w:ascii="Arial" w:hAnsi="Arial" w:cs="Arial"/>
              <w:color w:val="000000"/>
              <w:sz w:val="22"/>
              <w:szCs w:val="22"/>
            </w:rPr>
            <w:t>Chung (2008)</w:t>
          </w:r>
        </w:sdtContent>
      </w:sdt>
      <w:r w:rsidR="00EE20A2" w:rsidRPr="007B6FB9">
        <w:rPr>
          <w:rFonts w:ascii="Arial" w:hAnsi="Arial" w:cs="Arial"/>
          <w:sz w:val="22"/>
          <w:szCs w:val="22"/>
        </w:rPr>
        <w:t xml:space="preserve"> highlight the importance of grading learning materials according to the students’ proficiency.</w:t>
      </w:r>
      <w:r w:rsidR="004C0DBA" w:rsidRPr="007B6FB9">
        <w:rPr>
          <w:rFonts w:ascii="Arial" w:hAnsi="Arial" w:cs="Arial"/>
          <w:sz w:val="22"/>
          <w:szCs w:val="22"/>
        </w:rPr>
        <w:t xml:space="preserve"> </w:t>
      </w:r>
      <w:proofErr w:type="gramStart"/>
      <w:r w:rsidR="00321E20" w:rsidRPr="007B6FB9">
        <w:rPr>
          <w:rFonts w:ascii="Arial" w:hAnsi="Arial" w:cs="Arial"/>
          <w:sz w:val="22"/>
          <w:szCs w:val="22"/>
        </w:rPr>
        <w:t>In light of</w:t>
      </w:r>
      <w:proofErr w:type="gramEnd"/>
      <w:r w:rsidR="00321E20" w:rsidRPr="007B6FB9">
        <w:rPr>
          <w:rFonts w:ascii="Arial" w:hAnsi="Arial" w:cs="Arial"/>
          <w:sz w:val="22"/>
          <w:szCs w:val="22"/>
        </w:rPr>
        <w:t xml:space="preserve"> these results</w:t>
      </w:r>
      <w:r w:rsidR="004C0DBA" w:rsidRPr="007B6FB9">
        <w:rPr>
          <w:rFonts w:ascii="Arial" w:hAnsi="Arial" w:cs="Arial"/>
          <w:sz w:val="22"/>
          <w:szCs w:val="22"/>
        </w:rPr>
        <w:t xml:space="preserve">, it is recommended that pronunciation information considered essential to the task is integrated visually in a text via phonemic transcription for low proficiency learners. This will avoid </w:t>
      </w:r>
      <w:r w:rsidR="008E46C5" w:rsidRPr="007B6FB9">
        <w:rPr>
          <w:rFonts w:ascii="Arial" w:hAnsi="Arial" w:cs="Arial"/>
          <w:sz w:val="22"/>
          <w:szCs w:val="22"/>
        </w:rPr>
        <w:t>the</w:t>
      </w:r>
      <w:r w:rsidR="004C0DBA" w:rsidRPr="007B6FB9">
        <w:rPr>
          <w:rFonts w:ascii="Arial" w:hAnsi="Arial" w:cs="Arial"/>
          <w:sz w:val="22"/>
          <w:szCs w:val="22"/>
        </w:rPr>
        <w:t xml:space="preserve"> </w:t>
      </w:r>
      <w:r w:rsidR="008E46C5" w:rsidRPr="007B6FB9">
        <w:rPr>
          <w:rFonts w:ascii="Arial" w:hAnsi="Arial" w:cs="Arial"/>
          <w:sz w:val="22"/>
          <w:szCs w:val="22"/>
        </w:rPr>
        <w:t xml:space="preserve">extraneous </w:t>
      </w:r>
      <w:r w:rsidR="004C0DBA" w:rsidRPr="007B6FB9">
        <w:rPr>
          <w:rFonts w:ascii="Arial" w:hAnsi="Arial" w:cs="Arial"/>
          <w:sz w:val="22"/>
          <w:szCs w:val="22"/>
        </w:rPr>
        <w:t xml:space="preserve">cognitive load </w:t>
      </w:r>
      <w:r w:rsidR="008E46C5" w:rsidRPr="007B6FB9">
        <w:rPr>
          <w:rFonts w:ascii="Arial" w:hAnsi="Arial" w:cs="Arial"/>
          <w:sz w:val="22"/>
          <w:szCs w:val="22"/>
        </w:rPr>
        <w:t>associated with</w:t>
      </w:r>
      <w:r w:rsidR="004C0DBA" w:rsidRPr="007B6FB9">
        <w:rPr>
          <w:rFonts w:ascii="Arial" w:hAnsi="Arial" w:cs="Arial"/>
          <w:sz w:val="22"/>
          <w:szCs w:val="22"/>
        </w:rPr>
        <w:t xml:space="preserve"> </w:t>
      </w:r>
      <w:r w:rsidR="008E46C5" w:rsidRPr="007B6FB9">
        <w:rPr>
          <w:rFonts w:ascii="Arial" w:hAnsi="Arial" w:cs="Arial"/>
          <w:sz w:val="22"/>
          <w:szCs w:val="22"/>
        </w:rPr>
        <w:t>redundant or transient information and split attention</w:t>
      </w:r>
      <w:r w:rsidR="00B833C3" w:rsidRPr="007B6FB9">
        <w:rPr>
          <w:rFonts w:ascii="Arial" w:hAnsi="Arial" w:cs="Arial"/>
          <w:sz w:val="22"/>
          <w:szCs w:val="22"/>
        </w:rPr>
        <w:t>,</w:t>
      </w:r>
      <w:r w:rsidR="008E46C5" w:rsidRPr="007B6FB9">
        <w:rPr>
          <w:rFonts w:ascii="Arial" w:hAnsi="Arial" w:cs="Arial"/>
          <w:sz w:val="22"/>
          <w:szCs w:val="22"/>
        </w:rPr>
        <w:t xml:space="preserve"> thereby facilitating learning.</w:t>
      </w:r>
      <w:r w:rsidR="0085373E" w:rsidRPr="007B6FB9">
        <w:rPr>
          <w:rFonts w:ascii="Arial" w:hAnsi="Arial" w:cs="Arial"/>
          <w:sz w:val="22"/>
          <w:szCs w:val="22"/>
        </w:rPr>
        <w:t xml:space="preserve"> </w:t>
      </w:r>
      <w:r w:rsidR="008E46C5" w:rsidRPr="007B6FB9">
        <w:rPr>
          <w:rFonts w:ascii="Arial" w:hAnsi="Arial" w:cs="Arial"/>
          <w:sz w:val="22"/>
          <w:szCs w:val="22"/>
        </w:rPr>
        <w:t xml:space="preserve">However, for high proficiency learners, the same information should be provided auditorily as this will expand the limits of working memory which can be committed to learning. </w:t>
      </w:r>
      <w:r w:rsidR="00BB30DE" w:rsidRPr="007B6FB9">
        <w:rPr>
          <w:rFonts w:ascii="Arial" w:hAnsi="Arial" w:cs="Arial"/>
          <w:sz w:val="22"/>
          <w:szCs w:val="22"/>
        </w:rPr>
        <w:t>This change should happen gradually to take advantage of the worked example and completion problem effects as well. For example, a teacher could provide a sentence with the complete phonemic transcription below for a student to read aloud. As the student improve</w:t>
      </w:r>
      <w:r w:rsidR="00DE5B98" w:rsidRPr="007B6FB9">
        <w:rPr>
          <w:rFonts w:ascii="Arial" w:hAnsi="Arial" w:cs="Arial"/>
          <w:sz w:val="22"/>
          <w:szCs w:val="22"/>
        </w:rPr>
        <w:t>s</w:t>
      </w:r>
      <w:r w:rsidR="008368B8" w:rsidRPr="007B6FB9">
        <w:rPr>
          <w:rFonts w:ascii="Arial" w:hAnsi="Arial" w:cs="Arial"/>
          <w:sz w:val="22"/>
          <w:szCs w:val="22"/>
        </w:rPr>
        <w:t>,</w:t>
      </w:r>
      <w:r w:rsidR="00BB30DE" w:rsidRPr="007B6FB9">
        <w:rPr>
          <w:rFonts w:ascii="Arial" w:hAnsi="Arial" w:cs="Arial"/>
          <w:sz w:val="22"/>
          <w:szCs w:val="22"/>
        </w:rPr>
        <w:t xml:space="preserve"> the teacher provide</w:t>
      </w:r>
      <w:r w:rsidR="00000A43" w:rsidRPr="007B6FB9">
        <w:rPr>
          <w:rFonts w:ascii="Arial" w:hAnsi="Arial" w:cs="Arial"/>
          <w:sz w:val="22"/>
          <w:szCs w:val="22"/>
        </w:rPr>
        <w:t>s</w:t>
      </w:r>
      <w:r w:rsidR="00BB30DE" w:rsidRPr="007B6FB9">
        <w:rPr>
          <w:rFonts w:ascii="Arial" w:hAnsi="Arial" w:cs="Arial"/>
          <w:sz w:val="22"/>
          <w:szCs w:val="22"/>
        </w:rPr>
        <w:t xml:space="preserve"> only partial transcriptions. Finally, the teacher removes all transcriptions and provides audio examples instead. </w:t>
      </w:r>
      <w:r w:rsidR="006C085A" w:rsidRPr="007B6FB9">
        <w:rPr>
          <w:rFonts w:ascii="Arial" w:hAnsi="Arial" w:cs="Arial"/>
          <w:sz w:val="22"/>
          <w:szCs w:val="22"/>
        </w:rPr>
        <w:t>Ultimately, providing the sentence in writing may be considered redundant for highly proficient students and can be removed completely.</w:t>
      </w:r>
    </w:p>
    <w:p w14:paraId="48F52071" w14:textId="77777777" w:rsidR="00123829" w:rsidRPr="007B6FB9" w:rsidRDefault="00123829" w:rsidP="005B00EF">
      <w:pPr>
        <w:spacing w:line="360" w:lineRule="auto"/>
        <w:rPr>
          <w:rFonts w:ascii="Arial" w:hAnsi="Arial" w:cs="Arial"/>
          <w:sz w:val="22"/>
          <w:szCs w:val="22"/>
        </w:rPr>
      </w:pPr>
    </w:p>
    <w:p w14:paraId="3D601E8A" w14:textId="7ED89CE8" w:rsidR="006B124B" w:rsidRPr="00E86ACA" w:rsidRDefault="00D5085E" w:rsidP="005B00EF">
      <w:pPr>
        <w:pStyle w:val="Heading2"/>
        <w:spacing w:line="360" w:lineRule="auto"/>
        <w:rPr>
          <w:rFonts w:ascii="Arial" w:hAnsi="Arial" w:cs="Arial"/>
          <w:sz w:val="28"/>
          <w:szCs w:val="28"/>
        </w:rPr>
      </w:pPr>
      <w:bookmarkStart w:id="10" w:name="_Toc216288340"/>
      <w:r w:rsidRPr="00E86ACA">
        <w:rPr>
          <w:rFonts w:ascii="Arial" w:hAnsi="Arial" w:cs="Arial"/>
          <w:sz w:val="28"/>
          <w:szCs w:val="28"/>
        </w:rPr>
        <w:lastRenderedPageBreak/>
        <w:t>Form-</w:t>
      </w:r>
      <w:r w:rsidR="0082501A" w:rsidRPr="00E86ACA">
        <w:rPr>
          <w:rFonts w:ascii="Arial" w:hAnsi="Arial" w:cs="Arial"/>
          <w:sz w:val="28"/>
          <w:szCs w:val="28"/>
        </w:rPr>
        <w:t>f</w:t>
      </w:r>
      <w:r w:rsidR="00D04A7A" w:rsidRPr="00E86ACA">
        <w:rPr>
          <w:rFonts w:ascii="Arial" w:hAnsi="Arial" w:cs="Arial"/>
          <w:sz w:val="28"/>
          <w:szCs w:val="28"/>
        </w:rPr>
        <w:t xml:space="preserve">ocused </w:t>
      </w:r>
      <w:r w:rsidR="0082501A" w:rsidRPr="00E86ACA">
        <w:rPr>
          <w:rFonts w:ascii="Arial" w:hAnsi="Arial" w:cs="Arial"/>
          <w:sz w:val="28"/>
          <w:szCs w:val="28"/>
        </w:rPr>
        <w:t>i</w:t>
      </w:r>
      <w:r w:rsidR="00D04A7A" w:rsidRPr="00E86ACA">
        <w:rPr>
          <w:rFonts w:ascii="Arial" w:hAnsi="Arial" w:cs="Arial"/>
          <w:sz w:val="28"/>
          <w:szCs w:val="28"/>
        </w:rPr>
        <w:t>nstruction</w:t>
      </w:r>
      <w:bookmarkEnd w:id="10"/>
      <w:r w:rsidR="00D04A7A" w:rsidRPr="00E86ACA">
        <w:rPr>
          <w:rFonts w:ascii="Arial" w:hAnsi="Arial" w:cs="Arial"/>
          <w:sz w:val="28"/>
          <w:szCs w:val="28"/>
        </w:rPr>
        <w:t xml:space="preserve"> </w:t>
      </w:r>
    </w:p>
    <w:p w14:paraId="118486A9" w14:textId="0F43D2CF" w:rsidR="00F41782" w:rsidRPr="007B6FB9" w:rsidRDefault="00DC1F2F" w:rsidP="005B00EF">
      <w:pPr>
        <w:spacing w:line="360" w:lineRule="auto"/>
        <w:rPr>
          <w:rFonts w:ascii="Arial" w:hAnsi="Arial" w:cs="Arial"/>
          <w:sz w:val="22"/>
          <w:szCs w:val="22"/>
        </w:rPr>
      </w:pPr>
      <w:r w:rsidRPr="007B6FB9">
        <w:rPr>
          <w:rFonts w:ascii="Arial" w:hAnsi="Arial" w:cs="Arial"/>
          <w:sz w:val="22"/>
          <w:szCs w:val="22"/>
        </w:rPr>
        <w:t>Current theories suggest</w:t>
      </w:r>
      <w:r w:rsidR="005F3155" w:rsidRPr="007B6FB9">
        <w:rPr>
          <w:rFonts w:ascii="Arial" w:hAnsi="Arial" w:cs="Arial"/>
          <w:sz w:val="22"/>
          <w:szCs w:val="22"/>
        </w:rPr>
        <w:t xml:space="preserve"> that we have limited attention capacity which must be allocated to conceptualising, formulating, articulating and monitoring an utterance, and that these processes must compete for attention during </w:t>
      </w:r>
      <w:r w:rsidRPr="007B6FB9">
        <w:rPr>
          <w:rFonts w:ascii="Arial" w:hAnsi="Arial" w:cs="Arial"/>
          <w:sz w:val="22"/>
          <w:szCs w:val="22"/>
        </w:rPr>
        <w:t>free practice</w:t>
      </w:r>
      <w:r w:rsidR="005F3155" w:rsidRPr="007B6FB9">
        <w:rPr>
          <w:rFonts w:ascii="Arial" w:hAnsi="Arial" w:cs="Arial"/>
          <w:sz w:val="22"/>
          <w:szCs w:val="22"/>
        </w:rPr>
        <w:t xml:space="preserve"> due to the lack of automaticity</w:t>
      </w:r>
      <w:r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GVkOWY0OWQtNjExYS00M2RmLThlMDAtNzcyM2NkOWQ0ODMy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
          <w:id w:val="1976110482"/>
          <w:placeholder>
            <w:docPart w:val="DefaultPlaceholder_-1854013440"/>
          </w:placeholder>
        </w:sdtPr>
        <w:sdtEndPr/>
        <w:sdtContent>
          <w:r w:rsidR="00B14970" w:rsidRPr="007B6FB9">
            <w:rPr>
              <w:rFonts w:ascii="Arial" w:hAnsi="Arial" w:cs="Arial"/>
              <w:color w:val="000000"/>
              <w:sz w:val="22"/>
              <w:szCs w:val="22"/>
            </w:rPr>
            <w:t>(Kormos, 1999; Skehan, 2009)</w:t>
          </w:r>
        </w:sdtContent>
      </w:sdt>
      <w:r w:rsidR="005F3155" w:rsidRPr="007B6FB9">
        <w:rPr>
          <w:rFonts w:ascii="Arial" w:hAnsi="Arial" w:cs="Arial"/>
          <w:sz w:val="22"/>
          <w:szCs w:val="22"/>
        </w:rPr>
        <w:t xml:space="preserve">. This inevitably results in trade-offs and </w:t>
      </w:r>
      <w:r w:rsidR="007140BC" w:rsidRPr="007B6FB9">
        <w:rPr>
          <w:rFonts w:ascii="Arial" w:hAnsi="Arial" w:cs="Arial"/>
          <w:sz w:val="22"/>
          <w:szCs w:val="22"/>
        </w:rPr>
        <w:t>pronunciation</w:t>
      </w:r>
      <w:r w:rsidR="005F3155" w:rsidRPr="007B6FB9">
        <w:rPr>
          <w:rFonts w:ascii="Arial" w:hAnsi="Arial" w:cs="Arial"/>
          <w:sz w:val="22"/>
          <w:szCs w:val="22"/>
        </w:rPr>
        <w:t xml:space="preserve"> may suffer as those processes </w:t>
      </w:r>
      <w:r w:rsidR="007140BC" w:rsidRPr="007B6FB9">
        <w:rPr>
          <w:rFonts w:ascii="Arial" w:hAnsi="Arial" w:cs="Arial"/>
          <w:sz w:val="22"/>
          <w:szCs w:val="22"/>
        </w:rPr>
        <w:t>deemed more important for meaning (i.e. vocabulary and grammar) are prioritised</w:t>
      </w:r>
      <w:r w:rsidR="00E60877"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VlMDAzZTktZjIyZS00MTNkLTlmNTQtZTA0ODJkYmI4NjQw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
          <w:id w:val="-888810115"/>
          <w:placeholder>
            <w:docPart w:val="DefaultPlaceholder_-1854013440"/>
          </w:placeholder>
        </w:sdtPr>
        <w:sdtEndPr/>
        <w:sdtContent>
          <w:r w:rsidR="00B14970" w:rsidRPr="007B6FB9">
            <w:rPr>
              <w:rFonts w:ascii="Arial" w:hAnsi="Arial" w:cs="Arial"/>
              <w:color w:val="000000"/>
              <w:sz w:val="22"/>
              <w:szCs w:val="22"/>
            </w:rPr>
            <w:t>(Kormos, 1999; Skehan, 2009)</w:t>
          </w:r>
        </w:sdtContent>
      </w:sdt>
      <w:r w:rsidR="007140BC"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"/>
          <w:id w:val="-1341541255"/>
          <w:placeholder>
            <w:docPart w:val="DefaultPlaceholder_-1854013440"/>
          </w:placeholder>
        </w:sdtPr>
        <w:sdtEndPr/>
        <w:sdtContent>
          <w:r w:rsidR="00B14970" w:rsidRPr="007B6FB9">
            <w:rPr>
              <w:rFonts w:ascii="Arial" w:hAnsi="Arial" w:cs="Arial"/>
              <w:color w:val="000000"/>
              <w:sz w:val="22"/>
              <w:szCs w:val="22"/>
            </w:rPr>
            <w:t>Kormos (2000)</w:t>
          </w:r>
        </w:sdtContent>
      </w:sdt>
      <w:r w:rsidR="00F41782" w:rsidRPr="007B6FB9">
        <w:rPr>
          <w:rFonts w:ascii="Arial" w:hAnsi="Arial" w:cs="Arial"/>
          <w:sz w:val="22"/>
          <w:szCs w:val="22"/>
        </w:rPr>
        <w:t xml:space="preserve"> </w:t>
      </w:r>
      <w:r w:rsidR="007140BC" w:rsidRPr="007B6FB9">
        <w:rPr>
          <w:rFonts w:ascii="Arial" w:hAnsi="Arial" w:cs="Arial"/>
          <w:sz w:val="22"/>
          <w:szCs w:val="22"/>
        </w:rPr>
        <w:t>demonstrated this when a</w:t>
      </w:r>
      <w:r w:rsidR="00F41782" w:rsidRPr="007B6FB9">
        <w:rPr>
          <w:rFonts w:ascii="Arial" w:hAnsi="Arial" w:cs="Arial"/>
          <w:sz w:val="22"/>
          <w:szCs w:val="22"/>
        </w:rPr>
        <w:t xml:space="preserve"> greater number of </w:t>
      </w:r>
      <w:r w:rsidR="00CF356A" w:rsidRPr="007B6FB9">
        <w:rPr>
          <w:rFonts w:ascii="Arial" w:hAnsi="Arial" w:cs="Arial"/>
          <w:sz w:val="22"/>
          <w:szCs w:val="22"/>
        </w:rPr>
        <w:t xml:space="preserve">lexical </w:t>
      </w:r>
      <w:r w:rsidR="00F41782" w:rsidRPr="007B6FB9">
        <w:rPr>
          <w:rFonts w:ascii="Arial" w:hAnsi="Arial" w:cs="Arial"/>
          <w:sz w:val="22"/>
          <w:szCs w:val="22"/>
        </w:rPr>
        <w:t xml:space="preserve">and </w:t>
      </w:r>
      <w:r w:rsidR="00CF356A" w:rsidRPr="007B6FB9">
        <w:rPr>
          <w:rFonts w:ascii="Arial" w:hAnsi="Arial" w:cs="Arial"/>
          <w:sz w:val="22"/>
          <w:szCs w:val="22"/>
        </w:rPr>
        <w:t xml:space="preserve">grammatical </w:t>
      </w:r>
      <w:r w:rsidR="007140BC" w:rsidRPr="007B6FB9">
        <w:rPr>
          <w:rFonts w:ascii="Arial" w:hAnsi="Arial" w:cs="Arial"/>
          <w:sz w:val="22"/>
          <w:szCs w:val="22"/>
        </w:rPr>
        <w:t>self-</w:t>
      </w:r>
      <w:r w:rsidR="00F41782" w:rsidRPr="007B6FB9">
        <w:rPr>
          <w:rFonts w:ascii="Arial" w:hAnsi="Arial" w:cs="Arial"/>
          <w:sz w:val="22"/>
          <w:szCs w:val="22"/>
        </w:rPr>
        <w:t xml:space="preserve">corrections </w:t>
      </w:r>
      <w:r w:rsidR="007140BC" w:rsidRPr="007B6FB9">
        <w:rPr>
          <w:rFonts w:ascii="Arial" w:hAnsi="Arial" w:cs="Arial"/>
          <w:sz w:val="22"/>
          <w:szCs w:val="22"/>
        </w:rPr>
        <w:t xml:space="preserve">were observed </w:t>
      </w:r>
      <w:r w:rsidR="00063A03" w:rsidRPr="007B6FB9">
        <w:rPr>
          <w:rFonts w:ascii="Arial" w:hAnsi="Arial" w:cs="Arial"/>
          <w:sz w:val="22"/>
          <w:szCs w:val="22"/>
        </w:rPr>
        <w:t xml:space="preserve">compared to </w:t>
      </w:r>
      <w:r w:rsidR="00CF356A" w:rsidRPr="007B6FB9">
        <w:rPr>
          <w:rFonts w:ascii="Arial" w:hAnsi="Arial" w:cs="Arial"/>
          <w:sz w:val="22"/>
          <w:szCs w:val="22"/>
        </w:rPr>
        <w:t xml:space="preserve">phonological </w:t>
      </w:r>
      <w:r w:rsidR="00063A03" w:rsidRPr="007B6FB9">
        <w:rPr>
          <w:rFonts w:ascii="Arial" w:hAnsi="Arial" w:cs="Arial"/>
          <w:sz w:val="22"/>
          <w:szCs w:val="22"/>
        </w:rPr>
        <w:t xml:space="preserve">self-corrections </w:t>
      </w:r>
      <w:r w:rsidR="00F41782" w:rsidRPr="007B6FB9">
        <w:rPr>
          <w:rFonts w:ascii="Arial" w:hAnsi="Arial" w:cs="Arial"/>
          <w:sz w:val="22"/>
          <w:szCs w:val="22"/>
        </w:rPr>
        <w:t xml:space="preserve">in a group of 30 </w:t>
      </w:r>
      <w:r w:rsidR="007140BC" w:rsidRPr="007B6FB9">
        <w:rPr>
          <w:rFonts w:ascii="Arial" w:hAnsi="Arial" w:cs="Arial"/>
          <w:sz w:val="22"/>
          <w:szCs w:val="22"/>
        </w:rPr>
        <w:t xml:space="preserve">native Hungarian speakers during an </w:t>
      </w:r>
      <w:proofErr w:type="gramStart"/>
      <w:r w:rsidR="007140BC" w:rsidRPr="007B6FB9">
        <w:rPr>
          <w:rFonts w:ascii="Arial" w:hAnsi="Arial" w:cs="Arial"/>
          <w:sz w:val="22"/>
          <w:szCs w:val="22"/>
        </w:rPr>
        <w:t>English speaking</w:t>
      </w:r>
      <w:proofErr w:type="gramEnd"/>
      <w:r w:rsidR="007140BC" w:rsidRPr="007B6FB9">
        <w:rPr>
          <w:rFonts w:ascii="Arial" w:hAnsi="Arial" w:cs="Arial"/>
          <w:sz w:val="22"/>
          <w:szCs w:val="22"/>
        </w:rPr>
        <w:t xml:space="preserve"> exercise.</w:t>
      </w:r>
      <w:r w:rsidR="00BA4E92" w:rsidRPr="007B6FB9">
        <w:rPr>
          <w:rFonts w:ascii="Arial" w:hAnsi="Arial" w:cs="Arial"/>
          <w:sz w:val="22"/>
          <w:szCs w:val="22"/>
        </w:rPr>
        <w:t xml:space="preserve"> Similarly, </w:t>
      </w:r>
      <w:sdt>
        <w:sdtPr>
          <w:rPr>
            <w:rFonts w:ascii="Arial" w:hAnsi="Arial" w:cs="Arial"/>
            <w:color w:val="000000"/>
            <w:sz w:val="22"/>
            <w:szCs w:val="22"/>
          </w:rPr>
          <w:tag w:val="MENDELEY_CITATION_v3_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"/>
          <w:id w:val="1894468902"/>
          <w:placeholder>
            <w:docPart w:val="DefaultPlaceholder_-1854013440"/>
          </w:placeholder>
        </w:sdtPr>
        <w:sdtEndPr/>
        <w:sdtContent>
          <w:r w:rsidR="00B14970" w:rsidRPr="007B6FB9">
            <w:rPr>
              <w:rFonts w:ascii="Arial" w:hAnsi="Arial" w:cs="Arial"/>
              <w:color w:val="000000"/>
              <w:sz w:val="22"/>
              <w:szCs w:val="22"/>
            </w:rPr>
            <w:t>Mora-Plaza et al. (2024)</w:t>
          </w:r>
        </w:sdtContent>
      </w:sdt>
      <w:r w:rsidR="000769C5" w:rsidRPr="007B6FB9">
        <w:rPr>
          <w:rFonts w:ascii="Arial" w:hAnsi="Arial" w:cs="Arial"/>
          <w:sz w:val="22"/>
          <w:szCs w:val="22"/>
        </w:rPr>
        <w:t xml:space="preserve"> observed an inverse </w:t>
      </w:r>
      <w:r w:rsidR="006B124B" w:rsidRPr="007B6FB9">
        <w:rPr>
          <w:rFonts w:ascii="Arial" w:hAnsi="Arial" w:cs="Arial"/>
          <w:sz w:val="22"/>
          <w:szCs w:val="22"/>
        </w:rPr>
        <w:t>correlation</w:t>
      </w:r>
      <w:r w:rsidR="000769C5" w:rsidRPr="007B6FB9">
        <w:rPr>
          <w:rFonts w:ascii="Arial" w:hAnsi="Arial" w:cs="Arial"/>
          <w:sz w:val="22"/>
          <w:szCs w:val="22"/>
        </w:rPr>
        <w:t xml:space="preserve"> between task complexity and pronunciation accuracy in a group of 82 Spanish-Catalan bilinguals who were asked to perform an </w:t>
      </w:r>
      <w:proofErr w:type="gramStart"/>
      <w:r w:rsidR="000769C5" w:rsidRPr="007B6FB9">
        <w:rPr>
          <w:rFonts w:ascii="Arial" w:hAnsi="Arial" w:cs="Arial"/>
          <w:sz w:val="22"/>
          <w:szCs w:val="22"/>
        </w:rPr>
        <w:t>English speaking</w:t>
      </w:r>
      <w:proofErr w:type="gramEnd"/>
      <w:r w:rsidR="000769C5" w:rsidRPr="007B6FB9">
        <w:rPr>
          <w:rFonts w:ascii="Arial" w:hAnsi="Arial" w:cs="Arial"/>
          <w:sz w:val="22"/>
          <w:szCs w:val="22"/>
        </w:rPr>
        <w:t xml:space="preserve"> exercise – as the difficulty increased </w:t>
      </w:r>
      <w:r w:rsidR="006B124B" w:rsidRPr="007B6FB9">
        <w:rPr>
          <w:rFonts w:ascii="Arial" w:hAnsi="Arial" w:cs="Arial"/>
          <w:sz w:val="22"/>
          <w:szCs w:val="22"/>
        </w:rPr>
        <w:t>their</w:t>
      </w:r>
      <w:r w:rsidR="000769C5" w:rsidRPr="007B6FB9">
        <w:rPr>
          <w:rFonts w:ascii="Arial" w:hAnsi="Arial" w:cs="Arial"/>
          <w:sz w:val="22"/>
          <w:szCs w:val="22"/>
        </w:rPr>
        <w:t xml:space="preserve"> pronunciation got worse.</w:t>
      </w:r>
      <w:r w:rsidR="006B124B" w:rsidRPr="007B6FB9">
        <w:rPr>
          <w:rFonts w:ascii="Arial" w:hAnsi="Arial" w:cs="Arial"/>
          <w:sz w:val="22"/>
          <w:szCs w:val="22"/>
        </w:rPr>
        <w:t xml:space="preserve"> </w:t>
      </w:r>
      <w:r w:rsidR="00081D47" w:rsidRPr="007B6FB9">
        <w:rPr>
          <w:rFonts w:ascii="Arial" w:hAnsi="Arial" w:cs="Arial"/>
          <w:sz w:val="22"/>
          <w:szCs w:val="22"/>
        </w:rPr>
        <w:t>In</w:t>
      </w:r>
      <w:r w:rsidR="0069615A" w:rsidRPr="007B6FB9">
        <w:rPr>
          <w:rFonts w:ascii="Arial" w:hAnsi="Arial" w:cs="Arial"/>
          <w:sz w:val="22"/>
          <w:szCs w:val="22"/>
        </w:rPr>
        <w:t xml:space="preserve"> a pronunciation task, grammar and vocabulary are considered extraneous</w:t>
      </w:r>
      <w:r w:rsidR="00EC4AE6" w:rsidRPr="007B6FB9">
        <w:rPr>
          <w:rFonts w:ascii="Arial" w:hAnsi="Arial" w:cs="Arial"/>
          <w:sz w:val="22"/>
          <w:szCs w:val="22"/>
        </w:rPr>
        <w:t xml:space="preserve"> cognitive load and </w:t>
      </w:r>
      <w:r w:rsidR="001241D8" w:rsidRPr="007B6FB9">
        <w:rPr>
          <w:rFonts w:ascii="Arial" w:hAnsi="Arial" w:cs="Arial"/>
          <w:sz w:val="22"/>
          <w:szCs w:val="22"/>
        </w:rPr>
        <w:t xml:space="preserve">are likely to inhibit pronunciation learning. </w:t>
      </w:r>
      <w:r w:rsidR="006B124B" w:rsidRPr="007B6FB9">
        <w:rPr>
          <w:rFonts w:ascii="Arial" w:hAnsi="Arial" w:cs="Arial"/>
          <w:sz w:val="22"/>
          <w:szCs w:val="22"/>
        </w:rPr>
        <w:t xml:space="preserve">This begs the </w:t>
      </w:r>
      <w:r w:rsidR="00473186" w:rsidRPr="007B6FB9">
        <w:rPr>
          <w:rFonts w:ascii="Arial" w:hAnsi="Arial" w:cs="Arial"/>
          <w:sz w:val="22"/>
          <w:szCs w:val="22"/>
        </w:rPr>
        <w:t>question</w:t>
      </w:r>
      <w:r w:rsidR="007A7E3F" w:rsidRPr="007B6FB9">
        <w:rPr>
          <w:rFonts w:ascii="Arial" w:hAnsi="Arial" w:cs="Arial"/>
          <w:sz w:val="22"/>
          <w:szCs w:val="22"/>
        </w:rPr>
        <w:t>:</w:t>
      </w:r>
      <w:r w:rsidR="006B124B" w:rsidRPr="007B6FB9">
        <w:rPr>
          <w:rFonts w:ascii="Arial" w:hAnsi="Arial" w:cs="Arial"/>
          <w:sz w:val="22"/>
          <w:szCs w:val="22"/>
        </w:rPr>
        <w:t xml:space="preserve"> how can attention be allocated to pronunciation during </w:t>
      </w:r>
      <w:r w:rsidR="00C87220" w:rsidRPr="007B6FB9">
        <w:rPr>
          <w:rFonts w:ascii="Arial" w:hAnsi="Arial" w:cs="Arial"/>
          <w:sz w:val="22"/>
          <w:szCs w:val="22"/>
        </w:rPr>
        <w:t xml:space="preserve">semi-controlled and </w:t>
      </w:r>
      <w:r w:rsidR="006B124B" w:rsidRPr="007B6FB9">
        <w:rPr>
          <w:rFonts w:ascii="Arial" w:hAnsi="Arial" w:cs="Arial"/>
          <w:sz w:val="22"/>
          <w:szCs w:val="22"/>
        </w:rPr>
        <w:t>free practice?</w:t>
      </w:r>
    </w:p>
    <w:p w14:paraId="22226815" w14:textId="73CF6D7E" w:rsidR="00103E9A" w:rsidRPr="007B6FB9" w:rsidRDefault="006439BE" w:rsidP="005B00EF">
      <w:pPr>
        <w:spacing w:line="360" w:lineRule="auto"/>
        <w:rPr>
          <w:rFonts w:ascii="Arial" w:hAnsi="Arial" w:cs="Arial"/>
          <w:sz w:val="22"/>
          <w:szCs w:val="22"/>
        </w:rPr>
      </w:pPr>
      <w:r w:rsidRPr="007B6FB9">
        <w:rPr>
          <w:rFonts w:ascii="Arial" w:hAnsi="Arial" w:cs="Arial"/>
          <w:sz w:val="22"/>
          <w:szCs w:val="22"/>
        </w:rPr>
        <w:t>Form-focused instruction (FFI)</w:t>
      </w:r>
      <w:r w:rsidR="00841460" w:rsidRPr="007B6FB9">
        <w:rPr>
          <w:rFonts w:ascii="Arial" w:hAnsi="Arial" w:cs="Arial"/>
          <w:sz w:val="22"/>
          <w:szCs w:val="22"/>
        </w:rPr>
        <w:t xml:space="preserve"> is a pedagogical technique which attempts to draw learners’ attention to lexical, grammatical or phonological form during meaning-based communicative exercises </w:t>
      </w:r>
      <w:sdt>
        <w:sdtPr>
          <w:rPr>
            <w:rFonts w:ascii="Arial" w:hAnsi="Arial" w:cs="Arial"/>
            <w:color w:val="000000"/>
            <w:sz w:val="22"/>
            <w:szCs w:val="22"/>
          </w:rPr>
          <w:tag w:val="MENDELEY_CITATION_v3_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"/>
          <w:id w:val="109714317"/>
          <w:placeholder>
            <w:docPart w:val="DefaultPlaceholder_-1854013440"/>
          </w:placeholder>
        </w:sdtPr>
        <w:sdtEndPr/>
        <w:sdtContent>
          <w:r w:rsidR="00B14970" w:rsidRPr="007B6FB9">
            <w:rPr>
              <w:rFonts w:ascii="Arial" w:hAnsi="Arial" w:cs="Arial"/>
              <w:color w:val="000000"/>
              <w:sz w:val="22"/>
              <w:szCs w:val="22"/>
            </w:rPr>
            <w:t>(Spada, 2011)</w:t>
          </w:r>
        </w:sdtContent>
      </w:sdt>
      <w:r w:rsidR="0084146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"/>
          <w:id w:val="-159936558"/>
          <w:placeholder>
            <w:docPart w:val="DefaultPlaceholder_-1854013440"/>
          </w:placeholder>
        </w:sdtPr>
        <w:sdtEndPr/>
        <w:sdtContent>
          <w:r w:rsidR="00B14970" w:rsidRPr="007B6FB9">
            <w:rPr>
              <w:rFonts w:ascii="Arial" w:hAnsi="Arial" w:cs="Arial"/>
              <w:color w:val="000000"/>
              <w:sz w:val="22"/>
              <w:szCs w:val="22"/>
            </w:rPr>
            <w:t>Saito (2012)</w:t>
          </w:r>
        </w:sdtContent>
      </w:sdt>
      <w:r w:rsidR="00841460" w:rsidRPr="007B6FB9">
        <w:rPr>
          <w:rFonts w:ascii="Arial" w:hAnsi="Arial" w:cs="Arial"/>
          <w:sz w:val="22"/>
          <w:szCs w:val="22"/>
        </w:rPr>
        <w:t xml:space="preserve"> </w:t>
      </w:r>
      <w:r w:rsidR="00D75F5F" w:rsidRPr="007B6FB9">
        <w:rPr>
          <w:rFonts w:ascii="Arial" w:hAnsi="Arial" w:cs="Arial"/>
          <w:sz w:val="22"/>
          <w:szCs w:val="22"/>
        </w:rPr>
        <w:t xml:space="preserve">analysed 15 studies which </w:t>
      </w:r>
      <w:r w:rsidR="00DF7316" w:rsidRPr="007B6FB9">
        <w:rPr>
          <w:rFonts w:ascii="Arial" w:hAnsi="Arial" w:cs="Arial"/>
          <w:sz w:val="22"/>
          <w:szCs w:val="22"/>
        </w:rPr>
        <w:t xml:space="preserve">compared FFI to controlled practice and found that, while all participants improved their pronunciation during controlled speech, only those </w:t>
      </w:r>
      <w:r w:rsidR="00473186" w:rsidRPr="007B6FB9">
        <w:rPr>
          <w:rFonts w:ascii="Arial" w:hAnsi="Arial" w:cs="Arial"/>
          <w:sz w:val="22"/>
          <w:szCs w:val="22"/>
        </w:rPr>
        <w:t xml:space="preserve">in </w:t>
      </w:r>
      <w:r w:rsidR="00DF7316" w:rsidRPr="007B6FB9">
        <w:rPr>
          <w:rFonts w:ascii="Arial" w:hAnsi="Arial" w:cs="Arial"/>
          <w:sz w:val="22"/>
          <w:szCs w:val="22"/>
        </w:rPr>
        <w:t>studies which employed FFI improved their pronunciation in spontaneous speech.</w:t>
      </w:r>
      <w:r w:rsidR="00473186" w:rsidRPr="007B6FB9">
        <w:rPr>
          <w:rFonts w:ascii="Arial" w:hAnsi="Arial" w:cs="Arial"/>
          <w:sz w:val="22"/>
          <w:szCs w:val="22"/>
        </w:rPr>
        <w:t xml:space="preserve"> </w:t>
      </w:r>
      <w:r w:rsidR="00103E9A" w:rsidRPr="007B6FB9">
        <w:rPr>
          <w:rFonts w:ascii="Arial" w:hAnsi="Arial" w:cs="Arial"/>
          <w:sz w:val="22"/>
          <w:szCs w:val="22"/>
        </w:rPr>
        <w:t xml:space="preserve">However, it is not clear if these studies featured implicit or explicit FFI. Explicit FFI is when </w:t>
      </w:r>
      <w:r w:rsidR="00EB18C7" w:rsidRPr="007B6FB9">
        <w:rPr>
          <w:rFonts w:ascii="Arial" w:hAnsi="Arial" w:cs="Arial"/>
          <w:sz w:val="22"/>
          <w:szCs w:val="22"/>
        </w:rPr>
        <w:t>overt instruction or corrective feedback is provided</w:t>
      </w:r>
      <w:r w:rsidR="00E3061E" w:rsidRPr="007B6FB9">
        <w:rPr>
          <w:rFonts w:ascii="Arial" w:hAnsi="Arial" w:cs="Arial"/>
          <w:sz w:val="22"/>
          <w:szCs w:val="22"/>
        </w:rPr>
        <w:t>,</w:t>
      </w:r>
      <w:r w:rsidR="00EB18C7" w:rsidRPr="007B6FB9">
        <w:rPr>
          <w:rFonts w:ascii="Arial" w:hAnsi="Arial" w:cs="Arial"/>
          <w:sz w:val="22"/>
          <w:szCs w:val="22"/>
        </w:rPr>
        <w:t xml:space="preserve"> and it </w:t>
      </w:r>
      <w:r w:rsidR="00103E9A" w:rsidRPr="007B6FB9">
        <w:rPr>
          <w:rFonts w:ascii="Arial" w:hAnsi="Arial" w:cs="Arial"/>
          <w:sz w:val="22"/>
          <w:szCs w:val="22"/>
        </w:rPr>
        <w:t xml:space="preserve">has proven to be more effective </w:t>
      </w:r>
      <w:r w:rsidR="00EB18C7" w:rsidRPr="007B6FB9">
        <w:rPr>
          <w:rFonts w:ascii="Arial" w:hAnsi="Arial" w:cs="Arial"/>
          <w:sz w:val="22"/>
          <w:szCs w:val="22"/>
        </w:rPr>
        <w:t>than implicit FFI, which is when exposure is achieved through repetition or highlighting words in a text</w:t>
      </w:r>
      <w:r w:rsidR="00103E9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"/>
          <w:id w:val="1219941190"/>
          <w:placeholder>
            <w:docPart w:val="DefaultPlaceholder_-1854013440"/>
          </w:placeholder>
        </w:sdtPr>
        <w:sdtEndPr/>
        <w:sdtContent>
          <w:r w:rsidR="00B14970" w:rsidRPr="007B6FB9">
            <w:rPr>
              <w:rFonts w:ascii="Arial" w:hAnsi="Arial" w:cs="Arial"/>
              <w:color w:val="000000"/>
              <w:sz w:val="22"/>
              <w:szCs w:val="22"/>
            </w:rPr>
            <w:t>(Spada, 2011)</w:t>
          </w:r>
        </w:sdtContent>
      </w:sdt>
      <w:r w:rsidR="006F7277" w:rsidRPr="007B6FB9">
        <w:rPr>
          <w:rFonts w:ascii="Arial" w:hAnsi="Arial" w:cs="Arial"/>
          <w:sz w:val="22"/>
          <w:szCs w:val="22"/>
        </w:rPr>
        <w:t>.</w:t>
      </w:r>
    </w:p>
    <w:p w14:paraId="66D49E8D" w14:textId="3396CCA4" w:rsidR="00F30A1F" w:rsidRPr="007B6FB9" w:rsidRDefault="00960591" w:rsidP="005B00EF">
      <w:pPr>
        <w:spacing w:line="360" w:lineRule="auto"/>
        <w:rPr>
          <w:rFonts w:ascii="Arial" w:hAnsi="Arial" w:cs="Arial"/>
          <w:sz w:val="22"/>
          <w:szCs w:val="22"/>
        </w:rPr>
      </w:pPr>
      <w:r w:rsidRPr="007B6FB9">
        <w:rPr>
          <w:rFonts w:ascii="Arial" w:hAnsi="Arial" w:cs="Arial"/>
          <w:sz w:val="22"/>
          <w:szCs w:val="22"/>
        </w:rPr>
        <w:t xml:space="preserve">For example, </w:t>
      </w:r>
      <w:sdt>
        <w:sdtPr>
          <w:rPr>
            <w:rFonts w:ascii="Arial" w:hAnsi="Arial" w:cs="Arial"/>
            <w:color w:val="000000"/>
            <w:sz w:val="22"/>
            <w:szCs w:val="22"/>
          </w:rPr>
          <w:tag w:val="MENDELEY_CITATION_v3_eyJjaXRhdGlvbklEIjoiTUVOREVMRVlfQ0lUQVRJT05fMjkzZTc5OTAtY2ZjNy00MzM1LWI1YjAtNjc5ZTQxNGViYTZi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
          <w:id w:val="2031215166"/>
          <w:placeholder>
            <w:docPart w:val="DefaultPlaceholder_-1854013440"/>
          </w:placeholder>
        </w:sdtPr>
        <w:sdtEndPr/>
        <w:sdtContent>
          <w:r w:rsidR="00B14970" w:rsidRPr="007B6FB9">
            <w:rPr>
              <w:rFonts w:ascii="Arial" w:eastAsia="Times New Roman" w:hAnsi="Arial" w:cs="Arial"/>
              <w:color w:val="000000"/>
              <w:sz w:val="22"/>
              <w:szCs w:val="22"/>
            </w:rPr>
            <w:t>Saito &amp; Lyster (2012)</w:t>
          </w:r>
        </w:sdtContent>
      </w:sdt>
      <w:r w:rsidR="00736062" w:rsidRPr="007B6FB9">
        <w:rPr>
          <w:rFonts w:ascii="Arial" w:hAnsi="Arial" w:cs="Arial"/>
          <w:sz w:val="22"/>
          <w:szCs w:val="22"/>
        </w:rPr>
        <w:t xml:space="preserve"> </w:t>
      </w:r>
      <w:r w:rsidR="000B3871" w:rsidRPr="007B6FB9">
        <w:rPr>
          <w:rFonts w:ascii="Arial" w:hAnsi="Arial" w:cs="Arial"/>
          <w:sz w:val="22"/>
          <w:szCs w:val="22"/>
        </w:rPr>
        <w:t>e</w:t>
      </w:r>
      <w:r w:rsidR="001135AB" w:rsidRPr="007B6FB9">
        <w:rPr>
          <w:rFonts w:ascii="Arial" w:hAnsi="Arial" w:cs="Arial"/>
          <w:sz w:val="22"/>
          <w:szCs w:val="22"/>
        </w:rPr>
        <w:t xml:space="preserve">mployed FFI in a study which tested </w:t>
      </w:r>
      <w:r w:rsidR="000B3871" w:rsidRPr="007B6FB9">
        <w:rPr>
          <w:rFonts w:ascii="Arial" w:hAnsi="Arial" w:cs="Arial"/>
          <w:sz w:val="22"/>
          <w:szCs w:val="22"/>
        </w:rPr>
        <w:t>native Japanese speakers’ ability to pronounce the English phoneme /r/</w:t>
      </w:r>
      <w:r w:rsidR="000A7EEC" w:rsidRPr="007B6FB9">
        <w:rPr>
          <w:rFonts w:ascii="Arial" w:hAnsi="Arial" w:cs="Arial"/>
          <w:sz w:val="22"/>
          <w:szCs w:val="22"/>
        </w:rPr>
        <w:t xml:space="preserve">. </w:t>
      </w:r>
      <w:r w:rsidR="00552F01" w:rsidRPr="007B6FB9">
        <w:rPr>
          <w:rFonts w:ascii="Arial" w:hAnsi="Arial" w:cs="Arial"/>
          <w:sz w:val="22"/>
          <w:szCs w:val="22"/>
        </w:rPr>
        <w:t xml:space="preserve">They integrated FFI into 12 English argumentative skills lessons by highlighting the target words in the texts during various meaning-based tasks. The researchers </w:t>
      </w:r>
      <w:r w:rsidR="00736062" w:rsidRPr="007B6FB9">
        <w:rPr>
          <w:rFonts w:ascii="Arial" w:hAnsi="Arial" w:cs="Arial"/>
          <w:sz w:val="22"/>
          <w:szCs w:val="22"/>
        </w:rPr>
        <w:t xml:space="preserve">observed an </w:t>
      </w:r>
      <w:r w:rsidR="00552F01" w:rsidRPr="007B6FB9">
        <w:rPr>
          <w:rFonts w:ascii="Arial" w:hAnsi="Arial" w:cs="Arial"/>
          <w:sz w:val="22"/>
          <w:szCs w:val="22"/>
        </w:rPr>
        <w:t>improvement</w:t>
      </w:r>
      <w:r w:rsidR="00736062" w:rsidRPr="007B6FB9">
        <w:rPr>
          <w:rFonts w:ascii="Arial" w:hAnsi="Arial" w:cs="Arial"/>
          <w:sz w:val="22"/>
          <w:szCs w:val="22"/>
        </w:rPr>
        <w:t xml:space="preserve"> </w:t>
      </w:r>
      <w:r w:rsidR="002B1E27" w:rsidRPr="007B6FB9">
        <w:rPr>
          <w:rFonts w:ascii="Arial" w:hAnsi="Arial" w:cs="Arial"/>
          <w:sz w:val="22"/>
          <w:szCs w:val="22"/>
        </w:rPr>
        <w:t xml:space="preserve">in both controlled and spontaneous speech </w:t>
      </w:r>
      <w:r w:rsidR="00736062" w:rsidRPr="007B6FB9">
        <w:rPr>
          <w:rFonts w:ascii="Arial" w:hAnsi="Arial" w:cs="Arial"/>
          <w:sz w:val="22"/>
          <w:szCs w:val="22"/>
        </w:rPr>
        <w:t xml:space="preserve">in a group of 29 </w:t>
      </w:r>
      <w:r w:rsidR="00552F01" w:rsidRPr="007B6FB9">
        <w:rPr>
          <w:rFonts w:ascii="Arial" w:hAnsi="Arial" w:cs="Arial"/>
          <w:sz w:val="22"/>
          <w:szCs w:val="22"/>
        </w:rPr>
        <w:t>participants who were provided with FFI plus corrective feedback</w:t>
      </w:r>
      <w:r w:rsidR="00BE1F40" w:rsidRPr="007B6FB9">
        <w:rPr>
          <w:rFonts w:ascii="Arial" w:hAnsi="Arial" w:cs="Arial"/>
          <w:sz w:val="22"/>
          <w:szCs w:val="22"/>
        </w:rPr>
        <w:t xml:space="preserve"> in the form of recasts</w:t>
      </w:r>
      <w:r w:rsidR="00552F01"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M2MjNlZmEtOWQ1MC00MzAyLThkYmYtZWYxZThjNTA2M2Vm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
          <w:id w:val="959850823"/>
          <w:placeholder>
            <w:docPart w:val="DefaultPlaceholder_-1854013440"/>
          </w:placeholder>
        </w:sdtPr>
        <w:sdtEndPr/>
        <w:sdtContent>
          <w:r w:rsidR="00B14970" w:rsidRPr="007B6FB9">
            <w:rPr>
              <w:rFonts w:ascii="Arial" w:eastAsia="Times New Roman" w:hAnsi="Arial" w:cs="Arial"/>
              <w:color w:val="000000"/>
              <w:sz w:val="22"/>
              <w:szCs w:val="22"/>
            </w:rPr>
            <w:t>Saito &amp; Lyster (2012)</w:t>
          </w:r>
        </w:sdtContent>
      </w:sdt>
      <w:r w:rsidR="00127967" w:rsidRPr="007B6FB9">
        <w:rPr>
          <w:rFonts w:ascii="Arial" w:hAnsi="Arial" w:cs="Arial"/>
          <w:sz w:val="22"/>
          <w:szCs w:val="22"/>
        </w:rPr>
        <w:t xml:space="preserve"> clearly consider recasts to be explicit when they say “Arguably, recasts of this kind are so explicit that their corrective function is likely to be quite obvious</w:t>
      </w:r>
      <w:r w:rsidR="007962D9" w:rsidRPr="007B6FB9">
        <w:rPr>
          <w:rFonts w:ascii="Arial" w:hAnsi="Arial" w:cs="Arial"/>
          <w:sz w:val="22"/>
          <w:szCs w:val="22"/>
        </w:rPr>
        <w:t>.</w:t>
      </w:r>
      <w:r w:rsidR="00127967" w:rsidRPr="007B6FB9">
        <w:rPr>
          <w:rFonts w:ascii="Arial" w:hAnsi="Arial" w:cs="Arial"/>
          <w:sz w:val="22"/>
          <w:szCs w:val="22"/>
        </w:rPr>
        <w:t>”</w:t>
      </w:r>
      <w:r w:rsidR="00B43BDF" w:rsidRPr="007B6FB9">
        <w:rPr>
          <w:rFonts w:ascii="Arial" w:hAnsi="Arial" w:cs="Arial"/>
          <w:sz w:val="22"/>
          <w:szCs w:val="22"/>
        </w:rPr>
        <w:t xml:space="preserve"> In contrast</w:t>
      </w:r>
      <w:r w:rsidR="00552F01" w:rsidRPr="007B6FB9">
        <w:rPr>
          <w:rFonts w:ascii="Arial" w:hAnsi="Arial" w:cs="Arial"/>
          <w:sz w:val="22"/>
          <w:szCs w:val="22"/>
        </w:rPr>
        <w:t>, there was no improvement in a group of 25 participants who received FFI only. The researchers conclude that for FFI to be beneficial it must be combined with explicit</w:t>
      </w:r>
      <w:r w:rsidR="00F30A1F" w:rsidRPr="007B6FB9">
        <w:rPr>
          <w:rFonts w:ascii="Arial" w:hAnsi="Arial" w:cs="Arial"/>
          <w:sz w:val="22"/>
          <w:szCs w:val="22"/>
        </w:rPr>
        <w:t xml:space="preserve"> instruction in the form of corrective feedback.</w:t>
      </w:r>
    </w:p>
    <w:p w14:paraId="7C486525" w14:textId="3D478C1D" w:rsidR="00E66AE4" w:rsidRPr="007B6FB9" w:rsidRDefault="00F30A1F" w:rsidP="005B00EF">
      <w:pPr>
        <w:spacing w:line="360" w:lineRule="auto"/>
        <w:rPr>
          <w:rFonts w:ascii="Arial" w:hAnsi="Arial" w:cs="Arial"/>
          <w:sz w:val="22"/>
          <w:szCs w:val="22"/>
        </w:rPr>
      </w:pPr>
      <w:r w:rsidRPr="007B6FB9">
        <w:rPr>
          <w:rFonts w:ascii="Arial" w:hAnsi="Arial" w:cs="Arial"/>
          <w:sz w:val="22"/>
          <w:szCs w:val="22"/>
        </w:rPr>
        <w:lastRenderedPageBreak/>
        <w:t xml:space="preserve">However, </w:t>
      </w:r>
      <w:sdt>
        <w:sdtPr>
          <w:rPr>
            <w:rFonts w:ascii="Arial" w:hAnsi="Arial" w:cs="Arial"/>
            <w:color w:val="000000"/>
            <w:sz w:val="22"/>
            <w:szCs w:val="22"/>
          </w:rPr>
          <w:tag w:val="MENDELEY_CITATION_v3_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"/>
          <w:id w:val="-1599321584"/>
          <w:placeholder>
            <w:docPart w:val="DefaultPlaceholder_-1854013440"/>
          </w:placeholder>
        </w:sdtPr>
        <w:sdtEndPr/>
        <w:sdtContent>
          <w:r w:rsidR="00B14970" w:rsidRPr="007B6FB9">
            <w:rPr>
              <w:rFonts w:ascii="Arial" w:hAnsi="Arial" w:cs="Arial"/>
              <w:color w:val="000000"/>
              <w:sz w:val="22"/>
              <w:szCs w:val="22"/>
            </w:rPr>
            <w:t>Ellis (2016)</w:t>
          </w:r>
        </w:sdtContent>
      </w:sdt>
      <w:r w:rsidR="00007C7C" w:rsidRPr="007B6FB9">
        <w:rPr>
          <w:rFonts w:ascii="Arial" w:hAnsi="Arial" w:cs="Arial"/>
          <w:sz w:val="22"/>
          <w:szCs w:val="22"/>
        </w:rPr>
        <w:t xml:space="preserve"> </w:t>
      </w:r>
      <w:r w:rsidR="00C81FE8" w:rsidRPr="007B6FB9">
        <w:rPr>
          <w:rFonts w:ascii="Arial" w:hAnsi="Arial" w:cs="Arial"/>
          <w:sz w:val="22"/>
          <w:szCs w:val="22"/>
        </w:rPr>
        <w:t>argues that</w:t>
      </w:r>
      <w:r w:rsidR="00007C7C" w:rsidRPr="007B6FB9">
        <w:rPr>
          <w:rFonts w:ascii="Arial" w:hAnsi="Arial" w:cs="Arial"/>
          <w:sz w:val="22"/>
          <w:szCs w:val="22"/>
        </w:rPr>
        <w:t xml:space="preserve"> recasts </w:t>
      </w:r>
      <w:r w:rsidR="00C81FE8" w:rsidRPr="007B6FB9">
        <w:rPr>
          <w:rFonts w:ascii="Arial" w:hAnsi="Arial" w:cs="Arial"/>
          <w:sz w:val="22"/>
          <w:szCs w:val="22"/>
        </w:rPr>
        <w:t>can be both implicit and explicit</w:t>
      </w:r>
      <w:r w:rsidR="00007C7C" w:rsidRPr="007B6FB9">
        <w:rPr>
          <w:rFonts w:ascii="Arial" w:hAnsi="Arial" w:cs="Arial"/>
          <w:sz w:val="22"/>
          <w:szCs w:val="22"/>
        </w:rPr>
        <w:t xml:space="preserve"> and suggests that FFI should be considered a continuum with </w:t>
      </w:r>
      <w:r w:rsidR="00C81FE8" w:rsidRPr="007B6FB9">
        <w:rPr>
          <w:rFonts w:ascii="Arial" w:hAnsi="Arial" w:cs="Arial"/>
          <w:sz w:val="22"/>
          <w:szCs w:val="22"/>
        </w:rPr>
        <w:t>salient features more likely to benefit from implicit FFI and non-salient features more likely to benefit from explicit FFI.</w:t>
      </w:r>
      <w:r w:rsidR="00270066" w:rsidRPr="007B6FB9">
        <w:rPr>
          <w:rFonts w:ascii="Arial" w:hAnsi="Arial" w:cs="Arial"/>
          <w:sz w:val="22"/>
          <w:szCs w:val="22"/>
        </w:rPr>
        <w:t xml:space="preserve"> </w:t>
      </w:r>
      <w:r w:rsidR="00E66AE4" w:rsidRPr="007B6FB9">
        <w:rPr>
          <w:rFonts w:ascii="Arial" w:hAnsi="Arial" w:cs="Arial"/>
          <w:sz w:val="22"/>
          <w:szCs w:val="22"/>
        </w:rPr>
        <w:t>For example, the English phoneme /r/ is unlikely to be considered salient to native Japanese speakers because English orthography is not only unfamiliar to Japanese speakers but is also incongruent in its</w:t>
      </w:r>
      <w:r w:rsidR="009933B4" w:rsidRPr="007B6FB9">
        <w:rPr>
          <w:rFonts w:ascii="Arial" w:hAnsi="Arial" w:cs="Arial"/>
          <w:sz w:val="22"/>
          <w:szCs w:val="22"/>
        </w:rPr>
        <w:t xml:space="preserve"> use of 2 graphemes &lt;l&gt; and &lt;r&gt; for a single Japanese phoneme</w:t>
      </w:r>
      <w:r w:rsidR="00DF2A22"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"/>
          <w:id w:val="698273740"/>
          <w:placeholder>
            <w:docPart w:val="DefaultPlaceholder_-1854013440"/>
          </w:placeholder>
        </w:sdtPr>
        <w:sdtEndPr/>
        <w:sdtContent>
          <w:r w:rsidR="00B14970" w:rsidRPr="007B6FB9">
            <w:rPr>
              <w:rFonts w:ascii="Arial" w:eastAsia="Times New Roman" w:hAnsi="Arial" w:cs="Arial"/>
              <w:color w:val="000000"/>
              <w:sz w:val="22"/>
              <w:szCs w:val="22"/>
            </w:rPr>
            <w:t>(Hayes-Harb &amp; Barrios, 2021)</w:t>
          </w:r>
        </w:sdtContent>
      </w:sdt>
      <w:r w:rsidR="009933B4" w:rsidRPr="007B6FB9">
        <w:rPr>
          <w:rFonts w:ascii="Arial" w:hAnsi="Arial" w:cs="Arial"/>
          <w:sz w:val="22"/>
          <w:szCs w:val="22"/>
        </w:rPr>
        <w:t xml:space="preserve">, since /l/ </w:t>
      </w:r>
      <w:r w:rsidR="00BD2B8B" w:rsidRPr="007B6FB9">
        <w:rPr>
          <w:rFonts w:ascii="Arial" w:hAnsi="Arial" w:cs="Arial"/>
          <w:sz w:val="22"/>
          <w:szCs w:val="22"/>
        </w:rPr>
        <w:t>and</w:t>
      </w:r>
      <w:r w:rsidR="009933B4" w:rsidRPr="007B6FB9">
        <w:rPr>
          <w:rFonts w:ascii="Arial" w:hAnsi="Arial" w:cs="Arial"/>
          <w:sz w:val="22"/>
          <w:szCs w:val="22"/>
        </w:rPr>
        <w:t xml:space="preserve"> /r/ are considered allophones in Japanese</w:t>
      </w:r>
      <w:r w:rsidR="00DF2A22" w:rsidRPr="007B6FB9">
        <w:rPr>
          <w:rFonts w:ascii="Arial" w:hAnsi="Arial" w:cs="Arial"/>
          <w:sz w:val="22"/>
          <w:szCs w:val="22"/>
        </w:rPr>
        <w:t xml:space="preserve">. This explains why only the group which received corrective feedback in </w:t>
      </w:r>
      <w:sdt>
        <w:sdtPr>
          <w:rPr>
            <w:rFonts w:ascii="Arial" w:hAnsi="Arial" w:cs="Arial"/>
            <w:color w:val="000000"/>
            <w:sz w:val="22"/>
            <w:szCs w:val="22"/>
          </w:rPr>
          <w:tag w:val="MENDELEY_CITATION_v3_eyJjaXRhdGlvbklEIjoiTUVOREVMRVlfQ0lUQVRJT05fYWNiNDM3YzMtN2JkZi00ODA5LTk0ZTktOTUxNGRkNzk5NzY0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
          <w:id w:val="-790056211"/>
          <w:placeholder>
            <w:docPart w:val="DefaultPlaceholder_-1854013440"/>
          </w:placeholder>
        </w:sdtPr>
        <w:sdtEndPr/>
        <w:sdtContent>
          <w:r w:rsidR="00B14970" w:rsidRPr="007B6FB9">
            <w:rPr>
              <w:rFonts w:ascii="Arial" w:eastAsia="Times New Roman" w:hAnsi="Arial" w:cs="Arial"/>
              <w:color w:val="000000"/>
              <w:sz w:val="22"/>
              <w:szCs w:val="22"/>
            </w:rPr>
            <w:t>Saito &amp; Lyster (2012)</w:t>
          </w:r>
        </w:sdtContent>
      </w:sdt>
      <w:r w:rsidR="00DF2A22" w:rsidRPr="007B6FB9">
        <w:rPr>
          <w:rFonts w:ascii="Arial" w:hAnsi="Arial" w:cs="Arial"/>
          <w:sz w:val="22"/>
          <w:szCs w:val="22"/>
        </w:rPr>
        <w:t xml:space="preserve"> improved their pronunciation of the English phoneme /r/.</w:t>
      </w:r>
    </w:p>
    <w:p w14:paraId="5D1098D9" w14:textId="7214D4A4" w:rsidR="007C49A1" w:rsidRPr="007B6FB9" w:rsidRDefault="00DF2A22" w:rsidP="005B00EF">
      <w:pPr>
        <w:spacing w:line="360" w:lineRule="auto"/>
        <w:rPr>
          <w:rFonts w:ascii="Arial" w:hAnsi="Arial" w:cs="Arial"/>
          <w:sz w:val="22"/>
          <w:szCs w:val="22"/>
        </w:rPr>
      </w:pPr>
      <w:r w:rsidRPr="007B6FB9">
        <w:rPr>
          <w:rFonts w:ascii="Arial" w:hAnsi="Arial" w:cs="Arial"/>
          <w:sz w:val="22"/>
          <w:szCs w:val="22"/>
        </w:rPr>
        <w:t>In contrast,</w:t>
      </w:r>
      <w:r w:rsidR="00270066" w:rsidRPr="007B6FB9">
        <w:rPr>
          <w:rFonts w:ascii="Arial" w:hAnsi="Arial" w:cs="Arial"/>
          <w:sz w:val="22"/>
          <w:szCs w:val="22"/>
        </w:rPr>
        <w:t xml:space="preserve"> </w:t>
      </w:r>
      <w:r w:rsidR="00DC1698" w:rsidRPr="007B6FB9">
        <w:rPr>
          <w:rFonts w:ascii="Arial" w:hAnsi="Arial" w:cs="Arial"/>
          <w:sz w:val="22"/>
          <w:szCs w:val="22"/>
        </w:rPr>
        <w:t xml:space="preserve">systematic English grapheme-phoneme correspondences such as </w:t>
      </w:r>
      <w:r w:rsidR="00031E85" w:rsidRPr="007B6FB9">
        <w:rPr>
          <w:rFonts w:ascii="Arial" w:hAnsi="Arial" w:cs="Arial"/>
          <w:sz w:val="22"/>
          <w:szCs w:val="22"/>
        </w:rPr>
        <w:t>&lt;</w:t>
      </w:r>
      <w:proofErr w:type="spellStart"/>
      <w:r w:rsidR="00031E85" w:rsidRPr="007B6FB9">
        <w:rPr>
          <w:rFonts w:ascii="Arial" w:hAnsi="Arial" w:cs="Arial"/>
          <w:sz w:val="22"/>
          <w:szCs w:val="22"/>
        </w:rPr>
        <w:t>th</w:t>
      </w:r>
      <w:proofErr w:type="spellEnd"/>
      <w:r w:rsidR="00031E85" w:rsidRPr="007B6FB9">
        <w:rPr>
          <w:rFonts w:ascii="Arial" w:hAnsi="Arial" w:cs="Arial"/>
          <w:sz w:val="22"/>
          <w:szCs w:val="22"/>
        </w:rPr>
        <w:t>&gt;</w:t>
      </w:r>
      <w:r w:rsidR="008320AD" w:rsidRPr="007B6FB9">
        <w:rPr>
          <w:rFonts w:ascii="Arial" w:hAnsi="Arial" w:cs="Arial"/>
          <w:sz w:val="22"/>
          <w:szCs w:val="22"/>
        </w:rPr>
        <w:t xml:space="preserve"> /θ/ /ð/</w:t>
      </w:r>
      <w:r w:rsidR="00DC1698" w:rsidRPr="007B6FB9">
        <w:rPr>
          <w:rFonts w:ascii="Arial" w:hAnsi="Arial" w:cs="Arial"/>
          <w:sz w:val="22"/>
          <w:szCs w:val="22"/>
        </w:rPr>
        <w:t xml:space="preserve"> may be </w:t>
      </w:r>
      <w:r w:rsidR="00D602D6" w:rsidRPr="007B6FB9">
        <w:rPr>
          <w:rFonts w:ascii="Arial" w:hAnsi="Arial" w:cs="Arial"/>
          <w:sz w:val="22"/>
          <w:szCs w:val="22"/>
        </w:rPr>
        <w:t>sufficiently</w:t>
      </w:r>
      <w:r w:rsidR="00DC1698" w:rsidRPr="007B6FB9">
        <w:rPr>
          <w:rFonts w:ascii="Arial" w:hAnsi="Arial" w:cs="Arial"/>
          <w:sz w:val="22"/>
          <w:szCs w:val="22"/>
        </w:rPr>
        <w:t xml:space="preserve"> salient </w:t>
      </w:r>
      <w:r w:rsidRPr="007B6FB9">
        <w:rPr>
          <w:rFonts w:ascii="Arial" w:hAnsi="Arial" w:cs="Arial"/>
          <w:sz w:val="22"/>
          <w:szCs w:val="22"/>
        </w:rPr>
        <w:t xml:space="preserve">that implicit FFI is </w:t>
      </w:r>
      <w:r w:rsidR="00D602D6" w:rsidRPr="007B6FB9">
        <w:rPr>
          <w:rFonts w:ascii="Arial" w:hAnsi="Arial" w:cs="Arial"/>
          <w:sz w:val="22"/>
          <w:szCs w:val="22"/>
        </w:rPr>
        <w:t>enough</w:t>
      </w:r>
      <w:r w:rsidRPr="007B6FB9">
        <w:rPr>
          <w:rFonts w:ascii="Arial" w:hAnsi="Arial" w:cs="Arial"/>
          <w:sz w:val="22"/>
          <w:szCs w:val="22"/>
        </w:rPr>
        <w:t xml:space="preserve"> to focus learners’ attention on their phonological form. However, </w:t>
      </w:r>
      <w:sdt>
        <w:sdtPr>
          <w:rPr>
            <w:rFonts w:ascii="Arial" w:hAnsi="Arial" w:cs="Arial"/>
            <w:color w:val="000000"/>
            <w:sz w:val="22"/>
            <w:szCs w:val="22"/>
          </w:rPr>
          <w:tag w:val="MENDELEY_CITATION_v3_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"/>
          <w:id w:val="593756307"/>
          <w:placeholder>
            <w:docPart w:val="DefaultPlaceholder_-1854013440"/>
          </w:placeholder>
        </w:sdtPr>
        <w:sdtEndPr/>
        <w:sdtContent>
          <w:r w:rsidR="00B14970" w:rsidRPr="007B6FB9">
            <w:rPr>
              <w:rFonts w:ascii="Arial" w:hAnsi="Arial" w:cs="Arial"/>
              <w:color w:val="000000"/>
              <w:sz w:val="22"/>
              <w:szCs w:val="22"/>
            </w:rPr>
            <w:t>Simon et al. (2010)</w:t>
          </w:r>
        </w:sdtContent>
      </w:sdt>
      <w:r w:rsidR="001C2039" w:rsidRPr="007B6FB9">
        <w:rPr>
          <w:rFonts w:ascii="Arial" w:hAnsi="Arial" w:cs="Arial"/>
          <w:sz w:val="22"/>
          <w:szCs w:val="22"/>
        </w:rPr>
        <w:t xml:space="preserve"> d</w:t>
      </w:r>
      <w:r w:rsidR="00333BA7" w:rsidRPr="007B6FB9">
        <w:rPr>
          <w:rFonts w:ascii="Arial" w:hAnsi="Arial" w:cs="Arial"/>
          <w:sz w:val="22"/>
          <w:szCs w:val="22"/>
        </w:rPr>
        <w:t>emonstrated that this is not always the case</w:t>
      </w:r>
      <w:r w:rsidR="001C2039" w:rsidRPr="007B6FB9">
        <w:rPr>
          <w:rFonts w:ascii="Arial" w:hAnsi="Arial" w:cs="Arial"/>
          <w:sz w:val="22"/>
          <w:szCs w:val="22"/>
        </w:rPr>
        <w:t xml:space="preserve"> when they </w:t>
      </w:r>
      <w:r w:rsidR="00603B4F" w:rsidRPr="007B6FB9">
        <w:rPr>
          <w:rFonts w:ascii="Arial" w:hAnsi="Arial" w:cs="Arial"/>
          <w:sz w:val="22"/>
          <w:szCs w:val="22"/>
        </w:rPr>
        <w:t>observed no benefit of training a group of 20 native English speakers to identify French words using orthography</w:t>
      </w:r>
      <w:r w:rsidR="001C2039" w:rsidRPr="007B6FB9">
        <w:rPr>
          <w:rFonts w:ascii="Arial" w:hAnsi="Arial" w:cs="Arial"/>
          <w:sz w:val="22"/>
          <w:szCs w:val="22"/>
        </w:rPr>
        <w:t>,</w:t>
      </w:r>
      <w:r w:rsidR="00603B4F" w:rsidRPr="007B6FB9">
        <w:rPr>
          <w:rFonts w:ascii="Arial" w:hAnsi="Arial" w:cs="Arial"/>
          <w:sz w:val="22"/>
          <w:szCs w:val="22"/>
        </w:rPr>
        <w:t xml:space="preserve"> despite it being both familiar and systematic. This aligns with anecdotal evidence that ESL students frequently mispronounce the English phonemes </w:t>
      </w:r>
      <w:r w:rsidR="008320AD" w:rsidRPr="007B6FB9">
        <w:rPr>
          <w:rFonts w:ascii="Arial" w:hAnsi="Arial" w:cs="Arial"/>
          <w:sz w:val="22"/>
          <w:szCs w:val="22"/>
        </w:rPr>
        <w:t xml:space="preserve">/θ/ </w:t>
      </w:r>
      <w:r w:rsidR="00003CEF" w:rsidRPr="007B6FB9">
        <w:rPr>
          <w:rFonts w:ascii="Arial" w:hAnsi="Arial" w:cs="Arial"/>
          <w:sz w:val="22"/>
          <w:szCs w:val="22"/>
        </w:rPr>
        <w:t xml:space="preserve">and </w:t>
      </w:r>
      <w:r w:rsidR="008320AD" w:rsidRPr="007B6FB9">
        <w:rPr>
          <w:rFonts w:ascii="Arial" w:hAnsi="Arial" w:cs="Arial"/>
          <w:sz w:val="22"/>
          <w:szCs w:val="22"/>
        </w:rPr>
        <w:t>/ð/</w:t>
      </w:r>
      <w:r w:rsidR="00603B4F" w:rsidRPr="007B6FB9">
        <w:rPr>
          <w:rFonts w:ascii="Arial" w:hAnsi="Arial" w:cs="Arial"/>
          <w:sz w:val="22"/>
          <w:szCs w:val="22"/>
        </w:rPr>
        <w:t>, despite the orthography being both systematic and familiar to users of the Latin alphabet.</w:t>
      </w:r>
      <w:r w:rsidR="00FF051F" w:rsidRPr="007B6FB9">
        <w:rPr>
          <w:rFonts w:ascii="Arial" w:hAnsi="Arial" w:cs="Arial"/>
          <w:sz w:val="22"/>
          <w:szCs w:val="22"/>
        </w:rPr>
        <w:t xml:space="preserve"> The researchers suggest that the benefit of orthography in phonological training may be moderated by the transparency of the learner’s native language since speakers of languages with transparent orthography </w:t>
      </w:r>
      <w:r w:rsidR="00E21BCC" w:rsidRPr="007B6FB9">
        <w:rPr>
          <w:rFonts w:ascii="Arial" w:hAnsi="Arial" w:cs="Arial"/>
          <w:sz w:val="22"/>
          <w:szCs w:val="22"/>
        </w:rPr>
        <w:t>(e.g. Turkish</w:t>
      </w:r>
      <w:r w:rsidR="00BC6A0C" w:rsidRPr="007B6FB9">
        <w:rPr>
          <w:rFonts w:ascii="Arial" w:hAnsi="Arial" w:cs="Arial"/>
          <w:sz w:val="22"/>
          <w:szCs w:val="22"/>
        </w:rPr>
        <w:t xml:space="preserve"> </w:t>
      </w:r>
      <w:r w:rsidR="0012543D" w:rsidRPr="007B6FB9">
        <w:rPr>
          <w:rFonts w:ascii="Arial" w:hAnsi="Arial" w:cs="Arial"/>
          <w:sz w:val="22"/>
          <w:szCs w:val="22"/>
        </w:rPr>
        <w:t>and</w:t>
      </w:r>
      <w:r w:rsidR="00862EA9" w:rsidRPr="007B6FB9">
        <w:rPr>
          <w:rFonts w:ascii="Arial" w:hAnsi="Arial" w:cs="Arial"/>
          <w:sz w:val="22"/>
          <w:szCs w:val="22"/>
        </w:rPr>
        <w:t xml:space="preserve"> Spanish</w:t>
      </w:r>
      <w:r w:rsidR="00E21BCC" w:rsidRPr="007B6FB9">
        <w:rPr>
          <w:rFonts w:ascii="Arial" w:hAnsi="Arial" w:cs="Arial"/>
          <w:sz w:val="22"/>
          <w:szCs w:val="22"/>
        </w:rPr>
        <w:t xml:space="preserve">) </w:t>
      </w:r>
      <w:r w:rsidR="00FF051F" w:rsidRPr="007B6FB9">
        <w:rPr>
          <w:rFonts w:ascii="Arial" w:hAnsi="Arial" w:cs="Arial"/>
          <w:sz w:val="22"/>
          <w:szCs w:val="22"/>
        </w:rPr>
        <w:t xml:space="preserve">have been known to outperform speakers of languages with opaque orthographies </w:t>
      </w:r>
      <w:r w:rsidR="00E21BCC" w:rsidRPr="007B6FB9">
        <w:rPr>
          <w:rFonts w:ascii="Arial" w:hAnsi="Arial" w:cs="Arial"/>
          <w:sz w:val="22"/>
          <w:szCs w:val="22"/>
        </w:rPr>
        <w:t>(e.g. English</w:t>
      </w:r>
      <w:r w:rsidR="0012543D" w:rsidRPr="007B6FB9">
        <w:rPr>
          <w:rFonts w:ascii="Arial" w:hAnsi="Arial" w:cs="Arial"/>
          <w:sz w:val="22"/>
          <w:szCs w:val="22"/>
        </w:rPr>
        <w:t xml:space="preserve"> and Irish</w:t>
      </w:r>
      <w:r w:rsidR="00E21BCC" w:rsidRPr="007B6FB9">
        <w:rPr>
          <w:rFonts w:ascii="Arial" w:hAnsi="Arial" w:cs="Arial"/>
          <w:sz w:val="22"/>
          <w:szCs w:val="22"/>
        </w:rPr>
        <w:t xml:space="preserve">) </w:t>
      </w:r>
      <w:r w:rsidR="00FF051F" w:rsidRPr="007B6FB9">
        <w:rPr>
          <w:rFonts w:ascii="Arial" w:hAnsi="Arial" w:cs="Arial"/>
          <w:sz w:val="22"/>
          <w:szCs w:val="22"/>
        </w:rPr>
        <w:t xml:space="preserve">in a similar study </w:t>
      </w:r>
      <w:sdt>
        <w:sdtPr>
          <w:rPr>
            <w:rFonts w:ascii="Arial" w:hAnsi="Arial" w:cs="Arial"/>
            <w:color w:val="000000"/>
            <w:sz w:val="22"/>
            <w:szCs w:val="22"/>
          </w:rPr>
          <w:tag w:val="MENDELEY_CITATION_v3_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"/>
          <w:id w:val="2122098780"/>
          <w:placeholder>
            <w:docPart w:val="DefaultPlaceholder_-1854013440"/>
          </w:placeholder>
        </w:sdtPr>
        <w:sdtEndPr/>
        <w:sdtContent>
          <w:r w:rsidR="00B14970" w:rsidRPr="007B6FB9">
            <w:rPr>
              <w:rFonts w:ascii="Arial" w:eastAsia="Times New Roman" w:hAnsi="Arial" w:cs="Arial"/>
              <w:color w:val="000000"/>
              <w:sz w:val="22"/>
              <w:szCs w:val="22"/>
            </w:rPr>
            <w:t>(</w:t>
          </w:r>
          <w:proofErr w:type="spellStart"/>
          <w:r w:rsidR="00B14970" w:rsidRPr="007B6FB9">
            <w:rPr>
              <w:rFonts w:ascii="Arial" w:eastAsia="Times New Roman" w:hAnsi="Arial" w:cs="Arial"/>
              <w:color w:val="000000"/>
              <w:sz w:val="22"/>
              <w:szCs w:val="22"/>
            </w:rPr>
            <w:t>Erdener</w:t>
          </w:r>
          <w:proofErr w:type="spellEnd"/>
          <w:r w:rsidR="00B14970" w:rsidRPr="007B6FB9">
            <w:rPr>
              <w:rFonts w:ascii="Arial" w:eastAsia="Times New Roman" w:hAnsi="Arial" w:cs="Arial"/>
              <w:color w:val="000000"/>
              <w:sz w:val="22"/>
              <w:szCs w:val="22"/>
            </w:rPr>
            <w:t xml:space="preserve"> &amp; Burnham, 2005)</w:t>
          </w:r>
        </w:sdtContent>
      </w:sdt>
      <w:r w:rsidR="00FF051F" w:rsidRPr="007B6FB9">
        <w:rPr>
          <w:rFonts w:ascii="Arial" w:hAnsi="Arial" w:cs="Arial"/>
          <w:sz w:val="22"/>
          <w:szCs w:val="22"/>
        </w:rPr>
        <w:t>.</w:t>
      </w:r>
      <w:r w:rsidR="0000096B" w:rsidRPr="007B6FB9">
        <w:rPr>
          <w:rFonts w:ascii="Arial" w:hAnsi="Arial" w:cs="Arial"/>
          <w:sz w:val="22"/>
          <w:szCs w:val="22"/>
        </w:rPr>
        <w:t xml:space="preserve"> </w:t>
      </w:r>
      <w:r w:rsidR="00FF051F" w:rsidRPr="007B6FB9">
        <w:rPr>
          <w:rFonts w:ascii="Arial" w:hAnsi="Arial" w:cs="Arial"/>
          <w:sz w:val="22"/>
          <w:szCs w:val="22"/>
        </w:rPr>
        <w:t xml:space="preserve">The results of these studies </w:t>
      </w:r>
      <w:r w:rsidR="0000096B" w:rsidRPr="007B6FB9">
        <w:rPr>
          <w:rFonts w:ascii="Arial" w:hAnsi="Arial" w:cs="Arial"/>
          <w:sz w:val="22"/>
          <w:szCs w:val="22"/>
        </w:rPr>
        <w:t>indicate</w:t>
      </w:r>
      <w:r w:rsidR="00FF051F" w:rsidRPr="007B6FB9">
        <w:rPr>
          <w:rFonts w:ascii="Arial" w:hAnsi="Arial" w:cs="Arial"/>
          <w:sz w:val="22"/>
          <w:szCs w:val="22"/>
        </w:rPr>
        <w:t xml:space="preserve"> that </w:t>
      </w:r>
      <w:r w:rsidR="007C49A1" w:rsidRPr="007B6FB9">
        <w:rPr>
          <w:rFonts w:ascii="Arial" w:hAnsi="Arial" w:cs="Arial"/>
          <w:sz w:val="22"/>
          <w:szCs w:val="22"/>
        </w:rPr>
        <w:t xml:space="preserve">FFI </w:t>
      </w:r>
      <w:r w:rsidR="0035613D" w:rsidRPr="007B6FB9">
        <w:rPr>
          <w:rFonts w:ascii="Arial" w:hAnsi="Arial" w:cs="Arial"/>
          <w:sz w:val="22"/>
          <w:szCs w:val="22"/>
        </w:rPr>
        <w:t xml:space="preserve">should be designed with the student’s native language in mind </w:t>
      </w:r>
      <w:proofErr w:type="gramStart"/>
      <w:r w:rsidR="0035613D" w:rsidRPr="007B6FB9">
        <w:rPr>
          <w:rFonts w:ascii="Arial" w:hAnsi="Arial" w:cs="Arial"/>
          <w:sz w:val="22"/>
          <w:szCs w:val="22"/>
        </w:rPr>
        <w:t>in order to</w:t>
      </w:r>
      <w:proofErr w:type="gramEnd"/>
      <w:r w:rsidR="0035613D" w:rsidRPr="007B6FB9">
        <w:rPr>
          <w:rFonts w:ascii="Arial" w:hAnsi="Arial" w:cs="Arial"/>
          <w:sz w:val="22"/>
          <w:szCs w:val="22"/>
        </w:rPr>
        <w:t xml:space="preserve"> effectively allocate </w:t>
      </w:r>
      <w:r w:rsidR="0000096B" w:rsidRPr="007B6FB9">
        <w:rPr>
          <w:rFonts w:ascii="Arial" w:hAnsi="Arial" w:cs="Arial"/>
          <w:sz w:val="22"/>
          <w:szCs w:val="22"/>
        </w:rPr>
        <w:t>cognitive resources</w:t>
      </w:r>
      <w:r w:rsidR="00BF1158" w:rsidRPr="007B6FB9">
        <w:rPr>
          <w:rFonts w:ascii="Arial" w:hAnsi="Arial" w:cs="Arial"/>
          <w:sz w:val="22"/>
          <w:szCs w:val="22"/>
        </w:rPr>
        <w:t xml:space="preserve"> to </w:t>
      </w:r>
      <w:r w:rsidR="00C61F80" w:rsidRPr="007B6FB9">
        <w:rPr>
          <w:rFonts w:ascii="Arial" w:hAnsi="Arial" w:cs="Arial"/>
          <w:sz w:val="22"/>
          <w:szCs w:val="22"/>
        </w:rPr>
        <w:t>pronunciation</w:t>
      </w:r>
      <w:r w:rsidR="0000096B" w:rsidRPr="007B6FB9">
        <w:rPr>
          <w:rFonts w:ascii="Arial" w:hAnsi="Arial" w:cs="Arial"/>
          <w:sz w:val="22"/>
          <w:szCs w:val="22"/>
        </w:rPr>
        <w:t xml:space="preserve"> </w:t>
      </w:r>
      <w:r w:rsidR="00A00FC2" w:rsidRPr="007B6FB9">
        <w:rPr>
          <w:rFonts w:ascii="Arial" w:hAnsi="Arial" w:cs="Arial"/>
          <w:sz w:val="22"/>
          <w:szCs w:val="22"/>
        </w:rPr>
        <w:t xml:space="preserve">and minimise extraneous cognitive load </w:t>
      </w:r>
      <w:r w:rsidR="0000096B" w:rsidRPr="007B6FB9">
        <w:rPr>
          <w:rFonts w:ascii="Arial" w:hAnsi="Arial" w:cs="Arial"/>
          <w:sz w:val="22"/>
          <w:szCs w:val="22"/>
        </w:rPr>
        <w:t>during practice.</w:t>
      </w:r>
    </w:p>
    <w:p w14:paraId="36042C35" w14:textId="4A4A9626" w:rsidR="00B34B3E" w:rsidRPr="007B6FB9" w:rsidRDefault="00C1558C"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"/>
          <w:id w:val="511188254"/>
          <w:placeholder>
            <w:docPart w:val="DefaultPlaceholder_-1854013440"/>
          </w:placeholder>
        </w:sdtPr>
        <w:sdtEndPr/>
        <w:sdtContent>
          <w:r w:rsidR="00B14970" w:rsidRPr="007B6FB9">
            <w:rPr>
              <w:rFonts w:ascii="Arial" w:eastAsia="Times New Roman" w:hAnsi="Arial" w:cs="Arial"/>
              <w:color w:val="000000"/>
              <w:sz w:val="22"/>
              <w:szCs w:val="22"/>
            </w:rPr>
            <w:t>Foster &amp; Skehan (1996)</w:t>
          </w:r>
        </w:sdtContent>
      </w:sdt>
      <w:r w:rsidR="0099071F" w:rsidRPr="007B6FB9">
        <w:rPr>
          <w:rFonts w:ascii="Arial" w:hAnsi="Arial" w:cs="Arial"/>
          <w:sz w:val="22"/>
          <w:szCs w:val="22"/>
        </w:rPr>
        <w:t xml:space="preserve"> and </w:t>
      </w:r>
      <w:sdt>
        <w:sdtPr>
          <w:rPr>
            <w:rFonts w:ascii="Arial" w:hAnsi="Arial" w:cs="Arial"/>
            <w:color w:val="000000"/>
            <w:sz w:val="22"/>
            <w:szCs w:val="22"/>
          </w:rPr>
          <w:tag w:val="MENDELEY_CITATION_v3_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"/>
          <w:id w:val="-1967197703"/>
          <w:placeholder>
            <w:docPart w:val="DefaultPlaceholder_-1854013440"/>
          </w:placeholder>
        </w:sdtPr>
        <w:sdtEndPr/>
        <w:sdtContent>
          <w:r w:rsidR="00B14970" w:rsidRPr="007B6FB9">
            <w:rPr>
              <w:rFonts w:ascii="Arial" w:hAnsi="Arial" w:cs="Arial"/>
              <w:color w:val="000000"/>
              <w:sz w:val="22"/>
              <w:szCs w:val="22"/>
            </w:rPr>
            <w:t>Skehan (2009)</w:t>
          </w:r>
        </w:sdtContent>
      </w:sdt>
      <w:r w:rsidR="00C73165" w:rsidRPr="007B6FB9">
        <w:rPr>
          <w:rFonts w:ascii="Arial" w:hAnsi="Arial" w:cs="Arial"/>
          <w:sz w:val="22"/>
          <w:szCs w:val="22"/>
        </w:rPr>
        <w:t xml:space="preserve"> suggest </w:t>
      </w:r>
      <w:r w:rsidR="0099071F" w:rsidRPr="007B6FB9">
        <w:rPr>
          <w:rFonts w:ascii="Arial" w:hAnsi="Arial" w:cs="Arial"/>
          <w:sz w:val="22"/>
          <w:szCs w:val="22"/>
        </w:rPr>
        <w:t>that</w:t>
      </w:r>
      <w:r w:rsidR="0089067B" w:rsidRPr="007B6FB9">
        <w:rPr>
          <w:rFonts w:ascii="Arial" w:hAnsi="Arial" w:cs="Arial"/>
          <w:sz w:val="22"/>
          <w:szCs w:val="22"/>
        </w:rPr>
        <w:t xml:space="preserve"> FFI in advance of a task </w:t>
      </w:r>
      <w:r w:rsidR="00A54E98" w:rsidRPr="007B6FB9">
        <w:rPr>
          <w:rFonts w:ascii="Arial" w:hAnsi="Arial" w:cs="Arial"/>
          <w:sz w:val="22"/>
          <w:szCs w:val="22"/>
        </w:rPr>
        <w:t>c</w:t>
      </w:r>
      <w:r w:rsidR="007305E5" w:rsidRPr="007B6FB9">
        <w:rPr>
          <w:rFonts w:ascii="Arial" w:hAnsi="Arial" w:cs="Arial"/>
          <w:sz w:val="22"/>
          <w:szCs w:val="22"/>
        </w:rPr>
        <w:t xml:space="preserve">an also </w:t>
      </w:r>
      <w:r w:rsidR="00677103" w:rsidRPr="007B6FB9">
        <w:rPr>
          <w:rFonts w:ascii="Arial" w:hAnsi="Arial" w:cs="Arial"/>
          <w:sz w:val="22"/>
          <w:szCs w:val="22"/>
        </w:rPr>
        <w:t>reduce cognitive load during practice</w:t>
      </w:r>
      <w:r w:rsidR="005B7432" w:rsidRPr="007B6FB9">
        <w:rPr>
          <w:rFonts w:ascii="Arial" w:hAnsi="Arial" w:cs="Arial"/>
          <w:sz w:val="22"/>
          <w:szCs w:val="22"/>
        </w:rPr>
        <w:t>.</w:t>
      </w:r>
      <w:r w:rsidR="00A54E98" w:rsidRPr="007B6FB9">
        <w:rPr>
          <w:rFonts w:ascii="Arial" w:hAnsi="Arial" w:cs="Arial"/>
          <w:sz w:val="22"/>
          <w:szCs w:val="22"/>
        </w:rPr>
        <w:t xml:space="preserve"> </w:t>
      </w:r>
      <w:r w:rsidR="005B7432" w:rsidRPr="007B6FB9">
        <w:rPr>
          <w:rFonts w:ascii="Arial" w:hAnsi="Arial" w:cs="Arial"/>
          <w:sz w:val="22"/>
          <w:szCs w:val="22"/>
        </w:rPr>
        <w:t xml:space="preserve">They </w:t>
      </w:r>
      <w:r w:rsidR="00A54E98" w:rsidRPr="007B6FB9">
        <w:rPr>
          <w:rFonts w:ascii="Arial" w:hAnsi="Arial" w:cs="Arial"/>
          <w:sz w:val="22"/>
          <w:szCs w:val="22"/>
        </w:rPr>
        <w:t>argue</w:t>
      </w:r>
      <w:r w:rsidR="005B7432" w:rsidRPr="007B6FB9">
        <w:rPr>
          <w:rFonts w:ascii="Arial" w:hAnsi="Arial" w:cs="Arial"/>
          <w:sz w:val="22"/>
          <w:szCs w:val="22"/>
        </w:rPr>
        <w:t xml:space="preserve"> that</w:t>
      </w:r>
      <w:r w:rsidR="00A54E98" w:rsidRPr="007B6FB9">
        <w:rPr>
          <w:rFonts w:ascii="Arial" w:hAnsi="Arial" w:cs="Arial"/>
          <w:sz w:val="22"/>
          <w:szCs w:val="22"/>
        </w:rPr>
        <w:t xml:space="preserve"> </w:t>
      </w:r>
      <w:r w:rsidR="0089067B" w:rsidRPr="007B6FB9">
        <w:rPr>
          <w:rFonts w:ascii="Arial" w:hAnsi="Arial" w:cs="Arial"/>
          <w:sz w:val="22"/>
          <w:szCs w:val="22"/>
        </w:rPr>
        <w:t>pre-task planning can</w:t>
      </w:r>
      <w:r w:rsidR="00A54E98" w:rsidRPr="007B6FB9">
        <w:rPr>
          <w:rFonts w:ascii="Arial" w:hAnsi="Arial" w:cs="Arial"/>
          <w:sz w:val="22"/>
          <w:szCs w:val="22"/>
        </w:rPr>
        <w:t xml:space="preserve"> assist</w:t>
      </w:r>
      <w:r w:rsidR="0099071F" w:rsidRPr="007B6FB9">
        <w:rPr>
          <w:rFonts w:ascii="Arial" w:hAnsi="Arial" w:cs="Arial"/>
          <w:sz w:val="22"/>
          <w:szCs w:val="22"/>
        </w:rPr>
        <w:t xml:space="preserve"> conceptualisation, thereby freeing up working memory which can be allocated to formulation and articulation during the task.</w:t>
      </w:r>
      <w:r w:rsidR="00F96609"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"/>
          <w:id w:val="-560713857"/>
          <w:placeholder>
            <w:docPart w:val="DefaultPlaceholder_-1854013440"/>
          </w:placeholder>
        </w:sdtPr>
        <w:sdtEndPr/>
        <w:sdtContent>
          <w:r w:rsidR="00B14970" w:rsidRPr="007B6FB9">
            <w:rPr>
              <w:rFonts w:ascii="Arial" w:hAnsi="Arial" w:cs="Arial"/>
              <w:color w:val="000000"/>
              <w:sz w:val="22"/>
              <w:szCs w:val="22"/>
            </w:rPr>
            <w:t>Ellis (2009)</w:t>
          </w:r>
        </w:sdtContent>
      </w:sdt>
      <w:r w:rsidR="00B41FC5" w:rsidRPr="007B6FB9">
        <w:rPr>
          <w:rFonts w:ascii="Arial" w:hAnsi="Arial" w:cs="Arial"/>
          <w:sz w:val="22"/>
          <w:szCs w:val="22"/>
        </w:rPr>
        <w:t xml:space="preserve"> analysed </w:t>
      </w:r>
      <w:r w:rsidR="00F96609" w:rsidRPr="007B6FB9">
        <w:rPr>
          <w:rFonts w:ascii="Arial" w:hAnsi="Arial" w:cs="Arial"/>
          <w:sz w:val="22"/>
          <w:szCs w:val="22"/>
        </w:rPr>
        <w:t>21</w:t>
      </w:r>
      <w:r w:rsidR="00B41FC5" w:rsidRPr="007B6FB9">
        <w:rPr>
          <w:rFonts w:ascii="Arial" w:hAnsi="Arial" w:cs="Arial"/>
          <w:sz w:val="22"/>
          <w:szCs w:val="22"/>
        </w:rPr>
        <w:t xml:space="preserve"> </w:t>
      </w:r>
      <w:r w:rsidR="00083580" w:rsidRPr="007B6FB9">
        <w:rPr>
          <w:rFonts w:ascii="Arial" w:hAnsi="Arial" w:cs="Arial"/>
          <w:sz w:val="22"/>
          <w:szCs w:val="22"/>
        </w:rPr>
        <w:t xml:space="preserve">studies </w:t>
      </w:r>
      <w:r w:rsidR="00B41FC5" w:rsidRPr="007B6FB9">
        <w:rPr>
          <w:rFonts w:ascii="Arial" w:hAnsi="Arial" w:cs="Arial"/>
          <w:sz w:val="22"/>
          <w:szCs w:val="22"/>
        </w:rPr>
        <w:t xml:space="preserve">which </w:t>
      </w:r>
      <w:r w:rsidR="00083580" w:rsidRPr="007B6FB9">
        <w:rPr>
          <w:rFonts w:ascii="Arial" w:hAnsi="Arial" w:cs="Arial"/>
          <w:sz w:val="22"/>
          <w:szCs w:val="22"/>
        </w:rPr>
        <w:t>employed</w:t>
      </w:r>
      <w:r w:rsidR="00B41FC5" w:rsidRPr="007B6FB9">
        <w:rPr>
          <w:rFonts w:ascii="Arial" w:hAnsi="Arial" w:cs="Arial"/>
          <w:sz w:val="22"/>
          <w:szCs w:val="22"/>
        </w:rPr>
        <w:t xml:space="preserve"> pre-task planning and </w:t>
      </w:r>
      <w:r w:rsidR="00083580" w:rsidRPr="007B6FB9">
        <w:rPr>
          <w:rFonts w:ascii="Arial" w:hAnsi="Arial" w:cs="Arial"/>
          <w:sz w:val="22"/>
          <w:szCs w:val="22"/>
        </w:rPr>
        <w:t>discovered a consistent improvement in fluency. However, improvement</w:t>
      </w:r>
      <w:r w:rsidR="00951AEC" w:rsidRPr="007B6FB9">
        <w:rPr>
          <w:rFonts w:ascii="Arial" w:hAnsi="Arial" w:cs="Arial"/>
          <w:sz w:val="22"/>
          <w:szCs w:val="22"/>
        </w:rPr>
        <w:t>s</w:t>
      </w:r>
      <w:r w:rsidR="00083580" w:rsidRPr="007B6FB9">
        <w:rPr>
          <w:rFonts w:ascii="Arial" w:hAnsi="Arial" w:cs="Arial"/>
          <w:sz w:val="22"/>
          <w:szCs w:val="22"/>
        </w:rPr>
        <w:t xml:space="preserve"> in complexity and accuracy were less consistent, which the researcher puts down to individual differences and variations in task design.</w:t>
      </w:r>
      <w:r w:rsidR="00427CDF" w:rsidRPr="007B6FB9">
        <w:rPr>
          <w:rFonts w:ascii="Arial" w:hAnsi="Arial" w:cs="Arial"/>
          <w:sz w:val="22"/>
          <w:szCs w:val="22"/>
        </w:rPr>
        <w:t xml:space="preserve"> </w:t>
      </w:r>
      <w:r w:rsidR="00C41F52" w:rsidRPr="007B6FB9">
        <w:rPr>
          <w:rFonts w:ascii="Arial" w:hAnsi="Arial" w:cs="Arial"/>
          <w:sz w:val="22"/>
          <w:szCs w:val="22"/>
        </w:rPr>
        <w:t xml:space="preserve">This </w:t>
      </w:r>
      <w:r w:rsidR="00427CDF" w:rsidRPr="007B6FB9">
        <w:rPr>
          <w:rFonts w:ascii="Arial" w:hAnsi="Arial" w:cs="Arial"/>
          <w:sz w:val="22"/>
          <w:szCs w:val="22"/>
        </w:rPr>
        <w:t>highlight</w:t>
      </w:r>
      <w:r w:rsidR="00C41F52" w:rsidRPr="007B6FB9">
        <w:rPr>
          <w:rFonts w:ascii="Arial" w:hAnsi="Arial" w:cs="Arial"/>
          <w:sz w:val="22"/>
          <w:szCs w:val="22"/>
        </w:rPr>
        <w:t>s</w:t>
      </w:r>
      <w:r w:rsidR="00427CDF" w:rsidRPr="007B6FB9">
        <w:rPr>
          <w:rFonts w:ascii="Arial" w:hAnsi="Arial" w:cs="Arial"/>
          <w:sz w:val="22"/>
          <w:szCs w:val="22"/>
        </w:rPr>
        <w:t xml:space="preserve"> the importance of tailoring FFI to the student’s specific circumstances</w:t>
      </w:r>
      <w:r w:rsidR="00423D20" w:rsidRPr="007B6FB9">
        <w:rPr>
          <w:rFonts w:ascii="Arial" w:hAnsi="Arial" w:cs="Arial"/>
          <w:sz w:val="22"/>
          <w:szCs w:val="22"/>
        </w:rPr>
        <w:t xml:space="preserve"> for it to be effective.</w:t>
      </w:r>
    </w:p>
    <w:p w14:paraId="35ED08E7" w14:textId="0B12F100" w:rsidR="00367130" w:rsidRPr="007B6FB9" w:rsidRDefault="00916A54" w:rsidP="005B00EF">
      <w:pPr>
        <w:spacing w:line="360" w:lineRule="auto"/>
        <w:rPr>
          <w:rFonts w:ascii="Arial" w:hAnsi="Arial" w:cs="Arial"/>
          <w:sz w:val="22"/>
          <w:szCs w:val="22"/>
        </w:rPr>
      </w:pPr>
      <w:r w:rsidRPr="007B6FB9">
        <w:rPr>
          <w:rFonts w:ascii="Arial" w:hAnsi="Arial" w:cs="Arial"/>
          <w:sz w:val="22"/>
          <w:szCs w:val="22"/>
        </w:rPr>
        <w:t xml:space="preserve">While </w:t>
      </w:r>
      <w:r w:rsidR="006625C8" w:rsidRPr="007B6FB9">
        <w:rPr>
          <w:rFonts w:ascii="Arial" w:hAnsi="Arial" w:cs="Arial"/>
          <w:sz w:val="22"/>
          <w:szCs w:val="22"/>
        </w:rPr>
        <w:t>FFI in advance</w:t>
      </w:r>
      <w:r w:rsidRPr="007B6FB9">
        <w:rPr>
          <w:rFonts w:ascii="Arial" w:hAnsi="Arial" w:cs="Arial"/>
          <w:sz w:val="22"/>
          <w:szCs w:val="22"/>
        </w:rPr>
        <w:t xml:space="preserve"> may help</w:t>
      </w:r>
      <w:r w:rsidR="00B52F3D" w:rsidRPr="007B6FB9">
        <w:rPr>
          <w:rFonts w:ascii="Arial" w:hAnsi="Arial" w:cs="Arial"/>
          <w:sz w:val="22"/>
          <w:szCs w:val="22"/>
        </w:rPr>
        <w:t xml:space="preserve"> to reduce cognitive load</w:t>
      </w:r>
      <w:r w:rsidR="00C553D4" w:rsidRPr="007B6FB9">
        <w:rPr>
          <w:rFonts w:ascii="Arial" w:hAnsi="Arial" w:cs="Arial"/>
          <w:sz w:val="22"/>
          <w:szCs w:val="22"/>
        </w:rPr>
        <w:t xml:space="preserve">, there is evidence that immediate contingent </w:t>
      </w:r>
      <w:r w:rsidR="00B52F3D" w:rsidRPr="007B6FB9">
        <w:rPr>
          <w:rFonts w:ascii="Arial" w:hAnsi="Arial" w:cs="Arial"/>
          <w:sz w:val="22"/>
          <w:szCs w:val="22"/>
        </w:rPr>
        <w:t>FFI</w:t>
      </w:r>
      <w:r w:rsidR="00C553D4" w:rsidRPr="007B6FB9">
        <w:rPr>
          <w:rFonts w:ascii="Arial" w:hAnsi="Arial" w:cs="Arial"/>
          <w:sz w:val="22"/>
          <w:szCs w:val="22"/>
        </w:rPr>
        <w:t xml:space="preserve">, </w:t>
      </w:r>
      <w:r w:rsidR="007F0D73" w:rsidRPr="007B6FB9">
        <w:rPr>
          <w:rFonts w:ascii="Arial" w:hAnsi="Arial" w:cs="Arial"/>
          <w:sz w:val="22"/>
          <w:szCs w:val="22"/>
        </w:rPr>
        <w:t>such as recasts</w:t>
      </w:r>
      <w:r w:rsidR="00C553D4" w:rsidRPr="007B6FB9">
        <w:rPr>
          <w:rFonts w:ascii="Arial" w:hAnsi="Arial" w:cs="Arial"/>
          <w:sz w:val="22"/>
          <w:szCs w:val="22"/>
        </w:rPr>
        <w:t xml:space="preserve">, is more likely to transfer to spontaneous speech </w:t>
      </w:r>
      <w:sdt>
        <w:sdtPr>
          <w:rPr>
            <w:rFonts w:ascii="Arial" w:hAnsi="Arial" w:cs="Arial"/>
            <w:color w:val="000000"/>
            <w:sz w:val="22"/>
            <w:szCs w:val="22"/>
          </w:rPr>
          <w:tag w:val="MENDELEY_CITATION_v3_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"/>
          <w:id w:val="-2108408699"/>
          <w:placeholder>
            <w:docPart w:val="DefaultPlaceholder_-1854013440"/>
          </w:placeholder>
        </w:sdtPr>
        <w:sdtEndPr/>
        <w:sdtContent>
          <w:r w:rsidR="00B14970" w:rsidRPr="007B6FB9">
            <w:rPr>
              <w:rFonts w:ascii="Arial" w:eastAsia="Times New Roman" w:hAnsi="Arial" w:cs="Arial"/>
              <w:color w:val="000000"/>
              <w:sz w:val="22"/>
              <w:szCs w:val="22"/>
            </w:rPr>
            <w:t>(Lyster &amp; Saito, 2010)</w:t>
          </w:r>
        </w:sdtContent>
      </w:sdt>
      <w:r w:rsidR="00C553D4" w:rsidRPr="007B6FB9">
        <w:rPr>
          <w:rFonts w:ascii="Arial" w:hAnsi="Arial" w:cs="Arial"/>
          <w:sz w:val="22"/>
          <w:szCs w:val="22"/>
        </w:rPr>
        <w:t>. For example,</w:t>
      </w:r>
      <w:r w:rsidR="00CD5F9B" w:rsidRPr="007B6FB9">
        <w:rPr>
          <w:rFonts w:ascii="Arial" w:hAnsi="Arial" w:cs="Arial"/>
          <w:sz w:val="22"/>
          <w:szCs w:val="22"/>
        </w:rPr>
        <w:t xml:space="preserve"> in</w:t>
      </w:r>
      <w:r w:rsidR="00C553D4"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"/>
          <w:id w:val="975263397"/>
          <w:placeholder>
            <w:docPart w:val="DefaultPlaceholder_-1854013440"/>
          </w:placeholder>
        </w:sdtPr>
        <w:sdtEndPr/>
        <w:sdtContent>
          <w:r w:rsidR="00B14970" w:rsidRPr="007B6FB9">
            <w:rPr>
              <w:rFonts w:ascii="Arial" w:hAnsi="Arial" w:cs="Arial"/>
              <w:color w:val="000000"/>
              <w:sz w:val="22"/>
              <w:szCs w:val="22"/>
            </w:rPr>
            <w:t>Révész (2012)</w:t>
          </w:r>
        </w:sdtContent>
      </w:sdt>
      <w:r w:rsidR="00C553D4" w:rsidRPr="007B6FB9">
        <w:rPr>
          <w:rFonts w:ascii="Arial" w:hAnsi="Arial" w:cs="Arial"/>
          <w:sz w:val="22"/>
          <w:szCs w:val="22"/>
        </w:rPr>
        <w:t xml:space="preserve"> </w:t>
      </w:r>
      <w:r w:rsidR="007F0D73" w:rsidRPr="007B6FB9">
        <w:rPr>
          <w:rFonts w:ascii="Arial" w:hAnsi="Arial" w:cs="Arial"/>
          <w:sz w:val="22"/>
          <w:szCs w:val="22"/>
        </w:rPr>
        <w:t xml:space="preserve">a group of 36 native Hungarian speakers who </w:t>
      </w:r>
      <w:r w:rsidR="007F0D73" w:rsidRPr="007B6FB9">
        <w:rPr>
          <w:rFonts w:ascii="Arial" w:hAnsi="Arial" w:cs="Arial"/>
          <w:sz w:val="22"/>
          <w:szCs w:val="22"/>
        </w:rPr>
        <w:lastRenderedPageBreak/>
        <w:t xml:space="preserve">were trained </w:t>
      </w:r>
      <w:r w:rsidR="00F07BF2" w:rsidRPr="007B6FB9">
        <w:rPr>
          <w:rFonts w:ascii="Arial" w:hAnsi="Arial" w:cs="Arial"/>
          <w:sz w:val="22"/>
          <w:szCs w:val="22"/>
        </w:rPr>
        <w:t>with</w:t>
      </w:r>
      <w:r w:rsidR="007F0D73" w:rsidRPr="007B6FB9">
        <w:rPr>
          <w:rFonts w:ascii="Arial" w:hAnsi="Arial" w:cs="Arial"/>
          <w:sz w:val="22"/>
          <w:szCs w:val="22"/>
        </w:rPr>
        <w:t xml:space="preserve"> recasts </w:t>
      </w:r>
      <w:r w:rsidR="00F07BF2" w:rsidRPr="007B6FB9">
        <w:rPr>
          <w:rFonts w:ascii="Arial" w:hAnsi="Arial" w:cs="Arial"/>
          <w:sz w:val="22"/>
          <w:szCs w:val="22"/>
        </w:rPr>
        <w:t xml:space="preserve">performed better in an </w:t>
      </w:r>
      <w:proofErr w:type="gramStart"/>
      <w:r w:rsidR="00F07BF2" w:rsidRPr="007B6FB9">
        <w:rPr>
          <w:rFonts w:ascii="Arial" w:hAnsi="Arial" w:cs="Arial"/>
          <w:sz w:val="22"/>
          <w:szCs w:val="22"/>
        </w:rPr>
        <w:t>English speaking</w:t>
      </w:r>
      <w:proofErr w:type="gramEnd"/>
      <w:r w:rsidR="00F07BF2" w:rsidRPr="007B6FB9">
        <w:rPr>
          <w:rFonts w:ascii="Arial" w:hAnsi="Arial" w:cs="Arial"/>
          <w:sz w:val="22"/>
          <w:szCs w:val="22"/>
        </w:rPr>
        <w:t xml:space="preserve"> task </w:t>
      </w:r>
      <w:r w:rsidR="007F0D73" w:rsidRPr="007B6FB9">
        <w:rPr>
          <w:rFonts w:ascii="Arial" w:hAnsi="Arial" w:cs="Arial"/>
          <w:sz w:val="22"/>
          <w:szCs w:val="22"/>
        </w:rPr>
        <w:t>compared to another group of 36 who were trained without. Interestingly, all participants demonstrated fewer gains in English writing and grammar tests. The researcher suggest</w:t>
      </w:r>
      <w:r w:rsidR="00F52C76" w:rsidRPr="007B6FB9">
        <w:rPr>
          <w:rFonts w:ascii="Arial" w:hAnsi="Arial" w:cs="Arial"/>
          <w:sz w:val="22"/>
          <w:szCs w:val="22"/>
        </w:rPr>
        <w:t>s</w:t>
      </w:r>
      <w:r w:rsidR="007F0D73" w:rsidRPr="007B6FB9">
        <w:rPr>
          <w:rFonts w:ascii="Arial" w:hAnsi="Arial" w:cs="Arial"/>
          <w:sz w:val="22"/>
          <w:szCs w:val="22"/>
        </w:rPr>
        <w:t xml:space="preserve"> that the results can be explained </w:t>
      </w:r>
      <w:r w:rsidR="006B64C4" w:rsidRPr="007B6FB9">
        <w:rPr>
          <w:rFonts w:ascii="Arial" w:hAnsi="Arial" w:cs="Arial"/>
          <w:sz w:val="22"/>
          <w:szCs w:val="22"/>
        </w:rPr>
        <w:t xml:space="preserve">by transfer-appropriate processing, which is the theory that we remember things more easily if the cognitive processes employed during learning are the same as those used during performance. Consequently, </w:t>
      </w:r>
      <w:r w:rsidR="0023123C" w:rsidRPr="007B6FB9">
        <w:rPr>
          <w:rFonts w:ascii="Arial" w:hAnsi="Arial" w:cs="Arial"/>
          <w:sz w:val="22"/>
          <w:szCs w:val="22"/>
        </w:rPr>
        <w:t>FFI</w:t>
      </w:r>
      <w:r w:rsidR="006B64C4" w:rsidRPr="007B6FB9">
        <w:rPr>
          <w:rFonts w:ascii="Arial" w:hAnsi="Arial" w:cs="Arial"/>
          <w:sz w:val="22"/>
          <w:szCs w:val="22"/>
        </w:rPr>
        <w:t xml:space="preserve"> in a communicative context via corrective feedback is more likely to</w:t>
      </w:r>
      <w:r w:rsidR="0081192D" w:rsidRPr="007B6FB9">
        <w:rPr>
          <w:rFonts w:ascii="Arial" w:hAnsi="Arial" w:cs="Arial"/>
          <w:sz w:val="22"/>
          <w:szCs w:val="22"/>
        </w:rPr>
        <w:t xml:space="preserve"> l</w:t>
      </w:r>
      <w:r w:rsidR="00672522" w:rsidRPr="007B6FB9">
        <w:rPr>
          <w:rFonts w:ascii="Arial" w:hAnsi="Arial" w:cs="Arial"/>
          <w:sz w:val="22"/>
          <w:szCs w:val="22"/>
        </w:rPr>
        <w:t>ead to procedural knowledge</w:t>
      </w:r>
      <w:r w:rsidR="00367130" w:rsidRPr="007B6FB9">
        <w:rPr>
          <w:rFonts w:ascii="Arial" w:hAnsi="Arial" w:cs="Arial"/>
          <w:sz w:val="22"/>
          <w:szCs w:val="22"/>
        </w:rPr>
        <w:t xml:space="preserve">, which is task-specific knowledge </w:t>
      </w:r>
      <w:r w:rsidR="004D22BF" w:rsidRPr="007B6FB9">
        <w:rPr>
          <w:rFonts w:ascii="Arial" w:hAnsi="Arial" w:cs="Arial"/>
          <w:sz w:val="22"/>
          <w:szCs w:val="22"/>
        </w:rPr>
        <w:t>that allows the unconscious</w:t>
      </w:r>
      <w:r w:rsidR="00367130" w:rsidRPr="007B6FB9">
        <w:rPr>
          <w:rFonts w:ascii="Arial" w:hAnsi="Arial" w:cs="Arial"/>
          <w:sz w:val="22"/>
          <w:szCs w:val="22"/>
        </w:rPr>
        <w:t xml:space="preserve"> performance of an action, </w:t>
      </w:r>
      <w:r w:rsidR="00C02836" w:rsidRPr="007B6FB9">
        <w:rPr>
          <w:rFonts w:ascii="Arial" w:hAnsi="Arial" w:cs="Arial"/>
          <w:sz w:val="22"/>
          <w:szCs w:val="22"/>
        </w:rPr>
        <w:t xml:space="preserve">while </w:t>
      </w:r>
      <w:r w:rsidR="00367130" w:rsidRPr="007B6FB9">
        <w:rPr>
          <w:rFonts w:ascii="Arial" w:hAnsi="Arial" w:cs="Arial"/>
          <w:sz w:val="22"/>
          <w:szCs w:val="22"/>
        </w:rPr>
        <w:t xml:space="preserve">pre-task planning is more </w:t>
      </w:r>
      <w:r w:rsidR="004D22BF" w:rsidRPr="007B6FB9">
        <w:rPr>
          <w:rFonts w:ascii="Arial" w:hAnsi="Arial" w:cs="Arial"/>
          <w:sz w:val="22"/>
          <w:szCs w:val="22"/>
        </w:rPr>
        <w:t>l</w:t>
      </w:r>
      <w:r w:rsidR="00367130" w:rsidRPr="007B6FB9">
        <w:rPr>
          <w:rFonts w:ascii="Arial" w:hAnsi="Arial" w:cs="Arial"/>
          <w:sz w:val="22"/>
          <w:szCs w:val="22"/>
        </w:rPr>
        <w:t xml:space="preserve">ikely to lead to declarative knowledge, which is generalisable </w:t>
      </w:r>
      <w:r w:rsidR="004D22BF" w:rsidRPr="007B6FB9">
        <w:rPr>
          <w:rFonts w:ascii="Arial" w:hAnsi="Arial" w:cs="Arial"/>
          <w:sz w:val="22"/>
          <w:szCs w:val="22"/>
        </w:rPr>
        <w:t>but must be consciously combined during the performance of a task</w:t>
      </w:r>
      <w:r w:rsidR="0081192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"/>
          <w:id w:val="484824060"/>
          <w:placeholder>
            <w:docPart w:val="DefaultPlaceholder_-1854013440"/>
          </w:placeholder>
        </w:sdtPr>
        <w:sdtEndPr/>
        <w:sdtContent>
          <w:r w:rsidR="00B14970" w:rsidRPr="007B6FB9">
            <w:rPr>
              <w:rFonts w:ascii="Arial" w:hAnsi="Arial" w:cs="Arial"/>
              <w:color w:val="000000"/>
              <w:sz w:val="22"/>
              <w:szCs w:val="22"/>
            </w:rPr>
            <w:t>(Révész, 2012)</w:t>
          </w:r>
        </w:sdtContent>
      </w:sdt>
      <w:r w:rsidR="0081192D" w:rsidRPr="007B6FB9">
        <w:rPr>
          <w:rFonts w:ascii="Arial" w:hAnsi="Arial" w:cs="Arial"/>
          <w:sz w:val="22"/>
          <w:szCs w:val="22"/>
        </w:rPr>
        <w:t>.</w:t>
      </w:r>
    </w:p>
    <w:p w14:paraId="15A62620" w14:textId="1CD5679F" w:rsidR="009B7B25" w:rsidRPr="007B6FB9" w:rsidRDefault="002B1979" w:rsidP="005B00EF">
      <w:pPr>
        <w:spacing w:line="360" w:lineRule="auto"/>
        <w:rPr>
          <w:rFonts w:ascii="Arial" w:hAnsi="Arial" w:cs="Arial"/>
          <w:sz w:val="22"/>
          <w:szCs w:val="22"/>
        </w:rPr>
      </w:pPr>
      <w:r w:rsidRPr="007B6FB9">
        <w:rPr>
          <w:rFonts w:ascii="Arial" w:hAnsi="Arial" w:cs="Arial"/>
          <w:sz w:val="22"/>
          <w:szCs w:val="22"/>
        </w:rPr>
        <w:t>However</w:t>
      </w:r>
      <w:r w:rsidR="00843D4D" w:rsidRPr="007B6FB9">
        <w:rPr>
          <w:rFonts w:ascii="Arial" w:hAnsi="Arial" w:cs="Arial"/>
          <w:sz w:val="22"/>
          <w:szCs w:val="22"/>
        </w:rPr>
        <w:t xml:space="preserve">, there is another type of immediate contingent </w:t>
      </w:r>
      <w:r w:rsidR="0090268A" w:rsidRPr="007B6FB9">
        <w:rPr>
          <w:rFonts w:ascii="Arial" w:hAnsi="Arial" w:cs="Arial"/>
          <w:sz w:val="22"/>
          <w:szCs w:val="22"/>
        </w:rPr>
        <w:t>FFI</w:t>
      </w:r>
      <w:r w:rsidR="00843D4D" w:rsidRPr="007B6FB9">
        <w:rPr>
          <w:rFonts w:ascii="Arial" w:hAnsi="Arial" w:cs="Arial"/>
          <w:sz w:val="22"/>
          <w:szCs w:val="22"/>
        </w:rPr>
        <w:t xml:space="preserve"> which may be even more </w:t>
      </w:r>
      <w:r w:rsidRPr="007B6FB9">
        <w:rPr>
          <w:rFonts w:ascii="Arial" w:hAnsi="Arial" w:cs="Arial"/>
          <w:sz w:val="22"/>
          <w:szCs w:val="22"/>
        </w:rPr>
        <w:t>effective than recasts</w:t>
      </w:r>
      <w:r w:rsidR="00843D4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"/>
          <w:id w:val="1660354929"/>
          <w:placeholder>
            <w:docPart w:val="DefaultPlaceholder_-1854013440"/>
          </w:placeholder>
        </w:sdtPr>
        <w:sdtEndPr/>
        <w:sdtContent>
          <w:r w:rsidR="00B14970" w:rsidRPr="007B6FB9">
            <w:rPr>
              <w:rFonts w:ascii="Arial" w:eastAsia="Times New Roman" w:hAnsi="Arial" w:cs="Arial"/>
              <w:color w:val="000000"/>
              <w:sz w:val="22"/>
              <w:szCs w:val="22"/>
            </w:rPr>
            <w:t>Lyster &amp; Saito's (2010)</w:t>
          </w:r>
        </w:sdtContent>
      </w:sdt>
      <w:r w:rsidR="00424525" w:rsidRPr="007B6FB9">
        <w:rPr>
          <w:rFonts w:ascii="Arial" w:hAnsi="Arial" w:cs="Arial"/>
          <w:sz w:val="22"/>
          <w:szCs w:val="22"/>
        </w:rPr>
        <w:t xml:space="preserve"> </w:t>
      </w:r>
      <w:r w:rsidR="00843D4D" w:rsidRPr="007B6FB9">
        <w:rPr>
          <w:rFonts w:ascii="Arial" w:hAnsi="Arial" w:cs="Arial"/>
          <w:sz w:val="22"/>
          <w:szCs w:val="22"/>
        </w:rPr>
        <w:t xml:space="preserve">meta-analysis of 15 </w:t>
      </w:r>
      <w:r w:rsidR="00424525" w:rsidRPr="007B6FB9">
        <w:rPr>
          <w:rFonts w:ascii="Arial" w:hAnsi="Arial" w:cs="Arial"/>
          <w:sz w:val="22"/>
          <w:szCs w:val="22"/>
        </w:rPr>
        <w:t>classroom studies found a greater effect size for prompts,</w:t>
      </w:r>
      <w:r w:rsidR="005D5649" w:rsidRPr="007B6FB9">
        <w:rPr>
          <w:rFonts w:ascii="Arial" w:hAnsi="Arial" w:cs="Arial"/>
          <w:sz w:val="22"/>
          <w:szCs w:val="22"/>
        </w:rPr>
        <w:t xml:space="preserve"> which include eliciting the correct pronunciation, requesting clarification, providing </w:t>
      </w:r>
      <w:r w:rsidR="00951413" w:rsidRPr="007B6FB9">
        <w:rPr>
          <w:rFonts w:ascii="Arial" w:hAnsi="Arial" w:cs="Arial"/>
          <w:sz w:val="22"/>
          <w:szCs w:val="22"/>
        </w:rPr>
        <w:t>clues</w:t>
      </w:r>
      <w:r w:rsidR="005D5649" w:rsidRPr="007B6FB9">
        <w:rPr>
          <w:rFonts w:ascii="Arial" w:hAnsi="Arial" w:cs="Arial"/>
          <w:sz w:val="22"/>
          <w:szCs w:val="22"/>
        </w:rPr>
        <w:t xml:space="preserve"> and repeating the mistake. The researchers suggest that the observed benefit of prompts over recasts may be due to the greater demand they place on the student to correct </w:t>
      </w:r>
      <w:r w:rsidR="00951413" w:rsidRPr="007B6FB9">
        <w:rPr>
          <w:rFonts w:ascii="Arial" w:hAnsi="Arial" w:cs="Arial"/>
          <w:sz w:val="22"/>
          <w:szCs w:val="22"/>
        </w:rPr>
        <w:t xml:space="preserve">the </w:t>
      </w:r>
      <w:r w:rsidR="005D5649" w:rsidRPr="007B6FB9">
        <w:rPr>
          <w:rFonts w:ascii="Arial" w:hAnsi="Arial" w:cs="Arial"/>
          <w:sz w:val="22"/>
          <w:szCs w:val="22"/>
        </w:rPr>
        <w:t>utterance since only negative evidence is provided, where</w:t>
      </w:r>
      <w:r w:rsidR="003F0FE2" w:rsidRPr="007B6FB9">
        <w:rPr>
          <w:rFonts w:ascii="Arial" w:hAnsi="Arial" w:cs="Arial"/>
          <w:sz w:val="22"/>
          <w:szCs w:val="22"/>
        </w:rPr>
        <w:t>as</w:t>
      </w:r>
      <w:r w:rsidR="005D5649" w:rsidRPr="007B6FB9">
        <w:rPr>
          <w:rFonts w:ascii="Arial" w:hAnsi="Arial" w:cs="Arial"/>
          <w:sz w:val="22"/>
          <w:szCs w:val="22"/>
        </w:rPr>
        <w:t xml:space="preserve"> recasts provide positive evidence by modelling the correct pronunciation.</w:t>
      </w:r>
      <w:r w:rsidR="007D4C6B" w:rsidRPr="007B6FB9">
        <w:rPr>
          <w:rFonts w:ascii="Arial" w:hAnsi="Arial" w:cs="Arial"/>
          <w:sz w:val="22"/>
          <w:szCs w:val="22"/>
        </w:rPr>
        <w:t xml:space="preserve"> </w:t>
      </w:r>
      <w:proofErr w:type="gramStart"/>
      <w:r w:rsidR="007D4C6B" w:rsidRPr="007B6FB9">
        <w:rPr>
          <w:rFonts w:ascii="Arial" w:hAnsi="Arial" w:cs="Arial"/>
          <w:sz w:val="22"/>
          <w:szCs w:val="22"/>
        </w:rPr>
        <w:t>In reality, however</w:t>
      </w:r>
      <w:proofErr w:type="gramEnd"/>
      <w:r w:rsidR="007D4C6B" w:rsidRPr="007B6FB9">
        <w:rPr>
          <w:rFonts w:ascii="Arial" w:hAnsi="Arial" w:cs="Arial"/>
          <w:sz w:val="22"/>
          <w:szCs w:val="22"/>
        </w:rPr>
        <w:t xml:space="preserve">, the degree to which a student benefits from recasts or prompts </w:t>
      </w:r>
      <w:proofErr w:type="gramStart"/>
      <w:r w:rsidR="007D4C6B" w:rsidRPr="007B6FB9">
        <w:rPr>
          <w:rFonts w:ascii="Arial" w:hAnsi="Arial" w:cs="Arial"/>
          <w:sz w:val="22"/>
          <w:szCs w:val="22"/>
        </w:rPr>
        <w:t>is</w:t>
      </w:r>
      <w:proofErr w:type="gramEnd"/>
      <w:r w:rsidR="007D4C6B" w:rsidRPr="007B6FB9">
        <w:rPr>
          <w:rFonts w:ascii="Arial" w:hAnsi="Arial" w:cs="Arial"/>
          <w:sz w:val="22"/>
          <w:szCs w:val="22"/>
        </w:rPr>
        <w:t xml:space="preserve"> likely to depend on a variety of individual and environmental factors, and instead of viewing them as competing </w:t>
      </w:r>
      <w:r w:rsidR="00546780" w:rsidRPr="007B6FB9">
        <w:rPr>
          <w:rFonts w:ascii="Arial" w:hAnsi="Arial" w:cs="Arial"/>
          <w:sz w:val="22"/>
          <w:szCs w:val="22"/>
        </w:rPr>
        <w:t>techniques</w:t>
      </w:r>
      <w:r w:rsidR="00271497" w:rsidRPr="007B6FB9">
        <w:rPr>
          <w:rFonts w:ascii="Arial" w:hAnsi="Arial" w:cs="Arial"/>
          <w:sz w:val="22"/>
          <w:szCs w:val="22"/>
        </w:rPr>
        <w:t>,</w:t>
      </w:r>
      <w:r w:rsidR="007D4C6B" w:rsidRPr="007B6FB9">
        <w:rPr>
          <w:rFonts w:ascii="Arial" w:hAnsi="Arial" w:cs="Arial"/>
          <w:sz w:val="22"/>
          <w:szCs w:val="22"/>
        </w:rPr>
        <w:t xml:space="preserve"> they should be seen a complementary </w:t>
      </w:r>
      <w:r w:rsidR="00546780" w:rsidRPr="007B6FB9">
        <w:rPr>
          <w:rFonts w:ascii="Arial" w:hAnsi="Arial" w:cs="Arial"/>
          <w:sz w:val="22"/>
          <w:szCs w:val="22"/>
        </w:rPr>
        <w:t>and context dependant</w:t>
      </w:r>
      <w:r w:rsidR="007D4C6B"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"/>
          <w:id w:val="-325827296"/>
          <w:placeholder>
            <w:docPart w:val="DefaultPlaceholder_-1854013440"/>
          </w:placeholder>
        </w:sdtPr>
        <w:sdtEndPr/>
        <w:sdtContent>
          <w:r w:rsidR="00B14970" w:rsidRPr="007B6FB9">
            <w:rPr>
              <w:rFonts w:ascii="Arial" w:eastAsia="Times New Roman" w:hAnsi="Arial" w:cs="Arial"/>
              <w:color w:val="000000"/>
              <w:sz w:val="22"/>
              <w:szCs w:val="22"/>
            </w:rPr>
            <w:t>(Goo &amp; Mackey, 2013)</w:t>
          </w:r>
        </w:sdtContent>
      </w:sdt>
      <w:r w:rsidR="007D4C6B" w:rsidRPr="007B6FB9">
        <w:rPr>
          <w:rFonts w:ascii="Arial" w:hAnsi="Arial" w:cs="Arial"/>
          <w:sz w:val="22"/>
          <w:szCs w:val="22"/>
        </w:rPr>
        <w:t xml:space="preserve">. </w:t>
      </w:r>
      <w:r w:rsidR="00560CDE" w:rsidRPr="007B6FB9">
        <w:rPr>
          <w:rFonts w:ascii="Arial" w:hAnsi="Arial" w:cs="Arial"/>
          <w:sz w:val="22"/>
          <w:szCs w:val="22"/>
        </w:rPr>
        <w:t xml:space="preserve">For example, prompts can remind students of correct forms provided earlier via recasts, while recasts can be used where prompts fail. </w:t>
      </w:r>
    </w:p>
    <w:p w14:paraId="376B8618" w14:textId="067B576E" w:rsidR="00B831F6" w:rsidRDefault="00360C4E" w:rsidP="005B00EF">
      <w:pPr>
        <w:spacing w:line="360" w:lineRule="auto"/>
        <w:rPr>
          <w:rFonts w:ascii="Arial" w:hAnsi="Arial" w:cs="Arial"/>
          <w:sz w:val="22"/>
          <w:szCs w:val="22"/>
        </w:rPr>
      </w:pPr>
      <w:r w:rsidRPr="007B6FB9">
        <w:rPr>
          <w:rFonts w:ascii="Arial" w:hAnsi="Arial" w:cs="Arial"/>
          <w:sz w:val="22"/>
          <w:szCs w:val="22"/>
        </w:rPr>
        <w:t xml:space="preserve">This is the essence of scaffolding, which is when students are assisted where necessary by teachers to successfully complete a speaking task </w:t>
      </w:r>
      <w:sdt>
        <w:sdtPr>
          <w:rPr>
            <w:rFonts w:ascii="Arial" w:hAnsi="Arial" w:cs="Arial"/>
            <w:color w:val="000000"/>
            <w:sz w:val="22"/>
            <w:szCs w:val="22"/>
          </w:rPr>
          <w:tag w:val="MENDELEY_CITATION_v3_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"/>
          <w:id w:val="2030376625"/>
          <w:placeholder>
            <w:docPart w:val="DefaultPlaceholder_-1854013440"/>
          </w:placeholder>
        </w:sdtPr>
        <w:sdtEndPr/>
        <w:sdtContent>
          <w:r w:rsidR="00B14970" w:rsidRPr="007B6FB9">
            <w:rPr>
              <w:rFonts w:ascii="Arial" w:hAnsi="Arial" w:cs="Arial"/>
              <w:color w:val="000000"/>
              <w:sz w:val="22"/>
              <w:szCs w:val="22"/>
            </w:rPr>
            <w:t>(Goh, 2017)</w:t>
          </w:r>
        </w:sdtContent>
      </w:sdt>
      <w:r w:rsidRPr="007B6FB9">
        <w:rPr>
          <w:rFonts w:ascii="Arial" w:hAnsi="Arial" w:cs="Arial"/>
          <w:sz w:val="22"/>
          <w:szCs w:val="22"/>
        </w:rPr>
        <w:t xml:space="preserve">. Assistance may take the form of prompts, recasts or explicit instruction and is gradually reduced as the student </w:t>
      </w:r>
      <w:r w:rsidR="00064FB2" w:rsidRPr="007B6FB9">
        <w:rPr>
          <w:rFonts w:ascii="Arial" w:hAnsi="Arial" w:cs="Arial"/>
          <w:sz w:val="22"/>
          <w:szCs w:val="22"/>
        </w:rPr>
        <w:t>becomes more proficient</w:t>
      </w:r>
      <w:r w:rsidRPr="007B6FB9">
        <w:rPr>
          <w:rFonts w:ascii="Arial" w:hAnsi="Arial" w:cs="Arial"/>
          <w:sz w:val="22"/>
          <w:szCs w:val="22"/>
        </w:rPr>
        <w:t>.</w:t>
      </w:r>
      <w:r w:rsidR="007E6C0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"/>
          <w:id w:val="1262332691"/>
          <w:placeholder>
            <w:docPart w:val="DefaultPlaceholder_-1854013440"/>
          </w:placeholder>
        </w:sdtPr>
        <w:sdtEndPr/>
        <w:sdtContent>
          <w:r w:rsidR="00B14970" w:rsidRPr="007B6FB9">
            <w:rPr>
              <w:rFonts w:ascii="Arial" w:hAnsi="Arial" w:cs="Arial"/>
              <w:color w:val="000000"/>
              <w:sz w:val="22"/>
              <w:szCs w:val="22"/>
            </w:rPr>
            <w:t>Razaghi et al. (2019)</w:t>
          </w:r>
        </w:sdtContent>
      </w:sdt>
      <w:r w:rsidRPr="007B6FB9">
        <w:rPr>
          <w:rFonts w:ascii="Arial" w:hAnsi="Arial" w:cs="Arial"/>
          <w:sz w:val="22"/>
          <w:szCs w:val="22"/>
        </w:rPr>
        <w:t xml:space="preserve"> </w:t>
      </w:r>
      <w:r w:rsidR="0076503E" w:rsidRPr="007B6FB9">
        <w:rPr>
          <w:rFonts w:ascii="Arial" w:hAnsi="Arial" w:cs="Arial"/>
          <w:sz w:val="22"/>
          <w:szCs w:val="22"/>
        </w:rPr>
        <w:t xml:space="preserve">observed a greater improvement in the pronunciation of a group of 60 native Persian speakers who received scaffolding during an </w:t>
      </w:r>
      <w:proofErr w:type="gramStart"/>
      <w:r w:rsidR="0076503E" w:rsidRPr="007B6FB9">
        <w:rPr>
          <w:rFonts w:ascii="Arial" w:hAnsi="Arial" w:cs="Arial"/>
          <w:sz w:val="22"/>
          <w:szCs w:val="22"/>
        </w:rPr>
        <w:t>English speaking</w:t>
      </w:r>
      <w:proofErr w:type="gramEnd"/>
      <w:r w:rsidR="0076503E" w:rsidRPr="007B6FB9">
        <w:rPr>
          <w:rFonts w:ascii="Arial" w:hAnsi="Arial" w:cs="Arial"/>
          <w:sz w:val="22"/>
          <w:szCs w:val="22"/>
        </w:rPr>
        <w:t xml:space="preserve"> course compared to another group of 60 participants</w:t>
      </w:r>
      <w:r w:rsidR="00064FB2" w:rsidRPr="007B6FB9">
        <w:rPr>
          <w:rFonts w:ascii="Arial" w:hAnsi="Arial" w:cs="Arial"/>
          <w:sz w:val="22"/>
          <w:szCs w:val="22"/>
        </w:rPr>
        <w:t xml:space="preserve"> who</w:t>
      </w:r>
      <w:r w:rsidR="0076503E" w:rsidRPr="007B6FB9">
        <w:rPr>
          <w:rFonts w:ascii="Arial" w:hAnsi="Arial" w:cs="Arial"/>
          <w:sz w:val="22"/>
          <w:szCs w:val="22"/>
        </w:rPr>
        <w:t xml:space="preserve"> completed the same course without scaffolding. The researchers discuss the results in the context of cognitive load and suggest that </w:t>
      </w:r>
      <w:r w:rsidR="00B831F6" w:rsidRPr="007B6FB9">
        <w:rPr>
          <w:rFonts w:ascii="Arial" w:hAnsi="Arial" w:cs="Arial"/>
          <w:sz w:val="22"/>
          <w:szCs w:val="22"/>
        </w:rPr>
        <w:t>scaffolding</w:t>
      </w:r>
      <w:r w:rsidR="007E6C0A" w:rsidRPr="007B6FB9">
        <w:rPr>
          <w:rFonts w:ascii="Arial" w:hAnsi="Arial" w:cs="Arial"/>
          <w:sz w:val="22"/>
          <w:szCs w:val="22"/>
        </w:rPr>
        <w:t xml:space="preserve"> can reduce cognitive load by directing</w:t>
      </w:r>
      <w:r w:rsidR="00B831F6" w:rsidRPr="007B6FB9">
        <w:rPr>
          <w:rFonts w:ascii="Arial" w:hAnsi="Arial" w:cs="Arial"/>
          <w:sz w:val="22"/>
          <w:szCs w:val="22"/>
        </w:rPr>
        <w:t xml:space="preserve"> students’ attention to generalisable solutions</w:t>
      </w:r>
      <w:r w:rsidR="007E6C0A" w:rsidRPr="007B6FB9">
        <w:rPr>
          <w:rFonts w:ascii="Arial" w:hAnsi="Arial" w:cs="Arial"/>
          <w:sz w:val="22"/>
          <w:szCs w:val="22"/>
        </w:rPr>
        <w:t>,</w:t>
      </w:r>
      <w:r w:rsidR="00B831F6" w:rsidRPr="007B6FB9">
        <w:rPr>
          <w:rFonts w:ascii="Arial" w:hAnsi="Arial" w:cs="Arial"/>
          <w:sz w:val="22"/>
          <w:szCs w:val="22"/>
        </w:rPr>
        <w:t xml:space="preserve"> much in the same way as worked examples and completion problems</w:t>
      </w:r>
      <w:r w:rsidR="007E6C0A" w:rsidRPr="007B6FB9">
        <w:rPr>
          <w:rFonts w:ascii="Arial" w:hAnsi="Arial" w:cs="Arial"/>
          <w:sz w:val="22"/>
          <w:szCs w:val="22"/>
        </w:rPr>
        <w:t>.</w:t>
      </w:r>
    </w:p>
    <w:p w14:paraId="10EEF961" w14:textId="77777777" w:rsidR="00E86ACA" w:rsidRPr="007B6FB9" w:rsidRDefault="00E86ACA" w:rsidP="005B00EF">
      <w:pPr>
        <w:spacing w:line="360" w:lineRule="auto"/>
        <w:rPr>
          <w:rFonts w:ascii="Arial" w:hAnsi="Arial" w:cs="Arial"/>
          <w:sz w:val="22"/>
          <w:szCs w:val="22"/>
        </w:rPr>
      </w:pPr>
    </w:p>
    <w:p w14:paraId="415524DA" w14:textId="33D526E7" w:rsidR="0094757E" w:rsidRPr="00E86ACA" w:rsidRDefault="0094757E" w:rsidP="005B00EF">
      <w:pPr>
        <w:pStyle w:val="Heading2"/>
        <w:spacing w:line="360" w:lineRule="auto"/>
        <w:rPr>
          <w:rFonts w:ascii="Arial" w:hAnsi="Arial" w:cs="Arial"/>
          <w:sz w:val="28"/>
          <w:szCs w:val="28"/>
        </w:rPr>
      </w:pPr>
      <w:bookmarkStart w:id="11" w:name="_Toc216288341"/>
      <w:r w:rsidRPr="00E86ACA">
        <w:rPr>
          <w:rFonts w:ascii="Arial" w:hAnsi="Arial" w:cs="Arial"/>
          <w:sz w:val="28"/>
          <w:szCs w:val="28"/>
        </w:rPr>
        <w:lastRenderedPageBreak/>
        <w:t>Emotions</w:t>
      </w:r>
      <w:bookmarkEnd w:id="11"/>
    </w:p>
    <w:p w14:paraId="4354BAAD" w14:textId="05235C85" w:rsidR="002321CA" w:rsidRPr="007B6FB9" w:rsidRDefault="00951AEC" w:rsidP="005B00EF">
      <w:pPr>
        <w:spacing w:line="360" w:lineRule="auto"/>
        <w:rPr>
          <w:rFonts w:ascii="Arial" w:hAnsi="Arial" w:cs="Arial"/>
          <w:sz w:val="22"/>
          <w:szCs w:val="22"/>
        </w:rPr>
      </w:pPr>
      <w:r w:rsidRPr="007B6FB9">
        <w:rPr>
          <w:rFonts w:ascii="Arial" w:hAnsi="Arial" w:cs="Arial"/>
          <w:sz w:val="22"/>
          <w:szCs w:val="22"/>
        </w:rPr>
        <w:t xml:space="preserve">Care should also be taken to </w:t>
      </w:r>
      <w:r w:rsidR="00D45AE2" w:rsidRPr="007B6FB9">
        <w:rPr>
          <w:rFonts w:ascii="Arial" w:hAnsi="Arial" w:cs="Arial"/>
          <w:sz w:val="22"/>
          <w:szCs w:val="22"/>
        </w:rPr>
        <w:t>minimise negative emotions, such as anxiety, when designing tasks since these interfere</w:t>
      </w:r>
      <w:r w:rsidR="00071B71" w:rsidRPr="007B6FB9">
        <w:rPr>
          <w:rFonts w:ascii="Arial" w:hAnsi="Arial" w:cs="Arial"/>
          <w:sz w:val="22"/>
          <w:szCs w:val="22"/>
        </w:rPr>
        <w:t xml:space="preserve"> with our ability to focus attention and impede learning </w:t>
      </w:r>
      <w:sdt>
        <w:sdtPr>
          <w:rPr>
            <w:rFonts w:ascii="Arial" w:hAnsi="Arial" w:cs="Arial"/>
            <w:color w:val="000000"/>
            <w:sz w:val="22"/>
            <w:szCs w:val="22"/>
          </w:rPr>
          <w:tag w:val="MENDELEY_CITATION_v3_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"/>
          <w:id w:val="1726258813"/>
          <w:placeholder>
            <w:docPart w:val="DefaultPlaceholder_-1854013440"/>
          </w:placeholder>
        </w:sdtPr>
        <w:sdtEndPr/>
        <w:sdtContent>
          <w:r w:rsidR="00B14970" w:rsidRPr="007B6FB9">
            <w:rPr>
              <w:rFonts w:ascii="Arial" w:hAnsi="Arial" w:cs="Arial"/>
              <w:color w:val="000000"/>
              <w:sz w:val="22"/>
              <w:szCs w:val="22"/>
            </w:rPr>
            <w:t>(Darling-Hammond et al., 2024; Mora et al., 2024)</w:t>
          </w:r>
        </w:sdtContent>
      </w:sdt>
      <w:r w:rsidR="002321C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BkZWNiMzEtMDBhMS00NmVhLTlkNDYtYzA1M2UxZTgzMDll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
          <w:id w:val="660122707"/>
          <w:placeholder>
            <w:docPart w:val="DefaultPlaceholder_-1854013440"/>
          </w:placeholder>
        </w:sdtPr>
        <w:sdtEndPr/>
        <w:sdtContent>
          <w:r w:rsidR="00B14970" w:rsidRPr="007B6FB9">
            <w:rPr>
              <w:rFonts w:ascii="Arial" w:hAnsi="Arial" w:cs="Arial"/>
              <w:color w:val="000000"/>
              <w:sz w:val="22"/>
              <w:szCs w:val="22"/>
            </w:rPr>
            <w:t>Chen et al. (2022)</w:t>
          </w:r>
        </w:sdtContent>
      </w:sdt>
      <w:r w:rsidR="00D45AE2" w:rsidRPr="007B6FB9">
        <w:rPr>
          <w:rFonts w:ascii="Arial" w:hAnsi="Arial" w:cs="Arial"/>
          <w:sz w:val="22"/>
          <w:szCs w:val="22"/>
        </w:rPr>
        <w:t xml:space="preserve"> demonstrated the link between emotion and working memory when they observed a </w:t>
      </w:r>
      <w:r w:rsidR="00706391" w:rsidRPr="007B6FB9">
        <w:rPr>
          <w:rFonts w:ascii="Arial" w:hAnsi="Arial" w:cs="Arial"/>
          <w:sz w:val="22"/>
          <w:szCs w:val="22"/>
        </w:rPr>
        <w:t>positive</w:t>
      </w:r>
      <w:r w:rsidR="00D45AE2" w:rsidRPr="007B6FB9">
        <w:rPr>
          <w:rFonts w:ascii="Arial" w:hAnsi="Arial" w:cs="Arial"/>
          <w:sz w:val="22"/>
          <w:szCs w:val="22"/>
        </w:rPr>
        <w:t xml:space="preserve"> correlation between anxiety and extraneous cognitive load in a group of 30 Taiwanese students who were asked to perform an </w:t>
      </w:r>
      <w:proofErr w:type="gramStart"/>
      <w:r w:rsidR="00D45AE2" w:rsidRPr="007B6FB9">
        <w:rPr>
          <w:rFonts w:ascii="Arial" w:hAnsi="Arial" w:cs="Arial"/>
          <w:sz w:val="22"/>
          <w:szCs w:val="22"/>
        </w:rPr>
        <w:t>English speaking</w:t>
      </w:r>
      <w:proofErr w:type="gramEnd"/>
      <w:r w:rsidR="00D45AE2" w:rsidRPr="007B6FB9">
        <w:rPr>
          <w:rFonts w:ascii="Arial" w:hAnsi="Arial" w:cs="Arial"/>
          <w:sz w:val="22"/>
          <w:szCs w:val="22"/>
        </w:rPr>
        <w:t xml:space="preserve"> task using speech recognition software. The results</w:t>
      </w:r>
      <w:r w:rsidR="00D932D1" w:rsidRPr="007B6FB9">
        <w:rPr>
          <w:rFonts w:ascii="Arial" w:hAnsi="Arial" w:cs="Arial"/>
          <w:sz w:val="22"/>
          <w:szCs w:val="22"/>
        </w:rPr>
        <w:t xml:space="preserve"> expand on existing evidence that the presentation of information can affect working memory </w:t>
      </w:r>
      <w:sdt>
        <w:sdtPr>
          <w:rPr>
            <w:rFonts w:ascii="Arial" w:hAnsi="Arial" w:cs="Arial"/>
            <w:color w:val="000000"/>
            <w:sz w:val="22"/>
            <w:szCs w:val="22"/>
          </w:rPr>
          <w:tag w:val="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"/>
          <w:id w:val="133767312"/>
          <w:placeholder>
            <w:docPart w:val="DefaultPlaceholder_-1854013440"/>
          </w:placeholder>
        </w:sdtPr>
        <w:sdtEndPr/>
        <w:sdtContent>
          <w:r w:rsidR="00B14970" w:rsidRPr="007B6FB9">
            <w:rPr>
              <w:rFonts w:ascii="Arial" w:eastAsia="Times New Roman" w:hAnsi="Arial" w:cs="Arial"/>
              <w:color w:val="000000"/>
              <w:sz w:val="22"/>
              <w:szCs w:val="22"/>
            </w:rPr>
            <w:t xml:space="preserve">(Chung, 2008; 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2011; Wisniewska &amp; Mora, 2020; Mohsen &amp; Mahdi, 2021)</w:t>
          </w:r>
        </w:sdtContent>
      </w:sdt>
      <w:r w:rsidR="00A32874" w:rsidRPr="007B6FB9">
        <w:rPr>
          <w:rFonts w:ascii="Arial" w:hAnsi="Arial" w:cs="Arial"/>
          <w:sz w:val="22"/>
          <w:szCs w:val="22"/>
        </w:rPr>
        <w:t xml:space="preserve"> </w:t>
      </w:r>
      <w:r w:rsidR="00D932D1" w:rsidRPr="007B6FB9">
        <w:rPr>
          <w:rFonts w:ascii="Arial" w:hAnsi="Arial" w:cs="Arial"/>
          <w:sz w:val="22"/>
          <w:szCs w:val="22"/>
        </w:rPr>
        <w:t>by suggesting that</w:t>
      </w:r>
      <w:r w:rsidR="007478AA" w:rsidRPr="007B6FB9">
        <w:rPr>
          <w:rFonts w:ascii="Arial" w:hAnsi="Arial" w:cs="Arial"/>
          <w:sz w:val="22"/>
          <w:szCs w:val="22"/>
        </w:rPr>
        <w:t xml:space="preserve"> </w:t>
      </w:r>
      <w:r w:rsidR="00E34B75" w:rsidRPr="007B6FB9">
        <w:rPr>
          <w:rFonts w:ascii="Arial" w:hAnsi="Arial" w:cs="Arial"/>
          <w:sz w:val="22"/>
          <w:szCs w:val="22"/>
        </w:rPr>
        <w:t xml:space="preserve">task design can </w:t>
      </w:r>
      <w:r w:rsidR="00DE4990" w:rsidRPr="007B6FB9">
        <w:rPr>
          <w:rFonts w:ascii="Arial" w:hAnsi="Arial" w:cs="Arial"/>
          <w:sz w:val="22"/>
          <w:szCs w:val="22"/>
        </w:rPr>
        <w:t>provoke an emotional response</w:t>
      </w:r>
      <w:r w:rsidR="00D932D1" w:rsidRPr="007B6FB9">
        <w:rPr>
          <w:rFonts w:ascii="Arial" w:hAnsi="Arial" w:cs="Arial"/>
          <w:sz w:val="22"/>
          <w:szCs w:val="22"/>
        </w:rPr>
        <w:t xml:space="preserve"> </w:t>
      </w:r>
      <w:r w:rsidR="00E34B75" w:rsidRPr="007B6FB9">
        <w:rPr>
          <w:rFonts w:ascii="Arial" w:hAnsi="Arial" w:cs="Arial"/>
          <w:sz w:val="22"/>
          <w:szCs w:val="22"/>
        </w:rPr>
        <w:t xml:space="preserve">which </w:t>
      </w:r>
      <w:r w:rsidR="00D932D1" w:rsidRPr="007B6FB9">
        <w:rPr>
          <w:rFonts w:ascii="Arial" w:hAnsi="Arial" w:cs="Arial"/>
          <w:sz w:val="22"/>
          <w:szCs w:val="22"/>
        </w:rPr>
        <w:t xml:space="preserve">may contribute to cognitive load. </w:t>
      </w:r>
    </w:p>
    <w:p w14:paraId="25ED5737" w14:textId="68A67756" w:rsidR="008403FD" w:rsidRPr="007B6FB9" w:rsidRDefault="00552AFF" w:rsidP="005B00EF">
      <w:pPr>
        <w:spacing w:line="360" w:lineRule="auto"/>
        <w:rPr>
          <w:rFonts w:ascii="Arial" w:hAnsi="Arial" w:cs="Arial"/>
          <w:sz w:val="22"/>
          <w:szCs w:val="22"/>
        </w:rPr>
      </w:pPr>
      <w:r w:rsidRPr="007B6FB9">
        <w:rPr>
          <w:rFonts w:ascii="Arial" w:hAnsi="Arial" w:cs="Arial"/>
          <w:sz w:val="22"/>
          <w:szCs w:val="22"/>
        </w:rPr>
        <w:t>In contrast</w:t>
      </w:r>
      <w:r w:rsidR="00DD6941"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gyYWFjYWYtOTExYy00YmU3LTkyMjYtZGFjMWQyZjBhNmNm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
          <w:id w:val="69011186"/>
          <w:placeholder>
            <w:docPart w:val="DefaultPlaceholder_-1854013440"/>
          </w:placeholder>
        </w:sdtPr>
        <w:sdtEndPr/>
        <w:sdtContent>
          <w:r w:rsidR="00B14970" w:rsidRPr="007B6FB9">
            <w:rPr>
              <w:rFonts w:ascii="Arial" w:hAnsi="Arial" w:cs="Arial"/>
              <w:color w:val="000000"/>
              <w:sz w:val="22"/>
              <w:szCs w:val="22"/>
            </w:rPr>
            <w:t>Peng et al. (2020)</w:t>
          </w:r>
        </w:sdtContent>
      </w:sdt>
      <w:r w:rsidR="00DD6941" w:rsidRPr="007B6FB9">
        <w:rPr>
          <w:rFonts w:ascii="Arial" w:hAnsi="Arial" w:cs="Arial"/>
          <w:sz w:val="22"/>
          <w:szCs w:val="22"/>
        </w:rPr>
        <w:t xml:space="preserve"> </w:t>
      </w:r>
      <w:r w:rsidR="00B570F5" w:rsidRPr="007B6FB9">
        <w:rPr>
          <w:rFonts w:ascii="Arial" w:hAnsi="Arial" w:cs="Arial"/>
          <w:sz w:val="22"/>
          <w:szCs w:val="22"/>
        </w:rPr>
        <w:t xml:space="preserve">performed a similar study and </w:t>
      </w:r>
      <w:r w:rsidR="00DD6941" w:rsidRPr="007B6FB9">
        <w:rPr>
          <w:rFonts w:ascii="Arial" w:hAnsi="Arial" w:cs="Arial"/>
          <w:sz w:val="22"/>
          <w:szCs w:val="22"/>
        </w:rPr>
        <w:t xml:space="preserve">observed a positive correlation between anxiety, performance and germane load in a </w:t>
      </w:r>
      <w:r w:rsidR="008E7CDA" w:rsidRPr="007B6FB9">
        <w:rPr>
          <w:rFonts w:ascii="Arial" w:hAnsi="Arial" w:cs="Arial"/>
          <w:sz w:val="22"/>
          <w:szCs w:val="22"/>
        </w:rPr>
        <w:t>group of 28 participants when presented with audio-visual information in a Mandarin pronunciation task. These contradictory results suggest a complex relationship between emotion, cognitive load and foreign language pronunciation. However, the contradictory results may be due to the method</w:t>
      </w:r>
      <w:r w:rsidR="00F82B0A" w:rsidRPr="007B6FB9">
        <w:rPr>
          <w:rFonts w:ascii="Arial" w:hAnsi="Arial" w:cs="Arial"/>
          <w:sz w:val="22"/>
          <w:szCs w:val="22"/>
        </w:rPr>
        <w:t>s</w:t>
      </w:r>
      <w:r w:rsidR="008E7CDA" w:rsidRPr="007B6FB9">
        <w:rPr>
          <w:rFonts w:ascii="Arial" w:hAnsi="Arial" w:cs="Arial"/>
          <w:sz w:val="22"/>
          <w:szCs w:val="22"/>
        </w:rPr>
        <w:t xml:space="preserve"> used to measure anxiety.</w:t>
      </w:r>
    </w:p>
    <w:p w14:paraId="729EA722" w14:textId="00366C95" w:rsidR="00DD6941" w:rsidRPr="007B6FB9" w:rsidRDefault="00B56D56" w:rsidP="005B00EF">
      <w:pPr>
        <w:spacing w:line="360" w:lineRule="auto"/>
        <w:rPr>
          <w:rFonts w:ascii="Arial" w:hAnsi="Arial" w:cs="Arial"/>
          <w:sz w:val="22"/>
          <w:szCs w:val="22"/>
        </w:rPr>
      </w:pPr>
      <w:r w:rsidRPr="007B6FB9">
        <w:rPr>
          <w:rFonts w:ascii="Arial" w:hAnsi="Arial" w:cs="Arial"/>
          <w:sz w:val="22"/>
          <w:szCs w:val="22"/>
        </w:rPr>
        <w:t>Firstly, both studies collected anxiety data through self-report questionnaires, which does not always correspond to physiological measures of anxiety</w:t>
      </w:r>
      <w:r w:rsidR="00991AD8" w:rsidRPr="007B6FB9">
        <w:rPr>
          <w:rFonts w:ascii="Arial" w:hAnsi="Arial" w:cs="Arial"/>
          <w:sz w:val="22"/>
          <w:szCs w:val="22"/>
        </w:rPr>
        <w:t>,</w:t>
      </w:r>
      <w:r w:rsidR="00F82B0A" w:rsidRPr="007B6FB9">
        <w:rPr>
          <w:rFonts w:ascii="Arial" w:hAnsi="Arial" w:cs="Arial"/>
          <w:sz w:val="22"/>
          <w:szCs w:val="22"/>
        </w:rPr>
        <w:t xml:space="preserve"> </w:t>
      </w:r>
      <w:r w:rsidRPr="007B6FB9">
        <w:rPr>
          <w:rFonts w:ascii="Arial" w:hAnsi="Arial" w:cs="Arial"/>
          <w:sz w:val="22"/>
          <w:szCs w:val="22"/>
        </w:rPr>
        <w:t xml:space="preserve">such as heartbeat </w:t>
      </w:r>
      <w:sdt>
        <w:sdtPr>
          <w:rPr>
            <w:rFonts w:ascii="Arial" w:hAnsi="Arial" w:cs="Arial"/>
            <w:color w:val="000000"/>
            <w:sz w:val="22"/>
            <w:szCs w:val="22"/>
          </w:rPr>
          <w:tag w:val="MENDELEY_CITATION_v3_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"/>
          <w:id w:val="1865469123"/>
          <w:placeholder>
            <w:docPart w:val="DefaultPlaceholder_-1854013440"/>
          </w:placeholder>
        </w:sdtPr>
        <w:sdtEndPr/>
        <w:sdtContent>
          <w:r w:rsidR="00B14970" w:rsidRPr="007B6FB9">
            <w:rPr>
              <w:rFonts w:ascii="Arial" w:hAnsi="Arial" w:cs="Arial"/>
              <w:color w:val="000000"/>
              <w:sz w:val="22"/>
              <w:szCs w:val="22"/>
            </w:rPr>
            <w:t>(Gallego et al., 2022)</w:t>
          </w:r>
        </w:sdtContent>
      </w:sdt>
      <w:r w:rsidR="00607BBB" w:rsidRPr="007B6FB9">
        <w:rPr>
          <w:rFonts w:ascii="Arial" w:hAnsi="Arial" w:cs="Arial"/>
          <w:sz w:val="22"/>
          <w:szCs w:val="22"/>
        </w:rPr>
        <w:t xml:space="preserve">, suggesting that differences in the results may be explained by different perceptions of anxiety. In the </w:t>
      </w:r>
      <w:sdt>
        <w:sdtPr>
          <w:rPr>
            <w:rFonts w:ascii="Arial" w:hAnsi="Arial" w:cs="Arial"/>
            <w:color w:val="000000"/>
            <w:sz w:val="22"/>
            <w:szCs w:val="22"/>
          </w:rPr>
          <w:tag w:val="MENDELEY_CITATION_v3_eyJjaXRhdGlvbklEIjoiTUVOREVMRVlfQ0lUQVRJT05fNmJkOTllZTMtYThkNi00NTFiLWE2ZWQtYjdkZmI3NGFhMjNi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
          <w:id w:val="-2036792596"/>
          <w:placeholder>
            <w:docPart w:val="DefaultPlaceholder_-1854013440"/>
          </w:placeholder>
        </w:sdtPr>
        <w:sdtEndPr/>
        <w:sdtContent>
          <w:r w:rsidR="00B14970" w:rsidRPr="007B6FB9">
            <w:rPr>
              <w:rFonts w:ascii="Arial" w:hAnsi="Arial" w:cs="Arial"/>
              <w:color w:val="000000"/>
              <w:sz w:val="22"/>
              <w:szCs w:val="22"/>
            </w:rPr>
            <w:t>Chen et al. (2022)</w:t>
          </w:r>
        </w:sdtContent>
      </w:sdt>
      <w:r w:rsidR="008403FD" w:rsidRPr="007B6FB9">
        <w:rPr>
          <w:rFonts w:ascii="Arial" w:hAnsi="Arial" w:cs="Arial"/>
          <w:sz w:val="22"/>
          <w:szCs w:val="22"/>
        </w:rPr>
        <w:t xml:space="preserve"> study</w:t>
      </w:r>
      <w:r w:rsidR="005C74ED" w:rsidRPr="007B6FB9">
        <w:rPr>
          <w:rFonts w:ascii="Arial" w:hAnsi="Arial" w:cs="Arial"/>
          <w:sz w:val="22"/>
          <w:szCs w:val="22"/>
        </w:rPr>
        <w:t>,</w:t>
      </w:r>
      <w:r w:rsidR="00607BBB" w:rsidRPr="007B6FB9">
        <w:rPr>
          <w:rFonts w:ascii="Arial" w:hAnsi="Arial" w:cs="Arial"/>
          <w:sz w:val="22"/>
          <w:szCs w:val="22"/>
        </w:rPr>
        <w:t xml:space="preserve"> the participants are described as “56 students from four classes of fifth graders (10- or 11-year-olds) in an elementary school in middle Taiwan”</w:t>
      </w:r>
      <w:r w:rsidR="008403FD" w:rsidRPr="007B6FB9">
        <w:rPr>
          <w:rFonts w:ascii="Arial" w:hAnsi="Arial" w:cs="Arial"/>
          <w:sz w:val="22"/>
          <w:szCs w:val="22"/>
        </w:rPr>
        <w:t xml:space="preserve">. Meanwhile, </w:t>
      </w:r>
      <w:sdt>
        <w:sdtPr>
          <w:rPr>
            <w:rFonts w:ascii="Arial" w:hAnsi="Arial" w:cs="Arial"/>
            <w:color w:val="000000"/>
            <w:sz w:val="22"/>
            <w:szCs w:val="22"/>
          </w:rPr>
          <w:tag w:val="MENDELEY_CITATION_v3_eyJjaXRhdGlvbklEIjoiTUVOREVMRVlfQ0lUQVRJT05fNDgzYjE1MDEtMTEwNy00MTYyLWE3N2ItMjBhZDNiMjQ5NzI5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
          <w:id w:val="-2035569638"/>
          <w:placeholder>
            <w:docPart w:val="DefaultPlaceholder_-1854013440"/>
          </w:placeholder>
        </w:sdtPr>
        <w:sdtEndPr/>
        <w:sdtContent>
          <w:r w:rsidR="00B14970" w:rsidRPr="007B6FB9">
            <w:rPr>
              <w:rFonts w:ascii="Arial" w:hAnsi="Arial" w:cs="Arial"/>
              <w:color w:val="000000"/>
              <w:sz w:val="22"/>
              <w:szCs w:val="22"/>
            </w:rPr>
            <w:t>Peng et al. (2020)</w:t>
          </w:r>
        </w:sdtContent>
      </w:sdt>
      <w:r w:rsidR="008403FD" w:rsidRPr="007B6FB9">
        <w:rPr>
          <w:rFonts w:ascii="Arial" w:hAnsi="Arial" w:cs="Arial"/>
          <w:sz w:val="22"/>
          <w:szCs w:val="22"/>
        </w:rPr>
        <w:t xml:space="preserve"> mentions “A total of 134 first-year international PhD students from UCAS participated in the experiment” and “Data of 24 students were eliminated: 8 have good prior knowledge of Mandarin, 11 are not Indo-European speaking, 3 is </w:t>
      </w:r>
      <w:r w:rsidR="00F82B0A" w:rsidRPr="007B6FB9">
        <w:rPr>
          <w:rFonts w:ascii="Arial" w:hAnsi="Arial" w:cs="Arial"/>
          <w:sz w:val="22"/>
          <w:szCs w:val="22"/>
        </w:rPr>
        <w:t>[</w:t>
      </w:r>
      <w:proofErr w:type="gramStart"/>
      <w:r w:rsidR="00F82B0A" w:rsidRPr="007B6FB9">
        <w:rPr>
          <w:rFonts w:ascii="Arial" w:hAnsi="Arial" w:cs="Arial"/>
          <w:sz w:val="22"/>
          <w:szCs w:val="22"/>
        </w:rPr>
        <w:t>sic</w:t>
      </w:r>
      <w:proofErr w:type="gramEnd"/>
      <w:r w:rsidR="00F82B0A" w:rsidRPr="007B6FB9">
        <w:rPr>
          <w:rFonts w:ascii="Arial" w:hAnsi="Arial" w:cs="Arial"/>
          <w:sz w:val="22"/>
          <w:szCs w:val="22"/>
        </w:rPr>
        <w:t xml:space="preserve">] </w:t>
      </w:r>
      <w:r w:rsidR="008403FD" w:rsidRPr="007B6FB9">
        <w:rPr>
          <w:rFonts w:ascii="Arial" w:hAnsi="Arial" w:cs="Arial"/>
          <w:sz w:val="22"/>
          <w:szCs w:val="22"/>
        </w:rPr>
        <w:t xml:space="preserve">over 35 years old and 2 quitted due to personal affairs”. This suggests that the participants in </w:t>
      </w:r>
      <w:sdt>
        <w:sdtPr>
          <w:rPr>
            <w:rFonts w:ascii="Arial" w:hAnsi="Arial" w:cs="Arial"/>
            <w:color w:val="000000"/>
            <w:sz w:val="22"/>
            <w:szCs w:val="22"/>
          </w:rPr>
          <w:tag w:val="MENDELEY_CITATION_v3_eyJjaXRhdGlvbklEIjoiTUVOREVMRVlfQ0lUQVRJT05fMGI1MDA3YmItMGRhZS00Njg5LWFmYzItOWViZmYzNDZhYWIy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
          <w:id w:val="-966578281"/>
          <w:placeholder>
            <w:docPart w:val="DefaultPlaceholder_-1854013440"/>
          </w:placeholder>
        </w:sdtPr>
        <w:sdtEndPr/>
        <w:sdtContent>
          <w:r w:rsidR="00B14970" w:rsidRPr="007B6FB9">
            <w:rPr>
              <w:rFonts w:ascii="Arial" w:hAnsi="Arial" w:cs="Arial"/>
              <w:color w:val="000000"/>
              <w:sz w:val="22"/>
              <w:szCs w:val="22"/>
            </w:rPr>
            <w:t>Peng et al. (2020)</w:t>
          </w:r>
        </w:sdtContent>
      </w:sdt>
      <w:r w:rsidR="008403FD" w:rsidRPr="007B6FB9">
        <w:rPr>
          <w:rFonts w:ascii="Arial" w:hAnsi="Arial" w:cs="Arial"/>
          <w:sz w:val="22"/>
          <w:szCs w:val="22"/>
        </w:rPr>
        <w:t xml:space="preserve"> were all Indo-European adults, which are arguably quite culturally different to Taiwanese children and may have different concepts of anxiety.</w:t>
      </w:r>
    </w:p>
    <w:p w14:paraId="04D3AFA1" w14:textId="0B309685" w:rsidR="008403FD" w:rsidRPr="007B6FB9" w:rsidRDefault="008403FD" w:rsidP="005B00EF">
      <w:pPr>
        <w:spacing w:line="360" w:lineRule="auto"/>
        <w:rPr>
          <w:rFonts w:ascii="Arial" w:hAnsi="Arial" w:cs="Arial"/>
          <w:sz w:val="22"/>
          <w:szCs w:val="22"/>
        </w:rPr>
      </w:pPr>
      <w:r w:rsidRPr="007B6FB9">
        <w:rPr>
          <w:rFonts w:ascii="Arial" w:hAnsi="Arial" w:cs="Arial"/>
          <w:sz w:val="22"/>
          <w:szCs w:val="22"/>
        </w:rPr>
        <w:t>Secondly</w:t>
      </w:r>
      <w:r w:rsidR="00A477AD" w:rsidRPr="007B6FB9">
        <w:rPr>
          <w:rFonts w:ascii="Arial" w:hAnsi="Arial" w:cs="Arial"/>
          <w:sz w:val="22"/>
          <w:szCs w:val="22"/>
        </w:rPr>
        <w:t xml:space="preserve">, </w:t>
      </w:r>
      <w:r w:rsidR="00852AC2" w:rsidRPr="007B6FB9">
        <w:rPr>
          <w:rFonts w:ascii="Arial" w:hAnsi="Arial" w:cs="Arial"/>
          <w:sz w:val="22"/>
          <w:szCs w:val="22"/>
        </w:rPr>
        <w:t>the questionnaire used in</w:t>
      </w:r>
      <w:r w:rsidR="00A477AD"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EzYjlmZmUtMzM1OC00ZmI2LTkyMTMtNDNkZmRlZDNjOTcw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
          <w:id w:val="-694842735"/>
          <w:placeholder>
            <w:docPart w:val="DefaultPlaceholder_-1854013440"/>
          </w:placeholder>
        </w:sdtPr>
        <w:sdtEndPr/>
        <w:sdtContent>
          <w:r w:rsidR="00B14970" w:rsidRPr="007B6FB9">
            <w:rPr>
              <w:rFonts w:ascii="Arial" w:hAnsi="Arial" w:cs="Arial"/>
              <w:color w:val="000000"/>
              <w:sz w:val="22"/>
              <w:szCs w:val="22"/>
            </w:rPr>
            <w:t>Chen et al. (2022)</w:t>
          </w:r>
        </w:sdtContent>
      </w:sdt>
      <w:r w:rsidR="00A477AD" w:rsidRPr="007B6FB9">
        <w:rPr>
          <w:rFonts w:ascii="Arial" w:hAnsi="Arial" w:cs="Arial"/>
          <w:sz w:val="22"/>
          <w:szCs w:val="22"/>
        </w:rPr>
        <w:t xml:space="preserve"> </w:t>
      </w:r>
      <w:r w:rsidR="00CC2117" w:rsidRPr="007B6FB9">
        <w:rPr>
          <w:rFonts w:ascii="Arial" w:hAnsi="Arial" w:cs="Arial"/>
          <w:sz w:val="22"/>
          <w:szCs w:val="22"/>
        </w:rPr>
        <w:t>was</w:t>
      </w:r>
      <w:r w:rsidR="00A477AD" w:rsidRPr="007B6FB9">
        <w:rPr>
          <w:rFonts w:ascii="Arial" w:hAnsi="Arial" w:cs="Arial"/>
          <w:sz w:val="22"/>
          <w:szCs w:val="22"/>
        </w:rPr>
        <w:t xml:space="preserve"> based on the </w:t>
      </w:r>
      <w:r w:rsidR="00FA7154" w:rsidRPr="007B6FB9">
        <w:rPr>
          <w:rFonts w:ascii="Arial" w:hAnsi="Arial" w:cs="Arial"/>
          <w:sz w:val="22"/>
          <w:szCs w:val="22"/>
        </w:rPr>
        <w:t>Foreign Language Classroom Anxiety Scale</w:t>
      </w:r>
      <w:r w:rsidR="00A477AD" w:rsidRPr="007B6FB9">
        <w:rPr>
          <w:rFonts w:ascii="Arial" w:hAnsi="Arial" w:cs="Arial"/>
          <w:sz w:val="22"/>
          <w:szCs w:val="22"/>
        </w:rPr>
        <w:t xml:space="preserve"> </w:t>
      </w:r>
      <w:r w:rsidR="00852AC2" w:rsidRPr="007B6FB9">
        <w:rPr>
          <w:rFonts w:ascii="Arial" w:hAnsi="Arial" w:cs="Arial"/>
          <w:sz w:val="22"/>
          <w:szCs w:val="22"/>
        </w:rPr>
        <w:t xml:space="preserve">while </w:t>
      </w:r>
      <w:r w:rsidR="00A477AD" w:rsidRPr="007B6FB9">
        <w:rPr>
          <w:rFonts w:ascii="Arial" w:hAnsi="Arial" w:cs="Arial"/>
          <w:sz w:val="22"/>
          <w:szCs w:val="22"/>
        </w:rPr>
        <w:t xml:space="preserve">the questionnaire in </w:t>
      </w:r>
      <w:sdt>
        <w:sdtPr>
          <w:rPr>
            <w:rFonts w:ascii="Arial" w:hAnsi="Arial" w:cs="Arial"/>
            <w:color w:val="000000"/>
            <w:sz w:val="22"/>
            <w:szCs w:val="22"/>
          </w:rPr>
          <w:tag w:val="MENDELEY_CITATION_v3_eyJjaXRhdGlvbklEIjoiTUVOREVMRVlfQ0lUQVRJT05fNDBjY2E5N2UtMWM0Yy00NWE5LWJhN2QtMjk0NmY2Yzg5YTll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
          <w:id w:val="1300725210"/>
          <w:placeholder>
            <w:docPart w:val="DefaultPlaceholder_-1854013440"/>
          </w:placeholder>
        </w:sdtPr>
        <w:sdtEndPr/>
        <w:sdtContent>
          <w:r w:rsidR="00B14970" w:rsidRPr="007B6FB9">
            <w:rPr>
              <w:rFonts w:ascii="Arial" w:hAnsi="Arial" w:cs="Arial"/>
              <w:color w:val="000000"/>
              <w:sz w:val="22"/>
              <w:szCs w:val="22"/>
            </w:rPr>
            <w:t>Peng et al. (2020)</w:t>
          </w:r>
        </w:sdtContent>
      </w:sdt>
      <w:r w:rsidR="00A477AD" w:rsidRPr="007B6FB9">
        <w:rPr>
          <w:rFonts w:ascii="Arial" w:hAnsi="Arial" w:cs="Arial"/>
          <w:sz w:val="22"/>
          <w:szCs w:val="22"/>
        </w:rPr>
        <w:t xml:space="preserve"> was based on the </w:t>
      </w:r>
      <w:r w:rsidR="00852AC2" w:rsidRPr="007B6FB9">
        <w:rPr>
          <w:rFonts w:ascii="Arial" w:hAnsi="Arial" w:cs="Arial"/>
          <w:sz w:val="22"/>
          <w:szCs w:val="22"/>
        </w:rPr>
        <w:t xml:space="preserve">Academic Emotions Questionnaire, both of which are designed to measure trait anxiety, which </w:t>
      </w:r>
      <w:r w:rsidR="00EC7C85" w:rsidRPr="007B6FB9">
        <w:rPr>
          <w:rFonts w:ascii="Arial" w:hAnsi="Arial" w:cs="Arial"/>
          <w:sz w:val="22"/>
          <w:szCs w:val="22"/>
        </w:rPr>
        <w:t xml:space="preserve">is a general predisposition towards anxiety, whereas instructional design is more likely to impact state anxiety, which is a temporary feeling of anxiety in response to a specific situation </w:t>
      </w:r>
      <w:sdt>
        <w:sdtPr>
          <w:rPr>
            <w:rFonts w:ascii="Arial" w:hAnsi="Arial" w:cs="Arial"/>
            <w:color w:val="000000"/>
            <w:sz w:val="22"/>
            <w:szCs w:val="22"/>
          </w:rPr>
          <w:tag w:val="MENDELEY_CITATION_v3_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"/>
          <w:id w:val="275906290"/>
          <w:placeholder>
            <w:docPart w:val="DefaultPlaceholder_-1854013440"/>
          </w:placeholder>
        </w:sdtPr>
        <w:sdtEndPr/>
        <w:sdtContent>
          <w:r w:rsidR="00B14970" w:rsidRPr="007B6FB9">
            <w:rPr>
              <w:rFonts w:ascii="Arial" w:eastAsia="Times New Roman" w:hAnsi="Arial" w:cs="Arial"/>
              <w:color w:val="000000"/>
              <w:sz w:val="22"/>
              <w:szCs w:val="22"/>
            </w:rPr>
            <w:t>(Endler &amp; Kocovski, 2001)</w:t>
          </w:r>
        </w:sdtContent>
      </w:sdt>
      <w:r w:rsidR="00EC7C85" w:rsidRPr="007B6FB9">
        <w:rPr>
          <w:rFonts w:ascii="Arial" w:hAnsi="Arial" w:cs="Arial"/>
          <w:sz w:val="22"/>
          <w:szCs w:val="22"/>
        </w:rPr>
        <w:t>.</w:t>
      </w:r>
    </w:p>
    <w:p w14:paraId="711ABF45" w14:textId="6899B552" w:rsidR="00880FE3" w:rsidRPr="007B6FB9" w:rsidRDefault="00D069CC" w:rsidP="005B00EF">
      <w:pPr>
        <w:spacing w:line="360" w:lineRule="auto"/>
        <w:rPr>
          <w:rFonts w:ascii="Arial" w:hAnsi="Arial" w:cs="Arial"/>
          <w:sz w:val="22"/>
          <w:szCs w:val="22"/>
        </w:rPr>
      </w:pPr>
      <w:r w:rsidRPr="007B6FB9">
        <w:rPr>
          <w:rFonts w:ascii="Arial" w:hAnsi="Arial" w:cs="Arial"/>
          <w:sz w:val="22"/>
          <w:szCs w:val="22"/>
        </w:rPr>
        <w:lastRenderedPageBreak/>
        <w:t xml:space="preserve">Despite the contradictory results from foreign language pronunciation, there is </w:t>
      </w:r>
      <w:proofErr w:type="gramStart"/>
      <w:r w:rsidRPr="007B6FB9">
        <w:rPr>
          <w:rFonts w:ascii="Arial" w:hAnsi="Arial" w:cs="Arial"/>
          <w:sz w:val="22"/>
          <w:szCs w:val="22"/>
        </w:rPr>
        <w:t>a general consensus</w:t>
      </w:r>
      <w:proofErr w:type="gramEnd"/>
      <w:r w:rsidRPr="007B6FB9">
        <w:rPr>
          <w:rFonts w:ascii="Arial" w:hAnsi="Arial" w:cs="Arial"/>
          <w:sz w:val="22"/>
          <w:szCs w:val="22"/>
        </w:rPr>
        <w:t xml:space="preserve"> among </w:t>
      </w:r>
      <w:r w:rsidR="00EA136D" w:rsidRPr="007B6FB9">
        <w:rPr>
          <w:rFonts w:ascii="Arial" w:hAnsi="Arial" w:cs="Arial"/>
          <w:sz w:val="22"/>
          <w:szCs w:val="22"/>
        </w:rPr>
        <w:t>researchers</w:t>
      </w:r>
      <w:r w:rsidRPr="007B6FB9">
        <w:rPr>
          <w:rFonts w:ascii="Arial" w:hAnsi="Arial" w:cs="Arial"/>
          <w:sz w:val="22"/>
          <w:szCs w:val="22"/>
        </w:rPr>
        <w:t xml:space="preserve"> that negative emotions increase cognitive load and should be avoided in educational contexts </w:t>
      </w:r>
      <w:sdt>
        <w:sdtPr>
          <w:rPr>
            <w:rFonts w:ascii="Arial" w:hAnsi="Arial" w:cs="Arial"/>
            <w:color w:val="000000"/>
            <w:sz w:val="22"/>
            <w:szCs w:val="22"/>
          </w:rPr>
          <w:tag w:val="MENDELEY_CITATION_v3_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"/>
          <w:id w:val="2079632116"/>
          <w:placeholder>
            <w:docPart w:val="DefaultPlaceholder_-1854013440"/>
          </w:placeholder>
        </w:sdtPr>
        <w:sdtEndPr/>
        <w:sdtContent>
          <w:r w:rsidR="00B14970" w:rsidRPr="007B6FB9">
            <w:rPr>
              <w:rFonts w:ascii="Arial" w:hAnsi="Arial" w:cs="Arial"/>
              <w:color w:val="000000"/>
              <w:sz w:val="22"/>
              <w:szCs w:val="22"/>
            </w:rPr>
            <w:t>(Choi et al., 2014)</w:t>
          </w:r>
        </w:sdtContent>
      </w:sdt>
      <w:r w:rsidRPr="007B6FB9">
        <w:rPr>
          <w:rFonts w:ascii="Arial" w:hAnsi="Arial" w:cs="Arial"/>
          <w:sz w:val="22"/>
          <w:szCs w:val="22"/>
        </w:rPr>
        <w:t>.</w:t>
      </w:r>
      <w:r w:rsidR="00880FE3" w:rsidRPr="007B6FB9">
        <w:rPr>
          <w:rFonts w:ascii="Arial" w:hAnsi="Arial" w:cs="Arial"/>
          <w:sz w:val="22"/>
          <w:szCs w:val="22"/>
        </w:rPr>
        <w:t xml:space="preserve"> Teachers can manage negative emotions by </w:t>
      </w:r>
      <w:r w:rsidR="00D450CD" w:rsidRPr="007B6FB9">
        <w:rPr>
          <w:rFonts w:ascii="Arial" w:hAnsi="Arial" w:cs="Arial"/>
          <w:sz w:val="22"/>
          <w:szCs w:val="22"/>
        </w:rPr>
        <w:t xml:space="preserve">grading </w:t>
      </w:r>
      <w:r w:rsidR="00197B2B" w:rsidRPr="007B6FB9">
        <w:rPr>
          <w:rFonts w:ascii="Arial" w:hAnsi="Arial" w:cs="Arial"/>
          <w:sz w:val="22"/>
          <w:szCs w:val="22"/>
        </w:rPr>
        <w:t>exercises to the student’s proficiency</w:t>
      </w:r>
      <w:r w:rsidR="00880FE3" w:rsidRPr="007B6FB9">
        <w:rPr>
          <w:rFonts w:ascii="Arial" w:hAnsi="Arial" w:cs="Arial"/>
          <w:sz w:val="22"/>
          <w:szCs w:val="22"/>
        </w:rPr>
        <w:t xml:space="preserve"> and creating a welcoming and supportive environment. However, some triggers may be specific to the </w:t>
      </w:r>
      <w:proofErr w:type="gramStart"/>
      <w:r w:rsidR="00880FE3" w:rsidRPr="007B6FB9">
        <w:rPr>
          <w:rFonts w:ascii="Arial" w:hAnsi="Arial" w:cs="Arial"/>
          <w:sz w:val="22"/>
          <w:szCs w:val="22"/>
        </w:rPr>
        <w:t>student</w:t>
      </w:r>
      <w:proofErr w:type="gramEnd"/>
      <w:r w:rsidR="00A428D5" w:rsidRPr="007B6FB9">
        <w:rPr>
          <w:rFonts w:ascii="Arial" w:hAnsi="Arial" w:cs="Arial"/>
          <w:sz w:val="22"/>
          <w:szCs w:val="22"/>
        </w:rPr>
        <w:t xml:space="preserve"> and </w:t>
      </w:r>
      <w:r w:rsidR="00F82B0A" w:rsidRPr="007B6FB9">
        <w:rPr>
          <w:rFonts w:ascii="Arial" w:hAnsi="Arial" w:cs="Arial"/>
          <w:sz w:val="22"/>
          <w:szCs w:val="22"/>
        </w:rPr>
        <w:t>a thorough</w:t>
      </w:r>
      <w:r w:rsidR="00A428D5" w:rsidRPr="007B6FB9">
        <w:rPr>
          <w:rFonts w:ascii="Arial" w:hAnsi="Arial" w:cs="Arial"/>
          <w:sz w:val="22"/>
          <w:szCs w:val="22"/>
        </w:rPr>
        <w:t xml:space="preserve"> assessment may be required before teaching to identify these and provide additional support where necessary.</w:t>
      </w:r>
    </w:p>
    <w:p w14:paraId="08FAAB92" w14:textId="6BBF791E" w:rsidR="00A32874" w:rsidRPr="007B6FB9" w:rsidRDefault="0047761B" w:rsidP="005B00EF">
      <w:pPr>
        <w:spacing w:line="360" w:lineRule="auto"/>
        <w:rPr>
          <w:rFonts w:ascii="Arial" w:hAnsi="Arial" w:cs="Arial"/>
          <w:sz w:val="22"/>
          <w:szCs w:val="22"/>
        </w:rPr>
      </w:pPr>
      <w:r w:rsidRPr="007B6FB9">
        <w:rPr>
          <w:rFonts w:ascii="Arial" w:hAnsi="Arial" w:cs="Arial"/>
          <w:sz w:val="22"/>
          <w:szCs w:val="22"/>
        </w:rPr>
        <w:t>Nevertheless</w:t>
      </w:r>
      <w:r w:rsidR="00A428D5" w:rsidRPr="007B6FB9">
        <w:rPr>
          <w:rFonts w:ascii="Arial" w:hAnsi="Arial" w:cs="Arial"/>
          <w:sz w:val="22"/>
          <w:szCs w:val="22"/>
        </w:rPr>
        <w:t>, there are some professions where negative emotions are unavoidable, such as public speak</w:t>
      </w:r>
      <w:r w:rsidR="00706391" w:rsidRPr="007B6FB9">
        <w:rPr>
          <w:rFonts w:ascii="Arial" w:hAnsi="Arial" w:cs="Arial"/>
          <w:sz w:val="22"/>
          <w:szCs w:val="22"/>
        </w:rPr>
        <w:t>ing</w:t>
      </w:r>
      <w:r w:rsidR="00A428D5" w:rsidRPr="007B6FB9">
        <w:rPr>
          <w:rFonts w:ascii="Arial" w:hAnsi="Arial" w:cs="Arial"/>
          <w:sz w:val="22"/>
          <w:szCs w:val="22"/>
        </w:rPr>
        <w:t xml:space="preserve">. In these cases, minimising these emotions may be </w:t>
      </w:r>
      <w:proofErr w:type="gramStart"/>
      <w:r w:rsidR="00A428D5" w:rsidRPr="007B6FB9">
        <w:rPr>
          <w:rFonts w:ascii="Arial" w:hAnsi="Arial" w:cs="Arial"/>
          <w:sz w:val="22"/>
          <w:szCs w:val="22"/>
        </w:rPr>
        <w:t>counterintuitive</w:t>
      </w:r>
      <w:proofErr w:type="gramEnd"/>
      <w:r w:rsidR="00A428D5" w:rsidRPr="007B6FB9">
        <w:rPr>
          <w:rFonts w:ascii="Arial" w:hAnsi="Arial" w:cs="Arial"/>
          <w:sz w:val="22"/>
          <w:szCs w:val="22"/>
        </w:rPr>
        <w:t xml:space="preserve"> and other techniques should be employed to minimise cognitive load instead.</w:t>
      </w:r>
      <w:r w:rsidR="002B48B9" w:rsidRPr="007B6FB9">
        <w:rPr>
          <w:rFonts w:ascii="Arial" w:hAnsi="Arial" w:cs="Arial"/>
          <w:sz w:val="22"/>
          <w:szCs w:val="22"/>
        </w:rPr>
        <w:t xml:space="preserve"> For example, a public speaker could imagine themselves performing a speech since there is evidence that imagining a motor task can reduce cognitive load during the performance of the task </w:t>
      </w:r>
      <w:sdt>
        <w:sdtPr>
          <w:rPr>
            <w:rFonts w:ascii="Arial" w:hAnsi="Arial" w:cs="Arial"/>
            <w:color w:val="000000"/>
            <w:sz w:val="22"/>
            <w:szCs w:val="22"/>
          </w:rPr>
          <w:tag w:val="MENDELEY_CITATION_v3_eyJjaXRhdGlvbklEIjoiTUVOREVMRVlfQ0lUQVRJT05fZDBmNWEzMGItOGVjMS00ZWJkLTgzNmYtNDQxMDYzNTIxZjE5IiwicHJvcGVydGllcyI6eyJub3RlSW5kZXgiOjB9LCJpc0VkaXRlZCI6ZmFsc2UsIm1hbnVhbE92ZXJyaWRlIjp7ImlzTWFudWFsbHlPdmVycmlkZGVuIjpmYWxzZSwiY2l0ZXByb2NUZXh0IjoiK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1dfQ=="/>
          <w:id w:val="-1487388249"/>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2B48B9" w:rsidRPr="007B6FB9">
        <w:rPr>
          <w:rFonts w:ascii="Arial" w:hAnsi="Arial" w:cs="Arial"/>
          <w:sz w:val="22"/>
          <w:szCs w:val="22"/>
        </w:rPr>
        <w:t>.</w:t>
      </w:r>
    </w:p>
    <w:p w14:paraId="706E46EF" w14:textId="77777777" w:rsidR="00484FE7" w:rsidRPr="007B6FB9" w:rsidRDefault="00484FE7" w:rsidP="005B00EF">
      <w:pPr>
        <w:spacing w:line="360" w:lineRule="auto"/>
        <w:rPr>
          <w:rFonts w:ascii="Arial" w:hAnsi="Arial" w:cs="Arial"/>
          <w:sz w:val="22"/>
          <w:szCs w:val="22"/>
        </w:rPr>
      </w:pPr>
    </w:p>
    <w:p w14:paraId="750C9A95" w14:textId="25B56D33" w:rsidR="00A32874" w:rsidRPr="00E86ACA" w:rsidRDefault="00706391" w:rsidP="005B00EF">
      <w:pPr>
        <w:pStyle w:val="Heading2"/>
        <w:spacing w:line="360" w:lineRule="auto"/>
        <w:rPr>
          <w:rFonts w:ascii="Arial" w:hAnsi="Arial" w:cs="Arial"/>
          <w:sz w:val="28"/>
          <w:szCs w:val="28"/>
        </w:rPr>
      </w:pPr>
      <w:bookmarkStart w:id="12" w:name="_Toc216288342"/>
      <w:r w:rsidRPr="00E86ACA">
        <w:rPr>
          <w:rFonts w:ascii="Arial" w:hAnsi="Arial" w:cs="Arial"/>
          <w:sz w:val="28"/>
          <w:szCs w:val="28"/>
        </w:rPr>
        <w:t>Embodiment</w:t>
      </w:r>
      <w:bookmarkEnd w:id="12"/>
    </w:p>
    <w:p w14:paraId="5AABA64A" w14:textId="254C1E73" w:rsidR="00346ECE" w:rsidRPr="007B6FB9" w:rsidRDefault="00706391" w:rsidP="005B00EF">
      <w:pPr>
        <w:spacing w:line="360" w:lineRule="auto"/>
        <w:rPr>
          <w:rFonts w:ascii="Arial" w:hAnsi="Arial" w:cs="Arial"/>
          <w:sz w:val="22"/>
          <w:szCs w:val="22"/>
        </w:rPr>
      </w:pPr>
      <w:r w:rsidRPr="007B6FB9">
        <w:rPr>
          <w:rFonts w:ascii="Arial" w:hAnsi="Arial" w:cs="Arial"/>
          <w:sz w:val="22"/>
          <w:szCs w:val="22"/>
        </w:rPr>
        <w:t xml:space="preserve">Another technique that could be used to reduce cognitive load where negative emotions are unavoidable is </w:t>
      </w:r>
      <w:r w:rsidR="001865B2" w:rsidRPr="007B6FB9">
        <w:rPr>
          <w:rFonts w:ascii="Arial" w:hAnsi="Arial" w:cs="Arial"/>
          <w:sz w:val="22"/>
          <w:szCs w:val="22"/>
        </w:rPr>
        <w:t xml:space="preserve">gesture. </w:t>
      </w:r>
      <w:r w:rsidR="00DC2A56" w:rsidRPr="007B6FB9">
        <w:rPr>
          <w:rFonts w:ascii="Arial" w:hAnsi="Arial" w:cs="Arial"/>
          <w:sz w:val="22"/>
          <w:szCs w:val="22"/>
        </w:rPr>
        <w:t xml:space="preserve">There is significant evidence that body movement can facilitate learning </w:t>
      </w:r>
      <w:sdt>
        <w:sdtPr>
          <w:rPr>
            <w:rFonts w:ascii="Arial" w:hAnsi="Arial" w:cs="Arial"/>
            <w:color w:val="000000"/>
            <w:sz w:val="22"/>
            <w:szCs w:val="22"/>
          </w:rPr>
          <w:tag w:val="MENDELEY_CITATION_v3_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"/>
          <w:id w:val="1478887099"/>
          <w:placeholder>
            <w:docPart w:val="DefaultPlaceholder_-1854013440"/>
          </w:placeholder>
        </w:sdtPr>
        <w:sdtEndPr/>
        <w:sdtContent>
          <w:r w:rsidR="00B14970" w:rsidRPr="007B6FB9">
            <w:rPr>
              <w:rFonts w:ascii="Arial" w:eastAsia="Times New Roman" w:hAnsi="Arial" w:cs="Arial"/>
              <w:color w:val="000000"/>
              <w:sz w:val="22"/>
              <w:szCs w:val="22"/>
            </w:rPr>
            <w:t xml:space="preserve">(Kosmas &amp; </w:t>
          </w:r>
          <w:proofErr w:type="spellStart"/>
          <w:r w:rsidR="00B14970" w:rsidRPr="007B6FB9">
            <w:rPr>
              <w:rFonts w:ascii="Arial" w:eastAsia="Times New Roman" w:hAnsi="Arial" w:cs="Arial"/>
              <w:color w:val="000000"/>
              <w:sz w:val="22"/>
              <w:szCs w:val="22"/>
            </w:rPr>
            <w:t>Zaphiris</w:t>
          </w:r>
          <w:proofErr w:type="spellEnd"/>
          <w:r w:rsidR="00B14970" w:rsidRPr="007B6FB9">
            <w:rPr>
              <w:rFonts w:ascii="Arial" w:eastAsia="Times New Roman" w:hAnsi="Arial" w:cs="Arial"/>
              <w:color w:val="000000"/>
              <w:sz w:val="22"/>
              <w:szCs w:val="22"/>
            </w:rPr>
            <w:t>, 2018)</w:t>
          </w:r>
        </w:sdtContent>
      </w:sdt>
      <w:r w:rsidR="00DC2A56" w:rsidRPr="007B6FB9">
        <w:rPr>
          <w:rFonts w:ascii="Arial" w:hAnsi="Arial" w:cs="Arial"/>
          <w:sz w:val="22"/>
          <w:szCs w:val="22"/>
        </w:rPr>
        <w:t>. For example</w:t>
      </w:r>
      <w:r w:rsidR="00346ECE" w:rsidRPr="007B6FB9">
        <w:rPr>
          <w:rFonts w:ascii="Arial" w:hAnsi="Arial" w:cs="Arial"/>
          <w:sz w:val="22"/>
          <w:szCs w:val="22"/>
        </w:rPr>
        <w:t xml:space="preserve">, a group of 20 participants demonstrated a greater ability to remember </w:t>
      </w:r>
      <w:r w:rsidR="00FB03C2" w:rsidRPr="007B6FB9">
        <w:rPr>
          <w:rFonts w:ascii="Arial" w:hAnsi="Arial" w:cs="Arial"/>
          <w:sz w:val="22"/>
          <w:szCs w:val="22"/>
        </w:rPr>
        <w:t xml:space="preserve">foreign language </w:t>
      </w:r>
      <w:r w:rsidR="00972F0B" w:rsidRPr="007B6FB9">
        <w:rPr>
          <w:rFonts w:ascii="Arial" w:hAnsi="Arial" w:cs="Arial"/>
          <w:sz w:val="22"/>
          <w:szCs w:val="22"/>
        </w:rPr>
        <w:t>words</w:t>
      </w:r>
      <w:r w:rsidR="00346ECE" w:rsidRPr="007B6FB9">
        <w:rPr>
          <w:rFonts w:ascii="Arial" w:hAnsi="Arial" w:cs="Arial"/>
          <w:sz w:val="22"/>
          <w:szCs w:val="22"/>
        </w:rPr>
        <w:t xml:space="preserve"> trained with gestures compared to words trained without in a study by</w:t>
      </w:r>
      <w:r w:rsidR="00DC2A56"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"/>
          <w:id w:val="-616212871"/>
          <w:placeholder>
            <w:docPart w:val="DefaultPlaceholder_-1854013440"/>
          </w:placeholder>
        </w:sdtPr>
        <w:sdtEndPr/>
        <w:sdtContent>
          <w:r w:rsidR="00B14970" w:rsidRPr="007B6FB9">
            <w:rPr>
              <w:rFonts w:ascii="Arial" w:eastAsia="Times New Roman" w:hAnsi="Arial" w:cs="Arial"/>
              <w:color w:val="000000"/>
              <w:sz w:val="22"/>
              <w:szCs w:val="22"/>
            </w:rPr>
            <w:t xml:space="preserve">Macedonia &amp; </w:t>
          </w:r>
          <w:proofErr w:type="spellStart"/>
          <w:r w:rsidR="00B14970" w:rsidRPr="007B6FB9">
            <w:rPr>
              <w:rFonts w:ascii="Arial" w:eastAsia="Times New Roman" w:hAnsi="Arial" w:cs="Arial"/>
              <w:color w:val="000000"/>
              <w:sz w:val="22"/>
              <w:szCs w:val="22"/>
            </w:rPr>
            <w:t>Knösche</w:t>
          </w:r>
          <w:proofErr w:type="spellEnd"/>
          <w:r w:rsidR="00B14970" w:rsidRPr="007B6FB9">
            <w:rPr>
              <w:rFonts w:ascii="Arial" w:eastAsia="Times New Roman" w:hAnsi="Arial" w:cs="Arial"/>
              <w:color w:val="000000"/>
              <w:sz w:val="22"/>
              <w:szCs w:val="22"/>
            </w:rPr>
            <w:t xml:space="preserve"> (2011)</w:t>
          </w:r>
        </w:sdtContent>
      </w:sdt>
      <w:r w:rsidR="00346ECE"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"/>
          <w:id w:val="1605146212"/>
          <w:placeholder>
            <w:docPart w:val="DefaultPlaceholder_-1854013440"/>
          </w:placeholder>
        </w:sdtPr>
        <w:sdtEndPr/>
        <w:sdtContent>
          <w:r w:rsidR="00B14970" w:rsidRPr="007B6FB9">
            <w:rPr>
              <w:rFonts w:ascii="Arial" w:eastAsia="Times New Roman" w:hAnsi="Arial" w:cs="Arial"/>
              <w:color w:val="000000"/>
              <w:sz w:val="22"/>
              <w:szCs w:val="22"/>
            </w:rPr>
            <w:t xml:space="preserve">Paas &amp;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(2012)</w:t>
          </w:r>
        </w:sdtContent>
      </w:sdt>
      <w:r w:rsidR="00DC2A56" w:rsidRPr="007B6FB9">
        <w:rPr>
          <w:rFonts w:ascii="Arial" w:hAnsi="Arial" w:cs="Arial"/>
          <w:sz w:val="22"/>
          <w:szCs w:val="22"/>
        </w:rPr>
        <w:t xml:space="preserve"> suggest that this is because gesture is considered biologically primary knowledge, which is knowledge </w:t>
      </w:r>
      <w:r w:rsidR="00346ECE" w:rsidRPr="007B6FB9">
        <w:rPr>
          <w:rFonts w:ascii="Arial" w:hAnsi="Arial" w:cs="Arial"/>
          <w:sz w:val="22"/>
          <w:szCs w:val="22"/>
        </w:rPr>
        <w:t xml:space="preserve">that we have evolved to acquire effortlessly, such as </w:t>
      </w:r>
      <w:r w:rsidR="00FB03C2" w:rsidRPr="007B6FB9">
        <w:rPr>
          <w:rFonts w:ascii="Arial" w:hAnsi="Arial" w:cs="Arial"/>
          <w:sz w:val="22"/>
          <w:szCs w:val="22"/>
        </w:rPr>
        <w:t xml:space="preserve">our </w:t>
      </w:r>
      <w:r w:rsidR="007C6263" w:rsidRPr="007B6FB9">
        <w:rPr>
          <w:rFonts w:ascii="Arial" w:hAnsi="Arial" w:cs="Arial"/>
          <w:sz w:val="22"/>
          <w:szCs w:val="22"/>
        </w:rPr>
        <w:t>native</w:t>
      </w:r>
      <w:r w:rsidR="00FB03C2" w:rsidRPr="007B6FB9">
        <w:rPr>
          <w:rFonts w:ascii="Arial" w:hAnsi="Arial" w:cs="Arial"/>
          <w:sz w:val="22"/>
          <w:szCs w:val="22"/>
        </w:rPr>
        <w:t xml:space="preserve"> language. In contrast, </w:t>
      </w:r>
      <w:r w:rsidR="007C6263" w:rsidRPr="007B6FB9">
        <w:rPr>
          <w:rFonts w:ascii="Arial" w:hAnsi="Arial" w:cs="Arial"/>
          <w:sz w:val="22"/>
          <w:szCs w:val="22"/>
        </w:rPr>
        <w:t>foreign</w:t>
      </w:r>
      <w:r w:rsidR="00FB03C2" w:rsidRPr="007B6FB9">
        <w:rPr>
          <w:rFonts w:ascii="Arial" w:hAnsi="Arial" w:cs="Arial"/>
          <w:sz w:val="22"/>
          <w:szCs w:val="22"/>
        </w:rPr>
        <w:t xml:space="preserve"> languages are considered biologically secondary knowledge, that is, knowledge which is culturally useful but is cognitively demanding to learn</w:t>
      </w:r>
      <w:r w:rsidR="00A977A9"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"/>
          <w:id w:val="-2090615703"/>
          <w:placeholder>
            <w:docPart w:val="DefaultPlaceholder_-1854013440"/>
          </w:placeholder>
        </w:sdtPr>
        <w:sdtEndPr/>
        <w:sdtContent>
          <w:r w:rsidR="00B14970" w:rsidRPr="007B6FB9">
            <w:rPr>
              <w:rFonts w:ascii="Arial" w:eastAsia="Times New Roman" w:hAnsi="Arial" w:cs="Arial"/>
              <w:color w:val="000000"/>
              <w:sz w:val="22"/>
              <w:szCs w:val="22"/>
            </w:rPr>
            <w:t xml:space="preserve">(Paas &amp;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2012)</w:t>
          </w:r>
        </w:sdtContent>
      </w:sdt>
      <w:r w:rsidR="00FB03C2" w:rsidRPr="007B6FB9">
        <w:rPr>
          <w:rFonts w:ascii="Arial" w:hAnsi="Arial" w:cs="Arial"/>
          <w:sz w:val="22"/>
          <w:szCs w:val="22"/>
        </w:rPr>
        <w:t>. Since there appear</w:t>
      </w:r>
      <w:r w:rsidR="009670B1" w:rsidRPr="007B6FB9">
        <w:rPr>
          <w:rFonts w:ascii="Arial" w:hAnsi="Arial" w:cs="Arial"/>
          <w:sz w:val="22"/>
          <w:szCs w:val="22"/>
        </w:rPr>
        <w:t>s</w:t>
      </w:r>
      <w:r w:rsidR="00FB03C2" w:rsidRPr="007B6FB9">
        <w:rPr>
          <w:rFonts w:ascii="Arial" w:hAnsi="Arial" w:cs="Arial"/>
          <w:sz w:val="22"/>
          <w:szCs w:val="22"/>
        </w:rPr>
        <w:t xml:space="preserve"> to be no working memory limits when acquiring biologically primary knowledge, it is believed that </w:t>
      </w:r>
      <w:r w:rsidR="009670B1" w:rsidRPr="007B6FB9">
        <w:rPr>
          <w:rFonts w:ascii="Arial" w:hAnsi="Arial" w:cs="Arial"/>
          <w:sz w:val="22"/>
          <w:szCs w:val="22"/>
        </w:rPr>
        <w:t xml:space="preserve">the motor system may extend the limits of working memory and facilitate learning in the same way </w:t>
      </w:r>
      <w:r w:rsidR="00922D10" w:rsidRPr="007B6FB9">
        <w:rPr>
          <w:rFonts w:ascii="Arial" w:hAnsi="Arial" w:cs="Arial"/>
          <w:sz w:val="22"/>
          <w:szCs w:val="22"/>
        </w:rPr>
        <w:t>that</w:t>
      </w:r>
      <w:r w:rsidR="00C02A5B" w:rsidRPr="007B6FB9">
        <w:rPr>
          <w:rFonts w:ascii="Arial" w:hAnsi="Arial" w:cs="Arial"/>
          <w:sz w:val="22"/>
          <w:szCs w:val="22"/>
        </w:rPr>
        <w:t xml:space="preserve"> the </w:t>
      </w:r>
      <w:r w:rsidR="009670B1" w:rsidRPr="007B6FB9">
        <w:rPr>
          <w:rFonts w:ascii="Arial" w:hAnsi="Arial" w:cs="Arial"/>
          <w:sz w:val="22"/>
          <w:szCs w:val="22"/>
        </w:rPr>
        <w:t xml:space="preserve">auditory </w:t>
      </w:r>
      <w:r w:rsidR="00C02A5B" w:rsidRPr="007B6FB9">
        <w:rPr>
          <w:rFonts w:ascii="Arial" w:hAnsi="Arial" w:cs="Arial"/>
          <w:sz w:val="22"/>
          <w:szCs w:val="22"/>
        </w:rPr>
        <w:t xml:space="preserve">system can expand the </w:t>
      </w:r>
      <w:r w:rsidR="00296717" w:rsidRPr="007B6FB9">
        <w:rPr>
          <w:rFonts w:ascii="Arial" w:hAnsi="Arial" w:cs="Arial"/>
          <w:sz w:val="22"/>
          <w:szCs w:val="22"/>
        </w:rPr>
        <w:t>limits of the visual system</w:t>
      </w:r>
      <w:r w:rsidR="009670B1"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c1ODc4ZmUtMTQ3Mi00YWJhLTgyYTctOGMyMTc3M2UwNTQ3IiwicHJvcGVydGllcyI6eyJub3RlSW5kZXgiOjB9LCJpc0VkaXRlZCI6ZmFsc2UsIm1hbnVhbE92ZXJyaWRlIjp7ImlzTWFudWFsbHlPdmVycmlkZGVuIjpmYWxzZSwiY2l0ZXByb2NUZXh0IjoiKFBhYXMgJiMzODsgU3dlbGxlciwgMjAxMjsgU3dlbGxlciBldCBhbC4sIDIwMTkpIiwibWFudWFsT3ZlcnJpZGVUZXh0IjoiIn0sImNpdGF0aW9uSXRlbXMiOlt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"/>
          <w:id w:val="-674263925"/>
          <w:placeholder>
            <w:docPart w:val="DefaultPlaceholder_-1854013440"/>
          </w:placeholder>
        </w:sdtPr>
        <w:sdtEndPr/>
        <w:sdtContent>
          <w:r w:rsidR="00B14970" w:rsidRPr="007B6FB9">
            <w:rPr>
              <w:rFonts w:ascii="Arial" w:eastAsia="Times New Roman" w:hAnsi="Arial" w:cs="Arial"/>
              <w:color w:val="000000"/>
              <w:sz w:val="22"/>
              <w:szCs w:val="22"/>
            </w:rPr>
            <w:t xml:space="preserve">(Paas &amp;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2012;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et al., 2019)</w:t>
          </w:r>
        </w:sdtContent>
      </w:sdt>
      <w:r w:rsidR="009670B1" w:rsidRPr="007B6FB9">
        <w:rPr>
          <w:rFonts w:ascii="Arial" w:hAnsi="Arial" w:cs="Arial"/>
          <w:sz w:val="22"/>
          <w:szCs w:val="22"/>
        </w:rPr>
        <w:t>.</w:t>
      </w:r>
    </w:p>
    <w:p w14:paraId="36A753D1" w14:textId="3C2776CF" w:rsidR="00CE2BC9" w:rsidRPr="007B6FB9" w:rsidRDefault="00DC2A56" w:rsidP="005B00EF">
      <w:pPr>
        <w:spacing w:line="360" w:lineRule="auto"/>
        <w:rPr>
          <w:rFonts w:ascii="Arial" w:hAnsi="Arial" w:cs="Arial"/>
          <w:sz w:val="22"/>
          <w:szCs w:val="22"/>
        </w:rPr>
      </w:pPr>
      <w:r w:rsidRPr="007B6FB9">
        <w:rPr>
          <w:rFonts w:ascii="Arial" w:hAnsi="Arial" w:cs="Arial"/>
          <w:sz w:val="22"/>
          <w:szCs w:val="22"/>
        </w:rPr>
        <w:t xml:space="preserve">However, while there is significant evidence </w:t>
      </w:r>
      <w:r w:rsidR="00CE2BC9" w:rsidRPr="007B6FB9">
        <w:rPr>
          <w:rFonts w:ascii="Arial" w:hAnsi="Arial" w:cs="Arial"/>
          <w:sz w:val="22"/>
          <w:szCs w:val="22"/>
        </w:rPr>
        <w:t>supporting the use of gesture in</w:t>
      </w:r>
      <w:r w:rsidRPr="007B6FB9">
        <w:rPr>
          <w:rFonts w:ascii="Arial" w:hAnsi="Arial" w:cs="Arial"/>
          <w:sz w:val="22"/>
          <w:szCs w:val="22"/>
        </w:rPr>
        <w:t xml:space="preserve"> learning</w:t>
      </w:r>
      <w:r w:rsidR="003F2E4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"/>
          <w:id w:val="-707805311"/>
          <w:placeholder>
            <w:docPart w:val="DefaultPlaceholder_-1854013440"/>
          </w:placeholder>
        </w:sdtPr>
        <w:sdtEndPr/>
        <w:sdtContent>
          <w:r w:rsidR="003F2E40" w:rsidRPr="007B6FB9">
            <w:rPr>
              <w:rFonts w:ascii="Arial" w:eastAsia="Times New Roman" w:hAnsi="Arial" w:cs="Arial"/>
              <w:color w:val="000000"/>
              <w:sz w:val="22"/>
              <w:szCs w:val="22"/>
            </w:rPr>
            <w:t xml:space="preserve">(Kosmas &amp; </w:t>
          </w:r>
          <w:proofErr w:type="spellStart"/>
          <w:r w:rsidR="003F2E40" w:rsidRPr="007B6FB9">
            <w:rPr>
              <w:rFonts w:ascii="Arial" w:eastAsia="Times New Roman" w:hAnsi="Arial" w:cs="Arial"/>
              <w:color w:val="000000"/>
              <w:sz w:val="22"/>
              <w:szCs w:val="22"/>
            </w:rPr>
            <w:t>Zaphiris</w:t>
          </w:r>
          <w:proofErr w:type="spellEnd"/>
          <w:r w:rsidR="003F2E40" w:rsidRPr="007B6FB9">
            <w:rPr>
              <w:rFonts w:ascii="Arial" w:eastAsia="Times New Roman" w:hAnsi="Arial" w:cs="Arial"/>
              <w:color w:val="000000"/>
              <w:sz w:val="22"/>
              <w:szCs w:val="22"/>
            </w:rPr>
            <w:t>, 2018)</w:t>
          </w:r>
        </w:sdtContent>
      </w:sdt>
      <w:r w:rsidR="00CE2BC9" w:rsidRPr="007B6FB9">
        <w:rPr>
          <w:rFonts w:ascii="Arial" w:hAnsi="Arial" w:cs="Arial"/>
          <w:sz w:val="22"/>
          <w:szCs w:val="22"/>
        </w:rPr>
        <w:t xml:space="preserve">, </w:t>
      </w:r>
      <w:r w:rsidR="00346ECE" w:rsidRPr="007B6FB9">
        <w:rPr>
          <w:rFonts w:ascii="Arial" w:hAnsi="Arial" w:cs="Arial"/>
          <w:sz w:val="22"/>
          <w:szCs w:val="22"/>
        </w:rPr>
        <w:t>results of studies from</w:t>
      </w:r>
      <w:r w:rsidR="00CE2BC9" w:rsidRPr="007B6FB9">
        <w:rPr>
          <w:rFonts w:ascii="Arial" w:hAnsi="Arial" w:cs="Arial"/>
          <w:sz w:val="22"/>
          <w:szCs w:val="22"/>
        </w:rPr>
        <w:t xml:space="preserve"> foreign language</w:t>
      </w:r>
      <w:r w:rsidR="00346ECE" w:rsidRPr="007B6FB9">
        <w:rPr>
          <w:rFonts w:ascii="Arial" w:hAnsi="Arial" w:cs="Arial"/>
          <w:sz w:val="22"/>
          <w:szCs w:val="22"/>
        </w:rPr>
        <w:t xml:space="preserve"> pronunciation </w:t>
      </w:r>
      <w:r w:rsidR="00CE2BC9" w:rsidRPr="007B6FB9">
        <w:rPr>
          <w:rFonts w:ascii="Arial" w:hAnsi="Arial" w:cs="Arial"/>
          <w:sz w:val="22"/>
          <w:szCs w:val="22"/>
        </w:rPr>
        <w:t>are less conclusive</w:t>
      </w:r>
      <w:r w:rsidR="00346ECE" w:rsidRPr="007B6FB9">
        <w:rPr>
          <w:rFonts w:ascii="Arial" w:hAnsi="Arial" w:cs="Arial"/>
          <w:sz w:val="22"/>
          <w:szCs w:val="22"/>
        </w:rPr>
        <w:t>. For example</w:t>
      </w:r>
      <w:r w:rsidR="00CE2BC9"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mYzMmRiZGUtYjY1NS00NzZlLTgwODQtYzZmMjczZDZlNzVi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XX0="/>
          <w:id w:val="-2125686260"/>
          <w:placeholder>
            <w:docPart w:val="DefaultPlaceholder_-1854013440"/>
          </w:placeholder>
        </w:sdtPr>
        <w:sdtEndPr/>
        <w:sdtContent>
          <w:proofErr w:type="spellStart"/>
          <w:r w:rsidR="00B14970" w:rsidRPr="007B6FB9">
            <w:rPr>
              <w:rFonts w:ascii="Arial" w:hAnsi="Arial" w:cs="Arial"/>
              <w:color w:val="000000"/>
              <w:sz w:val="22"/>
              <w:szCs w:val="22"/>
            </w:rPr>
            <w:t>Baills</w:t>
          </w:r>
          <w:proofErr w:type="spellEnd"/>
          <w:r w:rsidR="00B14970" w:rsidRPr="007B6FB9">
            <w:rPr>
              <w:rFonts w:ascii="Arial" w:hAnsi="Arial" w:cs="Arial"/>
              <w:color w:val="000000"/>
              <w:sz w:val="22"/>
              <w:szCs w:val="22"/>
            </w:rPr>
            <w:t xml:space="preserve"> et al. (2022)</w:t>
          </w:r>
        </w:sdtContent>
      </w:sdt>
      <w:r w:rsidR="00CE2BC9" w:rsidRPr="007B6FB9">
        <w:rPr>
          <w:rFonts w:ascii="Arial" w:hAnsi="Arial" w:cs="Arial"/>
          <w:sz w:val="22"/>
          <w:szCs w:val="22"/>
        </w:rPr>
        <w:t xml:space="preserve"> observed a greater improvement in a group of 26 participants who were given French intonation training with gestures compared to a control group of 49 participants. However, </w:t>
      </w:r>
      <w:sdt>
        <w:sdtPr>
          <w:rPr>
            <w:rFonts w:ascii="Arial" w:hAnsi="Arial" w:cs="Arial"/>
            <w:color w:val="000000"/>
            <w:sz w:val="22"/>
            <w:szCs w:val="22"/>
          </w:rPr>
          <w:tag w:val="MENDELEY_CITATION_v3_eyJjaXRhdGlvbklEIjoiTUVOREVMRVlfQ0lUQVRJT05fYTIxZTAzYTUtY2EzMi00YzYzLTk5OGItNTNlMDE1NzA5NzFi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fV19"/>
          <w:id w:val="2126571279"/>
          <w:placeholder>
            <w:docPart w:val="DefaultPlaceholder_-1854013440"/>
          </w:placeholder>
        </w:sdtPr>
        <w:sdtEndPr/>
        <w:sdtContent>
          <w:r w:rsidR="00B14970" w:rsidRPr="007B6FB9">
            <w:rPr>
              <w:rFonts w:ascii="Arial" w:hAnsi="Arial" w:cs="Arial"/>
              <w:color w:val="000000"/>
              <w:sz w:val="22"/>
              <w:szCs w:val="22"/>
            </w:rPr>
            <w:t>Zheng et al. (2018)</w:t>
          </w:r>
        </w:sdtContent>
      </w:sdt>
      <w:r w:rsidR="00CE2BC9" w:rsidRPr="007B6FB9">
        <w:rPr>
          <w:rFonts w:ascii="Arial" w:hAnsi="Arial" w:cs="Arial"/>
          <w:sz w:val="22"/>
          <w:szCs w:val="22"/>
        </w:rPr>
        <w:t xml:space="preserve"> trained a group of 25 </w:t>
      </w:r>
      <w:r w:rsidR="00CE2BC9" w:rsidRPr="007B6FB9">
        <w:rPr>
          <w:rFonts w:ascii="Arial" w:hAnsi="Arial" w:cs="Arial"/>
          <w:sz w:val="22"/>
          <w:szCs w:val="22"/>
        </w:rPr>
        <w:lastRenderedPageBreak/>
        <w:t xml:space="preserve">participants to produce </w:t>
      </w:r>
      <w:r w:rsidR="0013098E" w:rsidRPr="007B6FB9">
        <w:rPr>
          <w:rFonts w:ascii="Arial" w:hAnsi="Arial" w:cs="Arial"/>
          <w:sz w:val="22"/>
          <w:szCs w:val="22"/>
        </w:rPr>
        <w:t>M</w:t>
      </w:r>
      <w:r w:rsidR="00CE2BC9" w:rsidRPr="007B6FB9">
        <w:rPr>
          <w:rFonts w:ascii="Arial" w:hAnsi="Arial" w:cs="Arial"/>
          <w:sz w:val="22"/>
          <w:szCs w:val="22"/>
        </w:rPr>
        <w:t xml:space="preserve">andarin tones with similar gestures and observed no difference in their performance compared to </w:t>
      </w:r>
      <w:r w:rsidR="00C56358" w:rsidRPr="007B6FB9">
        <w:rPr>
          <w:rFonts w:ascii="Arial" w:hAnsi="Arial" w:cs="Arial"/>
          <w:sz w:val="22"/>
          <w:szCs w:val="22"/>
        </w:rPr>
        <w:t>a</w:t>
      </w:r>
      <w:r w:rsidR="00CE2BC9" w:rsidRPr="007B6FB9">
        <w:rPr>
          <w:rFonts w:ascii="Arial" w:hAnsi="Arial" w:cs="Arial"/>
          <w:sz w:val="22"/>
          <w:szCs w:val="22"/>
        </w:rPr>
        <w:t xml:space="preserve"> control group</w:t>
      </w:r>
      <w:r w:rsidR="00C56358" w:rsidRPr="007B6FB9">
        <w:rPr>
          <w:rFonts w:ascii="Arial" w:hAnsi="Arial" w:cs="Arial"/>
          <w:sz w:val="22"/>
          <w:szCs w:val="22"/>
        </w:rPr>
        <w:t xml:space="preserve"> of 12 participants</w:t>
      </w:r>
      <w:r w:rsidR="00CE2BC9" w:rsidRPr="007B6FB9">
        <w:rPr>
          <w:rFonts w:ascii="Arial" w:hAnsi="Arial" w:cs="Arial"/>
          <w:sz w:val="22"/>
          <w:szCs w:val="22"/>
        </w:rPr>
        <w:t>.</w:t>
      </w:r>
    </w:p>
    <w:p w14:paraId="24ACE998" w14:textId="160C8B88" w:rsidR="002A5753" w:rsidRPr="007B6FB9" w:rsidRDefault="00A673D0" w:rsidP="005B00EF">
      <w:pPr>
        <w:spacing w:line="360" w:lineRule="auto"/>
        <w:rPr>
          <w:rFonts w:ascii="Arial" w:hAnsi="Arial" w:cs="Arial"/>
          <w:sz w:val="22"/>
          <w:szCs w:val="22"/>
        </w:rPr>
      </w:pPr>
      <w:r w:rsidRPr="007B6FB9">
        <w:rPr>
          <w:rFonts w:ascii="Arial" w:hAnsi="Arial" w:cs="Arial"/>
          <w:sz w:val="22"/>
          <w:szCs w:val="22"/>
        </w:rPr>
        <w:t xml:space="preserve">These apparently contradictory results may be due to differing levels of intrinsic cognitive load experienced by the participants of the two studies </w:t>
      </w:r>
      <w:proofErr w:type="gramStart"/>
      <w:r w:rsidRPr="007B6FB9">
        <w:rPr>
          <w:rFonts w:ascii="Arial" w:hAnsi="Arial" w:cs="Arial"/>
          <w:sz w:val="22"/>
          <w:szCs w:val="22"/>
        </w:rPr>
        <w:t>as a result of</w:t>
      </w:r>
      <w:proofErr w:type="gramEnd"/>
      <w:r w:rsidRPr="007B6FB9">
        <w:rPr>
          <w:rFonts w:ascii="Arial" w:hAnsi="Arial" w:cs="Arial"/>
          <w:sz w:val="22"/>
          <w:szCs w:val="22"/>
        </w:rPr>
        <w:t xml:space="preserve"> their previous language experience. Participants in </w:t>
      </w:r>
      <w:sdt>
        <w:sdtPr>
          <w:rPr>
            <w:rFonts w:ascii="Arial" w:hAnsi="Arial" w:cs="Arial"/>
            <w:color w:val="000000"/>
            <w:sz w:val="22"/>
            <w:szCs w:val="22"/>
          </w:rPr>
          <w:tag w:val="MENDELEY_CITATION_v3_eyJjaXRhdGlvbklEIjoiTUVOREVMRVlfQ0lUQVRJT05fMDVhMWNlM2EtMzc4OS00MzhmLWIyMWUtYjM4OTVlNTg3NTI1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XX0="/>
          <w:id w:val="-1322735442"/>
          <w:placeholder>
            <w:docPart w:val="DefaultPlaceholder_-1854013440"/>
          </w:placeholder>
        </w:sdtPr>
        <w:sdtEndPr/>
        <w:sdtContent>
          <w:proofErr w:type="spellStart"/>
          <w:r w:rsidR="00B14970" w:rsidRPr="007B6FB9">
            <w:rPr>
              <w:rFonts w:ascii="Arial" w:hAnsi="Arial" w:cs="Arial"/>
              <w:color w:val="000000"/>
              <w:sz w:val="22"/>
              <w:szCs w:val="22"/>
            </w:rPr>
            <w:t>Baills</w:t>
          </w:r>
          <w:proofErr w:type="spellEnd"/>
          <w:r w:rsidR="00B14970" w:rsidRPr="007B6FB9">
            <w:rPr>
              <w:rFonts w:ascii="Arial" w:hAnsi="Arial" w:cs="Arial"/>
              <w:color w:val="000000"/>
              <w:sz w:val="22"/>
              <w:szCs w:val="22"/>
            </w:rPr>
            <w:t xml:space="preserve"> et al. (2022)</w:t>
          </w:r>
        </w:sdtContent>
      </w:sdt>
      <w:r w:rsidRPr="007B6FB9">
        <w:rPr>
          <w:rFonts w:ascii="Arial" w:hAnsi="Arial" w:cs="Arial"/>
          <w:sz w:val="22"/>
          <w:szCs w:val="22"/>
        </w:rPr>
        <w:t xml:space="preserve"> were “Catalan–Spanish bilinguals” who were “doing undergraduate degrees in Translation and Interpreting or Applied Language” and “were all enrolled in an intermediate-level French course” and “also reported that they had studied English as a foreign language to one extent or another”. This suggests that they </w:t>
      </w:r>
      <w:r w:rsidR="00F33666" w:rsidRPr="007B6FB9">
        <w:rPr>
          <w:rFonts w:ascii="Arial" w:hAnsi="Arial" w:cs="Arial"/>
          <w:sz w:val="22"/>
          <w:szCs w:val="22"/>
        </w:rPr>
        <w:t>were already experienced linguists with previous knowledge</w:t>
      </w:r>
      <w:r w:rsidRPr="007B6FB9">
        <w:rPr>
          <w:rFonts w:ascii="Arial" w:hAnsi="Arial" w:cs="Arial"/>
          <w:sz w:val="22"/>
          <w:szCs w:val="22"/>
        </w:rPr>
        <w:t xml:space="preserve"> of French</w:t>
      </w:r>
      <w:r w:rsidR="00F33666" w:rsidRPr="007B6FB9">
        <w:rPr>
          <w:rFonts w:ascii="Arial" w:hAnsi="Arial" w:cs="Arial"/>
          <w:sz w:val="22"/>
          <w:szCs w:val="22"/>
        </w:rPr>
        <w:t xml:space="preserve">, which likely reduced the intrinsic cognitive load </w:t>
      </w:r>
      <w:r w:rsidR="005F5B9D" w:rsidRPr="007B6FB9">
        <w:rPr>
          <w:rFonts w:ascii="Arial" w:hAnsi="Arial" w:cs="Arial"/>
          <w:sz w:val="22"/>
          <w:szCs w:val="22"/>
        </w:rPr>
        <w:t>and freed</w:t>
      </w:r>
      <w:r w:rsidR="002A5753" w:rsidRPr="007B6FB9">
        <w:rPr>
          <w:rFonts w:ascii="Arial" w:hAnsi="Arial" w:cs="Arial"/>
          <w:sz w:val="22"/>
          <w:szCs w:val="22"/>
        </w:rPr>
        <w:t xml:space="preserve"> </w:t>
      </w:r>
      <w:r w:rsidR="00F33666" w:rsidRPr="007B6FB9">
        <w:rPr>
          <w:rFonts w:ascii="Arial" w:hAnsi="Arial" w:cs="Arial"/>
          <w:sz w:val="22"/>
          <w:szCs w:val="22"/>
        </w:rPr>
        <w:t>up working memory which could be committed to the pronunciation task.</w:t>
      </w:r>
    </w:p>
    <w:p w14:paraId="12A47C66" w14:textId="299F0615" w:rsidR="00A673D0" w:rsidRPr="007B6FB9" w:rsidRDefault="00F33666" w:rsidP="005B00EF">
      <w:pPr>
        <w:spacing w:line="360" w:lineRule="auto"/>
        <w:rPr>
          <w:rFonts w:ascii="Arial" w:hAnsi="Arial" w:cs="Arial"/>
          <w:sz w:val="22"/>
          <w:szCs w:val="22"/>
        </w:rPr>
      </w:pPr>
      <w:r w:rsidRPr="007B6FB9">
        <w:rPr>
          <w:rFonts w:ascii="Arial" w:hAnsi="Arial" w:cs="Arial"/>
          <w:sz w:val="22"/>
          <w:szCs w:val="22"/>
        </w:rPr>
        <w:t xml:space="preserve">In contrast, participants in </w:t>
      </w:r>
      <w:sdt>
        <w:sdtPr>
          <w:rPr>
            <w:rFonts w:ascii="Arial" w:hAnsi="Arial" w:cs="Arial"/>
            <w:color w:val="000000"/>
            <w:sz w:val="22"/>
            <w:szCs w:val="22"/>
          </w:rPr>
          <w:tag w:val="MENDELEY_CITATION_v3_eyJjaXRhdGlvbklEIjoiTUVOREVMRVlfQ0lUQVRJT05fYjJhMTk2YzctOGE0Mi00NDM4LWI3Y2EtMWMzNmJkOWFhMWJj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LCJzdXBwcmVzcy1hdXRob3IiOmZhbHNlLCJjb21wb3NpdGUiOmZhbHNlLCJhdXRob3Itb25seSI6ZmFsc2V9XX0="/>
          <w:id w:val="1237742305"/>
          <w:placeholder>
            <w:docPart w:val="DefaultPlaceholder_-1854013440"/>
          </w:placeholder>
        </w:sdtPr>
        <w:sdtEndPr/>
        <w:sdtContent>
          <w:r w:rsidR="00B14970" w:rsidRPr="007B6FB9">
            <w:rPr>
              <w:rFonts w:ascii="Arial" w:hAnsi="Arial" w:cs="Arial"/>
              <w:color w:val="000000"/>
              <w:sz w:val="22"/>
              <w:szCs w:val="22"/>
            </w:rPr>
            <w:t>Zheng et al. (2018)</w:t>
          </w:r>
        </w:sdtContent>
      </w:sdt>
      <w:r w:rsidRPr="007B6FB9">
        <w:rPr>
          <w:rFonts w:ascii="Arial" w:hAnsi="Arial" w:cs="Arial"/>
          <w:sz w:val="22"/>
          <w:szCs w:val="22"/>
        </w:rPr>
        <w:t xml:space="preserve"> were “monolingual native English speakers” with “minimal foreign language experience and no knowledge of Mandarin”. Consequently, the pronunciation task was likely to impose a </w:t>
      </w:r>
      <w:r w:rsidR="002A5753" w:rsidRPr="007B6FB9">
        <w:rPr>
          <w:rFonts w:ascii="Arial" w:hAnsi="Arial" w:cs="Arial"/>
          <w:sz w:val="22"/>
          <w:szCs w:val="22"/>
        </w:rPr>
        <w:t>much greater</w:t>
      </w:r>
      <w:r w:rsidRPr="007B6FB9">
        <w:rPr>
          <w:rFonts w:ascii="Arial" w:hAnsi="Arial" w:cs="Arial"/>
          <w:sz w:val="22"/>
          <w:szCs w:val="22"/>
        </w:rPr>
        <w:t xml:space="preserve"> intrinsic cognitive load</w:t>
      </w:r>
      <w:r w:rsidR="002A5753" w:rsidRPr="007B6FB9">
        <w:rPr>
          <w:rFonts w:ascii="Arial" w:hAnsi="Arial" w:cs="Arial"/>
          <w:sz w:val="22"/>
          <w:szCs w:val="22"/>
        </w:rPr>
        <w:t xml:space="preserve"> on the participants</w:t>
      </w:r>
      <w:r w:rsidR="00E115D9" w:rsidRPr="007B6FB9">
        <w:rPr>
          <w:rFonts w:ascii="Arial" w:hAnsi="Arial" w:cs="Arial"/>
          <w:sz w:val="22"/>
          <w:szCs w:val="22"/>
        </w:rPr>
        <w:t xml:space="preserve"> and leave</w:t>
      </w:r>
      <w:r w:rsidR="002A5753" w:rsidRPr="007B6FB9">
        <w:rPr>
          <w:rFonts w:ascii="Arial" w:hAnsi="Arial" w:cs="Arial"/>
          <w:sz w:val="22"/>
          <w:szCs w:val="22"/>
        </w:rPr>
        <w:t xml:space="preserve"> little working memory to commit to germane processes, which may explain </w:t>
      </w:r>
      <w:r w:rsidR="00EB2941" w:rsidRPr="007B6FB9">
        <w:rPr>
          <w:rFonts w:ascii="Arial" w:hAnsi="Arial" w:cs="Arial"/>
          <w:sz w:val="22"/>
          <w:szCs w:val="22"/>
        </w:rPr>
        <w:t>the</w:t>
      </w:r>
      <w:r w:rsidR="002A5753" w:rsidRPr="007B6FB9">
        <w:rPr>
          <w:rFonts w:ascii="Arial" w:hAnsi="Arial" w:cs="Arial"/>
          <w:sz w:val="22"/>
          <w:szCs w:val="22"/>
        </w:rPr>
        <w:t xml:space="preserve"> negative results.</w:t>
      </w:r>
    </w:p>
    <w:p w14:paraId="680831D2" w14:textId="30A71D16" w:rsidR="00CE2BC9" w:rsidRPr="007B6FB9" w:rsidRDefault="00D47245" w:rsidP="005B00EF">
      <w:pPr>
        <w:spacing w:line="360" w:lineRule="auto"/>
        <w:rPr>
          <w:rFonts w:ascii="Arial" w:hAnsi="Arial" w:cs="Arial"/>
          <w:sz w:val="22"/>
          <w:szCs w:val="22"/>
        </w:rPr>
      </w:pPr>
      <w:r w:rsidRPr="007B6FB9">
        <w:rPr>
          <w:rFonts w:ascii="Arial" w:hAnsi="Arial" w:cs="Arial"/>
          <w:sz w:val="22"/>
          <w:szCs w:val="22"/>
        </w:rPr>
        <w:t xml:space="preserve">Although the current research is generally favourable towards the use of embodied techniques in </w:t>
      </w:r>
      <w:r w:rsidR="00937073" w:rsidRPr="007B6FB9">
        <w:rPr>
          <w:rFonts w:ascii="Arial" w:hAnsi="Arial" w:cs="Arial"/>
          <w:sz w:val="22"/>
          <w:szCs w:val="22"/>
        </w:rPr>
        <w:t xml:space="preserve">foreign language pronunciation training </w:t>
      </w:r>
      <w:sdt>
        <w:sdtPr>
          <w:rPr>
            <w:rFonts w:ascii="Arial" w:hAnsi="Arial" w:cs="Arial"/>
            <w:color w:val="000000"/>
            <w:sz w:val="22"/>
            <w:szCs w:val="22"/>
          </w:rPr>
          <w:tag w:val="MENDELEY_CITATION_v3_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LHsiaWQiOiJjMGE0ZWE2Mi1iYTFhLTMzOGQtOGVhNi0yN2QyZWQ4ZjBiNDQiLCJpdGVtRGF0YSI6eyJ0eXBlIjoiYXJ0aWNsZS1qb3VybmFsIiwiaWQiOiJjMGE0ZWE2Mi1iYTFhLTMzOGQtOGVhNi0yN2QyZWQ4ZjBiNDQiLCJ0aXRsZSI6IlRoZSBlZmZlY3RpdmVuZXNzIG9mIGVtYm9kaWVkIHByb3NvZGljIHRyYWluaW5nIGluIEwyIGFjY2VudGVkbmVzcyBhbmQgdm93ZWwgYWNjdXJhY3kiLCJhdXRob3IiOlt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"/>
          <w:id w:val="-363987573"/>
          <w:placeholder>
            <w:docPart w:val="DefaultPlaceholder_-1854013440"/>
          </w:placeholder>
        </w:sdtPr>
        <w:sdtEndPr/>
        <w:sdtContent>
          <w:r w:rsidR="00B14970" w:rsidRPr="007B6FB9">
            <w:rPr>
              <w:rFonts w:ascii="Arial" w:hAnsi="Arial" w:cs="Arial"/>
              <w:color w:val="000000"/>
              <w:sz w:val="22"/>
              <w:szCs w:val="22"/>
            </w:rPr>
            <w:t xml:space="preserve">(Li et al., 2021, </w:t>
          </w:r>
          <w:proofErr w:type="spellStart"/>
          <w:r w:rsidR="00B14970" w:rsidRPr="007B6FB9">
            <w:rPr>
              <w:rFonts w:ascii="Arial" w:hAnsi="Arial" w:cs="Arial"/>
              <w:color w:val="000000"/>
              <w:sz w:val="22"/>
              <w:szCs w:val="22"/>
            </w:rPr>
            <w:t>Baills</w:t>
          </w:r>
          <w:proofErr w:type="spellEnd"/>
          <w:r w:rsidR="00B14970" w:rsidRPr="007B6FB9">
            <w:rPr>
              <w:rFonts w:ascii="Arial" w:hAnsi="Arial" w:cs="Arial"/>
              <w:color w:val="000000"/>
              <w:sz w:val="22"/>
              <w:szCs w:val="22"/>
            </w:rPr>
            <w:t xml:space="preserve"> et al., 2022; Li et al., 2023)</w:t>
          </w:r>
        </w:sdtContent>
      </w:sdt>
      <w:r w:rsidRPr="007B6FB9">
        <w:rPr>
          <w:rFonts w:ascii="Arial" w:hAnsi="Arial" w:cs="Arial"/>
          <w:sz w:val="22"/>
          <w:szCs w:val="22"/>
        </w:rPr>
        <w:t xml:space="preserve">, </w:t>
      </w:r>
      <w:proofErr w:type="gramStart"/>
      <w:r w:rsidRPr="007B6FB9">
        <w:rPr>
          <w:rFonts w:ascii="Arial" w:hAnsi="Arial" w:cs="Arial"/>
          <w:sz w:val="22"/>
          <w:szCs w:val="22"/>
        </w:rPr>
        <w:t xml:space="preserve">it is clear </w:t>
      </w:r>
      <w:r w:rsidR="00937073" w:rsidRPr="007B6FB9">
        <w:rPr>
          <w:rFonts w:ascii="Arial" w:hAnsi="Arial" w:cs="Arial"/>
          <w:sz w:val="22"/>
          <w:szCs w:val="22"/>
        </w:rPr>
        <w:t>that other</w:t>
      </w:r>
      <w:proofErr w:type="gramEnd"/>
      <w:r w:rsidR="00937073" w:rsidRPr="007B6FB9">
        <w:rPr>
          <w:rFonts w:ascii="Arial" w:hAnsi="Arial" w:cs="Arial"/>
          <w:sz w:val="22"/>
          <w:szCs w:val="22"/>
        </w:rPr>
        <w:t xml:space="preserve"> factors need to be </w:t>
      </w:r>
      <w:proofErr w:type="gramStart"/>
      <w:r w:rsidR="00937073" w:rsidRPr="007B6FB9">
        <w:rPr>
          <w:rFonts w:ascii="Arial" w:hAnsi="Arial" w:cs="Arial"/>
          <w:sz w:val="22"/>
          <w:szCs w:val="22"/>
        </w:rPr>
        <w:t>taken into account</w:t>
      </w:r>
      <w:proofErr w:type="gramEnd"/>
      <w:r w:rsidR="00937073" w:rsidRPr="007B6FB9">
        <w:rPr>
          <w:rFonts w:ascii="Arial" w:hAnsi="Arial" w:cs="Arial"/>
          <w:sz w:val="22"/>
          <w:szCs w:val="22"/>
        </w:rPr>
        <w:t xml:space="preserve"> </w:t>
      </w:r>
      <w:proofErr w:type="gramStart"/>
      <w:r w:rsidR="00937073" w:rsidRPr="007B6FB9">
        <w:rPr>
          <w:rFonts w:ascii="Arial" w:hAnsi="Arial" w:cs="Arial"/>
          <w:sz w:val="22"/>
          <w:szCs w:val="22"/>
        </w:rPr>
        <w:t>in order to</w:t>
      </w:r>
      <w:proofErr w:type="gramEnd"/>
      <w:r w:rsidR="00937073" w:rsidRPr="007B6FB9">
        <w:rPr>
          <w:rFonts w:ascii="Arial" w:hAnsi="Arial" w:cs="Arial"/>
          <w:sz w:val="22"/>
          <w:szCs w:val="22"/>
        </w:rPr>
        <w:t xml:space="preserve"> minimise cognitive load and facilitate learning. For example, </w:t>
      </w:r>
      <w:sdt>
        <w:sdtPr>
          <w:rPr>
            <w:rFonts w:ascii="Arial" w:hAnsi="Arial" w:cs="Arial"/>
            <w:color w:val="000000"/>
            <w:sz w:val="22"/>
            <w:szCs w:val="22"/>
          </w:rPr>
          <w:tag w:val="MENDELEY_CITATION_v3_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"/>
          <w:id w:val="1766255552"/>
          <w:placeholder>
            <w:docPart w:val="DefaultPlaceholder_-1854013440"/>
          </w:placeholder>
        </w:sdtPr>
        <w:sdtEndPr/>
        <w:sdtContent>
          <w:r w:rsidR="00B14970" w:rsidRPr="007B6FB9">
            <w:rPr>
              <w:rFonts w:ascii="Arial" w:hAnsi="Arial" w:cs="Arial"/>
              <w:color w:val="000000"/>
              <w:sz w:val="22"/>
              <w:szCs w:val="22"/>
            </w:rPr>
            <w:t>Xi et al. (2020)</w:t>
          </w:r>
        </w:sdtContent>
      </w:sdt>
      <w:r w:rsidR="00937073" w:rsidRPr="007B6FB9">
        <w:rPr>
          <w:rFonts w:ascii="Arial" w:hAnsi="Arial" w:cs="Arial"/>
          <w:sz w:val="22"/>
          <w:szCs w:val="22"/>
        </w:rPr>
        <w:t xml:space="preserve"> showed that the gesture must accurately reflect the phonological feature that it is supposed to represent </w:t>
      </w:r>
      <w:proofErr w:type="gramStart"/>
      <w:r w:rsidR="00937073" w:rsidRPr="007B6FB9">
        <w:rPr>
          <w:rFonts w:ascii="Arial" w:hAnsi="Arial" w:cs="Arial"/>
          <w:sz w:val="22"/>
          <w:szCs w:val="22"/>
        </w:rPr>
        <w:t>in order to</w:t>
      </w:r>
      <w:proofErr w:type="gramEnd"/>
      <w:r w:rsidR="00937073" w:rsidRPr="007B6FB9">
        <w:rPr>
          <w:rFonts w:ascii="Arial" w:hAnsi="Arial" w:cs="Arial"/>
          <w:sz w:val="22"/>
          <w:szCs w:val="22"/>
        </w:rPr>
        <w:t xml:space="preserve"> be effective. Consequently, care should be taken when incorporating embodied techniques into pronunciation training.</w:t>
      </w:r>
    </w:p>
    <w:p w14:paraId="360F680C" w14:textId="77777777" w:rsidR="004E6584" w:rsidRPr="007B6FB9" w:rsidRDefault="004E6584" w:rsidP="005B00EF">
      <w:pPr>
        <w:spacing w:line="360" w:lineRule="auto"/>
        <w:rPr>
          <w:rFonts w:ascii="Arial" w:hAnsi="Arial" w:cs="Arial"/>
          <w:sz w:val="22"/>
          <w:szCs w:val="22"/>
        </w:rPr>
      </w:pPr>
    </w:p>
    <w:p w14:paraId="18E696D6" w14:textId="5A77D3B3" w:rsidR="00346ECE" w:rsidRPr="00E86ACA" w:rsidRDefault="001377B4" w:rsidP="005B00EF">
      <w:pPr>
        <w:pStyle w:val="Heading2"/>
        <w:spacing w:line="360" w:lineRule="auto"/>
        <w:rPr>
          <w:rFonts w:ascii="Arial" w:hAnsi="Arial" w:cs="Arial"/>
          <w:sz w:val="28"/>
          <w:szCs w:val="28"/>
        </w:rPr>
      </w:pPr>
      <w:bookmarkStart w:id="13" w:name="_Toc216288343"/>
      <w:r w:rsidRPr="00E86ACA">
        <w:rPr>
          <w:rFonts w:ascii="Arial" w:hAnsi="Arial" w:cs="Arial"/>
          <w:sz w:val="28"/>
          <w:szCs w:val="28"/>
        </w:rPr>
        <w:t>Conclusion</w:t>
      </w:r>
      <w:bookmarkEnd w:id="13"/>
    </w:p>
    <w:p w14:paraId="65628A4C" w14:textId="1112FED5" w:rsidR="001964A7" w:rsidRPr="007B6FB9" w:rsidRDefault="00433C20" w:rsidP="005B00EF">
      <w:pPr>
        <w:spacing w:line="360" w:lineRule="auto"/>
        <w:rPr>
          <w:rFonts w:ascii="Arial" w:hAnsi="Arial" w:cs="Arial"/>
          <w:sz w:val="22"/>
          <w:szCs w:val="22"/>
        </w:rPr>
      </w:pPr>
      <w:r w:rsidRPr="007B6FB9">
        <w:rPr>
          <w:rFonts w:ascii="Arial" w:hAnsi="Arial" w:cs="Arial"/>
          <w:sz w:val="22"/>
          <w:szCs w:val="22"/>
        </w:rPr>
        <w:t xml:space="preserve">This study </w:t>
      </w:r>
      <w:r w:rsidR="001964A7" w:rsidRPr="007B6FB9">
        <w:rPr>
          <w:rFonts w:ascii="Arial" w:hAnsi="Arial" w:cs="Arial"/>
          <w:sz w:val="22"/>
          <w:szCs w:val="22"/>
        </w:rPr>
        <w:t xml:space="preserve">explored techniques to minimise cognitive load during foreign language pronunciation practice. Although </w:t>
      </w:r>
      <w:r w:rsidR="00460C80" w:rsidRPr="007B6FB9">
        <w:rPr>
          <w:rFonts w:ascii="Arial" w:hAnsi="Arial" w:cs="Arial"/>
          <w:sz w:val="22"/>
          <w:szCs w:val="22"/>
        </w:rPr>
        <w:t>the investigation</w:t>
      </w:r>
      <w:r w:rsidR="001964A7" w:rsidRPr="007B6FB9">
        <w:rPr>
          <w:rFonts w:ascii="Arial" w:hAnsi="Arial" w:cs="Arial"/>
          <w:sz w:val="22"/>
          <w:szCs w:val="22"/>
        </w:rPr>
        <w:t xml:space="preserve"> was unable to find any empirical studies which specifically investigated this topic, </w:t>
      </w:r>
      <w:r w:rsidR="00185013" w:rsidRPr="007B6FB9">
        <w:rPr>
          <w:rFonts w:ascii="Arial" w:hAnsi="Arial" w:cs="Arial"/>
          <w:sz w:val="22"/>
          <w:szCs w:val="22"/>
        </w:rPr>
        <w:t>it</w:t>
      </w:r>
      <w:r w:rsidR="001964A7" w:rsidRPr="007B6FB9">
        <w:rPr>
          <w:rFonts w:ascii="Arial" w:hAnsi="Arial" w:cs="Arial"/>
          <w:sz w:val="22"/>
          <w:szCs w:val="22"/>
        </w:rPr>
        <w:t xml:space="preserve"> did find sufficient information relating to the presentation of information, focus of instruction, emotions and embodiment</w:t>
      </w:r>
      <w:r w:rsidR="0044300C" w:rsidRPr="007B6FB9">
        <w:rPr>
          <w:rFonts w:ascii="Arial" w:hAnsi="Arial" w:cs="Arial"/>
          <w:sz w:val="22"/>
          <w:szCs w:val="22"/>
        </w:rPr>
        <w:t xml:space="preserve"> to make the following recommendations:</w:t>
      </w:r>
    </w:p>
    <w:p w14:paraId="61AD150D" w14:textId="74430C36" w:rsidR="00862DF8" w:rsidRPr="007B6FB9" w:rsidRDefault="00324C6C" w:rsidP="005B00EF">
      <w:pPr>
        <w:pStyle w:val="ListParagraph"/>
        <w:numPr>
          <w:ilvl w:val="0"/>
          <w:numId w:val="7"/>
        </w:numPr>
        <w:spacing w:line="360" w:lineRule="auto"/>
        <w:rPr>
          <w:rFonts w:ascii="Arial" w:hAnsi="Arial" w:cs="Arial"/>
          <w:sz w:val="22"/>
          <w:szCs w:val="22"/>
        </w:rPr>
      </w:pPr>
      <w:r w:rsidRPr="007B6FB9">
        <w:rPr>
          <w:rFonts w:ascii="Arial" w:hAnsi="Arial" w:cs="Arial"/>
          <w:sz w:val="22"/>
          <w:szCs w:val="22"/>
        </w:rPr>
        <w:t xml:space="preserve">Task instructions should be integrated and provided in writing for low proficiency learners but may be split between audio-visual formats for high proficiency learners </w:t>
      </w:r>
      <w:sdt>
        <w:sdtPr>
          <w:rPr>
            <w:rFonts w:ascii="Arial" w:hAnsi="Arial" w:cs="Arial"/>
            <w:color w:val="000000"/>
            <w:sz w:val="22"/>
            <w:szCs w:val="22"/>
          </w:rPr>
          <w:tag w:val="MENDELEY_CITATION_v3_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"/>
          <w:id w:val="-1768921277"/>
          <w:placeholder>
            <w:docPart w:val="DefaultPlaceholder_-1854013440"/>
          </w:placeholder>
        </w:sdtPr>
        <w:sdtEndPr/>
        <w:sdtContent>
          <w:r w:rsidR="00B14970" w:rsidRPr="007B6FB9">
            <w:rPr>
              <w:rFonts w:ascii="Arial" w:eastAsia="Times New Roman" w:hAnsi="Arial" w:cs="Arial"/>
              <w:color w:val="000000"/>
              <w:sz w:val="22"/>
              <w:szCs w:val="22"/>
            </w:rPr>
            <w:t>(</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et al., 1998; Chung, 2008; 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 </w:t>
          </w:r>
          <w:proofErr w:type="spellStart"/>
          <w:r w:rsidR="00B14970" w:rsidRPr="007B6FB9">
            <w:rPr>
              <w:rFonts w:ascii="Arial" w:eastAsia="Times New Roman" w:hAnsi="Arial" w:cs="Arial"/>
              <w:color w:val="000000"/>
              <w:sz w:val="22"/>
              <w:szCs w:val="22"/>
            </w:rPr>
            <w:t>Sweller</w:t>
          </w:r>
          <w:proofErr w:type="spellEnd"/>
          <w:r w:rsidR="00B14970" w:rsidRPr="007B6FB9">
            <w:rPr>
              <w:rFonts w:ascii="Arial" w:eastAsia="Times New Roman" w:hAnsi="Arial" w:cs="Arial"/>
              <w:color w:val="000000"/>
              <w:sz w:val="22"/>
              <w:szCs w:val="22"/>
            </w:rPr>
            <w:t xml:space="preserve"> et al., 2019; Wisniewska &amp; Mora, 2020; Mohsen &amp; Mahdi, 2021)</w:t>
          </w:r>
        </w:sdtContent>
      </w:sdt>
      <w:r w:rsidR="00820650" w:rsidRPr="007B6FB9">
        <w:rPr>
          <w:rFonts w:ascii="Arial" w:hAnsi="Arial" w:cs="Arial"/>
          <w:sz w:val="22"/>
          <w:szCs w:val="22"/>
        </w:rPr>
        <w:t>.</w:t>
      </w:r>
    </w:p>
    <w:p w14:paraId="2CC37075" w14:textId="26093E64" w:rsidR="00CF0272" w:rsidRPr="007B6FB9" w:rsidRDefault="00064FB2" w:rsidP="005B00EF">
      <w:pPr>
        <w:pStyle w:val="ListParagraph"/>
        <w:numPr>
          <w:ilvl w:val="0"/>
          <w:numId w:val="7"/>
        </w:numPr>
        <w:spacing w:line="360" w:lineRule="auto"/>
        <w:rPr>
          <w:rFonts w:ascii="Arial" w:hAnsi="Arial" w:cs="Arial"/>
          <w:sz w:val="22"/>
          <w:szCs w:val="22"/>
        </w:rPr>
      </w:pPr>
      <w:r w:rsidRPr="007B6FB9">
        <w:rPr>
          <w:rFonts w:ascii="Arial" w:hAnsi="Arial" w:cs="Arial"/>
          <w:sz w:val="22"/>
          <w:szCs w:val="22"/>
        </w:rPr>
        <w:lastRenderedPageBreak/>
        <w:t xml:space="preserve">Scaffolding through the use of </w:t>
      </w:r>
      <w:r w:rsidR="00CF0272" w:rsidRPr="007B6FB9">
        <w:rPr>
          <w:rFonts w:ascii="Arial" w:hAnsi="Arial" w:cs="Arial"/>
          <w:sz w:val="22"/>
          <w:szCs w:val="22"/>
        </w:rPr>
        <w:t xml:space="preserve">pre-task planning, </w:t>
      </w:r>
      <w:r w:rsidRPr="007B6FB9">
        <w:rPr>
          <w:rFonts w:ascii="Arial" w:hAnsi="Arial" w:cs="Arial"/>
          <w:sz w:val="22"/>
          <w:szCs w:val="22"/>
        </w:rPr>
        <w:t xml:space="preserve">explicit instruction, recasts and prompts </w:t>
      </w:r>
      <w:r w:rsidR="00321A2D" w:rsidRPr="007B6FB9">
        <w:rPr>
          <w:rFonts w:ascii="Arial" w:hAnsi="Arial" w:cs="Arial"/>
          <w:sz w:val="22"/>
          <w:szCs w:val="22"/>
        </w:rPr>
        <w:t>should be used to</w:t>
      </w:r>
      <w:r w:rsidRPr="007B6FB9">
        <w:rPr>
          <w:rFonts w:ascii="Arial" w:hAnsi="Arial" w:cs="Arial"/>
          <w:sz w:val="22"/>
          <w:szCs w:val="22"/>
        </w:rPr>
        <w:t xml:space="preserve"> help students allocate </w:t>
      </w:r>
      <w:r w:rsidR="00CE58D4" w:rsidRPr="007B6FB9">
        <w:rPr>
          <w:rFonts w:ascii="Arial" w:hAnsi="Arial" w:cs="Arial"/>
          <w:sz w:val="22"/>
          <w:szCs w:val="22"/>
        </w:rPr>
        <w:t>working memory</w:t>
      </w:r>
      <w:r w:rsidRPr="007B6FB9">
        <w:rPr>
          <w:rFonts w:ascii="Arial" w:hAnsi="Arial" w:cs="Arial"/>
          <w:sz w:val="22"/>
          <w:szCs w:val="22"/>
        </w:rPr>
        <w:t xml:space="preserve"> to phonological form and minimise cognitive load</w:t>
      </w:r>
      <w:r w:rsidR="00CF0272" w:rsidRPr="007B6FB9">
        <w:rPr>
          <w:rFonts w:ascii="Arial" w:hAnsi="Arial" w:cs="Arial"/>
          <w:sz w:val="22"/>
          <w:szCs w:val="22"/>
        </w:rPr>
        <w:t xml:space="preserve"> during</w:t>
      </w:r>
      <w:r w:rsidR="007B421F" w:rsidRPr="007B6FB9">
        <w:rPr>
          <w:rFonts w:ascii="Arial" w:hAnsi="Arial" w:cs="Arial"/>
          <w:sz w:val="22"/>
          <w:szCs w:val="22"/>
        </w:rPr>
        <w:t xml:space="preserve"> semi-controlled and</w:t>
      </w:r>
      <w:r w:rsidR="00CF0272" w:rsidRPr="007B6FB9">
        <w:rPr>
          <w:rFonts w:ascii="Arial" w:hAnsi="Arial" w:cs="Arial"/>
          <w:sz w:val="22"/>
          <w:szCs w:val="22"/>
        </w:rPr>
        <w:t xml:space="preserve"> free practise </w:t>
      </w:r>
      <w:sdt>
        <w:sdtPr>
          <w:rPr>
            <w:rFonts w:ascii="Arial" w:hAnsi="Arial" w:cs="Arial"/>
            <w:color w:val="000000"/>
            <w:sz w:val="22"/>
            <w:szCs w:val="22"/>
          </w:rPr>
          <w:tag w:val="MENDELEY_CITATION_v3_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0s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"/>
          <w:id w:val="-857736302"/>
          <w:placeholder>
            <w:docPart w:val="DefaultPlaceholder_-1854013440"/>
          </w:placeholder>
        </w:sdtPr>
        <w:sdtEndPr/>
        <w:sdtContent>
          <w:r w:rsidR="00B14970" w:rsidRPr="007B6FB9">
            <w:rPr>
              <w:rFonts w:ascii="Arial" w:eastAsia="Times New Roman" w:hAnsi="Arial" w:cs="Arial"/>
              <w:color w:val="000000"/>
              <w:sz w:val="22"/>
              <w:szCs w:val="22"/>
            </w:rPr>
            <w:t>(Ellis, 2009; Lyster &amp; Saito, 2010; Révész, 2012; Saito, 2012; Saito &amp; Lyster, 2012; Goo &amp; Mackey, 2013; Razaghi et al., 2019)</w:t>
          </w:r>
        </w:sdtContent>
      </w:sdt>
      <w:r w:rsidR="00F82B0A" w:rsidRPr="007B6FB9">
        <w:rPr>
          <w:rFonts w:ascii="Arial" w:hAnsi="Arial" w:cs="Arial"/>
          <w:sz w:val="22"/>
          <w:szCs w:val="22"/>
        </w:rPr>
        <w:t>.</w:t>
      </w:r>
    </w:p>
    <w:p w14:paraId="27AF6C36" w14:textId="2F6F8F03" w:rsidR="0082268E" w:rsidRPr="007B6FB9" w:rsidRDefault="0082268E" w:rsidP="005B00EF">
      <w:pPr>
        <w:pStyle w:val="ListParagraph"/>
        <w:numPr>
          <w:ilvl w:val="0"/>
          <w:numId w:val="7"/>
        </w:numPr>
        <w:spacing w:line="360" w:lineRule="auto"/>
        <w:rPr>
          <w:rFonts w:ascii="Arial" w:hAnsi="Arial" w:cs="Arial"/>
          <w:sz w:val="22"/>
          <w:szCs w:val="22"/>
        </w:rPr>
      </w:pPr>
      <w:r w:rsidRPr="007B6FB9">
        <w:rPr>
          <w:rFonts w:ascii="Arial" w:hAnsi="Arial" w:cs="Arial"/>
          <w:sz w:val="22"/>
          <w:szCs w:val="22"/>
        </w:rPr>
        <w:t xml:space="preserve">Negative emotions, such as anxiety, can increase cognitive load and should be avoided where possible </w:t>
      </w:r>
      <w:sdt>
        <w:sdtPr>
          <w:rPr>
            <w:rFonts w:ascii="Arial" w:hAnsi="Arial" w:cs="Arial"/>
            <w:color w:val="000000"/>
            <w:sz w:val="22"/>
            <w:szCs w:val="22"/>
          </w:rPr>
          <w:tag w:val="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"/>
          <w:id w:val="1035391911"/>
          <w:placeholder>
            <w:docPart w:val="DefaultPlaceholder_-1854013440"/>
          </w:placeholder>
        </w:sdtPr>
        <w:sdtEndPr/>
        <w:sdtContent>
          <w:r w:rsidR="00B14970" w:rsidRPr="007B6FB9">
            <w:rPr>
              <w:rFonts w:ascii="Arial" w:hAnsi="Arial" w:cs="Arial"/>
              <w:color w:val="000000"/>
              <w:sz w:val="22"/>
              <w:szCs w:val="22"/>
            </w:rPr>
            <w:t>(Choi et al., 2014; Chen et al., 2022; Darling-Hammond et al., 2024; Mora et al., 2024)</w:t>
          </w:r>
        </w:sdtContent>
      </w:sdt>
      <w:r w:rsidRPr="007B6FB9">
        <w:rPr>
          <w:rFonts w:ascii="Arial" w:hAnsi="Arial" w:cs="Arial"/>
          <w:sz w:val="22"/>
          <w:szCs w:val="22"/>
        </w:rPr>
        <w:t>.</w:t>
      </w:r>
    </w:p>
    <w:p w14:paraId="0F8E7120" w14:textId="3D9E3497" w:rsidR="00064FB2" w:rsidRPr="007B6FB9" w:rsidRDefault="00433C20" w:rsidP="005B00EF">
      <w:pPr>
        <w:pStyle w:val="ListParagraph"/>
        <w:numPr>
          <w:ilvl w:val="0"/>
          <w:numId w:val="7"/>
        </w:numPr>
        <w:spacing w:line="360" w:lineRule="auto"/>
        <w:rPr>
          <w:rFonts w:ascii="Arial" w:hAnsi="Arial" w:cs="Arial"/>
          <w:sz w:val="22"/>
          <w:szCs w:val="22"/>
        </w:rPr>
      </w:pPr>
      <w:r w:rsidRPr="007B6FB9">
        <w:rPr>
          <w:rFonts w:ascii="Arial" w:hAnsi="Arial" w:cs="Arial"/>
          <w:sz w:val="22"/>
          <w:szCs w:val="22"/>
        </w:rPr>
        <w:t>Gesture can reduce cognitive load</w:t>
      </w:r>
      <w:r w:rsidR="00107FC8" w:rsidRPr="007B6FB9">
        <w:rPr>
          <w:rFonts w:ascii="Arial" w:hAnsi="Arial" w:cs="Arial"/>
          <w:sz w:val="22"/>
          <w:szCs w:val="22"/>
        </w:rPr>
        <w:t xml:space="preserve"> in </w:t>
      </w:r>
      <w:r w:rsidR="00A31D9A" w:rsidRPr="007B6FB9">
        <w:rPr>
          <w:rFonts w:ascii="Arial" w:hAnsi="Arial" w:cs="Arial"/>
          <w:sz w:val="22"/>
          <w:szCs w:val="22"/>
        </w:rPr>
        <w:t xml:space="preserve">more </w:t>
      </w:r>
      <w:r w:rsidR="00107FC8" w:rsidRPr="007B6FB9">
        <w:rPr>
          <w:rFonts w:ascii="Arial" w:hAnsi="Arial" w:cs="Arial"/>
          <w:sz w:val="22"/>
          <w:szCs w:val="22"/>
        </w:rPr>
        <w:t xml:space="preserve">proficient </w:t>
      </w:r>
      <w:r w:rsidR="00A31D9A" w:rsidRPr="007B6FB9">
        <w:rPr>
          <w:rFonts w:ascii="Arial" w:hAnsi="Arial" w:cs="Arial"/>
          <w:sz w:val="22"/>
          <w:szCs w:val="22"/>
        </w:rPr>
        <w:t>students</w:t>
      </w:r>
      <w:r w:rsidRPr="007B6FB9">
        <w:rPr>
          <w:rFonts w:ascii="Arial" w:hAnsi="Arial" w:cs="Arial"/>
          <w:sz w:val="22"/>
          <w:szCs w:val="22"/>
        </w:rPr>
        <w:t xml:space="preserve"> but must </w:t>
      </w:r>
      <w:r w:rsidR="00C04DF7" w:rsidRPr="007B6FB9">
        <w:rPr>
          <w:rFonts w:ascii="Arial" w:hAnsi="Arial" w:cs="Arial"/>
          <w:sz w:val="22"/>
          <w:szCs w:val="22"/>
        </w:rPr>
        <w:t>accurately reflect the phonological form of the target feature</w:t>
      </w:r>
      <w:r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"/>
          <w:id w:val="-351954777"/>
          <w:placeholder>
            <w:docPart w:val="DefaultPlaceholder_-1854013440"/>
          </w:placeholder>
        </w:sdtPr>
        <w:sdtEndPr/>
        <w:sdtContent>
          <w:r w:rsidR="00B14970" w:rsidRPr="007B6FB9">
            <w:rPr>
              <w:rFonts w:ascii="Arial" w:hAnsi="Arial" w:cs="Arial"/>
              <w:color w:val="000000"/>
              <w:sz w:val="22"/>
              <w:szCs w:val="22"/>
            </w:rPr>
            <w:t xml:space="preserve">(Xi et al., 2020; Li et al., 2021; </w:t>
          </w:r>
          <w:proofErr w:type="spellStart"/>
          <w:r w:rsidR="00B14970" w:rsidRPr="007B6FB9">
            <w:rPr>
              <w:rFonts w:ascii="Arial" w:hAnsi="Arial" w:cs="Arial"/>
              <w:color w:val="000000"/>
              <w:sz w:val="22"/>
              <w:szCs w:val="22"/>
            </w:rPr>
            <w:t>Baills</w:t>
          </w:r>
          <w:proofErr w:type="spellEnd"/>
          <w:r w:rsidR="00B14970" w:rsidRPr="007B6FB9">
            <w:rPr>
              <w:rFonts w:ascii="Arial" w:hAnsi="Arial" w:cs="Arial"/>
              <w:color w:val="000000"/>
              <w:sz w:val="22"/>
              <w:szCs w:val="22"/>
            </w:rPr>
            <w:t xml:space="preserve"> et al., 2022; Li et al., 2023)</w:t>
          </w:r>
        </w:sdtContent>
      </w:sdt>
      <w:r w:rsidRPr="007B6FB9">
        <w:rPr>
          <w:rFonts w:ascii="Arial" w:hAnsi="Arial" w:cs="Arial"/>
          <w:sz w:val="22"/>
          <w:szCs w:val="22"/>
        </w:rPr>
        <w:t>.</w:t>
      </w:r>
    </w:p>
    <w:p w14:paraId="39F0548D" w14:textId="58FE24F6" w:rsidR="0044300C" w:rsidRPr="007B6FB9" w:rsidRDefault="00F93E79" w:rsidP="005B00EF">
      <w:pPr>
        <w:spacing w:line="360" w:lineRule="auto"/>
        <w:rPr>
          <w:rFonts w:ascii="Arial" w:hAnsi="Arial" w:cs="Arial"/>
          <w:sz w:val="22"/>
          <w:szCs w:val="22"/>
        </w:rPr>
      </w:pPr>
      <w:r w:rsidRPr="007B6FB9">
        <w:rPr>
          <w:rFonts w:ascii="Arial" w:hAnsi="Arial" w:cs="Arial"/>
          <w:sz w:val="22"/>
          <w:szCs w:val="22"/>
        </w:rPr>
        <w:t>Although these recommendations are generally supported by the literature, it is clear that the efficacy of these techniques depend</w:t>
      </w:r>
      <w:r w:rsidR="00A073BE" w:rsidRPr="007B6FB9">
        <w:rPr>
          <w:rFonts w:ascii="Arial" w:hAnsi="Arial" w:cs="Arial"/>
          <w:sz w:val="22"/>
          <w:szCs w:val="22"/>
        </w:rPr>
        <w:t>s</w:t>
      </w:r>
      <w:r w:rsidRPr="007B6FB9">
        <w:rPr>
          <w:rFonts w:ascii="Arial" w:hAnsi="Arial" w:cs="Arial"/>
          <w:sz w:val="22"/>
          <w:szCs w:val="22"/>
        </w:rPr>
        <w:t xml:space="preserve"> significantly on individual and linguistic factors such as native language, target language, proficiency and emotional disposition</w:t>
      </w:r>
      <w:r w:rsidR="000D736E"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Sx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Y29udGFpbmVyLXRpdGxlLXNob3J0IjoiQXBwbCBEZXYgU2Np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"/>
          <w:id w:val="-1293831234"/>
          <w:placeholder>
            <w:docPart w:val="DefaultPlaceholder_-1854013440"/>
          </w:placeholder>
        </w:sdtPr>
        <w:sdtEndPr/>
        <w:sdtContent>
          <w:r w:rsidR="00B14970" w:rsidRPr="007B6FB9">
            <w:rPr>
              <w:rFonts w:ascii="Arial" w:eastAsia="Times New Roman" w:hAnsi="Arial" w:cs="Arial"/>
              <w:color w:val="000000"/>
              <w:sz w:val="22"/>
              <w:szCs w:val="22"/>
            </w:rPr>
            <w:t>(</w:t>
          </w:r>
          <w:proofErr w:type="spellStart"/>
          <w:r w:rsidR="00B14970" w:rsidRPr="007B6FB9">
            <w:rPr>
              <w:rFonts w:ascii="Arial" w:eastAsia="Times New Roman" w:hAnsi="Arial" w:cs="Arial"/>
              <w:color w:val="000000"/>
              <w:sz w:val="22"/>
              <w:szCs w:val="22"/>
            </w:rPr>
            <w:t>Erdener</w:t>
          </w:r>
          <w:proofErr w:type="spellEnd"/>
          <w:r w:rsidR="00B14970" w:rsidRPr="007B6FB9">
            <w:rPr>
              <w:rFonts w:ascii="Arial" w:eastAsia="Times New Roman" w:hAnsi="Arial" w:cs="Arial"/>
              <w:color w:val="000000"/>
              <w:sz w:val="22"/>
              <w:szCs w:val="22"/>
            </w:rPr>
            <w:t xml:space="preserve"> &amp; Burnham, 2005; Chung, 2008; Ellis, 2009; Simpson, 2009; Simon et al., 2010; Lee &amp; </w:t>
          </w:r>
          <w:proofErr w:type="spellStart"/>
          <w:r w:rsidR="00B14970" w:rsidRPr="007B6FB9">
            <w:rPr>
              <w:rFonts w:ascii="Arial" w:eastAsia="Times New Roman" w:hAnsi="Arial" w:cs="Arial"/>
              <w:color w:val="000000"/>
              <w:sz w:val="22"/>
              <w:szCs w:val="22"/>
            </w:rPr>
            <w:t>Kalyuga</w:t>
          </w:r>
          <w:proofErr w:type="spellEnd"/>
          <w:r w:rsidR="00B14970" w:rsidRPr="007B6FB9">
            <w:rPr>
              <w:rFonts w:ascii="Arial" w:eastAsia="Times New Roman" w:hAnsi="Arial" w:cs="Arial"/>
              <w:color w:val="000000"/>
              <w:sz w:val="22"/>
              <w:szCs w:val="22"/>
            </w:rPr>
            <w:t xml:space="preserve">, 2011; van der </w:t>
          </w:r>
          <w:proofErr w:type="spellStart"/>
          <w:r w:rsidR="00B14970" w:rsidRPr="007B6FB9">
            <w:rPr>
              <w:rFonts w:ascii="Arial" w:eastAsia="Times New Roman" w:hAnsi="Arial" w:cs="Arial"/>
              <w:color w:val="000000"/>
              <w:sz w:val="22"/>
              <w:szCs w:val="22"/>
            </w:rPr>
            <w:t>Slik</w:t>
          </w:r>
          <w:proofErr w:type="spellEnd"/>
          <w:r w:rsidR="00B14970" w:rsidRPr="007B6FB9">
            <w:rPr>
              <w:rFonts w:ascii="Arial" w:eastAsia="Times New Roman" w:hAnsi="Arial" w:cs="Arial"/>
              <w:color w:val="000000"/>
              <w:sz w:val="22"/>
              <w:szCs w:val="22"/>
            </w:rPr>
            <w:t xml:space="preserve"> et al., 2015; Heidari et al., 2016; Xi et al., 2020; Hayes-Harb &amp; Barrios, 2021; Darling-Hammond et al., 2024; Mora et al., 2024; Mora-Plaza et al., 2024)</w:t>
          </w:r>
        </w:sdtContent>
      </w:sdt>
      <w:r w:rsidRPr="007B6FB9">
        <w:rPr>
          <w:rFonts w:ascii="Arial" w:hAnsi="Arial" w:cs="Arial"/>
          <w:sz w:val="22"/>
          <w:szCs w:val="22"/>
        </w:rPr>
        <w:t xml:space="preserve">. Consequently, one of the limitations of this </w:t>
      </w:r>
      <w:r w:rsidR="00C42798" w:rsidRPr="007B6FB9">
        <w:rPr>
          <w:rFonts w:ascii="Arial" w:hAnsi="Arial" w:cs="Arial"/>
          <w:sz w:val="22"/>
          <w:szCs w:val="22"/>
        </w:rPr>
        <w:t>review</w:t>
      </w:r>
      <w:r w:rsidRPr="007B6FB9">
        <w:rPr>
          <w:rFonts w:ascii="Arial" w:hAnsi="Arial" w:cs="Arial"/>
          <w:sz w:val="22"/>
          <w:szCs w:val="22"/>
        </w:rPr>
        <w:t xml:space="preserve"> is the small number of languages and participants</w:t>
      </w:r>
      <w:r w:rsidR="00C42798" w:rsidRPr="007B6FB9">
        <w:rPr>
          <w:rFonts w:ascii="Arial" w:hAnsi="Arial" w:cs="Arial"/>
          <w:sz w:val="22"/>
          <w:szCs w:val="22"/>
        </w:rPr>
        <w:t xml:space="preserve"> used in the studies, something which should be addressed in future</w:t>
      </w:r>
      <w:r w:rsidR="00230B8C" w:rsidRPr="007B6FB9">
        <w:rPr>
          <w:rFonts w:ascii="Arial" w:hAnsi="Arial" w:cs="Arial"/>
          <w:sz w:val="22"/>
          <w:szCs w:val="22"/>
        </w:rPr>
        <w:t xml:space="preserve"> research</w:t>
      </w:r>
      <w:r w:rsidR="00C42798" w:rsidRPr="007B6FB9">
        <w:rPr>
          <w:rFonts w:ascii="Arial" w:hAnsi="Arial" w:cs="Arial"/>
          <w:sz w:val="22"/>
          <w:szCs w:val="22"/>
        </w:rPr>
        <w:t>.</w:t>
      </w:r>
    </w:p>
    <w:p w14:paraId="0D7912C0" w14:textId="77777777" w:rsidR="00F93E79" w:rsidRPr="007B6FB9" w:rsidRDefault="00F93E79" w:rsidP="005B00EF">
      <w:pPr>
        <w:spacing w:line="360" w:lineRule="auto"/>
        <w:rPr>
          <w:rFonts w:ascii="Arial" w:hAnsi="Arial" w:cs="Arial"/>
          <w:sz w:val="22"/>
          <w:szCs w:val="22"/>
        </w:rPr>
      </w:pPr>
    </w:p>
    <w:p w14:paraId="2B5306AD" w14:textId="77777777" w:rsidR="00A87B1B" w:rsidRPr="007B6FB9" w:rsidRDefault="00A87B1B" w:rsidP="005B00EF">
      <w:pPr>
        <w:spacing w:line="360" w:lineRule="auto"/>
        <w:rPr>
          <w:rFonts w:ascii="Arial" w:eastAsiaTheme="majorEastAsia" w:hAnsi="Arial" w:cs="Arial"/>
          <w:color w:val="0F4761" w:themeColor="accent1" w:themeShade="BF"/>
          <w:sz w:val="22"/>
          <w:szCs w:val="22"/>
        </w:rPr>
      </w:pPr>
      <w:r w:rsidRPr="007B6FB9">
        <w:rPr>
          <w:rFonts w:ascii="Arial" w:hAnsi="Arial" w:cs="Arial"/>
          <w:sz w:val="22"/>
          <w:szCs w:val="22"/>
        </w:rPr>
        <w:br w:type="page"/>
      </w:r>
    </w:p>
    <w:p w14:paraId="3A8B68A9" w14:textId="2BCE7B0A" w:rsidR="003D3107" w:rsidRPr="00E86ACA" w:rsidRDefault="003D3107" w:rsidP="005B00EF">
      <w:pPr>
        <w:pStyle w:val="Heading1"/>
        <w:spacing w:line="360" w:lineRule="auto"/>
        <w:rPr>
          <w:rFonts w:ascii="Arial" w:hAnsi="Arial" w:cs="Arial"/>
          <w:sz w:val="32"/>
          <w:szCs w:val="32"/>
          <w:u w:val="single"/>
        </w:rPr>
      </w:pPr>
      <w:bookmarkStart w:id="14" w:name="_Toc216288344"/>
      <w:r w:rsidRPr="00E86ACA">
        <w:rPr>
          <w:rFonts w:ascii="Arial" w:hAnsi="Arial" w:cs="Arial"/>
          <w:sz w:val="32"/>
          <w:szCs w:val="32"/>
          <w:u w:val="single"/>
        </w:rPr>
        <w:lastRenderedPageBreak/>
        <w:t>Critical reflection</w:t>
      </w:r>
      <w:bookmarkEnd w:id="14"/>
    </w:p>
    <w:p w14:paraId="6A36CC26" w14:textId="5980E63A" w:rsidR="003D3107" w:rsidRPr="007B6FB9" w:rsidRDefault="00B6061A" w:rsidP="005B00EF">
      <w:pPr>
        <w:spacing w:line="360" w:lineRule="auto"/>
        <w:rPr>
          <w:rFonts w:ascii="Arial" w:hAnsi="Arial" w:cs="Arial"/>
          <w:sz w:val="22"/>
          <w:szCs w:val="22"/>
        </w:rPr>
      </w:pPr>
      <w:r w:rsidRPr="007B6FB9">
        <w:rPr>
          <w:rFonts w:ascii="Arial" w:hAnsi="Arial" w:cs="Arial"/>
          <w:sz w:val="22"/>
          <w:szCs w:val="22"/>
        </w:rPr>
        <w:t>Reflective practice</w:t>
      </w:r>
      <w:r w:rsidR="00314A4A" w:rsidRPr="007B6FB9">
        <w:rPr>
          <w:rFonts w:ascii="Arial" w:hAnsi="Arial" w:cs="Arial"/>
          <w:sz w:val="22"/>
          <w:szCs w:val="22"/>
        </w:rPr>
        <w:t xml:space="preserve"> involves thinking about previous work experience with the intention of identifying areas for improvement </w:t>
      </w:r>
      <w:sdt>
        <w:sdtPr>
          <w:rPr>
            <w:rFonts w:ascii="Arial" w:hAnsi="Arial" w:cs="Arial"/>
            <w:color w:val="000000"/>
            <w:sz w:val="22"/>
            <w:szCs w:val="22"/>
          </w:rPr>
          <w:tag w:val="MENDELEY_CITATION_v3_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"/>
          <w:id w:val="-1283107572"/>
          <w:placeholder>
            <w:docPart w:val="DefaultPlaceholder_-1854013440"/>
          </w:placeholder>
        </w:sdtPr>
        <w:sdtEndPr/>
        <w:sdtContent>
          <w:r w:rsidR="00B14970" w:rsidRPr="007B6FB9">
            <w:rPr>
              <w:rFonts w:ascii="Arial" w:hAnsi="Arial" w:cs="Arial"/>
              <w:color w:val="000000"/>
              <w:sz w:val="22"/>
              <w:szCs w:val="22"/>
            </w:rPr>
            <w:t>(Miller et al., 2020)</w:t>
          </w:r>
        </w:sdtContent>
      </w:sdt>
      <w:r w:rsidR="00314A4A" w:rsidRPr="007B6FB9">
        <w:rPr>
          <w:rFonts w:ascii="Arial" w:hAnsi="Arial" w:cs="Arial"/>
          <w:sz w:val="22"/>
          <w:szCs w:val="22"/>
        </w:rPr>
        <w:t>. Various reflective models have been developed to facilitate reflective pr</w:t>
      </w:r>
      <w:r w:rsidR="00302BC6" w:rsidRPr="007B6FB9">
        <w:rPr>
          <w:rFonts w:ascii="Arial" w:hAnsi="Arial" w:cs="Arial"/>
          <w:sz w:val="22"/>
          <w:szCs w:val="22"/>
        </w:rPr>
        <w:t>actice</w:t>
      </w:r>
      <w:r w:rsidR="00314A4A"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"/>
          <w:id w:val="541250313"/>
          <w:placeholder>
            <w:docPart w:val="DefaultPlaceholder_-1854013440"/>
          </w:placeholder>
        </w:sdtPr>
        <w:sdtEndPr/>
        <w:sdtContent>
          <w:r w:rsidR="00B14970" w:rsidRPr="007B6FB9">
            <w:rPr>
              <w:rFonts w:ascii="Arial" w:hAnsi="Arial" w:cs="Arial"/>
              <w:color w:val="000000"/>
              <w:sz w:val="22"/>
              <w:szCs w:val="22"/>
            </w:rPr>
            <w:t>(Kolb, 1984; Gibbs, 1988)</w:t>
          </w:r>
        </w:sdtContent>
      </w:sdt>
      <w:r w:rsidR="00314A4A" w:rsidRPr="007B6FB9">
        <w:rPr>
          <w:rFonts w:ascii="Arial" w:hAnsi="Arial" w:cs="Arial"/>
          <w:sz w:val="22"/>
          <w:szCs w:val="22"/>
        </w:rPr>
        <w:t>. However, when asked to perform critical reflection, some students appear to write superficial “zombie” reflections aimed at satisfying specific learning outcomes rather than a true analysis of their experience</w:t>
      </w:r>
      <w:r w:rsidR="006176E9"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"/>
          <w:id w:val="23755835"/>
          <w:placeholder>
            <w:docPart w:val="DefaultPlaceholder_-1854013440"/>
          </w:placeholder>
        </w:sdtPr>
        <w:sdtEndPr/>
        <w:sdtContent>
          <w:r w:rsidR="00B14970" w:rsidRPr="007B6FB9">
            <w:rPr>
              <w:rFonts w:ascii="Arial" w:eastAsia="Times New Roman" w:hAnsi="Arial" w:cs="Arial"/>
              <w:color w:val="000000"/>
              <w:sz w:val="22"/>
              <w:szCs w:val="22"/>
            </w:rPr>
            <w:t>(Linsenmeyer &amp; Long, 2023)</w:t>
          </w:r>
        </w:sdtContent>
      </w:sdt>
      <w:r w:rsidR="006176E9" w:rsidRPr="007B6FB9">
        <w:rPr>
          <w:rFonts w:ascii="Arial" w:hAnsi="Arial" w:cs="Arial"/>
          <w:sz w:val="22"/>
          <w:szCs w:val="22"/>
        </w:rPr>
        <w:t xml:space="preserve">. This resonates with my experience in Module 1 where I was expected to critically reflect on my experience using a specific model. I found this quite challenging because, although I regularly engage in critical reflection, the stages of the reflective models felt unnatural and did not correspond </w:t>
      </w:r>
      <w:r w:rsidR="00B16F44" w:rsidRPr="007B6FB9">
        <w:rPr>
          <w:rFonts w:ascii="Arial" w:hAnsi="Arial" w:cs="Arial"/>
          <w:sz w:val="22"/>
          <w:szCs w:val="22"/>
        </w:rPr>
        <w:t>to</w:t>
      </w:r>
      <w:r w:rsidR="006176E9" w:rsidRPr="007B6FB9">
        <w:rPr>
          <w:rFonts w:ascii="Arial" w:hAnsi="Arial" w:cs="Arial"/>
          <w:sz w:val="22"/>
          <w:szCs w:val="22"/>
        </w:rPr>
        <w:t xml:space="preserve"> my </w:t>
      </w:r>
      <w:r w:rsidR="00B16F44" w:rsidRPr="007B6FB9">
        <w:rPr>
          <w:rFonts w:ascii="Arial" w:hAnsi="Arial" w:cs="Arial"/>
          <w:sz w:val="22"/>
          <w:szCs w:val="22"/>
        </w:rPr>
        <w:t>personal</w:t>
      </w:r>
      <w:r w:rsidR="006176E9" w:rsidRPr="007B6FB9">
        <w:rPr>
          <w:rFonts w:ascii="Arial" w:hAnsi="Arial" w:cs="Arial"/>
          <w:sz w:val="22"/>
          <w:szCs w:val="22"/>
        </w:rPr>
        <w:t xml:space="preserve"> experience of reflection.</w:t>
      </w:r>
    </w:p>
    <w:p w14:paraId="5AC4D4A0" w14:textId="0B416D74" w:rsidR="006A0B07" w:rsidRPr="007B6FB9" w:rsidRDefault="006176E9" w:rsidP="005B00EF">
      <w:pPr>
        <w:spacing w:line="360" w:lineRule="auto"/>
        <w:rPr>
          <w:rFonts w:ascii="Arial" w:hAnsi="Arial" w:cs="Arial"/>
          <w:sz w:val="22"/>
          <w:szCs w:val="22"/>
        </w:rPr>
      </w:pPr>
      <w:r w:rsidRPr="007B6FB9">
        <w:rPr>
          <w:rFonts w:ascii="Arial" w:hAnsi="Arial" w:cs="Arial"/>
          <w:sz w:val="22"/>
          <w:szCs w:val="22"/>
        </w:rPr>
        <w:t>For example,</w:t>
      </w:r>
      <w:r w:rsidR="00716F61" w:rsidRPr="007B6FB9">
        <w:rPr>
          <w:rFonts w:ascii="Arial" w:hAnsi="Arial" w:cs="Arial"/>
          <w:sz w:val="22"/>
          <w:szCs w:val="22"/>
        </w:rPr>
        <w:t xml:space="preserve"> I felt the stages of reflective observation and abstract conceptualisation in </w:t>
      </w:r>
      <w:sdt>
        <w:sdtPr>
          <w:rPr>
            <w:rFonts w:ascii="Arial" w:hAnsi="Arial" w:cs="Arial"/>
            <w:color w:val="000000"/>
            <w:sz w:val="22"/>
            <w:szCs w:val="22"/>
          </w:rPr>
          <w:tag w:val="MENDELEY_CITATION_v3_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wdWJsaXNoZXItcGxhY2UiOiJFbmdsZXdvb2QgQ2xpZmZzLCBOSiIsInB1Ymxpc2hlciI6IlByZW50aWNlIEhhbGwiLCJjb250YWluZXItdGl0bGUtc2hvcnQiOiIifSwiaXNUZW1wb3JhcnkiOmZhbHNlfV19"/>
          <w:id w:val="-394664675"/>
          <w:placeholder>
            <w:docPart w:val="DefaultPlaceholder_-1854013440"/>
          </w:placeholder>
        </w:sdtPr>
        <w:sdtEndPr/>
        <w:sdtContent>
          <w:r w:rsidR="00B14970" w:rsidRPr="007B6FB9">
            <w:rPr>
              <w:rFonts w:ascii="Arial" w:eastAsia="Times New Roman" w:hAnsi="Arial" w:cs="Arial"/>
              <w:color w:val="000000"/>
              <w:sz w:val="22"/>
              <w:szCs w:val="22"/>
            </w:rPr>
            <w:t>Kolb's Experiential Learning Cycle (1984)</w:t>
          </w:r>
        </w:sdtContent>
      </w:sdt>
      <w:r w:rsidR="00716F61" w:rsidRPr="007B6FB9">
        <w:rPr>
          <w:rFonts w:ascii="Arial" w:hAnsi="Arial" w:cs="Arial"/>
          <w:sz w:val="22"/>
          <w:szCs w:val="22"/>
        </w:rPr>
        <w:t xml:space="preserve"> to be inextricably linked and difficult to separate </w:t>
      </w:r>
      <w:r w:rsidR="006A0B07" w:rsidRPr="007B6FB9">
        <w:rPr>
          <w:rFonts w:ascii="Arial" w:hAnsi="Arial" w:cs="Arial"/>
          <w:sz w:val="22"/>
          <w:szCs w:val="22"/>
        </w:rPr>
        <w:t>when using it to write my Module 1 essay</w:t>
      </w:r>
      <w:r w:rsidR="00716F61" w:rsidRPr="007B6FB9">
        <w:rPr>
          <w:rFonts w:ascii="Arial" w:hAnsi="Arial" w:cs="Arial"/>
          <w:sz w:val="22"/>
          <w:szCs w:val="22"/>
        </w:rPr>
        <w:t>. Consequently, at times I felt like I was modelling an answer rather than answering with a model.</w:t>
      </w:r>
    </w:p>
    <w:p w14:paraId="58ADF478" w14:textId="3E936A91" w:rsidR="006176E9" w:rsidRPr="007B6FB9" w:rsidRDefault="00C1558C" w:rsidP="005B00EF">
      <w:pPr>
        <w:spacing w:line="360" w:lineRule="auto"/>
        <w:rPr>
          <w:rFonts w:ascii="Arial" w:hAnsi="Arial" w:cs="Arial"/>
          <w:sz w:val="22"/>
          <w:szCs w:val="22"/>
        </w:rPr>
      </w:pPr>
      <w:sdt>
        <w:sdtPr>
          <w:rPr>
            <w:rFonts w:ascii="Arial" w:hAnsi="Arial" w:cs="Arial"/>
            <w:color w:val="000000"/>
            <w:sz w:val="22"/>
            <w:szCs w:val="22"/>
          </w:rPr>
          <w:tag w:val="MENDELEY_CITATION_v3_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"/>
          <w:id w:val="1975716952"/>
          <w:placeholder>
            <w:docPart w:val="DefaultPlaceholder_-1854013440"/>
          </w:placeholder>
        </w:sdtPr>
        <w:sdtEndPr/>
        <w:sdtContent>
          <w:r w:rsidR="00B14970" w:rsidRPr="007B6FB9">
            <w:rPr>
              <w:rFonts w:ascii="Arial" w:eastAsia="Times New Roman" w:hAnsi="Arial" w:cs="Arial"/>
              <w:color w:val="000000"/>
              <w:sz w:val="22"/>
              <w:szCs w:val="22"/>
            </w:rPr>
            <w:t>Gibbs's reflective cycle (1988)</w:t>
          </w:r>
        </w:sdtContent>
      </w:sdt>
      <w:r w:rsidR="00A60E11" w:rsidRPr="007B6FB9">
        <w:rPr>
          <w:rFonts w:ascii="Arial" w:hAnsi="Arial" w:cs="Arial"/>
          <w:sz w:val="22"/>
          <w:szCs w:val="22"/>
        </w:rPr>
        <w:t xml:space="preserve"> </w:t>
      </w:r>
      <w:r w:rsidR="00A03222" w:rsidRPr="007B6FB9">
        <w:rPr>
          <w:rFonts w:ascii="Arial" w:hAnsi="Arial" w:cs="Arial"/>
          <w:sz w:val="22"/>
          <w:szCs w:val="22"/>
        </w:rPr>
        <w:t xml:space="preserve">has faced similar criticism that the </w:t>
      </w:r>
      <w:r w:rsidR="00CA6B0F" w:rsidRPr="007B6FB9">
        <w:rPr>
          <w:rFonts w:ascii="Arial" w:hAnsi="Arial" w:cs="Arial"/>
          <w:sz w:val="22"/>
          <w:szCs w:val="22"/>
        </w:rPr>
        <w:t xml:space="preserve">overly simplistic and </w:t>
      </w:r>
      <w:r w:rsidR="00A03222" w:rsidRPr="007B6FB9">
        <w:rPr>
          <w:rFonts w:ascii="Arial" w:hAnsi="Arial" w:cs="Arial"/>
          <w:sz w:val="22"/>
          <w:szCs w:val="22"/>
        </w:rPr>
        <w:t xml:space="preserve">descriptive nature of the model encourages superficial use </w:t>
      </w:r>
      <w:sdt>
        <w:sdtPr>
          <w:rPr>
            <w:rFonts w:ascii="Arial" w:hAnsi="Arial" w:cs="Arial"/>
            <w:color w:val="000000"/>
            <w:sz w:val="22"/>
            <w:szCs w:val="22"/>
          </w:rPr>
          <w:tag w:val="MENDELEY_CITATION_v3_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"/>
          <w:id w:val="1377971484"/>
          <w:placeholder>
            <w:docPart w:val="DefaultPlaceholder_-1854013440"/>
          </w:placeholder>
        </w:sdtPr>
        <w:sdtEndPr/>
        <w:sdtContent>
          <w:r w:rsidR="00B14970" w:rsidRPr="007B6FB9">
            <w:rPr>
              <w:rFonts w:ascii="Arial" w:hAnsi="Arial" w:cs="Arial"/>
              <w:color w:val="000000"/>
              <w:sz w:val="22"/>
              <w:szCs w:val="22"/>
            </w:rPr>
            <w:t>(Timmins et al., 2013)</w:t>
          </w:r>
        </w:sdtContent>
      </w:sdt>
      <w:r w:rsidR="00A03222" w:rsidRPr="007B6FB9">
        <w:rPr>
          <w:rFonts w:ascii="Arial" w:hAnsi="Arial" w:cs="Arial"/>
          <w:sz w:val="22"/>
          <w:szCs w:val="22"/>
        </w:rPr>
        <w:t>.</w:t>
      </w:r>
      <w:r w:rsidR="00A60E11" w:rsidRPr="007B6FB9">
        <w:rPr>
          <w:rFonts w:ascii="Arial" w:hAnsi="Arial" w:cs="Arial"/>
          <w:sz w:val="22"/>
          <w:szCs w:val="22"/>
        </w:rPr>
        <w:t xml:space="preserve"> Meanwhile, </w:t>
      </w:r>
      <w:sdt>
        <w:sdtPr>
          <w:rPr>
            <w:rFonts w:ascii="Arial" w:hAnsi="Arial" w:cs="Arial"/>
            <w:color w:val="000000"/>
            <w:sz w:val="22"/>
            <w:szCs w:val="22"/>
          </w:rPr>
          <w:tag w:val="MENDELEY_CITATION_v3_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"/>
          <w:id w:val="-506134038"/>
          <w:placeholder>
            <w:docPart w:val="DefaultPlaceholder_-1854013440"/>
          </w:placeholder>
        </w:sdtPr>
        <w:sdtEndPr/>
        <w:sdtContent>
          <w:r w:rsidR="00B14970" w:rsidRPr="007B6FB9">
            <w:rPr>
              <w:rFonts w:ascii="Arial" w:eastAsia="Times New Roman" w:hAnsi="Arial" w:cs="Arial"/>
              <w:color w:val="000000"/>
              <w:sz w:val="22"/>
              <w:szCs w:val="22"/>
            </w:rPr>
            <w:t>Schön's reflection-in-action (1983)</w:t>
          </w:r>
        </w:sdtContent>
      </w:sdt>
      <w:r w:rsidR="00A60E11" w:rsidRPr="007B6FB9">
        <w:rPr>
          <w:rFonts w:ascii="Arial" w:hAnsi="Arial" w:cs="Arial"/>
          <w:sz w:val="22"/>
          <w:szCs w:val="22"/>
        </w:rPr>
        <w:t xml:space="preserve"> has been accused of promoting self-protective individualism at the expense of ethics </w:t>
      </w:r>
      <w:sdt>
        <w:sdtPr>
          <w:rPr>
            <w:rFonts w:ascii="Arial" w:hAnsi="Arial" w:cs="Arial"/>
            <w:color w:val="000000"/>
            <w:sz w:val="22"/>
            <w:szCs w:val="22"/>
          </w:rPr>
          <w:tag w:val="MENDELEY_CITATION_v3_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"/>
          <w:id w:val="-1134401297"/>
          <w:placeholder>
            <w:docPart w:val="DefaultPlaceholder_-1854013440"/>
          </w:placeholder>
        </w:sdtPr>
        <w:sdtEndPr/>
        <w:sdtContent>
          <w:r w:rsidR="00B14970" w:rsidRPr="007B6FB9">
            <w:rPr>
              <w:rFonts w:ascii="Arial" w:hAnsi="Arial" w:cs="Arial"/>
              <w:color w:val="000000"/>
              <w:sz w:val="22"/>
              <w:szCs w:val="22"/>
            </w:rPr>
            <w:t>(Tan, 2020)</w:t>
          </w:r>
        </w:sdtContent>
      </w:sdt>
      <w:r w:rsidR="00A60E11" w:rsidRPr="007B6FB9">
        <w:rPr>
          <w:rFonts w:ascii="Arial" w:hAnsi="Arial" w:cs="Arial"/>
          <w:sz w:val="22"/>
          <w:szCs w:val="22"/>
        </w:rPr>
        <w:t xml:space="preserve">. </w:t>
      </w:r>
      <w:r w:rsidR="006A0B07" w:rsidRPr="007B6FB9">
        <w:rPr>
          <w:rFonts w:ascii="Arial" w:hAnsi="Arial" w:cs="Arial"/>
          <w:sz w:val="22"/>
          <w:szCs w:val="22"/>
        </w:rPr>
        <w:t>Therefore, I decided to search for a new model to perform the present critical reflection.</w:t>
      </w:r>
    </w:p>
    <w:p w14:paraId="1D4D67E3" w14:textId="297C1837" w:rsidR="00433332" w:rsidRPr="007B6FB9" w:rsidRDefault="00C95649" w:rsidP="005B00EF">
      <w:pPr>
        <w:spacing w:line="360" w:lineRule="auto"/>
        <w:rPr>
          <w:rFonts w:ascii="Arial" w:hAnsi="Arial" w:cs="Arial"/>
          <w:sz w:val="22"/>
          <w:szCs w:val="22"/>
        </w:rPr>
      </w:pPr>
      <w:r w:rsidRPr="007B6FB9">
        <w:rPr>
          <w:rFonts w:ascii="Arial" w:hAnsi="Arial" w:cs="Arial"/>
          <w:sz w:val="22"/>
          <w:szCs w:val="22"/>
        </w:rPr>
        <w:t>John Boyd’s OODA loop</w:t>
      </w:r>
      <w:r w:rsidR="00287A10" w:rsidRPr="007B6FB9">
        <w:rPr>
          <w:rFonts w:ascii="Arial" w:hAnsi="Arial" w:cs="Arial"/>
          <w:sz w:val="22"/>
          <w:szCs w:val="22"/>
        </w:rPr>
        <w:t xml:space="preserve"> </w:t>
      </w:r>
      <w:r w:rsidR="00C36A72" w:rsidRPr="007B6FB9">
        <w:rPr>
          <w:rFonts w:ascii="Arial" w:hAnsi="Arial" w:cs="Arial"/>
          <w:color w:val="0F4761" w:themeColor="accent1" w:themeShade="BF"/>
          <w:sz w:val="22"/>
          <w:szCs w:val="22"/>
        </w:rPr>
        <w:t>(</w:t>
      </w:r>
      <w:r w:rsidR="0056511A" w:rsidRPr="007B6FB9">
        <w:rPr>
          <w:rFonts w:ascii="Arial" w:hAnsi="Arial" w:cs="Arial"/>
          <w:color w:val="0F4761" w:themeColor="accent1" w:themeShade="BF"/>
          <w:sz w:val="22"/>
          <w:szCs w:val="22"/>
        </w:rPr>
        <w:fldChar w:fldCharType="begin"/>
      </w:r>
      <w:r w:rsidR="0056511A" w:rsidRPr="007B6FB9">
        <w:rPr>
          <w:rFonts w:ascii="Arial" w:hAnsi="Arial" w:cs="Arial"/>
          <w:color w:val="0F4761" w:themeColor="accent1" w:themeShade="BF"/>
          <w:sz w:val="22"/>
          <w:szCs w:val="22"/>
        </w:rPr>
        <w:instrText xml:space="preserve"> REF _Ref214815483 \h </w:instrText>
      </w:r>
      <w:r w:rsidR="002919CB" w:rsidRPr="007B6FB9">
        <w:rPr>
          <w:rFonts w:ascii="Arial" w:hAnsi="Arial" w:cs="Arial"/>
          <w:color w:val="0F4761" w:themeColor="accent1" w:themeShade="BF"/>
          <w:sz w:val="22"/>
          <w:szCs w:val="22"/>
        </w:rPr>
        <w:instrText xml:space="preserve"> \* MERGEFORMAT </w:instrText>
      </w:r>
      <w:r w:rsidR="0056511A" w:rsidRPr="007B6FB9">
        <w:rPr>
          <w:rFonts w:ascii="Arial" w:hAnsi="Arial" w:cs="Arial"/>
          <w:color w:val="0F4761" w:themeColor="accent1" w:themeShade="BF"/>
          <w:sz w:val="22"/>
          <w:szCs w:val="22"/>
        </w:rPr>
      </w:r>
      <w:r w:rsidR="0056511A" w:rsidRPr="007B6FB9">
        <w:rPr>
          <w:rFonts w:ascii="Arial" w:hAnsi="Arial" w:cs="Arial"/>
          <w:color w:val="0F4761" w:themeColor="accent1" w:themeShade="BF"/>
          <w:sz w:val="22"/>
          <w:szCs w:val="22"/>
        </w:rPr>
        <w:fldChar w:fldCharType="separate"/>
      </w:r>
      <w:r w:rsidR="0056511A" w:rsidRPr="007B6FB9">
        <w:rPr>
          <w:rFonts w:ascii="Arial" w:hAnsi="Arial" w:cs="Arial"/>
          <w:color w:val="0F4761" w:themeColor="accent1" w:themeShade="BF"/>
          <w:sz w:val="22"/>
          <w:szCs w:val="22"/>
        </w:rPr>
        <w:t xml:space="preserve">Figure </w:t>
      </w:r>
      <w:r w:rsidR="0056511A" w:rsidRPr="007B6FB9">
        <w:rPr>
          <w:rFonts w:ascii="Arial" w:hAnsi="Arial" w:cs="Arial"/>
          <w:noProof/>
          <w:color w:val="0F4761" w:themeColor="accent1" w:themeShade="BF"/>
          <w:sz w:val="22"/>
          <w:szCs w:val="22"/>
        </w:rPr>
        <w:t>2</w:t>
      </w:r>
      <w:r w:rsidR="0056511A" w:rsidRPr="007B6FB9">
        <w:rPr>
          <w:rFonts w:ascii="Arial" w:hAnsi="Arial" w:cs="Arial"/>
          <w:color w:val="0F4761" w:themeColor="accent1" w:themeShade="BF"/>
          <w:sz w:val="22"/>
          <w:szCs w:val="22"/>
        </w:rPr>
        <w:fldChar w:fldCharType="end"/>
      </w:r>
      <w:r w:rsidR="00C36A72" w:rsidRPr="007B6FB9">
        <w:rPr>
          <w:rFonts w:ascii="Arial" w:hAnsi="Arial" w:cs="Arial"/>
          <w:color w:val="0F4761" w:themeColor="accent1" w:themeShade="BF"/>
          <w:sz w:val="22"/>
          <w:szCs w:val="22"/>
        </w:rPr>
        <w:t>)</w:t>
      </w:r>
      <w:r w:rsidR="00C36A72" w:rsidRPr="007B6FB9">
        <w:rPr>
          <w:rFonts w:ascii="Arial" w:hAnsi="Arial" w:cs="Arial"/>
          <w:sz w:val="22"/>
          <w:szCs w:val="22"/>
        </w:rPr>
        <w:t xml:space="preserve"> </w:t>
      </w:r>
      <w:r w:rsidR="00287A10" w:rsidRPr="007B6FB9">
        <w:rPr>
          <w:rFonts w:ascii="Arial" w:hAnsi="Arial" w:cs="Arial"/>
          <w:sz w:val="22"/>
          <w:szCs w:val="22"/>
        </w:rPr>
        <w:t>feeds back Observation, Orientation, Decision and Action stages into a dynamic model that can be applied to any situation</w:t>
      </w:r>
      <w:r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FiZDA2MTUtMmVlMi00NmZiLTkyOTEtNjQ5ZjJkM2RjY2J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
          <w:id w:val="-1792359186"/>
          <w:placeholder>
            <w:docPart w:val="DefaultPlaceholder_-1854013440"/>
          </w:placeholder>
        </w:sdtPr>
        <w:sdtEndPr/>
        <w:sdtContent>
          <w:r w:rsidR="00B14970" w:rsidRPr="007B6FB9">
            <w:rPr>
              <w:rFonts w:ascii="Arial" w:eastAsia="Times New Roman" w:hAnsi="Arial" w:cs="Arial"/>
              <w:color w:val="000000"/>
              <w:sz w:val="22"/>
              <w:szCs w:val="22"/>
            </w:rPr>
            <w:t>(Ryder &amp; Downs, 2022)</w:t>
          </w:r>
        </w:sdtContent>
      </w:sdt>
      <w:r w:rsidRPr="007B6FB9">
        <w:rPr>
          <w:rFonts w:ascii="Arial" w:hAnsi="Arial" w:cs="Arial"/>
          <w:sz w:val="22"/>
          <w:szCs w:val="22"/>
        </w:rPr>
        <w:t xml:space="preserve">. Central to the model is the </w:t>
      </w:r>
      <w:r w:rsidR="00FE2701" w:rsidRPr="007B6FB9">
        <w:rPr>
          <w:rFonts w:ascii="Arial" w:hAnsi="Arial" w:cs="Arial"/>
          <w:sz w:val="22"/>
          <w:szCs w:val="22"/>
        </w:rPr>
        <w:t>o</w:t>
      </w:r>
      <w:r w:rsidR="00433332" w:rsidRPr="007B6FB9">
        <w:rPr>
          <w:rFonts w:ascii="Arial" w:hAnsi="Arial" w:cs="Arial"/>
          <w:sz w:val="22"/>
          <w:szCs w:val="22"/>
        </w:rPr>
        <w:t xml:space="preserve">rientation </w:t>
      </w:r>
      <w:r w:rsidRPr="007B6FB9">
        <w:rPr>
          <w:rFonts w:ascii="Arial" w:hAnsi="Arial" w:cs="Arial"/>
          <w:sz w:val="22"/>
          <w:szCs w:val="22"/>
        </w:rPr>
        <w:t xml:space="preserve">stage which </w:t>
      </w:r>
      <w:proofErr w:type="gramStart"/>
      <w:r w:rsidR="00433332" w:rsidRPr="007B6FB9">
        <w:rPr>
          <w:rFonts w:ascii="Arial" w:hAnsi="Arial" w:cs="Arial"/>
          <w:sz w:val="22"/>
          <w:szCs w:val="22"/>
        </w:rPr>
        <w:t>takes into account</w:t>
      </w:r>
      <w:proofErr w:type="gramEnd"/>
      <w:r w:rsidR="00433332" w:rsidRPr="007B6FB9">
        <w:rPr>
          <w:rFonts w:ascii="Arial" w:hAnsi="Arial" w:cs="Arial"/>
          <w:sz w:val="22"/>
          <w:szCs w:val="22"/>
        </w:rPr>
        <w:t xml:space="preserve"> a range of variables including experience, genetics and culture when considering how to act upon </w:t>
      </w:r>
      <w:r w:rsidR="005C75E5" w:rsidRPr="007B6FB9">
        <w:rPr>
          <w:rFonts w:ascii="Arial" w:hAnsi="Arial" w:cs="Arial"/>
          <w:sz w:val="22"/>
          <w:szCs w:val="22"/>
        </w:rPr>
        <w:t>o</w:t>
      </w:r>
      <w:r w:rsidR="00433332" w:rsidRPr="007B6FB9">
        <w:rPr>
          <w:rFonts w:ascii="Arial" w:hAnsi="Arial" w:cs="Arial"/>
          <w:sz w:val="22"/>
          <w:szCs w:val="22"/>
        </w:rPr>
        <w:t>bservations.</w:t>
      </w:r>
      <w:r w:rsidR="00CA6B0F" w:rsidRPr="007B6FB9">
        <w:rPr>
          <w:rFonts w:ascii="Arial" w:hAnsi="Arial" w:cs="Arial"/>
          <w:sz w:val="22"/>
          <w:szCs w:val="22"/>
        </w:rPr>
        <w:t xml:space="preserve"> By orientating the practitioner within the wider socio-cultural context, this model incorporates ethics and avoids the self-protective individualism associated with more simplistic models</w:t>
      </w:r>
      <w:r w:rsidR="007C5660" w:rsidRPr="007B6FB9">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"/>
          <w:id w:val="-1560318823"/>
          <w:placeholder>
            <w:docPart w:val="DefaultPlaceholder_-1854013440"/>
          </w:placeholder>
        </w:sdtPr>
        <w:sdtEndPr/>
        <w:sdtContent>
          <w:r w:rsidR="00B14970" w:rsidRPr="007B6FB9">
            <w:rPr>
              <w:rFonts w:ascii="Arial" w:eastAsia="Times New Roman" w:hAnsi="Arial" w:cs="Arial"/>
              <w:color w:val="000000"/>
              <w:sz w:val="22"/>
              <w:szCs w:val="22"/>
            </w:rPr>
            <w:t>(Timmins et al., 2013; Tan, 2020; Ryder &amp; Downs, 2022)</w:t>
          </w:r>
        </w:sdtContent>
      </w:sdt>
      <w:r w:rsidR="00CA6B0F" w:rsidRPr="007B6FB9">
        <w:rPr>
          <w:rFonts w:ascii="Arial" w:hAnsi="Arial" w:cs="Arial"/>
          <w:sz w:val="22"/>
          <w:szCs w:val="22"/>
        </w:rPr>
        <w:t>.</w:t>
      </w:r>
    </w:p>
    <w:p w14:paraId="7872315A" w14:textId="77777777" w:rsidR="00F72A7B" w:rsidRPr="007B6FB9" w:rsidRDefault="004C4261" w:rsidP="005B00EF">
      <w:pPr>
        <w:keepNext/>
        <w:spacing w:line="360" w:lineRule="auto"/>
        <w:jc w:val="center"/>
        <w:rPr>
          <w:rFonts w:ascii="Arial" w:hAnsi="Arial" w:cs="Arial"/>
          <w:sz w:val="22"/>
          <w:szCs w:val="22"/>
        </w:rPr>
      </w:pPr>
      <w:r w:rsidRPr="007B6FB9">
        <w:rPr>
          <w:rFonts w:ascii="Arial" w:hAnsi="Arial" w:cs="Arial"/>
          <w:noProof/>
          <w:sz w:val="22"/>
          <w:szCs w:val="22"/>
        </w:rPr>
        <w:lastRenderedPageBreak/>
        <w:drawing>
          <wp:inline distT="0" distB="0" distL="0" distR="0" wp14:anchorId="03C7503D" wp14:editId="4E5D2D2F">
            <wp:extent cx="5397500" cy="2609215"/>
            <wp:effectExtent l="19050" t="19050" r="12700" b="19685"/>
            <wp:docPr id="448343801" name="Picture 1" descr="A diagram of a deci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43801" name="Picture 1" descr="A diagram of a decision&#10;&#10;AI-generated content may be incorrect."/>
                    <pic:cNvPicPr/>
                  </pic:nvPicPr>
                  <pic:blipFill rotWithShape="1">
                    <a:blip r:embed="rId9"/>
                    <a:srcRect l="2215" r="3612"/>
                    <a:stretch>
                      <a:fillRect/>
                    </a:stretch>
                  </pic:blipFill>
                  <pic:spPr bwMode="auto">
                    <a:xfrm>
                      <a:off x="0" y="0"/>
                      <a:ext cx="5397500" cy="2609215"/>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4F1D6A5" w14:textId="54B743DD" w:rsidR="004C4261" w:rsidRPr="007B6FB9" w:rsidRDefault="00F72A7B" w:rsidP="005B00EF">
      <w:pPr>
        <w:pStyle w:val="Caption"/>
        <w:spacing w:line="360" w:lineRule="auto"/>
        <w:jc w:val="center"/>
        <w:rPr>
          <w:rFonts w:ascii="Arial" w:hAnsi="Arial" w:cs="Arial"/>
          <w:sz w:val="22"/>
          <w:szCs w:val="22"/>
        </w:rPr>
      </w:pPr>
      <w:bookmarkStart w:id="15" w:name="_Ref214815483"/>
      <w:r w:rsidRPr="007B6FB9">
        <w:rPr>
          <w:rFonts w:ascii="Arial" w:hAnsi="Arial" w:cs="Arial"/>
          <w:sz w:val="22"/>
          <w:szCs w:val="22"/>
        </w:rPr>
        <w:t xml:space="preserve">Figure </w:t>
      </w:r>
      <w:r w:rsidRPr="007B6FB9">
        <w:rPr>
          <w:rFonts w:ascii="Arial" w:hAnsi="Arial" w:cs="Arial"/>
          <w:sz w:val="22"/>
          <w:szCs w:val="22"/>
        </w:rPr>
        <w:fldChar w:fldCharType="begin"/>
      </w:r>
      <w:r w:rsidRPr="007B6FB9">
        <w:rPr>
          <w:rFonts w:ascii="Arial" w:hAnsi="Arial" w:cs="Arial"/>
          <w:sz w:val="22"/>
          <w:szCs w:val="22"/>
        </w:rPr>
        <w:instrText xml:space="preserve"> SEQ Figure \* ARABIC </w:instrText>
      </w:r>
      <w:r w:rsidRPr="007B6FB9">
        <w:rPr>
          <w:rFonts w:ascii="Arial" w:hAnsi="Arial" w:cs="Arial"/>
          <w:sz w:val="22"/>
          <w:szCs w:val="22"/>
        </w:rPr>
        <w:fldChar w:fldCharType="separate"/>
      </w:r>
      <w:r w:rsidRPr="007B6FB9">
        <w:rPr>
          <w:rFonts w:ascii="Arial" w:hAnsi="Arial" w:cs="Arial"/>
          <w:noProof/>
          <w:sz w:val="22"/>
          <w:szCs w:val="22"/>
        </w:rPr>
        <w:t>2</w:t>
      </w:r>
      <w:r w:rsidRPr="007B6FB9">
        <w:rPr>
          <w:rFonts w:ascii="Arial" w:hAnsi="Arial" w:cs="Arial"/>
          <w:sz w:val="22"/>
          <w:szCs w:val="22"/>
        </w:rPr>
        <w:fldChar w:fldCharType="end"/>
      </w:r>
      <w:bookmarkEnd w:id="15"/>
      <w:r w:rsidRPr="007B6FB9">
        <w:rPr>
          <w:rFonts w:ascii="Arial" w:hAnsi="Arial" w:cs="Arial"/>
          <w:sz w:val="22"/>
          <w:szCs w:val="22"/>
        </w:rPr>
        <w:t>. John Boyd’s OODA loop (Ryder &amp; Downs, 2022).</w:t>
      </w:r>
    </w:p>
    <w:p w14:paraId="32FD2908" w14:textId="12303100" w:rsidR="00BF5163" w:rsidRPr="007B6FB9" w:rsidRDefault="00433332" w:rsidP="005B00EF">
      <w:pPr>
        <w:spacing w:line="360" w:lineRule="auto"/>
        <w:rPr>
          <w:rFonts w:ascii="Arial" w:hAnsi="Arial" w:cs="Arial"/>
          <w:sz w:val="22"/>
          <w:szCs w:val="22"/>
        </w:rPr>
      </w:pPr>
      <w:r w:rsidRPr="007B6FB9">
        <w:rPr>
          <w:rFonts w:ascii="Arial" w:hAnsi="Arial" w:cs="Arial"/>
          <w:sz w:val="22"/>
          <w:szCs w:val="22"/>
        </w:rPr>
        <w:t xml:space="preserve">For example, </w:t>
      </w:r>
      <w:r w:rsidR="00374256" w:rsidRPr="007B6FB9">
        <w:rPr>
          <w:rFonts w:ascii="Arial" w:hAnsi="Arial" w:cs="Arial"/>
          <w:sz w:val="22"/>
          <w:szCs w:val="22"/>
        </w:rPr>
        <w:t>I believe my</w:t>
      </w:r>
      <w:r w:rsidRPr="007B6FB9">
        <w:rPr>
          <w:rFonts w:ascii="Arial" w:hAnsi="Arial" w:cs="Arial"/>
          <w:sz w:val="22"/>
          <w:szCs w:val="22"/>
        </w:rPr>
        <w:t xml:space="preserve"> observation that </w:t>
      </w:r>
      <w:sdt>
        <w:sdtPr>
          <w:rPr>
            <w:rFonts w:ascii="Arial" w:hAnsi="Arial" w:cs="Arial"/>
            <w:color w:val="000000"/>
            <w:sz w:val="22"/>
            <w:szCs w:val="22"/>
          </w:rPr>
          <w:tag w:val="MENDELEY_CITATION_v3_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"/>
          <w:id w:val="-1715332791"/>
          <w:placeholder>
            <w:docPart w:val="DefaultPlaceholder_-1854013440"/>
          </w:placeholder>
        </w:sdtPr>
        <w:sdtEndPr/>
        <w:sdtContent>
          <w:r w:rsidR="00B14970" w:rsidRPr="007B6FB9">
            <w:rPr>
              <w:rFonts w:ascii="Arial" w:hAnsi="Arial" w:cs="Arial"/>
              <w:color w:val="000000"/>
              <w:sz w:val="22"/>
              <w:szCs w:val="22"/>
            </w:rPr>
            <w:t>Kolb’s Experiential Learning Cycle (1984)</w:t>
          </w:r>
        </w:sdtContent>
      </w:sdt>
      <w:r w:rsidR="00E82262" w:rsidRPr="007B6FB9">
        <w:rPr>
          <w:rFonts w:ascii="Arial" w:hAnsi="Arial" w:cs="Arial"/>
          <w:sz w:val="22"/>
          <w:szCs w:val="22"/>
        </w:rPr>
        <w:t xml:space="preserve"> is challenging was </w:t>
      </w:r>
      <w:r w:rsidR="005C4337" w:rsidRPr="007B6FB9">
        <w:rPr>
          <w:rFonts w:ascii="Arial" w:hAnsi="Arial" w:cs="Arial"/>
          <w:sz w:val="22"/>
          <w:szCs w:val="22"/>
        </w:rPr>
        <w:t xml:space="preserve">influenced by my orientation </w:t>
      </w:r>
      <w:r w:rsidR="00A829AB" w:rsidRPr="007B6FB9">
        <w:rPr>
          <w:rFonts w:ascii="Arial" w:hAnsi="Arial" w:cs="Arial"/>
          <w:sz w:val="22"/>
          <w:szCs w:val="22"/>
        </w:rPr>
        <w:t xml:space="preserve">as a </w:t>
      </w:r>
      <w:r w:rsidR="00BF5163" w:rsidRPr="007B6FB9">
        <w:rPr>
          <w:rFonts w:ascii="Arial" w:hAnsi="Arial" w:cs="Arial"/>
          <w:sz w:val="22"/>
          <w:szCs w:val="22"/>
        </w:rPr>
        <w:t>member of a complex society</w:t>
      </w:r>
      <w:r w:rsidR="00A829AB" w:rsidRPr="007B6FB9">
        <w:rPr>
          <w:rFonts w:ascii="Arial" w:hAnsi="Arial" w:cs="Arial"/>
          <w:sz w:val="22"/>
          <w:szCs w:val="22"/>
        </w:rPr>
        <w:t xml:space="preserve">. </w:t>
      </w:r>
      <w:r w:rsidR="00BF5163" w:rsidRPr="007B6FB9">
        <w:rPr>
          <w:rFonts w:ascii="Arial" w:hAnsi="Arial" w:cs="Arial"/>
          <w:sz w:val="22"/>
          <w:szCs w:val="22"/>
        </w:rPr>
        <w:t xml:space="preserve">Naturally, I found the oversimplified model failed to capture the nuances of my reflections. </w:t>
      </w:r>
      <w:r w:rsidR="00E82262" w:rsidRPr="007B6FB9">
        <w:rPr>
          <w:rFonts w:ascii="Arial" w:hAnsi="Arial" w:cs="Arial"/>
          <w:sz w:val="22"/>
          <w:szCs w:val="22"/>
        </w:rPr>
        <w:t>So, I decided to search for a new model</w:t>
      </w:r>
      <w:r w:rsidR="00BF5163" w:rsidRPr="007B6FB9">
        <w:rPr>
          <w:rFonts w:ascii="Arial" w:hAnsi="Arial" w:cs="Arial"/>
          <w:sz w:val="22"/>
          <w:szCs w:val="22"/>
        </w:rPr>
        <w:t xml:space="preserve">. </w:t>
      </w:r>
      <w:r w:rsidR="00E4190B" w:rsidRPr="007B6FB9">
        <w:rPr>
          <w:rFonts w:ascii="Arial" w:hAnsi="Arial" w:cs="Arial"/>
          <w:sz w:val="22"/>
          <w:szCs w:val="22"/>
        </w:rPr>
        <w:t xml:space="preserve">At this point I observed doubts about the appropriateness </w:t>
      </w:r>
      <w:r w:rsidR="00C04F5F" w:rsidRPr="007B6FB9">
        <w:rPr>
          <w:rFonts w:ascii="Arial" w:hAnsi="Arial" w:cs="Arial"/>
          <w:sz w:val="22"/>
          <w:szCs w:val="22"/>
        </w:rPr>
        <w:t xml:space="preserve">using a different </w:t>
      </w:r>
      <w:proofErr w:type="gramStart"/>
      <w:r w:rsidR="00C04F5F" w:rsidRPr="007B6FB9">
        <w:rPr>
          <w:rFonts w:ascii="Arial" w:hAnsi="Arial" w:cs="Arial"/>
          <w:sz w:val="22"/>
          <w:szCs w:val="22"/>
        </w:rPr>
        <w:t>model</w:t>
      </w:r>
      <w:proofErr w:type="gramEnd"/>
      <w:r w:rsidR="00E4190B" w:rsidRPr="007B6FB9">
        <w:rPr>
          <w:rFonts w:ascii="Arial" w:hAnsi="Arial" w:cs="Arial"/>
          <w:sz w:val="22"/>
          <w:szCs w:val="22"/>
        </w:rPr>
        <w:t xml:space="preserve"> but these were </w:t>
      </w:r>
      <w:r w:rsidR="00BF5163" w:rsidRPr="007B6FB9">
        <w:rPr>
          <w:rFonts w:ascii="Arial" w:hAnsi="Arial" w:cs="Arial"/>
          <w:sz w:val="22"/>
          <w:szCs w:val="22"/>
        </w:rPr>
        <w:t xml:space="preserve">ameliorated by </w:t>
      </w:r>
      <w:r w:rsidR="00E4190B" w:rsidRPr="007B6FB9">
        <w:rPr>
          <w:rFonts w:ascii="Arial" w:hAnsi="Arial" w:cs="Arial"/>
          <w:sz w:val="22"/>
          <w:szCs w:val="22"/>
        </w:rPr>
        <w:t xml:space="preserve">advice from my tutor that any reflective model can be used. So, I </w:t>
      </w:r>
      <w:proofErr w:type="gramStart"/>
      <w:r w:rsidR="00E4190B" w:rsidRPr="007B6FB9">
        <w:rPr>
          <w:rFonts w:ascii="Arial" w:hAnsi="Arial" w:cs="Arial"/>
          <w:sz w:val="22"/>
          <w:szCs w:val="22"/>
        </w:rPr>
        <w:t>took action</w:t>
      </w:r>
      <w:proofErr w:type="gramEnd"/>
      <w:r w:rsidR="00E4190B" w:rsidRPr="007B6FB9">
        <w:rPr>
          <w:rFonts w:ascii="Arial" w:hAnsi="Arial" w:cs="Arial"/>
          <w:sz w:val="22"/>
          <w:szCs w:val="22"/>
        </w:rPr>
        <w:t xml:space="preserve"> – I searched for a new model</w:t>
      </w:r>
      <w:r w:rsidR="00791BE9" w:rsidRPr="007B6FB9">
        <w:rPr>
          <w:rFonts w:ascii="Arial" w:hAnsi="Arial" w:cs="Arial"/>
          <w:sz w:val="22"/>
          <w:szCs w:val="22"/>
        </w:rPr>
        <w:t xml:space="preserve"> and</w:t>
      </w:r>
      <w:r w:rsidR="00E4190B" w:rsidRPr="007B6FB9">
        <w:rPr>
          <w:rFonts w:ascii="Arial" w:hAnsi="Arial" w:cs="Arial"/>
          <w:sz w:val="22"/>
          <w:szCs w:val="22"/>
        </w:rPr>
        <w:t xml:space="preserve"> found John Boyd’s OODA loop </w:t>
      </w:r>
      <w:sdt>
        <w:sdtPr>
          <w:rPr>
            <w:rFonts w:ascii="Arial" w:hAnsi="Arial" w:cs="Arial"/>
            <w:color w:val="000000"/>
            <w:sz w:val="22"/>
            <w:szCs w:val="22"/>
          </w:rPr>
          <w:tag w:val="MENDELEY_CITATION_v3_eyJjaXRhdGlvbklEIjoiTUVOREVMRVlfQ0lUQVRJT05fOTM1OTYzYWYtZDg2MS00ZjIzLWIyMjQtZjc5OTliOTExNzR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
          <w:id w:val="-807555981"/>
          <w:placeholder>
            <w:docPart w:val="DefaultPlaceholder_-1854013440"/>
          </w:placeholder>
        </w:sdtPr>
        <w:sdtEndPr/>
        <w:sdtContent>
          <w:r w:rsidR="00B14970" w:rsidRPr="007B6FB9">
            <w:rPr>
              <w:rFonts w:ascii="Arial" w:eastAsia="Times New Roman" w:hAnsi="Arial" w:cs="Arial"/>
              <w:color w:val="000000"/>
              <w:sz w:val="22"/>
              <w:szCs w:val="22"/>
            </w:rPr>
            <w:t>(Ryder &amp; Downs, 2022)</w:t>
          </w:r>
        </w:sdtContent>
      </w:sdt>
      <w:r w:rsidR="00E4190B" w:rsidRPr="007B6FB9">
        <w:rPr>
          <w:rFonts w:ascii="Arial" w:hAnsi="Arial" w:cs="Arial"/>
          <w:sz w:val="22"/>
          <w:szCs w:val="22"/>
        </w:rPr>
        <w:t xml:space="preserve"> </w:t>
      </w:r>
      <w:r w:rsidR="002B4AE1" w:rsidRPr="007B6FB9">
        <w:rPr>
          <w:rFonts w:ascii="Arial" w:hAnsi="Arial" w:cs="Arial"/>
          <w:sz w:val="22"/>
          <w:szCs w:val="22"/>
        </w:rPr>
        <w:t>which immediately resonated with me</w:t>
      </w:r>
      <w:r w:rsidR="00E4190B" w:rsidRPr="007B6FB9">
        <w:rPr>
          <w:rFonts w:ascii="Arial" w:hAnsi="Arial" w:cs="Arial"/>
          <w:sz w:val="22"/>
          <w:szCs w:val="22"/>
        </w:rPr>
        <w:t xml:space="preserve">. However, it was not until I completed this paragraph that </w:t>
      </w:r>
      <w:r w:rsidR="00BF1674" w:rsidRPr="007B6FB9">
        <w:rPr>
          <w:rFonts w:ascii="Arial" w:hAnsi="Arial" w:cs="Arial"/>
          <w:sz w:val="22"/>
          <w:szCs w:val="22"/>
        </w:rPr>
        <w:t>I observed that it can</w:t>
      </w:r>
      <w:r w:rsidR="00D354BB" w:rsidRPr="007B6FB9">
        <w:rPr>
          <w:rFonts w:ascii="Arial" w:hAnsi="Arial" w:cs="Arial"/>
          <w:sz w:val="22"/>
          <w:szCs w:val="22"/>
        </w:rPr>
        <w:t xml:space="preserve"> successfully</w:t>
      </w:r>
      <w:r w:rsidR="00BF1674" w:rsidRPr="007B6FB9">
        <w:rPr>
          <w:rFonts w:ascii="Arial" w:hAnsi="Arial" w:cs="Arial"/>
          <w:sz w:val="22"/>
          <w:szCs w:val="22"/>
        </w:rPr>
        <w:t xml:space="preserve"> be applied in practice, which orientated me towards it</w:t>
      </w:r>
      <w:r w:rsidR="007C5660" w:rsidRPr="007B6FB9">
        <w:rPr>
          <w:rFonts w:ascii="Arial" w:hAnsi="Arial" w:cs="Arial"/>
          <w:sz w:val="22"/>
          <w:szCs w:val="22"/>
        </w:rPr>
        <w:t>s</w:t>
      </w:r>
      <w:r w:rsidR="00BF1674" w:rsidRPr="007B6FB9">
        <w:rPr>
          <w:rFonts w:ascii="Arial" w:hAnsi="Arial" w:cs="Arial"/>
          <w:sz w:val="22"/>
          <w:szCs w:val="22"/>
        </w:rPr>
        <w:t xml:space="preserve"> use in other situations in the future.</w:t>
      </w:r>
      <w:r w:rsidR="000A4009" w:rsidRPr="007B6FB9">
        <w:rPr>
          <w:rFonts w:ascii="Arial" w:hAnsi="Arial" w:cs="Arial"/>
          <w:sz w:val="22"/>
          <w:szCs w:val="22"/>
        </w:rPr>
        <w:t xml:space="preserve"> For the remainder of this </w:t>
      </w:r>
      <w:proofErr w:type="gramStart"/>
      <w:r w:rsidR="000A4009" w:rsidRPr="007B6FB9">
        <w:rPr>
          <w:rFonts w:ascii="Arial" w:hAnsi="Arial" w:cs="Arial"/>
          <w:sz w:val="22"/>
          <w:szCs w:val="22"/>
        </w:rPr>
        <w:t>section</w:t>
      </w:r>
      <w:proofErr w:type="gramEnd"/>
      <w:r w:rsidR="000A4009" w:rsidRPr="007B6FB9">
        <w:rPr>
          <w:rFonts w:ascii="Arial" w:hAnsi="Arial" w:cs="Arial"/>
          <w:sz w:val="22"/>
          <w:szCs w:val="22"/>
        </w:rPr>
        <w:t xml:space="preserve"> I will use John Boyd’s OODA loop </w:t>
      </w:r>
      <w:sdt>
        <w:sdtPr>
          <w:rPr>
            <w:rFonts w:ascii="Arial" w:hAnsi="Arial" w:cs="Arial"/>
            <w:color w:val="000000"/>
            <w:sz w:val="22"/>
            <w:szCs w:val="22"/>
          </w:rPr>
          <w:tag w:val="MENDELEY_CITATION_v3_eyJjaXRhdGlvbklEIjoiTUVOREVMRVlfQ0lUQVRJT05fZGEyNTA1MjctMmY1Ni00NDIyLWE0MDItMmQ4NWEzZjc5ODN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
          <w:id w:val="2066525906"/>
          <w:placeholder>
            <w:docPart w:val="DefaultPlaceholder_-1854013440"/>
          </w:placeholder>
        </w:sdtPr>
        <w:sdtEndPr/>
        <w:sdtContent>
          <w:r w:rsidR="00B14970" w:rsidRPr="007B6FB9">
            <w:rPr>
              <w:rFonts w:ascii="Arial" w:eastAsia="Times New Roman" w:hAnsi="Arial" w:cs="Arial"/>
              <w:color w:val="000000"/>
              <w:sz w:val="22"/>
              <w:szCs w:val="22"/>
            </w:rPr>
            <w:t>(Ryder &amp; Downs, 2022)</w:t>
          </w:r>
        </w:sdtContent>
      </w:sdt>
      <w:r w:rsidR="000A4009" w:rsidRPr="007B6FB9">
        <w:rPr>
          <w:rFonts w:ascii="Arial" w:hAnsi="Arial" w:cs="Arial"/>
          <w:sz w:val="22"/>
          <w:szCs w:val="22"/>
        </w:rPr>
        <w:t xml:space="preserve"> to critically reflect on my experience performing </w:t>
      </w:r>
      <w:r w:rsidR="00B212F4" w:rsidRPr="007B6FB9">
        <w:rPr>
          <w:rFonts w:ascii="Arial" w:hAnsi="Arial" w:cs="Arial"/>
          <w:sz w:val="22"/>
          <w:szCs w:val="22"/>
        </w:rPr>
        <w:t>the</w:t>
      </w:r>
      <w:r w:rsidR="000A4009" w:rsidRPr="007B6FB9">
        <w:rPr>
          <w:rFonts w:ascii="Arial" w:hAnsi="Arial" w:cs="Arial"/>
          <w:sz w:val="22"/>
          <w:szCs w:val="22"/>
        </w:rPr>
        <w:t xml:space="preserve"> literature review.</w:t>
      </w:r>
    </w:p>
    <w:p w14:paraId="56B346BC" w14:textId="5D9ADEBB" w:rsidR="00BC43BC" w:rsidRPr="007B6FB9" w:rsidRDefault="000A4009" w:rsidP="005B00EF">
      <w:pPr>
        <w:spacing w:line="360" w:lineRule="auto"/>
        <w:rPr>
          <w:rFonts w:ascii="Arial" w:hAnsi="Arial" w:cs="Arial"/>
          <w:sz w:val="22"/>
          <w:szCs w:val="22"/>
        </w:rPr>
      </w:pPr>
      <w:r w:rsidRPr="007B6FB9">
        <w:rPr>
          <w:rFonts w:ascii="Arial" w:hAnsi="Arial" w:cs="Arial"/>
          <w:sz w:val="22"/>
          <w:szCs w:val="22"/>
        </w:rPr>
        <w:t xml:space="preserve">The biggest challenge I faced when performing </w:t>
      </w:r>
      <w:r w:rsidR="00B212F4" w:rsidRPr="007B6FB9">
        <w:rPr>
          <w:rFonts w:ascii="Arial" w:hAnsi="Arial" w:cs="Arial"/>
          <w:sz w:val="22"/>
          <w:szCs w:val="22"/>
        </w:rPr>
        <w:t>the</w:t>
      </w:r>
      <w:r w:rsidRPr="007B6FB9">
        <w:rPr>
          <w:rFonts w:ascii="Arial" w:hAnsi="Arial" w:cs="Arial"/>
          <w:sz w:val="22"/>
          <w:szCs w:val="22"/>
        </w:rPr>
        <w:t xml:space="preserve"> literature review was finding appropriate literature to review. After performing an initial search, it became clear that few studies had explored cognitive load in the context of foreign language pronunciation training. Consequently, I </w:t>
      </w:r>
      <w:r w:rsidR="00BC43BC" w:rsidRPr="007B6FB9">
        <w:rPr>
          <w:rFonts w:ascii="Arial" w:hAnsi="Arial" w:cs="Arial"/>
          <w:sz w:val="22"/>
          <w:szCs w:val="22"/>
        </w:rPr>
        <w:t xml:space="preserve">deliberately </w:t>
      </w:r>
      <w:r w:rsidRPr="007B6FB9">
        <w:rPr>
          <w:rFonts w:ascii="Arial" w:hAnsi="Arial" w:cs="Arial"/>
          <w:sz w:val="22"/>
          <w:szCs w:val="22"/>
        </w:rPr>
        <w:t xml:space="preserve">chose broad search terms and inclusion criteria </w:t>
      </w:r>
      <w:proofErr w:type="gramStart"/>
      <w:r w:rsidRPr="007B6FB9">
        <w:rPr>
          <w:rFonts w:ascii="Arial" w:hAnsi="Arial" w:cs="Arial"/>
          <w:sz w:val="22"/>
          <w:szCs w:val="22"/>
        </w:rPr>
        <w:t>in an attempt to</w:t>
      </w:r>
      <w:proofErr w:type="gramEnd"/>
      <w:r w:rsidRPr="007B6FB9">
        <w:rPr>
          <w:rFonts w:ascii="Arial" w:hAnsi="Arial" w:cs="Arial"/>
          <w:sz w:val="22"/>
          <w:szCs w:val="22"/>
        </w:rPr>
        <w:t xml:space="preserve"> capture as much relevant literature as possible. This </w:t>
      </w:r>
      <w:r w:rsidR="00DC2EB3" w:rsidRPr="007B6FB9">
        <w:rPr>
          <w:rFonts w:ascii="Arial" w:hAnsi="Arial" w:cs="Arial"/>
          <w:sz w:val="22"/>
          <w:szCs w:val="22"/>
        </w:rPr>
        <w:t>returned</w:t>
      </w:r>
      <w:r w:rsidRPr="007B6FB9">
        <w:rPr>
          <w:rFonts w:ascii="Arial" w:hAnsi="Arial" w:cs="Arial"/>
          <w:sz w:val="22"/>
          <w:szCs w:val="22"/>
        </w:rPr>
        <w:t xml:space="preserve"> a large </w:t>
      </w:r>
      <w:r w:rsidR="00DC2EB3" w:rsidRPr="007B6FB9">
        <w:rPr>
          <w:rFonts w:ascii="Arial" w:hAnsi="Arial" w:cs="Arial"/>
          <w:sz w:val="22"/>
          <w:szCs w:val="22"/>
        </w:rPr>
        <w:t xml:space="preserve">collection of articles which had to be reviewed and categorised. Inevitably, some relevant literature did not make it into </w:t>
      </w:r>
      <w:r w:rsidR="00293B60" w:rsidRPr="007B6FB9">
        <w:rPr>
          <w:rFonts w:ascii="Arial" w:hAnsi="Arial" w:cs="Arial"/>
          <w:sz w:val="22"/>
          <w:szCs w:val="22"/>
        </w:rPr>
        <w:t>the</w:t>
      </w:r>
      <w:r w:rsidR="00DC2EB3" w:rsidRPr="007B6FB9">
        <w:rPr>
          <w:rFonts w:ascii="Arial" w:hAnsi="Arial" w:cs="Arial"/>
          <w:sz w:val="22"/>
          <w:szCs w:val="22"/>
        </w:rPr>
        <w:t xml:space="preserve"> report due to time and word count limitations</w:t>
      </w:r>
      <w:r w:rsidR="007F2EA3" w:rsidRPr="007B6FB9">
        <w:rPr>
          <w:rFonts w:ascii="Arial" w:hAnsi="Arial" w:cs="Arial"/>
          <w:sz w:val="22"/>
          <w:szCs w:val="22"/>
        </w:rPr>
        <w:t xml:space="preserve">. </w:t>
      </w:r>
      <w:r w:rsidR="00BC43BC" w:rsidRPr="007B6FB9">
        <w:rPr>
          <w:rFonts w:ascii="Arial" w:hAnsi="Arial" w:cs="Arial"/>
          <w:sz w:val="22"/>
          <w:szCs w:val="22"/>
        </w:rPr>
        <w:t xml:space="preserve">Perhaps if I had discussed this with my tutor </w:t>
      </w:r>
      <w:r w:rsidR="009D75D4" w:rsidRPr="007B6FB9">
        <w:rPr>
          <w:rFonts w:ascii="Arial" w:hAnsi="Arial" w:cs="Arial"/>
          <w:sz w:val="22"/>
          <w:szCs w:val="22"/>
        </w:rPr>
        <w:t>first,</w:t>
      </w:r>
      <w:r w:rsidR="00BA00B9" w:rsidRPr="007B6FB9">
        <w:rPr>
          <w:rFonts w:ascii="Arial" w:hAnsi="Arial" w:cs="Arial"/>
          <w:sz w:val="22"/>
          <w:szCs w:val="22"/>
        </w:rPr>
        <w:t xml:space="preserve"> I would have avoided this issue.</w:t>
      </w:r>
    </w:p>
    <w:p w14:paraId="5BA4413D" w14:textId="57E579CD" w:rsidR="005E01A8" w:rsidRPr="007B6FB9" w:rsidRDefault="005E01A8" w:rsidP="005B00EF">
      <w:pPr>
        <w:spacing w:line="360" w:lineRule="auto"/>
        <w:rPr>
          <w:rFonts w:ascii="Arial" w:hAnsi="Arial" w:cs="Arial"/>
          <w:sz w:val="22"/>
          <w:szCs w:val="22"/>
        </w:rPr>
      </w:pPr>
      <w:r w:rsidRPr="007B6FB9">
        <w:rPr>
          <w:rFonts w:ascii="Arial" w:hAnsi="Arial" w:cs="Arial"/>
          <w:sz w:val="22"/>
          <w:szCs w:val="22"/>
        </w:rPr>
        <w:t xml:space="preserve">I believe this observation stems from my orientation as an </w:t>
      </w:r>
      <w:r w:rsidR="00B075D5" w:rsidRPr="007B6FB9">
        <w:rPr>
          <w:rFonts w:ascii="Arial" w:hAnsi="Arial" w:cs="Arial"/>
          <w:sz w:val="22"/>
          <w:szCs w:val="22"/>
        </w:rPr>
        <w:t>in</w:t>
      </w:r>
      <w:r w:rsidRPr="007B6FB9">
        <w:rPr>
          <w:rFonts w:ascii="Arial" w:hAnsi="Arial" w:cs="Arial"/>
          <w:sz w:val="22"/>
          <w:szCs w:val="22"/>
        </w:rPr>
        <w:t xml:space="preserve">experienced researcher – I have performed reviews before but never with strict search terms and inclusion criteria. Consequently, it was not until I </w:t>
      </w:r>
      <w:proofErr w:type="gramStart"/>
      <w:r w:rsidRPr="007B6FB9">
        <w:rPr>
          <w:rFonts w:ascii="Arial" w:hAnsi="Arial" w:cs="Arial"/>
          <w:sz w:val="22"/>
          <w:szCs w:val="22"/>
        </w:rPr>
        <w:t>actually started</w:t>
      </w:r>
      <w:proofErr w:type="gramEnd"/>
      <w:r w:rsidRPr="007B6FB9">
        <w:rPr>
          <w:rFonts w:ascii="Arial" w:hAnsi="Arial" w:cs="Arial"/>
          <w:sz w:val="22"/>
          <w:szCs w:val="22"/>
        </w:rPr>
        <w:t xml:space="preserve"> writing that I realised </w:t>
      </w:r>
      <w:r w:rsidR="00B075D5" w:rsidRPr="007B6FB9">
        <w:rPr>
          <w:rFonts w:ascii="Arial" w:hAnsi="Arial" w:cs="Arial"/>
          <w:sz w:val="22"/>
          <w:szCs w:val="22"/>
        </w:rPr>
        <w:t xml:space="preserve">I was being overly </w:t>
      </w:r>
      <w:r w:rsidR="004F3836" w:rsidRPr="007B6FB9">
        <w:rPr>
          <w:rFonts w:ascii="Arial" w:hAnsi="Arial" w:cs="Arial"/>
          <w:sz w:val="22"/>
          <w:szCs w:val="22"/>
        </w:rPr>
        <w:t>ambitious</w:t>
      </w:r>
      <w:r w:rsidR="00B075D5" w:rsidRPr="007B6FB9">
        <w:rPr>
          <w:rFonts w:ascii="Arial" w:hAnsi="Arial" w:cs="Arial"/>
          <w:sz w:val="22"/>
          <w:szCs w:val="22"/>
        </w:rPr>
        <w:t xml:space="preserve">. My decision to continue writing the review instead of changing the search criteria </w:t>
      </w:r>
      <w:r w:rsidR="00B075D5" w:rsidRPr="007B6FB9">
        <w:rPr>
          <w:rFonts w:ascii="Arial" w:hAnsi="Arial" w:cs="Arial"/>
          <w:sz w:val="22"/>
          <w:szCs w:val="22"/>
        </w:rPr>
        <w:lastRenderedPageBreak/>
        <w:t xml:space="preserve">or seeking help was undoubtedly influenced by several converging factors which </w:t>
      </w:r>
      <w:r w:rsidR="004F3836" w:rsidRPr="007B6FB9">
        <w:rPr>
          <w:rFonts w:ascii="Arial" w:hAnsi="Arial" w:cs="Arial"/>
          <w:sz w:val="22"/>
          <w:szCs w:val="22"/>
        </w:rPr>
        <w:t>contributed</w:t>
      </w:r>
      <w:r w:rsidR="00B075D5" w:rsidRPr="007B6FB9">
        <w:rPr>
          <w:rFonts w:ascii="Arial" w:hAnsi="Arial" w:cs="Arial"/>
          <w:sz w:val="22"/>
          <w:szCs w:val="22"/>
        </w:rPr>
        <w:t xml:space="preserve"> to my orientation. Firstly, </w:t>
      </w:r>
      <w:r w:rsidR="00BC43BC" w:rsidRPr="007B6FB9">
        <w:rPr>
          <w:rFonts w:ascii="Arial" w:hAnsi="Arial" w:cs="Arial"/>
          <w:sz w:val="22"/>
          <w:szCs w:val="22"/>
        </w:rPr>
        <w:t xml:space="preserve">the limited time available to me made me reluctant to go back and start again. </w:t>
      </w:r>
      <w:r w:rsidR="004F3836" w:rsidRPr="007B6FB9">
        <w:rPr>
          <w:rFonts w:ascii="Arial" w:hAnsi="Arial" w:cs="Arial"/>
          <w:sz w:val="22"/>
          <w:szCs w:val="22"/>
        </w:rPr>
        <w:t xml:space="preserve">Secondly, </w:t>
      </w:r>
      <w:r w:rsidR="00BC43BC" w:rsidRPr="007B6FB9">
        <w:rPr>
          <w:rFonts w:ascii="Arial" w:hAnsi="Arial" w:cs="Arial"/>
          <w:sz w:val="22"/>
          <w:szCs w:val="22"/>
        </w:rPr>
        <w:t>I am quite independent and usually try to resolve problems on my own before seeking help</w:t>
      </w:r>
      <w:r w:rsidR="004F3836" w:rsidRPr="007B6FB9">
        <w:rPr>
          <w:rFonts w:ascii="Arial" w:hAnsi="Arial" w:cs="Arial"/>
          <w:sz w:val="22"/>
          <w:szCs w:val="22"/>
        </w:rPr>
        <w:t>. Finally, it is possible that some negative past experiences in education prevented me from admitting to</w:t>
      </w:r>
      <w:r w:rsidR="00BC43BC" w:rsidRPr="007B6FB9">
        <w:rPr>
          <w:rFonts w:ascii="Arial" w:hAnsi="Arial" w:cs="Arial"/>
          <w:sz w:val="22"/>
          <w:szCs w:val="22"/>
        </w:rPr>
        <w:t xml:space="preserve"> </w:t>
      </w:r>
      <w:r w:rsidR="004F3836" w:rsidRPr="007B6FB9">
        <w:rPr>
          <w:rFonts w:ascii="Arial" w:hAnsi="Arial" w:cs="Arial"/>
          <w:sz w:val="22"/>
          <w:szCs w:val="22"/>
        </w:rPr>
        <w:t>a mistake.</w:t>
      </w:r>
    </w:p>
    <w:p w14:paraId="2AF68956" w14:textId="4A7DB7B7" w:rsidR="00D82CDE" w:rsidRPr="007B6FB9" w:rsidRDefault="00BC43BC" w:rsidP="005B00EF">
      <w:pPr>
        <w:spacing w:line="360" w:lineRule="auto"/>
        <w:rPr>
          <w:rFonts w:ascii="Arial" w:hAnsi="Arial" w:cs="Arial"/>
          <w:sz w:val="22"/>
          <w:szCs w:val="22"/>
        </w:rPr>
      </w:pPr>
      <w:r w:rsidRPr="007B6FB9">
        <w:rPr>
          <w:rFonts w:ascii="Arial" w:hAnsi="Arial" w:cs="Arial"/>
          <w:sz w:val="22"/>
          <w:szCs w:val="22"/>
        </w:rPr>
        <w:t xml:space="preserve">However, </w:t>
      </w:r>
      <w:r w:rsidR="00363865" w:rsidRPr="007B6FB9">
        <w:rPr>
          <w:rFonts w:ascii="Arial" w:hAnsi="Arial" w:cs="Arial"/>
          <w:sz w:val="22"/>
          <w:szCs w:val="22"/>
        </w:rPr>
        <w:t xml:space="preserve">I realise now that cognitive load can be reduced and learning facilitated through collaborative work </w:t>
      </w:r>
      <w:sdt>
        <w:sdtPr>
          <w:rPr>
            <w:rFonts w:ascii="Arial" w:hAnsi="Arial" w:cs="Arial"/>
            <w:color w:val="000000"/>
            <w:sz w:val="22"/>
            <w:szCs w:val="22"/>
          </w:rPr>
          <w:tag w:val="MENDELEY_CITATION_v3_eyJjaXRhdGlvbklEIjoiTUVOREVMRVlfQ0lUQVRJT05fOGQ1NGUyMjItNTRmOC00OTA2LWIxZDQtY2EwODVkOTMxM2EzIiwicHJvcGVydGllcyI6eyJub3RlSW5kZXgiOjB9LCJpc0VkaXRlZCI6ZmFsc2UsIm1hbnVhbE92ZXJyaWRlIjp7ImlzTWFudWFsbHlPdmVycmlkZGVuIjpmYWxzZSwiY2l0ZXByb2NUZXh0IjoiK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1dfQ=="/>
          <w:id w:val="-947694241"/>
          <w:placeholder>
            <w:docPart w:val="DefaultPlaceholder_-1854013440"/>
          </w:placeholder>
        </w:sdtPr>
        <w:sdtEndPr/>
        <w:sdtContent>
          <w:r w:rsidR="00B14970" w:rsidRPr="007B6FB9">
            <w:rPr>
              <w:rFonts w:ascii="Arial" w:hAnsi="Arial" w:cs="Arial"/>
              <w:color w:val="000000"/>
              <w:sz w:val="22"/>
              <w:szCs w:val="22"/>
            </w:rPr>
            <w:t>(</w:t>
          </w:r>
          <w:proofErr w:type="spellStart"/>
          <w:r w:rsidR="00B14970" w:rsidRPr="007B6FB9">
            <w:rPr>
              <w:rFonts w:ascii="Arial" w:hAnsi="Arial" w:cs="Arial"/>
              <w:color w:val="000000"/>
              <w:sz w:val="22"/>
              <w:szCs w:val="22"/>
            </w:rPr>
            <w:t>Sweller</w:t>
          </w:r>
          <w:proofErr w:type="spellEnd"/>
          <w:r w:rsidR="00B14970" w:rsidRPr="007B6FB9">
            <w:rPr>
              <w:rFonts w:ascii="Arial" w:hAnsi="Arial" w:cs="Arial"/>
              <w:color w:val="000000"/>
              <w:sz w:val="22"/>
              <w:szCs w:val="22"/>
            </w:rPr>
            <w:t xml:space="preserve"> et al., 2019)</w:t>
          </w:r>
        </w:sdtContent>
      </w:sdt>
      <w:r w:rsidR="00363865" w:rsidRPr="007B6FB9">
        <w:rPr>
          <w:rFonts w:ascii="Arial" w:hAnsi="Arial" w:cs="Arial"/>
          <w:sz w:val="22"/>
          <w:szCs w:val="22"/>
        </w:rPr>
        <w:t xml:space="preserve">. Consequently, </w:t>
      </w:r>
      <w:r w:rsidR="001B5A88" w:rsidRPr="007B6FB9">
        <w:rPr>
          <w:rFonts w:ascii="Arial" w:hAnsi="Arial" w:cs="Arial"/>
          <w:sz w:val="22"/>
          <w:szCs w:val="22"/>
        </w:rPr>
        <w:t>by discussing it with my tutor</w:t>
      </w:r>
      <w:r w:rsidR="003C48C1" w:rsidRPr="007B6FB9">
        <w:rPr>
          <w:rFonts w:ascii="Arial" w:hAnsi="Arial" w:cs="Arial"/>
          <w:sz w:val="22"/>
          <w:szCs w:val="22"/>
        </w:rPr>
        <w:t>,</w:t>
      </w:r>
      <w:r w:rsidR="001B5A88" w:rsidRPr="007B6FB9">
        <w:rPr>
          <w:rFonts w:ascii="Arial" w:hAnsi="Arial" w:cs="Arial"/>
          <w:sz w:val="22"/>
          <w:szCs w:val="22"/>
        </w:rPr>
        <w:t xml:space="preserve"> I might have offloaded some of the cognitive </w:t>
      </w:r>
      <w:r w:rsidR="003C48C1" w:rsidRPr="007B6FB9">
        <w:rPr>
          <w:rFonts w:ascii="Arial" w:hAnsi="Arial" w:cs="Arial"/>
          <w:sz w:val="22"/>
          <w:szCs w:val="22"/>
        </w:rPr>
        <w:t>load</w:t>
      </w:r>
      <w:r w:rsidR="001B5A88" w:rsidRPr="007B6FB9">
        <w:rPr>
          <w:rFonts w:ascii="Arial" w:hAnsi="Arial" w:cs="Arial"/>
          <w:sz w:val="22"/>
          <w:szCs w:val="22"/>
        </w:rPr>
        <w:t xml:space="preserve"> associated with following a review methodology for the first time.</w:t>
      </w:r>
      <w:r w:rsidR="00FE475A" w:rsidRPr="007B6FB9">
        <w:rPr>
          <w:rFonts w:ascii="Arial" w:hAnsi="Arial" w:cs="Arial"/>
          <w:sz w:val="22"/>
          <w:szCs w:val="22"/>
        </w:rPr>
        <w:t xml:space="preserve"> This would have allowed me to </w:t>
      </w:r>
      <w:r w:rsidR="00CB7499" w:rsidRPr="007B6FB9">
        <w:rPr>
          <w:rFonts w:ascii="Arial" w:hAnsi="Arial" w:cs="Arial"/>
          <w:sz w:val="22"/>
          <w:szCs w:val="22"/>
        </w:rPr>
        <w:t>learn more quickly and work more efficiently.</w:t>
      </w:r>
      <w:r w:rsidR="001B5A88" w:rsidRPr="007B6FB9">
        <w:rPr>
          <w:rFonts w:ascii="Arial" w:hAnsi="Arial" w:cs="Arial"/>
          <w:sz w:val="22"/>
          <w:szCs w:val="22"/>
        </w:rPr>
        <w:t xml:space="preserve"> In view of this I will try to be more proactive in the future and discuss any new concepts or tasks with my tutor earlier in the process.</w:t>
      </w:r>
    </w:p>
    <w:p w14:paraId="38FA7197" w14:textId="0EB64B4F" w:rsidR="002919CB" w:rsidRPr="007B6FB9" w:rsidRDefault="00E025CC" w:rsidP="005B00EF">
      <w:pPr>
        <w:spacing w:line="360" w:lineRule="auto"/>
        <w:rPr>
          <w:rFonts w:ascii="Arial" w:hAnsi="Arial" w:cs="Arial"/>
          <w:sz w:val="22"/>
          <w:szCs w:val="22"/>
        </w:rPr>
      </w:pPr>
      <w:r w:rsidRPr="007B6FB9">
        <w:rPr>
          <w:rFonts w:ascii="Arial" w:hAnsi="Arial" w:cs="Arial"/>
          <w:sz w:val="22"/>
          <w:szCs w:val="22"/>
        </w:rPr>
        <w:t>Overall</w:t>
      </w:r>
      <w:r w:rsidR="00093A87" w:rsidRPr="007B6FB9">
        <w:rPr>
          <w:rFonts w:ascii="Arial" w:hAnsi="Arial" w:cs="Arial"/>
          <w:sz w:val="22"/>
          <w:szCs w:val="22"/>
        </w:rPr>
        <w:t xml:space="preserve">, I </w:t>
      </w:r>
      <w:r w:rsidRPr="007B6FB9">
        <w:rPr>
          <w:rFonts w:ascii="Arial" w:hAnsi="Arial" w:cs="Arial"/>
          <w:sz w:val="22"/>
          <w:szCs w:val="22"/>
        </w:rPr>
        <w:t>think</w:t>
      </w:r>
      <w:r w:rsidR="00093A87" w:rsidRPr="007B6FB9">
        <w:rPr>
          <w:rFonts w:ascii="Arial" w:hAnsi="Arial" w:cs="Arial"/>
          <w:sz w:val="22"/>
          <w:szCs w:val="22"/>
        </w:rPr>
        <w:t xml:space="preserve"> I have </w:t>
      </w:r>
      <w:r w:rsidRPr="007B6FB9">
        <w:rPr>
          <w:rFonts w:ascii="Arial" w:hAnsi="Arial" w:cs="Arial"/>
          <w:sz w:val="22"/>
          <w:szCs w:val="22"/>
        </w:rPr>
        <w:t xml:space="preserve">achieved the learning outcomes set out in my portfolio. </w:t>
      </w:r>
      <w:r w:rsidR="00C74F22" w:rsidRPr="007B6FB9">
        <w:rPr>
          <w:rFonts w:ascii="Arial" w:hAnsi="Arial" w:cs="Arial"/>
          <w:sz w:val="22"/>
          <w:szCs w:val="22"/>
        </w:rPr>
        <w:t>Although</w:t>
      </w:r>
      <w:r w:rsidR="00A57B85" w:rsidRPr="007B6FB9">
        <w:rPr>
          <w:rFonts w:ascii="Arial" w:hAnsi="Arial" w:cs="Arial"/>
          <w:sz w:val="22"/>
          <w:szCs w:val="22"/>
        </w:rPr>
        <w:t xml:space="preserve"> the literature</w:t>
      </w:r>
      <w:r w:rsidR="00DC699A" w:rsidRPr="007B6FB9">
        <w:rPr>
          <w:rFonts w:ascii="Arial" w:hAnsi="Arial" w:cs="Arial"/>
          <w:sz w:val="22"/>
          <w:szCs w:val="22"/>
        </w:rPr>
        <w:t xml:space="preserve"> search could be improved, </w:t>
      </w:r>
      <w:r w:rsidR="00FD3D4B" w:rsidRPr="007B6FB9">
        <w:rPr>
          <w:rFonts w:ascii="Arial" w:hAnsi="Arial" w:cs="Arial"/>
          <w:sz w:val="22"/>
          <w:szCs w:val="22"/>
        </w:rPr>
        <w:t>I successfully employed inclusion and exclusion criteri</w:t>
      </w:r>
      <w:r w:rsidR="00394C7F" w:rsidRPr="007B6FB9">
        <w:rPr>
          <w:rFonts w:ascii="Arial" w:hAnsi="Arial" w:cs="Arial"/>
          <w:sz w:val="22"/>
          <w:szCs w:val="22"/>
        </w:rPr>
        <w:t xml:space="preserve">a and documented </w:t>
      </w:r>
      <w:r w:rsidR="001B1175" w:rsidRPr="007B6FB9">
        <w:rPr>
          <w:rFonts w:ascii="Arial" w:hAnsi="Arial" w:cs="Arial"/>
          <w:sz w:val="22"/>
          <w:szCs w:val="22"/>
        </w:rPr>
        <w:t xml:space="preserve">the methodology </w:t>
      </w:r>
      <w:r w:rsidR="007A5EFE" w:rsidRPr="007B6FB9">
        <w:rPr>
          <w:rFonts w:ascii="Arial" w:hAnsi="Arial" w:cs="Arial"/>
          <w:sz w:val="22"/>
          <w:szCs w:val="22"/>
        </w:rPr>
        <w:t xml:space="preserve">used </w:t>
      </w:r>
      <w:r w:rsidR="004A1563" w:rsidRPr="007B6FB9">
        <w:rPr>
          <w:rFonts w:ascii="Arial" w:hAnsi="Arial" w:cs="Arial"/>
          <w:sz w:val="22"/>
          <w:szCs w:val="22"/>
        </w:rPr>
        <w:t>in my portfolio</w:t>
      </w:r>
      <w:r w:rsidR="008173A6" w:rsidRPr="007B6FB9">
        <w:rPr>
          <w:rFonts w:ascii="Arial" w:hAnsi="Arial" w:cs="Arial"/>
          <w:sz w:val="22"/>
          <w:szCs w:val="22"/>
        </w:rPr>
        <w:t>. Consequently, the review is both transparent and reproducible.</w:t>
      </w:r>
      <w:r w:rsidR="001D417A" w:rsidRPr="007B6FB9">
        <w:rPr>
          <w:rFonts w:ascii="Arial" w:hAnsi="Arial" w:cs="Arial"/>
          <w:sz w:val="22"/>
          <w:szCs w:val="22"/>
        </w:rPr>
        <w:t xml:space="preserve"> </w:t>
      </w:r>
      <w:r w:rsidR="002919CB" w:rsidRPr="007B6FB9">
        <w:rPr>
          <w:rFonts w:ascii="Arial" w:hAnsi="Arial" w:cs="Arial"/>
          <w:sz w:val="22"/>
          <w:szCs w:val="22"/>
        </w:rPr>
        <w:br w:type="page"/>
      </w:r>
    </w:p>
    <w:p w14:paraId="278D7C39" w14:textId="6B8719EC" w:rsidR="007B3427" w:rsidRPr="00E86ACA" w:rsidRDefault="0012457C" w:rsidP="005B00EF">
      <w:pPr>
        <w:pStyle w:val="Heading1"/>
        <w:spacing w:line="360" w:lineRule="auto"/>
        <w:rPr>
          <w:rFonts w:ascii="Arial" w:hAnsi="Arial" w:cs="Arial"/>
          <w:sz w:val="28"/>
          <w:szCs w:val="28"/>
        </w:rPr>
      </w:pPr>
      <w:bookmarkStart w:id="16" w:name="_Toc216288345"/>
      <w:r w:rsidRPr="00E86ACA">
        <w:rPr>
          <w:rFonts w:ascii="Arial" w:hAnsi="Arial" w:cs="Arial"/>
          <w:sz w:val="28"/>
          <w:szCs w:val="28"/>
        </w:rPr>
        <w:lastRenderedPageBreak/>
        <w:t>References</w:t>
      </w:r>
      <w:bookmarkEnd w:id="16"/>
    </w:p>
    <w:sdt>
      <w:sdtPr>
        <w:rPr>
          <w:rFonts w:ascii="Arial" w:hAnsi="Arial" w:cs="Arial"/>
          <w:color w:val="000000"/>
          <w:sz w:val="22"/>
          <w:szCs w:val="22"/>
        </w:rPr>
        <w:tag w:val="MENDELEY_BIBLIOGRAPHY"/>
        <w:id w:val="1319998056"/>
        <w:placeholder>
          <w:docPart w:val="DefaultPlaceholder_-1854013440"/>
        </w:placeholder>
      </w:sdtPr>
      <w:sdtEndPr/>
      <w:sdtContent>
        <w:p w14:paraId="059C2074" w14:textId="77777777" w:rsidR="003F2E40" w:rsidRPr="007B6FB9" w:rsidRDefault="003F2E40">
          <w:pPr>
            <w:autoSpaceDE w:val="0"/>
            <w:autoSpaceDN w:val="0"/>
            <w:ind w:hanging="480"/>
            <w:divId w:val="976565636"/>
            <w:rPr>
              <w:rFonts w:ascii="Arial" w:eastAsia="Times New Roman" w:hAnsi="Arial" w:cs="Arial"/>
              <w:kern w:val="0"/>
              <w:sz w:val="22"/>
              <w:szCs w:val="22"/>
              <w14:ligatures w14:val="none"/>
            </w:rPr>
          </w:pPr>
          <w:proofErr w:type="spellStart"/>
          <w:r w:rsidRPr="007B6FB9">
            <w:rPr>
              <w:rFonts w:ascii="Arial" w:eastAsia="Times New Roman" w:hAnsi="Arial" w:cs="Arial"/>
              <w:sz w:val="22"/>
              <w:szCs w:val="22"/>
            </w:rPr>
            <w:t>Baills</w:t>
          </w:r>
          <w:proofErr w:type="spellEnd"/>
          <w:r w:rsidRPr="007B6FB9">
            <w:rPr>
              <w:rFonts w:ascii="Arial" w:eastAsia="Times New Roman" w:hAnsi="Arial" w:cs="Arial"/>
              <w:sz w:val="22"/>
              <w:szCs w:val="22"/>
            </w:rPr>
            <w:t xml:space="preserve">, F., </w:t>
          </w:r>
          <w:proofErr w:type="spellStart"/>
          <w:r w:rsidRPr="007B6FB9">
            <w:rPr>
              <w:rFonts w:ascii="Arial" w:eastAsia="Times New Roman" w:hAnsi="Arial" w:cs="Arial"/>
              <w:sz w:val="22"/>
              <w:szCs w:val="22"/>
            </w:rPr>
            <w:t>Alazard</w:t>
          </w:r>
          <w:proofErr w:type="spellEnd"/>
          <w:r w:rsidRPr="007B6FB9">
            <w:rPr>
              <w:rFonts w:ascii="Arial" w:eastAsia="Times New Roman" w:hAnsi="Arial" w:cs="Arial"/>
              <w:sz w:val="22"/>
              <w:szCs w:val="22"/>
            </w:rPr>
            <w:t xml:space="preserve">-Guiu, C., &amp; Prieto, P. (2022). Embodied Prosodic Training Helps Improve </w:t>
          </w:r>
          <w:proofErr w:type="spellStart"/>
          <w:r w:rsidRPr="007B6FB9">
            <w:rPr>
              <w:rFonts w:ascii="Arial" w:eastAsia="Times New Roman" w:hAnsi="Arial" w:cs="Arial"/>
              <w:sz w:val="22"/>
              <w:szCs w:val="22"/>
            </w:rPr>
            <w:t>Accentedness</w:t>
          </w:r>
          <w:proofErr w:type="spellEnd"/>
          <w:r w:rsidRPr="007B6FB9">
            <w:rPr>
              <w:rFonts w:ascii="Arial" w:eastAsia="Times New Roman" w:hAnsi="Arial" w:cs="Arial"/>
              <w:sz w:val="22"/>
              <w:szCs w:val="22"/>
            </w:rPr>
            <w:t xml:space="preserve"> and Suprasegmental Accuracy. </w:t>
          </w:r>
          <w:r w:rsidRPr="007B6FB9">
            <w:rPr>
              <w:rFonts w:ascii="Arial" w:eastAsia="Times New Roman" w:hAnsi="Arial" w:cs="Arial"/>
              <w:i/>
              <w:iCs/>
              <w:sz w:val="22"/>
              <w:szCs w:val="22"/>
            </w:rPr>
            <w:t>Applied Linguistics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43</w:t>
          </w:r>
          <w:r w:rsidRPr="007B6FB9">
            <w:rPr>
              <w:rFonts w:ascii="Arial" w:eastAsia="Times New Roman" w:hAnsi="Arial" w:cs="Arial"/>
              <w:sz w:val="22"/>
              <w:szCs w:val="22"/>
            </w:rPr>
            <w:t>(4), 776–804. https://doi.org/10.1093/applin/amac010</w:t>
          </w:r>
        </w:p>
        <w:p w14:paraId="5195BB89" w14:textId="77777777" w:rsidR="003F2E40" w:rsidRPr="007B6FB9" w:rsidRDefault="003F2E40">
          <w:pPr>
            <w:autoSpaceDE w:val="0"/>
            <w:autoSpaceDN w:val="0"/>
            <w:ind w:hanging="480"/>
            <w:divId w:val="1133057531"/>
            <w:rPr>
              <w:rFonts w:ascii="Arial" w:eastAsia="Times New Roman" w:hAnsi="Arial" w:cs="Arial"/>
              <w:sz w:val="22"/>
              <w:szCs w:val="22"/>
            </w:rPr>
          </w:pPr>
          <w:r w:rsidRPr="007B6FB9">
            <w:rPr>
              <w:rFonts w:ascii="Arial" w:eastAsia="Times New Roman" w:hAnsi="Arial" w:cs="Arial"/>
              <w:sz w:val="22"/>
              <w:szCs w:val="22"/>
            </w:rPr>
            <w:t xml:space="preserve">Burri, M., &amp; Baker, A. (2016). Teaching Rhythm and Rhythm Grouping </w:t>
          </w:r>
          <w:proofErr w:type="gramStart"/>
          <w:r w:rsidRPr="007B6FB9">
            <w:rPr>
              <w:rFonts w:ascii="Arial" w:eastAsia="Times New Roman" w:hAnsi="Arial" w:cs="Arial"/>
              <w:sz w:val="22"/>
              <w:szCs w:val="22"/>
            </w:rPr>
            <w:t>The</w:t>
          </w:r>
          <w:proofErr w:type="gramEnd"/>
          <w:r w:rsidRPr="007B6FB9">
            <w:rPr>
              <w:rFonts w:ascii="Arial" w:eastAsia="Times New Roman" w:hAnsi="Arial" w:cs="Arial"/>
              <w:sz w:val="22"/>
              <w:szCs w:val="22"/>
            </w:rPr>
            <w:t xml:space="preserve"> Butterfly Technique. </w:t>
          </w:r>
          <w:r w:rsidRPr="007B6FB9">
            <w:rPr>
              <w:rFonts w:ascii="Arial" w:eastAsia="Times New Roman" w:hAnsi="Arial" w:cs="Arial"/>
              <w:i/>
              <w:iCs/>
              <w:sz w:val="22"/>
              <w:szCs w:val="22"/>
            </w:rPr>
            <w:t>English Australia Journal</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31</w:t>
          </w:r>
          <w:r w:rsidRPr="007B6FB9">
            <w:rPr>
              <w:rFonts w:ascii="Arial" w:eastAsia="Times New Roman" w:hAnsi="Arial" w:cs="Arial"/>
              <w:sz w:val="22"/>
              <w:szCs w:val="22"/>
            </w:rPr>
            <w:t>(2), 72–77.</w:t>
          </w:r>
        </w:p>
        <w:p w14:paraId="784855DA" w14:textId="77777777" w:rsidR="003F2E40" w:rsidRPr="007B6FB9" w:rsidRDefault="003F2E40">
          <w:pPr>
            <w:autoSpaceDE w:val="0"/>
            <w:autoSpaceDN w:val="0"/>
            <w:ind w:hanging="480"/>
            <w:divId w:val="2076276646"/>
            <w:rPr>
              <w:rFonts w:ascii="Arial" w:eastAsia="Times New Roman" w:hAnsi="Arial" w:cs="Arial"/>
              <w:sz w:val="22"/>
              <w:szCs w:val="22"/>
            </w:rPr>
          </w:pPr>
          <w:r w:rsidRPr="007B6FB9">
            <w:rPr>
              <w:rFonts w:ascii="Arial" w:eastAsia="Times New Roman" w:hAnsi="Arial" w:cs="Arial"/>
              <w:sz w:val="22"/>
              <w:szCs w:val="22"/>
            </w:rPr>
            <w:t xml:space="preserve">Chen, C.-H., Koong, C.-S., &amp; Liao, C. (2022). Influences of Integrating Dynamic Assessment into a Speech Recognition Learning Design to Support Students’ </w:t>
          </w:r>
          <w:proofErr w:type="gramStart"/>
          <w:r w:rsidRPr="007B6FB9">
            <w:rPr>
              <w:rFonts w:ascii="Arial" w:eastAsia="Times New Roman" w:hAnsi="Arial" w:cs="Arial"/>
              <w:sz w:val="22"/>
              <w:szCs w:val="22"/>
            </w:rPr>
            <w:t>English Speaking</w:t>
          </w:r>
          <w:proofErr w:type="gramEnd"/>
          <w:r w:rsidRPr="007B6FB9">
            <w:rPr>
              <w:rFonts w:ascii="Arial" w:eastAsia="Times New Roman" w:hAnsi="Arial" w:cs="Arial"/>
              <w:sz w:val="22"/>
              <w:szCs w:val="22"/>
            </w:rPr>
            <w:t xml:space="preserve"> Skills, Learning Anxiety and Cognitive Load. </w:t>
          </w:r>
          <w:r w:rsidRPr="007B6FB9">
            <w:rPr>
              <w:rFonts w:ascii="Arial" w:eastAsia="Times New Roman" w:hAnsi="Arial" w:cs="Arial"/>
              <w:i/>
              <w:iCs/>
              <w:sz w:val="22"/>
              <w:szCs w:val="22"/>
            </w:rPr>
            <w:t xml:space="preserve">Educational Technology </w:t>
          </w:r>
          <w:r w:rsidRPr="007B6FB9">
            <w:rPr>
              <w:rFonts w:ascii="Arial" w:eastAsia="MS Gothic" w:hAnsi="Arial" w:cs="Arial"/>
              <w:i/>
              <w:iCs/>
              <w:sz w:val="22"/>
              <w:szCs w:val="22"/>
            </w:rPr>
            <w:t>＆</w:t>
          </w:r>
          <w:r w:rsidRPr="007B6FB9">
            <w:rPr>
              <w:rFonts w:ascii="Arial" w:eastAsia="Times New Roman" w:hAnsi="Arial" w:cs="Arial"/>
              <w:i/>
              <w:iCs/>
              <w:sz w:val="22"/>
              <w:szCs w:val="22"/>
            </w:rPr>
            <w:t xml:space="preserve"> Society</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25</w:t>
          </w:r>
          <w:r w:rsidRPr="007B6FB9">
            <w:rPr>
              <w:rFonts w:ascii="Arial" w:eastAsia="Times New Roman" w:hAnsi="Arial" w:cs="Arial"/>
              <w:sz w:val="22"/>
              <w:szCs w:val="22"/>
            </w:rPr>
            <w:t>(1), 1–14.</w:t>
          </w:r>
        </w:p>
        <w:p w14:paraId="0A12794B" w14:textId="77777777" w:rsidR="003F2E40" w:rsidRPr="007B6FB9" w:rsidRDefault="003F2E40">
          <w:pPr>
            <w:autoSpaceDE w:val="0"/>
            <w:autoSpaceDN w:val="0"/>
            <w:ind w:hanging="480"/>
            <w:divId w:val="1069890499"/>
            <w:rPr>
              <w:rFonts w:ascii="Arial" w:eastAsia="Times New Roman" w:hAnsi="Arial" w:cs="Arial"/>
              <w:sz w:val="22"/>
              <w:szCs w:val="22"/>
            </w:rPr>
          </w:pPr>
          <w:r w:rsidRPr="007B6FB9">
            <w:rPr>
              <w:rFonts w:ascii="Arial" w:eastAsia="Times New Roman" w:hAnsi="Arial" w:cs="Arial"/>
              <w:sz w:val="22"/>
              <w:szCs w:val="22"/>
            </w:rPr>
            <w:t xml:space="preserve">Choi, H.-H., van </w:t>
          </w:r>
          <w:proofErr w:type="spellStart"/>
          <w:r w:rsidRPr="007B6FB9">
            <w:rPr>
              <w:rFonts w:ascii="Arial" w:eastAsia="Times New Roman" w:hAnsi="Arial" w:cs="Arial"/>
              <w:sz w:val="22"/>
              <w:szCs w:val="22"/>
            </w:rPr>
            <w:t>Merriënboer</w:t>
          </w:r>
          <w:proofErr w:type="spellEnd"/>
          <w:r w:rsidRPr="007B6FB9">
            <w:rPr>
              <w:rFonts w:ascii="Arial" w:eastAsia="Times New Roman" w:hAnsi="Arial" w:cs="Arial"/>
              <w:sz w:val="22"/>
              <w:szCs w:val="22"/>
            </w:rPr>
            <w:t xml:space="preserve">, J. J. G., &amp; Paas, F. (2014). Effects of the Physical Environment on Cognitive Load and Learning: Towards a New Model of Cognitive Load.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26</w:t>
          </w:r>
          <w:r w:rsidRPr="007B6FB9">
            <w:rPr>
              <w:rFonts w:ascii="Arial" w:eastAsia="Times New Roman" w:hAnsi="Arial" w:cs="Arial"/>
              <w:sz w:val="22"/>
              <w:szCs w:val="22"/>
            </w:rPr>
            <w:t>(2), 225–244. https://doi.org/10.1007/s10648-014-9262-6</w:t>
          </w:r>
        </w:p>
        <w:p w14:paraId="01C3F7B5" w14:textId="77777777" w:rsidR="003F2E40" w:rsidRPr="007B6FB9" w:rsidRDefault="003F2E40">
          <w:pPr>
            <w:autoSpaceDE w:val="0"/>
            <w:autoSpaceDN w:val="0"/>
            <w:ind w:hanging="480"/>
            <w:divId w:val="1930960784"/>
            <w:rPr>
              <w:rFonts w:ascii="Arial" w:eastAsia="Times New Roman" w:hAnsi="Arial" w:cs="Arial"/>
              <w:sz w:val="22"/>
              <w:szCs w:val="22"/>
            </w:rPr>
          </w:pPr>
          <w:r w:rsidRPr="007B6FB9">
            <w:rPr>
              <w:rFonts w:ascii="Arial" w:eastAsia="Times New Roman" w:hAnsi="Arial" w:cs="Arial"/>
              <w:sz w:val="22"/>
              <w:szCs w:val="22"/>
            </w:rPr>
            <w:t xml:space="preserve">Chung, K. K. H. (2008). What effect do mixed sensory mode instructional formats have on both novice and experienced learners of Chinese characters? </w:t>
          </w:r>
          <w:r w:rsidRPr="007B6FB9">
            <w:rPr>
              <w:rFonts w:ascii="Arial" w:eastAsia="Times New Roman" w:hAnsi="Arial" w:cs="Arial"/>
              <w:i/>
              <w:iCs/>
              <w:sz w:val="22"/>
              <w:szCs w:val="22"/>
            </w:rPr>
            <w:t>Learning and Instruction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18</w:t>
          </w:r>
          <w:r w:rsidRPr="007B6FB9">
            <w:rPr>
              <w:rFonts w:ascii="Arial" w:eastAsia="Times New Roman" w:hAnsi="Arial" w:cs="Arial"/>
              <w:sz w:val="22"/>
              <w:szCs w:val="22"/>
            </w:rPr>
            <w:t>(1), 96–108. https://doi.org/10.1016/j.learninstruc.2007.01.001</w:t>
          </w:r>
        </w:p>
        <w:p w14:paraId="56029CD7" w14:textId="77777777" w:rsidR="003F2E40" w:rsidRPr="007B6FB9" w:rsidRDefault="003F2E40">
          <w:pPr>
            <w:autoSpaceDE w:val="0"/>
            <w:autoSpaceDN w:val="0"/>
            <w:ind w:hanging="480"/>
            <w:divId w:val="109594194"/>
            <w:rPr>
              <w:rFonts w:ascii="Arial" w:eastAsia="Times New Roman" w:hAnsi="Arial" w:cs="Arial"/>
              <w:sz w:val="22"/>
              <w:szCs w:val="22"/>
            </w:rPr>
          </w:pPr>
          <w:r w:rsidRPr="007B6FB9">
            <w:rPr>
              <w:rFonts w:ascii="Arial" w:eastAsia="Times New Roman" w:hAnsi="Arial" w:cs="Arial"/>
              <w:sz w:val="22"/>
              <w:szCs w:val="22"/>
            </w:rPr>
            <w:t xml:space="preserve">Cooper, H. M. (1988). Organizing knowledge synthesis: A taxonomy of literature reviews. </w:t>
          </w:r>
          <w:r w:rsidRPr="007B6FB9">
            <w:rPr>
              <w:rFonts w:ascii="Arial" w:eastAsia="Times New Roman" w:hAnsi="Arial" w:cs="Arial"/>
              <w:i/>
              <w:iCs/>
              <w:sz w:val="22"/>
              <w:szCs w:val="22"/>
            </w:rPr>
            <w:t>Knowledge in Society</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w:t>
          </w:r>
          <w:r w:rsidRPr="007B6FB9">
            <w:rPr>
              <w:rFonts w:ascii="Arial" w:eastAsia="Times New Roman" w:hAnsi="Arial" w:cs="Arial"/>
              <w:sz w:val="22"/>
              <w:szCs w:val="22"/>
            </w:rPr>
            <w:t>(1), 104–126.</w:t>
          </w:r>
        </w:p>
        <w:p w14:paraId="3D47C5E4" w14:textId="77777777" w:rsidR="003F2E40" w:rsidRPr="007B6FB9" w:rsidRDefault="003F2E40">
          <w:pPr>
            <w:autoSpaceDE w:val="0"/>
            <w:autoSpaceDN w:val="0"/>
            <w:ind w:hanging="480"/>
            <w:divId w:val="1175418303"/>
            <w:rPr>
              <w:rFonts w:ascii="Arial" w:eastAsia="Times New Roman" w:hAnsi="Arial" w:cs="Arial"/>
              <w:sz w:val="22"/>
              <w:szCs w:val="22"/>
            </w:rPr>
          </w:pPr>
          <w:r w:rsidRPr="007B6FB9">
            <w:rPr>
              <w:rFonts w:ascii="Arial" w:eastAsia="Times New Roman" w:hAnsi="Arial" w:cs="Arial"/>
              <w:sz w:val="22"/>
              <w:szCs w:val="22"/>
            </w:rPr>
            <w:t xml:space="preserve">Darling-Hammond, L., Schachner, A. C. W., Wojcikiewicz, S. K., &amp; Flook, L. (2024). Educating teachers to enact the science of learning and development. </w:t>
          </w:r>
          <w:r w:rsidRPr="007B6FB9">
            <w:rPr>
              <w:rFonts w:ascii="Arial" w:eastAsia="Times New Roman" w:hAnsi="Arial" w:cs="Arial"/>
              <w:i/>
              <w:iCs/>
              <w:sz w:val="22"/>
              <w:szCs w:val="22"/>
            </w:rPr>
            <w:t>Applied Developmental Science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28</w:t>
          </w:r>
          <w:r w:rsidRPr="007B6FB9">
            <w:rPr>
              <w:rFonts w:ascii="Arial" w:eastAsia="Times New Roman" w:hAnsi="Arial" w:cs="Arial"/>
              <w:sz w:val="22"/>
              <w:szCs w:val="22"/>
            </w:rPr>
            <w:t>(1), 1–21. https://doi.org/10.1080/10888691.2022.2130506</w:t>
          </w:r>
        </w:p>
        <w:p w14:paraId="057F87E2" w14:textId="77777777" w:rsidR="003F2E40" w:rsidRPr="007B6FB9" w:rsidRDefault="003F2E40">
          <w:pPr>
            <w:autoSpaceDE w:val="0"/>
            <w:autoSpaceDN w:val="0"/>
            <w:ind w:hanging="480"/>
            <w:divId w:val="373507454"/>
            <w:rPr>
              <w:rFonts w:ascii="Arial" w:eastAsia="Times New Roman" w:hAnsi="Arial" w:cs="Arial"/>
              <w:sz w:val="22"/>
              <w:szCs w:val="22"/>
            </w:rPr>
          </w:pPr>
          <w:r w:rsidRPr="007B6FB9">
            <w:rPr>
              <w:rFonts w:ascii="Arial" w:eastAsia="Times New Roman" w:hAnsi="Arial" w:cs="Arial"/>
              <w:sz w:val="22"/>
              <w:szCs w:val="22"/>
            </w:rPr>
            <w:t xml:space="preserve">de Jong, T. (2010). Cognitive load theory, educational research, and instructional design: some food for thought. </w:t>
          </w:r>
          <w:r w:rsidRPr="007B6FB9">
            <w:rPr>
              <w:rFonts w:ascii="Arial" w:eastAsia="Times New Roman" w:hAnsi="Arial" w:cs="Arial"/>
              <w:i/>
              <w:iCs/>
              <w:sz w:val="22"/>
              <w:szCs w:val="22"/>
            </w:rPr>
            <w:t>Instructional Science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38</w:t>
          </w:r>
          <w:r w:rsidRPr="007B6FB9">
            <w:rPr>
              <w:rFonts w:ascii="Arial" w:eastAsia="Times New Roman" w:hAnsi="Arial" w:cs="Arial"/>
              <w:sz w:val="22"/>
              <w:szCs w:val="22"/>
            </w:rPr>
            <w:t>(2), 105–134. https://doi.org/10.1007/s11251-009-9110-0</w:t>
          </w:r>
        </w:p>
        <w:p w14:paraId="088CAA98" w14:textId="77777777" w:rsidR="003F2E40" w:rsidRPr="007B6FB9" w:rsidRDefault="003F2E40">
          <w:pPr>
            <w:autoSpaceDE w:val="0"/>
            <w:autoSpaceDN w:val="0"/>
            <w:ind w:hanging="480"/>
            <w:divId w:val="2067290346"/>
            <w:rPr>
              <w:rFonts w:ascii="Arial" w:eastAsia="Times New Roman" w:hAnsi="Arial" w:cs="Arial"/>
              <w:sz w:val="22"/>
              <w:szCs w:val="22"/>
            </w:rPr>
          </w:pPr>
          <w:r w:rsidRPr="007B6FB9">
            <w:rPr>
              <w:rFonts w:ascii="Arial" w:eastAsia="Times New Roman" w:hAnsi="Arial" w:cs="Arial"/>
              <w:sz w:val="22"/>
              <w:szCs w:val="22"/>
            </w:rPr>
            <w:t xml:space="preserve">Ellis, R. (2009). The Differential Effects of Three Types of Task Planning on the Fluency, Complexity, and Accuracy in L2 Oral Production. </w:t>
          </w:r>
          <w:r w:rsidRPr="007B6FB9">
            <w:rPr>
              <w:rFonts w:ascii="Arial" w:eastAsia="Times New Roman" w:hAnsi="Arial" w:cs="Arial"/>
              <w:i/>
              <w:iCs/>
              <w:sz w:val="22"/>
              <w:szCs w:val="22"/>
            </w:rPr>
            <w:t>Applied Linguistics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30</w:t>
          </w:r>
          <w:r w:rsidRPr="007B6FB9">
            <w:rPr>
              <w:rFonts w:ascii="Arial" w:eastAsia="Times New Roman" w:hAnsi="Arial" w:cs="Arial"/>
              <w:sz w:val="22"/>
              <w:szCs w:val="22"/>
            </w:rPr>
            <w:t>(4), 474–509. https://doi.org/10.1093/applin/amp042</w:t>
          </w:r>
        </w:p>
        <w:p w14:paraId="17793342" w14:textId="77777777" w:rsidR="003F2E40" w:rsidRPr="007B6FB9" w:rsidRDefault="003F2E40">
          <w:pPr>
            <w:autoSpaceDE w:val="0"/>
            <w:autoSpaceDN w:val="0"/>
            <w:ind w:hanging="480"/>
            <w:divId w:val="1266501440"/>
            <w:rPr>
              <w:rFonts w:ascii="Arial" w:eastAsia="Times New Roman" w:hAnsi="Arial" w:cs="Arial"/>
              <w:sz w:val="22"/>
              <w:szCs w:val="22"/>
            </w:rPr>
          </w:pPr>
          <w:r w:rsidRPr="007B6FB9">
            <w:rPr>
              <w:rFonts w:ascii="Arial" w:eastAsia="Times New Roman" w:hAnsi="Arial" w:cs="Arial"/>
              <w:sz w:val="22"/>
              <w:szCs w:val="22"/>
            </w:rPr>
            <w:t xml:space="preserve">Ellis, R. (2016). Focus on form: A critical review. </w:t>
          </w:r>
          <w:r w:rsidRPr="007B6FB9">
            <w:rPr>
              <w:rFonts w:ascii="Arial" w:eastAsia="Times New Roman" w:hAnsi="Arial" w:cs="Arial"/>
              <w:i/>
              <w:iCs/>
              <w:sz w:val="22"/>
              <w:szCs w:val="22"/>
            </w:rPr>
            <w:t>Language Teaching Research</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20</w:t>
          </w:r>
          <w:r w:rsidRPr="007B6FB9">
            <w:rPr>
              <w:rFonts w:ascii="Arial" w:eastAsia="Times New Roman" w:hAnsi="Arial" w:cs="Arial"/>
              <w:sz w:val="22"/>
              <w:szCs w:val="22"/>
            </w:rPr>
            <w:t>(3), 405–428. https://doi.org/10.1177/1362168816628627</w:t>
          </w:r>
        </w:p>
        <w:p w14:paraId="1FB01AA2" w14:textId="77777777" w:rsidR="003F2E40" w:rsidRPr="007B6FB9" w:rsidRDefault="003F2E40">
          <w:pPr>
            <w:autoSpaceDE w:val="0"/>
            <w:autoSpaceDN w:val="0"/>
            <w:ind w:hanging="480"/>
            <w:divId w:val="1390179874"/>
            <w:rPr>
              <w:rFonts w:ascii="Arial" w:eastAsia="Times New Roman" w:hAnsi="Arial" w:cs="Arial"/>
              <w:sz w:val="22"/>
              <w:szCs w:val="22"/>
            </w:rPr>
          </w:pPr>
          <w:r w:rsidRPr="007B6FB9">
            <w:rPr>
              <w:rFonts w:ascii="Arial" w:eastAsia="Times New Roman" w:hAnsi="Arial" w:cs="Arial"/>
              <w:sz w:val="22"/>
              <w:szCs w:val="22"/>
            </w:rPr>
            <w:t xml:space="preserve">Endler, N. S., &amp; </w:t>
          </w:r>
          <w:proofErr w:type="spellStart"/>
          <w:r w:rsidRPr="007B6FB9">
            <w:rPr>
              <w:rFonts w:ascii="Arial" w:eastAsia="Times New Roman" w:hAnsi="Arial" w:cs="Arial"/>
              <w:sz w:val="22"/>
              <w:szCs w:val="22"/>
            </w:rPr>
            <w:t>Kocovski</w:t>
          </w:r>
          <w:proofErr w:type="spellEnd"/>
          <w:r w:rsidRPr="007B6FB9">
            <w:rPr>
              <w:rFonts w:ascii="Arial" w:eastAsia="Times New Roman" w:hAnsi="Arial" w:cs="Arial"/>
              <w:sz w:val="22"/>
              <w:szCs w:val="22"/>
            </w:rPr>
            <w:t xml:space="preserve">, N. L. (2001). State and trait anxiety revisited. </w:t>
          </w:r>
          <w:r w:rsidRPr="007B6FB9">
            <w:rPr>
              <w:rFonts w:ascii="Arial" w:eastAsia="Times New Roman" w:hAnsi="Arial" w:cs="Arial"/>
              <w:i/>
              <w:iCs/>
              <w:sz w:val="22"/>
              <w:szCs w:val="22"/>
            </w:rPr>
            <w:t>Journal of Anxiety Disorders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15</w:t>
          </w:r>
          <w:r w:rsidRPr="007B6FB9">
            <w:rPr>
              <w:rFonts w:ascii="Arial" w:eastAsia="Times New Roman" w:hAnsi="Arial" w:cs="Arial"/>
              <w:sz w:val="22"/>
              <w:szCs w:val="22"/>
            </w:rPr>
            <w:t>(3), 231–245. https://doi.org/10.1016/S0887-6185(01)00060-3</w:t>
          </w:r>
        </w:p>
        <w:p w14:paraId="41FA8069" w14:textId="77777777" w:rsidR="003F2E40" w:rsidRPr="007B6FB9" w:rsidRDefault="003F2E40">
          <w:pPr>
            <w:autoSpaceDE w:val="0"/>
            <w:autoSpaceDN w:val="0"/>
            <w:ind w:hanging="480"/>
            <w:divId w:val="899942153"/>
            <w:rPr>
              <w:rFonts w:ascii="Arial" w:eastAsia="Times New Roman" w:hAnsi="Arial" w:cs="Arial"/>
              <w:sz w:val="22"/>
              <w:szCs w:val="22"/>
            </w:rPr>
          </w:pPr>
          <w:r w:rsidRPr="007B6FB9">
            <w:rPr>
              <w:rFonts w:ascii="Arial" w:eastAsia="Times New Roman" w:hAnsi="Arial" w:cs="Arial"/>
              <w:sz w:val="22"/>
              <w:szCs w:val="22"/>
            </w:rPr>
            <w:t xml:space="preserve">Erdener, V. D., &amp; Burnham, D. K. (2005). The Role of Audiovisual Speech and Orthographic Information in Nonnative Speech Production.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55</w:t>
          </w:r>
          <w:r w:rsidRPr="007B6FB9">
            <w:rPr>
              <w:rFonts w:ascii="Arial" w:eastAsia="Times New Roman" w:hAnsi="Arial" w:cs="Arial"/>
              <w:sz w:val="22"/>
              <w:szCs w:val="22"/>
            </w:rPr>
            <w:t>(2), 191–228. https://doi.org/10.1111/j.0023-8333.2005.00303.x</w:t>
          </w:r>
        </w:p>
        <w:p w14:paraId="421D0187" w14:textId="77777777" w:rsidR="003F2E40" w:rsidRPr="007B6FB9" w:rsidRDefault="003F2E40">
          <w:pPr>
            <w:autoSpaceDE w:val="0"/>
            <w:autoSpaceDN w:val="0"/>
            <w:ind w:hanging="480"/>
            <w:divId w:val="1383753710"/>
            <w:rPr>
              <w:rFonts w:ascii="Arial" w:eastAsia="Times New Roman" w:hAnsi="Arial" w:cs="Arial"/>
              <w:sz w:val="22"/>
              <w:szCs w:val="22"/>
            </w:rPr>
          </w:pPr>
          <w:r w:rsidRPr="007B6FB9">
            <w:rPr>
              <w:rFonts w:ascii="Arial" w:eastAsia="Times New Roman" w:hAnsi="Arial" w:cs="Arial"/>
              <w:sz w:val="22"/>
              <w:szCs w:val="22"/>
            </w:rPr>
            <w:t xml:space="preserve">Foster, P., &amp; Skehan, P. (1996). The Influence of Planning and Task Type on Second Language Performance.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18</w:t>
          </w:r>
          <w:r w:rsidRPr="007B6FB9">
            <w:rPr>
              <w:rFonts w:ascii="Arial" w:eastAsia="Times New Roman" w:hAnsi="Arial" w:cs="Arial"/>
              <w:sz w:val="22"/>
              <w:szCs w:val="22"/>
            </w:rPr>
            <w:t>(3), 299–323. https://doi.org/10.1017/S0272263100015047</w:t>
          </w:r>
        </w:p>
        <w:p w14:paraId="6DD07986" w14:textId="77777777" w:rsidR="003F2E40" w:rsidRPr="007B6FB9" w:rsidRDefault="003F2E40">
          <w:pPr>
            <w:autoSpaceDE w:val="0"/>
            <w:autoSpaceDN w:val="0"/>
            <w:ind w:hanging="480"/>
            <w:divId w:val="209652275"/>
            <w:rPr>
              <w:rFonts w:ascii="Arial" w:eastAsia="Times New Roman" w:hAnsi="Arial" w:cs="Arial"/>
              <w:sz w:val="22"/>
              <w:szCs w:val="22"/>
            </w:rPr>
          </w:pPr>
          <w:r w:rsidRPr="007B6FB9">
            <w:rPr>
              <w:rFonts w:ascii="Arial" w:eastAsia="Times New Roman" w:hAnsi="Arial" w:cs="Arial"/>
              <w:sz w:val="22"/>
              <w:szCs w:val="22"/>
            </w:rPr>
            <w:lastRenderedPageBreak/>
            <w:t xml:space="preserve">Gallego, A., McHugh, L., </w:t>
          </w:r>
          <w:proofErr w:type="spellStart"/>
          <w:r w:rsidRPr="007B6FB9">
            <w:rPr>
              <w:rFonts w:ascii="Arial" w:eastAsia="Times New Roman" w:hAnsi="Arial" w:cs="Arial"/>
              <w:sz w:val="22"/>
              <w:szCs w:val="22"/>
            </w:rPr>
            <w:t>Penttonen</w:t>
          </w:r>
          <w:proofErr w:type="spellEnd"/>
          <w:r w:rsidRPr="007B6FB9">
            <w:rPr>
              <w:rFonts w:ascii="Arial" w:eastAsia="Times New Roman" w:hAnsi="Arial" w:cs="Arial"/>
              <w:sz w:val="22"/>
              <w:szCs w:val="22"/>
            </w:rPr>
            <w:t xml:space="preserve">, M., &amp; Lappalainen, R. (2022). Measuring Public Speaking Anxiety: Self-report, </w:t>
          </w:r>
          <w:proofErr w:type="spellStart"/>
          <w:r w:rsidRPr="007B6FB9">
            <w:rPr>
              <w:rFonts w:ascii="Arial" w:eastAsia="Times New Roman" w:hAnsi="Arial" w:cs="Arial"/>
              <w:sz w:val="22"/>
              <w:szCs w:val="22"/>
            </w:rPr>
            <w:t>behavioral</w:t>
          </w:r>
          <w:proofErr w:type="spellEnd"/>
          <w:r w:rsidRPr="007B6FB9">
            <w:rPr>
              <w:rFonts w:ascii="Arial" w:eastAsia="Times New Roman" w:hAnsi="Arial" w:cs="Arial"/>
              <w:sz w:val="22"/>
              <w:szCs w:val="22"/>
            </w:rPr>
            <w:t xml:space="preserve">, and physiological. </w:t>
          </w:r>
          <w:proofErr w:type="spellStart"/>
          <w:r w:rsidRPr="007B6FB9">
            <w:rPr>
              <w:rFonts w:ascii="Arial" w:eastAsia="Times New Roman" w:hAnsi="Arial" w:cs="Arial"/>
              <w:i/>
              <w:iCs/>
              <w:sz w:val="22"/>
              <w:szCs w:val="22"/>
            </w:rPr>
            <w:t>Behavior</w:t>
          </w:r>
          <w:proofErr w:type="spellEnd"/>
          <w:r w:rsidRPr="007B6FB9">
            <w:rPr>
              <w:rFonts w:ascii="Arial" w:eastAsia="Times New Roman" w:hAnsi="Arial" w:cs="Arial"/>
              <w:i/>
              <w:iCs/>
              <w:sz w:val="22"/>
              <w:szCs w:val="22"/>
            </w:rPr>
            <w:t xml:space="preserve"> Modification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46</w:t>
          </w:r>
          <w:r w:rsidRPr="007B6FB9">
            <w:rPr>
              <w:rFonts w:ascii="Arial" w:eastAsia="Times New Roman" w:hAnsi="Arial" w:cs="Arial"/>
              <w:sz w:val="22"/>
              <w:szCs w:val="22"/>
            </w:rPr>
            <w:t>(4), 782–798. https://doi.org/10.1177/0145445521994308</w:t>
          </w:r>
        </w:p>
        <w:p w14:paraId="71D2EF94" w14:textId="77777777" w:rsidR="003F2E40" w:rsidRPr="007B6FB9" w:rsidRDefault="003F2E40">
          <w:pPr>
            <w:autoSpaceDE w:val="0"/>
            <w:autoSpaceDN w:val="0"/>
            <w:ind w:hanging="480"/>
            <w:divId w:val="82535334"/>
            <w:rPr>
              <w:rFonts w:ascii="Arial" w:eastAsia="Times New Roman" w:hAnsi="Arial" w:cs="Arial"/>
              <w:sz w:val="22"/>
              <w:szCs w:val="22"/>
            </w:rPr>
          </w:pPr>
          <w:r w:rsidRPr="007B6FB9">
            <w:rPr>
              <w:rFonts w:ascii="Arial" w:eastAsia="Times New Roman" w:hAnsi="Arial" w:cs="Arial"/>
              <w:sz w:val="22"/>
              <w:szCs w:val="22"/>
            </w:rPr>
            <w:t xml:space="preserve">Gibbs, G. (1988). </w:t>
          </w:r>
          <w:r w:rsidRPr="007B6FB9">
            <w:rPr>
              <w:rFonts w:ascii="Arial" w:eastAsia="Times New Roman" w:hAnsi="Arial" w:cs="Arial"/>
              <w:i/>
              <w:iCs/>
              <w:sz w:val="22"/>
              <w:szCs w:val="22"/>
            </w:rPr>
            <w:t>Learning by doing: A guide to teaching and learning methods.</w:t>
          </w:r>
          <w:r w:rsidRPr="007B6FB9">
            <w:rPr>
              <w:rFonts w:ascii="Arial" w:eastAsia="Times New Roman" w:hAnsi="Arial" w:cs="Arial"/>
              <w:sz w:val="22"/>
              <w:szCs w:val="22"/>
            </w:rPr>
            <w:t xml:space="preserve"> Oxford Polytechnic: Further Education Unit.</w:t>
          </w:r>
        </w:p>
        <w:p w14:paraId="443E022B" w14:textId="77777777" w:rsidR="003F2E40" w:rsidRPr="007B6FB9" w:rsidRDefault="003F2E40">
          <w:pPr>
            <w:autoSpaceDE w:val="0"/>
            <w:autoSpaceDN w:val="0"/>
            <w:ind w:hanging="480"/>
            <w:divId w:val="1593857301"/>
            <w:rPr>
              <w:rFonts w:ascii="Arial" w:eastAsia="Times New Roman" w:hAnsi="Arial" w:cs="Arial"/>
              <w:sz w:val="22"/>
              <w:szCs w:val="22"/>
            </w:rPr>
          </w:pPr>
          <w:r w:rsidRPr="007B6FB9">
            <w:rPr>
              <w:rFonts w:ascii="Arial" w:eastAsia="Times New Roman" w:hAnsi="Arial" w:cs="Arial"/>
              <w:sz w:val="22"/>
              <w:szCs w:val="22"/>
            </w:rPr>
            <w:t xml:space="preserve">Goh, C. C. M. (2017). Research into practice: Scaffolding learning processes to improve speaking performance. </w:t>
          </w:r>
          <w:r w:rsidRPr="007B6FB9">
            <w:rPr>
              <w:rFonts w:ascii="Arial" w:eastAsia="Times New Roman" w:hAnsi="Arial" w:cs="Arial"/>
              <w:i/>
              <w:iCs/>
              <w:sz w:val="22"/>
              <w:szCs w:val="22"/>
            </w:rPr>
            <w:t>Language Teaching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50</w:t>
          </w:r>
          <w:r w:rsidRPr="007B6FB9">
            <w:rPr>
              <w:rFonts w:ascii="Arial" w:eastAsia="Times New Roman" w:hAnsi="Arial" w:cs="Arial"/>
              <w:sz w:val="22"/>
              <w:szCs w:val="22"/>
            </w:rPr>
            <w:t>(2), 247–260. https://doi.org/10.1017/S0261444816000483</w:t>
          </w:r>
        </w:p>
        <w:p w14:paraId="19E5F9C6" w14:textId="77777777" w:rsidR="003F2E40" w:rsidRPr="007B6FB9" w:rsidRDefault="003F2E40">
          <w:pPr>
            <w:autoSpaceDE w:val="0"/>
            <w:autoSpaceDN w:val="0"/>
            <w:ind w:hanging="480"/>
            <w:divId w:val="774054343"/>
            <w:rPr>
              <w:rFonts w:ascii="Arial" w:eastAsia="Times New Roman" w:hAnsi="Arial" w:cs="Arial"/>
              <w:sz w:val="22"/>
              <w:szCs w:val="22"/>
            </w:rPr>
          </w:pPr>
          <w:r w:rsidRPr="007B6FB9">
            <w:rPr>
              <w:rFonts w:ascii="Arial" w:eastAsia="Times New Roman" w:hAnsi="Arial" w:cs="Arial"/>
              <w:sz w:val="22"/>
              <w:szCs w:val="22"/>
            </w:rPr>
            <w:t xml:space="preserve">Goo, J., &amp; Mackey, A. (2013). The Case Against the Case Against Recasts.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35</w:t>
          </w:r>
          <w:r w:rsidRPr="007B6FB9">
            <w:rPr>
              <w:rFonts w:ascii="Arial" w:eastAsia="Times New Roman" w:hAnsi="Arial" w:cs="Arial"/>
              <w:sz w:val="22"/>
              <w:szCs w:val="22"/>
            </w:rPr>
            <w:t>(1), 127–165. https://doi.org/10.1017/S0272263112000708</w:t>
          </w:r>
        </w:p>
        <w:p w14:paraId="26ABE5B7" w14:textId="77777777" w:rsidR="003F2E40" w:rsidRPr="007B6FB9" w:rsidRDefault="003F2E40">
          <w:pPr>
            <w:autoSpaceDE w:val="0"/>
            <w:autoSpaceDN w:val="0"/>
            <w:ind w:hanging="480"/>
            <w:divId w:val="1552224652"/>
            <w:rPr>
              <w:rFonts w:ascii="Arial" w:eastAsia="Times New Roman" w:hAnsi="Arial" w:cs="Arial"/>
              <w:sz w:val="22"/>
              <w:szCs w:val="22"/>
            </w:rPr>
          </w:pPr>
          <w:r w:rsidRPr="007B6FB9">
            <w:rPr>
              <w:rFonts w:ascii="Arial" w:eastAsia="Times New Roman" w:hAnsi="Arial" w:cs="Arial"/>
              <w:sz w:val="22"/>
              <w:szCs w:val="22"/>
            </w:rPr>
            <w:t xml:space="preserve">Gordon, J. (2021). Pronunciation and Task-Based Instruction: Effects of a Classroom Intervention. </w:t>
          </w:r>
          <w:r w:rsidRPr="007B6FB9">
            <w:rPr>
              <w:rFonts w:ascii="Arial" w:eastAsia="Times New Roman" w:hAnsi="Arial" w:cs="Arial"/>
              <w:i/>
              <w:iCs/>
              <w:sz w:val="22"/>
              <w:szCs w:val="22"/>
            </w:rPr>
            <w:t>RELC Journal</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52</w:t>
          </w:r>
          <w:r w:rsidRPr="007B6FB9">
            <w:rPr>
              <w:rFonts w:ascii="Arial" w:eastAsia="Times New Roman" w:hAnsi="Arial" w:cs="Arial"/>
              <w:sz w:val="22"/>
              <w:szCs w:val="22"/>
            </w:rPr>
            <w:t>(1), 94–109. https://doi.org/10.1177/0033688220986919</w:t>
          </w:r>
        </w:p>
        <w:p w14:paraId="2B986D95" w14:textId="77777777" w:rsidR="003F2E40" w:rsidRPr="007B6FB9" w:rsidRDefault="003F2E40">
          <w:pPr>
            <w:autoSpaceDE w:val="0"/>
            <w:autoSpaceDN w:val="0"/>
            <w:ind w:hanging="480"/>
            <w:divId w:val="450898780"/>
            <w:rPr>
              <w:rFonts w:ascii="Arial" w:eastAsia="Times New Roman" w:hAnsi="Arial" w:cs="Arial"/>
              <w:sz w:val="22"/>
              <w:szCs w:val="22"/>
            </w:rPr>
          </w:pPr>
          <w:r w:rsidRPr="007B6FB9">
            <w:rPr>
              <w:rFonts w:ascii="Arial" w:eastAsia="Times New Roman" w:hAnsi="Arial" w:cs="Arial"/>
              <w:sz w:val="22"/>
              <w:szCs w:val="22"/>
            </w:rPr>
            <w:t xml:space="preserve">Hancock, M. (2007). </w:t>
          </w:r>
          <w:r w:rsidRPr="007B6FB9">
            <w:rPr>
              <w:rFonts w:ascii="Arial" w:eastAsia="Times New Roman" w:hAnsi="Arial" w:cs="Arial"/>
              <w:i/>
              <w:iCs/>
              <w:sz w:val="22"/>
              <w:szCs w:val="22"/>
            </w:rPr>
            <w:t>English pronunciation in use: Intermediate</w:t>
          </w:r>
          <w:r w:rsidRPr="007B6FB9">
            <w:rPr>
              <w:rFonts w:ascii="Arial" w:eastAsia="Times New Roman" w:hAnsi="Arial" w:cs="Arial"/>
              <w:sz w:val="22"/>
              <w:szCs w:val="22"/>
            </w:rPr>
            <w:t>. Cambridge University Press.</w:t>
          </w:r>
        </w:p>
        <w:p w14:paraId="11B0A747" w14:textId="77777777" w:rsidR="003F2E40" w:rsidRPr="007B6FB9" w:rsidRDefault="003F2E40">
          <w:pPr>
            <w:autoSpaceDE w:val="0"/>
            <w:autoSpaceDN w:val="0"/>
            <w:ind w:hanging="480"/>
            <w:divId w:val="1484345375"/>
            <w:rPr>
              <w:rFonts w:ascii="Arial" w:eastAsia="Times New Roman" w:hAnsi="Arial" w:cs="Arial"/>
              <w:sz w:val="22"/>
              <w:szCs w:val="22"/>
            </w:rPr>
          </w:pPr>
          <w:r w:rsidRPr="007B6FB9">
            <w:rPr>
              <w:rFonts w:ascii="Arial" w:eastAsia="Times New Roman" w:hAnsi="Arial" w:cs="Arial"/>
              <w:sz w:val="22"/>
              <w:szCs w:val="22"/>
            </w:rPr>
            <w:t xml:space="preserve">Hayes-Harb, R., &amp; Barrios, S. (2021). The influence of orthography in second language phonological acquisition. </w:t>
          </w:r>
          <w:r w:rsidRPr="007B6FB9">
            <w:rPr>
              <w:rFonts w:ascii="Arial" w:eastAsia="Times New Roman" w:hAnsi="Arial" w:cs="Arial"/>
              <w:i/>
              <w:iCs/>
              <w:sz w:val="22"/>
              <w:szCs w:val="22"/>
            </w:rPr>
            <w:t>Language Teaching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54</w:t>
          </w:r>
          <w:r w:rsidRPr="007B6FB9">
            <w:rPr>
              <w:rFonts w:ascii="Arial" w:eastAsia="Times New Roman" w:hAnsi="Arial" w:cs="Arial"/>
              <w:sz w:val="22"/>
              <w:szCs w:val="22"/>
            </w:rPr>
            <w:t>(3), 297–326. https://doi.org/10.1017/S0261444820000658</w:t>
          </w:r>
        </w:p>
        <w:p w14:paraId="410E0078" w14:textId="77777777" w:rsidR="003F2E40" w:rsidRPr="007B6FB9" w:rsidRDefault="003F2E40">
          <w:pPr>
            <w:autoSpaceDE w:val="0"/>
            <w:autoSpaceDN w:val="0"/>
            <w:ind w:hanging="480"/>
            <w:divId w:val="2039626682"/>
            <w:rPr>
              <w:rFonts w:ascii="Arial" w:eastAsia="Times New Roman" w:hAnsi="Arial" w:cs="Arial"/>
              <w:sz w:val="22"/>
              <w:szCs w:val="22"/>
            </w:rPr>
          </w:pPr>
          <w:r w:rsidRPr="007B6FB9">
            <w:rPr>
              <w:rFonts w:ascii="Arial" w:eastAsia="Times New Roman" w:hAnsi="Arial" w:cs="Arial"/>
              <w:sz w:val="22"/>
              <w:szCs w:val="22"/>
            </w:rPr>
            <w:t xml:space="preserve">Heidari, S., Babor, T. F., De Castro, P., Tort, S., &amp; </w:t>
          </w:r>
          <w:proofErr w:type="spellStart"/>
          <w:r w:rsidRPr="007B6FB9">
            <w:rPr>
              <w:rFonts w:ascii="Arial" w:eastAsia="Times New Roman" w:hAnsi="Arial" w:cs="Arial"/>
              <w:sz w:val="22"/>
              <w:szCs w:val="22"/>
            </w:rPr>
            <w:t>Curno</w:t>
          </w:r>
          <w:proofErr w:type="spellEnd"/>
          <w:r w:rsidRPr="007B6FB9">
            <w:rPr>
              <w:rFonts w:ascii="Arial" w:eastAsia="Times New Roman" w:hAnsi="Arial" w:cs="Arial"/>
              <w:sz w:val="22"/>
              <w:szCs w:val="22"/>
            </w:rPr>
            <w:t xml:space="preserve">, M. (2016). Sex and Gender Equity in Research: rationale for the SAGER guidelines and recommended use. </w:t>
          </w:r>
          <w:r w:rsidRPr="007B6FB9">
            <w:rPr>
              <w:rFonts w:ascii="Arial" w:eastAsia="Times New Roman" w:hAnsi="Arial" w:cs="Arial"/>
              <w:i/>
              <w:iCs/>
              <w:sz w:val="22"/>
              <w:szCs w:val="22"/>
            </w:rPr>
            <w:t>Research Integrity and Peer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w:t>
          </w:r>
          <w:r w:rsidRPr="007B6FB9">
            <w:rPr>
              <w:rFonts w:ascii="Arial" w:eastAsia="Times New Roman" w:hAnsi="Arial" w:cs="Arial"/>
              <w:sz w:val="22"/>
              <w:szCs w:val="22"/>
            </w:rPr>
            <w:t>(1), 2. https://doi.org/10.1186/s41073-016-0007-6</w:t>
          </w:r>
        </w:p>
        <w:p w14:paraId="5134E5D7" w14:textId="77777777" w:rsidR="003F2E40" w:rsidRPr="007B6FB9" w:rsidRDefault="003F2E40">
          <w:pPr>
            <w:autoSpaceDE w:val="0"/>
            <w:autoSpaceDN w:val="0"/>
            <w:ind w:hanging="480"/>
            <w:divId w:val="2146700376"/>
            <w:rPr>
              <w:rFonts w:ascii="Arial" w:eastAsia="Times New Roman" w:hAnsi="Arial" w:cs="Arial"/>
              <w:sz w:val="22"/>
              <w:szCs w:val="22"/>
            </w:rPr>
          </w:pPr>
          <w:proofErr w:type="spellStart"/>
          <w:r w:rsidRPr="007B6FB9">
            <w:rPr>
              <w:rFonts w:ascii="Arial" w:eastAsia="Times New Roman" w:hAnsi="Arial" w:cs="Arial"/>
              <w:sz w:val="22"/>
              <w:szCs w:val="22"/>
            </w:rPr>
            <w:t>Hewings</w:t>
          </w:r>
          <w:proofErr w:type="spellEnd"/>
          <w:r w:rsidRPr="007B6FB9">
            <w:rPr>
              <w:rFonts w:ascii="Arial" w:eastAsia="Times New Roman" w:hAnsi="Arial" w:cs="Arial"/>
              <w:sz w:val="22"/>
              <w:szCs w:val="22"/>
            </w:rPr>
            <w:t xml:space="preserve">, M. (2007). </w:t>
          </w:r>
          <w:r w:rsidRPr="007B6FB9">
            <w:rPr>
              <w:rFonts w:ascii="Arial" w:eastAsia="Times New Roman" w:hAnsi="Arial" w:cs="Arial"/>
              <w:i/>
              <w:iCs/>
              <w:sz w:val="22"/>
              <w:szCs w:val="22"/>
            </w:rPr>
            <w:t>English pronunciation in use: Advanced</w:t>
          </w:r>
          <w:r w:rsidRPr="007B6FB9">
            <w:rPr>
              <w:rFonts w:ascii="Arial" w:eastAsia="Times New Roman" w:hAnsi="Arial" w:cs="Arial"/>
              <w:sz w:val="22"/>
              <w:szCs w:val="22"/>
            </w:rPr>
            <w:t>. Cambridge University Press.</w:t>
          </w:r>
        </w:p>
        <w:p w14:paraId="756258AC" w14:textId="77777777" w:rsidR="003F2E40" w:rsidRPr="007B6FB9" w:rsidRDefault="003F2E40">
          <w:pPr>
            <w:autoSpaceDE w:val="0"/>
            <w:autoSpaceDN w:val="0"/>
            <w:ind w:hanging="480"/>
            <w:divId w:val="1258171806"/>
            <w:rPr>
              <w:rFonts w:ascii="Arial" w:eastAsia="Times New Roman" w:hAnsi="Arial" w:cs="Arial"/>
              <w:sz w:val="22"/>
              <w:szCs w:val="22"/>
            </w:rPr>
          </w:pPr>
          <w:r w:rsidRPr="007B6FB9">
            <w:rPr>
              <w:rFonts w:ascii="Arial" w:eastAsia="Times New Roman" w:hAnsi="Arial" w:cs="Arial"/>
              <w:sz w:val="22"/>
              <w:szCs w:val="22"/>
            </w:rPr>
            <w:t xml:space="preserve">Klepsch, M., &amp; Seufert, T. (2021). </w:t>
          </w:r>
          <w:proofErr w:type="gramStart"/>
          <w:r w:rsidRPr="007B6FB9">
            <w:rPr>
              <w:rFonts w:ascii="Arial" w:eastAsia="Times New Roman" w:hAnsi="Arial" w:cs="Arial"/>
              <w:sz w:val="22"/>
              <w:szCs w:val="22"/>
            </w:rPr>
            <w:t>Making an Effort</w:t>
          </w:r>
          <w:proofErr w:type="gramEnd"/>
          <w:r w:rsidRPr="007B6FB9">
            <w:rPr>
              <w:rFonts w:ascii="Arial" w:eastAsia="Times New Roman" w:hAnsi="Arial" w:cs="Arial"/>
              <w:sz w:val="22"/>
              <w:szCs w:val="22"/>
            </w:rPr>
            <w:t xml:space="preserve"> Versus Experiencing Load. </w:t>
          </w:r>
          <w:r w:rsidRPr="007B6FB9">
            <w:rPr>
              <w:rFonts w:ascii="Arial" w:eastAsia="Times New Roman" w:hAnsi="Arial" w:cs="Arial"/>
              <w:i/>
              <w:iCs/>
              <w:sz w:val="22"/>
              <w:szCs w:val="22"/>
            </w:rPr>
            <w:t>Frontiers in Education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w:t>
          </w:r>
          <w:r w:rsidRPr="007B6FB9">
            <w:rPr>
              <w:rFonts w:ascii="Arial" w:eastAsia="Times New Roman" w:hAnsi="Arial" w:cs="Arial"/>
              <w:sz w:val="22"/>
              <w:szCs w:val="22"/>
            </w:rPr>
            <w:t>. https://doi.org/10.3389/feduc.2021.645284</w:t>
          </w:r>
        </w:p>
        <w:p w14:paraId="58F0AA15" w14:textId="77777777" w:rsidR="003F2E40" w:rsidRPr="007B6FB9" w:rsidRDefault="003F2E40">
          <w:pPr>
            <w:autoSpaceDE w:val="0"/>
            <w:autoSpaceDN w:val="0"/>
            <w:ind w:hanging="480"/>
            <w:divId w:val="1443189906"/>
            <w:rPr>
              <w:rFonts w:ascii="Arial" w:eastAsia="Times New Roman" w:hAnsi="Arial" w:cs="Arial"/>
              <w:sz w:val="22"/>
              <w:szCs w:val="22"/>
            </w:rPr>
          </w:pPr>
          <w:r w:rsidRPr="007B6FB9">
            <w:rPr>
              <w:rFonts w:ascii="Arial" w:eastAsia="Times New Roman" w:hAnsi="Arial" w:cs="Arial"/>
              <w:sz w:val="22"/>
              <w:szCs w:val="22"/>
            </w:rPr>
            <w:t xml:space="preserve">Knight, D. (2012). </w:t>
          </w:r>
          <w:r w:rsidRPr="007B6FB9">
            <w:rPr>
              <w:rFonts w:ascii="Arial" w:eastAsia="Times New Roman" w:hAnsi="Arial" w:cs="Arial"/>
              <w:i/>
              <w:iCs/>
              <w:sz w:val="22"/>
              <w:szCs w:val="22"/>
            </w:rPr>
            <w:t>Speaking With Skill: An Introduction to Knight-Thompson Speech Work</w:t>
          </w:r>
          <w:r w:rsidRPr="007B6FB9">
            <w:rPr>
              <w:rFonts w:ascii="Arial" w:eastAsia="Times New Roman" w:hAnsi="Arial" w:cs="Arial"/>
              <w:sz w:val="22"/>
              <w:szCs w:val="22"/>
            </w:rPr>
            <w:t>. Bloomsbury Publishing.</w:t>
          </w:r>
        </w:p>
        <w:p w14:paraId="23B9BB2D" w14:textId="77777777" w:rsidR="003F2E40" w:rsidRPr="007B6FB9" w:rsidRDefault="003F2E40">
          <w:pPr>
            <w:autoSpaceDE w:val="0"/>
            <w:autoSpaceDN w:val="0"/>
            <w:ind w:hanging="480"/>
            <w:divId w:val="1214152140"/>
            <w:rPr>
              <w:rFonts w:ascii="Arial" w:eastAsia="Times New Roman" w:hAnsi="Arial" w:cs="Arial"/>
              <w:sz w:val="22"/>
              <w:szCs w:val="22"/>
            </w:rPr>
          </w:pPr>
          <w:r w:rsidRPr="007B6FB9">
            <w:rPr>
              <w:rFonts w:ascii="Arial" w:eastAsia="Times New Roman" w:hAnsi="Arial" w:cs="Arial"/>
              <w:sz w:val="22"/>
              <w:szCs w:val="22"/>
            </w:rPr>
            <w:t xml:space="preserve">Kolb, D. (1984). </w:t>
          </w:r>
          <w:r w:rsidRPr="007B6FB9">
            <w:rPr>
              <w:rFonts w:ascii="Arial" w:eastAsia="Times New Roman" w:hAnsi="Arial" w:cs="Arial"/>
              <w:i/>
              <w:iCs/>
              <w:sz w:val="22"/>
              <w:szCs w:val="22"/>
            </w:rPr>
            <w:t>Experiential learning: experience as the source of learning and development</w:t>
          </w:r>
          <w:r w:rsidRPr="007B6FB9">
            <w:rPr>
              <w:rFonts w:ascii="Arial" w:eastAsia="Times New Roman" w:hAnsi="Arial" w:cs="Arial"/>
              <w:sz w:val="22"/>
              <w:szCs w:val="22"/>
            </w:rPr>
            <w:t>. Prentice Hall.</w:t>
          </w:r>
        </w:p>
        <w:p w14:paraId="274E7521" w14:textId="77777777" w:rsidR="003F2E40" w:rsidRPr="007B6FB9" w:rsidRDefault="003F2E40">
          <w:pPr>
            <w:autoSpaceDE w:val="0"/>
            <w:autoSpaceDN w:val="0"/>
            <w:ind w:hanging="480"/>
            <w:divId w:val="2068262905"/>
            <w:rPr>
              <w:rFonts w:ascii="Arial" w:eastAsia="Times New Roman" w:hAnsi="Arial" w:cs="Arial"/>
              <w:sz w:val="22"/>
              <w:szCs w:val="22"/>
            </w:rPr>
          </w:pPr>
          <w:r w:rsidRPr="007B6FB9">
            <w:rPr>
              <w:rFonts w:ascii="Arial" w:eastAsia="Times New Roman" w:hAnsi="Arial" w:cs="Arial"/>
              <w:sz w:val="22"/>
              <w:szCs w:val="22"/>
            </w:rPr>
            <w:t>Kormos, J. (1999). Monitoring and Self</w:t>
          </w:r>
          <w:r w:rsidRPr="007B6FB9">
            <w:rPr>
              <w:rFonts w:ascii="Cambria Math" w:eastAsia="Times New Roman" w:hAnsi="Cambria Math" w:cs="Cambria Math"/>
              <w:sz w:val="22"/>
              <w:szCs w:val="22"/>
            </w:rPr>
            <w:t>‐</w:t>
          </w:r>
          <w:proofErr w:type="gramStart"/>
          <w:r w:rsidRPr="007B6FB9">
            <w:rPr>
              <w:rFonts w:ascii="Arial" w:eastAsia="Times New Roman" w:hAnsi="Arial" w:cs="Arial"/>
              <w:sz w:val="22"/>
              <w:szCs w:val="22"/>
            </w:rPr>
            <w:t>Repair</w:t>
          </w:r>
          <w:proofErr w:type="gramEnd"/>
          <w:r w:rsidRPr="007B6FB9">
            <w:rPr>
              <w:rFonts w:ascii="Arial" w:eastAsia="Times New Roman" w:hAnsi="Arial" w:cs="Arial"/>
              <w:sz w:val="22"/>
              <w:szCs w:val="22"/>
            </w:rPr>
            <w:t xml:space="preserve"> in L2.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49</w:t>
          </w:r>
          <w:r w:rsidRPr="007B6FB9">
            <w:rPr>
              <w:rFonts w:ascii="Arial" w:eastAsia="Times New Roman" w:hAnsi="Arial" w:cs="Arial"/>
              <w:sz w:val="22"/>
              <w:szCs w:val="22"/>
            </w:rPr>
            <w:t>(2), 303–342. https://doi.org/10.1111/0023-8333.00090</w:t>
          </w:r>
        </w:p>
        <w:p w14:paraId="07F04D48" w14:textId="77777777" w:rsidR="003F2E40" w:rsidRPr="007B6FB9" w:rsidRDefault="003F2E40">
          <w:pPr>
            <w:autoSpaceDE w:val="0"/>
            <w:autoSpaceDN w:val="0"/>
            <w:ind w:hanging="480"/>
            <w:divId w:val="2075855241"/>
            <w:rPr>
              <w:rFonts w:ascii="Arial" w:eastAsia="Times New Roman" w:hAnsi="Arial" w:cs="Arial"/>
              <w:sz w:val="22"/>
              <w:szCs w:val="22"/>
            </w:rPr>
          </w:pPr>
          <w:r w:rsidRPr="007B6FB9">
            <w:rPr>
              <w:rFonts w:ascii="Arial" w:eastAsia="Times New Roman" w:hAnsi="Arial" w:cs="Arial"/>
              <w:sz w:val="22"/>
              <w:szCs w:val="22"/>
            </w:rPr>
            <w:t xml:space="preserve">Kormos, J. (2000). The Role of Attention in Monitoring Second Language Speech Production.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50</w:t>
          </w:r>
          <w:r w:rsidRPr="007B6FB9">
            <w:rPr>
              <w:rFonts w:ascii="Arial" w:eastAsia="Times New Roman" w:hAnsi="Arial" w:cs="Arial"/>
              <w:sz w:val="22"/>
              <w:szCs w:val="22"/>
            </w:rPr>
            <w:t>(2), 343–384. https://doi.org/10.1111/0023-8333.00120</w:t>
          </w:r>
        </w:p>
        <w:p w14:paraId="28D171EA" w14:textId="77777777" w:rsidR="003F2E40" w:rsidRPr="007B6FB9" w:rsidRDefault="003F2E40">
          <w:pPr>
            <w:autoSpaceDE w:val="0"/>
            <w:autoSpaceDN w:val="0"/>
            <w:ind w:hanging="480"/>
            <w:divId w:val="309486490"/>
            <w:rPr>
              <w:rFonts w:ascii="Arial" w:eastAsia="Times New Roman" w:hAnsi="Arial" w:cs="Arial"/>
              <w:sz w:val="22"/>
              <w:szCs w:val="22"/>
            </w:rPr>
          </w:pPr>
          <w:r w:rsidRPr="007B6FB9">
            <w:rPr>
              <w:rFonts w:ascii="Arial" w:eastAsia="Times New Roman" w:hAnsi="Arial" w:cs="Arial"/>
              <w:sz w:val="22"/>
              <w:szCs w:val="22"/>
            </w:rPr>
            <w:t xml:space="preserve">Kosmas, P., &amp; </w:t>
          </w:r>
          <w:proofErr w:type="spellStart"/>
          <w:r w:rsidRPr="007B6FB9">
            <w:rPr>
              <w:rFonts w:ascii="Arial" w:eastAsia="Times New Roman" w:hAnsi="Arial" w:cs="Arial"/>
              <w:sz w:val="22"/>
              <w:szCs w:val="22"/>
            </w:rPr>
            <w:t>Zaphiris</w:t>
          </w:r>
          <w:proofErr w:type="spellEnd"/>
          <w:r w:rsidRPr="007B6FB9">
            <w:rPr>
              <w:rFonts w:ascii="Arial" w:eastAsia="Times New Roman" w:hAnsi="Arial" w:cs="Arial"/>
              <w:sz w:val="22"/>
              <w:szCs w:val="22"/>
            </w:rPr>
            <w:t xml:space="preserve">, P. (2018). Embodied cognition and its implications in education: An overview of recent literature. </w:t>
          </w:r>
          <w:r w:rsidRPr="007B6FB9">
            <w:rPr>
              <w:rFonts w:ascii="Arial" w:eastAsia="Times New Roman" w:hAnsi="Arial" w:cs="Arial"/>
              <w:i/>
              <w:iCs/>
              <w:sz w:val="22"/>
              <w:szCs w:val="22"/>
            </w:rPr>
            <w:t>International Journal of Educational and Pedagogical Sciences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12</w:t>
          </w:r>
          <w:r w:rsidRPr="007B6FB9">
            <w:rPr>
              <w:rFonts w:ascii="Arial" w:eastAsia="Times New Roman" w:hAnsi="Arial" w:cs="Arial"/>
              <w:sz w:val="22"/>
              <w:szCs w:val="22"/>
            </w:rPr>
            <w:t>(7), 970–976.</w:t>
          </w:r>
        </w:p>
        <w:p w14:paraId="060BDEAD" w14:textId="77777777" w:rsidR="003F2E40" w:rsidRPr="007B6FB9" w:rsidRDefault="003F2E40">
          <w:pPr>
            <w:autoSpaceDE w:val="0"/>
            <w:autoSpaceDN w:val="0"/>
            <w:ind w:hanging="480"/>
            <w:divId w:val="1325280280"/>
            <w:rPr>
              <w:rFonts w:ascii="Arial" w:eastAsia="Times New Roman" w:hAnsi="Arial" w:cs="Arial"/>
              <w:sz w:val="22"/>
              <w:szCs w:val="22"/>
            </w:rPr>
          </w:pPr>
          <w:r w:rsidRPr="007B6FB9">
            <w:rPr>
              <w:rFonts w:ascii="Arial" w:eastAsia="Times New Roman" w:hAnsi="Arial" w:cs="Arial"/>
              <w:sz w:val="22"/>
              <w:szCs w:val="22"/>
            </w:rPr>
            <w:t xml:space="preserve">Lee, C. H., &amp; </w:t>
          </w:r>
          <w:proofErr w:type="spellStart"/>
          <w:r w:rsidRPr="007B6FB9">
            <w:rPr>
              <w:rFonts w:ascii="Arial" w:eastAsia="Times New Roman" w:hAnsi="Arial" w:cs="Arial"/>
              <w:sz w:val="22"/>
              <w:szCs w:val="22"/>
            </w:rPr>
            <w:t>Kalyuga</w:t>
          </w:r>
          <w:proofErr w:type="spellEnd"/>
          <w:r w:rsidRPr="007B6FB9">
            <w:rPr>
              <w:rFonts w:ascii="Arial" w:eastAsia="Times New Roman" w:hAnsi="Arial" w:cs="Arial"/>
              <w:sz w:val="22"/>
              <w:szCs w:val="22"/>
            </w:rPr>
            <w:t xml:space="preserve">, S. (2011). Effectiveness of on-screen pinyin in learning Chinese: An expertise reversal for multimedia redundancy effect. </w:t>
          </w:r>
          <w:r w:rsidRPr="007B6FB9">
            <w:rPr>
              <w:rFonts w:ascii="Arial" w:eastAsia="Times New Roman" w:hAnsi="Arial" w:cs="Arial"/>
              <w:i/>
              <w:iCs/>
              <w:sz w:val="22"/>
              <w:szCs w:val="22"/>
            </w:rPr>
            <w:t xml:space="preserve">Computers in Human </w:t>
          </w:r>
          <w:proofErr w:type="spellStart"/>
          <w:r w:rsidRPr="007B6FB9">
            <w:rPr>
              <w:rFonts w:ascii="Arial" w:eastAsia="Times New Roman" w:hAnsi="Arial" w:cs="Arial"/>
              <w:i/>
              <w:iCs/>
              <w:sz w:val="22"/>
              <w:szCs w:val="22"/>
            </w:rPr>
            <w:t>Behavior</w:t>
          </w:r>
          <w:proofErr w:type="spellEnd"/>
          <w:r w:rsidRPr="007B6FB9">
            <w:rPr>
              <w:rFonts w:ascii="Arial" w:eastAsia="Times New Roman" w:hAnsi="Arial" w:cs="Arial"/>
              <w:sz w:val="22"/>
              <w:szCs w:val="22"/>
            </w:rPr>
            <w:t xml:space="preserve">, </w:t>
          </w:r>
          <w:r w:rsidRPr="007B6FB9">
            <w:rPr>
              <w:rFonts w:ascii="Arial" w:eastAsia="Times New Roman" w:hAnsi="Arial" w:cs="Arial"/>
              <w:i/>
              <w:iCs/>
              <w:sz w:val="22"/>
              <w:szCs w:val="22"/>
            </w:rPr>
            <w:t>27</w:t>
          </w:r>
          <w:r w:rsidRPr="007B6FB9">
            <w:rPr>
              <w:rFonts w:ascii="Arial" w:eastAsia="Times New Roman" w:hAnsi="Arial" w:cs="Arial"/>
              <w:sz w:val="22"/>
              <w:szCs w:val="22"/>
            </w:rPr>
            <w:t>(1), 11–15. https://doi.org/10.1016/j.chb.2010.05.005</w:t>
          </w:r>
        </w:p>
        <w:p w14:paraId="106A3CF6" w14:textId="77777777" w:rsidR="003F2E40" w:rsidRPr="007B6FB9" w:rsidRDefault="003F2E40">
          <w:pPr>
            <w:autoSpaceDE w:val="0"/>
            <w:autoSpaceDN w:val="0"/>
            <w:ind w:hanging="480"/>
            <w:divId w:val="2141146954"/>
            <w:rPr>
              <w:rFonts w:ascii="Arial" w:eastAsia="Times New Roman" w:hAnsi="Arial" w:cs="Arial"/>
              <w:sz w:val="22"/>
              <w:szCs w:val="22"/>
            </w:rPr>
          </w:pPr>
          <w:r w:rsidRPr="007B6FB9">
            <w:rPr>
              <w:rFonts w:ascii="Arial" w:eastAsia="Times New Roman" w:hAnsi="Arial" w:cs="Arial"/>
              <w:sz w:val="22"/>
              <w:szCs w:val="22"/>
            </w:rPr>
            <w:lastRenderedPageBreak/>
            <w:t xml:space="preserve">Li, P., </w:t>
          </w:r>
          <w:proofErr w:type="spellStart"/>
          <w:r w:rsidRPr="007B6FB9">
            <w:rPr>
              <w:rFonts w:ascii="Arial" w:eastAsia="Times New Roman" w:hAnsi="Arial" w:cs="Arial"/>
              <w:sz w:val="22"/>
              <w:szCs w:val="22"/>
            </w:rPr>
            <w:t>Baills</w:t>
          </w:r>
          <w:proofErr w:type="spellEnd"/>
          <w:r w:rsidRPr="007B6FB9">
            <w:rPr>
              <w:rFonts w:ascii="Arial" w:eastAsia="Times New Roman" w:hAnsi="Arial" w:cs="Arial"/>
              <w:sz w:val="22"/>
              <w:szCs w:val="22"/>
            </w:rPr>
            <w:t xml:space="preserve">, F., </w:t>
          </w:r>
          <w:proofErr w:type="spellStart"/>
          <w:r w:rsidRPr="007B6FB9">
            <w:rPr>
              <w:rFonts w:ascii="Arial" w:eastAsia="Times New Roman" w:hAnsi="Arial" w:cs="Arial"/>
              <w:sz w:val="22"/>
              <w:szCs w:val="22"/>
            </w:rPr>
            <w:t>Baqué</w:t>
          </w:r>
          <w:proofErr w:type="spellEnd"/>
          <w:r w:rsidRPr="007B6FB9">
            <w:rPr>
              <w:rFonts w:ascii="Arial" w:eastAsia="Times New Roman" w:hAnsi="Arial" w:cs="Arial"/>
              <w:sz w:val="22"/>
              <w:szCs w:val="22"/>
            </w:rPr>
            <w:t xml:space="preserve">, L., &amp; Prieto, P. (2023). The effectiveness of embodied prosodic training in L2 </w:t>
          </w:r>
          <w:proofErr w:type="spellStart"/>
          <w:r w:rsidRPr="007B6FB9">
            <w:rPr>
              <w:rFonts w:ascii="Arial" w:eastAsia="Times New Roman" w:hAnsi="Arial" w:cs="Arial"/>
              <w:sz w:val="22"/>
              <w:szCs w:val="22"/>
            </w:rPr>
            <w:t>accentedness</w:t>
          </w:r>
          <w:proofErr w:type="spellEnd"/>
          <w:r w:rsidRPr="007B6FB9">
            <w:rPr>
              <w:rFonts w:ascii="Arial" w:eastAsia="Times New Roman" w:hAnsi="Arial" w:cs="Arial"/>
              <w:sz w:val="22"/>
              <w:szCs w:val="22"/>
            </w:rPr>
            <w:t xml:space="preserve"> and vowel accuracy. </w:t>
          </w:r>
          <w:r w:rsidRPr="007B6FB9">
            <w:rPr>
              <w:rFonts w:ascii="Arial" w:eastAsia="Times New Roman" w:hAnsi="Arial" w:cs="Arial"/>
              <w:i/>
              <w:iCs/>
              <w:sz w:val="22"/>
              <w:szCs w:val="22"/>
            </w:rPr>
            <w:t>Second Language Research</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39</w:t>
          </w:r>
          <w:r w:rsidRPr="007B6FB9">
            <w:rPr>
              <w:rFonts w:ascii="Arial" w:eastAsia="Times New Roman" w:hAnsi="Arial" w:cs="Arial"/>
              <w:sz w:val="22"/>
              <w:szCs w:val="22"/>
            </w:rPr>
            <w:t>(4), 1077–1105. https://doi.org/10.1177/02676583221124075</w:t>
          </w:r>
        </w:p>
        <w:p w14:paraId="56B15FFD" w14:textId="77777777" w:rsidR="003F2E40" w:rsidRPr="007B6FB9" w:rsidRDefault="003F2E40">
          <w:pPr>
            <w:autoSpaceDE w:val="0"/>
            <w:autoSpaceDN w:val="0"/>
            <w:ind w:hanging="480"/>
            <w:divId w:val="1999915071"/>
            <w:rPr>
              <w:rFonts w:ascii="Arial" w:eastAsia="Times New Roman" w:hAnsi="Arial" w:cs="Arial"/>
              <w:sz w:val="22"/>
              <w:szCs w:val="22"/>
            </w:rPr>
          </w:pPr>
          <w:r w:rsidRPr="007B6FB9">
            <w:rPr>
              <w:rFonts w:ascii="Arial" w:eastAsia="Times New Roman" w:hAnsi="Arial" w:cs="Arial"/>
              <w:sz w:val="22"/>
              <w:szCs w:val="22"/>
            </w:rPr>
            <w:t xml:space="preserve">Li, P., Xi, X., </w:t>
          </w:r>
          <w:proofErr w:type="spellStart"/>
          <w:r w:rsidRPr="007B6FB9">
            <w:rPr>
              <w:rFonts w:ascii="Arial" w:eastAsia="Times New Roman" w:hAnsi="Arial" w:cs="Arial"/>
              <w:sz w:val="22"/>
              <w:szCs w:val="22"/>
            </w:rPr>
            <w:t>Baills</w:t>
          </w:r>
          <w:proofErr w:type="spellEnd"/>
          <w:r w:rsidRPr="007B6FB9">
            <w:rPr>
              <w:rFonts w:ascii="Arial" w:eastAsia="Times New Roman" w:hAnsi="Arial" w:cs="Arial"/>
              <w:sz w:val="22"/>
              <w:szCs w:val="22"/>
            </w:rPr>
            <w:t xml:space="preserve">, F., &amp; Prieto, P. (2021). Training non-native aspirated plosives with hand gestures: learners’ gesture performance matters. </w:t>
          </w:r>
          <w:r w:rsidRPr="007B6FB9">
            <w:rPr>
              <w:rFonts w:ascii="Arial" w:eastAsia="Times New Roman" w:hAnsi="Arial" w:cs="Arial"/>
              <w:i/>
              <w:iCs/>
              <w:sz w:val="22"/>
              <w:szCs w:val="22"/>
            </w:rPr>
            <w:t>Language, Cognition and Neuroscience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36</w:t>
          </w:r>
          <w:r w:rsidRPr="007B6FB9">
            <w:rPr>
              <w:rFonts w:ascii="Arial" w:eastAsia="Times New Roman" w:hAnsi="Arial" w:cs="Arial"/>
              <w:sz w:val="22"/>
              <w:szCs w:val="22"/>
            </w:rPr>
            <w:t>(10), 1313–1328. https://doi.org/10.1080/23273798.2021.1937663</w:t>
          </w:r>
        </w:p>
        <w:p w14:paraId="6DBC56B5" w14:textId="77777777" w:rsidR="003F2E40" w:rsidRPr="007B6FB9" w:rsidRDefault="003F2E40">
          <w:pPr>
            <w:autoSpaceDE w:val="0"/>
            <w:autoSpaceDN w:val="0"/>
            <w:ind w:hanging="480"/>
            <w:divId w:val="2051539087"/>
            <w:rPr>
              <w:rFonts w:ascii="Arial" w:eastAsia="Times New Roman" w:hAnsi="Arial" w:cs="Arial"/>
              <w:sz w:val="22"/>
              <w:szCs w:val="22"/>
            </w:rPr>
          </w:pPr>
          <w:r w:rsidRPr="007B6FB9">
            <w:rPr>
              <w:rFonts w:ascii="Arial" w:eastAsia="Times New Roman" w:hAnsi="Arial" w:cs="Arial"/>
              <w:sz w:val="22"/>
              <w:szCs w:val="22"/>
            </w:rPr>
            <w:t xml:space="preserve">Lim, W. M. (2024). What Is Qualitative Research? An Overview and Guidelines. </w:t>
          </w:r>
          <w:r w:rsidRPr="007B6FB9">
            <w:rPr>
              <w:rFonts w:ascii="Arial" w:eastAsia="Times New Roman" w:hAnsi="Arial" w:cs="Arial"/>
              <w:i/>
              <w:iCs/>
              <w:sz w:val="22"/>
              <w:szCs w:val="22"/>
            </w:rPr>
            <w:t>Australasian Marketing Journal</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7</w:t>
          </w:r>
          <w:r w:rsidRPr="007B6FB9">
            <w:rPr>
              <w:rFonts w:ascii="Arial" w:eastAsia="Times New Roman" w:hAnsi="Arial" w:cs="Arial"/>
              <w:sz w:val="22"/>
              <w:szCs w:val="22"/>
            </w:rPr>
            <w:t>(1). https://doi.org/10.1177/14413582241264619</w:t>
          </w:r>
        </w:p>
        <w:p w14:paraId="6D5749DF" w14:textId="77777777" w:rsidR="003F2E40" w:rsidRPr="007B6FB9" w:rsidRDefault="003F2E40">
          <w:pPr>
            <w:autoSpaceDE w:val="0"/>
            <w:autoSpaceDN w:val="0"/>
            <w:ind w:hanging="480"/>
            <w:divId w:val="1911302768"/>
            <w:rPr>
              <w:rFonts w:ascii="Arial" w:eastAsia="Times New Roman" w:hAnsi="Arial" w:cs="Arial"/>
              <w:sz w:val="22"/>
              <w:szCs w:val="22"/>
            </w:rPr>
          </w:pPr>
          <w:r w:rsidRPr="007B6FB9">
            <w:rPr>
              <w:rFonts w:ascii="Arial" w:eastAsia="Times New Roman" w:hAnsi="Arial" w:cs="Arial"/>
              <w:sz w:val="22"/>
              <w:szCs w:val="22"/>
            </w:rPr>
            <w:t xml:space="preserve">Linsenmeyer, M., &amp; Long, G. (2023). Goal-Oriented and Habit-Oriented Reflective Models to Support Professional Identity Formation and Metacognitive Thinking. </w:t>
          </w:r>
          <w:r w:rsidRPr="007B6FB9">
            <w:rPr>
              <w:rFonts w:ascii="Arial" w:eastAsia="Times New Roman" w:hAnsi="Arial" w:cs="Arial"/>
              <w:i/>
              <w:iCs/>
              <w:sz w:val="22"/>
              <w:szCs w:val="22"/>
            </w:rPr>
            <w:t>Medical Science Educator</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33</w:t>
          </w:r>
          <w:r w:rsidRPr="007B6FB9">
            <w:rPr>
              <w:rFonts w:ascii="Arial" w:eastAsia="Times New Roman" w:hAnsi="Arial" w:cs="Arial"/>
              <w:sz w:val="22"/>
              <w:szCs w:val="22"/>
            </w:rPr>
            <w:t>(2), 569–575. https://doi.org/10.1007/s40670-023-01752-9</w:t>
          </w:r>
        </w:p>
        <w:p w14:paraId="48B9F469" w14:textId="77777777" w:rsidR="003F2E40" w:rsidRPr="007B6FB9" w:rsidRDefault="003F2E40">
          <w:pPr>
            <w:autoSpaceDE w:val="0"/>
            <w:autoSpaceDN w:val="0"/>
            <w:ind w:hanging="480"/>
            <w:divId w:val="1318339895"/>
            <w:rPr>
              <w:rFonts w:ascii="Arial" w:eastAsia="Times New Roman" w:hAnsi="Arial" w:cs="Arial"/>
              <w:sz w:val="22"/>
              <w:szCs w:val="22"/>
            </w:rPr>
          </w:pPr>
          <w:r w:rsidRPr="007B6FB9">
            <w:rPr>
              <w:rFonts w:ascii="Arial" w:eastAsia="Times New Roman" w:hAnsi="Arial" w:cs="Arial"/>
              <w:sz w:val="22"/>
              <w:szCs w:val="22"/>
            </w:rPr>
            <w:t xml:space="preserve">Lyster, R., &amp; Ranta, L. (1997). Corrective Feedback and Learner Uptake: Negotiation of Form in Communicative Classrooms.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19</w:t>
          </w:r>
          <w:r w:rsidRPr="007B6FB9">
            <w:rPr>
              <w:rFonts w:ascii="Arial" w:eastAsia="Times New Roman" w:hAnsi="Arial" w:cs="Arial"/>
              <w:sz w:val="22"/>
              <w:szCs w:val="22"/>
            </w:rPr>
            <w:t>(1), 37–66. https://doi.org/10.1017/S0272263197001034</w:t>
          </w:r>
        </w:p>
        <w:p w14:paraId="20E2387D" w14:textId="77777777" w:rsidR="003F2E40" w:rsidRPr="007B6FB9" w:rsidRDefault="003F2E40">
          <w:pPr>
            <w:autoSpaceDE w:val="0"/>
            <w:autoSpaceDN w:val="0"/>
            <w:ind w:hanging="480"/>
            <w:divId w:val="563564324"/>
            <w:rPr>
              <w:rFonts w:ascii="Arial" w:eastAsia="Times New Roman" w:hAnsi="Arial" w:cs="Arial"/>
              <w:sz w:val="22"/>
              <w:szCs w:val="22"/>
            </w:rPr>
          </w:pPr>
          <w:r w:rsidRPr="007B6FB9">
            <w:rPr>
              <w:rFonts w:ascii="Arial" w:eastAsia="Times New Roman" w:hAnsi="Arial" w:cs="Arial"/>
              <w:sz w:val="22"/>
              <w:szCs w:val="22"/>
            </w:rPr>
            <w:t xml:space="preserve">Lyster, R., &amp; Saito, K. (2010). Oral Feedback in Classroom SLA.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32</w:t>
          </w:r>
          <w:r w:rsidRPr="007B6FB9">
            <w:rPr>
              <w:rFonts w:ascii="Arial" w:eastAsia="Times New Roman" w:hAnsi="Arial" w:cs="Arial"/>
              <w:sz w:val="22"/>
              <w:szCs w:val="22"/>
            </w:rPr>
            <w:t>(2), 265–302. https://doi.org/10.1017/S0272263109990520</w:t>
          </w:r>
        </w:p>
        <w:p w14:paraId="219DCCCF" w14:textId="77777777" w:rsidR="003F2E40" w:rsidRPr="007B6FB9" w:rsidRDefault="003F2E40">
          <w:pPr>
            <w:autoSpaceDE w:val="0"/>
            <w:autoSpaceDN w:val="0"/>
            <w:ind w:hanging="480"/>
            <w:divId w:val="2113939411"/>
            <w:rPr>
              <w:rFonts w:ascii="Arial" w:eastAsia="Times New Roman" w:hAnsi="Arial" w:cs="Arial"/>
              <w:sz w:val="22"/>
              <w:szCs w:val="22"/>
            </w:rPr>
          </w:pPr>
          <w:r w:rsidRPr="007B6FB9">
            <w:rPr>
              <w:rFonts w:ascii="Arial" w:eastAsia="Times New Roman" w:hAnsi="Arial" w:cs="Arial"/>
              <w:sz w:val="22"/>
              <w:szCs w:val="22"/>
            </w:rPr>
            <w:t xml:space="preserve">Macedonia, M., &amp; </w:t>
          </w:r>
          <w:proofErr w:type="spellStart"/>
          <w:r w:rsidRPr="007B6FB9">
            <w:rPr>
              <w:rFonts w:ascii="Arial" w:eastAsia="Times New Roman" w:hAnsi="Arial" w:cs="Arial"/>
              <w:sz w:val="22"/>
              <w:szCs w:val="22"/>
            </w:rPr>
            <w:t>Knösche</w:t>
          </w:r>
          <w:proofErr w:type="spellEnd"/>
          <w:r w:rsidRPr="007B6FB9">
            <w:rPr>
              <w:rFonts w:ascii="Arial" w:eastAsia="Times New Roman" w:hAnsi="Arial" w:cs="Arial"/>
              <w:sz w:val="22"/>
              <w:szCs w:val="22"/>
            </w:rPr>
            <w:t xml:space="preserve">, T. R. (2011). Body in Mind: How Gestures Empower Foreign Language Learning. </w:t>
          </w:r>
          <w:r w:rsidRPr="007B6FB9">
            <w:rPr>
              <w:rFonts w:ascii="Arial" w:eastAsia="Times New Roman" w:hAnsi="Arial" w:cs="Arial"/>
              <w:i/>
              <w:iCs/>
              <w:sz w:val="22"/>
              <w:szCs w:val="22"/>
            </w:rPr>
            <w:t>Mind, Brain, and Education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5</w:t>
          </w:r>
          <w:r w:rsidRPr="007B6FB9">
            <w:rPr>
              <w:rFonts w:ascii="Arial" w:eastAsia="Times New Roman" w:hAnsi="Arial" w:cs="Arial"/>
              <w:sz w:val="22"/>
              <w:szCs w:val="22"/>
            </w:rPr>
            <w:t>(4), 196–211. https://doi.org/10.1111/j.1751-228X.2011.01129.x</w:t>
          </w:r>
        </w:p>
        <w:p w14:paraId="3DC6D9EC" w14:textId="77777777" w:rsidR="003F2E40" w:rsidRPr="007B6FB9" w:rsidRDefault="003F2E40">
          <w:pPr>
            <w:autoSpaceDE w:val="0"/>
            <w:autoSpaceDN w:val="0"/>
            <w:ind w:hanging="480"/>
            <w:divId w:val="123740155"/>
            <w:rPr>
              <w:rFonts w:ascii="Arial" w:eastAsia="Times New Roman" w:hAnsi="Arial" w:cs="Arial"/>
              <w:sz w:val="22"/>
              <w:szCs w:val="22"/>
            </w:rPr>
          </w:pPr>
          <w:r w:rsidRPr="007B6FB9">
            <w:rPr>
              <w:rFonts w:ascii="Arial" w:eastAsia="Times New Roman" w:hAnsi="Arial" w:cs="Arial"/>
              <w:sz w:val="22"/>
              <w:szCs w:val="22"/>
            </w:rPr>
            <w:t xml:space="preserve">Marks, J. (2007). </w:t>
          </w:r>
          <w:r w:rsidRPr="007B6FB9">
            <w:rPr>
              <w:rFonts w:ascii="Arial" w:eastAsia="Times New Roman" w:hAnsi="Arial" w:cs="Arial"/>
              <w:i/>
              <w:iCs/>
              <w:sz w:val="22"/>
              <w:szCs w:val="22"/>
            </w:rPr>
            <w:t>English pronunciation in use: Elementary</w:t>
          </w:r>
          <w:r w:rsidRPr="007B6FB9">
            <w:rPr>
              <w:rFonts w:ascii="Arial" w:eastAsia="Times New Roman" w:hAnsi="Arial" w:cs="Arial"/>
              <w:sz w:val="22"/>
              <w:szCs w:val="22"/>
            </w:rPr>
            <w:t>. Cambridge University Press.</w:t>
          </w:r>
        </w:p>
        <w:p w14:paraId="10A2F978" w14:textId="77777777" w:rsidR="003F2E40" w:rsidRPr="007B6FB9" w:rsidRDefault="003F2E40">
          <w:pPr>
            <w:autoSpaceDE w:val="0"/>
            <w:autoSpaceDN w:val="0"/>
            <w:ind w:hanging="480"/>
            <w:divId w:val="1395590833"/>
            <w:rPr>
              <w:rFonts w:ascii="Arial" w:eastAsia="Times New Roman" w:hAnsi="Arial" w:cs="Arial"/>
              <w:sz w:val="22"/>
              <w:szCs w:val="22"/>
            </w:rPr>
          </w:pPr>
          <w:r w:rsidRPr="007B6FB9">
            <w:rPr>
              <w:rFonts w:ascii="Arial" w:eastAsia="Times New Roman" w:hAnsi="Arial" w:cs="Arial"/>
              <w:sz w:val="22"/>
              <w:szCs w:val="22"/>
            </w:rPr>
            <w:t xml:space="preserve">Mayer, R. E. (1997). Multimedia learning: Are we asking the right questions? </w:t>
          </w:r>
          <w:r w:rsidRPr="007B6FB9">
            <w:rPr>
              <w:rFonts w:ascii="Arial" w:eastAsia="Times New Roman" w:hAnsi="Arial" w:cs="Arial"/>
              <w:i/>
              <w:iCs/>
              <w:sz w:val="22"/>
              <w:szCs w:val="22"/>
            </w:rPr>
            <w:t>Educational Psychologist</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32</w:t>
          </w:r>
          <w:r w:rsidRPr="007B6FB9">
            <w:rPr>
              <w:rFonts w:ascii="Arial" w:eastAsia="Times New Roman" w:hAnsi="Arial" w:cs="Arial"/>
              <w:sz w:val="22"/>
              <w:szCs w:val="22"/>
            </w:rPr>
            <w:t>(1), 1–19. https://doi.org/10.1207/s15326985ep3201_1</w:t>
          </w:r>
        </w:p>
        <w:p w14:paraId="5749360D" w14:textId="77777777" w:rsidR="003F2E40" w:rsidRPr="007B6FB9" w:rsidRDefault="003F2E40">
          <w:pPr>
            <w:autoSpaceDE w:val="0"/>
            <w:autoSpaceDN w:val="0"/>
            <w:ind w:hanging="480"/>
            <w:divId w:val="1134635067"/>
            <w:rPr>
              <w:rFonts w:ascii="Arial" w:eastAsia="Times New Roman" w:hAnsi="Arial" w:cs="Arial"/>
              <w:sz w:val="22"/>
              <w:szCs w:val="22"/>
            </w:rPr>
          </w:pPr>
          <w:r w:rsidRPr="007B6FB9">
            <w:rPr>
              <w:rFonts w:ascii="Arial" w:eastAsia="Times New Roman" w:hAnsi="Arial" w:cs="Arial"/>
              <w:sz w:val="22"/>
              <w:szCs w:val="22"/>
            </w:rPr>
            <w:t xml:space="preserve">Mayer, R. E. (2024). The Past, Present, and Future of the Cognitive Theory of Multimedia Learning.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36</w:t>
          </w:r>
          <w:r w:rsidRPr="007B6FB9">
            <w:rPr>
              <w:rFonts w:ascii="Arial" w:eastAsia="Times New Roman" w:hAnsi="Arial" w:cs="Arial"/>
              <w:sz w:val="22"/>
              <w:szCs w:val="22"/>
            </w:rPr>
            <w:t>(1), 8. https://doi.org/10.1007/s10648-023-09842-1</w:t>
          </w:r>
        </w:p>
        <w:p w14:paraId="2EAB792D" w14:textId="77777777" w:rsidR="003F2E40" w:rsidRPr="007B6FB9" w:rsidRDefault="003F2E40">
          <w:pPr>
            <w:autoSpaceDE w:val="0"/>
            <w:autoSpaceDN w:val="0"/>
            <w:ind w:hanging="480"/>
            <w:divId w:val="1085228079"/>
            <w:rPr>
              <w:rFonts w:ascii="Arial" w:eastAsia="Times New Roman" w:hAnsi="Arial" w:cs="Arial"/>
              <w:sz w:val="22"/>
              <w:szCs w:val="22"/>
            </w:rPr>
          </w:pPr>
          <w:r w:rsidRPr="007B6FB9">
            <w:rPr>
              <w:rFonts w:ascii="Arial" w:eastAsia="Times New Roman" w:hAnsi="Arial" w:cs="Arial"/>
              <w:sz w:val="22"/>
              <w:szCs w:val="22"/>
            </w:rPr>
            <w:t xml:space="preserve">Miller, J. M., Ford, S. F., &amp; Yang, A. (2020). Elevation through reflection: closing the circle to improve librarianship. </w:t>
          </w:r>
          <w:r w:rsidRPr="007B6FB9">
            <w:rPr>
              <w:rFonts w:ascii="Arial" w:eastAsia="Times New Roman" w:hAnsi="Arial" w:cs="Arial"/>
              <w:i/>
              <w:iCs/>
              <w:sz w:val="22"/>
              <w:szCs w:val="22"/>
            </w:rPr>
            <w:t>Journal of the Medical Library Association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108</w:t>
          </w:r>
          <w:r w:rsidRPr="007B6FB9">
            <w:rPr>
              <w:rFonts w:ascii="Arial" w:eastAsia="Times New Roman" w:hAnsi="Arial" w:cs="Arial"/>
              <w:sz w:val="22"/>
              <w:szCs w:val="22"/>
            </w:rPr>
            <w:t>(3). https://doi.org/10.5195/jmla.2020.938</w:t>
          </w:r>
        </w:p>
        <w:p w14:paraId="03546EC5" w14:textId="77777777" w:rsidR="003F2E40" w:rsidRPr="007B6FB9" w:rsidRDefault="003F2E40">
          <w:pPr>
            <w:autoSpaceDE w:val="0"/>
            <w:autoSpaceDN w:val="0"/>
            <w:ind w:hanging="480"/>
            <w:divId w:val="1342466196"/>
            <w:rPr>
              <w:rFonts w:ascii="Arial" w:eastAsia="Times New Roman" w:hAnsi="Arial" w:cs="Arial"/>
              <w:sz w:val="22"/>
              <w:szCs w:val="22"/>
            </w:rPr>
          </w:pPr>
          <w:r w:rsidRPr="007B6FB9">
            <w:rPr>
              <w:rFonts w:ascii="Arial" w:eastAsia="Times New Roman" w:hAnsi="Arial" w:cs="Arial"/>
              <w:sz w:val="22"/>
              <w:szCs w:val="22"/>
            </w:rPr>
            <w:t xml:space="preserve">Mohsen, M. A., &amp; Mahdi, H. S. (2021). Partial versus full captioning mode to improve L2 vocabulary acquisition in a mobile-assisted language learning setting: words pronunciation domain. </w:t>
          </w:r>
          <w:r w:rsidRPr="007B6FB9">
            <w:rPr>
              <w:rFonts w:ascii="Arial" w:eastAsia="Times New Roman" w:hAnsi="Arial" w:cs="Arial"/>
              <w:i/>
              <w:iCs/>
              <w:sz w:val="22"/>
              <w:szCs w:val="22"/>
            </w:rPr>
            <w:t>Journal of Computing in Higher Education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33</w:t>
          </w:r>
          <w:r w:rsidRPr="007B6FB9">
            <w:rPr>
              <w:rFonts w:ascii="Arial" w:eastAsia="Times New Roman" w:hAnsi="Arial" w:cs="Arial"/>
              <w:sz w:val="22"/>
              <w:szCs w:val="22"/>
            </w:rPr>
            <w:t>(2), 524–543. https://doi.org/10.1007/s12528-021-09276-0</w:t>
          </w:r>
        </w:p>
        <w:p w14:paraId="592A309D" w14:textId="77777777" w:rsidR="003F2E40" w:rsidRPr="007B6FB9" w:rsidRDefault="003F2E40">
          <w:pPr>
            <w:autoSpaceDE w:val="0"/>
            <w:autoSpaceDN w:val="0"/>
            <w:ind w:hanging="480"/>
            <w:divId w:val="957493890"/>
            <w:rPr>
              <w:rFonts w:ascii="Arial" w:eastAsia="Times New Roman" w:hAnsi="Arial" w:cs="Arial"/>
              <w:sz w:val="22"/>
              <w:szCs w:val="22"/>
              <w:lang w:val="es-MX"/>
            </w:rPr>
          </w:pPr>
          <w:r w:rsidRPr="007B6FB9">
            <w:rPr>
              <w:rFonts w:ascii="Arial" w:eastAsia="Times New Roman" w:hAnsi="Arial" w:cs="Arial"/>
              <w:sz w:val="22"/>
              <w:szCs w:val="22"/>
              <w:lang w:val="es-MX"/>
            </w:rPr>
            <w:t xml:space="preserve">Mora, J. C., &amp; Mora-Plaza, I. (2023). </w:t>
          </w:r>
          <w:r w:rsidRPr="007B6FB9">
            <w:rPr>
              <w:rFonts w:ascii="Arial" w:eastAsia="Times New Roman" w:hAnsi="Arial" w:cs="Arial"/>
              <w:sz w:val="22"/>
              <w:szCs w:val="22"/>
            </w:rPr>
            <w:t xml:space="preserve">From Research in the Lab to Pedagogical Practices in the EFL Classroom: The Case of Task-Based Pronunciation Teaching. </w:t>
          </w:r>
          <w:proofErr w:type="spellStart"/>
          <w:r w:rsidRPr="007B6FB9">
            <w:rPr>
              <w:rFonts w:ascii="Arial" w:eastAsia="Times New Roman" w:hAnsi="Arial" w:cs="Arial"/>
              <w:i/>
              <w:iCs/>
              <w:sz w:val="22"/>
              <w:szCs w:val="22"/>
              <w:lang w:val="es-MX"/>
            </w:rPr>
            <w:t>Education</w:t>
          </w:r>
          <w:proofErr w:type="spellEnd"/>
          <w:r w:rsidRPr="007B6FB9">
            <w:rPr>
              <w:rFonts w:ascii="Arial" w:eastAsia="Times New Roman" w:hAnsi="Arial" w:cs="Arial"/>
              <w:i/>
              <w:iCs/>
              <w:sz w:val="22"/>
              <w:szCs w:val="22"/>
              <w:lang w:val="es-MX"/>
            </w:rPr>
            <w:t xml:space="preserve"> </w:t>
          </w:r>
          <w:proofErr w:type="spellStart"/>
          <w:r w:rsidRPr="007B6FB9">
            <w:rPr>
              <w:rFonts w:ascii="Arial" w:eastAsia="Times New Roman" w:hAnsi="Arial" w:cs="Arial"/>
              <w:i/>
              <w:iCs/>
              <w:sz w:val="22"/>
              <w:szCs w:val="22"/>
              <w:lang w:val="es-MX"/>
            </w:rPr>
            <w:t>Sciences</w:t>
          </w:r>
          <w:proofErr w:type="spellEnd"/>
          <w:r w:rsidRPr="007B6FB9">
            <w:rPr>
              <w:rFonts w:ascii="Arial" w:eastAsia="Times New Roman" w:hAnsi="Arial" w:cs="Arial"/>
              <w:sz w:val="22"/>
              <w:szCs w:val="22"/>
              <w:lang w:val="es-MX"/>
            </w:rPr>
            <w:t xml:space="preserve">, </w:t>
          </w:r>
          <w:r w:rsidRPr="007B6FB9">
            <w:rPr>
              <w:rFonts w:ascii="Arial" w:eastAsia="Times New Roman" w:hAnsi="Arial" w:cs="Arial"/>
              <w:i/>
              <w:iCs/>
              <w:sz w:val="22"/>
              <w:szCs w:val="22"/>
              <w:lang w:val="es-MX"/>
            </w:rPr>
            <w:t>13</w:t>
          </w:r>
          <w:r w:rsidRPr="007B6FB9">
            <w:rPr>
              <w:rFonts w:ascii="Arial" w:eastAsia="Times New Roman" w:hAnsi="Arial" w:cs="Arial"/>
              <w:sz w:val="22"/>
              <w:szCs w:val="22"/>
              <w:lang w:val="es-MX"/>
            </w:rPr>
            <w:t>(10), 1042. https://doi.org/10.3390/educsci13101042</w:t>
          </w:r>
        </w:p>
        <w:p w14:paraId="4297E7F4" w14:textId="77777777" w:rsidR="003F2E40" w:rsidRPr="007B6FB9" w:rsidRDefault="003F2E40">
          <w:pPr>
            <w:autoSpaceDE w:val="0"/>
            <w:autoSpaceDN w:val="0"/>
            <w:ind w:hanging="480"/>
            <w:divId w:val="1290360736"/>
            <w:rPr>
              <w:rFonts w:ascii="Arial" w:eastAsia="Times New Roman" w:hAnsi="Arial" w:cs="Arial"/>
              <w:sz w:val="22"/>
              <w:szCs w:val="22"/>
            </w:rPr>
          </w:pPr>
          <w:r w:rsidRPr="007B6FB9">
            <w:rPr>
              <w:rFonts w:ascii="Arial" w:eastAsia="Times New Roman" w:hAnsi="Arial" w:cs="Arial"/>
              <w:sz w:val="22"/>
              <w:szCs w:val="22"/>
              <w:lang w:val="es-MX"/>
            </w:rPr>
            <w:t>Mora, J. C., Mora</w:t>
          </w:r>
          <w:r w:rsidRPr="007B6FB9">
            <w:rPr>
              <w:rFonts w:ascii="Cambria Math" w:eastAsia="Times New Roman" w:hAnsi="Cambria Math" w:cs="Cambria Math"/>
              <w:sz w:val="22"/>
              <w:szCs w:val="22"/>
              <w:lang w:val="es-MX"/>
            </w:rPr>
            <w:t>‐</w:t>
          </w:r>
          <w:r w:rsidRPr="007B6FB9">
            <w:rPr>
              <w:rFonts w:ascii="Arial" w:eastAsia="Times New Roman" w:hAnsi="Arial" w:cs="Arial"/>
              <w:sz w:val="22"/>
              <w:szCs w:val="22"/>
              <w:lang w:val="es-MX"/>
            </w:rPr>
            <w:t xml:space="preserve">Plaza, I., &amp; Bermejo Miranda, G. (2024). </w:t>
          </w:r>
          <w:r w:rsidRPr="007B6FB9">
            <w:rPr>
              <w:rFonts w:ascii="Arial" w:eastAsia="Times New Roman" w:hAnsi="Arial" w:cs="Arial"/>
              <w:sz w:val="22"/>
              <w:szCs w:val="22"/>
            </w:rPr>
            <w:t xml:space="preserve">Speaking anxiety and task complexity effects on second language speech. </w:t>
          </w:r>
          <w:r w:rsidRPr="007B6FB9">
            <w:rPr>
              <w:rFonts w:ascii="Arial" w:eastAsia="Times New Roman" w:hAnsi="Arial" w:cs="Arial"/>
              <w:i/>
              <w:iCs/>
              <w:sz w:val="22"/>
              <w:szCs w:val="22"/>
            </w:rPr>
            <w:t>International Journal of Applied Linguistics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34</w:t>
          </w:r>
          <w:r w:rsidRPr="007B6FB9">
            <w:rPr>
              <w:rFonts w:ascii="Arial" w:eastAsia="Times New Roman" w:hAnsi="Arial" w:cs="Arial"/>
              <w:sz w:val="22"/>
              <w:szCs w:val="22"/>
            </w:rPr>
            <w:t>(1), 292–315. https://doi.org/10.1111/ijal.12494</w:t>
          </w:r>
        </w:p>
        <w:p w14:paraId="58AA6237" w14:textId="77777777" w:rsidR="003F2E40" w:rsidRPr="007B6FB9" w:rsidRDefault="003F2E40">
          <w:pPr>
            <w:autoSpaceDE w:val="0"/>
            <w:autoSpaceDN w:val="0"/>
            <w:ind w:hanging="480"/>
            <w:divId w:val="1222211235"/>
            <w:rPr>
              <w:rFonts w:ascii="Arial" w:eastAsia="Times New Roman" w:hAnsi="Arial" w:cs="Arial"/>
              <w:sz w:val="22"/>
              <w:szCs w:val="22"/>
            </w:rPr>
          </w:pPr>
          <w:r w:rsidRPr="007B6FB9">
            <w:rPr>
              <w:rFonts w:ascii="Arial" w:eastAsia="Times New Roman" w:hAnsi="Arial" w:cs="Arial"/>
              <w:sz w:val="22"/>
              <w:szCs w:val="22"/>
            </w:rPr>
            <w:t xml:space="preserve">Mora-Plaza, I., Mora, J. C., Ortega, M., &amp; Aliaga-Garcia, C. (2024). Is L2 pronunciation affected by increased task complexity in pronunciation-unfocused speaking tasks? </w:t>
          </w:r>
          <w:r w:rsidRPr="007B6FB9">
            <w:rPr>
              <w:rFonts w:ascii="Arial" w:eastAsia="Times New Roman" w:hAnsi="Arial" w:cs="Arial"/>
              <w:i/>
              <w:iCs/>
              <w:sz w:val="22"/>
              <w:szCs w:val="22"/>
            </w:rPr>
            <w:lastRenderedPageBreak/>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46</w:t>
          </w:r>
          <w:r w:rsidRPr="007B6FB9">
            <w:rPr>
              <w:rFonts w:ascii="Arial" w:eastAsia="Times New Roman" w:hAnsi="Arial" w:cs="Arial"/>
              <w:sz w:val="22"/>
              <w:szCs w:val="22"/>
            </w:rPr>
            <w:t>(4), 1117–1149. https://doi.org/10.1017/S0272263124000470</w:t>
          </w:r>
        </w:p>
        <w:p w14:paraId="1B86CB5F" w14:textId="77777777" w:rsidR="003F2E40" w:rsidRPr="007B6FB9" w:rsidRDefault="003F2E40">
          <w:pPr>
            <w:autoSpaceDE w:val="0"/>
            <w:autoSpaceDN w:val="0"/>
            <w:ind w:hanging="480"/>
            <w:divId w:val="1208373618"/>
            <w:rPr>
              <w:rFonts w:ascii="Arial" w:eastAsia="Times New Roman" w:hAnsi="Arial" w:cs="Arial"/>
              <w:sz w:val="22"/>
              <w:szCs w:val="22"/>
            </w:rPr>
          </w:pPr>
          <w:r w:rsidRPr="007B6FB9">
            <w:rPr>
              <w:rFonts w:ascii="Arial" w:eastAsia="Times New Roman" w:hAnsi="Arial" w:cs="Arial"/>
              <w:sz w:val="22"/>
              <w:szCs w:val="22"/>
            </w:rPr>
            <w:t xml:space="preserve">Munn, Z., Peters, M. D. J., Stern, C., Tufanaru, C., McArthur, A., &amp; </w:t>
          </w:r>
          <w:proofErr w:type="spellStart"/>
          <w:r w:rsidRPr="007B6FB9">
            <w:rPr>
              <w:rFonts w:ascii="Arial" w:eastAsia="Times New Roman" w:hAnsi="Arial" w:cs="Arial"/>
              <w:sz w:val="22"/>
              <w:szCs w:val="22"/>
            </w:rPr>
            <w:t>Aromataris</w:t>
          </w:r>
          <w:proofErr w:type="spellEnd"/>
          <w:r w:rsidRPr="007B6FB9">
            <w:rPr>
              <w:rFonts w:ascii="Arial" w:eastAsia="Times New Roman" w:hAnsi="Arial" w:cs="Arial"/>
              <w:sz w:val="22"/>
              <w:szCs w:val="22"/>
            </w:rPr>
            <w:t xml:space="preserve">, E. (2018). Systematic review or scoping review? Guidance for authors when choosing between a systematic or scoping review approach. </w:t>
          </w:r>
          <w:r w:rsidRPr="007B6FB9">
            <w:rPr>
              <w:rFonts w:ascii="Arial" w:eastAsia="Times New Roman" w:hAnsi="Arial" w:cs="Arial"/>
              <w:i/>
              <w:iCs/>
              <w:sz w:val="22"/>
              <w:szCs w:val="22"/>
            </w:rPr>
            <w:t>BMC Medical Research Methodology</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18</w:t>
          </w:r>
          <w:r w:rsidRPr="007B6FB9">
            <w:rPr>
              <w:rFonts w:ascii="Arial" w:eastAsia="Times New Roman" w:hAnsi="Arial" w:cs="Arial"/>
              <w:sz w:val="22"/>
              <w:szCs w:val="22"/>
            </w:rPr>
            <w:t>(1), 143. https://doi.org/10.1186/s12874-018-0611-x</w:t>
          </w:r>
        </w:p>
        <w:p w14:paraId="1D34CADD" w14:textId="77777777" w:rsidR="003F2E40" w:rsidRPr="007B6FB9" w:rsidRDefault="003F2E40">
          <w:pPr>
            <w:autoSpaceDE w:val="0"/>
            <w:autoSpaceDN w:val="0"/>
            <w:ind w:hanging="480"/>
            <w:divId w:val="499807377"/>
            <w:rPr>
              <w:rFonts w:ascii="Arial" w:eastAsia="Times New Roman" w:hAnsi="Arial" w:cs="Arial"/>
              <w:sz w:val="22"/>
              <w:szCs w:val="22"/>
            </w:rPr>
          </w:pPr>
          <w:r w:rsidRPr="007B6FB9">
            <w:rPr>
              <w:rFonts w:ascii="Arial" w:eastAsia="Times New Roman" w:hAnsi="Arial" w:cs="Arial"/>
              <w:sz w:val="22"/>
              <w:szCs w:val="22"/>
            </w:rPr>
            <w:t xml:space="preserve">Paas, F., &amp; </w:t>
          </w: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(2012). An Evolutionary Upgrade of Cognitive Load Theory: Using the Human Motor System and Collaboration to Support the Learning of Complex Cognitive Tasks.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24</w:t>
          </w:r>
          <w:r w:rsidRPr="007B6FB9">
            <w:rPr>
              <w:rFonts w:ascii="Arial" w:eastAsia="Times New Roman" w:hAnsi="Arial" w:cs="Arial"/>
              <w:sz w:val="22"/>
              <w:szCs w:val="22"/>
            </w:rPr>
            <w:t>(1), 27–45. https://doi.org/10.1007/s10648-011-9179-2</w:t>
          </w:r>
        </w:p>
        <w:p w14:paraId="0D57417A" w14:textId="77777777" w:rsidR="003F2E40" w:rsidRPr="007B6FB9" w:rsidRDefault="003F2E40">
          <w:pPr>
            <w:autoSpaceDE w:val="0"/>
            <w:autoSpaceDN w:val="0"/>
            <w:ind w:hanging="480"/>
            <w:divId w:val="1956448520"/>
            <w:rPr>
              <w:rFonts w:ascii="Arial" w:eastAsia="Times New Roman" w:hAnsi="Arial" w:cs="Arial"/>
              <w:sz w:val="22"/>
              <w:szCs w:val="22"/>
            </w:rPr>
          </w:pPr>
          <w:r w:rsidRPr="007B6FB9">
            <w:rPr>
              <w:rFonts w:ascii="Arial" w:eastAsia="Times New Roman" w:hAnsi="Arial" w:cs="Arial"/>
              <w:sz w:val="22"/>
              <w:szCs w:val="22"/>
            </w:rPr>
            <w:t xml:space="preserve">Peng, X., Chen, H., Wang, L., Tian, F., &amp; Wang, H. (2020). Talking Head-based L2 Pronunciation Training: Impact on Achievement Emotions, Cognitive Load, and Their Relationships with Learning Performance. </w:t>
          </w:r>
          <w:r w:rsidRPr="007B6FB9">
            <w:rPr>
              <w:rFonts w:ascii="Arial" w:eastAsia="Times New Roman" w:hAnsi="Arial" w:cs="Arial"/>
              <w:i/>
              <w:iCs/>
              <w:sz w:val="22"/>
              <w:szCs w:val="22"/>
            </w:rPr>
            <w:t>International Journal of Human–Computer Interaction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36</w:t>
          </w:r>
          <w:r w:rsidRPr="007B6FB9">
            <w:rPr>
              <w:rFonts w:ascii="Arial" w:eastAsia="Times New Roman" w:hAnsi="Arial" w:cs="Arial"/>
              <w:sz w:val="22"/>
              <w:szCs w:val="22"/>
            </w:rPr>
            <w:t>(16), 1487–1502. https://doi.org/10.1080/10447318.2020.1752476</w:t>
          </w:r>
        </w:p>
        <w:p w14:paraId="677799D8" w14:textId="77777777" w:rsidR="003F2E40" w:rsidRPr="007B6FB9" w:rsidRDefault="003F2E40">
          <w:pPr>
            <w:autoSpaceDE w:val="0"/>
            <w:autoSpaceDN w:val="0"/>
            <w:ind w:hanging="480"/>
            <w:divId w:val="1598710459"/>
            <w:rPr>
              <w:rFonts w:ascii="Arial" w:eastAsia="Times New Roman" w:hAnsi="Arial" w:cs="Arial"/>
              <w:sz w:val="22"/>
              <w:szCs w:val="22"/>
            </w:rPr>
          </w:pPr>
          <w:r w:rsidRPr="007B6FB9">
            <w:rPr>
              <w:rFonts w:ascii="Arial" w:eastAsia="Times New Roman" w:hAnsi="Arial" w:cs="Arial"/>
              <w:sz w:val="22"/>
              <w:szCs w:val="22"/>
            </w:rPr>
            <w:t xml:space="preserve">Randolph, J. J. (2009). A Guide to Writing the Dissertation Literature Review. </w:t>
          </w:r>
          <w:r w:rsidRPr="007B6FB9">
            <w:rPr>
              <w:rFonts w:ascii="Arial" w:eastAsia="Times New Roman" w:hAnsi="Arial" w:cs="Arial"/>
              <w:i/>
              <w:iCs/>
              <w:sz w:val="22"/>
              <w:szCs w:val="22"/>
            </w:rPr>
            <w:t>Practical Assessment, Research, and Evaluation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14</w:t>
          </w:r>
          <w:r w:rsidRPr="007B6FB9">
            <w:rPr>
              <w:rFonts w:ascii="Arial" w:eastAsia="Times New Roman" w:hAnsi="Arial" w:cs="Arial"/>
              <w:sz w:val="22"/>
              <w:szCs w:val="22"/>
            </w:rPr>
            <w:t>(13).</w:t>
          </w:r>
        </w:p>
        <w:p w14:paraId="7255D9F8" w14:textId="77777777" w:rsidR="003F2E40" w:rsidRPr="007B6FB9" w:rsidRDefault="003F2E40">
          <w:pPr>
            <w:autoSpaceDE w:val="0"/>
            <w:autoSpaceDN w:val="0"/>
            <w:ind w:hanging="480"/>
            <w:divId w:val="1598633705"/>
            <w:rPr>
              <w:rFonts w:ascii="Arial" w:eastAsia="Times New Roman" w:hAnsi="Arial" w:cs="Arial"/>
              <w:sz w:val="22"/>
              <w:szCs w:val="22"/>
            </w:rPr>
          </w:pPr>
          <w:r w:rsidRPr="007B6FB9">
            <w:rPr>
              <w:rFonts w:ascii="Arial" w:eastAsia="Times New Roman" w:hAnsi="Arial" w:cs="Arial"/>
              <w:sz w:val="22"/>
              <w:szCs w:val="22"/>
            </w:rPr>
            <w:t xml:space="preserve">Razaghi, M., Bagheri, M. S., &amp; Yamini, M. (2019). The Impact of Cognitive Scaffolding on Iranian EFL Learners’ Speaking Skill. </w:t>
          </w:r>
          <w:r w:rsidRPr="007B6FB9">
            <w:rPr>
              <w:rFonts w:ascii="Arial" w:eastAsia="Times New Roman" w:hAnsi="Arial" w:cs="Arial"/>
              <w:i/>
              <w:iCs/>
              <w:sz w:val="22"/>
              <w:szCs w:val="22"/>
            </w:rPr>
            <w:t>International Journal of Instruction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12</w:t>
          </w:r>
          <w:r w:rsidRPr="007B6FB9">
            <w:rPr>
              <w:rFonts w:ascii="Arial" w:eastAsia="Times New Roman" w:hAnsi="Arial" w:cs="Arial"/>
              <w:sz w:val="22"/>
              <w:szCs w:val="22"/>
            </w:rPr>
            <w:t>(4), 95–112. https://doi.org/10.29333/iji.2019.1247a</w:t>
          </w:r>
        </w:p>
        <w:p w14:paraId="6297EB83" w14:textId="77777777" w:rsidR="003F2E40" w:rsidRPr="007B6FB9" w:rsidRDefault="003F2E40">
          <w:pPr>
            <w:autoSpaceDE w:val="0"/>
            <w:autoSpaceDN w:val="0"/>
            <w:ind w:hanging="480"/>
            <w:divId w:val="327754433"/>
            <w:rPr>
              <w:rFonts w:ascii="Arial" w:eastAsia="Times New Roman" w:hAnsi="Arial" w:cs="Arial"/>
              <w:sz w:val="22"/>
              <w:szCs w:val="22"/>
            </w:rPr>
          </w:pPr>
          <w:r w:rsidRPr="007B6FB9">
            <w:rPr>
              <w:rFonts w:ascii="Arial" w:eastAsia="Times New Roman" w:hAnsi="Arial" w:cs="Arial"/>
              <w:sz w:val="22"/>
              <w:szCs w:val="22"/>
            </w:rPr>
            <w:t xml:space="preserve">Révész, A. (2012). Working Memory and the Observed Effectiveness of Recasts on Different L2 Outcome Measures.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62</w:t>
          </w:r>
          <w:r w:rsidRPr="007B6FB9">
            <w:rPr>
              <w:rFonts w:ascii="Arial" w:eastAsia="Times New Roman" w:hAnsi="Arial" w:cs="Arial"/>
              <w:sz w:val="22"/>
              <w:szCs w:val="22"/>
            </w:rPr>
            <w:t>(1), 93–132. https://doi.org/10.1111/j.1467-9922.2011.00690.x</w:t>
          </w:r>
        </w:p>
        <w:p w14:paraId="7932FA7F" w14:textId="77777777" w:rsidR="003F2E40" w:rsidRPr="007B6FB9" w:rsidRDefault="003F2E40">
          <w:pPr>
            <w:autoSpaceDE w:val="0"/>
            <w:autoSpaceDN w:val="0"/>
            <w:ind w:hanging="480"/>
            <w:divId w:val="487210900"/>
            <w:rPr>
              <w:rFonts w:ascii="Arial" w:eastAsia="Times New Roman" w:hAnsi="Arial" w:cs="Arial"/>
              <w:sz w:val="22"/>
              <w:szCs w:val="22"/>
            </w:rPr>
          </w:pPr>
          <w:r w:rsidRPr="007B6FB9">
            <w:rPr>
              <w:rFonts w:ascii="Arial" w:eastAsia="Times New Roman" w:hAnsi="Arial" w:cs="Arial"/>
              <w:sz w:val="22"/>
              <w:szCs w:val="22"/>
            </w:rPr>
            <w:t xml:space="preserve">Ruan, Y., &amp; Saito, K. (2023). Less precise auditory processing limits instructed L2 speech learning: Communicative focus on phonetic form revisited. </w:t>
          </w:r>
          <w:r w:rsidRPr="007B6FB9">
            <w:rPr>
              <w:rFonts w:ascii="Arial" w:eastAsia="Times New Roman" w:hAnsi="Arial" w:cs="Arial"/>
              <w:i/>
              <w:iCs/>
              <w:sz w:val="22"/>
              <w:szCs w:val="22"/>
            </w:rPr>
            <w:t>System</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114</w:t>
          </w:r>
          <w:r w:rsidRPr="007B6FB9">
            <w:rPr>
              <w:rFonts w:ascii="Arial" w:eastAsia="Times New Roman" w:hAnsi="Arial" w:cs="Arial"/>
              <w:sz w:val="22"/>
              <w:szCs w:val="22"/>
            </w:rPr>
            <w:t>, 103020. https://doi.org/10.1016/j.system.2023.103020</w:t>
          </w:r>
        </w:p>
        <w:p w14:paraId="33C0C848" w14:textId="77777777" w:rsidR="003F2E40" w:rsidRPr="007B6FB9" w:rsidRDefault="003F2E40">
          <w:pPr>
            <w:autoSpaceDE w:val="0"/>
            <w:autoSpaceDN w:val="0"/>
            <w:ind w:hanging="480"/>
            <w:divId w:val="453405778"/>
            <w:rPr>
              <w:rFonts w:ascii="Arial" w:eastAsia="Times New Roman" w:hAnsi="Arial" w:cs="Arial"/>
              <w:sz w:val="22"/>
              <w:szCs w:val="22"/>
            </w:rPr>
          </w:pPr>
          <w:r w:rsidRPr="007B6FB9">
            <w:rPr>
              <w:rFonts w:ascii="Arial" w:eastAsia="Times New Roman" w:hAnsi="Arial" w:cs="Arial"/>
              <w:sz w:val="22"/>
              <w:szCs w:val="22"/>
            </w:rPr>
            <w:t xml:space="preserve">Ryder, M., &amp; Downs, C. (2022). Rethinking reflective practice: John Boyd’s OODA loop as an alternative to Kolb. </w:t>
          </w:r>
          <w:r w:rsidRPr="007B6FB9">
            <w:rPr>
              <w:rFonts w:ascii="Arial" w:eastAsia="Times New Roman" w:hAnsi="Arial" w:cs="Arial"/>
              <w:i/>
              <w:iCs/>
              <w:sz w:val="22"/>
              <w:szCs w:val="22"/>
            </w:rPr>
            <w:t>The International Journal of Management Education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20</w:t>
          </w:r>
          <w:r w:rsidRPr="007B6FB9">
            <w:rPr>
              <w:rFonts w:ascii="Arial" w:eastAsia="Times New Roman" w:hAnsi="Arial" w:cs="Arial"/>
              <w:sz w:val="22"/>
              <w:szCs w:val="22"/>
            </w:rPr>
            <w:t>(3). https://doi.org/10.1016/j.ijme.2022.100703</w:t>
          </w:r>
        </w:p>
        <w:p w14:paraId="05D04C99" w14:textId="77777777" w:rsidR="003F2E40" w:rsidRPr="007B6FB9" w:rsidRDefault="003F2E40">
          <w:pPr>
            <w:autoSpaceDE w:val="0"/>
            <w:autoSpaceDN w:val="0"/>
            <w:ind w:hanging="480"/>
            <w:divId w:val="1191334645"/>
            <w:rPr>
              <w:rFonts w:ascii="Arial" w:eastAsia="Times New Roman" w:hAnsi="Arial" w:cs="Arial"/>
              <w:sz w:val="22"/>
              <w:szCs w:val="22"/>
            </w:rPr>
          </w:pPr>
          <w:r w:rsidRPr="007B6FB9">
            <w:rPr>
              <w:rFonts w:ascii="Arial" w:eastAsia="Times New Roman" w:hAnsi="Arial" w:cs="Arial"/>
              <w:sz w:val="22"/>
              <w:szCs w:val="22"/>
            </w:rPr>
            <w:t>Saito, K. (2012). Effects of Instruction on L2 Pronunciation Development: A Synthesis of 15 Quasi</w:t>
          </w:r>
          <w:r w:rsidRPr="007B6FB9">
            <w:rPr>
              <w:rFonts w:ascii="Cambria Math" w:eastAsia="Times New Roman" w:hAnsi="Cambria Math" w:cs="Cambria Math"/>
              <w:sz w:val="22"/>
              <w:szCs w:val="22"/>
            </w:rPr>
            <w:t>‐</w:t>
          </w:r>
          <w:r w:rsidRPr="007B6FB9">
            <w:rPr>
              <w:rFonts w:ascii="Arial" w:eastAsia="Times New Roman" w:hAnsi="Arial" w:cs="Arial"/>
              <w:sz w:val="22"/>
              <w:szCs w:val="22"/>
            </w:rPr>
            <w:t xml:space="preserve">Experimental Intervention Studies. </w:t>
          </w:r>
          <w:r w:rsidRPr="007B6FB9">
            <w:rPr>
              <w:rFonts w:ascii="Arial" w:eastAsia="Times New Roman" w:hAnsi="Arial" w:cs="Arial"/>
              <w:i/>
              <w:iCs/>
              <w:sz w:val="22"/>
              <w:szCs w:val="22"/>
            </w:rPr>
            <w:t>TESOL Quarterly</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46</w:t>
          </w:r>
          <w:r w:rsidRPr="007B6FB9">
            <w:rPr>
              <w:rFonts w:ascii="Arial" w:eastAsia="Times New Roman" w:hAnsi="Arial" w:cs="Arial"/>
              <w:sz w:val="22"/>
              <w:szCs w:val="22"/>
            </w:rPr>
            <w:t>(4), 842–854. https://doi.org/10.1002/tesq.67</w:t>
          </w:r>
        </w:p>
        <w:p w14:paraId="23174647" w14:textId="77777777" w:rsidR="003F2E40" w:rsidRPr="007B6FB9" w:rsidRDefault="003F2E40">
          <w:pPr>
            <w:autoSpaceDE w:val="0"/>
            <w:autoSpaceDN w:val="0"/>
            <w:ind w:hanging="480"/>
            <w:divId w:val="1764034402"/>
            <w:rPr>
              <w:rFonts w:ascii="Arial" w:eastAsia="Times New Roman" w:hAnsi="Arial" w:cs="Arial"/>
              <w:sz w:val="22"/>
              <w:szCs w:val="22"/>
            </w:rPr>
          </w:pPr>
          <w:r w:rsidRPr="007B6FB9">
            <w:rPr>
              <w:rFonts w:ascii="Arial" w:eastAsia="Times New Roman" w:hAnsi="Arial" w:cs="Arial"/>
              <w:sz w:val="22"/>
              <w:szCs w:val="22"/>
            </w:rPr>
            <w:t>Saito, K., &amp; Lyster, R. (2012). Effects of Form</w:t>
          </w:r>
          <w:r w:rsidRPr="007B6FB9">
            <w:rPr>
              <w:rFonts w:ascii="Cambria Math" w:eastAsia="Times New Roman" w:hAnsi="Cambria Math" w:cs="Cambria Math"/>
              <w:sz w:val="22"/>
              <w:szCs w:val="22"/>
            </w:rPr>
            <w:t>‐</w:t>
          </w:r>
          <w:r w:rsidRPr="007B6FB9">
            <w:rPr>
              <w:rFonts w:ascii="Arial" w:eastAsia="Times New Roman" w:hAnsi="Arial" w:cs="Arial"/>
              <w:sz w:val="22"/>
              <w:szCs w:val="22"/>
            </w:rPr>
            <w:t xml:space="preserve">Focused Instruction and Corrective Feedback on L2 Pronunciation Development of /ɹ/ by Japanese Learners of English. </w:t>
          </w:r>
          <w:r w:rsidRPr="007B6FB9">
            <w:rPr>
              <w:rFonts w:ascii="Arial" w:eastAsia="Times New Roman" w:hAnsi="Arial" w:cs="Arial"/>
              <w:i/>
              <w:iCs/>
              <w:sz w:val="22"/>
              <w:szCs w:val="22"/>
            </w:rPr>
            <w:t>Language Learning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62</w:t>
          </w:r>
          <w:r w:rsidRPr="007B6FB9">
            <w:rPr>
              <w:rFonts w:ascii="Arial" w:eastAsia="Times New Roman" w:hAnsi="Arial" w:cs="Arial"/>
              <w:sz w:val="22"/>
              <w:szCs w:val="22"/>
            </w:rPr>
            <w:t>(2), 595–633. https://doi.org/10.1111/j.1467-9922.2011.00639.x</w:t>
          </w:r>
        </w:p>
        <w:p w14:paraId="4EEFCA37" w14:textId="77777777" w:rsidR="003F2E40" w:rsidRPr="007B6FB9" w:rsidRDefault="003F2E40">
          <w:pPr>
            <w:autoSpaceDE w:val="0"/>
            <w:autoSpaceDN w:val="0"/>
            <w:ind w:hanging="480"/>
            <w:divId w:val="1171024229"/>
            <w:rPr>
              <w:rFonts w:ascii="Arial" w:eastAsia="Times New Roman" w:hAnsi="Arial" w:cs="Arial"/>
              <w:sz w:val="22"/>
              <w:szCs w:val="22"/>
            </w:rPr>
          </w:pPr>
          <w:r w:rsidRPr="007B6FB9">
            <w:rPr>
              <w:rFonts w:ascii="Arial" w:eastAsia="Times New Roman" w:hAnsi="Arial" w:cs="Arial"/>
              <w:sz w:val="22"/>
              <w:szCs w:val="22"/>
            </w:rPr>
            <w:t xml:space="preserve">Schön, D. A. (1983). </w:t>
          </w:r>
          <w:r w:rsidRPr="007B6FB9">
            <w:rPr>
              <w:rFonts w:ascii="Arial" w:eastAsia="Times New Roman" w:hAnsi="Arial" w:cs="Arial"/>
              <w:i/>
              <w:iCs/>
              <w:sz w:val="22"/>
              <w:szCs w:val="22"/>
            </w:rPr>
            <w:t>The reflective practitioner: How professionals think in action</w:t>
          </w:r>
          <w:r w:rsidRPr="007B6FB9">
            <w:rPr>
              <w:rFonts w:ascii="Arial" w:eastAsia="Times New Roman" w:hAnsi="Arial" w:cs="Arial"/>
              <w:sz w:val="22"/>
              <w:szCs w:val="22"/>
            </w:rPr>
            <w:t>. Basic Books.</w:t>
          </w:r>
        </w:p>
        <w:p w14:paraId="602D7133" w14:textId="77777777" w:rsidR="003F2E40" w:rsidRPr="007B6FB9" w:rsidRDefault="003F2E40">
          <w:pPr>
            <w:autoSpaceDE w:val="0"/>
            <w:autoSpaceDN w:val="0"/>
            <w:ind w:hanging="480"/>
            <w:divId w:val="2089418794"/>
            <w:rPr>
              <w:rFonts w:ascii="Arial" w:eastAsia="Times New Roman" w:hAnsi="Arial" w:cs="Arial"/>
              <w:sz w:val="22"/>
              <w:szCs w:val="22"/>
            </w:rPr>
          </w:pPr>
          <w:r w:rsidRPr="007B6FB9">
            <w:rPr>
              <w:rFonts w:ascii="Arial" w:eastAsia="Times New Roman" w:hAnsi="Arial" w:cs="Arial"/>
              <w:sz w:val="22"/>
              <w:szCs w:val="22"/>
            </w:rPr>
            <w:t xml:space="preserve">Simon, E., Chambless, D., &amp; </w:t>
          </w:r>
          <w:proofErr w:type="spellStart"/>
          <w:r w:rsidRPr="007B6FB9">
            <w:rPr>
              <w:rFonts w:ascii="Arial" w:eastAsia="Times New Roman" w:hAnsi="Arial" w:cs="Arial"/>
              <w:sz w:val="22"/>
              <w:szCs w:val="22"/>
            </w:rPr>
            <w:t>Kickhöfel</w:t>
          </w:r>
          <w:proofErr w:type="spellEnd"/>
          <w:r w:rsidRPr="007B6FB9">
            <w:rPr>
              <w:rFonts w:ascii="Arial" w:eastAsia="Times New Roman" w:hAnsi="Arial" w:cs="Arial"/>
              <w:sz w:val="22"/>
              <w:szCs w:val="22"/>
            </w:rPr>
            <w:t xml:space="preserve"> Alves, U. (2010). Understanding the role of orthography in the acquisition of a non-native vowel contrast. </w:t>
          </w:r>
          <w:r w:rsidRPr="007B6FB9">
            <w:rPr>
              <w:rFonts w:ascii="Arial" w:eastAsia="Times New Roman" w:hAnsi="Arial" w:cs="Arial"/>
              <w:i/>
              <w:iCs/>
              <w:sz w:val="22"/>
              <w:szCs w:val="22"/>
            </w:rPr>
            <w:t>Language Sciences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32</w:t>
          </w:r>
          <w:r w:rsidRPr="007B6FB9">
            <w:rPr>
              <w:rFonts w:ascii="Arial" w:eastAsia="Times New Roman" w:hAnsi="Arial" w:cs="Arial"/>
              <w:sz w:val="22"/>
              <w:szCs w:val="22"/>
            </w:rPr>
            <w:t>(3), 380–394. https://doi.org/10.1016/j.langsci.2009.07.001</w:t>
          </w:r>
        </w:p>
        <w:p w14:paraId="4A5CADD5" w14:textId="77777777" w:rsidR="003F2E40" w:rsidRPr="007B6FB9" w:rsidRDefault="003F2E40">
          <w:pPr>
            <w:autoSpaceDE w:val="0"/>
            <w:autoSpaceDN w:val="0"/>
            <w:ind w:hanging="480"/>
            <w:divId w:val="515853857"/>
            <w:rPr>
              <w:rFonts w:ascii="Arial" w:eastAsia="Times New Roman" w:hAnsi="Arial" w:cs="Arial"/>
              <w:sz w:val="22"/>
              <w:szCs w:val="22"/>
            </w:rPr>
          </w:pPr>
          <w:r w:rsidRPr="007B6FB9">
            <w:rPr>
              <w:rFonts w:ascii="Arial" w:eastAsia="Times New Roman" w:hAnsi="Arial" w:cs="Arial"/>
              <w:sz w:val="22"/>
              <w:szCs w:val="22"/>
            </w:rPr>
            <w:lastRenderedPageBreak/>
            <w:t xml:space="preserve">Simpson, A. P. (2009). Phonetic differences between male and female speech. </w:t>
          </w:r>
          <w:r w:rsidRPr="007B6FB9">
            <w:rPr>
              <w:rFonts w:ascii="Arial" w:eastAsia="Times New Roman" w:hAnsi="Arial" w:cs="Arial"/>
              <w:i/>
              <w:iCs/>
              <w:sz w:val="22"/>
              <w:szCs w:val="22"/>
            </w:rPr>
            <w:t>Language and Linguistics Compass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w:t>
          </w:r>
          <w:r w:rsidRPr="007B6FB9">
            <w:rPr>
              <w:rFonts w:ascii="Arial" w:eastAsia="Times New Roman" w:hAnsi="Arial" w:cs="Arial"/>
              <w:sz w:val="22"/>
              <w:szCs w:val="22"/>
            </w:rPr>
            <w:t>(2), 621–640. https://doi.org/10.1111/j.1749-818X.2009.00125.x</w:t>
          </w:r>
        </w:p>
        <w:p w14:paraId="6085AB54" w14:textId="77777777" w:rsidR="003F2E40" w:rsidRPr="007B6FB9" w:rsidRDefault="003F2E40">
          <w:pPr>
            <w:autoSpaceDE w:val="0"/>
            <w:autoSpaceDN w:val="0"/>
            <w:ind w:hanging="480"/>
            <w:divId w:val="1819374947"/>
            <w:rPr>
              <w:rFonts w:ascii="Arial" w:eastAsia="Times New Roman" w:hAnsi="Arial" w:cs="Arial"/>
              <w:sz w:val="22"/>
              <w:szCs w:val="22"/>
            </w:rPr>
          </w:pPr>
          <w:r w:rsidRPr="007B6FB9">
            <w:rPr>
              <w:rFonts w:ascii="Arial" w:eastAsia="Times New Roman" w:hAnsi="Arial" w:cs="Arial"/>
              <w:sz w:val="22"/>
              <w:szCs w:val="22"/>
            </w:rPr>
            <w:t xml:space="preserve">Skehan, P. (2009). Modelling Second Language Performance: Integrating Complexity, Accuracy, Fluency, and Lexis. </w:t>
          </w:r>
          <w:r w:rsidRPr="007B6FB9">
            <w:rPr>
              <w:rFonts w:ascii="Arial" w:eastAsia="Times New Roman" w:hAnsi="Arial" w:cs="Arial"/>
              <w:i/>
              <w:iCs/>
              <w:sz w:val="22"/>
              <w:szCs w:val="22"/>
            </w:rPr>
            <w:t>Applied Linguistics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30</w:t>
          </w:r>
          <w:r w:rsidRPr="007B6FB9">
            <w:rPr>
              <w:rFonts w:ascii="Arial" w:eastAsia="Times New Roman" w:hAnsi="Arial" w:cs="Arial"/>
              <w:sz w:val="22"/>
              <w:szCs w:val="22"/>
            </w:rPr>
            <w:t>(4), 510–532. https://doi.org/10.1093/applin/amp047</w:t>
          </w:r>
        </w:p>
        <w:p w14:paraId="030AA563" w14:textId="77777777" w:rsidR="003F2E40" w:rsidRPr="007B6FB9" w:rsidRDefault="003F2E40">
          <w:pPr>
            <w:autoSpaceDE w:val="0"/>
            <w:autoSpaceDN w:val="0"/>
            <w:ind w:hanging="480"/>
            <w:divId w:val="810097057"/>
            <w:rPr>
              <w:rFonts w:ascii="Arial" w:eastAsia="Times New Roman" w:hAnsi="Arial" w:cs="Arial"/>
              <w:sz w:val="22"/>
              <w:szCs w:val="22"/>
            </w:rPr>
          </w:pPr>
          <w:r w:rsidRPr="007B6FB9">
            <w:rPr>
              <w:rFonts w:ascii="Arial" w:eastAsia="Times New Roman" w:hAnsi="Arial" w:cs="Arial"/>
              <w:sz w:val="22"/>
              <w:szCs w:val="22"/>
            </w:rPr>
            <w:t xml:space="preserve">Spada, N. (2011). Beyond form-focused instruction: Reflections on past, present and future research. </w:t>
          </w:r>
          <w:r w:rsidRPr="007B6FB9">
            <w:rPr>
              <w:rFonts w:ascii="Arial" w:eastAsia="Times New Roman" w:hAnsi="Arial" w:cs="Arial"/>
              <w:i/>
              <w:iCs/>
              <w:sz w:val="22"/>
              <w:szCs w:val="22"/>
            </w:rPr>
            <w:t>Language Teaching</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44</w:t>
          </w:r>
          <w:r w:rsidRPr="007B6FB9">
            <w:rPr>
              <w:rFonts w:ascii="Arial" w:eastAsia="Times New Roman" w:hAnsi="Arial" w:cs="Arial"/>
              <w:sz w:val="22"/>
              <w:szCs w:val="22"/>
            </w:rPr>
            <w:t>(2), 225–236. https://doi.org/10.1017/S0261444810000224</w:t>
          </w:r>
        </w:p>
        <w:p w14:paraId="4A7781B5" w14:textId="77777777" w:rsidR="003F2E40" w:rsidRPr="007B6FB9" w:rsidRDefault="003F2E40">
          <w:pPr>
            <w:autoSpaceDE w:val="0"/>
            <w:autoSpaceDN w:val="0"/>
            <w:ind w:hanging="480"/>
            <w:divId w:val="246770081"/>
            <w:rPr>
              <w:rFonts w:ascii="Arial" w:eastAsia="Times New Roman" w:hAnsi="Arial" w:cs="Arial"/>
              <w:sz w:val="22"/>
              <w:szCs w:val="22"/>
            </w:rPr>
          </w:pP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(1988). Cognitive Load During Problem Solving: Effects on Learning. </w:t>
          </w:r>
          <w:r w:rsidRPr="007B6FB9">
            <w:rPr>
              <w:rFonts w:ascii="Arial" w:eastAsia="Times New Roman" w:hAnsi="Arial" w:cs="Arial"/>
              <w:i/>
              <w:iCs/>
              <w:sz w:val="22"/>
              <w:szCs w:val="22"/>
            </w:rPr>
            <w:t>Cognitive Science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12</w:t>
          </w:r>
          <w:r w:rsidRPr="007B6FB9">
            <w:rPr>
              <w:rFonts w:ascii="Arial" w:eastAsia="Times New Roman" w:hAnsi="Arial" w:cs="Arial"/>
              <w:sz w:val="22"/>
              <w:szCs w:val="22"/>
            </w:rPr>
            <w:t>(2), 257–285. https://doi.org/10.1207/s15516709cog1202_4</w:t>
          </w:r>
        </w:p>
        <w:p w14:paraId="65B7E62E" w14:textId="77777777" w:rsidR="003F2E40" w:rsidRPr="007B6FB9" w:rsidRDefault="003F2E40">
          <w:pPr>
            <w:autoSpaceDE w:val="0"/>
            <w:autoSpaceDN w:val="0"/>
            <w:ind w:hanging="480"/>
            <w:divId w:val="534470267"/>
            <w:rPr>
              <w:rFonts w:ascii="Arial" w:eastAsia="Times New Roman" w:hAnsi="Arial" w:cs="Arial"/>
              <w:sz w:val="22"/>
              <w:szCs w:val="22"/>
            </w:rPr>
          </w:pP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(2010). Element Interactivity and Intrinsic, Extraneous, and Germane Cognitive Load.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22</w:t>
          </w:r>
          <w:r w:rsidRPr="007B6FB9">
            <w:rPr>
              <w:rFonts w:ascii="Arial" w:eastAsia="Times New Roman" w:hAnsi="Arial" w:cs="Arial"/>
              <w:sz w:val="22"/>
              <w:szCs w:val="22"/>
            </w:rPr>
            <w:t>(2), 123–138. https://doi.org/10.1007/s10648-010-9128-5</w:t>
          </w:r>
        </w:p>
        <w:p w14:paraId="5B0652FE" w14:textId="77777777" w:rsidR="003F2E40" w:rsidRPr="007B6FB9" w:rsidRDefault="003F2E40">
          <w:pPr>
            <w:autoSpaceDE w:val="0"/>
            <w:autoSpaceDN w:val="0"/>
            <w:ind w:hanging="480"/>
            <w:divId w:val="419259030"/>
            <w:rPr>
              <w:rFonts w:ascii="Arial" w:eastAsia="Times New Roman" w:hAnsi="Arial" w:cs="Arial"/>
              <w:sz w:val="22"/>
              <w:szCs w:val="22"/>
            </w:rPr>
          </w:pP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van </w:t>
          </w:r>
          <w:proofErr w:type="spellStart"/>
          <w:r w:rsidRPr="007B6FB9">
            <w:rPr>
              <w:rFonts w:ascii="Arial" w:eastAsia="Times New Roman" w:hAnsi="Arial" w:cs="Arial"/>
              <w:sz w:val="22"/>
              <w:szCs w:val="22"/>
            </w:rPr>
            <w:t>Merriënboer</w:t>
          </w:r>
          <w:proofErr w:type="spellEnd"/>
          <w:r w:rsidRPr="007B6FB9">
            <w:rPr>
              <w:rFonts w:ascii="Arial" w:eastAsia="Times New Roman" w:hAnsi="Arial" w:cs="Arial"/>
              <w:sz w:val="22"/>
              <w:szCs w:val="22"/>
            </w:rPr>
            <w:t xml:space="preserve">, J. J. G., &amp; Paas, F. (2019). Cognitive Architecture and Instructional Design: 20 Years Later.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31</w:t>
          </w:r>
          <w:r w:rsidRPr="007B6FB9">
            <w:rPr>
              <w:rFonts w:ascii="Arial" w:eastAsia="Times New Roman" w:hAnsi="Arial" w:cs="Arial"/>
              <w:sz w:val="22"/>
              <w:szCs w:val="22"/>
            </w:rPr>
            <w:t>(2), 261–292. https://doi.org/10.1007/s10648-019-09465-5</w:t>
          </w:r>
        </w:p>
        <w:p w14:paraId="1CAAC3C6" w14:textId="77777777" w:rsidR="003F2E40" w:rsidRPr="007B6FB9" w:rsidRDefault="003F2E40">
          <w:pPr>
            <w:autoSpaceDE w:val="0"/>
            <w:autoSpaceDN w:val="0"/>
            <w:ind w:hanging="480"/>
            <w:divId w:val="1234656928"/>
            <w:rPr>
              <w:rFonts w:ascii="Arial" w:eastAsia="Times New Roman" w:hAnsi="Arial" w:cs="Arial"/>
              <w:sz w:val="22"/>
              <w:szCs w:val="22"/>
            </w:rPr>
          </w:pPr>
          <w:proofErr w:type="spellStart"/>
          <w:r w:rsidRPr="007B6FB9">
            <w:rPr>
              <w:rFonts w:ascii="Arial" w:eastAsia="Times New Roman" w:hAnsi="Arial" w:cs="Arial"/>
              <w:sz w:val="22"/>
              <w:szCs w:val="22"/>
            </w:rPr>
            <w:t>Sweller</w:t>
          </w:r>
          <w:proofErr w:type="spellEnd"/>
          <w:r w:rsidRPr="007B6FB9">
            <w:rPr>
              <w:rFonts w:ascii="Arial" w:eastAsia="Times New Roman" w:hAnsi="Arial" w:cs="Arial"/>
              <w:sz w:val="22"/>
              <w:szCs w:val="22"/>
            </w:rPr>
            <w:t xml:space="preserve">, J., van </w:t>
          </w:r>
          <w:proofErr w:type="spellStart"/>
          <w:r w:rsidRPr="007B6FB9">
            <w:rPr>
              <w:rFonts w:ascii="Arial" w:eastAsia="Times New Roman" w:hAnsi="Arial" w:cs="Arial"/>
              <w:sz w:val="22"/>
              <w:szCs w:val="22"/>
            </w:rPr>
            <w:t>Merrienboer</w:t>
          </w:r>
          <w:proofErr w:type="spellEnd"/>
          <w:r w:rsidRPr="007B6FB9">
            <w:rPr>
              <w:rFonts w:ascii="Arial" w:eastAsia="Times New Roman" w:hAnsi="Arial" w:cs="Arial"/>
              <w:sz w:val="22"/>
              <w:szCs w:val="22"/>
            </w:rPr>
            <w:t xml:space="preserve">, J. J. G., &amp; Paas, F. G. W. C. (1998). Cognitive Architecture and Instructional Design. </w:t>
          </w:r>
          <w:r w:rsidRPr="007B6FB9">
            <w:rPr>
              <w:rFonts w:ascii="Arial" w:eastAsia="Times New Roman" w:hAnsi="Arial" w:cs="Arial"/>
              <w:i/>
              <w:iCs/>
              <w:sz w:val="22"/>
              <w:szCs w:val="22"/>
            </w:rPr>
            <w:t>Educational Psychology Review</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10</w:t>
          </w:r>
          <w:r w:rsidRPr="007B6FB9">
            <w:rPr>
              <w:rFonts w:ascii="Arial" w:eastAsia="Times New Roman" w:hAnsi="Arial" w:cs="Arial"/>
              <w:sz w:val="22"/>
              <w:szCs w:val="22"/>
            </w:rPr>
            <w:t>(3), 251–296. https://doi.org/10.1023/A:1022193728205</w:t>
          </w:r>
        </w:p>
        <w:p w14:paraId="5E25532D" w14:textId="77777777" w:rsidR="003F2E40" w:rsidRPr="007B6FB9" w:rsidRDefault="003F2E40">
          <w:pPr>
            <w:autoSpaceDE w:val="0"/>
            <w:autoSpaceDN w:val="0"/>
            <w:ind w:hanging="480"/>
            <w:divId w:val="917253517"/>
            <w:rPr>
              <w:rFonts w:ascii="Arial" w:eastAsia="Times New Roman" w:hAnsi="Arial" w:cs="Arial"/>
              <w:sz w:val="22"/>
              <w:szCs w:val="22"/>
            </w:rPr>
          </w:pPr>
          <w:r w:rsidRPr="007B6FB9">
            <w:rPr>
              <w:rFonts w:ascii="Arial" w:eastAsia="Times New Roman" w:hAnsi="Arial" w:cs="Arial"/>
              <w:sz w:val="22"/>
              <w:szCs w:val="22"/>
            </w:rPr>
            <w:t xml:space="preserve">Tan, C. (2020). Revisiting Donald Schön’s notion of reflective practice: a Daoist interpretation. </w:t>
          </w:r>
          <w:r w:rsidRPr="007B6FB9">
            <w:rPr>
              <w:rFonts w:ascii="Arial" w:eastAsia="Times New Roman" w:hAnsi="Arial" w:cs="Arial"/>
              <w:i/>
              <w:iCs/>
              <w:sz w:val="22"/>
              <w:szCs w:val="22"/>
            </w:rPr>
            <w:t>Reflective Practice</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21</w:t>
          </w:r>
          <w:r w:rsidRPr="007B6FB9">
            <w:rPr>
              <w:rFonts w:ascii="Arial" w:eastAsia="Times New Roman" w:hAnsi="Arial" w:cs="Arial"/>
              <w:sz w:val="22"/>
              <w:szCs w:val="22"/>
            </w:rPr>
            <w:t>(5), 686–698. https://doi.org/10.1080/14623943.2020.1805307</w:t>
          </w:r>
        </w:p>
        <w:p w14:paraId="58F4D3CA" w14:textId="77777777" w:rsidR="003F2E40" w:rsidRPr="007B6FB9" w:rsidRDefault="003F2E40">
          <w:pPr>
            <w:autoSpaceDE w:val="0"/>
            <w:autoSpaceDN w:val="0"/>
            <w:ind w:hanging="480"/>
            <w:divId w:val="553666163"/>
            <w:rPr>
              <w:rFonts w:ascii="Arial" w:eastAsia="Times New Roman" w:hAnsi="Arial" w:cs="Arial"/>
              <w:sz w:val="22"/>
              <w:szCs w:val="22"/>
            </w:rPr>
          </w:pPr>
          <w:r w:rsidRPr="007B6FB9">
            <w:rPr>
              <w:rFonts w:ascii="Arial" w:eastAsia="Times New Roman" w:hAnsi="Arial" w:cs="Arial"/>
              <w:sz w:val="22"/>
              <w:szCs w:val="22"/>
            </w:rPr>
            <w:t xml:space="preserve">Thompson, C. B., &amp; Panacek, E. A. (2006). Research study designs: Experimental and quasi-experimental. </w:t>
          </w:r>
          <w:r w:rsidRPr="007B6FB9">
            <w:rPr>
              <w:rFonts w:ascii="Arial" w:eastAsia="Times New Roman" w:hAnsi="Arial" w:cs="Arial"/>
              <w:i/>
              <w:iCs/>
              <w:sz w:val="22"/>
              <w:szCs w:val="22"/>
            </w:rPr>
            <w:t>Air Medical Journal</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25</w:t>
          </w:r>
          <w:r w:rsidRPr="007B6FB9">
            <w:rPr>
              <w:rFonts w:ascii="Arial" w:eastAsia="Times New Roman" w:hAnsi="Arial" w:cs="Arial"/>
              <w:sz w:val="22"/>
              <w:szCs w:val="22"/>
            </w:rPr>
            <w:t>(6), 242–246. https://doi.org/10.1016/j.amj.2006.09.001</w:t>
          </w:r>
        </w:p>
        <w:p w14:paraId="436DE28B" w14:textId="77777777" w:rsidR="003F2E40" w:rsidRPr="007B6FB9" w:rsidRDefault="003F2E40">
          <w:pPr>
            <w:autoSpaceDE w:val="0"/>
            <w:autoSpaceDN w:val="0"/>
            <w:ind w:hanging="480"/>
            <w:divId w:val="1200629020"/>
            <w:rPr>
              <w:rFonts w:ascii="Arial" w:eastAsia="Times New Roman" w:hAnsi="Arial" w:cs="Arial"/>
              <w:sz w:val="22"/>
              <w:szCs w:val="22"/>
            </w:rPr>
          </w:pPr>
          <w:r w:rsidRPr="007B6FB9">
            <w:rPr>
              <w:rFonts w:ascii="Arial" w:eastAsia="Times New Roman" w:hAnsi="Arial" w:cs="Arial"/>
              <w:sz w:val="22"/>
              <w:szCs w:val="22"/>
            </w:rPr>
            <w:t xml:space="preserve">Timmins, F., Murphy, M., Howe, R., &amp; Dennehy, C. (2013). “I Hate Gibb’s Reflective Cycle 1998” (Facebook©2009): Registered Nurses’ Experiences of Supporting Nursing Students’ Reflective Practice in the Context of Student’s Public Commentary. </w:t>
          </w:r>
          <w:r w:rsidRPr="007B6FB9">
            <w:rPr>
              <w:rFonts w:ascii="Arial" w:eastAsia="Times New Roman" w:hAnsi="Arial" w:cs="Arial"/>
              <w:i/>
              <w:iCs/>
              <w:sz w:val="22"/>
              <w:szCs w:val="22"/>
            </w:rPr>
            <w:t xml:space="preserve">Procedia - Social and </w:t>
          </w:r>
          <w:proofErr w:type="spellStart"/>
          <w:r w:rsidRPr="007B6FB9">
            <w:rPr>
              <w:rFonts w:ascii="Arial" w:eastAsia="Times New Roman" w:hAnsi="Arial" w:cs="Arial"/>
              <w:i/>
              <w:iCs/>
              <w:sz w:val="22"/>
              <w:szCs w:val="22"/>
            </w:rPr>
            <w:t>Behavioral</w:t>
          </w:r>
          <w:proofErr w:type="spellEnd"/>
          <w:r w:rsidRPr="007B6FB9">
            <w:rPr>
              <w:rFonts w:ascii="Arial" w:eastAsia="Times New Roman" w:hAnsi="Arial" w:cs="Arial"/>
              <w:i/>
              <w:iCs/>
              <w:sz w:val="22"/>
              <w:szCs w:val="22"/>
            </w:rPr>
            <w:t xml:space="preserve"> Sciences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93</w:t>
          </w:r>
          <w:r w:rsidRPr="007B6FB9">
            <w:rPr>
              <w:rFonts w:ascii="Arial" w:eastAsia="Times New Roman" w:hAnsi="Arial" w:cs="Arial"/>
              <w:sz w:val="22"/>
              <w:szCs w:val="22"/>
            </w:rPr>
            <w:t>, 1371–1375. https://doi.org/10.1016/j.sbspro.2013.10.046</w:t>
          </w:r>
        </w:p>
        <w:p w14:paraId="6998D97E" w14:textId="77777777" w:rsidR="003F2E40" w:rsidRPr="007B6FB9" w:rsidRDefault="003F2E40">
          <w:pPr>
            <w:autoSpaceDE w:val="0"/>
            <w:autoSpaceDN w:val="0"/>
            <w:ind w:hanging="480"/>
            <w:divId w:val="408962950"/>
            <w:rPr>
              <w:rFonts w:ascii="Arial" w:eastAsia="Times New Roman" w:hAnsi="Arial" w:cs="Arial"/>
              <w:sz w:val="22"/>
              <w:szCs w:val="22"/>
              <w:lang w:val="es-MX"/>
            </w:rPr>
          </w:pPr>
          <w:r w:rsidRPr="007B6FB9">
            <w:rPr>
              <w:rFonts w:ascii="Arial" w:eastAsia="Times New Roman" w:hAnsi="Arial" w:cs="Arial"/>
              <w:sz w:val="22"/>
              <w:szCs w:val="22"/>
            </w:rPr>
            <w:t xml:space="preserve">van der </w:t>
          </w:r>
          <w:proofErr w:type="spellStart"/>
          <w:r w:rsidRPr="007B6FB9">
            <w:rPr>
              <w:rFonts w:ascii="Arial" w:eastAsia="Times New Roman" w:hAnsi="Arial" w:cs="Arial"/>
              <w:sz w:val="22"/>
              <w:szCs w:val="22"/>
            </w:rPr>
            <w:t>Slik</w:t>
          </w:r>
          <w:proofErr w:type="spellEnd"/>
          <w:r w:rsidRPr="007B6FB9">
            <w:rPr>
              <w:rFonts w:ascii="Arial" w:eastAsia="Times New Roman" w:hAnsi="Arial" w:cs="Arial"/>
              <w:sz w:val="22"/>
              <w:szCs w:val="22"/>
            </w:rPr>
            <w:t xml:space="preserve">, F. W. P., van Hout, R. W. N. M., &amp; Schepens, J. J. (2015). The Gender Gap in Second Language Acquisition: Gender Differences in the Acquisition of Dutch among Immigrants from 88 Countries with 49 Mother Tongues. </w:t>
          </w:r>
          <w:r w:rsidRPr="007B6FB9">
            <w:rPr>
              <w:rFonts w:ascii="Arial" w:eastAsia="Times New Roman" w:hAnsi="Arial" w:cs="Arial"/>
              <w:i/>
              <w:iCs/>
              <w:sz w:val="22"/>
              <w:szCs w:val="22"/>
              <w:lang w:val="es-MX"/>
            </w:rPr>
            <w:t>PLOS ONE</w:t>
          </w:r>
          <w:r w:rsidRPr="007B6FB9">
            <w:rPr>
              <w:rFonts w:ascii="Arial" w:eastAsia="Times New Roman" w:hAnsi="Arial" w:cs="Arial"/>
              <w:sz w:val="22"/>
              <w:szCs w:val="22"/>
              <w:lang w:val="es-MX"/>
            </w:rPr>
            <w:t xml:space="preserve">, </w:t>
          </w:r>
          <w:r w:rsidRPr="007B6FB9">
            <w:rPr>
              <w:rFonts w:ascii="Arial" w:eastAsia="Times New Roman" w:hAnsi="Arial" w:cs="Arial"/>
              <w:i/>
              <w:iCs/>
              <w:sz w:val="22"/>
              <w:szCs w:val="22"/>
              <w:lang w:val="es-MX"/>
            </w:rPr>
            <w:t>10</w:t>
          </w:r>
          <w:r w:rsidRPr="007B6FB9">
            <w:rPr>
              <w:rFonts w:ascii="Arial" w:eastAsia="Times New Roman" w:hAnsi="Arial" w:cs="Arial"/>
              <w:sz w:val="22"/>
              <w:szCs w:val="22"/>
              <w:lang w:val="es-MX"/>
            </w:rPr>
            <w:t>(11), e0142056. https://doi.org/10.1371/journal.pone.0142056</w:t>
          </w:r>
        </w:p>
        <w:p w14:paraId="27DC9F4D" w14:textId="77777777" w:rsidR="003F2E40" w:rsidRPr="007B6FB9" w:rsidRDefault="003F2E40">
          <w:pPr>
            <w:autoSpaceDE w:val="0"/>
            <w:autoSpaceDN w:val="0"/>
            <w:ind w:hanging="480"/>
            <w:divId w:val="1948151729"/>
            <w:rPr>
              <w:rFonts w:ascii="Arial" w:eastAsia="Times New Roman" w:hAnsi="Arial" w:cs="Arial"/>
              <w:sz w:val="22"/>
              <w:szCs w:val="22"/>
            </w:rPr>
          </w:pPr>
          <w:proofErr w:type="spellStart"/>
          <w:r w:rsidRPr="007B6FB9">
            <w:rPr>
              <w:rFonts w:ascii="Arial" w:eastAsia="Times New Roman" w:hAnsi="Arial" w:cs="Arial"/>
              <w:sz w:val="22"/>
              <w:szCs w:val="22"/>
              <w:lang w:val="es-MX"/>
            </w:rPr>
            <w:t>Wisniewska</w:t>
          </w:r>
          <w:proofErr w:type="spellEnd"/>
          <w:r w:rsidRPr="007B6FB9">
            <w:rPr>
              <w:rFonts w:ascii="Arial" w:eastAsia="Times New Roman" w:hAnsi="Arial" w:cs="Arial"/>
              <w:sz w:val="22"/>
              <w:szCs w:val="22"/>
              <w:lang w:val="es-MX"/>
            </w:rPr>
            <w:t xml:space="preserve">, N., &amp; Mora, J. C. (2020). </w:t>
          </w:r>
          <w:r w:rsidRPr="007B6FB9">
            <w:rPr>
              <w:rFonts w:ascii="Arial" w:eastAsia="Times New Roman" w:hAnsi="Arial" w:cs="Arial"/>
              <w:sz w:val="22"/>
              <w:szCs w:val="22"/>
            </w:rPr>
            <w:t xml:space="preserve">Can Captioned Video Benefit Second Language Pronunciation? </w:t>
          </w:r>
          <w:r w:rsidRPr="007B6FB9">
            <w:rPr>
              <w:rFonts w:ascii="Arial" w:eastAsia="Times New Roman" w:hAnsi="Arial" w:cs="Arial"/>
              <w:i/>
              <w:iCs/>
              <w:sz w:val="22"/>
              <w:szCs w:val="22"/>
            </w:rPr>
            <w:t>Studies in Second Language Acquisition</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42</w:t>
          </w:r>
          <w:r w:rsidRPr="007B6FB9">
            <w:rPr>
              <w:rFonts w:ascii="Arial" w:eastAsia="Times New Roman" w:hAnsi="Arial" w:cs="Arial"/>
              <w:sz w:val="22"/>
              <w:szCs w:val="22"/>
            </w:rPr>
            <w:t>(3), 599–624. https://doi.org/10.1017/S0272263120000029</w:t>
          </w:r>
        </w:p>
        <w:p w14:paraId="55D80F5C" w14:textId="77777777" w:rsidR="003F2E40" w:rsidRPr="007B6FB9" w:rsidRDefault="003F2E40">
          <w:pPr>
            <w:autoSpaceDE w:val="0"/>
            <w:autoSpaceDN w:val="0"/>
            <w:ind w:hanging="480"/>
            <w:divId w:val="1731267943"/>
            <w:rPr>
              <w:rFonts w:ascii="Arial" w:eastAsia="Times New Roman" w:hAnsi="Arial" w:cs="Arial"/>
              <w:sz w:val="22"/>
              <w:szCs w:val="22"/>
            </w:rPr>
          </w:pPr>
          <w:r w:rsidRPr="007B6FB9">
            <w:rPr>
              <w:rFonts w:ascii="Arial" w:eastAsia="Times New Roman" w:hAnsi="Arial" w:cs="Arial"/>
              <w:sz w:val="22"/>
              <w:szCs w:val="22"/>
            </w:rPr>
            <w:t xml:space="preserve">Xi, X., Li, P., </w:t>
          </w:r>
          <w:proofErr w:type="spellStart"/>
          <w:r w:rsidRPr="007B6FB9">
            <w:rPr>
              <w:rFonts w:ascii="Arial" w:eastAsia="Times New Roman" w:hAnsi="Arial" w:cs="Arial"/>
              <w:sz w:val="22"/>
              <w:szCs w:val="22"/>
            </w:rPr>
            <w:t>Baills</w:t>
          </w:r>
          <w:proofErr w:type="spellEnd"/>
          <w:r w:rsidRPr="007B6FB9">
            <w:rPr>
              <w:rFonts w:ascii="Arial" w:eastAsia="Times New Roman" w:hAnsi="Arial" w:cs="Arial"/>
              <w:sz w:val="22"/>
              <w:szCs w:val="22"/>
            </w:rPr>
            <w:t xml:space="preserve">, F., &amp; Prieto, P. (2020). Hand Gestures Facilitate the Acquisition of Novel Phonemic Contrasts When They Appropriately Mimic Target Phonetic Features. </w:t>
          </w:r>
          <w:r w:rsidRPr="007B6FB9">
            <w:rPr>
              <w:rFonts w:ascii="Arial" w:eastAsia="Times New Roman" w:hAnsi="Arial" w:cs="Arial"/>
              <w:i/>
              <w:iCs/>
              <w:sz w:val="22"/>
              <w:szCs w:val="22"/>
            </w:rPr>
            <w:t xml:space="preserve">Journal </w:t>
          </w:r>
          <w:r w:rsidRPr="007B6FB9">
            <w:rPr>
              <w:rFonts w:ascii="Arial" w:eastAsia="Times New Roman" w:hAnsi="Arial" w:cs="Arial"/>
              <w:i/>
              <w:iCs/>
              <w:sz w:val="22"/>
              <w:szCs w:val="22"/>
            </w:rPr>
            <w:lastRenderedPageBreak/>
            <w:t>of Speech, Language, and Hearing Research</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63</w:t>
          </w:r>
          <w:r w:rsidRPr="007B6FB9">
            <w:rPr>
              <w:rFonts w:ascii="Arial" w:eastAsia="Times New Roman" w:hAnsi="Arial" w:cs="Arial"/>
              <w:sz w:val="22"/>
              <w:szCs w:val="22"/>
            </w:rPr>
            <w:t>(11), 3571–3585. https://doi.org/10.1044/2020_JSLHR-20-00084</w:t>
          </w:r>
        </w:p>
        <w:p w14:paraId="5CD213B6" w14:textId="77777777" w:rsidR="003F2E40" w:rsidRPr="007B6FB9" w:rsidRDefault="003F2E40">
          <w:pPr>
            <w:autoSpaceDE w:val="0"/>
            <w:autoSpaceDN w:val="0"/>
            <w:ind w:hanging="480"/>
            <w:divId w:val="1105465734"/>
            <w:rPr>
              <w:rFonts w:ascii="Arial" w:eastAsia="Times New Roman" w:hAnsi="Arial" w:cs="Arial"/>
              <w:sz w:val="22"/>
              <w:szCs w:val="22"/>
            </w:rPr>
          </w:pPr>
          <w:r w:rsidRPr="007B6FB9">
            <w:rPr>
              <w:rFonts w:ascii="Arial" w:eastAsia="Times New Roman" w:hAnsi="Arial" w:cs="Arial"/>
              <w:sz w:val="22"/>
              <w:szCs w:val="22"/>
            </w:rPr>
            <w:t xml:space="preserve">Zhang, W., &amp; Liao, Y. (2023). The role of auditory processing in L2 vowel learning: evidence from recasts. </w:t>
          </w:r>
          <w:r w:rsidRPr="007B6FB9">
            <w:rPr>
              <w:rFonts w:ascii="Arial" w:eastAsia="Times New Roman" w:hAnsi="Arial" w:cs="Arial"/>
              <w:i/>
              <w:iCs/>
              <w:sz w:val="22"/>
              <w:szCs w:val="22"/>
            </w:rPr>
            <w:t>Humanities and Social Sciences Communications</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10</w:t>
          </w:r>
          <w:r w:rsidRPr="007B6FB9">
            <w:rPr>
              <w:rFonts w:ascii="Arial" w:eastAsia="Times New Roman" w:hAnsi="Arial" w:cs="Arial"/>
              <w:sz w:val="22"/>
              <w:szCs w:val="22"/>
            </w:rPr>
            <w:t>(1), 502–514. https://doi.org/10.1057/s41599-023-02001-5</w:t>
          </w:r>
        </w:p>
        <w:p w14:paraId="024B1E6A" w14:textId="77777777" w:rsidR="003F2E40" w:rsidRPr="007B6FB9" w:rsidRDefault="003F2E40">
          <w:pPr>
            <w:autoSpaceDE w:val="0"/>
            <w:autoSpaceDN w:val="0"/>
            <w:ind w:hanging="480"/>
            <w:divId w:val="936522011"/>
            <w:rPr>
              <w:rFonts w:ascii="Arial" w:eastAsia="Times New Roman" w:hAnsi="Arial" w:cs="Arial"/>
              <w:sz w:val="22"/>
              <w:szCs w:val="22"/>
            </w:rPr>
          </w:pPr>
          <w:r w:rsidRPr="007B6FB9">
            <w:rPr>
              <w:rFonts w:ascii="Arial" w:eastAsia="Times New Roman" w:hAnsi="Arial" w:cs="Arial"/>
              <w:sz w:val="22"/>
              <w:szCs w:val="22"/>
            </w:rPr>
            <w:t xml:space="preserve">Zheng, A., Hirata, Y., &amp; Kelly, S. D. (2018). Exploring the Effects of Imitating Hand Gestures and Head Nods on L1 and L2 Mandarin Tone Production. </w:t>
          </w:r>
          <w:r w:rsidRPr="007B6FB9">
            <w:rPr>
              <w:rFonts w:ascii="Arial" w:eastAsia="Times New Roman" w:hAnsi="Arial" w:cs="Arial"/>
              <w:i/>
              <w:iCs/>
              <w:sz w:val="22"/>
              <w:szCs w:val="22"/>
            </w:rPr>
            <w:t>Journal of Speech, Language, and Hearing Research</w:t>
          </w:r>
          <w:r w:rsidRPr="007B6FB9">
            <w:rPr>
              <w:rFonts w:ascii="Arial" w:eastAsia="Times New Roman" w:hAnsi="Arial" w:cs="Arial"/>
              <w:sz w:val="22"/>
              <w:szCs w:val="22"/>
            </w:rPr>
            <w:t xml:space="preserve">, </w:t>
          </w:r>
          <w:r w:rsidRPr="007B6FB9">
            <w:rPr>
              <w:rFonts w:ascii="Arial" w:eastAsia="Times New Roman" w:hAnsi="Arial" w:cs="Arial"/>
              <w:i/>
              <w:iCs/>
              <w:sz w:val="22"/>
              <w:szCs w:val="22"/>
            </w:rPr>
            <w:t>61</w:t>
          </w:r>
          <w:r w:rsidRPr="007B6FB9">
            <w:rPr>
              <w:rFonts w:ascii="Arial" w:eastAsia="Times New Roman" w:hAnsi="Arial" w:cs="Arial"/>
              <w:sz w:val="22"/>
              <w:szCs w:val="22"/>
            </w:rPr>
            <w:t>(9), 2179–2195. https://doi.org/10.1044/2018_JSLHR-S-17-0481</w:t>
          </w:r>
        </w:p>
        <w:p w14:paraId="2DE81426" w14:textId="16DA6E33" w:rsidR="008016BA" w:rsidRPr="007B6FB9" w:rsidRDefault="003F2E40" w:rsidP="005B00EF">
          <w:pPr>
            <w:spacing w:line="360" w:lineRule="auto"/>
            <w:rPr>
              <w:rFonts w:ascii="Arial" w:hAnsi="Arial" w:cs="Arial"/>
              <w:sz w:val="22"/>
              <w:szCs w:val="22"/>
            </w:rPr>
          </w:pPr>
          <w:r w:rsidRPr="007B6FB9">
            <w:rPr>
              <w:rFonts w:ascii="Arial" w:eastAsia="Times New Roman" w:hAnsi="Arial" w:cs="Arial"/>
              <w:sz w:val="22"/>
              <w:szCs w:val="22"/>
            </w:rPr>
            <w:t> </w:t>
          </w:r>
        </w:p>
      </w:sdtContent>
    </w:sdt>
    <w:sectPr w:rsidR="008016BA" w:rsidRPr="007B6FB9" w:rsidSect="00285353">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9D768C" w14:textId="77777777" w:rsidR="00036147" w:rsidRDefault="00036147" w:rsidP="006C3DBF">
      <w:pPr>
        <w:spacing w:after="0" w:line="240" w:lineRule="auto"/>
      </w:pPr>
      <w:r>
        <w:separator/>
      </w:r>
    </w:p>
  </w:endnote>
  <w:endnote w:type="continuationSeparator" w:id="0">
    <w:p w14:paraId="37215B3A" w14:textId="77777777" w:rsidR="00036147" w:rsidRDefault="00036147" w:rsidP="006C3D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6934221"/>
      <w:docPartObj>
        <w:docPartGallery w:val="Page Numbers (Bottom of Page)"/>
        <w:docPartUnique/>
      </w:docPartObj>
    </w:sdtPr>
    <w:sdtEndPr>
      <w:rPr>
        <w:noProof/>
      </w:rPr>
    </w:sdtEndPr>
    <w:sdtContent>
      <w:p w14:paraId="7DA9BFEB" w14:textId="2E6912BB" w:rsidR="002F2852" w:rsidRDefault="002F28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2FF02C" w14:textId="77777777" w:rsidR="006C3DBF" w:rsidRDefault="006C3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E0ED4" w14:textId="77777777" w:rsidR="00036147" w:rsidRDefault="00036147" w:rsidP="006C3DBF">
      <w:pPr>
        <w:spacing w:after="0" w:line="240" w:lineRule="auto"/>
      </w:pPr>
      <w:r>
        <w:separator/>
      </w:r>
    </w:p>
  </w:footnote>
  <w:footnote w:type="continuationSeparator" w:id="0">
    <w:p w14:paraId="1782093F" w14:textId="77777777" w:rsidR="00036147" w:rsidRDefault="00036147" w:rsidP="006C3D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718C7" w14:textId="30691E82" w:rsidR="006C3DBF" w:rsidRDefault="006C3DBF">
    <w:pPr>
      <w:pStyle w:val="Header"/>
    </w:pPr>
    <w:r w:rsidRPr="008D4DDF">
      <w:rPr>
        <w:rFonts w:ascii="Arial" w:hAnsi="Arial" w:cs="Arial"/>
      </w:rPr>
      <w:t>Edward Owens / 2335207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7792F"/>
    <w:multiLevelType w:val="hybridMultilevel"/>
    <w:tmpl w:val="9A8EE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972247"/>
    <w:multiLevelType w:val="hybridMultilevel"/>
    <w:tmpl w:val="63B80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818F1"/>
    <w:multiLevelType w:val="hybridMultilevel"/>
    <w:tmpl w:val="002E4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CF43CB"/>
    <w:multiLevelType w:val="multilevel"/>
    <w:tmpl w:val="E53A7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E66CC3"/>
    <w:multiLevelType w:val="hybridMultilevel"/>
    <w:tmpl w:val="67B63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440F7"/>
    <w:multiLevelType w:val="hybridMultilevel"/>
    <w:tmpl w:val="2E4C8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15616B"/>
    <w:multiLevelType w:val="multilevel"/>
    <w:tmpl w:val="05085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FB1AAF"/>
    <w:multiLevelType w:val="hybridMultilevel"/>
    <w:tmpl w:val="BEE26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976B7B"/>
    <w:multiLevelType w:val="hybridMultilevel"/>
    <w:tmpl w:val="24A65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537858">
    <w:abstractNumId w:val="3"/>
  </w:num>
  <w:num w:numId="2" w16cid:durableId="398750683">
    <w:abstractNumId w:val="6"/>
  </w:num>
  <w:num w:numId="3" w16cid:durableId="1246450550">
    <w:abstractNumId w:val="1"/>
  </w:num>
  <w:num w:numId="4" w16cid:durableId="1526675857">
    <w:abstractNumId w:val="4"/>
  </w:num>
  <w:num w:numId="5" w16cid:durableId="1059749763">
    <w:abstractNumId w:val="2"/>
  </w:num>
  <w:num w:numId="6" w16cid:durableId="80222769">
    <w:abstractNumId w:val="8"/>
  </w:num>
  <w:num w:numId="7" w16cid:durableId="1638872777">
    <w:abstractNumId w:val="0"/>
  </w:num>
  <w:num w:numId="8" w16cid:durableId="1613898133">
    <w:abstractNumId w:val="7"/>
  </w:num>
  <w:num w:numId="9" w16cid:durableId="36282356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D1D"/>
    <w:rsid w:val="000003BB"/>
    <w:rsid w:val="0000096B"/>
    <w:rsid w:val="00000A43"/>
    <w:rsid w:val="00002AC4"/>
    <w:rsid w:val="00003587"/>
    <w:rsid w:val="00003CEF"/>
    <w:rsid w:val="00004325"/>
    <w:rsid w:val="00005C84"/>
    <w:rsid w:val="00007C7C"/>
    <w:rsid w:val="00013B56"/>
    <w:rsid w:val="00013BBF"/>
    <w:rsid w:val="00013C91"/>
    <w:rsid w:val="00016020"/>
    <w:rsid w:val="00017CD6"/>
    <w:rsid w:val="000265F3"/>
    <w:rsid w:val="00027B46"/>
    <w:rsid w:val="00027D0D"/>
    <w:rsid w:val="00031E68"/>
    <w:rsid w:val="00031E85"/>
    <w:rsid w:val="0003293F"/>
    <w:rsid w:val="00034410"/>
    <w:rsid w:val="000346F2"/>
    <w:rsid w:val="000358A0"/>
    <w:rsid w:val="00036147"/>
    <w:rsid w:val="00036FB3"/>
    <w:rsid w:val="00037BDC"/>
    <w:rsid w:val="0004235E"/>
    <w:rsid w:val="00043BFE"/>
    <w:rsid w:val="0004451D"/>
    <w:rsid w:val="00044EF3"/>
    <w:rsid w:val="000476A7"/>
    <w:rsid w:val="00050756"/>
    <w:rsid w:val="00061366"/>
    <w:rsid w:val="00063A03"/>
    <w:rsid w:val="00064FB2"/>
    <w:rsid w:val="00065538"/>
    <w:rsid w:val="000666FF"/>
    <w:rsid w:val="00067DB9"/>
    <w:rsid w:val="00071B71"/>
    <w:rsid w:val="000720A4"/>
    <w:rsid w:val="000736DD"/>
    <w:rsid w:val="000737AD"/>
    <w:rsid w:val="000769C5"/>
    <w:rsid w:val="00081CFB"/>
    <w:rsid w:val="00081D47"/>
    <w:rsid w:val="00082AA1"/>
    <w:rsid w:val="00083580"/>
    <w:rsid w:val="000860BA"/>
    <w:rsid w:val="00090A20"/>
    <w:rsid w:val="00093A87"/>
    <w:rsid w:val="000952D1"/>
    <w:rsid w:val="000975CD"/>
    <w:rsid w:val="000A4009"/>
    <w:rsid w:val="000A7355"/>
    <w:rsid w:val="000A7EEC"/>
    <w:rsid w:val="000B3871"/>
    <w:rsid w:val="000B5229"/>
    <w:rsid w:val="000B7AE6"/>
    <w:rsid w:val="000C34B1"/>
    <w:rsid w:val="000C4B1F"/>
    <w:rsid w:val="000C5753"/>
    <w:rsid w:val="000C5D73"/>
    <w:rsid w:val="000C60AA"/>
    <w:rsid w:val="000C6958"/>
    <w:rsid w:val="000D38D9"/>
    <w:rsid w:val="000D503D"/>
    <w:rsid w:val="000D736E"/>
    <w:rsid w:val="000D7532"/>
    <w:rsid w:val="000E2D4F"/>
    <w:rsid w:val="000E430C"/>
    <w:rsid w:val="000E46E3"/>
    <w:rsid w:val="000E6CF6"/>
    <w:rsid w:val="000F0172"/>
    <w:rsid w:val="000F22E2"/>
    <w:rsid w:val="000F57F7"/>
    <w:rsid w:val="000F7A6D"/>
    <w:rsid w:val="00102310"/>
    <w:rsid w:val="00103E9A"/>
    <w:rsid w:val="001044B1"/>
    <w:rsid w:val="00104E10"/>
    <w:rsid w:val="0010534E"/>
    <w:rsid w:val="00107347"/>
    <w:rsid w:val="00107FC8"/>
    <w:rsid w:val="00110224"/>
    <w:rsid w:val="001104C7"/>
    <w:rsid w:val="001105CF"/>
    <w:rsid w:val="001123FD"/>
    <w:rsid w:val="001125ED"/>
    <w:rsid w:val="001135AB"/>
    <w:rsid w:val="00114070"/>
    <w:rsid w:val="00114EA8"/>
    <w:rsid w:val="00115034"/>
    <w:rsid w:val="00123829"/>
    <w:rsid w:val="001241D8"/>
    <w:rsid w:val="0012457C"/>
    <w:rsid w:val="0012543D"/>
    <w:rsid w:val="00125562"/>
    <w:rsid w:val="00126FAD"/>
    <w:rsid w:val="001278DA"/>
    <w:rsid w:val="00127967"/>
    <w:rsid w:val="001303E4"/>
    <w:rsid w:val="0013090C"/>
    <w:rsid w:val="0013098E"/>
    <w:rsid w:val="001377B4"/>
    <w:rsid w:val="00140C4C"/>
    <w:rsid w:val="00142BA3"/>
    <w:rsid w:val="00142E9C"/>
    <w:rsid w:val="00144A10"/>
    <w:rsid w:val="00145E21"/>
    <w:rsid w:val="00147668"/>
    <w:rsid w:val="001528AB"/>
    <w:rsid w:val="00153988"/>
    <w:rsid w:val="001552C7"/>
    <w:rsid w:val="00157492"/>
    <w:rsid w:val="00157BD9"/>
    <w:rsid w:val="001601B6"/>
    <w:rsid w:val="00161CA9"/>
    <w:rsid w:val="00162EBF"/>
    <w:rsid w:val="00164E08"/>
    <w:rsid w:val="00176C6B"/>
    <w:rsid w:val="001829E7"/>
    <w:rsid w:val="00185013"/>
    <w:rsid w:val="00186314"/>
    <w:rsid w:val="001865B2"/>
    <w:rsid w:val="00187B66"/>
    <w:rsid w:val="00191A00"/>
    <w:rsid w:val="001964A7"/>
    <w:rsid w:val="00196D9A"/>
    <w:rsid w:val="00197273"/>
    <w:rsid w:val="00197B2B"/>
    <w:rsid w:val="001A18F4"/>
    <w:rsid w:val="001A2324"/>
    <w:rsid w:val="001A6CAA"/>
    <w:rsid w:val="001A75D0"/>
    <w:rsid w:val="001B1175"/>
    <w:rsid w:val="001B2FDE"/>
    <w:rsid w:val="001B5A88"/>
    <w:rsid w:val="001B5DA4"/>
    <w:rsid w:val="001B7D47"/>
    <w:rsid w:val="001C2039"/>
    <w:rsid w:val="001C2E17"/>
    <w:rsid w:val="001C37A4"/>
    <w:rsid w:val="001C4215"/>
    <w:rsid w:val="001C5EDC"/>
    <w:rsid w:val="001C6482"/>
    <w:rsid w:val="001C6A2E"/>
    <w:rsid w:val="001C6A86"/>
    <w:rsid w:val="001C782B"/>
    <w:rsid w:val="001D1384"/>
    <w:rsid w:val="001D210E"/>
    <w:rsid w:val="001D326C"/>
    <w:rsid w:val="001D417A"/>
    <w:rsid w:val="001D4CA0"/>
    <w:rsid w:val="001E3FDD"/>
    <w:rsid w:val="001E405F"/>
    <w:rsid w:val="001E4CF4"/>
    <w:rsid w:val="001E6D9B"/>
    <w:rsid w:val="001E7B33"/>
    <w:rsid w:val="001E7E75"/>
    <w:rsid w:val="001F10DE"/>
    <w:rsid w:val="001F4066"/>
    <w:rsid w:val="001F66A4"/>
    <w:rsid w:val="001F7E9A"/>
    <w:rsid w:val="00200EF3"/>
    <w:rsid w:val="00202CF7"/>
    <w:rsid w:val="00207483"/>
    <w:rsid w:val="00210519"/>
    <w:rsid w:val="00215975"/>
    <w:rsid w:val="00217BFE"/>
    <w:rsid w:val="00223AB2"/>
    <w:rsid w:val="00227161"/>
    <w:rsid w:val="00230B8C"/>
    <w:rsid w:val="0023123C"/>
    <w:rsid w:val="002321CA"/>
    <w:rsid w:val="00233A61"/>
    <w:rsid w:val="002359DA"/>
    <w:rsid w:val="00236A71"/>
    <w:rsid w:val="00240C8C"/>
    <w:rsid w:val="002414BA"/>
    <w:rsid w:val="002419A8"/>
    <w:rsid w:val="00242356"/>
    <w:rsid w:val="00242F67"/>
    <w:rsid w:val="00245D4D"/>
    <w:rsid w:val="00247842"/>
    <w:rsid w:val="00270066"/>
    <w:rsid w:val="00271497"/>
    <w:rsid w:val="00272B05"/>
    <w:rsid w:val="00273014"/>
    <w:rsid w:val="00274479"/>
    <w:rsid w:val="00274B25"/>
    <w:rsid w:val="0027689B"/>
    <w:rsid w:val="00282609"/>
    <w:rsid w:val="00283033"/>
    <w:rsid w:val="002846E4"/>
    <w:rsid w:val="002849F5"/>
    <w:rsid w:val="00285353"/>
    <w:rsid w:val="00287A10"/>
    <w:rsid w:val="00287C38"/>
    <w:rsid w:val="002919CB"/>
    <w:rsid w:val="00291A85"/>
    <w:rsid w:val="00293B34"/>
    <w:rsid w:val="00293B60"/>
    <w:rsid w:val="00296717"/>
    <w:rsid w:val="00297001"/>
    <w:rsid w:val="002A2CA3"/>
    <w:rsid w:val="002A338E"/>
    <w:rsid w:val="002A5753"/>
    <w:rsid w:val="002B013D"/>
    <w:rsid w:val="002B1979"/>
    <w:rsid w:val="002B1E27"/>
    <w:rsid w:val="002B2A54"/>
    <w:rsid w:val="002B31E4"/>
    <w:rsid w:val="002B34E6"/>
    <w:rsid w:val="002B48B9"/>
    <w:rsid w:val="002B4AE1"/>
    <w:rsid w:val="002C1E44"/>
    <w:rsid w:val="002C1FBF"/>
    <w:rsid w:val="002C5368"/>
    <w:rsid w:val="002D3929"/>
    <w:rsid w:val="002D43E2"/>
    <w:rsid w:val="002F0694"/>
    <w:rsid w:val="002F2852"/>
    <w:rsid w:val="002F29C5"/>
    <w:rsid w:val="002F2AC7"/>
    <w:rsid w:val="002F3EFA"/>
    <w:rsid w:val="002F4FB4"/>
    <w:rsid w:val="00300C9F"/>
    <w:rsid w:val="00301668"/>
    <w:rsid w:val="00302195"/>
    <w:rsid w:val="00302BC6"/>
    <w:rsid w:val="003036F7"/>
    <w:rsid w:val="00306DF8"/>
    <w:rsid w:val="00311858"/>
    <w:rsid w:val="00312243"/>
    <w:rsid w:val="003144F0"/>
    <w:rsid w:val="00314A4A"/>
    <w:rsid w:val="00317107"/>
    <w:rsid w:val="00317A42"/>
    <w:rsid w:val="00321A2D"/>
    <w:rsid w:val="00321E20"/>
    <w:rsid w:val="00324C6C"/>
    <w:rsid w:val="00326274"/>
    <w:rsid w:val="003262BB"/>
    <w:rsid w:val="003277D1"/>
    <w:rsid w:val="00330728"/>
    <w:rsid w:val="00333BA7"/>
    <w:rsid w:val="00343640"/>
    <w:rsid w:val="00344696"/>
    <w:rsid w:val="00344956"/>
    <w:rsid w:val="00345BD2"/>
    <w:rsid w:val="00346ECE"/>
    <w:rsid w:val="003473A8"/>
    <w:rsid w:val="00347896"/>
    <w:rsid w:val="0035613D"/>
    <w:rsid w:val="00356277"/>
    <w:rsid w:val="00356CDE"/>
    <w:rsid w:val="00357F35"/>
    <w:rsid w:val="00360C4E"/>
    <w:rsid w:val="00363865"/>
    <w:rsid w:val="00364A5D"/>
    <w:rsid w:val="00364DB8"/>
    <w:rsid w:val="00366D29"/>
    <w:rsid w:val="00367130"/>
    <w:rsid w:val="00367538"/>
    <w:rsid w:val="0036767B"/>
    <w:rsid w:val="0037286A"/>
    <w:rsid w:val="00373C64"/>
    <w:rsid w:val="00374256"/>
    <w:rsid w:val="00375632"/>
    <w:rsid w:val="00375E76"/>
    <w:rsid w:val="003804C9"/>
    <w:rsid w:val="00387871"/>
    <w:rsid w:val="00390AFC"/>
    <w:rsid w:val="00393140"/>
    <w:rsid w:val="00394C7F"/>
    <w:rsid w:val="003A0C22"/>
    <w:rsid w:val="003A4CE2"/>
    <w:rsid w:val="003A7648"/>
    <w:rsid w:val="003B028B"/>
    <w:rsid w:val="003B3F6E"/>
    <w:rsid w:val="003C172A"/>
    <w:rsid w:val="003C48C1"/>
    <w:rsid w:val="003D3107"/>
    <w:rsid w:val="003D6BFB"/>
    <w:rsid w:val="003E1D11"/>
    <w:rsid w:val="003E2914"/>
    <w:rsid w:val="003E6BC8"/>
    <w:rsid w:val="003E6EB5"/>
    <w:rsid w:val="003E76B0"/>
    <w:rsid w:val="003F0FE2"/>
    <w:rsid w:val="003F2D1E"/>
    <w:rsid w:val="003F2E40"/>
    <w:rsid w:val="003F6E79"/>
    <w:rsid w:val="003F708A"/>
    <w:rsid w:val="003F7CFD"/>
    <w:rsid w:val="00400C7A"/>
    <w:rsid w:val="0040564D"/>
    <w:rsid w:val="00410E9B"/>
    <w:rsid w:val="0041149E"/>
    <w:rsid w:val="004178BE"/>
    <w:rsid w:val="004228F1"/>
    <w:rsid w:val="00422E86"/>
    <w:rsid w:val="00423D20"/>
    <w:rsid w:val="00424077"/>
    <w:rsid w:val="00424525"/>
    <w:rsid w:val="00425F32"/>
    <w:rsid w:val="004261EC"/>
    <w:rsid w:val="00427CDF"/>
    <w:rsid w:val="004306F0"/>
    <w:rsid w:val="00430B31"/>
    <w:rsid w:val="004314C0"/>
    <w:rsid w:val="00433332"/>
    <w:rsid w:val="00433558"/>
    <w:rsid w:val="00433C20"/>
    <w:rsid w:val="0043449D"/>
    <w:rsid w:val="0044300C"/>
    <w:rsid w:val="00447CD9"/>
    <w:rsid w:val="004521C2"/>
    <w:rsid w:val="00454267"/>
    <w:rsid w:val="00460C80"/>
    <w:rsid w:val="00464551"/>
    <w:rsid w:val="004654DD"/>
    <w:rsid w:val="0047029F"/>
    <w:rsid w:val="00473186"/>
    <w:rsid w:val="004755B1"/>
    <w:rsid w:val="0047761B"/>
    <w:rsid w:val="004777B8"/>
    <w:rsid w:val="0048297D"/>
    <w:rsid w:val="00483651"/>
    <w:rsid w:val="004842D2"/>
    <w:rsid w:val="00484FAA"/>
    <w:rsid w:val="00484FE7"/>
    <w:rsid w:val="00486F59"/>
    <w:rsid w:val="004A00F9"/>
    <w:rsid w:val="004A06EA"/>
    <w:rsid w:val="004A0BFA"/>
    <w:rsid w:val="004A1563"/>
    <w:rsid w:val="004A5536"/>
    <w:rsid w:val="004A6A77"/>
    <w:rsid w:val="004A6E99"/>
    <w:rsid w:val="004A73A2"/>
    <w:rsid w:val="004B3BA9"/>
    <w:rsid w:val="004B5A57"/>
    <w:rsid w:val="004B66DE"/>
    <w:rsid w:val="004B7901"/>
    <w:rsid w:val="004C0DBA"/>
    <w:rsid w:val="004C12A9"/>
    <w:rsid w:val="004C1B63"/>
    <w:rsid w:val="004C4261"/>
    <w:rsid w:val="004C7618"/>
    <w:rsid w:val="004D0541"/>
    <w:rsid w:val="004D22BF"/>
    <w:rsid w:val="004D6449"/>
    <w:rsid w:val="004D676E"/>
    <w:rsid w:val="004D74C2"/>
    <w:rsid w:val="004E02CB"/>
    <w:rsid w:val="004E16BE"/>
    <w:rsid w:val="004E1773"/>
    <w:rsid w:val="004E21B2"/>
    <w:rsid w:val="004E6584"/>
    <w:rsid w:val="004E6B22"/>
    <w:rsid w:val="004F1456"/>
    <w:rsid w:val="004F1A52"/>
    <w:rsid w:val="004F3836"/>
    <w:rsid w:val="004F63BB"/>
    <w:rsid w:val="004F7211"/>
    <w:rsid w:val="0050221C"/>
    <w:rsid w:val="005076AE"/>
    <w:rsid w:val="00510BD3"/>
    <w:rsid w:val="005127FC"/>
    <w:rsid w:val="00513A2F"/>
    <w:rsid w:val="005168C1"/>
    <w:rsid w:val="005212B0"/>
    <w:rsid w:val="00522605"/>
    <w:rsid w:val="00522AD4"/>
    <w:rsid w:val="00522D93"/>
    <w:rsid w:val="00523C30"/>
    <w:rsid w:val="005241C7"/>
    <w:rsid w:val="00524C95"/>
    <w:rsid w:val="005315D2"/>
    <w:rsid w:val="00535EEB"/>
    <w:rsid w:val="00540166"/>
    <w:rsid w:val="005420CB"/>
    <w:rsid w:val="005435B5"/>
    <w:rsid w:val="005441AB"/>
    <w:rsid w:val="005442FE"/>
    <w:rsid w:val="00546780"/>
    <w:rsid w:val="00547B19"/>
    <w:rsid w:val="00547C76"/>
    <w:rsid w:val="0055010B"/>
    <w:rsid w:val="005523F4"/>
    <w:rsid w:val="00552AFF"/>
    <w:rsid w:val="00552F01"/>
    <w:rsid w:val="0056017E"/>
    <w:rsid w:val="00560CDE"/>
    <w:rsid w:val="005632C0"/>
    <w:rsid w:val="0056511A"/>
    <w:rsid w:val="00565819"/>
    <w:rsid w:val="00572192"/>
    <w:rsid w:val="00572732"/>
    <w:rsid w:val="0057533E"/>
    <w:rsid w:val="00582306"/>
    <w:rsid w:val="0058493E"/>
    <w:rsid w:val="00586779"/>
    <w:rsid w:val="005869E2"/>
    <w:rsid w:val="00594CC7"/>
    <w:rsid w:val="0059575D"/>
    <w:rsid w:val="005978D6"/>
    <w:rsid w:val="005A022A"/>
    <w:rsid w:val="005A50D7"/>
    <w:rsid w:val="005A663D"/>
    <w:rsid w:val="005B00EF"/>
    <w:rsid w:val="005B09E1"/>
    <w:rsid w:val="005B238D"/>
    <w:rsid w:val="005B5568"/>
    <w:rsid w:val="005B6D00"/>
    <w:rsid w:val="005B7432"/>
    <w:rsid w:val="005C4234"/>
    <w:rsid w:val="005C4337"/>
    <w:rsid w:val="005C4D39"/>
    <w:rsid w:val="005C559E"/>
    <w:rsid w:val="005C620E"/>
    <w:rsid w:val="005C74ED"/>
    <w:rsid w:val="005C75E5"/>
    <w:rsid w:val="005D0791"/>
    <w:rsid w:val="005D5649"/>
    <w:rsid w:val="005E01A8"/>
    <w:rsid w:val="005E46B0"/>
    <w:rsid w:val="005E6E4F"/>
    <w:rsid w:val="005E6FB7"/>
    <w:rsid w:val="005E71A8"/>
    <w:rsid w:val="005F3155"/>
    <w:rsid w:val="005F3281"/>
    <w:rsid w:val="005F599F"/>
    <w:rsid w:val="005F5B9D"/>
    <w:rsid w:val="005F5E79"/>
    <w:rsid w:val="005F7932"/>
    <w:rsid w:val="00601284"/>
    <w:rsid w:val="00603B4F"/>
    <w:rsid w:val="006049A4"/>
    <w:rsid w:val="00606FCD"/>
    <w:rsid w:val="00607BBB"/>
    <w:rsid w:val="00610F08"/>
    <w:rsid w:val="00611383"/>
    <w:rsid w:val="006176E9"/>
    <w:rsid w:val="00621AC5"/>
    <w:rsid w:val="006220AA"/>
    <w:rsid w:val="0062403B"/>
    <w:rsid w:val="006249AB"/>
    <w:rsid w:val="00625985"/>
    <w:rsid w:val="0062674C"/>
    <w:rsid w:val="0063227D"/>
    <w:rsid w:val="00637041"/>
    <w:rsid w:val="00641926"/>
    <w:rsid w:val="006439BE"/>
    <w:rsid w:val="00643C2A"/>
    <w:rsid w:val="0064569D"/>
    <w:rsid w:val="00651A35"/>
    <w:rsid w:val="0065319F"/>
    <w:rsid w:val="00653672"/>
    <w:rsid w:val="0065403B"/>
    <w:rsid w:val="00654108"/>
    <w:rsid w:val="0065488F"/>
    <w:rsid w:val="006610C0"/>
    <w:rsid w:val="00662086"/>
    <w:rsid w:val="006625C8"/>
    <w:rsid w:val="0066502E"/>
    <w:rsid w:val="00666B28"/>
    <w:rsid w:val="00672522"/>
    <w:rsid w:val="006729A5"/>
    <w:rsid w:val="00675C49"/>
    <w:rsid w:val="00677103"/>
    <w:rsid w:val="0067729E"/>
    <w:rsid w:val="006816BA"/>
    <w:rsid w:val="006816C5"/>
    <w:rsid w:val="00682C2A"/>
    <w:rsid w:val="0068703F"/>
    <w:rsid w:val="0069343D"/>
    <w:rsid w:val="006939D5"/>
    <w:rsid w:val="0069418B"/>
    <w:rsid w:val="006942F1"/>
    <w:rsid w:val="006943DB"/>
    <w:rsid w:val="0069615A"/>
    <w:rsid w:val="006A0B07"/>
    <w:rsid w:val="006A2FCE"/>
    <w:rsid w:val="006A30B6"/>
    <w:rsid w:val="006A3102"/>
    <w:rsid w:val="006A579B"/>
    <w:rsid w:val="006B124B"/>
    <w:rsid w:val="006B25B8"/>
    <w:rsid w:val="006B2B37"/>
    <w:rsid w:val="006B5FD9"/>
    <w:rsid w:val="006B64C4"/>
    <w:rsid w:val="006B655E"/>
    <w:rsid w:val="006B6D33"/>
    <w:rsid w:val="006C085A"/>
    <w:rsid w:val="006C1ED7"/>
    <w:rsid w:val="006C3DBF"/>
    <w:rsid w:val="006C5C59"/>
    <w:rsid w:val="006D2CB2"/>
    <w:rsid w:val="006D43F2"/>
    <w:rsid w:val="006D58C7"/>
    <w:rsid w:val="006D6B71"/>
    <w:rsid w:val="006D6C2A"/>
    <w:rsid w:val="006E4629"/>
    <w:rsid w:val="006E51C6"/>
    <w:rsid w:val="006E5D1D"/>
    <w:rsid w:val="006E6347"/>
    <w:rsid w:val="006E6C57"/>
    <w:rsid w:val="006E75AB"/>
    <w:rsid w:val="006E764F"/>
    <w:rsid w:val="006F2F80"/>
    <w:rsid w:val="006F334D"/>
    <w:rsid w:val="006F3944"/>
    <w:rsid w:val="006F515C"/>
    <w:rsid w:val="006F6263"/>
    <w:rsid w:val="006F7277"/>
    <w:rsid w:val="006F7DFF"/>
    <w:rsid w:val="0070266F"/>
    <w:rsid w:val="00704B3E"/>
    <w:rsid w:val="00706391"/>
    <w:rsid w:val="00707B6D"/>
    <w:rsid w:val="00710864"/>
    <w:rsid w:val="0071127D"/>
    <w:rsid w:val="007140BC"/>
    <w:rsid w:val="00715575"/>
    <w:rsid w:val="00716F61"/>
    <w:rsid w:val="00717CC3"/>
    <w:rsid w:val="00720A6A"/>
    <w:rsid w:val="007215FD"/>
    <w:rsid w:val="007220F6"/>
    <w:rsid w:val="0072366F"/>
    <w:rsid w:val="007305E5"/>
    <w:rsid w:val="00736062"/>
    <w:rsid w:val="007407C8"/>
    <w:rsid w:val="00740954"/>
    <w:rsid w:val="00741ED3"/>
    <w:rsid w:val="0074680B"/>
    <w:rsid w:val="007478AA"/>
    <w:rsid w:val="007500A2"/>
    <w:rsid w:val="00750BE1"/>
    <w:rsid w:val="007515FC"/>
    <w:rsid w:val="00752171"/>
    <w:rsid w:val="00752F69"/>
    <w:rsid w:val="00753BD8"/>
    <w:rsid w:val="0075623C"/>
    <w:rsid w:val="00761473"/>
    <w:rsid w:val="00761D10"/>
    <w:rsid w:val="00762F7B"/>
    <w:rsid w:val="0076503E"/>
    <w:rsid w:val="00773B45"/>
    <w:rsid w:val="00774B67"/>
    <w:rsid w:val="00776301"/>
    <w:rsid w:val="00781F24"/>
    <w:rsid w:val="00785D82"/>
    <w:rsid w:val="007906B7"/>
    <w:rsid w:val="00790A1D"/>
    <w:rsid w:val="00791BE9"/>
    <w:rsid w:val="00791C74"/>
    <w:rsid w:val="007962D9"/>
    <w:rsid w:val="007975B3"/>
    <w:rsid w:val="007A11E9"/>
    <w:rsid w:val="007A17A3"/>
    <w:rsid w:val="007A24BD"/>
    <w:rsid w:val="007A4FA6"/>
    <w:rsid w:val="007A5EFE"/>
    <w:rsid w:val="007A7559"/>
    <w:rsid w:val="007A7E3F"/>
    <w:rsid w:val="007B3427"/>
    <w:rsid w:val="007B421F"/>
    <w:rsid w:val="007B5940"/>
    <w:rsid w:val="007B6FB9"/>
    <w:rsid w:val="007B746A"/>
    <w:rsid w:val="007C082B"/>
    <w:rsid w:val="007C0ADF"/>
    <w:rsid w:val="007C12C7"/>
    <w:rsid w:val="007C27CA"/>
    <w:rsid w:val="007C3A90"/>
    <w:rsid w:val="007C49A1"/>
    <w:rsid w:val="007C5660"/>
    <w:rsid w:val="007C6263"/>
    <w:rsid w:val="007C7F68"/>
    <w:rsid w:val="007D0566"/>
    <w:rsid w:val="007D3A19"/>
    <w:rsid w:val="007D4C6B"/>
    <w:rsid w:val="007D54C4"/>
    <w:rsid w:val="007D7205"/>
    <w:rsid w:val="007E050E"/>
    <w:rsid w:val="007E42F2"/>
    <w:rsid w:val="007E5446"/>
    <w:rsid w:val="007E63A8"/>
    <w:rsid w:val="007E6C0A"/>
    <w:rsid w:val="007E7CDB"/>
    <w:rsid w:val="007F071A"/>
    <w:rsid w:val="007F0D73"/>
    <w:rsid w:val="007F1DD1"/>
    <w:rsid w:val="007F2EA3"/>
    <w:rsid w:val="007F55D2"/>
    <w:rsid w:val="008016BA"/>
    <w:rsid w:val="00801B22"/>
    <w:rsid w:val="00804A64"/>
    <w:rsid w:val="00810626"/>
    <w:rsid w:val="008109B1"/>
    <w:rsid w:val="0081192D"/>
    <w:rsid w:val="008138D1"/>
    <w:rsid w:val="00814D12"/>
    <w:rsid w:val="00815FB1"/>
    <w:rsid w:val="0081620B"/>
    <w:rsid w:val="00816679"/>
    <w:rsid w:val="008173A6"/>
    <w:rsid w:val="00820650"/>
    <w:rsid w:val="008210A4"/>
    <w:rsid w:val="0082268E"/>
    <w:rsid w:val="0082501A"/>
    <w:rsid w:val="00825E9E"/>
    <w:rsid w:val="00826356"/>
    <w:rsid w:val="008320AD"/>
    <w:rsid w:val="00832953"/>
    <w:rsid w:val="008368B8"/>
    <w:rsid w:val="00836AFA"/>
    <w:rsid w:val="008403FD"/>
    <w:rsid w:val="00840D7F"/>
    <w:rsid w:val="00841460"/>
    <w:rsid w:val="00843D4D"/>
    <w:rsid w:val="0084687A"/>
    <w:rsid w:val="00852AC2"/>
    <w:rsid w:val="0085373E"/>
    <w:rsid w:val="0085445B"/>
    <w:rsid w:val="008551BA"/>
    <w:rsid w:val="00857FB2"/>
    <w:rsid w:val="00861F55"/>
    <w:rsid w:val="008625D0"/>
    <w:rsid w:val="0086291C"/>
    <w:rsid w:val="00862DF8"/>
    <w:rsid w:val="00862EA9"/>
    <w:rsid w:val="00870C04"/>
    <w:rsid w:val="008718A2"/>
    <w:rsid w:val="008747B2"/>
    <w:rsid w:val="00877CFA"/>
    <w:rsid w:val="00880FE3"/>
    <w:rsid w:val="00884206"/>
    <w:rsid w:val="0089067B"/>
    <w:rsid w:val="00892614"/>
    <w:rsid w:val="00892BCF"/>
    <w:rsid w:val="00894F67"/>
    <w:rsid w:val="00895AE3"/>
    <w:rsid w:val="008A52AD"/>
    <w:rsid w:val="008A6AC6"/>
    <w:rsid w:val="008A6BD8"/>
    <w:rsid w:val="008A72DE"/>
    <w:rsid w:val="008B01DD"/>
    <w:rsid w:val="008B0799"/>
    <w:rsid w:val="008B23D4"/>
    <w:rsid w:val="008B2A24"/>
    <w:rsid w:val="008B6838"/>
    <w:rsid w:val="008C3A34"/>
    <w:rsid w:val="008C5902"/>
    <w:rsid w:val="008D1A9C"/>
    <w:rsid w:val="008D2215"/>
    <w:rsid w:val="008D3DBA"/>
    <w:rsid w:val="008E05F9"/>
    <w:rsid w:val="008E3AC7"/>
    <w:rsid w:val="008E46C5"/>
    <w:rsid w:val="008E507F"/>
    <w:rsid w:val="008E6AF7"/>
    <w:rsid w:val="008E70F3"/>
    <w:rsid w:val="008E7CDA"/>
    <w:rsid w:val="008F0486"/>
    <w:rsid w:val="008F1ADF"/>
    <w:rsid w:val="00900E69"/>
    <w:rsid w:val="00901A83"/>
    <w:rsid w:val="00901C0E"/>
    <w:rsid w:val="0090268A"/>
    <w:rsid w:val="00910DFF"/>
    <w:rsid w:val="00912885"/>
    <w:rsid w:val="00913579"/>
    <w:rsid w:val="00913668"/>
    <w:rsid w:val="009141CF"/>
    <w:rsid w:val="00914320"/>
    <w:rsid w:val="00914770"/>
    <w:rsid w:val="00916A54"/>
    <w:rsid w:val="009174AF"/>
    <w:rsid w:val="009226AF"/>
    <w:rsid w:val="00922D10"/>
    <w:rsid w:val="009239BC"/>
    <w:rsid w:val="009239D8"/>
    <w:rsid w:val="00926D36"/>
    <w:rsid w:val="00927F0E"/>
    <w:rsid w:val="00931059"/>
    <w:rsid w:val="00931482"/>
    <w:rsid w:val="009325D0"/>
    <w:rsid w:val="00937073"/>
    <w:rsid w:val="00937A6C"/>
    <w:rsid w:val="00942F32"/>
    <w:rsid w:val="0094324A"/>
    <w:rsid w:val="0094757E"/>
    <w:rsid w:val="00951413"/>
    <w:rsid w:val="0095170E"/>
    <w:rsid w:val="00951AEC"/>
    <w:rsid w:val="00953BD9"/>
    <w:rsid w:val="00954A8C"/>
    <w:rsid w:val="00954C15"/>
    <w:rsid w:val="009600E7"/>
    <w:rsid w:val="00960591"/>
    <w:rsid w:val="00961F8E"/>
    <w:rsid w:val="00962221"/>
    <w:rsid w:val="00963A7B"/>
    <w:rsid w:val="009670B1"/>
    <w:rsid w:val="009718F0"/>
    <w:rsid w:val="00972F0B"/>
    <w:rsid w:val="00974F42"/>
    <w:rsid w:val="00981404"/>
    <w:rsid w:val="009821BF"/>
    <w:rsid w:val="00983FF8"/>
    <w:rsid w:val="0099071F"/>
    <w:rsid w:val="00991AD8"/>
    <w:rsid w:val="009933B4"/>
    <w:rsid w:val="00996186"/>
    <w:rsid w:val="009A11CC"/>
    <w:rsid w:val="009A54FA"/>
    <w:rsid w:val="009A6047"/>
    <w:rsid w:val="009B36B3"/>
    <w:rsid w:val="009B3A0F"/>
    <w:rsid w:val="009B3CF6"/>
    <w:rsid w:val="009B7020"/>
    <w:rsid w:val="009B7B25"/>
    <w:rsid w:val="009B7D9A"/>
    <w:rsid w:val="009B7EF7"/>
    <w:rsid w:val="009C0EB5"/>
    <w:rsid w:val="009C41DA"/>
    <w:rsid w:val="009C6C0A"/>
    <w:rsid w:val="009D2E74"/>
    <w:rsid w:val="009D307B"/>
    <w:rsid w:val="009D75D4"/>
    <w:rsid w:val="009E042A"/>
    <w:rsid w:val="009E1433"/>
    <w:rsid w:val="009E43E4"/>
    <w:rsid w:val="009E5613"/>
    <w:rsid w:val="009E60AE"/>
    <w:rsid w:val="009E6765"/>
    <w:rsid w:val="009F2E97"/>
    <w:rsid w:val="009F364A"/>
    <w:rsid w:val="009F6AEA"/>
    <w:rsid w:val="00A003C7"/>
    <w:rsid w:val="00A00FC2"/>
    <w:rsid w:val="00A021CA"/>
    <w:rsid w:val="00A03222"/>
    <w:rsid w:val="00A073BE"/>
    <w:rsid w:val="00A103D1"/>
    <w:rsid w:val="00A11681"/>
    <w:rsid w:val="00A12ABE"/>
    <w:rsid w:val="00A244E6"/>
    <w:rsid w:val="00A26777"/>
    <w:rsid w:val="00A27EE5"/>
    <w:rsid w:val="00A30A8B"/>
    <w:rsid w:val="00A31D9A"/>
    <w:rsid w:val="00A32874"/>
    <w:rsid w:val="00A33A23"/>
    <w:rsid w:val="00A342FC"/>
    <w:rsid w:val="00A37D6D"/>
    <w:rsid w:val="00A40905"/>
    <w:rsid w:val="00A40D55"/>
    <w:rsid w:val="00A41D9E"/>
    <w:rsid w:val="00A428D5"/>
    <w:rsid w:val="00A42A0D"/>
    <w:rsid w:val="00A440C6"/>
    <w:rsid w:val="00A446E8"/>
    <w:rsid w:val="00A45361"/>
    <w:rsid w:val="00A46148"/>
    <w:rsid w:val="00A477AD"/>
    <w:rsid w:val="00A54E98"/>
    <w:rsid w:val="00A57B85"/>
    <w:rsid w:val="00A60E11"/>
    <w:rsid w:val="00A64A2D"/>
    <w:rsid w:val="00A673D0"/>
    <w:rsid w:val="00A72097"/>
    <w:rsid w:val="00A72BF3"/>
    <w:rsid w:val="00A73D25"/>
    <w:rsid w:val="00A77683"/>
    <w:rsid w:val="00A829AB"/>
    <w:rsid w:val="00A84D2C"/>
    <w:rsid w:val="00A87B1B"/>
    <w:rsid w:val="00A9313C"/>
    <w:rsid w:val="00A977A9"/>
    <w:rsid w:val="00AA017E"/>
    <w:rsid w:val="00AA1003"/>
    <w:rsid w:val="00AA188B"/>
    <w:rsid w:val="00AA4D43"/>
    <w:rsid w:val="00AA6680"/>
    <w:rsid w:val="00AB17F9"/>
    <w:rsid w:val="00AB349D"/>
    <w:rsid w:val="00AB43E7"/>
    <w:rsid w:val="00AB6A88"/>
    <w:rsid w:val="00AB6B29"/>
    <w:rsid w:val="00AC0F36"/>
    <w:rsid w:val="00AC4F73"/>
    <w:rsid w:val="00AC566B"/>
    <w:rsid w:val="00AC6892"/>
    <w:rsid w:val="00AC74D0"/>
    <w:rsid w:val="00AD2AE5"/>
    <w:rsid w:val="00AD3392"/>
    <w:rsid w:val="00AD626E"/>
    <w:rsid w:val="00AD6DDE"/>
    <w:rsid w:val="00AE2201"/>
    <w:rsid w:val="00AE5EB3"/>
    <w:rsid w:val="00AE6786"/>
    <w:rsid w:val="00AE7132"/>
    <w:rsid w:val="00AF09B7"/>
    <w:rsid w:val="00AF2B00"/>
    <w:rsid w:val="00AF2D87"/>
    <w:rsid w:val="00AF520C"/>
    <w:rsid w:val="00AF5FC9"/>
    <w:rsid w:val="00AF7E8F"/>
    <w:rsid w:val="00B01F7C"/>
    <w:rsid w:val="00B0289D"/>
    <w:rsid w:val="00B03575"/>
    <w:rsid w:val="00B05BEA"/>
    <w:rsid w:val="00B0667A"/>
    <w:rsid w:val="00B075D5"/>
    <w:rsid w:val="00B07BC7"/>
    <w:rsid w:val="00B1072D"/>
    <w:rsid w:val="00B11765"/>
    <w:rsid w:val="00B12E93"/>
    <w:rsid w:val="00B14970"/>
    <w:rsid w:val="00B16F44"/>
    <w:rsid w:val="00B171D2"/>
    <w:rsid w:val="00B20B7E"/>
    <w:rsid w:val="00B20E74"/>
    <w:rsid w:val="00B212F4"/>
    <w:rsid w:val="00B22ED2"/>
    <w:rsid w:val="00B27946"/>
    <w:rsid w:val="00B31E17"/>
    <w:rsid w:val="00B3395E"/>
    <w:rsid w:val="00B33B23"/>
    <w:rsid w:val="00B347C7"/>
    <w:rsid w:val="00B34B3E"/>
    <w:rsid w:val="00B35778"/>
    <w:rsid w:val="00B4090C"/>
    <w:rsid w:val="00B417DD"/>
    <w:rsid w:val="00B41FC5"/>
    <w:rsid w:val="00B43BDF"/>
    <w:rsid w:val="00B44A03"/>
    <w:rsid w:val="00B46918"/>
    <w:rsid w:val="00B47BB2"/>
    <w:rsid w:val="00B47D29"/>
    <w:rsid w:val="00B5199D"/>
    <w:rsid w:val="00B52F3D"/>
    <w:rsid w:val="00B52F4F"/>
    <w:rsid w:val="00B543AC"/>
    <w:rsid w:val="00B556FE"/>
    <w:rsid w:val="00B56D56"/>
    <w:rsid w:val="00B570F5"/>
    <w:rsid w:val="00B6061A"/>
    <w:rsid w:val="00B623B0"/>
    <w:rsid w:val="00B6296E"/>
    <w:rsid w:val="00B638D2"/>
    <w:rsid w:val="00B640EC"/>
    <w:rsid w:val="00B64745"/>
    <w:rsid w:val="00B659AA"/>
    <w:rsid w:val="00B6605A"/>
    <w:rsid w:val="00B67AD8"/>
    <w:rsid w:val="00B71292"/>
    <w:rsid w:val="00B71C9C"/>
    <w:rsid w:val="00B723F4"/>
    <w:rsid w:val="00B77F00"/>
    <w:rsid w:val="00B81097"/>
    <w:rsid w:val="00B8240B"/>
    <w:rsid w:val="00B824F3"/>
    <w:rsid w:val="00B831F6"/>
    <w:rsid w:val="00B833C3"/>
    <w:rsid w:val="00B955AF"/>
    <w:rsid w:val="00BA00B9"/>
    <w:rsid w:val="00BA0AC2"/>
    <w:rsid w:val="00BA3836"/>
    <w:rsid w:val="00BA4E92"/>
    <w:rsid w:val="00BA51DA"/>
    <w:rsid w:val="00BA6C15"/>
    <w:rsid w:val="00BB0C7D"/>
    <w:rsid w:val="00BB164C"/>
    <w:rsid w:val="00BB1F6B"/>
    <w:rsid w:val="00BB24A9"/>
    <w:rsid w:val="00BB30DE"/>
    <w:rsid w:val="00BB482A"/>
    <w:rsid w:val="00BB6729"/>
    <w:rsid w:val="00BC4172"/>
    <w:rsid w:val="00BC43BC"/>
    <w:rsid w:val="00BC48F2"/>
    <w:rsid w:val="00BC4C90"/>
    <w:rsid w:val="00BC5D9A"/>
    <w:rsid w:val="00BC6A0C"/>
    <w:rsid w:val="00BC6D3C"/>
    <w:rsid w:val="00BD2B8B"/>
    <w:rsid w:val="00BD58B0"/>
    <w:rsid w:val="00BD7570"/>
    <w:rsid w:val="00BE15CF"/>
    <w:rsid w:val="00BE1F40"/>
    <w:rsid w:val="00BE2878"/>
    <w:rsid w:val="00BE31C1"/>
    <w:rsid w:val="00BE3895"/>
    <w:rsid w:val="00BE3A3D"/>
    <w:rsid w:val="00BE757D"/>
    <w:rsid w:val="00BE7DB5"/>
    <w:rsid w:val="00BF1158"/>
    <w:rsid w:val="00BF1674"/>
    <w:rsid w:val="00BF31AE"/>
    <w:rsid w:val="00BF37D6"/>
    <w:rsid w:val="00BF49D2"/>
    <w:rsid w:val="00BF4F7E"/>
    <w:rsid w:val="00BF5163"/>
    <w:rsid w:val="00BF5714"/>
    <w:rsid w:val="00BF623C"/>
    <w:rsid w:val="00BF6FF2"/>
    <w:rsid w:val="00C01825"/>
    <w:rsid w:val="00C01D7C"/>
    <w:rsid w:val="00C02836"/>
    <w:rsid w:val="00C02A5B"/>
    <w:rsid w:val="00C03B5B"/>
    <w:rsid w:val="00C04D2F"/>
    <w:rsid w:val="00C04DF7"/>
    <w:rsid w:val="00C04F5F"/>
    <w:rsid w:val="00C10F32"/>
    <w:rsid w:val="00C12D09"/>
    <w:rsid w:val="00C13EC6"/>
    <w:rsid w:val="00C14EC0"/>
    <w:rsid w:val="00C1558C"/>
    <w:rsid w:val="00C157DB"/>
    <w:rsid w:val="00C20AD3"/>
    <w:rsid w:val="00C247D0"/>
    <w:rsid w:val="00C332CC"/>
    <w:rsid w:val="00C34709"/>
    <w:rsid w:val="00C34722"/>
    <w:rsid w:val="00C36A72"/>
    <w:rsid w:val="00C376B5"/>
    <w:rsid w:val="00C41F52"/>
    <w:rsid w:val="00C42798"/>
    <w:rsid w:val="00C445DE"/>
    <w:rsid w:val="00C46154"/>
    <w:rsid w:val="00C53A54"/>
    <w:rsid w:val="00C553D4"/>
    <w:rsid w:val="00C55BEB"/>
    <w:rsid w:val="00C56358"/>
    <w:rsid w:val="00C572F7"/>
    <w:rsid w:val="00C61F80"/>
    <w:rsid w:val="00C62436"/>
    <w:rsid w:val="00C62D26"/>
    <w:rsid w:val="00C646D8"/>
    <w:rsid w:val="00C67FDF"/>
    <w:rsid w:val="00C70E0A"/>
    <w:rsid w:val="00C7142F"/>
    <w:rsid w:val="00C72B3E"/>
    <w:rsid w:val="00C73165"/>
    <w:rsid w:val="00C7475C"/>
    <w:rsid w:val="00C74F22"/>
    <w:rsid w:val="00C7539A"/>
    <w:rsid w:val="00C76806"/>
    <w:rsid w:val="00C77819"/>
    <w:rsid w:val="00C77A2E"/>
    <w:rsid w:val="00C80A1C"/>
    <w:rsid w:val="00C81FE8"/>
    <w:rsid w:val="00C825F6"/>
    <w:rsid w:val="00C87220"/>
    <w:rsid w:val="00C915BF"/>
    <w:rsid w:val="00C95649"/>
    <w:rsid w:val="00C963E4"/>
    <w:rsid w:val="00C978F0"/>
    <w:rsid w:val="00C97B6B"/>
    <w:rsid w:val="00CA3923"/>
    <w:rsid w:val="00CA475B"/>
    <w:rsid w:val="00CA643B"/>
    <w:rsid w:val="00CA6636"/>
    <w:rsid w:val="00CA6B0F"/>
    <w:rsid w:val="00CB0452"/>
    <w:rsid w:val="00CB126D"/>
    <w:rsid w:val="00CB6170"/>
    <w:rsid w:val="00CB7499"/>
    <w:rsid w:val="00CB7D7C"/>
    <w:rsid w:val="00CC19F7"/>
    <w:rsid w:val="00CC2117"/>
    <w:rsid w:val="00CC2466"/>
    <w:rsid w:val="00CC3160"/>
    <w:rsid w:val="00CC6ACB"/>
    <w:rsid w:val="00CD2413"/>
    <w:rsid w:val="00CD38B0"/>
    <w:rsid w:val="00CD5199"/>
    <w:rsid w:val="00CD5F9B"/>
    <w:rsid w:val="00CD6703"/>
    <w:rsid w:val="00CD7C2E"/>
    <w:rsid w:val="00CE2BC9"/>
    <w:rsid w:val="00CE2C21"/>
    <w:rsid w:val="00CE58D4"/>
    <w:rsid w:val="00CE5F71"/>
    <w:rsid w:val="00CF0272"/>
    <w:rsid w:val="00CF26A9"/>
    <w:rsid w:val="00CF356A"/>
    <w:rsid w:val="00CF62DD"/>
    <w:rsid w:val="00CF6D86"/>
    <w:rsid w:val="00CF6F09"/>
    <w:rsid w:val="00CF7F88"/>
    <w:rsid w:val="00D01C01"/>
    <w:rsid w:val="00D02CEC"/>
    <w:rsid w:val="00D039F4"/>
    <w:rsid w:val="00D0460E"/>
    <w:rsid w:val="00D04A7A"/>
    <w:rsid w:val="00D04F66"/>
    <w:rsid w:val="00D069CC"/>
    <w:rsid w:val="00D103C4"/>
    <w:rsid w:val="00D1178E"/>
    <w:rsid w:val="00D11B2E"/>
    <w:rsid w:val="00D12C5D"/>
    <w:rsid w:val="00D136BB"/>
    <w:rsid w:val="00D14B5D"/>
    <w:rsid w:val="00D14D8D"/>
    <w:rsid w:val="00D2394C"/>
    <w:rsid w:val="00D25E1B"/>
    <w:rsid w:val="00D26830"/>
    <w:rsid w:val="00D27187"/>
    <w:rsid w:val="00D27BED"/>
    <w:rsid w:val="00D27F2E"/>
    <w:rsid w:val="00D3268A"/>
    <w:rsid w:val="00D354BB"/>
    <w:rsid w:val="00D414FC"/>
    <w:rsid w:val="00D450CD"/>
    <w:rsid w:val="00D45294"/>
    <w:rsid w:val="00D45AE2"/>
    <w:rsid w:val="00D45B1D"/>
    <w:rsid w:val="00D47245"/>
    <w:rsid w:val="00D5085E"/>
    <w:rsid w:val="00D52912"/>
    <w:rsid w:val="00D55B10"/>
    <w:rsid w:val="00D56501"/>
    <w:rsid w:val="00D602D6"/>
    <w:rsid w:val="00D60854"/>
    <w:rsid w:val="00D616EE"/>
    <w:rsid w:val="00D62817"/>
    <w:rsid w:val="00D636ED"/>
    <w:rsid w:val="00D637B6"/>
    <w:rsid w:val="00D6465A"/>
    <w:rsid w:val="00D64B3F"/>
    <w:rsid w:val="00D64CA9"/>
    <w:rsid w:val="00D65317"/>
    <w:rsid w:val="00D70033"/>
    <w:rsid w:val="00D759F0"/>
    <w:rsid w:val="00D75CFE"/>
    <w:rsid w:val="00D75F5F"/>
    <w:rsid w:val="00D82070"/>
    <w:rsid w:val="00D8220B"/>
    <w:rsid w:val="00D82CDE"/>
    <w:rsid w:val="00D82F37"/>
    <w:rsid w:val="00D83765"/>
    <w:rsid w:val="00D932D1"/>
    <w:rsid w:val="00D966BA"/>
    <w:rsid w:val="00D97472"/>
    <w:rsid w:val="00DB03FD"/>
    <w:rsid w:val="00DB5FBD"/>
    <w:rsid w:val="00DB5FED"/>
    <w:rsid w:val="00DB7379"/>
    <w:rsid w:val="00DB7DC9"/>
    <w:rsid w:val="00DC016B"/>
    <w:rsid w:val="00DC08C2"/>
    <w:rsid w:val="00DC1698"/>
    <w:rsid w:val="00DC1F2F"/>
    <w:rsid w:val="00DC2754"/>
    <w:rsid w:val="00DC2A56"/>
    <w:rsid w:val="00DC2EB3"/>
    <w:rsid w:val="00DC631D"/>
    <w:rsid w:val="00DC699A"/>
    <w:rsid w:val="00DC6FEA"/>
    <w:rsid w:val="00DC7C77"/>
    <w:rsid w:val="00DD1C5D"/>
    <w:rsid w:val="00DD6941"/>
    <w:rsid w:val="00DD69DD"/>
    <w:rsid w:val="00DE3E8E"/>
    <w:rsid w:val="00DE3F73"/>
    <w:rsid w:val="00DE4990"/>
    <w:rsid w:val="00DE5B98"/>
    <w:rsid w:val="00DE6596"/>
    <w:rsid w:val="00DE6E98"/>
    <w:rsid w:val="00DF2884"/>
    <w:rsid w:val="00DF2A22"/>
    <w:rsid w:val="00DF48A4"/>
    <w:rsid w:val="00DF7316"/>
    <w:rsid w:val="00E0093A"/>
    <w:rsid w:val="00E025CC"/>
    <w:rsid w:val="00E027E9"/>
    <w:rsid w:val="00E04863"/>
    <w:rsid w:val="00E064F9"/>
    <w:rsid w:val="00E102FD"/>
    <w:rsid w:val="00E115D9"/>
    <w:rsid w:val="00E130CB"/>
    <w:rsid w:val="00E14978"/>
    <w:rsid w:val="00E1629B"/>
    <w:rsid w:val="00E21BCC"/>
    <w:rsid w:val="00E23715"/>
    <w:rsid w:val="00E23A02"/>
    <w:rsid w:val="00E23F66"/>
    <w:rsid w:val="00E26D99"/>
    <w:rsid w:val="00E27043"/>
    <w:rsid w:val="00E30298"/>
    <w:rsid w:val="00E3061E"/>
    <w:rsid w:val="00E3082F"/>
    <w:rsid w:val="00E32B65"/>
    <w:rsid w:val="00E32CFB"/>
    <w:rsid w:val="00E3331B"/>
    <w:rsid w:val="00E3339E"/>
    <w:rsid w:val="00E33E3D"/>
    <w:rsid w:val="00E34B75"/>
    <w:rsid w:val="00E4190B"/>
    <w:rsid w:val="00E425FA"/>
    <w:rsid w:val="00E42D46"/>
    <w:rsid w:val="00E44D15"/>
    <w:rsid w:val="00E44D32"/>
    <w:rsid w:val="00E476FB"/>
    <w:rsid w:val="00E520D2"/>
    <w:rsid w:val="00E52A38"/>
    <w:rsid w:val="00E52CA0"/>
    <w:rsid w:val="00E56D7D"/>
    <w:rsid w:val="00E60877"/>
    <w:rsid w:val="00E6164F"/>
    <w:rsid w:val="00E645FC"/>
    <w:rsid w:val="00E64DEB"/>
    <w:rsid w:val="00E65B43"/>
    <w:rsid w:val="00E66AE4"/>
    <w:rsid w:val="00E72065"/>
    <w:rsid w:val="00E748A4"/>
    <w:rsid w:val="00E77AAC"/>
    <w:rsid w:val="00E81DF0"/>
    <w:rsid w:val="00E82262"/>
    <w:rsid w:val="00E82754"/>
    <w:rsid w:val="00E844A8"/>
    <w:rsid w:val="00E84508"/>
    <w:rsid w:val="00E86ACA"/>
    <w:rsid w:val="00E8709A"/>
    <w:rsid w:val="00E94551"/>
    <w:rsid w:val="00E94976"/>
    <w:rsid w:val="00E96CB0"/>
    <w:rsid w:val="00E9773A"/>
    <w:rsid w:val="00E97B63"/>
    <w:rsid w:val="00EA0478"/>
    <w:rsid w:val="00EA136D"/>
    <w:rsid w:val="00EA3286"/>
    <w:rsid w:val="00EA3492"/>
    <w:rsid w:val="00EA4533"/>
    <w:rsid w:val="00EA70DC"/>
    <w:rsid w:val="00EB18C7"/>
    <w:rsid w:val="00EB2941"/>
    <w:rsid w:val="00EB6C20"/>
    <w:rsid w:val="00EC132F"/>
    <w:rsid w:val="00EC4AE6"/>
    <w:rsid w:val="00EC7C85"/>
    <w:rsid w:val="00ED221B"/>
    <w:rsid w:val="00ED4553"/>
    <w:rsid w:val="00ED6603"/>
    <w:rsid w:val="00EE1B98"/>
    <w:rsid w:val="00EE20A2"/>
    <w:rsid w:val="00EE2CB4"/>
    <w:rsid w:val="00EF21BB"/>
    <w:rsid w:val="00F0184F"/>
    <w:rsid w:val="00F01FD3"/>
    <w:rsid w:val="00F0230E"/>
    <w:rsid w:val="00F02DCA"/>
    <w:rsid w:val="00F034A3"/>
    <w:rsid w:val="00F054F8"/>
    <w:rsid w:val="00F07843"/>
    <w:rsid w:val="00F07BF2"/>
    <w:rsid w:val="00F12218"/>
    <w:rsid w:val="00F12A60"/>
    <w:rsid w:val="00F138A3"/>
    <w:rsid w:val="00F13C8E"/>
    <w:rsid w:val="00F13D04"/>
    <w:rsid w:val="00F145C5"/>
    <w:rsid w:val="00F15667"/>
    <w:rsid w:val="00F21434"/>
    <w:rsid w:val="00F227E0"/>
    <w:rsid w:val="00F236AA"/>
    <w:rsid w:val="00F23E04"/>
    <w:rsid w:val="00F265EA"/>
    <w:rsid w:val="00F2699B"/>
    <w:rsid w:val="00F30A1F"/>
    <w:rsid w:val="00F33666"/>
    <w:rsid w:val="00F33E34"/>
    <w:rsid w:val="00F3722E"/>
    <w:rsid w:val="00F4135C"/>
    <w:rsid w:val="00F41782"/>
    <w:rsid w:val="00F43391"/>
    <w:rsid w:val="00F52C76"/>
    <w:rsid w:val="00F5349B"/>
    <w:rsid w:val="00F574C2"/>
    <w:rsid w:val="00F57D5C"/>
    <w:rsid w:val="00F6086B"/>
    <w:rsid w:val="00F64A0F"/>
    <w:rsid w:val="00F664D5"/>
    <w:rsid w:val="00F6675F"/>
    <w:rsid w:val="00F66E00"/>
    <w:rsid w:val="00F72A7B"/>
    <w:rsid w:val="00F72DED"/>
    <w:rsid w:val="00F738A0"/>
    <w:rsid w:val="00F7525A"/>
    <w:rsid w:val="00F82993"/>
    <w:rsid w:val="00F829CB"/>
    <w:rsid w:val="00F82B0A"/>
    <w:rsid w:val="00F83670"/>
    <w:rsid w:val="00F86326"/>
    <w:rsid w:val="00F902A1"/>
    <w:rsid w:val="00F93503"/>
    <w:rsid w:val="00F93E79"/>
    <w:rsid w:val="00F94E61"/>
    <w:rsid w:val="00F9646C"/>
    <w:rsid w:val="00F96609"/>
    <w:rsid w:val="00F97B87"/>
    <w:rsid w:val="00FA0435"/>
    <w:rsid w:val="00FA557E"/>
    <w:rsid w:val="00FA6F51"/>
    <w:rsid w:val="00FA7154"/>
    <w:rsid w:val="00FB03C2"/>
    <w:rsid w:val="00FB08EE"/>
    <w:rsid w:val="00FC60CC"/>
    <w:rsid w:val="00FC69F1"/>
    <w:rsid w:val="00FD1E58"/>
    <w:rsid w:val="00FD3D4B"/>
    <w:rsid w:val="00FD56E5"/>
    <w:rsid w:val="00FE151A"/>
    <w:rsid w:val="00FE2701"/>
    <w:rsid w:val="00FE475A"/>
    <w:rsid w:val="00FE5E60"/>
    <w:rsid w:val="00FF0054"/>
    <w:rsid w:val="00FF051F"/>
    <w:rsid w:val="00FF0727"/>
    <w:rsid w:val="00FF1E40"/>
    <w:rsid w:val="00FF300A"/>
    <w:rsid w:val="00FF5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D9D81"/>
  <w15:chartTrackingRefBased/>
  <w15:docId w15:val="{18C4A73A-2F53-41A7-AF68-856641BB4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D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5D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5D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D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D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D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D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D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D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D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5D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5D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D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D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D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D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D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D1D"/>
    <w:rPr>
      <w:rFonts w:eastAsiaTheme="majorEastAsia" w:cstheme="majorBidi"/>
      <w:color w:val="272727" w:themeColor="text1" w:themeTint="D8"/>
    </w:rPr>
  </w:style>
  <w:style w:type="paragraph" w:styleId="Title">
    <w:name w:val="Title"/>
    <w:basedOn w:val="Normal"/>
    <w:next w:val="Normal"/>
    <w:link w:val="TitleChar"/>
    <w:uiPriority w:val="10"/>
    <w:qFormat/>
    <w:rsid w:val="006E5D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D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D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D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D1D"/>
    <w:pPr>
      <w:spacing w:before="160"/>
      <w:jc w:val="center"/>
    </w:pPr>
    <w:rPr>
      <w:i/>
      <w:iCs/>
      <w:color w:val="404040" w:themeColor="text1" w:themeTint="BF"/>
    </w:rPr>
  </w:style>
  <w:style w:type="character" w:customStyle="1" w:styleId="QuoteChar">
    <w:name w:val="Quote Char"/>
    <w:basedOn w:val="DefaultParagraphFont"/>
    <w:link w:val="Quote"/>
    <w:uiPriority w:val="29"/>
    <w:rsid w:val="006E5D1D"/>
    <w:rPr>
      <w:i/>
      <w:iCs/>
      <w:color w:val="404040" w:themeColor="text1" w:themeTint="BF"/>
    </w:rPr>
  </w:style>
  <w:style w:type="paragraph" w:styleId="ListParagraph">
    <w:name w:val="List Paragraph"/>
    <w:basedOn w:val="Normal"/>
    <w:uiPriority w:val="34"/>
    <w:qFormat/>
    <w:rsid w:val="006E5D1D"/>
    <w:pPr>
      <w:ind w:left="720"/>
      <w:contextualSpacing/>
    </w:pPr>
  </w:style>
  <w:style w:type="character" w:styleId="IntenseEmphasis">
    <w:name w:val="Intense Emphasis"/>
    <w:basedOn w:val="DefaultParagraphFont"/>
    <w:uiPriority w:val="21"/>
    <w:qFormat/>
    <w:rsid w:val="006E5D1D"/>
    <w:rPr>
      <w:i/>
      <w:iCs/>
      <w:color w:val="0F4761" w:themeColor="accent1" w:themeShade="BF"/>
    </w:rPr>
  </w:style>
  <w:style w:type="paragraph" w:styleId="IntenseQuote">
    <w:name w:val="Intense Quote"/>
    <w:basedOn w:val="Normal"/>
    <w:next w:val="Normal"/>
    <w:link w:val="IntenseQuoteChar"/>
    <w:uiPriority w:val="30"/>
    <w:qFormat/>
    <w:rsid w:val="006E5D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D1D"/>
    <w:rPr>
      <w:i/>
      <w:iCs/>
      <w:color w:val="0F4761" w:themeColor="accent1" w:themeShade="BF"/>
    </w:rPr>
  </w:style>
  <w:style w:type="character" w:styleId="IntenseReference">
    <w:name w:val="Intense Reference"/>
    <w:basedOn w:val="DefaultParagraphFont"/>
    <w:uiPriority w:val="32"/>
    <w:qFormat/>
    <w:rsid w:val="006E5D1D"/>
    <w:rPr>
      <w:b/>
      <w:bCs/>
      <w:smallCaps/>
      <w:color w:val="0F4761" w:themeColor="accent1" w:themeShade="BF"/>
      <w:spacing w:val="5"/>
    </w:rPr>
  </w:style>
  <w:style w:type="character" w:styleId="PlaceholderText">
    <w:name w:val="Placeholder Text"/>
    <w:basedOn w:val="DefaultParagraphFont"/>
    <w:uiPriority w:val="99"/>
    <w:semiHidden/>
    <w:rsid w:val="00610F08"/>
    <w:rPr>
      <w:color w:val="666666"/>
    </w:rPr>
  </w:style>
  <w:style w:type="paragraph" w:styleId="Caption">
    <w:name w:val="caption"/>
    <w:basedOn w:val="Normal"/>
    <w:next w:val="Normal"/>
    <w:uiPriority w:val="35"/>
    <w:unhideWhenUsed/>
    <w:qFormat/>
    <w:rsid w:val="00BC4172"/>
    <w:pPr>
      <w:spacing w:after="200" w:line="240" w:lineRule="auto"/>
    </w:pPr>
    <w:rPr>
      <w:i/>
      <w:iCs/>
      <w:color w:val="0E2841" w:themeColor="text2"/>
      <w:sz w:val="18"/>
      <w:szCs w:val="18"/>
    </w:rPr>
  </w:style>
  <w:style w:type="paragraph" w:styleId="NoSpacing">
    <w:name w:val="No Spacing"/>
    <w:link w:val="NoSpacingChar"/>
    <w:uiPriority w:val="1"/>
    <w:qFormat/>
    <w:rsid w:val="0028535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8535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20A6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20A6A"/>
    <w:pPr>
      <w:spacing w:after="100"/>
    </w:pPr>
  </w:style>
  <w:style w:type="paragraph" w:styleId="TOC2">
    <w:name w:val="toc 2"/>
    <w:basedOn w:val="Normal"/>
    <w:next w:val="Normal"/>
    <w:autoRedefine/>
    <w:uiPriority w:val="39"/>
    <w:unhideWhenUsed/>
    <w:rsid w:val="00720A6A"/>
    <w:pPr>
      <w:spacing w:after="100"/>
      <w:ind w:left="240"/>
    </w:pPr>
  </w:style>
  <w:style w:type="character" w:styleId="Hyperlink">
    <w:name w:val="Hyperlink"/>
    <w:basedOn w:val="DefaultParagraphFont"/>
    <w:uiPriority w:val="99"/>
    <w:unhideWhenUsed/>
    <w:rsid w:val="00720A6A"/>
    <w:rPr>
      <w:color w:val="467886" w:themeColor="hyperlink"/>
      <w:u w:val="single"/>
    </w:rPr>
  </w:style>
  <w:style w:type="paragraph" w:styleId="Header">
    <w:name w:val="header"/>
    <w:basedOn w:val="Normal"/>
    <w:link w:val="HeaderChar"/>
    <w:uiPriority w:val="99"/>
    <w:unhideWhenUsed/>
    <w:rsid w:val="006C3D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3DBF"/>
  </w:style>
  <w:style w:type="paragraph" w:styleId="Footer">
    <w:name w:val="footer"/>
    <w:basedOn w:val="Normal"/>
    <w:link w:val="FooterChar"/>
    <w:uiPriority w:val="99"/>
    <w:unhideWhenUsed/>
    <w:rsid w:val="006C3D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3D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948">
      <w:marLeft w:val="480"/>
      <w:marRight w:val="0"/>
      <w:marTop w:val="0"/>
      <w:marBottom w:val="0"/>
      <w:divBdr>
        <w:top w:val="none" w:sz="0" w:space="0" w:color="auto"/>
        <w:left w:val="none" w:sz="0" w:space="0" w:color="auto"/>
        <w:bottom w:val="none" w:sz="0" w:space="0" w:color="auto"/>
        <w:right w:val="none" w:sz="0" w:space="0" w:color="auto"/>
      </w:divBdr>
    </w:div>
    <w:div w:id="469192">
      <w:marLeft w:val="480"/>
      <w:marRight w:val="0"/>
      <w:marTop w:val="0"/>
      <w:marBottom w:val="0"/>
      <w:divBdr>
        <w:top w:val="none" w:sz="0" w:space="0" w:color="auto"/>
        <w:left w:val="none" w:sz="0" w:space="0" w:color="auto"/>
        <w:bottom w:val="none" w:sz="0" w:space="0" w:color="auto"/>
        <w:right w:val="none" w:sz="0" w:space="0" w:color="auto"/>
      </w:divBdr>
    </w:div>
    <w:div w:id="594284">
      <w:marLeft w:val="480"/>
      <w:marRight w:val="0"/>
      <w:marTop w:val="0"/>
      <w:marBottom w:val="0"/>
      <w:divBdr>
        <w:top w:val="none" w:sz="0" w:space="0" w:color="auto"/>
        <w:left w:val="none" w:sz="0" w:space="0" w:color="auto"/>
        <w:bottom w:val="none" w:sz="0" w:space="0" w:color="auto"/>
        <w:right w:val="none" w:sz="0" w:space="0" w:color="auto"/>
      </w:divBdr>
    </w:div>
    <w:div w:id="1859374">
      <w:marLeft w:val="480"/>
      <w:marRight w:val="0"/>
      <w:marTop w:val="0"/>
      <w:marBottom w:val="0"/>
      <w:divBdr>
        <w:top w:val="none" w:sz="0" w:space="0" w:color="auto"/>
        <w:left w:val="none" w:sz="0" w:space="0" w:color="auto"/>
        <w:bottom w:val="none" w:sz="0" w:space="0" w:color="auto"/>
        <w:right w:val="none" w:sz="0" w:space="0" w:color="auto"/>
      </w:divBdr>
    </w:div>
    <w:div w:id="2124840">
      <w:marLeft w:val="480"/>
      <w:marRight w:val="0"/>
      <w:marTop w:val="0"/>
      <w:marBottom w:val="0"/>
      <w:divBdr>
        <w:top w:val="none" w:sz="0" w:space="0" w:color="auto"/>
        <w:left w:val="none" w:sz="0" w:space="0" w:color="auto"/>
        <w:bottom w:val="none" w:sz="0" w:space="0" w:color="auto"/>
        <w:right w:val="none" w:sz="0" w:space="0" w:color="auto"/>
      </w:divBdr>
    </w:div>
    <w:div w:id="2248363">
      <w:marLeft w:val="480"/>
      <w:marRight w:val="0"/>
      <w:marTop w:val="0"/>
      <w:marBottom w:val="0"/>
      <w:divBdr>
        <w:top w:val="none" w:sz="0" w:space="0" w:color="auto"/>
        <w:left w:val="none" w:sz="0" w:space="0" w:color="auto"/>
        <w:bottom w:val="none" w:sz="0" w:space="0" w:color="auto"/>
        <w:right w:val="none" w:sz="0" w:space="0" w:color="auto"/>
      </w:divBdr>
    </w:div>
    <w:div w:id="2558936">
      <w:marLeft w:val="480"/>
      <w:marRight w:val="0"/>
      <w:marTop w:val="0"/>
      <w:marBottom w:val="0"/>
      <w:divBdr>
        <w:top w:val="none" w:sz="0" w:space="0" w:color="auto"/>
        <w:left w:val="none" w:sz="0" w:space="0" w:color="auto"/>
        <w:bottom w:val="none" w:sz="0" w:space="0" w:color="auto"/>
        <w:right w:val="none" w:sz="0" w:space="0" w:color="auto"/>
      </w:divBdr>
    </w:div>
    <w:div w:id="2711299">
      <w:marLeft w:val="480"/>
      <w:marRight w:val="0"/>
      <w:marTop w:val="0"/>
      <w:marBottom w:val="0"/>
      <w:divBdr>
        <w:top w:val="none" w:sz="0" w:space="0" w:color="auto"/>
        <w:left w:val="none" w:sz="0" w:space="0" w:color="auto"/>
        <w:bottom w:val="none" w:sz="0" w:space="0" w:color="auto"/>
        <w:right w:val="none" w:sz="0" w:space="0" w:color="auto"/>
      </w:divBdr>
    </w:div>
    <w:div w:id="3554549">
      <w:marLeft w:val="480"/>
      <w:marRight w:val="0"/>
      <w:marTop w:val="0"/>
      <w:marBottom w:val="0"/>
      <w:divBdr>
        <w:top w:val="none" w:sz="0" w:space="0" w:color="auto"/>
        <w:left w:val="none" w:sz="0" w:space="0" w:color="auto"/>
        <w:bottom w:val="none" w:sz="0" w:space="0" w:color="auto"/>
        <w:right w:val="none" w:sz="0" w:space="0" w:color="auto"/>
      </w:divBdr>
    </w:div>
    <w:div w:id="4019609">
      <w:marLeft w:val="480"/>
      <w:marRight w:val="0"/>
      <w:marTop w:val="0"/>
      <w:marBottom w:val="0"/>
      <w:divBdr>
        <w:top w:val="none" w:sz="0" w:space="0" w:color="auto"/>
        <w:left w:val="none" w:sz="0" w:space="0" w:color="auto"/>
        <w:bottom w:val="none" w:sz="0" w:space="0" w:color="auto"/>
        <w:right w:val="none" w:sz="0" w:space="0" w:color="auto"/>
      </w:divBdr>
    </w:div>
    <w:div w:id="4787775">
      <w:marLeft w:val="480"/>
      <w:marRight w:val="0"/>
      <w:marTop w:val="0"/>
      <w:marBottom w:val="0"/>
      <w:divBdr>
        <w:top w:val="none" w:sz="0" w:space="0" w:color="auto"/>
        <w:left w:val="none" w:sz="0" w:space="0" w:color="auto"/>
        <w:bottom w:val="none" w:sz="0" w:space="0" w:color="auto"/>
        <w:right w:val="none" w:sz="0" w:space="0" w:color="auto"/>
      </w:divBdr>
    </w:div>
    <w:div w:id="4944036">
      <w:marLeft w:val="480"/>
      <w:marRight w:val="0"/>
      <w:marTop w:val="0"/>
      <w:marBottom w:val="0"/>
      <w:divBdr>
        <w:top w:val="none" w:sz="0" w:space="0" w:color="auto"/>
        <w:left w:val="none" w:sz="0" w:space="0" w:color="auto"/>
        <w:bottom w:val="none" w:sz="0" w:space="0" w:color="auto"/>
        <w:right w:val="none" w:sz="0" w:space="0" w:color="auto"/>
      </w:divBdr>
    </w:div>
    <w:div w:id="5064141">
      <w:marLeft w:val="480"/>
      <w:marRight w:val="0"/>
      <w:marTop w:val="0"/>
      <w:marBottom w:val="0"/>
      <w:divBdr>
        <w:top w:val="none" w:sz="0" w:space="0" w:color="auto"/>
        <w:left w:val="none" w:sz="0" w:space="0" w:color="auto"/>
        <w:bottom w:val="none" w:sz="0" w:space="0" w:color="auto"/>
        <w:right w:val="none" w:sz="0" w:space="0" w:color="auto"/>
      </w:divBdr>
    </w:div>
    <w:div w:id="5256957">
      <w:marLeft w:val="480"/>
      <w:marRight w:val="0"/>
      <w:marTop w:val="0"/>
      <w:marBottom w:val="0"/>
      <w:divBdr>
        <w:top w:val="none" w:sz="0" w:space="0" w:color="auto"/>
        <w:left w:val="none" w:sz="0" w:space="0" w:color="auto"/>
        <w:bottom w:val="none" w:sz="0" w:space="0" w:color="auto"/>
        <w:right w:val="none" w:sz="0" w:space="0" w:color="auto"/>
      </w:divBdr>
    </w:div>
    <w:div w:id="5448990">
      <w:marLeft w:val="480"/>
      <w:marRight w:val="0"/>
      <w:marTop w:val="0"/>
      <w:marBottom w:val="0"/>
      <w:divBdr>
        <w:top w:val="none" w:sz="0" w:space="0" w:color="auto"/>
        <w:left w:val="none" w:sz="0" w:space="0" w:color="auto"/>
        <w:bottom w:val="none" w:sz="0" w:space="0" w:color="auto"/>
        <w:right w:val="none" w:sz="0" w:space="0" w:color="auto"/>
      </w:divBdr>
    </w:div>
    <w:div w:id="5720130">
      <w:marLeft w:val="480"/>
      <w:marRight w:val="0"/>
      <w:marTop w:val="0"/>
      <w:marBottom w:val="0"/>
      <w:divBdr>
        <w:top w:val="none" w:sz="0" w:space="0" w:color="auto"/>
        <w:left w:val="none" w:sz="0" w:space="0" w:color="auto"/>
        <w:bottom w:val="none" w:sz="0" w:space="0" w:color="auto"/>
        <w:right w:val="none" w:sz="0" w:space="0" w:color="auto"/>
      </w:divBdr>
    </w:div>
    <w:div w:id="6519227">
      <w:marLeft w:val="480"/>
      <w:marRight w:val="0"/>
      <w:marTop w:val="0"/>
      <w:marBottom w:val="0"/>
      <w:divBdr>
        <w:top w:val="none" w:sz="0" w:space="0" w:color="auto"/>
        <w:left w:val="none" w:sz="0" w:space="0" w:color="auto"/>
        <w:bottom w:val="none" w:sz="0" w:space="0" w:color="auto"/>
        <w:right w:val="none" w:sz="0" w:space="0" w:color="auto"/>
      </w:divBdr>
    </w:div>
    <w:div w:id="8214393">
      <w:marLeft w:val="480"/>
      <w:marRight w:val="0"/>
      <w:marTop w:val="0"/>
      <w:marBottom w:val="0"/>
      <w:divBdr>
        <w:top w:val="none" w:sz="0" w:space="0" w:color="auto"/>
        <w:left w:val="none" w:sz="0" w:space="0" w:color="auto"/>
        <w:bottom w:val="none" w:sz="0" w:space="0" w:color="auto"/>
        <w:right w:val="none" w:sz="0" w:space="0" w:color="auto"/>
      </w:divBdr>
    </w:div>
    <w:div w:id="10768634">
      <w:marLeft w:val="480"/>
      <w:marRight w:val="0"/>
      <w:marTop w:val="0"/>
      <w:marBottom w:val="0"/>
      <w:divBdr>
        <w:top w:val="none" w:sz="0" w:space="0" w:color="auto"/>
        <w:left w:val="none" w:sz="0" w:space="0" w:color="auto"/>
        <w:bottom w:val="none" w:sz="0" w:space="0" w:color="auto"/>
        <w:right w:val="none" w:sz="0" w:space="0" w:color="auto"/>
      </w:divBdr>
    </w:div>
    <w:div w:id="11734747">
      <w:marLeft w:val="480"/>
      <w:marRight w:val="0"/>
      <w:marTop w:val="0"/>
      <w:marBottom w:val="0"/>
      <w:divBdr>
        <w:top w:val="none" w:sz="0" w:space="0" w:color="auto"/>
        <w:left w:val="none" w:sz="0" w:space="0" w:color="auto"/>
        <w:bottom w:val="none" w:sz="0" w:space="0" w:color="auto"/>
        <w:right w:val="none" w:sz="0" w:space="0" w:color="auto"/>
      </w:divBdr>
    </w:div>
    <w:div w:id="12154173">
      <w:marLeft w:val="480"/>
      <w:marRight w:val="0"/>
      <w:marTop w:val="0"/>
      <w:marBottom w:val="0"/>
      <w:divBdr>
        <w:top w:val="none" w:sz="0" w:space="0" w:color="auto"/>
        <w:left w:val="none" w:sz="0" w:space="0" w:color="auto"/>
        <w:bottom w:val="none" w:sz="0" w:space="0" w:color="auto"/>
        <w:right w:val="none" w:sz="0" w:space="0" w:color="auto"/>
      </w:divBdr>
    </w:div>
    <w:div w:id="12197234">
      <w:marLeft w:val="480"/>
      <w:marRight w:val="0"/>
      <w:marTop w:val="0"/>
      <w:marBottom w:val="0"/>
      <w:divBdr>
        <w:top w:val="none" w:sz="0" w:space="0" w:color="auto"/>
        <w:left w:val="none" w:sz="0" w:space="0" w:color="auto"/>
        <w:bottom w:val="none" w:sz="0" w:space="0" w:color="auto"/>
        <w:right w:val="none" w:sz="0" w:space="0" w:color="auto"/>
      </w:divBdr>
    </w:div>
    <w:div w:id="12659293">
      <w:marLeft w:val="480"/>
      <w:marRight w:val="0"/>
      <w:marTop w:val="0"/>
      <w:marBottom w:val="0"/>
      <w:divBdr>
        <w:top w:val="none" w:sz="0" w:space="0" w:color="auto"/>
        <w:left w:val="none" w:sz="0" w:space="0" w:color="auto"/>
        <w:bottom w:val="none" w:sz="0" w:space="0" w:color="auto"/>
        <w:right w:val="none" w:sz="0" w:space="0" w:color="auto"/>
      </w:divBdr>
    </w:div>
    <w:div w:id="13386960">
      <w:marLeft w:val="480"/>
      <w:marRight w:val="0"/>
      <w:marTop w:val="0"/>
      <w:marBottom w:val="0"/>
      <w:divBdr>
        <w:top w:val="none" w:sz="0" w:space="0" w:color="auto"/>
        <w:left w:val="none" w:sz="0" w:space="0" w:color="auto"/>
        <w:bottom w:val="none" w:sz="0" w:space="0" w:color="auto"/>
        <w:right w:val="none" w:sz="0" w:space="0" w:color="auto"/>
      </w:divBdr>
    </w:div>
    <w:div w:id="13576280">
      <w:marLeft w:val="480"/>
      <w:marRight w:val="0"/>
      <w:marTop w:val="0"/>
      <w:marBottom w:val="0"/>
      <w:divBdr>
        <w:top w:val="none" w:sz="0" w:space="0" w:color="auto"/>
        <w:left w:val="none" w:sz="0" w:space="0" w:color="auto"/>
        <w:bottom w:val="none" w:sz="0" w:space="0" w:color="auto"/>
        <w:right w:val="none" w:sz="0" w:space="0" w:color="auto"/>
      </w:divBdr>
    </w:div>
    <w:div w:id="13923681">
      <w:marLeft w:val="480"/>
      <w:marRight w:val="0"/>
      <w:marTop w:val="0"/>
      <w:marBottom w:val="0"/>
      <w:divBdr>
        <w:top w:val="none" w:sz="0" w:space="0" w:color="auto"/>
        <w:left w:val="none" w:sz="0" w:space="0" w:color="auto"/>
        <w:bottom w:val="none" w:sz="0" w:space="0" w:color="auto"/>
        <w:right w:val="none" w:sz="0" w:space="0" w:color="auto"/>
      </w:divBdr>
    </w:div>
    <w:div w:id="13963438">
      <w:marLeft w:val="480"/>
      <w:marRight w:val="0"/>
      <w:marTop w:val="0"/>
      <w:marBottom w:val="0"/>
      <w:divBdr>
        <w:top w:val="none" w:sz="0" w:space="0" w:color="auto"/>
        <w:left w:val="none" w:sz="0" w:space="0" w:color="auto"/>
        <w:bottom w:val="none" w:sz="0" w:space="0" w:color="auto"/>
        <w:right w:val="none" w:sz="0" w:space="0" w:color="auto"/>
      </w:divBdr>
    </w:div>
    <w:div w:id="14430369">
      <w:marLeft w:val="480"/>
      <w:marRight w:val="0"/>
      <w:marTop w:val="0"/>
      <w:marBottom w:val="0"/>
      <w:divBdr>
        <w:top w:val="none" w:sz="0" w:space="0" w:color="auto"/>
        <w:left w:val="none" w:sz="0" w:space="0" w:color="auto"/>
        <w:bottom w:val="none" w:sz="0" w:space="0" w:color="auto"/>
        <w:right w:val="none" w:sz="0" w:space="0" w:color="auto"/>
      </w:divBdr>
    </w:div>
    <w:div w:id="15154491">
      <w:marLeft w:val="480"/>
      <w:marRight w:val="0"/>
      <w:marTop w:val="0"/>
      <w:marBottom w:val="0"/>
      <w:divBdr>
        <w:top w:val="none" w:sz="0" w:space="0" w:color="auto"/>
        <w:left w:val="none" w:sz="0" w:space="0" w:color="auto"/>
        <w:bottom w:val="none" w:sz="0" w:space="0" w:color="auto"/>
        <w:right w:val="none" w:sz="0" w:space="0" w:color="auto"/>
      </w:divBdr>
    </w:div>
    <w:div w:id="15540343">
      <w:marLeft w:val="480"/>
      <w:marRight w:val="0"/>
      <w:marTop w:val="0"/>
      <w:marBottom w:val="0"/>
      <w:divBdr>
        <w:top w:val="none" w:sz="0" w:space="0" w:color="auto"/>
        <w:left w:val="none" w:sz="0" w:space="0" w:color="auto"/>
        <w:bottom w:val="none" w:sz="0" w:space="0" w:color="auto"/>
        <w:right w:val="none" w:sz="0" w:space="0" w:color="auto"/>
      </w:divBdr>
    </w:div>
    <w:div w:id="16275484">
      <w:marLeft w:val="480"/>
      <w:marRight w:val="0"/>
      <w:marTop w:val="0"/>
      <w:marBottom w:val="0"/>
      <w:divBdr>
        <w:top w:val="none" w:sz="0" w:space="0" w:color="auto"/>
        <w:left w:val="none" w:sz="0" w:space="0" w:color="auto"/>
        <w:bottom w:val="none" w:sz="0" w:space="0" w:color="auto"/>
        <w:right w:val="none" w:sz="0" w:space="0" w:color="auto"/>
      </w:divBdr>
    </w:div>
    <w:div w:id="16279485">
      <w:marLeft w:val="480"/>
      <w:marRight w:val="0"/>
      <w:marTop w:val="0"/>
      <w:marBottom w:val="0"/>
      <w:divBdr>
        <w:top w:val="none" w:sz="0" w:space="0" w:color="auto"/>
        <w:left w:val="none" w:sz="0" w:space="0" w:color="auto"/>
        <w:bottom w:val="none" w:sz="0" w:space="0" w:color="auto"/>
        <w:right w:val="none" w:sz="0" w:space="0" w:color="auto"/>
      </w:divBdr>
    </w:div>
    <w:div w:id="16468831">
      <w:marLeft w:val="480"/>
      <w:marRight w:val="0"/>
      <w:marTop w:val="0"/>
      <w:marBottom w:val="0"/>
      <w:divBdr>
        <w:top w:val="none" w:sz="0" w:space="0" w:color="auto"/>
        <w:left w:val="none" w:sz="0" w:space="0" w:color="auto"/>
        <w:bottom w:val="none" w:sz="0" w:space="0" w:color="auto"/>
        <w:right w:val="none" w:sz="0" w:space="0" w:color="auto"/>
      </w:divBdr>
    </w:div>
    <w:div w:id="16737457">
      <w:marLeft w:val="480"/>
      <w:marRight w:val="0"/>
      <w:marTop w:val="0"/>
      <w:marBottom w:val="0"/>
      <w:divBdr>
        <w:top w:val="none" w:sz="0" w:space="0" w:color="auto"/>
        <w:left w:val="none" w:sz="0" w:space="0" w:color="auto"/>
        <w:bottom w:val="none" w:sz="0" w:space="0" w:color="auto"/>
        <w:right w:val="none" w:sz="0" w:space="0" w:color="auto"/>
      </w:divBdr>
    </w:div>
    <w:div w:id="16808408">
      <w:marLeft w:val="480"/>
      <w:marRight w:val="0"/>
      <w:marTop w:val="0"/>
      <w:marBottom w:val="0"/>
      <w:divBdr>
        <w:top w:val="none" w:sz="0" w:space="0" w:color="auto"/>
        <w:left w:val="none" w:sz="0" w:space="0" w:color="auto"/>
        <w:bottom w:val="none" w:sz="0" w:space="0" w:color="auto"/>
        <w:right w:val="none" w:sz="0" w:space="0" w:color="auto"/>
      </w:divBdr>
    </w:div>
    <w:div w:id="18089779">
      <w:marLeft w:val="480"/>
      <w:marRight w:val="0"/>
      <w:marTop w:val="0"/>
      <w:marBottom w:val="0"/>
      <w:divBdr>
        <w:top w:val="none" w:sz="0" w:space="0" w:color="auto"/>
        <w:left w:val="none" w:sz="0" w:space="0" w:color="auto"/>
        <w:bottom w:val="none" w:sz="0" w:space="0" w:color="auto"/>
        <w:right w:val="none" w:sz="0" w:space="0" w:color="auto"/>
      </w:divBdr>
    </w:div>
    <w:div w:id="18943218">
      <w:marLeft w:val="480"/>
      <w:marRight w:val="0"/>
      <w:marTop w:val="0"/>
      <w:marBottom w:val="0"/>
      <w:divBdr>
        <w:top w:val="none" w:sz="0" w:space="0" w:color="auto"/>
        <w:left w:val="none" w:sz="0" w:space="0" w:color="auto"/>
        <w:bottom w:val="none" w:sz="0" w:space="0" w:color="auto"/>
        <w:right w:val="none" w:sz="0" w:space="0" w:color="auto"/>
      </w:divBdr>
    </w:div>
    <w:div w:id="19281339">
      <w:marLeft w:val="480"/>
      <w:marRight w:val="0"/>
      <w:marTop w:val="0"/>
      <w:marBottom w:val="0"/>
      <w:divBdr>
        <w:top w:val="none" w:sz="0" w:space="0" w:color="auto"/>
        <w:left w:val="none" w:sz="0" w:space="0" w:color="auto"/>
        <w:bottom w:val="none" w:sz="0" w:space="0" w:color="auto"/>
        <w:right w:val="none" w:sz="0" w:space="0" w:color="auto"/>
      </w:divBdr>
    </w:div>
    <w:div w:id="19598263">
      <w:marLeft w:val="480"/>
      <w:marRight w:val="0"/>
      <w:marTop w:val="0"/>
      <w:marBottom w:val="0"/>
      <w:divBdr>
        <w:top w:val="none" w:sz="0" w:space="0" w:color="auto"/>
        <w:left w:val="none" w:sz="0" w:space="0" w:color="auto"/>
        <w:bottom w:val="none" w:sz="0" w:space="0" w:color="auto"/>
        <w:right w:val="none" w:sz="0" w:space="0" w:color="auto"/>
      </w:divBdr>
    </w:div>
    <w:div w:id="19935719">
      <w:marLeft w:val="480"/>
      <w:marRight w:val="0"/>
      <w:marTop w:val="0"/>
      <w:marBottom w:val="0"/>
      <w:divBdr>
        <w:top w:val="none" w:sz="0" w:space="0" w:color="auto"/>
        <w:left w:val="none" w:sz="0" w:space="0" w:color="auto"/>
        <w:bottom w:val="none" w:sz="0" w:space="0" w:color="auto"/>
        <w:right w:val="none" w:sz="0" w:space="0" w:color="auto"/>
      </w:divBdr>
    </w:div>
    <w:div w:id="20976522">
      <w:marLeft w:val="480"/>
      <w:marRight w:val="0"/>
      <w:marTop w:val="0"/>
      <w:marBottom w:val="0"/>
      <w:divBdr>
        <w:top w:val="none" w:sz="0" w:space="0" w:color="auto"/>
        <w:left w:val="none" w:sz="0" w:space="0" w:color="auto"/>
        <w:bottom w:val="none" w:sz="0" w:space="0" w:color="auto"/>
        <w:right w:val="none" w:sz="0" w:space="0" w:color="auto"/>
      </w:divBdr>
    </w:div>
    <w:div w:id="21247406">
      <w:marLeft w:val="480"/>
      <w:marRight w:val="0"/>
      <w:marTop w:val="0"/>
      <w:marBottom w:val="0"/>
      <w:divBdr>
        <w:top w:val="none" w:sz="0" w:space="0" w:color="auto"/>
        <w:left w:val="none" w:sz="0" w:space="0" w:color="auto"/>
        <w:bottom w:val="none" w:sz="0" w:space="0" w:color="auto"/>
        <w:right w:val="none" w:sz="0" w:space="0" w:color="auto"/>
      </w:divBdr>
    </w:div>
    <w:div w:id="21253934">
      <w:marLeft w:val="480"/>
      <w:marRight w:val="0"/>
      <w:marTop w:val="0"/>
      <w:marBottom w:val="0"/>
      <w:divBdr>
        <w:top w:val="none" w:sz="0" w:space="0" w:color="auto"/>
        <w:left w:val="none" w:sz="0" w:space="0" w:color="auto"/>
        <w:bottom w:val="none" w:sz="0" w:space="0" w:color="auto"/>
        <w:right w:val="none" w:sz="0" w:space="0" w:color="auto"/>
      </w:divBdr>
    </w:div>
    <w:div w:id="21326771">
      <w:marLeft w:val="480"/>
      <w:marRight w:val="0"/>
      <w:marTop w:val="0"/>
      <w:marBottom w:val="0"/>
      <w:divBdr>
        <w:top w:val="none" w:sz="0" w:space="0" w:color="auto"/>
        <w:left w:val="none" w:sz="0" w:space="0" w:color="auto"/>
        <w:bottom w:val="none" w:sz="0" w:space="0" w:color="auto"/>
        <w:right w:val="none" w:sz="0" w:space="0" w:color="auto"/>
      </w:divBdr>
    </w:div>
    <w:div w:id="21329126">
      <w:marLeft w:val="480"/>
      <w:marRight w:val="0"/>
      <w:marTop w:val="0"/>
      <w:marBottom w:val="0"/>
      <w:divBdr>
        <w:top w:val="none" w:sz="0" w:space="0" w:color="auto"/>
        <w:left w:val="none" w:sz="0" w:space="0" w:color="auto"/>
        <w:bottom w:val="none" w:sz="0" w:space="0" w:color="auto"/>
        <w:right w:val="none" w:sz="0" w:space="0" w:color="auto"/>
      </w:divBdr>
    </w:div>
    <w:div w:id="21901444">
      <w:marLeft w:val="480"/>
      <w:marRight w:val="0"/>
      <w:marTop w:val="0"/>
      <w:marBottom w:val="0"/>
      <w:divBdr>
        <w:top w:val="none" w:sz="0" w:space="0" w:color="auto"/>
        <w:left w:val="none" w:sz="0" w:space="0" w:color="auto"/>
        <w:bottom w:val="none" w:sz="0" w:space="0" w:color="auto"/>
        <w:right w:val="none" w:sz="0" w:space="0" w:color="auto"/>
      </w:divBdr>
    </w:div>
    <w:div w:id="23142402">
      <w:marLeft w:val="480"/>
      <w:marRight w:val="0"/>
      <w:marTop w:val="0"/>
      <w:marBottom w:val="0"/>
      <w:divBdr>
        <w:top w:val="none" w:sz="0" w:space="0" w:color="auto"/>
        <w:left w:val="none" w:sz="0" w:space="0" w:color="auto"/>
        <w:bottom w:val="none" w:sz="0" w:space="0" w:color="auto"/>
        <w:right w:val="none" w:sz="0" w:space="0" w:color="auto"/>
      </w:divBdr>
    </w:div>
    <w:div w:id="23410919">
      <w:marLeft w:val="480"/>
      <w:marRight w:val="0"/>
      <w:marTop w:val="0"/>
      <w:marBottom w:val="0"/>
      <w:divBdr>
        <w:top w:val="none" w:sz="0" w:space="0" w:color="auto"/>
        <w:left w:val="none" w:sz="0" w:space="0" w:color="auto"/>
        <w:bottom w:val="none" w:sz="0" w:space="0" w:color="auto"/>
        <w:right w:val="none" w:sz="0" w:space="0" w:color="auto"/>
      </w:divBdr>
    </w:div>
    <w:div w:id="23869586">
      <w:marLeft w:val="480"/>
      <w:marRight w:val="0"/>
      <w:marTop w:val="0"/>
      <w:marBottom w:val="0"/>
      <w:divBdr>
        <w:top w:val="none" w:sz="0" w:space="0" w:color="auto"/>
        <w:left w:val="none" w:sz="0" w:space="0" w:color="auto"/>
        <w:bottom w:val="none" w:sz="0" w:space="0" w:color="auto"/>
        <w:right w:val="none" w:sz="0" w:space="0" w:color="auto"/>
      </w:divBdr>
    </w:div>
    <w:div w:id="24991377">
      <w:marLeft w:val="480"/>
      <w:marRight w:val="0"/>
      <w:marTop w:val="0"/>
      <w:marBottom w:val="0"/>
      <w:divBdr>
        <w:top w:val="none" w:sz="0" w:space="0" w:color="auto"/>
        <w:left w:val="none" w:sz="0" w:space="0" w:color="auto"/>
        <w:bottom w:val="none" w:sz="0" w:space="0" w:color="auto"/>
        <w:right w:val="none" w:sz="0" w:space="0" w:color="auto"/>
      </w:divBdr>
    </w:div>
    <w:div w:id="25298220">
      <w:marLeft w:val="480"/>
      <w:marRight w:val="0"/>
      <w:marTop w:val="0"/>
      <w:marBottom w:val="0"/>
      <w:divBdr>
        <w:top w:val="none" w:sz="0" w:space="0" w:color="auto"/>
        <w:left w:val="none" w:sz="0" w:space="0" w:color="auto"/>
        <w:bottom w:val="none" w:sz="0" w:space="0" w:color="auto"/>
        <w:right w:val="none" w:sz="0" w:space="0" w:color="auto"/>
      </w:divBdr>
    </w:div>
    <w:div w:id="25835369">
      <w:marLeft w:val="480"/>
      <w:marRight w:val="0"/>
      <w:marTop w:val="0"/>
      <w:marBottom w:val="0"/>
      <w:divBdr>
        <w:top w:val="none" w:sz="0" w:space="0" w:color="auto"/>
        <w:left w:val="none" w:sz="0" w:space="0" w:color="auto"/>
        <w:bottom w:val="none" w:sz="0" w:space="0" w:color="auto"/>
        <w:right w:val="none" w:sz="0" w:space="0" w:color="auto"/>
      </w:divBdr>
    </w:div>
    <w:div w:id="26180664">
      <w:marLeft w:val="480"/>
      <w:marRight w:val="0"/>
      <w:marTop w:val="0"/>
      <w:marBottom w:val="0"/>
      <w:divBdr>
        <w:top w:val="none" w:sz="0" w:space="0" w:color="auto"/>
        <w:left w:val="none" w:sz="0" w:space="0" w:color="auto"/>
        <w:bottom w:val="none" w:sz="0" w:space="0" w:color="auto"/>
        <w:right w:val="none" w:sz="0" w:space="0" w:color="auto"/>
      </w:divBdr>
    </w:div>
    <w:div w:id="26762348">
      <w:marLeft w:val="480"/>
      <w:marRight w:val="0"/>
      <w:marTop w:val="0"/>
      <w:marBottom w:val="0"/>
      <w:divBdr>
        <w:top w:val="none" w:sz="0" w:space="0" w:color="auto"/>
        <w:left w:val="none" w:sz="0" w:space="0" w:color="auto"/>
        <w:bottom w:val="none" w:sz="0" w:space="0" w:color="auto"/>
        <w:right w:val="none" w:sz="0" w:space="0" w:color="auto"/>
      </w:divBdr>
    </w:div>
    <w:div w:id="27031470">
      <w:marLeft w:val="480"/>
      <w:marRight w:val="0"/>
      <w:marTop w:val="0"/>
      <w:marBottom w:val="0"/>
      <w:divBdr>
        <w:top w:val="none" w:sz="0" w:space="0" w:color="auto"/>
        <w:left w:val="none" w:sz="0" w:space="0" w:color="auto"/>
        <w:bottom w:val="none" w:sz="0" w:space="0" w:color="auto"/>
        <w:right w:val="none" w:sz="0" w:space="0" w:color="auto"/>
      </w:divBdr>
    </w:div>
    <w:div w:id="27070182">
      <w:marLeft w:val="480"/>
      <w:marRight w:val="0"/>
      <w:marTop w:val="0"/>
      <w:marBottom w:val="0"/>
      <w:divBdr>
        <w:top w:val="none" w:sz="0" w:space="0" w:color="auto"/>
        <w:left w:val="none" w:sz="0" w:space="0" w:color="auto"/>
        <w:bottom w:val="none" w:sz="0" w:space="0" w:color="auto"/>
        <w:right w:val="none" w:sz="0" w:space="0" w:color="auto"/>
      </w:divBdr>
    </w:div>
    <w:div w:id="27149602">
      <w:marLeft w:val="480"/>
      <w:marRight w:val="0"/>
      <w:marTop w:val="0"/>
      <w:marBottom w:val="0"/>
      <w:divBdr>
        <w:top w:val="none" w:sz="0" w:space="0" w:color="auto"/>
        <w:left w:val="none" w:sz="0" w:space="0" w:color="auto"/>
        <w:bottom w:val="none" w:sz="0" w:space="0" w:color="auto"/>
        <w:right w:val="none" w:sz="0" w:space="0" w:color="auto"/>
      </w:divBdr>
    </w:div>
    <w:div w:id="27797162">
      <w:marLeft w:val="480"/>
      <w:marRight w:val="0"/>
      <w:marTop w:val="0"/>
      <w:marBottom w:val="0"/>
      <w:divBdr>
        <w:top w:val="none" w:sz="0" w:space="0" w:color="auto"/>
        <w:left w:val="none" w:sz="0" w:space="0" w:color="auto"/>
        <w:bottom w:val="none" w:sz="0" w:space="0" w:color="auto"/>
        <w:right w:val="none" w:sz="0" w:space="0" w:color="auto"/>
      </w:divBdr>
    </w:div>
    <w:div w:id="27997199">
      <w:marLeft w:val="480"/>
      <w:marRight w:val="0"/>
      <w:marTop w:val="0"/>
      <w:marBottom w:val="0"/>
      <w:divBdr>
        <w:top w:val="none" w:sz="0" w:space="0" w:color="auto"/>
        <w:left w:val="none" w:sz="0" w:space="0" w:color="auto"/>
        <w:bottom w:val="none" w:sz="0" w:space="0" w:color="auto"/>
        <w:right w:val="none" w:sz="0" w:space="0" w:color="auto"/>
      </w:divBdr>
    </w:div>
    <w:div w:id="28142469">
      <w:marLeft w:val="480"/>
      <w:marRight w:val="0"/>
      <w:marTop w:val="0"/>
      <w:marBottom w:val="0"/>
      <w:divBdr>
        <w:top w:val="none" w:sz="0" w:space="0" w:color="auto"/>
        <w:left w:val="none" w:sz="0" w:space="0" w:color="auto"/>
        <w:bottom w:val="none" w:sz="0" w:space="0" w:color="auto"/>
        <w:right w:val="none" w:sz="0" w:space="0" w:color="auto"/>
      </w:divBdr>
    </w:div>
    <w:div w:id="30301411">
      <w:marLeft w:val="480"/>
      <w:marRight w:val="0"/>
      <w:marTop w:val="0"/>
      <w:marBottom w:val="0"/>
      <w:divBdr>
        <w:top w:val="none" w:sz="0" w:space="0" w:color="auto"/>
        <w:left w:val="none" w:sz="0" w:space="0" w:color="auto"/>
        <w:bottom w:val="none" w:sz="0" w:space="0" w:color="auto"/>
        <w:right w:val="none" w:sz="0" w:space="0" w:color="auto"/>
      </w:divBdr>
    </w:div>
    <w:div w:id="30498819">
      <w:marLeft w:val="480"/>
      <w:marRight w:val="0"/>
      <w:marTop w:val="0"/>
      <w:marBottom w:val="0"/>
      <w:divBdr>
        <w:top w:val="none" w:sz="0" w:space="0" w:color="auto"/>
        <w:left w:val="none" w:sz="0" w:space="0" w:color="auto"/>
        <w:bottom w:val="none" w:sz="0" w:space="0" w:color="auto"/>
        <w:right w:val="none" w:sz="0" w:space="0" w:color="auto"/>
      </w:divBdr>
    </w:div>
    <w:div w:id="30544061">
      <w:marLeft w:val="480"/>
      <w:marRight w:val="0"/>
      <w:marTop w:val="0"/>
      <w:marBottom w:val="0"/>
      <w:divBdr>
        <w:top w:val="none" w:sz="0" w:space="0" w:color="auto"/>
        <w:left w:val="none" w:sz="0" w:space="0" w:color="auto"/>
        <w:bottom w:val="none" w:sz="0" w:space="0" w:color="auto"/>
        <w:right w:val="none" w:sz="0" w:space="0" w:color="auto"/>
      </w:divBdr>
    </w:div>
    <w:div w:id="30688701">
      <w:marLeft w:val="480"/>
      <w:marRight w:val="0"/>
      <w:marTop w:val="0"/>
      <w:marBottom w:val="0"/>
      <w:divBdr>
        <w:top w:val="none" w:sz="0" w:space="0" w:color="auto"/>
        <w:left w:val="none" w:sz="0" w:space="0" w:color="auto"/>
        <w:bottom w:val="none" w:sz="0" w:space="0" w:color="auto"/>
        <w:right w:val="none" w:sz="0" w:space="0" w:color="auto"/>
      </w:divBdr>
    </w:div>
    <w:div w:id="31541922">
      <w:marLeft w:val="480"/>
      <w:marRight w:val="0"/>
      <w:marTop w:val="0"/>
      <w:marBottom w:val="0"/>
      <w:divBdr>
        <w:top w:val="none" w:sz="0" w:space="0" w:color="auto"/>
        <w:left w:val="none" w:sz="0" w:space="0" w:color="auto"/>
        <w:bottom w:val="none" w:sz="0" w:space="0" w:color="auto"/>
        <w:right w:val="none" w:sz="0" w:space="0" w:color="auto"/>
      </w:divBdr>
    </w:div>
    <w:div w:id="31660624">
      <w:marLeft w:val="480"/>
      <w:marRight w:val="0"/>
      <w:marTop w:val="0"/>
      <w:marBottom w:val="0"/>
      <w:divBdr>
        <w:top w:val="none" w:sz="0" w:space="0" w:color="auto"/>
        <w:left w:val="none" w:sz="0" w:space="0" w:color="auto"/>
        <w:bottom w:val="none" w:sz="0" w:space="0" w:color="auto"/>
        <w:right w:val="none" w:sz="0" w:space="0" w:color="auto"/>
      </w:divBdr>
    </w:div>
    <w:div w:id="32004708">
      <w:marLeft w:val="480"/>
      <w:marRight w:val="0"/>
      <w:marTop w:val="0"/>
      <w:marBottom w:val="0"/>
      <w:divBdr>
        <w:top w:val="none" w:sz="0" w:space="0" w:color="auto"/>
        <w:left w:val="none" w:sz="0" w:space="0" w:color="auto"/>
        <w:bottom w:val="none" w:sz="0" w:space="0" w:color="auto"/>
        <w:right w:val="none" w:sz="0" w:space="0" w:color="auto"/>
      </w:divBdr>
    </w:div>
    <w:div w:id="33620614">
      <w:marLeft w:val="480"/>
      <w:marRight w:val="0"/>
      <w:marTop w:val="0"/>
      <w:marBottom w:val="0"/>
      <w:divBdr>
        <w:top w:val="none" w:sz="0" w:space="0" w:color="auto"/>
        <w:left w:val="none" w:sz="0" w:space="0" w:color="auto"/>
        <w:bottom w:val="none" w:sz="0" w:space="0" w:color="auto"/>
        <w:right w:val="none" w:sz="0" w:space="0" w:color="auto"/>
      </w:divBdr>
    </w:div>
    <w:div w:id="34278657">
      <w:marLeft w:val="480"/>
      <w:marRight w:val="0"/>
      <w:marTop w:val="0"/>
      <w:marBottom w:val="0"/>
      <w:divBdr>
        <w:top w:val="none" w:sz="0" w:space="0" w:color="auto"/>
        <w:left w:val="none" w:sz="0" w:space="0" w:color="auto"/>
        <w:bottom w:val="none" w:sz="0" w:space="0" w:color="auto"/>
        <w:right w:val="none" w:sz="0" w:space="0" w:color="auto"/>
      </w:divBdr>
    </w:div>
    <w:div w:id="34502954">
      <w:marLeft w:val="480"/>
      <w:marRight w:val="0"/>
      <w:marTop w:val="0"/>
      <w:marBottom w:val="0"/>
      <w:divBdr>
        <w:top w:val="none" w:sz="0" w:space="0" w:color="auto"/>
        <w:left w:val="none" w:sz="0" w:space="0" w:color="auto"/>
        <w:bottom w:val="none" w:sz="0" w:space="0" w:color="auto"/>
        <w:right w:val="none" w:sz="0" w:space="0" w:color="auto"/>
      </w:divBdr>
    </w:div>
    <w:div w:id="34623700">
      <w:marLeft w:val="480"/>
      <w:marRight w:val="0"/>
      <w:marTop w:val="0"/>
      <w:marBottom w:val="0"/>
      <w:divBdr>
        <w:top w:val="none" w:sz="0" w:space="0" w:color="auto"/>
        <w:left w:val="none" w:sz="0" w:space="0" w:color="auto"/>
        <w:bottom w:val="none" w:sz="0" w:space="0" w:color="auto"/>
        <w:right w:val="none" w:sz="0" w:space="0" w:color="auto"/>
      </w:divBdr>
    </w:div>
    <w:div w:id="34625833">
      <w:marLeft w:val="480"/>
      <w:marRight w:val="0"/>
      <w:marTop w:val="0"/>
      <w:marBottom w:val="0"/>
      <w:divBdr>
        <w:top w:val="none" w:sz="0" w:space="0" w:color="auto"/>
        <w:left w:val="none" w:sz="0" w:space="0" w:color="auto"/>
        <w:bottom w:val="none" w:sz="0" w:space="0" w:color="auto"/>
        <w:right w:val="none" w:sz="0" w:space="0" w:color="auto"/>
      </w:divBdr>
    </w:div>
    <w:div w:id="36973572">
      <w:marLeft w:val="480"/>
      <w:marRight w:val="0"/>
      <w:marTop w:val="0"/>
      <w:marBottom w:val="0"/>
      <w:divBdr>
        <w:top w:val="none" w:sz="0" w:space="0" w:color="auto"/>
        <w:left w:val="none" w:sz="0" w:space="0" w:color="auto"/>
        <w:bottom w:val="none" w:sz="0" w:space="0" w:color="auto"/>
        <w:right w:val="none" w:sz="0" w:space="0" w:color="auto"/>
      </w:divBdr>
    </w:div>
    <w:div w:id="37904090">
      <w:marLeft w:val="480"/>
      <w:marRight w:val="0"/>
      <w:marTop w:val="0"/>
      <w:marBottom w:val="0"/>
      <w:divBdr>
        <w:top w:val="none" w:sz="0" w:space="0" w:color="auto"/>
        <w:left w:val="none" w:sz="0" w:space="0" w:color="auto"/>
        <w:bottom w:val="none" w:sz="0" w:space="0" w:color="auto"/>
        <w:right w:val="none" w:sz="0" w:space="0" w:color="auto"/>
      </w:divBdr>
    </w:div>
    <w:div w:id="38208848">
      <w:marLeft w:val="480"/>
      <w:marRight w:val="0"/>
      <w:marTop w:val="0"/>
      <w:marBottom w:val="0"/>
      <w:divBdr>
        <w:top w:val="none" w:sz="0" w:space="0" w:color="auto"/>
        <w:left w:val="none" w:sz="0" w:space="0" w:color="auto"/>
        <w:bottom w:val="none" w:sz="0" w:space="0" w:color="auto"/>
        <w:right w:val="none" w:sz="0" w:space="0" w:color="auto"/>
      </w:divBdr>
    </w:div>
    <w:div w:id="39524475">
      <w:marLeft w:val="480"/>
      <w:marRight w:val="0"/>
      <w:marTop w:val="0"/>
      <w:marBottom w:val="0"/>
      <w:divBdr>
        <w:top w:val="none" w:sz="0" w:space="0" w:color="auto"/>
        <w:left w:val="none" w:sz="0" w:space="0" w:color="auto"/>
        <w:bottom w:val="none" w:sz="0" w:space="0" w:color="auto"/>
        <w:right w:val="none" w:sz="0" w:space="0" w:color="auto"/>
      </w:divBdr>
    </w:div>
    <w:div w:id="40638052">
      <w:marLeft w:val="480"/>
      <w:marRight w:val="0"/>
      <w:marTop w:val="0"/>
      <w:marBottom w:val="0"/>
      <w:divBdr>
        <w:top w:val="none" w:sz="0" w:space="0" w:color="auto"/>
        <w:left w:val="none" w:sz="0" w:space="0" w:color="auto"/>
        <w:bottom w:val="none" w:sz="0" w:space="0" w:color="auto"/>
        <w:right w:val="none" w:sz="0" w:space="0" w:color="auto"/>
      </w:divBdr>
    </w:div>
    <w:div w:id="40786870">
      <w:marLeft w:val="480"/>
      <w:marRight w:val="0"/>
      <w:marTop w:val="0"/>
      <w:marBottom w:val="0"/>
      <w:divBdr>
        <w:top w:val="none" w:sz="0" w:space="0" w:color="auto"/>
        <w:left w:val="none" w:sz="0" w:space="0" w:color="auto"/>
        <w:bottom w:val="none" w:sz="0" w:space="0" w:color="auto"/>
        <w:right w:val="none" w:sz="0" w:space="0" w:color="auto"/>
      </w:divBdr>
    </w:div>
    <w:div w:id="41709101">
      <w:marLeft w:val="480"/>
      <w:marRight w:val="0"/>
      <w:marTop w:val="0"/>
      <w:marBottom w:val="0"/>
      <w:divBdr>
        <w:top w:val="none" w:sz="0" w:space="0" w:color="auto"/>
        <w:left w:val="none" w:sz="0" w:space="0" w:color="auto"/>
        <w:bottom w:val="none" w:sz="0" w:space="0" w:color="auto"/>
        <w:right w:val="none" w:sz="0" w:space="0" w:color="auto"/>
      </w:divBdr>
    </w:div>
    <w:div w:id="41757998">
      <w:marLeft w:val="480"/>
      <w:marRight w:val="0"/>
      <w:marTop w:val="0"/>
      <w:marBottom w:val="0"/>
      <w:divBdr>
        <w:top w:val="none" w:sz="0" w:space="0" w:color="auto"/>
        <w:left w:val="none" w:sz="0" w:space="0" w:color="auto"/>
        <w:bottom w:val="none" w:sz="0" w:space="0" w:color="auto"/>
        <w:right w:val="none" w:sz="0" w:space="0" w:color="auto"/>
      </w:divBdr>
    </w:div>
    <w:div w:id="41902553">
      <w:marLeft w:val="480"/>
      <w:marRight w:val="0"/>
      <w:marTop w:val="0"/>
      <w:marBottom w:val="0"/>
      <w:divBdr>
        <w:top w:val="none" w:sz="0" w:space="0" w:color="auto"/>
        <w:left w:val="none" w:sz="0" w:space="0" w:color="auto"/>
        <w:bottom w:val="none" w:sz="0" w:space="0" w:color="auto"/>
        <w:right w:val="none" w:sz="0" w:space="0" w:color="auto"/>
      </w:divBdr>
    </w:div>
    <w:div w:id="42095600">
      <w:marLeft w:val="480"/>
      <w:marRight w:val="0"/>
      <w:marTop w:val="0"/>
      <w:marBottom w:val="0"/>
      <w:divBdr>
        <w:top w:val="none" w:sz="0" w:space="0" w:color="auto"/>
        <w:left w:val="none" w:sz="0" w:space="0" w:color="auto"/>
        <w:bottom w:val="none" w:sz="0" w:space="0" w:color="auto"/>
        <w:right w:val="none" w:sz="0" w:space="0" w:color="auto"/>
      </w:divBdr>
    </w:div>
    <w:div w:id="43674482">
      <w:marLeft w:val="480"/>
      <w:marRight w:val="0"/>
      <w:marTop w:val="0"/>
      <w:marBottom w:val="0"/>
      <w:divBdr>
        <w:top w:val="none" w:sz="0" w:space="0" w:color="auto"/>
        <w:left w:val="none" w:sz="0" w:space="0" w:color="auto"/>
        <w:bottom w:val="none" w:sz="0" w:space="0" w:color="auto"/>
        <w:right w:val="none" w:sz="0" w:space="0" w:color="auto"/>
      </w:divBdr>
    </w:div>
    <w:div w:id="43910260">
      <w:marLeft w:val="480"/>
      <w:marRight w:val="0"/>
      <w:marTop w:val="0"/>
      <w:marBottom w:val="0"/>
      <w:divBdr>
        <w:top w:val="none" w:sz="0" w:space="0" w:color="auto"/>
        <w:left w:val="none" w:sz="0" w:space="0" w:color="auto"/>
        <w:bottom w:val="none" w:sz="0" w:space="0" w:color="auto"/>
        <w:right w:val="none" w:sz="0" w:space="0" w:color="auto"/>
      </w:divBdr>
    </w:div>
    <w:div w:id="44836285">
      <w:marLeft w:val="480"/>
      <w:marRight w:val="0"/>
      <w:marTop w:val="0"/>
      <w:marBottom w:val="0"/>
      <w:divBdr>
        <w:top w:val="none" w:sz="0" w:space="0" w:color="auto"/>
        <w:left w:val="none" w:sz="0" w:space="0" w:color="auto"/>
        <w:bottom w:val="none" w:sz="0" w:space="0" w:color="auto"/>
        <w:right w:val="none" w:sz="0" w:space="0" w:color="auto"/>
      </w:divBdr>
    </w:div>
    <w:div w:id="44840367">
      <w:marLeft w:val="480"/>
      <w:marRight w:val="0"/>
      <w:marTop w:val="0"/>
      <w:marBottom w:val="0"/>
      <w:divBdr>
        <w:top w:val="none" w:sz="0" w:space="0" w:color="auto"/>
        <w:left w:val="none" w:sz="0" w:space="0" w:color="auto"/>
        <w:bottom w:val="none" w:sz="0" w:space="0" w:color="auto"/>
        <w:right w:val="none" w:sz="0" w:space="0" w:color="auto"/>
      </w:divBdr>
    </w:div>
    <w:div w:id="45836342">
      <w:marLeft w:val="480"/>
      <w:marRight w:val="0"/>
      <w:marTop w:val="0"/>
      <w:marBottom w:val="0"/>
      <w:divBdr>
        <w:top w:val="none" w:sz="0" w:space="0" w:color="auto"/>
        <w:left w:val="none" w:sz="0" w:space="0" w:color="auto"/>
        <w:bottom w:val="none" w:sz="0" w:space="0" w:color="auto"/>
        <w:right w:val="none" w:sz="0" w:space="0" w:color="auto"/>
      </w:divBdr>
    </w:div>
    <w:div w:id="45836894">
      <w:marLeft w:val="480"/>
      <w:marRight w:val="0"/>
      <w:marTop w:val="0"/>
      <w:marBottom w:val="0"/>
      <w:divBdr>
        <w:top w:val="none" w:sz="0" w:space="0" w:color="auto"/>
        <w:left w:val="none" w:sz="0" w:space="0" w:color="auto"/>
        <w:bottom w:val="none" w:sz="0" w:space="0" w:color="auto"/>
        <w:right w:val="none" w:sz="0" w:space="0" w:color="auto"/>
      </w:divBdr>
    </w:div>
    <w:div w:id="45878979">
      <w:marLeft w:val="480"/>
      <w:marRight w:val="0"/>
      <w:marTop w:val="0"/>
      <w:marBottom w:val="0"/>
      <w:divBdr>
        <w:top w:val="none" w:sz="0" w:space="0" w:color="auto"/>
        <w:left w:val="none" w:sz="0" w:space="0" w:color="auto"/>
        <w:bottom w:val="none" w:sz="0" w:space="0" w:color="auto"/>
        <w:right w:val="none" w:sz="0" w:space="0" w:color="auto"/>
      </w:divBdr>
    </w:div>
    <w:div w:id="45958383">
      <w:marLeft w:val="480"/>
      <w:marRight w:val="0"/>
      <w:marTop w:val="0"/>
      <w:marBottom w:val="0"/>
      <w:divBdr>
        <w:top w:val="none" w:sz="0" w:space="0" w:color="auto"/>
        <w:left w:val="none" w:sz="0" w:space="0" w:color="auto"/>
        <w:bottom w:val="none" w:sz="0" w:space="0" w:color="auto"/>
        <w:right w:val="none" w:sz="0" w:space="0" w:color="auto"/>
      </w:divBdr>
    </w:div>
    <w:div w:id="46076732">
      <w:marLeft w:val="480"/>
      <w:marRight w:val="0"/>
      <w:marTop w:val="0"/>
      <w:marBottom w:val="0"/>
      <w:divBdr>
        <w:top w:val="none" w:sz="0" w:space="0" w:color="auto"/>
        <w:left w:val="none" w:sz="0" w:space="0" w:color="auto"/>
        <w:bottom w:val="none" w:sz="0" w:space="0" w:color="auto"/>
        <w:right w:val="none" w:sz="0" w:space="0" w:color="auto"/>
      </w:divBdr>
    </w:div>
    <w:div w:id="46416091">
      <w:marLeft w:val="480"/>
      <w:marRight w:val="0"/>
      <w:marTop w:val="0"/>
      <w:marBottom w:val="0"/>
      <w:divBdr>
        <w:top w:val="none" w:sz="0" w:space="0" w:color="auto"/>
        <w:left w:val="none" w:sz="0" w:space="0" w:color="auto"/>
        <w:bottom w:val="none" w:sz="0" w:space="0" w:color="auto"/>
        <w:right w:val="none" w:sz="0" w:space="0" w:color="auto"/>
      </w:divBdr>
    </w:div>
    <w:div w:id="46686023">
      <w:marLeft w:val="480"/>
      <w:marRight w:val="0"/>
      <w:marTop w:val="0"/>
      <w:marBottom w:val="0"/>
      <w:divBdr>
        <w:top w:val="none" w:sz="0" w:space="0" w:color="auto"/>
        <w:left w:val="none" w:sz="0" w:space="0" w:color="auto"/>
        <w:bottom w:val="none" w:sz="0" w:space="0" w:color="auto"/>
        <w:right w:val="none" w:sz="0" w:space="0" w:color="auto"/>
      </w:divBdr>
    </w:div>
    <w:div w:id="48305705">
      <w:marLeft w:val="480"/>
      <w:marRight w:val="0"/>
      <w:marTop w:val="0"/>
      <w:marBottom w:val="0"/>
      <w:divBdr>
        <w:top w:val="none" w:sz="0" w:space="0" w:color="auto"/>
        <w:left w:val="none" w:sz="0" w:space="0" w:color="auto"/>
        <w:bottom w:val="none" w:sz="0" w:space="0" w:color="auto"/>
        <w:right w:val="none" w:sz="0" w:space="0" w:color="auto"/>
      </w:divBdr>
    </w:div>
    <w:div w:id="48384125">
      <w:marLeft w:val="480"/>
      <w:marRight w:val="0"/>
      <w:marTop w:val="0"/>
      <w:marBottom w:val="0"/>
      <w:divBdr>
        <w:top w:val="none" w:sz="0" w:space="0" w:color="auto"/>
        <w:left w:val="none" w:sz="0" w:space="0" w:color="auto"/>
        <w:bottom w:val="none" w:sz="0" w:space="0" w:color="auto"/>
        <w:right w:val="none" w:sz="0" w:space="0" w:color="auto"/>
      </w:divBdr>
    </w:div>
    <w:div w:id="49889148">
      <w:marLeft w:val="480"/>
      <w:marRight w:val="0"/>
      <w:marTop w:val="0"/>
      <w:marBottom w:val="0"/>
      <w:divBdr>
        <w:top w:val="none" w:sz="0" w:space="0" w:color="auto"/>
        <w:left w:val="none" w:sz="0" w:space="0" w:color="auto"/>
        <w:bottom w:val="none" w:sz="0" w:space="0" w:color="auto"/>
        <w:right w:val="none" w:sz="0" w:space="0" w:color="auto"/>
      </w:divBdr>
    </w:div>
    <w:div w:id="50228500">
      <w:marLeft w:val="480"/>
      <w:marRight w:val="0"/>
      <w:marTop w:val="0"/>
      <w:marBottom w:val="0"/>
      <w:divBdr>
        <w:top w:val="none" w:sz="0" w:space="0" w:color="auto"/>
        <w:left w:val="none" w:sz="0" w:space="0" w:color="auto"/>
        <w:bottom w:val="none" w:sz="0" w:space="0" w:color="auto"/>
        <w:right w:val="none" w:sz="0" w:space="0" w:color="auto"/>
      </w:divBdr>
    </w:div>
    <w:div w:id="51007834">
      <w:marLeft w:val="480"/>
      <w:marRight w:val="0"/>
      <w:marTop w:val="0"/>
      <w:marBottom w:val="0"/>
      <w:divBdr>
        <w:top w:val="none" w:sz="0" w:space="0" w:color="auto"/>
        <w:left w:val="none" w:sz="0" w:space="0" w:color="auto"/>
        <w:bottom w:val="none" w:sz="0" w:space="0" w:color="auto"/>
        <w:right w:val="none" w:sz="0" w:space="0" w:color="auto"/>
      </w:divBdr>
    </w:div>
    <w:div w:id="51388206">
      <w:marLeft w:val="480"/>
      <w:marRight w:val="0"/>
      <w:marTop w:val="0"/>
      <w:marBottom w:val="0"/>
      <w:divBdr>
        <w:top w:val="none" w:sz="0" w:space="0" w:color="auto"/>
        <w:left w:val="none" w:sz="0" w:space="0" w:color="auto"/>
        <w:bottom w:val="none" w:sz="0" w:space="0" w:color="auto"/>
        <w:right w:val="none" w:sz="0" w:space="0" w:color="auto"/>
      </w:divBdr>
    </w:div>
    <w:div w:id="51660483">
      <w:marLeft w:val="480"/>
      <w:marRight w:val="0"/>
      <w:marTop w:val="0"/>
      <w:marBottom w:val="0"/>
      <w:divBdr>
        <w:top w:val="none" w:sz="0" w:space="0" w:color="auto"/>
        <w:left w:val="none" w:sz="0" w:space="0" w:color="auto"/>
        <w:bottom w:val="none" w:sz="0" w:space="0" w:color="auto"/>
        <w:right w:val="none" w:sz="0" w:space="0" w:color="auto"/>
      </w:divBdr>
    </w:div>
    <w:div w:id="52583173">
      <w:marLeft w:val="480"/>
      <w:marRight w:val="0"/>
      <w:marTop w:val="0"/>
      <w:marBottom w:val="0"/>
      <w:divBdr>
        <w:top w:val="none" w:sz="0" w:space="0" w:color="auto"/>
        <w:left w:val="none" w:sz="0" w:space="0" w:color="auto"/>
        <w:bottom w:val="none" w:sz="0" w:space="0" w:color="auto"/>
        <w:right w:val="none" w:sz="0" w:space="0" w:color="auto"/>
      </w:divBdr>
    </w:div>
    <w:div w:id="53621108">
      <w:marLeft w:val="480"/>
      <w:marRight w:val="0"/>
      <w:marTop w:val="0"/>
      <w:marBottom w:val="0"/>
      <w:divBdr>
        <w:top w:val="none" w:sz="0" w:space="0" w:color="auto"/>
        <w:left w:val="none" w:sz="0" w:space="0" w:color="auto"/>
        <w:bottom w:val="none" w:sz="0" w:space="0" w:color="auto"/>
        <w:right w:val="none" w:sz="0" w:space="0" w:color="auto"/>
      </w:divBdr>
    </w:div>
    <w:div w:id="55050799">
      <w:marLeft w:val="480"/>
      <w:marRight w:val="0"/>
      <w:marTop w:val="0"/>
      <w:marBottom w:val="0"/>
      <w:divBdr>
        <w:top w:val="none" w:sz="0" w:space="0" w:color="auto"/>
        <w:left w:val="none" w:sz="0" w:space="0" w:color="auto"/>
        <w:bottom w:val="none" w:sz="0" w:space="0" w:color="auto"/>
        <w:right w:val="none" w:sz="0" w:space="0" w:color="auto"/>
      </w:divBdr>
    </w:div>
    <w:div w:id="55471083">
      <w:marLeft w:val="480"/>
      <w:marRight w:val="0"/>
      <w:marTop w:val="0"/>
      <w:marBottom w:val="0"/>
      <w:divBdr>
        <w:top w:val="none" w:sz="0" w:space="0" w:color="auto"/>
        <w:left w:val="none" w:sz="0" w:space="0" w:color="auto"/>
        <w:bottom w:val="none" w:sz="0" w:space="0" w:color="auto"/>
        <w:right w:val="none" w:sz="0" w:space="0" w:color="auto"/>
      </w:divBdr>
    </w:div>
    <w:div w:id="55471207">
      <w:marLeft w:val="480"/>
      <w:marRight w:val="0"/>
      <w:marTop w:val="0"/>
      <w:marBottom w:val="0"/>
      <w:divBdr>
        <w:top w:val="none" w:sz="0" w:space="0" w:color="auto"/>
        <w:left w:val="none" w:sz="0" w:space="0" w:color="auto"/>
        <w:bottom w:val="none" w:sz="0" w:space="0" w:color="auto"/>
        <w:right w:val="none" w:sz="0" w:space="0" w:color="auto"/>
      </w:divBdr>
    </w:div>
    <w:div w:id="55974899">
      <w:marLeft w:val="480"/>
      <w:marRight w:val="0"/>
      <w:marTop w:val="0"/>
      <w:marBottom w:val="0"/>
      <w:divBdr>
        <w:top w:val="none" w:sz="0" w:space="0" w:color="auto"/>
        <w:left w:val="none" w:sz="0" w:space="0" w:color="auto"/>
        <w:bottom w:val="none" w:sz="0" w:space="0" w:color="auto"/>
        <w:right w:val="none" w:sz="0" w:space="0" w:color="auto"/>
      </w:divBdr>
    </w:div>
    <w:div w:id="55979724">
      <w:marLeft w:val="480"/>
      <w:marRight w:val="0"/>
      <w:marTop w:val="0"/>
      <w:marBottom w:val="0"/>
      <w:divBdr>
        <w:top w:val="none" w:sz="0" w:space="0" w:color="auto"/>
        <w:left w:val="none" w:sz="0" w:space="0" w:color="auto"/>
        <w:bottom w:val="none" w:sz="0" w:space="0" w:color="auto"/>
        <w:right w:val="none" w:sz="0" w:space="0" w:color="auto"/>
      </w:divBdr>
    </w:div>
    <w:div w:id="56173673">
      <w:marLeft w:val="480"/>
      <w:marRight w:val="0"/>
      <w:marTop w:val="0"/>
      <w:marBottom w:val="0"/>
      <w:divBdr>
        <w:top w:val="none" w:sz="0" w:space="0" w:color="auto"/>
        <w:left w:val="none" w:sz="0" w:space="0" w:color="auto"/>
        <w:bottom w:val="none" w:sz="0" w:space="0" w:color="auto"/>
        <w:right w:val="none" w:sz="0" w:space="0" w:color="auto"/>
      </w:divBdr>
    </w:div>
    <w:div w:id="57292600">
      <w:marLeft w:val="480"/>
      <w:marRight w:val="0"/>
      <w:marTop w:val="0"/>
      <w:marBottom w:val="0"/>
      <w:divBdr>
        <w:top w:val="none" w:sz="0" w:space="0" w:color="auto"/>
        <w:left w:val="none" w:sz="0" w:space="0" w:color="auto"/>
        <w:bottom w:val="none" w:sz="0" w:space="0" w:color="auto"/>
        <w:right w:val="none" w:sz="0" w:space="0" w:color="auto"/>
      </w:divBdr>
    </w:div>
    <w:div w:id="57630426">
      <w:marLeft w:val="480"/>
      <w:marRight w:val="0"/>
      <w:marTop w:val="0"/>
      <w:marBottom w:val="0"/>
      <w:divBdr>
        <w:top w:val="none" w:sz="0" w:space="0" w:color="auto"/>
        <w:left w:val="none" w:sz="0" w:space="0" w:color="auto"/>
        <w:bottom w:val="none" w:sz="0" w:space="0" w:color="auto"/>
        <w:right w:val="none" w:sz="0" w:space="0" w:color="auto"/>
      </w:divBdr>
    </w:div>
    <w:div w:id="57823894">
      <w:marLeft w:val="480"/>
      <w:marRight w:val="0"/>
      <w:marTop w:val="0"/>
      <w:marBottom w:val="0"/>
      <w:divBdr>
        <w:top w:val="none" w:sz="0" w:space="0" w:color="auto"/>
        <w:left w:val="none" w:sz="0" w:space="0" w:color="auto"/>
        <w:bottom w:val="none" w:sz="0" w:space="0" w:color="auto"/>
        <w:right w:val="none" w:sz="0" w:space="0" w:color="auto"/>
      </w:divBdr>
    </w:div>
    <w:div w:id="57829668">
      <w:marLeft w:val="480"/>
      <w:marRight w:val="0"/>
      <w:marTop w:val="0"/>
      <w:marBottom w:val="0"/>
      <w:divBdr>
        <w:top w:val="none" w:sz="0" w:space="0" w:color="auto"/>
        <w:left w:val="none" w:sz="0" w:space="0" w:color="auto"/>
        <w:bottom w:val="none" w:sz="0" w:space="0" w:color="auto"/>
        <w:right w:val="none" w:sz="0" w:space="0" w:color="auto"/>
      </w:divBdr>
    </w:div>
    <w:div w:id="57898072">
      <w:marLeft w:val="480"/>
      <w:marRight w:val="0"/>
      <w:marTop w:val="0"/>
      <w:marBottom w:val="0"/>
      <w:divBdr>
        <w:top w:val="none" w:sz="0" w:space="0" w:color="auto"/>
        <w:left w:val="none" w:sz="0" w:space="0" w:color="auto"/>
        <w:bottom w:val="none" w:sz="0" w:space="0" w:color="auto"/>
        <w:right w:val="none" w:sz="0" w:space="0" w:color="auto"/>
      </w:divBdr>
    </w:div>
    <w:div w:id="58329387">
      <w:marLeft w:val="480"/>
      <w:marRight w:val="0"/>
      <w:marTop w:val="0"/>
      <w:marBottom w:val="0"/>
      <w:divBdr>
        <w:top w:val="none" w:sz="0" w:space="0" w:color="auto"/>
        <w:left w:val="none" w:sz="0" w:space="0" w:color="auto"/>
        <w:bottom w:val="none" w:sz="0" w:space="0" w:color="auto"/>
        <w:right w:val="none" w:sz="0" w:space="0" w:color="auto"/>
      </w:divBdr>
    </w:div>
    <w:div w:id="58748154">
      <w:marLeft w:val="480"/>
      <w:marRight w:val="0"/>
      <w:marTop w:val="0"/>
      <w:marBottom w:val="0"/>
      <w:divBdr>
        <w:top w:val="none" w:sz="0" w:space="0" w:color="auto"/>
        <w:left w:val="none" w:sz="0" w:space="0" w:color="auto"/>
        <w:bottom w:val="none" w:sz="0" w:space="0" w:color="auto"/>
        <w:right w:val="none" w:sz="0" w:space="0" w:color="auto"/>
      </w:divBdr>
    </w:div>
    <w:div w:id="59443549">
      <w:marLeft w:val="480"/>
      <w:marRight w:val="0"/>
      <w:marTop w:val="0"/>
      <w:marBottom w:val="0"/>
      <w:divBdr>
        <w:top w:val="none" w:sz="0" w:space="0" w:color="auto"/>
        <w:left w:val="none" w:sz="0" w:space="0" w:color="auto"/>
        <w:bottom w:val="none" w:sz="0" w:space="0" w:color="auto"/>
        <w:right w:val="none" w:sz="0" w:space="0" w:color="auto"/>
      </w:divBdr>
    </w:div>
    <w:div w:id="59518634">
      <w:marLeft w:val="480"/>
      <w:marRight w:val="0"/>
      <w:marTop w:val="0"/>
      <w:marBottom w:val="0"/>
      <w:divBdr>
        <w:top w:val="none" w:sz="0" w:space="0" w:color="auto"/>
        <w:left w:val="none" w:sz="0" w:space="0" w:color="auto"/>
        <w:bottom w:val="none" w:sz="0" w:space="0" w:color="auto"/>
        <w:right w:val="none" w:sz="0" w:space="0" w:color="auto"/>
      </w:divBdr>
    </w:div>
    <w:div w:id="59835111">
      <w:marLeft w:val="480"/>
      <w:marRight w:val="0"/>
      <w:marTop w:val="0"/>
      <w:marBottom w:val="0"/>
      <w:divBdr>
        <w:top w:val="none" w:sz="0" w:space="0" w:color="auto"/>
        <w:left w:val="none" w:sz="0" w:space="0" w:color="auto"/>
        <w:bottom w:val="none" w:sz="0" w:space="0" w:color="auto"/>
        <w:right w:val="none" w:sz="0" w:space="0" w:color="auto"/>
      </w:divBdr>
    </w:div>
    <w:div w:id="60182491">
      <w:marLeft w:val="480"/>
      <w:marRight w:val="0"/>
      <w:marTop w:val="0"/>
      <w:marBottom w:val="0"/>
      <w:divBdr>
        <w:top w:val="none" w:sz="0" w:space="0" w:color="auto"/>
        <w:left w:val="none" w:sz="0" w:space="0" w:color="auto"/>
        <w:bottom w:val="none" w:sz="0" w:space="0" w:color="auto"/>
        <w:right w:val="none" w:sz="0" w:space="0" w:color="auto"/>
      </w:divBdr>
    </w:div>
    <w:div w:id="60567183">
      <w:marLeft w:val="480"/>
      <w:marRight w:val="0"/>
      <w:marTop w:val="0"/>
      <w:marBottom w:val="0"/>
      <w:divBdr>
        <w:top w:val="none" w:sz="0" w:space="0" w:color="auto"/>
        <w:left w:val="none" w:sz="0" w:space="0" w:color="auto"/>
        <w:bottom w:val="none" w:sz="0" w:space="0" w:color="auto"/>
        <w:right w:val="none" w:sz="0" w:space="0" w:color="auto"/>
      </w:divBdr>
    </w:div>
    <w:div w:id="62147280">
      <w:marLeft w:val="480"/>
      <w:marRight w:val="0"/>
      <w:marTop w:val="0"/>
      <w:marBottom w:val="0"/>
      <w:divBdr>
        <w:top w:val="none" w:sz="0" w:space="0" w:color="auto"/>
        <w:left w:val="none" w:sz="0" w:space="0" w:color="auto"/>
        <w:bottom w:val="none" w:sz="0" w:space="0" w:color="auto"/>
        <w:right w:val="none" w:sz="0" w:space="0" w:color="auto"/>
      </w:divBdr>
    </w:div>
    <w:div w:id="62224468">
      <w:marLeft w:val="480"/>
      <w:marRight w:val="0"/>
      <w:marTop w:val="0"/>
      <w:marBottom w:val="0"/>
      <w:divBdr>
        <w:top w:val="none" w:sz="0" w:space="0" w:color="auto"/>
        <w:left w:val="none" w:sz="0" w:space="0" w:color="auto"/>
        <w:bottom w:val="none" w:sz="0" w:space="0" w:color="auto"/>
        <w:right w:val="none" w:sz="0" w:space="0" w:color="auto"/>
      </w:divBdr>
    </w:div>
    <w:div w:id="62335753">
      <w:marLeft w:val="480"/>
      <w:marRight w:val="0"/>
      <w:marTop w:val="0"/>
      <w:marBottom w:val="0"/>
      <w:divBdr>
        <w:top w:val="none" w:sz="0" w:space="0" w:color="auto"/>
        <w:left w:val="none" w:sz="0" w:space="0" w:color="auto"/>
        <w:bottom w:val="none" w:sz="0" w:space="0" w:color="auto"/>
        <w:right w:val="none" w:sz="0" w:space="0" w:color="auto"/>
      </w:divBdr>
    </w:div>
    <w:div w:id="62413817">
      <w:marLeft w:val="480"/>
      <w:marRight w:val="0"/>
      <w:marTop w:val="0"/>
      <w:marBottom w:val="0"/>
      <w:divBdr>
        <w:top w:val="none" w:sz="0" w:space="0" w:color="auto"/>
        <w:left w:val="none" w:sz="0" w:space="0" w:color="auto"/>
        <w:bottom w:val="none" w:sz="0" w:space="0" w:color="auto"/>
        <w:right w:val="none" w:sz="0" w:space="0" w:color="auto"/>
      </w:divBdr>
    </w:div>
    <w:div w:id="62800318">
      <w:marLeft w:val="480"/>
      <w:marRight w:val="0"/>
      <w:marTop w:val="0"/>
      <w:marBottom w:val="0"/>
      <w:divBdr>
        <w:top w:val="none" w:sz="0" w:space="0" w:color="auto"/>
        <w:left w:val="none" w:sz="0" w:space="0" w:color="auto"/>
        <w:bottom w:val="none" w:sz="0" w:space="0" w:color="auto"/>
        <w:right w:val="none" w:sz="0" w:space="0" w:color="auto"/>
      </w:divBdr>
    </w:div>
    <w:div w:id="63450749">
      <w:marLeft w:val="480"/>
      <w:marRight w:val="0"/>
      <w:marTop w:val="0"/>
      <w:marBottom w:val="0"/>
      <w:divBdr>
        <w:top w:val="none" w:sz="0" w:space="0" w:color="auto"/>
        <w:left w:val="none" w:sz="0" w:space="0" w:color="auto"/>
        <w:bottom w:val="none" w:sz="0" w:space="0" w:color="auto"/>
        <w:right w:val="none" w:sz="0" w:space="0" w:color="auto"/>
      </w:divBdr>
    </w:div>
    <w:div w:id="63644877">
      <w:marLeft w:val="480"/>
      <w:marRight w:val="0"/>
      <w:marTop w:val="0"/>
      <w:marBottom w:val="0"/>
      <w:divBdr>
        <w:top w:val="none" w:sz="0" w:space="0" w:color="auto"/>
        <w:left w:val="none" w:sz="0" w:space="0" w:color="auto"/>
        <w:bottom w:val="none" w:sz="0" w:space="0" w:color="auto"/>
        <w:right w:val="none" w:sz="0" w:space="0" w:color="auto"/>
      </w:divBdr>
    </w:div>
    <w:div w:id="64257157">
      <w:marLeft w:val="480"/>
      <w:marRight w:val="0"/>
      <w:marTop w:val="0"/>
      <w:marBottom w:val="0"/>
      <w:divBdr>
        <w:top w:val="none" w:sz="0" w:space="0" w:color="auto"/>
        <w:left w:val="none" w:sz="0" w:space="0" w:color="auto"/>
        <w:bottom w:val="none" w:sz="0" w:space="0" w:color="auto"/>
        <w:right w:val="none" w:sz="0" w:space="0" w:color="auto"/>
      </w:divBdr>
    </w:div>
    <w:div w:id="64422648">
      <w:marLeft w:val="480"/>
      <w:marRight w:val="0"/>
      <w:marTop w:val="0"/>
      <w:marBottom w:val="0"/>
      <w:divBdr>
        <w:top w:val="none" w:sz="0" w:space="0" w:color="auto"/>
        <w:left w:val="none" w:sz="0" w:space="0" w:color="auto"/>
        <w:bottom w:val="none" w:sz="0" w:space="0" w:color="auto"/>
        <w:right w:val="none" w:sz="0" w:space="0" w:color="auto"/>
      </w:divBdr>
    </w:div>
    <w:div w:id="65148948">
      <w:marLeft w:val="480"/>
      <w:marRight w:val="0"/>
      <w:marTop w:val="0"/>
      <w:marBottom w:val="0"/>
      <w:divBdr>
        <w:top w:val="none" w:sz="0" w:space="0" w:color="auto"/>
        <w:left w:val="none" w:sz="0" w:space="0" w:color="auto"/>
        <w:bottom w:val="none" w:sz="0" w:space="0" w:color="auto"/>
        <w:right w:val="none" w:sz="0" w:space="0" w:color="auto"/>
      </w:divBdr>
    </w:div>
    <w:div w:id="65149982">
      <w:marLeft w:val="480"/>
      <w:marRight w:val="0"/>
      <w:marTop w:val="0"/>
      <w:marBottom w:val="0"/>
      <w:divBdr>
        <w:top w:val="none" w:sz="0" w:space="0" w:color="auto"/>
        <w:left w:val="none" w:sz="0" w:space="0" w:color="auto"/>
        <w:bottom w:val="none" w:sz="0" w:space="0" w:color="auto"/>
        <w:right w:val="none" w:sz="0" w:space="0" w:color="auto"/>
      </w:divBdr>
    </w:div>
    <w:div w:id="65230860">
      <w:marLeft w:val="480"/>
      <w:marRight w:val="0"/>
      <w:marTop w:val="0"/>
      <w:marBottom w:val="0"/>
      <w:divBdr>
        <w:top w:val="none" w:sz="0" w:space="0" w:color="auto"/>
        <w:left w:val="none" w:sz="0" w:space="0" w:color="auto"/>
        <w:bottom w:val="none" w:sz="0" w:space="0" w:color="auto"/>
        <w:right w:val="none" w:sz="0" w:space="0" w:color="auto"/>
      </w:divBdr>
    </w:div>
    <w:div w:id="65804666">
      <w:marLeft w:val="480"/>
      <w:marRight w:val="0"/>
      <w:marTop w:val="0"/>
      <w:marBottom w:val="0"/>
      <w:divBdr>
        <w:top w:val="none" w:sz="0" w:space="0" w:color="auto"/>
        <w:left w:val="none" w:sz="0" w:space="0" w:color="auto"/>
        <w:bottom w:val="none" w:sz="0" w:space="0" w:color="auto"/>
        <w:right w:val="none" w:sz="0" w:space="0" w:color="auto"/>
      </w:divBdr>
    </w:div>
    <w:div w:id="65960320">
      <w:marLeft w:val="480"/>
      <w:marRight w:val="0"/>
      <w:marTop w:val="0"/>
      <w:marBottom w:val="0"/>
      <w:divBdr>
        <w:top w:val="none" w:sz="0" w:space="0" w:color="auto"/>
        <w:left w:val="none" w:sz="0" w:space="0" w:color="auto"/>
        <w:bottom w:val="none" w:sz="0" w:space="0" w:color="auto"/>
        <w:right w:val="none" w:sz="0" w:space="0" w:color="auto"/>
      </w:divBdr>
    </w:div>
    <w:div w:id="66462171">
      <w:marLeft w:val="480"/>
      <w:marRight w:val="0"/>
      <w:marTop w:val="0"/>
      <w:marBottom w:val="0"/>
      <w:divBdr>
        <w:top w:val="none" w:sz="0" w:space="0" w:color="auto"/>
        <w:left w:val="none" w:sz="0" w:space="0" w:color="auto"/>
        <w:bottom w:val="none" w:sz="0" w:space="0" w:color="auto"/>
        <w:right w:val="none" w:sz="0" w:space="0" w:color="auto"/>
      </w:divBdr>
    </w:div>
    <w:div w:id="66801853">
      <w:marLeft w:val="480"/>
      <w:marRight w:val="0"/>
      <w:marTop w:val="0"/>
      <w:marBottom w:val="0"/>
      <w:divBdr>
        <w:top w:val="none" w:sz="0" w:space="0" w:color="auto"/>
        <w:left w:val="none" w:sz="0" w:space="0" w:color="auto"/>
        <w:bottom w:val="none" w:sz="0" w:space="0" w:color="auto"/>
        <w:right w:val="none" w:sz="0" w:space="0" w:color="auto"/>
      </w:divBdr>
    </w:div>
    <w:div w:id="67388710">
      <w:marLeft w:val="480"/>
      <w:marRight w:val="0"/>
      <w:marTop w:val="0"/>
      <w:marBottom w:val="0"/>
      <w:divBdr>
        <w:top w:val="none" w:sz="0" w:space="0" w:color="auto"/>
        <w:left w:val="none" w:sz="0" w:space="0" w:color="auto"/>
        <w:bottom w:val="none" w:sz="0" w:space="0" w:color="auto"/>
        <w:right w:val="none" w:sz="0" w:space="0" w:color="auto"/>
      </w:divBdr>
    </w:div>
    <w:div w:id="68428185">
      <w:marLeft w:val="480"/>
      <w:marRight w:val="0"/>
      <w:marTop w:val="0"/>
      <w:marBottom w:val="0"/>
      <w:divBdr>
        <w:top w:val="none" w:sz="0" w:space="0" w:color="auto"/>
        <w:left w:val="none" w:sz="0" w:space="0" w:color="auto"/>
        <w:bottom w:val="none" w:sz="0" w:space="0" w:color="auto"/>
        <w:right w:val="none" w:sz="0" w:space="0" w:color="auto"/>
      </w:divBdr>
    </w:div>
    <w:div w:id="69011864">
      <w:marLeft w:val="480"/>
      <w:marRight w:val="0"/>
      <w:marTop w:val="0"/>
      <w:marBottom w:val="0"/>
      <w:divBdr>
        <w:top w:val="none" w:sz="0" w:space="0" w:color="auto"/>
        <w:left w:val="none" w:sz="0" w:space="0" w:color="auto"/>
        <w:bottom w:val="none" w:sz="0" w:space="0" w:color="auto"/>
        <w:right w:val="none" w:sz="0" w:space="0" w:color="auto"/>
      </w:divBdr>
    </w:div>
    <w:div w:id="70006852">
      <w:marLeft w:val="480"/>
      <w:marRight w:val="0"/>
      <w:marTop w:val="0"/>
      <w:marBottom w:val="0"/>
      <w:divBdr>
        <w:top w:val="none" w:sz="0" w:space="0" w:color="auto"/>
        <w:left w:val="none" w:sz="0" w:space="0" w:color="auto"/>
        <w:bottom w:val="none" w:sz="0" w:space="0" w:color="auto"/>
        <w:right w:val="none" w:sz="0" w:space="0" w:color="auto"/>
      </w:divBdr>
    </w:div>
    <w:div w:id="71396017">
      <w:marLeft w:val="480"/>
      <w:marRight w:val="0"/>
      <w:marTop w:val="0"/>
      <w:marBottom w:val="0"/>
      <w:divBdr>
        <w:top w:val="none" w:sz="0" w:space="0" w:color="auto"/>
        <w:left w:val="none" w:sz="0" w:space="0" w:color="auto"/>
        <w:bottom w:val="none" w:sz="0" w:space="0" w:color="auto"/>
        <w:right w:val="none" w:sz="0" w:space="0" w:color="auto"/>
      </w:divBdr>
    </w:div>
    <w:div w:id="71859210">
      <w:marLeft w:val="480"/>
      <w:marRight w:val="0"/>
      <w:marTop w:val="0"/>
      <w:marBottom w:val="0"/>
      <w:divBdr>
        <w:top w:val="none" w:sz="0" w:space="0" w:color="auto"/>
        <w:left w:val="none" w:sz="0" w:space="0" w:color="auto"/>
        <w:bottom w:val="none" w:sz="0" w:space="0" w:color="auto"/>
        <w:right w:val="none" w:sz="0" w:space="0" w:color="auto"/>
      </w:divBdr>
    </w:div>
    <w:div w:id="71970266">
      <w:marLeft w:val="480"/>
      <w:marRight w:val="0"/>
      <w:marTop w:val="0"/>
      <w:marBottom w:val="0"/>
      <w:divBdr>
        <w:top w:val="none" w:sz="0" w:space="0" w:color="auto"/>
        <w:left w:val="none" w:sz="0" w:space="0" w:color="auto"/>
        <w:bottom w:val="none" w:sz="0" w:space="0" w:color="auto"/>
        <w:right w:val="none" w:sz="0" w:space="0" w:color="auto"/>
      </w:divBdr>
    </w:div>
    <w:div w:id="72095245">
      <w:marLeft w:val="480"/>
      <w:marRight w:val="0"/>
      <w:marTop w:val="0"/>
      <w:marBottom w:val="0"/>
      <w:divBdr>
        <w:top w:val="none" w:sz="0" w:space="0" w:color="auto"/>
        <w:left w:val="none" w:sz="0" w:space="0" w:color="auto"/>
        <w:bottom w:val="none" w:sz="0" w:space="0" w:color="auto"/>
        <w:right w:val="none" w:sz="0" w:space="0" w:color="auto"/>
      </w:divBdr>
    </w:div>
    <w:div w:id="72630210">
      <w:marLeft w:val="480"/>
      <w:marRight w:val="0"/>
      <w:marTop w:val="0"/>
      <w:marBottom w:val="0"/>
      <w:divBdr>
        <w:top w:val="none" w:sz="0" w:space="0" w:color="auto"/>
        <w:left w:val="none" w:sz="0" w:space="0" w:color="auto"/>
        <w:bottom w:val="none" w:sz="0" w:space="0" w:color="auto"/>
        <w:right w:val="none" w:sz="0" w:space="0" w:color="auto"/>
      </w:divBdr>
    </w:div>
    <w:div w:id="74016416">
      <w:marLeft w:val="480"/>
      <w:marRight w:val="0"/>
      <w:marTop w:val="0"/>
      <w:marBottom w:val="0"/>
      <w:divBdr>
        <w:top w:val="none" w:sz="0" w:space="0" w:color="auto"/>
        <w:left w:val="none" w:sz="0" w:space="0" w:color="auto"/>
        <w:bottom w:val="none" w:sz="0" w:space="0" w:color="auto"/>
        <w:right w:val="none" w:sz="0" w:space="0" w:color="auto"/>
      </w:divBdr>
    </w:div>
    <w:div w:id="74057844">
      <w:marLeft w:val="480"/>
      <w:marRight w:val="0"/>
      <w:marTop w:val="0"/>
      <w:marBottom w:val="0"/>
      <w:divBdr>
        <w:top w:val="none" w:sz="0" w:space="0" w:color="auto"/>
        <w:left w:val="none" w:sz="0" w:space="0" w:color="auto"/>
        <w:bottom w:val="none" w:sz="0" w:space="0" w:color="auto"/>
        <w:right w:val="none" w:sz="0" w:space="0" w:color="auto"/>
      </w:divBdr>
    </w:div>
    <w:div w:id="75442645">
      <w:marLeft w:val="480"/>
      <w:marRight w:val="0"/>
      <w:marTop w:val="0"/>
      <w:marBottom w:val="0"/>
      <w:divBdr>
        <w:top w:val="none" w:sz="0" w:space="0" w:color="auto"/>
        <w:left w:val="none" w:sz="0" w:space="0" w:color="auto"/>
        <w:bottom w:val="none" w:sz="0" w:space="0" w:color="auto"/>
        <w:right w:val="none" w:sz="0" w:space="0" w:color="auto"/>
      </w:divBdr>
    </w:div>
    <w:div w:id="75443969">
      <w:marLeft w:val="480"/>
      <w:marRight w:val="0"/>
      <w:marTop w:val="0"/>
      <w:marBottom w:val="0"/>
      <w:divBdr>
        <w:top w:val="none" w:sz="0" w:space="0" w:color="auto"/>
        <w:left w:val="none" w:sz="0" w:space="0" w:color="auto"/>
        <w:bottom w:val="none" w:sz="0" w:space="0" w:color="auto"/>
        <w:right w:val="none" w:sz="0" w:space="0" w:color="auto"/>
      </w:divBdr>
    </w:div>
    <w:div w:id="75709505">
      <w:marLeft w:val="480"/>
      <w:marRight w:val="0"/>
      <w:marTop w:val="0"/>
      <w:marBottom w:val="0"/>
      <w:divBdr>
        <w:top w:val="none" w:sz="0" w:space="0" w:color="auto"/>
        <w:left w:val="none" w:sz="0" w:space="0" w:color="auto"/>
        <w:bottom w:val="none" w:sz="0" w:space="0" w:color="auto"/>
        <w:right w:val="none" w:sz="0" w:space="0" w:color="auto"/>
      </w:divBdr>
    </w:div>
    <w:div w:id="76026962">
      <w:marLeft w:val="480"/>
      <w:marRight w:val="0"/>
      <w:marTop w:val="0"/>
      <w:marBottom w:val="0"/>
      <w:divBdr>
        <w:top w:val="none" w:sz="0" w:space="0" w:color="auto"/>
        <w:left w:val="none" w:sz="0" w:space="0" w:color="auto"/>
        <w:bottom w:val="none" w:sz="0" w:space="0" w:color="auto"/>
        <w:right w:val="none" w:sz="0" w:space="0" w:color="auto"/>
      </w:divBdr>
    </w:div>
    <w:div w:id="76050922">
      <w:marLeft w:val="480"/>
      <w:marRight w:val="0"/>
      <w:marTop w:val="0"/>
      <w:marBottom w:val="0"/>
      <w:divBdr>
        <w:top w:val="none" w:sz="0" w:space="0" w:color="auto"/>
        <w:left w:val="none" w:sz="0" w:space="0" w:color="auto"/>
        <w:bottom w:val="none" w:sz="0" w:space="0" w:color="auto"/>
        <w:right w:val="none" w:sz="0" w:space="0" w:color="auto"/>
      </w:divBdr>
    </w:div>
    <w:div w:id="76363526">
      <w:marLeft w:val="480"/>
      <w:marRight w:val="0"/>
      <w:marTop w:val="0"/>
      <w:marBottom w:val="0"/>
      <w:divBdr>
        <w:top w:val="none" w:sz="0" w:space="0" w:color="auto"/>
        <w:left w:val="none" w:sz="0" w:space="0" w:color="auto"/>
        <w:bottom w:val="none" w:sz="0" w:space="0" w:color="auto"/>
        <w:right w:val="none" w:sz="0" w:space="0" w:color="auto"/>
      </w:divBdr>
    </w:div>
    <w:div w:id="78216659">
      <w:marLeft w:val="480"/>
      <w:marRight w:val="0"/>
      <w:marTop w:val="0"/>
      <w:marBottom w:val="0"/>
      <w:divBdr>
        <w:top w:val="none" w:sz="0" w:space="0" w:color="auto"/>
        <w:left w:val="none" w:sz="0" w:space="0" w:color="auto"/>
        <w:bottom w:val="none" w:sz="0" w:space="0" w:color="auto"/>
        <w:right w:val="none" w:sz="0" w:space="0" w:color="auto"/>
      </w:divBdr>
    </w:div>
    <w:div w:id="78526508">
      <w:marLeft w:val="480"/>
      <w:marRight w:val="0"/>
      <w:marTop w:val="0"/>
      <w:marBottom w:val="0"/>
      <w:divBdr>
        <w:top w:val="none" w:sz="0" w:space="0" w:color="auto"/>
        <w:left w:val="none" w:sz="0" w:space="0" w:color="auto"/>
        <w:bottom w:val="none" w:sz="0" w:space="0" w:color="auto"/>
        <w:right w:val="none" w:sz="0" w:space="0" w:color="auto"/>
      </w:divBdr>
    </w:div>
    <w:div w:id="79103811">
      <w:marLeft w:val="480"/>
      <w:marRight w:val="0"/>
      <w:marTop w:val="0"/>
      <w:marBottom w:val="0"/>
      <w:divBdr>
        <w:top w:val="none" w:sz="0" w:space="0" w:color="auto"/>
        <w:left w:val="none" w:sz="0" w:space="0" w:color="auto"/>
        <w:bottom w:val="none" w:sz="0" w:space="0" w:color="auto"/>
        <w:right w:val="none" w:sz="0" w:space="0" w:color="auto"/>
      </w:divBdr>
    </w:div>
    <w:div w:id="79180441">
      <w:marLeft w:val="480"/>
      <w:marRight w:val="0"/>
      <w:marTop w:val="0"/>
      <w:marBottom w:val="0"/>
      <w:divBdr>
        <w:top w:val="none" w:sz="0" w:space="0" w:color="auto"/>
        <w:left w:val="none" w:sz="0" w:space="0" w:color="auto"/>
        <w:bottom w:val="none" w:sz="0" w:space="0" w:color="auto"/>
        <w:right w:val="none" w:sz="0" w:space="0" w:color="auto"/>
      </w:divBdr>
    </w:div>
    <w:div w:id="79182559">
      <w:marLeft w:val="480"/>
      <w:marRight w:val="0"/>
      <w:marTop w:val="0"/>
      <w:marBottom w:val="0"/>
      <w:divBdr>
        <w:top w:val="none" w:sz="0" w:space="0" w:color="auto"/>
        <w:left w:val="none" w:sz="0" w:space="0" w:color="auto"/>
        <w:bottom w:val="none" w:sz="0" w:space="0" w:color="auto"/>
        <w:right w:val="none" w:sz="0" w:space="0" w:color="auto"/>
      </w:divBdr>
    </w:div>
    <w:div w:id="79260709">
      <w:marLeft w:val="480"/>
      <w:marRight w:val="0"/>
      <w:marTop w:val="0"/>
      <w:marBottom w:val="0"/>
      <w:divBdr>
        <w:top w:val="none" w:sz="0" w:space="0" w:color="auto"/>
        <w:left w:val="none" w:sz="0" w:space="0" w:color="auto"/>
        <w:bottom w:val="none" w:sz="0" w:space="0" w:color="auto"/>
        <w:right w:val="none" w:sz="0" w:space="0" w:color="auto"/>
      </w:divBdr>
    </w:div>
    <w:div w:id="79453882">
      <w:marLeft w:val="480"/>
      <w:marRight w:val="0"/>
      <w:marTop w:val="0"/>
      <w:marBottom w:val="0"/>
      <w:divBdr>
        <w:top w:val="none" w:sz="0" w:space="0" w:color="auto"/>
        <w:left w:val="none" w:sz="0" w:space="0" w:color="auto"/>
        <w:bottom w:val="none" w:sz="0" w:space="0" w:color="auto"/>
        <w:right w:val="none" w:sz="0" w:space="0" w:color="auto"/>
      </w:divBdr>
    </w:div>
    <w:div w:id="79718093">
      <w:marLeft w:val="480"/>
      <w:marRight w:val="0"/>
      <w:marTop w:val="0"/>
      <w:marBottom w:val="0"/>
      <w:divBdr>
        <w:top w:val="none" w:sz="0" w:space="0" w:color="auto"/>
        <w:left w:val="none" w:sz="0" w:space="0" w:color="auto"/>
        <w:bottom w:val="none" w:sz="0" w:space="0" w:color="auto"/>
        <w:right w:val="none" w:sz="0" w:space="0" w:color="auto"/>
      </w:divBdr>
    </w:div>
    <w:div w:id="80027286">
      <w:marLeft w:val="480"/>
      <w:marRight w:val="0"/>
      <w:marTop w:val="0"/>
      <w:marBottom w:val="0"/>
      <w:divBdr>
        <w:top w:val="none" w:sz="0" w:space="0" w:color="auto"/>
        <w:left w:val="none" w:sz="0" w:space="0" w:color="auto"/>
        <w:bottom w:val="none" w:sz="0" w:space="0" w:color="auto"/>
        <w:right w:val="none" w:sz="0" w:space="0" w:color="auto"/>
      </w:divBdr>
    </w:div>
    <w:div w:id="80102456">
      <w:marLeft w:val="480"/>
      <w:marRight w:val="0"/>
      <w:marTop w:val="0"/>
      <w:marBottom w:val="0"/>
      <w:divBdr>
        <w:top w:val="none" w:sz="0" w:space="0" w:color="auto"/>
        <w:left w:val="none" w:sz="0" w:space="0" w:color="auto"/>
        <w:bottom w:val="none" w:sz="0" w:space="0" w:color="auto"/>
        <w:right w:val="none" w:sz="0" w:space="0" w:color="auto"/>
      </w:divBdr>
    </w:div>
    <w:div w:id="80956016">
      <w:marLeft w:val="480"/>
      <w:marRight w:val="0"/>
      <w:marTop w:val="0"/>
      <w:marBottom w:val="0"/>
      <w:divBdr>
        <w:top w:val="none" w:sz="0" w:space="0" w:color="auto"/>
        <w:left w:val="none" w:sz="0" w:space="0" w:color="auto"/>
        <w:bottom w:val="none" w:sz="0" w:space="0" w:color="auto"/>
        <w:right w:val="none" w:sz="0" w:space="0" w:color="auto"/>
      </w:divBdr>
    </w:div>
    <w:div w:id="81295302">
      <w:marLeft w:val="480"/>
      <w:marRight w:val="0"/>
      <w:marTop w:val="0"/>
      <w:marBottom w:val="0"/>
      <w:divBdr>
        <w:top w:val="none" w:sz="0" w:space="0" w:color="auto"/>
        <w:left w:val="none" w:sz="0" w:space="0" w:color="auto"/>
        <w:bottom w:val="none" w:sz="0" w:space="0" w:color="auto"/>
        <w:right w:val="none" w:sz="0" w:space="0" w:color="auto"/>
      </w:divBdr>
    </w:div>
    <w:div w:id="82075456">
      <w:marLeft w:val="480"/>
      <w:marRight w:val="0"/>
      <w:marTop w:val="0"/>
      <w:marBottom w:val="0"/>
      <w:divBdr>
        <w:top w:val="none" w:sz="0" w:space="0" w:color="auto"/>
        <w:left w:val="none" w:sz="0" w:space="0" w:color="auto"/>
        <w:bottom w:val="none" w:sz="0" w:space="0" w:color="auto"/>
        <w:right w:val="none" w:sz="0" w:space="0" w:color="auto"/>
      </w:divBdr>
    </w:div>
    <w:div w:id="82529145">
      <w:marLeft w:val="480"/>
      <w:marRight w:val="0"/>
      <w:marTop w:val="0"/>
      <w:marBottom w:val="0"/>
      <w:divBdr>
        <w:top w:val="none" w:sz="0" w:space="0" w:color="auto"/>
        <w:left w:val="none" w:sz="0" w:space="0" w:color="auto"/>
        <w:bottom w:val="none" w:sz="0" w:space="0" w:color="auto"/>
        <w:right w:val="none" w:sz="0" w:space="0" w:color="auto"/>
      </w:divBdr>
    </w:div>
    <w:div w:id="82535334">
      <w:marLeft w:val="480"/>
      <w:marRight w:val="0"/>
      <w:marTop w:val="0"/>
      <w:marBottom w:val="0"/>
      <w:divBdr>
        <w:top w:val="none" w:sz="0" w:space="0" w:color="auto"/>
        <w:left w:val="none" w:sz="0" w:space="0" w:color="auto"/>
        <w:bottom w:val="none" w:sz="0" w:space="0" w:color="auto"/>
        <w:right w:val="none" w:sz="0" w:space="0" w:color="auto"/>
      </w:divBdr>
    </w:div>
    <w:div w:id="83577678">
      <w:marLeft w:val="480"/>
      <w:marRight w:val="0"/>
      <w:marTop w:val="0"/>
      <w:marBottom w:val="0"/>
      <w:divBdr>
        <w:top w:val="none" w:sz="0" w:space="0" w:color="auto"/>
        <w:left w:val="none" w:sz="0" w:space="0" w:color="auto"/>
        <w:bottom w:val="none" w:sz="0" w:space="0" w:color="auto"/>
        <w:right w:val="none" w:sz="0" w:space="0" w:color="auto"/>
      </w:divBdr>
    </w:div>
    <w:div w:id="84152778">
      <w:marLeft w:val="480"/>
      <w:marRight w:val="0"/>
      <w:marTop w:val="0"/>
      <w:marBottom w:val="0"/>
      <w:divBdr>
        <w:top w:val="none" w:sz="0" w:space="0" w:color="auto"/>
        <w:left w:val="none" w:sz="0" w:space="0" w:color="auto"/>
        <w:bottom w:val="none" w:sz="0" w:space="0" w:color="auto"/>
        <w:right w:val="none" w:sz="0" w:space="0" w:color="auto"/>
      </w:divBdr>
    </w:div>
    <w:div w:id="84806691">
      <w:marLeft w:val="480"/>
      <w:marRight w:val="0"/>
      <w:marTop w:val="0"/>
      <w:marBottom w:val="0"/>
      <w:divBdr>
        <w:top w:val="none" w:sz="0" w:space="0" w:color="auto"/>
        <w:left w:val="none" w:sz="0" w:space="0" w:color="auto"/>
        <w:bottom w:val="none" w:sz="0" w:space="0" w:color="auto"/>
        <w:right w:val="none" w:sz="0" w:space="0" w:color="auto"/>
      </w:divBdr>
    </w:div>
    <w:div w:id="85007028">
      <w:marLeft w:val="480"/>
      <w:marRight w:val="0"/>
      <w:marTop w:val="0"/>
      <w:marBottom w:val="0"/>
      <w:divBdr>
        <w:top w:val="none" w:sz="0" w:space="0" w:color="auto"/>
        <w:left w:val="none" w:sz="0" w:space="0" w:color="auto"/>
        <w:bottom w:val="none" w:sz="0" w:space="0" w:color="auto"/>
        <w:right w:val="none" w:sz="0" w:space="0" w:color="auto"/>
      </w:divBdr>
    </w:div>
    <w:div w:id="85393561">
      <w:marLeft w:val="480"/>
      <w:marRight w:val="0"/>
      <w:marTop w:val="0"/>
      <w:marBottom w:val="0"/>
      <w:divBdr>
        <w:top w:val="none" w:sz="0" w:space="0" w:color="auto"/>
        <w:left w:val="none" w:sz="0" w:space="0" w:color="auto"/>
        <w:bottom w:val="none" w:sz="0" w:space="0" w:color="auto"/>
        <w:right w:val="none" w:sz="0" w:space="0" w:color="auto"/>
      </w:divBdr>
    </w:div>
    <w:div w:id="86393061">
      <w:marLeft w:val="480"/>
      <w:marRight w:val="0"/>
      <w:marTop w:val="0"/>
      <w:marBottom w:val="0"/>
      <w:divBdr>
        <w:top w:val="none" w:sz="0" w:space="0" w:color="auto"/>
        <w:left w:val="none" w:sz="0" w:space="0" w:color="auto"/>
        <w:bottom w:val="none" w:sz="0" w:space="0" w:color="auto"/>
        <w:right w:val="none" w:sz="0" w:space="0" w:color="auto"/>
      </w:divBdr>
    </w:div>
    <w:div w:id="86998571">
      <w:marLeft w:val="480"/>
      <w:marRight w:val="0"/>
      <w:marTop w:val="0"/>
      <w:marBottom w:val="0"/>
      <w:divBdr>
        <w:top w:val="none" w:sz="0" w:space="0" w:color="auto"/>
        <w:left w:val="none" w:sz="0" w:space="0" w:color="auto"/>
        <w:bottom w:val="none" w:sz="0" w:space="0" w:color="auto"/>
        <w:right w:val="none" w:sz="0" w:space="0" w:color="auto"/>
      </w:divBdr>
    </w:div>
    <w:div w:id="87119324">
      <w:marLeft w:val="480"/>
      <w:marRight w:val="0"/>
      <w:marTop w:val="0"/>
      <w:marBottom w:val="0"/>
      <w:divBdr>
        <w:top w:val="none" w:sz="0" w:space="0" w:color="auto"/>
        <w:left w:val="none" w:sz="0" w:space="0" w:color="auto"/>
        <w:bottom w:val="none" w:sz="0" w:space="0" w:color="auto"/>
        <w:right w:val="none" w:sz="0" w:space="0" w:color="auto"/>
      </w:divBdr>
    </w:div>
    <w:div w:id="87235468">
      <w:marLeft w:val="480"/>
      <w:marRight w:val="0"/>
      <w:marTop w:val="0"/>
      <w:marBottom w:val="0"/>
      <w:divBdr>
        <w:top w:val="none" w:sz="0" w:space="0" w:color="auto"/>
        <w:left w:val="none" w:sz="0" w:space="0" w:color="auto"/>
        <w:bottom w:val="none" w:sz="0" w:space="0" w:color="auto"/>
        <w:right w:val="none" w:sz="0" w:space="0" w:color="auto"/>
      </w:divBdr>
    </w:div>
    <w:div w:id="87237456">
      <w:marLeft w:val="480"/>
      <w:marRight w:val="0"/>
      <w:marTop w:val="0"/>
      <w:marBottom w:val="0"/>
      <w:divBdr>
        <w:top w:val="none" w:sz="0" w:space="0" w:color="auto"/>
        <w:left w:val="none" w:sz="0" w:space="0" w:color="auto"/>
        <w:bottom w:val="none" w:sz="0" w:space="0" w:color="auto"/>
        <w:right w:val="none" w:sz="0" w:space="0" w:color="auto"/>
      </w:divBdr>
    </w:div>
    <w:div w:id="87433821">
      <w:marLeft w:val="480"/>
      <w:marRight w:val="0"/>
      <w:marTop w:val="0"/>
      <w:marBottom w:val="0"/>
      <w:divBdr>
        <w:top w:val="none" w:sz="0" w:space="0" w:color="auto"/>
        <w:left w:val="none" w:sz="0" w:space="0" w:color="auto"/>
        <w:bottom w:val="none" w:sz="0" w:space="0" w:color="auto"/>
        <w:right w:val="none" w:sz="0" w:space="0" w:color="auto"/>
      </w:divBdr>
    </w:div>
    <w:div w:id="88164578">
      <w:marLeft w:val="480"/>
      <w:marRight w:val="0"/>
      <w:marTop w:val="0"/>
      <w:marBottom w:val="0"/>
      <w:divBdr>
        <w:top w:val="none" w:sz="0" w:space="0" w:color="auto"/>
        <w:left w:val="none" w:sz="0" w:space="0" w:color="auto"/>
        <w:bottom w:val="none" w:sz="0" w:space="0" w:color="auto"/>
        <w:right w:val="none" w:sz="0" w:space="0" w:color="auto"/>
      </w:divBdr>
    </w:div>
    <w:div w:id="89089366">
      <w:marLeft w:val="480"/>
      <w:marRight w:val="0"/>
      <w:marTop w:val="0"/>
      <w:marBottom w:val="0"/>
      <w:divBdr>
        <w:top w:val="none" w:sz="0" w:space="0" w:color="auto"/>
        <w:left w:val="none" w:sz="0" w:space="0" w:color="auto"/>
        <w:bottom w:val="none" w:sz="0" w:space="0" w:color="auto"/>
        <w:right w:val="none" w:sz="0" w:space="0" w:color="auto"/>
      </w:divBdr>
    </w:div>
    <w:div w:id="89354844">
      <w:marLeft w:val="480"/>
      <w:marRight w:val="0"/>
      <w:marTop w:val="0"/>
      <w:marBottom w:val="0"/>
      <w:divBdr>
        <w:top w:val="none" w:sz="0" w:space="0" w:color="auto"/>
        <w:left w:val="none" w:sz="0" w:space="0" w:color="auto"/>
        <w:bottom w:val="none" w:sz="0" w:space="0" w:color="auto"/>
        <w:right w:val="none" w:sz="0" w:space="0" w:color="auto"/>
      </w:divBdr>
    </w:div>
    <w:div w:id="89356473">
      <w:marLeft w:val="480"/>
      <w:marRight w:val="0"/>
      <w:marTop w:val="0"/>
      <w:marBottom w:val="0"/>
      <w:divBdr>
        <w:top w:val="none" w:sz="0" w:space="0" w:color="auto"/>
        <w:left w:val="none" w:sz="0" w:space="0" w:color="auto"/>
        <w:bottom w:val="none" w:sz="0" w:space="0" w:color="auto"/>
        <w:right w:val="none" w:sz="0" w:space="0" w:color="auto"/>
      </w:divBdr>
    </w:div>
    <w:div w:id="89356667">
      <w:marLeft w:val="480"/>
      <w:marRight w:val="0"/>
      <w:marTop w:val="0"/>
      <w:marBottom w:val="0"/>
      <w:divBdr>
        <w:top w:val="none" w:sz="0" w:space="0" w:color="auto"/>
        <w:left w:val="none" w:sz="0" w:space="0" w:color="auto"/>
        <w:bottom w:val="none" w:sz="0" w:space="0" w:color="auto"/>
        <w:right w:val="none" w:sz="0" w:space="0" w:color="auto"/>
      </w:divBdr>
    </w:div>
    <w:div w:id="89469947">
      <w:marLeft w:val="480"/>
      <w:marRight w:val="0"/>
      <w:marTop w:val="0"/>
      <w:marBottom w:val="0"/>
      <w:divBdr>
        <w:top w:val="none" w:sz="0" w:space="0" w:color="auto"/>
        <w:left w:val="none" w:sz="0" w:space="0" w:color="auto"/>
        <w:bottom w:val="none" w:sz="0" w:space="0" w:color="auto"/>
        <w:right w:val="none" w:sz="0" w:space="0" w:color="auto"/>
      </w:divBdr>
    </w:div>
    <w:div w:id="89786097">
      <w:marLeft w:val="480"/>
      <w:marRight w:val="0"/>
      <w:marTop w:val="0"/>
      <w:marBottom w:val="0"/>
      <w:divBdr>
        <w:top w:val="none" w:sz="0" w:space="0" w:color="auto"/>
        <w:left w:val="none" w:sz="0" w:space="0" w:color="auto"/>
        <w:bottom w:val="none" w:sz="0" w:space="0" w:color="auto"/>
        <w:right w:val="none" w:sz="0" w:space="0" w:color="auto"/>
      </w:divBdr>
    </w:div>
    <w:div w:id="90127443">
      <w:marLeft w:val="480"/>
      <w:marRight w:val="0"/>
      <w:marTop w:val="0"/>
      <w:marBottom w:val="0"/>
      <w:divBdr>
        <w:top w:val="none" w:sz="0" w:space="0" w:color="auto"/>
        <w:left w:val="none" w:sz="0" w:space="0" w:color="auto"/>
        <w:bottom w:val="none" w:sz="0" w:space="0" w:color="auto"/>
        <w:right w:val="none" w:sz="0" w:space="0" w:color="auto"/>
      </w:divBdr>
    </w:div>
    <w:div w:id="90248959">
      <w:marLeft w:val="480"/>
      <w:marRight w:val="0"/>
      <w:marTop w:val="0"/>
      <w:marBottom w:val="0"/>
      <w:divBdr>
        <w:top w:val="none" w:sz="0" w:space="0" w:color="auto"/>
        <w:left w:val="none" w:sz="0" w:space="0" w:color="auto"/>
        <w:bottom w:val="none" w:sz="0" w:space="0" w:color="auto"/>
        <w:right w:val="none" w:sz="0" w:space="0" w:color="auto"/>
      </w:divBdr>
    </w:div>
    <w:div w:id="90321467">
      <w:marLeft w:val="480"/>
      <w:marRight w:val="0"/>
      <w:marTop w:val="0"/>
      <w:marBottom w:val="0"/>
      <w:divBdr>
        <w:top w:val="none" w:sz="0" w:space="0" w:color="auto"/>
        <w:left w:val="none" w:sz="0" w:space="0" w:color="auto"/>
        <w:bottom w:val="none" w:sz="0" w:space="0" w:color="auto"/>
        <w:right w:val="none" w:sz="0" w:space="0" w:color="auto"/>
      </w:divBdr>
    </w:div>
    <w:div w:id="90708767">
      <w:marLeft w:val="480"/>
      <w:marRight w:val="0"/>
      <w:marTop w:val="0"/>
      <w:marBottom w:val="0"/>
      <w:divBdr>
        <w:top w:val="none" w:sz="0" w:space="0" w:color="auto"/>
        <w:left w:val="none" w:sz="0" w:space="0" w:color="auto"/>
        <w:bottom w:val="none" w:sz="0" w:space="0" w:color="auto"/>
        <w:right w:val="none" w:sz="0" w:space="0" w:color="auto"/>
      </w:divBdr>
    </w:div>
    <w:div w:id="90860514">
      <w:marLeft w:val="480"/>
      <w:marRight w:val="0"/>
      <w:marTop w:val="0"/>
      <w:marBottom w:val="0"/>
      <w:divBdr>
        <w:top w:val="none" w:sz="0" w:space="0" w:color="auto"/>
        <w:left w:val="none" w:sz="0" w:space="0" w:color="auto"/>
        <w:bottom w:val="none" w:sz="0" w:space="0" w:color="auto"/>
        <w:right w:val="none" w:sz="0" w:space="0" w:color="auto"/>
      </w:divBdr>
    </w:div>
    <w:div w:id="91316005">
      <w:marLeft w:val="480"/>
      <w:marRight w:val="0"/>
      <w:marTop w:val="0"/>
      <w:marBottom w:val="0"/>
      <w:divBdr>
        <w:top w:val="none" w:sz="0" w:space="0" w:color="auto"/>
        <w:left w:val="none" w:sz="0" w:space="0" w:color="auto"/>
        <w:bottom w:val="none" w:sz="0" w:space="0" w:color="auto"/>
        <w:right w:val="none" w:sz="0" w:space="0" w:color="auto"/>
      </w:divBdr>
    </w:div>
    <w:div w:id="91901560">
      <w:marLeft w:val="480"/>
      <w:marRight w:val="0"/>
      <w:marTop w:val="0"/>
      <w:marBottom w:val="0"/>
      <w:divBdr>
        <w:top w:val="none" w:sz="0" w:space="0" w:color="auto"/>
        <w:left w:val="none" w:sz="0" w:space="0" w:color="auto"/>
        <w:bottom w:val="none" w:sz="0" w:space="0" w:color="auto"/>
        <w:right w:val="none" w:sz="0" w:space="0" w:color="auto"/>
      </w:divBdr>
    </w:div>
    <w:div w:id="92476001">
      <w:marLeft w:val="480"/>
      <w:marRight w:val="0"/>
      <w:marTop w:val="0"/>
      <w:marBottom w:val="0"/>
      <w:divBdr>
        <w:top w:val="none" w:sz="0" w:space="0" w:color="auto"/>
        <w:left w:val="none" w:sz="0" w:space="0" w:color="auto"/>
        <w:bottom w:val="none" w:sz="0" w:space="0" w:color="auto"/>
        <w:right w:val="none" w:sz="0" w:space="0" w:color="auto"/>
      </w:divBdr>
    </w:div>
    <w:div w:id="93329666">
      <w:marLeft w:val="480"/>
      <w:marRight w:val="0"/>
      <w:marTop w:val="0"/>
      <w:marBottom w:val="0"/>
      <w:divBdr>
        <w:top w:val="none" w:sz="0" w:space="0" w:color="auto"/>
        <w:left w:val="none" w:sz="0" w:space="0" w:color="auto"/>
        <w:bottom w:val="none" w:sz="0" w:space="0" w:color="auto"/>
        <w:right w:val="none" w:sz="0" w:space="0" w:color="auto"/>
      </w:divBdr>
    </w:div>
    <w:div w:id="94521714">
      <w:marLeft w:val="480"/>
      <w:marRight w:val="0"/>
      <w:marTop w:val="0"/>
      <w:marBottom w:val="0"/>
      <w:divBdr>
        <w:top w:val="none" w:sz="0" w:space="0" w:color="auto"/>
        <w:left w:val="none" w:sz="0" w:space="0" w:color="auto"/>
        <w:bottom w:val="none" w:sz="0" w:space="0" w:color="auto"/>
        <w:right w:val="none" w:sz="0" w:space="0" w:color="auto"/>
      </w:divBdr>
    </w:div>
    <w:div w:id="94863355">
      <w:marLeft w:val="480"/>
      <w:marRight w:val="0"/>
      <w:marTop w:val="0"/>
      <w:marBottom w:val="0"/>
      <w:divBdr>
        <w:top w:val="none" w:sz="0" w:space="0" w:color="auto"/>
        <w:left w:val="none" w:sz="0" w:space="0" w:color="auto"/>
        <w:bottom w:val="none" w:sz="0" w:space="0" w:color="auto"/>
        <w:right w:val="none" w:sz="0" w:space="0" w:color="auto"/>
      </w:divBdr>
    </w:div>
    <w:div w:id="95105671">
      <w:marLeft w:val="480"/>
      <w:marRight w:val="0"/>
      <w:marTop w:val="0"/>
      <w:marBottom w:val="0"/>
      <w:divBdr>
        <w:top w:val="none" w:sz="0" w:space="0" w:color="auto"/>
        <w:left w:val="none" w:sz="0" w:space="0" w:color="auto"/>
        <w:bottom w:val="none" w:sz="0" w:space="0" w:color="auto"/>
        <w:right w:val="none" w:sz="0" w:space="0" w:color="auto"/>
      </w:divBdr>
    </w:div>
    <w:div w:id="95372990">
      <w:marLeft w:val="480"/>
      <w:marRight w:val="0"/>
      <w:marTop w:val="0"/>
      <w:marBottom w:val="0"/>
      <w:divBdr>
        <w:top w:val="none" w:sz="0" w:space="0" w:color="auto"/>
        <w:left w:val="none" w:sz="0" w:space="0" w:color="auto"/>
        <w:bottom w:val="none" w:sz="0" w:space="0" w:color="auto"/>
        <w:right w:val="none" w:sz="0" w:space="0" w:color="auto"/>
      </w:divBdr>
    </w:div>
    <w:div w:id="95517935">
      <w:marLeft w:val="480"/>
      <w:marRight w:val="0"/>
      <w:marTop w:val="0"/>
      <w:marBottom w:val="0"/>
      <w:divBdr>
        <w:top w:val="none" w:sz="0" w:space="0" w:color="auto"/>
        <w:left w:val="none" w:sz="0" w:space="0" w:color="auto"/>
        <w:bottom w:val="none" w:sz="0" w:space="0" w:color="auto"/>
        <w:right w:val="none" w:sz="0" w:space="0" w:color="auto"/>
      </w:divBdr>
    </w:div>
    <w:div w:id="95946365">
      <w:marLeft w:val="480"/>
      <w:marRight w:val="0"/>
      <w:marTop w:val="0"/>
      <w:marBottom w:val="0"/>
      <w:divBdr>
        <w:top w:val="none" w:sz="0" w:space="0" w:color="auto"/>
        <w:left w:val="none" w:sz="0" w:space="0" w:color="auto"/>
        <w:bottom w:val="none" w:sz="0" w:space="0" w:color="auto"/>
        <w:right w:val="none" w:sz="0" w:space="0" w:color="auto"/>
      </w:divBdr>
    </w:div>
    <w:div w:id="95948154">
      <w:marLeft w:val="480"/>
      <w:marRight w:val="0"/>
      <w:marTop w:val="0"/>
      <w:marBottom w:val="0"/>
      <w:divBdr>
        <w:top w:val="none" w:sz="0" w:space="0" w:color="auto"/>
        <w:left w:val="none" w:sz="0" w:space="0" w:color="auto"/>
        <w:bottom w:val="none" w:sz="0" w:space="0" w:color="auto"/>
        <w:right w:val="none" w:sz="0" w:space="0" w:color="auto"/>
      </w:divBdr>
    </w:div>
    <w:div w:id="96101472">
      <w:marLeft w:val="480"/>
      <w:marRight w:val="0"/>
      <w:marTop w:val="0"/>
      <w:marBottom w:val="0"/>
      <w:divBdr>
        <w:top w:val="none" w:sz="0" w:space="0" w:color="auto"/>
        <w:left w:val="none" w:sz="0" w:space="0" w:color="auto"/>
        <w:bottom w:val="none" w:sz="0" w:space="0" w:color="auto"/>
        <w:right w:val="none" w:sz="0" w:space="0" w:color="auto"/>
      </w:divBdr>
    </w:div>
    <w:div w:id="96143255">
      <w:marLeft w:val="480"/>
      <w:marRight w:val="0"/>
      <w:marTop w:val="0"/>
      <w:marBottom w:val="0"/>
      <w:divBdr>
        <w:top w:val="none" w:sz="0" w:space="0" w:color="auto"/>
        <w:left w:val="none" w:sz="0" w:space="0" w:color="auto"/>
        <w:bottom w:val="none" w:sz="0" w:space="0" w:color="auto"/>
        <w:right w:val="none" w:sz="0" w:space="0" w:color="auto"/>
      </w:divBdr>
    </w:div>
    <w:div w:id="97064519">
      <w:marLeft w:val="480"/>
      <w:marRight w:val="0"/>
      <w:marTop w:val="0"/>
      <w:marBottom w:val="0"/>
      <w:divBdr>
        <w:top w:val="none" w:sz="0" w:space="0" w:color="auto"/>
        <w:left w:val="none" w:sz="0" w:space="0" w:color="auto"/>
        <w:bottom w:val="none" w:sz="0" w:space="0" w:color="auto"/>
        <w:right w:val="none" w:sz="0" w:space="0" w:color="auto"/>
      </w:divBdr>
    </w:div>
    <w:div w:id="97483818">
      <w:marLeft w:val="480"/>
      <w:marRight w:val="0"/>
      <w:marTop w:val="0"/>
      <w:marBottom w:val="0"/>
      <w:divBdr>
        <w:top w:val="none" w:sz="0" w:space="0" w:color="auto"/>
        <w:left w:val="none" w:sz="0" w:space="0" w:color="auto"/>
        <w:bottom w:val="none" w:sz="0" w:space="0" w:color="auto"/>
        <w:right w:val="none" w:sz="0" w:space="0" w:color="auto"/>
      </w:divBdr>
    </w:div>
    <w:div w:id="97528069">
      <w:marLeft w:val="480"/>
      <w:marRight w:val="0"/>
      <w:marTop w:val="0"/>
      <w:marBottom w:val="0"/>
      <w:divBdr>
        <w:top w:val="none" w:sz="0" w:space="0" w:color="auto"/>
        <w:left w:val="none" w:sz="0" w:space="0" w:color="auto"/>
        <w:bottom w:val="none" w:sz="0" w:space="0" w:color="auto"/>
        <w:right w:val="none" w:sz="0" w:space="0" w:color="auto"/>
      </w:divBdr>
    </w:div>
    <w:div w:id="98525546">
      <w:marLeft w:val="480"/>
      <w:marRight w:val="0"/>
      <w:marTop w:val="0"/>
      <w:marBottom w:val="0"/>
      <w:divBdr>
        <w:top w:val="none" w:sz="0" w:space="0" w:color="auto"/>
        <w:left w:val="none" w:sz="0" w:space="0" w:color="auto"/>
        <w:bottom w:val="none" w:sz="0" w:space="0" w:color="auto"/>
        <w:right w:val="none" w:sz="0" w:space="0" w:color="auto"/>
      </w:divBdr>
    </w:div>
    <w:div w:id="98962050">
      <w:marLeft w:val="480"/>
      <w:marRight w:val="0"/>
      <w:marTop w:val="0"/>
      <w:marBottom w:val="0"/>
      <w:divBdr>
        <w:top w:val="none" w:sz="0" w:space="0" w:color="auto"/>
        <w:left w:val="none" w:sz="0" w:space="0" w:color="auto"/>
        <w:bottom w:val="none" w:sz="0" w:space="0" w:color="auto"/>
        <w:right w:val="none" w:sz="0" w:space="0" w:color="auto"/>
      </w:divBdr>
    </w:div>
    <w:div w:id="99223982">
      <w:marLeft w:val="480"/>
      <w:marRight w:val="0"/>
      <w:marTop w:val="0"/>
      <w:marBottom w:val="0"/>
      <w:divBdr>
        <w:top w:val="none" w:sz="0" w:space="0" w:color="auto"/>
        <w:left w:val="none" w:sz="0" w:space="0" w:color="auto"/>
        <w:bottom w:val="none" w:sz="0" w:space="0" w:color="auto"/>
        <w:right w:val="none" w:sz="0" w:space="0" w:color="auto"/>
      </w:divBdr>
    </w:div>
    <w:div w:id="99690023">
      <w:marLeft w:val="480"/>
      <w:marRight w:val="0"/>
      <w:marTop w:val="0"/>
      <w:marBottom w:val="0"/>
      <w:divBdr>
        <w:top w:val="none" w:sz="0" w:space="0" w:color="auto"/>
        <w:left w:val="none" w:sz="0" w:space="0" w:color="auto"/>
        <w:bottom w:val="none" w:sz="0" w:space="0" w:color="auto"/>
        <w:right w:val="none" w:sz="0" w:space="0" w:color="auto"/>
      </w:divBdr>
    </w:div>
    <w:div w:id="100102717">
      <w:marLeft w:val="480"/>
      <w:marRight w:val="0"/>
      <w:marTop w:val="0"/>
      <w:marBottom w:val="0"/>
      <w:divBdr>
        <w:top w:val="none" w:sz="0" w:space="0" w:color="auto"/>
        <w:left w:val="none" w:sz="0" w:space="0" w:color="auto"/>
        <w:bottom w:val="none" w:sz="0" w:space="0" w:color="auto"/>
        <w:right w:val="none" w:sz="0" w:space="0" w:color="auto"/>
      </w:divBdr>
    </w:div>
    <w:div w:id="100296755">
      <w:marLeft w:val="480"/>
      <w:marRight w:val="0"/>
      <w:marTop w:val="0"/>
      <w:marBottom w:val="0"/>
      <w:divBdr>
        <w:top w:val="none" w:sz="0" w:space="0" w:color="auto"/>
        <w:left w:val="none" w:sz="0" w:space="0" w:color="auto"/>
        <w:bottom w:val="none" w:sz="0" w:space="0" w:color="auto"/>
        <w:right w:val="none" w:sz="0" w:space="0" w:color="auto"/>
      </w:divBdr>
    </w:div>
    <w:div w:id="100342098">
      <w:marLeft w:val="480"/>
      <w:marRight w:val="0"/>
      <w:marTop w:val="0"/>
      <w:marBottom w:val="0"/>
      <w:divBdr>
        <w:top w:val="none" w:sz="0" w:space="0" w:color="auto"/>
        <w:left w:val="none" w:sz="0" w:space="0" w:color="auto"/>
        <w:bottom w:val="none" w:sz="0" w:space="0" w:color="auto"/>
        <w:right w:val="none" w:sz="0" w:space="0" w:color="auto"/>
      </w:divBdr>
    </w:div>
    <w:div w:id="100689192">
      <w:marLeft w:val="480"/>
      <w:marRight w:val="0"/>
      <w:marTop w:val="0"/>
      <w:marBottom w:val="0"/>
      <w:divBdr>
        <w:top w:val="none" w:sz="0" w:space="0" w:color="auto"/>
        <w:left w:val="none" w:sz="0" w:space="0" w:color="auto"/>
        <w:bottom w:val="none" w:sz="0" w:space="0" w:color="auto"/>
        <w:right w:val="none" w:sz="0" w:space="0" w:color="auto"/>
      </w:divBdr>
    </w:div>
    <w:div w:id="101144903">
      <w:marLeft w:val="480"/>
      <w:marRight w:val="0"/>
      <w:marTop w:val="0"/>
      <w:marBottom w:val="0"/>
      <w:divBdr>
        <w:top w:val="none" w:sz="0" w:space="0" w:color="auto"/>
        <w:left w:val="none" w:sz="0" w:space="0" w:color="auto"/>
        <w:bottom w:val="none" w:sz="0" w:space="0" w:color="auto"/>
        <w:right w:val="none" w:sz="0" w:space="0" w:color="auto"/>
      </w:divBdr>
    </w:div>
    <w:div w:id="101341241">
      <w:marLeft w:val="480"/>
      <w:marRight w:val="0"/>
      <w:marTop w:val="0"/>
      <w:marBottom w:val="0"/>
      <w:divBdr>
        <w:top w:val="none" w:sz="0" w:space="0" w:color="auto"/>
        <w:left w:val="none" w:sz="0" w:space="0" w:color="auto"/>
        <w:bottom w:val="none" w:sz="0" w:space="0" w:color="auto"/>
        <w:right w:val="none" w:sz="0" w:space="0" w:color="auto"/>
      </w:divBdr>
    </w:div>
    <w:div w:id="101920845">
      <w:marLeft w:val="480"/>
      <w:marRight w:val="0"/>
      <w:marTop w:val="0"/>
      <w:marBottom w:val="0"/>
      <w:divBdr>
        <w:top w:val="none" w:sz="0" w:space="0" w:color="auto"/>
        <w:left w:val="none" w:sz="0" w:space="0" w:color="auto"/>
        <w:bottom w:val="none" w:sz="0" w:space="0" w:color="auto"/>
        <w:right w:val="none" w:sz="0" w:space="0" w:color="auto"/>
      </w:divBdr>
    </w:div>
    <w:div w:id="102307945">
      <w:marLeft w:val="480"/>
      <w:marRight w:val="0"/>
      <w:marTop w:val="0"/>
      <w:marBottom w:val="0"/>
      <w:divBdr>
        <w:top w:val="none" w:sz="0" w:space="0" w:color="auto"/>
        <w:left w:val="none" w:sz="0" w:space="0" w:color="auto"/>
        <w:bottom w:val="none" w:sz="0" w:space="0" w:color="auto"/>
        <w:right w:val="none" w:sz="0" w:space="0" w:color="auto"/>
      </w:divBdr>
    </w:div>
    <w:div w:id="102502446">
      <w:marLeft w:val="480"/>
      <w:marRight w:val="0"/>
      <w:marTop w:val="0"/>
      <w:marBottom w:val="0"/>
      <w:divBdr>
        <w:top w:val="none" w:sz="0" w:space="0" w:color="auto"/>
        <w:left w:val="none" w:sz="0" w:space="0" w:color="auto"/>
        <w:bottom w:val="none" w:sz="0" w:space="0" w:color="auto"/>
        <w:right w:val="none" w:sz="0" w:space="0" w:color="auto"/>
      </w:divBdr>
    </w:div>
    <w:div w:id="103353838">
      <w:marLeft w:val="480"/>
      <w:marRight w:val="0"/>
      <w:marTop w:val="0"/>
      <w:marBottom w:val="0"/>
      <w:divBdr>
        <w:top w:val="none" w:sz="0" w:space="0" w:color="auto"/>
        <w:left w:val="none" w:sz="0" w:space="0" w:color="auto"/>
        <w:bottom w:val="none" w:sz="0" w:space="0" w:color="auto"/>
        <w:right w:val="none" w:sz="0" w:space="0" w:color="auto"/>
      </w:divBdr>
    </w:div>
    <w:div w:id="103578902">
      <w:marLeft w:val="480"/>
      <w:marRight w:val="0"/>
      <w:marTop w:val="0"/>
      <w:marBottom w:val="0"/>
      <w:divBdr>
        <w:top w:val="none" w:sz="0" w:space="0" w:color="auto"/>
        <w:left w:val="none" w:sz="0" w:space="0" w:color="auto"/>
        <w:bottom w:val="none" w:sz="0" w:space="0" w:color="auto"/>
        <w:right w:val="none" w:sz="0" w:space="0" w:color="auto"/>
      </w:divBdr>
    </w:div>
    <w:div w:id="103961804">
      <w:marLeft w:val="480"/>
      <w:marRight w:val="0"/>
      <w:marTop w:val="0"/>
      <w:marBottom w:val="0"/>
      <w:divBdr>
        <w:top w:val="none" w:sz="0" w:space="0" w:color="auto"/>
        <w:left w:val="none" w:sz="0" w:space="0" w:color="auto"/>
        <w:bottom w:val="none" w:sz="0" w:space="0" w:color="auto"/>
        <w:right w:val="none" w:sz="0" w:space="0" w:color="auto"/>
      </w:divBdr>
    </w:div>
    <w:div w:id="104885561">
      <w:marLeft w:val="480"/>
      <w:marRight w:val="0"/>
      <w:marTop w:val="0"/>
      <w:marBottom w:val="0"/>
      <w:divBdr>
        <w:top w:val="none" w:sz="0" w:space="0" w:color="auto"/>
        <w:left w:val="none" w:sz="0" w:space="0" w:color="auto"/>
        <w:bottom w:val="none" w:sz="0" w:space="0" w:color="auto"/>
        <w:right w:val="none" w:sz="0" w:space="0" w:color="auto"/>
      </w:divBdr>
    </w:div>
    <w:div w:id="105466917">
      <w:marLeft w:val="480"/>
      <w:marRight w:val="0"/>
      <w:marTop w:val="0"/>
      <w:marBottom w:val="0"/>
      <w:divBdr>
        <w:top w:val="none" w:sz="0" w:space="0" w:color="auto"/>
        <w:left w:val="none" w:sz="0" w:space="0" w:color="auto"/>
        <w:bottom w:val="none" w:sz="0" w:space="0" w:color="auto"/>
        <w:right w:val="none" w:sz="0" w:space="0" w:color="auto"/>
      </w:divBdr>
    </w:div>
    <w:div w:id="106394512">
      <w:marLeft w:val="480"/>
      <w:marRight w:val="0"/>
      <w:marTop w:val="0"/>
      <w:marBottom w:val="0"/>
      <w:divBdr>
        <w:top w:val="none" w:sz="0" w:space="0" w:color="auto"/>
        <w:left w:val="none" w:sz="0" w:space="0" w:color="auto"/>
        <w:bottom w:val="none" w:sz="0" w:space="0" w:color="auto"/>
        <w:right w:val="none" w:sz="0" w:space="0" w:color="auto"/>
      </w:divBdr>
    </w:div>
    <w:div w:id="106394677">
      <w:marLeft w:val="480"/>
      <w:marRight w:val="0"/>
      <w:marTop w:val="0"/>
      <w:marBottom w:val="0"/>
      <w:divBdr>
        <w:top w:val="none" w:sz="0" w:space="0" w:color="auto"/>
        <w:left w:val="none" w:sz="0" w:space="0" w:color="auto"/>
        <w:bottom w:val="none" w:sz="0" w:space="0" w:color="auto"/>
        <w:right w:val="none" w:sz="0" w:space="0" w:color="auto"/>
      </w:divBdr>
    </w:div>
    <w:div w:id="106628033">
      <w:marLeft w:val="480"/>
      <w:marRight w:val="0"/>
      <w:marTop w:val="0"/>
      <w:marBottom w:val="0"/>
      <w:divBdr>
        <w:top w:val="none" w:sz="0" w:space="0" w:color="auto"/>
        <w:left w:val="none" w:sz="0" w:space="0" w:color="auto"/>
        <w:bottom w:val="none" w:sz="0" w:space="0" w:color="auto"/>
        <w:right w:val="none" w:sz="0" w:space="0" w:color="auto"/>
      </w:divBdr>
    </w:div>
    <w:div w:id="106892964">
      <w:marLeft w:val="480"/>
      <w:marRight w:val="0"/>
      <w:marTop w:val="0"/>
      <w:marBottom w:val="0"/>
      <w:divBdr>
        <w:top w:val="none" w:sz="0" w:space="0" w:color="auto"/>
        <w:left w:val="none" w:sz="0" w:space="0" w:color="auto"/>
        <w:bottom w:val="none" w:sz="0" w:space="0" w:color="auto"/>
        <w:right w:val="none" w:sz="0" w:space="0" w:color="auto"/>
      </w:divBdr>
    </w:div>
    <w:div w:id="107242868">
      <w:marLeft w:val="480"/>
      <w:marRight w:val="0"/>
      <w:marTop w:val="0"/>
      <w:marBottom w:val="0"/>
      <w:divBdr>
        <w:top w:val="none" w:sz="0" w:space="0" w:color="auto"/>
        <w:left w:val="none" w:sz="0" w:space="0" w:color="auto"/>
        <w:bottom w:val="none" w:sz="0" w:space="0" w:color="auto"/>
        <w:right w:val="none" w:sz="0" w:space="0" w:color="auto"/>
      </w:divBdr>
    </w:div>
    <w:div w:id="108284835">
      <w:marLeft w:val="480"/>
      <w:marRight w:val="0"/>
      <w:marTop w:val="0"/>
      <w:marBottom w:val="0"/>
      <w:divBdr>
        <w:top w:val="none" w:sz="0" w:space="0" w:color="auto"/>
        <w:left w:val="none" w:sz="0" w:space="0" w:color="auto"/>
        <w:bottom w:val="none" w:sz="0" w:space="0" w:color="auto"/>
        <w:right w:val="none" w:sz="0" w:space="0" w:color="auto"/>
      </w:divBdr>
    </w:div>
    <w:div w:id="109471218">
      <w:marLeft w:val="480"/>
      <w:marRight w:val="0"/>
      <w:marTop w:val="0"/>
      <w:marBottom w:val="0"/>
      <w:divBdr>
        <w:top w:val="none" w:sz="0" w:space="0" w:color="auto"/>
        <w:left w:val="none" w:sz="0" w:space="0" w:color="auto"/>
        <w:bottom w:val="none" w:sz="0" w:space="0" w:color="auto"/>
        <w:right w:val="none" w:sz="0" w:space="0" w:color="auto"/>
      </w:divBdr>
    </w:div>
    <w:div w:id="109594194">
      <w:marLeft w:val="480"/>
      <w:marRight w:val="0"/>
      <w:marTop w:val="0"/>
      <w:marBottom w:val="0"/>
      <w:divBdr>
        <w:top w:val="none" w:sz="0" w:space="0" w:color="auto"/>
        <w:left w:val="none" w:sz="0" w:space="0" w:color="auto"/>
        <w:bottom w:val="none" w:sz="0" w:space="0" w:color="auto"/>
        <w:right w:val="none" w:sz="0" w:space="0" w:color="auto"/>
      </w:divBdr>
    </w:div>
    <w:div w:id="109860319">
      <w:marLeft w:val="480"/>
      <w:marRight w:val="0"/>
      <w:marTop w:val="0"/>
      <w:marBottom w:val="0"/>
      <w:divBdr>
        <w:top w:val="none" w:sz="0" w:space="0" w:color="auto"/>
        <w:left w:val="none" w:sz="0" w:space="0" w:color="auto"/>
        <w:bottom w:val="none" w:sz="0" w:space="0" w:color="auto"/>
        <w:right w:val="none" w:sz="0" w:space="0" w:color="auto"/>
      </w:divBdr>
    </w:div>
    <w:div w:id="109903950">
      <w:marLeft w:val="480"/>
      <w:marRight w:val="0"/>
      <w:marTop w:val="0"/>
      <w:marBottom w:val="0"/>
      <w:divBdr>
        <w:top w:val="none" w:sz="0" w:space="0" w:color="auto"/>
        <w:left w:val="none" w:sz="0" w:space="0" w:color="auto"/>
        <w:bottom w:val="none" w:sz="0" w:space="0" w:color="auto"/>
        <w:right w:val="none" w:sz="0" w:space="0" w:color="auto"/>
      </w:divBdr>
    </w:div>
    <w:div w:id="109932985">
      <w:marLeft w:val="480"/>
      <w:marRight w:val="0"/>
      <w:marTop w:val="0"/>
      <w:marBottom w:val="0"/>
      <w:divBdr>
        <w:top w:val="none" w:sz="0" w:space="0" w:color="auto"/>
        <w:left w:val="none" w:sz="0" w:space="0" w:color="auto"/>
        <w:bottom w:val="none" w:sz="0" w:space="0" w:color="auto"/>
        <w:right w:val="none" w:sz="0" w:space="0" w:color="auto"/>
      </w:divBdr>
    </w:div>
    <w:div w:id="110058284">
      <w:marLeft w:val="480"/>
      <w:marRight w:val="0"/>
      <w:marTop w:val="0"/>
      <w:marBottom w:val="0"/>
      <w:divBdr>
        <w:top w:val="none" w:sz="0" w:space="0" w:color="auto"/>
        <w:left w:val="none" w:sz="0" w:space="0" w:color="auto"/>
        <w:bottom w:val="none" w:sz="0" w:space="0" w:color="auto"/>
        <w:right w:val="none" w:sz="0" w:space="0" w:color="auto"/>
      </w:divBdr>
    </w:div>
    <w:div w:id="110560195">
      <w:marLeft w:val="480"/>
      <w:marRight w:val="0"/>
      <w:marTop w:val="0"/>
      <w:marBottom w:val="0"/>
      <w:divBdr>
        <w:top w:val="none" w:sz="0" w:space="0" w:color="auto"/>
        <w:left w:val="none" w:sz="0" w:space="0" w:color="auto"/>
        <w:bottom w:val="none" w:sz="0" w:space="0" w:color="auto"/>
        <w:right w:val="none" w:sz="0" w:space="0" w:color="auto"/>
      </w:divBdr>
    </w:div>
    <w:div w:id="110588862">
      <w:marLeft w:val="480"/>
      <w:marRight w:val="0"/>
      <w:marTop w:val="0"/>
      <w:marBottom w:val="0"/>
      <w:divBdr>
        <w:top w:val="none" w:sz="0" w:space="0" w:color="auto"/>
        <w:left w:val="none" w:sz="0" w:space="0" w:color="auto"/>
        <w:bottom w:val="none" w:sz="0" w:space="0" w:color="auto"/>
        <w:right w:val="none" w:sz="0" w:space="0" w:color="auto"/>
      </w:divBdr>
    </w:div>
    <w:div w:id="110980372">
      <w:marLeft w:val="480"/>
      <w:marRight w:val="0"/>
      <w:marTop w:val="0"/>
      <w:marBottom w:val="0"/>
      <w:divBdr>
        <w:top w:val="none" w:sz="0" w:space="0" w:color="auto"/>
        <w:left w:val="none" w:sz="0" w:space="0" w:color="auto"/>
        <w:bottom w:val="none" w:sz="0" w:space="0" w:color="auto"/>
        <w:right w:val="none" w:sz="0" w:space="0" w:color="auto"/>
      </w:divBdr>
    </w:div>
    <w:div w:id="111218013">
      <w:marLeft w:val="480"/>
      <w:marRight w:val="0"/>
      <w:marTop w:val="0"/>
      <w:marBottom w:val="0"/>
      <w:divBdr>
        <w:top w:val="none" w:sz="0" w:space="0" w:color="auto"/>
        <w:left w:val="none" w:sz="0" w:space="0" w:color="auto"/>
        <w:bottom w:val="none" w:sz="0" w:space="0" w:color="auto"/>
        <w:right w:val="none" w:sz="0" w:space="0" w:color="auto"/>
      </w:divBdr>
    </w:div>
    <w:div w:id="111286592">
      <w:marLeft w:val="480"/>
      <w:marRight w:val="0"/>
      <w:marTop w:val="0"/>
      <w:marBottom w:val="0"/>
      <w:divBdr>
        <w:top w:val="none" w:sz="0" w:space="0" w:color="auto"/>
        <w:left w:val="none" w:sz="0" w:space="0" w:color="auto"/>
        <w:bottom w:val="none" w:sz="0" w:space="0" w:color="auto"/>
        <w:right w:val="none" w:sz="0" w:space="0" w:color="auto"/>
      </w:divBdr>
    </w:div>
    <w:div w:id="111749284">
      <w:marLeft w:val="480"/>
      <w:marRight w:val="0"/>
      <w:marTop w:val="0"/>
      <w:marBottom w:val="0"/>
      <w:divBdr>
        <w:top w:val="none" w:sz="0" w:space="0" w:color="auto"/>
        <w:left w:val="none" w:sz="0" w:space="0" w:color="auto"/>
        <w:bottom w:val="none" w:sz="0" w:space="0" w:color="auto"/>
        <w:right w:val="none" w:sz="0" w:space="0" w:color="auto"/>
      </w:divBdr>
    </w:div>
    <w:div w:id="112138414">
      <w:marLeft w:val="480"/>
      <w:marRight w:val="0"/>
      <w:marTop w:val="0"/>
      <w:marBottom w:val="0"/>
      <w:divBdr>
        <w:top w:val="none" w:sz="0" w:space="0" w:color="auto"/>
        <w:left w:val="none" w:sz="0" w:space="0" w:color="auto"/>
        <w:bottom w:val="none" w:sz="0" w:space="0" w:color="auto"/>
        <w:right w:val="none" w:sz="0" w:space="0" w:color="auto"/>
      </w:divBdr>
    </w:div>
    <w:div w:id="113183531">
      <w:marLeft w:val="480"/>
      <w:marRight w:val="0"/>
      <w:marTop w:val="0"/>
      <w:marBottom w:val="0"/>
      <w:divBdr>
        <w:top w:val="none" w:sz="0" w:space="0" w:color="auto"/>
        <w:left w:val="none" w:sz="0" w:space="0" w:color="auto"/>
        <w:bottom w:val="none" w:sz="0" w:space="0" w:color="auto"/>
        <w:right w:val="none" w:sz="0" w:space="0" w:color="auto"/>
      </w:divBdr>
    </w:div>
    <w:div w:id="113409886">
      <w:marLeft w:val="480"/>
      <w:marRight w:val="0"/>
      <w:marTop w:val="0"/>
      <w:marBottom w:val="0"/>
      <w:divBdr>
        <w:top w:val="none" w:sz="0" w:space="0" w:color="auto"/>
        <w:left w:val="none" w:sz="0" w:space="0" w:color="auto"/>
        <w:bottom w:val="none" w:sz="0" w:space="0" w:color="auto"/>
        <w:right w:val="none" w:sz="0" w:space="0" w:color="auto"/>
      </w:divBdr>
    </w:div>
    <w:div w:id="113718384">
      <w:marLeft w:val="480"/>
      <w:marRight w:val="0"/>
      <w:marTop w:val="0"/>
      <w:marBottom w:val="0"/>
      <w:divBdr>
        <w:top w:val="none" w:sz="0" w:space="0" w:color="auto"/>
        <w:left w:val="none" w:sz="0" w:space="0" w:color="auto"/>
        <w:bottom w:val="none" w:sz="0" w:space="0" w:color="auto"/>
        <w:right w:val="none" w:sz="0" w:space="0" w:color="auto"/>
      </w:divBdr>
    </w:div>
    <w:div w:id="115758643">
      <w:marLeft w:val="480"/>
      <w:marRight w:val="0"/>
      <w:marTop w:val="0"/>
      <w:marBottom w:val="0"/>
      <w:divBdr>
        <w:top w:val="none" w:sz="0" w:space="0" w:color="auto"/>
        <w:left w:val="none" w:sz="0" w:space="0" w:color="auto"/>
        <w:bottom w:val="none" w:sz="0" w:space="0" w:color="auto"/>
        <w:right w:val="none" w:sz="0" w:space="0" w:color="auto"/>
      </w:divBdr>
    </w:div>
    <w:div w:id="116488709">
      <w:marLeft w:val="480"/>
      <w:marRight w:val="0"/>
      <w:marTop w:val="0"/>
      <w:marBottom w:val="0"/>
      <w:divBdr>
        <w:top w:val="none" w:sz="0" w:space="0" w:color="auto"/>
        <w:left w:val="none" w:sz="0" w:space="0" w:color="auto"/>
        <w:bottom w:val="none" w:sz="0" w:space="0" w:color="auto"/>
        <w:right w:val="none" w:sz="0" w:space="0" w:color="auto"/>
      </w:divBdr>
    </w:div>
    <w:div w:id="116801777">
      <w:marLeft w:val="480"/>
      <w:marRight w:val="0"/>
      <w:marTop w:val="0"/>
      <w:marBottom w:val="0"/>
      <w:divBdr>
        <w:top w:val="none" w:sz="0" w:space="0" w:color="auto"/>
        <w:left w:val="none" w:sz="0" w:space="0" w:color="auto"/>
        <w:bottom w:val="none" w:sz="0" w:space="0" w:color="auto"/>
        <w:right w:val="none" w:sz="0" w:space="0" w:color="auto"/>
      </w:divBdr>
    </w:div>
    <w:div w:id="116995071">
      <w:marLeft w:val="480"/>
      <w:marRight w:val="0"/>
      <w:marTop w:val="0"/>
      <w:marBottom w:val="0"/>
      <w:divBdr>
        <w:top w:val="none" w:sz="0" w:space="0" w:color="auto"/>
        <w:left w:val="none" w:sz="0" w:space="0" w:color="auto"/>
        <w:bottom w:val="none" w:sz="0" w:space="0" w:color="auto"/>
        <w:right w:val="none" w:sz="0" w:space="0" w:color="auto"/>
      </w:divBdr>
    </w:div>
    <w:div w:id="117069495">
      <w:marLeft w:val="480"/>
      <w:marRight w:val="0"/>
      <w:marTop w:val="0"/>
      <w:marBottom w:val="0"/>
      <w:divBdr>
        <w:top w:val="none" w:sz="0" w:space="0" w:color="auto"/>
        <w:left w:val="none" w:sz="0" w:space="0" w:color="auto"/>
        <w:bottom w:val="none" w:sz="0" w:space="0" w:color="auto"/>
        <w:right w:val="none" w:sz="0" w:space="0" w:color="auto"/>
      </w:divBdr>
    </w:div>
    <w:div w:id="117139954">
      <w:marLeft w:val="480"/>
      <w:marRight w:val="0"/>
      <w:marTop w:val="0"/>
      <w:marBottom w:val="0"/>
      <w:divBdr>
        <w:top w:val="none" w:sz="0" w:space="0" w:color="auto"/>
        <w:left w:val="none" w:sz="0" w:space="0" w:color="auto"/>
        <w:bottom w:val="none" w:sz="0" w:space="0" w:color="auto"/>
        <w:right w:val="none" w:sz="0" w:space="0" w:color="auto"/>
      </w:divBdr>
    </w:div>
    <w:div w:id="118647553">
      <w:marLeft w:val="480"/>
      <w:marRight w:val="0"/>
      <w:marTop w:val="0"/>
      <w:marBottom w:val="0"/>
      <w:divBdr>
        <w:top w:val="none" w:sz="0" w:space="0" w:color="auto"/>
        <w:left w:val="none" w:sz="0" w:space="0" w:color="auto"/>
        <w:bottom w:val="none" w:sz="0" w:space="0" w:color="auto"/>
        <w:right w:val="none" w:sz="0" w:space="0" w:color="auto"/>
      </w:divBdr>
    </w:div>
    <w:div w:id="119230498">
      <w:marLeft w:val="480"/>
      <w:marRight w:val="0"/>
      <w:marTop w:val="0"/>
      <w:marBottom w:val="0"/>
      <w:divBdr>
        <w:top w:val="none" w:sz="0" w:space="0" w:color="auto"/>
        <w:left w:val="none" w:sz="0" w:space="0" w:color="auto"/>
        <w:bottom w:val="none" w:sz="0" w:space="0" w:color="auto"/>
        <w:right w:val="none" w:sz="0" w:space="0" w:color="auto"/>
      </w:divBdr>
    </w:div>
    <w:div w:id="119495168">
      <w:marLeft w:val="480"/>
      <w:marRight w:val="0"/>
      <w:marTop w:val="0"/>
      <w:marBottom w:val="0"/>
      <w:divBdr>
        <w:top w:val="none" w:sz="0" w:space="0" w:color="auto"/>
        <w:left w:val="none" w:sz="0" w:space="0" w:color="auto"/>
        <w:bottom w:val="none" w:sz="0" w:space="0" w:color="auto"/>
        <w:right w:val="none" w:sz="0" w:space="0" w:color="auto"/>
      </w:divBdr>
    </w:div>
    <w:div w:id="119540075">
      <w:marLeft w:val="480"/>
      <w:marRight w:val="0"/>
      <w:marTop w:val="0"/>
      <w:marBottom w:val="0"/>
      <w:divBdr>
        <w:top w:val="none" w:sz="0" w:space="0" w:color="auto"/>
        <w:left w:val="none" w:sz="0" w:space="0" w:color="auto"/>
        <w:bottom w:val="none" w:sz="0" w:space="0" w:color="auto"/>
        <w:right w:val="none" w:sz="0" w:space="0" w:color="auto"/>
      </w:divBdr>
    </w:div>
    <w:div w:id="119610468">
      <w:marLeft w:val="480"/>
      <w:marRight w:val="0"/>
      <w:marTop w:val="0"/>
      <w:marBottom w:val="0"/>
      <w:divBdr>
        <w:top w:val="none" w:sz="0" w:space="0" w:color="auto"/>
        <w:left w:val="none" w:sz="0" w:space="0" w:color="auto"/>
        <w:bottom w:val="none" w:sz="0" w:space="0" w:color="auto"/>
        <w:right w:val="none" w:sz="0" w:space="0" w:color="auto"/>
      </w:divBdr>
    </w:div>
    <w:div w:id="120348019">
      <w:marLeft w:val="480"/>
      <w:marRight w:val="0"/>
      <w:marTop w:val="0"/>
      <w:marBottom w:val="0"/>
      <w:divBdr>
        <w:top w:val="none" w:sz="0" w:space="0" w:color="auto"/>
        <w:left w:val="none" w:sz="0" w:space="0" w:color="auto"/>
        <w:bottom w:val="none" w:sz="0" w:space="0" w:color="auto"/>
        <w:right w:val="none" w:sz="0" w:space="0" w:color="auto"/>
      </w:divBdr>
    </w:div>
    <w:div w:id="120807575">
      <w:marLeft w:val="480"/>
      <w:marRight w:val="0"/>
      <w:marTop w:val="0"/>
      <w:marBottom w:val="0"/>
      <w:divBdr>
        <w:top w:val="none" w:sz="0" w:space="0" w:color="auto"/>
        <w:left w:val="none" w:sz="0" w:space="0" w:color="auto"/>
        <w:bottom w:val="none" w:sz="0" w:space="0" w:color="auto"/>
        <w:right w:val="none" w:sz="0" w:space="0" w:color="auto"/>
      </w:divBdr>
    </w:div>
    <w:div w:id="121004828">
      <w:marLeft w:val="480"/>
      <w:marRight w:val="0"/>
      <w:marTop w:val="0"/>
      <w:marBottom w:val="0"/>
      <w:divBdr>
        <w:top w:val="none" w:sz="0" w:space="0" w:color="auto"/>
        <w:left w:val="none" w:sz="0" w:space="0" w:color="auto"/>
        <w:bottom w:val="none" w:sz="0" w:space="0" w:color="auto"/>
        <w:right w:val="none" w:sz="0" w:space="0" w:color="auto"/>
      </w:divBdr>
    </w:div>
    <w:div w:id="122313988">
      <w:marLeft w:val="480"/>
      <w:marRight w:val="0"/>
      <w:marTop w:val="0"/>
      <w:marBottom w:val="0"/>
      <w:divBdr>
        <w:top w:val="none" w:sz="0" w:space="0" w:color="auto"/>
        <w:left w:val="none" w:sz="0" w:space="0" w:color="auto"/>
        <w:bottom w:val="none" w:sz="0" w:space="0" w:color="auto"/>
        <w:right w:val="none" w:sz="0" w:space="0" w:color="auto"/>
      </w:divBdr>
    </w:div>
    <w:div w:id="123740155">
      <w:marLeft w:val="480"/>
      <w:marRight w:val="0"/>
      <w:marTop w:val="0"/>
      <w:marBottom w:val="0"/>
      <w:divBdr>
        <w:top w:val="none" w:sz="0" w:space="0" w:color="auto"/>
        <w:left w:val="none" w:sz="0" w:space="0" w:color="auto"/>
        <w:bottom w:val="none" w:sz="0" w:space="0" w:color="auto"/>
        <w:right w:val="none" w:sz="0" w:space="0" w:color="auto"/>
      </w:divBdr>
    </w:div>
    <w:div w:id="123894601">
      <w:marLeft w:val="480"/>
      <w:marRight w:val="0"/>
      <w:marTop w:val="0"/>
      <w:marBottom w:val="0"/>
      <w:divBdr>
        <w:top w:val="none" w:sz="0" w:space="0" w:color="auto"/>
        <w:left w:val="none" w:sz="0" w:space="0" w:color="auto"/>
        <w:bottom w:val="none" w:sz="0" w:space="0" w:color="auto"/>
        <w:right w:val="none" w:sz="0" w:space="0" w:color="auto"/>
      </w:divBdr>
    </w:div>
    <w:div w:id="123895184">
      <w:marLeft w:val="480"/>
      <w:marRight w:val="0"/>
      <w:marTop w:val="0"/>
      <w:marBottom w:val="0"/>
      <w:divBdr>
        <w:top w:val="none" w:sz="0" w:space="0" w:color="auto"/>
        <w:left w:val="none" w:sz="0" w:space="0" w:color="auto"/>
        <w:bottom w:val="none" w:sz="0" w:space="0" w:color="auto"/>
        <w:right w:val="none" w:sz="0" w:space="0" w:color="auto"/>
      </w:divBdr>
    </w:div>
    <w:div w:id="124126911">
      <w:marLeft w:val="480"/>
      <w:marRight w:val="0"/>
      <w:marTop w:val="0"/>
      <w:marBottom w:val="0"/>
      <w:divBdr>
        <w:top w:val="none" w:sz="0" w:space="0" w:color="auto"/>
        <w:left w:val="none" w:sz="0" w:space="0" w:color="auto"/>
        <w:bottom w:val="none" w:sz="0" w:space="0" w:color="auto"/>
        <w:right w:val="none" w:sz="0" w:space="0" w:color="auto"/>
      </w:divBdr>
    </w:div>
    <w:div w:id="124392104">
      <w:marLeft w:val="480"/>
      <w:marRight w:val="0"/>
      <w:marTop w:val="0"/>
      <w:marBottom w:val="0"/>
      <w:divBdr>
        <w:top w:val="none" w:sz="0" w:space="0" w:color="auto"/>
        <w:left w:val="none" w:sz="0" w:space="0" w:color="auto"/>
        <w:bottom w:val="none" w:sz="0" w:space="0" w:color="auto"/>
        <w:right w:val="none" w:sz="0" w:space="0" w:color="auto"/>
      </w:divBdr>
    </w:div>
    <w:div w:id="124664860">
      <w:marLeft w:val="480"/>
      <w:marRight w:val="0"/>
      <w:marTop w:val="0"/>
      <w:marBottom w:val="0"/>
      <w:divBdr>
        <w:top w:val="none" w:sz="0" w:space="0" w:color="auto"/>
        <w:left w:val="none" w:sz="0" w:space="0" w:color="auto"/>
        <w:bottom w:val="none" w:sz="0" w:space="0" w:color="auto"/>
        <w:right w:val="none" w:sz="0" w:space="0" w:color="auto"/>
      </w:divBdr>
    </w:div>
    <w:div w:id="124936141">
      <w:marLeft w:val="480"/>
      <w:marRight w:val="0"/>
      <w:marTop w:val="0"/>
      <w:marBottom w:val="0"/>
      <w:divBdr>
        <w:top w:val="none" w:sz="0" w:space="0" w:color="auto"/>
        <w:left w:val="none" w:sz="0" w:space="0" w:color="auto"/>
        <w:bottom w:val="none" w:sz="0" w:space="0" w:color="auto"/>
        <w:right w:val="none" w:sz="0" w:space="0" w:color="auto"/>
      </w:divBdr>
    </w:div>
    <w:div w:id="125588189">
      <w:marLeft w:val="480"/>
      <w:marRight w:val="0"/>
      <w:marTop w:val="0"/>
      <w:marBottom w:val="0"/>
      <w:divBdr>
        <w:top w:val="none" w:sz="0" w:space="0" w:color="auto"/>
        <w:left w:val="none" w:sz="0" w:space="0" w:color="auto"/>
        <w:bottom w:val="none" w:sz="0" w:space="0" w:color="auto"/>
        <w:right w:val="none" w:sz="0" w:space="0" w:color="auto"/>
      </w:divBdr>
    </w:div>
    <w:div w:id="125898564">
      <w:marLeft w:val="480"/>
      <w:marRight w:val="0"/>
      <w:marTop w:val="0"/>
      <w:marBottom w:val="0"/>
      <w:divBdr>
        <w:top w:val="none" w:sz="0" w:space="0" w:color="auto"/>
        <w:left w:val="none" w:sz="0" w:space="0" w:color="auto"/>
        <w:bottom w:val="none" w:sz="0" w:space="0" w:color="auto"/>
        <w:right w:val="none" w:sz="0" w:space="0" w:color="auto"/>
      </w:divBdr>
    </w:div>
    <w:div w:id="126051305">
      <w:marLeft w:val="480"/>
      <w:marRight w:val="0"/>
      <w:marTop w:val="0"/>
      <w:marBottom w:val="0"/>
      <w:divBdr>
        <w:top w:val="none" w:sz="0" w:space="0" w:color="auto"/>
        <w:left w:val="none" w:sz="0" w:space="0" w:color="auto"/>
        <w:bottom w:val="none" w:sz="0" w:space="0" w:color="auto"/>
        <w:right w:val="none" w:sz="0" w:space="0" w:color="auto"/>
      </w:divBdr>
    </w:div>
    <w:div w:id="126096107">
      <w:marLeft w:val="480"/>
      <w:marRight w:val="0"/>
      <w:marTop w:val="0"/>
      <w:marBottom w:val="0"/>
      <w:divBdr>
        <w:top w:val="none" w:sz="0" w:space="0" w:color="auto"/>
        <w:left w:val="none" w:sz="0" w:space="0" w:color="auto"/>
        <w:bottom w:val="none" w:sz="0" w:space="0" w:color="auto"/>
        <w:right w:val="none" w:sz="0" w:space="0" w:color="auto"/>
      </w:divBdr>
    </w:div>
    <w:div w:id="127863572">
      <w:marLeft w:val="480"/>
      <w:marRight w:val="0"/>
      <w:marTop w:val="0"/>
      <w:marBottom w:val="0"/>
      <w:divBdr>
        <w:top w:val="none" w:sz="0" w:space="0" w:color="auto"/>
        <w:left w:val="none" w:sz="0" w:space="0" w:color="auto"/>
        <w:bottom w:val="none" w:sz="0" w:space="0" w:color="auto"/>
        <w:right w:val="none" w:sz="0" w:space="0" w:color="auto"/>
      </w:divBdr>
    </w:div>
    <w:div w:id="128061215">
      <w:marLeft w:val="480"/>
      <w:marRight w:val="0"/>
      <w:marTop w:val="0"/>
      <w:marBottom w:val="0"/>
      <w:divBdr>
        <w:top w:val="none" w:sz="0" w:space="0" w:color="auto"/>
        <w:left w:val="none" w:sz="0" w:space="0" w:color="auto"/>
        <w:bottom w:val="none" w:sz="0" w:space="0" w:color="auto"/>
        <w:right w:val="none" w:sz="0" w:space="0" w:color="auto"/>
      </w:divBdr>
    </w:div>
    <w:div w:id="128279310">
      <w:marLeft w:val="480"/>
      <w:marRight w:val="0"/>
      <w:marTop w:val="0"/>
      <w:marBottom w:val="0"/>
      <w:divBdr>
        <w:top w:val="none" w:sz="0" w:space="0" w:color="auto"/>
        <w:left w:val="none" w:sz="0" w:space="0" w:color="auto"/>
        <w:bottom w:val="none" w:sz="0" w:space="0" w:color="auto"/>
        <w:right w:val="none" w:sz="0" w:space="0" w:color="auto"/>
      </w:divBdr>
    </w:div>
    <w:div w:id="128285130">
      <w:marLeft w:val="480"/>
      <w:marRight w:val="0"/>
      <w:marTop w:val="0"/>
      <w:marBottom w:val="0"/>
      <w:divBdr>
        <w:top w:val="none" w:sz="0" w:space="0" w:color="auto"/>
        <w:left w:val="none" w:sz="0" w:space="0" w:color="auto"/>
        <w:bottom w:val="none" w:sz="0" w:space="0" w:color="auto"/>
        <w:right w:val="none" w:sz="0" w:space="0" w:color="auto"/>
      </w:divBdr>
    </w:div>
    <w:div w:id="128670989">
      <w:marLeft w:val="480"/>
      <w:marRight w:val="0"/>
      <w:marTop w:val="0"/>
      <w:marBottom w:val="0"/>
      <w:divBdr>
        <w:top w:val="none" w:sz="0" w:space="0" w:color="auto"/>
        <w:left w:val="none" w:sz="0" w:space="0" w:color="auto"/>
        <w:bottom w:val="none" w:sz="0" w:space="0" w:color="auto"/>
        <w:right w:val="none" w:sz="0" w:space="0" w:color="auto"/>
      </w:divBdr>
    </w:div>
    <w:div w:id="128792458">
      <w:marLeft w:val="480"/>
      <w:marRight w:val="0"/>
      <w:marTop w:val="0"/>
      <w:marBottom w:val="0"/>
      <w:divBdr>
        <w:top w:val="none" w:sz="0" w:space="0" w:color="auto"/>
        <w:left w:val="none" w:sz="0" w:space="0" w:color="auto"/>
        <w:bottom w:val="none" w:sz="0" w:space="0" w:color="auto"/>
        <w:right w:val="none" w:sz="0" w:space="0" w:color="auto"/>
      </w:divBdr>
    </w:div>
    <w:div w:id="129902770">
      <w:marLeft w:val="480"/>
      <w:marRight w:val="0"/>
      <w:marTop w:val="0"/>
      <w:marBottom w:val="0"/>
      <w:divBdr>
        <w:top w:val="none" w:sz="0" w:space="0" w:color="auto"/>
        <w:left w:val="none" w:sz="0" w:space="0" w:color="auto"/>
        <w:bottom w:val="none" w:sz="0" w:space="0" w:color="auto"/>
        <w:right w:val="none" w:sz="0" w:space="0" w:color="auto"/>
      </w:divBdr>
    </w:div>
    <w:div w:id="130640862">
      <w:marLeft w:val="480"/>
      <w:marRight w:val="0"/>
      <w:marTop w:val="0"/>
      <w:marBottom w:val="0"/>
      <w:divBdr>
        <w:top w:val="none" w:sz="0" w:space="0" w:color="auto"/>
        <w:left w:val="none" w:sz="0" w:space="0" w:color="auto"/>
        <w:bottom w:val="none" w:sz="0" w:space="0" w:color="auto"/>
        <w:right w:val="none" w:sz="0" w:space="0" w:color="auto"/>
      </w:divBdr>
    </w:div>
    <w:div w:id="131288527">
      <w:marLeft w:val="480"/>
      <w:marRight w:val="0"/>
      <w:marTop w:val="0"/>
      <w:marBottom w:val="0"/>
      <w:divBdr>
        <w:top w:val="none" w:sz="0" w:space="0" w:color="auto"/>
        <w:left w:val="none" w:sz="0" w:space="0" w:color="auto"/>
        <w:bottom w:val="none" w:sz="0" w:space="0" w:color="auto"/>
        <w:right w:val="none" w:sz="0" w:space="0" w:color="auto"/>
      </w:divBdr>
    </w:div>
    <w:div w:id="131605563">
      <w:marLeft w:val="480"/>
      <w:marRight w:val="0"/>
      <w:marTop w:val="0"/>
      <w:marBottom w:val="0"/>
      <w:divBdr>
        <w:top w:val="none" w:sz="0" w:space="0" w:color="auto"/>
        <w:left w:val="none" w:sz="0" w:space="0" w:color="auto"/>
        <w:bottom w:val="none" w:sz="0" w:space="0" w:color="auto"/>
        <w:right w:val="none" w:sz="0" w:space="0" w:color="auto"/>
      </w:divBdr>
    </w:div>
    <w:div w:id="131945677">
      <w:marLeft w:val="480"/>
      <w:marRight w:val="0"/>
      <w:marTop w:val="0"/>
      <w:marBottom w:val="0"/>
      <w:divBdr>
        <w:top w:val="none" w:sz="0" w:space="0" w:color="auto"/>
        <w:left w:val="none" w:sz="0" w:space="0" w:color="auto"/>
        <w:bottom w:val="none" w:sz="0" w:space="0" w:color="auto"/>
        <w:right w:val="none" w:sz="0" w:space="0" w:color="auto"/>
      </w:divBdr>
    </w:div>
    <w:div w:id="133379503">
      <w:marLeft w:val="480"/>
      <w:marRight w:val="0"/>
      <w:marTop w:val="0"/>
      <w:marBottom w:val="0"/>
      <w:divBdr>
        <w:top w:val="none" w:sz="0" w:space="0" w:color="auto"/>
        <w:left w:val="none" w:sz="0" w:space="0" w:color="auto"/>
        <w:bottom w:val="none" w:sz="0" w:space="0" w:color="auto"/>
        <w:right w:val="none" w:sz="0" w:space="0" w:color="auto"/>
      </w:divBdr>
    </w:div>
    <w:div w:id="133838163">
      <w:marLeft w:val="480"/>
      <w:marRight w:val="0"/>
      <w:marTop w:val="0"/>
      <w:marBottom w:val="0"/>
      <w:divBdr>
        <w:top w:val="none" w:sz="0" w:space="0" w:color="auto"/>
        <w:left w:val="none" w:sz="0" w:space="0" w:color="auto"/>
        <w:bottom w:val="none" w:sz="0" w:space="0" w:color="auto"/>
        <w:right w:val="none" w:sz="0" w:space="0" w:color="auto"/>
      </w:divBdr>
    </w:div>
    <w:div w:id="134225765">
      <w:marLeft w:val="480"/>
      <w:marRight w:val="0"/>
      <w:marTop w:val="0"/>
      <w:marBottom w:val="0"/>
      <w:divBdr>
        <w:top w:val="none" w:sz="0" w:space="0" w:color="auto"/>
        <w:left w:val="none" w:sz="0" w:space="0" w:color="auto"/>
        <w:bottom w:val="none" w:sz="0" w:space="0" w:color="auto"/>
        <w:right w:val="none" w:sz="0" w:space="0" w:color="auto"/>
      </w:divBdr>
    </w:div>
    <w:div w:id="134414380">
      <w:marLeft w:val="480"/>
      <w:marRight w:val="0"/>
      <w:marTop w:val="0"/>
      <w:marBottom w:val="0"/>
      <w:divBdr>
        <w:top w:val="none" w:sz="0" w:space="0" w:color="auto"/>
        <w:left w:val="none" w:sz="0" w:space="0" w:color="auto"/>
        <w:bottom w:val="none" w:sz="0" w:space="0" w:color="auto"/>
        <w:right w:val="none" w:sz="0" w:space="0" w:color="auto"/>
      </w:divBdr>
    </w:div>
    <w:div w:id="134569843">
      <w:marLeft w:val="480"/>
      <w:marRight w:val="0"/>
      <w:marTop w:val="0"/>
      <w:marBottom w:val="0"/>
      <w:divBdr>
        <w:top w:val="none" w:sz="0" w:space="0" w:color="auto"/>
        <w:left w:val="none" w:sz="0" w:space="0" w:color="auto"/>
        <w:bottom w:val="none" w:sz="0" w:space="0" w:color="auto"/>
        <w:right w:val="none" w:sz="0" w:space="0" w:color="auto"/>
      </w:divBdr>
    </w:div>
    <w:div w:id="134569855">
      <w:marLeft w:val="480"/>
      <w:marRight w:val="0"/>
      <w:marTop w:val="0"/>
      <w:marBottom w:val="0"/>
      <w:divBdr>
        <w:top w:val="none" w:sz="0" w:space="0" w:color="auto"/>
        <w:left w:val="none" w:sz="0" w:space="0" w:color="auto"/>
        <w:bottom w:val="none" w:sz="0" w:space="0" w:color="auto"/>
        <w:right w:val="none" w:sz="0" w:space="0" w:color="auto"/>
      </w:divBdr>
    </w:div>
    <w:div w:id="134571258">
      <w:marLeft w:val="480"/>
      <w:marRight w:val="0"/>
      <w:marTop w:val="0"/>
      <w:marBottom w:val="0"/>
      <w:divBdr>
        <w:top w:val="none" w:sz="0" w:space="0" w:color="auto"/>
        <w:left w:val="none" w:sz="0" w:space="0" w:color="auto"/>
        <w:bottom w:val="none" w:sz="0" w:space="0" w:color="auto"/>
        <w:right w:val="none" w:sz="0" w:space="0" w:color="auto"/>
      </w:divBdr>
    </w:div>
    <w:div w:id="134765377">
      <w:marLeft w:val="480"/>
      <w:marRight w:val="0"/>
      <w:marTop w:val="0"/>
      <w:marBottom w:val="0"/>
      <w:divBdr>
        <w:top w:val="none" w:sz="0" w:space="0" w:color="auto"/>
        <w:left w:val="none" w:sz="0" w:space="0" w:color="auto"/>
        <w:bottom w:val="none" w:sz="0" w:space="0" w:color="auto"/>
        <w:right w:val="none" w:sz="0" w:space="0" w:color="auto"/>
      </w:divBdr>
    </w:div>
    <w:div w:id="134882927">
      <w:marLeft w:val="480"/>
      <w:marRight w:val="0"/>
      <w:marTop w:val="0"/>
      <w:marBottom w:val="0"/>
      <w:divBdr>
        <w:top w:val="none" w:sz="0" w:space="0" w:color="auto"/>
        <w:left w:val="none" w:sz="0" w:space="0" w:color="auto"/>
        <w:bottom w:val="none" w:sz="0" w:space="0" w:color="auto"/>
        <w:right w:val="none" w:sz="0" w:space="0" w:color="auto"/>
      </w:divBdr>
    </w:div>
    <w:div w:id="134951227">
      <w:marLeft w:val="480"/>
      <w:marRight w:val="0"/>
      <w:marTop w:val="0"/>
      <w:marBottom w:val="0"/>
      <w:divBdr>
        <w:top w:val="none" w:sz="0" w:space="0" w:color="auto"/>
        <w:left w:val="none" w:sz="0" w:space="0" w:color="auto"/>
        <w:bottom w:val="none" w:sz="0" w:space="0" w:color="auto"/>
        <w:right w:val="none" w:sz="0" w:space="0" w:color="auto"/>
      </w:divBdr>
    </w:div>
    <w:div w:id="135219053">
      <w:marLeft w:val="480"/>
      <w:marRight w:val="0"/>
      <w:marTop w:val="0"/>
      <w:marBottom w:val="0"/>
      <w:divBdr>
        <w:top w:val="none" w:sz="0" w:space="0" w:color="auto"/>
        <w:left w:val="none" w:sz="0" w:space="0" w:color="auto"/>
        <w:bottom w:val="none" w:sz="0" w:space="0" w:color="auto"/>
        <w:right w:val="none" w:sz="0" w:space="0" w:color="auto"/>
      </w:divBdr>
    </w:div>
    <w:div w:id="136537129">
      <w:marLeft w:val="480"/>
      <w:marRight w:val="0"/>
      <w:marTop w:val="0"/>
      <w:marBottom w:val="0"/>
      <w:divBdr>
        <w:top w:val="none" w:sz="0" w:space="0" w:color="auto"/>
        <w:left w:val="none" w:sz="0" w:space="0" w:color="auto"/>
        <w:bottom w:val="none" w:sz="0" w:space="0" w:color="auto"/>
        <w:right w:val="none" w:sz="0" w:space="0" w:color="auto"/>
      </w:divBdr>
    </w:div>
    <w:div w:id="137037957">
      <w:marLeft w:val="480"/>
      <w:marRight w:val="0"/>
      <w:marTop w:val="0"/>
      <w:marBottom w:val="0"/>
      <w:divBdr>
        <w:top w:val="none" w:sz="0" w:space="0" w:color="auto"/>
        <w:left w:val="none" w:sz="0" w:space="0" w:color="auto"/>
        <w:bottom w:val="none" w:sz="0" w:space="0" w:color="auto"/>
        <w:right w:val="none" w:sz="0" w:space="0" w:color="auto"/>
      </w:divBdr>
    </w:div>
    <w:div w:id="140276209">
      <w:marLeft w:val="480"/>
      <w:marRight w:val="0"/>
      <w:marTop w:val="0"/>
      <w:marBottom w:val="0"/>
      <w:divBdr>
        <w:top w:val="none" w:sz="0" w:space="0" w:color="auto"/>
        <w:left w:val="none" w:sz="0" w:space="0" w:color="auto"/>
        <w:bottom w:val="none" w:sz="0" w:space="0" w:color="auto"/>
        <w:right w:val="none" w:sz="0" w:space="0" w:color="auto"/>
      </w:divBdr>
    </w:div>
    <w:div w:id="140972850">
      <w:marLeft w:val="480"/>
      <w:marRight w:val="0"/>
      <w:marTop w:val="0"/>
      <w:marBottom w:val="0"/>
      <w:divBdr>
        <w:top w:val="none" w:sz="0" w:space="0" w:color="auto"/>
        <w:left w:val="none" w:sz="0" w:space="0" w:color="auto"/>
        <w:bottom w:val="none" w:sz="0" w:space="0" w:color="auto"/>
        <w:right w:val="none" w:sz="0" w:space="0" w:color="auto"/>
      </w:divBdr>
    </w:div>
    <w:div w:id="141506860">
      <w:marLeft w:val="480"/>
      <w:marRight w:val="0"/>
      <w:marTop w:val="0"/>
      <w:marBottom w:val="0"/>
      <w:divBdr>
        <w:top w:val="none" w:sz="0" w:space="0" w:color="auto"/>
        <w:left w:val="none" w:sz="0" w:space="0" w:color="auto"/>
        <w:bottom w:val="none" w:sz="0" w:space="0" w:color="auto"/>
        <w:right w:val="none" w:sz="0" w:space="0" w:color="auto"/>
      </w:divBdr>
    </w:div>
    <w:div w:id="141586555">
      <w:marLeft w:val="480"/>
      <w:marRight w:val="0"/>
      <w:marTop w:val="0"/>
      <w:marBottom w:val="0"/>
      <w:divBdr>
        <w:top w:val="none" w:sz="0" w:space="0" w:color="auto"/>
        <w:left w:val="none" w:sz="0" w:space="0" w:color="auto"/>
        <w:bottom w:val="none" w:sz="0" w:space="0" w:color="auto"/>
        <w:right w:val="none" w:sz="0" w:space="0" w:color="auto"/>
      </w:divBdr>
    </w:div>
    <w:div w:id="141967168">
      <w:marLeft w:val="480"/>
      <w:marRight w:val="0"/>
      <w:marTop w:val="0"/>
      <w:marBottom w:val="0"/>
      <w:divBdr>
        <w:top w:val="none" w:sz="0" w:space="0" w:color="auto"/>
        <w:left w:val="none" w:sz="0" w:space="0" w:color="auto"/>
        <w:bottom w:val="none" w:sz="0" w:space="0" w:color="auto"/>
        <w:right w:val="none" w:sz="0" w:space="0" w:color="auto"/>
      </w:divBdr>
    </w:div>
    <w:div w:id="142158703">
      <w:marLeft w:val="480"/>
      <w:marRight w:val="0"/>
      <w:marTop w:val="0"/>
      <w:marBottom w:val="0"/>
      <w:divBdr>
        <w:top w:val="none" w:sz="0" w:space="0" w:color="auto"/>
        <w:left w:val="none" w:sz="0" w:space="0" w:color="auto"/>
        <w:bottom w:val="none" w:sz="0" w:space="0" w:color="auto"/>
        <w:right w:val="none" w:sz="0" w:space="0" w:color="auto"/>
      </w:divBdr>
    </w:div>
    <w:div w:id="142700367">
      <w:marLeft w:val="480"/>
      <w:marRight w:val="0"/>
      <w:marTop w:val="0"/>
      <w:marBottom w:val="0"/>
      <w:divBdr>
        <w:top w:val="none" w:sz="0" w:space="0" w:color="auto"/>
        <w:left w:val="none" w:sz="0" w:space="0" w:color="auto"/>
        <w:bottom w:val="none" w:sz="0" w:space="0" w:color="auto"/>
        <w:right w:val="none" w:sz="0" w:space="0" w:color="auto"/>
      </w:divBdr>
    </w:div>
    <w:div w:id="143281066">
      <w:marLeft w:val="480"/>
      <w:marRight w:val="0"/>
      <w:marTop w:val="0"/>
      <w:marBottom w:val="0"/>
      <w:divBdr>
        <w:top w:val="none" w:sz="0" w:space="0" w:color="auto"/>
        <w:left w:val="none" w:sz="0" w:space="0" w:color="auto"/>
        <w:bottom w:val="none" w:sz="0" w:space="0" w:color="auto"/>
        <w:right w:val="none" w:sz="0" w:space="0" w:color="auto"/>
      </w:divBdr>
    </w:div>
    <w:div w:id="143350313">
      <w:marLeft w:val="480"/>
      <w:marRight w:val="0"/>
      <w:marTop w:val="0"/>
      <w:marBottom w:val="0"/>
      <w:divBdr>
        <w:top w:val="none" w:sz="0" w:space="0" w:color="auto"/>
        <w:left w:val="none" w:sz="0" w:space="0" w:color="auto"/>
        <w:bottom w:val="none" w:sz="0" w:space="0" w:color="auto"/>
        <w:right w:val="none" w:sz="0" w:space="0" w:color="auto"/>
      </w:divBdr>
    </w:div>
    <w:div w:id="143744370">
      <w:marLeft w:val="480"/>
      <w:marRight w:val="0"/>
      <w:marTop w:val="0"/>
      <w:marBottom w:val="0"/>
      <w:divBdr>
        <w:top w:val="none" w:sz="0" w:space="0" w:color="auto"/>
        <w:left w:val="none" w:sz="0" w:space="0" w:color="auto"/>
        <w:bottom w:val="none" w:sz="0" w:space="0" w:color="auto"/>
        <w:right w:val="none" w:sz="0" w:space="0" w:color="auto"/>
      </w:divBdr>
    </w:div>
    <w:div w:id="144857572">
      <w:marLeft w:val="480"/>
      <w:marRight w:val="0"/>
      <w:marTop w:val="0"/>
      <w:marBottom w:val="0"/>
      <w:divBdr>
        <w:top w:val="none" w:sz="0" w:space="0" w:color="auto"/>
        <w:left w:val="none" w:sz="0" w:space="0" w:color="auto"/>
        <w:bottom w:val="none" w:sz="0" w:space="0" w:color="auto"/>
        <w:right w:val="none" w:sz="0" w:space="0" w:color="auto"/>
      </w:divBdr>
    </w:div>
    <w:div w:id="145704703">
      <w:marLeft w:val="480"/>
      <w:marRight w:val="0"/>
      <w:marTop w:val="0"/>
      <w:marBottom w:val="0"/>
      <w:divBdr>
        <w:top w:val="none" w:sz="0" w:space="0" w:color="auto"/>
        <w:left w:val="none" w:sz="0" w:space="0" w:color="auto"/>
        <w:bottom w:val="none" w:sz="0" w:space="0" w:color="auto"/>
        <w:right w:val="none" w:sz="0" w:space="0" w:color="auto"/>
      </w:divBdr>
    </w:div>
    <w:div w:id="146481013">
      <w:marLeft w:val="480"/>
      <w:marRight w:val="0"/>
      <w:marTop w:val="0"/>
      <w:marBottom w:val="0"/>
      <w:divBdr>
        <w:top w:val="none" w:sz="0" w:space="0" w:color="auto"/>
        <w:left w:val="none" w:sz="0" w:space="0" w:color="auto"/>
        <w:bottom w:val="none" w:sz="0" w:space="0" w:color="auto"/>
        <w:right w:val="none" w:sz="0" w:space="0" w:color="auto"/>
      </w:divBdr>
    </w:div>
    <w:div w:id="147135802">
      <w:marLeft w:val="480"/>
      <w:marRight w:val="0"/>
      <w:marTop w:val="0"/>
      <w:marBottom w:val="0"/>
      <w:divBdr>
        <w:top w:val="none" w:sz="0" w:space="0" w:color="auto"/>
        <w:left w:val="none" w:sz="0" w:space="0" w:color="auto"/>
        <w:bottom w:val="none" w:sz="0" w:space="0" w:color="auto"/>
        <w:right w:val="none" w:sz="0" w:space="0" w:color="auto"/>
      </w:divBdr>
    </w:div>
    <w:div w:id="147403616">
      <w:marLeft w:val="480"/>
      <w:marRight w:val="0"/>
      <w:marTop w:val="0"/>
      <w:marBottom w:val="0"/>
      <w:divBdr>
        <w:top w:val="none" w:sz="0" w:space="0" w:color="auto"/>
        <w:left w:val="none" w:sz="0" w:space="0" w:color="auto"/>
        <w:bottom w:val="none" w:sz="0" w:space="0" w:color="auto"/>
        <w:right w:val="none" w:sz="0" w:space="0" w:color="auto"/>
      </w:divBdr>
    </w:div>
    <w:div w:id="147676693">
      <w:marLeft w:val="480"/>
      <w:marRight w:val="0"/>
      <w:marTop w:val="0"/>
      <w:marBottom w:val="0"/>
      <w:divBdr>
        <w:top w:val="none" w:sz="0" w:space="0" w:color="auto"/>
        <w:left w:val="none" w:sz="0" w:space="0" w:color="auto"/>
        <w:bottom w:val="none" w:sz="0" w:space="0" w:color="auto"/>
        <w:right w:val="none" w:sz="0" w:space="0" w:color="auto"/>
      </w:divBdr>
    </w:div>
    <w:div w:id="148139351">
      <w:marLeft w:val="480"/>
      <w:marRight w:val="0"/>
      <w:marTop w:val="0"/>
      <w:marBottom w:val="0"/>
      <w:divBdr>
        <w:top w:val="none" w:sz="0" w:space="0" w:color="auto"/>
        <w:left w:val="none" w:sz="0" w:space="0" w:color="auto"/>
        <w:bottom w:val="none" w:sz="0" w:space="0" w:color="auto"/>
        <w:right w:val="none" w:sz="0" w:space="0" w:color="auto"/>
      </w:divBdr>
    </w:div>
    <w:div w:id="148330760">
      <w:marLeft w:val="480"/>
      <w:marRight w:val="0"/>
      <w:marTop w:val="0"/>
      <w:marBottom w:val="0"/>
      <w:divBdr>
        <w:top w:val="none" w:sz="0" w:space="0" w:color="auto"/>
        <w:left w:val="none" w:sz="0" w:space="0" w:color="auto"/>
        <w:bottom w:val="none" w:sz="0" w:space="0" w:color="auto"/>
        <w:right w:val="none" w:sz="0" w:space="0" w:color="auto"/>
      </w:divBdr>
    </w:div>
    <w:div w:id="148373815">
      <w:marLeft w:val="480"/>
      <w:marRight w:val="0"/>
      <w:marTop w:val="0"/>
      <w:marBottom w:val="0"/>
      <w:divBdr>
        <w:top w:val="none" w:sz="0" w:space="0" w:color="auto"/>
        <w:left w:val="none" w:sz="0" w:space="0" w:color="auto"/>
        <w:bottom w:val="none" w:sz="0" w:space="0" w:color="auto"/>
        <w:right w:val="none" w:sz="0" w:space="0" w:color="auto"/>
      </w:divBdr>
    </w:div>
    <w:div w:id="148910932">
      <w:marLeft w:val="480"/>
      <w:marRight w:val="0"/>
      <w:marTop w:val="0"/>
      <w:marBottom w:val="0"/>
      <w:divBdr>
        <w:top w:val="none" w:sz="0" w:space="0" w:color="auto"/>
        <w:left w:val="none" w:sz="0" w:space="0" w:color="auto"/>
        <w:bottom w:val="none" w:sz="0" w:space="0" w:color="auto"/>
        <w:right w:val="none" w:sz="0" w:space="0" w:color="auto"/>
      </w:divBdr>
    </w:div>
    <w:div w:id="149178016">
      <w:marLeft w:val="480"/>
      <w:marRight w:val="0"/>
      <w:marTop w:val="0"/>
      <w:marBottom w:val="0"/>
      <w:divBdr>
        <w:top w:val="none" w:sz="0" w:space="0" w:color="auto"/>
        <w:left w:val="none" w:sz="0" w:space="0" w:color="auto"/>
        <w:bottom w:val="none" w:sz="0" w:space="0" w:color="auto"/>
        <w:right w:val="none" w:sz="0" w:space="0" w:color="auto"/>
      </w:divBdr>
    </w:div>
    <w:div w:id="149294873">
      <w:marLeft w:val="480"/>
      <w:marRight w:val="0"/>
      <w:marTop w:val="0"/>
      <w:marBottom w:val="0"/>
      <w:divBdr>
        <w:top w:val="none" w:sz="0" w:space="0" w:color="auto"/>
        <w:left w:val="none" w:sz="0" w:space="0" w:color="auto"/>
        <w:bottom w:val="none" w:sz="0" w:space="0" w:color="auto"/>
        <w:right w:val="none" w:sz="0" w:space="0" w:color="auto"/>
      </w:divBdr>
    </w:div>
    <w:div w:id="149518045">
      <w:marLeft w:val="480"/>
      <w:marRight w:val="0"/>
      <w:marTop w:val="0"/>
      <w:marBottom w:val="0"/>
      <w:divBdr>
        <w:top w:val="none" w:sz="0" w:space="0" w:color="auto"/>
        <w:left w:val="none" w:sz="0" w:space="0" w:color="auto"/>
        <w:bottom w:val="none" w:sz="0" w:space="0" w:color="auto"/>
        <w:right w:val="none" w:sz="0" w:space="0" w:color="auto"/>
      </w:divBdr>
    </w:div>
    <w:div w:id="149518706">
      <w:marLeft w:val="480"/>
      <w:marRight w:val="0"/>
      <w:marTop w:val="0"/>
      <w:marBottom w:val="0"/>
      <w:divBdr>
        <w:top w:val="none" w:sz="0" w:space="0" w:color="auto"/>
        <w:left w:val="none" w:sz="0" w:space="0" w:color="auto"/>
        <w:bottom w:val="none" w:sz="0" w:space="0" w:color="auto"/>
        <w:right w:val="none" w:sz="0" w:space="0" w:color="auto"/>
      </w:divBdr>
    </w:div>
    <w:div w:id="149947227">
      <w:marLeft w:val="480"/>
      <w:marRight w:val="0"/>
      <w:marTop w:val="0"/>
      <w:marBottom w:val="0"/>
      <w:divBdr>
        <w:top w:val="none" w:sz="0" w:space="0" w:color="auto"/>
        <w:left w:val="none" w:sz="0" w:space="0" w:color="auto"/>
        <w:bottom w:val="none" w:sz="0" w:space="0" w:color="auto"/>
        <w:right w:val="none" w:sz="0" w:space="0" w:color="auto"/>
      </w:divBdr>
    </w:div>
    <w:div w:id="150602876">
      <w:marLeft w:val="480"/>
      <w:marRight w:val="0"/>
      <w:marTop w:val="0"/>
      <w:marBottom w:val="0"/>
      <w:divBdr>
        <w:top w:val="none" w:sz="0" w:space="0" w:color="auto"/>
        <w:left w:val="none" w:sz="0" w:space="0" w:color="auto"/>
        <w:bottom w:val="none" w:sz="0" w:space="0" w:color="auto"/>
        <w:right w:val="none" w:sz="0" w:space="0" w:color="auto"/>
      </w:divBdr>
    </w:div>
    <w:div w:id="151406879">
      <w:marLeft w:val="480"/>
      <w:marRight w:val="0"/>
      <w:marTop w:val="0"/>
      <w:marBottom w:val="0"/>
      <w:divBdr>
        <w:top w:val="none" w:sz="0" w:space="0" w:color="auto"/>
        <w:left w:val="none" w:sz="0" w:space="0" w:color="auto"/>
        <w:bottom w:val="none" w:sz="0" w:space="0" w:color="auto"/>
        <w:right w:val="none" w:sz="0" w:space="0" w:color="auto"/>
      </w:divBdr>
    </w:div>
    <w:div w:id="151724716">
      <w:marLeft w:val="480"/>
      <w:marRight w:val="0"/>
      <w:marTop w:val="0"/>
      <w:marBottom w:val="0"/>
      <w:divBdr>
        <w:top w:val="none" w:sz="0" w:space="0" w:color="auto"/>
        <w:left w:val="none" w:sz="0" w:space="0" w:color="auto"/>
        <w:bottom w:val="none" w:sz="0" w:space="0" w:color="auto"/>
        <w:right w:val="none" w:sz="0" w:space="0" w:color="auto"/>
      </w:divBdr>
    </w:div>
    <w:div w:id="152263153">
      <w:marLeft w:val="480"/>
      <w:marRight w:val="0"/>
      <w:marTop w:val="0"/>
      <w:marBottom w:val="0"/>
      <w:divBdr>
        <w:top w:val="none" w:sz="0" w:space="0" w:color="auto"/>
        <w:left w:val="none" w:sz="0" w:space="0" w:color="auto"/>
        <w:bottom w:val="none" w:sz="0" w:space="0" w:color="auto"/>
        <w:right w:val="none" w:sz="0" w:space="0" w:color="auto"/>
      </w:divBdr>
    </w:div>
    <w:div w:id="152524329">
      <w:marLeft w:val="480"/>
      <w:marRight w:val="0"/>
      <w:marTop w:val="0"/>
      <w:marBottom w:val="0"/>
      <w:divBdr>
        <w:top w:val="none" w:sz="0" w:space="0" w:color="auto"/>
        <w:left w:val="none" w:sz="0" w:space="0" w:color="auto"/>
        <w:bottom w:val="none" w:sz="0" w:space="0" w:color="auto"/>
        <w:right w:val="none" w:sz="0" w:space="0" w:color="auto"/>
      </w:divBdr>
    </w:div>
    <w:div w:id="152721772">
      <w:marLeft w:val="480"/>
      <w:marRight w:val="0"/>
      <w:marTop w:val="0"/>
      <w:marBottom w:val="0"/>
      <w:divBdr>
        <w:top w:val="none" w:sz="0" w:space="0" w:color="auto"/>
        <w:left w:val="none" w:sz="0" w:space="0" w:color="auto"/>
        <w:bottom w:val="none" w:sz="0" w:space="0" w:color="auto"/>
        <w:right w:val="none" w:sz="0" w:space="0" w:color="auto"/>
      </w:divBdr>
    </w:div>
    <w:div w:id="152725580">
      <w:marLeft w:val="480"/>
      <w:marRight w:val="0"/>
      <w:marTop w:val="0"/>
      <w:marBottom w:val="0"/>
      <w:divBdr>
        <w:top w:val="none" w:sz="0" w:space="0" w:color="auto"/>
        <w:left w:val="none" w:sz="0" w:space="0" w:color="auto"/>
        <w:bottom w:val="none" w:sz="0" w:space="0" w:color="auto"/>
        <w:right w:val="none" w:sz="0" w:space="0" w:color="auto"/>
      </w:divBdr>
    </w:div>
    <w:div w:id="152917779">
      <w:marLeft w:val="480"/>
      <w:marRight w:val="0"/>
      <w:marTop w:val="0"/>
      <w:marBottom w:val="0"/>
      <w:divBdr>
        <w:top w:val="none" w:sz="0" w:space="0" w:color="auto"/>
        <w:left w:val="none" w:sz="0" w:space="0" w:color="auto"/>
        <w:bottom w:val="none" w:sz="0" w:space="0" w:color="auto"/>
        <w:right w:val="none" w:sz="0" w:space="0" w:color="auto"/>
      </w:divBdr>
    </w:div>
    <w:div w:id="153647571">
      <w:marLeft w:val="480"/>
      <w:marRight w:val="0"/>
      <w:marTop w:val="0"/>
      <w:marBottom w:val="0"/>
      <w:divBdr>
        <w:top w:val="none" w:sz="0" w:space="0" w:color="auto"/>
        <w:left w:val="none" w:sz="0" w:space="0" w:color="auto"/>
        <w:bottom w:val="none" w:sz="0" w:space="0" w:color="auto"/>
        <w:right w:val="none" w:sz="0" w:space="0" w:color="auto"/>
      </w:divBdr>
    </w:div>
    <w:div w:id="153836195">
      <w:marLeft w:val="480"/>
      <w:marRight w:val="0"/>
      <w:marTop w:val="0"/>
      <w:marBottom w:val="0"/>
      <w:divBdr>
        <w:top w:val="none" w:sz="0" w:space="0" w:color="auto"/>
        <w:left w:val="none" w:sz="0" w:space="0" w:color="auto"/>
        <w:bottom w:val="none" w:sz="0" w:space="0" w:color="auto"/>
        <w:right w:val="none" w:sz="0" w:space="0" w:color="auto"/>
      </w:divBdr>
    </w:div>
    <w:div w:id="154300053">
      <w:marLeft w:val="480"/>
      <w:marRight w:val="0"/>
      <w:marTop w:val="0"/>
      <w:marBottom w:val="0"/>
      <w:divBdr>
        <w:top w:val="none" w:sz="0" w:space="0" w:color="auto"/>
        <w:left w:val="none" w:sz="0" w:space="0" w:color="auto"/>
        <w:bottom w:val="none" w:sz="0" w:space="0" w:color="auto"/>
        <w:right w:val="none" w:sz="0" w:space="0" w:color="auto"/>
      </w:divBdr>
    </w:div>
    <w:div w:id="154691415">
      <w:marLeft w:val="480"/>
      <w:marRight w:val="0"/>
      <w:marTop w:val="0"/>
      <w:marBottom w:val="0"/>
      <w:divBdr>
        <w:top w:val="none" w:sz="0" w:space="0" w:color="auto"/>
        <w:left w:val="none" w:sz="0" w:space="0" w:color="auto"/>
        <w:bottom w:val="none" w:sz="0" w:space="0" w:color="auto"/>
        <w:right w:val="none" w:sz="0" w:space="0" w:color="auto"/>
      </w:divBdr>
    </w:div>
    <w:div w:id="154810427">
      <w:marLeft w:val="480"/>
      <w:marRight w:val="0"/>
      <w:marTop w:val="0"/>
      <w:marBottom w:val="0"/>
      <w:divBdr>
        <w:top w:val="none" w:sz="0" w:space="0" w:color="auto"/>
        <w:left w:val="none" w:sz="0" w:space="0" w:color="auto"/>
        <w:bottom w:val="none" w:sz="0" w:space="0" w:color="auto"/>
        <w:right w:val="none" w:sz="0" w:space="0" w:color="auto"/>
      </w:divBdr>
    </w:div>
    <w:div w:id="155145384">
      <w:marLeft w:val="480"/>
      <w:marRight w:val="0"/>
      <w:marTop w:val="0"/>
      <w:marBottom w:val="0"/>
      <w:divBdr>
        <w:top w:val="none" w:sz="0" w:space="0" w:color="auto"/>
        <w:left w:val="none" w:sz="0" w:space="0" w:color="auto"/>
        <w:bottom w:val="none" w:sz="0" w:space="0" w:color="auto"/>
        <w:right w:val="none" w:sz="0" w:space="0" w:color="auto"/>
      </w:divBdr>
    </w:div>
    <w:div w:id="155465521">
      <w:marLeft w:val="480"/>
      <w:marRight w:val="0"/>
      <w:marTop w:val="0"/>
      <w:marBottom w:val="0"/>
      <w:divBdr>
        <w:top w:val="none" w:sz="0" w:space="0" w:color="auto"/>
        <w:left w:val="none" w:sz="0" w:space="0" w:color="auto"/>
        <w:bottom w:val="none" w:sz="0" w:space="0" w:color="auto"/>
        <w:right w:val="none" w:sz="0" w:space="0" w:color="auto"/>
      </w:divBdr>
    </w:div>
    <w:div w:id="156073006">
      <w:marLeft w:val="480"/>
      <w:marRight w:val="0"/>
      <w:marTop w:val="0"/>
      <w:marBottom w:val="0"/>
      <w:divBdr>
        <w:top w:val="none" w:sz="0" w:space="0" w:color="auto"/>
        <w:left w:val="none" w:sz="0" w:space="0" w:color="auto"/>
        <w:bottom w:val="none" w:sz="0" w:space="0" w:color="auto"/>
        <w:right w:val="none" w:sz="0" w:space="0" w:color="auto"/>
      </w:divBdr>
    </w:div>
    <w:div w:id="156239425">
      <w:marLeft w:val="480"/>
      <w:marRight w:val="0"/>
      <w:marTop w:val="0"/>
      <w:marBottom w:val="0"/>
      <w:divBdr>
        <w:top w:val="none" w:sz="0" w:space="0" w:color="auto"/>
        <w:left w:val="none" w:sz="0" w:space="0" w:color="auto"/>
        <w:bottom w:val="none" w:sz="0" w:space="0" w:color="auto"/>
        <w:right w:val="none" w:sz="0" w:space="0" w:color="auto"/>
      </w:divBdr>
    </w:div>
    <w:div w:id="157115766">
      <w:marLeft w:val="480"/>
      <w:marRight w:val="0"/>
      <w:marTop w:val="0"/>
      <w:marBottom w:val="0"/>
      <w:divBdr>
        <w:top w:val="none" w:sz="0" w:space="0" w:color="auto"/>
        <w:left w:val="none" w:sz="0" w:space="0" w:color="auto"/>
        <w:bottom w:val="none" w:sz="0" w:space="0" w:color="auto"/>
        <w:right w:val="none" w:sz="0" w:space="0" w:color="auto"/>
      </w:divBdr>
    </w:div>
    <w:div w:id="157351968">
      <w:marLeft w:val="480"/>
      <w:marRight w:val="0"/>
      <w:marTop w:val="0"/>
      <w:marBottom w:val="0"/>
      <w:divBdr>
        <w:top w:val="none" w:sz="0" w:space="0" w:color="auto"/>
        <w:left w:val="none" w:sz="0" w:space="0" w:color="auto"/>
        <w:bottom w:val="none" w:sz="0" w:space="0" w:color="auto"/>
        <w:right w:val="none" w:sz="0" w:space="0" w:color="auto"/>
      </w:divBdr>
    </w:div>
    <w:div w:id="157774772">
      <w:marLeft w:val="480"/>
      <w:marRight w:val="0"/>
      <w:marTop w:val="0"/>
      <w:marBottom w:val="0"/>
      <w:divBdr>
        <w:top w:val="none" w:sz="0" w:space="0" w:color="auto"/>
        <w:left w:val="none" w:sz="0" w:space="0" w:color="auto"/>
        <w:bottom w:val="none" w:sz="0" w:space="0" w:color="auto"/>
        <w:right w:val="none" w:sz="0" w:space="0" w:color="auto"/>
      </w:divBdr>
    </w:div>
    <w:div w:id="157815499">
      <w:marLeft w:val="480"/>
      <w:marRight w:val="0"/>
      <w:marTop w:val="0"/>
      <w:marBottom w:val="0"/>
      <w:divBdr>
        <w:top w:val="none" w:sz="0" w:space="0" w:color="auto"/>
        <w:left w:val="none" w:sz="0" w:space="0" w:color="auto"/>
        <w:bottom w:val="none" w:sz="0" w:space="0" w:color="auto"/>
        <w:right w:val="none" w:sz="0" w:space="0" w:color="auto"/>
      </w:divBdr>
    </w:div>
    <w:div w:id="158008106">
      <w:marLeft w:val="480"/>
      <w:marRight w:val="0"/>
      <w:marTop w:val="0"/>
      <w:marBottom w:val="0"/>
      <w:divBdr>
        <w:top w:val="none" w:sz="0" w:space="0" w:color="auto"/>
        <w:left w:val="none" w:sz="0" w:space="0" w:color="auto"/>
        <w:bottom w:val="none" w:sz="0" w:space="0" w:color="auto"/>
        <w:right w:val="none" w:sz="0" w:space="0" w:color="auto"/>
      </w:divBdr>
    </w:div>
    <w:div w:id="158036417">
      <w:marLeft w:val="480"/>
      <w:marRight w:val="0"/>
      <w:marTop w:val="0"/>
      <w:marBottom w:val="0"/>
      <w:divBdr>
        <w:top w:val="none" w:sz="0" w:space="0" w:color="auto"/>
        <w:left w:val="none" w:sz="0" w:space="0" w:color="auto"/>
        <w:bottom w:val="none" w:sz="0" w:space="0" w:color="auto"/>
        <w:right w:val="none" w:sz="0" w:space="0" w:color="auto"/>
      </w:divBdr>
    </w:div>
    <w:div w:id="159198209">
      <w:marLeft w:val="480"/>
      <w:marRight w:val="0"/>
      <w:marTop w:val="0"/>
      <w:marBottom w:val="0"/>
      <w:divBdr>
        <w:top w:val="none" w:sz="0" w:space="0" w:color="auto"/>
        <w:left w:val="none" w:sz="0" w:space="0" w:color="auto"/>
        <w:bottom w:val="none" w:sz="0" w:space="0" w:color="auto"/>
        <w:right w:val="none" w:sz="0" w:space="0" w:color="auto"/>
      </w:divBdr>
    </w:div>
    <w:div w:id="159587078">
      <w:marLeft w:val="480"/>
      <w:marRight w:val="0"/>
      <w:marTop w:val="0"/>
      <w:marBottom w:val="0"/>
      <w:divBdr>
        <w:top w:val="none" w:sz="0" w:space="0" w:color="auto"/>
        <w:left w:val="none" w:sz="0" w:space="0" w:color="auto"/>
        <w:bottom w:val="none" w:sz="0" w:space="0" w:color="auto"/>
        <w:right w:val="none" w:sz="0" w:space="0" w:color="auto"/>
      </w:divBdr>
    </w:div>
    <w:div w:id="160237080">
      <w:marLeft w:val="480"/>
      <w:marRight w:val="0"/>
      <w:marTop w:val="0"/>
      <w:marBottom w:val="0"/>
      <w:divBdr>
        <w:top w:val="none" w:sz="0" w:space="0" w:color="auto"/>
        <w:left w:val="none" w:sz="0" w:space="0" w:color="auto"/>
        <w:bottom w:val="none" w:sz="0" w:space="0" w:color="auto"/>
        <w:right w:val="none" w:sz="0" w:space="0" w:color="auto"/>
      </w:divBdr>
    </w:div>
    <w:div w:id="160972264">
      <w:marLeft w:val="480"/>
      <w:marRight w:val="0"/>
      <w:marTop w:val="0"/>
      <w:marBottom w:val="0"/>
      <w:divBdr>
        <w:top w:val="none" w:sz="0" w:space="0" w:color="auto"/>
        <w:left w:val="none" w:sz="0" w:space="0" w:color="auto"/>
        <w:bottom w:val="none" w:sz="0" w:space="0" w:color="auto"/>
        <w:right w:val="none" w:sz="0" w:space="0" w:color="auto"/>
      </w:divBdr>
    </w:div>
    <w:div w:id="161773829">
      <w:marLeft w:val="480"/>
      <w:marRight w:val="0"/>
      <w:marTop w:val="0"/>
      <w:marBottom w:val="0"/>
      <w:divBdr>
        <w:top w:val="none" w:sz="0" w:space="0" w:color="auto"/>
        <w:left w:val="none" w:sz="0" w:space="0" w:color="auto"/>
        <w:bottom w:val="none" w:sz="0" w:space="0" w:color="auto"/>
        <w:right w:val="none" w:sz="0" w:space="0" w:color="auto"/>
      </w:divBdr>
    </w:div>
    <w:div w:id="162551155">
      <w:marLeft w:val="480"/>
      <w:marRight w:val="0"/>
      <w:marTop w:val="0"/>
      <w:marBottom w:val="0"/>
      <w:divBdr>
        <w:top w:val="none" w:sz="0" w:space="0" w:color="auto"/>
        <w:left w:val="none" w:sz="0" w:space="0" w:color="auto"/>
        <w:bottom w:val="none" w:sz="0" w:space="0" w:color="auto"/>
        <w:right w:val="none" w:sz="0" w:space="0" w:color="auto"/>
      </w:divBdr>
    </w:div>
    <w:div w:id="162817569">
      <w:marLeft w:val="480"/>
      <w:marRight w:val="0"/>
      <w:marTop w:val="0"/>
      <w:marBottom w:val="0"/>
      <w:divBdr>
        <w:top w:val="none" w:sz="0" w:space="0" w:color="auto"/>
        <w:left w:val="none" w:sz="0" w:space="0" w:color="auto"/>
        <w:bottom w:val="none" w:sz="0" w:space="0" w:color="auto"/>
        <w:right w:val="none" w:sz="0" w:space="0" w:color="auto"/>
      </w:divBdr>
    </w:div>
    <w:div w:id="163401633">
      <w:marLeft w:val="480"/>
      <w:marRight w:val="0"/>
      <w:marTop w:val="0"/>
      <w:marBottom w:val="0"/>
      <w:divBdr>
        <w:top w:val="none" w:sz="0" w:space="0" w:color="auto"/>
        <w:left w:val="none" w:sz="0" w:space="0" w:color="auto"/>
        <w:bottom w:val="none" w:sz="0" w:space="0" w:color="auto"/>
        <w:right w:val="none" w:sz="0" w:space="0" w:color="auto"/>
      </w:divBdr>
    </w:div>
    <w:div w:id="163521008">
      <w:marLeft w:val="480"/>
      <w:marRight w:val="0"/>
      <w:marTop w:val="0"/>
      <w:marBottom w:val="0"/>
      <w:divBdr>
        <w:top w:val="none" w:sz="0" w:space="0" w:color="auto"/>
        <w:left w:val="none" w:sz="0" w:space="0" w:color="auto"/>
        <w:bottom w:val="none" w:sz="0" w:space="0" w:color="auto"/>
        <w:right w:val="none" w:sz="0" w:space="0" w:color="auto"/>
      </w:divBdr>
    </w:div>
    <w:div w:id="164251367">
      <w:marLeft w:val="480"/>
      <w:marRight w:val="0"/>
      <w:marTop w:val="0"/>
      <w:marBottom w:val="0"/>
      <w:divBdr>
        <w:top w:val="none" w:sz="0" w:space="0" w:color="auto"/>
        <w:left w:val="none" w:sz="0" w:space="0" w:color="auto"/>
        <w:bottom w:val="none" w:sz="0" w:space="0" w:color="auto"/>
        <w:right w:val="none" w:sz="0" w:space="0" w:color="auto"/>
      </w:divBdr>
    </w:div>
    <w:div w:id="164899785">
      <w:marLeft w:val="480"/>
      <w:marRight w:val="0"/>
      <w:marTop w:val="0"/>
      <w:marBottom w:val="0"/>
      <w:divBdr>
        <w:top w:val="none" w:sz="0" w:space="0" w:color="auto"/>
        <w:left w:val="none" w:sz="0" w:space="0" w:color="auto"/>
        <w:bottom w:val="none" w:sz="0" w:space="0" w:color="auto"/>
        <w:right w:val="none" w:sz="0" w:space="0" w:color="auto"/>
      </w:divBdr>
    </w:div>
    <w:div w:id="166099536">
      <w:marLeft w:val="480"/>
      <w:marRight w:val="0"/>
      <w:marTop w:val="0"/>
      <w:marBottom w:val="0"/>
      <w:divBdr>
        <w:top w:val="none" w:sz="0" w:space="0" w:color="auto"/>
        <w:left w:val="none" w:sz="0" w:space="0" w:color="auto"/>
        <w:bottom w:val="none" w:sz="0" w:space="0" w:color="auto"/>
        <w:right w:val="none" w:sz="0" w:space="0" w:color="auto"/>
      </w:divBdr>
    </w:div>
    <w:div w:id="167407027">
      <w:marLeft w:val="480"/>
      <w:marRight w:val="0"/>
      <w:marTop w:val="0"/>
      <w:marBottom w:val="0"/>
      <w:divBdr>
        <w:top w:val="none" w:sz="0" w:space="0" w:color="auto"/>
        <w:left w:val="none" w:sz="0" w:space="0" w:color="auto"/>
        <w:bottom w:val="none" w:sz="0" w:space="0" w:color="auto"/>
        <w:right w:val="none" w:sz="0" w:space="0" w:color="auto"/>
      </w:divBdr>
    </w:div>
    <w:div w:id="167714914">
      <w:marLeft w:val="480"/>
      <w:marRight w:val="0"/>
      <w:marTop w:val="0"/>
      <w:marBottom w:val="0"/>
      <w:divBdr>
        <w:top w:val="none" w:sz="0" w:space="0" w:color="auto"/>
        <w:left w:val="none" w:sz="0" w:space="0" w:color="auto"/>
        <w:bottom w:val="none" w:sz="0" w:space="0" w:color="auto"/>
        <w:right w:val="none" w:sz="0" w:space="0" w:color="auto"/>
      </w:divBdr>
    </w:div>
    <w:div w:id="168251215">
      <w:marLeft w:val="480"/>
      <w:marRight w:val="0"/>
      <w:marTop w:val="0"/>
      <w:marBottom w:val="0"/>
      <w:divBdr>
        <w:top w:val="none" w:sz="0" w:space="0" w:color="auto"/>
        <w:left w:val="none" w:sz="0" w:space="0" w:color="auto"/>
        <w:bottom w:val="none" w:sz="0" w:space="0" w:color="auto"/>
        <w:right w:val="none" w:sz="0" w:space="0" w:color="auto"/>
      </w:divBdr>
    </w:div>
    <w:div w:id="168300312">
      <w:marLeft w:val="480"/>
      <w:marRight w:val="0"/>
      <w:marTop w:val="0"/>
      <w:marBottom w:val="0"/>
      <w:divBdr>
        <w:top w:val="none" w:sz="0" w:space="0" w:color="auto"/>
        <w:left w:val="none" w:sz="0" w:space="0" w:color="auto"/>
        <w:bottom w:val="none" w:sz="0" w:space="0" w:color="auto"/>
        <w:right w:val="none" w:sz="0" w:space="0" w:color="auto"/>
      </w:divBdr>
    </w:div>
    <w:div w:id="169026038">
      <w:marLeft w:val="480"/>
      <w:marRight w:val="0"/>
      <w:marTop w:val="0"/>
      <w:marBottom w:val="0"/>
      <w:divBdr>
        <w:top w:val="none" w:sz="0" w:space="0" w:color="auto"/>
        <w:left w:val="none" w:sz="0" w:space="0" w:color="auto"/>
        <w:bottom w:val="none" w:sz="0" w:space="0" w:color="auto"/>
        <w:right w:val="none" w:sz="0" w:space="0" w:color="auto"/>
      </w:divBdr>
    </w:div>
    <w:div w:id="169104921">
      <w:marLeft w:val="480"/>
      <w:marRight w:val="0"/>
      <w:marTop w:val="0"/>
      <w:marBottom w:val="0"/>
      <w:divBdr>
        <w:top w:val="none" w:sz="0" w:space="0" w:color="auto"/>
        <w:left w:val="none" w:sz="0" w:space="0" w:color="auto"/>
        <w:bottom w:val="none" w:sz="0" w:space="0" w:color="auto"/>
        <w:right w:val="none" w:sz="0" w:space="0" w:color="auto"/>
      </w:divBdr>
    </w:div>
    <w:div w:id="169180735">
      <w:marLeft w:val="480"/>
      <w:marRight w:val="0"/>
      <w:marTop w:val="0"/>
      <w:marBottom w:val="0"/>
      <w:divBdr>
        <w:top w:val="none" w:sz="0" w:space="0" w:color="auto"/>
        <w:left w:val="none" w:sz="0" w:space="0" w:color="auto"/>
        <w:bottom w:val="none" w:sz="0" w:space="0" w:color="auto"/>
        <w:right w:val="none" w:sz="0" w:space="0" w:color="auto"/>
      </w:divBdr>
    </w:div>
    <w:div w:id="170070449">
      <w:marLeft w:val="480"/>
      <w:marRight w:val="0"/>
      <w:marTop w:val="0"/>
      <w:marBottom w:val="0"/>
      <w:divBdr>
        <w:top w:val="none" w:sz="0" w:space="0" w:color="auto"/>
        <w:left w:val="none" w:sz="0" w:space="0" w:color="auto"/>
        <w:bottom w:val="none" w:sz="0" w:space="0" w:color="auto"/>
        <w:right w:val="none" w:sz="0" w:space="0" w:color="auto"/>
      </w:divBdr>
    </w:div>
    <w:div w:id="171533045">
      <w:marLeft w:val="480"/>
      <w:marRight w:val="0"/>
      <w:marTop w:val="0"/>
      <w:marBottom w:val="0"/>
      <w:divBdr>
        <w:top w:val="none" w:sz="0" w:space="0" w:color="auto"/>
        <w:left w:val="none" w:sz="0" w:space="0" w:color="auto"/>
        <w:bottom w:val="none" w:sz="0" w:space="0" w:color="auto"/>
        <w:right w:val="none" w:sz="0" w:space="0" w:color="auto"/>
      </w:divBdr>
    </w:div>
    <w:div w:id="172039909">
      <w:marLeft w:val="480"/>
      <w:marRight w:val="0"/>
      <w:marTop w:val="0"/>
      <w:marBottom w:val="0"/>
      <w:divBdr>
        <w:top w:val="none" w:sz="0" w:space="0" w:color="auto"/>
        <w:left w:val="none" w:sz="0" w:space="0" w:color="auto"/>
        <w:bottom w:val="none" w:sz="0" w:space="0" w:color="auto"/>
        <w:right w:val="none" w:sz="0" w:space="0" w:color="auto"/>
      </w:divBdr>
    </w:div>
    <w:div w:id="172110273">
      <w:marLeft w:val="480"/>
      <w:marRight w:val="0"/>
      <w:marTop w:val="0"/>
      <w:marBottom w:val="0"/>
      <w:divBdr>
        <w:top w:val="none" w:sz="0" w:space="0" w:color="auto"/>
        <w:left w:val="none" w:sz="0" w:space="0" w:color="auto"/>
        <w:bottom w:val="none" w:sz="0" w:space="0" w:color="auto"/>
        <w:right w:val="none" w:sz="0" w:space="0" w:color="auto"/>
      </w:divBdr>
    </w:div>
    <w:div w:id="172644585">
      <w:marLeft w:val="480"/>
      <w:marRight w:val="0"/>
      <w:marTop w:val="0"/>
      <w:marBottom w:val="0"/>
      <w:divBdr>
        <w:top w:val="none" w:sz="0" w:space="0" w:color="auto"/>
        <w:left w:val="none" w:sz="0" w:space="0" w:color="auto"/>
        <w:bottom w:val="none" w:sz="0" w:space="0" w:color="auto"/>
        <w:right w:val="none" w:sz="0" w:space="0" w:color="auto"/>
      </w:divBdr>
    </w:div>
    <w:div w:id="174194912">
      <w:marLeft w:val="480"/>
      <w:marRight w:val="0"/>
      <w:marTop w:val="0"/>
      <w:marBottom w:val="0"/>
      <w:divBdr>
        <w:top w:val="none" w:sz="0" w:space="0" w:color="auto"/>
        <w:left w:val="none" w:sz="0" w:space="0" w:color="auto"/>
        <w:bottom w:val="none" w:sz="0" w:space="0" w:color="auto"/>
        <w:right w:val="none" w:sz="0" w:space="0" w:color="auto"/>
      </w:divBdr>
    </w:div>
    <w:div w:id="175072902">
      <w:marLeft w:val="480"/>
      <w:marRight w:val="0"/>
      <w:marTop w:val="0"/>
      <w:marBottom w:val="0"/>
      <w:divBdr>
        <w:top w:val="none" w:sz="0" w:space="0" w:color="auto"/>
        <w:left w:val="none" w:sz="0" w:space="0" w:color="auto"/>
        <w:bottom w:val="none" w:sz="0" w:space="0" w:color="auto"/>
        <w:right w:val="none" w:sz="0" w:space="0" w:color="auto"/>
      </w:divBdr>
    </w:div>
    <w:div w:id="175653938">
      <w:marLeft w:val="480"/>
      <w:marRight w:val="0"/>
      <w:marTop w:val="0"/>
      <w:marBottom w:val="0"/>
      <w:divBdr>
        <w:top w:val="none" w:sz="0" w:space="0" w:color="auto"/>
        <w:left w:val="none" w:sz="0" w:space="0" w:color="auto"/>
        <w:bottom w:val="none" w:sz="0" w:space="0" w:color="auto"/>
        <w:right w:val="none" w:sz="0" w:space="0" w:color="auto"/>
      </w:divBdr>
    </w:div>
    <w:div w:id="175775237">
      <w:marLeft w:val="480"/>
      <w:marRight w:val="0"/>
      <w:marTop w:val="0"/>
      <w:marBottom w:val="0"/>
      <w:divBdr>
        <w:top w:val="none" w:sz="0" w:space="0" w:color="auto"/>
        <w:left w:val="none" w:sz="0" w:space="0" w:color="auto"/>
        <w:bottom w:val="none" w:sz="0" w:space="0" w:color="auto"/>
        <w:right w:val="none" w:sz="0" w:space="0" w:color="auto"/>
      </w:divBdr>
    </w:div>
    <w:div w:id="175776393">
      <w:marLeft w:val="480"/>
      <w:marRight w:val="0"/>
      <w:marTop w:val="0"/>
      <w:marBottom w:val="0"/>
      <w:divBdr>
        <w:top w:val="none" w:sz="0" w:space="0" w:color="auto"/>
        <w:left w:val="none" w:sz="0" w:space="0" w:color="auto"/>
        <w:bottom w:val="none" w:sz="0" w:space="0" w:color="auto"/>
        <w:right w:val="none" w:sz="0" w:space="0" w:color="auto"/>
      </w:divBdr>
    </w:div>
    <w:div w:id="176507152">
      <w:marLeft w:val="480"/>
      <w:marRight w:val="0"/>
      <w:marTop w:val="0"/>
      <w:marBottom w:val="0"/>
      <w:divBdr>
        <w:top w:val="none" w:sz="0" w:space="0" w:color="auto"/>
        <w:left w:val="none" w:sz="0" w:space="0" w:color="auto"/>
        <w:bottom w:val="none" w:sz="0" w:space="0" w:color="auto"/>
        <w:right w:val="none" w:sz="0" w:space="0" w:color="auto"/>
      </w:divBdr>
    </w:div>
    <w:div w:id="177887318">
      <w:marLeft w:val="480"/>
      <w:marRight w:val="0"/>
      <w:marTop w:val="0"/>
      <w:marBottom w:val="0"/>
      <w:divBdr>
        <w:top w:val="none" w:sz="0" w:space="0" w:color="auto"/>
        <w:left w:val="none" w:sz="0" w:space="0" w:color="auto"/>
        <w:bottom w:val="none" w:sz="0" w:space="0" w:color="auto"/>
        <w:right w:val="none" w:sz="0" w:space="0" w:color="auto"/>
      </w:divBdr>
    </w:div>
    <w:div w:id="178393058">
      <w:marLeft w:val="480"/>
      <w:marRight w:val="0"/>
      <w:marTop w:val="0"/>
      <w:marBottom w:val="0"/>
      <w:divBdr>
        <w:top w:val="none" w:sz="0" w:space="0" w:color="auto"/>
        <w:left w:val="none" w:sz="0" w:space="0" w:color="auto"/>
        <w:bottom w:val="none" w:sz="0" w:space="0" w:color="auto"/>
        <w:right w:val="none" w:sz="0" w:space="0" w:color="auto"/>
      </w:divBdr>
    </w:div>
    <w:div w:id="178471169">
      <w:marLeft w:val="480"/>
      <w:marRight w:val="0"/>
      <w:marTop w:val="0"/>
      <w:marBottom w:val="0"/>
      <w:divBdr>
        <w:top w:val="none" w:sz="0" w:space="0" w:color="auto"/>
        <w:left w:val="none" w:sz="0" w:space="0" w:color="auto"/>
        <w:bottom w:val="none" w:sz="0" w:space="0" w:color="auto"/>
        <w:right w:val="none" w:sz="0" w:space="0" w:color="auto"/>
      </w:divBdr>
    </w:div>
    <w:div w:id="178544939">
      <w:marLeft w:val="480"/>
      <w:marRight w:val="0"/>
      <w:marTop w:val="0"/>
      <w:marBottom w:val="0"/>
      <w:divBdr>
        <w:top w:val="none" w:sz="0" w:space="0" w:color="auto"/>
        <w:left w:val="none" w:sz="0" w:space="0" w:color="auto"/>
        <w:bottom w:val="none" w:sz="0" w:space="0" w:color="auto"/>
        <w:right w:val="none" w:sz="0" w:space="0" w:color="auto"/>
      </w:divBdr>
    </w:div>
    <w:div w:id="179399001">
      <w:marLeft w:val="480"/>
      <w:marRight w:val="0"/>
      <w:marTop w:val="0"/>
      <w:marBottom w:val="0"/>
      <w:divBdr>
        <w:top w:val="none" w:sz="0" w:space="0" w:color="auto"/>
        <w:left w:val="none" w:sz="0" w:space="0" w:color="auto"/>
        <w:bottom w:val="none" w:sz="0" w:space="0" w:color="auto"/>
        <w:right w:val="none" w:sz="0" w:space="0" w:color="auto"/>
      </w:divBdr>
    </w:div>
    <w:div w:id="179441572">
      <w:marLeft w:val="480"/>
      <w:marRight w:val="0"/>
      <w:marTop w:val="0"/>
      <w:marBottom w:val="0"/>
      <w:divBdr>
        <w:top w:val="none" w:sz="0" w:space="0" w:color="auto"/>
        <w:left w:val="none" w:sz="0" w:space="0" w:color="auto"/>
        <w:bottom w:val="none" w:sz="0" w:space="0" w:color="auto"/>
        <w:right w:val="none" w:sz="0" w:space="0" w:color="auto"/>
      </w:divBdr>
    </w:div>
    <w:div w:id="179509205">
      <w:marLeft w:val="480"/>
      <w:marRight w:val="0"/>
      <w:marTop w:val="0"/>
      <w:marBottom w:val="0"/>
      <w:divBdr>
        <w:top w:val="none" w:sz="0" w:space="0" w:color="auto"/>
        <w:left w:val="none" w:sz="0" w:space="0" w:color="auto"/>
        <w:bottom w:val="none" w:sz="0" w:space="0" w:color="auto"/>
        <w:right w:val="none" w:sz="0" w:space="0" w:color="auto"/>
      </w:divBdr>
    </w:div>
    <w:div w:id="180558739">
      <w:marLeft w:val="480"/>
      <w:marRight w:val="0"/>
      <w:marTop w:val="0"/>
      <w:marBottom w:val="0"/>
      <w:divBdr>
        <w:top w:val="none" w:sz="0" w:space="0" w:color="auto"/>
        <w:left w:val="none" w:sz="0" w:space="0" w:color="auto"/>
        <w:bottom w:val="none" w:sz="0" w:space="0" w:color="auto"/>
        <w:right w:val="none" w:sz="0" w:space="0" w:color="auto"/>
      </w:divBdr>
    </w:div>
    <w:div w:id="180896759">
      <w:marLeft w:val="480"/>
      <w:marRight w:val="0"/>
      <w:marTop w:val="0"/>
      <w:marBottom w:val="0"/>
      <w:divBdr>
        <w:top w:val="none" w:sz="0" w:space="0" w:color="auto"/>
        <w:left w:val="none" w:sz="0" w:space="0" w:color="auto"/>
        <w:bottom w:val="none" w:sz="0" w:space="0" w:color="auto"/>
        <w:right w:val="none" w:sz="0" w:space="0" w:color="auto"/>
      </w:divBdr>
    </w:div>
    <w:div w:id="181167404">
      <w:marLeft w:val="480"/>
      <w:marRight w:val="0"/>
      <w:marTop w:val="0"/>
      <w:marBottom w:val="0"/>
      <w:divBdr>
        <w:top w:val="none" w:sz="0" w:space="0" w:color="auto"/>
        <w:left w:val="none" w:sz="0" w:space="0" w:color="auto"/>
        <w:bottom w:val="none" w:sz="0" w:space="0" w:color="auto"/>
        <w:right w:val="none" w:sz="0" w:space="0" w:color="auto"/>
      </w:divBdr>
    </w:div>
    <w:div w:id="181557274">
      <w:marLeft w:val="480"/>
      <w:marRight w:val="0"/>
      <w:marTop w:val="0"/>
      <w:marBottom w:val="0"/>
      <w:divBdr>
        <w:top w:val="none" w:sz="0" w:space="0" w:color="auto"/>
        <w:left w:val="none" w:sz="0" w:space="0" w:color="auto"/>
        <w:bottom w:val="none" w:sz="0" w:space="0" w:color="auto"/>
        <w:right w:val="none" w:sz="0" w:space="0" w:color="auto"/>
      </w:divBdr>
    </w:div>
    <w:div w:id="181745024">
      <w:marLeft w:val="480"/>
      <w:marRight w:val="0"/>
      <w:marTop w:val="0"/>
      <w:marBottom w:val="0"/>
      <w:divBdr>
        <w:top w:val="none" w:sz="0" w:space="0" w:color="auto"/>
        <w:left w:val="none" w:sz="0" w:space="0" w:color="auto"/>
        <w:bottom w:val="none" w:sz="0" w:space="0" w:color="auto"/>
        <w:right w:val="none" w:sz="0" w:space="0" w:color="auto"/>
      </w:divBdr>
    </w:div>
    <w:div w:id="181748272">
      <w:marLeft w:val="480"/>
      <w:marRight w:val="0"/>
      <w:marTop w:val="0"/>
      <w:marBottom w:val="0"/>
      <w:divBdr>
        <w:top w:val="none" w:sz="0" w:space="0" w:color="auto"/>
        <w:left w:val="none" w:sz="0" w:space="0" w:color="auto"/>
        <w:bottom w:val="none" w:sz="0" w:space="0" w:color="auto"/>
        <w:right w:val="none" w:sz="0" w:space="0" w:color="auto"/>
      </w:divBdr>
    </w:div>
    <w:div w:id="182089125">
      <w:marLeft w:val="480"/>
      <w:marRight w:val="0"/>
      <w:marTop w:val="0"/>
      <w:marBottom w:val="0"/>
      <w:divBdr>
        <w:top w:val="none" w:sz="0" w:space="0" w:color="auto"/>
        <w:left w:val="none" w:sz="0" w:space="0" w:color="auto"/>
        <w:bottom w:val="none" w:sz="0" w:space="0" w:color="auto"/>
        <w:right w:val="none" w:sz="0" w:space="0" w:color="auto"/>
      </w:divBdr>
    </w:div>
    <w:div w:id="182482132">
      <w:marLeft w:val="480"/>
      <w:marRight w:val="0"/>
      <w:marTop w:val="0"/>
      <w:marBottom w:val="0"/>
      <w:divBdr>
        <w:top w:val="none" w:sz="0" w:space="0" w:color="auto"/>
        <w:left w:val="none" w:sz="0" w:space="0" w:color="auto"/>
        <w:bottom w:val="none" w:sz="0" w:space="0" w:color="auto"/>
        <w:right w:val="none" w:sz="0" w:space="0" w:color="auto"/>
      </w:divBdr>
    </w:div>
    <w:div w:id="182977777">
      <w:marLeft w:val="480"/>
      <w:marRight w:val="0"/>
      <w:marTop w:val="0"/>
      <w:marBottom w:val="0"/>
      <w:divBdr>
        <w:top w:val="none" w:sz="0" w:space="0" w:color="auto"/>
        <w:left w:val="none" w:sz="0" w:space="0" w:color="auto"/>
        <w:bottom w:val="none" w:sz="0" w:space="0" w:color="auto"/>
        <w:right w:val="none" w:sz="0" w:space="0" w:color="auto"/>
      </w:divBdr>
    </w:div>
    <w:div w:id="183790537">
      <w:marLeft w:val="480"/>
      <w:marRight w:val="0"/>
      <w:marTop w:val="0"/>
      <w:marBottom w:val="0"/>
      <w:divBdr>
        <w:top w:val="none" w:sz="0" w:space="0" w:color="auto"/>
        <w:left w:val="none" w:sz="0" w:space="0" w:color="auto"/>
        <w:bottom w:val="none" w:sz="0" w:space="0" w:color="auto"/>
        <w:right w:val="none" w:sz="0" w:space="0" w:color="auto"/>
      </w:divBdr>
    </w:div>
    <w:div w:id="184176246">
      <w:marLeft w:val="480"/>
      <w:marRight w:val="0"/>
      <w:marTop w:val="0"/>
      <w:marBottom w:val="0"/>
      <w:divBdr>
        <w:top w:val="none" w:sz="0" w:space="0" w:color="auto"/>
        <w:left w:val="none" w:sz="0" w:space="0" w:color="auto"/>
        <w:bottom w:val="none" w:sz="0" w:space="0" w:color="auto"/>
        <w:right w:val="none" w:sz="0" w:space="0" w:color="auto"/>
      </w:divBdr>
    </w:div>
    <w:div w:id="185366086">
      <w:marLeft w:val="480"/>
      <w:marRight w:val="0"/>
      <w:marTop w:val="0"/>
      <w:marBottom w:val="0"/>
      <w:divBdr>
        <w:top w:val="none" w:sz="0" w:space="0" w:color="auto"/>
        <w:left w:val="none" w:sz="0" w:space="0" w:color="auto"/>
        <w:bottom w:val="none" w:sz="0" w:space="0" w:color="auto"/>
        <w:right w:val="none" w:sz="0" w:space="0" w:color="auto"/>
      </w:divBdr>
    </w:div>
    <w:div w:id="187373350">
      <w:marLeft w:val="480"/>
      <w:marRight w:val="0"/>
      <w:marTop w:val="0"/>
      <w:marBottom w:val="0"/>
      <w:divBdr>
        <w:top w:val="none" w:sz="0" w:space="0" w:color="auto"/>
        <w:left w:val="none" w:sz="0" w:space="0" w:color="auto"/>
        <w:bottom w:val="none" w:sz="0" w:space="0" w:color="auto"/>
        <w:right w:val="none" w:sz="0" w:space="0" w:color="auto"/>
      </w:divBdr>
    </w:div>
    <w:div w:id="187835011">
      <w:marLeft w:val="480"/>
      <w:marRight w:val="0"/>
      <w:marTop w:val="0"/>
      <w:marBottom w:val="0"/>
      <w:divBdr>
        <w:top w:val="none" w:sz="0" w:space="0" w:color="auto"/>
        <w:left w:val="none" w:sz="0" w:space="0" w:color="auto"/>
        <w:bottom w:val="none" w:sz="0" w:space="0" w:color="auto"/>
        <w:right w:val="none" w:sz="0" w:space="0" w:color="auto"/>
      </w:divBdr>
    </w:div>
    <w:div w:id="188031411">
      <w:marLeft w:val="480"/>
      <w:marRight w:val="0"/>
      <w:marTop w:val="0"/>
      <w:marBottom w:val="0"/>
      <w:divBdr>
        <w:top w:val="none" w:sz="0" w:space="0" w:color="auto"/>
        <w:left w:val="none" w:sz="0" w:space="0" w:color="auto"/>
        <w:bottom w:val="none" w:sz="0" w:space="0" w:color="auto"/>
        <w:right w:val="none" w:sz="0" w:space="0" w:color="auto"/>
      </w:divBdr>
    </w:div>
    <w:div w:id="188447440">
      <w:marLeft w:val="480"/>
      <w:marRight w:val="0"/>
      <w:marTop w:val="0"/>
      <w:marBottom w:val="0"/>
      <w:divBdr>
        <w:top w:val="none" w:sz="0" w:space="0" w:color="auto"/>
        <w:left w:val="none" w:sz="0" w:space="0" w:color="auto"/>
        <w:bottom w:val="none" w:sz="0" w:space="0" w:color="auto"/>
        <w:right w:val="none" w:sz="0" w:space="0" w:color="auto"/>
      </w:divBdr>
    </w:div>
    <w:div w:id="188645057">
      <w:marLeft w:val="480"/>
      <w:marRight w:val="0"/>
      <w:marTop w:val="0"/>
      <w:marBottom w:val="0"/>
      <w:divBdr>
        <w:top w:val="none" w:sz="0" w:space="0" w:color="auto"/>
        <w:left w:val="none" w:sz="0" w:space="0" w:color="auto"/>
        <w:bottom w:val="none" w:sz="0" w:space="0" w:color="auto"/>
        <w:right w:val="none" w:sz="0" w:space="0" w:color="auto"/>
      </w:divBdr>
    </w:div>
    <w:div w:id="188757229">
      <w:marLeft w:val="480"/>
      <w:marRight w:val="0"/>
      <w:marTop w:val="0"/>
      <w:marBottom w:val="0"/>
      <w:divBdr>
        <w:top w:val="none" w:sz="0" w:space="0" w:color="auto"/>
        <w:left w:val="none" w:sz="0" w:space="0" w:color="auto"/>
        <w:bottom w:val="none" w:sz="0" w:space="0" w:color="auto"/>
        <w:right w:val="none" w:sz="0" w:space="0" w:color="auto"/>
      </w:divBdr>
    </w:div>
    <w:div w:id="189026971">
      <w:marLeft w:val="480"/>
      <w:marRight w:val="0"/>
      <w:marTop w:val="0"/>
      <w:marBottom w:val="0"/>
      <w:divBdr>
        <w:top w:val="none" w:sz="0" w:space="0" w:color="auto"/>
        <w:left w:val="none" w:sz="0" w:space="0" w:color="auto"/>
        <w:bottom w:val="none" w:sz="0" w:space="0" w:color="auto"/>
        <w:right w:val="none" w:sz="0" w:space="0" w:color="auto"/>
      </w:divBdr>
    </w:div>
    <w:div w:id="189153492">
      <w:marLeft w:val="480"/>
      <w:marRight w:val="0"/>
      <w:marTop w:val="0"/>
      <w:marBottom w:val="0"/>
      <w:divBdr>
        <w:top w:val="none" w:sz="0" w:space="0" w:color="auto"/>
        <w:left w:val="none" w:sz="0" w:space="0" w:color="auto"/>
        <w:bottom w:val="none" w:sz="0" w:space="0" w:color="auto"/>
        <w:right w:val="none" w:sz="0" w:space="0" w:color="auto"/>
      </w:divBdr>
    </w:div>
    <w:div w:id="189298968">
      <w:marLeft w:val="480"/>
      <w:marRight w:val="0"/>
      <w:marTop w:val="0"/>
      <w:marBottom w:val="0"/>
      <w:divBdr>
        <w:top w:val="none" w:sz="0" w:space="0" w:color="auto"/>
        <w:left w:val="none" w:sz="0" w:space="0" w:color="auto"/>
        <w:bottom w:val="none" w:sz="0" w:space="0" w:color="auto"/>
        <w:right w:val="none" w:sz="0" w:space="0" w:color="auto"/>
      </w:divBdr>
    </w:div>
    <w:div w:id="189344700">
      <w:marLeft w:val="480"/>
      <w:marRight w:val="0"/>
      <w:marTop w:val="0"/>
      <w:marBottom w:val="0"/>
      <w:divBdr>
        <w:top w:val="none" w:sz="0" w:space="0" w:color="auto"/>
        <w:left w:val="none" w:sz="0" w:space="0" w:color="auto"/>
        <w:bottom w:val="none" w:sz="0" w:space="0" w:color="auto"/>
        <w:right w:val="none" w:sz="0" w:space="0" w:color="auto"/>
      </w:divBdr>
    </w:div>
    <w:div w:id="189877721">
      <w:marLeft w:val="480"/>
      <w:marRight w:val="0"/>
      <w:marTop w:val="0"/>
      <w:marBottom w:val="0"/>
      <w:divBdr>
        <w:top w:val="none" w:sz="0" w:space="0" w:color="auto"/>
        <w:left w:val="none" w:sz="0" w:space="0" w:color="auto"/>
        <w:bottom w:val="none" w:sz="0" w:space="0" w:color="auto"/>
        <w:right w:val="none" w:sz="0" w:space="0" w:color="auto"/>
      </w:divBdr>
    </w:div>
    <w:div w:id="189882664">
      <w:marLeft w:val="480"/>
      <w:marRight w:val="0"/>
      <w:marTop w:val="0"/>
      <w:marBottom w:val="0"/>
      <w:divBdr>
        <w:top w:val="none" w:sz="0" w:space="0" w:color="auto"/>
        <w:left w:val="none" w:sz="0" w:space="0" w:color="auto"/>
        <w:bottom w:val="none" w:sz="0" w:space="0" w:color="auto"/>
        <w:right w:val="none" w:sz="0" w:space="0" w:color="auto"/>
      </w:divBdr>
    </w:div>
    <w:div w:id="190077284">
      <w:marLeft w:val="480"/>
      <w:marRight w:val="0"/>
      <w:marTop w:val="0"/>
      <w:marBottom w:val="0"/>
      <w:divBdr>
        <w:top w:val="none" w:sz="0" w:space="0" w:color="auto"/>
        <w:left w:val="none" w:sz="0" w:space="0" w:color="auto"/>
        <w:bottom w:val="none" w:sz="0" w:space="0" w:color="auto"/>
        <w:right w:val="none" w:sz="0" w:space="0" w:color="auto"/>
      </w:divBdr>
    </w:div>
    <w:div w:id="190143516">
      <w:marLeft w:val="480"/>
      <w:marRight w:val="0"/>
      <w:marTop w:val="0"/>
      <w:marBottom w:val="0"/>
      <w:divBdr>
        <w:top w:val="none" w:sz="0" w:space="0" w:color="auto"/>
        <w:left w:val="none" w:sz="0" w:space="0" w:color="auto"/>
        <w:bottom w:val="none" w:sz="0" w:space="0" w:color="auto"/>
        <w:right w:val="none" w:sz="0" w:space="0" w:color="auto"/>
      </w:divBdr>
    </w:div>
    <w:div w:id="190146608">
      <w:marLeft w:val="480"/>
      <w:marRight w:val="0"/>
      <w:marTop w:val="0"/>
      <w:marBottom w:val="0"/>
      <w:divBdr>
        <w:top w:val="none" w:sz="0" w:space="0" w:color="auto"/>
        <w:left w:val="none" w:sz="0" w:space="0" w:color="auto"/>
        <w:bottom w:val="none" w:sz="0" w:space="0" w:color="auto"/>
        <w:right w:val="none" w:sz="0" w:space="0" w:color="auto"/>
      </w:divBdr>
    </w:div>
    <w:div w:id="190652360">
      <w:marLeft w:val="480"/>
      <w:marRight w:val="0"/>
      <w:marTop w:val="0"/>
      <w:marBottom w:val="0"/>
      <w:divBdr>
        <w:top w:val="none" w:sz="0" w:space="0" w:color="auto"/>
        <w:left w:val="none" w:sz="0" w:space="0" w:color="auto"/>
        <w:bottom w:val="none" w:sz="0" w:space="0" w:color="auto"/>
        <w:right w:val="none" w:sz="0" w:space="0" w:color="auto"/>
      </w:divBdr>
    </w:div>
    <w:div w:id="190993069">
      <w:marLeft w:val="480"/>
      <w:marRight w:val="0"/>
      <w:marTop w:val="0"/>
      <w:marBottom w:val="0"/>
      <w:divBdr>
        <w:top w:val="none" w:sz="0" w:space="0" w:color="auto"/>
        <w:left w:val="none" w:sz="0" w:space="0" w:color="auto"/>
        <w:bottom w:val="none" w:sz="0" w:space="0" w:color="auto"/>
        <w:right w:val="none" w:sz="0" w:space="0" w:color="auto"/>
      </w:divBdr>
    </w:div>
    <w:div w:id="192230971">
      <w:marLeft w:val="480"/>
      <w:marRight w:val="0"/>
      <w:marTop w:val="0"/>
      <w:marBottom w:val="0"/>
      <w:divBdr>
        <w:top w:val="none" w:sz="0" w:space="0" w:color="auto"/>
        <w:left w:val="none" w:sz="0" w:space="0" w:color="auto"/>
        <w:bottom w:val="none" w:sz="0" w:space="0" w:color="auto"/>
        <w:right w:val="none" w:sz="0" w:space="0" w:color="auto"/>
      </w:divBdr>
    </w:div>
    <w:div w:id="192690288">
      <w:marLeft w:val="480"/>
      <w:marRight w:val="0"/>
      <w:marTop w:val="0"/>
      <w:marBottom w:val="0"/>
      <w:divBdr>
        <w:top w:val="none" w:sz="0" w:space="0" w:color="auto"/>
        <w:left w:val="none" w:sz="0" w:space="0" w:color="auto"/>
        <w:bottom w:val="none" w:sz="0" w:space="0" w:color="auto"/>
        <w:right w:val="none" w:sz="0" w:space="0" w:color="auto"/>
      </w:divBdr>
    </w:div>
    <w:div w:id="192882370">
      <w:marLeft w:val="480"/>
      <w:marRight w:val="0"/>
      <w:marTop w:val="0"/>
      <w:marBottom w:val="0"/>
      <w:divBdr>
        <w:top w:val="none" w:sz="0" w:space="0" w:color="auto"/>
        <w:left w:val="none" w:sz="0" w:space="0" w:color="auto"/>
        <w:bottom w:val="none" w:sz="0" w:space="0" w:color="auto"/>
        <w:right w:val="none" w:sz="0" w:space="0" w:color="auto"/>
      </w:divBdr>
    </w:div>
    <w:div w:id="193269316">
      <w:marLeft w:val="480"/>
      <w:marRight w:val="0"/>
      <w:marTop w:val="0"/>
      <w:marBottom w:val="0"/>
      <w:divBdr>
        <w:top w:val="none" w:sz="0" w:space="0" w:color="auto"/>
        <w:left w:val="none" w:sz="0" w:space="0" w:color="auto"/>
        <w:bottom w:val="none" w:sz="0" w:space="0" w:color="auto"/>
        <w:right w:val="none" w:sz="0" w:space="0" w:color="auto"/>
      </w:divBdr>
    </w:div>
    <w:div w:id="193734451">
      <w:marLeft w:val="480"/>
      <w:marRight w:val="0"/>
      <w:marTop w:val="0"/>
      <w:marBottom w:val="0"/>
      <w:divBdr>
        <w:top w:val="none" w:sz="0" w:space="0" w:color="auto"/>
        <w:left w:val="none" w:sz="0" w:space="0" w:color="auto"/>
        <w:bottom w:val="none" w:sz="0" w:space="0" w:color="auto"/>
        <w:right w:val="none" w:sz="0" w:space="0" w:color="auto"/>
      </w:divBdr>
    </w:div>
    <w:div w:id="193924170">
      <w:marLeft w:val="480"/>
      <w:marRight w:val="0"/>
      <w:marTop w:val="0"/>
      <w:marBottom w:val="0"/>
      <w:divBdr>
        <w:top w:val="none" w:sz="0" w:space="0" w:color="auto"/>
        <w:left w:val="none" w:sz="0" w:space="0" w:color="auto"/>
        <w:bottom w:val="none" w:sz="0" w:space="0" w:color="auto"/>
        <w:right w:val="none" w:sz="0" w:space="0" w:color="auto"/>
      </w:divBdr>
    </w:div>
    <w:div w:id="194854330">
      <w:marLeft w:val="480"/>
      <w:marRight w:val="0"/>
      <w:marTop w:val="0"/>
      <w:marBottom w:val="0"/>
      <w:divBdr>
        <w:top w:val="none" w:sz="0" w:space="0" w:color="auto"/>
        <w:left w:val="none" w:sz="0" w:space="0" w:color="auto"/>
        <w:bottom w:val="none" w:sz="0" w:space="0" w:color="auto"/>
        <w:right w:val="none" w:sz="0" w:space="0" w:color="auto"/>
      </w:divBdr>
    </w:div>
    <w:div w:id="194931065">
      <w:marLeft w:val="480"/>
      <w:marRight w:val="0"/>
      <w:marTop w:val="0"/>
      <w:marBottom w:val="0"/>
      <w:divBdr>
        <w:top w:val="none" w:sz="0" w:space="0" w:color="auto"/>
        <w:left w:val="none" w:sz="0" w:space="0" w:color="auto"/>
        <w:bottom w:val="none" w:sz="0" w:space="0" w:color="auto"/>
        <w:right w:val="none" w:sz="0" w:space="0" w:color="auto"/>
      </w:divBdr>
    </w:div>
    <w:div w:id="195654615">
      <w:marLeft w:val="480"/>
      <w:marRight w:val="0"/>
      <w:marTop w:val="0"/>
      <w:marBottom w:val="0"/>
      <w:divBdr>
        <w:top w:val="none" w:sz="0" w:space="0" w:color="auto"/>
        <w:left w:val="none" w:sz="0" w:space="0" w:color="auto"/>
        <w:bottom w:val="none" w:sz="0" w:space="0" w:color="auto"/>
        <w:right w:val="none" w:sz="0" w:space="0" w:color="auto"/>
      </w:divBdr>
    </w:div>
    <w:div w:id="195701572">
      <w:marLeft w:val="480"/>
      <w:marRight w:val="0"/>
      <w:marTop w:val="0"/>
      <w:marBottom w:val="0"/>
      <w:divBdr>
        <w:top w:val="none" w:sz="0" w:space="0" w:color="auto"/>
        <w:left w:val="none" w:sz="0" w:space="0" w:color="auto"/>
        <w:bottom w:val="none" w:sz="0" w:space="0" w:color="auto"/>
        <w:right w:val="none" w:sz="0" w:space="0" w:color="auto"/>
      </w:divBdr>
    </w:div>
    <w:div w:id="196242391">
      <w:marLeft w:val="480"/>
      <w:marRight w:val="0"/>
      <w:marTop w:val="0"/>
      <w:marBottom w:val="0"/>
      <w:divBdr>
        <w:top w:val="none" w:sz="0" w:space="0" w:color="auto"/>
        <w:left w:val="none" w:sz="0" w:space="0" w:color="auto"/>
        <w:bottom w:val="none" w:sz="0" w:space="0" w:color="auto"/>
        <w:right w:val="none" w:sz="0" w:space="0" w:color="auto"/>
      </w:divBdr>
    </w:div>
    <w:div w:id="196243543">
      <w:marLeft w:val="480"/>
      <w:marRight w:val="0"/>
      <w:marTop w:val="0"/>
      <w:marBottom w:val="0"/>
      <w:divBdr>
        <w:top w:val="none" w:sz="0" w:space="0" w:color="auto"/>
        <w:left w:val="none" w:sz="0" w:space="0" w:color="auto"/>
        <w:bottom w:val="none" w:sz="0" w:space="0" w:color="auto"/>
        <w:right w:val="none" w:sz="0" w:space="0" w:color="auto"/>
      </w:divBdr>
    </w:div>
    <w:div w:id="196281928">
      <w:marLeft w:val="480"/>
      <w:marRight w:val="0"/>
      <w:marTop w:val="0"/>
      <w:marBottom w:val="0"/>
      <w:divBdr>
        <w:top w:val="none" w:sz="0" w:space="0" w:color="auto"/>
        <w:left w:val="none" w:sz="0" w:space="0" w:color="auto"/>
        <w:bottom w:val="none" w:sz="0" w:space="0" w:color="auto"/>
        <w:right w:val="none" w:sz="0" w:space="0" w:color="auto"/>
      </w:divBdr>
    </w:div>
    <w:div w:id="196814268">
      <w:marLeft w:val="480"/>
      <w:marRight w:val="0"/>
      <w:marTop w:val="0"/>
      <w:marBottom w:val="0"/>
      <w:divBdr>
        <w:top w:val="none" w:sz="0" w:space="0" w:color="auto"/>
        <w:left w:val="none" w:sz="0" w:space="0" w:color="auto"/>
        <w:bottom w:val="none" w:sz="0" w:space="0" w:color="auto"/>
        <w:right w:val="none" w:sz="0" w:space="0" w:color="auto"/>
      </w:divBdr>
    </w:div>
    <w:div w:id="196936404">
      <w:marLeft w:val="480"/>
      <w:marRight w:val="0"/>
      <w:marTop w:val="0"/>
      <w:marBottom w:val="0"/>
      <w:divBdr>
        <w:top w:val="none" w:sz="0" w:space="0" w:color="auto"/>
        <w:left w:val="none" w:sz="0" w:space="0" w:color="auto"/>
        <w:bottom w:val="none" w:sz="0" w:space="0" w:color="auto"/>
        <w:right w:val="none" w:sz="0" w:space="0" w:color="auto"/>
      </w:divBdr>
    </w:div>
    <w:div w:id="197007295">
      <w:marLeft w:val="480"/>
      <w:marRight w:val="0"/>
      <w:marTop w:val="0"/>
      <w:marBottom w:val="0"/>
      <w:divBdr>
        <w:top w:val="none" w:sz="0" w:space="0" w:color="auto"/>
        <w:left w:val="none" w:sz="0" w:space="0" w:color="auto"/>
        <w:bottom w:val="none" w:sz="0" w:space="0" w:color="auto"/>
        <w:right w:val="none" w:sz="0" w:space="0" w:color="auto"/>
      </w:divBdr>
    </w:div>
    <w:div w:id="197162420">
      <w:marLeft w:val="480"/>
      <w:marRight w:val="0"/>
      <w:marTop w:val="0"/>
      <w:marBottom w:val="0"/>
      <w:divBdr>
        <w:top w:val="none" w:sz="0" w:space="0" w:color="auto"/>
        <w:left w:val="none" w:sz="0" w:space="0" w:color="auto"/>
        <w:bottom w:val="none" w:sz="0" w:space="0" w:color="auto"/>
        <w:right w:val="none" w:sz="0" w:space="0" w:color="auto"/>
      </w:divBdr>
    </w:div>
    <w:div w:id="198014148">
      <w:marLeft w:val="480"/>
      <w:marRight w:val="0"/>
      <w:marTop w:val="0"/>
      <w:marBottom w:val="0"/>
      <w:divBdr>
        <w:top w:val="none" w:sz="0" w:space="0" w:color="auto"/>
        <w:left w:val="none" w:sz="0" w:space="0" w:color="auto"/>
        <w:bottom w:val="none" w:sz="0" w:space="0" w:color="auto"/>
        <w:right w:val="none" w:sz="0" w:space="0" w:color="auto"/>
      </w:divBdr>
    </w:div>
    <w:div w:id="198057933">
      <w:marLeft w:val="480"/>
      <w:marRight w:val="0"/>
      <w:marTop w:val="0"/>
      <w:marBottom w:val="0"/>
      <w:divBdr>
        <w:top w:val="none" w:sz="0" w:space="0" w:color="auto"/>
        <w:left w:val="none" w:sz="0" w:space="0" w:color="auto"/>
        <w:bottom w:val="none" w:sz="0" w:space="0" w:color="auto"/>
        <w:right w:val="none" w:sz="0" w:space="0" w:color="auto"/>
      </w:divBdr>
    </w:div>
    <w:div w:id="200703255">
      <w:marLeft w:val="480"/>
      <w:marRight w:val="0"/>
      <w:marTop w:val="0"/>
      <w:marBottom w:val="0"/>
      <w:divBdr>
        <w:top w:val="none" w:sz="0" w:space="0" w:color="auto"/>
        <w:left w:val="none" w:sz="0" w:space="0" w:color="auto"/>
        <w:bottom w:val="none" w:sz="0" w:space="0" w:color="auto"/>
        <w:right w:val="none" w:sz="0" w:space="0" w:color="auto"/>
      </w:divBdr>
    </w:div>
    <w:div w:id="200754113">
      <w:marLeft w:val="480"/>
      <w:marRight w:val="0"/>
      <w:marTop w:val="0"/>
      <w:marBottom w:val="0"/>
      <w:divBdr>
        <w:top w:val="none" w:sz="0" w:space="0" w:color="auto"/>
        <w:left w:val="none" w:sz="0" w:space="0" w:color="auto"/>
        <w:bottom w:val="none" w:sz="0" w:space="0" w:color="auto"/>
        <w:right w:val="none" w:sz="0" w:space="0" w:color="auto"/>
      </w:divBdr>
    </w:div>
    <w:div w:id="201015031">
      <w:marLeft w:val="480"/>
      <w:marRight w:val="0"/>
      <w:marTop w:val="0"/>
      <w:marBottom w:val="0"/>
      <w:divBdr>
        <w:top w:val="none" w:sz="0" w:space="0" w:color="auto"/>
        <w:left w:val="none" w:sz="0" w:space="0" w:color="auto"/>
        <w:bottom w:val="none" w:sz="0" w:space="0" w:color="auto"/>
        <w:right w:val="none" w:sz="0" w:space="0" w:color="auto"/>
      </w:divBdr>
    </w:div>
    <w:div w:id="201287111">
      <w:marLeft w:val="480"/>
      <w:marRight w:val="0"/>
      <w:marTop w:val="0"/>
      <w:marBottom w:val="0"/>
      <w:divBdr>
        <w:top w:val="none" w:sz="0" w:space="0" w:color="auto"/>
        <w:left w:val="none" w:sz="0" w:space="0" w:color="auto"/>
        <w:bottom w:val="none" w:sz="0" w:space="0" w:color="auto"/>
        <w:right w:val="none" w:sz="0" w:space="0" w:color="auto"/>
      </w:divBdr>
    </w:div>
    <w:div w:id="202599360">
      <w:marLeft w:val="480"/>
      <w:marRight w:val="0"/>
      <w:marTop w:val="0"/>
      <w:marBottom w:val="0"/>
      <w:divBdr>
        <w:top w:val="none" w:sz="0" w:space="0" w:color="auto"/>
        <w:left w:val="none" w:sz="0" w:space="0" w:color="auto"/>
        <w:bottom w:val="none" w:sz="0" w:space="0" w:color="auto"/>
        <w:right w:val="none" w:sz="0" w:space="0" w:color="auto"/>
      </w:divBdr>
    </w:div>
    <w:div w:id="203177657">
      <w:marLeft w:val="480"/>
      <w:marRight w:val="0"/>
      <w:marTop w:val="0"/>
      <w:marBottom w:val="0"/>
      <w:divBdr>
        <w:top w:val="none" w:sz="0" w:space="0" w:color="auto"/>
        <w:left w:val="none" w:sz="0" w:space="0" w:color="auto"/>
        <w:bottom w:val="none" w:sz="0" w:space="0" w:color="auto"/>
        <w:right w:val="none" w:sz="0" w:space="0" w:color="auto"/>
      </w:divBdr>
    </w:div>
    <w:div w:id="204097562">
      <w:marLeft w:val="480"/>
      <w:marRight w:val="0"/>
      <w:marTop w:val="0"/>
      <w:marBottom w:val="0"/>
      <w:divBdr>
        <w:top w:val="none" w:sz="0" w:space="0" w:color="auto"/>
        <w:left w:val="none" w:sz="0" w:space="0" w:color="auto"/>
        <w:bottom w:val="none" w:sz="0" w:space="0" w:color="auto"/>
        <w:right w:val="none" w:sz="0" w:space="0" w:color="auto"/>
      </w:divBdr>
    </w:div>
    <w:div w:id="204604340">
      <w:marLeft w:val="480"/>
      <w:marRight w:val="0"/>
      <w:marTop w:val="0"/>
      <w:marBottom w:val="0"/>
      <w:divBdr>
        <w:top w:val="none" w:sz="0" w:space="0" w:color="auto"/>
        <w:left w:val="none" w:sz="0" w:space="0" w:color="auto"/>
        <w:bottom w:val="none" w:sz="0" w:space="0" w:color="auto"/>
        <w:right w:val="none" w:sz="0" w:space="0" w:color="auto"/>
      </w:divBdr>
    </w:div>
    <w:div w:id="205487792">
      <w:marLeft w:val="480"/>
      <w:marRight w:val="0"/>
      <w:marTop w:val="0"/>
      <w:marBottom w:val="0"/>
      <w:divBdr>
        <w:top w:val="none" w:sz="0" w:space="0" w:color="auto"/>
        <w:left w:val="none" w:sz="0" w:space="0" w:color="auto"/>
        <w:bottom w:val="none" w:sz="0" w:space="0" w:color="auto"/>
        <w:right w:val="none" w:sz="0" w:space="0" w:color="auto"/>
      </w:divBdr>
    </w:div>
    <w:div w:id="206380794">
      <w:marLeft w:val="480"/>
      <w:marRight w:val="0"/>
      <w:marTop w:val="0"/>
      <w:marBottom w:val="0"/>
      <w:divBdr>
        <w:top w:val="none" w:sz="0" w:space="0" w:color="auto"/>
        <w:left w:val="none" w:sz="0" w:space="0" w:color="auto"/>
        <w:bottom w:val="none" w:sz="0" w:space="0" w:color="auto"/>
        <w:right w:val="none" w:sz="0" w:space="0" w:color="auto"/>
      </w:divBdr>
    </w:div>
    <w:div w:id="206988135">
      <w:marLeft w:val="480"/>
      <w:marRight w:val="0"/>
      <w:marTop w:val="0"/>
      <w:marBottom w:val="0"/>
      <w:divBdr>
        <w:top w:val="none" w:sz="0" w:space="0" w:color="auto"/>
        <w:left w:val="none" w:sz="0" w:space="0" w:color="auto"/>
        <w:bottom w:val="none" w:sz="0" w:space="0" w:color="auto"/>
        <w:right w:val="none" w:sz="0" w:space="0" w:color="auto"/>
      </w:divBdr>
    </w:div>
    <w:div w:id="208342116">
      <w:marLeft w:val="480"/>
      <w:marRight w:val="0"/>
      <w:marTop w:val="0"/>
      <w:marBottom w:val="0"/>
      <w:divBdr>
        <w:top w:val="none" w:sz="0" w:space="0" w:color="auto"/>
        <w:left w:val="none" w:sz="0" w:space="0" w:color="auto"/>
        <w:bottom w:val="none" w:sz="0" w:space="0" w:color="auto"/>
        <w:right w:val="none" w:sz="0" w:space="0" w:color="auto"/>
      </w:divBdr>
    </w:div>
    <w:div w:id="208416889">
      <w:marLeft w:val="480"/>
      <w:marRight w:val="0"/>
      <w:marTop w:val="0"/>
      <w:marBottom w:val="0"/>
      <w:divBdr>
        <w:top w:val="none" w:sz="0" w:space="0" w:color="auto"/>
        <w:left w:val="none" w:sz="0" w:space="0" w:color="auto"/>
        <w:bottom w:val="none" w:sz="0" w:space="0" w:color="auto"/>
        <w:right w:val="none" w:sz="0" w:space="0" w:color="auto"/>
      </w:divBdr>
    </w:div>
    <w:div w:id="208808876">
      <w:marLeft w:val="480"/>
      <w:marRight w:val="0"/>
      <w:marTop w:val="0"/>
      <w:marBottom w:val="0"/>
      <w:divBdr>
        <w:top w:val="none" w:sz="0" w:space="0" w:color="auto"/>
        <w:left w:val="none" w:sz="0" w:space="0" w:color="auto"/>
        <w:bottom w:val="none" w:sz="0" w:space="0" w:color="auto"/>
        <w:right w:val="none" w:sz="0" w:space="0" w:color="auto"/>
      </w:divBdr>
    </w:div>
    <w:div w:id="208999981">
      <w:marLeft w:val="480"/>
      <w:marRight w:val="0"/>
      <w:marTop w:val="0"/>
      <w:marBottom w:val="0"/>
      <w:divBdr>
        <w:top w:val="none" w:sz="0" w:space="0" w:color="auto"/>
        <w:left w:val="none" w:sz="0" w:space="0" w:color="auto"/>
        <w:bottom w:val="none" w:sz="0" w:space="0" w:color="auto"/>
        <w:right w:val="none" w:sz="0" w:space="0" w:color="auto"/>
      </w:divBdr>
    </w:div>
    <w:div w:id="209000861">
      <w:marLeft w:val="480"/>
      <w:marRight w:val="0"/>
      <w:marTop w:val="0"/>
      <w:marBottom w:val="0"/>
      <w:divBdr>
        <w:top w:val="none" w:sz="0" w:space="0" w:color="auto"/>
        <w:left w:val="none" w:sz="0" w:space="0" w:color="auto"/>
        <w:bottom w:val="none" w:sz="0" w:space="0" w:color="auto"/>
        <w:right w:val="none" w:sz="0" w:space="0" w:color="auto"/>
      </w:divBdr>
    </w:div>
    <w:div w:id="209267675">
      <w:marLeft w:val="480"/>
      <w:marRight w:val="0"/>
      <w:marTop w:val="0"/>
      <w:marBottom w:val="0"/>
      <w:divBdr>
        <w:top w:val="none" w:sz="0" w:space="0" w:color="auto"/>
        <w:left w:val="none" w:sz="0" w:space="0" w:color="auto"/>
        <w:bottom w:val="none" w:sz="0" w:space="0" w:color="auto"/>
        <w:right w:val="none" w:sz="0" w:space="0" w:color="auto"/>
      </w:divBdr>
    </w:div>
    <w:div w:id="209652275">
      <w:marLeft w:val="480"/>
      <w:marRight w:val="0"/>
      <w:marTop w:val="0"/>
      <w:marBottom w:val="0"/>
      <w:divBdr>
        <w:top w:val="none" w:sz="0" w:space="0" w:color="auto"/>
        <w:left w:val="none" w:sz="0" w:space="0" w:color="auto"/>
        <w:bottom w:val="none" w:sz="0" w:space="0" w:color="auto"/>
        <w:right w:val="none" w:sz="0" w:space="0" w:color="auto"/>
      </w:divBdr>
    </w:div>
    <w:div w:id="209658985">
      <w:marLeft w:val="480"/>
      <w:marRight w:val="0"/>
      <w:marTop w:val="0"/>
      <w:marBottom w:val="0"/>
      <w:divBdr>
        <w:top w:val="none" w:sz="0" w:space="0" w:color="auto"/>
        <w:left w:val="none" w:sz="0" w:space="0" w:color="auto"/>
        <w:bottom w:val="none" w:sz="0" w:space="0" w:color="auto"/>
        <w:right w:val="none" w:sz="0" w:space="0" w:color="auto"/>
      </w:divBdr>
    </w:div>
    <w:div w:id="210267238">
      <w:marLeft w:val="480"/>
      <w:marRight w:val="0"/>
      <w:marTop w:val="0"/>
      <w:marBottom w:val="0"/>
      <w:divBdr>
        <w:top w:val="none" w:sz="0" w:space="0" w:color="auto"/>
        <w:left w:val="none" w:sz="0" w:space="0" w:color="auto"/>
        <w:bottom w:val="none" w:sz="0" w:space="0" w:color="auto"/>
        <w:right w:val="none" w:sz="0" w:space="0" w:color="auto"/>
      </w:divBdr>
    </w:div>
    <w:div w:id="210651304">
      <w:marLeft w:val="480"/>
      <w:marRight w:val="0"/>
      <w:marTop w:val="0"/>
      <w:marBottom w:val="0"/>
      <w:divBdr>
        <w:top w:val="none" w:sz="0" w:space="0" w:color="auto"/>
        <w:left w:val="none" w:sz="0" w:space="0" w:color="auto"/>
        <w:bottom w:val="none" w:sz="0" w:space="0" w:color="auto"/>
        <w:right w:val="none" w:sz="0" w:space="0" w:color="auto"/>
      </w:divBdr>
    </w:div>
    <w:div w:id="210771025">
      <w:marLeft w:val="480"/>
      <w:marRight w:val="0"/>
      <w:marTop w:val="0"/>
      <w:marBottom w:val="0"/>
      <w:divBdr>
        <w:top w:val="none" w:sz="0" w:space="0" w:color="auto"/>
        <w:left w:val="none" w:sz="0" w:space="0" w:color="auto"/>
        <w:bottom w:val="none" w:sz="0" w:space="0" w:color="auto"/>
        <w:right w:val="none" w:sz="0" w:space="0" w:color="auto"/>
      </w:divBdr>
    </w:div>
    <w:div w:id="210923470">
      <w:marLeft w:val="480"/>
      <w:marRight w:val="0"/>
      <w:marTop w:val="0"/>
      <w:marBottom w:val="0"/>
      <w:divBdr>
        <w:top w:val="none" w:sz="0" w:space="0" w:color="auto"/>
        <w:left w:val="none" w:sz="0" w:space="0" w:color="auto"/>
        <w:bottom w:val="none" w:sz="0" w:space="0" w:color="auto"/>
        <w:right w:val="none" w:sz="0" w:space="0" w:color="auto"/>
      </w:divBdr>
    </w:div>
    <w:div w:id="211161029">
      <w:marLeft w:val="480"/>
      <w:marRight w:val="0"/>
      <w:marTop w:val="0"/>
      <w:marBottom w:val="0"/>
      <w:divBdr>
        <w:top w:val="none" w:sz="0" w:space="0" w:color="auto"/>
        <w:left w:val="none" w:sz="0" w:space="0" w:color="auto"/>
        <w:bottom w:val="none" w:sz="0" w:space="0" w:color="auto"/>
        <w:right w:val="none" w:sz="0" w:space="0" w:color="auto"/>
      </w:divBdr>
    </w:div>
    <w:div w:id="211236807">
      <w:marLeft w:val="480"/>
      <w:marRight w:val="0"/>
      <w:marTop w:val="0"/>
      <w:marBottom w:val="0"/>
      <w:divBdr>
        <w:top w:val="none" w:sz="0" w:space="0" w:color="auto"/>
        <w:left w:val="none" w:sz="0" w:space="0" w:color="auto"/>
        <w:bottom w:val="none" w:sz="0" w:space="0" w:color="auto"/>
        <w:right w:val="none" w:sz="0" w:space="0" w:color="auto"/>
      </w:divBdr>
    </w:div>
    <w:div w:id="212273048">
      <w:marLeft w:val="480"/>
      <w:marRight w:val="0"/>
      <w:marTop w:val="0"/>
      <w:marBottom w:val="0"/>
      <w:divBdr>
        <w:top w:val="none" w:sz="0" w:space="0" w:color="auto"/>
        <w:left w:val="none" w:sz="0" w:space="0" w:color="auto"/>
        <w:bottom w:val="none" w:sz="0" w:space="0" w:color="auto"/>
        <w:right w:val="none" w:sz="0" w:space="0" w:color="auto"/>
      </w:divBdr>
    </w:div>
    <w:div w:id="212814137">
      <w:marLeft w:val="480"/>
      <w:marRight w:val="0"/>
      <w:marTop w:val="0"/>
      <w:marBottom w:val="0"/>
      <w:divBdr>
        <w:top w:val="none" w:sz="0" w:space="0" w:color="auto"/>
        <w:left w:val="none" w:sz="0" w:space="0" w:color="auto"/>
        <w:bottom w:val="none" w:sz="0" w:space="0" w:color="auto"/>
        <w:right w:val="none" w:sz="0" w:space="0" w:color="auto"/>
      </w:divBdr>
    </w:div>
    <w:div w:id="212817743">
      <w:marLeft w:val="480"/>
      <w:marRight w:val="0"/>
      <w:marTop w:val="0"/>
      <w:marBottom w:val="0"/>
      <w:divBdr>
        <w:top w:val="none" w:sz="0" w:space="0" w:color="auto"/>
        <w:left w:val="none" w:sz="0" w:space="0" w:color="auto"/>
        <w:bottom w:val="none" w:sz="0" w:space="0" w:color="auto"/>
        <w:right w:val="none" w:sz="0" w:space="0" w:color="auto"/>
      </w:divBdr>
    </w:div>
    <w:div w:id="212818459">
      <w:marLeft w:val="480"/>
      <w:marRight w:val="0"/>
      <w:marTop w:val="0"/>
      <w:marBottom w:val="0"/>
      <w:divBdr>
        <w:top w:val="none" w:sz="0" w:space="0" w:color="auto"/>
        <w:left w:val="none" w:sz="0" w:space="0" w:color="auto"/>
        <w:bottom w:val="none" w:sz="0" w:space="0" w:color="auto"/>
        <w:right w:val="none" w:sz="0" w:space="0" w:color="auto"/>
      </w:divBdr>
    </w:div>
    <w:div w:id="214465636">
      <w:marLeft w:val="480"/>
      <w:marRight w:val="0"/>
      <w:marTop w:val="0"/>
      <w:marBottom w:val="0"/>
      <w:divBdr>
        <w:top w:val="none" w:sz="0" w:space="0" w:color="auto"/>
        <w:left w:val="none" w:sz="0" w:space="0" w:color="auto"/>
        <w:bottom w:val="none" w:sz="0" w:space="0" w:color="auto"/>
        <w:right w:val="none" w:sz="0" w:space="0" w:color="auto"/>
      </w:divBdr>
    </w:div>
    <w:div w:id="214657336">
      <w:marLeft w:val="480"/>
      <w:marRight w:val="0"/>
      <w:marTop w:val="0"/>
      <w:marBottom w:val="0"/>
      <w:divBdr>
        <w:top w:val="none" w:sz="0" w:space="0" w:color="auto"/>
        <w:left w:val="none" w:sz="0" w:space="0" w:color="auto"/>
        <w:bottom w:val="none" w:sz="0" w:space="0" w:color="auto"/>
        <w:right w:val="none" w:sz="0" w:space="0" w:color="auto"/>
      </w:divBdr>
    </w:div>
    <w:div w:id="214705389">
      <w:marLeft w:val="480"/>
      <w:marRight w:val="0"/>
      <w:marTop w:val="0"/>
      <w:marBottom w:val="0"/>
      <w:divBdr>
        <w:top w:val="none" w:sz="0" w:space="0" w:color="auto"/>
        <w:left w:val="none" w:sz="0" w:space="0" w:color="auto"/>
        <w:bottom w:val="none" w:sz="0" w:space="0" w:color="auto"/>
        <w:right w:val="none" w:sz="0" w:space="0" w:color="auto"/>
      </w:divBdr>
    </w:div>
    <w:div w:id="215050569">
      <w:marLeft w:val="480"/>
      <w:marRight w:val="0"/>
      <w:marTop w:val="0"/>
      <w:marBottom w:val="0"/>
      <w:divBdr>
        <w:top w:val="none" w:sz="0" w:space="0" w:color="auto"/>
        <w:left w:val="none" w:sz="0" w:space="0" w:color="auto"/>
        <w:bottom w:val="none" w:sz="0" w:space="0" w:color="auto"/>
        <w:right w:val="none" w:sz="0" w:space="0" w:color="auto"/>
      </w:divBdr>
    </w:div>
    <w:div w:id="215551511">
      <w:marLeft w:val="480"/>
      <w:marRight w:val="0"/>
      <w:marTop w:val="0"/>
      <w:marBottom w:val="0"/>
      <w:divBdr>
        <w:top w:val="none" w:sz="0" w:space="0" w:color="auto"/>
        <w:left w:val="none" w:sz="0" w:space="0" w:color="auto"/>
        <w:bottom w:val="none" w:sz="0" w:space="0" w:color="auto"/>
        <w:right w:val="none" w:sz="0" w:space="0" w:color="auto"/>
      </w:divBdr>
    </w:div>
    <w:div w:id="215706698">
      <w:marLeft w:val="480"/>
      <w:marRight w:val="0"/>
      <w:marTop w:val="0"/>
      <w:marBottom w:val="0"/>
      <w:divBdr>
        <w:top w:val="none" w:sz="0" w:space="0" w:color="auto"/>
        <w:left w:val="none" w:sz="0" w:space="0" w:color="auto"/>
        <w:bottom w:val="none" w:sz="0" w:space="0" w:color="auto"/>
        <w:right w:val="none" w:sz="0" w:space="0" w:color="auto"/>
      </w:divBdr>
    </w:div>
    <w:div w:id="215971186">
      <w:marLeft w:val="480"/>
      <w:marRight w:val="0"/>
      <w:marTop w:val="0"/>
      <w:marBottom w:val="0"/>
      <w:divBdr>
        <w:top w:val="none" w:sz="0" w:space="0" w:color="auto"/>
        <w:left w:val="none" w:sz="0" w:space="0" w:color="auto"/>
        <w:bottom w:val="none" w:sz="0" w:space="0" w:color="auto"/>
        <w:right w:val="none" w:sz="0" w:space="0" w:color="auto"/>
      </w:divBdr>
    </w:div>
    <w:div w:id="216430053">
      <w:marLeft w:val="480"/>
      <w:marRight w:val="0"/>
      <w:marTop w:val="0"/>
      <w:marBottom w:val="0"/>
      <w:divBdr>
        <w:top w:val="none" w:sz="0" w:space="0" w:color="auto"/>
        <w:left w:val="none" w:sz="0" w:space="0" w:color="auto"/>
        <w:bottom w:val="none" w:sz="0" w:space="0" w:color="auto"/>
        <w:right w:val="none" w:sz="0" w:space="0" w:color="auto"/>
      </w:divBdr>
    </w:div>
    <w:div w:id="216670525">
      <w:marLeft w:val="480"/>
      <w:marRight w:val="0"/>
      <w:marTop w:val="0"/>
      <w:marBottom w:val="0"/>
      <w:divBdr>
        <w:top w:val="none" w:sz="0" w:space="0" w:color="auto"/>
        <w:left w:val="none" w:sz="0" w:space="0" w:color="auto"/>
        <w:bottom w:val="none" w:sz="0" w:space="0" w:color="auto"/>
        <w:right w:val="none" w:sz="0" w:space="0" w:color="auto"/>
      </w:divBdr>
    </w:div>
    <w:div w:id="217589885">
      <w:marLeft w:val="480"/>
      <w:marRight w:val="0"/>
      <w:marTop w:val="0"/>
      <w:marBottom w:val="0"/>
      <w:divBdr>
        <w:top w:val="none" w:sz="0" w:space="0" w:color="auto"/>
        <w:left w:val="none" w:sz="0" w:space="0" w:color="auto"/>
        <w:bottom w:val="none" w:sz="0" w:space="0" w:color="auto"/>
        <w:right w:val="none" w:sz="0" w:space="0" w:color="auto"/>
      </w:divBdr>
    </w:div>
    <w:div w:id="218639610">
      <w:marLeft w:val="480"/>
      <w:marRight w:val="0"/>
      <w:marTop w:val="0"/>
      <w:marBottom w:val="0"/>
      <w:divBdr>
        <w:top w:val="none" w:sz="0" w:space="0" w:color="auto"/>
        <w:left w:val="none" w:sz="0" w:space="0" w:color="auto"/>
        <w:bottom w:val="none" w:sz="0" w:space="0" w:color="auto"/>
        <w:right w:val="none" w:sz="0" w:space="0" w:color="auto"/>
      </w:divBdr>
    </w:div>
    <w:div w:id="218901765">
      <w:marLeft w:val="480"/>
      <w:marRight w:val="0"/>
      <w:marTop w:val="0"/>
      <w:marBottom w:val="0"/>
      <w:divBdr>
        <w:top w:val="none" w:sz="0" w:space="0" w:color="auto"/>
        <w:left w:val="none" w:sz="0" w:space="0" w:color="auto"/>
        <w:bottom w:val="none" w:sz="0" w:space="0" w:color="auto"/>
        <w:right w:val="none" w:sz="0" w:space="0" w:color="auto"/>
      </w:divBdr>
    </w:div>
    <w:div w:id="219097834">
      <w:marLeft w:val="480"/>
      <w:marRight w:val="0"/>
      <w:marTop w:val="0"/>
      <w:marBottom w:val="0"/>
      <w:divBdr>
        <w:top w:val="none" w:sz="0" w:space="0" w:color="auto"/>
        <w:left w:val="none" w:sz="0" w:space="0" w:color="auto"/>
        <w:bottom w:val="none" w:sz="0" w:space="0" w:color="auto"/>
        <w:right w:val="none" w:sz="0" w:space="0" w:color="auto"/>
      </w:divBdr>
    </w:div>
    <w:div w:id="219176231">
      <w:marLeft w:val="480"/>
      <w:marRight w:val="0"/>
      <w:marTop w:val="0"/>
      <w:marBottom w:val="0"/>
      <w:divBdr>
        <w:top w:val="none" w:sz="0" w:space="0" w:color="auto"/>
        <w:left w:val="none" w:sz="0" w:space="0" w:color="auto"/>
        <w:bottom w:val="none" w:sz="0" w:space="0" w:color="auto"/>
        <w:right w:val="none" w:sz="0" w:space="0" w:color="auto"/>
      </w:divBdr>
    </w:div>
    <w:div w:id="219829307">
      <w:marLeft w:val="480"/>
      <w:marRight w:val="0"/>
      <w:marTop w:val="0"/>
      <w:marBottom w:val="0"/>
      <w:divBdr>
        <w:top w:val="none" w:sz="0" w:space="0" w:color="auto"/>
        <w:left w:val="none" w:sz="0" w:space="0" w:color="auto"/>
        <w:bottom w:val="none" w:sz="0" w:space="0" w:color="auto"/>
        <w:right w:val="none" w:sz="0" w:space="0" w:color="auto"/>
      </w:divBdr>
    </w:div>
    <w:div w:id="220139458">
      <w:marLeft w:val="480"/>
      <w:marRight w:val="0"/>
      <w:marTop w:val="0"/>
      <w:marBottom w:val="0"/>
      <w:divBdr>
        <w:top w:val="none" w:sz="0" w:space="0" w:color="auto"/>
        <w:left w:val="none" w:sz="0" w:space="0" w:color="auto"/>
        <w:bottom w:val="none" w:sz="0" w:space="0" w:color="auto"/>
        <w:right w:val="none" w:sz="0" w:space="0" w:color="auto"/>
      </w:divBdr>
    </w:div>
    <w:div w:id="220294617">
      <w:marLeft w:val="480"/>
      <w:marRight w:val="0"/>
      <w:marTop w:val="0"/>
      <w:marBottom w:val="0"/>
      <w:divBdr>
        <w:top w:val="none" w:sz="0" w:space="0" w:color="auto"/>
        <w:left w:val="none" w:sz="0" w:space="0" w:color="auto"/>
        <w:bottom w:val="none" w:sz="0" w:space="0" w:color="auto"/>
        <w:right w:val="none" w:sz="0" w:space="0" w:color="auto"/>
      </w:divBdr>
    </w:div>
    <w:div w:id="220363658">
      <w:marLeft w:val="480"/>
      <w:marRight w:val="0"/>
      <w:marTop w:val="0"/>
      <w:marBottom w:val="0"/>
      <w:divBdr>
        <w:top w:val="none" w:sz="0" w:space="0" w:color="auto"/>
        <w:left w:val="none" w:sz="0" w:space="0" w:color="auto"/>
        <w:bottom w:val="none" w:sz="0" w:space="0" w:color="auto"/>
        <w:right w:val="none" w:sz="0" w:space="0" w:color="auto"/>
      </w:divBdr>
    </w:div>
    <w:div w:id="220484763">
      <w:marLeft w:val="480"/>
      <w:marRight w:val="0"/>
      <w:marTop w:val="0"/>
      <w:marBottom w:val="0"/>
      <w:divBdr>
        <w:top w:val="none" w:sz="0" w:space="0" w:color="auto"/>
        <w:left w:val="none" w:sz="0" w:space="0" w:color="auto"/>
        <w:bottom w:val="none" w:sz="0" w:space="0" w:color="auto"/>
        <w:right w:val="none" w:sz="0" w:space="0" w:color="auto"/>
      </w:divBdr>
    </w:div>
    <w:div w:id="221335220">
      <w:marLeft w:val="480"/>
      <w:marRight w:val="0"/>
      <w:marTop w:val="0"/>
      <w:marBottom w:val="0"/>
      <w:divBdr>
        <w:top w:val="none" w:sz="0" w:space="0" w:color="auto"/>
        <w:left w:val="none" w:sz="0" w:space="0" w:color="auto"/>
        <w:bottom w:val="none" w:sz="0" w:space="0" w:color="auto"/>
        <w:right w:val="none" w:sz="0" w:space="0" w:color="auto"/>
      </w:divBdr>
    </w:div>
    <w:div w:id="221478617">
      <w:marLeft w:val="480"/>
      <w:marRight w:val="0"/>
      <w:marTop w:val="0"/>
      <w:marBottom w:val="0"/>
      <w:divBdr>
        <w:top w:val="none" w:sz="0" w:space="0" w:color="auto"/>
        <w:left w:val="none" w:sz="0" w:space="0" w:color="auto"/>
        <w:bottom w:val="none" w:sz="0" w:space="0" w:color="auto"/>
        <w:right w:val="none" w:sz="0" w:space="0" w:color="auto"/>
      </w:divBdr>
    </w:div>
    <w:div w:id="222301640">
      <w:marLeft w:val="480"/>
      <w:marRight w:val="0"/>
      <w:marTop w:val="0"/>
      <w:marBottom w:val="0"/>
      <w:divBdr>
        <w:top w:val="none" w:sz="0" w:space="0" w:color="auto"/>
        <w:left w:val="none" w:sz="0" w:space="0" w:color="auto"/>
        <w:bottom w:val="none" w:sz="0" w:space="0" w:color="auto"/>
        <w:right w:val="none" w:sz="0" w:space="0" w:color="auto"/>
      </w:divBdr>
    </w:div>
    <w:div w:id="224532496">
      <w:marLeft w:val="480"/>
      <w:marRight w:val="0"/>
      <w:marTop w:val="0"/>
      <w:marBottom w:val="0"/>
      <w:divBdr>
        <w:top w:val="none" w:sz="0" w:space="0" w:color="auto"/>
        <w:left w:val="none" w:sz="0" w:space="0" w:color="auto"/>
        <w:bottom w:val="none" w:sz="0" w:space="0" w:color="auto"/>
        <w:right w:val="none" w:sz="0" w:space="0" w:color="auto"/>
      </w:divBdr>
    </w:div>
    <w:div w:id="224532773">
      <w:marLeft w:val="480"/>
      <w:marRight w:val="0"/>
      <w:marTop w:val="0"/>
      <w:marBottom w:val="0"/>
      <w:divBdr>
        <w:top w:val="none" w:sz="0" w:space="0" w:color="auto"/>
        <w:left w:val="none" w:sz="0" w:space="0" w:color="auto"/>
        <w:bottom w:val="none" w:sz="0" w:space="0" w:color="auto"/>
        <w:right w:val="none" w:sz="0" w:space="0" w:color="auto"/>
      </w:divBdr>
    </w:div>
    <w:div w:id="224729425">
      <w:marLeft w:val="480"/>
      <w:marRight w:val="0"/>
      <w:marTop w:val="0"/>
      <w:marBottom w:val="0"/>
      <w:divBdr>
        <w:top w:val="none" w:sz="0" w:space="0" w:color="auto"/>
        <w:left w:val="none" w:sz="0" w:space="0" w:color="auto"/>
        <w:bottom w:val="none" w:sz="0" w:space="0" w:color="auto"/>
        <w:right w:val="none" w:sz="0" w:space="0" w:color="auto"/>
      </w:divBdr>
    </w:div>
    <w:div w:id="225073899">
      <w:marLeft w:val="480"/>
      <w:marRight w:val="0"/>
      <w:marTop w:val="0"/>
      <w:marBottom w:val="0"/>
      <w:divBdr>
        <w:top w:val="none" w:sz="0" w:space="0" w:color="auto"/>
        <w:left w:val="none" w:sz="0" w:space="0" w:color="auto"/>
        <w:bottom w:val="none" w:sz="0" w:space="0" w:color="auto"/>
        <w:right w:val="none" w:sz="0" w:space="0" w:color="auto"/>
      </w:divBdr>
    </w:div>
    <w:div w:id="225268311">
      <w:marLeft w:val="480"/>
      <w:marRight w:val="0"/>
      <w:marTop w:val="0"/>
      <w:marBottom w:val="0"/>
      <w:divBdr>
        <w:top w:val="none" w:sz="0" w:space="0" w:color="auto"/>
        <w:left w:val="none" w:sz="0" w:space="0" w:color="auto"/>
        <w:bottom w:val="none" w:sz="0" w:space="0" w:color="auto"/>
        <w:right w:val="none" w:sz="0" w:space="0" w:color="auto"/>
      </w:divBdr>
    </w:div>
    <w:div w:id="226573370">
      <w:marLeft w:val="480"/>
      <w:marRight w:val="0"/>
      <w:marTop w:val="0"/>
      <w:marBottom w:val="0"/>
      <w:divBdr>
        <w:top w:val="none" w:sz="0" w:space="0" w:color="auto"/>
        <w:left w:val="none" w:sz="0" w:space="0" w:color="auto"/>
        <w:bottom w:val="none" w:sz="0" w:space="0" w:color="auto"/>
        <w:right w:val="none" w:sz="0" w:space="0" w:color="auto"/>
      </w:divBdr>
    </w:div>
    <w:div w:id="227305703">
      <w:marLeft w:val="480"/>
      <w:marRight w:val="0"/>
      <w:marTop w:val="0"/>
      <w:marBottom w:val="0"/>
      <w:divBdr>
        <w:top w:val="none" w:sz="0" w:space="0" w:color="auto"/>
        <w:left w:val="none" w:sz="0" w:space="0" w:color="auto"/>
        <w:bottom w:val="none" w:sz="0" w:space="0" w:color="auto"/>
        <w:right w:val="none" w:sz="0" w:space="0" w:color="auto"/>
      </w:divBdr>
    </w:div>
    <w:div w:id="227804676">
      <w:marLeft w:val="480"/>
      <w:marRight w:val="0"/>
      <w:marTop w:val="0"/>
      <w:marBottom w:val="0"/>
      <w:divBdr>
        <w:top w:val="none" w:sz="0" w:space="0" w:color="auto"/>
        <w:left w:val="none" w:sz="0" w:space="0" w:color="auto"/>
        <w:bottom w:val="none" w:sz="0" w:space="0" w:color="auto"/>
        <w:right w:val="none" w:sz="0" w:space="0" w:color="auto"/>
      </w:divBdr>
    </w:div>
    <w:div w:id="228463555">
      <w:marLeft w:val="480"/>
      <w:marRight w:val="0"/>
      <w:marTop w:val="0"/>
      <w:marBottom w:val="0"/>
      <w:divBdr>
        <w:top w:val="none" w:sz="0" w:space="0" w:color="auto"/>
        <w:left w:val="none" w:sz="0" w:space="0" w:color="auto"/>
        <w:bottom w:val="none" w:sz="0" w:space="0" w:color="auto"/>
        <w:right w:val="none" w:sz="0" w:space="0" w:color="auto"/>
      </w:divBdr>
    </w:div>
    <w:div w:id="228730405">
      <w:marLeft w:val="480"/>
      <w:marRight w:val="0"/>
      <w:marTop w:val="0"/>
      <w:marBottom w:val="0"/>
      <w:divBdr>
        <w:top w:val="none" w:sz="0" w:space="0" w:color="auto"/>
        <w:left w:val="none" w:sz="0" w:space="0" w:color="auto"/>
        <w:bottom w:val="none" w:sz="0" w:space="0" w:color="auto"/>
        <w:right w:val="none" w:sz="0" w:space="0" w:color="auto"/>
      </w:divBdr>
    </w:div>
    <w:div w:id="228808457">
      <w:marLeft w:val="480"/>
      <w:marRight w:val="0"/>
      <w:marTop w:val="0"/>
      <w:marBottom w:val="0"/>
      <w:divBdr>
        <w:top w:val="none" w:sz="0" w:space="0" w:color="auto"/>
        <w:left w:val="none" w:sz="0" w:space="0" w:color="auto"/>
        <w:bottom w:val="none" w:sz="0" w:space="0" w:color="auto"/>
        <w:right w:val="none" w:sz="0" w:space="0" w:color="auto"/>
      </w:divBdr>
    </w:div>
    <w:div w:id="230509726">
      <w:marLeft w:val="480"/>
      <w:marRight w:val="0"/>
      <w:marTop w:val="0"/>
      <w:marBottom w:val="0"/>
      <w:divBdr>
        <w:top w:val="none" w:sz="0" w:space="0" w:color="auto"/>
        <w:left w:val="none" w:sz="0" w:space="0" w:color="auto"/>
        <w:bottom w:val="none" w:sz="0" w:space="0" w:color="auto"/>
        <w:right w:val="none" w:sz="0" w:space="0" w:color="auto"/>
      </w:divBdr>
    </w:div>
    <w:div w:id="230889212">
      <w:marLeft w:val="480"/>
      <w:marRight w:val="0"/>
      <w:marTop w:val="0"/>
      <w:marBottom w:val="0"/>
      <w:divBdr>
        <w:top w:val="none" w:sz="0" w:space="0" w:color="auto"/>
        <w:left w:val="none" w:sz="0" w:space="0" w:color="auto"/>
        <w:bottom w:val="none" w:sz="0" w:space="0" w:color="auto"/>
        <w:right w:val="none" w:sz="0" w:space="0" w:color="auto"/>
      </w:divBdr>
    </w:div>
    <w:div w:id="230896520">
      <w:marLeft w:val="480"/>
      <w:marRight w:val="0"/>
      <w:marTop w:val="0"/>
      <w:marBottom w:val="0"/>
      <w:divBdr>
        <w:top w:val="none" w:sz="0" w:space="0" w:color="auto"/>
        <w:left w:val="none" w:sz="0" w:space="0" w:color="auto"/>
        <w:bottom w:val="none" w:sz="0" w:space="0" w:color="auto"/>
        <w:right w:val="none" w:sz="0" w:space="0" w:color="auto"/>
      </w:divBdr>
    </w:div>
    <w:div w:id="231232681">
      <w:marLeft w:val="480"/>
      <w:marRight w:val="0"/>
      <w:marTop w:val="0"/>
      <w:marBottom w:val="0"/>
      <w:divBdr>
        <w:top w:val="none" w:sz="0" w:space="0" w:color="auto"/>
        <w:left w:val="none" w:sz="0" w:space="0" w:color="auto"/>
        <w:bottom w:val="none" w:sz="0" w:space="0" w:color="auto"/>
        <w:right w:val="none" w:sz="0" w:space="0" w:color="auto"/>
      </w:divBdr>
    </w:div>
    <w:div w:id="231701025">
      <w:marLeft w:val="480"/>
      <w:marRight w:val="0"/>
      <w:marTop w:val="0"/>
      <w:marBottom w:val="0"/>
      <w:divBdr>
        <w:top w:val="none" w:sz="0" w:space="0" w:color="auto"/>
        <w:left w:val="none" w:sz="0" w:space="0" w:color="auto"/>
        <w:bottom w:val="none" w:sz="0" w:space="0" w:color="auto"/>
        <w:right w:val="none" w:sz="0" w:space="0" w:color="auto"/>
      </w:divBdr>
    </w:div>
    <w:div w:id="232006204">
      <w:marLeft w:val="480"/>
      <w:marRight w:val="0"/>
      <w:marTop w:val="0"/>
      <w:marBottom w:val="0"/>
      <w:divBdr>
        <w:top w:val="none" w:sz="0" w:space="0" w:color="auto"/>
        <w:left w:val="none" w:sz="0" w:space="0" w:color="auto"/>
        <w:bottom w:val="none" w:sz="0" w:space="0" w:color="auto"/>
        <w:right w:val="none" w:sz="0" w:space="0" w:color="auto"/>
      </w:divBdr>
    </w:div>
    <w:div w:id="232159979">
      <w:marLeft w:val="480"/>
      <w:marRight w:val="0"/>
      <w:marTop w:val="0"/>
      <w:marBottom w:val="0"/>
      <w:divBdr>
        <w:top w:val="none" w:sz="0" w:space="0" w:color="auto"/>
        <w:left w:val="none" w:sz="0" w:space="0" w:color="auto"/>
        <w:bottom w:val="none" w:sz="0" w:space="0" w:color="auto"/>
        <w:right w:val="none" w:sz="0" w:space="0" w:color="auto"/>
      </w:divBdr>
    </w:div>
    <w:div w:id="232813400">
      <w:marLeft w:val="480"/>
      <w:marRight w:val="0"/>
      <w:marTop w:val="0"/>
      <w:marBottom w:val="0"/>
      <w:divBdr>
        <w:top w:val="none" w:sz="0" w:space="0" w:color="auto"/>
        <w:left w:val="none" w:sz="0" w:space="0" w:color="auto"/>
        <w:bottom w:val="none" w:sz="0" w:space="0" w:color="auto"/>
        <w:right w:val="none" w:sz="0" w:space="0" w:color="auto"/>
      </w:divBdr>
    </w:div>
    <w:div w:id="233198736">
      <w:marLeft w:val="480"/>
      <w:marRight w:val="0"/>
      <w:marTop w:val="0"/>
      <w:marBottom w:val="0"/>
      <w:divBdr>
        <w:top w:val="none" w:sz="0" w:space="0" w:color="auto"/>
        <w:left w:val="none" w:sz="0" w:space="0" w:color="auto"/>
        <w:bottom w:val="none" w:sz="0" w:space="0" w:color="auto"/>
        <w:right w:val="none" w:sz="0" w:space="0" w:color="auto"/>
      </w:divBdr>
    </w:div>
    <w:div w:id="233709826">
      <w:marLeft w:val="480"/>
      <w:marRight w:val="0"/>
      <w:marTop w:val="0"/>
      <w:marBottom w:val="0"/>
      <w:divBdr>
        <w:top w:val="none" w:sz="0" w:space="0" w:color="auto"/>
        <w:left w:val="none" w:sz="0" w:space="0" w:color="auto"/>
        <w:bottom w:val="none" w:sz="0" w:space="0" w:color="auto"/>
        <w:right w:val="none" w:sz="0" w:space="0" w:color="auto"/>
      </w:divBdr>
    </w:div>
    <w:div w:id="234124731">
      <w:marLeft w:val="480"/>
      <w:marRight w:val="0"/>
      <w:marTop w:val="0"/>
      <w:marBottom w:val="0"/>
      <w:divBdr>
        <w:top w:val="none" w:sz="0" w:space="0" w:color="auto"/>
        <w:left w:val="none" w:sz="0" w:space="0" w:color="auto"/>
        <w:bottom w:val="none" w:sz="0" w:space="0" w:color="auto"/>
        <w:right w:val="none" w:sz="0" w:space="0" w:color="auto"/>
      </w:divBdr>
    </w:div>
    <w:div w:id="235012768">
      <w:marLeft w:val="480"/>
      <w:marRight w:val="0"/>
      <w:marTop w:val="0"/>
      <w:marBottom w:val="0"/>
      <w:divBdr>
        <w:top w:val="none" w:sz="0" w:space="0" w:color="auto"/>
        <w:left w:val="none" w:sz="0" w:space="0" w:color="auto"/>
        <w:bottom w:val="none" w:sz="0" w:space="0" w:color="auto"/>
        <w:right w:val="none" w:sz="0" w:space="0" w:color="auto"/>
      </w:divBdr>
    </w:div>
    <w:div w:id="235239998">
      <w:marLeft w:val="480"/>
      <w:marRight w:val="0"/>
      <w:marTop w:val="0"/>
      <w:marBottom w:val="0"/>
      <w:divBdr>
        <w:top w:val="none" w:sz="0" w:space="0" w:color="auto"/>
        <w:left w:val="none" w:sz="0" w:space="0" w:color="auto"/>
        <w:bottom w:val="none" w:sz="0" w:space="0" w:color="auto"/>
        <w:right w:val="none" w:sz="0" w:space="0" w:color="auto"/>
      </w:divBdr>
    </w:div>
    <w:div w:id="236213109">
      <w:marLeft w:val="480"/>
      <w:marRight w:val="0"/>
      <w:marTop w:val="0"/>
      <w:marBottom w:val="0"/>
      <w:divBdr>
        <w:top w:val="none" w:sz="0" w:space="0" w:color="auto"/>
        <w:left w:val="none" w:sz="0" w:space="0" w:color="auto"/>
        <w:bottom w:val="none" w:sz="0" w:space="0" w:color="auto"/>
        <w:right w:val="none" w:sz="0" w:space="0" w:color="auto"/>
      </w:divBdr>
    </w:div>
    <w:div w:id="236979395">
      <w:marLeft w:val="480"/>
      <w:marRight w:val="0"/>
      <w:marTop w:val="0"/>
      <w:marBottom w:val="0"/>
      <w:divBdr>
        <w:top w:val="none" w:sz="0" w:space="0" w:color="auto"/>
        <w:left w:val="none" w:sz="0" w:space="0" w:color="auto"/>
        <w:bottom w:val="none" w:sz="0" w:space="0" w:color="auto"/>
        <w:right w:val="none" w:sz="0" w:space="0" w:color="auto"/>
      </w:divBdr>
    </w:div>
    <w:div w:id="238223367">
      <w:marLeft w:val="480"/>
      <w:marRight w:val="0"/>
      <w:marTop w:val="0"/>
      <w:marBottom w:val="0"/>
      <w:divBdr>
        <w:top w:val="none" w:sz="0" w:space="0" w:color="auto"/>
        <w:left w:val="none" w:sz="0" w:space="0" w:color="auto"/>
        <w:bottom w:val="none" w:sz="0" w:space="0" w:color="auto"/>
        <w:right w:val="none" w:sz="0" w:space="0" w:color="auto"/>
      </w:divBdr>
    </w:div>
    <w:div w:id="239021176">
      <w:marLeft w:val="480"/>
      <w:marRight w:val="0"/>
      <w:marTop w:val="0"/>
      <w:marBottom w:val="0"/>
      <w:divBdr>
        <w:top w:val="none" w:sz="0" w:space="0" w:color="auto"/>
        <w:left w:val="none" w:sz="0" w:space="0" w:color="auto"/>
        <w:bottom w:val="none" w:sz="0" w:space="0" w:color="auto"/>
        <w:right w:val="none" w:sz="0" w:space="0" w:color="auto"/>
      </w:divBdr>
    </w:div>
    <w:div w:id="239557642">
      <w:marLeft w:val="480"/>
      <w:marRight w:val="0"/>
      <w:marTop w:val="0"/>
      <w:marBottom w:val="0"/>
      <w:divBdr>
        <w:top w:val="none" w:sz="0" w:space="0" w:color="auto"/>
        <w:left w:val="none" w:sz="0" w:space="0" w:color="auto"/>
        <w:bottom w:val="none" w:sz="0" w:space="0" w:color="auto"/>
        <w:right w:val="none" w:sz="0" w:space="0" w:color="auto"/>
      </w:divBdr>
    </w:div>
    <w:div w:id="239827205">
      <w:marLeft w:val="480"/>
      <w:marRight w:val="0"/>
      <w:marTop w:val="0"/>
      <w:marBottom w:val="0"/>
      <w:divBdr>
        <w:top w:val="none" w:sz="0" w:space="0" w:color="auto"/>
        <w:left w:val="none" w:sz="0" w:space="0" w:color="auto"/>
        <w:bottom w:val="none" w:sz="0" w:space="0" w:color="auto"/>
        <w:right w:val="none" w:sz="0" w:space="0" w:color="auto"/>
      </w:divBdr>
    </w:div>
    <w:div w:id="240061535">
      <w:marLeft w:val="480"/>
      <w:marRight w:val="0"/>
      <w:marTop w:val="0"/>
      <w:marBottom w:val="0"/>
      <w:divBdr>
        <w:top w:val="none" w:sz="0" w:space="0" w:color="auto"/>
        <w:left w:val="none" w:sz="0" w:space="0" w:color="auto"/>
        <w:bottom w:val="none" w:sz="0" w:space="0" w:color="auto"/>
        <w:right w:val="none" w:sz="0" w:space="0" w:color="auto"/>
      </w:divBdr>
    </w:div>
    <w:div w:id="240066625">
      <w:marLeft w:val="480"/>
      <w:marRight w:val="0"/>
      <w:marTop w:val="0"/>
      <w:marBottom w:val="0"/>
      <w:divBdr>
        <w:top w:val="none" w:sz="0" w:space="0" w:color="auto"/>
        <w:left w:val="none" w:sz="0" w:space="0" w:color="auto"/>
        <w:bottom w:val="none" w:sz="0" w:space="0" w:color="auto"/>
        <w:right w:val="none" w:sz="0" w:space="0" w:color="auto"/>
      </w:divBdr>
    </w:div>
    <w:div w:id="240679859">
      <w:marLeft w:val="480"/>
      <w:marRight w:val="0"/>
      <w:marTop w:val="0"/>
      <w:marBottom w:val="0"/>
      <w:divBdr>
        <w:top w:val="none" w:sz="0" w:space="0" w:color="auto"/>
        <w:left w:val="none" w:sz="0" w:space="0" w:color="auto"/>
        <w:bottom w:val="none" w:sz="0" w:space="0" w:color="auto"/>
        <w:right w:val="none" w:sz="0" w:space="0" w:color="auto"/>
      </w:divBdr>
    </w:div>
    <w:div w:id="241721080">
      <w:marLeft w:val="480"/>
      <w:marRight w:val="0"/>
      <w:marTop w:val="0"/>
      <w:marBottom w:val="0"/>
      <w:divBdr>
        <w:top w:val="none" w:sz="0" w:space="0" w:color="auto"/>
        <w:left w:val="none" w:sz="0" w:space="0" w:color="auto"/>
        <w:bottom w:val="none" w:sz="0" w:space="0" w:color="auto"/>
        <w:right w:val="none" w:sz="0" w:space="0" w:color="auto"/>
      </w:divBdr>
    </w:div>
    <w:div w:id="242227439">
      <w:marLeft w:val="480"/>
      <w:marRight w:val="0"/>
      <w:marTop w:val="0"/>
      <w:marBottom w:val="0"/>
      <w:divBdr>
        <w:top w:val="none" w:sz="0" w:space="0" w:color="auto"/>
        <w:left w:val="none" w:sz="0" w:space="0" w:color="auto"/>
        <w:bottom w:val="none" w:sz="0" w:space="0" w:color="auto"/>
        <w:right w:val="none" w:sz="0" w:space="0" w:color="auto"/>
      </w:divBdr>
    </w:div>
    <w:div w:id="242375561">
      <w:marLeft w:val="480"/>
      <w:marRight w:val="0"/>
      <w:marTop w:val="0"/>
      <w:marBottom w:val="0"/>
      <w:divBdr>
        <w:top w:val="none" w:sz="0" w:space="0" w:color="auto"/>
        <w:left w:val="none" w:sz="0" w:space="0" w:color="auto"/>
        <w:bottom w:val="none" w:sz="0" w:space="0" w:color="auto"/>
        <w:right w:val="none" w:sz="0" w:space="0" w:color="auto"/>
      </w:divBdr>
    </w:div>
    <w:div w:id="242492507">
      <w:marLeft w:val="480"/>
      <w:marRight w:val="0"/>
      <w:marTop w:val="0"/>
      <w:marBottom w:val="0"/>
      <w:divBdr>
        <w:top w:val="none" w:sz="0" w:space="0" w:color="auto"/>
        <w:left w:val="none" w:sz="0" w:space="0" w:color="auto"/>
        <w:bottom w:val="none" w:sz="0" w:space="0" w:color="auto"/>
        <w:right w:val="none" w:sz="0" w:space="0" w:color="auto"/>
      </w:divBdr>
    </w:div>
    <w:div w:id="243150637">
      <w:marLeft w:val="480"/>
      <w:marRight w:val="0"/>
      <w:marTop w:val="0"/>
      <w:marBottom w:val="0"/>
      <w:divBdr>
        <w:top w:val="none" w:sz="0" w:space="0" w:color="auto"/>
        <w:left w:val="none" w:sz="0" w:space="0" w:color="auto"/>
        <w:bottom w:val="none" w:sz="0" w:space="0" w:color="auto"/>
        <w:right w:val="none" w:sz="0" w:space="0" w:color="auto"/>
      </w:divBdr>
    </w:div>
    <w:div w:id="243413427">
      <w:marLeft w:val="480"/>
      <w:marRight w:val="0"/>
      <w:marTop w:val="0"/>
      <w:marBottom w:val="0"/>
      <w:divBdr>
        <w:top w:val="none" w:sz="0" w:space="0" w:color="auto"/>
        <w:left w:val="none" w:sz="0" w:space="0" w:color="auto"/>
        <w:bottom w:val="none" w:sz="0" w:space="0" w:color="auto"/>
        <w:right w:val="none" w:sz="0" w:space="0" w:color="auto"/>
      </w:divBdr>
    </w:div>
    <w:div w:id="243759315">
      <w:marLeft w:val="480"/>
      <w:marRight w:val="0"/>
      <w:marTop w:val="0"/>
      <w:marBottom w:val="0"/>
      <w:divBdr>
        <w:top w:val="none" w:sz="0" w:space="0" w:color="auto"/>
        <w:left w:val="none" w:sz="0" w:space="0" w:color="auto"/>
        <w:bottom w:val="none" w:sz="0" w:space="0" w:color="auto"/>
        <w:right w:val="none" w:sz="0" w:space="0" w:color="auto"/>
      </w:divBdr>
    </w:div>
    <w:div w:id="244146781">
      <w:marLeft w:val="480"/>
      <w:marRight w:val="0"/>
      <w:marTop w:val="0"/>
      <w:marBottom w:val="0"/>
      <w:divBdr>
        <w:top w:val="none" w:sz="0" w:space="0" w:color="auto"/>
        <w:left w:val="none" w:sz="0" w:space="0" w:color="auto"/>
        <w:bottom w:val="none" w:sz="0" w:space="0" w:color="auto"/>
        <w:right w:val="none" w:sz="0" w:space="0" w:color="auto"/>
      </w:divBdr>
    </w:div>
    <w:div w:id="244148603">
      <w:marLeft w:val="480"/>
      <w:marRight w:val="0"/>
      <w:marTop w:val="0"/>
      <w:marBottom w:val="0"/>
      <w:divBdr>
        <w:top w:val="none" w:sz="0" w:space="0" w:color="auto"/>
        <w:left w:val="none" w:sz="0" w:space="0" w:color="auto"/>
        <w:bottom w:val="none" w:sz="0" w:space="0" w:color="auto"/>
        <w:right w:val="none" w:sz="0" w:space="0" w:color="auto"/>
      </w:divBdr>
    </w:div>
    <w:div w:id="244414845">
      <w:marLeft w:val="480"/>
      <w:marRight w:val="0"/>
      <w:marTop w:val="0"/>
      <w:marBottom w:val="0"/>
      <w:divBdr>
        <w:top w:val="none" w:sz="0" w:space="0" w:color="auto"/>
        <w:left w:val="none" w:sz="0" w:space="0" w:color="auto"/>
        <w:bottom w:val="none" w:sz="0" w:space="0" w:color="auto"/>
        <w:right w:val="none" w:sz="0" w:space="0" w:color="auto"/>
      </w:divBdr>
    </w:div>
    <w:div w:id="244919550">
      <w:marLeft w:val="480"/>
      <w:marRight w:val="0"/>
      <w:marTop w:val="0"/>
      <w:marBottom w:val="0"/>
      <w:divBdr>
        <w:top w:val="none" w:sz="0" w:space="0" w:color="auto"/>
        <w:left w:val="none" w:sz="0" w:space="0" w:color="auto"/>
        <w:bottom w:val="none" w:sz="0" w:space="0" w:color="auto"/>
        <w:right w:val="none" w:sz="0" w:space="0" w:color="auto"/>
      </w:divBdr>
    </w:div>
    <w:div w:id="244919968">
      <w:marLeft w:val="480"/>
      <w:marRight w:val="0"/>
      <w:marTop w:val="0"/>
      <w:marBottom w:val="0"/>
      <w:divBdr>
        <w:top w:val="none" w:sz="0" w:space="0" w:color="auto"/>
        <w:left w:val="none" w:sz="0" w:space="0" w:color="auto"/>
        <w:bottom w:val="none" w:sz="0" w:space="0" w:color="auto"/>
        <w:right w:val="none" w:sz="0" w:space="0" w:color="auto"/>
      </w:divBdr>
    </w:div>
    <w:div w:id="245067758">
      <w:marLeft w:val="480"/>
      <w:marRight w:val="0"/>
      <w:marTop w:val="0"/>
      <w:marBottom w:val="0"/>
      <w:divBdr>
        <w:top w:val="none" w:sz="0" w:space="0" w:color="auto"/>
        <w:left w:val="none" w:sz="0" w:space="0" w:color="auto"/>
        <w:bottom w:val="none" w:sz="0" w:space="0" w:color="auto"/>
        <w:right w:val="none" w:sz="0" w:space="0" w:color="auto"/>
      </w:divBdr>
    </w:div>
    <w:div w:id="245381801">
      <w:marLeft w:val="480"/>
      <w:marRight w:val="0"/>
      <w:marTop w:val="0"/>
      <w:marBottom w:val="0"/>
      <w:divBdr>
        <w:top w:val="none" w:sz="0" w:space="0" w:color="auto"/>
        <w:left w:val="none" w:sz="0" w:space="0" w:color="auto"/>
        <w:bottom w:val="none" w:sz="0" w:space="0" w:color="auto"/>
        <w:right w:val="none" w:sz="0" w:space="0" w:color="auto"/>
      </w:divBdr>
    </w:div>
    <w:div w:id="246236136">
      <w:marLeft w:val="480"/>
      <w:marRight w:val="0"/>
      <w:marTop w:val="0"/>
      <w:marBottom w:val="0"/>
      <w:divBdr>
        <w:top w:val="none" w:sz="0" w:space="0" w:color="auto"/>
        <w:left w:val="none" w:sz="0" w:space="0" w:color="auto"/>
        <w:bottom w:val="none" w:sz="0" w:space="0" w:color="auto"/>
        <w:right w:val="none" w:sz="0" w:space="0" w:color="auto"/>
      </w:divBdr>
    </w:div>
    <w:div w:id="246425249">
      <w:marLeft w:val="480"/>
      <w:marRight w:val="0"/>
      <w:marTop w:val="0"/>
      <w:marBottom w:val="0"/>
      <w:divBdr>
        <w:top w:val="none" w:sz="0" w:space="0" w:color="auto"/>
        <w:left w:val="none" w:sz="0" w:space="0" w:color="auto"/>
        <w:bottom w:val="none" w:sz="0" w:space="0" w:color="auto"/>
        <w:right w:val="none" w:sz="0" w:space="0" w:color="auto"/>
      </w:divBdr>
    </w:div>
    <w:div w:id="246426899">
      <w:marLeft w:val="480"/>
      <w:marRight w:val="0"/>
      <w:marTop w:val="0"/>
      <w:marBottom w:val="0"/>
      <w:divBdr>
        <w:top w:val="none" w:sz="0" w:space="0" w:color="auto"/>
        <w:left w:val="none" w:sz="0" w:space="0" w:color="auto"/>
        <w:bottom w:val="none" w:sz="0" w:space="0" w:color="auto"/>
        <w:right w:val="none" w:sz="0" w:space="0" w:color="auto"/>
      </w:divBdr>
    </w:div>
    <w:div w:id="246770081">
      <w:marLeft w:val="480"/>
      <w:marRight w:val="0"/>
      <w:marTop w:val="0"/>
      <w:marBottom w:val="0"/>
      <w:divBdr>
        <w:top w:val="none" w:sz="0" w:space="0" w:color="auto"/>
        <w:left w:val="none" w:sz="0" w:space="0" w:color="auto"/>
        <w:bottom w:val="none" w:sz="0" w:space="0" w:color="auto"/>
        <w:right w:val="none" w:sz="0" w:space="0" w:color="auto"/>
      </w:divBdr>
    </w:div>
    <w:div w:id="246887990">
      <w:marLeft w:val="480"/>
      <w:marRight w:val="0"/>
      <w:marTop w:val="0"/>
      <w:marBottom w:val="0"/>
      <w:divBdr>
        <w:top w:val="none" w:sz="0" w:space="0" w:color="auto"/>
        <w:left w:val="none" w:sz="0" w:space="0" w:color="auto"/>
        <w:bottom w:val="none" w:sz="0" w:space="0" w:color="auto"/>
        <w:right w:val="none" w:sz="0" w:space="0" w:color="auto"/>
      </w:divBdr>
    </w:div>
    <w:div w:id="247084052">
      <w:marLeft w:val="480"/>
      <w:marRight w:val="0"/>
      <w:marTop w:val="0"/>
      <w:marBottom w:val="0"/>
      <w:divBdr>
        <w:top w:val="none" w:sz="0" w:space="0" w:color="auto"/>
        <w:left w:val="none" w:sz="0" w:space="0" w:color="auto"/>
        <w:bottom w:val="none" w:sz="0" w:space="0" w:color="auto"/>
        <w:right w:val="none" w:sz="0" w:space="0" w:color="auto"/>
      </w:divBdr>
    </w:div>
    <w:div w:id="247349812">
      <w:marLeft w:val="480"/>
      <w:marRight w:val="0"/>
      <w:marTop w:val="0"/>
      <w:marBottom w:val="0"/>
      <w:divBdr>
        <w:top w:val="none" w:sz="0" w:space="0" w:color="auto"/>
        <w:left w:val="none" w:sz="0" w:space="0" w:color="auto"/>
        <w:bottom w:val="none" w:sz="0" w:space="0" w:color="auto"/>
        <w:right w:val="none" w:sz="0" w:space="0" w:color="auto"/>
      </w:divBdr>
    </w:div>
    <w:div w:id="248270484">
      <w:marLeft w:val="480"/>
      <w:marRight w:val="0"/>
      <w:marTop w:val="0"/>
      <w:marBottom w:val="0"/>
      <w:divBdr>
        <w:top w:val="none" w:sz="0" w:space="0" w:color="auto"/>
        <w:left w:val="none" w:sz="0" w:space="0" w:color="auto"/>
        <w:bottom w:val="none" w:sz="0" w:space="0" w:color="auto"/>
        <w:right w:val="none" w:sz="0" w:space="0" w:color="auto"/>
      </w:divBdr>
    </w:div>
    <w:div w:id="249895588">
      <w:marLeft w:val="480"/>
      <w:marRight w:val="0"/>
      <w:marTop w:val="0"/>
      <w:marBottom w:val="0"/>
      <w:divBdr>
        <w:top w:val="none" w:sz="0" w:space="0" w:color="auto"/>
        <w:left w:val="none" w:sz="0" w:space="0" w:color="auto"/>
        <w:bottom w:val="none" w:sz="0" w:space="0" w:color="auto"/>
        <w:right w:val="none" w:sz="0" w:space="0" w:color="auto"/>
      </w:divBdr>
    </w:div>
    <w:div w:id="249897315">
      <w:marLeft w:val="480"/>
      <w:marRight w:val="0"/>
      <w:marTop w:val="0"/>
      <w:marBottom w:val="0"/>
      <w:divBdr>
        <w:top w:val="none" w:sz="0" w:space="0" w:color="auto"/>
        <w:left w:val="none" w:sz="0" w:space="0" w:color="auto"/>
        <w:bottom w:val="none" w:sz="0" w:space="0" w:color="auto"/>
        <w:right w:val="none" w:sz="0" w:space="0" w:color="auto"/>
      </w:divBdr>
    </w:div>
    <w:div w:id="251163970">
      <w:marLeft w:val="480"/>
      <w:marRight w:val="0"/>
      <w:marTop w:val="0"/>
      <w:marBottom w:val="0"/>
      <w:divBdr>
        <w:top w:val="none" w:sz="0" w:space="0" w:color="auto"/>
        <w:left w:val="none" w:sz="0" w:space="0" w:color="auto"/>
        <w:bottom w:val="none" w:sz="0" w:space="0" w:color="auto"/>
        <w:right w:val="none" w:sz="0" w:space="0" w:color="auto"/>
      </w:divBdr>
    </w:div>
    <w:div w:id="252249889">
      <w:marLeft w:val="480"/>
      <w:marRight w:val="0"/>
      <w:marTop w:val="0"/>
      <w:marBottom w:val="0"/>
      <w:divBdr>
        <w:top w:val="none" w:sz="0" w:space="0" w:color="auto"/>
        <w:left w:val="none" w:sz="0" w:space="0" w:color="auto"/>
        <w:bottom w:val="none" w:sz="0" w:space="0" w:color="auto"/>
        <w:right w:val="none" w:sz="0" w:space="0" w:color="auto"/>
      </w:divBdr>
    </w:div>
    <w:div w:id="252512787">
      <w:marLeft w:val="480"/>
      <w:marRight w:val="0"/>
      <w:marTop w:val="0"/>
      <w:marBottom w:val="0"/>
      <w:divBdr>
        <w:top w:val="none" w:sz="0" w:space="0" w:color="auto"/>
        <w:left w:val="none" w:sz="0" w:space="0" w:color="auto"/>
        <w:bottom w:val="none" w:sz="0" w:space="0" w:color="auto"/>
        <w:right w:val="none" w:sz="0" w:space="0" w:color="auto"/>
      </w:divBdr>
    </w:div>
    <w:div w:id="252789315">
      <w:marLeft w:val="480"/>
      <w:marRight w:val="0"/>
      <w:marTop w:val="0"/>
      <w:marBottom w:val="0"/>
      <w:divBdr>
        <w:top w:val="none" w:sz="0" w:space="0" w:color="auto"/>
        <w:left w:val="none" w:sz="0" w:space="0" w:color="auto"/>
        <w:bottom w:val="none" w:sz="0" w:space="0" w:color="auto"/>
        <w:right w:val="none" w:sz="0" w:space="0" w:color="auto"/>
      </w:divBdr>
    </w:div>
    <w:div w:id="252789832">
      <w:marLeft w:val="480"/>
      <w:marRight w:val="0"/>
      <w:marTop w:val="0"/>
      <w:marBottom w:val="0"/>
      <w:divBdr>
        <w:top w:val="none" w:sz="0" w:space="0" w:color="auto"/>
        <w:left w:val="none" w:sz="0" w:space="0" w:color="auto"/>
        <w:bottom w:val="none" w:sz="0" w:space="0" w:color="auto"/>
        <w:right w:val="none" w:sz="0" w:space="0" w:color="auto"/>
      </w:divBdr>
    </w:div>
    <w:div w:id="253974377">
      <w:marLeft w:val="480"/>
      <w:marRight w:val="0"/>
      <w:marTop w:val="0"/>
      <w:marBottom w:val="0"/>
      <w:divBdr>
        <w:top w:val="none" w:sz="0" w:space="0" w:color="auto"/>
        <w:left w:val="none" w:sz="0" w:space="0" w:color="auto"/>
        <w:bottom w:val="none" w:sz="0" w:space="0" w:color="auto"/>
        <w:right w:val="none" w:sz="0" w:space="0" w:color="auto"/>
      </w:divBdr>
    </w:div>
    <w:div w:id="254443323">
      <w:marLeft w:val="480"/>
      <w:marRight w:val="0"/>
      <w:marTop w:val="0"/>
      <w:marBottom w:val="0"/>
      <w:divBdr>
        <w:top w:val="none" w:sz="0" w:space="0" w:color="auto"/>
        <w:left w:val="none" w:sz="0" w:space="0" w:color="auto"/>
        <w:bottom w:val="none" w:sz="0" w:space="0" w:color="auto"/>
        <w:right w:val="none" w:sz="0" w:space="0" w:color="auto"/>
      </w:divBdr>
    </w:div>
    <w:div w:id="254631497">
      <w:marLeft w:val="480"/>
      <w:marRight w:val="0"/>
      <w:marTop w:val="0"/>
      <w:marBottom w:val="0"/>
      <w:divBdr>
        <w:top w:val="none" w:sz="0" w:space="0" w:color="auto"/>
        <w:left w:val="none" w:sz="0" w:space="0" w:color="auto"/>
        <w:bottom w:val="none" w:sz="0" w:space="0" w:color="auto"/>
        <w:right w:val="none" w:sz="0" w:space="0" w:color="auto"/>
      </w:divBdr>
    </w:div>
    <w:div w:id="254675646">
      <w:marLeft w:val="480"/>
      <w:marRight w:val="0"/>
      <w:marTop w:val="0"/>
      <w:marBottom w:val="0"/>
      <w:divBdr>
        <w:top w:val="none" w:sz="0" w:space="0" w:color="auto"/>
        <w:left w:val="none" w:sz="0" w:space="0" w:color="auto"/>
        <w:bottom w:val="none" w:sz="0" w:space="0" w:color="auto"/>
        <w:right w:val="none" w:sz="0" w:space="0" w:color="auto"/>
      </w:divBdr>
    </w:div>
    <w:div w:id="254755139">
      <w:marLeft w:val="480"/>
      <w:marRight w:val="0"/>
      <w:marTop w:val="0"/>
      <w:marBottom w:val="0"/>
      <w:divBdr>
        <w:top w:val="none" w:sz="0" w:space="0" w:color="auto"/>
        <w:left w:val="none" w:sz="0" w:space="0" w:color="auto"/>
        <w:bottom w:val="none" w:sz="0" w:space="0" w:color="auto"/>
        <w:right w:val="none" w:sz="0" w:space="0" w:color="auto"/>
      </w:divBdr>
    </w:div>
    <w:div w:id="255211210">
      <w:marLeft w:val="480"/>
      <w:marRight w:val="0"/>
      <w:marTop w:val="0"/>
      <w:marBottom w:val="0"/>
      <w:divBdr>
        <w:top w:val="none" w:sz="0" w:space="0" w:color="auto"/>
        <w:left w:val="none" w:sz="0" w:space="0" w:color="auto"/>
        <w:bottom w:val="none" w:sz="0" w:space="0" w:color="auto"/>
        <w:right w:val="none" w:sz="0" w:space="0" w:color="auto"/>
      </w:divBdr>
    </w:div>
    <w:div w:id="255213777">
      <w:marLeft w:val="480"/>
      <w:marRight w:val="0"/>
      <w:marTop w:val="0"/>
      <w:marBottom w:val="0"/>
      <w:divBdr>
        <w:top w:val="none" w:sz="0" w:space="0" w:color="auto"/>
        <w:left w:val="none" w:sz="0" w:space="0" w:color="auto"/>
        <w:bottom w:val="none" w:sz="0" w:space="0" w:color="auto"/>
        <w:right w:val="none" w:sz="0" w:space="0" w:color="auto"/>
      </w:divBdr>
    </w:div>
    <w:div w:id="255791371">
      <w:marLeft w:val="480"/>
      <w:marRight w:val="0"/>
      <w:marTop w:val="0"/>
      <w:marBottom w:val="0"/>
      <w:divBdr>
        <w:top w:val="none" w:sz="0" w:space="0" w:color="auto"/>
        <w:left w:val="none" w:sz="0" w:space="0" w:color="auto"/>
        <w:bottom w:val="none" w:sz="0" w:space="0" w:color="auto"/>
        <w:right w:val="none" w:sz="0" w:space="0" w:color="auto"/>
      </w:divBdr>
    </w:div>
    <w:div w:id="256328987">
      <w:marLeft w:val="480"/>
      <w:marRight w:val="0"/>
      <w:marTop w:val="0"/>
      <w:marBottom w:val="0"/>
      <w:divBdr>
        <w:top w:val="none" w:sz="0" w:space="0" w:color="auto"/>
        <w:left w:val="none" w:sz="0" w:space="0" w:color="auto"/>
        <w:bottom w:val="none" w:sz="0" w:space="0" w:color="auto"/>
        <w:right w:val="none" w:sz="0" w:space="0" w:color="auto"/>
      </w:divBdr>
    </w:div>
    <w:div w:id="257446128">
      <w:marLeft w:val="480"/>
      <w:marRight w:val="0"/>
      <w:marTop w:val="0"/>
      <w:marBottom w:val="0"/>
      <w:divBdr>
        <w:top w:val="none" w:sz="0" w:space="0" w:color="auto"/>
        <w:left w:val="none" w:sz="0" w:space="0" w:color="auto"/>
        <w:bottom w:val="none" w:sz="0" w:space="0" w:color="auto"/>
        <w:right w:val="none" w:sz="0" w:space="0" w:color="auto"/>
      </w:divBdr>
    </w:div>
    <w:div w:id="257446339">
      <w:marLeft w:val="480"/>
      <w:marRight w:val="0"/>
      <w:marTop w:val="0"/>
      <w:marBottom w:val="0"/>
      <w:divBdr>
        <w:top w:val="none" w:sz="0" w:space="0" w:color="auto"/>
        <w:left w:val="none" w:sz="0" w:space="0" w:color="auto"/>
        <w:bottom w:val="none" w:sz="0" w:space="0" w:color="auto"/>
        <w:right w:val="none" w:sz="0" w:space="0" w:color="auto"/>
      </w:divBdr>
    </w:div>
    <w:div w:id="258833791">
      <w:marLeft w:val="480"/>
      <w:marRight w:val="0"/>
      <w:marTop w:val="0"/>
      <w:marBottom w:val="0"/>
      <w:divBdr>
        <w:top w:val="none" w:sz="0" w:space="0" w:color="auto"/>
        <w:left w:val="none" w:sz="0" w:space="0" w:color="auto"/>
        <w:bottom w:val="none" w:sz="0" w:space="0" w:color="auto"/>
        <w:right w:val="none" w:sz="0" w:space="0" w:color="auto"/>
      </w:divBdr>
    </w:div>
    <w:div w:id="259486700">
      <w:marLeft w:val="480"/>
      <w:marRight w:val="0"/>
      <w:marTop w:val="0"/>
      <w:marBottom w:val="0"/>
      <w:divBdr>
        <w:top w:val="none" w:sz="0" w:space="0" w:color="auto"/>
        <w:left w:val="none" w:sz="0" w:space="0" w:color="auto"/>
        <w:bottom w:val="none" w:sz="0" w:space="0" w:color="auto"/>
        <w:right w:val="none" w:sz="0" w:space="0" w:color="auto"/>
      </w:divBdr>
    </w:div>
    <w:div w:id="259488507">
      <w:marLeft w:val="480"/>
      <w:marRight w:val="0"/>
      <w:marTop w:val="0"/>
      <w:marBottom w:val="0"/>
      <w:divBdr>
        <w:top w:val="none" w:sz="0" w:space="0" w:color="auto"/>
        <w:left w:val="none" w:sz="0" w:space="0" w:color="auto"/>
        <w:bottom w:val="none" w:sz="0" w:space="0" w:color="auto"/>
        <w:right w:val="none" w:sz="0" w:space="0" w:color="auto"/>
      </w:divBdr>
    </w:div>
    <w:div w:id="259721199">
      <w:marLeft w:val="480"/>
      <w:marRight w:val="0"/>
      <w:marTop w:val="0"/>
      <w:marBottom w:val="0"/>
      <w:divBdr>
        <w:top w:val="none" w:sz="0" w:space="0" w:color="auto"/>
        <w:left w:val="none" w:sz="0" w:space="0" w:color="auto"/>
        <w:bottom w:val="none" w:sz="0" w:space="0" w:color="auto"/>
        <w:right w:val="none" w:sz="0" w:space="0" w:color="auto"/>
      </w:divBdr>
    </w:div>
    <w:div w:id="261186169">
      <w:marLeft w:val="480"/>
      <w:marRight w:val="0"/>
      <w:marTop w:val="0"/>
      <w:marBottom w:val="0"/>
      <w:divBdr>
        <w:top w:val="none" w:sz="0" w:space="0" w:color="auto"/>
        <w:left w:val="none" w:sz="0" w:space="0" w:color="auto"/>
        <w:bottom w:val="none" w:sz="0" w:space="0" w:color="auto"/>
        <w:right w:val="none" w:sz="0" w:space="0" w:color="auto"/>
      </w:divBdr>
    </w:div>
    <w:div w:id="261498861">
      <w:marLeft w:val="480"/>
      <w:marRight w:val="0"/>
      <w:marTop w:val="0"/>
      <w:marBottom w:val="0"/>
      <w:divBdr>
        <w:top w:val="none" w:sz="0" w:space="0" w:color="auto"/>
        <w:left w:val="none" w:sz="0" w:space="0" w:color="auto"/>
        <w:bottom w:val="none" w:sz="0" w:space="0" w:color="auto"/>
        <w:right w:val="none" w:sz="0" w:space="0" w:color="auto"/>
      </w:divBdr>
    </w:div>
    <w:div w:id="261688725">
      <w:marLeft w:val="480"/>
      <w:marRight w:val="0"/>
      <w:marTop w:val="0"/>
      <w:marBottom w:val="0"/>
      <w:divBdr>
        <w:top w:val="none" w:sz="0" w:space="0" w:color="auto"/>
        <w:left w:val="none" w:sz="0" w:space="0" w:color="auto"/>
        <w:bottom w:val="none" w:sz="0" w:space="0" w:color="auto"/>
        <w:right w:val="none" w:sz="0" w:space="0" w:color="auto"/>
      </w:divBdr>
    </w:div>
    <w:div w:id="261762270">
      <w:marLeft w:val="480"/>
      <w:marRight w:val="0"/>
      <w:marTop w:val="0"/>
      <w:marBottom w:val="0"/>
      <w:divBdr>
        <w:top w:val="none" w:sz="0" w:space="0" w:color="auto"/>
        <w:left w:val="none" w:sz="0" w:space="0" w:color="auto"/>
        <w:bottom w:val="none" w:sz="0" w:space="0" w:color="auto"/>
        <w:right w:val="none" w:sz="0" w:space="0" w:color="auto"/>
      </w:divBdr>
    </w:div>
    <w:div w:id="261764740">
      <w:marLeft w:val="480"/>
      <w:marRight w:val="0"/>
      <w:marTop w:val="0"/>
      <w:marBottom w:val="0"/>
      <w:divBdr>
        <w:top w:val="none" w:sz="0" w:space="0" w:color="auto"/>
        <w:left w:val="none" w:sz="0" w:space="0" w:color="auto"/>
        <w:bottom w:val="none" w:sz="0" w:space="0" w:color="auto"/>
        <w:right w:val="none" w:sz="0" w:space="0" w:color="auto"/>
      </w:divBdr>
    </w:div>
    <w:div w:id="261882024">
      <w:marLeft w:val="480"/>
      <w:marRight w:val="0"/>
      <w:marTop w:val="0"/>
      <w:marBottom w:val="0"/>
      <w:divBdr>
        <w:top w:val="none" w:sz="0" w:space="0" w:color="auto"/>
        <w:left w:val="none" w:sz="0" w:space="0" w:color="auto"/>
        <w:bottom w:val="none" w:sz="0" w:space="0" w:color="auto"/>
        <w:right w:val="none" w:sz="0" w:space="0" w:color="auto"/>
      </w:divBdr>
    </w:div>
    <w:div w:id="262225090">
      <w:marLeft w:val="480"/>
      <w:marRight w:val="0"/>
      <w:marTop w:val="0"/>
      <w:marBottom w:val="0"/>
      <w:divBdr>
        <w:top w:val="none" w:sz="0" w:space="0" w:color="auto"/>
        <w:left w:val="none" w:sz="0" w:space="0" w:color="auto"/>
        <w:bottom w:val="none" w:sz="0" w:space="0" w:color="auto"/>
        <w:right w:val="none" w:sz="0" w:space="0" w:color="auto"/>
      </w:divBdr>
    </w:div>
    <w:div w:id="262350065">
      <w:marLeft w:val="480"/>
      <w:marRight w:val="0"/>
      <w:marTop w:val="0"/>
      <w:marBottom w:val="0"/>
      <w:divBdr>
        <w:top w:val="none" w:sz="0" w:space="0" w:color="auto"/>
        <w:left w:val="none" w:sz="0" w:space="0" w:color="auto"/>
        <w:bottom w:val="none" w:sz="0" w:space="0" w:color="auto"/>
        <w:right w:val="none" w:sz="0" w:space="0" w:color="auto"/>
      </w:divBdr>
    </w:div>
    <w:div w:id="262569200">
      <w:marLeft w:val="480"/>
      <w:marRight w:val="0"/>
      <w:marTop w:val="0"/>
      <w:marBottom w:val="0"/>
      <w:divBdr>
        <w:top w:val="none" w:sz="0" w:space="0" w:color="auto"/>
        <w:left w:val="none" w:sz="0" w:space="0" w:color="auto"/>
        <w:bottom w:val="none" w:sz="0" w:space="0" w:color="auto"/>
        <w:right w:val="none" w:sz="0" w:space="0" w:color="auto"/>
      </w:divBdr>
    </w:div>
    <w:div w:id="262615179">
      <w:marLeft w:val="480"/>
      <w:marRight w:val="0"/>
      <w:marTop w:val="0"/>
      <w:marBottom w:val="0"/>
      <w:divBdr>
        <w:top w:val="none" w:sz="0" w:space="0" w:color="auto"/>
        <w:left w:val="none" w:sz="0" w:space="0" w:color="auto"/>
        <w:bottom w:val="none" w:sz="0" w:space="0" w:color="auto"/>
        <w:right w:val="none" w:sz="0" w:space="0" w:color="auto"/>
      </w:divBdr>
    </w:div>
    <w:div w:id="265164352">
      <w:marLeft w:val="480"/>
      <w:marRight w:val="0"/>
      <w:marTop w:val="0"/>
      <w:marBottom w:val="0"/>
      <w:divBdr>
        <w:top w:val="none" w:sz="0" w:space="0" w:color="auto"/>
        <w:left w:val="none" w:sz="0" w:space="0" w:color="auto"/>
        <w:bottom w:val="none" w:sz="0" w:space="0" w:color="auto"/>
        <w:right w:val="none" w:sz="0" w:space="0" w:color="auto"/>
      </w:divBdr>
    </w:div>
    <w:div w:id="265307033">
      <w:marLeft w:val="480"/>
      <w:marRight w:val="0"/>
      <w:marTop w:val="0"/>
      <w:marBottom w:val="0"/>
      <w:divBdr>
        <w:top w:val="none" w:sz="0" w:space="0" w:color="auto"/>
        <w:left w:val="none" w:sz="0" w:space="0" w:color="auto"/>
        <w:bottom w:val="none" w:sz="0" w:space="0" w:color="auto"/>
        <w:right w:val="none" w:sz="0" w:space="0" w:color="auto"/>
      </w:divBdr>
    </w:div>
    <w:div w:id="265777200">
      <w:marLeft w:val="480"/>
      <w:marRight w:val="0"/>
      <w:marTop w:val="0"/>
      <w:marBottom w:val="0"/>
      <w:divBdr>
        <w:top w:val="none" w:sz="0" w:space="0" w:color="auto"/>
        <w:left w:val="none" w:sz="0" w:space="0" w:color="auto"/>
        <w:bottom w:val="none" w:sz="0" w:space="0" w:color="auto"/>
        <w:right w:val="none" w:sz="0" w:space="0" w:color="auto"/>
      </w:divBdr>
    </w:div>
    <w:div w:id="265893776">
      <w:marLeft w:val="480"/>
      <w:marRight w:val="0"/>
      <w:marTop w:val="0"/>
      <w:marBottom w:val="0"/>
      <w:divBdr>
        <w:top w:val="none" w:sz="0" w:space="0" w:color="auto"/>
        <w:left w:val="none" w:sz="0" w:space="0" w:color="auto"/>
        <w:bottom w:val="none" w:sz="0" w:space="0" w:color="auto"/>
        <w:right w:val="none" w:sz="0" w:space="0" w:color="auto"/>
      </w:divBdr>
    </w:div>
    <w:div w:id="265968570">
      <w:marLeft w:val="480"/>
      <w:marRight w:val="0"/>
      <w:marTop w:val="0"/>
      <w:marBottom w:val="0"/>
      <w:divBdr>
        <w:top w:val="none" w:sz="0" w:space="0" w:color="auto"/>
        <w:left w:val="none" w:sz="0" w:space="0" w:color="auto"/>
        <w:bottom w:val="none" w:sz="0" w:space="0" w:color="auto"/>
        <w:right w:val="none" w:sz="0" w:space="0" w:color="auto"/>
      </w:divBdr>
    </w:div>
    <w:div w:id="266356276">
      <w:marLeft w:val="480"/>
      <w:marRight w:val="0"/>
      <w:marTop w:val="0"/>
      <w:marBottom w:val="0"/>
      <w:divBdr>
        <w:top w:val="none" w:sz="0" w:space="0" w:color="auto"/>
        <w:left w:val="none" w:sz="0" w:space="0" w:color="auto"/>
        <w:bottom w:val="none" w:sz="0" w:space="0" w:color="auto"/>
        <w:right w:val="none" w:sz="0" w:space="0" w:color="auto"/>
      </w:divBdr>
    </w:div>
    <w:div w:id="266696321">
      <w:marLeft w:val="480"/>
      <w:marRight w:val="0"/>
      <w:marTop w:val="0"/>
      <w:marBottom w:val="0"/>
      <w:divBdr>
        <w:top w:val="none" w:sz="0" w:space="0" w:color="auto"/>
        <w:left w:val="none" w:sz="0" w:space="0" w:color="auto"/>
        <w:bottom w:val="none" w:sz="0" w:space="0" w:color="auto"/>
        <w:right w:val="none" w:sz="0" w:space="0" w:color="auto"/>
      </w:divBdr>
    </w:div>
    <w:div w:id="267667515">
      <w:marLeft w:val="480"/>
      <w:marRight w:val="0"/>
      <w:marTop w:val="0"/>
      <w:marBottom w:val="0"/>
      <w:divBdr>
        <w:top w:val="none" w:sz="0" w:space="0" w:color="auto"/>
        <w:left w:val="none" w:sz="0" w:space="0" w:color="auto"/>
        <w:bottom w:val="none" w:sz="0" w:space="0" w:color="auto"/>
        <w:right w:val="none" w:sz="0" w:space="0" w:color="auto"/>
      </w:divBdr>
    </w:div>
    <w:div w:id="267737119">
      <w:marLeft w:val="480"/>
      <w:marRight w:val="0"/>
      <w:marTop w:val="0"/>
      <w:marBottom w:val="0"/>
      <w:divBdr>
        <w:top w:val="none" w:sz="0" w:space="0" w:color="auto"/>
        <w:left w:val="none" w:sz="0" w:space="0" w:color="auto"/>
        <w:bottom w:val="none" w:sz="0" w:space="0" w:color="auto"/>
        <w:right w:val="none" w:sz="0" w:space="0" w:color="auto"/>
      </w:divBdr>
    </w:div>
    <w:div w:id="268004974">
      <w:marLeft w:val="480"/>
      <w:marRight w:val="0"/>
      <w:marTop w:val="0"/>
      <w:marBottom w:val="0"/>
      <w:divBdr>
        <w:top w:val="none" w:sz="0" w:space="0" w:color="auto"/>
        <w:left w:val="none" w:sz="0" w:space="0" w:color="auto"/>
        <w:bottom w:val="none" w:sz="0" w:space="0" w:color="auto"/>
        <w:right w:val="none" w:sz="0" w:space="0" w:color="auto"/>
      </w:divBdr>
    </w:div>
    <w:div w:id="268439847">
      <w:marLeft w:val="480"/>
      <w:marRight w:val="0"/>
      <w:marTop w:val="0"/>
      <w:marBottom w:val="0"/>
      <w:divBdr>
        <w:top w:val="none" w:sz="0" w:space="0" w:color="auto"/>
        <w:left w:val="none" w:sz="0" w:space="0" w:color="auto"/>
        <w:bottom w:val="none" w:sz="0" w:space="0" w:color="auto"/>
        <w:right w:val="none" w:sz="0" w:space="0" w:color="auto"/>
      </w:divBdr>
    </w:div>
    <w:div w:id="268857234">
      <w:marLeft w:val="480"/>
      <w:marRight w:val="0"/>
      <w:marTop w:val="0"/>
      <w:marBottom w:val="0"/>
      <w:divBdr>
        <w:top w:val="none" w:sz="0" w:space="0" w:color="auto"/>
        <w:left w:val="none" w:sz="0" w:space="0" w:color="auto"/>
        <w:bottom w:val="none" w:sz="0" w:space="0" w:color="auto"/>
        <w:right w:val="none" w:sz="0" w:space="0" w:color="auto"/>
      </w:divBdr>
    </w:div>
    <w:div w:id="268972992">
      <w:marLeft w:val="480"/>
      <w:marRight w:val="0"/>
      <w:marTop w:val="0"/>
      <w:marBottom w:val="0"/>
      <w:divBdr>
        <w:top w:val="none" w:sz="0" w:space="0" w:color="auto"/>
        <w:left w:val="none" w:sz="0" w:space="0" w:color="auto"/>
        <w:bottom w:val="none" w:sz="0" w:space="0" w:color="auto"/>
        <w:right w:val="none" w:sz="0" w:space="0" w:color="auto"/>
      </w:divBdr>
    </w:div>
    <w:div w:id="269047140">
      <w:marLeft w:val="480"/>
      <w:marRight w:val="0"/>
      <w:marTop w:val="0"/>
      <w:marBottom w:val="0"/>
      <w:divBdr>
        <w:top w:val="none" w:sz="0" w:space="0" w:color="auto"/>
        <w:left w:val="none" w:sz="0" w:space="0" w:color="auto"/>
        <w:bottom w:val="none" w:sz="0" w:space="0" w:color="auto"/>
        <w:right w:val="none" w:sz="0" w:space="0" w:color="auto"/>
      </w:divBdr>
    </w:div>
    <w:div w:id="269167812">
      <w:marLeft w:val="480"/>
      <w:marRight w:val="0"/>
      <w:marTop w:val="0"/>
      <w:marBottom w:val="0"/>
      <w:divBdr>
        <w:top w:val="none" w:sz="0" w:space="0" w:color="auto"/>
        <w:left w:val="none" w:sz="0" w:space="0" w:color="auto"/>
        <w:bottom w:val="none" w:sz="0" w:space="0" w:color="auto"/>
        <w:right w:val="none" w:sz="0" w:space="0" w:color="auto"/>
      </w:divBdr>
    </w:div>
    <w:div w:id="269901279">
      <w:marLeft w:val="480"/>
      <w:marRight w:val="0"/>
      <w:marTop w:val="0"/>
      <w:marBottom w:val="0"/>
      <w:divBdr>
        <w:top w:val="none" w:sz="0" w:space="0" w:color="auto"/>
        <w:left w:val="none" w:sz="0" w:space="0" w:color="auto"/>
        <w:bottom w:val="none" w:sz="0" w:space="0" w:color="auto"/>
        <w:right w:val="none" w:sz="0" w:space="0" w:color="auto"/>
      </w:divBdr>
    </w:div>
    <w:div w:id="270088724">
      <w:marLeft w:val="480"/>
      <w:marRight w:val="0"/>
      <w:marTop w:val="0"/>
      <w:marBottom w:val="0"/>
      <w:divBdr>
        <w:top w:val="none" w:sz="0" w:space="0" w:color="auto"/>
        <w:left w:val="none" w:sz="0" w:space="0" w:color="auto"/>
        <w:bottom w:val="none" w:sz="0" w:space="0" w:color="auto"/>
        <w:right w:val="none" w:sz="0" w:space="0" w:color="auto"/>
      </w:divBdr>
    </w:div>
    <w:div w:id="270552952">
      <w:marLeft w:val="480"/>
      <w:marRight w:val="0"/>
      <w:marTop w:val="0"/>
      <w:marBottom w:val="0"/>
      <w:divBdr>
        <w:top w:val="none" w:sz="0" w:space="0" w:color="auto"/>
        <w:left w:val="none" w:sz="0" w:space="0" w:color="auto"/>
        <w:bottom w:val="none" w:sz="0" w:space="0" w:color="auto"/>
        <w:right w:val="none" w:sz="0" w:space="0" w:color="auto"/>
      </w:divBdr>
    </w:div>
    <w:div w:id="270747828">
      <w:marLeft w:val="480"/>
      <w:marRight w:val="0"/>
      <w:marTop w:val="0"/>
      <w:marBottom w:val="0"/>
      <w:divBdr>
        <w:top w:val="none" w:sz="0" w:space="0" w:color="auto"/>
        <w:left w:val="none" w:sz="0" w:space="0" w:color="auto"/>
        <w:bottom w:val="none" w:sz="0" w:space="0" w:color="auto"/>
        <w:right w:val="none" w:sz="0" w:space="0" w:color="auto"/>
      </w:divBdr>
    </w:div>
    <w:div w:id="271329090">
      <w:marLeft w:val="480"/>
      <w:marRight w:val="0"/>
      <w:marTop w:val="0"/>
      <w:marBottom w:val="0"/>
      <w:divBdr>
        <w:top w:val="none" w:sz="0" w:space="0" w:color="auto"/>
        <w:left w:val="none" w:sz="0" w:space="0" w:color="auto"/>
        <w:bottom w:val="none" w:sz="0" w:space="0" w:color="auto"/>
        <w:right w:val="none" w:sz="0" w:space="0" w:color="auto"/>
      </w:divBdr>
    </w:div>
    <w:div w:id="271477748">
      <w:marLeft w:val="480"/>
      <w:marRight w:val="0"/>
      <w:marTop w:val="0"/>
      <w:marBottom w:val="0"/>
      <w:divBdr>
        <w:top w:val="none" w:sz="0" w:space="0" w:color="auto"/>
        <w:left w:val="none" w:sz="0" w:space="0" w:color="auto"/>
        <w:bottom w:val="none" w:sz="0" w:space="0" w:color="auto"/>
        <w:right w:val="none" w:sz="0" w:space="0" w:color="auto"/>
      </w:divBdr>
    </w:div>
    <w:div w:id="272398470">
      <w:marLeft w:val="480"/>
      <w:marRight w:val="0"/>
      <w:marTop w:val="0"/>
      <w:marBottom w:val="0"/>
      <w:divBdr>
        <w:top w:val="none" w:sz="0" w:space="0" w:color="auto"/>
        <w:left w:val="none" w:sz="0" w:space="0" w:color="auto"/>
        <w:bottom w:val="none" w:sz="0" w:space="0" w:color="auto"/>
        <w:right w:val="none" w:sz="0" w:space="0" w:color="auto"/>
      </w:divBdr>
    </w:div>
    <w:div w:id="272716326">
      <w:marLeft w:val="480"/>
      <w:marRight w:val="0"/>
      <w:marTop w:val="0"/>
      <w:marBottom w:val="0"/>
      <w:divBdr>
        <w:top w:val="none" w:sz="0" w:space="0" w:color="auto"/>
        <w:left w:val="none" w:sz="0" w:space="0" w:color="auto"/>
        <w:bottom w:val="none" w:sz="0" w:space="0" w:color="auto"/>
        <w:right w:val="none" w:sz="0" w:space="0" w:color="auto"/>
      </w:divBdr>
    </w:div>
    <w:div w:id="272831584">
      <w:marLeft w:val="480"/>
      <w:marRight w:val="0"/>
      <w:marTop w:val="0"/>
      <w:marBottom w:val="0"/>
      <w:divBdr>
        <w:top w:val="none" w:sz="0" w:space="0" w:color="auto"/>
        <w:left w:val="none" w:sz="0" w:space="0" w:color="auto"/>
        <w:bottom w:val="none" w:sz="0" w:space="0" w:color="auto"/>
        <w:right w:val="none" w:sz="0" w:space="0" w:color="auto"/>
      </w:divBdr>
    </w:div>
    <w:div w:id="272833403">
      <w:marLeft w:val="480"/>
      <w:marRight w:val="0"/>
      <w:marTop w:val="0"/>
      <w:marBottom w:val="0"/>
      <w:divBdr>
        <w:top w:val="none" w:sz="0" w:space="0" w:color="auto"/>
        <w:left w:val="none" w:sz="0" w:space="0" w:color="auto"/>
        <w:bottom w:val="none" w:sz="0" w:space="0" w:color="auto"/>
        <w:right w:val="none" w:sz="0" w:space="0" w:color="auto"/>
      </w:divBdr>
    </w:div>
    <w:div w:id="273023996">
      <w:marLeft w:val="480"/>
      <w:marRight w:val="0"/>
      <w:marTop w:val="0"/>
      <w:marBottom w:val="0"/>
      <w:divBdr>
        <w:top w:val="none" w:sz="0" w:space="0" w:color="auto"/>
        <w:left w:val="none" w:sz="0" w:space="0" w:color="auto"/>
        <w:bottom w:val="none" w:sz="0" w:space="0" w:color="auto"/>
        <w:right w:val="none" w:sz="0" w:space="0" w:color="auto"/>
      </w:divBdr>
    </w:div>
    <w:div w:id="273221293">
      <w:marLeft w:val="480"/>
      <w:marRight w:val="0"/>
      <w:marTop w:val="0"/>
      <w:marBottom w:val="0"/>
      <w:divBdr>
        <w:top w:val="none" w:sz="0" w:space="0" w:color="auto"/>
        <w:left w:val="none" w:sz="0" w:space="0" w:color="auto"/>
        <w:bottom w:val="none" w:sz="0" w:space="0" w:color="auto"/>
        <w:right w:val="none" w:sz="0" w:space="0" w:color="auto"/>
      </w:divBdr>
    </w:div>
    <w:div w:id="273439842">
      <w:marLeft w:val="480"/>
      <w:marRight w:val="0"/>
      <w:marTop w:val="0"/>
      <w:marBottom w:val="0"/>
      <w:divBdr>
        <w:top w:val="none" w:sz="0" w:space="0" w:color="auto"/>
        <w:left w:val="none" w:sz="0" w:space="0" w:color="auto"/>
        <w:bottom w:val="none" w:sz="0" w:space="0" w:color="auto"/>
        <w:right w:val="none" w:sz="0" w:space="0" w:color="auto"/>
      </w:divBdr>
    </w:div>
    <w:div w:id="273559921">
      <w:marLeft w:val="480"/>
      <w:marRight w:val="0"/>
      <w:marTop w:val="0"/>
      <w:marBottom w:val="0"/>
      <w:divBdr>
        <w:top w:val="none" w:sz="0" w:space="0" w:color="auto"/>
        <w:left w:val="none" w:sz="0" w:space="0" w:color="auto"/>
        <w:bottom w:val="none" w:sz="0" w:space="0" w:color="auto"/>
        <w:right w:val="none" w:sz="0" w:space="0" w:color="auto"/>
      </w:divBdr>
    </w:div>
    <w:div w:id="274100402">
      <w:marLeft w:val="480"/>
      <w:marRight w:val="0"/>
      <w:marTop w:val="0"/>
      <w:marBottom w:val="0"/>
      <w:divBdr>
        <w:top w:val="none" w:sz="0" w:space="0" w:color="auto"/>
        <w:left w:val="none" w:sz="0" w:space="0" w:color="auto"/>
        <w:bottom w:val="none" w:sz="0" w:space="0" w:color="auto"/>
        <w:right w:val="none" w:sz="0" w:space="0" w:color="auto"/>
      </w:divBdr>
    </w:div>
    <w:div w:id="274294931">
      <w:marLeft w:val="480"/>
      <w:marRight w:val="0"/>
      <w:marTop w:val="0"/>
      <w:marBottom w:val="0"/>
      <w:divBdr>
        <w:top w:val="none" w:sz="0" w:space="0" w:color="auto"/>
        <w:left w:val="none" w:sz="0" w:space="0" w:color="auto"/>
        <w:bottom w:val="none" w:sz="0" w:space="0" w:color="auto"/>
        <w:right w:val="none" w:sz="0" w:space="0" w:color="auto"/>
      </w:divBdr>
    </w:div>
    <w:div w:id="274754093">
      <w:marLeft w:val="480"/>
      <w:marRight w:val="0"/>
      <w:marTop w:val="0"/>
      <w:marBottom w:val="0"/>
      <w:divBdr>
        <w:top w:val="none" w:sz="0" w:space="0" w:color="auto"/>
        <w:left w:val="none" w:sz="0" w:space="0" w:color="auto"/>
        <w:bottom w:val="none" w:sz="0" w:space="0" w:color="auto"/>
        <w:right w:val="none" w:sz="0" w:space="0" w:color="auto"/>
      </w:divBdr>
    </w:div>
    <w:div w:id="275018975">
      <w:marLeft w:val="480"/>
      <w:marRight w:val="0"/>
      <w:marTop w:val="0"/>
      <w:marBottom w:val="0"/>
      <w:divBdr>
        <w:top w:val="none" w:sz="0" w:space="0" w:color="auto"/>
        <w:left w:val="none" w:sz="0" w:space="0" w:color="auto"/>
        <w:bottom w:val="none" w:sz="0" w:space="0" w:color="auto"/>
        <w:right w:val="none" w:sz="0" w:space="0" w:color="auto"/>
      </w:divBdr>
    </w:div>
    <w:div w:id="275214656">
      <w:marLeft w:val="480"/>
      <w:marRight w:val="0"/>
      <w:marTop w:val="0"/>
      <w:marBottom w:val="0"/>
      <w:divBdr>
        <w:top w:val="none" w:sz="0" w:space="0" w:color="auto"/>
        <w:left w:val="none" w:sz="0" w:space="0" w:color="auto"/>
        <w:bottom w:val="none" w:sz="0" w:space="0" w:color="auto"/>
        <w:right w:val="none" w:sz="0" w:space="0" w:color="auto"/>
      </w:divBdr>
    </w:div>
    <w:div w:id="275523449">
      <w:marLeft w:val="480"/>
      <w:marRight w:val="0"/>
      <w:marTop w:val="0"/>
      <w:marBottom w:val="0"/>
      <w:divBdr>
        <w:top w:val="none" w:sz="0" w:space="0" w:color="auto"/>
        <w:left w:val="none" w:sz="0" w:space="0" w:color="auto"/>
        <w:bottom w:val="none" w:sz="0" w:space="0" w:color="auto"/>
        <w:right w:val="none" w:sz="0" w:space="0" w:color="auto"/>
      </w:divBdr>
    </w:div>
    <w:div w:id="275792791">
      <w:marLeft w:val="480"/>
      <w:marRight w:val="0"/>
      <w:marTop w:val="0"/>
      <w:marBottom w:val="0"/>
      <w:divBdr>
        <w:top w:val="none" w:sz="0" w:space="0" w:color="auto"/>
        <w:left w:val="none" w:sz="0" w:space="0" w:color="auto"/>
        <w:bottom w:val="none" w:sz="0" w:space="0" w:color="auto"/>
        <w:right w:val="none" w:sz="0" w:space="0" w:color="auto"/>
      </w:divBdr>
    </w:div>
    <w:div w:id="276181797">
      <w:marLeft w:val="480"/>
      <w:marRight w:val="0"/>
      <w:marTop w:val="0"/>
      <w:marBottom w:val="0"/>
      <w:divBdr>
        <w:top w:val="none" w:sz="0" w:space="0" w:color="auto"/>
        <w:left w:val="none" w:sz="0" w:space="0" w:color="auto"/>
        <w:bottom w:val="none" w:sz="0" w:space="0" w:color="auto"/>
        <w:right w:val="none" w:sz="0" w:space="0" w:color="auto"/>
      </w:divBdr>
    </w:div>
    <w:div w:id="276261431">
      <w:marLeft w:val="480"/>
      <w:marRight w:val="0"/>
      <w:marTop w:val="0"/>
      <w:marBottom w:val="0"/>
      <w:divBdr>
        <w:top w:val="none" w:sz="0" w:space="0" w:color="auto"/>
        <w:left w:val="none" w:sz="0" w:space="0" w:color="auto"/>
        <w:bottom w:val="none" w:sz="0" w:space="0" w:color="auto"/>
        <w:right w:val="none" w:sz="0" w:space="0" w:color="auto"/>
      </w:divBdr>
    </w:div>
    <w:div w:id="276376479">
      <w:marLeft w:val="480"/>
      <w:marRight w:val="0"/>
      <w:marTop w:val="0"/>
      <w:marBottom w:val="0"/>
      <w:divBdr>
        <w:top w:val="none" w:sz="0" w:space="0" w:color="auto"/>
        <w:left w:val="none" w:sz="0" w:space="0" w:color="auto"/>
        <w:bottom w:val="none" w:sz="0" w:space="0" w:color="auto"/>
        <w:right w:val="none" w:sz="0" w:space="0" w:color="auto"/>
      </w:divBdr>
    </w:div>
    <w:div w:id="276762986">
      <w:marLeft w:val="480"/>
      <w:marRight w:val="0"/>
      <w:marTop w:val="0"/>
      <w:marBottom w:val="0"/>
      <w:divBdr>
        <w:top w:val="none" w:sz="0" w:space="0" w:color="auto"/>
        <w:left w:val="none" w:sz="0" w:space="0" w:color="auto"/>
        <w:bottom w:val="none" w:sz="0" w:space="0" w:color="auto"/>
        <w:right w:val="none" w:sz="0" w:space="0" w:color="auto"/>
      </w:divBdr>
    </w:div>
    <w:div w:id="277956221">
      <w:marLeft w:val="480"/>
      <w:marRight w:val="0"/>
      <w:marTop w:val="0"/>
      <w:marBottom w:val="0"/>
      <w:divBdr>
        <w:top w:val="none" w:sz="0" w:space="0" w:color="auto"/>
        <w:left w:val="none" w:sz="0" w:space="0" w:color="auto"/>
        <w:bottom w:val="none" w:sz="0" w:space="0" w:color="auto"/>
        <w:right w:val="none" w:sz="0" w:space="0" w:color="auto"/>
      </w:divBdr>
    </w:div>
    <w:div w:id="278336323">
      <w:marLeft w:val="480"/>
      <w:marRight w:val="0"/>
      <w:marTop w:val="0"/>
      <w:marBottom w:val="0"/>
      <w:divBdr>
        <w:top w:val="none" w:sz="0" w:space="0" w:color="auto"/>
        <w:left w:val="none" w:sz="0" w:space="0" w:color="auto"/>
        <w:bottom w:val="none" w:sz="0" w:space="0" w:color="auto"/>
        <w:right w:val="none" w:sz="0" w:space="0" w:color="auto"/>
      </w:divBdr>
    </w:div>
    <w:div w:id="278529326">
      <w:marLeft w:val="480"/>
      <w:marRight w:val="0"/>
      <w:marTop w:val="0"/>
      <w:marBottom w:val="0"/>
      <w:divBdr>
        <w:top w:val="none" w:sz="0" w:space="0" w:color="auto"/>
        <w:left w:val="none" w:sz="0" w:space="0" w:color="auto"/>
        <w:bottom w:val="none" w:sz="0" w:space="0" w:color="auto"/>
        <w:right w:val="none" w:sz="0" w:space="0" w:color="auto"/>
      </w:divBdr>
    </w:div>
    <w:div w:id="278950032">
      <w:marLeft w:val="480"/>
      <w:marRight w:val="0"/>
      <w:marTop w:val="0"/>
      <w:marBottom w:val="0"/>
      <w:divBdr>
        <w:top w:val="none" w:sz="0" w:space="0" w:color="auto"/>
        <w:left w:val="none" w:sz="0" w:space="0" w:color="auto"/>
        <w:bottom w:val="none" w:sz="0" w:space="0" w:color="auto"/>
        <w:right w:val="none" w:sz="0" w:space="0" w:color="auto"/>
      </w:divBdr>
    </w:div>
    <w:div w:id="280378933">
      <w:marLeft w:val="480"/>
      <w:marRight w:val="0"/>
      <w:marTop w:val="0"/>
      <w:marBottom w:val="0"/>
      <w:divBdr>
        <w:top w:val="none" w:sz="0" w:space="0" w:color="auto"/>
        <w:left w:val="none" w:sz="0" w:space="0" w:color="auto"/>
        <w:bottom w:val="none" w:sz="0" w:space="0" w:color="auto"/>
        <w:right w:val="none" w:sz="0" w:space="0" w:color="auto"/>
      </w:divBdr>
    </w:div>
    <w:div w:id="281037871">
      <w:marLeft w:val="480"/>
      <w:marRight w:val="0"/>
      <w:marTop w:val="0"/>
      <w:marBottom w:val="0"/>
      <w:divBdr>
        <w:top w:val="none" w:sz="0" w:space="0" w:color="auto"/>
        <w:left w:val="none" w:sz="0" w:space="0" w:color="auto"/>
        <w:bottom w:val="none" w:sz="0" w:space="0" w:color="auto"/>
        <w:right w:val="none" w:sz="0" w:space="0" w:color="auto"/>
      </w:divBdr>
    </w:div>
    <w:div w:id="282151991">
      <w:marLeft w:val="480"/>
      <w:marRight w:val="0"/>
      <w:marTop w:val="0"/>
      <w:marBottom w:val="0"/>
      <w:divBdr>
        <w:top w:val="none" w:sz="0" w:space="0" w:color="auto"/>
        <w:left w:val="none" w:sz="0" w:space="0" w:color="auto"/>
        <w:bottom w:val="none" w:sz="0" w:space="0" w:color="auto"/>
        <w:right w:val="none" w:sz="0" w:space="0" w:color="auto"/>
      </w:divBdr>
    </w:div>
    <w:div w:id="282543470">
      <w:marLeft w:val="480"/>
      <w:marRight w:val="0"/>
      <w:marTop w:val="0"/>
      <w:marBottom w:val="0"/>
      <w:divBdr>
        <w:top w:val="none" w:sz="0" w:space="0" w:color="auto"/>
        <w:left w:val="none" w:sz="0" w:space="0" w:color="auto"/>
        <w:bottom w:val="none" w:sz="0" w:space="0" w:color="auto"/>
        <w:right w:val="none" w:sz="0" w:space="0" w:color="auto"/>
      </w:divBdr>
    </w:div>
    <w:div w:id="282729700">
      <w:marLeft w:val="480"/>
      <w:marRight w:val="0"/>
      <w:marTop w:val="0"/>
      <w:marBottom w:val="0"/>
      <w:divBdr>
        <w:top w:val="none" w:sz="0" w:space="0" w:color="auto"/>
        <w:left w:val="none" w:sz="0" w:space="0" w:color="auto"/>
        <w:bottom w:val="none" w:sz="0" w:space="0" w:color="auto"/>
        <w:right w:val="none" w:sz="0" w:space="0" w:color="auto"/>
      </w:divBdr>
    </w:div>
    <w:div w:id="285547260">
      <w:marLeft w:val="480"/>
      <w:marRight w:val="0"/>
      <w:marTop w:val="0"/>
      <w:marBottom w:val="0"/>
      <w:divBdr>
        <w:top w:val="none" w:sz="0" w:space="0" w:color="auto"/>
        <w:left w:val="none" w:sz="0" w:space="0" w:color="auto"/>
        <w:bottom w:val="none" w:sz="0" w:space="0" w:color="auto"/>
        <w:right w:val="none" w:sz="0" w:space="0" w:color="auto"/>
      </w:divBdr>
    </w:div>
    <w:div w:id="286358266">
      <w:marLeft w:val="480"/>
      <w:marRight w:val="0"/>
      <w:marTop w:val="0"/>
      <w:marBottom w:val="0"/>
      <w:divBdr>
        <w:top w:val="none" w:sz="0" w:space="0" w:color="auto"/>
        <w:left w:val="none" w:sz="0" w:space="0" w:color="auto"/>
        <w:bottom w:val="none" w:sz="0" w:space="0" w:color="auto"/>
        <w:right w:val="none" w:sz="0" w:space="0" w:color="auto"/>
      </w:divBdr>
    </w:div>
    <w:div w:id="286473517">
      <w:marLeft w:val="480"/>
      <w:marRight w:val="0"/>
      <w:marTop w:val="0"/>
      <w:marBottom w:val="0"/>
      <w:divBdr>
        <w:top w:val="none" w:sz="0" w:space="0" w:color="auto"/>
        <w:left w:val="none" w:sz="0" w:space="0" w:color="auto"/>
        <w:bottom w:val="none" w:sz="0" w:space="0" w:color="auto"/>
        <w:right w:val="none" w:sz="0" w:space="0" w:color="auto"/>
      </w:divBdr>
    </w:div>
    <w:div w:id="286937442">
      <w:marLeft w:val="480"/>
      <w:marRight w:val="0"/>
      <w:marTop w:val="0"/>
      <w:marBottom w:val="0"/>
      <w:divBdr>
        <w:top w:val="none" w:sz="0" w:space="0" w:color="auto"/>
        <w:left w:val="none" w:sz="0" w:space="0" w:color="auto"/>
        <w:bottom w:val="none" w:sz="0" w:space="0" w:color="auto"/>
        <w:right w:val="none" w:sz="0" w:space="0" w:color="auto"/>
      </w:divBdr>
    </w:div>
    <w:div w:id="287052426">
      <w:marLeft w:val="480"/>
      <w:marRight w:val="0"/>
      <w:marTop w:val="0"/>
      <w:marBottom w:val="0"/>
      <w:divBdr>
        <w:top w:val="none" w:sz="0" w:space="0" w:color="auto"/>
        <w:left w:val="none" w:sz="0" w:space="0" w:color="auto"/>
        <w:bottom w:val="none" w:sz="0" w:space="0" w:color="auto"/>
        <w:right w:val="none" w:sz="0" w:space="0" w:color="auto"/>
      </w:divBdr>
    </w:div>
    <w:div w:id="287053043">
      <w:marLeft w:val="480"/>
      <w:marRight w:val="0"/>
      <w:marTop w:val="0"/>
      <w:marBottom w:val="0"/>
      <w:divBdr>
        <w:top w:val="none" w:sz="0" w:space="0" w:color="auto"/>
        <w:left w:val="none" w:sz="0" w:space="0" w:color="auto"/>
        <w:bottom w:val="none" w:sz="0" w:space="0" w:color="auto"/>
        <w:right w:val="none" w:sz="0" w:space="0" w:color="auto"/>
      </w:divBdr>
    </w:div>
    <w:div w:id="288124119">
      <w:marLeft w:val="480"/>
      <w:marRight w:val="0"/>
      <w:marTop w:val="0"/>
      <w:marBottom w:val="0"/>
      <w:divBdr>
        <w:top w:val="none" w:sz="0" w:space="0" w:color="auto"/>
        <w:left w:val="none" w:sz="0" w:space="0" w:color="auto"/>
        <w:bottom w:val="none" w:sz="0" w:space="0" w:color="auto"/>
        <w:right w:val="none" w:sz="0" w:space="0" w:color="auto"/>
      </w:divBdr>
    </w:div>
    <w:div w:id="289019812">
      <w:marLeft w:val="480"/>
      <w:marRight w:val="0"/>
      <w:marTop w:val="0"/>
      <w:marBottom w:val="0"/>
      <w:divBdr>
        <w:top w:val="none" w:sz="0" w:space="0" w:color="auto"/>
        <w:left w:val="none" w:sz="0" w:space="0" w:color="auto"/>
        <w:bottom w:val="none" w:sz="0" w:space="0" w:color="auto"/>
        <w:right w:val="none" w:sz="0" w:space="0" w:color="auto"/>
      </w:divBdr>
    </w:div>
    <w:div w:id="289166848">
      <w:marLeft w:val="480"/>
      <w:marRight w:val="0"/>
      <w:marTop w:val="0"/>
      <w:marBottom w:val="0"/>
      <w:divBdr>
        <w:top w:val="none" w:sz="0" w:space="0" w:color="auto"/>
        <w:left w:val="none" w:sz="0" w:space="0" w:color="auto"/>
        <w:bottom w:val="none" w:sz="0" w:space="0" w:color="auto"/>
        <w:right w:val="none" w:sz="0" w:space="0" w:color="auto"/>
      </w:divBdr>
    </w:div>
    <w:div w:id="290328004">
      <w:marLeft w:val="480"/>
      <w:marRight w:val="0"/>
      <w:marTop w:val="0"/>
      <w:marBottom w:val="0"/>
      <w:divBdr>
        <w:top w:val="none" w:sz="0" w:space="0" w:color="auto"/>
        <w:left w:val="none" w:sz="0" w:space="0" w:color="auto"/>
        <w:bottom w:val="none" w:sz="0" w:space="0" w:color="auto"/>
        <w:right w:val="none" w:sz="0" w:space="0" w:color="auto"/>
      </w:divBdr>
    </w:div>
    <w:div w:id="291250781">
      <w:marLeft w:val="480"/>
      <w:marRight w:val="0"/>
      <w:marTop w:val="0"/>
      <w:marBottom w:val="0"/>
      <w:divBdr>
        <w:top w:val="none" w:sz="0" w:space="0" w:color="auto"/>
        <w:left w:val="none" w:sz="0" w:space="0" w:color="auto"/>
        <w:bottom w:val="none" w:sz="0" w:space="0" w:color="auto"/>
        <w:right w:val="none" w:sz="0" w:space="0" w:color="auto"/>
      </w:divBdr>
    </w:div>
    <w:div w:id="291255700">
      <w:marLeft w:val="480"/>
      <w:marRight w:val="0"/>
      <w:marTop w:val="0"/>
      <w:marBottom w:val="0"/>
      <w:divBdr>
        <w:top w:val="none" w:sz="0" w:space="0" w:color="auto"/>
        <w:left w:val="none" w:sz="0" w:space="0" w:color="auto"/>
        <w:bottom w:val="none" w:sz="0" w:space="0" w:color="auto"/>
        <w:right w:val="none" w:sz="0" w:space="0" w:color="auto"/>
      </w:divBdr>
    </w:div>
    <w:div w:id="291597742">
      <w:marLeft w:val="480"/>
      <w:marRight w:val="0"/>
      <w:marTop w:val="0"/>
      <w:marBottom w:val="0"/>
      <w:divBdr>
        <w:top w:val="none" w:sz="0" w:space="0" w:color="auto"/>
        <w:left w:val="none" w:sz="0" w:space="0" w:color="auto"/>
        <w:bottom w:val="none" w:sz="0" w:space="0" w:color="auto"/>
        <w:right w:val="none" w:sz="0" w:space="0" w:color="auto"/>
      </w:divBdr>
    </w:div>
    <w:div w:id="293218858">
      <w:marLeft w:val="480"/>
      <w:marRight w:val="0"/>
      <w:marTop w:val="0"/>
      <w:marBottom w:val="0"/>
      <w:divBdr>
        <w:top w:val="none" w:sz="0" w:space="0" w:color="auto"/>
        <w:left w:val="none" w:sz="0" w:space="0" w:color="auto"/>
        <w:bottom w:val="none" w:sz="0" w:space="0" w:color="auto"/>
        <w:right w:val="none" w:sz="0" w:space="0" w:color="auto"/>
      </w:divBdr>
    </w:div>
    <w:div w:id="294800484">
      <w:marLeft w:val="480"/>
      <w:marRight w:val="0"/>
      <w:marTop w:val="0"/>
      <w:marBottom w:val="0"/>
      <w:divBdr>
        <w:top w:val="none" w:sz="0" w:space="0" w:color="auto"/>
        <w:left w:val="none" w:sz="0" w:space="0" w:color="auto"/>
        <w:bottom w:val="none" w:sz="0" w:space="0" w:color="auto"/>
        <w:right w:val="none" w:sz="0" w:space="0" w:color="auto"/>
      </w:divBdr>
    </w:div>
    <w:div w:id="294877879">
      <w:marLeft w:val="480"/>
      <w:marRight w:val="0"/>
      <w:marTop w:val="0"/>
      <w:marBottom w:val="0"/>
      <w:divBdr>
        <w:top w:val="none" w:sz="0" w:space="0" w:color="auto"/>
        <w:left w:val="none" w:sz="0" w:space="0" w:color="auto"/>
        <w:bottom w:val="none" w:sz="0" w:space="0" w:color="auto"/>
        <w:right w:val="none" w:sz="0" w:space="0" w:color="auto"/>
      </w:divBdr>
    </w:div>
    <w:div w:id="295574219">
      <w:marLeft w:val="480"/>
      <w:marRight w:val="0"/>
      <w:marTop w:val="0"/>
      <w:marBottom w:val="0"/>
      <w:divBdr>
        <w:top w:val="none" w:sz="0" w:space="0" w:color="auto"/>
        <w:left w:val="none" w:sz="0" w:space="0" w:color="auto"/>
        <w:bottom w:val="none" w:sz="0" w:space="0" w:color="auto"/>
        <w:right w:val="none" w:sz="0" w:space="0" w:color="auto"/>
      </w:divBdr>
    </w:div>
    <w:div w:id="295835892">
      <w:marLeft w:val="480"/>
      <w:marRight w:val="0"/>
      <w:marTop w:val="0"/>
      <w:marBottom w:val="0"/>
      <w:divBdr>
        <w:top w:val="none" w:sz="0" w:space="0" w:color="auto"/>
        <w:left w:val="none" w:sz="0" w:space="0" w:color="auto"/>
        <w:bottom w:val="none" w:sz="0" w:space="0" w:color="auto"/>
        <w:right w:val="none" w:sz="0" w:space="0" w:color="auto"/>
      </w:divBdr>
    </w:div>
    <w:div w:id="295987108">
      <w:marLeft w:val="480"/>
      <w:marRight w:val="0"/>
      <w:marTop w:val="0"/>
      <w:marBottom w:val="0"/>
      <w:divBdr>
        <w:top w:val="none" w:sz="0" w:space="0" w:color="auto"/>
        <w:left w:val="none" w:sz="0" w:space="0" w:color="auto"/>
        <w:bottom w:val="none" w:sz="0" w:space="0" w:color="auto"/>
        <w:right w:val="none" w:sz="0" w:space="0" w:color="auto"/>
      </w:divBdr>
    </w:div>
    <w:div w:id="296108294">
      <w:marLeft w:val="480"/>
      <w:marRight w:val="0"/>
      <w:marTop w:val="0"/>
      <w:marBottom w:val="0"/>
      <w:divBdr>
        <w:top w:val="none" w:sz="0" w:space="0" w:color="auto"/>
        <w:left w:val="none" w:sz="0" w:space="0" w:color="auto"/>
        <w:bottom w:val="none" w:sz="0" w:space="0" w:color="auto"/>
        <w:right w:val="none" w:sz="0" w:space="0" w:color="auto"/>
      </w:divBdr>
    </w:div>
    <w:div w:id="296380683">
      <w:marLeft w:val="480"/>
      <w:marRight w:val="0"/>
      <w:marTop w:val="0"/>
      <w:marBottom w:val="0"/>
      <w:divBdr>
        <w:top w:val="none" w:sz="0" w:space="0" w:color="auto"/>
        <w:left w:val="none" w:sz="0" w:space="0" w:color="auto"/>
        <w:bottom w:val="none" w:sz="0" w:space="0" w:color="auto"/>
        <w:right w:val="none" w:sz="0" w:space="0" w:color="auto"/>
      </w:divBdr>
    </w:div>
    <w:div w:id="296490249">
      <w:marLeft w:val="480"/>
      <w:marRight w:val="0"/>
      <w:marTop w:val="0"/>
      <w:marBottom w:val="0"/>
      <w:divBdr>
        <w:top w:val="none" w:sz="0" w:space="0" w:color="auto"/>
        <w:left w:val="none" w:sz="0" w:space="0" w:color="auto"/>
        <w:bottom w:val="none" w:sz="0" w:space="0" w:color="auto"/>
        <w:right w:val="none" w:sz="0" w:space="0" w:color="auto"/>
      </w:divBdr>
    </w:div>
    <w:div w:id="296568020">
      <w:marLeft w:val="480"/>
      <w:marRight w:val="0"/>
      <w:marTop w:val="0"/>
      <w:marBottom w:val="0"/>
      <w:divBdr>
        <w:top w:val="none" w:sz="0" w:space="0" w:color="auto"/>
        <w:left w:val="none" w:sz="0" w:space="0" w:color="auto"/>
        <w:bottom w:val="none" w:sz="0" w:space="0" w:color="auto"/>
        <w:right w:val="none" w:sz="0" w:space="0" w:color="auto"/>
      </w:divBdr>
    </w:div>
    <w:div w:id="296958616">
      <w:marLeft w:val="480"/>
      <w:marRight w:val="0"/>
      <w:marTop w:val="0"/>
      <w:marBottom w:val="0"/>
      <w:divBdr>
        <w:top w:val="none" w:sz="0" w:space="0" w:color="auto"/>
        <w:left w:val="none" w:sz="0" w:space="0" w:color="auto"/>
        <w:bottom w:val="none" w:sz="0" w:space="0" w:color="auto"/>
        <w:right w:val="none" w:sz="0" w:space="0" w:color="auto"/>
      </w:divBdr>
    </w:div>
    <w:div w:id="297034435">
      <w:marLeft w:val="480"/>
      <w:marRight w:val="0"/>
      <w:marTop w:val="0"/>
      <w:marBottom w:val="0"/>
      <w:divBdr>
        <w:top w:val="none" w:sz="0" w:space="0" w:color="auto"/>
        <w:left w:val="none" w:sz="0" w:space="0" w:color="auto"/>
        <w:bottom w:val="none" w:sz="0" w:space="0" w:color="auto"/>
        <w:right w:val="none" w:sz="0" w:space="0" w:color="auto"/>
      </w:divBdr>
    </w:div>
    <w:div w:id="297416964">
      <w:marLeft w:val="480"/>
      <w:marRight w:val="0"/>
      <w:marTop w:val="0"/>
      <w:marBottom w:val="0"/>
      <w:divBdr>
        <w:top w:val="none" w:sz="0" w:space="0" w:color="auto"/>
        <w:left w:val="none" w:sz="0" w:space="0" w:color="auto"/>
        <w:bottom w:val="none" w:sz="0" w:space="0" w:color="auto"/>
        <w:right w:val="none" w:sz="0" w:space="0" w:color="auto"/>
      </w:divBdr>
    </w:div>
    <w:div w:id="297682617">
      <w:marLeft w:val="480"/>
      <w:marRight w:val="0"/>
      <w:marTop w:val="0"/>
      <w:marBottom w:val="0"/>
      <w:divBdr>
        <w:top w:val="none" w:sz="0" w:space="0" w:color="auto"/>
        <w:left w:val="none" w:sz="0" w:space="0" w:color="auto"/>
        <w:bottom w:val="none" w:sz="0" w:space="0" w:color="auto"/>
        <w:right w:val="none" w:sz="0" w:space="0" w:color="auto"/>
      </w:divBdr>
    </w:div>
    <w:div w:id="298539840">
      <w:marLeft w:val="480"/>
      <w:marRight w:val="0"/>
      <w:marTop w:val="0"/>
      <w:marBottom w:val="0"/>
      <w:divBdr>
        <w:top w:val="none" w:sz="0" w:space="0" w:color="auto"/>
        <w:left w:val="none" w:sz="0" w:space="0" w:color="auto"/>
        <w:bottom w:val="none" w:sz="0" w:space="0" w:color="auto"/>
        <w:right w:val="none" w:sz="0" w:space="0" w:color="auto"/>
      </w:divBdr>
    </w:div>
    <w:div w:id="298611899">
      <w:marLeft w:val="480"/>
      <w:marRight w:val="0"/>
      <w:marTop w:val="0"/>
      <w:marBottom w:val="0"/>
      <w:divBdr>
        <w:top w:val="none" w:sz="0" w:space="0" w:color="auto"/>
        <w:left w:val="none" w:sz="0" w:space="0" w:color="auto"/>
        <w:bottom w:val="none" w:sz="0" w:space="0" w:color="auto"/>
        <w:right w:val="none" w:sz="0" w:space="0" w:color="auto"/>
      </w:divBdr>
    </w:div>
    <w:div w:id="299117450">
      <w:marLeft w:val="480"/>
      <w:marRight w:val="0"/>
      <w:marTop w:val="0"/>
      <w:marBottom w:val="0"/>
      <w:divBdr>
        <w:top w:val="none" w:sz="0" w:space="0" w:color="auto"/>
        <w:left w:val="none" w:sz="0" w:space="0" w:color="auto"/>
        <w:bottom w:val="none" w:sz="0" w:space="0" w:color="auto"/>
        <w:right w:val="none" w:sz="0" w:space="0" w:color="auto"/>
      </w:divBdr>
    </w:div>
    <w:div w:id="299269245">
      <w:marLeft w:val="480"/>
      <w:marRight w:val="0"/>
      <w:marTop w:val="0"/>
      <w:marBottom w:val="0"/>
      <w:divBdr>
        <w:top w:val="none" w:sz="0" w:space="0" w:color="auto"/>
        <w:left w:val="none" w:sz="0" w:space="0" w:color="auto"/>
        <w:bottom w:val="none" w:sz="0" w:space="0" w:color="auto"/>
        <w:right w:val="none" w:sz="0" w:space="0" w:color="auto"/>
      </w:divBdr>
    </w:div>
    <w:div w:id="299574712">
      <w:marLeft w:val="480"/>
      <w:marRight w:val="0"/>
      <w:marTop w:val="0"/>
      <w:marBottom w:val="0"/>
      <w:divBdr>
        <w:top w:val="none" w:sz="0" w:space="0" w:color="auto"/>
        <w:left w:val="none" w:sz="0" w:space="0" w:color="auto"/>
        <w:bottom w:val="none" w:sz="0" w:space="0" w:color="auto"/>
        <w:right w:val="none" w:sz="0" w:space="0" w:color="auto"/>
      </w:divBdr>
    </w:div>
    <w:div w:id="300037429">
      <w:marLeft w:val="480"/>
      <w:marRight w:val="0"/>
      <w:marTop w:val="0"/>
      <w:marBottom w:val="0"/>
      <w:divBdr>
        <w:top w:val="none" w:sz="0" w:space="0" w:color="auto"/>
        <w:left w:val="none" w:sz="0" w:space="0" w:color="auto"/>
        <w:bottom w:val="none" w:sz="0" w:space="0" w:color="auto"/>
        <w:right w:val="none" w:sz="0" w:space="0" w:color="auto"/>
      </w:divBdr>
    </w:div>
    <w:div w:id="300499510">
      <w:marLeft w:val="480"/>
      <w:marRight w:val="0"/>
      <w:marTop w:val="0"/>
      <w:marBottom w:val="0"/>
      <w:divBdr>
        <w:top w:val="none" w:sz="0" w:space="0" w:color="auto"/>
        <w:left w:val="none" w:sz="0" w:space="0" w:color="auto"/>
        <w:bottom w:val="none" w:sz="0" w:space="0" w:color="auto"/>
        <w:right w:val="none" w:sz="0" w:space="0" w:color="auto"/>
      </w:divBdr>
    </w:div>
    <w:div w:id="301279115">
      <w:marLeft w:val="480"/>
      <w:marRight w:val="0"/>
      <w:marTop w:val="0"/>
      <w:marBottom w:val="0"/>
      <w:divBdr>
        <w:top w:val="none" w:sz="0" w:space="0" w:color="auto"/>
        <w:left w:val="none" w:sz="0" w:space="0" w:color="auto"/>
        <w:bottom w:val="none" w:sz="0" w:space="0" w:color="auto"/>
        <w:right w:val="none" w:sz="0" w:space="0" w:color="auto"/>
      </w:divBdr>
    </w:div>
    <w:div w:id="301430317">
      <w:marLeft w:val="480"/>
      <w:marRight w:val="0"/>
      <w:marTop w:val="0"/>
      <w:marBottom w:val="0"/>
      <w:divBdr>
        <w:top w:val="none" w:sz="0" w:space="0" w:color="auto"/>
        <w:left w:val="none" w:sz="0" w:space="0" w:color="auto"/>
        <w:bottom w:val="none" w:sz="0" w:space="0" w:color="auto"/>
        <w:right w:val="none" w:sz="0" w:space="0" w:color="auto"/>
      </w:divBdr>
    </w:div>
    <w:div w:id="301890017">
      <w:marLeft w:val="480"/>
      <w:marRight w:val="0"/>
      <w:marTop w:val="0"/>
      <w:marBottom w:val="0"/>
      <w:divBdr>
        <w:top w:val="none" w:sz="0" w:space="0" w:color="auto"/>
        <w:left w:val="none" w:sz="0" w:space="0" w:color="auto"/>
        <w:bottom w:val="none" w:sz="0" w:space="0" w:color="auto"/>
        <w:right w:val="none" w:sz="0" w:space="0" w:color="auto"/>
      </w:divBdr>
    </w:div>
    <w:div w:id="302278037">
      <w:marLeft w:val="480"/>
      <w:marRight w:val="0"/>
      <w:marTop w:val="0"/>
      <w:marBottom w:val="0"/>
      <w:divBdr>
        <w:top w:val="none" w:sz="0" w:space="0" w:color="auto"/>
        <w:left w:val="none" w:sz="0" w:space="0" w:color="auto"/>
        <w:bottom w:val="none" w:sz="0" w:space="0" w:color="auto"/>
        <w:right w:val="none" w:sz="0" w:space="0" w:color="auto"/>
      </w:divBdr>
    </w:div>
    <w:div w:id="302469372">
      <w:marLeft w:val="480"/>
      <w:marRight w:val="0"/>
      <w:marTop w:val="0"/>
      <w:marBottom w:val="0"/>
      <w:divBdr>
        <w:top w:val="none" w:sz="0" w:space="0" w:color="auto"/>
        <w:left w:val="none" w:sz="0" w:space="0" w:color="auto"/>
        <w:bottom w:val="none" w:sz="0" w:space="0" w:color="auto"/>
        <w:right w:val="none" w:sz="0" w:space="0" w:color="auto"/>
      </w:divBdr>
    </w:div>
    <w:div w:id="302855876">
      <w:marLeft w:val="480"/>
      <w:marRight w:val="0"/>
      <w:marTop w:val="0"/>
      <w:marBottom w:val="0"/>
      <w:divBdr>
        <w:top w:val="none" w:sz="0" w:space="0" w:color="auto"/>
        <w:left w:val="none" w:sz="0" w:space="0" w:color="auto"/>
        <w:bottom w:val="none" w:sz="0" w:space="0" w:color="auto"/>
        <w:right w:val="none" w:sz="0" w:space="0" w:color="auto"/>
      </w:divBdr>
    </w:div>
    <w:div w:id="302931413">
      <w:marLeft w:val="480"/>
      <w:marRight w:val="0"/>
      <w:marTop w:val="0"/>
      <w:marBottom w:val="0"/>
      <w:divBdr>
        <w:top w:val="none" w:sz="0" w:space="0" w:color="auto"/>
        <w:left w:val="none" w:sz="0" w:space="0" w:color="auto"/>
        <w:bottom w:val="none" w:sz="0" w:space="0" w:color="auto"/>
        <w:right w:val="none" w:sz="0" w:space="0" w:color="auto"/>
      </w:divBdr>
    </w:div>
    <w:div w:id="303169714">
      <w:marLeft w:val="480"/>
      <w:marRight w:val="0"/>
      <w:marTop w:val="0"/>
      <w:marBottom w:val="0"/>
      <w:divBdr>
        <w:top w:val="none" w:sz="0" w:space="0" w:color="auto"/>
        <w:left w:val="none" w:sz="0" w:space="0" w:color="auto"/>
        <w:bottom w:val="none" w:sz="0" w:space="0" w:color="auto"/>
        <w:right w:val="none" w:sz="0" w:space="0" w:color="auto"/>
      </w:divBdr>
    </w:div>
    <w:div w:id="303508453">
      <w:marLeft w:val="480"/>
      <w:marRight w:val="0"/>
      <w:marTop w:val="0"/>
      <w:marBottom w:val="0"/>
      <w:divBdr>
        <w:top w:val="none" w:sz="0" w:space="0" w:color="auto"/>
        <w:left w:val="none" w:sz="0" w:space="0" w:color="auto"/>
        <w:bottom w:val="none" w:sz="0" w:space="0" w:color="auto"/>
        <w:right w:val="none" w:sz="0" w:space="0" w:color="auto"/>
      </w:divBdr>
    </w:div>
    <w:div w:id="303588975">
      <w:marLeft w:val="480"/>
      <w:marRight w:val="0"/>
      <w:marTop w:val="0"/>
      <w:marBottom w:val="0"/>
      <w:divBdr>
        <w:top w:val="none" w:sz="0" w:space="0" w:color="auto"/>
        <w:left w:val="none" w:sz="0" w:space="0" w:color="auto"/>
        <w:bottom w:val="none" w:sz="0" w:space="0" w:color="auto"/>
        <w:right w:val="none" w:sz="0" w:space="0" w:color="auto"/>
      </w:divBdr>
    </w:div>
    <w:div w:id="304431986">
      <w:marLeft w:val="480"/>
      <w:marRight w:val="0"/>
      <w:marTop w:val="0"/>
      <w:marBottom w:val="0"/>
      <w:divBdr>
        <w:top w:val="none" w:sz="0" w:space="0" w:color="auto"/>
        <w:left w:val="none" w:sz="0" w:space="0" w:color="auto"/>
        <w:bottom w:val="none" w:sz="0" w:space="0" w:color="auto"/>
        <w:right w:val="none" w:sz="0" w:space="0" w:color="auto"/>
      </w:divBdr>
    </w:div>
    <w:div w:id="304553039">
      <w:marLeft w:val="480"/>
      <w:marRight w:val="0"/>
      <w:marTop w:val="0"/>
      <w:marBottom w:val="0"/>
      <w:divBdr>
        <w:top w:val="none" w:sz="0" w:space="0" w:color="auto"/>
        <w:left w:val="none" w:sz="0" w:space="0" w:color="auto"/>
        <w:bottom w:val="none" w:sz="0" w:space="0" w:color="auto"/>
        <w:right w:val="none" w:sz="0" w:space="0" w:color="auto"/>
      </w:divBdr>
    </w:div>
    <w:div w:id="304704246">
      <w:marLeft w:val="480"/>
      <w:marRight w:val="0"/>
      <w:marTop w:val="0"/>
      <w:marBottom w:val="0"/>
      <w:divBdr>
        <w:top w:val="none" w:sz="0" w:space="0" w:color="auto"/>
        <w:left w:val="none" w:sz="0" w:space="0" w:color="auto"/>
        <w:bottom w:val="none" w:sz="0" w:space="0" w:color="auto"/>
        <w:right w:val="none" w:sz="0" w:space="0" w:color="auto"/>
      </w:divBdr>
    </w:div>
    <w:div w:id="305011937">
      <w:marLeft w:val="480"/>
      <w:marRight w:val="0"/>
      <w:marTop w:val="0"/>
      <w:marBottom w:val="0"/>
      <w:divBdr>
        <w:top w:val="none" w:sz="0" w:space="0" w:color="auto"/>
        <w:left w:val="none" w:sz="0" w:space="0" w:color="auto"/>
        <w:bottom w:val="none" w:sz="0" w:space="0" w:color="auto"/>
        <w:right w:val="none" w:sz="0" w:space="0" w:color="auto"/>
      </w:divBdr>
    </w:div>
    <w:div w:id="305286775">
      <w:marLeft w:val="480"/>
      <w:marRight w:val="0"/>
      <w:marTop w:val="0"/>
      <w:marBottom w:val="0"/>
      <w:divBdr>
        <w:top w:val="none" w:sz="0" w:space="0" w:color="auto"/>
        <w:left w:val="none" w:sz="0" w:space="0" w:color="auto"/>
        <w:bottom w:val="none" w:sz="0" w:space="0" w:color="auto"/>
        <w:right w:val="none" w:sz="0" w:space="0" w:color="auto"/>
      </w:divBdr>
    </w:div>
    <w:div w:id="305355693">
      <w:marLeft w:val="480"/>
      <w:marRight w:val="0"/>
      <w:marTop w:val="0"/>
      <w:marBottom w:val="0"/>
      <w:divBdr>
        <w:top w:val="none" w:sz="0" w:space="0" w:color="auto"/>
        <w:left w:val="none" w:sz="0" w:space="0" w:color="auto"/>
        <w:bottom w:val="none" w:sz="0" w:space="0" w:color="auto"/>
        <w:right w:val="none" w:sz="0" w:space="0" w:color="auto"/>
      </w:divBdr>
    </w:div>
    <w:div w:id="306249775">
      <w:marLeft w:val="480"/>
      <w:marRight w:val="0"/>
      <w:marTop w:val="0"/>
      <w:marBottom w:val="0"/>
      <w:divBdr>
        <w:top w:val="none" w:sz="0" w:space="0" w:color="auto"/>
        <w:left w:val="none" w:sz="0" w:space="0" w:color="auto"/>
        <w:bottom w:val="none" w:sz="0" w:space="0" w:color="auto"/>
        <w:right w:val="none" w:sz="0" w:space="0" w:color="auto"/>
      </w:divBdr>
    </w:div>
    <w:div w:id="306864712">
      <w:marLeft w:val="480"/>
      <w:marRight w:val="0"/>
      <w:marTop w:val="0"/>
      <w:marBottom w:val="0"/>
      <w:divBdr>
        <w:top w:val="none" w:sz="0" w:space="0" w:color="auto"/>
        <w:left w:val="none" w:sz="0" w:space="0" w:color="auto"/>
        <w:bottom w:val="none" w:sz="0" w:space="0" w:color="auto"/>
        <w:right w:val="none" w:sz="0" w:space="0" w:color="auto"/>
      </w:divBdr>
    </w:div>
    <w:div w:id="307250743">
      <w:marLeft w:val="480"/>
      <w:marRight w:val="0"/>
      <w:marTop w:val="0"/>
      <w:marBottom w:val="0"/>
      <w:divBdr>
        <w:top w:val="none" w:sz="0" w:space="0" w:color="auto"/>
        <w:left w:val="none" w:sz="0" w:space="0" w:color="auto"/>
        <w:bottom w:val="none" w:sz="0" w:space="0" w:color="auto"/>
        <w:right w:val="none" w:sz="0" w:space="0" w:color="auto"/>
      </w:divBdr>
    </w:div>
    <w:div w:id="307714639">
      <w:marLeft w:val="480"/>
      <w:marRight w:val="0"/>
      <w:marTop w:val="0"/>
      <w:marBottom w:val="0"/>
      <w:divBdr>
        <w:top w:val="none" w:sz="0" w:space="0" w:color="auto"/>
        <w:left w:val="none" w:sz="0" w:space="0" w:color="auto"/>
        <w:bottom w:val="none" w:sz="0" w:space="0" w:color="auto"/>
        <w:right w:val="none" w:sz="0" w:space="0" w:color="auto"/>
      </w:divBdr>
    </w:div>
    <w:div w:id="308903346">
      <w:marLeft w:val="480"/>
      <w:marRight w:val="0"/>
      <w:marTop w:val="0"/>
      <w:marBottom w:val="0"/>
      <w:divBdr>
        <w:top w:val="none" w:sz="0" w:space="0" w:color="auto"/>
        <w:left w:val="none" w:sz="0" w:space="0" w:color="auto"/>
        <w:bottom w:val="none" w:sz="0" w:space="0" w:color="auto"/>
        <w:right w:val="none" w:sz="0" w:space="0" w:color="auto"/>
      </w:divBdr>
    </w:div>
    <w:div w:id="309021865">
      <w:marLeft w:val="480"/>
      <w:marRight w:val="0"/>
      <w:marTop w:val="0"/>
      <w:marBottom w:val="0"/>
      <w:divBdr>
        <w:top w:val="none" w:sz="0" w:space="0" w:color="auto"/>
        <w:left w:val="none" w:sz="0" w:space="0" w:color="auto"/>
        <w:bottom w:val="none" w:sz="0" w:space="0" w:color="auto"/>
        <w:right w:val="none" w:sz="0" w:space="0" w:color="auto"/>
      </w:divBdr>
    </w:div>
    <w:div w:id="309486490">
      <w:marLeft w:val="480"/>
      <w:marRight w:val="0"/>
      <w:marTop w:val="0"/>
      <w:marBottom w:val="0"/>
      <w:divBdr>
        <w:top w:val="none" w:sz="0" w:space="0" w:color="auto"/>
        <w:left w:val="none" w:sz="0" w:space="0" w:color="auto"/>
        <w:bottom w:val="none" w:sz="0" w:space="0" w:color="auto"/>
        <w:right w:val="none" w:sz="0" w:space="0" w:color="auto"/>
      </w:divBdr>
    </w:div>
    <w:div w:id="311372859">
      <w:marLeft w:val="480"/>
      <w:marRight w:val="0"/>
      <w:marTop w:val="0"/>
      <w:marBottom w:val="0"/>
      <w:divBdr>
        <w:top w:val="none" w:sz="0" w:space="0" w:color="auto"/>
        <w:left w:val="none" w:sz="0" w:space="0" w:color="auto"/>
        <w:bottom w:val="none" w:sz="0" w:space="0" w:color="auto"/>
        <w:right w:val="none" w:sz="0" w:space="0" w:color="auto"/>
      </w:divBdr>
    </w:div>
    <w:div w:id="311952891">
      <w:marLeft w:val="480"/>
      <w:marRight w:val="0"/>
      <w:marTop w:val="0"/>
      <w:marBottom w:val="0"/>
      <w:divBdr>
        <w:top w:val="none" w:sz="0" w:space="0" w:color="auto"/>
        <w:left w:val="none" w:sz="0" w:space="0" w:color="auto"/>
        <w:bottom w:val="none" w:sz="0" w:space="0" w:color="auto"/>
        <w:right w:val="none" w:sz="0" w:space="0" w:color="auto"/>
      </w:divBdr>
    </w:div>
    <w:div w:id="313919627">
      <w:marLeft w:val="480"/>
      <w:marRight w:val="0"/>
      <w:marTop w:val="0"/>
      <w:marBottom w:val="0"/>
      <w:divBdr>
        <w:top w:val="none" w:sz="0" w:space="0" w:color="auto"/>
        <w:left w:val="none" w:sz="0" w:space="0" w:color="auto"/>
        <w:bottom w:val="none" w:sz="0" w:space="0" w:color="auto"/>
        <w:right w:val="none" w:sz="0" w:space="0" w:color="auto"/>
      </w:divBdr>
    </w:div>
    <w:div w:id="314990699">
      <w:marLeft w:val="480"/>
      <w:marRight w:val="0"/>
      <w:marTop w:val="0"/>
      <w:marBottom w:val="0"/>
      <w:divBdr>
        <w:top w:val="none" w:sz="0" w:space="0" w:color="auto"/>
        <w:left w:val="none" w:sz="0" w:space="0" w:color="auto"/>
        <w:bottom w:val="none" w:sz="0" w:space="0" w:color="auto"/>
        <w:right w:val="none" w:sz="0" w:space="0" w:color="auto"/>
      </w:divBdr>
    </w:div>
    <w:div w:id="315037765">
      <w:marLeft w:val="480"/>
      <w:marRight w:val="0"/>
      <w:marTop w:val="0"/>
      <w:marBottom w:val="0"/>
      <w:divBdr>
        <w:top w:val="none" w:sz="0" w:space="0" w:color="auto"/>
        <w:left w:val="none" w:sz="0" w:space="0" w:color="auto"/>
        <w:bottom w:val="none" w:sz="0" w:space="0" w:color="auto"/>
        <w:right w:val="none" w:sz="0" w:space="0" w:color="auto"/>
      </w:divBdr>
    </w:div>
    <w:div w:id="315114966">
      <w:marLeft w:val="480"/>
      <w:marRight w:val="0"/>
      <w:marTop w:val="0"/>
      <w:marBottom w:val="0"/>
      <w:divBdr>
        <w:top w:val="none" w:sz="0" w:space="0" w:color="auto"/>
        <w:left w:val="none" w:sz="0" w:space="0" w:color="auto"/>
        <w:bottom w:val="none" w:sz="0" w:space="0" w:color="auto"/>
        <w:right w:val="none" w:sz="0" w:space="0" w:color="auto"/>
      </w:divBdr>
    </w:div>
    <w:div w:id="315300303">
      <w:marLeft w:val="480"/>
      <w:marRight w:val="0"/>
      <w:marTop w:val="0"/>
      <w:marBottom w:val="0"/>
      <w:divBdr>
        <w:top w:val="none" w:sz="0" w:space="0" w:color="auto"/>
        <w:left w:val="none" w:sz="0" w:space="0" w:color="auto"/>
        <w:bottom w:val="none" w:sz="0" w:space="0" w:color="auto"/>
        <w:right w:val="none" w:sz="0" w:space="0" w:color="auto"/>
      </w:divBdr>
    </w:div>
    <w:div w:id="316111996">
      <w:marLeft w:val="480"/>
      <w:marRight w:val="0"/>
      <w:marTop w:val="0"/>
      <w:marBottom w:val="0"/>
      <w:divBdr>
        <w:top w:val="none" w:sz="0" w:space="0" w:color="auto"/>
        <w:left w:val="none" w:sz="0" w:space="0" w:color="auto"/>
        <w:bottom w:val="none" w:sz="0" w:space="0" w:color="auto"/>
        <w:right w:val="none" w:sz="0" w:space="0" w:color="auto"/>
      </w:divBdr>
    </w:div>
    <w:div w:id="316155008">
      <w:marLeft w:val="480"/>
      <w:marRight w:val="0"/>
      <w:marTop w:val="0"/>
      <w:marBottom w:val="0"/>
      <w:divBdr>
        <w:top w:val="none" w:sz="0" w:space="0" w:color="auto"/>
        <w:left w:val="none" w:sz="0" w:space="0" w:color="auto"/>
        <w:bottom w:val="none" w:sz="0" w:space="0" w:color="auto"/>
        <w:right w:val="none" w:sz="0" w:space="0" w:color="auto"/>
      </w:divBdr>
    </w:div>
    <w:div w:id="316155821">
      <w:marLeft w:val="480"/>
      <w:marRight w:val="0"/>
      <w:marTop w:val="0"/>
      <w:marBottom w:val="0"/>
      <w:divBdr>
        <w:top w:val="none" w:sz="0" w:space="0" w:color="auto"/>
        <w:left w:val="none" w:sz="0" w:space="0" w:color="auto"/>
        <w:bottom w:val="none" w:sz="0" w:space="0" w:color="auto"/>
        <w:right w:val="none" w:sz="0" w:space="0" w:color="auto"/>
      </w:divBdr>
    </w:div>
    <w:div w:id="316493318">
      <w:marLeft w:val="480"/>
      <w:marRight w:val="0"/>
      <w:marTop w:val="0"/>
      <w:marBottom w:val="0"/>
      <w:divBdr>
        <w:top w:val="none" w:sz="0" w:space="0" w:color="auto"/>
        <w:left w:val="none" w:sz="0" w:space="0" w:color="auto"/>
        <w:bottom w:val="none" w:sz="0" w:space="0" w:color="auto"/>
        <w:right w:val="none" w:sz="0" w:space="0" w:color="auto"/>
      </w:divBdr>
    </w:div>
    <w:div w:id="317419551">
      <w:marLeft w:val="480"/>
      <w:marRight w:val="0"/>
      <w:marTop w:val="0"/>
      <w:marBottom w:val="0"/>
      <w:divBdr>
        <w:top w:val="none" w:sz="0" w:space="0" w:color="auto"/>
        <w:left w:val="none" w:sz="0" w:space="0" w:color="auto"/>
        <w:bottom w:val="none" w:sz="0" w:space="0" w:color="auto"/>
        <w:right w:val="none" w:sz="0" w:space="0" w:color="auto"/>
      </w:divBdr>
    </w:div>
    <w:div w:id="317999443">
      <w:marLeft w:val="480"/>
      <w:marRight w:val="0"/>
      <w:marTop w:val="0"/>
      <w:marBottom w:val="0"/>
      <w:divBdr>
        <w:top w:val="none" w:sz="0" w:space="0" w:color="auto"/>
        <w:left w:val="none" w:sz="0" w:space="0" w:color="auto"/>
        <w:bottom w:val="none" w:sz="0" w:space="0" w:color="auto"/>
        <w:right w:val="none" w:sz="0" w:space="0" w:color="auto"/>
      </w:divBdr>
    </w:div>
    <w:div w:id="318000425">
      <w:marLeft w:val="480"/>
      <w:marRight w:val="0"/>
      <w:marTop w:val="0"/>
      <w:marBottom w:val="0"/>
      <w:divBdr>
        <w:top w:val="none" w:sz="0" w:space="0" w:color="auto"/>
        <w:left w:val="none" w:sz="0" w:space="0" w:color="auto"/>
        <w:bottom w:val="none" w:sz="0" w:space="0" w:color="auto"/>
        <w:right w:val="none" w:sz="0" w:space="0" w:color="auto"/>
      </w:divBdr>
    </w:div>
    <w:div w:id="318463386">
      <w:marLeft w:val="480"/>
      <w:marRight w:val="0"/>
      <w:marTop w:val="0"/>
      <w:marBottom w:val="0"/>
      <w:divBdr>
        <w:top w:val="none" w:sz="0" w:space="0" w:color="auto"/>
        <w:left w:val="none" w:sz="0" w:space="0" w:color="auto"/>
        <w:bottom w:val="none" w:sz="0" w:space="0" w:color="auto"/>
        <w:right w:val="none" w:sz="0" w:space="0" w:color="auto"/>
      </w:divBdr>
    </w:div>
    <w:div w:id="318774344">
      <w:marLeft w:val="480"/>
      <w:marRight w:val="0"/>
      <w:marTop w:val="0"/>
      <w:marBottom w:val="0"/>
      <w:divBdr>
        <w:top w:val="none" w:sz="0" w:space="0" w:color="auto"/>
        <w:left w:val="none" w:sz="0" w:space="0" w:color="auto"/>
        <w:bottom w:val="none" w:sz="0" w:space="0" w:color="auto"/>
        <w:right w:val="none" w:sz="0" w:space="0" w:color="auto"/>
      </w:divBdr>
    </w:div>
    <w:div w:id="319116209">
      <w:marLeft w:val="480"/>
      <w:marRight w:val="0"/>
      <w:marTop w:val="0"/>
      <w:marBottom w:val="0"/>
      <w:divBdr>
        <w:top w:val="none" w:sz="0" w:space="0" w:color="auto"/>
        <w:left w:val="none" w:sz="0" w:space="0" w:color="auto"/>
        <w:bottom w:val="none" w:sz="0" w:space="0" w:color="auto"/>
        <w:right w:val="none" w:sz="0" w:space="0" w:color="auto"/>
      </w:divBdr>
    </w:div>
    <w:div w:id="319507802">
      <w:marLeft w:val="480"/>
      <w:marRight w:val="0"/>
      <w:marTop w:val="0"/>
      <w:marBottom w:val="0"/>
      <w:divBdr>
        <w:top w:val="none" w:sz="0" w:space="0" w:color="auto"/>
        <w:left w:val="none" w:sz="0" w:space="0" w:color="auto"/>
        <w:bottom w:val="none" w:sz="0" w:space="0" w:color="auto"/>
        <w:right w:val="none" w:sz="0" w:space="0" w:color="auto"/>
      </w:divBdr>
    </w:div>
    <w:div w:id="320086700">
      <w:marLeft w:val="480"/>
      <w:marRight w:val="0"/>
      <w:marTop w:val="0"/>
      <w:marBottom w:val="0"/>
      <w:divBdr>
        <w:top w:val="none" w:sz="0" w:space="0" w:color="auto"/>
        <w:left w:val="none" w:sz="0" w:space="0" w:color="auto"/>
        <w:bottom w:val="none" w:sz="0" w:space="0" w:color="auto"/>
        <w:right w:val="none" w:sz="0" w:space="0" w:color="auto"/>
      </w:divBdr>
    </w:div>
    <w:div w:id="320351510">
      <w:marLeft w:val="480"/>
      <w:marRight w:val="0"/>
      <w:marTop w:val="0"/>
      <w:marBottom w:val="0"/>
      <w:divBdr>
        <w:top w:val="none" w:sz="0" w:space="0" w:color="auto"/>
        <w:left w:val="none" w:sz="0" w:space="0" w:color="auto"/>
        <w:bottom w:val="none" w:sz="0" w:space="0" w:color="auto"/>
        <w:right w:val="none" w:sz="0" w:space="0" w:color="auto"/>
      </w:divBdr>
    </w:div>
    <w:div w:id="320735253">
      <w:marLeft w:val="480"/>
      <w:marRight w:val="0"/>
      <w:marTop w:val="0"/>
      <w:marBottom w:val="0"/>
      <w:divBdr>
        <w:top w:val="none" w:sz="0" w:space="0" w:color="auto"/>
        <w:left w:val="none" w:sz="0" w:space="0" w:color="auto"/>
        <w:bottom w:val="none" w:sz="0" w:space="0" w:color="auto"/>
        <w:right w:val="none" w:sz="0" w:space="0" w:color="auto"/>
      </w:divBdr>
    </w:div>
    <w:div w:id="321206100">
      <w:marLeft w:val="480"/>
      <w:marRight w:val="0"/>
      <w:marTop w:val="0"/>
      <w:marBottom w:val="0"/>
      <w:divBdr>
        <w:top w:val="none" w:sz="0" w:space="0" w:color="auto"/>
        <w:left w:val="none" w:sz="0" w:space="0" w:color="auto"/>
        <w:bottom w:val="none" w:sz="0" w:space="0" w:color="auto"/>
        <w:right w:val="none" w:sz="0" w:space="0" w:color="auto"/>
      </w:divBdr>
    </w:div>
    <w:div w:id="321279273">
      <w:marLeft w:val="480"/>
      <w:marRight w:val="0"/>
      <w:marTop w:val="0"/>
      <w:marBottom w:val="0"/>
      <w:divBdr>
        <w:top w:val="none" w:sz="0" w:space="0" w:color="auto"/>
        <w:left w:val="none" w:sz="0" w:space="0" w:color="auto"/>
        <w:bottom w:val="none" w:sz="0" w:space="0" w:color="auto"/>
        <w:right w:val="none" w:sz="0" w:space="0" w:color="auto"/>
      </w:divBdr>
    </w:div>
    <w:div w:id="321861089">
      <w:marLeft w:val="480"/>
      <w:marRight w:val="0"/>
      <w:marTop w:val="0"/>
      <w:marBottom w:val="0"/>
      <w:divBdr>
        <w:top w:val="none" w:sz="0" w:space="0" w:color="auto"/>
        <w:left w:val="none" w:sz="0" w:space="0" w:color="auto"/>
        <w:bottom w:val="none" w:sz="0" w:space="0" w:color="auto"/>
        <w:right w:val="none" w:sz="0" w:space="0" w:color="auto"/>
      </w:divBdr>
    </w:div>
    <w:div w:id="322899434">
      <w:marLeft w:val="480"/>
      <w:marRight w:val="0"/>
      <w:marTop w:val="0"/>
      <w:marBottom w:val="0"/>
      <w:divBdr>
        <w:top w:val="none" w:sz="0" w:space="0" w:color="auto"/>
        <w:left w:val="none" w:sz="0" w:space="0" w:color="auto"/>
        <w:bottom w:val="none" w:sz="0" w:space="0" w:color="auto"/>
        <w:right w:val="none" w:sz="0" w:space="0" w:color="auto"/>
      </w:divBdr>
    </w:div>
    <w:div w:id="323164718">
      <w:marLeft w:val="480"/>
      <w:marRight w:val="0"/>
      <w:marTop w:val="0"/>
      <w:marBottom w:val="0"/>
      <w:divBdr>
        <w:top w:val="none" w:sz="0" w:space="0" w:color="auto"/>
        <w:left w:val="none" w:sz="0" w:space="0" w:color="auto"/>
        <w:bottom w:val="none" w:sz="0" w:space="0" w:color="auto"/>
        <w:right w:val="none" w:sz="0" w:space="0" w:color="auto"/>
      </w:divBdr>
    </w:div>
    <w:div w:id="323631613">
      <w:marLeft w:val="480"/>
      <w:marRight w:val="0"/>
      <w:marTop w:val="0"/>
      <w:marBottom w:val="0"/>
      <w:divBdr>
        <w:top w:val="none" w:sz="0" w:space="0" w:color="auto"/>
        <w:left w:val="none" w:sz="0" w:space="0" w:color="auto"/>
        <w:bottom w:val="none" w:sz="0" w:space="0" w:color="auto"/>
        <w:right w:val="none" w:sz="0" w:space="0" w:color="auto"/>
      </w:divBdr>
    </w:div>
    <w:div w:id="324090047">
      <w:marLeft w:val="480"/>
      <w:marRight w:val="0"/>
      <w:marTop w:val="0"/>
      <w:marBottom w:val="0"/>
      <w:divBdr>
        <w:top w:val="none" w:sz="0" w:space="0" w:color="auto"/>
        <w:left w:val="none" w:sz="0" w:space="0" w:color="auto"/>
        <w:bottom w:val="none" w:sz="0" w:space="0" w:color="auto"/>
        <w:right w:val="none" w:sz="0" w:space="0" w:color="auto"/>
      </w:divBdr>
    </w:div>
    <w:div w:id="325910640">
      <w:marLeft w:val="480"/>
      <w:marRight w:val="0"/>
      <w:marTop w:val="0"/>
      <w:marBottom w:val="0"/>
      <w:divBdr>
        <w:top w:val="none" w:sz="0" w:space="0" w:color="auto"/>
        <w:left w:val="none" w:sz="0" w:space="0" w:color="auto"/>
        <w:bottom w:val="none" w:sz="0" w:space="0" w:color="auto"/>
        <w:right w:val="none" w:sz="0" w:space="0" w:color="auto"/>
      </w:divBdr>
    </w:div>
    <w:div w:id="325941374">
      <w:marLeft w:val="480"/>
      <w:marRight w:val="0"/>
      <w:marTop w:val="0"/>
      <w:marBottom w:val="0"/>
      <w:divBdr>
        <w:top w:val="none" w:sz="0" w:space="0" w:color="auto"/>
        <w:left w:val="none" w:sz="0" w:space="0" w:color="auto"/>
        <w:bottom w:val="none" w:sz="0" w:space="0" w:color="auto"/>
        <w:right w:val="none" w:sz="0" w:space="0" w:color="auto"/>
      </w:divBdr>
    </w:div>
    <w:div w:id="326566727">
      <w:marLeft w:val="480"/>
      <w:marRight w:val="0"/>
      <w:marTop w:val="0"/>
      <w:marBottom w:val="0"/>
      <w:divBdr>
        <w:top w:val="none" w:sz="0" w:space="0" w:color="auto"/>
        <w:left w:val="none" w:sz="0" w:space="0" w:color="auto"/>
        <w:bottom w:val="none" w:sz="0" w:space="0" w:color="auto"/>
        <w:right w:val="none" w:sz="0" w:space="0" w:color="auto"/>
      </w:divBdr>
    </w:div>
    <w:div w:id="326590957">
      <w:marLeft w:val="480"/>
      <w:marRight w:val="0"/>
      <w:marTop w:val="0"/>
      <w:marBottom w:val="0"/>
      <w:divBdr>
        <w:top w:val="none" w:sz="0" w:space="0" w:color="auto"/>
        <w:left w:val="none" w:sz="0" w:space="0" w:color="auto"/>
        <w:bottom w:val="none" w:sz="0" w:space="0" w:color="auto"/>
        <w:right w:val="none" w:sz="0" w:space="0" w:color="auto"/>
      </w:divBdr>
    </w:div>
    <w:div w:id="326714860">
      <w:marLeft w:val="480"/>
      <w:marRight w:val="0"/>
      <w:marTop w:val="0"/>
      <w:marBottom w:val="0"/>
      <w:divBdr>
        <w:top w:val="none" w:sz="0" w:space="0" w:color="auto"/>
        <w:left w:val="none" w:sz="0" w:space="0" w:color="auto"/>
        <w:bottom w:val="none" w:sz="0" w:space="0" w:color="auto"/>
        <w:right w:val="none" w:sz="0" w:space="0" w:color="auto"/>
      </w:divBdr>
    </w:div>
    <w:div w:id="327370524">
      <w:marLeft w:val="480"/>
      <w:marRight w:val="0"/>
      <w:marTop w:val="0"/>
      <w:marBottom w:val="0"/>
      <w:divBdr>
        <w:top w:val="none" w:sz="0" w:space="0" w:color="auto"/>
        <w:left w:val="none" w:sz="0" w:space="0" w:color="auto"/>
        <w:bottom w:val="none" w:sz="0" w:space="0" w:color="auto"/>
        <w:right w:val="none" w:sz="0" w:space="0" w:color="auto"/>
      </w:divBdr>
    </w:div>
    <w:div w:id="327754433">
      <w:marLeft w:val="480"/>
      <w:marRight w:val="0"/>
      <w:marTop w:val="0"/>
      <w:marBottom w:val="0"/>
      <w:divBdr>
        <w:top w:val="none" w:sz="0" w:space="0" w:color="auto"/>
        <w:left w:val="none" w:sz="0" w:space="0" w:color="auto"/>
        <w:bottom w:val="none" w:sz="0" w:space="0" w:color="auto"/>
        <w:right w:val="none" w:sz="0" w:space="0" w:color="auto"/>
      </w:divBdr>
    </w:div>
    <w:div w:id="328338807">
      <w:marLeft w:val="480"/>
      <w:marRight w:val="0"/>
      <w:marTop w:val="0"/>
      <w:marBottom w:val="0"/>
      <w:divBdr>
        <w:top w:val="none" w:sz="0" w:space="0" w:color="auto"/>
        <w:left w:val="none" w:sz="0" w:space="0" w:color="auto"/>
        <w:bottom w:val="none" w:sz="0" w:space="0" w:color="auto"/>
        <w:right w:val="none" w:sz="0" w:space="0" w:color="auto"/>
      </w:divBdr>
    </w:div>
    <w:div w:id="328603630">
      <w:marLeft w:val="480"/>
      <w:marRight w:val="0"/>
      <w:marTop w:val="0"/>
      <w:marBottom w:val="0"/>
      <w:divBdr>
        <w:top w:val="none" w:sz="0" w:space="0" w:color="auto"/>
        <w:left w:val="none" w:sz="0" w:space="0" w:color="auto"/>
        <w:bottom w:val="none" w:sz="0" w:space="0" w:color="auto"/>
        <w:right w:val="none" w:sz="0" w:space="0" w:color="auto"/>
      </w:divBdr>
    </w:div>
    <w:div w:id="329258152">
      <w:marLeft w:val="480"/>
      <w:marRight w:val="0"/>
      <w:marTop w:val="0"/>
      <w:marBottom w:val="0"/>
      <w:divBdr>
        <w:top w:val="none" w:sz="0" w:space="0" w:color="auto"/>
        <w:left w:val="none" w:sz="0" w:space="0" w:color="auto"/>
        <w:bottom w:val="none" w:sz="0" w:space="0" w:color="auto"/>
        <w:right w:val="none" w:sz="0" w:space="0" w:color="auto"/>
      </w:divBdr>
    </w:div>
    <w:div w:id="329481077">
      <w:marLeft w:val="480"/>
      <w:marRight w:val="0"/>
      <w:marTop w:val="0"/>
      <w:marBottom w:val="0"/>
      <w:divBdr>
        <w:top w:val="none" w:sz="0" w:space="0" w:color="auto"/>
        <w:left w:val="none" w:sz="0" w:space="0" w:color="auto"/>
        <w:bottom w:val="none" w:sz="0" w:space="0" w:color="auto"/>
        <w:right w:val="none" w:sz="0" w:space="0" w:color="auto"/>
      </w:divBdr>
    </w:div>
    <w:div w:id="329911161">
      <w:marLeft w:val="480"/>
      <w:marRight w:val="0"/>
      <w:marTop w:val="0"/>
      <w:marBottom w:val="0"/>
      <w:divBdr>
        <w:top w:val="none" w:sz="0" w:space="0" w:color="auto"/>
        <w:left w:val="none" w:sz="0" w:space="0" w:color="auto"/>
        <w:bottom w:val="none" w:sz="0" w:space="0" w:color="auto"/>
        <w:right w:val="none" w:sz="0" w:space="0" w:color="auto"/>
      </w:divBdr>
    </w:div>
    <w:div w:id="329992893">
      <w:marLeft w:val="480"/>
      <w:marRight w:val="0"/>
      <w:marTop w:val="0"/>
      <w:marBottom w:val="0"/>
      <w:divBdr>
        <w:top w:val="none" w:sz="0" w:space="0" w:color="auto"/>
        <w:left w:val="none" w:sz="0" w:space="0" w:color="auto"/>
        <w:bottom w:val="none" w:sz="0" w:space="0" w:color="auto"/>
        <w:right w:val="none" w:sz="0" w:space="0" w:color="auto"/>
      </w:divBdr>
    </w:div>
    <w:div w:id="330304006">
      <w:marLeft w:val="480"/>
      <w:marRight w:val="0"/>
      <w:marTop w:val="0"/>
      <w:marBottom w:val="0"/>
      <w:divBdr>
        <w:top w:val="none" w:sz="0" w:space="0" w:color="auto"/>
        <w:left w:val="none" w:sz="0" w:space="0" w:color="auto"/>
        <w:bottom w:val="none" w:sz="0" w:space="0" w:color="auto"/>
        <w:right w:val="none" w:sz="0" w:space="0" w:color="auto"/>
      </w:divBdr>
    </w:div>
    <w:div w:id="330452698">
      <w:marLeft w:val="480"/>
      <w:marRight w:val="0"/>
      <w:marTop w:val="0"/>
      <w:marBottom w:val="0"/>
      <w:divBdr>
        <w:top w:val="none" w:sz="0" w:space="0" w:color="auto"/>
        <w:left w:val="none" w:sz="0" w:space="0" w:color="auto"/>
        <w:bottom w:val="none" w:sz="0" w:space="0" w:color="auto"/>
        <w:right w:val="none" w:sz="0" w:space="0" w:color="auto"/>
      </w:divBdr>
    </w:div>
    <w:div w:id="331761842">
      <w:marLeft w:val="480"/>
      <w:marRight w:val="0"/>
      <w:marTop w:val="0"/>
      <w:marBottom w:val="0"/>
      <w:divBdr>
        <w:top w:val="none" w:sz="0" w:space="0" w:color="auto"/>
        <w:left w:val="none" w:sz="0" w:space="0" w:color="auto"/>
        <w:bottom w:val="none" w:sz="0" w:space="0" w:color="auto"/>
        <w:right w:val="none" w:sz="0" w:space="0" w:color="auto"/>
      </w:divBdr>
    </w:div>
    <w:div w:id="331951074">
      <w:marLeft w:val="480"/>
      <w:marRight w:val="0"/>
      <w:marTop w:val="0"/>
      <w:marBottom w:val="0"/>
      <w:divBdr>
        <w:top w:val="none" w:sz="0" w:space="0" w:color="auto"/>
        <w:left w:val="none" w:sz="0" w:space="0" w:color="auto"/>
        <w:bottom w:val="none" w:sz="0" w:space="0" w:color="auto"/>
        <w:right w:val="none" w:sz="0" w:space="0" w:color="auto"/>
      </w:divBdr>
    </w:div>
    <w:div w:id="332268531">
      <w:marLeft w:val="480"/>
      <w:marRight w:val="0"/>
      <w:marTop w:val="0"/>
      <w:marBottom w:val="0"/>
      <w:divBdr>
        <w:top w:val="none" w:sz="0" w:space="0" w:color="auto"/>
        <w:left w:val="none" w:sz="0" w:space="0" w:color="auto"/>
        <w:bottom w:val="none" w:sz="0" w:space="0" w:color="auto"/>
        <w:right w:val="none" w:sz="0" w:space="0" w:color="auto"/>
      </w:divBdr>
    </w:div>
    <w:div w:id="333000687">
      <w:marLeft w:val="480"/>
      <w:marRight w:val="0"/>
      <w:marTop w:val="0"/>
      <w:marBottom w:val="0"/>
      <w:divBdr>
        <w:top w:val="none" w:sz="0" w:space="0" w:color="auto"/>
        <w:left w:val="none" w:sz="0" w:space="0" w:color="auto"/>
        <w:bottom w:val="none" w:sz="0" w:space="0" w:color="auto"/>
        <w:right w:val="none" w:sz="0" w:space="0" w:color="auto"/>
      </w:divBdr>
    </w:div>
    <w:div w:id="333847350">
      <w:marLeft w:val="480"/>
      <w:marRight w:val="0"/>
      <w:marTop w:val="0"/>
      <w:marBottom w:val="0"/>
      <w:divBdr>
        <w:top w:val="none" w:sz="0" w:space="0" w:color="auto"/>
        <w:left w:val="none" w:sz="0" w:space="0" w:color="auto"/>
        <w:bottom w:val="none" w:sz="0" w:space="0" w:color="auto"/>
        <w:right w:val="none" w:sz="0" w:space="0" w:color="auto"/>
      </w:divBdr>
    </w:div>
    <w:div w:id="334040398">
      <w:marLeft w:val="480"/>
      <w:marRight w:val="0"/>
      <w:marTop w:val="0"/>
      <w:marBottom w:val="0"/>
      <w:divBdr>
        <w:top w:val="none" w:sz="0" w:space="0" w:color="auto"/>
        <w:left w:val="none" w:sz="0" w:space="0" w:color="auto"/>
        <w:bottom w:val="none" w:sz="0" w:space="0" w:color="auto"/>
        <w:right w:val="none" w:sz="0" w:space="0" w:color="auto"/>
      </w:divBdr>
    </w:div>
    <w:div w:id="334578479">
      <w:marLeft w:val="480"/>
      <w:marRight w:val="0"/>
      <w:marTop w:val="0"/>
      <w:marBottom w:val="0"/>
      <w:divBdr>
        <w:top w:val="none" w:sz="0" w:space="0" w:color="auto"/>
        <w:left w:val="none" w:sz="0" w:space="0" w:color="auto"/>
        <w:bottom w:val="none" w:sz="0" w:space="0" w:color="auto"/>
        <w:right w:val="none" w:sz="0" w:space="0" w:color="auto"/>
      </w:divBdr>
    </w:div>
    <w:div w:id="335306958">
      <w:marLeft w:val="480"/>
      <w:marRight w:val="0"/>
      <w:marTop w:val="0"/>
      <w:marBottom w:val="0"/>
      <w:divBdr>
        <w:top w:val="none" w:sz="0" w:space="0" w:color="auto"/>
        <w:left w:val="none" w:sz="0" w:space="0" w:color="auto"/>
        <w:bottom w:val="none" w:sz="0" w:space="0" w:color="auto"/>
        <w:right w:val="none" w:sz="0" w:space="0" w:color="auto"/>
      </w:divBdr>
    </w:div>
    <w:div w:id="336663163">
      <w:marLeft w:val="480"/>
      <w:marRight w:val="0"/>
      <w:marTop w:val="0"/>
      <w:marBottom w:val="0"/>
      <w:divBdr>
        <w:top w:val="none" w:sz="0" w:space="0" w:color="auto"/>
        <w:left w:val="none" w:sz="0" w:space="0" w:color="auto"/>
        <w:bottom w:val="none" w:sz="0" w:space="0" w:color="auto"/>
        <w:right w:val="none" w:sz="0" w:space="0" w:color="auto"/>
      </w:divBdr>
    </w:div>
    <w:div w:id="338044959">
      <w:marLeft w:val="480"/>
      <w:marRight w:val="0"/>
      <w:marTop w:val="0"/>
      <w:marBottom w:val="0"/>
      <w:divBdr>
        <w:top w:val="none" w:sz="0" w:space="0" w:color="auto"/>
        <w:left w:val="none" w:sz="0" w:space="0" w:color="auto"/>
        <w:bottom w:val="none" w:sz="0" w:space="0" w:color="auto"/>
        <w:right w:val="none" w:sz="0" w:space="0" w:color="auto"/>
      </w:divBdr>
    </w:div>
    <w:div w:id="339046188">
      <w:marLeft w:val="480"/>
      <w:marRight w:val="0"/>
      <w:marTop w:val="0"/>
      <w:marBottom w:val="0"/>
      <w:divBdr>
        <w:top w:val="none" w:sz="0" w:space="0" w:color="auto"/>
        <w:left w:val="none" w:sz="0" w:space="0" w:color="auto"/>
        <w:bottom w:val="none" w:sz="0" w:space="0" w:color="auto"/>
        <w:right w:val="none" w:sz="0" w:space="0" w:color="auto"/>
      </w:divBdr>
    </w:div>
    <w:div w:id="339357871">
      <w:marLeft w:val="480"/>
      <w:marRight w:val="0"/>
      <w:marTop w:val="0"/>
      <w:marBottom w:val="0"/>
      <w:divBdr>
        <w:top w:val="none" w:sz="0" w:space="0" w:color="auto"/>
        <w:left w:val="none" w:sz="0" w:space="0" w:color="auto"/>
        <w:bottom w:val="none" w:sz="0" w:space="0" w:color="auto"/>
        <w:right w:val="none" w:sz="0" w:space="0" w:color="auto"/>
      </w:divBdr>
    </w:div>
    <w:div w:id="340158202">
      <w:marLeft w:val="480"/>
      <w:marRight w:val="0"/>
      <w:marTop w:val="0"/>
      <w:marBottom w:val="0"/>
      <w:divBdr>
        <w:top w:val="none" w:sz="0" w:space="0" w:color="auto"/>
        <w:left w:val="none" w:sz="0" w:space="0" w:color="auto"/>
        <w:bottom w:val="none" w:sz="0" w:space="0" w:color="auto"/>
        <w:right w:val="none" w:sz="0" w:space="0" w:color="auto"/>
      </w:divBdr>
    </w:div>
    <w:div w:id="340740574">
      <w:marLeft w:val="480"/>
      <w:marRight w:val="0"/>
      <w:marTop w:val="0"/>
      <w:marBottom w:val="0"/>
      <w:divBdr>
        <w:top w:val="none" w:sz="0" w:space="0" w:color="auto"/>
        <w:left w:val="none" w:sz="0" w:space="0" w:color="auto"/>
        <w:bottom w:val="none" w:sz="0" w:space="0" w:color="auto"/>
        <w:right w:val="none" w:sz="0" w:space="0" w:color="auto"/>
      </w:divBdr>
    </w:div>
    <w:div w:id="341009315">
      <w:marLeft w:val="480"/>
      <w:marRight w:val="0"/>
      <w:marTop w:val="0"/>
      <w:marBottom w:val="0"/>
      <w:divBdr>
        <w:top w:val="none" w:sz="0" w:space="0" w:color="auto"/>
        <w:left w:val="none" w:sz="0" w:space="0" w:color="auto"/>
        <w:bottom w:val="none" w:sz="0" w:space="0" w:color="auto"/>
        <w:right w:val="none" w:sz="0" w:space="0" w:color="auto"/>
      </w:divBdr>
    </w:div>
    <w:div w:id="341248765">
      <w:marLeft w:val="480"/>
      <w:marRight w:val="0"/>
      <w:marTop w:val="0"/>
      <w:marBottom w:val="0"/>
      <w:divBdr>
        <w:top w:val="none" w:sz="0" w:space="0" w:color="auto"/>
        <w:left w:val="none" w:sz="0" w:space="0" w:color="auto"/>
        <w:bottom w:val="none" w:sz="0" w:space="0" w:color="auto"/>
        <w:right w:val="none" w:sz="0" w:space="0" w:color="auto"/>
      </w:divBdr>
    </w:div>
    <w:div w:id="341318672">
      <w:marLeft w:val="480"/>
      <w:marRight w:val="0"/>
      <w:marTop w:val="0"/>
      <w:marBottom w:val="0"/>
      <w:divBdr>
        <w:top w:val="none" w:sz="0" w:space="0" w:color="auto"/>
        <w:left w:val="none" w:sz="0" w:space="0" w:color="auto"/>
        <w:bottom w:val="none" w:sz="0" w:space="0" w:color="auto"/>
        <w:right w:val="none" w:sz="0" w:space="0" w:color="auto"/>
      </w:divBdr>
    </w:div>
    <w:div w:id="342124785">
      <w:marLeft w:val="480"/>
      <w:marRight w:val="0"/>
      <w:marTop w:val="0"/>
      <w:marBottom w:val="0"/>
      <w:divBdr>
        <w:top w:val="none" w:sz="0" w:space="0" w:color="auto"/>
        <w:left w:val="none" w:sz="0" w:space="0" w:color="auto"/>
        <w:bottom w:val="none" w:sz="0" w:space="0" w:color="auto"/>
        <w:right w:val="none" w:sz="0" w:space="0" w:color="auto"/>
      </w:divBdr>
    </w:div>
    <w:div w:id="343166189">
      <w:marLeft w:val="480"/>
      <w:marRight w:val="0"/>
      <w:marTop w:val="0"/>
      <w:marBottom w:val="0"/>
      <w:divBdr>
        <w:top w:val="none" w:sz="0" w:space="0" w:color="auto"/>
        <w:left w:val="none" w:sz="0" w:space="0" w:color="auto"/>
        <w:bottom w:val="none" w:sz="0" w:space="0" w:color="auto"/>
        <w:right w:val="none" w:sz="0" w:space="0" w:color="auto"/>
      </w:divBdr>
    </w:div>
    <w:div w:id="343362531">
      <w:marLeft w:val="480"/>
      <w:marRight w:val="0"/>
      <w:marTop w:val="0"/>
      <w:marBottom w:val="0"/>
      <w:divBdr>
        <w:top w:val="none" w:sz="0" w:space="0" w:color="auto"/>
        <w:left w:val="none" w:sz="0" w:space="0" w:color="auto"/>
        <w:bottom w:val="none" w:sz="0" w:space="0" w:color="auto"/>
        <w:right w:val="none" w:sz="0" w:space="0" w:color="auto"/>
      </w:divBdr>
    </w:div>
    <w:div w:id="343672620">
      <w:marLeft w:val="480"/>
      <w:marRight w:val="0"/>
      <w:marTop w:val="0"/>
      <w:marBottom w:val="0"/>
      <w:divBdr>
        <w:top w:val="none" w:sz="0" w:space="0" w:color="auto"/>
        <w:left w:val="none" w:sz="0" w:space="0" w:color="auto"/>
        <w:bottom w:val="none" w:sz="0" w:space="0" w:color="auto"/>
        <w:right w:val="none" w:sz="0" w:space="0" w:color="auto"/>
      </w:divBdr>
    </w:div>
    <w:div w:id="343678763">
      <w:marLeft w:val="480"/>
      <w:marRight w:val="0"/>
      <w:marTop w:val="0"/>
      <w:marBottom w:val="0"/>
      <w:divBdr>
        <w:top w:val="none" w:sz="0" w:space="0" w:color="auto"/>
        <w:left w:val="none" w:sz="0" w:space="0" w:color="auto"/>
        <w:bottom w:val="none" w:sz="0" w:space="0" w:color="auto"/>
        <w:right w:val="none" w:sz="0" w:space="0" w:color="auto"/>
      </w:divBdr>
    </w:div>
    <w:div w:id="344094723">
      <w:marLeft w:val="480"/>
      <w:marRight w:val="0"/>
      <w:marTop w:val="0"/>
      <w:marBottom w:val="0"/>
      <w:divBdr>
        <w:top w:val="none" w:sz="0" w:space="0" w:color="auto"/>
        <w:left w:val="none" w:sz="0" w:space="0" w:color="auto"/>
        <w:bottom w:val="none" w:sz="0" w:space="0" w:color="auto"/>
        <w:right w:val="none" w:sz="0" w:space="0" w:color="auto"/>
      </w:divBdr>
    </w:div>
    <w:div w:id="344673802">
      <w:marLeft w:val="480"/>
      <w:marRight w:val="0"/>
      <w:marTop w:val="0"/>
      <w:marBottom w:val="0"/>
      <w:divBdr>
        <w:top w:val="none" w:sz="0" w:space="0" w:color="auto"/>
        <w:left w:val="none" w:sz="0" w:space="0" w:color="auto"/>
        <w:bottom w:val="none" w:sz="0" w:space="0" w:color="auto"/>
        <w:right w:val="none" w:sz="0" w:space="0" w:color="auto"/>
      </w:divBdr>
    </w:div>
    <w:div w:id="344793020">
      <w:marLeft w:val="480"/>
      <w:marRight w:val="0"/>
      <w:marTop w:val="0"/>
      <w:marBottom w:val="0"/>
      <w:divBdr>
        <w:top w:val="none" w:sz="0" w:space="0" w:color="auto"/>
        <w:left w:val="none" w:sz="0" w:space="0" w:color="auto"/>
        <w:bottom w:val="none" w:sz="0" w:space="0" w:color="auto"/>
        <w:right w:val="none" w:sz="0" w:space="0" w:color="auto"/>
      </w:divBdr>
    </w:div>
    <w:div w:id="345405968">
      <w:marLeft w:val="480"/>
      <w:marRight w:val="0"/>
      <w:marTop w:val="0"/>
      <w:marBottom w:val="0"/>
      <w:divBdr>
        <w:top w:val="none" w:sz="0" w:space="0" w:color="auto"/>
        <w:left w:val="none" w:sz="0" w:space="0" w:color="auto"/>
        <w:bottom w:val="none" w:sz="0" w:space="0" w:color="auto"/>
        <w:right w:val="none" w:sz="0" w:space="0" w:color="auto"/>
      </w:divBdr>
    </w:div>
    <w:div w:id="346054876">
      <w:marLeft w:val="480"/>
      <w:marRight w:val="0"/>
      <w:marTop w:val="0"/>
      <w:marBottom w:val="0"/>
      <w:divBdr>
        <w:top w:val="none" w:sz="0" w:space="0" w:color="auto"/>
        <w:left w:val="none" w:sz="0" w:space="0" w:color="auto"/>
        <w:bottom w:val="none" w:sz="0" w:space="0" w:color="auto"/>
        <w:right w:val="none" w:sz="0" w:space="0" w:color="auto"/>
      </w:divBdr>
    </w:div>
    <w:div w:id="348143530">
      <w:marLeft w:val="480"/>
      <w:marRight w:val="0"/>
      <w:marTop w:val="0"/>
      <w:marBottom w:val="0"/>
      <w:divBdr>
        <w:top w:val="none" w:sz="0" w:space="0" w:color="auto"/>
        <w:left w:val="none" w:sz="0" w:space="0" w:color="auto"/>
        <w:bottom w:val="none" w:sz="0" w:space="0" w:color="auto"/>
        <w:right w:val="none" w:sz="0" w:space="0" w:color="auto"/>
      </w:divBdr>
    </w:div>
    <w:div w:id="348218382">
      <w:marLeft w:val="480"/>
      <w:marRight w:val="0"/>
      <w:marTop w:val="0"/>
      <w:marBottom w:val="0"/>
      <w:divBdr>
        <w:top w:val="none" w:sz="0" w:space="0" w:color="auto"/>
        <w:left w:val="none" w:sz="0" w:space="0" w:color="auto"/>
        <w:bottom w:val="none" w:sz="0" w:space="0" w:color="auto"/>
        <w:right w:val="none" w:sz="0" w:space="0" w:color="auto"/>
      </w:divBdr>
    </w:div>
    <w:div w:id="348676849">
      <w:marLeft w:val="480"/>
      <w:marRight w:val="0"/>
      <w:marTop w:val="0"/>
      <w:marBottom w:val="0"/>
      <w:divBdr>
        <w:top w:val="none" w:sz="0" w:space="0" w:color="auto"/>
        <w:left w:val="none" w:sz="0" w:space="0" w:color="auto"/>
        <w:bottom w:val="none" w:sz="0" w:space="0" w:color="auto"/>
        <w:right w:val="none" w:sz="0" w:space="0" w:color="auto"/>
      </w:divBdr>
    </w:div>
    <w:div w:id="348680041">
      <w:marLeft w:val="480"/>
      <w:marRight w:val="0"/>
      <w:marTop w:val="0"/>
      <w:marBottom w:val="0"/>
      <w:divBdr>
        <w:top w:val="none" w:sz="0" w:space="0" w:color="auto"/>
        <w:left w:val="none" w:sz="0" w:space="0" w:color="auto"/>
        <w:bottom w:val="none" w:sz="0" w:space="0" w:color="auto"/>
        <w:right w:val="none" w:sz="0" w:space="0" w:color="auto"/>
      </w:divBdr>
    </w:div>
    <w:div w:id="348800257">
      <w:marLeft w:val="480"/>
      <w:marRight w:val="0"/>
      <w:marTop w:val="0"/>
      <w:marBottom w:val="0"/>
      <w:divBdr>
        <w:top w:val="none" w:sz="0" w:space="0" w:color="auto"/>
        <w:left w:val="none" w:sz="0" w:space="0" w:color="auto"/>
        <w:bottom w:val="none" w:sz="0" w:space="0" w:color="auto"/>
        <w:right w:val="none" w:sz="0" w:space="0" w:color="auto"/>
      </w:divBdr>
    </w:div>
    <w:div w:id="348875830">
      <w:marLeft w:val="480"/>
      <w:marRight w:val="0"/>
      <w:marTop w:val="0"/>
      <w:marBottom w:val="0"/>
      <w:divBdr>
        <w:top w:val="none" w:sz="0" w:space="0" w:color="auto"/>
        <w:left w:val="none" w:sz="0" w:space="0" w:color="auto"/>
        <w:bottom w:val="none" w:sz="0" w:space="0" w:color="auto"/>
        <w:right w:val="none" w:sz="0" w:space="0" w:color="auto"/>
      </w:divBdr>
    </w:div>
    <w:div w:id="349569527">
      <w:marLeft w:val="480"/>
      <w:marRight w:val="0"/>
      <w:marTop w:val="0"/>
      <w:marBottom w:val="0"/>
      <w:divBdr>
        <w:top w:val="none" w:sz="0" w:space="0" w:color="auto"/>
        <w:left w:val="none" w:sz="0" w:space="0" w:color="auto"/>
        <w:bottom w:val="none" w:sz="0" w:space="0" w:color="auto"/>
        <w:right w:val="none" w:sz="0" w:space="0" w:color="auto"/>
      </w:divBdr>
    </w:div>
    <w:div w:id="349643038">
      <w:marLeft w:val="480"/>
      <w:marRight w:val="0"/>
      <w:marTop w:val="0"/>
      <w:marBottom w:val="0"/>
      <w:divBdr>
        <w:top w:val="none" w:sz="0" w:space="0" w:color="auto"/>
        <w:left w:val="none" w:sz="0" w:space="0" w:color="auto"/>
        <w:bottom w:val="none" w:sz="0" w:space="0" w:color="auto"/>
        <w:right w:val="none" w:sz="0" w:space="0" w:color="auto"/>
      </w:divBdr>
    </w:div>
    <w:div w:id="350568787">
      <w:marLeft w:val="480"/>
      <w:marRight w:val="0"/>
      <w:marTop w:val="0"/>
      <w:marBottom w:val="0"/>
      <w:divBdr>
        <w:top w:val="none" w:sz="0" w:space="0" w:color="auto"/>
        <w:left w:val="none" w:sz="0" w:space="0" w:color="auto"/>
        <w:bottom w:val="none" w:sz="0" w:space="0" w:color="auto"/>
        <w:right w:val="none" w:sz="0" w:space="0" w:color="auto"/>
      </w:divBdr>
    </w:div>
    <w:div w:id="350572623">
      <w:marLeft w:val="480"/>
      <w:marRight w:val="0"/>
      <w:marTop w:val="0"/>
      <w:marBottom w:val="0"/>
      <w:divBdr>
        <w:top w:val="none" w:sz="0" w:space="0" w:color="auto"/>
        <w:left w:val="none" w:sz="0" w:space="0" w:color="auto"/>
        <w:bottom w:val="none" w:sz="0" w:space="0" w:color="auto"/>
        <w:right w:val="none" w:sz="0" w:space="0" w:color="auto"/>
      </w:divBdr>
    </w:div>
    <w:div w:id="350961084">
      <w:marLeft w:val="480"/>
      <w:marRight w:val="0"/>
      <w:marTop w:val="0"/>
      <w:marBottom w:val="0"/>
      <w:divBdr>
        <w:top w:val="none" w:sz="0" w:space="0" w:color="auto"/>
        <w:left w:val="none" w:sz="0" w:space="0" w:color="auto"/>
        <w:bottom w:val="none" w:sz="0" w:space="0" w:color="auto"/>
        <w:right w:val="none" w:sz="0" w:space="0" w:color="auto"/>
      </w:divBdr>
    </w:div>
    <w:div w:id="351611923">
      <w:marLeft w:val="480"/>
      <w:marRight w:val="0"/>
      <w:marTop w:val="0"/>
      <w:marBottom w:val="0"/>
      <w:divBdr>
        <w:top w:val="none" w:sz="0" w:space="0" w:color="auto"/>
        <w:left w:val="none" w:sz="0" w:space="0" w:color="auto"/>
        <w:bottom w:val="none" w:sz="0" w:space="0" w:color="auto"/>
        <w:right w:val="none" w:sz="0" w:space="0" w:color="auto"/>
      </w:divBdr>
    </w:div>
    <w:div w:id="351684411">
      <w:marLeft w:val="480"/>
      <w:marRight w:val="0"/>
      <w:marTop w:val="0"/>
      <w:marBottom w:val="0"/>
      <w:divBdr>
        <w:top w:val="none" w:sz="0" w:space="0" w:color="auto"/>
        <w:left w:val="none" w:sz="0" w:space="0" w:color="auto"/>
        <w:bottom w:val="none" w:sz="0" w:space="0" w:color="auto"/>
        <w:right w:val="none" w:sz="0" w:space="0" w:color="auto"/>
      </w:divBdr>
    </w:div>
    <w:div w:id="352076084">
      <w:marLeft w:val="480"/>
      <w:marRight w:val="0"/>
      <w:marTop w:val="0"/>
      <w:marBottom w:val="0"/>
      <w:divBdr>
        <w:top w:val="none" w:sz="0" w:space="0" w:color="auto"/>
        <w:left w:val="none" w:sz="0" w:space="0" w:color="auto"/>
        <w:bottom w:val="none" w:sz="0" w:space="0" w:color="auto"/>
        <w:right w:val="none" w:sz="0" w:space="0" w:color="auto"/>
      </w:divBdr>
    </w:div>
    <w:div w:id="352653090">
      <w:marLeft w:val="480"/>
      <w:marRight w:val="0"/>
      <w:marTop w:val="0"/>
      <w:marBottom w:val="0"/>
      <w:divBdr>
        <w:top w:val="none" w:sz="0" w:space="0" w:color="auto"/>
        <w:left w:val="none" w:sz="0" w:space="0" w:color="auto"/>
        <w:bottom w:val="none" w:sz="0" w:space="0" w:color="auto"/>
        <w:right w:val="none" w:sz="0" w:space="0" w:color="auto"/>
      </w:divBdr>
    </w:div>
    <w:div w:id="353188186">
      <w:marLeft w:val="480"/>
      <w:marRight w:val="0"/>
      <w:marTop w:val="0"/>
      <w:marBottom w:val="0"/>
      <w:divBdr>
        <w:top w:val="none" w:sz="0" w:space="0" w:color="auto"/>
        <w:left w:val="none" w:sz="0" w:space="0" w:color="auto"/>
        <w:bottom w:val="none" w:sz="0" w:space="0" w:color="auto"/>
        <w:right w:val="none" w:sz="0" w:space="0" w:color="auto"/>
      </w:divBdr>
    </w:div>
    <w:div w:id="353265083">
      <w:marLeft w:val="480"/>
      <w:marRight w:val="0"/>
      <w:marTop w:val="0"/>
      <w:marBottom w:val="0"/>
      <w:divBdr>
        <w:top w:val="none" w:sz="0" w:space="0" w:color="auto"/>
        <w:left w:val="none" w:sz="0" w:space="0" w:color="auto"/>
        <w:bottom w:val="none" w:sz="0" w:space="0" w:color="auto"/>
        <w:right w:val="none" w:sz="0" w:space="0" w:color="auto"/>
      </w:divBdr>
    </w:div>
    <w:div w:id="354576502">
      <w:marLeft w:val="480"/>
      <w:marRight w:val="0"/>
      <w:marTop w:val="0"/>
      <w:marBottom w:val="0"/>
      <w:divBdr>
        <w:top w:val="none" w:sz="0" w:space="0" w:color="auto"/>
        <w:left w:val="none" w:sz="0" w:space="0" w:color="auto"/>
        <w:bottom w:val="none" w:sz="0" w:space="0" w:color="auto"/>
        <w:right w:val="none" w:sz="0" w:space="0" w:color="auto"/>
      </w:divBdr>
    </w:div>
    <w:div w:id="354771036">
      <w:marLeft w:val="480"/>
      <w:marRight w:val="0"/>
      <w:marTop w:val="0"/>
      <w:marBottom w:val="0"/>
      <w:divBdr>
        <w:top w:val="none" w:sz="0" w:space="0" w:color="auto"/>
        <w:left w:val="none" w:sz="0" w:space="0" w:color="auto"/>
        <w:bottom w:val="none" w:sz="0" w:space="0" w:color="auto"/>
        <w:right w:val="none" w:sz="0" w:space="0" w:color="auto"/>
      </w:divBdr>
    </w:div>
    <w:div w:id="354844017">
      <w:marLeft w:val="480"/>
      <w:marRight w:val="0"/>
      <w:marTop w:val="0"/>
      <w:marBottom w:val="0"/>
      <w:divBdr>
        <w:top w:val="none" w:sz="0" w:space="0" w:color="auto"/>
        <w:left w:val="none" w:sz="0" w:space="0" w:color="auto"/>
        <w:bottom w:val="none" w:sz="0" w:space="0" w:color="auto"/>
        <w:right w:val="none" w:sz="0" w:space="0" w:color="auto"/>
      </w:divBdr>
    </w:div>
    <w:div w:id="355011949">
      <w:marLeft w:val="480"/>
      <w:marRight w:val="0"/>
      <w:marTop w:val="0"/>
      <w:marBottom w:val="0"/>
      <w:divBdr>
        <w:top w:val="none" w:sz="0" w:space="0" w:color="auto"/>
        <w:left w:val="none" w:sz="0" w:space="0" w:color="auto"/>
        <w:bottom w:val="none" w:sz="0" w:space="0" w:color="auto"/>
        <w:right w:val="none" w:sz="0" w:space="0" w:color="auto"/>
      </w:divBdr>
    </w:div>
    <w:div w:id="355933092">
      <w:marLeft w:val="480"/>
      <w:marRight w:val="0"/>
      <w:marTop w:val="0"/>
      <w:marBottom w:val="0"/>
      <w:divBdr>
        <w:top w:val="none" w:sz="0" w:space="0" w:color="auto"/>
        <w:left w:val="none" w:sz="0" w:space="0" w:color="auto"/>
        <w:bottom w:val="none" w:sz="0" w:space="0" w:color="auto"/>
        <w:right w:val="none" w:sz="0" w:space="0" w:color="auto"/>
      </w:divBdr>
    </w:div>
    <w:div w:id="356080063">
      <w:marLeft w:val="480"/>
      <w:marRight w:val="0"/>
      <w:marTop w:val="0"/>
      <w:marBottom w:val="0"/>
      <w:divBdr>
        <w:top w:val="none" w:sz="0" w:space="0" w:color="auto"/>
        <w:left w:val="none" w:sz="0" w:space="0" w:color="auto"/>
        <w:bottom w:val="none" w:sz="0" w:space="0" w:color="auto"/>
        <w:right w:val="none" w:sz="0" w:space="0" w:color="auto"/>
      </w:divBdr>
    </w:div>
    <w:div w:id="356197781">
      <w:marLeft w:val="480"/>
      <w:marRight w:val="0"/>
      <w:marTop w:val="0"/>
      <w:marBottom w:val="0"/>
      <w:divBdr>
        <w:top w:val="none" w:sz="0" w:space="0" w:color="auto"/>
        <w:left w:val="none" w:sz="0" w:space="0" w:color="auto"/>
        <w:bottom w:val="none" w:sz="0" w:space="0" w:color="auto"/>
        <w:right w:val="none" w:sz="0" w:space="0" w:color="auto"/>
      </w:divBdr>
    </w:div>
    <w:div w:id="356469790">
      <w:marLeft w:val="480"/>
      <w:marRight w:val="0"/>
      <w:marTop w:val="0"/>
      <w:marBottom w:val="0"/>
      <w:divBdr>
        <w:top w:val="none" w:sz="0" w:space="0" w:color="auto"/>
        <w:left w:val="none" w:sz="0" w:space="0" w:color="auto"/>
        <w:bottom w:val="none" w:sz="0" w:space="0" w:color="auto"/>
        <w:right w:val="none" w:sz="0" w:space="0" w:color="auto"/>
      </w:divBdr>
    </w:div>
    <w:div w:id="357969121">
      <w:marLeft w:val="480"/>
      <w:marRight w:val="0"/>
      <w:marTop w:val="0"/>
      <w:marBottom w:val="0"/>
      <w:divBdr>
        <w:top w:val="none" w:sz="0" w:space="0" w:color="auto"/>
        <w:left w:val="none" w:sz="0" w:space="0" w:color="auto"/>
        <w:bottom w:val="none" w:sz="0" w:space="0" w:color="auto"/>
        <w:right w:val="none" w:sz="0" w:space="0" w:color="auto"/>
      </w:divBdr>
    </w:div>
    <w:div w:id="358314186">
      <w:marLeft w:val="480"/>
      <w:marRight w:val="0"/>
      <w:marTop w:val="0"/>
      <w:marBottom w:val="0"/>
      <w:divBdr>
        <w:top w:val="none" w:sz="0" w:space="0" w:color="auto"/>
        <w:left w:val="none" w:sz="0" w:space="0" w:color="auto"/>
        <w:bottom w:val="none" w:sz="0" w:space="0" w:color="auto"/>
        <w:right w:val="none" w:sz="0" w:space="0" w:color="auto"/>
      </w:divBdr>
    </w:div>
    <w:div w:id="358504934">
      <w:marLeft w:val="480"/>
      <w:marRight w:val="0"/>
      <w:marTop w:val="0"/>
      <w:marBottom w:val="0"/>
      <w:divBdr>
        <w:top w:val="none" w:sz="0" w:space="0" w:color="auto"/>
        <w:left w:val="none" w:sz="0" w:space="0" w:color="auto"/>
        <w:bottom w:val="none" w:sz="0" w:space="0" w:color="auto"/>
        <w:right w:val="none" w:sz="0" w:space="0" w:color="auto"/>
      </w:divBdr>
    </w:div>
    <w:div w:id="358972479">
      <w:marLeft w:val="480"/>
      <w:marRight w:val="0"/>
      <w:marTop w:val="0"/>
      <w:marBottom w:val="0"/>
      <w:divBdr>
        <w:top w:val="none" w:sz="0" w:space="0" w:color="auto"/>
        <w:left w:val="none" w:sz="0" w:space="0" w:color="auto"/>
        <w:bottom w:val="none" w:sz="0" w:space="0" w:color="auto"/>
        <w:right w:val="none" w:sz="0" w:space="0" w:color="auto"/>
      </w:divBdr>
    </w:div>
    <w:div w:id="359477070">
      <w:marLeft w:val="480"/>
      <w:marRight w:val="0"/>
      <w:marTop w:val="0"/>
      <w:marBottom w:val="0"/>
      <w:divBdr>
        <w:top w:val="none" w:sz="0" w:space="0" w:color="auto"/>
        <w:left w:val="none" w:sz="0" w:space="0" w:color="auto"/>
        <w:bottom w:val="none" w:sz="0" w:space="0" w:color="auto"/>
        <w:right w:val="none" w:sz="0" w:space="0" w:color="auto"/>
      </w:divBdr>
    </w:div>
    <w:div w:id="359746817">
      <w:marLeft w:val="480"/>
      <w:marRight w:val="0"/>
      <w:marTop w:val="0"/>
      <w:marBottom w:val="0"/>
      <w:divBdr>
        <w:top w:val="none" w:sz="0" w:space="0" w:color="auto"/>
        <w:left w:val="none" w:sz="0" w:space="0" w:color="auto"/>
        <w:bottom w:val="none" w:sz="0" w:space="0" w:color="auto"/>
        <w:right w:val="none" w:sz="0" w:space="0" w:color="auto"/>
      </w:divBdr>
    </w:div>
    <w:div w:id="360320885">
      <w:marLeft w:val="480"/>
      <w:marRight w:val="0"/>
      <w:marTop w:val="0"/>
      <w:marBottom w:val="0"/>
      <w:divBdr>
        <w:top w:val="none" w:sz="0" w:space="0" w:color="auto"/>
        <w:left w:val="none" w:sz="0" w:space="0" w:color="auto"/>
        <w:bottom w:val="none" w:sz="0" w:space="0" w:color="auto"/>
        <w:right w:val="none" w:sz="0" w:space="0" w:color="auto"/>
      </w:divBdr>
    </w:div>
    <w:div w:id="361174113">
      <w:marLeft w:val="480"/>
      <w:marRight w:val="0"/>
      <w:marTop w:val="0"/>
      <w:marBottom w:val="0"/>
      <w:divBdr>
        <w:top w:val="none" w:sz="0" w:space="0" w:color="auto"/>
        <w:left w:val="none" w:sz="0" w:space="0" w:color="auto"/>
        <w:bottom w:val="none" w:sz="0" w:space="0" w:color="auto"/>
        <w:right w:val="none" w:sz="0" w:space="0" w:color="auto"/>
      </w:divBdr>
    </w:div>
    <w:div w:id="361201149">
      <w:marLeft w:val="480"/>
      <w:marRight w:val="0"/>
      <w:marTop w:val="0"/>
      <w:marBottom w:val="0"/>
      <w:divBdr>
        <w:top w:val="none" w:sz="0" w:space="0" w:color="auto"/>
        <w:left w:val="none" w:sz="0" w:space="0" w:color="auto"/>
        <w:bottom w:val="none" w:sz="0" w:space="0" w:color="auto"/>
        <w:right w:val="none" w:sz="0" w:space="0" w:color="auto"/>
      </w:divBdr>
    </w:div>
    <w:div w:id="361319176">
      <w:marLeft w:val="480"/>
      <w:marRight w:val="0"/>
      <w:marTop w:val="0"/>
      <w:marBottom w:val="0"/>
      <w:divBdr>
        <w:top w:val="none" w:sz="0" w:space="0" w:color="auto"/>
        <w:left w:val="none" w:sz="0" w:space="0" w:color="auto"/>
        <w:bottom w:val="none" w:sz="0" w:space="0" w:color="auto"/>
        <w:right w:val="none" w:sz="0" w:space="0" w:color="auto"/>
      </w:divBdr>
    </w:div>
    <w:div w:id="361637007">
      <w:marLeft w:val="480"/>
      <w:marRight w:val="0"/>
      <w:marTop w:val="0"/>
      <w:marBottom w:val="0"/>
      <w:divBdr>
        <w:top w:val="none" w:sz="0" w:space="0" w:color="auto"/>
        <w:left w:val="none" w:sz="0" w:space="0" w:color="auto"/>
        <w:bottom w:val="none" w:sz="0" w:space="0" w:color="auto"/>
        <w:right w:val="none" w:sz="0" w:space="0" w:color="auto"/>
      </w:divBdr>
    </w:div>
    <w:div w:id="361639396">
      <w:marLeft w:val="480"/>
      <w:marRight w:val="0"/>
      <w:marTop w:val="0"/>
      <w:marBottom w:val="0"/>
      <w:divBdr>
        <w:top w:val="none" w:sz="0" w:space="0" w:color="auto"/>
        <w:left w:val="none" w:sz="0" w:space="0" w:color="auto"/>
        <w:bottom w:val="none" w:sz="0" w:space="0" w:color="auto"/>
        <w:right w:val="none" w:sz="0" w:space="0" w:color="auto"/>
      </w:divBdr>
    </w:div>
    <w:div w:id="361708590">
      <w:marLeft w:val="480"/>
      <w:marRight w:val="0"/>
      <w:marTop w:val="0"/>
      <w:marBottom w:val="0"/>
      <w:divBdr>
        <w:top w:val="none" w:sz="0" w:space="0" w:color="auto"/>
        <w:left w:val="none" w:sz="0" w:space="0" w:color="auto"/>
        <w:bottom w:val="none" w:sz="0" w:space="0" w:color="auto"/>
        <w:right w:val="none" w:sz="0" w:space="0" w:color="auto"/>
      </w:divBdr>
    </w:div>
    <w:div w:id="363215898">
      <w:marLeft w:val="480"/>
      <w:marRight w:val="0"/>
      <w:marTop w:val="0"/>
      <w:marBottom w:val="0"/>
      <w:divBdr>
        <w:top w:val="none" w:sz="0" w:space="0" w:color="auto"/>
        <w:left w:val="none" w:sz="0" w:space="0" w:color="auto"/>
        <w:bottom w:val="none" w:sz="0" w:space="0" w:color="auto"/>
        <w:right w:val="none" w:sz="0" w:space="0" w:color="auto"/>
      </w:divBdr>
    </w:div>
    <w:div w:id="364018178">
      <w:marLeft w:val="480"/>
      <w:marRight w:val="0"/>
      <w:marTop w:val="0"/>
      <w:marBottom w:val="0"/>
      <w:divBdr>
        <w:top w:val="none" w:sz="0" w:space="0" w:color="auto"/>
        <w:left w:val="none" w:sz="0" w:space="0" w:color="auto"/>
        <w:bottom w:val="none" w:sz="0" w:space="0" w:color="auto"/>
        <w:right w:val="none" w:sz="0" w:space="0" w:color="auto"/>
      </w:divBdr>
    </w:div>
    <w:div w:id="364215667">
      <w:marLeft w:val="480"/>
      <w:marRight w:val="0"/>
      <w:marTop w:val="0"/>
      <w:marBottom w:val="0"/>
      <w:divBdr>
        <w:top w:val="none" w:sz="0" w:space="0" w:color="auto"/>
        <w:left w:val="none" w:sz="0" w:space="0" w:color="auto"/>
        <w:bottom w:val="none" w:sz="0" w:space="0" w:color="auto"/>
        <w:right w:val="none" w:sz="0" w:space="0" w:color="auto"/>
      </w:divBdr>
    </w:div>
    <w:div w:id="364647702">
      <w:marLeft w:val="480"/>
      <w:marRight w:val="0"/>
      <w:marTop w:val="0"/>
      <w:marBottom w:val="0"/>
      <w:divBdr>
        <w:top w:val="none" w:sz="0" w:space="0" w:color="auto"/>
        <w:left w:val="none" w:sz="0" w:space="0" w:color="auto"/>
        <w:bottom w:val="none" w:sz="0" w:space="0" w:color="auto"/>
        <w:right w:val="none" w:sz="0" w:space="0" w:color="auto"/>
      </w:divBdr>
    </w:div>
    <w:div w:id="364716057">
      <w:marLeft w:val="480"/>
      <w:marRight w:val="0"/>
      <w:marTop w:val="0"/>
      <w:marBottom w:val="0"/>
      <w:divBdr>
        <w:top w:val="none" w:sz="0" w:space="0" w:color="auto"/>
        <w:left w:val="none" w:sz="0" w:space="0" w:color="auto"/>
        <w:bottom w:val="none" w:sz="0" w:space="0" w:color="auto"/>
        <w:right w:val="none" w:sz="0" w:space="0" w:color="auto"/>
      </w:divBdr>
    </w:div>
    <w:div w:id="365183346">
      <w:marLeft w:val="480"/>
      <w:marRight w:val="0"/>
      <w:marTop w:val="0"/>
      <w:marBottom w:val="0"/>
      <w:divBdr>
        <w:top w:val="none" w:sz="0" w:space="0" w:color="auto"/>
        <w:left w:val="none" w:sz="0" w:space="0" w:color="auto"/>
        <w:bottom w:val="none" w:sz="0" w:space="0" w:color="auto"/>
        <w:right w:val="none" w:sz="0" w:space="0" w:color="auto"/>
      </w:divBdr>
    </w:div>
    <w:div w:id="365763808">
      <w:marLeft w:val="480"/>
      <w:marRight w:val="0"/>
      <w:marTop w:val="0"/>
      <w:marBottom w:val="0"/>
      <w:divBdr>
        <w:top w:val="none" w:sz="0" w:space="0" w:color="auto"/>
        <w:left w:val="none" w:sz="0" w:space="0" w:color="auto"/>
        <w:bottom w:val="none" w:sz="0" w:space="0" w:color="auto"/>
        <w:right w:val="none" w:sz="0" w:space="0" w:color="auto"/>
      </w:divBdr>
    </w:div>
    <w:div w:id="365913977">
      <w:marLeft w:val="480"/>
      <w:marRight w:val="0"/>
      <w:marTop w:val="0"/>
      <w:marBottom w:val="0"/>
      <w:divBdr>
        <w:top w:val="none" w:sz="0" w:space="0" w:color="auto"/>
        <w:left w:val="none" w:sz="0" w:space="0" w:color="auto"/>
        <w:bottom w:val="none" w:sz="0" w:space="0" w:color="auto"/>
        <w:right w:val="none" w:sz="0" w:space="0" w:color="auto"/>
      </w:divBdr>
    </w:div>
    <w:div w:id="366756438">
      <w:marLeft w:val="480"/>
      <w:marRight w:val="0"/>
      <w:marTop w:val="0"/>
      <w:marBottom w:val="0"/>
      <w:divBdr>
        <w:top w:val="none" w:sz="0" w:space="0" w:color="auto"/>
        <w:left w:val="none" w:sz="0" w:space="0" w:color="auto"/>
        <w:bottom w:val="none" w:sz="0" w:space="0" w:color="auto"/>
        <w:right w:val="none" w:sz="0" w:space="0" w:color="auto"/>
      </w:divBdr>
    </w:div>
    <w:div w:id="366831469">
      <w:marLeft w:val="480"/>
      <w:marRight w:val="0"/>
      <w:marTop w:val="0"/>
      <w:marBottom w:val="0"/>
      <w:divBdr>
        <w:top w:val="none" w:sz="0" w:space="0" w:color="auto"/>
        <w:left w:val="none" w:sz="0" w:space="0" w:color="auto"/>
        <w:bottom w:val="none" w:sz="0" w:space="0" w:color="auto"/>
        <w:right w:val="none" w:sz="0" w:space="0" w:color="auto"/>
      </w:divBdr>
    </w:div>
    <w:div w:id="367144456">
      <w:marLeft w:val="480"/>
      <w:marRight w:val="0"/>
      <w:marTop w:val="0"/>
      <w:marBottom w:val="0"/>
      <w:divBdr>
        <w:top w:val="none" w:sz="0" w:space="0" w:color="auto"/>
        <w:left w:val="none" w:sz="0" w:space="0" w:color="auto"/>
        <w:bottom w:val="none" w:sz="0" w:space="0" w:color="auto"/>
        <w:right w:val="none" w:sz="0" w:space="0" w:color="auto"/>
      </w:divBdr>
    </w:div>
    <w:div w:id="367611039">
      <w:marLeft w:val="480"/>
      <w:marRight w:val="0"/>
      <w:marTop w:val="0"/>
      <w:marBottom w:val="0"/>
      <w:divBdr>
        <w:top w:val="none" w:sz="0" w:space="0" w:color="auto"/>
        <w:left w:val="none" w:sz="0" w:space="0" w:color="auto"/>
        <w:bottom w:val="none" w:sz="0" w:space="0" w:color="auto"/>
        <w:right w:val="none" w:sz="0" w:space="0" w:color="auto"/>
      </w:divBdr>
    </w:div>
    <w:div w:id="368384775">
      <w:marLeft w:val="480"/>
      <w:marRight w:val="0"/>
      <w:marTop w:val="0"/>
      <w:marBottom w:val="0"/>
      <w:divBdr>
        <w:top w:val="none" w:sz="0" w:space="0" w:color="auto"/>
        <w:left w:val="none" w:sz="0" w:space="0" w:color="auto"/>
        <w:bottom w:val="none" w:sz="0" w:space="0" w:color="auto"/>
        <w:right w:val="none" w:sz="0" w:space="0" w:color="auto"/>
      </w:divBdr>
    </w:div>
    <w:div w:id="369500052">
      <w:marLeft w:val="480"/>
      <w:marRight w:val="0"/>
      <w:marTop w:val="0"/>
      <w:marBottom w:val="0"/>
      <w:divBdr>
        <w:top w:val="none" w:sz="0" w:space="0" w:color="auto"/>
        <w:left w:val="none" w:sz="0" w:space="0" w:color="auto"/>
        <w:bottom w:val="none" w:sz="0" w:space="0" w:color="auto"/>
        <w:right w:val="none" w:sz="0" w:space="0" w:color="auto"/>
      </w:divBdr>
    </w:div>
    <w:div w:id="369573968">
      <w:marLeft w:val="480"/>
      <w:marRight w:val="0"/>
      <w:marTop w:val="0"/>
      <w:marBottom w:val="0"/>
      <w:divBdr>
        <w:top w:val="none" w:sz="0" w:space="0" w:color="auto"/>
        <w:left w:val="none" w:sz="0" w:space="0" w:color="auto"/>
        <w:bottom w:val="none" w:sz="0" w:space="0" w:color="auto"/>
        <w:right w:val="none" w:sz="0" w:space="0" w:color="auto"/>
      </w:divBdr>
    </w:div>
    <w:div w:id="369648659">
      <w:marLeft w:val="480"/>
      <w:marRight w:val="0"/>
      <w:marTop w:val="0"/>
      <w:marBottom w:val="0"/>
      <w:divBdr>
        <w:top w:val="none" w:sz="0" w:space="0" w:color="auto"/>
        <w:left w:val="none" w:sz="0" w:space="0" w:color="auto"/>
        <w:bottom w:val="none" w:sz="0" w:space="0" w:color="auto"/>
        <w:right w:val="none" w:sz="0" w:space="0" w:color="auto"/>
      </w:divBdr>
    </w:div>
    <w:div w:id="372581767">
      <w:marLeft w:val="480"/>
      <w:marRight w:val="0"/>
      <w:marTop w:val="0"/>
      <w:marBottom w:val="0"/>
      <w:divBdr>
        <w:top w:val="none" w:sz="0" w:space="0" w:color="auto"/>
        <w:left w:val="none" w:sz="0" w:space="0" w:color="auto"/>
        <w:bottom w:val="none" w:sz="0" w:space="0" w:color="auto"/>
        <w:right w:val="none" w:sz="0" w:space="0" w:color="auto"/>
      </w:divBdr>
    </w:div>
    <w:div w:id="372658123">
      <w:marLeft w:val="480"/>
      <w:marRight w:val="0"/>
      <w:marTop w:val="0"/>
      <w:marBottom w:val="0"/>
      <w:divBdr>
        <w:top w:val="none" w:sz="0" w:space="0" w:color="auto"/>
        <w:left w:val="none" w:sz="0" w:space="0" w:color="auto"/>
        <w:bottom w:val="none" w:sz="0" w:space="0" w:color="auto"/>
        <w:right w:val="none" w:sz="0" w:space="0" w:color="auto"/>
      </w:divBdr>
    </w:div>
    <w:div w:id="373233708">
      <w:marLeft w:val="480"/>
      <w:marRight w:val="0"/>
      <w:marTop w:val="0"/>
      <w:marBottom w:val="0"/>
      <w:divBdr>
        <w:top w:val="none" w:sz="0" w:space="0" w:color="auto"/>
        <w:left w:val="none" w:sz="0" w:space="0" w:color="auto"/>
        <w:bottom w:val="none" w:sz="0" w:space="0" w:color="auto"/>
        <w:right w:val="none" w:sz="0" w:space="0" w:color="auto"/>
      </w:divBdr>
    </w:div>
    <w:div w:id="373426252">
      <w:marLeft w:val="480"/>
      <w:marRight w:val="0"/>
      <w:marTop w:val="0"/>
      <w:marBottom w:val="0"/>
      <w:divBdr>
        <w:top w:val="none" w:sz="0" w:space="0" w:color="auto"/>
        <w:left w:val="none" w:sz="0" w:space="0" w:color="auto"/>
        <w:bottom w:val="none" w:sz="0" w:space="0" w:color="auto"/>
        <w:right w:val="none" w:sz="0" w:space="0" w:color="auto"/>
      </w:divBdr>
    </w:div>
    <w:div w:id="373429282">
      <w:marLeft w:val="480"/>
      <w:marRight w:val="0"/>
      <w:marTop w:val="0"/>
      <w:marBottom w:val="0"/>
      <w:divBdr>
        <w:top w:val="none" w:sz="0" w:space="0" w:color="auto"/>
        <w:left w:val="none" w:sz="0" w:space="0" w:color="auto"/>
        <w:bottom w:val="none" w:sz="0" w:space="0" w:color="auto"/>
        <w:right w:val="none" w:sz="0" w:space="0" w:color="auto"/>
      </w:divBdr>
    </w:div>
    <w:div w:id="373507454">
      <w:marLeft w:val="480"/>
      <w:marRight w:val="0"/>
      <w:marTop w:val="0"/>
      <w:marBottom w:val="0"/>
      <w:divBdr>
        <w:top w:val="none" w:sz="0" w:space="0" w:color="auto"/>
        <w:left w:val="none" w:sz="0" w:space="0" w:color="auto"/>
        <w:bottom w:val="none" w:sz="0" w:space="0" w:color="auto"/>
        <w:right w:val="none" w:sz="0" w:space="0" w:color="auto"/>
      </w:divBdr>
    </w:div>
    <w:div w:id="373697140">
      <w:marLeft w:val="480"/>
      <w:marRight w:val="0"/>
      <w:marTop w:val="0"/>
      <w:marBottom w:val="0"/>
      <w:divBdr>
        <w:top w:val="none" w:sz="0" w:space="0" w:color="auto"/>
        <w:left w:val="none" w:sz="0" w:space="0" w:color="auto"/>
        <w:bottom w:val="none" w:sz="0" w:space="0" w:color="auto"/>
        <w:right w:val="none" w:sz="0" w:space="0" w:color="auto"/>
      </w:divBdr>
    </w:div>
    <w:div w:id="374430505">
      <w:marLeft w:val="480"/>
      <w:marRight w:val="0"/>
      <w:marTop w:val="0"/>
      <w:marBottom w:val="0"/>
      <w:divBdr>
        <w:top w:val="none" w:sz="0" w:space="0" w:color="auto"/>
        <w:left w:val="none" w:sz="0" w:space="0" w:color="auto"/>
        <w:bottom w:val="none" w:sz="0" w:space="0" w:color="auto"/>
        <w:right w:val="none" w:sz="0" w:space="0" w:color="auto"/>
      </w:divBdr>
    </w:div>
    <w:div w:id="374473555">
      <w:marLeft w:val="480"/>
      <w:marRight w:val="0"/>
      <w:marTop w:val="0"/>
      <w:marBottom w:val="0"/>
      <w:divBdr>
        <w:top w:val="none" w:sz="0" w:space="0" w:color="auto"/>
        <w:left w:val="none" w:sz="0" w:space="0" w:color="auto"/>
        <w:bottom w:val="none" w:sz="0" w:space="0" w:color="auto"/>
        <w:right w:val="none" w:sz="0" w:space="0" w:color="auto"/>
      </w:divBdr>
    </w:div>
    <w:div w:id="374937054">
      <w:marLeft w:val="480"/>
      <w:marRight w:val="0"/>
      <w:marTop w:val="0"/>
      <w:marBottom w:val="0"/>
      <w:divBdr>
        <w:top w:val="none" w:sz="0" w:space="0" w:color="auto"/>
        <w:left w:val="none" w:sz="0" w:space="0" w:color="auto"/>
        <w:bottom w:val="none" w:sz="0" w:space="0" w:color="auto"/>
        <w:right w:val="none" w:sz="0" w:space="0" w:color="auto"/>
      </w:divBdr>
    </w:div>
    <w:div w:id="375391984">
      <w:marLeft w:val="480"/>
      <w:marRight w:val="0"/>
      <w:marTop w:val="0"/>
      <w:marBottom w:val="0"/>
      <w:divBdr>
        <w:top w:val="none" w:sz="0" w:space="0" w:color="auto"/>
        <w:left w:val="none" w:sz="0" w:space="0" w:color="auto"/>
        <w:bottom w:val="none" w:sz="0" w:space="0" w:color="auto"/>
        <w:right w:val="none" w:sz="0" w:space="0" w:color="auto"/>
      </w:divBdr>
    </w:div>
    <w:div w:id="375550112">
      <w:marLeft w:val="480"/>
      <w:marRight w:val="0"/>
      <w:marTop w:val="0"/>
      <w:marBottom w:val="0"/>
      <w:divBdr>
        <w:top w:val="none" w:sz="0" w:space="0" w:color="auto"/>
        <w:left w:val="none" w:sz="0" w:space="0" w:color="auto"/>
        <w:bottom w:val="none" w:sz="0" w:space="0" w:color="auto"/>
        <w:right w:val="none" w:sz="0" w:space="0" w:color="auto"/>
      </w:divBdr>
    </w:div>
    <w:div w:id="376055026">
      <w:marLeft w:val="480"/>
      <w:marRight w:val="0"/>
      <w:marTop w:val="0"/>
      <w:marBottom w:val="0"/>
      <w:divBdr>
        <w:top w:val="none" w:sz="0" w:space="0" w:color="auto"/>
        <w:left w:val="none" w:sz="0" w:space="0" w:color="auto"/>
        <w:bottom w:val="none" w:sz="0" w:space="0" w:color="auto"/>
        <w:right w:val="none" w:sz="0" w:space="0" w:color="auto"/>
      </w:divBdr>
    </w:div>
    <w:div w:id="376124876">
      <w:marLeft w:val="480"/>
      <w:marRight w:val="0"/>
      <w:marTop w:val="0"/>
      <w:marBottom w:val="0"/>
      <w:divBdr>
        <w:top w:val="none" w:sz="0" w:space="0" w:color="auto"/>
        <w:left w:val="none" w:sz="0" w:space="0" w:color="auto"/>
        <w:bottom w:val="none" w:sz="0" w:space="0" w:color="auto"/>
        <w:right w:val="none" w:sz="0" w:space="0" w:color="auto"/>
      </w:divBdr>
    </w:div>
    <w:div w:id="376976077">
      <w:marLeft w:val="480"/>
      <w:marRight w:val="0"/>
      <w:marTop w:val="0"/>
      <w:marBottom w:val="0"/>
      <w:divBdr>
        <w:top w:val="none" w:sz="0" w:space="0" w:color="auto"/>
        <w:left w:val="none" w:sz="0" w:space="0" w:color="auto"/>
        <w:bottom w:val="none" w:sz="0" w:space="0" w:color="auto"/>
        <w:right w:val="none" w:sz="0" w:space="0" w:color="auto"/>
      </w:divBdr>
    </w:div>
    <w:div w:id="377321588">
      <w:marLeft w:val="480"/>
      <w:marRight w:val="0"/>
      <w:marTop w:val="0"/>
      <w:marBottom w:val="0"/>
      <w:divBdr>
        <w:top w:val="none" w:sz="0" w:space="0" w:color="auto"/>
        <w:left w:val="none" w:sz="0" w:space="0" w:color="auto"/>
        <w:bottom w:val="none" w:sz="0" w:space="0" w:color="auto"/>
        <w:right w:val="none" w:sz="0" w:space="0" w:color="auto"/>
      </w:divBdr>
    </w:div>
    <w:div w:id="377894467">
      <w:marLeft w:val="480"/>
      <w:marRight w:val="0"/>
      <w:marTop w:val="0"/>
      <w:marBottom w:val="0"/>
      <w:divBdr>
        <w:top w:val="none" w:sz="0" w:space="0" w:color="auto"/>
        <w:left w:val="none" w:sz="0" w:space="0" w:color="auto"/>
        <w:bottom w:val="none" w:sz="0" w:space="0" w:color="auto"/>
        <w:right w:val="none" w:sz="0" w:space="0" w:color="auto"/>
      </w:divBdr>
    </w:div>
    <w:div w:id="378479848">
      <w:marLeft w:val="480"/>
      <w:marRight w:val="0"/>
      <w:marTop w:val="0"/>
      <w:marBottom w:val="0"/>
      <w:divBdr>
        <w:top w:val="none" w:sz="0" w:space="0" w:color="auto"/>
        <w:left w:val="none" w:sz="0" w:space="0" w:color="auto"/>
        <w:bottom w:val="none" w:sz="0" w:space="0" w:color="auto"/>
        <w:right w:val="none" w:sz="0" w:space="0" w:color="auto"/>
      </w:divBdr>
    </w:div>
    <w:div w:id="378626157">
      <w:marLeft w:val="480"/>
      <w:marRight w:val="0"/>
      <w:marTop w:val="0"/>
      <w:marBottom w:val="0"/>
      <w:divBdr>
        <w:top w:val="none" w:sz="0" w:space="0" w:color="auto"/>
        <w:left w:val="none" w:sz="0" w:space="0" w:color="auto"/>
        <w:bottom w:val="none" w:sz="0" w:space="0" w:color="auto"/>
        <w:right w:val="none" w:sz="0" w:space="0" w:color="auto"/>
      </w:divBdr>
    </w:div>
    <w:div w:id="379209644">
      <w:marLeft w:val="480"/>
      <w:marRight w:val="0"/>
      <w:marTop w:val="0"/>
      <w:marBottom w:val="0"/>
      <w:divBdr>
        <w:top w:val="none" w:sz="0" w:space="0" w:color="auto"/>
        <w:left w:val="none" w:sz="0" w:space="0" w:color="auto"/>
        <w:bottom w:val="none" w:sz="0" w:space="0" w:color="auto"/>
        <w:right w:val="none" w:sz="0" w:space="0" w:color="auto"/>
      </w:divBdr>
    </w:div>
    <w:div w:id="379551043">
      <w:marLeft w:val="480"/>
      <w:marRight w:val="0"/>
      <w:marTop w:val="0"/>
      <w:marBottom w:val="0"/>
      <w:divBdr>
        <w:top w:val="none" w:sz="0" w:space="0" w:color="auto"/>
        <w:left w:val="none" w:sz="0" w:space="0" w:color="auto"/>
        <w:bottom w:val="none" w:sz="0" w:space="0" w:color="auto"/>
        <w:right w:val="none" w:sz="0" w:space="0" w:color="auto"/>
      </w:divBdr>
    </w:div>
    <w:div w:id="380055329">
      <w:marLeft w:val="480"/>
      <w:marRight w:val="0"/>
      <w:marTop w:val="0"/>
      <w:marBottom w:val="0"/>
      <w:divBdr>
        <w:top w:val="none" w:sz="0" w:space="0" w:color="auto"/>
        <w:left w:val="none" w:sz="0" w:space="0" w:color="auto"/>
        <w:bottom w:val="none" w:sz="0" w:space="0" w:color="auto"/>
        <w:right w:val="none" w:sz="0" w:space="0" w:color="auto"/>
      </w:divBdr>
    </w:div>
    <w:div w:id="380331346">
      <w:marLeft w:val="480"/>
      <w:marRight w:val="0"/>
      <w:marTop w:val="0"/>
      <w:marBottom w:val="0"/>
      <w:divBdr>
        <w:top w:val="none" w:sz="0" w:space="0" w:color="auto"/>
        <w:left w:val="none" w:sz="0" w:space="0" w:color="auto"/>
        <w:bottom w:val="none" w:sz="0" w:space="0" w:color="auto"/>
        <w:right w:val="none" w:sz="0" w:space="0" w:color="auto"/>
      </w:divBdr>
    </w:div>
    <w:div w:id="380524633">
      <w:marLeft w:val="480"/>
      <w:marRight w:val="0"/>
      <w:marTop w:val="0"/>
      <w:marBottom w:val="0"/>
      <w:divBdr>
        <w:top w:val="none" w:sz="0" w:space="0" w:color="auto"/>
        <w:left w:val="none" w:sz="0" w:space="0" w:color="auto"/>
        <w:bottom w:val="none" w:sz="0" w:space="0" w:color="auto"/>
        <w:right w:val="none" w:sz="0" w:space="0" w:color="auto"/>
      </w:divBdr>
    </w:div>
    <w:div w:id="381026549">
      <w:marLeft w:val="480"/>
      <w:marRight w:val="0"/>
      <w:marTop w:val="0"/>
      <w:marBottom w:val="0"/>
      <w:divBdr>
        <w:top w:val="none" w:sz="0" w:space="0" w:color="auto"/>
        <w:left w:val="none" w:sz="0" w:space="0" w:color="auto"/>
        <w:bottom w:val="none" w:sz="0" w:space="0" w:color="auto"/>
        <w:right w:val="none" w:sz="0" w:space="0" w:color="auto"/>
      </w:divBdr>
    </w:div>
    <w:div w:id="381558596">
      <w:marLeft w:val="480"/>
      <w:marRight w:val="0"/>
      <w:marTop w:val="0"/>
      <w:marBottom w:val="0"/>
      <w:divBdr>
        <w:top w:val="none" w:sz="0" w:space="0" w:color="auto"/>
        <w:left w:val="none" w:sz="0" w:space="0" w:color="auto"/>
        <w:bottom w:val="none" w:sz="0" w:space="0" w:color="auto"/>
        <w:right w:val="none" w:sz="0" w:space="0" w:color="auto"/>
      </w:divBdr>
    </w:div>
    <w:div w:id="381757726">
      <w:marLeft w:val="480"/>
      <w:marRight w:val="0"/>
      <w:marTop w:val="0"/>
      <w:marBottom w:val="0"/>
      <w:divBdr>
        <w:top w:val="none" w:sz="0" w:space="0" w:color="auto"/>
        <w:left w:val="none" w:sz="0" w:space="0" w:color="auto"/>
        <w:bottom w:val="none" w:sz="0" w:space="0" w:color="auto"/>
        <w:right w:val="none" w:sz="0" w:space="0" w:color="auto"/>
      </w:divBdr>
    </w:div>
    <w:div w:id="381828698">
      <w:marLeft w:val="480"/>
      <w:marRight w:val="0"/>
      <w:marTop w:val="0"/>
      <w:marBottom w:val="0"/>
      <w:divBdr>
        <w:top w:val="none" w:sz="0" w:space="0" w:color="auto"/>
        <w:left w:val="none" w:sz="0" w:space="0" w:color="auto"/>
        <w:bottom w:val="none" w:sz="0" w:space="0" w:color="auto"/>
        <w:right w:val="none" w:sz="0" w:space="0" w:color="auto"/>
      </w:divBdr>
    </w:div>
    <w:div w:id="382214992">
      <w:marLeft w:val="480"/>
      <w:marRight w:val="0"/>
      <w:marTop w:val="0"/>
      <w:marBottom w:val="0"/>
      <w:divBdr>
        <w:top w:val="none" w:sz="0" w:space="0" w:color="auto"/>
        <w:left w:val="none" w:sz="0" w:space="0" w:color="auto"/>
        <w:bottom w:val="none" w:sz="0" w:space="0" w:color="auto"/>
        <w:right w:val="none" w:sz="0" w:space="0" w:color="auto"/>
      </w:divBdr>
    </w:div>
    <w:div w:id="382218436">
      <w:marLeft w:val="480"/>
      <w:marRight w:val="0"/>
      <w:marTop w:val="0"/>
      <w:marBottom w:val="0"/>
      <w:divBdr>
        <w:top w:val="none" w:sz="0" w:space="0" w:color="auto"/>
        <w:left w:val="none" w:sz="0" w:space="0" w:color="auto"/>
        <w:bottom w:val="none" w:sz="0" w:space="0" w:color="auto"/>
        <w:right w:val="none" w:sz="0" w:space="0" w:color="auto"/>
      </w:divBdr>
    </w:div>
    <w:div w:id="382753028">
      <w:marLeft w:val="480"/>
      <w:marRight w:val="0"/>
      <w:marTop w:val="0"/>
      <w:marBottom w:val="0"/>
      <w:divBdr>
        <w:top w:val="none" w:sz="0" w:space="0" w:color="auto"/>
        <w:left w:val="none" w:sz="0" w:space="0" w:color="auto"/>
        <w:bottom w:val="none" w:sz="0" w:space="0" w:color="auto"/>
        <w:right w:val="none" w:sz="0" w:space="0" w:color="auto"/>
      </w:divBdr>
    </w:div>
    <w:div w:id="384060700">
      <w:marLeft w:val="480"/>
      <w:marRight w:val="0"/>
      <w:marTop w:val="0"/>
      <w:marBottom w:val="0"/>
      <w:divBdr>
        <w:top w:val="none" w:sz="0" w:space="0" w:color="auto"/>
        <w:left w:val="none" w:sz="0" w:space="0" w:color="auto"/>
        <w:bottom w:val="none" w:sz="0" w:space="0" w:color="auto"/>
        <w:right w:val="none" w:sz="0" w:space="0" w:color="auto"/>
      </w:divBdr>
    </w:div>
    <w:div w:id="384255376">
      <w:marLeft w:val="480"/>
      <w:marRight w:val="0"/>
      <w:marTop w:val="0"/>
      <w:marBottom w:val="0"/>
      <w:divBdr>
        <w:top w:val="none" w:sz="0" w:space="0" w:color="auto"/>
        <w:left w:val="none" w:sz="0" w:space="0" w:color="auto"/>
        <w:bottom w:val="none" w:sz="0" w:space="0" w:color="auto"/>
        <w:right w:val="none" w:sz="0" w:space="0" w:color="auto"/>
      </w:divBdr>
    </w:div>
    <w:div w:id="384573605">
      <w:marLeft w:val="480"/>
      <w:marRight w:val="0"/>
      <w:marTop w:val="0"/>
      <w:marBottom w:val="0"/>
      <w:divBdr>
        <w:top w:val="none" w:sz="0" w:space="0" w:color="auto"/>
        <w:left w:val="none" w:sz="0" w:space="0" w:color="auto"/>
        <w:bottom w:val="none" w:sz="0" w:space="0" w:color="auto"/>
        <w:right w:val="none" w:sz="0" w:space="0" w:color="auto"/>
      </w:divBdr>
    </w:div>
    <w:div w:id="384717560">
      <w:marLeft w:val="480"/>
      <w:marRight w:val="0"/>
      <w:marTop w:val="0"/>
      <w:marBottom w:val="0"/>
      <w:divBdr>
        <w:top w:val="none" w:sz="0" w:space="0" w:color="auto"/>
        <w:left w:val="none" w:sz="0" w:space="0" w:color="auto"/>
        <w:bottom w:val="none" w:sz="0" w:space="0" w:color="auto"/>
        <w:right w:val="none" w:sz="0" w:space="0" w:color="auto"/>
      </w:divBdr>
    </w:div>
    <w:div w:id="387262512">
      <w:marLeft w:val="480"/>
      <w:marRight w:val="0"/>
      <w:marTop w:val="0"/>
      <w:marBottom w:val="0"/>
      <w:divBdr>
        <w:top w:val="none" w:sz="0" w:space="0" w:color="auto"/>
        <w:left w:val="none" w:sz="0" w:space="0" w:color="auto"/>
        <w:bottom w:val="none" w:sz="0" w:space="0" w:color="auto"/>
        <w:right w:val="none" w:sz="0" w:space="0" w:color="auto"/>
      </w:divBdr>
    </w:div>
    <w:div w:id="387270058">
      <w:marLeft w:val="480"/>
      <w:marRight w:val="0"/>
      <w:marTop w:val="0"/>
      <w:marBottom w:val="0"/>
      <w:divBdr>
        <w:top w:val="none" w:sz="0" w:space="0" w:color="auto"/>
        <w:left w:val="none" w:sz="0" w:space="0" w:color="auto"/>
        <w:bottom w:val="none" w:sz="0" w:space="0" w:color="auto"/>
        <w:right w:val="none" w:sz="0" w:space="0" w:color="auto"/>
      </w:divBdr>
    </w:div>
    <w:div w:id="387415940">
      <w:marLeft w:val="480"/>
      <w:marRight w:val="0"/>
      <w:marTop w:val="0"/>
      <w:marBottom w:val="0"/>
      <w:divBdr>
        <w:top w:val="none" w:sz="0" w:space="0" w:color="auto"/>
        <w:left w:val="none" w:sz="0" w:space="0" w:color="auto"/>
        <w:bottom w:val="none" w:sz="0" w:space="0" w:color="auto"/>
        <w:right w:val="none" w:sz="0" w:space="0" w:color="auto"/>
      </w:divBdr>
    </w:div>
    <w:div w:id="387802514">
      <w:marLeft w:val="480"/>
      <w:marRight w:val="0"/>
      <w:marTop w:val="0"/>
      <w:marBottom w:val="0"/>
      <w:divBdr>
        <w:top w:val="none" w:sz="0" w:space="0" w:color="auto"/>
        <w:left w:val="none" w:sz="0" w:space="0" w:color="auto"/>
        <w:bottom w:val="none" w:sz="0" w:space="0" w:color="auto"/>
        <w:right w:val="none" w:sz="0" w:space="0" w:color="auto"/>
      </w:divBdr>
    </w:div>
    <w:div w:id="388236896">
      <w:marLeft w:val="480"/>
      <w:marRight w:val="0"/>
      <w:marTop w:val="0"/>
      <w:marBottom w:val="0"/>
      <w:divBdr>
        <w:top w:val="none" w:sz="0" w:space="0" w:color="auto"/>
        <w:left w:val="none" w:sz="0" w:space="0" w:color="auto"/>
        <w:bottom w:val="none" w:sz="0" w:space="0" w:color="auto"/>
        <w:right w:val="none" w:sz="0" w:space="0" w:color="auto"/>
      </w:divBdr>
    </w:div>
    <w:div w:id="388922936">
      <w:marLeft w:val="480"/>
      <w:marRight w:val="0"/>
      <w:marTop w:val="0"/>
      <w:marBottom w:val="0"/>
      <w:divBdr>
        <w:top w:val="none" w:sz="0" w:space="0" w:color="auto"/>
        <w:left w:val="none" w:sz="0" w:space="0" w:color="auto"/>
        <w:bottom w:val="none" w:sz="0" w:space="0" w:color="auto"/>
        <w:right w:val="none" w:sz="0" w:space="0" w:color="auto"/>
      </w:divBdr>
    </w:div>
    <w:div w:id="390429045">
      <w:marLeft w:val="480"/>
      <w:marRight w:val="0"/>
      <w:marTop w:val="0"/>
      <w:marBottom w:val="0"/>
      <w:divBdr>
        <w:top w:val="none" w:sz="0" w:space="0" w:color="auto"/>
        <w:left w:val="none" w:sz="0" w:space="0" w:color="auto"/>
        <w:bottom w:val="none" w:sz="0" w:space="0" w:color="auto"/>
        <w:right w:val="none" w:sz="0" w:space="0" w:color="auto"/>
      </w:divBdr>
    </w:div>
    <w:div w:id="390663888">
      <w:marLeft w:val="480"/>
      <w:marRight w:val="0"/>
      <w:marTop w:val="0"/>
      <w:marBottom w:val="0"/>
      <w:divBdr>
        <w:top w:val="none" w:sz="0" w:space="0" w:color="auto"/>
        <w:left w:val="none" w:sz="0" w:space="0" w:color="auto"/>
        <w:bottom w:val="none" w:sz="0" w:space="0" w:color="auto"/>
        <w:right w:val="none" w:sz="0" w:space="0" w:color="auto"/>
      </w:divBdr>
    </w:div>
    <w:div w:id="391388633">
      <w:marLeft w:val="480"/>
      <w:marRight w:val="0"/>
      <w:marTop w:val="0"/>
      <w:marBottom w:val="0"/>
      <w:divBdr>
        <w:top w:val="none" w:sz="0" w:space="0" w:color="auto"/>
        <w:left w:val="none" w:sz="0" w:space="0" w:color="auto"/>
        <w:bottom w:val="none" w:sz="0" w:space="0" w:color="auto"/>
        <w:right w:val="none" w:sz="0" w:space="0" w:color="auto"/>
      </w:divBdr>
    </w:div>
    <w:div w:id="391856648">
      <w:marLeft w:val="480"/>
      <w:marRight w:val="0"/>
      <w:marTop w:val="0"/>
      <w:marBottom w:val="0"/>
      <w:divBdr>
        <w:top w:val="none" w:sz="0" w:space="0" w:color="auto"/>
        <w:left w:val="none" w:sz="0" w:space="0" w:color="auto"/>
        <w:bottom w:val="none" w:sz="0" w:space="0" w:color="auto"/>
        <w:right w:val="none" w:sz="0" w:space="0" w:color="auto"/>
      </w:divBdr>
    </w:div>
    <w:div w:id="392241932">
      <w:marLeft w:val="480"/>
      <w:marRight w:val="0"/>
      <w:marTop w:val="0"/>
      <w:marBottom w:val="0"/>
      <w:divBdr>
        <w:top w:val="none" w:sz="0" w:space="0" w:color="auto"/>
        <w:left w:val="none" w:sz="0" w:space="0" w:color="auto"/>
        <w:bottom w:val="none" w:sz="0" w:space="0" w:color="auto"/>
        <w:right w:val="none" w:sz="0" w:space="0" w:color="auto"/>
      </w:divBdr>
    </w:div>
    <w:div w:id="392389775">
      <w:marLeft w:val="480"/>
      <w:marRight w:val="0"/>
      <w:marTop w:val="0"/>
      <w:marBottom w:val="0"/>
      <w:divBdr>
        <w:top w:val="none" w:sz="0" w:space="0" w:color="auto"/>
        <w:left w:val="none" w:sz="0" w:space="0" w:color="auto"/>
        <w:bottom w:val="none" w:sz="0" w:space="0" w:color="auto"/>
        <w:right w:val="none" w:sz="0" w:space="0" w:color="auto"/>
      </w:divBdr>
    </w:div>
    <w:div w:id="392581739">
      <w:marLeft w:val="480"/>
      <w:marRight w:val="0"/>
      <w:marTop w:val="0"/>
      <w:marBottom w:val="0"/>
      <w:divBdr>
        <w:top w:val="none" w:sz="0" w:space="0" w:color="auto"/>
        <w:left w:val="none" w:sz="0" w:space="0" w:color="auto"/>
        <w:bottom w:val="none" w:sz="0" w:space="0" w:color="auto"/>
        <w:right w:val="none" w:sz="0" w:space="0" w:color="auto"/>
      </w:divBdr>
    </w:div>
    <w:div w:id="393046490">
      <w:marLeft w:val="480"/>
      <w:marRight w:val="0"/>
      <w:marTop w:val="0"/>
      <w:marBottom w:val="0"/>
      <w:divBdr>
        <w:top w:val="none" w:sz="0" w:space="0" w:color="auto"/>
        <w:left w:val="none" w:sz="0" w:space="0" w:color="auto"/>
        <w:bottom w:val="none" w:sz="0" w:space="0" w:color="auto"/>
        <w:right w:val="none" w:sz="0" w:space="0" w:color="auto"/>
      </w:divBdr>
    </w:div>
    <w:div w:id="393158668">
      <w:marLeft w:val="480"/>
      <w:marRight w:val="0"/>
      <w:marTop w:val="0"/>
      <w:marBottom w:val="0"/>
      <w:divBdr>
        <w:top w:val="none" w:sz="0" w:space="0" w:color="auto"/>
        <w:left w:val="none" w:sz="0" w:space="0" w:color="auto"/>
        <w:bottom w:val="none" w:sz="0" w:space="0" w:color="auto"/>
        <w:right w:val="none" w:sz="0" w:space="0" w:color="auto"/>
      </w:divBdr>
    </w:div>
    <w:div w:id="393359832">
      <w:marLeft w:val="480"/>
      <w:marRight w:val="0"/>
      <w:marTop w:val="0"/>
      <w:marBottom w:val="0"/>
      <w:divBdr>
        <w:top w:val="none" w:sz="0" w:space="0" w:color="auto"/>
        <w:left w:val="none" w:sz="0" w:space="0" w:color="auto"/>
        <w:bottom w:val="none" w:sz="0" w:space="0" w:color="auto"/>
        <w:right w:val="none" w:sz="0" w:space="0" w:color="auto"/>
      </w:divBdr>
    </w:div>
    <w:div w:id="393435112">
      <w:marLeft w:val="480"/>
      <w:marRight w:val="0"/>
      <w:marTop w:val="0"/>
      <w:marBottom w:val="0"/>
      <w:divBdr>
        <w:top w:val="none" w:sz="0" w:space="0" w:color="auto"/>
        <w:left w:val="none" w:sz="0" w:space="0" w:color="auto"/>
        <w:bottom w:val="none" w:sz="0" w:space="0" w:color="auto"/>
        <w:right w:val="none" w:sz="0" w:space="0" w:color="auto"/>
      </w:divBdr>
    </w:div>
    <w:div w:id="394209057">
      <w:marLeft w:val="480"/>
      <w:marRight w:val="0"/>
      <w:marTop w:val="0"/>
      <w:marBottom w:val="0"/>
      <w:divBdr>
        <w:top w:val="none" w:sz="0" w:space="0" w:color="auto"/>
        <w:left w:val="none" w:sz="0" w:space="0" w:color="auto"/>
        <w:bottom w:val="none" w:sz="0" w:space="0" w:color="auto"/>
        <w:right w:val="none" w:sz="0" w:space="0" w:color="auto"/>
      </w:divBdr>
    </w:div>
    <w:div w:id="395056613">
      <w:marLeft w:val="480"/>
      <w:marRight w:val="0"/>
      <w:marTop w:val="0"/>
      <w:marBottom w:val="0"/>
      <w:divBdr>
        <w:top w:val="none" w:sz="0" w:space="0" w:color="auto"/>
        <w:left w:val="none" w:sz="0" w:space="0" w:color="auto"/>
        <w:bottom w:val="none" w:sz="0" w:space="0" w:color="auto"/>
        <w:right w:val="none" w:sz="0" w:space="0" w:color="auto"/>
      </w:divBdr>
    </w:div>
    <w:div w:id="395126905">
      <w:marLeft w:val="480"/>
      <w:marRight w:val="0"/>
      <w:marTop w:val="0"/>
      <w:marBottom w:val="0"/>
      <w:divBdr>
        <w:top w:val="none" w:sz="0" w:space="0" w:color="auto"/>
        <w:left w:val="none" w:sz="0" w:space="0" w:color="auto"/>
        <w:bottom w:val="none" w:sz="0" w:space="0" w:color="auto"/>
        <w:right w:val="none" w:sz="0" w:space="0" w:color="auto"/>
      </w:divBdr>
    </w:div>
    <w:div w:id="395709695">
      <w:marLeft w:val="480"/>
      <w:marRight w:val="0"/>
      <w:marTop w:val="0"/>
      <w:marBottom w:val="0"/>
      <w:divBdr>
        <w:top w:val="none" w:sz="0" w:space="0" w:color="auto"/>
        <w:left w:val="none" w:sz="0" w:space="0" w:color="auto"/>
        <w:bottom w:val="none" w:sz="0" w:space="0" w:color="auto"/>
        <w:right w:val="none" w:sz="0" w:space="0" w:color="auto"/>
      </w:divBdr>
    </w:div>
    <w:div w:id="396636249">
      <w:marLeft w:val="480"/>
      <w:marRight w:val="0"/>
      <w:marTop w:val="0"/>
      <w:marBottom w:val="0"/>
      <w:divBdr>
        <w:top w:val="none" w:sz="0" w:space="0" w:color="auto"/>
        <w:left w:val="none" w:sz="0" w:space="0" w:color="auto"/>
        <w:bottom w:val="none" w:sz="0" w:space="0" w:color="auto"/>
        <w:right w:val="none" w:sz="0" w:space="0" w:color="auto"/>
      </w:divBdr>
    </w:div>
    <w:div w:id="397243798">
      <w:marLeft w:val="480"/>
      <w:marRight w:val="0"/>
      <w:marTop w:val="0"/>
      <w:marBottom w:val="0"/>
      <w:divBdr>
        <w:top w:val="none" w:sz="0" w:space="0" w:color="auto"/>
        <w:left w:val="none" w:sz="0" w:space="0" w:color="auto"/>
        <w:bottom w:val="none" w:sz="0" w:space="0" w:color="auto"/>
        <w:right w:val="none" w:sz="0" w:space="0" w:color="auto"/>
      </w:divBdr>
    </w:div>
    <w:div w:id="397631239">
      <w:marLeft w:val="480"/>
      <w:marRight w:val="0"/>
      <w:marTop w:val="0"/>
      <w:marBottom w:val="0"/>
      <w:divBdr>
        <w:top w:val="none" w:sz="0" w:space="0" w:color="auto"/>
        <w:left w:val="none" w:sz="0" w:space="0" w:color="auto"/>
        <w:bottom w:val="none" w:sz="0" w:space="0" w:color="auto"/>
        <w:right w:val="none" w:sz="0" w:space="0" w:color="auto"/>
      </w:divBdr>
    </w:div>
    <w:div w:id="397703836">
      <w:marLeft w:val="480"/>
      <w:marRight w:val="0"/>
      <w:marTop w:val="0"/>
      <w:marBottom w:val="0"/>
      <w:divBdr>
        <w:top w:val="none" w:sz="0" w:space="0" w:color="auto"/>
        <w:left w:val="none" w:sz="0" w:space="0" w:color="auto"/>
        <w:bottom w:val="none" w:sz="0" w:space="0" w:color="auto"/>
        <w:right w:val="none" w:sz="0" w:space="0" w:color="auto"/>
      </w:divBdr>
    </w:div>
    <w:div w:id="397752192">
      <w:marLeft w:val="480"/>
      <w:marRight w:val="0"/>
      <w:marTop w:val="0"/>
      <w:marBottom w:val="0"/>
      <w:divBdr>
        <w:top w:val="none" w:sz="0" w:space="0" w:color="auto"/>
        <w:left w:val="none" w:sz="0" w:space="0" w:color="auto"/>
        <w:bottom w:val="none" w:sz="0" w:space="0" w:color="auto"/>
        <w:right w:val="none" w:sz="0" w:space="0" w:color="auto"/>
      </w:divBdr>
    </w:div>
    <w:div w:id="397829635">
      <w:marLeft w:val="480"/>
      <w:marRight w:val="0"/>
      <w:marTop w:val="0"/>
      <w:marBottom w:val="0"/>
      <w:divBdr>
        <w:top w:val="none" w:sz="0" w:space="0" w:color="auto"/>
        <w:left w:val="none" w:sz="0" w:space="0" w:color="auto"/>
        <w:bottom w:val="none" w:sz="0" w:space="0" w:color="auto"/>
        <w:right w:val="none" w:sz="0" w:space="0" w:color="auto"/>
      </w:divBdr>
    </w:div>
    <w:div w:id="397870047">
      <w:marLeft w:val="480"/>
      <w:marRight w:val="0"/>
      <w:marTop w:val="0"/>
      <w:marBottom w:val="0"/>
      <w:divBdr>
        <w:top w:val="none" w:sz="0" w:space="0" w:color="auto"/>
        <w:left w:val="none" w:sz="0" w:space="0" w:color="auto"/>
        <w:bottom w:val="none" w:sz="0" w:space="0" w:color="auto"/>
        <w:right w:val="none" w:sz="0" w:space="0" w:color="auto"/>
      </w:divBdr>
    </w:div>
    <w:div w:id="399136315">
      <w:marLeft w:val="480"/>
      <w:marRight w:val="0"/>
      <w:marTop w:val="0"/>
      <w:marBottom w:val="0"/>
      <w:divBdr>
        <w:top w:val="none" w:sz="0" w:space="0" w:color="auto"/>
        <w:left w:val="none" w:sz="0" w:space="0" w:color="auto"/>
        <w:bottom w:val="none" w:sz="0" w:space="0" w:color="auto"/>
        <w:right w:val="none" w:sz="0" w:space="0" w:color="auto"/>
      </w:divBdr>
    </w:div>
    <w:div w:id="399328851">
      <w:marLeft w:val="480"/>
      <w:marRight w:val="0"/>
      <w:marTop w:val="0"/>
      <w:marBottom w:val="0"/>
      <w:divBdr>
        <w:top w:val="none" w:sz="0" w:space="0" w:color="auto"/>
        <w:left w:val="none" w:sz="0" w:space="0" w:color="auto"/>
        <w:bottom w:val="none" w:sz="0" w:space="0" w:color="auto"/>
        <w:right w:val="none" w:sz="0" w:space="0" w:color="auto"/>
      </w:divBdr>
    </w:div>
    <w:div w:id="399450415">
      <w:marLeft w:val="480"/>
      <w:marRight w:val="0"/>
      <w:marTop w:val="0"/>
      <w:marBottom w:val="0"/>
      <w:divBdr>
        <w:top w:val="none" w:sz="0" w:space="0" w:color="auto"/>
        <w:left w:val="none" w:sz="0" w:space="0" w:color="auto"/>
        <w:bottom w:val="none" w:sz="0" w:space="0" w:color="auto"/>
        <w:right w:val="none" w:sz="0" w:space="0" w:color="auto"/>
      </w:divBdr>
    </w:div>
    <w:div w:id="399713254">
      <w:marLeft w:val="480"/>
      <w:marRight w:val="0"/>
      <w:marTop w:val="0"/>
      <w:marBottom w:val="0"/>
      <w:divBdr>
        <w:top w:val="none" w:sz="0" w:space="0" w:color="auto"/>
        <w:left w:val="none" w:sz="0" w:space="0" w:color="auto"/>
        <w:bottom w:val="none" w:sz="0" w:space="0" w:color="auto"/>
        <w:right w:val="none" w:sz="0" w:space="0" w:color="auto"/>
      </w:divBdr>
    </w:div>
    <w:div w:id="399982657">
      <w:marLeft w:val="480"/>
      <w:marRight w:val="0"/>
      <w:marTop w:val="0"/>
      <w:marBottom w:val="0"/>
      <w:divBdr>
        <w:top w:val="none" w:sz="0" w:space="0" w:color="auto"/>
        <w:left w:val="none" w:sz="0" w:space="0" w:color="auto"/>
        <w:bottom w:val="none" w:sz="0" w:space="0" w:color="auto"/>
        <w:right w:val="none" w:sz="0" w:space="0" w:color="auto"/>
      </w:divBdr>
    </w:div>
    <w:div w:id="400103756">
      <w:marLeft w:val="480"/>
      <w:marRight w:val="0"/>
      <w:marTop w:val="0"/>
      <w:marBottom w:val="0"/>
      <w:divBdr>
        <w:top w:val="none" w:sz="0" w:space="0" w:color="auto"/>
        <w:left w:val="none" w:sz="0" w:space="0" w:color="auto"/>
        <w:bottom w:val="none" w:sz="0" w:space="0" w:color="auto"/>
        <w:right w:val="none" w:sz="0" w:space="0" w:color="auto"/>
      </w:divBdr>
    </w:div>
    <w:div w:id="401097610">
      <w:marLeft w:val="480"/>
      <w:marRight w:val="0"/>
      <w:marTop w:val="0"/>
      <w:marBottom w:val="0"/>
      <w:divBdr>
        <w:top w:val="none" w:sz="0" w:space="0" w:color="auto"/>
        <w:left w:val="none" w:sz="0" w:space="0" w:color="auto"/>
        <w:bottom w:val="none" w:sz="0" w:space="0" w:color="auto"/>
        <w:right w:val="none" w:sz="0" w:space="0" w:color="auto"/>
      </w:divBdr>
    </w:div>
    <w:div w:id="401222514">
      <w:marLeft w:val="480"/>
      <w:marRight w:val="0"/>
      <w:marTop w:val="0"/>
      <w:marBottom w:val="0"/>
      <w:divBdr>
        <w:top w:val="none" w:sz="0" w:space="0" w:color="auto"/>
        <w:left w:val="none" w:sz="0" w:space="0" w:color="auto"/>
        <w:bottom w:val="none" w:sz="0" w:space="0" w:color="auto"/>
        <w:right w:val="none" w:sz="0" w:space="0" w:color="auto"/>
      </w:divBdr>
    </w:div>
    <w:div w:id="401876767">
      <w:marLeft w:val="480"/>
      <w:marRight w:val="0"/>
      <w:marTop w:val="0"/>
      <w:marBottom w:val="0"/>
      <w:divBdr>
        <w:top w:val="none" w:sz="0" w:space="0" w:color="auto"/>
        <w:left w:val="none" w:sz="0" w:space="0" w:color="auto"/>
        <w:bottom w:val="none" w:sz="0" w:space="0" w:color="auto"/>
        <w:right w:val="none" w:sz="0" w:space="0" w:color="auto"/>
      </w:divBdr>
    </w:div>
    <w:div w:id="402603211">
      <w:marLeft w:val="480"/>
      <w:marRight w:val="0"/>
      <w:marTop w:val="0"/>
      <w:marBottom w:val="0"/>
      <w:divBdr>
        <w:top w:val="none" w:sz="0" w:space="0" w:color="auto"/>
        <w:left w:val="none" w:sz="0" w:space="0" w:color="auto"/>
        <w:bottom w:val="none" w:sz="0" w:space="0" w:color="auto"/>
        <w:right w:val="none" w:sz="0" w:space="0" w:color="auto"/>
      </w:divBdr>
    </w:div>
    <w:div w:id="402722229">
      <w:marLeft w:val="480"/>
      <w:marRight w:val="0"/>
      <w:marTop w:val="0"/>
      <w:marBottom w:val="0"/>
      <w:divBdr>
        <w:top w:val="none" w:sz="0" w:space="0" w:color="auto"/>
        <w:left w:val="none" w:sz="0" w:space="0" w:color="auto"/>
        <w:bottom w:val="none" w:sz="0" w:space="0" w:color="auto"/>
        <w:right w:val="none" w:sz="0" w:space="0" w:color="auto"/>
      </w:divBdr>
    </w:div>
    <w:div w:id="402797449">
      <w:marLeft w:val="480"/>
      <w:marRight w:val="0"/>
      <w:marTop w:val="0"/>
      <w:marBottom w:val="0"/>
      <w:divBdr>
        <w:top w:val="none" w:sz="0" w:space="0" w:color="auto"/>
        <w:left w:val="none" w:sz="0" w:space="0" w:color="auto"/>
        <w:bottom w:val="none" w:sz="0" w:space="0" w:color="auto"/>
        <w:right w:val="none" w:sz="0" w:space="0" w:color="auto"/>
      </w:divBdr>
    </w:div>
    <w:div w:id="403187906">
      <w:marLeft w:val="480"/>
      <w:marRight w:val="0"/>
      <w:marTop w:val="0"/>
      <w:marBottom w:val="0"/>
      <w:divBdr>
        <w:top w:val="none" w:sz="0" w:space="0" w:color="auto"/>
        <w:left w:val="none" w:sz="0" w:space="0" w:color="auto"/>
        <w:bottom w:val="none" w:sz="0" w:space="0" w:color="auto"/>
        <w:right w:val="none" w:sz="0" w:space="0" w:color="auto"/>
      </w:divBdr>
    </w:div>
    <w:div w:id="403573285">
      <w:marLeft w:val="480"/>
      <w:marRight w:val="0"/>
      <w:marTop w:val="0"/>
      <w:marBottom w:val="0"/>
      <w:divBdr>
        <w:top w:val="none" w:sz="0" w:space="0" w:color="auto"/>
        <w:left w:val="none" w:sz="0" w:space="0" w:color="auto"/>
        <w:bottom w:val="none" w:sz="0" w:space="0" w:color="auto"/>
        <w:right w:val="none" w:sz="0" w:space="0" w:color="auto"/>
      </w:divBdr>
    </w:div>
    <w:div w:id="403727558">
      <w:marLeft w:val="480"/>
      <w:marRight w:val="0"/>
      <w:marTop w:val="0"/>
      <w:marBottom w:val="0"/>
      <w:divBdr>
        <w:top w:val="none" w:sz="0" w:space="0" w:color="auto"/>
        <w:left w:val="none" w:sz="0" w:space="0" w:color="auto"/>
        <w:bottom w:val="none" w:sz="0" w:space="0" w:color="auto"/>
        <w:right w:val="none" w:sz="0" w:space="0" w:color="auto"/>
      </w:divBdr>
    </w:div>
    <w:div w:id="404108825">
      <w:marLeft w:val="480"/>
      <w:marRight w:val="0"/>
      <w:marTop w:val="0"/>
      <w:marBottom w:val="0"/>
      <w:divBdr>
        <w:top w:val="none" w:sz="0" w:space="0" w:color="auto"/>
        <w:left w:val="none" w:sz="0" w:space="0" w:color="auto"/>
        <w:bottom w:val="none" w:sz="0" w:space="0" w:color="auto"/>
        <w:right w:val="none" w:sz="0" w:space="0" w:color="auto"/>
      </w:divBdr>
    </w:div>
    <w:div w:id="404423731">
      <w:marLeft w:val="480"/>
      <w:marRight w:val="0"/>
      <w:marTop w:val="0"/>
      <w:marBottom w:val="0"/>
      <w:divBdr>
        <w:top w:val="none" w:sz="0" w:space="0" w:color="auto"/>
        <w:left w:val="none" w:sz="0" w:space="0" w:color="auto"/>
        <w:bottom w:val="none" w:sz="0" w:space="0" w:color="auto"/>
        <w:right w:val="none" w:sz="0" w:space="0" w:color="auto"/>
      </w:divBdr>
    </w:div>
    <w:div w:id="404691669">
      <w:marLeft w:val="480"/>
      <w:marRight w:val="0"/>
      <w:marTop w:val="0"/>
      <w:marBottom w:val="0"/>
      <w:divBdr>
        <w:top w:val="none" w:sz="0" w:space="0" w:color="auto"/>
        <w:left w:val="none" w:sz="0" w:space="0" w:color="auto"/>
        <w:bottom w:val="none" w:sz="0" w:space="0" w:color="auto"/>
        <w:right w:val="none" w:sz="0" w:space="0" w:color="auto"/>
      </w:divBdr>
    </w:div>
    <w:div w:id="404911462">
      <w:marLeft w:val="480"/>
      <w:marRight w:val="0"/>
      <w:marTop w:val="0"/>
      <w:marBottom w:val="0"/>
      <w:divBdr>
        <w:top w:val="none" w:sz="0" w:space="0" w:color="auto"/>
        <w:left w:val="none" w:sz="0" w:space="0" w:color="auto"/>
        <w:bottom w:val="none" w:sz="0" w:space="0" w:color="auto"/>
        <w:right w:val="none" w:sz="0" w:space="0" w:color="auto"/>
      </w:divBdr>
    </w:div>
    <w:div w:id="404957856">
      <w:marLeft w:val="480"/>
      <w:marRight w:val="0"/>
      <w:marTop w:val="0"/>
      <w:marBottom w:val="0"/>
      <w:divBdr>
        <w:top w:val="none" w:sz="0" w:space="0" w:color="auto"/>
        <w:left w:val="none" w:sz="0" w:space="0" w:color="auto"/>
        <w:bottom w:val="none" w:sz="0" w:space="0" w:color="auto"/>
        <w:right w:val="none" w:sz="0" w:space="0" w:color="auto"/>
      </w:divBdr>
    </w:div>
    <w:div w:id="405032790">
      <w:marLeft w:val="480"/>
      <w:marRight w:val="0"/>
      <w:marTop w:val="0"/>
      <w:marBottom w:val="0"/>
      <w:divBdr>
        <w:top w:val="none" w:sz="0" w:space="0" w:color="auto"/>
        <w:left w:val="none" w:sz="0" w:space="0" w:color="auto"/>
        <w:bottom w:val="none" w:sz="0" w:space="0" w:color="auto"/>
        <w:right w:val="none" w:sz="0" w:space="0" w:color="auto"/>
      </w:divBdr>
    </w:div>
    <w:div w:id="405036431">
      <w:marLeft w:val="480"/>
      <w:marRight w:val="0"/>
      <w:marTop w:val="0"/>
      <w:marBottom w:val="0"/>
      <w:divBdr>
        <w:top w:val="none" w:sz="0" w:space="0" w:color="auto"/>
        <w:left w:val="none" w:sz="0" w:space="0" w:color="auto"/>
        <w:bottom w:val="none" w:sz="0" w:space="0" w:color="auto"/>
        <w:right w:val="none" w:sz="0" w:space="0" w:color="auto"/>
      </w:divBdr>
    </w:div>
    <w:div w:id="406193855">
      <w:marLeft w:val="480"/>
      <w:marRight w:val="0"/>
      <w:marTop w:val="0"/>
      <w:marBottom w:val="0"/>
      <w:divBdr>
        <w:top w:val="none" w:sz="0" w:space="0" w:color="auto"/>
        <w:left w:val="none" w:sz="0" w:space="0" w:color="auto"/>
        <w:bottom w:val="none" w:sz="0" w:space="0" w:color="auto"/>
        <w:right w:val="none" w:sz="0" w:space="0" w:color="auto"/>
      </w:divBdr>
    </w:div>
    <w:div w:id="407382309">
      <w:marLeft w:val="480"/>
      <w:marRight w:val="0"/>
      <w:marTop w:val="0"/>
      <w:marBottom w:val="0"/>
      <w:divBdr>
        <w:top w:val="none" w:sz="0" w:space="0" w:color="auto"/>
        <w:left w:val="none" w:sz="0" w:space="0" w:color="auto"/>
        <w:bottom w:val="none" w:sz="0" w:space="0" w:color="auto"/>
        <w:right w:val="none" w:sz="0" w:space="0" w:color="auto"/>
      </w:divBdr>
    </w:div>
    <w:div w:id="408042919">
      <w:marLeft w:val="480"/>
      <w:marRight w:val="0"/>
      <w:marTop w:val="0"/>
      <w:marBottom w:val="0"/>
      <w:divBdr>
        <w:top w:val="none" w:sz="0" w:space="0" w:color="auto"/>
        <w:left w:val="none" w:sz="0" w:space="0" w:color="auto"/>
        <w:bottom w:val="none" w:sz="0" w:space="0" w:color="auto"/>
        <w:right w:val="none" w:sz="0" w:space="0" w:color="auto"/>
      </w:divBdr>
    </w:div>
    <w:div w:id="408962950">
      <w:marLeft w:val="480"/>
      <w:marRight w:val="0"/>
      <w:marTop w:val="0"/>
      <w:marBottom w:val="0"/>
      <w:divBdr>
        <w:top w:val="none" w:sz="0" w:space="0" w:color="auto"/>
        <w:left w:val="none" w:sz="0" w:space="0" w:color="auto"/>
        <w:bottom w:val="none" w:sz="0" w:space="0" w:color="auto"/>
        <w:right w:val="none" w:sz="0" w:space="0" w:color="auto"/>
      </w:divBdr>
    </w:div>
    <w:div w:id="409234199">
      <w:marLeft w:val="480"/>
      <w:marRight w:val="0"/>
      <w:marTop w:val="0"/>
      <w:marBottom w:val="0"/>
      <w:divBdr>
        <w:top w:val="none" w:sz="0" w:space="0" w:color="auto"/>
        <w:left w:val="none" w:sz="0" w:space="0" w:color="auto"/>
        <w:bottom w:val="none" w:sz="0" w:space="0" w:color="auto"/>
        <w:right w:val="none" w:sz="0" w:space="0" w:color="auto"/>
      </w:divBdr>
    </w:div>
    <w:div w:id="409352951">
      <w:marLeft w:val="480"/>
      <w:marRight w:val="0"/>
      <w:marTop w:val="0"/>
      <w:marBottom w:val="0"/>
      <w:divBdr>
        <w:top w:val="none" w:sz="0" w:space="0" w:color="auto"/>
        <w:left w:val="none" w:sz="0" w:space="0" w:color="auto"/>
        <w:bottom w:val="none" w:sz="0" w:space="0" w:color="auto"/>
        <w:right w:val="none" w:sz="0" w:space="0" w:color="auto"/>
      </w:divBdr>
    </w:div>
    <w:div w:id="409500253">
      <w:marLeft w:val="480"/>
      <w:marRight w:val="0"/>
      <w:marTop w:val="0"/>
      <w:marBottom w:val="0"/>
      <w:divBdr>
        <w:top w:val="none" w:sz="0" w:space="0" w:color="auto"/>
        <w:left w:val="none" w:sz="0" w:space="0" w:color="auto"/>
        <w:bottom w:val="none" w:sz="0" w:space="0" w:color="auto"/>
        <w:right w:val="none" w:sz="0" w:space="0" w:color="auto"/>
      </w:divBdr>
    </w:div>
    <w:div w:id="409546640">
      <w:marLeft w:val="480"/>
      <w:marRight w:val="0"/>
      <w:marTop w:val="0"/>
      <w:marBottom w:val="0"/>
      <w:divBdr>
        <w:top w:val="none" w:sz="0" w:space="0" w:color="auto"/>
        <w:left w:val="none" w:sz="0" w:space="0" w:color="auto"/>
        <w:bottom w:val="none" w:sz="0" w:space="0" w:color="auto"/>
        <w:right w:val="none" w:sz="0" w:space="0" w:color="auto"/>
      </w:divBdr>
    </w:div>
    <w:div w:id="409617508">
      <w:marLeft w:val="480"/>
      <w:marRight w:val="0"/>
      <w:marTop w:val="0"/>
      <w:marBottom w:val="0"/>
      <w:divBdr>
        <w:top w:val="none" w:sz="0" w:space="0" w:color="auto"/>
        <w:left w:val="none" w:sz="0" w:space="0" w:color="auto"/>
        <w:bottom w:val="none" w:sz="0" w:space="0" w:color="auto"/>
        <w:right w:val="none" w:sz="0" w:space="0" w:color="auto"/>
      </w:divBdr>
    </w:div>
    <w:div w:id="409888773">
      <w:marLeft w:val="480"/>
      <w:marRight w:val="0"/>
      <w:marTop w:val="0"/>
      <w:marBottom w:val="0"/>
      <w:divBdr>
        <w:top w:val="none" w:sz="0" w:space="0" w:color="auto"/>
        <w:left w:val="none" w:sz="0" w:space="0" w:color="auto"/>
        <w:bottom w:val="none" w:sz="0" w:space="0" w:color="auto"/>
        <w:right w:val="none" w:sz="0" w:space="0" w:color="auto"/>
      </w:divBdr>
    </w:div>
    <w:div w:id="410547924">
      <w:marLeft w:val="480"/>
      <w:marRight w:val="0"/>
      <w:marTop w:val="0"/>
      <w:marBottom w:val="0"/>
      <w:divBdr>
        <w:top w:val="none" w:sz="0" w:space="0" w:color="auto"/>
        <w:left w:val="none" w:sz="0" w:space="0" w:color="auto"/>
        <w:bottom w:val="none" w:sz="0" w:space="0" w:color="auto"/>
        <w:right w:val="none" w:sz="0" w:space="0" w:color="auto"/>
      </w:divBdr>
    </w:div>
    <w:div w:id="411203993">
      <w:marLeft w:val="480"/>
      <w:marRight w:val="0"/>
      <w:marTop w:val="0"/>
      <w:marBottom w:val="0"/>
      <w:divBdr>
        <w:top w:val="none" w:sz="0" w:space="0" w:color="auto"/>
        <w:left w:val="none" w:sz="0" w:space="0" w:color="auto"/>
        <w:bottom w:val="none" w:sz="0" w:space="0" w:color="auto"/>
        <w:right w:val="none" w:sz="0" w:space="0" w:color="auto"/>
      </w:divBdr>
    </w:div>
    <w:div w:id="412163124">
      <w:marLeft w:val="480"/>
      <w:marRight w:val="0"/>
      <w:marTop w:val="0"/>
      <w:marBottom w:val="0"/>
      <w:divBdr>
        <w:top w:val="none" w:sz="0" w:space="0" w:color="auto"/>
        <w:left w:val="none" w:sz="0" w:space="0" w:color="auto"/>
        <w:bottom w:val="none" w:sz="0" w:space="0" w:color="auto"/>
        <w:right w:val="none" w:sz="0" w:space="0" w:color="auto"/>
      </w:divBdr>
    </w:div>
    <w:div w:id="412245043">
      <w:marLeft w:val="480"/>
      <w:marRight w:val="0"/>
      <w:marTop w:val="0"/>
      <w:marBottom w:val="0"/>
      <w:divBdr>
        <w:top w:val="none" w:sz="0" w:space="0" w:color="auto"/>
        <w:left w:val="none" w:sz="0" w:space="0" w:color="auto"/>
        <w:bottom w:val="none" w:sz="0" w:space="0" w:color="auto"/>
        <w:right w:val="none" w:sz="0" w:space="0" w:color="auto"/>
      </w:divBdr>
    </w:div>
    <w:div w:id="412312359">
      <w:marLeft w:val="480"/>
      <w:marRight w:val="0"/>
      <w:marTop w:val="0"/>
      <w:marBottom w:val="0"/>
      <w:divBdr>
        <w:top w:val="none" w:sz="0" w:space="0" w:color="auto"/>
        <w:left w:val="none" w:sz="0" w:space="0" w:color="auto"/>
        <w:bottom w:val="none" w:sz="0" w:space="0" w:color="auto"/>
        <w:right w:val="none" w:sz="0" w:space="0" w:color="auto"/>
      </w:divBdr>
    </w:div>
    <w:div w:id="412507722">
      <w:marLeft w:val="480"/>
      <w:marRight w:val="0"/>
      <w:marTop w:val="0"/>
      <w:marBottom w:val="0"/>
      <w:divBdr>
        <w:top w:val="none" w:sz="0" w:space="0" w:color="auto"/>
        <w:left w:val="none" w:sz="0" w:space="0" w:color="auto"/>
        <w:bottom w:val="none" w:sz="0" w:space="0" w:color="auto"/>
        <w:right w:val="none" w:sz="0" w:space="0" w:color="auto"/>
      </w:divBdr>
    </w:div>
    <w:div w:id="413554633">
      <w:marLeft w:val="480"/>
      <w:marRight w:val="0"/>
      <w:marTop w:val="0"/>
      <w:marBottom w:val="0"/>
      <w:divBdr>
        <w:top w:val="none" w:sz="0" w:space="0" w:color="auto"/>
        <w:left w:val="none" w:sz="0" w:space="0" w:color="auto"/>
        <w:bottom w:val="none" w:sz="0" w:space="0" w:color="auto"/>
        <w:right w:val="none" w:sz="0" w:space="0" w:color="auto"/>
      </w:divBdr>
    </w:div>
    <w:div w:id="413816203">
      <w:marLeft w:val="480"/>
      <w:marRight w:val="0"/>
      <w:marTop w:val="0"/>
      <w:marBottom w:val="0"/>
      <w:divBdr>
        <w:top w:val="none" w:sz="0" w:space="0" w:color="auto"/>
        <w:left w:val="none" w:sz="0" w:space="0" w:color="auto"/>
        <w:bottom w:val="none" w:sz="0" w:space="0" w:color="auto"/>
        <w:right w:val="none" w:sz="0" w:space="0" w:color="auto"/>
      </w:divBdr>
    </w:div>
    <w:div w:id="414521583">
      <w:marLeft w:val="480"/>
      <w:marRight w:val="0"/>
      <w:marTop w:val="0"/>
      <w:marBottom w:val="0"/>
      <w:divBdr>
        <w:top w:val="none" w:sz="0" w:space="0" w:color="auto"/>
        <w:left w:val="none" w:sz="0" w:space="0" w:color="auto"/>
        <w:bottom w:val="none" w:sz="0" w:space="0" w:color="auto"/>
        <w:right w:val="none" w:sz="0" w:space="0" w:color="auto"/>
      </w:divBdr>
    </w:div>
    <w:div w:id="414937466">
      <w:marLeft w:val="480"/>
      <w:marRight w:val="0"/>
      <w:marTop w:val="0"/>
      <w:marBottom w:val="0"/>
      <w:divBdr>
        <w:top w:val="none" w:sz="0" w:space="0" w:color="auto"/>
        <w:left w:val="none" w:sz="0" w:space="0" w:color="auto"/>
        <w:bottom w:val="none" w:sz="0" w:space="0" w:color="auto"/>
        <w:right w:val="none" w:sz="0" w:space="0" w:color="auto"/>
      </w:divBdr>
    </w:div>
    <w:div w:id="415129716">
      <w:marLeft w:val="480"/>
      <w:marRight w:val="0"/>
      <w:marTop w:val="0"/>
      <w:marBottom w:val="0"/>
      <w:divBdr>
        <w:top w:val="none" w:sz="0" w:space="0" w:color="auto"/>
        <w:left w:val="none" w:sz="0" w:space="0" w:color="auto"/>
        <w:bottom w:val="none" w:sz="0" w:space="0" w:color="auto"/>
        <w:right w:val="none" w:sz="0" w:space="0" w:color="auto"/>
      </w:divBdr>
    </w:div>
    <w:div w:id="415250085">
      <w:marLeft w:val="480"/>
      <w:marRight w:val="0"/>
      <w:marTop w:val="0"/>
      <w:marBottom w:val="0"/>
      <w:divBdr>
        <w:top w:val="none" w:sz="0" w:space="0" w:color="auto"/>
        <w:left w:val="none" w:sz="0" w:space="0" w:color="auto"/>
        <w:bottom w:val="none" w:sz="0" w:space="0" w:color="auto"/>
        <w:right w:val="none" w:sz="0" w:space="0" w:color="auto"/>
      </w:divBdr>
    </w:div>
    <w:div w:id="415441067">
      <w:marLeft w:val="480"/>
      <w:marRight w:val="0"/>
      <w:marTop w:val="0"/>
      <w:marBottom w:val="0"/>
      <w:divBdr>
        <w:top w:val="none" w:sz="0" w:space="0" w:color="auto"/>
        <w:left w:val="none" w:sz="0" w:space="0" w:color="auto"/>
        <w:bottom w:val="none" w:sz="0" w:space="0" w:color="auto"/>
        <w:right w:val="none" w:sz="0" w:space="0" w:color="auto"/>
      </w:divBdr>
    </w:div>
    <w:div w:id="416246284">
      <w:marLeft w:val="480"/>
      <w:marRight w:val="0"/>
      <w:marTop w:val="0"/>
      <w:marBottom w:val="0"/>
      <w:divBdr>
        <w:top w:val="none" w:sz="0" w:space="0" w:color="auto"/>
        <w:left w:val="none" w:sz="0" w:space="0" w:color="auto"/>
        <w:bottom w:val="none" w:sz="0" w:space="0" w:color="auto"/>
        <w:right w:val="none" w:sz="0" w:space="0" w:color="auto"/>
      </w:divBdr>
    </w:div>
    <w:div w:id="416366276">
      <w:marLeft w:val="480"/>
      <w:marRight w:val="0"/>
      <w:marTop w:val="0"/>
      <w:marBottom w:val="0"/>
      <w:divBdr>
        <w:top w:val="none" w:sz="0" w:space="0" w:color="auto"/>
        <w:left w:val="none" w:sz="0" w:space="0" w:color="auto"/>
        <w:bottom w:val="none" w:sz="0" w:space="0" w:color="auto"/>
        <w:right w:val="none" w:sz="0" w:space="0" w:color="auto"/>
      </w:divBdr>
    </w:div>
    <w:div w:id="418331470">
      <w:marLeft w:val="480"/>
      <w:marRight w:val="0"/>
      <w:marTop w:val="0"/>
      <w:marBottom w:val="0"/>
      <w:divBdr>
        <w:top w:val="none" w:sz="0" w:space="0" w:color="auto"/>
        <w:left w:val="none" w:sz="0" w:space="0" w:color="auto"/>
        <w:bottom w:val="none" w:sz="0" w:space="0" w:color="auto"/>
        <w:right w:val="none" w:sz="0" w:space="0" w:color="auto"/>
      </w:divBdr>
    </w:div>
    <w:div w:id="418412543">
      <w:marLeft w:val="480"/>
      <w:marRight w:val="0"/>
      <w:marTop w:val="0"/>
      <w:marBottom w:val="0"/>
      <w:divBdr>
        <w:top w:val="none" w:sz="0" w:space="0" w:color="auto"/>
        <w:left w:val="none" w:sz="0" w:space="0" w:color="auto"/>
        <w:bottom w:val="none" w:sz="0" w:space="0" w:color="auto"/>
        <w:right w:val="none" w:sz="0" w:space="0" w:color="auto"/>
      </w:divBdr>
    </w:div>
    <w:div w:id="418796195">
      <w:marLeft w:val="480"/>
      <w:marRight w:val="0"/>
      <w:marTop w:val="0"/>
      <w:marBottom w:val="0"/>
      <w:divBdr>
        <w:top w:val="none" w:sz="0" w:space="0" w:color="auto"/>
        <w:left w:val="none" w:sz="0" w:space="0" w:color="auto"/>
        <w:bottom w:val="none" w:sz="0" w:space="0" w:color="auto"/>
        <w:right w:val="none" w:sz="0" w:space="0" w:color="auto"/>
      </w:divBdr>
    </w:div>
    <w:div w:id="419259030">
      <w:marLeft w:val="480"/>
      <w:marRight w:val="0"/>
      <w:marTop w:val="0"/>
      <w:marBottom w:val="0"/>
      <w:divBdr>
        <w:top w:val="none" w:sz="0" w:space="0" w:color="auto"/>
        <w:left w:val="none" w:sz="0" w:space="0" w:color="auto"/>
        <w:bottom w:val="none" w:sz="0" w:space="0" w:color="auto"/>
        <w:right w:val="none" w:sz="0" w:space="0" w:color="auto"/>
      </w:divBdr>
    </w:div>
    <w:div w:id="419647131">
      <w:marLeft w:val="480"/>
      <w:marRight w:val="0"/>
      <w:marTop w:val="0"/>
      <w:marBottom w:val="0"/>
      <w:divBdr>
        <w:top w:val="none" w:sz="0" w:space="0" w:color="auto"/>
        <w:left w:val="none" w:sz="0" w:space="0" w:color="auto"/>
        <w:bottom w:val="none" w:sz="0" w:space="0" w:color="auto"/>
        <w:right w:val="none" w:sz="0" w:space="0" w:color="auto"/>
      </w:divBdr>
    </w:div>
    <w:div w:id="420764840">
      <w:marLeft w:val="480"/>
      <w:marRight w:val="0"/>
      <w:marTop w:val="0"/>
      <w:marBottom w:val="0"/>
      <w:divBdr>
        <w:top w:val="none" w:sz="0" w:space="0" w:color="auto"/>
        <w:left w:val="none" w:sz="0" w:space="0" w:color="auto"/>
        <w:bottom w:val="none" w:sz="0" w:space="0" w:color="auto"/>
        <w:right w:val="none" w:sz="0" w:space="0" w:color="auto"/>
      </w:divBdr>
    </w:div>
    <w:div w:id="420877925">
      <w:marLeft w:val="480"/>
      <w:marRight w:val="0"/>
      <w:marTop w:val="0"/>
      <w:marBottom w:val="0"/>
      <w:divBdr>
        <w:top w:val="none" w:sz="0" w:space="0" w:color="auto"/>
        <w:left w:val="none" w:sz="0" w:space="0" w:color="auto"/>
        <w:bottom w:val="none" w:sz="0" w:space="0" w:color="auto"/>
        <w:right w:val="none" w:sz="0" w:space="0" w:color="auto"/>
      </w:divBdr>
    </w:div>
    <w:div w:id="420878861">
      <w:marLeft w:val="480"/>
      <w:marRight w:val="0"/>
      <w:marTop w:val="0"/>
      <w:marBottom w:val="0"/>
      <w:divBdr>
        <w:top w:val="none" w:sz="0" w:space="0" w:color="auto"/>
        <w:left w:val="none" w:sz="0" w:space="0" w:color="auto"/>
        <w:bottom w:val="none" w:sz="0" w:space="0" w:color="auto"/>
        <w:right w:val="none" w:sz="0" w:space="0" w:color="auto"/>
      </w:divBdr>
    </w:div>
    <w:div w:id="420879187">
      <w:marLeft w:val="480"/>
      <w:marRight w:val="0"/>
      <w:marTop w:val="0"/>
      <w:marBottom w:val="0"/>
      <w:divBdr>
        <w:top w:val="none" w:sz="0" w:space="0" w:color="auto"/>
        <w:left w:val="none" w:sz="0" w:space="0" w:color="auto"/>
        <w:bottom w:val="none" w:sz="0" w:space="0" w:color="auto"/>
        <w:right w:val="none" w:sz="0" w:space="0" w:color="auto"/>
      </w:divBdr>
    </w:div>
    <w:div w:id="421606575">
      <w:marLeft w:val="480"/>
      <w:marRight w:val="0"/>
      <w:marTop w:val="0"/>
      <w:marBottom w:val="0"/>
      <w:divBdr>
        <w:top w:val="none" w:sz="0" w:space="0" w:color="auto"/>
        <w:left w:val="none" w:sz="0" w:space="0" w:color="auto"/>
        <w:bottom w:val="none" w:sz="0" w:space="0" w:color="auto"/>
        <w:right w:val="none" w:sz="0" w:space="0" w:color="auto"/>
      </w:divBdr>
    </w:div>
    <w:div w:id="421681879">
      <w:marLeft w:val="480"/>
      <w:marRight w:val="0"/>
      <w:marTop w:val="0"/>
      <w:marBottom w:val="0"/>
      <w:divBdr>
        <w:top w:val="none" w:sz="0" w:space="0" w:color="auto"/>
        <w:left w:val="none" w:sz="0" w:space="0" w:color="auto"/>
        <w:bottom w:val="none" w:sz="0" w:space="0" w:color="auto"/>
        <w:right w:val="none" w:sz="0" w:space="0" w:color="auto"/>
      </w:divBdr>
    </w:div>
    <w:div w:id="422186269">
      <w:marLeft w:val="480"/>
      <w:marRight w:val="0"/>
      <w:marTop w:val="0"/>
      <w:marBottom w:val="0"/>
      <w:divBdr>
        <w:top w:val="none" w:sz="0" w:space="0" w:color="auto"/>
        <w:left w:val="none" w:sz="0" w:space="0" w:color="auto"/>
        <w:bottom w:val="none" w:sz="0" w:space="0" w:color="auto"/>
        <w:right w:val="none" w:sz="0" w:space="0" w:color="auto"/>
      </w:divBdr>
    </w:div>
    <w:div w:id="422411058">
      <w:marLeft w:val="480"/>
      <w:marRight w:val="0"/>
      <w:marTop w:val="0"/>
      <w:marBottom w:val="0"/>
      <w:divBdr>
        <w:top w:val="none" w:sz="0" w:space="0" w:color="auto"/>
        <w:left w:val="none" w:sz="0" w:space="0" w:color="auto"/>
        <w:bottom w:val="none" w:sz="0" w:space="0" w:color="auto"/>
        <w:right w:val="none" w:sz="0" w:space="0" w:color="auto"/>
      </w:divBdr>
    </w:div>
    <w:div w:id="423453169">
      <w:marLeft w:val="480"/>
      <w:marRight w:val="0"/>
      <w:marTop w:val="0"/>
      <w:marBottom w:val="0"/>
      <w:divBdr>
        <w:top w:val="none" w:sz="0" w:space="0" w:color="auto"/>
        <w:left w:val="none" w:sz="0" w:space="0" w:color="auto"/>
        <w:bottom w:val="none" w:sz="0" w:space="0" w:color="auto"/>
        <w:right w:val="none" w:sz="0" w:space="0" w:color="auto"/>
      </w:divBdr>
    </w:div>
    <w:div w:id="423919145">
      <w:marLeft w:val="480"/>
      <w:marRight w:val="0"/>
      <w:marTop w:val="0"/>
      <w:marBottom w:val="0"/>
      <w:divBdr>
        <w:top w:val="none" w:sz="0" w:space="0" w:color="auto"/>
        <w:left w:val="none" w:sz="0" w:space="0" w:color="auto"/>
        <w:bottom w:val="none" w:sz="0" w:space="0" w:color="auto"/>
        <w:right w:val="none" w:sz="0" w:space="0" w:color="auto"/>
      </w:divBdr>
    </w:div>
    <w:div w:id="424151873">
      <w:marLeft w:val="480"/>
      <w:marRight w:val="0"/>
      <w:marTop w:val="0"/>
      <w:marBottom w:val="0"/>
      <w:divBdr>
        <w:top w:val="none" w:sz="0" w:space="0" w:color="auto"/>
        <w:left w:val="none" w:sz="0" w:space="0" w:color="auto"/>
        <w:bottom w:val="none" w:sz="0" w:space="0" w:color="auto"/>
        <w:right w:val="none" w:sz="0" w:space="0" w:color="auto"/>
      </w:divBdr>
    </w:div>
    <w:div w:id="424808392">
      <w:marLeft w:val="480"/>
      <w:marRight w:val="0"/>
      <w:marTop w:val="0"/>
      <w:marBottom w:val="0"/>
      <w:divBdr>
        <w:top w:val="none" w:sz="0" w:space="0" w:color="auto"/>
        <w:left w:val="none" w:sz="0" w:space="0" w:color="auto"/>
        <w:bottom w:val="none" w:sz="0" w:space="0" w:color="auto"/>
        <w:right w:val="none" w:sz="0" w:space="0" w:color="auto"/>
      </w:divBdr>
    </w:div>
    <w:div w:id="425198991">
      <w:marLeft w:val="480"/>
      <w:marRight w:val="0"/>
      <w:marTop w:val="0"/>
      <w:marBottom w:val="0"/>
      <w:divBdr>
        <w:top w:val="none" w:sz="0" w:space="0" w:color="auto"/>
        <w:left w:val="none" w:sz="0" w:space="0" w:color="auto"/>
        <w:bottom w:val="none" w:sz="0" w:space="0" w:color="auto"/>
        <w:right w:val="none" w:sz="0" w:space="0" w:color="auto"/>
      </w:divBdr>
    </w:div>
    <w:div w:id="425421169">
      <w:marLeft w:val="480"/>
      <w:marRight w:val="0"/>
      <w:marTop w:val="0"/>
      <w:marBottom w:val="0"/>
      <w:divBdr>
        <w:top w:val="none" w:sz="0" w:space="0" w:color="auto"/>
        <w:left w:val="none" w:sz="0" w:space="0" w:color="auto"/>
        <w:bottom w:val="none" w:sz="0" w:space="0" w:color="auto"/>
        <w:right w:val="none" w:sz="0" w:space="0" w:color="auto"/>
      </w:divBdr>
    </w:div>
    <w:div w:id="425662405">
      <w:marLeft w:val="480"/>
      <w:marRight w:val="0"/>
      <w:marTop w:val="0"/>
      <w:marBottom w:val="0"/>
      <w:divBdr>
        <w:top w:val="none" w:sz="0" w:space="0" w:color="auto"/>
        <w:left w:val="none" w:sz="0" w:space="0" w:color="auto"/>
        <w:bottom w:val="none" w:sz="0" w:space="0" w:color="auto"/>
        <w:right w:val="none" w:sz="0" w:space="0" w:color="auto"/>
      </w:divBdr>
    </w:div>
    <w:div w:id="426190861">
      <w:marLeft w:val="480"/>
      <w:marRight w:val="0"/>
      <w:marTop w:val="0"/>
      <w:marBottom w:val="0"/>
      <w:divBdr>
        <w:top w:val="none" w:sz="0" w:space="0" w:color="auto"/>
        <w:left w:val="none" w:sz="0" w:space="0" w:color="auto"/>
        <w:bottom w:val="none" w:sz="0" w:space="0" w:color="auto"/>
        <w:right w:val="none" w:sz="0" w:space="0" w:color="auto"/>
      </w:divBdr>
    </w:div>
    <w:div w:id="426385672">
      <w:marLeft w:val="480"/>
      <w:marRight w:val="0"/>
      <w:marTop w:val="0"/>
      <w:marBottom w:val="0"/>
      <w:divBdr>
        <w:top w:val="none" w:sz="0" w:space="0" w:color="auto"/>
        <w:left w:val="none" w:sz="0" w:space="0" w:color="auto"/>
        <w:bottom w:val="none" w:sz="0" w:space="0" w:color="auto"/>
        <w:right w:val="none" w:sz="0" w:space="0" w:color="auto"/>
      </w:divBdr>
    </w:div>
    <w:div w:id="427115392">
      <w:marLeft w:val="480"/>
      <w:marRight w:val="0"/>
      <w:marTop w:val="0"/>
      <w:marBottom w:val="0"/>
      <w:divBdr>
        <w:top w:val="none" w:sz="0" w:space="0" w:color="auto"/>
        <w:left w:val="none" w:sz="0" w:space="0" w:color="auto"/>
        <w:bottom w:val="none" w:sz="0" w:space="0" w:color="auto"/>
        <w:right w:val="none" w:sz="0" w:space="0" w:color="auto"/>
      </w:divBdr>
    </w:div>
    <w:div w:id="427117093">
      <w:marLeft w:val="480"/>
      <w:marRight w:val="0"/>
      <w:marTop w:val="0"/>
      <w:marBottom w:val="0"/>
      <w:divBdr>
        <w:top w:val="none" w:sz="0" w:space="0" w:color="auto"/>
        <w:left w:val="none" w:sz="0" w:space="0" w:color="auto"/>
        <w:bottom w:val="none" w:sz="0" w:space="0" w:color="auto"/>
        <w:right w:val="none" w:sz="0" w:space="0" w:color="auto"/>
      </w:divBdr>
    </w:div>
    <w:div w:id="427391492">
      <w:marLeft w:val="480"/>
      <w:marRight w:val="0"/>
      <w:marTop w:val="0"/>
      <w:marBottom w:val="0"/>
      <w:divBdr>
        <w:top w:val="none" w:sz="0" w:space="0" w:color="auto"/>
        <w:left w:val="none" w:sz="0" w:space="0" w:color="auto"/>
        <w:bottom w:val="none" w:sz="0" w:space="0" w:color="auto"/>
        <w:right w:val="none" w:sz="0" w:space="0" w:color="auto"/>
      </w:divBdr>
    </w:div>
    <w:div w:id="427426632">
      <w:marLeft w:val="480"/>
      <w:marRight w:val="0"/>
      <w:marTop w:val="0"/>
      <w:marBottom w:val="0"/>
      <w:divBdr>
        <w:top w:val="none" w:sz="0" w:space="0" w:color="auto"/>
        <w:left w:val="none" w:sz="0" w:space="0" w:color="auto"/>
        <w:bottom w:val="none" w:sz="0" w:space="0" w:color="auto"/>
        <w:right w:val="none" w:sz="0" w:space="0" w:color="auto"/>
      </w:divBdr>
    </w:div>
    <w:div w:id="427819439">
      <w:marLeft w:val="480"/>
      <w:marRight w:val="0"/>
      <w:marTop w:val="0"/>
      <w:marBottom w:val="0"/>
      <w:divBdr>
        <w:top w:val="none" w:sz="0" w:space="0" w:color="auto"/>
        <w:left w:val="none" w:sz="0" w:space="0" w:color="auto"/>
        <w:bottom w:val="none" w:sz="0" w:space="0" w:color="auto"/>
        <w:right w:val="none" w:sz="0" w:space="0" w:color="auto"/>
      </w:divBdr>
    </w:div>
    <w:div w:id="428159398">
      <w:marLeft w:val="480"/>
      <w:marRight w:val="0"/>
      <w:marTop w:val="0"/>
      <w:marBottom w:val="0"/>
      <w:divBdr>
        <w:top w:val="none" w:sz="0" w:space="0" w:color="auto"/>
        <w:left w:val="none" w:sz="0" w:space="0" w:color="auto"/>
        <w:bottom w:val="none" w:sz="0" w:space="0" w:color="auto"/>
        <w:right w:val="none" w:sz="0" w:space="0" w:color="auto"/>
      </w:divBdr>
    </w:div>
    <w:div w:id="428545380">
      <w:marLeft w:val="480"/>
      <w:marRight w:val="0"/>
      <w:marTop w:val="0"/>
      <w:marBottom w:val="0"/>
      <w:divBdr>
        <w:top w:val="none" w:sz="0" w:space="0" w:color="auto"/>
        <w:left w:val="none" w:sz="0" w:space="0" w:color="auto"/>
        <w:bottom w:val="none" w:sz="0" w:space="0" w:color="auto"/>
        <w:right w:val="none" w:sz="0" w:space="0" w:color="auto"/>
      </w:divBdr>
    </w:div>
    <w:div w:id="429012691">
      <w:marLeft w:val="480"/>
      <w:marRight w:val="0"/>
      <w:marTop w:val="0"/>
      <w:marBottom w:val="0"/>
      <w:divBdr>
        <w:top w:val="none" w:sz="0" w:space="0" w:color="auto"/>
        <w:left w:val="none" w:sz="0" w:space="0" w:color="auto"/>
        <w:bottom w:val="none" w:sz="0" w:space="0" w:color="auto"/>
        <w:right w:val="none" w:sz="0" w:space="0" w:color="auto"/>
      </w:divBdr>
    </w:div>
    <w:div w:id="429162040">
      <w:marLeft w:val="480"/>
      <w:marRight w:val="0"/>
      <w:marTop w:val="0"/>
      <w:marBottom w:val="0"/>
      <w:divBdr>
        <w:top w:val="none" w:sz="0" w:space="0" w:color="auto"/>
        <w:left w:val="none" w:sz="0" w:space="0" w:color="auto"/>
        <w:bottom w:val="none" w:sz="0" w:space="0" w:color="auto"/>
        <w:right w:val="none" w:sz="0" w:space="0" w:color="auto"/>
      </w:divBdr>
    </w:div>
    <w:div w:id="429470506">
      <w:marLeft w:val="480"/>
      <w:marRight w:val="0"/>
      <w:marTop w:val="0"/>
      <w:marBottom w:val="0"/>
      <w:divBdr>
        <w:top w:val="none" w:sz="0" w:space="0" w:color="auto"/>
        <w:left w:val="none" w:sz="0" w:space="0" w:color="auto"/>
        <w:bottom w:val="none" w:sz="0" w:space="0" w:color="auto"/>
        <w:right w:val="none" w:sz="0" w:space="0" w:color="auto"/>
      </w:divBdr>
    </w:div>
    <w:div w:id="429931140">
      <w:marLeft w:val="480"/>
      <w:marRight w:val="0"/>
      <w:marTop w:val="0"/>
      <w:marBottom w:val="0"/>
      <w:divBdr>
        <w:top w:val="none" w:sz="0" w:space="0" w:color="auto"/>
        <w:left w:val="none" w:sz="0" w:space="0" w:color="auto"/>
        <w:bottom w:val="none" w:sz="0" w:space="0" w:color="auto"/>
        <w:right w:val="none" w:sz="0" w:space="0" w:color="auto"/>
      </w:divBdr>
    </w:div>
    <w:div w:id="430126693">
      <w:marLeft w:val="480"/>
      <w:marRight w:val="0"/>
      <w:marTop w:val="0"/>
      <w:marBottom w:val="0"/>
      <w:divBdr>
        <w:top w:val="none" w:sz="0" w:space="0" w:color="auto"/>
        <w:left w:val="none" w:sz="0" w:space="0" w:color="auto"/>
        <w:bottom w:val="none" w:sz="0" w:space="0" w:color="auto"/>
        <w:right w:val="none" w:sz="0" w:space="0" w:color="auto"/>
      </w:divBdr>
    </w:div>
    <w:div w:id="430397710">
      <w:marLeft w:val="480"/>
      <w:marRight w:val="0"/>
      <w:marTop w:val="0"/>
      <w:marBottom w:val="0"/>
      <w:divBdr>
        <w:top w:val="none" w:sz="0" w:space="0" w:color="auto"/>
        <w:left w:val="none" w:sz="0" w:space="0" w:color="auto"/>
        <w:bottom w:val="none" w:sz="0" w:space="0" w:color="auto"/>
        <w:right w:val="none" w:sz="0" w:space="0" w:color="auto"/>
      </w:divBdr>
    </w:div>
    <w:div w:id="430469704">
      <w:marLeft w:val="480"/>
      <w:marRight w:val="0"/>
      <w:marTop w:val="0"/>
      <w:marBottom w:val="0"/>
      <w:divBdr>
        <w:top w:val="none" w:sz="0" w:space="0" w:color="auto"/>
        <w:left w:val="none" w:sz="0" w:space="0" w:color="auto"/>
        <w:bottom w:val="none" w:sz="0" w:space="0" w:color="auto"/>
        <w:right w:val="none" w:sz="0" w:space="0" w:color="auto"/>
      </w:divBdr>
    </w:div>
    <w:div w:id="430668017">
      <w:marLeft w:val="480"/>
      <w:marRight w:val="0"/>
      <w:marTop w:val="0"/>
      <w:marBottom w:val="0"/>
      <w:divBdr>
        <w:top w:val="none" w:sz="0" w:space="0" w:color="auto"/>
        <w:left w:val="none" w:sz="0" w:space="0" w:color="auto"/>
        <w:bottom w:val="none" w:sz="0" w:space="0" w:color="auto"/>
        <w:right w:val="none" w:sz="0" w:space="0" w:color="auto"/>
      </w:divBdr>
    </w:div>
    <w:div w:id="431170402">
      <w:marLeft w:val="480"/>
      <w:marRight w:val="0"/>
      <w:marTop w:val="0"/>
      <w:marBottom w:val="0"/>
      <w:divBdr>
        <w:top w:val="none" w:sz="0" w:space="0" w:color="auto"/>
        <w:left w:val="none" w:sz="0" w:space="0" w:color="auto"/>
        <w:bottom w:val="none" w:sz="0" w:space="0" w:color="auto"/>
        <w:right w:val="none" w:sz="0" w:space="0" w:color="auto"/>
      </w:divBdr>
    </w:div>
    <w:div w:id="431316015">
      <w:marLeft w:val="480"/>
      <w:marRight w:val="0"/>
      <w:marTop w:val="0"/>
      <w:marBottom w:val="0"/>
      <w:divBdr>
        <w:top w:val="none" w:sz="0" w:space="0" w:color="auto"/>
        <w:left w:val="none" w:sz="0" w:space="0" w:color="auto"/>
        <w:bottom w:val="none" w:sz="0" w:space="0" w:color="auto"/>
        <w:right w:val="none" w:sz="0" w:space="0" w:color="auto"/>
      </w:divBdr>
    </w:div>
    <w:div w:id="431358666">
      <w:marLeft w:val="480"/>
      <w:marRight w:val="0"/>
      <w:marTop w:val="0"/>
      <w:marBottom w:val="0"/>
      <w:divBdr>
        <w:top w:val="none" w:sz="0" w:space="0" w:color="auto"/>
        <w:left w:val="none" w:sz="0" w:space="0" w:color="auto"/>
        <w:bottom w:val="none" w:sz="0" w:space="0" w:color="auto"/>
        <w:right w:val="none" w:sz="0" w:space="0" w:color="auto"/>
      </w:divBdr>
    </w:div>
    <w:div w:id="431441948">
      <w:marLeft w:val="480"/>
      <w:marRight w:val="0"/>
      <w:marTop w:val="0"/>
      <w:marBottom w:val="0"/>
      <w:divBdr>
        <w:top w:val="none" w:sz="0" w:space="0" w:color="auto"/>
        <w:left w:val="none" w:sz="0" w:space="0" w:color="auto"/>
        <w:bottom w:val="none" w:sz="0" w:space="0" w:color="auto"/>
        <w:right w:val="none" w:sz="0" w:space="0" w:color="auto"/>
      </w:divBdr>
    </w:div>
    <w:div w:id="431978813">
      <w:marLeft w:val="480"/>
      <w:marRight w:val="0"/>
      <w:marTop w:val="0"/>
      <w:marBottom w:val="0"/>
      <w:divBdr>
        <w:top w:val="none" w:sz="0" w:space="0" w:color="auto"/>
        <w:left w:val="none" w:sz="0" w:space="0" w:color="auto"/>
        <w:bottom w:val="none" w:sz="0" w:space="0" w:color="auto"/>
        <w:right w:val="none" w:sz="0" w:space="0" w:color="auto"/>
      </w:divBdr>
    </w:div>
    <w:div w:id="432481555">
      <w:marLeft w:val="480"/>
      <w:marRight w:val="0"/>
      <w:marTop w:val="0"/>
      <w:marBottom w:val="0"/>
      <w:divBdr>
        <w:top w:val="none" w:sz="0" w:space="0" w:color="auto"/>
        <w:left w:val="none" w:sz="0" w:space="0" w:color="auto"/>
        <w:bottom w:val="none" w:sz="0" w:space="0" w:color="auto"/>
        <w:right w:val="none" w:sz="0" w:space="0" w:color="auto"/>
      </w:divBdr>
    </w:div>
    <w:div w:id="433787048">
      <w:marLeft w:val="480"/>
      <w:marRight w:val="0"/>
      <w:marTop w:val="0"/>
      <w:marBottom w:val="0"/>
      <w:divBdr>
        <w:top w:val="none" w:sz="0" w:space="0" w:color="auto"/>
        <w:left w:val="none" w:sz="0" w:space="0" w:color="auto"/>
        <w:bottom w:val="none" w:sz="0" w:space="0" w:color="auto"/>
        <w:right w:val="none" w:sz="0" w:space="0" w:color="auto"/>
      </w:divBdr>
    </w:div>
    <w:div w:id="434134029">
      <w:marLeft w:val="480"/>
      <w:marRight w:val="0"/>
      <w:marTop w:val="0"/>
      <w:marBottom w:val="0"/>
      <w:divBdr>
        <w:top w:val="none" w:sz="0" w:space="0" w:color="auto"/>
        <w:left w:val="none" w:sz="0" w:space="0" w:color="auto"/>
        <w:bottom w:val="none" w:sz="0" w:space="0" w:color="auto"/>
        <w:right w:val="none" w:sz="0" w:space="0" w:color="auto"/>
      </w:divBdr>
    </w:div>
    <w:div w:id="434598677">
      <w:marLeft w:val="480"/>
      <w:marRight w:val="0"/>
      <w:marTop w:val="0"/>
      <w:marBottom w:val="0"/>
      <w:divBdr>
        <w:top w:val="none" w:sz="0" w:space="0" w:color="auto"/>
        <w:left w:val="none" w:sz="0" w:space="0" w:color="auto"/>
        <w:bottom w:val="none" w:sz="0" w:space="0" w:color="auto"/>
        <w:right w:val="none" w:sz="0" w:space="0" w:color="auto"/>
      </w:divBdr>
    </w:div>
    <w:div w:id="435028680">
      <w:marLeft w:val="480"/>
      <w:marRight w:val="0"/>
      <w:marTop w:val="0"/>
      <w:marBottom w:val="0"/>
      <w:divBdr>
        <w:top w:val="none" w:sz="0" w:space="0" w:color="auto"/>
        <w:left w:val="none" w:sz="0" w:space="0" w:color="auto"/>
        <w:bottom w:val="none" w:sz="0" w:space="0" w:color="auto"/>
        <w:right w:val="none" w:sz="0" w:space="0" w:color="auto"/>
      </w:divBdr>
    </w:div>
    <w:div w:id="436215471">
      <w:marLeft w:val="480"/>
      <w:marRight w:val="0"/>
      <w:marTop w:val="0"/>
      <w:marBottom w:val="0"/>
      <w:divBdr>
        <w:top w:val="none" w:sz="0" w:space="0" w:color="auto"/>
        <w:left w:val="none" w:sz="0" w:space="0" w:color="auto"/>
        <w:bottom w:val="none" w:sz="0" w:space="0" w:color="auto"/>
        <w:right w:val="none" w:sz="0" w:space="0" w:color="auto"/>
      </w:divBdr>
    </w:div>
    <w:div w:id="436217138">
      <w:marLeft w:val="480"/>
      <w:marRight w:val="0"/>
      <w:marTop w:val="0"/>
      <w:marBottom w:val="0"/>
      <w:divBdr>
        <w:top w:val="none" w:sz="0" w:space="0" w:color="auto"/>
        <w:left w:val="none" w:sz="0" w:space="0" w:color="auto"/>
        <w:bottom w:val="none" w:sz="0" w:space="0" w:color="auto"/>
        <w:right w:val="none" w:sz="0" w:space="0" w:color="auto"/>
      </w:divBdr>
    </w:div>
    <w:div w:id="436994271">
      <w:marLeft w:val="480"/>
      <w:marRight w:val="0"/>
      <w:marTop w:val="0"/>
      <w:marBottom w:val="0"/>
      <w:divBdr>
        <w:top w:val="none" w:sz="0" w:space="0" w:color="auto"/>
        <w:left w:val="none" w:sz="0" w:space="0" w:color="auto"/>
        <w:bottom w:val="none" w:sz="0" w:space="0" w:color="auto"/>
        <w:right w:val="none" w:sz="0" w:space="0" w:color="auto"/>
      </w:divBdr>
    </w:div>
    <w:div w:id="437066919">
      <w:marLeft w:val="480"/>
      <w:marRight w:val="0"/>
      <w:marTop w:val="0"/>
      <w:marBottom w:val="0"/>
      <w:divBdr>
        <w:top w:val="none" w:sz="0" w:space="0" w:color="auto"/>
        <w:left w:val="none" w:sz="0" w:space="0" w:color="auto"/>
        <w:bottom w:val="none" w:sz="0" w:space="0" w:color="auto"/>
        <w:right w:val="none" w:sz="0" w:space="0" w:color="auto"/>
      </w:divBdr>
    </w:div>
    <w:div w:id="437330723">
      <w:marLeft w:val="480"/>
      <w:marRight w:val="0"/>
      <w:marTop w:val="0"/>
      <w:marBottom w:val="0"/>
      <w:divBdr>
        <w:top w:val="none" w:sz="0" w:space="0" w:color="auto"/>
        <w:left w:val="none" w:sz="0" w:space="0" w:color="auto"/>
        <w:bottom w:val="none" w:sz="0" w:space="0" w:color="auto"/>
        <w:right w:val="none" w:sz="0" w:space="0" w:color="auto"/>
      </w:divBdr>
    </w:div>
    <w:div w:id="437602912">
      <w:marLeft w:val="480"/>
      <w:marRight w:val="0"/>
      <w:marTop w:val="0"/>
      <w:marBottom w:val="0"/>
      <w:divBdr>
        <w:top w:val="none" w:sz="0" w:space="0" w:color="auto"/>
        <w:left w:val="none" w:sz="0" w:space="0" w:color="auto"/>
        <w:bottom w:val="none" w:sz="0" w:space="0" w:color="auto"/>
        <w:right w:val="none" w:sz="0" w:space="0" w:color="auto"/>
      </w:divBdr>
    </w:div>
    <w:div w:id="439228635">
      <w:marLeft w:val="480"/>
      <w:marRight w:val="0"/>
      <w:marTop w:val="0"/>
      <w:marBottom w:val="0"/>
      <w:divBdr>
        <w:top w:val="none" w:sz="0" w:space="0" w:color="auto"/>
        <w:left w:val="none" w:sz="0" w:space="0" w:color="auto"/>
        <w:bottom w:val="none" w:sz="0" w:space="0" w:color="auto"/>
        <w:right w:val="none" w:sz="0" w:space="0" w:color="auto"/>
      </w:divBdr>
    </w:div>
    <w:div w:id="439835189">
      <w:marLeft w:val="480"/>
      <w:marRight w:val="0"/>
      <w:marTop w:val="0"/>
      <w:marBottom w:val="0"/>
      <w:divBdr>
        <w:top w:val="none" w:sz="0" w:space="0" w:color="auto"/>
        <w:left w:val="none" w:sz="0" w:space="0" w:color="auto"/>
        <w:bottom w:val="none" w:sz="0" w:space="0" w:color="auto"/>
        <w:right w:val="none" w:sz="0" w:space="0" w:color="auto"/>
      </w:divBdr>
    </w:div>
    <w:div w:id="439842946">
      <w:marLeft w:val="480"/>
      <w:marRight w:val="0"/>
      <w:marTop w:val="0"/>
      <w:marBottom w:val="0"/>
      <w:divBdr>
        <w:top w:val="none" w:sz="0" w:space="0" w:color="auto"/>
        <w:left w:val="none" w:sz="0" w:space="0" w:color="auto"/>
        <w:bottom w:val="none" w:sz="0" w:space="0" w:color="auto"/>
        <w:right w:val="none" w:sz="0" w:space="0" w:color="auto"/>
      </w:divBdr>
    </w:div>
    <w:div w:id="440414507">
      <w:marLeft w:val="480"/>
      <w:marRight w:val="0"/>
      <w:marTop w:val="0"/>
      <w:marBottom w:val="0"/>
      <w:divBdr>
        <w:top w:val="none" w:sz="0" w:space="0" w:color="auto"/>
        <w:left w:val="none" w:sz="0" w:space="0" w:color="auto"/>
        <w:bottom w:val="none" w:sz="0" w:space="0" w:color="auto"/>
        <w:right w:val="none" w:sz="0" w:space="0" w:color="auto"/>
      </w:divBdr>
    </w:div>
    <w:div w:id="440689625">
      <w:marLeft w:val="480"/>
      <w:marRight w:val="0"/>
      <w:marTop w:val="0"/>
      <w:marBottom w:val="0"/>
      <w:divBdr>
        <w:top w:val="none" w:sz="0" w:space="0" w:color="auto"/>
        <w:left w:val="none" w:sz="0" w:space="0" w:color="auto"/>
        <w:bottom w:val="none" w:sz="0" w:space="0" w:color="auto"/>
        <w:right w:val="none" w:sz="0" w:space="0" w:color="auto"/>
      </w:divBdr>
    </w:div>
    <w:div w:id="441151703">
      <w:marLeft w:val="480"/>
      <w:marRight w:val="0"/>
      <w:marTop w:val="0"/>
      <w:marBottom w:val="0"/>
      <w:divBdr>
        <w:top w:val="none" w:sz="0" w:space="0" w:color="auto"/>
        <w:left w:val="none" w:sz="0" w:space="0" w:color="auto"/>
        <w:bottom w:val="none" w:sz="0" w:space="0" w:color="auto"/>
        <w:right w:val="none" w:sz="0" w:space="0" w:color="auto"/>
      </w:divBdr>
    </w:div>
    <w:div w:id="441190853">
      <w:marLeft w:val="480"/>
      <w:marRight w:val="0"/>
      <w:marTop w:val="0"/>
      <w:marBottom w:val="0"/>
      <w:divBdr>
        <w:top w:val="none" w:sz="0" w:space="0" w:color="auto"/>
        <w:left w:val="none" w:sz="0" w:space="0" w:color="auto"/>
        <w:bottom w:val="none" w:sz="0" w:space="0" w:color="auto"/>
        <w:right w:val="none" w:sz="0" w:space="0" w:color="auto"/>
      </w:divBdr>
    </w:div>
    <w:div w:id="441609559">
      <w:marLeft w:val="480"/>
      <w:marRight w:val="0"/>
      <w:marTop w:val="0"/>
      <w:marBottom w:val="0"/>
      <w:divBdr>
        <w:top w:val="none" w:sz="0" w:space="0" w:color="auto"/>
        <w:left w:val="none" w:sz="0" w:space="0" w:color="auto"/>
        <w:bottom w:val="none" w:sz="0" w:space="0" w:color="auto"/>
        <w:right w:val="none" w:sz="0" w:space="0" w:color="auto"/>
      </w:divBdr>
    </w:div>
    <w:div w:id="441876258">
      <w:marLeft w:val="480"/>
      <w:marRight w:val="0"/>
      <w:marTop w:val="0"/>
      <w:marBottom w:val="0"/>
      <w:divBdr>
        <w:top w:val="none" w:sz="0" w:space="0" w:color="auto"/>
        <w:left w:val="none" w:sz="0" w:space="0" w:color="auto"/>
        <w:bottom w:val="none" w:sz="0" w:space="0" w:color="auto"/>
        <w:right w:val="none" w:sz="0" w:space="0" w:color="auto"/>
      </w:divBdr>
    </w:div>
    <w:div w:id="442311361">
      <w:marLeft w:val="480"/>
      <w:marRight w:val="0"/>
      <w:marTop w:val="0"/>
      <w:marBottom w:val="0"/>
      <w:divBdr>
        <w:top w:val="none" w:sz="0" w:space="0" w:color="auto"/>
        <w:left w:val="none" w:sz="0" w:space="0" w:color="auto"/>
        <w:bottom w:val="none" w:sz="0" w:space="0" w:color="auto"/>
        <w:right w:val="none" w:sz="0" w:space="0" w:color="auto"/>
      </w:divBdr>
    </w:div>
    <w:div w:id="444076781">
      <w:marLeft w:val="480"/>
      <w:marRight w:val="0"/>
      <w:marTop w:val="0"/>
      <w:marBottom w:val="0"/>
      <w:divBdr>
        <w:top w:val="none" w:sz="0" w:space="0" w:color="auto"/>
        <w:left w:val="none" w:sz="0" w:space="0" w:color="auto"/>
        <w:bottom w:val="none" w:sz="0" w:space="0" w:color="auto"/>
        <w:right w:val="none" w:sz="0" w:space="0" w:color="auto"/>
      </w:divBdr>
    </w:div>
    <w:div w:id="444351268">
      <w:marLeft w:val="480"/>
      <w:marRight w:val="0"/>
      <w:marTop w:val="0"/>
      <w:marBottom w:val="0"/>
      <w:divBdr>
        <w:top w:val="none" w:sz="0" w:space="0" w:color="auto"/>
        <w:left w:val="none" w:sz="0" w:space="0" w:color="auto"/>
        <w:bottom w:val="none" w:sz="0" w:space="0" w:color="auto"/>
        <w:right w:val="none" w:sz="0" w:space="0" w:color="auto"/>
      </w:divBdr>
    </w:div>
    <w:div w:id="444426260">
      <w:marLeft w:val="480"/>
      <w:marRight w:val="0"/>
      <w:marTop w:val="0"/>
      <w:marBottom w:val="0"/>
      <w:divBdr>
        <w:top w:val="none" w:sz="0" w:space="0" w:color="auto"/>
        <w:left w:val="none" w:sz="0" w:space="0" w:color="auto"/>
        <w:bottom w:val="none" w:sz="0" w:space="0" w:color="auto"/>
        <w:right w:val="none" w:sz="0" w:space="0" w:color="auto"/>
      </w:divBdr>
    </w:div>
    <w:div w:id="444427945">
      <w:marLeft w:val="480"/>
      <w:marRight w:val="0"/>
      <w:marTop w:val="0"/>
      <w:marBottom w:val="0"/>
      <w:divBdr>
        <w:top w:val="none" w:sz="0" w:space="0" w:color="auto"/>
        <w:left w:val="none" w:sz="0" w:space="0" w:color="auto"/>
        <w:bottom w:val="none" w:sz="0" w:space="0" w:color="auto"/>
        <w:right w:val="none" w:sz="0" w:space="0" w:color="auto"/>
      </w:divBdr>
    </w:div>
    <w:div w:id="444736887">
      <w:marLeft w:val="480"/>
      <w:marRight w:val="0"/>
      <w:marTop w:val="0"/>
      <w:marBottom w:val="0"/>
      <w:divBdr>
        <w:top w:val="none" w:sz="0" w:space="0" w:color="auto"/>
        <w:left w:val="none" w:sz="0" w:space="0" w:color="auto"/>
        <w:bottom w:val="none" w:sz="0" w:space="0" w:color="auto"/>
        <w:right w:val="none" w:sz="0" w:space="0" w:color="auto"/>
      </w:divBdr>
    </w:div>
    <w:div w:id="445197631">
      <w:marLeft w:val="480"/>
      <w:marRight w:val="0"/>
      <w:marTop w:val="0"/>
      <w:marBottom w:val="0"/>
      <w:divBdr>
        <w:top w:val="none" w:sz="0" w:space="0" w:color="auto"/>
        <w:left w:val="none" w:sz="0" w:space="0" w:color="auto"/>
        <w:bottom w:val="none" w:sz="0" w:space="0" w:color="auto"/>
        <w:right w:val="none" w:sz="0" w:space="0" w:color="auto"/>
      </w:divBdr>
    </w:div>
    <w:div w:id="445277440">
      <w:marLeft w:val="480"/>
      <w:marRight w:val="0"/>
      <w:marTop w:val="0"/>
      <w:marBottom w:val="0"/>
      <w:divBdr>
        <w:top w:val="none" w:sz="0" w:space="0" w:color="auto"/>
        <w:left w:val="none" w:sz="0" w:space="0" w:color="auto"/>
        <w:bottom w:val="none" w:sz="0" w:space="0" w:color="auto"/>
        <w:right w:val="none" w:sz="0" w:space="0" w:color="auto"/>
      </w:divBdr>
    </w:div>
    <w:div w:id="446197492">
      <w:marLeft w:val="480"/>
      <w:marRight w:val="0"/>
      <w:marTop w:val="0"/>
      <w:marBottom w:val="0"/>
      <w:divBdr>
        <w:top w:val="none" w:sz="0" w:space="0" w:color="auto"/>
        <w:left w:val="none" w:sz="0" w:space="0" w:color="auto"/>
        <w:bottom w:val="none" w:sz="0" w:space="0" w:color="auto"/>
        <w:right w:val="none" w:sz="0" w:space="0" w:color="auto"/>
      </w:divBdr>
    </w:div>
    <w:div w:id="446891651">
      <w:marLeft w:val="480"/>
      <w:marRight w:val="0"/>
      <w:marTop w:val="0"/>
      <w:marBottom w:val="0"/>
      <w:divBdr>
        <w:top w:val="none" w:sz="0" w:space="0" w:color="auto"/>
        <w:left w:val="none" w:sz="0" w:space="0" w:color="auto"/>
        <w:bottom w:val="none" w:sz="0" w:space="0" w:color="auto"/>
        <w:right w:val="none" w:sz="0" w:space="0" w:color="auto"/>
      </w:divBdr>
    </w:div>
    <w:div w:id="447045125">
      <w:marLeft w:val="480"/>
      <w:marRight w:val="0"/>
      <w:marTop w:val="0"/>
      <w:marBottom w:val="0"/>
      <w:divBdr>
        <w:top w:val="none" w:sz="0" w:space="0" w:color="auto"/>
        <w:left w:val="none" w:sz="0" w:space="0" w:color="auto"/>
        <w:bottom w:val="none" w:sz="0" w:space="0" w:color="auto"/>
        <w:right w:val="none" w:sz="0" w:space="0" w:color="auto"/>
      </w:divBdr>
    </w:div>
    <w:div w:id="447505624">
      <w:marLeft w:val="480"/>
      <w:marRight w:val="0"/>
      <w:marTop w:val="0"/>
      <w:marBottom w:val="0"/>
      <w:divBdr>
        <w:top w:val="none" w:sz="0" w:space="0" w:color="auto"/>
        <w:left w:val="none" w:sz="0" w:space="0" w:color="auto"/>
        <w:bottom w:val="none" w:sz="0" w:space="0" w:color="auto"/>
        <w:right w:val="none" w:sz="0" w:space="0" w:color="auto"/>
      </w:divBdr>
    </w:div>
    <w:div w:id="447817307">
      <w:marLeft w:val="480"/>
      <w:marRight w:val="0"/>
      <w:marTop w:val="0"/>
      <w:marBottom w:val="0"/>
      <w:divBdr>
        <w:top w:val="none" w:sz="0" w:space="0" w:color="auto"/>
        <w:left w:val="none" w:sz="0" w:space="0" w:color="auto"/>
        <w:bottom w:val="none" w:sz="0" w:space="0" w:color="auto"/>
        <w:right w:val="none" w:sz="0" w:space="0" w:color="auto"/>
      </w:divBdr>
    </w:div>
    <w:div w:id="448084871">
      <w:marLeft w:val="480"/>
      <w:marRight w:val="0"/>
      <w:marTop w:val="0"/>
      <w:marBottom w:val="0"/>
      <w:divBdr>
        <w:top w:val="none" w:sz="0" w:space="0" w:color="auto"/>
        <w:left w:val="none" w:sz="0" w:space="0" w:color="auto"/>
        <w:bottom w:val="none" w:sz="0" w:space="0" w:color="auto"/>
        <w:right w:val="none" w:sz="0" w:space="0" w:color="auto"/>
      </w:divBdr>
    </w:div>
    <w:div w:id="448428485">
      <w:marLeft w:val="480"/>
      <w:marRight w:val="0"/>
      <w:marTop w:val="0"/>
      <w:marBottom w:val="0"/>
      <w:divBdr>
        <w:top w:val="none" w:sz="0" w:space="0" w:color="auto"/>
        <w:left w:val="none" w:sz="0" w:space="0" w:color="auto"/>
        <w:bottom w:val="none" w:sz="0" w:space="0" w:color="auto"/>
        <w:right w:val="none" w:sz="0" w:space="0" w:color="auto"/>
      </w:divBdr>
    </w:div>
    <w:div w:id="448815446">
      <w:marLeft w:val="480"/>
      <w:marRight w:val="0"/>
      <w:marTop w:val="0"/>
      <w:marBottom w:val="0"/>
      <w:divBdr>
        <w:top w:val="none" w:sz="0" w:space="0" w:color="auto"/>
        <w:left w:val="none" w:sz="0" w:space="0" w:color="auto"/>
        <w:bottom w:val="none" w:sz="0" w:space="0" w:color="auto"/>
        <w:right w:val="none" w:sz="0" w:space="0" w:color="auto"/>
      </w:divBdr>
    </w:div>
    <w:div w:id="449477940">
      <w:marLeft w:val="480"/>
      <w:marRight w:val="0"/>
      <w:marTop w:val="0"/>
      <w:marBottom w:val="0"/>
      <w:divBdr>
        <w:top w:val="none" w:sz="0" w:space="0" w:color="auto"/>
        <w:left w:val="none" w:sz="0" w:space="0" w:color="auto"/>
        <w:bottom w:val="none" w:sz="0" w:space="0" w:color="auto"/>
        <w:right w:val="none" w:sz="0" w:space="0" w:color="auto"/>
      </w:divBdr>
    </w:div>
    <w:div w:id="449783628">
      <w:marLeft w:val="480"/>
      <w:marRight w:val="0"/>
      <w:marTop w:val="0"/>
      <w:marBottom w:val="0"/>
      <w:divBdr>
        <w:top w:val="none" w:sz="0" w:space="0" w:color="auto"/>
        <w:left w:val="none" w:sz="0" w:space="0" w:color="auto"/>
        <w:bottom w:val="none" w:sz="0" w:space="0" w:color="auto"/>
        <w:right w:val="none" w:sz="0" w:space="0" w:color="auto"/>
      </w:divBdr>
    </w:div>
    <w:div w:id="450173746">
      <w:marLeft w:val="480"/>
      <w:marRight w:val="0"/>
      <w:marTop w:val="0"/>
      <w:marBottom w:val="0"/>
      <w:divBdr>
        <w:top w:val="none" w:sz="0" w:space="0" w:color="auto"/>
        <w:left w:val="none" w:sz="0" w:space="0" w:color="auto"/>
        <w:bottom w:val="none" w:sz="0" w:space="0" w:color="auto"/>
        <w:right w:val="none" w:sz="0" w:space="0" w:color="auto"/>
      </w:divBdr>
    </w:div>
    <w:div w:id="450394786">
      <w:marLeft w:val="480"/>
      <w:marRight w:val="0"/>
      <w:marTop w:val="0"/>
      <w:marBottom w:val="0"/>
      <w:divBdr>
        <w:top w:val="none" w:sz="0" w:space="0" w:color="auto"/>
        <w:left w:val="none" w:sz="0" w:space="0" w:color="auto"/>
        <w:bottom w:val="none" w:sz="0" w:space="0" w:color="auto"/>
        <w:right w:val="none" w:sz="0" w:space="0" w:color="auto"/>
      </w:divBdr>
    </w:div>
    <w:div w:id="450829289">
      <w:marLeft w:val="480"/>
      <w:marRight w:val="0"/>
      <w:marTop w:val="0"/>
      <w:marBottom w:val="0"/>
      <w:divBdr>
        <w:top w:val="none" w:sz="0" w:space="0" w:color="auto"/>
        <w:left w:val="none" w:sz="0" w:space="0" w:color="auto"/>
        <w:bottom w:val="none" w:sz="0" w:space="0" w:color="auto"/>
        <w:right w:val="none" w:sz="0" w:space="0" w:color="auto"/>
      </w:divBdr>
    </w:div>
    <w:div w:id="450898780">
      <w:marLeft w:val="480"/>
      <w:marRight w:val="0"/>
      <w:marTop w:val="0"/>
      <w:marBottom w:val="0"/>
      <w:divBdr>
        <w:top w:val="none" w:sz="0" w:space="0" w:color="auto"/>
        <w:left w:val="none" w:sz="0" w:space="0" w:color="auto"/>
        <w:bottom w:val="none" w:sz="0" w:space="0" w:color="auto"/>
        <w:right w:val="none" w:sz="0" w:space="0" w:color="auto"/>
      </w:divBdr>
    </w:div>
    <w:div w:id="451631453">
      <w:marLeft w:val="480"/>
      <w:marRight w:val="0"/>
      <w:marTop w:val="0"/>
      <w:marBottom w:val="0"/>
      <w:divBdr>
        <w:top w:val="none" w:sz="0" w:space="0" w:color="auto"/>
        <w:left w:val="none" w:sz="0" w:space="0" w:color="auto"/>
        <w:bottom w:val="none" w:sz="0" w:space="0" w:color="auto"/>
        <w:right w:val="none" w:sz="0" w:space="0" w:color="auto"/>
      </w:divBdr>
    </w:div>
    <w:div w:id="452676188">
      <w:marLeft w:val="480"/>
      <w:marRight w:val="0"/>
      <w:marTop w:val="0"/>
      <w:marBottom w:val="0"/>
      <w:divBdr>
        <w:top w:val="none" w:sz="0" w:space="0" w:color="auto"/>
        <w:left w:val="none" w:sz="0" w:space="0" w:color="auto"/>
        <w:bottom w:val="none" w:sz="0" w:space="0" w:color="auto"/>
        <w:right w:val="none" w:sz="0" w:space="0" w:color="auto"/>
      </w:divBdr>
    </w:div>
    <w:div w:id="453405778">
      <w:marLeft w:val="480"/>
      <w:marRight w:val="0"/>
      <w:marTop w:val="0"/>
      <w:marBottom w:val="0"/>
      <w:divBdr>
        <w:top w:val="none" w:sz="0" w:space="0" w:color="auto"/>
        <w:left w:val="none" w:sz="0" w:space="0" w:color="auto"/>
        <w:bottom w:val="none" w:sz="0" w:space="0" w:color="auto"/>
        <w:right w:val="none" w:sz="0" w:space="0" w:color="auto"/>
      </w:divBdr>
    </w:div>
    <w:div w:id="453523745">
      <w:marLeft w:val="480"/>
      <w:marRight w:val="0"/>
      <w:marTop w:val="0"/>
      <w:marBottom w:val="0"/>
      <w:divBdr>
        <w:top w:val="none" w:sz="0" w:space="0" w:color="auto"/>
        <w:left w:val="none" w:sz="0" w:space="0" w:color="auto"/>
        <w:bottom w:val="none" w:sz="0" w:space="0" w:color="auto"/>
        <w:right w:val="none" w:sz="0" w:space="0" w:color="auto"/>
      </w:divBdr>
    </w:div>
    <w:div w:id="453602926">
      <w:marLeft w:val="480"/>
      <w:marRight w:val="0"/>
      <w:marTop w:val="0"/>
      <w:marBottom w:val="0"/>
      <w:divBdr>
        <w:top w:val="none" w:sz="0" w:space="0" w:color="auto"/>
        <w:left w:val="none" w:sz="0" w:space="0" w:color="auto"/>
        <w:bottom w:val="none" w:sz="0" w:space="0" w:color="auto"/>
        <w:right w:val="none" w:sz="0" w:space="0" w:color="auto"/>
      </w:divBdr>
    </w:div>
    <w:div w:id="453670997">
      <w:marLeft w:val="480"/>
      <w:marRight w:val="0"/>
      <w:marTop w:val="0"/>
      <w:marBottom w:val="0"/>
      <w:divBdr>
        <w:top w:val="none" w:sz="0" w:space="0" w:color="auto"/>
        <w:left w:val="none" w:sz="0" w:space="0" w:color="auto"/>
        <w:bottom w:val="none" w:sz="0" w:space="0" w:color="auto"/>
        <w:right w:val="none" w:sz="0" w:space="0" w:color="auto"/>
      </w:divBdr>
    </w:div>
    <w:div w:id="453716787">
      <w:marLeft w:val="480"/>
      <w:marRight w:val="0"/>
      <w:marTop w:val="0"/>
      <w:marBottom w:val="0"/>
      <w:divBdr>
        <w:top w:val="none" w:sz="0" w:space="0" w:color="auto"/>
        <w:left w:val="none" w:sz="0" w:space="0" w:color="auto"/>
        <w:bottom w:val="none" w:sz="0" w:space="0" w:color="auto"/>
        <w:right w:val="none" w:sz="0" w:space="0" w:color="auto"/>
      </w:divBdr>
    </w:div>
    <w:div w:id="454252977">
      <w:marLeft w:val="480"/>
      <w:marRight w:val="0"/>
      <w:marTop w:val="0"/>
      <w:marBottom w:val="0"/>
      <w:divBdr>
        <w:top w:val="none" w:sz="0" w:space="0" w:color="auto"/>
        <w:left w:val="none" w:sz="0" w:space="0" w:color="auto"/>
        <w:bottom w:val="none" w:sz="0" w:space="0" w:color="auto"/>
        <w:right w:val="none" w:sz="0" w:space="0" w:color="auto"/>
      </w:divBdr>
    </w:div>
    <w:div w:id="455150189">
      <w:marLeft w:val="480"/>
      <w:marRight w:val="0"/>
      <w:marTop w:val="0"/>
      <w:marBottom w:val="0"/>
      <w:divBdr>
        <w:top w:val="none" w:sz="0" w:space="0" w:color="auto"/>
        <w:left w:val="none" w:sz="0" w:space="0" w:color="auto"/>
        <w:bottom w:val="none" w:sz="0" w:space="0" w:color="auto"/>
        <w:right w:val="none" w:sz="0" w:space="0" w:color="auto"/>
      </w:divBdr>
    </w:div>
    <w:div w:id="455375375">
      <w:marLeft w:val="480"/>
      <w:marRight w:val="0"/>
      <w:marTop w:val="0"/>
      <w:marBottom w:val="0"/>
      <w:divBdr>
        <w:top w:val="none" w:sz="0" w:space="0" w:color="auto"/>
        <w:left w:val="none" w:sz="0" w:space="0" w:color="auto"/>
        <w:bottom w:val="none" w:sz="0" w:space="0" w:color="auto"/>
        <w:right w:val="none" w:sz="0" w:space="0" w:color="auto"/>
      </w:divBdr>
    </w:div>
    <w:div w:id="456216141">
      <w:marLeft w:val="480"/>
      <w:marRight w:val="0"/>
      <w:marTop w:val="0"/>
      <w:marBottom w:val="0"/>
      <w:divBdr>
        <w:top w:val="none" w:sz="0" w:space="0" w:color="auto"/>
        <w:left w:val="none" w:sz="0" w:space="0" w:color="auto"/>
        <w:bottom w:val="none" w:sz="0" w:space="0" w:color="auto"/>
        <w:right w:val="none" w:sz="0" w:space="0" w:color="auto"/>
      </w:divBdr>
    </w:div>
    <w:div w:id="456490636">
      <w:marLeft w:val="480"/>
      <w:marRight w:val="0"/>
      <w:marTop w:val="0"/>
      <w:marBottom w:val="0"/>
      <w:divBdr>
        <w:top w:val="none" w:sz="0" w:space="0" w:color="auto"/>
        <w:left w:val="none" w:sz="0" w:space="0" w:color="auto"/>
        <w:bottom w:val="none" w:sz="0" w:space="0" w:color="auto"/>
        <w:right w:val="none" w:sz="0" w:space="0" w:color="auto"/>
      </w:divBdr>
    </w:div>
    <w:div w:id="456683202">
      <w:marLeft w:val="480"/>
      <w:marRight w:val="0"/>
      <w:marTop w:val="0"/>
      <w:marBottom w:val="0"/>
      <w:divBdr>
        <w:top w:val="none" w:sz="0" w:space="0" w:color="auto"/>
        <w:left w:val="none" w:sz="0" w:space="0" w:color="auto"/>
        <w:bottom w:val="none" w:sz="0" w:space="0" w:color="auto"/>
        <w:right w:val="none" w:sz="0" w:space="0" w:color="auto"/>
      </w:divBdr>
    </w:div>
    <w:div w:id="458031421">
      <w:marLeft w:val="480"/>
      <w:marRight w:val="0"/>
      <w:marTop w:val="0"/>
      <w:marBottom w:val="0"/>
      <w:divBdr>
        <w:top w:val="none" w:sz="0" w:space="0" w:color="auto"/>
        <w:left w:val="none" w:sz="0" w:space="0" w:color="auto"/>
        <w:bottom w:val="none" w:sz="0" w:space="0" w:color="auto"/>
        <w:right w:val="none" w:sz="0" w:space="0" w:color="auto"/>
      </w:divBdr>
    </w:div>
    <w:div w:id="458035954">
      <w:marLeft w:val="480"/>
      <w:marRight w:val="0"/>
      <w:marTop w:val="0"/>
      <w:marBottom w:val="0"/>
      <w:divBdr>
        <w:top w:val="none" w:sz="0" w:space="0" w:color="auto"/>
        <w:left w:val="none" w:sz="0" w:space="0" w:color="auto"/>
        <w:bottom w:val="none" w:sz="0" w:space="0" w:color="auto"/>
        <w:right w:val="none" w:sz="0" w:space="0" w:color="auto"/>
      </w:divBdr>
    </w:div>
    <w:div w:id="458107305">
      <w:marLeft w:val="480"/>
      <w:marRight w:val="0"/>
      <w:marTop w:val="0"/>
      <w:marBottom w:val="0"/>
      <w:divBdr>
        <w:top w:val="none" w:sz="0" w:space="0" w:color="auto"/>
        <w:left w:val="none" w:sz="0" w:space="0" w:color="auto"/>
        <w:bottom w:val="none" w:sz="0" w:space="0" w:color="auto"/>
        <w:right w:val="none" w:sz="0" w:space="0" w:color="auto"/>
      </w:divBdr>
    </w:div>
    <w:div w:id="459762867">
      <w:marLeft w:val="480"/>
      <w:marRight w:val="0"/>
      <w:marTop w:val="0"/>
      <w:marBottom w:val="0"/>
      <w:divBdr>
        <w:top w:val="none" w:sz="0" w:space="0" w:color="auto"/>
        <w:left w:val="none" w:sz="0" w:space="0" w:color="auto"/>
        <w:bottom w:val="none" w:sz="0" w:space="0" w:color="auto"/>
        <w:right w:val="none" w:sz="0" w:space="0" w:color="auto"/>
      </w:divBdr>
    </w:div>
    <w:div w:id="460729151">
      <w:marLeft w:val="480"/>
      <w:marRight w:val="0"/>
      <w:marTop w:val="0"/>
      <w:marBottom w:val="0"/>
      <w:divBdr>
        <w:top w:val="none" w:sz="0" w:space="0" w:color="auto"/>
        <w:left w:val="none" w:sz="0" w:space="0" w:color="auto"/>
        <w:bottom w:val="none" w:sz="0" w:space="0" w:color="auto"/>
        <w:right w:val="none" w:sz="0" w:space="0" w:color="auto"/>
      </w:divBdr>
    </w:div>
    <w:div w:id="461507336">
      <w:marLeft w:val="480"/>
      <w:marRight w:val="0"/>
      <w:marTop w:val="0"/>
      <w:marBottom w:val="0"/>
      <w:divBdr>
        <w:top w:val="none" w:sz="0" w:space="0" w:color="auto"/>
        <w:left w:val="none" w:sz="0" w:space="0" w:color="auto"/>
        <w:bottom w:val="none" w:sz="0" w:space="0" w:color="auto"/>
        <w:right w:val="none" w:sz="0" w:space="0" w:color="auto"/>
      </w:divBdr>
    </w:div>
    <w:div w:id="461726648">
      <w:marLeft w:val="480"/>
      <w:marRight w:val="0"/>
      <w:marTop w:val="0"/>
      <w:marBottom w:val="0"/>
      <w:divBdr>
        <w:top w:val="none" w:sz="0" w:space="0" w:color="auto"/>
        <w:left w:val="none" w:sz="0" w:space="0" w:color="auto"/>
        <w:bottom w:val="none" w:sz="0" w:space="0" w:color="auto"/>
        <w:right w:val="none" w:sz="0" w:space="0" w:color="auto"/>
      </w:divBdr>
    </w:div>
    <w:div w:id="462042798">
      <w:marLeft w:val="480"/>
      <w:marRight w:val="0"/>
      <w:marTop w:val="0"/>
      <w:marBottom w:val="0"/>
      <w:divBdr>
        <w:top w:val="none" w:sz="0" w:space="0" w:color="auto"/>
        <w:left w:val="none" w:sz="0" w:space="0" w:color="auto"/>
        <w:bottom w:val="none" w:sz="0" w:space="0" w:color="auto"/>
        <w:right w:val="none" w:sz="0" w:space="0" w:color="auto"/>
      </w:divBdr>
    </w:div>
    <w:div w:id="462116036">
      <w:marLeft w:val="480"/>
      <w:marRight w:val="0"/>
      <w:marTop w:val="0"/>
      <w:marBottom w:val="0"/>
      <w:divBdr>
        <w:top w:val="none" w:sz="0" w:space="0" w:color="auto"/>
        <w:left w:val="none" w:sz="0" w:space="0" w:color="auto"/>
        <w:bottom w:val="none" w:sz="0" w:space="0" w:color="auto"/>
        <w:right w:val="none" w:sz="0" w:space="0" w:color="auto"/>
      </w:divBdr>
    </w:div>
    <w:div w:id="462429825">
      <w:marLeft w:val="480"/>
      <w:marRight w:val="0"/>
      <w:marTop w:val="0"/>
      <w:marBottom w:val="0"/>
      <w:divBdr>
        <w:top w:val="none" w:sz="0" w:space="0" w:color="auto"/>
        <w:left w:val="none" w:sz="0" w:space="0" w:color="auto"/>
        <w:bottom w:val="none" w:sz="0" w:space="0" w:color="auto"/>
        <w:right w:val="none" w:sz="0" w:space="0" w:color="auto"/>
      </w:divBdr>
    </w:div>
    <w:div w:id="463696799">
      <w:marLeft w:val="480"/>
      <w:marRight w:val="0"/>
      <w:marTop w:val="0"/>
      <w:marBottom w:val="0"/>
      <w:divBdr>
        <w:top w:val="none" w:sz="0" w:space="0" w:color="auto"/>
        <w:left w:val="none" w:sz="0" w:space="0" w:color="auto"/>
        <w:bottom w:val="none" w:sz="0" w:space="0" w:color="auto"/>
        <w:right w:val="none" w:sz="0" w:space="0" w:color="auto"/>
      </w:divBdr>
    </w:div>
    <w:div w:id="465393917">
      <w:marLeft w:val="480"/>
      <w:marRight w:val="0"/>
      <w:marTop w:val="0"/>
      <w:marBottom w:val="0"/>
      <w:divBdr>
        <w:top w:val="none" w:sz="0" w:space="0" w:color="auto"/>
        <w:left w:val="none" w:sz="0" w:space="0" w:color="auto"/>
        <w:bottom w:val="none" w:sz="0" w:space="0" w:color="auto"/>
        <w:right w:val="none" w:sz="0" w:space="0" w:color="auto"/>
      </w:divBdr>
    </w:div>
    <w:div w:id="466239267">
      <w:marLeft w:val="480"/>
      <w:marRight w:val="0"/>
      <w:marTop w:val="0"/>
      <w:marBottom w:val="0"/>
      <w:divBdr>
        <w:top w:val="none" w:sz="0" w:space="0" w:color="auto"/>
        <w:left w:val="none" w:sz="0" w:space="0" w:color="auto"/>
        <w:bottom w:val="none" w:sz="0" w:space="0" w:color="auto"/>
        <w:right w:val="none" w:sz="0" w:space="0" w:color="auto"/>
      </w:divBdr>
    </w:div>
    <w:div w:id="466437941">
      <w:marLeft w:val="480"/>
      <w:marRight w:val="0"/>
      <w:marTop w:val="0"/>
      <w:marBottom w:val="0"/>
      <w:divBdr>
        <w:top w:val="none" w:sz="0" w:space="0" w:color="auto"/>
        <w:left w:val="none" w:sz="0" w:space="0" w:color="auto"/>
        <w:bottom w:val="none" w:sz="0" w:space="0" w:color="auto"/>
        <w:right w:val="none" w:sz="0" w:space="0" w:color="auto"/>
      </w:divBdr>
    </w:div>
    <w:div w:id="466976018">
      <w:marLeft w:val="480"/>
      <w:marRight w:val="0"/>
      <w:marTop w:val="0"/>
      <w:marBottom w:val="0"/>
      <w:divBdr>
        <w:top w:val="none" w:sz="0" w:space="0" w:color="auto"/>
        <w:left w:val="none" w:sz="0" w:space="0" w:color="auto"/>
        <w:bottom w:val="none" w:sz="0" w:space="0" w:color="auto"/>
        <w:right w:val="none" w:sz="0" w:space="0" w:color="auto"/>
      </w:divBdr>
    </w:div>
    <w:div w:id="468480997">
      <w:marLeft w:val="480"/>
      <w:marRight w:val="0"/>
      <w:marTop w:val="0"/>
      <w:marBottom w:val="0"/>
      <w:divBdr>
        <w:top w:val="none" w:sz="0" w:space="0" w:color="auto"/>
        <w:left w:val="none" w:sz="0" w:space="0" w:color="auto"/>
        <w:bottom w:val="none" w:sz="0" w:space="0" w:color="auto"/>
        <w:right w:val="none" w:sz="0" w:space="0" w:color="auto"/>
      </w:divBdr>
    </w:div>
    <w:div w:id="468980234">
      <w:marLeft w:val="480"/>
      <w:marRight w:val="0"/>
      <w:marTop w:val="0"/>
      <w:marBottom w:val="0"/>
      <w:divBdr>
        <w:top w:val="none" w:sz="0" w:space="0" w:color="auto"/>
        <w:left w:val="none" w:sz="0" w:space="0" w:color="auto"/>
        <w:bottom w:val="none" w:sz="0" w:space="0" w:color="auto"/>
        <w:right w:val="none" w:sz="0" w:space="0" w:color="auto"/>
      </w:divBdr>
    </w:div>
    <w:div w:id="469254310">
      <w:marLeft w:val="480"/>
      <w:marRight w:val="0"/>
      <w:marTop w:val="0"/>
      <w:marBottom w:val="0"/>
      <w:divBdr>
        <w:top w:val="none" w:sz="0" w:space="0" w:color="auto"/>
        <w:left w:val="none" w:sz="0" w:space="0" w:color="auto"/>
        <w:bottom w:val="none" w:sz="0" w:space="0" w:color="auto"/>
        <w:right w:val="none" w:sz="0" w:space="0" w:color="auto"/>
      </w:divBdr>
    </w:div>
    <w:div w:id="470253302">
      <w:marLeft w:val="480"/>
      <w:marRight w:val="0"/>
      <w:marTop w:val="0"/>
      <w:marBottom w:val="0"/>
      <w:divBdr>
        <w:top w:val="none" w:sz="0" w:space="0" w:color="auto"/>
        <w:left w:val="none" w:sz="0" w:space="0" w:color="auto"/>
        <w:bottom w:val="none" w:sz="0" w:space="0" w:color="auto"/>
        <w:right w:val="none" w:sz="0" w:space="0" w:color="auto"/>
      </w:divBdr>
    </w:div>
    <w:div w:id="471672910">
      <w:marLeft w:val="480"/>
      <w:marRight w:val="0"/>
      <w:marTop w:val="0"/>
      <w:marBottom w:val="0"/>
      <w:divBdr>
        <w:top w:val="none" w:sz="0" w:space="0" w:color="auto"/>
        <w:left w:val="none" w:sz="0" w:space="0" w:color="auto"/>
        <w:bottom w:val="none" w:sz="0" w:space="0" w:color="auto"/>
        <w:right w:val="none" w:sz="0" w:space="0" w:color="auto"/>
      </w:divBdr>
    </w:div>
    <w:div w:id="471674936">
      <w:marLeft w:val="480"/>
      <w:marRight w:val="0"/>
      <w:marTop w:val="0"/>
      <w:marBottom w:val="0"/>
      <w:divBdr>
        <w:top w:val="none" w:sz="0" w:space="0" w:color="auto"/>
        <w:left w:val="none" w:sz="0" w:space="0" w:color="auto"/>
        <w:bottom w:val="none" w:sz="0" w:space="0" w:color="auto"/>
        <w:right w:val="none" w:sz="0" w:space="0" w:color="auto"/>
      </w:divBdr>
    </w:div>
    <w:div w:id="472211775">
      <w:marLeft w:val="480"/>
      <w:marRight w:val="0"/>
      <w:marTop w:val="0"/>
      <w:marBottom w:val="0"/>
      <w:divBdr>
        <w:top w:val="none" w:sz="0" w:space="0" w:color="auto"/>
        <w:left w:val="none" w:sz="0" w:space="0" w:color="auto"/>
        <w:bottom w:val="none" w:sz="0" w:space="0" w:color="auto"/>
        <w:right w:val="none" w:sz="0" w:space="0" w:color="auto"/>
      </w:divBdr>
    </w:div>
    <w:div w:id="472261392">
      <w:marLeft w:val="480"/>
      <w:marRight w:val="0"/>
      <w:marTop w:val="0"/>
      <w:marBottom w:val="0"/>
      <w:divBdr>
        <w:top w:val="none" w:sz="0" w:space="0" w:color="auto"/>
        <w:left w:val="none" w:sz="0" w:space="0" w:color="auto"/>
        <w:bottom w:val="none" w:sz="0" w:space="0" w:color="auto"/>
        <w:right w:val="none" w:sz="0" w:space="0" w:color="auto"/>
      </w:divBdr>
    </w:div>
    <w:div w:id="472412814">
      <w:marLeft w:val="480"/>
      <w:marRight w:val="0"/>
      <w:marTop w:val="0"/>
      <w:marBottom w:val="0"/>
      <w:divBdr>
        <w:top w:val="none" w:sz="0" w:space="0" w:color="auto"/>
        <w:left w:val="none" w:sz="0" w:space="0" w:color="auto"/>
        <w:bottom w:val="none" w:sz="0" w:space="0" w:color="auto"/>
        <w:right w:val="none" w:sz="0" w:space="0" w:color="auto"/>
      </w:divBdr>
    </w:div>
    <w:div w:id="472481655">
      <w:marLeft w:val="480"/>
      <w:marRight w:val="0"/>
      <w:marTop w:val="0"/>
      <w:marBottom w:val="0"/>
      <w:divBdr>
        <w:top w:val="none" w:sz="0" w:space="0" w:color="auto"/>
        <w:left w:val="none" w:sz="0" w:space="0" w:color="auto"/>
        <w:bottom w:val="none" w:sz="0" w:space="0" w:color="auto"/>
        <w:right w:val="none" w:sz="0" w:space="0" w:color="auto"/>
      </w:divBdr>
    </w:div>
    <w:div w:id="474297273">
      <w:marLeft w:val="480"/>
      <w:marRight w:val="0"/>
      <w:marTop w:val="0"/>
      <w:marBottom w:val="0"/>
      <w:divBdr>
        <w:top w:val="none" w:sz="0" w:space="0" w:color="auto"/>
        <w:left w:val="none" w:sz="0" w:space="0" w:color="auto"/>
        <w:bottom w:val="none" w:sz="0" w:space="0" w:color="auto"/>
        <w:right w:val="none" w:sz="0" w:space="0" w:color="auto"/>
      </w:divBdr>
    </w:div>
    <w:div w:id="474492130">
      <w:marLeft w:val="480"/>
      <w:marRight w:val="0"/>
      <w:marTop w:val="0"/>
      <w:marBottom w:val="0"/>
      <w:divBdr>
        <w:top w:val="none" w:sz="0" w:space="0" w:color="auto"/>
        <w:left w:val="none" w:sz="0" w:space="0" w:color="auto"/>
        <w:bottom w:val="none" w:sz="0" w:space="0" w:color="auto"/>
        <w:right w:val="none" w:sz="0" w:space="0" w:color="auto"/>
      </w:divBdr>
    </w:div>
    <w:div w:id="474834518">
      <w:marLeft w:val="480"/>
      <w:marRight w:val="0"/>
      <w:marTop w:val="0"/>
      <w:marBottom w:val="0"/>
      <w:divBdr>
        <w:top w:val="none" w:sz="0" w:space="0" w:color="auto"/>
        <w:left w:val="none" w:sz="0" w:space="0" w:color="auto"/>
        <w:bottom w:val="none" w:sz="0" w:space="0" w:color="auto"/>
        <w:right w:val="none" w:sz="0" w:space="0" w:color="auto"/>
      </w:divBdr>
    </w:div>
    <w:div w:id="474952212">
      <w:marLeft w:val="480"/>
      <w:marRight w:val="0"/>
      <w:marTop w:val="0"/>
      <w:marBottom w:val="0"/>
      <w:divBdr>
        <w:top w:val="none" w:sz="0" w:space="0" w:color="auto"/>
        <w:left w:val="none" w:sz="0" w:space="0" w:color="auto"/>
        <w:bottom w:val="none" w:sz="0" w:space="0" w:color="auto"/>
        <w:right w:val="none" w:sz="0" w:space="0" w:color="auto"/>
      </w:divBdr>
    </w:div>
    <w:div w:id="475027065">
      <w:marLeft w:val="480"/>
      <w:marRight w:val="0"/>
      <w:marTop w:val="0"/>
      <w:marBottom w:val="0"/>
      <w:divBdr>
        <w:top w:val="none" w:sz="0" w:space="0" w:color="auto"/>
        <w:left w:val="none" w:sz="0" w:space="0" w:color="auto"/>
        <w:bottom w:val="none" w:sz="0" w:space="0" w:color="auto"/>
        <w:right w:val="none" w:sz="0" w:space="0" w:color="auto"/>
      </w:divBdr>
    </w:div>
    <w:div w:id="475073374">
      <w:marLeft w:val="480"/>
      <w:marRight w:val="0"/>
      <w:marTop w:val="0"/>
      <w:marBottom w:val="0"/>
      <w:divBdr>
        <w:top w:val="none" w:sz="0" w:space="0" w:color="auto"/>
        <w:left w:val="none" w:sz="0" w:space="0" w:color="auto"/>
        <w:bottom w:val="none" w:sz="0" w:space="0" w:color="auto"/>
        <w:right w:val="none" w:sz="0" w:space="0" w:color="auto"/>
      </w:divBdr>
    </w:div>
    <w:div w:id="475143671">
      <w:marLeft w:val="480"/>
      <w:marRight w:val="0"/>
      <w:marTop w:val="0"/>
      <w:marBottom w:val="0"/>
      <w:divBdr>
        <w:top w:val="none" w:sz="0" w:space="0" w:color="auto"/>
        <w:left w:val="none" w:sz="0" w:space="0" w:color="auto"/>
        <w:bottom w:val="none" w:sz="0" w:space="0" w:color="auto"/>
        <w:right w:val="none" w:sz="0" w:space="0" w:color="auto"/>
      </w:divBdr>
    </w:div>
    <w:div w:id="475682160">
      <w:marLeft w:val="480"/>
      <w:marRight w:val="0"/>
      <w:marTop w:val="0"/>
      <w:marBottom w:val="0"/>
      <w:divBdr>
        <w:top w:val="none" w:sz="0" w:space="0" w:color="auto"/>
        <w:left w:val="none" w:sz="0" w:space="0" w:color="auto"/>
        <w:bottom w:val="none" w:sz="0" w:space="0" w:color="auto"/>
        <w:right w:val="none" w:sz="0" w:space="0" w:color="auto"/>
      </w:divBdr>
    </w:div>
    <w:div w:id="475686135">
      <w:marLeft w:val="480"/>
      <w:marRight w:val="0"/>
      <w:marTop w:val="0"/>
      <w:marBottom w:val="0"/>
      <w:divBdr>
        <w:top w:val="none" w:sz="0" w:space="0" w:color="auto"/>
        <w:left w:val="none" w:sz="0" w:space="0" w:color="auto"/>
        <w:bottom w:val="none" w:sz="0" w:space="0" w:color="auto"/>
        <w:right w:val="none" w:sz="0" w:space="0" w:color="auto"/>
      </w:divBdr>
    </w:div>
    <w:div w:id="477187539">
      <w:marLeft w:val="480"/>
      <w:marRight w:val="0"/>
      <w:marTop w:val="0"/>
      <w:marBottom w:val="0"/>
      <w:divBdr>
        <w:top w:val="none" w:sz="0" w:space="0" w:color="auto"/>
        <w:left w:val="none" w:sz="0" w:space="0" w:color="auto"/>
        <w:bottom w:val="none" w:sz="0" w:space="0" w:color="auto"/>
        <w:right w:val="none" w:sz="0" w:space="0" w:color="auto"/>
      </w:divBdr>
    </w:div>
    <w:div w:id="477452962">
      <w:marLeft w:val="480"/>
      <w:marRight w:val="0"/>
      <w:marTop w:val="0"/>
      <w:marBottom w:val="0"/>
      <w:divBdr>
        <w:top w:val="none" w:sz="0" w:space="0" w:color="auto"/>
        <w:left w:val="none" w:sz="0" w:space="0" w:color="auto"/>
        <w:bottom w:val="none" w:sz="0" w:space="0" w:color="auto"/>
        <w:right w:val="none" w:sz="0" w:space="0" w:color="auto"/>
      </w:divBdr>
    </w:div>
    <w:div w:id="477647509">
      <w:marLeft w:val="480"/>
      <w:marRight w:val="0"/>
      <w:marTop w:val="0"/>
      <w:marBottom w:val="0"/>
      <w:divBdr>
        <w:top w:val="none" w:sz="0" w:space="0" w:color="auto"/>
        <w:left w:val="none" w:sz="0" w:space="0" w:color="auto"/>
        <w:bottom w:val="none" w:sz="0" w:space="0" w:color="auto"/>
        <w:right w:val="none" w:sz="0" w:space="0" w:color="auto"/>
      </w:divBdr>
    </w:div>
    <w:div w:id="477651290">
      <w:marLeft w:val="480"/>
      <w:marRight w:val="0"/>
      <w:marTop w:val="0"/>
      <w:marBottom w:val="0"/>
      <w:divBdr>
        <w:top w:val="none" w:sz="0" w:space="0" w:color="auto"/>
        <w:left w:val="none" w:sz="0" w:space="0" w:color="auto"/>
        <w:bottom w:val="none" w:sz="0" w:space="0" w:color="auto"/>
        <w:right w:val="none" w:sz="0" w:space="0" w:color="auto"/>
      </w:divBdr>
    </w:div>
    <w:div w:id="478157848">
      <w:marLeft w:val="480"/>
      <w:marRight w:val="0"/>
      <w:marTop w:val="0"/>
      <w:marBottom w:val="0"/>
      <w:divBdr>
        <w:top w:val="none" w:sz="0" w:space="0" w:color="auto"/>
        <w:left w:val="none" w:sz="0" w:space="0" w:color="auto"/>
        <w:bottom w:val="none" w:sz="0" w:space="0" w:color="auto"/>
        <w:right w:val="none" w:sz="0" w:space="0" w:color="auto"/>
      </w:divBdr>
    </w:div>
    <w:div w:id="478230230">
      <w:marLeft w:val="480"/>
      <w:marRight w:val="0"/>
      <w:marTop w:val="0"/>
      <w:marBottom w:val="0"/>
      <w:divBdr>
        <w:top w:val="none" w:sz="0" w:space="0" w:color="auto"/>
        <w:left w:val="none" w:sz="0" w:space="0" w:color="auto"/>
        <w:bottom w:val="none" w:sz="0" w:space="0" w:color="auto"/>
        <w:right w:val="none" w:sz="0" w:space="0" w:color="auto"/>
      </w:divBdr>
    </w:div>
    <w:div w:id="478809877">
      <w:marLeft w:val="480"/>
      <w:marRight w:val="0"/>
      <w:marTop w:val="0"/>
      <w:marBottom w:val="0"/>
      <w:divBdr>
        <w:top w:val="none" w:sz="0" w:space="0" w:color="auto"/>
        <w:left w:val="none" w:sz="0" w:space="0" w:color="auto"/>
        <w:bottom w:val="none" w:sz="0" w:space="0" w:color="auto"/>
        <w:right w:val="none" w:sz="0" w:space="0" w:color="auto"/>
      </w:divBdr>
    </w:div>
    <w:div w:id="479154238">
      <w:marLeft w:val="480"/>
      <w:marRight w:val="0"/>
      <w:marTop w:val="0"/>
      <w:marBottom w:val="0"/>
      <w:divBdr>
        <w:top w:val="none" w:sz="0" w:space="0" w:color="auto"/>
        <w:left w:val="none" w:sz="0" w:space="0" w:color="auto"/>
        <w:bottom w:val="none" w:sz="0" w:space="0" w:color="auto"/>
        <w:right w:val="none" w:sz="0" w:space="0" w:color="auto"/>
      </w:divBdr>
    </w:div>
    <w:div w:id="479738177">
      <w:marLeft w:val="480"/>
      <w:marRight w:val="0"/>
      <w:marTop w:val="0"/>
      <w:marBottom w:val="0"/>
      <w:divBdr>
        <w:top w:val="none" w:sz="0" w:space="0" w:color="auto"/>
        <w:left w:val="none" w:sz="0" w:space="0" w:color="auto"/>
        <w:bottom w:val="none" w:sz="0" w:space="0" w:color="auto"/>
        <w:right w:val="none" w:sz="0" w:space="0" w:color="auto"/>
      </w:divBdr>
    </w:div>
    <w:div w:id="480120241">
      <w:marLeft w:val="480"/>
      <w:marRight w:val="0"/>
      <w:marTop w:val="0"/>
      <w:marBottom w:val="0"/>
      <w:divBdr>
        <w:top w:val="none" w:sz="0" w:space="0" w:color="auto"/>
        <w:left w:val="none" w:sz="0" w:space="0" w:color="auto"/>
        <w:bottom w:val="none" w:sz="0" w:space="0" w:color="auto"/>
        <w:right w:val="none" w:sz="0" w:space="0" w:color="auto"/>
      </w:divBdr>
    </w:div>
    <w:div w:id="480192908">
      <w:marLeft w:val="480"/>
      <w:marRight w:val="0"/>
      <w:marTop w:val="0"/>
      <w:marBottom w:val="0"/>
      <w:divBdr>
        <w:top w:val="none" w:sz="0" w:space="0" w:color="auto"/>
        <w:left w:val="none" w:sz="0" w:space="0" w:color="auto"/>
        <w:bottom w:val="none" w:sz="0" w:space="0" w:color="auto"/>
        <w:right w:val="none" w:sz="0" w:space="0" w:color="auto"/>
      </w:divBdr>
    </w:div>
    <w:div w:id="480269884">
      <w:marLeft w:val="480"/>
      <w:marRight w:val="0"/>
      <w:marTop w:val="0"/>
      <w:marBottom w:val="0"/>
      <w:divBdr>
        <w:top w:val="none" w:sz="0" w:space="0" w:color="auto"/>
        <w:left w:val="none" w:sz="0" w:space="0" w:color="auto"/>
        <w:bottom w:val="none" w:sz="0" w:space="0" w:color="auto"/>
        <w:right w:val="none" w:sz="0" w:space="0" w:color="auto"/>
      </w:divBdr>
    </w:div>
    <w:div w:id="480732517">
      <w:marLeft w:val="480"/>
      <w:marRight w:val="0"/>
      <w:marTop w:val="0"/>
      <w:marBottom w:val="0"/>
      <w:divBdr>
        <w:top w:val="none" w:sz="0" w:space="0" w:color="auto"/>
        <w:left w:val="none" w:sz="0" w:space="0" w:color="auto"/>
        <w:bottom w:val="none" w:sz="0" w:space="0" w:color="auto"/>
        <w:right w:val="none" w:sz="0" w:space="0" w:color="auto"/>
      </w:divBdr>
    </w:div>
    <w:div w:id="480929483">
      <w:marLeft w:val="480"/>
      <w:marRight w:val="0"/>
      <w:marTop w:val="0"/>
      <w:marBottom w:val="0"/>
      <w:divBdr>
        <w:top w:val="none" w:sz="0" w:space="0" w:color="auto"/>
        <w:left w:val="none" w:sz="0" w:space="0" w:color="auto"/>
        <w:bottom w:val="none" w:sz="0" w:space="0" w:color="auto"/>
        <w:right w:val="none" w:sz="0" w:space="0" w:color="auto"/>
      </w:divBdr>
    </w:div>
    <w:div w:id="481580406">
      <w:marLeft w:val="480"/>
      <w:marRight w:val="0"/>
      <w:marTop w:val="0"/>
      <w:marBottom w:val="0"/>
      <w:divBdr>
        <w:top w:val="none" w:sz="0" w:space="0" w:color="auto"/>
        <w:left w:val="none" w:sz="0" w:space="0" w:color="auto"/>
        <w:bottom w:val="none" w:sz="0" w:space="0" w:color="auto"/>
        <w:right w:val="none" w:sz="0" w:space="0" w:color="auto"/>
      </w:divBdr>
    </w:div>
    <w:div w:id="481780136">
      <w:marLeft w:val="480"/>
      <w:marRight w:val="0"/>
      <w:marTop w:val="0"/>
      <w:marBottom w:val="0"/>
      <w:divBdr>
        <w:top w:val="none" w:sz="0" w:space="0" w:color="auto"/>
        <w:left w:val="none" w:sz="0" w:space="0" w:color="auto"/>
        <w:bottom w:val="none" w:sz="0" w:space="0" w:color="auto"/>
        <w:right w:val="none" w:sz="0" w:space="0" w:color="auto"/>
      </w:divBdr>
    </w:div>
    <w:div w:id="482701785">
      <w:marLeft w:val="480"/>
      <w:marRight w:val="0"/>
      <w:marTop w:val="0"/>
      <w:marBottom w:val="0"/>
      <w:divBdr>
        <w:top w:val="none" w:sz="0" w:space="0" w:color="auto"/>
        <w:left w:val="none" w:sz="0" w:space="0" w:color="auto"/>
        <w:bottom w:val="none" w:sz="0" w:space="0" w:color="auto"/>
        <w:right w:val="none" w:sz="0" w:space="0" w:color="auto"/>
      </w:divBdr>
    </w:div>
    <w:div w:id="483133078">
      <w:marLeft w:val="480"/>
      <w:marRight w:val="0"/>
      <w:marTop w:val="0"/>
      <w:marBottom w:val="0"/>
      <w:divBdr>
        <w:top w:val="none" w:sz="0" w:space="0" w:color="auto"/>
        <w:left w:val="none" w:sz="0" w:space="0" w:color="auto"/>
        <w:bottom w:val="none" w:sz="0" w:space="0" w:color="auto"/>
        <w:right w:val="none" w:sz="0" w:space="0" w:color="auto"/>
      </w:divBdr>
    </w:div>
    <w:div w:id="483352743">
      <w:marLeft w:val="480"/>
      <w:marRight w:val="0"/>
      <w:marTop w:val="0"/>
      <w:marBottom w:val="0"/>
      <w:divBdr>
        <w:top w:val="none" w:sz="0" w:space="0" w:color="auto"/>
        <w:left w:val="none" w:sz="0" w:space="0" w:color="auto"/>
        <w:bottom w:val="none" w:sz="0" w:space="0" w:color="auto"/>
        <w:right w:val="none" w:sz="0" w:space="0" w:color="auto"/>
      </w:divBdr>
    </w:div>
    <w:div w:id="483353189">
      <w:marLeft w:val="480"/>
      <w:marRight w:val="0"/>
      <w:marTop w:val="0"/>
      <w:marBottom w:val="0"/>
      <w:divBdr>
        <w:top w:val="none" w:sz="0" w:space="0" w:color="auto"/>
        <w:left w:val="none" w:sz="0" w:space="0" w:color="auto"/>
        <w:bottom w:val="none" w:sz="0" w:space="0" w:color="auto"/>
        <w:right w:val="none" w:sz="0" w:space="0" w:color="auto"/>
      </w:divBdr>
    </w:div>
    <w:div w:id="483746066">
      <w:marLeft w:val="480"/>
      <w:marRight w:val="0"/>
      <w:marTop w:val="0"/>
      <w:marBottom w:val="0"/>
      <w:divBdr>
        <w:top w:val="none" w:sz="0" w:space="0" w:color="auto"/>
        <w:left w:val="none" w:sz="0" w:space="0" w:color="auto"/>
        <w:bottom w:val="none" w:sz="0" w:space="0" w:color="auto"/>
        <w:right w:val="none" w:sz="0" w:space="0" w:color="auto"/>
      </w:divBdr>
    </w:div>
    <w:div w:id="485978311">
      <w:marLeft w:val="480"/>
      <w:marRight w:val="0"/>
      <w:marTop w:val="0"/>
      <w:marBottom w:val="0"/>
      <w:divBdr>
        <w:top w:val="none" w:sz="0" w:space="0" w:color="auto"/>
        <w:left w:val="none" w:sz="0" w:space="0" w:color="auto"/>
        <w:bottom w:val="none" w:sz="0" w:space="0" w:color="auto"/>
        <w:right w:val="none" w:sz="0" w:space="0" w:color="auto"/>
      </w:divBdr>
    </w:div>
    <w:div w:id="486359648">
      <w:marLeft w:val="480"/>
      <w:marRight w:val="0"/>
      <w:marTop w:val="0"/>
      <w:marBottom w:val="0"/>
      <w:divBdr>
        <w:top w:val="none" w:sz="0" w:space="0" w:color="auto"/>
        <w:left w:val="none" w:sz="0" w:space="0" w:color="auto"/>
        <w:bottom w:val="none" w:sz="0" w:space="0" w:color="auto"/>
        <w:right w:val="none" w:sz="0" w:space="0" w:color="auto"/>
      </w:divBdr>
    </w:div>
    <w:div w:id="486435634">
      <w:marLeft w:val="480"/>
      <w:marRight w:val="0"/>
      <w:marTop w:val="0"/>
      <w:marBottom w:val="0"/>
      <w:divBdr>
        <w:top w:val="none" w:sz="0" w:space="0" w:color="auto"/>
        <w:left w:val="none" w:sz="0" w:space="0" w:color="auto"/>
        <w:bottom w:val="none" w:sz="0" w:space="0" w:color="auto"/>
        <w:right w:val="none" w:sz="0" w:space="0" w:color="auto"/>
      </w:divBdr>
    </w:div>
    <w:div w:id="487210900">
      <w:marLeft w:val="480"/>
      <w:marRight w:val="0"/>
      <w:marTop w:val="0"/>
      <w:marBottom w:val="0"/>
      <w:divBdr>
        <w:top w:val="none" w:sz="0" w:space="0" w:color="auto"/>
        <w:left w:val="none" w:sz="0" w:space="0" w:color="auto"/>
        <w:bottom w:val="none" w:sz="0" w:space="0" w:color="auto"/>
        <w:right w:val="none" w:sz="0" w:space="0" w:color="auto"/>
      </w:divBdr>
    </w:div>
    <w:div w:id="487524987">
      <w:marLeft w:val="480"/>
      <w:marRight w:val="0"/>
      <w:marTop w:val="0"/>
      <w:marBottom w:val="0"/>
      <w:divBdr>
        <w:top w:val="none" w:sz="0" w:space="0" w:color="auto"/>
        <w:left w:val="none" w:sz="0" w:space="0" w:color="auto"/>
        <w:bottom w:val="none" w:sz="0" w:space="0" w:color="auto"/>
        <w:right w:val="none" w:sz="0" w:space="0" w:color="auto"/>
      </w:divBdr>
    </w:div>
    <w:div w:id="488714863">
      <w:marLeft w:val="480"/>
      <w:marRight w:val="0"/>
      <w:marTop w:val="0"/>
      <w:marBottom w:val="0"/>
      <w:divBdr>
        <w:top w:val="none" w:sz="0" w:space="0" w:color="auto"/>
        <w:left w:val="none" w:sz="0" w:space="0" w:color="auto"/>
        <w:bottom w:val="none" w:sz="0" w:space="0" w:color="auto"/>
        <w:right w:val="none" w:sz="0" w:space="0" w:color="auto"/>
      </w:divBdr>
    </w:div>
    <w:div w:id="488834259">
      <w:marLeft w:val="480"/>
      <w:marRight w:val="0"/>
      <w:marTop w:val="0"/>
      <w:marBottom w:val="0"/>
      <w:divBdr>
        <w:top w:val="none" w:sz="0" w:space="0" w:color="auto"/>
        <w:left w:val="none" w:sz="0" w:space="0" w:color="auto"/>
        <w:bottom w:val="none" w:sz="0" w:space="0" w:color="auto"/>
        <w:right w:val="none" w:sz="0" w:space="0" w:color="auto"/>
      </w:divBdr>
    </w:div>
    <w:div w:id="489181507">
      <w:marLeft w:val="480"/>
      <w:marRight w:val="0"/>
      <w:marTop w:val="0"/>
      <w:marBottom w:val="0"/>
      <w:divBdr>
        <w:top w:val="none" w:sz="0" w:space="0" w:color="auto"/>
        <w:left w:val="none" w:sz="0" w:space="0" w:color="auto"/>
        <w:bottom w:val="none" w:sz="0" w:space="0" w:color="auto"/>
        <w:right w:val="none" w:sz="0" w:space="0" w:color="auto"/>
      </w:divBdr>
    </w:div>
    <w:div w:id="489248503">
      <w:marLeft w:val="480"/>
      <w:marRight w:val="0"/>
      <w:marTop w:val="0"/>
      <w:marBottom w:val="0"/>
      <w:divBdr>
        <w:top w:val="none" w:sz="0" w:space="0" w:color="auto"/>
        <w:left w:val="none" w:sz="0" w:space="0" w:color="auto"/>
        <w:bottom w:val="none" w:sz="0" w:space="0" w:color="auto"/>
        <w:right w:val="none" w:sz="0" w:space="0" w:color="auto"/>
      </w:divBdr>
    </w:div>
    <w:div w:id="489443097">
      <w:marLeft w:val="480"/>
      <w:marRight w:val="0"/>
      <w:marTop w:val="0"/>
      <w:marBottom w:val="0"/>
      <w:divBdr>
        <w:top w:val="none" w:sz="0" w:space="0" w:color="auto"/>
        <w:left w:val="none" w:sz="0" w:space="0" w:color="auto"/>
        <w:bottom w:val="none" w:sz="0" w:space="0" w:color="auto"/>
        <w:right w:val="none" w:sz="0" w:space="0" w:color="auto"/>
      </w:divBdr>
    </w:div>
    <w:div w:id="489949701">
      <w:marLeft w:val="480"/>
      <w:marRight w:val="0"/>
      <w:marTop w:val="0"/>
      <w:marBottom w:val="0"/>
      <w:divBdr>
        <w:top w:val="none" w:sz="0" w:space="0" w:color="auto"/>
        <w:left w:val="none" w:sz="0" w:space="0" w:color="auto"/>
        <w:bottom w:val="none" w:sz="0" w:space="0" w:color="auto"/>
        <w:right w:val="none" w:sz="0" w:space="0" w:color="auto"/>
      </w:divBdr>
    </w:div>
    <w:div w:id="490024912">
      <w:marLeft w:val="480"/>
      <w:marRight w:val="0"/>
      <w:marTop w:val="0"/>
      <w:marBottom w:val="0"/>
      <w:divBdr>
        <w:top w:val="none" w:sz="0" w:space="0" w:color="auto"/>
        <w:left w:val="none" w:sz="0" w:space="0" w:color="auto"/>
        <w:bottom w:val="none" w:sz="0" w:space="0" w:color="auto"/>
        <w:right w:val="none" w:sz="0" w:space="0" w:color="auto"/>
      </w:divBdr>
    </w:div>
    <w:div w:id="490172726">
      <w:marLeft w:val="480"/>
      <w:marRight w:val="0"/>
      <w:marTop w:val="0"/>
      <w:marBottom w:val="0"/>
      <w:divBdr>
        <w:top w:val="none" w:sz="0" w:space="0" w:color="auto"/>
        <w:left w:val="none" w:sz="0" w:space="0" w:color="auto"/>
        <w:bottom w:val="none" w:sz="0" w:space="0" w:color="auto"/>
        <w:right w:val="none" w:sz="0" w:space="0" w:color="auto"/>
      </w:divBdr>
    </w:div>
    <w:div w:id="490365561">
      <w:marLeft w:val="480"/>
      <w:marRight w:val="0"/>
      <w:marTop w:val="0"/>
      <w:marBottom w:val="0"/>
      <w:divBdr>
        <w:top w:val="none" w:sz="0" w:space="0" w:color="auto"/>
        <w:left w:val="none" w:sz="0" w:space="0" w:color="auto"/>
        <w:bottom w:val="none" w:sz="0" w:space="0" w:color="auto"/>
        <w:right w:val="none" w:sz="0" w:space="0" w:color="auto"/>
      </w:divBdr>
    </w:div>
    <w:div w:id="491526561">
      <w:marLeft w:val="480"/>
      <w:marRight w:val="0"/>
      <w:marTop w:val="0"/>
      <w:marBottom w:val="0"/>
      <w:divBdr>
        <w:top w:val="none" w:sz="0" w:space="0" w:color="auto"/>
        <w:left w:val="none" w:sz="0" w:space="0" w:color="auto"/>
        <w:bottom w:val="none" w:sz="0" w:space="0" w:color="auto"/>
        <w:right w:val="none" w:sz="0" w:space="0" w:color="auto"/>
      </w:divBdr>
    </w:div>
    <w:div w:id="491720878">
      <w:marLeft w:val="480"/>
      <w:marRight w:val="0"/>
      <w:marTop w:val="0"/>
      <w:marBottom w:val="0"/>
      <w:divBdr>
        <w:top w:val="none" w:sz="0" w:space="0" w:color="auto"/>
        <w:left w:val="none" w:sz="0" w:space="0" w:color="auto"/>
        <w:bottom w:val="none" w:sz="0" w:space="0" w:color="auto"/>
        <w:right w:val="none" w:sz="0" w:space="0" w:color="auto"/>
      </w:divBdr>
    </w:div>
    <w:div w:id="491993152">
      <w:marLeft w:val="480"/>
      <w:marRight w:val="0"/>
      <w:marTop w:val="0"/>
      <w:marBottom w:val="0"/>
      <w:divBdr>
        <w:top w:val="none" w:sz="0" w:space="0" w:color="auto"/>
        <w:left w:val="none" w:sz="0" w:space="0" w:color="auto"/>
        <w:bottom w:val="none" w:sz="0" w:space="0" w:color="auto"/>
        <w:right w:val="none" w:sz="0" w:space="0" w:color="auto"/>
      </w:divBdr>
    </w:div>
    <w:div w:id="492523976">
      <w:marLeft w:val="480"/>
      <w:marRight w:val="0"/>
      <w:marTop w:val="0"/>
      <w:marBottom w:val="0"/>
      <w:divBdr>
        <w:top w:val="none" w:sz="0" w:space="0" w:color="auto"/>
        <w:left w:val="none" w:sz="0" w:space="0" w:color="auto"/>
        <w:bottom w:val="none" w:sz="0" w:space="0" w:color="auto"/>
        <w:right w:val="none" w:sz="0" w:space="0" w:color="auto"/>
      </w:divBdr>
    </w:div>
    <w:div w:id="492916975">
      <w:marLeft w:val="480"/>
      <w:marRight w:val="0"/>
      <w:marTop w:val="0"/>
      <w:marBottom w:val="0"/>
      <w:divBdr>
        <w:top w:val="none" w:sz="0" w:space="0" w:color="auto"/>
        <w:left w:val="none" w:sz="0" w:space="0" w:color="auto"/>
        <w:bottom w:val="none" w:sz="0" w:space="0" w:color="auto"/>
        <w:right w:val="none" w:sz="0" w:space="0" w:color="auto"/>
      </w:divBdr>
    </w:div>
    <w:div w:id="493841800">
      <w:marLeft w:val="480"/>
      <w:marRight w:val="0"/>
      <w:marTop w:val="0"/>
      <w:marBottom w:val="0"/>
      <w:divBdr>
        <w:top w:val="none" w:sz="0" w:space="0" w:color="auto"/>
        <w:left w:val="none" w:sz="0" w:space="0" w:color="auto"/>
        <w:bottom w:val="none" w:sz="0" w:space="0" w:color="auto"/>
        <w:right w:val="none" w:sz="0" w:space="0" w:color="auto"/>
      </w:divBdr>
    </w:div>
    <w:div w:id="494028013">
      <w:marLeft w:val="480"/>
      <w:marRight w:val="0"/>
      <w:marTop w:val="0"/>
      <w:marBottom w:val="0"/>
      <w:divBdr>
        <w:top w:val="none" w:sz="0" w:space="0" w:color="auto"/>
        <w:left w:val="none" w:sz="0" w:space="0" w:color="auto"/>
        <w:bottom w:val="none" w:sz="0" w:space="0" w:color="auto"/>
        <w:right w:val="none" w:sz="0" w:space="0" w:color="auto"/>
      </w:divBdr>
    </w:div>
    <w:div w:id="494687441">
      <w:marLeft w:val="480"/>
      <w:marRight w:val="0"/>
      <w:marTop w:val="0"/>
      <w:marBottom w:val="0"/>
      <w:divBdr>
        <w:top w:val="none" w:sz="0" w:space="0" w:color="auto"/>
        <w:left w:val="none" w:sz="0" w:space="0" w:color="auto"/>
        <w:bottom w:val="none" w:sz="0" w:space="0" w:color="auto"/>
        <w:right w:val="none" w:sz="0" w:space="0" w:color="auto"/>
      </w:divBdr>
    </w:div>
    <w:div w:id="495461641">
      <w:marLeft w:val="480"/>
      <w:marRight w:val="0"/>
      <w:marTop w:val="0"/>
      <w:marBottom w:val="0"/>
      <w:divBdr>
        <w:top w:val="none" w:sz="0" w:space="0" w:color="auto"/>
        <w:left w:val="none" w:sz="0" w:space="0" w:color="auto"/>
        <w:bottom w:val="none" w:sz="0" w:space="0" w:color="auto"/>
        <w:right w:val="none" w:sz="0" w:space="0" w:color="auto"/>
      </w:divBdr>
    </w:div>
    <w:div w:id="496654806">
      <w:marLeft w:val="480"/>
      <w:marRight w:val="0"/>
      <w:marTop w:val="0"/>
      <w:marBottom w:val="0"/>
      <w:divBdr>
        <w:top w:val="none" w:sz="0" w:space="0" w:color="auto"/>
        <w:left w:val="none" w:sz="0" w:space="0" w:color="auto"/>
        <w:bottom w:val="none" w:sz="0" w:space="0" w:color="auto"/>
        <w:right w:val="none" w:sz="0" w:space="0" w:color="auto"/>
      </w:divBdr>
    </w:div>
    <w:div w:id="496968397">
      <w:marLeft w:val="480"/>
      <w:marRight w:val="0"/>
      <w:marTop w:val="0"/>
      <w:marBottom w:val="0"/>
      <w:divBdr>
        <w:top w:val="none" w:sz="0" w:space="0" w:color="auto"/>
        <w:left w:val="none" w:sz="0" w:space="0" w:color="auto"/>
        <w:bottom w:val="none" w:sz="0" w:space="0" w:color="auto"/>
        <w:right w:val="none" w:sz="0" w:space="0" w:color="auto"/>
      </w:divBdr>
    </w:div>
    <w:div w:id="497841096">
      <w:marLeft w:val="480"/>
      <w:marRight w:val="0"/>
      <w:marTop w:val="0"/>
      <w:marBottom w:val="0"/>
      <w:divBdr>
        <w:top w:val="none" w:sz="0" w:space="0" w:color="auto"/>
        <w:left w:val="none" w:sz="0" w:space="0" w:color="auto"/>
        <w:bottom w:val="none" w:sz="0" w:space="0" w:color="auto"/>
        <w:right w:val="none" w:sz="0" w:space="0" w:color="auto"/>
      </w:divBdr>
    </w:div>
    <w:div w:id="498231837">
      <w:marLeft w:val="480"/>
      <w:marRight w:val="0"/>
      <w:marTop w:val="0"/>
      <w:marBottom w:val="0"/>
      <w:divBdr>
        <w:top w:val="none" w:sz="0" w:space="0" w:color="auto"/>
        <w:left w:val="none" w:sz="0" w:space="0" w:color="auto"/>
        <w:bottom w:val="none" w:sz="0" w:space="0" w:color="auto"/>
        <w:right w:val="none" w:sz="0" w:space="0" w:color="auto"/>
      </w:divBdr>
    </w:div>
    <w:div w:id="498421308">
      <w:marLeft w:val="480"/>
      <w:marRight w:val="0"/>
      <w:marTop w:val="0"/>
      <w:marBottom w:val="0"/>
      <w:divBdr>
        <w:top w:val="none" w:sz="0" w:space="0" w:color="auto"/>
        <w:left w:val="none" w:sz="0" w:space="0" w:color="auto"/>
        <w:bottom w:val="none" w:sz="0" w:space="0" w:color="auto"/>
        <w:right w:val="none" w:sz="0" w:space="0" w:color="auto"/>
      </w:divBdr>
    </w:div>
    <w:div w:id="499546725">
      <w:marLeft w:val="480"/>
      <w:marRight w:val="0"/>
      <w:marTop w:val="0"/>
      <w:marBottom w:val="0"/>
      <w:divBdr>
        <w:top w:val="none" w:sz="0" w:space="0" w:color="auto"/>
        <w:left w:val="none" w:sz="0" w:space="0" w:color="auto"/>
        <w:bottom w:val="none" w:sz="0" w:space="0" w:color="auto"/>
        <w:right w:val="none" w:sz="0" w:space="0" w:color="auto"/>
      </w:divBdr>
    </w:div>
    <w:div w:id="499807377">
      <w:marLeft w:val="480"/>
      <w:marRight w:val="0"/>
      <w:marTop w:val="0"/>
      <w:marBottom w:val="0"/>
      <w:divBdr>
        <w:top w:val="none" w:sz="0" w:space="0" w:color="auto"/>
        <w:left w:val="none" w:sz="0" w:space="0" w:color="auto"/>
        <w:bottom w:val="none" w:sz="0" w:space="0" w:color="auto"/>
        <w:right w:val="none" w:sz="0" w:space="0" w:color="auto"/>
      </w:divBdr>
    </w:div>
    <w:div w:id="499925137">
      <w:marLeft w:val="480"/>
      <w:marRight w:val="0"/>
      <w:marTop w:val="0"/>
      <w:marBottom w:val="0"/>
      <w:divBdr>
        <w:top w:val="none" w:sz="0" w:space="0" w:color="auto"/>
        <w:left w:val="none" w:sz="0" w:space="0" w:color="auto"/>
        <w:bottom w:val="none" w:sz="0" w:space="0" w:color="auto"/>
        <w:right w:val="none" w:sz="0" w:space="0" w:color="auto"/>
      </w:divBdr>
    </w:div>
    <w:div w:id="499933651">
      <w:marLeft w:val="480"/>
      <w:marRight w:val="0"/>
      <w:marTop w:val="0"/>
      <w:marBottom w:val="0"/>
      <w:divBdr>
        <w:top w:val="none" w:sz="0" w:space="0" w:color="auto"/>
        <w:left w:val="none" w:sz="0" w:space="0" w:color="auto"/>
        <w:bottom w:val="none" w:sz="0" w:space="0" w:color="auto"/>
        <w:right w:val="none" w:sz="0" w:space="0" w:color="auto"/>
      </w:divBdr>
    </w:div>
    <w:div w:id="500002609">
      <w:marLeft w:val="480"/>
      <w:marRight w:val="0"/>
      <w:marTop w:val="0"/>
      <w:marBottom w:val="0"/>
      <w:divBdr>
        <w:top w:val="none" w:sz="0" w:space="0" w:color="auto"/>
        <w:left w:val="none" w:sz="0" w:space="0" w:color="auto"/>
        <w:bottom w:val="none" w:sz="0" w:space="0" w:color="auto"/>
        <w:right w:val="none" w:sz="0" w:space="0" w:color="auto"/>
      </w:divBdr>
    </w:div>
    <w:div w:id="500118257">
      <w:marLeft w:val="480"/>
      <w:marRight w:val="0"/>
      <w:marTop w:val="0"/>
      <w:marBottom w:val="0"/>
      <w:divBdr>
        <w:top w:val="none" w:sz="0" w:space="0" w:color="auto"/>
        <w:left w:val="none" w:sz="0" w:space="0" w:color="auto"/>
        <w:bottom w:val="none" w:sz="0" w:space="0" w:color="auto"/>
        <w:right w:val="none" w:sz="0" w:space="0" w:color="auto"/>
      </w:divBdr>
    </w:div>
    <w:div w:id="500701542">
      <w:marLeft w:val="480"/>
      <w:marRight w:val="0"/>
      <w:marTop w:val="0"/>
      <w:marBottom w:val="0"/>
      <w:divBdr>
        <w:top w:val="none" w:sz="0" w:space="0" w:color="auto"/>
        <w:left w:val="none" w:sz="0" w:space="0" w:color="auto"/>
        <w:bottom w:val="none" w:sz="0" w:space="0" w:color="auto"/>
        <w:right w:val="none" w:sz="0" w:space="0" w:color="auto"/>
      </w:divBdr>
    </w:div>
    <w:div w:id="502401653">
      <w:marLeft w:val="480"/>
      <w:marRight w:val="0"/>
      <w:marTop w:val="0"/>
      <w:marBottom w:val="0"/>
      <w:divBdr>
        <w:top w:val="none" w:sz="0" w:space="0" w:color="auto"/>
        <w:left w:val="none" w:sz="0" w:space="0" w:color="auto"/>
        <w:bottom w:val="none" w:sz="0" w:space="0" w:color="auto"/>
        <w:right w:val="none" w:sz="0" w:space="0" w:color="auto"/>
      </w:divBdr>
    </w:div>
    <w:div w:id="503055298">
      <w:marLeft w:val="480"/>
      <w:marRight w:val="0"/>
      <w:marTop w:val="0"/>
      <w:marBottom w:val="0"/>
      <w:divBdr>
        <w:top w:val="none" w:sz="0" w:space="0" w:color="auto"/>
        <w:left w:val="none" w:sz="0" w:space="0" w:color="auto"/>
        <w:bottom w:val="none" w:sz="0" w:space="0" w:color="auto"/>
        <w:right w:val="none" w:sz="0" w:space="0" w:color="auto"/>
      </w:divBdr>
    </w:div>
    <w:div w:id="503788122">
      <w:marLeft w:val="480"/>
      <w:marRight w:val="0"/>
      <w:marTop w:val="0"/>
      <w:marBottom w:val="0"/>
      <w:divBdr>
        <w:top w:val="none" w:sz="0" w:space="0" w:color="auto"/>
        <w:left w:val="none" w:sz="0" w:space="0" w:color="auto"/>
        <w:bottom w:val="none" w:sz="0" w:space="0" w:color="auto"/>
        <w:right w:val="none" w:sz="0" w:space="0" w:color="auto"/>
      </w:divBdr>
    </w:div>
    <w:div w:id="504369594">
      <w:marLeft w:val="480"/>
      <w:marRight w:val="0"/>
      <w:marTop w:val="0"/>
      <w:marBottom w:val="0"/>
      <w:divBdr>
        <w:top w:val="none" w:sz="0" w:space="0" w:color="auto"/>
        <w:left w:val="none" w:sz="0" w:space="0" w:color="auto"/>
        <w:bottom w:val="none" w:sz="0" w:space="0" w:color="auto"/>
        <w:right w:val="none" w:sz="0" w:space="0" w:color="auto"/>
      </w:divBdr>
    </w:div>
    <w:div w:id="505824555">
      <w:marLeft w:val="480"/>
      <w:marRight w:val="0"/>
      <w:marTop w:val="0"/>
      <w:marBottom w:val="0"/>
      <w:divBdr>
        <w:top w:val="none" w:sz="0" w:space="0" w:color="auto"/>
        <w:left w:val="none" w:sz="0" w:space="0" w:color="auto"/>
        <w:bottom w:val="none" w:sz="0" w:space="0" w:color="auto"/>
        <w:right w:val="none" w:sz="0" w:space="0" w:color="auto"/>
      </w:divBdr>
    </w:div>
    <w:div w:id="506948564">
      <w:marLeft w:val="480"/>
      <w:marRight w:val="0"/>
      <w:marTop w:val="0"/>
      <w:marBottom w:val="0"/>
      <w:divBdr>
        <w:top w:val="none" w:sz="0" w:space="0" w:color="auto"/>
        <w:left w:val="none" w:sz="0" w:space="0" w:color="auto"/>
        <w:bottom w:val="none" w:sz="0" w:space="0" w:color="auto"/>
        <w:right w:val="none" w:sz="0" w:space="0" w:color="auto"/>
      </w:divBdr>
    </w:div>
    <w:div w:id="506989175">
      <w:marLeft w:val="480"/>
      <w:marRight w:val="0"/>
      <w:marTop w:val="0"/>
      <w:marBottom w:val="0"/>
      <w:divBdr>
        <w:top w:val="none" w:sz="0" w:space="0" w:color="auto"/>
        <w:left w:val="none" w:sz="0" w:space="0" w:color="auto"/>
        <w:bottom w:val="none" w:sz="0" w:space="0" w:color="auto"/>
        <w:right w:val="none" w:sz="0" w:space="0" w:color="auto"/>
      </w:divBdr>
    </w:div>
    <w:div w:id="507064255">
      <w:marLeft w:val="480"/>
      <w:marRight w:val="0"/>
      <w:marTop w:val="0"/>
      <w:marBottom w:val="0"/>
      <w:divBdr>
        <w:top w:val="none" w:sz="0" w:space="0" w:color="auto"/>
        <w:left w:val="none" w:sz="0" w:space="0" w:color="auto"/>
        <w:bottom w:val="none" w:sz="0" w:space="0" w:color="auto"/>
        <w:right w:val="none" w:sz="0" w:space="0" w:color="auto"/>
      </w:divBdr>
    </w:div>
    <w:div w:id="507140243">
      <w:marLeft w:val="480"/>
      <w:marRight w:val="0"/>
      <w:marTop w:val="0"/>
      <w:marBottom w:val="0"/>
      <w:divBdr>
        <w:top w:val="none" w:sz="0" w:space="0" w:color="auto"/>
        <w:left w:val="none" w:sz="0" w:space="0" w:color="auto"/>
        <w:bottom w:val="none" w:sz="0" w:space="0" w:color="auto"/>
        <w:right w:val="none" w:sz="0" w:space="0" w:color="auto"/>
      </w:divBdr>
    </w:div>
    <w:div w:id="507671012">
      <w:marLeft w:val="480"/>
      <w:marRight w:val="0"/>
      <w:marTop w:val="0"/>
      <w:marBottom w:val="0"/>
      <w:divBdr>
        <w:top w:val="none" w:sz="0" w:space="0" w:color="auto"/>
        <w:left w:val="none" w:sz="0" w:space="0" w:color="auto"/>
        <w:bottom w:val="none" w:sz="0" w:space="0" w:color="auto"/>
        <w:right w:val="none" w:sz="0" w:space="0" w:color="auto"/>
      </w:divBdr>
    </w:div>
    <w:div w:id="507985608">
      <w:marLeft w:val="480"/>
      <w:marRight w:val="0"/>
      <w:marTop w:val="0"/>
      <w:marBottom w:val="0"/>
      <w:divBdr>
        <w:top w:val="none" w:sz="0" w:space="0" w:color="auto"/>
        <w:left w:val="none" w:sz="0" w:space="0" w:color="auto"/>
        <w:bottom w:val="none" w:sz="0" w:space="0" w:color="auto"/>
        <w:right w:val="none" w:sz="0" w:space="0" w:color="auto"/>
      </w:divBdr>
    </w:div>
    <w:div w:id="508641226">
      <w:marLeft w:val="480"/>
      <w:marRight w:val="0"/>
      <w:marTop w:val="0"/>
      <w:marBottom w:val="0"/>
      <w:divBdr>
        <w:top w:val="none" w:sz="0" w:space="0" w:color="auto"/>
        <w:left w:val="none" w:sz="0" w:space="0" w:color="auto"/>
        <w:bottom w:val="none" w:sz="0" w:space="0" w:color="auto"/>
        <w:right w:val="none" w:sz="0" w:space="0" w:color="auto"/>
      </w:divBdr>
    </w:div>
    <w:div w:id="509030148">
      <w:marLeft w:val="480"/>
      <w:marRight w:val="0"/>
      <w:marTop w:val="0"/>
      <w:marBottom w:val="0"/>
      <w:divBdr>
        <w:top w:val="none" w:sz="0" w:space="0" w:color="auto"/>
        <w:left w:val="none" w:sz="0" w:space="0" w:color="auto"/>
        <w:bottom w:val="none" w:sz="0" w:space="0" w:color="auto"/>
        <w:right w:val="none" w:sz="0" w:space="0" w:color="auto"/>
      </w:divBdr>
    </w:div>
    <w:div w:id="509372846">
      <w:marLeft w:val="480"/>
      <w:marRight w:val="0"/>
      <w:marTop w:val="0"/>
      <w:marBottom w:val="0"/>
      <w:divBdr>
        <w:top w:val="none" w:sz="0" w:space="0" w:color="auto"/>
        <w:left w:val="none" w:sz="0" w:space="0" w:color="auto"/>
        <w:bottom w:val="none" w:sz="0" w:space="0" w:color="auto"/>
        <w:right w:val="none" w:sz="0" w:space="0" w:color="auto"/>
      </w:divBdr>
    </w:div>
    <w:div w:id="509755617">
      <w:marLeft w:val="480"/>
      <w:marRight w:val="0"/>
      <w:marTop w:val="0"/>
      <w:marBottom w:val="0"/>
      <w:divBdr>
        <w:top w:val="none" w:sz="0" w:space="0" w:color="auto"/>
        <w:left w:val="none" w:sz="0" w:space="0" w:color="auto"/>
        <w:bottom w:val="none" w:sz="0" w:space="0" w:color="auto"/>
        <w:right w:val="none" w:sz="0" w:space="0" w:color="auto"/>
      </w:divBdr>
    </w:div>
    <w:div w:id="510069774">
      <w:marLeft w:val="480"/>
      <w:marRight w:val="0"/>
      <w:marTop w:val="0"/>
      <w:marBottom w:val="0"/>
      <w:divBdr>
        <w:top w:val="none" w:sz="0" w:space="0" w:color="auto"/>
        <w:left w:val="none" w:sz="0" w:space="0" w:color="auto"/>
        <w:bottom w:val="none" w:sz="0" w:space="0" w:color="auto"/>
        <w:right w:val="none" w:sz="0" w:space="0" w:color="auto"/>
      </w:divBdr>
    </w:div>
    <w:div w:id="510070078">
      <w:marLeft w:val="480"/>
      <w:marRight w:val="0"/>
      <w:marTop w:val="0"/>
      <w:marBottom w:val="0"/>
      <w:divBdr>
        <w:top w:val="none" w:sz="0" w:space="0" w:color="auto"/>
        <w:left w:val="none" w:sz="0" w:space="0" w:color="auto"/>
        <w:bottom w:val="none" w:sz="0" w:space="0" w:color="auto"/>
        <w:right w:val="none" w:sz="0" w:space="0" w:color="auto"/>
      </w:divBdr>
    </w:div>
    <w:div w:id="510877360">
      <w:marLeft w:val="480"/>
      <w:marRight w:val="0"/>
      <w:marTop w:val="0"/>
      <w:marBottom w:val="0"/>
      <w:divBdr>
        <w:top w:val="none" w:sz="0" w:space="0" w:color="auto"/>
        <w:left w:val="none" w:sz="0" w:space="0" w:color="auto"/>
        <w:bottom w:val="none" w:sz="0" w:space="0" w:color="auto"/>
        <w:right w:val="none" w:sz="0" w:space="0" w:color="auto"/>
      </w:divBdr>
    </w:div>
    <w:div w:id="511116619">
      <w:marLeft w:val="480"/>
      <w:marRight w:val="0"/>
      <w:marTop w:val="0"/>
      <w:marBottom w:val="0"/>
      <w:divBdr>
        <w:top w:val="none" w:sz="0" w:space="0" w:color="auto"/>
        <w:left w:val="none" w:sz="0" w:space="0" w:color="auto"/>
        <w:bottom w:val="none" w:sz="0" w:space="0" w:color="auto"/>
        <w:right w:val="none" w:sz="0" w:space="0" w:color="auto"/>
      </w:divBdr>
    </w:div>
    <w:div w:id="511264665">
      <w:marLeft w:val="480"/>
      <w:marRight w:val="0"/>
      <w:marTop w:val="0"/>
      <w:marBottom w:val="0"/>
      <w:divBdr>
        <w:top w:val="none" w:sz="0" w:space="0" w:color="auto"/>
        <w:left w:val="none" w:sz="0" w:space="0" w:color="auto"/>
        <w:bottom w:val="none" w:sz="0" w:space="0" w:color="auto"/>
        <w:right w:val="none" w:sz="0" w:space="0" w:color="auto"/>
      </w:divBdr>
    </w:div>
    <w:div w:id="511527949">
      <w:marLeft w:val="480"/>
      <w:marRight w:val="0"/>
      <w:marTop w:val="0"/>
      <w:marBottom w:val="0"/>
      <w:divBdr>
        <w:top w:val="none" w:sz="0" w:space="0" w:color="auto"/>
        <w:left w:val="none" w:sz="0" w:space="0" w:color="auto"/>
        <w:bottom w:val="none" w:sz="0" w:space="0" w:color="auto"/>
        <w:right w:val="none" w:sz="0" w:space="0" w:color="auto"/>
      </w:divBdr>
    </w:div>
    <w:div w:id="511720958">
      <w:marLeft w:val="480"/>
      <w:marRight w:val="0"/>
      <w:marTop w:val="0"/>
      <w:marBottom w:val="0"/>
      <w:divBdr>
        <w:top w:val="none" w:sz="0" w:space="0" w:color="auto"/>
        <w:left w:val="none" w:sz="0" w:space="0" w:color="auto"/>
        <w:bottom w:val="none" w:sz="0" w:space="0" w:color="auto"/>
        <w:right w:val="none" w:sz="0" w:space="0" w:color="auto"/>
      </w:divBdr>
    </w:div>
    <w:div w:id="512106490">
      <w:marLeft w:val="480"/>
      <w:marRight w:val="0"/>
      <w:marTop w:val="0"/>
      <w:marBottom w:val="0"/>
      <w:divBdr>
        <w:top w:val="none" w:sz="0" w:space="0" w:color="auto"/>
        <w:left w:val="none" w:sz="0" w:space="0" w:color="auto"/>
        <w:bottom w:val="none" w:sz="0" w:space="0" w:color="auto"/>
        <w:right w:val="none" w:sz="0" w:space="0" w:color="auto"/>
      </w:divBdr>
    </w:div>
    <w:div w:id="512229556">
      <w:marLeft w:val="480"/>
      <w:marRight w:val="0"/>
      <w:marTop w:val="0"/>
      <w:marBottom w:val="0"/>
      <w:divBdr>
        <w:top w:val="none" w:sz="0" w:space="0" w:color="auto"/>
        <w:left w:val="none" w:sz="0" w:space="0" w:color="auto"/>
        <w:bottom w:val="none" w:sz="0" w:space="0" w:color="auto"/>
        <w:right w:val="none" w:sz="0" w:space="0" w:color="auto"/>
      </w:divBdr>
    </w:div>
    <w:div w:id="512767962">
      <w:marLeft w:val="480"/>
      <w:marRight w:val="0"/>
      <w:marTop w:val="0"/>
      <w:marBottom w:val="0"/>
      <w:divBdr>
        <w:top w:val="none" w:sz="0" w:space="0" w:color="auto"/>
        <w:left w:val="none" w:sz="0" w:space="0" w:color="auto"/>
        <w:bottom w:val="none" w:sz="0" w:space="0" w:color="auto"/>
        <w:right w:val="none" w:sz="0" w:space="0" w:color="auto"/>
      </w:divBdr>
    </w:div>
    <w:div w:id="512912291">
      <w:marLeft w:val="480"/>
      <w:marRight w:val="0"/>
      <w:marTop w:val="0"/>
      <w:marBottom w:val="0"/>
      <w:divBdr>
        <w:top w:val="none" w:sz="0" w:space="0" w:color="auto"/>
        <w:left w:val="none" w:sz="0" w:space="0" w:color="auto"/>
        <w:bottom w:val="none" w:sz="0" w:space="0" w:color="auto"/>
        <w:right w:val="none" w:sz="0" w:space="0" w:color="auto"/>
      </w:divBdr>
    </w:div>
    <w:div w:id="512955857">
      <w:marLeft w:val="480"/>
      <w:marRight w:val="0"/>
      <w:marTop w:val="0"/>
      <w:marBottom w:val="0"/>
      <w:divBdr>
        <w:top w:val="none" w:sz="0" w:space="0" w:color="auto"/>
        <w:left w:val="none" w:sz="0" w:space="0" w:color="auto"/>
        <w:bottom w:val="none" w:sz="0" w:space="0" w:color="auto"/>
        <w:right w:val="none" w:sz="0" w:space="0" w:color="auto"/>
      </w:divBdr>
    </w:div>
    <w:div w:id="513154124">
      <w:marLeft w:val="480"/>
      <w:marRight w:val="0"/>
      <w:marTop w:val="0"/>
      <w:marBottom w:val="0"/>
      <w:divBdr>
        <w:top w:val="none" w:sz="0" w:space="0" w:color="auto"/>
        <w:left w:val="none" w:sz="0" w:space="0" w:color="auto"/>
        <w:bottom w:val="none" w:sz="0" w:space="0" w:color="auto"/>
        <w:right w:val="none" w:sz="0" w:space="0" w:color="auto"/>
      </w:divBdr>
    </w:div>
    <w:div w:id="514199710">
      <w:marLeft w:val="480"/>
      <w:marRight w:val="0"/>
      <w:marTop w:val="0"/>
      <w:marBottom w:val="0"/>
      <w:divBdr>
        <w:top w:val="none" w:sz="0" w:space="0" w:color="auto"/>
        <w:left w:val="none" w:sz="0" w:space="0" w:color="auto"/>
        <w:bottom w:val="none" w:sz="0" w:space="0" w:color="auto"/>
        <w:right w:val="none" w:sz="0" w:space="0" w:color="auto"/>
      </w:divBdr>
    </w:div>
    <w:div w:id="515853857">
      <w:marLeft w:val="480"/>
      <w:marRight w:val="0"/>
      <w:marTop w:val="0"/>
      <w:marBottom w:val="0"/>
      <w:divBdr>
        <w:top w:val="none" w:sz="0" w:space="0" w:color="auto"/>
        <w:left w:val="none" w:sz="0" w:space="0" w:color="auto"/>
        <w:bottom w:val="none" w:sz="0" w:space="0" w:color="auto"/>
        <w:right w:val="none" w:sz="0" w:space="0" w:color="auto"/>
      </w:divBdr>
    </w:div>
    <w:div w:id="516819829">
      <w:marLeft w:val="480"/>
      <w:marRight w:val="0"/>
      <w:marTop w:val="0"/>
      <w:marBottom w:val="0"/>
      <w:divBdr>
        <w:top w:val="none" w:sz="0" w:space="0" w:color="auto"/>
        <w:left w:val="none" w:sz="0" w:space="0" w:color="auto"/>
        <w:bottom w:val="none" w:sz="0" w:space="0" w:color="auto"/>
        <w:right w:val="none" w:sz="0" w:space="0" w:color="auto"/>
      </w:divBdr>
    </w:div>
    <w:div w:id="517625779">
      <w:marLeft w:val="480"/>
      <w:marRight w:val="0"/>
      <w:marTop w:val="0"/>
      <w:marBottom w:val="0"/>
      <w:divBdr>
        <w:top w:val="none" w:sz="0" w:space="0" w:color="auto"/>
        <w:left w:val="none" w:sz="0" w:space="0" w:color="auto"/>
        <w:bottom w:val="none" w:sz="0" w:space="0" w:color="auto"/>
        <w:right w:val="none" w:sz="0" w:space="0" w:color="auto"/>
      </w:divBdr>
    </w:div>
    <w:div w:id="518087651">
      <w:marLeft w:val="480"/>
      <w:marRight w:val="0"/>
      <w:marTop w:val="0"/>
      <w:marBottom w:val="0"/>
      <w:divBdr>
        <w:top w:val="none" w:sz="0" w:space="0" w:color="auto"/>
        <w:left w:val="none" w:sz="0" w:space="0" w:color="auto"/>
        <w:bottom w:val="none" w:sz="0" w:space="0" w:color="auto"/>
        <w:right w:val="none" w:sz="0" w:space="0" w:color="auto"/>
      </w:divBdr>
    </w:div>
    <w:div w:id="518394484">
      <w:marLeft w:val="480"/>
      <w:marRight w:val="0"/>
      <w:marTop w:val="0"/>
      <w:marBottom w:val="0"/>
      <w:divBdr>
        <w:top w:val="none" w:sz="0" w:space="0" w:color="auto"/>
        <w:left w:val="none" w:sz="0" w:space="0" w:color="auto"/>
        <w:bottom w:val="none" w:sz="0" w:space="0" w:color="auto"/>
        <w:right w:val="none" w:sz="0" w:space="0" w:color="auto"/>
      </w:divBdr>
    </w:div>
    <w:div w:id="518545099">
      <w:marLeft w:val="480"/>
      <w:marRight w:val="0"/>
      <w:marTop w:val="0"/>
      <w:marBottom w:val="0"/>
      <w:divBdr>
        <w:top w:val="none" w:sz="0" w:space="0" w:color="auto"/>
        <w:left w:val="none" w:sz="0" w:space="0" w:color="auto"/>
        <w:bottom w:val="none" w:sz="0" w:space="0" w:color="auto"/>
        <w:right w:val="none" w:sz="0" w:space="0" w:color="auto"/>
      </w:divBdr>
    </w:div>
    <w:div w:id="518935316">
      <w:marLeft w:val="480"/>
      <w:marRight w:val="0"/>
      <w:marTop w:val="0"/>
      <w:marBottom w:val="0"/>
      <w:divBdr>
        <w:top w:val="none" w:sz="0" w:space="0" w:color="auto"/>
        <w:left w:val="none" w:sz="0" w:space="0" w:color="auto"/>
        <w:bottom w:val="none" w:sz="0" w:space="0" w:color="auto"/>
        <w:right w:val="none" w:sz="0" w:space="0" w:color="auto"/>
      </w:divBdr>
    </w:div>
    <w:div w:id="519318741">
      <w:marLeft w:val="480"/>
      <w:marRight w:val="0"/>
      <w:marTop w:val="0"/>
      <w:marBottom w:val="0"/>
      <w:divBdr>
        <w:top w:val="none" w:sz="0" w:space="0" w:color="auto"/>
        <w:left w:val="none" w:sz="0" w:space="0" w:color="auto"/>
        <w:bottom w:val="none" w:sz="0" w:space="0" w:color="auto"/>
        <w:right w:val="none" w:sz="0" w:space="0" w:color="auto"/>
      </w:divBdr>
    </w:div>
    <w:div w:id="519399322">
      <w:marLeft w:val="480"/>
      <w:marRight w:val="0"/>
      <w:marTop w:val="0"/>
      <w:marBottom w:val="0"/>
      <w:divBdr>
        <w:top w:val="none" w:sz="0" w:space="0" w:color="auto"/>
        <w:left w:val="none" w:sz="0" w:space="0" w:color="auto"/>
        <w:bottom w:val="none" w:sz="0" w:space="0" w:color="auto"/>
        <w:right w:val="none" w:sz="0" w:space="0" w:color="auto"/>
      </w:divBdr>
    </w:div>
    <w:div w:id="521015421">
      <w:marLeft w:val="480"/>
      <w:marRight w:val="0"/>
      <w:marTop w:val="0"/>
      <w:marBottom w:val="0"/>
      <w:divBdr>
        <w:top w:val="none" w:sz="0" w:space="0" w:color="auto"/>
        <w:left w:val="none" w:sz="0" w:space="0" w:color="auto"/>
        <w:bottom w:val="none" w:sz="0" w:space="0" w:color="auto"/>
        <w:right w:val="none" w:sz="0" w:space="0" w:color="auto"/>
      </w:divBdr>
    </w:div>
    <w:div w:id="521630962">
      <w:marLeft w:val="480"/>
      <w:marRight w:val="0"/>
      <w:marTop w:val="0"/>
      <w:marBottom w:val="0"/>
      <w:divBdr>
        <w:top w:val="none" w:sz="0" w:space="0" w:color="auto"/>
        <w:left w:val="none" w:sz="0" w:space="0" w:color="auto"/>
        <w:bottom w:val="none" w:sz="0" w:space="0" w:color="auto"/>
        <w:right w:val="none" w:sz="0" w:space="0" w:color="auto"/>
      </w:divBdr>
    </w:div>
    <w:div w:id="521745565">
      <w:marLeft w:val="480"/>
      <w:marRight w:val="0"/>
      <w:marTop w:val="0"/>
      <w:marBottom w:val="0"/>
      <w:divBdr>
        <w:top w:val="none" w:sz="0" w:space="0" w:color="auto"/>
        <w:left w:val="none" w:sz="0" w:space="0" w:color="auto"/>
        <w:bottom w:val="none" w:sz="0" w:space="0" w:color="auto"/>
        <w:right w:val="none" w:sz="0" w:space="0" w:color="auto"/>
      </w:divBdr>
    </w:div>
    <w:div w:id="522020157">
      <w:marLeft w:val="480"/>
      <w:marRight w:val="0"/>
      <w:marTop w:val="0"/>
      <w:marBottom w:val="0"/>
      <w:divBdr>
        <w:top w:val="none" w:sz="0" w:space="0" w:color="auto"/>
        <w:left w:val="none" w:sz="0" w:space="0" w:color="auto"/>
        <w:bottom w:val="none" w:sz="0" w:space="0" w:color="auto"/>
        <w:right w:val="none" w:sz="0" w:space="0" w:color="auto"/>
      </w:divBdr>
    </w:div>
    <w:div w:id="522326410">
      <w:marLeft w:val="480"/>
      <w:marRight w:val="0"/>
      <w:marTop w:val="0"/>
      <w:marBottom w:val="0"/>
      <w:divBdr>
        <w:top w:val="none" w:sz="0" w:space="0" w:color="auto"/>
        <w:left w:val="none" w:sz="0" w:space="0" w:color="auto"/>
        <w:bottom w:val="none" w:sz="0" w:space="0" w:color="auto"/>
        <w:right w:val="none" w:sz="0" w:space="0" w:color="auto"/>
      </w:divBdr>
    </w:div>
    <w:div w:id="522477201">
      <w:marLeft w:val="480"/>
      <w:marRight w:val="0"/>
      <w:marTop w:val="0"/>
      <w:marBottom w:val="0"/>
      <w:divBdr>
        <w:top w:val="none" w:sz="0" w:space="0" w:color="auto"/>
        <w:left w:val="none" w:sz="0" w:space="0" w:color="auto"/>
        <w:bottom w:val="none" w:sz="0" w:space="0" w:color="auto"/>
        <w:right w:val="none" w:sz="0" w:space="0" w:color="auto"/>
      </w:divBdr>
    </w:div>
    <w:div w:id="522524604">
      <w:marLeft w:val="480"/>
      <w:marRight w:val="0"/>
      <w:marTop w:val="0"/>
      <w:marBottom w:val="0"/>
      <w:divBdr>
        <w:top w:val="none" w:sz="0" w:space="0" w:color="auto"/>
        <w:left w:val="none" w:sz="0" w:space="0" w:color="auto"/>
        <w:bottom w:val="none" w:sz="0" w:space="0" w:color="auto"/>
        <w:right w:val="none" w:sz="0" w:space="0" w:color="auto"/>
      </w:divBdr>
    </w:div>
    <w:div w:id="522785208">
      <w:marLeft w:val="480"/>
      <w:marRight w:val="0"/>
      <w:marTop w:val="0"/>
      <w:marBottom w:val="0"/>
      <w:divBdr>
        <w:top w:val="none" w:sz="0" w:space="0" w:color="auto"/>
        <w:left w:val="none" w:sz="0" w:space="0" w:color="auto"/>
        <w:bottom w:val="none" w:sz="0" w:space="0" w:color="auto"/>
        <w:right w:val="none" w:sz="0" w:space="0" w:color="auto"/>
      </w:divBdr>
    </w:div>
    <w:div w:id="522938812">
      <w:marLeft w:val="480"/>
      <w:marRight w:val="0"/>
      <w:marTop w:val="0"/>
      <w:marBottom w:val="0"/>
      <w:divBdr>
        <w:top w:val="none" w:sz="0" w:space="0" w:color="auto"/>
        <w:left w:val="none" w:sz="0" w:space="0" w:color="auto"/>
        <w:bottom w:val="none" w:sz="0" w:space="0" w:color="auto"/>
        <w:right w:val="none" w:sz="0" w:space="0" w:color="auto"/>
      </w:divBdr>
    </w:div>
    <w:div w:id="522981189">
      <w:marLeft w:val="480"/>
      <w:marRight w:val="0"/>
      <w:marTop w:val="0"/>
      <w:marBottom w:val="0"/>
      <w:divBdr>
        <w:top w:val="none" w:sz="0" w:space="0" w:color="auto"/>
        <w:left w:val="none" w:sz="0" w:space="0" w:color="auto"/>
        <w:bottom w:val="none" w:sz="0" w:space="0" w:color="auto"/>
        <w:right w:val="none" w:sz="0" w:space="0" w:color="auto"/>
      </w:divBdr>
    </w:div>
    <w:div w:id="523179315">
      <w:marLeft w:val="480"/>
      <w:marRight w:val="0"/>
      <w:marTop w:val="0"/>
      <w:marBottom w:val="0"/>
      <w:divBdr>
        <w:top w:val="none" w:sz="0" w:space="0" w:color="auto"/>
        <w:left w:val="none" w:sz="0" w:space="0" w:color="auto"/>
        <w:bottom w:val="none" w:sz="0" w:space="0" w:color="auto"/>
        <w:right w:val="none" w:sz="0" w:space="0" w:color="auto"/>
      </w:divBdr>
    </w:div>
    <w:div w:id="524556396">
      <w:marLeft w:val="480"/>
      <w:marRight w:val="0"/>
      <w:marTop w:val="0"/>
      <w:marBottom w:val="0"/>
      <w:divBdr>
        <w:top w:val="none" w:sz="0" w:space="0" w:color="auto"/>
        <w:left w:val="none" w:sz="0" w:space="0" w:color="auto"/>
        <w:bottom w:val="none" w:sz="0" w:space="0" w:color="auto"/>
        <w:right w:val="none" w:sz="0" w:space="0" w:color="auto"/>
      </w:divBdr>
    </w:div>
    <w:div w:id="524558773">
      <w:marLeft w:val="480"/>
      <w:marRight w:val="0"/>
      <w:marTop w:val="0"/>
      <w:marBottom w:val="0"/>
      <w:divBdr>
        <w:top w:val="none" w:sz="0" w:space="0" w:color="auto"/>
        <w:left w:val="none" w:sz="0" w:space="0" w:color="auto"/>
        <w:bottom w:val="none" w:sz="0" w:space="0" w:color="auto"/>
        <w:right w:val="none" w:sz="0" w:space="0" w:color="auto"/>
      </w:divBdr>
    </w:div>
    <w:div w:id="525489476">
      <w:marLeft w:val="480"/>
      <w:marRight w:val="0"/>
      <w:marTop w:val="0"/>
      <w:marBottom w:val="0"/>
      <w:divBdr>
        <w:top w:val="none" w:sz="0" w:space="0" w:color="auto"/>
        <w:left w:val="none" w:sz="0" w:space="0" w:color="auto"/>
        <w:bottom w:val="none" w:sz="0" w:space="0" w:color="auto"/>
        <w:right w:val="none" w:sz="0" w:space="0" w:color="auto"/>
      </w:divBdr>
    </w:div>
    <w:div w:id="525758076">
      <w:marLeft w:val="480"/>
      <w:marRight w:val="0"/>
      <w:marTop w:val="0"/>
      <w:marBottom w:val="0"/>
      <w:divBdr>
        <w:top w:val="none" w:sz="0" w:space="0" w:color="auto"/>
        <w:left w:val="none" w:sz="0" w:space="0" w:color="auto"/>
        <w:bottom w:val="none" w:sz="0" w:space="0" w:color="auto"/>
        <w:right w:val="none" w:sz="0" w:space="0" w:color="auto"/>
      </w:divBdr>
    </w:div>
    <w:div w:id="525942778">
      <w:marLeft w:val="480"/>
      <w:marRight w:val="0"/>
      <w:marTop w:val="0"/>
      <w:marBottom w:val="0"/>
      <w:divBdr>
        <w:top w:val="none" w:sz="0" w:space="0" w:color="auto"/>
        <w:left w:val="none" w:sz="0" w:space="0" w:color="auto"/>
        <w:bottom w:val="none" w:sz="0" w:space="0" w:color="auto"/>
        <w:right w:val="none" w:sz="0" w:space="0" w:color="auto"/>
      </w:divBdr>
    </w:div>
    <w:div w:id="526531778">
      <w:marLeft w:val="480"/>
      <w:marRight w:val="0"/>
      <w:marTop w:val="0"/>
      <w:marBottom w:val="0"/>
      <w:divBdr>
        <w:top w:val="none" w:sz="0" w:space="0" w:color="auto"/>
        <w:left w:val="none" w:sz="0" w:space="0" w:color="auto"/>
        <w:bottom w:val="none" w:sz="0" w:space="0" w:color="auto"/>
        <w:right w:val="none" w:sz="0" w:space="0" w:color="auto"/>
      </w:divBdr>
    </w:div>
    <w:div w:id="527378377">
      <w:marLeft w:val="480"/>
      <w:marRight w:val="0"/>
      <w:marTop w:val="0"/>
      <w:marBottom w:val="0"/>
      <w:divBdr>
        <w:top w:val="none" w:sz="0" w:space="0" w:color="auto"/>
        <w:left w:val="none" w:sz="0" w:space="0" w:color="auto"/>
        <w:bottom w:val="none" w:sz="0" w:space="0" w:color="auto"/>
        <w:right w:val="none" w:sz="0" w:space="0" w:color="auto"/>
      </w:divBdr>
    </w:div>
    <w:div w:id="527836895">
      <w:marLeft w:val="480"/>
      <w:marRight w:val="0"/>
      <w:marTop w:val="0"/>
      <w:marBottom w:val="0"/>
      <w:divBdr>
        <w:top w:val="none" w:sz="0" w:space="0" w:color="auto"/>
        <w:left w:val="none" w:sz="0" w:space="0" w:color="auto"/>
        <w:bottom w:val="none" w:sz="0" w:space="0" w:color="auto"/>
        <w:right w:val="none" w:sz="0" w:space="0" w:color="auto"/>
      </w:divBdr>
    </w:div>
    <w:div w:id="528033416">
      <w:marLeft w:val="480"/>
      <w:marRight w:val="0"/>
      <w:marTop w:val="0"/>
      <w:marBottom w:val="0"/>
      <w:divBdr>
        <w:top w:val="none" w:sz="0" w:space="0" w:color="auto"/>
        <w:left w:val="none" w:sz="0" w:space="0" w:color="auto"/>
        <w:bottom w:val="none" w:sz="0" w:space="0" w:color="auto"/>
        <w:right w:val="none" w:sz="0" w:space="0" w:color="auto"/>
      </w:divBdr>
    </w:div>
    <w:div w:id="528295504">
      <w:marLeft w:val="480"/>
      <w:marRight w:val="0"/>
      <w:marTop w:val="0"/>
      <w:marBottom w:val="0"/>
      <w:divBdr>
        <w:top w:val="none" w:sz="0" w:space="0" w:color="auto"/>
        <w:left w:val="none" w:sz="0" w:space="0" w:color="auto"/>
        <w:bottom w:val="none" w:sz="0" w:space="0" w:color="auto"/>
        <w:right w:val="none" w:sz="0" w:space="0" w:color="auto"/>
      </w:divBdr>
    </w:div>
    <w:div w:id="528375546">
      <w:marLeft w:val="480"/>
      <w:marRight w:val="0"/>
      <w:marTop w:val="0"/>
      <w:marBottom w:val="0"/>
      <w:divBdr>
        <w:top w:val="none" w:sz="0" w:space="0" w:color="auto"/>
        <w:left w:val="none" w:sz="0" w:space="0" w:color="auto"/>
        <w:bottom w:val="none" w:sz="0" w:space="0" w:color="auto"/>
        <w:right w:val="none" w:sz="0" w:space="0" w:color="auto"/>
      </w:divBdr>
    </w:div>
    <w:div w:id="528883960">
      <w:marLeft w:val="480"/>
      <w:marRight w:val="0"/>
      <w:marTop w:val="0"/>
      <w:marBottom w:val="0"/>
      <w:divBdr>
        <w:top w:val="none" w:sz="0" w:space="0" w:color="auto"/>
        <w:left w:val="none" w:sz="0" w:space="0" w:color="auto"/>
        <w:bottom w:val="none" w:sz="0" w:space="0" w:color="auto"/>
        <w:right w:val="none" w:sz="0" w:space="0" w:color="auto"/>
      </w:divBdr>
    </w:div>
    <w:div w:id="529415042">
      <w:marLeft w:val="480"/>
      <w:marRight w:val="0"/>
      <w:marTop w:val="0"/>
      <w:marBottom w:val="0"/>
      <w:divBdr>
        <w:top w:val="none" w:sz="0" w:space="0" w:color="auto"/>
        <w:left w:val="none" w:sz="0" w:space="0" w:color="auto"/>
        <w:bottom w:val="none" w:sz="0" w:space="0" w:color="auto"/>
        <w:right w:val="none" w:sz="0" w:space="0" w:color="auto"/>
      </w:divBdr>
    </w:div>
    <w:div w:id="530343368">
      <w:marLeft w:val="480"/>
      <w:marRight w:val="0"/>
      <w:marTop w:val="0"/>
      <w:marBottom w:val="0"/>
      <w:divBdr>
        <w:top w:val="none" w:sz="0" w:space="0" w:color="auto"/>
        <w:left w:val="none" w:sz="0" w:space="0" w:color="auto"/>
        <w:bottom w:val="none" w:sz="0" w:space="0" w:color="auto"/>
        <w:right w:val="none" w:sz="0" w:space="0" w:color="auto"/>
      </w:divBdr>
    </w:div>
    <w:div w:id="530458737">
      <w:marLeft w:val="480"/>
      <w:marRight w:val="0"/>
      <w:marTop w:val="0"/>
      <w:marBottom w:val="0"/>
      <w:divBdr>
        <w:top w:val="none" w:sz="0" w:space="0" w:color="auto"/>
        <w:left w:val="none" w:sz="0" w:space="0" w:color="auto"/>
        <w:bottom w:val="none" w:sz="0" w:space="0" w:color="auto"/>
        <w:right w:val="none" w:sz="0" w:space="0" w:color="auto"/>
      </w:divBdr>
    </w:div>
    <w:div w:id="530538303">
      <w:marLeft w:val="480"/>
      <w:marRight w:val="0"/>
      <w:marTop w:val="0"/>
      <w:marBottom w:val="0"/>
      <w:divBdr>
        <w:top w:val="none" w:sz="0" w:space="0" w:color="auto"/>
        <w:left w:val="none" w:sz="0" w:space="0" w:color="auto"/>
        <w:bottom w:val="none" w:sz="0" w:space="0" w:color="auto"/>
        <w:right w:val="none" w:sz="0" w:space="0" w:color="auto"/>
      </w:divBdr>
    </w:div>
    <w:div w:id="530651000">
      <w:marLeft w:val="480"/>
      <w:marRight w:val="0"/>
      <w:marTop w:val="0"/>
      <w:marBottom w:val="0"/>
      <w:divBdr>
        <w:top w:val="none" w:sz="0" w:space="0" w:color="auto"/>
        <w:left w:val="none" w:sz="0" w:space="0" w:color="auto"/>
        <w:bottom w:val="none" w:sz="0" w:space="0" w:color="auto"/>
        <w:right w:val="none" w:sz="0" w:space="0" w:color="auto"/>
      </w:divBdr>
    </w:div>
    <w:div w:id="531920474">
      <w:marLeft w:val="480"/>
      <w:marRight w:val="0"/>
      <w:marTop w:val="0"/>
      <w:marBottom w:val="0"/>
      <w:divBdr>
        <w:top w:val="none" w:sz="0" w:space="0" w:color="auto"/>
        <w:left w:val="none" w:sz="0" w:space="0" w:color="auto"/>
        <w:bottom w:val="none" w:sz="0" w:space="0" w:color="auto"/>
        <w:right w:val="none" w:sz="0" w:space="0" w:color="auto"/>
      </w:divBdr>
    </w:div>
    <w:div w:id="532306678">
      <w:marLeft w:val="480"/>
      <w:marRight w:val="0"/>
      <w:marTop w:val="0"/>
      <w:marBottom w:val="0"/>
      <w:divBdr>
        <w:top w:val="none" w:sz="0" w:space="0" w:color="auto"/>
        <w:left w:val="none" w:sz="0" w:space="0" w:color="auto"/>
        <w:bottom w:val="none" w:sz="0" w:space="0" w:color="auto"/>
        <w:right w:val="none" w:sz="0" w:space="0" w:color="auto"/>
      </w:divBdr>
    </w:div>
    <w:div w:id="532810713">
      <w:marLeft w:val="480"/>
      <w:marRight w:val="0"/>
      <w:marTop w:val="0"/>
      <w:marBottom w:val="0"/>
      <w:divBdr>
        <w:top w:val="none" w:sz="0" w:space="0" w:color="auto"/>
        <w:left w:val="none" w:sz="0" w:space="0" w:color="auto"/>
        <w:bottom w:val="none" w:sz="0" w:space="0" w:color="auto"/>
        <w:right w:val="none" w:sz="0" w:space="0" w:color="auto"/>
      </w:divBdr>
    </w:div>
    <w:div w:id="533231620">
      <w:marLeft w:val="480"/>
      <w:marRight w:val="0"/>
      <w:marTop w:val="0"/>
      <w:marBottom w:val="0"/>
      <w:divBdr>
        <w:top w:val="none" w:sz="0" w:space="0" w:color="auto"/>
        <w:left w:val="none" w:sz="0" w:space="0" w:color="auto"/>
        <w:bottom w:val="none" w:sz="0" w:space="0" w:color="auto"/>
        <w:right w:val="none" w:sz="0" w:space="0" w:color="auto"/>
      </w:divBdr>
    </w:div>
    <w:div w:id="534002687">
      <w:marLeft w:val="480"/>
      <w:marRight w:val="0"/>
      <w:marTop w:val="0"/>
      <w:marBottom w:val="0"/>
      <w:divBdr>
        <w:top w:val="none" w:sz="0" w:space="0" w:color="auto"/>
        <w:left w:val="none" w:sz="0" w:space="0" w:color="auto"/>
        <w:bottom w:val="none" w:sz="0" w:space="0" w:color="auto"/>
        <w:right w:val="none" w:sz="0" w:space="0" w:color="auto"/>
      </w:divBdr>
    </w:div>
    <w:div w:id="534387778">
      <w:marLeft w:val="480"/>
      <w:marRight w:val="0"/>
      <w:marTop w:val="0"/>
      <w:marBottom w:val="0"/>
      <w:divBdr>
        <w:top w:val="none" w:sz="0" w:space="0" w:color="auto"/>
        <w:left w:val="none" w:sz="0" w:space="0" w:color="auto"/>
        <w:bottom w:val="none" w:sz="0" w:space="0" w:color="auto"/>
        <w:right w:val="none" w:sz="0" w:space="0" w:color="auto"/>
      </w:divBdr>
    </w:div>
    <w:div w:id="534470267">
      <w:marLeft w:val="480"/>
      <w:marRight w:val="0"/>
      <w:marTop w:val="0"/>
      <w:marBottom w:val="0"/>
      <w:divBdr>
        <w:top w:val="none" w:sz="0" w:space="0" w:color="auto"/>
        <w:left w:val="none" w:sz="0" w:space="0" w:color="auto"/>
        <w:bottom w:val="none" w:sz="0" w:space="0" w:color="auto"/>
        <w:right w:val="none" w:sz="0" w:space="0" w:color="auto"/>
      </w:divBdr>
    </w:div>
    <w:div w:id="534775123">
      <w:marLeft w:val="480"/>
      <w:marRight w:val="0"/>
      <w:marTop w:val="0"/>
      <w:marBottom w:val="0"/>
      <w:divBdr>
        <w:top w:val="none" w:sz="0" w:space="0" w:color="auto"/>
        <w:left w:val="none" w:sz="0" w:space="0" w:color="auto"/>
        <w:bottom w:val="none" w:sz="0" w:space="0" w:color="auto"/>
        <w:right w:val="none" w:sz="0" w:space="0" w:color="auto"/>
      </w:divBdr>
    </w:div>
    <w:div w:id="534852156">
      <w:marLeft w:val="480"/>
      <w:marRight w:val="0"/>
      <w:marTop w:val="0"/>
      <w:marBottom w:val="0"/>
      <w:divBdr>
        <w:top w:val="none" w:sz="0" w:space="0" w:color="auto"/>
        <w:left w:val="none" w:sz="0" w:space="0" w:color="auto"/>
        <w:bottom w:val="none" w:sz="0" w:space="0" w:color="auto"/>
        <w:right w:val="none" w:sz="0" w:space="0" w:color="auto"/>
      </w:divBdr>
    </w:div>
    <w:div w:id="534974525">
      <w:marLeft w:val="480"/>
      <w:marRight w:val="0"/>
      <w:marTop w:val="0"/>
      <w:marBottom w:val="0"/>
      <w:divBdr>
        <w:top w:val="none" w:sz="0" w:space="0" w:color="auto"/>
        <w:left w:val="none" w:sz="0" w:space="0" w:color="auto"/>
        <w:bottom w:val="none" w:sz="0" w:space="0" w:color="auto"/>
        <w:right w:val="none" w:sz="0" w:space="0" w:color="auto"/>
      </w:divBdr>
    </w:div>
    <w:div w:id="536042019">
      <w:marLeft w:val="480"/>
      <w:marRight w:val="0"/>
      <w:marTop w:val="0"/>
      <w:marBottom w:val="0"/>
      <w:divBdr>
        <w:top w:val="none" w:sz="0" w:space="0" w:color="auto"/>
        <w:left w:val="none" w:sz="0" w:space="0" w:color="auto"/>
        <w:bottom w:val="none" w:sz="0" w:space="0" w:color="auto"/>
        <w:right w:val="none" w:sz="0" w:space="0" w:color="auto"/>
      </w:divBdr>
    </w:div>
    <w:div w:id="536430083">
      <w:marLeft w:val="480"/>
      <w:marRight w:val="0"/>
      <w:marTop w:val="0"/>
      <w:marBottom w:val="0"/>
      <w:divBdr>
        <w:top w:val="none" w:sz="0" w:space="0" w:color="auto"/>
        <w:left w:val="none" w:sz="0" w:space="0" w:color="auto"/>
        <w:bottom w:val="none" w:sz="0" w:space="0" w:color="auto"/>
        <w:right w:val="none" w:sz="0" w:space="0" w:color="auto"/>
      </w:divBdr>
    </w:div>
    <w:div w:id="537664314">
      <w:marLeft w:val="480"/>
      <w:marRight w:val="0"/>
      <w:marTop w:val="0"/>
      <w:marBottom w:val="0"/>
      <w:divBdr>
        <w:top w:val="none" w:sz="0" w:space="0" w:color="auto"/>
        <w:left w:val="none" w:sz="0" w:space="0" w:color="auto"/>
        <w:bottom w:val="none" w:sz="0" w:space="0" w:color="auto"/>
        <w:right w:val="none" w:sz="0" w:space="0" w:color="auto"/>
      </w:divBdr>
    </w:div>
    <w:div w:id="537938692">
      <w:marLeft w:val="480"/>
      <w:marRight w:val="0"/>
      <w:marTop w:val="0"/>
      <w:marBottom w:val="0"/>
      <w:divBdr>
        <w:top w:val="none" w:sz="0" w:space="0" w:color="auto"/>
        <w:left w:val="none" w:sz="0" w:space="0" w:color="auto"/>
        <w:bottom w:val="none" w:sz="0" w:space="0" w:color="auto"/>
        <w:right w:val="none" w:sz="0" w:space="0" w:color="auto"/>
      </w:divBdr>
    </w:div>
    <w:div w:id="538008978">
      <w:marLeft w:val="480"/>
      <w:marRight w:val="0"/>
      <w:marTop w:val="0"/>
      <w:marBottom w:val="0"/>
      <w:divBdr>
        <w:top w:val="none" w:sz="0" w:space="0" w:color="auto"/>
        <w:left w:val="none" w:sz="0" w:space="0" w:color="auto"/>
        <w:bottom w:val="none" w:sz="0" w:space="0" w:color="auto"/>
        <w:right w:val="none" w:sz="0" w:space="0" w:color="auto"/>
      </w:divBdr>
    </w:div>
    <w:div w:id="538081691">
      <w:marLeft w:val="480"/>
      <w:marRight w:val="0"/>
      <w:marTop w:val="0"/>
      <w:marBottom w:val="0"/>
      <w:divBdr>
        <w:top w:val="none" w:sz="0" w:space="0" w:color="auto"/>
        <w:left w:val="none" w:sz="0" w:space="0" w:color="auto"/>
        <w:bottom w:val="none" w:sz="0" w:space="0" w:color="auto"/>
        <w:right w:val="none" w:sz="0" w:space="0" w:color="auto"/>
      </w:divBdr>
    </w:div>
    <w:div w:id="538083202">
      <w:marLeft w:val="480"/>
      <w:marRight w:val="0"/>
      <w:marTop w:val="0"/>
      <w:marBottom w:val="0"/>
      <w:divBdr>
        <w:top w:val="none" w:sz="0" w:space="0" w:color="auto"/>
        <w:left w:val="none" w:sz="0" w:space="0" w:color="auto"/>
        <w:bottom w:val="none" w:sz="0" w:space="0" w:color="auto"/>
        <w:right w:val="none" w:sz="0" w:space="0" w:color="auto"/>
      </w:divBdr>
    </w:div>
    <w:div w:id="538325812">
      <w:marLeft w:val="480"/>
      <w:marRight w:val="0"/>
      <w:marTop w:val="0"/>
      <w:marBottom w:val="0"/>
      <w:divBdr>
        <w:top w:val="none" w:sz="0" w:space="0" w:color="auto"/>
        <w:left w:val="none" w:sz="0" w:space="0" w:color="auto"/>
        <w:bottom w:val="none" w:sz="0" w:space="0" w:color="auto"/>
        <w:right w:val="none" w:sz="0" w:space="0" w:color="auto"/>
      </w:divBdr>
    </w:div>
    <w:div w:id="538472241">
      <w:marLeft w:val="480"/>
      <w:marRight w:val="0"/>
      <w:marTop w:val="0"/>
      <w:marBottom w:val="0"/>
      <w:divBdr>
        <w:top w:val="none" w:sz="0" w:space="0" w:color="auto"/>
        <w:left w:val="none" w:sz="0" w:space="0" w:color="auto"/>
        <w:bottom w:val="none" w:sz="0" w:space="0" w:color="auto"/>
        <w:right w:val="none" w:sz="0" w:space="0" w:color="auto"/>
      </w:divBdr>
    </w:div>
    <w:div w:id="538513780">
      <w:marLeft w:val="480"/>
      <w:marRight w:val="0"/>
      <w:marTop w:val="0"/>
      <w:marBottom w:val="0"/>
      <w:divBdr>
        <w:top w:val="none" w:sz="0" w:space="0" w:color="auto"/>
        <w:left w:val="none" w:sz="0" w:space="0" w:color="auto"/>
        <w:bottom w:val="none" w:sz="0" w:space="0" w:color="auto"/>
        <w:right w:val="none" w:sz="0" w:space="0" w:color="auto"/>
      </w:divBdr>
    </w:div>
    <w:div w:id="538711269">
      <w:marLeft w:val="480"/>
      <w:marRight w:val="0"/>
      <w:marTop w:val="0"/>
      <w:marBottom w:val="0"/>
      <w:divBdr>
        <w:top w:val="none" w:sz="0" w:space="0" w:color="auto"/>
        <w:left w:val="none" w:sz="0" w:space="0" w:color="auto"/>
        <w:bottom w:val="none" w:sz="0" w:space="0" w:color="auto"/>
        <w:right w:val="none" w:sz="0" w:space="0" w:color="auto"/>
      </w:divBdr>
    </w:div>
    <w:div w:id="540559301">
      <w:marLeft w:val="480"/>
      <w:marRight w:val="0"/>
      <w:marTop w:val="0"/>
      <w:marBottom w:val="0"/>
      <w:divBdr>
        <w:top w:val="none" w:sz="0" w:space="0" w:color="auto"/>
        <w:left w:val="none" w:sz="0" w:space="0" w:color="auto"/>
        <w:bottom w:val="none" w:sz="0" w:space="0" w:color="auto"/>
        <w:right w:val="none" w:sz="0" w:space="0" w:color="auto"/>
      </w:divBdr>
    </w:div>
    <w:div w:id="541132461">
      <w:marLeft w:val="480"/>
      <w:marRight w:val="0"/>
      <w:marTop w:val="0"/>
      <w:marBottom w:val="0"/>
      <w:divBdr>
        <w:top w:val="none" w:sz="0" w:space="0" w:color="auto"/>
        <w:left w:val="none" w:sz="0" w:space="0" w:color="auto"/>
        <w:bottom w:val="none" w:sz="0" w:space="0" w:color="auto"/>
        <w:right w:val="none" w:sz="0" w:space="0" w:color="auto"/>
      </w:divBdr>
    </w:div>
    <w:div w:id="541216150">
      <w:marLeft w:val="480"/>
      <w:marRight w:val="0"/>
      <w:marTop w:val="0"/>
      <w:marBottom w:val="0"/>
      <w:divBdr>
        <w:top w:val="none" w:sz="0" w:space="0" w:color="auto"/>
        <w:left w:val="none" w:sz="0" w:space="0" w:color="auto"/>
        <w:bottom w:val="none" w:sz="0" w:space="0" w:color="auto"/>
        <w:right w:val="none" w:sz="0" w:space="0" w:color="auto"/>
      </w:divBdr>
    </w:div>
    <w:div w:id="541941848">
      <w:marLeft w:val="480"/>
      <w:marRight w:val="0"/>
      <w:marTop w:val="0"/>
      <w:marBottom w:val="0"/>
      <w:divBdr>
        <w:top w:val="none" w:sz="0" w:space="0" w:color="auto"/>
        <w:left w:val="none" w:sz="0" w:space="0" w:color="auto"/>
        <w:bottom w:val="none" w:sz="0" w:space="0" w:color="auto"/>
        <w:right w:val="none" w:sz="0" w:space="0" w:color="auto"/>
      </w:divBdr>
    </w:div>
    <w:div w:id="541943346">
      <w:marLeft w:val="480"/>
      <w:marRight w:val="0"/>
      <w:marTop w:val="0"/>
      <w:marBottom w:val="0"/>
      <w:divBdr>
        <w:top w:val="none" w:sz="0" w:space="0" w:color="auto"/>
        <w:left w:val="none" w:sz="0" w:space="0" w:color="auto"/>
        <w:bottom w:val="none" w:sz="0" w:space="0" w:color="auto"/>
        <w:right w:val="none" w:sz="0" w:space="0" w:color="auto"/>
      </w:divBdr>
    </w:div>
    <w:div w:id="542445327">
      <w:marLeft w:val="480"/>
      <w:marRight w:val="0"/>
      <w:marTop w:val="0"/>
      <w:marBottom w:val="0"/>
      <w:divBdr>
        <w:top w:val="none" w:sz="0" w:space="0" w:color="auto"/>
        <w:left w:val="none" w:sz="0" w:space="0" w:color="auto"/>
        <w:bottom w:val="none" w:sz="0" w:space="0" w:color="auto"/>
        <w:right w:val="none" w:sz="0" w:space="0" w:color="auto"/>
      </w:divBdr>
    </w:div>
    <w:div w:id="542446532">
      <w:marLeft w:val="480"/>
      <w:marRight w:val="0"/>
      <w:marTop w:val="0"/>
      <w:marBottom w:val="0"/>
      <w:divBdr>
        <w:top w:val="none" w:sz="0" w:space="0" w:color="auto"/>
        <w:left w:val="none" w:sz="0" w:space="0" w:color="auto"/>
        <w:bottom w:val="none" w:sz="0" w:space="0" w:color="auto"/>
        <w:right w:val="none" w:sz="0" w:space="0" w:color="auto"/>
      </w:divBdr>
    </w:div>
    <w:div w:id="542524795">
      <w:marLeft w:val="480"/>
      <w:marRight w:val="0"/>
      <w:marTop w:val="0"/>
      <w:marBottom w:val="0"/>
      <w:divBdr>
        <w:top w:val="none" w:sz="0" w:space="0" w:color="auto"/>
        <w:left w:val="none" w:sz="0" w:space="0" w:color="auto"/>
        <w:bottom w:val="none" w:sz="0" w:space="0" w:color="auto"/>
        <w:right w:val="none" w:sz="0" w:space="0" w:color="auto"/>
      </w:divBdr>
    </w:div>
    <w:div w:id="543060172">
      <w:marLeft w:val="480"/>
      <w:marRight w:val="0"/>
      <w:marTop w:val="0"/>
      <w:marBottom w:val="0"/>
      <w:divBdr>
        <w:top w:val="none" w:sz="0" w:space="0" w:color="auto"/>
        <w:left w:val="none" w:sz="0" w:space="0" w:color="auto"/>
        <w:bottom w:val="none" w:sz="0" w:space="0" w:color="auto"/>
        <w:right w:val="none" w:sz="0" w:space="0" w:color="auto"/>
      </w:divBdr>
    </w:div>
    <w:div w:id="543296846">
      <w:marLeft w:val="480"/>
      <w:marRight w:val="0"/>
      <w:marTop w:val="0"/>
      <w:marBottom w:val="0"/>
      <w:divBdr>
        <w:top w:val="none" w:sz="0" w:space="0" w:color="auto"/>
        <w:left w:val="none" w:sz="0" w:space="0" w:color="auto"/>
        <w:bottom w:val="none" w:sz="0" w:space="0" w:color="auto"/>
        <w:right w:val="none" w:sz="0" w:space="0" w:color="auto"/>
      </w:divBdr>
    </w:div>
    <w:div w:id="543761847">
      <w:marLeft w:val="480"/>
      <w:marRight w:val="0"/>
      <w:marTop w:val="0"/>
      <w:marBottom w:val="0"/>
      <w:divBdr>
        <w:top w:val="none" w:sz="0" w:space="0" w:color="auto"/>
        <w:left w:val="none" w:sz="0" w:space="0" w:color="auto"/>
        <w:bottom w:val="none" w:sz="0" w:space="0" w:color="auto"/>
        <w:right w:val="none" w:sz="0" w:space="0" w:color="auto"/>
      </w:divBdr>
    </w:div>
    <w:div w:id="544951309">
      <w:marLeft w:val="480"/>
      <w:marRight w:val="0"/>
      <w:marTop w:val="0"/>
      <w:marBottom w:val="0"/>
      <w:divBdr>
        <w:top w:val="none" w:sz="0" w:space="0" w:color="auto"/>
        <w:left w:val="none" w:sz="0" w:space="0" w:color="auto"/>
        <w:bottom w:val="none" w:sz="0" w:space="0" w:color="auto"/>
        <w:right w:val="none" w:sz="0" w:space="0" w:color="auto"/>
      </w:divBdr>
    </w:div>
    <w:div w:id="545026134">
      <w:marLeft w:val="480"/>
      <w:marRight w:val="0"/>
      <w:marTop w:val="0"/>
      <w:marBottom w:val="0"/>
      <w:divBdr>
        <w:top w:val="none" w:sz="0" w:space="0" w:color="auto"/>
        <w:left w:val="none" w:sz="0" w:space="0" w:color="auto"/>
        <w:bottom w:val="none" w:sz="0" w:space="0" w:color="auto"/>
        <w:right w:val="none" w:sz="0" w:space="0" w:color="auto"/>
      </w:divBdr>
    </w:div>
    <w:div w:id="545335105">
      <w:marLeft w:val="480"/>
      <w:marRight w:val="0"/>
      <w:marTop w:val="0"/>
      <w:marBottom w:val="0"/>
      <w:divBdr>
        <w:top w:val="none" w:sz="0" w:space="0" w:color="auto"/>
        <w:left w:val="none" w:sz="0" w:space="0" w:color="auto"/>
        <w:bottom w:val="none" w:sz="0" w:space="0" w:color="auto"/>
        <w:right w:val="none" w:sz="0" w:space="0" w:color="auto"/>
      </w:divBdr>
    </w:div>
    <w:div w:id="545530651">
      <w:marLeft w:val="480"/>
      <w:marRight w:val="0"/>
      <w:marTop w:val="0"/>
      <w:marBottom w:val="0"/>
      <w:divBdr>
        <w:top w:val="none" w:sz="0" w:space="0" w:color="auto"/>
        <w:left w:val="none" w:sz="0" w:space="0" w:color="auto"/>
        <w:bottom w:val="none" w:sz="0" w:space="0" w:color="auto"/>
        <w:right w:val="none" w:sz="0" w:space="0" w:color="auto"/>
      </w:divBdr>
    </w:div>
    <w:div w:id="546338431">
      <w:marLeft w:val="480"/>
      <w:marRight w:val="0"/>
      <w:marTop w:val="0"/>
      <w:marBottom w:val="0"/>
      <w:divBdr>
        <w:top w:val="none" w:sz="0" w:space="0" w:color="auto"/>
        <w:left w:val="none" w:sz="0" w:space="0" w:color="auto"/>
        <w:bottom w:val="none" w:sz="0" w:space="0" w:color="auto"/>
        <w:right w:val="none" w:sz="0" w:space="0" w:color="auto"/>
      </w:divBdr>
    </w:div>
    <w:div w:id="547372874">
      <w:marLeft w:val="480"/>
      <w:marRight w:val="0"/>
      <w:marTop w:val="0"/>
      <w:marBottom w:val="0"/>
      <w:divBdr>
        <w:top w:val="none" w:sz="0" w:space="0" w:color="auto"/>
        <w:left w:val="none" w:sz="0" w:space="0" w:color="auto"/>
        <w:bottom w:val="none" w:sz="0" w:space="0" w:color="auto"/>
        <w:right w:val="none" w:sz="0" w:space="0" w:color="auto"/>
      </w:divBdr>
    </w:div>
    <w:div w:id="547378434">
      <w:marLeft w:val="480"/>
      <w:marRight w:val="0"/>
      <w:marTop w:val="0"/>
      <w:marBottom w:val="0"/>
      <w:divBdr>
        <w:top w:val="none" w:sz="0" w:space="0" w:color="auto"/>
        <w:left w:val="none" w:sz="0" w:space="0" w:color="auto"/>
        <w:bottom w:val="none" w:sz="0" w:space="0" w:color="auto"/>
        <w:right w:val="none" w:sz="0" w:space="0" w:color="auto"/>
      </w:divBdr>
    </w:div>
    <w:div w:id="548035085">
      <w:marLeft w:val="480"/>
      <w:marRight w:val="0"/>
      <w:marTop w:val="0"/>
      <w:marBottom w:val="0"/>
      <w:divBdr>
        <w:top w:val="none" w:sz="0" w:space="0" w:color="auto"/>
        <w:left w:val="none" w:sz="0" w:space="0" w:color="auto"/>
        <w:bottom w:val="none" w:sz="0" w:space="0" w:color="auto"/>
        <w:right w:val="none" w:sz="0" w:space="0" w:color="auto"/>
      </w:divBdr>
    </w:div>
    <w:div w:id="548079927">
      <w:marLeft w:val="480"/>
      <w:marRight w:val="0"/>
      <w:marTop w:val="0"/>
      <w:marBottom w:val="0"/>
      <w:divBdr>
        <w:top w:val="none" w:sz="0" w:space="0" w:color="auto"/>
        <w:left w:val="none" w:sz="0" w:space="0" w:color="auto"/>
        <w:bottom w:val="none" w:sz="0" w:space="0" w:color="auto"/>
        <w:right w:val="none" w:sz="0" w:space="0" w:color="auto"/>
      </w:divBdr>
    </w:div>
    <w:div w:id="548957465">
      <w:marLeft w:val="480"/>
      <w:marRight w:val="0"/>
      <w:marTop w:val="0"/>
      <w:marBottom w:val="0"/>
      <w:divBdr>
        <w:top w:val="none" w:sz="0" w:space="0" w:color="auto"/>
        <w:left w:val="none" w:sz="0" w:space="0" w:color="auto"/>
        <w:bottom w:val="none" w:sz="0" w:space="0" w:color="auto"/>
        <w:right w:val="none" w:sz="0" w:space="0" w:color="auto"/>
      </w:divBdr>
    </w:div>
    <w:div w:id="549654884">
      <w:marLeft w:val="480"/>
      <w:marRight w:val="0"/>
      <w:marTop w:val="0"/>
      <w:marBottom w:val="0"/>
      <w:divBdr>
        <w:top w:val="none" w:sz="0" w:space="0" w:color="auto"/>
        <w:left w:val="none" w:sz="0" w:space="0" w:color="auto"/>
        <w:bottom w:val="none" w:sz="0" w:space="0" w:color="auto"/>
        <w:right w:val="none" w:sz="0" w:space="0" w:color="auto"/>
      </w:divBdr>
    </w:div>
    <w:div w:id="549851411">
      <w:marLeft w:val="480"/>
      <w:marRight w:val="0"/>
      <w:marTop w:val="0"/>
      <w:marBottom w:val="0"/>
      <w:divBdr>
        <w:top w:val="none" w:sz="0" w:space="0" w:color="auto"/>
        <w:left w:val="none" w:sz="0" w:space="0" w:color="auto"/>
        <w:bottom w:val="none" w:sz="0" w:space="0" w:color="auto"/>
        <w:right w:val="none" w:sz="0" w:space="0" w:color="auto"/>
      </w:divBdr>
    </w:div>
    <w:div w:id="549878287">
      <w:marLeft w:val="480"/>
      <w:marRight w:val="0"/>
      <w:marTop w:val="0"/>
      <w:marBottom w:val="0"/>
      <w:divBdr>
        <w:top w:val="none" w:sz="0" w:space="0" w:color="auto"/>
        <w:left w:val="none" w:sz="0" w:space="0" w:color="auto"/>
        <w:bottom w:val="none" w:sz="0" w:space="0" w:color="auto"/>
        <w:right w:val="none" w:sz="0" w:space="0" w:color="auto"/>
      </w:divBdr>
    </w:div>
    <w:div w:id="550191217">
      <w:marLeft w:val="480"/>
      <w:marRight w:val="0"/>
      <w:marTop w:val="0"/>
      <w:marBottom w:val="0"/>
      <w:divBdr>
        <w:top w:val="none" w:sz="0" w:space="0" w:color="auto"/>
        <w:left w:val="none" w:sz="0" w:space="0" w:color="auto"/>
        <w:bottom w:val="none" w:sz="0" w:space="0" w:color="auto"/>
        <w:right w:val="none" w:sz="0" w:space="0" w:color="auto"/>
      </w:divBdr>
    </w:div>
    <w:div w:id="550310436">
      <w:marLeft w:val="480"/>
      <w:marRight w:val="0"/>
      <w:marTop w:val="0"/>
      <w:marBottom w:val="0"/>
      <w:divBdr>
        <w:top w:val="none" w:sz="0" w:space="0" w:color="auto"/>
        <w:left w:val="none" w:sz="0" w:space="0" w:color="auto"/>
        <w:bottom w:val="none" w:sz="0" w:space="0" w:color="auto"/>
        <w:right w:val="none" w:sz="0" w:space="0" w:color="auto"/>
      </w:divBdr>
    </w:div>
    <w:div w:id="550926278">
      <w:marLeft w:val="480"/>
      <w:marRight w:val="0"/>
      <w:marTop w:val="0"/>
      <w:marBottom w:val="0"/>
      <w:divBdr>
        <w:top w:val="none" w:sz="0" w:space="0" w:color="auto"/>
        <w:left w:val="none" w:sz="0" w:space="0" w:color="auto"/>
        <w:bottom w:val="none" w:sz="0" w:space="0" w:color="auto"/>
        <w:right w:val="none" w:sz="0" w:space="0" w:color="auto"/>
      </w:divBdr>
    </w:div>
    <w:div w:id="551424604">
      <w:marLeft w:val="480"/>
      <w:marRight w:val="0"/>
      <w:marTop w:val="0"/>
      <w:marBottom w:val="0"/>
      <w:divBdr>
        <w:top w:val="none" w:sz="0" w:space="0" w:color="auto"/>
        <w:left w:val="none" w:sz="0" w:space="0" w:color="auto"/>
        <w:bottom w:val="none" w:sz="0" w:space="0" w:color="auto"/>
        <w:right w:val="none" w:sz="0" w:space="0" w:color="auto"/>
      </w:divBdr>
    </w:div>
    <w:div w:id="551577282">
      <w:marLeft w:val="480"/>
      <w:marRight w:val="0"/>
      <w:marTop w:val="0"/>
      <w:marBottom w:val="0"/>
      <w:divBdr>
        <w:top w:val="none" w:sz="0" w:space="0" w:color="auto"/>
        <w:left w:val="none" w:sz="0" w:space="0" w:color="auto"/>
        <w:bottom w:val="none" w:sz="0" w:space="0" w:color="auto"/>
        <w:right w:val="none" w:sz="0" w:space="0" w:color="auto"/>
      </w:divBdr>
    </w:div>
    <w:div w:id="552010085">
      <w:marLeft w:val="480"/>
      <w:marRight w:val="0"/>
      <w:marTop w:val="0"/>
      <w:marBottom w:val="0"/>
      <w:divBdr>
        <w:top w:val="none" w:sz="0" w:space="0" w:color="auto"/>
        <w:left w:val="none" w:sz="0" w:space="0" w:color="auto"/>
        <w:bottom w:val="none" w:sz="0" w:space="0" w:color="auto"/>
        <w:right w:val="none" w:sz="0" w:space="0" w:color="auto"/>
      </w:divBdr>
    </w:div>
    <w:div w:id="552084750">
      <w:marLeft w:val="480"/>
      <w:marRight w:val="0"/>
      <w:marTop w:val="0"/>
      <w:marBottom w:val="0"/>
      <w:divBdr>
        <w:top w:val="none" w:sz="0" w:space="0" w:color="auto"/>
        <w:left w:val="none" w:sz="0" w:space="0" w:color="auto"/>
        <w:bottom w:val="none" w:sz="0" w:space="0" w:color="auto"/>
        <w:right w:val="none" w:sz="0" w:space="0" w:color="auto"/>
      </w:divBdr>
    </w:div>
    <w:div w:id="553396321">
      <w:marLeft w:val="480"/>
      <w:marRight w:val="0"/>
      <w:marTop w:val="0"/>
      <w:marBottom w:val="0"/>
      <w:divBdr>
        <w:top w:val="none" w:sz="0" w:space="0" w:color="auto"/>
        <w:left w:val="none" w:sz="0" w:space="0" w:color="auto"/>
        <w:bottom w:val="none" w:sz="0" w:space="0" w:color="auto"/>
        <w:right w:val="none" w:sz="0" w:space="0" w:color="auto"/>
      </w:divBdr>
    </w:div>
    <w:div w:id="553666163">
      <w:marLeft w:val="480"/>
      <w:marRight w:val="0"/>
      <w:marTop w:val="0"/>
      <w:marBottom w:val="0"/>
      <w:divBdr>
        <w:top w:val="none" w:sz="0" w:space="0" w:color="auto"/>
        <w:left w:val="none" w:sz="0" w:space="0" w:color="auto"/>
        <w:bottom w:val="none" w:sz="0" w:space="0" w:color="auto"/>
        <w:right w:val="none" w:sz="0" w:space="0" w:color="auto"/>
      </w:divBdr>
    </w:div>
    <w:div w:id="553810099">
      <w:marLeft w:val="480"/>
      <w:marRight w:val="0"/>
      <w:marTop w:val="0"/>
      <w:marBottom w:val="0"/>
      <w:divBdr>
        <w:top w:val="none" w:sz="0" w:space="0" w:color="auto"/>
        <w:left w:val="none" w:sz="0" w:space="0" w:color="auto"/>
        <w:bottom w:val="none" w:sz="0" w:space="0" w:color="auto"/>
        <w:right w:val="none" w:sz="0" w:space="0" w:color="auto"/>
      </w:divBdr>
    </w:div>
    <w:div w:id="555047513">
      <w:marLeft w:val="480"/>
      <w:marRight w:val="0"/>
      <w:marTop w:val="0"/>
      <w:marBottom w:val="0"/>
      <w:divBdr>
        <w:top w:val="none" w:sz="0" w:space="0" w:color="auto"/>
        <w:left w:val="none" w:sz="0" w:space="0" w:color="auto"/>
        <w:bottom w:val="none" w:sz="0" w:space="0" w:color="auto"/>
        <w:right w:val="none" w:sz="0" w:space="0" w:color="auto"/>
      </w:divBdr>
    </w:div>
    <w:div w:id="555238870">
      <w:marLeft w:val="480"/>
      <w:marRight w:val="0"/>
      <w:marTop w:val="0"/>
      <w:marBottom w:val="0"/>
      <w:divBdr>
        <w:top w:val="none" w:sz="0" w:space="0" w:color="auto"/>
        <w:left w:val="none" w:sz="0" w:space="0" w:color="auto"/>
        <w:bottom w:val="none" w:sz="0" w:space="0" w:color="auto"/>
        <w:right w:val="none" w:sz="0" w:space="0" w:color="auto"/>
      </w:divBdr>
    </w:div>
    <w:div w:id="555436026">
      <w:marLeft w:val="480"/>
      <w:marRight w:val="0"/>
      <w:marTop w:val="0"/>
      <w:marBottom w:val="0"/>
      <w:divBdr>
        <w:top w:val="none" w:sz="0" w:space="0" w:color="auto"/>
        <w:left w:val="none" w:sz="0" w:space="0" w:color="auto"/>
        <w:bottom w:val="none" w:sz="0" w:space="0" w:color="auto"/>
        <w:right w:val="none" w:sz="0" w:space="0" w:color="auto"/>
      </w:divBdr>
    </w:div>
    <w:div w:id="555891734">
      <w:marLeft w:val="480"/>
      <w:marRight w:val="0"/>
      <w:marTop w:val="0"/>
      <w:marBottom w:val="0"/>
      <w:divBdr>
        <w:top w:val="none" w:sz="0" w:space="0" w:color="auto"/>
        <w:left w:val="none" w:sz="0" w:space="0" w:color="auto"/>
        <w:bottom w:val="none" w:sz="0" w:space="0" w:color="auto"/>
        <w:right w:val="none" w:sz="0" w:space="0" w:color="auto"/>
      </w:divBdr>
    </w:div>
    <w:div w:id="556163577">
      <w:marLeft w:val="480"/>
      <w:marRight w:val="0"/>
      <w:marTop w:val="0"/>
      <w:marBottom w:val="0"/>
      <w:divBdr>
        <w:top w:val="none" w:sz="0" w:space="0" w:color="auto"/>
        <w:left w:val="none" w:sz="0" w:space="0" w:color="auto"/>
        <w:bottom w:val="none" w:sz="0" w:space="0" w:color="auto"/>
        <w:right w:val="none" w:sz="0" w:space="0" w:color="auto"/>
      </w:divBdr>
    </w:div>
    <w:div w:id="556206910">
      <w:marLeft w:val="480"/>
      <w:marRight w:val="0"/>
      <w:marTop w:val="0"/>
      <w:marBottom w:val="0"/>
      <w:divBdr>
        <w:top w:val="none" w:sz="0" w:space="0" w:color="auto"/>
        <w:left w:val="none" w:sz="0" w:space="0" w:color="auto"/>
        <w:bottom w:val="none" w:sz="0" w:space="0" w:color="auto"/>
        <w:right w:val="none" w:sz="0" w:space="0" w:color="auto"/>
      </w:divBdr>
    </w:div>
    <w:div w:id="556360593">
      <w:marLeft w:val="480"/>
      <w:marRight w:val="0"/>
      <w:marTop w:val="0"/>
      <w:marBottom w:val="0"/>
      <w:divBdr>
        <w:top w:val="none" w:sz="0" w:space="0" w:color="auto"/>
        <w:left w:val="none" w:sz="0" w:space="0" w:color="auto"/>
        <w:bottom w:val="none" w:sz="0" w:space="0" w:color="auto"/>
        <w:right w:val="none" w:sz="0" w:space="0" w:color="auto"/>
      </w:divBdr>
    </w:div>
    <w:div w:id="556744039">
      <w:marLeft w:val="480"/>
      <w:marRight w:val="0"/>
      <w:marTop w:val="0"/>
      <w:marBottom w:val="0"/>
      <w:divBdr>
        <w:top w:val="none" w:sz="0" w:space="0" w:color="auto"/>
        <w:left w:val="none" w:sz="0" w:space="0" w:color="auto"/>
        <w:bottom w:val="none" w:sz="0" w:space="0" w:color="auto"/>
        <w:right w:val="none" w:sz="0" w:space="0" w:color="auto"/>
      </w:divBdr>
    </w:div>
    <w:div w:id="557009056">
      <w:marLeft w:val="480"/>
      <w:marRight w:val="0"/>
      <w:marTop w:val="0"/>
      <w:marBottom w:val="0"/>
      <w:divBdr>
        <w:top w:val="none" w:sz="0" w:space="0" w:color="auto"/>
        <w:left w:val="none" w:sz="0" w:space="0" w:color="auto"/>
        <w:bottom w:val="none" w:sz="0" w:space="0" w:color="auto"/>
        <w:right w:val="none" w:sz="0" w:space="0" w:color="auto"/>
      </w:divBdr>
    </w:div>
    <w:div w:id="557976128">
      <w:marLeft w:val="480"/>
      <w:marRight w:val="0"/>
      <w:marTop w:val="0"/>
      <w:marBottom w:val="0"/>
      <w:divBdr>
        <w:top w:val="none" w:sz="0" w:space="0" w:color="auto"/>
        <w:left w:val="none" w:sz="0" w:space="0" w:color="auto"/>
        <w:bottom w:val="none" w:sz="0" w:space="0" w:color="auto"/>
        <w:right w:val="none" w:sz="0" w:space="0" w:color="auto"/>
      </w:divBdr>
    </w:div>
    <w:div w:id="558441756">
      <w:marLeft w:val="480"/>
      <w:marRight w:val="0"/>
      <w:marTop w:val="0"/>
      <w:marBottom w:val="0"/>
      <w:divBdr>
        <w:top w:val="none" w:sz="0" w:space="0" w:color="auto"/>
        <w:left w:val="none" w:sz="0" w:space="0" w:color="auto"/>
        <w:bottom w:val="none" w:sz="0" w:space="0" w:color="auto"/>
        <w:right w:val="none" w:sz="0" w:space="0" w:color="auto"/>
      </w:divBdr>
    </w:div>
    <w:div w:id="558714021">
      <w:marLeft w:val="480"/>
      <w:marRight w:val="0"/>
      <w:marTop w:val="0"/>
      <w:marBottom w:val="0"/>
      <w:divBdr>
        <w:top w:val="none" w:sz="0" w:space="0" w:color="auto"/>
        <w:left w:val="none" w:sz="0" w:space="0" w:color="auto"/>
        <w:bottom w:val="none" w:sz="0" w:space="0" w:color="auto"/>
        <w:right w:val="none" w:sz="0" w:space="0" w:color="auto"/>
      </w:divBdr>
    </w:div>
    <w:div w:id="560360933">
      <w:marLeft w:val="480"/>
      <w:marRight w:val="0"/>
      <w:marTop w:val="0"/>
      <w:marBottom w:val="0"/>
      <w:divBdr>
        <w:top w:val="none" w:sz="0" w:space="0" w:color="auto"/>
        <w:left w:val="none" w:sz="0" w:space="0" w:color="auto"/>
        <w:bottom w:val="none" w:sz="0" w:space="0" w:color="auto"/>
        <w:right w:val="none" w:sz="0" w:space="0" w:color="auto"/>
      </w:divBdr>
    </w:div>
    <w:div w:id="560751087">
      <w:marLeft w:val="480"/>
      <w:marRight w:val="0"/>
      <w:marTop w:val="0"/>
      <w:marBottom w:val="0"/>
      <w:divBdr>
        <w:top w:val="none" w:sz="0" w:space="0" w:color="auto"/>
        <w:left w:val="none" w:sz="0" w:space="0" w:color="auto"/>
        <w:bottom w:val="none" w:sz="0" w:space="0" w:color="auto"/>
        <w:right w:val="none" w:sz="0" w:space="0" w:color="auto"/>
      </w:divBdr>
    </w:div>
    <w:div w:id="560991122">
      <w:marLeft w:val="480"/>
      <w:marRight w:val="0"/>
      <w:marTop w:val="0"/>
      <w:marBottom w:val="0"/>
      <w:divBdr>
        <w:top w:val="none" w:sz="0" w:space="0" w:color="auto"/>
        <w:left w:val="none" w:sz="0" w:space="0" w:color="auto"/>
        <w:bottom w:val="none" w:sz="0" w:space="0" w:color="auto"/>
        <w:right w:val="none" w:sz="0" w:space="0" w:color="auto"/>
      </w:divBdr>
    </w:div>
    <w:div w:id="561066757">
      <w:marLeft w:val="480"/>
      <w:marRight w:val="0"/>
      <w:marTop w:val="0"/>
      <w:marBottom w:val="0"/>
      <w:divBdr>
        <w:top w:val="none" w:sz="0" w:space="0" w:color="auto"/>
        <w:left w:val="none" w:sz="0" w:space="0" w:color="auto"/>
        <w:bottom w:val="none" w:sz="0" w:space="0" w:color="auto"/>
        <w:right w:val="none" w:sz="0" w:space="0" w:color="auto"/>
      </w:divBdr>
    </w:div>
    <w:div w:id="561211687">
      <w:marLeft w:val="480"/>
      <w:marRight w:val="0"/>
      <w:marTop w:val="0"/>
      <w:marBottom w:val="0"/>
      <w:divBdr>
        <w:top w:val="none" w:sz="0" w:space="0" w:color="auto"/>
        <w:left w:val="none" w:sz="0" w:space="0" w:color="auto"/>
        <w:bottom w:val="none" w:sz="0" w:space="0" w:color="auto"/>
        <w:right w:val="none" w:sz="0" w:space="0" w:color="auto"/>
      </w:divBdr>
    </w:div>
    <w:div w:id="561478198">
      <w:marLeft w:val="480"/>
      <w:marRight w:val="0"/>
      <w:marTop w:val="0"/>
      <w:marBottom w:val="0"/>
      <w:divBdr>
        <w:top w:val="none" w:sz="0" w:space="0" w:color="auto"/>
        <w:left w:val="none" w:sz="0" w:space="0" w:color="auto"/>
        <w:bottom w:val="none" w:sz="0" w:space="0" w:color="auto"/>
        <w:right w:val="none" w:sz="0" w:space="0" w:color="auto"/>
      </w:divBdr>
    </w:div>
    <w:div w:id="562102972">
      <w:marLeft w:val="480"/>
      <w:marRight w:val="0"/>
      <w:marTop w:val="0"/>
      <w:marBottom w:val="0"/>
      <w:divBdr>
        <w:top w:val="none" w:sz="0" w:space="0" w:color="auto"/>
        <w:left w:val="none" w:sz="0" w:space="0" w:color="auto"/>
        <w:bottom w:val="none" w:sz="0" w:space="0" w:color="auto"/>
        <w:right w:val="none" w:sz="0" w:space="0" w:color="auto"/>
      </w:divBdr>
    </w:div>
    <w:div w:id="562722419">
      <w:marLeft w:val="480"/>
      <w:marRight w:val="0"/>
      <w:marTop w:val="0"/>
      <w:marBottom w:val="0"/>
      <w:divBdr>
        <w:top w:val="none" w:sz="0" w:space="0" w:color="auto"/>
        <w:left w:val="none" w:sz="0" w:space="0" w:color="auto"/>
        <w:bottom w:val="none" w:sz="0" w:space="0" w:color="auto"/>
        <w:right w:val="none" w:sz="0" w:space="0" w:color="auto"/>
      </w:divBdr>
    </w:div>
    <w:div w:id="563029769">
      <w:marLeft w:val="480"/>
      <w:marRight w:val="0"/>
      <w:marTop w:val="0"/>
      <w:marBottom w:val="0"/>
      <w:divBdr>
        <w:top w:val="none" w:sz="0" w:space="0" w:color="auto"/>
        <w:left w:val="none" w:sz="0" w:space="0" w:color="auto"/>
        <w:bottom w:val="none" w:sz="0" w:space="0" w:color="auto"/>
        <w:right w:val="none" w:sz="0" w:space="0" w:color="auto"/>
      </w:divBdr>
    </w:div>
    <w:div w:id="563101010">
      <w:marLeft w:val="480"/>
      <w:marRight w:val="0"/>
      <w:marTop w:val="0"/>
      <w:marBottom w:val="0"/>
      <w:divBdr>
        <w:top w:val="none" w:sz="0" w:space="0" w:color="auto"/>
        <w:left w:val="none" w:sz="0" w:space="0" w:color="auto"/>
        <w:bottom w:val="none" w:sz="0" w:space="0" w:color="auto"/>
        <w:right w:val="none" w:sz="0" w:space="0" w:color="auto"/>
      </w:divBdr>
    </w:div>
    <w:div w:id="563179578">
      <w:marLeft w:val="480"/>
      <w:marRight w:val="0"/>
      <w:marTop w:val="0"/>
      <w:marBottom w:val="0"/>
      <w:divBdr>
        <w:top w:val="none" w:sz="0" w:space="0" w:color="auto"/>
        <w:left w:val="none" w:sz="0" w:space="0" w:color="auto"/>
        <w:bottom w:val="none" w:sz="0" w:space="0" w:color="auto"/>
        <w:right w:val="none" w:sz="0" w:space="0" w:color="auto"/>
      </w:divBdr>
    </w:div>
    <w:div w:id="563564324">
      <w:marLeft w:val="480"/>
      <w:marRight w:val="0"/>
      <w:marTop w:val="0"/>
      <w:marBottom w:val="0"/>
      <w:divBdr>
        <w:top w:val="none" w:sz="0" w:space="0" w:color="auto"/>
        <w:left w:val="none" w:sz="0" w:space="0" w:color="auto"/>
        <w:bottom w:val="none" w:sz="0" w:space="0" w:color="auto"/>
        <w:right w:val="none" w:sz="0" w:space="0" w:color="auto"/>
      </w:divBdr>
    </w:div>
    <w:div w:id="563806780">
      <w:marLeft w:val="480"/>
      <w:marRight w:val="0"/>
      <w:marTop w:val="0"/>
      <w:marBottom w:val="0"/>
      <w:divBdr>
        <w:top w:val="none" w:sz="0" w:space="0" w:color="auto"/>
        <w:left w:val="none" w:sz="0" w:space="0" w:color="auto"/>
        <w:bottom w:val="none" w:sz="0" w:space="0" w:color="auto"/>
        <w:right w:val="none" w:sz="0" w:space="0" w:color="auto"/>
      </w:divBdr>
    </w:div>
    <w:div w:id="563953250">
      <w:marLeft w:val="480"/>
      <w:marRight w:val="0"/>
      <w:marTop w:val="0"/>
      <w:marBottom w:val="0"/>
      <w:divBdr>
        <w:top w:val="none" w:sz="0" w:space="0" w:color="auto"/>
        <w:left w:val="none" w:sz="0" w:space="0" w:color="auto"/>
        <w:bottom w:val="none" w:sz="0" w:space="0" w:color="auto"/>
        <w:right w:val="none" w:sz="0" w:space="0" w:color="auto"/>
      </w:divBdr>
    </w:div>
    <w:div w:id="563954502">
      <w:marLeft w:val="480"/>
      <w:marRight w:val="0"/>
      <w:marTop w:val="0"/>
      <w:marBottom w:val="0"/>
      <w:divBdr>
        <w:top w:val="none" w:sz="0" w:space="0" w:color="auto"/>
        <w:left w:val="none" w:sz="0" w:space="0" w:color="auto"/>
        <w:bottom w:val="none" w:sz="0" w:space="0" w:color="auto"/>
        <w:right w:val="none" w:sz="0" w:space="0" w:color="auto"/>
      </w:divBdr>
    </w:div>
    <w:div w:id="564754909">
      <w:marLeft w:val="480"/>
      <w:marRight w:val="0"/>
      <w:marTop w:val="0"/>
      <w:marBottom w:val="0"/>
      <w:divBdr>
        <w:top w:val="none" w:sz="0" w:space="0" w:color="auto"/>
        <w:left w:val="none" w:sz="0" w:space="0" w:color="auto"/>
        <w:bottom w:val="none" w:sz="0" w:space="0" w:color="auto"/>
        <w:right w:val="none" w:sz="0" w:space="0" w:color="auto"/>
      </w:divBdr>
    </w:div>
    <w:div w:id="565146115">
      <w:marLeft w:val="480"/>
      <w:marRight w:val="0"/>
      <w:marTop w:val="0"/>
      <w:marBottom w:val="0"/>
      <w:divBdr>
        <w:top w:val="none" w:sz="0" w:space="0" w:color="auto"/>
        <w:left w:val="none" w:sz="0" w:space="0" w:color="auto"/>
        <w:bottom w:val="none" w:sz="0" w:space="0" w:color="auto"/>
        <w:right w:val="none" w:sz="0" w:space="0" w:color="auto"/>
      </w:divBdr>
    </w:div>
    <w:div w:id="566495195">
      <w:marLeft w:val="480"/>
      <w:marRight w:val="0"/>
      <w:marTop w:val="0"/>
      <w:marBottom w:val="0"/>
      <w:divBdr>
        <w:top w:val="none" w:sz="0" w:space="0" w:color="auto"/>
        <w:left w:val="none" w:sz="0" w:space="0" w:color="auto"/>
        <w:bottom w:val="none" w:sz="0" w:space="0" w:color="auto"/>
        <w:right w:val="none" w:sz="0" w:space="0" w:color="auto"/>
      </w:divBdr>
    </w:div>
    <w:div w:id="566961717">
      <w:marLeft w:val="480"/>
      <w:marRight w:val="0"/>
      <w:marTop w:val="0"/>
      <w:marBottom w:val="0"/>
      <w:divBdr>
        <w:top w:val="none" w:sz="0" w:space="0" w:color="auto"/>
        <w:left w:val="none" w:sz="0" w:space="0" w:color="auto"/>
        <w:bottom w:val="none" w:sz="0" w:space="0" w:color="auto"/>
        <w:right w:val="none" w:sz="0" w:space="0" w:color="auto"/>
      </w:divBdr>
    </w:div>
    <w:div w:id="568005647">
      <w:marLeft w:val="480"/>
      <w:marRight w:val="0"/>
      <w:marTop w:val="0"/>
      <w:marBottom w:val="0"/>
      <w:divBdr>
        <w:top w:val="none" w:sz="0" w:space="0" w:color="auto"/>
        <w:left w:val="none" w:sz="0" w:space="0" w:color="auto"/>
        <w:bottom w:val="none" w:sz="0" w:space="0" w:color="auto"/>
        <w:right w:val="none" w:sz="0" w:space="0" w:color="auto"/>
      </w:divBdr>
    </w:div>
    <w:div w:id="568270330">
      <w:marLeft w:val="480"/>
      <w:marRight w:val="0"/>
      <w:marTop w:val="0"/>
      <w:marBottom w:val="0"/>
      <w:divBdr>
        <w:top w:val="none" w:sz="0" w:space="0" w:color="auto"/>
        <w:left w:val="none" w:sz="0" w:space="0" w:color="auto"/>
        <w:bottom w:val="none" w:sz="0" w:space="0" w:color="auto"/>
        <w:right w:val="none" w:sz="0" w:space="0" w:color="auto"/>
      </w:divBdr>
    </w:div>
    <w:div w:id="568807440">
      <w:marLeft w:val="480"/>
      <w:marRight w:val="0"/>
      <w:marTop w:val="0"/>
      <w:marBottom w:val="0"/>
      <w:divBdr>
        <w:top w:val="none" w:sz="0" w:space="0" w:color="auto"/>
        <w:left w:val="none" w:sz="0" w:space="0" w:color="auto"/>
        <w:bottom w:val="none" w:sz="0" w:space="0" w:color="auto"/>
        <w:right w:val="none" w:sz="0" w:space="0" w:color="auto"/>
      </w:divBdr>
    </w:div>
    <w:div w:id="569316309">
      <w:marLeft w:val="480"/>
      <w:marRight w:val="0"/>
      <w:marTop w:val="0"/>
      <w:marBottom w:val="0"/>
      <w:divBdr>
        <w:top w:val="none" w:sz="0" w:space="0" w:color="auto"/>
        <w:left w:val="none" w:sz="0" w:space="0" w:color="auto"/>
        <w:bottom w:val="none" w:sz="0" w:space="0" w:color="auto"/>
        <w:right w:val="none" w:sz="0" w:space="0" w:color="auto"/>
      </w:divBdr>
    </w:div>
    <w:div w:id="569466450">
      <w:marLeft w:val="480"/>
      <w:marRight w:val="0"/>
      <w:marTop w:val="0"/>
      <w:marBottom w:val="0"/>
      <w:divBdr>
        <w:top w:val="none" w:sz="0" w:space="0" w:color="auto"/>
        <w:left w:val="none" w:sz="0" w:space="0" w:color="auto"/>
        <w:bottom w:val="none" w:sz="0" w:space="0" w:color="auto"/>
        <w:right w:val="none" w:sz="0" w:space="0" w:color="auto"/>
      </w:divBdr>
    </w:div>
    <w:div w:id="569578087">
      <w:marLeft w:val="480"/>
      <w:marRight w:val="0"/>
      <w:marTop w:val="0"/>
      <w:marBottom w:val="0"/>
      <w:divBdr>
        <w:top w:val="none" w:sz="0" w:space="0" w:color="auto"/>
        <w:left w:val="none" w:sz="0" w:space="0" w:color="auto"/>
        <w:bottom w:val="none" w:sz="0" w:space="0" w:color="auto"/>
        <w:right w:val="none" w:sz="0" w:space="0" w:color="auto"/>
      </w:divBdr>
    </w:div>
    <w:div w:id="569584984">
      <w:marLeft w:val="480"/>
      <w:marRight w:val="0"/>
      <w:marTop w:val="0"/>
      <w:marBottom w:val="0"/>
      <w:divBdr>
        <w:top w:val="none" w:sz="0" w:space="0" w:color="auto"/>
        <w:left w:val="none" w:sz="0" w:space="0" w:color="auto"/>
        <w:bottom w:val="none" w:sz="0" w:space="0" w:color="auto"/>
        <w:right w:val="none" w:sz="0" w:space="0" w:color="auto"/>
      </w:divBdr>
    </w:div>
    <w:div w:id="569778107">
      <w:marLeft w:val="480"/>
      <w:marRight w:val="0"/>
      <w:marTop w:val="0"/>
      <w:marBottom w:val="0"/>
      <w:divBdr>
        <w:top w:val="none" w:sz="0" w:space="0" w:color="auto"/>
        <w:left w:val="none" w:sz="0" w:space="0" w:color="auto"/>
        <w:bottom w:val="none" w:sz="0" w:space="0" w:color="auto"/>
        <w:right w:val="none" w:sz="0" w:space="0" w:color="auto"/>
      </w:divBdr>
    </w:div>
    <w:div w:id="570426325">
      <w:marLeft w:val="480"/>
      <w:marRight w:val="0"/>
      <w:marTop w:val="0"/>
      <w:marBottom w:val="0"/>
      <w:divBdr>
        <w:top w:val="none" w:sz="0" w:space="0" w:color="auto"/>
        <w:left w:val="none" w:sz="0" w:space="0" w:color="auto"/>
        <w:bottom w:val="none" w:sz="0" w:space="0" w:color="auto"/>
        <w:right w:val="none" w:sz="0" w:space="0" w:color="auto"/>
      </w:divBdr>
    </w:div>
    <w:div w:id="571240096">
      <w:marLeft w:val="480"/>
      <w:marRight w:val="0"/>
      <w:marTop w:val="0"/>
      <w:marBottom w:val="0"/>
      <w:divBdr>
        <w:top w:val="none" w:sz="0" w:space="0" w:color="auto"/>
        <w:left w:val="none" w:sz="0" w:space="0" w:color="auto"/>
        <w:bottom w:val="none" w:sz="0" w:space="0" w:color="auto"/>
        <w:right w:val="none" w:sz="0" w:space="0" w:color="auto"/>
      </w:divBdr>
    </w:div>
    <w:div w:id="571815370">
      <w:marLeft w:val="480"/>
      <w:marRight w:val="0"/>
      <w:marTop w:val="0"/>
      <w:marBottom w:val="0"/>
      <w:divBdr>
        <w:top w:val="none" w:sz="0" w:space="0" w:color="auto"/>
        <w:left w:val="none" w:sz="0" w:space="0" w:color="auto"/>
        <w:bottom w:val="none" w:sz="0" w:space="0" w:color="auto"/>
        <w:right w:val="none" w:sz="0" w:space="0" w:color="auto"/>
      </w:divBdr>
    </w:div>
    <w:div w:id="572012793">
      <w:marLeft w:val="480"/>
      <w:marRight w:val="0"/>
      <w:marTop w:val="0"/>
      <w:marBottom w:val="0"/>
      <w:divBdr>
        <w:top w:val="none" w:sz="0" w:space="0" w:color="auto"/>
        <w:left w:val="none" w:sz="0" w:space="0" w:color="auto"/>
        <w:bottom w:val="none" w:sz="0" w:space="0" w:color="auto"/>
        <w:right w:val="none" w:sz="0" w:space="0" w:color="auto"/>
      </w:divBdr>
    </w:div>
    <w:div w:id="572542832">
      <w:marLeft w:val="480"/>
      <w:marRight w:val="0"/>
      <w:marTop w:val="0"/>
      <w:marBottom w:val="0"/>
      <w:divBdr>
        <w:top w:val="none" w:sz="0" w:space="0" w:color="auto"/>
        <w:left w:val="none" w:sz="0" w:space="0" w:color="auto"/>
        <w:bottom w:val="none" w:sz="0" w:space="0" w:color="auto"/>
        <w:right w:val="none" w:sz="0" w:space="0" w:color="auto"/>
      </w:divBdr>
    </w:div>
    <w:div w:id="572665991">
      <w:marLeft w:val="480"/>
      <w:marRight w:val="0"/>
      <w:marTop w:val="0"/>
      <w:marBottom w:val="0"/>
      <w:divBdr>
        <w:top w:val="none" w:sz="0" w:space="0" w:color="auto"/>
        <w:left w:val="none" w:sz="0" w:space="0" w:color="auto"/>
        <w:bottom w:val="none" w:sz="0" w:space="0" w:color="auto"/>
        <w:right w:val="none" w:sz="0" w:space="0" w:color="auto"/>
      </w:divBdr>
    </w:div>
    <w:div w:id="572935673">
      <w:marLeft w:val="480"/>
      <w:marRight w:val="0"/>
      <w:marTop w:val="0"/>
      <w:marBottom w:val="0"/>
      <w:divBdr>
        <w:top w:val="none" w:sz="0" w:space="0" w:color="auto"/>
        <w:left w:val="none" w:sz="0" w:space="0" w:color="auto"/>
        <w:bottom w:val="none" w:sz="0" w:space="0" w:color="auto"/>
        <w:right w:val="none" w:sz="0" w:space="0" w:color="auto"/>
      </w:divBdr>
    </w:div>
    <w:div w:id="573856179">
      <w:marLeft w:val="480"/>
      <w:marRight w:val="0"/>
      <w:marTop w:val="0"/>
      <w:marBottom w:val="0"/>
      <w:divBdr>
        <w:top w:val="none" w:sz="0" w:space="0" w:color="auto"/>
        <w:left w:val="none" w:sz="0" w:space="0" w:color="auto"/>
        <w:bottom w:val="none" w:sz="0" w:space="0" w:color="auto"/>
        <w:right w:val="none" w:sz="0" w:space="0" w:color="auto"/>
      </w:divBdr>
    </w:div>
    <w:div w:id="574434078">
      <w:marLeft w:val="480"/>
      <w:marRight w:val="0"/>
      <w:marTop w:val="0"/>
      <w:marBottom w:val="0"/>
      <w:divBdr>
        <w:top w:val="none" w:sz="0" w:space="0" w:color="auto"/>
        <w:left w:val="none" w:sz="0" w:space="0" w:color="auto"/>
        <w:bottom w:val="none" w:sz="0" w:space="0" w:color="auto"/>
        <w:right w:val="none" w:sz="0" w:space="0" w:color="auto"/>
      </w:divBdr>
    </w:div>
    <w:div w:id="575363918">
      <w:marLeft w:val="480"/>
      <w:marRight w:val="0"/>
      <w:marTop w:val="0"/>
      <w:marBottom w:val="0"/>
      <w:divBdr>
        <w:top w:val="none" w:sz="0" w:space="0" w:color="auto"/>
        <w:left w:val="none" w:sz="0" w:space="0" w:color="auto"/>
        <w:bottom w:val="none" w:sz="0" w:space="0" w:color="auto"/>
        <w:right w:val="none" w:sz="0" w:space="0" w:color="auto"/>
      </w:divBdr>
    </w:div>
    <w:div w:id="575669709">
      <w:marLeft w:val="480"/>
      <w:marRight w:val="0"/>
      <w:marTop w:val="0"/>
      <w:marBottom w:val="0"/>
      <w:divBdr>
        <w:top w:val="none" w:sz="0" w:space="0" w:color="auto"/>
        <w:left w:val="none" w:sz="0" w:space="0" w:color="auto"/>
        <w:bottom w:val="none" w:sz="0" w:space="0" w:color="auto"/>
        <w:right w:val="none" w:sz="0" w:space="0" w:color="auto"/>
      </w:divBdr>
    </w:div>
    <w:div w:id="576287478">
      <w:marLeft w:val="480"/>
      <w:marRight w:val="0"/>
      <w:marTop w:val="0"/>
      <w:marBottom w:val="0"/>
      <w:divBdr>
        <w:top w:val="none" w:sz="0" w:space="0" w:color="auto"/>
        <w:left w:val="none" w:sz="0" w:space="0" w:color="auto"/>
        <w:bottom w:val="none" w:sz="0" w:space="0" w:color="auto"/>
        <w:right w:val="none" w:sz="0" w:space="0" w:color="auto"/>
      </w:divBdr>
    </w:div>
    <w:div w:id="576787813">
      <w:marLeft w:val="480"/>
      <w:marRight w:val="0"/>
      <w:marTop w:val="0"/>
      <w:marBottom w:val="0"/>
      <w:divBdr>
        <w:top w:val="none" w:sz="0" w:space="0" w:color="auto"/>
        <w:left w:val="none" w:sz="0" w:space="0" w:color="auto"/>
        <w:bottom w:val="none" w:sz="0" w:space="0" w:color="auto"/>
        <w:right w:val="none" w:sz="0" w:space="0" w:color="auto"/>
      </w:divBdr>
    </w:div>
    <w:div w:id="576790885">
      <w:marLeft w:val="480"/>
      <w:marRight w:val="0"/>
      <w:marTop w:val="0"/>
      <w:marBottom w:val="0"/>
      <w:divBdr>
        <w:top w:val="none" w:sz="0" w:space="0" w:color="auto"/>
        <w:left w:val="none" w:sz="0" w:space="0" w:color="auto"/>
        <w:bottom w:val="none" w:sz="0" w:space="0" w:color="auto"/>
        <w:right w:val="none" w:sz="0" w:space="0" w:color="auto"/>
      </w:divBdr>
    </w:div>
    <w:div w:id="579217528">
      <w:marLeft w:val="480"/>
      <w:marRight w:val="0"/>
      <w:marTop w:val="0"/>
      <w:marBottom w:val="0"/>
      <w:divBdr>
        <w:top w:val="none" w:sz="0" w:space="0" w:color="auto"/>
        <w:left w:val="none" w:sz="0" w:space="0" w:color="auto"/>
        <w:bottom w:val="none" w:sz="0" w:space="0" w:color="auto"/>
        <w:right w:val="none" w:sz="0" w:space="0" w:color="auto"/>
      </w:divBdr>
    </w:div>
    <w:div w:id="580681449">
      <w:marLeft w:val="480"/>
      <w:marRight w:val="0"/>
      <w:marTop w:val="0"/>
      <w:marBottom w:val="0"/>
      <w:divBdr>
        <w:top w:val="none" w:sz="0" w:space="0" w:color="auto"/>
        <w:left w:val="none" w:sz="0" w:space="0" w:color="auto"/>
        <w:bottom w:val="none" w:sz="0" w:space="0" w:color="auto"/>
        <w:right w:val="none" w:sz="0" w:space="0" w:color="auto"/>
      </w:divBdr>
    </w:div>
    <w:div w:id="581253719">
      <w:marLeft w:val="480"/>
      <w:marRight w:val="0"/>
      <w:marTop w:val="0"/>
      <w:marBottom w:val="0"/>
      <w:divBdr>
        <w:top w:val="none" w:sz="0" w:space="0" w:color="auto"/>
        <w:left w:val="none" w:sz="0" w:space="0" w:color="auto"/>
        <w:bottom w:val="none" w:sz="0" w:space="0" w:color="auto"/>
        <w:right w:val="none" w:sz="0" w:space="0" w:color="auto"/>
      </w:divBdr>
    </w:div>
    <w:div w:id="581913059">
      <w:marLeft w:val="480"/>
      <w:marRight w:val="0"/>
      <w:marTop w:val="0"/>
      <w:marBottom w:val="0"/>
      <w:divBdr>
        <w:top w:val="none" w:sz="0" w:space="0" w:color="auto"/>
        <w:left w:val="none" w:sz="0" w:space="0" w:color="auto"/>
        <w:bottom w:val="none" w:sz="0" w:space="0" w:color="auto"/>
        <w:right w:val="none" w:sz="0" w:space="0" w:color="auto"/>
      </w:divBdr>
    </w:div>
    <w:div w:id="582490478">
      <w:marLeft w:val="480"/>
      <w:marRight w:val="0"/>
      <w:marTop w:val="0"/>
      <w:marBottom w:val="0"/>
      <w:divBdr>
        <w:top w:val="none" w:sz="0" w:space="0" w:color="auto"/>
        <w:left w:val="none" w:sz="0" w:space="0" w:color="auto"/>
        <w:bottom w:val="none" w:sz="0" w:space="0" w:color="auto"/>
        <w:right w:val="none" w:sz="0" w:space="0" w:color="auto"/>
      </w:divBdr>
    </w:div>
    <w:div w:id="582571307">
      <w:marLeft w:val="480"/>
      <w:marRight w:val="0"/>
      <w:marTop w:val="0"/>
      <w:marBottom w:val="0"/>
      <w:divBdr>
        <w:top w:val="none" w:sz="0" w:space="0" w:color="auto"/>
        <w:left w:val="none" w:sz="0" w:space="0" w:color="auto"/>
        <w:bottom w:val="none" w:sz="0" w:space="0" w:color="auto"/>
        <w:right w:val="none" w:sz="0" w:space="0" w:color="auto"/>
      </w:divBdr>
    </w:div>
    <w:div w:id="582686583">
      <w:marLeft w:val="480"/>
      <w:marRight w:val="0"/>
      <w:marTop w:val="0"/>
      <w:marBottom w:val="0"/>
      <w:divBdr>
        <w:top w:val="none" w:sz="0" w:space="0" w:color="auto"/>
        <w:left w:val="none" w:sz="0" w:space="0" w:color="auto"/>
        <w:bottom w:val="none" w:sz="0" w:space="0" w:color="auto"/>
        <w:right w:val="none" w:sz="0" w:space="0" w:color="auto"/>
      </w:divBdr>
    </w:div>
    <w:div w:id="582833856">
      <w:marLeft w:val="480"/>
      <w:marRight w:val="0"/>
      <w:marTop w:val="0"/>
      <w:marBottom w:val="0"/>
      <w:divBdr>
        <w:top w:val="none" w:sz="0" w:space="0" w:color="auto"/>
        <w:left w:val="none" w:sz="0" w:space="0" w:color="auto"/>
        <w:bottom w:val="none" w:sz="0" w:space="0" w:color="auto"/>
        <w:right w:val="none" w:sz="0" w:space="0" w:color="auto"/>
      </w:divBdr>
    </w:div>
    <w:div w:id="584923705">
      <w:marLeft w:val="480"/>
      <w:marRight w:val="0"/>
      <w:marTop w:val="0"/>
      <w:marBottom w:val="0"/>
      <w:divBdr>
        <w:top w:val="none" w:sz="0" w:space="0" w:color="auto"/>
        <w:left w:val="none" w:sz="0" w:space="0" w:color="auto"/>
        <w:bottom w:val="none" w:sz="0" w:space="0" w:color="auto"/>
        <w:right w:val="none" w:sz="0" w:space="0" w:color="auto"/>
      </w:divBdr>
    </w:div>
    <w:div w:id="586547219">
      <w:marLeft w:val="480"/>
      <w:marRight w:val="0"/>
      <w:marTop w:val="0"/>
      <w:marBottom w:val="0"/>
      <w:divBdr>
        <w:top w:val="none" w:sz="0" w:space="0" w:color="auto"/>
        <w:left w:val="none" w:sz="0" w:space="0" w:color="auto"/>
        <w:bottom w:val="none" w:sz="0" w:space="0" w:color="auto"/>
        <w:right w:val="none" w:sz="0" w:space="0" w:color="auto"/>
      </w:divBdr>
    </w:div>
    <w:div w:id="587271300">
      <w:marLeft w:val="480"/>
      <w:marRight w:val="0"/>
      <w:marTop w:val="0"/>
      <w:marBottom w:val="0"/>
      <w:divBdr>
        <w:top w:val="none" w:sz="0" w:space="0" w:color="auto"/>
        <w:left w:val="none" w:sz="0" w:space="0" w:color="auto"/>
        <w:bottom w:val="none" w:sz="0" w:space="0" w:color="auto"/>
        <w:right w:val="none" w:sz="0" w:space="0" w:color="auto"/>
      </w:divBdr>
    </w:div>
    <w:div w:id="587468127">
      <w:marLeft w:val="480"/>
      <w:marRight w:val="0"/>
      <w:marTop w:val="0"/>
      <w:marBottom w:val="0"/>
      <w:divBdr>
        <w:top w:val="none" w:sz="0" w:space="0" w:color="auto"/>
        <w:left w:val="none" w:sz="0" w:space="0" w:color="auto"/>
        <w:bottom w:val="none" w:sz="0" w:space="0" w:color="auto"/>
        <w:right w:val="none" w:sz="0" w:space="0" w:color="auto"/>
      </w:divBdr>
    </w:div>
    <w:div w:id="588008875">
      <w:marLeft w:val="480"/>
      <w:marRight w:val="0"/>
      <w:marTop w:val="0"/>
      <w:marBottom w:val="0"/>
      <w:divBdr>
        <w:top w:val="none" w:sz="0" w:space="0" w:color="auto"/>
        <w:left w:val="none" w:sz="0" w:space="0" w:color="auto"/>
        <w:bottom w:val="none" w:sz="0" w:space="0" w:color="auto"/>
        <w:right w:val="none" w:sz="0" w:space="0" w:color="auto"/>
      </w:divBdr>
    </w:div>
    <w:div w:id="588274684">
      <w:marLeft w:val="480"/>
      <w:marRight w:val="0"/>
      <w:marTop w:val="0"/>
      <w:marBottom w:val="0"/>
      <w:divBdr>
        <w:top w:val="none" w:sz="0" w:space="0" w:color="auto"/>
        <w:left w:val="none" w:sz="0" w:space="0" w:color="auto"/>
        <w:bottom w:val="none" w:sz="0" w:space="0" w:color="auto"/>
        <w:right w:val="none" w:sz="0" w:space="0" w:color="auto"/>
      </w:divBdr>
    </w:div>
    <w:div w:id="589896688">
      <w:marLeft w:val="480"/>
      <w:marRight w:val="0"/>
      <w:marTop w:val="0"/>
      <w:marBottom w:val="0"/>
      <w:divBdr>
        <w:top w:val="none" w:sz="0" w:space="0" w:color="auto"/>
        <w:left w:val="none" w:sz="0" w:space="0" w:color="auto"/>
        <w:bottom w:val="none" w:sz="0" w:space="0" w:color="auto"/>
        <w:right w:val="none" w:sz="0" w:space="0" w:color="auto"/>
      </w:divBdr>
    </w:div>
    <w:div w:id="590893775">
      <w:marLeft w:val="480"/>
      <w:marRight w:val="0"/>
      <w:marTop w:val="0"/>
      <w:marBottom w:val="0"/>
      <w:divBdr>
        <w:top w:val="none" w:sz="0" w:space="0" w:color="auto"/>
        <w:left w:val="none" w:sz="0" w:space="0" w:color="auto"/>
        <w:bottom w:val="none" w:sz="0" w:space="0" w:color="auto"/>
        <w:right w:val="none" w:sz="0" w:space="0" w:color="auto"/>
      </w:divBdr>
    </w:div>
    <w:div w:id="591165299">
      <w:marLeft w:val="480"/>
      <w:marRight w:val="0"/>
      <w:marTop w:val="0"/>
      <w:marBottom w:val="0"/>
      <w:divBdr>
        <w:top w:val="none" w:sz="0" w:space="0" w:color="auto"/>
        <w:left w:val="none" w:sz="0" w:space="0" w:color="auto"/>
        <w:bottom w:val="none" w:sz="0" w:space="0" w:color="auto"/>
        <w:right w:val="none" w:sz="0" w:space="0" w:color="auto"/>
      </w:divBdr>
    </w:div>
    <w:div w:id="591861434">
      <w:marLeft w:val="480"/>
      <w:marRight w:val="0"/>
      <w:marTop w:val="0"/>
      <w:marBottom w:val="0"/>
      <w:divBdr>
        <w:top w:val="none" w:sz="0" w:space="0" w:color="auto"/>
        <w:left w:val="none" w:sz="0" w:space="0" w:color="auto"/>
        <w:bottom w:val="none" w:sz="0" w:space="0" w:color="auto"/>
        <w:right w:val="none" w:sz="0" w:space="0" w:color="auto"/>
      </w:divBdr>
    </w:div>
    <w:div w:id="592130762">
      <w:marLeft w:val="480"/>
      <w:marRight w:val="0"/>
      <w:marTop w:val="0"/>
      <w:marBottom w:val="0"/>
      <w:divBdr>
        <w:top w:val="none" w:sz="0" w:space="0" w:color="auto"/>
        <w:left w:val="none" w:sz="0" w:space="0" w:color="auto"/>
        <w:bottom w:val="none" w:sz="0" w:space="0" w:color="auto"/>
        <w:right w:val="none" w:sz="0" w:space="0" w:color="auto"/>
      </w:divBdr>
    </w:div>
    <w:div w:id="592905260">
      <w:marLeft w:val="480"/>
      <w:marRight w:val="0"/>
      <w:marTop w:val="0"/>
      <w:marBottom w:val="0"/>
      <w:divBdr>
        <w:top w:val="none" w:sz="0" w:space="0" w:color="auto"/>
        <w:left w:val="none" w:sz="0" w:space="0" w:color="auto"/>
        <w:bottom w:val="none" w:sz="0" w:space="0" w:color="auto"/>
        <w:right w:val="none" w:sz="0" w:space="0" w:color="auto"/>
      </w:divBdr>
    </w:div>
    <w:div w:id="592976988">
      <w:marLeft w:val="480"/>
      <w:marRight w:val="0"/>
      <w:marTop w:val="0"/>
      <w:marBottom w:val="0"/>
      <w:divBdr>
        <w:top w:val="none" w:sz="0" w:space="0" w:color="auto"/>
        <w:left w:val="none" w:sz="0" w:space="0" w:color="auto"/>
        <w:bottom w:val="none" w:sz="0" w:space="0" w:color="auto"/>
        <w:right w:val="none" w:sz="0" w:space="0" w:color="auto"/>
      </w:divBdr>
    </w:div>
    <w:div w:id="594938883">
      <w:marLeft w:val="480"/>
      <w:marRight w:val="0"/>
      <w:marTop w:val="0"/>
      <w:marBottom w:val="0"/>
      <w:divBdr>
        <w:top w:val="none" w:sz="0" w:space="0" w:color="auto"/>
        <w:left w:val="none" w:sz="0" w:space="0" w:color="auto"/>
        <w:bottom w:val="none" w:sz="0" w:space="0" w:color="auto"/>
        <w:right w:val="none" w:sz="0" w:space="0" w:color="auto"/>
      </w:divBdr>
    </w:div>
    <w:div w:id="595594661">
      <w:marLeft w:val="480"/>
      <w:marRight w:val="0"/>
      <w:marTop w:val="0"/>
      <w:marBottom w:val="0"/>
      <w:divBdr>
        <w:top w:val="none" w:sz="0" w:space="0" w:color="auto"/>
        <w:left w:val="none" w:sz="0" w:space="0" w:color="auto"/>
        <w:bottom w:val="none" w:sz="0" w:space="0" w:color="auto"/>
        <w:right w:val="none" w:sz="0" w:space="0" w:color="auto"/>
      </w:divBdr>
    </w:div>
    <w:div w:id="595870313">
      <w:marLeft w:val="480"/>
      <w:marRight w:val="0"/>
      <w:marTop w:val="0"/>
      <w:marBottom w:val="0"/>
      <w:divBdr>
        <w:top w:val="none" w:sz="0" w:space="0" w:color="auto"/>
        <w:left w:val="none" w:sz="0" w:space="0" w:color="auto"/>
        <w:bottom w:val="none" w:sz="0" w:space="0" w:color="auto"/>
        <w:right w:val="none" w:sz="0" w:space="0" w:color="auto"/>
      </w:divBdr>
    </w:div>
    <w:div w:id="596210889">
      <w:marLeft w:val="480"/>
      <w:marRight w:val="0"/>
      <w:marTop w:val="0"/>
      <w:marBottom w:val="0"/>
      <w:divBdr>
        <w:top w:val="none" w:sz="0" w:space="0" w:color="auto"/>
        <w:left w:val="none" w:sz="0" w:space="0" w:color="auto"/>
        <w:bottom w:val="none" w:sz="0" w:space="0" w:color="auto"/>
        <w:right w:val="none" w:sz="0" w:space="0" w:color="auto"/>
      </w:divBdr>
    </w:div>
    <w:div w:id="596987589">
      <w:marLeft w:val="480"/>
      <w:marRight w:val="0"/>
      <w:marTop w:val="0"/>
      <w:marBottom w:val="0"/>
      <w:divBdr>
        <w:top w:val="none" w:sz="0" w:space="0" w:color="auto"/>
        <w:left w:val="none" w:sz="0" w:space="0" w:color="auto"/>
        <w:bottom w:val="none" w:sz="0" w:space="0" w:color="auto"/>
        <w:right w:val="none" w:sz="0" w:space="0" w:color="auto"/>
      </w:divBdr>
    </w:div>
    <w:div w:id="597055441">
      <w:marLeft w:val="480"/>
      <w:marRight w:val="0"/>
      <w:marTop w:val="0"/>
      <w:marBottom w:val="0"/>
      <w:divBdr>
        <w:top w:val="none" w:sz="0" w:space="0" w:color="auto"/>
        <w:left w:val="none" w:sz="0" w:space="0" w:color="auto"/>
        <w:bottom w:val="none" w:sz="0" w:space="0" w:color="auto"/>
        <w:right w:val="none" w:sz="0" w:space="0" w:color="auto"/>
      </w:divBdr>
    </w:div>
    <w:div w:id="597562095">
      <w:marLeft w:val="480"/>
      <w:marRight w:val="0"/>
      <w:marTop w:val="0"/>
      <w:marBottom w:val="0"/>
      <w:divBdr>
        <w:top w:val="none" w:sz="0" w:space="0" w:color="auto"/>
        <w:left w:val="none" w:sz="0" w:space="0" w:color="auto"/>
        <w:bottom w:val="none" w:sz="0" w:space="0" w:color="auto"/>
        <w:right w:val="none" w:sz="0" w:space="0" w:color="auto"/>
      </w:divBdr>
    </w:div>
    <w:div w:id="598371809">
      <w:marLeft w:val="480"/>
      <w:marRight w:val="0"/>
      <w:marTop w:val="0"/>
      <w:marBottom w:val="0"/>
      <w:divBdr>
        <w:top w:val="none" w:sz="0" w:space="0" w:color="auto"/>
        <w:left w:val="none" w:sz="0" w:space="0" w:color="auto"/>
        <w:bottom w:val="none" w:sz="0" w:space="0" w:color="auto"/>
        <w:right w:val="none" w:sz="0" w:space="0" w:color="auto"/>
      </w:divBdr>
    </w:div>
    <w:div w:id="599021754">
      <w:marLeft w:val="480"/>
      <w:marRight w:val="0"/>
      <w:marTop w:val="0"/>
      <w:marBottom w:val="0"/>
      <w:divBdr>
        <w:top w:val="none" w:sz="0" w:space="0" w:color="auto"/>
        <w:left w:val="none" w:sz="0" w:space="0" w:color="auto"/>
        <w:bottom w:val="none" w:sz="0" w:space="0" w:color="auto"/>
        <w:right w:val="none" w:sz="0" w:space="0" w:color="auto"/>
      </w:divBdr>
    </w:div>
    <w:div w:id="599147512">
      <w:marLeft w:val="480"/>
      <w:marRight w:val="0"/>
      <w:marTop w:val="0"/>
      <w:marBottom w:val="0"/>
      <w:divBdr>
        <w:top w:val="none" w:sz="0" w:space="0" w:color="auto"/>
        <w:left w:val="none" w:sz="0" w:space="0" w:color="auto"/>
        <w:bottom w:val="none" w:sz="0" w:space="0" w:color="auto"/>
        <w:right w:val="none" w:sz="0" w:space="0" w:color="auto"/>
      </w:divBdr>
    </w:div>
    <w:div w:id="599681520">
      <w:marLeft w:val="480"/>
      <w:marRight w:val="0"/>
      <w:marTop w:val="0"/>
      <w:marBottom w:val="0"/>
      <w:divBdr>
        <w:top w:val="none" w:sz="0" w:space="0" w:color="auto"/>
        <w:left w:val="none" w:sz="0" w:space="0" w:color="auto"/>
        <w:bottom w:val="none" w:sz="0" w:space="0" w:color="auto"/>
        <w:right w:val="none" w:sz="0" w:space="0" w:color="auto"/>
      </w:divBdr>
    </w:div>
    <w:div w:id="600339488">
      <w:marLeft w:val="480"/>
      <w:marRight w:val="0"/>
      <w:marTop w:val="0"/>
      <w:marBottom w:val="0"/>
      <w:divBdr>
        <w:top w:val="none" w:sz="0" w:space="0" w:color="auto"/>
        <w:left w:val="none" w:sz="0" w:space="0" w:color="auto"/>
        <w:bottom w:val="none" w:sz="0" w:space="0" w:color="auto"/>
        <w:right w:val="none" w:sz="0" w:space="0" w:color="auto"/>
      </w:divBdr>
    </w:div>
    <w:div w:id="600458693">
      <w:marLeft w:val="480"/>
      <w:marRight w:val="0"/>
      <w:marTop w:val="0"/>
      <w:marBottom w:val="0"/>
      <w:divBdr>
        <w:top w:val="none" w:sz="0" w:space="0" w:color="auto"/>
        <w:left w:val="none" w:sz="0" w:space="0" w:color="auto"/>
        <w:bottom w:val="none" w:sz="0" w:space="0" w:color="auto"/>
        <w:right w:val="none" w:sz="0" w:space="0" w:color="auto"/>
      </w:divBdr>
    </w:div>
    <w:div w:id="600533628">
      <w:marLeft w:val="480"/>
      <w:marRight w:val="0"/>
      <w:marTop w:val="0"/>
      <w:marBottom w:val="0"/>
      <w:divBdr>
        <w:top w:val="none" w:sz="0" w:space="0" w:color="auto"/>
        <w:left w:val="none" w:sz="0" w:space="0" w:color="auto"/>
        <w:bottom w:val="none" w:sz="0" w:space="0" w:color="auto"/>
        <w:right w:val="none" w:sz="0" w:space="0" w:color="auto"/>
      </w:divBdr>
    </w:div>
    <w:div w:id="600843527">
      <w:marLeft w:val="480"/>
      <w:marRight w:val="0"/>
      <w:marTop w:val="0"/>
      <w:marBottom w:val="0"/>
      <w:divBdr>
        <w:top w:val="none" w:sz="0" w:space="0" w:color="auto"/>
        <w:left w:val="none" w:sz="0" w:space="0" w:color="auto"/>
        <w:bottom w:val="none" w:sz="0" w:space="0" w:color="auto"/>
        <w:right w:val="none" w:sz="0" w:space="0" w:color="auto"/>
      </w:divBdr>
    </w:div>
    <w:div w:id="600991978">
      <w:marLeft w:val="480"/>
      <w:marRight w:val="0"/>
      <w:marTop w:val="0"/>
      <w:marBottom w:val="0"/>
      <w:divBdr>
        <w:top w:val="none" w:sz="0" w:space="0" w:color="auto"/>
        <w:left w:val="none" w:sz="0" w:space="0" w:color="auto"/>
        <w:bottom w:val="none" w:sz="0" w:space="0" w:color="auto"/>
        <w:right w:val="none" w:sz="0" w:space="0" w:color="auto"/>
      </w:divBdr>
    </w:div>
    <w:div w:id="601039000">
      <w:marLeft w:val="480"/>
      <w:marRight w:val="0"/>
      <w:marTop w:val="0"/>
      <w:marBottom w:val="0"/>
      <w:divBdr>
        <w:top w:val="none" w:sz="0" w:space="0" w:color="auto"/>
        <w:left w:val="none" w:sz="0" w:space="0" w:color="auto"/>
        <w:bottom w:val="none" w:sz="0" w:space="0" w:color="auto"/>
        <w:right w:val="none" w:sz="0" w:space="0" w:color="auto"/>
      </w:divBdr>
    </w:div>
    <w:div w:id="604070287">
      <w:marLeft w:val="480"/>
      <w:marRight w:val="0"/>
      <w:marTop w:val="0"/>
      <w:marBottom w:val="0"/>
      <w:divBdr>
        <w:top w:val="none" w:sz="0" w:space="0" w:color="auto"/>
        <w:left w:val="none" w:sz="0" w:space="0" w:color="auto"/>
        <w:bottom w:val="none" w:sz="0" w:space="0" w:color="auto"/>
        <w:right w:val="none" w:sz="0" w:space="0" w:color="auto"/>
      </w:divBdr>
    </w:div>
    <w:div w:id="604995463">
      <w:marLeft w:val="480"/>
      <w:marRight w:val="0"/>
      <w:marTop w:val="0"/>
      <w:marBottom w:val="0"/>
      <w:divBdr>
        <w:top w:val="none" w:sz="0" w:space="0" w:color="auto"/>
        <w:left w:val="none" w:sz="0" w:space="0" w:color="auto"/>
        <w:bottom w:val="none" w:sz="0" w:space="0" w:color="auto"/>
        <w:right w:val="none" w:sz="0" w:space="0" w:color="auto"/>
      </w:divBdr>
    </w:div>
    <w:div w:id="605113066">
      <w:marLeft w:val="480"/>
      <w:marRight w:val="0"/>
      <w:marTop w:val="0"/>
      <w:marBottom w:val="0"/>
      <w:divBdr>
        <w:top w:val="none" w:sz="0" w:space="0" w:color="auto"/>
        <w:left w:val="none" w:sz="0" w:space="0" w:color="auto"/>
        <w:bottom w:val="none" w:sz="0" w:space="0" w:color="auto"/>
        <w:right w:val="none" w:sz="0" w:space="0" w:color="auto"/>
      </w:divBdr>
    </w:div>
    <w:div w:id="605114730">
      <w:marLeft w:val="480"/>
      <w:marRight w:val="0"/>
      <w:marTop w:val="0"/>
      <w:marBottom w:val="0"/>
      <w:divBdr>
        <w:top w:val="none" w:sz="0" w:space="0" w:color="auto"/>
        <w:left w:val="none" w:sz="0" w:space="0" w:color="auto"/>
        <w:bottom w:val="none" w:sz="0" w:space="0" w:color="auto"/>
        <w:right w:val="none" w:sz="0" w:space="0" w:color="auto"/>
      </w:divBdr>
    </w:div>
    <w:div w:id="605619289">
      <w:marLeft w:val="480"/>
      <w:marRight w:val="0"/>
      <w:marTop w:val="0"/>
      <w:marBottom w:val="0"/>
      <w:divBdr>
        <w:top w:val="none" w:sz="0" w:space="0" w:color="auto"/>
        <w:left w:val="none" w:sz="0" w:space="0" w:color="auto"/>
        <w:bottom w:val="none" w:sz="0" w:space="0" w:color="auto"/>
        <w:right w:val="none" w:sz="0" w:space="0" w:color="auto"/>
      </w:divBdr>
    </w:div>
    <w:div w:id="606352964">
      <w:marLeft w:val="480"/>
      <w:marRight w:val="0"/>
      <w:marTop w:val="0"/>
      <w:marBottom w:val="0"/>
      <w:divBdr>
        <w:top w:val="none" w:sz="0" w:space="0" w:color="auto"/>
        <w:left w:val="none" w:sz="0" w:space="0" w:color="auto"/>
        <w:bottom w:val="none" w:sz="0" w:space="0" w:color="auto"/>
        <w:right w:val="none" w:sz="0" w:space="0" w:color="auto"/>
      </w:divBdr>
    </w:div>
    <w:div w:id="606625157">
      <w:marLeft w:val="480"/>
      <w:marRight w:val="0"/>
      <w:marTop w:val="0"/>
      <w:marBottom w:val="0"/>
      <w:divBdr>
        <w:top w:val="none" w:sz="0" w:space="0" w:color="auto"/>
        <w:left w:val="none" w:sz="0" w:space="0" w:color="auto"/>
        <w:bottom w:val="none" w:sz="0" w:space="0" w:color="auto"/>
        <w:right w:val="none" w:sz="0" w:space="0" w:color="auto"/>
      </w:divBdr>
    </w:div>
    <w:div w:id="606738757">
      <w:marLeft w:val="480"/>
      <w:marRight w:val="0"/>
      <w:marTop w:val="0"/>
      <w:marBottom w:val="0"/>
      <w:divBdr>
        <w:top w:val="none" w:sz="0" w:space="0" w:color="auto"/>
        <w:left w:val="none" w:sz="0" w:space="0" w:color="auto"/>
        <w:bottom w:val="none" w:sz="0" w:space="0" w:color="auto"/>
        <w:right w:val="none" w:sz="0" w:space="0" w:color="auto"/>
      </w:divBdr>
    </w:div>
    <w:div w:id="607277369">
      <w:marLeft w:val="480"/>
      <w:marRight w:val="0"/>
      <w:marTop w:val="0"/>
      <w:marBottom w:val="0"/>
      <w:divBdr>
        <w:top w:val="none" w:sz="0" w:space="0" w:color="auto"/>
        <w:left w:val="none" w:sz="0" w:space="0" w:color="auto"/>
        <w:bottom w:val="none" w:sz="0" w:space="0" w:color="auto"/>
        <w:right w:val="none" w:sz="0" w:space="0" w:color="auto"/>
      </w:divBdr>
    </w:div>
    <w:div w:id="609507585">
      <w:marLeft w:val="480"/>
      <w:marRight w:val="0"/>
      <w:marTop w:val="0"/>
      <w:marBottom w:val="0"/>
      <w:divBdr>
        <w:top w:val="none" w:sz="0" w:space="0" w:color="auto"/>
        <w:left w:val="none" w:sz="0" w:space="0" w:color="auto"/>
        <w:bottom w:val="none" w:sz="0" w:space="0" w:color="auto"/>
        <w:right w:val="none" w:sz="0" w:space="0" w:color="auto"/>
      </w:divBdr>
    </w:div>
    <w:div w:id="610091831">
      <w:marLeft w:val="480"/>
      <w:marRight w:val="0"/>
      <w:marTop w:val="0"/>
      <w:marBottom w:val="0"/>
      <w:divBdr>
        <w:top w:val="none" w:sz="0" w:space="0" w:color="auto"/>
        <w:left w:val="none" w:sz="0" w:space="0" w:color="auto"/>
        <w:bottom w:val="none" w:sz="0" w:space="0" w:color="auto"/>
        <w:right w:val="none" w:sz="0" w:space="0" w:color="auto"/>
      </w:divBdr>
    </w:div>
    <w:div w:id="610167523">
      <w:marLeft w:val="480"/>
      <w:marRight w:val="0"/>
      <w:marTop w:val="0"/>
      <w:marBottom w:val="0"/>
      <w:divBdr>
        <w:top w:val="none" w:sz="0" w:space="0" w:color="auto"/>
        <w:left w:val="none" w:sz="0" w:space="0" w:color="auto"/>
        <w:bottom w:val="none" w:sz="0" w:space="0" w:color="auto"/>
        <w:right w:val="none" w:sz="0" w:space="0" w:color="auto"/>
      </w:divBdr>
    </w:div>
    <w:div w:id="610863276">
      <w:marLeft w:val="480"/>
      <w:marRight w:val="0"/>
      <w:marTop w:val="0"/>
      <w:marBottom w:val="0"/>
      <w:divBdr>
        <w:top w:val="none" w:sz="0" w:space="0" w:color="auto"/>
        <w:left w:val="none" w:sz="0" w:space="0" w:color="auto"/>
        <w:bottom w:val="none" w:sz="0" w:space="0" w:color="auto"/>
        <w:right w:val="none" w:sz="0" w:space="0" w:color="auto"/>
      </w:divBdr>
    </w:div>
    <w:div w:id="611399267">
      <w:marLeft w:val="480"/>
      <w:marRight w:val="0"/>
      <w:marTop w:val="0"/>
      <w:marBottom w:val="0"/>
      <w:divBdr>
        <w:top w:val="none" w:sz="0" w:space="0" w:color="auto"/>
        <w:left w:val="none" w:sz="0" w:space="0" w:color="auto"/>
        <w:bottom w:val="none" w:sz="0" w:space="0" w:color="auto"/>
        <w:right w:val="none" w:sz="0" w:space="0" w:color="auto"/>
      </w:divBdr>
    </w:div>
    <w:div w:id="612445102">
      <w:marLeft w:val="480"/>
      <w:marRight w:val="0"/>
      <w:marTop w:val="0"/>
      <w:marBottom w:val="0"/>
      <w:divBdr>
        <w:top w:val="none" w:sz="0" w:space="0" w:color="auto"/>
        <w:left w:val="none" w:sz="0" w:space="0" w:color="auto"/>
        <w:bottom w:val="none" w:sz="0" w:space="0" w:color="auto"/>
        <w:right w:val="none" w:sz="0" w:space="0" w:color="auto"/>
      </w:divBdr>
    </w:div>
    <w:div w:id="612635955">
      <w:marLeft w:val="480"/>
      <w:marRight w:val="0"/>
      <w:marTop w:val="0"/>
      <w:marBottom w:val="0"/>
      <w:divBdr>
        <w:top w:val="none" w:sz="0" w:space="0" w:color="auto"/>
        <w:left w:val="none" w:sz="0" w:space="0" w:color="auto"/>
        <w:bottom w:val="none" w:sz="0" w:space="0" w:color="auto"/>
        <w:right w:val="none" w:sz="0" w:space="0" w:color="auto"/>
      </w:divBdr>
    </w:div>
    <w:div w:id="612900289">
      <w:marLeft w:val="480"/>
      <w:marRight w:val="0"/>
      <w:marTop w:val="0"/>
      <w:marBottom w:val="0"/>
      <w:divBdr>
        <w:top w:val="none" w:sz="0" w:space="0" w:color="auto"/>
        <w:left w:val="none" w:sz="0" w:space="0" w:color="auto"/>
        <w:bottom w:val="none" w:sz="0" w:space="0" w:color="auto"/>
        <w:right w:val="none" w:sz="0" w:space="0" w:color="auto"/>
      </w:divBdr>
    </w:div>
    <w:div w:id="613564637">
      <w:marLeft w:val="480"/>
      <w:marRight w:val="0"/>
      <w:marTop w:val="0"/>
      <w:marBottom w:val="0"/>
      <w:divBdr>
        <w:top w:val="none" w:sz="0" w:space="0" w:color="auto"/>
        <w:left w:val="none" w:sz="0" w:space="0" w:color="auto"/>
        <w:bottom w:val="none" w:sz="0" w:space="0" w:color="auto"/>
        <w:right w:val="none" w:sz="0" w:space="0" w:color="auto"/>
      </w:divBdr>
    </w:div>
    <w:div w:id="613756107">
      <w:marLeft w:val="480"/>
      <w:marRight w:val="0"/>
      <w:marTop w:val="0"/>
      <w:marBottom w:val="0"/>
      <w:divBdr>
        <w:top w:val="none" w:sz="0" w:space="0" w:color="auto"/>
        <w:left w:val="none" w:sz="0" w:space="0" w:color="auto"/>
        <w:bottom w:val="none" w:sz="0" w:space="0" w:color="auto"/>
        <w:right w:val="none" w:sz="0" w:space="0" w:color="auto"/>
      </w:divBdr>
    </w:div>
    <w:div w:id="613945597">
      <w:marLeft w:val="480"/>
      <w:marRight w:val="0"/>
      <w:marTop w:val="0"/>
      <w:marBottom w:val="0"/>
      <w:divBdr>
        <w:top w:val="none" w:sz="0" w:space="0" w:color="auto"/>
        <w:left w:val="none" w:sz="0" w:space="0" w:color="auto"/>
        <w:bottom w:val="none" w:sz="0" w:space="0" w:color="auto"/>
        <w:right w:val="none" w:sz="0" w:space="0" w:color="auto"/>
      </w:divBdr>
    </w:div>
    <w:div w:id="614169614">
      <w:marLeft w:val="480"/>
      <w:marRight w:val="0"/>
      <w:marTop w:val="0"/>
      <w:marBottom w:val="0"/>
      <w:divBdr>
        <w:top w:val="none" w:sz="0" w:space="0" w:color="auto"/>
        <w:left w:val="none" w:sz="0" w:space="0" w:color="auto"/>
        <w:bottom w:val="none" w:sz="0" w:space="0" w:color="auto"/>
        <w:right w:val="none" w:sz="0" w:space="0" w:color="auto"/>
      </w:divBdr>
    </w:div>
    <w:div w:id="614408999">
      <w:marLeft w:val="480"/>
      <w:marRight w:val="0"/>
      <w:marTop w:val="0"/>
      <w:marBottom w:val="0"/>
      <w:divBdr>
        <w:top w:val="none" w:sz="0" w:space="0" w:color="auto"/>
        <w:left w:val="none" w:sz="0" w:space="0" w:color="auto"/>
        <w:bottom w:val="none" w:sz="0" w:space="0" w:color="auto"/>
        <w:right w:val="none" w:sz="0" w:space="0" w:color="auto"/>
      </w:divBdr>
    </w:div>
    <w:div w:id="614679853">
      <w:marLeft w:val="480"/>
      <w:marRight w:val="0"/>
      <w:marTop w:val="0"/>
      <w:marBottom w:val="0"/>
      <w:divBdr>
        <w:top w:val="none" w:sz="0" w:space="0" w:color="auto"/>
        <w:left w:val="none" w:sz="0" w:space="0" w:color="auto"/>
        <w:bottom w:val="none" w:sz="0" w:space="0" w:color="auto"/>
        <w:right w:val="none" w:sz="0" w:space="0" w:color="auto"/>
      </w:divBdr>
    </w:div>
    <w:div w:id="616060106">
      <w:marLeft w:val="480"/>
      <w:marRight w:val="0"/>
      <w:marTop w:val="0"/>
      <w:marBottom w:val="0"/>
      <w:divBdr>
        <w:top w:val="none" w:sz="0" w:space="0" w:color="auto"/>
        <w:left w:val="none" w:sz="0" w:space="0" w:color="auto"/>
        <w:bottom w:val="none" w:sz="0" w:space="0" w:color="auto"/>
        <w:right w:val="none" w:sz="0" w:space="0" w:color="auto"/>
      </w:divBdr>
    </w:div>
    <w:div w:id="616716955">
      <w:marLeft w:val="480"/>
      <w:marRight w:val="0"/>
      <w:marTop w:val="0"/>
      <w:marBottom w:val="0"/>
      <w:divBdr>
        <w:top w:val="none" w:sz="0" w:space="0" w:color="auto"/>
        <w:left w:val="none" w:sz="0" w:space="0" w:color="auto"/>
        <w:bottom w:val="none" w:sz="0" w:space="0" w:color="auto"/>
        <w:right w:val="none" w:sz="0" w:space="0" w:color="auto"/>
      </w:divBdr>
    </w:div>
    <w:div w:id="616791604">
      <w:marLeft w:val="480"/>
      <w:marRight w:val="0"/>
      <w:marTop w:val="0"/>
      <w:marBottom w:val="0"/>
      <w:divBdr>
        <w:top w:val="none" w:sz="0" w:space="0" w:color="auto"/>
        <w:left w:val="none" w:sz="0" w:space="0" w:color="auto"/>
        <w:bottom w:val="none" w:sz="0" w:space="0" w:color="auto"/>
        <w:right w:val="none" w:sz="0" w:space="0" w:color="auto"/>
      </w:divBdr>
    </w:div>
    <w:div w:id="617029591">
      <w:marLeft w:val="480"/>
      <w:marRight w:val="0"/>
      <w:marTop w:val="0"/>
      <w:marBottom w:val="0"/>
      <w:divBdr>
        <w:top w:val="none" w:sz="0" w:space="0" w:color="auto"/>
        <w:left w:val="none" w:sz="0" w:space="0" w:color="auto"/>
        <w:bottom w:val="none" w:sz="0" w:space="0" w:color="auto"/>
        <w:right w:val="none" w:sz="0" w:space="0" w:color="auto"/>
      </w:divBdr>
    </w:div>
    <w:div w:id="617100974">
      <w:marLeft w:val="480"/>
      <w:marRight w:val="0"/>
      <w:marTop w:val="0"/>
      <w:marBottom w:val="0"/>
      <w:divBdr>
        <w:top w:val="none" w:sz="0" w:space="0" w:color="auto"/>
        <w:left w:val="none" w:sz="0" w:space="0" w:color="auto"/>
        <w:bottom w:val="none" w:sz="0" w:space="0" w:color="auto"/>
        <w:right w:val="none" w:sz="0" w:space="0" w:color="auto"/>
      </w:divBdr>
    </w:div>
    <w:div w:id="617566990">
      <w:marLeft w:val="480"/>
      <w:marRight w:val="0"/>
      <w:marTop w:val="0"/>
      <w:marBottom w:val="0"/>
      <w:divBdr>
        <w:top w:val="none" w:sz="0" w:space="0" w:color="auto"/>
        <w:left w:val="none" w:sz="0" w:space="0" w:color="auto"/>
        <w:bottom w:val="none" w:sz="0" w:space="0" w:color="auto"/>
        <w:right w:val="none" w:sz="0" w:space="0" w:color="auto"/>
      </w:divBdr>
    </w:div>
    <w:div w:id="617637678">
      <w:marLeft w:val="480"/>
      <w:marRight w:val="0"/>
      <w:marTop w:val="0"/>
      <w:marBottom w:val="0"/>
      <w:divBdr>
        <w:top w:val="none" w:sz="0" w:space="0" w:color="auto"/>
        <w:left w:val="none" w:sz="0" w:space="0" w:color="auto"/>
        <w:bottom w:val="none" w:sz="0" w:space="0" w:color="auto"/>
        <w:right w:val="none" w:sz="0" w:space="0" w:color="auto"/>
      </w:divBdr>
    </w:div>
    <w:div w:id="617838826">
      <w:marLeft w:val="480"/>
      <w:marRight w:val="0"/>
      <w:marTop w:val="0"/>
      <w:marBottom w:val="0"/>
      <w:divBdr>
        <w:top w:val="none" w:sz="0" w:space="0" w:color="auto"/>
        <w:left w:val="none" w:sz="0" w:space="0" w:color="auto"/>
        <w:bottom w:val="none" w:sz="0" w:space="0" w:color="auto"/>
        <w:right w:val="none" w:sz="0" w:space="0" w:color="auto"/>
      </w:divBdr>
    </w:div>
    <w:div w:id="618799918">
      <w:marLeft w:val="480"/>
      <w:marRight w:val="0"/>
      <w:marTop w:val="0"/>
      <w:marBottom w:val="0"/>
      <w:divBdr>
        <w:top w:val="none" w:sz="0" w:space="0" w:color="auto"/>
        <w:left w:val="none" w:sz="0" w:space="0" w:color="auto"/>
        <w:bottom w:val="none" w:sz="0" w:space="0" w:color="auto"/>
        <w:right w:val="none" w:sz="0" w:space="0" w:color="auto"/>
      </w:divBdr>
    </w:div>
    <w:div w:id="618950904">
      <w:marLeft w:val="480"/>
      <w:marRight w:val="0"/>
      <w:marTop w:val="0"/>
      <w:marBottom w:val="0"/>
      <w:divBdr>
        <w:top w:val="none" w:sz="0" w:space="0" w:color="auto"/>
        <w:left w:val="none" w:sz="0" w:space="0" w:color="auto"/>
        <w:bottom w:val="none" w:sz="0" w:space="0" w:color="auto"/>
        <w:right w:val="none" w:sz="0" w:space="0" w:color="auto"/>
      </w:divBdr>
    </w:div>
    <w:div w:id="618992934">
      <w:marLeft w:val="480"/>
      <w:marRight w:val="0"/>
      <w:marTop w:val="0"/>
      <w:marBottom w:val="0"/>
      <w:divBdr>
        <w:top w:val="none" w:sz="0" w:space="0" w:color="auto"/>
        <w:left w:val="none" w:sz="0" w:space="0" w:color="auto"/>
        <w:bottom w:val="none" w:sz="0" w:space="0" w:color="auto"/>
        <w:right w:val="none" w:sz="0" w:space="0" w:color="auto"/>
      </w:divBdr>
    </w:div>
    <w:div w:id="619185839">
      <w:marLeft w:val="480"/>
      <w:marRight w:val="0"/>
      <w:marTop w:val="0"/>
      <w:marBottom w:val="0"/>
      <w:divBdr>
        <w:top w:val="none" w:sz="0" w:space="0" w:color="auto"/>
        <w:left w:val="none" w:sz="0" w:space="0" w:color="auto"/>
        <w:bottom w:val="none" w:sz="0" w:space="0" w:color="auto"/>
        <w:right w:val="none" w:sz="0" w:space="0" w:color="auto"/>
      </w:divBdr>
    </w:div>
    <w:div w:id="619458401">
      <w:marLeft w:val="480"/>
      <w:marRight w:val="0"/>
      <w:marTop w:val="0"/>
      <w:marBottom w:val="0"/>
      <w:divBdr>
        <w:top w:val="none" w:sz="0" w:space="0" w:color="auto"/>
        <w:left w:val="none" w:sz="0" w:space="0" w:color="auto"/>
        <w:bottom w:val="none" w:sz="0" w:space="0" w:color="auto"/>
        <w:right w:val="none" w:sz="0" w:space="0" w:color="auto"/>
      </w:divBdr>
    </w:div>
    <w:div w:id="620307345">
      <w:marLeft w:val="480"/>
      <w:marRight w:val="0"/>
      <w:marTop w:val="0"/>
      <w:marBottom w:val="0"/>
      <w:divBdr>
        <w:top w:val="none" w:sz="0" w:space="0" w:color="auto"/>
        <w:left w:val="none" w:sz="0" w:space="0" w:color="auto"/>
        <w:bottom w:val="none" w:sz="0" w:space="0" w:color="auto"/>
        <w:right w:val="none" w:sz="0" w:space="0" w:color="auto"/>
      </w:divBdr>
    </w:div>
    <w:div w:id="621302011">
      <w:marLeft w:val="480"/>
      <w:marRight w:val="0"/>
      <w:marTop w:val="0"/>
      <w:marBottom w:val="0"/>
      <w:divBdr>
        <w:top w:val="none" w:sz="0" w:space="0" w:color="auto"/>
        <w:left w:val="none" w:sz="0" w:space="0" w:color="auto"/>
        <w:bottom w:val="none" w:sz="0" w:space="0" w:color="auto"/>
        <w:right w:val="none" w:sz="0" w:space="0" w:color="auto"/>
      </w:divBdr>
    </w:div>
    <w:div w:id="621691600">
      <w:marLeft w:val="480"/>
      <w:marRight w:val="0"/>
      <w:marTop w:val="0"/>
      <w:marBottom w:val="0"/>
      <w:divBdr>
        <w:top w:val="none" w:sz="0" w:space="0" w:color="auto"/>
        <w:left w:val="none" w:sz="0" w:space="0" w:color="auto"/>
        <w:bottom w:val="none" w:sz="0" w:space="0" w:color="auto"/>
        <w:right w:val="none" w:sz="0" w:space="0" w:color="auto"/>
      </w:divBdr>
    </w:div>
    <w:div w:id="621770683">
      <w:marLeft w:val="480"/>
      <w:marRight w:val="0"/>
      <w:marTop w:val="0"/>
      <w:marBottom w:val="0"/>
      <w:divBdr>
        <w:top w:val="none" w:sz="0" w:space="0" w:color="auto"/>
        <w:left w:val="none" w:sz="0" w:space="0" w:color="auto"/>
        <w:bottom w:val="none" w:sz="0" w:space="0" w:color="auto"/>
        <w:right w:val="none" w:sz="0" w:space="0" w:color="auto"/>
      </w:divBdr>
    </w:div>
    <w:div w:id="621959049">
      <w:marLeft w:val="480"/>
      <w:marRight w:val="0"/>
      <w:marTop w:val="0"/>
      <w:marBottom w:val="0"/>
      <w:divBdr>
        <w:top w:val="none" w:sz="0" w:space="0" w:color="auto"/>
        <w:left w:val="none" w:sz="0" w:space="0" w:color="auto"/>
        <w:bottom w:val="none" w:sz="0" w:space="0" w:color="auto"/>
        <w:right w:val="none" w:sz="0" w:space="0" w:color="auto"/>
      </w:divBdr>
    </w:div>
    <w:div w:id="622157496">
      <w:marLeft w:val="480"/>
      <w:marRight w:val="0"/>
      <w:marTop w:val="0"/>
      <w:marBottom w:val="0"/>
      <w:divBdr>
        <w:top w:val="none" w:sz="0" w:space="0" w:color="auto"/>
        <w:left w:val="none" w:sz="0" w:space="0" w:color="auto"/>
        <w:bottom w:val="none" w:sz="0" w:space="0" w:color="auto"/>
        <w:right w:val="none" w:sz="0" w:space="0" w:color="auto"/>
      </w:divBdr>
    </w:div>
    <w:div w:id="622925712">
      <w:marLeft w:val="480"/>
      <w:marRight w:val="0"/>
      <w:marTop w:val="0"/>
      <w:marBottom w:val="0"/>
      <w:divBdr>
        <w:top w:val="none" w:sz="0" w:space="0" w:color="auto"/>
        <w:left w:val="none" w:sz="0" w:space="0" w:color="auto"/>
        <w:bottom w:val="none" w:sz="0" w:space="0" w:color="auto"/>
        <w:right w:val="none" w:sz="0" w:space="0" w:color="auto"/>
      </w:divBdr>
    </w:div>
    <w:div w:id="623116740">
      <w:marLeft w:val="480"/>
      <w:marRight w:val="0"/>
      <w:marTop w:val="0"/>
      <w:marBottom w:val="0"/>
      <w:divBdr>
        <w:top w:val="none" w:sz="0" w:space="0" w:color="auto"/>
        <w:left w:val="none" w:sz="0" w:space="0" w:color="auto"/>
        <w:bottom w:val="none" w:sz="0" w:space="0" w:color="auto"/>
        <w:right w:val="none" w:sz="0" w:space="0" w:color="auto"/>
      </w:divBdr>
    </w:div>
    <w:div w:id="623268141">
      <w:marLeft w:val="480"/>
      <w:marRight w:val="0"/>
      <w:marTop w:val="0"/>
      <w:marBottom w:val="0"/>
      <w:divBdr>
        <w:top w:val="none" w:sz="0" w:space="0" w:color="auto"/>
        <w:left w:val="none" w:sz="0" w:space="0" w:color="auto"/>
        <w:bottom w:val="none" w:sz="0" w:space="0" w:color="auto"/>
        <w:right w:val="none" w:sz="0" w:space="0" w:color="auto"/>
      </w:divBdr>
    </w:div>
    <w:div w:id="623773923">
      <w:marLeft w:val="480"/>
      <w:marRight w:val="0"/>
      <w:marTop w:val="0"/>
      <w:marBottom w:val="0"/>
      <w:divBdr>
        <w:top w:val="none" w:sz="0" w:space="0" w:color="auto"/>
        <w:left w:val="none" w:sz="0" w:space="0" w:color="auto"/>
        <w:bottom w:val="none" w:sz="0" w:space="0" w:color="auto"/>
        <w:right w:val="none" w:sz="0" w:space="0" w:color="auto"/>
      </w:divBdr>
    </w:div>
    <w:div w:id="624239404">
      <w:marLeft w:val="480"/>
      <w:marRight w:val="0"/>
      <w:marTop w:val="0"/>
      <w:marBottom w:val="0"/>
      <w:divBdr>
        <w:top w:val="none" w:sz="0" w:space="0" w:color="auto"/>
        <w:left w:val="none" w:sz="0" w:space="0" w:color="auto"/>
        <w:bottom w:val="none" w:sz="0" w:space="0" w:color="auto"/>
        <w:right w:val="none" w:sz="0" w:space="0" w:color="auto"/>
      </w:divBdr>
    </w:div>
    <w:div w:id="624969535">
      <w:marLeft w:val="480"/>
      <w:marRight w:val="0"/>
      <w:marTop w:val="0"/>
      <w:marBottom w:val="0"/>
      <w:divBdr>
        <w:top w:val="none" w:sz="0" w:space="0" w:color="auto"/>
        <w:left w:val="none" w:sz="0" w:space="0" w:color="auto"/>
        <w:bottom w:val="none" w:sz="0" w:space="0" w:color="auto"/>
        <w:right w:val="none" w:sz="0" w:space="0" w:color="auto"/>
      </w:divBdr>
    </w:div>
    <w:div w:id="626932000">
      <w:marLeft w:val="480"/>
      <w:marRight w:val="0"/>
      <w:marTop w:val="0"/>
      <w:marBottom w:val="0"/>
      <w:divBdr>
        <w:top w:val="none" w:sz="0" w:space="0" w:color="auto"/>
        <w:left w:val="none" w:sz="0" w:space="0" w:color="auto"/>
        <w:bottom w:val="none" w:sz="0" w:space="0" w:color="auto"/>
        <w:right w:val="none" w:sz="0" w:space="0" w:color="auto"/>
      </w:divBdr>
    </w:div>
    <w:div w:id="627392836">
      <w:marLeft w:val="480"/>
      <w:marRight w:val="0"/>
      <w:marTop w:val="0"/>
      <w:marBottom w:val="0"/>
      <w:divBdr>
        <w:top w:val="none" w:sz="0" w:space="0" w:color="auto"/>
        <w:left w:val="none" w:sz="0" w:space="0" w:color="auto"/>
        <w:bottom w:val="none" w:sz="0" w:space="0" w:color="auto"/>
        <w:right w:val="none" w:sz="0" w:space="0" w:color="auto"/>
      </w:divBdr>
    </w:div>
    <w:div w:id="628166072">
      <w:marLeft w:val="480"/>
      <w:marRight w:val="0"/>
      <w:marTop w:val="0"/>
      <w:marBottom w:val="0"/>
      <w:divBdr>
        <w:top w:val="none" w:sz="0" w:space="0" w:color="auto"/>
        <w:left w:val="none" w:sz="0" w:space="0" w:color="auto"/>
        <w:bottom w:val="none" w:sz="0" w:space="0" w:color="auto"/>
        <w:right w:val="none" w:sz="0" w:space="0" w:color="auto"/>
      </w:divBdr>
    </w:div>
    <w:div w:id="628513378">
      <w:marLeft w:val="480"/>
      <w:marRight w:val="0"/>
      <w:marTop w:val="0"/>
      <w:marBottom w:val="0"/>
      <w:divBdr>
        <w:top w:val="none" w:sz="0" w:space="0" w:color="auto"/>
        <w:left w:val="none" w:sz="0" w:space="0" w:color="auto"/>
        <w:bottom w:val="none" w:sz="0" w:space="0" w:color="auto"/>
        <w:right w:val="none" w:sz="0" w:space="0" w:color="auto"/>
      </w:divBdr>
    </w:div>
    <w:div w:id="629211539">
      <w:marLeft w:val="480"/>
      <w:marRight w:val="0"/>
      <w:marTop w:val="0"/>
      <w:marBottom w:val="0"/>
      <w:divBdr>
        <w:top w:val="none" w:sz="0" w:space="0" w:color="auto"/>
        <w:left w:val="none" w:sz="0" w:space="0" w:color="auto"/>
        <w:bottom w:val="none" w:sz="0" w:space="0" w:color="auto"/>
        <w:right w:val="none" w:sz="0" w:space="0" w:color="auto"/>
      </w:divBdr>
    </w:div>
    <w:div w:id="629241838">
      <w:marLeft w:val="480"/>
      <w:marRight w:val="0"/>
      <w:marTop w:val="0"/>
      <w:marBottom w:val="0"/>
      <w:divBdr>
        <w:top w:val="none" w:sz="0" w:space="0" w:color="auto"/>
        <w:left w:val="none" w:sz="0" w:space="0" w:color="auto"/>
        <w:bottom w:val="none" w:sz="0" w:space="0" w:color="auto"/>
        <w:right w:val="none" w:sz="0" w:space="0" w:color="auto"/>
      </w:divBdr>
    </w:div>
    <w:div w:id="629434958">
      <w:marLeft w:val="480"/>
      <w:marRight w:val="0"/>
      <w:marTop w:val="0"/>
      <w:marBottom w:val="0"/>
      <w:divBdr>
        <w:top w:val="none" w:sz="0" w:space="0" w:color="auto"/>
        <w:left w:val="none" w:sz="0" w:space="0" w:color="auto"/>
        <w:bottom w:val="none" w:sz="0" w:space="0" w:color="auto"/>
        <w:right w:val="none" w:sz="0" w:space="0" w:color="auto"/>
      </w:divBdr>
    </w:div>
    <w:div w:id="629673272">
      <w:marLeft w:val="480"/>
      <w:marRight w:val="0"/>
      <w:marTop w:val="0"/>
      <w:marBottom w:val="0"/>
      <w:divBdr>
        <w:top w:val="none" w:sz="0" w:space="0" w:color="auto"/>
        <w:left w:val="none" w:sz="0" w:space="0" w:color="auto"/>
        <w:bottom w:val="none" w:sz="0" w:space="0" w:color="auto"/>
        <w:right w:val="none" w:sz="0" w:space="0" w:color="auto"/>
      </w:divBdr>
    </w:div>
    <w:div w:id="630750640">
      <w:marLeft w:val="480"/>
      <w:marRight w:val="0"/>
      <w:marTop w:val="0"/>
      <w:marBottom w:val="0"/>
      <w:divBdr>
        <w:top w:val="none" w:sz="0" w:space="0" w:color="auto"/>
        <w:left w:val="none" w:sz="0" w:space="0" w:color="auto"/>
        <w:bottom w:val="none" w:sz="0" w:space="0" w:color="auto"/>
        <w:right w:val="none" w:sz="0" w:space="0" w:color="auto"/>
      </w:divBdr>
    </w:div>
    <w:div w:id="630985550">
      <w:marLeft w:val="480"/>
      <w:marRight w:val="0"/>
      <w:marTop w:val="0"/>
      <w:marBottom w:val="0"/>
      <w:divBdr>
        <w:top w:val="none" w:sz="0" w:space="0" w:color="auto"/>
        <w:left w:val="none" w:sz="0" w:space="0" w:color="auto"/>
        <w:bottom w:val="none" w:sz="0" w:space="0" w:color="auto"/>
        <w:right w:val="none" w:sz="0" w:space="0" w:color="auto"/>
      </w:divBdr>
    </w:div>
    <w:div w:id="631138606">
      <w:marLeft w:val="480"/>
      <w:marRight w:val="0"/>
      <w:marTop w:val="0"/>
      <w:marBottom w:val="0"/>
      <w:divBdr>
        <w:top w:val="none" w:sz="0" w:space="0" w:color="auto"/>
        <w:left w:val="none" w:sz="0" w:space="0" w:color="auto"/>
        <w:bottom w:val="none" w:sz="0" w:space="0" w:color="auto"/>
        <w:right w:val="none" w:sz="0" w:space="0" w:color="auto"/>
      </w:divBdr>
    </w:div>
    <w:div w:id="633171725">
      <w:marLeft w:val="480"/>
      <w:marRight w:val="0"/>
      <w:marTop w:val="0"/>
      <w:marBottom w:val="0"/>
      <w:divBdr>
        <w:top w:val="none" w:sz="0" w:space="0" w:color="auto"/>
        <w:left w:val="none" w:sz="0" w:space="0" w:color="auto"/>
        <w:bottom w:val="none" w:sz="0" w:space="0" w:color="auto"/>
        <w:right w:val="none" w:sz="0" w:space="0" w:color="auto"/>
      </w:divBdr>
    </w:div>
    <w:div w:id="633483253">
      <w:marLeft w:val="480"/>
      <w:marRight w:val="0"/>
      <w:marTop w:val="0"/>
      <w:marBottom w:val="0"/>
      <w:divBdr>
        <w:top w:val="none" w:sz="0" w:space="0" w:color="auto"/>
        <w:left w:val="none" w:sz="0" w:space="0" w:color="auto"/>
        <w:bottom w:val="none" w:sz="0" w:space="0" w:color="auto"/>
        <w:right w:val="none" w:sz="0" w:space="0" w:color="auto"/>
      </w:divBdr>
    </w:div>
    <w:div w:id="635183863">
      <w:marLeft w:val="480"/>
      <w:marRight w:val="0"/>
      <w:marTop w:val="0"/>
      <w:marBottom w:val="0"/>
      <w:divBdr>
        <w:top w:val="none" w:sz="0" w:space="0" w:color="auto"/>
        <w:left w:val="none" w:sz="0" w:space="0" w:color="auto"/>
        <w:bottom w:val="none" w:sz="0" w:space="0" w:color="auto"/>
        <w:right w:val="none" w:sz="0" w:space="0" w:color="auto"/>
      </w:divBdr>
    </w:div>
    <w:div w:id="635453713">
      <w:marLeft w:val="480"/>
      <w:marRight w:val="0"/>
      <w:marTop w:val="0"/>
      <w:marBottom w:val="0"/>
      <w:divBdr>
        <w:top w:val="none" w:sz="0" w:space="0" w:color="auto"/>
        <w:left w:val="none" w:sz="0" w:space="0" w:color="auto"/>
        <w:bottom w:val="none" w:sz="0" w:space="0" w:color="auto"/>
        <w:right w:val="none" w:sz="0" w:space="0" w:color="auto"/>
      </w:divBdr>
    </w:div>
    <w:div w:id="637878919">
      <w:marLeft w:val="480"/>
      <w:marRight w:val="0"/>
      <w:marTop w:val="0"/>
      <w:marBottom w:val="0"/>
      <w:divBdr>
        <w:top w:val="none" w:sz="0" w:space="0" w:color="auto"/>
        <w:left w:val="none" w:sz="0" w:space="0" w:color="auto"/>
        <w:bottom w:val="none" w:sz="0" w:space="0" w:color="auto"/>
        <w:right w:val="none" w:sz="0" w:space="0" w:color="auto"/>
      </w:divBdr>
    </w:div>
    <w:div w:id="638001680">
      <w:marLeft w:val="480"/>
      <w:marRight w:val="0"/>
      <w:marTop w:val="0"/>
      <w:marBottom w:val="0"/>
      <w:divBdr>
        <w:top w:val="none" w:sz="0" w:space="0" w:color="auto"/>
        <w:left w:val="none" w:sz="0" w:space="0" w:color="auto"/>
        <w:bottom w:val="none" w:sz="0" w:space="0" w:color="auto"/>
        <w:right w:val="none" w:sz="0" w:space="0" w:color="auto"/>
      </w:divBdr>
    </w:div>
    <w:div w:id="638070207">
      <w:marLeft w:val="480"/>
      <w:marRight w:val="0"/>
      <w:marTop w:val="0"/>
      <w:marBottom w:val="0"/>
      <w:divBdr>
        <w:top w:val="none" w:sz="0" w:space="0" w:color="auto"/>
        <w:left w:val="none" w:sz="0" w:space="0" w:color="auto"/>
        <w:bottom w:val="none" w:sz="0" w:space="0" w:color="auto"/>
        <w:right w:val="none" w:sz="0" w:space="0" w:color="auto"/>
      </w:divBdr>
    </w:div>
    <w:div w:id="638346496">
      <w:marLeft w:val="480"/>
      <w:marRight w:val="0"/>
      <w:marTop w:val="0"/>
      <w:marBottom w:val="0"/>
      <w:divBdr>
        <w:top w:val="none" w:sz="0" w:space="0" w:color="auto"/>
        <w:left w:val="none" w:sz="0" w:space="0" w:color="auto"/>
        <w:bottom w:val="none" w:sz="0" w:space="0" w:color="auto"/>
        <w:right w:val="none" w:sz="0" w:space="0" w:color="auto"/>
      </w:divBdr>
    </w:div>
    <w:div w:id="639072479">
      <w:marLeft w:val="480"/>
      <w:marRight w:val="0"/>
      <w:marTop w:val="0"/>
      <w:marBottom w:val="0"/>
      <w:divBdr>
        <w:top w:val="none" w:sz="0" w:space="0" w:color="auto"/>
        <w:left w:val="none" w:sz="0" w:space="0" w:color="auto"/>
        <w:bottom w:val="none" w:sz="0" w:space="0" w:color="auto"/>
        <w:right w:val="none" w:sz="0" w:space="0" w:color="auto"/>
      </w:divBdr>
    </w:div>
    <w:div w:id="639117231">
      <w:marLeft w:val="480"/>
      <w:marRight w:val="0"/>
      <w:marTop w:val="0"/>
      <w:marBottom w:val="0"/>
      <w:divBdr>
        <w:top w:val="none" w:sz="0" w:space="0" w:color="auto"/>
        <w:left w:val="none" w:sz="0" w:space="0" w:color="auto"/>
        <w:bottom w:val="none" w:sz="0" w:space="0" w:color="auto"/>
        <w:right w:val="none" w:sz="0" w:space="0" w:color="auto"/>
      </w:divBdr>
    </w:div>
    <w:div w:id="639841450">
      <w:marLeft w:val="480"/>
      <w:marRight w:val="0"/>
      <w:marTop w:val="0"/>
      <w:marBottom w:val="0"/>
      <w:divBdr>
        <w:top w:val="none" w:sz="0" w:space="0" w:color="auto"/>
        <w:left w:val="none" w:sz="0" w:space="0" w:color="auto"/>
        <w:bottom w:val="none" w:sz="0" w:space="0" w:color="auto"/>
        <w:right w:val="none" w:sz="0" w:space="0" w:color="auto"/>
      </w:divBdr>
    </w:div>
    <w:div w:id="641152573">
      <w:marLeft w:val="480"/>
      <w:marRight w:val="0"/>
      <w:marTop w:val="0"/>
      <w:marBottom w:val="0"/>
      <w:divBdr>
        <w:top w:val="none" w:sz="0" w:space="0" w:color="auto"/>
        <w:left w:val="none" w:sz="0" w:space="0" w:color="auto"/>
        <w:bottom w:val="none" w:sz="0" w:space="0" w:color="auto"/>
        <w:right w:val="none" w:sz="0" w:space="0" w:color="auto"/>
      </w:divBdr>
    </w:div>
    <w:div w:id="641234695">
      <w:marLeft w:val="480"/>
      <w:marRight w:val="0"/>
      <w:marTop w:val="0"/>
      <w:marBottom w:val="0"/>
      <w:divBdr>
        <w:top w:val="none" w:sz="0" w:space="0" w:color="auto"/>
        <w:left w:val="none" w:sz="0" w:space="0" w:color="auto"/>
        <w:bottom w:val="none" w:sz="0" w:space="0" w:color="auto"/>
        <w:right w:val="none" w:sz="0" w:space="0" w:color="auto"/>
      </w:divBdr>
    </w:div>
    <w:div w:id="641689518">
      <w:marLeft w:val="480"/>
      <w:marRight w:val="0"/>
      <w:marTop w:val="0"/>
      <w:marBottom w:val="0"/>
      <w:divBdr>
        <w:top w:val="none" w:sz="0" w:space="0" w:color="auto"/>
        <w:left w:val="none" w:sz="0" w:space="0" w:color="auto"/>
        <w:bottom w:val="none" w:sz="0" w:space="0" w:color="auto"/>
        <w:right w:val="none" w:sz="0" w:space="0" w:color="auto"/>
      </w:divBdr>
    </w:div>
    <w:div w:id="642006272">
      <w:marLeft w:val="480"/>
      <w:marRight w:val="0"/>
      <w:marTop w:val="0"/>
      <w:marBottom w:val="0"/>
      <w:divBdr>
        <w:top w:val="none" w:sz="0" w:space="0" w:color="auto"/>
        <w:left w:val="none" w:sz="0" w:space="0" w:color="auto"/>
        <w:bottom w:val="none" w:sz="0" w:space="0" w:color="auto"/>
        <w:right w:val="none" w:sz="0" w:space="0" w:color="auto"/>
      </w:divBdr>
    </w:div>
    <w:div w:id="642584021">
      <w:marLeft w:val="480"/>
      <w:marRight w:val="0"/>
      <w:marTop w:val="0"/>
      <w:marBottom w:val="0"/>
      <w:divBdr>
        <w:top w:val="none" w:sz="0" w:space="0" w:color="auto"/>
        <w:left w:val="none" w:sz="0" w:space="0" w:color="auto"/>
        <w:bottom w:val="none" w:sz="0" w:space="0" w:color="auto"/>
        <w:right w:val="none" w:sz="0" w:space="0" w:color="auto"/>
      </w:divBdr>
    </w:div>
    <w:div w:id="642930639">
      <w:marLeft w:val="480"/>
      <w:marRight w:val="0"/>
      <w:marTop w:val="0"/>
      <w:marBottom w:val="0"/>
      <w:divBdr>
        <w:top w:val="none" w:sz="0" w:space="0" w:color="auto"/>
        <w:left w:val="none" w:sz="0" w:space="0" w:color="auto"/>
        <w:bottom w:val="none" w:sz="0" w:space="0" w:color="auto"/>
        <w:right w:val="none" w:sz="0" w:space="0" w:color="auto"/>
      </w:divBdr>
    </w:div>
    <w:div w:id="643395394">
      <w:marLeft w:val="480"/>
      <w:marRight w:val="0"/>
      <w:marTop w:val="0"/>
      <w:marBottom w:val="0"/>
      <w:divBdr>
        <w:top w:val="none" w:sz="0" w:space="0" w:color="auto"/>
        <w:left w:val="none" w:sz="0" w:space="0" w:color="auto"/>
        <w:bottom w:val="none" w:sz="0" w:space="0" w:color="auto"/>
        <w:right w:val="none" w:sz="0" w:space="0" w:color="auto"/>
      </w:divBdr>
    </w:div>
    <w:div w:id="643583506">
      <w:marLeft w:val="480"/>
      <w:marRight w:val="0"/>
      <w:marTop w:val="0"/>
      <w:marBottom w:val="0"/>
      <w:divBdr>
        <w:top w:val="none" w:sz="0" w:space="0" w:color="auto"/>
        <w:left w:val="none" w:sz="0" w:space="0" w:color="auto"/>
        <w:bottom w:val="none" w:sz="0" w:space="0" w:color="auto"/>
        <w:right w:val="none" w:sz="0" w:space="0" w:color="auto"/>
      </w:divBdr>
    </w:div>
    <w:div w:id="644091319">
      <w:marLeft w:val="480"/>
      <w:marRight w:val="0"/>
      <w:marTop w:val="0"/>
      <w:marBottom w:val="0"/>
      <w:divBdr>
        <w:top w:val="none" w:sz="0" w:space="0" w:color="auto"/>
        <w:left w:val="none" w:sz="0" w:space="0" w:color="auto"/>
        <w:bottom w:val="none" w:sz="0" w:space="0" w:color="auto"/>
        <w:right w:val="none" w:sz="0" w:space="0" w:color="auto"/>
      </w:divBdr>
    </w:div>
    <w:div w:id="644316873">
      <w:marLeft w:val="480"/>
      <w:marRight w:val="0"/>
      <w:marTop w:val="0"/>
      <w:marBottom w:val="0"/>
      <w:divBdr>
        <w:top w:val="none" w:sz="0" w:space="0" w:color="auto"/>
        <w:left w:val="none" w:sz="0" w:space="0" w:color="auto"/>
        <w:bottom w:val="none" w:sz="0" w:space="0" w:color="auto"/>
        <w:right w:val="none" w:sz="0" w:space="0" w:color="auto"/>
      </w:divBdr>
    </w:div>
    <w:div w:id="645163192">
      <w:marLeft w:val="480"/>
      <w:marRight w:val="0"/>
      <w:marTop w:val="0"/>
      <w:marBottom w:val="0"/>
      <w:divBdr>
        <w:top w:val="none" w:sz="0" w:space="0" w:color="auto"/>
        <w:left w:val="none" w:sz="0" w:space="0" w:color="auto"/>
        <w:bottom w:val="none" w:sz="0" w:space="0" w:color="auto"/>
        <w:right w:val="none" w:sz="0" w:space="0" w:color="auto"/>
      </w:divBdr>
    </w:div>
    <w:div w:id="645284195">
      <w:marLeft w:val="480"/>
      <w:marRight w:val="0"/>
      <w:marTop w:val="0"/>
      <w:marBottom w:val="0"/>
      <w:divBdr>
        <w:top w:val="none" w:sz="0" w:space="0" w:color="auto"/>
        <w:left w:val="none" w:sz="0" w:space="0" w:color="auto"/>
        <w:bottom w:val="none" w:sz="0" w:space="0" w:color="auto"/>
        <w:right w:val="none" w:sz="0" w:space="0" w:color="auto"/>
      </w:divBdr>
    </w:div>
    <w:div w:id="645862022">
      <w:marLeft w:val="480"/>
      <w:marRight w:val="0"/>
      <w:marTop w:val="0"/>
      <w:marBottom w:val="0"/>
      <w:divBdr>
        <w:top w:val="none" w:sz="0" w:space="0" w:color="auto"/>
        <w:left w:val="none" w:sz="0" w:space="0" w:color="auto"/>
        <w:bottom w:val="none" w:sz="0" w:space="0" w:color="auto"/>
        <w:right w:val="none" w:sz="0" w:space="0" w:color="auto"/>
      </w:divBdr>
    </w:div>
    <w:div w:id="646394120">
      <w:marLeft w:val="480"/>
      <w:marRight w:val="0"/>
      <w:marTop w:val="0"/>
      <w:marBottom w:val="0"/>
      <w:divBdr>
        <w:top w:val="none" w:sz="0" w:space="0" w:color="auto"/>
        <w:left w:val="none" w:sz="0" w:space="0" w:color="auto"/>
        <w:bottom w:val="none" w:sz="0" w:space="0" w:color="auto"/>
        <w:right w:val="none" w:sz="0" w:space="0" w:color="auto"/>
      </w:divBdr>
    </w:div>
    <w:div w:id="646861252">
      <w:marLeft w:val="480"/>
      <w:marRight w:val="0"/>
      <w:marTop w:val="0"/>
      <w:marBottom w:val="0"/>
      <w:divBdr>
        <w:top w:val="none" w:sz="0" w:space="0" w:color="auto"/>
        <w:left w:val="none" w:sz="0" w:space="0" w:color="auto"/>
        <w:bottom w:val="none" w:sz="0" w:space="0" w:color="auto"/>
        <w:right w:val="none" w:sz="0" w:space="0" w:color="auto"/>
      </w:divBdr>
    </w:div>
    <w:div w:id="646938229">
      <w:marLeft w:val="480"/>
      <w:marRight w:val="0"/>
      <w:marTop w:val="0"/>
      <w:marBottom w:val="0"/>
      <w:divBdr>
        <w:top w:val="none" w:sz="0" w:space="0" w:color="auto"/>
        <w:left w:val="none" w:sz="0" w:space="0" w:color="auto"/>
        <w:bottom w:val="none" w:sz="0" w:space="0" w:color="auto"/>
        <w:right w:val="none" w:sz="0" w:space="0" w:color="auto"/>
      </w:divBdr>
    </w:div>
    <w:div w:id="647369435">
      <w:marLeft w:val="480"/>
      <w:marRight w:val="0"/>
      <w:marTop w:val="0"/>
      <w:marBottom w:val="0"/>
      <w:divBdr>
        <w:top w:val="none" w:sz="0" w:space="0" w:color="auto"/>
        <w:left w:val="none" w:sz="0" w:space="0" w:color="auto"/>
        <w:bottom w:val="none" w:sz="0" w:space="0" w:color="auto"/>
        <w:right w:val="none" w:sz="0" w:space="0" w:color="auto"/>
      </w:divBdr>
    </w:div>
    <w:div w:id="647631942">
      <w:marLeft w:val="480"/>
      <w:marRight w:val="0"/>
      <w:marTop w:val="0"/>
      <w:marBottom w:val="0"/>
      <w:divBdr>
        <w:top w:val="none" w:sz="0" w:space="0" w:color="auto"/>
        <w:left w:val="none" w:sz="0" w:space="0" w:color="auto"/>
        <w:bottom w:val="none" w:sz="0" w:space="0" w:color="auto"/>
        <w:right w:val="none" w:sz="0" w:space="0" w:color="auto"/>
      </w:divBdr>
    </w:div>
    <w:div w:id="647978821">
      <w:marLeft w:val="480"/>
      <w:marRight w:val="0"/>
      <w:marTop w:val="0"/>
      <w:marBottom w:val="0"/>
      <w:divBdr>
        <w:top w:val="none" w:sz="0" w:space="0" w:color="auto"/>
        <w:left w:val="none" w:sz="0" w:space="0" w:color="auto"/>
        <w:bottom w:val="none" w:sz="0" w:space="0" w:color="auto"/>
        <w:right w:val="none" w:sz="0" w:space="0" w:color="auto"/>
      </w:divBdr>
    </w:div>
    <w:div w:id="648480214">
      <w:marLeft w:val="480"/>
      <w:marRight w:val="0"/>
      <w:marTop w:val="0"/>
      <w:marBottom w:val="0"/>
      <w:divBdr>
        <w:top w:val="none" w:sz="0" w:space="0" w:color="auto"/>
        <w:left w:val="none" w:sz="0" w:space="0" w:color="auto"/>
        <w:bottom w:val="none" w:sz="0" w:space="0" w:color="auto"/>
        <w:right w:val="none" w:sz="0" w:space="0" w:color="auto"/>
      </w:divBdr>
    </w:div>
    <w:div w:id="649558446">
      <w:marLeft w:val="480"/>
      <w:marRight w:val="0"/>
      <w:marTop w:val="0"/>
      <w:marBottom w:val="0"/>
      <w:divBdr>
        <w:top w:val="none" w:sz="0" w:space="0" w:color="auto"/>
        <w:left w:val="none" w:sz="0" w:space="0" w:color="auto"/>
        <w:bottom w:val="none" w:sz="0" w:space="0" w:color="auto"/>
        <w:right w:val="none" w:sz="0" w:space="0" w:color="auto"/>
      </w:divBdr>
    </w:div>
    <w:div w:id="649679924">
      <w:marLeft w:val="480"/>
      <w:marRight w:val="0"/>
      <w:marTop w:val="0"/>
      <w:marBottom w:val="0"/>
      <w:divBdr>
        <w:top w:val="none" w:sz="0" w:space="0" w:color="auto"/>
        <w:left w:val="none" w:sz="0" w:space="0" w:color="auto"/>
        <w:bottom w:val="none" w:sz="0" w:space="0" w:color="auto"/>
        <w:right w:val="none" w:sz="0" w:space="0" w:color="auto"/>
      </w:divBdr>
    </w:div>
    <w:div w:id="650988921">
      <w:marLeft w:val="480"/>
      <w:marRight w:val="0"/>
      <w:marTop w:val="0"/>
      <w:marBottom w:val="0"/>
      <w:divBdr>
        <w:top w:val="none" w:sz="0" w:space="0" w:color="auto"/>
        <w:left w:val="none" w:sz="0" w:space="0" w:color="auto"/>
        <w:bottom w:val="none" w:sz="0" w:space="0" w:color="auto"/>
        <w:right w:val="none" w:sz="0" w:space="0" w:color="auto"/>
      </w:divBdr>
    </w:div>
    <w:div w:id="650989932">
      <w:marLeft w:val="480"/>
      <w:marRight w:val="0"/>
      <w:marTop w:val="0"/>
      <w:marBottom w:val="0"/>
      <w:divBdr>
        <w:top w:val="none" w:sz="0" w:space="0" w:color="auto"/>
        <w:left w:val="none" w:sz="0" w:space="0" w:color="auto"/>
        <w:bottom w:val="none" w:sz="0" w:space="0" w:color="auto"/>
        <w:right w:val="none" w:sz="0" w:space="0" w:color="auto"/>
      </w:divBdr>
    </w:div>
    <w:div w:id="651103583">
      <w:marLeft w:val="480"/>
      <w:marRight w:val="0"/>
      <w:marTop w:val="0"/>
      <w:marBottom w:val="0"/>
      <w:divBdr>
        <w:top w:val="none" w:sz="0" w:space="0" w:color="auto"/>
        <w:left w:val="none" w:sz="0" w:space="0" w:color="auto"/>
        <w:bottom w:val="none" w:sz="0" w:space="0" w:color="auto"/>
        <w:right w:val="none" w:sz="0" w:space="0" w:color="auto"/>
      </w:divBdr>
    </w:div>
    <w:div w:id="651326101">
      <w:marLeft w:val="480"/>
      <w:marRight w:val="0"/>
      <w:marTop w:val="0"/>
      <w:marBottom w:val="0"/>
      <w:divBdr>
        <w:top w:val="none" w:sz="0" w:space="0" w:color="auto"/>
        <w:left w:val="none" w:sz="0" w:space="0" w:color="auto"/>
        <w:bottom w:val="none" w:sz="0" w:space="0" w:color="auto"/>
        <w:right w:val="none" w:sz="0" w:space="0" w:color="auto"/>
      </w:divBdr>
    </w:div>
    <w:div w:id="651759459">
      <w:marLeft w:val="480"/>
      <w:marRight w:val="0"/>
      <w:marTop w:val="0"/>
      <w:marBottom w:val="0"/>
      <w:divBdr>
        <w:top w:val="none" w:sz="0" w:space="0" w:color="auto"/>
        <w:left w:val="none" w:sz="0" w:space="0" w:color="auto"/>
        <w:bottom w:val="none" w:sz="0" w:space="0" w:color="auto"/>
        <w:right w:val="none" w:sz="0" w:space="0" w:color="auto"/>
      </w:divBdr>
    </w:div>
    <w:div w:id="651786650">
      <w:marLeft w:val="480"/>
      <w:marRight w:val="0"/>
      <w:marTop w:val="0"/>
      <w:marBottom w:val="0"/>
      <w:divBdr>
        <w:top w:val="none" w:sz="0" w:space="0" w:color="auto"/>
        <w:left w:val="none" w:sz="0" w:space="0" w:color="auto"/>
        <w:bottom w:val="none" w:sz="0" w:space="0" w:color="auto"/>
        <w:right w:val="none" w:sz="0" w:space="0" w:color="auto"/>
      </w:divBdr>
    </w:div>
    <w:div w:id="651911368">
      <w:marLeft w:val="480"/>
      <w:marRight w:val="0"/>
      <w:marTop w:val="0"/>
      <w:marBottom w:val="0"/>
      <w:divBdr>
        <w:top w:val="none" w:sz="0" w:space="0" w:color="auto"/>
        <w:left w:val="none" w:sz="0" w:space="0" w:color="auto"/>
        <w:bottom w:val="none" w:sz="0" w:space="0" w:color="auto"/>
        <w:right w:val="none" w:sz="0" w:space="0" w:color="auto"/>
      </w:divBdr>
    </w:div>
    <w:div w:id="652831707">
      <w:marLeft w:val="480"/>
      <w:marRight w:val="0"/>
      <w:marTop w:val="0"/>
      <w:marBottom w:val="0"/>
      <w:divBdr>
        <w:top w:val="none" w:sz="0" w:space="0" w:color="auto"/>
        <w:left w:val="none" w:sz="0" w:space="0" w:color="auto"/>
        <w:bottom w:val="none" w:sz="0" w:space="0" w:color="auto"/>
        <w:right w:val="none" w:sz="0" w:space="0" w:color="auto"/>
      </w:divBdr>
    </w:div>
    <w:div w:id="654182021">
      <w:marLeft w:val="480"/>
      <w:marRight w:val="0"/>
      <w:marTop w:val="0"/>
      <w:marBottom w:val="0"/>
      <w:divBdr>
        <w:top w:val="none" w:sz="0" w:space="0" w:color="auto"/>
        <w:left w:val="none" w:sz="0" w:space="0" w:color="auto"/>
        <w:bottom w:val="none" w:sz="0" w:space="0" w:color="auto"/>
        <w:right w:val="none" w:sz="0" w:space="0" w:color="auto"/>
      </w:divBdr>
    </w:div>
    <w:div w:id="654377495">
      <w:marLeft w:val="480"/>
      <w:marRight w:val="0"/>
      <w:marTop w:val="0"/>
      <w:marBottom w:val="0"/>
      <w:divBdr>
        <w:top w:val="none" w:sz="0" w:space="0" w:color="auto"/>
        <w:left w:val="none" w:sz="0" w:space="0" w:color="auto"/>
        <w:bottom w:val="none" w:sz="0" w:space="0" w:color="auto"/>
        <w:right w:val="none" w:sz="0" w:space="0" w:color="auto"/>
      </w:divBdr>
    </w:div>
    <w:div w:id="654408644">
      <w:marLeft w:val="480"/>
      <w:marRight w:val="0"/>
      <w:marTop w:val="0"/>
      <w:marBottom w:val="0"/>
      <w:divBdr>
        <w:top w:val="none" w:sz="0" w:space="0" w:color="auto"/>
        <w:left w:val="none" w:sz="0" w:space="0" w:color="auto"/>
        <w:bottom w:val="none" w:sz="0" w:space="0" w:color="auto"/>
        <w:right w:val="none" w:sz="0" w:space="0" w:color="auto"/>
      </w:divBdr>
    </w:div>
    <w:div w:id="654839459">
      <w:marLeft w:val="480"/>
      <w:marRight w:val="0"/>
      <w:marTop w:val="0"/>
      <w:marBottom w:val="0"/>
      <w:divBdr>
        <w:top w:val="none" w:sz="0" w:space="0" w:color="auto"/>
        <w:left w:val="none" w:sz="0" w:space="0" w:color="auto"/>
        <w:bottom w:val="none" w:sz="0" w:space="0" w:color="auto"/>
        <w:right w:val="none" w:sz="0" w:space="0" w:color="auto"/>
      </w:divBdr>
    </w:div>
    <w:div w:id="656225290">
      <w:marLeft w:val="480"/>
      <w:marRight w:val="0"/>
      <w:marTop w:val="0"/>
      <w:marBottom w:val="0"/>
      <w:divBdr>
        <w:top w:val="none" w:sz="0" w:space="0" w:color="auto"/>
        <w:left w:val="none" w:sz="0" w:space="0" w:color="auto"/>
        <w:bottom w:val="none" w:sz="0" w:space="0" w:color="auto"/>
        <w:right w:val="none" w:sz="0" w:space="0" w:color="auto"/>
      </w:divBdr>
    </w:div>
    <w:div w:id="656225845">
      <w:marLeft w:val="480"/>
      <w:marRight w:val="0"/>
      <w:marTop w:val="0"/>
      <w:marBottom w:val="0"/>
      <w:divBdr>
        <w:top w:val="none" w:sz="0" w:space="0" w:color="auto"/>
        <w:left w:val="none" w:sz="0" w:space="0" w:color="auto"/>
        <w:bottom w:val="none" w:sz="0" w:space="0" w:color="auto"/>
        <w:right w:val="none" w:sz="0" w:space="0" w:color="auto"/>
      </w:divBdr>
    </w:div>
    <w:div w:id="656347859">
      <w:marLeft w:val="480"/>
      <w:marRight w:val="0"/>
      <w:marTop w:val="0"/>
      <w:marBottom w:val="0"/>
      <w:divBdr>
        <w:top w:val="none" w:sz="0" w:space="0" w:color="auto"/>
        <w:left w:val="none" w:sz="0" w:space="0" w:color="auto"/>
        <w:bottom w:val="none" w:sz="0" w:space="0" w:color="auto"/>
        <w:right w:val="none" w:sz="0" w:space="0" w:color="auto"/>
      </w:divBdr>
    </w:div>
    <w:div w:id="656493669">
      <w:marLeft w:val="480"/>
      <w:marRight w:val="0"/>
      <w:marTop w:val="0"/>
      <w:marBottom w:val="0"/>
      <w:divBdr>
        <w:top w:val="none" w:sz="0" w:space="0" w:color="auto"/>
        <w:left w:val="none" w:sz="0" w:space="0" w:color="auto"/>
        <w:bottom w:val="none" w:sz="0" w:space="0" w:color="auto"/>
        <w:right w:val="none" w:sz="0" w:space="0" w:color="auto"/>
      </w:divBdr>
    </w:div>
    <w:div w:id="657076565">
      <w:marLeft w:val="480"/>
      <w:marRight w:val="0"/>
      <w:marTop w:val="0"/>
      <w:marBottom w:val="0"/>
      <w:divBdr>
        <w:top w:val="none" w:sz="0" w:space="0" w:color="auto"/>
        <w:left w:val="none" w:sz="0" w:space="0" w:color="auto"/>
        <w:bottom w:val="none" w:sz="0" w:space="0" w:color="auto"/>
        <w:right w:val="none" w:sz="0" w:space="0" w:color="auto"/>
      </w:divBdr>
    </w:div>
    <w:div w:id="657080824">
      <w:marLeft w:val="480"/>
      <w:marRight w:val="0"/>
      <w:marTop w:val="0"/>
      <w:marBottom w:val="0"/>
      <w:divBdr>
        <w:top w:val="none" w:sz="0" w:space="0" w:color="auto"/>
        <w:left w:val="none" w:sz="0" w:space="0" w:color="auto"/>
        <w:bottom w:val="none" w:sz="0" w:space="0" w:color="auto"/>
        <w:right w:val="none" w:sz="0" w:space="0" w:color="auto"/>
      </w:divBdr>
    </w:div>
    <w:div w:id="657268504">
      <w:marLeft w:val="480"/>
      <w:marRight w:val="0"/>
      <w:marTop w:val="0"/>
      <w:marBottom w:val="0"/>
      <w:divBdr>
        <w:top w:val="none" w:sz="0" w:space="0" w:color="auto"/>
        <w:left w:val="none" w:sz="0" w:space="0" w:color="auto"/>
        <w:bottom w:val="none" w:sz="0" w:space="0" w:color="auto"/>
        <w:right w:val="none" w:sz="0" w:space="0" w:color="auto"/>
      </w:divBdr>
    </w:div>
    <w:div w:id="657460707">
      <w:marLeft w:val="480"/>
      <w:marRight w:val="0"/>
      <w:marTop w:val="0"/>
      <w:marBottom w:val="0"/>
      <w:divBdr>
        <w:top w:val="none" w:sz="0" w:space="0" w:color="auto"/>
        <w:left w:val="none" w:sz="0" w:space="0" w:color="auto"/>
        <w:bottom w:val="none" w:sz="0" w:space="0" w:color="auto"/>
        <w:right w:val="none" w:sz="0" w:space="0" w:color="auto"/>
      </w:divBdr>
    </w:div>
    <w:div w:id="657881801">
      <w:marLeft w:val="480"/>
      <w:marRight w:val="0"/>
      <w:marTop w:val="0"/>
      <w:marBottom w:val="0"/>
      <w:divBdr>
        <w:top w:val="none" w:sz="0" w:space="0" w:color="auto"/>
        <w:left w:val="none" w:sz="0" w:space="0" w:color="auto"/>
        <w:bottom w:val="none" w:sz="0" w:space="0" w:color="auto"/>
        <w:right w:val="none" w:sz="0" w:space="0" w:color="auto"/>
      </w:divBdr>
    </w:div>
    <w:div w:id="658508174">
      <w:marLeft w:val="480"/>
      <w:marRight w:val="0"/>
      <w:marTop w:val="0"/>
      <w:marBottom w:val="0"/>
      <w:divBdr>
        <w:top w:val="none" w:sz="0" w:space="0" w:color="auto"/>
        <w:left w:val="none" w:sz="0" w:space="0" w:color="auto"/>
        <w:bottom w:val="none" w:sz="0" w:space="0" w:color="auto"/>
        <w:right w:val="none" w:sz="0" w:space="0" w:color="auto"/>
      </w:divBdr>
    </w:div>
    <w:div w:id="658769295">
      <w:marLeft w:val="480"/>
      <w:marRight w:val="0"/>
      <w:marTop w:val="0"/>
      <w:marBottom w:val="0"/>
      <w:divBdr>
        <w:top w:val="none" w:sz="0" w:space="0" w:color="auto"/>
        <w:left w:val="none" w:sz="0" w:space="0" w:color="auto"/>
        <w:bottom w:val="none" w:sz="0" w:space="0" w:color="auto"/>
        <w:right w:val="none" w:sz="0" w:space="0" w:color="auto"/>
      </w:divBdr>
    </w:div>
    <w:div w:id="658994727">
      <w:marLeft w:val="480"/>
      <w:marRight w:val="0"/>
      <w:marTop w:val="0"/>
      <w:marBottom w:val="0"/>
      <w:divBdr>
        <w:top w:val="none" w:sz="0" w:space="0" w:color="auto"/>
        <w:left w:val="none" w:sz="0" w:space="0" w:color="auto"/>
        <w:bottom w:val="none" w:sz="0" w:space="0" w:color="auto"/>
        <w:right w:val="none" w:sz="0" w:space="0" w:color="auto"/>
      </w:divBdr>
    </w:div>
    <w:div w:id="659233111">
      <w:marLeft w:val="480"/>
      <w:marRight w:val="0"/>
      <w:marTop w:val="0"/>
      <w:marBottom w:val="0"/>
      <w:divBdr>
        <w:top w:val="none" w:sz="0" w:space="0" w:color="auto"/>
        <w:left w:val="none" w:sz="0" w:space="0" w:color="auto"/>
        <w:bottom w:val="none" w:sz="0" w:space="0" w:color="auto"/>
        <w:right w:val="none" w:sz="0" w:space="0" w:color="auto"/>
      </w:divBdr>
    </w:div>
    <w:div w:id="660813796">
      <w:marLeft w:val="480"/>
      <w:marRight w:val="0"/>
      <w:marTop w:val="0"/>
      <w:marBottom w:val="0"/>
      <w:divBdr>
        <w:top w:val="none" w:sz="0" w:space="0" w:color="auto"/>
        <w:left w:val="none" w:sz="0" w:space="0" w:color="auto"/>
        <w:bottom w:val="none" w:sz="0" w:space="0" w:color="auto"/>
        <w:right w:val="none" w:sz="0" w:space="0" w:color="auto"/>
      </w:divBdr>
    </w:div>
    <w:div w:id="661004537">
      <w:marLeft w:val="480"/>
      <w:marRight w:val="0"/>
      <w:marTop w:val="0"/>
      <w:marBottom w:val="0"/>
      <w:divBdr>
        <w:top w:val="none" w:sz="0" w:space="0" w:color="auto"/>
        <w:left w:val="none" w:sz="0" w:space="0" w:color="auto"/>
        <w:bottom w:val="none" w:sz="0" w:space="0" w:color="auto"/>
        <w:right w:val="none" w:sz="0" w:space="0" w:color="auto"/>
      </w:divBdr>
    </w:div>
    <w:div w:id="662002565">
      <w:marLeft w:val="480"/>
      <w:marRight w:val="0"/>
      <w:marTop w:val="0"/>
      <w:marBottom w:val="0"/>
      <w:divBdr>
        <w:top w:val="none" w:sz="0" w:space="0" w:color="auto"/>
        <w:left w:val="none" w:sz="0" w:space="0" w:color="auto"/>
        <w:bottom w:val="none" w:sz="0" w:space="0" w:color="auto"/>
        <w:right w:val="none" w:sz="0" w:space="0" w:color="auto"/>
      </w:divBdr>
    </w:div>
    <w:div w:id="662396753">
      <w:marLeft w:val="480"/>
      <w:marRight w:val="0"/>
      <w:marTop w:val="0"/>
      <w:marBottom w:val="0"/>
      <w:divBdr>
        <w:top w:val="none" w:sz="0" w:space="0" w:color="auto"/>
        <w:left w:val="none" w:sz="0" w:space="0" w:color="auto"/>
        <w:bottom w:val="none" w:sz="0" w:space="0" w:color="auto"/>
        <w:right w:val="none" w:sz="0" w:space="0" w:color="auto"/>
      </w:divBdr>
    </w:div>
    <w:div w:id="662663077">
      <w:marLeft w:val="480"/>
      <w:marRight w:val="0"/>
      <w:marTop w:val="0"/>
      <w:marBottom w:val="0"/>
      <w:divBdr>
        <w:top w:val="none" w:sz="0" w:space="0" w:color="auto"/>
        <w:left w:val="none" w:sz="0" w:space="0" w:color="auto"/>
        <w:bottom w:val="none" w:sz="0" w:space="0" w:color="auto"/>
        <w:right w:val="none" w:sz="0" w:space="0" w:color="auto"/>
      </w:divBdr>
    </w:div>
    <w:div w:id="662852592">
      <w:marLeft w:val="480"/>
      <w:marRight w:val="0"/>
      <w:marTop w:val="0"/>
      <w:marBottom w:val="0"/>
      <w:divBdr>
        <w:top w:val="none" w:sz="0" w:space="0" w:color="auto"/>
        <w:left w:val="none" w:sz="0" w:space="0" w:color="auto"/>
        <w:bottom w:val="none" w:sz="0" w:space="0" w:color="auto"/>
        <w:right w:val="none" w:sz="0" w:space="0" w:color="auto"/>
      </w:divBdr>
    </w:div>
    <w:div w:id="663633485">
      <w:marLeft w:val="480"/>
      <w:marRight w:val="0"/>
      <w:marTop w:val="0"/>
      <w:marBottom w:val="0"/>
      <w:divBdr>
        <w:top w:val="none" w:sz="0" w:space="0" w:color="auto"/>
        <w:left w:val="none" w:sz="0" w:space="0" w:color="auto"/>
        <w:bottom w:val="none" w:sz="0" w:space="0" w:color="auto"/>
        <w:right w:val="none" w:sz="0" w:space="0" w:color="auto"/>
      </w:divBdr>
    </w:div>
    <w:div w:id="663703337">
      <w:marLeft w:val="480"/>
      <w:marRight w:val="0"/>
      <w:marTop w:val="0"/>
      <w:marBottom w:val="0"/>
      <w:divBdr>
        <w:top w:val="none" w:sz="0" w:space="0" w:color="auto"/>
        <w:left w:val="none" w:sz="0" w:space="0" w:color="auto"/>
        <w:bottom w:val="none" w:sz="0" w:space="0" w:color="auto"/>
        <w:right w:val="none" w:sz="0" w:space="0" w:color="auto"/>
      </w:divBdr>
    </w:div>
    <w:div w:id="663894164">
      <w:marLeft w:val="480"/>
      <w:marRight w:val="0"/>
      <w:marTop w:val="0"/>
      <w:marBottom w:val="0"/>
      <w:divBdr>
        <w:top w:val="none" w:sz="0" w:space="0" w:color="auto"/>
        <w:left w:val="none" w:sz="0" w:space="0" w:color="auto"/>
        <w:bottom w:val="none" w:sz="0" w:space="0" w:color="auto"/>
        <w:right w:val="none" w:sz="0" w:space="0" w:color="auto"/>
      </w:divBdr>
    </w:div>
    <w:div w:id="665547946">
      <w:marLeft w:val="480"/>
      <w:marRight w:val="0"/>
      <w:marTop w:val="0"/>
      <w:marBottom w:val="0"/>
      <w:divBdr>
        <w:top w:val="none" w:sz="0" w:space="0" w:color="auto"/>
        <w:left w:val="none" w:sz="0" w:space="0" w:color="auto"/>
        <w:bottom w:val="none" w:sz="0" w:space="0" w:color="auto"/>
        <w:right w:val="none" w:sz="0" w:space="0" w:color="auto"/>
      </w:divBdr>
    </w:div>
    <w:div w:id="666516704">
      <w:marLeft w:val="480"/>
      <w:marRight w:val="0"/>
      <w:marTop w:val="0"/>
      <w:marBottom w:val="0"/>
      <w:divBdr>
        <w:top w:val="none" w:sz="0" w:space="0" w:color="auto"/>
        <w:left w:val="none" w:sz="0" w:space="0" w:color="auto"/>
        <w:bottom w:val="none" w:sz="0" w:space="0" w:color="auto"/>
        <w:right w:val="none" w:sz="0" w:space="0" w:color="auto"/>
      </w:divBdr>
    </w:div>
    <w:div w:id="666708554">
      <w:marLeft w:val="480"/>
      <w:marRight w:val="0"/>
      <w:marTop w:val="0"/>
      <w:marBottom w:val="0"/>
      <w:divBdr>
        <w:top w:val="none" w:sz="0" w:space="0" w:color="auto"/>
        <w:left w:val="none" w:sz="0" w:space="0" w:color="auto"/>
        <w:bottom w:val="none" w:sz="0" w:space="0" w:color="auto"/>
        <w:right w:val="none" w:sz="0" w:space="0" w:color="auto"/>
      </w:divBdr>
    </w:div>
    <w:div w:id="666716324">
      <w:marLeft w:val="480"/>
      <w:marRight w:val="0"/>
      <w:marTop w:val="0"/>
      <w:marBottom w:val="0"/>
      <w:divBdr>
        <w:top w:val="none" w:sz="0" w:space="0" w:color="auto"/>
        <w:left w:val="none" w:sz="0" w:space="0" w:color="auto"/>
        <w:bottom w:val="none" w:sz="0" w:space="0" w:color="auto"/>
        <w:right w:val="none" w:sz="0" w:space="0" w:color="auto"/>
      </w:divBdr>
    </w:div>
    <w:div w:id="667097153">
      <w:marLeft w:val="480"/>
      <w:marRight w:val="0"/>
      <w:marTop w:val="0"/>
      <w:marBottom w:val="0"/>
      <w:divBdr>
        <w:top w:val="none" w:sz="0" w:space="0" w:color="auto"/>
        <w:left w:val="none" w:sz="0" w:space="0" w:color="auto"/>
        <w:bottom w:val="none" w:sz="0" w:space="0" w:color="auto"/>
        <w:right w:val="none" w:sz="0" w:space="0" w:color="auto"/>
      </w:divBdr>
    </w:div>
    <w:div w:id="667178021">
      <w:marLeft w:val="480"/>
      <w:marRight w:val="0"/>
      <w:marTop w:val="0"/>
      <w:marBottom w:val="0"/>
      <w:divBdr>
        <w:top w:val="none" w:sz="0" w:space="0" w:color="auto"/>
        <w:left w:val="none" w:sz="0" w:space="0" w:color="auto"/>
        <w:bottom w:val="none" w:sz="0" w:space="0" w:color="auto"/>
        <w:right w:val="none" w:sz="0" w:space="0" w:color="auto"/>
      </w:divBdr>
    </w:div>
    <w:div w:id="667831648">
      <w:marLeft w:val="480"/>
      <w:marRight w:val="0"/>
      <w:marTop w:val="0"/>
      <w:marBottom w:val="0"/>
      <w:divBdr>
        <w:top w:val="none" w:sz="0" w:space="0" w:color="auto"/>
        <w:left w:val="none" w:sz="0" w:space="0" w:color="auto"/>
        <w:bottom w:val="none" w:sz="0" w:space="0" w:color="auto"/>
        <w:right w:val="none" w:sz="0" w:space="0" w:color="auto"/>
      </w:divBdr>
    </w:div>
    <w:div w:id="668556288">
      <w:marLeft w:val="480"/>
      <w:marRight w:val="0"/>
      <w:marTop w:val="0"/>
      <w:marBottom w:val="0"/>
      <w:divBdr>
        <w:top w:val="none" w:sz="0" w:space="0" w:color="auto"/>
        <w:left w:val="none" w:sz="0" w:space="0" w:color="auto"/>
        <w:bottom w:val="none" w:sz="0" w:space="0" w:color="auto"/>
        <w:right w:val="none" w:sz="0" w:space="0" w:color="auto"/>
      </w:divBdr>
    </w:div>
    <w:div w:id="668873940">
      <w:marLeft w:val="480"/>
      <w:marRight w:val="0"/>
      <w:marTop w:val="0"/>
      <w:marBottom w:val="0"/>
      <w:divBdr>
        <w:top w:val="none" w:sz="0" w:space="0" w:color="auto"/>
        <w:left w:val="none" w:sz="0" w:space="0" w:color="auto"/>
        <w:bottom w:val="none" w:sz="0" w:space="0" w:color="auto"/>
        <w:right w:val="none" w:sz="0" w:space="0" w:color="auto"/>
      </w:divBdr>
    </w:div>
    <w:div w:id="668943671">
      <w:marLeft w:val="480"/>
      <w:marRight w:val="0"/>
      <w:marTop w:val="0"/>
      <w:marBottom w:val="0"/>
      <w:divBdr>
        <w:top w:val="none" w:sz="0" w:space="0" w:color="auto"/>
        <w:left w:val="none" w:sz="0" w:space="0" w:color="auto"/>
        <w:bottom w:val="none" w:sz="0" w:space="0" w:color="auto"/>
        <w:right w:val="none" w:sz="0" w:space="0" w:color="auto"/>
      </w:divBdr>
    </w:div>
    <w:div w:id="668945733">
      <w:marLeft w:val="480"/>
      <w:marRight w:val="0"/>
      <w:marTop w:val="0"/>
      <w:marBottom w:val="0"/>
      <w:divBdr>
        <w:top w:val="none" w:sz="0" w:space="0" w:color="auto"/>
        <w:left w:val="none" w:sz="0" w:space="0" w:color="auto"/>
        <w:bottom w:val="none" w:sz="0" w:space="0" w:color="auto"/>
        <w:right w:val="none" w:sz="0" w:space="0" w:color="auto"/>
      </w:divBdr>
    </w:div>
    <w:div w:id="669986504">
      <w:marLeft w:val="480"/>
      <w:marRight w:val="0"/>
      <w:marTop w:val="0"/>
      <w:marBottom w:val="0"/>
      <w:divBdr>
        <w:top w:val="none" w:sz="0" w:space="0" w:color="auto"/>
        <w:left w:val="none" w:sz="0" w:space="0" w:color="auto"/>
        <w:bottom w:val="none" w:sz="0" w:space="0" w:color="auto"/>
        <w:right w:val="none" w:sz="0" w:space="0" w:color="auto"/>
      </w:divBdr>
    </w:div>
    <w:div w:id="670256514">
      <w:marLeft w:val="480"/>
      <w:marRight w:val="0"/>
      <w:marTop w:val="0"/>
      <w:marBottom w:val="0"/>
      <w:divBdr>
        <w:top w:val="none" w:sz="0" w:space="0" w:color="auto"/>
        <w:left w:val="none" w:sz="0" w:space="0" w:color="auto"/>
        <w:bottom w:val="none" w:sz="0" w:space="0" w:color="auto"/>
        <w:right w:val="none" w:sz="0" w:space="0" w:color="auto"/>
      </w:divBdr>
    </w:div>
    <w:div w:id="671296963">
      <w:marLeft w:val="480"/>
      <w:marRight w:val="0"/>
      <w:marTop w:val="0"/>
      <w:marBottom w:val="0"/>
      <w:divBdr>
        <w:top w:val="none" w:sz="0" w:space="0" w:color="auto"/>
        <w:left w:val="none" w:sz="0" w:space="0" w:color="auto"/>
        <w:bottom w:val="none" w:sz="0" w:space="0" w:color="auto"/>
        <w:right w:val="none" w:sz="0" w:space="0" w:color="auto"/>
      </w:divBdr>
    </w:div>
    <w:div w:id="672489989">
      <w:marLeft w:val="480"/>
      <w:marRight w:val="0"/>
      <w:marTop w:val="0"/>
      <w:marBottom w:val="0"/>
      <w:divBdr>
        <w:top w:val="none" w:sz="0" w:space="0" w:color="auto"/>
        <w:left w:val="none" w:sz="0" w:space="0" w:color="auto"/>
        <w:bottom w:val="none" w:sz="0" w:space="0" w:color="auto"/>
        <w:right w:val="none" w:sz="0" w:space="0" w:color="auto"/>
      </w:divBdr>
    </w:div>
    <w:div w:id="672880155">
      <w:marLeft w:val="480"/>
      <w:marRight w:val="0"/>
      <w:marTop w:val="0"/>
      <w:marBottom w:val="0"/>
      <w:divBdr>
        <w:top w:val="none" w:sz="0" w:space="0" w:color="auto"/>
        <w:left w:val="none" w:sz="0" w:space="0" w:color="auto"/>
        <w:bottom w:val="none" w:sz="0" w:space="0" w:color="auto"/>
        <w:right w:val="none" w:sz="0" w:space="0" w:color="auto"/>
      </w:divBdr>
    </w:div>
    <w:div w:id="673725130">
      <w:marLeft w:val="480"/>
      <w:marRight w:val="0"/>
      <w:marTop w:val="0"/>
      <w:marBottom w:val="0"/>
      <w:divBdr>
        <w:top w:val="none" w:sz="0" w:space="0" w:color="auto"/>
        <w:left w:val="none" w:sz="0" w:space="0" w:color="auto"/>
        <w:bottom w:val="none" w:sz="0" w:space="0" w:color="auto"/>
        <w:right w:val="none" w:sz="0" w:space="0" w:color="auto"/>
      </w:divBdr>
    </w:div>
    <w:div w:id="673803724">
      <w:marLeft w:val="480"/>
      <w:marRight w:val="0"/>
      <w:marTop w:val="0"/>
      <w:marBottom w:val="0"/>
      <w:divBdr>
        <w:top w:val="none" w:sz="0" w:space="0" w:color="auto"/>
        <w:left w:val="none" w:sz="0" w:space="0" w:color="auto"/>
        <w:bottom w:val="none" w:sz="0" w:space="0" w:color="auto"/>
        <w:right w:val="none" w:sz="0" w:space="0" w:color="auto"/>
      </w:divBdr>
    </w:div>
    <w:div w:id="674385025">
      <w:marLeft w:val="480"/>
      <w:marRight w:val="0"/>
      <w:marTop w:val="0"/>
      <w:marBottom w:val="0"/>
      <w:divBdr>
        <w:top w:val="none" w:sz="0" w:space="0" w:color="auto"/>
        <w:left w:val="none" w:sz="0" w:space="0" w:color="auto"/>
        <w:bottom w:val="none" w:sz="0" w:space="0" w:color="auto"/>
        <w:right w:val="none" w:sz="0" w:space="0" w:color="auto"/>
      </w:divBdr>
    </w:div>
    <w:div w:id="674962696">
      <w:marLeft w:val="480"/>
      <w:marRight w:val="0"/>
      <w:marTop w:val="0"/>
      <w:marBottom w:val="0"/>
      <w:divBdr>
        <w:top w:val="none" w:sz="0" w:space="0" w:color="auto"/>
        <w:left w:val="none" w:sz="0" w:space="0" w:color="auto"/>
        <w:bottom w:val="none" w:sz="0" w:space="0" w:color="auto"/>
        <w:right w:val="none" w:sz="0" w:space="0" w:color="auto"/>
      </w:divBdr>
    </w:div>
    <w:div w:id="675576088">
      <w:marLeft w:val="480"/>
      <w:marRight w:val="0"/>
      <w:marTop w:val="0"/>
      <w:marBottom w:val="0"/>
      <w:divBdr>
        <w:top w:val="none" w:sz="0" w:space="0" w:color="auto"/>
        <w:left w:val="none" w:sz="0" w:space="0" w:color="auto"/>
        <w:bottom w:val="none" w:sz="0" w:space="0" w:color="auto"/>
        <w:right w:val="none" w:sz="0" w:space="0" w:color="auto"/>
      </w:divBdr>
    </w:div>
    <w:div w:id="675696204">
      <w:marLeft w:val="480"/>
      <w:marRight w:val="0"/>
      <w:marTop w:val="0"/>
      <w:marBottom w:val="0"/>
      <w:divBdr>
        <w:top w:val="none" w:sz="0" w:space="0" w:color="auto"/>
        <w:left w:val="none" w:sz="0" w:space="0" w:color="auto"/>
        <w:bottom w:val="none" w:sz="0" w:space="0" w:color="auto"/>
        <w:right w:val="none" w:sz="0" w:space="0" w:color="auto"/>
      </w:divBdr>
    </w:div>
    <w:div w:id="676083929">
      <w:marLeft w:val="480"/>
      <w:marRight w:val="0"/>
      <w:marTop w:val="0"/>
      <w:marBottom w:val="0"/>
      <w:divBdr>
        <w:top w:val="none" w:sz="0" w:space="0" w:color="auto"/>
        <w:left w:val="none" w:sz="0" w:space="0" w:color="auto"/>
        <w:bottom w:val="none" w:sz="0" w:space="0" w:color="auto"/>
        <w:right w:val="none" w:sz="0" w:space="0" w:color="auto"/>
      </w:divBdr>
    </w:div>
    <w:div w:id="676466175">
      <w:marLeft w:val="480"/>
      <w:marRight w:val="0"/>
      <w:marTop w:val="0"/>
      <w:marBottom w:val="0"/>
      <w:divBdr>
        <w:top w:val="none" w:sz="0" w:space="0" w:color="auto"/>
        <w:left w:val="none" w:sz="0" w:space="0" w:color="auto"/>
        <w:bottom w:val="none" w:sz="0" w:space="0" w:color="auto"/>
        <w:right w:val="none" w:sz="0" w:space="0" w:color="auto"/>
      </w:divBdr>
    </w:div>
    <w:div w:id="676545472">
      <w:marLeft w:val="480"/>
      <w:marRight w:val="0"/>
      <w:marTop w:val="0"/>
      <w:marBottom w:val="0"/>
      <w:divBdr>
        <w:top w:val="none" w:sz="0" w:space="0" w:color="auto"/>
        <w:left w:val="none" w:sz="0" w:space="0" w:color="auto"/>
        <w:bottom w:val="none" w:sz="0" w:space="0" w:color="auto"/>
        <w:right w:val="none" w:sz="0" w:space="0" w:color="auto"/>
      </w:divBdr>
    </w:div>
    <w:div w:id="676731044">
      <w:marLeft w:val="480"/>
      <w:marRight w:val="0"/>
      <w:marTop w:val="0"/>
      <w:marBottom w:val="0"/>
      <w:divBdr>
        <w:top w:val="none" w:sz="0" w:space="0" w:color="auto"/>
        <w:left w:val="none" w:sz="0" w:space="0" w:color="auto"/>
        <w:bottom w:val="none" w:sz="0" w:space="0" w:color="auto"/>
        <w:right w:val="none" w:sz="0" w:space="0" w:color="auto"/>
      </w:divBdr>
    </w:div>
    <w:div w:id="677198717">
      <w:marLeft w:val="480"/>
      <w:marRight w:val="0"/>
      <w:marTop w:val="0"/>
      <w:marBottom w:val="0"/>
      <w:divBdr>
        <w:top w:val="none" w:sz="0" w:space="0" w:color="auto"/>
        <w:left w:val="none" w:sz="0" w:space="0" w:color="auto"/>
        <w:bottom w:val="none" w:sz="0" w:space="0" w:color="auto"/>
        <w:right w:val="none" w:sz="0" w:space="0" w:color="auto"/>
      </w:divBdr>
    </w:div>
    <w:div w:id="679744345">
      <w:marLeft w:val="480"/>
      <w:marRight w:val="0"/>
      <w:marTop w:val="0"/>
      <w:marBottom w:val="0"/>
      <w:divBdr>
        <w:top w:val="none" w:sz="0" w:space="0" w:color="auto"/>
        <w:left w:val="none" w:sz="0" w:space="0" w:color="auto"/>
        <w:bottom w:val="none" w:sz="0" w:space="0" w:color="auto"/>
        <w:right w:val="none" w:sz="0" w:space="0" w:color="auto"/>
      </w:divBdr>
    </w:div>
    <w:div w:id="680740593">
      <w:marLeft w:val="480"/>
      <w:marRight w:val="0"/>
      <w:marTop w:val="0"/>
      <w:marBottom w:val="0"/>
      <w:divBdr>
        <w:top w:val="none" w:sz="0" w:space="0" w:color="auto"/>
        <w:left w:val="none" w:sz="0" w:space="0" w:color="auto"/>
        <w:bottom w:val="none" w:sz="0" w:space="0" w:color="auto"/>
        <w:right w:val="none" w:sz="0" w:space="0" w:color="auto"/>
      </w:divBdr>
    </w:div>
    <w:div w:id="680933195">
      <w:marLeft w:val="480"/>
      <w:marRight w:val="0"/>
      <w:marTop w:val="0"/>
      <w:marBottom w:val="0"/>
      <w:divBdr>
        <w:top w:val="none" w:sz="0" w:space="0" w:color="auto"/>
        <w:left w:val="none" w:sz="0" w:space="0" w:color="auto"/>
        <w:bottom w:val="none" w:sz="0" w:space="0" w:color="auto"/>
        <w:right w:val="none" w:sz="0" w:space="0" w:color="auto"/>
      </w:divBdr>
    </w:div>
    <w:div w:id="681663922">
      <w:marLeft w:val="480"/>
      <w:marRight w:val="0"/>
      <w:marTop w:val="0"/>
      <w:marBottom w:val="0"/>
      <w:divBdr>
        <w:top w:val="none" w:sz="0" w:space="0" w:color="auto"/>
        <w:left w:val="none" w:sz="0" w:space="0" w:color="auto"/>
        <w:bottom w:val="none" w:sz="0" w:space="0" w:color="auto"/>
        <w:right w:val="none" w:sz="0" w:space="0" w:color="auto"/>
      </w:divBdr>
    </w:div>
    <w:div w:id="682560927">
      <w:marLeft w:val="480"/>
      <w:marRight w:val="0"/>
      <w:marTop w:val="0"/>
      <w:marBottom w:val="0"/>
      <w:divBdr>
        <w:top w:val="none" w:sz="0" w:space="0" w:color="auto"/>
        <w:left w:val="none" w:sz="0" w:space="0" w:color="auto"/>
        <w:bottom w:val="none" w:sz="0" w:space="0" w:color="auto"/>
        <w:right w:val="none" w:sz="0" w:space="0" w:color="auto"/>
      </w:divBdr>
    </w:div>
    <w:div w:id="682586808">
      <w:marLeft w:val="480"/>
      <w:marRight w:val="0"/>
      <w:marTop w:val="0"/>
      <w:marBottom w:val="0"/>
      <w:divBdr>
        <w:top w:val="none" w:sz="0" w:space="0" w:color="auto"/>
        <w:left w:val="none" w:sz="0" w:space="0" w:color="auto"/>
        <w:bottom w:val="none" w:sz="0" w:space="0" w:color="auto"/>
        <w:right w:val="none" w:sz="0" w:space="0" w:color="auto"/>
      </w:divBdr>
    </w:div>
    <w:div w:id="683940149">
      <w:marLeft w:val="480"/>
      <w:marRight w:val="0"/>
      <w:marTop w:val="0"/>
      <w:marBottom w:val="0"/>
      <w:divBdr>
        <w:top w:val="none" w:sz="0" w:space="0" w:color="auto"/>
        <w:left w:val="none" w:sz="0" w:space="0" w:color="auto"/>
        <w:bottom w:val="none" w:sz="0" w:space="0" w:color="auto"/>
        <w:right w:val="none" w:sz="0" w:space="0" w:color="auto"/>
      </w:divBdr>
    </w:div>
    <w:div w:id="684401635">
      <w:marLeft w:val="480"/>
      <w:marRight w:val="0"/>
      <w:marTop w:val="0"/>
      <w:marBottom w:val="0"/>
      <w:divBdr>
        <w:top w:val="none" w:sz="0" w:space="0" w:color="auto"/>
        <w:left w:val="none" w:sz="0" w:space="0" w:color="auto"/>
        <w:bottom w:val="none" w:sz="0" w:space="0" w:color="auto"/>
        <w:right w:val="none" w:sz="0" w:space="0" w:color="auto"/>
      </w:divBdr>
    </w:div>
    <w:div w:id="684866173">
      <w:marLeft w:val="480"/>
      <w:marRight w:val="0"/>
      <w:marTop w:val="0"/>
      <w:marBottom w:val="0"/>
      <w:divBdr>
        <w:top w:val="none" w:sz="0" w:space="0" w:color="auto"/>
        <w:left w:val="none" w:sz="0" w:space="0" w:color="auto"/>
        <w:bottom w:val="none" w:sz="0" w:space="0" w:color="auto"/>
        <w:right w:val="none" w:sz="0" w:space="0" w:color="auto"/>
      </w:divBdr>
    </w:div>
    <w:div w:id="686295149">
      <w:marLeft w:val="480"/>
      <w:marRight w:val="0"/>
      <w:marTop w:val="0"/>
      <w:marBottom w:val="0"/>
      <w:divBdr>
        <w:top w:val="none" w:sz="0" w:space="0" w:color="auto"/>
        <w:left w:val="none" w:sz="0" w:space="0" w:color="auto"/>
        <w:bottom w:val="none" w:sz="0" w:space="0" w:color="auto"/>
        <w:right w:val="none" w:sz="0" w:space="0" w:color="auto"/>
      </w:divBdr>
    </w:div>
    <w:div w:id="686559228">
      <w:marLeft w:val="480"/>
      <w:marRight w:val="0"/>
      <w:marTop w:val="0"/>
      <w:marBottom w:val="0"/>
      <w:divBdr>
        <w:top w:val="none" w:sz="0" w:space="0" w:color="auto"/>
        <w:left w:val="none" w:sz="0" w:space="0" w:color="auto"/>
        <w:bottom w:val="none" w:sz="0" w:space="0" w:color="auto"/>
        <w:right w:val="none" w:sz="0" w:space="0" w:color="auto"/>
      </w:divBdr>
    </w:div>
    <w:div w:id="687758344">
      <w:marLeft w:val="480"/>
      <w:marRight w:val="0"/>
      <w:marTop w:val="0"/>
      <w:marBottom w:val="0"/>
      <w:divBdr>
        <w:top w:val="none" w:sz="0" w:space="0" w:color="auto"/>
        <w:left w:val="none" w:sz="0" w:space="0" w:color="auto"/>
        <w:bottom w:val="none" w:sz="0" w:space="0" w:color="auto"/>
        <w:right w:val="none" w:sz="0" w:space="0" w:color="auto"/>
      </w:divBdr>
    </w:div>
    <w:div w:id="687828939">
      <w:marLeft w:val="480"/>
      <w:marRight w:val="0"/>
      <w:marTop w:val="0"/>
      <w:marBottom w:val="0"/>
      <w:divBdr>
        <w:top w:val="none" w:sz="0" w:space="0" w:color="auto"/>
        <w:left w:val="none" w:sz="0" w:space="0" w:color="auto"/>
        <w:bottom w:val="none" w:sz="0" w:space="0" w:color="auto"/>
        <w:right w:val="none" w:sz="0" w:space="0" w:color="auto"/>
      </w:divBdr>
    </w:div>
    <w:div w:id="688457302">
      <w:marLeft w:val="480"/>
      <w:marRight w:val="0"/>
      <w:marTop w:val="0"/>
      <w:marBottom w:val="0"/>
      <w:divBdr>
        <w:top w:val="none" w:sz="0" w:space="0" w:color="auto"/>
        <w:left w:val="none" w:sz="0" w:space="0" w:color="auto"/>
        <w:bottom w:val="none" w:sz="0" w:space="0" w:color="auto"/>
        <w:right w:val="none" w:sz="0" w:space="0" w:color="auto"/>
      </w:divBdr>
    </w:div>
    <w:div w:id="688526730">
      <w:marLeft w:val="480"/>
      <w:marRight w:val="0"/>
      <w:marTop w:val="0"/>
      <w:marBottom w:val="0"/>
      <w:divBdr>
        <w:top w:val="none" w:sz="0" w:space="0" w:color="auto"/>
        <w:left w:val="none" w:sz="0" w:space="0" w:color="auto"/>
        <w:bottom w:val="none" w:sz="0" w:space="0" w:color="auto"/>
        <w:right w:val="none" w:sz="0" w:space="0" w:color="auto"/>
      </w:divBdr>
    </w:div>
    <w:div w:id="689137476">
      <w:marLeft w:val="480"/>
      <w:marRight w:val="0"/>
      <w:marTop w:val="0"/>
      <w:marBottom w:val="0"/>
      <w:divBdr>
        <w:top w:val="none" w:sz="0" w:space="0" w:color="auto"/>
        <w:left w:val="none" w:sz="0" w:space="0" w:color="auto"/>
        <w:bottom w:val="none" w:sz="0" w:space="0" w:color="auto"/>
        <w:right w:val="none" w:sz="0" w:space="0" w:color="auto"/>
      </w:divBdr>
    </w:div>
    <w:div w:id="689839495">
      <w:marLeft w:val="480"/>
      <w:marRight w:val="0"/>
      <w:marTop w:val="0"/>
      <w:marBottom w:val="0"/>
      <w:divBdr>
        <w:top w:val="none" w:sz="0" w:space="0" w:color="auto"/>
        <w:left w:val="none" w:sz="0" w:space="0" w:color="auto"/>
        <w:bottom w:val="none" w:sz="0" w:space="0" w:color="auto"/>
        <w:right w:val="none" w:sz="0" w:space="0" w:color="auto"/>
      </w:divBdr>
    </w:div>
    <w:div w:id="689840171">
      <w:marLeft w:val="480"/>
      <w:marRight w:val="0"/>
      <w:marTop w:val="0"/>
      <w:marBottom w:val="0"/>
      <w:divBdr>
        <w:top w:val="none" w:sz="0" w:space="0" w:color="auto"/>
        <w:left w:val="none" w:sz="0" w:space="0" w:color="auto"/>
        <w:bottom w:val="none" w:sz="0" w:space="0" w:color="auto"/>
        <w:right w:val="none" w:sz="0" w:space="0" w:color="auto"/>
      </w:divBdr>
    </w:div>
    <w:div w:id="690422299">
      <w:marLeft w:val="480"/>
      <w:marRight w:val="0"/>
      <w:marTop w:val="0"/>
      <w:marBottom w:val="0"/>
      <w:divBdr>
        <w:top w:val="none" w:sz="0" w:space="0" w:color="auto"/>
        <w:left w:val="none" w:sz="0" w:space="0" w:color="auto"/>
        <w:bottom w:val="none" w:sz="0" w:space="0" w:color="auto"/>
        <w:right w:val="none" w:sz="0" w:space="0" w:color="auto"/>
      </w:divBdr>
    </w:div>
    <w:div w:id="691343131">
      <w:marLeft w:val="480"/>
      <w:marRight w:val="0"/>
      <w:marTop w:val="0"/>
      <w:marBottom w:val="0"/>
      <w:divBdr>
        <w:top w:val="none" w:sz="0" w:space="0" w:color="auto"/>
        <w:left w:val="none" w:sz="0" w:space="0" w:color="auto"/>
        <w:bottom w:val="none" w:sz="0" w:space="0" w:color="auto"/>
        <w:right w:val="none" w:sz="0" w:space="0" w:color="auto"/>
      </w:divBdr>
    </w:div>
    <w:div w:id="692145975">
      <w:marLeft w:val="480"/>
      <w:marRight w:val="0"/>
      <w:marTop w:val="0"/>
      <w:marBottom w:val="0"/>
      <w:divBdr>
        <w:top w:val="none" w:sz="0" w:space="0" w:color="auto"/>
        <w:left w:val="none" w:sz="0" w:space="0" w:color="auto"/>
        <w:bottom w:val="none" w:sz="0" w:space="0" w:color="auto"/>
        <w:right w:val="none" w:sz="0" w:space="0" w:color="auto"/>
      </w:divBdr>
    </w:div>
    <w:div w:id="692458231">
      <w:marLeft w:val="480"/>
      <w:marRight w:val="0"/>
      <w:marTop w:val="0"/>
      <w:marBottom w:val="0"/>
      <w:divBdr>
        <w:top w:val="none" w:sz="0" w:space="0" w:color="auto"/>
        <w:left w:val="none" w:sz="0" w:space="0" w:color="auto"/>
        <w:bottom w:val="none" w:sz="0" w:space="0" w:color="auto"/>
        <w:right w:val="none" w:sz="0" w:space="0" w:color="auto"/>
      </w:divBdr>
    </w:div>
    <w:div w:id="692462353">
      <w:marLeft w:val="480"/>
      <w:marRight w:val="0"/>
      <w:marTop w:val="0"/>
      <w:marBottom w:val="0"/>
      <w:divBdr>
        <w:top w:val="none" w:sz="0" w:space="0" w:color="auto"/>
        <w:left w:val="none" w:sz="0" w:space="0" w:color="auto"/>
        <w:bottom w:val="none" w:sz="0" w:space="0" w:color="auto"/>
        <w:right w:val="none" w:sz="0" w:space="0" w:color="auto"/>
      </w:divBdr>
    </w:div>
    <w:div w:id="692533340">
      <w:marLeft w:val="480"/>
      <w:marRight w:val="0"/>
      <w:marTop w:val="0"/>
      <w:marBottom w:val="0"/>
      <w:divBdr>
        <w:top w:val="none" w:sz="0" w:space="0" w:color="auto"/>
        <w:left w:val="none" w:sz="0" w:space="0" w:color="auto"/>
        <w:bottom w:val="none" w:sz="0" w:space="0" w:color="auto"/>
        <w:right w:val="none" w:sz="0" w:space="0" w:color="auto"/>
      </w:divBdr>
    </w:div>
    <w:div w:id="693305845">
      <w:marLeft w:val="480"/>
      <w:marRight w:val="0"/>
      <w:marTop w:val="0"/>
      <w:marBottom w:val="0"/>
      <w:divBdr>
        <w:top w:val="none" w:sz="0" w:space="0" w:color="auto"/>
        <w:left w:val="none" w:sz="0" w:space="0" w:color="auto"/>
        <w:bottom w:val="none" w:sz="0" w:space="0" w:color="auto"/>
        <w:right w:val="none" w:sz="0" w:space="0" w:color="auto"/>
      </w:divBdr>
    </w:div>
    <w:div w:id="693730103">
      <w:marLeft w:val="480"/>
      <w:marRight w:val="0"/>
      <w:marTop w:val="0"/>
      <w:marBottom w:val="0"/>
      <w:divBdr>
        <w:top w:val="none" w:sz="0" w:space="0" w:color="auto"/>
        <w:left w:val="none" w:sz="0" w:space="0" w:color="auto"/>
        <w:bottom w:val="none" w:sz="0" w:space="0" w:color="auto"/>
        <w:right w:val="none" w:sz="0" w:space="0" w:color="auto"/>
      </w:divBdr>
    </w:div>
    <w:div w:id="693850691">
      <w:marLeft w:val="480"/>
      <w:marRight w:val="0"/>
      <w:marTop w:val="0"/>
      <w:marBottom w:val="0"/>
      <w:divBdr>
        <w:top w:val="none" w:sz="0" w:space="0" w:color="auto"/>
        <w:left w:val="none" w:sz="0" w:space="0" w:color="auto"/>
        <w:bottom w:val="none" w:sz="0" w:space="0" w:color="auto"/>
        <w:right w:val="none" w:sz="0" w:space="0" w:color="auto"/>
      </w:divBdr>
    </w:div>
    <w:div w:id="694308945">
      <w:marLeft w:val="480"/>
      <w:marRight w:val="0"/>
      <w:marTop w:val="0"/>
      <w:marBottom w:val="0"/>
      <w:divBdr>
        <w:top w:val="none" w:sz="0" w:space="0" w:color="auto"/>
        <w:left w:val="none" w:sz="0" w:space="0" w:color="auto"/>
        <w:bottom w:val="none" w:sz="0" w:space="0" w:color="auto"/>
        <w:right w:val="none" w:sz="0" w:space="0" w:color="auto"/>
      </w:divBdr>
    </w:div>
    <w:div w:id="694960346">
      <w:marLeft w:val="480"/>
      <w:marRight w:val="0"/>
      <w:marTop w:val="0"/>
      <w:marBottom w:val="0"/>
      <w:divBdr>
        <w:top w:val="none" w:sz="0" w:space="0" w:color="auto"/>
        <w:left w:val="none" w:sz="0" w:space="0" w:color="auto"/>
        <w:bottom w:val="none" w:sz="0" w:space="0" w:color="auto"/>
        <w:right w:val="none" w:sz="0" w:space="0" w:color="auto"/>
      </w:divBdr>
    </w:div>
    <w:div w:id="695079012">
      <w:marLeft w:val="480"/>
      <w:marRight w:val="0"/>
      <w:marTop w:val="0"/>
      <w:marBottom w:val="0"/>
      <w:divBdr>
        <w:top w:val="none" w:sz="0" w:space="0" w:color="auto"/>
        <w:left w:val="none" w:sz="0" w:space="0" w:color="auto"/>
        <w:bottom w:val="none" w:sz="0" w:space="0" w:color="auto"/>
        <w:right w:val="none" w:sz="0" w:space="0" w:color="auto"/>
      </w:divBdr>
    </w:div>
    <w:div w:id="695498878">
      <w:marLeft w:val="480"/>
      <w:marRight w:val="0"/>
      <w:marTop w:val="0"/>
      <w:marBottom w:val="0"/>
      <w:divBdr>
        <w:top w:val="none" w:sz="0" w:space="0" w:color="auto"/>
        <w:left w:val="none" w:sz="0" w:space="0" w:color="auto"/>
        <w:bottom w:val="none" w:sz="0" w:space="0" w:color="auto"/>
        <w:right w:val="none" w:sz="0" w:space="0" w:color="auto"/>
      </w:divBdr>
    </w:div>
    <w:div w:id="696391376">
      <w:marLeft w:val="480"/>
      <w:marRight w:val="0"/>
      <w:marTop w:val="0"/>
      <w:marBottom w:val="0"/>
      <w:divBdr>
        <w:top w:val="none" w:sz="0" w:space="0" w:color="auto"/>
        <w:left w:val="none" w:sz="0" w:space="0" w:color="auto"/>
        <w:bottom w:val="none" w:sz="0" w:space="0" w:color="auto"/>
        <w:right w:val="none" w:sz="0" w:space="0" w:color="auto"/>
      </w:divBdr>
    </w:div>
    <w:div w:id="696858936">
      <w:marLeft w:val="480"/>
      <w:marRight w:val="0"/>
      <w:marTop w:val="0"/>
      <w:marBottom w:val="0"/>
      <w:divBdr>
        <w:top w:val="none" w:sz="0" w:space="0" w:color="auto"/>
        <w:left w:val="none" w:sz="0" w:space="0" w:color="auto"/>
        <w:bottom w:val="none" w:sz="0" w:space="0" w:color="auto"/>
        <w:right w:val="none" w:sz="0" w:space="0" w:color="auto"/>
      </w:divBdr>
    </w:div>
    <w:div w:id="697239389">
      <w:marLeft w:val="480"/>
      <w:marRight w:val="0"/>
      <w:marTop w:val="0"/>
      <w:marBottom w:val="0"/>
      <w:divBdr>
        <w:top w:val="none" w:sz="0" w:space="0" w:color="auto"/>
        <w:left w:val="none" w:sz="0" w:space="0" w:color="auto"/>
        <w:bottom w:val="none" w:sz="0" w:space="0" w:color="auto"/>
        <w:right w:val="none" w:sz="0" w:space="0" w:color="auto"/>
      </w:divBdr>
    </w:div>
    <w:div w:id="697893597">
      <w:marLeft w:val="480"/>
      <w:marRight w:val="0"/>
      <w:marTop w:val="0"/>
      <w:marBottom w:val="0"/>
      <w:divBdr>
        <w:top w:val="none" w:sz="0" w:space="0" w:color="auto"/>
        <w:left w:val="none" w:sz="0" w:space="0" w:color="auto"/>
        <w:bottom w:val="none" w:sz="0" w:space="0" w:color="auto"/>
        <w:right w:val="none" w:sz="0" w:space="0" w:color="auto"/>
      </w:divBdr>
    </w:div>
    <w:div w:id="697971574">
      <w:marLeft w:val="480"/>
      <w:marRight w:val="0"/>
      <w:marTop w:val="0"/>
      <w:marBottom w:val="0"/>
      <w:divBdr>
        <w:top w:val="none" w:sz="0" w:space="0" w:color="auto"/>
        <w:left w:val="none" w:sz="0" w:space="0" w:color="auto"/>
        <w:bottom w:val="none" w:sz="0" w:space="0" w:color="auto"/>
        <w:right w:val="none" w:sz="0" w:space="0" w:color="auto"/>
      </w:divBdr>
    </w:div>
    <w:div w:id="699402184">
      <w:marLeft w:val="480"/>
      <w:marRight w:val="0"/>
      <w:marTop w:val="0"/>
      <w:marBottom w:val="0"/>
      <w:divBdr>
        <w:top w:val="none" w:sz="0" w:space="0" w:color="auto"/>
        <w:left w:val="none" w:sz="0" w:space="0" w:color="auto"/>
        <w:bottom w:val="none" w:sz="0" w:space="0" w:color="auto"/>
        <w:right w:val="none" w:sz="0" w:space="0" w:color="auto"/>
      </w:divBdr>
    </w:div>
    <w:div w:id="700711747">
      <w:marLeft w:val="480"/>
      <w:marRight w:val="0"/>
      <w:marTop w:val="0"/>
      <w:marBottom w:val="0"/>
      <w:divBdr>
        <w:top w:val="none" w:sz="0" w:space="0" w:color="auto"/>
        <w:left w:val="none" w:sz="0" w:space="0" w:color="auto"/>
        <w:bottom w:val="none" w:sz="0" w:space="0" w:color="auto"/>
        <w:right w:val="none" w:sz="0" w:space="0" w:color="auto"/>
      </w:divBdr>
    </w:div>
    <w:div w:id="701438940">
      <w:marLeft w:val="480"/>
      <w:marRight w:val="0"/>
      <w:marTop w:val="0"/>
      <w:marBottom w:val="0"/>
      <w:divBdr>
        <w:top w:val="none" w:sz="0" w:space="0" w:color="auto"/>
        <w:left w:val="none" w:sz="0" w:space="0" w:color="auto"/>
        <w:bottom w:val="none" w:sz="0" w:space="0" w:color="auto"/>
        <w:right w:val="none" w:sz="0" w:space="0" w:color="auto"/>
      </w:divBdr>
    </w:div>
    <w:div w:id="701518422">
      <w:marLeft w:val="480"/>
      <w:marRight w:val="0"/>
      <w:marTop w:val="0"/>
      <w:marBottom w:val="0"/>
      <w:divBdr>
        <w:top w:val="none" w:sz="0" w:space="0" w:color="auto"/>
        <w:left w:val="none" w:sz="0" w:space="0" w:color="auto"/>
        <w:bottom w:val="none" w:sz="0" w:space="0" w:color="auto"/>
        <w:right w:val="none" w:sz="0" w:space="0" w:color="auto"/>
      </w:divBdr>
    </w:div>
    <w:div w:id="701594662">
      <w:marLeft w:val="480"/>
      <w:marRight w:val="0"/>
      <w:marTop w:val="0"/>
      <w:marBottom w:val="0"/>
      <w:divBdr>
        <w:top w:val="none" w:sz="0" w:space="0" w:color="auto"/>
        <w:left w:val="none" w:sz="0" w:space="0" w:color="auto"/>
        <w:bottom w:val="none" w:sz="0" w:space="0" w:color="auto"/>
        <w:right w:val="none" w:sz="0" w:space="0" w:color="auto"/>
      </w:divBdr>
    </w:div>
    <w:div w:id="701782235">
      <w:marLeft w:val="480"/>
      <w:marRight w:val="0"/>
      <w:marTop w:val="0"/>
      <w:marBottom w:val="0"/>
      <w:divBdr>
        <w:top w:val="none" w:sz="0" w:space="0" w:color="auto"/>
        <w:left w:val="none" w:sz="0" w:space="0" w:color="auto"/>
        <w:bottom w:val="none" w:sz="0" w:space="0" w:color="auto"/>
        <w:right w:val="none" w:sz="0" w:space="0" w:color="auto"/>
      </w:divBdr>
    </w:div>
    <w:div w:id="702023232">
      <w:marLeft w:val="480"/>
      <w:marRight w:val="0"/>
      <w:marTop w:val="0"/>
      <w:marBottom w:val="0"/>
      <w:divBdr>
        <w:top w:val="none" w:sz="0" w:space="0" w:color="auto"/>
        <w:left w:val="none" w:sz="0" w:space="0" w:color="auto"/>
        <w:bottom w:val="none" w:sz="0" w:space="0" w:color="auto"/>
        <w:right w:val="none" w:sz="0" w:space="0" w:color="auto"/>
      </w:divBdr>
    </w:div>
    <w:div w:id="702483923">
      <w:marLeft w:val="480"/>
      <w:marRight w:val="0"/>
      <w:marTop w:val="0"/>
      <w:marBottom w:val="0"/>
      <w:divBdr>
        <w:top w:val="none" w:sz="0" w:space="0" w:color="auto"/>
        <w:left w:val="none" w:sz="0" w:space="0" w:color="auto"/>
        <w:bottom w:val="none" w:sz="0" w:space="0" w:color="auto"/>
        <w:right w:val="none" w:sz="0" w:space="0" w:color="auto"/>
      </w:divBdr>
    </w:div>
    <w:div w:id="702747676">
      <w:marLeft w:val="480"/>
      <w:marRight w:val="0"/>
      <w:marTop w:val="0"/>
      <w:marBottom w:val="0"/>
      <w:divBdr>
        <w:top w:val="none" w:sz="0" w:space="0" w:color="auto"/>
        <w:left w:val="none" w:sz="0" w:space="0" w:color="auto"/>
        <w:bottom w:val="none" w:sz="0" w:space="0" w:color="auto"/>
        <w:right w:val="none" w:sz="0" w:space="0" w:color="auto"/>
      </w:divBdr>
    </w:div>
    <w:div w:id="702748305">
      <w:marLeft w:val="480"/>
      <w:marRight w:val="0"/>
      <w:marTop w:val="0"/>
      <w:marBottom w:val="0"/>
      <w:divBdr>
        <w:top w:val="none" w:sz="0" w:space="0" w:color="auto"/>
        <w:left w:val="none" w:sz="0" w:space="0" w:color="auto"/>
        <w:bottom w:val="none" w:sz="0" w:space="0" w:color="auto"/>
        <w:right w:val="none" w:sz="0" w:space="0" w:color="auto"/>
      </w:divBdr>
    </w:div>
    <w:div w:id="703017423">
      <w:marLeft w:val="480"/>
      <w:marRight w:val="0"/>
      <w:marTop w:val="0"/>
      <w:marBottom w:val="0"/>
      <w:divBdr>
        <w:top w:val="none" w:sz="0" w:space="0" w:color="auto"/>
        <w:left w:val="none" w:sz="0" w:space="0" w:color="auto"/>
        <w:bottom w:val="none" w:sz="0" w:space="0" w:color="auto"/>
        <w:right w:val="none" w:sz="0" w:space="0" w:color="auto"/>
      </w:divBdr>
    </w:div>
    <w:div w:id="703864666">
      <w:marLeft w:val="480"/>
      <w:marRight w:val="0"/>
      <w:marTop w:val="0"/>
      <w:marBottom w:val="0"/>
      <w:divBdr>
        <w:top w:val="none" w:sz="0" w:space="0" w:color="auto"/>
        <w:left w:val="none" w:sz="0" w:space="0" w:color="auto"/>
        <w:bottom w:val="none" w:sz="0" w:space="0" w:color="auto"/>
        <w:right w:val="none" w:sz="0" w:space="0" w:color="auto"/>
      </w:divBdr>
    </w:div>
    <w:div w:id="704333077">
      <w:marLeft w:val="480"/>
      <w:marRight w:val="0"/>
      <w:marTop w:val="0"/>
      <w:marBottom w:val="0"/>
      <w:divBdr>
        <w:top w:val="none" w:sz="0" w:space="0" w:color="auto"/>
        <w:left w:val="none" w:sz="0" w:space="0" w:color="auto"/>
        <w:bottom w:val="none" w:sz="0" w:space="0" w:color="auto"/>
        <w:right w:val="none" w:sz="0" w:space="0" w:color="auto"/>
      </w:divBdr>
    </w:div>
    <w:div w:id="704793590">
      <w:marLeft w:val="480"/>
      <w:marRight w:val="0"/>
      <w:marTop w:val="0"/>
      <w:marBottom w:val="0"/>
      <w:divBdr>
        <w:top w:val="none" w:sz="0" w:space="0" w:color="auto"/>
        <w:left w:val="none" w:sz="0" w:space="0" w:color="auto"/>
        <w:bottom w:val="none" w:sz="0" w:space="0" w:color="auto"/>
        <w:right w:val="none" w:sz="0" w:space="0" w:color="auto"/>
      </w:divBdr>
    </w:div>
    <w:div w:id="707070516">
      <w:marLeft w:val="480"/>
      <w:marRight w:val="0"/>
      <w:marTop w:val="0"/>
      <w:marBottom w:val="0"/>
      <w:divBdr>
        <w:top w:val="none" w:sz="0" w:space="0" w:color="auto"/>
        <w:left w:val="none" w:sz="0" w:space="0" w:color="auto"/>
        <w:bottom w:val="none" w:sz="0" w:space="0" w:color="auto"/>
        <w:right w:val="none" w:sz="0" w:space="0" w:color="auto"/>
      </w:divBdr>
    </w:div>
    <w:div w:id="707217531">
      <w:marLeft w:val="480"/>
      <w:marRight w:val="0"/>
      <w:marTop w:val="0"/>
      <w:marBottom w:val="0"/>
      <w:divBdr>
        <w:top w:val="none" w:sz="0" w:space="0" w:color="auto"/>
        <w:left w:val="none" w:sz="0" w:space="0" w:color="auto"/>
        <w:bottom w:val="none" w:sz="0" w:space="0" w:color="auto"/>
        <w:right w:val="none" w:sz="0" w:space="0" w:color="auto"/>
      </w:divBdr>
    </w:div>
    <w:div w:id="707681521">
      <w:marLeft w:val="480"/>
      <w:marRight w:val="0"/>
      <w:marTop w:val="0"/>
      <w:marBottom w:val="0"/>
      <w:divBdr>
        <w:top w:val="none" w:sz="0" w:space="0" w:color="auto"/>
        <w:left w:val="none" w:sz="0" w:space="0" w:color="auto"/>
        <w:bottom w:val="none" w:sz="0" w:space="0" w:color="auto"/>
        <w:right w:val="none" w:sz="0" w:space="0" w:color="auto"/>
      </w:divBdr>
    </w:div>
    <w:div w:id="708072510">
      <w:marLeft w:val="480"/>
      <w:marRight w:val="0"/>
      <w:marTop w:val="0"/>
      <w:marBottom w:val="0"/>
      <w:divBdr>
        <w:top w:val="none" w:sz="0" w:space="0" w:color="auto"/>
        <w:left w:val="none" w:sz="0" w:space="0" w:color="auto"/>
        <w:bottom w:val="none" w:sz="0" w:space="0" w:color="auto"/>
        <w:right w:val="none" w:sz="0" w:space="0" w:color="auto"/>
      </w:divBdr>
    </w:div>
    <w:div w:id="708183797">
      <w:marLeft w:val="480"/>
      <w:marRight w:val="0"/>
      <w:marTop w:val="0"/>
      <w:marBottom w:val="0"/>
      <w:divBdr>
        <w:top w:val="none" w:sz="0" w:space="0" w:color="auto"/>
        <w:left w:val="none" w:sz="0" w:space="0" w:color="auto"/>
        <w:bottom w:val="none" w:sz="0" w:space="0" w:color="auto"/>
        <w:right w:val="none" w:sz="0" w:space="0" w:color="auto"/>
      </w:divBdr>
    </w:div>
    <w:div w:id="708459235">
      <w:marLeft w:val="480"/>
      <w:marRight w:val="0"/>
      <w:marTop w:val="0"/>
      <w:marBottom w:val="0"/>
      <w:divBdr>
        <w:top w:val="none" w:sz="0" w:space="0" w:color="auto"/>
        <w:left w:val="none" w:sz="0" w:space="0" w:color="auto"/>
        <w:bottom w:val="none" w:sz="0" w:space="0" w:color="auto"/>
        <w:right w:val="none" w:sz="0" w:space="0" w:color="auto"/>
      </w:divBdr>
    </w:div>
    <w:div w:id="708651690">
      <w:marLeft w:val="480"/>
      <w:marRight w:val="0"/>
      <w:marTop w:val="0"/>
      <w:marBottom w:val="0"/>
      <w:divBdr>
        <w:top w:val="none" w:sz="0" w:space="0" w:color="auto"/>
        <w:left w:val="none" w:sz="0" w:space="0" w:color="auto"/>
        <w:bottom w:val="none" w:sz="0" w:space="0" w:color="auto"/>
        <w:right w:val="none" w:sz="0" w:space="0" w:color="auto"/>
      </w:divBdr>
    </w:div>
    <w:div w:id="709689516">
      <w:marLeft w:val="480"/>
      <w:marRight w:val="0"/>
      <w:marTop w:val="0"/>
      <w:marBottom w:val="0"/>
      <w:divBdr>
        <w:top w:val="none" w:sz="0" w:space="0" w:color="auto"/>
        <w:left w:val="none" w:sz="0" w:space="0" w:color="auto"/>
        <w:bottom w:val="none" w:sz="0" w:space="0" w:color="auto"/>
        <w:right w:val="none" w:sz="0" w:space="0" w:color="auto"/>
      </w:divBdr>
    </w:div>
    <w:div w:id="710301718">
      <w:marLeft w:val="480"/>
      <w:marRight w:val="0"/>
      <w:marTop w:val="0"/>
      <w:marBottom w:val="0"/>
      <w:divBdr>
        <w:top w:val="none" w:sz="0" w:space="0" w:color="auto"/>
        <w:left w:val="none" w:sz="0" w:space="0" w:color="auto"/>
        <w:bottom w:val="none" w:sz="0" w:space="0" w:color="auto"/>
        <w:right w:val="none" w:sz="0" w:space="0" w:color="auto"/>
      </w:divBdr>
    </w:div>
    <w:div w:id="710569882">
      <w:marLeft w:val="480"/>
      <w:marRight w:val="0"/>
      <w:marTop w:val="0"/>
      <w:marBottom w:val="0"/>
      <w:divBdr>
        <w:top w:val="none" w:sz="0" w:space="0" w:color="auto"/>
        <w:left w:val="none" w:sz="0" w:space="0" w:color="auto"/>
        <w:bottom w:val="none" w:sz="0" w:space="0" w:color="auto"/>
        <w:right w:val="none" w:sz="0" w:space="0" w:color="auto"/>
      </w:divBdr>
    </w:div>
    <w:div w:id="711878319">
      <w:marLeft w:val="480"/>
      <w:marRight w:val="0"/>
      <w:marTop w:val="0"/>
      <w:marBottom w:val="0"/>
      <w:divBdr>
        <w:top w:val="none" w:sz="0" w:space="0" w:color="auto"/>
        <w:left w:val="none" w:sz="0" w:space="0" w:color="auto"/>
        <w:bottom w:val="none" w:sz="0" w:space="0" w:color="auto"/>
        <w:right w:val="none" w:sz="0" w:space="0" w:color="auto"/>
      </w:divBdr>
    </w:div>
    <w:div w:id="712077736">
      <w:marLeft w:val="480"/>
      <w:marRight w:val="0"/>
      <w:marTop w:val="0"/>
      <w:marBottom w:val="0"/>
      <w:divBdr>
        <w:top w:val="none" w:sz="0" w:space="0" w:color="auto"/>
        <w:left w:val="none" w:sz="0" w:space="0" w:color="auto"/>
        <w:bottom w:val="none" w:sz="0" w:space="0" w:color="auto"/>
        <w:right w:val="none" w:sz="0" w:space="0" w:color="auto"/>
      </w:divBdr>
    </w:div>
    <w:div w:id="712383365">
      <w:marLeft w:val="480"/>
      <w:marRight w:val="0"/>
      <w:marTop w:val="0"/>
      <w:marBottom w:val="0"/>
      <w:divBdr>
        <w:top w:val="none" w:sz="0" w:space="0" w:color="auto"/>
        <w:left w:val="none" w:sz="0" w:space="0" w:color="auto"/>
        <w:bottom w:val="none" w:sz="0" w:space="0" w:color="auto"/>
        <w:right w:val="none" w:sz="0" w:space="0" w:color="auto"/>
      </w:divBdr>
    </w:div>
    <w:div w:id="712462617">
      <w:marLeft w:val="480"/>
      <w:marRight w:val="0"/>
      <w:marTop w:val="0"/>
      <w:marBottom w:val="0"/>
      <w:divBdr>
        <w:top w:val="none" w:sz="0" w:space="0" w:color="auto"/>
        <w:left w:val="none" w:sz="0" w:space="0" w:color="auto"/>
        <w:bottom w:val="none" w:sz="0" w:space="0" w:color="auto"/>
        <w:right w:val="none" w:sz="0" w:space="0" w:color="auto"/>
      </w:divBdr>
    </w:div>
    <w:div w:id="712467028">
      <w:marLeft w:val="480"/>
      <w:marRight w:val="0"/>
      <w:marTop w:val="0"/>
      <w:marBottom w:val="0"/>
      <w:divBdr>
        <w:top w:val="none" w:sz="0" w:space="0" w:color="auto"/>
        <w:left w:val="none" w:sz="0" w:space="0" w:color="auto"/>
        <w:bottom w:val="none" w:sz="0" w:space="0" w:color="auto"/>
        <w:right w:val="none" w:sz="0" w:space="0" w:color="auto"/>
      </w:divBdr>
    </w:div>
    <w:div w:id="712584701">
      <w:marLeft w:val="480"/>
      <w:marRight w:val="0"/>
      <w:marTop w:val="0"/>
      <w:marBottom w:val="0"/>
      <w:divBdr>
        <w:top w:val="none" w:sz="0" w:space="0" w:color="auto"/>
        <w:left w:val="none" w:sz="0" w:space="0" w:color="auto"/>
        <w:bottom w:val="none" w:sz="0" w:space="0" w:color="auto"/>
        <w:right w:val="none" w:sz="0" w:space="0" w:color="auto"/>
      </w:divBdr>
    </w:div>
    <w:div w:id="712735776">
      <w:marLeft w:val="480"/>
      <w:marRight w:val="0"/>
      <w:marTop w:val="0"/>
      <w:marBottom w:val="0"/>
      <w:divBdr>
        <w:top w:val="none" w:sz="0" w:space="0" w:color="auto"/>
        <w:left w:val="none" w:sz="0" w:space="0" w:color="auto"/>
        <w:bottom w:val="none" w:sz="0" w:space="0" w:color="auto"/>
        <w:right w:val="none" w:sz="0" w:space="0" w:color="auto"/>
      </w:divBdr>
    </w:div>
    <w:div w:id="712850788">
      <w:marLeft w:val="480"/>
      <w:marRight w:val="0"/>
      <w:marTop w:val="0"/>
      <w:marBottom w:val="0"/>
      <w:divBdr>
        <w:top w:val="none" w:sz="0" w:space="0" w:color="auto"/>
        <w:left w:val="none" w:sz="0" w:space="0" w:color="auto"/>
        <w:bottom w:val="none" w:sz="0" w:space="0" w:color="auto"/>
        <w:right w:val="none" w:sz="0" w:space="0" w:color="auto"/>
      </w:divBdr>
    </w:div>
    <w:div w:id="713038114">
      <w:marLeft w:val="480"/>
      <w:marRight w:val="0"/>
      <w:marTop w:val="0"/>
      <w:marBottom w:val="0"/>
      <w:divBdr>
        <w:top w:val="none" w:sz="0" w:space="0" w:color="auto"/>
        <w:left w:val="none" w:sz="0" w:space="0" w:color="auto"/>
        <w:bottom w:val="none" w:sz="0" w:space="0" w:color="auto"/>
        <w:right w:val="none" w:sz="0" w:space="0" w:color="auto"/>
      </w:divBdr>
    </w:div>
    <w:div w:id="713038732">
      <w:marLeft w:val="480"/>
      <w:marRight w:val="0"/>
      <w:marTop w:val="0"/>
      <w:marBottom w:val="0"/>
      <w:divBdr>
        <w:top w:val="none" w:sz="0" w:space="0" w:color="auto"/>
        <w:left w:val="none" w:sz="0" w:space="0" w:color="auto"/>
        <w:bottom w:val="none" w:sz="0" w:space="0" w:color="auto"/>
        <w:right w:val="none" w:sz="0" w:space="0" w:color="auto"/>
      </w:divBdr>
    </w:div>
    <w:div w:id="713118360">
      <w:marLeft w:val="480"/>
      <w:marRight w:val="0"/>
      <w:marTop w:val="0"/>
      <w:marBottom w:val="0"/>
      <w:divBdr>
        <w:top w:val="none" w:sz="0" w:space="0" w:color="auto"/>
        <w:left w:val="none" w:sz="0" w:space="0" w:color="auto"/>
        <w:bottom w:val="none" w:sz="0" w:space="0" w:color="auto"/>
        <w:right w:val="none" w:sz="0" w:space="0" w:color="auto"/>
      </w:divBdr>
    </w:div>
    <w:div w:id="713119091">
      <w:marLeft w:val="480"/>
      <w:marRight w:val="0"/>
      <w:marTop w:val="0"/>
      <w:marBottom w:val="0"/>
      <w:divBdr>
        <w:top w:val="none" w:sz="0" w:space="0" w:color="auto"/>
        <w:left w:val="none" w:sz="0" w:space="0" w:color="auto"/>
        <w:bottom w:val="none" w:sz="0" w:space="0" w:color="auto"/>
        <w:right w:val="none" w:sz="0" w:space="0" w:color="auto"/>
      </w:divBdr>
    </w:div>
    <w:div w:id="713895522">
      <w:marLeft w:val="480"/>
      <w:marRight w:val="0"/>
      <w:marTop w:val="0"/>
      <w:marBottom w:val="0"/>
      <w:divBdr>
        <w:top w:val="none" w:sz="0" w:space="0" w:color="auto"/>
        <w:left w:val="none" w:sz="0" w:space="0" w:color="auto"/>
        <w:bottom w:val="none" w:sz="0" w:space="0" w:color="auto"/>
        <w:right w:val="none" w:sz="0" w:space="0" w:color="auto"/>
      </w:divBdr>
    </w:div>
    <w:div w:id="714427569">
      <w:marLeft w:val="480"/>
      <w:marRight w:val="0"/>
      <w:marTop w:val="0"/>
      <w:marBottom w:val="0"/>
      <w:divBdr>
        <w:top w:val="none" w:sz="0" w:space="0" w:color="auto"/>
        <w:left w:val="none" w:sz="0" w:space="0" w:color="auto"/>
        <w:bottom w:val="none" w:sz="0" w:space="0" w:color="auto"/>
        <w:right w:val="none" w:sz="0" w:space="0" w:color="auto"/>
      </w:divBdr>
    </w:div>
    <w:div w:id="715007578">
      <w:marLeft w:val="480"/>
      <w:marRight w:val="0"/>
      <w:marTop w:val="0"/>
      <w:marBottom w:val="0"/>
      <w:divBdr>
        <w:top w:val="none" w:sz="0" w:space="0" w:color="auto"/>
        <w:left w:val="none" w:sz="0" w:space="0" w:color="auto"/>
        <w:bottom w:val="none" w:sz="0" w:space="0" w:color="auto"/>
        <w:right w:val="none" w:sz="0" w:space="0" w:color="auto"/>
      </w:divBdr>
    </w:div>
    <w:div w:id="715662816">
      <w:marLeft w:val="480"/>
      <w:marRight w:val="0"/>
      <w:marTop w:val="0"/>
      <w:marBottom w:val="0"/>
      <w:divBdr>
        <w:top w:val="none" w:sz="0" w:space="0" w:color="auto"/>
        <w:left w:val="none" w:sz="0" w:space="0" w:color="auto"/>
        <w:bottom w:val="none" w:sz="0" w:space="0" w:color="auto"/>
        <w:right w:val="none" w:sz="0" w:space="0" w:color="auto"/>
      </w:divBdr>
    </w:div>
    <w:div w:id="717702235">
      <w:marLeft w:val="480"/>
      <w:marRight w:val="0"/>
      <w:marTop w:val="0"/>
      <w:marBottom w:val="0"/>
      <w:divBdr>
        <w:top w:val="none" w:sz="0" w:space="0" w:color="auto"/>
        <w:left w:val="none" w:sz="0" w:space="0" w:color="auto"/>
        <w:bottom w:val="none" w:sz="0" w:space="0" w:color="auto"/>
        <w:right w:val="none" w:sz="0" w:space="0" w:color="auto"/>
      </w:divBdr>
    </w:div>
    <w:div w:id="718478250">
      <w:marLeft w:val="480"/>
      <w:marRight w:val="0"/>
      <w:marTop w:val="0"/>
      <w:marBottom w:val="0"/>
      <w:divBdr>
        <w:top w:val="none" w:sz="0" w:space="0" w:color="auto"/>
        <w:left w:val="none" w:sz="0" w:space="0" w:color="auto"/>
        <w:bottom w:val="none" w:sz="0" w:space="0" w:color="auto"/>
        <w:right w:val="none" w:sz="0" w:space="0" w:color="auto"/>
      </w:divBdr>
    </w:div>
    <w:div w:id="718626938">
      <w:marLeft w:val="480"/>
      <w:marRight w:val="0"/>
      <w:marTop w:val="0"/>
      <w:marBottom w:val="0"/>
      <w:divBdr>
        <w:top w:val="none" w:sz="0" w:space="0" w:color="auto"/>
        <w:left w:val="none" w:sz="0" w:space="0" w:color="auto"/>
        <w:bottom w:val="none" w:sz="0" w:space="0" w:color="auto"/>
        <w:right w:val="none" w:sz="0" w:space="0" w:color="auto"/>
      </w:divBdr>
    </w:div>
    <w:div w:id="718699495">
      <w:marLeft w:val="480"/>
      <w:marRight w:val="0"/>
      <w:marTop w:val="0"/>
      <w:marBottom w:val="0"/>
      <w:divBdr>
        <w:top w:val="none" w:sz="0" w:space="0" w:color="auto"/>
        <w:left w:val="none" w:sz="0" w:space="0" w:color="auto"/>
        <w:bottom w:val="none" w:sz="0" w:space="0" w:color="auto"/>
        <w:right w:val="none" w:sz="0" w:space="0" w:color="auto"/>
      </w:divBdr>
    </w:div>
    <w:div w:id="719131490">
      <w:marLeft w:val="480"/>
      <w:marRight w:val="0"/>
      <w:marTop w:val="0"/>
      <w:marBottom w:val="0"/>
      <w:divBdr>
        <w:top w:val="none" w:sz="0" w:space="0" w:color="auto"/>
        <w:left w:val="none" w:sz="0" w:space="0" w:color="auto"/>
        <w:bottom w:val="none" w:sz="0" w:space="0" w:color="auto"/>
        <w:right w:val="none" w:sz="0" w:space="0" w:color="auto"/>
      </w:divBdr>
    </w:div>
    <w:div w:id="719205940">
      <w:marLeft w:val="480"/>
      <w:marRight w:val="0"/>
      <w:marTop w:val="0"/>
      <w:marBottom w:val="0"/>
      <w:divBdr>
        <w:top w:val="none" w:sz="0" w:space="0" w:color="auto"/>
        <w:left w:val="none" w:sz="0" w:space="0" w:color="auto"/>
        <w:bottom w:val="none" w:sz="0" w:space="0" w:color="auto"/>
        <w:right w:val="none" w:sz="0" w:space="0" w:color="auto"/>
      </w:divBdr>
    </w:div>
    <w:div w:id="719211481">
      <w:marLeft w:val="480"/>
      <w:marRight w:val="0"/>
      <w:marTop w:val="0"/>
      <w:marBottom w:val="0"/>
      <w:divBdr>
        <w:top w:val="none" w:sz="0" w:space="0" w:color="auto"/>
        <w:left w:val="none" w:sz="0" w:space="0" w:color="auto"/>
        <w:bottom w:val="none" w:sz="0" w:space="0" w:color="auto"/>
        <w:right w:val="none" w:sz="0" w:space="0" w:color="auto"/>
      </w:divBdr>
    </w:div>
    <w:div w:id="719281747">
      <w:marLeft w:val="480"/>
      <w:marRight w:val="0"/>
      <w:marTop w:val="0"/>
      <w:marBottom w:val="0"/>
      <w:divBdr>
        <w:top w:val="none" w:sz="0" w:space="0" w:color="auto"/>
        <w:left w:val="none" w:sz="0" w:space="0" w:color="auto"/>
        <w:bottom w:val="none" w:sz="0" w:space="0" w:color="auto"/>
        <w:right w:val="none" w:sz="0" w:space="0" w:color="auto"/>
      </w:divBdr>
    </w:div>
    <w:div w:id="719599625">
      <w:marLeft w:val="480"/>
      <w:marRight w:val="0"/>
      <w:marTop w:val="0"/>
      <w:marBottom w:val="0"/>
      <w:divBdr>
        <w:top w:val="none" w:sz="0" w:space="0" w:color="auto"/>
        <w:left w:val="none" w:sz="0" w:space="0" w:color="auto"/>
        <w:bottom w:val="none" w:sz="0" w:space="0" w:color="auto"/>
        <w:right w:val="none" w:sz="0" w:space="0" w:color="auto"/>
      </w:divBdr>
    </w:div>
    <w:div w:id="719675174">
      <w:marLeft w:val="480"/>
      <w:marRight w:val="0"/>
      <w:marTop w:val="0"/>
      <w:marBottom w:val="0"/>
      <w:divBdr>
        <w:top w:val="none" w:sz="0" w:space="0" w:color="auto"/>
        <w:left w:val="none" w:sz="0" w:space="0" w:color="auto"/>
        <w:bottom w:val="none" w:sz="0" w:space="0" w:color="auto"/>
        <w:right w:val="none" w:sz="0" w:space="0" w:color="auto"/>
      </w:divBdr>
    </w:div>
    <w:div w:id="720136511">
      <w:marLeft w:val="480"/>
      <w:marRight w:val="0"/>
      <w:marTop w:val="0"/>
      <w:marBottom w:val="0"/>
      <w:divBdr>
        <w:top w:val="none" w:sz="0" w:space="0" w:color="auto"/>
        <w:left w:val="none" w:sz="0" w:space="0" w:color="auto"/>
        <w:bottom w:val="none" w:sz="0" w:space="0" w:color="auto"/>
        <w:right w:val="none" w:sz="0" w:space="0" w:color="auto"/>
      </w:divBdr>
    </w:div>
    <w:div w:id="720977800">
      <w:marLeft w:val="480"/>
      <w:marRight w:val="0"/>
      <w:marTop w:val="0"/>
      <w:marBottom w:val="0"/>
      <w:divBdr>
        <w:top w:val="none" w:sz="0" w:space="0" w:color="auto"/>
        <w:left w:val="none" w:sz="0" w:space="0" w:color="auto"/>
        <w:bottom w:val="none" w:sz="0" w:space="0" w:color="auto"/>
        <w:right w:val="none" w:sz="0" w:space="0" w:color="auto"/>
      </w:divBdr>
    </w:div>
    <w:div w:id="721053503">
      <w:marLeft w:val="480"/>
      <w:marRight w:val="0"/>
      <w:marTop w:val="0"/>
      <w:marBottom w:val="0"/>
      <w:divBdr>
        <w:top w:val="none" w:sz="0" w:space="0" w:color="auto"/>
        <w:left w:val="none" w:sz="0" w:space="0" w:color="auto"/>
        <w:bottom w:val="none" w:sz="0" w:space="0" w:color="auto"/>
        <w:right w:val="none" w:sz="0" w:space="0" w:color="auto"/>
      </w:divBdr>
    </w:div>
    <w:div w:id="721169788">
      <w:marLeft w:val="480"/>
      <w:marRight w:val="0"/>
      <w:marTop w:val="0"/>
      <w:marBottom w:val="0"/>
      <w:divBdr>
        <w:top w:val="none" w:sz="0" w:space="0" w:color="auto"/>
        <w:left w:val="none" w:sz="0" w:space="0" w:color="auto"/>
        <w:bottom w:val="none" w:sz="0" w:space="0" w:color="auto"/>
        <w:right w:val="none" w:sz="0" w:space="0" w:color="auto"/>
      </w:divBdr>
    </w:div>
    <w:div w:id="722293226">
      <w:marLeft w:val="480"/>
      <w:marRight w:val="0"/>
      <w:marTop w:val="0"/>
      <w:marBottom w:val="0"/>
      <w:divBdr>
        <w:top w:val="none" w:sz="0" w:space="0" w:color="auto"/>
        <w:left w:val="none" w:sz="0" w:space="0" w:color="auto"/>
        <w:bottom w:val="none" w:sz="0" w:space="0" w:color="auto"/>
        <w:right w:val="none" w:sz="0" w:space="0" w:color="auto"/>
      </w:divBdr>
    </w:div>
    <w:div w:id="722369546">
      <w:marLeft w:val="480"/>
      <w:marRight w:val="0"/>
      <w:marTop w:val="0"/>
      <w:marBottom w:val="0"/>
      <w:divBdr>
        <w:top w:val="none" w:sz="0" w:space="0" w:color="auto"/>
        <w:left w:val="none" w:sz="0" w:space="0" w:color="auto"/>
        <w:bottom w:val="none" w:sz="0" w:space="0" w:color="auto"/>
        <w:right w:val="none" w:sz="0" w:space="0" w:color="auto"/>
      </w:divBdr>
    </w:div>
    <w:div w:id="722412144">
      <w:marLeft w:val="480"/>
      <w:marRight w:val="0"/>
      <w:marTop w:val="0"/>
      <w:marBottom w:val="0"/>
      <w:divBdr>
        <w:top w:val="none" w:sz="0" w:space="0" w:color="auto"/>
        <w:left w:val="none" w:sz="0" w:space="0" w:color="auto"/>
        <w:bottom w:val="none" w:sz="0" w:space="0" w:color="auto"/>
        <w:right w:val="none" w:sz="0" w:space="0" w:color="auto"/>
      </w:divBdr>
    </w:div>
    <w:div w:id="722755928">
      <w:marLeft w:val="480"/>
      <w:marRight w:val="0"/>
      <w:marTop w:val="0"/>
      <w:marBottom w:val="0"/>
      <w:divBdr>
        <w:top w:val="none" w:sz="0" w:space="0" w:color="auto"/>
        <w:left w:val="none" w:sz="0" w:space="0" w:color="auto"/>
        <w:bottom w:val="none" w:sz="0" w:space="0" w:color="auto"/>
        <w:right w:val="none" w:sz="0" w:space="0" w:color="auto"/>
      </w:divBdr>
    </w:div>
    <w:div w:id="722876687">
      <w:marLeft w:val="480"/>
      <w:marRight w:val="0"/>
      <w:marTop w:val="0"/>
      <w:marBottom w:val="0"/>
      <w:divBdr>
        <w:top w:val="none" w:sz="0" w:space="0" w:color="auto"/>
        <w:left w:val="none" w:sz="0" w:space="0" w:color="auto"/>
        <w:bottom w:val="none" w:sz="0" w:space="0" w:color="auto"/>
        <w:right w:val="none" w:sz="0" w:space="0" w:color="auto"/>
      </w:divBdr>
    </w:div>
    <w:div w:id="723335889">
      <w:marLeft w:val="480"/>
      <w:marRight w:val="0"/>
      <w:marTop w:val="0"/>
      <w:marBottom w:val="0"/>
      <w:divBdr>
        <w:top w:val="none" w:sz="0" w:space="0" w:color="auto"/>
        <w:left w:val="none" w:sz="0" w:space="0" w:color="auto"/>
        <w:bottom w:val="none" w:sz="0" w:space="0" w:color="auto"/>
        <w:right w:val="none" w:sz="0" w:space="0" w:color="auto"/>
      </w:divBdr>
    </w:div>
    <w:div w:id="723484474">
      <w:marLeft w:val="480"/>
      <w:marRight w:val="0"/>
      <w:marTop w:val="0"/>
      <w:marBottom w:val="0"/>
      <w:divBdr>
        <w:top w:val="none" w:sz="0" w:space="0" w:color="auto"/>
        <w:left w:val="none" w:sz="0" w:space="0" w:color="auto"/>
        <w:bottom w:val="none" w:sz="0" w:space="0" w:color="auto"/>
        <w:right w:val="none" w:sz="0" w:space="0" w:color="auto"/>
      </w:divBdr>
    </w:div>
    <w:div w:id="723793133">
      <w:marLeft w:val="480"/>
      <w:marRight w:val="0"/>
      <w:marTop w:val="0"/>
      <w:marBottom w:val="0"/>
      <w:divBdr>
        <w:top w:val="none" w:sz="0" w:space="0" w:color="auto"/>
        <w:left w:val="none" w:sz="0" w:space="0" w:color="auto"/>
        <w:bottom w:val="none" w:sz="0" w:space="0" w:color="auto"/>
        <w:right w:val="none" w:sz="0" w:space="0" w:color="auto"/>
      </w:divBdr>
    </w:div>
    <w:div w:id="723870806">
      <w:marLeft w:val="480"/>
      <w:marRight w:val="0"/>
      <w:marTop w:val="0"/>
      <w:marBottom w:val="0"/>
      <w:divBdr>
        <w:top w:val="none" w:sz="0" w:space="0" w:color="auto"/>
        <w:left w:val="none" w:sz="0" w:space="0" w:color="auto"/>
        <w:bottom w:val="none" w:sz="0" w:space="0" w:color="auto"/>
        <w:right w:val="none" w:sz="0" w:space="0" w:color="auto"/>
      </w:divBdr>
    </w:div>
    <w:div w:id="723917085">
      <w:marLeft w:val="480"/>
      <w:marRight w:val="0"/>
      <w:marTop w:val="0"/>
      <w:marBottom w:val="0"/>
      <w:divBdr>
        <w:top w:val="none" w:sz="0" w:space="0" w:color="auto"/>
        <w:left w:val="none" w:sz="0" w:space="0" w:color="auto"/>
        <w:bottom w:val="none" w:sz="0" w:space="0" w:color="auto"/>
        <w:right w:val="none" w:sz="0" w:space="0" w:color="auto"/>
      </w:divBdr>
    </w:div>
    <w:div w:id="724139308">
      <w:marLeft w:val="480"/>
      <w:marRight w:val="0"/>
      <w:marTop w:val="0"/>
      <w:marBottom w:val="0"/>
      <w:divBdr>
        <w:top w:val="none" w:sz="0" w:space="0" w:color="auto"/>
        <w:left w:val="none" w:sz="0" w:space="0" w:color="auto"/>
        <w:bottom w:val="none" w:sz="0" w:space="0" w:color="auto"/>
        <w:right w:val="none" w:sz="0" w:space="0" w:color="auto"/>
      </w:divBdr>
    </w:div>
    <w:div w:id="724376306">
      <w:marLeft w:val="480"/>
      <w:marRight w:val="0"/>
      <w:marTop w:val="0"/>
      <w:marBottom w:val="0"/>
      <w:divBdr>
        <w:top w:val="none" w:sz="0" w:space="0" w:color="auto"/>
        <w:left w:val="none" w:sz="0" w:space="0" w:color="auto"/>
        <w:bottom w:val="none" w:sz="0" w:space="0" w:color="auto"/>
        <w:right w:val="none" w:sz="0" w:space="0" w:color="auto"/>
      </w:divBdr>
    </w:div>
    <w:div w:id="724448244">
      <w:marLeft w:val="480"/>
      <w:marRight w:val="0"/>
      <w:marTop w:val="0"/>
      <w:marBottom w:val="0"/>
      <w:divBdr>
        <w:top w:val="none" w:sz="0" w:space="0" w:color="auto"/>
        <w:left w:val="none" w:sz="0" w:space="0" w:color="auto"/>
        <w:bottom w:val="none" w:sz="0" w:space="0" w:color="auto"/>
        <w:right w:val="none" w:sz="0" w:space="0" w:color="auto"/>
      </w:divBdr>
    </w:div>
    <w:div w:id="724525125">
      <w:marLeft w:val="480"/>
      <w:marRight w:val="0"/>
      <w:marTop w:val="0"/>
      <w:marBottom w:val="0"/>
      <w:divBdr>
        <w:top w:val="none" w:sz="0" w:space="0" w:color="auto"/>
        <w:left w:val="none" w:sz="0" w:space="0" w:color="auto"/>
        <w:bottom w:val="none" w:sz="0" w:space="0" w:color="auto"/>
        <w:right w:val="none" w:sz="0" w:space="0" w:color="auto"/>
      </w:divBdr>
    </w:div>
    <w:div w:id="724986361">
      <w:marLeft w:val="480"/>
      <w:marRight w:val="0"/>
      <w:marTop w:val="0"/>
      <w:marBottom w:val="0"/>
      <w:divBdr>
        <w:top w:val="none" w:sz="0" w:space="0" w:color="auto"/>
        <w:left w:val="none" w:sz="0" w:space="0" w:color="auto"/>
        <w:bottom w:val="none" w:sz="0" w:space="0" w:color="auto"/>
        <w:right w:val="none" w:sz="0" w:space="0" w:color="auto"/>
      </w:divBdr>
    </w:div>
    <w:div w:id="725497092">
      <w:marLeft w:val="480"/>
      <w:marRight w:val="0"/>
      <w:marTop w:val="0"/>
      <w:marBottom w:val="0"/>
      <w:divBdr>
        <w:top w:val="none" w:sz="0" w:space="0" w:color="auto"/>
        <w:left w:val="none" w:sz="0" w:space="0" w:color="auto"/>
        <w:bottom w:val="none" w:sz="0" w:space="0" w:color="auto"/>
        <w:right w:val="none" w:sz="0" w:space="0" w:color="auto"/>
      </w:divBdr>
    </w:div>
    <w:div w:id="726027008">
      <w:marLeft w:val="480"/>
      <w:marRight w:val="0"/>
      <w:marTop w:val="0"/>
      <w:marBottom w:val="0"/>
      <w:divBdr>
        <w:top w:val="none" w:sz="0" w:space="0" w:color="auto"/>
        <w:left w:val="none" w:sz="0" w:space="0" w:color="auto"/>
        <w:bottom w:val="none" w:sz="0" w:space="0" w:color="auto"/>
        <w:right w:val="none" w:sz="0" w:space="0" w:color="auto"/>
      </w:divBdr>
    </w:div>
    <w:div w:id="726494877">
      <w:marLeft w:val="480"/>
      <w:marRight w:val="0"/>
      <w:marTop w:val="0"/>
      <w:marBottom w:val="0"/>
      <w:divBdr>
        <w:top w:val="none" w:sz="0" w:space="0" w:color="auto"/>
        <w:left w:val="none" w:sz="0" w:space="0" w:color="auto"/>
        <w:bottom w:val="none" w:sz="0" w:space="0" w:color="auto"/>
        <w:right w:val="none" w:sz="0" w:space="0" w:color="auto"/>
      </w:divBdr>
    </w:div>
    <w:div w:id="726681592">
      <w:marLeft w:val="480"/>
      <w:marRight w:val="0"/>
      <w:marTop w:val="0"/>
      <w:marBottom w:val="0"/>
      <w:divBdr>
        <w:top w:val="none" w:sz="0" w:space="0" w:color="auto"/>
        <w:left w:val="none" w:sz="0" w:space="0" w:color="auto"/>
        <w:bottom w:val="none" w:sz="0" w:space="0" w:color="auto"/>
        <w:right w:val="none" w:sz="0" w:space="0" w:color="auto"/>
      </w:divBdr>
    </w:div>
    <w:div w:id="726803558">
      <w:marLeft w:val="480"/>
      <w:marRight w:val="0"/>
      <w:marTop w:val="0"/>
      <w:marBottom w:val="0"/>
      <w:divBdr>
        <w:top w:val="none" w:sz="0" w:space="0" w:color="auto"/>
        <w:left w:val="none" w:sz="0" w:space="0" w:color="auto"/>
        <w:bottom w:val="none" w:sz="0" w:space="0" w:color="auto"/>
        <w:right w:val="none" w:sz="0" w:space="0" w:color="auto"/>
      </w:divBdr>
    </w:div>
    <w:div w:id="727076148">
      <w:marLeft w:val="480"/>
      <w:marRight w:val="0"/>
      <w:marTop w:val="0"/>
      <w:marBottom w:val="0"/>
      <w:divBdr>
        <w:top w:val="none" w:sz="0" w:space="0" w:color="auto"/>
        <w:left w:val="none" w:sz="0" w:space="0" w:color="auto"/>
        <w:bottom w:val="none" w:sz="0" w:space="0" w:color="auto"/>
        <w:right w:val="none" w:sz="0" w:space="0" w:color="auto"/>
      </w:divBdr>
    </w:div>
    <w:div w:id="727414342">
      <w:marLeft w:val="480"/>
      <w:marRight w:val="0"/>
      <w:marTop w:val="0"/>
      <w:marBottom w:val="0"/>
      <w:divBdr>
        <w:top w:val="none" w:sz="0" w:space="0" w:color="auto"/>
        <w:left w:val="none" w:sz="0" w:space="0" w:color="auto"/>
        <w:bottom w:val="none" w:sz="0" w:space="0" w:color="auto"/>
        <w:right w:val="none" w:sz="0" w:space="0" w:color="auto"/>
      </w:divBdr>
    </w:div>
    <w:div w:id="727648925">
      <w:marLeft w:val="480"/>
      <w:marRight w:val="0"/>
      <w:marTop w:val="0"/>
      <w:marBottom w:val="0"/>
      <w:divBdr>
        <w:top w:val="none" w:sz="0" w:space="0" w:color="auto"/>
        <w:left w:val="none" w:sz="0" w:space="0" w:color="auto"/>
        <w:bottom w:val="none" w:sz="0" w:space="0" w:color="auto"/>
        <w:right w:val="none" w:sz="0" w:space="0" w:color="auto"/>
      </w:divBdr>
    </w:div>
    <w:div w:id="727918715">
      <w:marLeft w:val="480"/>
      <w:marRight w:val="0"/>
      <w:marTop w:val="0"/>
      <w:marBottom w:val="0"/>
      <w:divBdr>
        <w:top w:val="none" w:sz="0" w:space="0" w:color="auto"/>
        <w:left w:val="none" w:sz="0" w:space="0" w:color="auto"/>
        <w:bottom w:val="none" w:sz="0" w:space="0" w:color="auto"/>
        <w:right w:val="none" w:sz="0" w:space="0" w:color="auto"/>
      </w:divBdr>
    </w:div>
    <w:div w:id="728726718">
      <w:marLeft w:val="480"/>
      <w:marRight w:val="0"/>
      <w:marTop w:val="0"/>
      <w:marBottom w:val="0"/>
      <w:divBdr>
        <w:top w:val="none" w:sz="0" w:space="0" w:color="auto"/>
        <w:left w:val="none" w:sz="0" w:space="0" w:color="auto"/>
        <w:bottom w:val="none" w:sz="0" w:space="0" w:color="auto"/>
        <w:right w:val="none" w:sz="0" w:space="0" w:color="auto"/>
      </w:divBdr>
    </w:div>
    <w:div w:id="728846544">
      <w:marLeft w:val="480"/>
      <w:marRight w:val="0"/>
      <w:marTop w:val="0"/>
      <w:marBottom w:val="0"/>
      <w:divBdr>
        <w:top w:val="none" w:sz="0" w:space="0" w:color="auto"/>
        <w:left w:val="none" w:sz="0" w:space="0" w:color="auto"/>
        <w:bottom w:val="none" w:sz="0" w:space="0" w:color="auto"/>
        <w:right w:val="none" w:sz="0" w:space="0" w:color="auto"/>
      </w:divBdr>
    </w:div>
    <w:div w:id="730494590">
      <w:marLeft w:val="480"/>
      <w:marRight w:val="0"/>
      <w:marTop w:val="0"/>
      <w:marBottom w:val="0"/>
      <w:divBdr>
        <w:top w:val="none" w:sz="0" w:space="0" w:color="auto"/>
        <w:left w:val="none" w:sz="0" w:space="0" w:color="auto"/>
        <w:bottom w:val="none" w:sz="0" w:space="0" w:color="auto"/>
        <w:right w:val="none" w:sz="0" w:space="0" w:color="auto"/>
      </w:divBdr>
    </w:div>
    <w:div w:id="731125178">
      <w:marLeft w:val="480"/>
      <w:marRight w:val="0"/>
      <w:marTop w:val="0"/>
      <w:marBottom w:val="0"/>
      <w:divBdr>
        <w:top w:val="none" w:sz="0" w:space="0" w:color="auto"/>
        <w:left w:val="none" w:sz="0" w:space="0" w:color="auto"/>
        <w:bottom w:val="none" w:sz="0" w:space="0" w:color="auto"/>
        <w:right w:val="none" w:sz="0" w:space="0" w:color="auto"/>
      </w:divBdr>
    </w:div>
    <w:div w:id="731200764">
      <w:marLeft w:val="480"/>
      <w:marRight w:val="0"/>
      <w:marTop w:val="0"/>
      <w:marBottom w:val="0"/>
      <w:divBdr>
        <w:top w:val="none" w:sz="0" w:space="0" w:color="auto"/>
        <w:left w:val="none" w:sz="0" w:space="0" w:color="auto"/>
        <w:bottom w:val="none" w:sz="0" w:space="0" w:color="auto"/>
        <w:right w:val="none" w:sz="0" w:space="0" w:color="auto"/>
      </w:divBdr>
    </w:div>
    <w:div w:id="731729840">
      <w:marLeft w:val="480"/>
      <w:marRight w:val="0"/>
      <w:marTop w:val="0"/>
      <w:marBottom w:val="0"/>
      <w:divBdr>
        <w:top w:val="none" w:sz="0" w:space="0" w:color="auto"/>
        <w:left w:val="none" w:sz="0" w:space="0" w:color="auto"/>
        <w:bottom w:val="none" w:sz="0" w:space="0" w:color="auto"/>
        <w:right w:val="none" w:sz="0" w:space="0" w:color="auto"/>
      </w:divBdr>
    </w:div>
    <w:div w:id="732432990">
      <w:marLeft w:val="480"/>
      <w:marRight w:val="0"/>
      <w:marTop w:val="0"/>
      <w:marBottom w:val="0"/>
      <w:divBdr>
        <w:top w:val="none" w:sz="0" w:space="0" w:color="auto"/>
        <w:left w:val="none" w:sz="0" w:space="0" w:color="auto"/>
        <w:bottom w:val="none" w:sz="0" w:space="0" w:color="auto"/>
        <w:right w:val="none" w:sz="0" w:space="0" w:color="auto"/>
      </w:divBdr>
    </w:div>
    <w:div w:id="732581493">
      <w:marLeft w:val="480"/>
      <w:marRight w:val="0"/>
      <w:marTop w:val="0"/>
      <w:marBottom w:val="0"/>
      <w:divBdr>
        <w:top w:val="none" w:sz="0" w:space="0" w:color="auto"/>
        <w:left w:val="none" w:sz="0" w:space="0" w:color="auto"/>
        <w:bottom w:val="none" w:sz="0" w:space="0" w:color="auto"/>
        <w:right w:val="none" w:sz="0" w:space="0" w:color="auto"/>
      </w:divBdr>
    </w:div>
    <w:div w:id="733086825">
      <w:marLeft w:val="480"/>
      <w:marRight w:val="0"/>
      <w:marTop w:val="0"/>
      <w:marBottom w:val="0"/>
      <w:divBdr>
        <w:top w:val="none" w:sz="0" w:space="0" w:color="auto"/>
        <w:left w:val="none" w:sz="0" w:space="0" w:color="auto"/>
        <w:bottom w:val="none" w:sz="0" w:space="0" w:color="auto"/>
        <w:right w:val="none" w:sz="0" w:space="0" w:color="auto"/>
      </w:divBdr>
    </w:div>
    <w:div w:id="733089159">
      <w:marLeft w:val="480"/>
      <w:marRight w:val="0"/>
      <w:marTop w:val="0"/>
      <w:marBottom w:val="0"/>
      <w:divBdr>
        <w:top w:val="none" w:sz="0" w:space="0" w:color="auto"/>
        <w:left w:val="none" w:sz="0" w:space="0" w:color="auto"/>
        <w:bottom w:val="none" w:sz="0" w:space="0" w:color="auto"/>
        <w:right w:val="none" w:sz="0" w:space="0" w:color="auto"/>
      </w:divBdr>
    </w:div>
    <w:div w:id="733314138">
      <w:marLeft w:val="480"/>
      <w:marRight w:val="0"/>
      <w:marTop w:val="0"/>
      <w:marBottom w:val="0"/>
      <w:divBdr>
        <w:top w:val="none" w:sz="0" w:space="0" w:color="auto"/>
        <w:left w:val="none" w:sz="0" w:space="0" w:color="auto"/>
        <w:bottom w:val="none" w:sz="0" w:space="0" w:color="auto"/>
        <w:right w:val="none" w:sz="0" w:space="0" w:color="auto"/>
      </w:divBdr>
    </w:div>
    <w:div w:id="733629317">
      <w:marLeft w:val="480"/>
      <w:marRight w:val="0"/>
      <w:marTop w:val="0"/>
      <w:marBottom w:val="0"/>
      <w:divBdr>
        <w:top w:val="none" w:sz="0" w:space="0" w:color="auto"/>
        <w:left w:val="none" w:sz="0" w:space="0" w:color="auto"/>
        <w:bottom w:val="none" w:sz="0" w:space="0" w:color="auto"/>
        <w:right w:val="none" w:sz="0" w:space="0" w:color="auto"/>
      </w:divBdr>
    </w:div>
    <w:div w:id="733896119">
      <w:marLeft w:val="480"/>
      <w:marRight w:val="0"/>
      <w:marTop w:val="0"/>
      <w:marBottom w:val="0"/>
      <w:divBdr>
        <w:top w:val="none" w:sz="0" w:space="0" w:color="auto"/>
        <w:left w:val="none" w:sz="0" w:space="0" w:color="auto"/>
        <w:bottom w:val="none" w:sz="0" w:space="0" w:color="auto"/>
        <w:right w:val="none" w:sz="0" w:space="0" w:color="auto"/>
      </w:divBdr>
    </w:div>
    <w:div w:id="734551317">
      <w:marLeft w:val="480"/>
      <w:marRight w:val="0"/>
      <w:marTop w:val="0"/>
      <w:marBottom w:val="0"/>
      <w:divBdr>
        <w:top w:val="none" w:sz="0" w:space="0" w:color="auto"/>
        <w:left w:val="none" w:sz="0" w:space="0" w:color="auto"/>
        <w:bottom w:val="none" w:sz="0" w:space="0" w:color="auto"/>
        <w:right w:val="none" w:sz="0" w:space="0" w:color="auto"/>
      </w:divBdr>
    </w:div>
    <w:div w:id="734619681">
      <w:marLeft w:val="480"/>
      <w:marRight w:val="0"/>
      <w:marTop w:val="0"/>
      <w:marBottom w:val="0"/>
      <w:divBdr>
        <w:top w:val="none" w:sz="0" w:space="0" w:color="auto"/>
        <w:left w:val="none" w:sz="0" w:space="0" w:color="auto"/>
        <w:bottom w:val="none" w:sz="0" w:space="0" w:color="auto"/>
        <w:right w:val="none" w:sz="0" w:space="0" w:color="auto"/>
      </w:divBdr>
    </w:div>
    <w:div w:id="734931826">
      <w:marLeft w:val="480"/>
      <w:marRight w:val="0"/>
      <w:marTop w:val="0"/>
      <w:marBottom w:val="0"/>
      <w:divBdr>
        <w:top w:val="none" w:sz="0" w:space="0" w:color="auto"/>
        <w:left w:val="none" w:sz="0" w:space="0" w:color="auto"/>
        <w:bottom w:val="none" w:sz="0" w:space="0" w:color="auto"/>
        <w:right w:val="none" w:sz="0" w:space="0" w:color="auto"/>
      </w:divBdr>
    </w:div>
    <w:div w:id="736050212">
      <w:marLeft w:val="480"/>
      <w:marRight w:val="0"/>
      <w:marTop w:val="0"/>
      <w:marBottom w:val="0"/>
      <w:divBdr>
        <w:top w:val="none" w:sz="0" w:space="0" w:color="auto"/>
        <w:left w:val="none" w:sz="0" w:space="0" w:color="auto"/>
        <w:bottom w:val="none" w:sz="0" w:space="0" w:color="auto"/>
        <w:right w:val="none" w:sz="0" w:space="0" w:color="auto"/>
      </w:divBdr>
    </w:div>
    <w:div w:id="736052934">
      <w:marLeft w:val="480"/>
      <w:marRight w:val="0"/>
      <w:marTop w:val="0"/>
      <w:marBottom w:val="0"/>
      <w:divBdr>
        <w:top w:val="none" w:sz="0" w:space="0" w:color="auto"/>
        <w:left w:val="none" w:sz="0" w:space="0" w:color="auto"/>
        <w:bottom w:val="none" w:sz="0" w:space="0" w:color="auto"/>
        <w:right w:val="none" w:sz="0" w:space="0" w:color="auto"/>
      </w:divBdr>
    </w:div>
    <w:div w:id="736821942">
      <w:marLeft w:val="480"/>
      <w:marRight w:val="0"/>
      <w:marTop w:val="0"/>
      <w:marBottom w:val="0"/>
      <w:divBdr>
        <w:top w:val="none" w:sz="0" w:space="0" w:color="auto"/>
        <w:left w:val="none" w:sz="0" w:space="0" w:color="auto"/>
        <w:bottom w:val="none" w:sz="0" w:space="0" w:color="auto"/>
        <w:right w:val="none" w:sz="0" w:space="0" w:color="auto"/>
      </w:divBdr>
    </w:div>
    <w:div w:id="737749316">
      <w:marLeft w:val="480"/>
      <w:marRight w:val="0"/>
      <w:marTop w:val="0"/>
      <w:marBottom w:val="0"/>
      <w:divBdr>
        <w:top w:val="none" w:sz="0" w:space="0" w:color="auto"/>
        <w:left w:val="none" w:sz="0" w:space="0" w:color="auto"/>
        <w:bottom w:val="none" w:sz="0" w:space="0" w:color="auto"/>
        <w:right w:val="none" w:sz="0" w:space="0" w:color="auto"/>
      </w:divBdr>
    </w:div>
    <w:div w:id="737828003">
      <w:marLeft w:val="480"/>
      <w:marRight w:val="0"/>
      <w:marTop w:val="0"/>
      <w:marBottom w:val="0"/>
      <w:divBdr>
        <w:top w:val="none" w:sz="0" w:space="0" w:color="auto"/>
        <w:left w:val="none" w:sz="0" w:space="0" w:color="auto"/>
        <w:bottom w:val="none" w:sz="0" w:space="0" w:color="auto"/>
        <w:right w:val="none" w:sz="0" w:space="0" w:color="auto"/>
      </w:divBdr>
    </w:div>
    <w:div w:id="737943969">
      <w:marLeft w:val="480"/>
      <w:marRight w:val="0"/>
      <w:marTop w:val="0"/>
      <w:marBottom w:val="0"/>
      <w:divBdr>
        <w:top w:val="none" w:sz="0" w:space="0" w:color="auto"/>
        <w:left w:val="none" w:sz="0" w:space="0" w:color="auto"/>
        <w:bottom w:val="none" w:sz="0" w:space="0" w:color="auto"/>
        <w:right w:val="none" w:sz="0" w:space="0" w:color="auto"/>
      </w:divBdr>
    </w:div>
    <w:div w:id="738022551">
      <w:marLeft w:val="480"/>
      <w:marRight w:val="0"/>
      <w:marTop w:val="0"/>
      <w:marBottom w:val="0"/>
      <w:divBdr>
        <w:top w:val="none" w:sz="0" w:space="0" w:color="auto"/>
        <w:left w:val="none" w:sz="0" w:space="0" w:color="auto"/>
        <w:bottom w:val="none" w:sz="0" w:space="0" w:color="auto"/>
        <w:right w:val="none" w:sz="0" w:space="0" w:color="auto"/>
      </w:divBdr>
    </w:div>
    <w:div w:id="738132801">
      <w:marLeft w:val="480"/>
      <w:marRight w:val="0"/>
      <w:marTop w:val="0"/>
      <w:marBottom w:val="0"/>
      <w:divBdr>
        <w:top w:val="none" w:sz="0" w:space="0" w:color="auto"/>
        <w:left w:val="none" w:sz="0" w:space="0" w:color="auto"/>
        <w:bottom w:val="none" w:sz="0" w:space="0" w:color="auto"/>
        <w:right w:val="none" w:sz="0" w:space="0" w:color="auto"/>
      </w:divBdr>
    </w:div>
    <w:div w:id="738216100">
      <w:marLeft w:val="480"/>
      <w:marRight w:val="0"/>
      <w:marTop w:val="0"/>
      <w:marBottom w:val="0"/>
      <w:divBdr>
        <w:top w:val="none" w:sz="0" w:space="0" w:color="auto"/>
        <w:left w:val="none" w:sz="0" w:space="0" w:color="auto"/>
        <w:bottom w:val="none" w:sz="0" w:space="0" w:color="auto"/>
        <w:right w:val="none" w:sz="0" w:space="0" w:color="auto"/>
      </w:divBdr>
    </w:div>
    <w:div w:id="738332081">
      <w:marLeft w:val="480"/>
      <w:marRight w:val="0"/>
      <w:marTop w:val="0"/>
      <w:marBottom w:val="0"/>
      <w:divBdr>
        <w:top w:val="none" w:sz="0" w:space="0" w:color="auto"/>
        <w:left w:val="none" w:sz="0" w:space="0" w:color="auto"/>
        <w:bottom w:val="none" w:sz="0" w:space="0" w:color="auto"/>
        <w:right w:val="none" w:sz="0" w:space="0" w:color="auto"/>
      </w:divBdr>
    </w:div>
    <w:div w:id="739210394">
      <w:marLeft w:val="480"/>
      <w:marRight w:val="0"/>
      <w:marTop w:val="0"/>
      <w:marBottom w:val="0"/>
      <w:divBdr>
        <w:top w:val="none" w:sz="0" w:space="0" w:color="auto"/>
        <w:left w:val="none" w:sz="0" w:space="0" w:color="auto"/>
        <w:bottom w:val="none" w:sz="0" w:space="0" w:color="auto"/>
        <w:right w:val="none" w:sz="0" w:space="0" w:color="auto"/>
      </w:divBdr>
    </w:div>
    <w:div w:id="739523223">
      <w:marLeft w:val="480"/>
      <w:marRight w:val="0"/>
      <w:marTop w:val="0"/>
      <w:marBottom w:val="0"/>
      <w:divBdr>
        <w:top w:val="none" w:sz="0" w:space="0" w:color="auto"/>
        <w:left w:val="none" w:sz="0" w:space="0" w:color="auto"/>
        <w:bottom w:val="none" w:sz="0" w:space="0" w:color="auto"/>
        <w:right w:val="none" w:sz="0" w:space="0" w:color="auto"/>
      </w:divBdr>
    </w:div>
    <w:div w:id="739712272">
      <w:marLeft w:val="480"/>
      <w:marRight w:val="0"/>
      <w:marTop w:val="0"/>
      <w:marBottom w:val="0"/>
      <w:divBdr>
        <w:top w:val="none" w:sz="0" w:space="0" w:color="auto"/>
        <w:left w:val="none" w:sz="0" w:space="0" w:color="auto"/>
        <w:bottom w:val="none" w:sz="0" w:space="0" w:color="auto"/>
        <w:right w:val="none" w:sz="0" w:space="0" w:color="auto"/>
      </w:divBdr>
    </w:div>
    <w:div w:id="740373576">
      <w:marLeft w:val="480"/>
      <w:marRight w:val="0"/>
      <w:marTop w:val="0"/>
      <w:marBottom w:val="0"/>
      <w:divBdr>
        <w:top w:val="none" w:sz="0" w:space="0" w:color="auto"/>
        <w:left w:val="none" w:sz="0" w:space="0" w:color="auto"/>
        <w:bottom w:val="none" w:sz="0" w:space="0" w:color="auto"/>
        <w:right w:val="none" w:sz="0" w:space="0" w:color="auto"/>
      </w:divBdr>
    </w:div>
    <w:div w:id="740559640">
      <w:marLeft w:val="480"/>
      <w:marRight w:val="0"/>
      <w:marTop w:val="0"/>
      <w:marBottom w:val="0"/>
      <w:divBdr>
        <w:top w:val="none" w:sz="0" w:space="0" w:color="auto"/>
        <w:left w:val="none" w:sz="0" w:space="0" w:color="auto"/>
        <w:bottom w:val="none" w:sz="0" w:space="0" w:color="auto"/>
        <w:right w:val="none" w:sz="0" w:space="0" w:color="auto"/>
      </w:divBdr>
    </w:div>
    <w:div w:id="740910957">
      <w:marLeft w:val="480"/>
      <w:marRight w:val="0"/>
      <w:marTop w:val="0"/>
      <w:marBottom w:val="0"/>
      <w:divBdr>
        <w:top w:val="none" w:sz="0" w:space="0" w:color="auto"/>
        <w:left w:val="none" w:sz="0" w:space="0" w:color="auto"/>
        <w:bottom w:val="none" w:sz="0" w:space="0" w:color="auto"/>
        <w:right w:val="none" w:sz="0" w:space="0" w:color="auto"/>
      </w:divBdr>
    </w:div>
    <w:div w:id="741561371">
      <w:marLeft w:val="480"/>
      <w:marRight w:val="0"/>
      <w:marTop w:val="0"/>
      <w:marBottom w:val="0"/>
      <w:divBdr>
        <w:top w:val="none" w:sz="0" w:space="0" w:color="auto"/>
        <w:left w:val="none" w:sz="0" w:space="0" w:color="auto"/>
        <w:bottom w:val="none" w:sz="0" w:space="0" w:color="auto"/>
        <w:right w:val="none" w:sz="0" w:space="0" w:color="auto"/>
      </w:divBdr>
    </w:div>
    <w:div w:id="742023709">
      <w:marLeft w:val="480"/>
      <w:marRight w:val="0"/>
      <w:marTop w:val="0"/>
      <w:marBottom w:val="0"/>
      <w:divBdr>
        <w:top w:val="none" w:sz="0" w:space="0" w:color="auto"/>
        <w:left w:val="none" w:sz="0" w:space="0" w:color="auto"/>
        <w:bottom w:val="none" w:sz="0" w:space="0" w:color="auto"/>
        <w:right w:val="none" w:sz="0" w:space="0" w:color="auto"/>
      </w:divBdr>
    </w:div>
    <w:div w:id="742024761">
      <w:marLeft w:val="480"/>
      <w:marRight w:val="0"/>
      <w:marTop w:val="0"/>
      <w:marBottom w:val="0"/>
      <w:divBdr>
        <w:top w:val="none" w:sz="0" w:space="0" w:color="auto"/>
        <w:left w:val="none" w:sz="0" w:space="0" w:color="auto"/>
        <w:bottom w:val="none" w:sz="0" w:space="0" w:color="auto"/>
        <w:right w:val="none" w:sz="0" w:space="0" w:color="auto"/>
      </w:divBdr>
    </w:div>
    <w:div w:id="742527974">
      <w:marLeft w:val="480"/>
      <w:marRight w:val="0"/>
      <w:marTop w:val="0"/>
      <w:marBottom w:val="0"/>
      <w:divBdr>
        <w:top w:val="none" w:sz="0" w:space="0" w:color="auto"/>
        <w:left w:val="none" w:sz="0" w:space="0" w:color="auto"/>
        <w:bottom w:val="none" w:sz="0" w:space="0" w:color="auto"/>
        <w:right w:val="none" w:sz="0" w:space="0" w:color="auto"/>
      </w:divBdr>
    </w:div>
    <w:div w:id="742605634">
      <w:marLeft w:val="480"/>
      <w:marRight w:val="0"/>
      <w:marTop w:val="0"/>
      <w:marBottom w:val="0"/>
      <w:divBdr>
        <w:top w:val="none" w:sz="0" w:space="0" w:color="auto"/>
        <w:left w:val="none" w:sz="0" w:space="0" w:color="auto"/>
        <w:bottom w:val="none" w:sz="0" w:space="0" w:color="auto"/>
        <w:right w:val="none" w:sz="0" w:space="0" w:color="auto"/>
      </w:divBdr>
    </w:div>
    <w:div w:id="743380599">
      <w:marLeft w:val="480"/>
      <w:marRight w:val="0"/>
      <w:marTop w:val="0"/>
      <w:marBottom w:val="0"/>
      <w:divBdr>
        <w:top w:val="none" w:sz="0" w:space="0" w:color="auto"/>
        <w:left w:val="none" w:sz="0" w:space="0" w:color="auto"/>
        <w:bottom w:val="none" w:sz="0" w:space="0" w:color="auto"/>
        <w:right w:val="none" w:sz="0" w:space="0" w:color="auto"/>
      </w:divBdr>
    </w:div>
    <w:div w:id="744189297">
      <w:marLeft w:val="480"/>
      <w:marRight w:val="0"/>
      <w:marTop w:val="0"/>
      <w:marBottom w:val="0"/>
      <w:divBdr>
        <w:top w:val="none" w:sz="0" w:space="0" w:color="auto"/>
        <w:left w:val="none" w:sz="0" w:space="0" w:color="auto"/>
        <w:bottom w:val="none" w:sz="0" w:space="0" w:color="auto"/>
        <w:right w:val="none" w:sz="0" w:space="0" w:color="auto"/>
      </w:divBdr>
    </w:div>
    <w:div w:id="744568630">
      <w:marLeft w:val="480"/>
      <w:marRight w:val="0"/>
      <w:marTop w:val="0"/>
      <w:marBottom w:val="0"/>
      <w:divBdr>
        <w:top w:val="none" w:sz="0" w:space="0" w:color="auto"/>
        <w:left w:val="none" w:sz="0" w:space="0" w:color="auto"/>
        <w:bottom w:val="none" w:sz="0" w:space="0" w:color="auto"/>
        <w:right w:val="none" w:sz="0" w:space="0" w:color="auto"/>
      </w:divBdr>
    </w:div>
    <w:div w:id="744914635">
      <w:marLeft w:val="480"/>
      <w:marRight w:val="0"/>
      <w:marTop w:val="0"/>
      <w:marBottom w:val="0"/>
      <w:divBdr>
        <w:top w:val="none" w:sz="0" w:space="0" w:color="auto"/>
        <w:left w:val="none" w:sz="0" w:space="0" w:color="auto"/>
        <w:bottom w:val="none" w:sz="0" w:space="0" w:color="auto"/>
        <w:right w:val="none" w:sz="0" w:space="0" w:color="auto"/>
      </w:divBdr>
    </w:div>
    <w:div w:id="745492717">
      <w:marLeft w:val="480"/>
      <w:marRight w:val="0"/>
      <w:marTop w:val="0"/>
      <w:marBottom w:val="0"/>
      <w:divBdr>
        <w:top w:val="none" w:sz="0" w:space="0" w:color="auto"/>
        <w:left w:val="none" w:sz="0" w:space="0" w:color="auto"/>
        <w:bottom w:val="none" w:sz="0" w:space="0" w:color="auto"/>
        <w:right w:val="none" w:sz="0" w:space="0" w:color="auto"/>
      </w:divBdr>
    </w:div>
    <w:div w:id="745687833">
      <w:marLeft w:val="480"/>
      <w:marRight w:val="0"/>
      <w:marTop w:val="0"/>
      <w:marBottom w:val="0"/>
      <w:divBdr>
        <w:top w:val="none" w:sz="0" w:space="0" w:color="auto"/>
        <w:left w:val="none" w:sz="0" w:space="0" w:color="auto"/>
        <w:bottom w:val="none" w:sz="0" w:space="0" w:color="auto"/>
        <w:right w:val="none" w:sz="0" w:space="0" w:color="auto"/>
      </w:divBdr>
    </w:div>
    <w:div w:id="746924339">
      <w:marLeft w:val="480"/>
      <w:marRight w:val="0"/>
      <w:marTop w:val="0"/>
      <w:marBottom w:val="0"/>
      <w:divBdr>
        <w:top w:val="none" w:sz="0" w:space="0" w:color="auto"/>
        <w:left w:val="none" w:sz="0" w:space="0" w:color="auto"/>
        <w:bottom w:val="none" w:sz="0" w:space="0" w:color="auto"/>
        <w:right w:val="none" w:sz="0" w:space="0" w:color="auto"/>
      </w:divBdr>
    </w:div>
    <w:div w:id="747583421">
      <w:marLeft w:val="480"/>
      <w:marRight w:val="0"/>
      <w:marTop w:val="0"/>
      <w:marBottom w:val="0"/>
      <w:divBdr>
        <w:top w:val="none" w:sz="0" w:space="0" w:color="auto"/>
        <w:left w:val="none" w:sz="0" w:space="0" w:color="auto"/>
        <w:bottom w:val="none" w:sz="0" w:space="0" w:color="auto"/>
        <w:right w:val="none" w:sz="0" w:space="0" w:color="auto"/>
      </w:divBdr>
    </w:div>
    <w:div w:id="748620986">
      <w:marLeft w:val="480"/>
      <w:marRight w:val="0"/>
      <w:marTop w:val="0"/>
      <w:marBottom w:val="0"/>
      <w:divBdr>
        <w:top w:val="none" w:sz="0" w:space="0" w:color="auto"/>
        <w:left w:val="none" w:sz="0" w:space="0" w:color="auto"/>
        <w:bottom w:val="none" w:sz="0" w:space="0" w:color="auto"/>
        <w:right w:val="none" w:sz="0" w:space="0" w:color="auto"/>
      </w:divBdr>
    </w:div>
    <w:div w:id="748621144">
      <w:marLeft w:val="480"/>
      <w:marRight w:val="0"/>
      <w:marTop w:val="0"/>
      <w:marBottom w:val="0"/>
      <w:divBdr>
        <w:top w:val="none" w:sz="0" w:space="0" w:color="auto"/>
        <w:left w:val="none" w:sz="0" w:space="0" w:color="auto"/>
        <w:bottom w:val="none" w:sz="0" w:space="0" w:color="auto"/>
        <w:right w:val="none" w:sz="0" w:space="0" w:color="auto"/>
      </w:divBdr>
    </w:div>
    <w:div w:id="749691675">
      <w:marLeft w:val="480"/>
      <w:marRight w:val="0"/>
      <w:marTop w:val="0"/>
      <w:marBottom w:val="0"/>
      <w:divBdr>
        <w:top w:val="none" w:sz="0" w:space="0" w:color="auto"/>
        <w:left w:val="none" w:sz="0" w:space="0" w:color="auto"/>
        <w:bottom w:val="none" w:sz="0" w:space="0" w:color="auto"/>
        <w:right w:val="none" w:sz="0" w:space="0" w:color="auto"/>
      </w:divBdr>
    </w:div>
    <w:div w:id="749935483">
      <w:marLeft w:val="480"/>
      <w:marRight w:val="0"/>
      <w:marTop w:val="0"/>
      <w:marBottom w:val="0"/>
      <w:divBdr>
        <w:top w:val="none" w:sz="0" w:space="0" w:color="auto"/>
        <w:left w:val="none" w:sz="0" w:space="0" w:color="auto"/>
        <w:bottom w:val="none" w:sz="0" w:space="0" w:color="auto"/>
        <w:right w:val="none" w:sz="0" w:space="0" w:color="auto"/>
      </w:divBdr>
    </w:div>
    <w:div w:id="750083136">
      <w:marLeft w:val="480"/>
      <w:marRight w:val="0"/>
      <w:marTop w:val="0"/>
      <w:marBottom w:val="0"/>
      <w:divBdr>
        <w:top w:val="none" w:sz="0" w:space="0" w:color="auto"/>
        <w:left w:val="none" w:sz="0" w:space="0" w:color="auto"/>
        <w:bottom w:val="none" w:sz="0" w:space="0" w:color="auto"/>
        <w:right w:val="none" w:sz="0" w:space="0" w:color="auto"/>
      </w:divBdr>
    </w:div>
    <w:div w:id="750545119">
      <w:marLeft w:val="480"/>
      <w:marRight w:val="0"/>
      <w:marTop w:val="0"/>
      <w:marBottom w:val="0"/>
      <w:divBdr>
        <w:top w:val="none" w:sz="0" w:space="0" w:color="auto"/>
        <w:left w:val="none" w:sz="0" w:space="0" w:color="auto"/>
        <w:bottom w:val="none" w:sz="0" w:space="0" w:color="auto"/>
        <w:right w:val="none" w:sz="0" w:space="0" w:color="auto"/>
      </w:divBdr>
    </w:div>
    <w:div w:id="750926088">
      <w:marLeft w:val="480"/>
      <w:marRight w:val="0"/>
      <w:marTop w:val="0"/>
      <w:marBottom w:val="0"/>
      <w:divBdr>
        <w:top w:val="none" w:sz="0" w:space="0" w:color="auto"/>
        <w:left w:val="none" w:sz="0" w:space="0" w:color="auto"/>
        <w:bottom w:val="none" w:sz="0" w:space="0" w:color="auto"/>
        <w:right w:val="none" w:sz="0" w:space="0" w:color="auto"/>
      </w:divBdr>
    </w:div>
    <w:div w:id="751008376">
      <w:marLeft w:val="480"/>
      <w:marRight w:val="0"/>
      <w:marTop w:val="0"/>
      <w:marBottom w:val="0"/>
      <w:divBdr>
        <w:top w:val="none" w:sz="0" w:space="0" w:color="auto"/>
        <w:left w:val="none" w:sz="0" w:space="0" w:color="auto"/>
        <w:bottom w:val="none" w:sz="0" w:space="0" w:color="auto"/>
        <w:right w:val="none" w:sz="0" w:space="0" w:color="auto"/>
      </w:divBdr>
    </w:div>
    <w:div w:id="751320656">
      <w:marLeft w:val="480"/>
      <w:marRight w:val="0"/>
      <w:marTop w:val="0"/>
      <w:marBottom w:val="0"/>
      <w:divBdr>
        <w:top w:val="none" w:sz="0" w:space="0" w:color="auto"/>
        <w:left w:val="none" w:sz="0" w:space="0" w:color="auto"/>
        <w:bottom w:val="none" w:sz="0" w:space="0" w:color="auto"/>
        <w:right w:val="none" w:sz="0" w:space="0" w:color="auto"/>
      </w:divBdr>
    </w:div>
    <w:div w:id="751514594">
      <w:marLeft w:val="480"/>
      <w:marRight w:val="0"/>
      <w:marTop w:val="0"/>
      <w:marBottom w:val="0"/>
      <w:divBdr>
        <w:top w:val="none" w:sz="0" w:space="0" w:color="auto"/>
        <w:left w:val="none" w:sz="0" w:space="0" w:color="auto"/>
        <w:bottom w:val="none" w:sz="0" w:space="0" w:color="auto"/>
        <w:right w:val="none" w:sz="0" w:space="0" w:color="auto"/>
      </w:divBdr>
    </w:div>
    <w:div w:id="751660456">
      <w:marLeft w:val="480"/>
      <w:marRight w:val="0"/>
      <w:marTop w:val="0"/>
      <w:marBottom w:val="0"/>
      <w:divBdr>
        <w:top w:val="none" w:sz="0" w:space="0" w:color="auto"/>
        <w:left w:val="none" w:sz="0" w:space="0" w:color="auto"/>
        <w:bottom w:val="none" w:sz="0" w:space="0" w:color="auto"/>
        <w:right w:val="none" w:sz="0" w:space="0" w:color="auto"/>
      </w:divBdr>
    </w:div>
    <w:div w:id="751701874">
      <w:marLeft w:val="480"/>
      <w:marRight w:val="0"/>
      <w:marTop w:val="0"/>
      <w:marBottom w:val="0"/>
      <w:divBdr>
        <w:top w:val="none" w:sz="0" w:space="0" w:color="auto"/>
        <w:left w:val="none" w:sz="0" w:space="0" w:color="auto"/>
        <w:bottom w:val="none" w:sz="0" w:space="0" w:color="auto"/>
        <w:right w:val="none" w:sz="0" w:space="0" w:color="auto"/>
      </w:divBdr>
    </w:div>
    <w:div w:id="751898781">
      <w:marLeft w:val="480"/>
      <w:marRight w:val="0"/>
      <w:marTop w:val="0"/>
      <w:marBottom w:val="0"/>
      <w:divBdr>
        <w:top w:val="none" w:sz="0" w:space="0" w:color="auto"/>
        <w:left w:val="none" w:sz="0" w:space="0" w:color="auto"/>
        <w:bottom w:val="none" w:sz="0" w:space="0" w:color="auto"/>
        <w:right w:val="none" w:sz="0" w:space="0" w:color="auto"/>
      </w:divBdr>
    </w:div>
    <w:div w:id="752628289">
      <w:marLeft w:val="480"/>
      <w:marRight w:val="0"/>
      <w:marTop w:val="0"/>
      <w:marBottom w:val="0"/>
      <w:divBdr>
        <w:top w:val="none" w:sz="0" w:space="0" w:color="auto"/>
        <w:left w:val="none" w:sz="0" w:space="0" w:color="auto"/>
        <w:bottom w:val="none" w:sz="0" w:space="0" w:color="auto"/>
        <w:right w:val="none" w:sz="0" w:space="0" w:color="auto"/>
      </w:divBdr>
    </w:div>
    <w:div w:id="752703176">
      <w:marLeft w:val="480"/>
      <w:marRight w:val="0"/>
      <w:marTop w:val="0"/>
      <w:marBottom w:val="0"/>
      <w:divBdr>
        <w:top w:val="none" w:sz="0" w:space="0" w:color="auto"/>
        <w:left w:val="none" w:sz="0" w:space="0" w:color="auto"/>
        <w:bottom w:val="none" w:sz="0" w:space="0" w:color="auto"/>
        <w:right w:val="none" w:sz="0" w:space="0" w:color="auto"/>
      </w:divBdr>
    </w:div>
    <w:div w:id="752893881">
      <w:marLeft w:val="480"/>
      <w:marRight w:val="0"/>
      <w:marTop w:val="0"/>
      <w:marBottom w:val="0"/>
      <w:divBdr>
        <w:top w:val="none" w:sz="0" w:space="0" w:color="auto"/>
        <w:left w:val="none" w:sz="0" w:space="0" w:color="auto"/>
        <w:bottom w:val="none" w:sz="0" w:space="0" w:color="auto"/>
        <w:right w:val="none" w:sz="0" w:space="0" w:color="auto"/>
      </w:divBdr>
    </w:div>
    <w:div w:id="752975537">
      <w:marLeft w:val="480"/>
      <w:marRight w:val="0"/>
      <w:marTop w:val="0"/>
      <w:marBottom w:val="0"/>
      <w:divBdr>
        <w:top w:val="none" w:sz="0" w:space="0" w:color="auto"/>
        <w:left w:val="none" w:sz="0" w:space="0" w:color="auto"/>
        <w:bottom w:val="none" w:sz="0" w:space="0" w:color="auto"/>
        <w:right w:val="none" w:sz="0" w:space="0" w:color="auto"/>
      </w:divBdr>
    </w:div>
    <w:div w:id="753359387">
      <w:marLeft w:val="480"/>
      <w:marRight w:val="0"/>
      <w:marTop w:val="0"/>
      <w:marBottom w:val="0"/>
      <w:divBdr>
        <w:top w:val="none" w:sz="0" w:space="0" w:color="auto"/>
        <w:left w:val="none" w:sz="0" w:space="0" w:color="auto"/>
        <w:bottom w:val="none" w:sz="0" w:space="0" w:color="auto"/>
        <w:right w:val="none" w:sz="0" w:space="0" w:color="auto"/>
      </w:divBdr>
    </w:div>
    <w:div w:id="753360660">
      <w:marLeft w:val="480"/>
      <w:marRight w:val="0"/>
      <w:marTop w:val="0"/>
      <w:marBottom w:val="0"/>
      <w:divBdr>
        <w:top w:val="none" w:sz="0" w:space="0" w:color="auto"/>
        <w:left w:val="none" w:sz="0" w:space="0" w:color="auto"/>
        <w:bottom w:val="none" w:sz="0" w:space="0" w:color="auto"/>
        <w:right w:val="none" w:sz="0" w:space="0" w:color="auto"/>
      </w:divBdr>
    </w:div>
    <w:div w:id="754008595">
      <w:marLeft w:val="480"/>
      <w:marRight w:val="0"/>
      <w:marTop w:val="0"/>
      <w:marBottom w:val="0"/>
      <w:divBdr>
        <w:top w:val="none" w:sz="0" w:space="0" w:color="auto"/>
        <w:left w:val="none" w:sz="0" w:space="0" w:color="auto"/>
        <w:bottom w:val="none" w:sz="0" w:space="0" w:color="auto"/>
        <w:right w:val="none" w:sz="0" w:space="0" w:color="auto"/>
      </w:divBdr>
    </w:div>
    <w:div w:id="754402107">
      <w:marLeft w:val="480"/>
      <w:marRight w:val="0"/>
      <w:marTop w:val="0"/>
      <w:marBottom w:val="0"/>
      <w:divBdr>
        <w:top w:val="none" w:sz="0" w:space="0" w:color="auto"/>
        <w:left w:val="none" w:sz="0" w:space="0" w:color="auto"/>
        <w:bottom w:val="none" w:sz="0" w:space="0" w:color="auto"/>
        <w:right w:val="none" w:sz="0" w:space="0" w:color="auto"/>
      </w:divBdr>
    </w:div>
    <w:div w:id="754546882">
      <w:marLeft w:val="480"/>
      <w:marRight w:val="0"/>
      <w:marTop w:val="0"/>
      <w:marBottom w:val="0"/>
      <w:divBdr>
        <w:top w:val="none" w:sz="0" w:space="0" w:color="auto"/>
        <w:left w:val="none" w:sz="0" w:space="0" w:color="auto"/>
        <w:bottom w:val="none" w:sz="0" w:space="0" w:color="auto"/>
        <w:right w:val="none" w:sz="0" w:space="0" w:color="auto"/>
      </w:divBdr>
    </w:div>
    <w:div w:id="755172663">
      <w:marLeft w:val="480"/>
      <w:marRight w:val="0"/>
      <w:marTop w:val="0"/>
      <w:marBottom w:val="0"/>
      <w:divBdr>
        <w:top w:val="none" w:sz="0" w:space="0" w:color="auto"/>
        <w:left w:val="none" w:sz="0" w:space="0" w:color="auto"/>
        <w:bottom w:val="none" w:sz="0" w:space="0" w:color="auto"/>
        <w:right w:val="none" w:sz="0" w:space="0" w:color="auto"/>
      </w:divBdr>
    </w:div>
    <w:div w:id="756488006">
      <w:marLeft w:val="480"/>
      <w:marRight w:val="0"/>
      <w:marTop w:val="0"/>
      <w:marBottom w:val="0"/>
      <w:divBdr>
        <w:top w:val="none" w:sz="0" w:space="0" w:color="auto"/>
        <w:left w:val="none" w:sz="0" w:space="0" w:color="auto"/>
        <w:bottom w:val="none" w:sz="0" w:space="0" w:color="auto"/>
        <w:right w:val="none" w:sz="0" w:space="0" w:color="auto"/>
      </w:divBdr>
    </w:div>
    <w:div w:id="756906802">
      <w:marLeft w:val="480"/>
      <w:marRight w:val="0"/>
      <w:marTop w:val="0"/>
      <w:marBottom w:val="0"/>
      <w:divBdr>
        <w:top w:val="none" w:sz="0" w:space="0" w:color="auto"/>
        <w:left w:val="none" w:sz="0" w:space="0" w:color="auto"/>
        <w:bottom w:val="none" w:sz="0" w:space="0" w:color="auto"/>
        <w:right w:val="none" w:sz="0" w:space="0" w:color="auto"/>
      </w:divBdr>
    </w:div>
    <w:div w:id="757753569">
      <w:marLeft w:val="480"/>
      <w:marRight w:val="0"/>
      <w:marTop w:val="0"/>
      <w:marBottom w:val="0"/>
      <w:divBdr>
        <w:top w:val="none" w:sz="0" w:space="0" w:color="auto"/>
        <w:left w:val="none" w:sz="0" w:space="0" w:color="auto"/>
        <w:bottom w:val="none" w:sz="0" w:space="0" w:color="auto"/>
        <w:right w:val="none" w:sz="0" w:space="0" w:color="auto"/>
      </w:divBdr>
    </w:div>
    <w:div w:id="758258054">
      <w:marLeft w:val="480"/>
      <w:marRight w:val="0"/>
      <w:marTop w:val="0"/>
      <w:marBottom w:val="0"/>
      <w:divBdr>
        <w:top w:val="none" w:sz="0" w:space="0" w:color="auto"/>
        <w:left w:val="none" w:sz="0" w:space="0" w:color="auto"/>
        <w:bottom w:val="none" w:sz="0" w:space="0" w:color="auto"/>
        <w:right w:val="none" w:sz="0" w:space="0" w:color="auto"/>
      </w:divBdr>
    </w:div>
    <w:div w:id="759105592">
      <w:marLeft w:val="480"/>
      <w:marRight w:val="0"/>
      <w:marTop w:val="0"/>
      <w:marBottom w:val="0"/>
      <w:divBdr>
        <w:top w:val="none" w:sz="0" w:space="0" w:color="auto"/>
        <w:left w:val="none" w:sz="0" w:space="0" w:color="auto"/>
        <w:bottom w:val="none" w:sz="0" w:space="0" w:color="auto"/>
        <w:right w:val="none" w:sz="0" w:space="0" w:color="auto"/>
      </w:divBdr>
    </w:div>
    <w:div w:id="759445961">
      <w:marLeft w:val="480"/>
      <w:marRight w:val="0"/>
      <w:marTop w:val="0"/>
      <w:marBottom w:val="0"/>
      <w:divBdr>
        <w:top w:val="none" w:sz="0" w:space="0" w:color="auto"/>
        <w:left w:val="none" w:sz="0" w:space="0" w:color="auto"/>
        <w:bottom w:val="none" w:sz="0" w:space="0" w:color="auto"/>
        <w:right w:val="none" w:sz="0" w:space="0" w:color="auto"/>
      </w:divBdr>
    </w:div>
    <w:div w:id="760026815">
      <w:marLeft w:val="480"/>
      <w:marRight w:val="0"/>
      <w:marTop w:val="0"/>
      <w:marBottom w:val="0"/>
      <w:divBdr>
        <w:top w:val="none" w:sz="0" w:space="0" w:color="auto"/>
        <w:left w:val="none" w:sz="0" w:space="0" w:color="auto"/>
        <w:bottom w:val="none" w:sz="0" w:space="0" w:color="auto"/>
        <w:right w:val="none" w:sz="0" w:space="0" w:color="auto"/>
      </w:divBdr>
    </w:div>
    <w:div w:id="760217967">
      <w:marLeft w:val="480"/>
      <w:marRight w:val="0"/>
      <w:marTop w:val="0"/>
      <w:marBottom w:val="0"/>
      <w:divBdr>
        <w:top w:val="none" w:sz="0" w:space="0" w:color="auto"/>
        <w:left w:val="none" w:sz="0" w:space="0" w:color="auto"/>
        <w:bottom w:val="none" w:sz="0" w:space="0" w:color="auto"/>
        <w:right w:val="none" w:sz="0" w:space="0" w:color="auto"/>
      </w:divBdr>
    </w:div>
    <w:div w:id="761268717">
      <w:marLeft w:val="480"/>
      <w:marRight w:val="0"/>
      <w:marTop w:val="0"/>
      <w:marBottom w:val="0"/>
      <w:divBdr>
        <w:top w:val="none" w:sz="0" w:space="0" w:color="auto"/>
        <w:left w:val="none" w:sz="0" w:space="0" w:color="auto"/>
        <w:bottom w:val="none" w:sz="0" w:space="0" w:color="auto"/>
        <w:right w:val="none" w:sz="0" w:space="0" w:color="auto"/>
      </w:divBdr>
    </w:div>
    <w:div w:id="761295839">
      <w:marLeft w:val="480"/>
      <w:marRight w:val="0"/>
      <w:marTop w:val="0"/>
      <w:marBottom w:val="0"/>
      <w:divBdr>
        <w:top w:val="none" w:sz="0" w:space="0" w:color="auto"/>
        <w:left w:val="none" w:sz="0" w:space="0" w:color="auto"/>
        <w:bottom w:val="none" w:sz="0" w:space="0" w:color="auto"/>
        <w:right w:val="none" w:sz="0" w:space="0" w:color="auto"/>
      </w:divBdr>
    </w:div>
    <w:div w:id="761485314">
      <w:marLeft w:val="480"/>
      <w:marRight w:val="0"/>
      <w:marTop w:val="0"/>
      <w:marBottom w:val="0"/>
      <w:divBdr>
        <w:top w:val="none" w:sz="0" w:space="0" w:color="auto"/>
        <w:left w:val="none" w:sz="0" w:space="0" w:color="auto"/>
        <w:bottom w:val="none" w:sz="0" w:space="0" w:color="auto"/>
        <w:right w:val="none" w:sz="0" w:space="0" w:color="auto"/>
      </w:divBdr>
    </w:div>
    <w:div w:id="763451632">
      <w:marLeft w:val="480"/>
      <w:marRight w:val="0"/>
      <w:marTop w:val="0"/>
      <w:marBottom w:val="0"/>
      <w:divBdr>
        <w:top w:val="none" w:sz="0" w:space="0" w:color="auto"/>
        <w:left w:val="none" w:sz="0" w:space="0" w:color="auto"/>
        <w:bottom w:val="none" w:sz="0" w:space="0" w:color="auto"/>
        <w:right w:val="none" w:sz="0" w:space="0" w:color="auto"/>
      </w:divBdr>
    </w:div>
    <w:div w:id="764152913">
      <w:marLeft w:val="480"/>
      <w:marRight w:val="0"/>
      <w:marTop w:val="0"/>
      <w:marBottom w:val="0"/>
      <w:divBdr>
        <w:top w:val="none" w:sz="0" w:space="0" w:color="auto"/>
        <w:left w:val="none" w:sz="0" w:space="0" w:color="auto"/>
        <w:bottom w:val="none" w:sz="0" w:space="0" w:color="auto"/>
        <w:right w:val="none" w:sz="0" w:space="0" w:color="auto"/>
      </w:divBdr>
    </w:div>
    <w:div w:id="764421778">
      <w:marLeft w:val="480"/>
      <w:marRight w:val="0"/>
      <w:marTop w:val="0"/>
      <w:marBottom w:val="0"/>
      <w:divBdr>
        <w:top w:val="none" w:sz="0" w:space="0" w:color="auto"/>
        <w:left w:val="none" w:sz="0" w:space="0" w:color="auto"/>
        <w:bottom w:val="none" w:sz="0" w:space="0" w:color="auto"/>
        <w:right w:val="none" w:sz="0" w:space="0" w:color="auto"/>
      </w:divBdr>
    </w:div>
    <w:div w:id="764424120">
      <w:marLeft w:val="480"/>
      <w:marRight w:val="0"/>
      <w:marTop w:val="0"/>
      <w:marBottom w:val="0"/>
      <w:divBdr>
        <w:top w:val="none" w:sz="0" w:space="0" w:color="auto"/>
        <w:left w:val="none" w:sz="0" w:space="0" w:color="auto"/>
        <w:bottom w:val="none" w:sz="0" w:space="0" w:color="auto"/>
        <w:right w:val="none" w:sz="0" w:space="0" w:color="auto"/>
      </w:divBdr>
    </w:div>
    <w:div w:id="764500259">
      <w:marLeft w:val="480"/>
      <w:marRight w:val="0"/>
      <w:marTop w:val="0"/>
      <w:marBottom w:val="0"/>
      <w:divBdr>
        <w:top w:val="none" w:sz="0" w:space="0" w:color="auto"/>
        <w:left w:val="none" w:sz="0" w:space="0" w:color="auto"/>
        <w:bottom w:val="none" w:sz="0" w:space="0" w:color="auto"/>
        <w:right w:val="none" w:sz="0" w:space="0" w:color="auto"/>
      </w:divBdr>
    </w:div>
    <w:div w:id="764686515">
      <w:marLeft w:val="480"/>
      <w:marRight w:val="0"/>
      <w:marTop w:val="0"/>
      <w:marBottom w:val="0"/>
      <w:divBdr>
        <w:top w:val="none" w:sz="0" w:space="0" w:color="auto"/>
        <w:left w:val="none" w:sz="0" w:space="0" w:color="auto"/>
        <w:bottom w:val="none" w:sz="0" w:space="0" w:color="auto"/>
        <w:right w:val="none" w:sz="0" w:space="0" w:color="auto"/>
      </w:divBdr>
    </w:div>
    <w:div w:id="764762372">
      <w:marLeft w:val="480"/>
      <w:marRight w:val="0"/>
      <w:marTop w:val="0"/>
      <w:marBottom w:val="0"/>
      <w:divBdr>
        <w:top w:val="none" w:sz="0" w:space="0" w:color="auto"/>
        <w:left w:val="none" w:sz="0" w:space="0" w:color="auto"/>
        <w:bottom w:val="none" w:sz="0" w:space="0" w:color="auto"/>
        <w:right w:val="none" w:sz="0" w:space="0" w:color="auto"/>
      </w:divBdr>
    </w:div>
    <w:div w:id="765345904">
      <w:marLeft w:val="480"/>
      <w:marRight w:val="0"/>
      <w:marTop w:val="0"/>
      <w:marBottom w:val="0"/>
      <w:divBdr>
        <w:top w:val="none" w:sz="0" w:space="0" w:color="auto"/>
        <w:left w:val="none" w:sz="0" w:space="0" w:color="auto"/>
        <w:bottom w:val="none" w:sz="0" w:space="0" w:color="auto"/>
        <w:right w:val="none" w:sz="0" w:space="0" w:color="auto"/>
      </w:divBdr>
    </w:div>
    <w:div w:id="765661793">
      <w:marLeft w:val="480"/>
      <w:marRight w:val="0"/>
      <w:marTop w:val="0"/>
      <w:marBottom w:val="0"/>
      <w:divBdr>
        <w:top w:val="none" w:sz="0" w:space="0" w:color="auto"/>
        <w:left w:val="none" w:sz="0" w:space="0" w:color="auto"/>
        <w:bottom w:val="none" w:sz="0" w:space="0" w:color="auto"/>
        <w:right w:val="none" w:sz="0" w:space="0" w:color="auto"/>
      </w:divBdr>
    </w:div>
    <w:div w:id="765883103">
      <w:marLeft w:val="480"/>
      <w:marRight w:val="0"/>
      <w:marTop w:val="0"/>
      <w:marBottom w:val="0"/>
      <w:divBdr>
        <w:top w:val="none" w:sz="0" w:space="0" w:color="auto"/>
        <w:left w:val="none" w:sz="0" w:space="0" w:color="auto"/>
        <w:bottom w:val="none" w:sz="0" w:space="0" w:color="auto"/>
        <w:right w:val="none" w:sz="0" w:space="0" w:color="auto"/>
      </w:divBdr>
    </w:div>
    <w:div w:id="766266602">
      <w:marLeft w:val="480"/>
      <w:marRight w:val="0"/>
      <w:marTop w:val="0"/>
      <w:marBottom w:val="0"/>
      <w:divBdr>
        <w:top w:val="none" w:sz="0" w:space="0" w:color="auto"/>
        <w:left w:val="none" w:sz="0" w:space="0" w:color="auto"/>
        <w:bottom w:val="none" w:sz="0" w:space="0" w:color="auto"/>
        <w:right w:val="none" w:sz="0" w:space="0" w:color="auto"/>
      </w:divBdr>
    </w:div>
    <w:div w:id="766653446">
      <w:marLeft w:val="480"/>
      <w:marRight w:val="0"/>
      <w:marTop w:val="0"/>
      <w:marBottom w:val="0"/>
      <w:divBdr>
        <w:top w:val="none" w:sz="0" w:space="0" w:color="auto"/>
        <w:left w:val="none" w:sz="0" w:space="0" w:color="auto"/>
        <w:bottom w:val="none" w:sz="0" w:space="0" w:color="auto"/>
        <w:right w:val="none" w:sz="0" w:space="0" w:color="auto"/>
      </w:divBdr>
    </w:div>
    <w:div w:id="766853454">
      <w:marLeft w:val="480"/>
      <w:marRight w:val="0"/>
      <w:marTop w:val="0"/>
      <w:marBottom w:val="0"/>
      <w:divBdr>
        <w:top w:val="none" w:sz="0" w:space="0" w:color="auto"/>
        <w:left w:val="none" w:sz="0" w:space="0" w:color="auto"/>
        <w:bottom w:val="none" w:sz="0" w:space="0" w:color="auto"/>
        <w:right w:val="none" w:sz="0" w:space="0" w:color="auto"/>
      </w:divBdr>
    </w:div>
    <w:div w:id="766973047">
      <w:marLeft w:val="480"/>
      <w:marRight w:val="0"/>
      <w:marTop w:val="0"/>
      <w:marBottom w:val="0"/>
      <w:divBdr>
        <w:top w:val="none" w:sz="0" w:space="0" w:color="auto"/>
        <w:left w:val="none" w:sz="0" w:space="0" w:color="auto"/>
        <w:bottom w:val="none" w:sz="0" w:space="0" w:color="auto"/>
        <w:right w:val="none" w:sz="0" w:space="0" w:color="auto"/>
      </w:divBdr>
    </w:div>
    <w:div w:id="767123114">
      <w:marLeft w:val="480"/>
      <w:marRight w:val="0"/>
      <w:marTop w:val="0"/>
      <w:marBottom w:val="0"/>
      <w:divBdr>
        <w:top w:val="none" w:sz="0" w:space="0" w:color="auto"/>
        <w:left w:val="none" w:sz="0" w:space="0" w:color="auto"/>
        <w:bottom w:val="none" w:sz="0" w:space="0" w:color="auto"/>
        <w:right w:val="none" w:sz="0" w:space="0" w:color="auto"/>
      </w:divBdr>
    </w:div>
    <w:div w:id="767241344">
      <w:marLeft w:val="480"/>
      <w:marRight w:val="0"/>
      <w:marTop w:val="0"/>
      <w:marBottom w:val="0"/>
      <w:divBdr>
        <w:top w:val="none" w:sz="0" w:space="0" w:color="auto"/>
        <w:left w:val="none" w:sz="0" w:space="0" w:color="auto"/>
        <w:bottom w:val="none" w:sz="0" w:space="0" w:color="auto"/>
        <w:right w:val="none" w:sz="0" w:space="0" w:color="auto"/>
      </w:divBdr>
    </w:div>
    <w:div w:id="767433234">
      <w:marLeft w:val="480"/>
      <w:marRight w:val="0"/>
      <w:marTop w:val="0"/>
      <w:marBottom w:val="0"/>
      <w:divBdr>
        <w:top w:val="none" w:sz="0" w:space="0" w:color="auto"/>
        <w:left w:val="none" w:sz="0" w:space="0" w:color="auto"/>
        <w:bottom w:val="none" w:sz="0" w:space="0" w:color="auto"/>
        <w:right w:val="none" w:sz="0" w:space="0" w:color="auto"/>
      </w:divBdr>
    </w:div>
    <w:div w:id="767584385">
      <w:marLeft w:val="480"/>
      <w:marRight w:val="0"/>
      <w:marTop w:val="0"/>
      <w:marBottom w:val="0"/>
      <w:divBdr>
        <w:top w:val="none" w:sz="0" w:space="0" w:color="auto"/>
        <w:left w:val="none" w:sz="0" w:space="0" w:color="auto"/>
        <w:bottom w:val="none" w:sz="0" w:space="0" w:color="auto"/>
        <w:right w:val="none" w:sz="0" w:space="0" w:color="auto"/>
      </w:divBdr>
    </w:div>
    <w:div w:id="769155395">
      <w:marLeft w:val="480"/>
      <w:marRight w:val="0"/>
      <w:marTop w:val="0"/>
      <w:marBottom w:val="0"/>
      <w:divBdr>
        <w:top w:val="none" w:sz="0" w:space="0" w:color="auto"/>
        <w:left w:val="none" w:sz="0" w:space="0" w:color="auto"/>
        <w:bottom w:val="none" w:sz="0" w:space="0" w:color="auto"/>
        <w:right w:val="none" w:sz="0" w:space="0" w:color="auto"/>
      </w:divBdr>
    </w:div>
    <w:div w:id="770508972">
      <w:marLeft w:val="480"/>
      <w:marRight w:val="0"/>
      <w:marTop w:val="0"/>
      <w:marBottom w:val="0"/>
      <w:divBdr>
        <w:top w:val="none" w:sz="0" w:space="0" w:color="auto"/>
        <w:left w:val="none" w:sz="0" w:space="0" w:color="auto"/>
        <w:bottom w:val="none" w:sz="0" w:space="0" w:color="auto"/>
        <w:right w:val="none" w:sz="0" w:space="0" w:color="auto"/>
      </w:divBdr>
    </w:div>
    <w:div w:id="770517211">
      <w:marLeft w:val="480"/>
      <w:marRight w:val="0"/>
      <w:marTop w:val="0"/>
      <w:marBottom w:val="0"/>
      <w:divBdr>
        <w:top w:val="none" w:sz="0" w:space="0" w:color="auto"/>
        <w:left w:val="none" w:sz="0" w:space="0" w:color="auto"/>
        <w:bottom w:val="none" w:sz="0" w:space="0" w:color="auto"/>
        <w:right w:val="none" w:sz="0" w:space="0" w:color="auto"/>
      </w:divBdr>
    </w:div>
    <w:div w:id="770589121">
      <w:marLeft w:val="480"/>
      <w:marRight w:val="0"/>
      <w:marTop w:val="0"/>
      <w:marBottom w:val="0"/>
      <w:divBdr>
        <w:top w:val="none" w:sz="0" w:space="0" w:color="auto"/>
        <w:left w:val="none" w:sz="0" w:space="0" w:color="auto"/>
        <w:bottom w:val="none" w:sz="0" w:space="0" w:color="auto"/>
        <w:right w:val="none" w:sz="0" w:space="0" w:color="auto"/>
      </w:divBdr>
    </w:div>
    <w:div w:id="770667671">
      <w:marLeft w:val="480"/>
      <w:marRight w:val="0"/>
      <w:marTop w:val="0"/>
      <w:marBottom w:val="0"/>
      <w:divBdr>
        <w:top w:val="none" w:sz="0" w:space="0" w:color="auto"/>
        <w:left w:val="none" w:sz="0" w:space="0" w:color="auto"/>
        <w:bottom w:val="none" w:sz="0" w:space="0" w:color="auto"/>
        <w:right w:val="none" w:sz="0" w:space="0" w:color="auto"/>
      </w:divBdr>
    </w:div>
    <w:div w:id="770900336">
      <w:marLeft w:val="480"/>
      <w:marRight w:val="0"/>
      <w:marTop w:val="0"/>
      <w:marBottom w:val="0"/>
      <w:divBdr>
        <w:top w:val="none" w:sz="0" w:space="0" w:color="auto"/>
        <w:left w:val="none" w:sz="0" w:space="0" w:color="auto"/>
        <w:bottom w:val="none" w:sz="0" w:space="0" w:color="auto"/>
        <w:right w:val="none" w:sz="0" w:space="0" w:color="auto"/>
      </w:divBdr>
    </w:div>
    <w:div w:id="771364340">
      <w:marLeft w:val="480"/>
      <w:marRight w:val="0"/>
      <w:marTop w:val="0"/>
      <w:marBottom w:val="0"/>
      <w:divBdr>
        <w:top w:val="none" w:sz="0" w:space="0" w:color="auto"/>
        <w:left w:val="none" w:sz="0" w:space="0" w:color="auto"/>
        <w:bottom w:val="none" w:sz="0" w:space="0" w:color="auto"/>
        <w:right w:val="none" w:sz="0" w:space="0" w:color="auto"/>
      </w:divBdr>
    </w:div>
    <w:div w:id="773280476">
      <w:marLeft w:val="480"/>
      <w:marRight w:val="0"/>
      <w:marTop w:val="0"/>
      <w:marBottom w:val="0"/>
      <w:divBdr>
        <w:top w:val="none" w:sz="0" w:space="0" w:color="auto"/>
        <w:left w:val="none" w:sz="0" w:space="0" w:color="auto"/>
        <w:bottom w:val="none" w:sz="0" w:space="0" w:color="auto"/>
        <w:right w:val="none" w:sz="0" w:space="0" w:color="auto"/>
      </w:divBdr>
    </w:div>
    <w:div w:id="773283692">
      <w:marLeft w:val="480"/>
      <w:marRight w:val="0"/>
      <w:marTop w:val="0"/>
      <w:marBottom w:val="0"/>
      <w:divBdr>
        <w:top w:val="none" w:sz="0" w:space="0" w:color="auto"/>
        <w:left w:val="none" w:sz="0" w:space="0" w:color="auto"/>
        <w:bottom w:val="none" w:sz="0" w:space="0" w:color="auto"/>
        <w:right w:val="none" w:sz="0" w:space="0" w:color="auto"/>
      </w:divBdr>
    </w:div>
    <w:div w:id="773403485">
      <w:marLeft w:val="480"/>
      <w:marRight w:val="0"/>
      <w:marTop w:val="0"/>
      <w:marBottom w:val="0"/>
      <w:divBdr>
        <w:top w:val="none" w:sz="0" w:space="0" w:color="auto"/>
        <w:left w:val="none" w:sz="0" w:space="0" w:color="auto"/>
        <w:bottom w:val="none" w:sz="0" w:space="0" w:color="auto"/>
        <w:right w:val="none" w:sz="0" w:space="0" w:color="auto"/>
      </w:divBdr>
    </w:div>
    <w:div w:id="774054343">
      <w:marLeft w:val="480"/>
      <w:marRight w:val="0"/>
      <w:marTop w:val="0"/>
      <w:marBottom w:val="0"/>
      <w:divBdr>
        <w:top w:val="none" w:sz="0" w:space="0" w:color="auto"/>
        <w:left w:val="none" w:sz="0" w:space="0" w:color="auto"/>
        <w:bottom w:val="none" w:sz="0" w:space="0" w:color="auto"/>
        <w:right w:val="none" w:sz="0" w:space="0" w:color="auto"/>
      </w:divBdr>
    </w:div>
    <w:div w:id="774248524">
      <w:marLeft w:val="480"/>
      <w:marRight w:val="0"/>
      <w:marTop w:val="0"/>
      <w:marBottom w:val="0"/>
      <w:divBdr>
        <w:top w:val="none" w:sz="0" w:space="0" w:color="auto"/>
        <w:left w:val="none" w:sz="0" w:space="0" w:color="auto"/>
        <w:bottom w:val="none" w:sz="0" w:space="0" w:color="auto"/>
        <w:right w:val="none" w:sz="0" w:space="0" w:color="auto"/>
      </w:divBdr>
    </w:div>
    <w:div w:id="774517611">
      <w:marLeft w:val="480"/>
      <w:marRight w:val="0"/>
      <w:marTop w:val="0"/>
      <w:marBottom w:val="0"/>
      <w:divBdr>
        <w:top w:val="none" w:sz="0" w:space="0" w:color="auto"/>
        <w:left w:val="none" w:sz="0" w:space="0" w:color="auto"/>
        <w:bottom w:val="none" w:sz="0" w:space="0" w:color="auto"/>
        <w:right w:val="none" w:sz="0" w:space="0" w:color="auto"/>
      </w:divBdr>
    </w:div>
    <w:div w:id="775057175">
      <w:marLeft w:val="480"/>
      <w:marRight w:val="0"/>
      <w:marTop w:val="0"/>
      <w:marBottom w:val="0"/>
      <w:divBdr>
        <w:top w:val="none" w:sz="0" w:space="0" w:color="auto"/>
        <w:left w:val="none" w:sz="0" w:space="0" w:color="auto"/>
        <w:bottom w:val="none" w:sz="0" w:space="0" w:color="auto"/>
        <w:right w:val="none" w:sz="0" w:space="0" w:color="auto"/>
      </w:divBdr>
    </w:div>
    <w:div w:id="775058461">
      <w:marLeft w:val="480"/>
      <w:marRight w:val="0"/>
      <w:marTop w:val="0"/>
      <w:marBottom w:val="0"/>
      <w:divBdr>
        <w:top w:val="none" w:sz="0" w:space="0" w:color="auto"/>
        <w:left w:val="none" w:sz="0" w:space="0" w:color="auto"/>
        <w:bottom w:val="none" w:sz="0" w:space="0" w:color="auto"/>
        <w:right w:val="none" w:sz="0" w:space="0" w:color="auto"/>
      </w:divBdr>
    </w:div>
    <w:div w:id="775098810">
      <w:marLeft w:val="480"/>
      <w:marRight w:val="0"/>
      <w:marTop w:val="0"/>
      <w:marBottom w:val="0"/>
      <w:divBdr>
        <w:top w:val="none" w:sz="0" w:space="0" w:color="auto"/>
        <w:left w:val="none" w:sz="0" w:space="0" w:color="auto"/>
        <w:bottom w:val="none" w:sz="0" w:space="0" w:color="auto"/>
        <w:right w:val="none" w:sz="0" w:space="0" w:color="auto"/>
      </w:divBdr>
    </w:div>
    <w:div w:id="775488011">
      <w:marLeft w:val="480"/>
      <w:marRight w:val="0"/>
      <w:marTop w:val="0"/>
      <w:marBottom w:val="0"/>
      <w:divBdr>
        <w:top w:val="none" w:sz="0" w:space="0" w:color="auto"/>
        <w:left w:val="none" w:sz="0" w:space="0" w:color="auto"/>
        <w:bottom w:val="none" w:sz="0" w:space="0" w:color="auto"/>
        <w:right w:val="none" w:sz="0" w:space="0" w:color="auto"/>
      </w:divBdr>
    </w:div>
    <w:div w:id="776216614">
      <w:marLeft w:val="480"/>
      <w:marRight w:val="0"/>
      <w:marTop w:val="0"/>
      <w:marBottom w:val="0"/>
      <w:divBdr>
        <w:top w:val="none" w:sz="0" w:space="0" w:color="auto"/>
        <w:left w:val="none" w:sz="0" w:space="0" w:color="auto"/>
        <w:bottom w:val="none" w:sz="0" w:space="0" w:color="auto"/>
        <w:right w:val="none" w:sz="0" w:space="0" w:color="auto"/>
      </w:divBdr>
    </w:div>
    <w:div w:id="777139489">
      <w:marLeft w:val="480"/>
      <w:marRight w:val="0"/>
      <w:marTop w:val="0"/>
      <w:marBottom w:val="0"/>
      <w:divBdr>
        <w:top w:val="none" w:sz="0" w:space="0" w:color="auto"/>
        <w:left w:val="none" w:sz="0" w:space="0" w:color="auto"/>
        <w:bottom w:val="none" w:sz="0" w:space="0" w:color="auto"/>
        <w:right w:val="none" w:sz="0" w:space="0" w:color="auto"/>
      </w:divBdr>
    </w:div>
    <w:div w:id="777260289">
      <w:marLeft w:val="480"/>
      <w:marRight w:val="0"/>
      <w:marTop w:val="0"/>
      <w:marBottom w:val="0"/>
      <w:divBdr>
        <w:top w:val="none" w:sz="0" w:space="0" w:color="auto"/>
        <w:left w:val="none" w:sz="0" w:space="0" w:color="auto"/>
        <w:bottom w:val="none" w:sz="0" w:space="0" w:color="auto"/>
        <w:right w:val="none" w:sz="0" w:space="0" w:color="auto"/>
      </w:divBdr>
    </w:div>
    <w:div w:id="777261292">
      <w:marLeft w:val="480"/>
      <w:marRight w:val="0"/>
      <w:marTop w:val="0"/>
      <w:marBottom w:val="0"/>
      <w:divBdr>
        <w:top w:val="none" w:sz="0" w:space="0" w:color="auto"/>
        <w:left w:val="none" w:sz="0" w:space="0" w:color="auto"/>
        <w:bottom w:val="none" w:sz="0" w:space="0" w:color="auto"/>
        <w:right w:val="none" w:sz="0" w:space="0" w:color="auto"/>
      </w:divBdr>
    </w:div>
    <w:div w:id="777261361">
      <w:marLeft w:val="480"/>
      <w:marRight w:val="0"/>
      <w:marTop w:val="0"/>
      <w:marBottom w:val="0"/>
      <w:divBdr>
        <w:top w:val="none" w:sz="0" w:space="0" w:color="auto"/>
        <w:left w:val="none" w:sz="0" w:space="0" w:color="auto"/>
        <w:bottom w:val="none" w:sz="0" w:space="0" w:color="auto"/>
        <w:right w:val="none" w:sz="0" w:space="0" w:color="auto"/>
      </w:divBdr>
    </w:div>
    <w:div w:id="777526939">
      <w:marLeft w:val="480"/>
      <w:marRight w:val="0"/>
      <w:marTop w:val="0"/>
      <w:marBottom w:val="0"/>
      <w:divBdr>
        <w:top w:val="none" w:sz="0" w:space="0" w:color="auto"/>
        <w:left w:val="none" w:sz="0" w:space="0" w:color="auto"/>
        <w:bottom w:val="none" w:sz="0" w:space="0" w:color="auto"/>
        <w:right w:val="none" w:sz="0" w:space="0" w:color="auto"/>
      </w:divBdr>
    </w:div>
    <w:div w:id="777531327">
      <w:marLeft w:val="480"/>
      <w:marRight w:val="0"/>
      <w:marTop w:val="0"/>
      <w:marBottom w:val="0"/>
      <w:divBdr>
        <w:top w:val="none" w:sz="0" w:space="0" w:color="auto"/>
        <w:left w:val="none" w:sz="0" w:space="0" w:color="auto"/>
        <w:bottom w:val="none" w:sz="0" w:space="0" w:color="auto"/>
        <w:right w:val="none" w:sz="0" w:space="0" w:color="auto"/>
      </w:divBdr>
    </w:div>
    <w:div w:id="777718662">
      <w:marLeft w:val="480"/>
      <w:marRight w:val="0"/>
      <w:marTop w:val="0"/>
      <w:marBottom w:val="0"/>
      <w:divBdr>
        <w:top w:val="none" w:sz="0" w:space="0" w:color="auto"/>
        <w:left w:val="none" w:sz="0" w:space="0" w:color="auto"/>
        <w:bottom w:val="none" w:sz="0" w:space="0" w:color="auto"/>
        <w:right w:val="none" w:sz="0" w:space="0" w:color="auto"/>
      </w:divBdr>
    </w:div>
    <w:div w:id="777992063">
      <w:marLeft w:val="480"/>
      <w:marRight w:val="0"/>
      <w:marTop w:val="0"/>
      <w:marBottom w:val="0"/>
      <w:divBdr>
        <w:top w:val="none" w:sz="0" w:space="0" w:color="auto"/>
        <w:left w:val="none" w:sz="0" w:space="0" w:color="auto"/>
        <w:bottom w:val="none" w:sz="0" w:space="0" w:color="auto"/>
        <w:right w:val="none" w:sz="0" w:space="0" w:color="auto"/>
      </w:divBdr>
    </w:div>
    <w:div w:id="778069878">
      <w:marLeft w:val="480"/>
      <w:marRight w:val="0"/>
      <w:marTop w:val="0"/>
      <w:marBottom w:val="0"/>
      <w:divBdr>
        <w:top w:val="none" w:sz="0" w:space="0" w:color="auto"/>
        <w:left w:val="none" w:sz="0" w:space="0" w:color="auto"/>
        <w:bottom w:val="none" w:sz="0" w:space="0" w:color="auto"/>
        <w:right w:val="none" w:sz="0" w:space="0" w:color="auto"/>
      </w:divBdr>
    </w:div>
    <w:div w:id="778253685">
      <w:marLeft w:val="480"/>
      <w:marRight w:val="0"/>
      <w:marTop w:val="0"/>
      <w:marBottom w:val="0"/>
      <w:divBdr>
        <w:top w:val="none" w:sz="0" w:space="0" w:color="auto"/>
        <w:left w:val="none" w:sz="0" w:space="0" w:color="auto"/>
        <w:bottom w:val="none" w:sz="0" w:space="0" w:color="auto"/>
        <w:right w:val="none" w:sz="0" w:space="0" w:color="auto"/>
      </w:divBdr>
    </w:div>
    <w:div w:id="779833495">
      <w:marLeft w:val="480"/>
      <w:marRight w:val="0"/>
      <w:marTop w:val="0"/>
      <w:marBottom w:val="0"/>
      <w:divBdr>
        <w:top w:val="none" w:sz="0" w:space="0" w:color="auto"/>
        <w:left w:val="none" w:sz="0" w:space="0" w:color="auto"/>
        <w:bottom w:val="none" w:sz="0" w:space="0" w:color="auto"/>
        <w:right w:val="none" w:sz="0" w:space="0" w:color="auto"/>
      </w:divBdr>
    </w:div>
    <w:div w:id="781724096">
      <w:marLeft w:val="480"/>
      <w:marRight w:val="0"/>
      <w:marTop w:val="0"/>
      <w:marBottom w:val="0"/>
      <w:divBdr>
        <w:top w:val="none" w:sz="0" w:space="0" w:color="auto"/>
        <w:left w:val="none" w:sz="0" w:space="0" w:color="auto"/>
        <w:bottom w:val="none" w:sz="0" w:space="0" w:color="auto"/>
        <w:right w:val="none" w:sz="0" w:space="0" w:color="auto"/>
      </w:divBdr>
    </w:div>
    <w:div w:id="781845321">
      <w:marLeft w:val="480"/>
      <w:marRight w:val="0"/>
      <w:marTop w:val="0"/>
      <w:marBottom w:val="0"/>
      <w:divBdr>
        <w:top w:val="none" w:sz="0" w:space="0" w:color="auto"/>
        <w:left w:val="none" w:sz="0" w:space="0" w:color="auto"/>
        <w:bottom w:val="none" w:sz="0" w:space="0" w:color="auto"/>
        <w:right w:val="none" w:sz="0" w:space="0" w:color="auto"/>
      </w:divBdr>
    </w:div>
    <w:div w:id="781873962">
      <w:marLeft w:val="480"/>
      <w:marRight w:val="0"/>
      <w:marTop w:val="0"/>
      <w:marBottom w:val="0"/>
      <w:divBdr>
        <w:top w:val="none" w:sz="0" w:space="0" w:color="auto"/>
        <w:left w:val="none" w:sz="0" w:space="0" w:color="auto"/>
        <w:bottom w:val="none" w:sz="0" w:space="0" w:color="auto"/>
        <w:right w:val="none" w:sz="0" w:space="0" w:color="auto"/>
      </w:divBdr>
    </w:div>
    <w:div w:id="783962222">
      <w:marLeft w:val="480"/>
      <w:marRight w:val="0"/>
      <w:marTop w:val="0"/>
      <w:marBottom w:val="0"/>
      <w:divBdr>
        <w:top w:val="none" w:sz="0" w:space="0" w:color="auto"/>
        <w:left w:val="none" w:sz="0" w:space="0" w:color="auto"/>
        <w:bottom w:val="none" w:sz="0" w:space="0" w:color="auto"/>
        <w:right w:val="none" w:sz="0" w:space="0" w:color="auto"/>
      </w:divBdr>
    </w:div>
    <w:div w:id="784424545">
      <w:marLeft w:val="480"/>
      <w:marRight w:val="0"/>
      <w:marTop w:val="0"/>
      <w:marBottom w:val="0"/>
      <w:divBdr>
        <w:top w:val="none" w:sz="0" w:space="0" w:color="auto"/>
        <w:left w:val="none" w:sz="0" w:space="0" w:color="auto"/>
        <w:bottom w:val="none" w:sz="0" w:space="0" w:color="auto"/>
        <w:right w:val="none" w:sz="0" w:space="0" w:color="auto"/>
      </w:divBdr>
    </w:div>
    <w:div w:id="784809654">
      <w:marLeft w:val="480"/>
      <w:marRight w:val="0"/>
      <w:marTop w:val="0"/>
      <w:marBottom w:val="0"/>
      <w:divBdr>
        <w:top w:val="none" w:sz="0" w:space="0" w:color="auto"/>
        <w:left w:val="none" w:sz="0" w:space="0" w:color="auto"/>
        <w:bottom w:val="none" w:sz="0" w:space="0" w:color="auto"/>
        <w:right w:val="none" w:sz="0" w:space="0" w:color="auto"/>
      </w:divBdr>
    </w:div>
    <w:div w:id="784891174">
      <w:marLeft w:val="480"/>
      <w:marRight w:val="0"/>
      <w:marTop w:val="0"/>
      <w:marBottom w:val="0"/>
      <w:divBdr>
        <w:top w:val="none" w:sz="0" w:space="0" w:color="auto"/>
        <w:left w:val="none" w:sz="0" w:space="0" w:color="auto"/>
        <w:bottom w:val="none" w:sz="0" w:space="0" w:color="auto"/>
        <w:right w:val="none" w:sz="0" w:space="0" w:color="auto"/>
      </w:divBdr>
    </w:div>
    <w:div w:id="784932753">
      <w:marLeft w:val="480"/>
      <w:marRight w:val="0"/>
      <w:marTop w:val="0"/>
      <w:marBottom w:val="0"/>
      <w:divBdr>
        <w:top w:val="none" w:sz="0" w:space="0" w:color="auto"/>
        <w:left w:val="none" w:sz="0" w:space="0" w:color="auto"/>
        <w:bottom w:val="none" w:sz="0" w:space="0" w:color="auto"/>
        <w:right w:val="none" w:sz="0" w:space="0" w:color="auto"/>
      </w:divBdr>
    </w:div>
    <w:div w:id="785269966">
      <w:marLeft w:val="480"/>
      <w:marRight w:val="0"/>
      <w:marTop w:val="0"/>
      <w:marBottom w:val="0"/>
      <w:divBdr>
        <w:top w:val="none" w:sz="0" w:space="0" w:color="auto"/>
        <w:left w:val="none" w:sz="0" w:space="0" w:color="auto"/>
        <w:bottom w:val="none" w:sz="0" w:space="0" w:color="auto"/>
        <w:right w:val="none" w:sz="0" w:space="0" w:color="auto"/>
      </w:divBdr>
    </w:div>
    <w:div w:id="786001092">
      <w:marLeft w:val="480"/>
      <w:marRight w:val="0"/>
      <w:marTop w:val="0"/>
      <w:marBottom w:val="0"/>
      <w:divBdr>
        <w:top w:val="none" w:sz="0" w:space="0" w:color="auto"/>
        <w:left w:val="none" w:sz="0" w:space="0" w:color="auto"/>
        <w:bottom w:val="none" w:sz="0" w:space="0" w:color="auto"/>
        <w:right w:val="none" w:sz="0" w:space="0" w:color="auto"/>
      </w:divBdr>
    </w:div>
    <w:div w:id="786510438">
      <w:marLeft w:val="480"/>
      <w:marRight w:val="0"/>
      <w:marTop w:val="0"/>
      <w:marBottom w:val="0"/>
      <w:divBdr>
        <w:top w:val="none" w:sz="0" w:space="0" w:color="auto"/>
        <w:left w:val="none" w:sz="0" w:space="0" w:color="auto"/>
        <w:bottom w:val="none" w:sz="0" w:space="0" w:color="auto"/>
        <w:right w:val="none" w:sz="0" w:space="0" w:color="auto"/>
      </w:divBdr>
    </w:div>
    <w:div w:id="787897893">
      <w:marLeft w:val="480"/>
      <w:marRight w:val="0"/>
      <w:marTop w:val="0"/>
      <w:marBottom w:val="0"/>
      <w:divBdr>
        <w:top w:val="none" w:sz="0" w:space="0" w:color="auto"/>
        <w:left w:val="none" w:sz="0" w:space="0" w:color="auto"/>
        <w:bottom w:val="none" w:sz="0" w:space="0" w:color="auto"/>
        <w:right w:val="none" w:sz="0" w:space="0" w:color="auto"/>
      </w:divBdr>
    </w:div>
    <w:div w:id="788470909">
      <w:marLeft w:val="480"/>
      <w:marRight w:val="0"/>
      <w:marTop w:val="0"/>
      <w:marBottom w:val="0"/>
      <w:divBdr>
        <w:top w:val="none" w:sz="0" w:space="0" w:color="auto"/>
        <w:left w:val="none" w:sz="0" w:space="0" w:color="auto"/>
        <w:bottom w:val="none" w:sz="0" w:space="0" w:color="auto"/>
        <w:right w:val="none" w:sz="0" w:space="0" w:color="auto"/>
      </w:divBdr>
    </w:div>
    <w:div w:id="788742521">
      <w:marLeft w:val="480"/>
      <w:marRight w:val="0"/>
      <w:marTop w:val="0"/>
      <w:marBottom w:val="0"/>
      <w:divBdr>
        <w:top w:val="none" w:sz="0" w:space="0" w:color="auto"/>
        <w:left w:val="none" w:sz="0" w:space="0" w:color="auto"/>
        <w:bottom w:val="none" w:sz="0" w:space="0" w:color="auto"/>
        <w:right w:val="none" w:sz="0" w:space="0" w:color="auto"/>
      </w:divBdr>
    </w:div>
    <w:div w:id="789208635">
      <w:marLeft w:val="480"/>
      <w:marRight w:val="0"/>
      <w:marTop w:val="0"/>
      <w:marBottom w:val="0"/>
      <w:divBdr>
        <w:top w:val="none" w:sz="0" w:space="0" w:color="auto"/>
        <w:left w:val="none" w:sz="0" w:space="0" w:color="auto"/>
        <w:bottom w:val="none" w:sz="0" w:space="0" w:color="auto"/>
        <w:right w:val="none" w:sz="0" w:space="0" w:color="auto"/>
      </w:divBdr>
    </w:div>
    <w:div w:id="789982696">
      <w:marLeft w:val="480"/>
      <w:marRight w:val="0"/>
      <w:marTop w:val="0"/>
      <w:marBottom w:val="0"/>
      <w:divBdr>
        <w:top w:val="none" w:sz="0" w:space="0" w:color="auto"/>
        <w:left w:val="none" w:sz="0" w:space="0" w:color="auto"/>
        <w:bottom w:val="none" w:sz="0" w:space="0" w:color="auto"/>
        <w:right w:val="none" w:sz="0" w:space="0" w:color="auto"/>
      </w:divBdr>
    </w:div>
    <w:div w:id="790053924">
      <w:marLeft w:val="480"/>
      <w:marRight w:val="0"/>
      <w:marTop w:val="0"/>
      <w:marBottom w:val="0"/>
      <w:divBdr>
        <w:top w:val="none" w:sz="0" w:space="0" w:color="auto"/>
        <w:left w:val="none" w:sz="0" w:space="0" w:color="auto"/>
        <w:bottom w:val="none" w:sz="0" w:space="0" w:color="auto"/>
        <w:right w:val="none" w:sz="0" w:space="0" w:color="auto"/>
      </w:divBdr>
    </w:div>
    <w:div w:id="790126359">
      <w:marLeft w:val="480"/>
      <w:marRight w:val="0"/>
      <w:marTop w:val="0"/>
      <w:marBottom w:val="0"/>
      <w:divBdr>
        <w:top w:val="none" w:sz="0" w:space="0" w:color="auto"/>
        <w:left w:val="none" w:sz="0" w:space="0" w:color="auto"/>
        <w:bottom w:val="none" w:sz="0" w:space="0" w:color="auto"/>
        <w:right w:val="none" w:sz="0" w:space="0" w:color="auto"/>
      </w:divBdr>
    </w:div>
    <w:div w:id="790519996">
      <w:marLeft w:val="480"/>
      <w:marRight w:val="0"/>
      <w:marTop w:val="0"/>
      <w:marBottom w:val="0"/>
      <w:divBdr>
        <w:top w:val="none" w:sz="0" w:space="0" w:color="auto"/>
        <w:left w:val="none" w:sz="0" w:space="0" w:color="auto"/>
        <w:bottom w:val="none" w:sz="0" w:space="0" w:color="auto"/>
        <w:right w:val="none" w:sz="0" w:space="0" w:color="auto"/>
      </w:divBdr>
    </w:div>
    <w:div w:id="790587104">
      <w:marLeft w:val="480"/>
      <w:marRight w:val="0"/>
      <w:marTop w:val="0"/>
      <w:marBottom w:val="0"/>
      <w:divBdr>
        <w:top w:val="none" w:sz="0" w:space="0" w:color="auto"/>
        <w:left w:val="none" w:sz="0" w:space="0" w:color="auto"/>
        <w:bottom w:val="none" w:sz="0" w:space="0" w:color="auto"/>
        <w:right w:val="none" w:sz="0" w:space="0" w:color="auto"/>
      </w:divBdr>
    </w:div>
    <w:div w:id="791216950">
      <w:marLeft w:val="480"/>
      <w:marRight w:val="0"/>
      <w:marTop w:val="0"/>
      <w:marBottom w:val="0"/>
      <w:divBdr>
        <w:top w:val="none" w:sz="0" w:space="0" w:color="auto"/>
        <w:left w:val="none" w:sz="0" w:space="0" w:color="auto"/>
        <w:bottom w:val="none" w:sz="0" w:space="0" w:color="auto"/>
        <w:right w:val="none" w:sz="0" w:space="0" w:color="auto"/>
      </w:divBdr>
    </w:div>
    <w:div w:id="791484054">
      <w:marLeft w:val="480"/>
      <w:marRight w:val="0"/>
      <w:marTop w:val="0"/>
      <w:marBottom w:val="0"/>
      <w:divBdr>
        <w:top w:val="none" w:sz="0" w:space="0" w:color="auto"/>
        <w:left w:val="none" w:sz="0" w:space="0" w:color="auto"/>
        <w:bottom w:val="none" w:sz="0" w:space="0" w:color="auto"/>
        <w:right w:val="none" w:sz="0" w:space="0" w:color="auto"/>
      </w:divBdr>
    </w:div>
    <w:div w:id="792209557">
      <w:marLeft w:val="480"/>
      <w:marRight w:val="0"/>
      <w:marTop w:val="0"/>
      <w:marBottom w:val="0"/>
      <w:divBdr>
        <w:top w:val="none" w:sz="0" w:space="0" w:color="auto"/>
        <w:left w:val="none" w:sz="0" w:space="0" w:color="auto"/>
        <w:bottom w:val="none" w:sz="0" w:space="0" w:color="auto"/>
        <w:right w:val="none" w:sz="0" w:space="0" w:color="auto"/>
      </w:divBdr>
    </w:div>
    <w:div w:id="792867100">
      <w:marLeft w:val="480"/>
      <w:marRight w:val="0"/>
      <w:marTop w:val="0"/>
      <w:marBottom w:val="0"/>
      <w:divBdr>
        <w:top w:val="none" w:sz="0" w:space="0" w:color="auto"/>
        <w:left w:val="none" w:sz="0" w:space="0" w:color="auto"/>
        <w:bottom w:val="none" w:sz="0" w:space="0" w:color="auto"/>
        <w:right w:val="none" w:sz="0" w:space="0" w:color="auto"/>
      </w:divBdr>
    </w:div>
    <w:div w:id="793334282">
      <w:marLeft w:val="480"/>
      <w:marRight w:val="0"/>
      <w:marTop w:val="0"/>
      <w:marBottom w:val="0"/>
      <w:divBdr>
        <w:top w:val="none" w:sz="0" w:space="0" w:color="auto"/>
        <w:left w:val="none" w:sz="0" w:space="0" w:color="auto"/>
        <w:bottom w:val="none" w:sz="0" w:space="0" w:color="auto"/>
        <w:right w:val="none" w:sz="0" w:space="0" w:color="auto"/>
      </w:divBdr>
    </w:div>
    <w:div w:id="793715277">
      <w:marLeft w:val="480"/>
      <w:marRight w:val="0"/>
      <w:marTop w:val="0"/>
      <w:marBottom w:val="0"/>
      <w:divBdr>
        <w:top w:val="none" w:sz="0" w:space="0" w:color="auto"/>
        <w:left w:val="none" w:sz="0" w:space="0" w:color="auto"/>
        <w:bottom w:val="none" w:sz="0" w:space="0" w:color="auto"/>
        <w:right w:val="none" w:sz="0" w:space="0" w:color="auto"/>
      </w:divBdr>
    </w:div>
    <w:div w:id="793912428">
      <w:marLeft w:val="480"/>
      <w:marRight w:val="0"/>
      <w:marTop w:val="0"/>
      <w:marBottom w:val="0"/>
      <w:divBdr>
        <w:top w:val="none" w:sz="0" w:space="0" w:color="auto"/>
        <w:left w:val="none" w:sz="0" w:space="0" w:color="auto"/>
        <w:bottom w:val="none" w:sz="0" w:space="0" w:color="auto"/>
        <w:right w:val="none" w:sz="0" w:space="0" w:color="auto"/>
      </w:divBdr>
    </w:div>
    <w:div w:id="794524019">
      <w:marLeft w:val="480"/>
      <w:marRight w:val="0"/>
      <w:marTop w:val="0"/>
      <w:marBottom w:val="0"/>
      <w:divBdr>
        <w:top w:val="none" w:sz="0" w:space="0" w:color="auto"/>
        <w:left w:val="none" w:sz="0" w:space="0" w:color="auto"/>
        <w:bottom w:val="none" w:sz="0" w:space="0" w:color="auto"/>
        <w:right w:val="none" w:sz="0" w:space="0" w:color="auto"/>
      </w:divBdr>
    </w:div>
    <w:div w:id="794565071">
      <w:marLeft w:val="480"/>
      <w:marRight w:val="0"/>
      <w:marTop w:val="0"/>
      <w:marBottom w:val="0"/>
      <w:divBdr>
        <w:top w:val="none" w:sz="0" w:space="0" w:color="auto"/>
        <w:left w:val="none" w:sz="0" w:space="0" w:color="auto"/>
        <w:bottom w:val="none" w:sz="0" w:space="0" w:color="auto"/>
        <w:right w:val="none" w:sz="0" w:space="0" w:color="auto"/>
      </w:divBdr>
    </w:div>
    <w:div w:id="794760936">
      <w:marLeft w:val="480"/>
      <w:marRight w:val="0"/>
      <w:marTop w:val="0"/>
      <w:marBottom w:val="0"/>
      <w:divBdr>
        <w:top w:val="none" w:sz="0" w:space="0" w:color="auto"/>
        <w:left w:val="none" w:sz="0" w:space="0" w:color="auto"/>
        <w:bottom w:val="none" w:sz="0" w:space="0" w:color="auto"/>
        <w:right w:val="none" w:sz="0" w:space="0" w:color="auto"/>
      </w:divBdr>
    </w:div>
    <w:div w:id="795753127">
      <w:marLeft w:val="480"/>
      <w:marRight w:val="0"/>
      <w:marTop w:val="0"/>
      <w:marBottom w:val="0"/>
      <w:divBdr>
        <w:top w:val="none" w:sz="0" w:space="0" w:color="auto"/>
        <w:left w:val="none" w:sz="0" w:space="0" w:color="auto"/>
        <w:bottom w:val="none" w:sz="0" w:space="0" w:color="auto"/>
        <w:right w:val="none" w:sz="0" w:space="0" w:color="auto"/>
      </w:divBdr>
    </w:div>
    <w:div w:id="797453749">
      <w:marLeft w:val="480"/>
      <w:marRight w:val="0"/>
      <w:marTop w:val="0"/>
      <w:marBottom w:val="0"/>
      <w:divBdr>
        <w:top w:val="none" w:sz="0" w:space="0" w:color="auto"/>
        <w:left w:val="none" w:sz="0" w:space="0" w:color="auto"/>
        <w:bottom w:val="none" w:sz="0" w:space="0" w:color="auto"/>
        <w:right w:val="none" w:sz="0" w:space="0" w:color="auto"/>
      </w:divBdr>
    </w:div>
    <w:div w:id="797574068">
      <w:marLeft w:val="480"/>
      <w:marRight w:val="0"/>
      <w:marTop w:val="0"/>
      <w:marBottom w:val="0"/>
      <w:divBdr>
        <w:top w:val="none" w:sz="0" w:space="0" w:color="auto"/>
        <w:left w:val="none" w:sz="0" w:space="0" w:color="auto"/>
        <w:bottom w:val="none" w:sz="0" w:space="0" w:color="auto"/>
        <w:right w:val="none" w:sz="0" w:space="0" w:color="auto"/>
      </w:divBdr>
    </w:div>
    <w:div w:id="798230807">
      <w:marLeft w:val="480"/>
      <w:marRight w:val="0"/>
      <w:marTop w:val="0"/>
      <w:marBottom w:val="0"/>
      <w:divBdr>
        <w:top w:val="none" w:sz="0" w:space="0" w:color="auto"/>
        <w:left w:val="none" w:sz="0" w:space="0" w:color="auto"/>
        <w:bottom w:val="none" w:sz="0" w:space="0" w:color="auto"/>
        <w:right w:val="none" w:sz="0" w:space="0" w:color="auto"/>
      </w:divBdr>
    </w:div>
    <w:div w:id="798962791">
      <w:marLeft w:val="480"/>
      <w:marRight w:val="0"/>
      <w:marTop w:val="0"/>
      <w:marBottom w:val="0"/>
      <w:divBdr>
        <w:top w:val="none" w:sz="0" w:space="0" w:color="auto"/>
        <w:left w:val="none" w:sz="0" w:space="0" w:color="auto"/>
        <w:bottom w:val="none" w:sz="0" w:space="0" w:color="auto"/>
        <w:right w:val="none" w:sz="0" w:space="0" w:color="auto"/>
      </w:divBdr>
    </w:div>
    <w:div w:id="800810805">
      <w:marLeft w:val="480"/>
      <w:marRight w:val="0"/>
      <w:marTop w:val="0"/>
      <w:marBottom w:val="0"/>
      <w:divBdr>
        <w:top w:val="none" w:sz="0" w:space="0" w:color="auto"/>
        <w:left w:val="none" w:sz="0" w:space="0" w:color="auto"/>
        <w:bottom w:val="none" w:sz="0" w:space="0" w:color="auto"/>
        <w:right w:val="none" w:sz="0" w:space="0" w:color="auto"/>
      </w:divBdr>
    </w:div>
    <w:div w:id="801728051">
      <w:marLeft w:val="480"/>
      <w:marRight w:val="0"/>
      <w:marTop w:val="0"/>
      <w:marBottom w:val="0"/>
      <w:divBdr>
        <w:top w:val="none" w:sz="0" w:space="0" w:color="auto"/>
        <w:left w:val="none" w:sz="0" w:space="0" w:color="auto"/>
        <w:bottom w:val="none" w:sz="0" w:space="0" w:color="auto"/>
        <w:right w:val="none" w:sz="0" w:space="0" w:color="auto"/>
      </w:divBdr>
    </w:div>
    <w:div w:id="803235520">
      <w:marLeft w:val="480"/>
      <w:marRight w:val="0"/>
      <w:marTop w:val="0"/>
      <w:marBottom w:val="0"/>
      <w:divBdr>
        <w:top w:val="none" w:sz="0" w:space="0" w:color="auto"/>
        <w:left w:val="none" w:sz="0" w:space="0" w:color="auto"/>
        <w:bottom w:val="none" w:sz="0" w:space="0" w:color="auto"/>
        <w:right w:val="none" w:sz="0" w:space="0" w:color="auto"/>
      </w:divBdr>
    </w:div>
    <w:div w:id="803500527">
      <w:marLeft w:val="480"/>
      <w:marRight w:val="0"/>
      <w:marTop w:val="0"/>
      <w:marBottom w:val="0"/>
      <w:divBdr>
        <w:top w:val="none" w:sz="0" w:space="0" w:color="auto"/>
        <w:left w:val="none" w:sz="0" w:space="0" w:color="auto"/>
        <w:bottom w:val="none" w:sz="0" w:space="0" w:color="auto"/>
        <w:right w:val="none" w:sz="0" w:space="0" w:color="auto"/>
      </w:divBdr>
    </w:div>
    <w:div w:id="803812622">
      <w:marLeft w:val="480"/>
      <w:marRight w:val="0"/>
      <w:marTop w:val="0"/>
      <w:marBottom w:val="0"/>
      <w:divBdr>
        <w:top w:val="none" w:sz="0" w:space="0" w:color="auto"/>
        <w:left w:val="none" w:sz="0" w:space="0" w:color="auto"/>
        <w:bottom w:val="none" w:sz="0" w:space="0" w:color="auto"/>
        <w:right w:val="none" w:sz="0" w:space="0" w:color="auto"/>
      </w:divBdr>
    </w:div>
    <w:div w:id="804742096">
      <w:marLeft w:val="480"/>
      <w:marRight w:val="0"/>
      <w:marTop w:val="0"/>
      <w:marBottom w:val="0"/>
      <w:divBdr>
        <w:top w:val="none" w:sz="0" w:space="0" w:color="auto"/>
        <w:left w:val="none" w:sz="0" w:space="0" w:color="auto"/>
        <w:bottom w:val="none" w:sz="0" w:space="0" w:color="auto"/>
        <w:right w:val="none" w:sz="0" w:space="0" w:color="auto"/>
      </w:divBdr>
    </w:div>
    <w:div w:id="805706890">
      <w:marLeft w:val="480"/>
      <w:marRight w:val="0"/>
      <w:marTop w:val="0"/>
      <w:marBottom w:val="0"/>
      <w:divBdr>
        <w:top w:val="none" w:sz="0" w:space="0" w:color="auto"/>
        <w:left w:val="none" w:sz="0" w:space="0" w:color="auto"/>
        <w:bottom w:val="none" w:sz="0" w:space="0" w:color="auto"/>
        <w:right w:val="none" w:sz="0" w:space="0" w:color="auto"/>
      </w:divBdr>
    </w:div>
    <w:div w:id="806162447">
      <w:marLeft w:val="480"/>
      <w:marRight w:val="0"/>
      <w:marTop w:val="0"/>
      <w:marBottom w:val="0"/>
      <w:divBdr>
        <w:top w:val="none" w:sz="0" w:space="0" w:color="auto"/>
        <w:left w:val="none" w:sz="0" w:space="0" w:color="auto"/>
        <w:bottom w:val="none" w:sz="0" w:space="0" w:color="auto"/>
        <w:right w:val="none" w:sz="0" w:space="0" w:color="auto"/>
      </w:divBdr>
    </w:div>
    <w:div w:id="806894693">
      <w:marLeft w:val="480"/>
      <w:marRight w:val="0"/>
      <w:marTop w:val="0"/>
      <w:marBottom w:val="0"/>
      <w:divBdr>
        <w:top w:val="none" w:sz="0" w:space="0" w:color="auto"/>
        <w:left w:val="none" w:sz="0" w:space="0" w:color="auto"/>
        <w:bottom w:val="none" w:sz="0" w:space="0" w:color="auto"/>
        <w:right w:val="none" w:sz="0" w:space="0" w:color="auto"/>
      </w:divBdr>
    </w:div>
    <w:div w:id="807161045">
      <w:marLeft w:val="480"/>
      <w:marRight w:val="0"/>
      <w:marTop w:val="0"/>
      <w:marBottom w:val="0"/>
      <w:divBdr>
        <w:top w:val="none" w:sz="0" w:space="0" w:color="auto"/>
        <w:left w:val="none" w:sz="0" w:space="0" w:color="auto"/>
        <w:bottom w:val="none" w:sz="0" w:space="0" w:color="auto"/>
        <w:right w:val="none" w:sz="0" w:space="0" w:color="auto"/>
      </w:divBdr>
    </w:div>
    <w:div w:id="807279471">
      <w:marLeft w:val="480"/>
      <w:marRight w:val="0"/>
      <w:marTop w:val="0"/>
      <w:marBottom w:val="0"/>
      <w:divBdr>
        <w:top w:val="none" w:sz="0" w:space="0" w:color="auto"/>
        <w:left w:val="none" w:sz="0" w:space="0" w:color="auto"/>
        <w:bottom w:val="none" w:sz="0" w:space="0" w:color="auto"/>
        <w:right w:val="none" w:sz="0" w:space="0" w:color="auto"/>
      </w:divBdr>
    </w:div>
    <w:div w:id="808665700">
      <w:marLeft w:val="480"/>
      <w:marRight w:val="0"/>
      <w:marTop w:val="0"/>
      <w:marBottom w:val="0"/>
      <w:divBdr>
        <w:top w:val="none" w:sz="0" w:space="0" w:color="auto"/>
        <w:left w:val="none" w:sz="0" w:space="0" w:color="auto"/>
        <w:bottom w:val="none" w:sz="0" w:space="0" w:color="auto"/>
        <w:right w:val="none" w:sz="0" w:space="0" w:color="auto"/>
      </w:divBdr>
    </w:div>
    <w:div w:id="809129598">
      <w:marLeft w:val="480"/>
      <w:marRight w:val="0"/>
      <w:marTop w:val="0"/>
      <w:marBottom w:val="0"/>
      <w:divBdr>
        <w:top w:val="none" w:sz="0" w:space="0" w:color="auto"/>
        <w:left w:val="none" w:sz="0" w:space="0" w:color="auto"/>
        <w:bottom w:val="none" w:sz="0" w:space="0" w:color="auto"/>
        <w:right w:val="none" w:sz="0" w:space="0" w:color="auto"/>
      </w:divBdr>
    </w:div>
    <w:div w:id="809203645">
      <w:marLeft w:val="480"/>
      <w:marRight w:val="0"/>
      <w:marTop w:val="0"/>
      <w:marBottom w:val="0"/>
      <w:divBdr>
        <w:top w:val="none" w:sz="0" w:space="0" w:color="auto"/>
        <w:left w:val="none" w:sz="0" w:space="0" w:color="auto"/>
        <w:bottom w:val="none" w:sz="0" w:space="0" w:color="auto"/>
        <w:right w:val="none" w:sz="0" w:space="0" w:color="auto"/>
      </w:divBdr>
    </w:div>
    <w:div w:id="809321952">
      <w:marLeft w:val="480"/>
      <w:marRight w:val="0"/>
      <w:marTop w:val="0"/>
      <w:marBottom w:val="0"/>
      <w:divBdr>
        <w:top w:val="none" w:sz="0" w:space="0" w:color="auto"/>
        <w:left w:val="none" w:sz="0" w:space="0" w:color="auto"/>
        <w:bottom w:val="none" w:sz="0" w:space="0" w:color="auto"/>
        <w:right w:val="none" w:sz="0" w:space="0" w:color="auto"/>
      </w:divBdr>
    </w:div>
    <w:div w:id="809828759">
      <w:marLeft w:val="480"/>
      <w:marRight w:val="0"/>
      <w:marTop w:val="0"/>
      <w:marBottom w:val="0"/>
      <w:divBdr>
        <w:top w:val="none" w:sz="0" w:space="0" w:color="auto"/>
        <w:left w:val="none" w:sz="0" w:space="0" w:color="auto"/>
        <w:bottom w:val="none" w:sz="0" w:space="0" w:color="auto"/>
        <w:right w:val="none" w:sz="0" w:space="0" w:color="auto"/>
      </w:divBdr>
    </w:div>
    <w:div w:id="809908424">
      <w:marLeft w:val="480"/>
      <w:marRight w:val="0"/>
      <w:marTop w:val="0"/>
      <w:marBottom w:val="0"/>
      <w:divBdr>
        <w:top w:val="none" w:sz="0" w:space="0" w:color="auto"/>
        <w:left w:val="none" w:sz="0" w:space="0" w:color="auto"/>
        <w:bottom w:val="none" w:sz="0" w:space="0" w:color="auto"/>
        <w:right w:val="none" w:sz="0" w:space="0" w:color="auto"/>
      </w:divBdr>
    </w:div>
    <w:div w:id="810097057">
      <w:marLeft w:val="480"/>
      <w:marRight w:val="0"/>
      <w:marTop w:val="0"/>
      <w:marBottom w:val="0"/>
      <w:divBdr>
        <w:top w:val="none" w:sz="0" w:space="0" w:color="auto"/>
        <w:left w:val="none" w:sz="0" w:space="0" w:color="auto"/>
        <w:bottom w:val="none" w:sz="0" w:space="0" w:color="auto"/>
        <w:right w:val="none" w:sz="0" w:space="0" w:color="auto"/>
      </w:divBdr>
    </w:div>
    <w:div w:id="810439588">
      <w:marLeft w:val="480"/>
      <w:marRight w:val="0"/>
      <w:marTop w:val="0"/>
      <w:marBottom w:val="0"/>
      <w:divBdr>
        <w:top w:val="none" w:sz="0" w:space="0" w:color="auto"/>
        <w:left w:val="none" w:sz="0" w:space="0" w:color="auto"/>
        <w:bottom w:val="none" w:sz="0" w:space="0" w:color="auto"/>
        <w:right w:val="none" w:sz="0" w:space="0" w:color="auto"/>
      </w:divBdr>
    </w:div>
    <w:div w:id="810558015">
      <w:marLeft w:val="480"/>
      <w:marRight w:val="0"/>
      <w:marTop w:val="0"/>
      <w:marBottom w:val="0"/>
      <w:divBdr>
        <w:top w:val="none" w:sz="0" w:space="0" w:color="auto"/>
        <w:left w:val="none" w:sz="0" w:space="0" w:color="auto"/>
        <w:bottom w:val="none" w:sz="0" w:space="0" w:color="auto"/>
        <w:right w:val="none" w:sz="0" w:space="0" w:color="auto"/>
      </w:divBdr>
    </w:div>
    <w:div w:id="810903899">
      <w:marLeft w:val="480"/>
      <w:marRight w:val="0"/>
      <w:marTop w:val="0"/>
      <w:marBottom w:val="0"/>
      <w:divBdr>
        <w:top w:val="none" w:sz="0" w:space="0" w:color="auto"/>
        <w:left w:val="none" w:sz="0" w:space="0" w:color="auto"/>
        <w:bottom w:val="none" w:sz="0" w:space="0" w:color="auto"/>
        <w:right w:val="none" w:sz="0" w:space="0" w:color="auto"/>
      </w:divBdr>
    </w:div>
    <w:div w:id="811218353">
      <w:marLeft w:val="480"/>
      <w:marRight w:val="0"/>
      <w:marTop w:val="0"/>
      <w:marBottom w:val="0"/>
      <w:divBdr>
        <w:top w:val="none" w:sz="0" w:space="0" w:color="auto"/>
        <w:left w:val="none" w:sz="0" w:space="0" w:color="auto"/>
        <w:bottom w:val="none" w:sz="0" w:space="0" w:color="auto"/>
        <w:right w:val="none" w:sz="0" w:space="0" w:color="auto"/>
      </w:divBdr>
    </w:div>
    <w:div w:id="811336923">
      <w:marLeft w:val="480"/>
      <w:marRight w:val="0"/>
      <w:marTop w:val="0"/>
      <w:marBottom w:val="0"/>
      <w:divBdr>
        <w:top w:val="none" w:sz="0" w:space="0" w:color="auto"/>
        <w:left w:val="none" w:sz="0" w:space="0" w:color="auto"/>
        <w:bottom w:val="none" w:sz="0" w:space="0" w:color="auto"/>
        <w:right w:val="none" w:sz="0" w:space="0" w:color="auto"/>
      </w:divBdr>
    </w:div>
    <w:div w:id="812524495">
      <w:marLeft w:val="480"/>
      <w:marRight w:val="0"/>
      <w:marTop w:val="0"/>
      <w:marBottom w:val="0"/>
      <w:divBdr>
        <w:top w:val="none" w:sz="0" w:space="0" w:color="auto"/>
        <w:left w:val="none" w:sz="0" w:space="0" w:color="auto"/>
        <w:bottom w:val="none" w:sz="0" w:space="0" w:color="auto"/>
        <w:right w:val="none" w:sz="0" w:space="0" w:color="auto"/>
      </w:divBdr>
    </w:div>
    <w:div w:id="812871566">
      <w:marLeft w:val="480"/>
      <w:marRight w:val="0"/>
      <w:marTop w:val="0"/>
      <w:marBottom w:val="0"/>
      <w:divBdr>
        <w:top w:val="none" w:sz="0" w:space="0" w:color="auto"/>
        <w:left w:val="none" w:sz="0" w:space="0" w:color="auto"/>
        <w:bottom w:val="none" w:sz="0" w:space="0" w:color="auto"/>
        <w:right w:val="none" w:sz="0" w:space="0" w:color="auto"/>
      </w:divBdr>
    </w:div>
    <w:div w:id="813374801">
      <w:marLeft w:val="480"/>
      <w:marRight w:val="0"/>
      <w:marTop w:val="0"/>
      <w:marBottom w:val="0"/>
      <w:divBdr>
        <w:top w:val="none" w:sz="0" w:space="0" w:color="auto"/>
        <w:left w:val="none" w:sz="0" w:space="0" w:color="auto"/>
        <w:bottom w:val="none" w:sz="0" w:space="0" w:color="auto"/>
        <w:right w:val="none" w:sz="0" w:space="0" w:color="auto"/>
      </w:divBdr>
    </w:div>
    <w:div w:id="813713493">
      <w:marLeft w:val="480"/>
      <w:marRight w:val="0"/>
      <w:marTop w:val="0"/>
      <w:marBottom w:val="0"/>
      <w:divBdr>
        <w:top w:val="none" w:sz="0" w:space="0" w:color="auto"/>
        <w:left w:val="none" w:sz="0" w:space="0" w:color="auto"/>
        <w:bottom w:val="none" w:sz="0" w:space="0" w:color="auto"/>
        <w:right w:val="none" w:sz="0" w:space="0" w:color="auto"/>
      </w:divBdr>
    </w:div>
    <w:div w:id="813717291">
      <w:marLeft w:val="480"/>
      <w:marRight w:val="0"/>
      <w:marTop w:val="0"/>
      <w:marBottom w:val="0"/>
      <w:divBdr>
        <w:top w:val="none" w:sz="0" w:space="0" w:color="auto"/>
        <w:left w:val="none" w:sz="0" w:space="0" w:color="auto"/>
        <w:bottom w:val="none" w:sz="0" w:space="0" w:color="auto"/>
        <w:right w:val="none" w:sz="0" w:space="0" w:color="auto"/>
      </w:divBdr>
    </w:div>
    <w:div w:id="814487027">
      <w:marLeft w:val="480"/>
      <w:marRight w:val="0"/>
      <w:marTop w:val="0"/>
      <w:marBottom w:val="0"/>
      <w:divBdr>
        <w:top w:val="none" w:sz="0" w:space="0" w:color="auto"/>
        <w:left w:val="none" w:sz="0" w:space="0" w:color="auto"/>
        <w:bottom w:val="none" w:sz="0" w:space="0" w:color="auto"/>
        <w:right w:val="none" w:sz="0" w:space="0" w:color="auto"/>
      </w:divBdr>
    </w:div>
    <w:div w:id="815218908">
      <w:marLeft w:val="480"/>
      <w:marRight w:val="0"/>
      <w:marTop w:val="0"/>
      <w:marBottom w:val="0"/>
      <w:divBdr>
        <w:top w:val="none" w:sz="0" w:space="0" w:color="auto"/>
        <w:left w:val="none" w:sz="0" w:space="0" w:color="auto"/>
        <w:bottom w:val="none" w:sz="0" w:space="0" w:color="auto"/>
        <w:right w:val="none" w:sz="0" w:space="0" w:color="auto"/>
      </w:divBdr>
    </w:div>
    <w:div w:id="815340101">
      <w:marLeft w:val="480"/>
      <w:marRight w:val="0"/>
      <w:marTop w:val="0"/>
      <w:marBottom w:val="0"/>
      <w:divBdr>
        <w:top w:val="none" w:sz="0" w:space="0" w:color="auto"/>
        <w:left w:val="none" w:sz="0" w:space="0" w:color="auto"/>
        <w:bottom w:val="none" w:sz="0" w:space="0" w:color="auto"/>
        <w:right w:val="none" w:sz="0" w:space="0" w:color="auto"/>
      </w:divBdr>
    </w:div>
    <w:div w:id="815610290">
      <w:marLeft w:val="480"/>
      <w:marRight w:val="0"/>
      <w:marTop w:val="0"/>
      <w:marBottom w:val="0"/>
      <w:divBdr>
        <w:top w:val="none" w:sz="0" w:space="0" w:color="auto"/>
        <w:left w:val="none" w:sz="0" w:space="0" w:color="auto"/>
        <w:bottom w:val="none" w:sz="0" w:space="0" w:color="auto"/>
        <w:right w:val="none" w:sz="0" w:space="0" w:color="auto"/>
      </w:divBdr>
    </w:div>
    <w:div w:id="815755701">
      <w:marLeft w:val="480"/>
      <w:marRight w:val="0"/>
      <w:marTop w:val="0"/>
      <w:marBottom w:val="0"/>
      <w:divBdr>
        <w:top w:val="none" w:sz="0" w:space="0" w:color="auto"/>
        <w:left w:val="none" w:sz="0" w:space="0" w:color="auto"/>
        <w:bottom w:val="none" w:sz="0" w:space="0" w:color="auto"/>
        <w:right w:val="none" w:sz="0" w:space="0" w:color="auto"/>
      </w:divBdr>
    </w:div>
    <w:div w:id="816534479">
      <w:marLeft w:val="480"/>
      <w:marRight w:val="0"/>
      <w:marTop w:val="0"/>
      <w:marBottom w:val="0"/>
      <w:divBdr>
        <w:top w:val="none" w:sz="0" w:space="0" w:color="auto"/>
        <w:left w:val="none" w:sz="0" w:space="0" w:color="auto"/>
        <w:bottom w:val="none" w:sz="0" w:space="0" w:color="auto"/>
        <w:right w:val="none" w:sz="0" w:space="0" w:color="auto"/>
      </w:divBdr>
    </w:div>
    <w:div w:id="818183474">
      <w:marLeft w:val="480"/>
      <w:marRight w:val="0"/>
      <w:marTop w:val="0"/>
      <w:marBottom w:val="0"/>
      <w:divBdr>
        <w:top w:val="none" w:sz="0" w:space="0" w:color="auto"/>
        <w:left w:val="none" w:sz="0" w:space="0" w:color="auto"/>
        <w:bottom w:val="none" w:sz="0" w:space="0" w:color="auto"/>
        <w:right w:val="none" w:sz="0" w:space="0" w:color="auto"/>
      </w:divBdr>
    </w:div>
    <w:div w:id="818307178">
      <w:marLeft w:val="480"/>
      <w:marRight w:val="0"/>
      <w:marTop w:val="0"/>
      <w:marBottom w:val="0"/>
      <w:divBdr>
        <w:top w:val="none" w:sz="0" w:space="0" w:color="auto"/>
        <w:left w:val="none" w:sz="0" w:space="0" w:color="auto"/>
        <w:bottom w:val="none" w:sz="0" w:space="0" w:color="auto"/>
        <w:right w:val="none" w:sz="0" w:space="0" w:color="auto"/>
      </w:divBdr>
    </w:div>
    <w:div w:id="819540997">
      <w:marLeft w:val="480"/>
      <w:marRight w:val="0"/>
      <w:marTop w:val="0"/>
      <w:marBottom w:val="0"/>
      <w:divBdr>
        <w:top w:val="none" w:sz="0" w:space="0" w:color="auto"/>
        <w:left w:val="none" w:sz="0" w:space="0" w:color="auto"/>
        <w:bottom w:val="none" w:sz="0" w:space="0" w:color="auto"/>
        <w:right w:val="none" w:sz="0" w:space="0" w:color="auto"/>
      </w:divBdr>
    </w:div>
    <w:div w:id="820199828">
      <w:marLeft w:val="480"/>
      <w:marRight w:val="0"/>
      <w:marTop w:val="0"/>
      <w:marBottom w:val="0"/>
      <w:divBdr>
        <w:top w:val="none" w:sz="0" w:space="0" w:color="auto"/>
        <w:left w:val="none" w:sz="0" w:space="0" w:color="auto"/>
        <w:bottom w:val="none" w:sz="0" w:space="0" w:color="auto"/>
        <w:right w:val="none" w:sz="0" w:space="0" w:color="auto"/>
      </w:divBdr>
    </w:div>
    <w:div w:id="820462729">
      <w:marLeft w:val="480"/>
      <w:marRight w:val="0"/>
      <w:marTop w:val="0"/>
      <w:marBottom w:val="0"/>
      <w:divBdr>
        <w:top w:val="none" w:sz="0" w:space="0" w:color="auto"/>
        <w:left w:val="none" w:sz="0" w:space="0" w:color="auto"/>
        <w:bottom w:val="none" w:sz="0" w:space="0" w:color="auto"/>
        <w:right w:val="none" w:sz="0" w:space="0" w:color="auto"/>
      </w:divBdr>
    </w:div>
    <w:div w:id="820774151">
      <w:marLeft w:val="480"/>
      <w:marRight w:val="0"/>
      <w:marTop w:val="0"/>
      <w:marBottom w:val="0"/>
      <w:divBdr>
        <w:top w:val="none" w:sz="0" w:space="0" w:color="auto"/>
        <w:left w:val="none" w:sz="0" w:space="0" w:color="auto"/>
        <w:bottom w:val="none" w:sz="0" w:space="0" w:color="auto"/>
        <w:right w:val="none" w:sz="0" w:space="0" w:color="auto"/>
      </w:divBdr>
    </w:div>
    <w:div w:id="821504713">
      <w:marLeft w:val="480"/>
      <w:marRight w:val="0"/>
      <w:marTop w:val="0"/>
      <w:marBottom w:val="0"/>
      <w:divBdr>
        <w:top w:val="none" w:sz="0" w:space="0" w:color="auto"/>
        <w:left w:val="none" w:sz="0" w:space="0" w:color="auto"/>
        <w:bottom w:val="none" w:sz="0" w:space="0" w:color="auto"/>
        <w:right w:val="none" w:sz="0" w:space="0" w:color="auto"/>
      </w:divBdr>
    </w:div>
    <w:div w:id="821777546">
      <w:marLeft w:val="480"/>
      <w:marRight w:val="0"/>
      <w:marTop w:val="0"/>
      <w:marBottom w:val="0"/>
      <w:divBdr>
        <w:top w:val="none" w:sz="0" w:space="0" w:color="auto"/>
        <w:left w:val="none" w:sz="0" w:space="0" w:color="auto"/>
        <w:bottom w:val="none" w:sz="0" w:space="0" w:color="auto"/>
        <w:right w:val="none" w:sz="0" w:space="0" w:color="auto"/>
      </w:divBdr>
    </w:div>
    <w:div w:id="822086590">
      <w:marLeft w:val="480"/>
      <w:marRight w:val="0"/>
      <w:marTop w:val="0"/>
      <w:marBottom w:val="0"/>
      <w:divBdr>
        <w:top w:val="none" w:sz="0" w:space="0" w:color="auto"/>
        <w:left w:val="none" w:sz="0" w:space="0" w:color="auto"/>
        <w:bottom w:val="none" w:sz="0" w:space="0" w:color="auto"/>
        <w:right w:val="none" w:sz="0" w:space="0" w:color="auto"/>
      </w:divBdr>
    </w:div>
    <w:div w:id="822552370">
      <w:marLeft w:val="480"/>
      <w:marRight w:val="0"/>
      <w:marTop w:val="0"/>
      <w:marBottom w:val="0"/>
      <w:divBdr>
        <w:top w:val="none" w:sz="0" w:space="0" w:color="auto"/>
        <w:left w:val="none" w:sz="0" w:space="0" w:color="auto"/>
        <w:bottom w:val="none" w:sz="0" w:space="0" w:color="auto"/>
        <w:right w:val="none" w:sz="0" w:space="0" w:color="auto"/>
      </w:divBdr>
    </w:div>
    <w:div w:id="823591462">
      <w:marLeft w:val="480"/>
      <w:marRight w:val="0"/>
      <w:marTop w:val="0"/>
      <w:marBottom w:val="0"/>
      <w:divBdr>
        <w:top w:val="none" w:sz="0" w:space="0" w:color="auto"/>
        <w:left w:val="none" w:sz="0" w:space="0" w:color="auto"/>
        <w:bottom w:val="none" w:sz="0" w:space="0" w:color="auto"/>
        <w:right w:val="none" w:sz="0" w:space="0" w:color="auto"/>
      </w:divBdr>
    </w:div>
    <w:div w:id="823618018">
      <w:marLeft w:val="480"/>
      <w:marRight w:val="0"/>
      <w:marTop w:val="0"/>
      <w:marBottom w:val="0"/>
      <w:divBdr>
        <w:top w:val="none" w:sz="0" w:space="0" w:color="auto"/>
        <w:left w:val="none" w:sz="0" w:space="0" w:color="auto"/>
        <w:bottom w:val="none" w:sz="0" w:space="0" w:color="auto"/>
        <w:right w:val="none" w:sz="0" w:space="0" w:color="auto"/>
      </w:divBdr>
    </w:div>
    <w:div w:id="823854342">
      <w:marLeft w:val="480"/>
      <w:marRight w:val="0"/>
      <w:marTop w:val="0"/>
      <w:marBottom w:val="0"/>
      <w:divBdr>
        <w:top w:val="none" w:sz="0" w:space="0" w:color="auto"/>
        <w:left w:val="none" w:sz="0" w:space="0" w:color="auto"/>
        <w:bottom w:val="none" w:sz="0" w:space="0" w:color="auto"/>
        <w:right w:val="none" w:sz="0" w:space="0" w:color="auto"/>
      </w:divBdr>
    </w:div>
    <w:div w:id="824400071">
      <w:marLeft w:val="480"/>
      <w:marRight w:val="0"/>
      <w:marTop w:val="0"/>
      <w:marBottom w:val="0"/>
      <w:divBdr>
        <w:top w:val="none" w:sz="0" w:space="0" w:color="auto"/>
        <w:left w:val="none" w:sz="0" w:space="0" w:color="auto"/>
        <w:bottom w:val="none" w:sz="0" w:space="0" w:color="auto"/>
        <w:right w:val="none" w:sz="0" w:space="0" w:color="auto"/>
      </w:divBdr>
    </w:div>
    <w:div w:id="824513701">
      <w:marLeft w:val="480"/>
      <w:marRight w:val="0"/>
      <w:marTop w:val="0"/>
      <w:marBottom w:val="0"/>
      <w:divBdr>
        <w:top w:val="none" w:sz="0" w:space="0" w:color="auto"/>
        <w:left w:val="none" w:sz="0" w:space="0" w:color="auto"/>
        <w:bottom w:val="none" w:sz="0" w:space="0" w:color="auto"/>
        <w:right w:val="none" w:sz="0" w:space="0" w:color="auto"/>
      </w:divBdr>
    </w:div>
    <w:div w:id="824518153">
      <w:marLeft w:val="480"/>
      <w:marRight w:val="0"/>
      <w:marTop w:val="0"/>
      <w:marBottom w:val="0"/>
      <w:divBdr>
        <w:top w:val="none" w:sz="0" w:space="0" w:color="auto"/>
        <w:left w:val="none" w:sz="0" w:space="0" w:color="auto"/>
        <w:bottom w:val="none" w:sz="0" w:space="0" w:color="auto"/>
        <w:right w:val="none" w:sz="0" w:space="0" w:color="auto"/>
      </w:divBdr>
    </w:div>
    <w:div w:id="824591577">
      <w:marLeft w:val="480"/>
      <w:marRight w:val="0"/>
      <w:marTop w:val="0"/>
      <w:marBottom w:val="0"/>
      <w:divBdr>
        <w:top w:val="none" w:sz="0" w:space="0" w:color="auto"/>
        <w:left w:val="none" w:sz="0" w:space="0" w:color="auto"/>
        <w:bottom w:val="none" w:sz="0" w:space="0" w:color="auto"/>
        <w:right w:val="none" w:sz="0" w:space="0" w:color="auto"/>
      </w:divBdr>
    </w:div>
    <w:div w:id="825129784">
      <w:marLeft w:val="480"/>
      <w:marRight w:val="0"/>
      <w:marTop w:val="0"/>
      <w:marBottom w:val="0"/>
      <w:divBdr>
        <w:top w:val="none" w:sz="0" w:space="0" w:color="auto"/>
        <w:left w:val="none" w:sz="0" w:space="0" w:color="auto"/>
        <w:bottom w:val="none" w:sz="0" w:space="0" w:color="auto"/>
        <w:right w:val="none" w:sz="0" w:space="0" w:color="auto"/>
      </w:divBdr>
    </w:div>
    <w:div w:id="825903628">
      <w:marLeft w:val="480"/>
      <w:marRight w:val="0"/>
      <w:marTop w:val="0"/>
      <w:marBottom w:val="0"/>
      <w:divBdr>
        <w:top w:val="none" w:sz="0" w:space="0" w:color="auto"/>
        <w:left w:val="none" w:sz="0" w:space="0" w:color="auto"/>
        <w:bottom w:val="none" w:sz="0" w:space="0" w:color="auto"/>
        <w:right w:val="none" w:sz="0" w:space="0" w:color="auto"/>
      </w:divBdr>
    </w:div>
    <w:div w:id="826358943">
      <w:marLeft w:val="480"/>
      <w:marRight w:val="0"/>
      <w:marTop w:val="0"/>
      <w:marBottom w:val="0"/>
      <w:divBdr>
        <w:top w:val="none" w:sz="0" w:space="0" w:color="auto"/>
        <w:left w:val="none" w:sz="0" w:space="0" w:color="auto"/>
        <w:bottom w:val="none" w:sz="0" w:space="0" w:color="auto"/>
        <w:right w:val="none" w:sz="0" w:space="0" w:color="auto"/>
      </w:divBdr>
    </w:div>
    <w:div w:id="826478966">
      <w:marLeft w:val="480"/>
      <w:marRight w:val="0"/>
      <w:marTop w:val="0"/>
      <w:marBottom w:val="0"/>
      <w:divBdr>
        <w:top w:val="none" w:sz="0" w:space="0" w:color="auto"/>
        <w:left w:val="none" w:sz="0" w:space="0" w:color="auto"/>
        <w:bottom w:val="none" w:sz="0" w:space="0" w:color="auto"/>
        <w:right w:val="none" w:sz="0" w:space="0" w:color="auto"/>
      </w:divBdr>
    </w:div>
    <w:div w:id="828056333">
      <w:marLeft w:val="480"/>
      <w:marRight w:val="0"/>
      <w:marTop w:val="0"/>
      <w:marBottom w:val="0"/>
      <w:divBdr>
        <w:top w:val="none" w:sz="0" w:space="0" w:color="auto"/>
        <w:left w:val="none" w:sz="0" w:space="0" w:color="auto"/>
        <w:bottom w:val="none" w:sz="0" w:space="0" w:color="auto"/>
        <w:right w:val="none" w:sz="0" w:space="0" w:color="auto"/>
      </w:divBdr>
    </w:div>
    <w:div w:id="828450416">
      <w:marLeft w:val="480"/>
      <w:marRight w:val="0"/>
      <w:marTop w:val="0"/>
      <w:marBottom w:val="0"/>
      <w:divBdr>
        <w:top w:val="none" w:sz="0" w:space="0" w:color="auto"/>
        <w:left w:val="none" w:sz="0" w:space="0" w:color="auto"/>
        <w:bottom w:val="none" w:sz="0" w:space="0" w:color="auto"/>
        <w:right w:val="none" w:sz="0" w:space="0" w:color="auto"/>
      </w:divBdr>
    </w:div>
    <w:div w:id="829753250">
      <w:marLeft w:val="480"/>
      <w:marRight w:val="0"/>
      <w:marTop w:val="0"/>
      <w:marBottom w:val="0"/>
      <w:divBdr>
        <w:top w:val="none" w:sz="0" w:space="0" w:color="auto"/>
        <w:left w:val="none" w:sz="0" w:space="0" w:color="auto"/>
        <w:bottom w:val="none" w:sz="0" w:space="0" w:color="auto"/>
        <w:right w:val="none" w:sz="0" w:space="0" w:color="auto"/>
      </w:divBdr>
    </w:div>
    <w:div w:id="830946217">
      <w:marLeft w:val="480"/>
      <w:marRight w:val="0"/>
      <w:marTop w:val="0"/>
      <w:marBottom w:val="0"/>
      <w:divBdr>
        <w:top w:val="none" w:sz="0" w:space="0" w:color="auto"/>
        <w:left w:val="none" w:sz="0" w:space="0" w:color="auto"/>
        <w:bottom w:val="none" w:sz="0" w:space="0" w:color="auto"/>
        <w:right w:val="none" w:sz="0" w:space="0" w:color="auto"/>
      </w:divBdr>
    </w:div>
    <w:div w:id="831024262">
      <w:marLeft w:val="480"/>
      <w:marRight w:val="0"/>
      <w:marTop w:val="0"/>
      <w:marBottom w:val="0"/>
      <w:divBdr>
        <w:top w:val="none" w:sz="0" w:space="0" w:color="auto"/>
        <w:left w:val="none" w:sz="0" w:space="0" w:color="auto"/>
        <w:bottom w:val="none" w:sz="0" w:space="0" w:color="auto"/>
        <w:right w:val="none" w:sz="0" w:space="0" w:color="auto"/>
      </w:divBdr>
    </w:div>
    <w:div w:id="831068664">
      <w:marLeft w:val="480"/>
      <w:marRight w:val="0"/>
      <w:marTop w:val="0"/>
      <w:marBottom w:val="0"/>
      <w:divBdr>
        <w:top w:val="none" w:sz="0" w:space="0" w:color="auto"/>
        <w:left w:val="none" w:sz="0" w:space="0" w:color="auto"/>
        <w:bottom w:val="none" w:sz="0" w:space="0" w:color="auto"/>
        <w:right w:val="none" w:sz="0" w:space="0" w:color="auto"/>
      </w:divBdr>
    </w:div>
    <w:div w:id="831333249">
      <w:marLeft w:val="480"/>
      <w:marRight w:val="0"/>
      <w:marTop w:val="0"/>
      <w:marBottom w:val="0"/>
      <w:divBdr>
        <w:top w:val="none" w:sz="0" w:space="0" w:color="auto"/>
        <w:left w:val="none" w:sz="0" w:space="0" w:color="auto"/>
        <w:bottom w:val="none" w:sz="0" w:space="0" w:color="auto"/>
        <w:right w:val="none" w:sz="0" w:space="0" w:color="auto"/>
      </w:divBdr>
    </w:div>
    <w:div w:id="832338191">
      <w:marLeft w:val="480"/>
      <w:marRight w:val="0"/>
      <w:marTop w:val="0"/>
      <w:marBottom w:val="0"/>
      <w:divBdr>
        <w:top w:val="none" w:sz="0" w:space="0" w:color="auto"/>
        <w:left w:val="none" w:sz="0" w:space="0" w:color="auto"/>
        <w:bottom w:val="none" w:sz="0" w:space="0" w:color="auto"/>
        <w:right w:val="none" w:sz="0" w:space="0" w:color="auto"/>
      </w:divBdr>
    </w:div>
    <w:div w:id="832454444">
      <w:marLeft w:val="480"/>
      <w:marRight w:val="0"/>
      <w:marTop w:val="0"/>
      <w:marBottom w:val="0"/>
      <w:divBdr>
        <w:top w:val="none" w:sz="0" w:space="0" w:color="auto"/>
        <w:left w:val="none" w:sz="0" w:space="0" w:color="auto"/>
        <w:bottom w:val="none" w:sz="0" w:space="0" w:color="auto"/>
        <w:right w:val="none" w:sz="0" w:space="0" w:color="auto"/>
      </w:divBdr>
    </w:div>
    <w:div w:id="832456603">
      <w:marLeft w:val="480"/>
      <w:marRight w:val="0"/>
      <w:marTop w:val="0"/>
      <w:marBottom w:val="0"/>
      <w:divBdr>
        <w:top w:val="none" w:sz="0" w:space="0" w:color="auto"/>
        <w:left w:val="none" w:sz="0" w:space="0" w:color="auto"/>
        <w:bottom w:val="none" w:sz="0" w:space="0" w:color="auto"/>
        <w:right w:val="none" w:sz="0" w:space="0" w:color="auto"/>
      </w:divBdr>
    </w:div>
    <w:div w:id="833301801">
      <w:marLeft w:val="480"/>
      <w:marRight w:val="0"/>
      <w:marTop w:val="0"/>
      <w:marBottom w:val="0"/>
      <w:divBdr>
        <w:top w:val="none" w:sz="0" w:space="0" w:color="auto"/>
        <w:left w:val="none" w:sz="0" w:space="0" w:color="auto"/>
        <w:bottom w:val="none" w:sz="0" w:space="0" w:color="auto"/>
        <w:right w:val="none" w:sz="0" w:space="0" w:color="auto"/>
      </w:divBdr>
    </w:div>
    <w:div w:id="833911406">
      <w:marLeft w:val="480"/>
      <w:marRight w:val="0"/>
      <w:marTop w:val="0"/>
      <w:marBottom w:val="0"/>
      <w:divBdr>
        <w:top w:val="none" w:sz="0" w:space="0" w:color="auto"/>
        <w:left w:val="none" w:sz="0" w:space="0" w:color="auto"/>
        <w:bottom w:val="none" w:sz="0" w:space="0" w:color="auto"/>
        <w:right w:val="none" w:sz="0" w:space="0" w:color="auto"/>
      </w:divBdr>
    </w:div>
    <w:div w:id="834150550">
      <w:marLeft w:val="480"/>
      <w:marRight w:val="0"/>
      <w:marTop w:val="0"/>
      <w:marBottom w:val="0"/>
      <w:divBdr>
        <w:top w:val="none" w:sz="0" w:space="0" w:color="auto"/>
        <w:left w:val="none" w:sz="0" w:space="0" w:color="auto"/>
        <w:bottom w:val="none" w:sz="0" w:space="0" w:color="auto"/>
        <w:right w:val="none" w:sz="0" w:space="0" w:color="auto"/>
      </w:divBdr>
    </w:div>
    <w:div w:id="834614772">
      <w:marLeft w:val="480"/>
      <w:marRight w:val="0"/>
      <w:marTop w:val="0"/>
      <w:marBottom w:val="0"/>
      <w:divBdr>
        <w:top w:val="none" w:sz="0" w:space="0" w:color="auto"/>
        <w:left w:val="none" w:sz="0" w:space="0" w:color="auto"/>
        <w:bottom w:val="none" w:sz="0" w:space="0" w:color="auto"/>
        <w:right w:val="none" w:sz="0" w:space="0" w:color="auto"/>
      </w:divBdr>
    </w:div>
    <w:div w:id="834956229">
      <w:marLeft w:val="480"/>
      <w:marRight w:val="0"/>
      <w:marTop w:val="0"/>
      <w:marBottom w:val="0"/>
      <w:divBdr>
        <w:top w:val="none" w:sz="0" w:space="0" w:color="auto"/>
        <w:left w:val="none" w:sz="0" w:space="0" w:color="auto"/>
        <w:bottom w:val="none" w:sz="0" w:space="0" w:color="auto"/>
        <w:right w:val="none" w:sz="0" w:space="0" w:color="auto"/>
      </w:divBdr>
    </w:div>
    <w:div w:id="836000294">
      <w:marLeft w:val="480"/>
      <w:marRight w:val="0"/>
      <w:marTop w:val="0"/>
      <w:marBottom w:val="0"/>
      <w:divBdr>
        <w:top w:val="none" w:sz="0" w:space="0" w:color="auto"/>
        <w:left w:val="none" w:sz="0" w:space="0" w:color="auto"/>
        <w:bottom w:val="none" w:sz="0" w:space="0" w:color="auto"/>
        <w:right w:val="none" w:sz="0" w:space="0" w:color="auto"/>
      </w:divBdr>
    </w:div>
    <w:div w:id="836313428">
      <w:marLeft w:val="480"/>
      <w:marRight w:val="0"/>
      <w:marTop w:val="0"/>
      <w:marBottom w:val="0"/>
      <w:divBdr>
        <w:top w:val="none" w:sz="0" w:space="0" w:color="auto"/>
        <w:left w:val="none" w:sz="0" w:space="0" w:color="auto"/>
        <w:bottom w:val="none" w:sz="0" w:space="0" w:color="auto"/>
        <w:right w:val="none" w:sz="0" w:space="0" w:color="auto"/>
      </w:divBdr>
    </w:div>
    <w:div w:id="836456362">
      <w:marLeft w:val="480"/>
      <w:marRight w:val="0"/>
      <w:marTop w:val="0"/>
      <w:marBottom w:val="0"/>
      <w:divBdr>
        <w:top w:val="none" w:sz="0" w:space="0" w:color="auto"/>
        <w:left w:val="none" w:sz="0" w:space="0" w:color="auto"/>
        <w:bottom w:val="none" w:sz="0" w:space="0" w:color="auto"/>
        <w:right w:val="none" w:sz="0" w:space="0" w:color="auto"/>
      </w:divBdr>
    </w:div>
    <w:div w:id="836502265">
      <w:marLeft w:val="480"/>
      <w:marRight w:val="0"/>
      <w:marTop w:val="0"/>
      <w:marBottom w:val="0"/>
      <w:divBdr>
        <w:top w:val="none" w:sz="0" w:space="0" w:color="auto"/>
        <w:left w:val="none" w:sz="0" w:space="0" w:color="auto"/>
        <w:bottom w:val="none" w:sz="0" w:space="0" w:color="auto"/>
        <w:right w:val="none" w:sz="0" w:space="0" w:color="auto"/>
      </w:divBdr>
    </w:div>
    <w:div w:id="836530892">
      <w:marLeft w:val="480"/>
      <w:marRight w:val="0"/>
      <w:marTop w:val="0"/>
      <w:marBottom w:val="0"/>
      <w:divBdr>
        <w:top w:val="none" w:sz="0" w:space="0" w:color="auto"/>
        <w:left w:val="none" w:sz="0" w:space="0" w:color="auto"/>
        <w:bottom w:val="none" w:sz="0" w:space="0" w:color="auto"/>
        <w:right w:val="none" w:sz="0" w:space="0" w:color="auto"/>
      </w:divBdr>
    </w:div>
    <w:div w:id="836766880">
      <w:marLeft w:val="480"/>
      <w:marRight w:val="0"/>
      <w:marTop w:val="0"/>
      <w:marBottom w:val="0"/>
      <w:divBdr>
        <w:top w:val="none" w:sz="0" w:space="0" w:color="auto"/>
        <w:left w:val="none" w:sz="0" w:space="0" w:color="auto"/>
        <w:bottom w:val="none" w:sz="0" w:space="0" w:color="auto"/>
        <w:right w:val="none" w:sz="0" w:space="0" w:color="auto"/>
      </w:divBdr>
    </w:div>
    <w:div w:id="837576747">
      <w:marLeft w:val="480"/>
      <w:marRight w:val="0"/>
      <w:marTop w:val="0"/>
      <w:marBottom w:val="0"/>
      <w:divBdr>
        <w:top w:val="none" w:sz="0" w:space="0" w:color="auto"/>
        <w:left w:val="none" w:sz="0" w:space="0" w:color="auto"/>
        <w:bottom w:val="none" w:sz="0" w:space="0" w:color="auto"/>
        <w:right w:val="none" w:sz="0" w:space="0" w:color="auto"/>
      </w:divBdr>
    </w:div>
    <w:div w:id="838040003">
      <w:marLeft w:val="480"/>
      <w:marRight w:val="0"/>
      <w:marTop w:val="0"/>
      <w:marBottom w:val="0"/>
      <w:divBdr>
        <w:top w:val="none" w:sz="0" w:space="0" w:color="auto"/>
        <w:left w:val="none" w:sz="0" w:space="0" w:color="auto"/>
        <w:bottom w:val="none" w:sz="0" w:space="0" w:color="auto"/>
        <w:right w:val="none" w:sz="0" w:space="0" w:color="auto"/>
      </w:divBdr>
    </w:div>
    <w:div w:id="838348772">
      <w:marLeft w:val="480"/>
      <w:marRight w:val="0"/>
      <w:marTop w:val="0"/>
      <w:marBottom w:val="0"/>
      <w:divBdr>
        <w:top w:val="none" w:sz="0" w:space="0" w:color="auto"/>
        <w:left w:val="none" w:sz="0" w:space="0" w:color="auto"/>
        <w:bottom w:val="none" w:sz="0" w:space="0" w:color="auto"/>
        <w:right w:val="none" w:sz="0" w:space="0" w:color="auto"/>
      </w:divBdr>
    </w:div>
    <w:div w:id="838665506">
      <w:marLeft w:val="480"/>
      <w:marRight w:val="0"/>
      <w:marTop w:val="0"/>
      <w:marBottom w:val="0"/>
      <w:divBdr>
        <w:top w:val="none" w:sz="0" w:space="0" w:color="auto"/>
        <w:left w:val="none" w:sz="0" w:space="0" w:color="auto"/>
        <w:bottom w:val="none" w:sz="0" w:space="0" w:color="auto"/>
        <w:right w:val="none" w:sz="0" w:space="0" w:color="auto"/>
      </w:divBdr>
    </w:div>
    <w:div w:id="839000400">
      <w:marLeft w:val="480"/>
      <w:marRight w:val="0"/>
      <w:marTop w:val="0"/>
      <w:marBottom w:val="0"/>
      <w:divBdr>
        <w:top w:val="none" w:sz="0" w:space="0" w:color="auto"/>
        <w:left w:val="none" w:sz="0" w:space="0" w:color="auto"/>
        <w:bottom w:val="none" w:sz="0" w:space="0" w:color="auto"/>
        <w:right w:val="none" w:sz="0" w:space="0" w:color="auto"/>
      </w:divBdr>
    </w:div>
    <w:div w:id="839195323">
      <w:marLeft w:val="480"/>
      <w:marRight w:val="0"/>
      <w:marTop w:val="0"/>
      <w:marBottom w:val="0"/>
      <w:divBdr>
        <w:top w:val="none" w:sz="0" w:space="0" w:color="auto"/>
        <w:left w:val="none" w:sz="0" w:space="0" w:color="auto"/>
        <w:bottom w:val="none" w:sz="0" w:space="0" w:color="auto"/>
        <w:right w:val="none" w:sz="0" w:space="0" w:color="auto"/>
      </w:divBdr>
    </w:div>
    <w:div w:id="839395045">
      <w:marLeft w:val="480"/>
      <w:marRight w:val="0"/>
      <w:marTop w:val="0"/>
      <w:marBottom w:val="0"/>
      <w:divBdr>
        <w:top w:val="none" w:sz="0" w:space="0" w:color="auto"/>
        <w:left w:val="none" w:sz="0" w:space="0" w:color="auto"/>
        <w:bottom w:val="none" w:sz="0" w:space="0" w:color="auto"/>
        <w:right w:val="none" w:sz="0" w:space="0" w:color="auto"/>
      </w:divBdr>
    </w:div>
    <w:div w:id="839781270">
      <w:marLeft w:val="480"/>
      <w:marRight w:val="0"/>
      <w:marTop w:val="0"/>
      <w:marBottom w:val="0"/>
      <w:divBdr>
        <w:top w:val="none" w:sz="0" w:space="0" w:color="auto"/>
        <w:left w:val="none" w:sz="0" w:space="0" w:color="auto"/>
        <w:bottom w:val="none" w:sz="0" w:space="0" w:color="auto"/>
        <w:right w:val="none" w:sz="0" w:space="0" w:color="auto"/>
      </w:divBdr>
    </w:div>
    <w:div w:id="839925374">
      <w:marLeft w:val="480"/>
      <w:marRight w:val="0"/>
      <w:marTop w:val="0"/>
      <w:marBottom w:val="0"/>
      <w:divBdr>
        <w:top w:val="none" w:sz="0" w:space="0" w:color="auto"/>
        <w:left w:val="none" w:sz="0" w:space="0" w:color="auto"/>
        <w:bottom w:val="none" w:sz="0" w:space="0" w:color="auto"/>
        <w:right w:val="none" w:sz="0" w:space="0" w:color="auto"/>
      </w:divBdr>
    </w:div>
    <w:div w:id="840004466">
      <w:marLeft w:val="480"/>
      <w:marRight w:val="0"/>
      <w:marTop w:val="0"/>
      <w:marBottom w:val="0"/>
      <w:divBdr>
        <w:top w:val="none" w:sz="0" w:space="0" w:color="auto"/>
        <w:left w:val="none" w:sz="0" w:space="0" w:color="auto"/>
        <w:bottom w:val="none" w:sz="0" w:space="0" w:color="auto"/>
        <w:right w:val="none" w:sz="0" w:space="0" w:color="auto"/>
      </w:divBdr>
    </w:div>
    <w:div w:id="840195030">
      <w:marLeft w:val="480"/>
      <w:marRight w:val="0"/>
      <w:marTop w:val="0"/>
      <w:marBottom w:val="0"/>
      <w:divBdr>
        <w:top w:val="none" w:sz="0" w:space="0" w:color="auto"/>
        <w:left w:val="none" w:sz="0" w:space="0" w:color="auto"/>
        <w:bottom w:val="none" w:sz="0" w:space="0" w:color="auto"/>
        <w:right w:val="none" w:sz="0" w:space="0" w:color="auto"/>
      </w:divBdr>
    </w:div>
    <w:div w:id="840775077">
      <w:marLeft w:val="480"/>
      <w:marRight w:val="0"/>
      <w:marTop w:val="0"/>
      <w:marBottom w:val="0"/>
      <w:divBdr>
        <w:top w:val="none" w:sz="0" w:space="0" w:color="auto"/>
        <w:left w:val="none" w:sz="0" w:space="0" w:color="auto"/>
        <w:bottom w:val="none" w:sz="0" w:space="0" w:color="auto"/>
        <w:right w:val="none" w:sz="0" w:space="0" w:color="auto"/>
      </w:divBdr>
    </w:div>
    <w:div w:id="840779924">
      <w:marLeft w:val="480"/>
      <w:marRight w:val="0"/>
      <w:marTop w:val="0"/>
      <w:marBottom w:val="0"/>
      <w:divBdr>
        <w:top w:val="none" w:sz="0" w:space="0" w:color="auto"/>
        <w:left w:val="none" w:sz="0" w:space="0" w:color="auto"/>
        <w:bottom w:val="none" w:sz="0" w:space="0" w:color="auto"/>
        <w:right w:val="none" w:sz="0" w:space="0" w:color="auto"/>
      </w:divBdr>
    </w:div>
    <w:div w:id="841049060">
      <w:marLeft w:val="480"/>
      <w:marRight w:val="0"/>
      <w:marTop w:val="0"/>
      <w:marBottom w:val="0"/>
      <w:divBdr>
        <w:top w:val="none" w:sz="0" w:space="0" w:color="auto"/>
        <w:left w:val="none" w:sz="0" w:space="0" w:color="auto"/>
        <w:bottom w:val="none" w:sz="0" w:space="0" w:color="auto"/>
        <w:right w:val="none" w:sz="0" w:space="0" w:color="auto"/>
      </w:divBdr>
    </w:div>
    <w:div w:id="841163359">
      <w:marLeft w:val="480"/>
      <w:marRight w:val="0"/>
      <w:marTop w:val="0"/>
      <w:marBottom w:val="0"/>
      <w:divBdr>
        <w:top w:val="none" w:sz="0" w:space="0" w:color="auto"/>
        <w:left w:val="none" w:sz="0" w:space="0" w:color="auto"/>
        <w:bottom w:val="none" w:sz="0" w:space="0" w:color="auto"/>
        <w:right w:val="none" w:sz="0" w:space="0" w:color="auto"/>
      </w:divBdr>
    </w:div>
    <w:div w:id="841435117">
      <w:marLeft w:val="480"/>
      <w:marRight w:val="0"/>
      <w:marTop w:val="0"/>
      <w:marBottom w:val="0"/>
      <w:divBdr>
        <w:top w:val="none" w:sz="0" w:space="0" w:color="auto"/>
        <w:left w:val="none" w:sz="0" w:space="0" w:color="auto"/>
        <w:bottom w:val="none" w:sz="0" w:space="0" w:color="auto"/>
        <w:right w:val="none" w:sz="0" w:space="0" w:color="auto"/>
      </w:divBdr>
    </w:div>
    <w:div w:id="841507392">
      <w:marLeft w:val="480"/>
      <w:marRight w:val="0"/>
      <w:marTop w:val="0"/>
      <w:marBottom w:val="0"/>
      <w:divBdr>
        <w:top w:val="none" w:sz="0" w:space="0" w:color="auto"/>
        <w:left w:val="none" w:sz="0" w:space="0" w:color="auto"/>
        <w:bottom w:val="none" w:sz="0" w:space="0" w:color="auto"/>
        <w:right w:val="none" w:sz="0" w:space="0" w:color="auto"/>
      </w:divBdr>
    </w:div>
    <w:div w:id="842471045">
      <w:marLeft w:val="480"/>
      <w:marRight w:val="0"/>
      <w:marTop w:val="0"/>
      <w:marBottom w:val="0"/>
      <w:divBdr>
        <w:top w:val="none" w:sz="0" w:space="0" w:color="auto"/>
        <w:left w:val="none" w:sz="0" w:space="0" w:color="auto"/>
        <w:bottom w:val="none" w:sz="0" w:space="0" w:color="auto"/>
        <w:right w:val="none" w:sz="0" w:space="0" w:color="auto"/>
      </w:divBdr>
    </w:div>
    <w:div w:id="842672101">
      <w:marLeft w:val="480"/>
      <w:marRight w:val="0"/>
      <w:marTop w:val="0"/>
      <w:marBottom w:val="0"/>
      <w:divBdr>
        <w:top w:val="none" w:sz="0" w:space="0" w:color="auto"/>
        <w:left w:val="none" w:sz="0" w:space="0" w:color="auto"/>
        <w:bottom w:val="none" w:sz="0" w:space="0" w:color="auto"/>
        <w:right w:val="none" w:sz="0" w:space="0" w:color="auto"/>
      </w:divBdr>
    </w:div>
    <w:div w:id="842814144">
      <w:marLeft w:val="480"/>
      <w:marRight w:val="0"/>
      <w:marTop w:val="0"/>
      <w:marBottom w:val="0"/>
      <w:divBdr>
        <w:top w:val="none" w:sz="0" w:space="0" w:color="auto"/>
        <w:left w:val="none" w:sz="0" w:space="0" w:color="auto"/>
        <w:bottom w:val="none" w:sz="0" w:space="0" w:color="auto"/>
        <w:right w:val="none" w:sz="0" w:space="0" w:color="auto"/>
      </w:divBdr>
    </w:div>
    <w:div w:id="843083261">
      <w:marLeft w:val="480"/>
      <w:marRight w:val="0"/>
      <w:marTop w:val="0"/>
      <w:marBottom w:val="0"/>
      <w:divBdr>
        <w:top w:val="none" w:sz="0" w:space="0" w:color="auto"/>
        <w:left w:val="none" w:sz="0" w:space="0" w:color="auto"/>
        <w:bottom w:val="none" w:sz="0" w:space="0" w:color="auto"/>
        <w:right w:val="none" w:sz="0" w:space="0" w:color="auto"/>
      </w:divBdr>
    </w:div>
    <w:div w:id="843202376">
      <w:marLeft w:val="480"/>
      <w:marRight w:val="0"/>
      <w:marTop w:val="0"/>
      <w:marBottom w:val="0"/>
      <w:divBdr>
        <w:top w:val="none" w:sz="0" w:space="0" w:color="auto"/>
        <w:left w:val="none" w:sz="0" w:space="0" w:color="auto"/>
        <w:bottom w:val="none" w:sz="0" w:space="0" w:color="auto"/>
        <w:right w:val="none" w:sz="0" w:space="0" w:color="auto"/>
      </w:divBdr>
    </w:div>
    <w:div w:id="843714530">
      <w:marLeft w:val="480"/>
      <w:marRight w:val="0"/>
      <w:marTop w:val="0"/>
      <w:marBottom w:val="0"/>
      <w:divBdr>
        <w:top w:val="none" w:sz="0" w:space="0" w:color="auto"/>
        <w:left w:val="none" w:sz="0" w:space="0" w:color="auto"/>
        <w:bottom w:val="none" w:sz="0" w:space="0" w:color="auto"/>
        <w:right w:val="none" w:sz="0" w:space="0" w:color="auto"/>
      </w:divBdr>
    </w:div>
    <w:div w:id="844787203">
      <w:marLeft w:val="480"/>
      <w:marRight w:val="0"/>
      <w:marTop w:val="0"/>
      <w:marBottom w:val="0"/>
      <w:divBdr>
        <w:top w:val="none" w:sz="0" w:space="0" w:color="auto"/>
        <w:left w:val="none" w:sz="0" w:space="0" w:color="auto"/>
        <w:bottom w:val="none" w:sz="0" w:space="0" w:color="auto"/>
        <w:right w:val="none" w:sz="0" w:space="0" w:color="auto"/>
      </w:divBdr>
    </w:div>
    <w:div w:id="845747662">
      <w:marLeft w:val="480"/>
      <w:marRight w:val="0"/>
      <w:marTop w:val="0"/>
      <w:marBottom w:val="0"/>
      <w:divBdr>
        <w:top w:val="none" w:sz="0" w:space="0" w:color="auto"/>
        <w:left w:val="none" w:sz="0" w:space="0" w:color="auto"/>
        <w:bottom w:val="none" w:sz="0" w:space="0" w:color="auto"/>
        <w:right w:val="none" w:sz="0" w:space="0" w:color="auto"/>
      </w:divBdr>
    </w:div>
    <w:div w:id="847209494">
      <w:marLeft w:val="480"/>
      <w:marRight w:val="0"/>
      <w:marTop w:val="0"/>
      <w:marBottom w:val="0"/>
      <w:divBdr>
        <w:top w:val="none" w:sz="0" w:space="0" w:color="auto"/>
        <w:left w:val="none" w:sz="0" w:space="0" w:color="auto"/>
        <w:bottom w:val="none" w:sz="0" w:space="0" w:color="auto"/>
        <w:right w:val="none" w:sz="0" w:space="0" w:color="auto"/>
      </w:divBdr>
    </w:div>
    <w:div w:id="847409853">
      <w:marLeft w:val="480"/>
      <w:marRight w:val="0"/>
      <w:marTop w:val="0"/>
      <w:marBottom w:val="0"/>
      <w:divBdr>
        <w:top w:val="none" w:sz="0" w:space="0" w:color="auto"/>
        <w:left w:val="none" w:sz="0" w:space="0" w:color="auto"/>
        <w:bottom w:val="none" w:sz="0" w:space="0" w:color="auto"/>
        <w:right w:val="none" w:sz="0" w:space="0" w:color="auto"/>
      </w:divBdr>
    </w:div>
    <w:div w:id="848450871">
      <w:marLeft w:val="480"/>
      <w:marRight w:val="0"/>
      <w:marTop w:val="0"/>
      <w:marBottom w:val="0"/>
      <w:divBdr>
        <w:top w:val="none" w:sz="0" w:space="0" w:color="auto"/>
        <w:left w:val="none" w:sz="0" w:space="0" w:color="auto"/>
        <w:bottom w:val="none" w:sz="0" w:space="0" w:color="auto"/>
        <w:right w:val="none" w:sz="0" w:space="0" w:color="auto"/>
      </w:divBdr>
    </w:div>
    <w:div w:id="848640666">
      <w:marLeft w:val="480"/>
      <w:marRight w:val="0"/>
      <w:marTop w:val="0"/>
      <w:marBottom w:val="0"/>
      <w:divBdr>
        <w:top w:val="none" w:sz="0" w:space="0" w:color="auto"/>
        <w:left w:val="none" w:sz="0" w:space="0" w:color="auto"/>
        <w:bottom w:val="none" w:sz="0" w:space="0" w:color="auto"/>
        <w:right w:val="none" w:sz="0" w:space="0" w:color="auto"/>
      </w:divBdr>
    </w:div>
    <w:div w:id="848789125">
      <w:marLeft w:val="480"/>
      <w:marRight w:val="0"/>
      <w:marTop w:val="0"/>
      <w:marBottom w:val="0"/>
      <w:divBdr>
        <w:top w:val="none" w:sz="0" w:space="0" w:color="auto"/>
        <w:left w:val="none" w:sz="0" w:space="0" w:color="auto"/>
        <w:bottom w:val="none" w:sz="0" w:space="0" w:color="auto"/>
        <w:right w:val="none" w:sz="0" w:space="0" w:color="auto"/>
      </w:divBdr>
    </w:div>
    <w:div w:id="848913589">
      <w:marLeft w:val="480"/>
      <w:marRight w:val="0"/>
      <w:marTop w:val="0"/>
      <w:marBottom w:val="0"/>
      <w:divBdr>
        <w:top w:val="none" w:sz="0" w:space="0" w:color="auto"/>
        <w:left w:val="none" w:sz="0" w:space="0" w:color="auto"/>
        <w:bottom w:val="none" w:sz="0" w:space="0" w:color="auto"/>
        <w:right w:val="none" w:sz="0" w:space="0" w:color="auto"/>
      </w:divBdr>
    </w:div>
    <w:div w:id="849417472">
      <w:marLeft w:val="480"/>
      <w:marRight w:val="0"/>
      <w:marTop w:val="0"/>
      <w:marBottom w:val="0"/>
      <w:divBdr>
        <w:top w:val="none" w:sz="0" w:space="0" w:color="auto"/>
        <w:left w:val="none" w:sz="0" w:space="0" w:color="auto"/>
        <w:bottom w:val="none" w:sz="0" w:space="0" w:color="auto"/>
        <w:right w:val="none" w:sz="0" w:space="0" w:color="auto"/>
      </w:divBdr>
    </w:div>
    <w:div w:id="849443067">
      <w:marLeft w:val="480"/>
      <w:marRight w:val="0"/>
      <w:marTop w:val="0"/>
      <w:marBottom w:val="0"/>
      <w:divBdr>
        <w:top w:val="none" w:sz="0" w:space="0" w:color="auto"/>
        <w:left w:val="none" w:sz="0" w:space="0" w:color="auto"/>
        <w:bottom w:val="none" w:sz="0" w:space="0" w:color="auto"/>
        <w:right w:val="none" w:sz="0" w:space="0" w:color="auto"/>
      </w:divBdr>
    </w:div>
    <w:div w:id="849567840">
      <w:marLeft w:val="480"/>
      <w:marRight w:val="0"/>
      <w:marTop w:val="0"/>
      <w:marBottom w:val="0"/>
      <w:divBdr>
        <w:top w:val="none" w:sz="0" w:space="0" w:color="auto"/>
        <w:left w:val="none" w:sz="0" w:space="0" w:color="auto"/>
        <w:bottom w:val="none" w:sz="0" w:space="0" w:color="auto"/>
        <w:right w:val="none" w:sz="0" w:space="0" w:color="auto"/>
      </w:divBdr>
    </w:div>
    <w:div w:id="849836767">
      <w:marLeft w:val="480"/>
      <w:marRight w:val="0"/>
      <w:marTop w:val="0"/>
      <w:marBottom w:val="0"/>
      <w:divBdr>
        <w:top w:val="none" w:sz="0" w:space="0" w:color="auto"/>
        <w:left w:val="none" w:sz="0" w:space="0" w:color="auto"/>
        <w:bottom w:val="none" w:sz="0" w:space="0" w:color="auto"/>
        <w:right w:val="none" w:sz="0" w:space="0" w:color="auto"/>
      </w:divBdr>
    </w:div>
    <w:div w:id="850410525">
      <w:marLeft w:val="480"/>
      <w:marRight w:val="0"/>
      <w:marTop w:val="0"/>
      <w:marBottom w:val="0"/>
      <w:divBdr>
        <w:top w:val="none" w:sz="0" w:space="0" w:color="auto"/>
        <w:left w:val="none" w:sz="0" w:space="0" w:color="auto"/>
        <w:bottom w:val="none" w:sz="0" w:space="0" w:color="auto"/>
        <w:right w:val="none" w:sz="0" w:space="0" w:color="auto"/>
      </w:divBdr>
    </w:div>
    <w:div w:id="850997362">
      <w:marLeft w:val="480"/>
      <w:marRight w:val="0"/>
      <w:marTop w:val="0"/>
      <w:marBottom w:val="0"/>
      <w:divBdr>
        <w:top w:val="none" w:sz="0" w:space="0" w:color="auto"/>
        <w:left w:val="none" w:sz="0" w:space="0" w:color="auto"/>
        <w:bottom w:val="none" w:sz="0" w:space="0" w:color="auto"/>
        <w:right w:val="none" w:sz="0" w:space="0" w:color="auto"/>
      </w:divBdr>
    </w:div>
    <w:div w:id="852034460">
      <w:marLeft w:val="480"/>
      <w:marRight w:val="0"/>
      <w:marTop w:val="0"/>
      <w:marBottom w:val="0"/>
      <w:divBdr>
        <w:top w:val="none" w:sz="0" w:space="0" w:color="auto"/>
        <w:left w:val="none" w:sz="0" w:space="0" w:color="auto"/>
        <w:bottom w:val="none" w:sz="0" w:space="0" w:color="auto"/>
        <w:right w:val="none" w:sz="0" w:space="0" w:color="auto"/>
      </w:divBdr>
    </w:div>
    <w:div w:id="852036756">
      <w:marLeft w:val="480"/>
      <w:marRight w:val="0"/>
      <w:marTop w:val="0"/>
      <w:marBottom w:val="0"/>
      <w:divBdr>
        <w:top w:val="none" w:sz="0" w:space="0" w:color="auto"/>
        <w:left w:val="none" w:sz="0" w:space="0" w:color="auto"/>
        <w:bottom w:val="none" w:sz="0" w:space="0" w:color="auto"/>
        <w:right w:val="none" w:sz="0" w:space="0" w:color="auto"/>
      </w:divBdr>
    </w:div>
    <w:div w:id="852383356">
      <w:marLeft w:val="480"/>
      <w:marRight w:val="0"/>
      <w:marTop w:val="0"/>
      <w:marBottom w:val="0"/>
      <w:divBdr>
        <w:top w:val="none" w:sz="0" w:space="0" w:color="auto"/>
        <w:left w:val="none" w:sz="0" w:space="0" w:color="auto"/>
        <w:bottom w:val="none" w:sz="0" w:space="0" w:color="auto"/>
        <w:right w:val="none" w:sz="0" w:space="0" w:color="auto"/>
      </w:divBdr>
    </w:div>
    <w:div w:id="852770702">
      <w:marLeft w:val="480"/>
      <w:marRight w:val="0"/>
      <w:marTop w:val="0"/>
      <w:marBottom w:val="0"/>
      <w:divBdr>
        <w:top w:val="none" w:sz="0" w:space="0" w:color="auto"/>
        <w:left w:val="none" w:sz="0" w:space="0" w:color="auto"/>
        <w:bottom w:val="none" w:sz="0" w:space="0" w:color="auto"/>
        <w:right w:val="none" w:sz="0" w:space="0" w:color="auto"/>
      </w:divBdr>
    </w:div>
    <w:div w:id="853694265">
      <w:marLeft w:val="480"/>
      <w:marRight w:val="0"/>
      <w:marTop w:val="0"/>
      <w:marBottom w:val="0"/>
      <w:divBdr>
        <w:top w:val="none" w:sz="0" w:space="0" w:color="auto"/>
        <w:left w:val="none" w:sz="0" w:space="0" w:color="auto"/>
        <w:bottom w:val="none" w:sz="0" w:space="0" w:color="auto"/>
        <w:right w:val="none" w:sz="0" w:space="0" w:color="auto"/>
      </w:divBdr>
    </w:div>
    <w:div w:id="854199076">
      <w:marLeft w:val="480"/>
      <w:marRight w:val="0"/>
      <w:marTop w:val="0"/>
      <w:marBottom w:val="0"/>
      <w:divBdr>
        <w:top w:val="none" w:sz="0" w:space="0" w:color="auto"/>
        <w:left w:val="none" w:sz="0" w:space="0" w:color="auto"/>
        <w:bottom w:val="none" w:sz="0" w:space="0" w:color="auto"/>
        <w:right w:val="none" w:sz="0" w:space="0" w:color="auto"/>
      </w:divBdr>
    </w:div>
    <w:div w:id="854266766">
      <w:marLeft w:val="480"/>
      <w:marRight w:val="0"/>
      <w:marTop w:val="0"/>
      <w:marBottom w:val="0"/>
      <w:divBdr>
        <w:top w:val="none" w:sz="0" w:space="0" w:color="auto"/>
        <w:left w:val="none" w:sz="0" w:space="0" w:color="auto"/>
        <w:bottom w:val="none" w:sz="0" w:space="0" w:color="auto"/>
        <w:right w:val="none" w:sz="0" w:space="0" w:color="auto"/>
      </w:divBdr>
    </w:div>
    <w:div w:id="854421869">
      <w:marLeft w:val="480"/>
      <w:marRight w:val="0"/>
      <w:marTop w:val="0"/>
      <w:marBottom w:val="0"/>
      <w:divBdr>
        <w:top w:val="none" w:sz="0" w:space="0" w:color="auto"/>
        <w:left w:val="none" w:sz="0" w:space="0" w:color="auto"/>
        <w:bottom w:val="none" w:sz="0" w:space="0" w:color="auto"/>
        <w:right w:val="none" w:sz="0" w:space="0" w:color="auto"/>
      </w:divBdr>
    </w:div>
    <w:div w:id="855271735">
      <w:marLeft w:val="480"/>
      <w:marRight w:val="0"/>
      <w:marTop w:val="0"/>
      <w:marBottom w:val="0"/>
      <w:divBdr>
        <w:top w:val="none" w:sz="0" w:space="0" w:color="auto"/>
        <w:left w:val="none" w:sz="0" w:space="0" w:color="auto"/>
        <w:bottom w:val="none" w:sz="0" w:space="0" w:color="auto"/>
        <w:right w:val="none" w:sz="0" w:space="0" w:color="auto"/>
      </w:divBdr>
    </w:div>
    <w:div w:id="855314931">
      <w:marLeft w:val="480"/>
      <w:marRight w:val="0"/>
      <w:marTop w:val="0"/>
      <w:marBottom w:val="0"/>
      <w:divBdr>
        <w:top w:val="none" w:sz="0" w:space="0" w:color="auto"/>
        <w:left w:val="none" w:sz="0" w:space="0" w:color="auto"/>
        <w:bottom w:val="none" w:sz="0" w:space="0" w:color="auto"/>
        <w:right w:val="none" w:sz="0" w:space="0" w:color="auto"/>
      </w:divBdr>
    </w:div>
    <w:div w:id="855658494">
      <w:marLeft w:val="480"/>
      <w:marRight w:val="0"/>
      <w:marTop w:val="0"/>
      <w:marBottom w:val="0"/>
      <w:divBdr>
        <w:top w:val="none" w:sz="0" w:space="0" w:color="auto"/>
        <w:left w:val="none" w:sz="0" w:space="0" w:color="auto"/>
        <w:bottom w:val="none" w:sz="0" w:space="0" w:color="auto"/>
        <w:right w:val="none" w:sz="0" w:space="0" w:color="auto"/>
      </w:divBdr>
    </w:div>
    <w:div w:id="856234370">
      <w:marLeft w:val="480"/>
      <w:marRight w:val="0"/>
      <w:marTop w:val="0"/>
      <w:marBottom w:val="0"/>
      <w:divBdr>
        <w:top w:val="none" w:sz="0" w:space="0" w:color="auto"/>
        <w:left w:val="none" w:sz="0" w:space="0" w:color="auto"/>
        <w:bottom w:val="none" w:sz="0" w:space="0" w:color="auto"/>
        <w:right w:val="none" w:sz="0" w:space="0" w:color="auto"/>
      </w:divBdr>
    </w:div>
    <w:div w:id="856622359">
      <w:marLeft w:val="480"/>
      <w:marRight w:val="0"/>
      <w:marTop w:val="0"/>
      <w:marBottom w:val="0"/>
      <w:divBdr>
        <w:top w:val="none" w:sz="0" w:space="0" w:color="auto"/>
        <w:left w:val="none" w:sz="0" w:space="0" w:color="auto"/>
        <w:bottom w:val="none" w:sz="0" w:space="0" w:color="auto"/>
        <w:right w:val="none" w:sz="0" w:space="0" w:color="auto"/>
      </w:divBdr>
    </w:div>
    <w:div w:id="856624913">
      <w:marLeft w:val="480"/>
      <w:marRight w:val="0"/>
      <w:marTop w:val="0"/>
      <w:marBottom w:val="0"/>
      <w:divBdr>
        <w:top w:val="none" w:sz="0" w:space="0" w:color="auto"/>
        <w:left w:val="none" w:sz="0" w:space="0" w:color="auto"/>
        <w:bottom w:val="none" w:sz="0" w:space="0" w:color="auto"/>
        <w:right w:val="none" w:sz="0" w:space="0" w:color="auto"/>
      </w:divBdr>
    </w:div>
    <w:div w:id="856849086">
      <w:marLeft w:val="480"/>
      <w:marRight w:val="0"/>
      <w:marTop w:val="0"/>
      <w:marBottom w:val="0"/>
      <w:divBdr>
        <w:top w:val="none" w:sz="0" w:space="0" w:color="auto"/>
        <w:left w:val="none" w:sz="0" w:space="0" w:color="auto"/>
        <w:bottom w:val="none" w:sz="0" w:space="0" w:color="auto"/>
        <w:right w:val="none" w:sz="0" w:space="0" w:color="auto"/>
      </w:divBdr>
    </w:div>
    <w:div w:id="857431044">
      <w:marLeft w:val="480"/>
      <w:marRight w:val="0"/>
      <w:marTop w:val="0"/>
      <w:marBottom w:val="0"/>
      <w:divBdr>
        <w:top w:val="none" w:sz="0" w:space="0" w:color="auto"/>
        <w:left w:val="none" w:sz="0" w:space="0" w:color="auto"/>
        <w:bottom w:val="none" w:sz="0" w:space="0" w:color="auto"/>
        <w:right w:val="none" w:sz="0" w:space="0" w:color="auto"/>
      </w:divBdr>
    </w:div>
    <w:div w:id="857542347">
      <w:marLeft w:val="480"/>
      <w:marRight w:val="0"/>
      <w:marTop w:val="0"/>
      <w:marBottom w:val="0"/>
      <w:divBdr>
        <w:top w:val="none" w:sz="0" w:space="0" w:color="auto"/>
        <w:left w:val="none" w:sz="0" w:space="0" w:color="auto"/>
        <w:bottom w:val="none" w:sz="0" w:space="0" w:color="auto"/>
        <w:right w:val="none" w:sz="0" w:space="0" w:color="auto"/>
      </w:divBdr>
    </w:div>
    <w:div w:id="857893996">
      <w:marLeft w:val="480"/>
      <w:marRight w:val="0"/>
      <w:marTop w:val="0"/>
      <w:marBottom w:val="0"/>
      <w:divBdr>
        <w:top w:val="none" w:sz="0" w:space="0" w:color="auto"/>
        <w:left w:val="none" w:sz="0" w:space="0" w:color="auto"/>
        <w:bottom w:val="none" w:sz="0" w:space="0" w:color="auto"/>
        <w:right w:val="none" w:sz="0" w:space="0" w:color="auto"/>
      </w:divBdr>
    </w:div>
    <w:div w:id="858855362">
      <w:marLeft w:val="480"/>
      <w:marRight w:val="0"/>
      <w:marTop w:val="0"/>
      <w:marBottom w:val="0"/>
      <w:divBdr>
        <w:top w:val="none" w:sz="0" w:space="0" w:color="auto"/>
        <w:left w:val="none" w:sz="0" w:space="0" w:color="auto"/>
        <w:bottom w:val="none" w:sz="0" w:space="0" w:color="auto"/>
        <w:right w:val="none" w:sz="0" w:space="0" w:color="auto"/>
      </w:divBdr>
    </w:div>
    <w:div w:id="858857240">
      <w:marLeft w:val="480"/>
      <w:marRight w:val="0"/>
      <w:marTop w:val="0"/>
      <w:marBottom w:val="0"/>
      <w:divBdr>
        <w:top w:val="none" w:sz="0" w:space="0" w:color="auto"/>
        <w:left w:val="none" w:sz="0" w:space="0" w:color="auto"/>
        <w:bottom w:val="none" w:sz="0" w:space="0" w:color="auto"/>
        <w:right w:val="none" w:sz="0" w:space="0" w:color="auto"/>
      </w:divBdr>
    </w:div>
    <w:div w:id="859706136">
      <w:marLeft w:val="480"/>
      <w:marRight w:val="0"/>
      <w:marTop w:val="0"/>
      <w:marBottom w:val="0"/>
      <w:divBdr>
        <w:top w:val="none" w:sz="0" w:space="0" w:color="auto"/>
        <w:left w:val="none" w:sz="0" w:space="0" w:color="auto"/>
        <w:bottom w:val="none" w:sz="0" w:space="0" w:color="auto"/>
        <w:right w:val="none" w:sz="0" w:space="0" w:color="auto"/>
      </w:divBdr>
    </w:div>
    <w:div w:id="859784462">
      <w:marLeft w:val="480"/>
      <w:marRight w:val="0"/>
      <w:marTop w:val="0"/>
      <w:marBottom w:val="0"/>
      <w:divBdr>
        <w:top w:val="none" w:sz="0" w:space="0" w:color="auto"/>
        <w:left w:val="none" w:sz="0" w:space="0" w:color="auto"/>
        <w:bottom w:val="none" w:sz="0" w:space="0" w:color="auto"/>
        <w:right w:val="none" w:sz="0" w:space="0" w:color="auto"/>
      </w:divBdr>
    </w:div>
    <w:div w:id="861092055">
      <w:marLeft w:val="480"/>
      <w:marRight w:val="0"/>
      <w:marTop w:val="0"/>
      <w:marBottom w:val="0"/>
      <w:divBdr>
        <w:top w:val="none" w:sz="0" w:space="0" w:color="auto"/>
        <w:left w:val="none" w:sz="0" w:space="0" w:color="auto"/>
        <w:bottom w:val="none" w:sz="0" w:space="0" w:color="auto"/>
        <w:right w:val="none" w:sz="0" w:space="0" w:color="auto"/>
      </w:divBdr>
    </w:div>
    <w:div w:id="861166592">
      <w:marLeft w:val="480"/>
      <w:marRight w:val="0"/>
      <w:marTop w:val="0"/>
      <w:marBottom w:val="0"/>
      <w:divBdr>
        <w:top w:val="none" w:sz="0" w:space="0" w:color="auto"/>
        <w:left w:val="none" w:sz="0" w:space="0" w:color="auto"/>
        <w:bottom w:val="none" w:sz="0" w:space="0" w:color="auto"/>
        <w:right w:val="none" w:sz="0" w:space="0" w:color="auto"/>
      </w:divBdr>
    </w:div>
    <w:div w:id="861238346">
      <w:marLeft w:val="480"/>
      <w:marRight w:val="0"/>
      <w:marTop w:val="0"/>
      <w:marBottom w:val="0"/>
      <w:divBdr>
        <w:top w:val="none" w:sz="0" w:space="0" w:color="auto"/>
        <w:left w:val="none" w:sz="0" w:space="0" w:color="auto"/>
        <w:bottom w:val="none" w:sz="0" w:space="0" w:color="auto"/>
        <w:right w:val="none" w:sz="0" w:space="0" w:color="auto"/>
      </w:divBdr>
    </w:div>
    <w:div w:id="861359823">
      <w:marLeft w:val="480"/>
      <w:marRight w:val="0"/>
      <w:marTop w:val="0"/>
      <w:marBottom w:val="0"/>
      <w:divBdr>
        <w:top w:val="none" w:sz="0" w:space="0" w:color="auto"/>
        <w:left w:val="none" w:sz="0" w:space="0" w:color="auto"/>
        <w:bottom w:val="none" w:sz="0" w:space="0" w:color="auto"/>
        <w:right w:val="none" w:sz="0" w:space="0" w:color="auto"/>
      </w:divBdr>
    </w:div>
    <w:div w:id="861363712">
      <w:marLeft w:val="480"/>
      <w:marRight w:val="0"/>
      <w:marTop w:val="0"/>
      <w:marBottom w:val="0"/>
      <w:divBdr>
        <w:top w:val="none" w:sz="0" w:space="0" w:color="auto"/>
        <w:left w:val="none" w:sz="0" w:space="0" w:color="auto"/>
        <w:bottom w:val="none" w:sz="0" w:space="0" w:color="auto"/>
        <w:right w:val="none" w:sz="0" w:space="0" w:color="auto"/>
      </w:divBdr>
    </w:div>
    <w:div w:id="861477049">
      <w:marLeft w:val="480"/>
      <w:marRight w:val="0"/>
      <w:marTop w:val="0"/>
      <w:marBottom w:val="0"/>
      <w:divBdr>
        <w:top w:val="none" w:sz="0" w:space="0" w:color="auto"/>
        <w:left w:val="none" w:sz="0" w:space="0" w:color="auto"/>
        <w:bottom w:val="none" w:sz="0" w:space="0" w:color="auto"/>
        <w:right w:val="none" w:sz="0" w:space="0" w:color="auto"/>
      </w:divBdr>
    </w:div>
    <w:div w:id="862017707">
      <w:marLeft w:val="480"/>
      <w:marRight w:val="0"/>
      <w:marTop w:val="0"/>
      <w:marBottom w:val="0"/>
      <w:divBdr>
        <w:top w:val="none" w:sz="0" w:space="0" w:color="auto"/>
        <w:left w:val="none" w:sz="0" w:space="0" w:color="auto"/>
        <w:bottom w:val="none" w:sz="0" w:space="0" w:color="auto"/>
        <w:right w:val="none" w:sz="0" w:space="0" w:color="auto"/>
      </w:divBdr>
    </w:div>
    <w:div w:id="862547473">
      <w:marLeft w:val="480"/>
      <w:marRight w:val="0"/>
      <w:marTop w:val="0"/>
      <w:marBottom w:val="0"/>
      <w:divBdr>
        <w:top w:val="none" w:sz="0" w:space="0" w:color="auto"/>
        <w:left w:val="none" w:sz="0" w:space="0" w:color="auto"/>
        <w:bottom w:val="none" w:sz="0" w:space="0" w:color="auto"/>
        <w:right w:val="none" w:sz="0" w:space="0" w:color="auto"/>
      </w:divBdr>
    </w:div>
    <w:div w:id="863328787">
      <w:marLeft w:val="480"/>
      <w:marRight w:val="0"/>
      <w:marTop w:val="0"/>
      <w:marBottom w:val="0"/>
      <w:divBdr>
        <w:top w:val="none" w:sz="0" w:space="0" w:color="auto"/>
        <w:left w:val="none" w:sz="0" w:space="0" w:color="auto"/>
        <w:bottom w:val="none" w:sz="0" w:space="0" w:color="auto"/>
        <w:right w:val="none" w:sz="0" w:space="0" w:color="auto"/>
      </w:divBdr>
    </w:div>
    <w:div w:id="863371649">
      <w:marLeft w:val="480"/>
      <w:marRight w:val="0"/>
      <w:marTop w:val="0"/>
      <w:marBottom w:val="0"/>
      <w:divBdr>
        <w:top w:val="none" w:sz="0" w:space="0" w:color="auto"/>
        <w:left w:val="none" w:sz="0" w:space="0" w:color="auto"/>
        <w:bottom w:val="none" w:sz="0" w:space="0" w:color="auto"/>
        <w:right w:val="none" w:sz="0" w:space="0" w:color="auto"/>
      </w:divBdr>
    </w:div>
    <w:div w:id="863589243">
      <w:marLeft w:val="480"/>
      <w:marRight w:val="0"/>
      <w:marTop w:val="0"/>
      <w:marBottom w:val="0"/>
      <w:divBdr>
        <w:top w:val="none" w:sz="0" w:space="0" w:color="auto"/>
        <w:left w:val="none" w:sz="0" w:space="0" w:color="auto"/>
        <w:bottom w:val="none" w:sz="0" w:space="0" w:color="auto"/>
        <w:right w:val="none" w:sz="0" w:space="0" w:color="auto"/>
      </w:divBdr>
    </w:div>
    <w:div w:id="863637773">
      <w:marLeft w:val="480"/>
      <w:marRight w:val="0"/>
      <w:marTop w:val="0"/>
      <w:marBottom w:val="0"/>
      <w:divBdr>
        <w:top w:val="none" w:sz="0" w:space="0" w:color="auto"/>
        <w:left w:val="none" w:sz="0" w:space="0" w:color="auto"/>
        <w:bottom w:val="none" w:sz="0" w:space="0" w:color="auto"/>
        <w:right w:val="none" w:sz="0" w:space="0" w:color="auto"/>
      </w:divBdr>
    </w:div>
    <w:div w:id="863714589">
      <w:marLeft w:val="480"/>
      <w:marRight w:val="0"/>
      <w:marTop w:val="0"/>
      <w:marBottom w:val="0"/>
      <w:divBdr>
        <w:top w:val="none" w:sz="0" w:space="0" w:color="auto"/>
        <w:left w:val="none" w:sz="0" w:space="0" w:color="auto"/>
        <w:bottom w:val="none" w:sz="0" w:space="0" w:color="auto"/>
        <w:right w:val="none" w:sz="0" w:space="0" w:color="auto"/>
      </w:divBdr>
    </w:div>
    <w:div w:id="864094982">
      <w:marLeft w:val="480"/>
      <w:marRight w:val="0"/>
      <w:marTop w:val="0"/>
      <w:marBottom w:val="0"/>
      <w:divBdr>
        <w:top w:val="none" w:sz="0" w:space="0" w:color="auto"/>
        <w:left w:val="none" w:sz="0" w:space="0" w:color="auto"/>
        <w:bottom w:val="none" w:sz="0" w:space="0" w:color="auto"/>
        <w:right w:val="none" w:sz="0" w:space="0" w:color="auto"/>
      </w:divBdr>
    </w:div>
    <w:div w:id="865868303">
      <w:marLeft w:val="480"/>
      <w:marRight w:val="0"/>
      <w:marTop w:val="0"/>
      <w:marBottom w:val="0"/>
      <w:divBdr>
        <w:top w:val="none" w:sz="0" w:space="0" w:color="auto"/>
        <w:left w:val="none" w:sz="0" w:space="0" w:color="auto"/>
        <w:bottom w:val="none" w:sz="0" w:space="0" w:color="auto"/>
        <w:right w:val="none" w:sz="0" w:space="0" w:color="auto"/>
      </w:divBdr>
    </w:div>
    <w:div w:id="866481178">
      <w:marLeft w:val="480"/>
      <w:marRight w:val="0"/>
      <w:marTop w:val="0"/>
      <w:marBottom w:val="0"/>
      <w:divBdr>
        <w:top w:val="none" w:sz="0" w:space="0" w:color="auto"/>
        <w:left w:val="none" w:sz="0" w:space="0" w:color="auto"/>
        <w:bottom w:val="none" w:sz="0" w:space="0" w:color="auto"/>
        <w:right w:val="none" w:sz="0" w:space="0" w:color="auto"/>
      </w:divBdr>
    </w:div>
    <w:div w:id="866596947">
      <w:marLeft w:val="480"/>
      <w:marRight w:val="0"/>
      <w:marTop w:val="0"/>
      <w:marBottom w:val="0"/>
      <w:divBdr>
        <w:top w:val="none" w:sz="0" w:space="0" w:color="auto"/>
        <w:left w:val="none" w:sz="0" w:space="0" w:color="auto"/>
        <w:bottom w:val="none" w:sz="0" w:space="0" w:color="auto"/>
        <w:right w:val="none" w:sz="0" w:space="0" w:color="auto"/>
      </w:divBdr>
    </w:div>
    <w:div w:id="867375914">
      <w:marLeft w:val="480"/>
      <w:marRight w:val="0"/>
      <w:marTop w:val="0"/>
      <w:marBottom w:val="0"/>
      <w:divBdr>
        <w:top w:val="none" w:sz="0" w:space="0" w:color="auto"/>
        <w:left w:val="none" w:sz="0" w:space="0" w:color="auto"/>
        <w:bottom w:val="none" w:sz="0" w:space="0" w:color="auto"/>
        <w:right w:val="none" w:sz="0" w:space="0" w:color="auto"/>
      </w:divBdr>
    </w:div>
    <w:div w:id="867449093">
      <w:marLeft w:val="480"/>
      <w:marRight w:val="0"/>
      <w:marTop w:val="0"/>
      <w:marBottom w:val="0"/>
      <w:divBdr>
        <w:top w:val="none" w:sz="0" w:space="0" w:color="auto"/>
        <w:left w:val="none" w:sz="0" w:space="0" w:color="auto"/>
        <w:bottom w:val="none" w:sz="0" w:space="0" w:color="auto"/>
        <w:right w:val="none" w:sz="0" w:space="0" w:color="auto"/>
      </w:divBdr>
    </w:div>
    <w:div w:id="868688873">
      <w:marLeft w:val="480"/>
      <w:marRight w:val="0"/>
      <w:marTop w:val="0"/>
      <w:marBottom w:val="0"/>
      <w:divBdr>
        <w:top w:val="none" w:sz="0" w:space="0" w:color="auto"/>
        <w:left w:val="none" w:sz="0" w:space="0" w:color="auto"/>
        <w:bottom w:val="none" w:sz="0" w:space="0" w:color="auto"/>
        <w:right w:val="none" w:sz="0" w:space="0" w:color="auto"/>
      </w:divBdr>
    </w:div>
    <w:div w:id="870148398">
      <w:marLeft w:val="480"/>
      <w:marRight w:val="0"/>
      <w:marTop w:val="0"/>
      <w:marBottom w:val="0"/>
      <w:divBdr>
        <w:top w:val="none" w:sz="0" w:space="0" w:color="auto"/>
        <w:left w:val="none" w:sz="0" w:space="0" w:color="auto"/>
        <w:bottom w:val="none" w:sz="0" w:space="0" w:color="auto"/>
        <w:right w:val="none" w:sz="0" w:space="0" w:color="auto"/>
      </w:divBdr>
    </w:div>
    <w:div w:id="870188682">
      <w:marLeft w:val="480"/>
      <w:marRight w:val="0"/>
      <w:marTop w:val="0"/>
      <w:marBottom w:val="0"/>
      <w:divBdr>
        <w:top w:val="none" w:sz="0" w:space="0" w:color="auto"/>
        <w:left w:val="none" w:sz="0" w:space="0" w:color="auto"/>
        <w:bottom w:val="none" w:sz="0" w:space="0" w:color="auto"/>
        <w:right w:val="none" w:sz="0" w:space="0" w:color="auto"/>
      </w:divBdr>
    </w:div>
    <w:div w:id="870217390">
      <w:marLeft w:val="480"/>
      <w:marRight w:val="0"/>
      <w:marTop w:val="0"/>
      <w:marBottom w:val="0"/>
      <w:divBdr>
        <w:top w:val="none" w:sz="0" w:space="0" w:color="auto"/>
        <w:left w:val="none" w:sz="0" w:space="0" w:color="auto"/>
        <w:bottom w:val="none" w:sz="0" w:space="0" w:color="auto"/>
        <w:right w:val="none" w:sz="0" w:space="0" w:color="auto"/>
      </w:divBdr>
    </w:div>
    <w:div w:id="870991097">
      <w:marLeft w:val="480"/>
      <w:marRight w:val="0"/>
      <w:marTop w:val="0"/>
      <w:marBottom w:val="0"/>
      <w:divBdr>
        <w:top w:val="none" w:sz="0" w:space="0" w:color="auto"/>
        <w:left w:val="none" w:sz="0" w:space="0" w:color="auto"/>
        <w:bottom w:val="none" w:sz="0" w:space="0" w:color="auto"/>
        <w:right w:val="none" w:sz="0" w:space="0" w:color="auto"/>
      </w:divBdr>
    </w:div>
    <w:div w:id="871654195">
      <w:marLeft w:val="480"/>
      <w:marRight w:val="0"/>
      <w:marTop w:val="0"/>
      <w:marBottom w:val="0"/>
      <w:divBdr>
        <w:top w:val="none" w:sz="0" w:space="0" w:color="auto"/>
        <w:left w:val="none" w:sz="0" w:space="0" w:color="auto"/>
        <w:bottom w:val="none" w:sz="0" w:space="0" w:color="auto"/>
        <w:right w:val="none" w:sz="0" w:space="0" w:color="auto"/>
      </w:divBdr>
    </w:div>
    <w:div w:id="871770519">
      <w:marLeft w:val="480"/>
      <w:marRight w:val="0"/>
      <w:marTop w:val="0"/>
      <w:marBottom w:val="0"/>
      <w:divBdr>
        <w:top w:val="none" w:sz="0" w:space="0" w:color="auto"/>
        <w:left w:val="none" w:sz="0" w:space="0" w:color="auto"/>
        <w:bottom w:val="none" w:sz="0" w:space="0" w:color="auto"/>
        <w:right w:val="none" w:sz="0" w:space="0" w:color="auto"/>
      </w:divBdr>
    </w:div>
    <w:div w:id="871916954">
      <w:marLeft w:val="480"/>
      <w:marRight w:val="0"/>
      <w:marTop w:val="0"/>
      <w:marBottom w:val="0"/>
      <w:divBdr>
        <w:top w:val="none" w:sz="0" w:space="0" w:color="auto"/>
        <w:left w:val="none" w:sz="0" w:space="0" w:color="auto"/>
        <w:bottom w:val="none" w:sz="0" w:space="0" w:color="auto"/>
        <w:right w:val="none" w:sz="0" w:space="0" w:color="auto"/>
      </w:divBdr>
    </w:div>
    <w:div w:id="872498195">
      <w:marLeft w:val="480"/>
      <w:marRight w:val="0"/>
      <w:marTop w:val="0"/>
      <w:marBottom w:val="0"/>
      <w:divBdr>
        <w:top w:val="none" w:sz="0" w:space="0" w:color="auto"/>
        <w:left w:val="none" w:sz="0" w:space="0" w:color="auto"/>
        <w:bottom w:val="none" w:sz="0" w:space="0" w:color="auto"/>
        <w:right w:val="none" w:sz="0" w:space="0" w:color="auto"/>
      </w:divBdr>
    </w:div>
    <w:div w:id="873075490">
      <w:marLeft w:val="480"/>
      <w:marRight w:val="0"/>
      <w:marTop w:val="0"/>
      <w:marBottom w:val="0"/>
      <w:divBdr>
        <w:top w:val="none" w:sz="0" w:space="0" w:color="auto"/>
        <w:left w:val="none" w:sz="0" w:space="0" w:color="auto"/>
        <w:bottom w:val="none" w:sz="0" w:space="0" w:color="auto"/>
        <w:right w:val="none" w:sz="0" w:space="0" w:color="auto"/>
      </w:divBdr>
    </w:div>
    <w:div w:id="873347362">
      <w:marLeft w:val="480"/>
      <w:marRight w:val="0"/>
      <w:marTop w:val="0"/>
      <w:marBottom w:val="0"/>
      <w:divBdr>
        <w:top w:val="none" w:sz="0" w:space="0" w:color="auto"/>
        <w:left w:val="none" w:sz="0" w:space="0" w:color="auto"/>
        <w:bottom w:val="none" w:sz="0" w:space="0" w:color="auto"/>
        <w:right w:val="none" w:sz="0" w:space="0" w:color="auto"/>
      </w:divBdr>
    </w:div>
    <w:div w:id="874316703">
      <w:marLeft w:val="480"/>
      <w:marRight w:val="0"/>
      <w:marTop w:val="0"/>
      <w:marBottom w:val="0"/>
      <w:divBdr>
        <w:top w:val="none" w:sz="0" w:space="0" w:color="auto"/>
        <w:left w:val="none" w:sz="0" w:space="0" w:color="auto"/>
        <w:bottom w:val="none" w:sz="0" w:space="0" w:color="auto"/>
        <w:right w:val="none" w:sz="0" w:space="0" w:color="auto"/>
      </w:divBdr>
    </w:div>
    <w:div w:id="874387122">
      <w:marLeft w:val="480"/>
      <w:marRight w:val="0"/>
      <w:marTop w:val="0"/>
      <w:marBottom w:val="0"/>
      <w:divBdr>
        <w:top w:val="none" w:sz="0" w:space="0" w:color="auto"/>
        <w:left w:val="none" w:sz="0" w:space="0" w:color="auto"/>
        <w:bottom w:val="none" w:sz="0" w:space="0" w:color="auto"/>
        <w:right w:val="none" w:sz="0" w:space="0" w:color="auto"/>
      </w:divBdr>
    </w:div>
    <w:div w:id="874464892">
      <w:marLeft w:val="480"/>
      <w:marRight w:val="0"/>
      <w:marTop w:val="0"/>
      <w:marBottom w:val="0"/>
      <w:divBdr>
        <w:top w:val="none" w:sz="0" w:space="0" w:color="auto"/>
        <w:left w:val="none" w:sz="0" w:space="0" w:color="auto"/>
        <w:bottom w:val="none" w:sz="0" w:space="0" w:color="auto"/>
        <w:right w:val="none" w:sz="0" w:space="0" w:color="auto"/>
      </w:divBdr>
    </w:div>
    <w:div w:id="874657606">
      <w:marLeft w:val="480"/>
      <w:marRight w:val="0"/>
      <w:marTop w:val="0"/>
      <w:marBottom w:val="0"/>
      <w:divBdr>
        <w:top w:val="none" w:sz="0" w:space="0" w:color="auto"/>
        <w:left w:val="none" w:sz="0" w:space="0" w:color="auto"/>
        <w:bottom w:val="none" w:sz="0" w:space="0" w:color="auto"/>
        <w:right w:val="none" w:sz="0" w:space="0" w:color="auto"/>
      </w:divBdr>
    </w:div>
    <w:div w:id="874849939">
      <w:marLeft w:val="480"/>
      <w:marRight w:val="0"/>
      <w:marTop w:val="0"/>
      <w:marBottom w:val="0"/>
      <w:divBdr>
        <w:top w:val="none" w:sz="0" w:space="0" w:color="auto"/>
        <w:left w:val="none" w:sz="0" w:space="0" w:color="auto"/>
        <w:bottom w:val="none" w:sz="0" w:space="0" w:color="auto"/>
        <w:right w:val="none" w:sz="0" w:space="0" w:color="auto"/>
      </w:divBdr>
    </w:div>
    <w:div w:id="875969087">
      <w:marLeft w:val="480"/>
      <w:marRight w:val="0"/>
      <w:marTop w:val="0"/>
      <w:marBottom w:val="0"/>
      <w:divBdr>
        <w:top w:val="none" w:sz="0" w:space="0" w:color="auto"/>
        <w:left w:val="none" w:sz="0" w:space="0" w:color="auto"/>
        <w:bottom w:val="none" w:sz="0" w:space="0" w:color="auto"/>
        <w:right w:val="none" w:sz="0" w:space="0" w:color="auto"/>
      </w:divBdr>
    </w:div>
    <w:div w:id="875972437">
      <w:marLeft w:val="480"/>
      <w:marRight w:val="0"/>
      <w:marTop w:val="0"/>
      <w:marBottom w:val="0"/>
      <w:divBdr>
        <w:top w:val="none" w:sz="0" w:space="0" w:color="auto"/>
        <w:left w:val="none" w:sz="0" w:space="0" w:color="auto"/>
        <w:bottom w:val="none" w:sz="0" w:space="0" w:color="auto"/>
        <w:right w:val="none" w:sz="0" w:space="0" w:color="auto"/>
      </w:divBdr>
    </w:div>
    <w:div w:id="876041148">
      <w:marLeft w:val="480"/>
      <w:marRight w:val="0"/>
      <w:marTop w:val="0"/>
      <w:marBottom w:val="0"/>
      <w:divBdr>
        <w:top w:val="none" w:sz="0" w:space="0" w:color="auto"/>
        <w:left w:val="none" w:sz="0" w:space="0" w:color="auto"/>
        <w:bottom w:val="none" w:sz="0" w:space="0" w:color="auto"/>
        <w:right w:val="none" w:sz="0" w:space="0" w:color="auto"/>
      </w:divBdr>
    </w:div>
    <w:div w:id="876240138">
      <w:marLeft w:val="480"/>
      <w:marRight w:val="0"/>
      <w:marTop w:val="0"/>
      <w:marBottom w:val="0"/>
      <w:divBdr>
        <w:top w:val="none" w:sz="0" w:space="0" w:color="auto"/>
        <w:left w:val="none" w:sz="0" w:space="0" w:color="auto"/>
        <w:bottom w:val="none" w:sz="0" w:space="0" w:color="auto"/>
        <w:right w:val="none" w:sz="0" w:space="0" w:color="auto"/>
      </w:divBdr>
    </w:div>
    <w:div w:id="876308773">
      <w:marLeft w:val="480"/>
      <w:marRight w:val="0"/>
      <w:marTop w:val="0"/>
      <w:marBottom w:val="0"/>
      <w:divBdr>
        <w:top w:val="none" w:sz="0" w:space="0" w:color="auto"/>
        <w:left w:val="none" w:sz="0" w:space="0" w:color="auto"/>
        <w:bottom w:val="none" w:sz="0" w:space="0" w:color="auto"/>
        <w:right w:val="none" w:sz="0" w:space="0" w:color="auto"/>
      </w:divBdr>
    </w:div>
    <w:div w:id="876546103">
      <w:marLeft w:val="480"/>
      <w:marRight w:val="0"/>
      <w:marTop w:val="0"/>
      <w:marBottom w:val="0"/>
      <w:divBdr>
        <w:top w:val="none" w:sz="0" w:space="0" w:color="auto"/>
        <w:left w:val="none" w:sz="0" w:space="0" w:color="auto"/>
        <w:bottom w:val="none" w:sz="0" w:space="0" w:color="auto"/>
        <w:right w:val="none" w:sz="0" w:space="0" w:color="auto"/>
      </w:divBdr>
    </w:div>
    <w:div w:id="877352212">
      <w:marLeft w:val="480"/>
      <w:marRight w:val="0"/>
      <w:marTop w:val="0"/>
      <w:marBottom w:val="0"/>
      <w:divBdr>
        <w:top w:val="none" w:sz="0" w:space="0" w:color="auto"/>
        <w:left w:val="none" w:sz="0" w:space="0" w:color="auto"/>
        <w:bottom w:val="none" w:sz="0" w:space="0" w:color="auto"/>
        <w:right w:val="none" w:sz="0" w:space="0" w:color="auto"/>
      </w:divBdr>
    </w:div>
    <w:div w:id="877469809">
      <w:marLeft w:val="480"/>
      <w:marRight w:val="0"/>
      <w:marTop w:val="0"/>
      <w:marBottom w:val="0"/>
      <w:divBdr>
        <w:top w:val="none" w:sz="0" w:space="0" w:color="auto"/>
        <w:left w:val="none" w:sz="0" w:space="0" w:color="auto"/>
        <w:bottom w:val="none" w:sz="0" w:space="0" w:color="auto"/>
        <w:right w:val="none" w:sz="0" w:space="0" w:color="auto"/>
      </w:divBdr>
    </w:div>
    <w:div w:id="878008528">
      <w:marLeft w:val="480"/>
      <w:marRight w:val="0"/>
      <w:marTop w:val="0"/>
      <w:marBottom w:val="0"/>
      <w:divBdr>
        <w:top w:val="none" w:sz="0" w:space="0" w:color="auto"/>
        <w:left w:val="none" w:sz="0" w:space="0" w:color="auto"/>
        <w:bottom w:val="none" w:sz="0" w:space="0" w:color="auto"/>
        <w:right w:val="none" w:sz="0" w:space="0" w:color="auto"/>
      </w:divBdr>
    </w:div>
    <w:div w:id="878275516">
      <w:marLeft w:val="480"/>
      <w:marRight w:val="0"/>
      <w:marTop w:val="0"/>
      <w:marBottom w:val="0"/>
      <w:divBdr>
        <w:top w:val="none" w:sz="0" w:space="0" w:color="auto"/>
        <w:left w:val="none" w:sz="0" w:space="0" w:color="auto"/>
        <w:bottom w:val="none" w:sz="0" w:space="0" w:color="auto"/>
        <w:right w:val="none" w:sz="0" w:space="0" w:color="auto"/>
      </w:divBdr>
    </w:div>
    <w:div w:id="878664584">
      <w:marLeft w:val="480"/>
      <w:marRight w:val="0"/>
      <w:marTop w:val="0"/>
      <w:marBottom w:val="0"/>
      <w:divBdr>
        <w:top w:val="none" w:sz="0" w:space="0" w:color="auto"/>
        <w:left w:val="none" w:sz="0" w:space="0" w:color="auto"/>
        <w:bottom w:val="none" w:sz="0" w:space="0" w:color="auto"/>
        <w:right w:val="none" w:sz="0" w:space="0" w:color="auto"/>
      </w:divBdr>
    </w:div>
    <w:div w:id="878903816">
      <w:marLeft w:val="480"/>
      <w:marRight w:val="0"/>
      <w:marTop w:val="0"/>
      <w:marBottom w:val="0"/>
      <w:divBdr>
        <w:top w:val="none" w:sz="0" w:space="0" w:color="auto"/>
        <w:left w:val="none" w:sz="0" w:space="0" w:color="auto"/>
        <w:bottom w:val="none" w:sz="0" w:space="0" w:color="auto"/>
        <w:right w:val="none" w:sz="0" w:space="0" w:color="auto"/>
      </w:divBdr>
    </w:div>
    <w:div w:id="878904206">
      <w:marLeft w:val="480"/>
      <w:marRight w:val="0"/>
      <w:marTop w:val="0"/>
      <w:marBottom w:val="0"/>
      <w:divBdr>
        <w:top w:val="none" w:sz="0" w:space="0" w:color="auto"/>
        <w:left w:val="none" w:sz="0" w:space="0" w:color="auto"/>
        <w:bottom w:val="none" w:sz="0" w:space="0" w:color="auto"/>
        <w:right w:val="none" w:sz="0" w:space="0" w:color="auto"/>
      </w:divBdr>
    </w:div>
    <w:div w:id="879433699">
      <w:marLeft w:val="480"/>
      <w:marRight w:val="0"/>
      <w:marTop w:val="0"/>
      <w:marBottom w:val="0"/>
      <w:divBdr>
        <w:top w:val="none" w:sz="0" w:space="0" w:color="auto"/>
        <w:left w:val="none" w:sz="0" w:space="0" w:color="auto"/>
        <w:bottom w:val="none" w:sz="0" w:space="0" w:color="auto"/>
        <w:right w:val="none" w:sz="0" w:space="0" w:color="auto"/>
      </w:divBdr>
    </w:div>
    <w:div w:id="879628768">
      <w:marLeft w:val="480"/>
      <w:marRight w:val="0"/>
      <w:marTop w:val="0"/>
      <w:marBottom w:val="0"/>
      <w:divBdr>
        <w:top w:val="none" w:sz="0" w:space="0" w:color="auto"/>
        <w:left w:val="none" w:sz="0" w:space="0" w:color="auto"/>
        <w:bottom w:val="none" w:sz="0" w:space="0" w:color="auto"/>
        <w:right w:val="none" w:sz="0" w:space="0" w:color="auto"/>
      </w:divBdr>
    </w:div>
    <w:div w:id="880556561">
      <w:marLeft w:val="480"/>
      <w:marRight w:val="0"/>
      <w:marTop w:val="0"/>
      <w:marBottom w:val="0"/>
      <w:divBdr>
        <w:top w:val="none" w:sz="0" w:space="0" w:color="auto"/>
        <w:left w:val="none" w:sz="0" w:space="0" w:color="auto"/>
        <w:bottom w:val="none" w:sz="0" w:space="0" w:color="auto"/>
        <w:right w:val="none" w:sz="0" w:space="0" w:color="auto"/>
      </w:divBdr>
    </w:div>
    <w:div w:id="880747642">
      <w:marLeft w:val="480"/>
      <w:marRight w:val="0"/>
      <w:marTop w:val="0"/>
      <w:marBottom w:val="0"/>
      <w:divBdr>
        <w:top w:val="none" w:sz="0" w:space="0" w:color="auto"/>
        <w:left w:val="none" w:sz="0" w:space="0" w:color="auto"/>
        <w:bottom w:val="none" w:sz="0" w:space="0" w:color="auto"/>
        <w:right w:val="none" w:sz="0" w:space="0" w:color="auto"/>
      </w:divBdr>
    </w:div>
    <w:div w:id="881789007">
      <w:marLeft w:val="480"/>
      <w:marRight w:val="0"/>
      <w:marTop w:val="0"/>
      <w:marBottom w:val="0"/>
      <w:divBdr>
        <w:top w:val="none" w:sz="0" w:space="0" w:color="auto"/>
        <w:left w:val="none" w:sz="0" w:space="0" w:color="auto"/>
        <w:bottom w:val="none" w:sz="0" w:space="0" w:color="auto"/>
        <w:right w:val="none" w:sz="0" w:space="0" w:color="auto"/>
      </w:divBdr>
    </w:div>
    <w:div w:id="882138146">
      <w:marLeft w:val="480"/>
      <w:marRight w:val="0"/>
      <w:marTop w:val="0"/>
      <w:marBottom w:val="0"/>
      <w:divBdr>
        <w:top w:val="none" w:sz="0" w:space="0" w:color="auto"/>
        <w:left w:val="none" w:sz="0" w:space="0" w:color="auto"/>
        <w:bottom w:val="none" w:sz="0" w:space="0" w:color="auto"/>
        <w:right w:val="none" w:sz="0" w:space="0" w:color="auto"/>
      </w:divBdr>
    </w:div>
    <w:div w:id="882787462">
      <w:marLeft w:val="480"/>
      <w:marRight w:val="0"/>
      <w:marTop w:val="0"/>
      <w:marBottom w:val="0"/>
      <w:divBdr>
        <w:top w:val="none" w:sz="0" w:space="0" w:color="auto"/>
        <w:left w:val="none" w:sz="0" w:space="0" w:color="auto"/>
        <w:bottom w:val="none" w:sz="0" w:space="0" w:color="auto"/>
        <w:right w:val="none" w:sz="0" w:space="0" w:color="auto"/>
      </w:divBdr>
    </w:div>
    <w:div w:id="882980185">
      <w:marLeft w:val="480"/>
      <w:marRight w:val="0"/>
      <w:marTop w:val="0"/>
      <w:marBottom w:val="0"/>
      <w:divBdr>
        <w:top w:val="none" w:sz="0" w:space="0" w:color="auto"/>
        <w:left w:val="none" w:sz="0" w:space="0" w:color="auto"/>
        <w:bottom w:val="none" w:sz="0" w:space="0" w:color="auto"/>
        <w:right w:val="none" w:sz="0" w:space="0" w:color="auto"/>
      </w:divBdr>
    </w:div>
    <w:div w:id="883053998">
      <w:marLeft w:val="480"/>
      <w:marRight w:val="0"/>
      <w:marTop w:val="0"/>
      <w:marBottom w:val="0"/>
      <w:divBdr>
        <w:top w:val="none" w:sz="0" w:space="0" w:color="auto"/>
        <w:left w:val="none" w:sz="0" w:space="0" w:color="auto"/>
        <w:bottom w:val="none" w:sz="0" w:space="0" w:color="auto"/>
        <w:right w:val="none" w:sz="0" w:space="0" w:color="auto"/>
      </w:divBdr>
    </w:div>
    <w:div w:id="883173150">
      <w:marLeft w:val="480"/>
      <w:marRight w:val="0"/>
      <w:marTop w:val="0"/>
      <w:marBottom w:val="0"/>
      <w:divBdr>
        <w:top w:val="none" w:sz="0" w:space="0" w:color="auto"/>
        <w:left w:val="none" w:sz="0" w:space="0" w:color="auto"/>
        <w:bottom w:val="none" w:sz="0" w:space="0" w:color="auto"/>
        <w:right w:val="none" w:sz="0" w:space="0" w:color="auto"/>
      </w:divBdr>
    </w:div>
    <w:div w:id="883444012">
      <w:marLeft w:val="480"/>
      <w:marRight w:val="0"/>
      <w:marTop w:val="0"/>
      <w:marBottom w:val="0"/>
      <w:divBdr>
        <w:top w:val="none" w:sz="0" w:space="0" w:color="auto"/>
        <w:left w:val="none" w:sz="0" w:space="0" w:color="auto"/>
        <w:bottom w:val="none" w:sz="0" w:space="0" w:color="auto"/>
        <w:right w:val="none" w:sz="0" w:space="0" w:color="auto"/>
      </w:divBdr>
    </w:div>
    <w:div w:id="885218896">
      <w:marLeft w:val="480"/>
      <w:marRight w:val="0"/>
      <w:marTop w:val="0"/>
      <w:marBottom w:val="0"/>
      <w:divBdr>
        <w:top w:val="none" w:sz="0" w:space="0" w:color="auto"/>
        <w:left w:val="none" w:sz="0" w:space="0" w:color="auto"/>
        <w:bottom w:val="none" w:sz="0" w:space="0" w:color="auto"/>
        <w:right w:val="none" w:sz="0" w:space="0" w:color="auto"/>
      </w:divBdr>
    </w:div>
    <w:div w:id="885458608">
      <w:marLeft w:val="480"/>
      <w:marRight w:val="0"/>
      <w:marTop w:val="0"/>
      <w:marBottom w:val="0"/>
      <w:divBdr>
        <w:top w:val="none" w:sz="0" w:space="0" w:color="auto"/>
        <w:left w:val="none" w:sz="0" w:space="0" w:color="auto"/>
        <w:bottom w:val="none" w:sz="0" w:space="0" w:color="auto"/>
        <w:right w:val="none" w:sz="0" w:space="0" w:color="auto"/>
      </w:divBdr>
    </w:div>
    <w:div w:id="886529954">
      <w:marLeft w:val="480"/>
      <w:marRight w:val="0"/>
      <w:marTop w:val="0"/>
      <w:marBottom w:val="0"/>
      <w:divBdr>
        <w:top w:val="none" w:sz="0" w:space="0" w:color="auto"/>
        <w:left w:val="none" w:sz="0" w:space="0" w:color="auto"/>
        <w:bottom w:val="none" w:sz="0" w:space="0" w:color="auto"/>
        <w:right w:val="none" w:sz="0" w:space="0" w:color="auto"/>
      </w:divBdr>
    </w:div>
    <w:div w:id="886648414">
      <w:marLeft w:val="480"/>
      <w:marRight w:val="0"/>
      <w:marTop w:val="0"/>
      <w:marBottom w:val="0"/>
      <w:divBdr>
        <w:top w:val="none" w:sz="0" w:space="0" w:color="auto"/>
        <w:left w:val="none" w:sz="0" w:space="0" w:color="auto"/>
        <w:bottom w:val="none" w:sz="0" w:space="0" w:color="auto"/>
        <w:right w:val="none" w:sz="0" w:space="0" w:color="auto"/>
      </w:divBdr>
    </w:div>
    <w:div w:id="887255684">
      <w:marLeft w:val="480"/>
      <w:marRight w:val="0"/>
      <w:marTop w:val="0"/>
      <w:marBottom w:val="0"/>
      <w:divBdr>
        <w:top w:val="none" w:sz="0" w:space="0" w:color="auto"/>
        <w:left w:val="none" w:sz="0" w:space="0" w:color="auto"/>
        <w:bottom w:val="none" w:sz="0" w:space="0" w:color="auto"/>
        <w:right w:val="none" w:sz="0" w:space="0" w:color="auto"/>
      </w:divBdr>
    </w:div>
    <w:div w:id="887568157">
      <w:marLeft w:val="480"/>
      <w:marRight w:val="0"/>
      <w:marTop w:val="0"/>
      <w:marBottom w:val="0"/>
      <w:divBdr>
        <w:top w:val="none" w:sz="0" w:space="0" w:color="auto"/>
        <w:left w:val="none" w:sz="0" w:space="0" w:color="auto"/>
        <w:bottom w:val="none" w:sz="0" w:space="0" w:color="auto"/>
        <w:right w:val="none" w:sz="0" w:space="0" w:color="auto"/>
      </w:divBdr>
    </w:div>
    <w:div w:id="887650351">
      <w:marLeft w:val="480"/>
      <w:marRight w:val="0"/>
      <w:marTop w:val="0"/>
      <w:marBottom w:val="0"/>
      <w:divBdr>
        <w:top w:val="none" w:sz="0" w:space="0" w:color="auto"/>
        <w:left w:val="none" w:sz="0" w:space="0" w:color="auto"/>
        <w:bottom w:val="none" w:sz="0" w:space="0" w:color="auto"/>
        <w:right w:val="none" w:sz="0" w:space="0" w:color="auto"/>
      </w:divBdr>
    </w:div>
    <w:div w:id="888416608">
      <w:marLeft w:val="480"/>
      <w:marRight w:val="0"/>
      <w:marTop w:val="0"/>
      <w:marBottom w:val="0"/>
      <w:divBdr>
        <w:top w:val="none" w:sz="0" w:space="0" w:color="auto"/>
        <w:left w:val="none" w:sz="0" w:space="0" w:color="auto"/>
        <w:bottom w:val="none" w:sz="0" w:space="0" w:color="auto"/>
        <w:right w:val="none" w:sz="0" w:space="0" w:color="auto"/>
      </w:divBdr>
    </w:div>
    <w:div w:id="888416834">
      <w:marLeft w:val="480"/>
      <w:marRight w:val="0"/>
      <w:marTop w:val="0"/>
      <w:marBottom w:val="0"/>
      <w:divBdr>
        <w:top w:val="none" w:sz="0" w:space="0" w:color="auto"/>
        <w:left w:val="none" w:sz="0" w:space="0" w:color="auto"/>
        <w:bottom w:val="none" w:sz="0" w:space="0" w:color="auto"/>
        <w:right w:val="none" w:sz="0" w:space="0" w:color="auto"/>
      </w:divBdr>
    </w:div>
    <w:div w:id="888607553">
      <w:marLeft w:val="480"/>
      <w:marRight w:val="0"/>
      <w:marTop w:val="0"/>
      <w:marBottom w:val="0"/>
      <w:divBdr>
        <w:top w:val="none" w:sz="0" w:space="0" w:color="auto"/>
        <w:left w:val="none" w:sz="0" w:space="0" w:color="auto"/>
        <w:bottom w:val="none" w:sz="0" w:space="0" w:color="auto"/>
        <w:right w:val="none" w:sz="0" w:space="0" w:color="auto"/>
      </w:divBdr>
    </w:div>
    <w:div w:id="890380515">
      <w:marLeft w:val="480"/>
      <w:marRight w:val="0"/>
      <w:marTop w:val="0"/>
      <w:marBottom w:val="0"/>
      <w:divBdr>
        <w:top w:val="none" w:sz="0" w:space="0" w:color="auto"/>
        <w:left w:val="none" w:sz="0" w:space="0" w:color="auto"/>
        <w:bottom w:val="none" w:sz="0" w:space="0" w:color="auto"/>
        <w:right w:val="none" w:sz="0" w:space="0" w:color="auto"/>
      </w:divBdr>
    </w:div>
    <w:div w:id="890456652">
      <w:marLeft w:val="480"/>
      <w:marRight w:val="0"/>
      <w:marTop w:val="0"/>
      <w:marBottom w:val="0"/>
      <w:divBdr>
        <w:top w:val="none" w:sz="0" w:space="0" w:color="auto"/>
        <w:left w:val="none" w:sz="0" w:space="0" w:color="auto"/>
        <w:bottom w:val="none" w:sz="0" w:space="0" w:color="auto"/>
        <w:right w:val="none" w:sz="0" w:space="0" w:color="auto"/>
      </w:divBdr>
    </w:div>
    <w:div w:id="890730259">
      <w:marLeft w:val="480"/>
      <w:marRight w:val="0"/>
      <w:marTop w:val="0"/>
      <w:marBottom w:val="0"/>
      <w:divBdr>
        <w:top w:val="none" w:sz="0" w:space="0" w:color="auto"/>
        <w:left w:val="none" w:sz="0" w:space="0" w:color="auto"/>
        <w:bottom w:val="none" w:sz="0" w:space="0" w:color="auto"/>
        <w:right w:val="none" w:sz="0" w:space="0" w:color="auto"/>
      </w:divBdr>
    </w:div>
    <w:div w:id="891229691">
      <w:marLeft w:val="480"/>
      <w:marRight w:val="0"/>
      <w:marTop w:val="0"/>
      <w:marBottom w:val="0"/>
      <w:divBdr>
        <w:top w:val="none" w:sz="0" w:space="0" w:color="auto"/>
        <w:left w:val="none" w:sz="0" w:space="0" w:color="auto"/>
        <w:bottom w:val="none" w:sz="0" w:space="0" w:color="auto"/>
        <w:right w:val="none" w:sz="0" w:space="0" w:color="auto"/>
      </w:divBdr>
    </w:div>
    <w:div w:id="891649543">
      <w:marLeft w:val="480"/>
      <w:marRight w:val="0"/>
      <w:marTop w:val="0"/>
      <w:marBottom w:val="0"/>
      <w:divBdr>
        <w:top w:val="none" w:sz="0" w:space="0" w:color="auto"/>
        <w:left w:val="none" w:sz="0" w:space="0" w:color="auto"/>
        <w:bottom w:val="none" w:sz="0" w:space="0" w:color="auto"/>
        <w:right w:val="none" w:sz="0" w:space="0" w:color="auto"/>
      </w:divBdr>
    </w:div>
    <w:div w:id="892160448">
      <w:marLeft w:val="480"/>
      <w:marRight w:val="0"/>
      <w:marTop w:val="0"/>
      <w:marBottom w:val="0"/>
      <w:divBdr>
        <w:top w:val="none" w:sz="0" w:space="0" w:color="auto"/>
        <w:left w:val="none" w:sz="0" w:space="0" w:color="auto"/>
        <w:bottom w:val="none" w:sz="0" w:space="0" w:color="auto"/>
        <w:right w:val="none" w:sz="0" w:space="0" w:color="auto"/>
      </w:divBdr>
    </w:div>
    <w:div w:id="895824416">
      <w:marLeft w:val="480"/>
      <w:marRight w:val="0"/>
      <w:marTop w:val="0"/>
      <w:marBottom w:val="0"/>
      <w:divBdr>
        <w:top w:val="none" w:sz="0" w:space="0" w:color="auto"/>
        <w:left w:val="none" w:sz="0" w:space="0" w:color="auto"/>
        <w:bottom w:val="none" w:sz="0" w:space="0" w:color="auto"/>
        <w:right w:val="none" w:sz="0" w:space="0" w:color="auto"/>
      </w:divBdr>
    </w:div>
    <w:div w:id="895892736">
      <w:marLeft w:val="480"/>
      <w:marRight w:val="0"/>
      <w:marTop w:val="0"/>
      <w:marBottom w:val="0"/>
      <w:divBdr>
        <w:top w:val="none" w:sz="0" w:space="0" w:color="auto"/>
        <w:left w:val="none" w:sz="0" w:space="0" w:color="auto"/>
        <w:bottom w:val="none" w:sz="0" w:space="0" w:color="auto"/>
        <w:right w:val="none" w:sz="0" w:space="0" w:color="auto"/>
      </w:divBdr>
    </w:div>
    <w:div w:id="896356821">
      <w:marLeft w:val="480"/>
      <w:marRight w:val="0"/>
      <w:marTop w:val="0"/>
      <w:marBottom w:val="0"/>
      <w:divBdr>
        <w:top w:val="none" w:sz="0" w:space="0" w:color="auto"/>
        <w:left w:val="none" w:sz="0" w:space="0" w:color="auto"/>
        <w:bottom w:val="none" w:sz="0" w:space="0" w:color="auto"/>
        <w:right w:val="none" w:sz="0" w:space="0" w:color="auto"/>
      </w:divBdr>
    </w:div>
    <w:div w:id="896671337">
      <w:marLeft w:val="480"/>
      <w:marRight w:val="0"/>
      <w:marTop w:val="0"/>
      <w:marBottom w:val="0"/>
      <w:divBdr>
        <w:top w:val="none" w:sz="0" w:space="0" w:color="auto"/>
        <w:left w:val="none" w:sz="0" w:space="0" w:color="auto"/>
        <w:bottom w:val="none" w:sz="0" w:space="0" w:color="auto"/>
        <w:right w:val="none" w:sz="0" w:space="0" w:color="auto"/>
      </w:divBdr>
    </w:div>
    <w:div w:id="897470204">
      <w:marLeft w:val="480"/>
      <w:marRight w:val="0"/>
      <w:marTop w:val="0"/>
      <w:marBottom w:val="0"/>
      <w:divBdr>
        <w:top w:val="none" w:sz="0" w:space="0" w:color="auto"/>
        <w:left w:val="none" w:sz="0" w:space="0" w:color="auto"/>
        <w:bottom w:val="none" w:sz="0" w:space="0" w:color="auto"/>
        <w:right w:val="none" w:sz="0" w:space="0" w:color="auto"/>
      </w:divBdr>
    </w:div>
    <w:div w:id="897589996">
      <w:marLeft w:val="480"/>
      <w:marRight w:val="0"/>
      <w:marTop w:val="0"/>
      <w:marBottom w:val="0"/>
      <w:divBdr>
        <w:top w:val="none" w:sz="0" w:space="0" w:color="auto"/>
        <w:left w:val="none" w:sz="0" w:space="0" w:color="auto"/>
        <w:bottom w:val="none" w:sz="0" w:space="0" w:color="auto"/>
        <w:right w:val="none" w:sz="0" w:space="0" w:color="auto"/>
      </w:divBdr>
    </w:div>
    <w:div w:id="897865211">
      <w:marLeft w:val="480"/>
      <w:marRight w:val="0"/>
      <w:marTop w:val="0"/>
      <w:marBottom w:val="0"/>
      <w:divBdr>
        <w:top w:val="none" w:sz="0" w:space="0" w:color="auto"/>
        <w:left w:val="none" w:sz="0" w:space="0" w:color="auto"/>
        <w:bottom w:val="none" w:sz="0" w:space="0" w:color="auto"/>
        <w:right w:val="none" w:sz="0" w:space="0" w:color="auto"/>
      </w:divBdr>
    </w:div>
    <w:div w:id="897978164">
      <w:marLeft w:val="480"/>
      <w:marRight w:val="0"/>
      <w:marTop w:val="0"/>
      <w:marBottom w:val="0"/>
      <w:divBdr>
        <w:top w:val="none" w:sz="0" w:space="0" w:color="auto"/>
        <w:left w:val="none" w:sz="0" w:space="0" w:color="auto"/>
        <w:bottom w:val="none" w:sz="0" w:space="0" w:color="auto"/>
        <w:right w:val="none" w:sz="0" w:space="0" w:color="auto"/>
      </w:divBdr>
    </w:div>
    <w:div w:id="898397181">
      <w:marLeft w:val="480"/>
      <w:marRight w:val="0"/>
      <w:marTop w:val="0"/>
      <w:marBottom w:val="0"/>
      <w:divBdr>
        <w:top w:val="none" w:sz="0" w:space="0" w:color="auto"/>
        <w:left w:val="none" w:sz="0" w:space="0" w:color="auto"/>
        <w:bottom w:val="none" w:sz="0" w:space="0" w:color="auto"/>
        <w:right w:val="none" w:sz="0" w:space="0" w:color="auto"/>
      </w:divBdr>
    </w:div>
    <w:div w:id="898631911">
      <w:marLeft w:val="480"/>
      <w:marRight w:val="0"/>
      <w:marTop w:val="0"/>
      <w:marBottom w:val="0"/>
      <w:divBdr>
        <w:top w:val="none" w:sz="0" w:space="0" w:color="auto"/>
        <w:left w:val="none" w:sz="0" w:space="0" w:color="auto"/>
        <w:bottom w:val="none" w:sz="0" w:space="0" w:color="auto"/>
        <w:right w:val="none" w:sz="0" w:space="0" w:color="auto"/>
      </w:divBdr>
    </w:div>
    <w:div w:id="898789568">
      <w:marLeft w:val="480"/>
      <w:marRight w:val="0"/>
      <w:marTop w:val="0"/>
      <w:marBottom w:val="0"/>
      <w:divBdr>
        <w:top w:val="none" w:sz="0" w:space="0" w:color="auto"/>
        <w:left w:val="none" w:sz="0" w:space="0" w:color="auto"/>
        <w:bottom w:val="none" w:sz="0" w:space="0" w:color="auto"/>
        <w:right w:val="none" w:sz="0" w:space="0" w:color="auto"/>
      </w:divBdr>
    </w:div>
    <w:div w:id="899557129">
      <w:marLeft w:val="480"/>
      <w:marRight w:val="0"/>
      <w:marTop w:val="0"/>
      <w:marBottom w:val="0"/>
      <w:divBdr>
        <w:top w:val="none" w:sz="0" w:space="0" w:color="auto"/>
        <w:left w:val="none" w:sz="0" w:space="0" w:color="auto"/>
        <w:bottom w:val="none" w:sz="0" w:space="0" w:color="auto"/>
        <w:right w:val="none" w:sz="0" w:space="0" w:color="auto"/>
      </w:divBdr>
    </w:div>
    <w:div w:id="899942153">
      <w:marLeft w:val="480"/>
      <w:marRight w:val="0"/>
      <w:marTop w:val="0"/>
      <w:marBottom w:val="0"/>
      <w:divBdr>
        <w:top w:val="none" w:sz="0" w:space="0" w:color="auto"/>
        <w:left w:val="none" w:sz="0" w:space="0" w:color="auto"/>
        <w:bottom w:val="none" w:sz="0" w:space="0" w:color="auto"/>
        <w:right w:val="none" w:sz="0" w:space="0" w:color="auto"/>
      </w:divBdr>
    </w:div>
    <w:div w:id="900480611">
      <w:marLeft w:val="480"/>
      <w:marRight w:val="0"/>
      <w:marTop w:val="0"/>
      <w:marBottom w:val="0"/>
      <w:divBdr>
        <w:top w:val="none" w:sz="0" w:space="0" w:color="auto"/>
        <w:left w:val="none" w:sz="0" w:space="0" w:color="auto"/>
        <w:bottom w:val="none" w:sz="0" w:space="0" w:color="auto"/>
        <w:right w:val="none" w:sz="0" w:space="0" w:color="auto"/>
      </w:divBdr>
    </w:div>
    <w:div w:id="900797894">
      <w:marLeft w:val="480"/>
      <w:marRight w:val="0"/>
      <w:marTop w:val="0"/>
      <w:marBottom w:val="0"/>
      <w:divBdr>
        <w:top w:val="none" w:sz="0" w:space="0" w:color="auto"/>
        <w:left w:val="none" w:sz="0" w:space="0" w:color="auto"/>
        <w:bottom w:val="none" w:sz="0" w:space="0" w:color="auto"/>
        <w:right w:val="none" w:sz="0" w:space="0" w:color="auto"/>
      </w:divBdr>
    </w:div>
    <w:div w:id="900990125">
      <w:marLeft w:val="480"/>
      <w:marRight w:val="0"/>
      <w:marTop w:val="0"/>
      <w:marBottom w:val="0"/>
      <w:divBdr>
        <w:top w:val="none" w:sz="0" w:space="0" w:color="auto"/>
        <w:left w:val="none" w:sz="0" w:space="0" w:color="auto"/>
        <w:bottom w:val="none" w:sz="0" w:space="0" w:color="auto"/>
        <w:right w:val="none" w:sz="0" w:space="0" w:color="auto"/>
      </w:divBdr>
    </w:div>
    <w:div w:id="901334217">
      <w:marLeft w:val="480"/>
      <w:marRight w:val="0"/>
      <w:marTop w:val="0"/>
      <w:marBottom w:val="0"/>
      <w:divBdr>
        <w:top w:val="none" w:sz="0" w:space="0" w:color="auto"/>
        <w:left w:val="none" w:sz="0" w:space="0" w:color="auto"/>
        <w:bottom w:val="none" w:sz="0" w:space="0" w:color="auto"/>
        <w:right w:val="none" w:sz="0" w:space="0" w:color="auto"/>
      </w:divBdr>
    </w:div>
    <w:div w:id="902368255">
      <w:marLeft w:val="480"/>
      <w:marRight w:val="0"/>
      <w:marTop w:val="0"/>
      <w:marBottom w:val="0"/>
      <w:divBdr>
        <w:top w:val="none" w:sz="0" w:space="0" w:color="auto"/>
        <w:left w:val="none" w:sz="0" w:space="0" w:color="auto"/>
        <w:bottom w:val="none" w:sz="0" w:space="0" w:color="auto"/>
        <w:right w:val="none" w:sz="0" w:space="0" w:color="auto"/>
      </w:divBdr>
    </w:div>
    <w:div w:id="903182755">
      <w:marLeft w:val="480"/>
      <w:marRight w:val="0"/>
      <w:marTop w:val="0"/>
      <w:marBottom w:val="0"/>
      <w:divBdr>
        <w:top w:val="none" w:sz="0" w:space="0" w:color="auto"/>
        <w:left w:val="none" w:sz="0" w:space="0" w:color="auto"/>
        <w:bottom w:val="none" w:sz="0" w:space="0" w:color="auto"/>
        <w:right w:val="none" w:sz="0" w:space="0" w:color="auto"/>
      </w:divBdr>
    </w:div>
    <w:div w:id="903754952">
      <w:marLeft w:val="480"/>
      <w:marRight w:val="0"/>
      <w:marTop w:val="0"/>
      <w:marBottom w:val="0"/>
      <w:divBdr>
        <w:top w:val="none" w:sz="0" w:space="0" w:color="auto"/>
        <w:left w:val="none" w:sz="0" w:space="0" w:color="auto"/>
        <w:bottom w:val="none" w:sz="0" w:space="0" w:color="auto"/>
        <w:right w:val="none" w:sz="0" w:space="0" w:color="auto"/>
      </w:divBdr>
    </w:div>
    <w:div w:id="904141227">
      <w:marLeft w:val="480"/>
      <w:marRight w:val="0"/>
      <w:marTop w:val="0"/>
      <w:marBottom w:val="0"/>
      <w:divBdr>
        <w:top w:val="none" w:sz="0" w:space="0" w:color="auto"/>
        <w:left w:val="none" w:sz="0" w:space="0" w:color="auto"/>
        <w:bottom w:val="none" w:sz="0" w:space="0" w:color="auto"/>
        <w:right w:val="none" w:sz="0" w:space="0" w:color="auto"/>
      </w:divBdr>
    </w:div>
    <w:div w:id="904727634">
      <w:marLeft w:val="480"/>
      <w:marRight w:val="0"/>
      <w:marTop w:val="0"/>
      <w:marBottom w:val="0"/>
      <w:divBdr>
        <w:top w:val="none" w:sz="0" w:space="0" w:color="auto"/>
        <w:left w:val="none" w:sz="0" w:space="0" w:color="auto"/>
        <w:bottom w:val="none" w:sz="0" w:space="0" w:color="auto"/>
        <w:right w:val="none" w:sz="0" w:space="0" w:color="auto"/>
      </w:divBdr>
    </w:div>
    <w:div w:id="904947986">
      <w:marLeft w:val="480"/>
      <w:marRight w:val="0"/>
      <w:marTop w:val="0"/>
      <w:marBottom w:val="0"/>
      <w:divBdr>
        <w:top w:val="none" w:sz="0" w:space="0" w:color="auto"/>
        <w:left w:val="none" w:sz="0" w:space="0" w:color="auto"/>
        <w:bottom w:val="none" w:sz="0" w:space="0" w:color="auto"/>
        <w:right w:val="none" w:sz="0" w:space="0" w:color="auto"/>
      </w:divBdr>
    </w:div>
    <w:div w:id="905259574">
      <w:marLeft w:val="480"/>
      <w:marRight w:val="0"/>
      <w:marTop w:val="0"/>
      <w:marBottom w:val="0"/>
      <w:divBdr>
        <w:top w:val="none" w:sz="0" w:space="0" w:color="auto"/>
        <w:left w:val="none" w:sz="0" w:space="0" w:color="auto"/>
        <w:bottom w:val="none" w:sz="0" w:space="0" w:color="auto"/>
        <w:right w:val="none" w:sz="0" w:space="0" w:color="auto"/>
      </w:divBdr>
    </w:div>
    <w:div w:id="905651796">
      <w:marLeft w:val="480"/>
      <w:marRight w:val="0"/>
      <w:marTop w:val="0"/>
      <w:marBottom w:val="0"/>
      <w:divBdr>
        <w:top w:val="none" w:sz="0" w:space="0" w:color="auto"/>
        <w:left w:val="none" w:sz="0" w:space="0" w:color="auto"/>
        <w:bottom w:val="none" w:sz="0" w:space="0" w:color="auto"/>
        <w:right w:val="none" w:sz="0" w:space="0" w:color="auto"/>
      </w:divBdr>
    </w:div>
    <w:div w:id="905840213">
      <w:marLeft w:val="480"/>
      <w:marRight w:val="0"/>
      <w:marTop w:val="0"/>
      <w:marBottom w:val="0"/>
      <w:divBdr>
        <w:top w:val="none" w:sz="0" w:space="0" w:color="auto"/>
        <w:left w:val="none" w:sz="0" w:space="0" w:color="auto"/>
        <w:bottom w:val="none" w:sz="0" w:space="0" w:color="auto"/>
        <w:right w:val="none" w:sz="0" w:space="0" w:color="auto"/>
      </w:divBdr>
    </w:div>
    <w:div w:id="905995319">
      <w:marLeft w:val="480"/>
      <w:marRight w:val="0"/>
      <w:marTop w:val="0"/>
      <w:marBottom w:val="0"/>
      <w:divBdr>
        <w:top w:val="none" w:sz="0" w:space="0" w:color="auto"/>
        <w:left w:val="none" w:sz="0" w:space="0" w:color="auto"/>
        <w:bottom w:val="none" w:sz="0" w:space="0" w:color="auto"/>
        <w:right w:val="none" w:sz="0" w:space="0" w:color="auto"/>
      </w:divBdr>
    </w:div>
    <w:div w:id="906496695">
      <w:marLeft w:val="480"/>
      <w:marRight w:val="0"/>
      <w:marTop w:val="0"/>
      <w:marBottom w:val="0"/>
      <w:divBdr>
        <w:top w:val="none" w:sz="0" w:space="0" w:color="auto"/>
        <w:left w:val="none" w:sz="0" w:space="0" w:color="auto"/>
        <w:bottom w:val="none" w:sz="0" w:space="0" w:color="auto"/>
        <w:right w:val="none" w:sz="0" w:space="0" w:color="auto"/>
      </w:divBdr>
    </w:div>
    <w:div w:id="907347799">
      <w:marLeft w:val="480"/>
      <w:marRight w:val="0"/>
      <w:marTop w:val="0"/>
      <w:marBottom w:val="0"/>
      <w:divBdr>
        <w:top w:val="none" w:sz="0" w:space="0" w:color="auto"/>
        <w:left w:val="none" w:sz="0" w:space="0" w:color="auto"/>
        <w:bottom w:val="none" w:sz="0" w:space="0" w:color="auto"/>
        <w:right w:val="none" w:sz="0" w:space="0" w:color="auto"/>
      </w:divBdr>
    </w:div>
    <w:div w:id="907690621">
      <w:marLeft w:val="480"/>
      <w:marRight w:val="0"/>
      <w:marTop w:val="0"/>
      <w:marBottom w:val="0"/>
      <w:divBdr>
        <w:top w:val="none" w:sz="0" w:space="0" w:color="auto"/>
        <w:left w:val="none" w:sz="0" w:space="0" w:color="auto"/>
        <w:bottom w:val="none" w:sz="0" w:space="0" w:color="auto"/>
        <w:right w:val="none" w:sz="0" w:space="0" w:color="auto"/>
      </w:divBdr>
    </w:div>
    <w:div w:id="907883259">
      <w:marLeft w:val="480"/>
      <w:marRight w:val="0"/>
      <w:marTop w:val="0"/>
      <w:marBottom w:val="0"/>
      <w:divBdr>
        <w:top w:val="none" w:sz="0" w:space="0" w:color="auto"/>
        <w:left w:val="none" w:sz="0" w:space="0" w:color="auto"/>
        <w:bottom w:val="none" w:sz="0" w:space="0" w:color="auto"/>
        <w:right w:val="none" w:sz="0" w:space="0" w:color="auto"/>
      </w:divBdr>
    </w:div>
    <w:div w:id="907954911">
      <w:marLeft w:val="480"/>
      <w:marRight w:val="0"/>
      <w:marTop w:val="0"/>
      <w:marBottom w:val="0"/>
      <w:divBdr>
        <w:top w:val="none" w:sz="0" w:space="0" w:color="auto"/>
        <w:left w:val="none" w:sz="0" w:space="0" w:color="auto"/>
        <w:bottom w:val="none" w:sz="0" w:space="0" w:color="auto"/>
        <w:right w:val="none" w:sz="0" w:space="0" w:color="auto"/>
      </w:divBdr>
    </w:div>
    <w:div w:id="908081168">
      <w:marLeft w:val="480"/>
      <w:marRight w:val="0"/>
      <w:marTop w:val="0"/>
      <w:marBottom w:val="0"/>
      <w:divBdr>
        <w:top w:val="none" w:sz="0" w:space="0" w:color="auto"/>
        <w:left w:val="none" w:sz="0" w:space="0" w:color="auto"/>
        <w:bottom w:val="none" w:sz="0" w:space="0" w:color="auto"/>
        <w:right w:val="none" w:sz="0" w:space="0" w:color="auto"/>
      </w:divBdr>
    </w:div>
    <w:div w:id="908884687">
      <w:marLeft w:val="480"/>
      <w:marRight w:val="0"/>
      <w:marTop w:val="0"/>
      <w:marBottom w:val="0"/>
      <w:divBdr>
        <w:top w:val="none" w:sz="0" w:space="0" w:color="auto"/>
        <w:left w:val="none" w:sz="0" w:space="0" w:color="auto"/>
        <w:bottom w:val="none" w:sz="0" w:space="0" w:color="auto"/>
        <w:right w:val="none" w:sz="0" w:space="0" w:color="auto"/>
      </w:divBdr>
    </w:div>
    <w:div w:id="909463864">
      <w:marLeft w:val="480"/>
      <w:marRight w:val="0"/>
      <w:marTop w:val="0"/>
      <w:marBottom w:val="0"/>
      <w:divBdr>
        <w:top w:val="none" w:sz="0" w:space="0" w:color="auto"/>
        <w:left w:val="none" w:sz="0" w:space="0" w:color="auto"/>
        <w:bottom w:val="none" w:sz="0" w:space="0" w:color="auto"/>
        <w:right w:val="none" w:sz="0" w:space="0" w:color="auto"/>
      </w:divBdr>
    </w:div>
    <w:div w:id="909846519">
      <w:marLeft w:val="480"/>
      <w:marRight w:val="0"/>
      <w:marTop w:val="0"/>
      <w:marBottom w:val="0"/>
      <w:divBdr>
        <w:top w:val="none" w:sz="0" w:space="0" w:color="auto"/>
        <w:left w:val="none" w:sz="0" w:space="0" w:color="auto"/>
        <w:bottom w:val="none" w:sz="0" w:space="0" w:color="auto"/>
        <w:right w:val="none" w:sz="0" w:space="0" w:color="auto"/>
      </w:divBdr>
    </w:div>
    <w:div w:id="910626185">
      <w:marLeft w:val="480"/>
      <w:marRight w:val="0"/>
      <w:marTop w:val="0"/>
      <w:marBottom w:val="0"/>
      <w:divBdr>
        <w:top w:val="none" w:sz="0" w:space="0" w:color="auto"/>
        <w:left w:val="none" w:sz="0" w:space="0" w:color="auto"/>
        <w:bottom w:val="none" w:sz="0" w:space="0" w:color="auto"/>
        <w:right w:val="none" w:sz="0" w:space="0" w:color="auto"/>
      </w:divBdr>
    </w:div>
    <w:div w:id="910774367">
      <w:marLeft w:val="480"/>
      <w:marRight w:val="0"/>
      <w:marTop w:val="0"/>
      <w:marBottom w:val="0"/>
      <w:divBdr>
        <w:top w:val="none" w:sz="0" w:space="0" w:color="auto"/>
        <w:left w:val="none" w:sz="0" w:space="0" w:color="auto"/>
        <w:bottom w:val="none" w:sz="0" w:space="0" w:color="auto"/>
        <w:right w:val="none" w:sz="0" w:space="0" w:color="auto"/>
      </w:divBdr>
    </w:div>
    <w:div w:id="911279526">
      <w:marLeft w:val="480"/>
      <w:marRight w:val="0"/>
      <w:marTop w:val="0"/>
      <w:marBottom w:val="0"/>
      <w:divBdr>
        <w:top w:val="none" w:sz="0" w:space="0" w:color="auto"/>
        <w:left w:val="none" w:sz="0" w:space="0" w:color="auto"/>
        <w:bottom w:val="none" w:sz="0" w:space="0" w:color="auto"/>
        <w:right w:val="none" w:sz="0" w:space="0" w:color="auto"/>
      </w:divBdr>
    </w:div>
    <w:div w:id="911622875">
      <w:marLeft w:val="480"/>
      <w:marRight w:val="0"/>
      <w:marTop w:val="0"/>
      <w:marBottom w:val="0"/>
      <w:divBdr>
        <w:top w:val="none" w:sz="0" w:space="0" w:color="auto"/>
        <w:left w:val="none" w:sz="0" w:space="0" w:color="auto"/>
        <w:bottom w:val="none" w:sz="0" w:space="0" w:color="auto"/>
        <w:right w:val="none" w:sz="0" w:space="0" w:color="auto"/>
      </w:divBdr>
    </w:div>
    <w:div w:id="911693269">
      <w:marLeft w:val="480"/>
      <w:marRight w:val="0"/>
      <w:marTop w:val="0"/>
      <w:marBottom w:val="0"/>
      <w:divBdr>
        <w:top w:val="none" w:sz="0" w:space="0" w:color="auto"/>
        <w:left w:val="none" w:sz="0" w:space="0" w:color="auto"/>
        <w:bottom w:val="none" w:sz="0" w:space="0" w:color="auto"/>
        <w:right w:val="none" w:sz="0" w:space="0" w:color="auto"/>
      </w:divBdr>
    </w:div>
    <w:div w:id="912011130">
      <w:marLeft w:val="480"/>
      <w:marRight w:val="0"/>
      <w:marTop w:val="0"/>
      <w:marBottom w:val="0"/>
      <w:divBdr>
        <w:top w:val="none" w:sz="0" w:space="0" w:color="auto"/>
        <w:left w:val="none" w:sz="0" w:space="0" w:color="auto"/>
        <w:bottom w:val="none" w:sz="0" w:space="0" w:color="auto"/>
        <w:right w:val="none" w:sz="0" w:space="0" w:color="auto"/>
      </w:divBdr>
    </w:div>
    <w:div w:id="912084384">
      <w:marLeft w:val="480"/>
      <w:marRight w:val="0"/>
      <w:marTop w:val="0"/>
      <w:marBottom w:val="0"/>
      <w:divBdr>
        <w:top w:val="none" w:sz="0" w:space="0" w:color="auto"/>
        <w:left w:val="none" w:sz="0" w:space="0" w:color="auto"/>
        <w:bottom w:val="none" w:sz="0" w:space="0" w:color="auto"/>
        <w:right w:val="none" w:sz="0" w:space="0" w:color="auto"/>
      </w:divBdr>
    </w:div>
    <w:div w:id="912350019">
      <w:marLeft w:val="480"/>
      <w:marRight w:val="0"/>
      <w:marTop w:val="0"/>
      <w:marBottom w:val="0"/>
      <w:divBdr>
        <w:top w:val="none" w:sz="0" w:space="0" w:color="auto"/>
        <w:left w:val="none" w:sz="0" w:space="0" w:color="auto"/>
        <w:bottom w:val="none" w:sz="0" w:space="0" w:color="auto"/>
        <w:right w:val="none" w:sz="0" w:space="0" w:color="auto"/>
      </w:divBdr>
    </w:div>
    <w:div w:id="912617668">
      <w:marLeft w:val="480"/>
      <w:marRight w:val="0"/>
      <w:marTop w:val="0"/>
      <w:marBottom w:val="0"/>
      <w:divBdr>
        <w:top w:val="none" w:sz="0" w:space="0" w:color="auto"/>
        <w:left w:val="none" w:sz="0" w:space="0" w:color="auto"/>
        <w:bottom w:val="none" w:sz="0" w:space="0" w:color="auto"/>
        <w:right w:val="none" w:sz="0" w:space="0" w:color="auto"/>
      </w:divBdr>
    </w:div>
    <w:div w:id="913314557">
      <w:marLeft w:val="480"/>
      <w:marRight w:val="0"/>
      <w:marTop w:val="0"/>
      <w:marBottom w:val="0"/>
      <w:divBdr>
        <w:top w:val="none" w:sz="0" w:space="0" w:color="auto"/>
        <w:left w:val="none" w:sz="0" w:space="0" w:color="auto"/>
        <w:bottom w:val="none" w:sz="0" w:space="0" w:color="auto"/>
        <w:right w:val="none" w:sz="0" w:space="0" w:color="auto"/>
      </w:divBdr>
    </w:div>
    <w:div w:id="913317109">
      <w:marLeft w:val="480"/>
      <w:marRight w:val="0"/>
      <w:marTop w:val="0"/>
      <w:marBottom w:val="0"/>
      <w:divBdr>
        <w:top w:val="none" w:sz="0" w:space="0" w:color="auto"/>
        <w:left w:val="none" w:sz="0" w:space="0" w:color="auto"/>
        <w:bottom w:val="none" w:sz="0" w:space="0" w:color="auto"/>
        <w:right w:val="none" w:sz="0" w:space="0" w:color="auto"/>
      </w:divBdr>
    </w:div>
    <w:div w:id="913856747">
      <w:marLeft w:val="480"/>
      <w:marRight w:val="0"/>
      <w:marTop w:val="0"/>
      <w:marBottom w:val="0"/>
      <w:divBdr>
        <w:top w:val="none" w:sz="0" w:space="0" w:color="auto"/>
        <w:left w:val="none" w:sz="0" w:space="0" w:color="auto"/>
        <w:bottom w:val="none" w:sz="0" w:space="0" w:color="auto"/>
        <w:right w:val="none" w:sz="0" w:space="0" w:color="auto"/>
      </w:divBdr>
    </w:div>
    <w:div w:id="914970047">
      <w:marLeft w:val="480"/>
      <w:marRight w:val="0"/>
      <w:marTop w:val="0"/>
      <w:marBottom w:val="0"/>
      <w:divBdr>
        <w:top w:val="none" w:sz="0" w:space="0" w:color="auto"/>
        <w:left w:val="none" w:sz="0" w:space="0" w:color="auto"/>
        <w:bottom w:val="none" w:sz="0" w:space="0" w:color="auto"/>
        <w:right w:val="none" w:sz="0" w:space="0" w:color="auto"/>
      </w:divBdr>
    </w:div>
    <w:div w:id="915016303">
      <w:marLeft w:val="480"/>
      <w:marRight w:val="0"/>
      <w:marTop w:val="0"/>
      <w:marBottom w:val="0"/>
      <w:divBdr>
        <w:top w:val="none" w:sz="0" w:space="0" w:color="auto"/>
        <w:left w:val="none" w:sz="0" w:space="0" w:color="auto"/>
        <w:bottom w:val="none" w:sz="0" w:space="0" w:color="auto"/>
        <w:right w:val="none" w:sz="0" w:space="0" w:color="auto"/>
      </w:divBdr>
    </w:div>
    <w:div w:id="916285624">
      <w:marLeft w:val="480"/>
      <w:marRight w:val="0"/>
      <w:marTop w:val="0"/>
      <w:marBottom w:val="0"/>
      <w:divBdr>
        <w:top w:val="none" w:sz="0" w:space="0" w:color="auto"/>
        <w:left w:val="none" w:sz="0" w:space="0" w:color="auto"/>
        <w:bottom w:val="none" w:sz="0" w:space="0" w:color="auto"/>
        <w:right w:val="none" w:sz="0" w:space="0" w:color="auto"/>
      </w:divBdr>
    </w:div>
    <w:div w:id="916473315">
      <w:marLeft w:val="480"/>
      <w:marRight w:val="0"/>
      <w:marTop w:val="0"/>
      <w:marBottom w:val="0"/>
      <w:divBdr>
        <w:top w:val="none" w:sz="0" w:space="0" w:color="auto"/>
        <w:left w:val="none" w:sz="0" w:space="0" w:color="auto"/>
        <w:bottom w:val="none" w:sz="0" w:space="0" w:color="auto"/>
        <w:right w:val="none" w:sz="0" w:space="0" w:color="auto"/>
      </w:divBdr>
    </w:div>
    <w:div w:id="916522224">
      <w:marLeft w:val="480"/>
      <w:marRight w:val="0"/>
      <w:marTop w:val="0"/>
      <w:marBottom w:val="0"/>
      <w:divBdr>
        <w:top w:val="none" w:sz="0" w:space="0" w:color="auto"/>
        <w:left w:val="none" w:sz="0" w:space="0" w:color="auto"/>
        <w:bottom w:val="none" w:sz="0" w:space="0" w:color="auto"/>
        <w:right w:val="none" w:sz="0" w:space="0" w:color="auto"/>
      </w:divBdr>
    </w:div>
    <w:div w:id="917130453">
      <w:marLeft w:val="480"/>
      <w:marRight w:val="0"/>
      <w:marTop w:val="0"/>
      <w:marBottom w:val="0"/>
      <w:divBdr>
        <w:top w:val="none" w:sz="0" w:space="0" w:color="auto"/>
        <w:left w:val="none" w:sz="0" w:space="0" w:color="auto"/>
        <w:bottom w:val="none" w:sz="0" w:space="0" w:color="auto"/>
        <w:right w:val="none" w:sz="0" w:space="0" w:color="auto"/>
      </w:divBdr>
    </w:div>
    <w:div w:id="917131654">
      <w:marLeft w:val="480"/>
      <w:marRight w:val="0"/>
      <w:marTop w:val="0"/>
      <w:marBottom w:val="0"/>
      <w:divBdr>
        <w:top w:val="none" w:sz="0" w:space="0" w:color="auto"/>
        <w:left w:val="none" w:sz="0" w:space="0" w:color="auto"/>
        <w:bottom w:val="none" w:sz="0" w:space="0" w:color="auto"/>
        <w:right w:val="none" w:sz="0" w:space="0" w:color="auto"/>
      </w:divBdr>
    </w:div>
    <w:div w:id="917253517">
      <w:marLeft w:val="480"/>
      <w:marRight w:val="0"/>
      <w:marTop w:val="0"/>
      <w:marBottom w:val="0"/>
      <w:divBdr>
        <w:top w:val="none" w:sz="0" w:space="0" w:color="auto"/>
        <w:left w:val="none" w:sz="0" w:space="0" w:color="auto"/>
        <w:bottom w:val="none" w:sz="0" w:space="0" w:color="auto"/>
        <w:right w:val="none" w:sz="0" w:space="0" w:color="auto"/>
      </w:divBdr>
    </w:div>
    <w:div w:id="917788982">
      <w:marLeft w:val="480"/>
      <w:marRight w:val="0"/>
      <w:marTop w:val="0"/>
      <w:marBottom w:val="0"/>
      <w:divBdr>
        <w:top w:val="none" w:sz="0" w:space="0" w:color="auto"/>
        <w:left w:val="none" w:sz="0" w:space="0" w:color="auto"/>
        <w:bottom w:val="none" w:sz="0" w:space="0" w:color="auto"/>
        <w:right w:val="none" w:sz="0" w:space="0" w:color="auto"/>
      </w:divBdr>
    </w:div>
    <w:div w:id="918246493">
      <w:marLeft w:val="480"/>
      <w:marRight w:val="0"/>
      <w:marTop w:val="0"/>
      <w:marBottom w:val="0"/>
      <w:divBdr>
        <w:top w:val="none" w:sz="0" w:space="0" w:color="auto"/>
        <w:left w:val="none" w:sz="0" w:space="0" w:color="auto"/>
        <w:bottom w:val="none" w:sz="0" w:space="0" w:color="auto"/>
        <w:right w:val="none" w:sz="0" w:space="0" w:color="auto"/>
      </w:divBdr>
    </w:div>
    <w:div w:id="918825422">
      <w:marLeft w:val="480"/>
      <w:marRight w:val="0"/>
      <w:marTop w:val="0"/>
      <w:marBottom w:val="0"/>
      <w:divBdr>
        <w:top w:val="none" w:sz="0" w:space="0" w:color="auto"/>
        <w:left w:val="none" w:sz="0" w:space="0" w:color="auto"/>
        <w:bottom w:val="none" w:sz="0" w:space="0" w:color="auto"/>
        <w:right w:val="none" w:sz="0" w:space="0" w:color="auto"/>
      </w:divBdr>
    </w:div>
    <w:div w:id="918903448">
      <w:marLeft w:val="480"/>
      <w:marRight w:val="0"/>
      <w:marTop w:val="0"/>
      <w:marBottom w:val="0"/>
      <w:divBdr>
        <w:top w:val="none" w:sz="0" w:space="0" w:color="auto"/>
        <w:left w:val="none" w:sz="0" w:space="0" w:color="auto"/>
        <w:bottom w:val="none" w:sz="0" w:space="0" w:color="auto"/>
        <w:right w:val="none" w:sz="0" w:space="0" w:color="auto"/>
      </w:divBdr>
    </w:div>
    <w:div w:id="919868686">
      <w:marLeft w:val="480"/>
      <w:marRight w:val="0"/>
      <w:marTop w:val="0"/>
      <w:marBottom w:val="0"/>
      <w:divBdr>
        <w:top w:val="none" w:sz="0" w:space="0" w:color="auto"/>
        <w:left w:val="none" w:sz="0" w:space="0" w:color="auto"/>
        <w:bottom w:val="none" w:sz="0" w:space="0" w:color="auto"/>
        <w:right w:val="none" w:sz="0" w:space="0" w:color="auto"/>
      </w:divBdr>
    </w:div>
    <w:div w:id="920601035">
      <w:marLeft w:val="480"/>
      <w:marRight w:val="0"/>
      <w:marTop w:val="0"/>
      <w:marBottom w:val="0"/>
      <w:divBdr>
        <w:top w:val="none" w:sz="0" w:space="0" w:color="auto"/>
        <w:left w:val="none" w:sz="0" w:space="0" w:color="auto"/>
        <w:bottom w:val="none" w:sz="0" w:space="0" w:color="auto"/>
        <w:right w:val="none" w:sz="0" w:space="0" w:color="auto"/>
      </w:divBdr>
    </w:div>
    <w:div w:id="921836624">
      <w:marLeft w:val="480"/>
      <w:marRight w:val="0"/>
      <w:marTop w:val="0"/>
      <w:marBottom w:val="0"/>
      <w:divBdr>
        <w:top w:val="none" w:sz="0" w:space="0" w:color="auto"/>
        <w:left w:val="none" w:sz="0" w:space="0" w:color="auto"/>
        <w:bottom w:val="none" w:sz="0" w:space="0" w:color="auto"/>
        <w:right w:val="none" w:sz="0" w:space="0" w:color="auto"/>
      </w:divBdr>
    </w:div>
    <w:div w:id="922029548">
      <w:marLeft w:val="480"/>
      <w:marRight w:val="0"/>
      <w:marTop w:val="0"/>
      <w:marBottom w:val="0"/>
      <w:divBdr>
        <w:top w:val="none" w:sz="0" w:space="0" w:color="auto"/>
        <w:left w:val="none" w:sz="0" w:space="0" w:color="auto"/>
        <w:bottom w:val="none" w:sz="0" w:space="0" w:color="auto"/>
        <w:right w:val="none" w:sz="0" w:space="0" w:color="auto"/>
      </w:divBdr>
    </w:div>
    <w:div w:id="922375264">
      <w:marLeft w:val="480"/>
      <w:marRight w:val="0"/>
      <w:marTop w:val="0"/>
      <w:marBottom w:val="0"/>
      <w:divBdr>
        <w:top w:val="none" w:sz="0" w:space="0" w:color="auto"/>
        <w:left w:val="none" w:sz="0" w:space="0" w:color="auto"/>
        <w:bottom w:val="none" w:sz="0" w:space="0" w:color="auto"/>
        <w:right w:val="none" w:sz="0" w:space="0" w:color="auto"/>
      </w:divBdr>
    </w:div>
    <w:div w:id="922492121">
      <w:marLeft w:val="480"/>
      <w:marRight w:val="0"/>
      <w:marTop w:val="0"/>
      <w:marBottom w:val="0"/>
      <w:divBdr>
        <w:top w:val="none" w:sz="0" w:space="0" w:color="auto"/>
        <w:left w:val="none" w:sz="0" w:space="0" w:color="auto"/>
        <w:bottom w:val="none" w:sz="0" w:space="0" w:color="auto"/>
        <w:right w:val="none" w:sz="0" w:space="0" w:color="auto"/>
      </w:divBdr>
    </w:div>
    <w:div w:id="923491200">
      <w:marLeft w:val="480"/>
      <w:marRight w:val="0"/>
      <w:marTop w:val="0"/>
      <w:marBottom w:val="0"/>
      <w:divBdr>
        <w:top w:val="none" w:sz="0" w:space="0" w:color="auto"/>
        <w:left w:val="none" w:sz="0" w:space="0" w:color="auto"/>
        <w:bottom w:val="none" w:sz="0" w:space="0" w:color="auto"/>
        <w:right w:val="none" w:sz="0" w:space="0" w:color="auto"/>
      </w:divBdr>
    </w:div>
    <w:div w:id="923999474">
      <w:marLeft w:val="480"/>
      <w:marRight w:val="0"/>
      <w:marTop w:val="0"/>
      <w:marBottom w:val="0"/>
      <w:divBdr>
        <w:top w:val="none" w:sz="0" w:space="0" w:color="auto"/>
        <w:left w:val="none" w:sz="0" w:space="0" w:color="auto"/>
        <w:bottom w:val="none" w:sz="0" w:space="0" w:color="auto"/>
        <w:right w:val="none" w:sz="0" w:space="0" w:color="auto"/>
      </w:divBdr>
    </w:div>
    <w:div w:id="924150749">
      <w:marLeft w:val="480"/>
      <w:marRight w:val="0"/>
      <w:marTop w:val="0"/>
      <w:marBottom w:val="0"/>
      <w:divBdr>
        <w:top w:val="none" w:sz="0" w:space="0" w:color="auto"/>
        <w:left w:val="none" w:sz="0" w:space="0" w:color="auto"/>
        <w:bottom w:val="none" w:sz="0" w:space="0" w:color="auto"/>
        <w:right w:val="none" w:sz="0" w:space="0" w:color="auto"/>
      </w:divBdr>
    </w:div>
    <w:div w:id="924266653">
      <w:marLeft w:val="480"/>
      <w:marRight w:val="0"/>
      <w:marTop w:val="0"/>
      <w:marBottom w:val="0"/>
      <w:divBdr>
        <w:top w:val="none" w:sz="0" w:space="0" w:color="auto"/>
        <w:left w:val="none" w:sz="0" w:space="0" w:color="auto"/>
        <w:bottom w:val="none" w:sz="0" w:space="0" w:color="auto"/>
        <w:right w:val="none" w:sz="0" w:space="0" w:color="auto"/>
      </w:divBdr>
    </w:div>
    <w:div w:id="924459821">
      <w:marLeft w:val="480"/>
      <w:marRight w:val="0"/>
      <w:marTop w:val="0"/>
      <w:marBottom w:val="0"/>
      <w:divBdr>
        <w:top w:val="none" w:sz="0" w:space="0" w:color="auto"/>
        <w:left w:val="none" w:sz="0" w:space="0" w:color="auto"/>
        <w:bottom w:val="none" w:sz="0" w:space="0" w:color="auto"/>
        <w:right w:val="none" w:sz="0" w:space="0" w:color="auto"/>
      </w:divBdr>
    </w:div>
    <w:div w:id="925462557">
      <w:marLeft w:val="480"/>
      <w:marRight w:val="0"/>
      <w:marTop w:val="0"/>
      <w:marBottom w:val="0"/>
      <w:divBdr>
        <w:top w:val="none" w:sz="0" w:space="0" w:color="auto"/>
        <w:left w:val="none" w:sz="0" w:space="0" w:color="auto"/>
        <w:bottom w:val="none" w:sz="0" w:space="0" w:color="auto"/>
        <w:right w:val="none" w:sz="0" w:space="0" w:color="auto"/>
      </w:divBdr>
    </w:div>
    <w:div w:id="925771739">
      <w:marLeft w:val="480"/>
      <w:marRight w:val="0"/>
      <w:marTop w:val="0"/>
      <w:marBottom w:val="0"/>
      <w:divBdr>
        <w:top w:val="none" w:sz="0" w:space="0" w:color="auto"/>
        <w:left w:val="none" w:sz="0" w:space="0" w:color="auto"/>
        <w:bottom w:val="none" w:sz="0" w:space="0" w:color="auto"/>
        <w:right w:val="none" w:sz="0" w:space="0" w:color="auto"/>
      </w:divBdr>
    </w:div>
    <w:div w:id="925964265">
      <w:marLeft w:val="480"/>
      <w:marRight w:val="0"/>
      <w:marTop w:val="0"/>
      <w:marBottom w:val="0"/>
      <w:divBdr>
        <w:top w:val="none" w:sz="0" w:space="0" w:color="auto"/>
        <w:left w:val="none" w:sz="0" w:space="0" w:color="auto"/>
        <w:bottom w:val="none" w:sz="0" w:space="0" w:color="auto"/>
        <w:right w:val="none" w:sz="0" w:space="0" w:color="auto"/>
      </w:divBdr>
    </w:div>
    <w:div w:id="926108527">
      <w:marLeft w:val="480"/>
      <w:marRight w:val="0"/>
      <w:marTop w:val="0"/>
      <w:marBottom w:val="0"/>
      <w:divBdr>
        <w:top w:val="none" w:sz="0" w:space="0" w:color="auto"/>
        <w:left w:val="none" w:sz="0" w:space="0" w:color="auto"/>
        <w:bottom w:val="none" w:sz="0" w:space="0" w:color="auto"/>
        <w:right w:val="none" w:sz="0" w:space="0" w:color="auto"/>
      </w:divBdr>
    </w:div>
    <w:div w:id="926116241">
      <w:marLeft w:val="480"/>
      <w:marRight w:val="0"/>
      <w:marTop w:val="0"/>
      <w:marBottom w:val="0"/>
      <w:divBdr>
        <w:top w:val="none" w:sz="0" w:space="0" w:color="auto"/>
        <w:left w:val="none" w:sz="0" w:space="0" w:color="auto"/>
        <w:bottom w:val="none" w:sz="0" w:space="0" w:color="auto"/>
        <w:right w:val="none" w:sz="0" w:space="0" w:color="auto"/>
      </w:divBdr>
    </w:div>
    <w:div w:id="927883281">
      <w:marLeft w:val="480"/>
      <w:marRight w:val="0"/>
      <w:marTop w:val="0"/>
      <w:marBottom w:val="0"/>
      <w:divBdr>
        <w:top w:val="none" w:sz="0" w:space="0" w:color="auto"/>
        <w:left w:val="none" w:sz="0" w:space="0" w:color="auto"/>
        <w:bottom w:val="none" w:sz="0" w:space="0" w:color="auto"/>
        <w:right w:val="none" w:sz="0" w:space="0" w:color="auto"/>
      </w:divBdr>
    </w:div>
    <w:div w:id="928007611">
      <w:marLeft w:val="480"/>
      <w:marRight w:val="0"/>
      <w:marTop w:val="0"/>
      <w:marBottom w:val="0"/>
      <w:divBdr>
        <w:top w:val="none" w:sz="0" w:space="0" w:color="auto"/>
        <w:left w:val="none" w:sz="0" w:space="0" w:color="auto"/>
        <w:bottom w:val="none" w:sz="0" w:space="0" w:color="auto"/>
        <w:right w:val="none" w:sz="0" w:space="0" w:color="auto"/>
      </w:divBdr>
    </w:div>
    <w:div w:id="928344784">
      <w:marLeft w:val="480"/>
      <w:marRight w:val="0"/>
      <w:marTop w:val="0"/>
      <w:marBottom w:val="0"/>
      <w:divBdr>
        <w:top w:val="none" w:sz="0" w:space="0" w:color="auto"/>
        <w:left w:val="none" w:sz="0" w:space="0" w:color="auto"/>
        <w:bottom w:val="none" w:sz="0" w:space="0" w:color="auto"/>
        <w:right w:val="none" w:sz="0" w:space="0" w:color="auto"/>
      </w:divBdr>
    </w:div>
    <w:div w:id="928394815">
      <w:marLeft w:val="480"/>
      <w:marRight w:val="0"/>
      <w:marTop w:val="0"/>
      <w:marBottom w:val="0"/>
      <w:divBdr>
        <w:top w:val="none" w:sz="0" w:space="0" w:color="auto"/>
        <w:left w:val="none" w:sz="0" w:space="0" w:color="auto"/>
        <w:bottom w:val="none" w:sz="0" w:space="0" w:color="auto"/>
        <w:right w:val="none" w:sz="0" w:space="0" w:color="auto"/>
      </w:divBdr>
    </w:div>
    <w:div w:id="928655859">
      <w:marLeft w:val="480"/>
      <w:marRight w:val="0"/>
      <w:marTop w:val="0"/>
      <w:marBottom w:val="0"/>
      <w:divBdr>
        <w:top w:val="none" w:sz="0" w:space="0" w:color="auto"/>
        <w:left w:val="none" w:sz="0" w:space="0" w:color="auto"/>
        <w:bottom w:val="none" w:sz="0" w:space="0" w:color="auto"/>
        <w:right w:val="none" w:sz="0" w:space="0" w:color="auto"/>
      </w:divBdr>
    </w:div>
    <w:div w:id="929655733">
      <w:marLeft w:val="480"/>
      <w:marRight w:val="0"/>
      <w:marTop w:val="0"/>
      <w:marBottom w:val="0"/>
      <w:divBdr>
        <w:top w:val="none" w:sz="0" w:space="0" w:color="auto"/>
        <w:left w:val="none" w:sz="0" w:space="0" w:color="auto"/>
        <w:bottom w:val="none" w:sz="0" w:space="0" w:color="auto"/>
        <w:right w:val="none" w:sz="0" w:space="0" w:color="auto"/>
      </w:divBdr>
    </w:div>
    <w:div w:id="929774581">
      <w:marLeft w:val="480"/>
      <w:marRight w:val="0"/>
      <w:marTop w:val="0"/>
      <w:marBottom w:val="0"/>
      <w:divBdr>
        <w:top w:val="none" w:sz="0" w:space="0" w:color="auto"/>
        <w:left w:val="none" w:sz="0" w:space="0" w:color="auto"/>
        <w:bottom w:val="none" w:sz="0" w:space="0" w:color="auto"/>
        <w:right w:val="none" w:sz="0" w:space="0" w:color="auto"/>
      </w:divBdr>
    </w:div>
    <w:div w:id="930119496">
      <w:marLeft w:val="480"/>
      <w:marRight w:val="0"/>
      <w:marTop w:val="0"/>
      <w:marBottom w:val="0"/>
      <w:divBdr>
        <w:top w:val="none" w:sz="0" w:space="0" w:color="auto"/>
        <w:left w:val="none" w:sz="0" w:space="0" w:color="auto"/>
        <w:bottom w:val="none" w:sz="0" w:space="0" w:color="auto"/>
        <w:right w:val="none" w:sz="0" w:space="0" w:color="auto"/>
      </w:divBdr>
    </w:div>
    <w:div w:id="930313696">
      <w:marLeft w:val="480"/>
      <w:marRight w:val="0"/>
      <w:marTop w:val="0"/>
      <w:marBottom w:val="0"/>
      <w:divBdr>
        <w:top w:val="none" w:sz="0" w:space="0" w:color="auto"/>
        <w:left w:val="none" w:sz="0" w:space="0" w:color="auto"/>
        <w:bottom w:val="none" w:sz="0" w:space="0" w:color="auto"/>
        <w:right w:val="none" w:sz="0" w:space="0" w:color="auto"/>
      </w:divBdr>
    </w:div>
    <w:div w:id="930358114">
      <w:marLeft w:val="480"/>
      <w:marRight w:val="0"/>
      <w:marTop w:val="0"/>
      <w:marBottom w:val="0"/>
      <w:divBdr>
        <w:top w:val="none" w:sz="0" w:space="0" w:color="auto"/>
        <w:left w:val="none" w:sz="0" w:space="0" w:color="auto"/>
        <w:bottom w:val="none" w:sz="0" w:space="0" w:color="auto"/>
        <w:right w:val="none" w:sz="0" w:space="0" w:color="auto"/>
      </w:divBdr>
    </w:div>
    <w:div w:id="930428648">
      <w:marLeft w:val="480"/>
      <w:marRight w:val="0"/>
      <w:marTop w:val="0"/>
      <w:marBottom w:val="0"/>
      <w:divBdr>
        <w:top w:val="none" w:sz="0" w:space="0" w:color="auto"/>
        <w:left w:val="none" w:sz="0" w:space="0" w:color="auto"/>
        <w:bottom w:val="none" w:sz="0" w:space="0" w:color="auto"/>
        <w:right w:val="none" w:sz="0" w:space="0" w:color="auto"/>
      </w:divBdr>
    </w:div>
    <w:div w:id="930625319">
      <w:marLeft w:val="480"/>
      <w:marRight w:val="0"/>
      <w:marTop w:val="0"/>
      <w:marBottom w:val="0"/>
      <w:divBdr>
        <w:top w:val="none" w:sz="0" w:space="0" w:color="auto"/>
        <w:left w:val="none" w:sz="0" w:space="0" w:color="auto"/>
        <w:bottom w:val="none" w:sz="0" w:space="0" w:color="auto"/>
        <w:right w:val="none" w:sz="0" w:space="0" w:color="auto"/>
      </w:divBdr>
    </w:div>
    <w:div w:id="930964001">
      <w:marLeft w:val="480"/>
      <w:marRight w:val="0"/>
      <w:marTop w:val="0"/>
      <w:marBottom w:val="0"/>
      <w:divBdr>
        <w:top w:val="none" w:sz="0" w:space="0" w:color="auto"/>
        <w:left w:val="none" w:sz="0" w:space="0" w:color="auto"/>
        <w:bottom w:val="none" w:sz="0" w:space="0" w:color="auto"/>
        <w:right w:val="none" w:sz="0" w:space="0" w:color="auto"/>
      </w:divBdr>
    </w:div>
    <w:div w:id="932473084">
      <w:marLeft w:val="480"/>
      <w:marRight w:val="0"/>
      <w:marTop w:val="0"/>
      <w:marBottom w:val="0"/>
      <w:divBdr>
        <w:top w:val="none" w:sz="0" w:space="0" w:color="auto"/>
        <w:left w:val="none" w:sz="0" w:space="0" w:color="auto"/>
        <w:bottom w:val="none" w:sz="0" w:space="0" w:color="auto"/>
        <w:right w:val="none" w:sz="0" w:space="0" w:color="auto"/>
      </w:divBdr>
    </w:div>
    <w:div w:id="932517354">
      <w:marLeft w:val="480"/>
      <w:marRight w:val="0"/>
      <w:marTop w:val="0"/>
      <w:marBottom w:val="0"/>
      <w:divBdr>
        <w:top w:val="none" w:sz="0" w:space="0" w:color="auto"/>
        <w:left w:val="none" w:sz="0" w:space="0" w:color="auto"/>
        <w:bottom w:val="none" w:sz="0" w:space="0" w:color="auto"/>
        <w:right w:val="none" w:sz="0" w:space="0" w:color="auto"/>
      </w:divBdr>
    </w:div>
    <w:div w:id="932586633">
      <w:marLeft w:val="480"/>
      <w:marRight w:val="0"/>
      <w:marTop w:val="0"/>
      <w:marBottom w:val="0"/>
      <w:divBdr>
        <w:top w:val="none" w:sz="0" w:space="0" w:color="auto"/>
        <w:left w:val="none" w:sz="0" w:space="0" w:color="auto"/>
        <w:bottom w:val="none" w:sz="0" w:space="0" w:color="auto"/>
        <w:right w:val="none" w:sz="0" w:space="0" w:color="auto"/>
      </w:divBdr>
    </w:div>
    <w:div w:id="933127896">
      <w:marLeft w:val="480"/>
      <w:marRight w:val="0"/>
      <w:marTop w:val="0"/>
      <w:marBottom w:val="0"/>
      <w:divBdr>
        <w:top w:val="none" w:sz="0" w:space="0" w:color="auto"/>
        <w:left w:val="none" w:sz="0" w:space="0" w:color="auto"/>
        <w:bottom w:val="none" w:sz="0" w:space="0" w:color="auto"/>
        <w:right w:val="none" w:sz="0" w:space="0" w:color="auto"/>
      </w:divBdr>
    </w:div>
    <w:div w:id="934899150">
      <w:marLeft w:val="480"/>
      <w:marRight w:val="0"/>
      <w:marTop w:val="0"/>
      <w:marBottom w:val="0"/>
      <w:divBdr>
        <w:top w:val="none" w:sz="0" w:space="0" w:color="auto"/>
        <w:left w:val="none" w:sz="0" w:space="0" w:color="auto"/>
        <w:bottom w:val="none" w:sz="0" w:space="0" w:color="auto"/>
        <w:right w:val="none" w:sz="0" w:space="0" w:color="auto"/>
      </w:divBdr>
    </w:div>
    <w:div w:id="935332315">
      <w:marLeft w:val="480"/>
      <w:marRight w:val="0"/>
      <w:marTop w:val="0"/>
      <w:marBottom w:val="0"/>
      <w:divBdr>
        <w:top w:val="none" w:sz="0" w:space="0" w:color="auto"/>
        <w:left w:val="none" w:sz="0" w:space="0" w:color="auto"/>
        <w:bottom w:val="none" w:sz="0" w:space="0" w:color="auto"/>
        <w:right w:val="none" w:sz="0" w:space="0" w:color="auto"/>
      </w:divBdr>
    </w:div>
    <w:div w:id="935401710">
      <w:marLeft w:val="480"/>
      <w:marRight w:val="0"/>
      <w:marTop w:val="0"/>
      <w:marBottom w:val="0"/>
      <w:divBdr>
        <w:top w:val="none" w:sz="0" w:space="0" w:color="auto"/>
        <w:left w:val="none" w:sz="0" w:space="0" w:color="auto"/>
        <w:bottom w:val="none" w:sz="0" w:space="0" w:color="auto"/>
        <w:right w:val="none" w:sz="0" w:space="0" w:color="auto"/>
      </w:divBdr>
    </w:div>
    <w:div w:id="935752067">
      <w:marLeft w:val="480"/>
      <w:marRight w:val="0"/>
      <w:marTop w:val="0"/>
      <w:marBottom w:val="0"/>
      <w:divBdr>
        <w:top w:val="none" w:sz="0" w:space="0" w:color="auto"/>
        <w:left w:val="none" w:sz="0" w:space="0" w:color="auto"/>
        <w:bottom w:val="none" w:sz="0" w:space="0" w:color="auto"/>
        <w:right w:val="none" w:sz="0" w:space="0" w:color="auto"/>
      </w:divBdr>
    </w:div>
    <w:div w:id="935946731">
      <w:marLeft w:val="480"/>
      <w:marRight w:val="0"/>
      <w:marTop w:val="0"/>
      <w:marBottom w:val="0"/>
      <w:divBdr>
        <w:top w:val="none" w:sz="0" w:space="0" w:color="auto"/>
        <w:left w:val="none" w:sz="0" w:space="0" w:color="auto"/>
        <w:bottom w:val="none" w:sz="0" w:space="0" w:color="auto"/>
        <w:right w:val="none" w:sz="0" w:space="0" w:color="auto"/>
      </w:divBdr>
    </w:div>
    <w:div w:id="936138668">
      <w:marLeft w:val="480"/>
      <w:marRight w:val="0"/>
      <w:marTop w:val="0"/>
      <w:marBottom w:val="0"/>
      <w:divBdr>
        <w:top w:val="none" w:sz="0" w:space="0" w:color="auto"/>
        <w:left w:val="none" w:sz="0" w:space="0" w:color="auto"/>
        <w:bottom w:val="none" w:sz="0" w:space="0" w:color="auto"/>
        <w:right w:val="none" w:sz="0" w:space="0" w:color="auto"/>
      </w:divBdr>
    </w:div>
    <w:div w:id="936522011">
      <w:marLeft w:val="480"/>
      <w:marRight w:val="0"/>
      <w:marTop w:val="0"/>
      <w:marBottom w:val="0"/>
      <w:divBdr>
        <w:top w:val="none" w:sz="0" w:space="0" w:color="auto"/>
        <w:left w:val="none" w:sz="0" w:space="0" w:color="auto"/>
        <w:bottom w:val="none" w:sz="0" w:space="0" w:color="auto"/>
        <w:right w:val="none" w:sz="0" w:space="0" w:color="auto"/>
      </w:divBdr>
    </w:div>
    <w:div w:id="936524591">
      <w:marLeft w:val="480"/>
      <w:marRight w:val="0"/>
      <w:marTop w:val="0"/>
      <w:marBottom w:val="0"/>
      <w:divBdr>
        <w:top w:val="none" w:sz="0" w:space="0" w:color="auto"/>
        <w:left w:val="none" w:sz="0" w:space="0" w:color="auto"/>
        <w:bottom w:val="none" w:sz="0" w:space="0" w:color="auto"/>
        <w:right w:val="none" w:sz="0" w:space="0" w:color="auto"/>
      </w:divBdr>
    </w:div>
    <w:div w:id="936601834">
      <w:marLeft w:val="480"/>
      <w:marRight w:val="0"/>
      <w:marTop w:val="0"/>
      <w:marBottom w:val="0"/>
      <w:divBdr>
        <w:top w:val="none" w:sz="0" w:space="0" w:color="auto"/>
        <w:left w:val="none" w:sz="0" w:space="0" w:color="auto"/>
        <w:bottom w:val="none" w:sz="0" w:space="0" w:color="auto"/>
        <w:right w:val="none" w:sz="0" w:space="0" w:color="auto"/>
      </w:divBdr>
    </w:div>
    <w:div w:id="936669008">
      <w:marLeft w:val="480"/>
      <w:marRight w:val="0"/>
      <w:marTop w:val="0"/>
      <w:marBottom w:val="0"/>
      <w:divBdr>
        <w:top w:val="none" w:sz="0" w:space="0" w:color="auto"/>
        <w:left w:val="none" w:sz="0" w:space="0" w:color="auto"/>
        <w:bottom w:val="none" w:sz="0" w:space="0" w:color="auto"/>
        <w:right w:val="none" w:sz="0" w:space="0" w:color="auto"/>
      </w:divBdr>
    </w:div>
    <w:div w:id="937442834">
      <w:marLeft w:val="480"/>
      <w:marRight w:val="0"/>
      <w:marTop w:val="0"/>
      <w:marBottom w:val="0"/>
      <w:divBdr>
        <w:top w:val="none" w:sz="0" w:space="0" w:color="auto"/>
        <w:left w:val="none" w:sz="0" w:space="0" w:color="auto"/>
        <w:bottom w:val="none" w:sz="0" w:space="0" w:color="auto"/>
        <w:right w:val="none" w:sz="0" w:space="0" w:color="auto"/>
      </w:divBdr>
    </w:div>
    <w:div w:id="937565960">
      <w:marLeft w:val="480"/>
      <w:marRight w:val="0"/>
      <w:marTop w:val="0"/>
      <w:marBottom w:val="0"/>
      <w:divBdr>
        <w:top w:val="none" w:sz="0" w:space="0" w:color="auto"/>
        <w:left w:val="none" w:sz="0" w:space="0" w:color="auto"/>
        <w:bottom w:val="none" w:sz="0" w:space="0" w:color="auto"/>
        <w:right w:val="none" w:sz="0" w:space="0" w:color="auto"/>
      </w:divBdr>
    </w:div>
    <w:div w:id="937758258">
      <w:marLeft w:val="480"/>
      <w:marRight w:val="0"/>
      <w:marTop w:val="0"/>
      <w:marBottom w:val="0"/>
      <w:divBdr>
        <w:top w:val="none" w:sz="0" w:space="0" w:color="auto"/>
        <w:left w:val="none" w:sz="0" w:space="0" w:color="auto"/>
        <w:bottom w:val="none" w:sz="0" w:space="0" w:color="auto"/>
        <w:right w:val="none" w:sz="0" w:space="0" w:color="auto"/>
      </w:divBdr>
    </w:div>
    <w:div w:id="937833497">
      <w:marLeft w:val="480"/>
      <w:marRight w:val="0"/>
      <w:marTop w:val="0"/>
      <w:marBottom w:val="0"/>
      <w:divBdr>
        <w:top w:val="none" w:sz="0" w:space="0" w:color="auto"/>
        <w:left w:val="none" w:sz="0" w:space="0" w:color="auto"/>
        <w:bottom w:val="none" w:sz="0" w:space="0" w:color="auto"/>
        <w:right w:val="none" w:sz="0" w:space="0" w:color="auto"/>
      </w:divBdr>
    </w:div>
    <w:div w:id="938442071">
      <w:marLeft w:val="480"/>
      <w:marRight w:val="0"/>
      <w:marTop w:val="0"/>
      <w:marBottom w:val="0"/>
      <w:divBdr>
        <w:top w:val="none" w:sz="0" w:space="0" w:color="auto"/>
        <w:left w:val="none" w:sz="0" w:space="0" w:color="auto"/>
        <w:bottom w:val="none" w:sz="0" w:space="0" w:color="auto"/>
        <w:right w:val="none" w:sz="0" w:space="0" w:color="auto"/>
      </w:divBdr>
    </w:div>
    <w:div w:id="940454257">
      <w:marLeft w:val="480"/>
      <w:marRight w:val="0"/>
      <w:marTop w:val="0"/>
      <w:marBottom w:val="0"/>
      <w:divBdr>
        <w:top w:val="none" w:sz="0" w:space="0" w:color="auto"/>
        <w:left w:val="none" w:sz="0" w:space="0" w:color="auto"/>
        <w:bottom w:val="none" w:sz="0" w:space="0" w:color="auto"/>
        <w:right w:val="none" w:sz="0" w:space="0" w:color="auto"/>
      </w:divBdr>
    </w:div>
    <w:div w:id="941451358">
      <w:marLeft w:val="480"/>
      <w:marRight w:val="0"/>
      <w:marTop w:val="0"/>
      <w:marBottom w:val="0"/>
      <w:divBdr>
        <w:top w:val="none" w:sz="0" w:space="0" w:color="auto"/>
        <w:left w:val="none" w:sz="0" w:space="0" w:color="auto"/>
        <w:bottom w:val="none" w:sz="0" w:space="0" w:color="auto"/>
        <w:right w:val="none" w:sz="0" w:space="0" w:color="auto"/>
      </w:divBdr>
    </w:div>
    <w:div w:id="941763786">
      <w:marLeft w:val="480"/>
      <w:marRight w:val="0"/>
      <w:marTop w:val="0"/>
      <w:marBottom w:val="0"/>
      <w:divBdr>
        <w:top w:val="none" w:sz="0" w:space="0" w:color="auto"/>
        <w:left w:val="none" w:sz="0" w:space="0" w:color="auto"/>
        <w:bottom w:val="none" w:sz="0" w:space="0" w:color="auto"/>
        <w:right w:val="none" w:sz="0" w:space="0" w:color="auto"/>
      </w:divBdr>
    </w:div>
    <w:div w:id="942148947">
      <w:marLeft w:val="480"/>
      <w:marRight w:val="0"/>
      <w:marTop w:val="0"/>
      <w:marBottom w:val="0"/>
      <w:divBdr>
        <w:top w:val="none" w:sz="0" w:space="0" w:color="auto"/>
        <w:left w:val="none" w:sz="0" w:space="0" w:color="auto"/>
        <w:bottom w:val="none" w:sz="0" w:space="0" w:color="auto"/>
        <w:right w:val="none" w:sz="0" w:space="0" w:color="auto"/>
      </w:divBdr>
    </w:div>
    <w:div w:id="942348852">
      <w:marLeft w:val="480"/>
      <w:marRight w:val="0"/>
      <w:marTop w:val="0"/>
      <w:marBottom w:val="0"/>
      <w:divBdr>
        <w:top w:val="none" w:sz="0" w:space="0" w:color="auto"/>
        <w:left w:val="none" w:sz="0" w:space="0" w:color="auto"/>
        <w:bottom w:val="none" w:sz="0" w:space="0" w:color="auto"/>
        <w:right w:val="none" w:sz="0" w:space="0" w:color="auto"/>
      </w:divBdr>
    </w:div>
    <w:div w:id="942490792">
      <w:marLeft w:val="480"/>
      <w:marRight w:val="0"/>
      <w:marTop w:val="0"/>
      <w:marBottom w:val="0"/>
      <w:divBdr>
        <w:top w:val="none" w:sz="0" w:space="0" w:color="auto"/>
        <w:left w:val="none" w:sz="0" w:space="0" w:color="auto"/>
        <w:bottom w:val="none" w:sz="0" w:space="0" w:color="auto"/>
        <w:right w:val="none" w:sz="0" w:space="0" w:color="auto"/>
      </w:divBdr>
    </w:div>
    <w:div w:id="942492844">
      <w:marLeft w:val="480"/>
      <w:marRight w:val="0"/>
      <w:marTop w:val="0"/>
      <w:marBottom w:val="0"/>
      <w:divBdr>
        <w:top w:val="none" w:sz="0" w:space="0" w:color="auto"/>
        <w:left w:val="none" w:sz="0" w:space="0" w:color="auto"/>
        <w:bottom w:val="none" w:sz="0" w:space="0" w:color="auto"/>
        <w:right w:val="none" w:sz="0" w:space="0" w:color="auto"/>
      </w:divBdr>
    </w:div>
    <w:div w:id="942809494">
      <w:marLeft w:val="480"/>
      <w:marRight w:val="0"/>
      <w:marTop w:val="0"/>
      <w:marBottom w:val="0"/>
      <w:divBdr>
        <w:top w:val="none" w:sz="0" w:space="0" w:color="auto"/>
        <w:left w:val="none" w:sz="0" w:space="0" w:color="auto"/>
        <w:bottom w:val="none" w:sz="0" w:space="0" w:color="auto"/>
        <w:right w:val="none" w:sz="0" w:space="0" w:color="auto"/>
      </w:divBdr>
    </w:div>
    <w:div w:id="943808175">
      <w:marLeft w:val="480"/>
      <w:marRight w:val="0"/>
      <w:marTop w:val="0"/>
      <w:marBottom w:val="0"/>
      <w:divBdr>
        <w:top w:val="none" w:sz="0" w:space="0" w:color="auto"/>
        <w:left w:val="none" w:sz="0" w:space="0" w:color="auto"/>
        <w:bottom w:val="none" w:sz="0" w:space="0" w:color="auto"/>
        <w:right w:val="none" w:sz="0" w:space="0" w:color="auto"/>
      </w:divBdr>
    </w:div>
    <w:div w:id="943919758">
      <w:marLeft w:val="480"/>
      <w:marRight w:val="0"/>
      <w:marTop w:val="0"/>
      <w:marBottom w:val="0"/>
      <w:divBdr>
        <w:top w:val="none" w:sz="0" w:space="0" w:color="auto"/>
        <w:left w:val="none" w:sz="0" w:space="0" w:color="auto"/>
        <w:bottom w:val="none" w:sz="0" w:space="0" w:color="auto"/>
        <w:right w:val="none" w:sz="0" w:space="0" w:color="auto"/>
      </w:divBdr>
    </w:div>
    <w:div w:id="946544852">
      <w:marLeft w:val="480"/>
      <w:marRight w:val="0"/>
      <w:marTop w:val="0"/>
      <w:marBottom w:val="0"/>
      <w:divBdr>
        <w:top w:val="none" w:sz="0" w:space="0" w:color="auto"/>
        <w:left w:val="none" w:sz="0" w:space="0" w:color="auto"/>
        <w:bottom w:val="none" w:sz="0" w:space="0" w:color="auto"/>
        <w:right w:val="none" w:sz="0" w:space="0" w:color="auto"/>
      </w:divBdr>
    </w:div>
    <w:div w:id="946697121">
      <w:marLeft w:val="480"/>
      <w:marRight w:val="0"/>
      <w:marTop w:val="0"/>
      <w:marBottom w:val="0"/>
      <w:divBdr>
        <w:top w:val="none" w:sz="0" w:space="0" w:color="auto"/>
        <w:left w:val="none" w:sz="0" w:space="0" w:color="auto"/>
        <w:bottom w:val="none" w:sz="0" w:space="0" w:color="auto"/>
        <w:right w:val="none" w:sz="0" w:space="0" w:color="auto"/>
      </w:divBdr>
    </w:div>
    <w:div w:id="946960678">
      <w:marLeft w:val="480"/>
      <w:marRight w:val="0"/>
      <w:marTop w:val="0"/>
      <w:marBottom w:val="0"/>
      <w:divBdr>
        <w:top w:val="none" w:sz="0" w:space="0" w:color="auto"/>
        <w:left w:val="none" w:sz="0" w:space="0" w:color="auto"/>
        <w:bottom w:val="none" w:sz="0" w:space="0" w:color="auto"/>
        <w:right w:val="none" w:sz="0" w:space="0" w:color="auto"/>
      </w:divBdr>
    </w:div>
    <w:div w:id="947272469">
      <w:marLeft w:val="480"/>
      <w:marRight w:val="0"/>
      <w:marTop w:val="0"/>
      <w:marBottom w:val="0"/>
      <w:divBdr>
        <w:top w:val="none" w:sz="0" w:space="0" w:color="auto"/>
        <w:left w:val="none" w:sz="0" w:space="0" w:color="auto"/>
        <w:bottom w:val="none" w:sz="0" w:space="0" w:color="auto"/>
        <w:right w:val="none" w:sz="0" w:space="0" w:color="auto"/>
      </w:divBdr>
    </w:div>
    <w:div w:id="947466721">
      <w:marLeft w:val="480"/>
      <w:marRight w:val="0"/>
      <w:marTop w:val="0"/>
      <w:marBottom w:val="0"/>
      <w:divBdr>
        <w:top w:val="none" w:sz="0" w:space="0" w:color="auto"/>
        <w:left w:val="none" w:sz="0" w:space="0" w:color="auto"/>
        <w:bottom w:val="none" w:sz="0" w:space="0" w:color="auto"/>
        <w:right w:val="none" w:sz="0" w:space="0" w:color="auto"/>
      </w:divBdr>
    </w:div>
    <w:div w:id="947548276">
      <w:marLeft w:val="480"/>
      <w:marRight w:val="0"/>
      <w:marTop w:val="0"/>
      <w:marBottom w:val="0"/>
      <w:divBdr>
        <w:top w:val="none" w:sz="0" w:space="0" w:color="auto"/>
        <w:left w:val="none" w:sz="0" w:space="0" w:color="auto"/>
        <w:bottom w:val="none" w:sz="0" w:space="0" w:color="auto"/>
        <w:right w:val="none" w:sz="0" w:space="0" w:color="auto"/>
      </w:divBdr>
    </w:div>
    <w:div w:id="948468295">
      <w:marLeft w:val="480"/>
      <w:marRight w:val="0"/>
      <w:marTop w:val="0"/>
      <w:marBottom w:val="0"/>
      <w:divBdr>
        <w:top w:val="none" w:sz="0" w:space="0" w:color="auto"/>
        <w:left w:val="none" w:sz="0" w:space="0" w:color="auto"/>
        <w:bottom w:val="none" w:sz="0" w:space="0" w:color="auto"/>
        <w:right w:val="none" w:sz="0" w:space="0" w:color="auto"/>
      </w:divBdr>
    </w:div>
    <w:div w:id="948900746">
      <w:marLeft w:val="480"/>
      <w:marRight w:val="0"/>
      <w:marTop w:val="0"/>
      <w:marBottom w:val="0"/>
      <w:divBdr>
        <w:top w:val="none" w:sz="0" w:space="0" w:color="auto"/>
        <w:left w:val="none" w:sz="0" w:space="0" w:color="auto"/>
        <w:bottom w:val="none" w:sz="0" w:space="0" w:color="auto"/>
        <w:right w:val="none" w:sz="0" w:space="0" w:color="auto"/>
      </w:divBdr>
    </w:div>
    <w:div w:id="948968174">
      <w:marLeft w:val="480"/>
      <w:marRight w:val="0"/>
      <w:marTop w:val="0"/>
      <w:marBottom w:val="0"/>
      <w:divBdr>
        <w:top w:val="none" w:sz="0" w:space="0" w:color="auto"/>
        <w:left w:val="none" w:sz="0" w:space="0" w:color="auto"/>
        <w:bottom w:val="none" w:sz="0" w:space="0" w:color="auto"/>
        <w:right w:val="none" w:sz="0" w:space="0" w:color="auto"/>
      </w:divBdr>
    </w:div>
    <w:div w:id="948971354">
      <w:marLeft w:val="480"/>
      <w:marRight w:val="0"/>
      <w:marTop w:val="0"/>
      <w:marBottom w:val="0"/>
      <w:divBdr>
        <w:top w:val="none" w:sz="0" w:space="0" w:color="auto"/>
        <w:left w:val="none" w:sz="0" w:space="0" w:color="auto"/>
        <w:bottom w:val="none" w:sz="0" w:space="0" w:color="auto"/>
        <w:right w:val="none" w:sz="0" w:space="0" w:color="auto"/>
      </w:divBdr>
    </w:div>
    <w:div w:id="949236379">
      <w:marLeft w:val="480"/>
      <w:marRight w:val="0"/>
      <w:marTop w:val="0"/>
      <w:marBottom w:val="0"/>
      <w:divBdr>
        <w:top w:val="none" w:sz="0" w:space="0" w:color="auto"/>
        <w:left w:val="none" w:sz="0" w:space="0" w:color="auto"/>
        <w:bottom w:val="none" w:sz="0" w:space="0" w:color="auto"/>
        <w:right w:val="none" w:sz="0" w:space="0" w:color="auto"/>
      </w:divBdr>
    </w:div>
    <w:div w:id="949438343">
      <w:marLeft w:val="480"/>
      <w:marRight w:val="0"/>
      <w:marTop w:val="0"/>
      <w:marBottom w:val="0"/>
      <w:divBdr>
        <w:top w:val="none" w:sz="0" w:space="0" w:color="auto"/>
        <w:left w:val="none" w:sz="0" w:space="0" w:color="auto"/>
        <w:bottom w:val="none" w:sz="0" w:space="0" w:color="auto"/>
        <w:right w:val="none" w:sz="0" w:space="0" w:color="auto"/>
      </w:divBdr>
    </w:div>
    <w:div w:id="949506986">
      <w:marLeft w:val="480"/>
      <w:marRight w:val="0"/>
      <w:marTop w:val="0"/>
      <w:marBottom w:val="0"/>
      <w:divBdr>
        <w:top w:val="none" w:sz="0" w:space="0" w:color="auto"/>
        <w:left w:val="none" w:sz="0" w:space="0" w:color="auto"/>
        <w:bottom w:val="none" w:sz="0" w:space="0" w:color="auto"/>
        <w:right w:val="none" w:sz="0" w:space="0" w:color="auto"/>
      </w:divBdr>
    </w:div>
    <w:div w:id="949699730">
      <w:marLeft w:val="480"/>
      <w:marRight w:val="0"/>
      <w:marTop w:val="0"/>
      <w:marBottom w:val="0"/>
      <w:divBdr>
        <w:top w:val="none" w:sz="0" w:space="0" w:color="auto"/>
        <w:left w:val="none" w:sz="0" w:space="0" w:color="auto"/>
        <w:bottom w:val="none" w:sz="0" w:space="0" w:color="auto"/>
        <w:right w:val="none" w:sz="0" w:space="0" w:color="auto"/>
      </w:divBdr>
    </w:div>
    <w:div w:id="949774127">
      <w:marLeft w:val="480"/>
      <w:marRight w:val="0"/>
      <w:marTop w:val="0"/>
      <w:marBottom w:val="0"/>
      <w:divBdr>
        <w:top w:val="none" w:sz="0" w:space="0" w:color="auto"/>
        <w:left w:val="none" w:sz="0" w:space="0" w:color="auto"/>
        <w:bottom w:val="none" w:sz="0" w:space="0" w:color="auto"/>
        <w:right w:val="none" w:sz="0" w:space="0" w:color="auto"/>
      </w:divBdr>
    </w:div>
    <w:div w:id="950088967">
      <w:marLeft w:val="480"/>
      <w:marRight w:val="0"/>
      <w:marTop w:val="0"/>
      <w:marBottom w:val="0"/>
      <w:divBdr>
        <w:top w:val="none" w:sz="0" w:space="0" w:color="auto"/>
        <w:left w:val="none" w:sz="0" w:space="0" w:color="auto"/>
        <w:bottom w:val="none" w:sz="0" w:space="0" w:color="auto"/>
        <w:right w:val="none" w:sz="0" w:space="0" w:color="auto"/>
      </w:divBdr>
    </w:div>
    <w:div w:id="951405073">
      <w:marLeft w:val="480"/>
      <w:marRight w:val="0"/>
      <w:marTop w:val="0"/>
      <w:marBottom w:val="0"/>
      <w:divBdr>
        <w:top w:val="none" w:sz="0" w:space="0" w:color="auto"/>
        <w:left w:val="none" w:sz="0" w:space="0" w:color="auto"/>
        <w:bottom w:val="none" w:sz="0" w:space="0" w:color="auto"/>
        <w:right w:val="none" w:sz="0" w:space="0" w:color="auto"/>
      </w:divBdr>
    </w:div>
    <w:div w:id="951716243">
      <w:marLeft w:val="480"/>
      <w:marRight w:val="0"/>
      <w:marTop w:val="0"/>
      <w:marBottom w:val="0"/>
      <w:divBdr>
        <w:top w:val="none" w:sz="0" w:space="0" w:color="auto"/>
        <w:left w:val="none" w:sz="0" w:space="0" w:color="auto"/>
        <w:bottom w:val="none" w:sz="0" w:space="0" w:color="auto"/>
        <w:right w:val="none" w:sz="0" w:space="0" w:color="auto"/>
      </w:divBdr>
    </w:div>
    <w:div w:id="952204396">
      <w:marLeft w:val="480"/>
      <w:marRight w:val="0"/>
      <w:marTop w:val="0"/>
      <w:marBottom w:val="0"/>
      <w:divBdr>
        <w:top w:val="none" w:sz="0" w:space="0" w:color="auto"/>
        <w:left w:val="none" w:sz="0" w:space="0" w:color="auto"/>
        <w:bottom w:val="none" w:sz="0" w:space="0" w:color="auto"/>
        <w:right w:val="none" w:sz="0" w:space="0" w:color="auto"/>
      </w:divBdr>
    </w:div>
    <w:div w:id="952204927">
      <w:marLeft w:val="480"/>
      <w:marRight w:val="0"/>
      <w:marTop w:val="0"/>
      <w:marBottom w:val="0"/>
      <w:divBdr>
        <w:top w:val="none" w:sz="0" w:space="0" w:color="auto"/>
        <w:left w:val="none" w:sz="0" w:space="0" w:color="auto"/>
        <w:bottom w:val="none" w:sz="0" w:space="0" w:color="auto"/>
        <w:right w:val="none" w:sz="0" w:space="0" w:color="auto"/>
      </w:divBdr>
    </w:div>
    <w:div w:id="952440273">
      <w:marLeft w:val="480"/>
      <w:marRight w:val="0"/>
      <w:marTop w:val="0"/>
      <w:marBottom w:val="0"/>
      <w:divBdr>
        <w:top w:val="none" w:sz="0" w:space="0" w:color="auto"/>
        <w:left w:val="none" w:sz="0" w:space="0" w:color="auto"/>
        <w:bottom w:val="none" w:sz="0" w:space="0" w:color="auto"/>
        <w:right w:val="none" w:sz="0" w:space="0" w:color="auto"/>
      </w:divBdr>
    </w:div>
    <w:div w:id="952592474">
      <w:marLeft w:val="480"/>
      <w:marRight w:val="0"/>
      <w:marTop w:val="0"/>
      <w:marBottom w:val="0"/>
      <w:divBdr>
        <w:top w:val="none" w:sz="0" w:space="0" w:color="auto"/>
        <w:left w:val="none" w:sz="0" w:space="0" w:color="auto"/>
        <w:bottom w:val="none" w:sz="0" w:space="0" w:color="auto"/>
        <w:right w:val="none" w:sz="0" w:space="0" w:color="auto"/>
      </w:divBdr>
    </w:div>
    <w:div w:id="953169383">
      <w:marLeft w:val="480"/>
      <w:marRight w:val="0"/>
      <w:marTop w:val="0"/>
      <w:marBottom w:val="0"/>
      <w:divBdr>
        <w:top w:val="none" w:sz="0" w:space="0" w:color="auto"/>
        <w:left w:val="none" w:sz="0" w:space="0" w:color="auto"/>
        <w:bottom w:val="none" w:sz="0" w:space="0" w:color="auto"/>
        <w:right w:val="none" w:sz="0" w:space="0" w:color="auto"/>
      </w:divBdr>
    </w:div>
    <w:div w:id="953365033">
      <w:marLeft w:val="480"/>
      <w:marRight w:val="0"/>
      <w:marTop w:val="0"/>
      <w:marBottom w:val="0"/>
      <w:divBdr>
        <w:top w:val="none" w:sz="0" w:space="0" w:color="auto"/>
        <w:left w:val="none" w:sz="0" w:space="0" w:color="auto"/>
        <w:bottom w:val="none" w:sz="0" w:space="0" w:color="auto"/>
        <w:right w:val="none" w:sz="0" w:space="0" w:color="auto"/>
      </w:divBdr>
    </w:div>
    <w:div w:id="954286906">
      <w:marLeft w:val="480"/>
      <w:marRight w:val="0"/>
      <w:marTop w:val="0"/>
      <w:marBottom w:val="0"/>
      <w:divBdr>
        <w:top w:val="none" w:sz="0" w:space="0" w:color="auto"/>
        <w:left w:val="none" w:sz="0" w:space="0" w:color="auto"/>
        <w:bottom w:val="none" w:sz="0" w:space="0" w:color="auto"/>
        <w:right w:val="none" w:sz="0" w:space="0" w:color="auto"/>
      </w:divBdr>
    </w:div>
    <w:div w:id="954867458">
      <w:marLeft w:val="480"/>
      <w:marRight w:val="0"/>
      <w:marTop w:val="0"/>
      <w:marBottom w:val="0"/>
      <w:divBdr>
        <w:top w:val="none" w:sz="0" w:space="0" w:color="auto"/>
        <w:left w:val="none" w:sz="0" w:space="0" w:color="auto"/>
        <w:bottom w:val="none" w:sz="0" w:space="0" w:color="auto"/>
        <w:right w:val="none" w:sz="0" w:space="0" w:color="auto"/>
      </w:divBdr>
    </w:div>
    <w:div w:id="955449409">
      <w:marLeft w:val="480"/>
      <w:marRight w:val="0"/>
      <w:marTop w:val="0"/>
      <w:marBottom w:val="0"/>
      <w:divBdr>
        <w:top w:val="none" w:sz="0" w:space="0" w:color="auto"/>
        <w:left w:val="none" w:sz="0" w:space="0" w:color="auto"/>
        <w:bottom w:val="none" w:sz="0" w:space="0" w:color="auto"/>
        <w:right w:val="none" w:sz="0" w:space="0" w:color="auto"/>
      </w:divBdr>
    </w:div>
    <w:div w:id="956833987">
      <w:marLeft w:val="480"/>
      <w:marRight w:val="0"/>
      <w:marTop w:val="0"/>
      <w:marBottom w:val="0"/>
      <w:divBdr>
        <w:top w:val="none" w:sz="0" w:space="0" w:color="auto"/>
        <w:left w:val="none" w:sz="0" w:space="0" w:color="auto"/>
        <w:bottom w:val="none" w:sz="0" w:space="0" w:color="auto"/>
        <w:right w:val="none" w:sz="0" w:space="0" w:color="auto"/>
      </w:divBdr>
    </w:div>
    <w:div w:id="957219099">
      <w:marLeft w:val="480"/>
      <w:marRight w:val="0"/>
      <w:marTop w:val="0"/>
      <w:marBottom w:val="0"/>
      <w:divBdr>
        <w:top w:val="none" w:sz="0" w:space="0" w:color="auto"/>
        <w:left w:val="none" w:sz="0" w:space="0" w:color="auto"/>
        <w:bottom w:val="none" w:sz="0" w:space="0" w:color="auto"/>
        <w:right w:val="none" w:sz="0" w:space="0" w:color="auto"/>
      </w:divBdr>
    </w:div>
    <w:div w:id="957373023">
      <w:marLeft w:val="480"/>
      <w:marRight w:val="0"/>
      <w:marTop w:val="0"/>
      <w:marBottom w:val="0"/>
      <w:divBdr>
        <w:top w:val="none" w:sz="0" w:space="0" w:color="auto"/>
        <w:left w:val="none" w:sz="0" w:space="0" w:color="auto"/>
        <w:bottom w:val="none" w:sz="0" w:space="0" w:color="auto"/>
        <w:right w:val="none" w:sz="0" w:space="0" w:color="auto"/>
      </w:divBdr>
    </w:div>
    <w:div w:id="957374771">
      <w:marLeft w:val="480"/>
      <w:marRight w:val="0"/>
      <w:marTop w:val="0"/>
      <w:marBottom w:val="0"/>
      <w:divBdr>
        <w:top w:val="none" w:sz="0" w:space="0" w:color="auto"/>
        <w:left w:val="none" w:sz="0" w:space="0" w:color="auto"/>
        <w:bottom w:val="none" w:sz="0" w:space="0" w:color="auto"/>
        <w:right w:val="none" w:sz="0" w:space="0" w:color="auto"/>
      </w:divBdr>
    </w:div>
    <w:div w:id="957493890">
      <w:marLeft w:val="480"/>
      <w:marRight w:val="0"/>
      <w:marTop w:val="0"/>
      <w:marBottom w:val="0"/>
      <w:divBdr>
        <w:top w:val="none" w:sz="0" w:space="0" w:color="auto"/>
        <w:left w:val="none" w:sz="0" w:space="0" w:color="auto"/>
        <w:bottom w:val="none" w:sz="0" w:space="0" w:color="auto"/>
        <w:right w:val="none" w:sz="0" w:space="0" w:color="auto"/>
      </w:divBdr>
    </w:div>
    <w:div w:id="957640183">
      <w:marLeft w:val="480"/>
      <w:marRight w:val="0"/>
      <w:marTop w:val="0"/>
      <w:marBottom w:val="0"/>
      <w:divBdr>
        <w:top w:val="none" w:sz="0" w:space="0" w:color="auto"/>
        <w:left w:val="none" w:sz="0" w:space="0" w:color="auto"/>
        <w:bottom w:val="none" w:sz="0" w:space="0" w:color="auto"/>
        <w:right w:val="none" w:sz="0" w:space="0" w:color="auto"/>
      </w:divBdr>
    </w:div>
    <w:div w:id="959410711">
      <w:marLeft w:val="480"/>
      <w:marRight w:val="0"/>
      <w:marTop w:val="0"/>
      <w:marBottom w:val="0"/>
      <w:divBdr>
        <w:top w:val="none" w:sz="0" w:space="0" w:color="auto"/>
        <w:left w:val="none" w:sz="0" w:space="0" w:color="auto"/>
        <w:bottom w:val="none" w:sz="0" w:space="0" w:color="auto"/>
        <w:right w:val="none" w:sz="0" w:space="0" w:color="auto"/>
      </w:divBdr>
    </w:div>
    <w:div w:id="959648122">
      <w:marLeft w:val="480"/>
      <w:marRight w:val="0"/>
      <w:marTop w:val="0"/>
      <w:marBottom w:val="0"/>
      <w:divBdr>
        <w:top w:val="none" w:sz="0" w:space="0" w:color="auto"/>
        <w:left w:val="none" w:sz="0" w:space="0" w:color="auto"/>
        <w:bottom w:val="none" w:sz="0" w:space="0" w:color="auto"/>
        <w:right w:val="none" w:sz="0" w:space="0" w:color="auto"/>
      </w:divBdr>
    </w:div>
    <w:div w:id="960651170">
      <w:marLeft w:val="480"/>
      <w:marRight w:val="0"/>
      <w:marTop w:val="0"/>
      <w:marBottom w:val="0"/>
      <w:divBdr>
        <w:top w:val="none" w:sz="0" w:space="0" w:color="auto"/>
        <w:left w:val="none" w:sz="0" w:space="0" w:color="auto"/>
        <w:bottom w:val="none" w:sz="0" w:space="0" w:color="auto"/>
        <w:right w:val="none" w:sz="0" w:space="0" w:color="auto"/>
      </w:divBdr>
    </w:div>
    <w:div w:id="960843947">
      <w:marLeft w:val="480"/>
      <w:marRight w:val="0"/>
      <w:marTop w:val="0"/>
      <w:marBottom w:val="0"/>
      <w:divBdr>
        <w:top w:val="none" w:sz="0" w:space="0" w:color="auto"/>
        <w:left w:val="none" w:sz="0" w:space="0" w:color="auto"/>
        <w:bottom w:val="none" w:sz="0" w:space="0" w:color="auto"/>
        <w:right w:val="none" w:sz="0" w:space="0" w:color="auto"/>
      </w:divBdr>
    </w:div>
    <w:div w:id="963196170">
      <w:marLeft w:val="480"/>
      <w:marRight w:val="0"/>
      <w:marTop w:val="0"/>
      <w:marBottom w:val="0"/>
      <w:divBdr>
        <w:top w:val="none" w:sz="0" w:space="0" w:color="auto"/>
        <w:left w:val="none" w:sz="0" w:space="0" w:color="auto"/>
        <w:bottom w:val="none" w:sz="0" w:space="0" w:color="auto"/>
        <w:right w:val="none" w:sz="0" w:space="0" w:color="auto"/>
      </w:divBdr>
    </w:div>
    <w:div w:id="963997734">
      <w:marLeft w:val="480"/>
      <w:marRight w:val="0"/>
      <w:marTop w:val="0"/>
      <w:marBottom w:val="0"/>
      <w:divBdr>
        <w:top w:val="none" w:sz="0" w:space="0" w:color="auto"/>
        <w:left w:val="none" w:sz="0" w:space="0" w:color="auto"/>
        <w:bottom w:val="none" w:sz="0" w:space="0" w:color="auto"/>
        <w:right w:val="none" w:sz="0" w:space="0" w:color="auto"/>
      </w:divBdr>
    </w:div>
    <w:div w:id="964460380">
      <w:marLeft w:val="480"/>
      <w:marRight w:val="0"/>
      <w:marTop w:val="0"/>
      <w:marBottom w:val="0"/>
      <w:divBdr>
        <w:top w:val="none" w:sz="0" w:space="0" w:color="auto"/>
        <w:left w:val="none" w:sz="0" w:space="0" w:color="auto"/>
        <w:bottom w:val="none" w:sz="0" w:space="0" w:color="auto"/>
        <w:right w:val="none" w:sz="0" w:space="0" w:color="auto"/>
      </w:divBdr>
    </w:div>
    <w:div w:id="965504757">
      <w:marLeft w:val="480"/>
      <w:marRight w:val="0"/>
      <w:marTop w:val="0"/>
      <w:marBottom w:val="0"/>
      <w:divBdr>
        <w:top w:val="none" w:sz="0" w:space="0" w:color="auto"/>
        <w:left w:val="none" w:sz="0" w:space="0" w:color="auto"/>
        <w:bottom w:val="none" w:sz="0" w:space="0" w:color="auto"/>
        <w:right w:val="none" w:sz="0" w:space="0" w:color="auto"/>
      </w:divBdr>
    </w:div>
    <w:div w:id="966012088">
      <w:marLeft w:val="480"/>
      <w:marRight w:val="0"/>
      <w:marTop w:val="0"/>
      <w:marBottom w:val="0"/>
      <w:divBdr>
        <w:top w:val="none" w:sz="0" w:space="0" w:color="auto"/>
        <w:left w:val="none" w:sz="0" w:space="0" w:color="auto"/>
        <w:bottom w:val="none" w:sz="0" w:space="0" w:color="auto"/>
        <w:right w:val="none" w:sz="0" w:space="0" w:color="auto"/>
      </w:divBdr>
    </w:div>
    <w:div w:id="966350569">
      <w:marLeft w:val="480"/>
      <w:marRight w:val="0"/>
      <w:marTop w:val="0"/>
      <w:marBottom w:val="0"/>
      <w:divBdr>
        <w:top w:val="none" w:sz="0" w:space="0" w:color="auto"/>
        <w:left w:val="none" w:sz="0" w:space="0" w:color="auto"/>
        <w:bottom w:val="none" w:sz="0" w:space="0" w:color="auto"/>
        <w:right w:val="none" w:sz="0" w:space="0" w:color="auto"/>
      </w:divBdr>
    </w:div>
    <w:div w:id="967513327">
      <w:marLeft w:val="480"/>
      <w:marRight w:val="0"/>
      <w:marTop w:val="0"/>
      <w:marBottom w:val="0"/>
      <w:divBdr>
        <w:top w:val="none" w:sz="0" w:space="0" w:color="auto"/>
        <w:left w:val="none" w:sz="0" w:space="0" w:color="auto"/>
        <w:bottom w:val="none" w:sz="0" w:space="0" w:color="auto"/>
        <w:right w:val="none" w:sz="0" w:space="0" w:color="auto"/>
      </w:divBdr>
    </w:div>
    <w:div w:id="968129541">
      <w:marLeft w:val="480"/>
      <w:marRight w:val="0"/>
      <w:marTop w:val="0"/>
      <w:marBottom w:val="0"/>
      <w:divBdr>
        <w:top w:val="none" w:sz="0" w:space="0" w:color="auto"/>
        <w:left w:val="none" w:sz="0" w:space="0" w:color="auto"/>
        <w:bottom w:val="none" w:sz="0" w:space="0" w:color="auto"/>
        <w:right w:val="none" w:sz="0" w:space="0" w:color="auto"/>
      </w:divBdr>
    </w:div>
    <w:div w:id="968241689">
      <w:marLeft w:val="480"/>
      <w:marRight w:val="0"/>
      <w:marTop w:val="0"/>
      <w:marBottom w:val="0"/>
      <w:divBdr>
        <w:top w:val="none" w:sz="0" w:space="0" w:color="auto"/>
        <w:left w:val="none" w:sz="0" w:space="0" w:color="auto"/>
        <w:bottom w:val="none" w:sz="0" w:space="0" w:color="auto"/>
        <w:right w:val="none" w:sz="0" w:space="0" w:color="auto"/>
      </w:divBdr>
    </w:div>
    <w:div w:id="968704073">
      <w:marLeft w:val="480"/>
      <w:marRight w:val="0"/>
      <w:marTop w:val="0"/>
      <w:marBottom w:val="0"/>
      <w:divBdr>
        <w:top w:val="none" w:sz="0" w:space="0" w:color="auto"/>
        <w:left w:val="none" w:sz="0" w:space="0" w:color="auto"/>
        <w:bottom w:val="none" w:sz="0" w:space="0" w:color="auto"/>
        <w:right w:val="none" w:sz="0" w:space="0" w:color="auto"/>
      </w:divBdr>
    </w:div>
    <w:div w:id="968784598">
      <w:marLeft w:val="480"/>
      <w:marRight w:val="0"/>
      <w:marTop w:val="0"/>
      <w:marBottom w:val="0"/>
      <w:divBdr>
        <w:top w:val="none" w:sz="0" w:space="0" w:color="auto"/>
        <w:left w:val="none" w:sz="0" w:space="0" w:color="auto"/>
        <w:bottom w:val="none" w:sz="0" w:space="0" w:color="auto"/>
        <w:right w:val="none" w:sz="0" w:space="0" w:color="auto"/>
      </w:divBdr>
    </w:div>
    <w:div w:id="969168416">
      <w:marLeft w:val="480"/>
      <w:marRight w:val="0"/>
      <w:marTop w:val="0"/>
      <w:marBottom w:val="0"/>
      <w:divBdr>
        <w:top w:val="none" w:sz="0" w:space="0" w:color="auto"/>
        <w:left w:val="none" w:sz="0" w:space="0" w:color="auto"/>
        <w:bottom w:val="none" w:sz="0" w:space="0" w:color="auto"/>
        <w:right w:val="none" w:sz="0" w:space="0" w:color="auto"/>
      </w:divBdr>
    </w:div>
    <w:div w:id="969359421">
      <w:marLeft w:val="480"/>
      <w:marRight w:val="0"/>
      <w:marTop w:val="0"/>
      <w:marBottom w:val="0"/>
      <w:divBdr>
        <w:top w:val="none" w:sz="0" w:space="0" w:color="auto"/>
        <w:left w:val="none" w:sz="0" w:space="0" w:color="auto"/>
        <w:bottom w:val="none" w:sz="0" w:space="0" w:color="auto"/>
        <w:right w:val="none" w:sz="0" w:space="0" w:color="auto"/>
      </w:divBdr>
    </w:div>
    <w:div w:id="970132309">
      <w:marLeft w:val="480"/>
      <w:marRight w:val="0"/>
      <w:marTop w:val="0"/>
      <w:marBottom w:val="0"/>
      <w:divBdr>
        <w:top w:val="none" w:sz="0" w:space="0" w:color="auto"/>
        <w:left w:val="none" w:sz="0" w:space="0" w:color="auto"/>
        <w:bottom w:val="none" w:sz="0" w:space="0" w:color="auto"/>
        <w:right w:val="none" w:sz="0" w:space="0" w:color="auto"/>
      </w:divBdr>
    </w:div>
    <w:div w:id="970331206">
      <w:marLeft w:val="480"/>
      <w:marRight w:val="0"/>
      <w:marTop w:val="0"/>
      <w:marBottom w:val="0"/>
      <w:divBdr>
        <w:top w:val="none" w:sz="0" w:space="0" w:color="auto"/>
        <w:left w:val="none" w:sz="0" w:space="0" w:color="auto"/>
        <w:bottom w:val="none" w:sz="0" w:space="0" w:color="auto"/>
        <w:right w:val="none" w:sz="0" w:space="0" w:color="auto"/>
      </w:divBdr>
    </w:div>
    <w:div w:id="970523980">
      <w:marLeft w:val="480"/>
      <w:marRight w:val="0"/>
      <w:marTop w:val="0"/>
      <w:marBottom w:val="0"/>
      <w:divBdr>
        <w:top w:val="none" w:sz="0" w:space="0" w:color="auto"/>
        <w:left w:val="none" w:sz="0" w:space="0" w:color="auto"/>
        <w:bottom w:val="none" w:sz="0" w:space="0" w:color="auto"/>
        <w:right w:val="none" w:sz="0" w:space="0" w:color="auto"/>
      </w:divBdr>
    </w:div>
    <w:div w:id="970524060">
      <w:marLeft w:val="480"/>
      <w:marRight w:val="0"/>
      <w:marTop w:val="0"/>
      <w:marBottom w:val="0"/>
      <w:divBdr>
        <w:top w:val="none" w:sz="0" w:space="0" w:color="auto"/>
        <w:left w:val="none" w:sz="0" w:space="0" w:color="auto"/>
        <w:bottom w:val="none" w:sz="0" w:space="0" w:color="auto"/>
        <w:right w:val="none" w:sz="0" w:space="0" w:color="auto"/>
      </w:divBdr>
    </w:div>
    <w:div w:id="970983467">
      <w:marLeft w:val="480"/>
      <w:marRight w:val="0"/>
      <w:marTop w:val="0"/>
      <w:marBottom w:val="0"/>
      <w:divBdr>
        <w:top w:val="none" w:sz="0" w:space="0" w:color="auto"/>
        <w:left w:val="none" w:sz="0" w:space="0" w:color="auto"/>
        <w:bottom w:val="none" w:sz="0" w:space="0" w:color="auto"/>
        <w:right w:val="none" w:sz="0" w:space="0" w:color="auto"/>
      </w:divBdr>
    </w:div>
    <w:div w:id="971056312">
      <w:marLeft w:val="480"/>
      <w:marRight w:val="0"/>
      <w:marTop w:val="0"/>
      <w:marBottom w:val="0"/>
      <w:divBdr>
        <w:top w:val="none" w:sz="0" w:space="0" w:color="auto"/>
        <w:left w:val="none" w:sz="0" w:space="0" w:color="auto"/>
        <w:bottom w:val="none" w:sz="0" w:space="0" w:color="auto"/>
        <w:right w:val="none" w:sz="0" w:space="0" w:color="auto"/>
      </w:divBdr>
    </w:div>
    <w:div w:id="971206524">
      <w:marLeft w:val="480"/>
      <w:marRight w:val="0"/>
      <w:marTop w:val="0"/>
      <w:marBottom w:val="0"/>
      <w:divBdr>
        <w:top w:val="none" w:sz="0" w:space="0" w:color="auto"/>
        <w:left w:val="none" w:sz="0" w:space="0" w:color="auto"/>
        <w:bottom w:val="none" w:sz="0" w:space="0" w:color="auto"/>
        <w:right w:val="none" w:sz="0" w:space="0" w:color="auto"/>
      </w:divBdr>
    </w:div>
    <w:div w:id="971449244">
      <w:marLeft w:val="480"/>
      <w:marRight w:val="0"/>
      <w:marTop w:val="0"/>
      <w:marBottom w:val="0"/>
      <w:divBdr>
        <w:top w:val="none" w:sz="0" w:space="0" w:color="auto"/>
        <w:left w:val="none" w:sz="0" w:space="0" w:color="auto"/>
        <w:bottom w:val="none" w:sz="0" w:space="0" w:color="auto"/>
        <w:right w:val="none" w:sz="0" w:space="0" w:color="auto"/>
      </w:divBdr>
    </w:div>
    <w:div w:id="971982733">
      <w:marLeft w:val="480"/>
      <w:marRight w:val="0"/>
      <w:marTop w:val="0"/>
      <w:marBottom w:val="0"/>
      <w:divBdr>
        <w:top w:val="none" w:sz="0" w:space="0" w:color="auto"/>
        <w:left w:val="none" w:sz="0" w:space="0" w:color="auto"/>
        <w:bottom w:val="none" w:sz="0" w:space="0" w:color="auto"/>
        <w:right w:val="none" w:sz="0" w:space="0" w:color="auto"/>
      </w:divBdr>
    </w:div>
    <w:div w:id="972178021">
      <w:marLeft w:val="480"/>
      <w:marRight w:val="0"/>
      <w:marTop w:val="0"/>
      <w:marBottom w:val="0"/>
      <w:divBdr>
        <w:top w:val="none" w:sz="0" w:space="0" w:color="auto"/>
        <w:left w:val="none" w:sz="0" w:space="0" w:color="auto"/>
        <w:bottom w:val="none" w:sz="0" w:space="0" w:color="auto"/>
        <w:right w:val="none" w:sz="0" w:space="0" w:color="auto"/>
      </w:divBdr>
    </w:div>
    <w:div w:id="975648635">
      <w:marLeft w:val="480"/>
      <w:marRight w:val="0"/>
      <w:marTop w:val="0"/>
      <w:marBottom w:val="0"/>
      <w:divBdr>
        <w:top w:val="none" w:sz="0" w:space="0" w:color="auto"/>
        <w:left w:val="none" w:sz="0" w:space="0" w:color="auto"/>
        <w:bottom w:val="none" w:sz="0" w:space="0" w:color="auto"/>
        <w:right w:val="none" w:sz="0" w:space="0" w:color="auto"/>
      </w:divBdr>
    </w:div>
    <w:div w:id="976059809">
      <w:marLeft w:val="480"/>
      <w:marRight w:val="0"/>
      <w:marTop w:val="0"/>
      <w:marBottom w:val="0"/>
      <w:divBdr>
        <w:top w:val="none" w:sz="0" w:space="0" w:color="auto"/>
        <w:left w:val="none" w:sz="0" w:space="0" w:color="auto"/>
        <w:bottom w:val="none" w:sz="0" w:space="0" w:color="auto"/>
        <w:right w:val="none" w:sz="0" w:space="0" w:color="auto"/>
      </w:divBdr>
    </w:div>
    <w:div w:id="976105804">
      <w:marLeft w:val="480"/>
      <w:marRight w:val="0"/>
      <w:marTop w:val="0"/>
      <w:marBottom w:val="0"/>
      <w:divBdr>
        <w:top w:val="none" w:sz="0" w:space="0" w:color="auto"/>
        <w:left w:val="none" w:sz="0" w:space="0" w:color="auto"/>
        <w:bottom w:val="none" w:sz="0" w:space="0" w:color="auto"/>
        <w:right w:val="none" w:sz="0" w:space="0" w:color="auto"/>
      </w:divBdr>
    </w:div>
    <w:div w:id="976255119">
      <w:marLeft w:val="480"/>
      <w:marRight w:val="0"/>
      <w:marTop w:val="0"/>
      <w:marBottom w:val="0"/>
      <w:divBdr>
        <w:top w:val="none" w:sz="0" w:space="0" w:color="auto"/>
        <w:left w:val="none" w:sz="0" w:space="0" w:color="auto"/>
        <w:bottom w:val="none" w:sz="0" w:space="0" w:color="auto"/>
        <w:right w:val="none" w:sz="0" w:space="0" w:color="auto"/>
      </w:divBdr>
    </w:div>
    <w:div w:id="976372134">
      <w:marLeft w:val="480"/>
      <w:marRight w:val="0"/>
      <w:marTop w:val="0"/>
      <w:marBottom w:val="0"/>
      <w:divBdr>
        <w:top w:val="none" w:sz="0" w:space="0" w:color="auto"/>
        <w:left w:val="none" w:sz="0" w:space="0" w:color="auto"/>
        <w:bottom w:val="none" w:sz="0" w:space="0" w:color="auto"/>
        <w:right w:val="none" w:sz="0" w:space="0" w:color="auto"/>
      </w:divBdr>
    </w:div>
    <w:div w:id="976489464">
      <w:marLeft w:val="480"/>
      <w:marRight w:val="0"/>
      <w:marTop w:val="0"/>
      <w:marBottom w:val="0"/>
      <w:divBdr>
        <w:top w:val="none" w:sz="0" w:space="0" w:color="auto"/>
        <w:left w:val="none" w:sz="0" w:space="0" w:color="auto"/>
        <w:bottom w:val="none" w:sz="0" w:space="0" w:color="auto"/>
        <w:right w:val="none" w:sz="0" w:space="0" w:color="auto"/>
      </w:divBdr>
    </w:div>
    <w:div w:id="976492693">
      <w:marLeft w:val="480"/>
      <w:marRight w:val="0"/>
      <w:marTop w:val="0"/>
      <w:marBottom w:val="0"/>
      <w:divBdr>
        <w:top w:val="none" w:sz="0" w:space="0" w:color="auto"/>
        <w:left w:val="none" w:sz="0" w:space="0" w:color="auto"/>
        <w:bottom w:val="none" w:sz="0" w:space="0" w:color="auto"/>
        <w:right w:val="none" w:sz="0" w:space="0" w:color="auto"/>
      </w:divBdr>
    </w:div>
    <w:div w:id="976565636">
      <w:marLeft w:val="480"/>
      <w:marRight w:val="0"/>
      <w:marTop w:val="0"/>
      <w:marBottom w:val="0"/>
      <w:divBdr>
        <w:top w:val="none" w:sz="0" w:space="0" w:color="auto"/>
        <w:left w:val="none" w:sz="0" w:space="0" w:color="auto"/>
        <w:bottom w:val="none" w:sz="0" w:space="0" w:color="auto"/>
        <w:right w:val="none" w:sz="0" w:space="0" w:color="auto"/>
      </w:divBdr>
    </w:div>
    <w:div w:id="976764474">
      <w:marLeft w:val="480"/>
      <w:marRight w:val="0"/>
      <w:marTop w:val="0"/>
      <w:marBottom w:val="0"/>
      <w:divBdr>
        <w:top w:val="none" w:sz="0" w:space="0" w:color="auto"/>
        <w:left w:val="none" w:sz="0" w:space="0" w:color="auto"/>
        <w:bottom w:val="none" w:sz="0" w:space="0" w:color="auto"/>
        <w:right w:val="none" w:sz="0" w:space="0" w:color="auto"/>
      </w:divBdr>
    </w:div>
    <w:div w:id="976952903">
      <w:marLeft w:val="480"/>
      <w:marRight w:val="0"/>
      <w:marTop w:val="0"/>
      <w:marBottom w:val="0"/>
      <w:divBdr>
        <w:top w:val="none" w:sz="0" w:space="0" w:color="auto"/>
        <w:left w:val="none" w:sz="0" w:space="0" w:color="auto"/>
        <w:bottom w:val="none" w:sz="0" w:space="0" w:color="auto"/>
        <w:right w:val="none" w:sz="0" w:space="0" w:color="auto"/>
      </w:divBdr>
    </w:div>
    <w:div w:id="977370164">
      <w:marLeft w:val="480"/>
      <w:marRight w:val="0"/>
      <w:marTop w:val="0"/>
      <w:marBottom w:val="0"/>
      <w:divBdr>
        <w:top w:val="none" w:sz="0" w:space="0" w:color="auto"/>
        <w:left w:val="none" w:sz="0" w:space="0" w:color="auto"/>
        <w:bottom w:val="none" w:sz="0" w:space="0" w:color="auto"/>
        <w:right w:val="none" w:sz="0" w:space="0" w:color="auto"/>
      </w:divBdr>
    </w:div>
    <w:div w:id="977535051">
      <w:marLeft w:val="480"/>
      <w:marRight w:val="0"/>
      <w:marTop w:val="0"/>
      <w:marBottom w:val="0"/>
      <w:divBdr>
        <w:top w:val="none" w:sz="0" w:space="0" w:color="auto"/>
        <w:left w:val="none" w:sz="0" w:space="0" w:color="auto"/>
        <w:bottom w:val="none" w:sz="0" w:space="0" w:color="auto"/>
        <w:right w:val="none" w:sz="0" w:space="0" w:color="auto"/>
      </w:divBdr>
    </w:div>
    <w:div w:id="977567437">
      <w:marLeft w:val="480"/>
      <w:marRight w:val="0"/>
      <w:marTop w:val="0"/>
      <w:marBottom w:val="0"/>
      <w:divBdr>
        <w:top w:val="none" w:sz="0" w:space="0" w:color="auto"/>
        <w:left w:val="none" w:sz="0" w:space="0" w:color="auto"/>
        <w:bottom w:val="none" w:sz="0" w:space="0" w:color="auto"/>
        <w:right w:val="none" w:sz="0" w:space="0" w:color="auto"/>
      </w:divBdr>
    </w:div>
    <w:div w:id="977613274">
      <w:marLeft w:val="480"/>
      <w:marRight w:val="0"/>
      <w:marTop w:val="0"/>
      <w:marBottom w:val="0"/>
      <w:divBdr>
        <w:top w:val="none" w:sz="0" w:space="0" w:color="auto"/>
        <w:left w:val="none" w:sz="0" w:space="0" w:color="auto"/>
        <w:bottom w:val="none" w:sz="0" w:space="0" w:color="auto"/>
        <w:right w:val="none" w:sz="0" w:space="0" w:color="auto"/>
      </w:divBdr>
    </w:div>
    <w:div w:id="977800820">
      <w:marLeft w:val="480"/>
      <w:marRight w:val="0"/>
      <w:marTop w:val="0"/>
      <w:marBottom w:val="0"/>
      <w:divBdr>
        <w:top w:val="none" w:sz="0" w:space="0" w:color="auto"/>
        <w:left w:val="none" w:sz="0" w:space="0" w:color="auto"/>
        <w:bottom w:val="none" w:sz="0" w:space="0" w:color="auto"/>
        <w:right w:val="none" w:sz="0" w:space="0" w:color="auto"/>
      </w:divBdr>
    </w:div>
    <w:div w:id="978656207">
      <w:marLeft w:val="480"/>
      <w:marRight w:val="0"/>
      <w:marTop w:val="0"/>
      <w:marBottom w:val="0"/>
      <w:divBdr>
        <w:top w:val="none" w:sz="0" w:space="0" w:color="auto"/>
        <w:left w:val="none" w:sz="0" w:space="0" w:color="auto"/>
        <w:bottom w:val="none" w:sz="0" w:space="0" w:color="auto"/>
        <w:right w:val="none" w:sz="0" w:space="0" w:color="auto"/>
      </w:divBdr>
    </w:div>
    <w:div w:id="978849941">
      <w:marLeft w:val="480"/>
      <w:marRight w:val="0"/>
      <w:marTop w:val="0"/>
      <w:marBottom w:val="0"/>
      <w:divBdr>
        <w:top w:val="none" w:sz="0" w:space="0" w:color="auto"/>
        <w:left w:val="none" w:sz="0" w:space="0" w:color="auto"/>
        <w:bottom w:val="none" w:sz="0" w:space="0" w:color="auto"/>
        <w:right w:val="none" w:sz="0" w:space="0" w:color="auto"/>
      </w:divBdr>
    </w:div>
    <w:div w:id="979114882">
      <w:marLeft w:val="480"/>
      <w:marRight w:val="0"/>
      <w:marTop w:val="0"/>
      <w:marBottom w:val="0"/>
      <w:divBdr>
        <w:top w:val="none" w:sz="0" w:space="0" w:color="auto"/>
        <w:left w:val="none" w:sz="0" w:space="0" w:color="auto"/>
        <w:bottom w:val="none" w:sz="0" w:space="0" w:color="auto"/>
        <w:right w:val="none" w:sz="0" w:space="0" w:color="auto"/>
      </w:divBdr>
    </w:div>
    <w:div w:id="979312811">
      <w:marLeft w:val="480"/>
      <w:marRight w:val="0"/>
      <w:marTop w:val="0"/>
      <w:marBottom w:val="0"/>
      <w:divBdr>
        <w:top w:val="none" w:sz="0" w:space="0" w:color="auto"/>
        <w:left w:val="none" w:sz="0" w:space="0" w:color="auto"/>
        <w:bottom w:val="none" w:sz="0" w:space="0" w:color="auto"/>
        <w:right w:val="none" w:sz="0" w:space="0" w:color="auto"/>
      </w:divBdr>
    </w:div>
    <w:div w:id="979503569">
      <w:marLeft w:val="480"/>
      <w:marRight w:val="0"/>
      <w:marTop w:val="0"/>
      <w:marBottom w:val="0"/>
      <w:divBdr>
        <w:top w:val="none" w:sz="0" w:space="0" w:color="auto"/>
        <w:left w:val="none" w:sz="0" w:space="0" w:color="auto"/>
        <w:bottom w:val="none" w:sz="0" w:space="0" w:color="auto"/>
        <w:right w:val="none" w:sz="0" w:space="0" w:color="auto"/>
      </w:divBdr>
    </w:div>
    <w:div w:id="979965379">
      <w:marLeft w:val="480"/>
      <w:marRight w:val="0"/>
      <w:marTop w:val="0"/>
      <w:marBottom w:val="0"/>
      <w:divBdr>
        <w:top w:val="none" w:sz="0" w:space="0" w:color="auto"/>
        <w:left w:val="none" w:sz="0" w:space="0" w:color="auto"/>
        <w:bottom w:val="none" w:sz="0" w:space="0" w:color="auto"/>
        <w:right w:val="none" w:sz="0" w:space="0" w:color="auto"/>
      </w:divBdr>
    </w:div>
    <w:div w:id="980186610">
      <w:marLeft w:val="480"/>
      <w:marRight w:val="0"/>
      <w:marTop w:val="0"/>
      <w:marBottom w:val="0"/>
      <w:divBdr>
        <w:top w:val="none" w:sz="0" w:space="0" w:color="auto"/>
        <w:left w:val="none" w:sz="0" w:space="0" w:color="auto"/>
        <w:bottom w:val="none" w:sz="0" w:space="0" w:color="auto"/>
        <w:right w:val="none" w:sz="0" w:space="0" w:color="auto"/>
      </w:divBdr>
    </w:div>
    <w:div w:id="980579205">
      <w:marLeft w:val="480"/>
      <w:marRight w:val="0"/>
      <w:marTop w:val="0"/>
      <w:marBottom w:val="0"/>
      <w:divBdr>
        <w:top w:val="none" w:sz="0" w:space="0" w:color="auto"/>
        <w:left w:val="none" w:sz="0" w:space="0" w:color="auto"/>
        <w:bottom w:val="none" w:sz="0" w:space="0" w:color="auto"/>
        <w:right w:val="none" w:sz="0" w:space="0" w:color="auto"/>
      </w:divBdr>
    </w:div>
    <w:div w:id="980771819">
      <w:marLeft w:val="480"/>
      <w:marRight w:val="0"/>
      <w:marTop w:val="0"/>
      <w:marBottom w:val="0"/>
      <w:divBdr>
        <w:top w:val="none" w:sz="0" w:space="0" w:color="auto"/>
        <w:left w:val="none" w:sz="0" w:space="0" w:color="auto"/>
        <w:bottom w:val="none" w:sz="0" w:space="0" w:color="auto"/>
        <w:right w:val="none" w:sz="0" w:space="0" w:color="auto"/>
      </w:divBdr>
    </w:div>
    <w:div w:id="981272752">
      <w:marLeft w:val="480"/>
      <w:marRight w:val="0"/>
      <w:marTop w:val="0"/>
      <w:marBottom w:val="0"/>
      <w:divBdr>
        <w:top w:val="none" w:sz="0" w:space="0" w:color="auto"/>
        <w:left w:val="none" w:sz="0" w:space="0" w:color="auto"/>
        <w:bottom w:val="none" w:sz="0" w:space="0" w:color="auto"/>
        <w:right w:val="none" w:sz="0" w:space="0" w:color="auto"/>
      </w:divBdr>
    </w:div>
    <w:div w:id="981352218">
      <w:marLeft w:val="480"/>
      <w:marRight w:val="0"/>
      <w:marTop w:val="0"/>
      <w:marBottom w:val="0"/>
      <w:divBdr>
        <w:top w:val="none" w:sz="0" w:space="0" w:color="auto"/>
        <w:left w:val="none" w:sz="0" w:space="0" w:color="auto"/>
        <w:bottom w:val="none" w:sz="0" w:space="0" w:color="auto"/>
        <w:right w:val="none" w:sz="0" w:space="0" w:color="auto"/>
      </w:divBdr>
    </w:div>
    <w:div w:id="982002944">
      <w:marLeft w:val="480"/>
      <w:marRight w:val="0"/>
      <w:marTop w:val="0"/>
      <w:marBottom w:val="0"/>
      <w:divBdr>
        <w:top w:val="none" w:sz="0" w:space="0" w:color="auto"/>
        <w:left w:val="none" w:sz="0" w:space="0" w:color="auto"/>
        <w:bottom w:val="none" w:sz="0" w:space="0" w:color="auto"/>
        <w:right w:val="none" w:sz="0" w:space="0" w:color="auto"/>
      </w:divBdr>
    </w:div>
    <w:div w:id="982082326">
      <w:marLeft w:val="480"/>
      <w:marRight w:val="0"/>
      <w:marTop w:val="0"/>
      <w:marBottom w:val="0"/>
      <w:divBdr>
        <w:top w:val="none" w:sz="0" w:space="0" w:color="auto"/>
        <w:left w:val="none" w:sz="0" w:space="0" w:color="auto"/>
        <w:bottom w:val="none" w:sz="0" w:space="0" w:color="auto"/>
        <w:right w:val="none" w:sz="0" w:space="0" w:color="auto"/>
      </w:divBdr>
    </w:div>
    <w:div w:id="982197001">
      <w:marLeft w:val="480"/>
      <w:marRight w:val="0"/>
      <w:marTop w:val="0"/>
      <w:marBottom w:val="0"/>
      <w:divBdr>
        <w:top w:val="none" w:sz="0" w:space="0" w:color="auto"/>
        <w:left w:val="none" w:sz="0" w:space="0" w:color="auto"/>
        <w:bottom w:val="none" w:sz="0" w:space="0" w:color="auto"/>
        <w:right w:val="none" w:sz="0" w:space="0" w:color="auto"/>
      </w:divBdr>
    </w:div>
    <w:div w:id="982277746">
      <w:marLeft w:val="480"/>
      <w:marRight w:val="0"/>
      <w:marTop w:val="0"/>
      <w:marBottom w:val="0"/>
      <w:divBdr>
        <w:top w:val="none" w:sz="0" w:space="0" w:color="auto"/>
        <w:left w:val="none" w:sz="0" w:space="0" w:color="auto"/>
        <w:bottom w:val="none" w:sz="0" w:space="0" w:color="auto"/>
        <w:right w:val="none" w:sz="0" w:space="0" w:color="auto"/>
      </w:divBdr>
    </w:div>
    <w:div w:id="983655941">
      <w:marLeft w:val="480"/>
      <w:marRight w:val="0"/>
      <w:marTop w:val="0"/>
      <w:marBottom w:val="0"/>
      <w:divBdr>
        <w:top w:val="none" w:sz="0" w:space="0" w:color="auto"/>
        <w:left w:val="none" w:sz="0" w:space="0" w:color="auto"/>
        <w:bottom w:val="none" w:sz="0" w:space="0" w:color="auto"/>
        <w:right w:val="none" w:sz="0" w:space="0" w:color="auto"/>
      </w:divBdr>
    </w:div>
    <w:div w:id="984238914">
      <w:marLeft w:val="480"/>
      <w:marRight w:val="0"/>
      <w:marTop w:val="0"/>
      <w:marBottom w:val="0"/>
      <w:divBdr>
        <w:top w:val="none" w:sz="0" w:space="0" w:color="auto"/>
        <w:left w:val="none" w:sz="0" w:space="0" w:color="auto"/>
        <w:bottom w:val="none" w:sz="0" w:space="0" w:color="auto"/>
        <w:right w:val="none" w:sz="0" w:space="0" w:color="auto"/>
      </w:divBdr>
    </w:div>
    <w:div w:id="984895422">
      <w:marLeft w:val="480"/>
      <w:marRight w:val="0"/>
      <w:marTop w:val="0"/>
      <w:marBottom w:val="0"/>
      <w:divBdr>
        <w:top w:val="none" w:sz="0" w:space="0" w:color="auto"/>
        <w:left w:val="none" w:sz="0" w:space="0" w:color="auto"/>
        <w:bottom w:val="none" w:sz="0" w:space="0" w:color="auto"/>
        <w:right w:val="none" w:sz="0" w:space="0" w:color="auto"/>
      </w:divBdr>
    </w:div>
    <w:div w:id="985013946">
      <w:marLeft w:val="480"/>
      <w:marRight w:val="0"/>
      <w:marTop w:val="0"/>
      <w:marBottom w:val="0"/>
      <w:divBdr>
        <w:top w:val="none" w:sz="0" w:space="0" w:color="auto"/>
        <w:left w:val="none" w:sz="0" w:space="0" w:color="auto"/>
        <w:bottom w:val="none" w:sz="0" w:space="0" w:color="auto"/>
        <w:right w:val="none" w:sz="0" w:space="0" w:color="auto"/>
      </w:divBdr>
    </w:div>
    <w:div w:id="985082918">
      <w:marLeft w:val="480"/>
      <w:marRight w:val="0"/>
      <w:marTop w:val="0"/>
      <w:marBottom w:val="0"/>
      <w:divBdr>
        <w:top w:val="none" w:sz="0" w:space="0" w:color="auto"/>
        <w:left w:val="none" w:sz="0" w:space="0" w:color="auto"/>
        <w:bottom w:val="none" w:sz="0" w:space="0" w:color="auto"/>
        <w:right w:val="none" w:sz="0" w:space="0" w:color="auto"/>
      </w:divBdr>
    </w:div>
    <w:div w:id="985628160">
      <w:marLeft w:val="480"/>
      <w:marRight w:val="0"/>
      <w:marTop w:val="0"/>
      <w:marBottom w:val="0"/>
      <w:divBdr>
        <w:top w:val="none" w:sz="0" w:space="0" w:color="auto"/>
        <w:left w:val="none" w:sz="0" w:space="0" w:color="auto"/>
        <w:bottom w:val="none" w:sz="0" w:space="0" w:color="auto"/>
        <w:right w:val="none" w:sz="0" w:space="0" w:color="auto"/>
      </w:divBdr>
    </w:div>
    <w:div w:id="985935639">
      <w:marLeft w:val="480"/>
      <w:marRight w:val="0"/>
      <w:marTop w:val="0"/>
      <w:marBottom w:val="0"/>
      <w:divBdr>
        <w:top w:val="none" w:sz="0" w:space="0" w:color="auto"/>
        <w:left w:val="none" w:sz="0" w:space="0" w:color="auto"/>
        <w:bottom w:val="none" w:sz="0" w:space="0" w:color="auto"/>
        <w:right w:val="none" w:sz="0" w:space="0" w:color="auto"/>
      </w:divBdr>
    </w:div>
    <w:div w:id="986202571">
      <w:marLeft w:val="480"/>
      <w:marRight w:val="0"/>
      <w:marTop w:val="0"/>
      <w:marBottom w:val="0"/>
      <w:divBdr>
        <w:top w:val="none" w:sz="0" w:space="0" w:color="auto"/>
        <w:left w:val="none" w:sz="0" w:space="0" w:color="auto"/>
        <w:bottom w:val="none" w:sz="0" w:space="0" w:color="auto"/>
        <w:right w:val="none" w:sz="0" w:space="0" w:color="auto"/>
      </w:divBdr>
    </w:div>
    <w:div w:id="986470950">
      <w:marLeft w:val="480"/>
      <w:marRight w:val="0"/>
      <w:marTop w:val="0"/>
      <w:marBottom w:val="0"/>
      <w:divBdr>
        <w:top w:val="none" w:sz="0" w:space="0" w:color="auto"/>
        <w:left w:val="none" w:sz="0" w:space="0" w:color="auto"/>
        <w:bottom w:val="none" w:sz="0" w:space="0" w:color="auto"/>
        <w:right w:val="none" w:sz="0" w:space="0" w:color="auto"/>
      </w:divBdr>
    </w:div>
    <w:div w:id="986981638">
      <w:marLeft w:val="480"/>
      <w:marRight w:val="0"/>
      <w:marTop w:val="0"/>
      <w:marBottom w:val="0"/>
      <w:divBdr>
        <w:top w:val="none" w:sz="0" w:space="0" w:color="auto"/>
        <w:left w:val="none" w:sz="0" w:space="0" w:color="auto"/>
        <w:bottom w:val="none" w:sz="0" w:space="0" w:color="auto"/>
        <w:right w:val="none" w:sz="0" w:space="0" w:color="auto"/>
      </w:divBdr>
    </w:div>
    <w:div w:id="987058250">
      <w:marLeft w:val="480"/>
      <w:marRight w:val="0"/>
      <w:marTop w:val="0"/>
      <w:marBottom w:val="0"/>
      <w:divBdr>
        <w:top w:val="none" w:sz="0" w:space="0" w:color="auto"/>
        <w:left w:val="none" w:sz="0" w:space="0" w:color="auto"/>
        <w:bottom w:val="none" w:sz="0" w:space="0" w:color="auto"/>
        <w:right w:val="none" w:sz="0" w:space="0" w:color="auto"/>
      </w:divBdr>
    </w:div>
    <w:div w:id="987173309">
      <w:marLeft w:val="480"/>
      <w:marRight w:val="0"/>
      <w:marTop w:val="0"/>
      <w:marBottom w:val="0"/>
      <w:divBdr>
        <w:top w:val="none" w:sz="0" w:space="0" w:color="auto"/>
        <w:left w:val="none" w:sz="0" w:space="0" w:color="auto"/>
        <w:bottom w:val="none" w:sz="0" w:space="0" w:color="auto"/>
        <w:right w:val="none" w:sz="0" w:space="0" w:color="auto"/>
      </w:divBdr>
    </w:div>
    <w:div w:id="988094472">
      <w:marLeft w:val="480"/>
      <w:marRight w:val="0"/>
      <w:marTop w:val="0"/>
      <w:marBottom w:val="0"/>
      <w:divBdr>
        <w:top w:val="none" w:sz="0" w:space="0" w:color="auto"/>
        <w:left w:val="none" w:sz="0" w:space="0" w:color="auto"/>
        <w:bottom w:val="none" w:sz="0" w:space="0" w:color="auto"/>
        <w:right w:val="none" w:sz="0" w:space="0" w:color="auto"/>
      </w:divBdr>
    </w:div>
    <w:div w:id="988245748">
      <w:marLeft w:val="480"/>
      <w:marRight w:val="0"/>
      <w:marTop w:val="0"/>
      <w:marBottom w:val="0"/>
      <w:divBdr>
        <w:top w:val="none" w:sz="0" w:space="0" w:color="auto"/>
        <w:left w:val="none" w:sz="0" w:space="0" w:color="auto"/>
        <w:bottom w:val="none" w:sz="0" w:space="0" w:color="auto"/>
        <w:right w:val="none" w:sz="0" w:space="0" w:color="auto"/>
      </w:divBdr>
    </w:div>
    <w:div w:id="988631490">
      <w:marLeft w:val="480"/>
      <w:marRight w:val="0"/>
      <w:marTop w:val="0"/>
      <w:marBottom w:val="0"/>
      <w:divBdr>
        <w:top w:val="none" w:sz="0" w:space="0" w:color="auto"/>
        <w:left w:val="none" w:sz="0" w:space="0" w:color="auto"/>
        <w:bottom w:val="none" w:sz="0" w:space="0" w:color="auto"/>
        <w:right w:val="none" w:sz="0" w:space="0" w:color="auto"/>
      </w:divBdr>
    </w:div>
    <w:div w:id="989208559">
      <w:marLeft w:val="480"/>
      <w:marRight w:val="0"/>
      <w:marTop w:val="0"/>
      <w:marBottom w:val="0"/>
      <w:divBdr>
        <w:top w:val="none" w:sz="0" w:space="0" w:color="auto"/>
        <w:left w:val="none" w:sz="0" w:space="0" w:color="auto"/>
        <w:bottom w:val="none" w:sz="0" w:space="0" w:color="auto"/>
        <w:right w:val="none" w:sz="0" w:space="0" w:color="auto"/>
      </w:divBdr>
    </w:div>
    <w:div w:id="989409699">
      <w:marLeft w:val="480"/>
      <w:marRight w:val="0"/>
      <w:marTop w:val="0"/>
      <w:marBottom w:val="0"/>
      <w:divBdr>
        <w:top w:val="none" w:sz="0" w:space="0" w:color="auto"/>
        <w:left w:val="none" w:sz="0" w:space="0" w:color="auto"/>
        <w:bottom w:val="none" w:sz="0" w:space="0" w:color="auto"/>
        <w:right w:val="none" w:sz="0" w:space="0" w:color="auto"/>
      </w:divBdr>
    </w:div>
    <w:div w:id="989870513">
      <w:marLeft w:val="480"/>
      <w:marRight w:val="0"/>
      <w:marTop w:val="0"/>
      <w:marBottom w:val="0"/>
      <w:divBdr>
        <w:top w:val="none" w:sz="0" w:space="0" w:color="auto"/>
        <w:left w:val="none" w:sz="0" w:space="0" w:color="auto"/>
        <w:bottom w:val="none" w:sz="0" w:space="0" w:color="auto"/>
        <w:right w:val="none" w:sz="0" w:space="0" w:color="auto"/>
      </w:divBdr>
    </w:div>
    <w:div w:id="990132642">
      <w:marLeft w:val="480"/>
      <w:marRight w:val="0"/>
      <w:marTop w:val="0"/>
      <w:marBottom w:val="0"/>
      <w:divBdr>
        <w:top w:val="none" w:sz="0" w:space="0" w:color="auto"/>
        <w:left w:val="none" w:sz="0" w:space="0" w:color="auto"/>
        <w:bottom w:val="none" w:sz="0" w:space="0" w:color="auto"/>
        <w:right w:val="none" w:sz="0" w:space="0" w:color="auto"/>
      </w:divBdr>
    </w:div>
    <w:div w:id="990596029">
      <w:marLeft w:val="480"/>
      <w:marRight w:val="0"/>
      <w:marTop w:val="0"/>
      <w:marBottom w:val="0"/>
      <w:divBdr>
        <w:top w:val="none" w:sz="0" w:space="0" w:color="auto"/>
        <w:left w:val="none" w:sz="0" w:space="0" w:color="auto"/>
        <w:bottom w:val="none" w:sz="0" w:space="0" w:color="auto"/>
        <w:right w:val="none" w:sz="0" w:space="0" w:color="auto"/>
      </w:divBdr>
    </w:div>
    <w:div w:id="990794646">
      <w:marLeft w:val="480"/>
      <w:marRight w:val="0"/>
      <w:marTop w:val="0"/>
      <w:marBottom w:val="0"/>
      <w:divBdr>
        <w:top w:val="none" w:sz="0" w:space="0" w:color="auto"/>
        <w:left w:val="none" w:sz="0" w:space="0" w:color="auto"/>
        <w:bottom w:val="none" w:sz="0" w:space="0" w:color="auto"/>
        <w:right w:val="none" w:sz="0" w:space="0" w:color="auto"/>
      </w:divBdr>
    </w:div>
    <w:div w:id="991056446">
      <w:marLeft w:val="480"/>
      <w:marRight w:val="0"/>
      <w:marTop w:val="0"/>
      <w:marBottom w:val="0"/>
      <w:divBdr>
        <w:top w:val="none" w:sz="0" w:space="0" w:color="auto"/>
        <w:left w:val="none" w:sz="0" w:space="0" w:color="auto"/>
        <w:bottom w:val="none" w:sz="0" w:space="0" w:color="auto"/>
        <w:right w:val="none" w:sz="0" w:space="0" w:color="auto"/>
      </w:divBdr>
    </w:div>
    <w:div w:id="992608660">
      <w:marLeft w:val="480"/>
      <w:marRight w:val="0"/>
      <w:marTop w:val="0"/>
      <w:marBottom w:val="0"/>
      <w:divBdr>
        <w:top w:val="none" w:sz="0" w:space="0" w:color="auto"/>
        <w:left w:val="none" w:sz="0" w:space="0" w:color="auto"/>
        <w:bottom w:val="none" w:sz="0" w:space="0" w:color="auto"/>
        <w:right w:val="none" w:sz="0" w:space="0" w:color="auto"/>
      </w:divBdr>
    </w:div>
    <w:div w:id="992760365">
      <w:marLeft w:val="480"/>
      <w:marRight w:val="0"/>
      <w:marTop w:val="0"/>
      <w:marBottom w:val="0"/>
      <w:divBdr>
        <w:top w:val="none" w:sz="0" w:space="0" w:color="auto"/>
        <w:left w:val="none" w:sz="0" w:space="0" w:color="auto"/>
        <w:bottom w:val="none" w:sz="0" w:space="0" w:color="auto"/>
        <w:right w:val="none" w:sz="0" w:space="0" w:color="auto"/>
      </w:divBdr>
    </w:div>
    <w:div w:id="994575647">
      <w:marLeft w:val="480"/>
      <w:marRight w:val="0"/>
      <w:marTop w:val="0"/>
      <w:marBottom w:val="0"/>
      <w:divBdr>
        <w:top w:val="none" w:sz="0" w:space="0" w:color="auto"/>
        <w:left w:val="none" w:sz="0" w:space="0" w:color="auto"/>
        <w:bottom w:val="none" w:sz="0" w:space="0" w:color="auto"/>
        <w:right w:val="none" w:sz="0" w:space="0" w:color="auto"/>
      </w:divBdr>
    </w:div>
    <w:div w:id="994991298">
      <w:marLeft w:val="480"/>
      <w:marRight w:val="0"/>
      <w:marTop w:val="0"/>
      <w:marBottom w:val="0"/>
      <w:divBdr>
        <w:top w:val="none" w:sz="0" w:space="0" w:color="auto"/>
        <w:left w:val="none" w:sz="0" w:space="0" w:color="auto"/>
        <w:bottom w:val="none" w:sz="0" w:space="0" w:color="auto"/>
        <w:right w:val="none" w:sz="0" w:space="0" w:color="auto"/>
      </w:divBdr>
    </w:div>
    <w:div w:id="995182524">
      <w:marLeft w:val="480"/>
      <w:marRight w:val="0"/>
      <w:marTop w:val="0"/>
      <w:marBottom w:val="0"/>
      <w:divBdr>
        <w:top w:val="none" w:sz="0" w:space="0" w:color="auto"/>
        <w:left w:val="none" w:sz="0" w:space="0" w:color="auto"/>
        <w:bottom w:val="none" w:sz="0" w:space="0" w:color="auto"/>
        <w:right w:val="none" w:sz="0" w:space="0" w:color="auto"/>
      </w:divBdr>
    </w:div>
    <w:div w:id="995494504">
      <w:marLeft w:val="480"/>
      <w:marRight w:val="0"/>
      <w:marTop w:val="0"/>
      <w:marBottom w:val="0"/>
      <w:divBdr>
        <w:top w:val="none" w:sz="0" w:space="0" w:color="auto"/>
        <w:left w:val="none" w:sz="0" w:space="0" w:color="auto"/>
        <w:bottom w:val="none" w:sz="0" w:space="0" w:color="auto"/>
        <w:right w:val="none" w:sz="0" w:space="0" w:color="auto"/>
      </w:divBdr>
    </w:div>
    <w:div w:id="995643160">
      <w:marLeft w:val="480"/>
      <w:marRight w:val="0"/>
      <w:marTop w:val="0"/>
      <w:marBottom w:val="0"/>
      <w:divBdr>
        <w:top w:val="none" w:sz="0" w:space="0" w:color="auto"/>
        <w:left w:val="none" w:sz="0" w:space="0" w:color="auto"/>
        <w:bottom w:val="none" w:sz="0" w:space="0" w:color="auto"/>
        <w:right w:val="none" w:sz="0" w:space="0" w:color="auto"/>
      </w:divBdr>
    </w:div>
    <w:div w:id="995691016">
      <w:marLeft w:val="480"/>
      <w:marRight w:val="0"/>
      <w:marTop w:val="0"/>
      <w:marBottom w:val="0"/>
      <w:divBdr>
        <w:top w:val="none" w:sz="0" w:space="0" w:color="auto"/>
        <w:left w:val="none" w:sz="0" w:space="0" w:color="auto"/>
        <w:bottom w:val="none" w:sz="0" w:space="0" w:color="auto"/>
        <w:right w:val="none" w:sz="0" w:space="0" w:color="auto"/>
      </w:divBdr>
    </w:div>
    <w:div w:id="996035099">
      <w:marLeft w:val="480"/>
      <w:marRight w:val="0"/>
      <w:marTop w:val="0"/>
      <w:marBottom w:val="0"/>
      <w:divBdr>
        <w:top w:val="none" w:sz="0" w:space="0" w:color="auto"/>
        <w:left w:val="none" w:sz="0" w:space="0" w:color="auto"/>
        <w:bottom w:val="none" w:sz="0" w:space="0" w:color="auto"/>
        <w:right w:val="none" w:sz="0" w:space="0" w:color="auto"/>
      </w:divBdr>
    </w:div>
    <w:div w:id="996421785">
      <w:marLeft w:val="480"/>
      <w:marRight w:val="0"/>
      <w:marTop w:val="0"/>
      <w:marBottom w:val="0"/>
      <w:divBdr>
        <w:top w:val="none" w:sz="0" w:space="0" w:color="auto"/>
        <w:left w:val="none" w:sz="0" w:space="0" w:color="auto"/>
        <w:bottom w:val="none" w:sz="0" w:space="0" w:color="auto"/>
        <w:right w:val="none" w:sz="0" w:space="0" w:color="auto"/>
      </w:divBdr>
    </w:div>
    <w:div w:id="996495836">
      <w:marLeft w:val="480"/>
      <w:marRight w:val="0"/>
      <w:marTop w:val="0"/>
      <w:marBottom w:val="0"/>
      <w:divBdr>
        <w:top w:val="none" w:sz="0" w:space="0" w:color="auto"/>
        <w:left w:val="none" w:sz="0" w:space="0" w:color="auto"/>
        <w:bottom w:val="none" w:sz="0" w:space="0" w:color="auto"/>
        <w:right w:val="none" w:sz="0" w:space="0" w:color="auto"/>
      </w:divBdr>
    </w:div>
    <w:div w:id="996691203">
      <w:marLeft w:val="480"/>
      <w:marRight w:val="0"/>
      <w:marTop w:val="0"/>
      <w:marBottom w:val="0"/>
      <w:divBdr>
        <w:top w:val="none" w:sz="0" w:space="0" w:color="auto"/>
        <w:left w:val="none" w:sz="0" w:space="0" w:color="auto"/>
        <w:bottom w:val="none" w:sz="0" w:space="0" w:color="auto"/>
        <w:right w:val="none" w:sz="0" w:space="0" w:color="auto"/>
      </w:divBdr>
    </w:div>
    <w:div w:id="996765560">
      <w:marLeft w:val="480"/>
      <w:marRight w:val="0"/>
      <w:marTop w:val="0"/>
      <w:marBottom w:val="0"/>
      <w:divBdr>
        <w:top w:val="none" w:sz="0" w:space="0" w:color="auto"/>
        <w:left w:val="none" w:sz="0" w:space="0" w:color="auto"/>
        <w:bottom w:val="none" w:sz="0" w:space="0" w:color="auto"/>
        <w:right w:val="none" w:sz="0" w:space="0" w:color="auto"/>
      </w:divBdr>
    </w:div>
    <w:div w:id="997150372">
      <w:marLeft w:val="480"/>
      <w:marRight w:val="0"/>
      <w:marTop w:val="0"/>
      <w:marBottom w:val="0"/>
      <w:divBdr>
        <w:top w:val="none" w:sz="0" w:space="0" w:color="auto"/>
        <w:left w:val="none" w:sz="0" w:space="0" w:color="auto"/>
        <w:bottom w:val="none" w:sz="0" w:space="0" w:color="auto"/>
        <w:right w:val="none" w:sz="0" w:space="0" w:color="auto"/>
      </w:divBdr>
    </w:div>
    <w:div w:id="997658644">
      <w:marLeft w:val="480"/>
      <w:marRight w:val="0"/>
      <w:marTop w:val="0"/>
      <w:marBottom w:val="0"/>
      <w:divBdr>
        <w:top w:val="none" w:sz="0" w:space="0" w:color="auto"/>
        <w:left w:val="none" w:sz="0" w:space="0" w:color="auto"/>
        <w:bottom w:val="none" w:sz="0" w:space="0" w:color="auto"/>
        <w:right w:val="none" w:sz="0" w:space="0" w:color="auto"/>
      </w:divBdr>
    </w:div>
    <w:div w:id="997726776">
      <w:marLeft w:val="480"/>
      <w:marRight w:val="0"/>
      <w:marTop w:val="0"/>
      <w:marBottom w:val="0"/>
      <w:divBdr>
        <w:top w:val="none" w:sz="0" w:space="0" w:color="auto"/>
        <w:left w:val="none" w:sz="0" w:space="0" w:color="auto"/>
        <w:bottom w:val="none" w:sz="0" w:space="0" w:color="auto"/>
        <w:right w:val="none" w:sz="0" w:space="0" w:color="auto"/>
      </w:divBdr>
    </w:div>
    <w:div w:id="998460109">
      <w:marLeft w:val="480"/>
      <w:marRight w:val="0"/>
      <w:marTop w:val="0"/>
      <w:marBottom w:val="0"/>
      <w:divBdr>
        <w:top w:val="none" w:sz="0" w:space="0" w:color="auto"/>
        <w:left w:val="none" w:sz="0" w:space="0" w:color="auto"/>
        <w:bottom w:val="none" w:sz="0" w:space="0" w:color="auto"/>
        <w:right w:val="none" w:sz="0" w:space="0" w:color="auto"/>
      </w:divBdr>
    </w:div>
    <w:div w:id="998775547">
      <w:marLeft w:val="480"/>
      <w:marRight w:val="0"/>
      <w:marTop w:val="0"/>
      <w:marBottom w:val="0"/>
      <w:divBdr>
        <w:top w:val="none" w:sz="0" w:space="0" w:color="auto"/>
        <w:left w:val="none" w:sz="0" w:space="0" w:color="auto"/>
        <w:bottom w:val="none" w:sz="0" w:space="0" w:color="auto"/>
        <w:right w:val="none" w:sz="0" w:space="0" w:color="auto"/>
      </w:divBdr>
    </w:div>
    <w:div w:id="999193169">
      <w:marLeft w:val="480"/>
      <w:marRight w:val="0"/>
      <w:marTop w:val="0"/>
      <w:marBottom w:val="0"/>
      <w:divBdr>
        <w:top w:val="none" w:sz="0" w:space="0" w:color="auto"/>
        <w:left w:val="none" w:sz="0" w:space="0" w:color="auto"/>
        <w:bottom w:val="none" w:sz="0" w:space="0" w:color="auto"/>
        <w:right w:val="none" w:sz="0" w:space="0" w:color="auto"/>
      </w:divBdr>
    </w:div>
    <w:div w:id="999506601">
      <w:marLeft w:val="480"/>
      <w:marRight w:val="0"/>
      <w:marTop w:val="0"/>
      <w:marBottom w:val="0"/>
      <w:divBdr>
        <w:top w:val="none" w:sz="0" w:space="0" w:color="auto"/>
        <w:left w:val="none" w:sz="0" w:space="0" w:color="auto"/>
        <w:bottom w:val="none" w:sz="0" w:space="0" w:color="auto"/>
        <w:right w:val="none" w:sz="0" w:space="0" w:color="auto"/>
      </w:divBdr>
    </w:div>
    <w:div w:id="1000737993">
      <w:marLeft w:val="480"/>
      <w:marRight w:val="0"/>
      <w:marTop w:val="0"/>
      <w:marBottom w:val="0"/>
      <w:divBdr>
        <w:top w:val="none" w:sz="0" w:space="0" w:color="auto"/>
        <w:left w:val="none" w:sz="0" w:space="0" w:color="auto"/>
        <w:bottom w:val="none" w:sz="0" w:space="0" w:color="auto"/>
        <w:right w:val="none" w:sz="0" w:space="0" w:color="auto"/>
      </w:divBdr>
    </w:div>
    <w:div w:id="1000961600">
      <w:marLeft w:val="480"/>
      <w:marRight w:val="0"/>
      <w:marTop w:val="0"/>
      <w:marBottom w:val="0"/>
      <w:divBdr>
        <w:top w:val="none" w:sz="0" w:space="0" w:color="auto"/>
        <w:left w:val="none" w:sz="0" w:space="0" w:color="auto"/>
        <w:bottom w:val="none" w:sz="0" w:space="0" w:color="auto"/>
        <w:right w:val="none" w:sz="0" w:space="0" w:color="auto"/>
      </w:divBdr>
    </w:div>
    <w:div w:id="1001003859">
      <w:marLeft w:val="480"/>
      <w:marRight w:val="0"/>
      <w:marTop w:val="0"/>
      <w:marBottom w:val="0"/>
      <w:divBdr>
        <w:top w:val="none" w:sz="0" w:space="0" w:color="auto"/>
        <w:left w:val="none" w:sz="0" w:space="0" w:color="auto"/>
        <w:bottom w:val="none" w:sz="0" w:space="0" w:color="auto"/>
        <w:right w:val="none" w:sz="0" w:space="0" w:color="auto"/>
      </w:divBdr>
    </w:div>
    <w:div w:id="1002393803">
      <w:marLeft w:val="480"/>
      <w:marRight w:val="0"/>
      <w:marTop w:val="0"/>
      <w:marBottom w:val="0"/>
      <w:divBdr>
        <w:top w:val="none" w:sz="0" w:space="0" w:color="auto"/>
        <w:left w:val="none" w:sz="0" w:space="0" w:color="auto"/>
        <w:bottom w:val="none" w:sz="0" w:space="0" w:color="auto"/>
        <w:right w:val="none" w:sz="0" w:space="0" w:color="auto"/>
      </w:divBdr>
    </w:div>
    <w:div w:id="1002732987">
      <w:marLeft w:val="480"/>
      <w:marRight w:val="0"/>
      <w:marTop w:val="0"/>
      <w:marBottom w:val="0"/>
      <w:divBdr>
        <w:top w:val="none" w:sz="0" w:space="0" w:color="auto"/>
        <w:left w:val="none" w:sz="0" w:space="0" w:color="auto"/>
        <w:bottom w:val="none" w:sz="0" w:space="0" w:color="auto"/>
        <w:right w:val="none" w:sz="0" w:space="0" w:color="auto"/>
      </w:divBdr>
    </w:div>
    <w:div w:id="1003123472">
      <w:marLeft w:val="480"/>
      <w:marRight w:val="0"/>
      <w:marTop w:val="0"/>
      <w:marBottom w:val="0"/>
      <w:divBdr>
        <w:top w:val="none" w:sz="0" w:space="0" w:color="auto"/>
        <w:left w:val="none" w:sz="0" w:space="0" w:color="auto"/>
        <w:bottom w:val="none" w:sz="0" w:space="0" w:color="auto"/>
        <w:right w:val="none" w:sz="0" w:space="0" w:color="auto"/>
      </w:divBdr>
    </w:div>
    <w:div w:id="1004212341">
      <w:marLeft w:val="480"/>
      <w:marRight w:val="0"/>
      <w:marTop w:val="0"/>
      <w:marBottom w:val="0"/>
      <w:divBdr>
        <w:top w:val="none" w:sz="0" w:space="0" w:color="auto"/>
        <w:left w:val="none" w:sz="0" w:space="0" w:color="auto"/>
        <w:bottom w:val="none" w:sz="0" w:space="0" w:color="auto"/>
        <w:right w:val="none" w:sz="0" w:space="0" w:color="auto"/>
      </w:divBdr>
    </w:div>
    <w:div w:id="1004670263">
      <w:marLeft w:val="480"/>
      <w:marRight w:val="0"/>
      <w:marTop w:val="0"/>
      <w:marBottom w:val="0"/>
      <w:divBdr>
        <w:top w:val="none" w:sz="0" w:space="0" w:color="auto"/>
        <w:left w:val="none" w:sz="0" w:space="0" w:color="auto"/>
        <w:bottom w:val="none" w:sz="0" w:space="0" w:color="auto"/>
        <w:right w:val="none" w:sz="0" w:space="0" w:color="auto"/>
      </w:divBdr>
    </w:div>
    <w:div w:id="1005135509">
      <w:marLeft w:val="480"/>
      <w:marRight w:val="0"/>
      <w:marTop w:val="0"/>
      <w:marBottom w:val="0"/>
      <w:divBdr>
        <w:top w:val="none" w:sz="0" w:space="0" w:color="auto"/>
        <w:left w:val="none" w:sz="0" w:space="0" w:color="auto"/>
        <w:bottom w:val="none" w:sz="0" w:space="0" w:color="auto"/>
        <w:right w:val="none" w:sz="0" w:space="0" w:color="auto"/>
      </w:divBdr>
    </w:div>
    <w:div w:id="1005284771">
      <w:marLeft w:val="480"/>
      <w:marRight w:val="0"/>
      <w:marTop w:val="0"/>
      <w:marBottom w:val="0"/>
      <w:divBdr>
        <w:top w:val="none" w:sz="0" w:space="0" w:color="auto"/>
        <w:left w:val="none" w:sz="0" w:space="0" w:color="auto"/>
        <w:bottom w:val="none" w:sz="0" w:space="0" w:color="auto"/>
        <w:right w:val="none" w:sz="0" w:space="0" w:color="auto"/>
      </w:divBdr>
    </w:div>
    <w:div w:id="1005790096">
      <w:marLeft w:val="480"/>
      <w:marRight w:val="0"/>
      <w:marTop w:val="0"/>
      <w:marBottom w:val="0"/>
      <w:divBdr>
        <w:top w:val="none" w:sz="0" w:space="0" w:color="auto"/>
        <w:left w:val="none" w:sz="0" w:space="0" w:color="auto"/>
        <w:bottom w:val="none" w:sz="0" w:space="0" w:color="auto"/>
        <w:right w:val="none" w:sz="0" w:space="0" w:color="auto"/>
      </w:divBdr>
    </w:div>
    <w:div w:id="1006833546">
      <w:marLeft w:val="480"/>
      <w:marRight w:val="0"/>
      <w:marTop w:val="0"/>
      <w:marBottom w:val="0"/>
      <w:divBdr>
        <w:top w:val="none" w:sz="0" w:space="0" w:color="auto"/>
        <w:left w:val="none" w:sz="0" w:space="0" w:color="auto"/>
        <w:bottom w:val="none" w:sz="0" w:space="0" w:color="auto"/>
        <w:right w:val="none" w:sz="0" w:space="0" w:color="auto"/>
      </w:divBdr>
    </w:div>
    <w:div w:id="1007516118">
      <w:marLeft w:val="480"/>
      <w:marRight w:val="0"/>
      <w:marTop w:val="0"/>
      <w:marBottom w:val="0"/>
      <w:divBdr>
        <w:top w:val="none" w:sz="0" w:space="0" w:color="auto"/>
        <w:left w:val="none" w:sz="0" w:space="0" w:color="auto"/>
        <w:bottom w:val="none" w:sz="0" w:space="0" w:color="auto"/>
        <w:right w:val="none" w:sz="0" w:space="0" w:color="auto"/>
      </w:divBdr>
    </w:div>
    <w:div w:id="1007901369">
      <w:marLeft w:val="480"/>
      <w:marRight w:val="0"/>
      <w:marTop w:val="0"/>
      <w:marBottom w:val="0"/>
      <w:divBdr>
        <w:top w:val="none" w:sz="0" w:space="0" w:color="auto"/>
        <w:left w:val="none" w:sz="0" w:space="0" w:color="auto"/>
        <w:bottom w:val="none" w:sz="0" w:space="0" w:color="auto"/>
        <w:right w:val="none" w:sz="0" w:space="0" w:color="auto"/>
      </w:divBdr>
    </w:div>
    <w:div w:id="1008479540">
      <w:marLeft w:val="480"/>
      <w:marRight w:val="0"/>
      <w:marTop w:val="0"/>
      <w:marBottom w:val="0"/>
      <w:divBdr>
        <w:top w:val="none" w:sz="0" w:space="0" w:color="auto"/>
        <w:left w:val="none" w:sz="0" w:space="0" w:color="auto"/>
        <w:bottom w:val="none" w:sz="0" w:space="0" w:color="auto"/>
        <w:right w:val="none" w:sz="0" w:space="0" w:color="auto"/>
      </w:divBdr>
    </w:div>
    <w:div w:id="1008948438">
      <w:marLeft w:val="480"/>
      <w:marRight w:val="0"/>
      <w:marTop w:val="0"/>
      <w:marBottom w:val="0"/>
      <w:divBdr>
        <w:top w:val="none" w:sz="0" w:space="0" w:color="auto"/>
        <w:left w:val="none" w:sz="0" w:space="0" w:color="auto"/>
        <w:bottom w:val="none" w:sz="0" w:space="0" w:color="auto"/>
        <w:right w:val="none" w:sz="0" w:space="0" w:color="auto"/>
      </w:divBdr>
    </w:div>
    <w:div w:id="1009868305">
      <w:marLeft w:val="480"/>
      <w:marRight w:val="0"/>
      <w:marTop w:val="0"/>
      <w:marBottom w:val="0"/>
      <w:divBdr>
        <w:top w:val="none" w:sz="0" w:space="0" w:color="auto"/>
        <w:left w:val="none" w:sz="0" w:space="0" w:color="auto"/>
        <w:bottom w:val="none" w:sz="0" w:space="0" w:color="auto"/>
        <w:right w:val="none" w:sz="0" w:space="0" w:color="auto"/>
      </w:divBdr>
    </w:div>
    <w:div w:id="1010108345">
      <w:marLeft w:val="480"/>
      <w:marRight w:val="0"/>
      <w:marTop w:val="0"/>
      <w:marBottom w:val="0"/>
      <w:divBdr>
        <w:top w:val="none" w:sz="0" w:space="0" w:color="auto"/>
        <w:left w:val="none" w:sz="0" w:space="0" w:color="auto"/>
        <w:bottom w:val="none" w:sz="0" w:space="0" w:color="auto"/>
        <w:right w:val="none" w:sz="0" w:space="0" w:color="auto"/>
      </w:divBdr>
    </w:div>
    <w:div w:id="1010568142">
      <w:marLeft w:val="480"/>
      <w:marRight w:val="0"/>
      <w:marTop w:val="0"/>
      <w:marBottom w:val="0"/>
      <w:divBdr>
        <w:top w:val="none" w:sz="0" w:space="0" w:color="auto"/>
        <w:left w:val="none" w:sz="0" w:space="0" w:color="auto"/>
        <w:bottom w:val="none" w:sz="0" w:space="0" w:color="auto"/>
        <w:right w:val="none" w:sz="0" w:space="0" w:color="auto"/>
      </w:divBdr>
    </w:div>
    <w:div w:id="1011176029">
      <w:marLeft w:val="480"/>
      <w:marRight w:val="0"/>
      <w:marTop w:val="0"/>
      <w:marBottom w:val="0"/>
      <w:divBdr>
        <w:top w:val="none" w:sz="0" w:space="0" w:color="auto"/>
        <w:left w:val="none" w:sz="0" w:space="0" w:color="auto"/>
        <w:bottom w:val="none" w:sz="0" w:space="0" w:color="auto"/>
        <w:right w:val="none" w:sz="0" w:space="0" w:color="auto"/>
      </w:divBdr>
    </w:div>
    <w:div w:id="1011681556">
      <w:marLeft w:val="480"/>
      <w:marRight w:val="0"/>
      <w:marTop w:val="0"/>
      <w:marBottom w:val="0"/>
      <w:divBdr>
        <w:top w:val="none" w:sz="0" w:space="0" w:color="auto"/>
        <w:left w:val="none" w:sz="0" w:space="0" w:color="auto"/>
        <w:bottom w:val="none" w:sz="0" w:space="0" w:color="auto"/>
        <w:right w:val="none" w:sz="0" w:space="0" w:color="auto"/>
      </w:divBdr>
    </w:div>
    <w:div w:id="1011689565">
      <w:marLeft w:val="480"/>
      <w:marRight w:val="0"/>
      <w:marTop w:val="0"/>
      <w:marBottom w:val="0"/>
      <w:divBdr>
        <w:top w:val="none" w:sz="0" w:space="0" w:color="auto"/>
        <w:left w:val="none" w:sz="0" w:space="0" w:color="auto"/>
        <w:bottom w:val="none" w:sz="0" w:space="0" w:color="auto"/>
        <w:right w:val="none" w:sz="0" w:space="0" w:color="auto"/>
      </w:divBdr>
    </w:div>
    <w:div w:id="1011880413">
      <w:marLeft w:val="480"/>
      <w:marRight w:val="0"/>
      <w:marTop w:val="0"/>
      <w:marBottom w:val="0"/>
      <w:divBdr>
        <w:top w:val="none" w:sz="0" w:space="0" w:color="auto"/>
        <w:left w:val="none" w:sz="0" w:space="0" w:color="auto"/>
        <w:bottom w:val="none" w:sz="0" w:space="0" w:color="auto"/>
        <w:right w:val="none" w:sz="0" w:space="0" w:color="auto"/>
      </w:divBdr>
    </w:div>
    <w:div w:id="1011951304">
      <w:marLeft w:val="480"/>
      <w:marRight w:val="0"/>
      <w:marTop w:val="0"/>
      <w:marBottom w:val="0"/>
      <w:divBdr>
        <w:top w:val="none" w:sz="0" w:space="0" w:color="auto"/>
        <w:left w:val="none" w:sz="0" w:space="0" w:color="auto"/>
        <w:bottom w:val="none" w:sz="0" w:space="0" w:color="auto"/>
        <w:right w:val="none" w:sz="0" w:space="0" w:color="auto"/>
      </w:divBdr>
    </w:div>
    <w:div w:id="1011955275">
      <w:marLeft w:val="480"/>
      <w:marRight w:val="0"/>
      <w:marTop w:val="0"/>
      <w:marBottom w:val="0"/>
      <w:divBdr>
        <w:top w:val="none" w:sz="0" w:space="0" w:color="auto"/>
        <w:left w:val="none" w:sz="0" w:space="0" w:color="auto"/>
        <w:bottom w:val="none" w:sz="0" w:space="0" w:color="auto"/>
        <w:right w:val="none" w:sz="0" w:space="0" w:color="auto"/>
      </w:divBdr>
    </w:div>
    <w:div w:id="1013069458">
      <w:marLeft w:val="480"/>
      <w:marRight w:val="0"/>
      <w:marTop w:val="0"/>
      <w:marBottom w:val="0"/>
      <w:divBdr>
        <w:top w:val="none" w:sz="0" w:space="0" w:color="auto"/>
        <w:left w:val="none" w:sz="0" w:space="0" w:color="auto"/>
        <w:bottom w:val="none" w:sz="0" w:space="0" w:color="auto"/>
        <w:right w:val="none" w:sz="0" w:space="0" w:color="auto"/>
      </w:divBdr>
    </w:div>
    <w:div w:id="1013384697">
      <w:marLeft w:val="480"/>
      <w:marRight w:val="0"/>
      <w:marTop w:val="0"/>
      <w:marBottom w:val="0"/>
      <w:divBdr>
        <w:top w:val="none" w:sz="0" w:space="0" w:color="auto"/>
        <w:left w:val="none" w:sz="0" w:space="0" w:color="auto"/>
        <w:bottom w:val="none" w:sz="0" w:space="0" w:color="auto"/>
        <w:right w:val="none" w:sz="0" w:space="0" w:color="auto"/>
      </w:divBdr>
    </w:div>
    <w:div w:id="1014184027">
      <w:marLeft w:val="480"/>
      <w:marRight w:val="0"/>
      <w:marTop w:val="0"/>
      <w:marBottom w:val="0"/>
      <w:divBdr>
        <w:top w:val="none" w:sz="0" w:space="0" w:color="auto"/>
        <w:left w:val="none" w:sz="0" w:space="0" w:color="auto"/>
        <w:bottom w:val="none" w:sz="0" w:space="0" w:color="auto"/>
        <w:right w:val="none" w:sz="0" w:space="0" w:color="auto"/>
      </w:divBdr>
    </w:div>
    <w:div w:id="1014267517">
      <w:marLeft w:val="480"/>
      <w:marRight w:val="0"/>
      <w:marTop w:val="0"/>
      <w:marBottom w:val="0"/>
      <w:divBdr>
        <w:top w:val="none" w:sz="0" w:space="0" w:color="auto"/>
        <w:left w:val="none" w:sz="0" w:space="0" w:color="auto"/>
        <w:bottom w:val="none" w:sz="0" w:space="0" w:color="auto"/>
        <w:right w:val="none" w:sz="0" w:space="0" w:color="auto"/>
      </w:divBdr>
    </w:div>
    <w:div w:id="1015612371">
      <w:marLeft w:val="480"/>
      <w:marRight w:val="0"/>
      <w:marTop w:val="0"/>
      <w:marBottom w:val="0"/>
      <w:divBdr>
        <w:top w:val="none" w:sz="0" w:space="0" w:color="auto"/>
        <w:left w:val="none" w:sz="0" w:space="0" w:color="auto"/>
        <w:bottom w:val="none" w:sz="0" w:space="0" w:color="auto"/>
        <w:right w:val="none" w:sz="0" w:space="0" w:color="auto"/>
      </w:divBdr>
    </w:div>
    <w:div w:id="1016270439">
      <w:marLeft w:val="480"/>
      <w:marRight w:val="0"/>
      <w:marTop w:val="0"/>
      <w:marBottom w:val="0"/>
      <w:divBdr>
        <w:top w:val="none" w:sz="0" w:space="0" w:color="auto"/>
        <w:left w:val="none" w:sz="0" w:space="0" w:color="auto"/>
        <w:bottom w:val="none" w:sz="0" w:space="0" w:color="auto"/>
        <w:right w:val="none" w:sz="0" w:space="0" w:color="auto"/>
      </w:divBdr>
    </w:div>
    <w:div w:id="1016807834">
      <w:marLeft w:val="480"/>
      <w:marRight w:val="0"/>
      <w:marTop w:val="0"/>
      <w:marBottom w:val="0"/>
      <w:divBdr>
        <w:top w:val="none" w:sz="0" w:space="0" w:color="auto"/>
        <w:left w:val="none" w:sz="0" w:space="0" w:color="auto"/>
        <w:bottom w:val="none" w:sz="0" w:space="0" w:color="auto"/>
        <w:right w:val="none" w:sz="0" w:space="0" w:color="auto"/>
      </w:divBdr>
    </w:div>
    <w:div w:id="1018115767">
      <w:marLeft w:val="480"/>
      <w:marRight w:val="0"/>
      <w:marTop w:val="0"/>
      <w:marBottom w:val="0"/>
      <w:divBdr>
        <w:top w:val="none" w:sz="0" w:space="0" w:color="auto"/>
        <w:left w:val="none" w:sz="0" w:space="0" w:color="auto"/>
        <w:bottom w:val="none" w:sz="0" w:space="0" w:color="auto"/>
        <w:right w:val="none" w:sz="0" w:space="0" w:color="auto"/>
      </w:divBdr>
    </w:div>
    <w:div w:id="1018433812">
      <w:marLeft w:val="480"/>
      <w:marRight w:val="0"/>
      <w:marTop w:val="0"/>
      <w:marBottom w:val="0"/>
      <w:divBdr>
        <w:top w:val="none" w:sz="0" w:space="0" w:color="auto"/>
        <w:left w:val="none" w:sz="0" w:space="0" w:color="auto"/>
        <w:bottom w:val="none" w:sz="0" w:space="0" w:color="auto"/>
        <w:right w:val="none" w:sz="0" w:space="0" w:color="auto"/>
      </w:divBdr>
    </w:div>
    <w:div w:id="1018578711">
      <w:marLeft w:val="480"/>
      <w:marRight w:val="0"/>
      <w:marTop w:val="0"/>
      <w:marBottom w:val="0"/>
      <w:divBdr>
        <w:top w:val="none" w:sz="0" w:space="0" w:color="auto"/>
        <w:left w:val="none" w:sz="0" w:space="0" w:color="auto"/>
        <w:bottom w:val="none" w:sz="0" w:space="0" w:color="auto"/>
        <w:right w:val="none" w:sz="0" w:space="0" w:color="auto"/>
      </w:divBdr>
    </w:div>
    <w:div w:id="1018847697">
      <w:marLeft w:val="480"/>
      <w:marRight w:val="0"/>
      <w:marTop w:val="0"/>
      <w:marBottom w:val="0"/>
      <w:divBdr>
        <w:top w:val="none" w:sz="0" w:space="0" w:color="auto"/>
        <w:left w:val="none" w:sz="0" w:space="0" w:color="auto"/>
        <w:bottom w:val="none" w:sz="0" w:space="0" w:color="auto"/>
        <w:right w:val="none" w:sz="0" w:space="0" w:color="auto"/>
      </w:divBdr>
    </w:div>
    <w:div w:id="1018849974">
      <w:marLeft w:val="480"/>
      <w:marRight w:val="0"/>
      <w:marTop w:val="0"/>
      <w:marBottom w:val="0"/>
      <w:divBdr>
        <w:top w:val="none" w:sz="0" w:space="0" w:color="auto"/>
        <w:left w:val="none" w:sz="0" w:space="0" w:color="auto"/>
        <w:bottom w:val="none" w:sz="0" w:space="0" w:color="auto"/>
        <w:right w:val="none" w:sz="0" w:space="0" w:color="auto"/>
      </w:divBdr>
    </w:div>
    <w:div w:id="1019236734">
      <w:marLeft w:val="480"/>
      <w:marRight w:val="0"/>
      <w:marTop w:val="0"/>
      <w:marBottom w:val="0"/>
      <w:divBdr>
        <w:top w:val="none" w:sz="0" w:space="0" w:color="auto"/>
        <w:left w:val="none" w:sz="0" w:space="0" w:color="auto"/>
        <w:bottom w:val="none" w:sz="0" w:space="0" w:color="auto"/>
        <w:right w:val="none" w:sz="0" w:space="0" w:color="auto"/>
      </w:divBdr>
    </w:div>
    <w:div w:id="1019357450">
      <w:marLeft w:val="480"/>
      <w:marRight w:val="0"/>
      <w:marTop w:val="0"/>
      <w:marBottom w:val="0"/>
      <w:divBdr>
        <w:top w:val="none" w:sz="0" w:space="0" w:color="auto"/>
        <w:left w:val="none" w:sz="0" w:space="0" w:color="auto"/>
        <w:bottom w:val="none" w:sz="0" w:space="0" w:color="auto"/>
        <w:right w:val="none" w:sz="0" w:space="0" w:color="auto"/>
      </w:divBdr>
    </w:div>
    <w:div w:id="1019359636">
      <w:marLeft w:val="480"/>
      <w:marRight w:val="0"/>
      <w:marTop w:val="0"/>
      <w:marBottom w:val="0"/>
      <w:divBdr>
        <w:top w:val="none" w:sz="0" w:space="0" w:color="auto"/>
        <w:left w:val="none" w:sz="0" w:space="0" w:color="auto"/>
        <w:bottom w:val="none" w:sz="0" w:space="0" w:color="auto"/>
        <w:right w:val="none" w:sz="0" w:space="0" w:color="auto"/>
      </w:divBdr>
    </w:div>
    <w:div w:id="1019623324">
      <w:marLeft w:val="480"/>
      <w:marRight w:val="0"/>
      <w:marTop w:val="0"/>
      <w:marBottom w:val="0"/>
      <w:divBdr>
        <w:top w:val="none" w:sz="0" w:space="0" w:color="auto"/>
        <w:left w:val="none" w:sz="0" w:space="0" w:color="auto"/>
        <w:bottom w:val="none" w:sz="0" w:space="0" w:color="auto"/>
        <w:right w:val="none" w:sz="0" w:space="0" w:color="auto"/>
      </w:divBdr>
    </w:div>
    <w:div w:id="1020084486">
      <w:marLeft w:val="480"/>
      <w:marRight w:val="0"/>
      <w:marTop w:val="0"/>
      <w:marBottom w:val="0"/>
      <w:divBdr>
        <w:top w:val="none" w:sz="0" w:space="0" w:color="auto"/>
        <w:left w:val="none" w:sz="0" w:space="0" w:color="auto"/>
        <w:bottom w:val="none" w:sz="0" w:space="0" w:color="auto"/>
        <w:right w:val="none" w:sz="0" w:space="0" w:color="auto"/>
      </w:divBdr>
    </w:div>
    <w:div w:id="1021012508">
      <w:marLeft w:val="480"/>
      <w:marRight w:val="0"/>
      <w:marTop w:val="0"/>
      <w:marBottom w:val="0"/>
      <w:divBdr>
        <w:top w:val="none" w:sz="0" w:space="0" w:color="auto"/>
        <w:left w:val="none" w:sz="0" w:space="0" w:color="auto"/>
        <w:bottom w:val="none" w:sz="0" w:space="0" w:color="auto"/>
        <w:right w:val="none" w:sz="0" w:space="0" w:color="auto"/>
      </w:divBdr>
    </w:div>
    <w:div w:id="1022054898">
      <w:marLeft w:val="480"/>
      <w:marRight w:val="0"/>
      <w:marTop w:val="0"/>
      <w:marBottom w:val="0"/>
      <w:divBdr>
        <w:top w:val="none" w:sz="0" w:space="0" w:color="auto"/>
        <w:left w:val="none" w:sz="0" w:space="0" w:color="auto"/>
        <w:bottom w:val="none" w:sz="0" w:space="0" w:color="auto"/>
        <w:right w:val="none" w:sz="0" w:space="0" w:color="auto"/>
      </w:divBdr>
    </w:div>
    <w:div w:id="1022972012">
      <w:marLeft w:val="480"/>
      <w:marRight w:val="0"/>
      <w:marTop w:val="0"/>
      <w:marBottom w:val="0"/>
      <w:divBdr>
        <w:top w:val="none" w:sz="0" w:space="0" w:color="auto"/>
        <w:left w:val="none" w:sz="0" w:space="0" w:color="auto"/>
        <w:bottom w:val="none" w:sz="0" w:space="0" w:color="auto"/>
        <w:right w:val="none" w:sz="0" w:space="0" w:color="auto"/>
      </w:divBdr>
    </w:div>
    <w:div w:id="1023362206">
      <w:marLeft w:val="480"/>
      <w:marRight w:val="0"/>
      <w:marTop w:val="0"/>
      <w:marBottom w:val="0"/>
      <w:divBdr>
        <w:top w:val="none" w:sz="0" w:space="0" w:color="auto"/>
        <w:left w:val="none" w:sz="0" w:space="0" w:color="auto"/>
        <w:bottom w:val="none" w:sz="0" w:space="0" w:color="auto"/>
        <w:right w:val="none" w:sz="0" w:space="0" w:color="auto"/>
      </w:divBdr>
    </w:div>
    <w:div w:id="1024012324">
      <w:marLeft w:val="480"/>
      <w:marRight w:val="0"/>
      <w:marTop w:val="0"/>
      <w:marBottom w:val="0"/>
      <w:divBdr>
        <w:top w:val="none" w:sz="0" w:space="0" w:color="auto"/>
        <w:left w:val="none" w:sz="0" w:space="0" w:color="auto"/>
        <w:bottom w:val="none" w:sz="0" w:space="0" w:color="auto"/>
        <w:right w:val="none" w:sz="0" w:space="0" w:color="auto"/>
      </w:divBdr>
    </w:div>
    <w:div w:id="1024330229">
      <w:marLeft w:val="480"/>
      <w:marRight w:val="0"/>
      <w:marTop w:val="0"/>
      <w:marBottom w:val="0"/>
      <w:divBdr>
        <w:top w:val="none" w:sz="0" w:space="0" w:color="auto"/>
        <w:left w:val="none" w:sz="0" w:space="0" w:color="auto"/>
        <w:bottom w:val="none" w:sz="0" w:space="0" w:color="auto"/>
        <w:right w:val="none" w:sz="0" w:space="0" w:color="auto"/>
      </w:divBdr>
    </w:div>
    <w:div w:id="1024525580">
      <w:marLeft w:val="480"/>
      <w:marRight w:val="0"/>
      <w:marTop w:val="0"/>
      <w:marBottom w:val="0"/>
      <w:divBdr>
        <w:top w:val="none" w:sz="0" w:space="0" w:color="auto"/>
        <w:left w:val="none" w:sz="0" w:space="0" w:color="auto"/>
        <w:bottom w:val="none" w:sz="0" w:space="0" w:color="auto"/>
        <w:right w:val="none" w:sz="0" w:space="0" w:color="auto"/>
      </w:divBdr>
    </w:div>
    <w:div w:id="1024592744">
      <w:marLeft w:val="480"/>
      <w:marRight w:val="0"/>
      <w:marTop w:val="0"/>
      <w:marBottom w:val="0"/>
      <w:divBdr>
        <w:top w:val="none" w:sz="0" w:space="0" w:color="auto"/>
        <w:left w:val="none" w:sz="0" w:space="0" w:color="auto"/>
        <w:bottom w:val="none" w:sz="0" w:space="0" w:color="auto"/>
        <w:right w:val="none" w:sz="0" w:space="0" w:color="auto"/>
      </w:divBdr>
    </w:div>
    <w:div w:id="1024594611">
      <w:marLeft w:val="480"/>
      <w:marRight w:val="0"/>
      <w:marTop w:val="0"/>
      <w:marBottom w:val="0"/>
      <w:divBdr>
        <w:top w:val="none" w:sz="0" w:space="0" w:color="auto"/>
        <w:left w:val="none" w:sz="0" w:space="0" w:color="auto"/>
        <w:bottom w:val="none" w:sz="0" w:space="0" w:color="auto"/>
        <w:right w:val="none" w:sz="0" w:space="0" w:color="auto"/>
      </w:divBdr>
    </w:div>
    <w:div w:id="1025784966">
      <w:marLeft w:val="480"/>
      <w:marRight w:val="0"/>
      <w:marTop w:val="0"/>
      <w:marBottom w:val="0"/>
      <w:divBdr>
        <w:top w:val="none" w:sz="0" w:space="0" w:color="auto"/>
        <w:left w:val="none" w:sz="0" w:space="0" w:color="auto"/>
        <w:bottom w:val="none" w:sz="0" w:space="0" w:color="auto"/>
        <w:right w:val="none" w:sz="0" w:space="0" w:color="auto"/>
      </w:divBdr>
    </w:div>
    <w:div w:id="1026370851">
      <w:marLeft w:val="480"/>
      <w:marRight w:val="0"/>
      <w:marTop w:val="0"/>
      <w:marBottom w:val="0"/>
      <w:divBdr>
        <w:top w:val="none" w:sz="0" w:space="0" w:color="auto"/>
        <w:left w:val="none" w:sz="0" w:space="0" w:color="auto"/>
        <w:bottom w:val="none" w:sz="0" w:space="0" w:color="auto"/>
        <w:right w:val="none" w:sz="0" w:space="0" w:color="auto"/>
      </w:divBdr>
    </w:div>
    <w:div w:id="1026634134">
      <w:marLeft w:val="480"/>
      <w:marRight w:val="0"/>
      <w:marTop w:val="0"/>
      <w:marBottom w:val="0"/>
      <w:divBdr>
        <w:top w:val="none" w:sz="0" w:space="0" w:color="auto"/>
        <w:left w:val="none" w:sz="0" w:space="0" w:color="auto"/>
        <w:bottom w:val="none" w:sz="0" w:space="0" w:color="auto"/>
        <w:right w:val="none" w:sz="0" w:space="0" w:color="auto"/>
      </w:divBdr>
    </w:div>
    <w:div w:id="1026713215">
      <w:marLeft w:val="480"/>
      <w:marRight w:val="0"/>
      <w:marTop w:val="0"/>
      <w:marBottom w:val="0"/>
      <w:divBdr>
        <w:top w:val="none" w:sz="0" w:space="0" w:color="auto"/>
        <w:left w:val="none" w:sz="0" w:space="0" w:color="auto"/>
        <w:bottom w:val="none" w:sz="0" w:space="0" w:color="auto"/>
        <w:right w:val="none" w:sz="0" w:space="0" w:color="auto"/>
      </w:divBdr>
    </w:div>
    <w:div w:id="1027095575">
      <w:marLeft w:val="480"/>
      <w:marRight w:val="0"/>
      <w:marTop w:val="0"/>
      <w:marBottom w:val="0"/>
      <w:divBdr>
        <w:top w:val="none" w:sz="0" w:space="0" w:color="auto"/>
        <w:left w:val="none" w:sz="0" w:space="0" w:color="auto"/>
        <w:bottom w:val="none" w:sz="0" w:space="0" w:color="auto"/>
        <w:right w:val="none" w:sz="0" w:space="0" w:color="auto"/>
      </w:divBdr>
    </w:div>
    <w:div w:id="1027369295">
      <w:marLeft w:val="480"/>
      <w:marRight w:val="0"/>
      <w:marTop w:val="0"/>
      <w:marBottom w:val="0"/>
      <w:divBdr>
        <w:top w:val="none" w:sz="0" w:space="0" w:color="auto"/>
        <w:left w:val="none" w:sz="0" w:space="0" w:color="auto"/>
        <w:bottom w:val="none" w:sz="0" w:space="0" w:color="auto"/>
        <w:right w:val="none" w:sz="0" w:space="0" w:color="auto"/>
      </w:divBdr>
    </w:div>
    <w:div w:id="1027439305">
      <w:marLeft w:val="480"/>
      <w:marRight w:val="0"/>
      <w:marTop w:val="0"/>
      <w:marBottom w:val="0"/>
      <w:divBdr>
        <w:top w:val="none" w:sz="0" w:space="0" w:color="auto"/>
        <w:left w:val="none" w:sz="0" w:space="0" w:color="auto"/>
        <w:bottom w:val="none" w:sz="0" w:space="0" w:color="auto"/>
        <w:right w:val="none" w:sz="0" w:space="0" w:color="auto"/>
      </w:divBdr>
    </w:div>
    <w:div w:id="1028065876">
      <w:marLeft w:val="480"/>
      <w:marRight w:val="0"/>
      <w:marTop w:val="0"/>
      <w:marBottom w:val="0"/>
      <w:divBdr>
        <w:top w:val="none" w:sz="0" w:space="0" w:color="auto"/>
        <w:left w:val="none" w:sz="0" w:space="0" w:color="auto"/>
        <w:bottom w:val="none" w:sz="0" w:space="0" w:color="auto"/>
        <w:right w:val="none" w:sz="0" w:space="0" w:color="auto"/>
      </w:divBdr>
    </w:div>
    <w:div w:id="1028070700">
      <w:marLeft w:val="480"/>
      <w:marRight w:val="0"/>
      <w:marTop w:val="0"/>
      <w:marBottom w:val="0"/>
      <w:divBdr>
        <w:top w:val="none" w:sz="0" w:space="0" w:color="auto"/>
        <w:left w:val="none" w:sz="0" w:space="0" w:color="auto"/>
        <w:bottom w:val="none" w:sz="0" w:space="0" w:color="auto"/>
        <w:right w:val="none" w:sz="0" w:space="0" w:color="auto"/>
      </w:divBdr>
    </w:div>
    <w:div w:id="1029068145">
      <w:marLeft w:val="480"/>
      <w:marRight w:val="0"/>
      <w:marTop w:val="0"/>
      <w:marBottom w:val="0"/>
      <w:divBdr>
        <w:top w:val="none" w:sz="0" w:space="0" w:color="auto"/>
        <w:left w:val="none" w:sz="0" w:space="0" w:color="auto"/>
        <w:bottom w:val="none" w:sz="0" w:space="0" w:color="auto"/>
        <w:right w:val="none" w:sz="0" w:space="0" w:color="auto"/>
      </w:divBdr>
    </w:div>
    <w:div w:id="1029374343">
      <w:marLeft w:val="480"/>
      <w:marRight w:val="0"/>
      <w:marTop w:val="0"/>
      <w:marBottom w:val="0"/>
      <w:divBdr>
        <w:top w:val="none" w:sz="0" w:space="0" w:color="auto"/>
        <w:left w:val="none" w:sz="0" w:space="0" w:color="auto"/>
        <w:bottom w:val="none" w:sz="0" w:space="0" w:color="auto"/>
        <w:right w:val="none" w:sz="0" w:space="0" w:color="auto"/>
      </w:divBdr>
    </w:div>
    <w:div w:id="1029454945">
      <w:marLeft w:val="480"/>
      <w:marRight w:val="0"/>
      <w:marTop w:val="0"/>
      <w:marBottom w:val="0"/>
      <w:divBdr>
        <w:top w:val="none" w:sz="0" w:space="0" w:color="auto"/>
        <w:left w:val="none" w:sz="0" w:space="0" w:color="auto"/>
        <w:bottom w:val="none" w:sz="0" w:space="0" w:color="auto"/>
        <w:right w:val="none" w:sz="0" w:space="0" w:color="auto"/>
      </w:divBdr>
    </w:div>
    <w:div w:id="1029989895">
      <w:marLeft w:val="480"/>
      <w:marRight w:val="0"/>
      <w:marTop w:val="0"/>
      <w:marBottom w:val="0"/>
      <w:divBdr>
        <w:top w:val="none" w:sz="0" w:space="0" w:color="auto"/>
        <w:left w:val="none" w:sz="0" w:space="0" w:color="auto"/>
        <w:bottom w:val="none" w:sz="0" w:space="0" w:color="auto"/>
        <w:right w:val="none" w:sz="0" w:space="0" w:color="auto"/>
      </w:divBdr>
    </w:div>
    <w:div w:id="1030837212">
      <w:marLeft w:val="480"/>
      <w:marRight w:val="0"/>
      <w:marTop w:val="0"/>
      <w:marBottom w:val="0"/>
      <w:divBdr>
        <w:top w:val="none" w:sz="0" w:space="0" w:color="auto"/>
        <w:left w:val="none" w:sz="0" w:space="0" w:color="auto"/>
        <w:bottom w:val="none" w:sz="0" w:space="0" w:color="auto"/>
        <w:right w:val="none" w:sz="0" w:space="0" w:color="auto"/>
      </w:divBdr>
    </w:div>
    <w:div w:id="1031036229">
      <w:marLeft w:val="480"/>
      <w:marRight w:val="0"/>
      <w:marTop w:val="0"/>
      <w:marBottom w:val="0"/>
      <w:divBdr>
        <w:top w:val="none" w:sz="0" w:space="0" w:color="auto"/>
        <w:left w:val="none" w:sz="0" w:space="0" w:color="auto"/>
        <w:bottom w:val="none" w:sz="0" w:space="0" w:color="auto"/>
        <w:right w:val="none" w:sz="0" w:space="0" w:color="auto"/>
      </w:divBdr>
    </w:div>
    <w:div w:id="1031109945">
      <w:marLeft w:val="480"/>
      <w:marRight w:val="0"/>
      <w:marTop w:val="0"/>
      <w:marBottom w:val="0"/>
      <w:divBdr>
        <w:top w:val="none" w:sz="0" w:space="0" w:color="auto"/>
        <w:left w:val="none" w:sz="0" w:space="0" w:color="auto"/>
        <w:bottom w:val="none" w:sz="0" w:space="0" w:color="auto"/>
        <w:right w:val="none" w:sz="0" w:space="0" w:color="auto"/>
      </w:divBdr>
    </w:div>
    <w:div w:id="1031495349">
      <w:marLeft w:val="480"/>
      <w:marRight w:val="0"/>
      <w:marTop w:val="0"/>
      <w:marBottom w:val="0"/>
      <w:divBdr>
        <w:top w:val="none" w:sz="0" w:space="0" w:color="auto"/>
        <w:left w:val="none" w:sz="0" w:space="0" w:color="auto"/>
        <w:bottom w:val="none" w:sz="0" w:space="0" w:color="auto"/>
        <w:right w:val="none" w:sz="0" w:space="0" w:color="auto"/>
      </w:divBdr>
    </w:div>
    <w:div w:id="1031997517">
      <w:marLeft w:val="480"/>
      <w:marRight w:val="0"/>
      <w:marTop w:val="0"/>
      <w:marBottom w:val="0"/>
      <w:divBdr>
        <w:top w:val="none" w:sz="0" w:space="0" w:color="auto"/>
        <w:left w:val="none" w:sz="0" w:space="0" w:color="auto"/>
        <w:bottom w:val="none" w:sz="0" w:space="0" w:color="auto"/>
        <w:right w:val="none" w:sz="0" w:space="0" w:color="auto"/>
      </w:divBdr>
    </w:div>
    <w:div w:id="1032073575">
      <w:marLeft w:val="480"/>
      <w:marRight w:val="0"/>
      <w:marTop w:val="0"/>
      <w:marBottom w:val="0"/>
      <w:divBdr>
        <w:top w:val="none" w:sz="0" w:space="0" w:color="auto"/>
        <w:left w:val="none" w:sz="0" w:space="0" w:color="auto"/>
        <w:bottom w:val="none" w:sz="0" w:space="0" w:color="auto"/>
        <w:right w:val="none" w:sz="0" w:space="0" w:color="auto"/>
      </w:divBdr>
    </w:div>
    <w:div w:id="1032613541">
      <w:marLeft w:val="480"/>
      <w:marRight w:val="0"/>
      <w:marTop w:val="0"/>
      <w:marBottom w:val="0"/>
      <w:divBdr>
        <w:top w:val="none" w:sz="0" w:space="0" w:color="auto"/>
        <w:left w:val="none" w:sz="0" w:space="0" w:color="auto"/>
        <w:bottom w:val="none" w:sz="0" w:space="0" w:color="auto"/>
        <w:right w:val="none" w:sz="0" w:space="0" w:color="auto"/>
      </w:divBdr>
    </w:div>
    <w:div w:id="1033388149">
      <w:marLeft w:val="480"/>
      <w:marRight w:val="0"/>
      <w:marTop w:val="0"/>
      <w:marBottom w:val="0"/>
      <w:divBdr>
        <w:top w:val="none" w:sz="0" w:space="0" w:color="auto"/>
        <w:left w:val="none" w:sz="0" w:space="0" w:color="auto"/>
        <w:bottom w:val="none" w:sz="0" w:space="0" w:color="auto"/>
        <w:right w:val="none" w:sz="0" w:space="0" w:color="auto"/>
      </w:divBdr>
    </w:div>
    <w:div w:id="1034620565">
      <w:marLeft w:val="480"/>
      <w:marRight w:val="0"/>
      <w:marTop w:val="0"/>
      <w:marBottom w:val="0"/>
      <w:divBdr>
        <w:top w:val="none" w:sz="0" w:space="0" w:color="auto"/>
        <w:left w:val="none" w:sz="0" w:space="0" w:color="auto"/>
        <w:bottom w:val="none" w:sz="0" w:space="0" w:color="auto"/>
        <w:right w:val="none" w:sz="0" w:space="0" w:color="auto"/>
      </w:divBdr>
    </w:div>
    <w:div w:id="1034771704">
      <w:marLeft w:val="480"/>
      <w:marRight w:val="0"/>
      <w:marTop w:val="0"/>
      <w:marBottom w:val="0"/>
      <w:divBdr>
        <w:top w:val="none" w:sz="0" w:space="0" w:color="auto"/>
        <w:left w:val="none" w:sz="0" w:space="0" w:color="auto"/>
        <w:bottom w:val="none" w:sz="0" w:space="0" w:color="auto"/>
        <w:right w:val="none" w:sz="0" w:space="0" w:color="auto"/>
      </w:divBdr>
    </w:div>
    <w:div w:id="1035042319">
      <w:marLeft w:val="480"/>
      <w:marRight w:val="0"/>
      <w:marTop w:val="0"/>
      <w:marBottom w:val="0"/>
      <w:divBdr>
        <w:top w:val="none" w:sz="0" w:space="0" w:color="auto"/>
        <w:left w:val="none" w:sz="0" w:space="0" w:color="auto"/>
        <w:bottom w:val="none" w:sz="0" w:space="0" w:color="auto"/>
        <w:right w:val="none" w:sz="0" w:space="0" w:color="auto"/>
      </w:divBdr>
    </w:div>
    <w:div w:id="1036126260">
      <w:marLeft w:val="480"/>
      <w:marRight w:val="0"/>
      <w:marTop w:val="0"/>
      <w:marBottom w:val="0"/>
      <w:divBdr>
        <w:top w:val="none" w:sz="0" w:space="0" w:color="auto"/>
        <w:left w:val="none" w:sz="0" w:space="0" w:color="auto"/>
        <w:bottom w:val="none" w:sz="0" w:space="0" w:color="auto"/>
        <w:right w:val="none" w:sz="0" w:space="0" w:color="auto"/>
      </w:divBdr>
    </w:div>
    <w:div w:id="1036387330">
      <w:marLeft w:val="480"/>
      <w:marRight w:val="0"/>
      <w:marTop w:val="0"/>
      <w:marBottom w:val="0"/>
      <w:divBdr>
        <w:top w:val="none" w:sz="0" w:space="0" w:color="auto"/>
        <w:left w:val="none" w:sz="0" w:space="0" w:color="auto"/>
        <w:bottom w:val="none" w:sz="0" w:space="0" w:color="auto"/>
        <w:right w:val="none" w:sz="0" w:space="0" w:color="auto"/>
      </w:divBdr>
    </w:div>
    <w:div w:id="1036393504">
      <w:marLeft w:val="480"/>
      <w:marRight w:val="0"/>
      <w:marTop w:val="0"/>
      <w:marBottom w:val="0"/>
      <w:divBdr>
        <w:top w:val="none" w:sz="0" w:space="0" w:color="auto"/>
        <w:left w:val="none" w:sz="0" w:space="0" w:color="auto"/>
        <w:bottom w:val="none" w:sz="0" w:space="0" w:color="auto"/>
        <w:right w:val="none" w:sz="0" w:space="0" w:color="auto"/>
      </w:divBdr>
    </w:div>
    <w:div w:id="1036613471">
      <w:marLeft w:val="480"/>
      <w:marRight w:val="0"/>
      <w:marTop w:val="0"/>
      <w:marBottom w:val="0"/>
      <w:divBdr>
        <w:top w:val="none" w:sz="0" w:space="0" w:color="auto"/>
        <w:left w:val="none" w:sz="0" w:space="0" w:color="auto"/>
        <w:bottom w:val="none" w:sz="0" w:space="0" w:color="auto"/>
        <w:right w:val="none" w:sz="0" w:space="0" w:color="auto"/>
      </w:divBdr>
    </w:div>
    <w:div w:id="1037242900">
      <w:marLeft w:val="480"/>
      <w:marRight w:val="0"/>
      <w:marTop w:val="0"/>
      <w:marBottom w:val="0"/>
      <w:divBdr>
        <w:top w:val="none" w:sz="0" w:space="0" w:color="auto"/>
        <w:left w:val="none" w:sz="0" w:space="0" w:color="auto"/>
        <w:bottom w:val="none" w:sz="0" w:space="0" w:color="auto"/>
        <w:right w:val="none" w:sz="0" w:space="0" w:color="auto"/>
      </w:divBdr>
    </w:div>
    <w:div w:id="1037313049">
      <w:marLeft w:val="480"/>
      <w:marRight w:val="0"/>
      <w:marTop w:val="0"/>
      <w:marBottom w:val="0"/>
      <w:divBdr>
        <w:top w:val="none" w:sz="0" w:space="0" w:color="auto"/>
        <w:left w:val="none" w:sz="0" w:space="0" w:color="auto"/>
        <w:bottom w:val="none" w:sz="0" w:space="0" w:color="auto"/>
        <w:right w:val="none" w:sz="0" w:space="0" w:color="auto"/>
      </w:divBdr>
    </w:div>
    <w:div w:id="1037390905">
      <w:marLeft w:val="480"/>
      <w:marRight w:val="0"/>
      <w:marTop w:val="0"/>
      <w:marBottom w:val="0"/>
      <w:divBdr>
        <w:top w:val="none" w:sz="0" w:space="0" w:color="auto"/>
        <w:left w:val="none" w:sz="0" w:space="0" w:color="auto"/>
        <w:bottom w:val="none" w:sz="0" w:space="0" w:color="auto"/>
        <w:right w:val="none" w:sz="0" w:space="0" w:color="auto"/>
      </w:divBdr>
    </w:div>
    <w:div w:id="1038579450">
      <w:marLeft w:val="480"/>
      <w:marRight w:val="0"/>
      <w:marTop w:val="0"/>
      <w:marBottom w:val="0"/>
      <w:divBdr>
        <w:top w:val="none" w:sz="0" w:space="0" w:color="auto"/>
        <w:left w:val="none" w:sz="0" w:space="0" w:color="auto"/>
        <w:bottom w:val="none" w:sz="0" w:space="0" w:color="auto"/>
        <w:right w:val="none" w:sz="0" w:space="0" w:color="auto"/>
      </w:divBdr>
    </w:div>
    <w:div w:id="1039627535">
      <w:marLeft w:val="480"/>
      <w:marRight w:val="0"/>
      <w:marTop w:val="0"/>
      <w:marBottom w:val="0"/>
      <w:divBdr>
        <w:top w:val="none" w:sz="0" w:space="0" w:color="auto"/>
        <w:left w:val="none" w:sz="0" w:space="0" w:color="auto"/>
        <w:bottom w:val="none" w:sz="0" w:space="0" w:color="auto"/>
        <w:right w:val="none" w:sz="0" w:space="0" w:color="auto"/>
      </w:divBdr>
    </w:div>
    <w:div w:id="1039664817">
      <w:marLeft w:val="480"/>
      <w:marRight w:val="0"/>
      <w:marTop w:val="0"/>
      <w:marBottom w:val="0"/>
      <w:divBdr>
        <w:top w:val="none" w:sz="0" w:space="0" w:color="auto"/>
        <w:left w:val="none" w:sz="0" w:space="0" w:color="auto"/>
        <w:bottom w:val="none" w:sz="0" w:space="0" w:color="auto"/>
        <w:right w:val="none" w:sz="0" w:space="0" w:color="auto"/>
      </w:divBdr>
    </w:div>
    <w:div w:id="1040738802">
      <w:marLeft w:val="480"/>
      <w:marRight w:val="0"/>
      <w:marTop w:val="0"/>
      <w:marBottom w:val="0"/>
      <w:divBdr>
        <w:top w:val="none" w:sz="0" w:space="0" w:color="auto"/>
        <w:left w:val="none" w:sz="0" w:space="0" w:color="auto"/>
        <w:bottom w:val="none" w:sz="0" w:space="0" w:color="auto"/>
        <w:right w:val="none" w:sz="0" w:space="0" w:color="auto"/>
      </w:divBdr>
    </w:div>
    <w:div w:id="1041057808">
      <w:marLeft w:val="480"/>
      <w:marRight w:val="0"/>
      <w:marTop w:val="0"/>
      <w:marBottom w:val="0"/>
      <w:divBdr>
        <w:top w:val="none" w:sz="0" w:space="0" w:color="auto"/>
        <w:left w:val="none" w:sz="0" w:space="0" w:color="auto"/>
        <w:bottom w:val="none" w:sz="0" w:space="0" w:color="auto"/>
        <w:right w:val="none" w:sz="0" w:space="0" w:color="auto"/>
      </w:divBdr>
    </w:div>
    <w:div w:id="1043480712">
      <w:marLeft w:val="480"/>
      <w:marRight w:val="0"/>
      <w:marTop w:val="0"/>
      <w:marBottom w:val="0"/>
      <w:divBdr>
        <w:top w:val="none" w:sz="0" w:space="0" w:color="auto"/>
        <w:left w:val="none" w:sz="0" w:space="0" w:color="auto"/>
        <w:bottom w:val="none" w:sz="0" w:space="0" w:color="auto"/>
        <w:right w:val="none" w:sz="0" w:space="0" w:color="auto"/>
      </w:divBdr>
    </w:div>
    <w:div w:id="1043748357">
      <w:marLeft w:val="480"/>
      <w:marRight w:val="0"/>
      <w:marTop w:val="0"/>
      <w:marBottom w:val="0"/>
      <w:divBdr>
        <w:top w:val="none" w:sz="0" w:space="0" w:color="auto"/>
        <w:left w:val="none" w:sz="0" w:space="0" w:color="auto"/>
        <w:bottom w:val="none" w:sz="0" w:space="0" w:color="auto"/>
        <w:right w:val="none" w:sz="0" w:space="0" w:color="auto"/>
      </w:divBdr>
    </w:div>
    <w:div w:id="1043821759">
      <w:marLeft w:val="480"/>
      <w:marRight w:val="0"/>
      <w:marTop w:val="0"/>
      <w:marBottom w:val="0"/>
      <w:divBdr>
        <w:top w:val="none" w:sz="0" w:space="0" w:color="auto"/>
        <w:left w:val="none" w:sz="0" w:space="0" w:color="auto"/>
        <w:bottom w:val="none" w:sz="0" w:space="0" w:color="auto"/>
        <w:right w:val="none" w:sz="0" w:space="0" w:color="auto"/>
      </w:divBdr>
    </w:div>
    <w:div w:id="1044016578">
      <w:marLeft w:val="480"/>
      <w:marRight w:val="0"/>
      <w:marTop w:val="0"/>
      <w:marBottom w:val="0"/>
      <w:divBdr>
        <w:top w:val="none" w:sz="0" w:space="0" w:color="auto"/>
        <w:left w:val="none" w:sz="0" w:space="0" w:color="auto"/>
        <w:bottom w:val="none" w:sz="0" w:space="0" w:color="auto"/>
        <w:right w:val="none" w:sz="0" w:space="0" w:color="auto"/>
      </w:divBdr>
    </w:div>
    <w:div w:id="1044059025">
      <w:marLeft w:val="480"/>
      <w:marRight w:val="0"/>
      <w:marTop w:val="0"/>
      <w:marBottom w:val="0"/>
      <w:divBdr>
        <w:top w:val="none" w:sz="0" w:space="0" w:color="auto"/>
        <w:left w:val="none" w:sz="0" w:space="0" w:color="auto"/>
        <w:bottom w:val="none" w:sz="0" w:space="0" w:color="auto"/>
        <w:right w:val="none" w:sz="0" w:space="0" w:color="auto"/>
      </w:divBdr>
    </w:div>
    <w:div w:id="1044402603">
      <w:marLeft w:val="480"/>
      <w:marRight w:val="0"/>
      <w:marTop w:val="0"/>
      <w:marBottom w:val="0"/>
      <w:divBdr>
        <w:top w:val="none" w:sz="0" w:space="0" w:color="auto"/>
        <w:left w:val="none" w:sz="0" w:space="0" w:color="auto"/>
        <w:bottom w:val="none" w:sz="0" w:space="0" w:color="auto"/>
        <w:right w:val="none" w:sz="0" w:space="0" w:color="auto"/>
      </w:divBdr>
    </w:div>
    <w:div w:id="1044601623">
      <w:marLeft w:val="480"/>
      <w:marRight w:val="0"/>
      <w:marTop w:val="0"/>
      <w:marBottom w:val="0"/>
      <w:divBdr>
        <w:top w:val="none" w:sz="0" w:space="0" w:color="auto"/>
        <w:left w:val="none" w:sz="0" w:space="0" w:color="auto"/>
        <w:bottom w:val="none" w:sz="0" w:space="0" w:color="auto"/>
        <w:right w:val="none" w:sz="0" w:space="0" w:color="auto"/>
      </w:divBdr>
    </w:div>
    <w:div w:id="1044788077">
      <w:marLeft w:val="480"/>
      <w:marRight w:val="0"/>
      <w:marTop w:val="0"/>
      <w:marBottom w:val="0"/>
      <w:divBdr>
        <w:top w:val="none" w:sz="0" w:space="0" w:color="auto"/>
        <w:left w:val="none" w:sz="0" w:space="0" w:color="auto"/>
        <w:bottom w:val="none" w:sz="0" w:space="0" w:color="auto"/>
        <w:right w:val="none" w:sz="0" w:space="0" w:color="auto"/>
      </w:divBdr>
    </w:div>
    <w:div w:id="1044869462">
      <w:marLeft w:val="480"/>
      <w:marRight w:val="0"/>
      <w:marTop w:val="0"/>
      <w:marBottom w:val="0"/>
      <w:divBdr>
        <w:top w:val="none" w:sz="0" w:space="0" w:color="auto"/>
        <w:left w:val="none" w:sz="0" w:space="0" w:color="auto"/>
        <w:bottom w:val="none" w:sz="0" w:space="0" w:color="auto"/>
        <w:right w:val="none" w:sz="0" w:space="0" w:color="auto"/>
      </w:divBdr>
    </w:div>
    <w:div w:id="1045719582">
      <w:marLeft w:val="480"/>
      <w:marRight w:val="0"/>
      <w:marTop w:val="0"/>
      <w:marBottom w:val="0"/>
      <w:divBdr>
        <w:top w:val="none" w:sz="0" w:space="0" w:color="auto"/>
        <w:left w:val="none" w:sz="0" w:space="0" w:color="auto"/>
        <w:bottom w:val="none" w:sz="0" w:space="0" w:color="auto"/>
        <w:right w:val="none" w:sz="0" w:space="0" w:color="auto"/>
      </w:divBdr>
    </w:div>
    <w:div w:id="1047486543">
      <w:marLeft w:val="480"/>
      <w:marRight w:val="0"/>
      <w:marTop w:val="0"/>
      <w:marBottom w:val="0"/>
      <w:divBdr>
        <w:top w:val="none" w:sz="0" w:space="0" w:color="auto"/>
        <w:left w:val="none" w:sz="0" w:space="0" w:color="auto"/>
        <w:bottom w:val="none" w:sz="0" w:space="0" w:color="auto"/>
        <w:right w:val="none" w:sz="0" w:space="0" w:color="auto"/>
      </w:divBdr>
    </w:div>
    <w:div w:id="1047560051">
      <w:marLeft w:val="480"/>
      <w:marRight w:val="0"/>
      <w:marTop w:val="0"/>
      <w:marBottom w:val="0"/>
      <w:divBdr>
        <w:top w:val="none" w:sz="0" w:space="0" w:color="auto"/>
        <w:left w:val="none" w:sz="0" w:space="0" w:color="auto"/>
        <w:bottom w:val="none" w:sz="0" w:space="0" w:color="auto"/>
        <w:right w:val="none" w:sz="0" w:space="0" w:color="auto"/>
      </w:divBdr>
    </w:div>
    <w:div w:id="1047605394">
      <w:marLeft w:val="480"/>
      <w:marRight w:val="0"/>
      <w:marTop w:val="0"/>
      <w:marBottom w:val="0"/>
      <w:divBdr>
        <w:top w:val="none" w:sz="0" w:space="0" w:color="auto"/>
        <w:left w:val="none" w:sz="0" w:space="0" w:color="auto"/>
        <w:bottom w:val="none" w:sz="0" w:space="0" w:color="auto"/>
        <w:right w:val="none" w:sz="0" w:space="0" w:color="auto"/>
      </w:divBdr>
    </w:div>
    <w:div w:id="1048916382">
      <w:marLeft w:val="480"/>
      <w:marRight w:val="0"/>
      <w:marTop w:val="0"/>
      <w:marBottom w:val="0"/>
      <w:divBdr>
        <w:top w:val="none" w:sz="0" w:space="0" w:color="auto"/>
        <w:left w:val="none" w:sz="0" w:space="0" w:color="auto"/>
        <w:bottom w:val="none" w:sz="0" w:space="0" w:color="auto"/>
        <w:right w:val="none" w:sz="0" w:space="0" w:color="auto"/>
      </w:divBdr>
    </w:div>
    <w:div w:id="1049917520">
      <w:marLeft w:val="480"/>
      <w:marRight w:val="0"/>
      <w:marTop w:val="0"/>
      <w:marBottom w:val="0"/>
      <w:divBdr>
        <w:top w:val="none" w:sz="0" w:space="0" w:color="auto"/>
        <w:left w:val="none" w:sz="0" w:space="0" w:color="auto"/>
        <w:bottom w:val="none" w:sz="0" w:space="0" w:color="auto"/>
        <w:right w:val="none" w:sz="0" w:space="0" w:color="auto"/>
      </w:divBdr>
    </w:div>
    <w:div w:id="1051808093">
      <w:marLeft w:val="480"/>
      <w:marRight w:val="0"/>
      <w:marTop w:val="0"/>
      <w:marBottom w:val="0"/>
      <w:divBdr>
        <w:top w:val="none" w:sz="0" w:space="0" w:color="auto"/>
        <w:left w:val="none" w:sz="0" w:space="0" w:color="auto"/>
        <w:bottom w:val="none" w:sz="0" w:space="0" w:color="auto"/>
        <w:right w:val="none" w:sz="0" w:space="0" w:color="auto"/>
      </w:divBdr>
    </w:div>
    <w:div w:id="1052313904">
      <w:marLeft w:val="480"/>
      <w:marRight w:val="0"/>
      <w:marTop w:val="0"/>
      <w:marBottom w:val="0"/>
      <w:divBdr>
        <w:top w:val="none" w:sz="0" w:space="0" w:color="auto"/>
        <w:left w:val="none" w:sz="0" w:space="0" w:color="auto"/>
        <w:bottom w:val="none" w:sz="0" w:space="0" w:color="auto"/>
        <w:right w:val="none" w:sz="0" w:space="0" w:color="auto"/>
      </w:divBdr>
    </w:div>
    <w:div w:id="1052458339">
      <w:marLeft w:val="480"/>
      <w:marRight w:val="0"/>
      <w:marTop w:val="0"/>
      <w:marBottom w:val="0"/>
      <w:divBdr>
        <w:top w:val="none" w:sz="0" w:space="0" w:color="auto"/>
        <w:left w:val="none" w:sz="0" w:space="0" w:color="auto"/>
        <w:bottom w:val="none" w:sz="0" w:space="0" w:color="auto"/>
        <w:right w:val="none" w:sz="0" w:space="0" w:color="auto"/>
      </w:divBdr>
    </w:div>
    <w:div w:id="1052535830">
      <w:marLeft w:val="480"/>
      <w:marRight w:val="0"/>
      <w:marTop w:val="0"/>
      <w:marBottom w:val="0"/>
      <w:divBdr>
        <w:top w:val="none" w:sz="0" w:space="0" w:color="auto"/>
        <w:left w:val="none" w:sz="0" w:space="0" w:color="auto"/>
        <w:bottom w:val="none" w:sz="0" w:space="0" w:color="auto"/>
        <w:right w:val="none" w:sz="0" w:space="0" w:color="auto"/>
      </w:divBdr>
    </w:div>
    <w:div w:id="1052539986">
      <w:marLeft w:val="480"/>
      <w:marRight w:val="0"/>
      <w:marTop w:val="0"/>
      <w:marBottom w:val="0"/>
      <w:divBdr>
        <w:top w:val="none" w:sz="0" w:space="0" w:color="auto"/>
        <w:left w:val="none" w:sz="0" w:space="0" w:color="auto"/>
        <w:bottom w:val="none" w:sz="0" w:space="0" w:color="auto"/>
        <w:right w:val="none" w:sz="0" w:space="0" w:color="auto"/>
      </w:divBdr>
    </w:div>
    <w:div w:id="1052728949">
      <w:marLeft w:val="480"/>
      <w:marRight w:val="0"/>
      <w:marTop w:val="0"/>
      <w:marBottom w:val="0"/>
      <w:divBdr>
        <w:top w:val="none" w:sz="0" w:space="0" w:color="auto"/>
        <w:left w:val="none" w:sz="0" w:space="0" w:color="auto"/>
        <w:bottom w:val="none" w:sz="0" w:space="0" w:color="auto"/>
        <w:right w:val="none" w:sz="0" w:space="0" w:color="auto"/>
      </w:divBdr>
    </w:div>
    <w:div w:id="1052847806">
      <w:marLeft w:val="480"/>
      <w:marRight w:val="0"/>
      <w:marTop w:val="0"/>
      <w:marBottom w:val="0"/>
      <w:divBdr>
        <w:top w:val="none" w:sz="0" w:space="0" w:color="auto"/>
        <w:left w:val="none" w:sz="0" w:space="0" w:color="auto"/>
        <w:bottom w:val="none" w:sz="0" w:space="0" w:color="auto"/>
        <w:right w:val="none" w:sz="0" w:space="0" w:color="auto"/>
      </w:divBdr>
    </w:div>
    <w:div w:id="1052967470">
      <w:marLeft w:val="480"/>
      <w:marRight w:val="0"/>
      <w:marTop w:val="0"/>
      <w:marBottom w:val="0"/>
      <w:divBdr>
        <w:top w:val="none" w:sz="0" w:space="0" w:color="auto"/>
        <w:left w:val="none" w:sz="0" w:space="0" w:color="auto"/>
        <w:bottom w:val="none" w:sz="0" w:space="0" w:color="auto"/>
        <w:right w:val="none" w:sz="0" w:space="0" w:color="auto"/>
      </w:divBdr>
    </w:div>
    <w:div w:id="1053042980">
      <w:marLeft w:val="480"/>
      <w:marRight w:val="0"/>
      <w:marTop w:val="0"/>
      <w:marBottom w:val="0"/>
      <w:divBdr>
        <w:top w:val="none" w:sz="0" w:space="0" w:color="auto"/>
        <w:left w:val="none" w:sz="0" w:space="0" w:color="auto"/>
        <w:bottom w:val="none" w:sz="0" w:space="0" w:color="auto"/>
        <w:right w:val="none" w:sz="0" w:space="0" w:color="auto"/>
      </w:divBdr>
    </w:div>
    <w:div w:id="1054812809">
      <w:marLeft w:val="480"/>
      <w:marRight w:val="0"/>
      <w:marTop w:val="0"/>
      <w:marBottom w:val="0"/>
      <w:divBdr>
        <w:top w:val="none" w:sz="0" w:space="0" w:color="auto"/>
        <w:left w:val="none" w:sz="0" w:space="0" w:color="auto"/>
        <w:bottom w:val="none" w:sz="0" w:space="0" w:color="auto"/>
        <w:right w:val="none" w:sz="0" w:space="0" w:color="auto"/>
      </w:divBdr>
    </w:div>
    <w:div w:id="1055204811">
      <w:marLeft w:val="480"/>
      <w:marRight w:val="0"/>
      <w:marTop w:val="0"/>
      <w:marBottom w:val="0"/>
      <w:divBdr>
        <w:top w:val="none" w:sz="0" w:space="0" w:color="auto"/>
        <w:left w:val="none" w:sz="0" w:space="0" w:color="auto"/>
        <w:bottom w:val="none" w:sz="0" w:space="0" w:color="auto"/>
        <w:right w:val="none" w:sz="0" w:space="0" w:color="auto"/>
      </w:divBdr>
    </w:div>
    <w:div w:id="1055205849">
      <w:marLeft w:val="480"/>
      <w:marRight w:val="0"/>
      <w:marTop w:val="0"/>
      <w:marBottom w:val="0"/>
      <w:divBdr>
        <w:top w:val="none" w:sz="0" w:space="0" w:color="auto"/>
        <w:left w:val="none" w:sz="0" w:space="0" w:color="auto"/>
        <w:bottom w:val="none" w:sz="0" w:space="0" w:color="auto"/>
        <w:right w:val="none" w:sz="0" w:space="0" w:color="auto"/>
      </w:divBdr>
    </w:div>
    <w:div w:id="1055658813">
      <w:marLeft w:val="480"/>
      <w:marRight w:val="0"/>
      <w:marTop w:val="0"/>
      <w:marBottom w:val="0"/>
      <w:divBdr>
        <w:top w:val="none" w:sz="0" w:space="0" w:color="auto"/>
        <w:left w:val="none" w:sz="0" w:space="0" w:color="auto"/>
        <w:bottom w:val="none" w:sz="0" w:space="0" w:color="auto"/>
        <w:right w:val="none" w:sz="0" w:space="0" w:color="auto"/>
      </w:divBdr>
    </w:div>
    <w:div w:id="1055854584">
      <w:marLeft w:val="480"/>
      <w:marRight w:val="0"/>
      <w:marTop w:val="0"/>
      <w:marBottom w:val="0"/>
      <w:divBdr>
        <w:top w:val="none" w:sz="0" w:space="0" w:color="auto"/>
        <w:left w:val="none" w:sz="0" w:space="0" w:color="auto"/>
        <w:bottom w:val="none" w:sz="0" w:space="0" w:color="auto"/>
        <w:right w:val="none" w:sz="0" w:space="0" w:color="auto"/>
      </w:divBdr>
    </w:div>
    <w:div w:id="1056007828">
      <w:marLeft w:val="480"/>
      <w:marRight w:val="0"/>
      <w:marTop w:val="0"/>
      <w:marBottom w:val="0"/>
      <w:divBdr>
        <w:top w:val="none" w:sz="0" w:space="0" w:color="auto"/>
        <w:left w:val="none" w:sz="0" w:space="0" w:color="auto"/>
        <w:bottom w:val="none" w:sz="0" w:space="0" w:color="auto"/>
        <w:right w:val="none" w:sz="0" w:space="0" w:color="auto"/>
      </w:divBdr>
    </w:div>
    <w:div w:id="1056472254">
      <w:marLeft w:val="480"/>
      <w:marRight w:val="0"/>
      <w:marTop w:val="0"/>
      <w:marBottom w:val="0"/>
      <w:divBdr>
        <w:top w:val="none" w:sz="0" w:space="0" w:color="auto"/>
        <w:left w:val="none" w:sz="0" w:space="0" w:color="auto"/>
        <w:bottom w:val="none" w:sz="0" w:space="0" w:color="auto"/>
        <w:right w:val="none" w:sz="0" w:space="0" w:color="auto"/>
      </w:divBdr>
    </w:div>
    <w:div w:id="1056508693">
      <w:marLeft w:val="480"/>
      <w:marRight w:val="0"/>
      <w:marTop w:val="0"/>
      <w:marBottom w:val="0"/>
      <w:divBdr>
        <w:top w:val="none" w:sz="0" w:space="0" w:color="auto"/>
        <w:left w:val="none" w:sz="0" w:space="0" w:color="auto"/>
        <w:bottom w:val="none" w:sz="0" w:space="0" w:color="auto"/>
        <w:right w:val="none" w:sz="0" w:space="0" w:color="auto"/>
      </w:divBdr>
    </w:div>
    <w:div w:id="1056702623">
      <w:marLeft w:val="480"/>
      <w:marRight w:val="0"/>
      <w:marTop w:val="0"/>
      <w:marBottom w:val="0"/>
      <w:divBdr>
        <w:top w:val="none" w:sz="0" w:space="0" w:color="auto"/>
        <w:left w:val="none" w:sz="0" w:space="0" w:color="auto"/>
        <w:bottom w:val="none" w:sz="0" w:space="0" w:color="auto"/>
        <w:right w:val="none" w:sz="0" w:space="0" w:color="auto"/>
      </w:divBdr>
    </w:div>
    <w:div w:id="1057124550">
      <w:marLeft w:val="480"/>
      <w:marRight w:val="0"/>
      <w:marTop w:val="0"/>
      <w:marBottom w:val="0"/>
      <w:divBdr>
        <w:top w:val="none" w:sz="0" w:space="0" w:color="auto"/>
        <w:left w:val="none" w:sz="0" w:space="0" w:color="auto"/>
        <w:bottom w:val="none" w:sz="0" w:space="0" w:color="auto"/>
        <w:right w:val="none" w:sz="0" w:space="0" w:color="auto"/>
      </w:divBdr>
    </w:div>
    <w:div w:id="1057436282">
      <w:marLeft w:val="480"/>
      <w:marRight w:val="0"/>
      <w:marTop w:val="0"/>
      <w:marBottom w:val="0"/>
      <w:divBdr>
        <w:top w:val="none" w:sz="0" w:space="0" w:color="auto"/>
        <w:left w:val="none" w:sz="0" w:space="0" w:color="auto"/>
        <w:bottom w:val="none" w:sz="0" w:space="0" w:color="auto"/>
        <w:right w:val="none" w:sz="0" w:space="0" w:color="auto"/>
      </w:divBdr>
    </w:div>
    <w:div w:id="1058824124">
      <w:marLeft w:val="480"/>
      <w:marRight w:val="0"/>
      <w:marTop w:val="0"/>
      <w:marBottom w:val="0"/>
      <w:divBdr>
        <w:top w:val="none" w:sz="0" w:space="0" w:color="auto"/>
        <w:left w:val="none" w:sz="0" w:space="0" w:color="auto"/>
        <w:bottom w:val="none" w:sz="0" w:space="0" w:color="auto"/>
        <w:right w:val="none" w:sz="0" w:space="0" w:color="auto"/>
      </w:divBdr>
    </w:div>
    <w:div w:id="1060591039">
      <w:marLeft w:val="480"/>
      <w:marRight w:val="0"/>
      <w:marTop w:val="0"/>
      <w:marBottom w:val="0"/>
      <w:divBdr>
        <w:top w:val="none" w:sz="0" w:space="0" w:color="auto"/>
        <w:left w:val="none" w:sz="0" w:space="0" w:color="auto"/>
        <w:bottom w:val="none" w:sz="0" w:space="0" w:color="auto"/>
        <w:right w:val="none" w:sz="0" w:space="0" w:color="auto"/>
      </w:divBdr>
    </w:div>
    <w:div w:id="1060861603">
      <w:marLeft w:val="480"/>
      <w:marRight w:val="0"/>
      <w:marTop w:val="0"/>
      <w:marBottom w:val="0"/>
      <w:divBdr>
        <w:top w:val="none" w:sz="0" w:space="0" w:color="auto"/>
        <w:left w:val="none" w:sz="0" w:space="0" w:color="auto"/>
        <w:bottom w:val="none" w:sz="0" w:space="0" w:color="auto"/>
        <w:right w:val="none" w:sz="0" w:space="0" w:color="auto"/>
      </w:divBdr>
    </w:div>
    <w:div w:id="1061564563">
      <w:marLeft w:val="480"/>
      <w:marRight w:val="0"/>
      <w:marTop w:val="0"/>
      <w:marBottom w:val="0"/>
      <w:divBdr>
        <w:top w:val="none" w:sz="0" w:space="0" w:color="auto"/>
        <w:left w:val="none" w:sz="0" w:space="0" w:color="auto"/>
        <w:bottom w:val="none" w:sz="0" w:space="0" w:color="auto"/>
        <w:right w:val="none" w:sz="0" w:space="0" w:color="auto"/>
      </w:divBdr>
    </w:div>
    <w:div w:id="1062827023">
      <w:marLeft w:val="480"/>
      <w:marRight w:val="0"/>
      <w:marTop w:val="0"/>
      <w:marBottom w:val="0"/>
      <w:divBdr>
        <w:top w:val="none" w:sz="0" w:space="0" w:color="auto"/>
        <w:left w:val="none" w:sz="0" w:space="0" w:color="auto"/>
        <w:bottom w:val="none" w:sz="0" w:space="0" w:color="auto"/>
        <w:right w:val="none" w:sz="0" w:space="0" w:color="auto"/>
      </w:divBdr>
    </w:div>
    <w:div w:id="1063215329">
      <w:marLeft w:val="480"/>
      <w:marRight w:val="0"/>
      <w:marTop w:val="0"/>
      <w:marBottom w:val="0"/>
      <w:divBdr>
        <w:top w:val="none" w:sz="0" w:space="0" w:color="auto"/>
        <w:left w:val="none" w:sz="0" w:space="0" w:color="auto"/>
        <w:bottom w:val="none" w:sz="0" w:space="0" w:color="auto"/>
        <w:right w:val="none" w:sz="0" w:space="0" w:color="auto"/>
      </w:divBdr>
    </w:div>
    <w:div w:id="1063333282">
      <w:marLeft w:val="480"/>
      <w:marRight w:val="0"/>
      <w:marTop w:val="0"/>
      <w:marBottom w:val="0"/>
      <w:divBdr>
        <w:top w:val="none" w:sz="0" w:space="0" w:color="auto"/>
        <w:left w:val="none" w:sz="0" w:space="0" w:color="auto"/>
        <w:bottom w:val="none" w:sz="0" w:space="0" w:color="auto"/>
        <w:right w:val="none" w:sz="0" w:space="0" w:color="auto"/>
      </w:divBdr>
    </w:div>
    <w:div w:id="1063673960">
      <w:marLeft w:val="480"/>
      <w:marRight w:val="0"/>
      <w:marTop w:val="0"/>
      <w:marBottom w:val="0"/>
      <w:divBdr>
        <w:top w:val="none" w:sz="0" w:space="0" w:color="auto"/>
        <w:left w:val="none" w:sz="0" w:space="0" w:color="auto"/>
        <w:bottom w:val="none" w:sz="0" w:space="0" w:color="auto"/>
        <w:right w:val="none" w:sz="0" w:space="0" w:color="auto"/>
      </w:divBdr>
    </w:div>
    <w:div w:id="1064140125">
      <w:marLeft w:val="480"/>
      <w:marRight w:val="0"/>
      <w:marTop w:val="0"/>
      <w:marBottom w:val="0"/>
      <w:divBdr>
        <w:top w:val="none" w:sz="0" w:space="0" w:color="auto"/>
        <w:left w:val="none" w:sz="0" w:space="0" w:color="auto"/>
        <w:bottom w:val="none" w:sz="0" w:space="0" w:color="auto"/>
        <w:right w:val="none" w:sz="0" w:space="0" w:color="auto"/>
      </w:divBdr>
    </w:div>
    <w:div w:id="1065376822">
      <w:marLeft w:val="480"/>
      <w:marRight w:val="0"/>
      <w:marTop w:val="0"/>
      <w:marBottom w:val="0"/>
      <w:divBdr>
        <w:top w:val="none" w:sz="0" w:space="0" w:color="auto"/>
        <w:left w:val="none" w:sz="0" w:space="0" w:color="auto"/>
        <w:bottom w:val="none" w:sz="0" w:space="0" w:color="auto"/>
        <w:right w:val="none" w:sz="0" w:space="0" w:color="auto"/>
      </w:divBdr>
    </w:div>
    <w:div w:id="1065565004">
      <w:marLeft w:val="480"/>
      <w:marRight w:val="0"/>
      <w:marTop w:val="0"/>
      <w:marBottom w:val="0"/>
      <w:divBdr>
        <w:top w:val="none" w:sz="0" w:space="0" w:color="auto"/>
        <w:left w:val="none" w:sz="0" w:space="0" w:color="auto"/>
        <w:bottom w:val="none" w:sz="0" w:space="0" w:color="auto"/>
        <w:right w:val="none" w:sz="0" w:space="0" w:color="auto"/>
      </w:divBdr>
    </w:div>
    <w:div w:id="1065762984">
      <w:marLeft w:val="480"/>
      <w:marRight w:val="0"/>
      <w:marTop w:val="0"/>
      <w:marBottom w:val="0"/>
      <w:divBdr>
        <w:top w:val="none" w:sz="0" w:space="0" w:color="auto"/>
        <w:left w:val="none" w:sz="0" w:space="0" w:color="auto"/>
        <w:bottom w:val="none" w:sz="0" w:space="0" w:color="auto"/>
        <w:right w:val="none" w:sz="0" w:space="0" w:color="auto"/>
      </w:divBdr>
    </w:div>
    <w:div w:id="1066032413">
      <w:marLeft w:val="480"/>
      <w:marRight w:val="0"/>
      <w:marTop w:val="0"/>
      <w:marBottom w:val="0"/>
      <w:divBdr>
        <w:top w:val="none" w:sz="0" w:space="0" w:color="auto"/>
        <w:left w:val="none" w:sz="0" w:space="0" w:color="auto"/>
        <w:bottom w:val="none" w:sz="0" w:space="0" w:color="auto"/>
        <w:right w:val="none" w:sz="0" w:space="0" w:color="auto"/>
      </w:divBdr>
    </w:div>
    <w:div w:id="1066222500">
      <w:marLeft w:val="480"/>
      <w:marRight w:val="0"/>
      <w:marTop w:val="0"/>
      <w:marBottom w:val="0"/>
      <w:divBdr>
        <w:top w:val="none" w:sz="0" w:space="0" w:color="auto"/>
        <w:left w:val="none" w:sz="0" w:space="0" w:color="auto"/>
        <w:bottom w:val="none" w:sz="0" w:space="0" w:color="auto"/>
        <w:right w:val="none" w:sz="0" w:space="0" w:color="auto"/>
      </w:divBdr>
    </w:div>
    <w:div w:id="1067606884">
      <w:marLeft w:val="480"/>
      <w:marRight w:val="0"/>
      <w:marTop w:val="0"/>
      <w:marBottom w:val="0"/>
      <w:divBdr>
        <w:top w:val="none" w:sz="0" w:space="0" w:color="auto"/>
        <w:left w:val="none" w:sz="0" w:space="0" w:color="auto"/>
        <w:bottom w:val="none" w:sz="0" w:space="0" w:color="auto"/>
        <w:right w:val="none" w:sz="0" w:space="0" w:color="auto"/>
      </w:divBdr>
    </w:div>
    <w:div w:id="1067613239">
      <w:marLeft w:val="480"/>
      <w:marRight w:val="0"/>
      <w:marTop w:val="0"/>
      <w:marBottom w:val="0"/>
      <w:divBdr>
        <w:top w:val="none" w:sz="0" w:space="0" w:color="auto"/>
        <w:left w:val="none" w:sz="0" w:space="0" w:color="auto"/>
        <w:bottom w:val="none" w:sz="0" w:space="0" w:color="auto"/>
        <w:right w:val="none" w:sz="0" w:space="0" w:color="auto"/>
      </w:divBdr>
    </w:div>
    <w:div w:id="1067997286">
      <w:marLeft w:val="480"/>
      <w:marRight w:val="0"/>
      <w:marTop w:val="0"/>
      <w:marBottom w:val="0"/>
      <w:divBdr>
        <w:top w:val="none" w:sz="0" w:space="0" w:color="auto"/>
        <w:left w:val="none" w:sz="0" w:space="0" w:color="auto"/>
        <w:bottom w:val="none" w:sz="0" w:space="0" w:color="auto"/>
        <w:right w:val="none" w:sz="0" w:space="0" w:color="auto"/>
      </w:divBdr>
    </w:div>
    <w:div w:id="1068304917">
      <w:marLeft w:val="480"/>
      <w:marRight w:val="0"/>
      <w:marTop w:val="0"/>
      <w:marBottom w:val="0"/>
      <w:divBdr>
        <w:top w:val="none" w:sz="0" w:space="0" w:color="auto"/>
        <w:left w:val="none" w:sz="0" w:space="0" w:color="auto"/>
        <w:bottom w:val="none" w:sz="0" w:space="0" w:color="auto"/>
        <w:right w:val="none" w:sz="0" w:space="0" w:color="auto"/>
      </w:divBdr>
    </w:div>
    <w:div w:id="1068921748">
      <w:marLeft w:val="480"/>
      <w:marRight w:val="0"/>
      <w:marTop w:val="0"/>
      <w:marBottom w:val="0"/>
      <w:divBdr>
        <w:top w:val="none" w:sz="0" w:space="0" w:color="auto"/>
        <w:left w:val="none" w:sz="0" w:space="0" w:color="auto"/>
        <w:bottom w:val="none" w:sz="0" w:space="0" w:color="auto"/>
        <w:right w:val="none" w:sz="0" w:space="0" w:color="auto"/>
      </w:divBdr>
    </w:div>
    <w:div w:id="1069305481">
      <w:marLeft w:val="480"/>
      <w:marRight w:val="0"/>
      <w:marTop w:val="0"/>
      <w:marBottom w:val="0"/>
      <w:divBdr>
        <w:top w:val="none" w:sz="0" w:space="0" w:color="auto"/>
        <w:left w:val="none" w:sz="0" w:space="0" w:color="auto"/>
        <w:bottom w:val="none" w:sz="0" w:space="0" w:color="auto"/>
        <w:right w:val="none" w:sz="0" w:space="0" w:color="auto"/>
      </w:divBdr>
    </w:div>
    <w:div w:id="1069890499">
      <w:marLeft w:val="480"/>
      <w:marRight w:val="0"/>
      <w:marTop w:val="0"/>
      <w:marBottom w:val="0"/>
      <w:divBdr>
        <w:top w:val="none" w:sz="0" w:space="0" w:color="auto"/>
        <w:left w:val="none" w:sz="0" w:space="0" w:color="auto"/>
        <w:bottom w:val="none" w:sz="0" w:space="0" w:color="auto"/>
        <w:right w:val="none" w:sz="0" w:space="0" w:color="auto"/>
      </w:divBdr>
    </w:div>
    <w:div w:id="1069963770">
      <w:marLeft w:val="480"/>
      <w:marRight w:val="0"/>
      <w:marTop w:val="0"/>
      <w:marBottom w:val="0"/>
      <w:divBdr>
        <w:top w:val="none" w:sz="0" w:space="0" w:color="auto"/>
        <w:left w:val="none" w:sz="0" w:space="0" w:color="auto"/>
        <w:bottom w:val="none" w:sz="0" w:space="0" w:color="auto"/>
        <w:right w:val="none" w:sz="0" w:space="0" w:color="auto"/>
      </w:divBdr>
    </w:div>
    <w:div w:id="1070156935">
      <w:marLeft w:val="480"/>
      <w:marRight w:val="0"/>
      <w:marTop w:val="0"/>
      <w:marBottom w:val="0"/>
      <w:divBdr>
        <w:top w:val="none" w:sz="0" w:space="0" w:color="auto"/>
        <w:left w:val="none" w:sz="0" w:space="0" w:color="auto"/>
        <w:bottom w:val="none" w:sz="0" w:space="0" w:color="auto"/>
        <w:right w:val="none" w:sz="0" w:space="0" w:color="auto"/>
      </w:divBdr>
    </w:div>
    <w:div w:id="1070346779">
      <w:marLeft w:val="480"/>
      <w:marRight w:val="0"/>
      <w:marTop w:val="0"/>
      <w:marBottom w:val="0"/>
      <w:divBdr>
        <w:top w:val="none" w:sz="0" w:space="0" w:color="auto"/>
        <w:left w:val="none" w:sz="0" w:space="0" w:color="auto"/>
        <w:bottom w:val="none" w:sz="0" w:space="0" w:color="auto"/>
        <w:right w:val="none" w:sz="0" w:space="0" w:color="auto"/>
      </w:divBdr>
    </w:div>
    <w:div w:id="1071349125">
      <w:marLeft w:val="480"/>
      <w:marRight w:val="0"/>
      <w:marTop w:val="0"/>
      <w:marBottom w:val="0"/>
      <w:divBdr>
        <w:top w:val="none" w:sz="0" w:space="0" w:color="auto"/>
        <w:left w:val="none" w:sz="0" w:space="0" w:color="auto"/>
        <w:bottom w:val="none" w:sz="0" w:space="0" w:color="auto"/>
        <w:right w:val="none" w:sz="0" w:space="0" w:color="auto"/>
      </w:divBdr>
    </w:div>
    <w:div w:id="1071655419">
      <w:marLeft w:val="480"/>
      <w:marRight w:val="0"/>
      <w:marTop w:val="0"/>
      <w:marBottom w:val="0"/>
      <w:divBdr>
        <w:top w:val="none" w:sz="0" w:space="0" w:color="auto"/>
        <w:left w:val="none" w:sz="0" w:space="0" w:color="auto"/>
        <w:bottom w:val="none" w:sz="0" w:space="0" w:color="auto"/>
        <w:right w:val="none" w:sz="0" w:space="0" w:color="auto"/>
      </w:divBdr>
    </w:div>
    <w:div w:id="1072120670">
      <w:marLeft w:val="480"/>
      <w:marRight w:val="0"/>
      <w:marTop w:val="0"/>
      <w:marBottom w:val="0"/>
      <w:divBdr>
        <w:top w:val="none" w:sz="0" w:space="0" w:color="auto"/>
        <w:left w:val="none" w:sz="0" w:space="0" w:color="auto"/>
        <w:bottom w:val="none" w:sz="0" w:space="0" w:color="auto"/>
        <w:right w:val="none" w:sz="0" w:space="0" w:color="auto"/>
      </w:divBdr>
    </w:div>
    <w:div w:id="1072309406">
      <w:marLeft w:val="480"/>
      <w:marRight w:val="0"/>
      <w:marTop w:val="0"/>
      <w:marBottom w:val="0"/>
      <w:divBdr>
        <w:top w:val="none" w:sz="0" w:space="0" w:color="auto"/>
        <w:left w:val="none" w:sz="0" w:space="0" w:color="auto"/>
        <w:bottom w:val="none" w:sz="0" w:space="0" w:color="auto"/>
        <w:right w:val="none" w:sz="0" w:space="0" w:color="auto"/>
      </w:divBdr>
    </w:div>
    <w:div w:id="1072655801">
      <w:marLeft w:val="480"/>
      <w:marRight w:val="0"/>
      <w:marTop w:val="0"/>
      <w:marBottom w:val="0"/>
      <w:divBdr>
        <w:top w:val="none" w:sz="0" w:space="0" w:color="auto"/>
        <w:left w:val="none" w:sz="0" w:space="0" w:color="auto"/>
        <w:bottom w:val="none" w:sz="0" w:space="0" w:color="auto"/>
        <w:right w:val="none" w:sz="0" w:space="0" w:color="auto"/>
      </w:divBdr>
    </w:div>
    <w:div w:id="1073232763">
      <w:marLeft w:val="480"/>
      <w:marRight w:val="0"/>
      <w:marTop w:val="0"/>
      <w:marBottom w:val="0"/>
      <w:divBdr>
        <w:top w:val="none" w:sz="0" w:space="0" w:color="auto"/>
        <w:left w:val="none" w:sz="0" w:space="0" w:color="auto"/>
        <w:bottom w:val="none" w:sz="0" w:space="0" w:color="auto"/>
        <w:right w:val="none" w:sz="0" w:space="0" w:color="auto"/>
      </w:divBdr>
    </w:div>
    <w:div w:id="1074203780">
      <w:marLeft w:val="480"/>
      <w:marRight w:val="0"/>
      <w:marTop w:val="0"/>
      <w:marBottom w:val="0"/>
      <w:divBdr>
        <w:top w:val="none" w:sz="0" w:space="0" w:color="auto"/>
        <w:left w:val="none" w:sz="0" w:space="0" w:color="auto"/>
        <w:bottom w:val="none" w:sz="0" w:space="0" w:color="auto"/>
        <w:right w:val="none" w:sz="0" w:space="0" w:color="auto"/>
      </w:divBdr>
    </w:div>
    <w:div w:id="1074477278">
      <w:marLeft w:val="480"/>
      <w:marRight w:val="0"/>
      <w:marTop w:val="0"/>
      <w:marBottom w:val="0"/>
      <w:divBdr>
        <w:top w:val="none" w:sz="0" w:space="0" w:color="auto"/>
        <w:left w:val="none" w:sz="0" w:space="0" w:color="auto"/>
        <w:bottom w:val="none" w:sz="0" w:space="0" w:color="auto"/>
        <w:right w:val="none" w:sz="0" w:space="0" w:color="auto"/>
      </w:divBdr>
    </w:div>
    <w:div w:id="1074815456">
      <w:marLeft w:val="480"/>
      <w:marRight w:val="0"/>
      <w:marTop w:val="0"/>
      <w:marBottom w:val="0"/>
      <w:divBdr>
        <w:top w:val="none" w:sz="0" w:space="0" w:color="auto"/>
        <w:left w:val="none" w:sz="0" w:space="0" w:color="auto"/>
        <w:bottom w:val="none" w:sz="0" w:space="0" w:color="auto"/>
        <w:right w:val="none" w:sz="0" w:space="0" w:color="auto"/>
      </w:divBdr>
    </w:div>
    <w:div w:id="1074816248">
      <w:marLeft w:val="480"/>
      <w:marRight w:val="0"/>
      <w:marTop w:val="0"/>
      <w:marBottom w:val="0"/>
      <w:divBdr>
        <w:top w:val="none" w:sz="0" w:space="0" w:color="auto"/>
        <w:left w:val="none" w:sz="0" w:space="0" w:color="auto"/>
        <w:bottom w:val="none" w:sz="0" w:space="0" w:color="auto"/>
        <w:right w:val="none" w:sz="0" w:space="0" w:color="auto"/>
      </w:divBdr>
    </w:div>
    <w:div w:id="1074860240">
      <w:marLeft w:val="480"/>
      <w:marRight w:val="0"/>
      <w:marTop w:val="0"/>
      <w:marBottom w:val="0"/>
      <w:divBdr>
        <w:top w:val="none" w:sz="0" w:space="0" w:color="auto"/>
        <w:left w:val="none" w:sz="0" w:space="0" w:color="auto"/>
        <w:bottom w:val="none" w:sz="0" w:space="0" w:color="auto"/>
        <w:right w:val="none" w:sz="0" w:space="0" w:color="auto"/>
      </w:divBdr>
    </w:div>
    <w:div w:id="1075975684">
      <w:marLeft w:val="480"/>
      <w:marRight w:val="0"/>
      <w:marTop w:val="0"/>
      <w:marBottom w:val="0"/>
      <w:divBdr>
        <w:top w:val="none" w:sz="0" w:space="0" w:color="auto"/>
        <w:left w:val="none" w:sz="0" w:space="0" w:color="auto"/>
        <w:bottom w:val="none" w:sz="0" w:space="0" w:color="auto"/>
        <w:right w:val="none" w:sz="0" w:space="0" w:color="auto"/>
      </w:divBdr>
    </w:div>
    <w:div w:id="1076439969">
      <w:marLeft w:val="480"/>
      <w:marRight w:val="0"/>
      <w:marTop w:val="0"/>
      <w:marBottom w:val="0"/>
      <w:divBdr>
        <w:top w:val="none" w:sz="0" w:space="0" w:color="auto"/>
        <w:left w:val="none" w:sz="0" w:space="0" w:color="auto"/>
        <w:bottom w:val="none" w:sz="0" w:space="0" w:color="auto"/>
        <w:right w:val="none" w:sz="0" w:space="0" w:color="auto"/>
      </w:divBdr>
    </w:div>
    <w:div w:id="1077245200">
      <w:marLeft w:val="480"/>
      <w:marRight w:val="0"/>
      <w:marTop w:val="0"/>
      <w:marBottom w:val="0"/>
      <w:divBdr>
        <w:top w:val="none" w:sz="0" w:space="0" w:color="auto"/>
        <w:left w:val="none" w:sz="0" w:space="0" w:color="auto"/>
        <w:bottom w:val="none" w:sz="0" w:space="0" w:color="auto"/>
        <w:right w:val="none" w:sz="0" w:space="0" w:color="auto"/>
      </w:divBdr>
    </w:div>
    <w:div w:id="1078481148">
      <w:marLeft w:val="480"/>
      <w:marRight w:val="0"/>
      <w:marTop w:val="0"/>
      <w:marBottom w:val="0"/>
      <w:divBdr>
        <w:top w:val="none" w:sz="0" w:space="0" w:color="auto"/>
        <w:left w:val="none" w:sz="0" w:space="0" w:color="auto"/>
        <w:bottom w:val="none" w:sz="0" w:space="0" w:color="auto"/>
        <w:right w:val="none" w:sz="0" w:space="0" w:color="auto"/>
      </w:divBdr>
    </w:div>
    <w:div w:id="1078939731">
      <w:marLeft w:val="480"/>
      <w:marRight w:val="0"/>
      <w:marTop w:val="0"/>
      <w:marBottom w:val="0"/>
      <w:divBdr>
        <w:top w:val="none" w:sz="0" w:space="0" w:color="auto"/>
        <w:left w:val="none" w:sz="0" w:space="0" w:color="auto"/>
        <w:bottom w:val="none" w:sz="0" w:space="0" w:color="auto"/>
        <w:right w:val="none" w:sz="0" w:space="0" w:color="auto"/>
      </w:divBdr>
    </w:div>
    <w:div w:id="1079139465">
      <w:marLeft w:val="480"/>
      <w:marRight w:val="0"/>
      <w:marTop w:val="0"/>
      <w:marBottom w:val="0"/>
      <w:divBdr>
        <w:top w:val="none" w:sz="0" w:space="0" w:color="auto"/>
        <w:left w:val="none" w:sz="0" w:space="0" w:color="auto"/>
        <w:bottom w:val="none" w:sz="0" w:space="0" w:color="auto"/>
        <w:right w:val="none" w:sz="0" w:space="0" w:color="auto"/>
      </w:divBdr>
    </w:div>
    <w:div w:id="1079641348">
      <w:marLeft w:val="480"/>
      <w:marRight w:val="0"/>
      <w:marTop w:val="0"/>
      <w:marBottom w:val="0"/>
      <w:divBdr>
        <w:top w:val="none" w:sz="0" w:space="0" w:color="auto"/>
        <w:left w:val="none" w:sz="0" w:space="0" w:color="auto"/>
        <w:bottom w:val="none" w:sz="0" w:space="0" w:color="auto"/>
        <w:right w:val="none" w:sz="0" w:space="0" w:color="auto"/>
      </w:divBdr>
    </w:div>
    <w:div w:id="1079869382">
      <w:marLeft w:val="480"/>
      <w:marRight w:val="0"/>
      <w:marTop w:val="0"/>
      <w:marBottom w:val="0"/>
      <w:divBdr>
        <w:top w:val="none" w:sz="0" w:space="0" w:color="auto"/>
        <w:left w:val="none" w:sz="0" w:space="0" w:color="auto"/>
        <w:bottom w:val="none" w:sz="0" w:space="0" w:color="auto"/>
        <w:right w:val="none" w:sz="0" w:space="0" w:color="auto"/>
      </w:divBdr>
    </w:div>
    <w:div w:id="1080524325">
      <w:marLeft w:val="480"/>
      <w:marRight w:val="0"/>
      <w:marTop w:val="0"/>
      <w:marBottom w:val="0"/>
      <w:divBdr>
        <w:top w:val="none" w:sz="0" w:space="0" w:color="auto"/>
        <w:left w:val="none" w:sz="0" w:space="0" w:color="auto"/>
        <w:bottom w:val="none" w:sz="0" w:space="0" w:color="auto"/>
        <w:right w:val="none" w:sz="0" w:space="0" w:color="auto"/>
      </w:divBdr>
    </w:div>
    <w:div w:id="1081291645">
      <w:marLeft w:val="480"/>
      <w:marRight w:val="0"/>
      <w:marTop w:val="0"/>
      <w:marBottom w:val="0"/>
      <w:divBdr>
        <w:top w:val="none" w:sz="0" w:space="0" w:color="auto"/>
        <w:left w:val="none" w:sz="0" w:space="0" w:color="auto"/>
        <w:bottom w:val="none" w:sz="0" w:space="0" w:color="auto"/>
        <w:right w:val="none" w:sz="0" w:space="0" w:color="auto"/>
      </w:divBdr>
    </w:div>
    <w:div w:id="1081684317">
      <w:marLeft w:val="480"/>
      <w:marRight w:val="0"/>
      <w:marTop w:val="0"/>
      <w:marBottom w:val="0"/>
      <w:divBdr>
        <w:top w:val="none" w:sz="0" w:space="0" w:color="auto"/>
        <w:left w:val="none" w:sz="0" w:space="0" w:color="auto"/>
        <w:bottom w:val="none" w:sz="0" w:space="0" w:color="auto"/>
        <w:right w:val="none" w:sz="0" w:space="0" w:color="auto"/>
      </w:divBdr>
    </w:div>
    <w:div w:id="1081953676">
      <w:marLeft w:val="480"/>
      <w:marRight w:val="0"/>
      <w:marTop w:val="0"/>
      <w:marBottom w:val="0"/>
      <w:divBdr>
        <w:top w:val="none" w:sz="0" w:space="0" w:color="auto"/>
        <w:left w:val="none" w:sz="0" w:space="0" w:color="auto"/>
        <w:bottom w:val="none" w:sz="0" w:space="0" w:color="auto"/>
        <w:right w:val="none" w:sz="0" w:space="0" w:color="auto"/>
      </w:divBdr>
    </w:div>
    <w:div w:id="1083603552">
      <w:marLeft w:val="480"/>
      <w:marRight w:val="0"/>
      <w:marTop w:val="0"/>
      <w:marBottom w:val="0"/>
      <w:divBdr>
        <w:top w:val="none" w:sz="0" w:space="0" w:color="auto"/>
        <w:left w:val="none" w:sz="0" w:space="0" w:color="auto"/>
        <w:bottom w:val="none" w:sz="0" w:space="0" w:color="auto"/>
        <w:right w:val="none" w:sz="0" w:space="0" w:color="auto"/>
      </w:divBdr>
    </w:div>
    <w:div w:id="1083719860">
      <w:marLeft w:val="480"/>
      <w:marRight w:val="0"/>
      <w:marTop w:val="0"/>
      <w:marBottom w:val="0"/>
      <w:divBdr>
        <w:top w:val="none" w:sz="0" w:space="0" w:color="auto"/>
        <w:left w:val="none" w:sz="0" w:space="0" w:color="auto"/>
        <w:bottom w:val="none" w:sz="0" w:space="0" w:color="auto"/>
        <w:right w:val="none" w:sz="0" w:space="0" w:color="auto"/>
      </w:divBdr>
    </w:div>
    <w:div w:id="1084036870">
      <w:marLeft w:val="480"/>
      <w:marRight w:val="0"/>
      <w:marTop w:val="0"/>
      <w:marBottom w:val="0"/>
      <w:divBdr>
        <w:top w:val="none" w:sz="0" w:space="0" w:color="auto"/>
        <w:left w:val="none" w:sz="0" w:space="0" w:color="auto"/>
        <w:bottom w:val="none" w:sz="0" w:space="0" w:color="auto"/>
        <w:right w:val="none" w:sz="0" w:space="0" w:color="auto"/>
      </w:divBdr>
    </w:div>
    <w:div w:id="1084373415">
      <w:marLeft w:val="480"/>
      <w:marRight w:val="0"/>
      <w:marTop w:val="0"/>
      <w:marBottom w:val="0"/>
      <w:divBdr>
        <w:top w:val="none" w:sz="0" w:space="0" w:color="auto"/>
        <w:left w:val="none" w:sz="0" w:space="0" w:color="auto"/>
        <w:bottom w:val="none" w:sz="0" w:space="0" w:color="auto"/>
        <w:right w:val="none" w:sz="0" w:space="0" w:color="auto"/>
      </w:divBdr>
    </w:div>
    <w:div w:id="1084766564">
      <w:marLeft w:val="480"/>
      <w:marRight w:val="0"/>
      <w:marTop w:val="0"/>
      <w:marBottom w:val="0"/>
      <w:divBdr>
        <w:top w:val="none" w:sz="0" w:space="0" w:color="auto"/>
        <w:left w:val="none" w:sz="0" w:space="0" w:color="auto"/>
        <w:bottom w:val="none" w:sz="0" w:space="0" w:color="auto"/>
        <w:right w:val="none" w:sz="0" w:space="0" w:color="auto"/>
      </w:divBdr>
    </w:div>
    <w:div w:id="1084835245">
      <w:marLeft w:val="480"/>
      <w:marRight w:val="0"/>
      <w:marTop w:val="0"/>
      <w:marBottom w:val="0"/>
      <w:divBdr>
        <w:top w:val="none" w:sz="0" w:space="0" w:color="auto"/>
        <w:left w:val="none" w:sz="0" w:space="0" w:color="auto"/>
        <w:bottom w:val="none" w:sz="0" w:space="0" w:color="auto"/>
        <w:right w:val="none" w:sz="0" w:space="0" w:color="auto"/>
      </w:divBdr>
    </w:div>
    <w:div w:id="1085228079">
      <w:marLeft w:val="480"/>
      <w:marRight w:val="0"/>
      <w:marTop w:val="0"/>
      <w:marBottom w:val="0"/>
      <w:divBdr>
        <w:top w:val="none" w:sz="0" w:space="0" w:color="auto"/>
        <w:left w:val="none" w:sz="0" w:space="0" w:color="auto"/>
        <w:bottom w:val="none" w:sz="0" w:space="0" w:color="auto"/>
        <w:right w:val="none" w:sz="0" w:space="0" w:color="auto"/>
      </w:divBdr>
    </w:div>
    <w:div w:id="1086345732">
      <w:marLeft w:val="480"/>
      <w:marRight w:val="0"/>
      <w:marTop w:val="0"/>
      <w:marBottom w:val="0"/>
      <w:divBdr>
        <w:top w:val="none" w:sz="0" w:space="0" w:color="auto"/>
        <w:left w:val="none" w:sz="0" w:space="0" w:color="auto"/>
        <w:bottom w:val="none" w:sz="0" w:space="0" w:color="auto"/>
        <w:right w:val="none" w:sz="0" w:space="0" w:color="auto"/>
      </w:divBdr>
    </w:div>
    <w:div w:id="1086418994">
      <w:marLeft w:val="480"/>
      <w:marRight w:val="0"/>
      <w:marTop w:val="0"/>
      <w:marBottom w:val="0"/>
      <w:divBdr>
        <w:top w:val="none" w:sz="0" w:space="0" w:color="auto"/>
        <w:left w:val="none" w:sz="0" w:space="0" w:color="auto"/>
        <w:bottom w:val="none" w:sz="0" w:space="0" w:color="auto"/>
        <w:right w:val="none" w:sz="0" w:space="0" w:color="auto"/>
      </w:divBdr>
    </w:div>
    <w:div w:id="1086851545">
      <w:marLeft w:val="480"/>
      <w:marRight w:val="0"/>
      <w:marTop w:val="0"/>
      <w:marBottom w:val="0"/>
      <w:divBdr>
        <w:top w:val="none" w:sz="0" w:space="0" w:color="auto"/>
        <w:left w:val="none" w:sz="0" w:space="0" w:color="auto"/>
        <w:bottom w:val="none" w:sz="0" w:space="0" w:color="auto"/>
        <w:right w:val="none" w:sz="0" w:space="0" w:color="auto"/>
      </w:divBdr>
    </w:div>
    <w:div w:id="1086994329">
      <w:marLeft w:val="480"/>
      <w:marRight w:val="0"/>
      <w:marTop w:val="0"/>
      <w:marBottom w:val="0"/>
      <w:divBdr>
        <w:top w:val="none" w:sz="0" w:space="0" w:color="auto"/>
        <w:left w:val="none" w:sz="0" w:space="0" w:color="auto"/>
        <w:bottom w:val="none" w:sz="0" w:space="0" w:color="auto"/>
        <w:right w:val="none" w:sz="0" w:space="0" w:color="auto"/>
      </w:divBdr>
    </w:div>
    <w:div w:id="1087533483">
      <w:marLeft w:val="480"/>
      <w:marRight w:val="0"/>
      <w:marTop w:val="0"/>
      <w:marBottom w:val="0"/>
      <w:divBdr>
        <w:top w:val="none" w:sz="0" w:space="0" w:color="auto"/>
        <w:left w:val="none" w:sz="0" w:space="0" w:color="auto"/>
        <w:bottom w:val="none" w:sz="0" w:space="0" w:color="auto"/>
        <w:right w:val="none" w:sz="0" w:space="0" w:color="auto"/>
      </w:divBdr>
    </w:div>
    <w:div w:id="1087966278">
      <w:marLeft w:val="480"/>
      <w:marRight w:val="0"/>
      <w:marTop w:val="0"/>
      <w:marBottom w:val="0"/>
      <w:divBdr>
        <w:top w:val="none" w:sz="0" w:space="0" w:color="auto"/>
        <w:left w:val="none" w:sz="0" w:space="0" w:color="auto"/>
        <w:bottom w:val="none" w:sz="0" w:space="0" w:color="auto"/>
        <w:right w:val="none" w:sz="0" w:space="0" w:color="auto"/>
      </w:divBdr>
    </w:div>
    <w:div w:id="1088427699">
      <w:marLeft w:val="480"/>
      <w:marRight w:val="0"/>
      <w:marTop w:val="0"/>
      <w:marBottom w:val="0"/>
      <w:divBdr>
        <w:top w:val="none" w:sz="0" w:space="0" w:color="auto"/>
        <w:left w:val="none" w:sz="0" w:space="0" w:color="auto"/>
        <w:bottom w:val="none" w:sz="0" w:space="0" w:color="auto"/>
        <w:right w:val="none" w:sz="0" w:space="0" w:color="auto"/>
      </w:divBdr>
    </w:div>
    <w:div w:id="1089043557">
      <w:marLeft w:val="480"/>
      <w:marRight w:val="0"/>
      <w:marTop w:val="0"/>
      <w:marBottom w:val="0"/>
      <w:divBdr>
        <w:top w:val="none" w:sz="0" w:space="0" w:color="auto"/>
        <w:left w:val="none" w:sz="0" w:space="0" w:color="auto"/>
        <w:bottom w:val="none" w:sz="0" w:space="0" w:color="auto"/>
        <w:right w:val="none" w:sz="0" w:space="0" w:color="auto"/>
      </w:divBdr>
    </w:div>
    <w:div w:id="1089930593">
      <w:marLeft w:val="480"/>
      <w:marRight w:val="0"/>
      <w:marTop w:val="0"/>
      <w:marBottom w:val="0"/>
      <w:divBdr>
        <w:top w:val="none" w:sz="0" w:space="0" w:color="auto"/>
        <w:left w:val="none" w:sz="0" w:space="0" w:color="auto"/>
        <w:bottom w:val="none" w:sz="0" w:space="0" w:color="auto"/>
        <w:right w:val="none" w:sz="0" w:space="0" w:color="auto"/>
      </w:divBdr>
    </w:div>
    <w:div w:id="1089959159">
      <w:marLeft w:val="480"/>
      <w:marRight w:val="0"/>
      <w:marTop w:val="0"/>
      <w:marBottom w:val="0"/>
      <w:divBdr>
        <w:top w:val="none" w:sz="0" w:space="0" w:color="auto"/>
        <w:left w:val="none" w:sz="0" w:space="0" w:color="auto"/>
        <w:bottom w:val="none" w:sz="0" w:space="0" w:color="auto"/>
        <w:right w:val="none" w:sz="0" w:space="0" w:color="auto"/>
      </w:divBdr>
    </w:div>
    <w:div w:id="1090009455">
      <w:marLeft w:val="480"/>
      <w:marRight w:val="0"/>
      <w:marTop w:val="0"/>
      <w:marBottom w:val="0"/>
      <w:divBdr>
        <w:top w:val="none" w:sz="0" w:space="0" w:color="auto"/>
        <w:left w:val="none" w:sz="0" w:space="0" w:color="auto"/>
        <w:bottom w:val="none" w:sz="0" w:space="0" w:color="auto"/>
        <w:right w:val="none" w:sz="0" w:space="0" w:color="auto"/>
      </w:divBdr>
    </w:div>
    <w:div w:id="1090466865">
      <w:marLeft w:val="480"/>
      <w:marRight w:val="0"/>
      <w:marTop w:val="0"/>
      <w:marBottom w:val="0"/>
      <w:divBdr>
        <w:top w:val="none" w:sz="0" w:space="0" w:color="auto"/>
        <w:left w:val="none" w:sz="0" w:space="0" w:color="auto"/>
        <w:bottom w:val="none" w:sz="0" w:space="0" w:color="auto"/>
        <w:right w:val="none" w:sz="0" w:space="0" w:color="auto"/>
      </w:divBdr>
    </w:div>
    <w:div w:id="1090468150">
      <w:marLeft w:val="480"/>
      <w:marRight w:val="0"/>
      <w:marTop w:val="0"/>
      <w:marBottom w:val="0"/>
      <w:divBdr>
        <w:top w:val="none" w:sz="0" w:space="0" w:color="auto"/>
        <w:left w:val="none" w:sz="0" w:space="0" w:color="auto"/>
        <w:bottom w:val="none" w:sz="0" w:space="0" w:color="auto"/>
        <w:right w:val="none" w:sz="0" w:space="0" w:color="auto"/>
      </w:divBdr>
    </w:div>
    <w:div w:id="1091661372">
      <w:marLeft w:val="480"/>
      <w:marRight w:val="0"/>
      <w:marTop w:val="0"/>
      <w:marBottom w:val="0"/>
      <w:divBdr>
        <w:top w:val="none" w:sz="0" w:space="0" w:color="auto"/>
        <w:left w:val="none" w:sz="0" w:space="0" w:color="auto"/>
        <w:bottom w:val="none" w:sz="0" w:space="0" w:color="auto"/>
        <w:right w:val="none" w:sz="0" w:space="0" w:color="auto"/>
      </w:divBdr>
    </w:div>
    <w:div w:id="1091705117">
      <w:marLeft w:val="480"/>
      <w:marRight w:val="0"/>
      <w:marTop w:val="0"/>
      <w:marBottom w:val="0"/>
      <w:divBdr>
        <w:top w:val="none" w:sz="0" w:space="0" w:color="auto"/>
        <w:left w:val="none" w:sz="0" w:space="0" w:color="auto"/>
        <w:bottom w:val="none" w:sz="0" w:space="0" w:color="auto"/>
        <w:right w:val="none" w:sz="0" w:space="0" w:color="auto"/>
      </w:divBdr>
    </w:div>
    <w:div w:id="1093041520">
      <w:marLeft w:val="480"/>
      <w:marRight w:val="0"/>
      <w:marTop w:val="0"/>
      <w:marBottom w:val="0"/>
      <w:divBdr>
        <w:top w:val="none" w:sz="0" w:space="0" w:color="auto"/>
        <w:left w:val="none" w:sz="0" w:space="0" w:color="auto"/>
        <w:bottom w:val="none" w:sz="0" w:space="0" w:color="auto"/>
        <w:right w:val="none" w:sz="0" w:space="0" w:color="auto"/>
      </w:divBdr>
    </w:div>
    <w:div w:id="1093167163">
      <w:marLeft w:val="480"/>
      <w:marRight w:val="0"/>
      <w:marTop w:val="0"/>
      <w:marBottom w:val="0"/>
      <w:divBdr>
        <w:top w:val="none" w:sz="0" w:space="0" w:color="auto"/>
        <w:left w:val="none" w:sz="0" w:space="0" w:color="auto"/>
        <w:bottom w:val="none" w:sz="0" w:space="0" w:color="auto"/>
        <w:right w:val="none" w:sz="0" w:space="0" w:color="auto"/>
      </w:divBdr>
    </w:div>
    <w:div w:id="1093673650">
      <w:marLeft w:val="480"/>
      <w:marRight w:val="0"/>
      <w:marTop w:val="0"/>
      <w:marBottom w:val="0"/>
      <w:divBdr>
        <w:top w:val="none" w:sz="0" w:space="0" w:color="auto"/>
        <w:left w:val="none" w:sz="0" w:space="0" w:color="auto"/>
        <w:bottom w:val="none" w:sz="0" w:space="0" w:color="auto"/>
        <w:right w:val="none" w:sz="0" w:space="0" w:color="auto"/>
      </w:divBdr>
    </w:div>
    <w:div w:id="1093673684">
      <w:marLeft w:val="480"/>
      <w:marRight w:val="0"/>
      <w:marTop w:val="0"/>
      <w:marBottom w:val="0"/>
      <w:divBdr>
        <w:top w:val="none" w:sz="0" w:space="0" w:color="auto"/>
        <w:left w:val="none" w:sz="0" w:space="0" w:color="auto"/>
        <w:bottom w:val="none" w:sz="0" w:space="0" w:color="auto"/>
        <w:right w:val="none" w:sz="0" w:space="0" w:color="auto"/>
      </w:divBdr>
    </w:div>
    <w:div w:id="1094669105">
      <w:marLeft w:val="480"/>
      <w:marRight w:val="0"/>
      <w:marTop w:val="0"/>
      <w:marBottom w:val="0"/>
      <w:divBdr>
        <w:top w:val="none" w:sz="0" w:space="0" w:color="auto"/>
        <w:left w:val="none" w:sz="0" w:space="0" w:color="auto"/>
        <w:bottom w:val="none" w:sz="0" w:space="0" w:color="auto"/>
        <w:right w:val="none" w:sz="0" w:space="0" w:color="auto"/>
      </w:divBdr>
    </w:div>
    <w:div w:id="1094863104">
      <w:marLeft w:val="480"/>
      <w:marRight w:val="0"/>
      <w:marTop w:val="0"/>
      <w:marBottom w:val="0"/>
      <w:divBdr>
        <w:top w:val="none" w:sz="0" w:space="0" w:color="auto"/>
        <w:left w:val="none" w:sz="0" w:space="0" w:color="auto"/>
        <w:bottom w:val="none" w:sz="0" w:space="0" w:color="auto"/>
        <w:right w:val="none" w:sz="0" w:space="0" w:color="auto"/>
      </w:divBdr>
    </w:div>
    <w:div w:id="1095982735">
      <w:marLeft w:val="480"/>
      <w:marRight w:val="0"/>
      <w:marTop w:val="0"/>
      <w:marBottom w:val="0"/>
      <w:divBdr>
        <w:top w:val="none" w:sz="0" w:space="0" w:color="auto"/>
        <w:left w:val="none" w:sz="0" w:space="0" w:color="auto"/>
        <w:bottom w:val="none" w:sz="0" w:space="0" w:color="auto"/>
        <w:right w:val="none" w:sz="0" w:space="0" w:color="auto"/>
      </w:divBdr>
    </w:div>
    <w:div w:id="1096171811">
      <w:marLeft w:val="480"/>
      <w:marRight w:val="0"/>
      <w:marTop w:val="0"/>
      <w:marBottom w:val="0"/>
      <w:divBdr>
        <w:top w:val="none" w:sz="0" w:space="0" w:color="auto"/>
        <w:left w:val="none" w:sz="0" w:space="0" w:color="auto"/>
        <w:bottom w:val="none" w:sz="0" w:space="0" w:color="auto"/>
        <w:right w:val="none" w:sz="0" w:space="0" w:color="auto"/>
      </w:divBdr>
    </w:div>
    <w:div w:id="1096513243">
      <w:marLeft w:val="480"/>
      <w:marRight w:val="0"/>
      <w:marTop w:val="0"/>
      <w:marBottom w:val="0"/>
      <w:divBdr>
        <w:top w:val="none" w:sz="0" w:space="0" w:color="auto"/>
        <w:left w:val="none" w:sz="0" w:space="0" w:color="auto"/>
        <w:bottom w:val="none" w:sz="0" w:space="0" w:color="auto"/>
        <w:right w:val="none" w:sz="0" w:space="0" w:color="auto"/>
      </w:divBdr>
    </w:div>
    <w:div w:id="1096828805">
      <w:marLeft w:val="480"/>
      <w:marRight w:val="0"/>
      <w:marTop w:val="0"/>
      <w:marBottom w:val="0"/>
      <w:divBdr>
        <w:top w:val="none" w:sz="0" w:space="0" w:color="auto"/>
        <w:left w:val="none" w:sz="0" w:space="0" w:color="auto"/>
        <w:bottom w:val="none" w:sz="0" w:space="0" w:color="auto"/>
        <w:right w:val="none" w:sz="0" w:space="0" w:color="auto"/>
      </w:divBdr>
    </w:div>
    <w:div w:id="1097288720">
      <w:marLeft w:val="480"/>
      <w:marRight w:val="0"/>
      <w:marTop w:val="0"/>
      <w:marBottom w:val="0"/>
      <w:divBdr>
        <w:top w:val="none" w:sz="0" w:space="0" w:color="auto"/>
        <w:left w:val="none" w:sz="0" w:space="0" w:color="auto"/>
        <w:bottom w:val="none" w:sz="0" w:space="0" w:color="auto"/>
        <w:right w:val="none" w:sz="0" w:space="0" w:color="auto"/>
      </w:divBdr>
    </w:div>
    <w:div w:id="1097484448">
      <w:marLeft w:val="480"/>
      <w:marRight w:val="0"/>
      <w:marTop w:val="0"/>
      <w:marBottom w:val="0"/>
      <w:divBdr>
        <w:top w:val="none" w:sz="0" w:space="0" w:color="auto"/>
        <w:left w:val="none" w:sz="0" w:space="0" w:color="auto"/>
        <w:bottom w:val="none" w:sz="0" w:space="0" w:color="auto"/>
        <w:right w:val="none" w:sz="0" w:space="0" w:color="auto"/>
      </w:divBdr>
    </w:div>
    <w:div w:id="1097605060">
      <w:marLeft w:val="480"/>
      <w:marRight w:val="0"/>
      <w:marTop w:val="0"/>
      <w:marBottom w:val="0"/>
      <w:divBdr>
        <w:top w:val="none" w:sz="0" w:space="0" w:color="auto"/>
        <w:left w:val="none" w:sz="0" w:space="0" w:color="auto"/>
        <w:bottom w:val="none" w:sz="0" w:space="0" w:color="auto"/>
        <w:right w:val="none" w:sz="0" w:space="0" w:color="auto"/>
      </w:divBdr>
    </w:div>
    <w:div w:id="1097872824">
      <w:marLeft w:val="480"/>
      <w:marRight w:val="0"/>
      <w:marTop w:val="0"/>
      <w:marBottom w:val="0"/>
      <w:divBdr>
        <w:top w:val="none" w:sz="0" w:space="0" w:color="auto"/>
        <w:left w:val="none" w:sz="0" w:space="0" w:color="auto"/>
        <w:bottom w:val="none" w:sz="0" w:space="0" w:color="auto"/>
        <w:right w:val="none" w:sz="0" w:space="0" w:color="auto"/>
      </w:divBdr>
    </w:div>
    <w:div w:id="1099106218">
      <w:marLeft w:val="480"/>
      <w:marRight w:val="0"/>
      <w:marTop w:val="0"/>
      <w:marBottom w:val="0"/>
      <w:divBdr>
        <w:top w:val="none" w:sz="0" w:space="0" w:color="auto"/>
        <w:left w:val="none" w:sz="0" w:space="0" w:color="auto"/>
        <w:bottom w:val="none" w:sz="0" w:space="0" w:color="auto"/>
        <w:right w:val="none" w:sz="0" w:space="0" w:color="auto"/>
      </w:divBdr>
    </w:div>
    <w:div w:id="1099374117">
      <w:marLeft w:val="480"/>
      <w:marRight w:val="0"/>
      <w:marTop w:val="0"/>
      <w:marBottom w:val="0"/>
      <w:divBdr>
        <w:top w:val="none" w:sz="0" w:space="0" w:color="auto"/>
        <w:left w:val="none" w:sz="0" w:space="0" w:color="auto"/>
        <w:bottom w:val="none" w:sz="0" w:space="0" w:color="auto"/>
        <w:right w:val="none" w:sz="0" w:space="0" w:color="auto"/>
      </w:divBdr>
    </w:div>
    <w:div w:id="1099911138">
      <w:marLeft w:val="480"/>
      <w:marRight w:val="0"/>
      <w:marTop w:val="0"/>
      <w:marBottom w:val="0"/>
      <w:divBdr>
        <w:top w:val="none" w:sz="0" w:space="0" w:color="auto"/>
        <w:left w:val="none" w:sz="0" w:space="0" w:color="auto"/>
        <w:bottom w:val="none" w:sz="0" w:space="0" w:color="auto"/>
        <w:right w:val="none" w:sz="0" w:space="0" w:color="auto"/>
      </w:divBdr>
    </w:div>
    <w:div w:id="1099987406">
      <w:marLeft w:val="480"/>
      <w:marRight w:val="0"/>
      <w:marTop w:val="0"/>
      <w:marBottom w:val="0"/>
      <w:divBdr>
        <w:top w:val="none" w:sz="0" w:space="0" w:color="auto"/>
        <w:left w:val="none" w:sz="0" w:space="0" w:color="auto"/>
        <w:bottom w:val="none" w:sz="0" w:space="0" w:color="auto"/>
        <w:right w:val="none" w:sz="0" w:space="0" w:color="auto"/>
      </w:divBdr>
    </w:div>
    <w:div w:id="1100763671">
      <w:marLeft w:val="480"/>
      <w:marRight w:val="0"/>
      <w:marTop w:val="0"/>
      <w:marBottom w:val="0"/>
      <w:divBdr>
        <w:top w:val="none" w:sz="0" w:space="0" w:color="auto"/>
        <w:left w:val="none" w:sz="0" w:space="0" w:color="auto"/>
        <w:bottom w:val="none" w:sz="0" w:space="0" w:color="auto"/>
        <w:right w:val="none" w:sz="0" w:space="0" w:color="auto"/>
      </w:divBdr>
    </w:div>
    <w:div w:id="1100834703">
      <w:marLeft w:val="480"/>
      <w:marRight w:val="0"/>
      <w:marTop w:val="0"/>
      <w:marBottom w:val="0"/>
      <w:divBdr>
        <w:top w:val="none" w:sz="0" w:space="0" w:color="auto"/>
        <w:left w:val="none" w:sz="0" w:space="0" w:color="auto"/>
        <w:bottom w:val="none" w:sz="0" w:space="0" w:color="auto"/>
        <w:right w:val="none" w:sz="0" w:space="0" w:color="auto"/>
      </w:divBdr>
    </w:div>
    <w:div w:id="1101416995">
      <w:marLeft w:val="480"/>
      <w:marRight w:val="0"/>
      <w:marTop w:val="0"/>
      <w:marBottom w:val="0"/>
      <w:divBdr>
        <w:top w:val="none" w:sz="0" w:space="0" w:color="auto"/>
        <w:left w:val="none" w:sz="0" w:space="0" w:color="auto"/>
        <w:bottom w:val="none" w:sz="0" w:space="0" w:color="auto"/>
        <w:right w:val="none" w:sz="0" w:space="0" w:color="auto"/>
      </w:divBdr>
    </w:div>
    <w:div w:id="1102602236">
      <w:marLeft w:val="480"/>
      <w:marRight w:val="0"/>
      <w:marTop w:val="0"/>
      <w:marBottom w:val="0"/>
      <w:divBdr>
        <w:top w:val="none" w:sz="0" w:space="0" w:color="auto"/>
        <w:left w:val="none" w:sz="0" w:space="0" w:color="auto"/>
        <w:bottom w:val="none" w:sz="0" w:space="0" w:color="auto"/>
        <w:right w:val="none" w:sz="0" w:space="0" w:color="auto"/>
      </w:divBdr>
    </w:div>
    <w:div w:id="1102604703">
      <w:marLeft w:val="480"/>
      <w:marRight w:val="0"/>
      <w:marTop w:val="0"/>
      <w:marBottom w:val="0"/>
      <w:divBdr>
        <w:top w:val="none" w:sz="0" w:space="0" w:color="auto"/>
        <w:left w:val="none" w:sz="0" w:space="0" w:color="auto"/>
        <w:bottom w:val="none" w:sz="0" w:space="0" w:color="auto"/>
        <w:right w:val="none" w:sz="0" w:space="0" w:color="auto"/>
      </w:divBdr>
    </w:div>
    <w:div w:id="1102609602">
      <w:marLeft w:val="480"/>
      <w:marRight w:val="0"/>
      <w:marTop w:val="0"/>
      <w:marBottom w:val="0"/>
      <w:divBdr>
        <w:top w:val="none" w:sz="0" w:space="0" w:color="auto"/>
        <w:left w:val="none" w:sz="0" w:space="0" w:color="auto"/>
        <w:bottom w:val="none" w:sz="0" w:space="0" w:color="auto"/>
        <w:right w:val="none" w:sz="0" w:space="0" w:color="auto"/>
      </w:divBdr>
    </w:div>
    <w:div w:id="1102644957">
      <w:marLeft w:val="480"/>
      <w:marRight w:val="0"/>
      <w:marTop w:val="0"/>
      <w:marBottom w:val="0"/>
      <w:divBdr>
        <w:top w:val="none" w:sz="0" w:space="0" w:color="auto"/>
        <w:left w:val="none" w:sz="0" w:space="0" w:color="auto"/>
        <w:bottom w:val="none" w:sz="0" w:space="0" w:color="auto"/>
        <w:right w:val="none" w:sz="0" w:space="0" w:color="auto"/>
      </w:divBdr>
    </w:div>
    <w:div w:id="1102801436">
      <w:marLeft w:val="480"/>
      <w:marRight w:val="0"/>
      <w:marTop w:val="0"/>
      <w:marBottom w:val="0"/>
      <w:divBdr>
        <w:top w:val="none" w:sz="0" w:space="0" w:color="auto"/>
        <w:left w:val="none" w:sz="0" w:space="0" w:color="auto"/>
        <w:bottom w:val="none" w:sz="0" w:space="0" w:color="auto"/>
        <w:right w:val="none" w:sz="0" w:space="0" w:color="auto"/>
      </w:divBdr>
    </w:div>
    <w:div w:id="1103068375">
      <w:marLeft w:val="480"/>
      <w:marRight w:val="0"/>
      <w:marTop w:val="0"/>
      <w:marBottom w:val="0"/>
      <w:divBdr>
        <w:top w:val="none" w:sz="0" w:space="0" w:color="auto"/>
        <w:left w:val="none" w:sz="0" w:space="0" w:color="auto"/>
        <w:bottom w:val="none" w:sz="0" w:space="0" w:color="auto"/>
        <w:right w:val="none" w:sz="0" w:space="0" w:color="auto"/>
      </w:divBdr>
    </w:div>
    <w:div w:id="1103383036">
      <w:marLeft w:val="480"/>
      <w:marRight w:val="0"/>
      <w:marTop w:val="0"/>
      <w:marBottom w:val="0"/>
      <w:divBdr>
        <w:top w:val="none" w:sz="0" w:space="0" w:color="auto"/>
        <w:left w:val="none" w:sz="0" w:space="0" w:color="auto"/>
        <w:bottom w:val="none" w:sz="0" w:space="0" w:color="auto"/>
        <w:right w:val="none" w:sz="0" w:space="0" w:color="auto"/>
      </w:divBdr>
    </w:div>
    <w:div w:id="1103920125">
      <w:marLeft w:val="480"/>
      <w:marRight w:val="0"/>
      <w:marTop w:val="0"/>
      <w:marBottom w:val="0"/>
      <w:divBdr>
        <w:top w:val="none" w:sz="0" w:space="0" w:color="auto"/>
        <w:left w:val="none" w:sz="0" w:space="0" w:color="auto"/>
        <w:bottom w:val="none" w:sz="0" w:space="0" w:color="auto"/>
        <w:right w:val="none" w:sz="0" w:space="0" w:color="auto"/>
      </w:divBdr>
    </w:div>
    <w:div w:id="1104037770">
      <w:marLeft w:val="480"/>
      <w:marRight w:val="0"/>
      <w:marTop w:val="0"/>
      <w:marBottom w:val="0"/>
      <w:divBdr>
        <w:top w:val="none" w:sz="0" w:space="0" w:color="auto"/>
        <w:left w:val="none" w:sz="0" w:space="0" w:color="auto"/>
        <w:bottom w:val="none" w:sz="0" w:space="0" w:color="auto"/>
        <w:right w:val="none" w:sz="0" w:space="0" w:color="auto"/>
      </w:divBdr>
    </w:div>
    <w:div w:id="1104152693">
      <w:marLeft w:val="480"/>
      <w:marRight w:val="0"/>
      <w:marTop w:val="0"/>
      <w:marBottom w:val="0"/>
      <w:divBdr>
        <w:top w:val="none" w:sz="0" w:space="0" w:color="auto"/>
        <w:left w:val="none" w:sz="0" w:space="0" w:color="auto"/>
        <w:bottom w:val="none" w:sz="0" w:space="0" w:color="auto"/>
        <w:right w:val="none" w:sz="0" w:space="0" w:color="auto"/>
      </w:divBdr>
    </w:div>
    <w:div w:id="1105228208">
      <w:marLeft w:val="480"/>
      <w:marRight w:val="0"/>
      <w:marTop w:val="0"/>
      <w:marBottom w:val="0"/>
      <w:divBdr>
        <w:top w:val="none" w:sz="0" w:space="0" w:color="auto"/>
        <w:left w:val="none" w:sz="0" w:space="0" w:color="auto"/>
        <w:bottom w:val="none" w:sz="0" w:space="0" w:color="auto"/>
        <w:right w:val="none" w:sz="0" w:space="0" w:color="auto"/>
      </w:divBdr>
    </w:div>
    <w:div w:id="1105465734">
      <w:marLeft w:val="480"/>
      <w:marRight w:val="0"/>
      <w:marTop w:val="0"/>
      <w:marBottom w:val="0"/>
      <w:divBdr>
        <w:top w:val="none" w:sz="0" w:space="0" w:color="auto"/>
        <w:left w:val="none" w:sz="0" w:space="0" w:color="auto"/>
        <w:bottom w:val="none" w:sz="0" w:space="0" w:color="auto"/>
        <w:right w:val="none" w:sz="0" w:space="0" w:color="auto"/>
      </w:divBdr>
    </w:div>
    <w:div w:id="1105466517">
      <w:marLeft w:val="480"/>
      <w:marRight w:val="0"/>
      <w:marTop w:val="0"/>
      <w:marBottom w:val="0"/>
      <w:divBdr>
        <w:top w:val="none" w:sz="0" w:space="0" w:color="auto"/>
        <w:left w:val="none" w:sz="0" w:space="0" w:color="auto"/>
        <w:bottom w:val="none" w:sz="0" w:space="0" w:color="auto"/>
        <w:right w:val="none" w:sz="0" w:space="0" w:color="auto"/>
      </w:divBdr>
    </w:div>
    <w:div w:id="1106651441">
      <w:marLeft w:val="480"/>
      <w:marRight w:val="0"/>
      <w:marTop w:val="0"/>
      <w:marBottom w:val="0"/>
      <w:divBdr>
        <w:top w:val="none" w:sz="0" w:space="0" w:color="auto"/>
        <w:left w:val="none" w:sz="0" w:space="0" w:color="auto"/>
        <w:bottom w:val="none" w:sz="0" w:space="0" w:color="auto"/>
        <w:right w:val="none" w:sz="0" w:space="0" w:color="auto"/>
      </w:divBdr>
    </w:div>
    <w:div w:id="1106654419">
      <w:marLeft w:val="480"/>
      <w:marRight w:val="0"/>
      <w:marTop w:val="0"/>
      <w:marBottom w:val="0"/>
      <w:divBdr>
        <w:top w:val="none" w:sz="0" w:space="0" w:color="auto"/>
        <w:left w:val="none" w:sz="0" w:space="0" w:color="auto"/>
        <w:bottom w:val="none" w:sz="0" w:space="0" w:color="auto"/>
        <w:right w:val="none" w:sz="0" w:space="0" w:color="auto"/>
      </w:divBdr>
    </w:div>
    <w:div w:id="1106730524">
      <w:marLeft w:val="480"/>
      <w:marRight w:val="0"/>
      <w:marTop w:val="0"/>
      <w:marBottom w:val="0"/>
      <w:divBdr>
        <w:top w:val="none" w:sz="0" w:space="0" w:color="auto"/>
        <w:left w:val="none" w:sz="0" w:space="0" w:color="auto"/>
        <w:bottom w:val="none" w:sz="0" w:space="0" w:color="auto"/>
        <w:right w:val="none" w:sz="0" w:space="0" w:color="auto"/>
      </w:divBdr>
    </w:div>
    <w:div w:id="1107315769">
      <w:marLeft w:val="480"/>
      <w:marRight w:val="0"/>
      <w:marTop w:val="0"/>
      <w:marBottom w:val="0"/>
      <w:divBdr>
        <w:top w:val="none" w:sz="0" w:space="0" w:color="auto"/>
        <w:left w:val="none" w:sz="0" w:space="0" w:color="auto"/>
        <w:bottom w:val="none" w:sz="0" w:space="0" w:color="auto"/>
        <w:right w:val="none" w:sz="0" w:space="0" w:color="auto"/>
      </w:divBdr>
    </w:div>
    <w:div w:id="1108240044">
      <w:marLeft w:val="480"/>
      <w:marRight w:val="0"/>
      <w:marTop w:val="0"/>
      <w:marBottom w:val="0"/>
      <w:divBdr>
        <w:top w:val="none" w:sz="0" w:space="0" w:color="auto"/>
        <w:left w:val="none" w:sz="0" w:space="0" w:color="auto"/>
        <w:bottom w:val="none" w:sz="0" w:space="0" w:color="auto"/>
        <w:right w:val="none" w:sz="0" w:space="0" w:color="auto"/>
      </w:divBdr>
    </w:div>
    <w:div w:id="1109743908">
      <w:marLeft w:val="480"/>
      <w:marRight w:val="0"/>
      <w:marTop w:val="0"/>
      <w:marBottom w:val="0"/>
      <w:divBdr>
        <w:top w:val="none" w:sz="0" w:space="0" w:color="auto"/>
        <w:left w:val="none" w:sz="0" w:space="0" w:color="auto"/>
        <w:bottom w:val="none" w:sz="0" w:space="0" w:color="auto"/>
        <w:right w:val="none" w:sz="0" w:space="0" w:color="auto"/>
      </w:divBdr>
    </w:div>
    <w:div w:id="1110201351">
      <w:marLeft w:val="480"/>
      <w:marRight w:val="0"/>
      <w:marTop w:val="0"/>
      <w:marBottom w:val="0"/>
      <w:divBdr>
        <w:top w:val="none" w:sz="0" w:space="0" w:color="auto"/>
        <w:left w:val="none" w:sz="0" w:space="0" w:color="auto"/>
        <w:bottom w:val="none" w:sz="0" w:space="0" w:color="auto"/>
        <w:right w:val="none" w:sz="0" w:space="0" w:color="auto"/>
      </w:divBdr>
    </w:div>
    <w:div w:id="1110391861">
      <w:marLeft w:val="480"/>
      <w:marRight w:val="0"/>
      <w:marTop w:val="0"/>
      <w:marBottom w:val="0"/>
      <w:divBdr>
        <w:top w:val="none" w:sz="0" w:space="0" w:color="auto"/>
        <w:left w:val="none" w:sz="0" w:space="0" w:color="auto"/>
        <w:bottom w:val="none" w:sz="0" w:space="0" w:color="auto"/>
        <w:right w:val="none" w:sz="0" w:space="0" w:color="auto"/>
      </w:divBdr>
    </w:div>
    <w:div w:id="1110932182">
      <w:marLeft w:val="480"/>
      <w:marRight w:val="0"/>
      <w:marTop w:val="0"/>
      <w:marBottom w:val="0"/>
      <w:divBdr>
        <w:top w:val="none" w:sz="0" w:space="0" w:color="auto"/>
        <w:left w:val="none" w:sz="0" w:space="0" w:color="auto"/>
        <w:bottom w:val="none" w:sz="0" w:space="0" w:color="auto"/>
        <w:right w:val="none" w:sz="0" w:space="0" w:color="auto"/>
      </w:divBdr>
    </w:div>
    <w:div w:id="1110933139">
      <w:marLeft w:val="480"/>
      <w:marRight w:val="0"/>
      <w:marTop w:val="0"/>
      <w:marBottom w:val="0"/>
      <w:divBdr>
        <w:top w:val="none" w:sz="0" w:space="0" w:color="auto"/>
        <w:left w:val="none" w:sz="0" w:space="0" w:color="auto"/>
        <w:bottom w:val="none" w:sz="0" w:space="0" w:color="auto"/>
        <w:right w:val="none" w:sz="0" w:space="0" w:color="auto"/>
      </w:divBdr>
    </w:div>
    <w:div w:id="1111050512">
      <w:marLeft w:val="480"/>
      <w:marRight w:val="0"/>
      <w:marTop w:val="0"/>
      <w:marBottom w:val="0"/>
      <w:divBdr>
        <w:top w:val="none" w:sz="0" w:space="0" w:color="auto"/>
        <w:left w:val="none" w:sz="0" w:space="0" w:color="auto"/>
        <w:bottom w:val="none" w:sz="0" w:space="0" w:color="auto"/>
        <w:right w:val="none" w:sz="0" w:space="0" w:color="auto"/>
      </w:divBdr>
    </w:div>
    <w:div w:id="1111437681">
      <w:marLeft w:val="480"/>
      <w:marRight w:val="0"/>
      <w:marTop w:val="0"/>
      <w:marBottom w:val="0"/>
      <w:divBdr>
        <w:top w:val="none" w:sz="0" w:space="0" w:color="auto"/>
        <w:left w:val="none" w:sz="0" w:space="0" w:color="auto"/>
        <w:bottom w:val="none" w:sz="0" w:space="0" w:color="auto"/>
        <w:right w:val="none" w:sz="0" w:space="0" w:color="auto"/>
      </w:divBdr>
    </w:div>
    <w:div w:id="1112358214">
      <w:marLeft w:val="480"/>
      <w:marRight w:val="0"/>
      <w:marTop w:val="0"/>
      <w:marBottom w:val="0"/>
      <w:divBdr>
        <w:top w:val="none" w:sz="0" w:space="0" w:color="auto"/>
        <w:left w:val="none" w:sz="0" w:space="0" w:color="auto"/>
        <w:bottom w:val="none" w:sz="0" w:space="0" w:color="auto"/>
        <w:right w:val="none" w:sz="0" w:space="0" w:color="auto"/>
      </w:divBdr>
    </w:div>
    <w:div w:id="1112435884">
      <w:marLeft w:val="480"/>
      <w:marRight w:val="0"/>
      <w:marTop w:val="0"/>
      <w:marBottom w:val="0"/>
      <w:divBdr>
        <w:top w:val="none" w:sz="0" w:space="0" w:color="auto"/>
        <w:left w:val="none" w:sz="0" w:space="0" w:color="auto"/>
        <w:bottom w:val="none" w:sz="0" w:space="0" w:color="auto"/>
        <w:right w:val="none" w:sz="0" w:space="0" w:color="auto"/>
      </w:divBdr>
    </w:div>
    <w:div w:id="1112555106">
      <w:marLeft w:val="480"/>
      <w:marRight w:val="0"/>
      <w:marTop w:val="0"/>
      <w:marBottom w:val="0"/>
      <w:divBdr>
        <w:top w:val="none" w:sz="0" w:space="0" w:color="auto"/>
        <w:left w:val="none" w:sz="0" w:space="0" w:color="auto"/>
        <w:bottom w:val="none" w:sz="0" w:space="0" w:color="auto"/>
        <w:right w:val="none" w:sz="0" w:space="0" w:color="auto"/>
      </w:divBdr>
    </w:div>
    <w:div w:id="1113011734">
      <w:marLeft w:val="480"/>
      <w:marRight w:val="0"/>
      <w:marTop w:val="0"/>
      <w:marBottom w:val="0"/>
      <w:divBdr>
        <w:top w:val="none" w:sz="0" w:space="0" w:color="auto"/>
        <w:left w:val="none" w:sz="0" w:space="0" w:color="auto"/>
        <w:bottom w:val="none" w:sz="0" w:space="0" w:color="auto"/>
        <w:right w:val="none" w:sz="0" w:space="0" w:color="auto"/>
      </w:divBdr>
    </w:div>
    <w:div w:id="1113016703">
      <w:marLeft w:val="480"/>
      <w:marRight w:val="0"/>
      <w:marTop w:val="0"/>
      <w:marBottom w:val="0"/>
      <w:divBdr>
        <w:top w:val="none" w:sz="0" w:space="0" w:color="auto"/>
        <w:left w:val="none" w:sz="0" w:space="0" w:color="auto"/>
        <w:bottom w:val="none" w:sz="0" w:space="0" w:color="auto"/>
        <w:right w:val="none" w:sz="0" w:space="0" w:color="auto"/>
      </w:divBdr>
    </w:div>
    <w:div w:id="1113018604">
      <w:marLeft w:val="480"/>
      <w:marRight w:val="0"/>
      <w:marTop w:val="0"/>
      <w:marBottom w:val="0"/>
      <w:divBdr>
        <w:top w:val="none" w:sz="0" w:space="0" w:color="auto"/>
        <w:left w:val="none" w:sz="0" w:space="0" w:color="auto"/>
        <w:bottom w:val="none" w:sz="0" w:space="0" w:color="auto"/>
        <w:right w:val="none" w:sz="0" w:space="0" w:color="auto"/>
      </w:divBdr>
    </w:div>
    <w:div w:id="1113132412">
      <w:marLeft w:val="480"/>
      <w:marRight w:val="0"/>
      <w:marTop w:val="0"/>
      <w:marBottom w:val="0"/>
      <w:divBdr>
        <w:top w:val="none" w:sz="0" w:space="0" w:color="auto"/>
        <w:left w:val="none" w:sz="0" w:space="0" w:color="auto"/>
        <w:bottom w:val="none" w:sz="0" w:space="0" w:color="auto"/>
        <w:right w:val="none" w:sz="0" w:space="0" w:color="auto"/>
      </w:divBdr>
    </w:div>
    <w:div w:id="1114135422">
      <w:marLeft w:val="480"/>
      <w:marRight w:val="0"/>
      <w:marTop w:val="0"/>
      <w:marBottom w:val="0"/>
      <w:divBdr>
        <w:top w:val="none" w:sz="0" w:space="0" w:color="auto"/>
        <w:left w:val="none" w:sz="0" w:space="0" w:color="auto"/>
        <w:bottom w:val="none" w:sz="0" w:space="0" w:color="auto"/>
        <w:right w:val="none" w:sz="0" w:space="0" w:color="auto"/>
      </w:divBdr>
    </w:div>
    <w:div w:id="1114326232">
      <w:marLeft w:val="480"/>
      <w:marRight w:val="0"/>
      <w:marTop w:val="0"/>
      <w:marBottom w:val="0"/>
      <w:divBdr>
        <w:top w:val="none" w:sz="0" w:space="0" w:color="auto"/>
        <w:left w:val="none" w:sz="0" w:space="0" w:color="auto"/>
        <w:bottom w:val="none" w:sz="0" w:space="0" w:color="auto"/>
        <w:right w:val="none" w:sz="0" w:space="0" w:color="auto"/>
      </w:divBdr>
    </w:div>
    <w:div w:id="1114404382">
      <w:marLeft w:val="480"/>
      <w:marRight w:val="0"/>
      <w:marTop w:val="0"/>
      <w:marBottom w:val="0"/>
      <w:divBdr>
        <w:top w:val="none" w:sz="0" w:space="0" w:color="auto"/>
        <w:left w:val="none" w:sz="0" w:space="0" w:color="auto"/>
        <w:bottom w:val="none" w:sz="0" w:space="0" w:color="auto"/>
        <w:right w:val="none" w:sz="0" w:space="0" w:color="auto"/>
      </w:divBdr>
    </w:div>
    <w:div w:id="1114405651">
      <w:marLeft w:val="480"/>
      <w:marRight w:val="0"/>
      <w:marTop w:val="0"/>
      <w:marBottom w:val="0"/>
      <w:divBdr>
        <w:top w:val="none" w:sz="0" w:space="0" w:color="auto"/>
        <w:left w:val="none" w:sz="0" w:space="0" w:color="auto"/>
        <w:bottom w:val="none" w:sz="0" w:space="0" w:color="auto"/>
        <w:right w:val="none" w:sz="0" w:space="0" w:color="auto"/>
      </w:divBdr>
    </w:div>
    <w:div w:id="1114440494">
      <w:marLeft w:val="480"/>
      <w:marRight w:val="0"/>
      <w:marTop w:val="0"/>
      <w:marBottom w:val="0"/>
      <w:divBdr>
        <w:top w:val="none" w:sz="0" w:space="0" w:color="auto"/>
        <w:left w:val="none" w:sz="0" w:space="0" w:color="auto"/>
        <w:bottom w:val="none" w:sz="0" w:space="0" w:color="auto"/>
        <w:right w:val="none" w:sz="0" w:space="0" w:color="auto"/>
      </w:divBdr>
    </w:div>
    <w:div w:id="1114447683">
      <w:marLeft w:val="480"/>
      <w:marRight w:val="0"/>
      <w:marTop w:val="0"/>
      <w:marBottom w:val="0"/>
      <w:divBdr>
        <w:top w:val="none" w:sz="0" w:space="0" w:color="auto"/>
        <w:left w:val="none" w:sz="0" w:space="0" w:color="auto"/>
        <w:bottom w:val="none" w:sz="0" w:space="0" w:color="auto"/>
        <w:right w:val="none" w:sz="0" w:space="0" w:color="auto"/>
      </w:divBdr>
    </w:div>
    <w:div w:id="1114710845">
      <w:marLeft w:val="480"/>
      <w:marRight w:val="0"/>
      <w:marTop w:val="0"/>
      <w:marBottom w:val="0"/>
      <w:divBdr>
        <w:top w:val="none" w:sz="0" w:space="0" w:color="auto"/>
        <w:left w:val="none" w:sz="0" w:space="0" w:color="auto"/>
        <w:bottom w:val="none" w:sz="0" w:space="0" w:color="auto"/>
        <w:right w:val="none" w:sz="0" w:space="0" w:color="auto"/>
      </w:divBdr>
    </w:div>
    <w:div w:id="1114790765">
      <w:marLeft w:val="480"/>
      <w:marRight w:val="0"/>
      <w:marTop w:val="0"/>
      <w:marBottom w:val="0"/>
      <w:divBdr>
        <w:top w:val="none" w:sz="0" w:space="0" w:color="auto"/>
        <w:left w:val="none" w:sz="0" w:space="0" w:color="auto"/>
        <w:bottom w:val="none" w:sz="0" w:space="0" w:color="auto"/>
        <w:right w:val="none" w:sz="0" w:space="0" w:color="auto"/>
      </w:divBdr>
    </w:div>
    <w:div w:id="1114984208">
      <w:marLeft w:val="480"/>
      <w:marRight w:val="0"/>
      <w:marTop w:val="0"/>
      <w:marBottom w:val="0"/>
      <w:divBdr>
        <w:top w:val="none" w:sz="0" w:space="0" w:color="auto"/>
        <w:left w:val="none" w:sz="0" w:space="0" w:color="auto"/>
        <w:bottom w:val="none" w:sz="0" w:space="0" w:color="auto"/>
        <w:right w:val="none" w:sz="0" w:space="0" w:color="auto"/>
      </w:divBdr>
    </w:div>
    <w:div w:id="1115949509">
      <w:marLeft w:val="480"/>
      <w:marRight w:val="0"/>
      <w:marTop w:val="0"/>
      <w:marBottom w:val="0"/>
      <w:divBdr>
        <w:top w:val="none" w:sz="0" w:space="0" w:color="auto"/>
        <w:left w:val="none" w:sz="0" w:space="0" w:color="auto"/>
        <w:bottom w:val="none" w:sz="0" w:space="0" w:color="auto"/>
        <w:right w:val="none" w:sz="0" w:space="0" w:color="auto"/>
      </w:divBdr>
    </w:div>
    <w:div w:id="1115976024">
      <w:marLeft w:val="480"/>
      <w:marRight w:val="0"/>
      <w:marTop w:val="0"/>
      <w:marBottom w:val="0"/>
      <w:divBdr>
        <w:top w:val="none" w:sz="0" w:space="0" w:color="auto"/>
        <w:left w:val="none" w:sz="0" w:space="0" w:color="auto"/>
        <w:bottom w:val="none" w:sz="0" w:space="0" w:color="auto"/>
        <w:right w:val="none" w:sz="0" w:space="0" w:color="auto"/>
      </w:divBdr>
    </w:div>
    <w:div w:id="1116564728">
      <w:marLeft w:val="480"/>
      <w:marRight w:val="0"/>
      <w:marTop w:val="0"/>
      <w:marBottom w:val="0"/>
      <w:divBdr>
        <w:top w:val="none" w:sz="0" w:space="0" w:color="auto"/>
        <w:left w:val="none" w:sz="0" w:space="0" w:color="auto"/>
        <w:bottom w:val="none" w:sz="0" w:space="0" w:color="auto"/>
        <w:right w:val="none" w:sz="0" w:space="0" w:color="auto"/>
      </w:divBdr>
    </w:div>
    <w:div w:id="1116605817">
      <w:marLeft w:val="480"/>
      <w:marRight w:val="0"/>
      <w:marTop w:val="0"/>
      <w:marBottom w:val="0"/>
      <w:divBdr>
        <w:top w:val="none" w:sz="0" w:space="0" w:color="auto"/>
        <w:left w:val="none" w:sz="0" w:space="0" w:color="auto"/>
        <w:bottom w:val="none" w:sz="0" w:space="0" w:color="auto"/>
        <w:right w:val="none" w:sz="0" w:space="0" w:color="auto"/>
      </w:divBdr>
    </w:div>
    <w:div w:id="1117093313">
      <w:marLeft w:val="480"/>
      <w:marRight w:val="0"/>
      <w:marTop w:val="0"/>
      <w:marBottom w:val="0"/>
      <w:divBdr>
        <w:top w:val="none" w:sz="0" w:space="0" w:color="auto"/>
        <w:left w:val="none" w:sz="0" w:space="0" w:color="auto"/>
        <w:bottom w:val="none" w:sz="0" w:space="0" w:color="auto"/>
        <w:right w:val="none" w:sz="0" w:space="0" w:color="auto"/>
      </w:divBdr>
    </w:div>
    <w:div w:id="1117262105">
      <w:marLeft w:val="480"/>
      <w:marRight w:val="0"/>
      <w:marTop w:val="0"/>
      <w:marBottom w:val="0"/>
      <w:divBdr>
        <w:top w:val="none" w:sz="0" w:space="0" w:color="auto"/>
        <w:left w:val="none" w:sz="0" w:space="0" w:color="auto"/>
        <w:bottom w:val="none" w:sz="0" w:space="0" w:color="auto"/>
        <w:right w:val="none" w:sz="0" w:space="0" w:color="auto"/>
      </w:divBdr>
    </w:div>
    <w:div w:id="1117289905">
      <w:marLeft w:val="480"/>
      <w:marRight w:val="0"/>
      <w:marTop w:val="0"/>
      <w:marBottom w:val="0"/>
      <w:divBdr>
        <w:top w:val="none" w:sz="0" w:space="0" w:color="auto"/>
        <w:left w:val="none" w:sz="0" w:space="0" w:color="auto"/>
        <w:bottom w:val="none" w:sz="0" w:space="0" w:color="auto"/>
        <w:right w:val="none" w:sz="0" w:space="0" w:color="auto"/>
      </w:divBdr>
    </w:div>
    <w:div w:id="1117334531">
      <w:marLeft w:val="480"/>
      <w:marRight w:val="0"/>
      <w:marTop w:val="0"/>
      <w:marBottom w:val="0"/>
      <w:divBdr>
        <w:top w:val="none" w:sz="0" w:space="0" w:color="auto"/>
        <w:left w:val="none" w:sz="0" w:space="0" w:color="auto"/>
        <w:bottom w:val="none" w:sz="0" w:space="0" w:color="auto"/>
        <w:right w:val="none" w:sz="0" w:space="0" w:color="auto"/>
      </w:divBdr>
    </w:div>
    <w:div w:id="1118257672">
      <w:marLeft w:val="480"/>
      <w:marRight w:val="0"/>
      <w:marTop w:val="0"/>
      <w:marBottom w:val="0"/>
      <w:divBdr>
        <w:top w:val="none" w:sz="0" w:space="0" w:color="auto"/>
        <w:left w:val="none" w:sz="0" w:space="0" w:color="auto"/>
        <w:bottom w:val="none" w:sz="0" w:space="0" w:color="auto"/>
        <w:right w:val="none" w:sz="0" w:space="0" w:color="auto"/>
      </w:divBdr>
    </w:div>
    <w:div w:id="1119184550">
      <w:marLeft w:val="480"/>
      <w:marRight w:val="0"/>
      <w:marTop w:val="0"/>
      <w:marBottom w:val="0"/>
      <w:divBdr>
        <w:top w:val="none" w:sz="0" w:space="0" w:color="auto"/>
        <w:left w:val="none" w:sz="0" w:space="0" w:color="auto"/>
        <w:bottom w:val="none" w:sz="0" w:space="0" w:color="auto"/>
        <w:right w:val="none" w:sz="0" w:space="0" w:color="auto"/>
      </w:divBdr>
    </w:div>
    <w:div w:id="1119764017">
      <w:marLeft w:val="480"/>
      <w:marRight w:val="0"/>
      <w:marTop w:val="0"/>
      <w:marBottom w:val="0"/>
      <w:divBdr>
        <w:top w:val="none" w:sz="0" w:space="0" w:color="auto"/>
        <w:left w:val="none" w:sz="0" w:space="0" w:color="auto"/>
        <w:bottom w:val="none" w:sz="0" w:space="0" w:color="auto"/>
        <w:right w:val="none" w:sz="0" w:space="0" w:color="auto"/>
      </w:divBdr>
    </w:div>
    <w:div w:id="1120302842">
      <w:marLeft w:val="480"/>
      <w:marRight w:val="0"/>
      <w:marTop w:val="0"/>
      <w:marBottom w:val="0"/>
      <w:divBdr>
        <w:top w:val="none" w:sz="0" w:space="0" w:color="auto"/>
        <w:left w:val="none" w:sz="0" w:space="0" w:color="auto"/>
        <w:bottom w:val="none" w:sz="0" w:space="0" w:color="auto"/>
        <w:right w:val="none" w:sz="0" w:space="0" w:color="auto"/>
      </w:divBdr>
    </w:div>
    <w:div w:id="1120535592">
      <w:marLeft w:val="480"/>
      <w:marRight w:val="0"/>
      <w:marTop w:val="0"/>
      <w:marBottom w:val="0"/>
      <w:divBdr>
        <w:top w:val="none" w:sz="0" w:space="0" w:color="auto"/>
        <w:left w:val="none" w:sz="0" w:space="0" w:color="auto"/>
        <w:bottom w:val="none" w:sz="0" w:space="0" w:color="auto"/>
        <w:right w:val="none" w:sz="0" w:space="0" w:color="auto"/>
      </w:divBdr>
    </w:div>
    <w:div w:id="1120999197">
      <w:marLeft w:val="480"/>
      <w:marRight w:val="0"/>
      <w:marTop w:val="0"/>
      <w:marBottom w:val="0"/>
      <w:divBdr>
        <w:top w:val="none" w:sz="0" w:space="0" w:color="auto"/>
        <w:left w:val="none" w:sz="0" w:space="0" w:color="auto"/>
        <w:bottom w:val="none" w:sz="0" w:space="0" w:color="auto"/>
        <w:right w:val="none" w:sz="0" w:space="0" w:color="auto"/>
      </w:divBdr>
    </w:div>
    <w:div w:id="1121270412">
      <w:marLeft w:val="480"/>
      <w:marRight w:val="0"/>
      <w:marTop w:val="0"/>
      <w:marBottom w:val="0"/>
      <w:divBdr>
        <w:top w:val="none" w:sz="0" w:space="0" w:color="auto"/>
        <w:left w:val="none" w:sz="0" w:space="0" w:color="auto"/>
        <w:bottom w:val="none" w:sz="0" w:space="0" w:color="auto"/>
        <w:right w:val="none" w:sz="0" w:space="0" w:color="auto"/>
      </w:divBdr>
    </w:div>
    <w:div w:id="1122111787">
      <w:marLeft w:val="480"/>
      <w:marRight w:val="0"/>
      <w:marTop w:val="0"/>
      <w:marBottom w:val="0"/>
      <w:divBdr>
        <w:top w:val="none" w:sz="0" w:space="0" w:color="auto"/>
        <w:left w:val="none" w:sz="0" w:space="0" w:color="auto"/>
        <w:bottom w:val="none" w:sz="0" w:space="0" w:color="auto"/>
        <w:right w:val="none" w:sz="0" w:space="0" w:color="auto"/>
      </w:divBdr>
    </w:div>
    <w:div w:id="1123186265">
      <w:marLeft w:val="480"/>
      <w:marRight w:val="0"/>
      <w:marTop w:val="0"/>
      <w:marBottom w:val="0"/>
      <w:divBdr>
        <w:top w:val="none" w:sz="0" w:space="0" w:color="auto"/>
        <w:left w:val="none" w:sz="0" w:space="0" w:color="auto"/>
        <w:bottom w:val="none" w:sz="0" w:space="0" w:color="auto"/>
        <w:right w:val="none" w:sz="0" w:space="0" w:color="auto"/>
      </w:divBdr>
    </w:div>
    <w:div w:id="1123614906">
      <w:marLeft w:val="480"/>
      <w:marRight w:val="0"/>
      <w:marTop w:val="0"/>
      <w:marBottom w:val="0"/>
      <w:divBdr>
        <w:top w:val="none" w:sz="0" w:space="0" w:color="auto"/>
        <w:left w:val="none" w:sz="0" w:space="0" w:color="auto"/>
        <w:bottom w:val="none" w:sz="0" w:space="0" w:color="auto"/>
        <w:right w:val="none" w:sz="0" w:space="0" w:color="auto"/>
      </w:divBdr>
    </w:div>
    <w:div w:id="1123888688">
      <w:marLeft w:val="480"/>
      <w:marRight w:val="0"/>
      <w:marTop w:val="0"/>
      <w:marBottom w:val="0"/>
      <w:divBdr>
        <w:top w:val="none" w:sz="0" w:space="0" w:color="auto"/>
        <w:left w:val="none" w:sz="0" w:space="0" w:color="auto"/>
        <w:bottom w:val="none" w:sz="0" w:space="0" w:color="auto"/>
        <w:right w:val="none" w:sz="0" w:space="0" w:color="auto"/>
      </w:divBdr>
    </w:div>
    <w:div w:id="1124427507">
      <w:marLeft w:val="480"/>
      <w:marRight w:val="0"/>
      <w:marTop w:val="0"/>
      <w:marBottom w:val="0"/>
      <w:divBdr>
        <w:top w:val="none" w:sz="0" w:space="0" w:color="auto"/>
        <w:left w:val="none" w:sz="0" w:space="0" w:color="auto"/>
        <w:bottom w:val="none" w:sz="0" w:space="0" w:color="auto"/>
        <w:right w:val="none" w:sz="0" w:space="0" w:color="auto"/>
      </w:divBdr>
    </w:div>
    <w:div w:id="1124690347">
      <w:marLeft w:val="480"/>
      <w:marRight w:val="0"/>
      <w:marTop w:val="0"/>
      <w:marBottom w:val="0"/>
      <w:divBdr>
        <w:top w:val="none" w:sz="0" w:space="0" w:color="auto"/>
        <w:left w:val="none" w:sz="0" w:space="0" w:color="auto"/>
        <w:bottom w:val="none" w:sz="0" w:space="0" w:color="auto"/>
        <w:right w:val="none" w:sz="0" w:space="0" w:color="auto"/>
      </w:divBdr>
    </w:div>
    <w:div w:id="1124694211">
      <w:marLeft w:val="480"/>
      <w:marRight w:val="0"/>
      <w:marTop w:val="0"/>
      <w:marBottom w:val="0"/>
      <w:divBdr>
        <w:top w:val="none" w:sz="0" w:space="0" w:color="auto"/>
        <w:left w:val="none" w:sz="0" w:space="0" w:color="auto"/>
        <w:bottom w:val="none" w:sz="0" w:space="0" w:color="auto"/>
        <w:right w:val="none" w:sz="0" w:space="0" w:color="auto"/>
      </w:divBdr>
    </w:div>
    <w:div w:id="1125998518">
      <w:marLeft w:val="480"/>
      <w:marRight w:val="0"/>
      <w:marTop w:val="0"/>
      <w:marBottom w:val="0"/>
      <w:divBdr>
        <w:top w:val="none" w:sz="0" w:space="0" w:color="auto"/>
        <w:left w:val="none" w:sz="0" w:space="0" w:color="auto"/>
        <w:bottom w:val="none" w:sz="0" w:space="0" w:color="auto"/>
        <w:right w:val="none" w:sz="0" w:space="0" w:color="auto"/>
      </w:divBdr>
    </w:div>
    <w:div w:id="1126006411">
      <w:marLeft w:val="480"/>
      <w:marRight w:val="0"/>
      <w:marTop w:val="0"/>
      <w:marBottom w:val="0"/>
      <w:divBdr>
        <w:top w:val="none" w:sz="0" w:space="0" w:color="auto"/>
        <w:left w:val="none" w:sz="0" w:space="0" w:color="auto"/>
        <w:bottom w:val="none" w:sz="0" w:space="0" w:color="auto"/>
        <w:right w:val="none" w:sz="0" w:space="0" w:color="auto"/>
      </w:divBdr>
    </w:div>
    <w:div w:id="1126315344">
      <w:marLeft w:val="480"/>
      <w:marRight w:val="0"/>
      <w:marTop w:val="0"/>
      <w:marBottom w:val="0"/>
      <w:divBdr>
        <w:top w:val="none" w:sz="0" w:space="0" w:color="auto"/>
        <w:left w:val="none" w:sz="0" w:space="0" w:color="auto"/>
        <w:bottom w:val="none" w:sz="0" w:space="0" w:color="auto"/>
        <w:right w:val="none" w:sz="0" w:space="0" w:color="auto"/>
      </w:divBdr>
    </w:div>
    <w:div w:id="1126848187">
      <w:marLeft w:val="480"/>
      <w:marRight w:val="0"/>
      <w:marTop w:val="0"/>
      <w:marBottom w:val="0"/>
      <w:divBdr>
        <w:top w:val="none" w:sz="0" w:space="0" w:color="auto"/>
        <w:left w:val="none" w:sz="0" w:space="0" w:color="auto"/>
        <w:bottom w:val="none" w:sz="0" w:space="0" w:color="auto"/>
        <w:right w:val="none" w:sz="0" w:space="0" w:color="auto"/>
      </w:divBdr>
    </w:div>
    <w:div w:id="1127236845">
      <w:marLeft w:val="480"/>
      <w:marRight w:val="0"/>
      <w:marTop w:val="0"/>
      <w:marBottom w:val="0"/>
      <w:divBdr>
        <w:top w:val="none" w:sz="0" w:space="0" w:color="auto"/>
        <w:left w:val="none" w:sz="0" w:space="0" w:color="auto"/>
        <w:bottom w:val="none" w:sz="0" w:space="0" w:color="auto"/>
        <w:right w:val="none" w:sz="0" w:space="0" w:color="auto"/>
      </w:divBdr>
    </w:div>
    <w:div w:id="1128082524">
      <w:marLeft w:val="480"/>
      <w:marRight w:val="0"/>
      <w:marTop w:val="0"/>
      <w:marBottom w:val="0"/>
      <w:divBdr>
        <w:top w:val="none" w:sz="0" w:space="0" w:color="auto"/>
        <w:left w:val="none" w:sz="0" w:space="0" w:color="auto"/>
        <w:bottom w:val="none" w:sz="0" w:space="0" w:color="auto"/>
        <w:right w:val="none" w:sz="0" w:space="0" w:color="auto"/>
      </w:divBdr>
    </w:div>
    <w:div w:id="1128621127">
      <w:marLeft w:val="480"/>
      <w:marRight w:val="0"/>
      <w:marTop w:val="0"/>
      <w:marBottom w:val="0"/>
      <w:divBdr>
        <w:top w:val="none" w:sz="0" w:space="0" w:color="auto"/>
        <w:left w:val="none" w:sz="0" w:space="0" w:color="auto"/>
        <w:bottom w:val="none" w:sz="0" w:space="0" w:color="auto"/>
        <w:right w:val="none" w:sz="0" w:space="0" w:color="auto"/>
      </w:divBdr>
    </w:div>
    <w:div w:id="1129400508">
      <w:marLeft w:val="480"/>
      <w:marRight w:val="0"/>
      <w:marTop w:val="0"/>
      <w:marBottom w:val="0"/>
      <w:divBdr>
        <w:top w:val="none" w:sz="0" w:space="0" w:color="auto"/>
        <w:left w:val="none" w:sz="0" w:space="0" w:color="auto"/>
        <w:bottom w:val="none" w:sz="0" w:space="0" w:color="auto"/>
        <w:right w:val="none" w:sz="0" w:space="0" w:color="auto"/>
      </w:divBdr>
    </w:div>
    <w:div w:id="1129779283">
      <w:marLeft w:val="480"/>
      <w:marRight w:val="0"/>
      <w:marTop w:val="0"/>
      <w:marBottom w:val="0"/>
      <w:divBdr>
        <w:top w:val="none" w:sz="0" w:space="0" w:color="auto"/>
        <w:left w:val="none" w:sz="0" w:space="0" w:color="auto"/>
        <w:bottom w:val="none" w:sz="0" w:space="0" w:color="auto"/>
        <w:right w:val="none" w:sz="0" w:space="0" w:color="auto"/>
      </w:divBdr>
    </w:div>
    <w:div w:id="1130629953">
      <w:marLeft w:val="480"/>
      <w:marRight w:val="0"/>
      <w:marTop w:val="0"/>
      <w:marBottom w:val="0"/>
      <w:divBdr>
        <w:top w:val="none" w:sz="0" w:space="0" w:color="auto"/>
        <w:left w:val="none" w:sz="0" w:space="0" w:color="auto"/>
        <w:bottom w:val="none" w:sz="0" w:space="0" w:color="auto"/>
        <w:right w:val="none" w:sz="0" w:space="0" w:color="auto"/>
      </w:divBdr>
    </w:div>
    <w:div w:id="1130855710">
      <w:marLeft w:val="480"/>
      <w:marRight w:val="0"/>
      <w:marTop w:val="0"/>
      <w:marBottom w:val="0"/>
      <w:divBdr>
        <w:top w:val="none" w:sz="0" w:space="0" w:color="auto"/>
        <w:left w:val="none" w:sz="0" w:space="0" w:color="auto"/>
        <w:bottom w:val="none" w:sz="0" w:space="0" w:color="auto"/>
        <w:right w:val="none" w:sz="0" w:space="0" w:color="auto"/>
      </w:divBdr>
    </w:div>
    <w:div w:id="1131246136">
      <w:marLeft w:val="480"/>
      <w:marRight w:val="0"/>
      <w:marTop w:val="0"/>
      <w:marBottom w:val="0"/>
      <w:divBdr>
        <w:top w:val="none" w:sz="0" w:space="0" w:color="auto"/>
        <w:left w:val="none" w:sz="0" w:space="0" w:color="auto"/>
        <w:bottom w:val="none" w:sz="0" w:space="0" w:color="auto"/>
        <w:right w:val="none" w:sz="0" w:space="0" w:color="auto"/>
      </w:divBdr>
    </w:div>
    <w:div w:id="1131479834">
      <w:marLeft w:val="480"/>
      <w:marRight w:val="0"/>
      <w:marTop w:val="0"/>
      <w:marBottom w:val="0"/>
      <w:divBdr>
        <w:top w:val="none" w:sz="0" w:space="0" w:color="auto"/>
        <w:left w:val="none" w:sz="0" w:space="0" w:color="auto"/>
        <w:bottom w:val="none" w:sz="0" w:space="0" w:color="auto"/>
        <w:right w:val="none" w:sz="0" w:space="0" w:color="auto"/>
      </w:divBdr>
    </w:div>
    <w:div w:id="1131632386">
      <w:marLeft w:val="480"/>
      <w:marRight w:val="0"/>
      <w:marTop w:val="0"/>
      <w:marBottom w:val="0"/>
      <w:divBdr>
        <w:top w:val="none" w:sz="0" w:space="0" w:color="auto"/>
        <w:left w:val="none" w:sz="0" w:space="0" w:color="auto"/>
        <w:bottom w:val="none" w:sz="0" w:space="0" w:color="auto"/>
        <w:right w:val="none" w:sz="0" w:space="0" w:color="auto"/>
      </w:divBdr>
    </w:div>
    <w:div w:id="1132989619">
      <w:marLeft w:val="480"/>
      <w:marRight w:val="0"/>
      <w:marTop w:val="0"/>
      <w:marBottom w:val="0"/>
      <w:divBdr>
        <w:top w:val="none" w:sz="0" w:space="0" w:color="auto"/>
        <w:left w:val="none" w:sz="0" w:space="0" w:color="auto"/>
        <w:bottom w:val="none" w:sz="0" w:space="0" w:color="auto"/>
        <w:right w:val="none" w:sz="0" w:space="0" w:color="auto"/>
      </w:divBdr>
    </w:div>
    <w:div w:id="1133057531">
      <w:marLeft w:val="480"/>
      <w:marRight w:val="0"/>
      <w:marTop w:val="0"/>
      <w:marBottom w:val="0"/>
      <w:divBdr>
        <w:top w:val="none" w:sz="0" w:space="0" w:color="auto"/>
        <w:left w:val="none" w:sz="0" w:space="0" w:color="auto"/>
        <w:bottom w:val="none" w:sz="0" w:space="0" w:color="auto"/>
        <w:right w:val="none" w:sz="0" w:space="0" w:color="auto"/>
      </w:divBdr>
    </w:div>
    <w:div w:id="1134328096">
      <w:marLeft w:val="480"/>
      <w:marRight w:val="0"/>
      <w:marTop w:val="0"/>
      <w:marBottom w:val="0"/>
      <w:divBdr>
        <w:top w:val="none" w:sz="0" w:space="0" w:color="auto"/>
        <w:left w:val="none" w:sz="0" w:space="0" w:color="auto"/>
        <w:bottom w:val="none" w:sz="0" w:space="0" w:color="auto"/>
        <w:right w:val="none" w:sz="0" w:space="0" w:color="auto"/>
      </w:divBdr>
    </w:div>
    <w:div w:id="1134635067">
      <w:marLeft w:val="480"/>
      <w:marRight w:val="0"/>
      <w:marTop w:val="0"/>
      <w:marBottom w:val="0"/>
      <w:divBdr>
        <w:top w:val="none" w:sz="0" w:space="0" w:color="auto"/>
        <w:left w:val="none" w:sz="0" w:space="0" w:color="auto"/>
        <w:bottom w:val="none" w:sz="0" w:space="0" w:color="auto"/>
        <w:right w:val="none" w:sz="0" w:space="0" w:color="auto"/>
      </w:divBdr>
    </w:div>
    <w:div w:id="1135025336">
      <w:marLeft w:val="480"/>
      <w:marRight w:val="0"/>
      <w:marTop w:val="0"/>
      <w:marBottom w:val="0"/>
      <w:divBdr>
        <w:top w:val="none" w:sz="0" w:space="0" w:color="auto"/>
        <w:left w:val="none" w:sz="0" w:space="0" w:color="auto"/>
        <w:bottom w:val="none" w:sz="0" w:space="0" w:color="auto"/>
        <w:right w:val="none" w:sz="0" w:space="0" w:color="auto"/>
      </w:divBdr>
    </w:div>
    <w:div w:id="1135027442">
      <w:marLeft w:val="480"/>
      <w:marRight w:val="0"/>
      <w:marTop w:val="0"/>
      <w:marBottom w:val="0"/>
      <w:divBdr>
        <w:top w:val="none" w:sz="0" w:space="0" w:color="auto"/>
        <w:left w:val="none" w:sz="0" w:space="0" w:color="auto"/>
        <w:bottom w:val="none" w:sz="0" w:space="0" w:color="auto"/>
        <w:right w:val="none" w:sz="0" w:space="0" w:color="auto"/>
      </w:divBdr>
    </w:div>
    <w:div w:id="1135172420">
      <w:marLeft w:val="480"/>
      <w:marRight w:val="0"/>
      <w:marTop w:val="0"/>
      <w:marBottom w:val="0"/>
      <w:divBdr>
        <w:top w:val="none" w:sz="0" w:space="0" w:color="auto"/>
        <w:left w:val="none" w:sz="0" w:space="0" w:color="auto"/>
        <w:bottom w:val="none" w:sz="0" w:space="0" w:color="auto"/>
        <w:right w:val="none" w:sz="0" w:space="0" w:color="auto"/>
      </w:divBdr>
    </w:div>
    <w:div w:id="1135292302">
      <w:marLeft w:val="480"/>
      <w:marRight w:val="0"/>
      <w:marTop w:val="0"/>
      <w:marBottom w:val="0"/>
      <w:divBdr>
        <w:top w:val="none" w:sz="0" w:space="0" w:color="auto"/>
        <w:left w:val="none" w:sz="0" w:space="0" w:color="auto"/>
        <w:bottom w:val="none" w:sz="0" w:space="0" w:color="auto"/>
        <w:right w:val="none" w:sz="0" w:space="0" w:color="auto"/>
      </w:divBdr>
    </w:div>
    <w:div w:id="1135443678">
      <w:marLeft w:val="480"/>
      <w:marRight w:val="0"/>
      <w:marTop w:val="0"/>
      <w:marBottom w:val="0"/>
      <w:divBdr>
        <w:top w:val="none" w:sz="0" w:space="0" w:color="auto"/>
        <w:left w:val="none" w:sz="0" w:space="0" w:color="auto"/>
        <w:bottom w:val="none" w:sz="0" w:space="0" w:color="auto"/>
        <w:right w:val="none" w:sz="0" w:space="0" w:color="auto"/>
      </w:divBdr>
    </w:div>
    <w:div w:id="1135834675">
      <w:marLeft w:val="480"/>
      <w:marRight w:val="0"/>
      <w:marTop w:val="0"/>
      <w:marBottom w:val="0"/>
      <w:divBdr>
        <w:top w:val="none" w:sz="0" w:space="0" w:color="auto"/>
        <w:left w:val="none" w:sz="0" w:space="0" w:color="auto"/>
        <w:bottom w:val="none" w:sz="0" w:space="0" w:color="auto"/>
        <w:right w:val="none" w:sz="0" w:space="0" w:color="auto"/>
      </w:divBdr>
    </w:div>
    <w:div w:id="1137647964">
      <w:marLeft w:val="480"/>
      <w:marRight w:val="0"/>
      <w:marTop w:val="0"/>
      <w:marBottom w:val="0"/>
      <w:divBdr>
        <w:top w:val="none" w:sz="0" w:space="0" w:color="auto"/>
        <w:left w:val="none" w:sz="0" w:space="0" w:color="auto"/>
        <w:bottom w:val="none" w:sz="0" w:space="0" w:color="auto"/>
        <w:right w:val="none" w:sz="0" w:space="0" w:color="auto"/>
      </w:divBdr>
    </w:div>
    <w:div w:id="1137721628">
      <w:marLeft w:val="480"/>
      <w:marRight w:val="0"/>
      <w:marTop w:val="0"/>
      <w:marBottom w:val="0"/>
      <w:divBdr>
        <w:top w:val="none" w:sz="0" w:space="0" w:color="auto"/>
        <w:left w:val="none" w:sz="0" w:space="0" w:color="auto"/>
        <w:bottom w:val="none" w:sz="0" w:space="0" w:color="auto"/>
        <w:right w:val="none" w:sz="0" w:space="0" w:color="auto"/>
      </w:divBdr>
    </w:div>
    <w:div w:id="1137725958">
      <w:marLeft w:val="480"/>
      <w:marRight w:val="0"/>
      <w:marTop w:val="0"/>
      <w:marBottom w:val="0"/>
      <w:divBdr>
        <w:top w:val="none" w:sz="0" w:space="0" w:color="auto"/>
        <w:left w:val="none" w:sz="0" w:space="0" w:color="auto"/>
        <w:bottom w:val="none" w:sz="0" w:space="0" w:color="auto"/>
        <w:right w:val="none" w:sz="0" w:space="0" w:color="auto"/>
      </w:divBdr>
    </w:div>
    <w:div w:id="1138306797">
      <w:marLeft w:val="480"/>
      <w:marRight w:val="0"/>
      <w:marTop w:val="0"/>
      <w:marBottom w:val="0"/>
      <w:divBdr>
        <w:top w:val="none" w:sz="0" w:space="0" w:color="auto"/>
        <w:left w:val="none" w:sz="0" w:space="0" w:color="auto"/>
        <w:bottom w:val="none" w:sz="0" w:space="0" w:color="auto"/>
        <w:right w:val="none" w:sz="0" w:space="0" w:color="auto"/>
      </w:divBdr>
    </w:div>
    <w:div w:id="1139179146">
      <w:marLeft w:val="480"/>
      <w:marRight w:val="0"/>
      <w:marTop w:val="0"/>
      <w:marBottom w:val="0"/>
      <w:divBdr>
        <w:top w:val="none" w:sz="0" w:space="0" w:color="auto"/>
        <w:left w:val="none" w:sz="0" w:space="0" w:color="auto"/>
        <w:bottom w:val="none" w:sz="0" w:space="0" w:color="auto"/>
        <w:right w:val="none" w:sz="0" w:space="0" w:color="auto"/>
      </w:divBdr>
    </w:div>
    <w:div w:id="1139298129">
      <w:marLeft w:val="480"/>
      <w:marRight w:val="0"/>
      <w:marTop w:val="0"/>
      <w:marBottom w:val="0"/>
      <w:divBdr>
        <w:top w:val="none" w:sz="0" w:space="0" w:color="auto"/>
        <w:left w:val="none" w:sz="0" w:space="0" w:color="auto"/>
        <w:bottom w:val="none" w:sz="0" w:space="0" w:color="auto"/>
        <w:right w:val="none" w:sz="0" w:space="0" w:color="auto"/>
      </w:divBdr>
    </w:div>
    <w:div w:id="1139759947">
      <w:marLeft w:val="480"/>
      <w:marRight w:val="0"/>
      <w:marTop w:val="0"/>
      <w:marBottom w:val="0"/>
      <w:divBdr>
        <w:top w:val="none" w:sz="0" w:space="0" w:color="auto"/>
        <w:left w:val="none" w:sz="0" w:space="0" w:color="auto"/>
        <w:bottom w:val="none" w:sz="0" w:space="0" w:color="auto"/>
        <w:right w:val="none" w:sz="0" w:space="0" w:color="auto"/>
      </w:divBdr>
    </w:div>
    <w:div w:id="1140654596">
      <w:marLeft w:val="480"/>
      <w:marRight w:val="0"/>
      <w:marTop w:val="0"/>
      <w:marBottom w:val="0"/>
      <w:divBdr>
        <w:top w:val="none" w:sz="0" w:space="0" w:color="auto"/>
        <w:left w:val="none" w:sz="0" w:space="0" w:color="auto"/>
        <w:bottom w:val="none" w:sz="0" w:space="0" w:color="auto"/>
        <w:right w:val="none" w:sz="0" w:space="0" w:color="auto"/>
      </w:divBdr>
    </w:div>
    <w:div w:id="1141383714">
      <w:marLeft w:val="480"/>
      <w:marRight w:val="0"/>
      <w:marTop w:val="0"/>
      <w:marBottom w:val="0"/>
      <w:divBdr>
        <w:top w:val="none" w:sz="0" w:space="0" w:color="auto"/>
        <w:left w:val="none" w:sz="0" w:space="0" w:color="auto"/>
        <w:bottom w:val="none" w:sz="0" w:space="0" w:color="auto"/>
        <w:right w:val="none" w:sz="0" w:space="0" w:color="auto"/>
      </w:divBdr>
    </w:div>
    <w:div w:id="1141578066">
      <w:marLeft w:val="480"/>
      <w:marRight w:val="0"/>
      <w:marTop w:val="0"/>
      <w:marBottom w:val="0"/>
      <w:divBdr>
        <w:top w:val="none" w:sz="0" w:space="0" w:color="auto"/>
        <w:left w:val="none" w:sz="0" w:space="0" w:color="auto"/>
        <w:bottom w:val="none" w:sz="0" w:space="0" w:color="auto"/>
        <w:right w:val="none" w:sz="0" w:space="0" w:color="auto"/>
      </w:divBdr>
    </w:div>
    <w:div w:id="1142116670">
      <w:marLeft w:val="480"/>
      <w:marRight w:val="0"/>
      <w:marTop w:val="0"/>
      <w:marBottom w:val="0"/>
      <w:divBdr>
        <w:top w:val="none" w:sz="0" w:space="0" w:color="auto"/>
        <w:left w:val="none" w:sz="0" w:space="0" w:color="auto"/>
        <w:bottom w:val="none" w:sz="0" w:space="0" w:color="auto"/>
        <w:right w:val="none" w:sz="0" w:space="0" w:color="auto"/>
      </w:divBdr>
    </w:div>
    <w:div w:id="1142774561">
      <w:marLeft w:val="480"/>
      <w:marRight w:val="0"/>
      <w:marTop w:val="0"/>
      <w:marBottom w:val="0"/>
      <w:divBdr>
        <w:top w:val="none" w:sz="0" w:space="0" w:color="auto"/>
        <w:left w:val="none" w:sz="0" w:space="0" w:color="auto"/>
        <w:bottom w:val="none" w:sz="0" w:space="0" w:color="auto"/>
        <w:right w:val="none" w:sz="0" w:space="0" w:color="auto"/>
      </w:divBdr>
    </w:div>
    <w:div w:id="1143886261">
      <w:marLeft w:val="480"/>
      <w:marRight w:val="0"/>
      <w:marTop w:val="0"/>
      <w:marBottom w:val="0"/>
      <w:divBdr>
        <w:top w:val="none" w:sz="0" w:space="0" w:color="auto"/>
        <w:left w:val="none" w:sz="0" w:space="0" w:color="auto"/>
        <w:bottom w:val="none" w:sz="0" w:space="0" w:color="auto"/>
        <w:right w:val="none" w:sz="0" w:space="0" w:color="auto"/>
      </w:divBdr>
    </w:div>
    <w:div w:id="1144077315">
      <w:marLeft w:val="480"/>
      <w:marRight w:val="0"/>
      <w:marTop w:val="0"/>
      <w:marBottom w:val="0"/>
      <w:divBdr>
        <w:top w:val="none" w:sz="0" w:space="0" w:color="auto"/>
        <w:left w:val="none" w:sz="0" w:space="0" w:color="auto"/>
        <w:bottom w:val="none" w:sz="0" w:space="0" w:color="auto"/>
        <w:right w:val="none" w:sz="0" w:space="0" w:color="auto"/>
      </w:divBdr>
    </w:div>
    <w:div w:id="1144392949">
      <w:marLeft w:val="480"/>
      <w:marRight w:val="0"/>
      <w:marTop w:val="0"/>
      <w:marBottom w:val="0"/>
      <w:divBdr>
        <w:top w:val="none" w:sz="0" w:space="0" w:color="auto"/>
        <w:left w:val="none" w:sz="0" w:space="0" w:color="auto"/>
        <w:bottom w:val="none" w:sz="0" w:space="0" w:color="auto"/>
        <w:right w:val="none" w:sz="0" w:space="0" w:color="auto"/>
      </w:divBdr>
    </w:div>
    <w:div w:id="1144662576">
      <w:marLeft w:val="480"/>
      <w:marRight w:val="0"/>
      <w:marTop w:val="0"/>
      <w:marBottom w:val="0"/>
      <w:divBdr>
        <w:top w:val="none" w:sz="0" w:space="0" w:color="auto"/>
        <w:left w:val="none" w:sz="0" w:space="0" w:color="auto"/>
        <w:bottom w:val="none" w:sz="0" w:space="0" w:color="auto"/>
        <w:right w:val="none" w:sz="0" w:space="0" w:color="auto"/>
      </w:divBdr>
    </w:div>
    <w:div w:id="1145200701">
      <w:marLeft w:val="480"/>
      <w:marRight w:val="0"/>
      <w:marTop w:val="0"/>
      <w:marBottom w:val="0"/>
      <w:divBdr>
        <w:top w:val="none" w:sz="0" w:space="0" w:color="auto"/>
        <w:left w:val="none" w:sz="0" w:space="0" w:color="auto"/>
        <w:bottom w:val="none" w:sz="0" w:space="0" w:color="auto"/>
        <w:right w:val="none" w:sz="0" w:space="0" w:color="auto"/>
      </w:divBdr>
    </w:div>
    <w:div w:id="1146047154">
      <w:marLeft w:val="480"/>
      <w:marRight w:val="0"/>
      <w:marTop w:val="0"/>
      <w:marBottom w:val="0"/>
      <w:divBdr>
        <w:top w:val="none" w:sz="0" w:space="0" w:color="auto"/>
        <w:left w:val="none" w:sz="0" w:space="0" w:color="auto"/>
        <w:bottom w:val="none" w:sz="0" w:space="0" w:color="auto"/>
        <w:right w:val="none" w:sz="0" w:space="0" w:color="auto"/>
      </w:divBdr>
    </w:div>
    <w:div w:id="1146170334">
      <w:marLeft w:val="480"/>
      <w:marRight w:val="0"/>
      <w:marTop w:val="0"/>
      <w:marBottom w:val="0"/>
      <w:divBdr>
        <w:top w:val="none" w:sz="0" w:space="0" w:color="auto"/>
        <w:left w:val="none" w:sz="0" w:space="0" w:color="auto"/>
        <w:bottom w:val="none" w:sz="0" w:space="0" w:color="auto"/>
        <w:right w:val="none" w:sz="0" w:space="0" w:color="auto"/>
      </w:divBdr>
    </w:div>
    <w:div w:id="1146505028">
      <w:marLeft w:val="480"/>
      <w:marRight w:val="0"/>
      <w:marTop w:val="0"/>
      <w:marBottom w:val="0"/>
      <w:divBdr>
        <w:top w:val="none" w:sz="0" w:space="0" w:color="auto"/>
        <w:left w:val="none" w:sz="0" w:space="0" w:color="auto"/>
        <w:bottom w:val="none" w:sz="0" w:space="0" w:color="auto"/>
        <w:right w:val="none" w:sz="0" w:space="0" w:color="auto"/>
      </w:divBdr>
    </w:div>
    <w:div w:id="1146821205">
      <w:marLeft w:val="480"/>
      <w:marRight w:val="0"/>
      <w:marTop w:val="0"/>
      <w:marBottom w:val="0"/>
      <w:divBdr>
        <w:top w:val="none" w:sz="0" w:space="0" w:color="auto"/>
        <w:left w:val="none" w:sz="0" w:space="0" w:color="auto"/>
        <w:bottom w:val="none" w:sz="0" w:space="0" w:color="auto"/>
        <w:right w:val="none" w:sz="0" w:space="0" w:color="auto"/>
      </w:divBdr>
    </w:div>
    <w:div w:id="1146975533">
      <w:marLeft w:val="480"/>
      <w:marRight w:val="0"/>
      <w:marTop w:val="0"/>
      <w:marBottom w:val="0"/>
      <w:divBdr>
        <w:top w:val="none" w:sz="0" w:space="0" w:color="auto"/>
        <w:left w:val="none" w:sz="0" w:space="0" w:color="auto"/>
        <w:bottom w:val="none" w:sz="0" w:space="0" w:color="auto"/>
        <w:right w:val="none" w:sz="0" w:space="0" w:color="auto"/>
      </w:divBdr>
    </w:div>
    <w:div w:id="1147165571">
      <w:marLeft w:val="480"/>
      <w:marRight w:val="0"/>
      <w:marTop w:val="0"/>
      <w:marBottom w:val="0"/>
      <w:divBdr>
        <w:top w:val="none" w:sz="0" w:space="0" w:color="auto"/>
        <w:left w:val="none" w:sz="0" w:space="0" w:color="auto"/>
        <w:bottom w:val="none" w:sz="0" w:space="0" w:color="auto"/>
        <w:right w:val="none" w:sz="0" w:space="0" w:color="auto"/>
      </w:divBdr>
    </w:div>
    <w:div w:id="1147474822">
      <w:marLeft w:val="480"/>
      <w:marRight w:val="0"/>
      <w:marTop w:val="0"/>
      <w:marBottom w:val="0"/>
      <w:divBdr>
        <w:top w:val="none" w:sz="0" w:space="0" w:color="auto"/>
        <w:left w:val="none" w:sz="0" w:space="0" w:color="auto"/>
        <w:bottom w:val="none" w:sz="0" w:space="0" w:color="auto"/>
        <w:right w:val="none" w:sz="0" w:space="0" w:color="auto"/>
      </w:divBdr>
    </w:div>
    <w:div w:id="1147476000">
      <w:marLeft w:val="480"/>
      <w:marRight w:val="0"/>
      <w:marTop w:val="0"/>
      <w:marBottom w:val="0"/>
      <w:divBdr>
        <w:top w:val="none" w:sz="0" w:space="0" w:color="auto"/>
        <w:left w:val="none" w:sz="0" w:space="0" w:color="auto"/>
        <w:bottom w:val="none" w:sz="0" w:space="0" w:color="auto"/>
        <w:right w:val="none" w:sz="0" w:space="0" w:color="auto"/>
      </w:divBdr>
    </w:div>
    <w:div w:id="1147824160">
      <w:marLeft w:val="480"/>
      <w:marRight w:val="0"/>
      <w:marTop w:val="0"/>
      <w:marBottom w:val="0"/>
      <w:divBdr>
        <w:top w:val="none" w:sz="0" w:space="0" w:color="auto"/>
        <w:left w:val="none" w:sz="0" w:space="0" w:color="auto"/>
        <w:bottom w:val="none" w:sz="0" w:space="0" w:color="auto"/>
        <w:right w:val="none" w:sz="0" w:space="0" w:color="auto"/>
      </w:divBdr>
    </w:div>
    <w:div w:id="1148400959">
      <w:marLeft w:val="480"/>
      <w:marRight w:val="0"/>
      <w:marTop w:val="0"/>
      <w:marBottom w:val="0"/>
      <w:divBdr>
        <w:top w:val="none" w:sz="0" w:space="0" w:color="auto"/>
        <w:left w:val="none" w:sz="0" w:space="0" w:color="auto"/>
        <w:bottom w:val="none" w:sz="0" w:space="0" w:color="auto"/>
        <w:right w:val="none" w:sz="0" w:space="0" w:color="auto"/>
      </w:divBdr>
    </w:div>
    <w:div w:id="1149790009">
      <w:marLeft w:val="480"/>
      <w:marRight w:val="0"/>
      <w:marTop w:val="0"/>
      <w:marBottom w:val="0"/>
      <w:divBdr>
        <w:top w:val="none" w:sz="0" w:space="0" w:color="auto"/>
        <w:left w:val="none" w:sz="0" w:space="0" w:color="auto"/>
        <w:bottom w:val="none" w:sz="0" w:space="0" w:color="auto"/>
        <w:right w:val="none" w:sz="0" w:space="0" w:color="auto"/>
      </w:divBdr>
    </w:div>
    <w:div w:id="1150747779">
      <w:marLeft w:val="480"/>
      <w:marRight w:val="0"/>
      <w:marTop w:val="0"/>
      <w:marBottom w:val="0"/>
      <w:divBdr>
        <w:top w:val="none" w:sz="0" w:space="0" w:color="auto"/>
        <w:left w:val="none" w:sz="0" w:space="0" w:color="auto"/>
        <w:bottom w:val="none" w:sz="0" w:space="0" w:color="auto"/>
        <w:right w:val="none" w:sz="0" w:space="0" w:color="auto"/>
      </w:divBdr>
    </w:div>
    <w:div w:id="1151097618">
      <w:marLeft w:val="480"/>
      <w:marRight w:val="0"/>
      <w:marTop w:val="0"/>
      <w:marBottom w:val="0"/>
      <w:divBdr>
        <w:top w:val="none" w:sz="0" w:space="0" w:color="auto"/>
        <w:left w:val="none" w:sz="0" w:space="0" w:color="auto"/>
        <w:bottom w:val="none" w:sz="0" w:space="0" w:color="auto"/>
        <w:right w:val="none" w:sz="0" w:space="0" w:color="auto"/>
      </w:divBdr>
    </w:div>
    <w:div w:id="1151290116">
      <w:marLeft w:val="480"/>
      <w:marRight w:val="0"/>
      <w:marTop w:val="0"/>
      <w:marBottom w:val="0"/>
      <w:divBdr>
        <w:top w:val="none" w:sz="0" w:space="0" w:color="auto"/>
        <w:left w:val="none" w:sz="0" w:space="0" w:color="auto"/>
        <w:bottom w:val="none" w:sz="0" w:space="0" w:color="auto"/>
        <w:right w:val="none" w:sz="0" w:space="0" w:color="auto"/>
      </w:divBdr>
    </w:div>
    <w:div w:id="1151403960">
      <w:marLeft w:val="480"/>
      <w:marRight w:val="0"/>
      <w:marTop w:val="0"/>
      <w:marBottom w:val="0"/>
      <w:divBdr>
        <w:top w:val="none" w:sz="0" w:space="0" w:color="auto"/>
        <w:left w:val="none" w:sz="0" w:space="0" w:color="auto"/>
        <w:bottom w:val="none" w:sz="0" w:space="0" w:color="auto"/>
        <w:right w:val="none" w:sz="0" w:space="0" w:color="auto"/>
      </w:divBdr>
    </w:div>
    <w:div w:id="1151556787">
      <w:marLeft w:val="480"/>
      <w:marRight w:val="0"/>
      <w:marTop w:val="0"/>
      <w:marBottom w:val="0"/>
      <w:divBdr>
        <w:top w:val="none" w:sz="0" w:space="0" w:color="auto"/>
        <w:left w:val="none" w:sz="0" w:space="0" w:color="auto"/>
        <w:bottom w:val="none" w:sz="0" w:space="0" w:color="auto"/>
        <w:right w:val="none" w:sz="0" w:space="0" w:color="auto"/>
      </w:divBdr>
    </w:div>
    <w:div w:id="1152600146">
      <w:marLeft w:val="480"/>
      <w:marRight w:val="0"/>
      <w:marTop w:val="0"/>
      <w:marBottom w:val="0"/>
      <w:divBdr>
        <w:top w:val="none" w:sz="0" w:space="0" w:color="auto"/>
        <w:left w:val="none" w:sz="0" w:space="0" w:color="auto"/>
        <w:bottom w:val="none" w:sz="0" w:space="0" w:color="auto"/>
        <w:right w:val="none" w:sz="0" w:space="0" w:color="auto"/>
      </w:divBdr>
    </w:div>
    <w:div w:id="1152795832">
      <w:marLeft w:val="480"/>
      <w:marRight w:val="0"/>
      <w:marTop w:val="0"/>
      <w:marBottom w:val="0"/>
      <w:divBdr>
        <w:top w:val="none" w:sz="0" w:space="0" w:color="auto"/>
        <w:left w:val="none" w:sz="0" w:space="0" w:color="auto"/>
        <w:bottom w:val="none" w:sz="0" w:space="0" w:color="auto"/>
        <w:right w:val="none" w:sz="0" w:space="0" w:color="auto"/>
      </w:divBdr>
    </w:div>
    <w:div w:id="1153107561">
      <w:marLeft w:val="480"/>
      <w:marRight w:val="0"/>
      <w:marTop w:val="0"/>
      <w:marBottom w:val="0"/>
      <w:divBdr>
        <w:top w:val="none" w:sz="0" w:space="0" w:color="auto"/>
        <w:left w:val="none" w:sz="0" w:space="0" w:color="auto"/>
        <w:bottom w:val="none" w:sz="0" w:space="0" w:color="auto"/>
        <w:right w:val="none" w:sz="0" w:space="0" w:color="auto"/>
      </w:divBdr>
    </w:div>
    <w:div w:id="1153332213">
      <w:marLeft w:val="480"/>
      <w:marRight w:val="0"/>
      <w:marTop w:val="0"/>
      <w:marBottom w:val="0"/>
      <w:divBdr>
        <w:top w:val="none" w:sz="0" w:space="0" w:color="auto"/>
        <w:left w:val="none" w:sz="0" w:space="0" w:color="auto"/>
        <w:bottom w:val="none" w:sz="0" w:space="0" w:color="auto"/>
        <w:right w:val="none" w:sz="0" w:space="0" w:color="auto"/>
      </w:divBdr>
    </w:div>
    <w:div w:id="1153333604">
      <w:marLeft w:val="480"/>
      <w:marRight w:val="0"/>
      <w:marTop w:val="0"/>
      <w:marBottom w:val="0"/>
      <w:divBdr>
        <w:top w:val="none" w:sz="0" w:space="0" w:color="auto"/>
        <w:left w:val="none" w:sz="0" w:space="0" w:color="auto"/>
        <w:bottom w:val="none" w:sz="0" w:space="0" w:color="auto"/>
        <w:right w:val="none" w:sz="0" w:space="0" w:color="auto"/>
      </w:divBdr>
    </w:div>
    <w:div w:id="1153958196">
      <w:marLeft w:val="480"/>
      <w:marRight w:val="0"/>
      <w:marTop w:val="0"/>
      <w:marBottom w:val="0"/>
      <w:divBdr>
        <w:top w:val="none" w:sz="0" w:space="0" w:color="auto"/>
        <w:left w:val="none" w:sz="0" w:space="0" w:color="auto"/>
        <w:bottom w:val="none" w:sz="0" w:space="0" w:color="auto"/>
        <w:right w:val="none" w:sz="0" w:space="0" w:color="auto"/>
      </w:divBdr>
    </w:div>
    <w:div w:id="1153984185">
      <w:marLeft w:val="480"/>
      <w:marRight w:val="0"/>
      <w:marTop w:val="0"/>
      <w:marBottom w:val="0"/>
      <w:divBdr>
        <w:top w:val="none" w:sz="0" w:space="0" w:color="auto"/>
        <w:left w:val="none" w:sz="0" w:space="0" w:color="auto"/>
        <w:bottom w:val="none" w:sz="0" w:space="0" w:color="auto"/>
        <w:right w:val="none" w:sz="0" w:space="0" w:color="auto"/>
      </w:divBdr>
    </w:div>
    <w:div w:id="1154027070">
      <w:marLeft w:val="480"/>
      <w:marRight w:val="0"/>
      <w:marTop w:val="0"/>
      <w:marBottom w:val="0"/>
      <w:divBdr>
        <w:top w:val="none" w:sz="0" w:space="0" w:color="auto"/>
        <w:left w:val="none" w:sz="0" w:space="0" w:color="auto"/>
        <w:bottom w:val="none" w:sz="0" w:space="0" w:color="auto"/>
        <w:right w:val="none" w:sz="0" w:space="0" w:color="auto"/>
      </w:divBdr>
    </w:div>
    <w:div w:id="1154831451">
      <w:marLeft w:val="480"/>
      <w:marRight w:val="0"/>
      <w:marTop w:val="0"/>
      <w:marBottom w:val="0"/>
      <w:divBdr>
        <w:top w:val="none" w:sz="0" w:space="0" w:color="auto"/>
        <w:left w:val="none" w:sz="0" w:space="0" w:color="auto"/>
        <w:bottom w:val="none" w:sz="0" w:space="0" w:color="auto"/>
        <w:right w:val="none" w:sz="0" w:space="0" w:color="auto"/>
      </w:divBdr>
    </w:div>
    <w:div w:id="1156148401">
      <w:marLeft w:val="480"/>
      <w:marRight w:val="0"/>
      <w:marTop w:val="0"/>
      <w:marBottom w:val="0"/>
      <w:divBdr>
        <w:top w:val="none" w:sz="0" w:space="0" w:color="auto"/>
        <w:left w:val="none" w:sz="0" w:space="0" w:color="auto"/>
        <w:bottom w:val="none" w:sz="0" w:space="0" w:color="auto"/>
        <w:right w:val="none" w:sz="0" w:space="0" w:color="auto"/>
      </w:divBdr>
    </w:div>
    <w:div w:id="1156726056">
      <w:marLeft w:val="480"/>
      <w:marRight w:val="0"/>
      <w:marTop w:val="0"/>
      <w:marBottom w:val="0"/>
      <w:divBdr>
        <w:top w:val="none" w:sz="0" w:space="0" w:color="auto"/>
        <w:left w:val="none" w:sz="0" w:space="0" w:color="auto"/>
        <w:bottom w:val="none" w:sz="0" w:space="0" w:color="auto"/>
        <w:right w:val="none" w:sz="0" w:space="0" w:color="auto"/>
      </w:divBdr>
    </w:div>
    <w:div w:id="1157499109">
      <w:marLeft w:val="480"/>
      <w:marRight w:val="0"/>
      <w:marTop w:val="0"/>
      <w:marBottom w:val="0"/>
      <w:divBdr>
        <w:top w:val="none" w:sz="0" w:space="0" w:color="auto"/>
        <w:left w:val="none" w:sz="0" w:space="0" w:color="auto"/>
        <w:bottom w:val="none" w:sz="0" w:space="0" w:color="auto"/>
        <w:right w:val="none" w:sz="0" w:space="0" w:color="auto"/>
      </w:divBdr>
    </w:div>
    <w:div w:id="1157499613">
      <w:marLeft w:val="480"/>
      <w:marRight w:val="0"/>
      <w:marTop w:val="0"/>
      <w:marBottom w:val="0"/>
      <w:divBdr>
        <w:top w:val="none" w:sz="0" w:space="0" w:color="auto"/>
        <w:left w:val="none" w:sz="0" w:space="0" w:color="auto"/>
        <w:bottom w:val="none" w:sz="0" w:space="0" w:color="auto"/>
        <w:right w:val="none" w:sz="0" w:space="0" w:color="auto"/>
      </w:divBdr>
    </w:div>
    <w:div w:id="1159158135">
      <w:marLeft w:val="480"/>
      <w:marRight w:val="0"/>
      <w:marTop w:val="0"/>
      <w:marBottom w:val="0"/>
      <w:divBdr>
        <w:top w:val="none" w:sz="0" w:space="0" w:color="auto"/>
        <w:left w:val="none" w:sz="0" w:space="0" w:color="auto"/>
        <w:bottom w:val="none" w:sz="0" w:space="0" w:color="auto"/>
        <w:right w:val="none" w:sz="0" w:space="0" w:color="auto"/>
      </w:divBdr>
    </w:div>
    <w:div w:id="1159227626">
      <w:marLeft w:val="480"/>
      <w:marRight w:val="0"/>
      <w:marTop w:val="0"/>
      <w:marBottom w:val="0"/>
      <w:divBdr>
        <w:top w:val="none" w:sz="0" w:space="0" w:color="auto"/>
        <w:left w:val="none" w:sz="0" w:space="0" w:color="auto"/>
        <w:bottom w:val="none" w:sz="0" w:space="0" w:color="auto"/>
        <w:right w:val="none" w:sz="0" w:space="0" w:color="auto"/>
      </w:divBdr>
    </w:div>
    <w:div w:id="1159539836">
      <w:marLeft w:val="480"/>
      <w:marRight w:val="0"/>
      <w:marTop w:val="0"/>
      <w:marBottom w:val="0"/>
      <w:divBdr>
        <w:top w:val="none" w:sz="0" w:space="0" w:color="auto"/>
        <w:left w:val="none" w:sz="0" w:space="0" w:color="auto"/>
        <w:bottom w:val="none" w:sz="0" w:space="0" w:color="auto"/>
        <w:right w:val="none" w:sz="0" w:space="0" w:color="auto"/>
      </w:divBdr>
    </w:div>
    <w:div w:id="1159728310">
      <w:marLeft w:val="480"/>
      <w:marRight w:val="0"/>
      <w:marTop w:val="0"/>
      <w:marBottom w:val="0"/>
      <w:divBdr>
        <w:top w:val="none" w:sz="0" w:space="0" w:color="auto"/>
        <w:left w:val="none" w:sz="0" w:space="0" w:color="auto"/>
        <w:bottom w:val="none" w:sz="0" w:space="0" w:color="auto"/>
        <w:right w:val="none" w:sz="0" w:space="0" w:color="auto"/>
      </w:divBdr>
    </w:div>
    <w:div w:id="1159888361">
      <w:marLeft w:val="480"/>
      <w:marRight w:val="0"/>
      <w:marTop w:val="0"/>
      <w:marBottom w:val="0"/>
      <w:divBdr>
        <w:top w:val="none" w:sz="0" w:space="0" w:color="auto"/>
        <w:left w:val="none" w:sz="0" w:space="0" w:color="auto"/>
        <w:bottom w:val="none" w:sz="0" w:space="0" w:color="auto"/>
        <w:right w:val="none" w:sz="0" w:space="0" w:color="auto"/>
      </w:divBdr>
    </w:div>
    <w:div w:id="1160002615">
      <w:marLeft w:val="480"/>
      <w:marRight w:val="0"/>
      <w:marTop w:val="0"/>
      <w:marBottom w:val="0"/>
      <w:divBdr>
        <w:top w:val="none" w:sz="0" w:space="0" w:color="auto"/>
        <w:left w:val="none" w:sz="0" w:space="0" w:color="auto"/>
        <w:bottom w:val="none" w:sz="0" w:space="0" w:color="auto"/>
        <w:right w:val="none" w:sz="0" w:space="0" w:color="auto"/>
      </w:divBdr>
    </w:div>
    <w:div w:id="1160779107">
      <w:marLeft w:val="480"/>
      <w:marRight w:val="0"/>
      <w:marTop w:val="0"/>
      <w:marBottom w:val="0"/>
      <w:divBdr>
        <w:top w:val="none" w:sz="0" w:space="0" w:color="auto"/>
        <w:left w:val="none" w:sz="0" w:space="0" w:color="auto"/>
        <w:bottom w:val="none" w:sz="0" w:space="0" w:color="auto"/>
        <w:right w:val="none" w:sz="0" w:space="0" w:color="auto"/>
      </w:divBdr>
    </w:div>
    <w:div w:id="1161460156">
      <w:marLeft w:val="480"/>
      <w:marRight w:val="0"/>
      <w:marTop w:val="0"/>
      <w:marBottom w:val="0"/>
      <w:divBdr>
        <w:top w:val="none" w:sz="0" w:space="0" w:color="auto"/>
        <w:left w:val="none" w:sz="0" w:space="0" w:color="auto"/>
        <w:bottom w:val="none" w:sz="0" w:space="0" w:color="auto"/>
        <w:right w:val="none" w:sz="0" w:space="0" w:color="auto"/>
      </w:divBdr>
    </w:div>
    <w:div w:id="1161694825">
      <w:marLeft w:val="480"/>
      <w:marRight w:val="0"/>
      <w:marTop w:val="0"/>
      <w:marBottom w:val="0"/>
      <w:divBdr>
        <w:top w:val="none" w:sz="0" w:space="0" w:color="auto"/>
        <w:left w:val="none" w:sz="0" w:space="0" w:color="auto"/>
        <w:bottom w:val="none" w:sz="0" w:space="0" w:color="auto"/>
        <w:right w:val="none" w:sz="0" w:space="0" w:color="auto"/>
      </w:divBdr>
    </w:div>
    <w:div w:id="1161970899">
      <w:marLeft w:val="480"/>
      <w:marRight w:val="0"/>
      <w:marTop w:val="0"/>
      <w:marBottom w:val="0"/>
      <w:divBdr>
        <w:top w:val="none" w:sz="0" w:space="0" w:color="auto"/>
        <w:left w:val="none" w:sz="0" w:space="0" w:color="auto"/>
        <w:bottom w:val="none" w:sz="0" w:space="0" w:color="auto"/>
        <w:right w:val="none" w:sz="0" w:space="0" w:color="auto"/>
      </w:divBdr>
    </w:div>
    <w:div w:id="1162087772">
      <w:marLeft w:val="480"/>
      <w:marRight w:val="0"/>
      <w:marTop w:val="0"/>
      <w:marBottom w:val="0"/>
      <w:divBdr>
        <w:top w:val="none" w:sz="0" w:space="0" w:color="auto"/>
        <w:left w:val="none" w:sz="0" w:space="0" w:color="auto"/>
        <w:bottom w:val="none" w:sz="0" w:space="0" w:color="auto"/>
        <w:right w:val="none" w:sz="0" w:space="0" w:color="auto"/>
      </w:divBdr>
    </w:div>
    <w:div w:id="1162431488">
      <w:marLeft w:val="480"/>
      <w:marRight w:val="0"/>
      <w:marTop w:val="0"/>
      <w:marBottom w:val="0"/>
      <w:divBdr>
        <w:top w:val="none" w:sz="0" w:space="0" w:color="auto"/>
        <w:left w:val="none" w:sz="0" w:space="0" w:color="auto"/>
        <w:bottom w:val="none" w:sz="0" w:space="0" w:color="auto"/>
        <w:right w:val="none" w:sz="0" w:space="0" w:color="auto"/>
      </w:divBdr>
    </w:div>
    <w:div w:id="1162546891">
      <w:marLeft w:val="480"/>
      <w:marRight w:val="0"/>
      <w:marTop w:val="0"/>
      <w:marBottom w:val="0"/>
      <w:divBdr>
        <w:top w:val="none" w:sz="0" w:space="0" w:color="auto"/>
        <w:left w:val="none" w:sz="0" w:space="0" w:color="auto"/>
        <w:bottom w:val="none" w:sz="0" w:space="0" w:color="auto"/>
        <w:right w:val="none" w:sz="0" w:space="0" w:color="auto"/>
      </w:divBdr>
    </w:div>
    <w:div w:id="1163203654">
      <w:marLeft w:val="480"/>
      <w:marRight w:val="0"/>
      <w:marTop w:val="0"/>
      <w:marBottom w:val="0"/>
      <w:divBdr>
        <w:top w:val="none" w:sz="0" w:space="0" w:color="auto"/>
        <w:left w:val="none" w:sz="0" w:space="0" w:color="auto"/>
        <w:bottom w:val="none" w:sz="0" w:space="0" w:color="auto"/>
        <w:right w:val="none" w:sz="0" w:space="0" w:color="auto"/>
      </w:divBdr>
    </w:div>
    <w:div w:id="1163546429">
      <w:marLeft w:val="480"/>
      <w:marRight w:val="0"/>
      <w:marTop w:val="0"/>
      <w:marBottom w:val="0"/>
      <w:divBdr>
        <w:top w:val="none" w:sz="0" w:space="0" w:color="auto"/>
        <w:left w:val="none" w:sz="0" w:space="0" w:color="auto"/>
        <w:bottom w:val="none" w:sz="0" w:space="0" w:color="auto"/>
        <w:right w:val="none" w:sz="0" w:space="0" w:color="auto"/>
      </w:divBdr>
    </w:div>
    <w:div w:id="1163815451">
      <w:marLeft w:val="480"/>
      <w:marRight w:val="0"/>
      <w:marTop w:val="0"/>
      <w:marBottom w:val="0"/>
      <w:divBdr>
        <w:top w:val="none" w:sz="0" w:space="0" w:color="auto"/>
        <w:left w:val="none" w:sz="0" w:space="0" w:color="auto"/>
        <w:bottom w:val="none" w:sz="0" w:space="0" w:color="auto"/>
        <w:right w:val="none" w:sz="0" w:space="0" w:color="auto"/>
      </w:divBdr>
    </w:div>
    <w:div w:id="1163930173">
      <w:marLeft w:val="480"/>
      <w:marRight w:val="0"/>
      <w:marTop w:val="0"/>
      <w:marBottom w:val="0"/>
      <w:divBdr>
        <w:top w:val="none" w:sz="0" w:space="0" w:color="auto"/>
        <w:left w:val="none" w:sz="0" w:space="0" w:color="auto"/>
        <w:bottom w:val="none" w:sz="0" w:space="0" w:color="auto"/>
        <w:right w:val="none" w:sz="0" w:space="0" w:color="auto"/>
      </w:divBdr>
    </w:div>
    <w:div w:id="1165508174">
      <w:marLeft w:val="480"/>
      <w:marRight w:val="0"/>
      <w:marTop w:val="0"/>
      <w:marBottom w:val="0"/>
      <w:divBdr>
        <w:top w:val="none" w:sz="0" w:space="0" w:color="auto"/>
        <w:left w:val="none" w:sz="0" w:space="0" w:color="auto"/>
        <w:bottom w:val="none" w:sz="0" w:space="0" w:color="auto"/>
        <w:right w:val="none" w:sz="0" w:space="0" w:color="auto"/>
      </w:divBdr>
    </w:div>
    <w:div w:id="1165517301">
      <w:marLeft w:val="480"/>
      <w:marRight w:val="0"/>
      <w:marTop w:val="0"/>
      <w:marBottom w:val="0"/>
      <w:divBdr>
        <w:top w:val="none" w:sz="0" w:space="0" w:color="auto"/>
        <w:left w:val="none" w:sz="0" w:space="0" w:color="auto"/>
        <w:bottom w:val="none" w:sz="0" w:space="0" w:color="auto"/>
        <w:right w:val="none" w:sz="0" w:space="0" w:color="auto"/>
      </w:divBdr>
    </w:div>
    <w:div w:id="1165707747">
      <w:marLeft w:val="480"/>
      <w:marRight w:val="0"/>
      <w:marTop w:val="0"/>
      <w:marBottom w:val="0"/>
      <w:divBdr>
        <w:top w:val="none" w:sz="0" w:space="0" w:color="auto"/>
        <w:left w:val="none" w:sz="0" w:space="0" w:color="auto"/>
        <w:bottom w:val="none" w:sz="0" w:space="0" w:color="auto"/>
        <w:right w:val="none" w:sz="0" w:space="0" w:color="auto"/>
      </w:divBdr>
    </w:div>
    <w:div w:id="1166164717">
      <w:marLeft w:val="480"/>
      <w:marRight w:val="0"/>
      <w:marTop w:val="0"/>
      <w:marBottom w:val="0"/>
      <w:divBdr>
        <w:top w:val="none" w:sz="0" w:space="0" w:color="auto"/>
        <w:left w:val="none" w:sz="0" w:space="0" w:color="auto"/>
        <w:bottom w:val="none" w:sz="0" w:space="0" w:color="auto"/>
        <w:right w:val="none" w:sz="0" w:space="0" w:color="auto"/>
      </w:divBdr>
    </w:div>
    <w:div w:id="1167400762">
      <w:marLeft w:val="480"/>
      <w:marRight w:val="0"/>
      <w:marTop w:val="0"/>
      <w:marBottom w:val="0"/>
      <w:divBdr>
        <w:top w:val="none" w:sz="0" w:space="0" w:color="auto"/>
        <w:left w:val="none" w:sz="0" w:space="0" w:color="auto"/>
        <w:bottom w:val="none" w:sz="0" w:space="0" w:color="auto"/>
        <w:right w:val="none" w:sz="0" w:space="0" w:color="auto"/>
      </w:divBdr>
    </w:div>
    <w:div w:id="1167402669">
      <w:marLeft w:val="480"/>
      <w:marRight w:val="0"/>
      <w:marTop w:val="0"/>
      <w:marBottom w:val="0"/>
      <w:divBdr>
        <w:top w:val="none" w:sz="0" w:space="0" w:color="auto"/>
        <w:left w:val="none" w:sz="0" w:space="0" w:color="auto"/>
        <w:bottom w:val="none" w:sz="0" w:space="0" w:color="auto"/>
        <w:right w:val="none" w:sz="0" w:space="0" w:color="auto"/>
      </w:divBdr>
    </w:div>
    <w:div w:id="1168138201">
      <w:marLeft w:val="480"/>
      <w:marRight w:val="0"/>
      <w:marTop w:val="0"/>
      <w:marBottom w:val="0"/>
      <w:divBdr>
        <w:top w:val="none" w:sz="0" w:space="0" w:color="auto"/>
        <w:left w:val="none" w:sz="0" w:space="0" w:color="auto"/>
        <w:bottom w:val="none" w:sz="0" w:space="0" w:color="auto"/>
        <w:right w:val="none" w:sz="0" w:space="0" w:color="auto"/>
      </w:divBdr>
    </w:div>
    <w:div w:id="1168251284">
      <w:marLeft w:val="480"/>
      <w:marRight w:val="0"/>
      <w:marTop w:val="0"/>
      <w:marBottom w:val="0"/>
      <w:divBdr>
        <w:top w:val="none" w:sz="0" w:space="0" w:color="auto"/>
        <w:left w:val="none" w:sz="0" w:space="0" w:color="auto"/>
        <w:bottom w:val="none" w:sz="0" w:space="0" w:color="auto"/>
        <w:right w:val="none" w:sz="0" w:space="0" w:color="auto"/>
      </w:divBdr>
    </w:div>
    <w:div w:id="1168668945">
      <w:marLeft w:val="480"/>
      <w:marRight w:val="0"/>
      <w:marTop w:val="0"/>
      <w:marBottom w:val="0"/>
      <w:divBdr>
        <w:top w:val="none" w:sz="0" w:space="0" w:color="auto"/>
        <w:left w:val="none" w:sz="0" w:space="0" w:color="auto"/>
        <w:bottom w:val="none" w:sz="0" w:space="0" w:color="auto"/>
        <w:right w:val="none" w:sz="0" w:space="0" w:color="auto"/>
      </w:divBdr>
    </w:div>
    <w:div w:id="1168909527">
      <w:marLeft w:val="480"/>
      <w:marRight w:val="0"/>
      <w:marTop w:val="0"/>
      <w:marBottom w:val="0"/>
      <w:divBdr>
        <w:top w:val="none" w:sz="0" w:space="0" w:color="auto"/>
        <w:left w:val="none" w:sz="0" w:space="0" w:color="auto"/>
        <w:bottom w:val="none" w:sz="0" w:space="0" w:color="auto"/>
        <w:right w:val="none" w:sz="0" w:space="0" w:color="auto"/>
      </w:divBdr>
    </w:div>
    <w:div w:id="1169448833">
      <w:marLeft w:val="480"/>
      <w:marRight w:val="0"/>
      <w:marTop w:val="0"/>
      <w:marBottom w:val="0"/>
      <w:divBdr>
        <w:top w:val="none" w:sz="0" w:space="0" w:color="auto"/>
        <w:left w:val="none" w:sz="0" w:space="0" w:color="auto"/>
        <w:bottom w:val="none" w:sz="0" w:space="0" w:color="auto"/>
        <w:right w:val="none" w:sz="0" w:space="0" w:color="auto"/>
      </w:divBdr>
    </w:div>
    <w:div w:id="1169490844">
      <w:marLeft w:val="480"/>
      <w:marRight w:val="0"/>
      <w:marTop w:val="0"/>
      <w:marBottom w:val="0"/>
      <w:divBdr>
        <w:top w:val="none" w:sz="0" w:space="0" w:color="auto"/>
        <w:left w:val="none" w:sz="0" w:space="0" w:color="auto"/>
        <w:bottom w:val="none" w:sz="0" w:space="0" w:color="auto"/>
        <w:right w:val="none" w:sz="0" w:space="0" w:color="auto"/>
      </w:divBdr>
    </w:div>
    <w:div w:id="1169491094">
      <w:marLeft w:val="480"/>
      <w:marRight w:val="0"/>
      <w:marTop w:val="0"/>
      <w:marBottom w:val="0"/>
      <w:divBdr>
        <w:top w:val="none" w:sz="0" w:space="0" w:color="auto"/>
        <w:left w:val="none" w:sz="0" w:space="0" w:color="auto"/>
        <w:bottom w:val="none" w:sz="0" w:space="0" w:color="auto"/>
        <w:right w:val="none" w:sz="0" w:space="0" w:color="auto"/>
      </w:divBdr>
    </w:div>
    <w:div w:id="1169904192">
      <w:marLeft w:val="480"/>
      <w:marRight w:val="0"/>
      <w:marTop w:val="0"/>
      <w:marBottom w:val="0"/>
      <w:divBdr>
        <w:top w:val="none" w:sz="0" w:space="0" w:color="auto"/>
        <w:left w:val="none" w:sz="0" w:space="0" w:color="auto"/>
        <w:bottom w:val="none" w:sz="0" w:space="0" w:color="auto"/>
        <w:right w:val="none" w:sz="0" w:space="0" w:color="auto"/>
      </w:divBdr>
    </w:div>
    <w:div w:id="1171024229">
      <w:marLeft w:val="480"/>
      <w:marRight w:val="0"/>
      <w:marTop w:val="0"/>
      <w:marBottom w:val="0"/>
      <w:divBdr>
        <w:top w:val="none" w:sz="0" w:space="0" w:color="auto"/>
        <w:left w:val="none" w:sz="0" w:space="0" w:color="auto"/>
        <w:bottom w:val="none" w:sz="0" w:space="0" w:color="auto"/>
        <w:right w:val="none" w:sz="0" w:space="0" w:color="auto"/>
      </w:divBdr>
    </w:div>
    <w:div w:id="1171138823">
      <w:marLeft w:val="480"/>
      <w:marRight w:val="0"/>
      <w:marTop w:val="0"/>
      <w:marBottom w:val="0"/>
      <w:divBdr>
        <w:top w:val="none" w:sz="0" w:space="0" w:color="auto"/>
        <w:left w:val="none" w:sz="0" w:space="0" w:color="auto"/>
        <w:bottom w:val="none" w:sz="0" w:space="0" w:color="auto"/>
        <w:right w:val="none" w:sz="0" w:space="0" w:color="auto"/>
      </w:divBdr>
    </w:div>
    <w:div w:id="1171604501">
      <w:marLeft w:val="480"/>
      <w:marRight w:val="0"/>
      <w:marTop w:val="0"/>
      <w:marBottom w:val="0"/>
      <w:divBdr>
        <w:top w:val="none" w:sz="0" w:space="0" w:color="auto"/>
        <w:left w:val="none" w:sz="0" w:space="0" w:color="auto"/>
        <w:bottom w:val="none" w:sz="0" w:space="0" w:color="auto"/>
        <w:right w:val="none" w:sz="0" w:space="0" w:color="auto"/>
      </w:divBdr>
    </w:div>
    <w:div w:id="1171799552">
      <w:marLeft w:val="480"/>
      <w:marRight w:val="0"/>
      <w:marTop w:val="0"/>
      <w:marBottom w:val="0"/>
      <w:divBdr>
        <w:top w:val="none" w:sz="0" w:space="0" w:color="auto"/>
        <w:left w:val="none" w:sz="0" w:space="0" w:color="auto"/>
        <w:bottom w:val="none" w:sz="0" w:space="0" w:color="auto"/>
        <w:right w:val="none" w:sz="0" w:space="0" w:color="auto"/>
      </w:divBdr>
    </w:div>
    <w:div w:id="1172253983">
      <w:marLeft w:val="480"/>
      <w:marRight w:val="0"/>
      <w:marTop w:val="0"/>
      <w:marBottom w:val="0"/>
      <w:divBdr>
        <w:top w:val="none" w:sz="0" w:space="0" w:color="auto"/>
        <w:left w:val="none" w:sz="0" w:space="0" w:color="auto"/>
        <w:bottom w:val="none" w:sz="0" w:space="0" w:color="auto"/>
        <w:right w:val="none" w:sz="0" w:space="0" w:color="auto"/>
      </w:divBdr>
    </w:div>
    <w:div w:id="1172574074">
      <w:marLeft w:val="480"/>
      <w:marRight w:val="0"/>
      <w:marTop w:val="0"/>
      <w:marBottom w:val="0"/>
      <w:divBdr>
        <w:top w:val="none" w:sz="0" w:space="0" w:color="auto"/>
        <w:left w:val="none" w:sz="0" w:space="0" w:color="auto"/>
        <w:bottom w:val="none" w:sz="0" w:space="0" w:color="auto"/>
        <w:right w:val="none" w:sz="0" w:space="0" w:color="auto"/>
      </w:divBdr>
    </w:div>
    <w:div w:id="1172723240">
      <w:marLeft w:val="480"/>
      <w:marRight w:val="0"/>
      <w:marTop w:val="0"/>
      <w:marBottom w:val="0"/>
      <w:divBdr>
        <w:top w:val="none" w:sz="0" w:space="0" w:color="auto"/>
        <w:left w:val="none" w:sz="0" w:space="0" w:color="auto"/>
        <w:bottom w:val="none" w:sz="0" w:space="0" w:color="auto"/>
        <w:right w:val="none" w:sz="0" w:space="0" w:color="auto"/>
      </w:divBdr>
    </w:div>
    <w:div w:id="1172840324">
      <w:marLeft w:val="480"/>
      <w:marRight w:val="0"/>
      <w:marTop w:val="0"/>
      <w:marBottom w:val="0"/>
      <w:divBdr>
        <w:top w:val="none" w:sz="0" w:space="0" w:color="auto"/>
        <w:left w:val="none" w:sz="0" w:space="0" w:color="auto"/>
        <w:bottom w:val="none" w:sz="0" w:space="0" w:color="auto"/>
        <w:right w:val="none" w:sz="0" w:space="0" w:color="auto"/>
      </w:divBdr>
    </w:div>
    <w:div w:id="1173570376">
      <w:marLeft w:val="480"/>
      <w:marRight w:val="0"/>
      <w:marTop w:val="0"/>
      <w:marBottom w:val="0"/>
      <w:divBdr>
        <w:top w:val="none" w:sz="0" w:space="0" w:color="auto"/>
        <w:left w:val="none" w:sz="0" w:space="0" w:color="auto"/>
        <w:bottom w:val="none" w:sz="0" w:space="0" w:color="auto"/>
        <w:right w:val="none" w:sz="0" w:space="0" w:color="auto"/>
      </w:divBdr>
    </w:div>
    <w:div w:id="1173647970">
      <w:marLeft w:val="480"/>
      <w:marRight w:val="0"/>
      <w:marTop w:val="0"/>
      <w:marBottom w:val="0"/>
      <w:divBdr>
        <w:top w:val="none" w:sz="0" w:space="0" w:color="auto"/>
        <w:left w:val="none" w:sz="0" w:space="0" w:color="auto"/>
        <w:bottom w:val="none" w:sz="0" w:space="0" w:color="auto"/>
        <w:right w:val="none" w:sz="0" w:space="0" w:color="auto"/>
      </w:divBdr>
    </w:div>
    <w:div w:id="1173955097">
      <w:marLeft w:val="480"/>
      <w:marRight w:val="0"/>
      <w:marTop w:val="0"/>
      <w:marBottom w:val="0"/>
      <w:divBdr>
        <w:top w:val="none" w:sz="0" w:space="0" w:color="auto"/>
        <w:left w:val="none" w:sz="0" w:space="0" w:color="auto"/>
        <w:bottom w:val="none" w:sz="0" w:space="0" w:color="auto"/>
        <w:right w:val="none" w:sz="0" w:space="0" w:color="auto"/>
      </w:divBdr>
    </w:div>
    <w:div w:id="1174878509">
      <w:marLeft w:val="480"/>
      <w:marRight w:val="0"/>
      <w:marTop w:val="0"/>
      <w:marBottom w:val="0"/>
      <w:divBdr>
        <w:top w:val="none" w:sz="0" w:space="0" w:color="auto"/>
        <w:left w:val="none" w:sz="0" w:space="0" w:color="auto"/>
        <w:bottom w:val="none" w:sz="0" w:space="0" w:color="auto"/>
        <w:right w:val="none" w:sz="0" w:space="0" w:color="auto"/>
      </w:divBdr>
    </w:div>
    <w:div w:id="1175261668">
      <w:marLeft w:val="480"/>
      <w:marRight w:val="0"/>
      <w:marTop w:val="0"/>
      <w:marBottom w:val="0"/>
      <w:divBdr>
        <w:top w:val="none" w:sz="0" w:space="0" w:color="auto"/>
        <w:left w:val="none" w:sz="0" w:space="0" w:color="auto"/>
        <w:bottom w:val="none" w:sz="0" w:space="0" w:color="auto"/>
        <w:right w:val="none" w:sz="0" w:space="0" w:color="auto"/>
      </w:divBdr>
    </w:div>
    <w:div w:id="1175415192">
      <w:marLeft w:val="480"/>
      <w:marRight w:val="0"/>
      <w:marTop w:val="0"/>
      <w:marBottom w:val="0"/>
      <w:divBdr>
        <w:top w:val="none" w:sz="0" w:space="0" w:color="auto"/>
        <w:left w:val="none" w:sz="0" w:space="0" w:color="auto"/>
        <w:bottom w:val="none" w:sz="0" w:space="0" w:color="auto"/>
        <w:right w:val="none" w:sz="0" w:space="0" w:color="auto"/>
      </w:divBdr>
    </w:div>
    <w:div w:id="1175418303">
      <w:marLeft w:val="480"/>
      <w:marRight w:val="0"/>
      <w:marTop w:val="0"/>
      <w:marBottom w:val="0"/>
      <w:divBdr>
        <w:top w:val="none" w:sz="0" w:space="0" w:color="auto"/>
        <w:left w:val="none" w:sz="0" w:space="0" w:color="auto"/>
        <w:bottom w:val="none" w:sz="0" w:space="0" w:color="auto"/>
        <w:right w:val="none" w:sz="0" w:space="0" w:color="auto"/>
      </w:divBdr>
    </w:div>
    <w:div w:id="1178035041">
      <w:marLeft w:val="480"/>
      <w:marRight w:val="0"/>
      <w:marTop w:val="0"/>
      <w:marBottom w:val="0"/>
      <w:divBdr>
        <w:top w:val="none" w:sz="0" w:space="0" w:color="auto"/>
        <w:left w:val="none" w:sz="0" w:space="0" w:color="auto"/>
        <w:bottom w:val="none" w:sz="0" w:space="0" w:color="auto"/>
        <w:right w:val="none" w:sz="0" w:space="0" w:color="auto"/>
      </w:divBdr>
    </w:div>
    <w:div w:id="1178545978">
      <w:marLeft w:val="480"/>
      <w:marRight w:val="0"/>
      <w:marTop w:val="0"/>
      <w:marBottom w:val="0"/>
      <w:divBdr>
        <w:top w:val="none" w:sz="0" w:space="0" w:color="auto"/>
        <w:left w:val="none" w:sz="0" w:space="0" w:color="auto"/>
        <w:bottom w:val="none" w:sz="0" w:space="0" w:color="auto"/>
        <w:right w:val="none" w:sz="0" w:space="0" w:color="auto"/>
      </w:divBdr>
    </w:div>
    <w:div w:id="1178692647">
      <w:marLeft w:val="480"/>
      <w:marRight w:val="0"/>
      <w:marTop w:val="0"/>
      <w:marBottom w:val="0"/>
      <w:divBdr>
        <w:top w:val="none" w:sz="0" w:space="0" w:color="auto"/>
        <w:left w:val="none" w:sz="0" w:space="0" w:color="auto"/>
        <w:bottom w:val="none" w:sz="0" w:space="0" w:color="auto"/>
        <w:right w:val="none" w:sz="0" w:space="0" w:color="auto"/>
      </w:divBdr>
    </w:div>
    <w:div w:id="1179003100">
      <w:marLeft w:val="480"/>
      <w:marRight w:val="0"/>
      <w:marTop w:val="0"/>
      <w:marBottom w:val="0"/>
      <w:divBdr>
        <w:top w:val="none" w:sz="0" w:space="0" w:color="auto"/>
        <w:left w:val="none" w:sz="0" w:space="0" w:color="auto"/>
        <w:bottom w:val="none" w:sz="0" w:space="0" w:color="auto"/>
        <w:right w:val="none" w:sz="0" w:space="0" w:color="auto"/>
      </w:divBdr>
    </w:div>
    <w:div w:id="1179805996">
      <w:marLeft w:val="480"/>
      <w:marRight w:val="0"/>
      <w:marTop w:val="0"/>
      <w:marBottom w:val="0"/>
      <w:divBdr>
        <w:top w:val="none" w:sz="0" w:space="0" w:color="auto"/>
        <w:left w:val="none" w:sz="0" w:space="0" w:color="auto"/>
        <w:bottom w:val="none" w:sz="0" w:space="0" w:color="auto"/>
        <w:right w:val="none" w:sz="0" w:space="0" w:color="auto"/>
      </w:divBdr>
    </w:div>
    <w:div w:id="1180120330">
      <w:marLeft w:val="480"/>
      <w:marRight w:val="0"/>
      <w:marTop w:val="0"/>
      <w:marBottom w:val="0"/>
      <w:divBdr>
        <w:top w:val="none" w:sz="0" w:space="0" w:color="auto"/>
        <w:left w:val="none" w:sz="0" w:space="0" w:color="auto"/>
        <w:bottom w:val="none" w:sz="0" w:space="0" w:color="auto"/>
        <w:right w:val="none" w:sz="0" w:space="0" w:color="auto"/>
      </w:divBdr>
    </w:div>
    <w:div w:id="1180579167">
      <w:marLeft w:val="480"/>
      <w:marRight w:val="0"/>
      <w:marTop w:val="0"/>
      <w:marBottom w:val="0"/>
      <w:divBdr>
        <w:top w:val="none" w:sz="0" w:space="0" w:color="auto"/>
        <w:left w:val="none" w:sz="0" w:space="0" w:color="auto"/>
        <w:bottom w:val="none" w:sz="0" w:space="0" w:color="auto"/>
        <w:right w:val="none" w:sz="0" w:space="0" w:color="auto"/>
      </w:divBdr>
    </w:div>
    <w:div w:id="1183013566">
      <w:marLeft w:val="480"/>
      <w:marRight w:val="0"/>
      <w:marTop w:val="0"/>
      <w:marBottom w:val="0"/>
      <w:divBdr>
        <w:top w:val="none" w:sz="0" w:space="0" w:color="auto"/>
        <w:left w:val="none" w:sz="0" w:space="0" w:color="auto"/>
        <w:bottom w:val="none" w:sz="0" w:space="0" w:color="auto"/>
        <w:right w:val="none" w:sz="0" w:space="0" w:color="auto"/>
      </w:divBdr>
    </w:div>
    <w:div w:id="1183127130">
      <w:marLeft w:val="480"/>
      <w:marRight w:val="0"/>
      <w:marTop w:val="0"/>
      <w:marBottom w:val="0"/>
      <w:divBdr>
        <w:top w:val="none" w:sz="0" w:space="0" w:color="auto"/>
        <w:left w:val="none" w:sz="0" w:space="0" w:color="auto"/>
        <w:bottom w:val="none" w:sz="0" w:space="0" w:color="auto"/>
        <w:right w:val="none" w:sz="0" w:space="0" w:color="auto"/>
      </w:divBdr>
    </w:div>
    <w:div w:id="1183131375">
      <w:marLeft w:val="480"/>
      <w:marRight w:val="0"/>
      <w:marTop w:val="0"/>
      <w:marBottom w:val="0"/>
      <w:divBdr>
        <w:top w:val="none" w:sz="0" w:space="0" w:color="auto"/>
        <w:left w:val="none" w:sz="0" w:space="0" w:color="auto"/>
        <w:bottom w:val="none" w:sz="0" w:space="0" w:color="auto"/>
        <w:right w:val="none" w:sz="0" w:space="0" w:color="auto"/>
      </w:divBdr>
    </w:div>
    <w:div w:id="1183205727">
      <w:marLeft w:val="480"/>
      <w:marRight w:val="0"/>
      <w:marTop w:val="0"/>
      <w:marBottom w:val="0"/>
      <w:divBdr>
        <w:top w:val="none" w:sz="0" w:space="0" w:color="auto"/>
        <w:left w:val="none" w:sz="0" w:space="0" w:color="auto"/>
        <w:bottom w:val="none" w:sz="0" w:space="0" w:color="auto"/>
        <w:right w:val="none" w:sz="0" w:space="0" w:color="auto"/>
      </w:divBdr>
    </w:div>
    <w:div w:id="1183474122">
      <w:marLeft w:val="480"/>
      <w:marRight w:val="0"/>
      <w:marTop w:val="0"/>
      <w:marBottom w:val="0"/>
      <w:divBdr>
        <w:top w:val="none" w:sz="0" w:space="0" w:color="auto"/>
        <w:left w:val="none" w:sz="0" w:space="0" w:color="auto"/>
        <w:bottom w:val="none" w:sz="0" w:space="0" w:color="auto"/>
        <w:right w:val="none" w:sz="0" w:space="0" w:color="auto"/>
      </w:divBdr>
    </w:div>
    <w:div w:id="1184245991">
      <w:marLeft w:val="480"/>
      <w:marRight w:val="0"/>
      <w:marTop w:val="0"/>
      <w:marBottom w:val="0"/>
      <w:divBdr>
        <w:top w:val="none" w:sz="0" w:space="0" w:color="auto"/>
        <w:left w:val="none" w:sz="0" w:space="0" w:color="auto"/>
        <w:bottom w:val="none" w:sz="0" w:space="0" w:color="auto"/>
        <w:right w:val="none" w:sz="0" w:space="0" w:color="auto"/>
      </w:divBdr>
    </w:div>
    <w:div w:id="1184368025">
      <w:marLeft w:val="480"/>
      <w:marRight w:val="0"/>
      <w:marTop w:val="0"/>
      <w:marBottom w:val="0"/>
      <w:divBdr>
        <w:top w:val="none" w:sz="0" w:space="0" w:color="auto"/>
        <w:left w:val="none" w:sz="0" w:space="0" w:color="auto"/>
        <w:bottom w:val="none" w:sz="0" w:space="0" w:color="auto"/>
        <w:right w:val="none" w:sz="0" w:space="0" w:color="auto"/>
      </w:divBdr>
    </w:div>
    <w:div w:id="1184855152">
      <w:marLeft w:val="480"/>
      <w:marRight w:val="0"/>
      <w:marTop w:val="0"/>
      <w:marBottom w:val="0"/>
      <w:divBdr>
        <w:top w:val="none" w:sz="0" w:space="0" w:color="auto"/>
        <w:left w:val="none" w:sz="0" w:space="0" w:color="auto"/>
        <w:bottom w:val="none" w:sz="0" w:space="0" w:color="auto"/>
        <w:right w:val="none" w:sz="0" w:space="0" w:color="auto"/>
      </w:divBdr>
    </w:div>
    <w:div w:id="1186213206">
      <w:marLeft w:val="480"/>
      <w:marRight w:val="0"/>
      <w:marTop w:val="0"/>
      <w:marBottom w:val="0"/>
      <w:divBdr>
        <w:top w:val="none" w:sz="0" w:space="0" w:color="auto"/>
        <w:left w:val="none" w:sz="0" w:space="0" w:color="auto"/>
        <w:bottom w:val="none" w:sz="0" w:space="0" w:color="auto"/>
        <w:right w:val="none" w:sz="0" w:space="0" w:color="auto"/>
      </w:divBdr>
    </w:div>
    <w:div w:id="1186480961">
      <w:marLeft w:val="480"/>
      <w:marRight w:val="0"/>
      <w:marTop w:val="0"/>
      <w:marBottom w:val="0"/>
      <w:divBdr>
        <w:top w:val="none" w:sz="0" w:space="0" w:color="auto"/>
        <w:left w:val="none" w:sz="0" w:space="0" w:color="auto"/>
        <w:bottom w:val="none" w:sz="0" w:space="0" w:color="auto"/>
        <w:right w:val="none" w:sz="0" w:space="0" w:color="auto"/>
      </w:divBdr>
    </w:div>
    <w:div w:id="1186795708">
      <w:marLeft w:val="480"/>
      <w:marRight w:val="0"/>
      <w:marTop w:val="0"/>
      <w:marBottom w:val="0"/>
      <w:divBdr>
        <w:top w:val="none" w:sz="0" w:space="0" w:color="auto"/>
        <w:left w:val="none" w:sz="0" w:space="0" w:color="auto"/>
        <w:bottom w:val="none" w:sz="0" w:space="0" w:color="auto"/>
        <w:right w:val="none" w:sz="0" w:space="0" w:color="auto"/>
      </w:divBdr>
    </w:div>
    <w:div w:id="1186823948">
      <w:marLeft w:val="480"/>
      <w:marRight w:val="0"/>
      <w:marTop w:val="0"/>
      <w:marBottom w:val="0"/>
      <w:divBdr>
        <w:top w:val="none" w:sz="0" w:space="0" w:color="auto"/>
        <w:left w:val="none" w:sz="0" w:space="0" w:color="auto"/>
        <w:bottom w:val="none" w:sz="0" w:space="0" w:color="auto"/>
        <w:right w:val="none" w:sz="0" w:space="0" w:color="auto"/>
      </w:divBdr>
    </w:div>
    <w:div w:id="1187794496">
      <w:marLeft w:val="480"/>
      <w:marRight w:val="0"/>
      <w:marTop w:val="0"/>
      <w:marBottom w:val="0"/>
      <w:divBdr>
        <w:top w:val="none" w:sz="0" w:space="0" w:color="auto"/>
        <w:left w:val="none" w:sz="0" w:space="0" w:color="auto"/>
        <w:bottom w:val="none" w:sz="0" w:space="0" w:color="auto"/>
        <w:right w:val="none" w:sz="0" w:space="0" w:color="auto"/>
      </w:divBdr>
    </w:div>
    <w:div w:id="1187908979">
      <w:marLeft w:val="480"/>
      <w:marRight w:val="0"/>
      <w:marTop w:val="0"/>
      <w:marBottom w:val="0"/>
      <w:divBdr>
        <w:top w:val="none" w:sz="0" w:space="0" w:color="auto"/>
        <w:left w:val="none" w:sz="0" w:space="0" w:color="auto"/>
        <w:bottom w:val="none" w:sz="0" w:space="0" w:color="auto"/>
        <w:right w:val="none" w:sz="0" w:space="0" w:color="auto"/>
      </w:divBdr>
    </w:div>
    <w:div w:id="1188443421">
      <w:marLeft w:val="480"/>
      <w:marRight w:val="0"/>
      <w:marTop w:val="0"/>
      <w:marBottom w:val="0"/>
      <w:divBdr>
        <w:top w:val="none" w:sz="0" w:space="0" w:color="auto"/>
        <w:left w:val="none" w:sz="0" w:space="0" w:color="auto"/>
        <w:bottom w:val="none" w:sz="0" w:space="0" w:color="auto"/>
        <w:right w:val="none" w:sz="0" w:space="0" w:color="auto"/>
      </w:divBdr>
    </w:div>
    <w:div w:id="1188788159">
      <w:marLeft w:val="480"/>
      <w:marRight w:val="0"/>
      <w:marTop w:val="0"/>
      <w:marBottom w:val="0"/>
      <w:divBdr>
        <w:top w:val="none" w:sz="0" w:space="0" w:color="auto"/>
        <w:left w:val="none" w:sz="0" w:space="0" w:color="auto"/>
        <w:bottom w:val="none" w:sz="0" w:space="0" w:color="auto"/>
        <w:right w:val="none" w:sz="0" w:space="0" w:color="auto"/>
      </w:divBdr>
    </w:div>
    <w:div w:id="1188984106">
      <w:marLeft w:val="480"/>
      <w:marRight w:val="0"/>
      <w:marTop w:val="0"/>
      <w:marBottom w:val="0"/>
      <w:divBdr>
        <w:top w:val="none" w:sz="0" w:space="0" w:color="auto"/>
        <w:left w:val="none" w:sz="0" w:space="0" w:color="auto"/>
        <w:bottom w:val="none" w:sz="0" w:space="0" w:color="auto"/>
        <w:right w:val="none" w:sz="0" w:space="0" w:color="auto"/>
      </w:divBdr>
    </w:div>
    <w:div w:id="1188986376">
      <w:marLeft w:val="480"/>
      <w:marRight w:val="0"/>
      <w:marTop w:val="0"/>
      <w:marBottom w:val="0"/>
      <w:divBdr>
        <w:top w:val="none" w:sz="0" w:space="0" w:color="auto"/>
        <w:left w:val="none" w:sz="0" w:space="0" w:color="auto"/>
        <w:bottom w:val="none" w:sz="0" w:space="0" w:color="auto"/>
        <w:right w:val="none" w:sz="0" w:space="0" w:color="auto"/>
      </w:divBdr>
    </w:div>
    <w:div w:id="1189369150">
      <w:marLeft w:val="480"/>
      <w:marRight w:val="0"/>
      <w:marTop w:val="0"/>
      <w:marBottom w:val="0"/>
      <w:divBdr>
        <w:top w:val="none" w:sz="0" w:space="0" w:color="auto"/>
        <w:left w:val="none" w:sz="0" w:space="0" w:color="auto"/>
        <w:bottom w:val="none" w:sz="0" w:space="0" w:color="auto"/>
        <w:right w:val="none" w:sz="0" w:space="0" w:color="auto"/>
      </w:divBdr>
    </w:div>
    <w:div w:id="1190264947">
      <w:marLeft w:val="480"/>
      <w:marRight w:val="0"/>
      <w:marTop w:val="0"/>
      <w:marBottom w:val="0"/>
      <w:divBdr>
        <w:top w:val="none" w:sz="0" w:space="0" w:color="auto"/>
        <w:left w:val="none" w:sz="0" w:space="0" w:color="auto"/>
        <w:bottom w:val="none" w:sz="0" w:space="0" w:color="auto"/>
        <w:right w:val="none" w:sz="0" w:space="0" w:color="auto"/>
      </w:divBdr>
    </w:div>
    <w:div w:id="1190994113">
      <w:marLeft w:val="480"/>
      <w:marRight w:val="0"/>
      <w:marTop w:val="0"/>
      <w:marBottom w:val="0"/>
      <w:divBdr>
        <w:top w:val="none" w:sz="0" w:space="0" w:color="auto"/>
        <w:left w:val="none" w:sz="0" w:space="0" w:color="auto"/>
        <w:bottom w:val="none" w:sz="0" w:space="0" w:color="auto"/>
        <w:right w:val="none" w:sz="0" w:space="0" w:color="auto"/>
      </w:divBdr>
    </w:div>
    <w:div w:id="1191190086">
      <w:marLeft w:val="480"/>
      <w:marRight w:val="0"/>
      <w:marTop w:val="0"/>
      <w:marBottom w:val="0"/>
      <w:divBdr>
        <w:top w:val="none" w:sz="0" w:space="0" w:color="auto"/>
        <w:left w:val="none" w:sz="0" w:space="0" w:color="auto"/>
        <w:bottom w:val="none" w:sz="0" w:space="0" w:color="auto"/>
        <w:right w:val="none" w:sz="0" w:space="0" w:color="auto"/>
      </w:divBdr>
    </w:div>
    <w:div w:id="1191334645">
      <w:marLeft w:val="480"/>
      <w:marRight w:val="0"/>
      <w:marTop w:val="0"/>
      <w:marBottom w:val="0"/>
      <w:divBdr>
        <w:top w:val="none" w:sz="0" w:space="0" w:color="auto"/>
        <w:left w:val="none" w:sz="0" w:space="0" w:color="auto"/>
        <w:bottom w:val="none" w:sz="0" w:space="0" w:color="auto"/>
        <w:right w:val="none" w:sz="0" w:space="0" w:color="auto"/>
      </w:divBdr>
    </w:div>
    <w:div w:id="1191577112">
      <w:marLeft w:val="480"/>
      <w:marRight w:val="0"/>
      <w:marTop w:val="0"/>
      <w:marBottom w:val="0"/>
      <w:divBdr>
        <w:top w:val="none" w:sz="0" w:space="0" w:color="auto"/>
        <w:left w:val="none" w:sz="0" w:space="0" w:color="auto"/>
        <w:bottom w:val="none" w:sz="0" w:space="0" w:color="auto"/>
        <w:right w:val="none" w:sz="0" w:space="0" w:color="auto"/>
      </w:divBdr>
    </w:div>
    <w:div w:id="1192065960">
      <w:marLeft w:val="480"/>
      <w:marRight w:val="0"/>
      <w:marTop w:val="0"/>
      <w:marBottom w:val="0"/>
      <w:divBdr>
        <w:top w:val="none" w:sz="0" w:space="0" w:color="auto"/>
        <w:left w:val="none" w:sz="0" w:space="0" w:color="auto"/>
        <w:bottom w:val="none" w:sz="0" w:space="0" w:color="auto"/>
        <w:right w:val="none" w:sz="0" w:space="0" w:color="auto"/>
      </w:divBdr>
    </w:div>
    <w:div w:id="1192188083">
      <w:marLeft w:val="480"/>
      <w:marRight w:val="0"/>
      <w:marTop w:val="0"/>
      <w:marBottom w:val="0"/>
      <w:divBdr>
        <w:top w:val="none" w:sz="0" w:space="0" w:color="auto"/>
        <w:left w:val="none" w:sz="0" w:space="0" w:color="auto"/>
        <w:bottom w:val="none" w:sz="0" w:space="0" w:color="auto"/>
        <w:right w:val="none" w:sz="0" w:space="0" w:color="auto"/>
      </w:divBdr>
    </w:div>
    <w:div w:id="1192232693">
      <w:marLeft w:val="480"/>
      <w:marRight w:val="0"/>
      <w:marTop w:val="0"/>
      <w:marBottom w:val="0"/>
      <w:divBdr>
        <w:top w:val="none" w:sz="0" w:space="0" w:color="auto"/>
        <w:left w:val="none" w:sz="0" w:space="0" w:color="auto"/>
        <w:bottom w:val="none" w:sz="0" w:space="0" w:color="auto"/>
        <w:right w:val="none" w:sz="0" w:space="0" w:color="auto"/>
      </w:divBdr>
    </w:div>
    <w:div w:id="1192644592">
      <w:marLeft w:val="480"/>
      <w:marRight w:val="0"/>
      <w:marTop w:val="0"/>
      <w:marBottom w:val="0"/>
      <w:divBdr>
        <w:top w:val="none" w:sz="0" w:space="0" w:color="auto"/>
        <w:left w:val="none" w:sz="0" w:space="0" w:color="auto"/>
        <w:bottom w:val="none" w:sz="0" w:space="0" w:color="auto"/>
        <w:right w:val="none" w:sz="0" w:space="0" w:color="auto"/>
      </w:divBdr>
    </w:div>
    <w:div w:id="1192961013">
      <w:marLeft w:val="480"/>
      <w:marRight w:val="0"/>
      <w:marTop w:val="0"/>
      <w:marBottom w:val="0"/>
      <w:divBdr>
        <w:top w:val="none" w:sz="0" w:space="0" w:color="auto"/>
        <w:left w:val="none" w:sz="0" w:space="0" w:color="auto"/>
        <w:bottom w:val="none" w:sz="0" w:space="0" w:color="auto"/>
        <w:right w:val="none" w:sz="0" w:space="0" w:color="auto"/>
      </w:divBdr>
    </w:div>
    <w:div w:id="1193345577">
      <w:marLeft w:val="480"/>
      <w:marRight w:val="0"/>
      <w:marTop w:val="0"/>
      <w:marBottom w:val="0"/>
      <w:divBdr>
        <w:top w:val="none" w:sz="0" w:space="0" w:color="auto"/>
        <w:left w:val="none" w:sz="0" w:space="0" w:color="auto"/>
        <w:bottom w:val="none" w:sz="0" w:space="0" w:color="auto"/>
        <w:right w:val="none" w:sz="0" w:space="0" w:color="auto"/>
      </w:divBdr>
    </w:div>
    <w:div w:id="1193495895">
      <w:marLeft w:val="480"/>
      <w:marRight w:val="0"/>
      <w:marTop w:val="0"/>
      <w:marBottom w:val="0"/>
      <w:divBdr>
        <w:top w:val="none" w:sz="0" w:space="0" w:color="auto"/>
        <w:left w:val="none" w:sz="0" w:space="0" w:color="auto"/>
        <w:bottom w:val="none" w:sz="0" w:space="0" w:color="auto"/>
        <w:right w:val="none" w:sz="0" w:space="0" w:color="auto"/>
      </w:divBdr>
    </w:div>
    <w:div w:id="1193499648">
      <w:marLeft w:val="480"/>
      <w:marRight w:val="0"/>
      <w:marTop w:val="0"/>
      <w:marBottom w:val="0"/>
      <w:divBdr>
        <w:top w:val="none" w:sz="0" w:space="0" w:color="auto"/>
        <w:left w:val="none" w:sz="0" w:space="0" w:color="auto"/>
        <w:bottom w:val="none" w:sz="0" w:space="0" w:color="auto"/>
        <w:right w:val="none" w:sz="0" w:space="0" w:color="auto"/>
      </w:divBdr>
    </w:div>
    <w:div w:id="1194996959">
      <w:marLeft w:val="480"/>
      <w:marRight w:val="0"/>
      <w:marTop w:val="0"/>
      <w:marBottom w:val="0"/>
      <w:divBdr>
        <w:top w:val="none" w:sz="0" w:space="0" w:color="auto"/>
        <w:left w:val="none" w:sz="0" w:space="0" w:color="auto"/>
        <w:bottom w:val="none" w:sz="0" w:space="0" w:color="auto"/>
        <w:right w:val="none" w:sz="0" w:space="0" w:color="auto"/>
      </w:divBdr>
    </w:div>
    <w:div w:id="1196120296">
      <w:marLeft w:val="480"/>
      <w:marRight w:val="0"/>
      <w:marTop w:val="0"/>
      <w:marBottom w:val="0"/>
      <w:divBdr>
        <w:top w:val="none" w:sz="0" w:space="0" w:color="auto"/>
        <w:left w:val="none" w:sz="0" w:space="0" w:color="auto"/>
        <w:bottom w:val="none" w:sz="0" w:space="0" w:color="auto"/>
        <w:right w:val="none" w:sz="0" w:space="0" w:color="auto"/>
      </w:divBdr>
    </w:div>
    <w:div w:id="1196237837">
      <w:marLeft w:val="480"/>
      <w:marRight w:val="0"/>
      <w:marTop w:val="0"/>
      <w:marBottom w:val="0"/>
      <w:divBdr>
        <w:top w:val="none" w:sz="0" w:space="0" w:color="auto"/>
        <w:left w:val="none" w:sz="0" w:space="0" w:color="auto"/>
        <w:bottom w:val="none" w:sz="0" w:space="0" w:color="auto"/>
        <w:right w:val="none" w:sz="0" w:space="0" w:color="auto"/>
      </w:divBdr>
    </w:div>
    <w:div w:id="1196307532">
      <w:marLeft w:val="480"/>
      <w:marRight w:val="0"/>
      <w:marTop w:val="0"/>
      <w:marBottom w:val="0"/>
      <w:divBdr>
        <w:top w:val="none" w:sz="0" w:space="0" w:color="auto"/>
        <w:left w:val="none" w:sz="0" w:space="0" w:color="auto"/>
        <w:bottom w:val="none" w:sz="0" w:space="0" w:color="auto"/>
        <w:right w:val="none" w:sz="0" w:space="0" w:color="auto"/>
      </w:divBdr>
    </w:div>
    <w:div w:id="1196576917">
      <w:marLeft w:val="480"/>
      <w:marRight w:val="0"/>
      <w:marTop w:val="0"/>
      <w:marBottom w:val="0"/>
      <w:divBdr>
        <w:top w:val="none" w:sz="0" w:space="0" w:color="auto"/>
        <w:left w:val="none" w:sz="0" w:space="0" w:color="auto"/>
        <w:bottom w:val="none" w:sz="0" w:space="0" w:color="auto"/>
        <w:right w:val="none" w:sz="0" w:space="0" w:color="auto"/>
      </w:divBdr>
    </w:div>
    <w:div w:id="1197084604">
      <w:marLeft w:val="480"/>
      <w:marRight w:val="0"/>
      <w:marTop w:val="0"/>
      <w:marBottom w:val="0"/>
      <w:divBdr>
        <w:top w:val="none" w:sz="0" w:space="0" w:color="auto"/>
        <w:left w:val="none" w:sz="0" w:space="0" w:color="auto"/>
        <w:bottom w:val="none" w:sz="0" w:space="0" w:color="auto"/>
        <w:right w:val="none" w:sz="0" w:space="0" w:color="auto"/>
      </w:divBdr>
    </w:div>
    <w:div w:id="1198466171">
      <w:marLeft w:val="480"/>
      <w:marRight w:val="0"/>
      <w:marTop w:val="0"/>
      <w:marBottom w:val="0"/>
      <w:divBdr>
        <w:top w:val="none" w:sz="0" w:space="0" w:color="auto"/>
        <w:left w:val="none" w:sz="0" w:space="0" w:color="auto"/>
        <w:bottom w:val="none" w:sz="0" w:space="0" w:color="auto"/>
        <w:right w:val="none" w:sz="0" w:space="0" w:color="auto"/>
      </w:divBdr>
    </w:div>
    <w:div w:id="1198665552">
      <w:marLeft w:val="480"/>
      <w:marRight w:val="0"/>
      <w:marTop w:val="0"/>
      <w:marBottom w:val="0"/>
      <w:divBdr>
        <w:top w:val="none" w:sz="0" w:space="0" w:color="auto"/>
        <w:left w:val="none" w:sz="0" w:space="0" w:color="auto"/>
        <w:bottom w:val="none" w:sz="0" w:space="0" w:color="auto"/>
        <w:right w:val="none" w:sz="0" w:space="0" w:color="auto"/>
      </w:divBdr>
    </w:div>
    <w:div w:id="1199052810">
      <w:marLeft w:val="480"/>
      <w:marRight w:val="0"/>
      <w:marTop w:val="0"/>
      <w:marBottom w:val="0"/>
      <w:divBdr>
        <w:top w:val="none" w:sz="0" w:space="0" w:color="auto"/>
        <w:left w:val="none" w:sz="0" w:space="0" w:color="auto"/>
        <w:bottom w:val="none" w:sz="0" w:space="0" w:color="auto"/>
        <w:right w:val="none" w:sz="0" w:space="0" w:color="auto"/>
      </w:divBdr>
    </w:div>
    <w:div w:id="1199317943">
      <w:marLeft w:val="480"/>
      <w:marRight w:val="0"/>
      <w:marTop w:val="0"/>
      <w:marBottom w:val="0"/>
      <w:divBdr>
        <w:top w:val="none" w:sz="0" w:space="0" w:color="auto"/>
        <w:left w:val="none" w:sz="0" w:space="0" w:color="auto"/>
        <w:bottom w:val="none" w:sz="0" w:space="0" w:color="auto"/>
        <w:right w:val="none" w:sz="0" w:space="0" w:color="auto"/>
      </w:divBdr>
    </w:div>
    <w:div w:id="1200629020">
      <w:marLeft w:val="480"/>
      <w:marRight w:val="0"/>
      <w:marTop w:val="0"/>
      <w:marBottom w:val="0"/>
      <w:divBdr>
        <w:top w:val="none" w:sz="0" w:space="0" w:color="auto"/>
        <w:left w:val="none" w:sz="0" w:space="0" w:color="auto"/>
        <w:bottom w:val="none" w:sz="0" w:space="0" w:color="auto"/>
        <w:right w:val="none" w:sz="0" w:space="0" w:color="auto"/>
      </w:divBdr>
    </w:div>
    <w:div w:id="1201668620">
      <w:marLeft w:val="480"/>
      <w:marRight w:val="0"/>
      <w:marTop w:val="0"/>
      <w:marBottom w:val="0"/>
      <w:divBdr>
        <w:top w:val="none" w:sz="0" w:space="0" w:color="auto"/>
        <w:left w:val="none" w:sz="0" w:space="0" w:color="auto"/>
        <w:bottom w:val="none" w:sz="0" w:space="0" w:color="auto"/>
        <w:right w:val="none" w:sz="0" w:space="0" w:color="auto"/>
      </w:divBdr>
    </w:div>
    <w:div w:id="1202330148">
      <w:marLeft w:val="480"/>
      <w:marRight w:val="0"/>
      <w:marTop w:val="0"/>
      <w:marBottom w:val="0"/>
      <w:divBdr>
        <w:top w:val="none" w:sz="0" w:space="0" w:color="auto"/>
        <w:left w:val="none" w:sz="0" w:space="0" w:color="auto"/>
        <w:bottom w:val="none" w:sz="0" w:space="0" w:color="auto"/>
        <w:right w:val="none" w:sz="0" w:space="0" w:color="auto"/>
      </w:divBdr>
    </w:div>
    <w:div w:id="1203053525">
      <w:marLeft w:val="480"/>
      <w:marRight w:val="0"/>
      <w:marTop w:val="0"/>
      <w:marBottom w:val="0"/>
      <w:divBdr>
        <w:top w:val="none" w:sz="0" w:space="0" w:color="auto"/>
        <w:left w:val="none" w:sz="0" w:space="0" w:color="auto"/>
        <w:bottom w:val="none" w:sz="0" w:space="0" w:color="auto"/>
        <w:right w:val="none" w:sz="0" w:space="0" w:color="auto"/>
      </w:divBdr>
    </w:div>
    <w:div w:id="1203130185">
      <w:marLeft w:val="480"/>
      <w:marRight w:val="0"/>
      <w:marTop w:val="0"/>
      <w:marBottom w:val="0"/>
      <w:divBdr>
        <w:top w:val="none" w:sz="0" w:space="0" w:color="auto"/>
        <w:left w:val="none" w:sz="0" w:space="0" w:color="auto"/>
        <w:bottom w:val="none" w:sz="0" w:space="0" w:color="auto"/>
        <w:right w:val="none" w:sz="0" w:space="0" w:color="auto"/>
      </w:divBdr>
    </w:div>
    <w:div w:id="1204101041">
      <w:marLeft w:val="480"/>
      <w:marRight w:val="0"/>
      <w:marTop w:val="0"/>
      <w:marBottom w:val="0"/>
      <w:divBdr>
        <w:top w:val="none" w:sz="0" w:space="0" w:color="auto"/>
        <w:left w:val="none" w:sz="0" w:space="0" w:color="auto"/>
        <w:bottom w:val="none" w:sz="0" w:space="0" w:color="auto"/>
        <w:right w:val="none" w:sz="0" w:space="0" w:color="auto"/>
      </w:divBdr>
    </w:div>
    <w:div w:id="1204295178">
      <w:marLeft w:val="480"/>
      <w:marRight w:val="0"/>
      <w:marTop w:val="0"/>
      <w:marBottom w:val="0"/>
      <w:divBdr>
        <w:top w:val="none" w:sz="0" w:space="0" w:color="auto"/>
        <w:left w:val="none" w:sz="0" w:space="0" w:color="auto"/>
        <w:bottom w:val="none" w:sz="0" w:space="0" w:color="auto"/>
        <w:right w:val="none" w:sz="0" w:space="0" w:color="auto"/>
      </w:divBdr>
    </w:div>
    <w:div w:id="1204366953">
      <w:marLeft w:val="480"/>
      <w:marRight w:val="0"/>
      <w:marTop w:val="0"/>
      <w:marBottom w:val="0"/>
      <w:divBdr>
        <w:top w:val="none" w:sz="0" w:space="0" w:color="auto"/>
        <w:left w:val="none" w:sz="0" w:space="0" w:color="auto"/>
        <w:bottom w:val="none" w:sz="0" w:space="0" w:color="auto"/>
        <w:right w:val="none" w:sz="0" w:space="0" w:color="auto"/>
      </w:divBdr>
    </w:div>
    <w:div w:id="1204486710">
      <w:marLeft w:val="480"/>
      <w:marRight w:val="0"/>
      <w:marTop w:val="0"/>
      <w:marBottom w:val="0"/>
      <w:divBdr>
        <w:top w:val="none" w:sz="0" w:space="0" w:color="auto"/>
        <w:left w:val="none" w:sz="0" w:space="0" w:color="auto"/>
        <w:bottom w:val="none" w:sz="0" w:space="0" w:color="auto"/>
        <w:right w:val="none" w:sz="0" w:space="0" w:color="auto"/>
      </w:divBdr>
    </w:div>
    <w:div w:id="1204636696">
      <w:marLeft w:val="480"/>
      <w:marRight w:val="0"/>
      <w:marTop w:val="0"/>
      <w:marBottom w:val="0"/>
      <w:divBdr>
        <w:top w:val="none" w:sz="0" w:space="0" w:color="auto"/>
        <w:left w:val="none" w:sz="0" w:space="0" w:color="auto"/>
        <w:bottom w:val="none" w:sz="0" w:space="0" w:color="auto"/>
        <w:right w:val="none" w:sz="0" w:space="0" w:color="auto"/>
      </w:divBdr>
    </w:div>
    <w:div w:id="1205363484">
      <w:marLeft w:val="480"/>
      <w:marRight w:val="0"/>
      <w:marTop w:val="0"/>
      <w:marBottom w:val="0"/>
      <w:divBdr>
        <w:top w:val="none" w:sz="0" w:space="0" w:color="auto"/>
        <w:left w:val="none" w:sz="0" w:space="0" w:color="auto"/>
        <w:bottom w:val="none" w:sz="0" w:space="0" w:color="auto"/>
        <w:right w:val="none" w:sz="0" w:space="0" w:color="auto"/>
      </w:divBdr>
    </w:div>
    <w:div w:id="1205406669">
      <w:marLeft w:val="480"/>
      <w:marRight w:val="0"/>
      <w:marTop w:val="0"/>
      <w:marBottom w:val="0"/>
      <w:divBdr>
        <w:top w:val="none" w:sz="0" w:space="0" w:color="auto"/>
        <w:left w:val="none" w:sz="0" w:space="0" w:color="auto"/>
        <w:bottom w:val="none" w:sz="0" w:space="0" w:color="auto"/>
        <w:right w:val="none" w:sz="0" w:space="0" w:color="auto"/>
      </w:divBdr>
    </w:div>
    <w:div w:id="1205748825">
      <w:marLeft w:val="480"/>
      <w:marRight w:val="0"/>
      <w:marTop w:val="0"/>
      <w:marBottom w:val="0"/>
      <w:divBdr>
        <w:top w:val="none" w:sz="0" w:space="0" w:color="auto"/>
        <w:left w:val="none" w:sz="0" w:space="0" w:color="auto"/>
        <w:bottom w:val="none" w:sz="0" w:space="0" w:color="auto"/>
        <w:right w:val="none" w:sz="0" w:space="0" w:color="auto"/>
      </w:divBdr>
    </w:div>
    <w:div w:id="1205866096">
      <w:marLeft w:val="480"/>
      <w:marRight w:val="0"/>
      <w:marTop w:val="0"/>
      <w:marBottom w:val="0"/>
      <w:divBdr>
        <w:top w:val="none" w:sz="0" w:space="0" w:color="auto"/>
        <w:left w:val="none" w:sz="0" w:space="0" w:color="auto"/>
        <w:bottom w:val="none" w:sz="0" w:space="0" w:color="auto"/>
        <w:right w:val="none" w:sz="0" w:space="0" w:color="auto"/>
      </w:divBdr>
    </w:div>
    <w:div w:id="1206061877">
      <w:marLeft w:val="480"/>
      <w:marRight w:val="0"/>
      <w:marTop w:val="0"/>
      <w:marBottom w:val="0"/>
      <w:divBdr>
        <w:top w:val="none" w:sz="0" w:space="0" w:color="auto"/>
        <w:left w:val="none" w:sz="0" w:space="0" w:color="auto"/>
        <w:bottom w:val="none" w:sz="0" w:space="0" w:color="auto"/>
        <w:right w:val="none" w:sz="0" w:space="0" w:color="auto"/>
      </w:divBdr>
    </w:div>
    <w:div w:id="1207059295">
      <w:marLeft w:val="480"/>
      <w:marRight w:val="0"/>
      <w:marTop w:val="0"/>
      <w:marBottom w:val="0"/>
      <w:divBdr>
        <w:top w:val="none" w:sz="0" w:space="0" w:color="auto"/>
        <w:left w:val="none" w:sz="0" w:space="0" w:color="auto"/>
        <w:bottom w:val="none" w:sz="0" w:space="0" w:color="auto"/>
        <w:right w:val="none" w:sz="0" w:space="0" w:color="auto"/>
      </w:divBdr>
    </w:div>
    <w:div w:id="1208299319">
      <w:marLeft w:val="480"/>
      <w:marRight w:val="0"/>
      <w:marTop w:val="0"/>
      <w:marBottom w:val="0"/>
      <w:divBdr>
        <w:top w:val="none" w:sz="0" w:space="0" w:color="auto"/>
        <w:left w:val="none" w:sz="0" w:space="0" w:color="auto"/>
        <w:bottom w:val="none" w:sz="0" w:space="0" w:color="auto"/>
        <w:right w:val="none" w:sz="0" w:space="0" w:color="auto"/>
      </w:divBdr>
    </w:div>
    <w:div w:id="1208373618">
      <w:marLeft w:val="480"/>
      <w:marRight w:val="0"/>
      <w:marTop w:val="0"/>
      <w:marBottom w:val="0"/>
      <w:divBdr>
        <w:top w:val="none" w:sz="0" w:space="0" w:color="auto"/>
        <w:left w:val="none" w:sz="0" w:space="0" w:color="auto"/>
        <w:bottom w:val="none" w:sz="0" w:space="0" w:color="auto"/>
        <w:right w:val="none" w:sz="0" w:space="0" w:color="auto"/>
      </w:divBdr>
    </w:div>
    <w:div w:id="1208445352">
      <w:marLeft w:val="480"/>
      <w:marRight w:val="0"/>
      <w:marTop w:val="0"/>
      <w:marBottom w:val="0"/>
      <w:divBdr>
        <w:top w:val="none" w:sz="0" w:space="0" w:color="auto"/>
        <w:left w:val="none" w:sz="0" w:space="0" w:color="auto"/>
        <w:bottom w:val="none" w:sz="0" w:space="0" w:color="auto"/>
        <w:right w:val="none" w:sz="0" w:space="0" w:color="auto"/>
      </w:divBdr>
    </w:div>
    <w:div w:id="1208684628">
      <w:marLeft w:val="480"/>
      <w:marRight w:val="0"/>
      <w:marTop w:val="0"/>
      <w:marBottom w:val="0"/>
      <w:divBdr>
        <w:top w:val="none" w:sz="0" w:space="0" w:color="auto"/>
        <w:left w:val="none" w:sz="0" w:space="0" w:color="auto"/>
        <w:bottom w:val="none" w:sz="0" w:space="0" w:color="auto"/>
        <w:right w:val="none" w:sz="0" w:space="0" w:color="auto"/>
      </w:divBdr>
    </w:div>
    <w:div w:id="1209294993">
      <w:marLeft w:val="480"/>
      <w:marRight w:val="0"/>
      <w:marTop w:val="0"/>
      <w:marBottom w:val="0"/>
      <w:divBdr>
        <w:top w:val="none" w:sz="0" w:space="0" w:color="auto"/>
        <w:left w:val="none" w:sz="0" w:space="0" w:color="auto"/>
        <w:bottom w:val="none" w:sz="0" w:space="0" w:color="auto"/>
        <w:right w:val="none" w:sz="0" w:space="0" w:color="auto"/>
      </w:divBdr>
    </w:div>
    <w:div w:id="1209799825">
      <w:marLeft w:val="480"/>
      <w:marRight w:val="0"/>
      <w:marTop w:val="0"/>
      <w:marBottom w:val="0"/>
      <w:divBdr>
        <w:top w:val="none" w:sz="0" w:space="0" w:color="auto"/>
        <w:left w:val="none" w:sz="0" w:space="0" w:color="auto"/>
        <w:bottom w:val="none" w:sz="0" w:space="0" w:color="auto"/>
        <w:right w:val="none" w:sz="0" w:space="0" w:color="auto"/>
      </w:divBdr>
    </w:div>
    <w:div w:id="1210067764">
      <w:marLeft w:val="480"/>
      <w:marRight w:val="0"/>
      <w:marTop w:val="0"/>
      <w:marBottom w:val="0"/>
      <w:divBdr>
        <w:top w:val="none" w:sz="0" w:space="0" w:color="auto"/>
        <w:left w:val="none" w:sz="0" w:space="0" w:color="auto"/>
        <w:bottom w:val="none" w:sz="0" w:space="0" w:color="auto"/>
        <w:right w:val="none" w:sz="0" w:space="0" w:color="auto"/>
      </w:divBdr>
    </w:div>
    <w:div w:id="1210217591">
      <w:marLeft w:val="480"/>
      <w:marRight w:val="0"/>
      <w:marTop w:val="0"/>
      <w:marBottom w:val="0"/>
      <w:divBdr>
        <w:top w:val="none" w:sz="0" w:space="0" w:color="auto"/>
        <w:left w:val="none" w:sz="0" w:space="0" w:color="auto"/>
        <w:bottom w:val="none" w:sz="0" w:space="0" w:color="auto"/>
        <w:right w:val="none" w:sz="0" w:space="0" w:color="auto"/>
      </w:divBdr>
    </w:div>
    <w:div w:id="1211310018">
      <w:marLeft w:val="480"/>
      <w:marRight w:val="0"/>
      <w:marTop w:val="0"/>
      <w:marBottom w:val="0"/>
      <w:divBdr>
        <w:top w:val="none" w:sz="0" w:space="0" w:color="auto"/>
        <w:left w:val="none" w:sz="0" w:space="0" w:color="auto"/>
        <w:bottom w:val="none" w:sz="0" w:space="0" w:color="auto"/>
        <w:right w:val="none" w:sz="0" w:space="0" w:color="auto"/>
      </w:divBdr>
    </w:div>
    <w:div w:id="1211652613">
      <w:marLeft w:val="480"/>
      <w:marRight w:val="0"/>
      <w:marTop w:val="0"/>
      <w:marBottom w:val="0"/>
      <w:divBdr>
        <w:top w:val="none" w:sz="0" w:space="0" w:color="auto"/>
        <w:left w:val="none" w:sz="0" w:space="0" w:color="auto"/>
        <w:bottom w:val="none" w:sz="0" w:space="0" w:color="auto"/>
        <w:right w:val="none" w:sz="0" w:space="0" w:color="auto"/>
      </w:divBdr>
    </w:div>
    <w:div w:id="1211914148">
      <w:marLeft w:val="480"/>
      <w:marRight w:val="0"/>
      <w:marTop w:val="0"/>
      <w:marBottom w:val="0"/>
      <w:divBdr>
        <w:top w:val="none" w:sz="0" w:space="0" w:color="auto"/>
        <w:left w:val="none" w:sz="0" w:space="0" w:color="auto"/>
        <w:bottom w:val="none" w:sz="0" w:space="0" w:color="auto"/>
        <w:right w:val="none" w:sz="0" w:space="0" w:color="auto"/>
      </w:divBdr>
    </w:div>
    <w:div w:id="1212032166">
      <w:marLeft w:val="480"/>
      <w:marRight w:val="0"/>
      <w:marTop w:val="0"/>
      <w:marBottom w:val="0"/>
      <w:divBdr>
        <w:top w:val="none" w:sz="0" w:space="0" w:color="auto"/>
        <w:left w:val="none" w:sz="0" w:space="0" w:color="auto"/>
        <w:bottom w:val="none" w:sz="0" w:space="0" w:color="auto"/>
        <w:right w:val="none" w:sz="0" w:space="0" w:color="auto"/>
      </w:divBdr>
    </w:div>
    <w:div w:id="1212305191">
      <w:marLeft w:val="480"/>
      <w:marRight w:val="0"/>
      <w:marTop w:val="0"/>
      <w:marBottom w:val="0"/>
      <w:divBdr>
        <w:top w:val="none" w:sz="0" w:space="0" w:color="auto"/>
        <w:left w:val="none" w:sz="0" w:space="0" w:color="auto"/>
        <w:bottom w:val="none" w:sz="0" w:space="0" w:color="auto"/>
        <w:right w:val="none" w:sz="0" w:space="0" w:color="auto"/>
      </w:divBdr>
    </w:div>
    <w:div w:id="1212959558">
      <w:marLeft w:val="480"/>
      <w:marRight w:val="0"/>
      <w:marTop w:val="0"/>
      <w:marBottom w:val="0"/>
      <w:divBdr>
        <w:top w:val="none" w:sz="0" w:space="0" w:color="auto"/>
        <w:left w:val="none" w:sz="0" w:space="0" w:color="auto"/>
        <w:bottom w:val="none" w:sz="0" w:space="0" w:color="auto"/>
        <w:right w:val="none" w:sz="0" w:space="0" w:color="auto"/>
      </w:divBdr>
    </w:div>
    <w:div w:id="1213037161">
      <w:marLeft w:val="480"/>
      <w:marRight w:val="0"/>
      <w:marTop w:val="0"/>
      <w:marBottom w:val="0"/>
      <w:divBdr>
        <w:top w:val="none" w:sz="0" w:space="0" w:color="auto"/>
        <w:left w:val="none" w:sz="0" w:space="0" w:color="auto"/>
        <w:bottom w:val="none" w:sz="0" w:space="0" w:color="auto"/>
        <w:right w:val="none" w:sz="0" w:space="0" w:color="auto"/>
      </w:divBdr>
    </w:div>
    <w:div w:id="1213348559">
      <w:marLeft w:val="480"/>
      <w:marRight w:val="0"/>
      <w:marTop w:val="0"/>
      <w:marBottom w:val="0"/>
      <w:divBdr>
        <w:top w:val="none" w:sz="0" w:space="0" w:color="auto"/>
        <w:left w:val="none" w:sz="0" w:space="0" w:color="auto"/>
        <w:bottom w:val="none" w:sz="0" w:space="0" w:color="auto"/>
        <w:right w:val="none" w:sz="0" w:space="0" w:color="auto"/>
      </w:divBdr>
    </w:div>
    <w:div w:id="1213811501">
      <w:marLeft w:val="480"/>
      <w:marRight w:val="0"/>
      <w:marTop w:val="0"/>
      <w:marBottom w:val="0"/>
      <w:divBdr>
        <w:top w:val="none" w:sz="0" w:space="0" w:color="auto"/>
        <w:left w:val="none" w:sz="0" w:space="0" w:color="auto"/>
        <w:bottom w:val="none" w:sz="0" w:space="0" w:color="auto"/>
        <w:right w:val="none" w:sz="0" w:space="0" w:color="auto"/>
      </w:divBdr>
    </w:div>
    <w:div w:id="1214080805">
      <w:marLeft w:val="480"/>
      <w:marRight w:val="0"/>
      <w:marTop w:val="0"/>
      <w:marBottom w:val="0"/>
      <w:divBdr>
        <w:top w:val="none" w:sz="0" w:space="0" w:color="auto"/>
        <w:left w:val="none" w:sz="0" w:space="0" w:color="auto"/>
        <w:bottom w:val="none" w:sz="0" w:space="0" w:color="auto"/>
        <w:right w:val="none" w:sz="0" w:space="0" w:color="auto"/>
      </w:divBdr>
    </w:div>
    <w:div w:id="1214152140">
      <w:marLeft w:val="480"/>
      <w:marRight w:val="0"/>
      <w:marTop w:val="0"/>
      <w:marBottom w:val="0"/>
      <w:divBdr>
        <w:top w:val="none" w:sz="0" w:space="0" w:color="auto"/>
        <w:left w:val="none" w:sz="0" w:space="0" w:color="auto"/>
        <w:bottom w:val="none" w:sz="0" w:space="0" w:color="auto"/>
        <w:right w:val="none" w:sz="0" w:space="0" w:color="auto"/>
      </w:divBdr>
    </w:div>
    <w:div w:id="1214728307">
      <w:marLeft w:val="480"/>
      <w:marRight w:val="0"/>
      <w:marTop w:val="0"/>
      <w:marBottom w:val="0"/>
      <w:divBdr>
        <w:top w:val="none" w:sz="0" w:space="0" w:color="auto"/>
        <w:left w:val="none" w:sz="0" w:space="0" w:color="auto"/>
        <w:bottom w:val="none" w:sz="0" w:space="0" w:color="auto"/>
        <w:right w:val="none" w:sz="0" w:space="0" w:color="auto"/>
      </w:divBdr>
    </w:div>
    <w:div w:id="1216239342">
      <w:marLeft w:val="480"/>
      <w:marRight w:val="0"/>
      <w:marTop w:val="0"/>
      <w:marBottom w:val="0"/>
      <w:divBdr>
        <w:top w:val="none" w:sz="0" w:space="0" w:color="auto"/>
        <w:left w:val="none" w:sz="0" w:space="0" w:color="auto"/>
        <w:bottom w:val="none" w:sz="0" w:space="0" w:color="auto"/>
        <w:right w:val="none" w:sz="0" w:space="0" w:color="auto"/>
      </w:divBdr>
    </w:div>
    <w:div w:id="1216313127">
      <w:marLeft w:val="480"/>
      <w:marRight w:val="0"/>
      <w:marTop w:val="0"/>
      <w:marBottom w:val="0"/>
      <w:divBdr>
        <w:top w:val="none" w:sz="0" w:space="0" w:color="auto"/>
        <w:left w:val="none" w:sz="0" w:space="0" w:color="auto"/>
        <w:bottom w:val="none" w:sz="0" w:space="0" w:color="auto"/>
        <w:right w:val="none" w:sz="0" w:space="0" w:color="auto"/>
      </w:divBdr>
    </w:div>
    <w:div w:id="1217669094">
      <w:marLeft w:val="480"/>
      <w:marRight w:val="0"/>
      <w:marTop w:val="0"/>
      <w:marBottom w:val="0"/>
      <w:divBdr>
        <w:top w:val="none" w:sz="0" w:space="0" w:color="auto"/>
        <w:left w:val="none" w:sz="0" w:space="0" w:color="auto"/>
        <w:bottom w:val="none" w:sz="0" w:space="0" w:color="auto"/>
        <w:right w:val="none" w:sz="0" w:space="0" w:color="auto"/>
      </w:divBdr>
    </w:div>
    <w:div w:id="1218128137">
      <w:marLeft w:val="480"/>
      <w:marRight w:val="0"/>
      <w:marTop w:val="0"/>
      <w:marBottom w:val="0"/>
      <w:divBdr>
        <w:top w:val="none" w:sz="0" w:space="0" w:color="auto"/>
        <w:left w:val="none" w:sz="0" w:space="0" w:color="auto"/>
        <w:bottom w:val="none" w:sz="0" w:space="0" w:color="auto"/>
        <w:right w:val="none" w:sz="0" w:space="0" w:color="auto"/>
      </w:divBdr>
    </w:div>
    <w:div w:id="1218317326">
      <w:marLeft w:val="480"/>
      <w:marRight w:val="0"/>
      <w:marTop w:val="0"/>
      <w:marBottom w:val="0"/>
      <w:divBdr>
        <w:top w:val="none" w:sz="0" w:space="0" w:color="auto"/>
        <w:left w:val="none" w:sz="0" w:space="0" w:color="auto"/>
        <w:bottom w:val="none" w:sz="0" w:space="0" w:color="auto"/>
        <w:right w:val="none" w:sz="0" w:space="0" w:color="auto"/>
      </w:divBdr>
    </w:div>
    <w:div w:id="1218709998">
      <w:marLeft w:val="480"/>
      <w:marRight w:val="0"/>
      <w:marTop w:val="0"/>
      <w:marBottom w:val="0"/>
      <w:divBdr>
        <w:top w:val="none" w:sz="0" w:space="0" w:color="auto"/>
        <w:left w:val="none" w:sz="0" w:space="0" w:color="auto"/>
        <w:bottom w:val="none" w:sz="0" w:space="0" w:color="auto"/>
        <w:right w:val="none" w:sz="0" w:space="0" w:color="auto"/>
      </w:divBdr>
    </w:div>
    <w:div w:id="1219895183">
      <w:marLeft w:val="480"/>
      <w:marRight w:val="0"/>
      <w:marTop w:val="0"/>
      <w:marBottom w:val="0"/>
      <w:divBdr>
        <w:top w:val="none" w:sz="0" w:space="0" w:color="auto"/>
        <w:left w:val="none" w:sz="0" w:space="0" w:color="auto"/>
        <w:bottom w:val="none" w:sz="0" w:space="0" w:color="auto"/>
        <w:right w:val="none" w:sz="0" w:space="0" w:color="auto"/>
      </w:divBdr>
    </w:div>
    <w:div w:id="1221016679">
      <w:marLeft w:val="480"/>
      <w:marRight w:val="0"/>
      <w:marTop w:val="0"/>
      <w:marBottom w:val="0"/>
      <w:divBdr>
        <w:top w:val="none" w:sz="0" w:space="0" w:color="auto"/>
        <w:left w:val="none" w:sz="0" w:space="0" w:color="auto"/>
        <w:bottom w:val="none" w:sz="0" w:space="0" w:color="auto"/>
        <w:right w:val="none" w:sz="0" w:space="0" w:color="auto"/>
      </w:divBdr>
    </w:div>
    <w:div w:id="1221210922">
      <w:marLeft w:val="480"/>
      <w:marRight w:val="0"/>
      <w:marTop w:val="0"/>
      <w:marBottom w:val="0"/>
      <w:divBdr>
        <w:top w:val="none" w:sz="0" w:space="0" w:color="auto"/>
        <w:left w:val="none" w:sz="0" w:space="0" w:color="auto"/>
        <w:bottom w:val="none" w:sz="0" w:space="0" w:color="auto"/>
        <w:right w:val="none" w:sz="0" w:space="0" w:color="auto"/>
      </w:divBdr>
    </w:div>
    <w:div w:id="1221333306">
      <w:marLeft w:val="480"/>
      <w:marRight w:val="0"/>
      <w:marTop w:val="0"/>
      <w:marBottom w:val="0"/>
      <w:divBdr>
        <w:top w:val="none" w:sz="0" w:space="0" w:color="auto"/>
        <w:left w:val="none" w:sz="0" w:space="0" w:color="auto"/>
        <w:bottom w:val="none" w:sz="0" w:space="0" w:color="auto"/>
        <w:right w:val="none" w:sz="0" w:space="0" w:color="auto"/>
      </w:divBdr>
    </w:div>
    <w:div w:id="1221940229">
      <w:marLeft w:val="480"/>
      <w:marRight w:val="0"/>
      <w:marTop w:val="0"/>
      <w:marBottom w:val="0"/>
      <w:divBdr>
        <w:top w:val="none" w:sz="0" w:space="0" w:color="auto"/>
        <w:left w:val="none" w:sz="0" w:space="0" w:color="auto"/>
        <w:bottom w:val="none" w:sz="0" w:space="0" w:color="auto"/>
        <w:right w:val="none" w:sz="0" w:space="0" w:color="auto"/>
      </w:divBdr>
    </w:div>
    <w:div w:id="1222211235">
      <w:marLeft w:val="480"/>
      <w:marRight w:val="0"/>
      <w:marTop w:val="0"/>
      <w:marBottom w:val="0"/>
      <w:divBdr>
        <w:top w:val="none" w:sz="0" w:space="0" w:color="auto"/>
        <w:left w:val="none" w:sz="0" w:space="0" w:color="auto"/>
        <w:bottom w:val="none" w:sz="0" w:space="0" w:color="auto"/>
        <w:right w:val="none" w:sz="0" w:space="0" w:color="auto"/>
      </w:divBdr>
    </w:div>
    <w:div w:id="1222407366">
      <w:marLeft w:val="480"/>
      <w:marRight w:val="0"/>
      <w:marTop w:val="0"/>
      <w:marBottom w:val="0"/>
      <w:divBdr>
        <w:top w:val="none" w:sz="0" w:space="0" w:color="auto"/>
        <w:left w:val="none" w:sz="0" w:space="0" w:color="auto"/>
        <w:bottom w:val="none" w:sz="0" w:space="0" w:color="auto"/>
        <w:right w:val="none" w:sz="0" w:space="0" w:color="auto"/>
      </w:divBdr>
    </w:div>
    <w:div w:id="1222715283">
      <w:marLeft w:val="480"/>
      <w:marRight w:val="0"/>
      <w:marTop w:val="0"/>
      <w:marBottom w:val="0"/>
      <w:divBdr>
        <w:top w:val="none" w:sz="0" w:space="0" w:color="auto"/>
        <w:left w:val="none" w:sz="0" w:space="0" w:color="auto"/>
        <w:bottom w:val="none" w:sz="0" w:space="0" w:color="auto"/>
        <w:right w:val="none" w:sz="0" w:space="0" w:color="auto"/>
      </w:divBdr>
    </w:div>
    <w:div w:id="1223101301">
      <w:marLeft w:val="480"/>
      <w:marRight w:val="0"/>
      <w:marTop w:val="0"/>
      <w:marBottom w:val="0"/>
      <w:divBdr>
        <w:top w:val="none" w:sz="0" w:space="0" w:color="auto"/>
        <w:left w:val="none" w:sz="0" w:space="0" w:color="auto"/>
        <w:bottom w:val="none" w:sz="0" w:space="0" w:color="auto"/>
        <w:right w:val="none" w:sz="0" w:space="0" w:color="auto"/>
      </w:divBdr>
    </w:div>
    <w:div w:id="1223640217">
      <w:marLeft w:val="480"/>
      <w:marRight w:val="0"/>
      <w:marTop w:val="0"/>
      <w:marBottom w:val="0"/>
      <w:divBdr>
        <w:top w:val="none" w:sz="0" w:space="0" w:color="auto"/>
        <w:left w:val="none" w:sz="0" w:space="0" w:color="auto"/>
        <w:bottom w:val="none" w:sz="0" w:space="0" w:color="auto"/>
        <w:right w:val="none" w:sz="0" w:space="0" w:color="auto"/>
      </w:divBdr>
    </w:div>
    <w:div w:id="1223641844">
      <w:marLeft w:val="480"/>
      <w:marRight w:val="0"/>
      <w:marTop w:val="0"/>
      <w:marBottom w:val="0"/>
      <w:divBdr>
        <w:top w:val="none" w:sz="0" w:space="0" w:color="auto"/>
        <w:left w:val="none" w:sz="0" w:space="0" w:color="auto"/>
        <w:bottom w:val="none" w:sz="0" w:space="0" w:color="auto"/>
        <w:right w:val="none" w:sz="0" w:space="0" w:color="auto"/>
      </w:divBdr>
    </w:div>
    <w:div w:id="1224099058">
      <w:marLeft w:val="480"/>
      <w:marRight w:val="0"/>
      <w:marTop w:val="0"/>
      <w:marBottom w:val="0"/>
      <w:divBdr>
        <w:top w:val="none" w:sz="0" w:space="0" w:color="auto"/>
        <w:left w:val="none" w:sz="0" w:space="0" w:color="auto"/>
        <w:bottom w:val="none" w:sz="0" w:space="0" w:color="auto"/>
        <w:right w:val="none" w:sz="0" w:space="0" w:color="auto"/>
      </w:divBdr>
    </w:div>
    <w:div w:id="1224372923">
      <w:marLeft w:val="480"/>
      <w:marRight w:val="0"/>
      <w:marTop w:val="0"/>
      <w:marBottom w:val="0"/>
      <w:divBdr>
        <w:top w:val="none" w:sz="0" w:space="0" w:color="auto"/>
        <w:left w:val="none" w:sz="0" w:space="0" w:color="auto"/>
        <w:bottom w:val="none" w:sz="0" w:space="0" w:color="auto"/>
        <w:right w:val="none" w:sz="0" w:space="0" w:color="auto"/>
      </w:divBdr>
    </w:div>
    <w:div w:id="1224565808">
      <w:marLeft w:val="480"/>
      <w:marRight w:val="0"/>
      <w:marTop w:val="0"/>
      <w:marBottom w:val="0"/>
      <w:divBdr>
        <w:top w:val="none" w:sz="0" w:space="0" w:color="auto"/>
        <w:left w:val="none" w:sz="0" w:space="0" w:color="auto"/>
        <w:bottom w:val="none" w:sz="0" w:space="0" w:color="auto"/>
        <w:right w:val="none" w:sz="0" w:space="0" w:color="auto"/>
      </w:divBdr>
    </w:div>
    <w:div w:id="1224752343">
      <w:marLeft w:val="480"/>
      <w:marRight w:val="0"/>
      <w:marTop w:val="0"/>
      <w:marBottom w:val="0"/>
      <w:divBdr>
        <w:top w:val="none" w:sz="0" w:space="0" w:color="auto"/>
        <w:left w:val="none" w:sz="0" w:space="0" w:color="auto"/>
        <w:bottom w:val="none" w:sz="0" w:space="0" w:color="auto"/>
        <w:right w:val="none" w:sz="0" w:space="0" w:color="auto"/>
      </w:divBdr>
    </w:div>
    <w:div w:id="1224832103">
      <w:marLeft w:val="480"/>
      <w:marRight w:val="0"/>
      <w:marTop w:val="0"/>
      <w:marBottom w:val="0"/>
      <w:divBdr>
        <w:top w:val="none" w:sz="0" w:space="0" w:color="auto"/>
        <w:left w:val="none" w:sz="0" w:space="0" w:color="auto"/>
        <w:bottom w:val="none" w:sz="0" w:space="0" w:color="auto"/>
        <w:right w:val="none" w:sz="0" w:space="0" w:color="auto"/>
      </w:divBdr>
    </w:div>
    <w:div w:id="1225221419">
      <w:marLeft w:val="480"/>
      <w:marRight w:val="0"/>
      <w:marTop w:val="0"/>
      <w:marBottom w:val="0"/>
      <w:divBdr>
        <w:top w:val="none" w:sz="0" w:space="0" w:color="auto"/>
        <w:left w:val="none" w:sz="0" w:space="0" w:color="auto"/>
        <w:bottom w:val="none" w:sz="0" w:space="0" w:color="auto"/>
        <w:right w:val="none" w:sz="0" w:space="0" w:color="auto"/>
      </w:divBdr>
    </w:div>
    <w:div w:id="1226144944">
      <w:marLeft w:val="480"/>
      <w:marRight w:val="0"/>
      <w:marTop w:val="0"/>
      <w:marBottom w:val="0"/>
      <w:divBdr>
        <w:top w:val="none" w:sz="0" w:space="0" w:color="auto"/>
        <w:left w:val="none" w:sz="0" w:space="0" w:color="auto"/>
        <w:bottom w:val="none" w:sz="0" w:space="0" w:color="auto"/>
        <w:right w:val="none" w:sz="0" w:space="0" w:color="auto"/>
      </w:divBdr>
    </w:div>
    <w:div w:id="1226531720">
      <w:marLeft w:val="480"/>
      <w:marRight w:val="0"/>
      <w:marTop w:val="0"/>
      <w:marBottom w:val="0"/>
      <w:divBdr>
        <w:top w:val="none" w:sz="0" w:space="0" w:color="auto"/>
        <w:left w:val="none" w:sz="0" w:space="0" w:color="auto"/>
        <w:bottom w:val="none" w:sz="0" w:space="0" w:color="auto"/>
        <w:right w:val="none" w:sz="0" w:space="0" w:color="auto"/>
      </w:divBdr>
    </w:div>
    <w:div w:id="1226644719">
      <w:marLeft w:val="480"/>
      <w:marRight w:val="0"/>
      <w:marTop w:val="0"/>
      <w:marBottom w:val="0"/>
      <w:divBdr>
        <w:top w:val="none" w:sz="0" w:space="0" w:color="auto"/>
        <w:left w:val="none" w:sz="0" w:space="0" w:color="auto"/>
        <w:bottom w:val="none" w:sz="0" w:space="0" w:color="auto"/>
        <w:right w:val="none" w:sz="0" w:space="0" w:color="auto"/>
      </w:divBdr>
    </w:div>
    <w:div w:id="1229421709">
      <w:marLeft w:val="480"/>
      <w:marRight w:val="0"/>
      <w:marTop w:val="0"/>
      <w:marBottom w:val="0"/>
      <w:divBdr>
        <w:top w:val="none" w:sz="0" w:space="0" w:color="auto"/>
        <w:left w:val="none" w:sz="0" w:space="0" w:color="auto"/>
        <w:bottom w:val="none" w:sz="0" w:space="0" w:color="auto"/>
        <w:right w:val="none" w:sz="0" w:space="0" w:color="auto"/>
      </w:divBdr>
    </w:div>
    <w:div w:id="1229606657">
      <w:marLeft w:val="480"/>
      <w:marRight w:val="0"/>
      <w:marTop w:val="0"/>
      <w:marBottom w:val="0"/>
      <w:divBdr>
        <w:top w:val="none" w:sz="0" w:space="0" w:color="auto"/>
        <w:left w:val="none" w:sz="0" w:space="0" w:color="auto"/>
        <w:bottom w:val="none" w:sz="0" w:space="0" w:color="auto"/>
        <w:right w:val="none" w:sz="0" w:space="0" w:color="auto"/>
      </w:divBdr>
    </w:div>
    <w:div w:id="1229607546">
      <w:marLeft w:val="480"/>
      <w:marRight w:val="0"/>
      <w:marTop w:val="0"/>
      <w:marBottom w:val="0"/>
      <w:divBdr>
        <w:top w:val="none" w:sz="0" w:space="0" w:color="auto"/>
        <w:left w:val="none" w:sz="0" w:space="0" w:color="auto"/>
        <w:bottom w:val="none" w:sz="0" w:space="0" w:color="auto"/>
        <w:right w:val="none" w:sz="0" w:space="0" w:color="auto"/>
      </w:divBdr>
    </w:div>
    <w:div w:id="1229850654">
      <w:marLeft w:val="480"/>
      <w:marRight w:val="0"/>
      <w:marTop w:val="0"/>
      <w:marBottom w:val="0"/>
      <w:divBdr>
        <w:top w:val="none" w:sz="0" w:space="0" w:color="auto"/>
        <w:left w:val="none" w:sz="0" w:space="0" w:color="auto"/>
        <w:bottom w:val="none" w:sz="0" w:space="0" w:color="auto"/>
        <w:right w:val="none" w:sz="0" w:space="0" w:color="auto"/>
      </w:divBdr>
    </w:div>
    <w:div w:id="1229875694">
      <w:marLeft w:val="480"/>
      <w:marRight w:val="0"/>
      <w:marTop w:val="0"/>
      <w:marBottom w:val="0"/>
      <w:divBdr>
        <w:top w:val="none" w:sz="0" w:space="0" w:color="auto"/>
        <w:left w:val="none" w:sz="0" w:space="0" w:color="auto"/>
        <w:bottom w:val="none" w:sz="0" w:space="0" w:color="auto"/>
        <w:right w:val="none" w:sz="0" w:space="0" w:color="auto"/>
      </w:divBdr>
    </w:div>
    <w:div w:id="1230186094">
      <w:marLeft w:val="480"/>
      <w:marRight w:val="0"/>
      <w:marTop w:val="0"/>
      <w:marBottom w:val="0"/>
      <w:divBdr>
        <w:top w:val="none" w:sz="0" w:space="0" w:color="auto"/>
        <w:left w:val="none" w:sz="0" w:space="0" w:color="auto"/>
        <w:bottom w:val="none" w:sz="0" w:space="0" w:color="auto"/>
        <w:right w:val="none" w:sz="0" w:space="0" w:color="auto"/>
      </w:divBdr>
    </w:div>
    <w:div w:id="1231039550">
      <w:marLeft w:val="480"/>
      <w:marRight w:val="0"/>
      <w:marTop w:val="0"/>
      <w:marBottom w:val="0"/>
      <w:divBdr>
        <w:top w:val="none" w:sz="0" w:space="0" w:color="auto"/>
        <w:left w:val="none" w:sz="0" w:space="0" w:color="auto"/>
        <w:bottom w:val="none" w:sz="0" w:space="0" w:color="auto"/>
        <w:right w:val="none" w:sz="0" w:space="0" w:color="auto"/>
      </w:divBdr>
    </w:div>
    <w:div w:id="1231043523">
      <w:marLeft w:val="480"/>
      <w:marRight w:val="0"/>
      <w:marTop w:val="0"/>
      <w:marBottom w:val="0"/>
      <w:divBdr>
        <w:top w:val="none" w:sz="0" w:space="0" w:color="auto"/>
        <w:left w:val="none" w:sz="0" w:space="0" w:color="auto"/>
        <w:bottom w:val="none" w:sz="0" w:space="0" w:color="auto"/>
        <w:right w:val="none" w:sz="0" w:space="0" w:color="auto"/>
      </w:divBdr>
    </w:div>
    <w:div w:id="1231770385">
      <w:marLeft w:val="480"/>
      <w:marRight w:val="0"/>
      <w:marTop w:val="0"/>
      <w:marBottom w:val="0"/>
      <w:divBdr>
        <w:top w:val="none" w:sz="0" w:space="0" w:color="auto"/>
        <w:left w:val="none" w:sz="0" w:space="0" w:color="auto"/>
        <w:bottom w:val="none" w:sz="0" w:space="0" w:color="auto"/>
        <w:right w:val="none" w:sz="0" w:space="0" w:color="auto"/>
      </w:divBdr>
    </w:div>
    <w:div w:id="1232354683">
      <w:marLeft w:val="480"/>
      <w:marRight w:val="0"/>
      <w:marTop w:val="0"/>
      <w:marBottom w:val="0"/>
      <w:divBdr>
        <w:top w:val="none" w:sz="0" w:space="0" w:color="auto"/>
        <w:left w:val="none" w:sz="0" w:space="0" w:color="auto"/>
        <w:bottom w:val="none" w:sz="0" w:space="0" w:color="auto"/>
        <w:right w:val="none" w:sz="0" w:space="0" w:color="auto"/>
      </w:divBdr>
    </w:div>
    <w:div w:id="1232691478">
      <w:marLeft w:val="480"/>
      <w:marRight w:val="0"/>
      <w:marTop w:val="0"/>
      <w:marBottom w:val="0"/>
      <w:divBdr>
        <w:top w:val="none" w:sz="0" w:space="0" w:color="auto"/>
        <w:left w:val="none" w:sz="0" w:space="0" w:color="auto"/>
        <w:bottom w:val="none" w:sz="0" w:space="0" w:color="auto"/>
        <w:right w:val="none" w:sz="0" w:space="0" w:color="auto"/>
      </w:divBdr>
    </w:div>
    <w:div w:id="1233005893">
      <w:marLeft w:val="480"/>
      <w:marRight w:val="0"/>
      <w:marTop w:val="0"/>
      <w:marBottom w:val="0"/>
      <w:divBdr>
        <w:top w:val="none" w:sz="0" w:space="0" w:color="auto"/>
        <w:left w:val="none" w:sz="0" w:space="0" w:color="auto"/>
        <w:bottom w:val="none" w:sz="0" w:space="0" w:color="auto"/>
        <w:right w:val="none" w:sz="0" w:space="0" w:color="auto"/>
      </w:divBdr>
    </w:div>
    <w:div w:id="1233585534">
      <w:marLeft w:val="480"/>
      <w:marRight w:val="0"/>
      <w:marTop w:val="0"/>
      <w:marBottom w:val="0"/>
      <w:divBdr>
        <w:top w:val="none" w:sz="0" w:space="0" w:color="auto"/>
        <w:left w:val="none" w:sz="0" w:space="0" w:color="auto"/>
        <w:bottom w:val="none" w:sz="0" w:space="0" w:color="auto"/>
        <w:right w:val="none" w:sz="0" w:space="0" w:color="auto"/>
      </w:divBdr>
    </w:div>
    <w:div w:id="1233731610">
      <w:marLeft w:val="480"/>
      <w:marRight w:val="0"/>
      <w:marTop w:val="0"/>
      <w:marBottom w:val="0"/>
      <w:divBdr>
        <w:top w:val="none" w:sz="0" w:space="0" w:color="auto"/>
        <w:left w:val="none" w:sz="0" w:space="0" w:color="auto"/>
        <w:bottom w:val="none" w:sz="0" w:space="0" w:color="auto"/>
        <w:right w:val="none" w:sz="0" w:space="0" w:color="auto"/>
      </w:divBdr>
    </w:div>
    <w:div w:id="1233928321">
      <w:marLeft w:val="480"/>
      <w:marRight w:val="0"/>
      <w:marTop w:val="0"/>
      <w:marBottom w:val="0"/>
      <w:divBdr>
        <w:top w:val="none" w:sz="0" w:space="0" w:color="auto"/>
        <w:left w:val="none" w:sz="0" w:space="0" w:color="auto"/>
        <w:bottom w:val="none" w:sz="0" w:space="0" w:color="auto"/>
        <w:right w:val="none" w:sz="0" w:space="0" w:color="auto"/>
      </w:divBdr>
    </w:div>
    <w:div w:id="1234656928">
      <w:marLeft w:val="480"/>
      <w:marRight w:val="0"/>
      <w:marTop w:val="0"/>
      <w:marBottom w:val="0"/>
      <w:divBdr>
        <w:top w:val="none" w:sz="0" w:space="0" w:color="auto"/>
        <w:left w:val="none" w:sz="0" w:space="0" w:color="auto"/>
        <w:bottom w:val="none" w:sz="0" w:space="0" w:color="auto"/>
        <w:right w:val="none" w:sz="0" w:space="0" w:color="auto"/>
      </w:divBdr>
    </w:div>
    <w:div w:id="1234657275">
      <w:marLeft w:val="480"/>
      <w:marRight w:val="0"/>
      <w:marTop w:val="0"/>
      <w:marBottom w:val="0"/>
      <w:divBdr>
        <w:top w:val="none" w:sz="0" w:space="0" w:color="auto"/>
        <w:left w:val="none" w:sz="0" w:space="0" w:color="auto"/>
        <w:bottom w:val="none" w:sz="0" w:space="0" w:color="auto"/>
        <w:right w:val="none" w:sz="0" w:space="0" w:color="auto"/>
      </w:divBdr>
    </w:div>
    <w:div w:id="1235240369">
      <w:marLeft w:val="480"/>
      <w:marRight w:val="0"/>
      <w:marTop w:val="0"/>
      <w:marBottom w:val="0"/>
      <w:divBdr>
        <w:top w:val="none" w:sz="0" w:space="0" w:color="auto"/>
        <w:left w:val="none" w:sz="0" w:space="0" w:color="auto"/>
        <w:bottom w:val="none" w:sz="0" w:space="0" w:color="auto"/>
        <w:right w:val="none" w:sz="0" w:space="0" w:color="auto"/>
      </w:divBdr>
    </w:div>
    <w:div w:id="1235623081">
      <w:marLeft w:val="480"/>
      <w:marRight w:val="0"/>
      <w:marTop w:val="0"/>
      <w:marBottom w:val="0"/>
      <w:divBdr>
        <w:top w:val="none" w:sz="0" w:space="0" w:color="auto"/>
        <w:left w:val="none" w:sz="0" w:space="0" w:color="auto"/>
        <w:bottom w:val="none" w:sz="0" w:space="0" w:color="auto"/>
        <w:right w:val="none" w:sz="0" w:space="0" w:color="auto"/>
      </w:divBdr>
    </w:div>
    <w:div w:id="1235703066">
      <w:marLeft w:val="480"/>
      <w:marRight w:val="0"/>
      <w:marTop w:val="0"/>
      <w:marBottom w:val="0"/>
      <w:divBdr>
        <w:top w:val="none" w:sz="0" w:space="0" w:color="auto"/>
        <w:left w:val="none" w:sz="0" w:space="0" w:color="auto"/>
        <w:bottom w:val="none" w:sz="0" w:space="0" w:color="auto"/>
        <w:right w:val="none" w:sz="0" w:space="0" w:color="auto"/>
      </w:divBdr>
    </w:div>
    <w:div w:id="1236015407">
      <w:marLeft w:val="480"/>
      <w:marRight w:val="0"/>
      <w:marTop w:val="0"/>
      <w:marBottom w:val="0"/>
      <w:divBdr>
        <w:top w:val="none" w:sz="0" w:space="0" w:color="auto"/>
        <w:left w:val="none" w:sz="0" w:space="0" w:color="auto"/>
        <w:bottom w:val="none" w:sz="0" w:space="0" w:color="auto"/>
        <w:right w:val="none" w:sz="0" w:space="0" w:color="auto"/>
      </w:divBdr>
    </w:div>
    <w:div w:id="1236210926">
      <w:marLeft w:val="480"/>
      <w:marRight w:val="0"/>
      <w:marTop w:val="0"/>
      <w:marBottom w:val="0"/>
      <w:divBdr>
        <w:top w:val="none" w:sz="0" w:space="0" w:color="auto"/>
        <w:left w:val="none" w:sz="0" w:space="0" w:color="auto"/>
        <w:bottom w:val="none" w:sz="0" w:space="0" w:color="auto"/>
        <w:right w:val="none" w:sz="0" w:space="0" w:color="auto"/>
      </w:divBdr>
    </w:div>
    <w:div w:id="1236354802">
      <w:marLeft w:val="480"/>
      <w:marRight w:val="0"/>
      <w:marTop w:val="0"/>
      <w:marBottom w:val="0"/>
      <w:divBdr>
        <w:top w:val="none" w:sz="0" w:space="0" w:color="auto"/>
        <w:left w:val="none" w:sz="0" w:space="0" w:color="auto"/>
        <w:bottom w:val="none" w:sz="0" w:space="0" w:color="auto"/>
        <w:right w:val="none" w:sz="0" w:space="0" w:color="auto"/>
      </w:divBdr>
    </w:div>
    <w:div w:id="1236403806">
      <w:marLeft w:val="480"/>
      <w:marRight w:val="0"/>
      <w:marTop w:val="0"/>
      <w:marBottom w:val="0"/>
      <w:divBdr>
        <w:top w:val="none" w:sz="0" w:space="0" w:color="auto"/>
        <w:left w:val="none" w:sz="0" w:space="0" w:color="auto"/>
        <w:bottom w:val="none" w:sz="0" w:space="0" w:color="auto"/>
        <w:right w:val="none" w:sz="0" w:space="0" w:color="auto"/>
      </w:divBdr>
    </w:div>
    <w:div w:id="1236430699">
      <w:marLeft w:val="480"/>
      <w:marRight w:val="0"/>
      <w:marTop w:val="0"/>
      <w:marBottom w:val="0"/>
      <w:divBdr>
        <w:top w:val="none" w:sz="0" w:space="0" w:color="auto"/>
        <w:left w:val="none" w:sz="0" w:space="0" w:color="auto"/>
        <w:bottom w:val="none" w:sz="0" w:space="0" w:color="auto"/>
        <w:right w:val="none" w:sz="0" w:space="0" w:color="auto"/>
      </w:divBdr>
    </w:div>
    <w:div w:id="1237394359">
      <w:marLeft w:val="480"/>
      <w:marRight w:val="0"/>
      <w:marTop w:val="0"/>
      <w:marBottom w:val="0"/>
      <w:divBdr>
        <w:top w:val="none" w:sz="0" w:space="0" w:color="auto"/>
        <w:left w:val="none" w:sz="0" w:space="0" w:color="auto"/>
        <w:bottom w:val="none" w:sz="0" w:space="0" w:color="auto"/>
        <w:right w:val="none" w:sz="0" w:space="0" w:color="auto"/>
      </w:divBdr>
    </w:div>
    <w:div w:id="1237546425">
      <w:marLeft w:val="480"/>
      <w:marRight w:val="0"/>
      <w:marTop w:val="0"/>
      <w:marBottom w:val="0"/>
      <w:divBdr>
        <w:top w:val="none" w:sz="0" w:space="0" w:color="auto"/>
        <w:left w:val="none" w:sz="0" w:space="0" w:color="auto"/>
        <w:bottom w:val="none" w:sz="0" w:space="0" w:color="auto"/>
        <w:right w:val="none" w:sz="0" w:space="0" w:color="auto"/>
      </w:divBdr>
    </w:div>
    <w:div w:id="1237864132">
      <w:marLeft w:val="480"/>
      <w:marRight w:val="0"/>
      <w:marTop w:val="0"/>
      <w:marBottom w:val="0"/>
      <w:divBdr>
        <w:top w:val="none" w:sz="0" w:space="0" w:color="auto"/>
        <w:left w:val="none" w:sz="0" w:space="0" w:color="auto"/>
        <w:bottom w:val="none" w:sz="0" w:space="0" w:color="auto"/>
        <w:right w:val="none" w:sz="0" w:space="0" w:color="auto"/>
      </w:divBdr>
    </w:div>
    <w:div w:id="1238439468">
      <w:marLeft w:val="480"/>
      <w:marRight w:val="0"/>
      <w:marTop w:val="0"/>
      <w:marBottom w:val="0"/>
      <w:divBdr>
        <w:top w:val="none" w:sz="0" w:space="0" w:color="auto"/>
        <w:left w:val="none" w:sz="0" w:space="0" w:color="auto"/>
        <w:bottom w:val="none" w:sz="0" w:space="0" w:color="auto"/>
        <w:right w:val="none" w:sz="0" w:space="0" w:color="auto"/>
      </w:divBdr>
    </w:div>
    <w:div w:id="1238709224">
      <w:marLeft w:val="480"/>
      <w:marRight w:val="0"/>
      <w:marTop w:val="0"/>
      <w:marBottom w:val="0"/>
      <w:divBdr>
        <w:top w:val="none" w:sz="0" w:space="0" w:color="auto"/>
        <w:left w:val="none" w:sz="0" w:space="0" w:color="auto"/>
        <w:bottom w:val="none" w:sz="0" w:space="0" w:color="auto"/>
        <w:right w:val="none" w:sz="0" w:space="0" w:color="auto"/>
      </w:divBdr>
    </w:div>
    <w:div w:id="1238978596">
      <w:marLeft w:val="480"/>
      <w:marRight w:val="0"/>
      <w:marTop w:val="0"/>
      <w:marBottom w:val="0"/>
      <w:divBdr>
        <w:top w:val="none" w:sz="0" w:space="0" w:color="auto"/>
        <w:left w:val="none" w:sz="0" w:space="0" w:color="auto"/>
        <w:bottom w:val="none" w:sz="0" w:space="0" w:color="auto"/>
        <w:right w:val="none" w:sz="0" w:space="0" w:color="auto"/>
      </w:divBdr>
    </w:div>
    <w:div w:id="1239170741">
      <w:marLeft w:val="480"/>
      <w:marRight w:val="0"/>
      <w:marTop w:val="0"/>
      <w:marBottom w:val="0"/>
      <w:divBdr>
        <w:top w:val="none" w:sz="0" w:space="0" w:color="auto"/>
        <w:left w:val="none" w:sz="0" w:space="0" w:color="auto"/>
        <w:bottom w:val="none" w:sz="0" w:space="0" w:color="auto"/>
        <w:right w:val="none" w:sz="0" w:space="0" w:color="auto"/>
      </w:divBdr>
    </w:div>
    <w:div w:id="1239441947">
      <w:marLeft w:val="480"/>
      <w:marRight w:val="0"/>
      <w:marTop w:val="0"/>
      <w:marBottom w:val="0"/>
      <w:divBdr>
        <w:top w:val="none" w:sz="0" w:space="0" w:color="auto"/>
        <w:left w:val="none" w:sz="0" w:space="0" w:color="auto"/>
        <w:bottom w:val="none" w:sz="0" w:space="0" w:color="auto"/>
        <w:right w:val="none" w:sz="0" w:space="0" w:color="auto"/>
      </w:divBdr>
    </w:div>
    <w:div w:id="1239487353">
      <w:marLeft w:val="480"/>
      <w:marRight w:val="0"/>
      <w:marTop w:val="0"/>
      <w:marBottom w:val="0"/>
      <w:divBdr>
        <w:top w:val="none" w:sz="0" w:space="0" w:color="auto"/>
        <w:left w:val="none" w:sz="0" w:space="0" w:color="auto"/>
        <w:bottom w:val="none" w:sz="0" w:space="0" w:color="auto"/>
        <w:right w:val="none" w:sz="0" w:space="0" w:color="auto"/>
      </w:divBdr>
    </w:div>
    <w:div w:id="1239903778">
      <w:marLeft w:val="480"/>
      <w:marRight w:val="0"/>
      <w:marTop w:val="0"/>
      <w:marBottom w:val="0"/>
      <w:divBdr>
        <w:top w:val="none" w:sz="0" w:space="0" w:color="auto"/>
        <w:left w:val="none" w:sz="0" w:space="0" w:color="auto"/>
        <w:bottom w:val="none" w:sz="0" w:space="0" w:color="auto"/>
        <w:right w:val="none" w:sz="0" w:space="0" w:color="auto"/>
      </w:divBdr>
    </w:div>
    <w:div w:id="1240945464">
      <w:marLeft w:val="480"/>
      <w:marRight w:val="0"/>
      <w:marTop w:val="0"/>
      <w:marBottom w:val="0"/>
      <w:divBdr>
        <w:top w:val="none" w:sz="0" w:space="0" w:color="auto"/>
        <w:left w:val="none" w:sz="0" w:space="0" w:color="auto"/>
        <w:bottom w:val="none" w:sz="0" w:space="0" w:color="auto"/>
        <w:right w:val="none" w:sz="0" w:space="0" w:color="auto"/>
      </w:divBdr>
    </w:div>
    <w:div w:id="1241209996">
      <w:marLeft w:val="480"/>
      <w:marRight w:val="0"/>
      <w:marTop w:val="0"/>
      <w:marBottom w:val="0"/>
      <w:divBdr>
        <w:top w:val="none" w:sz="0" w:space="0" w:color="auto"/>
        <w:left w:val="none" w:sz="0" w:space="0" w:color="auto"/>
        <w:bottom w:val="none" w:sz="0" w:space="0" w:color="auto"/>
        <w:right w:val="none" w:sz="0" w:space="0" w:color="auto"/>
      </w:divBdr>
    </w:div>
    <w:div w:id="1241334827">
      <w:marLeft w:val="480"/>
      <w:marRight w:val="0"/>
      <w:marTop w:val="0"/>
      <w:marBottom w:val="0"/>
      <w:divBdr>
        <w:top w:val="none" w:sz="0" w:space="0" w:color="auto"/>
        <w:left w:val="none" w:sz="0" w:space="0" w:color="auto"/>
        <w:bottom w:val="none" w:sz="0" w:space="0" w:color="auto"/>
        <w:right w:val="none" w:sz="0" w:space="0" w:color="auto"/>
      </w:divBdr>
    </w:div>
    <w:div w:id="1241478192">
      <w:marLeft w:val="480"/>
      <w:marRight w:val="0"/>
      <w:marTop w:val="0"/>
      <w:marBottom w:val="0"/>
      <w:divBdr>
        <w:top w:val="none" w:sz="0" w:space="0" w:color="auto"/>
        <w:left w:val="none" w:sz="0" w:space="0" w:color="auto"/>
        <w:bottom w:val="none" w:sz="0" w:space="0" w:color="auto"/>
        <w:right w:val="none" w:sz="0" w:space="0" w:color="auto"/>
      </w:divBdr>
    </w:div>
    <w:div w:id="1241795071">
      <w:marLeft w:val="480"/>
      <w:marRight w:val="0"/>
      <w:marTop w:val="0"/>
      <w:marBottom w:val="0"/>
      <w:divBdr>
        <w:top w:val="none" w:sz="0" w:space="0" w:color="auto"/>
        <w:left w:val="none" w:sz="0" w:space="0" w:color="auto"/>
        <w:bottom w:val="none" w:sz="0" w:space="0" w:color="auto"/>
        <w:right w:val="none" w:sz="0" w:space="0" w:color="auto"/>
      </w:divBdr>
    </w:div>
    <w:div w:id="1241866011">
      <w:marLeft w:val="480"/>
      <w:marRight w:val="0"/>
      <w:marTop w:val="0"/>
      <w:marBottom w:val="0"/>
      <w:divBdr>
        <w:top w:val="none" w:sz="0" w:space="0" w:color="auto"/>
        <w:left w:val="none" w:sz="0" w:space="0" w:color="auto"/>
        <w:bottom w:val="none" w:sz="0" w:space="0" w:color="auto"/>
        <w:right w:val="none" w:sz="0" w:space="0" w:color="auto"/>
      </w:divBdr>
    </w:div>
    <w:div w:id="1242636751">
      <w:marLeft w:val="480"/>
      <w:marRight w:val="0"/>
      <w:marTop w:val="0"/>
      <w:marBottom w:val="0"/>
      <w:divBdr>
        <w:top w:val="none" w:sz="0" w:space="0" w:color="auto"/>
        <w:left w:val="none" w:sz="0" w:space="0" w:color="auto"/>
        <w:bottom w:val="none" w:sz="0" w:space="0" w:color="auto"/>
        <w:right w:val="none" w:sz="0" w:space="0" w:color="auto"/>
      </w:divBdr>
    </w:div>
    <w:div w:id="1243376449">
      <w:marLeft w:val="480"/>
      <w:marRight w:val="0"/>
      <w:marTop w:val="0"/>
      <w:marBottom w:val="0"/>
      <w:divBdr>
        <w:top w:val="none" w:sz="0" w:space="0" w:color="auto"/>
        <w:left w:val="none" w:sz="0" w:space="0" w:color="auto"/>
        <w:bottom w:val="none" w:sz="0" w:space="0" w:color="auto"/>
        <w:right w:val="none" w:sz="0" w:space="0" w:color="auto"/>
      </w:divBdr>
    </w:div>
    <w:div w:id="1243415744">
      <w:marLeft w:val="480"/>
      <w:marRight w:val="0"/>
      <w:marTop w:val="0"/>
      <w:marBottom w:val="0"/>
      <w:divBdr>
        <w:top w:val="none" w:sz="0" w:space="0" w:color="auto"/>
        <w:left w:val="none" w:sz="0" w:space="0" w:color="auto"/>
        <w:bottom w:val="none" w:sz="0" w:space="0" w:color="auto"/>
        <w:right w:val="none" w:sz="0" w:space="0" w:color="auto"/>
      </w:divBdr>
    </w:div>
    <w:div w:id="1243567021">
      <w:marLeft w:val="480"/>
      <w:marRight w:val="0"/>
      <w:marTop w:val="0"/>
      <w:marBottom w:val="0"/>
      <w:divBdr>
        <w:top w:val="none" w:sz="0" w:space="0" w:color="auto"/>
        <w:left w:val="none" w:sz="0" w:space="0" w:color="auto"/>
        <w:bottom w:val="none" w:sz="0" w:space="0" w:color="auto"/>
        <w:right w:val="none" w:sz="0" w:space="0" w:color="auto"/>
      </w:divBdr>
    </w:div>
    <w:div w:id="1244141630">
      <w:marLeft w:val="480"/>
      <w:marRight w:val="0"/>
      <w:marTop w:val="0"/>
      <w:marBottom w:val="0"/>
      <w:divBdr>
        <w:top w:val="none" w:sz="0" w:space="0" w:color="auto"/>
        <w:left w:val="none" w:sz="0" w:space="0" w:color="auto"/>
        <w:bottom w:val="none" w:sz="0" w:space="0" w:color="auto"/>
        <w:right w:val="none" w:sz="0" w:space="0" w:color="auto"/>
      </w:divBdr>
    </w:div>
    <w:div w:id="1244223486">
      <w:marLeft w:val="480"/>
      <w:marRight w:val="0"/>
      <w:marTop w:val="0"/>
      <w:marBottom w:val="0"/>
      <w:divBdr>
        <w:top w:val="none" w:sz="0" w:space="0" w:color="auto"/>
        <w:left w:val="none" w:sz="0" w:space="0" w:color="auto"/>
        <w:bottom w:val="none" w:sz="0" w:space="0" w:color="auto"/>
        <w:right w:val="none" w:sz="0" w:space="0" w:color="auto"/>
      </w:divBdr>
    </w:div>
    <w:div w:id="1244797832">
      <w:marLeft w:val="480"/>
      <w:marRight w:val="0"/>
      <w:marTop w:val="0"/>
      <w:marBottom w:val="0"/>
      <w:divBdr>
        <w:top w:val="none" w:sz="0" w:space="0" w:color="auto"/>
        <w:left w:val="none" w:sz="0" w:space="0" w:color="auto"/>
        <w:bottom w:val="none" w:sz="0" w:space="0" w:color="auto"/>
        <w:right w:val="none" w:sz="0" w:space="0" w:color="auto"/>
      </w:divBdr>
    </w:div>
    <w:div w:id="1245452098">
      <w:marLeft w:val="480"/>
      <w:marRight w:val="0"/>
      <w:marTop w:val="0"/>
      <w:marBottom w:val="0"/>
      <w:divBdr>
        <w:top w:val="none" w:sz="0" w:space="0" w:color="auto"/>
        <w:left w:val="none" w:sz="0" w:space="0" w:color="auto"/>
        <w:bottom w:val="none" w:sz="0" w:space="0" w:color="auto"/>
        <w:right w:val="none" w:sz="0" w:space="0" w:color="auto"/>
      </w:divBdr>
    </w:div>
    <w:div w:id="1245727583">
      <w:marLeft w:val="480"/>
      <w:marRight w:val="0"/>
      <w:marTop w:val="0"/>
      <w:marBottom w:val="0"/>
      <w:divBdr>
        <w:top w:val="none" w:sz="0" w:space="0" w:color="auto"/>
        <w:left w:val="none" w:sz="0" w:space="0" w:color="auto"/>
        <w:bottom w:val="none" w:sz="0" w:space="0" w:color="auto"/>
        <w:right w:val="none" w:sz="0" w:space="0" w:color="auto"/>
      </w:divBdr>
    </w:div>
    <w:div w:id="1245728379">
      <w:marLeft w:val="480"/>
      <w:marRight w:val="0"/>
      <w:marTop w:val="0"/>
      <w:marBottom w:val="0"/>
      <w:divBdr>
        <w:top w:val="none" w:sz="0" w:space="0" w:color="auto"/>
        <w:left w:val="none" w:sz="0" w:space="0" w:color="auto"/>
        <w:bottom w:val="none" w:sz="0" w:space="0" w:color="auto"/>
        <w:right w:val="none" w:sz="0" w:space="0" w:color="auto"/>
      </w:divBdr>
    </w:div>
    <w:div w:id="1246374643">
      <w:marLeft w:val="480"/>
      <w:marRight w:val="0"/>
      <w:marTop w:val="0"/>
      <w:marBottom w:val="0"/>
      <w:divBdr>
        <w:top w:val="none" w:sz="0" w:space="0" w:color="auto"/>
        <w:left w:val="none" w:sz="0" w:space="0" w:color="auto"/>
        <w:bottom w:val="none" w:sz="0" w:space="0" w:color="auto"/>
        <w:right w:val="none" w:sz="0" w:space="0" w:color="auto"/>
      </w:divBdr>
    </w:div>
    <w:div w:id="1246458078">
      <w:marLeft w:val="480"/>
      <w:marRight w:val="0"/>
      <w:marTop w:val="0"/>
      <w:marBottom w:val="0"/>
      <w:divBdr>
        <w:top w:val="none" w:sz="0" w:space="0" w:color="auto"/>
        <w:left w:val="none" w:sz="0" w:space="0" w:color="auto"/>
        <w:bottom w:val="none" w:sz="0" w:space="0" w:color="auto"/>
        <w:right w:val="none" w:sz="0" w:space="0" w:color="auto"/>
      </w:divBdr>
    </w:div>
    <w:div w:id="1246651111">
      <w:marLeft w:val="480"/>
      <w:marRight w:val="0"/>
      <w:marTop w:val="0"/>
      <w:marBottom w:val="0"/>
      <w:divBdr>
        <w:top w:val="none" w:sz="0" w:space="0" w:color="auto"/>
        <w:left w:val="none" w:sz="0" w:space="0" w:color="auto"/>
        <w:bottom w:val="none" w:sz="0" w:space="0" w:color="auto"/>
        <w:right w:val="none" w:sz="0" w:space="0" w:color="auto"/>
      </w:divBdr>
    </w:div>
    <w:div w:id="1247035862">
      <w:marLeft w:val="480"/>
      <w:marRight w:val="0"/>
      <w:marTop w:val="0"/>
      <w:marBottom w:val="0"/>
      <w:divBdr>
        <w:top w:val="none" w:sz="0" w:space="0" w:color="auto"/>
        <w:left w:val="none" w:sz="0" w:space="0" w:color="auto"/>
        <w:bottom w:val="none" w:sz="0" w:space="0" w:color="auto"/>
        <w:right w:val="none" w:sz="0" w:space="0" w:color="auto"/>
      </w:divBdr>
    </w:div>
    <w:div w:id="1247495847">
      <w:marLeft w:val="480"/>
      <w:marRight w:val="0"/>
      <w:marTop w:val="0"/>
      <w:marBottom w:val="0"/>
      <w:divBdr>
        <w:top w:val="none" w:sz="0" w:space="0" w:color="auto"/>
        <w:left w:val="none" w:sz="0" w:space="0" w:color="auto"/>
        <w:bottom w:val="none" w:sz="0" w:space="0" w:color="auto"/>
        <w:right w:val="none" w:sz="0" w:space="0" w:color="auto"/>
      </w:divBdr>
    </w:div>
    <w:div w:id="1247806980">
      <w:marLeft w:val="480"/>
      <w:marRight w:val="0"/>
      <w:marTop w:val="0"/>
      <w:marBottom w:val="0"/>
      <w:divBdr>
        <w:top w:val="none" w:sz="0" w:space="0" w:color="auto"/>
        <w:left w:val="none" w:sz="0" w:space="0" w:color="auto"/>
        <w:bottom w:val="none" w:sz="0" w:space="0" w:color="auto"/>
        <w:right w:val="none" w:sz="0" w:space="0" w:color="auto"/>
      </w:divBdr>
    </w:div>
    <w:div w:id="1248425105">
      <w:marLeft w:val="480"/>
      <w:marRight w:val="0"/>
      <w:marTop w:val="0"/>
      <w:marBottom w:val="0"/>
      <w:divBdr>
        <w:top w:val="none" w:sz="0" w:space="0" w:color="auto"/>
        <w:left w:val="none" w:sz="0" w:space="0" w:color="auto"/>
        <w:bottom w:val="none" w:sz="0" w:space="0" w:color="auto"/>
        <w:right w:val="none" w:sz="0" w:space="0" w:color="auto"/>
      </w:divBdr>
    </w:div>
    <w:div w:id="1248730259">
      <w:marLeft w:val="480"/>
      <w:marRight w:val="0"/>
      <w:marTop w:val="0"/>
      <w:marBottom w:val="0"/>
      <w:divBdr>
        <w:top w:val="none" w:sz="0" w:space="0" w:color="auto"/>
        <w:left w:val="none" w:sz="0" w:space="0" w:color="auto"/>
        <w:bottom w:val="none" w:sz="0" w:space="0" w:color="auto"/>
        <w:right w:val="none" w:sz="0" w:space="0" w:color="auto"/>
      </w:divBdr>
    </w:div>
    <w:div w:id="1249191176">
      <w:marLeft w:val="480"/>
      <w:marRight w:val="0"/>
      <w:marTop w:val="0"/>
      <w:marBottom w:val="0"/>
      <w:divBdr>
        <w:top w:val="none" w:sz="0" w:space="0" w:color="auto"/>
        <w:left w:val="none" w:sz="0" w:space="0" w:color="auto"/>
        <w:bottom w:val="none" w:sz="0" w:space="0" w:color="auto"/>
        <w:right w:val="none" w:sz="0" w:space="0" w:color="auto"/>
      </w:divBdr>
    </w:div>
    <w:div w:id="1250112807">
      <w:marLeft w:val="480"/>
      <w:marRight w:val="0"/>
      <w:marTop w:val="0"/>
      <w:marBottom w:val="0"/>
      <w:divBdr>
        <w:top w:val="none" w:sz="0" w:space="0" w:color="auto"/>
        <w:left w:val="none" w:sz="0" w:space="0" w:color="auto"/>
        <w:bottom w:val="none" w:sz="0" w:space="0" w:color="auto"/>
        <w:right w:val="none" w:sz="0" w:space="0" w:color="auto"/>
      </w:divBdr>
    </w:div>
    <w:div w:id="1250308096">
      <w:marLeft w:val="480"/>
      <w:marRight w:val="0"/>
      <w:marTop w:val="0"/>
      <w:marBottom w:val="0"/>
      <w:divBdr>
        <w:top w:val="none" w:sz="0" w:space="0" w:color="auto"/>
        <w:left w:val="none" w:sz="0" w:space="0" w:color="auto"/>
        <w:bottom w:val="none" w:sz="0" w:space="0" w:color="auto"/>
        <w:right w:val="none" w:sz="0" w:space="0" w:color="auto"/>
      </w:divBdr>
    </w:div>
    <w:div w:id="1250388433">
      <w:marLeft w:val="480"/>
      <w:marRight w:val="0"/>
      <w:marTop w:val="0"/>
      <w:marBottom w:val="0"/>
      <w:divBdr>
        <w:top w:val="none" w:sz="0" w:space="0" w:color="auto"/>
        <w:left w:val="none" w:sz="0" w:space="0" w:color="auto"/>
        <w:bottom w:val="none" w:sz="0" w:space="0" w:color="auto"/>
        <w:right w:val="none" w:sz="0" w:space="0" w:color="auto"/>
      </w:divBdr>
    </w:div>
    <w:div w:id="1251160428">
      <w:marLeft w:val="480"/>
      <w:marRight w:val="0"/>
      <w:marTop w:val="0"/>
      <w:marBottom w:val="0"/>
      <w:divBdr>
        <w:top w:val="none" w:sz="0" w:space="0" w:color="auto"/>
        <w:left w:val="none" w:sz="0" w:space="0" w:color="auto"/>
        <w:bottom w:val="none" w:sz="0" w:space="0" w:color="auto"/>
        <w:right w:val="none" w:sz="0" w:space="0" w:color="auto"/>
      </w:divBdr>
    </w:div>
    <w:div w:id="1252012966">
      <w:marLeft w:val="480"/>
      <w:marRight w:val="0"/>
      <w:marTop w:val="0"/>
      <w:marBottom w:val="0"/>
      <w:divBdr>
        <w:top w:val="none" w:sz="0" w:space="0" w:color="auto"/>
        <w:left w:val="none" w:sz="0" w:space="0" w:color="auto"/>
        <w:bottom w:val="none" w:sz="0" w:space="0" w:color="auto"/>
        <w:right w:val="none" w:sz="0" w:space="0" w:color="auto"/>
      </w:divBdr>
    </w:div>
    <w:div w:id="1253011474">
      <w:marLeft w:val="480"/>
      <w:marRight w:val="0"/>
      <w:marTop w:val="0"/>
      <w:marBottom w:val="0"/>
      <w:divBdr>
        <w:top w:val="none" w:sz="0" w:space="0" w:color="auto"/>
        <w:left w:val="none" w:sz="0" w:space="0" w:color="auto"/>
        <w:bottom w:val="none" w:sz="0" w:space="0" w:color="auto"/>
        <w:right w:val="none" w:sz="0" w:space="0" w:color="auto"/>
      </w:divBdr>
    </w:div>
    <w:div w:id="1253513875">
      <w:marLeft w:val="480"/>
      <w:marRight w:val="0"/>
      <w:marTop w:val="0"/>
      <w:marBottom w:val="0"/>
      <w:divBdr>
        <w:top w:val="none" w:sz="0" w:space="0" w:color="auto"/>
        <w:left w:val="none" w:sz="0" w:space="0" w:color="auto"/>
        <w:bottom w:val="none" w:sz="0" w:space="0" w:color="auto"/>
        <w:right w:val="none" w:sz="0" w:space="0" w:color="auto"/>
      </w:divBdr>
    </w:div>
    <w:div w:id="1253664373">
      <w:marLeft w:val="480"/>
      <w:marRight w:val="0"/>
      <w:marTop w:val="0"/>
      <w:marBottom w:val="0"/>
      <w:divBdr>
        <w:top w:val="none" w:sz="0" w:space="0" w:color="auto"/>
        <w:left w:val="none" w:sz="0" w:space="0" w:color="auto"/>
        <w:bottom w:val="none" w:sz="0" w:space="0" w:color="auto"/>
        <w:right w:val="none" w:sz="0" w:space="0" w:color="auto"/>
      </w:divBdr>
    </w:div>
    <w:div w:id="1253734108">
      <w:marLeft w:val="480"/>
      <w:marRight w:val="0"/>
      <w:marTop w:val="0"/>
      <w:marBottom w:val="0"/>
      <w:divBdr>
        <w:top w:val="none" w:sz="0" w:space="0" w:color="auto"/>
        <w:left w:val="none" w:sz="0" w:space="0" w:color="auto"/>
        <w:bottom w:val="none" w:sz="0" w:space="0" w:color="auto"/>
        <w:right w:val="none" w:sz="0" w:space="0" w:color="auto"/>
      </w:divBdr>
    </w:div>
    <w:div w:id="1253784522">
      <w:marLeft w:val="480"/>
      <w:marRight w:val="0"/>
      <w:marTop w:val="0"/>
      <w:marBottom w:val="0"/>
      <w:divBdr>
        <w:top w:val="none" w:sz="0" w:space="0" w:color="auto"/>
        <w:left w:val="none" w:sz="0" w:space="0" w:color="auto"/>
        <w:bottom w:val="none" w:sz="0" w:space="0" w:color="auto"/>
        <w:right w:val="none" w:sz="0" w:space="0" w:color="auto"/>
      </w:divBdr>
    </w:div>
    <w:div w:id="1254512871">
      <w:marLeft w:val="480"/>
      <w:marRight w:val="0"/>
      <w:marTop w:val="0"/>
      <w:marBottom w:val="0"/>
      <w:divBdr>
        <w:top w:val="none" w:sz="0" w:space="0" w:color="auto"/>
        <w:left w:val="none" w:sz="0" w:space="0" w:color="auto"/>
        <w:bottom w:val="none" w:sz="0" w:space="0" w:color="auto"/>
        <w:right w:val="none" w:sz="0" w:space="0" w:color="auto"/>
      </w:divBdr>
    </w:div>
    <w:div w:id="1255163460">
      <w:marLeft w:val="480"/>
      <w:marRight w:val="0"/>
      <w:marTop w:val="0"/>
      <w:marBottom w:val="0"/>
      <w:divBdr>
        <w:top w:val="none" w:sz="0" w:space="0" w:color="auto"/>
        <w:left w:val="none" w:sz="0" w:space="0" w:color="auto"/>
        <w:bottom w:val="none" w:sz="0" w:space="0" w:color="auto"/>
        <w:right w:val="none" w:sz="0" w:space="0" w:color="auto"/>
      </w:divBdr>
    </w:div>
    <w:div w:id="1255477147">
      <w:marLeft w:val="480"/>
      <w:marRight w:val="0"/>
      <w:marTop w:val="0"/>
      <w:marBottom w:val="0"/>
      <w:divBdr>
        <w:top w:val="none" w:sz="0" w:space="0" w:color="auto"/>
        <w:left w:val="none" w:sz="0" w:space="0" w:color="auto"/>
        <w:bottom w:val="none" w:sz="0" w:space="0" w:color="auto"/>
        <w:right w:val="none" w:sz="0" w:space="0" w:color="auto"/>
      </w:divBdr>
    </w:div>
    <w:div w:id="1255674235">
      <w:marLeft w:val="480"/>
      <w:marRight w:val="0"/>
      <w:marTop w:val="0"/>
      <w:marBottom w:val="0"/>
      <w:divBdr>
        <w:top w:val="none" w:sz="0" w:space="0" w:color="auto"/>
        <w:left w:val="none" w:sz="0" w:space="0" w:color="auto"/>
        <w:bottom w:val="none" w:sz="0" w:space="0" w:color="auto"/>
        <w:right w:val="none" w:sz="0" w:space="0" w:color="auto"/>
      </w:divBdr>
    </w:div>
    <w:div w:id="1255821164">
      <w:marLeft w:val="480"/>
      <w:marRight w:val="0"/>
      <w:marTop w:val="0"/>
      <w:marBottom w:val="0"/>
      <w:divBdr>
        <w:top w:val="none" w:sz="0" w:space="0" w:color="auto"/>
        <w:left w:val="none" w:sz="0" w:space="0" w:color="auto"/>
        <w:bottom w:val="none" w:sz="0" w:space="0" w:color="auto"/>
        <w:right w:val="none" w:sz="0" w:space="0" w:color="auto"/>
      </w:divBdr>
    </w:div>
    <w:div w:id="1255895878">
      <w:marLeft w:val="480"/>
      <w:marRight w:val="0"/>
      <w:marTop w:val="0"/>
      <w:marBottom w:val="0"/>
      <w:divBdr>
        <w:top w:val="none" w:sz="0" w:space="0" w:color="auto"/>
        <w:left w:val="none" w:sz="0" w:space="0" w:color="auto"/>
        <w:bottom w:val="none" w:sz="0" w:space="0" w:color="auto"/>
        <w:right w:val="none" w:sz="0" w:space="0" w:color="auto"/>
      </w:divBdr>
    </w:div>
    <w:div w:id="1256861238">
      <w:marLeft w:val="480"/>
      <w:marRight w:val="0"/>
      <w:marTop w:val="0"/>
      <w:marBottom w:val="0"/>
      <w:divBdr>
        <w:top w:val="none" w:sz="0" w:space="0" w:color="auto"/>
        <w:left w:val="none" w:sz="0" w:space="0" w:color="auto"/>
        <w:bottom w:val="none" w:sz="0" w:space="0" w:color="auto"/>
        <w:right w:val="none" w:sz="0" w:space="0" w:color="auto"/>
      </w:divBdr>
    </w:div>
    <w:div w:id="1256866504">
      <w:marLeft w:val="480"/>
      <w:marRight w:val="0"/>
      <w:marTop w:val="0"/>
      <w:marBottom w:val="0"/>
      <w:divBdr>
        <w:top w:val="none" w:sz="0" w:space="0" w:color="auto"/>
        <w:left w:val="none" w:sz="0" w:space="0" w:color="auto"/>
        <w:bottom w:val="none" w:sz="0" w:space="0" w:color="auto"/>
        <w:right w:val="none" w:sz="0" w:space="0" w:color="auto"/>
      </w:divBdr>
    </w:div>
    <w:div w:id="1257010224">
      <w:marLeft w:val="480"/>
      <w:marRight w:val="0"/>
      <w:marTop w:val="0"/>
      <w:marBottom w:val="0"/>
      <w:divBdr>
        <w:top w:val="none" w:sz="0" w:space="0" w:color="auto"/>
        <w:left w:val="none" w:sz="0" w:space="0" w:color="auto"/>
        <w:bottom w:val="none" w:sz="0" w:space="0" w:color="auto"/>
        <w:right w:val="none" w:sz="0" w:space="0" w:color="auto"/>
      </w:divBdr>
    </w:div>
    <w:div w:id="1257636002">
      <w:marLeft w:val="480"/>
      <w:marRight w:val="0"/>
      <w:marTop w:val="0"/>
      <w:marBottom w:val="0"/>
      <w:divBdr>
        <w:top w:val="none" w:sz="0" w:space="0" w:color="auto"/>
        <w:left w:val="none" w:sz="0" w:space="0" w:color="auto"/>
        <w:bottom w:val="none" w:sz="0" w:space="0" w:color="auto"/>
        <w:right w:val="none" w:sz="0" w:space="0" w:color="auto"/>
      </w:divBdr>
    </w:div>
    <w:div w:id="1257713647">
      <w:marLeft w:val="480"/>
      <w:marRight w:val="0"/>
      <w:marTop w:val="0"/>
      <w:marBottom w:val="0"/>
      <w:divBdr>
        <w:top w:val="none" w:sz="0" w:space="0" w:color="auto"/>
        <w:left w:val="none" w:sz="0" w:space="0" w:color="auto"/>
        <w:bottom w:val="none" w:sz="0" w:space="0" w:color="auto"/>
        <w:right w:val="none" w:sz="0" w:space="0" w:color="auto"/>
      </w:divBdr>
    </w:div>
    <w:div w:id="1258171806">
      <w:marLeft w:val="480"/>
      <w:marRight w:val="0"/>
      <w:marTop w:val="0"/>
      <w:marBottom w:val="0"/>
      <w:divBdr>
        <w:top w:val="none" w:sz="0" w:space="0" w:color="auto"/>
        <w:left w:val="none" w:sz="0" w:space="0" w:color="auto"/>
        <w:bottom w:val="none" w:sz="0" w:space="0" w:color="auto"/>
        <w:right w:val="none" w:sz="0" w:space="0" w:color="auto"/>
      </w:divBdr>
    </w:div>
    <w:div w:id="1258556345">
      <w:marLeft w:val="480"/>
      <w:marRight w:val="0"/>
      <w:marTop w:val="0"/>
      <w:marBottom w:val="0"/>
      <w:divBdr>
        <w:top w:val="none" w:sz="0" w:space="0" w:color="auto"/>
        <w:left w:val="none" w:sz="0" w:space="0" w:color="auto"/>
        <w:bottom w:val="none" w:sz="0" w:space="0" w:color="auto"/>
        <w:right w:val="none" w:sz="0" w:space="0" w:color="auto"/>
      </w:divBdr>
    </w:div>
    <w:div w:id="1259603043">
      <w:marLeft w:val="480"/>
      <w:marRight w:val="0"/>
      <w:marTop w:val="0"/>
      <w:marBottom w:val="0"/>
      <w:divBdr>
        <w:top w:val="none" w:sz="0" w:space="0" w:color="auto"/>
        <w:left w:val="none" w:sz="0" w:space="0" w:color="auto"/>
        <w:bottom w:val="none" w:sz="0" w:space="0" w:color="auto"/>
        <w:right w:val="none" w:sz="0" w:space="0" w:color="auto"/>
      </w:divBdr>
    </w:div>
    <w:div w:id="1260872608">
      <w:marLeft w:val="480"/>
      <w:marRight w:val="0"/>
      <w:marTop w:val="0"/>
      <w:marBottom w:val="0"/>
      <w:divBdr>
        <w:top w:val="none" w:sz="0" w:space="0" w:color="auto"/>
        <w:left w:val="none" w:sz="0" w:space="0" w:color="auto"/>
        <w:bottom w:val="none" w:sz="0" w:space="0" w:color="auto"/>
        <w:right w:val="none" w:sz="0" w:space="0" w:color="auto"/>
      </w:divBdr>
    </w:div>
    <w:div w:id="1261181362">
      <w:marLeft w:val="480"/>
      <w:marRight w:val="0"/>
      <w:marTop w:val="0"/>
      <w:marBottom w:val="0"/>
      <w:divBdr>
        <w:top w:val="none" w:sz="0" w:space="0" w:color="auto"/>
        <w:left w:val="none" w:sz="0" w:space="0" w:color="auto"/>
        <w:bottom w:val="none" w:sz="0" w:space="0" w:color="auto"/>
        <w:right w:val="none" w:sz="0" w:space="0" w:color="auto"/>
      </w:divBdr>
    </w:div>
    <w:div w:id="1261335041">
      <w:marLeft w:val="480"/>
      <w:marRight w:val="0"/>
      <w:marTop w:val="0"/>
      <w:marBottom w:val="0"/>
      <w:divBdr>
        <w:top w:val="none" w:sz="0" w:space="0" w:color="auto"/>
        <w:left w:val="none" w:sz="0" w:space="0" w:color="auto"/>
        <w:bottom w:val="none" w:sz="0" w:space="0" w:color="auto"/>
        <w:right w:val="none" w:sz="0" w:space="0" w:color="auto"/>
      </w:divBdr>
    </w:div>
    <w:div w:id="1261722330">
      <w:marLeft w:val="480"/>
      <w:marRight w:val="0"/>
      <w:marTop w:val="0"/>
      <w:marBottom w:val="0"/>
      <w:divBdr>
        <w:top w:val="none" w:sz="0" w:space="0" w:color="auto"/>
        <w:left w:val="none" w:sz="0" w:space="0" w:color="auto"/>
        <w:bottom w:val="none" w:sz="0" w:space="0" w:color="auto"/>
        <w:right w:val="none" w:sz="0" w:space="0" w:color="auto"/>
      </w:divBdr>
    </w:div>
    <w:div w:id="1262105901">
      <w:marLeft w:val="480"/>
      <w:marRight w:val="0"/>
      <w:marTop w:val="0"/>
      <w:marBottom w:val="0"/>
      <w:divBdr>
        <w:top w:val="none" w:sz="0" w:space="0" w:color="auto"/>
        <w:left w:val="none" w:sz="0" w:space="0" w:color="auto"/>
        <w:bottom w:val="none" w:sz="0" w:space="0" w:color="auto"/>
        <w:right w:val="none" w:sz="0" w:space="0" w:color="auto"/>
      </w:divBdr>
    </w:div>
    <w:div w:id="1262882728">
      <w:marLeft w:val="480"/>
      <w:marRight w:val="0"/>
      <w:marTop w:val="0"/>
      <w:marBottom w:val="0"/>
      <w:divBdr>
        <w:top w:val="none" w:sz="0" w:space="0" w:color="auto"/>
        <w:left w:val="none" w:sz="0" w:space="0" w:color="auto"/>
        <w:bottom w:val="none" w:sz="0" w:space="0" w:color="auto"/>
        <w:right w:val="none" w:sz="0" w:space="0" w:color="auto"/>
      </w:divBdr>
    </w:div>
    <w:div w:id="1263076316">
      <w:marLeft w:val="480"/>
      <w:marRight w:val="0"/>
      <w:marTop w:val="0"/>
      <w:marBottom w:val="0"/>
      <w:divBdr>
        <w:top w:val="none" w:sz="0" w:space="0" w:color="auto"/>
        <w:left w:val="none" w:sz="0" w:space="0" w:color="auto"/>
        <w:bottom w:val="none" w:sz="0" w:space="0" w:color="auto"/>
        <w:right w:val="none" w:sz="0" w:space="0" w:color="auto"/>
      </w:divBdr>
    </w:div>
    <w:div w:id="1263760107">
      <w:marLeft w:val="480"/>
      <w:marRight w:val="0"/>
      <w:marTop w:val="0"/>
      <w:marBottom w:val="0"/>
      <w:divBdr>
        <w:top w:val="none" w:sz="0" w:space="0" w:color="auto"/>
        <w:left w:val="none" w:sz="0" w:space="0" w:color="auto"/>
        <w:bottom w:val="none" w:sz="0" w:space="0" w:color="auto"/>
        <w:right w:val="none" w:sz="0" w:space="0" w:color="auto"/>
      </w:divBdr>
    </w:div>
    <w:div w:id="1263949248">
      <w:marLeft w:val="480"/>
      <w:marRight w:val="0"/>
      <w:marTop w:val="0"/>
      <w:marBottom w:val="0"/>
      <w:divBdr>
        <w:top w:val="none" w:sz="0" w:space="0" w:color="auto"/>
        <w:left w:val="none" w:sz="0" w:space="0" w:color="auto"/>
        <w:bottom w:val="none" w:sz="0" w:space="0" w:color="auto"/>
        <w:right w:val="none" w:sz="0" w:space="0" w:color="auto"/>
      </w:divBdr>
    </w:div>
    <w:div w:id="1263949936">
      <w:marLeft w:val="480"/>
      <w:marRight w:val="0"/>
      <w:marTop w:val="0"/>
      <w:marBottom w:val="0"/>
      <w:divBdr>
        <w:top w:val="none" w:sz="0" w:space="0" w:color="auto"/>
        <w:left w:val="none" w:sz="0" w:space="0" w:color="auto"/>
        <w:bottom w:val="none" w:sz="0" w:space="0" w:color="auto"/>
        <w:right w:val="none" w:sz="0" w:space="0" w:color="auto"/>
      </w:divBdr>
    </w:div>
    <w:div w:id="1265965547">
      <w:marLeft w:val="480"/>
      <w:marRight w:val="0"/>
      <w:marTop w:val="0"/>
      <w:marBottom w:val="0"/>
      <w:divBdr>
        <w:top w:val="none" w:sz="0" w:space="0" w:color="auto"/>
        <w:left w:val="none" w:sz="0" w:space="0" w:color="auto"/>
        <w:bottom w:val="none" w:sz="0" w:space="0" w:color="auto"/>
        <w:right w:val="none" w:sz="0" w:space="0" w:color="auto"/>
      </w:divBdr>
    </w:div>
    <w:div w:id="1266496814">
      <w:marLeft w:val="480"/>
      <w:marRight w:val="0"/>
      <w:marTop w:val="0"/>
      <w:marBottom w:val="0"/>
      <w:divBdr>
        <w:top w:val="none" w:sz="0" w:space="0" w:color="auto"/>
        <w:left w:val="none" w:sz="0" w:space="0" w:color="auto"/>
        <w:bottom w:val="none" w:sz="0" w:space="0" w:color="auto"/>
        <w:right w:val="none" w:sz="0" w:space="0" w:color="auto"/>
      </w:divBdr>
    </w:div>
    <w:div w:id="1266501440">
      <w:marLeft w:val="480"/>
      <w:marRight w:val="0"/>
      <w:marTop w:val="0"/>
      <w:marBottom w:val="0"/>
      <w:divBdr>
        <w:top w:val="none" w:sz="0" w:space="0" w:color="auto"/>
        <w:left w:val="none" w:sz="0" w:space="0" w:color="auto"/>
        <w:bottom w:val="none" w:sz="0" w:space="0" w:color="auto"/>
        <w:right w:val="none" w:sz="0" w:space="0" w:color="auto"/>
      </w:divBdr>
    </w:div>
    <w:div w:id="1266571157">
      <w:marLeft w:val="480"/>
      <w:marRight w:val="0"/>
      <w:marTop w:val="0"/>
      <w:marBottom w:val="0"/>
      <w:divBdr>
        <w:top w:val="none" w:sz="0" w:space="0" w:color="auto"/>
        <w:left w:val="none" w:sz="0" w:space="0" w:color="auto"/>
        <w:bottom w:val="none" w:sz="0" w:space="0" w:color="auto"/>
        <w:right w:val="none" w:sz="0" w:space="0" w:color="auto"/>
      </w:divBdr>
    </w:div>
    <w:div w:id="1266614626">
      <w:marLeft w:val="480"/>
      <w:marRight w:val="0"/>
      <w:marTop w:val="0"/>
      <w:marBottom w:val="0"/>
      <w:divBdr>
        <w:top w:val="none" w:sz="0" w:space="0" w:color="auto"/>
        <w:left w:val="none" w:sz="0" w:space="0" w:color="auto"/>
        <w:bottom w:val="none" w:sz="0" w:space="0" w:color="auto"/>
        <w:right w:val="none" w:sz="0" w:space="0" w:color="auto"/>
      </w:divBdr>
    </w:div>
    <w:div w:id="1266688184">
      <w:marLeft w:val="480"/>
      <w:marRight w:val="0"/>
      <w:marTop w:val="0"/>
      <w:marBottom w:val="0"/>
      <w:divBdr>
        <w:top w:val="none" w:sz="0" w:space="0" w:color="auto"/>
        <w:left w:val="none" w:sz="0" w:space="0" w:color="auto"/>
        <w:bottom w:val="none" w:sz="0" w:space="0" w:color="auto"/>
        <w:right w:val="none" w:sz="0" w:space="0" w:color="auto"/>
      </w:divBdr>
    </w:div>
    <w:div w:id="1266696197">
      <w:marLeft w:val="480"/>
      <w:marRight w:val="0"/>
      <w:marTop w:val="0"/>
      <w:marBottom w:val="0"/>
      <w:divBdr>
        <w:top w:val="none" w:sz="0" w:space="0" w:color="auto"/>
        <w:left w:val="none" w:sz="0" w:space="0" w:color="auto"/>
        <w:bottom w:val="none" w:sz="0" w:space="0" w:color="auto"/>
        <w:right w:val="none" w:sz="0" w:space="0" w:color="auto"/>
      </w:divBdr>
    </w:div>
    <w:div w:id="1266764848">
      <w:marLeft w:val="480"/>
      <w:marRight w:val="0"/>
      <w:marTop w:val="0"/>
      <w:marBottom w:val="0"/>
      <w:divBdr>
        <w:top w:val="none" w:sz="0" w:space="0" w:color="auto"/>
        <w:left w:val="none" w:sz="0" w:space="0" w:color="auto"/>
        <w:bottom w:val="none" w:sz="0" w:space="0" w:color="auto"/>
        <w:right w:val="none" w:sz="0" w:space="0" w:color="auto"/>
      </w:divBdr>
    </w:div>
    <w:div w:id="1267542927">
      <w:marLeft w:val="480"/>
      <w:marRight w:val="0"/>
      <w:marTop w:val="0"/>
      <w:marBottom w:val="0"/>
      <w:divBdr>
        <w:top w:val="none" w:sz="0" w:space="0" w:color="auto"/>
        <w:left w:val="none" w:sz="0" w:space="0" w:color="auto"/>
        <w:bottom w:val="none" w:sz="0" w:space="0" w:color="auto"/>
        <w:right w:val="none" w:sz="0" w:space="0" w:color="auto"/>
      </w:divBdr>
    </w:div>
    <w:div w:id="1268543808">
      <w:marLeft w:val="480"/>
      <w:marRight w:val="0"/>
      <w:marTop w:val="0"/>
      <w:marBottom w:val="0"/>
      <w:divBdr>
        <w:top w:val="none" w:sz="0" w:space="0" w:color="auto"/>
        <w:left w:val="none" w:sz="0" w:space="0" w:color="auto"/>
        <w:bottom w:val="none" w:sz="0" w:space="0" w:color="auto"/>
        <w:right w:val="none" w:sz="0" w:space="0" w:color="auto"/>
      </w:divBdr>
    </w:div>
    <w:div w:id="1268927097">
      <w:marLeft w:val="480"/>
      <w:marRight w:val="0"/>
      <w:marTop w:val="0"/>
      <w:marBottom w:val="0"/>
      <w:divBdr>
        <w:top w:val="none" w:sz="0" w:space="0" w:color="auto"/>
        <w:left w:val="none" w:sz="0" w:space="0" w:color="auto"/>
        <w:bottom w:val="none" w:sz="0" w:space="0" w:color="auto"/>
        <w:right w:val="none" w:sz="0" w:space="0" w:color="auto"/>
      </w:divBdr>
    </w:div>
    <w:div w:id="1268928085">
      <w:marLeft w:val="480"/>
      <w:marRight w:val="0"/>
      <w:marTop w:val="0"/>
      <w:marBottom w:val="0"/>
      <w:divBdr>
        <w:top w:val="none" w:sz="0" w:space="0" w:color="auto"/>
        <w:left w:val="none" w:sz="0" w:space="0" w:color="auto"/>
        <w:bottom w:val="none" w:sz="0" w:space="0" w:color="auto"/>
        <w:right w:val="none" w:sz="0" w:space="0" w:color="auto"/>
      </w:divBdr>
    </w:div>
    <w:div w:id="1269312753">
      <w:marLeft w:val="480"/>
      <w:marRight w:val="0"/>
      <w:marTop w:val="0"/>
      <w:marBottom w:val="0"/>
      <w:divBdr>
        <w:top w:val="none" w:sz="0" w:space="0" w:color="auto"/>
        <w:left w:val="none" w:sz="0" w:space="0" w:color="auto"/>
        <w:bottom w:val="none" w:sz="0" w:space="0" w:color="auto"/>
        <w:right w:val="none" w:sz="0" w:space="0" w:color="auto"/>
      </w:divBdr>
    </w:div>
    <w:div w:id="1270041471">
      <w:marLeft w:val="480"/>
      <w:marRight w:val="0"/>
      <w:marTop w:val="0"/>
      <w:marBottom w:val="0"/>
      <w:divBdr>
        <w:top w:val="none" w:sz="0" w:space="0" w:color="auto"/>
        <w:left w:val="none" w:sz="0" w:space="0" w:color="auto"/>
        <w:bottom w:val="none" w:sz="0" w:space="0" w:color="auto"/>
        <w:right w:val="none" w:sz="0" w:space="0" w:color="auto"/>
      </w:divBdr>
    </w:div>
    <w:div w:id="1270091543">
      <w:marLeft w:val="480"/>
      <w:marRight w:val="0"/>
      <w:marTop w:val="0"/>
      <w:marBottom w:val="0"/>
      <w:divBdr>
        <w:top w:val="none" w:sz="0" w:space="0" w:color="auto"/>
        <w:left w:val="none" w:sz="0" w:space="0" w:color="auto"/>
        <w:bottom w:val="none" w:sz="0" w:space="0" w:color="auto"/>
        <w:right w:val="none" w:sz="0" w:space="0" w:color="auto"/>
      </w:divBdr>
    </w:div>
    <w:div w:id="1270549138">
      <w:marLeft w:val="480"/>
      <w:marRight w:val="0"/>
      <w:marTop w:val="0"/>
      <w:marBottom w:val="0"/>
      <w:divBdr>
        <w:top w:val="none" w:sz="0" w:space="0" w:color="auto"/>
        <w:left w:val="none" w:sz="0" w:space="0" w:color="auto"/>
        <w:bottom w:val="none" w:sz="0" w:space="0" w:color="auto"/>
        <w:right w:val="none" w:sz="0" w:space="0" w:color="auto"/>
      </w:divBdr>
    </w:div>
    <w:div w:id="1270622307">
      <w:marLeft w:val="480"/>
      <w:marRight w:val="0"/>
      <w:marTop w:val="0"/>
      <w:marBottom w:val="0"/>
      <w:divBdr>
        <w:top w:val="none" w:sz="0" w:space="0" w:color="auto"/>
        <w:left w:val="none" w:sz="0" w:space="0" w:color="auto"/>
        <w:bottom w:val="none" w:sz="0" w:space="0" w:color="auto"/>
        <w:right w:val="none" w:sz="0" w:space="0" w:color="auto"/>
      </w:divBdr>
    </w:div>
    <w:div w:id="1271428869">
      <w:marLeft w:val="480"/>
      <w:marRight w:val="0"/>
      <w:marTop w:val="0"/>
      <w:marBottom w:val="0"/>
      <w:divBdr>
        <w:top w:val="none" w:sz="0" w:space="0" w:color="auto"/>
        <w:left w:val="none" w:sz="0" w:space="0" w:color="auto"/>
        <w:bottom w:val="none" w:sz="0" w:space="0" w:color="auto"/>
        <w:right w:val="none" w:sz="0" w:space="0" w:color="auto"/>
      </w:divBdr>
    </w:div>
    <w:div w:id="1271859359">
      <w:marLeft w:val="480"/>
      <w:marRight w:val="0"/>
      <w:marTop w:val="0"/>
      <w:marBottom w:val="0"/>
      <w:divBdr>
        <w:top w:val="none" w:sz="0" w:space="0" w:color="auto"/>
        <w:left w:val="none" w:sz="0" w:space="0" w:color="auto"/>
        <w:bottom w:val="none" w:sz="0" w:space="0" w:color="auto"/>
        <w:right w:val="none" w:sz="0" w:space="0" w:color="auto"/>
      </w:divBdr>
    </w:div>
    <w:div w:id="1271937879">
      <w:marLeft w:val="480"/>
      <w:marRight w:val="0"/>
      <w:marTop w:val="0"/>
      <w:marBottom w:val="0"/>
      <w:divBdr>
        <w:top w:val="none" w:sz="0" w:space="0" w:color="auto"/>
        <w:left w:val="none" w:sz="0" w:space="0" w:color="auto"/>
        <w:bottom w:val="none" w:sz="0" w:space="0" w:color="auto"/>
        <w:right w:val="none" w:sz="0" w:space="0" w:color="auto"/>
      </w:divBdr>
    </w:div>
    <w:div w:id="1272199271">
      <w:marLeft w:val="480"/>
      <w:marRight w:val="0"/>
      <w:marTop w:val="0"/>
      <w:marBottom w:val="0"/>
      <w:divBdr>
        <w:top w:val="none" w:sz="0" w:space="0" w:color="auto"/>
        <w:left w:val="none" w:sz="0" w:space="0" w:color="auto"/>
        <w:bottom w:val="none" w:sz="0" w:space="0" w:color="auto"/>
        <w:right w:val="none" w:sz="0" w:space="0" w:color="auto"/>
      </w:divBdr>
    </w:div>
    <w:div w:id="1272786108">
      <w:marLeft w:val="480"/>
      <w:marRight w:val="0"/>
      <w:marTop w:val="0"/>
      <w:marBottom w:val="0"/>
      <w:divBdr>
        <w:top w:val="none" w:sz="0" w:space="0" w:color="auto"/>
        <w:left w:val="none" w:sz="0" w:space="0" w:color="auto"/>
        <w:bottom w:val="none" w:sz="0" w:space="0" w:color="auto"/>
        <w:right w:val="none" w:sz="0" w:space="0" w:color="auto"/>
      </w:divBdr>
    </w:div>
    <w:div w:id="1273317850">
      <w:marLeft w:val="480"/>
      <w:marRight w:val="0"/>
      <w:marTop w:val="0"/>
      <w:marBottom w:val="0"/>
      <w:divBdr>
        <w:top w:val="none" w:sz="0" w:space="0" w:color="auto"/>
        <w:left w:val="none" w:sz="0" w:space="0" w:color="auto"/>
        <w:bottom w:val="none" w:sz="0" w:space="0" w:color="auto"/>
        <w:right w:val="none" w:sz="0" w:space="0" w:color="auto"/>
      </w:divBdr>
    </w:div>
    <w:div w:id="1273976232">
      <w:marLeft w:val="480"/>
      <w:marRight w:val="0"/>
      <w:marTop w:val="0"/>
      <w:marBottom w:val="0"/>
      <w:divBdr>
        <w:top w:val="none" w:sz="0" w:space="0" w:color="auto"/>
        <w:left w:val="none" w:sz="0" w:space="0" w:color="auto"/>
        <w:bottom w:val="none" w:sz="0" w:space="0" w:color="auto"/>
        <w:right w:val="none" w:sz="0" w:space="0" w:color="auto"/>
      </w:divBdr>
    </w:div>
    <w:div w:id="1274286654">
      <w:marLeft w:val="480"/>
      <w:marRight w:val="0"/>
      <w:marTop w:val="0"/>
      <w:marBottom w:val="0"/>
      <w:divBdr>
        <w:top w:val="none" w:sz="0" w:space="0" w:color="auto"/>
        <w:left w:val="none" w:sz="0" w:space="0" w:color="auto"/>
        <w:bottom w:val="none" w:sz="0" w:space="0" w:color="auto"/>
        <w:right w:val="none" w:sz="0" w:space="0" w:color="auto"/>
      </w:divBdr>
    </w:div>
    <w:div w:id="1274479202">
      <w:marLeft w:val="480"/>
      <w:marRight w:val="0"/>
      <w:marTop w:val="0"/>
      <w:marBottom w:val="0"/>
      <w:divBdr>
        <w:top w:val="none" w:sz="0" w:space="0" w:color="auto"/>
        <w:left w:val="none" w:sz="0" w:space="0" w:color="auto"/>
        <w:bottom w:val="none" w:sz="0" w:space="0" w:color="auto"/>
        <w:right w:val="none" w:sz="0" w:space="0" w:color="auto"/>
      </w:divBdr>
    </w:div>
    <w:div w:id="1275403045">
      <w:marLeft w:val="480"/>
      <w:marRight w:val="0"/>
      <w:marTop w:val="0"/>
      <w:marBottom w:val="0"/>
      <w:divBdr>
        <w:top w:val="none" w:sz="0" w:space="0" w:color="auto"/>
        <w:left w:val="none" w:sz="0" w:space="0" w:color="auto"/>
        <w:bottom w:val="none" w:sz="0" w:space="0" w:color="auto"/>
        <w:right w:val="none" w:sz="0" w:space="0" w:color="auto"/>
      </w:divBdr>
    </w:div>
    <w:div w:id="1275475109">
      <w:marLeft w:val="480"/>
      <w:marRight w:val="0"/>
      <w:marTop w:val="0"/>
      <w:marBottom w:val="0"/>
      <w:divBdr>
        <w:top w:val="none" w:sz="0" w:space="0" w:color="auto"/>
        <w:left w:val="none" w:sz="0" w:space="0" w:color="auto"/>
        <w:bottom w:val="none" w:sz="0" w:space="0" w:color="auto"/>
        <w:right w:val="none" w:sz="0" w:space="0" w:color="auto"/>
      </w:divBdr>
    </w:div>
    <w:div w:id="1275677006">
      <w:marLeft w:val="480"/>
      <w:marRight w:val="0"/>
      <w:marTop w:val="0"/>
      <w:marBottom w:val="0"/>
      <w:divBdr>
        <w:top w:val="none" w:sz="0" w:space="0" w:color="auto"/>
        <w:left w:val="none" w:sz="0" w:space="0" w:color="auto"/>
        <w:bottom w:val="none" w:sz="0" w:space="0" w:color="auto"/>
        <w:right w:val="none" w:sz="0" w:space="0" w:color="auto"/>
      </w:divBdr>
    </w:div>
    <w:div w:id="1276643904">
      <w:marLeft w:val="480"/>
      <w:marRight w:val="0"/>
      <w:marTop w:val="0"/>
      <w:marBottom w:val="0"/>
      <w:divBdr>
        <w:top w:val="none" w:sz="0" w:space="0" w:color="auto"/>
        <w:left w:val="none" w:sz="0" w:space="0" w:color="auto"/>
        <w:bottom w:val="none" w:sz="0" w:space="0" w:color="auto"/>
        <w:right w:val="none" w:sz="0" w:space="0" w:color="auto"/>
      </w:divBdr>
    </w:div>
    <w:div w:id="1276794863">
      <w:marLeft w:val="480"/>
      <w:marRight w:val="0"/>
      <w:marTop w:val="0"/>
      <w:marBottom w:val="0"/>
      <w:divBdr>
        <w:top w:val="none" w:sz="0" w:space="0" w:color="auto"/>
        <w:left w:val="none" w:sz="0" w:space="0" w:color="auto"/>
        <w:bottom w:val="none" w:sz="0" w:space="0" w:color="auto"/>
        <w:right w:val="none" w:sz="0" w:space="0" w:color="auto"/>
      </w:divBdr>
    </w:div>
    <w:div w:id="1277061546">
      <w:marLeft w:val="480"/>
      <w:marRight w:val="0"/>
      <w:marTop w:val="0"/>
      <w:marBottom w:val="0"/>
      <w:divBdr>
        <w:top w:val="none" w:sz="0" w:space="0" w:color="auto"/>
        <w:left w:val="none" w:sz="0" w:space="0" w:color="auto"/>
        <w:bottom w:val="none" w:sz="0" w:space="0" w:color="auto"/>
        <w:right w:val="none" w:sz="0" w:space="0" w:color="auto"/>
      </w:divBdr>
    </w:div>
    <w:div w:id="1277444900">
      <w:marLeft w:val="480"/>
      <w:marRight w:val="0"/>
      <w:marTop w:val="0"/>
      <w:marBottom w:val="0"/>
      <w:divBdr>
        <w:top w:val="none" w:sz="0" w:space="0" w:color="auto"/>
        <w:left w:val="none" w:sz="0" w:space="0" w:color="auto"/>
        <w:bottom w:val="none" w:sz="0" w:space="0" w:color="auto"/>
        <w:right w:val="none" w:sz="0" w:space="0" w:color="auto"/>
      </w:divBdr>
    </w:div>
    <w:div w:id="1277786116">
      <w:marLeft w:val="480"/>
      <w:marRight w:val="0"/>
      <w:marTop w:val="0"/>
      <w:marBottom w:val="0"/>
      <w:divBdr>
        <w:top w:val="none" w:sz="0" w:space="0" w:color="auto"/>
        <w:left w:val="none" w:sz="0" w:space="0" w:color="auto"/>
        <w:bottom w:val="none" w:sz="0" w:space="0" w:color="auto"/>
        <w:right w:val="none" w:sz="0" w:space="0" w:color="auto"/>
      </w:divBdr>
    </w:div>
    <w:div w:id="1277833046">
      <w:marLeft w:val="480"/>
      <w:marRight w:val="0"/>
      <w:marTop w:val="0"/>
      <w:marBottom w:val="0"/>
      <w:divBdr>
        <w:top w:val="none" w:sz="0" w:space="0" w:color="auto"/>
        <w:left w:val="none" w:sz="0" w:space="0" w:color="auto"/>
        <w:bottom w:val="none" w:sz="0" w:space="0" w:color="auto"/>
        <w:right w:val="none" w:sz="0" w:space="0" w:color="auto"/>
      </w:divBdr>
    </w:div>
    <w:div w:id="1278173215">
      <w:marLeft w:val="480"/>
      <w:marRight w:val="0"/>
      <w:marTop w:val="0"/>
      <w:marBottom w:val="0"/>
      <w:divBdr>
        <w:top w:val="none" w:sz="0" w:space="0" w:color="auto"/>
        <w:left w:val="none" w:sz="0" w:space="0" w:color="auto"/>
        <w:bottom w:val="none" w:sz="0" w:space="0" w:color="auto"/>
        <w:right w:val="none" w:sz="0" w:space="0" w:color="auto"/>
      </w:divBdr>
    </w:div>
    <w:div w:id="1278443232">
      <w:marLeft w:val="480"/>
      <w:marRight w:val="0"/>
      <w:marTop w:val="0"/>
      <w:marBottom w:val="0"/>
      <w:divBdr>
        <w:top w:val="none" w:sz="0" w:space="0" w:color="auto"/>
        <w:left w:val="none" w:sz="0" w:space="0" w:color="auto"/>
        <w:bottom w:val="none" w:sz="0" w:space="0" w:color="auto"/>
        <w:right w:val="none" w:sz="0" w:space="0" w:color="auto"/>
      </w:divBdr>
    </w:div>
    <w:div w:id="1278567016">
      <w:marLeft w:val="480"/>
      <w:marRight w:val="0"/>
      <w:marTop w:val="0"/>
      <w:marBottom w:val="0"/>
      <w:divBdr>
        <w:top w:val="none" w:sz="0" w:space="0" w:color="auto"/>
        <w:left w:val="none" w:sz="0" w:space="0" w:color="auto"/>
        <w:bottom w:val="none" w:sz="0" w:space="0" w:color="auto"/>
        <w:right w:val="none" w:sz="0" w:space="0" w:color="auto"/>
      </w:divBdr>
    </w:div>
    <w:div w:id="1279339412">
      <w:marLeft w:val="480"/>
      <w:marRight w:val="0"/>
      <w:marTop w:val="0"/>
      <w:marBottom w:val="0"/>
      <w:divBdr>
        <w:top w:val="none" w:sz="0" w:space="0" w:color="auto"/>
        <w:left w:val="none" w:sz="0" w:space="0" w:color="auto"/>
        <w:bottom w:val="none" w:sz="0" w:space="0" w:color="auto"/>
        <w:right w:val="none" w:sz="0" w:space="0" w:color="auto"/>
      </w:divBdr>
    </w:div>
    <w:div w:id="1279340405">
      <w:marLeft w:val="480"/>
      <w:marRight w:val="0"/>
      <w:marTop w:val="0"/>
      <w:marBottom w:val="0"/>
      <w:divBdr>
        <w:top w:val="none" w:sz="0" w:space="0" w:color="auto"/>
        <w:left w:val="none" w:sz="0" w:space="0" w:color="auto"/>
        <w:bottom w:val="none" w:sz="0" w:space="0" w:color="auto"/>
        <w:right w:val="none" w:sz="0" w:space="0" w:color="auto"/>
      </w:divBdr>
    </w:div>
    <w:div w:id="1280458141">
      <w:marLeft w:val="480"/>
      <w:marRight w:val="0"/>
      <w:marTop w:val="0"/>
      <w:marBottom w:val="0"/>
      <w:divBdr>
        <w:top w:val="none" w:sz="0" w:space="0" w:color="auto"/>
        <w:left w:val="none" w:sz="0" w:space="0" w:color="auto"/>
        <w:bottom w:val="none" w:sz="0" w:space="0" w:color="auto"/>
        <w:right w:val="none" w:sz="0" w:space="0" w:color="auto"/>
      </w:divBdr>
    </w:div>
    <w:div w:id="1280839183">
      <w:marLeft w:val="480"/>
      <w:marRight w:val="0"/>
      <w:marTop w:val="0"/>
      <w:marBottom w:val="0"/>
      <w:divBdr>
        <w:top w:val="none" w:sz="0" w:space="0" w:color="auto"/>
        <w:left w:val="none" w:sz="0" w:space="0" w:color="auto"/>
        <w:bottom w:val="none" w:sz="0" w:space="0" w:color="auto"/>
        <w:right w:val="none" w:sz="0" w:space="0" w:color="auto"/>
      </w:divBdr>
    </w:div>
    <w:div w:id="1280987291">
      <w:marLeft w:val="480"/>
      <w:marRight w:val="0"/>
      <w:marTop w:val="0"/>
      <w:marBottom w:val="0"/>
      <w:divBdr>
        <w:top w:val="none" w:sz="0" w:space="0" w:color="auto"/>
        <w:left w:val="none" w:sz="0" w:space="0" w:color="auto"/>
        <w:bottom w:val="none" w:sz="0" w:space="0" w:color="auto"/>
        <w:right w:val="none" w:sz="0" w:space="0" w:color="auto"/>
      </w:divBdr>
    </w:div>
    <w:div w:id="1281648115">
      <w:marLeft w:val="480"/>
      <w:marRight w:val="0"/>
      <w:marTop w:val="0"/>
      <w:marBottom w:val="0"/>
      <w:divBdr>
        <w:top w:val="none" w:sz="0" w:space="0" w:color="auto"/>
        <w:left w:val="none" w:sz="0" w:space="0" w:color="auto"/>
        <w:bottom w:val="none" w:sz="0" w:space="0" w:color="auto"/>
        <w:right w:val="none" w:sz="0" w:space="0" w:color="auto"/>
      </w:divBdr>
    </w:div>
    <w:div w:id="1282152942">
      <w:marLeft w:val="480"/>
      <w:marRight w:val="0"/>
      <w:marTop w:val="0"/>
      <w:marBottom w:val="0"/>
      <w:divBdr>
        <w:top w:val="none" w:sz="0" w:space="0" w:color="auto"/>
        <w:left w:val="none" w:sz="0" w:space="0" w:color="auto"/>
        <w:bottom w:val="none" w:sz="0" w:space="0" w:color="auto"/>
        <w:right w:val="none" w:sz="0" w:space="0" w:color="auto"/>
      </w:divBdr>
    </w:div>
    <w:div w:id="1282495005">
      <w:marLeft w:val="480"/>
      <w:marRight w:val="0"/>
      <w:marTop w:val="0"/>
      <w:marBottom w:val="0"/>
      <w:divBdr>
        <w:top w:val="none" w:sz="0" w:space="0" w:color="auto"/>
        <w:left w:val="none" w:sz="0" w:space="0" w:color="auto"/>
        <w:bottom w:val="none" w:sz="0" w:space="0" w:color="auto"/>
        <w:right w:val="none" w:sz="0" w:space="0" w:color="auto"/>
      </w:divBdr>
    </w:div>
    <w:div w:id="1283994346">
      <w:marLeft w:val="480"/>
      <w:marRight w:val="0"/>
      <w:marTop w:val="0"/>
      <w:marBottom w:val="0"/>
      <w:divBdr>
        <w:top w:val="none" w:sz="0" w:space="0" w:color="auto"/>
        <w:left w:val="none" w:sz="0" w:space="0" w:color="auto"/>
        <w:bottom w:val="none" w:sz="0" w:space="0" w:color="auto"/>
        <w:right w:val="none" w:sz="0" w:space="0" w:color="auto"/>
      </w:divBdr>
    </w:div>
    <w:div w:id="1284313042">
      <w:marLeft w:val="480"/>
      <w:marRight w:val="0"/>
      <w:marTop w:val="0"/>
      <w:marBottom w:val="0"/>
      <w:divBdr>
        <w:top w:val="none" w:sz="0" w:space="0" w:color="auto"/>
        <w:left w:val="none" w:sz="0" w:space="0" w:color="auto"/>
        <w:bottom w:val="none" w:sz="0" w:space="0" w:color="auto"/>
        <w:right w:val="none" w:sz="0" w:space="0" w:color="auto"/>
      </w:divBdr>
    </w:div>
    <w:div w:id="1284771004">
      <w:marLeft w:val="480"/>
      <w:marRight w:val="0"/>
      <w:marTop w:val="0"/>
      <w:marBottom w:val="0"/>
      <w:divBdr>
        <w:top w:val="none" w:sz="0" w:space="0" w:color="auto"/>
        <w:left w:val="none" w:sz="0" w:space="0" w:color="auto"/>
        <w:bottom w:val="none" w:sz="0" w:space="0" w:color="auto"/>
        <w:right w:val="none" w:sz="0" w:space="0" w:color="auto"/>
      </w:divBdr>
    </w:div>
    <w:div w:id="1286275895">
      <w:marLeft w:val="480"/>
      <w:marRight w:val="0"/>
      <w:marTop w:val="0"/>
      <w:marBottom w:val="0"/>
      <w:divBdr>
        <w:top w:val="none" w:sz="0" w:space="0" w:color="auto"/>
        <w:left w:val="none" w:sz="0" w:space="0" w:color="auto"/>
        <w:bottom w:val="none" w:sz="0" w:space="0" w:color="auto"/>
        <w:right w:val="none" w:sz="0" w:space="0" w:color="auto"/>
      </w:divBdr>
    </w:div>
    <w:div w:id="1286548262">
      <w:marLeft w:val="480"/>
      <w:marRight w:val="0"/>
      <w:marTop w:val="0"/>
      <w:marBottom w:val="0"/>
      <w:divBdr>
        <w:top w:val="none" w:sz="0" w:space="0" w:color="auto"/>
        <w:left w:val="none" w:sz="0" w:space="0" w:color="auto"/>
        <w:bottom w:val="none" w:sz="0" w:space="0" w:color="auto"/>
        <w:right w:val="none" w:sz="0" w:space="0" w:color="auto"/>
      </w:divBdr>
    </w:div>
    <w:div w:id="1287005504">
      <w:marLeft w:val="480"/>
      <w:marRight w:val="0"/>
      <w:marTop w:val="0"/>
      <w:marBottom w:val="0"/>
      <w:divBdr>
        <w:top w:val="none" w:sz="0" w:space="0" w:color="auto"/>
        <w:left w:val="none" w:sz="0" w:space="0" w:color="auto"/>
        <w:bottom w:val="none" w:sz="0" w:space="0" w:color="auto"/>
        <w:right w:val="none" w:sz="0" w:space="0" w:color="auto"/>
      </w:divBdr>
    </w:div>
    <w:div w:id="1287196025">
      <w:marLeft w:val="480"/>
      <w:marRight w:val="0"/>
      <w:marTop w:val="0"/>
      <w:marBottom w:val="0"/>
      <w:divBdr>
        <w:top w:val="none" w:sz="0" w:space="0" w:color="auto"/>
        <w:left w:val="none" w:sz="0" w:space="0" w:color="auto"/>
        <w:bottom w:val="none" w:sz="0" w:space="0" w:color="auto"/>
        <w:right w:val="none" w:sz="0" w:space="0" w:color="auto"/>
      </w:divBdr>
    </w:div>
    <w:div w:id="1287273815">
      <w:marLeft w:val="480"/>
      <w:marRight w:val="0"/>
      <w:marTop w:val="0"/>
      <w:marBottom w:val="0"/>
      <w:divBdr>
        <w:top w:val="none" w:sz="0" w:space="0" w:color="auto"/>
        <w:left w:val="none" w:sz="0" w:space="0" w:color="auto"/>
        <w:bottom w:val="none" w:sz="0" w:space="0" w:color="auto"/>
        <w:right w:val="none" w:sz="0" w:space="0" w:color="auto"/>
      </w:divBdr>
    </w:div>
    <w:div w:id="1287396923">
      <w:marLeft w:val="480"/>
      <w:marRight w:val="0"/>
      <w:marTop w:val="0"/>
      <w:marBottom w:val="0"/>
      <w:divBdr>
        <w:top w:val="none" w:sz="0" w:space="0" w:color="auto"/>
        <w:left w:val="none" w:sz="0" w:space="0" w:color="auto"/>
        <w:bottom w:val="none" w:sz="0" w:space="0" w:color="auto"/>
        <w:right w:val="none" w:sz="0" w:space="0" w:color="auto"/>
      </w:divBdr>
    </w:div>
    <w:div w:id="1287542649">
      <w:marLeft w:val="480"/>
      <w:marRight w:val="0"/>
      <w:marTop w:val="0"/>
      <w:marBottom w:val="0"/>
      <w:divBdr>
        <w:top w:val="none" w:sz="0" w:space="0" w:color="auto"/>
        <w:left w:val="none" w:sz="0" w:space="0" w:color="auto"/>
        <w:bottom w:val="none" w:sz="0" w:space="0" w:color="auto"/>
        <w:right w:val="none" w:sz="0" w:space="0" w:color="auto"/>
      </w:divBdr>
    </w:div>
    <w:div w:id="1287617399">
      <w:marLeft w:val="480"/>
      <w:marRight w:val="0"/>
      <w:marTop w:val="0"/>
      <w:marBottom w:val="0"/>
      <w:divBdr>
        <w:top w:val="none" w:sz="0" w:space="0" w:color="auto"/>
        <w:left w:val="none" w:sz="0" w:space="0" w:color="auto"/>
        <w:bottom w:val="none" w:sz="0" w:space="0" w:color="auto"/>
        <w:right w:val="none" w:sz="0" w:space="0" w:color="auto"/>
      </w:divBdr>
    </w:div>
    <w:div w:id="1288513783">
      <w:marLeft w:val="480"/>
      <w:marRight w:val="0"/>
      <w:marTop w:val="0"/>
      <w:marBottom w:val="0"/>
      <w:divBdr>
        <w:top w:val="none" w:sz="0" w:space="0" w:color="auto"/>
        <w:left w:val="none" w:sz="0" w:space="0" w:color="auto"/>
        <w:bottom w:val="none" w:sz="0" w:space="0" w:color="auto"/>
        <w:right w:val="none" w:sz="0" w:space="0" w:color="auto"/>
      </w:divBdr>
    </w:div>
    <w:div w:id="1289554834">
      <w:marLeft w:val="480"/>
      <w:marRight w:val="0"/>
      <w:marTop w:val="0"/>
      <w:marBottom w:val="0"/>
      <w:divBdr>
        <w:top w:val="none" w:sz="0" w:space="0" w:color="auto"/>
        <w:left w:val="none" w:sz="0" w:space="0" w:color="auto"/>
        <w:bottom w:val="none" w:sz="0" w:space="0" w:color="auto"/>
        <w:right w:val="none" w:sz="0" w:space="0" w:color="auto"/>
      </w:divBdr>
    </w:div>
    <w:div w:id="1289703978">
      <w:marLeft w:val="480"/>
      <w:marRight w:val="0"/>
      <w:marTop w:val="0"/>
      <w:marBottom w:val="0"/>
      <w:divBdr>
        <w:top w:val="none" w:sz="0" w:space="0" w:color="auto"/>
        <w:left w:val="none" w:sz="0" w:space="0" w:color="auto"/>
        <w:bottom w:val="none" w:sz="0" w:space="0" w:color="auto"/>
        <w:right w:val="none" w:sz="0" w:space="0" w:color="auto"/>
      </w:divBdr>
    </w:div>
    <w:div w:id="1289705114">
      <w:marLeft w:val="480"/>
      <w:marRight w:val="0"/>
      <w:marTop w:val="0"/>
      <w:marBottom w:val="0"/>
      <w:divBdr>
        <w:top w:val="none" w:sz="0" w:space="0" w:color="auto"/>
        <w:left w:val="none" w:sz="0" w:space="0" w:color="auto"/>
        <w:bottom w:val="none" w:sz="0" w:space="0" w:color="auto"/>
        <w:right w:val="none" w:sz="0" w:space="0" w:color="auto"/>
      </w:divBdr>
    </w:div>
    <w:div w:id="1289899196">
      <w:marLeft w:val="480"/>
      <w:marRight w:val="0"/>
      <w:marTop w:val="0"/>
      <w:marBottom w:val="0"/>
      <w:divBdr>
        <w:top w:val="none" w:sz="0" w:space="0" w:color="auto"/>
        <w:left w:val="none" w:sz="0" w:space="0" w:color="auto"/>
        <w:bottom w:val="none" w:sz="0" w:space="0" w:color="auto"/>
        <w:right w:val="none" w:sz="0" w:space="0" w:color="auto"/>
      </w:divBdr>
    </w:div>
    <w:div w:id="1290360736">
      <w:marLeft w:val="480"/>
      <w:marRight w:val="0"/>
      <w:marTop w:val="0"/>
      <w:marBottom w:val="0"/>
      <w:divBdr>
        <w:top w:val="none" w:sz="0" w:space="0" w:color="auto"/>
        <w:left w:val="none" w:sz="0" w:space="0" w:color="auto"/>
        <w:bottom w:val="none" w:sz="0" w:space="0" w:color="auto"/>
        <w:right w:val="none" w:sz="0" w:space="0" w:color="auto"/>
      </w:divBdr>
    </w:div>
    <w:div w:id="1291546784">
      <w:marLeft w:val="480"/>
      <w:marRight w:val="0"/>
      <w:marTop w:val="0"/>
      <w:marBottom w:val="0"/>
      <w:divBdr>
        <w:top w:val="none" w:sz="0" w:space="0" w:color="auto"/>
        <w:left w:val="none" w:sz="0" w:space="0" w:color="auto"/>
        <w:bottom w:val="none" w:sz="0" w:space="0" w:color="auto"/>
        <w:right w:val="none" w:sz="0" w:space="0" w:color="auto"/>
      </w:divBdr>
    </w:div>
    <w:div w:id="1291787611">
      <w:marLeft w:val="480"/>
      <w:marRight w:val="0"/>
      <w:marTop w:val="0"/>
      <w:marBottom w:val="0"/>
      <w:divBdr>
        <w:top w:val="none" w:sz="0" w:space="0" w:color="auto"/>
        <w:left w:val="none" w:sz="0" w:space="0" w:color="auto"/>
        <w:bottom w:val="none" w:sz="0" w:space="0" w:color="auto"/>
        <w:right w:val="none" w:sz="0" w:space="0" w:color="auto"/>
      </w:divBdr>
    </w:div>
    <w:div w:id="1292053045">
      <w:marLeft w:val="480"/>
      <w:marRight w:val="0"/>
      <w:marTop w:val="0"/>
      <w:marBottom w:val="0"/>
      <w:divBdr>
        <w:top w:val="none" w:sz="0" w:space="0" w:color="auto"/>
        <w:left w:val="none" w:sz="0" w:space="0" w:color="auto"/>
        <w:bottom w:val="none" w:sz="0" w:space="0" w:color="auto"/>
        <w:right w:val="none" w:sz="0" w:space="0" w:color="auto"/>
      </w:divBdr>
    </w:div>
    <w:div w:id="1293246954">
      <w:marLeft w:val="480"/>
      <w:marRight w:val="0"/>
      <w:marTop w:val="0"/>
      <w:marBottom w:val="0"/>
      <w:divBdr>
        <w:top w:val="none" w:sz="0" w:space="0" w:color="auto"/>
        <w:left w:val="none" w:sz="0" w:space="0" w:color="auto"/>
        <w:bottom w:val="none" w:sz="0" w:space="0" w:color="auto"/>
        <w:right w:val="none" w:sz="0" w:space="0" w:color="auto"/>
      </w:divBdr>
    </w:div>
    <w:div w:id="1293514273">
      <w:marLeft w:val="480"/>
      <w:marRight w:val="0"/>
      <w:marTop w:val="0"/>
      <w:marBottom w:val="0"/>
      <w:divBdr>
        <w:top w:val="none" w:sz="0" w:space="0" w:color="auto"/>
        <w:left w:val="none" w:sz="0" w:space="0" w:color="auto"/>
        <w:bottom w:val="none" w:sz="0" w:space="0" w:color="auto"/>
        <w:right w:val="none" w:sz="0" w:space="0" w:color="auto"/>
      </w:divBdr>
    </w:div>
    <w:div w:id="1294410773">
      <w:marLeft w:val="480"/>
      <w:marRight w:val="0"/>
      <w:marTop w:val="0"/>
      <w:marBottom w:val="0"/>
      <w:divBdr>
        <w:top w:val="none" w:sz="0" w:space="0" w:color="auto"/>
        <w:left w:val="none" w:sz="0" w:space="0" w:color="auto"/>
        <w:bottom w:val="none" w:sz="0" w:space="0" w:color="auto"/>
        <w:right w:val="none" w:sz="0" w:space="0" w:color="auto"/>
      </w:divBdr>
    </w:div>
    <w:div w:id="1294872867">
      <w:marLeft w:val="480"/>
      <w:marRight w:val="0"/>
      <w:marTop w:val="0"/>
      <w:marBottom w:val="0"/>
      <w:divBdr>
        <w:top w:val="none" w:sz="0" w:space="0" w:color="auto"/>
        <w:left w:val="none" w:sz="0" w:space="0" w:color="auto"/>
        <w:bottom w:val="none" w:sz="0" w:space="0" w:color="auto"/>
        <w:right w:val="none" w:sz="0" w:space="0" w:color="auto"/>
      </w:divBdr>
    </w:div>
    <w:div w:id="1295255782">
      <w:marLeft w:val="480"/>
      <w:marRight w:val="0"/>
      <w:marTop w:val="0"/>
      <w:marBottom w:val="0"/>
      <w:divBdr>
        <w:top w:val="none" w:sz="0" w:space="0" w:color="auto"/>
        <w:left w:val="none" w:sz="0" w:space="0" w:color="auto"/>
        <w:bottom w:val="none" w:sz="0" w:space="0" w:color="auto"/>
        <w:right w:val="none" w:sz="0" w:space="0" w:color="auto"/>
      </w:divBdr>
    </w:div>
    <w:div w:id="1295407476">
      <w:marLeft w:val="480"/>
      <w:marRight w:val="0"/>
      <w:marTop w:val="0"/>
      <w:marBottom w:val="0"/>
      <w:divBdr>
        <w:top w:val="none" w:sz="0" w:space="0" w:color="auto"/>
        <w:left w:val="none" w:sz="0" w:space="0" w:color="auto"/>
        <w:bottom w:val="none" w:sz="0" w:space="0" w:color="auto"/>
        <w:right w:val="none" w:sz="0" w:space="0" w:color="auto"/>
      </w:divBdr>
    </w:div>
    <w:div w:id="1295523731">
      <w:marLeft w:val="480"/>
      <w:marRight w:val="0"/>
      <w:marTop w:val="0"/>
      <w:marBottom w:val="0"/>
      <w:divBdr>
        <w:top w:val="none" w:sz="0" w:space="0" w:color="auto"/>
        <w:left w:val="none" w:sz="0" w:space="0" w:color="auto"/>
        <w:bottom w:val="none" w:sz="0" w:space="0" w:color="auto"/>
        <w:right w:val="none" w:sz="0" w:space="0" w:color="auto"/>
      </w:divBdr>
    </w:div>
    <w:div w:id="1295940008">
      <w:marLeft w:val="480"/>
      <w:marRight w:val="0"/>
      <w:marTop w:val="0"/>
      <w:marBottom w:val="0"/>
      <w:divBdr>
        <w:top w:val="none" w:sz="0" w:space="0" w:color="auto"/>
        <w:left w:val="none" w:sz="0" w:space="0" w:color="auto"/>
        <w:bottom w:val="none" w:sz="0" w:space="0" w:color="auto"/>
        <w:right w:val="none" w:sz="0" w:space="0" w:color="auto"/>
      </w:divBdr>
    </w:div>
    <w:div w:id="1297486120">
      <w:marLeft w:val="480"/>
      <w:marRight w:val="0"/>
      <w:marTop w:val="0"/>
      <w:marBottom w:val="0"/>
      <w:divBdr>
        <w:top w:val="none" w:sz="0" w:space="0" w:color="auto"/>
        <w:left w:val="none" w:sz="0" w:space="0" w:color="auto"/>
        <w:bottom w:val="none" w:sz="0" w:space="0" w:color="auto"/>
        <w:right w:val="none" w:sz="0" w:space="0" w:color="auto"/>
      </w:divBdr>
    </w:div>
    <w:div w:id="1297638168">
      <w:marLeft w:val="480"/>
      <w:marRight w:val="0"/>
      <w:marTop w:val="0"/>
      <w:marBottom w:val="0"/>
      <w:divBdr>
        <w:top w:val="none" w:sz="0" w:space="0" w:color="auto"/>
        <w:left w:val="none" w:sz="0" w:space="0" w:color="auto"/>
        <w:bottom w:val="none" w:sz="0" w:space="0" w:color="auto"/>
        <w:right w:val="none" w:sz="0" w:space="0" w:color="auto"/>
      </w:divBdr>
    </w:div>
    <w:div w:id="1298609862">
      <w:marLeft w:val="480"/>
      <w:marRight w:val="0"/>
      <w:marTop w:val="0"/>
      <w:marBottom w:val="0"/>
      <w:divBdr>
        <w:top w:val="none" w:sz="0" w:space="0" w:color="auto"/>
        <w:left w:val="none" w:sz="0" w:space="0" w:color="auto"/>
        <w:bottom w:val="none" w:sz="0" w:space="0" w:color="auto"/>
        <w:right w:val="none" w:sz="0" w:space="0" w:color="auto"/>
      </w:divBdr>
    </w:div>
    <w:div w:id="1298804564">
      <w:marLeft w:val="480"/>
      <w:marRight w:val="0"/>
      <w:marTop w:val="0"/>
      <w:marBottom w:val="0"/>
      <w:divBdr>
        <w:top w:val="none" w:sz="0" w:space="0" w:color="auto"/>
        <w:left w:val="none" w:sz="0" w:space="0" w:color="auto"/>
        <w:bottom w:val="none" w:sz="0" w:space="0" w:color="auto"/>
        <w:right w:val="none" w:sz="0" w:space="0" w:color="auto"/>
      </w:divBdr>
    </w:div>
    <w:div w:id="1300107966">
      <w:marLeft w:val="480"/>
      <w:marRight w:val="0"/>
      <w:marTop w:val="0"/>
      <w:marBottom w:val="0"/>
      <w:divBdr>
        <w:top w:val="none" w:sz="0" w:space="0" w:color="auto"/>
        <w:left w:val="none" w:sz="0" w:space="0" w:color="auto"/>
        <w:bottom w:val="none" w:sz="0" w:space="0" w:color="auto"/>
        <w:right w:val="none" w:sz="0" w:space="0" w:color="auto"/>
      </w:divBdr>
    </w:div>
    <w:div w:id="1300184811">
      <w:marLeft w:val="480"/>
      <w:marRight w:val="0"/>
      <w:marTop w:val="0"/>
      <w:marBottom w:val="0"/>
      <w:divBdr>
        <w:top w:val="none" w:sz="0" w:space="0" w:color="auto"/>
        <w:left w:val="none" w:sz="0" w:space="0" w:color="auto"/>
        <w:bottom w:val="none" w:sz="0" w:space="0" w:color="auto"/>
        <w:right w:val="none" w:sz="0" w:space="0" w:color="auto"/>
      </w:divBdr>
    </w:div>
    <w:div w:id="1300459664">
      <w:marLeft w:val="480"/>
      <w:marRight w:val="0"/>
      <w:marTop w:val="0"/>
      <w:marBottom w:val="0"/>
      <w:divBdr>
        <w:top w:val="none" w:sz="0" w:space="0" w:color="auto"/>
        <w:left w:val="none" w:sz="0" w:space="0" w:color="auto"/>
        <w:bottom w:val="none" w:sz="0" w:space="0" w:color="auto"/>
        <w:right w:val="none" w:sz="0" w:space="0" w:color="auto"/>
      </w:divBdr>
    </w:div>
    <w:div w:id="1301351302">
      <w:marLeft w:val="480"/>
      <w:marRight w:val="0"/>
      <w:marTop w:val="0"/>
      <w:marBottom w:val="0"/>
      <w:divBdr>
        <w:top w:val="none" w:sz="0" w:space="0" w:color="auto"/>
        <w:left w:val="none" w:sz="0" w:space="0" w:color="auto"/>
        <w:bottom w:val="none" w:sz="0" w:space="0" w:color="auto"/>
        <w:right w:val="none" w:sz="0" w:space="0" w:color="auto"/>
      </w:divBdr>
    </w:div>
    <w:div w:id="1302468444">
      <w:marLeft w:val="480"/>
      <w:marRight w:val="0"/>
      <w:marTop w:val="0"/>
      <w:marBottom w:val="0"/>
      <w:divBdr>
        <w:top w:val="none" w:sz="0" w:space="0" w:color="auto"/>
        <w:left w:val="none" w:sz="0" w:space="0" w:color="auto"/>
        <w:bottom w:val="none" w:sz="0" w:space="0" w:color="auto"/>
        <w:right w:val="none" w:sz="0" w:space="0" w:color="auto"/>
      </w:divBdr>
    </w:div>
    <w:div w:id="1302924726">
      <w:marLeft w:val="480"/>
      <w:marRight w:val="0"/>
      <w:marTop w:val="0"/>
      <w:marBottom w:val="0"/>
      <w:divBdr>
        <w:top w:val="none" w:sz="0" w:space="0" w:color="auto"/>
        <w:left w:val="none" w:sz="0" w:space="0" w:color="auto"/>
        <w:bottom w:val="none" w:sz="0" w:space="0" w:color="auto"/>
        <w:right w:val="none" w:sz="0" w:space="0" w:color="auto"/>
      </w:divBdr>
    </w:div>
    <w:div w:id="1303192218">
      <w:marLeft w:val="480"/>
      <w:marRight w:val="0"/>
      <w:marTop w:val="0"/>
      <w:marBottom w:val="0"/>
      <w:divBdr>
        <w:top w:val="none" w:sz="0" w:space="0" w:color="auto"/>
        <w:left w:val="none" w:sz="0" w:space="0" w:color="auto"/>
        <w:bottom w:val="none" w:sz="0" w:space="0" w:color="auto"/>
        <w:right w:val="none" w:sz="0" w:space="0" w:color="auto"/>
      </w:divBdr>
    </w:div>
    <w:div w:id="1303386559">
      <w:marLeft w:val="480"/>
      <w:marRight w:val="0"/>
      <w:marTop w:val="0"/>
      <w:marBottom w:val="0"/>
      <w:divBdr>
        <w:top w:val="none" w:sz="0" w:space="0" w:color="auto"/>
        <w:left w:val="none" w:sz="0" w:space="0" w:color="auto"/>
        <w:bottom w:val="none" w:sz="0" w:space="0" w:color="auto"/>
        <w:right w:val="none" w:sz="0" w:space="0" w:color="auto"/>
      </w:divBdr>
    </w:div>
    <w:div w:id="1303929499">
      <w:marLeft w:val="480"/>
      <w:marRight w:val="0"/>
      <w:marTop w:val="0"/>
      <w:marBottom w:val="0"/>
      <w:divBdr>
        <w:top w:val="none" w:sz="0" w:space="0" w:color="auto"/>
        <w:left w:val="none" w:sz="0" w:space="0" w:color="auto"/>
        <w:bottom w:val="none" w:sz="0" w:space="0" w:color="auto"/>
        <w:right w:val="none" w:sz="0" w:space="0" w:color="auto"/>
      </w:divBdr>
    </w:div>
    <w:div w:id="1304308931">
      <w:marLeft w:val="480"/>
      <w:marRight w:val="0"/>
      <w:marTop w:val="0"/>
      <w:marBottom w:val="0"/>
      <w:divBdr>
        <w:top w:val="none" w:sz="0" w:space="0" w:color="auto"/>
        <w:left w:val="none" w:sz="0" w:space="0" w:color="auto"/>
        <w:bottom w:val="none" w:sz="0" w:space="0" w:color="auto"/>
        <w:right w:val="none" w:sz="0" w:space="0" w:color="auto"/>
      </w:divBdr>
    </w:div>
    <w:div w:id="1304505515">
      <w:marLeft w:val="480"/>
      <w:marRight w:val="0"/>
      <w:marTop w:val="0"/>
      <w:marBottom w:val="0"/>
      <w:divBdr>
        <w:top w:val="none" w:sz="0" w:space="0" w:color="auto"/>
        <w:left w:val="none" w:sz="0" w:space="0" w:color="auto"/>
        <w:bottom w:val="none" w:sz="0" w:space="0" w:color="auto"/>
        <w:right w:val="none" w:sz="0" w:space="0" w:color="auto"/>
      </w:divBdr>
    </w:div>
    <w:div w:id="1305424769">
      <w:marLeft w:val="480"/>
      <w:marRight w:val="0"/>
      <w:marTop w:val="0"/>
      <w:marBottom w:val="0"/>
      <w:divBdr>
        <w:top w:val="none" w:sz="0" w:space="0" w:color="auto"/>
        <w:left w:val="none" w:sz="0" w:space="0" w:color="auto"/>
        <w:bottom w:val="none" w:sz="0" w:space="0" w:color="auto"/>
        <w:right w:val="none" w:sz="0" w:space="0" w:color="auto"/>
      </w:divBdr>
    </w:div>
    <w:div w:id="1305501352">
      <w:marLeft w:val="480"/>
      <w:marRight w:val="0"/>
      <w:marTop w:val="0"/>
      <w:marBottom w:val="0"/>
      <w:divBdr>
        <w:top w:val="none" w:sz="0" w:space="0" w:color="auto"/>
        <w:left w:val="none" w:sz="0" w:space="0" w:color="auto"/>
        <w:bottom w:val="none" w:sz="0" w:space="0" w:color="auto"/>
        <w:right w:val="none" w:sz="0" w:space="0" w:color="auto"/>
      </w:divBdr>
    </w:div>
    <w:div w:id="1305695822">
      <w:marLeft w:val="480"/>
      <w:marRight w:val="0"/>
      <w:marTop w:val="0"/>
      <w:marBottom w:val="0"/>
      <w:divBdr>
        <w:top w:val="none" w:sz="0" w:space="0" w:color="auto"/>
        <w:left w:val="none" w:sz="0" w:space="0" w:color="auto"/>
        <w:bottom w:val="none" w:sz="0" w:space="0" w:color="auto"/>
        <w:right w:val="none" w:sz="0" w:space="0" w:color="auto"/>
      </w:divBdr>
    </w:div>
    <w:div w:id="1306424995">
      <w:marLeft w:val="480"/>
      <w:marRight w:val="0"/>
      <w:marTop w:val="0"/>
      <w:marBottom w:val="0"/>
      <w:divBdr>
        <w:top w:val="none" w:sz="0" w:space="0" w:color="auto"/>
        <w:left w:val="none" w:sz="0" w:space="0" w:color="auto"/>
        <w:bottom w:val="none" w:sz="0" w:space="0" w:color="auto"/>
        <w:right w:val="none" w:sz="0" w:space="0" w:color="auto"/>
      </w:divBdr>
    </w:div>
    <w:div w:id="1306929486">
      <w:marLeft w:val="480"/>
      <w:marRight w:val="0"/>
      <w:marTop w:val="0"/>
      <w:marBottom w:val="0"/>
      <w:divBdr>
        <w:top w:val="none" w:sz="0" w:space="0" w:color="auto"/>
        <w:left w:val="none" w:sz="0" w:space="0" w:color="auto"/>
        <w:bottom w:val="none" w:sz="0" w:space="0" w:color="auto"/>
        <w:right w:val="none" w:sz="0" w:space="0" w:color="auto"/>
      </w:divBdr>
    </w:div>
    <w:div w:id="1307516668">
      <w:marLeft w:val="480"/>
      <w:marRight w:val="0"/>
      <w:marTop w:val="0"/>
      <w:marBottom w:val="0"/>
      <w:divBdr>
        <w:top w:val="none" w:sz="0" w:space="0" w:color="auto"/>
        <w:left w:val="none" w:sz="0" w:space="0" w:color="auto"/>
        <w:bottom w:val="none" w:sz="0" w:space="0" w:color="auto"/>
        <w:right w:val="none" w:sz="0" w:space="0" w:color="auto"/>
      </w:divBdr>
    </w:div>
    <w:div w:id="1307737821">
      <w:marLeft w:val="480"/>
      <w:marRight w:val="0"/>
      <w:marTop w:val="0"/>
      <w:marBottom w:val="0"/>
      <w:divBdr>
        <w:top w:val="none" w:sz="0" w:space="0" w:color="auto"/>
        <w:left w:val="none" w:sz="0" w:space="0" w:color="auto"/>
        <w:bottom w:val="none" w:sz="0" w:space="0" w:color="auto"/>
        <w:right w:val="none" w:sz="0" w:space="0" w:color="auto"/>
      </w:divBdr>
    </w:div>
    <w:div w:id="1309092293">
      <w:marLeft w:val="480"/>
      <w:marRight w:val="0"/>
      <w:marTop w:val="0"/>
      <w:marBottom w:val="0"/>
      <w:divBdr>
        <w:top w:val="none" w:sz="0" w:space="0" w:color="auto"/>
        <w:left w:val="none" w:sz="0" w:space="0" w:color="auto"/>
        <w:bottom w:val="none" w:sz="0" w:space="0" w:color="auto"/>
        <w:right w:val="none" w:sz="0" w:space="0" w:color="auto"/>
      </w:divBdr>
    </w:div>
    <w:div w:id="1309549790">
      <w:marLeft w:val="480"/>
      <w:marRight w:val="0"/>
      <w:marTop w:val="0"/>
      <w:marBottom w:val="0"/>
      <w:divBdr>
        <w:top w:val="none" w:sz="0" w:space="0" w:color="auto"/>
        <w:left w:val="none" w:sz="0" w:space="0" w:color="auto"/>
        <w:bottom w:val="none" w:sz="0" w:space="0" w:color="auto"/>
        <w:right w:val="none" w:sz="0" w:space="0" w:color="auto"/>
      </w:divBdr>
    </w:div>
    <w:div w:id="1310012489">
      <w:marLeft w:val="480"/>
      <w:marRight w:val="0"/>
      <w:marTop w:val="0"/>
      <w:marBottom w:val="0"/>
      <w:divBdr>
        <w:top w:val="none" w:sz="0" w:space="0" w:color="auto"/>
        <w:left w:val="none" w:sz="0" w:space="0" w:color="auto"/>
        <w:bottom w:val="none" w:sz="0" w:space="0" w:color="auto"/>
        <w:right w:val="none" w:sz="0" w:space="0" w:color="auto"/>
      </w:divBdr>
    </w:div>
    <w:div w:id="1310136487">
      <w:marLeft w:val="480"/>
      <w:marRight w:val="0"/>
      <w:marTop w:val="0"/>
      <w:marBottom w:val="0"/>
      <w:divBdr>
        <w:top w:val="none" w:sz="0" w:space="0" w:color="auto"/>
        <w:left w:val="none" w:sz="0" w:space="0" w:color="auto"/>
        <w:bottom w:val="none" w:sz="0" w:space="0" w:color="auto"/>
        <w:right w:val="none" w:sz="0" w:space="0" w:color="auto"/>
      </w:divBdr>
    </w:div>
    <w:div w:id="1310940589">
      <w:marLeft w:val="480"/>
      <w:marRight w:val="0"/>
      <w:marTop w:val="0"/>
      <w:marBottom w:val="0"/>
      <w:divBdr>
        <w:top w:val="none" w:sz="0" w:space="0" w:color="auto"/>
        <w:left w:val="none" w:sz="0" w:space="0" w:color="auto"/>
        <w:bottom w:val="none" w:sz="0" w:space="0" w:color="auto"/>
        <w:right w:val="none" w:sz="0" w:space="0" w:color="auto"/>
      </w:divBdr>
    </w:div>
    <w:div w:id="1311710043">
      <w:marLeft w:val="480"/>
      <w:marRight w:val="0"/>
      <w:marTop w:val="0"/>
      <w:marBottom w:val="0"/>
      <w:divBdr>
        <w:top w:val="none" w:sz="0" w:space="0" w:color="auto"/>
        <w:left w:val="none" w:sz="0" w:space="0" w:color="auto"/>
        <w:bottom w:val="none" w:sz="0" w:space="0" w:color="auto"/>
        <w:right w:val="none" w:sz="0" w:space="0" w:color="auto"/>
      </w:divBdr>
    </w:div>
    <w:div w:id="1311906429">
      <w:marLeft w:val="480"/>
      <w:marRight w:val="0"/>
      <w:marTop w:val="0"/>
      <w:marBottom w:val="0"/>
      <w:divBdr>
        <w:top w:val="none" w:sz="0" w:space="0" w:color="auto"/>
        <w:left w:val="none" w:sz="0" w:space="0" w:color="auto"/>
        <w:bottom w:val="none" w:sz="0" w:space="0" w:color="auto"/>
        <w:right w:val="none" w:sz="0" w:space="0" w:color="auto"/>
      </w:divBdr>
    </w:div>
    <w:div w:id="1311907138">
      <w:marLeft w:val="480"/>
      <w:marRight w:val="0"/>
      <w:marTop w:val="0"/>
      <w:marBottom w:val="0"/>
      <w:divBdr>
        <w:top w:val="none" w:sz="0" w:space="0" w:color="auto"/>
        <w:left w:val="none" w:sz="0" w:space="0" w:color="auto"/>
        <w:bottom w:val="none" w:sz="0" w:space="0" w:color="auto"/>
        <w:right w:val="none" w:sz="0" w:space="0" w:color="auto"/>
      </w:divBdr>
    </w:div>
    <w:div w:id="1312059029">
      <w:marLeft w:val="480"/>
      <w:marRight w:val="0"/>
      <w:marTop w:val="0"/>
      <w:marBottom w:val="0"/>
      <w:divBdr>
        <w:top w:val="none" w:sz="0" w:space="0" w:color="auto"/>
        <w:left w:val="none" w:sz="0" w:space="0" w:color="auto"/>
        <w:bottom w:val="none" w:sz="0" w:space="0" w:color="auto"/>
        <w:right w:val="none" w:sz="0" w:space="0" w:color="auto"/>
      </w:divBdr>
    </w:div>
    <w:div w:id="1312518980">
      <w:marLeft w:val="480"/>
      <w:marRight w:val="0"/>
      <w:marTop w:val="0"/>
      <w:marBottom w:val="0"/>
      <w:divBdr>
        <w:top w:val="none" w:sz="0" w:space="0" w:color="auto"/>
        <w:left w:val="none" w:sz="0" w:space="0" w:color="auto"/>
        <w:bottom w:val="none" w:sz="0" w:space="0" w:color="auto"/>
        <w:right w:val="none" w:sz="0" w:space="0" w:color="auto"/>
      </w:divBdr>
    </w:div>
    <w:div w:id="1312563963">
      <w:marLeft w:val="480"/>
      <w:marRight w:val="0"/>
      <w:marTop w:val="0"/>
      <w:marBottom w:val="0"/>
      <w:divBdr>
        <w:top w:val="none" w:sz="0" w:space="0" w:color="auto"/>
        <w:left w:val="none" w:sz="0" w:space="0" w:color="auto"/>
        <w:bottom w:val="none" w:sz="0" w:space="0" w:color="auto"/>
        <w:right w:val="none" w:sz="0" w:space="0" w:color="auto"/>
      </w:divBdr>
    </w:div>
    <w:div w:id="1313094242">
      <w:marLeft w:val="480"/>
      <w:marRight w:val="0"/>
      <w:marTop w:val="0"/>
      <w:marBottom w:val="0"/>
      <w:divBdr>
        <w:top w:val="none" w:sz="0" w:space="0" w:color="auto"/>
        <w:left w:val="none" w:sz="0" w:space="0" w:color="auto"/>
        <w:bottom w:val="none" w:sz="0" w:space="0" w:color="auto"/>
        <w:right w:val="none" w:sz="0" w:space="0" w:color="auto"/>
      </w:divBdr>
    </w:div>
    <w:div w:id="1313559448">
      <w:marLeft w:val="480"/>
      <w:marRight w:val="0"/>
      <w:marTop w:val="0"/>
      <w:marBottom w:val="0"/>
      <w:divBdr>
        <w:top w:val="none" w:sz="0" w:space="0" w:color="auto"/>
        <w:left w:val="none" w:sz="0" w:space="0" w:color="auto"/>
        <w:bottom w:val="none" w:sz="0" w:space="0" w:color="auto"/>
        <w:right w:val="none" w:sz="0" w:space="0" w:color="auto"/>
      </w:divBdr>
    </w:div>
    <w:div w:id="1313758785">
      <w:marLeft w:val="480"/>
      <w:marRight w:val="0"/>
      <w:marTop w:val="0"/>
      <w:marBottom w:val="0"/>
      <w:divBdr>
        <w:top w:val="none" w:sz="0" w:space="0" w:color="auto"/>
        <w:left w:val="none" w:sz="0" w:space="0" w:color="auto"/>
        <w:bottom w:val="none" w:sz="0" w:space="0" w:color="auto"/>
        <w:right w:val="none" w:sz="0" w:space="0" w:color="auto"/>
      </w:divBdr>
    </w:div>
    <w:div w:id="1315183496">
      <w:marLeft w:val="480"/>
      <w:marRight w:val="0"/>
      <w:marTop w:val="0"/>
      <w:marBottom w:val="0"/>
      <w:divBdr>
        <w:top w:val="none" w:sz="0" w:space="0" w:color="auto"/>
        <w:left w:val="none" w:sz="0" w:space="0" w:color="auto"/>
        <w:bottom w:val="none" w:sz="0" w:space="0" w:color="auto"/>
        <w:right w:val="none" w:sz="0" w:space="0" w:color="auto"/>
      </w:divBdr>
    </w:div>
    <w:div w:id="1315718119">
      <w:marLeft w:val="480"/>
      <w:marRight w:val="0"/>
      <w:marTop w:val="0"/>
      <w:marBottom w:val="0"/>
      <w:divBdr>
        <w:top w:val="none" w:sz="0" w:space="0" w:color="auto"/>
        <w:left w:val="none" w:sz="0" w:space="0" w:color="auto"/>
        <w:bottom w:val="none" w:sz="0" w:space="0" w:color="auto"/>
        <w:right w:val="none" w:sz="0" w:space="0" w:color="auto"/>
      </w:divBdr>
    </w:div>
    <w:div w:id="1316640337">
      <w:marLeft w:val="480"/>
      <w:marRight w:val="0"/>
      <w:marTop w:val="0"/>
      <w:marBottom w:val="0"/>
      <w:divBdr>
        <w:top w:val="none" w:sz="0" w:space="0" w:color="auto"/>
        <w:left w:val="none" w:sz="0" w:space="0" w:color="auto"/>
        <w:bottom w:val="none" w:sz="0" w:space="0" w:color="auto"/>
        <w:right w:val="none" w:sz="0" w:space="0" w:color="auto"/>
      </w:divBdr>
    </w:div>
    <w:div w:id="1317220423">
      <w:marLeft w:val="480"/>
      <w:marRight w:val="0"/>
      <w:marTop w:val="0"/>
      <w:marBottom w:val="0"/>
      <w:divBdr>
        <w:top w:val="none" w:sz="0" w:space="0" w:color="auto"/>
        <w:left w:val="none" w:sz="0" w:space="0" w:color="auto"/>
        <w:bottom w:val="none" w:sz="0" w:space="0" w:color="auto"/>
        <w:right w:val="none" w:sz="0" w:space="0" w:color="auto"/>
      </w:divBdr>
    </w:div>
    <w:div w:id="1317610341">
      <w:marLeft w:val="480"/>
      <w:marRight w:val="0"/>
      <w:marTop w:val="0"/>
      <w:marBottom w:val="0"/>
      <w:divBdr>
        <w:top w:val="none" w:sz="0" w:space="0" w:color="auto"/>
        <w:left w:val="none" w:sz="0" w:space="0" w:color="auto"/>
        <w:bottom w:val="none" w:sz="0" w:space="0" w:color="auto"/>
        <w:right w:val="none" w:sz="0" w:space="0" w:color="auto"/>
      </w:divBdr>
    </w:div>
    <w:div w:id="1317878884">
      <w:marLeft w:val="480"/>
      <w:marRight w:val="0"/>
      <w:marTop w:val="0"/>
      <w:marBottom w:val="0"/>
      <w:divBdr>
        <w:top w:val="none" w:sz="0" w:space="0" w:color="auto"/>
        <w:left w:val="none" w:sz="0" w:space="0" w:color="auto"/>
        <w:bottom w:val="none" w:sz="0" w:space="0" w:color="auto"/>
        <w:right w:val="none" w:sz="0" w:space="0" w:color="auto"/>
      </w:divBdr>
    </w:div>
    <w:div w:id="1318339895">
      <w:marLeft w:val="480"/>
      <w:marRight w:val="0"/>
      <w:marTop w:val="0"/>
      <w:marBottom w:val="0"/>
      <w:divBdr>
        <w:top w:val="none" w:sz="0" w:space="0" w:color="auto"/>
        <w:left w:val="none" w:sz="0" w:space="0" w:color="auto"/>
        <w:bottom w:val="none" w:sz="0" w:space="0" w:color="auto"/>
        <w:right w:val="none" w:sz="0" w:space="0" w:color="auto"/>
      </w:divBdr>
    </w:div>
    <w:div w:id="1319073676">
      <w:marLeft w:val="480"/>
      <w:marRight w:val="0"/>
      <w:marTop w:val="0"/>
      <w:marBottom w:val="0"/>
      <w:divBdr>
        <w:top w:val="none" w:sz="0" w:space="0" w:color="auto"/>
        <w:left w:val="none" w:sz="0" w:space="0" w:color="auto"/>
        <w:bottom w:val="none" w:sz="0" w:space="0" w:color="auto"/>
        <w:right w:val="none" w:sz="0" w:space="0" w:color="auto"/>
      </w:divBdr>
    </w:div>
    <w:div w:id="1319386127">
      <w:marLeft w:val="480"/>
      <w:marRight w:val="0"/>
      <w:marTop w:val="0"/>
      <w:marBottom w:val="0"/>
      <w:divBdr>
        <w:top w:val="none" w:sz="0" w:space="0" w:color="auto"/>
        <w:left w:val="none" w:sz="0" w:space="0" w:color="auto"/>
        <w:bottom w:val="none" w:sz="0" w:space="0" w:color="auto"/>
        <w:right w:val="none" w:sz="0" w:space="0" w:color="auto"/>
      </w:divBdr>
    </w:div>
    <w:div w:id="1319457745">
      <w:marLeft w:val="480"/>
      <w:marRight w:val="0"/>
      <w:marTop w:val="0"/>
      <w:marBottom w:val="0"/>
      <w:divBdr>
        <w:top w:val="none" w:sz="0" w:space="0" w:color="auto"/>
        <w:left w:val="none" w:sz="0" w:space="0" w:color="auto"/>
        <w:bottom w:val="none" w:sz="0" w:space="0" w:color="auto"/>
        <w:right w:val="none" w:sz="0" w:space="0" w:color="auto"/>
      </w:divBdr>
    </w:div>
    <w:div w:id="1319574931">
      <w:marLeft w:val="480"/>
      <w:marRight w:val="0"/>
      <w:marTop w:val="0"/>
      <w:marBottom w:val="0"/>
      <w:divBdr>
        <w:top w:val="none" w:sz="0" w:space="0" w:color="auto"/>
        <w:left w:val="none" w:sz="0" w:space="0" w:color="auto"/>
        <w:bottom w:val="none" w:sz="0" w:space="0" w:color="auto"/>
        <w:right w:val="none" w:sz="0" w:space="0" w:color="auto"/>
      </w:divBdr>
    </w:div>
    <w:div w:id="1319653105">
      <w:marLeft w:val="480"/>
      <w:marRight w:val="0"/>
      <w:marTop w:val="0"/>
      <w:marBottom w:val="0"/>
      <w:divBdr>
        <w:top w:val="none" w:sz="0" w:space="0" w:color="auto"/>
        <w:left w:val="none" w:sz="0" w:space="0" w:color="auto"/>
        <w:bottom w:val="none" w:sz="0" w:space="0" w:color="auto"/>
        <w:right w:val="none" w:sz="0" w:space="0" w:color="auto"/>
      </w:divBdr>
    </w:div>
    <w:div w:id="1319773728">
      <w:marLeft w:val="480"/>
      <w:marRight w:val="0"/>
      <w:marTop w:val="0"/>
      <w:marBottom w:val="0"/>
      <w:divBdr>
        <w:top w:val="none" w:sz="0" w:space="0" w:color="auto"/>
        <w:left w:val="none" w:sz="0" w:space="0" w:color="auto"/>
        <w:bottom w:val="none" w:sz="0" w:space="0" w:color="auto"/>
        <w:right w:val="none" w:sz="0" w:space="0" w:color="auto"/>
      </w:divBdr>
    </w:div>
    <w:div w:id="1321352447">
      <w:marLeft w:val="480"/>
      <w:marRight w:val="0"/>
      <w:marTop w:val="0"/>
      <w:marBottom w:val="0"/>
      <w:divBdr>
        <w:top w:val="none" w:sz="0" w:space="0" w:color="auto"/>
        <w:left w:val="none" w:sz="0" w:space="0" w:color="auto"/>
        <w:bottom w:val="none" w:sz="0" w:space="0" w:color="auto"/>
        <w:right w:val="none" w:sz="0" w:space="0" w:color="auto"/>
      </w:divBdr>
    </w:div>
    <w:div w:id="1322003057">
      <w:marLeft w:val="480"/>
      <w:marRight w:val="0"/>
      <w:marTop w:val="0"/>
      <w:marBottom w:val="0"/>
      <w:divBdr>
        <w:top w:val="none" w:sz="0" w:space="0" w:color="auto"/>
        <w:left w:val="none" w:sz="0" w:space="0" w:color="auto"/>
        <w:bottom w:val="none" w:sz="0" w:space="0" w:color="auto"/>
        <w:right w:val="none" w:sz="0" w:space="0" w:color="auto"/>
      </w:divBdr>
    </w:div>
    <w:div w:id="1322542798">
      <w:marLeft w:val="480"/>
      <w:marRight w:val="0"/>
      <w:marTop w:val="0"/>
      <w:marBottom w:val="0"/>
      <w:divBdr>
        <w:top w:val="none" w:sz="0" w:space="0" w:color="auto"/>
        <w:left w:val="none" w:sz="0" w:space="0" w:color="auto"/>
        <w:bottom w:val="none" w:sz="0" w:space="0" w:color="auto"/>
        <w:right w:val="none" w:sz="0" w:space="0" w:color="auto"/>
      </w:divBdr>
    </w:div>
    <w:div w:id="1322661643">
      <w:marLeft w:val="480"/>
      <w:marRight w:val="0"/>
      <w:marTop w:val="0"/>
      <w:marBottom w:val="0"/>
      <w:divBdr>
        <w:top w:val="none" w:sz="0" w:space="0" w:color="auto"/>
        <w:left w:val="none" w:sz="0" w:space="0" w:color="auto"/>
        <w:bottom w:val="none" w:sz="0" w:space="0" w:color="auto"/>
        <w:right w:val="none" w:sz="0" w:space="0" w:color="auto"/>
      </w:divBdr>
    </w:div>
    <w:div w:id="1323578902">
      <w:marLeft w:val="480"/>
      <w:marRight w:val="0"/>
      <w:marTop w:val="0"/>
      <w:marBottom w:val="0"/>
      <w:divBdr>
        <w:top w:val="none" w:sz="0" w:space="0" w:color="auto"/>
        <w:left w:val="none" w:sz="0" w:space="0" w:color="auto"/>
        <w:bottom w:val="none" w:sz="0" w:space="0" w:color="auto"/>
        <w:right w:val="none" w:sz="0" w:space="0" w:color="auto"/>
      </w:divBdr>
    </w:div>
    <w:div w:id="1324237254">
      <w:marLeft w:val="480"/>
      <w:marRight w:val="0"/>
      <w:marTop w:val="0"/>
      <w:marBottom w:val="0"/>
      <w:divBdr>
        <w:top w:val="none" w:sz="0" w:space="0" w:color="auto"/>
        <w:left w:val="none" w:sz="0" w:space="0" w:color="auto"/>
        <w:bottom w:val="none" w:sz="0" w:space="0" w:color="auto"/>
        <w:right w:val="none" w:sz="0" w:space="0" w:color="auto"/>
      </w:divBdr>
    </w:div>
    <w:div w:id="1324433203">
      <w:marLeft w:val="480"/>
      <w:marRight w:val="0"/>
      <w:marTop w:val="0"/>
      <w:marBottom w:val="0"/>
      <w:divBdr>
        <w:top w:val="none" w:sz="0" w:space="0" w:color="auto"/>
        <w:left w:val="none" w:sz="0" w:space="0" w:color="auto"/>
        <w:bottom w:val="none" w:sz="0" w:space="0" w:color="auto"/>
        <w:right w:val="none" w:sz="0" w:space="0" w:color="auto"/>
      </w:divBdr>
    </w:div>
    <w:div w:id="1324770956">
      <w:marLeft w:val="480"/>
      <w:marRight w:val="0"/>
      <w:marTop w:val="0"/>
      <w:marBottom w:val="0"/>
      <w:divBdr>
        <w:top w:val="none" w:sz="0" w:space="0" w:color="auto"/>
        <w:left w:val="none" w:sz="0" w:space="0" w:color="auto"/>
        <w:bottom w:val="none" w:sz="0" w:space="0" w:color="auto"/>
        <w:right w:val="none" w:sz="0" w:space="0" w:color="auto"/>
      </w:divBdr>
    </w:div>
    <w:div w:id="1325233953">
      <w:marLeft w:val="480"/>
      <w:marRight w:val="0"/>
      <w:marTop w:val="0"/>
      <w:marBottom w:val="0"/>
      <w:divBdr>
        <w:top w:val="none" w:sz="0" w:space="0" w:color="auto"/>
        <w:left w:val="none" w:sz="0" w:space="0" w:color="auto"/>
        <w:bottom w:val="none" w:sz="0" w:space="0" w:color="auto"/>
        <w:right w:val="none" w:sz="0" w:space="0" w:color="auto"/>
      </w:divBdr>
    </w:div>
    <w:div w:id="1325280280">
      <w:marLeft w:val="480"/>
      <w:marRight w:val="0"/>
      <w:marTop w:val="0"/>
      <w:marBottom w:val="0"/>
      <w:divBdr>
        <w:top w:val="none" w:sz="0" w:space="0" w:color="auto"/>
        <w:left w:val="none" w:sz="0" w:space="0" w:color="auto"/>
        <w:bottom w:val="none" w:sz="0" w:space="0" w:color="auto"/>
        <w:right w:val="none" w:sz="0" w:space="0" w:color="auto"/>
      </w:divBdr>
    </w:div>
    <w:div w:id="1325742127">
      <w:marLeft w:val="480"/>
      <w:marRight w:val="0"/>
      <w:marTop w:val="0"/>
      <w:marBottom w:val="0"/>
      <w:divBdr>
        <w:top w:val="none" w:sz="0" w:space="0" w:color="auto"/>
        <w:left w:val="none" w:sz="0" w:space="0" w:color="auto"/>
        <w:bottom w:val="none" w:sz="0" w:space="0" w:color="auto"/>
        <w:right w:val="none" w:sz="0" w:space="0" w:color="auto"/>
      </w:divBdr>
    </w:div>
    <w:div w:id="1325888655">
      <w:marLeft w:val="480"/>
      <w:marRight w:val="0"/>
      <w:marTop w:val="0"/>
      <w:marBottom w:val="0"/>
      <w:divBdr>
        <w:top w:val="none" w:sz="0" w:space="0" w:color="auto"/>
        <w:left w:val="none" w:sz="0" w:space="0" w:color="auto"/>
        <w:bottom w:val="none" w:sz="0" w:space="0" w:color="auto"/>
        <w:right w:val="none" w:sz="0" w:space="0" w:color="auto"/>
      </w:divBdr>
    </w:div>
    <w:div w:id="1325936418">
      <w:marLeft w:val="480"/>
      <w:marRight w:val="0"/>
      <w:marTop w:val="0"/>
      <w:marBottom w:val="0"/>
      <w:divBdr>
        <w:top w:val="none" w:sz="0" w:space="0" w:color="auto"/>
        <w:left w:val="none" w:sz="0" w:space="0" w:color="auto"/>
        <w:bottom w:val="none" w:sz="0" w:space="0" w:color="auto"/>
        <w:right w:val="none" w:sz="0" w:space="0" w:color="auto"/>
      </w:divBdr>
    </w:div>
    <w:div w:id="1326013016">
      <w:marLeft w:val="480"/>
      <w:marRight w:val="0"/>
      <w:marTop w:val="0"/>
      <w:marBottom w:val="0"/>
      <w:divBdr>
        <w:top w:val="none" w:sz="0" w:space="0" w:color="auto"/>
        <w:left w:val="none" w:sz="0" w:space="0" w:color="auto"/>
        <w:bottom w:val="none" w:sz="0" w:space="0" w:color="auto"/>
        <w:right w:val="none" w:sz="0" w:space="0" w:color="auto"/>
      </w:divBdr>
    </w:div>
    <w:div w:id="1326204250">
      <w:marLeft w:val="480"/>
      <w:marRight w:val="0"/>
      <w:marTop w:val="0"/>
      <w:marBottom w:val="0"/>
      <w:divBdr>
        <w:top w:val="none" w:sz="0" w:space="0" w:color="auto"/>
        <w:left w:val="none" w:sz="0" w:space="0" w:color="auto"/>
        <w:bottom w:val="none" w:sz="0" w:space="0" w:color="auto"/>
        <w:right w:val="none" w:sz="0" w:space="0" w:color="auto"/>
      </w:divBdr>
    </w:div>
    <w:div w:id="1326279123">
      <w:marLeft w:val="480"/>
      <w:marRight w:val="0"/>
      <w:marTop w:val="0"/>
      <w:marBottom w:val="0"/>
      <w:divBdr>
        <w:top w:val="none" w:sz="0" w:space="0" w:color="auto"/>
        <w:left w:val="none" w:sz="0" w:space="0" w:color="auto"/>
        <w:bottom w:val="none" w:sz="0" w:space="0" w:color="auto"/>
        <w:right w:val="none" w:sz="0" w:space="0" w:color="auto"/>
      </w:divBdr>
    </w:div>
    <w:div w:id="1328240979">
      <w:marLeft w:val="480"/>
      <w:marRight w:val="0"/>
      <w:marTop w:val="0"/>
      <w:marBottom w:val="0"/>
      <w:divBdr>
        <w:top w:val="none" w:sz="0" w:space="0" w:color="auto"/>
        <w:left w:val="none" w:sz="0" w:space="0" w:color="auto"/>
        <w:bottom w:val="none" w:sz="0" w:space="0" w:color="auto"/>
        <w:right w:val="none" w:sz="0" w:space="0" w:color="auto"/>
      </w:divBdr>
    </w:div>
    <w:div w:id="1328510764">
      <w:marLeft w:val="480"/>
      <w:marRight w:val="0"/>
      <w:marTop w:val="0"/>
      <w:marBottom w:val="0"/>
      <w:divBdr>
        <w:top w:val="none" w:sz="0" w:space="0" w:color="auto"/>
        <w:left w:val="none" w:sz="0" w:space="0" w:color="auto"/>
        <w:bottom w:val="none" w:sz="0" w:space="0" w:color="auto"/>
        <w:right w:val="none" w:sz="0" w:space="0" w:color="auto"/>
      </w:divBdr>
    </w:div>
    <w:div w:id="1328826792">
      <w:marLeft w:val="480"/>
      <w:marRight w:val="0"/>
      <w:marTop w:val="0"/>
      <w:marBottom w:val="0"/>
      <w:divBdr>
        <w:top w:val="none" w:sz="0" w:space="0" w:color="auto"/>
        <w:left w:val="none" w:sz="0" w:space="0" w:color="auto"/>
        <w:bottom w:val="none" w:sz="0" w:space="0" w:color="auto"/>
        <w:right w:val="none" w:sz="0" w:space="0" w:color="auto"/>
      </w:divBdr>
    </w:div>
    <w:div w:id="1328827498">
      <w:marLeft w:val="480"/>
      <w:marRight w:val="0"/>
      <w:marTop w:val="0"/>
      <w:marBottom w:val="0"/>
      <w:divBdr>
        <w:top w:val="none" w:sz="0" w:space="0" w:color="auto"/>
        <w:left w:val="none" w:sz="0" w:space="0" w:color="auto"/>
        <w:bottom w:val="none" w:sz="0" w:space="0" w:color="auto"/>
        <w:right w:val="none" w:sz="0" w:space="0" w:color="auto"/>
      </w:divBdr>
    </w:div>
    <w:div w:id="1328900821">
      <w:marLeft w:val="480"/>
      <w:marRight w:val="0"/>
      <w:marTop w:val="0"/>
      <w:marBottom w:val="0"/>
      <w:divBdr>
        <w:top w:val="none" w:sz="0" w:space="0" w:color="auto"/>
        <w:left w:val="none" w:sz="0" w:space="0" w:color="auto"/>
        <w:bottom w:val="none" w:sz="0" w:space="0" w:color="auto"/>
        <w:right w:val="none" w:sz="0" w:space="0" w:color="auto"/>
      </w:divBdr>
    </w:div>
    <w:div w:id="1329017484">
      <w:marLeft w:val="480"/>
      <w:marRight w:val="0"/>
      <w:marTop w:val="0"/>
      <w:marBottom w:val="0"/>
      <w:divBdr>
        <w:top w:val="none" w:sz="0" w:space="0" w:color="auto"/>
        <w:left w:val="none" w:sz="0" w:space="0" w:color="auto"/>
        <w:bottom w:val="none" w:sz="0" w:space="0" w:color="auto"/>
        <w:right w:val="none" w:sz="0" w:space="0" w:color="auto"/>
      </w:divBdr>
    </w:div>
    <w:div w:id="1329291050">
      <w:marLeft w:val="480"/>
      <w:marRight w:val="0"/>
      <w:marTop w:val="0"/>
      <w:marBottom w:val="0"/>
      <w:divBdr>
        <w:top w:val="none" w:sz="0" w:space="0" w:color="auto"/>
        <w:left w:val="none" w:sz="0" w:space="0" w:color="auto"/>
        <w:bottom w:val="none" w:sz="0" w:space="0" w:color="auto"/>
        <w:right w:val="none" w:sz="0" w:space="0" w:color="auto"/>
      </w:divBdr>
    </w:div>
    <w:div w:id="1330018126">
      <w:marLeft w:val="480"/>
      <w:marRight w:val="0"/>
      <w:marTop w:val="0"/>
      <w:marBottom w:val="0"/>
      <w:divBdr>
        <w:top w:val="none" w:sz="0" w:space="0" w:color="auto"/>
        <w:left w:val="none" w:sz="0" w:space="0" w:color="auto"/>
        <w:bottom w:val="none" w:sz="0" w:space="0" w:color="auto"/>
        <w:right w:val="none" w:sz="0" w:space="0" w:color="auto"/>
      </w:divBdr>
    </w:div>
    <w:div w:id="1330675154">
      <w:marLeft w:val="480"/>
      <w:marRight w:val="0"/>
      <w:marTop w:val="0"/>
      <w:marBottom w:val="0"/>
      <w:divBdr>
        <w:top w:val="none" w:sz="0" w:space="0" w:color="auto"/>
        <w:left w:val="none" w:sz="0" w:space="0" w:color="auto"/>
        <w:bottom w:val="none" w:sz="0" w:space="0" w:color="auto"/>
        <w:right w:val="none" w:sz="0" w:space="0" w:color="auto"/>
      </w:divBdr>
    </w:div>
    <w:div w:id="1331330423">
      <w:marLeft w:val="480"/>
      <w:marRight w:val="0"/>
      <w:marTop w:val="0"/>
      <w:marBottom w:val="0"/>
      <w:divBdr>
        <w:top w:val="none" w:sz="0" w:space="0" w:color="auto"/>
        <w:left w:val="none" w:sz="0" w:space="0" w:color="auto"/>
        <w:bottom w:val="none" w:sz="0" w:space="0" w:color="auto"/>
        <w:right w:val="none" w:sz="0" w:space="0" w:color="auto"/>
      </w:divBdr>
    </w:div>
    <w:div w:id="1331524052">
      <w:marLeft w:val="480"/>
      <w:marRight w:val="0"/>
      <w:marTop w:val="0"/>
      <w:marBottom w:val="0"/>
      <w:divBdr>
        <w:top w:val="none" w:sz="0" w:space="0" w:color="auto"/>
        <w:left w:val="none" w:sz="0" w:space="0" w:color="auto"/>
        <w:bottom w:val="none" w:sz="0" w:space="0" w:color="auto"/>
        <w:right w:val="none" w:sz="0" w:space="0" w:color="auto"/>
      </w:divBdr>
    </w:div>
    <w:div w:id="1333601184">
      <w:marLeft w:val="480"/>
      <w:marRight w:val="0"/>
      <w:marTop w:val="0"/>
      <w:marBottom w:val="0"/>
      <w:divBdr>
        <w:top w:val="none" w:sz="0" w:space="0" w:color="auto"/>
        <w:left w:val="none" w:sz="0" w:space="0" w:color="auto"/>
        <w:bottom w:val="none" w:sz="0" w:space="0" w:color="auto"/>
        <w:right w:val="none" w:sz="0" w:space="0" w:color="auto"/>
      </w:divBdr>
    </w:div>
    <w:div w:id="1334265187">
      <w:marLeft w:val="480"/>
      <w:marRight w:val="0"/>
      <w:marTop w:val="0"/>
      <w:marBottom w:val="0"/>
      <w:divBdr>
        <w:top w:val="none" w:sz="0" w:space="0" w:color="auto"/>
        <w:left w:val="none" w:sz="0" w:space="0" w:color="auto"/>
        <w:bottom w:val="none" w:sz="0" w:space="0" w:color="auto"/>
        <w:right w:val="none" w:sz="0" w:space="0" w:color="auto"/>
      </w:divBdr>
    </w:div>
    <w:div w:id="1335262327">
      <w:marLeft w:val="480"/>
      <w:marRight w:val="0"/>
      <w:marTop w:val="0"/>
      <w:marBottom w:val="0"/>
      <w:divBdr>
        <w:top w:val="none" w:sz="0" w:space="0" w:color="auto"/>
        <w:left w:val="none" w:sz="0" w:space="0" w:color="auto"/>
        <w:bottom w:val="none" w:sz="0" w:space="0" w:color="auto"/>
        <w:right w:val="none" w:sz="0" w:space="0" w:color="auto"/>
      </w:divBdr>
    </w:div>
    <w:div w:id="1335573552">
      <w:marLeft w:val="480"/>
      <w:marRight w:val="0"/>
      <w:marTop w:val="0"/>
      <w:marBottom w:val="0"/>
      <w:divBdr>
        <w:top w:val="none" w:sz="0" w:space="0" w:color="auto"/>
        <w:left w:val="none" w:sz="0" w:space="0" w:color="auto"/>
        <w:bottom w:val="none" w:sz="0" w:space="0" w:color="auto"/>
        <w:right w:val="none" w:sz="0" w:space="0" w:color="auto"/>
      </w:divBdr>
    </w:div>
    <w:div w:id="1336420079">
      <w:marLeft w:val="480"/>
      <w:marRight w:val="0"/>
      <w:marTop w:val="0"/>
      <w:marBottom w:val="0"/>
      <w:divBdr>
        <w:top w:val="none" w:sz="0" w:space="0" w:color="auto"/>
        <w:left w:val="none" w:sz="0" w:space="0" w:color="auto"/>
        <w:bottom w:val="none" w:sz="0" w:space="0" w:color="auto"/>
        <w:right w:val="none" w:sz="0" w:space="0" w:color="auto"/>
      </w:divBdr>
    </w:div>
    <w:div w:id="1336955259">
      <w:marLeft w:val="480"/>
      <w:marRight w:val="0"/>
      <w:marTop w:val="0"/>
      <w:marBottom w:val="0"/>
      <w:divBdr>
        <w:top w:val="none" w:sz="0" w:space="0" w:color="auto"/>
        <w:left w:val="none" w:sz="0" w:space="0" w:color="auto"/>
        <w:bottom w:val="none" w:sz="0" w:space="0" w:color="auto"/>
        <w:right w:val="none" w:sz="0" w:space="0" w:color="auto"/>
      </w:divBdr>
    </w:div>
    <w:div w:id="1337609921">
      <w:marLeft w:val="480"/>
      <w:marRight w:val="0"/>
      <w:marTop w:val="0"/>
      <w:marBottom w:val="0"/>
      <w:divBdr>
        <w:top w:val="none" w:sz="0" w:space="0" w:color="auto"/>
        <w:left w:val="none" w:sz="0" w:space="0" w:color="auto"/>
        <w:bottom w:val="none" w:sz="0" w:space="0" w:color="auto"/>
        <w:right w:val="none" w:sz="0" w:space="0" w:color="auto"/>
      </w:divBdr>
    </w:div>
    <w:div w:id="1337730110">
      <w:marLeft w:val="480"/>
      <w:marRight w:val="0"/>
      <w:marTop w:val="0"/>
      <w:marBottom w:val="0"/>
      <w:divBdr>
        <w:top w:val="none" w:sz="0" w:space="0" w:color="auto"/>
        <w:left w:val="none" w:sz="0" w:space="0" w:color="auto"/>
        <w:bottom w:val="none" w:sz="0" w:space="0" w:color="auto"/>
        <w:right w:val="none" w:sz="0" w:space="0" w:color="auto"/>
      </w:divBdr>
    </w:div>
    <w:div w:id="1337809022">
      <w:marLeft w:val="480"/>
      <w:marRight w:val="0"/>
      <w:marTop w:val="0"/>
      <w:marBottom w:val="0"/>
      <w:divBdr>
        <w:top w:val="none" w:sz="0" w:space="0" w:color="auto"/>
        <w:left w:val="none" w:sz="0" w:space="0" w:color="auto"/>
        <w:bottom w:val="none" w:sz="0" w:space="0" w:color="auto"/>
        <w:right w:val="none" w:sz="0" w:space="0" w:color="auto"/>
      </w:divBdr>
    </w:div>
    <w:div w:id="1337927659">
      <w:marLeft w:val="480"/>
      <w:marRight w:val="0"/>
      <w:marTop w:val="0"/>
      <w:marBottom w:val="0"/>
      <w:divBdr>
        <w:top w:val="none" w:sz="0" w:space="0" w:color="auto"/>
        <w:left w:val="none" w:sz="0" w:space="0" w:color="auto"/>
        <w:bottom w:val="none" w:sz="0" w:space="0" w:color="auto"/>
        <w:right w:val="none" w:sz="0" w:space="0" w:color="auto"/>
      </w:divBdr>
    </w:div>
    <w:div w:id="1337996572">
      <w:marLeft w:val="480"/>
      <w:marRight w:val="0"/>
      <w:marTop w:val="0"/>
      <w:marBottom w:val="0"/>
      <w:divBdr>
        <w:top w:val="none" w:sz="0" w:space="0" w:color="auto"/>
        <w:left w:val="none" w:sz="0" w:space="0" w:color="auto"/>
        <w:bottom w:val="none" w:sz="0" w:space="0" w:color="auto"/>
        <w:right w:val="none" w:sz="0" w:space="0" w:color="auto"/>
      </w:divBdr>
    </w:div>
    <w:div w:id="1338850732">
      <w:marLeft w:val="480"/>
      <w:marRight w:val="0"/>
      <w:marTop w:val="0"/>
      <w:marBottom w:val="0"/>
      <w:divBdr>
        <w:top w:val="none" w:sz="0" w:space="0" w:color="auto"/>
        <w:left w:val="none" w:sz="0" w:space="0" w:color="auto"/>
        <w:bottom w:val="none" w:sz="0" w:space="0" w:color="auto"/>
        <w:right w:val="none" w:sz="0" w:space="0" w:color="auto"/>
      </w:divBdr>
    </w:div>
    <w:div w:id="1338919235">
      <w:marLeft w:val="480"/>
      <w:marRight w:val="0"/>
      <w:marTop w:val="0"/>
      <w:marBottom w:val="0"/>
      <w:divBdr>
        <w:top w:val="none" w:sz="0" w:space="0" w:color="auto"/>
        <w:left w:val="none" w:sz="0" w:space="0" w:color="auto"/>
        <w:bottom w:val="none" w:sz="0" w:space="0" w:color="auto"/>
        <w:right w:val="none" w:sz="0" w:space="0" w:color="auto"/>
      </w:divBdr>
    </w:div>
    <w:div w:id="1339308322">
      <w:marLeft w:val="480"/>
      <w:marRight w:val="0"/>
      <w:marTop w:val="0"/>
      <w:marBottom w:val="0"/>
      <w:divBdr>
        <w:top w:val="none" w:sz="0" w:space="0" w:color="auto"/>
        <w:left w:val="none" w:sz="0" w:space="0" w:color="auto"/>
        <w:bottom w:val="none" w:sz="0" w:space="0" w:color="auto"/>
        <w:right w:val="none" w:sz="0" w:space="0" w:color="auto"/>
      </w:divBdr>
    </w:div>
    <w:div w:id="1339312269">
      <w:marLeft w:val="480"/>
      <w:marRight w:val="0"/>
      <w:marTop w:val="0"/>
      <w:marBottom w:val="0"/>
      <w:divBdr>
        <w:top w:val="none" w:sz="0" w:space="0" w:color="auto"/>
        <w:left w:val="none" w:sz="0" w:space="0" w:color="auto"/>
        <w:bottom w:val="none" w:sz="0" w:space="0" w:color="auto"/>
        <w:right w:val="none" w:sz="0" w:space="0" w:color="auto"/>
      </w:divBdr>
    </w:div>
    <w:div w:id="1339389100">
      <w:marLeft w:val="480"/>
      <w:marRight w:val="0"/>
      <w:marTop w:val="0"/>
      <w:marBottom w:val="0"/>
      <w:divBdr>
        <w:top w:val="none" w:sz="0" w:space="0" w:color="auto"/>
        <w:left w:val="none" w:sz="0" w:space="0" w:color="auto"/>
        <w:bottom w:val="none" w:sz="0" w:space="0" w:color="auto"/>
        <w:right w:val="none" w:sz="0" w:space="0" w:color="auto"/>
      </w:divBdr>
    </w:div>
    <w:div w:id="1339697215">
      <w:marLeft w:val="480"/>
      <w:marRight w:val="0"/>
      <w:marTop w:val="0"/>
      <w:marBottom w:val="0"/>
      <w:divBdr>
        <w:top w:val="none" w:sz="0" w:space="0" w:color="auto"/>
        <w:left w:val="none" w:sz="0" w:space="0" w:color="auto"/>
        <w:bottom w:val="none" w:sz="0" w:space="0" w:color="auto"/>
        <w:right w:val="none" w:sz="0" w:space="0" w:color="auto"/>
      </w:divBdr>
    </w:div>
    <w:div w:id="1339773870">
      <w:marLeft w:val="480"/>
      <w:marRight w:val="0"/>
      <w:marTop w:val="0"/>
      <w:marBottom w:val="0"/>
      <w:divBdr>
        <w:top w:val="none" w:sz="0" w:space="0" w:color="auto"/>
        <w:left w:val="none" w:sz="0" w:space="0" w:color="auto"/>
        <w:bottom w:val="none" w:sz="0" w:space="0" w:color="auto"/>
        <w:right w:val="none" w:sz="0" w:space="0" w:color="auto"/>
      </w:divBdr>
    </w:div>
    <w:div w:id="1340035550">
      <w:marLeft w:val="480"/>
      <w:marRight w:val="0"/>
      <w:marTop w:val="0"/>
      <w:marBottom w:val="0"/>
      <w:divBdr>
        <w:top w:val="none" w:sz="0" w:space="0" w:color="auto"/>
        <w:left w:val="none" w:sz="0" w:space="0" w:color="auto"/>
        <w:bottom w:val="none" w:sz="0" w:space="0" w:color="auto"/>
        <w:right w:val="none" w:sz="0" w:space="0" w:color="auto"/>
      </w:divBdr>
    </w:div>
    <w:div w:id="1340229705">
      <w:marLeft w:val="480"/>
      <w:marRight w:val="0"/>
      <w:marTop w:val="0"/>
      <w:marBottom w:val="0"/>
      <w:divBdr>
        <w:top w:val="none" w:sz="0" w:space="0" w:color="auto"/>
        <w:left w:val="none" w:sz="0" w:space="0" w:color="auto"/>
        <w:bottom w:val="none" w:sz="0" w:space="0" w:color="auto"/>
        <w:right w:val="none" w:sz="0" w:space="0" w:color="auto"/>
      </w:divBdr>
    </w:div>
    <w:div w:id="1341927927">
      <w:marLeft w:val="480"/>
      <w:marRight w:val="0"/>
      <w:marTop w:val="0"/>
      <w:marBottom w:val="0"/>
      <w:divBdr>
        <w:top w:val="none" w:sz="0" w:space="0" w:color="auto"/>
        <w:left w:val="none" w:sz="0" w:space="0" w:color="auto"/>
        <w:bottom w:val="none" w:sz="0" w:space="0" w:color="auto"/>
        <w:right w:val="none" w:sz="0" w:space="0" w:color="auto"/>
      </w:divBdr>
    </w:div>
    <w:div w:id="1342200176">
      <w:marLeft w:val="480"/>
      <w:marRight w:val="0"/>
      <w:marTop w:val="0"/>
      <w:marBottom w:val="0"/>
      <w:divBdr>
        <w:top w:val="none" w:sz="0" w:space="0" w:color="auto"/>
        <w:left w:val="none" w:sz="0" w:space="0" w:color="auto"/>
        <w:bottom w:val="none" w:sz="0" w:space="0" w:color="auto"/>
        <w:right w:val="none" w:sz="0" w:space="0" w:color="auto"/>
      </w:divBdr>
    </w:div>
    <w:div w:id="1342466196">
      <w:marLeft w:val="480"/>
      <w:marRight w:val="0"/>
      <w:marTop w:val="0"/>
      <w:marBottom w:val="0"/>
      <w:divBdr>
        <w:top w:val="none" w:sz="0" w:space="0" w:color="auto"/>
        <w:left w:val="none" w:sz="0" w:space="0" w:color="auto"/>
        <w:bottom w:val="none" w:sz="0" w:space="0" w:color="auto"/>
        <w:right w:val="none" w:sz="0" w:space="0" w:color="auto"/>
      </w:divBdr>
    </w:div>
    <w:div w:id="1342468679">
      <w:marLeft w:val="480"/>
      <w:marRight w:val="0"/>
      <w:marTop w:val="0"/>
      <w:marBottom w:val="0"/>
      <w:divBdr>
        <w:top w:val="none" w:sz="0" w:space="0" w:color="auto"/>
        <w:left w:val="none" w:sz="0" w:space="0" w:color="auto"/>
        <w:bottom w:val="none" w:sz="0" w:space="0" w:color="auto"/>
        <w:right w:val="none" w:sz="0" w:space="0" w:color="auto"/>
      </w:divBdr>
    </w:div>
    <w:div w:id="1342781875">
      <w:marLeft w:val="480"/>
      <w:marRight w:val="0"/>
      <w:marTop w:val="0"/>
      <w:marBottom w:val="0"/>
      <w:divBdr>
        <w:top w:val="none" w:sz="0" w:space="0" w:color="auto"/>
        <w:left w:val="none" w:sz="0" w:space="0" w:color="auto"/>
        <w:bottom w:val="none" w:sz="0" w:space="0" w:color="auto"/>
        <w:right w:val="none" w:sz="0" w:space="0" w:color="auto"/>
      </w:divBdr>
    </w:div>
    <w:div w:id="1342855487">
      <w:marLeft w:val="480"/>
      <w:marRight w:val="0"/>
      <w:marTop w:val="0"/>
      <w:marBottom w:val="0"/>
      <w:divBdr>
        <w:top w:val="none" w:sz="0" w:space="0" w:color="auto"/>
        <w:left w:val="none" w:sz="0" w:space="0" w:color="auto"/>
        <w:bottom w:val="none" w:sz="0" w:space="0" w:color="auto"/>
        <w:right w:val="none" w:sz="0" w:space="0" w:color="auto"/>
      </w:divBdr>
    </w:div>
    <w:div w:id="1343242677">
      <w:marLeft w:val="480"/>
      <w:marRight w:val="0"/>
      <w:marTop w:val="0"/>
      <w:marBottom w:val="0"/>
      <w:divBdr>
        <w:top w:val="none" w:sz="0" w:space="0" w:color="auto"/>
        <w:left w:val="none" w:sz="0" w:space="0" w:color="auto"/>
        <w:bottom w:val="none" w:sz="0" w:space="0" w:color="auto"/>
        <w:right w:val="none" w:sz="0" w:space="0" w:color="auto"/>
      </w:divBdr>
    </w:div>
    <w:div w:id="1343892202">
      <w:marLeft w:val="480"/>
      <w:marRight w:val="0"/>
      <w:marTop w:val="0"/>
      <w:marBottom w:val="0"/>
      <w:divBdr>
        <w:top w:val="none" w:sz="0" w:space="0" w:color="auto"/>
        <w:left w:val="none" w:sz="0" w:space="0" w:color="auto"/>
        <w:bottom w:val="none" w:sz="0" w:space="0" w:color="auto"/>
        <w:right w:val="none" w:sz="0" w:space="0" w:color="auto"/>
      </w:divBdr>
    </w:div>
    <w:div w:id="1344552889">
      <w:marLeft w:val="480"/>
      <w:marRight w:val="0"/>
      <w:marTop w:val="0"/>
      <w:marBottom w:val="0"/>
      <w:divBdr>
        <w:top w:val="none" w:sz="0" w:space="0" w:color="auto"/>
        <w:left w:val="none" w:sz="0" w:space="0" w:color="auto"/>
        <w:bottom w:val="none" w:sz="0" w:space="0" w:color="auto"/>
        <w:right w:val="none" w:sz="0" w:space="0" w:color="auto"/>
      </w:divBdr>
    </w:div>
    <w:div w:id="1345090700">
      <w:marLeft w:val="480"/>
      <w:marRight w:val="0"/>
      <w:marTop w:val="0"/>
      <w:marBottom w:val="0"/>
      <w:divBdr>
        <w:top w:val="none" w:sz="0" w:space="0" w:color="auto"/>
        <w:left w:val="none" w:sz="0" w:space="0" w:color="auto"/>
        <w:bottom w:val="none" w:sz="0" w:space="0" w:color="auto"/>
        <w:right w:val="none" w:sz="0" w:space="0" w:color="auto"/>
      </w:divBdr>
    </w:div>
    <w:div w:id="1345092752">
      <w:marLeft w:val="480"/>
      <w:marRight w:val="0"/>
      <w:marTop w:val="0"/>
      <w:marBottom w:val="0"/>
      <w:divBdr>
        <w:top w:val="none" w:sz="0" w:space="0" w:color="auto"/>
        <w:left w:val="none" w:sz="0" w:space="0" w:color="auto"/>
        <w:bottom w:val="none" w:sz="0" w:space="0" w:color="auto"/>
        <w:right w:val="none" w:sz="0" w:space="0" w:color="auto"/>
      </w:divBdr>
    </w:div>
    <w:div w:id="1345978533">
      <w:marLeft w:val="480"/>
      <w:marRight w:val="0"/>
      <w:marTop w:val="0"/>
      <w:marBottom w:val="0"/>
      <w:divBdr>
        <w:top w:val="none" w:sz="0" w:space="0" w:color="auto"/>
        <w:left w:val="none" w:sz="0" w:space="0" w:color="auto"/>
        <w:bottom w:val="none" w:sz="0" w:space="0" w:color="auto"/>
        <w:right w:val="none" w:sz="0" w:space="0" w:color="auto"/>
      </w:divBdr>
    </w:div>
    <w:div w:id="1346176310">
      <w:marLeft w:val="480"/>
      <w:marRight w:val="0"/>
      <w:marTop w:val="0"/>
      <w:marBottom w:val="0"/>
      <w:divBdr>
        <w:top w:val="none" w:sz="0" w:space="0" w:color="auto"/>
        <w:left w:val="none" w:sz="0" w:space="0" w:color="auto"/>
        <w:bottom w:val="none" w:sz="0" w:space="0" w:color="auto"/>
        <w:right w:val="none" w:sz="0" w:space="0" w:color="auto"/>
      </w:divBdr>
    </w:div>
    <w:div w:id="1346328466">
      <w:marLeft w:val="480"/>
      <w:marRight w:val="0"/>
      <w:marTop w:val="0"/>
      <w:marBottom w:val="0"/>
      <w:divBdr>
        <w:top w:val="none" w:sz="0" w:space="0" w:color="auto"/>
        <w:left w:val="none" w:sz="0" w:space="0" w:color="auto"/>
        <w:bottom w:val="none" w:sz="0" w:space="0" w:color="auto"/>
        <w:right w:val="none" w:sz="0" w:space="0" w:color="auto"/>
      </w:divBdr>
    </w:div>
    <w:div w:id="1346711470">
      <w:marLeft w:val="480"/>
      <w:marRight w:val="0"/>
      <w:marTop w:val="0"/>
      <w:marBottom w:val="0"/>
      <w:divBdr>
        <w:top w:val="none" w:sz="0" w:space="0" w:color="auto"/>
        <w:left w:val="none" w:sz="0" w:space="0" w:color="auto"/>
        <w:bottom w:val="none" w:sz="0" w:space="0" w:color="auto"/>
        <w:right w:val="none" w:sz="0" w:space="0" w:color="auto"/>
      </w:divBdr>
    </w:div>
    <w:div w:id="1347170291">
      <w:marLeft w:val="480"/>
      <w:marRight w:val="0"/>
      <w:marTop w:val="0"/>
      <w:marBottom w:val="0"/>
      <w:divBdr>
        <w:top w:val="none" w:sz="0" w:space="0" w:color="auto"/>
        <w:left w:val="none" w:sz="0" w:space="0" w:color="auto"/>
        <w:bottom w:val="none" w:sz="0" w:space="0" w:color="auto"/>
        <w:right w:val="none" w:sz="0" w:space="0" w:color="auto"/>
      </w:divBdr>
    </w:div>
    <w:div w:id="1347361293">
      <w:marLeft w:val="480"/>
      <w:marRight w:val="0"/>
      <w:marTop w:val="0"/>
      <w:marBottom w:val="0"/>
      <w:divBdr>
        <w:top w:val="none" w:sz="0" w:space="0" w:color="auto"/>
        <w:left w:val="none" w:sz="0" w:space="0" w:color="auto"/>
        <w:bottom w:val="none" w:sz="0" w:space="0" w:color="auto"/>
        <w:right w:val="none" w:sz="0" w:space="0" w:color="auto"/>
      </w:divBdr>
    </w:div>
    <w:div w:id="1348368676">
      <w:marLeft w:val="480"/>
      <w:marRight w:val="0"/>
      <w:marTop w:val="0"/>
      <w:marBottom w:val="0"/>
      <w:divBdr>
        <w:top w:val="none" w:sz="0" w:space="0" w:color="auto"/>
        <w:left w:val="none" w:sz="0" w:space="0" w:color="auto"/>
        <w:bottom w:val="none" w:sz="0" w:space="0" w:color="auto"/>
        <w:right w:val="none" w:sz="0" w:space="0" w:color="auto"/>
      </w:divBdr>
    </w:div>
    <w:div w:id="1349063072">
      <w:marLeft w:val="480"/>
      <w:marRight w:val="0"/>
      <w:marTop w:val="0"/>
      <w:marBottom w:val="0"/>
      <w:divBdr>
        <w:top w:val="none" w:sz="0" w:space="0" w:color="auto"/>
        <w:left w:val="none" w:sz="0" w:space="0" w:color="auto"/>
        <w:bottom w:val="none" w:sz="0" w:space="0" w:color="auto"/>
        <w:right w:val="none" w:sz="0" w:space="0" w:color="auto"/>
      </w:divBdr>
    </w:div>
    <w:div w:id="1349794088">
      <w:marLeft w:val="480"/>
      <w:marRight w:val="0"/>
      <w:marTop w:val="0"/>
      <w:marBottom w:val="0"/>
      <w:divBdr>
        <w:top w:val="none" w:sz="0" w:space="0" w:color="auto"/>
        <w:left w:val="none" w:sz="0" w:space="0" w:color="auto"/>
        <w:bottom w:val="none" w:sz="0" w:space="0" w:color="auto"/>
        <w:right w:val="none" w:sz="0" w:space="0" w:color="auto"/>
      </w:divBdr>
    </w:div>
    <w:div w:id="1350255438">
      <w:marLeft w:val="480"/>
      <w:marRight w:val="0"/>
      <w:marTop w:val="0"/>
      <w:marBottom w:val="0"/>
      <w:divBdr>
        <w:top w:val="none" w:sz="0" w:space="0" w:color="auto"/>
        <w:left w:val="none" w:sz="0" w:space="0" w:color="auto"/>
        <w:bottom w:val="none" w:sz="0" w:space="0" w:color="auto"/>
        <w:right w:val="none" w:sz="0" w:space="0" w:color="auto"/>
      </w:divBdr>
    </w:div>
    <w:div w:id="1352337120">
      <w:marLeft w:val="480"/>
      <w:marRight w:val="0"/>
      <w:marTop w:val="0"/>
      <w:marBottom w:val="0"/>
      <w:divBdr>
        <w:top w:val="none" w:sz="0" w:space="0" w:color="auto"/>
        <w:left w:val="none" w:sz="0" w:space="0" w:color="auto"/>
        <w:bottom w:val="none" w:sz="0" w:space="0" w:color="auto"/>
        <w:right w:val="none" w:sz="0" w:space="0" w:color="auto"/>
      </w:divBdr>
    </w:div>
    <w:div w:id="1352536382">
      <w:marLeft w:val="480"/>
      <w:marRight w:val="0"/>
      <w:marTop w:val="0"/>
      <w:marBottom w:val="0"/>
      <w:divBdr>
        <w:top w:val="none" w:sz="0" w:space="0" w:color="auto"/>
        <w:left w:val="none" w:sz="0" w:space="0" w:color="auto"/>
        <w:bottom w:val="none" w:sz="0" w:space="0" w:color="auto"/>
        <w:right w:val="none" w:sz="0" w:space="0" w:color="auto"/>
      </w:divBdr>
    </w:div>
    <w:div w:id="1352754112">
      <w:marLeft w:val="480"/>
      <w:marRight w:val="0"/>
      <w:marTop w:val="0"/>
      <w:marBottom w:val="0"/>
      <w:divBdr>
        <w:top w:val="none" w:sz="0" w:space="0" w:color="auto"/>
        <w:left w:val="none" w:sz="0" w:space="0" w:color="auto"/>
        <w:bottom w:val="none" w:sz="0" w:space="0" w:color="auto"/>
        <w:right w:val="none" w:sz="0" w:space="0" w:color="auto"/>
      </w:divBdr>
    </w:div>
    <w:div w:id="1352873449">
      <w:marLeft w:val="480"/>
      <w:marRight w:val="0"/>
      <w:marTop w:val="0"/>
      <w:marBottom w:val="0"/>
      <w:divBdr>
        <w:top w:val="none" w:sz="0" w:space="0" w:color="auto"/>
        <w:left w:val="none" w:sz="0" w:space="0" w:color="auto"/>
        <w:bottom w:val="none" w:sz="0" w:space="0" w:color="auto"/>
        <w:right w:val="none" w:sz="0" w:space="0" w:color="auto"/>
      </w:divBdr>
    </w:div>
    <w:div w:id="1353066717">
      <w:marLeft w:val="480"/>
      <w:marRight w:val="0"/>
      <w:marTop w:val="0"/>
      <w:marBottom w:val="0"/>
      <w:divBdr>
        <w:top w:val="none" w:sz="0" w:space="0" w:color="auto"/>
        <w:left w:val="none" w:sz="0" w:space="0" w:color="auto"/>
        <w:bottom w:val="none" w:sz="0" w:space="0" w:color="auto"/>
        <w:right w:val="none" w:sz="0" w:space="0" w:color="auto"/>
      </w:divBdr>
    </w:div>
    <w:div w:id="1354066430">
      <w:marLeft w:val="480"/>
      <w:marRight w:val="0"/>
      <w:marTop w:val="0"/>
      <w:marBottom w:val="0"/>
      <w:divBdr>
        <w:top w:val="none" w:sz="0" w:space="0" w:color="auto"/>
        <w:left w:val="none" w:sz="0" w:space="0" w:color="auto"/>
        <w:bottom w:val="none" w:sz="0" w:space="0" w:color="auto"/>
        <w:right w:val="none" w:sz="0" w:space="0" w:color="auto"/>
      </w:divBdr>
    </w:div>
    <w:div w:id="1355113364">
      <w:marLeft w:val="480"/>
      <w:marRight w:val="0"/>
      <w:marTop w:val="0"/>
      <w:marBottom w:val="0"/>
      <w:divBdr>
        <w:top w:val="none" w:sz="0" w:space="0" w:color="auto"/>
        <w:left w:val="none" w:sz="0" w:space="0" w:color="auto"/>
        <w:bottom w:val="none" w:sz="0" w:space="0" w:color="auto"/>
        <w:right w:val="none" w:sz="0" w:space="0" w:color="auto"/>
      </w:divBdr>
    </w:div>
    <w:div w:id="1355114273">
      <w:marLeft w:val="480"/>
      <w:marRight w:val="0"/>
      <w:marTop w:val="0"/>
      <w:marBottom w:val="0"/>
      <w:divBdr>
        <w:top w:val="none" w:sz="0" w:space="0" w:color="auto"/>
        <w:left w:val="none" w:sz="0" w:space="0" w:color="auto"/>
        <w:bottom w:val="none" w:sz="0" w:space="0" w:color="auto"/>
        <w:right w:val="none" w:sz="0" w:space="0" w:color="auto"/>
      </w:divBdr>
    </w:div>
    <w:div w:id="1355350457">
      <w:marLeft w:val="480"/>
      <w:marRight w:val="0"/>
      <w:marTop w:val="0"/>
      <w:marBottom w:val="0"/>
      <w:divBdr>
        <w:top w:val="none" w:sz="0" w:space="0" w:color="auto"/>
        <w:left w:val="none" w:sz="0" w:space="0" w:color="auto"/>
        <w:bottom w:val="none" w:sz="0" w:space="0" w:color="auto"/>
        <w:right w:val="none" w:sz="0" w:space="0" w:color="auto"/>
      </w:divBdr>
    </w:div>
    <w:div w:id="1355419118">
      <w:marLeft w:val="480"/>
      <w:marRight w:val="0"/>
      <w:marTop w:val="0"/>
      <w:marBottom w:val="0"/>
      <w:divBdr>
        <w:top w:val="none" w:sz="0" w:space="0" w:color="auto"/>
        <w:left w:val="none" w:sz="0" w:space="0" w:color="auto"/>
        <w:bottom w:val="none" w:sz="0" w:space="0" w:color="auto"/>
        <w:right w:val="none" w:sz="0" w:space="0" w:color="auto"/>
      </w:divBdr>
    </w:div>
    <w:div w:id="1356884993">
      <w:marLeft w:val="480"/>
      <w:marRight w:val="0"/>
      <w:marTop w:val="0"/>
      <w:marBottom w:val="0"/>
      <w:divBdr>
        <w:top w:val="none" w:sz="0" w:space="0" w:color="auto"/>
        <w:left w:val="none" w:sz="0" w:space="0" w:color="auto"/>
        <w:bottom w:val="none" w:sz="0" w:space="0" w:color="auto"/>
        <w:right w:val="none" w:sz="0" w:space="0" w:color="auto"/>
      </w:divBdr>
    </w:div>
    <w:div w:id="1356930013">
      <w:marLeft w:val="480"/>
      <w:marRight w:val="0"/>
      <w:marTop w:val="0"/>
      <w:marBottom w:val="0"/>
      <w:divBdr>
        <w:top w:val="none" w:sz="0" w:space="0" w:color="auto"/>
        <w:left w:val="none" w:sz="0" w:space="0" w:color="auto"/>
        <w:bottom w:val="none" w:sz="0" w:space="0" w:color="auto"/>
        <w:right w:val="none" w:sz="0" w:space="0" w:color="auto"/>
      </w:divBdr>
    </w:div>
    <w:div w:id="1359353990">
      <w:marLeft w:val="480"/>
      <w:marRight w:val="0"/>
      <w:marTop w:val="0"/>
      <w:marBottom w:val="0"/>
      <w:divBdr>
        <w:top w:val="none" w:sz="0" w:space="0" w:color="auto"/>
        <w:left w:val="none" w:sz="0" w:space="0" w:color="auto"/>
        <w:bottom w:val="none" w:sz="0" w:space="0" w:color="auto"/>
        <w:right w:val="none" w:sz="0" w:space="0" w:color="auto"/>
      </w:divBdr>
    </w:div>
    <w:div w:id="1360475608">
      <w:marLeft w:val="480"/>
      <w:marRight w:val="0"/>
      <w:marTop w:val="0"/>
      <w:marBottom w:val="0"/>
      <w:divBdr>
        <w:top w:val="none" w:sz="0" w:space="0" w:color="auto"/>
        <w:left w:val="none" w:sz="0" w:space="0" w:color="auto"/>
        <w:bottom w:val="none" w:sz="0" w:space="0" w:color="auto"/>
        <w:right w:val="none" w:sz="0" w:space="0" w:color="auto"/>
      </w:divBdr>
    </w:div>
    <w:div w:id="1360813242">
      <w:marLeft w:val="480"/>
      <w:marRight w:val="0"/>
      <w:marTop w:val="0"/>
      <w:marBottom w:val="0"/>
      <w:divBdr>
        <w:top w:val="none" w:sz="0" w:space="0" w:color="auto"/>
        <w:left w:val="none" w:sz="0" w:space="0" w:color="auto"/>
        <w:bottom w:val="none" w:sz="0" w:space="0" w:color="auto"/>
        <w:right w:val="none" w:sz="0" w:space="0" w:color="auto"/>
      </w:divBdr>
    </w:div>
    <w:div w:id="1361473642">
      <w:marLeft w:val="480"/>
      <w:marRight w:val="0"/>
      <w:marTop w:val="0"/>
      <w:marBottom w:val="0"/>
      <w:divBdr>
        <w:top w:val="none" w:sz="0" w:space="0" w:color="auto"/>
        <w:left w:val="none" w:sz="0" w:space="0" w:color="auto"/>
        <w:bottom w:val="none" w:sz="0" w:space="0" w:color="auto"/>
        <w:right w:val="none" w:sz="0" w:space="0" w:color="auto"/>
      </w:divBdr>
    </w:div>
    <w:div w:id="1361934618">
      <w:marLeft w:val="480"/>
      <w:marRight w:val="0"/>
      <w:marTop w:val="0"/>
      <w:marBottom w:val="0"/>
      <w:divBdr>
        <w:top w:val="none" w:sz="0" w:space="0" w:color="auto"/>
        <w:left w:val="none" w:sz="0" w:space="0" w:color="auto"/>
        <w:bottom w:val="none" w:sz="0" w:space="0" w:color="auto"/>
        <w:right w:val="none" w:sz="0" w:space="0" w:color="auto"/>
      </w:divBdr>
    </w:div>
    <w:div w:id="1362362695">
      <w:marLeft w:val="480"/>
      <w:marRight w:val="0"/>
      <w:marTop w:val="0"/>
      <w:marBottom w:val="0"/>
      <w:divBdr>
        <w:top w:val="none" w:sz="0" w:space="0" w:color="auto"/>
        <w:left w:val="none" w:sz="0" w:space="0" w:color="auto"/>
        <w:bottom w:val="none" w:sz="0" w:space="0" w:color="auto"/>
        <w:right w:val="none" w:sz="0" w:space="0" w:color="auto"/>
      </w:divBdr>
    </w:div>
    <w:div w:id="1363047000">
      <w:marLeft w:val="480"/>
      <w:marRight w:val="0"/>
      <w:marTop w:val="0"/>
      <w:marBottom w:val="0"/>
      <w:divBdr>
        <w:top w:val="none" w:sz="0" w:space="0" w:color="auto"/>
        <w:left w:val="none" w:sz="0" w:space="0" w:color="auto"/>
        <w:bottom w:val="none" w:sz="0" w:space="0" w:color="auto"/>
        <w:right w:val="none" w:sz="0" w:space="0" w:color="auto"/>
      </w:divBdr>
    </w:div>
    <w:div w:id="1363215292">
      <w:marLeft w:val="480"/>
      <w:marRight w:val="0"/>
      <w:marTop w:val="0"/>
      <w:marBottom w:val="0"/>
      <w:divBdr>
        <w:top w:val="none" w:sz="0" w:space="0" w:color="auto"/>
        <w:left w:val="none" w:sz="0" w:space="0" w:color="auto"/>
        <w:bottom w:val="none" w:sz="0" w:space="0" w:color="auto"/>
        <w:right w:val="none" w:sz="0" w:space="0" w:color="auto"/>
      </w:divBdr>
    </w:div>
    <w:div w:id="1363476680">
      <w:marLeft w:val="480"/>
      <w:marRight w:val="0"/>
      <w:marTop w:val="0"/>
      <w:marBottom w:val="0"/>
      <w:divBdr>
        <w:top w:val="none" w:sz="0" w:space="0" w:color="auto"/>
        <w:left w:val="none" w:sz="0" w:space="0" w:color="auto"/>
        <w:bottom w:val="none" w:sz="0" w:space="0" w:color="auto"/>
        <w:right w:val="none" w:sz="0" w:space="0" w:color="auto"/>
      </w:divBdr>
    </w:div>
    <w:div w:id="1364012912">
      <w:marLeft w:val="480"/>
      <w:marRight w:val="0"/>
      <w:marTop w:val="0"/>
      <w:marBottom w:val="0"/>
      <w:divBdr>
        <w:top w:val="none" w:sz="0" w:space="0" w:color="auto"/>
        <w:left w:val="none" w:sz="0" w:space="0" w:color="auto"/>
        <w:bottom w:val="none" w:sz="0" w:space="0" w:color="auto"/>
        <w:right w:val="none" w:sz="0" w:space="0" w:color="auto"/>
      </w:divBdr>
    </w:div>
    <w:div w:id="1364288330">
      <w:marLeft w:val="480"/>
      <w:marRight w:val="0"/>
      <w:marTop w:val="0"/>
      <w:marBottom w:val="0"/>
      <w:divBdr>
        <w:top w:val="none" w:sz="0" w:space="0" w:color="auto"/>
        <w:left w:val="none" w:sz="0" w:space="0" w:color="auto"/>
        <w:bottom w:val="none" w:sz="0" w:space="0" w:color="auto"/>
        <w:right w:val="none" w:sz="0" w:space="0" w:color="auto"/>
      </w:divBdr>
    </w:div>
    <w:div w:id="1364597269">
      <w:marLeft w:val="480"/>
      <w:marRight w:val="0"/>
      <w:marTop w:val="0"/>
      <w:marBottom w:val="0"/>
      <w:divBdr>
        <w:top w:val="none" w:sz="0" w:space="0" w:color="auto"/>
        <w:left w:val="none" w:sz="0" w:space="0" w:color="auto"/>
        <w:bottom w:val="none" w:sz="0" w:space="0" w:color="auto"/>
        <w:right w:val="none" w:sz="0" w:space="0" w:color="auto"/>
      </w:divBdr>
    </w:div>
    <w:div w:id="1365447175">
      <w:marLeft w:val="480"/>
      <w:marRight w:val="0"/>
      <w:marTop w:val="0"/>
      <w:marBottom w:val="0"/>
      <w:divBdr>
        <w:top w:val="none" w:sz="0" w:space="0" w:color="auto"/>
        <w:left w:val="none" w:sz="0" w:space="0" w:color="auto"/>
        <w:bottom w:val="none" w:sz="0" w:space="0" w:color="auto"/>
        <w:right w:val="none" w:sz="0" w:space="0" w:color="auto"/>
      </w:divBdr>
    </w:div>
    <w:div w:id="1365520968">
      <w:marLeft w:val="480"/>
      <w:marRight w:val="0"/>
      <w:marTop w:val="0"/>
      <w:marBottom w:val="0"/>
      <w:divBdr>
        <w:top w:val="none" w:sz="0" w:space="0" w:color="auto"/>
        <w:left w:val="none" w:sz="0" w:space="0" w:color="auto"/>
        <w:bottom w:val="none" w:sz="0" w:space="0" w:color="auto"/>
        <w:right w:val="none" w:sz="0" w:space="0" w:color="auto"/>
      </w:divBdr>
    </w:div>
    <w:div w:id="1365666239">
      <w:marLeft w:val="480"/>
      <w:marRight w:val="0"/>
      <w:marTop w:val="0"/>
      <w:marBottom w:val="0"/>
      <w:divBdr>
        <w:top w:val="none" w:sz="0" w:space="0" w:color="auto"/>
        <w:left w:val="none" w:sz="0" w:space="0" w:color="auto"/>
        <w:bottom w:val="none" w:sz="0" w:space="0" w:color="auto"/>
        <w:right w:val="none" w:sz="0" w:space="0" w:color="auto"/>
      </w:divBdr>
    </w:div>
    <w:div w:id="1366099309">
      <w:marLeft w:val="480"/>
      <w:marRight w:val="0"/>
      <w:marTop w:val="0"/>
      <w:marBottom w:val="0"/>
      <w:divBdr>
        <w:top w:val="none" w:sz="0" w:space="0" w:color="auto"/>
        <w:left w:val="none" w:sz="0" w:space="0" w:color="auto"/>
        <w:bottom w:val="none" w:sz="0" w:space="0" w:color="auto"/>
        <w:right w:val="none" w:sz="0" w:space="0" w:color="auto"/>
      </w:divBdr>
    </w:div>
    <w:div w:id="1366562050">
      <w:marLeft w:val="480"/>
      <w:marRight w:val="0"/>
      <w:marTop w:val="0"/>
      <w:marBottom w:val="0"/>
      <w:divBdr>
        <w:top w:val="none" w:sz="0" w:space="0" w:color="auto"/>
        <w:left w:val="none" w:sz="0" w:space="0" w:color="auto"/>
        <w:bottom w:val="none" w:sz="0" w:space="0" w:color="auto"/>
        <w:right w:val="none" w:sz="0" w:space="0" w:color="auto"/>
      </w:divBdr>
    </w:div>
    <w:div w:id="1367560542">
      <w:marLeft w:val="480"/>
      <w:marRight w:val="0"/>
      <w:marTop w:val="0"/>
      <w:marBottom w:val="0"/>
      <w:divBdr>
        <w:top w:val="none" w:sz="0" w:space="0" w:color="auto"/>
        <w:left w:val="none" w:sz="0" w:space="0" w:color="auto"/>
        <w:bottom w:val="none" w:sz="0" w:space="0" w:color="auto"/>
        <w:right w:val="none" w:sz="0" w:space="0" w:color="auto"/>
      </w:divBdr>
    </w:div>
    <w:div w:id="1368145823">
      <w:marLeft w:val="480"/>
      <w:marRight w:val="0"/>
      <w:marTop w:val="0"/>
      <w:marBottom w:val="0"/>
      <w:divBdr>
        <w:top w:val="none" w:sz="0" w:space="0" w:color="auto"/>
        <w:left w:val="none" w:sz="0" w:space="0" w:color="auto"/>
        <w:bottom w:val="none" w:sz="0" w:space="0" w:color="auto"/>
        <w:right w:val="none" w:sz="0" w:space="0" w:color="auto"/>
      </w:divBdr>
    </w:div>
    <w:div w:id="1368523715">
      <w:marLeft w:val="480"/>
      <w:marRight w:val="0"/>
      <w:marTop w:val="0"/>
      <w:marBottom w:val="0"/>
      <w:divBdr>
        <w:top w:val="none" w:sz="0" w:space="0" w:color="auto"/>
        <w:left w:val="none" w:sz="0" w:space="0" w:color="auto"/>
        <w:bottom w:val="none" w:sz="0" w:space="0" w:color="auto"/>
        <w:right w:val="none" w:sz="0" w:space="0" w:color="auto"/>
      </w:divBdr>
    </w:div>
    <w:div w:id="1368916288">
      <w:marLeft w:val="480"/>
      <w:marRight w:val="0"/>
      <w:marTop w:val="0"/>
      <w:marBottom w:val="0"/>
      <w:divBdr>
        <w:top w:val="none" w:sz="0" w:space="0" w:color="auto"/>
        <w:left w:val="none" w:sz="0" w:space="0" w:color="auto"/>
        <w:bottom w:val="none" w:sz="0" w:space="0" w:color="auto"/>
        <w:right w:val="none" w:sz="0" w:space="0" w:color="auto"/>
      </w:divBdr>
    </w:div>
    <w:div w:id="1369063206">
      <w:marLeft w:val="480"/>
      <w:marRight w:val="0"/>
      <w:marTop w:val="0"/>
      <w:marBottom w:val="0"/>
      <w:divBdr>
        <w:top w:val="none" w:sz="0" w:space="0" w:color="auto"/>
        <w:left w:val="none" w:sz="0" w:space="0" w:color="auto"/>
        <w:bottom w:val="none" w:sz="0" w:space="0" w:color="auto"/>
        <w:right w:val="none" w:sz="0" w:space="0" w:color="auto"/>
      </w:divBdr>
    </w:div>
    <w:div w:id="1370062339">
      <w:marLeft w:val="480"/>
      <w:marRight w:val="0"/>
      <w:marTop w:val="0"/>
      <w:marBottom w:val="0"/>
      <w:divBdr>
        <w:top w:val="none" w:sz="0" w:space="0" w:color="auto"/>
        <w:left w:val="none" w:sz="0" w:space="0" w:color="auto"/>
        <w:bottom w:val="none" w:sz="0" w:space="0" w:color="auto"/>
        <w:right w:val="none" w:sz="0" w:space="0" w:color="auto"/>
      </w:divBdr>
    </w:div>
    <w:div w:id="1371030437">
      <w:marLeft w:val="480"/>
      <w:marRight w:val="0"/>
      <w:marTop w:val="0"/>
      <w:marBottom w:val="0"/>
      <w:divBdr>
        <w:top w:val="none" w:sz="0" w:space="0" w:color="auto"/>
        <w:left w:val="none" w:sz="0" w:space="0" w:color="auto"/>
        <w:bottom w:val="none" w:sz="0" w:space="0" w:color="auto"/>
        <w:right w:val="none" w:sz="0" w:space="0" w:color="auto"/>
      </w:divBdr>
    </w:div>
    <w:div w:id="1371687917">
      <w:marLeft w:val="480"/>
      <w:marRight w:val="0"/>
      <w:marTop w:val="0"/>
      <w:marBottom w:val="0"/>
      <w:divBdr>
        <w:top w:val="none" w:sz="0" w:space="0" w:color="auto"/>
        <w:left w:val="none" w:sz="0" w:space="0" w:color="auto"/>
        <w:bottom w:val="none" w:sz="0" w:space="0" w:color="auto"/>
        <w:right w:val="none" w:sz="0" w:space="0" w:color="auto"/>
      </w:divBdr>
    </w:div>
    <w:div w:id="1371799981">
      <w:marLeft w:val="480"/>
      <w:marRight w:val="0"/>
      <w:marTop w:val="0"/>
      <w:marBottom w:val="0"/>
      <w:divBdr>
        <w:top w:val="none" w:sz="0" w:space="0" w:color="auto"/>
        <w:left w:val="none" w:sz="0" w:space="0" w:color="auto"/>
        <w:bottom w:val="none" w:sz="0" w:space="0" w:color="auto"/>
        <w:right w:val="none" w:sz="0" w:space="0" w:color="auto"/>
      </w:divBdr>
    </w:div>
    <w:div w:id="1371802511">
      <w:marLeft w:val="480"/>
      <w:marRight w:val="0"/>
      <w:marTop w:val="0"/>
      <w:marBottom w:val="0"/>
      <w:divBdr>
        <w:top w:val="none" w:sz="0" w:space="0" w:color="auto"/>
        <w:left w:val="none" w:sz="0" w:space="0" w:color="auto"/>
        <w:bottom w:val="none" w:sz="0" w:space="0" w:color="auto"/>
        <w:right w:val="none" w:sz="0" w:space="0" w:color="auto"/>
      </w:divBdr>
    </w:div>
    <w:div w:id="1372153091">
      <w:marLeft w:val="480"/>
      <w:marRight w:val="0"/>
      <w:marTop w:val="0"/>
      <w:marBottom w:val="0"/>
      <w:divBdr>
        <w:top w:val="none" w:sz="0" w:space="0" w:color="auto"/>
        <w:left w:val="none" w:sz="0" w:space="0" w:color="auto"/>
        <w:bottom w:val="none" w:sz="0" w:space="0" w:color="auto"/>
        <w:right w:val="none" w:sz="0" w:space="0" w:color="auto"/>
      </w:divBdr>
    </w:div>
    <w:div w:id="1374190470">
      <w:marLeft w:val="480"/>
      <w:marRight w:val="0"/>
      <w:marTop w:val="0"/>
      <w:marBottom w:val="0"/>
      <w:divBdr>
        <w:top w:val="none" w:sz="0" w:space="0" w:color="auto"/>
        <w:left w:val="none" w:sz="0" w:space="0" w:color="auto"/>
        <w:bottom w:val="none" w:sz="0" w:space="0" w:color="auto"/>
        <w:right w:val="none" w:sz="0" w:space="0" w:color="auto"/>
      </w:divBdr>
    </w:div>
    <w:div w:id="1374382125">
      <w:marLeft w:val="480"/>
      <w:marRight w:val="0"/>
      <w:marTop w:val="0"/>
      <w:marBottom w:val="0"/>
      <w:divBdr>
        <w:top w:val="none" w:sz="0" w:space="0" w:color="auto"/>
        <w:left w:val="none" w:sz="0" w:space="0" w:color="auto"/>
        <w:bottom w:val="none" w:sz="0" w:space="0" w:color="auto"/>
        <w:right w:val="none" w:sz="0" w:space="0" w:color="auto"/>
      </w:divBdr>
    </w:div>
    <w:div w:id="1374421635">
      <w:marLeft w:val="480"/>
      <w:marRight w:val="0"/>
      <w:marTop w:val="0"/>
      <w:marBottom w:val="0"/>
      <w:divBdr>
        <w:top w:val="none" w:sz="0" w:space="0" w:color="auto"/>
        <w:left w:val="none" w:sz="0" w:space="0" w:color="auto"/>
        <w:bottom w:val="none" w:sz="0" w:space="0" w:color="auto"/>
        <w:right w:val="none" w:sz="0" w:space="0" w:color="auto"/>
      </w:divBdr>
    </w:div>
    <w:div w:id="1375079918">
      <w:marLeft w:val="480"/>
      <w:marRight w:val="0"/>
      <w:marTop w:val="0"/>
      <w:marBottom w:val="0"/>
      <w:divBdr>
        <w:top w:val="none" w:sz="0" w:space="0" w:color="auto"/>
        <w:left w:val="none" w:sz="0" w:space="0" w:color="auto"/>
        <w:bottom w:val="none" w:sz="0" w:space="0" w:color="auto"/>
        <w:right w:val="none" w:sz="0" w:space="0" w:color="auto"/>
      </w:divBdr>
    </w:div>
    <w:div w:id="1375500937">
      <w:marLeft w:val="480"/>
      <w:marRight w:val="0"/>
      <w:marTop w:val="0"/>
      <w:marBottom w:val="0"/>
      <w:divBdr>
        <w:top w:val="none" w:sz="0" w:space="0" w:color="auto"/>
        <w:left w:val="none" w:sz="0" w:space="0" w:color="auto"/>
        <w:bottom w:val="none" w:sz="0" w:space="0" w:color="auto"/>
        <w:right w:val="none" w:sz="0" w:space="0" w:color="auto"/>
      </w:divBdr>
    </w:div>
    <w:div w:id="1375957316">
      <w:marLeft w:val="480"/>
      <w:marRight w:val="0"/>
      <w:marTop w:val="0"/>
      <w:marBottom w:val="0"/>
      <w:divBdr>
        <w:top w:val="none" w:sz="0" w:space="0" w:color="auto"/>
        <w:left w:val="none" w:sz="0" w:space="0" w:color="auto"/>
        <w:bottom w:val="none" w:sz="0" w:space="0" w:color="auto"/>
        <w:right w:val="none" w:sz="0" w:space="0" w:color="auto"/>
      </w:divBdr>
    </w:div>
    <w:div w:id="1375959197">
      <w:marLeft w:val="480"/>
      <w:marRight w:val="0"/>
      <w:marTop w:val="0"/>
      <w:marBottom w:val="0"/>
      <w:divBdr>
        <w:top w:val="none" w:sz="0" w:space="0" w:color="auto"/>
        <w:left w:val="none" w:sz="0" w:space="0" w:color="auto"/>
        <w:bottom w:val="none" w:sz="0" w:space="0" w:color="auto"/>
        <w:right w:val="none" w:sz="0" w:space="0" w:color="auto"/>
      </w:divBdr>
    </w:div>
    <w:div w:id="1376616353">
      <w:marLeft w:val="480"/>
      <w:marRight w:val="0"/>
      <w:marTop w:val="0"/>
      <w:marBottom w:val="0"/>
      <w:divBdr>
        <w:top w:val="none" w:sz="0" w:space="0" w:color="auto"/>
        <w:left w:val="none" w:sz="0" w:space="0" w:color="auto"/>
        <w:bottom w:val="none" w:sz="0" w:space="0" w:color="auto"/>
        <w:right w:val="none" w:sz="0" w:space="0" w:color="auto"/>
      </w:divBdr>
    </w:div>
    <w:div w:id="1377119182">
      <w:marLeft w:val="480"/>
      <w:marRight w:val="0"/>
      <w:marTop w:val="0"/>
      <w:marBottom w:val="0"/>
      <w:divBdr>
        <w:top w:val="none" w:sz="0" w:space="0" w:color="auto"/>
        <w:left w:val="none" w:sz="0" w:space="0" w:color="auto"/>
        <w:bottom w:val="none" w:sz="0" w:space="0" w:color="auto"/>
        <w:right w:val="none" w:sz="0" w:space="0" w:color="auto"/>
      </w:divBdr>
    </w:div>
    <w:div w:id="1378507475">
      <w:marLeft w:val="480"/>
      <w:marRight w:val="0"/>
      <w:marTop w:val="0"/>
      <w:marBottom w:val="0"/>
      <w:divBdr>
        <w:top w:val="none" w:sz="0" w:space="0" w:color="auto"/>
        <w:left w:val="none" w:sz="0" w:space="0" w:color="auto"/>
        <w:bottom w:val="none" w:sz="0" w:space="0" w:color="auto"/>
        <w:right w:val="none" w:sz="0" w:space="0" w:color="auto"/>
      </w:divBdr>
    </w:div>
    <w:div w:id="1378772521">
      <w:marLeft w:val="480"/>
      <w:marRight w:val="0"/>
      <w:marTop w:val="0"/>
      <w:marBottom w:val="0"/>
      <w:divBdr>
        <w:top w:val="none" w:sz="0" w:space="0" w:color="auto"/>
        <w:left w:val="none" w:sz="0" w:space="0" w:color="auto"/>
        <w:bottom w:val="none" w:sz="0" w:space="0" w:color="auto"/>
        <w:right w:val="none" w:sz="0" w:space="0" w:color="auto"/>
      </w:divBdr>
    </w:div>
    <w:div w:id="1379402482">
      <w:marLeft w:val="480"/>
      <w:marRight w:val="0"/>
      <w:marTop w:val="0"/>
      <w:marBottom w:val="0"/>
      <w:divBdr>
        <w:top w:val="none" w:sz="0" w:space="0" w:color="auto"/>
        <w:left w:val="none" w:sz="0" w:space="0" w:color="auto"/>
        <w:bottom w:val="none" w:sz="0" w:space="0" w:color="auto"/>
        <w:right w:val="none" w:sz="0" w:space="0" w:color="auto"/>
      </w:divBdr>
    </w:div>
    <w:div w:id="1380015415">
      <w:marLeft w:val="480"/>
      <w:marRight w:val="0"/>
      <w:marTop w:val="0"/>
      <w:marBottom w:val="0"/>
      <w:divBdr>
        <w:top w:val="none" w:sz="0" w:space="0" w:color="auto"/>
        <w:left w:val="none" w:sz="0" w:space="0" w:color="auto"/>
        <w:bottom w:val="none" w:sz="0" w:space="0" w:color="auto"/>
        <w:right w:val="none" w:sz="0" w:space="0" w:color="auto"/>
      </w:divBdr>
    </w:div>
    <w:div w:id="1380204690">
      <w:marLeft w:val="480"/>
      <w:marRight w:val="0"/>
      <w:marTop w:val="0"/>
      <w:marBottom w:val="0"/>
      <w:divBdr>
        <w:top w:val="none" w:sz="0" w:space="0" w:color="auto"/>
        <w:left w:val="none" w:sz="0" w:space="0" w:color="auto"/>
        <w:bottom w:val="none" w:sz="0" w:space="0" w:color="auto"/>
        <w:right w:val="none" w:sz="0" w:space="0" w:color="auto"/>
      </w:divBdr>
    </w:div>
    <w:div w:id="1380326511">
      <w:marLeft w:val="480"/>
      <w:marRight w:val="0"/>
      <w:marTop w:val="0"/>
      <w:marBottom w:val="0"/>
      <w:divBdr>
        <w:top w:val="none" w:sz="0" w:space="0" w:color="auto"/>
        <w:left w:val="none" w:sz="0" w:space="0" w:color="auto"/>
        <w:bottom w:val="none" w:sz="0" w:space="0" w:color="auto"/>
        <w:right w:val="none" w:sz="0" w:space="0" w:color="auto"/>
      </w:divBdr>
    </w:div>
    <w:div w:id="1380862033">
      <w:marLeft w:val="480"/>
      <w:marRight w:val="0"/>
      <w:marTop w:val="0"/>
      <w:marBottom w:val="0"/>
      <w:divBdr>
        <w:top w:val="none" w:sz="0" w:space="0" w:color="auto"/>
        <w:left w:val="none" w:sz="0" w:space="0" w:color="auto"/>
        <w:bottom w:val="none" w:sz="0" w:space="0" w:color="auto"/>
        <w:right w:val="none" w:sz="0" w:space="0" w:color="auto"/>
      </w:divBdr>
    </w:div>
    <w:div w:id="1381633793">
      <w:marLeft w:val="480"/>
      <w:marRight w:val="0"/>
      <w:marTop w:val="0"/>
      <w:marBottom w:val="0"/>
      <w:divBdr>
        <w:top w:val="none" w:sz="0" w:space="0" w:color="auto"/>
        <w:left w:val="none" w:sz="0" w:space="0" w:color="auto"/>
        <w:bottom w:val="none" w:sz="0" w:space="0" w:color="auto"/>
        <w:right w:val="none" w:sz="0" w:space="0" w:color="auto"/>
      </w:divBdr>
    </w:div>
    <w:div w:id="1382556991">
      <w:marLeft w:val="480"/>
      <w:marRight w:val="0"/>
      <w:marTop w:val="0"/>
      <w:marBottom w:val="0"/>
      <w:divBdr>
        <w:top w:val="none" w:sz="0" w:space="0" w:color="auto"/>
        <w:left w:val="none" w:sz="0" w:space="0" w:color="auto"/>
        <w:bottom w:val="none" w:sz="0" w:space="0" w:color="auto"/>
        <w:right w:val="none" w:sz="0" w:space="0" w:color="auto"/>
      </w:divBdr>
    </w:div>
    <w:div w:id="1383142122">
      <w:marLeft w:val="480"/>
      <w:marRight w:val="0"/>
      <w:marTop w:val="0"/>
      <w:marBottom w:val="0"/>
      <w:divBdr>
        <w:top w:val="none" w:sz="0" w:space="0" w:color="auto"/>
        <w:left w:val="none" w:sz="0" w:space="0" w:color="auto"/>
        <w:bottom w:val="none" w:sz="0" w:space="0" w:color="auto"/>
        <w:right w:val="none" w:sz="0" w:space="0" w:color="auto"/>
      </w:divBdr>
    </w:div>
    <w:div w:id="1383361686">
      <w:marLeft w:val="480"/>
      <w:marRight w:val="0"/>
      <w:marTop w:val="0"/>
      <w:marBottom w:val="0"/>
      <w:divBdr>
        <w:top w:val="none" w:sz="0" w:space="0" w:color="auto"/>
        <w:left w:val="none" w:sz="0" w:space="0" w:color="auto"/>
        <w:bottom w:val="none" w:sz="0" w:space="0" w:color="auto"/>
        <w:right w:val="none" w:sz="0" w:space="0" w:color="auto"/>
      </w:divBdr>
    </w:div>
    <w:div w:id="1383364839">
      <w:marLeft w:val="480"/>
      <w:marRight w:val="0"/>
      <w:marTop w:val="0"/>
      <w:marBottom w:val="0"/>
      <w:divBdr>
        <w:top w:val="none" w:sz="0" w:space="0" w:color="auto"/>
        <w:left w:val="none" w:sz="0" w:space="0" w:color="auto"/>
        <w:bottom w:val="none" w:sz="0" w:space="0" w:color="auto"/>
        <w:right w:val="none" w:sz="0" w:space="0" w:color="auto"/>
      </w:divBdr>
    </w:div>
    <w:div w:id="1383558560">
      <w:marLeft w:val="480"/>
      <w:marRight w:val="0"/>
      <w:marTop w:val="0"/>
      <w:marBottom w:val="0"/>
      <w:divBdr>
        <w:top w:val="none" w:sz="0" w:space="0" w:color="auto"/>
        <w:left w:val="none" w:sz="0" w:space="0" w:color="auto"/>
        <w:bottom w:val="none" w:sz="0" w:space="0" w:color="auto"/>
        <w:right w:val="none" w:sz="0" w:space="0" w:color="auto"/>
      </w:divBdr>
    </w:div>
    <w:div w:id="1383753710">
      <w:marLeft w:val="480"/>
      <w:marRight w:val="0"/>
      <w:marTop w:val="0"/>
      <w:marBottom w:val="0"/>
      <w:divBdr>
        <w:top w:val="none" w:sz="0" w:space="0" w:color="auto"/>
        <w:left w:val="none" w:sz="0" w:space="0" w:color="auto"/>
        <w:bottom w:val="none" w:sz="0" w:space="0" w:color="auto"/>
        <w:right w:val="none" w:sz="0" w:space="0" w:color="auto"/>
      </w:divBdr>
    </w:div>
    <w:div w:id="1384407614">
      <w:marLeft w:val="480"/>
      <w:marRight w:val="0"/>
      <w:marTop w:val="0"/>
      <w:marBottom w:val="0"/>
      <w:divBdr>
        <w:top w:val="none" w:sz="0" w:space="0" w:color="auto"/>
        <w:left w:val="none" w:sz="0" w:space="0" w:color="auto"/>
        <w:bottom w:val="none" w:sz="0" w:space="0" w:color="auto"/>
        <w:right w:val="none" w:sz="0" w:space="0" w:color="auto"/>
      </w:divBdr>
    </w:div>
    <w:div w:id="1384526271">
      <w:marLeft w:val="480"/>
      <w:marRight w:val="0"/>
      <w:marTop w:val="0"/>
      <w:marBottom w:val="0"/>
      <w:divBdr>
        <w:top w:val="none" w:sz="0" w:space="0" w:color="auto"/>
        <w:left w:val="none" w:sz="0" w:space="0" w:color="auto"/>
        <w:bottom w:val="none" w:sz="0" w:space="0" w:color="auto"/>
        <w:right w:val="none" w:sz="0" w:space="0" w:color="auto"/>
      </w:divBdr>
    </w:div>
    <w:div w:id="1384910086">
      <w:marLeft w:val="480"/>
      <w:marRight w:val="0"/>
      <w:marTop w:val="0"/>
      <w:marBottom w:val="0"/>
      <w:divBdr>
        <w:top w:val="none" w:sz="0" w:space="0" w:color="auto"/>
        <w:left w:val="none" w:sz="0" w:space="0" w:color="auto"/>
        <w:bottom w:val="none" w:sz="0" w:space="0" w:color="auto"/>
        <w:right w:val="none" w:sz="0" w:space="0" w:color="auto"/>
      </w:divBdr>
    </w:div>
    <w:div w:id="1385056092">
      <w:marLeft w:val="480"/>
      <w:marRight w:val="0"/>
      <w:marTop w:val="0"/>
      <w:marBottom w:val="0"/>
      <w:divBdr>
        <w:top w:val="none" w:sz="0" w:space="0" w:color="auto"/>
        <w:left w:val="none" w:sz="0" w:space="0" w:color="auto"/>
        <w:bottom w:val="none" w:sz="0" w:space="0" w:color="auto"/>
        <w:right w:val="none" w:sz="0" w:space="0" w:color="auto"/>
      </w:divBdr>
    </w:div>
    <w:div w:id="1385062066">
      <w:marLeft w:val="480"/>
      <w:marRight w:val="0"/>
      <w:marTop w:val="0"/>
      <w:marBottom w:val="0"/>
      <w:divBdr>
        <w:top w:val="none" w:sz="0" w:space="0" w:color="auto"/>
        <w:left w:val="none" w:sz="0" w:space="0" w:color="auto"/>
        <w:bottom w:val="none" w:sz="0" w:space="0" w:color="auto"/>
        <w:right w:val="none" w:sz="0" w:space="0" w:color="auto"/>
      </w:divBdr>
    </w:div>
    <w:div w:id="1385449644">
      <w:marLeft w:val="480"/>
      <w:marRight w:val="0"/>
      <w:marTop w:val="0"/>
      <w:marBottom w:val="0"/>
      <w:divBdr>
        <w:top w:val="none" w:sz="0" w:space="0" w:color="auto"/>
        <w:left w:val="none" w:sz="0" w:space="0" w:color="auto"/>
        <w:bottom w:val="none" w:sz="0" w:space="0" w:color="auto"/>
        <w:right w:val="none" w:sz="0" w:space="0" w:color="auto"/>
      </w:divBdr>
    </w:div>
    <w:div w:id="1385637121">
      <w:marLeft w:val="480"/>
      <w:marRight w:val="0"/>
      <w:marTop w:val="0"/>
      <w:marBottom w:val="0"/>
      <w:divBdr>
        <w:top w:val="none" w:sz="0" w:space="0" w:color="auto"/>
        <w:left w:val="none" w:sz="0" w:space="0" w:color="auto"/>
        <w:bottom w:val="none" w:sz="0" w:space="0" w:color="auto"/>
        <w:right w:val="none" w:sz="0" w:space="0" w:color="auto"/>
      </w:divBdr>
    </w:div>
    <w:div w:id="1385718942">
      <w:marLeft w:val="480"/>
      <w:marRight w:val="0"/>
      <w:marTop w:val="0"/>
      <w:marBottom w:val="0"/>
      <w:divBdr>
        <w:top w:val="none" w:sz="0" w:space="0" w:color="auto"/>
        <w:left w:val="none" w:sz="0" w:space="0" w:color="auto"/>
        <w:bottom w:val="none" w:sz="0" w:space="0" w:color="auto"/>
        <w:right w:val="none" w:sz="0" w:space="0" w:color="auto"/>
      </w:divBdr>
    </w:div>
    <w:div w:id="1385985887">
      <w:marLeft w:val="480"/>
      <w:marRight w:val="0"/>
      <w:marTop w:val="0"/>
      <w:marBottom w:val="0"/>
      <w:divBdr>
        <w:top w:val="none" w:sz="0" w:space="0" w:color="auto"/>
        <w:left w:val="none" w:sz="0" w:space="0" w:color="auto"/>
        <w:bottom w:val="none" w:sz="0" w:space="0" w:color="auto"/>
        <w:right w:val="none" w:sz="0" w:space="0" w:color="auto"/>
      </w:divBdr>
    </w:div>
    <w:div w:id="1386560426">
      <w:marLeft w:val="480"/>
      <w:marRight w:val="0"/>
      <w:marTop w:val="0"/>
      <w:marBottom w:val="0"/>
      <w:divBdr>
        <w:top w:val="none" w:sz="0" w:space="0" w:color="auto"/>
        <w:left w:val="none" w:sz="0" w:space="0" w:color="auto"/>
        <w:bottom w:val="none" w:sz="0" w:space="0" w:color="auto"/>
        <w:right w:val="none" w:sz="0" w:space="0" w:color="auto"/>
      </w:divBdr>
    </w:div>
    <w:div w:id="1386640093">
      <w:marLeft w:val="480"/>
      <w:marRight w:val="0"/>
      <w:marTop w:val="0"/>
      <w:marBottom w:val="0"/>
      <w:divBdr>
        <w:top w:val="none" w:sz="0" w:space="0" w:color="auto"/>
        <w:left w:val="none" w:sz="0" w:space="0" w:color="auto"/>
        <w:bottom w:val="none" w:sz="0" w:space="0" w:color="auto"/>
        <w:right w:val="none" w:sz="0" w:space="0" w:color="auto"/>
      </w:divBdr>
    </w:div>
    <w:div w:id="1387604962">
      <w:marLeft w:val="480"/>
      <w:marRight w:val="0"/>
      <w:marTop w:val="0"/>
      <w:marBottom w:val="0"/>
      <w:divBdr>
        <w:top w:val="none" w:sz="0" w:space="0" w:color="auto"/>
        <w:left w:val="none" w:sz="0" w:space="0" w:color="auto"/>
        <w:bottom w:val="none" w:sz="0" w:space="0" w:color="auto"/>
        <w:right w:val="none" w:sz="0" w:space="0" w:color="auto"/>
      </w:divBdr>
    </w:div>
    <w:div w:id="1387679799">
      <w:marLeft w:val="480"/>
      <w:marRight w:val="0"/>
      <w:marTop w:val="0"/>
      <w:marBottom w:val="0"/>
      <w:divBdr>
        <w:top w:val="none" w:sz="0" w:space="0" w:color="auto"/>
        <w:left w:val="none" w:sz="0" w:space="0" w:color="auto"/>
        <w:bottom w:val="none" w:sz="0" w:space="0" w:color="auto"/>
        <w:right w:val="none" w:sz="0" w:space="0" w:color="auto"/>
      </w:divBdr>
    </w:div>
    <w:div w:id="1388189703">
      <w:marLeft w:val="480"/>
      <w:marRight w:val="0"/>
      <w:marTop w:val="0"/>
      <w:marBottom w:val="0"/>
      <w:divBdr>
        <w:top w:val="none" w:sz="0" w:space="0" w:color="auto"/>
        <w:left w:val="none" w:sz="0" w:space="0" w:color="auto"/>
        <w:bottom w:val="none" w:sz="0" w:space="0" w:color="auto"/>
        <w:right w:val="none" w:sz="0" w:space="0" w:color="auto"/>
      </w:divBdr>
    </w:div>
    <w:div w:id="1388531701">
      <w:marLeft w:val="480"/>
      <w:marRight w:val="0"/>
      <w:marTop w:val="0"/>
      <w:marBottom w:val="0"/>
      <w:divBdr>
        <w:top w:val="none" w:sz="0" w:space="0" w:color="auto"/>
        <w:left w:val="none" w:sz="0" w:space="0" w:color="auto"/>
        <w:bottom w:val="none" w:sz="0" w:space="0" w:color="auto"/>
        <w:right w:val="none" w:sz="0" w:space="0" w:color="auto"/>
      </w:divBdr>
    </w:div>
    <w:div w:id="1389692202">
      <w:marLeft w:val="480"/>
      <w:marRight w:val="0"/>
      <w:marTop w:val="0"/>
      <w:marBottom w:val="0"/>
      <w:divBdr>
        <w:top w:val="none" w:sz="0" w:space="0" w:color="auto"/>
        <w:left w:val="none" w:sz="0" w:space="0" w:color="auto"/>
        <w:bottom w:val="none" w:sz="0" w:space="0" w:color="auto"/>
        <w:right w:val="none" w:sz="0" w:space="0" w:color="auto"/>
      </w:divBdr>
    </w:div>
    <w:div w:id="1390179874">
      <w:marLeft w:val="480"/>
      <w:marRight w:val="0"/>
      <w:marTop w:val="0"/>
      <w:marBottom w:val="0"/>
      <w:divBdr>
        <w:top w:val="none" w:sz="0" w:space="0" w:color="auto"/>
        <w:left w:val="none" w:sz="0" w:space="0" w:color="auto"/>
        <w:bottom w:val="none" w:sz="0" w:space="0" w:color="auto"/>
        <w:right w:val="none" w:sz="0" w:space="0" w:color="auto"/>
      </w:divBdr>
    </w:div>
    <w:div w:id="1390495688">
      <w:marLeft w:val="480"/>
      <w:marRight w:val="0"/>
      <w:marTop w:val="0"/>
      <w:marBottom w:val="0"/>
      <w:divBdr>
        <w:top w:val="none" w:sz="0" w:space="0" w:color="auto"/>
        <w:left w:val="none" w:sz="0" w:space="0" w:color="auto"/>
        <w:bottom w:val="none" w:sz="0" w:space="0" w:color="auto"/>
        <w:right w:val="none" w:sz="0" w:space="0" w:color="auto"/>
      </w:divBdr>
    </w:div>
    <w:div w:id="1391807601">
      <w:marLeft w:val="480"/>
      <w:marRight w:val="0"/>
      <w:marTop w:val="0"/>
      <w:marBottom w:val="0"/>
      <w:divBdr>
        <w:top w:val="none" w:sz="0" w:space="0" w:color="auto"/>
        <w:left w:val="none" w:sz="0" w:space="0" w:color="auto"/>
        <w:bottom w:val="none" w:sz="0" w:space="0" w:color="auto"/>
        <w:right w:val="none" w:sz="0" w:space="0" w:color="auto"/>
      </w:divBdr>
    </w:div>
    <w:div w:id="1392270568">
      <w:marLeft w:val="480"/>
      <w:marRight w:val="0"/>
      <w:marTop w:val="0"/>
      <w:marBottom w:val="0"/>
      <w:divBdr>
        <w:top w:val="none" w:sz="0" w:space="0" w:color="auto"/>
        <w:left w:val="none" w:sz="0" w:space="0" w:color="auto"/>
        <w:bottom w:val="none" w:sz="0" w:space="0" w:color="auto"/>
        <w:right w:val="none" w:sz="0" w:space="0" w:color="auto"/>
      </w:divBdr>
    </w:div>
    <w:div w:id="1392342003">
      <w:marLeft w:val="480"/>
      <w:marRight w:val="0"/>
      <w:marTop w:val="0"/>
      <w:marBottom w:val="0"/>
      <w:divBdr>
        <w:top w:val="none" w:sz="0" w:space="0" w:color="auto"/>
        <w:left w:val="none" w:sz="0" w:space="0" w:color="auto"/>
        <w:bottom w:val="none" w:sz="0" w:space="0" w:color="auto"/>
        <w:right w:val="none" w:sz="0" w:space="0" w:color="auto"/>
      </w:divBdr>
    </w:div>
    <w:div w:id="1392775606">
      <w:marLeft w:val="480"/>
      <w:marRight w:val="0"/>
      <w:marTop w:val="0"/>
      <w:marBottom w:val="0"/>
      <w:divBdr>
        <w:top w:val="none" w:sz="0" w:space="0" w:color="auto"/>
        <w:left w:val="none" w:sz="0" w:space="0" w:color="auto"/>
        <w:bottom w:val="none" w:sz="0" w:space="0" w:color="auto"/>
        <w:right w:val="none" w:sz="0" w:space="0" w:color="auto"/>
      </w:divBdr>
    </w:div>
    <w:div w:id="1392803085">
      <w:marLeft w:val="480"/>
      <w:marRight w:val="0"/>
      <w:marTop w:val="0"/>
      <w:marBottom w:val="0"/>
      <w:divBdr>
        <w:top w:val="none" w:sz="0" w:space="0" w:color="auto"/>
        <w:left w:val="none" w:sz="0" w:space="0" w:color="auto"/>
        <w:bottom w:val="none" w:sz="0" w:space="0" w:color="auto"/>
        <w:right w:val="none" w:sz="0" w:space="0" w:color="auto"/>
      </w:divBdr>
    </w:div>
    <w:div w:id="1393696006">
      <w:marLeft w:val="480"/>
      <w:marRight w:val="0"/>
      <w:marTop w:val="0"/>
      <w:marBottom w:val="0"/>
      <w:divBdr>
        <w:top w:val="none" w:sz="0" w:space="0" w:color="auto"/>
        <w:left w:val="none" w:sz="0" w:space="0" w:color="auto"/>
        <w:bottom w:val="none" w:sz="0" w:space="0" w:color="auto"/>
        <w:right w:val="none" w:sz="0" w:space="0" w:color="auto"/>
      </w:divBdr>
    </w:div>
    <w:div w:id="1394044831">
      <w:marLeft w:val="480"/>
      <w:marRight w:val="0"/>
      <w:marTop w:val="0"/>
      <w:marBottom w:val="0"/>
      <w:divBdr>
        <w:top w:val="none" w:sz="0" w:space="0" w:color="auto"/>
        <w:left w:val="none" w:sz="0" w:space="0" w:color="auto"/>
        <w:bottom w:val="none" w:sz="0" w:space="0" w:color="auto"/>
        <w:right w:val="none" w:sz="0" w:space="0" w:color="auto"/>
      </w:divBdr>
    </w:div>
    <w:div w:id="1394887207">
      <w:marLeft w:val="480"/>
      <w:marRight w:val="0"/>
      <w:marTop w:val="0"/>
      <w:marBottom w:val="0"/>
      <w:divBdr>
        <w:top w:val="none" w:sz="0" w:space="0" w:color="auto"/>
        <w:left w:val="none" w:sz="0" w:space="0" w:color="auto"/>
        <w:bottom w:val="none" w:sz="0" w:space="0" w:color="auto"/>
        <w:right w:val="none" w:sz="0" w:space="0" w:color="auto"/>
      </w:divBdr>
    </w:div>
    <w:div w:id="1395199763">
      <w:marLeft w:val="480"/>
      <w:marRight w:val="0"/>
      <w:marTop w:val="0"/>
      <w:marBottom w:val="0"/>
      <w:divBdr>
        <w:top w:val="none" w:sz="0" w:space="0" w:color="auto"/>
        <w:left w:val="none" w:sz="0" w:space="0" w:color="auto"/>
        <w:bottom w:val="none" w:sz="0" w:space="0" w:color="auto"/>
        <w:right w:val="none" w:sz="0" w:space="0" w:color="auto"/>
      </w:divBdr>
    </w:div>
    <w:div w:id="1395590833">
      <w:marLeft w:val="480"/>
      <w:marRight w:val="0"/>
      <w:marTop w:val="0"/>
      <w:marBottom w:val="0"/>
      <w:divBdr>
        <w:top w:val="none" w:sz="0" w:space="0" w:color="auto"/>
        <w:left w:val="none" w:sz="0" w:space="0" w:color="auto"/>
        <w:bottom w:val="none" w:sz="0" w:space="0" w:color="auto"/>
        <w:right w:val="none" w:sz="0" w:space="0" w:color="auto"/>
      </w:divBdr>
    </w:div>
    <w:div w:id="1396271519">
      <w:marLeft w:val="480"/>
      <w:marRight w:val="0"/>
      <w:marTop w:val="0"/>
      <w:marBottom w:val="0"/>
      <w:divBdr>
        <w:top w:val="none" w:sz="0" w:space="0" w:color="auto"/>
        <w:left w:val="none" w:sz="0" w:space="0" w:color="auto"/>
        <w:bottom w:val="none" w:sz="0" w:space="0" w:color="auto"/>
        <w:right w:val="none" w:sz="0" w:space="0" w:color="auto"/>
      </w:divBdr>
    </w:div>
    <w:div w:id="1396583081">
      <w:marLeft w:val="480"/>
      <w:marRight w:val="0"/>
      <w:marTop w:val="0"/>
      <w:marBottom w:val="0"/>
      <w:divBdr>
        <w:top w:val="none" w:sz="0" w:space="0" w:color="auto"/>
        <w:left w:val="none" w:sz="0" w:space="0" w:color="auto"/>
        <w:bottom w:val="none" w:sz="0" w:space="0" w:color="auto"/>
        <w:right w:val="none" w:sz="0" w:space="0" w:color="auto"/>
      </w:divBdr>
    </w:div>
    <w:div w:id="1397625777">
      <w:marLeft w:val="480"/>
      <w:marRight w:val="0"/>
      <w:marTop w:val="0"/>
      <w:marBottom w:val="0"/>
      <w:divBdr>
        <w:top w:val="none" w:sz="0" w:space="0" w:color="auto"/>
        <w:left w:val="none" w:sz="0" w:space="0" w:color="auto"/>
        <w:bottom w:val="none" w:sz="0" w:space="0" w:color="auto"/>
        <w:right w:val="none" w:sz="0" w:space="0" w:color="auto"/>
      </w:divBdr>
    </w:div>
    <w:div w:id="1397630808">
      <w:marLeft w:val="480"/>
      <w:marRight w:val="0"/>
      <w:marTop w:val="0"/>
      <w:marBottom w:val="0"/>
      <w:divBdr>
        <w:top w:val="none" w:sz="0" w:space="0" w:color="auto"/>
        <w:left w:val="none" w:sz="0" w:space="0" w:color="auto"/>
        <w:bottom w:val="none" w:sz="0" w:space="0" w:color="auto"/>
        <w:right w:val="none" w:sz="0" w:space="0" w:color="auto"/>
      </w:divBdr>
    </w:div>
    <w:div w:id="1398163543">
      <w:marLeft w:val="480"/>
      <w:marRight w:val="0"/>
      <w:marTop w:val="0"/>
      <w:marBottom w:val="0"/>
      <w:divBdr>
        <w:top w:val="none" w:sz="0" w:space="0" w:color="auto"/>
        <w:left w:val="none" w:sz="0" w:space="0" w:color="auto"/>
        <w:bottom w:val="none" w:sz="0" w:space="0" w:color="auto"/>
        <w:right w:val="none" w:sz="0" w:space="0" w:color="auto"/>
      </w:divBdr>
    </w:div>
    <w:div w:id="1398628636">
      <w:marLeft w:val="480"/>
      <w:marRight w:val="0"/>
      <w:marTop w:val="0"/>
      <w:marBottom w:val="0"/>
      <w:divBdr>
        <w:top w:val="none" w:sz="0" w:space="0" w:color="auto"/>
        <w:left w:val="none" w:sz="0" w:space="0" w:color="auto"/>
        <w:bottom w:val="none" w:sz="0" w:space="0" w:color="auto"/>
        <w:right w:val="none" w:sz="0" w:space="0" w:color="auto"/>
      </w:divBdr>
    </w:div>
    <w:div w:id="1398816834">
      <w:marLeft w:val="480"/>
      <w:marRight w:val="0"/>
      <w:marTop w:val="0"/>
      <w:marBottom w:val="0"/>
      <w:divBdr>
        <w:top w:val="none" w:sz="0" w:space="0" w:color="auto"/>
        <w:left w:val="none" w:sz="0" w:space="0" w:color="auto"/>
        <w:bottom w:val="none" w:sz="0" w:space="0" w:color="auto"/>
        <w:right w:val="none" w:sz="0" w:space="0" w:color="auto"/>
      </w:divBdr>
    </w:div>
    <w:div w:id="1399281163">
      <w:marLeft w:val="480"/>
      <w:marRight w:val="0"/>
      <w:marTop w:val="0"/>
      <w:marBottom w:val="0"/>
      <w:divBdr>
        <w:top w:val="none" w:sz="0" w:space="0" w:color="auto"/>
        <w:left w:val="none" w:sz="0" w:space="0" w:color="auto"/>
        <w:bottom w:val="none" w:sz="0" w:space="0" w:color="auto"/>
        <w:right w:val="none" w:sz="0" w:space="0" w:color="auto"/>
      </w:divBdr>
    </w:div>
    <w:div w:id="1399357231">
      <w:marLeft w:val="480"/>
      <w:marRight w:val="0"/>
      <w:marTop w:val="0"/>
      <w:marBottom w:val="0"/>
      <w:divBdr>
        <w:top w:val="none" w:sz="0" w:space="0" w:color="auto"/>
        <w:left w:val="none" w:sz="0" w:space="0" w:color="auto"/>
        <w:bottom w:val="none" w:sz="0" w:space="0" w:color="auto"/>
        <w:right w:val="none" w:sz="0" w:space="0" w:color="auto"/>
      </w:divBdr>
    </w:div>
    <w:div w:id="1399744876">
      <w:marLeft w:val="480"/>
      <w:marRight w:val="0"/>
      <w:marTop w:val="0"/>
      <w:marBottom w:val="0"/>
      <w:divBdr>
        <w:top w:val="none" w:sz="0" w:space="0" w:color="auto"/>
        <w:left w:val="none" w:sz="0" w:space="0" w:color="auto"/>
        <w:bottom w:val="none" w:sz="0" w:space="0" w:color="auto"/>
        <w:right w:val="none" w:sz="0" w:space="0" w:color="auto"/>
      </w:divBdr>
    </w:div>
    <w:div w:id="1399939877">
      <w:marLeft w:val="480"/>
      <w:marRight w:val="0"/>
      <w:marTop w:val="0"/>
      <w:marBottom w:val="0"/>
      <w:divBdr>
        <w:top w:val="none" w:sz="0" w:space="0" w:color="auto"/>
        <w:left w:val="none" w:sz="0" w:space="0" w:color="auto"/>
        <w:bottom w:val="none" w:sz="0" w:space="0" w:color="auto"/>
        <w:right w:val="none" w:sz="0" w:space="0" w:color="auto"/>
      </w:divBdr>
    </w:div>
    <w:div w:id="1399984173">
      <w:marLeft w:val="480"/>
      <w:marRight w:val="0"/>
      <w:marTop w:val="0"/>
      <w:marBottom w:val="0"/>
      <w:divBdr>
        <w:top w:val="none" w:sz="0" w:space="0" w:color="auto"/>
        <w:left w:val="none" w:sz="0" w:space="0" w:color="auto"/>
        <w:bottom w:val="none" w:sz="0" w:space="0" w:color="auto"/>
        <w:right w:val="none" w:sz="0" w:space="0" w:color="auto"/>
      </w:divBdr>
    </w:div>
    <w:div w:id="1400521476">
      <w:marLeft w:val="480"/>
      <w:marRight w:val="0"/>
      <w:marTop w:val="0"/>
      <w:marBottom w:val="0"/>
      <w:divBdr>
        <w:top w:val="none" w:sz="0" w:space="0" w:color="auto"/>
        <w:left w:val="none" w:sz="0" w:space="0" w:color="auto"/>
        <w:bottom w:val="none" w:sz="0" w:space="0" w:color="auto"/>
        <w:right w:val="none" w:sz="0" w:space="0" w:color="auto"/>
      </w:divBdr>
    </w:div>
    <w:div w:id="1400788942">
      <w:marLeft w:val="480"/>
      <w:marRight w:val="0"/>
      <w:marTop w:val="0"/>
      <w:marBottom w:val="0"/>
      <w:divBdr>
        <w:top w:val="none" w:sz="0" w:space="0" w:color="auto"/>
        <w:left w:val="none" w:sz="0" w:space="0" w:color="auto"/>
        <w:bottom w:val="none" w:sz="0" w:space="0" w:color="auto"/>
        <w:right w:val="none" w:sz="0" w:space="0" w:color="auto"/>
      </w:divBdr>
    </w:div>
    <w:div w:id="1401366413">
      <w:marLeft w:val="480"/>
      <w:marRight w:val="0"/>
      <w:marTop w:val="0"/>
      <w:marBottom w:val="0"/>
      <w:divBdr>
        <w:top w:val="none" w:sz="0" w:space="0" w:color="auto"/>
        <w:left w:val="none" w:sz="0" w:space="0" w:color="auto"/>
        <w:bottom w:val="none" w:sz="0" w:space="0" w:color="auto"/>
        <w:right w:val="none" w:sz="0" w:space="0" w:color="auto"/>
      </w:divBdr>
    </w:div>
    <w:div w:id="1401635236">
      <w:marLeft w:val="480"/>
      <w:marRight w:val="0"/>
      <w:marTop w:val="0"/>
      <w:marBottom w:val="0"/>
      <w:divBdr>
        <w:top w:val="none" w:sz="0" w:space="0" w:color="auto"/>
        <w:left w:val="none" w:sz="0" w:space="0" w:color="auto"/>
        <w:bottom w:val="none" w:sz="0" w:space="0" w:color="auto"/>
        <w:right w:val="none" w:sz="0" w:space="0" w:color="auto"/>
      </w:divBdr>
    </w:div>
    <w:div w:id="1401755235">
      <w:marLeft w:val="480"/>
      <w:marRight w:val="0"/>
      <w:marTop w:val="0"/>
      <w:marBottom w:val="0"/>
      <w:divBdr>
        <w:top w:val="none" w:sz="0" w:space="0" w:color="auto"/>
        <w:left w:val="none" w:sz="0" w:space="0" w:color="auto"/>
        <w:bottom w:val="none" w:sz="0" w:space="0" w:color="auto"/>
        <w:right w:val="none" w:sz="0" w:space="0" w:color="auto"/>
      </w:divBdr>
    </w:div>
    <w:div w:id="1402017608">
      <w:marLeft w:val="480"/>
      <w:marRight w:val="0"/>
      <w:marTop w:val="0"/>
      <w:marBottom w:val="0"/>
      <w:divBdr>
        <w:top w:val="none" w:sz="0" w:space="0" w:color="auto"/>
        <w:left w:val="none" w:sz="0" w:space="0" w:color="auto"/>
        <w:bottom w:val="none" w:sz="0" w:space="0" w:color="auto"/>
        <w:right w:val="none" w:sz="0" w:space="0" w:color="auto"/>
      </w:divBdr>
    </w:div>
    <w:div w:id="1402020420">
      <w:marLeft w:val="480"/>
      <w:marRight w:val="0"/>
      <w:marTop w:val="0"/>
      <w:marBottom w:val="0"/>
      <w:divBdr>
        <w:top w:val="none" w:sz="0" w:space="0" w:color="auto"/>
        <w:left w:val="none" w:sz="0" w:space="0" w:color="auto"/>
        <w:bottom w:val="none" w:sz="0" w:space="0" w:color="auto"/>
        <w:right w:val="none" w:sz="0" w:space="0" w:color="auto"/>
      </w:divBdr>
    </w:div>
    <w:div w:id="1402485750">
      <w:marLeft w:val="480"/>
      <w:marRight w:val="0"/>
      <w:marTop w:val="0"/>
      <w:marBottom w:val="0"/>
      <w:divBdr>
        <w:top w:val="none" w:sz="0" w:space="0" w:color="auto"/>
        <w:left w:val="none" w:sz="0" w:space="0" w:color="auto"/>
        <w:bottom w:val="none" w:sz="0" w:space="0" w:color="auto"/>
        <w:right w:val="none" w:sz="0" w:space="0" w:color="auto"/>
      </w:divBdr>
    </w:div>
    <w:div w:id="1402798495">
      <w:marLeft w:val="480"/>
      <w:marRight w:val="0"/>
      <w:marTop w:val="0"/>
      <w:marBottom w:val="0"/>
      <w:divBdr>
        <w:top w:val="none" w:sz="0" w:space="0" w:color="auto"/>
        <w:left w:val="none" w:sz="0" w:space="0" w:color="auto"/>
        <w:bottom w:val="none" w:sz="0" w:space="0" w:color="auto"/>
        <w:right w:val="none" w:sz="0" w:space="0" w:color="auto"/>
      </w:divBdr>
    </w:div>
    <w:div w:id="1402799488">
      <w:marLeft w:val="480"/>
      <w:marRight w:val="0"/>
      <w:marTop w:val="0"/>
      <w:marBottom w:val="0"/>
      <w:divBdr>
        <w:top w:val="none" w:sz="0" w:space="0" w:color="auto"/>
        <w:left w:val="none" w:sz="0" w:space="0" w:color="auto"/>
        <w:bottom w:val="none" w:sz="0" w:space="0" w:color="auto"/>
        <w:right w:val="none" w:sz="0" w:space="0" w:color="auto"/>
      </w:divBdr>
    </w:div>
    <w:div w:id="1402943002">
      <w:marLeft w:val="480"/>
      <w:marRight w:val="0"/>
      <w:marTop w:val="0"/>
      <w:marBottom w:val="0"/>
      <w:divBdr>
        <w:top w:val="none" w:sz="0" w:space="0" w:color="auto"/>
        <w:left w:val="none" w:sz="0" w:space="0" w:color="auto"/>
        <w:bottom w:val="none" w:sz="0" w:space="0" w:color="auto"/>
        <w:right w:val="none" w:sz="0" w:space="0" w:color="auto"/>
      </w:divBdr>
    </w:div>
    <w:div w:id="1403067138">
      <w:marLeft w:val="480"/>
      <w:marRight w:val="0"/>
      <w:marTop w:val="0"/>
      <w:marBottom w:val="0"/>
      <w:divBdr>
        <w:top w:val="none" w:sz="0" w:space="0" w:color="auto"/>
        <w:left w:val="none" w:sz="0" w:space="0" w:color="auto"/>
        <w:bottom w:val="none" w:sz="0" w:space="0" w:color="auto"/>
        <w:right w:val="none" w:sz="0" w:space="0" w:color="auto"/>
      </w:divBdr>
    </w:div>
    <w:div w:id="1403407711">
      <w:marLeft w:val="480"/>
      <w:marRight w:val="0"/>
      <w:marTop w:val="0"/>
      <w:marBottom w:val="0"/>
      <w:divBdr>
        <w:top w:val="none" w:sz="0" w:space="0" w:color="auto"/>
        <w:left w:val="none" w:sz="0" w:space="0" w:color="auto"/>
        <w:bottom w:val="none" w:sz="0" w:space="0" w:color="auto"/>
        <w:right w:val="none" w:sz="0" w:space="0" w:color="auto"/>
      </w:divBdr>
    </w:div>
    <w:div w:id="1403944582">
      <w:marLeft w:val="480"/>
      <w:marRight w:val="0"/>
      <w:marTop w:val="0"/>
      <w:marBottom w:val="0"/>
      <w:divBdr>
        <w:top w:val="none" w:sz="0" w:space="0" w:color="auto"/>
        <w:left w:val="none" w:sz="0" w:space="0" w:color="auto"/>
        <w:bottom w:val="none" w:sz="0" w:space="0" w:color="auto"/>
        <w:right w:val="none" w:sz="0" w:space="0" w:color="auto"/>
      </w:divBdr>
    </w:div>
    <w:div w:id="1404912322">
      <w:marLeft w:val="480"/>
      <w:marRight w:val="0"/>
      <w:marTop w:val="0"/>
      <w:marBottom w:val="0"/>
      <w:divBdr>
        <w:top w:val="none" w:sz="0" w:space="0" w:color="auto"/>
        <w:left w:val="none" w:sz="0" w:space="0" w:color="auto"/>
        <w:bottom w:val="none" w:sz="0" w:space="0" w:color="auto"/>
        <w:right w:val="none" w:sz="0" w:space="0" w:color="auto"/>
      </w:divBdr>
    </w:div>
    <w:div w:id="1404989766">
      <w:marLeft w:val="480"/>
      <w:marRight w:val="0"/>
      <w:marTop w:val="0"/>
      <w:marBottom w:val="0"/>
      <w:divBdr>
        <w:top w:val="none" w:sz="0" w:space="0" w:color="auto"/>
        <w:left w:val="none" w:sz="0" w:space="0" w:color="auto"/>
        <w:bottom w:val="none" w:sz="0" w:space="0" w:color="auto"/>
        <w:right w:val="none" w:sz="0" w:space="0" w:color="auto"/>
      </w:divBdr>
    </w:div>
    <w:div w:id="1405178742">
      <w:marLeft w:val="480"/>
      <w:marRight w:val="0"/>
      <w:marTop w:val="0"/>
      <w:marBottom w:val="0"/>
      <w:divBdr>
        <w:top w:val="none" w:sz="0" w:space="0" w:color="auto"/>
        <w:left w:val="none" w:sz="0" w:space="0" w:color="auto"/>
        <w:bottom w:val="none" w:sz="0" w:space="0" w:color="auto"/>
        <w:right w:val="none" w:sz="0" w:space="0" w:color="auto"/>
      </w:divBdr>
    </w:div>
    <w:div w:id="1405566307">
      <w:marLeft w:val="480"/>
      <w:marRight w:val="0"/>
      <w:marTop w:val="0"/>
      <w:marBottom w:val="0"/>
      <w:divBdr>
        <w:top w:val="none" w:sz="0" w:space="0" w:color="auto"/>
        <w:left w:val="none" w:sz="0" w:space="0" w:color="auto"/>
        <w:bottom w:val="none" w:sz="0" w:space="0" w:color="auto"/>
        <w:right w:val="none" w:sz="0" w:space="0" w:color="auto"/>
      </w:divBdr>
    </w:div>
    <w:div w:id="1406102246">
      <w:marLeft w:val="480"/>
      <w:marRight w:val="0"/>
      <w:marTop w:val="0"/>
      <w:marBottom w:val="0"/>
      <w:divBdr>
        <w:top w:val="none" w:sz="0" w:space="0" w:color="auto"/>
        <w:left w:val="none" w:sz="0" w:space="0" w:color="auto"/>
        <w:bottom w:val="none" w:sz="0" w:space="0" w:color="auto"/>
        <w:right w:val="none" w:sz="0" w:space="0" w:color="auto"/>
      </w:divBdr>
    </w:div>
    <w:div w:id="1406563331">
      <w:marLeft w:val="480"/>
      <w:marRight w:val="0"/>
      <w:marTop w:val="0"/>
      <w:marBottom w:val="0"/>
      <w:divBdr>
        <w:top w:val="none" w:sz="0" w:space="0" w:color="auto"/>
        <w:left w:val="none" w:sz="0" w:space="0" w:color="auto"/>
        <w:bottom w:val="none" w:sz="0" w:space="0" w:color="auto"/>
        <w:right w:val="none" w:sz="0" w:space="0" w:color="auto"/>
      </w:divBdr>
    </w:div>
    <w:div w:id="1406755145">
      <w:marLeft w:val="480"/>
      <w:marRight w:val="0"/>
      <w:marTop w:val="0"/>
      <w:marBottom w:val="0"/>
      <w:divBdr>
        <w:top w:val="none" w:sz="0" w:space="0" w:color="auto"/>
        <w:left w:val="none" w:sz="0" w:space="0" w:color="auto"/>
        <w:bottom w:val="none" w:sz="0" w:space="0" w:color="auto"/>
        <w:right w:val="none" w:sz="0" w:space="0" w:color="auto"/>
      </w:divBdr>
    </w:div>
    <w:div w:id="1407339476">
      <w:marLeft w:val="480"/>
      <w:marRight w:val="0"/>
      <w:marTop w:val="0"/>
      <w:marBottom w:val="0"/>
      <w:divBdr>
        <w:top w:val="none" w:sz="0" w:space="0" w:color="auto"/>
        <w:left w:val="none" w:sz="0" w:space="0" w:color="auto"/>
        <w:bottom w:val="none" w:sz="0" w:space="0" w:color="auto"/>
        <w:right w:val="none" w:sz="0" w:space="0" w:color="auto"/>
      </w:divBdr>
    </w:div>
    <w:div w:id="1407613102">
      <w:marLeft w:val="480"/>
      <w:marRight w:val="0"/>
      <w:marTop w:val="0"/>
      <w:marBottom w:val="0"/>
      <w:divBdr>
        <w:top w:val="none" w:sz="0" w:space="0" w:color="auto"/>
        <w:left w:val="none" w:sz="0" w:space="0" w:color="auto"/>
        <w:bottom w:val="none" w:sz="0" w:space="0" w:color="auto"/>
        <w:right w:val="none" w:sz="0" w:space="0" w:color="auto"/>
      </w:divBdr>
    </w:div>
    <w:div w:id="1408574676">
      <w:marLeft w:val="480"/>
      <w:marRight w:val="0"/>
      <w:marTop w:val="0"/>
      <w:marBottom w:val="0"/>
      <w:divBdr>
        <w:top w:val="none" w:sz="0" w:space="0" w:color="auto"/>
        <w:left w:val="none" w:sz="0" w:space="0" w:color="auto"/>
        <w:bottom w:val="none" w:sz="0" w:space="0" w:color="auto"/>
        <w:right w:val="none" w:sz="0" w:space="0" w:color="auto"/>
      </w:divBdr>
    </w:div>
    <w:div w:id="1408724676">
      <w:marLeft w:val="480"/>
      <w:marRight w:val="0"/>
      <w:marTop w:val="0"/>
      <w:marBottom w:val="0"/>
      <w:divBdr>
        <w:top w:val="none" w:sz="0" w:space="0" w:color="auto"/>
        <w:left w:val="none" w:sz="0" w:space="0" w:color="auto"/>
        <w:bottom w:val="none" w:sz="0" w:space="0" w:color="auto"/>
        <w:right w:val="none" w:sz="0" w:space="0" w:color="auto"/>
      </w:divBdr>
    </w:div>
    <w:div w:id="1408839763">
      <w:marLeft w:val="480"/>
      <w:marRight w:val="0"/>
      <w:marTop w:val="0"/>
      <w:marBottom w:val="0"/>
      <w:divBdr>
        <w:top w:val="none" w:sz="0" w:space="0" w:color="auto"/>
        <w:left w:val="none" w:sz="0" w:space="0" w:color="auto"/>
        <w:bottom w:val="none" w:sz="0" w:space="0" w:color="auto"/>
        <w:right w:val="none" w:sz="0" w:space="0" w:color="auto"/>
      </w:divBdr>
    </w:div>
    <w:div w:id="1409618579">
      <w:marLeft w:val="480"/>
      <w:marRight w:val="0"/>
      <w:marTop w:val="0"/>
      <w:marBottom w:val="0"/>
      <w:divBdr>
        <w:top w:val="none" w:sz="0" w:space="0" w:color="auto"/>
        <w:left w:val="none" w:sz="0" w:space="0" w:color="auto"/>
        <w:bottom w:val="none" w:sz="0" w:space="0" w:color="auto"/>
        <w:right w:val="none" w:sz="0" w:space="0" w:color="auto"/>
      </w:divBdr>
    </w:div>
    <w:div w:id="1410806365">
      <w:marLeft w:val="480"/>
      <w:marRight w:val="0"/>
      <w:marTop w:val="0"/>
      <w:marBottom w:val="0"/>
      <w:divBdr>
        <w:top w:val="none" w:sz="0" w:space="0" w:color="auto"/>
        <w:left w:val="none" w:sz="0" w:space="0" w:color="auto"/>
        <w:bottom w:val="none" w:sz="0" w:space="0" w:color="auto"/>
        <w:right w:val="none" w:sz="0" w:space="0" w:color="auto"/>
      </w:divBdr>
    </w:div>
    <w:div w:id="1411272575">
      <w:marLeft w:val="480"/>
      <w:marRight w:val="0"/>
      <w:marTop w:val="0"/>
      <w:marBottom w:val="0"/>
      <w:divBdr>
        <w:top w:val="none" w:sz="0" w:space="0" w:color="auto"/>
        <w:left w:val="none" w:sz="0" w:space="0" w:color="auto"/>
        <w:bottom w:val="none" w:sz="0" w:space="0" w:color="auto"/>
        <w:right w:val="none" w:sz="0" w:space="0" w:color="auto"/>
      </w:divBdr>
    </w:div>
    <w:div w:id="1411731703">
      <w:marLeft w:val="480"/>
      <w:marRight w:val="0"/>
      <w:marTop w:val="0"/>
      <w:marBottom w:val="0"/>
      <w:divBdr>
        <w:top w:val="none" w:sz="0" w:space="0" w:color="auto"/>
        <w:left w:val="none" w:sz="0" w:space="0" w:color="auto"/>
        <w:bottom w:val="none" w:sz="0" w:space="0" w:color="auto"/>
        <w:right w:val="none" w:sz="0" w:space="0" w:color="auto"/>
      </w:divBdr>
    </w:div>
    <w:div w:id="1412772510">
      <w:marLeft w:val="480"/>
      <w:marRight w:val="0"/>
      <w:marTop w:val="0"/>
      <w:marBottom w:val="0"/>
      <w:divBdr>
        <w:top w:val="none" w:sz="0" w:space="0" w:color="auto"/>
        <w:left w:val="none" w:sz="0" w:space="0" w:color="auto"/>
        <w:bottom w:val="none" w:sz="0" w:space="0" w:color="auto"/>
        <w:right w:val="none" w:sz="0" w:space="0" w:color="auto"/>
      </w:divBdr>
    </w:div>
    <w:div w:id="1412847167">
      <w:marLeft w:val="480"/>
      <w:marRight w:val="0"/>
      <w:marTop w:val="0"/>
      <w:marBottom w:val="0"/>
      <w:divBdr>
        <w:top w:val="none" w:sz="0" w:space="0" w:color="auto"/>
        <w:left w:val="none" w:sz="0" w:space="0" w:color="auto"/>
        <w:bottom w:val="none" w:sz="0" w:space="0" w:color="auto"/>
        <w:right w:val="none" w:sz="0" w:space="0" w:color="auto"/>
      </w:divBdr>
    </w:div>
    <w:div w:id="1413505123">
      <w:marLeft w:val="480"/>
      <w:marRight w:val="0"/>
      <w:marTop w:val="0"/>
      <w:marBottom w:val="0"/>
      <w:divBdr>
        <w:top w:val="none" w:sz="0" w:space="0" w:color="auto"/>
        <w:left w:val="none" w:sz="0" w:space="0" w:color="auto"/>
        <w:bottom w:val="none" w:sz="0" w:space="0" w:color="auto"/>
        <w:right w:val="none" w:sz="0" w:space="0" w:color="auto"/>
      </w:divBdr>
    </w:div>
    <w:div w:id="1413891037">
      <w:marLeft w:val="480"/>
      <w:marRight w:val="0"/>
      <w:marTop w:val="0"/>
      <w:marBottom w:val="0"/>
      <w:divBdr>
        <w:top w:val="none" w:sz="0" w:space="0" w:color="auto"/>
        <w:left w:val="none" w:sz="0" w:space="0" w:color="auto"/>
        <w:bottom w:val="none" w:sz="0" w:space="0" w:color="auto"/>
        <w:right w:val="none" w:sz="0" w:space="0" w:color="auto"/>
      </w:divBdr>
    </w:div>
    <w:div w:id="1414549738">
      <w:marLeft w:val="480"/>
      <w:marRight w:val="0"/>
      <w:marTop w:val="0"/>
      <w:marBottom w:val="0"/>
      <w:divBdr>
        <w:top w:val="none" w:sz="0" w:space="0" w:color="auto"/>
        <w:left w:val="none" w:sz="0" w:space="0" w:color="auto"/>
        <w:bottom w:val="none" w:sz="0" w:space="0" w:color="auto"/>
        <w:right w:val="none" w:sz="0" w:space="0" w:color="auto"/>
      </w:divBdr>
    </w:div>
    <w:div w:id="1414818503">
      <w:marLeft w:val="480"/>
      <w:marRight w:val="0"/>
      <w:marTop w:val="0"/>
      <w:marBottom w:val="0"/>
      <w:divBdr>
        <w:top w:val="none" w:sz="0" w:space="0" w:color="auto"/>
        <w:left w:val="none" w:sz="0" w:space="0" w:color="auto"/>
        <w:bottom w:val="none" w:sz="0" w:space="0" w:color="auto"/>
        <w:right w:val="none" w:sz="0" w:space="0" w:color="auto"/>
      </w:divBdr>
    </w:div>
    <w:div w:id="1415280224">
      <w:marLeft w:val="480"/>
      <w:marRight w:val="0"/>
      <w:marTop w:val="0"/>
      <w:marBottom w:val="0"/>
      <w:divBdr>
        <w:top w:val="none" w:sz="0" w:space="0" w:color="auto"/>
        <w:left w:val="none" w:sz="0" w:space="0" w:color="auto"/>
        <w:bottom w:val="none" w:sz="0" w:space="0" w:color="auto"/>
        <w:right w:val="none" w:sz="0" w:space="0" w:color="auto"/>
      </w:divBdr>
    </w:div>
    <w:div w:id="1415317084">
      <w:marLeft w:val="480"/>
      <w:marRight w:val="0"/>
      <w:marTop w:val="0"/>
      <w:marBottom w:val="0"/>
      <w:divBdr>
        <w:top w:val="none" w:sz="0" w:space="0" w:color="auto"/>
        <w:left w:val="none" w:sz="0" w:space="0" w:color="auto"/>
        <w:bottom w:val="none" w:sz="0" w:space="0" w:color="auto"/>
        <w:right w:val="none" w:sz="0" w:space="0" w:color="auto"/>
      </w:divBdr>
    </w:div>
    <w:div w:id="1415975215">
      <w:marLeft w:val="480"/>
      <w:marRight w:val="0"/>
      <w:marTop w:val="0"/>
      <w:marBottom w:val="0"/>
      <w:divBdr>
        <w:top w:val="none" w:sz="0" w:space="0" w:color="auto"/>
        <w:left w:val="none" w:sz="0" w:space="0" w:color="auto"/>
        <w:bottom w:val="none" w:sz="0" w:space="0" w:color="auto"/>
        <w:right w:val="none" w:sz="0" w:space="0" w:color="auto"/>
      </w:divBdr>
    </w:div>
    <w:div w:id="1416054378">
      <w:marLeft w:val="480"/>
      <w:marRight w:val="0"/>
      <w:marTop w:val="0"/>
      <w:marBottom w:val="0"/>
      <w:divBdr>
        <w:top w:val="none" w:sz="0" w:space="0" w:color="auto"/>
        <w:left w:val="none" w:sz="0" w:space="0" w:color="auto"/>
        <w:bottom w:val="none" w:sz="0" w:space="0" w:color="auto"/>
        <w:right w:val="none" w:sz="0" w:space="0" w:color="auto"/>
      </w:divBdr>
    </w:div>
    <w:div w:id="1416124525">
      <w:marLeft w:val="480"/>
      <w:marRight w:val="0"/>
      <w:marTop w:val="0"/>
      <w:marBottom w:val="0"/>
      <w:divBdr>
        <w:top w:val="none" w:sz="0" w:space="0" w:color="auto"/>
        <w:left w:val="none" w:sz="0" w:space="0" w:color="auto"/>
        <w:bottom w:val="none" w:sz="0" w:space="0" w:color="auto"/>
        <w:right w:val="none" w:sz="0" w:space="0" w:color="auto"/>
      </w:divBdr>
    </w:div>
    <w:div w:id="1416514856">
      <w:marLeft w:val="480"/>
      <w:marRight w:val="0"/>
      <w:marTop w:val="0"/>
      <w:marBottom w:val="0"/>
      <w:divBdr>
        <w:top w:val="none" w:sz="0" w:space="0" w:color="auto"/>
        <w:left w:val="none" w:sz="0" w:space="0" w:color="auto"/>
        <w:bottom w:val="none" w:sz="0" w:space="0" w:color="auto"/>
        <w:right w:val="none" w:sz="0" w:space="0" w:color="auto"/>
      </w:divBdr>
    </w:div>
    <w:div w:id="1417092631">
      <w:marLeft w:val="480"/>
      <w:marRight w:val="0"/>
      <w:marTop w:val="0"/>
      <w:marBottom w:val="0"/>
      <w:divBdr>
        <w:top w:val="none" w:sz="0" w:space="0" w:color="auto"/>
        <w:left w:val="none" w:sz="0" w:space="0" w:color="auto"/>
        <w:bottom w:val="none" w:sz="0" w:space="0" w:color="auto"/>
        <w:right w:val="none" w:sz="0" w:space="0" w:color="auto"/>
      </w:divBdr>
    </w:div>
    <w:div w:id="1417903545">
      <w:marLeft w:val="480"/>
      <w:marRight w:val="0"/>
      <w:marTop w:val="0"/>
      <w:marBottom w:val="0"/>
      <w:divBdr>
        <w:top w:val="none" w:sz="0" w:space="0" w:color="auto"/>
        <w:left w:val="none" w:sz="0" w:space="0" w:color="auto"/>
        <w:bottom w:val="none" w:sz="0" w:space="0" w:color="auto"/>
        <w:right w:val="none" w:sz="0" w:space="0" w:color="auto"/>
      </w:divBdr>
    </w:div>
    <w:div w:id="1418401618">
      <w:marLeft w:val="480"/>
      <w:marRight w:val="0"/>
      <w:marTop w:val="0"/>
      <w:marBottom w:val="0"/>
      <w:divBdr>
        <w:top w:val="none" w:sz="0" w:space="0" w:color="auto"/>
        <w:left w:val="none" w:sz="0" w:space="0" w:color="auto"/>
        <w:bottom w:val="none" w:sz="0" w:space="0" w:color="auto"/>
        <w:right w:val="none" w:sz="0" w:space="0" w:color="auto"/>
      </w:divBdr>
    </w:div>
    <w:div w:id="1418677171">
      <w:marLeft w:val="480"/>
      <w:marRight w:val="0"/>
      <w:marTop w:val="0"/>
      <w:marBottom w:val="0"/>
      <w:divBdr>
        <w:top w:val="none" w:sz="0" w:space="0" w:color="auto"/>
        <w:left w:val="none" w:sz="0" w:space="0" w:color="auto"/>
        <w:bottom w:val="none" w:sz="0" w:space="0" w:color="auto"/>
        <w:right w:val="none" w:sz="0" w:space="0" w:color="auto"/>
      </w:divBdr>
    </w:div>
    <w:div w:id="1420558942">
      <w:marLeft w:val="480"/>
      <w:marRight w:val="0"/>
      <w:marTop w:val="0"/>
      <w:marBottom w:val="0"/>
      <w:divBdr>
        <w:top w:val="none" w:sz="0" w:space="0" w:color="auto"/>
        <w:left w:val="none" w:sz="0" w:space="0" w:color="auto"/>
        <w:bottom w:val="none" w:sz="0" w:space="0" w:color="auto"/>
        <w:right w:val="none" w:sz="0" w:space="0" w:color="auto"/>
      </w:divBdr>
    </w:div>
    <w:div w:id="1420562976">
      <w:marLeft w:val="480"/>
      <w:marRight w:val="0"/>
      <w:marTop w:val="0"/>
      <w:marBottom w:val="0"/>
      <w:divBdr>
        <w:top w:val="none" w:sz="0" w:space="0" w:color="auto"/>
        <w:left w:val="none" w:sz="0" w:space="0" w:color="auto"/>
        <w:bottom w:val="none" w:sz="0" w:space="0" w:color="auto"/>
        <w:right w:val="none" w:sz="0" w:space="0" w:color="auto"/>
      </w:divBdr>
    </w:div>
    <w:div w:id="1421021136">
      <w:marLeft w:val="480"/>
      <w:marRight w:val="0"/>
      <w:marTop w:val="0"/>
      <w:marBottom w:val="0"/>
      <w:divBdr>
        <w:top w:val="none" w:sz="0" w:space="0" w:color="auto"/>
        <w:left w:val="none" w:sz="0" w:space="0" w:color="auto"/>
        <w:bottom w:val="none" w:sz="0" w:space="0" w:color="auto"/>
        <w:right w:val="none" w:sz="0" w:space="0" w:color="auto"/>
      </w:divBdr>
    </w:div>
    <w:div w:id="1421027134">
      <w:marLeft w:val="480"/>
      <w:marRight w:val="0"/>
      <w:marTop w:val="0"/>
      <w:marBottom w:val="0"/>
      <w:divBdr>
        <w:top w:val="none" w:sz="0" w:space="0" w:color="auto"/>
        <w:left w:val="none" w:sz="0" w:space="0" w:color="auto"/>
        <w:bottom w:val="none" w:sz="0" w:space="0" w:color="auto"/>
        <w:right w:val="none" w:sz="0" w:space="0" w:color="auto"/>
      </w:divBdr>
    </w:div>
    <w:div w:id="1421757942">
      <w:marLeft w:val="480"/>
      <w:marRight w:val="0"/>
      <w:marTop w:val="0"/>
      <w:marBottom w:val="0"/>
      <w:divBdr>
        <w:top w:val="none" w:sz="0" w:space="0" w:color="auto"/>
        <w:left w:val="none" w:sz="0" w:space="0" w:color="auto"/>
        <w:bottom w:val="none" w:sz="0" w:space="0" w:color="auto"/>
        <w:right w:val="none" w:sz="0" w:space="0" w:color="auto"/>
      </w:divBdr>
    </w:div>
    <w:div w:id="1422213648">
      <w:marLeft w:val="480"/>
      <w:marRight w:val="0"/>
      <w:marTop w:val="0"/>
      <w:marBottom w:val="0"/>
      <w:divBdr>
        <w:top w:val="none" w:sz="0" w:space="0" w:color="auto"/>
        <w:left w:val="none" w:sz="0" w:space="0" w:color="auto"/>
        <w:bottom w:val="none" w:sz="0" w:space="0" w:color="auto"/>
        <w:right w:val="none" w:sz="0" w:space="0" w:color="auto"/>
      </w:divBdr>
    </w:div>
    <w:div w:id="1422337131">
      <w:marLeft w:val="480"/>
      <w:marRight w:val="0"/>
      <w:marTop w:val="0"/>
      <w:marBottom w:val="0"/>
      <w:divBdr>
        <w:top w:val="none" w:sz="0" w:space="0" w:color="auto"/>
        <w:left w:val="none" w:sz="0" w:space="0" w:color="auto"/>
        <w:bottom w:val="none" w:sz="0" w:space="0" w:color="auto"/>
        <w:right w:val="none" w:sz="0" w:space="0" w:color="auto"/>
      </w:divBdr>
    </w:div>
    <w:div w:id="1423260804">
      <w:marLeft w:val="480"/>
      <w:marRight w:val="0"/>
      <w:marTop w:val="0"/>
      <w:marBottom w:val="0"/>
      <w:divBdr>
        <w:top w:val="none" w:sz="0" w:space="0" w:color="auto"/>
        <w:left w:val="none" w:sz="0" w:space="0" w:color="auto"/>
        <w:bottom w:val="none" w:sz="0" w:space="0" w:color="auto"/>
        <w:right w:val="none" w:sz="0" w:space="0" w:color="auto"/>
      </w:divBdr>
    </w:div>
    <w:div w:id="1423530534">
      <w:marLeft w:val="480"/>
      <w:marRight w:val="0"/>
      <w:marTop w:val="0"/>
      <w:marBottom w:val="0"/>
      <w:divBdr>
        <w:top w:val="none" w:sz="0" w:space="0" w:color="auto"/>
        <w:left w:val="none" w:sz="0" w:space="0" w:color="auto"/>
        <w:bottom w:val="none" w:sz="0" w:space="0" w:color="auto"/>
        <w:right w:val="none" w:sz="0" w:space="0" w:color="auto"/>
      </w:divBdr>
    </w:div>
    <w:div w:id="1423801612">
      <w:marLeft w:val="480"/>
      <w:marRight w:val="0"/>
      <w:marTop w:val="0"/>
      <w:marBottom w:val="0"/>
      <w:divBdr>
        <w:top w:val="none" w:sz="0" w:space="0" w:color="auto"/>
        <w:left w:val="none" w:sz="0" w:space="0" w:color="auto"/>
        <w:bottom w:val="none" w:sz="0" w:space="0" w:color="auto"/>
        <w:right w:val="none" w:sz="0" w:space="0" w:color="auto"/>
      </w:divBdr>
    </w:div>
    <w:div w:id="1424494367">
      <w:marLeft w:val="480"/>
      <w:marRight w:val="0"/>
      <w:marTop w:val="0"/>
      <w:marBottom w:val="0"/>
      <w:divBdr>
        <w:top w:val="none" w:sz="0" w:space="0" w:color="auto"/>
        <w:left w:val="none" w:sz="0" w:space="0" w:color="auto"/>
        <w:bottom w:val="none" w:sz="0" w:space="0" w:color="auto"/>
        <w:right w:val="none" w:sz="0" w:space="0" w:color="auto"/>
      </w:divBdr>
    </w:div>
    <w:div w:id="1424642075">
      <w:marLeft w:val="480"/>
      <w:marRight w:val="0"/>
      <w:marTop w:val="0"/>
      <w:marBottom w:val="0"/>
      <w:divBdr>
        <w:top w:val="none" w:sz="0" w:space="0" w:color="auto"/>
        <w:left w:val="none" w:sz="0" w:space="0" w:color="auto"/>
        <w:bottom w:val="none" w:sz="0" w:space="0" w:color="auto"/>
        <w:right w:val="none" w:sz="0" w:space="0" w:color="auto"/>
      </w:divBdr>
    </w:div>
    <w:div w:id="1424763250">
      <w:marLeft w:val="480"/>
      <w:marRight w:val="0"/>
      <w:marTop w:val="0"/>
      <w:marBottom w:val="0"/>
      <w:divBdr>
        <w:top w:val="none" w:sz="0" w:space="0" w:color="auto"/>
        <w:left w:val="none" w:sz="0" w:space="0" w:color="auto"/>
        <w:bottom w:val="none" w:sz="0" w:space="0" w:color="auto"/>
        <w:right w:val="none" w:sz="0" w:space="0" w:color="auto"/>
      </w:divBdr>
    </w:div>
    <w:div w:id="1425300515">
      <w:marLeft w:val="480"/>
      <w:marRight w:val="0"/>
      <w:marTop w:val="0"/>
      <w:marBottom w:val="0"/>
      <w:divBdr>
        <w:top w:val="none" w:sz="0" w:space="0" w:color="auto"/>
        <w:left w:val="none" w:sz="0" w:space="0" w:color="auto"/>
        <w:bottom w:val="none" w:sz="0" w:space="0" w:color="auto"/>
        <w:right w:val="none" w:sz="0" w:space="0" w:color="auto"/>
      </w:divBdr>
    </w:div>
    <w:div w:id="1425689718">
      <w:marLeft w:val="480"/>
      <w:marRight w:val="0"/>
      <w:marTop w:val="0"/>
      <w:marBottom w:val="0"/>
      <w:divBdr>
        <w:top w:val="none" w:sz="0" w:space="0" w:color="auto"/>
        <w:left w:val="none" w:sz="0" w:space="0" w:color="auto"/>
        <w:bottom w:val="none" w:sz="0" w:space="0" w:color="auto"/>
        <w:right w:val="none" w:sz="0" w:space="0" w:color="auto"/>
      </w:divBdr>
    </w:div>
    <w:div w:id="1426263369">
      <w:marLeft w:val="480"/>
      <w:marRight w:val="0"/>
      <w:marTop w:val="0"/>
      <w:marBottom w:val="0"/>
      <w:divBdr>
        <w:top w:val="none" w:sz="0" w:space="0" w:color="auto"/>
        <w:left w:val="none" w:sz="0" w:space="0" w:color="auto"/>
        <w:bottom w:val="none" w:sz="0" w:space="0" w:color="auto"/>
        <w:right w:val="none" w:sz="0" w:space="0" w:color="auto"/>
      </w:divBdr>
    </w:div>
    <w:div w:id="1426420856">
      <w:marLeft w:val="480"/>
      <w:marRight w:val="0"/>
      <w:marTop w:val="0"/>
      <w:marBottom w:val="0"/>
      <w:divBdr>
        <w:top w:val="none" w:sz="0" w:space="0" w:color="auto"/>
        <w:left w:val="none" w:sz="0" w:space="0" w:color="auto"/>
        <w:bottom w:val="none" w:sz="0" w:space="0" w:color="auto"/>
        <w:right w:val="none" w:sz="0" w:space="0" w:color="auto"/>
      </w:divBdr>
    </w:div>
    <w:div w:id="1426996474">
      <w:marLeft w:val="480"/>
      <w:marRight w:val="0"/>
      <w:marTop w:val="0"/>
      <w:marBottom w:val="0"/>
      <w:divBdr>
        <w:top w:val="none" w:sz="0" w:space="0" w:color="auto"/>
        <w:left w:val="none" w:sz="0" w:space="0" w:color="auto"/>
        <w:bottom w:val="none" w:sz="0" w:space="0" w:color="auto"/>
        <w:right w:val="none" w:sz="0" w:space="0" w:color="auto"/>
      </w:divBdr>
    </w:div>
    <w:div w:id="1427073627">
      <w:marLeft w:val="480"/>
      <w:marRight w:val="0"/>
      <w:marTop w:val="0"/>
      <w:marBottom w:val="0"/>
      <w:divBdr>
        <w:top w:val="none" w:sz="0" w:space="0" w:color="auto"/>
        <w:left w:val="none" w:sz="0" w:space="0" w:color="auto"/>
        <w:bottom w:val="none" w:sz="0" w:space="0" w:color="auto"/>
        <w:right w:val="none" w:sz="0" w:space="0" w:color="auto"/>
      </w:divBdr>
    </w:div>
    <w:div w:id="1427337346">
      <w:marLeft w:val="480"/>
      <w:marRight w:val="0"/>
      <w:marTop w:val="0"/>
      <w:marBottom w:val="0"/>
      <w:divBdr>
        <w:top w:val="none" w:sz="0" w:space="0" w:color="auto"/>
        <w:left w:val="none" w:sz="0" w:space="0" w:color="auto"/>
        <w:bottom w:val="none" w:sz="0" w:space="0" w:color="auto"/>
        <w:right w:val="none" w:sz="0" w:space="0" w:color="auto"/>
      </w:divBdr>
    </w:div>
    <w:div w:id="1427773878">
      <w:marLeft w:val="480"/>
      <w:marRight w:val="0"/>
      <w:marTop w:val="0"/>
      <w:marBottom w:val="0"/>
      <w:divBdr>
        <w:top w:val="none" w:sz="0" w:space="0" w:color="auto"/>
        <w:left w:val="none" w:sz="0" w:space="0" w:color="auto"/>
        <w:bottom w:val="none" w:sz="0" w:space="0" w:color="auto"/>
        <w:right w:val="none" w:sz="0" w:space="0" w:color="auto"/>
      </w:divBdr>
    </w:div>
    <w:div w:id="1428044306">
      <w:marLeft w:val="480"/>
      <w:marRight w:val="0"/>
      <w:marTop w:val="0"/>
      <w:marBottom w:val="0"/>
      <w:divBdr>
        <w:top w:val="none" w:sz="0" w:space="0" w:color="auto"/>
        <w:left w:val="none" w:sz="0" w:space="0" w:color="auto"/>
        <w:bottom w:val="none" w:sz="0" w:space="0" w:color="auto"/>
        <w:right w:val="none" w:sz="0" w:space="0" w:color="auto"/>
      </w:divBdr>
    </w:div>
    <w:div w:id="1428188592">
      <w:marLeft w:val="480"/>
      <w:marRight w:val="0"/>
      <w:marTop w:val="0"/>
      <w:marBottom w:val="0"/>
      <w:divBdr>
        <w:top w:val="none" w:sz="0" w:space="0" w:color="auto"/>
        <w:left w:val="none" w:sz="0" w:space="0" w:color="auto"/>
        <w:bottom w:val="none" w:sz="0" w:space="0" w:color="auto"/>
        <w:right w:val="none" w:sz="0" w:space="0" w:color="auto"/>
      </w:divBdr>
    </w:div>
    <w:div w:id="1429040071">
      <w:marLeft w:val="480"/>
      <w:marRight w:val="0"/>
      <w:marTop w:val="0"/>
      <w:marBottom w:val="0"/>
      <w:divBdr>
        <w:top w:val="none" w:sz="0" w:space="0" w:color="auto"/>
        <w:left w:val="none" w:sz="0" w:space="0" w:color="auto"/>
        <w:bottom w:val="none" w:sz="0" w:space="0" w:color="auto"/>
        <w:right w:val="none" w:sz="0" w:space="0" w:color="auto"/>
      </w:divBdr>
    </w:div>
    <w:div w:id="1430203424">
      <w:marLeft w:val="480"/>
      <w:marRight w:val="0"/>
      <w:marTop w:val="0"/>
      <w:marBottom w:val="0"/>
      <w:divBdr>
        <w:top w:val="none" w:sz="0" w:space="0" w:color="auto"/>
        <w:left w:val="none" w:sz="0" w:space="0" w:color="auto"/>
        <w:bottom w:val="none" w:sz="0" w:space="0" w:color="auto"/>
        <w:right w:val="none" w:sz="0" w:space="0" w:color="auto"/>
      </w:divBdr>
    </w:div>
    <w:div w:id="1430664598">
      <w:marLeft w:val="480"/>
      <w:marRight w:val="0"/>
      <w:marTop w:val="0"/>
      <w:marBottom w:val="0"/>
      <w:divBdr>
        <w:top w:val="none" w:sz="0" w:space="0" w:color="auto"/>
        <w:left w:val="none" w:sz="0" w:space="0" w:color="auto"/>
        <w:bottom w:val="none" w:sz="0" w:space="0" w:color="auto"/>
        <w:right w:val="none" w:sz="0" w:space="0" w:color="auto"/>
      </w:divBdr>
    </w:div>
    <w:div w:id="1431048381">
      <w:marLeft w:val="480"/>
      <w:marRight w:val="0"/>
      <w:marTop w:val="0"/>
      <w:marBottom w:val="0"/>
      <w:divBdr>
        <w:top w:val="none" w:sz="0" w:space="0" w:color="auto"/>
        <w:left w:val="none" w:sz="0" w:space="0" w:color="auto"/>
        <w:bottom w:val="none" w:sz="0" w:space="0" w:color="auto"/>
        <w:right w:val="none" w:sz="0" w:space="0" w:color="auto"/>
      </w:divBdr>
    </w:div>
    <w:div w:id="1431582739">
      <w:marLeft w:val="480"/>
      <w:marRight w:val="0"/>
      <w:marTop w:val="0"/>
      <w:marBottom w:val="0"/>
      <w:divBdr>
        <w:top w:val="none" w:sz="0" w:space="0" w:color="auto"/>
        <w:left w:val="none" w:sz="0" w:space="0" w:color="auto"/>
        <w:bottom w:val="none" w:sz="0" w:space="0" w:color="auto"/>
        <w:right w:val="none" w:sz="0" w:space="0" w:color="auto"/>
      </w:divBdr>
    </w:div>
    <w:div w:id="1431660569">
      <w:marLeft w:val="480"/>
      <w:marRight w:val="0"/>
      <w:marTop w:val="0"/>
      <w:marBottom w:val="0"/>
      <w:divBdr>
        <w:top w:val="none" w:sz="0" w:space="0" w:color="auto"/>
        <w:left w:val="none" w:sz="0" w:space="0" w:color="auto"/>
        <w:bottom w:val="none" w:sz="0" w:space="0" w:color="auto"/>
        <w:right w:val="none" w:sz="0" w:space="0" w:color="auto"/>
      </w:divBdr>
    </w:div>
    <w:div w:id="1431779169">
      <w:marLeft w:val="480"/>
      <w:marRight w:val="0"/>
      <w:marTop w:val="0"/>
      <w:marBottom w:val="0"/>
      <w:divBdr>
        <w:top w:val="none" w:sz="0" w:space="0" w:color="auto"/>
        <w:left w:val="none" w:sz="0" w:space="0" w:color="auto"/>
        <w:bottom w:val="none" w:sz="0" w:space="0" w:color="auto"/>
        <w:right w:val="none" w:sz="0" w:space="0" w:color="auto"/>
      </w:divBdr>
    </w:div>
    <w:div w:id="1433159060">
      <w:marLeft w:val="480"/>
      <w:marRight w:val="0"/>
      <w:marTop w:val="0"/>
      <w:marBottom w:val="0"/>
      <w:divBdr>
        <w:top w:val="none" w:sz="0" w:space="0" w:color="auto"/>
        <w:left w:val="none" w:sz="0" w:space="0" w:color="auto"/>
        <w:bottom w:val="none" w:sz="0" w:space="0" w:color="auto"/>
        <w:right w:val="none" w:sz="0" w:space="0" w:color="auto"/>
      </w:divBdr>
    </w:div>
    <w:div w:id="1433280730">
      <w:marLeft w:val="480"/>
      <w:marRight w:val="0"/>
      <w:marTop w:val="0"/>
      <w:marBottom w:val="0"/>
      <w:divBdr>
        <w:top w:val="none" w:sz="0" w:space="0" w:color="auto"/>
        <w:left w:val="none" w:sz="0" w:space="0" w:color="auto"/>
        <w:bottom w:val="none" w:sz="0" w:space="0" w:color="auto"/>
        <w:right w:val="none" w:sz="0" w:space="0" w:color="auto"/>
      </w:divBdr>
    </w:div>
    <w:div w:id="1434130694">
      <w:marLeft w:val="480"/>
      <w:marRight w:val="0"/>
      <w:marTop w:val="0"/>
      <w:marBottom w:val="0"/>
      <w:divBdr>
        <w:top w:val="none" w:sz="0" w:space="0" w:color="auto"/>
        <w:left w:val="none" w:sz="0" w:space="0" w:color="auto"/>
        <w:bottom w:val="none" w:sz="0" w:space="0" w:color="auto"/>
        <w:right w:val="none" w:sz="0" w:space="0" w:color="auto"/>
      </w:divBdr>
    </w:div>
    <w:div w:id="1434207363">
      <w:marLeft w:val="480"/>
      <w:marRight w:val="0"/>
      <w:marTop w:val="0"/>
      <w:marBottom w:val="0"/>
      <w:divBdr>
        <w:top w:val="none" w:sz="0" w:space="0" w:color="auto"/>
        <w:left w:val="none" w:sz="0" w:space="0" w:color="auto"/>
        <w:bottom w:val="none" w:sz="0" w:space="0" w:color="auto"/>
        <w:right w:val="none" w:sz="0" w:space="0" w:color="auto"/>
      </w:divBdr>
    </w:div>
    <w:div w:id="1434285268">
      <w:marLeft w:val="480"/>
      <w:marRight w:val="0"/>
      <w:marTop w:val="0"/>
      <w:marBottom w:val="0"/>
      <w:divBdr>
        <w:top w:val="none" w:sz="0" w:space="0" w:color="auto"/>
        <w:left w:val="none" w:sz="0" w:space="0" w:color="auto"/>
        <w:bottom w:val="none" w:sz="0" w:space="0" w:color="auto"/>
        <w:right w:val="none" w:sz="0" w:space="0" w:color="auto"/>
      </w:divBdr>
    </w:div>
    <w:div w:id="1434546654">
      <w:marLeft w:val="480"/>
      <w:marRight w:val="0"/>
      <w:marTop w:val="0"/>
      <w:marBottom w:val="0"/>
      <w:divBdr>
        <w:top w:val="none" w:sz="0" w:space="0" w:color="auto"/>
        <w:left w:val="none" w:sz="0" w:space="0" w:color="auto"/>
        <w:bottom w:val="none" w:sz="0" w:space="0" w:color="auto"/>
        <w:right w:val="none" w:sz="0" w:space="0" w:color="auto"/>
      </w:divBdr>
    </w:div>
    <w:div w:id="1435058218">
      <w:marLeft w:val="480"/>
      <w:marRight w:val="0"/>
      <w:marTop w:val="0"/>
      <w:marBottom w:val="0"/>
      <w:divBdr>
        <w:top w:val="none" w:sz="0" w:space="0" w:color="auto"/>
        <w:left w:val="none" w:sz="0" w:space="0" w:color="auto"/>
        <w:bottom w:val="none" w:sz="0" w:space="0" w:color="auto"/>
        <w:right w:val="none" w:sz="0" w:space="0" w:color="auto"/>
      </w:divBdr>
    </w:div>
    <w:div w:id="1435203111">
      <w:marLeft w:val="480"/>
      <w:marRight w:val="0"/>
      <w:marTop w:val="0"/>
      <w:marBottom w:val="0"/>
      <w:divBdr>
        <w:top w:val="none" w:sz="0" w:space="0" w:color="auto"/>
        <w:left w:val="none" w:sz="0" w:space="0" w:color="auto"/>
        <w:bottom w:val="none" w:sz="0" w:space="0" w:color="auto"/>
        <w:right w:val="none" w:sz="0" w:space="0" w:color="auto"/>
      </w:divBdr>
    </w:div>
    <w:div w:id="1435327572">
      <w:marLeft w:val="480"/>
      <w:marRight w:val="0"/>
      <w:marTop w:val="0"/>
      <w:marBottom w:val="0"/>
      <w:divBdr>
        <w:top w:val="none" w:sz="0" w:space="0" w:color="auto"/>
        <w:left w:val="none" w:sz="0" w:space="0" w:color="auto"/>
        <w:bottom w:val="none" w:sz="0" w:space="0" w:color="auto"/>
        <w:right w:val="none" w:sz="0" w:space="0" w:color="auto"/>
      </w:divBdr>
    </w:div>
    <w:div w:id="1435435949">
      <w:marLeft w:val="480"/>
      <w:marRight w:val="0"/>
      <w:marTop w:val="0"/>
      <w:marBottom w:val="0"/>
      <w:divBdr>
        <w:top w:val="none" w:sz="0" w:space="0" w:color="auto"/>
        <w:left w:val="none" w:sz="0" w:space="0" w:color="auto"/>
        <w:bottom w:val="none" w:sz="0" w:space="0" w:color="auto"/>
        <w:right w:val="none" w:sz="0" w:space="0" w:color="auto"/>
      </w:divBdr>
    </w:div>
    <w:div w:id="1435859853">
      <w:marLeft w:val="480"/>
      <w:marRight w:val="0"/>
      <w:marTop w:val="0"/>
      <w:marBottom w:val="0"/>
      <w:divBdr>
        <w:top w:val="none" w:sz="0" w:space="0" w:color="auto"/>
        <w:left w:val="none" w:sz="0" w:space="0" w:color="auto"/>
        <w:bottom w:val="none" w:sz="0" w:space="0" w:color="auto"/>
        <w:right w:val="none" w:sz="0" w:space="0" w:color="auto"/>
      </w:divBdr>
    </w:div>
    <w:div w:id="1436441181">
      <w:marLeft w:val="480"/>
      <w:marRight w:val="0"/>
      <w:marTop w:val="0"/>
      <w:marBottom w:val="0"/>
      <w:divBdr>
        <w:top w:val="none" w:sz="0" w:space="0" w:color="auto"/>
        <w:left w:val="none" w:sz="0" w:space="0" w:color="auto"/>
        <w:bottom w:val="none" w:sz="0" w:space="0" w:color="auto"/>
        <w:right w:val="none" w:sz="0" w:space="0" w:color="auto"/>
      </w:divBdr>
    </w:div>
    <w:div w:id="1437017191">
      <w:marLeft w:val="480"/>
      <w:marRight w:val="0"/>
      <w:marTop w:val="0"/>
      <w:marBottom w:val="0"/>
      <w:divBdr>
        <w:top w:val="none" w:sz="0" w:space="0" w:color="auto"/>
        <w:left w:val="none" w:sz="0" w:space="0" w:color="auto"/>
        <w:bottom w:val="none" w:sz="0" w:space="0" w:color="auto"/>
        <w:right w:val="none" w:sz="0" w:space="0" w:color="auto"/>
      </w:divBdr>
    </w:div>
    <w:div w:id="1437092769">
      <w:marLeft w:val="480"/>
      <w:marRight w:val="0"/>
      <w:marTop w:val="0"/>
      <w:marBottom w:val="0"/>
      <w:divBdr>
        <w:top w:val="none" w:sz="0" w:space="0" w:color="auto"/>
        <w:left w:val="none" w:sz="0" w:space="0" w:color="auto"/>
        <w:bottom w:val="none" w:sz="0" w:space="0" w:color="auto"/>
        <w:right w:val="none" w:sz="0" w:space="0" w:color="auto"/>
      </w:divBdr>
    </w:div>
    <w:div w:id="1438676905">
      <w:marLeft w:val="480"/>
      <w:marRight w:val="0"/>
      <w:marTop w:val="0"/>
      <w:marBottom w:val="0"/>
      <w:divBdr>
        <w:top w:val="none" w:sz="0" w:space="0" w:color="auto"/>
        <w:left w:val="none" w:sz="0" w:space="0" w:color="auto"/>
        <w:bottom w:val="none" w:sz="0" w:space="0" w:color="auto"/>
        <w:right w:val="none" w:sz="0" w:space="0" w:color="auto"/>
      </w:divBdr>
    </w:div>
    <w:div w:id="1439178178">
      <w:marLeft w:val="480"/>
      <w:marRight w:val="0"/>
      <w:marTop w:val="0"/>
      <w:marBottom w:val="0"/>
      <w:divBdr>
        <w:top w:val="none" w:sz="0" w:space="0" w:color="auto"/>
        <w:left w:val="none" w:sz="0" w:space="0" w:color="auto"/>
        <w:bottom w:val="none" w:sz="0" w:space="0" w:color="auto"/>
        <w:right w:val="none" w:sz="0" w:space="0" w:color="auto"/>
      </w:divBdr>
    </w:div>
    <w:div w:id="1439254781">
      <w:marLeft w:val="480"/>
      <w:marRight w:val="0"/>
      <w:marTop w:val="0"/>
      <w:marBottom w:val="0"/>
      <w:divBdr>
        <w:top w:val="none" w:sz="0" w:space="0" w:color="auto"/>
        <w:left w:val="none" w:sz="0" w:space="0" w:color="auto"/>
        <w:bottom w:val="none" w:sz="0" w:space="0" w:color="auto"/>
        <w:right w:val="none" w:sz="0" w:space="0" w:color="auto"/>
      </w:divBdr>
    </w:div>
    <w:div w:id="1439326293">
      <w:marLeft w:val="480"/>
      <w:marRight w:val="0"/>
      <w:marTop w:val="0"/>
      <w:marBottom w:val="0"/>
      <w:divBdr>
        <w:top w:val="none" w:sz="0" w:space="0" w:color="auto"/>
        <w:left w:val="none" w:sz="0" w:space="0" w:color="auto"/>
        <w:bottom w:val="none" w:sz="0" w:space="0" w:color="auto"/>
        <w:right w:val="none" w:sz="0" w:space="0" w:color="auto"/>
      </w:divBdr>
    </w:div>
    <w:div w:id="1439989528">
      <w:marLeft w:val="480"/>
      <w:marRight w:val="0"/>
      <w:marTop w:val="0"/>
      <w:marBottom w:val="0"/>
      <w:divBdr>
        <w:top w:val="none" w:sz="0" w:space="0" w:color="auto"/>
        <w:left w:val="none" w:sz="0" w:space="0" w:color="auto"/>
        <w:bottom w:val="none" w:sz="0" w:space="0" w:color="auto"/>
        <w:right w:val="none" w:sz="0" w:space="0" w:color="auto"/>
      </w:divBdr>
    </w:div>
    <w:div w:id="1440415758">
      <w:marLeft w:val="480"/>
      <w:marRight w:val="0"/>
      <w:marTop w:val="0"/>
      <w:marBottom w:val="0"/>
      <w:divBdr>
        <w:top w:val="none" w:sz="0" w:space="0" w:color="auto"/>
        <w:left w:val="none" w:sz="0" w:space="0" w:color="auto"/>
        <w:bottom w:val="none" w:sz="0" w:space="0" w:color="auto"/>
        <w:right w:val="none" w:sz="0" w:space="0" w:color="auto"/>
      </w:divBdr>
    </w:div>
    <w:div w:id="1440761162">
      <w:marLeft w:val="480"/>
      <w:marRight w:val="0"/>
      <w:marTop w:val="0"/>
      <w:marBottom w:val="0"/>
      <w:divBdr>
        <w:top w:val="none" w:sz="0" w:space="0" w:color="auto"/>
        <w:left w:val="none" w:sz="0" w:space="0" w:color="auto"/>
        <w:bottom w:val="none" w:sz="0" w:space="0" w:color="auto"/>
        <w:right w:val="none" w:sz="0" w:space="0" w:color="auto"/>
      </w:divBdr>
    </w:div>
    <w:div w:id="1441026662">
      <w:marLeft w:val="480"/>
      <w:marRight w:val="0"/>
      <w:marTop w:val="0"/>
      <w:marBottom w:val="0"/>
      <w:divBdr>
        <w:top w:val="none" w:sz="0" w:space="0" w:color="auto"/>
        <w:left w:val="none" w:sz="0" w:space="0" w:color="auto"/>
        <w:bottom w:val="none" w:sz="0" w:space="0" w:color="auto"/>
        <w:right w:val="none" w:sz="0" w:space="0" w:color="auto"/>
      </w:divBdr>
    </w:div>
    <w:div w:id="1441335082">
      <w:marLeft w:val="480"/>
      <w:marRight w:val="0"/>
      <w:marTop w:val="0"/>
      <w:marBottom w:val="0"/>
      <w:divBdr>
        <w:top w:val="none" w:sz="0" w:space="0" w:color="auto"/>
        <w:left w:val="none" w:sz="0" w:space="0" w:color="auto"/>
        <w:bottom w:val="none" w:sz="0" w:space="0" w:color="auto"/>
        <w:right w:val="none" w:sz="0" w:space="0" w:color="auto"/>
      </w:divBdr>
    </w:div>
    <w:div w:id="1441410204">
      <w:marLeft w:val="480"/>
      <w:marRight w:val="0"/>
      <w:marTop w:val="0"/>
      <w:marBottom w:val="0"/>
      <w:divBdr>
        <w:top w:val="none" w:sz="0" w:space="0" w:color="auto"/>
        <w:left w:val="none" w:sz="0" w:space="0" w:color="auto"/>
        <w:bottom w:val="none" w:sz="0" w:space="0" w:color="auto"/>
        <w:right w:val="none" w:sz="0" w:space="0" w:color="auto"/>
      </w:divBdr>
    </w:div>
    <w:div w:id="1442260651">
      <w:marLeft w:val="480"/>
      <w:marRight w:val="0"/>
      <w:marTop w:val="0"/>
      <w:marBottom w:val="0"/>
      <w:divBdr>
        <w:top w:val="none" w:sz="0" w:space="0" w:color="auto"/>
        <w:left w:val="none" w:sz="0" w:space="0" w:color="auto"/>
        <w:bottom w:val="none" w:sz="0" w:space="0" w:color="auto"/>
        <w:right w:val="none" w:sz="0" w:space="0" w:color="auto"/>
      </w:divBdr>
    </w:div>
    <w:div w:id="1442533363">
      <w:marLeft w:val="480"/>
      <w:marRight w:val="0"/>
      <w:marTop w:val="0"/>
      <w:marBottom w:val="0"/>
      <w:divBdr>
        <w:top w:val="none" w:sz="0" w:space="0" w:color="auto"/>
        <w:left w:val="none" w:sz="0" w:space="0" w:color="auto"/>
        <w:bottom w:val="none" w:sz="0" w:space="0" w:color="auto"/>
        <w:right w:val="none" w:sz="0" w:space="0" w:color="auto"/>
      </w:divBdr>
    </w:div>
    <w:div w:id="1443189906">
      <w:marLeft w:val="480"/>
      <w:marRight w:val="0"/>
      <w:marTop w:val="0"/>
      <w:marBottom w:val="0"/>
      <w:divBdr>
        <w:top w:val="none" w:sz="0" w:space="0" w:color="auto"/>
        <w:left w:val="none" w:sz="0" w:space="0" w:color="auto"/>
        <w:bottom w:val="none" w:sz="0" w:space="0" w:color="auto"/>
        <w:right w:val="none" w:sz="0" w:space="0" w:color="auto"/>
      </w:divBdr>
    </w:div>
    <w:div w:id="1443452210">
      <w:marLeft w:val="480"/>
      <w:marRight w:val="0"/>
      <w:marTop w:val="0"/>
      <w:marBottom w:val="0"/>
      <w:divBdr>
        <w:top w:val="none" w:sz="0" w:space="0" w:color="auto"/>
        <w:left w:val="none" w:sz="0" w:space="0" w:color="auto"/>
        <w:bottom w:val="none" w:sz="0" w:space="0" w:color="auto"/>
        <w:right w:val="none" w:sz="0" w:space="0" w:color="auto"/>
      </w:divBdr>
    </w:div>
    <w:div w:id="1444307807">
      <w:marLeft w:val="480"/>
      <w:marRight w:val="0"/>
      <w:marTop w:val="0"/>
      <w:marBottom w:val="0"/>
      <w:divBdr>
        <w:top w:val="none" w:sz="0" w:space="0" w:color="auto"/>
        <w:left w:val="none" w:sz="0" w:space="0" w:color="auto"/>
        <w:bottom w:val="none" w:sz="0" w:space="0" w:color="auto"/>
        <w:right w:val="none" w:sz="0" w:space="0" w:color="auto"/>
      </w:divBdr>
    </w:div>
    <w:div w:id="1444961216">
      <w:marLeft w:val="480"/>
      <w:marRight w:val="0"/>
      <w:marTop w:val="0"/>
      <w:marBottom w:val="0"/>
      <w:divBdr>
        <w:top w:val="none" w:sz="0" w:space="0" w:color="auto"/>
        <w:left w:val="none" w:sz="0" w:space="0" w:color="auto"/>
        <w:bottom w:val="none" w:sz="0" w:space="0" w:color="auto"/>
        <w:right w:val="none" w:sz="0" w:space="0" w:color="auto"/>
      </w:divBdr>
    </w:div>
    <w:div w:id="1446194753">
      <w:marLeft w:val="480"/>
      <w:marRight w:val="0"/>
      <w:marTop w:val="0"/>
      <w:marBottom w:val="0"/>
      <w:divBdr>
        <w:top w:val="none" w:sz="0" w:space="0" w:color="auto"/>
        <w:left w:val="none" w:sz="0" w:space="0" w:color="auto"/>
        <w:bottom w:val="none" w:sz="0" w:space="0" w:color="auto"/>
        <w:right w:val="none" w:sz="0" w:space="0" w:color="auto"/>
      </w:divBdr>
    </w:div>
    <w:div w:id="1446195984">
      <w:marLeft w:val="480"/>
      <w:marRight w:val="0"/>
      <w:marTop w:val="0"/>
      <w:marBottom w:val="0"/>
      <w:divBdr>
        <w:top w:val="none" w:sz="0" w:space="0" w:color="auto"/>
        <w:left w:val="none" w:sz="0" w:space="0" w:color="auto"/>
        <w:bottom w:val="none" w:sz="0" w:space="0" w:color="auto"/>
        <w:right w:val="none" w:sz="0" w:space="0" w:color="auto"/>
      </w:divBdr>
    </w:div>
    <w:div w:id="1446922400">
      <w:marLeft w:val="480"/>
      <w:marRight w:val="0"/>
      <w:marTop w:val="0"/>
      <w:marBottom w:val="0"/>
      <w:divBdr>
        <w:top w:val="none" w:sz="0" w:space="0" w:color="auto"/>
        <w:left w:val="none" w:sz="0" w:space="0" w:color="auto"/>
        <w:bottom w:val="none" w:sz="0" w:space="0" w:color="auto"/>
        <w:right w:val="none" w:sz="0" w:space="0" w:color="auto"/>
      </w:divBdr>
    </w:div>
    <w:div w:id="1447236309">
      <w:marLeft w:val="480"/>
      <w:marRight w:val="0"/>
      <w:marTop w:val="0"/>
      <w:marBottom w:val="0"/>
      <w:divBdr>
        <w:top w:val="none" w:sz="0" w:space="0" w:color="auto"/>
        <w:left w:val="none" w:sz="0" w:space="0" w:color="auto"/>
        <w:bottom w:val="none" w:sz="0" w:space="0" w:color="auto"/>
        <w:right w:val="none" w:sz="0" w:space="0" w:color="auto"/>
      </w:divBdr>
    </w:div>
    <w:div w:id="1447432733">
      <w:marLeft w:val="480"/>
      <w:marRight w:val="0"/>
      <w:marTop w:val="0"/>
      <w:marBottom w:val="0"/>
      <w:divBdr>
        <w:top w:val="none" w:sz="0" w:space="0" w:color="auto"/>
        <w:left w:val="none" w:sz="0" w:space="0" w:color="auto"/>
        <w:bottom w:val="none" w:sz="0" w:space="0" w:color="auto"/>
        <w:right w:val="none" w:sz="0" w:space="0" w:color="auto"/>
      </w:divBdr>
    </w:div>
    <w:div w:id="1447499805">
      <w:marLeft w:val="480"/>
      <w:marRight w:val="0"/>
      <w:marTop w:val="0"/>
      <w:marBottom w:val="0"/>
      <w:divBdr>
        <w:top w:val="none" w:sz="0" w:space="0" w:color="auto"/>
        <w:left w:val="none" w:sz="0" w:space="0" w:color="auto"/>
        <w:bottom w:val="none" w:sz="0" w:space="0" w:color="auto"/>
        <w:right w:val="none" w:sz="0" w:space="0" w:color="auto"/>
      </w:divBdr>
    </w:div>
    <w:div w:id="1447890744">
      <w:marLeft w:val="480"/>
      <w:marRight w:val="0"/>
      <w:marTop w:val="0"/>
      <w:marBottom w:val="0"/>
      <w:divBdr>
        <w:top w:val="none" w:sz="0" w:space="0" w:color="auto"/>
        <w:left w:val="none" w:sz="0" w:space="0" w:color="auto"/>
        <w:bottom w:val="none" w:sz="0" w:space="0" w:color="auto"/>
        <w:right w:val="none" w:sz="0" w:space="0" w:color="auto"/>
      </w:divBdr>
    </w:div>
    <w:div w:id="1448308680">
      <w:marLeft w:val="480"/>
      <w:marRight w:val="0"/>
      <w:marTop w:val="0"/>
      <w:marBottom w:val="0"/>
      <w:divBdr>
        <w:top w:val="none" w:sz="0" w:space="0" w:color="auto"/>
        <w:left w:val="none" w:sz="0" w:space="0" w:color="auto"/>
        <w:bottom w:val="none" w:sz="0" w:space="0" w:color="auto"/>
        <w:right w:val="none" w:sz="0" w:space="0" w:color="auto"/>
      </w:divBdr>
    </w:div>
    <w:div w:id="1448770517">
      <w:marLeft w:val="480"/>
      <w:marRight w:val="0"/>
      <w:marTop w:val="0"/>
      <w:marBottom w:val="0"/>
      <w:divBdr>
        <w:top w:val="none" w:sz="0" w:space="0" w:color="auto"/>
        <w:left w:val="none" w:sz="0" w:space="0" w:color="auto"/>
        <w:bottom w:val="none" w:sz="0" w:space="0" w:color="auto"/>
        <w:right w:val="none" w:sz="0" w:space="0" w:color="auto"/>
      </w:divBdr>
    </w:div>
    <w:div w:id="1449659389">
      <w:marLeft w:val="480"/>
      <w:marRight w:val="0"/>
      <w:marTop w:val="0"/>
      <w:marBottom w:val="0"/>
      <w:divBdr>
        <w:top w:val="none" w:sz="0" w:space="0" w:color="auto"/>
        <w:left w:val="none" w:sz="0" w:space="0" w:color="auto"/>
        <w:bottom w:val="none" w:sz="0" w:space="0" w:color="auto"/>
        <w:right w:val="none" w:sz="0" w:space="0" w:color="auto"/>
      </w:divBdr>
    </w:div>
    <w:div w:id="1449663043">
      <w:marLeft w:val="480"/>
      <w:marRight w:val="0"/>
      <w:marTop w:val="0"/>
      <w:marBottom w:val="0"/>
      <w:divBdr>
        <w:top w:val="none" w:sz="0" w:space="0" w:color="auto"/>
        <w:left w:val="none" w:sz="0" w:space="0" w:color="auto"/>
        <w:bottom w:val="none" w:sz="0" w:space="0" w:color="auto"/>
        <w:right w:val="none" w:sz="0" w:space="0" w:color="auto"/>
      </w:divBdr>
    </w:div>
    <w:div w:id="1449667008">
      <w:marLeft w:val="480"/>
      <w:marRight w:val="0"/>
      <w:marTop w:val="0"/>
      <w:marBottom w:val="0"/>
      <w:divBdr>
        <w:top w:val="none" w:sz="0" w:space="0" w:color="auto"/>
        <w:left w:val="none" w:sz="0" w:space="0" w:color="auto"/>
        <w:bottom w:val="none" w:sz="0" w:space="0" w:color="auto"/>
        <w:right w:val="none" w:sz="0" w:space="0" w:color="auto"/>
      </w:divBdr>
    </w:div>
    <w:div w:id="1449741365">
      <w:marLeft w:val="480"/>
      <w:marRight w:val="0"/>
      <w:marTop w:val="0"/>
      <w:marBottom w:val="0"/>
      <w:divBdr>
        <w:top w:val="none" w:sz="0" w:space="0" w:color="auto"/>
        <w:left w:val="none" w:sz="0" w:space="0" w:color="auto"/>
        <w:bottom w:val="none" w:sz="0" w:space="0" w:color="auto"/>
        <w:right w:val="none" w:sz="0" w:space="0" w:color="auto"/>
      </w:divBdr>
    </w:div>
    <w:div w:id="1449854144">
      <w:marLeft w:val="480"/>
      <w:marRight w:val="0"/>
      <w:marTop w:val="0"/>
      <w:marBottom w:val="0"/>
      <w:divBdr>
        <w:top w:val="none" w:sz="0" w:space="0" w:color="auto"/>
        <w:left w:val="none" w:sz="0" w:space="0" w:color="auto"/>
        <w:bottom w:val="none" w:sz="0" w:space="0" w:color="auto"/>
        <w:right w:val="none" w:sz="0" w:space="0" w:color="auto"/>
      </w:divBdr>
    </w:div>
    <w:div w:id="1450274839">
      <w:marLeft w:val="480"/>
      <w:marRight w:val="0"/>
      <w:marTop w:val="0"/>
      <w:marBottom w:val="0"/>
      <w:divBdr>
        <w:top w:val="none" w:sz="0" w:space="0" w:color="auto"/>
        <w:left w:val="none" w:sz="0" w:space="0" w:color="auto"/>
        <w:bottom w:val="none" w:sz="0" w:space="0" w:color="auto"/>
        <w:right w:val="none" w:sz="0" w:space="0" w:color="auto"/>
      </w:divBdr>
    </w:div>
    <w:div w:id="1451390959">
      <w:marLeft w:val="480"/>
      <w:marRight w:val="0"/>
      <w:marTop w:val="0"/>
      <w:marBottom w:val="0"/>
      <w:divBdr>
        <w:top w:val="none" w:sz="0" w:space="0" w:color="auto"/>
        <w:left w:val="none" w:sz="0" w:space="0" w:color="auto"/>
        <w:bottom w:val="none" w:sz="0" w:space="0" w:color="auto"/>
        <w:right w:val="none" w:sz="0" w:space="0" w:color="auto"/>
      </w:divBdr>
    </w:div>
    <w:div w:id="1451823073">
      <w:marLeft w:val="480"/>
      <w:marRight w:val="0"/>
      <w:marTop w:val="0"/>
      <w:marBottom w:val="0"/>
      <w:divBdr>
        <w:top w:val="none" w:sz="0" w:space="0" w:color="auto"/>
        <w:left w:val="none" w:sz="0" w:space="0" w:color="auto"/>
        <w:bottom w:val="none" w:sz="0" w:space="0" w:color="auto"/>
        <w:right w:val="none" w:sz="0" w:space="0" w:color="auto"/>
      </w:divBdr>
    </w:div>
    <w:div w:id="1452239013">
      <w:marLeft w:val="480"/>
      <w:marRight w:val="0"/>
      <w:marTop w:val="0"/>
      <w:marBottom w:val="0"/>
      <w:divBdr>
        <w:top w:val="none" w:sz="0" w:space="0" w:color="auto"/>
        <w:left w:val="none" w:sz="0" w:space="0" w:color="auto"/>
        <w:bottom w:val="none" w:sz="0" w:space="0" w:color="auto"/>
        <w:right w:val="none" w:sz="0" w:space="0" w:color="auto"/>
      </w:divBdr>
    </w:div>
    <w:div w:id="1452477310">
      <w:marLeft w:val="480"/>
      <w:marRight w:val="0"/>
      <w:marTop w:val="0"/>
      <w:marBottom w:val="0"/>
      <w:divBdr>
        <w:top w:val="none" w:sz="0" w:space="0" w:color="auto"/>
        <w:left w:val="none" w:sz="0" w:space="0" w:color="auto"/>
        <w:bottom w:val="none" w:sz="0" w:space="0" w:color="auto"/>
        <w:right w:val="none" w:sz="0" w:space="0" w:color="auto"/>
      </w:divBdr>
    </w:div>
    <w:div w:id="1453672569">
      <w:marLeft w:val="480"/>
      <w:marRight w:val="0"/>
      <w:marTop w:val="0"/>
      <w:marBottom w:val="0"/>
      <w:divBdr>
        <w:top w:val="none" w:sz="0" w:space="0" w:color="auto"/>
        <w:left w:val="none" w:sz="0" w:space="0" w:color="auto"/>
        <w:bottom w:val="none" w:sz="0" w:space="0" w:color="auto"/>
        <w:right w:val="none" w:sz="0" w:space="0" w:color="auto"/>
      </w:divBdr>
    </w:div>
    <w:div w:id="1453674727">
      <w:marLeft w:val="480"/>
      <w:marRight w:val="0"/>
      <w:marTop w:val="0"/>
      <w:marBottom w:val="0"/>
      <w:divBdr>
        <w:top w:val="none" w:sz="0" w:space="0" w:color="auto"/>
        <w:left w:val="none" w:sz="0" w:space="0" w:color="auto"/>
        <w:bottom w:val="none" w:sz="0" w:space="0" w:color="auto"/>
        <w:right w:val="none" w:sz="0" w:space="0" w:color="auto"/>
      </w:divBdr>
    </w:div>
    <w:div w:id="1454591533">
      <w:marLeft w:val="480"/>
      <w:marRight w:val="0"/>
      <w:marTop w:val="0"/>
      <w:marBottom w:val="0"/>
      <w:divBdr>
        <w:top w:val="none" w:sz="0" w:space="0" w:color="auto"/>
        <w:left w:val="none" w:sz="0" w:space="0" w:color="auto"/>
        <w:bottom w:val="none" w:sz="0" w:space="0" w:color="auto"/>
        <w:right w:val="none" w:sz="0" w:space="0" w:color="auto"/>
      </w:divBdr>
    </w:div>
    <w:div w:id="1454866421">
      <w:marLeft w:val="480"/>
      <w:marRight w:val="0"/>
      <w:marTop w:val="0"/>
      <w:marBottom w:val="0"/>
      <w:divBdr>
        <w:top w:val="none" w:sz="0" w:space="0" w:color="auto"/>
        <w:left w:val="none" w:sz="0" w:space="0" w:color="auto"/>
        <w:bottom w:val="none" w:sz="0" w:space="0" w:color="auto"/>
        <w:right w:val="none" w:sz="0" w:space="0" w:color="auto"/>
      </w:divBdr>
    </w:div>
    <w:div w:id="1454984456">
      <w:marLeft w:val="480"/>
      <w:marRight w:val="0"/>
      <w:marTop w:val="0"/>
      <w:marBottom w:val="0"/>
      <w:divBdr>
        <w:top w:val="none" w:sz="0" w:space="0" w:color="auto"/>
        <w:left w:val="none" w:sz="0" w:space="0" w:color="auto"/>
        <w:bottom w:val="none" w:sz="0" w:space="0" w:color="auto"/>
        <w:right w:val="none" w:sz="0" w:space="0" w:color="auto"/>
      </w:divBdr>
    </w:div>
    <w:div w:id="1457018641">
      <w:marLeft w:val="480"/>
      <w:marRight w:val="0"/>
      <w:marTop w:val="0"/>
      <w:marBottom w:val="0"/>
      <w:divBdr>
        <w:top w:val="none" w:sz="0" w:space="0" w:color="auto"/>
        <w:left w:val="none" w:sz="0" w:space="0" w:color="auto"/>
        <w:bottom w:val="none" w:sz="0" w:space="0" w:color="auto"/>
        <w:right w:val="none" w:sz="0" w:space="0" w:color="auto"/>
      </w:divBdr>
    </w:div>
    <w:div w:id="1457290517">
      <w:marLeft w:val="480"/>
      <w:marRight w:val="0"/>
      <w:marTop w:val="0"/>
      <w:marBottom w:val="0"/>
      <w:divBdr>
        <w:top w:val="none" w:sz="0" w:space="0" w:color="auto"/>
        <w:left w:val="none" w:sz="0" w:space="0" w:color="auto"/>
        <w:bottom w:val="none" w:sz="0" w:space="0" w:color="auto"/>
        <w:right w:val="none" w:sz="0" w:space="0" w:color="auto"/>
      </w:divBdr>
    </w:div>
    <w:div w:id="1457525104">
      <w:marLeft w:val="480"/>
      <w:marRight w:val="0"/>
      <w:marTop w:val="0"/>
      <w:marBottom w:val="0"/>
      <w:divBdr>
        <w:top w:val="none" w:sz="0" w:space="0" w:color="auto"/>
        <w:left w:val="none" w:sz="0" w:space="0" w:color="auto"/>
        <w:bottom w:val="none" w:sz="0" w:space="0" w:color="auto"/>
        <w:right w:val="none" w:sz="0" w:space="0" w:color="auto"/>
      </w:divBdr>
    </w:div>
    <w:div w:id="1457604080">
      <w:marLeft w:val="480"/>
      <w:marRight w:val="0"/>
      <w:marTop w:val="0"/>
      <w:marBottom w:val="0"/>
      <w:divBdr>
        <w:top w:val="none" w:sz="0" w:space="0" w:color="auto"/>
        <w:left w:val="none" w:sz="0" w:space="0" w:color="auto"/>
        <w:bottom w:val="none" w:sz="0" w:space="0" w:color="auto"/>
        <w:right w:val="none" w:sz="0" w:space="0" w:color="auto"/>
      </w:divBdr>
    </w:div>
    <w:div w:id="1457605978">
      <w:marLeft w:val="480"/>
      <w:marRight w:val="0"/>
      <w:marTop w:val="0"/>
      <w:marBottom w:val="0"/>
      <w:divBdr>
        <w:top w:val="none" w:sz="0" w:space="0" w:color="auto"/>
        <w:left w:val="none" w:sz="0" w:space="0" w:color="auto"/>
        <w:bottom w:val="none" w:sz="0" w:space="0" w:color="auto"/>
        <w:right w:val="none" w:sz="0" w:space="0" w:color="auto"/>
      </w:divBdr>
    </w:div>
    <w:div w:id="1457793477">
      <w:marLeft w:val="480"/>
      <w:marRight w:val="0"/>
      <w:marTop w:val="0"/>
      <w:marBottom w:val="0"/>
      <w:divBdr>
        <w:top w:val="none" w:sz="0" w:space="0" w:color="auto"/>
        <w:left w:val="none" w:sz="0" w:space="0" w:color="auto"/>
        <w:bottom w:val="none" w:sz="0" w:space="0" w:color="auto"/>
        <w:right w:val="none" w:sz="0" w:space="0" w:color="auto"/>
      </w:divBdr>
    </w:div>
    <w:div w:id="1457987729">
      <w:marLeft w:val="480"/>
      <w:marRight w:val="0"/>
      <w:marTop w:val="0"/>
      <w:marBottom w:val="0"/>
      <w:divBdr>
        <w:top w:val="none" w:sz="0" w:space="0" w:color="auto"/>
        <w:left w:val="none" w:sz="0" w:space="0" w:color="auto"/>
        <w:bottom w:val="none" w:sz="0" w:space="0" w:color="auto"/>
        <w:right w:val="none" w:sz="0" w:space="0" w:color="auto"/>
      </w:divBdr>
    </w:div>
    <w:div w:id="1458181801">
      <w:marLeft w:val="480"/>
      <w:marRight w:val="0"/>
      <w:marTop w:val="0"/>
      <w:marBottom w:val="0"/>
      <w:divBdr>
        <w:top w:val="none" w:sz="0" w:space="0" w:color="auto"/>
        <w:left w:val="none" w:sz="0" w:space="0" w:color="auto"/>
        <w:bottom w:val="none" w:sz="0" w:space="0" w:color="auto"/>
        <w:right w:val="none" w:sz="0" w:space="0" w:color="auto"/>
      </w:divBdr>
    </w:div>
    <w:div w:id="1458375374">
      <w:marLeft w:val="480"/>
      <w:marRight w:val="0"/>
      <w:marTop w:val="0"/>
      <w:marBottom w:val="0"/>
      <w:divBdr>
        <w:top w:val="none" w:sz="0" w:space="0" w:color="auto"/>
        <w:left w:val="none" w:sz="0" w:space="0" w:color="auto"/>
        <w:bottom w:val="none" w:sz="0" w:space="0" w:color="auto"/>
        <w:right w:val="none" w:sz="0" w:space="0" w:color="auto"/>
      </w:divBdr>
    </w:div>
    <w:div w:id="1458647673">
      <w:marLeft w:val="480"/>
      <w:marRight w:val="0"/>
      <w:marTop w:val="0"/>
      <w:marBottom w:val="0"/>
      <w:divBdr>
        <w:top w:val="none" w:sz="0" w:space="0" w:color="auto"/>
        <w:left w:val="none" w:sz="0" w:space="0" w:color="auto"/>
        <w:bottom w:val="none" w:sz="0" w:space="0" w:color="auto"/>
        <w:right w:val="none" w:sz="0" w:space="0" w:color="auto"/>
      </w:divBdr>
    </w:div>
    <w:div w:id="1458911345">
      <w:marLeft w:val="480"/>
      <w:marRight w:val="0"/>
      <w:marTop w:val="0"/>
      <w:marBottom w:val="0"/>
      <w:divBdr>
        <w:top w:val="none" w:sz="0" w:space="0" w:color="auto"/>
        <w:left w:val="none" w:sz="0" w:space="0" w:color="auto"/>
        <w:bottom w:val="none" w:sz="0" w:space="0" w:color="auto"/>
        <w:right w:val="none" w:sz="0" w:space="0" w:color="auto"/>
      </w:divBdr>
    </w:div>
    <w:div w:id="1459294654">
      <w:marLeft w:val="480"/>
      <w:marRight w:val="0"/>
      <w:marTop w:val="0"/>
      <w:marBottom w:val="0"/>
      <w:divBdr>
        <w:top w:val="none" w:sz="0" w:space="0" w:color="auto"/>
        <w:left w:val="none" w:sz="0" w:space="0" w:color="auto"/>
        <w:bottom w:val="none" w:sz="0" w:space="0" w:color="auto"/>
        <w:right w:val="none" w:sz="0" w:space="0" w:color="auto"/>
      </w:divBdr>
    </w:div>
    <w:div w:id="1459421324">
      <w:marLeft w:val="480"/>
      <w:marRight w:val="0"/>
      <w:marTop w:val="0"/>
      <w:marBottom w:val="0"/>
      <w:divBdr>
        <w:top w:val="none" w:sz="0" w:space="0" w:color="auto"/>
        <w:left w:val="none" w:sz="0" w:space="0" w:color="auto"/>
        <w:bottom w:val="none" w:sz="0" w:space="0" w:color="auto"/>
        <w:right w:val="none" w:sz="0" w:space="0" w:color="auto"/>
      </w:divBdr>
    </w:div>
    <w:div w:id="1459714678">
      <w:marLeft w:val="480"/>
      <w:marRight w:val="0"/>
      <w:marTop w:val="0"/>
      <w:marBottom w:val="0"/>
      <w:divBdr>
        <w:top w:val="none" w:sz="0" w:space="0" w:color="auto"/>
        <w:left w:val="none" w:sz="0" w:space="0" w:color="auto"/>
        <w:bottom w:val="none" w:sz="0" w:space="0" w:color="auto"/>
        <w:right w:val="none" w:sz="0" w:space="0" w:color="auto"/>
      </w:divBdr>
    </w:div>
    <w:div w:id="1459956417">
      <w:marLeft w:val="480"/>
      <w:marRight w:val="0"/>
      <w:marTop w:val="0"/>
      <w:marBottom w:val="0"/>
      <w:divBdr>
        <w:top w:val="none" w:sz="0" w:space="0" w:color="auto"/>
        <w:left w:val="none" w:sz="0" w:space="0" w:color="auto"/>
        <w:bottom w:val="none" w:sz="0" w:space="0" w:color="auto"/>
        <w:right w:val="none" w:sz="0" w:space="0" w:color="auto"/>
      </w:divBdr>
    </w:div>
    <w:div w:id="1460294869">
      <w:marLeft w:val="480"/>
      <w:marRight w:val="0"/>
      <w:marTop w:val="0"/>
      <w:marBottom w:val="0"/>
      <w:divBdr>
        <w:top w:val="none" w:sz="0" w:space="0" w:color="auto"/>
        <w:left w:val="none" w:sz="0" w:space="0" w:color="auto"/>
        <w:bottom w:val="none" w:sz="0" w:space="0" w:color="auto"/>
        <w:right w:val="none" w:sz="0" w:space="0" w:color="auto"/>
      </w:divBdr>
    </w:div>
    <w:div w:id="1460757177">
      <w:marLeft w:val="480"/>
      <w:marRight w:val="0"/>
      <w:marTop w:val="0"/>
      <w:marBottom w:val="0"/>
      <w:divBdr>
        <w:top w:val="none" w:sz="0" w:space="0" w:color="auto"/>
        <w:left w:val="none" w:sz="0" w:space="0" w:color="auto"/>
        <w:bottom w:val="none" w:sz="0" w:space="0" w:color="auto"/>
        <w:right w:val="none" w:sz="0" w:space="0" w:color="auto"/>
      </w:divBdr>
    </w:div>
    <w:div w:id="1461919226">
      <w:marLeft w:val="480"/>
      <w:marRight w:val="0"/>
      <w:marTop w:val="0"/>
      <w:marBottom w:val="0"/>
      <w:divBdr>
        <w:top w:val="none" w:sz="0" w:space="0" w:color="auto"/>
        <w:left w:val="none" w:sz="0" w:space="0" w:color="auto"/>
        <w:bottom w:val="none" w:sz="0" w:space="0" w:color="auto"/>
        <w:right w:val="none" w:sz="0" w:space="0" w:color="auto"/>
      </w:divBdr>
    </w:div>
    <w:div w:id="1462116757">
      <w:marLeft w:val="480"/>
      <w:marRight w:val="0"/>
      <w:marTop w:val="0"/>
      <w:marBottom w:val="0"/>
      <w:divBdr>
        <w:top w:val="none" w:sz="0" w:space="0" w:color="auto"/>
        <w:left w:val="none" w:sz="0" w:space="0" w:color="auto"/>
        <w:bottom w:val="none" w:sz="0" w:space="0" w:color="auto"/>
        <w:right w:val="none" w:sz="0" w:space="0" w:color="auto"/>
      </w:divBdr>
    </w:div>
    <w:div w:id="1462729956">
      <w:marLeft w:val="480"/>
      <w:marRight w:val="0"/>
      <w:marTop w:val="0"/>
      <w:marBottom w:val="0"/>
      <w:divBdr>
        <w:top w:val="none" w:sz="0" w:space="0" w:color="auto"/>
        <w:left w:val="none" w:sz="0" w:space="0" w:color="auto"/>
        <w:bottom w:val="none" w:sz="0" w:space="0" w:color="auto"/>
        <w:right w:val="none" w:sz="0" w:space="0" w:color="auto"/>
      </w:divBdr>
    </w:div>
    <w:div w:id="1462841515">
      <w:marLeft w:val="480"/>
      <w:marRight w:val="0"/>
      <w:marTop w:val="0"/>
      <w:marBottom w:val="0"/>
      <w:divBdr>
        <w:top w:val="none" w:sz="0" w:space="0" w:color="auto"/>
        <w:left w:val="none" w:sz="0" w:space="0" w:color="auto"/>
        <w:bottom w:val="none" w:sz="0" w:space="0" w:color="auto"/>
        <w:right w:val="none" w:sz="0" w:space="0" w:color="auto"/>
      </w:divBdr>
    </w:div>
    <w:div w:id="1462923844">
      <w:marLeft w:val="480"/>
      <w:marRight w:val="0"/>
      <w:marTop w:val="0"/>
      <w:marBottom w:val="0"/>
      <w:divBdr>
        <w:top w:val="none" w:sz="0" w:space="0" w:color="auto"/>
        <w:left w:val="none" w:sz="0" w:space="0" w:color="auto"/>
        <w:bottom w:val="none" w:sz="0" w:space="0" w:color="auto"/>
        <w:right w:val="none" w:sz="0" w:space="0" w:color="auto"/>
      </w:divBdr>
    </w:div>
    <w:div w:id="1462966379">
      <w:marLeft w:val="480"/>
      <w:marRight w:val="0"/>
      <w:marTop w:val="0"/>
      <w:marBottom w:val="0"/>
      <w:divBdr>
        <w:top w:val="none" w:sz="0" w:space="0" w:color="auto"/>
        <w:left w:val="none" w:sz="0" w:space="0" w:color="auto"/>
        <w:bottom w:val="none" w:sz="0" w:space="0" w:color="auto"/>
        <w:right w:val="none" w:sz="0" w:space="0" w:color="auto"/>
      </w:divBdr>
    </w:div>
    <w:div w:id="1463110034">
      <w:marLeft w:val="480"/>
      <w:marRight w:val="0"/>
      <w:marTop w:val="0"/>
      <w:marBottom w:val="0"/>
      <w:divBdr>
        <w:top w:val="none" w:sz="0" w:space="0" w:color="auto"/>
        <w:left w:val="none" w:sz="0" w:space="0" w:color="auto"/>
        <w:bottom w:val="none" w:sz="0" w:space="0" w:color="auto"/>
        <w:right w:val="none" w:sz="0" w:space="0" w:color="auto"/>
      </w:divBdr>
    </w:div>
    <w:div w:id="1464347602">
      <w:marLeft w:val="480"/>
      <w:marRight w:val="0"/>
      <w:marTop w:val="0"/>
      <w:marBottom w:val="0"/>
      <w:divBdr>
        <w:top w:val="none" w:sz="0" w:space="0" w:color="auto"/>
        <w:left w:val="none" w:sz="0" w:space="0" w:color="auto"/>
        <w:bottom w:val="none" w:sz="0" w:space="0" w:color="auto"/>
        <w:right w:val="none" w:sz="0" w:space="0" w:color="auto"/>
      </w:divBdr>
    </w:div>
    <w:div w:id="1464422148">
      <w:marLeft w:val="480"/>
      <w:marRight w:val="0"/>
      <w:marTop w:val="0"/>
      <w:marBottom w:val="0"/>
      <w:divBdr>
        <w:top w:val="none" w:sz="0" w:space="0" w:color="auto"/>
        <w:left w:val="none" w:sz="0" w:space="0" w:color="auto"/>
        <w:bottom w:val="none" w:sz="0" w:space="0" w:color="auto"/>
        <w:right w:val="none" w:sz="0" w:space="0" w:color="auto"/>
      </w:divBdr>
    </w:div>
    <w:div w:id="1466847268">
      <w:marLeft w:val="480"/>
      <w:marRight w:val="0"/>
      <w:marTop w:val="0"/>
      <w:marBottom w:val="0"/>
      <w:divBdr>
        <w:top w:val="none" w:sz="0" w:space="0" w:color="auto"/>
        <w:left w:val="none" w:sz="0" w:space="0" w:color="auto"/>
        <w:bottom w:val="none" w:sz="0" w:space="0" w:color="auto"/>
        <w:right w:val="none" w:sz="0" w:space="0" w:color="auto"/>
      </w:divBdr>
    </w:div>
    <w:div w:id="1467351565">
      <w:marLeft w:val="480"/>
      <w:marRight w:val="0"/>
      <w:marTop w:val="0"/>
      <w:marBottom w:val="0"/>
      <w:divBdr>
        <w:top w:val="none" w:sz="0" w:space="0" w:color="auto"/>
        <w:left w:val="none" w:sz="0" w:space="0" w:color="auto"/>
        <w:bottom w:val="none" w:sz="0" w:space="0" w:color="auto"/>
        <w:right w:val="none" w:sz="0" w:space="0" w:color="auto"/>
      </w:divBdr>
    </w:div>
    <w:div w:id="1467430316">
      <w:marLeft w:val="480"/>
      <w:marRight w:val="0"/>
      <w:marTop w:val="0"/>
      <w:marBottom w:val="0"/>
      <w:divBdr>
        <w:top w:val="none" w:sz="0" w:space="0" w:color="auto"/>
        <w:left w:val="none" w:sz="0" w:space="0" w:color="auto"/>
        <w:bottom w:val="none" w:sz="0" w:space="0" w:color="auto"/>
        <w:right w:val="none" w:sz="0" w:space="0" w:color="auto"/>
      </w:divBdr>
    </w:div>
    <w:div w:id="1468091227">
      <w:marLeft w:val="480"/>
      <w:marRight w:val="0"/>
      <w:marTop w:val="0"/>
      <w:marBottom w:val="0"/>
      <w:divBdr>
        <w:top w:val="none" w:sz="0" w:space="0" w:color="auto"/>
        <w:left w:val="none" w:sz="0" w:space="0" w:color="auto"/>
        <w:bottom w:val="none" w:sz="0" w:space="0" w:color="auto"/>
        <w:right w:val="none" w:sz="0" w:space="0" w:color="auto"/>
      </w:divBdr>
    </w:div>
    <w:div w:id="1468473496">
      <w:marLeft w:val="480"/>
      <w:marRight w:val="0"/>
      <w:marTop w:val="0"/>
      <w:marBottom w:val="0"/>
      <w:divBdr>
        <w:top w:val="none" w:sz="0" w:space="0" w:color="auto"/>
        <w:left w:val="none" w:sz="0" w:space="0" w:color="auto"/>
        <w:bottom w:val="none" w:sz="0" w:space="0" w:color="auto"/>
        <w:right w:val="none" w:sz="0" w:space="0" w:color="auto"/>
      </w:divBdr>
    </w:div>
    <w:div w:id="1469010841">
      <w:marLeft w:val="480"/>
      <w:marRight w:val="0"/>
      <w:marTop w:val="0"/>
      <w:marBottom w:val="0"/>
      <w:divBdr>
        <w:top w:val="none" w:sz="0" w:space="0" w:color="auto"/>
        <w:left w:val="none" w:sz="0" w:space="0" w:color="auto"/>
        <w:bottom w:val="none" w:sz="0" w:space="0" w:color="auto"/>
        <w:right w:val="none" w:sz="0" w:space="0" w:color="auto"/>
      </w:divBdr>
    </w:div>
    <w:div w:id="1469281746">
      <w:marLeft w:val="480"/>
      <w:marRight w:val="0"/>
      <w:marTop w:val="0"/>
      <w:marBottom w:val="0"/>
      <w:divBdr>
        <w:top w:val="none" w:sz="0" w:space="0" w:color="auto"/>
        <w:left w:val="none" w:sz="0" w:space="0" w:color="auto"/>
        <w:bottom w:val="none" w:sz="0" w:space="0" w:color="auto"/>
        <w:right w:val="none" w:sz="0" w:space="0" w:color="auto"/>
      </w:divBdr>
    </w:div>
    <w:div w:id="1470247273">
      <w:marLeft w:val="480"/>
      <w:marRight w:val="0"/>
      <w:marTop w:val="0"/>
      <w:marBottom w:val="0"/>
      <w:divBdr>
        <w:top w:val="none" w:sz="0" w:space="0" w:color="auto"/>
        <w:left w:val="none" w:sz="0" w:space="0" w:color="auto"/>
        <w:bottom w:val="none" w:sz="0" w:space="0" w:color="auto"/>
        <w:right w:val="none" w:sz="0" w:space="0" w:color="auto"/>
      </w:divBdr>
    </w:div>
    <w:div w:id="1470394250">
      <w:marLeft w:val="480"/>
      <w:marRight w:val="0"/>
      <w:marTop w:val="0"/>
      <w:marBottom w:val="0"/>
      <w:divBdr>
        <w:top w:val="none" w:sz="0" w:space="0" w:color="auto"/>
        <w:left w:val="none" w:sz="0" w:space="0" w:color="auto"/>
        <w:bottom w:val="none" w:sz="0" w:space="0" w:color="auto"/>
        <w:right w:val="none" w:sz="0" w:space="0" w:color="auto"/>
      </w:divBdr>
    </w:div>
    <w:div w:id="1470631971">
      <w:marLeft w:val="480"/>
      <w:marRight w:val="0"/>
      <w:marTop w:val="0"/>
      <w:marBottom w:val="0"/>
      <w:divBdr>
        <w:top w:val="none" w:sz="0" w:space="0" w:color="auto"/>
        <w:left w:val="none" w:sz="0" w:space="0" w:color="auto"/>
        <w:bottom w:val="none" w:sz="0" w:space="0" w:color="auto"/>
        <w:right w:val="none" w:sz="0" w:space="0" w:color="auto"/>
      </w:divBdr>
    </w:div>
    <w:div w:id="1470636396">
      <w:marLeft w:val="480"/>
      <w:marRight w:val="0"/>
      <w:marTop w:val="0"/>
      <w:marBottom w:val="0"/>
      <w:divBdr>
        <w:top w:val="none" w:sz="0" w:space="0" w:color="auto"/>
        <w:left w:val="none" w:sz="0" w:space="0" w:color="auto"/>
        <w:bottom w:val="none" w:sz="0" w:space="0" w:color="auto"/>
        <w:right w:val="none" w:sz="0" w:space="0" w:color="auto"/>
      </w:divBdr>
    </w:div>
    <w:div w:id="1470979748">
      <w:marLeft w:val="480"/>
      <w:marRight w:val="0"/>
      <w:marTop w:val="0"/>
      <w:marBottom w:val="0"/>
      <w:divBdr>
        <w:top w:val="none" w:sz="0" w:space="0" w:color="auto"/>
        <w:left w:val="none" w:sz="0" w:space="0" w:color="auto"/>
        <w:bottom w:val="none" w:sz="0" w:space="0" w:color="auto"/>
        <w:right w:val="none" w:sz="0" w:space="0" w:color="auto"/>
      </w:divBdr>
    </w:div>
    <w:div w:id="1471315883">
      <w:marLeft w:val="480"/>
      <w:marRight w:val="0"/>
      <w:marTop w:val="0"/>
      <w:marBottom w:val="0"/>
      <w:divBdr>
        <w:top w:val="none" w:sz="0" w:space="0" w:color="auto"/>
        <w:left w:val="none" w:sz="0" w:space="0" w:color="auto"/>
        <w:bottom w:val="none" w:sz="0" w:space="0" w:color="auto"/>
        <w:right w:val="none" w:sz="0" w:space="0" w:color="auto"/>
      </w:divBdr>
    </w:div>
    <w:div w:id="1471822730">
      <w:marLeft w:val="480"/>
      <w:marRight w:val="0"/>
      <w:marTop w:val="0"/>
      <w:marBottom w:val="0"/>
      <w:divBdr>
        <w:top w:val="none" w:sz="0" w:space="0" w:color="auto"/>
        <w:left w:val="none" w:sz="0" w:space="0" w:color="auto"/>
        <w:bottom w:val="none" w:sz="0" w:space="0" w:color="auto"/>
        <w:right w:val="none" w:sz="0" w:space="0" w:color="auto"/>
      </w:divBdr>
    </w:div>
    <w:div w:id="1472215857">
      <w:marLeft w:val="480"/>
      <w:marRight w:val="0"/>
      <w:marTop w:val="0"/>
      <w:marBottom w:val="0"/>
      <w:divBdr>
        <w:top w:val="none" w:sz="0" w:space="0" w:color="auto"/>
        <w:left w:val="none" w:sz="0" w:space="0" w:color="auto"/>
        <w:bottom w:val="none" w:sz="0" w:space="0" w:color="auto"/>
        <w:right w:val="none" w:sz="0" w:space="0" w:color="auto"/>
      </w:divBdr>
    </w:div>
    <w:div w:id="1473133294">
      <w:marLeft w:val="480"/>
      <w:marRight w:val="0"/>
      <w:marTop w:val="0"/>
      <w:marBottom w:val="0"/>
      <w:divBdr>
        <w:top w:val="none" w:sz="0" w:space="0" w:color="auto"/>
        <w:left w:val="none" w:sz="0" w:space="0" w:color="auto"/>
        <w:bottom w:val="none" w:sz="0" w:space="0" w:color="auto"/>
        <w:right w:val="none" w:sz="0" w:space="0" w:color="auto"/>
      </w:divBdr>
    </w:div>
    <w:div w:id="1473670875">
      <w:marLeft w:val="480"/>
      <w:marRight w:val="0"/>
      <w:marTop w:val="0"/>
      <w:marBottom w:val="0"/>
      <w:divBdr>
        <w:top w:val="none" w:sz="0" w:space="0" w:color="auto"/>
        <w:left w:val="none" w:sz="0" w:space="0" w:color="auto"/>
        <w:bottom w:val="none" w:sz="0" w:space="0" w:color="auto"/>
        <w:right w:val="none" w:sz="0" w:space="0" w:color="auto"/>
      </w:divBdr>
    </w:div>
    <w:div w:id="1474132309">
      <w:marLeft w:val="480"/>
      <w:marRight w:val="0"/>
      <w:marTop w:val="0"/>
      <w:marBottom w:val="0"/>
      <w:divBdr>
        <w:top w:val="none" w:sz="0" w:space="0" w:color="auto"/>
        <w:left w:val="none" w:sz="0" w:space="0" w:color="auto"/>
        <w:bottom w:val="none" w:sz="0" w:space="0" w:color="auto"/>
        <w:right w:val="none" w:sz="0" w:space="0" w:color="auto"/>
      </w:divBdr>
    </w:div>
    <w:div w:id="1474181649">
      <w:marLeft w:val="480"/>
      <w:marRight w:val="0"/>
      <w:marTop w:val="0"/>
      <w:marBottom w:val="0"/>
      <w:divBdr>
        <w:top w:val="none" w:sz="0" w:space="0" w:color="auto"/>
        <w:left w:val="none" w:sz="0" w:space="0" w:color="auto"/>
        <w:bottom w:val="none" w:sz="0" w:space="0" w:color="auto"/>
        <w:right w:val="none" w:sz="0" w:space="0" w:color="auto"/>
      </w:divBdr>
    </w:div>
    <w:div w:id="1474251512">
      <w:marLeft w:val="480"/>
      <w:marRight w:val="0"/>
      <w:marTop w:val="0"/>
      <w:marBottom w:val="0"/>
      <w:divBdr>
        <w:top w:val="none" w:sz="0" w:space="0" w:color="auto"/>
        <w:left w:val="none" w:sz="0" w:space="0" w:color="auto"/>
        <w:bottom w:val="none" w:sz="0" w:space="0" w:color="auto"/>
        <w:right w:val="none" w:sz="0" w:space="0" w:color="auto"/>
      </w:divBdr>
    </w:div>
    <w:div w:id="1474788023">
      <w:marLeft w:val="480"/>
      <w:marRight w:val="0"/>
      <w:marTop w:val="0"/>
      <w:marBottom w:val="0"/>
      <w:divBdr>
        <w:top w:val="none" w:sz="0" w:space="0" w:color="auto"/>
        <w:left w:val="none" w:sz="0" w:space="0" w:color="auto"/>
        <w:bottom w:val="none" w:sz="0" w:space="0" w:color="auto"/>
        <w:right w:val="none" w:sz="0" w:space="0" w:color="auto"/>
      </w:divBdr>
    </w:div>
    <w:div w:id="1475103463">
      <w:marLeft w:val="480"/>
      <w:marRight w:val="0"/>
      <w:marTop w:val="0"/>
      <w:marBottom w:val="0"/>
      <w:divBdr>
        <w:top w:val="none" w:sz="0" w:space="0" w:color="auto"/>
        <w:left w:val="none" w:sz="0" w:space="0" w:color="auto"/>
        <w:bottom w:val="none" w:sz="0" w:space="0" w:color="auto"/>
        <w:right w:val="none" w:sz="0" w:space="0" w:color="auto"/>
      </w:divBdr>
    </w:div>
    <w:div w:id="1477409825">
      <w:marLeft w:val="480"/>
      <w:marRight w:val="0"/>
      <w:marTop w:val="0"/>
      <w:marBottom w:val="0"/>
      <w:divBdr>
        <w:top w:val="none" w:sz="0" w:space="0" w:color="auto"/>
        <w:left w:val="none" w:sz="0" w:space="0" w:color="auto"/>
        <w:bottom w:val="none" w:sz="0" w:space="0" w:color="auto"/>
        <w:right w:val="none" w:sz="0" w:space="0" w:color="auto"/>
      </w:divBdr>
    </w:div>
    <w:div w:id="1477992274">
      <w:marLeft w:val="480"/>
      <w:marRight w:val="0"/>
      <w:marTop w:val="0"/>
      <w:marBottom w:val="0"/>
      <w:divBdr>
        <w:top w:val="none" w:sz="0" w:space="0" w:color="auto"/>
        <w:left w:val="none" w:sz="0" w:space="0" w:color="auto"/>
        <w:bottom w:val="none" w:sz="0" w:space="0" w:color="auto"/>
        <w:right w:val="none" w:sz="0" w:space="0" w:color="auto"/>
      </w:divBdr>
    </w:div>
    <w:div w:id="1478187305">
      <w:marLeft w:val="480"/>
      <w:marRight w:val="0"/>
      <w:marTop w:val="0"/>
      <w:marBottom w:val="0"/>
      <w:divBdr>
        <w:top w:val="none" w:sz="0" w:space="0" w:color="auto"/>
        <w:left w:val="none" w:sz="0" w:space="0" w:color="auto"/>
        <w:bottom w:val="none" w:sz="0" w:space="0" w:color="auto"/>
        <w:right w:val="none" w:sz="0" w:space="0" w:color="auto"/>
      </w:divBdr>
    </w:div>
    <w:div w:id="1478495295">
      <w:marLeft w:val="480"/>
      <w:marRight w:val="0"/>
      <w:marTop w:val="0"/>
      <w:marBottom w:val="0"/>
      <w:divBdr>
        <w:top w:val="none" w:sz="0" w:space="0" w:color="auto"/>
        <w:left w:val="none" w:sz="0" w:space="0" w:color="auto"/>
        <w:bottom w:val="none" w:sz="0" w:space="0" w:color="auto"/>
        <w:right w:val="none" w:sz="0" w:space="0" w:color="auto"/>
      </w:divBdr>
    </w:div>
    <w:div w:id="1478496156">
      <w:marLeft w:val="480"/>
      <w:marRight w:val="0"/>
      <w:marTop w:val="0"/>
      <w:marBottom w:val="0"/>
      <w:divBdr>
        <w:top w:val="none" w:sz="0" w:space="0" w:color="auto"/>
        <w:left w:val="none" w:sz="0" w:space="0" w:color="auto"/>
        <w:bottom w:val="none" w:sz="0" w:space="0" w:color="auto"/>
        <w:right w:val="none" w:sz="0" w:space="0" w:color="auto"/>
      </w:divBdr>
    </w:div>
    <w:div w:id="1479035187">
      <w:marLeft w:val="480"/>
      <w:marRight w:val="0"/>
      <w:marTop w:val="0"/>
      <w:marBottom w:val="0"/>
      <w:divBdr>
        <w:top w:val="none" w:sz="0" w:space="0" w:color="auto"/>
        <w:left w:val="none" w:sz="0" w:space="0" w:color="auto"/>
        <w:bottom w:val="none" w:sz="0" w:space="0" w:color="auto"/>
        <w:right w:val="none" w:sz="0" w:space="0" w:color="auto"/>
      </w:divBdr>
    </w:div>
    <w:div w:id="1479496360">
      <w:marLeft w:val="480"/>
      <w:marRight w:val="0"/>
      <w:marTop w:val="0"/>
      <w:marBottom w:val="0"/>
      <w:divBdr>
        <w:top w:val="none" w:sz="0" w:space="0" w:color="auto"/>
        <w:left w:val="none" w:sz="0" w:space="0" w:color="auto"/>
        <w:bottom w:val="none" w:sz="0" w:space="0" w:color="auto"/>
        <w:right w:val="none" w:sz="0" w:space="0" w:color="auto"/>
      </w:divBdr>
    </w:div>
    <w:div w:id="1479765455">
      <w:marLeft w:val="480"/>
      <w:marRight w:val="0"/>
      <w:marTop w:val="0"/>
      <w:marBottom w:val="0"/>
      <w:divBdr>
        <w:top w:val="none" w:sz="0" w:space="0" w:color="auto"/>
        <w:left w:val="none" w:sz="0" w:space="0" w:color="auto"/>
        <w:bottom w:val="none" w:sz="0" w:space="0" w:color="auto"/>
        <w:right w:val="none" w:sz="0" w:space="0" w:color="auto"/>
      </w:divBdr>
    </w:div>
    <w:div w:id="1480343784">
      <w:marLeft w:val="480"/>
      <w:marRight w:val="0"/>
      <w:marTop w:val="0"/>
      <w:marBottom w:val="0"/>
      <w:divBdr>
        <w:top w:val="none" w:sz="0" w:space="0" w:color="auto"/>
        <w:left w:val="none" w:sz="0" w:space="0" w:color="auto"/>
        <w:bottom w:val="none" w:sz="0" w:space="0" w:color="auto"/>
        <w:right w:val="none" w:sz="0" w:space="0" w:color="auto"/>
      </w:divBdr>
    </w:div>
    <w:div w:id="1480344087">
      <w:marLeft w:val="480"/>
      <w:marRight w:val="0"/>
      <w:marTop w:val="0"/>
      <w:marBottom w:val="0"/>
      <w:divBdr>
        <w:top w:val="none" w:sz="0" w:space="0" w:color="auto"/>
        <w:left w:val="none" w:sz="0" w:space="0" w:color="auto"/>
        <w:bottom w:val="none" w:sz="0" w:space="0" w:color="auto"/>
        <w:right w:val="none" w:sz="0" w:space="0" w:color="auto"/>
      </w:divBdr>
    </w:div>
    <w:div w:id="1480805952">
      <w:marLeft w:val="480"/>
      <w:marRight w:val="0"/>
      <w:marTop w:val="0"/>
      <w:marBottom w:val="0"/>
      <w:divBdr>
        <w:top w:val="none" w:sz="0" w:space="0" w:color="auto"/>
        <w:left w:val="none" w:sz="0" w:space="0" w:color="auto"/>
        <w:bottom w:val="none" w:sz="0" w:space="0" w:color="auto"/>
        <w:right w:val="none" w:sz="0" w:space="0" w:color="auto"/>
      </w:divBdr>
    </w:div>
    <w:div w:id="1481338181">
      <w:marLeft w:val="480"/>
      <w:marRight w:val="0"/>
      <w:marTop w:val="0"/>
      <w:marBottom w:val="0"/>
      <w:divBdr>
        <w:top w:val="none" w:sz="0" w:space="0" w:color="auto"/>
        <w:left w:val="none" w:sz="0" w:space="0" w:color="auto"/>
        <w:bottom w:val="none" w:sz="0" w:space="0" w:color="auto"/>
        <w:right w:val="none" w:sz="0" w:space="0" w:color="auto"/>
      </w:divBdr>
    </w:div>
    <w:div w:id="1481924145">
      <w:marLeft w:val="480"/>
      <w:marRight w:val="0"/>
      <w:marTop w:val="0"/>
      <w:marBottom w:val="0"/>
      <w:divBdr>
        <w:top w:val="none" w:sz="0" w:space="0" w:color="auto"/>
        <w:left w:val="none" w:sz="0" w:space="0" w:color="auto"/>
        <w:bottom w:val="none" w:sz="0" w:space="0" w:color="auto"/>
        <w:right w:val="none" w:sz="0" w:space="0" w:color="auto"/>
      </w:divBdr>
    </w:div>
    <w:div w:id="1482775744">
      <w:marLeft w:val="480"/>
      <w:marRight w:val="0"/>
      <w:marTop w:val="0"/>
      <w:marBottom w:val="0"/>
      <w:divBdr>
        <w:top w:val="none" w:sz="0" w:space="0" w:color="auto"/>
        <w:left w:val="none" w:sz="0" w:space="0" w:color="auto"/>
        <w:bottom w:val="none" w:sz="0" w:space="0" w:color="auto"/>
        <w:right w:val="none" w:sz="0" w:space="0" w:color="auto"/>
      </w:divBdr>
    </w:div>
    <w:div w:id="1483348169">
      <w:marLeft w:val="480"/>
      <w:marRight w:val="0"/>
      <w:marTop w:val="0"/>
      <w:marBottom w:val="0"/>
      <w:divBdr>
        <w:top w:val="none" w:sz="0" w:space="0" w:color="auto"/>
        <w:left w:val="none" w:sz="0" w:space="0" w:color="auto"/>
        <w:bottom w:val="none" w:sz="0" w:space="0" w:color="auto"/>
        <w:right w:val="none" w:sz="0" w:space="0" w:color="auto"/>
      </w:divBdr>
    </w:div>
    <w:div w:id="1483354532">
      <w:marLeft w:val="480"/>
      <w:marRight w:val="0"/>
      <w:marTop w:val="0"/>
      <w:marBottom w:val="0"/>
      <w:divBdr>
        <w:top w:val="none" w:sz="0" w:space="0" w:color="auto"/>
        <w:left w:val="none" w:sz="0" w:space="0" w:color="auto"/>
        <w:bottom w:val="none" w:sz="0" w:space="0" w:color="auto"/>
        <w:right w:val="none" w:sz="0" w:space="0" w:color="auto"/>
      </w:divBdr>
    </w:div>
    <w:div w:id="1484345375">
      <w:marLeft w:val="480"/>
      <w:marRight w:val="0"/>
      <w:marTop w:val="0"/>
      <w:marBottom w:val="0"/>
      <w:divBdr>
        <w:top w:val="none" w:sz="0" w:space="0" w:color="auto"/>
        <w:left w:val="none" w:sz="0" w:space="0" w:color="auto"/>
        <w:bottom w:val="none" w:sz="0" w:space="0" w:color="auto"/>
        <w:right w:val="none" w:sz="0" w:space="0" w:color="auto"/>
      </w:divBdr>
    </w:div>
    <w:div w:id="1484472547">
      <w:marLeft w:val="480"/>
      <w:marRight w:val="0"/>
      <w:marTop w:val="0"/>
      <w:marBottom w:val="0"/>
      <w:divBdr>
        <w:top w:val="none" w:sz="0" w:space="0" w:color="auto"/>
        <w:left w:val="none" w:sz="0" w:space="0" w:color="auto"/>
        <w:bottom w:val="none" w:sz="0" w:space="0" w:color="auto"/>
        <w:right w:val="none" w:sz="0" w:space="0" w:color="auto"/>
      </w:divBdr>
    </w:div>
    <w:div w:id="1484543015">
      <w:marLeft w:val="480"/>
      <w:marRight w:val="0"/>
      <w:marTop w:val="0"/>
      <w:marBottom w:val="0"/>
      <w:divBdr>
        <w:top w:val="none" w:sz="0" w:space="0" w:color="auto"/>
        <w:left w:val="none" w:sz="0" w:space="0" w:color="auto"/>
        <w:bottom w:val="none" w:sz="0" w:space="0" w:color="auto"/>
        <w:right w:val="none" w:sz="0" w:space="0" w:color="auto"/>
      </w:divBdr>
    </w:div>
    <w:div w:id="1484857881">
      <w:marLeft w:val="480"/>
      <w:marRight w:val="0"/>
      <w:marTop w:val="0"/>
      <w:marBottom w:val="0"/>
      <w:divBdr>
        <w:top w:val="none" w:sz="0" w:space="0" w:color="auto"/>
        <w:left w:val="none" w:sz="0" w:space="0" w:color="auto"/>
        <w:bottom w:val="none" w:sz="0" w:space="0" w:color="auto"/>
        <w:right w:val="none" w:sz="0" w:space="0" w:color="auto"/>
      </w:divBdr>
    </w:div>
    <w:div w:id="1485008484">
      <w:marLeft w:val="480"/>
      <w:marRight w:val="0"/>
      <w:marTop w:val="0"/>
      <w:marBottom w:val="0"/>
      <w:divBdr>
        <w:top w:val="none" w:sz="0" w:space="0" w:color="auto"/>
        <w:left w:val="none" w:sz="0" w:space="0" w:color="auto"/>
        <w:bottom w:val="none" w:sz="0" w:space="0" w:color="auto"/>
        <w:right w:val="none" w:sz="0" w:space="0" w:color="auto"/>
      </w:divBdr>
    </w:div>
    <w:div w:id="1485587816">
      <w:marLeft w:val="480"/>
      <w:marRight w:val="0"/>
      <w:marTop w:val="0"/>
      <w:marBottom w:val="0"/>
      <w:divBdr>
        <w:top w:val="none" w:sz="0" w:space="0" w:color="auto"/>
        <w:left w:val="none" w:sz="0" w:space="0" w:color="auto"/>
        <w:bottom w:val="none" w:sz="0" w:space="0" w:color="auto"/>
        <w:right w:val="none" w:sz="0" w:space="0" w:color="auto"/>
      </w:divBdr>
    </w:div>
    <w:div w:id="1485777612">
      <w:marLeft w:val="480"/>
      <w:marRight w:val="0"/>
      <w:marTop w:val="0"/>
      <w:marBottom w:val="0"/>
      <w:divBdr>
        <w:top w:val="none" w:sz="0" w:space="0" w:color="auto"/>
        <w:left w:val="none" w:sz="0" w:space="0" w:color="auto"/>
        <w:bottom w:val="none" w:sz="0" w:space="0" w:color="auto"/>
        <w:right w:val="none" w:sz="0" w:space="0" w:color="auto"/>
      </w:divBdr>
    </w:div>
    <w:div w:id="1486123356">
      <w:marLeft w:val="480"/>
      <w:marRight w:val="0"/>
      <w:marTop w:val="0"/>
      <w:marBottom w:val="0"/>
      <w:divBdr>
        <w:top w:val="none" w:sz="0" w:space="0" w:color="auto"/>
        <w:left w:val="none" w:sz="0" w:space="0" w:color="auto"/>
        <w:bottom w:val="none" w:sz="0" w:space="0" w:color="auto"/>
        <w:right w:val="none" w:sz="0" w:space="0" w:color="auto"/>
      </w:divBdr>
    </w:div>
    <w:div w:id="1486702013">
      <w:marLeft w:val="480"/>
      <w:marRight w:val="0"/>
      <w:marTop w:val="0"/>
      <w:marBottom w:val="0"/>
      <w:divBdr>
        <w:top w:val="none" w:sz="0" w:space="0" w:color="auto"/>
        <w:left w:val="none" w:sz="0" w:space="0" w:color="auto"/>
        <w:bottom w:val="none" w:sz="0" w:space="0" w:color="auto"/>
        <w:right w:val="none" w:sz="0" w:space="0" w:color="auto"/>
      </w:divBdr>
    </w:div>
    <w:div w:id="1486778215">
      <w:marLeft w:val="480"/>
      <w:marRight w:val="0"/>
      <w:marTop w:val="0"/>
      <w:marBottom w:val="0"/>
      <w:divBdr>
        <w:top w:val="none" w:sz="0" w:space="0" w:color="auto"/>
        <w:left w:val="none" w:sz="0" w:space="0" w:color="auto"/>
        <w:bottom w:val="none" w:sz="0" w:space="0" w:color="auto"/>
        <w:right w:val="none" w:sz="0" w:space="0" w:color="auto"/>
      </w:divBdr>
    </w:div>
    <w:div w:id="1487622455">
      <w:marLeft w:val="480"/>
      <w:marRight w:val="0"/>
      <w:marTop w:val="0"/>
      <w:marBottom w:val="0"/>
      <w:divBdr>
        <w:top w:val="none" w:sz="0" w:space="0" w:color="auto"/>
        <w:left w:val="none" w:sz="0" w:space="0" w:color="auto"/>
        <w:bottom w:val="none" w:sz="0" w:space="0" w:color="auto"/>
        <w:right w:val="none" w:sz="0" w:space="0" w:color="auto"/>
      </w:divBdr>
    </w:div>
    <w:div w:id="1487622881">
      <w:marLeft w:val="480"/>
      <w:marRight w:val="0"/>
      <w:marTop w:val="0"/>
      <w:marBottom w:val="0"/>
      <w:divBdr>
        <w:top w:val="none" w:sz="0" w:space="0" w:color="auto"/>
        <w:left w:val="none" w:sz="0" w:space="0" w:color="auto"/>
        <w:bottom w:val="none" w:sz="0" w:space="0" w:color="auto"/>
        <w:right w:val="none" w:sz="0" w:space="0" w:color="auto"/>
      </w:divBdr>
    </w:div>
    <w:div w:id="1487669354">
      <w:marLeft w:val="480"/>
      <w:marRight w:val="0"/>
      <w:marTop w:val="0"/>
      <w:marBottom w:val="0"/>
      <w:divBdr>
        <w:top w:val="none" w:sz="0" w:space="0" w:color="auto"/>
        <w:left w:val="none" w:sz="0" w:space="0" w:color="auto"/>
        <w:bottom w:val="none" w:sz="0" w:space="0" w:color="auto"/>
        <w:right w:val="none" w:sz="0" w:space="0" w:color="auto"/>
      </w:divBdr>
    </w:div>
    <w:div w:id="1488209109">
      <w:marLeft w:val="480"/>
      <w:marRight w:val="0"/>
      <w:marTop w:val="0"/>
      <w:marBottom w:val="0"/>
      <w:divBdr>
        <w:top w:val="none" w:sz="0" w:space="0" w:color="auto"/>
        <w:left w:val="none" w:sz="0" w:space="0" w:color="auto"/>
        <w:bottom w:val="none" w:sz="0" w:space="0" w:color="auto"/>
        <w:right w:val="none" w:sz="0" w:space="0" w:color="auto"/>
      </w:divBdr>
    </w:div>
    <w:div w:id="1488277001">
      <w:marLeft w:val="480"/>
      <w:marRight w:val="0"/>
      <w:marTop w:val="0"/>
      <w:marBottom w:val="0"/>
      <w:divBdr>
        <w:top w:val="none" w:sz="0" w:space="0" w:color="auto"/>
        <w:left w:val="none" w:sz="0" w:space="0" w:color="auto"/>
        <w:bottom w:val="none" w:sz="0" w:space="0" w:color="auto"/>
        <w:right w:val="none" w:sz="0" w:space="0" w:color="auto"/>
      </w:divBdr>
    </w:div>
    <w:div w:id="1488284911">
      <w:marLeft w:val="480"/>
      <w:marRight w:val="0"/>
      <w:marTop w:val="0"/>
      <w:marBottom w:val="0"/>
      <w:divBdr>
        <w:top w:val="none" w:sz="0" w:space="0" w:color="auto"/>
        <w:left w:val="none" w:sz="0" w:space="0" w:color="auto"/>
        <w:bottom w:val="none" w:sz="0" w:space="0" w:color="auto"/>
        <w:right w:val="none" w:sz="0" w:space="0" w:color="auto"/>
      </w:divBdr>
    </w:div>
    <w:div w:id="1488549848">
      <w:marLeft w:val="480"/>
      <w:marRight w:val="0"/>
      <w:marTop w:val="0"/>
      <w:marBottom w:val="0"/>
      <w:divBdr>
        <w:top w:val="none" w:sz="0" w:space="0" w:color="auto"/>
        <w:left w:val="none" w:sz="0" w:space="0" w:color="auto"/>
        <w:bottom w:val="none" w:sz="0" w:space="0" w:color="auto"/>
        <w:right w:val="none" w:sz="0" w:space="0" w:color="auto"/>
      </w:divBdr>
    </w:div>
    <w:div w:id="1488596072">
      <w:marLeft w:val="480"/>
      <w:marRight w:val="0"/>
      <w:marTop w:val="0"/>
      <w:marBottom w:val="0"/>
      <w:divBdr>
        <w:top w:val="none" w:sz="0" w:space="0" w:color="auto"/>
        <w:left w:val="none" w:sz="0" w:space="0" w:color="auto"/>
        <w:bottom w:val="none" w:sz="0" w:space="0" w:color="auto"/>
        <w:right w:val="none" w:sz="0" w:space="0" w:color="auto"/>
      </w:divBdr>
    </w:div>
    <w:div w:id="1489177462">
      <w:marLeft w:val="480"/>
      <w:marRight w:val="0"/>
      <w:marTop w:val="0"/>
      <w:marBottom w:val="0"/>
      <w:divBdr>
        <w:top w:val="none" w:sz="0" w:space="0" w:color="auto"/>
        <w:left w:val="none" w:sz="0" w:space="0" w:color="auto"/>
        <w:bottom w:val="none" w:sz="0" w:space="0" w:color="auto"/>
        <w:right w:val="none" w:sz="0" w:space="0" w:color="auto"/>
      </w:divBdr>
    </w:div>
    <w:div w:id="1490756425">
      <w:marLeft w:val="480"/>
      <w:marRight w:val="0"/>
      <w:marTop w:val="0"/>
      <w:marBottom w:val="0"/>
      <w:divBdr>
        <w:top w:val="none" w:sz="0" w:space="0" w:color="auto"/>
        <w:left w:val="none" w:sz="0" w:space="0" w:color="auto"/>
        <w:bottom w:val="none" w:sz="0" w:space="0" w:color="auto"/>
        <w:right w:val="none" w:sz="0" w:space="0" w:color="auto"/>
      </w:divBdr>
    </w:div>
    <w:div w:id="1491285625">
      <w:marLeft w:val="480"/>
      <w:marRight w:val="0"/>
      <w:marTop w:val="0"/>
      <w:marBottom w:val="0"/>
      <w:divBdr>
        <w:top w:val="none" w:sz="0" w:space="0" w:color="auto"/>
        <w:left w:val="none" w:sz="0" w:space="0" w:color="auto"/>
        <w:bottom w:val="none" w:sz="0" w:space="0" w:color="auto"/>
        <w:right w:val="none" w:sz="0" w:space="0" w:color="auto"/>
      </w:divBdr>
    </w:div>
    <w:div w:id="1491288949">
      <w:marLeft w:val="480"/>
      <w:marRight w:val="0"/>
      <w:marTop w:val="0"/>
      <w:marBottom w:val="0"/>
      <w:divBdr>
        <w:top w:val="none" w:sz="0" w:space="0" w:color="auto"/>
        <w:left w:val="none" w:sz="0" w:space="0" w:color="auto"/>
        <w:bottom w:val="none" w:sz="0" w:space="0" w:color="auto"/>
        <w:right w:val="none" w:sz="0" w:space="0" w:color="auto"/>
      </w:divBdr>
    </w:div>
    <w:div w:id="1491865529">
      <w:marLeft w:val="480"/>
      <w:marRight w:val="0"/>
      <w:marTop w:val="0"/>
      <w:marBottom w:val="0"/>
      <w:divBdr>
        <w:top w:val="none" w:sz="0" w:space="0" w:color="auto"/>
        <w:left w:val="none" w:sz="0" w:space="0" w:color="auto"/>
        <w:bottom w:val="none" w:sz="0" w:space="0" w:color="auto"/>
        <w:right w:val="none" w:sz="0" w:space="0" w:color="auto"/>
      </w:divBdr>
    </w:div>
    <w:div w:id="1492601711">
      <w:marLeft w:val="480"/>
      <w:marRight w:val="0"/>
      <w:marTop w:val="0"/>
      <w:marBottom w:val="0"/>
      <w:divBdr>
        <w:top w:val="none" w:sz="0" w:space="0" w:color="auto"/>
        <w:left w:val="none" w:sz="0" w:space="0" w:color="auto"/>
        <w:bottom w:val="none" w:sz="0" w:space="0" w:color="auto"/>
        <w:right w:val="none" w:sz="0" w:space="0" w:color="auto"/>
      </w:divBdr>
    </w:div>
    <w:div w:id="1492942431">
      <w:marLeft w:val="480"/>
      <w:marRight w:val="0"/>
      <w:marTop w:val="0"/>
      <w:marBottom w:val="0"/>
      <w:divBdr>
        <w:top w:val="none" w:sz="0" w:space="0" w:color="auto"/>
        <w:left w:val="none" w:sz="0" w:space="0" w:color="auto"/>
        <w:bottom w:val="none" w:sz="0" w:space="0" w:color="auto"/>
        <w:right w:val="none" w:sz="0" w:space="0" w:color="auto"/>
      </w:divBdr>
    </w:div>
    <w:div w:id="1494641518">
      <w:marLeft w:val="480"/>
      <w:marRight w:val="0"/>
      <w:marTop w:val="0"/>
      <w:marBottom w:val="0"/>
      <w:divBdr>
        <w:top w:val="none" w:sz="0" w:space="0" w:color="auto"/>
        <w:left w:val="none" w:sz="0" w:space="0" w:color="auto"/>
        <w:bottom w:val="none" w:sz="0" w:space="0" w:color="auto"/>
        <w:right w:val="none" w:sz="0" w:space="0" w:color="auto"/>
      </w:divBdr>
    </w:div>
    <w:div w:id="1495562820">
      <w:marLeft w:val="480"/>
      <w:marRight w:val="0"/>
      <w:marTop w:val="0"/>
      <w:marBottom w:val="0"/>
      <w:divBdr>
        <w:top w:val="none" w:sz="0" w:space="0" w:color="auto"/>
        <w:left w:val="none" w:sz="0" w:space="0" w:color="auto"/>
        <w:bottom w:val="none" w:sz="0" w:space="0" w:color="auto"/>
        <w:right w:val="none" w:sz="0" w:space="0" w:color="auto"/>
      </w:divBdr>
    </w:div>
    <w:div w:id="1496677494">
      <w:marLeft w:val="480"/>
      <w:marRight w:val="0"/>
      <w:marTop w:val="0"/>
      <w:marBottom w:val="0"/>
      <w:divBdr>
        <w:top w:val="none" w:sz="0" w:space="0" w:color="auto"/>
        <w:left w:val="none" w:sz="0" w:space="0" w:color="auto"/>
        <w:bottom w:val="none" w:sz="0" w:space="0" w:color="auto"/>
        <w:right w:val="none" w:sz="0" w:space="0" w:color="auto"/>
      </w:divBdr>
    </w:div>
    <w:div w:id="1497838483">
      <w:marLeft w:val="480"/>
      <w:marRight w:val="0"/>
      <w:marTop w:val="0"/>
      <w:marBottom w:val="0"/>
      <w:divBdr>
        <w:top w:val="none" w:sz="0" w:space="0" w:color="auto"/>
        <w:left w:val="none" w:sz="0" w:space="0" w:color="auto"/>
        <w:bottom w:val="none" w:sz="0" w:space="0" w:color="auto"/>
        <w:right w:val="none" w:sz="0" w:space="0" w:color="auto"/>
      </w:divBdr>
    </w:div>
    <w:div w:id="1498035134">
      <w:marLeft w:val="480"/>
      <w:marRight w:val="0"/>
      <w:marTop w:val="0"/>
      <w:marBottom w:val="0"/>
      <w:divBdr>
        <w:top w:val="none" w:sz="0" w:space="0" w:color="auto"/>
        <w:left w:val="none" w:sz="0" w:space="0" w:color="auto"/>
        <w:bottom w:val="none" w:sz="0" w:space="0" w:color="auto"/>
        <w:right w:val="none" w:sz="0" w:space="0" w:color="auto"/>
      </w:divBdr>
    </w:div>
    <w:div w:id="1499346989">
      <w:marLeft w:val="480"/>
      <w:marRight w:val="0"/>
      <w:marTop w:val="0"/>
      <w:marBottom w:val="0"/>
      <w:divBdr>
        <w:top w:val="none" w:sz="0" w:space="0" w:color="auto"/>
        <w:left w:val="none" w:sz="0" w:space="0" w:color="auto"/>
        <w:bottom w:val="none" w:sz="0" w:space="0" w:color="auto"/>
        <w:right w:val="none" w:sz="0" w:space="0" w:color="auto"/>
      </w:divBdr>
    </w:div>
    <w:div w:id="1499728925">
      <w:marLeft w:val="480"/>
      <w:marRight w:val="0"/>
      <w:marTop w:val="0"/>
      <w:marBottom w:val="0"/>
      <w:divBdr>
        <w:top w:val="none" w:sz="0" w:space="0" w:color="auto"/>
        <w:left w:val="none" w:sz="0" w:space="0" w:color="auto"/>
        <w:bottom w:val="none" w:sz="0" w:space="0" w:color="auto"/>
        <w:right w:val="none" w:sz="0" w:space="0" w:color="auto"/>
      </w:divBdr>
    </w:div>
    <w:div w:id="1499807862">
      <w:marLeft w:val="480"/>
      <w:marRight w:val="0"/>
      <w:marTop w:val="0"/>
      <w:marBottom w:val="0"/>
      <w:divBdr>
        <w:top w:val="none" w:sz="0" w:space="0" w:color="auto"/>
        <w:left w:val="none" w:sz="0" w:space="0" w:color="auto"/>
        <w:bottom w:val="none" w:sz="0" w:space="0" w:color="auto"/>
        <w:right w:val="none" w:sz="0" w:space="0" w:color="auto"/>
      </w:divBdr>
    </w:div>
    <w:div w:id="1500274505">
      <w:marLeft w:val="480"/>
      <w:marRight w:val="0"/>
      <w:marTop w:val="0"/>
      <w:marBottom w:val="0"/>
      <w:divBdr>
        <w:top w:val="none" w:sz="0" w:space="0" w:color="auto"/>
        <w:left w:val="none" w:sz="0" w:space="0" w:color="auto"/>
        <w:bottom w:val="none" w:sz="0" w:space="0" w:color="auto"/>
        <w:right w:val="none" w:sz="0" w:space="0" w:color="auto"/>
      </w:divBdr>
    </w:div>
    <w:div w:id="1500727514">
      <w:marLeft w:val="480"/>
      <w:marRight w:val="0"/>
      <w:marTop w:val="0"/>
      <w:marBottom w:val="0"/>
      <w:divBdr>
        <w:top w:val="none" w:sz="0" w:space="0" w:color="auto"/>
        <w:left w:val="none" w:sz="0" w:space="0" w:color="auto"/>
        <w:bottom w:val="none" w:sz="0" w:space="0" w:color="auto"/>
        <w:right w:val="none" w:sz="0" w:space="0" w:color="auto"/>
      </w:divBdr>
    </w:div>
    <w:div w:id="1500730581">
      <w:marLeft w:val="480"/>
      <w:marRight w:val="0"/>
      <w:marTop w:val="0"/>
      <w:marBottom w:val="0"/>
      <w:divBdr>
        <w:top w:val="none" w:sz="0" w:space="0" w:color="auto"/>
        <w:left w:val="none" w:sz="0" w:space="0" w:color="auto"/>
        <w:bottom w:val="none" w:sz="0" w:space="0" w:color="auto"/>
        <w:right w:val="none" w:sz="0" w:space="0" w:color="auto"/>
      </w:divBdr>
    </w:div>
    <w:div w:id="1501039820">
      <w:marLeft w:val="480"/>
      <w:marRight w:val="0"/>
      <w:marTop w:val="0"/>
      <w:marBottom w:val="0"/>
      <w:divBdr>
        <w:top w:val="none" w:sz="0" w:space="0" w:color="auto"/>
        <w:left w:val="none" w:sz="0" w:space="0" w:color="auto"/>
        <w:bottom w:val="none" w:sz="0" w:space="0" w:color="auto"/>
        <w:right w:val="none" w:sz="0" w:space="0" w:color="auto"/>
      </w:divBdr>
    </w:div>
    <w:div w:id="1501508731">
      <w:marLeft w:val="480"/>
      <w:marRight w:val="0"/>
      <w:marTop w:val="0"/>
      <w:marBottom w:val="0"/>
      <w:divBdr>
        <w:top w:val="none" w:sz="0" w:space="0" w:color="auto"/>
        <w:left w:val="none" w:sz="0" w:space="0" w:color="auto"/>
        <w:bottom w:val="none" w:sz="0" w:space="0" w:color="auto"/>
        <w:right w:val="none" w:sz="0" w:space="0" w:color="auto"/>
      </w:divBdr>
    </w:div>
    <w:div w:id="1502158484">
      <w:marLeft w:val="480"/>
      <w:marRight w:val="0"/>
      <w:marTop w:val="0"/>
      <w:marBottom w:val="0"/>
      <w:divBdr>
        <w:top w:val="none" w:sz="0" w:space="0" w:color="auto"/>
        <w:left w:val="none" w:sz="0" w:space="0" w:color="auto"/>
        <w:bottom w:val="none" w:sz="0" w:space="0" w:color="auto"/>
        <w:right w:val="none" w:sz="0" w:space="0" w:color="auto"/>
      </w:divBdr>
    </w:div>
    <w:div w:id="1504590150">
      <w:marLeft w:val="480"/>
      <w:marRight w:val="0"/>
      <w:marTop w:val="0"/>
      <w:marBottom w:val="0"/>
      <w:divBdr>
        <w:top w:val="none" w:sz="0" w:space="0" w:color="auto"/>
        <w:left w:val="none" w:sz="0" w:space="0" w:color="auto"/>
        <w:bottom w:val="none" w:sz="0" w:space="0" w:color="auto"/>
        <w:right w:val="none" w:sz="0" w:space="0" w:color="auto"/>
      </w:divBdr>
    </w:div>
    <w:div w:id="1504662488">
      <w:marLeft w:val="480"/>
      <w:marRight w:val="0"/>
      <w:marTop w:val="0"/>
      <w:marBottom w:val="0"/>
      <w:divBdr>
        <w:top w:val="none" w:sz="0" w:space="0" w:color="auto"/>
        <w:left w:val="none" w:sz="0" w:space="0" w:color="auto"/>
        <w:bottom w:val="none" w:sz="0" w:space="0" w:color="auto"/>
        <w:right w:val="none" w:sz="0" w:space="0" w:color="auto"/>
      </w:divBdr>
    </w:div>
    <w:div w:id="1504853749">
      <w:marLeft w:val="480"/>
      <w:marRight w:val="0"/>
      <w:marTop w:val="0"/>
      <w:marBottom w:val="0"/>
      <w:divBdr>
        <w:top w:val="none" w:sz="0" w:space="0" w:color="auto"/>
        <w:left w:val="none" w:sz="0" w:space="0" w:color="auto"/>
        <w:bottom w:val="none" w:sz="0" w:space="0" w:color="auto"/>
        <w:right w:val="none" w:sz="0" w:space="0" w:color="auto"/>
      </w:divBdr>
    </w:div>
    <w:div w:id="1504858201">
      <w:marLeft w:val="480"/>
      <w:marRight w:val="0"/>
      <w:marTop w:val="0"/>
      <w:marBottom w:val="0"/>
      <w:divBdr>
        <w:top w:val="none" w:sz="0" w:space="0" w:color="auto"/>
        <w:left w:val="none" w:sz="0" w:space="0" w:color="auto"/>
        <w:bottom w:val="none" w:sz="0" w:space="0" w:color="auto"/>
        <w:right w:val="none" w:sz="0" w:space="0" w:color="auto"/>
      </w:divBdr>
    </w:div>
    <w:div w:id="1505168624">
      <w:marLeft w:val="480"/>
      <w:marRight w:val="0"/>
      <w:marTop w:val="0"/>
      <w:marBottom w:val="0"/>
      <w:divBdr>
        <w:top w:val="none" w:sz="0" w:space="0" w:color="auto"/>
        <w:left w:val="none" w:sz="0" w:space="0" w:color="auto"/>
        <w:bottom w:val="none" w:sz="0" w:space="0" w:color="auto"/>
        <w:right w:val="none" w:sz="0" w:space="0" w:color="auto"/>
      </w:divBdr>
    </w:div>
    <w:div w:id="1506555046">
      <w:marLeft w:val="480"/>
      <w:marRight w:val="0"/>
      <w:marTop w:val="0"/>
      <w:marBottom w:val="0"/>
      <w:divBdr>
        <w:top w:val="none" w:sz="0" w:space="0" w:color="auto"/>
        <w:left w:val="none" w:sz="0" w:space="0" w:color="auto"/>
        <w:bottom w:val="none" w:sz="0" w:space="0" w:color="auto"/>
        <w:right w:val="none" w:sz="0" w:space="0" w:color="auto"/>
      </w:divBdr>
    </w:div>
    <w:div w:id="1506703191">
      <w:marLeft w:val="480"/>
      <w:marRight w:val="0"/>
      <w:marTop w:val="0"/>
      <w:marBottom w:val="0"/>
      <w:divBdr>
        <w:top w:val="none" w:sz="0" w:space="0" w:color="auto"/>
        <w:left w:val="none" w:sz="0" w:space="0" w:color="auto"/>
        <w:bottom w:val="none" w:sz="0" w:space="0" w:color="auto"/>
        <w:right w:val="none" w:sz="0" w:space="0" w:color="auto"/>
      </w:divBdr>
    </w:div>
    <w:div w:id="1507131528">
      <w:marLeft w:val="480"/>
      <w:marRight w:val="0"/>
      <w:marTop w:val="0"/>
      <w:marBottom w:val="0"/>
      <w:divBdr>
        <w:top w:val="none" w:sz="0" w:space="0" w:color="auto"/>
        <w:left w:val="none" w:sz="0" w:space="0" w:color="auto"/>
        <w:bottom w:val="none" w:sz="0" w:space="0" w:color="auto"/>
        <w:right w:val="none" w:sz="0" w:space="0" w:color="auto"/>
      </w:divBdr>
    </w:div>
    <w:div w:id="1507357933">
      <w:marLeft w:val="480"/>
      <w:marRight w:val="0"/>
      <w:marTop w:val="0"/>
      <w:marBottom w:val="0"/>
      <w:divBdr>
        <w:top w:val="none" w:sz="0" w:space="0" w:color="auto"/>
        <w:left w:val="none" w:sz="0" w:space="0" w:color="auto"/>
        <w:bottom w:val="none" w:sz="0" w:space="0" w:color="auto"/>
        <w:right w:val="none" w:sz="0" w:space="0" w:color="auto"/>
      </w:divBdr>
    </w:div>
    <w:div w:id="1507401641">
      <w:marLeft w:val="480"/>
      <w:marRight w:val="0"/>
      <w:marTop w:val="0"/>
      <w:marBottom w:val="0"/>
      <w:divBdr>
        <w:top w:val="none" w:sz="0" w:space="0" w:color="auto"/>
        <w:left w:val="none" w:sz="0" w:space="0" w:color="auto"/>
        <w:bottom w:val="none" w:sz="0" w:space="0" w:color="auto"/>
        <w:right w:val="none" w:sz="0" w:space="0" w:color="auto"/>
      </w:divBdr>
    </w:div>
    <w:div w:id="1507863375">
      <w:marLeft w:val="480"/>
      <w:marRight w:val="0"/>
      <w:marTop w:val="0"/>
      <w:marBottom w:val="0"/>
      <w:divBdr>
        <w:top w:val="none" w:sz="0" w:space="0" w:color="auto"/>
        <w:left w:val="none" w:sz="0" w:space="0" w:color="auto"/>
        <w:bottom w:val="none" w:sz="0" w:space="0" w:color="auto"/>
        <w:right w:val="none" w:sz="0" w:space="0" w:color="auto"/>
      </w:divBdr>
    </w:div>
    <w:div w:id="1508133563">
      <w:marLeft w:val="480"/>
      <w:marRight w:val="0"/>
      <w:marTop w:val="0"/>
      <w:marBottom w:val="0"/>
      <w:divBdr>
        <w:top w:val="none" w:sz="0" w:space="0" w:color="auto"/>
        <w:left w:val="none" w:sz="0" w:space="0" w:color="auto"/>
        <w:bottom w:val="none" w:sz="0" w:space="0" w:color="auto"/>
        <w:right w:val="none" w:sz="0" w:space="0" w:color="auto"/>
      </w:divBdr>
    </w:div>
    <w:div w:id="1508331250">
      <w:marLeft w:val="480"/>
      <w:marRight w:val="0"/>
      <w:marTop w:val="0"/>
      <w:marBottom w:val="0"/>
      <w:divBdr>
        <w:top w:val="none" w:sz="0" w:space="0" w:color="auto"/>
        <w:left w:val="none" w:sz="0" w:space="0" w:color="auto"/>
        <w:bottom w:val="none" w:sz="0" w:space="0" w:color="auto"/>
        <w:right w:val="none" w:sz="0" w:space="0" w:color="auto"/>
      </w:divBdr>
    </w:div>
    <w:div w:id="1508402349">
      <w:marLeft w:val="480"/>
      <w:marRight w:val="0"/>
      <w:marTop w:val="0"/>
      <w:marBottom w:val="0"/>
      <w:divBdr>
        <w:top w:val="none" w:sz="0" w:space="0" w:color="auto"/>
        <w:left w:val="none" w:sz="0" w:space="0" w:color="auto"/>
        <w:bottom w:val="none" w:sz="0" w:space="0" w:color="auto"/>
        <w:right w:val="none" w:sz="0" w:space="0" w:color="auto"/>
      </w:divBdr>
    </w:div>
    <w:div w:id="1510096550">
      <w:marLeft w:val="480"/>
      <w:marRight w:val="0"/>
      <w:marTop w:val="0"/>
      <w:marBottom w:val="0"/>
      <w:divBdr>
        <w:top w:val="none" w:sz="0" w:space="0" w:color="auto"/>
        <w:left w:val="none" w:sz="0" w:space="0" w:color="auto"/>
        <w:bottom w:val="none" w:sz="0" w:space="0" w:color="auto"/>
        <w:right w:val="none" w:sz="0" w:space="0" w:color="auto"/>
      </w:divBdr>
    </w:div>
    <w:div w:id="1510827869">
      <w:marLeft w:val="480"/>
      <w:marRight w:val="0"/>
      <w:marTop w:val="0"/>
      <w:marBottom w:val="0"/>
      <w:divBdr>
        <w:top w:val="none" w:sz="0" w:space="0" w:color="auto"/>
        <w:left w:val="none" w:sz="0" w:space="0" w:color="auto"/>
        <w:bottom w:val="none" w:sz="0" w:space="0" w:color="auto"/>
        <w:right w:val="none" w:sz="0" w:space="0" w:color="auto"/>
      </w:divBdr>
    </w:div>
    <w:div w:id="1511800325">
      <w:marLeft w:val="480"/>
      <w:marRight w:val="0"/>
      <w:marTop w:val="0"/>
      <w:marBottom w:val="0"/>
      <w:divBdr>
        <w:top w:val="none" w:sz="0" w:space="0" w:color="auto"/>
        <w:left w:val="none" w:sz="0" w:space="0" w:color="auto"/>
        <w:bottom w:val="none" w:sz="0" w:space="0" w:color="auto"/>
        <w:right w:val="none" w:sz="0" w:space="0" w:color="auto"/>
      </w:divBdr>
    </w:div>
    <w:div w:id="1511991431">
      <w:marLeft w:val="480"/>
      <w:marRight w:val="0"/>
      <w:marTop w:val="0"/>
      <w:marBottom w:val="0"/>
      <w:divBdr>
        <w:top w:val="none" w:sz="0" w:space="0" w:color="auto"/>
        <w:left w:val="none" w:sz="0" w:space="0" w:color="auto"/>
        <w:bottom w:val="none" w:sz="0" w:space="0" w:color="auto"/>
        <w:right w:val="none" w:sz="0" w:space="0" w:color="auto"/>
      </w:divBdr>
    </w:div>
    <w:div w:id="1512642009">
      <w:marLeft w:val="480"/>
      <w:marRight w:val="0"/>
      <w:marTop w:val="0"/>
      <w:marBottom w:val="0"/>
      <w:divBdr>
        <w:top w:val="none" w:sz="0" w:space="0" w:color="auto"/>
        <w:left w:val="none" w:sz="0" w:space="0" w:color="auto"/>
        <w:bottom w:val="none" w:sz="0" w:space="0" w:color="auto"/>
        <w:right w:val="none" w:sz="0" w:space="0" w:color="auto"/>
      </w:divBdr>
    </w:div>
    <w:div w:id="1513451561">
      <w:marLeft w:val="480"/>
      <w:marRight w:val="0"/>
      <w:marTop w:val="0"/>
      <w:marBottom w:val="0"/>
      <w:divBdr>
        <w:top w:val="none" w:sz="0" w:space="0" w:color="auto"/>
        <w:left w:val="none" w:sz="0" w:space="0" w:color="auto"/>
        <w:bottom w:val="none" w:sz="0" w:space="0" w:color="auto"/>
        <w:right w:val="none" w:sz="0" w:space="0" w:color="auto"/>
      </w:divBdr>
    </w:div>
    <w:div w:id="1513956746">
      <w:marLeft w:val="480"/>
      <w:marRight w:val="0"/>
      <w:marTop w:val="0"/>
      <w:marBottom w:val="0"/>
      <w:divBdr>
        <w:top w:val="none" w:sz="0" w:space="0" w:color="auto"/>
        <w:left w:val="none" w:sz="0" w:space="0" w:color="auto"/>
        <w:bottom w:val="none" w:sz="0" w:space="0" w:color="auto"/>
        <w:right w:val="none" w:sz="0" w:space="0" w:color="auto"/>
      </w:divBdr>
    </w:div>
    <w:div w:id="1514296429">
      <w:marLeft w:val="480"/>
      <w:marRight w:val="0"/>
      <w:marTop w:val="0"/>
      <w:marBottom w:val="0"/>
      <w:divBdr>
        <w:top w:val="none" w:sz="0" w:space="0" w:color="auto"/>
        <w:left w:val="none" w:sz="0" w:space="0" w:color="auto"/>
        <w:bottom w:val="none" w:sz="0" w:space="0" w:color="auto"/>
        <w:right w:val="none" w:sz="0" w:space="0" w:color="auto"/>
      </w:divBdr>
    </w:div>
    <w:div w:id="1514765511">
      <w:marLeft w:val="480"/>
      <w:marRight w:val="0"/>
      <w:marTop w:val="0"/>
      <w:marBottom w:val="0"/>
      <w:divBdr>
        <w:top w:val="none" w:sz="0" w:space="0" w:color="auto"/>
        <w:left w:val="none" w:sz="0" w:space="0" w:color="auto"/>
        <w:bottom w:val="none" w:sz="0" w:space="0" w:color="auto"/>
        <w:right w:val="none" w:sz="0" w:space="0" w:color="auto"/>
      </w:divBdr>
    </w:div>
    <w:div w:id="1514954488">
      <w:marLeft w:val="480"/>
      <w:marRight w:val="0"/>
      <w:marTop w:val="0"/>
      <w:marBottom w:val="0"/>
      <w:divBdr>
        <w:top w:val="none" w:sz="0" w:space="0" w:color="auto"/>
        <w:left w:val="none" w:sz="0" w:space="0" w:color="auto"/>
        <w:bottom w:val="none" w:sz="0" w:space="0" w:color="auto"/>
        <w:right w:val="none" w:sz="0" w:space="0" w:color="auto"/>
      </w:divBdr>
    </w:div>
    <w:div w:id="1515071363">
      <w:marLeft w:val="480"/>
      <w:marRight w:val="0"/>
      <w:marTop w:val="0"/>
      <w:marBottom w:val="0"/>
      <w:divBdr>
        <w:top w:val="none" w:sz="0" w:space="0" w:color="auto"/>
        <w:left w:val="none" w:sz="0" w:space="0" w:color="auto"/>
        <w:bottom w:val="none" w:sz="0" w:space="0" w:color="auto"/>
        <w:right w:val="none" w:sz="0" w:space="0" w:color="auto"/>
      </w:divBdr>
    </w:div>
    <w:div w:id="1515268008">
      <w:marLeft w:val="480"/>
      <w:marRight w:val="0"/>
      <w:marTop w:val="0"/>
      <w:marBottom w:val="0"/>
      <w:divBdr>
        <w:top w:val="none" w:sz="0" w:space="0" w:color="auto"/>
        <w:left w:val="none" w:sz="0" w:space="0" w:color="auto"/>
        <w:bottom w:val="none" w:sz="0" w:space="0" w:color="auto"/>
        <w:right w:val="none" w:sz="0" w:space="0" w:color="auto"/>
      </w:divBdr>
    </w:div>
    <w:div w:id="1515653362">
      <w:marLeft w:val="480"/>
      <w:marRight w:val="0"/>
      <w:marTop w:val="0"/>
      <w:marBottom w:val="0"/>
      <w:divBdr>
        <w:top w:val="none" w:sz="0" w:space="0" w:color="auto"/>
        <w:left w:val="none" w:sz="0" w:space="0" w:color="auto"/>
        <w:bottom w:val="none" w:sz="0" w:space="0" w:color="auto"/>
        <w:right w:val="none" w:sz="0" w:space="0" w:color="auto"/>
      </w:divBdr>
    </w:div>
    <w:div w:id="1515996140">
      <w:marLeft w:val="480"/>
      <w:marRight w:val="0"/>
      <w:marTop w:val="0"/>
      <w:marBottom w:val="0"/>
      <w:divBdr>
        <w:top w:val="none" w:sz="0" w:space="0" w:color="auto"/>
        <w:left w:val="none" w:sz="0" w:space="0" w:color="auto"/>
        <w:bottom w:val="none" w:sz="0" w:space="0" w:color="auto"/>
        <w:right w:val="none" w:sz="0" w:space="0" w:color="auto"/>
      </w:divBdr>
    </w:div>
    <w:div w:id="1516068642">
      <w:marLeft w:val="480"/>
      <w:marRight w:val="0"/>
      <w:marTop w:val="0"/>
      <w:marBottom w:val="0"/>
      <w:divBdr>
        <w:top w:val="none" w:sz="0" w:space="0" w:color="auto"/>
        <w:left w:val="none" w:sz="0" w:space="0" w:color="auto"/>
        <w:bottom w:val="none" w:sz="0" w:space="0" w:color="auto"/>
        <w:right w:val="none" w:sz="0" w:space="0" w:color="auto"/>
      </w:divBdr>
    </w:div>
    <w:div w:id="1516650392">
      <w:marLeft w:val="480"/>
      <w:marRight w:val="0"/>
      <w:marTop w:val="0"/>
      <w:marBottom w:val="0"/>
      <w:divBdr>
        <w:top w:val="none" w:sz="0" w:space="0" w:color="auto"/>
        <w:left w:val="none" w:sz="0" w:space="0" w:color="auto"/>
        <w:bottom w:val="none" w:sz="0" w:space="0" w:color="auto"/>
        <w:right w:val="none" w:sz="0" w:space="0" w:color="auto"/>
      </w:divBdr>
    </w:div>
    <w:div w:id="1517042241">
      <w:marLeft w:val="480"/>
      <w:marRight w:val="0"/>
      <w:marTop w:val="0"/>
      <w:marBottom w:val="0"/>
      <w:divBdr>
        <w:top w:val="none" w:sz="0" w:space="0" w:color="auto"/>
        <w:left w:val="none" w:sz="0" w:space="0" w:color="auto"/>
        <w:bottom w:val="none" w:sz="0" w:space="0" w:color="auto"/>
        <w:right w:val="none" w:sz="0" w:space="0" w:color="auto"/>
      </w:divBdr>
    </w:div>
    <w:div w:id="1517385949">
      <w:marLeft w:val="480"/>
      <w:marRight w:val="0"/>
      <w:marTop w:val="0"/>
      <w:marBottom w:val="0"/>
      <w:divBdr>
        <w:top w:val="none" w:sz="0" w:space="0" w:color="auto"/>
        <w:left w:val="none" w:sz="0" w:space="0" w:color="auto"/>
        <w:bottom w:val="none" w:sz="0" w:space="0" w:color="auto"/>
        <w:right w:val="none" w:sz="0" w:space="0" w:color="auto"/>
      </w:divBdr>
    </w:div>
    <w:div w:id="1517958836">
      <w:marLeft w:val="480"/>
      <w:marRight w:val="0"/>
      <w:marTop w:val="0"/>
      <w:marBottom w:val="0"/>
      <w:divBdr>
        <w:top w:val="none" w:sz="0" w:space="0" w:color="auto"/>
        <w:left w:val="none" w:sz="0" w:space="0" w:color="auto"/>
        <w:bottom w:val="none" w:sz="0" w:space="0" w:color="auto"/>
        <w:right w:val="none" w:sz="0" w:space="0" w:color="auto"/>
      </w:divBdr>
    </w:div>
    <w:div w:id="1518040587">
      <w:marLeft w:val="480"/>
      <w:marRight w:val="0"/>
      <w:marTop w:val="0"/>
      <w:marBottom w:val="0"/>
      <w:divBdr>
        <w:top w:val="none" w:sz="0" w:space="0" w:color="auto"/>
        <w:left w:val="none" w:sz="0" w:space="0" w:color="auto"/>
        <w:bottom w:val="none" w:sz="0" w:space="0" w:color="auto"/>
        <w:right w:val="none" w:sz="0" w:space="0" w:color="auto"/>
      </w:divBdr>
    </w:div>
    <w:div w:id="1518304339">
      <w:marLeft w:val="480"/>
      <w:marRight w:val="0"/>
      <w:marTop w:val="0"/>
      <w:marBottom w:val="0"/>
      <w:divBdr>
        <w:top w:val="none" w:sz="0" w:space="0" w:color="auto"/>
        <w:left w:val="none" w:sz="0" w:space="0" w:color="auto"/>
        <w:bottom w:val="none" w:sz="0" w:space="0" w:color="auto"/>
        <w:right w:val="none" w:sz="0" w:space="0" w:color="auto"/>
      </w:divBdr>
    </w:div>
    <w:div w:id="1518500798">
      <w:marLeft w:val="480"/>
      <w:marRight w:val="0"/>
      <w:marTop w:val="0"/>
      <w:marBottom w:val="0"/>
      <w:divBdr>
        <w:top w:val="none" w:sz="0" w:space="0" w:color="auto"/>
        <w:left w:val="none" w:sz="0" w:space="0" w:color="auto"/>
        <w:bottom w:val="none" w:sz="0" w:space="0" w:color="auto"/>
        <w:right w:val="none" w:sz="0" w:space="0" w:color="auto"/>
      </w:divBdr>
    </w:div>
    <w:div w:id="1518813097">
      <w:marLeft w:val="480"/>
      <w:marRight w:val="0"/>
      <w:marTop w:val="0"/>
      <w:marBottom w:val="0"/>
      <w:divBdr>
        <w:top w:val="none" w:sz="0" w:space="0" w:color="auto"/>
        <w:left w:val="none" w:sz="0" w:space="0" w:color="auto"/>
        <w:bottom w:val="none" w:sz="0" w:space="0" w:color="auto"/>
        <w:right w:val="none" w:sz="0" w:space="0" w:color="auto"/>
      </w:divBdr>
    </w:div>
    <w:div w:id="1518883793">
      <w:marLeft w:val="480"/>
      <w:marRight w:val="0"/>
      <w:marTop w:val="0"/>
      <w:marBottom w:val="0"/>
      <w:divBdr>
        <w:top w:val="none" w:sz="0" w:space="0" w:color="auto"/>
        <w:left w:val="none" w:sz="0" w:space="0" w:color="auto"/>
        <w:bottom w:val="none" w:sz="0" w:space="0" w:color="auto"/>
        <w:right w:val="none" w:sz="0" w:space="0" w:color="auto"/>
      </w:divBdr>
    </w:div>
    <w:div w:id="1519662154">
      <w:marLeft w:val="480"/>
      <w:marRight w:val="0"/>
      <w:marTop w:val="0"/>
      <w:marBottom w:val="0"/>
      <w:divBdr>
        <w:top w:val="none" w:sz="0" w:space="0" w:color="auto"/>
        <w:left w:val="none" w:sz="0" w:space="0" w:color="auto"/>
        <w:bottom w:val="none" w:sz="0" w:space="0" w:color="auto"/>
        <w:right w:val="none" w:sz="0" w:space="0" w:color="auto"/>
      </w:divBdr>
    </w:div>
    <w:div w:id="1519663679">
      <w:marLeft w:val="480"/>
      <w:marRight w:val="0"/>
      <w:marTop w:val="0"/>
      <w:marBottom w:val="0"/>
      <w:divBdr>
        <w:top w:val="none" w:sz="0" w:space="0" w:color="auto"/>
        <w:left w:val="none" w:sz="0" w:space="0" w:color="auto"/>
        <w:bottom w:val="none" w:sz="0" w:space="0" w:color="auto"/>
        <w:right w:val="none" w:sz="0" w:space="0" w:color="auto"/>
      </w:divBdr>
    </w:div>
    <w:div w:id="1519781614">
      <w:marLeft w:val="480"/>
      <w:marRight w:val="0"/>
      <w:marTop w:val="0"/>
      <w:marBottom w:val="0"/>
      <w:divBdr>
        <w:top w:val="none" w:sz="0" w:space="0" w:color="auto"/>
        <w:left w:val="none" w:sz="0" w:space="0" w:color="auto"/>
        <w:bottom w:val="none" w:sz="0" w:space="0" w:color="auto"/>
        <w:right w:val="none" w:sz="0" w:space="0" w:color="auto"/>
      </w:divBdr>
    </w:div>
    <w:div w:id="1519932397">
      <w:marLeft w:val="480"/>
      <w:marRight w:val="0"/>
      <w:marTop w:val="0"/>
      <w:marBottom w:val="0"/>
      <w:divBdr>
        <w:top w:val="none" w:sz="0" w:space="0" w:color="auto"/>
        <w:left w:val="none" w:sz="0" w:space="0" w:color="auto"/>
        <w:bottom w:val="none" w:sz="0" w:space="0" w:color="auto"/>
        <w:right w:val="none" w:sz="0" w:space="0" w:color="auto"/>
      </w:divBdr>
    </w:div>
    <w:div w:id="1520043100">
      <w:marLeft w:val="480"/>
      <w:marRight w:val="0"/>
      <w:marTop w:val="0"/>
      <w:marBottom w:val="0"/>
      <w:divBdr>
        <w:top w:val="none" w:sz="0" w:space="0" w:color="auto"/>
        <w:left w:val="none" w:sz="0" w:space="0" w:color="auto"/>
        <w:bottom w:val="none" w:sz="0" w:space="0" w:color="auto"/>
        <w:right w:val="none" w:sz="0" w:space="0" w:color="auto"/>
      </w:divBdr>
    </w:div>
    <w:div w:id="1520241815">
      <w:marLeft w:val="480"/>
      <w:marRight w:val="0"/>
      <w:marTop w:val="0"/>
      <w:marBottom w:val="0"/>
      <w:divBdr>
        <w:top w:val="none" w:sz="0" w:space="0" w:color="auto"/>
        <w:left w:val="none" w:sz="0" w:space="0" w:color="auto"/>
        <w:bottom w:val="none" w:sz="0" w:space="0" w:color="auto"/>
        <w:right w:val="none" w:sz="0" w:space="0" w:color="auto"/>
      </w:divBdr>
    </w:div>
    <w:div w:id="1520315428">
      <w:marLeft w:val="480"/>
      <w:marRight w:val="0"/>
      <w:marTop w:val="0"/>
      <w:marBottom w:val="0"/>
      <w:divBdr>
        <w:top w:val="none" w:sz="0" w:space="0" w:color="auto"/>
        <w:left w:val="none" w:sz="0" w:space="0" w:color="auto"/>
        <w:bottom w:val="none" w:sz="0" w:space="0" w:color="auto"/>
        <w:right w:val="none" w:sz="0" w:space="0" w:color="auto"/>
      </w:divBdr>
    </w:div>
    <w:div w:id="1521817311">
      <w:marLeft w:val="480"/>
      <w:marRight w:val="0"/>
      <w:marTop w:val="0"/>
      <w:marBottom w:val="0"/>
      <w:divBdr>
        <w:top w:val="none" w:sz="0" w:space="0" w:color="auto"/>
        <w:left w:val="none" w:sz="0" w:space="0" w:color="auto"/>
        <w:bottom w:val="none" w:sz="0" w:space="0" w:color="auto"/>
        <w:right w:val="none" w:sz="0" w:space="0" w:color="auto"/>
      </w:divBdr>
    </w:div>
    <w:div w:id="1521818722">
      <w:marLeft w:val="480"/>
      <w:marRight w:val="0"/>
      <w:marTop w:val="0"/>
      <w:marBottom w:val="0"/>
      <w:divBdr>
        <w:top w:val="none" w:sz="0" w:space="0" w:color="auto"/>
        <w:left w:val="none" w:sz="0" w:space="0" w:color="auto"/>
        <w:bottom w:val="none" w:sz="0" w:space="0" w:color="auto"/>
        <w:right w:val="none" w:sz="0" w:space="0" w:color="auto"/>
      </w:divBdr>
    </w:div>
    <w:div w:id="1522625891">
      <w:marLeft w:val="480"/>
      <w:marRight w:val="0"/>
      <w:marTop w:val="0"/>
      <w:marBottom w:val="0"/>
      <w:divBdr>
        <w:top w:val="none" w:sz="0" w:space="0" w:color="auto"/>
        <w:left w:val="none" w:sz="0" w:space="0" w:color="auto"/>
        <w:bottom w:val="none" w:sz="0" w:space="0" w:color="auto"/>
        <w:right w:val="none" w:sz="0" w:space="0" w:color="auto"/>
      </w:divBdr>
    </w:div>
    <w:div w:id="1522935047">
      <w:marLeft w:val="480"/>
      <w:marRight w:val="0"/>
      <w:marTop w:val="0"/>
      <w:marBottom w:val="0"/>
      <w:divBdr>
        <w:top w:val="none" w:sz="0" w:space="0" w:color="auto"/>
        <w:left w:val="none" w:sz="0" w:space="0" w:color="auto"/>
        <w:bottom w:val="none" w:sz="0" w:space="0" w:color="auto"/>
        <w:right w:val="none" w:sz="0" w:space="0" w:color="auto"/>
      </w:divBdr>
    </w:div>
    <w:div w:id="1522935743">
      <w:marLeft w:val="480"/>
      <w:marRight w:val="0"/>
      <w:marTop w:val="0"/>
      <w:marBottom w:val="0"/>
      <w:divBdr>
        <w:top w:val="none" w:sz="0" w:space="0" w:color="auto"/>
        <w:left w:val="none" w:sz="0" w:space="0" w:color="auto"/>
        <w:bottom w:val="none" w:sz="0" w:space="0" w:color="auto"/>
        <w:right w:val="none" w:sz="0" w:space="0" w:color="auto"/>
      </w:divBdr>
    </w:div>
    <w:div w:id="1523663424">
      <w:marLeft w:val="480"/>
      <w:marRight w:val="0"/>
      <w:marTop w:val="0"/>
      <w:marBottom w:val="0"/>
      <w:divBdr>
        <w:top w:val="none" w:sz="0" w:space="0" w:color="auto"/>
        <w:left w:val="none" w:sz="0" w:space="0" w:color="auto"/>
        <w:bottom w:val="none" w:sz="0" w:space="0" w:color="auto"/>
        <w:right w:val="none" w:sz="0" w:space="0" w:color="auto"/>
      </w:divBdr>
    </w:div>
    <w:div w:id="1523930997">
      <w:marLeft w:val="480"/>
      <w:marRight w:val="0"/>
      <w:marTop w:val="0"/>
      <w:marBottom w:val="0"/>
      <w:divBdr>
        <w:top w:val="none" w:sz="0" w:space="0" w:color="auto"/>
        <w:left w:val="none" w:sz="0" w:space="0" w:color="auto"/>
        <w:bottom w:val="none" w:sz="0" w:space="0" w:color="auto"/>
        <w:right w:val="none" w:sz="0" w:space="0" w:color="auto"/>
      </w:divBdr>
    </w:div>
    <w:div w:id="1524056648">
      <w:marLeft w:val="480"/>
      <w:marRight w:val="0"/>
      <w:marTop w:val="0"/>
      <w:marBottom w:val="0"/>
      <w:divBdr>
        <w:top w:val="none" w:sz="0" w:space="0" w:color="auto"/>
        <w:left w:val="none" w:sz="0" w:space="0" w:color="auto"/>
        <w:bottom w:val="none" w:sz="0" w:space="0" w:color="auto"/>
        <w:right w:val="none" w:sz="0" w:space="0" w:color="auto"/>
      </w:divBdr>
    </w:div>
    <w:div w:id="1525367360">
      <w:marLeft w:val="480"/>
      <w:marRight w:val="0"/>
      <w:marTop w:val="0"/>
      <w:marBottom w:val="0"/>
      <w:divBdr>
        <w:top w:val="none" w:sz="0" w:space="0" w:color="auto"/>
        <w:left w:val="none" w:sz="0" w:space="0" w:color="auto"/>
        <w:bottom w:val="none" w:sz="0" w:space="0" w:color="auto"/>
        <w:right w:val="none" w:sz="0" w:space="0" w:color="auto"/>
      </w:divBdr>
    </w:div>
    <w:div w:id="1525439297">
      <w:marLeft w:val="480"/>
      <w:marRight w:val="0"/>
      <w:marTop w:val="0"/>
      <w:marBottom w:val="0"/>
      <w:divBdr>
        <w:top w:val="none" w:sz="0" w:space="0" w:color="auto"/>
        <w:left w:val="none" w:sz="0" w:space="0" w:color="auto"/>
        <w:bottom w:val="none" w:sz="0" w:space="0" w:color="auto"/>
        <w:right w:val="none" w:sz="0" w:space="0" w:color="auto"/>
      </w:divBdr>
    </w:div>
    <w:div w:id="1525745848">
      <w:marLeft w:val="480"/>
      <w:marRight w:val="0"/>
      <w:marTop w:val="0"/>
      <w:marBottom w:val="0"/>
      <w:divBdr>
        <w:top w:val="none" w:sz="0" w:space="0" w:color="auto"/>
        <w:left w:val="none" w:sz="0" w:space="0" w:color="auto"/>
        <w:bottom w:val="none" w:sz="0" w:space="0" w:color="auto"/>
        <w:right w:val="none" w:sz="0" w:space="0" w:color="auto"/>
      </w:divBdr>
    </w:div>
    <w:div w:id="1525900701">
      <w:marLeft w:val="480"/>
      <w:marRight w:val="0"/>
      <w:marTop w:val="0"/>
      <w:marBottom w:val="0"/>
      <w:divBdr>
        <w:top w:val="none" w:sz="0" w:space="0" w:color="auto"/>
        <w:left w:val="none" w:sz="0" w:space="0" w:color="auto"/>
        <w:bottom w:val="none" w:sz="0" w:space="0" w:color="auto"/>
        <w:right w:val="none" w:sz="0" w:space="0" w:color="auto"/>
      </w:divBdr>
    </w:div>
    <w:div w:id="1526480574">
      <w:marLeft w:val="480"/>
      <w:marRight w:val="0"/>
      <w:marTop w:val="0"/>
      <w:marBottom w:val="0"/>
      <w:divBdr>
        <w:top w:val="none" w:sz="0" w:space="0" w:color="auto"/>
        <w:left w:val="none" w:sz="0" w:space="0" w:color="auto"/>
        <w:bottom w:val="none" w:sz="0" w:space="0" w:color="auto"/>
        <w:right w:val="none" w:sz="0" w:space="0" w:color="auto"/>
      </w:divBdr>
    </w:div>
    <w:div w:id="1528256360">
      <w:marLeft w:val="480"/>
      <w:marRight w:val="0"/>
      <w:marTop w:val="0"/>
      <w:marBottom w:val="0"/>
      <w:divBdr>
        <w:top w:val="none" w:sz="0" w:space="0" w:color="auto"/>
        <w:left w:val="none" w:sz="0" w:space="0" w:color="auto"/>
        <w:bottom w:val="none" w:sz="0" w:space="0" w:color="auto"/>
        <w:right w:val="none" w:sz="0" w:space="0" w:color="auto"/>
      </w:divBdr>
    </w:div>
    <w:div w:id="1529177542">
      <w:marLeft w:val="480"/>
      <w:marRight w:val="0"/>
      <w:marTop w:val="0"/>
      <w:marBottom w:val="0"/>
      <w:divBdr>
        <w:top w:val="none" w:sz="0" w:space="0" w:color="auto"/>
        <w:left w:val="none" w:sz="0" w:space="0" w:color="auto"/>
        <w:bottom w:val="none" w:sz="0" w:space="0" w:color="auto"/>
        <w:right w:val="none" w:sz="0" w:space="0" w:color="auto"/>
      </w:divBdr>
    </w:div>
    <w:div w:id="1529490933">
      <w:marLeft w:val="480"/>
      <w:marRight w:val="0"/>
      <w:marTop w:val="0"/>
      <w:marBottom w:val="0"/>
      <w:divBdr>
        <w:top w:val="none" w:sz="0" w:space="0" w:color="auto"/>
        <w:left w:val="none" w:sz="0" w:space="0" w:color="auto"/>
        <w:bottom w:val="none" w:sz="0" w:space="0" w:color="auto"/>
        <w:right w:val="none" w:sz="0" w:space="0" w:color="auto"/>
      </w:divBdr>
    </w:div>
    <w:div w:id="1529564646">
      <w:marLeft w:val="480"/>
      <w:marRight w:val="0"/>
      <w:marTop w:val="0"/>
      <w:marBottom w:val="0"/>
      <w:divBdr>
        <w:top w:val="none" w:sz="0" w:space="0" w:color="auto"/>
        <w:left w:val="none" w:sz="0" w:space="0" w:color="auto"/>
        <w:bottom w:val="none" w:sz="0" w:space="0" w:color="auto"/>
        <w:right w:val="none" w:sz="0" w:space="0" w:color="auto"/>
      </w:divBdr>
    </w:div>
    <w:div w:id="1529682418">
      <w:marLeft w:val="480"/>
      <w:marRight w:val="0"/>
      <w:marTop w:val="0"/>
      <w:marBottom w:val="0"/>
      <w:divBdr>
        <w:top w:val="none" w:sz="0" w:space="0" w:color="auto"/>
        <w:left w:val="none" w:sz="0" w:space="0" w:color="auto"/>
        <w:bottom w:val="none" w:sz="0" w:space="0" w:color="auto"/>
        <w:right w:val="none" w:sz="0" w:space="0" w:color="auto"/>
      </w:divBdr>
    </w:div>
    <w:div w:id="1529682937">
      <w:marLeft w:val="480"/>
      <w:marRight w:val="0"/>
      <w:marTop w:val="0"/>
      <w:marBottom w:val="0"/>
      <w:divBdr>
        <w:top w:val="none" w:sz="0" w:space="0" w:color="auto"/>
        <w:left w:val="none" w:sz="0" w:space="0" w:color="auto"/>
        <w:bottom w:val="none" w:sz="0" w:space="0" w:color="auto"/>
        <w:right w:val="none" w:sz="0" w:space="0" w:color="auto"/>
      </w:divBdr>
    </w:div>
    <w:div w:id="1530147591">
      <w:marLeft w:val="480"/>
      <w:marRight w:val="0"/>
      <w:marTop w:val="0"/>
      <w:marBottom w:val="0"/>
      <w:divBdr>
        <w:top w:val="none" w:sz="0" w:space="0" w:color="auto"/>
        <w:left w:val="none" w:sz="0" w:space="0" w:color="auto"/>
        <w:bottom w:val="none" w:sz="0" w:space="0" w:color="auto"/>
        <w:right w:val="none" w:sz="0" w:space="0" w:color="auto"/>
      </w:divBdr>
    </w:div>
    <w:div w:id="1530337102">
      <w:marLeft w:val="480"/>
      <w:marRight w:val="0"/>
      <w:marTop w:val="0"/>
      <w:marBottom w:val="0"/>
      <w:divBdr>
        <w:top w:val="none" w:sz="0" w:space="0" w:color="auto"/>
        <w:left w:val="none" w:sz="0" w:space="0" w:color="auto"/>
        <w:bottom w:val="none" w:sz="0" w:space="0" w:color="auto"/>
        <w:right w:val="none" w:sz="0" w:space="0" w:color="auto"/>
      </w:divBdr>
    </w:div>
    <w:div w:id="1530559817">
      <w:marLeft w:val="480"/>
      <w:marRight w:val="0"/>
      <w:marTop w:val="0"/>
      <w:marBottom w:val="0"/>
      <w:divBdr>
        <w:top w:val="none" w:sz="0" w:space="0" w:color="auto"/>
        <w:left w:val="none" w:sz="0" w:space="0" w:color="auto"/>
        <w:bottom w:val="none" w:sz="0" w:space="0" w:color="auto"/>
        <w:right w:val="none" w:sz="0" w:space="0" w:color="auto"/>
      </w:divBdr>
    </w:div>
    <w:div w:id="1531528739">
      <w:marLeft w:val="480"/>
      <w:marRight w:val="0"/>
      <w:marTop w:val="0"/>
      <w:marBottom w:val="0"/>
      <w:divBdr>
        <w:top w:val="none" w:sz="0" w:space="0" w:color="auto"/>
        <w:left w:val="none" w:sz="0" w:space="0" w:color="auto"/>
        <w:bottom w:val="none" w:sz="0" w:space="0" w:color="auto"/>
        <w:right w:val="none" w:sz="0" w:space="0" w:color="auto"/>
      </w:divBdr>
    </w:div>
    <w:div w:id="1531721485">
      <w:marLeft w:val="480"/>
      <w:marRight w:val="0"/>
      <w:marTop w:val="0"/>
      <w:marBottom w:val="0"/>
      <w:divBdr>
        <w:top w:val="none" w:sz="0" w:space="0" w:color="auto"/>
        <w:left w:val="none" w:sz="0" w:space="0" w:color="auto"/>
        <w:bottom w:val="none" w:sz="0" w:space="0" w:color="auto"/>
        <w:right w:val="none" w:sz="0" w:space="0" w:color="auto"/>
      </w:divBdr>
    </w:div>
    <w:div w:id="1532185406">
      <w:marLeft w:val="480"/>
      <w:marRight w:val="0"/>
      <w:marTop w:val="0"/>
      <w:marBottom w:val="0"/>
      <w:divBdr>
        <w:top w:val="none" w:sz="0" w:space="0" w:color="auto"/>
        <w:left w:val="none" w:sz="0" w:space="0" w:color="auto"/>
        <w:bottom w:val="none" w:sz="0" w:space="0" w:color="auto"/>
        <w:right w:val="none" w:sz="0" w:space="0" w:color="auto"/>
      </w:divBdr>
    </w:div>
    <w:div w:id="1532303102">
      <w:marLeft w:val="480"/>
      <w:marRight w:val="0"/>
      <w:marTop w:val="0"/>
      <w:marBottom w:val="0"/>
      <w:divBdr>
        <w:top w:val="none" w:sz="0" w:space="0" w:color="auto"/>
        <w:left w:val="none" w:sz="0" w:space="0" w:color="auto"/>
        <w:bottom w:val="none" w:sz="0" w:space="0" w:color="auto"/>
        <w:right w:val="none" w:sz="0" w:space="0" w:color="auto"/>
      </w:divBdr>
    </w:div>
    <w:div w:id="1532373889">
      <w:marLeft w:val="480"/>
      <w:marRight w:val="0"/>
      <w:marTop w:val="0"/>
      <w:marBottom w:val="0"/>
      <w:divBdr>
        <w:top w:val="none" w:sz="0" w:space="0" w:color="auto"/>
        <w:left w:val="none" w:sz="0" w:space="0" w:color="auto"/>
        <w:bottom w:val="none" w:sz="0" w:space="0" w:color="auto"/>
        <w:right w:val="none" w:sz="0" w:space="0" w:color="auto"/>
      </w:divBdr>
    </w:div>
    <w:div w:id="1532456822">
      <w:marLeft w:val="480"/>
      <w:marRight w:val="0"/>
      <w:marTop w:val="0"/>
      <w:marBottom w:val="0"/>
      <w:divBdr>
        <w:top w:val="none" w:sz="0" w:space="0" w:color="auto"/>
        <w:left w:val="none" w:sz="0" w:space="0" w:color="auto"/>
        <w:bottom w:val="none" w:sz="0" w:space="0" w:color="auto"/>
        <w:right w:val="none" w:sz="0" w:space="0" w:color="auto"/>
      </w:divBdr>
    </w:div>
    <w:div w:id="1533960560">
      <w:marLeft w:val="480"/>
      <w:marRight w:val="0"/>
      <w:marTop w:val="0"/>
      <w:marBottom w:val="0"/>
      <w:divBdr>
        <w:top w:val="none" w:sz="0" w:space="0" w:color="auto"/>
        <w:left w:val="none" w:sz="0" w:space="0" w:color="auto"/>
        <w:bottom w:val="none" w:sz="0" w:space="0" w:color="auto"/>
        <w:right w:val="none" w:sz="0" w:space="0" w:color="auto"/>
      </w:divBdr>
    </w:div>
    <w:div w:id="1535653572">
      <w:marLeft w:val="480"/>
      <w:marRight w:val="0"/>
      <w:marTop w:val="0"/>
      <w:marBottom w:val="0"/>
      <w:divBdr>
        <w:top w:val="none" w:sz="0" w:space="0" w:color="auto"/>
        <w:left w:val="none" w:sz="0" w:space="0" w:color="auto"/>
        <w:bottom w:val="none" w:sz="0" w:space="0" w:color="auto"/>
        <w:right w:val="none" w:sz="0" w:space="0" w:color="auto"/>
      </w:divBdr>
    </w:div>
    <w:div w:id="1536579934">
      <w:marLeft w:val="480"/>
      <w:marRight w:val="0"/>
      <w:marTop w:val="0"/>
      <w:marBottom w:val="0"/>
      <w:divBdr>
        <w:top w:val="none" w:sz="0" w:space="0" w:color="auto"/>
        <w:left w:val="none" w:sz="0" w:space="0" w:color="auto"/>
        <w:bottom w:val="none" w:sz="0" w:space="0" w:color="auto"/>
        <w:right w:val="none" w:sz="0" w:space="0" w:color="auto"/>
      </w:divBdr>
    </w:div>
    <w:div w:id="1537308070">
      <w:marLeft w:val="480"/>
      <w:marRight w:val="0"/>
      <w:marTop w:val="0"/>
      <w:marBottom w:val="0"/>
      <w:divBdr>
        <w:top w:val="none" w:sz="0" w:space="0" w:color="auto"/>
        <w:left w:val="none" w:sz="0" w:space="0" w:color="auto"/>
        <w:bottom w:val="none" w:sz="0" w:space="0" w:color="auto"/>
        <w:right w:val="none" w:sz="0" w:space="0" w:color="auto"/>
      </w:divBdr>
    </w:div>
    <w:div w:id="1538814359">
      <w:marLeft w:val="480"/>
      <w:marRight w:val="0"/>
      <w:marTop w:val="0"/>
      <w:marBottom w:val="0"/>
      <w:divBdr>
        <w:top w:val="none" w:sz="0" w:space="0" w:color="auto"/>
        <w:left w:val="none" w:sz="0" w:space="0" w:color="auto"/>
        <w:bottom w:val="none" w:sz="0" w:space="0" w:color="auto"/>
        <w:right w:val="none" w:sz="0" w:space="0" w:color="auto"/>
      </w:divBdr>
    </w:div>
    <w:div w:id="1539008677">
      <w:marLeft w:val="480"/>
      <w:marRight w:val="0"/>
      <w:marTop w:val="0"/>
      <w:marBottom w:val="0"/>
      <w:divBdr>
        <w:top w:val="none" w:sz="0" w:space="0" w:color="auto"/>
        <w:left w:val="none" w:sz="0" w:space="0" w:color="auto"/>
        <w:bottom w:val="none" w:sz="0" w:space="0" w:color="auto"/>
        <w:right w:val="none" w:sz="0" w:space="0" w:color="auto"/>
      </w:divBdr>
    </w:div>
    <w:div w:id="1539270576">
      <w:marLeft w:val="480"/>
      <w:marRight w:val="0"/>
      <w:marTop w:val="0"/>
      <w:marBottom w:val="0"/>
      <w:divBdr>
        <w:top w:val="none" w:sz="0" w:space="0" w:color="auto"/>
        <w:left w:val="none" w:sz="0" w:space="0" w:color="auto"/>
        <w:bottom w:val="none" w:sz="0" w:space="0" w:color="auto"/>
        <w:right w:val="none" w:sz="0" w:space="0" w:color="auto"/>
      </w:divBdr>
    </w:div>
    <w:div w:id="1540818593">
      <w:marLeft w:val="480"/>
      <w:marRight w:val="0"/>
      <w:marTop w:val="0"/>
      <w:marBottom w:val="0"/>
      <w:divBdr>
        <w:top w:val="none" w:sz="0" w:space="0" w:color="auto"/>
        <w:left w:val="none" w:sz="0" w:space="0" w:color="auto"/>
        <w:bottom w:val="none" w:sz="0" w:space="0" w:color="auto"/>
        <w:right w:val="none" w:sz="0" w:space="0" w:color="auto"/>
      </w:divBdr>
    </w:div>
    <w:div w:id="1541548496">
      <w:marLeft w:val="480"/>
      <w:marRight w:val="0"/>
      <w:marTop w:val="0"/>
      <w:marBottom w:val="0"/>
      <w:divBdr>
        <w:top w:val="none" w:sz="0" w:space="0" w:color="auto"/>
        <w:left w:val="none" w:sz="0" w:space="0" w:color="auto"/>
        <w:bottom w:val="none" w:sz="0" w:space="0" w:color="auto"/>
        <w:right w:val="none" w:sz="0" w:space="0" w:color="auto"/>
      </w:divBdr>
    </w:div>
    <w:div w:id="1542085561">
      <w:marLeft w:val="480"/>
      <w:marRight w:val="0"/>
      <w:marTop w:val="0"/>
      <w:marBottom w:val="0"/>
      <w:divBdr>
        <w:top w:val="none" w:sz="0" w:space="0" w:color="auto"/>
        <w:left w:val="none" w:sz="0" w:space="0" w:color="auto"/>
        <w:bottom w:val="none" w:sz="0" w:space="0" w:color="auto"/>
        <w:right w:val="none" w:sz="0" w:space="0" w:color="auto"/>
      </w:divBdr>
    </w:div>
    <w:div w:id="1542204818">
      <w:marLeft w:val="480"/>
      <w:marRight w:val="0"/>
      <w:marTop w:val="0"/>
      <w:marBottom w:val="0"/>
      <w:divBdr>
        <w:top w:val="none" w:sz="0" w:space="0" w:color="auto"/>
        <w:left w:val="none" w:sz="0" w:space="0" w:color="auto"/>
        <w:bottom w:val="none" w:sz="0" w:space="0" w:color="auto"/>
        <w:right w:val="none" w:sz="0" w:space="0" w:color="auto"/>
      </w:divBdr>
    </w:div>
    <w:div w:id="1542470938">
      <w:marLeft w:val="480"/>
      <w:marRight w:val="0"/>
      <w:marTop w:val="0"/>
      <w:marBottom w:val="0"/>
      <w:divBdr>
        <w:top w:val="none" w:sz="0" w:space="0" w:color="auto"/>
        <w:left w:val="none" w:sz="0" w:space="0" w:color="auto"/>
        <w:bottom w:val="none" w:sz="0" w:space="0" w:color="auto"/>
        <w:right w:val="none" w:sz="0" w:space="0" w:color="auto"/>
      </w:divBdr>
    </w:div>
    <w:div w:id="1542785107">
      <w:marLeft w:val="480"/>
      <w:marRight w:val="0"/>
      <w:marTop w:val="0"/>
      <w:marBottom w:val="0"/>
      <w:divBdr>
        <w:top w:val="none" w:sz="0" w:space="0" w:color="auto"/>
        <w:left w:val="none" w:sz="0" w:space="0" w:color="auto"/>
        <w:bottom w:val="none" w:sz="0" w:space="0" w:color="auto"/>
        <w:right w:val="none" w:sz="0" w:space="0" w:color="auto"/>
      </w:divBdr>
    </w:div>
    <w:div w:id="1543789277">
      <w:marLeft w:val="480"/>
      <w:marRight w:val="0"/>
      <w:marTop w:val="0"/>
      <w:marBottom w:val="0"/>
      <w:divBdr>
        <w:top w:val="none" w:sz="0" w:space="0" w:color="auto"/>
        <w:left w:val="none" w:sz="0" w:space="0" w:color="auto"/>
        <w:bottom w:val="none" w:sz="0" w:space="0" w:color="auto"/>
        <w:right w:val="none" w:sz="0" w:space="0" w:color="auto"/>
      </w:divBdr>
    </w:div>
    <w:div w:id="1543833727">
      <w:marLeft w:val="480"/>
      <w:marRight w:val="0"/>
      <w:marTop w:val="0"/>
      <w:marBottom w:val="0"/>
      <w:divBdr>
        <w:top w:val="none" w:sz="0" w:space="0" w:color="auto"/>
        <w:left w:val="none" w:sz="0" w:space="0" w:color="auto"/>
        <w:bottom w:val="none" w:sz="0" w:space="0" w:color="auto"/>
        <w:right w:val="none" w:sz="0" w:space="0" w:color="auto"/>
      </w:divBdr>
    </w:div>
    <w:div w:id="1543862657">
      <w:marLeft w:val="480"/>
      <w:marRight w:val="0"/>
      <w:marTop w:val="0"/>
      <w:marBottom w:val="0"/>
      <w:divBdr>
        <w:top w:val="none" w:sz="0" w:space="0" w:color="auto"/>
        <w:left w:val="none" w:sz="0" w:space="0" w:color="auto"/>
        <w:bottom w:val="none" w:sz="0" w:space="0" w:color="auto"/>
        <w:right w:val="none" w:sz="0" w:space="0" w:color="auto"/>
      </w:divBdr>
    </w:div>
    <w:div w:id="1544559556">
      <w:marLeft w:val="480"/>
      <w:marRight w:val="0"/>
      <w:marTop w:val="0"/>
      <w:marBottom w:val="0"/>
      <w:divBdr>
        <w:top w:val="none" w:sz="0" w:space="0" w:color="auto"/>
        <w:left w:val="none" w:sz="0" w:space="0" w:color="auto"/>
        <w:bottom w:val="none" w:sz="0" w:space="0" w:color="auto"/>
        <w:right w:val="none" w:sz="0" w:space="0" w:color="auto"/>
      </w:divBdr>
    </w:div>
    <w:div w:id="1544947324">
      <w:marLeft w:val="480"/>
      <w:marRight w:val="0"/>
      <w:marTop w:val="0"/>
      <w:marBottom w:val="0"/>
      <w:divBdr>
        <w:top w:val="none" w:sz="0" w:space="0" w:color="auto"/>
        <w:left w:val="none" w:sz="0" w:space="0" w:color="auto"/>
        <w:bottom w:val="none" w:sz="0" w:space="0" w:color="auto"/>
        <w:right w:val="none" w:sz="0" w:space="0" w:color="auto"/>
      </w:divBdr>
    </w:div>
    <w:div w:id="1545410822">
      <w:marLeft w:val="480"/>
      <w:marRight w:val="0"/>
      <w:marTop w:val="0"/>
      <w:marBottom w:val="0"/>
      <w:divBdr>
        <w:top w:val="none" w:sz="0" w:space="0" w:color="auto"/>
        <w:left w:val="none" w:sz="0" w:space="0" w:color="auto"/>
        <w:bottom w:val="none" w:sz="0" w:space="0" w:color="auto"/>
        <w:right w:val="none" w:sz="0" w:space="0" w:color="auto"/>
      </w:divBdr>
    </w:div>
    <w:div w:id="1546405114">
      <w:marLeft w:val="480"/>
      <w:marRight w:val="0"/>
      <w:marTop w:val="0"/>
      <w:marBottom w:val="0"/>
      <w:divBdr>
        <w:top w:val="none" w:sz="0" w:space="0" w:color="auto"/>
        <w:left w:val="none" w:sz="0" w:space="0" w:color="auto"/>
        <w:bottom w:val="none" w:sz="0" w:space="0" w:color="auto"/>
        <w:right w:val="none" w:sz="0" w:space="0" w:color="auto"/>
      </w:divBdr>
    </w:div>
    <w:div w:id="1546912360">
      <w:marLeft w:val="480"/>
      <w:marRight w:val="0"/>
      <w:marTop w:val="0"/>
      <w:marBottom w:val="0"/>
      <w:divBdr>
        <w:top w:val="none" w:sz="0" w:space="0" w:color="auto"/>
        <w:left w:val="none" w:sz="0" w:space="0" w:color="auto"/>
        <w:bottom w:val="none" w:sz="0" w:space="0" w:color="auto"/>
        <w:right w:val="none" w:sz="0" w:space="0" w:color="auto"/>
      </w:divBdr>
    </w:div>
    <w:div w:id="1547182765">
      <w:marLeft w:val="480"/>
      <w:marRight w:val="0"/>
      <w:marTop w:val="0"/>
      <w:marBottom w:val="0"/>
      <w:divBdr>
        <w:top w:val="none" w:sz="0" w:space="0" w:color="auto"/>
        <w:left w:val="none" w:sz="0" w:space="0" w:color="auto"/>
        <w:bottom w:val="none" w:sz="0" w:space="0" w:color="auto"/>
        <w:right w:val="none" w:sz="0" w:space="0" w:color="auto"/>
      </w:divBdr>
    </w:div>
    <w:div w:id="1547328048">
      <w:marLeft w:val="480"/>
      <w:marRight w:val="0"/>
      <w:marTop w:val="0"/>
      <w:marBottom w:val="0"/>
      <w:divBdr>
        <w:top w:val="none" w:sz="0" w:space="0" w:color="auto"/>
        <w:left w:val="none" w:sz="0" w:space="0" w:color="auto"/>
        <w:bottom w:val="none" w:sz="0" w:space="0" w:color="auto"/>
        <w:right w:val="none" w:sz="0" w:space="0" w:color="auto"/>
      </w:divBdr>
    </w:div>
    <w:div w:id="1547448464">
      <w:marLeft w:val="480"/>
      <w:marRight w:val="0"/>
      <w:marTop w:val="0"/>
      <w:marBottom w:val="0"/>
      <w:divBdr>
        <w:top w:val="none" w:sz="0" w:space="0" w:color="auto"/>
        <w:left w:val="none" w:sz="0" w:space="0" w:color="auto"/>
        <w:bottom w:val="none" w:sz="0" w:space="0" w:color="auto"/>
        <w:right w:val="none" w:sz="0" w:space="0" w:color="auto"/>
      </w:divBdr>
    </w:div>
    <w:div w:id="1547599197">
      <w:marLeft w:val="480"/>
      <w:marRight w:val="0"/>
      <w:marTop w:val="0"/>
      <w:marBottom w:val="0"/>
      <w:divBdr>
        <w:top w:val="none" w:sz="0" w:space="0" w:color="auto"/>
        <w:left w:val="none" w:sz="0" w:space="0" w:color="auto"/>
        <w:bottom w:val="none" w:sz="0" w:space="0" w:color="auto"/>
        <w:right w:val="none" w:sz="0" w:space="0" w:color="auto"/>
      </w:divBdr>
    </w:div>
    <w:div w:id="1547790161">
      <w:marLeft w:val="480"/>
      <w:marRight w:val="0"/>
      <w:marTop w:val="0"/>
      <w:marBottom w:val="0"/>
      <w:divBdr>
        <w:top w:val="none" w:sz="0" w:space="0" w:color="auto"/>
        <w:left w:val="none" w:sz="0" w:space="0" w:color="auto"/>
        <w:bottom w:val="none" w:sz="0" w:space="0" w:color="auto"/>
        <w:right w:val="none" w:sz="0" w:space="0" w:color="auto"/>
      </w:divBdr>
    </w:div>
    <w:div w:id="1549151129">
      <w:marLeft w:val="480"/>
      <w:marRight w:val="0"/>
      <w:marTop w:val="0"/>
      <w:marBottom w:val="0"/>
      <w:divBdr>
        <w:top w:val="none" w:sz="0" w:space="0" w:color="auto"/>
        <w:left w:val="none" w:sz="0" w:space="0" w:color="auto"/>
        <w:bottom w:val="none" w:sz="0" w:space="0" w:color="auto"/>
        <w:right w:val="none" w:sz="0" w:space="0" w:color="auto"/>
      </w:divBdr>
    </w:div>
    <w:div w:id="1549681629">
      <w:marLeft w:val="480"/>
      <w:marRight w:val="0"/>
      <w:marTop w:val="0"/>
      <w:marBottom w:val="0"/>
      <w:divBdr>
        <w:top w:val="none" w:sz="0" w:space="0" w:color="auto"/>
        <w:left w:val="none" w:sz="0" w:space="0" w:color="auto"/>
        <w:bottom w:val="none" w:sz="0" w:space="0" w:color="auto"/>
        <w:right w:val="none" w:sz="0" w:space="0" w:color="auto"/>
      </w:divBdr>
    </w:div>
    <w:div w:id="1550145786">
      <w:marLeft w:val="480"/>
      <w:marRight w:val="0"/>
      <w:marTop w:val="0"/>
      <w:marBottom w:val="0"/>
      <w:divBdr>
        <w:top w:val="none" w:sz="0" w:space="0" w:color="auto"/>
        <w:left w:val="none" w:sz="0" w:space="0" w:color="auto"/>
        <w:bottom w:val="none" w:sz="0" w:space="0" w:color="auto"/>
        <w:right w:val="none" w:sz="0" w:space="0" w:color="auto"/>
      </w:divBdr>
    </w:div>
    <w:div w:id="1550730100">
      <w:marLeft w:val="480"/>
      <w:marRight w:val="0"/>
      <w:marTop w:val="0"/>
      <w:marBottom w:val="0"/>
      <w:divBdr>
        <w:top w:val="none" w:sz="0" w:space="0" w:color="auto"/>
        <w:left w:val="none" w:sz="0" w:space="0" w:color="auto"/>
        <w:bottom w:val="none" w:sz="0" w:space="0" w:color="auto"/>
        <w:right w:val="none" w:sz="0" w:space="0" w:color="auto"/>
      </w:divBdr>
    </w:div>
    <w:div w:id="1550847682">
      <w:marLeft w:val="480"/>
      <w:marRight w:val="0"/>
      <w:marTop w:val="0"/>
      <w:marBottom w:val="0"/>
      <w:divBdr>
        <w:top w:val="none" w:sz="0" w:space="0" w:color="auto"/>
        <w:left w:val="none" w:sz="0" w:space="0" w:color="auto"/>
        <w:bottom w:val="none" w:sz="0" w:space="0" w:color="auto"/>
        <w:right w:val="none" w:sz="0" w:space="0" w:color="auto"/>
      </w:divBdr>
    </w:div>
    <w:div w:id="1550874847">
      <w:marLeft w:val="480"/>
      <w:marRight w:val="0"/>
      <w:marTop w:val="0"/>
      <w:marBottom w:val="0"/>
      <w:divBdr>
        <w:top w:val="none" w:sz="0" w:space="0" w:color="auto"/>
        <w:left w:val="none" w:sz="0" w:space="0" w:color="auto"/>
        <w:bottom w:val="none" w:sz="0" w:space="0" w:color="auto"/>
        <w:right w:val="none" w:sz="0" w:space="0" w:color="auto"/>
      </w:divBdr>
    </w:div>
    <w:div w:id="1550995578">
      <w:marLeft w:val="480"/>
      <w:marRight w:val="0"/>
      <w:marTop w:val="0"/>
      <w:marBottom w:val="0"/>
      <w:divBdr>
        <w:top w:val="none" w:sz="0" w:space="0" w:color="auto"/>
        <w:left w:val="none" w:sz="0" w:space="0" w:color="auto"/>
        <w:bottom w:val="none" w:sz="0" w:space="0" w:color="auto"/>
        <w:right w:val="none" w:sz="0" w:space="0" w:color="auto"/>
      </w:divBdr>
    </w:div>
    <w:div w:id="1551041622">
      <w:marLeft w:val="480"/>
      <w:marRight w:val="0"/>
      <w:marTop w:val="0"/>
      <w:marBottom w:val="0"/>
      <w:divBdr>
        <w:top w:val="none" w:sz="0" w:space="0" w:color="auto"/>
        <w:left w:val="none" w:sz="0" w:space="0" w:color="auto"/>
        <w:bottom w:val="none" w:sz="0" w:space="0" w:color="auto"/>
        <w:right w:val="none" w:sz="0" w:space="0" w:color="auto"/>
      </w:divBdr>
    </w:div>
    <w:div w:id="1551376355">
      <w:marLeft w:val="480"/>
      <w:marRight w:val="0"/>
      <w:marTop w:val="0"/>
      <w:marBottom w:val="0"/>
      <w:divBdr>
        <w:top w:val="none" w:sz="0" w:space="0" w:color="auto"/>
        <w:left w:val="none" w:sz="0" w:space="0" w:color="auto"/>
        <w:bottom w:val="none" w:sz="0" w:space="0" w:color="auto"/>
        <w:right w:val="none" w:sz="0" w:space="0" w:color="auto"/>
      </w:divBdr>
    </w:div>
    <w:div w:id="1551651802">
      <w:marLeft w:val="480"/>
      <w:marRight w:val="0"/>
      <w:marTop w:val="0"/>
      <w:marBottom w:val="0"/>
      <w:divBdr>
        <w:top w:val="none" w:sz="0" w:space="0" w:color="auto"/>
        <w:left w:val="none" w:sz="0" w:space="0" w:color="auto"/>
        <w:bottom w:val="none" w:sz="0" w:space="0" w:color="auto"/>
        <w:right w:val="none" w:sz="0" w:space="0" w:color="auto"/>
      </w:divBdr>
    </w:div>
    <w:div w:id="1551727859">
      <w:marLeft w:val="480"/>
      <w:marRight w:val="0"/>
      <w:marTop w:val="0"/>
      <w:marBottom w:val="0"/>
      <w:divBdr>
        <w:top w:val="none" w:sz="0" w:space="0" w:color="auto"/>
        <w:left w:val="none" w:sz="0" w:space="0" w:color="auto"/>
        <w:bottom w:val="none" w:sz="0" w:space="0" w:color="auto"/>
        <w:right w:val="none" w:sz="0" w:space="0" w:color="auto"/>
      </w:divBdr>
    </w:div>
    <w:div w:id="1552185036">
      <w:marLeft w:val="480"/>
      <w:marRight w:val="0"/>
      <w:marTop w:val="0"/>
      <w:marBottom w:val="0"/>
      <w:divBdr>
        <w:top w:val="none" w:sz="0" w:space="0" w:color="auto"/>
        <w:left w:val="none" w:sz="0" w:space="0" w:color="auto"/>
        <w:bottom w:val="none" w:sz="0" w:space="0" w:color="auto"/>
        <w:right w:val="none" w:sz="0" w:space="0" w:color="auto"/>
      </w:divBdr>
    </w:div>
    <w:div w:id="1552224652">
      <w:marLeft w:val="480"/>
      <w:marRight w:val="0"/>
      <w:marTop w:val="0"/>
      <w:marBottom w:val="0"/>
      <w:divBdr>
        <w:top w:val="none" w:sz="0" w:space="0" w:color="auto"/>
        <w:left w:val="none" w:sz="0" w:space="0" w:color="auto"/>
        <w:bottom w:val="none" w:sz="0" w:space="0" w:color="auto"/>
        <w:right w:val="none" w:sz="0" w:space="0" w:color="auto"/>
      </w:divBdr>
    </w:div>
    <w:div w:id="1552306165">
      <w:marLeft w:val="480"/>
      <w:marRight w:val="0"/>
      <w:marTop w:val="0"/>
      <w:marBottom w:val="0"/>
      <w:divBdr>
        <w:top w:val="none" w:sz="0" w:space="0" w:color="auto"/>
        <w:left w:val="none" w:sz="0" w:space="0" w:color="auto"/>
        <w:bottom w:val="none" w:sz="0" w:space="0" w:color="auto"/>
        <w:right w:val="none" w:sz="0" w:space="0" w:color="auto"/>
      </w:divBdr>
    </w:div>
    <w:div w:id="1552376772">
      <w:marLeft w:val="480"/>
      <w:marRight w:val="0"/>
      <w:marTop w:val="0"/>
      <w:marBottom w:val="0"/>
      <w:divBdr>
        <w:top w:val="none" w:sz="0" w:space="0" w:color="auto"/>
        <w:left w:val="none" w:sz="0" w:space="0" w:color="auto"/>
        <w:bottom w:val="none" w:sz="0" w:space="0" w:color="auto"/>
        <w:right w:val="none" w:sz="0" w:space="0" w:color="auto"/>
      </w:divBdr>
    </w:div>
    <w:div w:id="1553544424">
      <w:marLeft w:val="480"/>
      <w:marRight w:val="0"/>
      <w:marTop w:val="0"/>
      <w:marBottom w:val="0"/>
      <w:divBdr>
        <w:top w:val="none" w:sz="0" w:space="0" w:color="auto"/>
        <w:left w:val="none" w:sz="0" w:space="0" w:color="auto"/>
        <w:bottom w:val="none" w:sz="0" w:space="0" w:color="auto"/>
        <w:right w:val="none" w:sz="0" w:space="0" w:color="auto"/>
      </w:divBdr>
    </w:div>
    <w:div w:id="1554348631">
      <w:marLeft w:val="480"/>
      <w:marRight w:val="0"/>
      <w:marTop w:val="0"/>
      <w:marBottom w:val="0"/>
      <w:divBdr>
        <w:top w:val="none" w:sz="0" w:space="0" w:color="auto"/>
        <w:left w:val="none" w:sz="0" w:space="0" w:color="auto"/>
        <w:bottom w:val="none" w:sz="0" w:space="0" w:color="auto"/>
        <w:right w:val="none" w:sz="0" w:space="0" w:color="auto"/>
      </w:divBdr>
    </w:div>
    <w:div w:id="1554610457">
      <w:marLeft w:val="480"/>
      <w:marRight w:val="0"/>
      <w:marTop w:val="0"/>
      <w:marBottom w:val="0"/>
      <w:divBdr>
        <w:top w:val="none" w:sz="0" w:space="0" w:color="auto"/>
        <w:left w:val="none" w:sz="0" w:space="0" w:color="auto"/>
        <w:bottom w:val="none" w:sz="0" w:space="0" w:color="auto"/>
        <w:right w:val="none" w:sz="0" w:space="0" w:color="auto"/>
      </w:divBdr>
    </w:div>
    <w:div w:id="1554657411">
      <w:marLeft w:val="480"/>
      <w:marRight w:val="0"/>
      <w:marTop w:val="0"/>
      <w:marBottom w:val="0"/>
      <w:divBdr>
        <w:top w:val="none" w:sz="0" w:space="0" w:color="auto"/>
        <w:left w:val="none" w:sz="0" w:space="0" w:color="auto"/>
        <w:bottom w:val="none" w:sz="0" w:space="0" w:color="auto"/>
        <w:right w:val="none" w:sz="0" w:space="0" w:color="auto"/>
      </w:divBdr>
    </w:div>
    <w:div w:id="1555385288">
      <w:marLeft w:val="480"/>
      <w:marRight w:val="0"/>
      <w:marTop w:val="0"/>
      <w:marBottom w:val="0"/>
      <w:divBdr>
        <w:top w:val="none" w:sz="0" w:space="0" w:color="auto"/>
        <w:left w:val="none" w:sz="0" w:space="0" w:color="auto"/>
        <w:bottom w:val="none" w:sz="0" w:space="0" w:color="auto"/>
        <w:right w:val="none" w:sz="0" w:space="0" w:color="auto"/>
      </w:divBdr>
    </w:div>
    <w:div w:id="1555774841">
      <w:marLeft w:val="480"/>
      <w:marRight w:val="0"/>
      <w:marTop w:val="0"/>
      <w:marBottom w:val="0"/>
      <w:divBdr>
        <w:top w:val="none" w:sz="0" w:space="0" w:color="auto"/>
        <w:left w:val="none" w:sz="0" w:space="0" w:color="auto"/>
        <w:bottom w:val="none" w:sz="0" w:space="0" w:color="auto"/>
        <w:right w:val="none" w:sz="0" w:space="0" w:color="auto"/>
      </w:divBdr>
    </w:div>
    <w:div w:id="1556620504">
      <w:marLeft w:val="480"/>
      <w:marRight w:val="0"/>
      <w:marTop w:val="0"/>
      <w:marBottom w:val="0"/>
      <w:divBdr>
        <w:top w:val="none" w:sz="0" w:space="0" w:color="auto"/>
        <w:left w:val="none" w:sz="0" w:space="0" w:color="auto"/>
        <w:bottom w:val="none" w:sz="0" w:space="0" w:color="auto"/>
        <w:right w:val="none" w:sz="0" w:space="0" w:color="auto"/>
      </w:divBdr>
    </w:div>
    <w:div w:id="1557546884">
      <w:marLeft w:val="480"/>
      <w:marRight w:val="0"/>
      <w:marTop w:val="0"/>
      <w:marBottom w:val="0"/>
      <w:divBdr>
        <w:top w:val="none" w:sz="0" w:space="0" w:color="auto"/>
        <w:left w:val="none" w:sz="0" w:space="0" w:color="auto"/>
        <w:bottom w:val="none" w:sz="0" w:space="0" w:color="auto"/>
        <w:right w:val="none" w:sz="0" w:space="0" w:color="auto"/>
      </w:divBdr>
    </w:div>
    <w:div w:id="1557742121">
      <w:marLeft w:val="480"/>
      <w:marRight w:val="0"/>
      <w:marTop w:val="0"/>
      <w:marBottom w:val="0"/>
      <w:divBdr>
        <w:top w:val="none" w:sz="0" w:space="0" w:color="auto"/>
        <w:left w:val="none" w:sz="0" w:space="0" w:color="auto"/>
        <w:bottom w:val="none" w:sz="0" w:space="0" w:color="auto"/>
        <w:right w:val="none" w:sz="0" w:space="0" w:color="auto"/>
      </w:divBdr>
    </w:div>
    <w:div w:id="1559125909">
      <w:marLeft w:val="480"/>
      <w:marRight w:val="0"/>
      <w:marTop w:val="0"/>
      <w:marBottom w:val="0"/>
      <w:divBdr>
        <w:top w:val="none" w:sz="0" w:space="0" w:color="auto"/>
        <w:left w:val="none" w:sz="0" w:space="0" w:color="auto"/>
        <w:bottom w:val="none" w:sz="0" w:space="0" w:color="auto"/>
        <w:right w:val="none" w:sz="0" w:space="0" w:color="auto"/>
      </w:divBdr>
    </w:div>
    <w:div w:id="1559365473">
      <w:marLeft w:val="480"/>
      <w:marRight w:val="0"/>
      <w:marTop w:val="0"/>
      <w:marBottom w:val="0"/>
      <w:divBdr>
        <w:top w:val="none" w:sz="0" w:space="0" w:color="auto"/>
        <w:left w:val="none" w:sz="0" w:space="0" w:color="auto"/>
        <w:bottom w:val="none" w:sz="0" w:space="0" w:color="auto"/>
        <w:right w:val="none" w:sz="0" w:space="0" w:color="auto"/>
      </w:divBdr>
    </w:div>
    <w:div w:id="1562668083">
      <w:marLeft w:val="480"/>
      <w:marRight w:val="0"/>
      <w:marTop w:val="0"/>
      <w:marBottom w:val="0"/>
      <w:divBdr>
        <w:top w:val="none" w:sz="0" w:space="0" w:color="auto"/>
        <w:left w:val="none" w:sz="0" w:space="0" w:color="auto"/>
        <w:bottom w:val="none" w:sz="0" w:space="0" w:color="auto"/>
        <w:right w:val="none" w:sz="0" w:space="0" w:color="auto"/>
      </w:divBdr>
    </w:div>
    <w:div w:id="1563558898">
      <w:marLeft w:val="480"/>
      <w:marRight w:val="0"/>
      <w:marTop w:val="0"/>
      <w:marBottom w:val="0"/>
      <w:divBdr>
        <w:top w:val="none" w:sz="0" w:space="0" w:color="auto"/>
        <w:left w:val="none" w:sz="0" w:space="0" w:color="auto"/>
        <w:bottom w:val="none" w:sz="0" w:space="0" w:color="auto"/>
        <w:right w:val="none" w:sz="0" w:space="0" w:color="auto"/>
      </w:divBdr>
    </w:div>
    <w:div w:id="1563826273">
      <w:marLeft w:val="480"/>
      <w:marRight w:val="0"/>
      <w:marTop w:val="0"/>
      <w:marBottom w:val="0"/>
      <w:divBdr>
        <w:top w:val="none" w:sz="0" w:space="0" w:color="auto"/>
        <w:left w:val="none" w:sz="0" w:space="0" w:color="auto"/>
        <w:bottom w:val="none" w:sz="0" w:space="0" w:color="auto"/>
        <w:right w:val="none" w:sz="0" w:space="0" w:color="auto"/>
      </w:divBdr>
    </w:div>
    <w:div w:id="1565989677">
      <w:marLeft w:val="480"/>
      <w:marRight w:val="0"/>
      <w:marTop w:val="0"/>
      <w:marBottom w:val="0"/>
      <w:divBdr>
        <w:top w:val="none" w:sz="0" w:space="0" w:color="auto"/>
        <w:left w:val="none" w:sz="0" w:space="0" w:color="auto"/>
        <w:bottom w:val="none" w:sz="0" w:space="0" w:color="auto"/>
        <w:right w:val="none" w:sz="0" w:space="0" w:color="auto"/>
      </w:divBdr>
    </w:div>
    <w:div w:id="1566338450">
      <w:marLeft w:val="480"/>
      <w:marRight w:val="0"/>
      <w:marTop w:val="0"/>
      <w:marBottom w:val="0"/>
      <w:divBdr>
        <w:top w:val="none" w:sz="0" w:space="0" w:color="auto"/>
        <w:left w:val="none" w:sz="0" w:space="0" w:color="auto"/>
        <w:bottom w:val="none" w:sz="0" w:space="0" w:color="auto"/>
        <w:right w:val="none" w:sz="0" w:space="0" w:color="auto"/>
      </w:divBdr>
    </w:div>
    <w:div w:id="1566378807">
      <w:marLeft w:val="480"/>
      <w:marRight w:val="0"/>
      <w:marTop w:val="0"/>
      <w:marBottom w:val="0"/>
      <w:divBdr>
        <w:top w:val="none" w:sz="0" w:space="0" w:color="auto"/>
        <w:left w:val="none" w:sz="0" w:space="0" w:color="auto"/>
        <w:bottom w:val="none" w:sz="0" w:space="0" w:color="auto"/>
        <w:right w:val="none" w:sz="0" w:space="0" w:color="auto"/>
      </w:divBdr>
    </w:div>
    <w:div w:id="1566530116">
      <w:marLeft w:val="480"/>
      <w:marRight w:val="0"/>
      <w:marTop w:val="0"/>
      <w:marBottom w:val="0"/>
      <w:divBdr>
        <w:top w:val="none" w:sz="0" w:space="0" w:color="auto"/>
        <w:left w:val="none" w:sz="0" w:space="0" w:color="auto"/>
        <w:bottom w:val="none" w:sz="0" w:space="0" w:color="auto"/>
        <w:right w:val="none" w:sz="0" w:space="0" w:color="auto"/>
      </w:divBdr>
    </w:div>
    <w:div w:id="1566839578">
      <w:marLeft w:val="480"/>
      <w:marRight w:val="0"/>
      <w:marTop w:val="0"/>
      <w:marBottom w:val="0"/>
      <w:divBdr>
        <w:top w:val="none" w:sz="0" w:space="0" w:color="auto"/>
        <w:left w:val="none" w:sz="0" w:space="0" w:color="auto"/>
        <w:bottom w:val="none" w:sz="0" w:space="0" w:color="auto"/>
        <w:right w:val="none" w:sz="0" w:space="0" w:color="auto"/>
      </w:divBdr>
    </w:div>
    <w:div w:id="1567259633">
      <w:marLeft w:val="480"/>
      <w:marRight w:val="0"/>
      <w:marTop w:val="0"/>
      <w:marBottom w:val="0"/>
      <w:divBdr>
        <w:top w:val="none" w:sz="0" w:space="0" w:color="auto"/>
        <w:left w:val="none" w:sz="0" w:space="0" w:color="auto"/>
        <w:bottom w:val="none" w:sz="0" w:space="0" w:color="auto"/>
        <w:right w:val="none" w:sz="0" w:space="0" w:color="auto"/>
      </w:divBdr>
    </w:div>
    <w:div w:id="1567495437">
      <w:marLeft w:val="480"/>
      <w:marRight w:val="0"/>
      <w:marTop w:val="0"/>
      <w:marBottom w:val="0"/>
      <w:divBdr>
        <w:top w:val="none" w:sz="0" w:space="0" w:color="auto"/>
        <w:left w:val="none" w:sz="0" w:space="0" w:color="auto"/>
        <w:bottom w:val="none" w:sz="0" w:space="0" w:color="auto"/>
        <w:right w:val="none" w:sz="0" w:space="0" w:color="auto"/>
      </w:divBdr>
    </w:div>
    <w:div w:id="1568343089">
      <w:marLeft w:val="480"/>
      <w:marRight w:val="0"/>
      <w:marTop w:val="0"/>
      <w:marBottom w:val="0"/>
      <w:divBdr>
        <w:top w:val="none" w:sz="0" w:space="0" w:color="auto"/>
        <w:left w:val="none" w:sz="0" w:space="0" w:color="auto"/>
        <w:bottom w:val="none" w:sz="0" w:space="0" w:color="auto"/>
        <w:right w:val="none" w:sz="0" w:space="0" w:color="auto"/>
      </w:divBdr>
    </w:div>
    <w:div w:id="1569072724">
      <w:marLeft w:val="480"/>
      <w:marRight w:val="0"/>
      <w:marTop w:val="0"/>
      <w:marBottom w:val="0"/>
      <w:divBdr>
        <w:top w:val="none" w:sz="0" w:space="0" w:color="auto"/>
        <w:left w:val="none" w:sz="0" w:space="0" w:color="auto"/>
        <w:bottom w:val="none" w:sz="0" w:space="0" w:color="auto"/>
        <w:right w:val="none" w:sz="0" w:space="0" w:color="auto"/>
      </w:divBdr>
    </w:div>
    <w:div w:id="1569263714">
      <w:marLeft w:val="480"/>
      <w:marRight w:val="0"/>
      <w:marTop w:val="0"/>
      <w:marBottom w:val="0"/>
      <w:divBdr>
        <w:top w:val="none" w:sz="0" w:space="0" w:color="auto"/>
        <w:left w:val="none" w:sz="0" w:space="0" w:color="auto"/>
        <w:bottom w:val="none" w:sz="0" w:space="0" w:color="auto"/>
        <w:right w:val="none" w:sz="0" w:space="0" w:color="auto"/>
      </w:divBdr>
    </w:div>
    <w:div w:id="1569464489">
      <w:marLeft w:val="480"/>
      <w:marRight w:val="0"/>
      <w:marTop w:val="0"/>
      <w:marBottom w:val="0"/>
      <w:divBdr>
        <w:top w:val="none" w:sz="0" w:space="0" w:color="auto"/>
        <w:left w:val="none" w:sz="0" w:space="0" w:color="auto"/>
        <w:bottom w:val="none" w:sz="0" w:space="0" w:color="auto"/>
        <w:right w:val="none" w:sz="0" w:space="0" w:color="auto"/>
      </w:divBdr>
    </w:div>
    <w:div w:id="1570000425">
      <w:marLeft w:val="480"/>
      <w:marRight w:val="0"/>
      <w:marTop w:val="0"/>
      <w:marBottom w:val="0"/>
      <w:divBdr>
        <w:top w:val="none" w:sz="0" w:space="0" w:color="auto"/>
        <w:left w:val="none" w:sz="0" w:space="0" w:color="auto"/>
        <w:bottom w:val="none" w:sz="0" w:space="0" w:color="auto"/>
        <w:right w:val="none" w:sz="0" w:space="0" w:color="auto"/>
      </w:divBdr>
    </w:div>
    <w:div w:id="1570073224">
      <w:marLeft w:val="480"/>
      <w:marRight w:val="0"/>
      <w:marTop w:val="0"/>
      <w:marBottom w:val="0"/>
      <w:divBdr>
        <w:top w:val="none" w:sz="0" w:space="0" w:color="auto"/>
        <w:left w:val="none" w:sz="0" w:space="0" w:color="auto"/>
        <w:bottom w:val="none" w:sz="0" w:space="0" w:color="auto"/>
        <w:right w:val="none" w:sz="0" w:space="0" w:color="auto"/>
      </w:divBdr>
    </w:div>
    <w:div w:id="1570769910">
      <w:marLeft w:val="480"/>
      <w:marRight w:val="0"/>
      <w:marTop w:val="0"/>
      <w:marBottom w:val="0"/>
      <w:divBdr>
        <w:top w:val="none" w:sz="0" w:space="0" w:color="auto"/>
        <w:left w:val="none" w:sz="0" w:space="0" w:color="auto"/>
        <w:bottom w:val="none" w:sz="0" w:space="0" w:color="auto"/>
        <w:right w:val="none" w:sz="0" w:space="0" w:color="auto"/>
      </w:divBdr>
    </w:div>
    <w:div w:id="1571306207">
      <w:marLeft w:val="480"/>
      <w:marRight w:val="0"/>
      <w:marTop w:val="0"/>
      <w:marBottom w:val="0"/>
      <w:divBdr>
        <w:top w:val="none" w:sz="0" w:space="0" w:color="auto"/>
        <w:left w:val="none" w:sz="0" w:space="0" w:color="auto"/>
        <w:bottom w:val="none" w:sz="0" w:space="0" w:color="auto"/>
        <w:right w:val="none" w:sz="0" w:space="0" w:color="auto"/>
      </w:divBdr>
    </w:div>
    <w:div w:id="1571311896">
      <w:marLeft w:val="480"/>
      <w:marRight w:val="0"/>
      <w:marTop w:val="0"/>
      <w:marBottom w:val="0"/>
      <w:divBdr>
        <w:top w:val="none" w:sz="0" w:space="0" w:color="auto"/>
        <w:left w:val="none" w:sz="0" w:space="0" w:color="auto"/>
        <w:bottom w:val="none" w:sz="0" w:space="0" w:color="auto"/>
        <w:right w:val="none" w:sz="0" w:space="0" w:color="auto"/>
      </w:divBdr>
    </w:div>
    <w:div w:id="1571648658">
      <w:marLeft w:val="480"/>
      <w:marRight w:val="0"/>
      <w:marTop w:val="0"/>
      <w:marBottom w:val="0"/>
      <w:divBdr>
        <w:top w:val="none" w:sz="0" w:space="0" w:color="auto"/>
        <w:left w:val="none" w:sz="0" w:space="0" w:color="auto"/>
        <w:bottom w:val="none" w:sz="0" w:space="0" w:color="auto"/>
        <w:right w:val="none" w:sz="0" w:space="0" w:color="auto"/>
      </w:divBdr>
    </w:div>
    <w:div w:id="1572423203">
      <w:marLeft w:val="480"/>
      <w:marRight w:val="0"/>
      <w:marTop w:val="0"/>
      <w:marBottom w:val="0"/>
      <w:divBdr>
        <w:top w:val="none" w:sz="0" w:space="0" w:color="auto"/>
        <w:left w:val="none" w:sz="0" w:space="0" w:color="auto"/>
        <w:bottom w:val="none" w:sz="0" w:space="0" w:color="auto"/>
        <w:right w:val="none" w:sz="0" w:space="0" w:color="auto"/>
      </w:divBdr>
    </w:div>
    <w:div w:id="1572689697">
      <w:marLeft w:val="480"/>
      <w:marRight w:val="0"/>
      <w:marTop w:val="0"/>
      <w:marBottom w:val="0"/>
      <w:divBdr>
        <w:top w:val="none" w:sz="0" w:space="0" w:color="auto"/>
        <w:left w:val="none" w:sz="0" w:space="0" w:color="auto"/>
        <w:bottom w:val="none" w:sz="0" w:space="0" w:color="auto"/>
        <w:right w:val="none" w:sz="0" w:space="0" w:color="auto"/>
      </w:divBdr>
    </w:div>
    <w:div w:id="1572733956">
      <w:marLeft w:val="480"/>
      <w:marRight w:val="0"/>
      <w:marTop w:val="0"/>
      <w:marBottom w:val="0"/>
      <w:divBdr>
        <w:top w:val="none" w:sz="0" w:space="0" w:color="auto"/>
        <w:left w:val="none" w:sz="0" w:space="0" w:color="auto"/>
        <w:bottom w:val="none" w:sz="0" w:space="0" w:color="auto"/>
        <w:right w:val="none" w:sz="0" w:space="0" w:color="auto"/>
      </w:divBdr>
    </w:div>
    <w:div w:id="1572738928">
      <w:marLeft w:val="480"/>
      <w:marRight w:val="0"/>
      <w:marTop w:val="0"/>
      <w:marBottom w:val="0"/>
      <w:divBdr>
        <w:top w:val="none" w:sz="0" w:space="0" w:color="auto"/>
        <w:left w:val="none" w:sz="0" w:space="0" w:color="auto"/>
        <w:bottom w:val="none" w:sz="0" w:space="0" w:color="auto"/>
        <w:right w:val="none" w:sz="0" w:space="0" w:color="auto"/>
      </w:divBdr>
    </w:div>
    <w:div w:id="1572739889">
      <w:marLeft w:val="480"/>
      <w:marRight w:val="0"/>
      <w:marTop w:val="0"/>
      <w:marBottom w:val="0"/>
      <w:divBdr>
        <w:top w:val="none" w:sz="0" w:space="0" w:color="auto"/>
        <w:left w:val="none" w:sz="0" w:space="0" w:color="auto"/>
        <w:bottom w:val="none" w:sz="0" w:space="0" w:color="auto"/>
        <w:right w:val="none" w:sz="0" w:space="0" w:color="auto"/>
      </w:divBdr>
    </w:div>
    <w:div w:id="1572882220">
      <w:marLeft w:val="480"/>
      <w:marRight w:val="0"/>
      <w:marTop w:val="0"/>
      <w:marBottom w:val="0"/>
      <w:divBdr>
        <w:top w:val="none" w:sz="0" w:space="0" w:color="auto"/>
        <w:left w:val="none" w:sz="0" w:space="0" w:color="auto"/>
        <w:bottom w:val="none" w:sz="0" w:space="0" w:color="auto"/>
        <w:right w:val="none" w:sz="0" w:space="0" w:color="auto"/>
      </w:divBdr>
    </w:div>
    <w:div w:id="1573155244">
      <w:marLeft w:val="480"/>
      <w:marRight w:val="0"/>
      <w:marTop w:val="0"/>
      <w:marBottom w:val="0"/>
      <w:divBdr>
        <w:top w:val="none" w:sz="0" w:space="0" w:color="auto"/>
        <w:left w:val="none" w:sz="0" w:space="0" w:color="auto"/>
        <w:bottom w:val="none" w:sz="0" w:space="0" w:color="auto"/>
        <w:right w:val="none" w:sz="0" w:space="0" w:color="auto"/>
      </w:divBdr>
    </w:div>
    <w:div w:id="1573195945">
      <w:marLeft w:val="480"/>
      <w:marRight w:val="0"/>
      <w:marTop w:val="0"/>
      <w:marBottom w:val="0"/>
      <w:divBdr>
        <w:top w:val="none" w:sz="0" w:space="0" w:color="auto"/>
        <w:left w:val="none" w:sz="0" w:space="0" w:color="auto"/>
        <w:bottom w:val="none" w:sz="0" w:space="0" w:color="auto"/>
        <w:right w:val="none" w:sz="0" w:space="0" w:color="auto"/>
      </w:divBdr>
    </w:div>
    <w:div w:id="1575238254">
      <w:marLeft w:val="480"/>
      <w:marRight w:val="0"/>
      <w:marTop w:val="0"/>
      <w:marBottom w:val="0"/>
      <w:divBdr>
        <w:top w:val="none" w:sz="0" w:space="0" w:color="auto"/>
        <w:left w:val="none" w:sz="0" w:space="0" w:color="auto"/>
        <w:bottom w:val="none" w:sz="0" w:space="0" w:color="auto"/>
        <w:right w:val="none" w:sz="0" w:space="0" w:color="auto"/>
      </w:divBdr>
    </w:div>
    <w:div w:id="1575357807">
      <w:marLeft w:val="480"/>
      <w:marRight w:val="0"/>
      <w:marTop w:val="0"/>
      <w:marBottom w:val="0"/>
      <w:divBdr>
        <w:top w:val="none" w:sz="0" w:space="0" w:color="auto"/>
        <w:left w:val="none" w:sz="0" w:space="0" w:color="auto"/>
        <w:bottom w:val="none" w:sz="0" w:space="0" w:color="auto"/>
        <w:right w:val="none" w:sz="0" w:space="0" w:color="auto"/>
      </w:divBdr>
    </w:div>
    <w:div w:id="1575891655">
      <w:marLeft w:val="480"/>
      <w:marRight w:val="0"/>
      <w:marTop w:val="0"/>
      <w:marBottom w:val="0"/>
      <w:divBdr>
        <w:top w:val="none" w:sz="0" w:space="0" w:color="auto"/>
        <w:left w:val="none" w:sz="0" w:space="0" w:color="auto"/>
        <w:bottom w:val="none" w:sz="0" w:space="0" w:color="auto"/>
        <w:right w:val="none" w:sz="0" w:space="0" w:color="auto"/>
      </w:divBdr>
    </w:div>
    <w:div w:id="1576235876">
      <w:marLeft w:val="480"/>
      <w:marRight w:val="0"/>
      <w:marTop w:val="0"/>
      <w:marBottom w:val="0"/>
      <w:divBdr>
        <w:top w:val="none" w:sz="0" w:space="0" w:color="auto"/>
        <w:left w:val="none" w:sz="0" w:space="0" w:color="auto"/>
        <w:bottom w:val="none" w:sz="0" w:space="0" w:color="auto"/>
        <w:right w:val="none" w:sz="0" w:space="0" w:color="auto"/>
      </w:divBdr>
    </w:div>
    <w:div w:id="1576236993">
      <w:marLeft w:val="480"/>
      <w:marRight w:val="0"/>
      <w:marTop w:val="0"/>
      <w:marBottom w:val="0"/>
      <w:divBdr>
        <w:top w:val="none" w:sz="0" w:space="0" w:color="auto"/>
        <w:left w:val="none" w:sz="0" w:space="0" w:color="auto"/>
        <w:bottom w:val="none" w:sz="0" w:space="0" w:color="auto"/>
        <w:right w:val="none" w:sz="0" w:space="0" w:color="auto"/>
      </w:divBdr>
    </w:div>
    <w:div w:id="1576552967">
      <w:marLeft w:val="480"/>
      <w:marRight w:val="0"/>
      <w:marTop w:val="0"/>
      <w:marBottom w:val="0"/>
      <w:divBdr>
        <w:top w:val="none" w:sz="0" w:space="0" w:color="auto"/>
        <w:left w:val="none" w:sz="0" w:space="0" w:color="auto"/>
        <w:bottom w:val="none" w:sz="0" w:space="0" w:color="auto"/>
        <w:right w:val="none" w:sz="0" w:space="0" w:color="auto"/>
      </w:divBdr>
    </w:div>
    <w:div w:id="1576740910">
      <w:marLeft w:val="480"/>
      <w:marRight w:val="0"/>
      <w:marTop w:val="0"/>
      <w:marBottom w:val="0"/>
      <w:divBdr>
        <w:top w:val="none" w:sz="0" w:space="0" w:color="auto"/>
        <w:left w:val="none" w:sz="0" w:space="0" w:color="auto"/>
        <w:bottom w:val="none" w:sz="0" w:space="0" w:color="auto"/>
        <w:right w:val="none" w:sz="0" w:space="0" w:color="auto"/>
      </w:divBdr>
    </w:div>
    <w:div w:id="1577276221">
      <w:marLeft w:val="480"/>
      <w:marRight w:val="0"/>
      <w:marTop w:val="0"/>
      <w:marBottom w:val="0"/>
      <w:divBdr>
        <w:top w:val="none" w:sz="0" w:space="0" w:color="auto"/>
        <w:left w:val="none" w:sz="0" w:space="0" w:color="auto"/>
        <w:bottom w:val="none" w:sz="0" w:space="0" w:color="auto"/>
        <w:right w:val="none" w:sz="0" w:space="0" w:color="auto"/>
      </w:divBdr>
    </w:div>
    <w:div w:id="1577671043">
      <w:marLeft w:val="480"/>
      <w:marRight w:val="0"/>
      <w:marTop w:val="0"/>
      <w:marBottom w:val="0"/>
      <w:divBdr>
        <w:top w:val="none" w:sz="0" w:space="0" w:color="auto"/>
        <w:left w:val="none" w:sz="0" w:space="0" w:color="auto"/>
        <w:bottom w:val="none" w:sz="0" w:space="0" w:color="auto"/>
        <w:right w:val="none" w:sz="0" w:space="0" w:color="auto"/>
      </w:divBdr>
    </w:div>
    <w:div w:id="1577860694">
      <w:marLeft w:val="480"/>
      <w:marRight w:val="0"/>
      <w:marTop w:val="0"/>
      <w:marBottom w:val="0"/>
      <w:divBdr>
        <w:top w:val="none" w:sz="0" w:space="0" w:color="auto"/>
        <w:left w:val="none" w:sz="0" w:space="0" w:color="auto"/>
        <w:bottom w:val="none" w:sz="0" w:space="0" w:color="auto"/>
        <w:right w:val="none" w:sz="0" w:space="0" w:color="auto"/>
      </w:divBdr>
    </w:div>
    <w:div w:id="1577978921">
      <w:marLeft w:val="480"/>
      <w:marRight w:val="0"/>
      <w:marTop w:val="0"/>
      <w:marBottom w:val="0"/>
      <w:divBdr>
        <w:top w:val="none" w:sz="0" w:space="0" w:color="auto"/>
        <w:left w:val="none" w:sz="0" w:space="0" w:color="auto"/>
        <w:bottom w:val="none" w:sz="0" w:space="0" w:color="auto"/>
        <w:right w:val="none" w:sz="0" w:space="0" w:color="auto"/>
      </w:divBdr>
    </w:div>
    <w:div w:id="1578859210">
      <w:marLeft w:val="480"/>
      <w:marRight w:val="0"/>
      <w:marTop w:val="0"/>
      <w:marBottom w:val="0"/>
      <w:divBdr>
        <w:top w:val="none" w:sz="0" w:space="0" w:color="auto"/>
        <w:left w:val="none" w:sz="0" w:space="0" w:color="auto"/>
        <w:bottom w:val="none" w:sz="0" w:space="0" w:color="auto"/>
        <w:right w:val="none" w:sz="0" w:space="0" w:color="auto"/>
      </w:divBdr>
    </w:div>
    <w:div w:id="1579172309">
      <w:marLeft w:val="480"/>
      <w:marRight w:val="0"/>
      <w:marTop w:val="0"/>
      <w:marBottom w:val="0"/>
      <w:divBdr>
        <w:top w:val="none" w:sz="0" w:space="0" w:color="auto"/>
        <w:left w:val="none" w:sz="0" w:space="0" w:color="auto"/>
        <w:bottom w:val="none" w:sz="0" w:space="0" w:color="auto"/>
        <w:right w:val="none" w:sz="0" w:space="0" w:color="auto"/>
      </w:divBdr>
    </w:div>
    <w:div w:id="1579974618">
      <w:marLeft w:val="480"/>
      <w:marRight w:val="0"/>
      <w:marTop w:val="0"/>
      <w:marBottom w:val="0"/>
      <w:divBdr>
        <w:top w:val="none" w:sz="0" w:space="0" w:color="auto"/>
        <w:left w:val="none" w:sz="0" w:space="0" w:color="auto"/>
        <w:bottom w:val="none" w:sz="0" w:space="0" w:color="auto"/>
        <w:right w:val="none" w:sz="0" w:space="0" w:color="auto"/>
      </w:divBdr>
    </w:div>
    <w:div w:id="1580286462">
      <w:marLeft w:val="480"/>
      <w:marRight w:val="0"/>
      <w:marTop w:val="0"/>
      <w:marBottom w:val="0"/>
      <w:divBdr>
        <w:top w:val="none" w:sz="0" w:space="0" w:color="auto"/>
        <w:left w:val="none" w:sz="0" w:space="0" w:color="auto"/>
        <w:bottom w:val="none" w:sz="0" w:space="0" w:color="auto"/>
        <w:right w:val="none" w:sz="0" w:space="0" w:color="auto"/>
      </w:divBdr>
    </w:div>
    <w:div w:id="1580407843">
      <w:marLeft w:val="480"/>
      <w:marRight w:val="0"/>
      <w:marTop w:val="0"/>
      <w:marBottom w:val="0"/>
      <w:divBdr>
        <w:top w:val="none" w:sz="0" w:space="0" w:color="auto"/>
        <w:left w:val="none" w:sz="0" w:space="0" w:color="auto"/>
        <w:bottom w:val="none" w:sz="0" w:space="0" w:color="auto"/>
        <w:right w:val="none" w:sz="0" w:space="0" w:color="auto"/>
      </w:divBdr>
    </w:div>
    <w:div w:id="1580484689">
      <w:marLeft w:val="480"/>
      <w:marRight w:val="0"/>
      <w:marTop w:val="0"/>
      <w:marBottom w:val="0"/>
      <w:divBdr>
        <w:top w:val="none" w:sz="0" w:space="0" w:color="auto"/>
        <w:left w:val="none" w:sz="0" w:space="0" w:color="auto"/>
        <w:bottom w:val="none" w:sz="0" w:space="0" w:color="auto"/>
        <w:right w:val="none" w:sz="0" w:space="0" w:color="auto"/>
      </w:divBdr>
    </w:div>
    <w:div w:id="1581255011">
      <w:marLeft w:val="480"/>
      <w:marRight w:val="0"/>
      <w:marTop w:val="0"/>
      <w:marBottom w:val="0"/>
      <w:divBdr>
        <w:top w:val="none" w:sz="0" w:space="0" w:color="auto"/>
        <w:left w:val="none" w:sz="0" w:space="0" w:color="auto"/>
        <w:bottom w:val="none" w:sz="0" w:space="0" w:color="auto"/>
        <w:right w:val="none" w:sz="0" w:space="0" w:color="auto"/>
      </w:divBdr>
    </w:div>
    <w:div w:id="1581334329">
      <w:marLeft w:val="480"/>
      <w:marRight w:val="0"/>
      <w:marTop w:val="0"/>
      <w:marBottom w:val="0"/>
      <w:divBdr>
        <w:top w:val="none" w:sz="0" w:space="0" w:color="auto"/>
        <w:left w:val="none" w:sz="0" w:space="0" w:color="auto"/>
        <w:bottom w:val="none" w:sz="0" w:space="0" w:color="auto"/>
        <w:right w:val="none" w:sz="0" w:space="0" w:color="auto"/>
      </w:divBdr>
    </w:div>
    <w:div w:id="1581402715">
      <w:marLeft w:val="480"/>
      <w:marRight w:val="0"/>
      <w:marTop w:val="0"/>
      <w:marBottom w:val="0"/>
      <w:divBdr>
        <w:top w:val="none" w:sz="0" w:space="0" w:color="auto"/>
        <w:left w:val="none" w:sz="0" w:space="0" w:color="auto"/>
        <w:bottom w:val="none" w:sz="0" w:space="0" w:color="auto"/>
        <w:right w:val="none" w:sz="0" w:space="0" w:color="auto"/>
      </w:divBdr>
    </w:div>
    <w:div w:id="1581406259">
      <w:marLeft w:val="480"/>
      <w:marRight w:val="0"/>
      <w:marTop w:val="0"/>
      <w:marBottom w:val="0"/>
      <w:divBdr>
        <w:top w:val="none" w:sz="0" w:space="0" w:color="auto"/>
        <w:left w:val="none" w:sz="0" w:space="0" w:color="auto"/>
        <w:bottom w:val="none" w:sz="0" w:space="0" w:color="auto"/>
        <w:right w:val="none" w:sz="0" w:space="0" w:color="auto"/>
      </w:divBdr>
    </w:div>
    <w:div w:id="1581480255">
      <w:marLeft w:val="480"/>
      <w:marRight w:val="0"/>
      <w:marTop w:val="0"/>
      <w:marBottom w:val="0"/>
      <w:divBdr>
        <w:top w:val="none" w:sz="0" w:space="0" w:color="auto"/>
        <w:left w:val="none" w:sz="0" w:space="0" w:color="auto"/>
        <w:bottom w:val="none" w:sz="0" w:space="0" w:color="auto"/>
        <w:right w:val="none" w:sz="0" w:space="0" w:color="auto"/>
      </w:divBdr>
    </w:div>
    <w:div w:id="1581595562">
      <w:marLeft w:val="480"/>
      <w:marRight w:val="0"/>
      <w:marTop w:val="0"/>
      <w:marBottom w:val="0"/>
      <w:divBdr>
        <w:top w:val="none" w:sz="0" w:space="0" w:color="auto"/>
        <w:left w:val="none" w:sz="0" w:space="0" w:color="auto"/>
        <w:bottom w:val="none" w:sz="0" w:space="0" w:color="auto"/>
        <w:right w:val="none" w:sz="0" w:space="0" w:color="auto"/>
      </w:divBdr>
    </w:div>
    <w:div w:id="1581598698">
      <w:marLeft w:val="480"/>
      <w:marRight w:val="0"/>
      <w:marTop w:val="0"/>
      <w:marBottom w:val="0"/>
      <w:divBdr>
        <w:top w:val="none" w:sz="0" w:space="0" w:color="auto"/>
        <w:left w:val="none" w:sz="0" w:space="0" w:color="auto"/>
        <w:bottom w:val="none" w:sz="0" w:space="0" w:color="auto"/>
        <w:right w:val="none" w:sz="0" w:space="0" w:color="auto"/>
      </w:divBdr>
    </w:div>
    <w:div w:id="1582720297">
      <w:marLeft w:val="480"/>
      <w:marRight w:val="0"/>
      <w:marTop w:val="0"/>
      <w:marBottom w:val="0"/>
      <w:divBdr>
        <w:top w:val="none" w:sz="0" w:space="0" w:color="auto"/>
        <w:left w:val="none" w:sz="0" w:space="0" w:color="auto"/>
        <w:bottom w:val="none" w:sz="0" w:space="0" w:color="auto"/>
        <w:right w:val="none" w:sz="0" w:space="0" w:color="auto"/>
      </w:divBdr>
    </w:div>
    <w:div w:id="1582720669">
      <w:marLeft w:val="480"/>
      <w:marRight w:val="0"/>
      <w:marTop w:val="0"/>
      <w:marBottom w:val="0"/>
      <w:divBdr>
        <w:top w:val="none" w:sz="0" w:space="0" w:color="auto"/>
        <w:left w:val="none" w:sz="0" w:space="0" w:color="auto"/>
        <w:bottom w:val="none" w:sz="0" w:space="0" w:color="auto"/>
        <w:right w:val="none" w:sz="0" w:space="0" w:color="auto"/>
      </w:divBdr>
    </w:div>
    <w:div w:id="1583104057">
      <w:marLeft w:val="480"/>
      <w:marRight w:val="0"/>
      <w:marTop w:val="0"/>
      <w:marBottom w:val="0"/>
      <w:divBdr>
        <w:top w:val="none" w:sz="0" w:space="0" w:color="auto"/>
        <w:left w:val="none" w:sz="0" w:space="0" w:color="auto"/>
        <w:bottom w:val="none" w:sz="0" w:space="0" w:color="auto"/>
        <w:right w:val="none" w:sz="0" w:space="0" w:color="auto"/>
      </w:divBdr>
    </w:div>
    <w:div w:id="1584026009">
      <w:marLeft w:val="480"/>
      <w:marRight w:val="0"/>
      <w:marTop w:val="0"/>
      <w:marBottom w:val="0"/>
      <w:divBdr>
        <w:top w:val="none" w:sz="0" w:space="0" w:color="auto"/>
        <w:left w:val="none" w:sz="0" w:space="0" w:color="auto"/>
        <w:bottom w:val="none" w:sz="0" w:space="0" w:color="auto"/>
        <w:right w:val="none" w:sz="0" w:space="0" w:color="auto"/>
      </w:divBdr>
    </w:div>
    <w:div w:id="1584290656">
      <w:marLeft w:val="480"/>
      <w:marRight w:val="0"/>
      <w:marTop w:val="0"/>
      <w:marBottom w:val="0"/>
      <w:divBdr>
        <w:top w:val="none" w:sz="0" w:space="0" w:color="auto"/>
        <w:left w:val="none" w:sz="0" w:space="0" w:color="auto"/>
        <w:bottom w:val="none" w:sz="0" w:space="0" w:color="auto"/>
        <w:right w:val="none" w:sz="0" w:space="0" w:color="auto"/>
      </w:divBdr>
    </w:div>
    <w:div w:id="1584297554">
      <w:marLeft w:val="480"/>
      <w:marRight w:val="0"/>
      <w:marTop w:val="0"/>
      <w:marBottom w:val="0"/>
      <w:divBdr>
        <w:top w:val="none" w:sz="0" w:space="0" w:color="auto"/>
        <w:left w:val="none" w:sz="0" w:space="0" w:color="auto"/>
        <w:bottom w:val="none" w:sz="0" w:space="0" w:color="auto"/>
        <w:right w:val="none" w:sz="0" w:space="0" w:color="auto"/>
      </w:divBdr>
    </w:div>
    <w:div w:id="1585141407">
      <w:marLeft w:val="480"/>
      <w:marRight w:val="0"/>
      <w:marTop w:val="0"/>
      <w:marBottom w:val="0"/>
      <w:divBdr>
        <w:top w:val="none" w:sz="0" w:space="0" w:color="auto"/>
        <w:left w:val="none" w:sz="0" w:space="0" w:color="auto"/>
        <w:bottom w:val="none" w:sz="0" w:space="0" w:color="auto"/>
        <w:right w:val="none" w:sz="0" w:space="0" w:color="auto"/>
      </w:divBdr>
    </w:div>
    <w:div w:id="1585534847">
      <w:marLeft w:val="480"/>
      <w:marRight w:val="0"/>
      <w:marTop w:val="0"/>
      <w:marBottom w:val="0"/>
      <w:divBdr>
        <w:top w:val="none" w:sz="0" w:space="0" w:color="auto"/>
        <w:left w:val="none" w:sz="0" w:space="0" w:color="auto"/>
        <w:bottom w:val="none" w:sz="0" w:space="0" w:color="auto"/>
        <w:right w:val="none" w:sz="0" w:space="0" w:color="auto"/>
      </w:divBdr>
    </w:div>
    <w:div w:id="1585649013">
      <w:marLeft w:val="480"/>
      <w:marRight w:val="0"/>
      <w:marTop w:val="0"/>
      <w:marBottom w:val="0"/>
      <w:divBdr>
        <w:top w:val="none" w:sz="0" w:space="0" w:color="auto"/>
        <w:left w:val="none" w:sz="0" w:space="0" w:color="auto"/>
        <w:bottom w:val="none" w:sz="0" w:space="0" w:color="auto"/>
        <w:right w:val="none" w:sz="0" w:space="0" w:color="auto"/>
      </w:divBdr>
    </w:div>
    <w:div w:id="1586105847">
      <w:marLeft w:val="480"/>
      <w:marRight w:val="0"/>
      <w:marTop w:val="0"/>
      <w:marBottom w:val="0"/>
      <w:divBdr>
        <w:top w:val="none" w:sz="0" w:space="0" w:color="auto"/>
        <w:left w:val="none" w:sz="0" w:space="0" w:color="auto"/>
        <w:bottom w:val="none" w:sz="0" w:space="0" w:color="auto"/>
        <w:right w:val="none" w:sz="0" w:space="0" w:color="auto"/>
      </w:divBdr>
    </w:div>
    <w:div w:id="1586184187">
      <w:marLeft w:val="480"/>
      <w:marRight w:val="0"/>
      <w:marTop w:val="0"/>
      <w:marBottom w:val="0"/>
      <w:divBdr>
        <w:top w:val="none" w:sz="0" w:space="0" w:color="auto"/>
        <w:left w:val="none" w:sz="0" w:space="0" w:color="auto"/>
        <w:bottom w:val="none" w:sz="0" w:space="0" w:color="auto"/>
        <w:right w:val="none" w:sz="0" w:space="0" w:color="auto"/>
      </w:divBdr>
    </w:div>
    <w:div w:id="1586189064">
      <w:marLeft w:val="480"/>
      <w:marRight w:val="0"/>
      <w:marTop w:val="0"/>
      <w:marBottom w:val="0"/>
      <w:divBdr>
        <w:top w:val="none" w:sz="0" w:space="0" w:color="auto"/>
        <w:left w:val="none" w:sz="0" w:space="0" w:color="auto"/>
        <w:bottom w:val="none" w:sz="0" w:space="0" w:color="auto"/>
        <w:right w:val="none" w:sz="0" w:space="0" w:color="auto"/>
      </w:divBdr>
    </w:div>
    <w:div w:id="1586718265">
      <w:marLeft w:val="480"/>
      <w:marRight w:val="0"/>
      <w:marTop w:val="0"/>
      <w:marBottom w:val="0"/>
      <w:divBdr>
        <w:top w:val="none" w:sz="0" w:space="0" w:color="auto"/>
        <w:left w:val="none" w:sz="0" w:space="0" w:color="auto"/>
        <w:bottom w:val="none" w:sz="0" w:space="0" w:color="auto"/>
        <w:right w:val="none" w:sz="0" w:space="0" w:color="auto"/>
      </w:divBdr>
    </w:div>
    <w:div w:id="1587769452">
      <w:marLeft w:val="480"/>
      <w:marRight w:val="0"/>
      <w:marTop w:val="0"/>
      <w:marBottom w:val="0"/>
      <w:divBdr>
        <w:top w:val="none" w:sz="0" w:space="0" w:color="auto"/>
        <w:left w:val="none" w:sz="0" w:space="0" w:color="auto"/>
        <w:bottom w:val="none" w:sz="0" w:space="0" w:color="auto"/>
        <w:right w:val="none" w:sz="0" w:space="0" w:color="auto"/>
      </w:divBdr>
    </w:div>
    <w:div w:id="1588071596">
      <w:marLeft w:val="480"/>
      <w:marRight w:val="0"/>
      <w:marTop w:val="0"/>
      <w:marBottom w:val="0"/>
      <w:divBdr>
        <w:top w:val="none" w:sz="0" w:space="0" w:color="auto"/>
        <w:left w:val="none" w:sz="0" w:space="0" w:color="auto"/>
        <w:bottom w:val="none" w:sz="0" w:space="0" w:color="auto"/>
        <w:right w:val="none" w:sz="0" w:space="0" w:color="auto"/>
      </w:divBdr>
    </w:div>
    <w:div w:id="1588422369">
      <w:marLeft w:val="480"/>
      <w:marRight w:val="0"/>
      <w:marTop w:val="0"/>
      <w:marBottom w:val="0"/>
      <w:divBdr>
        <w:top w:val="none" w:sz="0" w:space="0" w:color="auto"/>
        <w:left w:val="none" w:sz="0" w:space="0" w:color="auto"/>
        <w:bottom w:val="none" w:sz="0" w:space="0" w:color="auto"/>
        <w:right w:val="none" w:sz="0" w:space="0" w:color="auto"/>
      </w:divBdr>
    </w:div>
    <w:div w:id="1588538639">
      <w:marLeft w:val="480"/>
      <w:marRight w:val="0"/>
      <w:marTop w:val="0"/>
      <w:marBottom w:val="0"/>
      <w:divBdr>
        <w:top w:val="none" w:sz="0" w:space="0" w:color="auto"/>
        <w:left w:val="none" w:sz="0" w:space="0" w:color="auto"/>
        <w:bottom w:val="none" w:sz="0" w:space="0" w:color="auto"/>
        <w:right w:val="none" w:sz="0" w:space="0" w:color="auto"/>
      </w:divBdr>
    </w:div>
    <w:div w:id="1588612117">
      <w:marLeft w:val="480"/>
      <w:marRight w:val="0"/>
      <w:marTop w:val="0"/>
      <w:marBottom w:val="0"/>
      <w:divBdr>
        <w:top w:val="none" w:sz="0" w:space="0" w:color="auto"/>
        <w:left w:val="none" w:sz="0" w:space="0" w:color="auto"/>
        <w:bottom w:val="none" w:sz="0" w:space="0" w:color="auto"/>
        <w:right w:val="none" w:sz="0" w:space="0" w:color="auto"/>
      </w:divBdr>
    </w:div>
    <w:div w:id="1588810694">
      <w:marLeft w:val="480"/>
      <w:marRight w:val="0"/>
      <w:marTop w:val="0"/>
      <w:marBottom w:val="0"/>
      <w:divBdr>
        <w:top w:val="none" w:sz="0" w:space="0" w:color="auto"/>
        <w:left w:val="none" w:sz="0" w:space="0" w:color="auto"/>
        <w:bottom w:val="none" w:sz="0" w:space="0" w:color="auto"/>
        <w:right w:val="none" w:sz="0" w:space="0" w:color="auto"/>
      </w:divBdr>
    </w:div>
    <w:div w:id="1589073889">
      <w:marLeft w:val="480"/>
      <w:marRight w:val="0"/>
      <w:marTop w:val="0"/>
      <w:marBottom w:val="0"/>
      <w:divBdr>
        <w:top w:val="none" w:sz="0" w:space="0" w:color="auto"/>
        <w:left w:val="none" w:sz="0" w:space="0" w:color="auto"/>
        <w:bottom w:val="none" w:sz="0" w:space="0" w:color="auto"/>
        <w:right w:val="none" w:sz="0" w:space="0" w:color="auto"/>
      </w:divBdr>
    </w:div>
    <w:div w:id="1589339422">
      <w:marLeft w:val="480"/>
      <w:marRight w:val="0"/>
      <w:marTop w:val="0"/>
      <w:marBottom w:val="0"/>
      <w:divBdr>
        <w:top w:val="none" w:sz="0" w:space="0" w:color="auto"/>
        <w:left w:val="none" w:sz="0" w:space="0" w:color="auto"/>
        <w:bottom w:val="none" w:sz="0" w:space="0" w:color="auto"/>
        <w:right w:val="none" w:sz="0" w:space="0" w:color="auto"/>
      </w:divBdr>
    </w:div>
    <w:div w:id="1589733011">
      <w:marLeft w:val="480"/>
      <w:marRight w:val="0"/>
      <w:marTop w:val="0"/>
      <w:marBottom w:val="0"/>
      <w:divBdr>
        <w:top w:val="none" w:sz="0" w:space="0" w:color="auto"/>
        <w:left w:val="none" w:sz="0" w:space="0" w:color="auto"/>
        <w:bottom w:val="none" w:sz="0" w:space="0" w:color="auto"/>
        <w:right w:val="none" w:sz="0" w:space="0" w:color="auto"/>
      </w:divBdr>
    </w:div>
    <w:div w:id="1589734463">
      <w:marLeft w:val="480"/>
      <w:marRight w:val="0"/>
      <w:marTop w:val="0"/>
      <w:marBottom w:val="0"/>
      <w:divBdr>
        <w:top w:val="none" w:sz="0" w:space="0" w:color="auto"/>
        <w:left w:val="none" w:sz="0" w:space="0" w:color="auto"/>
        <w:bottom w:val="none" w:sz="0" w:space="0" w:color="auto"/>
        <w:right w:val="none" w:sz="0" w:space="0" w:color="auto"/>
      </w:divBdr>
    </w:div>
    <w:div w:id="1590120996">
      <w:marLeft w:val="480"/>
      <w:marRight w:val="0"/>
      <w:marTop w:val="0"/>
      <w:marBottom w:val="0"/>
      <w:divBdr>
        <w:top w:val="none" w:sz="0" w:space="0" w:color="auto"/>
        <w:left w:val="none" w:sz="0" w:space="0" w:color="auto"/>
        <w:bottom w:val="none" w:sz="0" w:space="0" w:color="auto"/>
        <w:right w:val="none" w:sz="0" w:space="0" w:color="auto"/>
      </w:divBdr>
    </w:div>
    <w:div w:id="1593666032">
      <w:marLeft w:val="480"/>
      <w:marRight w:val="0"/>
      <w:marTop w:val="0"/>
      <w:marBottom w:val="0"/>
      <w:divBdr>
        <w:top w:val="none" w:sz="0" w:space="0" w:color="auto"/>
        <w:left w:val="none" w:sz="0" w:space="0" w:color="auto"/>
        <w:bottom w:val="none" w:sz="0" w:space="0" w:color="auto"/>
        <w:right w:val="none" w:sz="0" w:space="0" w:color="auto"/>
      </w:divBdr>
    </w:div>
    <w:div w:id="1593707631">
      <w:marLeft w:val="480"/>
      <w:marRight w:val="0"/>
      <w:marTop w:val="0"/>
      <w:marBottom w:val="0"/>
      <w:divBdr>
        <w:top w:val="none" w:sz="0" w:space="0" w:color="auto"/>
        <w:left w:val="none" w:sz="0" w:space="0" w:color="auto"/>
        <w:bottom w:val="none" w:sz="0" w:space="0" w:color="auto"/>
        <w:right w:val="none" w:sz="0" w:space="0" w:color="auto"/>
      </w:divBdr>
    </w:div>
    <w:div w:id="1593857301">
      <w:marLeft w:val="480"/>
      <w:marRight w:val="0"/>
      <w:marTop w:val="0"/>
      <w:marBottom w:val="0"/>
      <w:divBdr>
        <w:top w:val="none" w:sz="0" w:space="0" w:color="auto"/>
        <w:left w:val="none" w:sz="0" w:space="0" w:color="auto"/>
        <w:bottom w:val="none" w:sz="0" w:space="0" w:color="auto"/>
        <w:right w:val="none" w:sz="0" w:space="0" w:color="auto"/>
      </w:divBdr>
    </w:div>
    <w:div w:id="1594819742">
      <w:marLeft w:val="480"/>
      <w:marRight w:val="0"/>
      <w:marTop w:val="0"/>
      <w:marBottom w:val="0"/>
      <w:divBdr>
        <w:top w:val="none" w:sz="0" w:space="0" w:color="auto"/>
        <w:left w:val="none" w:sz="0" w:space="0" w:color="auto"/>
        <w:bottom w:val="none" w:sz="0" w:space="0" w:color="auto"/>
        <w:right w:val="none" w:sz="0" w:space="0" w:color="auto"/>
      </w:divBdr>
    </w:div>
    <w:div w:id="1594819853">
      <w:marLeft w:val="480"/>
      <w:marRight w:val="0"/>
      <w:marTop w:val="0"/>
      <w:marBottom w:val="0"/>
      <w:divBdr>
        <w:top w:val="none" w:sz="0" w:space="0" w:color="auto"/>
        <w:left w:val="none" w:sz="0" w:space="0" w:color="auto"/>
        <w:bottom w:val="none" w:sz="0" w:space="0" w:color="auto"/>
        <w:right w:val="none" w:sz="0" w:space="0" w:color="auto"/>
      </w:divBdr>
    </w:div>
    <w:div w:id="1595045480">
      <w:marLeft w:val="480"/>
      <w:marRight w:val="0"/>
      <w:marTop w:val="0"/>
      <w:marBottom w:val="0"/>
      <w:divBdr>
        <w:top w:val="none" w:sz="0" w:space="0" w:color="auto"/>
        <w:left w:val="none" w:sz="0" w:space="0" w:color="auto"/>
        <w:bottom w:val="none" w:sz="0" w:space="0" w:color="auto"/>
        <w:right w:val="none" w:sz="0" w:space="0" w:color="auto"/>
      </w:divBdr>
    </w:div>
    <w:div w:id="1595551823">
      <w:marLeft w:val="480"/>
      <w:marRight w:val="0"/>
      <w:marTop w:val="0"/>
      <w:marBottom w:val="0"/>
      <w:divBdr>
        <w:top w:val="none" w:sz="0" w:space="0" w:color="auto"/>
        <w:left w:val="none" w:sz="0" w:space="0" w:color="auto"/>
        <w:bottom w:val="none" w:sz="0" w:space="0" w:color="auto"/>
        <w:right w:val="none" w:sz="0" w:space="0" w:color="auto"/>
      </w:divBdr>
    </w:div>
    <w:div w:id="1596553800">
      <w:marLeft w:val="480"/>
      <w:marRight w:val="0"/>
      <w:marTop w:val="0"/>
      <w:marBottom w:val="0"/>
      <w:divBdr>
        <w:top w:val="none" w:sz="0" w:space="0" w:color="auto"/>
        <w:left w:val="none" w:sz="0" w:space="0" w:color="auto"/>
        <w:bottom w:val="none" w:sz="0" w:space="0" w:color="auto"/>
        <w:right w:val="none" w:sz="0" w:space="0" w:color="auto"/>
      </w:divBdr>
    </w:div>
    <w:div w:id="1596590758">
      <w:marLeft w:val="480"/>
      <w:marRight w:val="0"/>
      <w:marTop w:val="0"/>
      <w:marBottom w:val="0"/>
      <w:divBdr>
        <w:top w:val="none" w:sz="0" w:space="0" w:color="auto"/>
        <w:left w:val="none" w:sz="0" w:space="0" w:color="auto"/>
        <w:bottom w:val="none" w:sz="0" w:space="0" w:color="auto"/>
        <w:right w:val="none" w:sz="0" w:space="0" w:color="auto"/>
      </w:divBdr>
    </w:div>
    <w:div w:id="1598250631">
      <w:marLeft w:val="480"/>
      <w:marRight w:val="0"/>
      <w:marTop w:val="0"/>
      <w:marBottom w:val="0"/>
      <w:divBdr>
        <w:top w:val="none" w:sz="0" w:space="0" w:color="auto"/>
        <w:left w:val="none" w:sz="0" w:space="0" w:color="auto"/>
        <w:bottom w:val="none" w:sz="0" w:space="0" w:color="auto"/>
        <w:right w:val="none" w:sz="0" w:space="0" w:color="auto"/>
      </w:divBdr>
    </w:div>
    <w:div w:id="1598322803">
      <w:marLeft w:val="480"/>
      <w:marRight w:val="0"/>
      <w:marTop w:val="0"/>
      <w:marBottom w:val="0"/>
      <w:divBdr>
        <w:top w:val="none" w:sz="0" w:space="0" w:color="auto"/>
        <w:left w:val="none" w:sz="0" w:space="0" w:color="auto"/>
        <w:bottom w:val="none" w:sz="0" w:space="0" w:color="auto"/>
        <w:right w:val="none" w:sz="0" w:space="0" w:color="auto"/>
      </w:divBdr>
    </w:div>
    <w:div w:id="1598439895">
      <w:marLeft w:val="480"/>
      <w:marRight w:val="0"/>
      <w:marTop w:val="0"/>
      <w:marBottom w:val="0"/>
      <w:divBdr>
        <w:top w:val="none" w:sz="0" w:space="0" w:color="auto"/>
        <w:left w:val="none" w:sz="0" w:space="0" w:color="auto"/>
        <w:bottom w:val="none" w:sz="0" w:space="0" w:color="auto"/>
        <w:right w:val="none" w:sz="0" w:space="0" w:color="auto"/>
      </w:divBdr>
    </w:div>
    <w:div w:id="1598565077">
      <w:marLeft w:val="480"/>
      <w:marRight w:val="0"/>
      <w:marTop w:val="0"/>
      <w:marBottom w:val="0"/>
      <w:divBdr>
        <w:top w:val="none" w:sz="0" w:space="0" w:color="auto"/>
        <w:left w:val="none" w:sz="0" w:space="0" w:color="auto"/>
        <w:bottom w:val="none" w:sz="0" w:space="0" w:color="auto"/>
        <w:right w:val="none" w:sz="0" w:space="0" w:color="auto"/>
      </w:divBdr>
    </w:div>
    <w:div w:id="1598633705">
      <w:marLeft w:val="480"/>
      <w:marRight w:val="0"/>
      <w:marTop w:val="0"/>
      <w:marBottom w:val="0"/>
      <w:divBdr>
        <w:top w:val="none" w:sz="0" w:space="0" w:color="auto"/>
        <w:left w:val="none" w:sz="0" w:space="0" w:color="auto"/>
        <w:bottom w:val="none" w:sz="0" w:space="0" w:color="auto"/>
        <w:right w:val="none" w:sz="0" w:space="0" w:color="auto"/>
      </w:divBdr>
    </w:div>
    <w:div w:id="1598710459">
      <w:marLeft w:val="480"/>
      <w:marRight w:val="0"/>
      <w:marTop w:val="0"/>
      <w:marBottom w:val="0"/>
      <w:divBdr>
        <w:top w:val="none" w:sz="0" w:space="0" w:color="auto"/>
        <w:left w:val="none" w:sz="0" w:space="0" w:color="auto"/>
        <w:bottom w:val="none" w:sz="0" w:space="0" w:color="auto"/>
        <w:right w:val="none" w:sz="0" w:space="0" w:color="auto"/>
      </w:divBdr>
    </w:div>
    <w:div w:id="1599017615">
      <w:marLeft w:val="480"/>
      <w:marRight w:val="0"/>
      <w:marTop w:val="0"/>
      <w:marBottom w:val="0"/>
      <w:divBdr>
        <w:top w:val="none" w:sz="0" w:space="0" w:color="auto"/>
        <w:left w:val="none" w:sz="0" w:space="0" w:color="auto"/>
        <w:bottom w:val="none" w:sz="0" w:space="0" w:color="auto"/>
        <w:right w:val="none" w:sz="0" w:space="0" w:color="auto"/>
      </w:divBdr>
    </w:div>
    <w:div w:id="1599556823">
      <w:marLeft w:val="480"/>
      <w:marRight w:val="0"/>
      <w:marTop w:val="0"/>
      <w:marBottom w:val="0"/>
      <w:divBdr>
        <w:top w:val="none" w:sz="0" w:space="0" w:color="auto"/>
        <w:left w:val="none" w:sz="0" w:space="0" w:color="auto"/>
        <w:bottom w:val="none" w:sz="0" w:space="0" w:color="auto"/>
        <w:right w:val="none" w:sz="0" w:space="0" w:color="auto"/>
      </w:divBdr>
    </w:div>
    <w:div w:id="1599679778">
      <w:marLeft w:val="480"/>
      <w:marRight w:val="0"/>
      <w:marTop w:val="0"/>
      <w:marBottom w:val="0"/>
      <w:divBdr>
        <w:top w:val="none" w:sz="0" w:space="0" w:color="auto"/>
        <w:left w:val="none" w:sz="0" w:space="0" w:color="auto"/>
        <w:bottom w:val="none" w:sz="0" w:space="0" w:color="auto"/>
        <w:right w:val="none" w:sz="0" w:space="0" w:color="auto"/>
      </w:divBdr>
    </w:div>
    <w:div w:id="1599948797">
      <w:marLeft w:val="480"/>
      <w:marRight w:val="0"/>
      <w:marTop w:val="0"/>
      <w:marBottom w:val="0"/>
      <w:divBdr>
        <w:top w:val="none" w:sz="0" w:space="0" w:color="auto"/>
        <w:left w:val="none" w:sz="0" w:space="0" w:color="auto"/>
        <w:bottom w:val="none" w:sz="0" w:space="0" w:color="auto"/>
        <w:right w:val="none" w:sz="0" w:space="0" w:color="auto"/>
      </w:divBdr>
    </w:div>
    <w:div w:id="1600329310">
      <w:marLeft w:val="480"/>
      <w:marRight w:val="0"/>
      <w:marTop w:val="0"/>
      <w:marBottom w:val="0"/>
      <w:divBdr>
        <w:top w:val="none" w:sz="0" w:space="0" w:color="auto"/>
        <w:left w:val="none" w:sz="0" w:space="0" w:color="auto"/>
        <w:bottom w:val="none" w:sz="0" w:space="0" w:color="auto"/>
        <w:right w:val="none" w:sz="0" w:space="0" w:color="auto"/>
      </w:divBdr>
    </w:div>
    <w:div w:id="1600480929">
      <w:marLeft w:val="480"/>
      <w:marRight w:val="0"/>
      <w:marTop w:val="0"/>
      <w:marBottom w:val="0"/>
      <w:divBdr>
        <w:top w:val="none" w:sz="0" w:space="0" w:color="auto"/>
        <w:left w:val="none" w:sz="0" w:space="0" w:color="auto"/>
        <w:bottom w:val="none" w:sz="0" w:space="0" w:color="auto"/>
        <w:right w:val="none" w:sz="0" w:space="0" w:color="auto"/>
      </w:divBdr>
    </w:div>
    <w:div w:id="1601716244">
      <w:marLeft w:val="480"/>
      <w:marRight w:val="0"/>
      <w:marTop w:val="0"/>
      <w:marBottom w:val="0"/>
      <w:divBdr>
        <w:top w:val="none" w:sz="0" w:space="0" w:color="auto"/>
        <w:left w:val="none" w:sz="0" w:space="0" w:color="auto"/>
        <w:bottom w:val="none" w:sz="0" w:space="0" w:color="auto"/>
        <w:right w:val="none" w:sz="0" w:space="0" w:color="auto"/>
      </w:divBdr>
    </w:div>
    <w:div w:id="1602567568">
      <w:marLeft w:val="480"/>
      <w:marRight w:val="0"/>
      <w:marTop w:val="0"/>
      <w:marBottom w:val="0"/>
      <w:divBdr>
        <w:top w:val="none" w:sz="0" w:space="0" w:color="auto"/>
        <w:left w:val="none" w:sz="0" w:space="0" w:color="auto"/>
        <w:bottom w:val="none" w:sz="0" w:space="0" w:color="auto"/>
        <w:right w:val="none" w:sz="0" w:space="0" w:color="auto"/>
      </w:divBdr>
    </w:div>
    <w:div w:id="1602646870">
      <w:marLeft w:val="480"/>
      <w:marRight w:val="0"/>
      <w:marTop w:val="0"/>
      <w:marBottom w:val="0"/>
      <w:divBdr>
        <w:top w:val="none" w:sz="0" w:space="0" w:color="auto"/>
        <w:left w:val="none" w:sz="0" w:space="0" w:color="auto"/>
        <w:bottom w:val="none" w:sz="0" w:space="0" w:color="auto"/>
        <w:right w:val="none" w:sz="0" w:space="0" w:color="auto"/>
      </w:divBdr>
    </w:div>
    <w:div w:id="1603224580">
      <w:marLeft w:val="480"/>
      <w:marRight w:val="0"/>
      <w:marTop w:val="0"/>
      <w:marBottom w:val="0"/>
      <w:divBdr>
        <w:top w:val="none" w:sz="0" w:space="0" w:color="auto"/>
        <w:left w:val="none" w:sz="0" w:space="0" w:color="auto"/>
        <w:bottom w:val="none" w:sz="0" w:space="0" w:color="auto"/>
        <w:right w:val="none" w:sz="0" w:space="0" w:color="auto"/>
      </w:divBdr>
    </w:div>
    <w:div w:id="1603300300">
      <w:marLeft w:val="480"/>
      <w:marRight w:val="0"/>
      <w:marTop w:val="0"/>
      <w:marBottom w:val="0"/>
      <w:divBdr>
        <w:top w:val="none" w:sz="0" w:space="0" w:color="auto"/>
        <w:left w:val="none" w:sz="0" w:space="0" w:color="auto"/>
        <w:bottom w:val="none" w:sz="0" w:space="0" w:color="auto"/>
        <w:right w:val="none" w:sz="0" w:space="0" w:color="auto"/>
      </w:divBdr>
    </w:div>
    <w:div w:id="1603731910">
      <w:marLeft w:val="480"/>
      <w:marRight w:val="0"/>
      <w:marTop w:val="0"/>
      <w:marBottom w:val="0"/>
      <w:divBdr>
        <w:top w:val="none" w:sz="0" w:space="0" w:color="auto"/>
        <w:left w:val="none" w:sz="0" w:space="0" w:color="auto"/>
        <w:bottom w:val="none" w:sz="0" w:space="0" w:color="auto"/>
        <w:right w:val="none" w:sz="0" w:space="0" w:color="auto"/>
      </w:divBdr>
    </w:div>
    <w:div w:id="1604075729">
      <w:marLeft w:val="480"/>
      <w:marRight w:val="0"/>
      <w:marTop w:val="0"/>
      <w:marBottom w:val="0"/>
      <w:divBdr>
        <w:top w:val="none" w:sz="0" w:space="0" w:color="auto"/>
        <w:left w:val="none" w:sz="0" w:space="0" w:color="auto"/>
        <w:bottom w:val="none" w:sz="0" w:space="0" w:color="auto"/>
        <w:right w:val="none" w:sz="0" w:space="0" w:color="auto"/>
      </w:divBdr>
    </w:div>
    <w:div w:id="1604221755">
      <w:marLeft w:val="480"/>
      <w:marRight w:val="0"/>
      <w:marTop w:val="0"/>
      <w:marBottom w:val="0"/>
      <w:divBdr>
        <w:top w:val="none" w:sz="0" w:space="0" w:color="auto"/>
        <w:left w:val="none" w:sz="0" w:space="0" w:color="auto"/>
        <w:bottom w:val="none" w:sz="0" w:space="0" w:color="auto"/>
        <w:right w:val="none" w:sz="0" w:space="0" w:color="auto"/>
      </w:divBdr>
    </w:div>
    <w:div w:id="1605844849">
      <w:marLeft w:val="480"/>
      <w:marRight w:val="0"/>
      <w:marTop w:val="0"/>
      <w:marBottom w:val="0"/>
      <w:divBdr>
        <w:top w:val="none" w:sz="0" w:space="0" w:color="auto"/>
        <w:left w:val="none" w:sz="0" w:space="0" w:color="auto"/>
        <w:bottom w:val="none" w:sz="0" w:space="0" w:color="auto"/>
        <w:right w:val="none" w:sz="0" w:space="0" w:color="auto"/>
      </w:divBdr>
    </w:div>
    <w:div w:id="1606156557">
      <w:marLeft w:val="480"/>
      <w:marRight w:val="0"/>
      <w:marTop w:val="0"/>
      <w:marBottom w:val="0"/>
      <w:divBdr>
        <w:top w:val="none" w:sz="0" w:space="0" w:color="auto"/>
        <w:left w:val="none" w:sz="0" w:space="0" w:color="auto"/>
        <w:bottom w:val="none" w:sz="0" w:space="0" w:color="auto"/>
        <w:right w:val="none" w:sz="0" w:space="0" w:color="auto"/>
      </w:divBdr>
    </w:div>
    <w:div w:id="1606762986">
      <w:marLeft w:val="480"/>
      <w:marRight w:val="0"/>
      <w:marTop w:val="0"/>
      <w:marBottom w:val="0"/>
      <w:divBdr>
        <w:top w:val="none" w:sz="0" w:space="0" w:color="auto"/>
        <w:left w:val="none" w:sz="0" w:space="0" w:color="auto"/>
        <w:bottom w:val="none" w:sz="0" w:space="0" w:color="auto"/>
        <w:right w:val="none" w:sz="0" w:space="0" w:color="auto"/>
      </w:divBdr>
    </w:div>
    <w:div w:id="1607348677">
      <w:marLeft w:val="480"/>
      <w:marRight w:val="0"/>
      <w:marTop w:val="0"/>
      <w:marBottom w:val="0"/>
      <w:divBdr>
        <w:top w:val="none" w:sz="0" w:space="0" w:color="auto"/>
        <w:left w:val="none" w:sz="0" w:space="0" w:color="auto"/>
        <w:bottom w:val="none" w:sz="0" w:space="0" w:color="auto"/>
        <w:right w:val="none" w:sz="0" w:space="0" w:color="auto"/>
      </w:divBdr>
    </w:div>
    <w:div w:id="1607688324">
      <w:marLeft w:val="480"/>
      <w:marRight w:val="0"/>
      <w:marTop w:val="0"/>
      <w:marBottom w:val="0"/>
      <w:divBdr>
        <w:top w:val="none" w:sz="0" w:space="0" w:color="auto"/>
        <w:left w:val="none" w:sz="0" w:space="0" w:color="auto"/>
        <w:bottom w:val="none" w:sz="0" w:space="0" w:color="auto"/>
        <w:right w:val="none" w:sz="0" w:space="0" w:color="auto"/>
      </w:divBdr>
    </w:div>
    <w:div w:id="1608151371">
      <w:marLeft w:val="480"/>
      <w:marRight w:val="0"/>
      <w:marTop w:val="0"/>
      <w:marBottom w:val="0"/>
      <w:divBdr>
        <w:top w:val="none" w:sz="0" w:space="0" w:color="auto"/>
        <w:left w:val="none" w:sz="0" w:space="0" w:color="auto"/>
        <w:bottom w:val="none" w:sz="0" w:space="0" w:color="auto"/>
        <w:right w:val="none" w:sz="0" w:space="0" w:color="auto"/>
      </w:divBdr>
    </w:div>
    <w:div w:id="1609046442">
      <w:marLeft w:val="480"/>
      <w:marRight w:val="0"/>
      <w:marTop w:val="0"/>
      <w:marBottom w:val="0"/>
      <w:divBdr>
        <w:top w:val="none" w:sz="0" w:space="0" w:color="auto"/>
        <w:left w:val="none" w:sz="0" w:space="0" w:color="auto"/>
        <w:bottom w:val="none" w:sz="0" w:space="0" w:color="auto"/>
        <w:right w:val="none" w:sz="0" w:space="0" w:color="auto"/>
      </w:divBdr>
    </w:div>
    <w:div w:id="1609047608">
      <w:marLeft w:val="480"/>
      <w:marRight w:val="0"/>
      <w:marTop w:val="0"/>
      <w:marBottom w:val="0"/>
      <w:divBdr>
        <w:top w:val="none" w:sz="0" w:space="0" w:color="auto"/>
        <w:left w:val="none" w:sz="0" w:space="0" w:color="auto"/>
        <w:bottom w:val="none" w:sz="0" w:space="0" w:color="auto"/>
        <w:right w:val="none" w:sz="0" w:space="0" w:color="auto"/>
      </w:divBdr>
    </w:div>
    <w:div w:id="1609892037">
      <w:marLeft w:val="480"/>
      <w:marRight w:val="0"/>
      <w:marTop w:val="0"/>
      <w:marBottom w:val="0"/>
      <w:divBdr>
        <w:top w:val="none" w:sz="0" w:space="0" w:color="auto"/>
        <w:left w:val="none" w:sz="0" w:space="0" w:color="auto"/>
        <w:bottom w:val="none" w:sz="0" w:space="0" w:color="auto"/>
        <w:right w:val="none" w:sz="0" w:space="0" w:color="auto"/>
      </w:divBdr>
    </w:div>
    <w:div w:id="1610160606">
      <w:marLeft w:val="480"/>
      <w:marRight w:val="0"/>
      <w:marTop w:val="0"/>
      <w:marBottom w:val="0"/>
      <w:divBdr>
        <w:top w:val="none" w:sz="0" w:space="0" w:color="auto"/>
        <w:left w:val="none" w:sz="0" w:space="0" w:color="auto"/>
        <w:bottom w:val="none" w:sz="0" w:space="0" w:color="auto"/>
        <w:right w:val="none" w:sz="0" w:space="0" w:color="auto"/>
      </w:divBdr>
    </w:div>
    <w:div w:id="1611010333">
      <w:marLeft w:val="480"/>
      <w:marRight w:val="0"/>
      <w:marTop w:val="0"/>
      <w:marBottom w:val="0"/>
      <w:divBdr>
        <w:top w:val="none" w:sz="0" w:space="0" w:color="auto"/>
        <w:left w:val="none" w:sz="0" w:space="0" w:color="auto"/>
        <w:bottom w:val="none" w:sz="0" w:space="0" w:color="auto"/>
        <w:right w:val="none" w:sz="0" w:space="0" w:color="auto"/>
      </w:divBdr>
    </w:div>
    <w:div w:id="1611661642">
      <w:marLeft w:val="480"/>
      <w:marRight w:val="0"/>
      <w:marTop w:val="0"/>
      <w:marBottom w:val="0"/>
      <w:divBdr>
        <w:top w:val="none" w:sz="0" w:space="0" w:color="auto"/>
        <w:left w:val="none" w:sz="0" w:space="0" w:color="auto"/>
        <w:bottom w:val="none" w:sz="0" w:space="0" w:color="auto"/>
        <w:right w:val="none" w:sz="0" w:space="0" w:color="auto"/>
      </w:divBdr>
    </w:div>
    <w:div w:id="1611669809">
      <w:marLeft w:val="480"/>
      <w:marRight w:val="0"/>
      <w:marTop w:val="0"/>
      <w:marBottom w:val="0"/>
      <w:divBdr>
        <w:top w:val="none" w:sz="0" w:space="0" w:color="auto"/>
        <w:left w:val="none" w:sz="0" w:space="0" w:color="auto"/>
        <w:bottom w:val="none" w:sz="0" w:space="0" w:color="auto"/>
        <w:right w:val="none" w:sz="0" w:space="0" w:color="auto"/>
      </w:divBdr>
    </w:div>
    <w:div w:id="1612126908">
      <w:marLeft w:val="480"/>
      <w:marRight w:val="0"/>
      <w:marTop w:val="0"/>
      <w:marBottom w:val="0"/>
      <w:divBdr>
        <w:top w:val="none" w:sz="0" w:space="0" w:color="auto"/>
        <w:left w:val="none" w:sz="0" w:space="0" w:color="auto"/>
        <w:bottom w:val="none" w:sz="0" w:space="0" w:color="auto"/>
        <w:right w:val="none" w:sz="0" w:space="0" w:color="auto"/>
      </w:divBdr>
    </w:div>
    <w:div w:id="1613244202">
      <w:marLeft w:val="480"/>
      <w:marRight w:val="0"/>
      <w:marTop w:val="0"/>
      <w:marBottom w:val="0"/>
      <w:divBdr>
        <w:top w:val="none" w:sz="0" w:space="0" w:color="auto"/>
        <w:left w:val="none" w:sz="0" w:space="0" w:color="auto"/>
        <w:bottom w:val="none" w:sz="0" w:space="0" w:color="auto"/>
        <w:right w:val="none" w:sz="0" w:space="0" w:color="auto"/>
      </w:divBdr>
    </w:div>
    <w:div w:id="1613248861">
      <w:marLeft w:val="480"/>
      <w:marRight w:val="0"/>
      <w:marTop w:val="0"/>
      <w:marBottom w:val="0"/>
      <w:divBdr>
        <w:top w:val="none" w:sz="0" w:space="0" w:color="auto"/>
        <w:left w:val="none" w:sz="0" w:space="0" w:color="auto"/>
        <w:bottom w:val="none" w:sz="0" w:space="0" w:color="auto"/>
        <w:right w:val="none" w:sz="0" w:space="0" w:color="auto"/>
      </w:divBdr>
    </w:div>
    <w:div w:id="1614093751">
      <w:marLeft w:val="480"/>
      <w:marRight w:val="0"/>
      <w:marTop w:val="0"/>
      <w:marBottom w:val="0"/>
      <w:divBdr>
        <w:top w:val="none" w:sz="0" w:space="0" w:color="auto"/>
        <w:left w:val="none" w:sz="0" w:space="0" w:color="auto"/>
        <w:bottom w:val="none" w:sz="0" w:space="0" w:color="auto"/>
        <w:right w:val="none" w:sz="0" w:space="0" w:color="auto"/>
      </w:divBdr>
    </w:div>
    <w:div w:id="1614554505">
      <w:marLeft w:val="480"/>
      <w:marRight w:val="0"/>
      <w:marTop w:val="0"/>
      <w:marBottom w:val="0"/>
      <w:divBdr>
        <w:top w:val="none" w:sz="0" w:space="0" w:color="auto"/>
        <w:left w:val="none" w:sz="0" w:space="0" w:color="auto"/>
        <w:bottom w:val="none" w:sz="0" w:space="0" w:color="auto"/>
        <w:right w:val="none" w:sz="0" w:space="0" w:color="auto"/>
      </w:divBdr>
    </w:div>
    <w:div w:id="1614558764">
      <w:marLeft w:val="480"/>
      <w:marRight w:val="0"/>
      <w:marTop w:val="0"/>
      <w:marBottom w:val="0"/>
      <w:divBdr>
        <w:top w:val="none" w:sz="0" w:space="0" w:color="auto"/>
        <w:left w:val="none" w:sz="0" w:space="0" w:color="auto"/>
        <w:bottom w:val="none" w:sz="0" w:space="0" w:color="auto"/>
        <w:right w:val="none" w:sz="0" w:space="0" w:color="auto"/>
      </w:divBdr>
    </w:div>
    <w:div w:id="1614559657">
      <w:marLeft w:val="480"/>
      <w:marRight w:val="0"/>
      <w:marTop w:val="0"/>
      <w:marBottom w:val="0"/>
      <w:divBdr>
        <w:top w:val="none" w:sz="0" w:space="0" w:color="auto"/>
        <w:left w:val="none" w:sz="0" w:space="0" w:color="auto"/>
        <w:bottom w:val="none" w:sz="0" w:space="0" w:color="auto"/>
        <w:right w:val="none" w:sz="0" w:space="0" w:color="auto"/>
      </w:divBdr>
    </w:div>
    <w:div w:id="1615215461">
      <w:marLeft w:val="480"/>
      <w:marRight w:val="0"/>
      <w:marTop w:val="0"/>
      <w:marBottom w:val="0"/>
      <w:divBdr>
        <w:top w:val="none" w:sz="0" w:space="0" w:color="auto"/>
        <w:left w:val="none" w:sz="0" w:space="0" w:color="auto"/>
        <w:bottom w:val="none" w:sz="0" w:space="0" w:color="auto"/>
        <w:right w:val="none" w:sz="0" w:space="0" w:color="auto"/>
      </w:divBdr>
    </w:div>
    <w:div w:id="1615743893">
      <w:marLeft w:val="480"/>
      <w:marRight w:val="0"/>
      <w:marTop w:val="0"/>
      <w:marBottom w:val="0"/>
      <w:divBdr>
        <w:top w:val="none" w:sz="0" w:space="0" w:color="auto"/>
        <w:left w:val="none" w:sz="0" w:space="0" w:color="auto"/>
        <w:bottom w:val="none" w:sz="0" w:space="0" w:color="auto"/>
        <w:right w:val="none" w:sz="0" w:space="0" w:color="auto"/>
      </w:divBdr>
    </w:div>
    <w:div w:id="1615939045">
      <w:marLeft w:val="480"/>
      <w:marRight w:val="0"/>
      <w:marTop w:val="0"/>
      <w:marBottom w:val="0"/>
      <w:divBdr>
        <w:top w:val="none" w:sz="0" w:space="0" w:color="auto"/>
        <w:left w:val="none" w:sz="0" w:space="0" w:color="auto"/>
        <w:bottom w:val="none" w:sz="0" w:space="0" w:color="auto"/>
        <w:right w:val="none" w:sz="0" w:space="0" w:color="auto"/>
      </w:divBdr>
    </w:div>
    <w:div w:id="1616012980">
      <w:marLeft w:val="480"/>
      <w:marRight w:val="0"/>
      <w:marTop w:val="0"/>
      <w:marBottom w:val="0"/>
      <w:divBdr>
        <w:top w:val="none" w:sz="0" w:space="0" w:color="auto"/>
        <w:left w:val="none" w:sz="0" w:space="0" w:color="auto"/>
        <w:bottom w:val="none" w:sz="0" w:space="0" w:color="auto"/>
        <w:right w:val="none" w:sz="0" w:space="0" w:color="auto"/>
      </w:divBdr>
    </w:div>
    <w:div w:id="1617368521">
      <w:marLeft w:val="480"/>
      <w:marRight w:val="0"/>
      <w:marTop w:val="0"/>
      <w:marBottom w:val="0"/>
      <w:divBdr>
        <w:top w:val="none" w:sz="0" w:space="0" w:color="auto"/>
        <w:left w:val="none" w:sz="0" w:space="0" w:color="auto"/>
        <w:bottom w:val="none" w:sz="0" w:space="0" w:color="auto"/>
        <w:right w:val="none" w:sz="0" w:space="0" w:color="auto"/>
      </w:divBdr>
    </w:div>
    <w:div w:id="1617516214">
      <w:marLeft w:val="480"/>
      <w:marRight w:val="0"/>
      <w:marTop w:val="0"/>
      <w:marBottom w:val="0"/>
      <w:divBdr>
        <w:top w:val="none" w:sz="0" w:space="0" w:color="auto"/>
        <w:left w:val="none" w:sz="0" w:space="0" w:color="auto"/>
        <w:bottom w:val="none" w:sz="0" w:space="0" w:color="auto"/>
        <w:right w:val="none" w:sz="0" w:space="0" w:color="auto"/>
      </w:divBdr>
    </w:div>
    <w:div w:id="1618289722">
      <w:marLeft w:val="480"/>
      <w:marRight w:val="0"/>
      <w:marTop w:val="0"/>
      <w:marBottom w:val="0"/>
      <w:divBdr>
        <w:top w:val="none" w:sz="0" w:space="0" w:color="auto"/>
        <w:left w:val="none" w:sz="0" w:space="0" w:color="auto"/>
        <w:bottom w:val="none" w:sz="0" w:space="0" w:color="auto"/>
        <w:right w:val="none" w:sz="0" w:space="0" w:color="auto"/>
      </w:divBdr>
    </w:div>
    <w:div w:id="1618440062">
      <w:marLeft w:val="480"/>
      <w:marRight w:val="0"/>
      <w:marTop w:val="0"/>
      <w:marBottom w:val="0"/>
      <w:divBdr>
        <w:top w:val="none" w:sz="0" w:space="0" w:color="auto"/>
        <w:left w:val="none" w:sz="0" w:space="0" w:color="auto"/>
        <w:bottom w:val="none" w:sz="0" w:space="0" w:color="auto"/>
        <w:right w:val="none" w:sz="0" w:space="0" w:color="auto"/>
      </w:divBdr>
    </w:div>
    <w:div w:id="1618566348">
      <w:marLeft w:val="480"/>
      <w:marRight w:val="0"/>
      <w:marTop w:val="0"/>
      <w:marBottom w:val="0"/>
      <w:divBdr>
        <w:top w:val="none" w:sz="0" w:space="0" w:color="auto"/>
        <w:left w:val="none" w:sz="0" w:space="0" w:color="auto"/>
        <w:bottom w:val="none" w:sz="0" w:space="0" w:color="auto"/>
        <w:right w:val="none" w:sz="0" w:space="0" w:color="auto"/>
      </w:divBdr>
    </w:div>
    <w:div w:id="1618751596">
      <w:marLeft w:val="480"/>
      <w:marRight w:val="0"/>
      <w:marTop w:val="0"/>
      <w:marBottom w:val="0"/>
      <w:divBdr>
        <w:top w:val="none" w:sz="0" w:space="0" w:color="auto"/>
        <w:left w:val="none" w:sz="0" w:space="0" w:color="auto"/>
        <w:bottom w:val="none" w:sz="0" w:space="0" w:color="auto"/>
        <w:right w:val="none" w:sz="0" w:space="0" w:color="auto"/>
      </w:divBdr>
    </w:div>
    <w:div w:id="1618831972">
      <w:marLeft w:val="480"/>
      <w:marRight w:val="0"/>
      <w:marTop w:val="0"/>
      <w:marBottom w:val="0"/>
      <w:divBdr>
        <w:top w:val="none" w:sz="0" w:space="0" w:color="auto"/>
        <w:left w:val="none" w:sz="0" w:space="0" w:color="auto"/>
        <w:bottom w:val="none" w:sz="0" w:space="0" w:color="auto"/>
        <w:right w:val="none" w:sz="0" w:space="0" w:color="auto"/>
      </w:divBdr>
    </w:div>
    <w:div w:id="1619096082">
      <w:marLeft w:val="480"/>
      <w:marRight w:val="0"/>
      <w:marTop w:val="0"/>
      <w:marBottom w:val="0"/>
      <w:divBdr>
        <w:top w:val="none" w:sz="0" w:space="0" w:color="auto"/>
        <w:left w:val="none" w:sz="0" w:space="0" w:color="auto"/>
        <w:bottom w:val="none" w:sz="0" w:space="0" w:color="auto"/>
        <w:right w:val="none" w:sz="0" w:space="0" w:color="auto"/>
      </w:divBdr>
    </w:div>
    <w:div w:id="1619332185">
      <w:marLeft w:val="480"/>
      <w:marRight w:val="0"/>
      <w:marTop w:val="0"/>
      <w:marBottom w:val="0"/>
      <w:divBdr>
        <w:top w:val="none" w:sz="0" w:space="0" w:color="auto"/>
        <w:left w:val="none" w:sz="0" w:space="0" w:color="auto"/>
        <w:bottom w:val="none" w:sz="0" w:space="0" w:color="auto"/>
        <w:right w:val="none" w:sz="0" w:space="0" w:color="auto"/>
      </w:divBdr>
    </w:div>
    <w:div w:id="1619988787">
      <w:marLeft w:val="480"/>
      <w:marRight w:val="0"/>
      <w:marTop w:val="0"/>
      <w:marBottom w:val="0"/>
      <w:divBdr>
        <w:top w:val="none" w:sz="0" w:space="0" w:color="auto"/>
        <w:left w:val="none" w:sz="0" w:space="0" w:color="auto"/>
        <w:bottom w:val="none" w:sz="0" w:space="0" w:color="auto"/>
        <w:right w:val="none" w:sz="0" w:space="0" w:color="auto"/>
      </w:divBdr>
    </w:div>
    <w:div w:id="1620068403">
      <w:marLeft w:val="480"/>
      <w:marRight w:val="0"/>
      <w:marTop w:val="0"/>
      <w:marBottom w:val="0"/>
      <w:divBdr>
        <w:top w:val="none" w:sz="0" w:space="0" w:color="auto"/>
        <w:left w:val="none" w:sz="0" w:space="0" w:color="auto"/>
        <w:bottom w:val="none" w:sz="0" w:space="0" w:color="auto"/>
        <w:right w:val="none" w:sz="0" w:space="0" w:color="auto"/>
      </w:divBdr>
    </w:div>
    <w:div w:id="1620185113">
      <w:marLeft w:val="480"/>
      <w:marRight w:val="0"/>
      <w:marTop w:val="0"/>
      <w:marBottom w:val="0"/>
      <w:divBdr>
        <w:top w:val="none" w:sz="0" w:space="0" w:color="auto"/>
        <w:left w:val="none" w:sz="0" w:space="0" w:color="auto"/>
        <w:bottom w:val="none" w:sz="0" w:space="0" w:color="auto"/>
        <w:right w:val="none" w:sz="0" w:space="0" w:color="auto"/>
      </w:divBdr>
    </w:div>
    <w:div w:id="1620530206">
      <w:marLeft w:val="480"/>
      <w:marRight w:val="0"/>
      <w:marTop w:val="0"/>
      <w:marBottom w:val="0"/>
      <w:divBdr>
        <w:top w:val="none" w:sz="0" w:space="0" w:color="auto"/>
        <w:left w:val="none" w:sz="0" w:space="0" w:color="auto"/>
        <w:bottom w:val="none" w:sz="0" w:space="0" w:color="auto"/>
        <w:right w:val="none" w:sz="0" w:space="0" w:color="auto"/>
      </w:divBdr>
    </w:div>
    <w:div w:id="1620724313">
      <w:marLeft w:val="480"/>
      <w:marRight w:val="0"/>
      <w:marTop w:val="0"/>
      <w:marBottom w:val="0"/>
      <w:divBdr>
        <w:top w:val="none" w:sz="0" w:space="0" w:color="auto"/>
        <w:left w:val="none" w:sz="0" w:space="0" w:color="auto"/>
        <w:bottom w:val="none" w:sz="0" w:space="0" w:color="auto"/>
        <w:right w:val="none" w:sz="0" w:space="0" w:color="auto"/>
      </w:divBdr>
    </w:div>
    <w:div w:id="1621306138">
      <w:marLeft w:val="480"/>
      <w:marRight w:val="0"/>
      <w:marTop w:val="0"/>
      <w:marBottom w:val="0"/>
      <w:divBdr>
        <w:top w:val="none" w:sz="0" w:space="0" w:color="auto"/>
        <w:left w:val="none" w:sz="0" w:space="0" w:color="auto"/>
        <w:bottom w:val="none" w:sz="0" w:space="0" w:color="auto"/>
        <w:right w:val="none" w:sz="0" w:space="0" w:color="auto"/>
      </w:divBdr>
    </w:div>
    <w:div w:id="1623532391">
      <w:marLeft w:val="480"/>
      <w:marRight w:val="0"/>
      <w:marTop w:val="0"/>
      <w:marBottom w:val="0"/>
      <w:divBdr>
        <w:top w:val="none" w:sz="0" w:space="0" w:color="auto"/>
        <w:left w:val="none" w:sz="0" w:space="0" w:color="auto"/>
        <w:bottom w:val="none" w:sz="0" w:space="0" w:color="auto"/>
        <w:right w:val="none" w:sz="0" w:space="0" w:color="auto"/>
      </w:divBdr>
    </w:div>
    <w:div w:id="1624000548">
      <w:marLeft w:val="480"/>
      <w:marRight w:val="0"/>
      <w:marTop w:val="0"/>
      <w:marBottom w:val="0"/>
      <w:divBdr>
        <w:top w:val="none" w:sz="0" w:space="0" w:color="auto"/>
        <w:left w:val="none" w:sz="0" w:space="0" w:color="auto"/>
        <w:bottom w:val="none" w:sz="0" w:space="0" w:color="auto"/>
        <w:right w:val="none" w:sz="0" w:space="0" w:color="auto"/>
      </w:divBdr>
    </w:div>
    <w:div w:id="1624186413">
      <w:marLeft w:val="480"/>
      <w:marRight w:val="0"/>
      <w:marTop w:val="0"/>
      <w:marBottom w:val="0"/>
      <w:divBdr>
        <w:top w:val="none" w:sz="0" w:space="0" w:color="auto"/>
        <w:left w:val="none" w:sz="0" w:space="0" w:color="auto"/>
        <w:bottom w:val="none" w:sz="0" w:space="0" w:color="auto"/>
        <w:right w:val="none" w:sz="0" w:space="0" w:color="auto"/>
      </w:divBdr>
    </w:div>
    <w:div w:id="1624573765">
      <w:marLeft w:val="480"/>
      <w:marRight w:val="0"/>
      <w:marTop w:val="0"/>
      <w:marBottom w:val="0"/>
      <w:divBdr>
        <w:top w:val="none" w:sz="0" w:space="0" w:color="auto"/>
        <w:left w:val="none" w:sz="0" w:space="0" w:color="auto"/>
        <w:bottom w:val="none" w:sz="0" w:space="0" w:color="auto"/>
        <w:right w:val="none" w:sz="0" w:space="0" w:color="auto"/>
      </w:divBdr>
    </w:div>
    <w:div w:id="1625041131">
      <w:marLeft w:val="480"/>
      <w:marRight w:val="0"/>
      <w:marTop w:val="0"/>
      <w:marBottom w:val="0"/>
      <w:divBdr>
        <w:top w:val="none" w:sz="0" w:space="0" w:color="auto"/>
        <w:left w:val="none" w:sz="0" w:space="0" w:color="auto"/>
        <w:bottom w:val="none" w:sz="0" w:space="0" w:color="auto"/>
        <w:right w:val="none" w:sz="0" w:space="0" w:color="auto"/>
      </w:divBdr>
    </w:div>
    <w:div w:id="1625693307">
      <w:marLeft w:val="480"/>
      <w:marRight w:val="0"/>
      <w:marTop w:val="0"/>
      <w:marBottom w:val="0"/>
      <w:divBdr>
        <w:top w:val="none" w:sz="0" w:space="0" w:color="auto"/>
        <w:left w:val="none" w:sz="0" w:space="0" w:color="auto"/>
        <w:bottom w:val="none" w:sz="0" w:space="0" w:color="auto"/>
        <w:right w:val="none" w:sz="0" w:space="0" w:color="auto"/>
      </w:divBdr>
    </w:div>
    <w:div w:id="1625848571">
      <w:marLeft w:val="480"/>
      <w:marRight w:val="0"/>
      <w:marTop w:val="0"/>
      <w:marBottom w:val="0"/>
      <w:divBdr>
        <w:top w:val="none" w:sz="0" w:space="0" w:color="auto"/>
        <w:left w:val="none" w:sz="0" w:space="0" w:color="auto"/>
        <w:bottom w:val="none" w:sz="0" w:space="0" w:color="auto"/>
        <w:right w:val="none" w:sz="0" w:space="0" w:color="auto"/>
      </w:divBdr>
    </w:div>
    <w:div w:id="1625888358">
      <w:marLeft w:val="480"/>
      <w:marRight w:val="0"/>
      <w:marTop w:val="0"/>
      <w:marBottom w:val="0"/>
      <w:divBdr>
        <w:top w:val="none" w:sz="0" w:space="0" w:color="auto"/>
        <w:left w:val="none" w:sz="0" w:space="0" w:color="auto"/>
        <w:bottom w:val="none" w:sz="0" w:space="0" w:color="auto"/>
        <w:right w:val="none" w:sz="0" w:space="0" w:color="auto"/>
      </w:divBdr>
    </w:div>
    <w:div w:id="1626156095">
      <w:marLeft w:val="480"/>
      <w:marRight w:val="0"/>
      <w:marTop w:val="0"/>
      <w:marBottom w:val="0"/>
      <w:divBdr>
        <w:top w:val="none" w:sz="0" w:space="0" w:color="auto"/>
        <w:left w:val="none" w:sz="0" w:space="0" w:color="auto"/>
        <w:bottom w:val="none" w:sz="0" w:space="0" w:color="auto"/>
        <w:right w:val="none" w:sz="0" w:space="0" w:color="auto"/>
      </w:divBdr>
    </w:div>
    <w:div w:id="1626425071">
      <w:marLeft w:val="480"/>
      <w:marRight w:val="0"/>
      <w:marTop w:val="0"/>
      <w:marBottom w:val="0"/>
      <w:divBdr>
        <w:top w:val="none" w:sz="0" w:space="0" w:color="auto"/>
        <w:left w:val="none" w:sz="0" w:space="0" w:color="auto"/>
        <w:bottom w:val="none" w:sz="0" w:space="0" w:color="auto"/>
        <w:right w:val="none" w:sz="0" w:space="0" w:color="auto"/>
      </w:divBdr>
    </w:div>
    <w:div w:id="1626737601">
      <w:marLeft w:val="480"/>
      <w:marRight w:val="0"/>
      <w:marTop w:val="0"/>
      <w:marBottom w:val="0"/>
      <w:divBdr>
        <w:top w:val="none" w:sz="0" w:space="0" w:color="auto"/>
        <w:left w:val="none" w:sz="0" w:space="0" w:color="auto"/>
        <w:bottom w:val="none" w:sz="0" w:space="0" w:color="auto"/>
        <w:right w:val="none" w:sz="0" w:space="0" w:color="auto"/>
      </w:divBdr>
    </w:div>
    <w:div w:id="1627078333">
      <w:marLeft w:val="480"/>
      <w:marRight w:val="0"/>
      <w:marTop w:val="0"/>
      <w:marBottom w:val="0"/>
      <w:divBdr>
        <w:top w:val="none" w:sz="0" w:space="0" w:color="auto"/>
        <w:left w:val="none" w:sz="0" w:space="0" w:color="auto"/>
        <w:bottom w:val="none" w:sz="0" w:space="0" w:color="auto"/>
        <w:right w:val="none" w:sz="0" w:space="0" w:color="auto"/>
      </w:divBdr>
    </w:div>
    <w:div w:id="1627159474">
      <w:marLeft w:val="480"/>
      <w:marRight w:val="0"/>
      <w:marTop w:val="0"/>
      <w:marBottom w:val="0"/>
      <w:divBdr>
        <w:top w:val="none" w:sz="0" w:space="0" w:color="auto"/>
        <w:left w:val="none" w:sz="0" w:space="0" w:color="auto"/>
        <w:bottom w:val="none" w:sz="0" w:space="0" w:color="auto"/>
        <w:right w:val="none" w:sz="0" w:space="0" w:color="auto"/>
      </w:divBdr>
    </w:div>
    <w:div w:id="1627465838">
      <w:marLeft w:val="480"/>
      <w:marRight w:val="0"/>
      <w:marTop w:val="0"/>
      <w:marBottom w:val="0"/>
      <w:divBdr>
        <w:top w:val="none" w:sz="0" w:space="0" w:color="auto"/>
        <w:left w:val="none" w:sz="0" w:space="0" w:color="auto"/>
        <w:bottom w:val="none" w:sz="0" w:space="0" w:color="auto"/>
        <w:right w:val="none" w:sz="0" w:space="0" w:color="auto"/>
      </w:divBdr>
    </w:div>
    <w:div w:id="1627926727">
      <w:marLeft w:val="480"/>
      <w:marRight w:val="0"/>
      <w:marTop w:val="0"/>
      <w:marBottom w:val="0"/>
      <w:divBdr>
        <w:top w:val="none" w:sz="0" w:space="0" w:color="auto"/>
        <w:left w:val="none" w:sz="0" w:space="0" w:color="auto"/>
        <w:bottom w:val="none" w:sz="0" w:space="0" w:color="auto"/>
        <w:right w:val="none" w:sz="0" w:space="0" w:color="auto"/>
      </w:divBdr>
    </w:div>
    <w:div w:id="1628780664">
      <w:marLeft w:val="480"/>
      <w:marRight w:val="0"/>
      <w:marTop w:val="0"/>
      <w:marBottom w:val="0"/>
      <w:divBdr>
        <w:top w:val="none" w:sz="0" w:space="0" w:color="auto"/>
        <w:left w:val="none" w:sz="0" w:space="0" w:color="auto"/>
        <w:bottom w:val="none" w:sz="0" w:space="0" w:color="auto"/>
        <w:right w:val="none" w:sz="0" w:space="0" w:color="auto"/>
      </w:divBdr>
    </w:div>
    <w:div w:id="1630286500">
      <w:marLeft w:val="480"/>
      <w:marRight w:val="0"/>
      <w:marTop w:val="0"/>
      <w:marBottom w:val="0"/>
      <w:divBdr>
        <w:top w:val="none" w:sz="0" w:space="0" w:color="auto"/>
        <w:left w:val="none" w:sz="0" w:space="0" w:color="auto"/>
        <w:bottom w:val="none" w:sz="0" w:space="0" w:color="auto"/>
        <w:right w:val="none" w:sz="0" w:space="0" w:color="auto"/>
      </w:divBdr>
    </w:div>
    <w:div w:id="1630745631">
      <w:marLeft w:val="480"/>
      <w:marRight w:val="0"/>
      <w:marTop w:val="0"/>
      <w:marBottom w:val="0"/>
      <w:divBdr>
        <w:top w:val="none" w:sz="0" w:space="0" w:color="auto"/>
        <w:left w:val="none" w:sz="0" w:space="0" w:color="auto"/>
        <w:bottom w:val="none" w:sz="0" w:space="0" w:color="auto"/>
        <w:right w:val="none" w:sz="0" w:space="0" w:color="auto"/>
      </w:divBdr>
    </w:div>
    <w:div w:id="1630819295">
      <w:marLeft w:val="480"/>
      <w:marRight w:val="0"/>
      <w:marTop w:val="0"/>
      <w:marBottom w:val="0"/>
      <w:divBdr>
        <w:top w:val="none" w:sz="0" w:space="0" w:color="auto"/>
        <w:left w:val="none" w:sz="0" w:space="0" w:color="auto"/>
        <w:bottom w:val="none" w:sz="0" w:space="0" w:color="auto"/>
        <w:right w:val="none" w:sz="0" w:space="0" w:color="auto"/>
      </w:divBdr>
    </w:div>
    <w:div w:id="1630865793">
      <w:marLeft w:val="480"/>
      <w:marRight w:val="0"/>
      <w:marTop w:val="0"/>
      <w:marBottom w:val="0"/>
      <w:divBdr>
        <w:top w:val="none" w:sz="0" w:space="0" w:color="auto"/>
        <w:left w:val="none" w:sz="0" w:space="0" w:color="auto"/>
        <w:bottom w:val="none" w:sz="0" w:space="0" w:color="auto"/>
        <w:right w:val="none" w:sz="0" w:space="0" w:color="auto"/>
      </w:divBdr>
    </w:div>
    <w:div w:id="1631283503">
      <w:marLeft w:val="480"/>
      <w:marRight w:val="0"/>
      <w:marTop w:val="0"/>
      <w:marBottom w:val="0"/>
      <w:divBdr>
        <w:top w:val="none" w:sz="0" w:space="0" w:color="auto"/>
        <w:left w:val="none" w:sz="0" w:space="0" w:color="auto"/>
        <w:bottom w:val="none" w:sz="0" w:space="0" w:color="auto"/>
        <w:right w:val="none" w:sz="0" w:space="0" w:color="auto"/>
      </w:divBdr>
    </w:div>
    <w:div w:id="1631982238">
      <w:marLeft w:val="480"/>
      <w:marRight w:val="0"/>
      <w:marTop w:val="0"/>
      <w:marBottom w:val="0"/>
      <w:divBdr>
        <w:top w:val="none" w:sz="0" w:space="0" w:color="auto"/>
        <w:left w:val="none" w:sz="0" w:space="0" w:color="auto"/>
        <w:bottom w:val="none" w:sz="0" w:space="0" w:color="auto"/>
        <w:right w:val="none" w:sz="0" w:space="0" w:color="auto"/>
      </w:divBdr>
    </w:div>
    <w:div w:id="1632440819">
      <w:marLeft w:val="480"/>
      <w:marRight w:val="0"/>
      <w:marTop w:val="0"/>
      <w:marBottom w:val="0"/>
      <w:divBdr>
        <w:top w:val="none" w:sz="0" w:space="0" w:color="auto"/>
        <w:left w:val="none" w:sz="0" w:space="0" w:color="auto"/>
        <w:bottom w:val="none" w:sz="0" w:space="0" w:color="auto"/>
        <w:right w:val="none" w:sz="0" w:space="0" w:color="auto"/>
      </w:divBdr>
    </w:div>
    <w:div w:id="1633098672">
      <w:marLeft w:val="480"/>
      <w:marRight w:val="0"/>
      <w:marTop w:val="0"/>
      <w:marBottom w:val="0"/>
      <w:divBdr>
        <w:top w:val="none" w:sz="0" w:space="0" w:color="auto"/>
        <w:left w:val="none" w:sz="0" w:space="0" w:color="auto"/>
        <w:bottom w:val="none" w:sz="0" w:space="0" w:color="auto"/>
        <w:right w:val="none" w:sz="0" w:space="0" w:color="auto"/>
      </w:divBdr>
    </w:div>
    <w:div w:id="1633900165">
      <w:marLeft w:val="480"/>
      <w:marRight w:val="0"/>
      <w:marTop w:val="0"/>
      <w:marBottom w:val="0"/>
      <w:divBdr>
        <w:top w:val="none" w:sz="0" w:space="0" w:color="auto"/>
        <w:left w:val="none" w:sz="0" w:space="0" w:color="auto"/>
        <w:bottom w:val="none" w:sz="0" w:space="0" w:color="auto"/>
        <w:right w:val="none" w:sz="0" w:space="0" w:color="auto"/>
      </w:divBdr>
    </w:div>
    <w:div w:id="1634366630">
      <w:marLeft w:val="480"/>
      <w:marRight w:val="0"/>
      <w:marTop w:val="0"/>
      <w:marBottom w:val="0"/>
      <w:divBdr>
        <w:top w:val="none" w:sz="0" w:space="0" w:color="auto"/>
        <w:left w:val="none" w:sz="0" w:space="0" w:color="auto"/>
        <w:bottom w:val="none" w:sz="0" w:space="0" w:color="auto"/>
        <w:right w:val="none" w:sz="0" w:space="0" w:color="auto"/>
      </w:divBdr>
    </w:div>
    <w:div w:id="1634367101">
      <w:marLeft w:val="480"/>
      <w:marRight w:val="0"/>
      <w:marTop w:val="0"/>
      <w:marBottom w:val="0"/>
      <w:divBdr>
        <w:top w:val="none" w:sz="0" w:space="0" w:color="auto"/>
        <w:left w:val="none" w:sz="0" w:space="0" w:color="auto"/>
        <w:bottom w:val="none" w:sz="0" w:space="0" w:color="auto"/>
        <w:right w:val="none" w:sz="0" w:space="0" w:color="auto"/>
      </w:divBdr>
    </w:div>
    <w:div w:id="1636788895">
      <w:marLeft w:val="480"/>
      <w:marRight w:val="0"/>
      <w:marTop w:val="0"/>
      <w:marBottom w:val="0"/>
      <w:divBdr>
        <w:top w:val="none" w:sz="0" w:space="0" w:color="auto"/>
        <w:left w:val="none" w:sz="0" w:space="0" w:color="auto"/>
        <w:bottom w:val="none" w:sz="0" w:space="0" w:color="auto"/>
        <w:right w:val="none" w:sz="0" w:space="0" w:color="auto"/>
      </w:divBdr>
    </w:div>
    <w:div w:id="1636983147">
      <w:marLeft w:val="480"/>
      <w:marRight w:val="0"/>
      <w:marTop w:val="0"/>
      <w:marBottom w:val="0"/>
      <w:divBdr>
        <w:top w:val="none" w:sz="0" w:space="0" w:color="auto"/>
        <w:left w:val="none" w:sz="0" w:space="0" w:color="auto"/>
        <w:bottom w:val="none" w:sz="0" w:space="0" w:color="auto"/>
        <w:right w:val="none" w:sz="0" w:space="0" w:color="auto"/>
      </w:divBdr>
    </w:div>
    <w:div w:id="1638148455">
      <w:marLeft w:val="480"/>
      <w:marRight w:val="0"/>
      <w:marTop w:val="0"/>
      <w:marBottom w:val="0"/>
      <w:divBdr>
        <w:top w:val="none" w:sz="0" w:space="0" w:color="auto"/>
        <w:left w:val="none" w:sz="0" w:space="0" w:color="auto"/>
        <w:bottom w:val="none" w:sz="0" w:space="0" w:color="auto"/>
        <w:right w:val="none" w:sz="0" w:space="0" w:color="auto"/>
      </w:divBdr>
    </w:div>
    <w:div w:id="1639383342">
      <w:marLeft w:val="480"/>
      <w:marRight w:val="0"/>
      <w:marTop w:val="0"/>
      <w:marBottom w:val="0"/>
      <w:divBdr>
        <w:top w:val="none" w:sz="0" w:space="0" w:color="auto"/>
        <w:left w:val="none" w:sz="0" w:space="0" w:color="auto"/>
        <w:bottom w:val="none" w:sz="0" w:space="0" w:color="auto"/>
        <w:right w:val="none" w:sz="0" w:space="0" w:color="auto"/>
      </w:divBdr>
    </w:div>
    <w:div w:id="1639676933">
      <w:marLeft w:val="480"/>
      <w:marRight w:val="0"/>
      <w:marTop w:val="0"/>
      <w:marBottom w:val="0"/>
      <w:divBdr>
        <w:top w:val="none" w:sz="0" w:space="0" w:color="auto"/>
        <w:left w:val="none" w:sz="0" w:space="0" w:color="auto"/>
        <w:bottom w:val="none" w:sz="0" w:space="0" w:color="auto"/>
        <w:right w:val="none" w:sz="0" w:space="0" w:color="auto"/>
      </w:divBdr>
    </w:div>
    <w:div w:id="1639990707">
      <w:marLeft w:val="480"/>
      <w:marRight w:val="0"/>
      <w:marTop w:val="0"/>
      <w:marBottom w:val="0"/>
      <w:divBdr>
        <w:top w:val="none" w:sz="0" w:space="0" w:color="auto"/>
        <w:left w:val="none" w:sz="0" w:space="0" w:color="auto"/>
        <w:bottom w:val="none" w:sz="0" w:space="0" w:color="auto"/>
        <w:right w:val="none" w:sz="0" w:space="0" w:color="auto"/>
      </w:divBdr>
    </w:div>
    <w:div w:id="1640526749">
      <w:marLeft w:val="480"/>
      <w:marRight w:val="0"/>
      <w:marTop w:val="0"/>
      <w:marBottom w:val="0"/>
      <w:divBdr>
        <w:top w:val="none" w:sz="0" w:space="0" w:color="auto"/>
        <w:left w:val="none" w:sz="0" w:space="0" w:color="auto"/>
        <w:bottom w:val="none" w:sz="0" w:space="0" w:color="auto"/>
        <w:right w:val="none" w:sz="0" w:space="0" w:color="auto"/>
      </w:divBdr>
    </w:div>
    <w:div w:id="1640526880">
      <w:marLeft w:val="480"/>
      <w:marRight w:val="0"/>
      <w:marTop w:val="0"/>
      <w:marBottom w:val="0"/>
      <w:divBdr>
        <w:top w:val="none" w:sz="0" w:space="0" w:color="auto"/>
        <w:left w:val="none" w:sz="0" w:space="0" w:color="auto"/>
        <w:bottom w:val="none" w:sz="0" w:space="0" w:color="auto"/>
        <w:right w:val="none" w:sz="0" w:space="0" w:color="auto"/>
      </w:divBdr>
    </w:div>
    <w:div w:id="1640647813">
      <w:marLeft w:val="480"/>
      <w:marRight w:val="0"/>
      <w:marTop w:val="0"/>
      <w:marBottom w:val="0"/>
      <w:divBdr>
        <w:top w:val="none" w:sz="0" w:space="0" w:color="auto"/>
        <w:left w:val="none" w:sz="0" w:space="0" w:color="auto"/>
        <w:bottom w:val="none" w:sz="0" w:space="0" w:color="auto"/>
        <w:right w:val="none" w:sz="0" w:space="0" w:color="auto"/>
      </w:divBdr>
    </w:div>
    <w:div w:id="1640770779">
      <w:marLeft w:val="480"/>
      <w:marRight w:val="0"/>
      <w:marTop w:val="0"/>
      <w:marBottom w:val="0"/>
      <w:divBdr>
        <w:top w:val="none" w:sz="0" w:space="0" w:color="auto"/>
        <w:left w:val="none" w:sz="0" w:space="0" w:color="auto"/>
        <w:bottom w:val="none" w:sz="0" w:space="0" w:color="auto"/>
        <w:right w:val="none" w:sz="0" w:space="0" w:color="auto"/>
      </w:divBdr>
    </w:div>
    <w:div w:id="1640844884">
      <w:marLeft w:val="480"/>
      <w:marRight w:val="0"/>
      <w:marTop w:val="0"/>
      <w:marBottom w:val="0"/>
      <w:divBdr>
        <w:top w:val="none" w:sz="0" w:space="0" w:color="auto"/>
        <w:left w:val="none" w:sz="0" w:space="0" w:color="auto"/>
        <w:bottom w:val="none" w:sz="0" w:space="0" w:color="auto"/>
        <w:right w:val="none" w:sz="0" w:space="0" w:color="auto"/>
      </w:divBdr>
    </w:div>
    <w:div w:id="1640958554">
      <w:marLeft w:val="480"/>
      <w:marRight w:val="0"/>
      <w:marTop w:val="0"/>
      <w:marBottom w:val="0"/>
      <w:divBdr>
        <w:top w:val="none" w:sz="0" w:space="0" w:color="auto"/>
        <w:left w:val="none" w:sz="0" w:space="0" w:color="auto"/>
        <w:bottom w:val="none" w:sz="0" w:space="0" w:color="auto"/>
        <w:right w:val="none" w:sz="0" w:space="0" w:color="auto"/>
      </w:divBdr>
    </w:div>
    <w:div w:id="1641493842">
      <w:marLeft w:val="480"/>
      <w:marRight w:val="0"/>
      <w:marTop w:val="0"/>
      <w:marBottom w:val="0"/>
      <w:divBdr>
        <w:top w:val="none" w:sz="0" w:space="0" w:color="auto"/>
        <w:left w:val="none" w:sz="0" w:space="0" w:color="auto"/>
        <w:bottom w:val="none" w:sz="0" w:space="0" w:color="auto"/>
        <w:right w:val="none" w:sz="0" w:space="0" w:color="auto"/>
      </w:divBdr>
    </w:div>
    <w:div w:id="1641494891">
      <w:marLeft w:val="480"/>
      <w:marRight w:val="0"/>
      <w:marTop w:val="0"/>
      <w:marBottom w:val="0"/>
      <w:divBdr>
        <w:top w:val="none" w:sz="0" w:space="0" w:color="auto"/>
        <w:left w:val="none" w:sz="0" w:space="0" w:color="auto"/>
        <w:bottom w:val="none" w:sz="0" w:space="0" w:color="auto"/>
        <w:right w:val="none" w:sz="0" w:space="0" w:color="auto"/>
      </w:divBdr>
    </w:div>
    <w:div w:id="1642617186">
      <w:marLeft w:val="480"/>
      <w:marRight w:val="0"/>
      <w:marTop w:val="0"/>
      <w:marBottom w:val="0"/>
      <w:divBdr>
        <w:top w:val="none" w:sz="0" w:space="0" w:color="auto"/>
        <w:left w:val="none" w:sz="0" w:space="0" w:color="auto"/>
        <w:bottom w:val="none" w:sz="0" w:space="0" w:color="auto"/>
        <w:right w:val="none" w:sz="0" w:space="0" w:color="auto"/>
      </w:divBdr>
    </w:div>
    <w:div w:id="1643340885">
      <w:marLeft w:val="480"/>
      <w:marRight w:val="0"/>
      <w:marTop w:val="0"/>
      <w:marBottom w:val="0"/>
      <w:divBdr>
        <w:top w:val="none" w:sz="0" w:space="0" w:color="auto"/>
        <w:left w:val="none" w:sz="0" w:space="0" w:color="auto"/>
        <w:bottom w:val="none" w:sz="0" w:space="0" w:color="auto"/>
        <w:right w:val="none" w:sz="0" w:space="0" w:color="auto"/>
      </w:divBdr>
    </w:div>
    <w:div w:id="1643382477">
      <w:marLeft w:val="480"/>
      <w:marRight w:val="0"/>
      <w:marTop w:val="0"/>
      <w:marBottom w:val="0"/>
      <w:divBdr>
        <w:top w:val="none" w:sz="0" w:space="0" w:color="auto"/>
        <w:left w:val="none" w:sz="0" w:space="0" w:color="auto"/>
        <w:bottom w:val="none" w:sz="0" w:space="0" w:color="auto"/>
        <w:right w:val="none" w:sz="0" w:space="0" w:color="auto"/>
      </w:divBdr>
    </w:div>
    <w:div w:id="1644190222">
      <w:marLeft w:val="480"/>
      <w:marRight w:val="0"/>
      <w:marTop w:val="0"/>
      <w:marBottom w:val="0"/>
      <w:divBdr>
        <w:top w:val="none" w:sz="0" w:space="0" w:color="auto"/>
        <w:left w:val="none" w:sz="0" w:space="0" w:color="auto"/>
        <w:bottom w:val="none" w:sz="0" w:space="0" w:color="auto"/>
        <w:right w:val="none" w:sz="0" w:space="0" w:color="auto"/>
      </w:divBdr>
    </w:div>
    <w:div w:id="1644381952">
      <w:marLeft w:val="480"/>
      <w:marRight w:val="0"/>
      <w:marTop w:val="0"/>
      <w:marBottom w:val="0"/>
      <w:divBdr>
        <w:top w:val="none" w:sz="0" w:space="0" w:color="auto"/>
        <w:left w:val="none" w:sz="0" w:space="0" w:color="auto"/>
        <w:bottom w:val="none" w:sz="0" w:space="0" w:color="auto"/>
        <w:right w:val="none" w:sz="0" w:space="0" w:color="auto"/>
      </w:divBdr>
    </w:div>
    <w:div w:id="1645503012">
      <w:marLeft w:val="480"/>
      <w:marRight w:val="0"/>
      <w:marTop w:val="0"/>
      <w:marBottom w:val="0"/>
      <w:divBdr>
        <w:top w:val="none" w:sz="0" w:space="0" w:color="auto"/>
        <w:left w:val="none" w:sz="0" w:space="0" w:color="auto"/>
        <w:bottom w:val="none" w:sz="0" w:space="0" w:color="auto"/>
        <w:right w:val="none" w:sz="0" w:space="0" w:color="auto"/>
      </w:divBdr>
    </w:div>
    <w:div w:id="1646079649">
      <w:marLeft w:val="480"/>
      <w:marRight w:val="0"/>
      <w:marTop w:val="0"/>
      <w:marBottom w:val="0"/>
      <w:divBdr>
        <w:top w:val="none" w:sz="0" w:space="0" w:color="auto"/>
        <w:left w:val="none" w:sz="0" w:space="0" w:color="auto"/>
        <w:bottom w:val="none" w:sz="0" w:space="0" w:color="auto"/>
        <w:right w:val="none" w:sz="0" w:space="0" w:color="auto"/>
      </w:divBdr>
    </w:div>
    <w:div w:id="1646229680">
      <w:marLeft w:val="480"/>
      <w:marRight w:val="0"/>
      <w:marTop w:val="0"/>
      <w:marBottom w:val="0"/>
      <w:divBdr>
        <w:top w:val="none" w:sz="0" w:space="0" w:color="auto"/>
        <w:left w:val="none" w:sz="0" w:space="0" w:color="auto"/>
        <w:bottom w:val="none" w:sz="0" w:space="0" w:color="auto"/>
        <w:right w:val="none" w:sz="0" w:space="0" w:color="auto"/>
      </w:divBdr>
    </w:div>
    <w:div w:id="1647315430">
      <w:marLeft w:val="480"/>
      <w:marRight w:val="0"/>
      <w:marTop w:val="0"/>
      <w:marBottom w:val="0"/>
      <w:divBdr>
        <w:top w:val="none" w:sz="0" w:space="0" w:color="auto"/>
        <w:left w:val="none" w:sz="0" w:space="0" w:color="auto"/>
        <w:bottom w:val="none" w:sz="0" w:space="0" w:color="auto"/>
        <w:right w:val="none" w:sz="0" w:space="0" w:color="auto"/>
      </w:divBdr>
    </w:div>
    <w:div w:id="1647587917">
      <w:marLeft w:val="480"/>
      <w:marRight w:val="0"/>
      <w:marTop w:val="0"/>
      <w:marBottom w:val="0"/>
      <w:divBdr>
        <w:top w:val="none" w:sz="0" w:space="0" w:color="auto"/>
        <w:left w:val="none" w:sz="0" w:space="0" w:color="auto"/>
        <w:bottom w:val="none" w:sz="0" w:space="0" w:color="auto"/>
        <w:right w:val="none" w:sz="0" w:space="0" w:color="auto"/>
      </w:divBdr>
    </w:div>
    <w:div w:id="1648389599">
      <w:marLeft w:val="480"/>
      <w:marRight w:val="0"/>
      <w:marTop w:val="0"/>
      <w:marBottom w:val="0"/>
      <w:divBdr>
        <w:top w:val="none" w:sz="0" w:space="0" w:color="auto"/>
        <w:left w:val="none" w:sz="0" w:space="0" w:color="auto"/>
        <w:bottom w:val="none" w:sz="0" w:space="0" w:color="auto"/>
        <w:right w:val="none" w:sz="0" w:space="0" w:color="auto"/>
      </w:divBdr>
    </w:div>
    <w:div w:id="1648392770">
      <w:marLeft w:val="480"/>
      <w:marRight w:val="0"/>
      <w:marTop w:val="0"/>
      <w:marBottom w:val="0"/>
      <w:divBdr>
        <w:top w:val="none" w:sz="0" w:space="0" w:color="auto"/>
        <w:left w:val="none" w:sz="0" w:space="0" w:color="auto"/>
        <w:bottom w:val="none" w:sz="0" w:space="0" w:color="auto"/>
        <w:right w:val="none" w:sz="0" w:space="0" w:color="auto"/>
      </w:divBdr>
    </w:div>
    <w:div w:id="1648628365">
      <w:marLeft w:val="480"/>
      <w:marRight w:val="0"/>
      <w:marTop w:val="0"/>
      <w:marBottom w:val="0"/>
      <w:divBdr>
        <w:top w:val="none" w:sz="0" w:space="0" w:color="auto"/>
        <w:left w:val="none" w:sz="0" w:space="0" w:color="auto"/>
        <w:bottom w:val="none" w:sz="0" w:space="0" w:color="auto"/>
        <w:right w:val="none" w:sz="0" w:space="0" w:color="auto"/>
      </w:divBdr>
    </w:div>
    <w:div w:id="1649049037">
      <w:marLeft w:val="480"/>
      <w:marRight w:val="0"/>
      <w:marTop w:val="0"/>
      <w:marBottom w:val="0"/>
      <w:divBdr>
        <w:top w:val="none" w:sz="0" w:space="0" w:color="auto"/>
        <w:left w:val="none" w:sz="0" w:space="0" w:color="auto"/>
        <w:bottom w:val="none" w:sz="0" w:space="0" w:color="auto"/>
        <w:right w:val="none" w:sz="0" w:space="0" w:color="auto"/>
      </w:divBdr>
    </w:div>
    <w:div w:id="1649942238">
      <w:marLeft w:val="480"/>
      <w:marRight w:val="0"/>
      <w:marTop w:val="0"/>
      <w:marBottom w:val="0"/>
      <w:divBdr>
        <w:top w:val="none" w:sz="0" w:space="0" w:color="auto"/>
        <w:left w:val="none" w:sz="0" w:space="0" w:color="auto"/>
        <w:bottom w:val="none" w:sz="0" w:space="0" w:color="auto"/>
        <w:right w:val="none" w:sz="0" w:space="0" w:color="auto"/>
      </w:divBdr>
    </w:div>
    <w:div w:id="1650204463">
      <w:marLeft w:val="480"/>
      <w:marRight w:val="0"/>
      <w:marTop w:val="0"/>
      <w:marBottom w:val="0"/>
      <w:divBdr>
        <w:top w:val="none" w:sz="0" w:space="0" w:color="auto"/>
        <w:left w:val="none" w:sz="0" w:space="0" w:color="auto"/>
        <w:bottom w:val="none" w:sz="0" w:space="0" w:color="auto"/>
        <w:right w:val="none" w:sz="0" w:space="0" w:color="auto"/>
      </w:divBdr>
    </w:div>
    <w:div w:id="1650595263">
      <w:marLeft w:val="480"/>
      <w:marRight w:val="0"/>
      <w:marTop w:val="0"/>
      <w:marBottom w:val="0"/>
      <w:divBdr>
        <w:top w:val="none" w:sz="0" w:space="0" w:color="auto"/>
        <w:left w:val="none" w:sz="0" w:space="0" w:color="auto"/>
        <w:bottom w:val="none" w:sz="0" w:space="0" w:color="auto"/>
        <w:right w:val="none" w:sz="0" w:space="0" w:color="auto"/>
      </w:divBdr>
    </w:div>
    <w:div w:id="1652442760">
      <w:marLeft w:val="480"/>
      <w:marRight w:val="0"/>
      <w:marTop w:val="0"/>
      <w:marBottom w:val="0"/>
      <w:divBdr>
        <w:top w:val="none" w:sz="0" w:space="0" w:color="auto"/>
        <w:left w:val="none" w:sz="0" w:space="0" w:color="auto"/>
        <w:bottom w:val="none" w:sz="0" w:space="0" w:color="auto"/>
        <w:right w:val="none" w:sz="0" w:space="0" w:color="auto"/>
      </w:divBdr>
    </w:div>
    <w:div w:id="1652556235">
      <w:marLeft w:val="480"/>
      <w:marRight w:val="0"/>
      <w:marTop w:val="0"/>
      <w:marBottom w:val="0"/>
      <w:divBdr>
        <w:top w:val="none" w:sz="0" w:space="0" w:color="auto"/>
        <w:left w:val="none" w:sz="0" w:space="0" w:color="auto"/>
        <w:bottom w:val="none" w:sz="0" w:space="0" w:color="auto"/>
        <w:right w:val="none" w:sz="0" w:space="0" w:color="auto"/>
      </w:divBdr>
    </w:div>
    <w:div w:id="1653214502">
      <w:marLeft w:val="480"/>
      <w:marRight w:val="0"/>
      <w:marTop w:val="0"/>
      <w:marBottom w:val="0"/>
      <w:divBdr>
        <w:top w:val="none" w:sz="0" w:space="0" w:color="auto"/>
        <w:left w:val="none" w:sz="0" w:space="0" w:color="auto"/>
        <w:bottom w:val="none" w:sz="0" w:space="0" w:color="auto"/>
        <w:right w:val="none" w:sz="0" w:space="0" w:color="auto"/>
      </w:divBdr>
    </w:div>
    <w:div w:id="1653293471">
      <w:marLeft w:val="480"/>
      <w:marRight w:val="0"/>
      <w:marTop w:val="0"/>
      <w:marBottom w:val="0"/>
      <w:divBdr>
        <w:top w:val="none" w:sz="0" w:space="0" w:color="auto"/>
        <w:left w:val="none" w:sz="0" w:space="0" w:color="auto"/>
        <w:bottom w:val="none" w:sz="0" w:space="0" w:color="auto"/>
        <w:right w:val="none" w:sz="0" w:space="0" w:color="auto"/>
      </w:divBdr>
    </w:div>
    <w:div w:id="1653631261">
      <w:marLeft w:val="480"/>
      <w:marRight w:val="0"/>
      <w:marTop w:val="0"/>
      <w:marBottom w:val="0"/>
      <w:divBdr>
        <w:top w:val="none" w:sz="0" w:space="0" w:color="auto"/>
        <w:left w:val="none" w:sz="0" w:space="0" w:color="auto"/>
        <w:bottom w:val="none" w:sz="0" w:space="0" w:color="auto"/>
        <w:right w:val="none" w:sz="0" w:space="0" w:color="auto"/>
      </w:divBdr>
    </w:div>
    <w:div w:id="1653826023">
      <w:marLeft w:val="480"/>
      <w:marRight w:val="0"/>
      <w:marTop w:val="0"/>
      <w:marBottom w:val="0"/>
      <w:divBdr>
        <w:top w:val="none" w:sz="0" w:space="0" w:color="auto"/>
        <w:left w:val="none" w:sz="0" w:space="0" w:color="auto"/>
        <w:bottom w:val="none" w:sz="0" w:space="0" w:color="auto"/>
        <w:right w:val="none" w:sz="0" w:space="0" w:color="auto"/>
      </w:divBdr>
    </w:div>
    <w:div w:id="1654413525">
      <w:marLeft w:val="480"/>
      <w:marRight w:val="0"/>
      <w:marTop w:val="0"/>
      <w:marBottom w:val="0"/>
      <w:divBdr>
        <w:top w:val="none" w:sz="0" w:space="0" w:color="auto"/>
        <w:left w:val="none" w:sz="0" w:space="0" w:color="auto"/>
        <w:bottom w:val="none" w:sz="0" w:space="0" w:color="auto"/>
        <w:right w:val="none" w:sz="0" w:space="0" w:color="auto"/>
      </w:divBdr>
    </w:div>
    <w:div w:id="1654676416">
      <w:marLeft w:val="480"/>
      <w:marRight w:val="0"/>
      <w:marTop w:val="0"/>
      <w:marBottom w:val="0"/>
      <w:divBdr>
        <w:top w:val="none" w:sz="0" w:space="0" w:color="auto"/>
        <w:left w:val="none" w:sz="0" w:space="0" w:color="auto"/>
        <w:bottom w:val="none" w:sz="0" w:space="0" w:color="auto"/>
        <w:right w:val="none" w:sz="0" w:space="0" w:color="auto"/>
      </w:divBdr>
    </w:div>
    <w:div w:id="1655253088">
      <w:marLeft w:val="480"/>
      <w:marRight w:val="0"/>
      <w:marTop w:val="0"/>
      <w:marBottom w:val="0"/>
      <w:divBdr>
        <w:top w:val="none" w:sz="0" w:space="0" w:color="auto"/>
        <w:left w:val="none" w:sz="0" w:space="0" w:color="auto"/>
        <w:bottom w:val="none" w:sz="0" w:space="0" w:color="auto"/>
        <w:right w:val="none" w:sz="0" w:space="0" w:color="auto"/>
      </w:divBdr>
    </w:div>
    <w:div w:id="1656059801">
      <w:marLeft w:val="480"/>
      <w:marRight w:val="0"/>
      <w:marTop w:val="0"/>
      <w:marBottom w:val="0"/>
      <w:divBdr>
        <w:top w:val="none" w:sz="0" w:space="0" w:color="auto"/>
        <w:left w:val="none" w:sz="0" w:space="0" w:color="auto"/>
        <w:bottom w:val="none" w:sz="0" w:space="0" w:color="auto"/>
        <w:right w:val="none" w:sz="0" w:space="0" w:color="auto"/>
      </w:divBdr>
    </w:div>
    <w:div w:id="1656258109">
      <w:marLeft w:val="480"/>
      <w:marRight w:val="0"/>
      <w:marTop w:val="0"/>
      <w:marBottom w:val="0"/>
      <w:divBdr>
        <w:top w:val="none" w:sz="0" w:space="0" w:color="auto"/>
        <w:left w:val="none" w:sz="0" w:space="0" w:color="auto"/>
        <w:bottom w:val="none" w:sz="0" w:space="0" w:color="auto"/>
        <w:right w:val="none" w:sz="0" w:space="0" w:color="auto"/>
      </w:divBdr>
    </w:div>
    <w:div w:id="1657102556">
      <w:marLeft w:val="480"/>
      <w:marRight w:val="0"/>
      <w:marTop w:val="0"/>
      <w:marBottom w:val="0"/>
      <w:divBdr>
        <w:top w:val="none" w:sz="0" w:space="0" w:color="auto"/>
        <w:left w:val="none" w:sz="0" w:space="0" w:color="auto"/>
        <w:bottom w:val="none" w:sz="0" w:space="0" w:color="auto"/>
        <w:right w:val="none" w:sz="0" w:space="0" w:color="auto"/>
      </w:divBdr>
    </w:div>
    <w:div w:id="1658142838">
      <w:marLeft w:val="480"/>
      <w:marRight w:val="0"/>
      <w:marTop w:val="0"/>
      <w:marBottom w:val="0"/>
      <w:divBdr>
        <w:top w:val="none" w:sz="0" w:space="0" w:color="auto"/>
        <w:left w:val="none" w:sz="0" w:space="0" w:color="auto"/>
        <w:bottom w:val="none" w:sz="0" w:space="0" w:color="auto"/>
        <w:right w:val="none" w:sz="0" w:space="0" w:color="auto"/>
      </w:divBdr>
    </w:div>
    <w:div w:id="1658416672">
      <w:marLeft w:val="480"/>
      <w:marRight w:val="0"/>
      <w:marTop w:val="0"/>
      <w:marBottom w:val="0"/>
      <w:divBdr>
        <w:top w:val="none" w:sz="0" w:space="0" w:color="auto"/>
        <w:left w:val="none" w:sz="0" w:space="0" w:color="auto"/>
        <w:bottom w:val="none" w:sz="0" w:space="0" w:color="auto"/>
        <w:right w:val="none" w:sz="0" w:space="0" w:color="auto"/>
      </w:divBdr>
    </w:div>
    <w:div w:id="1659387014">
      <w:marLeft w:val="480"/>
      <w:marRight w:val="0"/>
      <w:marTop w:val="0"/>
      <w:marBottom w:val="0"/>
      <w:divBdr>
        <w:top w:val="none" w:sz="0" w:space="0" w:color="auto"/>
        <w:left w:val="none" w:sz="0" w:space="0" w:color="auto"/>
        <w:bottom w:val="none" w:sz="0" w:space="0" w:color="auto"/>
        <w:right w:val="none" w:sz="0" w:space="0" w:color="auto"/>
      </w:divBdr>
    </w:div>
    <w:div w:id="1659915702">
      <w:marLeft w:val="480"/>
      <w:marRight w:val="0"/>
      <w:marTop w:val="0"/>
      <w:marBottom w:val="0"/>
      <w:divBdr>
        <w:top w:val="none" w:sz="0" w:space="0" w:color="auto"/>
        <w:left w:val="none" w:sz="0" w:space="0" w:color="auto"/>
        <w:bottom w:val="none" w:sz="0" w:space="0" w:color="auto"/>
        <w:right w:val="none" w:sz="0" w:space="0" w:color="auto"/>
      </w:divBdr>
    </w:div>
    <w:div w:id="1660887026">
      <w:marLeft w:val="480"/>
      <w:marRight w:val="0"/>
      <w:marTop w:val="0"/>
      <w:marBottom w:val="0"/>
      <w:divBdr>
        <w:top w:val="none" w:sz="0" w:space="0" w:color="auto"/>
        <w:left w:val="none" w:sz="0" w:space="0" w:color="auto"/>
        <w:bottom w:val="none" w:sz="0" w:space="0" w:color="auto"/>
        <w:right w:val="none" w:sz="0" w:space="0" w:color="auto"/>
      </w:divBdr>
    </w:div>
    <w:div w:id="1662352076">
      <w:marLeft w:val="480"/>
      <w:marRight w:val="0"/>
      <w:marTop w:val="0"/>
      <w:marBottom w:val="0"/>
      <w:divBdr>
        <w:top w:val="none" w:sz="0" w:space="0" w:color="auto"/>
        <w:left w:val="none" w:sz="0" w:space="0" w:color="auto"/>
        <w:bottom w:val="none" w:sz="0" w:space="0" w:color="auto"/>
        <w:right w:val="none" w:sz="0" w:space="0" w:color="auto"/>
      </w:divBdr>
    </w:div>
    <w:div w:id="1662924968">
      <w:marLeft w:val="480"/>
      <w:marRight w:val="0"/>
      <w:marTop w:val="0"/>
      <w:marBottom w:val="0"/>
      <w:divBdr>
        <w:top w:val="none" w:sz="0" w:space="0" w:color="auto"/>
        <w:left w:val="none" w:sz="0" w:space="0" w:color="auto"/>
        <w:bottom w:val="none" w:sz="0" w:space="0" w:color="auto"/>
        <w:right w:val="none" w:sz="0" w:space="0" w:color="auto"/>
      </w:divBdr>
    </w:div>
    <w:div w:id="1663239914">
      <w:marLeft w:val="480"/>
      <w:marRight w:val="0"/>
      <w:marTop w:val="0"/>
      <w:marBottom w:val="0"/>
      <w:divBdr>
        <w:top w:val="none" w:sz="0" w:space="0" w:color="auto"/>
        <w:left w:val="none" w:sz="0" w:space="0" w:color="auto"/>
        <w:bottom w:val="none" w:sz="0" w:space="0" w:color="auto"/>
        <w:right w:val="none" w:sz="0" w:space="0" w:color="auto"/>
      </w:divBdr>
    </w:div>
    <w:div w:id="1663653611">
      <w:marLeft w:val="480"/>
      <w:marRight w:val="0"/>
      <w:marTop w:val="0"/>
      <w:marBottom w:val="0"/>
      <w:divBdr>
        <w:top w:val="none" w:sz="0" w:space="0" w:color="auto"/>
        <w:left w:val="none" w:sz="0" w:space="0" w:color="auto"/>
        <w:bottom w:val="none" w:sz="0" w:space="0" w:color="auto"/>
        <w:right w:val="none" w:sz="0" w:space="0" w:color="auto"/>
      </w:divBdr>
    </w:div>
    <w:div w:id="1664118245">
      <w:marLeft w:val="480"/>
      <w:marRight w:val="0"/>
      <w:marTop w:val="0"/>
      <w:marBottom w:val="0"/>
      <w:divBdr>
        <w:top w:val="none" w:sz="0" w:space="0" w:color="auto"/>
        <w:left w:val="none" w:sz="0" w:space="0" w:color="auto"/>
        <w:bottom w:val="none" w:sz="0" w:space="0" w:color="auto"/>
        <w:right w:val="none" w:sz="0" w:space="0" w:color="auto"/>
      </w:divBdr>
    </w:div>
    <w:div w:id="1665164453">
      <w:marLeft w:val="480"/>
      <w:marRight w:val="0"/>
      <w:marTop w:val="0"/>
      <w:marBottom w:val="0"/>
      <w:divBdr>
        <w:top w:val="none" w:sz="0" w:space="0" w:color="auto"/>
        <w:left w:val="none" w:sz="0" w:space="0" w:color="auto"/>
        <w:bottom w:val="none" w:sz="0" w:space="0" w:color="auto"/>
        <w:right w:val="none" w:sz="0" w:space="0" w:color="auto"/>
      </w:divBdr>
    </w:div>
    <w:div w:id="1665279482">
      <w:marLeft w:val="480"/>
      <w:marRight w:val="0"/>
      <w:marTop w:val="0"/>
      <w:marBottom w:val="0"/>
      <w:divBdr>
        <w:top w:val="none" w:sz="0" w:space="0" w:color="auto"/>
        <w:left w:val="none" w:sz="0" w:space="0" w:color="auto"/>
        <w:bottom w:val="none" w:sz="0" w:space="0" w:color="auto"/>
        <w:right w:val="none" w:sz="0" w:space="0" w:color="auto"/>
      </w:divBdr>
    </w:div>
    <w:div w:id="1666009295">
      <w:marLeft w:val="480"/>
      <w:marRight w:val="0"/>
      <w:marTop w:val="0"/>
      <w:marBottom w:val="0"/>
      <w:divBdr>
        <w:top w:val="none" w:sz="0" w:space="0" w:color="auto"/>
        <w:left w:val="none" w:sz="0" w:space="0" w:color="auto"/>
        <w:bottom w:val="none" w:sz="0" w:space="0" w:color="auto"/>
        <w:right w:val="none" w:sz="0" w:space="0" w:color="auto"/>
      </w:divBdr>
    </w:div>
    <w:div w:id="1666588923">
      <w:marLeft w:val="480"/>
      <w:marRight w:val="0"/>
      <w:marTop w:val="0"/>
      <w:marBottom w:val="0"/>
      <w:divBdr>
        <w:top w:val="none" w:sz="0" w:space="0" w:color="auto"/>
        <w:left w:val="none" w:sz="0" w:space="0" w:color="auto"/>
        <w:bottom w:val="none" w:sz="0" w:space="0" w:color="auto"/>
        <w:right w:val="none" w:sz="0" w:space="0" w:color="auto"/>
      </w:divBdr>
    </w:div>
    <w:div w:id="1666934912">
      <w:marLeft w:val="480"/>
      <w:marRight w:val="0"/>
      <w:marTop w:val="0"/>
      <w:marBottom w:val="0"/>
      <w:divBdr>
        <w:top w:val="none" w:sz="0" w:space="0" w:color="auto"/>
        <w:left w:val="none" w:sz="0" w:space="0" w:color="auto"/>
        <w:bottom w:val="none" w:sz="0" w:space="0" w:color="auto"/>
        <w:right w:val="none" w:sz="0" w:space="0" w:color="auto"/>
      </w:divBdr>
    </w:div>
    <w:div w:id="1667173096">
      <w:marLeft w:val="480"/>
      <w:marRight w:val="0"/>
      <w:marTop w:val="0"/>
      <w:marBottom w:val="0"/>
      <w:divBdr>
        <w:top w:val="none" w:sz="0" w:space="0" w:color="auto"/>
        <w:left w:val="none" w:sz="0" w:space="0" w:color="auto"/>
        <w:bottom w:val="none" w:sz="0" w:space="0" w:color="auto"/>
        <w:right w:val="none" w:sz="0" w:space="0" w:color="auto"/>
      </w:divBdr>
    </w:div>
    <w:div w:id="1667318192">
      <w:marLeft w:val="480"/>
      <w:marRight w:val="0"/>
      <w:marTop w:val="0"/>
      <w:marBottom w:val="0"/>
      <w:divBdr>
        <w:top w:val="none" w:sz="0" w:space="0" w:color="auto"/>
        <w:left w:val="none" w:sz="0" w:space="0" w:color="auto"/>
        <w:bottom w:val="none" w:sz="0" w:space="0" w:color="auto"/>
        <w:right w:val="none" w:sz="0" w:space="0" w:color="auto"/>
      </w:divBdr>
    </w:div>
    <w:div w:id="1667435723">
      <w:marLeft w:val="480"/>
      <w:marRight w:val="0"/>
      <w:marTop w:val="0"/>
      <w:marBottom w:val="0"/>
      <w:divBdr>
        <w:top w:val="none" w:sz="0" w:space="0" w:color="auto"/>
        <w:left w:val="none" w:sz="0" w:space="0" w:color="auto"/>
        <w:bottom w:val="none" w:sz="0" w:space="0" w:color="auto"/>
        <w:right w:val="none" w:sz="0" w:space="0" w:color="auto"/>
      </w:divBdr>
    </w:div>
    <w:div w:id="1667855460">
      <w:marLeft w:val="480"/>
      <w:marRight w:val="0"/>
      <w:marTop w:val="0"/>
      <w:marBottom w:val="0"/>
      <w:divBdr>
        <w:top w:val="none" w:sz="0" w:space="0" w:color="auto"/>
        <w:left w:val="none" w:sz="0" w:space="0" w:color="auto"/>
        <w:bottom w:val="none" w:sz="0" w:space="0" w:color="auto"/>
        <w:right w:val="none" w:sz="0" w:space="0" w:color="auto"/>
      </w:divBdr>
    </w:div>
    <w:div w:id="1668092645">
      <w:marLeft w:val="480"/>
      <w:marRight w:val="0"/>
      <w:marTop w:val="0"/>
      <w:marBottom w:val="0"/>
      <w:divBdr>
        <w:top w:val="none" w:sz="0" w:space="0" w:color="auto"/>
        <w:left w:val="none" w:sz="0" w:space="0" w:color="auto"/>
        <w:bottom w:val="none" w:sz="0" w:space="0" w:color="auto"/>
        <w:right w:val="none" w:sz="0" w:space="0" w:color="auto"/>
      </w:divBdr>
    </w:div>
    <w:div w:id="1669481889">
      <w:marLeft w:val="480"/>
      <w:marRight w:val="0"/>
      <w:marTop w:val="0"/>
      <w:marBottom w:val="0"/>
      <w:divBdr>
        <w:top w:val="none" w:sz="0" w:space="0" w:color="auto"/>
        <w:left w:val="none" w:sz="0" w:space="0" w:color="auto"/>
        <w:bottom w:val="none" w:sz="0" w:space="0" w:color="auto"/>
        <w:right w:val="none" w:sz="0" w:space="0" w:color="auto"/>
      </w:divBdr>
    </w:div>
    <w:div w:id="1669559766">
      <w:marLeft w:val="480"/>
      <w:marRight w:val="0"/>
      <w:marTop w:val="0"/>
      <w:marBottom w:val="0"/>
      <w:divBdr>
        <w:top w:val="none" w:sz="0" w:space="0" w:color="auto"/>
        <w:left w:val="none" w:sz="0" w:space="0" w:color="auto"/>
        <w:bottom w:val="none" w:sz="0" w:space="0" w:color="auto"/>
        <w:right w:val="none" w:sz="0" w:space="0" w:color="auto"/>
      </w:divBdr>
    </w:div>
    <w:div w:id="1670059911">
      <w:marLeft w:val="480"/>
      <w:marRight w:val="0"/>
      <w:marTop w:val="0"/>
      <w:marBottom w:val="0"/>
      <w:divBdr>
        <w:top w:val="none" w:sz="0" w:space="0" w:color="auto"/>
        <w:left w:val="none" w:sz="0" w:space="0" w:color="auto"/>
        <w:bottom w:val="none" w:sz="0" w:space="0" w:color="auto"/>
        <w:right w:val="none" w:sz="0" w:space="0" w:color="auto"/>
      </w:divBdr>
    </w:div>
    <w:div w:id="1670130785">
      <w:marLeft w:val="480"/>
      <w:marRight w:val="0"/>
      <w:marTop w:val="0"/>
      <w:marBottom w:val="0"/>
      <w:divBdr>
        <w:top w:val="none" w:sz="0" w:space="0" w:color="auto"/>
        <w:left w:val="none" w:sz="0" w:space="0" w:color="auto"/>
        <w:bottom w:val="none" w:sz="0" w:space="0" w:color="auto"/>
        <w:right w:val="none" w:sz="0" w:space="0" w:color="auto"/>
      </w:divBdr>
    </w:div>
    <w:div w:id="1670718022">
      <w:marLeft w:val="480"/>
      <w:marRight w:val="0"/>
      <w:marTop w:val="0"/>
      <w:marBottom w:val="0"/>
      <w:divBdr>
        <w:top w:val="none" w:sz="0" w:space="0" w:color="auto"/>
        <w:left w:val="none" w:sz="0" w:space="0" w:color="auto"/>
        <w:bottom w:val="none" w:sz="0" w:space="0" w:color="auto"/>
        <w:right w:val="none" w:sz="0" w:space="0" w:color="auto"/>
      </w:divBdr>
    </w:div>
    <w:div w:id="1671520358">
      <w:marLeft w:val="480"/>
      <w:marRight w:val="0"/>
      <w:marTop w:val="0"/>
      <w:marBottom w:val="0"/>
      <w:divBdr>
        <w:top w:val="none" w:sz="0" w:space="0" w:color="auto"/>
        <w:left w:val="none" w:sz="0" w:space="0" w:color="auto"/>
        <w:bottom w:val="none" w:sz="0" w:space="0" w:color="auto"/>
        <w:right w:val="none" w:sz="0" w:space="0" w:color="auto"/>
      </w:divBdr>
    </w:div>
    <w:div w:id="1671984288">
      <w:marLeft w:val="480"/>
      <w:marRight w:val="0"/>
      <w:marTop w:val="0"/>
      <w:marBottom w:val="0"/>
      <w:divBdr>
        <w:top w:val="none" w:sz="0" w:space="0" w:color="auto"/>
        <w:left w:val="none" w:sz="0" w:space="0" w:color="auto"/>
        <w:bottom w:val="none" w:sz="0" w:space="0" w:color="auto"/>
        <w:right w:val="none" w:sz="0" w:space="0" w:color="auto"/>
      </w:divBdr>
    </w:div>
    <w:div w:id="1672751572">
      <w:marLeft w:val="480"/>
      <w:marRight w:val="0"/>
      <w:marTop w:val="0"/>
      <w:marBottom w:val="0"/>
      <w:divBdr>
        <w:top w:val="none" w:sz="0" w:space="0" w:color="auto"/>
        <w:left w:val="none" w:sz="0" w:space="0" w:color="auto"/>
        <w:bottom w:val="none" w:sz="0" w:space="0" w:color="auto"/>
        <w:right w:val="none" w:sz="0" w:space="0" w:color="auto"/>
      </w:divBdr>
    </w:div>
    <w:div w:id="1672904069">
      <w:marLeft w:val="480"/>
      <w:marRight w:val="0"/>
      <w:marTop w:val="0"/>
      <w:marBottom w:val="0"/>
      <w:divBdr>
        <w:top w:val="none" w:sz="0" w:space="0" w:color="auto"/>
        <w:left w:val="none" w:sz="0" w:space="0" w:color="auto"/>
        <w:bottom w:val="none" w:sz="0" w:space="0" w:color="auto"/>
        <w:right w:val="none" w:sz="0" w:space="0" w:color="auto"/>
      </w:divBdr>
    </w:div>
    <w:div w:id="1673143338">
      <w:marLeft w:val="480"/>
      <w:marRight w:val="0"/>
      <w:marTop w:val="0"/>
      <w:marBottom w:val="0"/>
      <w:divBdr>
        <w:top w:val="none" w:sz="0" w:space="0" w:color="auto"/>
        <w:left w:val="none" w:sz="0" w:space="0" w:color="auto"/>
        <w:bottom w:val="none" w:sz="0" w:space="0" w:color="auto"/>
        <w:right w:val="none" w:sz="0" w:space="0" w:color="auto"/>
      </w:divBdr>
    </w:div>
    <w:div w:id="1674602158">
      <w:marLeft w:val="480"/>
      <w:marRight w:val="0"/>
      <w:marTop w:val="0"/>
      <w:marBottom w:val="0"/>
      <w:divBdr>
        <w:top w:val="none" w:sz="0" w:space="0" w:color="auto"/>
        <w:left w:val="none" w:sz="0" w:space="0" w:color="auto"/>
        <w:bottom w:val="none" w:sz="0" w:space="0" w:color="auto"/>
        <w:right w:val="none" w:sz="0" w:space="0" w:color="auto"/>
      </w:divBdr>
    </w:div>
    <w:div w:id="1675231625">
      <w:marLeft w:val="480"/>
      <w:marRight w:val="0"/>
      <w:marTop w:val="0"/>
      <w:marBottom w:val="0"/>
      <w:divBdr>
        <w:top w:val="none" w:sz="0" w:space="0" w:color="auto"/>
        <w:left w:val="none" w:sz="0" w:space="0" w:color="auto"/>
        <w:bottom w:val="none" w:sz="0" w:space="0" w:color="auto"/>
        <w:right w:val="none" w:sz="0" w:space="0" w:color="auto"/>
      </w:divBdr>
    </w:div>
    <w:div w:id="1675259920">
      <w:marLeft w:val="480"/>
      <w:marRight w:val="0"/>
      <w:marTop w:val="0"/>
      <w:marBottom w:val="0"/>
      <w:divBdr>
        <w:top w:val="none" w:sz="0" w:space="0" w:color="auto"/>
        <w:left w:val="none" w:sz="0" w:space="0" w:color="auto"/>
        <w:bottom w:val="none" w:sz="0" w:space="0" w:color="auto"/>
        <w:right w:val="none" w:sz="0" w:space="0" w:color="auto"/>
      </w:divBdr>
    </w:div>
    <w:div w:id="1676033316">
      <w:marLeft w:val="480"/>
      <w:marRight w:val="0"/>
      <w:marTop w:val="0"/>
      <w:marBottom w:val="0"/>
      <w:divBdr>
        <w:top w:val="none" w:sz="0" w:space="0" w:color="auto"/>
        <w:left w:val="none" w:sz="0" w:space="0" w:color="auto"/>
        <w:bottom w:val="none" w:sz="0" w:space="0" w:color="auto"/>
        <w:right w:val="none" w:sz="0" w:space="0" w:color="auto"/>
      </w:divBdr>
    </w:div>
    <w:div w:id="1677147860">
      <w:marLeft w:val="480"/>
      <w:marRight w:val="0"/>
      <w:marTop w:val="0"/>
      <w:marBottom w:val="0"/>
      <w:divBdr>
        <w:top w:val="none" w:sz="0" w:space="0" w:color="auto"/>
        <w:left w:val="none" w:sz="0" w:space="0" w:color="auto"/>
        <w:bottom w:val="none" w:sz="0" w:space="0" w:color="auto"/>
        <w:right w:val="none" w:sz="0" w:space="0" w:color="auto"/>
      </w:divBdr>
    </w:div>
    <w:div w:id="1677607190">
      <w:marLeft w:val="480"/>
      <w:marRight w:val="0"/>
      <w:marTop w:val="0"/>
      <w:marBottom w:val="0"/>
      <w:divBdr>
        <w:top w:val="none" w:sz="0" w:space="0" w:color="auto"/>
        <w:left w:val="none" w:sz="0" w:space="0" w:color="auto"/>
        <w:bottom w:val="none" w:sz="0" w:space="0" w:color="auto"/>
        <w:right w:val="none" w:sz="0" w:space="0" w:color="auto"/>
      </w:divBdr>
    </w:div>
    <w:div w:id="1678002939">
      <w:marLeft w:val="480"/>
      <w:marRight w:val="0"/>
      <w:marTop w:val="0"/>
      <w:marBottom w:val="0"/>
      <w:divBdr>
        <w:top w:val="none" w:sz="0" w:space="0" w:color="auto"/>
        <w:left w:val="none" w:sz="0" w:space="0" w:color="auto"/>
        <w:bottom w:val="none" w:sz="0" w:space="0" w:color="auto"/>
        <w:right w:val="none" w:sz="0" w:space="0" w:color="auto"/>
      </w:divBdr>
    </w:div>
    <w:div w:id="1678927040">
      <w:marLeft w:val="480"/>
      <w:marRight w:val="0"/>
      <w:marTop w:val="0"/>
      <w:marBottom w:val="0"/>
      <w:divBdr>
        <w:top w:val="none" w:sz="0" w:space="0" w:color="auto"/>
        <w:left w:val="none" w:sz="0" w:space="0" w:color="auto"/>
        <w:bottom w:val="none" w:sz="0" w:space="0" w:color="auto"/>
        <w:right w:val="none" w:sz="0" w:space="0" w:color="auto"/>
      </w:divBdr>
    </w:div>
    <w:div w:id="1679768096">
      <w:marLeft w:val="480"/>
      <w:marRight w:val="0"/>
      <w:marTop w:val="0"/>
      <w:marBottom w:val="0"/>
      <w:divBdr>
        <w:top w:val="none" w:sz="0" w:space="0" w:color="auto"/>
        <w:left w:val="none" w:sz="0" w:space="0" w:color="auto"/>
        <w:bottom w:val="none" w:sz="0" w:space="0" w:color="auto"/>
        <w:right w:val="none" w:sz="0" w:space="0" w:color="auto"/>
      </w:divBdr>
    </w:div>
    <w:div w:id="1680740927">
      <w:marLeft w:val="480"/>
      <w:marRight w:val="0"/>
      <w:marTop w:val="0"/>
      <w:marBottom w:val="0"/>
      <w:divBdr>
        <w:top w:val="none" w:sz="0" w:space="0" w:color="auto"/>
        <w:left w:val="none" w:sz="0" w:space="0" w:color="auto"/>
        <w:bottom w:val="none" w:sz="0" w:space="0" w:color="auto"/>
        <w:right w:val="none" w:sz="0" w:space="0" w:color="auto"/>
      </w:divBdr>
    </w:div>
    <w:div w:id="1680810039">
      <w:marLeft w:val="480"/>
      <w:marRight w:val="0"/>
      <w:marTop w:val="0"/>
      <w:marBottom w:val="0"/>
      <w:divBdr>
        <w:top w:val="none" w:sz="0" w:space="0" w:color="auto"/>
        <w:left w:val="none" w:sz="0" w:space="0" w:color="auto"/>
        <w:bottom w:val="none" w:sz="0" w:space="0" w:color="auto"/>
        <w:right w:val="none" w:sz="0" w:space="0" w:color="auto"/>
      </w:divBdr>
    </w:div>
    <w:div w:id="1680961287">
      <w:marLeft w:val="480"/>
      <w:marRight w:val="0"/>
      <w:marTop w:val="0"/>
      <w:marBottom w:val="0"/>
      <w:divBdr>
        <w:top w:val="none" w:sz="0" w:space="0" w:color="auto"/>
        <w:left w:val="none" w:sz="0" w:space="0" w:color="auto"/>
        <w:bottom w:val="none" w:sz="0" w:space="0" w:color="auto"/>
        <w:right w:val="none" w:sz="0" w:space="0" w:color="auto"/>
      </w:divBdr>
    </w:div>
    <w:div w:id="1681011013">
      <w:marLeft w:val="480"/>
      <w:marRight w:val="0"/>
      <w:marTop w:val="0"/>
      <w:marBottom w:val="0"/>
      <w:divBdr>
        <w:top w:val="none" w:sz="0" w:space="0" w:color="auto"/>
        <w:left w:val="none" w:sz="0" w:space="0" w:color="auto"/>
        <w:bottom w:val="none" w:sz="0" w:space="0" w:color="auto"/>
        <w:right w:val="none" w:sz="0" w:space="0" w:color="auto"/>
      </w:divBdr>
    </w:div>
    <w:div w:id="1681203976">
      <w:marLeft w:val="480"/>
      <w:marRight w:val="0"/>
      <w:marTop w:val="0"/>
      <w:marBottom w:val="0"/>
      <w:divBdr>
        <w:top w:val="none" w:sz="0" w:space="0" w:color="auto"/>
        <w:left w:val="none" w:sz="0" w:space="0" w:color="auto"/>
        <w:bottom w:val="none" w:sz="0" w:space="0" w:color="auto"/>
        <w:right w:val="none" w:sz="0" w:space="0" w:color="auto"/>
      </w:divBdr>
    </w:div>
    <w:div w:id="1681423530">
      <w:marLeft w:val="480"/>
      <w:marRight w:val="0"/>
      <w:marTop w:val="0"/>
      <w:marBottom w:val="0"/>
      <w:divBdr>
        <w:top w:val="none" w:sz="0" w:space="0" w:color="auto"/>
        <w:left w:val="none" w:sz="0" w:space="0" w:color="auto"/>
        <w:bottom w:val="none" w:sz="0" w:space="0" w:color="auto"/>
        <w:right w:val="none" w:sz="0" w:space="0" w:color="auto"/>
      </w:divBdr>
    </w:div>
    <w:div w:id="1681539502">
      <w:marLeft w:val="480"/>
      <w:marRight w:val="0"/>
      <w:marTop w:val="0"/>
      <w:marBottom w:val="0"/>
      <w:divBdr>
        <w:top w:val="none" w:sz="0" w:space="0" w:color="auto"/>
        <w:left w:val="none" w:sz="0" w:space="0" w:color="auto"/>
        <w:bottom w:val="none" w:sz="0" w:space="0" w:color="auto"/>
        <w:right w:val="none" w:sz="0" w:space="0" w:color="auto"/>
      </w:divBdr>
    </w:div>
    <w:div w:id="1682203095">
      <w:marLeft w:val="480"/>
      <w:marRight w:val="0"/>
      <w:marTop w:val="0"/>
      <w:marBottom w:val="0"/>
      <w:divBdr>
        <w:top w:val="none" w:sz="0" w:space="0" w:color="auto"/>
        <w:left w:val="none" w:sz="0" w:space="0" w:color="auto"/>
        <w:bottom w:val="none" w:sz="0" w:space="0" w:color="auto"/>
        <w:right w:val="none" w:sz="0" w:space="0" w:color="auto"/>
      </w:divBdr>
    </w:div>
    <w:div w:id="1682269832">
      <w:marLeft w:val="480"/>
      <w:marRight w:val="0"/>
      <w:marTop w:val="0"/>
      <w:marBottom w:val="0"/>
      <w:divBdr>
        <w:top w:val="none" w:sz="0" w:space="0" w:color="auto"/>
        <w:left w:val="none" w:sz="0" w:space="0" w:color="auto"/>
        <w:bottom w:val="none" w:sz="0" w:space="0" w:color="auto"/>
        <w:right w:val="none" w:sz="0" w:space="0" w:color="auto"/>
      </w:divBdr>
    </w:div>
    <w:div w:id="1683168419">
      <w:marLeft w:val="480"/>
      <w:marRight w:val="0"/>
      <w:marTop w:val="0"/>
      <w:marBottom w:val="0"/>
      <w:divBdr>
        <w:top w:val="none" w:sz="0" w:space="0" w:color="auto"/>
        <w:left w:val="none" w:sz="0" w:space="0" w:color="auto"/>
        <w:bottom w:val="none" w:sz="0" w:space="0" w:color="auto"/>
        <w:right w:val="none" w:sz="0" w:space="0" w:color="auto"/>
      </w:divBdr>
    </w:div>
    <w:div w:id="1683824738">
      <w:marLeft w:val="480"/>
      <w:marRight w:val="0"/>
      <w:marTop w:val="0"/>
      <w:marBottom w:val="0"/>
      <w:divBdr>
        <w:top w:val="none" w:sz="0" w:space="0" w:color="auto"/>
        <w:left w:val="none" w:sz="0" w:space="0" w:color="auto"/>
        <w:bottom w:val="none" w:sz="0" w:space="0" w:color="auto"/>
        <w:right w:val="none" w:sz="0" w:space="0" w:color="auto"/>
      </w:divBdr>
    </w:div>
    <w:div w:id="1683970785">
      <w:marLeft w:val="480"/>
      <w:marRight w:val="0"/>
      <w:marTop w:val="0"/>
      <w:marBottom w:val="0"/>
      <w:divBdr>
        <w:top w:val="none" w:sz="0" w:space="0" w:color="auto"/>
        <w:left w:val="none" w:sz="0" w:space="0" w:color="auto"/>
        <w:bottom w:val="none" w:sz="0" w:space="0" w:color="auto"/>
        <w:right w:val="none" w:sz="0" w:space="0" w:color="auto"/>
      </w:divBdr>
    </w:div>
    <w:div w:id="1684084448">
      <w:marLeft w:val="480"/>
      <w:marRight w:val="0"/>
      <w:marTop w:val="0"/>
      <w:marBottom w:val="0"/>
      <w:divBdr>
        <w:top w:val="none" w:sz="0" w:space="0" w:color="auto"/>
        <w:left w:val="none" w:sz="0" w:space="0" w:color="auto"/>
        <w:bottom w:val="none" w:sz="0" w:space="0" w:color="auto"/>
        <w:right w:val="none" w:sz="0" w:space="0" w:color="auto"/>
      </w:divBdr>
    </w:div>
    <w:div w:id="1684160601">
      <w:marLeft w:val="480"/>
      <w:marRight w:val="0"/>
      <w:marTop w:val="0"/>
      <w:marBottom w:val="0"/>
      <w:divBdr>
        <w:top w:val="none" w:sz="0" w:space="0" w:color="auto"/>
        <w:left w:val="none" w:sz="0" w:space="0" w:color="auto"/>
        <w:bottom w:val="none" w:sz="0" w:space="0" w:color="auto"/>
        <w:right w:val="none" w:sz="0" w:space="0" w:color="auto"/>
      </w:divBdr>
    </w:div>
    <w:div w:id="1684432968">
      <w:marLeft w:val="480"/>
      <w:marRight w:val="0"/>
      <w:marTop w:val="0"/>
      <w:marBottom w:val="0"/>
      <w:divBdr>
        <w:top w:val="none" w:sz="0" w:space="0" w:color="auto"/>
        <w:left w:val="none" w:sz="0" w:space="0" w:color="auto"/>
        <w:bottom w:val="none" w:sz="0" w:space="0" w:color="auto"/>
        <w:right w:val="none" w:sz="0" w:space="0" w:color="auto"/>
      </w:divBdr>
    </w:div>
    <w:div w:id="1684673431">
      <w:marLeft w:val="480"/>
      <w:marRight w:val="0"/>
      <w:marTop w:val="0"/>
      <w:marBottom w:val="0"/>
      <w:divBdr>
        <w:top w:val="none" w:sz="0" w:space="0" w:color="auto"/>
        <w:left w:val="none" w:sz="0" w:space="0" w:color="auto"/>
        <w:bottom w:val="none" w:sz="0" w:space="0" w:color="auto"/>
        <w:right w:val="none" w:sz="0" w:space="0" w:color="auto"/>
      </w:divBdr>
    </w:div>
    <w:div w:id="1684742754">
      <w:marLeft w:val="480"/>
      <w:marRight w:val="0"/>
      <w:marTop w:val="0"/>
      <w:marBottom w:val="0"/>
      <w:divBdr>
        <w:top w:val="none" w:sz="0" w:space="0" w:color="auto"/>
        <w:left w:val="none" w:sz="0" w:space="0" w:color="auto"/>
        <w:bottom w:val="none" w:sz="0" w:space="0" w:color="auto"/>
        <w:right w:val="none" w:sz="0" w:space="0" w:color="auto"/>
      </w:divBdr>
    </w:div>
    <w:div w:id="1685277487">
      <w:marLeft w:val="480"/>
      <w:marRight w:val="0"/>
      <w:marTop w:val="0"/>
      <w:marBottom w:val="0"/>
      <w:divBdr>
        <w:top w:val="none" w:sz="0" w:space="0" w:color="auto"/>
        <w:left w:val="none" w:sz="0" w:space="0" w:color="auto"/>
        <w:bottom w:val="none" w:sz="0" w:space="0" w:color="auto"/>
        <w:right w:val="none" w:sz="0" w:space="0" w:color="auto"/>
      </w:divBdr>
    </w:div>
    <w:div w:id="1686246339">
      <w:marLeft w:val="480"/>
      <w:marRight w:val="0"/>
      <w:marTop w:val="0"/>
      <w:marBottom w:val="0"/>
      <w:divBdr>
        <w:top w:val="none" w:sz="0" w:space="0" w:color="auto"/>
        <w:left w:val="none" w:sz="0" w:space="0" w:color="auto"/>
        <w:bottom w:val="none" w:sz="0" w:space="0" w:color="auto"/>
        <w:right w:val="none" w:sz="0" w:space="0" w:color="auto"/>
      </w:divBdr>
    </w:div>
    <w:div w:id="1686595577">
      <w:marLeft w:val="480"/>
      <w:marRight w:val="0"/>
      <w:marTop w:val="0"/>
      <w:marBottom w:val="0"/>
      <w:divBdr>
        <w:top w:val="none" w:sz="0" w:space="0" w:color="auto"/>
        <w:left w:val="none" w:sz="0" w:space="0" w:color="auto"/>
        <w:bottom w:val="none" w:sz="0" w:space="0" w:color="auto"/>
        <w:right w:val="none" w:sz="0" w:space="0" w:color="auto"/>
      </w:divBdr>
    </w:div>
    <w:div w:id="1687056794">
      <w:marLeft w:val="480"/>
      <w:marRight w:val="0"/>
      <w:marTop w:val="0"/>
      <w:marBottom w:val="0"/>
      <w:divBdr>
        <w:top w:val="none" w:sz="0" w:space="0" w:color="auto"/>
        <w:left w:val="none" w:sz="0" w:space="0" w:color="auto"/>
        <w:bottom w:val="none" w:sz="0" w:space="0" w:color="auto"/>
        <w:right w:val="none" w:sz="0" w:space="0" w:color="auto"/>
      </w:divBdr>
    </w:div>
    <w:div w:id="1688169537">
      <w:marLeft w:val="480"/>
      <w:marRight w:val="0"/>
      <w:marTop w:val="0"/>
      <w:marBottom w:val="0"/>
      <w:divBdr>
        <w:top w:val="none" w:sz="0" w:space="0" w:color="auto"/>
        <w:left w:val="none" w:sz="0" w:space="0" w:color="auto"/>
        <w:bottom w:val="none" w:sz="0" w:space="0" w:color="auto"/>
        <w:right w:val="none" w:sz="0" w:space="0" w:color="auto"/>
      </w:divBdr>
    </w:div>
    <w:div w:id="1688288202">
      <w:marLeft w:val="480"/>
      <w:marRight w:val="0"/>
      <w:marTop w:val="0"/>
      <w:marBottom w:val="0"/>
      <w:divBdr>
        <w:top w:val="none" w:sz="0" w:space="0" w:color="auto"/>
        <w:left w:val="none" w:sz="0" w:space="0" w:color="auto"/>
        <w:bottom w:val="none" w:sz="0" w:space="0" w:color="auto"/>
        <w:right w:val="none" w:sz="0" w:space="0" w:color="auto"/>
      </w:divBdr>
    </w:div>
    <w:div w:id="1689209109">
      <w:marLeft w:val="480"/>
      <w:marRight w:val="0"/>
      <w:marTop w:val="0"/>
      <w:marBottom w:val="0"/>
      <w:divBdr>
        <w:top w:val="none" w:sz="0" w:space="0" w:color="auto"/>
        <w:left w:val="none" w:sz="0" w:space="0" w:color="auto"/>
        <w:bottom w:val="none" w:sz="0" w:space="0" w:color="auto"/>
        <w:right w:val="none" w:sz="0" w:space="0" w:color="auto"/>
      </w:divBdr>
    </w:div>
    <w:div w:id="1689670603">
      <w:marLeft w:val="480"/>
      <w:marRight w:val="0"/>
      <w:marTop w:val="0"/>
      <w:marBottom w:val="0"/>
      <w:divBdr>
        <w:top w:val="none" w:sz="0" w:space="0" w:color="auto"/>
        <w:left w:val="none" w:sz="0" w:space="0" w:color="auto"/>
        <w:bottom w:val="none" w:sz="0" w:space="0" w:color="auto"/>
        <w:right w:val="none" w:sz="0" w:space="0" w:color="auto"/>
      </w:divBdr>
    </w:div>
    <w:div w:id="1690372849">
      <w:marLeft w:val="480"/>
      <w:marRight w:val="0"/>
      <w:marTop w:val="0"/>
      <w:marBottom w:val="0"/>
      <w:divBdr>
        <w:top w:val="none" w:sz="0" w:space="0" w:color="auto"/>
        <w:left w:val="none" w:sz="0" w:space="0" w:color="auto"/>
        <w:bottom w:val="none" w:sz="0" w:space="0" w:color="auto"/>
        <w:right w:val="none" w:sz="0" w:space="0" w:color="auto"/>
      </w:divBdr>
    </w:div>
    <w:div w:id="1690718650">
      <w:marLeft w:val="480"/>
      <w:marRight w:val="0"/>
      <w:marTop w:val="0"/>
      <w:marBottom w:val="0"/>
      <w:divBdr>
        <w:top w:val="none" w:sz="0" w:space="0" w:color="auto"/>
        <w:left w:val="none" w:sz="0" w:space="0" w:color="auto"/>
        <w:bottom w:val="none" w:sz="0" w:space="0" w:color="auto"/>
        <w:right w:val="none" w:sz="0" w:space="0" w:color="auto"/>
      </w:divBdr>
    </w:div>
    <w:div w:id="1690763626">
      <w:marLeft w:val="480"/>
      <w:marRight w:val="0"/>
      <w:marTop w:val="0"/>
      <w:marBottom w:val="0"/>
      <w:divBdr>
        <w:top w:val="none" w:sz="0" w:space="0" w:color="auto"/>
        <w:left w:val="none" w:sz="0" w:space="0" w:color="auto"/>
        <w:bottom w:val="none" w:sz="0" w:space="0" w:color="auto"/>
        <w:right w:val="none" w:sz="0" w:space="0" w:color="auto"/>
      </w:divBdr>
    </w:div>
    <w:div w:id="1690795353">
      <w:marLeft w:val="480"/>
      <w:marRight w:val="0"/>
      <w:marTop w:val="0"/>
      <w:marBottom w:val="0"/>
      <w:divBdr>
        <w:top w:val="none" w:sz="0" w:space="0" w:color="auto"/>
        <w:left w:val="none" w:sz="0" w:space="0" w:color="auto"/>
        <w:bottom w:val="none" w:sz="0" w:space="0" w:color="auto"/>
        <w:right w:val="none" w:sz="0" w:space="0" w:color="auto"/>
      </w:divBdr>
    </w:div>
    <w:div w:id="1691370827">
      <w:marLeft w:val="480"/>
      <w:marRight w:val="0"/>
      <w:marTop w:val="0"/>
      <w:marBottom w:val="0"/>
      <w:divBdr>
        <w:top w:val="none" w:sz="0" w:space="0" w:color="auto"/>
        <w:left w:val="none" w:sz="0" w:space="0" w:color="auto"/>
        <w:bottom w:val="none" w:sz="0" w:space="0" w:color="auto"/>
        <w:right w:val="none" w:sz="0" w:space="0" w:color="auto"/>
      </w:divBdr>
    </w:div>
    <w:div w:id="1692413218">
      <w:marLeft w:val="480"/>
      <w:marRight w:val="0"/>
      <w:marTop w:val="0"/>
      <w:marBottom w:val="0"/>
      <w:divBdr>
        <w:top w:val="none" w:sz="0" w:space="0" w:color="auto"/>
        <w:left w:val="none" w:sz="0" w:space="0" w:color="auto"/>
        <w:bottom w:val="none" w:sz="0" w:space="0" w:color="auto"/>
        <w:right w:val="none" w:sz="0" w:space="0" w:color="auto"/>
      </w:divBdr>
    </w:div>
    <w:div w:id="1693871735">
      <w:marLeft w:val="480"/>
      <w:marRight w:val="0"/>
      <w:marTop w:val="0"/>
      <w:marBottom w:val="0"/>
      <w:divBdr>
        <w:top w:val="none" w:sz="0" w:space="0" w:color="auto"/>
        <w:left w:val="none" w:sz="0" w:space="0" w:color="auto"/>
        <w:bottom w:val="none" w:sz="0" w:space="0" w:color="auto"/>
        <w:right w:val="none" w:sz="0" w:space="0" w:color="auto"/>
      </w:divBdr>
    </w:div>
    <w:div w:id="1693916042">
      <w:marLeft w:val="480"/>
      <w:marRight w:val="0"/>
      <w:marTop w:val="0"/>
      <w:marBottom w:val="0"/>
      <w:divBdr>
        <w:top w:val="none" w:sz="0" w:space="0" w:color="auto"/>
        <w:left w:val="none" w:sz="0" w:space="0" w:color="auto"/>
        <w:bottom w:val="none" w:sz="0" w:space="0" w:color="auto"/>
        <w:right w:val="none" w:sz="0" w:space="0" w:color="auto"/>
      </w:divBdr>
    </w:div>
    <w:div w:id="1694183830">
      <w:marLeft w:val="480"/>
      <w:marRight w:val="0"/>
      <w:marTop w:val="0"/>
      <w:marBottom w:val="0"/>
      <w:divBdr>
        <w:top w:val="none" w:sz="0" w:space="0" w:color="auto"/>
        <w:left w:val="none" w:sz="0" w:space="0" w:color="auto"/>
        <w:bottom w:val="none" w:sz="0" w:space="0" w:color="auto"/>
        <w:right w:val="none" w:sz="0" w:space="0" w:color="auto"/>
      </w:divBdr>
    </w:div>
    <w:div w:id="1694771525">
      <w:marLeft w:val="480"/>
      <w:marRight w:val="0"/>
      <w:marTop w:val="0"/>
      <w:marBottom w:val="0"/>
      <w:divBdr>
        <w:top w:val="none" w:sz="0" w:space="0" w:color="auto"/>
        <w:left w:val="none" w:sz="0" w:space="0" w:color="auto"/>
        <w:bottom w:val="none" w:sz="0" w:space="0" w:color="auto"/>
        <w:right w:val="none" w:sz="0" w:space="0" w:color="auto"/>
      </w:divBdr>
    </w:div>
    <w:div w:id="1695158312">
      <w:marLeft w:val="480"/>
      <w:marRight w:val="0"/>
      <w:marTop w:val="0"/>
      <w:marBottom w:val="0"/>
      <w:divBdr>
        <w:top w:val="none" w:sz="0" w:space="0" w:color="auto"/>
        <w:left w:val="none" w:sz="0" w:space="0" w:color="auto"/>
        <w:bottom w:val="none" w:sz="0" w:space="0" w:color="auto"/>
        <w:right w:val="none" w:sz="0" w:space="0" w:color="auto"/>
      </w:divBdr>
    </w:div>
    <w:div w:id="1695423367">
      <w:marLeft w:val="480"/>
      <w:marRight w:val="0"/>
      <w:marTop w:val="0"/>
      <w:marBottom w:val="0"/>
      <w:divBdr>
        <w:top w:val="none" w:sz="0" w:space="0" w:color="auto"/>
        <w:left w:val="none" w:sz="0" w:space="0" w:color="auto"/>
        <w:bottom w:val="none" w:sz="0" w:space="0" w:color="auto"/>
        <w:right w:val="none" w:sz="0" w:space="0" w:color="auto"/>
      </w:divBdr>
    </w:div>
    <w:div w:id="1695493084">
      <w:marLeft w:val="480"/>
      <w:marRight w:val="0"/>
      <w:marTop w:val="0"/>
      <w:marBottom w:val="0"/>
      <w:divBdr>
        <w:top w:val="none" w:sz="0" w:space="0" w:color="auto"/>
        <w:left w:val="none" w:sz="0" w:space="0" w:color="auto"/>
        <w:bottom w:val="none" w:sz="0" w:space="0" w:color="auto"/>
        <w:right w:val="none" w:sz="0" w:space="0" w:color="auto"/>
      </w:divBdr>
    </w:div>
    <w:div w:id="1695809750">
      <w:marLeft w:val="480"/>
      <w:marRight w:val="0"/>
      <w:marTop w:val="0"/>
      <w:marBottom w:val="0"/>
      <w:divBdr>
        <w:top w:val="none" w:sz="0" w:space="0" w:color="auto"/>
        <w:left w:val="none" w:sz="0" w:space="0" w:color="auto"/>
        <w:bottom w:val="none" w:sz="0" w:space="0" w:color="auto"/>
        <w:right w:val="none" w:sz="0" w:space="0" w:color="auto"/>
      </w:divBdr>
    </w:div>
    <w:div w:id="1695963427">
      <w:marLeft w:val="480"/>
      <w:marRight w:val="0"/>
      <w:marTop w:val="0"/>
      <w:marBottom w:val="0"/>
      <w:divBdr>
        <w:top w:val="none" w:sz="0" w:space="0" w:color="auto"/>
        <w:left w:val="none" w:sz="0" w:space="0" w:color="auto"/>
        <w:bottom w:val="none" w:sz="0" w:space="0" w:color="auto"/>
        <w:right w:val="none" w:sz="0" w:space="0" w:color="auto"/>
      </w:divBdr>
    </w:div>
    <w:div w:id="1696342854">
      <w:marLeft w:val="480"/>
      <w:marRight w:val="0"/>
      <w:marTop w:val="0"/>
      <w:marBottom w:val="0"/>
      <w:divBdr>
        <w:top w:val="none" w:sz="0" w:space="0" w:color="auto"/>
        <w:left w:val="none" w:sz="0" w:space="0" w:color="auto"/>
        <w:bottom w:val="none" w:sz="0" w:space="0" w:color="auto"/>
        <w:right w:val="none" w:sz="0" w:space="0" w:color="auto"/>
      </w:divBdr>
    </w:div>
    <w:div w:id="1696927140">
      <w:marLeft w:val="480"/>
      <w:marRight w:val="0"/>
      <w:marTop w:val="0"/>
      <w:marBottom w:val="0"/>
      <w:divBdr>
        <w:top w:val="none" w:sz="0" w:space="0" w:color="auto"/>
        <w:left w:val="none" w:sz="0" w:space="0" w:color="auto"/>
        <w:bottom w:val="none" w:sz="0" w:space="0" w:color="auto"/>
        <w:right w:val="none" w:sz="0" w:space="0" w:color="auto"/>
      </w:divBdr>
    </w:div>
    <w:div w:id="1697345359">
      <w:marLeft w:val="480"/>
      <w:marRight w:val="0"/>
      <w:marTop w:val="0"/>
      <w:marBottom w:val="0"/>
      <w:divBdr>
        <w:top w:val="none" w:sz="0" w:space="0" w:color="auto"/>
        <w:left w:val="none" w:sz="0" w:space="0" w:color="auto"/>
        <w:bottom w:val="none" w:sz="0" w:space="0" w:color="auto"/>
        <w:right w:val="none" w:sz="0" w:space="0" w:color="auto"/>
      </w:divBdr>
    </w:div>
    <w:div w:id="1697729287">
      <w:marLeft w:val="480"/>
      <w:marRight w:val="0"/>
      <w:marTop w:val="0"/>
      <w:marBottom w:val="0"/>
      <w:divBdr>
        <w:top w:val="none" w:sz="0" w:space="0" w:color="auto"/>
        <w:left w:val="none" w:sz="0" w:space="0" w:color="auto"/>
        <w:bottom w:val="none" w:sz="0" w:space="0" w:color="auto"/>
        <w:right w:val="none" w:sz="0" w:space="0" w:color="auto"/>
      </w:divBdr>
    </w:div>
    <w:div w:id="1698240605">
      <w:marLeft w:val="480"/>
      <w:marRight w:val="0"/>
      <w:marTop w:val="0"/>
      <w:marBottom w:val="0"/>
      <w:divBdr>
        <w:top w:val="none" w:sz="0" w:space="0" w:color="auto"/>
        <w:left w:val="none" w:sz="0" w:space="0" w:color="auto"/>
        <w:bottom w:val="none" w:sz="0" w:space="0" w:color="auto"/>
        <w:right w:val="none" w:sz="0" w:space="0" w:color="auto"/>
      </w:divBdr>
    </w:div>
    <w:div w:id="1699503568">
      <w:marLeft w:val="480"/>
      <w:marRight w:val="0"/>
      <w:marTop w:val="0"/>
      <w:marBottom w:val="0"/>
      <w:divBdr>
        <w:top w:val="none" w:sz="0" w:space="0" w:color="auto"/>
        <w:left w:val="none" w:sz="0" w:space="0" w:color="auto"/>
        <w:bottom w:val="none" w:sz="0" w:space="0" w:color="auto"/>
        <w:right w:val="none" w:sz="0" w:space="0" w:color="auto"/>
      </w:divBdr>
    </w:div>
    <w:div w:id="1700088733">
      <w:marLeft w:val="480"/>
      <w:marRight w:val="0"/>
      <w:marTop w:val="0"/>
      <w:marBottom w:val="0"/>
      <w:divBdr>
        <w:top w:val="none" w:sz="0" w:space="0" w:color="auto"/>
        <w:left w:val="none" w:sz="0" w:space="0" w:color="auto"/>
        <w:bottom w:val="none" w:sz="0" w:space="0" w:color="auto"/>
        <w:right w:val="none" w:sz="0" w:space="0" w:color="auto"/>
      </w:divBdr>
    </w:div>
    <w:div w:id="1700204461">
      <w:marLeft w:val="480"/>
      <w:marRight w:val="0"/>
      <w:marTop w:val="0"/>
      <w:marBottom w:val="0"/>
      <w:divBdr>
        <w:top w:val="none" w:sz="0" w:space="0" w:color="auto"/>
        <w:left w:val="none" w:sz="0" w:space="0" w:color="auto"/>
        <w:bottom w:val="none" w:sz="0" w:space="0" w:color="auto"/>
        <w:right w:val="none" w:sz="0" w:space="0" w:color="auto"/>
      </w:divBdr>
    </w:div>
    <w:div w:id="1700277480">
      <w:marLeft w:val="480"/>
      <w:marRight w:val="0"/>
      <w:marTop w:val="0"/>
      <w:marBottom w:val="0"/>
      <w:divBdr>
        <w:top w:val="none" w:sz="0" w:space="0" w:color="auto"/>
        <w:left w:val="none" w:sz="0" w:space="0" w:color="auto"/>
        <w:bottom w:val="none" w:sz="0" w:space="0" w:color="auto"/>
        <w:right w:val="none" w:sz="0" w:space="0" w:color="auto"/>
      </w:divBdr>
    </w:div>
    <w:div w:id="1700279054">
      <w:marLeft w:val="480"/>
      <w:marRight w:val="0"/>
      <w:marTop w:val="0"/>
      <w:marBottom w:val="0"/>
      <w:divBdr>
        <w:top w:val="none" w:sz="0" w:space="0" w:color="auto"/>
        <w:left w:val="none" w:sz="0" w:space="0" w:color="auto"/>
        <w:bottom w:val="none" w:sz="0" w:space="0" w:color="auto"/>
        <w:right w:val="none" w:sz="0" w:space="0" w:color="auto"/>
      </w:divBdr>
    </w:div>
    <w:div w:id="1700736643">
      <w:marLeft w:val="480"/>
      <w:marRight w:val="0"/>
      <w:marTop w:val="0"/>
      <w:marBottom w:val="0"/>
      <w:divBdr>
        <w:top w:val="none" w:sz="0" w:space="0" w:color="auto"/>
        <w:left w:val="none" w:sz="0" w:space="0" w:color="auto"/>
        <w:bottom w:val="none" w:sz="0" w:space="0" w:color="auto"/>
        <w:right w:val="none" w:sz="0" w:space="0" w:color="auto"/>
      </w:divBdr>
    </w:div>
    <w:div w:id="1700861777">
      <w:marLeft w:val="480"/>
      <w:marRight w:val="0"/>
      <w:marTop w:val="0"/>
      <w:marBottom w:val="0"/>
      <w:divBdr>
        <w:top w:val="none" w:sz="0" w:space="0" w:color="auto"/>
        <w:left w:val="none" w:sz="0" w:space="0" w:color="auto"/>
        <w:bottom w:val="none" w:sz="0" w:space="0" w:color="auto"/>
        <w:right w:val="none" w:sz="0" w:space="0" w:color="auto"/>
      </w:divBdr>
    </w:div>
    <w:div w:id="1701275483">
      <w:marLeft w:val="480"/>
      <w:marRight w:val="0"/>
      <w:marTop w:val="0"/>
      <w:marBottom w:val="0"/>
      <w:divBdr>
        <w:top w:val="none" w:sz="0" w:space="0" w:color="auto"/>
        <w:left w:val="none" w:sz="0" w:space="0" w:color="auto"/>
        <w:bottom w:val="none" w:sz="0" w:space="0" w:color="auto"/>
        <w:right w:val="none" w:sz="0" w:space="0" w:color="auto"/>
      </w:divBdr>
    </w:div>
    <w:div w:id="1701584657">
      <w:marLeft w:val="480"/>
      <w:marRight w:val="0"/>
      <w:marTop w:val="0"/>
      <w:marBottom w:val="0"/>
      <w:divBdr>
        <w:top w:val="none" w:sz="0" w:space="0" w:color="auto"/>
        <w:left w:val="none" w:sz="0" w:space="0" w:color="auto"/>
        <w:bottom w:val="none" w:sz="0" w:space="0" w:color="auto"/>
        <w:right w:val="none" w:sz="0" w:space="0" w:color="auto"/>
      </w:divBdr>
    </w:div>
    <w:div w:id="1701668247">
      <w:marLeft w:val="480"/>
      <w:marRight w:val="0"/>
      <w:marTop w:val="0"/>
      <w:marBottom w:val="0"/>
      <w:divBdr>
        <w:top w:val="none" w:sz="0" w:space="0" w:color="auto"/>
        <w:left w:val="none" w:sz="0" w:space="0" w:color="auto"/>
        <w:bottom w:val="none" w:sz="0" w:space="0" w:color="auto"/>
        <w:right w:val="none" w:sz="0" w:space="0" w:color="auto"/>
      </w:divBdr>
    </w:div>
    <w:div w:id="1701976911">
      <w:marLeft w:val="480"/>
      <w:marRight w:val="0"/>
      <w:marTop w:val="0"/>
      <w:marBottom w:val="0"/>
      <w:divBdr>
        <w:top w:val="none" w:sz="0" w:space="0" w:color="auto"/>
        <w:left w:val="none" w:sz="0" w:space="0" w:color="auto"/>
        <w:bottom w:val="none" w:sz="0" w:space="0" w:color="auto"/>
        <w:right w:val="none" w:sz="0" w:space="0" w:color="auto"/>
      </w:divBdr>
    </w:div>
    <w:div w:id="1702052008">
      <w:marLeft w:val="480"/>
      <w:marRight w:val="0"/>
      <w:marTop w:val="0"/>
      <w:marBottom w:val="0"/>
      <w:divBdr>
        <w:top w:val="none" w:sz="0" w:space="0" w:color="auto"/>
        <w:left w:val="none" w:sz="0" w:space="0" w:color="auto"/>
        <w:bottom w:val="none" w:sz="0" w:space="0" w:color="auto"/>
        <w:right w:val="none" w:sz="0" w:space="0" w:color="auto"/>
      </w:divBdr>
    </w:div>
    <w:div w:id="1702120659">
      <w:marLeft w:val="480"/>
      <w:marRight w:val="0"/>
      <w:marTop w:val="0"/>
      <w:marBottom w:val="0"/>
      <w:divBdr>
        <w:top w:val="none" w:sz="0" w:space="0" w:color="auto"/>
        <w:left w:val="none" w:sz="0" w:space="0" w:color="auto"/>
        <w:bottom w:val="none" w:sz="0" w:space="0" w:color="auto"/>
        <w:right w:val="none" w:sz="0" w:space="0" w:color="auto"/>
      </w:divBdr>
    </w:div>
    <w:div w:id="1702508346">
      <w:marLeft w:val="480"/>
      <w:marRight w:val="0"/>
      <w:marTop w:val="0"/>
      <w:marBottom w:val="0"/>
      <w:divBdr>
        <w:top w:val="none" w:sz="0" w:space="0" w:color="auto"/>
        <w:left w:val="none" w:sz="0" w:space="0" w:color="auto"/>
        <w:bottom w:val="none" w:sz="0" w:space="0" w:color="auto"/>
        <w:right w:val="none" w:sz="0" w:space="0" w:color="auto"/>
      </w:divBdr>
    </w:div>
    <w:div w:id="1702634494">
      <w:marLeft w:val="480"/>
      <w:marRight w:val="0"/>
      <w:marTop w:val="0"/>
      <w:marBottom w:val="0"/>
      <w:divBdr>
        <w:top w:val="none" w:sz="0" w:space="0" w:color="auto"/>
        <w:left w:val="none" w:sz="0" w:space="0" w:color="auto"/>
        <w:bottom w:val="none" w:sz="0" w:space="0" w:color="auto"/>
        <w:right w:val="none" w:sz="0" w:space="0" w:color="auto"/>
      </w:divBdr>
    </w:div>
    <w:div w:id="1703437009">
      <w:marLeft w:val="480"/>
      <w:marRight w:val="0"/>
      <w:marTop w:val="0"/>
      <w:marBottom w:val="0"/>
      <w:divBdr>
        <w:top w:val="none" w:sz="0" w:space="0" w:color="auto"/>
        <w:left w:val="none" w:sz="0" w:space="0" w:color="auto"/>
        <w:bottom w:val="none" w:sz="0" w:space="0" w:color="auto"/>
        <w:right w:val="none" w:sz="0" w:space="0" w:color="auto"/>
      </w:divBdr>
    </w:div>
    <w:div w:id="1703478537">
      <w:marLeft w:val="480"/>
      <w:marRight w:val="0"/>
      <w:marTop w:val="0"/>
      <w:marBottom w:val="0"/>
      <w:divBdr>
        <w:top w:val="none" w:sz="0" w:space="0" w:color="auto"/>
        <w:left w:val="none" w:sz="0" w:space="0" w:color="auto"/>
        <w:bottom w:val="none" w:sz="0" w:space="0" w:color="auto"/>
        <w:right w:val="none" w:sz="0" w:space="0" w:color="auto"/>
      </w:divBdr>
    </w:div>
    <w:div w:id="1703939788">
      <w:marLeft w:val="480"/>
      <w:marRight w:val="0"/>
      <w:marTop w:val="0"/>
      <w:marBottom w:val="0"/>
      <w:divBdr>
        <w:top w:val="none" w:sz="0" w:space="0" w:color="auto"/>
        <w:left w:val="none" w:sz="0" w:space="0" w:color="auto"/>
        <w:bottom w:val="none" w:sz="0" w:space="0" w:color="auto"/>
        <w:right w:val="none" w:sz="0" w:space="0" w:color="auto"/>
      </w:divBdr>
    </w:div>
    <w:div w:id="1704092347">
      <w:marLeft w:val="480"/>
      <w:marRight w:val="0"/>
      <w:marTop w:val="0"/>
      <w:marBottom w:val="0"/>
      <w:divBdr>
        <w:top w:val="none" w:sz="0" w:space="0" w:color="auto"/>
        <w:left w:val="none" w:sz="0" w:space="0" w:color="auto"/>
        <w:bottom w:val="none" w:sz="0" w:space="0" w:color="auto"/>
        <w:right w:val="none" w:sz="0" w:space="0" w:color="auto"/>
      </w:divBdr>
    </w:div>
    <w:div w:id="1704286564">
      <w:marLeft w:val="480"/>
      <w:marRight w:val="0"/>
      <w:marTop w:val="0"/>
      <w:marBottom w:val="0"/>
      <w:divBdr>
        <w:top w:val="none" w:sz="0" w:space="0" w:color="auto"/>
        <w:left w:val="none" w:sz="0" w:space="0" w:color="auto"/>
        <w:bottom w:val="none" w:sz="0" w:space="0" w:color="auto"/>
        <w:right w:val="none" w:sz="0" w:space="0" w:color="auto"/>
      </w:divBdr>
    </w:div>
    <w:div w:id="1704868109">
      <w:marLeft w:val="480"/>
      <w:marRight w:val="0"/>
      <w:marTop w:val="0"/>
      <w:marBottom w:val="0"/>
      <w:divBdr>
        <w:top w:val="none" w:sz="0" w:space="0" w:color="auto"/>
        <w:left w:val="none" w:sz="0" w:space="0" w:color="auto"/>
        <w:bottom w:val="none" w:sz="0" w:space="0" w:color="auto"/>
        <w:right w:val="none" w:sz="0" w:space="0" w:color="auto"/>
      </w:divBdr>
    </w:div>
    <w:div w:id="1706098945">
      <w:marLeft w:val="480"/>
      <w:marRight w:val="0"/>
      <w:marTop w:val="0"/>
      <w:marBottom w:val="0"/>
      <w:divBdr>
        <w:top w:val="none" w:sz="0" w:space="0" w:color="auto"/>
        <w:left w:val="none" w:sz="0" w:space="0" w:color="auto"/>
        <w:bottom w:val="none" w:sz="0" w:space="0" w:color="auto"/>
        <w:right w:val="none" w:sz="0" w:space="0" w:color="auto"/>
      </w:divBdr>
    </w:div>
    <w:div w:id="1706711044">
      <w:marLeft w:val="480"/>
      <w:marRight w:val="0"/>
      <w:marTop w:val="0"/>
      <w:marBottom w:val="0"/>
      <w:divBdr>
        <w:top w:val="none" w:sz="0" w:space="0" w:color="auto"/>
        <w:left w:val="none" w:sz="0" w:space="0" w:color="auto"/>
        <w:bottom w:val="none" w:sz="0" w:space="0" w:color="auto"/>
        <w:right w:val="none" w:sz="0" w:space="0" w:color="auto"/>
      </w:divBdr>
    </w:div>
    <w:div w:id="1707830025">
      <w:marLeft w:val="480"/>
      <w:marRight w:val="0"/>
      <w:marTop w:val="0"/>
      <w:marBottom w:val="0"/>
      <w:divBdr>
        <w:top w:val="none" w:sz="0" w:space="0" w:color="auto"/>
        <w:left w:val="none" w:sz="0" w:space="0" w:color="auto"/>
        <w:bottom w:val="none" w:sz="0" w:space="0" w:color="auto"/>
        <w:right w:val="none" w:sz="0" w:space="0" w:color="auto"/>
      </w:divBdr>
    </w:div>
    <w:div w:id="1708138070">
      <w:marLeft w:val="480"/>
      <w:marRight w:val="0"/>
      <w:marTop w:val="0"/>
      <w:marBottom w:val="0"/>
      <w:divBdr>
        <w:top w:val="none" w:sz="0" w:space="0" w:color="auto"/>
        <w:left w:val="none" w:sz="0" w:space="0" w:color="auto"/>
        <w:bottom w:val="none" w:sz="0" w:space="0" w:color="auto"/>
        <w:right w:val="none" w:sz="0" w:space="0" w:color="auto"/>
      </w:divBdr>
    </w:div>
    <w:div w:id="1708409444">
      <w:marLeft w:val="480"/>
      <w:marRight w:val="0"/>
      <w:marTop w:val="0"/>
      <w:marBottom w:val="0"/>
      <w:divBdr>
        <w:top w:val="none" w:sz="0" w:space="0" w:color="auto"/>
        <w:left w:val="none" w:sz="0" w:space="0" w:color="auto"/>
        <w:bottom w:val="none" w:sz="0" w:space="0" w:color="auto"/>
        <w:right w:val="none" w:sz="0" w:space="0" w:color="auto"/>
      </w:divBdr>
    </w:div>
    <w:div w:id="1709187015">
      <w:marLeft w:val="480"/>
      <w:marRight w:val="0"/>
      <w:marTop w:val="0"/>
      <w:marBottom w:val="0"/>
      <w:divBdr>
        <w:top w:val="none" w:sz="0" w:space="0" w:color="auto"/>
        <w:left w:val="none" w:sz="0" w:space="0" w:color="auto"/>
        <w:bottom w:val="none" w:sz="0" w:space="0" w:color="auto"/>
        <w:right w:val="none" w:sz="0" w:space="0" w:color="auto"/>
      </w:divBdr>
    </w:div>
    <w:div w:id="1709529695">
      <w:marLeft w:val="480"/>
      <w:marRight w:val="0"/>
      <w:marTop w:val="0"/>
      <w:marBottom w:val="0"/>
      <w:divBdr>
        <w:top w:val="none" w:sz="0" w:space="0" w:color="auto"/>
        <w:left w:val="none" w:sz="0" w:space="0" w:color="auto"/>
        <w:bottom w:val="none" w:sz="0" w:space="0" w:color="auto"/>
        <w:right w:val="none" w:sz="0" w:space="0" w:color="auto"/>
      </w:divBdr>
    </w:div>
    <w:div w:id="1709602520">
      <w:marLeft w:val="480"/>
      <w:marRight w:val="0"/>
      <w:marTop w:val="0"/>
      <w:marBottom w:val="0"/>
      <w:divBdr>
        <w:top w:val="none" w:sz="0" w:space="0" w:color="auto"/>
        <w:left w:val="none" w:sz="0" w:space="0" w:color="auto"/>
        <w:bottom w:val="none" w:sz="0" w:space="0" w:color="auto"/>
        <w:right w:val="none" w:sz="0" w:space="0" w:color="auto"/>
      </w:divBdr>
    </w:div>
    <w:div w:id="1709910090">
      <w:marLeft w:val="480"/>
      <w:marRight w:val="0"/>
      <w:marTop w:val="0"/>
      <w:marBottom w:val="0"/>
      <w:divBdr>
        <w:top w:val="none" w:sz="0" w:space="0" w:color="auto"/>
        <w:left w:val="none" w:sz="0" w:space="0" w:color="auto"/>
        <w:bottom w:val="none" w:sz="0" w:space="0" w:color="auto"/>
        <w:right w:val="none" w:sz="0" w:space="0" w:color="auto"/>
      </w:divBdr>
    </w:div>
    <w:div w:id="1709912469">
      <w:marLeft w:val="480"/>
      <w:marRight w:val="0"/>
      <w:marTop w:val="0"/>
      <w:marBottom w:val="0"/>
      <w:divBdr>
        <w:top w:val="none" w:sz="0" w:space="0" w:color="auto"/>
        <w:left w:val="none" w:sz="0" w:space="0" w:color="auto"/>
        <w:bottom w:val="none" w:sz="0" w:space="0" w:color="auto"/>
        <w:right w:val="none" w:sz="0" w:space="0" w:color="auto"/>
      </w:divBdr>
    </w:div>
    <w:div w:id="1710035496">
      <w:marLeft w:val="480"/>
      <w:marRight w:val="0"/>
      <w:marTop w:val="0"/>
      <w:marBottom w:val="0"/>
      <w:divBdr>
        <w:top w:val="none" w:sz="0" w:space="0" w:color="auto"/>
        <w:left w:val="none" w:sz="0" w:space="0" w:color="auto"/>
        <w:bottom w:val="none" w:sz="0" w:space="0" w:color="auto"/>
        <w:right w:val="none" w:sz="0" w:space="0" w:color="auto"/>
      </w:divBdr>
    </w:div>
    <w:div w:id="1710105157">
      <w:marLeft w:val="480"/>
      <w:marRight w:val="0"/>
      <w:marTop w:val="0"/>
      <w:marBottom w:val="0"/>
      <w:divBdr>
        <w:top w:val="none" w:sz="0" w:space="0" w:color="auto"/>
        <w:left w:val="none" w:sz="0" w:space="0" w:color="auto"/>
        <w:bottom w:val="none" w:sz="0" w:space="0" w:color="auto"/>
        <w:right w:val="none" w:sz="0" w:space="0" w:color="auto"/>
      </w:divBdr>
    </w:div>
    <w:div w:id="1710258058">
      <w:marLeft w:val="480"/>
      <w:marRight w:val="0"/>
      <w:marTop w:val="0"/>
      <w:marBottom w:val="0"/>
      <w:divBdr>
        <w:top w:val="none" w:sz="0" w:space="0" w:color="auto"/>
        <w:left w:val="none" w:sz="0" w:space="0" w:color="auto"/>
        <w:bottom w:val="none" w:sz="0" w:space="0" w:color="auto"/>
        <w:right w:val="none" w:sz="0" w:space="0" w:color="auto"/>
      </w:divBdr>
    </w:div>
    <w:div w:id="1711296277">
      <w:marLeft w:val="480"/>
      <w:marRight w:val="0"/>
      <w:marTop w:val="0"/>
      <w:marBottom w:val="0"/>
      <w:divBdr>
        <w:top w:val="none" w:sz="0" w:space="0" w:color="auto"/>
        <w:left w:val="none" w:sz="0" w:space="0" w:color="auto"/>
        <w:bottom w:val="none" w:sz="0" w:space="0" w:color="auto"/>
        <w:right w:val="none" w:sz="0" w:space="0" w:color="auto"/>
      </w:divBdr>
    </w:div>
    <w:div w:id="1711303991">
      <w:marLeft w:val="480"/>
      <w:marRight w:val="0"/>
      <w:marTop w:val="0"/>
      <w:marBottom w:val="0"/>
      <w:divBdr>
        <w:top w:val="none" w:sz="0" w:space="0" w:color="auto"/>
        <w:left w:val="none" w:sz="0" w:space="0" w:color="auto"/>
        <w:bottom w:val="none" w:sz="0" w:space="0" w:color="auto"/>
        <w:right w:val="none" w:sz="0" w:space="0" w:color="auto"/>
      </w:divBdr>
    </w:div>
    <w:div w:id="1711683005">
      <w:marLeft w:val="480"/>
      <w:marRight w:val="0"/>
      <w:marTop w:val="0"/>
      <w:marBottom w:val="0"/>
      <w:divBdr>
        <w:top w:val="none" w:sz="0" w:space="0" w:color="auto"/>
        <w:left w:val="none" w:sz="0" w:space="0" w:color="auto"/>
        <w:bottom w:val="none" w:sz="0" w:space="0" w:color="auto"/>
        <w:right w:val="none" w:sz="0" w:space="0" w:color="auto"/>
      </w:divBdr>
    </w:div>
    <w:div w:id="1712336574">
      <w:marLeft w:val="480"/>
      <w:marRight w:val="0"/>
      <w:marTop w:val="0"/>
      <w:marBottom w:val="0"/>
      <w:divBdr>
        <w:top w:val="none" w:sz="0" w:space="0" w:color="auto"/>
        <w:left w:val="none" w:sz="0" w:space="0" w:color="auto"/>
        <w:bottom w:val="none" w:sz="0" w:space="0" w:color="auto"/>
        <w:right w:val="none" w:sz="0" w:space="0" w:color="auto"/>
      </w:divBdr>
    </w:div>
    <w:div w:id="1712798734">
      <w:marLeft w:val="480"/>
      <w:marRight w:val="0"/>
      <w:marTop w:val="0"/>
      <w:marBottom w:val="0"/>
      <w:divBdr>
        <w:top w:val="none" w:sz="0" w:space="0" w:color="auto"/>
        <w:left w:val="none" w:sz="0" w:space="0" w:color="auto"/>
        <w:bottom w:val="none" w:sz="0" w:space="0" w:color="auto"/>
        <w:right w:val="none" w:sz="0" w:space="0" w:color="auto"/>
      </w:divBdr>
    </w:div>
    <w:div w:id="1712802895">
      <w:marLeft w:val="480"/>
      <w:marRight w:val="0"/>
      <w:marTop w:val="0"/>
      <w:marBottom w:val="0"/>
      <w:divBdr>
        <w:top w:val="none" w:sz="0" w:space="0" w:color="auto"/>
        <w:left w:val="none" w:sz="0" w:space="0" w:color="auto"/>
        <w:bottom w:val="none" w:sz="0" w:space="0" w:color="auto"/>
        <w:right w:val="none" w:sz="0" w:space="0" w:color="auto"/>
      </w:divBdr>
    </w:div>
    <w:div w:id="1713071308">
      <w:marLeft w:val="480"/>
      <w:marRight w:val="0"/>
      <w:marTop w:val="0"/>
      <w:marBottom w:val="0"/>
      <w:divBdr>
        <w:top w:val="none" w:sz="0" w:space="0" w:color="auto"/>
        <w:left w:val="none" w:sz="0" w:space="0" w:color="auto"/>
        <w:bottom w:val="none" w:sz="0" w:space="0" w:color="auto"/>
        <w:right w:val="none" w:sz="0" w:space="0" w:color="auto"/>
      </w:divBdr>
    </w:div>
    <w:div w:id="1713264555">
      <w:marLeft w:val="480"/>
      <w:marRight w:val="0"/>
      <w:marTop w:val="0"/>
      <w:marBottom w:val="0"/>
      <w:divBdr>
        <w:top w:val="none" w:sz="0" w:space="0" w:color="auto"/>
        <w:left w:val="none" w:sz="0" w:space="0" w:color="auto"/>
        <w:bottom w:val="none" w:sz="0" w:space="0" w:color="auto"/>
        <w:right w:val="none" w:sz="0" w:space="0" w:color="auto"/>
      </w:divBdr>
    </w:div>
    <w:div w:id="1714425499">
      <w:marLeft w:val="480"/>
      <w:marRight w:val="0"/>
      <w:marTop w:val="0"/>
      <w:marBottom w:val="0"/>
      <w:divBdr>
        <w:top w:val="none" w:sz="0" w:space="0" w:color="auto"/>
        <w:left w:val="none" w:sz="0" w:space="0" w:color="auto"/>
        <w:bottom w:val="none" w:sz="0" w:space="0" w:color="auto"/>
        <w:right w:val="none" w:sz="0" w:space="0" w:color="auto"/>
      </w:divBdr>
    </w:div>
    <w:div w:id="1714965506">
      <w:marLeft w:val="480"/>
      <w:marRight w:val="0"/>
      <w:marTop w:val="0"/>
      <w:marBottom w:val="0"/>
      <w:divBdr>
        <w:top w:val="none" w:sz="0" w:space="0" w:color="auto"/>
        <w:left w:val="none" w:sz="0" w:space="0" w:color="auto"/>
        <w:bottom w:val="none" w:sz="0" w:space="0" w:color="auto"/>
        <w:right w:val="none" w:sz="0" w:space="0" w:color="auto"/>
      </w:divBdr>
    </w:div>
    <w:div w:id="1715035049">
      <w:marLeft w:val="480"/>
      <w:marRight w:val="0"/>
      <w:marTop w:val="0"/>
      <w:marBottom w:val="0"/>
      <w:divBdr>
        <w:top w:val="none" w:sz="0" w:space="0" w:color="auto"/>
        <w:left w:val="none" w:sz="0" w:space="0" w:color="auto"/>
        <w:bottom w:val="none" w:sz="0" w:space="0" w:color="auto"/>
        <w:right w:val="none" w:sz="0" w:space="0" w:color="auto"/>
      </w:divBdr>
    </w:div>
    <w:div w:id="1715152624">
      <w:marLeft w:val="480"/>
      <w:marRight w:val="0"/>
      <w:marTop w:val="0"/>
      <w:marBottom w:val="0"/>
      <w:divBdr>
        <w:top w:val="none" w:sz="0" w:space="0" w:color="auto"/>
        <w:left w:val="none" w:sz="0" w:space="0" w:color="auto"/>
        <w:bottom w:val="none" w:sz="0" w:space="0" w:color="auto"/>
        <w:right w:val="none" w:sz="0" w:space="0" w:color="auto"/>
      </w:divBdr>
    </w:div>
    <w:div w:id="1715234174">
      <w:marLeft w:val="480"/>
      <w:marRight w:val="0"/>
      <w:marTop w:val="0"/>
      <w:marBottom w:val="0"/>
      <w:divBdr>
        <w:top w:val="none" w:sz="0" w:space="0" w:color="auto"/>
        <w:left w:val="none" w:sz="0" w:space="0" w:color="auto"/>
        <w:bottom w:val="none" w:sz="0" w:space="0" w:color="auto"/>
        <w:right w:val="none" w:sz="0" w:space="0" w:color="auto"/>
      </w:divBdr>
    </w:div>
    <w:div w:id="1718048482">
      <w:marLeft w:val="480"/>
      <w:marRight w:val="0"/>
      <w:marTop w:val="0"/>
      <w:marBottom w:val="0"/>
      <w:divBdr>
        <w:top w:val="none" w:sz="0" w:space="0" w:color="auto"/>
        <w:left w:val="none" w:sz="0" w:space="0" w:color="auto"/>
        <w:bottom w:val="none" w:sz="0" w:space="0" w:color="auto"/>
        <w:right w:val="none" w:sz="0" w:space="0" w:color="auto"/>
      </w:divBdr>
    </w:div>
    <w:div w:id="1718116743">
      <w:marLeft w:val="480"/>
      <w:marRight w:val="0"/>
      <w:marTop w:val="0"/>
      <w:marBottom w:val="0"/>
      <w:divBdr>
        <w:top w:val="none" w:sz="0" w:space="0" w:color="auto"/>
        <w:left w:val="none" w:sz="0" w:space="0" w:color="auto"/>
        <w:bottom w:val="none" w:sz="0" w:space="0" w:color="auto"/>
        <w:right w:val="none" w:sz="0" w:space="0" w:color="auto"/>
      </w:divBdr>
    </w:div>
    <w:div w:id="1718970124">
      <w:marLeft w:val="480"/>
      <w:marRight w:val="0"/>
      <w:marTop w:val="0"/>
      <w:marBottom w:val="0"/>
      <w:divBdr>
        <w:top w:val="none" w:sz="0" w:space="0" w:color="auto"/>
        <w:left w:val="none" w:sz="0" w:space="0" w:color="auto"/>
        <w:bottom w:val="none" w:sz="0" w:space="0" w:color="auto"/>
        <w:right w:val="none" w:sz="0" w:space="0" w:color="auto"/>
      </w:divBdr>
    </w:div>
    <w:div w:id="1719279092">
      <w:marLeft w:val="480"/>
      <w:marRight w:val="0"/>
      <w:marTop w:val="0"/>
      <w:marBottom w:val="0"/>
      <w:divBdr>
        <w:top w:val="none" w:sz="0" w:space="0" w:color="auto"/>
        <w:left w:val="none" w:sz="0" w:space="0" w:color="auto"/>
        <w:bottom w:val="none" w:sz="0" w:space="0" w:color="auto"/>
        <w:right w:val="none" w:sz="0" w:space="0" w:color="auto"/>
      </w:divBdr>
    </w:div>
    <w:div w:id="1719430812">
      <w:marLeft w:val="480"/>
      <w:marRight w:val="0"/>
      <w:marTop w:val="0"/>
      <w:marBottom w:val="0"/>
      <w:divBdr>
        <w:top w:val="none" w:sz="0" w:space="0" w:color="auto"/>
        <w:left w:val="none" w:sz="0" w:space="0" w:color="auto"/>
        <w:bottom w:val="none" w:sz="0" w:space="0" w:color="auto"/>
        <w:right w:val="none" w:sz="0" w:space="0" w:color="auto"/>
      </w:divBdr>
    </w:div>
    <w:div w:id="1719741788">
      <w:marLeft w:val="480"/>
      <w:marRight w:val="0"/>
      <w:marTop w:val="0"/>
      <w:marBottom w:val="0"/>
      <w:divBdr>
        <w:top w:val="none" w:sz="0" w:space="0" w:color="auto"/>
        <w:left w:val="none" w:sz="0" w:space="0" w:color="auto"/>
        <w:bottom w:val="none" w:sz="0" w:space="0" w:color="auto"/>
        <w:right w:val="none" w:sz="0" w:space="0" w:color="auto"/>
      </w:divBdr>
    </w:div>
    <w:div w:id="1719747273">
      <w:marLeft w:val="480"/>
      <w:marRight w:val="0"/>
      <w:marTop w:val="0"/>
      <w:marBottom w:val="0"/>
      <w:divBdr>
        <w:top w:val="none" w:sz="0" w:space="0" w:color="auto"/>
        <w:left w:val="none" w:sz="0" w:space="0" w:color="auto"/>
        <w:bottom w:val="none" w:sz="0" w:space="0" w:color="auto"/>
        <w:right w:val="none" w:sz="0" w:space="0" w:color="auto"/>
      </w:divBdr>
    </w:div>
    <w:div w:id="1720089396">
      <w:marLeft w:val="480"/>
      <w:marRight w:val="0"/>
      <w:marTop w:val="0"/>
      <w:marBottom w:val="0"/>
      <w:divBdr>
        <w:top w:val="none" w:sz="0" w:space="0" w:color="auto"/>
        <w:left w:val="none" w:sz="0" w:space="0" w:color="auto"/>
        <w:bottom w:val="none" w:sz="0" w:space="0" w:color="auto"/>
        <w:right w:val="none" w:sz="0" w:space="0" w:color="auto"/>
      </w:divBdr>
    </w:div>
    <w:div w:id="1720666631">
      <w:marLeft w:val="480"/>
      <w:marRight w:val="0"/>
      <w:marTop w:val="0"/>
      <w:marBottom w:val="0"/>
      <w:divBdr>
        <w:top w:val="none" w:sz="0" w:space="0" w:color="auto"/>
        <w:left w:val="none" w:sz="0" w:space="0" w:color="auto"/>
        <w:bottom w:val="none" w:sz="0" w:space="0" w:color="auto"/>
        <w:right w:val="none" w:sz="0" w:space="0" w:color="auto"/>
      </w:divBdr>
    </w:div>
    <w:div w:id="1722099396">
      <w:marLeft w:val="480"/>
      <w:marRight w:val="0"/>
      <w:marTop w:val="0"/>
      <w:marBottom w:val="0"/>
      <w:divBdr>
        <w:top w:val="none" w:sz="0" w:space="0" w:color="auto"/>
        <w:left w:val="none" w:sz="0" w:space="0" w:color="auto"/>
        <w:bottom w:val="none" w:sz="0" w:space="0" w:color="auto"/>
        <w:right w:val="none" w:sz="0" w:space="0" w:color="auto"/>
      </w:divBdr>
    </w:div>
    <w:div w:id="1722438466">
      <w:marLeft w:val="480"/>
      <w:marRight w:val="0"/>
      <w:marTop w:val="0"/>
      <w:marBottom w:val="0"/>
      <w:divBdr>
        <w:top w:val="none" w:sz="0" w:space="0" w:color="auto"/>
        <w:left w:val="none" w:sz="0" w:space="0" w:color="auto"/>
        <w:bottom w:val="none" w:sz="0" w:space="0" w:color="auto"/>
        <w:right w:val="none" w:sz="0" w:space="0" w:color="auto"/>
      </w:divBdr>
    </w:div>
    <w:div w:id="1722509373">
      <w:marLeft w:val="480"/>
      <w:marRight w:val="0"/>
      <w:marTop w:val="0"/>
      <w:marBottom w:val="0"/>
      <w:divBdr>
        <w:top w:val="none" w:sz="0" w:space="0" w:color="auto"/>
        <w:left w:val="none" w:sz="0" w:space="0" w:color="auto"/>
        <w:bottom w:val="none" w:sz="0" w:space="0" w:color="auto"/>
        <w:right w:val="none" w:sz="0" w:space="0" w:color="auto"/>
      </w:divBdr>
    </w:div>
    <w:div w:id="1722709913">
      <w:marLeft w:val="480"/>
      <w:marRight w:val="0"/>
      <w:marTop w:val="0"/>
      <w:marBottom w:val="0"/>
      <w:divBdr>
        <w:top w:val="none" w:sz="0" w:space="0" w:color="auto"/>
        <w:left w:val="none" w:sz="0" w:space="0" w:color="auto"/>
        <w:bottom w:val="none" w:sz="0" w:space="0" w:color="auto"/>
        <w:right w:val="none" w:sz="0" w:space="0" w:color="auto"/>
      </w:divBdr>
    </w:div>
    <w:div w:id="1722711454">
      <w:marLeft w:val="480"/>
      <w:marRight w:val="0"/>
      <w:marTop w:val="0"/>
      <w:marBottom w:val="0"/>
      <w:divBdr>
        <w:top w:val="none" w:sz="0" w:space="0" w:color="auto"/>
        <w:left w:val="none" w:sz="0" w:space="0" w:color="auto"/>
        <w:bottom w:val="none" w:sz="0" w:space="0" w:color="auto"/>
        <w:right w:val="none" w:sz="0" w:space="0" w:color="auto"/>
      </w:divBdr>
    </w:div>
    <w:div w:id="1722753950">
      <w:marLeft w:val="480"/>
      <w:marRight w:val="0"/>
      <w:marTop w:val="0"/>
      <w:marBottom w:val="0"/>
      <w:divBdr>
        <w:top w:val="none" w:sz="0" w:space="0" w:color="auto"/>
        <w:left w:val="none" w:sz="0" w:space="0" w:color="auto"/>
        <w:bottom w:val="none" w:sz="0" w:space="0" w:color="auto"/>
        <w:right w:val="none" w:sz="0" w:space="0" w:color="auto"/>
      </w:divBdr>
    </w:div>
    <w:div w:id="1723140219">
      <w:marLeft w:val="480"/>
      <w:marRight w:val="0"/>
      <w:marTop w:val="0"/>
      <w:marBottom w:val="0"/>
      <w:divBdr>
        <w:top w:val="none" w:sz="0" w:space="0" w:color="auto"/>
        <w:left w:val="none" w:sz="0" w:space="0" w:color="auto"/>
        <w:bottom w:val="none" w:sz="0" w:space="0" w:color="auto"/>
        <w:right w:val="none" w:sz="0" w:space="0" w:color="auto"/>
      </w:divBdr>
    </w:div>
    <w:div w:id="1723939958">
      <w:marLeft w:val="480"/>
      <w:marRight w:val="0"/>
      <w:marTop w:val="0"/>
      <w:marBottom w:val="0"/>
      <w:divBdr>
        <w:top w:val="none" w:sz="0" w:space="0" w:color="auto"/>
        <w:left w:val="none" w:sz="0" w:space="0" w:color="auto"/>
        <w:bottom w:val="none" w:sz="0" w:space="0" w:color="auto"/>
        <w:right w:val="none" w:sz="0" w:space="0" w:color="auto"/>
      </w:divBdr>
    </w:div>
    <w:div w:id="1725907142">
      <w:marLeft w:val="480"/>
      <w:marRight w:val="0"/>
      <w:marTop w:val="0"/>
      <w:marBottom w:val="0"/>
      <w:divBdr>
        <w:top w:val="none" w:sz="0" w:space="0" w:color="auto"/>
        <w:left w:val="none" w:sz="0" w:space="0" w:color="auto"/>
        <w:bottom w:val="none" w:sz="0" w:space="0" w:color="auto"/>
        <w:right w:val="none" w:sz="0" w:space="0" w:color="auto"/>
      </w:divBdr>
    </w:div>
    <w:div w:id="1726948191">
      <w:marLeft w:val="480"/>
      <w:marRight w:val="0"/>
      <w:marTop w:val="0"/>
      <w:marBottom w:val="0"/>
      <w:divBdr>
        <w:top w:val="none" w:sz="0" w:space="0" w:color="auto"/>
        <w:left w:val="none" w:sz="0" w:space="0" w:color="auto"/>
        <w:bottom w:val="none" w:sz="0" w:space="0" w:color="auto"/>
        <w:right w:val="none" w:sz="0" w:space="0" w:color="auto"/>
      </w:divBdr>
    </w:div>
    <w:div w:id="1726952905">
      <w:marLeft w:val="480"/>
      <w:marRight w:val="0"/>
      <w:marTop w:val="0"/>
      <w:marBottom w:val="0"/>
      <w:divBdr>
        <w:top w:val="none" w:sz="0" w:space="0" w:color="auto"/>
        <w:left w:val="none" w:sz="0" w:space="0" w:color="auto"/>
        <w:bottom w:val="none" w:sz="0" w:space="0" w:color="auto"/>
        <w:right w:val="none" w:sz="0" w:space="0" w:color="auto"/>
      </w:divBdr>
    </w:div>
    <w:div w:id="1727728128">
      <w:marLeft w:val="480"/>
      <w:marRight w:val="0"/>
      <w:marTop w:val="0"/>
      <w:marBottom w:val="0"/>
      <w:divBdr>
        <w:top w:val="none" w:sz="0" w:space="0" w:color="auto"/>
        <w:left w:val="none" w:sz="0" w:space="0" w:color="auto"/>
        <w:bottom w:val="none" w:sz="0" w:space="0" w:color="auto"/>
        <w:right w:val="none" w:sz="0" w:space="0" w:color="auto"/>
      </w:divBdr>
    </w:div>
    <w:div w:id="1728918659">
      <w:marLeft w:val="480"/>
      <w:marRight w:val="0"/>
      <w:marTop w:val="0"/>
      <w:marBottom w:val="0"/>
      <w:divBdr>
        <w:top w:val="none" w:sz="0" w:space="0" w:color="auto"/>
        <w:left w:val="none" w:sz="0" w:space="0" w:color="auto"/>
        <w:bottom w:val="none" w:sz="0" w:space="0" w:color="auto"/>
        <w:right w:val="none" w:sz="0" w:space="0" w:color="auto"/>
      </w:divBdr>
    </w:div>
    <w:div w:id="1728920589">
      <w:marLeft w:val="480"/>
      <w:marRight w:val="0"/>
      <w:marTop w:val="0"/>
      <w:marBottom w:val="0"/>
      <w:divBdr>
        <w:top w:val="none" w:sz="0" w:space="0" w:color="auto"/>
        <w:left w:val="none" w:sz="0" w:space="0" w:color="auto"/>
        <w:bottom w:val="none" w:sz="0" w:space="0" w:color="auto"/>
        <w:right w:val="none" w:sz="0" w:space="0" w:color="auto"/>
      </w:divBdr>
    </w:div>
    <w:div w:id="1729525848">
      <w:marLeft w:val="480"/>
      <w:marRight w:val="0"/>
      <w:marTop w:val="0"/>
      <w:marBottom w:val="0"/>
      <w:divBdr>
        <w:top w:val="none" w:sz="0" w:space="0" w:color="auto"/>
        <w:left w:val="none" w:sz="0" w:space="0" w:color="auto"/>
        <w:bottom w:val="none" w:sz="0" w:space="0" w:color="auto"/>
        <w:right w:val="none" w:sz="0" w:space="0" w:color="auto"/>
      </w:divBdr>
    </w:div>
    <w:div w:id="1729766252">
      <w:marLeft w:val="480"/>
      <w:marRight w:val="0"/>
      <w:marTop w:val="0"/>
      <w:marBottom w:val="0"/>
      <w:divBdr>
        <w:top w:val="none" w:sz="0" w:space="0" w:color="auto"/>
        <w:left w:val="none" w:sz="0" w:space="0" w:color="auto"/>
        <w:bottom w:val="none" w:sz="0" w:space="0" w:color="auto"/>
        <w:right w:val="none" w:sz="0" w:space="0" w:color="auto"/>
      </w:divBdr>
    </w:div>
    <w:div w:id="1730153285">
      <w:marLeft w:val="480"/>
      <w:marRight w:val="0"/>
      <w:marTop w:val="0"/>
      <w:marBottom w:val="0"/>
      <w:divBdr>
        <w:top w:val="none" w:sz="0" w:space="0" w:color="auto"/>
        <w:left w:val="none" w:sz="0" w:space="0" w:color="auto"/>
        <w:bottom w:val="none" w:sz="0" w:space="0" w:color="auto"/>
        <w:right w:val="none" w:sz="0" w:space="0" w:color="auto"/>
      </w:divBdr>
    </w:div>
    <w:div w:id="1730347909">
      <w:marLeft w:val="480"/>
      <w:marRight w:val="0"/>
      <w:marTop w:val="0"/>
      <w:marBottom w:val="0"/>
      <w:divBdr>
        <w:top w:val="none" w:sz="0" w:space="0" w:color="auto"/>
        <w:left w:val="none" w:sz="0" w:space="0" w:color="auto"/>
        <w:bottom w:val="none" w:sz="0" w:space="0" w:color="auto"/>
        <w:right w:val="none" w:sz="0" w:space="0" w:color="auto"/>
      </w:divBdr>
    </w:div>
    <w:div w:id="1730885253">
      <w:marLeft w:val="480"/>
      <w:marRight w:val="0"/>
      <w:marTop w:val="0"/>
      <w:marBottom w:val="0"/>
      <w:divBdr>
        <w:top w:val="none" w:sz="0" w:space="0" w:color="auto"/>
        <w:left w:val="none" w:sz="0" w:space="0" w:color="auto"/>
        <w:bottom w:val="none" w:sz="0" w:space="0" w:color="auto"/>
        <w:right w:val="none" w:sz="0" w:space="0" w:color="auto"/>
      </w:divBdr>
    </w:div>
    <w:div w:id="1731030102">
      <w:marLeft w:val="480"/>
      <w:marRight w:val="0"/>
      <w:marTop w:val="0"/>
      <w:marBottom w:val="0"/>
      <w:divBdr>
        <w:top w:val="none" w:sz="0" w:space="0" w:color="auto"/>
        <w:left w:val="none" w:sz="0" w:space="0" w:color="auto"/>
        <w:bottom w:val="none" w:sz="0" w:space="0" w:color="auto"/>
        <w:right w:val="none" w:sz="0" w:space="0" w:color="auto"/>
      </w:divBdr>
    </w:div>
    <w:div w:id="1731267943">
      <w:marLeft w:val="480"/>
      <w:marRight w:val="0"/>
      <w:marTop w:val="0"/>
      <w:marBottom w:val="0"/>
      <w:divBdr>
        <w:top w:val="none" w:sz="0" w:space="0" w:color="auto"/>
        <w:left w:val="none" w:sz="0" w:space="0" w:color="auto"/>
        <w:bottom w:val="none" w:sz="0" w:space="0" w:color="auto"/>
        <w:right w:val="none" w:sz="0" w:space="0" w:color="auto"/>
      </w:divBdr>
    </w:div>
    <w:div w:id="1731464921">
      <w:marLeft w:val="480"/>
      <w:marRight w:val="0"/>
      <w:marTop w:val="0"/>
      <w:marBottom w:val="0"/>
      <w:divBdr>
        <w:top w:val="none" w:sz="0" w:space="0" w:color="auto"/>
        <w:left w:val="none" w:sz="0" w:space="0" w:color="auto"/>
        <w:bottom w:val="none" w:sz="0" w:space="0" w:color="auto"/>
        <w:right w:val="none" w:sz="0" w:space="0" w:color="auto"/>
      </w:divBdr>
    </w:div>
    <w:div w:id="1732998941">
      <w:marLeft w:val="480"/>
      <w:marRight w:val="0"/>
      <w:marTop w:val="0"/>
      <w:marBottom w:val="0"/>
      <w:divBdr>
        <w:top w:val="none" w:sz="0" w:space="0" w:color="auto"/>
        <w:left w:val="none" w:sz="0" w:space="0" w:color="auto"/>
        <w:bottom w:val="none" w:sz="0" w:space="0" w:color="auto"/>
        <w:right w:val="none" w:sz="0" w:space="0" w:color="auto"/>
      </w:divBdr>
    </w:div>
    <w:div w:id="1733116008">
      <w:marLeft w:val="480"/>
      <w:marRight w:val="0"/>
      <w:marTop w:val="0"/>
      <w:marBottom w:val="0"/>
      <w:divBdr>
        <w:top w:val="none" w:sz="0" w:space="0" w:color="auto"/>
        <w:left w:val="none" w:sz="0" w:space="0" w:color="auto"/>
        <w:bottom w:val="none" w:sz="0" w:space="0" w:color="auto"/>
        <w:right w:val="none" w:sz="0" w:space="0" w:color="auto"/>
      </w:divBdr>
    </w:div>
    <w:div w:id="1733187651">
      <w:marLeft w:val="480"/>
      <w:marRight w:val="0"/>
      <w:marTop w:val="0"/>
      <w:marBottom w:val="0"/>
      <w:divBdr>
        <w:top w:val="none" w:sz="0" w:space="0" w:color="auto"/>
        <w:left w:val="none" w:sz="0" w:space="0" w:color="auto"/>
        <w:bottom w:val="none" w:sz="0" w:space="0" w:color="auto"/>
        <w:right w:val="none" w:sz="0" w:space="0" w:color="auto"/>
      </w:divBdr>
    </w:div>
    <w:div w:id="1734035577">
      <w:marLeft w:val="480"/>
      <w:marRight w:val="0"/>
      <w:marTop w:val="0"/>
      <w:marBottom w:val="0"/>
      <w:divBdr>
        <w:top w:val="none" w:sz="0" w:space="0" w:color="auto"/>
        <w:left w:val="none" w:sz="0" w:space="0" w:color="auto"/>
        <w:bottom w:val="none" w:sz="0" w:space="0" w:color="auto"/>
        <w:right w:val="none" w:sz="0" w:space="0" w:color="auto"/>
      </w:divBdr>
    </w:div>
    <w:div w:id="1734347880">
      <w:marLeft w:val="480"/>
      <w:marRight w:val="0"/>
      <w:marTop w:val="0"/>
      <w:marBottom w:val="0"/>
      <w:divBdr>
        <w:top w:val="none" w:sz="0" w:space="0" w:color="auto"/>
        <w:left w:val="none" w:sz="0" w:space="0" w:color="auto"/>
        <w:bottom w:val="none" w:sz="0" w:space="0" w:color="auto"/>
        <w:right w:val="none" w:sz="0" w:space="0" w:color="auto"/>
      </w:divBdr>
    </w:div>
    <w:div w:id="1734503160">
      <w:marLeft w:val="480"/>
      <w:marRight w:val="0"/>
      <w:marTop w:val="0"/>
      <w:marBottom w:val="0"/>
      <w:divBdr>
        <w:top w:val="none" w:sz="0" w:space="0" w:color="auto"/>
        <w:left w:val="none" w:sz="0" w:space="0" w:color="auto"/>
        <w:bottom w:val="none" w:sz="0" w:space="0" w:color="auto"/>
        <w:right w:val="none" w:sz="0" w:space="0" w:color="auto"/>
      </w:divBdr>
    </w:div>
    <w:div w:id="1734624021">
      <w:marLeft w:val="480"/>
      <w:marRight w:val="0"/>
      <w:marTop w:val="0"/>
      <w:marBottom w:val="0"/>
      <w:divBdr>
        <w:top w:val="none" w:sz="0" w:space="0" w:color="auto"/>
        <w:left w:val="none" w:sz="0" w:space="0" w:color="auto"/>
        <w:bottom w:val="none" w:sz="0" w:space="0" w:color="auto"/>
        <w:right w:val="none" w:sz="0" w:space="0" w:color="auto"/>
      </w:divBdr>
    </w:div>
    <w:div w:id="1735154956">
      <w:marLeft w:val="480"/>
      <w:marRight w:val="0"/>
      <w:marTop w:val="0"/>
      <w:marBottom w:val="0"/>
      <w:divBdr>
        <w:top w:val="none" w:sz="0" w:space="0" w:color="auto"/>
        <w:left w:val="none" w:sz="0" w:space="0" w:color="auto"/>
        <w:bottom w:val="none" w:sz="0" w:space="0" w:color="auto"/>
        <w:right w:val="none" w:sz="0" w:space="0" w:color="auto"/>
      </w:divBdr>
    </w:div>
    <w:div w:id="1735161650">
      <w:marLeft w:val="480"/>
      <w:marRight w:val="0"/>
      <w:marTop w:val="0"/>
      <w:marBottom w:val="0"/>
      <w:divBdr>
        <w:top w:val="none" w:sz="0" w:space="0" w:color="auto"/>
        <w:left w:val="none" w:sz="0" w:space="0" w:color="auto"/>
        <w:bottom w:val="none" w:sz="0" w:space="0" w:color="auto"/>
        <w:right w:val="none" w:sz="0" w:space="0" w:color="auto"/>
      </w:divBdr>
    </w:div>
    <w:div w:id="1735202014">
      <w:marLeft w:val="480"/>
      <w:marRight w:val="0"/>
      <w:marTop w:val="0"/>
      <w:marBottom w:val="0"/>
      <w:divBdr>
        <w:top w:val="none" w:sz="0" w:space="0" w:color="auto"/>
        <w:left w:val="none" w:sz="0" w:space="0" w:color="auto"/>
        <w:bottom w:val="none" w:sz="0" w:space="0" w:color="auto"/>
        <w:right w:val="none" w:sz="0" w:space="0" w:color="auto"/>
      </w:divBdr>
    </w:div>
    <w:div w:id="1737166885">
      <w:marLeft w:val="480"/>
      <w:marRight w:val="0"/>
      <w:marTop w:val="0"/>
      <w:marBottom w:val="0"/>
      <w:divBdr>
        <w:top w:val="none" w:sz="0" w:space="0" w:color="auto"/>
        <w:left w:val="none" w:sz="0" w:space="0" w:color="auto"/>
        <w:bottom w:val="none" w:sz="0" w:space="0" w:color="auto"/>
        <w:right w:val="none" w:sz="0" w:space="0" w:color="auto"/>
      </w:divBdr>
    </w:div>
    <w:div w:id="1737319198">
      <w:marLeft w:val="480"/>
      <w:marRight w:val="0"/>
      <w:marTop w:val="0"/>
      <w:marBottom w:val="0"/>
      <w:divBdr>
        <w:top w:val="none" w:sz="0" w:space="0" w:color="auto"/>
        <w:left w:val="none" w:sz="0" w:space="0" w:color="auto"/>
        <w:bottom w:val="none" w:sz="0" w:space="0" w:color="auto"/>
        <w:right w:val="none" w:sz="0" w:space="0" w:color="auto"/>
      </w:divBdr>
    </w:div>
    <w:div w:id="1737631881">
      <w:marLeft w:val="480"/>
      <w:marRight w:val="0"/>
      <w:marTop w:val="0"/>
      <w:marBottom w:val="0"/>
      <w:divBdr>
        <w:top w:val="none" w:sz="0" w:space="0" w:color="auto"/>
        <w:left w:val="none" w:sz="0" w:space="0" w:color="auto"/>
        <w:bottom w:val="none" w:sz="0" w:space="0" w:color="auto"/>
        <w:right w:val="none" w:sz="0" w:space="0" w:color="auto"/>
      </w:divBdr>
    </w:div>
    <w:div w:id="1737893044">
      <w:marLeft w:val="480"/>
      <w:marRight w:val="0"/>
      <w:marTop w:val="0"/>
      <w:marBottom w:val="0"/>
      <w:divBdr>
        <w:top w:val="none" w:sz="0" w:space="0" w:color="auto"/>
        <w:left w:val="none" w:sz="0" w:space="0" w:color="auto"/>
        <w:bottom w:val="none" w:sz="0" w:space="0" w:color="auto"/>
        <w:right w:val="none" w:sz="0" w:space="0" w:color="auto"/>
      </w:divBdr>
    </w:div>
    <w:div w:id="1738163065">
      <w:marLeft w:val="480"/>
      <w:marRight w:val="0"/>
      <w:marTop w:val="0"/>
      <w:marBottom w:val="0"/>
      <w:divBdr>
        <w:top w:val="none" w:sz="0" w:space="0" w:color="auto"/>
        <w:left w:val="none" w:sz="0" w:space="0" w:color="auto"/>
        <w:bottom w:val="none" w:sz="0" w:space="0" w:color="auto"/>
        <w:right w:val="none" w:sz="0" w:space="0" w:color="auto"/>
      </w:divBdr>
    </w:div>
    <w:div w:id="1738505387">
      <w:marLeft w:val="480"/>
      <w:marRight w:val="0"/>
      <w:marTop w:val="0"/>
      <w:marBottom w:val="0"/>
      <w:divBdr>
        <w:top w:val="none" w:sz="0" w:space="0" w:color="auto"/>
        <w:left w:val="none" w:sz="0" w:space="0" w:color="auto"/>
        <w:bottom w:val="none" w:sz="0" w:space="0" w:color="auto"/>
        <w:right w:val="none" w:sz="0" w:space="0" w:color="auto"/>
      </w:divBdr>
    </w:div>
    <w:div w:id="1738893920">
      <w:marLeft w:val="480"/>
      <w:marRight w:val="0"/>
      <w:marTop w:val="0"/>
      <w:marBottom w:val="0"/>
      <w:divBdr>
        <w:top w:val="none" w:sz="0" w:space="0" w:color="auto"/>
        <w:left w:val="none" w:sz="0" w:space="0" w:color="auto"/>
        <w:bottom w:val="none" w:sz="0" w:space="0" w:color="auto"/>
        <w:right w:val="none" w:sz="0" w:space="0" w:color="auto"/>
      </w:divBdr>
    </w:div>
    <w:div w:id="1739093019">
      <w:marLeft w:val="480"/>
      <w:marRight w:val="0"/>
      <w:marTop w:val="0"/>
      <w:marBottom w:val="0"/>
      <w:divBdr>
        <w:top w:val="none" w:sz="0" w:space="0" w:color="auto"/>
        <w:left w:val="none" w:sz="0" w:space="0" w:color="auto"/>
        <w:bottom w:val="none" w:sz="0" w:space="0" w:color="auto"/>
        <w:right w:val="none" w:sz="0" w:space="0" w:color="auto"/>
      </w:divBdr>
    </w:div>
    <w:div w:id="1739204930">
      <w:marLeft w:val="480"/>
      <w:marRight w:val="0"/>
      <w:marTop w:val="0"/>
      <w:marBottom w:val="0"/>
      <w:divBdr>
        <w:top w:val="none" w:sz="0" w:space="0" w:color="auto"/>
        <w:left w:val="none" w:sz="0" w:space="0" w:color="auto"/>
        <w:bottom w:val="none" w:sz="0" w:space="0" w:color="auto"/>
        <w:right w:val="none" w:sz="0" w:space="0" w:color="auto"/>
      </w:divBdr>
    </w:div>
    <w:div w:id="1739283402">
      <w:marLeft w:val="480"/>
      <w:marRight w:val="0"/>
      <w:marTop w:val="0"/>
      <w:marBottom w:val="0"/>
      <w:divBdr>
        <w:top w:val="none" w:sz="0" w:space="0" w:color="auto"/>
        <w:left w:val="none" w:sz="0" w:space="0" w:color="auto"/>
        <w:bottom w:val="none" w:sz="0" w:space="0" w:color="auto"/>
        <w:right w:val="none" w:sz="0" w:space="0" w:color="auto"/>
      </w:divBdr>
    </w:div>
    <w:div w:id="1739396281">
      <w:marLeft w:val="480"/>
      <w:marRight w:val="0"/>
      <w:marTop w:val="0"/>
      <w:marBottom w:val="0"/>
      <w:divBdr>
        <w:top w:val="none" w:sz="0" w:space="0" w:color="auto"/>
        <w:left w:val="none" w:sz="0" w:space="0" w:color="auto"/>
        <w:bottom w:val="none" w:sz="0" w:space="0" w:color="auto"/>
        <w:right w:val="none" w:sz="0" w:space="0" w:color="auto"/>
      </w:divBdr>
    </w:div>
    <w:div w:id="1739790663">
      <w:marLeft w:val="480"/>
      <w:marRight w:val="0"/>
      <w:marTop w:val="0"/>
      <w:marBottom w:val="0"/>
      <w:divBdr>
        <w:top w:val="none" w:sz="0" w:space="0" w:color="auto"/>
        <w:left w:val="none" w:sz="0" w:space="0" w:color="auto"/>
        <w:bottom w:val="none" w:sz="0" w:space="0" w:color="auto"/>
        <w:right w:val="none" w:sz="0" w:space="0" w:color="auto"/>
      </w:divBdr>
    </w:div>
    <w:div w:id="1740251899">
      <w:marLeft w:val="480"/>
      <w:marRight w:val="0"/>
      <w:marTop w:val="0"/>
      <w:marBottom w:val="0"/>
      <w:divBdr>
        <w:top w:val="none" w:sz="0" w:space="0" w:color="auto"/>
        <w:left w:val="none" w:sz="0" w:space="0" w:color="auto"/>
        <w:bottom w:val="none" w:sz="0" w:space="0" w:color="auto"/>
        <w:right w:val="none" w:sz="0" w:space="0" w:color="auto"/>
      </w:divBdr>
    </w:div>
    <w:div w:id="1740253460">
      <w:marLeft w:val="480"/>
      <w:marRight w:val="0"/>
      <w:marTop w:val="0"/>
      <w:marBottom w:val="0"/>
      <w:divBdr>
        <w:top w:val="none" w:sz="0" w:space="0" w:color="auto"/>
        <w:left w:val="none" w:sz="0" w:space="0" w:color="auto"/>
        <w:bottom w:val="none" w:sz="0" w:space="0" w:color="auto"/>
        <w:right w:val="none" w:sz="0" w:space="0" w:color="auto"/>
      </w:divBdr>
    </w:div>
    <w:div w:id="1740638279">
      <w:marLeft w:val="480"/>
      <w:marRight w:val="0"/>
      <w:marTop w:val="0"/>
      <w:marBottom w:val="0"/>
      <w:divBdr>
        <w:top w:val="none" w:sz="0" w:space="0" w:color="auto"/>
        <w:left w:val="none" w:sz="0" w:space="0" w:color="auto"/>
        <w:bottom w:val="none" w:sz="0" w:space="0" w:color="auto"/>
        <w:right w:val="none" w:sz="0" w:space="0" w:color="auto"/>
      </w:divBdr>
    </w:div>
    <w:div w:id="1741631672">
      <w:marLeft w:val="480"/>
      <w:marRight w:val="0"/>
      <w:marTop w:val="0"/>
      <w:marBottom w:val="0"/>
      <w:divBdr>
        <w:top w:val="none" w:sz="0" w:space="0" w:color="auto"/>
        <w:left w:val="none" w:sz="0" w:space="0" w:color="auto"/>
        <w:bottom w:val="none" w:sz="0" w:space="0" w:color="auto"/>
        <w:right w:val="none" w:sz="0" w:space="0" w:color="auto"/>
      </w:divBdr>
    </w:div>
    <w:div w:id="1741754244">
      <w:marLeft w:val="480"/>
      <w:marRight w:val="0"/>
      <w:marTop w:val="0"/>
      <w:marBottom w:val="0"/>
      <w:divBdr>
        <w:top w:val="none" w:sz="0" w:space="0" w:color="auto"/>
        <w:left w:val="none" w:sz="0" w:space="0" w:color="auto"/>
        <w:bottom w:val="none" w:sz="0" w:space="0" w:color="auto"/>
        <w:right w:val="none" w:sz="0" w:space="0" w:color="auto"/>
      </w:divBdr>
    </w:div>
    <w:div w:id="1742364438">
      <w:marLeft w:val="480"/>
      <w:marRight w:val="0"/>
      <w:marTop w:val="0"/>
      <w:marBottom w:val="0"/>
      <w:divBdr>
        <w:top w:val="none" w:sz="0" w:space="0" w:color="auto"/>
        <w:left w:val="none" w:sz="0" w:space="0" w:color="auto"/>
        <w:bottom w:val="none" w:sz="0" w:space="0" w:color="auto"/>
        <w:right w:val="none" w:sz="0" w:space="0" w:color="auto"/>
      </w:divBdr>
    </w:div>
    <w:div w:id="1742437185">
      <w:marLeft w:val="480"/>
      <w:marRight w:val="0"/>
      <w:marTop w:val="0"/>
      <w:marBottom w:val="0"/>
      <w:divBdr>
        <w:top w:val="none" w:sz="0" w:space="0" w:color="auto"/>
        <w:left w:val="none" w:sz="0" w:space="0" w:color="auto"/>
        <w:bottom w:val="none" w:sz="0" w:space="0" w:color="auto"/>
        <w:right w:val="none" w:sz="0" w:space="0" w:color="auto"/>
      </w:divBdr>
    </w:div>
    <w:div w:id="1742555469">
      <w:marLeft w:val="480"/>
      <w:marRight w:val="0"/>
      <w:marTop w:val="0"/>
      <w:marBottom w:val="0"/>
      <w:divBdr>
        <w:top w:val="none" w:sz="0" w:space="0" w:color="auto"/>
        <w:left w:val="none" w:sz="0" w:space="0" w:color="auto"/>
        <w:bottom w:val="none" w:sz="0" w:space="0" w:color="auto"/>
        <w:right w:val="none" w:sz="0" w:space="0" w:color="auto"/>
      </w:divBdr>
    </w:div>
    <w:div w:id="1742679896">
      <w:marLeft w:val="480"/>
      <w:marRight w:val="0"/>
      <w:marTop w:val="0"/>
      <w:marBottom w:val="0"/>
      <w:divBdr>
        <w:top w:val="none" w:sz="0" w:space="0" w:color="auto"/>
        <w:left w:val="none" w:sz="0" w:space="0" w:color="auto"/>
        <w:bottom w:val="none" w:sz="0" w:space="0" w:color="auto"/>
        <w:right w:val="none" w:sz="0" w:space="0" w:color="auto"/>
      </w:divBdr>
    </w:div>
    <w:div w:id="1743410493">
      <w:marLeft w:val="480"/>
      <w:marRight w:val="0"/>
      <w:marTop w:val="0"/>
      <w:marBottom w:val="0"/>
      <w:divBdr>
        <w:top w:val="none" w:sz="0" w:space="0" w:color="auto"/>
        <w:left w:val="none" w:sz="0" w:space="0" w:color="auto"/>
        <w:bottom w:val="none" w:sz="0" w:space="0" w:color="auto"/>
        <w:right w:val="none" w:sz="0" w:space="0" w:color="auto"/>
      </w:divBdr>
    </w:div>
    <w:div w:id="1743600602">
      <w:marLeft w:val="480"/>
      <w:marRight w:val="0"/>
      <w:marTop w:val="0"/>
      <w:marBottom w:val="0"/>
      <w:divBdr>
        <w:top w:val="none" w:sz="0" w:space="0" w:color="auto"/>
        <w:left w:val="none" w:sz="0" w:space="0" w:color="auto"/>
        <w:bottom w:val="none" w:sz="0" w:space="0" w:color="auto"/>
        <w:right w:val="none" w:sz="0" w:space="0" w:color="auto"/>
      </w:divBdr>
    </w:div>
    <w:div w:id="1743601395">
      <w:marLeft w:val="480"/>
      <w:marRight w:val="0"/>
      <w:marTop w:val="0"/>
      <w:marBottom w:val="0"/>
      <w:divBdr>
        <w:top w:val="none" w:sz="0" w:space="0" w:color="auto"/>
        <w:left w:val="none" w:sz="0" w:space="0" w:color="auto"/>
        <w:bottom w:val="none" w:sz="0" w:space="0" w:color="auto"/>
        <w:right w:val="none" w:sz="0" w:space="0" w:color="auto"/>
      </w:divBdr>
    </w:div>
    <w:div w:id="1744797610">
      <w:marLeft w:val="480"/>
      <w:marRight w:val="0"/>
      <w:marTop w:val="0"/>
      <w:marBottom w:val="0"/>
      <w:divBdr>
        <w:top w:val="none" w:sz="0" w:space="0" w:color="auto"/>
        <w:left w:val="none" w:sz="0" w:space="0" w:color="auto"/>
        <w:bottom w:val="none" w:sz="0" w:space="0" w:color="auto"/>
        <w:right w:val="none" w:sz="0" w:space="0" w:color="auto"/>
      </w:divBdr>
    </w:div>
    <w:div w:id="1744982903">
      <w:marLeft w:val="480"/>
      <w:marRight w:val="0"/>
      <w:marTop w:val="0"/>
      <w:marBottom w:val="0"/>
      <w:divBdr>
        <w:top w:val="none" w:sz="0" w:space="0" w:color="auto"/>
        <w:left w:val="none" w:sz="0" w:space="0" w:color="auto"/>
        <w:bottom w:val="none" w:sz="0" w:space="0" w:color="auto"/>
        <w:right w:val="none" w:sz="0" w:space="0" w:color="auto"/>
      </w:divBdr>
    </w:div>
    <w:div w:id="1745028529">
      <w:marLeft w:val="480"/>
      <w:marRight w:val="0"/>
      <w:marTop w:val="0"/>
      <w:marBottom w:val="0"/>
      <w:divBdr>
        <w:top w:val="none" w:sz="0" w:space="0" w:color="auto"/>
        <w:left w:val="none" w:sz="0" w:space="0" w:color="auto"/>
        <w:bottom w:val="none" w:sz="0" w:space="0" w:color="auto"/>
        <w:right w:val="none" w:sz="0" w:space="0" w:color="auto"/>
      </w:divBdr>
    </w:div>
    <w:div w:id="1745452946">
      <w:marLeft w:val="480"/>
      <w:marRight w:val="0"/>
      <w:marTop w:val="0"/>
      <w:marBottom w:val="0"/>
      <w:divBdr>
        <w:top w:val="none" w:sz="0" w:space="0" w:color="auto"/>
        <w:left w:val="none" w:sz="0" w:space="0" w:color="auto"/>
        <w:bottom w:val="none" w:sz="0" w:space="0" w:color="auto"/>
        <w:right w:val="none" w:sz="0" w:space="0" w:color="auto"/>
      </w:divBdr>
    </w:div>
    <w:div w:id="1745489552">
      <w:marLeft w:val="480"/>
      <w:marRight w:val="0"/>
      <w:marTop w:val="0"/>
      <w:marBottom w:val="0"/>
      <w:divBdr>
        <w:top w:val="none" w:sz="0" w:space="0" w:color="auto"/>
        <w:left w:val="none" w:sz="0" w:space="0" w:color="auto"/>
        <w:bottom w:val="none" w:sz="0" w:space="0" w:color="auto"/>
        <w:right w:val="none" w:sz="0" w:space="0" w:color="auto"/>
      </w:divBdr>
    </w:div>
    <w:div w:id="1745755812">
      <w:marLeft w:val="480"/>
      <w:marRight w:val="0"/>
      <w:marTop w:val="0"/>
      <w:marBottom w:val="0"/>
      <w:divBdr>
        <w:top w:val="none" w:sz="0" w:space="0" w:color="auto"/>
        <w:left w:val="none" w:sz="0" w:space="0" w:color="auto"/>
        <w:bottom w:val="none" w:sz="0" w:space="0" w:color="auto"/>
        <w:right w:val="none" w:sz="0" w:space="0" w:color="auto"/>
      </w:divBdr>
    </w:div>
    <w:div w:id="1746023969">
      <w:marLeft w:val="480"/>
      <w:marRight w:val="0"/>
      <w:marTop w:val="0"/>
      <w:marBottom w:val="0"/>
      <w:divBdr>
        <w:top w:val="none" w:sz="0" w:space="0" w:color="auto"/>
        <w:left w:val="none" w:sz="0" w:space="0" w:color="auto"/>
        <w:bottom w:val="none" w:sz="0" w:space="0" w:color="auto"/>
        <w:right w:val="none" w:sz="0" w:space="0" w:color="auto"/>
      </w:divBdr>
    </w:div>
    <w:div w:id="1746301969">
      <w:marLeft w:val="480"/>
      <w:marRight w:val="0"/>
      <w:marTop w:val="0"/>
      <w:marBottom w:val="0"/>
      <w:divBdr>
        <w:top w:val="none" w:sz="0" w:space="0" w:color="auto"/>
        <w:left w:val="none" w:sz="0" w:space="0" w:color="auto"/>
        <w:bottom w:val="none" w:sz="0" w:space="0" w:color="auto"/>
        <w:right w:val="none" w:sz="0" w:space="0" w:color="auto"/>
      </w:divBdr>
    </w:div>
    <w:div w:id="1746342421">
      <w:marLeft w:val="480"/>
      <w:marRight w:val="0"/>
      <w:marTop w:val="0"/>
      <w:marBottom w:val="0"/>
      <w:divBdr>
        <w:top w:val="none" w:sz="0" w:space="0" w:color="auto"/>
        <w:left w:val="none" w:sz="0" w:space="0" w:color="auto"/>
        <w:bottom w:val="none" w:sz="0" w:space="0" w:color="auto"/>
        <w:right w:val="none" w:sz="0" w:space="0" w:color="auto"/>
      </w:divBdr>
    </w:div>
    <w:div w:id="1747068287">
      <w:marLeft w:val="480"/>
      <w:marRight w:val="0"/>
      <w:marTop w:val="0"/>
      <w:marBottom w:val="0"/>
      <w:divBdr>
        <w:top w:val="none" w:sz="0" w:space="0" w:color="auto"/>
        <w:left w:val="none" w:sz="0" w:space="0" w:color="auto"/>
        <w:bottom w:val="none" w:sz="0" w:space="0" w:color="auto"/>
        <w:right w:val="none" w:sz="0" w:space="0" w:color="auto"/>
      </w:divBdr>
    </w:div>
    <w:div w:id="1747455423">
      <w:marLeft w:val="480"/>
      <w:marRight w:val="0"/>
      <w:marTop w:val="0"/>
      <w:marBottom w:val="0"/>
      <w:divBdr>
        <w:top w:val="none" w:sz="0" w:space="0" w:color="auto"/>
        <w:left w:val="none" w:sz="0" w:space="0" w:color="auto"/>
        <w:bottom w:val="none" w:sz="0" w:space="0" w:color="auto"/>
        <w:right w:val="none" w:sz="0" w:space="0" w:color="auto"/>
      </w:divBdr>
    </w:div>
    <w:div w:id="1748572851">
      <w:marLeft w:val="480"/>
      <w:marRight w:val="0"/>
      <w:marTop w:val="0"/>
      <w:marBottom w:val="0"/>
      <w:divBdr>
        <w:top w:val="none" w:sz="0" w:space="0" w:color="auto"/>
        <w:left w:val="none" w:sz="0" w:space="0" w:color="auto"/>
        <w:bottom w:val="none" w:sz="0" w:space="0" w:color="auto"/>
        <w:right w:val="none" w:sz="0" w:space="0" w:color="auto"/>
      </w:divBdr>
    </w:div>
    <w:div w:id="1749036465">
      <w:marLeft w:val="480"/>
      <w:marRight w:val="0"/>
      <w:marTop w:val="0"/>
      <w:marBottom w:val="0"/>
      <w:divBdr>
        <w:top w:val="none" w:sz="0" w:space="0" w:color="auto"/>
        <w:left w:val="none" w:sz="0" w:space="0" w:color="auto"/>
        <w:bottom w:val="none" w:sz="0" w:space="0" w:color="auto"/>
        <w:right w:val="none" w:sz="0" w:space="0" w:color="auto"/>
      </w:divBdr>
    </w:div>
    <w:div w:id="1750082394">
      <w:marLeft w:val="480"/>
      <w:marRight w:val="0"/>
      <w:marTop w:val="0"/>
      <w:marBottom w:val="0"/>
      <w:divBdr>
        <w:top w:val="none" w:sz="0" w:space="0" w:color="auto"/>
        <w:left w:val="none" w:sz="0" w:space="0" w:color="auto"/>
        <w:bottom w:val="none" w:sz="0" w:space="0" w:color="auto"/>
        <w:right w:val="none" w:sz="0" w:space="0" w:color="auto"/>
      </w:divBdr>
    </w:div>
    <w:div w:id="1750230794">
      <w:marLeft w:val="480"/>
      <w:marRight w:val="0"/>
      <w:marTop w:val="0"/>
      <w:marBottom w:val="0"/>
      <w:divBdr>
        <w:top w:val="none" w:sz="0" w:space="0" w:color="auto"/>
        <w:left w:val="none" w:sz="0" w:space="0" w:color="auto"/>
        <w:bottom w:val="none" w:sz="0" w:space="0" w:color="auto"/>
        <w:right w:val="none" w:sz="0" w:space="0" w:color="auto"/>
      </w:divBdr>
    </w:div>
    <w:div w:id="1750813600">
      <w:marLeft w:val="480"/>
      <w:marRight w:val="0"/>
      <w:marTop w:val="0"/>
      <w:marBottom w:val="0"/>
      <w:divBdr>
        <w:top w:val="none" w:sz="0" w:space="0" w:color="auto"/>
        <w:left w:val="none" w:sz="0" w:space="0" w:color="auto"/>
        <w:bottom w:val="none" w:sz="0" w:space="0" w:color="auto"/>
        <w:right w:val="none" w:sz="0" w:space="0" w:color="auto"/>
      </w:divBdr>
    </w:div>
    <w:div w:id="1751659339">
      <w:marLeft w:val="480"/>
      <w:marRight w:val="0"/>
      <w:marTop w:val="0"/>
      <w:marBottom w:val="0"/>
      <w:divBdr>
        <w:top w:val="none" w:sz="0" w:space="0" w:color="auto"/>
        <w:left w:val="none" w:sz="0" w:space="0" w:color="auto"/>
        <w:bottom w:val="none" w:sz="0" w:space="0" w:color="auto"/>
        <w:right w:val="none" w:sz="0" w:space="0" w:color="auto"/>
      </w:divBdr>
    </w:div>
    <w:div w:id="1751922827">
      <w:marLeft w:val="480"/>
      <w:marRight w:val="0"/>
      <w:marTop w:val="0"/>
      <w:marBottom w:val="0"/>
      <w:divBdr>
        <w:top w:val="none" w:sz="0" w:space="0" w:color="auto"/>
        <w:left w:val="none" w:sz="0" w:space="0" w:color="auto"/>
        <w:bottom w:val="none" w:sz="0" w:space="0" w:color="auto"/>
        <w:right w:val="none" w:sz="0" w:space="0" w:color="auto"/>
      </w:divBdr>
    </w:div>
    <w:div w:id="1752310851">
      <w:marLeft w:val="480"/>
      <w:marRight w:val="0"/>
      <w:marTop w:val="0"/>
      <w:marBottom w:val="0"/>
      <w:divBdr>
        <w:top w:val="none" w:sz="0" w:space="0" w:color="auto"/>
        <w:left w:val="none" w:sz="0" w:space="0" w:color="auto"/>
        <w:bottom w:val="none" w:sz="0" w:space="0" w:color="auto"/>
        <w:right w:val="none" w:sz="0" w:space="0" w:color="auto"/>
      </w:divBdr>
    </w:div>
    <w:div w:id="1752583758">
      <w:marLeft w:val="480"/>
      <w:marRight w:val="0"/>
      <w:marTop w:val="0"/>
      <w:marBottom w:val="0"/>
      <w:divBdr>
        <w:top w:val="none" w:sz="0" w:space="0" w:color="auto"/>
        <w:left w:val="none" w:sz="0" w:space="0" w:color="auto"/>
        <w:bottom w:val="none" w:sz="0" w:space="0" w:color="auto"/>
        <w:right w:val="none" w:sz="0" w:space="0" w:color="auto"/>
      </w:divBdr>
    </w:div>
    <w:div w:id="1752770575">
      <w:marLeft w:val="480"/>
      <w:marRight w:val="0"/>
      <w:marTop w:val="0"/>
      <w:marBottom w:val="0"/>
      <w:divBdr>
        <w:top w:val="none" w:sz="0" w:space="0" w:color="auto"/>
        <w:left w:val="none" w:sz="0" w:space="0" w:color="auto"/>
        <w:bottom w:val="none" w:sz="0" w:space="0" w:color="auto"/>
        <w:right w:val="none" w:sz="0" w:space="0" w:color="auto"/>
      </w:divBdr>
    </w:div>
    <w:div w:id="1753043669">
      <w:marLeft w:val="480"/>
      <w:marRight w:val="0"/>
      <w:marTop w:val="0"/>
      <w:marBottom w:val="0"/>
      <w:divBdr>
        <w:top w:val="none" w:sz="0" w:space="0" w:color="auto"/>
        <w:left w:val="none" w:sz="0" w:space="0" w:color="auto"/>
        <w:bottom w:val="none" w:sz="0" w:space="0" w:color="auto"/>
        <w:right w:val="none" w:sz="0" w:space="0" w:color="auto"/>
      </w:divBdr>
    </w:div>
    <w:div w:id="1754278159">
      <w:marLeft w:val="480"/>
      <w:marRight w:val="0"/>
      <w:marTop w:val="0"/>
      <w:marBottom w:val="0"/>
      <w:divBdr>
        <w:top w:val="none" w:sz="0" w:space="0" w:color="auto"/>
        <w:left w:val="none" w:sz="0" w:space="0" w:color="auto"/>
        <w:bottom w:val="none" w:sz="0" w:space="0" w:color="auto"/>
        <w:right w:val="none" w:sz="0" w:space="0" w:color="auto"/>
      </w:divBdr>
    </w:div>
    <w:div w:id="1754358244">
      <w:marLeft w:val="480"/>
      <w:marRight w:val="0"/>
      <w:marTop w:val="0"/>
      <w:marBottom w:val="0"/>
      <w:divBdr>
        <w:top w:val="none" w:sz="0" w:space="0" w:color="auto"/>
        <w:left w:val="none" w:sz="0" w:space="0" w:color="auto"/>
        <w:bottom w:val="none" w:sz="0" w:space="0" w:color="auto"/>
        <w:right w:val="none" w:sz="0" w:space="0" w:color="auto"/>
      </w:divBdr>
    </w:div>
    <w:div w:id="1754399665">
      <w:marLeft w:val="480"/>
      <w:marRight w:val="0"/>
      <w:marTop w:val="0"/>
      <w:marBottom w:val="0"/>
      <w:divBdr>
        <w:top w:val="none" w:sz="0" w:space="0" w:color="auto"/>
        <w:left w:val="none" w:sz="0" w:space="0" w:color="auto"/>
        <w:bottom w:val="none" w:sz="0" w:space="0" w:color="auto"/>
        <w:right w:val="none" w:sz="0" w:space="0" w:color="auto"/>
      </w:divBdr>
    </w:div>
    <w:div w:id="1756243104">
      <w:marLeft w:val="480"/>
      <w:marRight w:val="0"/>
      <w:marTop w:val="0"/>
      <w:marBottom w:val="0"/>
      <w:divBdr>
        <w:top w:val="none" w:sz="0" w:space="0" w:color="auto"/>
        <w:left w:val="none" w:sz="0" w:space="0" w:color="auto"/>
        <w:bottom w:val="none" w:sz="0" w:space="0" w:color="auto"/>
        <w:right w:val="none" w:sz="0" w:space="0" w:color="auto"/>
      </w:divBdr>
    </w:div>
    <w:div w:id="1756317981">
      <w:marLeft w:val="480"/>
      <w:marRight w:val="0"/>
      <w:marTop w:val="0"/>
      <w:marBottom w:val="0"/>
      <w:divBdr>
        <w:top w:val="none" w:sz="0" w:space="0" w:color="auto"/>
        <w:left w:val="none" w:sz="0" w:space="0" w:color="auto"/>
        <w:bottom w:val="none" w:sz="0" w:space="0" w:color="auto"/>
        <w:right w:val="none" w:sz="0" w:space="0" w:color="auto"/>
      </w:divBdr>
    </w:div>
    <w:div w:id="1756630973">
      <w:marLeft w:val="480"/>
      <w:marRight w:val="0"/>
      <w:marTop w:val="0"/>
      <w:marBottom w:val="0"/>
      <w:divBdr>
        <w:top w:val="none" w:sz="0" w:space="0" w:color="auto"/>
        <w:left w:val="none" w:sz="0" w:space="0" w:color="auto"/>
        <w:bottom w:val="none" w:sz="0" w:space="0" w:color="auto"/>
        <w:right w:val="none" w:sz="0" w:space="0" w:color="auto"/>
      </w:divBdr>
    </w:div>
    <w:div w:id="1757091689">
      <w:marLeft w:val="480"/>
      <w:marRight w:val="0"/>
      <w:marTop w:val="0"/>
      <w:marBottom w:val="0"/>
      <w:divBdr>
        <w:top w:val="none" w:sz="0" w:space="0" w:color="auto"/>
        <w:left w:val="none" w:sz="0" w:space="0" w:color="auto"/>
        <w:bottom w:val="none" w:sz="0" w:space="0" w:color="auto"/>
        <w:right w:val="none" w:sz="0" w:space="0" w:color="auto"/>
      </w:divBdr>
    </w:div>
    <w:div w:id="1757480791">
      <w:marLeft w:val="480"/>
      <w:marRight w:val="0"/>
      <w:marTop w:val="0"/>
      <w:marBottom w:val="0"/>
      <w:divBdr>
        <w:top w:val="none" w:sz="0" w:space="0" w:color="auto"/>
        <w:left w:val="none" w:sz="0" w:space="0" w:color="auto"/>
        <w:bottom w:val="none" w:sz="0" w:space="0" w:color="auto"/>
        <w:right w:val="none" w:sz="0" w:space="0" w:color="auto"/>
      </w:divBdr>
    </w:div>
    <w:div w:id="1758555351">
      <w:marLeft w:val="480"/>
      <w:marRight w:val="0"/>
      <w:marTop w:val="0"/>
      <w:marBottom w:val="0"/>
      <w:divBdr>
        <w:top w:val="none" w:sz="0" w:space="0" w:color="auto"/>
        <w:left w:val="none" w:sz="0" w:space="0" w:color="auto"/>
        <w:bottom w:val="none" w:sz="0" w:space="0" w:color="auto"/>
        <w:right w:val="none" w:sz="0" w:space="0" w:color="auto"/>
      </w:divBdr>
    </w:div>
    <w:div w:id="1758941824">
      <w:marLeft w:val="480"/>
      <w:marRight w:val="0"/>
      <w:marTop w:val="0"/>
      <w:marBottom w:val="0"/>
      <w:divBdr>
        <w:top w:val="none" w:sz="0" w:space="0" w:color="auto"/>
        <w:left w:val="none" w:sz="0" w:space="0" w:color="auto"/>
        <w:bottom w:val="none" w:sz="0" w:space="0" w:color="auto"/>
        <w:right w:val="none" w:sz="0" w:space="0" w:color="auto"/>
      </w:divBdr>
    </w:div>
    <w:div w:id="1759666855">
      <w:marLeft w:val="480"/>
      <w:marRight w:val="0"/>
      <w:marTop w:val="0"/>
      <w:marBottom w:val="0"/>
      <w:divBdr>
        <w:top w:val="none" w:sz="0" w:space="0" w:color="auto"/>
        <w:left w:val="none" w:sz="0" w:space="0" w:color="auto"/>
        <w:bottom w:val="none" w:sz="0" w:space="0" w:color="auto"/>
        <w:right w:val="none" w:sz="0" w:space="0" w:color="auto"/>
      </w:divBdr>
    </w:div>
    <w:div w:id="1759860818">
      <w:marLeft w:val="480"/>
      <w:marRight w:val="0"/>
      <w:marTop w:val="0"/>
      <w:marBottom w:val="0"/>
      <w:divBdr>
        <w:top w:val="none" w:sz="0" w:space="0" w:color="auto"/>
        <w:left w:val="none" w:sz="0" w:space="0" w:color="auto"/>
        <w:bottom w:val="none" w:sz="0" w:space="0" w:color="auto"/>
        <w:right w:val="none" w:sz="0" w:space="0" w:color="auto"/>
      </w:divBdr>
    </w:div>
    <w:div w:id="1760372251">
      <w:marLeft w:val="480"/>
      <w:marRight w:val="0"/>
      <w:marTop w:val="0"/>
      <w:marBottom w:val="0"/>
      <w:divBdr>
        <w:top w:val="none" w:sz="0" w:space="0" w:color="auto"/>
        <w:left w:val="none" w:sz="0" w:space="0" w:color="auto"/>
        <w:bottom w:val="none" w:sz="0" w:space="0" w:color="auto"/>
        <w:right w:val="none" w:sz="0" w:space="0" w:color="auto"/>
      </w:divBdr>
    </w:div>
    <w:div w:id="1760447514">
      <w:marLeft w:val="480"/>
      <w:marRight w:val="0"/>
      <w:marTop w:val="0"/>
      <w:marBottom w:val="0"/>
      <w:divBdr>
        <w:top w:val="none" w:sz="0" w:space="0" w:color="auto"/>
        <w:left w:val="none" w:sz="0" w:space="0" w:color="auto"/>
        <w:bottom w:val="none" w:sz="0" w:space="0" w:color="auto"/>
        <w:right w:val="none" w:sz="0" w:space="0" w:color="auto"/>
      </w:divBdr>
    </w:div>
    <w:div w:id="1760714420">
      <w:marLeft w:val="480"/>
      <w:marRight w:val="0"/>
      <w:marTop w:val="0"/>
      <w:marBottom w:val="0"/>
      <w:divBdr>
        <w:top w:val="none" w:sz="0" w:space="0" w:color="auto"/>
        <w:left w:val="none" w:sz="0" w:space="0" w:color="auto"/>
        <w:bottom w:val="none" w:sz="0" w:space="0" w:color="auto"/>
        <w:right w:val="none" w:sz="0" w:space="0" w:color="auto"/>
      </w:divBdr>
    </w:div>
    <w:div w:id="1760715599">
      <w:marLeft w:val="480"/>
      <w:marRight w:val="0"/>
      <w:marTop w:val="0"/>
      <w:marBottom w:val="0"/>
      <w:divBdr>
        <w:top w:val="none" w:sz="0" w:space="0" w:color="auto"/>
        <w:left w:val="none" w:sz="0" w:space="0" w:color="auto"/>
        <w:bottom w:val="none" w:sz="0" w:space="0" w:color="auto"/>
        <w:right w:val="none" w:sz="0" w:space="0" w:color="auto"/>
      </w:divBdr>
    </w:div>
    <w:div w:id="1761413140">
      <w:marLeft w:val="480"/>
      <w:marRight w:val="0"/>
      <w:marTop w:val="0"/>
      <w:marBottom w:val="0"/>
      <w:divBdr>
        <w:top w:val="none" w:sz="0" w:space="0" w:color="auto"/>
        <w:left w:val="none" w:sz="0" w:space="0" w:color="auto"/>
        <w:bottom w:val="none" w:sz="0" w:space="0" w:color="auto"/>
        <w:right w:val="none" w:sz="0" w:space="0" w:color="auto"/>
      </w:divBdr>
    </w:div>
    <w:div w:id="1761682750">
      <w:marLeft w:val="480"/>
      <w:marRight w:val="0"/>
      <w:marTop w:val="0"/>
      <w:marBottom w:val="0"/>
      <w:divBdr>
        <w:top w:val="none" w:sz="0" w:space="0" w:color="auto"/>
        <w:left w:val="none" w:sz="0" w:space="0" w:color="auto"/>
        <w:bottom w:val="none" w:sz="0" w:space="0" w:color="auto"/>
        <w:right w:val="none" w:sz="0" w:space="0" w:color="auto"/>
      </w:divBdr>
    </w:div>
    <w:div w:id="1763066996">
      <w:marLeft w:val="480"/>
      <w:marRight w:val="0"/>
      <w:marTop w:val="0"/>
      <w:marBottom w:val="0"/>
      <w:divBdr>
        <w:top w:val="none" w:sz="0" w:space="0" w:color="auto"/>
        <w:left w:val="none" w:sz="0" w:space="0" w:color="auto"/>
        <w:bottom w:val="none" w:sz="0" w:space="0" w:color="auto"/>
        <w:right w:val="none" w:sz="0" w:space="0" w:color="auto"/>
      </w:divBdr>
    </w:div>
    <w:div w:id="1763259915">
      <w:marLeft w:val="480"/>
      <w:marRight w:val="0"/>
      <w:marTop w:val="0"/>
      <w:marBottom w:val="0"/>
      <w:divBdr>
        <w:top w:val="none" w:sz="0" w:space="0" w:color="auto"/>
        <w:left w:val="none" w:sz="0" w:space="0" w:color="auto"/>
        <w:bottom w:val="none" w:sz="0" w:space="0" w:color="auto"/>
        <w:right w:val="none" w:sz="0" w:space="0" w:color="auto"/>
      </w:divBdr>
    </w:div>
    <w:div w:id="1763842370">
      <w:marLeft w:val="480"/>
      <w:marRight w:val="0"/>
      <w:marTop w:val="0"/>
      <w:marBottom w:val="0"/>
      <w:divBdr>
        <w:top w:val="none" w:sz="0" w:space="0" w:color="auto"/>
        <w:left w:val="none" w:sz="0" w:space="0" w:color="auto"/>
        <w:bottom w:val="none" w:sz="0" w:space="0" w:color="auto"/>
        <w:right w:val="none" w:sz="0" w:space="0" w:color="auto"/>
      </w:divBdr>
    </w:div>
    <w:div w:id="1764034402">
      <w:marLeft w:val="480"/>
      <w:marRight w:val="0"/>
      <w:marTop w:val="0"/>
      <w:marBottom w:val="0"/>
      <w:divBdr>
        <w:top w:val="none" w:sz="0" w:space="0" w:color="auto"/>
        <w:left w:val="none" w:sz="0" w:space="0" w:color="auto"/>
        <w:bottom w:val="none" w:sz="0" w:space="0" w:color="auto"/>
        <w:right w:val="none" w:sz="0" w:space="0" w:color="auto"/>
      </w:divBdr>
    </w:div>
    <w:div w:id="1764298729">
      <w:marLeft w:val="480"/>
      <w:marRight w:val="0"/>
      <w:marTop w:val="0"/>
      <w:marBottom w:val="0"/>
      <w:divBdr>
        <w:top w:val="none" w:sz="0" w:space="0" w:color="auto"/>
        <w:left w:val="none" w:sz="0" w:space="0" w:color="auto"/>
        <w:bottom w:val="none" w:sz="0" w:space="0" w:color="auto"/>
        <w:right w:val="none" w:sz="0" w:space="0" w:color="auto"/>
      </w:divBdr>
    </w:div>
    <w:div w:id="1764569929">
      <w:marLeft w:val="480"/>
      <w:marRight w:val="0"/>
      <w:marTop w:val="0"/>
      <w:marBottom w:val="0"/>
      <w:divBdr>
        <w:top w:val="none" w:sz="0" w:space="0" w:color="auto"/>
        <w:left w:val="none" w:sz="0" w:space="0" w:color="auto"/>
        <w:bottom w:val="none" w:sz="0" w:space="0" w:color="auto"/>
        <w:right w:val="none" w:sz="0" w:space="0" w:color="auto"/>
      </w:divBdr>
    </w:div>
    <w:div w:id="1765806711">
      <w:marLeft w:val="480"/>
      <w:marRight w:val="0"/>
      <w:marTop w:val="0"/>
      <w:marBottom w:val="0"/>
      <w:divBdr>
        <w:top w:val="none" w:sz="0" w:space="0" w:color="auto"/>
        <w:left w:val="none" w:sz="0" w:space="0" w:color="auto"/>
        <w:bottom w:val="none" w:sz="0" w:space="0" w:color="auto"/>
        <w:right w:val="none" w:sz="0" w:space="0" w:color="auto"/>
      </w:divBdr>
    </w:div>
    <w:div w:id="1766417958">
      <w:marLeft w:val="480"/>
      <w:marRight w:val="0"/>
      <w:marTop w:val="0"/>
      <w:marBottom w:val="0"/>
      <w:divBdr>
        <w:top w:val="none" w:sz="0" w:space="0" w:color="auto"/>
        <w:left w:val="none" w:sz="0" w:space="0" w:color="auto"/>
        <w:bottom w:val="none" w:sz="0" w:space="0" w:color="auto"/>
        <w:right w:val="none" w:sz="0" w:space="0" w:color="auto"/>
      </w:divBdr>
    </w:div>
    <w:div w:id="1766463004">
      <w:marLeft w:val="480"/>
      <w:marRight w:val="0"/>
      <w:marTop w:val="0"/>
      <w:marBottom w:val="0"/>
      <w:divBdr>
        <w:top w:val="none" w:sz="0" w:space="0" w:color="auto"/>
        <w:left w:val="none" w:sz="0" w:space="0" w:color="auto"/>
        <w:bottom w:val="none" w:sz="0" w:space="0" w:color="auto"/>
        <w:right w:val="none" w:sz="0" w:space="0" w:color="auto"/>
      </w:divBdr>
    </w:div>
    <w:div w:id="1766538071">
      <w:marLeft w:val="480"/>
      <w:marRight w:val="0"/>
      <w:marTop w:val="0"/>
      <w:marBottom w:val="0"/>
      <w:divBdr>
        <w:top w:val="none" w:sz="0" w:space="0" w:color="auto"/>
        <w:left w:val="none" w:sz="0" w:space="0" w:color="auto"/>
        <w:bottom w:val="none" w:sz="0" w:space="0" w:color="auto"/>
        <w:right w:val="none" w:sz="0" w:space="0" w:color="auto"/>
      </w:divBdr>
    </w:div>
    <w:div w:id="1766799663">
      <w:marLeft w:val="480"/>
      <w:marRight w:val="0"/>
      <w:marTop w:val="0"/>
      <w:marBottom w:val="0"/>
      <w:divBdr>
        <w:top w:val="none" w:sz="0" w:space="0" w:color="auto"/>
        <w:left w:val="none" w:sz="0" w:space="0" w:color="auto"/>
        <w:bottom w:val="none" w:sz="0" w:space="0" w:color="auto"/>
        <w:right w:val="none" w:sz="0" w:space="0" w:color="auto"/>
      </w:divBdr>
    </w:div>
    <w:div w:id="1767537189">
      <w:marLeft w:val="480"/>
      <w:marRight w:val="0"/>
      <w:marTop w:val="0"/>
      <w:marBottom w:val="0"/>
      <w:divBdr>
        <w:top w:val="none" w:sz="0" w:space="0" w:color="auto"/>
        <w:left w:val="none" w:sz="0" w:space="0" w:color="auto"/>
        <w:bottom w:val="none" w:sz="0" w:space="0" w:color="auto"/>
        <w:right w:val="none" w:sz="0" w:space="0" w:color="auto"/>
      </w:divBdr>
    </w:div>
    <w:div w:id="1769155129">
      <w:marLeft w:val="480"/>
      <w:marRight w:val="0"/>
      <w:marTop w:val="0"/>
      <w:marBottom w:val="0"/>
      <w:divBdr>
        <w:top w:val="none" w:sz="0" w:space="0" w:color="auto"/>
        <w:left w:val="none" w:sz="0" w:space="0" w:color="auto"/>
        <w:bottom w:val="none" w:sz="0" w:space="0" w:color="auto"/>
        <w:right w:val="none" w:sz="0" w:space="0" w:color="auto"/>
      </w:divBdr>
    </w:div>
    <w:div w:id="1771508696">
      <w:marLeft w:val="480"/>
      <w:marRight w:val="0"/>
      <w:marTop w:val="0"/>
      <w:marBottom w:val="0"/>
      <w:divBdr>
        <w:top w:val="none" w:sz="0" w:space="0" w:color="auto"/>
        <w:left w:val="none" w:sz="0" w:space="0" w:color="auto"/>
        <w:bottom w:val="none" w:sz="0" w:space="0" w:color="auto"/>
        <w:right w:val="none" w:sz="0" w:space="0" w:color="auto"/>
      </w:divBdr>
    </w:div>
    <w:div w:id="1771584439">
      <w:marLeft w:val="480"/>
      <w:marRight w:val="0"/>
      <w:marTop w:val="0"/>
      <w:marBottom w:val="0"/>
      <w:divBdr>
        <w:top w:val="none" w:sz="0" w:space="0" w:color="auto"/>
        <w:left w:val="none" w:sz="0" w:space="0" w:color="auto"/>
        <w:bottom w:val="none" w:sz="0" w:space="0" w:color="auto"/>
        <w:right w:val="none" w:sz="0" w:space="0" w:color="auto"/>
      </w:divBdr>
    </w:div>
    <w:div w:id="1771928025">
      <w:marLeft w:val="480"/>
      <w:marRight w:val="0"/>
      <w:marTop w:val="0"/>
      <w:marBottom w:val="0"/>
      <w:divBdr>
        <w:top w:val="none" w:sz="0" w:space="0" w:color="auto"/>
        <w:left w:val="none" w:sz="0" w:space="0" w:color="auto"/>
        <w:bottom w:val="none" w:sz="0" w:space="0" w:color="auto"/>
        <w:right w:val="none" w:sz="0" w:space="0" w:color="auto"/>
      </w:divBdr>
    </w:div>
    <w:div w:id="1772967171">
      <w:marLeft w:val="480"/>
      <w:marRight w:val="0"/>
      <w:marTop w:val="0"/>
      <w:marBottom w:val="0"/>
      <w:divBdr>
        <w:top w:val="none" w:sz="0" w:space="0" w:color="auto"/>
        <w:left w:val="none" w:sz="0" w:space="0" w:color="auto"/>
        <w:bottom w:val="none" w:sz="0" w:space="0" w:color="auto"/>
        <w:right w:val="none" w:sz="0" w:space="0" w:color="auto"/>
      </w:divBdr>
    </w:div>
    <w:div w:id="1773083859">
      <w:marLeft w:val="480"/>
      <w:marRight w:val="0"/>
      <w:marTop w:val="0"/>
      <w:marBottom w:val="0"/>
      <w:divBdr>
        <w:top w:val="none" w:sz="0" w:space="0" w:color="auto"/>
        <w:left w:val="none" w:sz="0" w:space="0" w:color="auto"/>
        <w:bottom w:val="none" w:sz="0" w:space="0" w:color="auto"/>
        <w:right w:val="none" w:sz="0" w:space="0" w:color="auto"/>
      </w:divBdr>
    </w:div>
    <w:div w:id="1773433408">
      <w:marLeft w:val="480"/>
      <w:marRight w:val="0"/>
      <w:marTop w:val="0"/>
      <w:marBottom w:val="0"/>
      <w:divBdr>
        <w:top w:val="none" w:sz="0" w:space="0" w:color="auto"/>
        <w:left w:val="none" w:sz="0" w:space="0" w:color="auto"/>
        <w:bottom w:val="none" w:sz="0" w:space="0" w:color="auto"/>
        <w:right w:val="none" w:sz="0" w:space="0" w:color="auto"/>
      </w:divBdr>
    </w:div>
    <w:div w:id="1773471946">
      <w:marLeft w:val="480"/>
      <w:marRight w:val="0"/>
      <w:marTop w:val="0"/>
      <w:marBottom w:val="0"/>
      <w:divBdr>
        <w:top w:val="none" w:sz="0" w:space="0" w:color="auto"/>
        <w:left w:val="none" w:sz="0" w:space="0" w:color="auto"/>
        <w:bottom w:val="none" w:sz="0" w:space="0" w:color="auto"/>
        <w:right w:val="none" w:sz="0" w:space="0" w:color="auto"/>
      </w:divBdr>
    </w:div>
    <w:div w:id="1774084478">
      <w:marLeft w:val="480"/>
      <w:marRight w:val="0"/>
      <w:marTop w:val="0"/>
      <w:marBottom w:val="0"/>
      <w:divBdr>
        <w:top w:val="none" w:sz="0" w:space="0" w:color="auto"/>
        <w:left w:val="none" w:sz="0" w:space="0" w:color="auto"/>
        <w:bottom w:val="none" w:sz="0" w:space="0" w:color="auto"/>
        <w:right w:val="none" w:sz="0" w:space="0" w:color="auto"/>
      </w:divBdr>
    </w:div>
    <w:div w:id="1774278358">
      <w:marLeft w:val="480"/>
      <w:marRight w:val="0"/>
      <w:marTop w:val="0"/>
      <w:marBottom w:val="0"/>
      <w:divBdr>
        <w:top w:val="none" w:sz="0" w:space="0" w:color="auto"/>
        <w:left w:val="none" w:sz="0" w:space="0" w:color="auto"/>
        <w:bottom w:val="none" w:sz="0" w:space="0" w:color="auto"/>
        <w:right w:val="none" w:sz="0" w:space="0" w:color="auto"/>
      </w:divBdr>
    </w:div>
    <w:div w:id="1774324373">
      <w:marLeft w:val="480"/>
      <w:marRight w:val="0"/>
      <w:marTop w:val="0"/>
      <w:marBottom w:val="0"/>
      <w:divBdr>
        <w:top w:val="none" w:sz="0" w:space="0" w:color="auto"/>
        <w:left w:val="none" w:sz="0" w:space="0" w:color="auto"/>
        <w:bottom w:val="none" w:sz="0" w:space="0" w:color="auto"/>
        <w:right w:val="none" w:sz="0" w:space="0" w:color="auto"/>
      </w:divBdr>
    </w:div>
    <w:div w:id="1775251424">
      <w:marLeft w:val="480"/>
      <w:marRight w:val="0"/>
      <w:marTop w:val="0"/>
      <w:marBottom w:val="0"/>
      <w:divBdr>
        <w:top w:val="none" w:sz="0" w:space="0" w:color="auto"/>
        <w:left w:val="none" w:sz="0" w:space="0" w:color="auto"/>
        <w:bottom w:val="none" w:sz="0" w:space="0" w:color="auto"/>
        <w:right w:val="none" w:sz="0" w:space="0" w:color="auto"/>
      </w:divBdr>
    </w:div>
    <w:div w:id="1775399489">
      <w:marLeft w:val="480"/>
      <w:marRight w:val="0"/>
      <w:marTop w:val="0"/>
      <w:marBottom w:val="0"/>
      <w:divBdr>
        <w:top w:val="none" w:sz="0" w:space="0" w:color="auto"/>
        <w:left w:val="none" w:sz="0" w:space="0" w:color="auto"/>
        <w:bottom w:val="none" w:sz="0" w:space="0" w:color="auto"/>
        <w:right w:val="none" w:sz="0" w:space="0" w:color="auto"/>
      </w:divBdr>
    </w:div>
    <w:div w:id="1776367098">
      <w:marLeft w:val="480"/>
      <w:marRight w:val="0"/>
      <w:marTop w:val="0"/>
      <w:marBottom w:val="0"/>
      <w:divBdr>
        <w:top w:val="none" w:sz="0" w:space="0" w:color="auto"/>
        <w:left w:val="none" w:sz="0" w:space="0" w:color="auto"/>
        <w:bottom w:val="none" w:sz="0" w:space="0" w:color="auto"/>
        <w:right w:val="none" w:sz="0" w:space="0" w:color="auto"/>
      </w:divBdr>
    </w:div>
    <w:div w:id="1776555766">
      <w:marLeft w:val="480"/>
      <w:marRight w:val="0"/>
      <w:marTop w:val="0"/>
      <w:marBottom w:val="0"/>
      <w:divBdr>
        <w:top w:val="none" w:sz="0" w:space="0" w:color="auto"/>
        <w:left w:val="none" w:sz="0" w:space="0" w:color="auto"/>
        <w:bottom w:val="none" w:sz="0" w:space="0" w:color="auto"/>
        <w:right w:val="none" w:sz="0" w:space="0" w:color="auto"/>
      </w:divBdr>
    </w:div>
    <w:div w:id="1776703549">
      <w:marLeft w:val="480"/>
      <w:marRight w:val="0"/>
      <w:marTop w:val="0"/>
      <w:marBottom w:val="0"/>
      <w:divBdr>
        <w:top w:val="none" w:sz="0" w:space="0" w:color="auto"/>
        <w:left w:val="none" w:sz="0" w:space="0" w:color="auto"/>
        <w:bottom w:val="none" w:sz="0" w:space="0" w:color="auto"/>
        <w:right w:val="none" w:sz="0" w:space="0" w:color="auto"/>
      </w:divBdr>
    </w:div>
    <w:div w:id="1776703592">
      <w:marLeft w:val="480"/>
      <w:marRight w:val="0"/>
      <w:marTop w:val="0"/>
      <w:marBottom w:val="0"/>
      <w:divBdr>
        <w:top w:val="none" w:sz="0" w:space="0" w:color="auto"/>
        <w:left w:val="none" w:sz="0" w:space="0" w:color="auto"/>
        <w:bottom w:val="none" w:sz="0" w:space="0" w:color="auto"/>
        <w:right w:val="none" w:sz="0" w:space="0" w:color="auto"/>
      </w:divBdr>
    </w:div>
    <w:div w:id="1777750127">
      <w:marLeft w:val="480"/>
      <w:marRight w:val="0"/>
      <w:marTop w:val="0"/>
      <w:marBottom w:val="0"/>
      <w:divBdr>
        <w:top w:val="none" w:sz="0" w:space="0" w:color="auto"/>
        <w:left w:val="none" w:sz="0" w:space="0" w:color="auto"/>
        <w:bottom w:val="none" w:sz="0" w:space="0" w:color="auto"/>
        <w:right w:val="none" w:sz="0" w:space="0" w:color="auto"/>
      </w:divBdr>
    </w:div>
    <w:div w:id="1777945605">
      <w:marLeft w:val="480"/>
      <w:marRight w:val="0"/>
      <w:marTop w:val="0"/>
      <w:marBottom w:val="0"/>
      <w:divBdr>
        <w:top w:val="none" w:sz="0" w:space="0" w:color="auto"/>
        <w:left w:val="none" w:sz="0" w:space="0" w:color="auto"/>
        <w:bottom w:val="none" w:sz="0" w:space="0" w:color="auto"/>
        <w:right w:val="none" w:sz="0" w:space="0" w:color="auto"/>
      </w:divBdr>
    </w:div>
    <w:div w:id="1780025096">
      <w:marLeft w:val="480"/>
      <w:marRight w:val="0"/>
      <w:marTop w:val="0"/>
      <w:marBottom w:val="0"/>
      <w:divBdr>
        <w:top w:val="none" w:sz="0" w:space="0" w:color="auto"/>
        <w:left w:val="none" w:sz="0" w:space="0" w:color="auto"/>
        <w:bottom w:val="none" w:sz="0" w:space="0" w:color="auto"/>
        <w:right w:val="none" w:sz="0" w:space="0" w:color="auto"/>
      </w:divBdr>
    </w:div>
    <w:div w:id="1780684960">
      <w:marLeft w:val="480"/>
      <w:marRight w:val="0"/>
      <w:marTop w:val="0"/>
      <w:marBottom w:val="0"/>
      <w:divBdr>
        <w:top w:val="none" w:sz="0" w:space="0" w:color="auto"/>
        <w:left w:val="none" w:sz="0" w:space="0" w:color="auto"/>
        <w:bottom w:val="none" w:sz="0" w:space="0" w:color="auto"/>
        <w:right w:val="none" w:sz="0" w:space="0" w:color="auto"/>
      </w:divBdr>
    </w:div>
    <w:div w:id="1780830663">
      <w:marLeft w:val="480"/>
      <w:marRight w:val="0"/>
      <w:marTop w:val="0"/>
      <w:marBottom w:val="0"/>
      <w:divBdr>
        <w:top w:val="none" w:sz="0" w:space="0" w:color="auto"/>
        <w:left w:val="none" w:sz="0" w:space="0" w:color="auto"/>
        <w:bottom w:val="none" w:sz="0" w:space="0" w:color="auto"/>
        <w:right w:val="none" w:sz="0" w:space="0" w:color="auto"/>
      </w:divBdr>
    </w:div>
    <w:div w:id="1781215389">
      <w:marLeft w:val="480"/>
      <w:marRight w:val="0"/>
      <w:marTop w:val="0"/>
      <w:marBottom w:val="0"/>
      <w:divBdr>
        <w:top w:val="none" w:sz="0" w:space="0" w:color="auto"/>
        <w:left w:val="none" w:sz="0" w:space="0" w:color="auto"/>
        <w:bottom w:val="none" w:sz="0" w:space="0" w:color="auto"/>
        <w:right w:val="none" w:sz="0" w:space="0" w:color="auto"/>
      </w:divBdr>
    </w:div>
    <w:div w:id="1781223266">
      <w:marLeft w:val="480"/>
      <w:marRight w:val="0"/>
      <w:marTop w:val="0"/>
      <w:marBottom w:val="0"/>
      <w:divBdr>
        <w:top w:val="none" w:sz="0" w:space="0" w:color="auto"/>
        <w:left w:val="none" w:sz="0" w:space="0" w:color="auto"/>
        <w:bottom w:val="none" w:sz="0" w:space="0" w:color="auto"/>
        <w:right w:val="none" w:sz="0" w:space="0" w:color="auto"/>
      </w:divBdr>
    </w:div>
    <w:div w:id="1781409459">
      <w:marLeft w:val="480"/>
      <w:marRight w:val="0"/>
      <w:marTop w:val="0"/>
      <w:marBottom w:val="0"/>
      <w:divBdr>
        <w:top w:val="none" w:sz="0" w:space="0" w:color="auto"/>
        <w:left w:val="none" w:sz="0" w:space="0" w:color="auto"/>
        <w:bottom w:val="none" w:sz="0" w:space="0" w:color="auto"/>
        <w:right w:val="none" w:sz="0" w:space="0" w:color="auto"/>
      </w:divBdr>
    </w:div>
    <w:div w:id="1781414756">
      <w:marLeft w:val="480"/>
      <w:marRight w:val="0"/>
      <w:marTop w:val="0"/>
      <w:marBottom w:val="0"/>
      <w:divBdr>
        <w:top w:val="none" w:sz="0" w:space="0" w:color="auto"/>
        <w:left w:val="none" w:sz="0" w:space="0" w:color="auto"/>
        <w:bottom w:val="none" w:sz="0" w:space="0" w:color="auto"/>
        <w:right w:val="none" w:sz="0" w:space="0" w:color="auto"/>
      </w:divBdr>
    </w:div>
    <w:div w:id="1781992595">
      <w:marLeft w:val="480"/>
      <w:marRight w:val="0"/>
      <w:marTop w:val="0"/>
      <w:marBottom w:val="0"/>
      <w:divBdr>
        <w:top w:val="none" w:sz="0" w:space="0" w:color="auto"/>
        <w:left w:val="none" w:sz="0" w:space="0" w:color="auto"/>
        <w:bottom w:val="none" w:sz="0" w:space="0" w:color="auto"/>
        <w:right w:val="none" w:sz="0" w:space="0" w:color="auto"/>
      </w:divBdr>
    </w:div>
    <w:div w:id="1782651643">
      <w:marLeft w:val="480"/>
      <w:marRight w:val="0"/>
      <w:marTop w:val="0"/>
      <w:marBottom w:val="0"/>
      <w:divBdr>
        <w:top w:val="none" w:sz="0" w:space="0" w:color="auto"/>
        <w:left w:val="none" w:sz="0" w:space="0" w:color="auto"/>
        <w:bottom w:val="none" w:sz="0" w:space="0" w:color="auto"/>
        <w:right w:val="none" w:sz="0" w:space="0" w:color="auto"/>
      </w:divBdr>
    </w:div>
    <w:div w:id="1783067243">
      <w:marLeft w:val="480"/>
      <w:marRight w:val="0"/>
      <w:marTop w:val="0"/>
      <w:marBottom w:val="0"/>
      <w:divBdr>
        <w:top w:val="none" w:sz="0" w:space="0" w:color="auto"/>
        <w:left w:val="none" w:sz="0" w:space="0" w:color="auto"/>
        <w:bottom w:val="none" w:sz="0" w:space="0" w:color="auto"/>
        <w:right w:val="none" w:sz="0" w:space="0" w:color="auto"/>
      </w:divBdr>
    </w:div>
    <w:div w:id="1783913221">
      <w:marLeft w:val="480"/>
      <w:marRight w:val="0"/>
      <w:marTop w:val="0"/>
      <w:marBottom w:val="0"/>
      <w:divBdr>
        <w:top w:val="none" w:sz="0" w:space="0" w:color="auto"/>
        <w:left w:val="none" w:sz="0" w:space="0" w:color="auto"/>
        <w:bottom w:val="none" w:sz="0" w:space="0" w:color="auto"/>
        <w:right w:val="none" w:sz="0" w:space="0" w:color="auto"/>
      </w:divBdr>
    </w:div>
    <w:div w:id="1784763332">
      <w:marLeft w:val="480"/>
      <w:marRight w:val="0"/>
      <w:marTop w:val="0"/>
      <w:marBottom w:val="0"/>
      <w:divBdr>
        <w:top w:val="none" w:sz="0" w:space="0" w:color="auto"/>
        <w:left w:val="none" w:sz="0" w:space="0" w:color="auto"/>
        <w:bottom w:val="none" w:sz="0" w:space="0" w:color="auto"/>
        <w:right w:val="none" w:sz="0" w:space="0" w:color="auto"/>
      </w:divBdr>
    </w:div>
    <w:div w:id="1785030837">
      <w:marLeft w:val="480"/>
      <w:marRight w:val="0"/>
      <w:marTop w:val="0"/>
      <w:marBottom w:val="0"/>
      <w:divBdr>
        <w:top w:val="none" w:sz="0" w:space="0" w:color="auto"/>
        <w:left w:val="none" w:sz="0" w:space="0" w:color="auto"/>
        <w:bottom w:val="none" w:sz="0" w:space="0" w:color="auto"/>
        <w:right w:val="none" w:sz="0" w:space="0" w:color="auto"/>
      </w:divBdr>
    </w:div>
    <w:div w:id="1785148732">
      <w:marLeft w:val="480"/>
      <w:marRight w:val="0"/>
      <w:marTop w:val="0"/>
      <w:marBottom w:val="0"/>
      <w:divBdr>
        <w:top w:val="none" w:sz="0" w:space="0" w:color="auto"/>
        <w:left w:val="none" w:sz="0" w:space="0" w:color="auto"/>
        <w:bottom w:val="none" w:sz="0" w:space="0" w:color="auto"/>
        <w:right w:val="none" w:sz="0" w:space="0" w:color="auto"/>
      </w:divBdr>
    </w:div>
    <w:div w:id="1785151112">
      <w:marLeft w:val="480"/>
      <w:marRight w:val="0"/>
      <w:marTop w:val="0"/>
      <w:marBottom w:val="0"/>
      <w:divBdr>
        <w:top w:val="none" w:sz="0" w:space="0" w:color="auto"/>
        <w:left w:val="none" w:sz="0" w:space="0" w:color="auto"/>
        <w:bottom w:val="none" w:sz="0" w:space="0" w:color="auto"/>
        <w:right w:val="none" w:sz="0" w:space="0" w:color="auto"/>
      </w:divBdr>
    </w:div>
    <w:div w:id="1785419363">
      <w:marLeft w:val="480"/>
      <w:marRight w:val="0"/>
      <w:marTop w:val="0"/>
      <w:marBottom w:val="0"/>
      <w:divBdr>
        <w:top w:val="none" w:sz="0" w:space="0" w:color="auto"/>
        <w:left w:val="none" w:sz="0" w:space="0" w:color="auto"/>
        <w:bottom w:val="none" w:sz="0" w:space="0" w:color="auto"/>
        <w:right w:val="none" w:sz="0" w:space="0" w:color="auto"/>
      </w:divBdr>
    </w:div>
    <w:div w:id="1786074206">
      <w:marLeft w:val="480"/>
      <w:marRight w:val="0"/>
      <w:marTop w:val="0"/>
      <w:marBottom w:val="0"/>
      <w:divBdr>
        <w:top w:val="none" w:sz="0" w:space="0" w:color="auto"/>
        <w:left w:val="none" w:sz="0" w:space="0" w:color="auto"/>
        <w:bottom w:val="none" w:sz="0" w:space="0" w:color="auto"/>
        <w:right w:val="none" w:sz="0" w:space="0" w:color="auto"/>
      </w:divBdr>
    </w:div>
    <w:div w:id="1786077789">
      <w:marLeft w:val="480"/>
      <w:marRight w:val="0"/>
      <w:marTop w:val="0"/>
      <w:marBottom w:val="0"/>
      <w:divBdr>
        <w:top w:val="none" w:sz="0" w:space="0" w:color="auto"/>
        <w:left w:val="none" w:sz="0" w:space="0" w:color="auto"/>
        <w:bottom w:val="none" w:sz="0" w:space="0" w:color="auto"/>
        <w:right w:val="none" w:sz="0" w:space="0" w:color="auto"/>
      </w:divBdr>
    </w:div>
    <w:div w:id="1786273362">
      <w:marLeft w:val="480"/>
      <w:marRight w:val="0"/>
      <w:marTop w:val="0"/>
      <w:marBottom w:val="0"/>
      <w:divBdr>
        <w:top w:val="none" w:sz="0" w:space="0" w:color="auto"/>
        <w:left w:val="none" w:sz="0" w:space="0" w:color="auto"/>
        <w:bottom w:val="none" w:sz="0" w:space="0" w:color="auto"/>
        <w:right w:val="none" w:sz="0" w:space="0" w:color="auto"/>
      </w:divBdr>
    </w:div>
    <w:div w:id="1786346345">
      <w:marLeft w:val="480"/>
      <w:marRight w:val="0"/>
      <w:marTop w:val="0"/>
      <w:marBottom w:val="0"/>
      <w:divBdr>
        <w:top w:val="none" w:sz="0" w:space="0" w:color="auto"/>
        <w:left w:val="none" w:sz="0" w:space="0" w:color="auto"/>
        <w:bottom w:val="none" w:sz="0" w:space="0" w:color="auto"/>
        <w:right w:val="none" w:sz="0" w:space="0" w:color="auto"/>
      </w:divBdr>
    </w:div>
    <w:div w:id="1786540802">
      <w:marLeft w:val="480"/>
      <w:marRight w:val="0"/>
      <w:marTop w:val="0"/>
      <w:marBottom w:val="0"/>
      <w:divBdr>
        <w:top w:val="none" w:sz="0" w:space="0" w:color="auto"/>
        <w:left w:val="none" w:sz="0" w:space="0" w:color="auto"/>
        <w:bottom w:val="none" w:sz="0" w:space="0" w:color="auto"/>
        <w:right w:val="none" w:sz="0" w:space="0" w:color="auto"/>
      </w:divBdr>
    </w:div>
    <w:div w:id="1787314234">
      <w:marLeft w:val="480"/>
      <w:marRight w:val="0"/>
      <w:marTop w:val="0"/>
      <w:marBottom w:val="0"/>
      <w:divBdr>
        <w:top w:val="none" w:sz="0" w:space="0" w:color="auto"/>
        <w:left w:val="none" w:sz="0" w:space="0" w:color="auto"/>
        <w:bottom w:val="none" w:sz="0" w:space="0" w:color="auto"/>
        <w:right w:val="none" w:sz="0" w:space="0" w:color="auto"/>
      </w:divBdr>
    </w:div>
    <w:div w:id="1787777178">
      <w:marLeft w:val="480"/>
      <w:marRight w:val="0"/>
      <w:marTop w:val="0"/>
      <w:marBottom w:val="0"/>
      <w:divBdr>
        <w:top w:val="none" w:sz="0" w:space="0" w:color="auto"/>
        <w:left w:val="none" w:sz="0" w:space="0" w:color="auto"/>
        <w:bottom w:val="none" w:sz="0" w:space="0" w:color="auto"/>
        <w:right w:val="none" w:sz="0" w:space="0" w:color="auto"/>
      </w:divBdr>
    </w:div>
    <w:div w:id="1788038710">
      <w:marLeft w:val="480"/>
      <w:marRight w:val="0"/>
      <w:marTop w:val="0"/>
      <w:marBottom w:val="0"/>
      <w:divBdr>
        <w:top w:val="none" w:sz="0" w:space="0" w:color="auto"/>
        <w:left w:val="none" w:sz="0" w:space="0" w:color="auto"/>
        <w:bottom w:val="none" w:sz="0" w:space="0" w:color="auto"/>
        <w:right w:val="none" w:sz="0" w:space="0" w:color="auto"/>
      </w:divBdr>
    </w:div>
    <w:div w:id="1789467370">
      <w:marLeft w:val="480"/>
      <w:marRight w:val="0"/>
      <w:marTop w:val="0"/>
      <w:marBottom w:val="0"/>
      <w:divBdr>
        <w:top w:val="none" w:sz="0" w:space="0" w:color="auto"/>
        <w:left w:val="none" w:sz="0" w:space="0" w:color="auto"/>
        <w:bottom w:val="none" w:sz="0" w:space="0" w:color="auto"/>
        <w:right w:val="none" w:sz="0" w:space="0" w:color="auto"/>
      </w:divBdr>
    </w:div>
    <w:div w:id="1789859825">
      <w:marLeft w:val="480"/>
      <w:marRight w:val="0"/>
      <w:marTop w:val="0"/>
      <w:marBottom w:val="0"/>
      <w:divBdr>
        <w:top w:val="none" w:sz="0" w:space="0" w:color="auto"/>
        <w:left w:val="none" w:sz="0" w:space="0" w:color="auto"/>
        <w:bottom w:val="none" w:sz="0" w:space="0" w:color="auto"/>
        <w:right w:val="none" w:sz="0" w:space="0" w:color="auto"/>
      </w:divBdr>
    </w:div>
    <w:div w:id="1790662855">
      <w:marLeft w:val="480"/>
      <w:marRight w:val="0"/>
      <w:marTop w:val="0"/>
      <w:marBottom w:val="0"/>
      <w:divBdr>
        <w:top w:val="none" w:sz="0" w:space="0" w:color="auto"/>
        <w:left w:val="none" w:sz="0" w:space="0" w:color="auto"/>
        <w:bottom w:val="none" w:sz="0" w:space="0" w:color="auto"/>
        <w:right w:val="none" w:sz="0" w:space="0" w:color="auto"/>
      </w:divBdr>
    </w:div>
    <w:div w:id="1791438676">
      <w:marLeft w:val="480"/>
      <w:marRight w:val="0"/>
      <w:marTop w:val="0"/>
      <w:marBottom w:val="0"/>
      <w:divBdr>
        <w:top w:val="none" w:sz="0" w:space="0" w:color="auto"/>
        <w:left w:val="none" w:sz="0" w:space="0" w:color="auto"/>
        <w:bottom w:val="none" w:sz="0" w:space="0" w:color="auto"/>
        <w:right w:val="none" w:sz="0" w:space="0" w:color="auto"/>
      </w:divBdr>
    </w:div>
    <w:div w:id="1792091050">
      <w:marLeft w:val="480"/>
      <w:marRight w:val="0"/>
      <w:marTop w:val="0"/>
      <w:marBottom w:val="0"/>
      <w:divBdr>
        <w:top w:val="none" w:sz="0" w:space="0" w:color="auto"/>
        <w:left w:val="none" w:sz="0" w:space="0" w:color="auto"/>
        <w:bottom w:val="none" w:sz="0" w:space="0" w:color="auto"/>
        <w:right w:val="none" w:sz="0" w:space="0" w:color="auto"/>
      </w:divBdr>
    </w:div>
    <w:div w:id="1792163132">
      <w:marLeft w:val="480"/>
      <w:marRight w:val="0"/>
      <w:marTop w:val="0"/>
      <w:marBottom w:val="0"/>
      <w:divBdr>
        <w:top w:val="none" w:sz="0" w:space="0" w:color="auto"/>
        <w:left w:val="none" w:sz="0" w:space="0" w:color="auto"/>
        <w:bottom w:val="none" w:sz="0" w:space="0" w:color="auto"/>
        <w:right w:val="none" w:sz="0" w:space="0" w:color="auto"/>
      </w:divBdr>
    </w:div>
    <w:div w:id="1792436684">
      <w:marLeft w:val="480"/>
      <w:marRight w:val="0"/>
      <w:marTop w:val="0"/>
      <w:marBottom w:val="0"/>
      <w:divBdr>
        <w:top w:val="none" w:sz="0" w:space="0" w:color="auto"/>
        <w:left w:val="none" w:sz="0" w:space="0" w:color="auto"/>
        <w:bottom w:val="none" w:sz="0" w:space="0" w:color="auto"/>
        <w:right w:val="none" w:sz="0" w:space="0" w:color="auto"/>
      </w:divBdr>
    </w:div>
    <w:div w:id="1792939232">
      <w:marLeft w:val="480"/>
      <w:marRight w:val="0"/>
      <w:marTop w:val="0"/>
      <w:marBottom w:val="0"/>
      <w:divBdr>
        <w:top w:val="none" w:sz="0" w:space="0" w:color="auto"/>
        <w:left w:val="none" w:sz="0" w:space="0" w:color="auto"/>
        <w:bottom w:val="none" w:sz="0" w:space="0" w:color="auto"/>
        <w:right w:val="none" w:sz="0" w:space="0" w:color="auto"/>
      </w:divBdr>
    </w:div>
    <w:div w:id="1793134489">
      <w:marLeft w:val="480"/>
      <w:marRight w:val="0"/>
      <w:marTop w:val="0"/>
      <w:marBottom w:val="0"/>
      <w:divBdr>
        <w:top w:val="none" w:sz="0" w:space="0" w:color="auto"/>
        <w:left w:val="none" w:sz="0" w:space="0" w:color="auto"/>
        <w:bottom w:val="none" w:sz="0" w:space="0" w:color="auto"/>
        <w:right w:val="none" w:sz="0" w:space="0" w:color="auto"/>
      </w:divBdr>
    </w:div>
    <w:div w:id="1793787238">
      <w:marLeft w:val="480"/>
      <w:marRight w:val="0"/>
      <w:marTop w:val="0"/>
      <w:marBottom w:val="0"/>
      <w:divBdr>
        <w:top w:val="none" w:sz="0" w:space="0" w:color="auto"/>
        <w:left w:val="none" w:sz="0" w:space="0" w:color="auto"/>
        <w:bottom w:val="none" w:sz="0" w:space="0" w:color="auto"/>
        <w:right w:val="none" w:sz="0" w:space="0" w:color="auto"/>
      </w:divBdr>
    </w:div>
    <w:div w:id="1794791872">
      <w:marLeft w:val="480"/>
      <w:marRight w:val="0"/>
      <w:marTop w:val="0"/>
      <w:marBottom w:val="0"/>
      <w:divBdr>
        <w:top w:val="none" w:sz="0" w:space="0" w:color="auto"/>
        <w:left w:val="none" w:sz="0" w:space="0" w:color="auto"/>
        <w:bottom w:val="none" w:sz="0" w:space="0" w:color="auto"/>
        <w:right w:val="none" w:sz="0" w:space="0" w:color="auto"/>
      </w:divBdr>
    </w:div>
    <w:div w:id="1795323698">
      <w:marLeft w:val="480"/>
      <w:marRight w:val="0"/>
      <w:marTop w:val="0"/>
      <w:marBottom w:val="0"/>
      <w:divBdr>
        <w:top w:val="none" w:sz="0" w:space="0" w:color="auto"/>
        <w:left w:val="none" w:sz="0" w:space="0" w:color="auto"/>
        <w:bottom w:val="none" w:sz="0" w:space="0" w:color="auto"/>
        <w:right w:val="none" w:sz="0" w:space="0" w:color="auto"/>
      </w:divBdr>
    </w:div>
    <w:div w:id="1796287721">
      <w:marLeft w:val="480"/>
      <w:marRight w:val="0"/>
      <w:marTop w:val="0"/>
      <w:marBottom w:val="0"/>
      <w:divBdr>
        <w:top w:val="none" w:sz="0" w:space="0" w:color="auto"/>
        <w:left w:val="none" w:sz="0" w:space="0" w:color="auto"/>
        <w:bottom w:val="none" w:sz="0" w:space="0" w:color="auto"/>
        <w:right w:val="none" w:sz="0" w:space="0" w:color="auto"/>
      </w:divBdr>
    </w:div>
    <w:div w:id="1796292295">
      <w:marLeft w:val="480"/>
      <w:marRight w:val="0"/>
      <w:marTop w:val="0"/>
      <w:marBottom w:val="0"/>
      <w:divBdr>
        <w:top w:val="none" w:sz="0" w:space="0" w:color="auto"/>
        <w:left w:val="none" w:sz="0" w:space="0" w:color="auto"/>
        <w:bottom w:val="none" w:sz="0" w:space="0" w:color="auto"/>
        <w:right w:val="none" w:sz="0" w:space="0" w:color="auto"/>
      </w:divBdr>
    </w:div>
    <w:div w:id="1797796508">
      <w:marLeft w:val="480"/>
      <w:marRight w:val="0"/>
      <w:marTop w:val="0"/>
      <w:marBottom w:val="0"/>
      <w:divBdr>
        <w:top w:val="none" w:sz="0" w:space="0" w:color="auto"/>
        <w:left w:val="none" w:sz="0" w:space="0" w:color="auto"/>
        <w:bottom w:val="none" w:sz="0" w:space="0" w:color="auto"/>
        <w:right w:val="none" w:sz="0" w:space="0" w:color="auto"/>
      </w:divBdr>
    </w:div>
    <w:div w:id="1798406059">
      <w:marLeft w:val="480"/>
      <w:marRight w:val="0"/>
      <w:marTop w:val="0"/>
      <w:marBottom w:val="0"/>
      <w:divBdr>
        <w:top w:val="none" w:sz="0" w:space="0" w:color="auto"/>
        <w:left w:val="none" w:sz="0" w:space="0" w:color="auto"/>
        <w:bottom w:val="none" w:sz="0" w:space="0" w:color="auto"/>
        <w:right w:val="none" w:sz="0" w:space="0" w:color="auto"/>
      </w:divBdr>
    </w:div>
    <w:div w:id="1799226763">
      <w:marLeft w:val="480"/>
      <w:marRight w:val="0"/>
      <w:marTop w:val="0"/>
      <w:marBottom w:val="0"/>
      <w:divBdr>
        <w:top w:val="none" w:sz="0" w:space="0" w:color="auto"/>
        <w:left w:val="none" w:sz="0" w:space="0" w:color="auto"/>
        <w:bottom w:val="none" w:sz="0" w:space="0" w:color="auto"/>
        <w:right w:val="none" w:sz="0" w:space="0" w:color="auto"/>
      </w:divBdr>
    </w:div>
    <w:div w:id="1799569660">
      <w:marLeft w:val="480"/>
      <w:marRight w:val="0"/>
      <w:marTop w:val="0"/>
      <w:marBottom w:val="0"/>
      <w:divBdr>
        <w:top w:val="none" w:sz="0" w:space="0" w:color="auto"/>
        <w:left w:val="none" w:sz="0" w:space="0" w:color="auto"/>
        <w:bottom w:val="none" w:sz="0" w:space="0" w:color="auto"/>
        <w:right w:val="none" w:sz="0" w:space="0" w:color="auto"/>
      </w:divBdr>
    </w:div>
    <w:div w:id="1799910818">
      <w:marLeft w:val="480"/>
      <w:marRight w:val="0"/>
      <w:marTop w:val="0"/>
      <w:marBottom w:val="0"/>
      <w:divBdr>
        <w:top w:val="none" w:sz="0" w:space="0" w:color="auto"/>
        <w:left w:val="none" w:sz="0" w:space="0" w:color="auto"/>
        <w:bottom w:val="none" w:sz="0" w:space="0" w:color="auto"/>
        <w:right w:val="none" w:sz="0" w:space="0" w:color="auto"/>
      </w:divBdr>
    </w:div>
    <w:div w:id="1800340814">
      <w:marLeft w:val="480"/>
      <w:marRight w:val="0"/>
      <w:marTop w:val="0"/>
      <w:marBottom w:val="0"/>
      <w:divBdr>
        <w:top w:val="none" w:sz="0" w:space="0" w:color="auto"/>
        <w:left w:val="none" w:sz="0" w:space="0" w:color="auto"/>
        <w:bottom w:val="none" w:sz="0" w:space="0" w:color="auto"/>
        <w:right w:val="none" w:sz="0" w:space="0" w:color="auto"/>
      </w:divBdr>
    </w:div>
    <w:div w:id="1800411637">
      <w:marLeft w:val="480"/>
      <w:marRight w:val="0"/>
      <w:marTop w:val="0"/>
      <w:marBottom w:val="0"/>
      <w:divBdr>
        <w:top w:val="none" w:sz="0" w:space="0" w:color="auto"/>
        <w:left w:val="none" w:sz="0" w:space="0" w:color="auto"/>
        <w:bottom w:val="none" w:sz="0" w:space="0" w:color="auto"/>
        <w:right w:val="none" w:sz="0" w:space="0" w:color="auto"/>
      </w:divBdr>
    </w:div>
    <w:div w:id="1800488404">
      <w:marLeft w:val="480"/>
      <w:marRight w:val="0"/>
      <w:marTop w:val="0"/>
      <w:marBottom w:val="0"/>
      <w:divBdr>
        <w:top w:val="none" w:sz="0" w:space="0" w:color="auto"/>
        <w:left w:val="none" w:sz="0" w:space="0" w:color="auto"/>
        <w:bottom w:val="none" w:sz="0" w:space="0" w:color="auto"/>
        <w:right w:val="none" w:sz="0" w:space="0" w:color="auto"/>
      </w:divBdr>
    </w:div>
    <w:div w:id="1800564050">
      <w:marLeft w:val="480"/>
      <w:marRight w:val="0"/>
      <w:marTop w:val="0"/>
      <w:marBottom w:val="0"/>
      <w:divBdr>
        <w:top w:val="none" w:sz="0" w:space="0" w:color="auto"/>
        <w:left w:val="none" w:sz="0" w:space="0" w:color="auto"/>
        <w:bottom w:val="none" w:sz="0" w:space="0" w:color="auto"/>
        <w:right w:val="none" w:sz="0" w:space="0" w:color="auto"/>
      </w:divBdr>
    </w:div>
    <w:div w:id="1802456641">
      <w:marLeft w:val="480"/>
      <w:marRight w:val="0"/>
      <w:marTop w:val="0"/>
      <w:marBottom w:val="0"/>
      <w:divBdr>
        <w:top w:val="none" w:sz="0" w:space="0" w:color="auto"/>
        <w:left w:val="none" w:sz="0" w:space="0" w:color="auto"/>
        <w:bottom w:val="none" w:sz="0" w:space="0" w:color="auto"/>
        <w:right w:val="none" w:sz="0" w:space="0" w:color="auto"/>
      </w:divBdr>
    </w:div>
    <w:div w:id="1802765311">
      <w:marLeft w:val="480"/>
      <w:marRight w:val="0"/>
      <w:marTop w:val="0"/>
      <w:marBottom w:val="0"/>
      <w:divBdr>
        <w:top w:val="none" w:sz="0" w:space="0" w:color="auto"/>
        <w:left w:val="none" w:sz="0" w:space="0" w:color="auto"/>
        <w:bottom w:val="none" w:sz="0" w:space="0" w:color="auto"/>
        <w:right w:val="none" w:sz="0" w:space="0" w:color="auto"/>
      </w:divBdr>
    </w:div>
    <w:div w:id="1803576486">
      <w:marLeft w:val="480"/>
      <w:marRight w:val="0"/>
      <w:marTop w:val="0"/>
      <w:marBottom w:val="0"/>
      <w:divBdr>
        <w:top w:val="none" w:sz="0" w:space="0" w:color="auto"/>
        <w:left w:val="none" w:sz="0" w:space="0" w:color="auto"/>
        <w:bottom w:val="none" w:sz="0" w:space="0" w:color="auto"/>
        <w:right w:val="none" w:sz="0" w:space="0" w:color="auto"/>
      </w:divBdr>
    </w:div>
    <w:div w:id="1803884393">
      <w:marLeft w:val="480"/>
      <w:marRight w:val="0"/>
      <w:marTop w:val="0"/>
      <w:marBottom w:val="0"/>
      <w:divBdr>
        <w:top w:val="none" w:sz="0" w:space="0" w:color="auto"/>
        <w:left w:val="none" w:sz="0" w:space="0" w:color="auto"/>
        <w:bottom w:val="none" w:sz="0" w:space="0" w:color="auto"/>
        <w:right w:val="none" w:sz="0" w:space="0" w:color="auto"/>
      </w:divBdr>
    </w:div>
    <w:div w:id="1804301765">
      <w:marLeft w:val="480"/>
      <w:marRight w:val="0"/>
      <w:marTop w:val="0"/>
      <w:marBottom w:val="0"/>
      <w:divBdr>
        <w:top w:val="none" w:sz="0" w:space="0" w:color="auto"/>
        <w:left w:val="none" w:sz="0" w:space="0" w:color="auto"/>
        <w:bottom w:val="none" w:sz="0" w:space="0" w:color="auto"/>
        <w:right w:val="none" w:sz="0" w:space="0" w:color="auto"/>
      </w:divBdr>
    </w:div>
    <w:div w:id="1805193215">
      <w:marLeft w:val="480"/>
      <w:marRight w:val="0"/>
      <w:marTop w:val="0"/>
      <w:marBottom w:val="0"/>
      <w:divBdr>
        <w:top w:val="none" w:sz="0" w:space="0" w:color="auto"/>
        <w:left w:val="none" w:sz="0" w:space="0" w:color="auto"/>
        <w:bottom w:val="none" w:sz="0" w:space="0" w:color="auto"/>
        <w:right w:val="none" w:sz="0" w:space="0" w:color="auto"/>
      </w:divBdr>
    </w:div>
    <w:div w:id="1805653599">
      <w:marLeft w:val="480"/>
      <w:marRight w:val="0"/>
      <w:marTop w:val="0"/>
      <w:marBottom w:val="0"/>
      <w:divBdr>
        <w:top w:val="none" w:sz="0" w:space="0" w:color="auto"/>
        <w:left w:val="none" w:sz="0" w:space="0" w:color="auto"/>
        <w:bottom w:val="none" w:sz="0" w:space="0" w:color="auto"/>
        <w:right w:val="none" w:sz="0" w:space="0" w:color="auto"/>
      </w:divBdr>
    </w:div>
    <w:div w:id="1806658120">
      <w:marLeft w:val="480"/>
      <w:marRight w:val="0"/>
      <w:marTop w:val="0"/>
      <w:marBottom w:val="0"/>
      <w:divBdr>
        <w:top w:val="none" w:sz="0" w:space="0" w:color="auto"/>
        <w:left w:val="none" w:sz="0" w:space="0" w:color="auto"/>
        <w:bottom w:val="none" w:sz="0" w:space="0" w:color="auto"/>
        <w:right w:val="none" w:sz="0" w:space="0" w:color="auto"/>
      </w:divBdr>
    </w:div>
    <w:div w:id="1806702034">
      <w:marLeft w:val="480"/>
      <w:marRight w:val="0"/>
      <w:marTop w:val="0"/>
      <w:marBottom w:val="0"/>
      <w:divBdr>
        <w:top w:val="none" w:sz="0" w:space="0" w:color="auto"/>
        <w:left w:val="none" w:sz="0" w:space="0" w:color="auto"/>
        <w:bottom w:val="none" w:sz="0" w:space="0" w:color="auto"/>
        <w:right w:val="none" w:sz="0" w:space="0" w:color="auto"/>
      </w:divBdr>
    </w:div>
    <w:div w:id="1807578703">
      <w:marLeft w:val="480"/>
      <w:marRight w:val="0"/>
      <w:marTop w:val="0"/>
      <w:marBottom w:val="0"/>
      <w:divBdr>
        <w:top w:val="none" w:sz="0" w:space="0" w:color="auto"/>
        <w:left w:val="none" w:sz="0" w:space="0" w:color="auto"/>
        <w:bottom w:val="none" w:sz="0" w:space="0" w:color="auto"/>
        <w:right w:val="none" w:sz="0" w:space="0" w:color="auto"/>
      </w:divBdr>
    </w:div>
    <w:div w:id="1807746357">
      <w:marLeft w:val="480"/>
      <w:marRight w:val="0"/>
      <w:marTop w:val="0"/>
      <w:marBottom w:val="0"/>
      <w:divBdr>
        <w:top w:val="none" w:sz="0" w:space="0" w:color="auto"/>
        <w:left w:val="none" w:sz="0" w:space="0" w:color="auto"/>
        <w:bottom w:val="none" w:sz="0" w:space="0" w:color="auto"/>
        <w:right w:val="none" w:sz="0" w:space="0" w:color="auto"/>
      </w:divBdr>
    </w:div>
    <w:div w:id="1808743834">
      <w:marLeft w:val="480"/>
      <w:marRight w:val="0"/>
      <w:marTop w:val="0"/>
      <w:marBottom w:val="0"/>
      <w:divBdr>
        <w:top w:val="none" w:sz="0" w:space="0" w:color="auto"/>
        <w:left w:val="none" w:sz="0" w:space="0" w:color="auto"/>
        <w:bottom w:val="none" w:sz="0" w:space="0" w:color="auto"/>
        <w:right w:val="none" w:sz="0" w:space="0" w:color="auto"/>
      </w:divBdr>
    </w:div>
    <w:div w:id="1808745199">
      <w:marLeft w:val="480"/>
      <w:marRight w:val="0"/>
      <w:marTop w:val="0"/>
      <w:marBottom w:val="0"/>
      <w:divBdr>
        <w:top w:val="none" w:sz="0" w:space="0" w:color="auto"/>
        <w:left w:val="none" w:sz="0" w:space="0" w:color="auto"/>
        <w:bottom w:val="none" w:sz="0" w:space="0" w:color="auto"/>
        <w:right w:val="none" w:sz="0" w:space="0" w:color="auto"/>
      </w:divBdr>
    </w:div>
    <w:div w:id="1808814746">
      <w:marLeft w:val="480"/>
      <w:marRight w:val="0"/>
      <w:marTop w:val="0"/>
      <w:marBottom w:val="0"/>
      <w:divBdr>
        <w:top w:val="none" w:sz="0" w:space="0" w:color="auto"/>
        <w:left w:val="none" w:sz="0" w:space="0" w:color="auto"/>
        <w:bottom w:val="none" w:sz="0" w:space="0" w:color="auto"/>
        <w:right w:val="none" w:sz="0" w:space="0" w:color="auto"/>
      </w:divBdr>
    </w:div>
    <w:div w:id="1809086791">
      <w:marLeft w:val="480"/>
      <w:marRight w:val="0"/>
      <w:marTop w:val="0"/>
      <w:marBottom w:val="0"/>
      <w:divBdr>
        <w:top w:val="none" w:sz="0" w:space="0" w:color="auto"/>
        <w:left w:val="none" w:sz="0" w:space="0" w:color="auto"/>
        <w:bottom w:val="none" w:sz="0" w:space="0" w:color="auto"/>
        <w:right w:val="none" w:sz="0" w:space="0" w:color="auto"/>
      </w:divBdr>
    </w:div>
    <w:div w:id="1809470816">
      <w:marLeft w:val="480"/>
      <w:marRight w:val="0"/>
      <w:marTop w:val="0"/>
      <w:marBottom w:val="0"/>
      <w:divBdr>
        <w:top w:val="none" w:sz="0" w:space="0" w:color="auto"/>
        <w:left w:val="none" w:sz="0" w:space="0" w:color="auto"/>
        <w:bottom w:val="none" w:sz="0" w:space="0" w:color="auto"/>
        <w:right w:val="none" w:sz="0" w:space="0" w:color="auto"/>
      </w:divBdr>
    </w:div>
    <w:div w:id="1809855811">
      <w:marLeft w:val="480"/>
      <w:marRight w:val="0"/>
      <w:marTop w:val="0"/>
      <w:marBottom w:val="0"/>
      <w:divBdr>
        <w:top w:val="none" w:sz="0" w:space="0" w:color="auto"/>
        <w:left w:val="none" w:sz="0" w:space="0" w:color="auto"/>
        <w:bottom w:val="none" w:sz="0" w:space="0" w:color="auto"/>
        <w:right w:val="none" w:sz="0" w:space="0" w:color="auto"/>
      </w:divBdr>
    </w:div>
    <w:div w:id="1810128454">
      <w:marLeft w:val="480"/>
      <w:marRight w:val="0"/>
      <w:marTop w:val="0"/>
      <w:marBottom w:val="0"/>
      <w:divBdr>
        <w:top w:val="none" w:sz="0" w:space="0" w:color="auto"/>
        <w:left w:val="none" w:sz="0" w:space="0" w:color="auto"/>
        <w:bottom w:val="none" w:sz="0" w:space="0" w:color="auto"/>
        <w:right w:val="none" w:sz="0" w:space="0" w:color="auto"/>
      </w:divBdr>
    </w:div>
    <w:div w:id="1810852842">
      <w:marLeft w:val="480"/>
      <w:marRight w:val="0"/>
      <w:marTop w:val="0"/>
      <w:marBottom w:val="0"/>
      <w:divBdr>
        <w:top w:val="none" w:sz="0" w:space="0" w:color="auto"/>
        <w:left w:val="none" w:sz="0" w:space="0" w:color="auto"/>
        <w:bottom w:val="none" w:sz="0" w:space="0" w:color="auto"/>
        <w:right w:val="none" w:sz="0" w:space="0" w:color="auto"/>
      </w:divBdr>
    </w:div>
    <w:div w:id="1811510509">
      <w:marLeft w:val="480"/>
      <w:marRight w:val="0"/>
      <w:marTop w:val="0"/>
      <w:marBottom w:val="0"/>
      <w:divBdr>
        <w:top w:val="none" w:sz="0" w:space="0" w:color="auto"/>
        <w:left w:val="none" w:sz="0" w:space="0" w:color="auto"/>
        <w:bottom w:val="none" w:sz="0" w:space="0" w:color="auto"/>
        <w:right w:val="none" w:sz="0" w:space="0" w:color="auto"/>
      </w:divBdr>
    </w:div>
    <w:div w:id="1811634372">
      <w:marLeft w:val="480"/>
      <w:marRight w:val="0"/>
      <w:marTop w:val="0"/>
      <w:marBottom w:val="0"/>
      <w:divBdr>
        <w:top w:val="none" w:sz="0" w:space="0" w:color="auto"/>
        <w:left w:val="none" w:sz="0" w:space="0" w:color="auto"/>
        <w:bottom w:val="none" w:sz="0" w:space="0" w:color="auto"/>
        <w:right w:val="none" w:sz="0" w:space="0" w:color="auto"/>
      </w:divBdr>
    </w:div>
    <w:div w:id="1812869150">
      <w:marLeft w:val="480"/>
      <w:marRight w:val="0"/>
      <w:marTop w:val="0"/>
      <w:marBottom w:val="0"/>
      <w:divBdr>
        <w:top w:val="none" w:sz="0" w:space="0" w:color="auto"/>
        <w:left w:val="none" w:sz="0" w:space="0" w:color="auto"/>
        <w:bottom w:val="none" w:sz="0" w:space="0" w:color="auto"/>
        <w:right w:val="none" w:sz="0" w:space="0" w:color="auto"/>
      </w:divBdr>
    </w:div>
    <w:div w:id="1813056838">
      <w:marLeft w:val="480"/>
      <w:marRight w:val="0"/>
      <w:marTop w:val="0"/>
      <w:marBottom w:val="0"/>
      <w:divBdr>
        <w:top w:val="none" w:sz="0" w:space="0" w:color="auto"/>
        <w:left w:val="none" w:sz="0" w:space="0" w:color="auto"/>
        <w:bottom w:val="none" w:sz="0" w:space="0" w:color="auto"/>
        <w:right w:val="none" w:sz="0" w:space="0" w:color="auto"/>
      </w:divBdr>
    </w:div>
    <w:div w:id="1813407026">
      <w:marLeft w:val="480"/>
      <w:marRight w:val="0"/>
      <w:marTop w:val="0"/>
      <w:marBottom w:val="0"/>
      <w:divBdr>
        <w:top w:val="none" w:sz="0" w:space="0" w:color="auto"/>
        <w:left w:val="none" w:sz="0" w:space="0" w:color="auto"/>
        <w:bottom w:val="none" w:sz="0" w:space="0" w:color="auto"/>
        <w:right w:val="none" w:sz="0" w:space="0" w:color="auto"/>
      </w:divBdr>
    </w:div>
    <w:div w:id="1813524614">
      <w:marLeft w:val="480"/>
      <w:marRight w:val="0"/>
      <w:marTop w:val="0"/>
      <w:marBottom w:val="0"/>
      <w:divBdr>
        <w:top w:val="none" w:sz="0" w:space="0" w:color="auto"/>
        <w:left w:val="none" w:sz="0" w:space="0" w:color="auto"/>
        <w:bottom w:val="none" w:sz="0" w:space="0" w:color="auto"/>
        <w:right w:val="none" w:sz="0" w:space="0" w:color="auto"/>
      </w:divBdr>
    </w:div>
    <w:div w:id="1814251226">
      <w:marLeft w:val="480"/>
      <w:marRight w:val="0"/>
      <w:marTop w:val="0"/>
      <w:marBottom w:val="0"/>
      <w:divBdr>
        <w:top w:val="none" w:sz="0" w:space="0" w:color="auto"/>
        <w:left w:val="none" w:sz="0" w:space="0" w:color="auto"/>
        <w:bottom w:val="none" w:sz="0" w:space="0" w:color="auto"/>
        <w:right w:val="none" w:sz="0" w:space="0" w:color="auto"/>
      </w:divBdr>
    </w:div>
    <w:div w:id="1814251440">
      <w:marLeft w:val="480"/>
      <w:marRight w:val="0"/>
      <w:marTop w:val="0"/>
      <w:marBottom w:val="0"/>
      <w:divBdr>
        <w:top w:val="none" w:sz="0" w:space="0" w:color="auto"/>
        <w:left w:val="none" w:sz="0" w:space="0" w:color="auto"/>
        <w:bottom w:val="none" w:sz="0" w:space="0" w:color="auto"/>
        <w:right w:val="none" w:sz="0" w:space="0" w:color="auto"/>
      </w:divBdr>
    </w:div>
    <w:div w:id="1814523884">
      <w:marLeft w:val="480"/>
      <w:marRight w:val="0"/>
      <w:marTop w:val="0"/>
      <w:marBottom w:val="0"/>
      <w:divBdr>
        <w:top w:val="none" w:sz="0" w:space="0" w:color="auto"/>
        <w:left w:val="none" w:sz="0" w:space="0" w:color="auto"/>
        <w:bottom w:val="none" w:sz="0" w:space="0" w:color="auto"/>
        <w:right w:val="none" w:sz="0" w:space="0" w:color="auto"/>
      </w:divBdr>
    </w:div>
    <w:div w:id="1814718065">
      <w:marLeft w:val="480"/>
      <w:marRight w:val="0"/>
      <w:marTop w:val="0"/>
      <w:marBottom w:val="0"/>
      <w:divBdr>
        <w:top w:val="none" w:sz="0" w:space="0" w:color="auto"/>
        <w:left w:val="none" w:sz="0" w:space="0" w:color="auto"/>
        <w:bottom w:val="none" w:sz="0" w:space="0" w:color="auto"/>
        <w:right w:val="none" w:sz="0" w:space="0" w:color="auto"/>
      </w:divBdr>
    </w:div>
    <w:div w:id="1814790008">
      <w:marLeft w:val="480"/>
      <w:marRight w:val="0"/>
      <w:marTop w:val="0"/>
      <w:marBottom w:val="0"/>
      <w:divBdr>
        <w:top w:val="none" w:sz="0" w:space="0" w:color="auto"/>
        <w:left w:val="none" w:sz="0" w:space="0" w:color="auto"/>
        <w:bottom w:val="none" w:sz="0" w:space="0" w:color="auto"/>
        <w:right w:val="none" w:sz="0" w:space="0" w:color="auto"/>
      </w:divBdr>
    </w:div>
    <w:div w:id="1814831012">
      <w:marLeft w:val="480"/>
      <w:marRight w:val="0"/>
      <w:marTop w:val="0"/>
      <w:marBottom w:val="0"/>
      <w:divBdr>
        <w:top w:val="none" w:sz="0" w:space="0" w:color="auto"/>
        <w:left w:val="none" w:sz="0" w:space="0" w:color="auto"/>
        <w:bottom w:val="none" w:sz="0" w:space="0" w:color="auto"/>
        <w:right w:val="none" w:sz="0" w:space="0" w:color="auto"/>
      </w:divBdr>
    </w:div>
    <w:div w:id="1814910314">
      <w:marLeft w:val="480"/>
      <w:marRight w:val="0"/>
      <w:marTop w:val="0"/>
      <w:marBottom w:val="0"/>
      <w:divBdr>
        <w:top w:val="none" w:sz="0" w:space="0" w:color="auto"/>
        <w:left w:val="none" w:sz="0" w:space="0" w:color="auto"/>
        <w:bottom w:val="none" w:sz="0" w:space="0" w:color="auto"/>
        <w:right w:val="none" w:sz="0" w:space="0" w:color="auto"/>
      </w:divBdr>
    </w:div>
    <w:div w:id="1815412963">
      <w:marLeft w:val="480"/>
      <w:marRight w:val="0"/>
      <w:marTop w:val="0"/>
      <w:marBottom w:val="0"/>
      <w:divBdr>
        <w:top w:val="none" w:sz="0" w:space="0" w:color="auto"/>
        <w:left w:val="none" w:sz="0" w:space="0" w:color="auto"/>
        <w:bottom w:val="none" w:sz="0" w:space="0" w:color="auto"/>
        <w:right w:val="none" w:sz="0" w:space="0" w:color="auto"/>
      </w:divBdr>
    </w:div>
    <w:div w:id="1815641421">
      <w:marLeft w:val="480"/>
      <w:marRight w:val="0"/>
      <w:marTop w:val="0"/>
      <w:marBottom w:val="0"/>
      <w:divBdr>
        <w:top w:val="none" w:sz="0" w:space="0" w:color="auto"/>
        <w:left w:val="none" w:sz="0" w:space="0" w:color="auto"/>
        <w:bottom w:val="none" w:sz="0" w:space="0" w:color="auto"/>
        <w:right w:val="none" w:sz="0" w:space="0" w:color="auto"/>
      </w:divBdr>
    </w:div>
    <w:div w:id="1815757356">
      <w:marLeft w:val="480"/>
      <w:marRight w:val="0"/>
      <w:marTop w:val="0"/>
      <w:marBottom w:val="0"/>
      <w:divBdr>
        <w:top w:val="none" w:sz="0" w:space="0" w:color="auto"/>
        <w:left w:val="none" w:sz="0" w:space="0" w:color="auto"/>
        <w:bottom w:val="none" w:sz="0" w:space="0" w:color="auto"/>
        <w:right w:val="none" w:sz="0" w:space="0" w:color="auto"/>
      </w:divBdr>
    </w:div>
    <w:div w:id="1816875856">
      <w:marLeft w:val="480"/>
      <w:marRight w:val="0"/>
      <w:marTop w:val="0"/>
      <w:marBottom w:val="0"/>
      <w:divBdr>
        <w:top w:val="none" w:sz="0" w:space="0" w:color="auto"/>
        <w:left w:val="none" w:sz="0" w:space="0" w:color="auto"/>
        <w:bottom w:val="none" w:sz="0" w:space="0" w:color="auto"/>
        <w:right w:val="none" w:sz="0" w:space="0" w:color="auto"/>
      </w:divBdr>
    </w:div>
    <w:div w:id="1817183209">
      <w:marLeft w:val="480"/>
      <w:marRight w:val="0"/>
      <w:marTop w:val="0"/>
      <w:marBottom w:val="0"/>
      <w:divBdr>
        <w:top w:val="none" w:sz="0" w:space="0" w:color="auto"/>
        <w:left w:val="none" w:sz="0" w:space="0" w:color="auto"/>
        <w:bottom w:val="none" w:sz="0" w:space="0" w:color="auto"/>
        <w:right w:val="none" w:sz="0" w:space="0" w:color="auto"/>
      </w:divBdr>
    </w:div>
    <w:div w:id="1817334080">
      <w:marLeft w:val="480"/>
      <w:marRight w:val="0"/>
      <w:marTop w:val="0"/>
      <w:marBottom w:val="0"/>
      <w:divBdr>
        <w:top w:val="none" w:sz="0" w:space="0" w:color="auto"/>
        <w:left w:val="none" w:sz="0" w:space="0" w:color="auto"/>
        <w:bottom w:val="none" w:sz="0" w:space="0" w:color="auto"/>
        <w:right w:val="none" w:sz="0" w:space="0" w:color="auto"/>
      </w:divBdr>
    </w:div>
    <w:div w:id="1817797782">
      <w:marLeft w:val="480"/>
      <w:marRight w:val="0"/>
      <w:marTop w:val="0"/>
      <w:marBottom w:val="0"/>
      <w:divBdr>
        <w:top w:val="none" w:sz="0" w:space="0" w:color="auto"/>
        <w:left w:val="none" w:sz="0" w:space="0" w:color="auto"/>
        <w:bottom w:val="none" w:sz="0" w:space="0" w:color="auto"/>
        <w:right w:val="none" w:sz="0" w:space="0" w:color="auto"/>
      </w:divBdr>
    </w:div>
    <w:div w:id="1817988470">
      <w:marLeft w:val="480"/>
      <w:marRight w:val="0"/>
      <w:marTop w:val="0"/>
      <w:marBottom w:val="0"/>
      <w:divBdr>
        <w:top w:val="none" w:sz="0" w:space="0" w:color="auto"/>
        <w:left w:val="none" w:sz="0" w:space="0" w:color="auto"/>
        <w:bottom w:val="none" w:sz="0" w:space="0" w:color="auto"/>
        <w:right w:val="none" w:sz="0" w:space="0" w:color="auto"/>
      </w:divBdr>
    </w:div>
    <w:div w:id="1818184487">
      <w:marLeft w:val="480"/>
      <w:marRight w:val="0"/>
      <w:marTop w:val="0"/>
      <w:marBottom w:val="0"/>
      <w:divBdr>
        <w:top w:val="none" w:sz="0" w:space="0" w:color="auto"/>
        <w:left w:val="none" w:sz="0" w:space="0" w:color="auto"/>
        <w:bottom w:val="none" w:sz="0" w:space="0" w:color="auto"/>
        <w:right w:val="none" w:sz="0" w:space="0" w:color="auto"/>
      </w:divBdr>
    </w:div>
    <w:div w:id="1819035942">
      <w:marLeft w:val="480"/>
      <w:marRight w:val="0"/>
      <w:marTop w:val="0"/>
      <w:marBottom w:val="0"/>
      <w:divBdr>
        <w:top w:val="none" w:sz="0" w:space="0" w:color="auto"/>
        <w:left w:val="none" w:sz="0" w:space="0" w:color="auto"/>
        <w:bottom w:val="none" w:sz="0" w:space="0" w:color="auto"/>
        <w:right w:val="none" w:sz="0" w:space="0" w:color="auto"/>
      </w:divBdr>
    </w:div>
    <w:div w:id="1819229687">
      <w:marLeft w:val="480"/>
      <w:marRight w:val="0"/>
      <w:marTop w:val="0"/>
      <w:marBottom w:val="0"/>
      <w:divBdr>
        <w:top w:val="none" w:sz="0" w:space="0" w:color="auto"/>
        <w:left w:val="none" w:sz="0" w:space="0" w:color="auto"/>
        <w:bottom w:val="none" w:sz="0" w:space="0" w:color="auto"/>
        <w:right w:val="none" w:sz="0" w:space="0" w:color="auto"/>
      </w:divBdr>
    </w:div>
    <w:div w:id="1819374947">
      <w:marLeft w:val="480"/>
      <w:marRight w:val="0"/>
      <w:marTop w:val="0"/>
      <w:marBottom w:val="0"/>
      <w:divBdr>
        <w:top w:val="none" w:sz="0" w:space="0" w:color="auto"/>
        <w:left w:val="none" w:sz="0" w:space="0" w:color="auto"/>
        <w:bottom w:val="none" w:sz="0" w:space="0" w:color="auto"/>
        <w:right w:val="none" w:sz="0" w:space="0" w:color="auto"/>
      </w:divBdr>
    </w:div>
    <w:div w:id="1820002578">
      <w:marLeft w:val="480"/>
      <w:marRight w:val="0"/>
      <w:marTop w:val="0"/>
      <w:marBottom w:val="0"/>
      <w:divBdr>
        <w:top w:val="none" w:sz="0" w:space="0" w:color="auto"/>
        <w:left w:val="none" w:sz="0" w:space="0" w:color="auto"/>
        <w:bottom w:val="none" w:sz="0" w:space="0" w:color="auto"/>
        <w:right w:val="none" w:sz="0" w:space="0" w:color="auto"/>
      </w:divBdr>
    </w:div>
    <w:div w:id="1820726576">
      <w:marLeft w:val="480"/>
      <w:marRight w:val="0"/>
      <w:marTop w:val="0"/>
      <w:marBottom w:val="0"/>
      <w:divBdr>
        <w:top w:val="none" w:sz="0" w:space="0" w:color="auto"/>
        <w:left w:val="none" w:sz="0" w:space="0" w:color="auto"/>
        <w:bottom w:val="none" w:sz="0" w:space="0" w:color="auto"/>
        <w:right w:val="none" w:sz="0" w:space="0" w:color="auto"/>
      </w:divBdr>
    </w:div>
    <w:div w:id="1821189120">
      <w:marLeft w:val="480"/>
      <w:marRight w:val="0"/>
      <w:marTop w:val="0"/>
      <w:marBottom w:val="0"/>
      <w:divBdr>
        <w:top w:val="none" w:sz="0" w:space="0" w:color="auto"/>
        <w:left w:val="none" w:sz="0" w:space="0" w:color="auto"/>
        <w:bottom w:val="none" w:sz="0" w:space="0" w:color="auto"/>
        <w:right w:val="none" w:sz="0" w:space="0" w:color="auto"/>
      </w:divBdr>
    </w:div>
    <w:div w:id="1821311347">
      <w:marLeft w:val="480"/>
      <w:marRight w:val="0"/>
      <w:marTop w:val="0"/>
      <w:marBottom w:val="0"/>
      <w:divBdr>
        <w:top w:val="none" w:sz="0" w:space="0" w:color="auto"/>
        <w:left w:val="none" w:sz="0" w:space="0" w:color="auto"/>
        <w:bottom w:val="none" w:sz="0" w:space="0" w:color="auto"/>
        <w:right w:val="none" w:sz="0" w:space="0" w:color="auto"/>
      </w:divBdr>
    </w:div>
    <w:div w:id="1822188936">
      <w:marLeft w:val="480"/>
      <w:marRight w:val="0"/>
      <w:marTop w:val="0"/>
      <w:marBottom w:val="0"/>
      <w:divBdr>
        <w:top w:val="none" w:sz="0" w:space="0" w:color="auto"/>
        <w:left w:val="none" w:sz="0" w:space="0" w:color="auto"/>
        <w:bottom w:val="none" w:sz="0" w:space="0" w:color="auto"/>
        <w:right w:val="none" w:sz="0" w:space="0" w:color="auto"/>
      </w:divBdr>
    </w:div>
    <w:div w:id="1822237464">
      <w:marLeft w:val="480"/>
      <w:marRight w:val="0"/>
      <w:marTop w:val="0"/>
      <w:marBottom w:val="0"/>
      <w:divBdr>
        <w:top w:val="none" w:sz="0" w:space="0" w:color="auto"/>
        <w:left w:val="none" w:sz="0" w:space="0" w:color="auto"/>
        <w:bottom w:val="none" w:sz="0" w:space="0" w:color="auto"/>
        <w:right w:val="none" w:sz="0" w:space="0" w:color="auto"/>
      </w:divBdr>
    </w:div>
    <w:div w:id="1822504822">
      <w:marLeft w:val="480"/>
      <w:marRight w:val="0"/>
      <w:marTop w:val="0"/>
      <w:marBottom w:val="0"/>
      <w:divBdr>
        <w:top w:val="none" w:sz="0" w:space="0" w:color="auto"/>
        <w:left w:val="none" w:sz="0" w:space="0" w:color="auto"/>
        <w:bottom w:val="none" w:sz="0" w:space="0" w:color="auto"/>
        <w:right w:val="none" w:sz="0" w:space="0" w:color="auto"/>
      </w:divBdr>
    </w:div>
    <w:div w:id="1822505407">
      <w:marLeft w:val="480"/>
      <w:marRight w:val="0"/>
      <w:marTop w:val="0"/>
      <w:marBottom w:val="0"/>
      <w:divBdr>
        <w:top w:val="none" w:sz="0" w:space="0" w:color="auto"/>
        <w:left w:val="none" w:sz="0" w:space="0" w:color="auto"/>
        <w:bottom w:val="none" w:sz="0" w:space="0" w:color="auto"/>
        <w:right w:val="none" w:sz="0" w:space="0" w:color="auto"/>
      </w:divBdr>
    </w:div>
    <w:div w:id="1822849204">
      <w:marLeft w:val="480"/>
      <w:marRight w:val="0"/>
      <w:marTop w:val="0"/>
      <w:marBottom w:val="0"/>
      <w:divBdr>
        <w:top w:val="none" w:sz="0" w:space="0" w:color="auto"/>
        <w:left w:val="none" w:sz="0" w:space="0" w:color="auto"/>
        <w:bottom w:val="none" w:sz="0" w:space="0" w:color="auto"/>
        <w:right w:val="none" w:sz="0" w:space="0" w:color="auto"/>
      </w:divBdr>
    </w:div>
    <w:div w:id="1823113001">
      <w:marLeft w:val="480"/>
      <w:marRight w:val="0"/>
      <w:marTop w:val="0"/>
      <w:marBottom w:val="0"/>
      <w:divBdr>
        <w:top w:val="none" w:sz="0" w:space="0" w:color="auto"/>
        <w:left w:val="none" w:sz="0" w:space="0" w:color="auto"/>
        <w:bottom w:val="none" w:sz="0" w:space="0" w:color="auto"/>
        <w:right w:val="none" w:sz="0" w:space="0" w:color="auto"/>
      </w:divBdr>
    </w:div>
    <w:div w:id="1823303163">
      <w:marLeft w:val="480"/>
      <w:marRight w:val="0"/>
      <w:marTop w:val="0"/>
      <w:marBottom w:val="0"/>
      <w:divBdr>
        <w:top w:val="none" w:sz="0" w:space="0" w:color="auto"/>
        <w:left w:val="none" w:sz="0" w:space="0" w:color="auto"/>
        <w:bottom w:val="none" w:sz="0" w:space="0" w:color="auto"/>
        <w:right w:val="none" w:sz="0" w:space="0" w:color="auto"/>
      </w:divBdr>
    </w:div>
    <w:div w:id="1823545803">
      <w:marLeft w:val="480"/>
      <w:marRight w:val="0"/>
      <w:marTop w:val="0"/>
      <w:marBottom w:val="0"/>
      <w:divBdr>
        <w:top w:val="none" w:sz="0" w:space="0" w:color="auto"/>
        <w:left w:val="none" w:sz="0" w:space="0" w:color="auto"/>
        <w:bottom w:val="none" w:sz="0" w:space="0" w:color="auto"/>
        <w:right w:val="none" w:sz="0" w:space="0" w:color="auto"/>
      </w:divBdr>
    </w:div>
    <w:div w:id="1824196502">
      <w:marLeft w:val="480"/>
      <w:marRight w:val="0"/>
      <w:marTop w:val="0"/>
      <w:marBottom w:val="0"/>
      <w:divBdr>
        <w:top w:val="none" w:sz="0" w:space="0" w:color="auto"/>
        <w:left w:val="none" w:sz="0" w:space="0" w:color="auto"/>
        <w:bottom w:val="none" w:sz="0" w:space="0" w:color="auto"/>
        <w:right w:val="none" w:sz="0" w:space="0" w:color="auto"/>
      </w:divBdr>
    </w:div>
    <w:div w:id="1824812448">
      <w:marLeft w:val="480"/>
      <w:marRight w:val="0"/>
      <w:marTop w:val="0"/>
      <w:marBottom w:val="0"/>
      <w:divBdr>
        <w:top w:val="none" w:sz="0" w:space="0" w:color="auto"/>
        <w:left w:val="none" w:sz="0" w:space="0" w:color="auto"/>
        <w:bottom w:val="none" w:sz="0" w:space="0" w:color="auto"/>
        <w:right w:val="none" w:sz="0" w:space="0" w:color="auto"/>
      </w:divBdr>
    </w:div>
    <w:div w:id="1825469350">
      <w:marLeft w:val="480"/>
      <w:marRight w:val="0"/>
      <w:marTop w:val="0"/>
      <w:marBottom w:val="0"/>
      <w:divBdr>
        <w:top w:val="none" w:sz="0" w:space="0" w:color="auto"/>
        <w:left w:val="none" w:sz="0" w:space="0" w:color="auto"/>
        <w:bottom w:val="none" w:sz="0" w:space="0" w:color="auto"/>
        <w:right w:val="none" w:sz="0" w:space="0" w:color="auto"/>
      </w:divBdr>
    </w:div>
    <w:div w:id="1825510552">
      <w:marLeft w:val="480"/>
      <w:marRight w:val="0"/>
      <w:marTop w:val="0"/>
      <w:marBottom w:val="0"/>
      <w:divBdr>
        <w:top w:val="none" w:sz="0" w:space="0" w:color="auto"/>
        <w:left w:val="none" w:sz="0" w:space="0" w:color="auto"/>
        <w:bottom w:val="none" w:sz="0" w:space="0" w:color="auto"/>
        <w:right w:val="none" w:sz="0" w:space="0" w:color="auto"/>
      </w:divBdr>
    </w:div>
    <w:div w:id="1825588938">
      <w:marLeft w:val="480"/>
      <w:marRight w:val="0"/>
      <w:marTop w:val="0"/>
      <w:marBottom w:val="0"/>
      <w:divBdr>
        <w:top w:val="none" w:sz="0" w:space="0" w:color="auto"/>
        <w:left w:val="none" w:sz="0" w:space="0" w:color="auto"/>
        <w:bottom w:val="none" w:sz="0" w:space="0" w:color="auto"/>
        <w:right w:val="none" w:sz="0" w:space="0" w:color="auto"/>
      </w:divBdr>
    </w:div>
    <w:div w:id="1825928759">
      <w:marLeft w:val="480"/>
      <w:marRight w:val="0"/>
      <w:marTop w:val="0"/>
      <w:marBottom w:val="0"/>
      <w:divBdr>
        <w:top w:val="none" w:sz="0" w:space="0" w:color="auto"/>
        <w:left w:val="none" w:sz="0" w:space="0" w:color="auto"/>
        <w:bottom w:val="none" w:sz="0" w:space="0" w:color="auto"/>
        <w:right w:val="none" w:sz="0" w:space="0" w:color="auto"/>
      </w:divBdr>
    </w:div>
    <w:div w:id="1826509677">
      <w:marLeft w:val="480"/>
      <w:marRight w:val="0"/>
      <w:marTop w:val="0"/>
      <w:marBottom w:val="0"/>
      <w:divBdr>
        <w:top w:val="none" w:sz="0" w:space="0" w:color="auto"/>
        <w:left w:val="none" w:sz="0" w:space="0" w:color="auto"/>
        <w:bottom w:val="none" w:sz="0" w:space="0" w:color="auto"/>
        <w:right w:val="none" w:sz="0" w:space="0" w:color="auto"/>
      </w:divBdr>
    </w:div>
    <w:div w:id="1827236753">
      <w:marLeft w:val="480"/>
      <w:marRight w:val="0"/>
      <w:marTop w:val="0"/>
      <w:marBottom w:val="0"/>
      <w:divBdr>
        <w:top w:val="none" w:sz="0" w:space="0" w:color="auto"/>
        <w:left w:val="none" w:sz="0" w:space="0" w:color="auto"/>
        <w:bottom w:val="none" w:sz="0" w:space="0" w:color="auto"/>
        <w:right w:val="none" w:sz="0" w:space="0" w:color="auto"/>
      </w:divBdr>
    </w:div>
    <w:div w:id="1828746287">
      <w:marLeft w:val="480"/>
      <w:marRight w:val="0"/>
      <w:marTop w:val="0"/>
      <w:marBottom w:val="0"/>
      <w:divBdr>
        <w:top w:val="none" w:sz="0" w:space="0" w:color="auto"/>
        <w:left w:val="none" w:sz="0" w:space="0" w:color="auto"/>
        <w:bottom w:val="none" w:sz="0" w:space="0" w:color="auto"/>
        <w:right w:val="none" w:sz="0" w:space="0" w:color="auto"/>
      </w:divBdr>
    </w:div>
    <w:div w:id="1829246761">
      <w:marLeft w:val="480"/>
      <w:marRight w:val="0"/>
      <w:marTop w:val="0"/>
      <w:marBottom w:val="0"/>
      <w:divBdr>
        <w:top w:val="none" w:sz="0" w:space="0" w:color="auto"/>
        <w:left w:val="none" w:sz="0" w:space="0" w:color="auto"/>
        <w:bottom w:val="none" w:sz="0" w:space="0" w:color="auto"/>
        <w:right w:val="none" w:sz="0" w:space="0" w:color="auto"/>
      </w:divBdr>
    </w:div>
    <w:div w:id="1829638954">
      <w:marLeft w:val="480"/>
      <w:marRight w:val="0"/>
      <w:marTop w:val="0"/>
      <w:marBottom w:val="0"/>
      <w:divBdr>
        <w:top w:val="none" w:sz="0" w:space="0" w:color="auto"/>
        <w:left w:val="none" w:sz="0" w:space="0" w:color="auto"/>
        <w:bottom w:val="none" w:sz="0" w:space="0" w:color="auto"/>
        <w:right w:val="none" w:sz="0" w:space="0" w:color="auto"/>
      </w:divBdr>
    </w:div>
    <w:div w:id="1829788995">
      <w:marLeft w:val="480"/>
      <w:marRight w:val="0"/>
      <w:marTop w:val="0"/>
      <w:marBottom w:val="0"/>
      <w:divBdr>
        <w:top w:val="none" w:sz="0" w:space="0" w:color="auto"/>
        <w:left w:val="none" w:sz="0" w:space="0" w:color="auto"/>
        <w:bottom w:val="none" w:sz="0" w:space="0" w:color="auto"/>
        <w:right w:val="none" w:sz="0" w:space="0" w:color="auto"/>
      </w:divBdr>
    </w:div>
    <w:div w:id="1830100099">
      <w:marLeft w:val="480"/>
      <w:marRight w:val="0"/>
      <w:marTop w:val="0"/>
      <w:marBottom w:val="0"/>
      <w:divBdr>
        <w:top w:val="none" w:sz="0" w:space="0" w:color="auto"/>
        <w:left w:val="none" w:sz="0" w:space="0" w:color="auto"/>
        <w:bottom w:val="none" w:sz="0" w:space="0" w:color="auto"/>
        <w:right w:val="none" w:sz="0" w:space="0" w:color="auto"/>
      </w:divBdr>
    </w:div>
    <w:div w:id="1830361297">
      <w:marLeft w:val="480"/>
      <w:marRight w:val="0"/>
      <w:marTop w:val="0"/>
      <w:marBottom w:val="0"/>
      <w:divBdr>
        <w:top w:val="none" w:sz="0" w:space="0" w:color="auto"/>
        <w:left w:val="none" w:sz="0" w:space="0" w:color="auto"/>
        <w:bottom w:val="none" w:sz="0" w:space="0" w:color="auto"/>
        <w:right w:val="none" w:sz="0" w:space="0" w:color="auto"/>
      </w:divBdr>
    </w:div>
    <w:div w:id="1830947998">
      <w:marLeft w:val="480"/>
      <w:marRight w:val="0"/>
      <w:marTop w:val="0"/>
      <w:marBottom w:val="0"/>
      <w:divBdr>
        <w:top w:val="none" w:sz="0" w:space="0" w:color="auto"/>
        <w:left w:val="none" w:sz="0" w:space="0" w:color="auto"/>
        <w:bottom w:val="none" w:sz="0" w:space="0" w:color="auto"/>
        <w:right w:val="none" w:sz="0" w:space="0" w:color="auto"/>
      </w:divBdr>
    </w:div>
    <w:div w:id="1831142525">
      <w:marLeft w:val="480"/>
      <w:marRight w:val="0"/>
      <w:marTop w:val="0"/>
      <w:marBottom w:val="0"/>
      <w:divBdr>
        <w:top w:val="none" w:sz="0" w:space="0" w:color="auto"/>
        <w:left w:val="none" w:sz="0" w:space="0" w:color="auto"/>
        <w:bottom w:val="none" w:sz="0" w:space="0" w:color="auto"/>
        <w:right w:val="none" w:sz="0" w:space="0" w:color="auto"/>
      </w:divBdr>
    </w:div>
    <w:div w:id="1831217420">
      <w:marLeft w:val="480"/>
      <w:marRight w:val="0"/>
      <w:marTop w:val="0"/>
      <w:marBottom w:val="0"/>
      <w:divBdr>
        <w:top w:val="none" w:sz="0" w:space="0" w:color="auto"/>
        <w:left w:val="none" w:sz="0" w:space="0" w:color="auto"/>
        <w:bottom w:val="none" w:sz="0" w:space="0" w:color="auto"/>
        <w:right w:val="none" w:sz="0" w:space="0" w:color="auto"/>
      </w:divBdr>
    </w:div>
    <w:div w:id="1831366898">
      <w:marLeft w:val="480"/>
      <w:marRight w:val="0"/>
      <w:marTop w:val="0"/>
      <w:marBottom w:val="0"/>
      <w:divBdr>
        <w:top w:val="none" w:sz="0" w:space="0" w:color="auto"/>
        <w:left w:val="none" w:sz="0" w:space="0" w:color="auto"/>
        <w:bottom w:val="none" w:sz="0" w:space="0" w:color="auto"/>
        <w:right w:val="none" w:sz="0" w:space="0" w:color="auto"/>
      </w:divBdr>
    </w:div>
    <w:div w:id="1831749120">
      <w:marLeft w:val="480"/>
      <w:marRight w:val="0"/>
      <w:marTop w:val="0"/>
      <w:marBottom w:val="0"/>
      <w:divBdr>
        <w:top w:val="none" w:sz="0" w:space="0" w:color="auto"/>
        <w:left w:val="none" w:sz="0" w:space="0" w:color="auto"/>
        <w:bottom w:val="none" w:sz="0" w:space="0" w:color="auto"/>
        <w:right w:val="none" w:sz="0" w:space="0" w:color="auto"/>
      </w:divBdr>
    </w:div>
    <w:div w:id="1832598160">
      <w:marLeft w:val="480"/>
      <w:marRight w:val="0"/>
      <w:marTop w:val="0"/>
      <w:marBottom w:val="0"/>
      <w:divBdr>
        <w:top w:val="none" w:sz="0" w:space="0" w:color="auto"/>
        <w:left w:val="none" w:sz="0" w:space="0" w:color="auto"/>
        <w:bottom w:val="none" w:sz="0" w:space="0" w:color="auto"/>
        <w:right w:val="none" w:sz="0" w:space="0" w:color="auto"/>
      </w:divBdr>
    </w:div>
    <w:div w:id="1832864706">
      <w:marLeft w:val="480"/>
      <w:marRight w:val="0"/>
      <w:marTop w:val="0"/>
      <w:marBottom w:val="0"/>
      <w:divBdr>
        <w:top w:val="none" w:sz="0" w:space="0" w:color="auto"/>
        <w:left w:val="none" w:sz="0" w:space="0" w:color="auto"/>
        <w:bottom w:val="none" w:sz="0" w:space="0" w:color="auto"/>
        <w:right w:val="none" w:sz="0" w:space="0" w:color="auto"/>
      </w:divBdr>
    </w:div>
    <w:div w:id="1834224044">
      <w:marLeft w:val="480"/>
      <w:marRight w:val="0"/>
      <w:marTop w:val="0"/>
      <w:marBottom w:val="0"/>
      <w:divBdr>
        <w:top w:val="none" w:sz="0" w:space="0" w:color="auto"/>
        <w:left w:val="none" w:sz="0" w:space="0" w:color="auto"/>
        <w:bottom w:val="none" w:sz="0" w:space="0" w:color="auto"/>
        <w:right w:val="none" w:sz="0" w:space="0" w:color="auto"/>
      </w:divBdr>
    </w:div>
    <w:div w:id="1834374570">
      <w:marLeft w:val="480"/>
      <w:marRight w:val="0"/>
      <w:marTop w:val="0"/>
      <w:marBottom w:val="0"/>
      <w:divBdr>
        <w:top w:val="none" w:sz="0" w:space="0" w:color="auto"/>
        <w:left w:val="none" w:sz="0" w:space="0" w:color="auto"/>
        <w:bottom w:val="none" w:sz="0" w:space="0" w:color="auto"/>
        <w:right w:val="none" w:sz="0" w:space="0" w:color="auto"/>
      </w:divBdr>
    </w:div>
    <w:div w:id="1834908767">
      <w:marLeft w:val="480"/>
      <w:marRight w:val="0"/>
      <w:marTop w:val="0"/>
      <w:marBottom w:val="0"/>
      <w:divBdr>
        <w:top w:val="none" w:sz="0" w:space="0" w:color="auto"/>
        <w:left w:val="none" w:sz="0" w:space="0" w:color="auto"/>
        <w:bottom w:val="none" w:sz="0" w:space="0" w:color="auto"/>
        <w:right w:val="none" w:sz="0" w:space="0" w:color="auto"/>
      </w:divBdr>
    </w:div>
    <w:div w:id="1835098594">
      <w:marLeft w:val="480"/>
      <w:marRight w:val="0"/>
      <w:marTop w:val="0"/>
      <w:marBottom w:val="0"/>
      <w:divBdr>
        <w:top w:val="none" w:sz="0" w:space="0" w:color="auto"/>
        <w:left w:val="none" w:sz="0" w:space="0" w:color="auto"/>
        <w:bottom w:val="none" w:sz="0" w:space="0" w:color="auto"/>
        <w:right w:val="none" w:sz="0" w:space="0" w:color="auto"/>
      </w:divBdr>
    </w:div>
    <w:div w:id="1836190410">
      <w:marLeft w:val="480"/>
      <w:marRight w:val="0"/>
      <w:marTop w:val="0"/>
      <w:marBottom w:val="0"/>
      <w:divBdr>
        <w:top w:val="none" w:sz="0" w:space="0" w:color="auto"/>
        <w:left w:val="none" w:sz="0" w:space="0" w:color="auto"/>
        <w:bottom w:val="none" w:sz="0" w:space="0" w:color="auto"/>
        <w:right w:val="none" w:sz="0" w:space="0" w:color="auto"/>
      </w:divBdr>
    </w:div>
    <w:div w:id="1836606862">
      <w:marLeft w:val="480"/>
      <w:marRight w:val="0"/>
      <w:marTop w:val="0"/>
      <w:marBottom w:val="0"/>
      <w:divBdr>
        <w:top w:val="none" w:sz="0" w:space="0" w:color="auto"/>
        <w:left w:val="none" w:sz="0" w:space="0" w:color="auto"/>
        <w:bottom w:val="none" w:sz="0" w:space="0" w:color="auto"/>
        <w:right w:val="none" w:sz="0" w:space="0" w:color="auto"/>
      </w:divBdr>
    </w:div>
    <w:div w:id="1836721686">
      <w:marLeft w:val="480"/>
      <w:marRight w:val="0"/>
      <w:marTop w:val="0"/>
      <w:marBottom w:val="0"/>
      <w:divBdr>
        <w:top w:val="none" w:sz="0" w:space="0" w:color="auto"/>
        <w:left w:val="none" w:sz="0" w:space="0" w:color="auto"/>
        <w:bottom w:val="none" w:sz="0" w:space="0" w:color="auto"/>
        <w:right w:val="none" w:sz="0" w:space="0" w:color="auto"/>
      </w:divBdr>
    </w:div>
    <w:div w:id="1837113689">
      <w:marLeft w:val="480"/>
      <w:marRight w:val="0"/>
      <w:marTop w:val="0"/>
      <w:marBottom w:val="0"/>
      <w:divBdr>
        <w:top w:val="none" w:sz="0" w:space="0" w:color="auto"/>
        <w:left w:val="none" w:sz="0" w:space="0" w:color="auto"/>
        <w:bottom w:val="none" w:sz="0" w:space="0" w:color="auto"/>
        <w:right w:val="none" w:sz="0" w:space="0" w:color="auto"/>
      </w:divBdr>
    </w:div>
    <w:div w:id="1837307155">
      <w:marLeft w:val="480"/>
      <w:marRight w:val="0"/>
      <w:marTop w:val="0"/>
      <w:marBottom w:val="0"/>
      <w:divBdr>
        <w:top w:val="none" w:sz="0" w:space="0" w:color="auto"/>
        <w:left w:val="none" w:sz="0" w:space="0" w:color="auto"/>
        <w:bottom w:val="none" w:sz="0" w:space="0" w:color="auto"/>
        <w:right w:val="none" w:sz="0" w:space="0" w:color="auto"/>
      </w:divBdr>
    </w:div>
    <w:div w:id="1837375536">
      <w:marLeft w:val="480"/>
      <w:marRight w:val="0"/>
      <w:marTop w:val="0"/>
      <w:marBottom w:val="0"/>
      <w:divBdr>
        <w:top w:val="none" w:sz="0" w:space="0" w:color="auto"/>
        <w:left w:val="none" w:sz="0" w:space="0" w:color="auto"/>
        <w:bottom w:val="none" w:sz="0" w:space="0" w:color="auto"/>
        <w:right w:val="none" w:sz="0" w:space="0" w:color="auto"/>
      </w:divBdr>
    </w:div>
    <w:div w:id="1837529300">
      <w:marLeft w:val="480"/>
      <w:marRight w:val="0"/>
      <w:marTop w:val="0"/>
      <w:marBottom w:val="0"/>
      <w:divBdr>
        <w:top w:val="none" w:sz="0" w:space="0" w:color="auto"/>
        <w:left w:val="none" w:sz="0" w:space="0" w:color="auto"/>
        <w:bottom w:val="none" w:sz="0" w:space="0" w:color="auto"/>
        <w:right w:val="none" w:sz="0" w:space="0" w:color="auto"/>
      </w:divBdr>
    </w:div>
    <w:div w:id="1838770026">
      <w:marLeft w:val="480"/>
      <w:marRight w:val="0"/>
      <w:marTop w:val="0"/>
      <w:marBottom w:val="0"/>
      <w:divBdr>
        <w:top w:val="none" w:sz="0" w:space="0" w:color="auto"/>
        <w:left w:val="none" w:sz="0" w:space="0" w:color="auto"/>
        <w:bottom w:val="none" w:sz="0" w:space="0" w:color="auto"/>
        <w:right w:val="none" w:sz="0" w:space="0" w:color="auto"/>
      </w:divBdr>
    </w:div>
    <w:div w:id="1838838146">
      <w:marLeft w:val="480"/>
      <w:marRight w:val="0"/>
      <w:marTop w:val="0"/>
      <w:marBottom w:val="0"/>
      <w:divBdr>
        <w:top w:val="none" w:sz="0" w:space="0" w:color="auto"/>
        <w:left w:val="none" w:sz="0" w:space="0" w:color="auto"/>
        <w:bottom w:val="none" w:sz="0" w:space="0" w:color="auto"/>
        <w:right w:val="none" w:sz="0" w:space="0" w:color="auto"/>
      </w:divBdr>
    </w:div>
    <w:div w:id="1839542810">
      <w:marLeft w:val="480"/>
      <w:marRight w:val="0"/>
      <w:marTop w:val="0"/>
      <w:marBottom w:val="0"/>
      <w:divBdr>
        <w:top w:val="none" w:sz="0" w:space="0" w:color="auto"/>
        <w:left w:val="none" w:sz="0" w:space="0" w:color="auto"/>
        <w:bottom w:val="none" w:sz="0" w:space="0" w:color="auto"/>
        <w:right w:val="none" w:sz="0" w:space="0" w:color="auto"/>
      </w:divBdr>
    </w:div>
    <w:div w:id="1839688718">
      <w:marLeft w:val="480"/>
      <w:marRight w:val="0"/>
      <w:marTop w:val="0"/>
      <w:marBottom w:val="0"/>
      <w:divBdr>
        <w:top w:val="none" w:sz="0" w:space="0" w:color="auto"/>
        <w:left w:val="none" w:sz="0" w:space="0" w:color="auto"/>
        <w:bottom w:val="none" w:sz="0" w:space="0" w:color="auto"/>
        <w:right w:val="none" w:sz="0" w:space="0" w:color="auto"/>
      </w:divBdr>
    </w:div>
    <w:div w:id="1840273748">
      <w:marLeft w:val="480"/>
      <w:marRight w:val="0"/>
      <w:marTop w:val="0"/>
      <w:marBottom w:val="0"/>
      <w:divBdr>
        <w:top w:val="none" w:sz="0" w:space="0" w:color="auto"/>
        <w:left w:val="none" w:sz="0" w:space="0" w:color="auto"/>
        <w:bottom w:val="none" w:sz="0" w:space="0" w:color="auto"/>
        <w:right w:val="none" w:sz="0" w:space="0" w:color="auto"/>
      </w:divBdr>
    </w:div>
    <w:div w:id="1840844957">
      <w:marLeft w:val="480"/>
      <w:marRight w:val="0"/>
      <w:marTop w:val="0"/>
      <w:marBottom w:val="0"/>
      <w:divBdr>
        <w:top w:val="none" w:sz="0" w:space="0" w:color="auto"/>
        <w:left w:val="none" w:sz="0" w:space="0" w:color="auto"/>
        <w:bottom w:val="none" w:sz="0" w:space="0" w:color="auto"/>
        <w:right w:val="none" w:sz="0" w:space="0" w:color="auto"/>
      </w:divBdr>
    </w:div>
    <w:div w:id="1842163590">
      <w:marLeft w:val="480"/>
      <w:marRight w:val="0"/>
      <w:marTop w:val="0"/>
      <w:marBottom w:val="0"/>
      <w:divBdr>
        <w:top w:val="none" w:sz="0" w:space="0" w:color="auto"/>
        <w:left w:val="none" w:sz="0" w:space="0" w:color="auto"/>
        <w:bottom w:val="none" w:sz="0" w:space="0" w:color="auto"/>
        <w:right w:val="none" w:sz="0" w:space="0" w:color="auto"/>
      </w:divBdr>
    </w:div>
    <w:div w:id="1842349566">
      <w:marLeft w:val="480"/>
      <w:marRight w:val="0"/>
      <w:marTop w:val="0"/>
      <w:marBottom w:val="0"/>
      <w:divBdr>
        <w:top w:val="none" w:sz="0" w:space="0" w:color="auto"/>
        <w:left w:val="none" w:sz="0" w:space="0" w:color="auto"/>
        <w:bottom w:val="none" w:sz="0" w:space="0" w:color="auto"/>
        <w:right w:val="none" w:sz="0" w:space="0" w:color="auto"/>
      </w:divBdr>
    </w:div>
    <w:div w:id="1845507741">
      <w:marLeft w:val="480"/>
      <w:marRight w:val="0"/>
      <w:marTop w:val="0"/>
      <w:marBottom w:val="0"/>
      <w:divBdr>
        <w:top w:val="none" w:sz="0" w:space="0" w:color="auto"/>
        <w:left w:val="none" w:sz="0" w:space="0" w:color="auto"/>
        <w:bottom w:val="none" w:sz="0" w:space="0" w:color="auto"/>
        <w:right w:val="none" w:sz="0" w:space="0" w:color="auto"/>
      </w:divBdr>
    </w:div>
    <w:div w:id="1845971384">
      <w:marLeft w:val="480"/>
      <w:marRight w:val="0"/>
      <w:marTop w:val="0"/>
      <w:marBottom w:val="0"/>
      <w:divBdr>
        <w:top w:val="none" w:sz="0" w:space="0" w:color="auto"/>
        <w:left w:val="none" w:sz="0" w:space="0" w:color="auto"/>
        <w:bottom w:val="none" w:sz="0" w:space="0" w:color="auto"/>
        <w:right w:val="none" w:sz="0" w:space="0" w:color="auto"/>
      </w:divBdr>
    </w:div>
    <w:div w:id="1846162750">
      <w:marLeft w:val="480"/>
      <w:marRight w:val="0"/>
      <w:marTop w:val="0"/>
      <w:marBottom w:val="0"/>
      <w:divBdr>
        <w:top w:val="none" w:sz="0" w:space="0" w:color="auto"/>
        <w:left w:val="none" w:sz="0" w:space="0" w:color="auto"/>
        <w:bottom w:val="none" w:sz="0" w:space="0" w:color="auto"/>
        <w:right w:val="none" w:sz="0" w:space="0" w:color="auto"/>
      </w:divBdr>
    </w:div>
    <w:div w:id="1846280756">
      <w:marLeft w:val="480"/>
      <w:marRight w:val="0"/>
      <w:marTop w:val="0"/>
      <w:marBottom w:val="0"/>
      <w:divBdr>
        <w:top w:val="none" w:sz="0" w:space="0" w:color="auto"/>
        <w:left w:val="none" w:sz="0" w:space="0" w:color="auto"/>
        <w:bottom w:val="none" w:sz="0" w:space="0" w:color="auto"/>
        <w:right w:val="none" w:sz="0" w:space="0" w:color="auto"/>
      </w:divBdr>
    </w:div>
    <w:div w:id="1846362812">
      <w:marLeft w:val="480"/>
      <w:marRight w:val="0"/>
      <w:marTop w:val="0"/>
      <w:marBottom w:val="0"/>
      <w:divBdr>
        <w:top w:val="none" w:sz="0" w:space="0" w:color="auto"/>
        <w:left w:val="none" w:sz="0" w:space="0" w:color="auto"/>
        <w:bottom w:val="none" w:sz="0" w:space="0" w:color="auto"/>
        <w:right w:val="none" w:sz="0" w:space="0" w:color="auto"/>
      </w:divBdr>
    </w:div>
    <w:div w:id="1846439217">
      <w:marLeft w:val="480"/>
      <w:marRight w:val="0"/>
      <w:marTop w:val="0"/>
      <w:marBottom w:val="0"/>
      <w:divBdr>
        <w:top w:val="none" w:sz="0" w:space="0" w:color="auto"/>
        <w:left w:val="none" w:sz="0" w:space="0" w:color="auto"/>
        <w:bottom w:val="none" w:sz="0" w:space="0" w:color="auto"/>
        <w:right w:val="none" w:sz="0" w:space="0" w:color="auto"/>
      </w:divBdr>
    </w:div>
    <w:div w:id="1846699255">
      <w:marLeft w:val="480"/>
      <w:marRight w:val="0"/>
      <w:marTop w:val="0"/>
      <w:marBottom w:val="0"/>
      <w:divBdr>
        <w:top w:val="none" w:sz="0" w:space="0" w:color="auto"/>
        <w:left w:val="none" w:sz="0" w:space="0" w:color="auto"/>
        <w:bottom w:val="none" w:sz="0" w:space="0" w:color="auto"/>
        <w:right w:val="none" w:sz="0" w:space="0" w:color="auto"/>
      </w:divBdr>
    </w:div>
    <w:div w:id="1846942771">
      <w:marLeft w:val="480"/>
      <w:marRight w:val="0"/>
      <w:marTop w:val="0"/>
      <w:marBottom w:val="0"/>
      <w:divBdr>
        <w:top w:val="none" w:sz="0" w:space="0" w:color="auto"/>
        <w:left w:val="none" w:sz="0" w:space="0" w:color="auto"/>
        <w:bottom w:val="none" w:sz="0" w:space="0" w:color="auto"/>
        <w:right w:val="none" w:sz="0" w:space="0" w:color="auto"/>
      </w:divBdr>
    </w:div>
    <w:div w:id="1847787859">
      <w:marLeft w:val="480"/>
      <w:marRight w:val="0"/>
      <w:marTop w:val="0"/>
      <w:marBottom w:val="0"/>
      <w:divBdr>
        <w:top w:val="none" w:sz="0" w:space="0" w:color="auto"/>
        <w:left w:val="none" w:sz="0" w:space="0" w:color="auto"/>
        <w:bottom w:val="none" w:sz="0" w:space="0" w:color="auto"/>
        <w:right w:val="none" w:sz="0" w:space="0" w:color="auto"/>
      </w:divBdr>
    </w:div>
    <w:div w:id="1847864943">
      <w:marLeft w:val="480"/>
      <w:marRight w:val="0"/>
      <w:marTop w:val="0"/>
      <w:marBottom w:val="0"/>
      <w:divBdr>
        <w:top w:val="none" w:sz="0" w:space="0" w:color="auto"/>
        <w:left w:val="none" w:sz="0" w:space="0" w:color="auto"/>
        <w:bottom w:val="none" w:sz="0" w:space="0" w:color="auto"/>
        <w:right w:val="none" w:sz="0" w:space="0" w:color="auto"/>
      </w:divBdr>
    </w:div>
    <w:div w:id="1847984529">
      <w:marLeft w:val="480"/>
      <w:marRight w:val="0"/>
      <w:marTop w:val="0"/>
      <w:marBottom w:val="0"/>
      <w:divBdr>
        <w:top w:val="none" w:sz="0" w:space="0" w:color="auto"/>
        <w:left w:val="none" w:sz="0" w:space="0" w:color="auto"/>
        <w:bottom w:val="none" w:sz="0" w:space="0" w:color="auto"/>
        <w:right w:val="none" w:sz="0" w:space="0" w:color="auto"/>
      </w:divBdr>
    </w:div>
    <w:div w:id="1848128553">
      <w:marLeft w:val="480"/>
      <w:marRight w:val="0"/>
      <w:marTop w:val="0"/>
      <w:marBottom w:val="0"/>
      <w:divBdr>
        <w:top w:val="none" w:sz="0" w:space="0" w:color="auto"/>
        <w:left w:val="none" w:sz="0" w:space="0" w:color="auto"/>
        <w:bottom w:val="none" w:sz="0" w:space="0" w:color="auto"/>
        <w:right w:val="none" w:sz="0" w:space="0" w:color="auto"/>
      </w:divBdr>
    </w:div>
    <w:div w:id="1848641755">
      <w:marLeft w:val="480"/>
      <w:marRight w:val="0"/>
      <w:marTop w:val="0"/>
      <w:marBottom w:val="0"/>
      <w:divBdr>
        <w:top w:val="none" w:sz="0" w:space="0" w:color="auto"/>
        <w:left w:val="none" w:sz="0" w:space="0" w:color="auto"/>
        <w:bottom w:val="none" w:sz="0" w:space="0" w:color="auto"/>
        <w:right w:val="none" w:sz="0" w:space="0" w:color="auto"/>
      </w:divBdr>
    </w:div>
    <w:div w:id="1848864709">
      <w:marLeft w:val="480"/>
      <w:marRight w:val="0"/>
      <w:marTop w:val="0"/>
      <w:marBottom w:val="0"/>
      <w:divBdr>
        <w:top w:val="none" w:sz="0" w:space="0" w:color="auto"/>
        <w:left w:val="none" w:sz="0" w:space="0" w:color="auto"/>
        <w:bottom w:val="none" w:sz="0" w:space="0" w:color="auto"/>
        <w:right w:val="none" w:sz="0" w:space="0" w:color="auto"/>
      </w:divBdr>
    </w:div>
    <w:div w:id="1849442529">
      <w:marLeft w:val="480"/>
      <w:marRight w:val="0"/>
      <w:marTop w:val="0"/>
      <w:marBottom w:val="0"/>
      <w:divBdr>
        <w:top w:val="none" w:sz="0" w:space="0" w:color="auto"/>
        <w:left w:val="none" w:sz="0" w:space="0" w:color="auto"/>
        <w:bottom w:val="none" w:sz="0" w:space="0" w:color="auto"/>
        <w:right w:val="none" w:sz="0" w:space="0" w:color="auto"/>
      </w:divBdr>
    </w:div>
    <w:div w:id="1850025440">
      <w:marLeft w:val="480"/>
      <w:marRight w:val="0"/>
      <w:marTop w:val="0"/>
      <w:marBottom w:val="0"/>
      <w:divBdr>
        <w:top w:val="none" w:sz="0" w:space="0" w:color="auto"/>
        <w:left w:val="none" w:sz="0" w:space="0" w:color="auto"/>
        <w:bottom w:val="none" w:sz="0" w:space="0" w:color="auto"/>
        <w:right w:val="none" w:sz="0" w:space="0" w:color="auto"/>
      </w:divBdr>
    </w:div>
    <w:div w:id="1850295218">
      <w:marLeft w:val="480"/>
      <w:marRight w:val="0"/>
      <w:marTop w:val="0"/>
      <w:marBottom w:val="0"/>
      <w:divBdr>
        <w:top w:val="none" w:sz="0" w:space="0" w:color="auto"/>
        <w:left w:val="none" w:sz="0" w:space="0" w:color="auto"/>
        <w:bottom w:val="none" w:sz="0" w:space="0" w:color="auto"/>
        <w:right w:val="none" w:sz="0" w:space="0" w:color="auto"/>
      </w:divBdr>
    </w:div>
    <w:div w:id="1850830839">
      <w:marLeft w:val="480"/>
      <w:marRight w:val="0"/>
      <w:marTop w:val="0"/>
      <w:marBottom w:val="0"/>
      <w:divBdr>
        <w:top w:val="none" w:sz="0" w:space="0" w:color="auto"/>
        <w:left w:val="none" w:sz="0" w:space="0" w:color="auto"/>
        <w:bottom w:val="none" w:sz="0" w:space="0" w:color="auto"/>
        <w:right w:val="none" w:sz="0" w:space="0" w:color="auto"/>
      </w:divBdr>
    </w:div>
    <w:div w:id="1851723676">
      <w:marLeft w:val="480"/>
      <w:marRight w:val="0"/>
      <w:marTop w:val="0"/>
      <w:marBottom w:val="0"/>
      <w:divBdr>
        <w:top w:val="none" w:sz="0" w:space="0" w:color="auto"/>
        <w:left w:val="none" w:sz="0" w:space="0" w:color="auto"/>
        <w:bottom w:val="none" w:sz="0" w:space="0" w:color="auto"/>
        <w:right w:val="none" w:sz="0" w:space="0" w:color="auto"/>
      </w:divBdr>
    </w:div>
    <w:div w:id="1852377910">
      <w:marLeft w:val="480"/>
      <w:marRight w:val="0"/>
      <w:marTop w:val="0"/>
      <w:marBottom w:val="0"/>
      <w:divBdr>
        <w:top w:val="none" w:sz="0" w:space="0" w:color="auto"/>
        <w:left w:val="none" w:sz="0" w:space="0" w:color="auto"/>
        <w:bottom w:val="none" w:sz="0" w:space="0" w:color="auto"/>
        <w:right w:val="none" w:sz="0" w:space="0" w:color="auto"/>
      </w:divBdr>
    </w:div>
    <w:div w:id="1852407435">
      <w:marLeft w:val="480"/>
      <w:marRight w:val="0"/>
      <w:marTop w:val="0"/>
      <w:marBottom w:val="0"/>
      <w:divBdr>
        <w:top w:val="none" w:sz="0" w:space="0" w:color="auto"/>
        <w:left w:val="none" w:sz="0" w:space="0" w:color="auto"/>
        <w:bottom w:val="none" w:sz="0" w:space="0" w:color="auto"/>
        <w:right w:val="none" w:sz="0" w:space="0" w:color="auto"/>
      </w:divBdr>
    </w:div>
    <w:div w:id="1852866164">
      <w:marLeft w:val="480"/>
      <w:marRight w:val="0"/>
      <w:marTop w:val="0"/>
      <w:marBottom w:val="0"/>
      <w:divBdr>
        <w:top w:val="none" w:sz="0" w:space="0" w:color="auto"/>
        <w:left w:val="none" w:sz="0" w:space="0" w:color="auto"/>
        <w:bottom w:val="none" w:sz="0" w:space="0" w:color="auto"/>
        <w:right w:val="none" w:sz="0" w:space="0" w:color="auto"/>
      </w:divBdr>
    </w:div>
    <w:div w:id="1853451273">
      <w:marLeft w:val="480"/>
      <w:marRight w:val="0"/>
      <w:marTop w:val="0"/>
      <w:marBottom w:val="0"/>
      <w:divBdr>
        <w:top w:val="none" w:sz="0" w:space="0" w:color="auto"/>
        <w:left w:val="none" w:sz="0" w:space="0" w:color="auto"/>
        <w:bottom w:val="none" w:sz="0" w:space="0" w:color="auto"/>
        <w:right w:val="none" w:sz="0" w:space="0" w:color="auto"/>
      </w:divBdr>
    </w:div>
    <w:div w:id="1853452104">
      <w:marLeft w:val="480"/>
      <w:marRight w:val="0"/>
      <w:marTop w:val="0"/>
      <w:marBottom w:val="0"/>
      <w:divBdr>
        <w:top w:val="none" w:sz="0" w:space="0" w:color="auto"/>
        <w:left w:val="none" w:sz="0" w:space="0" w:color="auto"/>
        <w:bottom w:val="none" w:sz="0" w:space="0" w:color="auto"/>
        <w:right w:val="none" w:sz="0" w:space="0" w:color="auto"/>
      </w:divBdr>
    </w:div>
    <w:div w:id="1854414945">
      <w:marLeft w:val="480"/>
      <w:marRight w:val="0"/>
      <w:marTop w:val="0"/>
      <w:marBottom w:val="0"/>
      <w:divBdr>
        <w:top w:val="none" w:sz="0" w:space="0" w:color="auto"/>
        <w:left w:val="none" w:sz="0" w:space="0" w:color="auto"/>
        <w:bottom w:val="none" w:sz="0" w:space="0" w:color="auto"/>
        <w:right w:val="none" w:sz="0" w:space="0" w:color="auto"/>
      </w:divBdr>
    </w:div>
    <w:div w:id="1854878340">
      <w:marLeft w:val="480"/>
      <w:marRight w:val="0"/>
      <w:marTop w:val="0"/>
      <w:marBottom w:val="0"/>
      <w:divBdr>
        <w:top w:val="none" w:sz="0" w:space="0" w:color="auto"/>
        <w:left w:val="none" w:sz="0" w:space="0" w:color="auto"/>
        <w:bottom w:val="none" w:sz="0" w:space="0" w:color="auto"/>
        <w:right w:val="none" w:sz="0" w:space="0" w:color="auto"/>
      </w:divBdr>
    </w:div>
    <w:div w:id="1855727385">
      <w:marLeft w:val="480"/>
      <w:marRight w:val="0"/>
      <w:marTop w:val="0"/>
      <w:marBottom w:val="0"/>
      <w:divBdr>
        <w:top w:val="none" w:sz="0" w:space="0" w:color="auto"/>
        <w:left w:val="none" w:sz="0" w:space="0" w:color="auto"/>
        <w:bottom w:val="none" w:sz="0" w:space="0" w:color="auto"/>
        <w:right w:val="none" w:sz="0" w:space="0" w:color="auto"/>
      </w:divBdr>
    </w:div>
    <w:div w:id="1856378457">
      <w:marLeft w:val="480"/>
      <w:marRight w:val="0"/>
      <w:marTop w:val="0"/>
      <w:marBottom w:val="0"/>
      <w:divBdr>
        <w:top w:val="none" w:sz="0" w:space="0" w:color="auto"/>
        <w:left w:val="none" w:sz="0" w:space="0" w:color="auto"/>
        <w:bottom w:val="none" w:sz="0" w:space="0" w:color="auto"/>
        <w:right w:val="none" w:sz="0" w:space="0" w:color="auto"/>
      </w:divBdr>
    </w:div>
    <w:div w:id="1857301540">
      <w:marLeft w:val="480"/>
      <w:marRight w:val="0"/>
      <w:marTop w:val="0"/>
      <w:marBottom w:val="0"/>
      <w:divBdr>
        <w:top w:val="none" w:sz="0" w:space="0" w:color="auto"/>
        <w:left w:val="none" w:sz="0" w:space="0" w:color="auto"/>
        <w:bottom w:val="none" w:sz="0" w:space="0" w:color="auto"/>
        <w:right w:val="none" w:sz="0" w:space="0" w:color="auto"/>
      </w:divBdr>
    </w:div>
    <w:div w:id="1857422205">
      <w:marLeft w:val="480"/>
      <w:marRight w:val="0"/>
      <w:marTop w:val="0"/>
      <w:marBottom w:val="0"/>
      <w:divBdr>
        <w:top w:val="none" w:sz="0" w:space="0" w:color="auto"/>
        <w:left w:val="none" w:sz="0" w:space="0" w:color="auto"/>
        <w:bottom w:val="none" w:sz="0" w:space="0" w:color="auto"/>
        <w:right w:val="none" w:sz="0" w:space="0" w:color="auto"/>
      </w:divBdr>
    </w:div>
    <w:div w:id="1858545609">
      <w:marLeft w:val="480"/>
      <w:marRight w:val="0"/>
      <w:marTop w:val="0"/>
      <w:marBottom w:val="0"/>
      <w:divBdr>
        <w:top w:val="none" w:sz="0" w:space="0" w:color="auto"/>
        <w:left w:val="none" w:sz="0" w:space="0" w:color="auto"/>
        <w:bottom w:val="none" w:sz="0" w:space="0" w:color="auto"/>
        <w:right w:val="none" w:sz="0" w:space="0" w:color="auto"/>
      </w:divBdr>
    </w:div>
    <w:div w:id="1858736203">
      <w:marLeft w:val="480"/>
      <w:marRight w:val="0"/>
      <w:marTop w:val="0"/>
      <w:marBottom w:val="0"/>
      <w:divBdr>
        <w:top w:val="none" w:sz="0" w:space="0" w:color="auto"/>
        <w:left w:val="none" w:sz="0" w:space="0" w:color="auto"/>
        <w:bottom w:val="none" w:sz="0" w:space="0" w:color="auto"/>
        <w:right w:val="none" w:sz="0" w:space="0" w:color="auto"/>
      </w:divBdr>
    </w:div>
    <w:div w:id="1858932056">
      <w:marLeft w:val="480"/>
      <w:marRight w:val="0"/>
      <w:marTop w:val="0"/>
      <w:marBottom w:val="0"/>
      <w:divBdr>
        <w:top w:val="none" w:sz="0" w:space="0" w:color="auto"/>
        <w:left w:val="none" w:sz="0" w:space="0" w:color="auto"/>
        <w:bottom w:val="none" w:sz="0" w:space="0" w:color="auto"/>
        <w:right w:val="none" w:sz="0" w:space="0" w:color="auto"/>
      </w:divBdr>
    </w:div>
    <w:div w:id="1859002109">
      <w:marLeft w:val="480"/>
      <w:marRight w:val="0"/>
      <w:marTop w:val="0"/>
      <w:marBottom w:val="0"/>
      <w:divBdr>
        <w:top w:val="none" w:sz="0" w:space="0" w:color="auto"/>
        <w:left w:val="none" w:sz="0" w:space="0" w:color="auto"/>
        <w:bottom w:val="none" w:sz="0" w:space="0" w:color="auto"/>
        <w:right w:val="none" w:sz="0" w:space="0" w:color="auto"/>
      </w:divBdr>
    </w:div>
    <w:div w:id="1859007363">
      <w:marLeft w:val="480"/>
      <w:marRight w:val="0"/>
      <w:marTop w:val="0"/>
      <w:marBottom w:val="0"/>
      <w:divBdr>
        <w:top w:val="none" w:sz="0" w:space="0" w:color="auto"/>
        <w:left w:val="none" w:sz="0" w:space="0" w:color="auto"/>
        <w:bottom w:val="none" w:sz="0" w:space="0" w:color="auto"/>
        <w:right w:val="none" w:sz="0" w:space="0" w:color="auto"/>
      </w:divBdr>
    </w:div>
    <w:div w:id="1860048600">
      <w:marLeft w:val="480"/>
      <w:marRight w:val="0"/>
      <w:marTop w:val="0"/>
      <w:marBottom w:val="0"/>
      <w:divBdr>
        <w:top w:val="none" w:sz="0" w:space="0" w:color="auto"/>
        <w:left w:val="none" w:sz="0" w:space="0" w:color="auto"/>
        <w:bottom w:val="none" w:sz="0" w:space="0" w:color="auto"/>
        <w:right w:val="none" w:sz="0" w:space="0" w:color="auto"/>
      </w:divBdr>
    </w:div>
    <w:div w:id="1860654934">
      <w:marLeft w:val="480"/>
      <w:marRight w:val="0"/>
      <w:marTop w:val="0"/>
      <w:marBottom w:val="0"/>
      <w:divBdr>
        <w:top w:val="none" w:sz="0" w:space="0" w:color="auto"/>
        <w:left w:val="none" w:sz="0" w:space="0" w:color="auto"/>
        <w:bottom w:val="none" w:sz="0" w:space="0" w:color="auto"/>
        <w:right w:val="none" w:sz="0" w:space="0" w:color="auto"/>
      </w:divBdr>
    </w:div>
    <w:div w:id="1860776964">
      <w:marLeft w:val="480"/>
      <w:marRight w:val="0"/>
      <w:marTop w:val="0"/>
      <w:marBottom w:val="0"/>
      <w:divBdr>
        <w:top w:val="none" w:sz="0" w:space="0" w:color="auto"/>
        <w:left w:val="none" w:sz="0" w:space="0" w:color="auto"/>
        <w:bottom w:val="none" w:sz="0" w:space="0" w:color="auto"/>
        <w:right w:val="none" w:sz="0" w:space="0" w:color="auto"/>
      </w:divBdr>
    </w:div>
    <w:div w:id="1862161401">
      <w:marLeft w:val="480"/>
      <w:marRight w:val="0"/>
      <w:marTop w:val="0"/>
      <w:marBottom w:val="0"/>
      <w:divBdr>
        <w:top w:val="none" w:sz="0" w:space="0" w:color="auto"/>
        <w:left w:val="none" w:sz="0" w:space="0" w:color="auto"/>
        <w:bottom w:val="none" w:sz="0" w:space="0" w:color="auto"/>
        <w:right w:val="none" w:sz="0" w:space="0" w:color="auto"/>
      </w:divBdr>
    </w:div>
    <w:div w:id="1864784929">
      <w:marLeft w:val="480"/>
      <w:marRight w:val="0"/>
      <w:marTop w:val="0"/>
      <w:marBottom w:val="0"/>
      <w:divBdr>
        <w:top w:val="none" w:sz="0" w:space="0" w:color="auto"/>
        <w:left w:val="none" w:sz="0" w:space="0" w:color="auto"/>
        <w:bottom w:val="none" w:sz="0" w:space="0" w:color="auto"/>
        <w:right w:val="none" w:sz="0" w:space="0" w:color="auto"/>
      </w:divBdr>
    </w:div>
    <w:div w:id="1865897548">
      <w:marLeft w:val="480"/>
      <w:marRight w:val="0"/>
      <w:marTop w:val="0"/>
      <w:marBottom w:val="0"/>
      <w:divBdr>
        <w:top w:val="none" w:sz="0" w:space="0" w:color="auto"/>
        <w:left w:val="none" w:sz="0" w:space="0" w:color="auto"/>
        <w:bottom w:val="none" w:sz="0" w:space="0" w:color="auto"/>
        <w:right w:val="none" w:sz="0" w:space="0" w:color="auto"/>
      </w:divBdr>
    </w:div>
    <w:div w:id="1866285617">
      <w:marLeft w:val="480"/>
      <w:marRight w:val="0"/>
      <w:marTop w:val="0"/>
      <w:marBottom w:val="0"/>
      <w:divBdr>
        <w:top w:val="none" w:sz="0" w:space="0" w:color="auto"/>
        <w:left w:val="none" w:sz="0" w:space="0" w:color="auto"/>
        <w:bottom w:val="none" w:sz="0" w:space="0" w:color="auto"/>
        <w:right w:val="none" w:sz="0" w:space="0" w:color="auto"/>
      </w:divBdr>
    </w:div>
    <w:div w:id="1866364594">
      <w:marLeft w:val="480"/>
      <w:marRight w:val="0"/>
      <w:marTop w:val="0"/>
      <w:marBottom w:val="0"/>
      <w:divBdr>
        <w:top w:val="none" w:sz="0" w:space="0" w:color="auto"/>
        <w:left w:val="none" w:sz="0" w:space="0" w:color="auto"/>
        <w:bottom w:val="none" w:sz="0" w:space="0" w:color="auto"/>
        <w:right w:val="none" w:sz="0" w:space="0" w:color="auto"/>
      </w:divBdr>
    </w:div>
    <w:div w:id="1868634856">
      <w:marLeft w:val="480"/>
      <w:marRight w:val="0"/>
      <w:marTop w:val="0"/>
      <w:marBottom w:val="0"/>
      <w:divBdr>
        <w:top w:val="none" w:sz="0" w:space="0" w:color="auto"/>
        <w:left w:val="none" w:sz="0" w:space="0" w:color="auto"/>
        <w:bottom w:val="none" w:sz="0" w:space="0" w:color="auto"/>
        <w:right w:val="none" w:sz="0" w:space="0" w:color="auto"/>
      </w:divBdr>
    </w:div>
    <w:div w:id="1868790219">
      <w:marLeft w:val="480"/>
      <w:marRight w:val="0"/>
      <w:marTop w:val="0"/>
      <w:marBottom w:val="0"/>
      <w:divBdr>
        <w:top w:val="none" w:sz="0" w:space="0" w:color="auto"/>
        <w:left w:val="none" w:sz="0" w:space="0" w:color="auto"/>
        <w:bottom w:val="none" w:sz="0" w:space="0" w:color="auto"/>
        <w:right w:val="none" w:sz="0" w:space="0" w:color="auto"/>
      </w:divBdr>
    </w:div>
    <w:div w:id="1870022251">
      <w:marLeft w:val="480"/>
      <w:marRight w:val="0"/>
      <w:marTop w:val="0"/>
      <w:marBottom w:val="0"/>
      <w:divBdr>
        <w:top w:val="none" w:sz="0" w:space="0" w:color="auto"/>
        <w:left w:val="none" w:sz="0" w:space="0" w:color="auto"/>
        <w:bottom w:val="none" w:sz="0" w:space="0" w:color="auto"/>
        <w:right w:val="none" w:sz="0" w:space="0" w:color="auto"/>
      </w:divBdr>
    </w:div>
    <w:div w:id="1870024061">
      <w:marLeft w:val="480"/>
      <w:marRight w:val="0"/>
      <w:marTop w:val="0"/>
      <w:marBottom w:val="0"/>
      <w:divBdr>
        <w:top w:val="none" w:sz="0" w:space="0" w:color="auto"/>
        <w:left w:val="none" w:sz="0" w:space="0" w:color="auto"/>
        <w:bottom w:val="none" w:sz="0" w:space="0" w:color="auto"/>
        <w:right w:val="none" w:sz="0" w:space="0" w:color="auto"/>
      </w:divBdr>
    </w:div>
    <w:div w:id="1870024244">
      <w:marLeft w:val="480"/>
      <w:marRight w:val="0"/>
      <w:marTop w:val="0"/>
      <w:marBottom w:val="0"/>
      <w:divBdr>
        <w:top w:val="none" w:sz="0" w:space="0" w:color="auto"/>
        <w:left w:val="none" w:sz="0" w:space="0" w:color="auto"/>
        <w:bottom w:val="none" w:sz="0" w:space="0" w:color="auto"/>
        <w:right w:val="none" w:sz="0" w:space="0" w:color="auto"/>
      </w:divBdr>
    </w:div>
    <w:div w:id="1870406838">
      <w:marLeft w:val="480"/>
      <w:marRight w:val="0"/>
      <w:marTop w:val="0"/>
      <w:marBottom w:val="0"/>
      <w:divBdr>
        <w:top w:val="none" w:sz="0" w:space="0" w:color="auto"/>
        <w:left w:val="none" w:sz="0" w:space="0" w:color="auto"/>
        <w:bottom w:val="none" w:sz="0" w:space="0" w:color="auto"/>
        <w:right w:val="none" w:sz="0" w:space="0" w:color="auto"/>
      </w:divBdr>
    </w:div>
    <w:div w:id="1871261380">
      <w:marLeft w:val="480"/>
      <w:marRight w:val="0"/>
      <w:marTop w:val="0"/>
      <w:marBottom w:val="0"/>
      <w:divBdr>
        <w:top w:val="none" w:sz="0" w:space="0" w:color="auto"/>
        <w:left w:val="none" w:sz="0" w:space="0" w:color="auto"/>
        <w:bottom w:val="none" w:sz="0" w:space="0" w:color="auto"/>
        <w:right w:val="none" w:sz="0" w:space="0" w:color="auto"/>
      </w:divBdr>
    </w:div>
    <w:div w:id="1871792920">
      <w:marLeft w:val="480"/>
      <w:marRight w:val="0"/>
      <w:marTop w:val="0"/>
      <w:marBottom w:val="0"/>
      <w:divBdr>
        <w:top w:val="none" w:sz="0" w:space="0" w:color="auto"/>
        <w:left w:val="none" w:sz="0" w:space="0" w:color="auto"/>
        <w:bottom w:val="none" w:sz="0" w:space="0" w:color="auto"/>
        <w:right w:val="none" w:sz="0" w:space="0" w:color="auto"/>
      </w:divBdr>
    </w:div>
    <w:div w:id="1871917619">
      <w:marLeft w:val="480"/>
      <w:marRight w:val="0"/>
      <w:marTop w:val="0"/>
      <w:marBottom w:val="0"/>
      <w:divBdr>
        <w:top w:val="none" w:sz="0" w:space="0" w:color="auto"/>
        <w:left w:val="none" w:sz="0" w:space="0" w:color="auto"/>
        <w:bottom w:val="none" w:sz="0" w:space="0" w:color="auto"/>
        <w:right w:val="none" w:sz="0" w:space="0" w:color="auto"/>
      </w:divBdr>
    </w:div>
    <w:div w:id="1872448206">
      <w:marLeft w:val="480"/>
      <w:marRight w:val="0"/>
      <w:marTop w:val="0"/>
      <w:marBottom w:val="0"/>
      <w:divBdr>
        <w:top w:val="none" w:sz="0" w:space="0" w:color="auto"/>
        <w:left w:val="none" w:sz="0" w:space="0" w:color="auto"/>
        <w:bottom w:val="none" w:sz="0" w:space="0" w:color="auto"/>
        <w:right w:val="none" w:sz="0" w:space="0" w:color="auto"/>
      </w:divBdr>
    </w:div>
    <w:div w:id="1873417034">
      <w:marLeft w:val="480"/>
      <w:marRight w:val="0"/>
      <w:marTop w:val="0"/>
      <w:marBottom w:val="0"/>
      <w:divBdr>
        <w:top w:val="none" w:sz="0" w:space="0" w:color="auto"/>
        <w:left w:val="none" w:sz="0" w:space="0" w:color="auto"/>
        <w:bottom w:val="none" w:sz="0" w:space="0" w:color="auto"/>
        <w:right w:val="none" w:sz="0" w:space="0" w:color="auto"/>
      </w:divBdr>
    </w:div>
    <w:div w:id="1873614949">
      <w:marLeft w:val="480"/>
      <w:marRight w:val="0"/>
      <w:marTop w:val="0"/>
      <w:marBottom w:val="0"/>
      <w:divBdr>
        <w:top w:val="none" w:sz="0" w:space="0" w:color="auto"/>
        <w:left w:val="none" w:sz="0" w:space="0" w:color="auto"/>
        <w:bottom w:val="none" w:sz="0" w:space="0" w:color="auto"/>
        <w:right w:val="none" w:sz="0" w:space="0" w:color="auto"/>
      </w:divBdr>
    </w:div>
    <w:div w:id="1873808424">
      <w:marLeft w:val="480"/>
      <w:marRight w:val="0"/>
      <w:marTop w:val="0"/>
      <w:marBottom w:val="0"/>
      <w:divBdr>
        <w:top w:val="none" w:sz="0" w:space="0" w:color="auto"/>
        <w:left w:val="none" w:sz="0" w:space="0" w:color="auto"/>
        <w:bottom w:val="none" w:sz="0" w:space="0" w:color="auto"/>
        <w:right w:val="none" w:sz="0" w:space="0" w:color="auto"/>
      </w:divBdr>
    </w:div>
    <w:div w:id="1873834446">
      <w:marLeft w:val="480"/>
      <w:marRight w:val="0"/>
      <w:marTop w:val="0"/>
      <w:marBottom w:val="0"/>
      <w:divBdr>
        <w:top w:val="none" w:sz="0" w:space="0" w:color="auto"/>
        <w:left w:val="none" w:sz="0" w:space="0" w:color="auto"/>
        <w:bottom w:val="none" w:sz="0" w:space="0" w:color="auto"/>
        <w:right w:val="none" w:sz="0" w:space="0" w:color="auto"/>
      </w:divBdr>
    </w:div>
    <w:div w:id="1875262836">
      <w:marLeft w:val="480"/>
      <w:marRight w:val="0"/>
      <w:marTop w:val="0"/>
      <w:marBottom w:val="0"/>
      <w:divBdr>
        <w:top w:val="none" w:sz="0" w:space="0" w:color="auto"/>
        <w:left w:val="none" w:sz="0" w:space="0" w:color="auto"/>
        <w:bottom w:val="none" w:sz="0" w:space="0" w:color="auto"/>
        <w:right w:val="none" w:sz="0" w:space="0" w:color="auto"/>
      </w:divBdr>
    </w:div>
    <w:div w:id="1876772614">
      <w:marLeft w:val="480"/>
      <w:marRight w:val="0"/>
      <w:marTop w:val="0"/>
      <w:marBottom w:val="0"/>
      <w:divBdr>
        <w:top w:val="none" w:sz="0" w:space="0" w:color="auto"/>
        <w:left w:val="none" w:sz="0" w:space="0" w:color="auto"/>
        <w:bottom w:val="none" w:sz="0" w:space="0" w:color="auto"/>
        <w:right w:val="none" w:sz="0" w:space="0" w:color="auto"/>
      </w:divBdr>
    </w:div>
    <w:div w:id="1876844736">
      <w:marLeft w:val="480"/>
      <w:marRight w:val="0"/>
      <w:marTop w:val="0"/>
      <w:marBottom w:val="0"/>
      <w:divBdr>
        <w:top w:val="none" w:sz="0" w:space="0" w:color="auto"/>
        <w:left w:val="none" w:sz="0" w:space="0" w:color="auto"/>
        <w:bottom w:val="none" w:sz="0" w:space="0" w:color="auto"/>
        <w:right w:val="none" w:sz="0" w:space="0" w:color="auto"/>
      </w:divBdr>
    </w:div>
    <w:div w:id="1877422670">
      <w:marLeft w:val="480"/>
      <w:marRight w:val="0"/>
      <w:marTop w:val="0"/>
      <w:marBottom w:val="0"/>
      <w:divBdr>
        <w:top w:val="none" w:sz="0" w:space="0" w:color="auto"/>
        <w:left w:val="none" w:sz="0" w:space="0" w:color="auto"/>
        <w:bottom w:val="none" w:sz="0" w:space="0" w:color="auto"/>
        <w:right w:val="none" w:sz="0" w:space="0" w:color="auto"/>
      </w:divBdr>
    </w:div>
    <w:div w:id="1877694287">
      <w:marLeft w:val="480"/>
      <w:marRight w:val="0"/>
      <w:marTop w:val="0"/>
      <w:marBottom w:val="0"/>
      <w:divBdr>
        <w:top w:val="none" w:sz="0" w:space="0" w:color="auto"/>
        <w:left w:val="none" w:sz="0" w:space="0" w:color="auto"/>
        <w:bottom w:val="none" w:sz="0" w:space="0" w:color="auto"/>
        <w:right w:val="none" w:sz="0" w:space="0" w:color="auto"/>
      </w:divBdr>
    </w:div>
    <w:div w:id="1877741465">
      <w:marLeft w:val="480"/>
      <w:marRight w:val="0"/>
      <w:marTop w:val="0"/>
      <w:marBottom w:val="0"/>
      <w:divBdr>
        <w:top w:val="none" w:sz="0" w:space="0" w:color="auto"/>
        <w:left w:val="none" w:sz="0" w:space="0" w:color="auto"/>
        <w:bottom w:val="none" w:sz="0" w:space="0" w:color="auto"/>
        <w:right w:val="none" w:sz="0" w:space="0" w:color="auto"/>
      </w:divBdr>
    </w:div>
    <w:div w:id="1878228884">
      <w:marLeft w:val="480"/>
      <w:marRight w:val="0"/>
      <w:marTop w:val="0"/>
      <w:marBottom w:val="0"/>
      <w:divBdr>
        <w:top w:val="none" w:sz="0" w:space="0" w:color="auto"/>
        <w:left w:val="none" w:sz="0" w:space="0" w:color="auto"/>
        <w:bottom w:val="none" w:sz="0" w:space="0" w:color="auto"/>
        <w:right w:val="none" w:sz="0" w:space="0" w:color="auto"/>
      </w:divBdr>
    </w:div>
    <w:div w:id="1879272634">
      <w:marLeft w:val="480"/>
      <w:marRight w:val="0"/>
      <w:marTop w:val="0"/>
      <w:marBottom w:val="0"/>
      <w:divBdr>
        <w:top w:val="none" w:sz="0" w:space="0" w:color="auto"/>
        <w:left w:val="none" w:sz="0" w:space="0" w:color="auto"/>
        <w:bottom w:val="none" w:sz="0" w:space="0" w:color="auto"/>
        <w:right w:val="none" w:sz="0" w:space="0" w:color="auto"/>
      </w:divBdr>
    </w:div>
    <w:div w:id="1882591956">
      <w:marLeft w:val="480"/>
      <w:marRight w:val="0"/>
      <w:marTop w:val="0"/>
      <w:marBottom w:val="0"/>
      <w:divBdr>
        <w:top w:val="none" w:sz="0" w:space="0" w:color="auto"/>
        <w:left w:val="none" w:sz="0" w:space="0" w:color="auto"/>
        <w:bottom w:val="none" w:sz="0" w:space="0" w:color="auto"/>
        <w:right w:val="none" w:sz="0" w:space="0" w:color="auto"/>
      </w:divBdr>
    </w:div>
    <w:div w:id="1882747427">
      <w:marLeft w:val="480"/>
      <w:marRight w:val="0"/>
      <w:marTop w:val="0"/>
      <w:marBottom w:val="0"/>
      <w:divBdr>
        <w:top w:val="none" w:sz="0" w:space="0" w:color="auto"/>
        <w:left w:val="none" w:sz="0" w:space="0" w:color="auto"/>
        <w:bottom w:val="none" w:sz="0" w:space="0" w:color="auto"/>
        <w:right w:val="none" w:sz="0" w:space="0" w:color="auto"/>
      </w:divBdr>
    </w:div>
    <w:div w:id="1883130019">
      <w:marLeft w:val="480"/>
      <w:marRight w:val="0"/>
      <w:marTop w:val="0"/>
      <w:marBottom w:val="0"/>
      <w:divBdr>
        <w:top w:val="none" w:sz="0" w:space="0" w:color="auto"/>
        <w:left w:val="none" w:sz="0" w:space="0" w:color="auto"/>
        <w:bottom w:val="none" w:sz="0" w:space="0" w:color="auto"/>
        <w:right w:val="none" w:sz="0" w:space="0" w:color="auto"/>
      </w:divBdr>
    </w:div>
    <w:div w:id="1883443562">
      <w:marLeft w:val="480"/>
      <w:marRight w:val="0"/>
      <w:marTop w:val="0"/>
      <w:marBottom w:val="0"/>
      <w:divBdr>
        <w:top w:val="none" w:sz="0" w:space="0" w:color="auto"/>
        <w:left w:val="none" w:sz="0" w:space="0" w:color="auto"/>
        <w:bottom w:val="none" w:sz="0" w:space="0" w:color="auto"/>
        <w:right w:val="none" w:sz="0" w:space="0" w:color="auto"/>
      </w:divBdr>
    </w:div>
    <w:div w:id="1884095506">
      <w:marLeft w:val="480"/>
      <w:marRight w:val="0"/>
      <w:marTop w:val="0"/>
      <w:marBottom w:val="0"/>
      <w:divBdr>
        <w:top w:val="none" w:sz="0" w:space="0" w:color="auto"/>
        <w:left w:val="none" w:sz="0" w:space="0" w:color="auto"/>
        <w:bottom w:val="none" w:sz="0" w:space="0" w:color="auto"/>
        <w:right w:val="none" w:sz="0" w:space="0" w:color="auto"/>
      </w:divBdr>
    </w:div>
    <w:div w:id="1884294609">
      <w:marLeft w:val="480"/>
      <w:marRight w:val="0"/>
      <w:marTop w:val="0"/>
      <w:marBottom w:val="0"/>
      <w:divBdr>
        <w:top w:val="none" w:sz="0" w:space="0" w:color="auto"/>
        <w:left w:val="none" w:sz="0" w:space="0" w:color="auto"/>
        <w:bottom w:val="none" w:sz="0" w:space="0" w:color="auto"/>
        <w:right w:val="none" w:sz="0" w:space="0" w:color="auto"/>
      </w:divBdr>
    </w:div>
    <w:div w:id="1884438766">
      <w:marLeft w:val="480"/>
      <w:marRight w:val="0"/>
      <w:marTop w:val="0"/>
      <w:marBottom w:val="0"/>
      <w:divBdr>
        <w:top w:val="none" w:sz="0" w:space="0" w:color="auto"/>
        <w:left w:val="none" w:sz="0" w:space="0" w:color="auto"/>
        <w:bottom w:val="none" w:sz="0" w:space="0" w:color="auto"/>
        <w:right w:val="none" w:sz="0" w:space="0" w:color="auto"/>
      </w:divBdr>
    </w:div>
    <w:div w:id="1884557649">
      <w:marLeft w:val="480"/>
      <w:marRight w:val="0"/>
      <w:marTop w:val="0"/>
      <w:marBottom w:val="0"/>
      <w:divBdr>
        <w:top w:val="none" w:sz="0" w:space="0" w:color="auto"/>
        <w:left w:val="none" w:sz="0" w:space="0" w:color="auto"/>
        <w:bottom w:val="none" w:sz="0" w:space="0" w:color="auto"/>
        <w:right w:val="none" w:sz="0" w:space="0" w:color="auto"/>
      </w:divBdr>
    </w:div>
    <w:div w:id="1885218023">
      <w:marLeft w:val="480"/>
      <w:marRight w:val="0"/>
      <w:marTop w:val="0"/>
      <w:marBottom w:val="0"/>
      <w:divBdr>
        <w:top w:val="none" w:sz="0" w:space="0" w:color="auto"/>
        <w:left w:val="none" w:sz="0" w:space="0" w:color="auto"/>
        <w:bottom w:val="none" w:sz="0" w:space="0" w:color="auto"/>
        <w:right w:val="none" w:sz="0" w:space="0" w:color="auto"/>
      </w:divBdr>
    </w:div>
    <w:div w:id="1885945696">
      <w:marLeft w:val="480"/>
      <w:marRight w:val="0"/>
      <w:marTop w:val="0"/>
      <w:marBottom w:val="0"/>
      <w:divBdr>
        <w:top w:val="none" w:sz="0" w:space="0" w:color="auto"/>
        <w:left w:val="none" w:sz="0" w:space="0" w:color="auto"/>
        <w:bottom w:val="none" w:sz="0" w:space="0" w:color="auto"/>
        <w:right w:val="none" w:sz="0" w:space="0" w:color="auto"/>
      </w:divBdr>
    </w:div>
    <w:div w:id="1886716199">
      <w:marLeft w:val="480"/>
      <w:marRight w:val="0"/>
      <w:marTop w:val="0"/>
      <w:marBottom w:val="0"/>
      <w:divBdr>
        <w:top w:val="none" w:sz="0" w:space="0" w:color="auto"/>
        <w:left w:val="none" w:sz="0" w:space="0" w:color="auto"/>
        <w:bottom w:val="none" w:sz="0" w:space="0" w:color="auto"/>
        <w:right w:val="none" w:sz="0" w:space="0" w:color="auto"/>
      </w:divBdr>
    </w:div>
    <w:div w:id="1886942448">
      <w:marLeft w:val="480"/>
      <w:marRight w:val="0"/>
      <w:marTop w:val="0"/>
      <w:marBottom w:val="0"/>
      <w:divBdr>
        <w:top w:val="none" w:sz="0" w:space="0" w:color="auto"/>
        <w:left w:val="none" w:sz="0" w:space="0" w:color="auto"/>
        <w:bottom w:val="none" w:sz="0" w:space="0" w:color="auto"/>
        <w:right w:val="none" w:sz="0" w:space="0" w:color="auto"/>
      </w:divBdr>
    </w:div>
    <w:div w:id="1887568271">
      <w:marLeft w:val="480"/>
      <w:marRight w:val="0"/>
      <w:marTop w:val="0"/>
      <w:marBottom w:val="0"/>
      <w:divBdr>
        <w:top w:val="none" w:sz="0" w:space="0" w:color="auto"/>
        <w:left w:val="none" w:sz="0" w:space="0" w:color="auto"/>
        <w:bottom w:val="none" w:sz="0" w:space="0" w:color="auto"/>
        <w:right w:val="none" w:sz="0" w:space="0" w:color="auto"/>
      </w:divBdr>
    </w:div>
    <w:div w:id="1888299885">
      <w:marLeft w:val="480"/>
      <w:marRight w:val="0"/>
      <w:marTop w:val="0"/>
      <w:marBottom w:val="0"/>
      <w:divBdr>
        <w:top w:val="none" w:sz="0" w:space="0" w:color="auto"/>
        <w:left w:val="none" w:sz="0" w:space="0" w:color="auto"/>
        <w:bottom w:val="none" w:sz="0" w:space="0" w:color="auto"/>
        <w:right w:val="none" w:sz="0" w:space="0" w:color="auto"/>
      </w:divBdr>
    </w:div>
    <w:div w:id="1889032560">
      <w:marLeft w:val="480"/>
      <w:marRight w:val="0"/>
      <w:marTop w:val="0"/>
      <w:marBottom w:val="0"/>
      <w:divBdr>
        <w:top w:val="none" w:sz="0" w:space="0" w:color="auto"/>
        <w:left w:val="none" w:sz="0" w:space="0" w:color="auto"/>
        <w:bottom w:val="none" w:sz="0" w:space="0" w:color="auto"/>
        <w:right w:val="none" w:sz="0" w:space="0" w:color="auto"/>
      </w:divBdr>
    </w:div>
    <w:div w:id="1889338547">
      <w:marLeft w:val="480"/>
      <w:marRight w:val="0"/>
      <w:marTop w:val="0"/>
      <w:marBottom w:val="0"/>
      <w:divBdr>
        <w:top w:val="none" w:sz="0" w:space="0" w:color="auto"/>
        <w:left w:val="none" w:sz="0" w:space="0" w:color="auto"/>
        <w:bottom w:val="none" w:sz="0" w:space="0" w:color="auto"/>
        <w:right w:val="none" w:sz="0" w:space="0" w:color="auto"/>
      </w:divBdr>
    </w:div>
    <w:div w:id="1890148801">
      <w:marLeft w:val="480"/>
      <w:marRight w:val="0"/>
      <w:marTop w:val="0"/>
      <w:marBottom w:val="0"/>
      <w:divBdr>
        <w:top w:val="none" w:sz="0" w:space="0" w:color="auto"/>
        <w:left w:val="none" w:sz="0" w:space="0" w:color="auto"/>
        <w:bottom w:val="none" w:sz="0" w:space="0" w:color="auto"/>
        <w:right w:val="none" w:sz="0" w:space="0" w:color="auto"/>
      </w:divBdr>
    </w:div>
    <w:div w:id="1890217367">
      <w:marLeft w:val="480"/>
      <w:marRight w:val="0"/>
      <w:marTop w:val="0"/>
      <w:marBottom w:val="0"/>
      <w:divBdr>
        <w:top w:val="none" w:sz="0" w:space="0" w:color="auto"/>
        <w:left w:val="none" w:sz="0" w:space="0" w:color="auto"/>
        <w:bottom w:val="none" w:sz="0" w:space="0" w:color="auto"/>
        <w:right w:val="none" w:sz="0" w:space="0" w:color="auto"/>
      </w:divBdr>
    </w:div>
    <w:div w:id="1890533832">
      <w:marLeft w:val="480"/>
      <w:marRight w:val="0"/>
      <w:marTop w:val="0"/>
      <w:marBottom w:val="0"/>
      <w:divBdr>
        <w:top w:val="none" w:sz="0" w:space="0" w:color="auto"/>
        <w:left w:val="none" w:sz="0" w:space="0" w:color="auto"/>
        <w:bottom w:val="none" w:sz="0" w:space="0" w:color="auto"/>
        <w:right w:val="none" w:sz="0" w:space="0" w:color="auto"/>
      </w:divBdr>
    </w:div>
    <w:div w:id="1890677638">
      <w:marLeft w:val="480"/>
      <w:marRight w:val="0"/>
      <w:marTop w:val="0"/>
      <w:marBottom w:val="0"/>
      <w:divBdr>
        <w:top w:val="none" w:sz="0" w:space="0" w:color="auto"/>
        <w:left w:val="none" w:sz="0" w:space="0" w:color="auto"/>
        <w:bottom w:val="none" w:sz="0" w:space="0" w:color="auto"/>
        <w:right w:val="none" w:sz="0" w:space="0" w:color="auto"/>
      </w:divBdr>
    </w:div>
    <w:div w:id="1891456092">
      <w:marLeft w:val="480"/>
      <w:marRight w:val="0"/>
      <w:marTop w:val="0"/>
      <w:marBottom w:val="0"/>
      <w:divBdr>
        <w:top w:val="none" w:sz="0" w:space="0" w:color="auto"/>
        <w:left w:val="none" w:sz="0" w:space="0" w:color="auto"/>
        <w:bottom w:val="none" w:sz="0" w:space="0" w:color="auto"/>
        <w:right w:val="none" w:sz="0" w:space="0" w:color="auto"/>
      </w:divBdr>
    </w:div>
    <w:div w:id="1893076569">
      <w:marLeft w:val="480"/>
      <w:marRight w:val="0"/>
      <w:marTop w:val="0"/>
      <w:marBottom w:val="0"/>
      <w:divBdr>
        <w:top w:val="none" w:sz="0" w:space="0" w:color="auto"/>
        <w:left w:val="none" w:sz="0" w:space="0" w:color="auto"/>
        <w:bottom w:val="none" w:sz="0" w:space="0" w:color="auto"/>
        <w:right w:val="none" w:sz="0" w:space="0" w:color="auto"/>
      </w:divBdr>
    </w:div>
    <w:div w:id="1893224706">
      <w:marLeft w:val="480"/>
      <w:marRight w:val="0"/>
      <w:marTop w:val="0"/>
      <w:marBottom w:val="0"/>
      <w:divBdr>
        <w:top w:val="none" w:sz="0" w:space="0" w:color="auto"/>
        <w:left w:val="none" w:sz="0" w:space="0" w:color="auto"/>
        <w:bottom w:val="none" w:sz="0" w:space="0" w:color="auto"/>
        <w:right w:val="none" w:sz="0" w:space="0" w:color="auto"/>
      </w:divBdr>
    </w:div>
    <w:div w:id="1893344602">
      <w:marLeft w:val="480"/>
      <w:marRight w:val="0"/>
      <w:marTop w:val="0"/>
      <w:marBottom w:val="0"/>
      <w:divBdr>
        <w:top w:val="none" w:sz="0" w:space="0" w:color="auto"/>
        <w:left w:val="none" w:sz="0" w:space="0" w:color="auto"/>
        <w:bottom w:val="none" w:sz="0" w:space="0" w:color="auto"/>
        <w:right w:val="none" w:sz="0" w:space="0" w:color="auto"/>
      </w:divBdr>
    </w:div>
    <w:div w:id="1893540619">
      <w:marLeft w:val="480"/>
      <w:marRight w:val="0"/>
      <w:marTop w:val="0"/>
      <w:marBottom w:val="0"/>
      <w:divBdr>
        <w:top w:val="none" w:sz="0" w:space="0" w:color="auto"/>
        <w:left w:val="none" w:sz="0" w:space="0" w:color="auto"/>
        <w:bottom w:val="none" w:sz="0" w:space="0" w:color="auto"/>
        <w:right w:val="none" w:sz="0" w:space="0" w:color="auto"/>
      </w:divBdr>
    </w:div>
    <w:div w:id="1894735873">
      <w:marLeft w:val="480"/>
      <w:marRight w:val="0"/>
      <w:marTop w:val="0"/>
      <w:marBottom w:val="0"/>
      <w:divBdr>
        <w:top w:val="none" w:sz="0" w:space="0" w:color="auto"/>
        <w:left w:val="none" w:sz="0" w:space="0" w:color="auto"/>
        <w:bottom w:val="none" w:sz="0" w:space="0" w:color="auto"/>
        <w:right w:val="none" w:sz="0" w:space="0" w:color="auto"/>
      </w:divBdr>
    </w:div>
    <w:div w:id="1894846203">
      <w:marLeft w:val="480"/>
      <w:marRight w:val="0"/>
      <w:marTop w:val="0"/>
      <w:marBottom w:val="0"/>
      <w:divBdr>
        <w:top w:val="none" w:sz="0" w:space="0" w:color="auto"/>
        <w:left w:val="none" w:sz="0" w:space="0" w:color="auto"/>
        <w:bottom w:val="none" w:sz="0" w:space="0" w:color="auto"/>
        <w:right w:val="none" w:sz="0" w:space="0" w:color="auto"/>
      </w:divBdr>
    </w:div>
    <w:div w:id="1894854242">
      <w:marLeft w:val="480"/>
      <w:marRight w:val="0"/>
      <w:marTop w:val="0"/>
      <w:marBottom w:val="0"/>
      <w:divBdr>
        <w:top w:val="none" w:sz="0" w:space="0" w:color="auto"/>
        <w:left w:val="none" w:sz="0" w:space="0" w:color="auto"/>
        <w:bottom w:val="none" w:sz="0" w:space="0" w:color="auto"/>
        <w:right w:val="none" w:sz="0" w:space="0" w:color="auto"/>
      </w:divBdr>
    </w:div>
    <w:div w:id="1895196322">
      <w:marLeft w:val="480"/>
      <w:marRight w:val="0"/>
      <w:marTop w:val="0"/>
      <w:marBottom w:val="0"/>
      <w:divBdr>
        <w:top w:val="none" w:sz="0" w:space="0" w:color="auto"/>
        <w:left w:val="none" w:sz="0" w:space="0" w:color="auto"/>
        <w:bottom w:val="none" w:sz="0" w:space="0" w:color="auto"/>
        <w:right w:val="none" w:sz="0" w:space="0" w:color="auto"/>
      </w:divBdr>
    </w:div>
    <w:div w:id="1895386179">
      <w:marLeft w:val="480"/>
      <w:marRight w:val="0"/>
      <w:marTop w:val="0"/>
      <w:marBottom w:val="0"/>
      <w:divBdr>
        <w:top w:val="none" w:sz="0" w:space="0" w:color="auto"/>
        <w:left w:val="none" w:sz="0" w:space="0" w:color="auto"/>
        <w:bottom w:val="none" w:sz="0" w:space="0" w:color="auto"/>
        <w:right w:val="none" w:sz="0" w:space="0" w:color="auto"/>
      </w:divBdr>
    </w:div>
    <w:div w:id="1895386734">
      <w:marLeft w:val="480"/>
      <w:marRight w:val="0"/>
      <w:marTop w:val="0"/>
      <w:marBottom w:val="0"/>
      <w:divBdr>
        <w:top w:val="none" w:sz="0" w:space="0" w:color="auto"/>
        <w:left w:val="none" w:sz="0" w:space="0" w:color="auto"/>
        <w:bottom w:val="none" w:sz="0" w:space="0" w:color="auto"/>
        <w:right w:val="none" w:sz="0" w:space="0" w:color="auto"/>
      </w:divBdr>
    </w:div>
    <w:div w:id="1895578136">
      <w:marLeft w:val="480"/>
      <w:marRight w:val="0"/>
      <w:marTop w:val="0"/>
      <w:marBottom w:val="0"/>
      <w:divBdr>
        <w:top w:val="none" w:sz="0" w:space="0" w:color="auto"/>
        <w:left w:val="none" w:sz="0" w:space="0" w:color="auto"/>
        <w:bottom w:val="none" w:sz="0" w:space="0" w:color="auto"/>
        <w:right w:val="none" w:sz="0" w:space="0" w:color="auto"/>
      </w:divBdr>
    </w:div>
    <w:div w:id="1896424886">
      <w:marLeft w:val="480"/>
      <w:marRight w:val="0"/>
      <w:marTop w:val="0"/>
      <w:marBottom w:val="0"/>
      <w:divBdr>
        <w:top w:val="none" w:sz="0" w:space="0" w:color="auto"/>
        <w:left w:val="none" w:sz="0" w:space="0" w:color="auto"/>
        <w:bottom w:val="none" w:sz="0" w:space="0" w:color="auto"/>
        <w:right w:val="none" w:sz="0" w:space="0" w:color="auto"/>
      </w:divBdr>
    </w:div>
    <w:div w:id="1896501416">
      <w:marLeft w:val="480"/>
      <w:marRight w:val="0"/>
      <w:marTop w:val="0"/>
      <w:marBottom w:val="0"/>
      <w:divBdr>
        <w:top w:val="none" w:sz="0" w:space="0" w:color="auto"/>
        <w:left w:val="none" w:sz="0" w:space="0" w:color="auto"/>
        <w:bottom w:val="none" w:sz="0" w:space="0" w:color="auto"/>
        <w:right w:val="none" w:sz="0" w:space="0" w:color="auto"/>
      </w:divBdr>
    </w:div>
    <w:div w:id="1896968001">
      <w:marLeft w:val="480"/>
      <w:marRight w:val="0"/>
      <w:marTop w:val="0"/>
      <w:marBottom w:val="0"/>
      <w:divBdr>
        <w:top w:val="none" w:sz="0" w:space="0" w:color="auto"/>
        <w:left w:val="none" w:sz="0" w:space="0" w:color="auto"/>
        <w:bottom w:val="none" w:sz="0" w:space="0" w:color="auto"/>
        <w:right w:val="none" w:sz="0" w:space="0" w:color="auto"/>
      </w:divBdr>
    </w:div>
    <w:div w:id="1897423977">
      <w:marLeft w:val="480"/>
      <w:marRight w:val="0"/>
      <w:marTop w:val="0"/>
      <w:marBottom w:val="0"/>
      <w:divBdr>
        <w:top w:val="none" w:sz="0" w:space="0" w:color="auto"/>
        <w:left w:val="none" w:sz="0" w:space="0" w:color="auto"/>
        <w:bottom w:val="none" w:sz="0" w:space="0" w:color="auto"/>
        <w:right w:val="none" w:sz="0" w:space="0" w:color="auto"/>
      </w:divBdr>
    </w:div>
    <w:div w:id="1898085937">
      <w:marLeft w:val="480"/>
      <w:marRight w:val="0"/>
      <w:marTop w:val="0"/>
      <w:marBottom w:val="0"/>
      <w:divBdr>
        <w:top w:val="none" w:sz="0" w:space="0" w:color="auto"/>
        <w:left w:val="none" w:sz="0" w:space="0" w:color="auto"/>
        <w:bottom w:val="none" w:sz="0" w:space="0" w:color="auto"/>
        <w:right w:val="none" w:sz="0" w:space="0" w:color="auto"/>
      </w:divBdr>
    </w:div>
    <w:div w:id="1898322837">
      <w:marLeft w:val="480"/>
      <w:marRight w:val="0"/>
      <w:marTop w:val="0"/>
      <w:marBottom w:val="0"/>
      <w:divBdr>
        <w:top w:val="none" w:sz="0" w:space="0" w:color="auto"/>
        <w:left w:val="none" w:sz="0" w:space="0" w:color="auto"/>
        <w:bottom w:val="none" w:sz="0" w:space="0" w:color="auto"/>
        <w:right w:val="none" w:sz="0" w:space="0" w:color="auto"/>
      </w:divBdr>
    </w:div>
    <w:div w:id="1899970790">
      <w:marLeft w:val="480"/>
      <w:marRight w:val="0"/>
      <w:marTop w:val="0"/>
      <w:marBottom w:val="0"/>
      <w:divBdr>
        <w:top w:val="none" w:sz="0" w:space="0" w:color="auto"/>
        <w:left w:val="none" w:sz="0" w:space="0" w:color="auto"/>
        <w:bottom w:val="none" w:sz="0" w:space="0" w:color="auto"/>
        <w:right w:val="none" w:sz="0" w:space="0" w:color="auto"/>
      </w:divBdr>
    </w:div>
    <w:div w:id="1900633951">
      <w:marLeft w:val="480"/>
      <w:marRight w:val="0"/>
      <w:marTop w:val="0"/>
      <w:marBottom w:val="0"/>
      <w:divBdr>
        <w:top w:val="none" w:sz="0" w:space="0" w:color="auto"/>
        <w:left w:val="none" w:sz="0" w:space="0" w:color="auto"/>
        <w:bottom w:val="none" w:sz="0" w:space="0" w:color="auto"/>
        <w:right w:val="none" w:sz="0" w:space="0" w:color="auto"/>
      </w:divBdr>
    </w:div>
    <w:div w:id="1901011314">
      <w:marLeft w:val="480"/>
      <w:marRight w:val="0"/>
      <w:marTop w:val="0"/>
      <w:marBottom w:val="0"/>
      <w:divBdr>
        <w:top w:val="none" w:sz="0" w:space="0" w:color="auto"/>
        <w:left w:val="none" w:sz="0" w:space="0" w:color="auto"/>
        <w:bottom w:val="none" w:sz="0" w:space="0" w:color="auto"/>
        <w:right w:val="none" w:sz="0" w:space="0" w:color="auto"/>
      </w:divBdr>
    </w:div>
    <w:div w:id="1901289176">
      <w:marLeft w:val="480"/>
      <w:marRight w:val="0"/>
      <w:marTop w:val="0"/>
      <w:marBottom w:val="0"/>
      <w:divBdr>
        <w:top w:val="none" w:sz="0" w:space="0" w:color="auto"/>
        <w:left w:val="none" w:sz="0" w:space="0" w:color="auto"/>
        <w:bottom w:val="none" w:sz="0" w:space="0" w:color="auto"/>
        <w:right w:val="none" w:sz="0" w:space="0" w:color="auto"/>
      </w:divBdr>
    </w:div>
    <w:div w:id="1901674694">
      <w:marLeft w:val="480"/>
      <w:marRight w:val="0"/>
      <w:marTop w:val="0"/>
      <w:marBottom w:val="0"/>
      <w:divBdr>
        <w:top w:val="none" w:sz="0" w:space="0" w:color="auto"/>
        <w:left w:val="none" w:sz="0" w:space="0" w:color="auto"/>
        <w:bottom w:val="none" w:sz="0" w:space="0" w:color="auto"/>
        <w:right w:val="none" w:sz="0" w:space="0" w:color="auto"/>
      </w:divBdr>
    </w:div>
    <w:div w:id="1902017809">
      <w:marLeft w:val="480"/>
      <w:marRight w:val="0"/>
      <w:marTop w:val="0"/>
      <w:marBottom w:val="0"/>
      <w:divBdr>
        <w:top w:val="none" w:sz="0" w:space="0" w:color="auto"/>
        <w:left w:val="none" w:sz="0" w:space="0" w:color="auto"/>
        <w:bottom w:val="none" w:sz="0" w:space="0" w:color="auto"/>
        <w:right w:val="none" w:sz="0" w:space="0" w:color="auto"/>
      </w:divBdr>
    </w:div>
    <w:div w:id="1903561221">
      <w:marLeft w:val="480"/>
      <w:marRight w:val="0"/>
      <w:marTop w:val="0"/>
      <w:marBottom w:val="0"/>
      <w:divBdr>
        <w:top w:val="none" w:sz="0" w:space="0" w:color="auto"/>
        <w:left w:val="none" w:sz="0" w:space="0" w:color="auto"/>
        <w:bottom w:val="none" w:sz="0" w:space="0" w:color="auto"/>
        <w:right w:val="none" w:sz="0" w:space="0" w:color="auto"/>
      </w:divBdr>
    </w:div>
    <w:div w:id="1904024362">
      <w:marLeft w:val="480"/>
      <w:marRight w:val="0"/>
      <w:marTop w:val="0"/>
      <w:marBottom w:val="0"/>
      <w:divBdr>
        <w:top w:val="none" w:sz="0" w:space="0" w:color="auto"/>
        <w:left w:val="none" w:sz="0" w:space="0" w:color="auto"/>
        <w:bottom w:val="none" w:sz="0" w:space="0" w:color="auto"/>
        <w:right w:val="none" w:sz="0" w:space="0" w:color="auto"/>
      </w:divBdr>
    </w:div>
    <w:div w:id="1904372562">
      <w:marLeft w:val="480"/>
      <w:marRight w:val="0"/>
      <w:marTop w:val="0"/>
      <w:marBottom w:val="0"/>
      <w:divBdr>
        <w:top w:val="none" w:sz="0" w:space="0" w:color="auto"/>
        <w:left w:val="none" w:sz="0" w:space="0" w:color="auto"/>
        <w:bottom w:val="none" w:sz="0" w:space="0" w:color="auto"/>
        <w:right w:val="none" w:sz="0" w:space="0" w:color="auto"/>
      </w:divBdr>
    </w:div>
    <w:div w:id="1904560080">
      <w:marLeft w:val="480"/>
      <w:marRight w:val="0"/>
      <w:marTop w:val="0"/>
      <w:marBottom w:val="0"/>
      <w:divBdr>
        <w:top w:val="none" w:sz="0" w:space="0" w:color="auto"/>
        <w:left w:val="none" w:sz="0" w:space="0" w:color="auto"/>
        <w:bottom w:val="none" w:sz="0" w:space="0" w:color="auto"/>
        <w:right w:val="none" w:sz="0" w:space="0" w:color="auto"/>
      </w:divBdr>
    </w:div>
    <w:div w:id="1904633881">
      <w:marLeft w:val="480"/>
      <w:marRight w:val="0"/>
      <w:marTop w:val="0"/>
      <w:marBottom w:val="0"/>
      <w:divBdr>
        <w:top w:val="none" w:sz="0" w:space="0" w:color="auto"/>
        <w:left w:val="none" w:sz="0" w:space="0" w:color="auto"/>
        <w:bottom w:val="none" w:sz="0" w:space="0" w:color="auto"/>
        <w:right w:val="none" w:sz="0" w:space="0" w:color="auto"/>
      </w:divBdr>
    </w:div>
    <w:div w:id="1904678426">
      <w:marLeft w:val="480"/>
      <w:marRight w:val="0"/>
      <w:marTop w:val="0"/>
      <w:marBottom w:val="0"/>
      <w:divBdr>
        <w:top w:val="none" w:sz="0" w:space="0" w:color="auto"/>
        <w:left w:val="none" w:sz="0" w:space="0" w:color="auto"/>
        <w:bottom w:val="none" w:sz="0" w:space="0" w:color="auto"/>
        <w:right w:val="none" w:sz="0" w:space="0" w:color="auto"/>
      </w:divBdr>
    </w:div>
    <w:div w:id="1904832210">
      <w:marLeft w:val="480"/>
      <w:marRight w:val="0"/>
      <w:marTop w:val="0"/>
      <w:marBottom w:val="0"/>
      <w:divBdr>
        <w:top w:val="none" w:sz="0" w:space="0" w:color="auto"/>
        <w:left w:val="none" w:sz="0" w:space="0" w:color="auto"/>
        <w:bottom w:val="none" w:sz="0" w:space="0" w:color="auto"/>
        <w:right w:val="none" w:sz="0" w:space="0" w:color="auto"/>
      </w:divBdr>
    </w:div>
    <w:div w:id="1905140149">
      <w:marLeft w:val="480"/>
      <w:marRight w:val="0"/>
      <w:marTop w:val="0"/>
      <w:marBottom w:val="0"/>
      <w:divBdr>
        <w:top w:val="none" w:sz="0" w:space="0" w:color="auto"/>
        <w:left w:val="none" w:sz="0" w:space="0" w:color="auto"/>
        <w:bottom w:val="none" w:sz="0" w:space="0" w:color="auto"/>
        <w:right w:val="none" w:sz="0" w:space="0" w:color="auto"/>
      </w:divBdr>
    </w:div>
    <w:div w:id="1905212568">
      <w:marLeft w:val="480"/>
      <w:marRight w:val="0"/>
      <w:marTop w:val="0"/>
      <w:marBottom w:val="0"/>
      <w:divBdr>
        <w:top w:val="none" w:sz="0" w:space="0" w:color="auto"/>
        <w:left w:val="none" w:sz="0" w:space="0" w:color="auto"/>
        <w:bottom w:val="none" w:sz="0" w:space="0" w:color="auto"/>
        <w:right w:val="none" w:sz="0" w:space="0" w:color="auto"/>
      </w:divBdr>
    </w:div>
    <w:div w:id="1905488241">
      <w:marLeft w:val="480"/>
      <w:marRight w:val="0"/>
      <w:marTop w:val="0"/>
      <w:marBottom w:val="0"/>
      <w:divBdr>
        <w:top w:val="none" w:sz="0" w:space="0" w:color="auto"/>
        <w:left w:val="none" w:sz="0" w:space="0" w:color="auto"/>
        <w:bottom w:val="none" w:sz="0" w:space="0" w:color="auto"/>
        <w:right w:val="none" w:sz="0" w:space="0" w:color="auto"/>
      </w:divBdr>
    </w:div>
    <w:div w:id="1905676069">
      <w:marLeft w:val="480"/>
      <w:marRight w:val="0"/>
      <w:marTop w:val="0"/>
      <w:marBottom w:val="0"/>
      <w:divBdr>
        <w:top w:val="none" w:sz="0" w:space="0" w:color="auto"/>
        <w:left w:val="none" w:sz="0" w:space="0" w:color="auto"/>
        <w:bottom w:val="none" w:sz="0" w:space="0" w:color="auto"/>
        <w:right w:val="none" w:sz="0" w:space="0" w:color="auto"/>
      </w:divBdr>
    </w:div>
    <w:div w:id="1906143535">
      <w:marLeft w:val="480"/>
      <w:marRight w:val="0"/>
      <w:marTop w:val="0"/>
      <w:marBottom w:val="0"/>
      <w:divBdr>
        <w:top w:val="none" w:sz="0" w:space="0" w:color="auto"/>
        <w:left w:val="none" w:sz="0" w:space="0" w:color="auto"/>
        <w:bottom w:val="none" w:sz="0" w:space="0" w:color="auto"/>
        <w:right w:val="none" w:sz="0" w:space="0" w:color="auto"/>
      </w:divBdr>
    </w:div>
    <w:div w:id="1906524165">
      <w:marLeft w:val="480"/>
      <w:marRight w:val="0"/>
      <w:marTop w:val="0"/>
      <w:marBottom w:val="0"/>
      <w:divBdr>
        <w:top w:val="none" w:sz="0" w:space="0" w:color="auto"/>
        <w:left w:val="none" w:sz="0" w:space="0" w:color="auto"/>
        <w:bottom w:val="none" w:sz="0" w:space="0" w:color="auto"/>
        <w:right w:val="none" w:sz="0" w:space="0" w:color="auto"/>
      </w:divBdr>
    </w:div>
    <w:div w:id="1907034454">
      <w:marLeft w:val="480"/>
      <w:marRight w:val="0"/>
      <w:marTop w:val="0"/>
      <w:marBottom w:val="0"/>
      <w:divBdr>
        <w:top w:val="none" w:sz="0" w:space="0" w:color="auto"/>
        <w:left w:val="none" w:sz="0" w:space="0" w:color="auto"/>
        <w:bottom w:val="none" w:sz="0" w:space="0" w:color="auto"/>
        <w:right w:val="none" w:sz="0" w:space="0" w:color="auto"/>
      </w:divBdr>
    </w:div>
    <w:div w:id="1907568792">
      <w:marLeft w:val="480"/>
      <w:marRight w:val="0"/>
      <w:marTop w:val="0"/>
      <w:marBottom w:val="0"/>
      <w:divBdr>
        <w:top w:val="none" w:sz="0" w:space="0" w:color="auto"/>
        <w:left w:val="none" w:sz="0" w:space="0" w:color="auto"/>
        <w:bottom w:val="none" w:sz="0" w:space="0" w:color="auto"/>
        <w:right w:val="none" w:sz="0" w:space="0" w:color="auto"/>
      </w:divBdr>
    </w:div>
    <w:div w:id="1907648259">
      <w:marLeft w:val="480"/>
      <w:marRight w:val="0"/>
      <w:marTop w:val="0"/>
      <w:marBottom w:val="0"/>
      <w:divBdr>
        <w:top w:val="none" w:sz="0" w:space="0" w:color="auto"/>
        <w:left w:val="none" w:sz="0" w:space="0" w:color="auto"/>
        <w:bottom w:val="none" w:sz="0" w:space="0" w:color="auto"/>
        <w:right w:val="none" w:sz="0" w:space="0" w:color="auto"/>
      </w:divBdr>
    </w:div>
    <w:div w:id="1907834212">
      <w:marLeft w:val="480"/>
      <w:marRight w:val="0"/>
      <w:marTop w:val="0"/>
      <w:marBottom w:val="0"/>
      <w:divBdr>
        <w:top w:val="none" w:sz="0" w:space="0" w:color="auto"/>
        <w:left w:val="none" w:sz="0" w:space="0" w:color="auto"/>
        <w:bottom w:val="none" w:sz="0" w:space="0" w:color="auto"/>
        <w:right w:val="none" w:sz="0" w:space="0" w:color="auto"/>
      </w:divBdr>
    </w:div>
    <w:div w:id="1908225383">
      <w:marLeft w:val="480"/>
      <w:marRight w:val="0"/>
      <w:marTop w:val="0"/>
      <w:marBottom w:val="0"/>
      <w:divBdr>
        <w:top w:val="none" w:sz="0" w:space="0" w:color="auto"/>
        <w:left w:val="none" w:sz="0" w:space="0" w:color="auto"/>
        <w:bottom w:val="none" w:sz="0" w:space="0" w:color="auto"/>
        <w:right w:val="none" w:sz="0" w:space="0" w:color="auto"/>
      </w:divBdr>
    </w:div>
    <w:div w:id="1908765072">
      <w:marLeft w:val="480"/>
      <w:marRight w:val="0"/>
      <w:marTop w:val="0"/>
      <w:marBottom w:val="0"/>
      <w:divBdr>
        <w:top w:val="none" w:sz="0" w:space="0" w:color="auto"/>
        <w:left w:val="none" w:sz="0" w:space="0" w:color="auto"/>
        <w:bottom w:val="none" w:sz="0" w:space="0" w:color="auto"/>
        <w:right w:val="none" w:sz="0" w:space="0" w:color="auto"/>
      </w:divBdr>
    </w:div>
    <w:div w:id="1909609083">
      <w:marLeft w:val="480"/>
      <w:marRight w:val="0"/>
      <w:marTop w:val="0"/>
      <w:marBottom w:val="0"/>
      <w:divBdr>
        <w:top w:val="none" w:sz="0" w:space="0" w:color="auto"/>
        <w:left w:val="none" w:sz="0" w:space="0" w:color="auto"/>
        <w:bottom w:val="none" w:sz="0" w:space="0" w:color="auto"/>
        <w:right w:val="none" w:sz="0" w:space="0" w:color="auto"/>
      </w:divBdr>
    </w:div>
    <w:div w:id="1910076275">
      <w:marLeft w:val="480"/>
      <w:marRight w:val="0"/>
      <w:marTop w:val="0"/>
      <w:marBottom w:val="0"/>
      <w:divBdr>
        <w:top w:val="none" w:sz="0" w:space="0" w:color="auto"/>
        <w:left w:val="none" w:sz="0" w:space="0" w:color="auto"/>
        <w:bottom w:val="none" w:sz="0" w:space="0" w:color="auto"/>
        <w:right w:val="none" w:sz="0" w:space="0" w:color="auto"/>
      </w:divBdr>
    </w:div>
    <w:div w:id="1910260736">
      <w:marLeft w:val="480"/>
      <w:marRight w:val="0"/>
      <w:marTop w:val="0"/>
      <w:marBottom w:val="0"/>
      <w:divBdr>
        <w:top w:val="none" w:sz="0" w:space="0" w:color="auto"/>
        <w:left w:val="none" w:sz="0" w:space="0" w:color="auto"/>
        <w:bottom w:val="none" w:sz="0" w:space="0" w:color="auto"/>
        <w:right w:val="none" w:sz="0" w:space="0" w:color="auto"/>
      </w:divBdr>
    </w:div>
    <w:div w:id="1910268467">
      <w:marLeft w:val="480"/>
      <w:marRight w:val="0"/>
      <w:marTop w:val="0"/>
      <w:marBottom w:val="0"/>
      <w:divBdr>
        <w:top w:val="none" w:sz="0" w:space="0" w:color="auto"/>
        <w:left w:val="none" w:sz="0" w:space="0" w:color="auto"/>
        <w:bottom w:val="none" w:sz="0" w:space="0" w:color="auto"/>
        <w:right w:val="none" w:sz="0" w:space="0" w:color="auto"/>
      </w:divBdr>
    </w:div>
    <w:div w:id="1910730220">
      <w:marLeft w:val="480"/>
      <w:marRight w:val="0"/>
      <w:marTop w:val="0"/>
      <w:marBottom w:val="0"/>
      <w:divBdr>
        <w:top w:val="none" w:sz="0" w:space="0" w:color="auto"/>
        <w:left w:val="none" w:sz="0" w:space="0" w:color="auto"/>
        <w:bottom w:val="none" w:sz="0" w:space="0" w:color="auto"/>
        <w:right w:val="none" w:sz="0" w:space="0" w:color="auto"/>
      </w:divBdr>
    </w:div>
    <w:div w:id="1911038658">
      <w:marLeft w:val="480"/>
      <w:marRight w:val="0"/>
      <w:marTop w:val="0"/>
      <w:marBottom w:val="0"/>
      <w:divBdr>
        <w:top w:val="none" w:sz="0" w:space="0" w:color="auto"/>
        <w:left w:val="none" w:sz="0" w:space="0" w:color="auto"/>
        <w:bottom w:val="none" w:sz="0" w:space="0" w:color="auto"/>
        <w:right w:val="none" w:sz="0" w:space="0" w:color="auto"/>
      </w:divBdr>
    </w:div>
    <w:div w:id="1911302768">
      <w:marLeft w:val="480"/>
      <w:marRight w:val="0"/>
      <w:marTop w:val="0"/>
      <w:marBottom w:val="0"/>
      <w:divBdr>
        <w:top w:val="none" w:sz="0" w:space="0" w:color="auto"/>
        <w:left w:val="none" w:sz="0" w:space="0" w:color="auto"/>
        <w:bottom w:val="none" w:sz="0" w:space="0" w:color="auto"/>
        <w:right w:val="none" w:sz="0" w:space="0" w:color="auto"/>
      </w:divBdr>
    </w:div>
    <w:div w:id="1911577277">
      <w:marLeft w:val="480"/>
      <w:marRight w:val="0"/>
      <w:marTop w:val="0"/>
      <w:marBottom w:val="0"/>
      <w:divBdr>
        <w:top w:val="none" w:sz="0" w:space="0" w:color="auto"/>
        <w:left w:val="none" w:sz="0" w:space="0" w:color="auto"/>
        <w:bottom w:val="none" w:sz="0" w:space="0" w:color="auto"/>
        <w:right w:val="none" w:sz="0" w:space="0" w:color="auto"/>
      </w:divBdr>
    </w:div>
    <w:div w:id="1912304084">
      <w:marLeft w:val="480"/>
      <w:marRight w:val="0"/>
      <w:marTop w:val="0"/>
      <w:marBottom w:val="0"/>
      <w:divBdr>
        <w:top w:val="none" w:sz="0" w:space="0" w:color="auto"/>
        <w:left w:val="none" w:sz="0" w:space="0" w:color="auto"/>
        <w:bottom w:val="none" w:sz="0" w:space="0" w:color="auto"/>
        <w:right w:val="none" w:sz="0" w:space="0" w:color="auto"/>
      </w:divBdr>
    </w:div>
    <w:div w:id="1913082561">
      <w:marLeft w:val="480"/>
      <w:marRight w:val="0"/>
      <w:marTop w:val="0"/>
      <w:marBottom w:val="0"/>
      <w:divBdr>
        <w:top w:val="none" w:sz="0" w:space="0" w:color="auto"/>
        <w:left w:val="none" w:sz="0" w:space="0" w:color="auto"/>
        <w:bottom w:val="none" w:sz="0" w:space="0" w:color="auto"/>
        <w:right w:val="none" w:sz="0" w:space="0" w:color="auto"/>
      </w:divBdr>
    </w:div>
    <w:div w:id="1913541047">
      <w:marLeft w:val="480"/>
      <w:marRight w:val="0"/>
      <w:marTop w:val="0"/>
      <w:marBottom w:val="0"/>
      <w:divBdr>
        <w:top w:val="none" w:sz="0" w:space="0" w:color="auto"/>
        <w:left w:val="none" w:sz="0" w:space="0" w:color="auto"/>
        <w:bottom w:val="none" w:sz="0" w:space="0" w:color="auto"/>
        <w:right w:val="none" w:sz="0" w:space="0" w:color="auto"/>
      </w:divBdr>
    </w:div>
    <w:div w:id="1915236195">
      <w:marLeft w:val="480"/>
      <w:marRight w:val="0"/>
      <w:marTop w:val="0"/>
      <w:marBottom w:val="0"/>
      <w:divBdr>
        <w:top w:val="none" w:sz="0" w:space="0" w:color="auto"/>
        <w:left w:val="none" w:sz="0" w:space="0" w:color="auto"/>
        <w:bottom w:val="none" w:sz="0" w:space="0" w:color="auto"/>
        <w:right w:val="none" w:sz="0" w:space="0" w:color="auto"/>
      </w:divBdr>
    </w:div>
    <w:div w:id="1915357694">
      <w:marLeft w:val="480"/>
      <w:marRight w:val="0"/>
      <w:marTop w:val="0"/>
      <w:marBottom w:val="0"/>
      <w:divBdr>
        <w:top w:val="none" w:sz="0" w:space="0" w:color="auto"/>
        <w:left w:val="none" w:sz="0" w:space="0" w:color="auto"/>
        <w:bottom w:val="none" w:sz="0" w:space="0" w:color="auto"/>
        <w:right w:val="none" w:sz="0" w:space="0" w:color="auto"/>
      </w:divBdr>
    </w:div>
    <w:div w:id="1915432901">
      <w:marLeft w:val="480"/>
      <w:marRight w:val="0"/>
      <w:marTop w:val="0"/>
      <w:marBottom w:val="0"/>
      <w:divBdr>
        <w:top w:val="none" w:sz="0" w:space="0" w:color="auto"/>
        <w:left w:val="none" w:sz="0" w:space="0" w:color="auto"/>
        <w:bottom w:val="none" w:sz="0" w:space="0" w:color="auto"/>
        <w:right w:val="none" w:sz="0" w:space="0" w:color="auto"/>
      </w:divBdr>
    </w:div>
    <w:div w:id="1916207976">
      <w:marLeft w:val="480"/>
      <w:marRight w:val="0"/>
      <w:marTop w:val="0"/>
      <w:marBottom w:val="0"/>
      <w:divBdr>
        <w:top w:val="none" w:sz="0" w:space="0" w:color="auto"/>
        <w:left w:val="none" w:sz="0" w:space="0" w:color="auto"/>
        <w:bottom w:val="none" w:sz="0" w:space="0" w:color="auto"/>
        <w:right w:val="none" w:sz="0" w:space="0" w:color="auto"/>
      </w:divBdr>
    </w:div>
    <w:div w:id="1916622845">
      <w:marLeft w:val="480"/>
      <w:marRight w:val="0"/>
      <w:marTop w:val="0"/>
      <w:marBottom w:val="0"/>
      <w:divBdr>
        <w:top w:val="none" w:sz="0" w:space="0" w:color="auto"/>
        <w:left w:val="none" w:sz="0" w:space="0" w:color="auto"/>
        <w:bottom w:val="none" w:sz="0" w:space="0" w:color="auto"/>
        <w:right w:val="none" w:sz="0" w:space="0" w:color="auto"/>
      </w:divBdr>
    </w:div>
    <w:div w:id="1917281267">
      <w:marLeft w:val="480"/>
      <w:marRight w:val="0"/>
      <w:marTop w:val="0"/>
      <w:marBottom w:val="0"/>
      <w:divBdr>
        <w:top w:val="none" w:sz="0" w:space="0" w:color="auto"/>
        <w:left w:val="none" w:sz="0" w:space="0" w:color="auto"/>
        <w:bottom w:val="none" w:sz="0" w:space="0" w:color="auto"/>
        <w:right w:val="none" w:sz="0" w:space="0" w:color="auto"/>
      </w:divBdr>
    </w:div>
    <w:div w:id="1917548305">
      <w:marLeft w:val="480"/>
      <w:marRight w:val="0"/>
      <w:marTop w:val="0"/>
      <w:marBottom w:val="0"/>
      <w:divBdr>
        <w:top w:val="none" w:sz="0" w:space="0" w:color="auto"/>
        <w:left w:val="none" w:sz="0" w:space="0" w:color="auto"/>
        <w:bottom w:val="none" w:sz="0" w:space="0" w:color="auto"/>
        <w:right w:val="none" w:sz="0" w:space="0" w:color="auto"/>
      </w:divBdr>
    </w:div>
    <w:div w:id="1918516154">
      <w:marLeft w:val="480"/>
      <w:marRight w:val="0"/>
      <w:marTop w:val="0"/>
      <w:marBottom w:val="0"/>
      <w:divBdr>
        <w:top w:val="none" w:sz="0" w:space="0" w:color="auto"/>
        <w:left w:val="none" w:sz="0" w:space="0" w:color="auto"/>
        <w:bottom w:val="none" w:sz="0" w:space="0" w:color="auto"/>
        <w:right w:val="none" w:sz="0" w:space="0" w:color="auto"/>
      </w:divBdr>
    </w:div>
    <w:div w:id="1918974197">
      <w:marLeft w:val="480"/>
      <w:marRight w:val="0"/>
      <w:marTop w:val="0"/>
      <w:marBottom w:val="0"/>
      <w:divBdr>
        <w:top w:val="none" w:sz="0" w:space="0" w:color="auto"/>
        <w:left w:val="none" w:sz="0" w:space="0" w:color="auto"/>
        <w:bottom w:val="none" w:sz="0" w:space="0" w:color="auto"/>
        <w:right w:val="none" w:sz="0" w:space="0" w:color="auto"/>
      </w:divBdr>
    </w:div>
    <w:div w:id="1919050638">
      <w:marLeft w:val="480"/>
      <w:marRight w:val="0"/>
      <w:marTop w:val="0"/>
      <w:marBottom w:val="0"/>
      <w:divBdr>
        <w:top w:val="none" w:sz="0" w:space="0" w:color="auto"/>
        <w:left w:val="none" w:sz="0" w:space="0" w:color="auto"/>
        <w:bottom w:val="none" w:sz="0" w:space="0" w:color="auto"/>
        <w:right w:val="none" w:sz="0" w:space="0" w:color="auto"/>
      </w:divBdr>
    </w:div>
    <w:div w:id="1919367333">
      <w:marLeft w:val="480"/>
      <w:marRight w:val="0"/>
      <w:marTop w:val="0"/>
      <w:marBottom w:val="0"/>
      <w:divBdr>
        <w:top w:val="none" w:sz="0" w:space="0" w:color="auto"/>
        <w:left w:val="none" w:sz="0" w:space="0" w:color="auto"/>
        <w:bottom w:val="none" w:sz="0" w:space="0" w:color="auto"/>
        <w:right w:val="none" w:sz="0" w:space="0" w:color="auto"/>
      </w:divBdr>
    </w:div>
    <w:div w:id="1919635619">
      <w:marLeft w:val="480"/>
      <w:marRight w:val="0"/>
      <w:marTop w:val="0"/>
      <w:marBottom w:val="0"/>
      <w:divBdr>
        <w:top w:val="none" w:sz="0" w:space="0" w:color="auto"/>
        <w:left w:val="none" w:sz="0" w:space="0" w:color="auto"/>
        <w:bottom w:val="none" w:sz="0" w:space="0" w:color="auto"/>
        <w:right w:val="none" w:sz="0" w:space="0" w:color="auto"/>
      </w:divBdr>
    </w:div>
    <w:div w:id="1919750446">
      <w:marLeft w:val="480"/>
      <w:marRight w:val="0"/>
      <w:marTop w:val="0"/>
      <w:marBottom w:val="0"/>
      <w:divBdr>
        <w:top w:val="none" w:sz="0" w:space="0" w:color="auto"/>
        <w:left w:val="none" w:sz="0" w:space="0" w:color="auto"/>
        <w:bottom w:val="none" w:sz="0" w:space="0" w:color="auto"/>
        <w:right w:val="none" w:sz="0" w:space="0" w:color="auto"/>
      </w:divBdr>
    </w:div>
    <w:div w:id="1920401418">
      <w:marLeft w:val="480"/>
      <w:marRight w:val="0"/>
      <w:marTop w:val="0"/>
      <w:marBottom w:val="0"/>
      <w:divBdr>
        <w:top w:val="none" w:sz="0" w:space="0" w:color="auto"/>
        <w:left w:val="none" w:sz="0" w:space="0" w:color="auto"/>
        <w:bottom w:val="none" w:sz="0" w:space="0" w:color="auto"/>
        <w:right w:val="none" w:sz="0" w:space="0" w:color="auto"/>
      </w:divBdr>
    </w:div>
    <w:div w:id="1921131811">
      <w:marLeft w:val="480"/>
      <w:marRight w:val="0"/>
      <w:marTop w:val="0"/>
      <w:marBottom w:val="0"/>
      <w:divBdr>
        <w:top w:val="none" w:sz="0" w:space="0" w:color="auto"/>
        <w:left w:val="none" w:sz="0" w:space="0" w:color="auto"/>
        <w:bottom w:val="none" w:sz="0" w:space="0" w:color="auto"/>
        <w:right w:val="none" w:sz="0" w:space="0" w:color="auto"/>
      </w:divBdr>
    </w:div>
    <w:div w:id="1922253330">
      <w:marLeft w:val="480"/>
      <w:marRight w:val="0"/>
      <w:marTop w:val="0"/>
      <w:marBottom w:val="0"/>
      <w:divBdr>
        <w:top w:val="none" w:sz="0" w:space="0" w:color="auto"/>
        <w:left w:val="none" w:sz="0" w:space="0" w:color="auto"/>
        <w:bottom w:val="none" w:sz="0" w:space="0" w:color="auto"/>
        <w:right w:val="none" w:sz="0" w:space="0" w:color="auto"/>
      </w:divBdr>
    </w:div>
    <w:div w:id="1922639872">
      <w:marLeft w:val="480"/>
      <w:marRight w:val="0"/>
      <w:marTop w:val="0"/>
      <w:marBottom w:val="0"/>
      <w:divBdr>
        <w:top w:val="none" w:sz="0" w:space="0" w:color="auto"/>
        <w:left w:val="none" w:sz="0" w:space="0" w:color="auto"/>
        <w:bottom w:val="none" w:sz="0" w:space="0" w:color="auto"/>
        <w:right w:val="none" w:sz="0" w:space="0" w:color="auto"/>
      </w:divBdr>
    </w:div>
    <w:div w:id="1923101510">
      <w:marLeft w:val="480"/>
      <w:marRight w:val="0"/>
      <w:marTop w:val="0"/>
      <w:marBottom w:val="0"/>
      <w:divBdr>
        <w:top w:val="none" w:sz="0" w:space="0" w:color="auto"/>
        <w:left w:val="none" w:sz="0" w:space="0" w:color="auto"/>
        <w:bottom w:val="none" w:sz="0" w:space="0" w:color="auto"/>
        <w:right w:val="none" w:sz="0" w:space="0" w:color="auto"/>
      </w:divBdr>
    </w:div>
    <w:div w:id="1923753556">
      <w:marLeft w:val="480"/>
      <w:marRight w:val="0"/>
      <w:marTop w:val="0"/>
      <w:marBottom w:val="0"/>
      <w:divBdr>
        <w:top w:val="none" w:sz="0" w:space="0" w:color="auto"/>
        <w:left w:val="none" w:sz="0" w:space="0" w:color="auto"/>
        <w:bottom w:val="none" w:sz="0" w:space="0" w:color="auto"/>
        <w:right w:val="none" w:sz="0" w:space="0" w:color="auto"/>
      </w:divBdr>
    </w:div>
    <w:div w:id="1925214748">
      <w:marLeft w:val="480"/>
      <w:marRight w:val="0"/>
      <w:marTop w:val="0"/>
      <w:marBottom w:val="0"/>
      <w:divBdr>
        <w:top w:val="none" w:sz="0" w:space="0" w:color="auto"/>
        <w:left w:val="none" w:sz="0" w:space="0" w:color="auto"/>
        <w:bottom w:val="none" w:sz="0" w:space="0" w:color="auto"/>
        <w:right w:val="none" w:sz="0" w:space="0" w:color="auto"/>
      </w:divBdr>
    </w:div>
    <w:div w:id="1927566130">
      <w:marLeft w:val="480"/>
      <w:marRight w:val="0"/>
      <w:marTop w:val="0"/>
      <w:marBottom w:val="0"/>
      <w:divBdr>
        <w:top w:val="none" w:sz="0" w:space="0" w:color="auto"/>
        <w:left w:val="none" w:sz="0" w:space="0" w:color="auto"/>
        <w:bottom w:val="none" w:sz="0" w:space="0" w:color="auto"/>
        <w:right w:val="none" w:sz="0" w:space="0" w:color="auto"/>
      </w:divBdr>
    </w:div>
    <w:div w:id="1927685212">
      <w:marLeft w:val="480"/>
      <w:marRight w:val="0"/>
      <w:marTop w:val="0"/>
      <w:marBottom w:val="0"/>
      <w:divBdr>
        <w:top w:val="none" w:sz="0" w:space="0" w:color="auto"/>
        <w:left w:val="none" w:sz="0" w:space="0" w:color="auto"/>
        <w:bottom w:val="none" w:sz="0" w:space="0" w:color="auto"/>
        <w:right w:val="none" w:sz="0" w:space="0" w:color="auto"/>
      </w:divBdr>
    </w:div>
    <w:div w:id="1928266612">
      <w:marLeft w:val="480"/>
      <w:marRight w:val="0"/>
      <w:marTop w:val="0"/>
      <w:marBottom w:val="0"/>
      <w:divBdr>
        <w:top w:val="none" w:sz="0" w:space="0" w:color="auto"/>
        <w:left w:val="none" w:sz="0" w:space="0" w:color="auto"/>
        <w:bottom w:val="none" w:sz="0" w:space="0" w:color="auto"/>
        <w:right w:val="none" w:sz="0" w:space="0" w:color="auto"/>
      </w:divBdr>
    </w:div>
    <w:div w:id="1928490803">
      <w:marLeft w:val="480"/>
      <w:marRight w:val="0"/>
      <w:marTop w:val="0"/>
      <w:marBottom w:val="0"/>
      <w:divBdr>
        <w:top w:val="none" w:sz="0" w:space="0" w:color="auto"/>
        <w:left w:val="none" w:sz="0" w:space="0" w:color="auto"/>
        <w:bottom w:val="none" w:sz="0" w:space="0" w:color="auto"/>
        <w:right w:val="none" w:sz="0" w:space="0" w:color="auto"/>
      </w:divBdr>
    </w:div>
    <w:div w:id="1928882381">
      <w:marLeft w:val="480"/>
      <w:marRight w:val="0"/>
      <w:marTop w:val="0"/>
      <w:marBottom w:val="0"/>
      <w:divBdr>
        <w:top w:val="none" w:sz="0" w:space="0" w:color="auto"/>
        <w:left w:val="none" w:sz="0" w:space="0" w:color="auto"/>
        <w:bottom w:val="none" w:sz="0" w:space="0" w:color="auto"/>
        <w:right w:val="none" w:sz="0" w:space="0" w:color="auto"/>
      </w:divBdr>
    </w:div>
    <w:div w:id="1929145652">
      <w:marLeft w:val="480"/>
      <w:marRight w:val="0"/>
      <w:marTop w:val="0"/>
      <w:marBottom w:val="0"/>
      <w:divBdr>
        <w:top w:val="none" w:sz="0" w:space="0" w:color="auto"/>
        <w:left w:val="none" w:sz="0" w:space="0" w:color="auto"/>
        <w:bottom w:val="none" w:sz="0" w:space="0" w:color="auto"/>
        <w:right w:val="none" w:sz="0" w:space="0" w:color="auto"/>
      </w:divBdr>
    </w:div>
    <w:div w:id="1930651742">
      <w:marLeft w:val="480"/>
      <w:marRight w:val="0"/>
      <w:marTop w:val="0"/>
      <w:marBottom w:val="0"/>
      <w:divBdr>
        <w:top w:val="none" w:sz="0" w:space="0" w:color="auto"/>
        <w:left w:val="none" w:sz="0" w:space="0" w:color="auto"/>
        <w:bottom w:val="none" w:sz="0" w:space="0" w:color="auto"/>
        <w:right w:val="none" w:sz="0" w:space="0" w:color="auto"/>
      </w:divBdr>
    </w:div>
    <w:div w:id="1930960784">
      <w:marLeft w:val="480"/>
      <w:marRight w:val="0"/>
      <w:marTop w:val="0"/>
      <w:marBottom w:val="0"/>
      <w:divBdr>
        <w:top w:val="none" w:sz="0" w:space="0" w:color="auto"/>
        <w:left w:val="none" w:sz="0" w:space="0" w:color="auto"/>
        <w:bottom w:val="none" w:sz="0" w:space="0" w:color="auto"/>
        <w:right w:val="none" w:sz="0" w:space="0" w:color="auto"/>
      </w:divBdr>
    </w:div>
    <w:div w:id="1931159374">
      <w:marLeft w:val="480"/>
      <w:marRight w:val="0"/>
      <w:marTop w:val="0"/>
      <w:marBottom w:val="0"/>
      <w:divBdr>
        <w:top w:val="none" w:sz="0" w:space="0" w:color="auto"/>
        <w:left w:val="none" w:sz="0" w:space="0" w:color="auto"/>
        <w:bottom w:val="none" w:sz="0" w:space="0" w:color="auto"/>
        <w:right w:val="none" w:sz="0" w:space="0" w:color="auto"/>
      </w:divBdr>
    </w:div>
    <w:div w:id="1931543858">
      <w:marLeft w:val="480"/>
      <w:marRight w:val="0"/>
      <w:marTop w:val="0"/>
      <w:marBottom w:val="0"/>
      <w:divBdr>
        <w:top w:val="none" w:sz="0" w:space="0" w:color="auto"/>
        <w:left w:val="none" w:sz="0" w:space="0" w:color="auto"/>
        <w:bottom w:val="none" w:sz="0" w:space="0" w:color="auto"/>
        <w:right w:val="none" w:sz="0" w:space="0" w:color="auto"/>
      </w:divBdr>
    </w:div>
    <w:div w:id="1931966455">
      <w:marLeft w:val="480"/>
      <w:marRight w:val="0"/>
      <w:marTop w:val="0"/>
      <w:marBottom w:val="0"/>
      <w:divBdr>
        <w:top w:val="none" w:sz="0" w:space="0" w:color="auto"/>
        <w:left w:val="none" w:sz="0" w:space="0" w:color="auto"/>
        <w:bottom w:val="none" w:sz="0" w:space="0" w:color="auto"/>
        <w:right w:val="none" w:sz="0" w:space="0" w:color="auto"/>
      </w:divBdr>
    </w:div>
    <w:div w:id="1933585050">
      <w:marLeft w:val="480"/>
      <w:marRight w:val="0"/>
      <w:marTop w:val="0"/>
      <w:marBottom w:val="0"/>
      <w:divBdr>
        <w:top w:val="none" w:sz="0" w:space="0" w:color="auto"/>
        <w:left w:val="none" w:sz="0" w:space="0" w:color="auto"/>
        <w:bottom w:val="none" w:sz="0" w:space="0" w:color="auto"/>
        <w:right w:val="none" w:sz="0" w:space="0" w:color="auto"/>
      </w:divBdr>
    </w:div>
    <w:div w:id="1934437356">
      <w:marLeft w:val="480"/>
      <w:marRight w:val="0"/>
      <w:marTop w:val="0"/>
      <w:marBottom w:val="0"/>
      <w:divBdr>
        <w:top w:val="none" w:sz="0" w:space="0" w:color="auto"/>
        <w:left w:val="none" w:sz="0" w:space="0" w:color="auto"/>
        <w:bottom w:val="none" w:sz="0" w:space="0" w:color="auto"/>
        <w:right w:val="none" w:sz="0" w:space="0" w:color="auto"/>
      </w:divBdr>
    </w:div>
    <w:div w:id="1935625032">
      <w:marLeft w:val="480"/>
      <w:marRight w:val="0"/>
      <w:marTop w:val="0"/>
      <w:marBottom w:val="0"/>
      <w:divBdr>
        <w:top w:val="none" w:sz="0" w:space="0" w:color="auto"/>
        <w:left w:val="none" w:sz="0" w:space="0" w:color="auto"/>
        <w:bottom w:val="none" w:sz="0" w:space="0" w:color="auto"/>
        <w:right w:val="none" w:sz="0" w:space="0" w:color="auto"/>
      </w:divBdr>
    </w:div>
    <w:div w:id="1936210645">
      <w:marLeft w:val="480"/>
      <w:marRight w:val="0"/>
      <w:marTop w:val="0"/>
      <w:marBottom w:val="0"/>
      <w:divBdr>
        <w:top w:val="none" w:sz="0" w:space="0" w:color="auto"/>
        <w:left w:val="none" w:sz="0" w:space="0" w:color="auto"/>
        <w:bottom w:val="none" w:sz="0" w:space="0" w:color="auto"/>
        <w:right w:val="none" w:sz="0" w:space="0" w:color="auto"/>
      </w:divBdr>
    </w:div>
    <w:div w:id="1937205100">
      <w:marLeft w:val="480"/>
      <w:marRight w:val="0"/>
      <w:marTop w:val="0"/>
      <w:marBottom w:val="0"/>
      <w:divBdr>
        <w:top w:val="none" w:sz="0" w:space="0" w:color="auto"/>
        <w:left w:val="none" w:sz="0" w:space="0" w:color="auto"/>
        <w:bottom w:val="none" w:sz="0" w:space="0" w:color="auto"/>
        <w:right w:val="none" w:sz="0" w:space="0" w:color="auto"/>
      </w:divBdr>
    </w:div>
    <w:div w:id="1938174641">
      <w:marLeft w:val="480"/>
      <w:marRight w:val="0"/>
      <w:marTop w:val="0"/>
      <w:marBottom w:val="0"/>
      <w:divBdr>
        <w:top w:val="none" w:sz="0" w:space="0" w:color="auto"/>
        <w:left w:val="none" w:sz="0" w:space="0" w:color="auto"/>
        <w:bottom w:val="none" w:sz="0" w:space="0" w:color="auto"/>
        <w:right w:val="none" w:sz="0" w:space="0" w:color="auto"/>
      </w:divBdr>
    </w:div>
    <w:div w:id="1938442176">
      <w:marLeft w:val="480"/>
      <w:marRight w:val="0"/>
      <w:marTop w:val="0"/>
      <w:marBottom w:val="0"/>
      <w:divBdr>
        <w:top w:val="none" w:sz="0" w:space="0" w:color="auto"/>
        <w:left w:val="none" w:sz="0" w:space="0" w:color="auto"/>
        <w:bottom w:val="none" w:sz="0" w:space="0" w:color="auto"/>
        <w:right w:val="none" w:sz="0" w:space="0" w:color="auto"/>
      </w:divBdr>
    </w:div>
    <w:div w:id="1940094085">
      <w:marLeft w:val="480"/>
      <w:marRight w:val="0"/>
      <w:marTop w:val="0"/>
      <w:marBottom w:val="0"/>
      <w:divBdr>
        <w:top w:val="none" w:sz="0" w:space="0" w:color="auto"/>
        <w:left w:val="none" w:sz="0" w:space="0" w:color="auto"/>
        <w:bottom w:val="none" w:sz="0" w:space="0" w:color="auto"/>
        <w:right w:val="none" w:sz="0" w:space="0" w:color="auto"/>
      </w:divBdr>
    </w:div>
    <w:div w:id="1940523200">
      <w:marLeft w:val="480"/>
      <w:marRight w:val="0"/>
      <w:marTop w:val="0"/>
      <w:marBottom w:val="0"/>
      <w:divBdr>
        <w:top w:val="none" w:sz="0" w:space="0" w:color="auto"/>
        <w:left w:val="none" w:sz="0" w:space="0" w:color="auto"/>
        <w:bottom w:val="none" w:sz="0" w:space="0" w:color="auto"/>
        <w:right w:val="none" w:sz="0" w:space="0" w:color="auto"/>
      </w:divBdr>
    </w:div>
    <w:div w:id="1941837743">
      <w:marLeft w:val="480"/>
      <w:marRight w:val="0"/>
      <w:marTop w:val="0"/>
      <w:marBottom w:val="0"/>
      <w:divBdr>
        <w:top w:val="none" w:sz="0" w:space="0" w:color="auto"/>
        <w:left w:val="none" w:sz="0" w:space="0" w:color="auto"/>
        <w:bottom w:val="none" w:sz="0" w:space="0" w:color="auto"/>
        <w:right w:val="none" w:sz="0" w:space="0" w:color="auto"/>
      </w:divBdr>
    </w:div>
    <w:div w:id="1941910308">
      <w:marLeft w:val="480"/>
      <w:marRight w:val="0"/>
      <w:marTop w:val="0"/>
      <w:marBottom w:val="0"/>
      <w:divBdr>
        <w:top w:val="none" w:sz="0" w:space="0" w:color="auto"/>
        <w:left w:val="none" w:sz="0" w:space="0" w:color="auto"/>
        <w:bottom w:val="none" w:sz="0" w:space="0" w:color="auto"/>
        <w:right w:val="none" w:sz="0" w:space="0" w:color="auto"/>
      </w:divBdr>
    </w:div>
    <w:div w:id="1942372310">
      <w:marLeft w:val="480"/>
      <w:marRight w:val="0"/>
      <w:marTop w:val="0"/>
      <w:marBottom w:val="0"/>
      <w:divBdr>
        <w:top w:val="none" w:sz="0" w:space="0" w:color="auto"/>
        <w:left w:val="none" w:sz="0" w:space="0" w:color="auto"/>
        <w:bottom w:val="none" w:sz="0" w:space="0" w:color="auto"/>
        <w:right w:val="none" w:sz="0" w:space="0" w:color="auto"/>
      </w:divBdr>
    </w:div>
    <w:div w:id="1942374151">
      <w:marLeft w:val="480"/>
      <w:marRight w:val="0"/>
      <w:marTop w:val="0"/>
      <w:marBottom w:val="0"/>
      <w:divBdr>
        <w:top w:val="none" w:sz="0" w:space="0" w:color="auto"/>
        <w:left w:val="none" w:sz="0" w:space="0" w:color="auto"/>
        <w:bottom w:val="none" w:sz="0" w:space="0" w:color="auto"/>
        <w:right w:val="none" w:sz="0" w:space="0" w:color="auto"/>
      </w:divBdr>
    </w:div>
    <w:div w:id="1942489112">
      <w:marLeft w:val="480"/>
      <w:marRight w:val="0"/>
      <w:marTop w:val="0"/>
      <w:marBottom w:val="0"/>
      <w:divBdr>
        <w:top w:val="none" w:sz="0" w:space="0" w:color="auto"/>
        <w:left w:val="none" w:sz="0" w:space="0" w:color="auto"/>
        <w:bottom w:val="none" w:sz="0" w:space="0" w:color="auto"/>
        <w:right w:val="none" w:sz="0" w:space="0" w:color="auto"/>
      </w:divBdr>
    </w:div>
    <w:div w:id="1942687664">
      <w:marLeft w:val="480"/>
      <w:marRight w:val="0"/>
      <w:marTop w:val="0"/>
      <w:marBottom w:val="0"/>
      <w:divBdr>
        <w:top w:val="none" w:sz="0" w:space="0" w:color="auto"/>
        <w:left w:val="none" w:sz="0" w:space="0" w:color="auto"/>
        <w:bottom w:val="none" w:sz="0" w:space="0" w:color="auto"/>
        <w:right w:val="none" w:sz="0" w:space="0" w:color="auto"/>
      </w:divBdr>
    </w:div>
    <w:div w:id="1942907803">
      <w:marLeft w:val="480"/>
      <w:marRight w:val="0"/>
      <w:marTop w:val="0"/>
      <w:marBottom w:val="0"/>
      <w:divBdr>
        <w:top w:val="none" w:sz="0" w:space="0" w:color="auto"/>
        <w:left w:val="none" w:sz="0" w:space="0" w:color="auto"/>
        <w:bottom w:val="none" w:sz="0" w:space="0" w:color="auto"/>
        <w:right w:val="none" w:sz="0" w:space="0" w:color="auto"/>
      </w:divBdr>
    </w:div>
    <w:div w:id="1943100354">
      <w:marLeft w:val="480"/>
      <w:marRight w:val="0"/>
      <w:marTop w:val="0"/>
      <w:marBottom w:val="0"/>
      <w:divBdr>
        <w:top w:val="none" w:sz="0" w:space="0" w:color="auto"/>
        <w:left w:val="none" w:sz="0" w:space="0" w:color="auto"/>
        <w:bottom w:val="none" w:sz="0" w:space="0" w:color="auto"/>
        <w:right w:val="none" w:sz="0" w:space="0" w:color="auto"/>
      </w:divBdr>
    </w:div>
    <w:div w:id="1943145938">
      <w:marLeft w:val="480"/>
      <w:marRight w:val="0"/>
      <w:marTop w:val="0"/>
      <w:marBottom w:val="0"/>
      <w:divBdr>
        <w:top w:val="none" w:sz="0" w:space="0" w:color="auto"/>
        <w:left w:val="none" w:sz="0" w:space="0" w:color="auto"/>
        <w:bottom w:val="none" w:sz="0" w:space="0" w:color="auto"/>
        <w:right w:val="none" w:sz="0" w:space="0" w:color="auto"/>
      </w:divBdr>
    </w:div>
    <w:div w:id="1944728503">
      <w:marLeft w:val="480"/>
      <w:marRight w:val="0"/>
      <w:marTop w:val="0"/>
      <w:marBottom w:val="0"/>
      <w:divBdr>
        <w:top w:val="none" w:sz="0" w:space="0" w:color="auto"/>
        <w:left w:val="none" w:sz="0" w:space="0" w:color="auto"/>
        <w:bottom w:val="none" w:sz="0" w:space="0" w:color="auto"/>
        <w:right w:val="none" w:sz="0" w:space="0" w:color="auto"/>
      </w:divBdr>
    </w:div>
    <w:div w:id="1944872043">
      <w:marLeft w:val="480"/>
      <w:marRight w:val="0"/>
      <w:marTop w:val="0"/>
      <w:marBottom w:val="0"/>
      <w:divBdr>
        <w:top w:val="none" w:sz="0" w:space="0" w:color="auto"/>
        <w:left w:val="none" w:sz="0" w:space="0" w:color="auto"/>
        <w:bottom w:val="none" w:sz="0" w:space="0" w:color="auto"/>
        <w:right w:val="none" w:sz="0" w:space="0" w:color="auto"/>
      </w:divBdr>
    </w:div>
    <w:div w:id="1944876941">
      <w:marLeft w:val="480"/>
      <w:marRight w:val="0"/>
      <w:marTop w:val="0"/>
      <w:marBottom w:val="0"/>
      <w:divBdr>
        <w:top w:val="none" w:sz="0" w:space="0" w:color="auto"/>
        <w:left w:val="none" w:sz="0" w:space="0" w:color="auto"/>
        <w:bottom w:val="none" w:sz="0" w:space="0" w:color="auto"/>
        <w:right w:val="none" w:sz="0" w:space="0" w:color="auto"/>
      </w:divBdr>
    </w:div>
    <w:div w:id="1944995226">
      <w:marLeft w:val="480"/>
      <w:marRight w:val="0"/>
      <w:marTop w:val="0"/>
      <w:marBottom w:val="0"/>
      <w:divBdr>
        <w:top w:val="none" w:sz="0" w:space="0" w:color="auto"/>
        <w:left w:val="none" w:sz="0" w:space="0" w:color="auto"/>
        <w:bottom w:val="none" w:sz="0" w:space="0" w:color="auto"/>
        <w:right w:val="none" w:sz="0" w:space="0" w:color="auto"/>
      </w:divBdr>
    </w:div>
    <w:div w:id="1945188273">
      <w:marLeft w:val="480"/>
      <w:marRight w:val="0"/>
      <w:marTop w:val="0"/>
      <w:marBottom w:val="0"/>
      <w:divBdr>
        <w:top w:val="none" w:sz="0" w:space="0" w:color="auto"/>
        <w:left w:val="none" w:sz="0" w:space="0" w:color="auto"/>
        <w:bottom w:val="none" w:sz="0" w:space="0" w:color="auto"/>
        <w:right w:val="none" w:sz="0" w:space="0" w:color="auto"/>
      </w:divBdr>
    </w:div>
    <w:div w:id="1946839501">
      <w:marLeft w:val="480"/>
      <w:marRight w:val="0"/>
      <w:marTop w:val="0"/>
      <w:marBottom w:val="0"/>
      <w:divBdr>
        <w:top w:val="none" w:sz="0" w:space="0" w:color="auto"/>
        <w:left w:val="none" w:sz="0" w:space="0" w:color="auto"/>
        <w:bottom w:val="none" w:sz="0" w:space="0" w:color="auto"/>
        <w:right w:val="none" w:sz="0" w:space="0" w:color="auto"/>
      </w:divBdr>
    </w:div>
    <w:div w:id="1948151729">
      <w:marLeft w:val="480"/>
      <w:marRight w:val="0"/>
      <w:marTop w:val="0"/>
      <w:marBottom w:val="0"/>
      <w:divBdr>
        <w:top w:val="none" w:sz="0" w:space="0" w:color="auto"/>
        <w:left w:val="none" w:sz="0" w:space="0" w:color="auto"/>
        <w:bottom w:val="none" w:sz="0" w:space="0" w:color="auto"/>
        <w:right w:val="none" w:sz="0" w:space="0" w:color="auto"/>
      </w:divBdr>
    </w:div>
    <w:div w:id="1948803953">
      <w:marLeft w:val="480"/>
      <w:marRight w:val="0"/>
      <w:marTop w:val="0"/>
      <w:marBottom w:val="0"/>
      <w:divBdr>
        <w:top w:val="none" w:sz="0" w:space="0" w:color="auto"/>
        <w:left w:val="none" w:sz="0" w:space="0" w:color="auto"/>
        <w:bottom w:val="none" w:sz="0" w:space="0" w:color="auto"/>
        <w:right w:val="none" w:sz="0" w:space="0" w:color="auto"/>
      </w:divBdr>
    </w:div>
    <w:div w:id="1948853168">
      <w:marLeft w:val="480"/>
      <w:marRight w:val="0"/>
      <w:marTop w:val="0"/>
      <w:marBottom w:val="0"/>
      <w:divBdr>
        <w:top w:val="none" w:sz="0" w:space="0" w:color="auto"/>
        <w:left w:val="none" w:sz="0" w:space="0" w:color="auto"/>
        <w:bottom w:val="none" w:sz="0" w:space="0" w:color="auto"/>
        <w:right w:val="none" w:sz="0" w:space="0" w:color="auto"/>
      </w:divBdr>
    </w:div>
    <w:div w:id="1949392546">
      <w:marLeft w:val="480"/>
      <w:marRight w:val="0"/>
      <w:marTop w:val="0"/>
      <w:marBottom w:val="0"/>
      <w:divBdr>
        <w:top w:val="none" w:sz="0" w:space="0" w:color="auto"/>
        <w:left w:val="none" w:sz="0" w:space="0" w:color="auto"/>
        <w:bottom w:val="none" w:sz="0" w:space="0" w:color="auto"/>
        <w:right w:val="none" w:sz="0" w:space="0" w:color="auto"/>
      </w:divBdr>
    </w:div>
    <w:div w:id="1950430528">
      <w:marLeft w:val="480"/>
      <w:marRight w:val="0"/>
      <w:marTop w:val="0"/>
      <w:marBottom w:val="0"/>
      <w:divBdr>
        <w:top w:val="none" w:sz="0" w:space="0" w:color="auto"/>
        <w:left w:val="none" w:sz="0" w:space="0" w:color="auto"/>
        <w:bottom w:val="none" w:sz="0" w:space="0" w:color="auto"/>
        <w:right w:val="none" w:sz="0" w:space="0" w:color="auto"/>
      </w:divBdr>
    </w:div>
    <w:div w:id="1950888010">
      <w:marLeft w:val="480"/>
      <w:marRight w:val="0"/>
      <w:marTop w:val="0"/>
      <w:marBottom w:val="0"/>
      <w:divBdr>
        <w:top w:val="none" w:sz="0" w:space="0" w:color="auto"/>
        <w:left w:val="none" w:sz="0" w:space="0" w:color="auto"/>
        <w:bottom w:val="none" w:sz="0" w:space="0" w:color="auto"/>
        <w:right w:val="none" w:sz="0" w:space="0" w:color="auto"/>
      </w:divBdr>
    </w:div>
    <w:div w:id="1953633178">
      <w:marLeft w:val="480"/>
      <w:marRight w:val="0"/>
      <w:marTop w:val="0"/>
      <w:marBottom w:val="0"/>
      <w:divBdr>
        <w:top w:val="none" w:sz="0" w:space="0" w:color="auto"/>
        <w:left w:val="none" w:sz="0" w:space="0" w:color="auto"/>
        <w:bottom w:val="none" w:sz="0" w:space="0" w:color="auto"/>
        <w:right w:val="none" w:sz="0" w:space="0" w:color="auto"/>
      </w:divBdr>
    </w:div>
    <w:div w:id="1953707062">
      <w:marLeft w:val="480"/>
      <w:marRight w:val="0"/>
      <w:marTop w:val="0"/>
      <w:marBottom w:val="0"/>
      <w:divBdr>
        <w:top w:val="none" w:sz="0" w:space="0" w:color="auto"/>
        <w:left w:val="none" w:sz="0" w:space="0" w:color="auto"/>
        <w:bottom w:val="none" w:sz="0" w:space="0" w:color="auto"/>
        <w:right w:val="none" w:sz="0" w:space="0" w:color="auto"/>
      </w:divBdr>
    </w:div>
    <w:div w:id="1954045469">
      <w:marLeft w:val="480"/>
      <w:marRight w:val="0"/>
      <w:marTop w:val="0"/>
      <w:marBottom w:val="0"/>
      <w:divBdr>
        <w:top w:val="none" w:sz="0" w:space="0" w:color="auto"/>
        <w:left w:val="none" w:sz="0" w:space="0" w:color="auto"/>
        <w:bottom w:val="none" w:sz="0" w:space="0" w:color="auto"/>
        <w:right w:val="none" w:sz="0" w:space="0" w:color="auto"/>
      </w:divBdr>
    </w:div>
    <w:div w:id="1954244662">
      <w:marLeft w:val="480"/>
      <w:marRight w:val="0"/>
      <w:marTop w:val="0"/>
      <w:marBottom w:val="0"/>
      <w:divBdr>
        <w:top w:val="none" w:sz="0" w:space="0" w:color="auto"/>
        <w:left w:val="none" w:sz="0" w:space="0" w:color="auto"/>
        <w:bottom w:val="none" w:sz="0" w:space="0" w:color="auto"/>
        <w:right w:val="none" w:sz="0" w:space="0" w:color="auto"/>
      </w:divBdr>
    </w:div>
    <w:div w:id="1954434334">
      <w:marLeft w:val="480"/>
      <w:marRight w:val="0"/>
      <w:marTop w:val="0"/>
      <w:marBottom w:val="0"/>
      <w:divBdr>
        <w:top w:val="none" w:sz="0" w:space="0" w:color="auto"/>
        <w:left w:val="none" w:sz="0" w:space="0" w:color="auto"/>
        <w:bottom w:val="none" w:sz="0" w:space="0" w:color="auto"/>
        <w:right w:val="none" w:sz="0" w:space="0" w:color="auto"/>
      </w:divBdr>
    </w:div>
    <w:div w:id="1954707155">
      <w:marLeft w:val="480"/>
      <w:marRight w:val="0"/>
      <w:marTop w:val="0"/>
      <w:marBottom w:val="0"/>
      <w:divBdr>
        <w:top w:val="none" w:sz="0" w:space="0" w:color="auto"/>
        <w:left w:val="none" w:sz="0" w:space="0" w:color="auto"/>
        <w:bottom w:val="none" w:sz="0" w:space="0" w:color="auto"/>
        <w:right w:val="none" w:sz="0" w:space="0" w:color="auto"/>
      </w:divBdr>
    </w:div>
    <w:div w:id="1955167723">
      <w:marLeft w:val="480"/>
      <w:marRight w:val="0"/>
      <w:marTop w:val="0"/>
      <w:marBottom w:val="0"/>
      <w:divBdr>
        <w:top w:val="none" w:sz="0" w:space="0" w:color="auto"/>
        <w:left w:val="none" w:sz="0" w:space="0" w:color="auto"/>
        <w:bottom w:val="none" w:sz="0" w:space="0" w:color="auto"/>
        <w:right w:val="none" w:sz="0" w:space="0" w:color="auto"/>
      </w:divBdr>
    </w:div>
    <w:div w:id="1955398854">
      <w:marLeft w:val="480"/>
      <w:marRight w:val="0"/>
      <w:marTop w:val="0"/>
      <w:marBottom w:val="0"/>
      <w:divBdr>
        <w:top w:val="none" w:sz="0" w:space="0" w:color="auto"/>
        <w:left w:val="none" w:sz="0" w:space="0" w:color="auto"/>
        <w:bottom w:val="none" w:sz="0" w:space="0" w:color="auto"/>
        <w:right w:val="none" w:sz="0" w:space="0" w:color="auto"/>
      </w:divBdr>
    </w:div>
    <w:div w:id="1955483269">
      <w:marLeft w:val="480"/>
      <w:marRight w:val="0"/>
      <w:marTop w:val="0"/>
      <w:marBottom w:val="0"/>
      <w:divBdr>
        <w:top w:val="none" w:sz="0" w:space="0" w:color="auto"/>
        <w:left w:val="none" w:sz="0" w:space="0" w:color="auto"/>
        <w:bottom w:val="none" w:sz="0" w:space="0" w:color="auto"/>
        <w:right w:val="none" w:sz="0" w:space="0" w:color="auto"/>
      </w:divBdr>
    </w:div>
    <w:div w:id="1955596288">
      <w:marLeft w:val="480"/>
      <w:marRight w:val="0"/>
      <w:marTop w:val="0"/>
      <w:marBottom w:val="0"/>
      <w:divBdr>
        <w:top w:val="none" w:sz="0" w:space="0" w:color="auto"/>
        <w:left w:val="none" w:sz="0" w:space="0" w:color="auto"/>
        <w:bottom w:val="none" w:sz="0" w:space="0" w:color="auto"/>
        <w:right w:val="none" w:sz="0" w:space="0" w:color="auto"/>
      </w:divBdr>
    </w:div>
    <w:div w:id="1955743638">
      <w:marLeft w:val="480"/>
      <w:marRight w:val="0"/>
      <w:marTop w:val="0"/>
      <w:marBottom w:val="0"/>
      <w:divBdr>
        <w:top w:val="none" w:sz="0" w:space="0" w:color="auto"/>
        <w:left w:val="none" w:sz="0" w:space="0" w:color="auto"/>
        <w:bottom w:val="none" w:sz="0" w:space="0" w:color="auto"/>
        <w:right w:val="none" w:sz="0" w:space="0" w:color="auto"/>
      </w:divBdr>
    </w:div>
    <w:div w:id="1956327465">
      <w:marLeft w:val="480"/>
      <w:marRight w:val="0"/>
      <w:marTop w:val="0"/>
      <w:marBottom w:val="0"/>
      <w:divBdr>
        <w:top w:val="none" w:sz="0" w:space="0" w:color="auto"/>
        <w:left w:val="none" w:sz="0" w:space="0" w:color="auto"/>
        <w:bottom w:val="none" w:sz="0" w:space="0" w:color="auto"/>
        <w:right w:val="none" w:sz="0" w:space="0" w:color="auto"/>
      </w:divBdr>
    </w:div>
    <w:div w:id="1956448520">
      <w:marLeft w:val="480"/>
      <w:marRight w:val="0"/>
      <w:marTop w:val="0"/>
      <w:marBottom w:val="0"/>
      <w:divBdr>
        <w:top w:val="none" w:sz="0" w:space="0" w:color="auto"/>
        <w:left w:val="none" w:sz="0" w:space="0" w:color="auto"/>
        <w:bottom w:val="none" w:sz="0" w:space="0" w:color="auto"/>
        <w:right w:val="none" w:sz="0" w:space="0" w:color="auto"/>
      </w:divBdr>
    </w:div>
    <w:div w:id="1956985235">
      <w:marLeft w:val="480"/>
      <w:marRight w:val="0"/>
      <w:marTop w:val="0"/>
      <w:marBottom w:val="0"/>
      <w:divBdr>
        <w:top w:val="none" w:sz="0" w:space="0" w:color="auto"/>
        <w:left w:val="none" w:sz="0" w:space="0" w:color="auto"/>
        <w:bottom w:val="none" w:sz="0" w:space="0" w:color="auto"/>
        <w:right w:val="none" w:sz="0" w:space="0" w:color="auto"/>
      </w:divBdr>
    </w:div>
    <w:div w:id="1958096640">
      <w:marLeft w:val="480"/>
      <w:marRight w:val="0"/>
      <w:marTop w:val="0"/>
      <w:marBottom w:val="0"/>
      <w:divBdr>
        <w:top w:val="none" w:sz="0" w:space="0" w:color="auto"/>
        <w:left w:val="none" w:sz="0" w:space="0" w:color="auto"/>
        <w:bottom w:val="none" w:sz="0" w:space="0" w:color="auto"/>
        <w:right w:val="none" w:sz="0" w:space="0" w:color="auto"/>
      </w:divBdr>
    </w:div>
    <w:div w:id="1958483464">
      <w:marLeft w:val="480"/>
      <w:marRight w:val="0"/>
      <w:marTop w:val="0"/>
      <w:marBottom w:val="0"/>
      <w:divBdr>
        <w:top w:val="none" w:sz="0" w:space="0" w:color="auto"/>
        <w:left w:val="none" w:sz="0" w:space="0" w:color="auto"/>
        <w:bottom w:val="none" w:sz="0" w:space="0" w:color="auto"/>
        <w:right w:val="none" w:sz="0" w:space="0" w:color="auto"/>
      </w:divBdr>
    </w:div>
    <w:div w:id="1958679228">
      <w:marLeft w:val="480"/>
      <w:marRight w:val="0"/>
      <w:marTop w:val="0"/>
      <w:marBottom w:val="0"/>
      <w:divBdr>
        <w:top w:val="none" w:sz="0" w:space="0" w:color="auto"/>
        <w:left w:val="none" w:sz="0" w:space="0" w:color="auto"/>
        <w:bottom w:val="none" w:sz="0" w:space="0" w:color="auto"/>
        <w:right w:val="none" w:sz="0" w:space="0" w:color="auto"/>
      </w:divBdr>
    </w:div>
    <w:div w:id="1959095949">
      <w:marLeft w:val="480"/>
      <w:marRight w:val="0"/>
      <w:marTop w:val="0"/>
      <w:marBottom w:val="0"/>
      <w:divBdr>
        <w:top w:val="none" w:sz="0" w:space="0" w:color="auto"/>
        <w:left w:val="none" w:sz="0" w:space="0" w:color="auto"/>
        <w:bottom w:val="none" w:sz="0" w:space="0" w:color="auto"/>
        <w:right w:val="none" w:sz="0" w:space="0" w:color="auto"/>
      </w:divBdr>
    </w:div>
    <w:div w:id="1959097501">
      <w:marLeft w:val="480"/>
      <w:marRight w:val="0"/>
      <w:marTop w:val="0"/>
      <w:marBottom w:val="0"/>
      <w:divBdr>
        <w:top w:val="none" w:sz="0" w:space="0" w:color="auto"/>
        <w:left w:val="none" w:sz="0" w:space="0" w:color="auto"/>
        <w:bottom w:val="none" w:sz="0" w:space="0" w:color="auto"/>
        <w:right w:val="none" w:sz="0" w:space="0" w:color="auto"/>
      </w:divBdr>
    </w:div>
    <w:div w:id="1959754446">
      <w:marLeft w:val="480"/>
      <w:marRight w:val="0"/>
      <w:marTop w:val="0"/>
      <w:marBottom w:val="0"/>
      <w:divBdr>
        <w:top w:val="none" w:sz="0" w:space="0" w:color="auto"/>
        <w:left w:val="none" w:sz="0" w:space="0" w:color="auto"/>
        <w:bottom w:val="none" w:sz="0" w:space="0" w:color="auto"/>
        <w:right w:val="none" w:sz="0" w:space="0" w:color="auto"/>
      </w:divBdr>
    </w:div>
    <w:div w:id="1960061813">
      <w:marLeft w:val="480"/>
      <w:marRight w:val="0"/>
      <w:marTop w:val="0"/>
      <w:marBottom w:val="0"/>
      <w:divBdr>
        <w:top w:val="none" w:sz="0" w:space="0" w:color="auto"/>
        <w:left w:val="none" w:sz="0" w:space="0" w:color="auto"/>
        <w:bottom w:val="none" w:sz="0" w:space="0" w:color="auto"/>
        <w:right w:val="none" w:sz="0" w:space="0" w:color="auto"/>
      </w:divBdr>
    </w:div>
    <w:div w:id="1960602542">
      <w:marLeft w:val="480"/>
      <w:marRight w:val="0"/>
      <w:marTop w:val="0"/>
      <w:marBottom w:val="0"/>
      <w:divBdr>
        <w:top w:val="none" w:sz="0" w:space="0" w:color="auto"/>
        <w:left w:val="none" w:sz="0" w:space="0" w:color="auto"/>
        <w:bottom w:val="none" w:sz="0" w:space="0" w:color="auto"/>
        <w:right w:val="none" w:sz="0" w:space="0" w:color="auto"/>
      </w:divBdr>
    </w:div>
    <w:div w:id="1962106427">
      <w:marLeft w:val="480"/>
      <w:marRight w:val="0"/>
      <w:marTop w:val="0"/>
      <w:marBottom w:val="0"/>
      <w:divBdr>
        <w:top w:val="none" w:sz="0" w:space="0" w:color="auto"/>
        <w:left w:val="none" w:sz="0" w:space="0" w:color="auto"/>
        <w:bottom w:val="none" w:sz="0" w:space="0" w:color="auto"/>
        <w:right w:val="none" w:sz="0" w:space="0" w:color="auto"/>
      </w:divBdr>
    </w:div>
    <w:div w:id="1962150393">
      <w:marLeft w:val="480"/>
      <w:marRight w:val="0"/>
      <w:marTop w:val="0"/>
      <w:marBottom w:val="0"/>
      <w:divBdr>
        <w:top w:val="none" w:sz="0" w:space="0" w:color="auto"/>
        <w:left w:val="none" w:sz="0" w:space="0" w:color="auto"/>
        <w:bottom w:val="none" w:sz="0" w:space="0" w:color="auto"/>
        <w:right w:val="none" w:sz="0" w:space="0" w:color="auto"/>
      </w:divBdr>
    </w:div>
    <w:div w:id="1962370794">
      <w:marLeft w:val="480"/>
      <w:marRight w:val="0"/>
      <w:marTop w:val="0"/>
      <w:marBottom w:val="0"/>
      <w:divBdr>
        <w:top w:val="none" w:sz="0" w:space="0" w:color="auto"/>
        <w:left w:val="none" w:sz="0" w:space="0" w:color="auto"/>
        <w:bottom w:val="none" w:sz="0" w:space="0" w:color="auto"/>
        <w:right w:val="none" w:sz="0" w:space="0" w:color="auto"/>
      </w:divBdr>
    </w:div>
    <w:div w:id="1963610152">
      <w:marLeft w:val="480"/>
      <w:marRight w:val="0"/>
      <w:marTop w:val="0"/>
      <w:marBottom w:val="0"/>
      <w:divBdr>
        <w:top w:val="none" w:sz="0" w:space="0" w:color="auto"/>
        <w:left w:val="none" w:sz="0" w:space="0" w:color="auto"/>
        <w:bottom w:val="none" w:sz="0" w:space="0" w:color="auto"/>
        <w:right w:val="none" w:sz="0" w:space="0" w:color="auto"/>
      </w:divBdr>
    </w:div>
    <w:div w:id="1963877534">
      <w:marLeft w:val="480"/>
      <w:marRight w:val="0"/>
      <w:marTop w:val="0"/>
      <w:marBottom w:val="0"/>
      <w:divBdr>
        <w:top w:val="none" w:sz="0" w:space="0" w:color="auto"/>
        <w:left w:val="none" w:sz="0" w:space="0" w:color="auto"/>
        <w:bottom w:val="none" w:sz="0" w:space="0" w:color="auto"/>
        <w:right w:val="none" w:sz="0" w:space="0" w:color="auto"/>
      </w:divBdr>
    </w:div>
    <w:div w:id="1963918592">
      <w:marLeft w:val="480"/>
      <w:marRight w:val="0"/>
      <w:marTop w:val="0"/>
      <w:marBottom w:val="0"/>
      <w:divBdr>
        <w:top w:val="none" w:sz="0" w:space="0" w:color="auto"/>
        <w:left w:val="none" w:sz="0" w:space="0" w:color="auto"/>
        <w:bottom w:val="none" w:sz="0" w:space="0" w:color="auto"/>
        <w:right w:val="none" w:sz="0" w:space="0" w:color="auto"/>
      </w:divBdr>
    </w:div>
    <w:div w:id="1964728146">
      <w:marLeft w:val="480"/>
      <w:marRight w:val="0"/>
      <w:marTop w:val="0"/>
      <w:marBottom w:val="0"/>
      <w:divBdr>
        <w:top w:val="none" w:sz="0" w:space="0" w:color="auto"/>
        <w:left w:val="none" w:sz="0" w:space="0" w:color="auto"/>
        <w:bottom w:val="none" w:sz="0" w:space="0" w:color="auto"/>
        <w:right w:val="none" w:sz="0" w:space="0" w:color="auto"/>
      </w:divBdr>
    </w:div>
    <w:div w:id="1965574238">
      <w:marLeft w:val="480"/>
      <w:marRight w:val="0"/>
      <w:marTop w:val="0"/>
      <w:marBottom w:val="0"/>
      <w:divBdr>
        <w:top w:val="none" w:sz="0" w:space="0" w:color="auto"/>
        <w:left w:val="none" w:sz="0" w:space="0" w:color="auto"/>
        <w:bottom w:val="none" w:sz="0" w:space="0" w:color="auto"/>
        <w:right w:val="none" w:sz="0" w:space="0" w:color="auto"/>
      </w:divBdr>
    </w:div>
    <w:div w:id="1965579387">
      <w:marLeft w:val="480"/>
      <w:marRight w:val="0"/>
      <w:marTop w:val="0"/>
      <w:marBottom w:val="0"/>
      <w:divBdr>
        <w:top w:val="none" w:sz="0" w:space="0" w:color="auto"/>
        <w:left w:val="none" w:sz="0" w:space="0" w:color="auto"/>
        <w:bottom w:val="none" w:sz="0" w:space="0" w:color="auto"/>
        <w:right w:val="none" w:sz="0" w:space="0" w:color="auto"/>
      </w:divBdr>
    </w:div>
    <w:div w:id="1965695352">
      <w:marLeft w:val="480"/>
      <w:marRight w:val="0"/>
      <w:marTop w:val="0"/>
      <w:marBottom w:val="0"/>
      <w:divBdr>
        <w:top w:val="none" w:sz="0" w:space="0" w:color="auto"/>
        <w:left w:val="none" w:sz="0" w:space="0" w:color="auto"/>
        <w:bottom w:val="none" w:sz="0" w:space="0" w:color="auto"/>
        <w:right w:val="none" w:sz="0" w:space="0" w:color="auto"/>
      </w:divBdr>
    </w:div>
    <w:div w:id="1966080369">
      <w:marLeft w:val="480"/>
      <w:marRight w:val="0"/>
      <w:marTop w:val="0"/>
      <w:marBottom w:val="0"/>
      <w:divBdr>
        <w:top w:val="none" w:sz="0" w:space="0" w:color="auto"/>
        <w:left w:val="none" w:sz="0" w:space="0" w:color="auto"/>
        <w:bottom w:val="none" w:sz="0" w:space="0" w:color="auto"/>
        <w:right w:val="none" w:sz="0" w:space="0" w:color="auto"/>
      </w:divBdr>
    </w:div>
    <w:div w:id="1966083541">
      <w:marLeft w:val="480"/>
      <w:marRight w:val="0"/>
      <w:marTop w:val="0"/>
      <w:marBottom w:val="0"/>
      <w:divBdr>
        <w:top w:val="none" w:sz="0" w:space="0" w:color="auto"/>
        <w:left w:val="none" w:sz="0" w:space="0" w:color="auto"/>
        <w:bottom w:val="none" w:sz="0" w:space="0" w:color="auto"/>
        <w:right w:val="none" w:sz="0" w:space="0" w:color="auto"/>
      </w:divBdr>
    </w:div>
    <w:div w:id="1966737907">
      <w:marLeft w:val="480"/>
      <w:marRight w:val="0"/>
      <w:marTop w:val="0"/>
      <w:marBottom w:val="0"/>
      <w:divBdr>
        <w:top w:val="none" w:sz="0" w:space="0" w:color="auto"/>
        <w:left w:val="none" w:sz="0" w:space="0" w:color="auto"/>
        <w:bottom w:val="none" w:sz="0" w:space="0" w:color="auto"/>
        <w:right w:val="none" w:sz="0" w:space="0" w:color="auto"/>
      </w:divBdr>
    </w:div>
    <w:div w:id="1966884213">
      <w:marLeft w:val="480"/>
      <w:marRight w:val="0"/>
      <w:marTop w:val="0"/>
      <w:marBottom w:val="0"/>
      <w:divBdr>
        <w:top w:val="none" w:sz="0" w:space="0" w:color="auto"/>
        <w:left w:val="none" w:sz="0" w:space="0" w:color="auto"/>
        <w:bottom w:val="none" w:sz="0" w:space="0" w:color="auto"/>
        <w:right w:val="none" w:sz="0" w:space="0" w:color="auto"/>
      </w:divBdr>
    </w:div>
    <w:div w:id="1968779557">
      <w:marLeft w:val="480"/>
      <w:marRight w:val="0"/>
      <w:marTop w:val="0"/>
      <w:marBottom w:val="0"/>
      <w:divBdr>
        <w:top w:val="none" w:sz="0" w:space="0" w:color="auto"/>
        <w:left w:val="none" w:sz="0" w:space="0" w:color="auto"/>
        <w:bottom w:val="none" w:sz="0" w:space="0" w:color="auto"/>
        <w:right w:val="none" w:sz="0" w:space="0" w:color="auto"/>
      </w:divBdr>
    </w:div>
    <w:div w:id="1969891513">
      <w:marLeft w:val="480"/>
      <w:marRight w:val="0"/>
      <w:marTop w:val="0"/>
      <w:marBottom w:val="0"/>
      <w:divBdr>
        <w:top w:val="none" w:sz="0" w:space="0" w:color="auto"/>
        <w:left w:val="none" w:sz="0" w:space="0" w:color="auto"/>
        <w:bottom w:val="none" w:sz="0" w:space="0" w:color="auto"/>
        <w:right w:val="none" w:sz="0" w:space="0" w:color="auto"/>
      </w:divBdr>
    </w:div>
    <w:div w:id="1970355558">
      <w:marLeft w:val="480"/>
      <w:marRight w:val="0"/>
      <w:marTop w:val="0"/>
      <w:marBottom w:val="0"/>
      <w:divBdr>
        <w:top w:val="none" w:sz="0" w:space="0" w:color="auto"/>
        <w:left w:val="none" w:sz="0" w:space="0" w:color="auto"/>
        <w:bottom w:val="none" w:sz="0" w:space="0" w:color="auto"/>
        <w:right w:val="none" w:sz="0" w:space="0" w:color="auto"/>
      </w:divBdr>
    </w:div>
    <w:div w:id="1971208236">
      <w:marLeft w:val="480"/>
      <w:marRight w:val="0"/>
      <w:marTop w:val="0"/>
      <w:marBottom w:val="0"/>
      <w:divBdr>
        <w:top w:val="none" w:sz="0" w:space="0" w:color="auto"/>
        <w:left w:val="none" w:sz="0" w:space="0" w:color="auto"/>
        <w:bottom w:val="none" w:sz="0" w:space="0" w:color="auto"/>
        <w:right w:val="none" w:sz="0" w:space="0" w:color="auto"/>
      </w:divBdr>
    </w:div>
    <w:div w:id="1971475421">
      <w:marLeft w:val="480"/>
      <w:marRight w:val="0"/>
      <w:marTop w:val="0"/>
      <w:marBottom w:val="0"/>
      <w:divBdr>
        <w:top w:val="none" w:sz="0" w:space="0" w:color="auto"/>
        <w:left w:val="none" w:sz="0" w:space="0" w:color="auto"/>
        <w:bottom w:val="none" w:sz="0" w:space="0" w:color="auto"/>
        <w:right w:val="none" w:sz="0" w:space="0" w:color="auto"/>
      </w:divBdr>
    </w:div>
    <w:div w:id="1971931922">
      <w:marLeft w:val="480"/>
      <w:marRight w:val="0"/>
      <w:marTop w:val="0"/>
      <w:marBottom w:val="0"/>
      <w:divBdr>
        <w:top w:val="none" w:sz="0" w:space="0" w:color="auto"/>
        <w:left w:val="none" w:sz="0" w:space="0" w:color="auto"/>
        <w:bottom w:val="none" w:sz="0" w:space="0" w:color="auto"/>
        <w:right w:val="none" w:sz="0" w:space="0" w:color="auto"/>
      </w:divBdr>
    </w:div>
    <w:div w:id="1971937402">
      <w:marLeft w:val="480"/>
      <w:marRight w:val="0"/>
      <w:marTop w:val="0"/>
      <w:marBottom w:val="0"/>
      <w:divBdr>
        <w:top w:val="none" w:sz="0" w:space="0" w:color="auto"/>
        <w:left w:val="none" w:sz="0" w:space="0" w:color="auto"/>
        <w:bottom w:val="none" w:sz="0" w:space="0" w:color="auto"/>
        <w:right w:val="none" w:sz="0" w:space="0" w:color="auto"/>
      </w:divBdr>
    </w:div>
    <w:div w:id="1971978905">
      <w:marLeft w:val="480"/>
      <w:marRight w:val="0"/>
      <w:marTop w:val="0"/>
      <w:marBottom w:val="0"/>
      <w:divBdr>
        <w:top w:val="none" w:sz="0" w:space="0" w:color="auto"/>
        <w:left w:val="none" w:sz="0" w:space="0" w:color="auto"/>
        <w:bottom w:val="none" w:sz="0" w:space="0" w:color="auto"/>
        <w:right w:val="none" w:sz="0" w:space="0" w:color="auto"/>
      </w:divBdr>
    </w:div>
    <w:div w:id="1972201604">
      <w:marLeft w:val="480"/>
      <w:marRight w:val="0"/>
      <w:marTop w:val="0"/>
      <w:marBottom w:val="0"/>
      <w:divBdr>
        <w:top w:val="none" w:sz="0" w:space="0" w:color="auto"/>
        <w:left w:val="none" w:sz="0" w:space="0" w:color="auto"/>
        <w:bottom w:val="none" w:sz="0" w:space="0" w:color="auto"/>
        <w:right w:val="none" w:sz="0" w:space="0" w:color="auto"/>
      </w:divBdr>
    </w:div>
    <w:div w:id="1972249921">
      <w:marLeft w:val="480"/>
      <w:marRight w:val="0"/>
      <w:marTop w:val="0"/>
      <w:marBottom w:val="0"/>
      <w:divBdr>
        <w:top w:val="none" w:sz="0" w:space="0" w:color="auto"/>
        <w:left w:val="none" w:sz="0" w:space="0" w:color="auto"/>
        <w:bottom w:val="none" w:sz="0" w:space="0" w:color="auto"/>
        <w:right w:val="none" w:sz="0" w:space="0" w:color="auto"/>
      </w:divBdr>
    </w:div>
    <w:div w:id="1972440007">
      <w:marLeft w:val="480"/>
      <w:marRight w:val="0"/>
      <w:marTop w:val="0"/>
      <w:marBottom w:val="0"/>
      <w:divBdr>
        <w:top w:val="none" w:sz="0" w:space="0" w:color="auto"/>
        <w:left w:val="none" w:sz="0" w:space="0" w:color="auto"/>
        <w:bottom w:val="none" w:sz="0" w:space="0" w:color="auto"/>
        <w:right w:val="none" w:sz="0" w:space="0" w:color="auto"/>
      </w:divBdr>
    </w:div>
    <w:div w:id="1972708791">
      <w:marLeft w:val="480"/>
      <w:marRight w:val="0"/>
      <w:marTop w:val="0"/>
      <w:marBottom w:val="0"/>
      <w:divBdr>
        <w:top w:val="none" w:sz="0" w:space="0" w:color="auto"/>
        <w:left w:val="none" w:sz="0" w:space="0" w:color="auto"/>
        <w:bottom w:val="none" w:sz="0" w:space="0" w:color="auto"/>
        <w:right w:val="none" w:sz="0" w:space="0" w:color="auto"/>
      </w:divBdr>
    </w:div>
    <w:div w:id="1973513165">
      <w:marLeft w:val="480"/>
      <w:marRight w:val="0"/>
      <w:marTop w:val="0"/>
      <w:marBottom w:val="0"/>
      <w:divBdr>
        <w:top w:val="none" w:sz="0" w:space="0" w:color="auto"/>
        <w:left w:val="none" w:sz="0" w:space="0" w:color="auto"/>
        <w:bottom w:val="none" w:sz="0" w:space="0" w:color="auto"/>
        <w:right w:val="none" w:sz="0" w:space="0" w:color="auto"/>
      </w:divBdr>
    </w:div>
    <w:div w:id="1973560136">
      <w:marLeft w:val="480"/>
      <w:marRight w:val="0"/>
      <w:marTop w:val="0"/>
      <w:marBottom w:val="0"/>
      <w:divBdr>
        <w:top w:val="none" w:sz="0" w:space="0" w:color="auto"/>
        <w:left w:val="none" w:sz="0" w:space="0" w:color="auto"/>
        <w:bottom w:val="none" w:sz="0" w:space="0" w:color="auto"/>
        <w:right w:val="none" w:sz="0" w:space="0" w:color="auto"/>
      </w:divBdr>
    </w:div>
    <w:div w:id="1973823656">
      <w:marLeft w:val="480"/>
      <w:marRight w:val="0"/>
      <w:marTop w:val="0"/>
      <w:marBottom w:val="0"/>
      <w:divBdr>
        <w:top w:val="none" w:sz="0" w:space="0" w:color="auto"/>
        <w:left w:val="none" w:sz="0" w:space="0" w:color="auto"/>
        <w:bottom w:val="none" w:sz="0" w:space="0" w:color="auto"/>
        <w:right w:val="none" w:sz="0" w:space="0" w:color="auto"/>
      </w:divBdr>
    </w:div>
    <w:div w:id="1974166704">
      <w:marLeft w:val="480"/>
      <w:marRight w:val="0"/>
      <w:marTop w:val="0"/>
      <w:marBottom w:val="0"/>
      <w:divBdr>
        <w:top w:val="none" w:sz="0" w:space="0" w:color="auto"/>
        <w:left w:val="none" w:sz="0" w:space="0" w:color="auto"/>
        <w:bottom w:val="none" w:sz="0" w:space="0" w:color="auto"/>
        <w:right w:val="none" w:sz="0" w:space="0" w:color="auto"/>
      </w:divBdr>
    </w:div>
    <w:div w:id="1975868515">
      <w:marLeft w:val="480"/>
      <w:marRight w:val="0"/>
      <w:marTop w:val="0"/>
      <w:marBottom w:val="0"/>
      <w:divBdr>
        <w:top w:val="none" w:sz="0" w:space="0" w:color="auto"/>
        <w:left w:val="none" w:sz="0" w:space="0" w:color="auto"/>
        <w:bottom w:val="none" w:sz="0" w:space="0" w:color="auto"/>
        <w:right w:val="none" w:sz="0" w:space="0" w:color="auto"/>
      </w:divBdr>
    </w:div>
    <w:div w:id="1976137365">
      <w:marLeft w:val="480"/>
      <w:marRight w:val="0"/>
      <w:marTop w:val="0"/>
      <w:marBottom w:val="0"/>
      <w:divBdr>
        <w:top w:val="none" w:sz="0" w:space="0" w:color="auto"/>
        <w:left w:val="none" w:sz="0" w:space="0" w:color="auto"/>
        <w:bottom w:val="none" w:sz="0" w:space="0" w:color="auto"/>
        <w:right w:val="none" w:sz="0" w:space="0" w:color="auto"/>
      </w:divBdr>
    </w:div>
    <w:div w:id="1977026613">
      <w:marLeft w:val="480"/>
      <w:marRight w:val="0"/>
      <w:marTop w:val="0"/>
      <w:marBottom w:val="0"/>
      <w:divBdr>
        <w:top w:val="none" w:sz="0" w:space="0" w:color="auto"/>
        <w:left w:val="none" w:sz="0" w:space="0" w:color="auto"/>
        <w:bottom w:val="none" w:sz="0" w:space="0" w:color="auto"/>
        <w:right w:val="none" w:sz="0" w:space="0" w:color="auto"/>
      </w:divBdr>
    </w:div>
    <w:div w:id="1977222038">
      <w:marLeft w:val="480"/>
      <w:marRight w:val="0"/>
      <w:marTop w:val="0"/>
      <w:marBottom w:val="0"/>
      <w:divBdr>
        <w:top w:val="none" w:sz="0" w:space="0" w:color="auto"/>
        <w:left w:val="none" w:sz="0" w:space="0" w:color="auto"/>
        <w:bottom w:val="none" w:sz="0" w:space="0" w:color="auto"/>
        <w:right w:val="none" w:sz="0" w:space="0" w:color="auto"/>
      </w:divBdr>
    </w:div>
    <w:div w:id="1977484697">
      <w:marLeft w:val="480"/>
      <w:marRight w:val="0"/>
      <w:marTop w:val="0"/>
      <w:marBottom w:val="0"/>
      <w:divBdr>
        <w:top w:val="none" w:sz="0" w:space="0" w:color="auto"/>
        <w:left w:val="none" w:sz="0" w:space="0" w:color="auto"/>
        <w:bottom w:val="none" w:sz="0" w:space="0" w:color="auto"/>
        <w:right w:val="none" w:sz="0" w:space="0" w:color="auto"/>
      </w:divBdr>
    </w:div>
    <w:div w:id="1977948911">
      <w:marLeft w:val="480"/>
      <w:marRight w:val="0"/>
      <w:marTop w:val="0"/>
      <w:marBottom w:val="0"/>
      <w:divBdr>
        <w:top w:val="none" w:sz="0" w:space="0" w:color="auto"/>
        <w:left w:val="none" w:sz="0" w:space="0" w:color="auto"/>
        <w:bottom w:val="none" w:sz="0" w:space="0" w:color="auto"/>
        <w:right w:val="none" w:sz="0" w:space="0" w:color="auto"/>
      </w:divBdr>
    </w:div>
    <w:div w:id="1978608140">
      <w:marLeft w:val="480"/>
      <w:marRight w:val="0"/>
      <w:marTop w:val="0"/>
      <w:marBottom w:val="0"/>
      <w:divBdr>
        <w:top w:val="none" w:sz="0" w:space="0" w:color="auto"/>
        <w:left w:val="none" w:sz="0" w:space="0" w:color="auto"/>
        <w:bottom w:val="none" w:sz="0" w:space="0" w:color="auto"/>
        <w:right w:val="none" w:sz="0" w:space="0" w:color="auto"/>
      </w:divBdr>
    </w:div>
    <w:div w:id="1979652803">
      <w:marLeft w:val="480"/>
      <w:marRight w:val="0"/>
      <w:marTop w:val="0"/>
      <w:marBottom w:val="0"/>
      <w:divBdr>
        <w:top w:val="none" w:sz="0" w:space="0" w:color="auto"/>
        <w:left w:val="none" w:sz="0" w:space="0" w:color="auto"/>
        <w:bottom w:val="none" w:sz="0" w:space="0" w:color="auto"/>
        <w:right w:val="none" w:sz="0" w:space="0" w:color="auto"/>
      </w:divBdr>
    </w:div>
    <w:div w:id="1979719491">
      <w:marLeft w:val="480"/>
      <w:marRight w:val="0"/>
      <w:marTop w:val="0"/>
      <w:marBottom w:val="0"/>
      <w:divBdr>
        <w:top w:val="none" w:sz="0" w:space="0" w:color="auto"/>
        <w:left w:val="none" w:sz="0" w:space="0" w:color="auto"/>
        <w:bottom w:val="none" w:sz="0" w:space="0" w:color="auto"/>
        <w:right w:val="none" w:sz="0" w:space="0" w:color="auto"/>
      </w:divBdr>
    </w:div>
    <w:div w:id="1980332095">
      <w:marLeft w:val="480"/>
      <w:marRight w:val="0"/>
      <w:marTop w:val="0"/>
      <w:marBottom w:val="0"/>
      <w:divBdr>
        <w:top w:val="none" w:sz="0" w:space="0" w:color="auto"/>
        <w:left w:val="none" w:sz="0" w:space="0" w:color="auto"/>
        <w:bottom w:val="none" w:sz="0" w:space="0" w:color="auto"/>
        <w:right w:val="none" w:sz="0" w:space="0" w:color="auto"/>
      </w:divBdr>
    </w:div>
    <w:div w:id="1980453286">
      <w:marLeft w:val="480"/>
      <w:marRight w:val="0"/>
      <w:marTop w:val="0"/>
      <w:marBottom w:val="0"/>
      <w:divBdr>
        <w:top w:val="none" w:sz="0" w:space="0" w:color="auto"/>
        <w:left w:val="none" w:sz="0" w:space="0" w:color="auto"/>
        <w:bottom w:val="none" w:sz="0" w:space="0" w:color="auto"/>
        <w:right w:val="none" w:sz="0" w:space="0" w:color="auto"/>
      </w:divBdr>
    </w:div>
    <w:div w:id="1980916508">
      <w:marLeft w:val="480"/>
      <w:marRight w:val="0"/>
      <w:marTop w:val="0"/>
      <w:marBottom w:val="0"/>
      <w:divBdr>
        <w:top w:val="none" w:sz="0" w:space="0" w:color="auto"/>
        <w:left w:val="none" w:sz="0" w:space="0" w:color="auto"/>
        <w:bottom w:val="none" w:sz="0" w:space="0" w:color="auto"/>
        <w:right w:val="none" w:sz="0" w:space="0" w:color="auto"/>
      </w:divBdr>
    </w:div>
    <w:div w:id="1981349909">
      <w:marLeft w:val="480"/>
      <w:marRight w:val="0"/>
      <w:marTop w:val="0"/>
      <w:marBottom w:val="0"/>
      <w:divBdr>
        <w:top w:val="none" w:sz="0" w:space="0" w:color="auto"/>
        <w:left w:val="none" w:sz="0" w:space="0" w:color="auto"/>
        <w:bottom w:val="none" w:sz="0" w:space="0" w:color="auto"/>
        <w:right w:val="none" w:sz="0" w:space="0" w:color="auto"/>
      </w:divBdr>
    </w:div>
    <w:div w:id="1981643315">
      <w:marLeft w:val="480"/>
      <w:marRight w:val="0"/>
      <w:marTop w:val="0"/>
      <w:marBottom w:val="0"/>
      <w:divBdr>
        <w:top w:val="none" w:sz="0" w:space="0" w:color="auto"/>
        <w:left w:val="none" w:sz="0" w:space="0" w:color="auto"/>
        <w:bottom w:val="none" w:sz="0" w:space="0" w:color="auto"/>
        <w:right w:val="none" w:sz="0" w:space="0" w:color="auto"/>
      </w:divBdr>
    </w:div>
    <w:div w:id="1981811644">
      <w:marLeft w:val="480"/>
      <w:marRight w:val="0"/>
      <w:marTop w:val="0"/>
      <w:marBottom w:val="0"/>
      <w:divBdr>
        <w:top w:val="none" w:sz="0" w:space="0" w:color="auto"/>
        <w:left w:val="none" w:sz="0" w:space="0" w:color="auto"/>
        <w:bottom w:val="none" w:sz="0" w:space="0" w:color="auto"/>
        <w:right w:val="none" w:sz="0" w:space="0" w:color="auto"/>
      </w:divBdr>
    </w:div>
    <w:div w:id="1982029691">
      <w:marLeft w:val="480"/>
      <w:marRight w:val="0"/>
      <w:marTop w:val="0"/>
      <w:marBottom w:val="0"/>
      <w:divBdr>
        <w:top w:val="none" w:sz="0" w:space="0" w:color="auto"/>
        <w:left w:val="none" w:sz="0" w:space="0" w:color="auto"/>
        <w:bottom w:val="none" w:sz="0" w:space="0" w:color="auto"/>
        <w:right w:val="none" w:sz="0" w:space="0" w:color="auto"/>
      </w:divBdr>
    </w:div>
    <w:div w:id="1982608999">
      <w:marLeft w:val="480"/>
      <w:marRight w:val="0"/>
      <w:marTop w:val="0"/>
      <w:marBottom w:val="0"/>
      <w:divBdr>
        <w:top w:val="none" w:sz="0" w:space="0" w:color="auto"/>
        <w:left w:val="none" w:sz="0" w:space="0" w:color="auto"/>
        <w:bottom w:val="none" w:sz="0" w:space="0" w:color="auto"/>
        <w:right w:val="none" w:sz="0" w:space="0" w:color="auto"/>
      </w:divBdr>
    </w:div>
    <w:div w:id="1982616754">
      <w:marLeft w:val="480"/>
      <w:marRight w:val="0"/>
      <w:marTop w:val="0"/>
      <w:marBottom w:val="0"/>
      <w:divBdr>
        <w:top w:val="none" w:sz="0" w:space="0" w:color="auto"/>
        <w:left w:val="none" w:sz="0" w:space="0" w:color="auto"/>
        <w:bottom w:val="none" w:sz="0" w:space="0" w:color="auto"/>
        <w:right w:val="none" w:sz="0" w:space="0" w:color="auto"/>
      </w:divBdr>
    </w:div>
    <w:div w:id="1983147995">
      <w:marLeft w:val="480"/>
      <w:marRight w:val="0"/>
      <w:marTop w:val="0"/>
      <w:marBottom w:val="0"/>
      <w:divBdr>
        <w:top w:val="none" w:sz="0" w:space="0" w:color="auto"/>
        <w:left w:val="none" w:sz="0" w:space="0" w:color="auto"/>
        <w:bottom w:val="none" w:sz="0" w:space="0" w:color="auto"/>
        <w:right w:val="none" w:sz="0" w:space="0" w:color="auto"/>
      </w:divBdr>
    </w:div>
    <w:div w:id="1983342571">
      <w:marLeft w:val="480"/>
      <w:marRight w:val="0"/>
      <w:marTop w:val="0"/>
      <w:marBottom w:val="0"/>
      <w:divBdr>
        <w:top w:val="none" w:sz="0" w:space="0" w:color="auto"/>
        <w:left w:val="none" w:sz="0" w:space="0" w:color="auto"/>
        <w:bottom w:val="none" w:sz="0" w:space="0" w:color="auto"/>
        <w:right w:val="none" w:sz="0" w:space="0" w:color="auto"/>
      </w:divBdr>
    </w:div>
    <w:div w:id="1984044927">
      <w:marLeft w:val="480"/>
      <w:marRight w:val="0"/>
      <w:marTop w:val="0"/>
      <w:marBottom w:val="0"/>
      <w:divBdr>
        <w:top w:val="none" w:sz="0" w:space="0" w:color="auto"/>
        <w:left w:val="none" w:sz="0" w:space="0" w:color="auto"/>
        <w:bottom w:val="none" w:sz="0" w:space="0" w:color="auto"/>
        <w:right w:val="none" w:sz="0" w:space="0" w:color="auto"/>
      </w:divBdr>
    </w:div>
    <w:div w:id="1985504770">
      <w:marLeft w:val="480"/>
      <w:marRight w:val="0"/>
      <w:marTop w:val="0"/>
      <w:marBottom w:val="0"/>
      <w:divBdr>
        <w:top w:val="none" w:sz="0" w:space="0" w:color="auto"/>
        <w:left w:val="none" w:sz="0" w:space="0" w:color="auto"/>
        <w:bottom w:val="none" w:sz="0" w:space="0" w:color="auto"/>
        <w:right w:val="none" w:sz="0" w:space="0" w:color="auto"/>
      </w:divBdr>
    </w:div>
    <w:div w:id="1986422421">
      <w:marLeft w:val="480"/>
      <w:marRight w:val="0"/>
      <w:marTop w:val="0"/>
      <w:marBottom w:val="0"/>
      <w:divBdr>
        <w:top w:val="none" w:sz="0" w:space="0" w:color="auto"/>
        <w:left w:val="none" w:sz="0" w:space="0" w:color="auto"/>
        <w:bottom w:val="none" w:sz="0" w:space="0" w:color="auto"/>
        <w:right w:val="none" w:sz="0" w:space="0" w:color="auto"/>
      </w:divBdr>
    </w:div>
    <w:div w:id="1986615565">
      <w:marLeft w:val="480"/>
      <w:marRight w:val="0"/>
      <w:marTop w:val="0"/>
      <w:marBottom w:val="0"/>
      <w:divBdr>
        <w:top w:val="none" w:sz="0" w:space="0" w:color="auto"/>
        <w:left w:val="none" w:sz="0" w:space="0" w:color="auto"/>
        <w:bottom w:val="none" w:sz="0" w:space="0" w:color="auto"/>
        <w:right w:val="none" w:sz="0" w:space="0" w:color="auto"/>
      </w:divBdr>
    </w:div>
    <w:div w:id="1986620635">
      <w:marLeft w:val="480"/>
      <w:marRight w:val="0"/>
      <w:marTop w:val="0"/>
      <w:marBottom w:val="0"/>
      <w:divBdr>
        <w:top w:val="none" w:sz="0" w:space="0" w:color="auto"/>
        <w:left w:val="none" w:sz="0" w:space="0" w:color="auto"/>
        <w:bottom w:val="none" w:sz="0" w:space="0" w:color="auto"/>
        <w:right w:val="none" w:sz="0" w:space="0" w:color="auto"/>
      </w:divBdr>
    </w:div>
    <w:div w:id="1987083282">
      <w:marLeft w:val="480"/>
      <w:marRight w:val="0"/>
      <w:marTop w:val="0"/>
      <w:marBottom w:val="0"/>
      <w:divBdr>
        <w:top w:val="none" w:sz="0" w:space="0" w:color="auto"/>
        <w:left w:val="none" w:sz="0" w:space="0" w:color="auto"/>
        <w:bottom w:val="none" w:sz="0" w:space="0" w:color="auto"/>
        <w:right w:val="none" w:sz="0" w:space="0" w:color="auto"/>
      </w:divBdr>
    </w:div>
    <w:div w:id="1988509231">
      <w:marLeft w:val="480"/>
      <w:marRight w:val="0"/>
      <w:marTop w:val="0"/>
      <w:marBottom w:val="0"/>
      <w:divBdr>
        <w:top w:val="none" w:sz="0" w:space="0" w:color="auto"/>
        <w:left w:val="none" w:sz="0" w:space="0" w:color="auto"/>
        <w:bottom w:val="none" w:sz="0" w:space="0" w:color="auto"/>
        <w:right w:val="none" w:sz="0" w:space="0" w:color="auto"/>
      </w:divBdr>
    </w:div>
    <w:div w:id="1989091257">
      <w:marLeft w:val="480"/>
      <w:marRight w:val="0"/>
      <w:marTop w:val="0"/>
      <w:marBottom w:val="0"/>
      <w:divBdr>
        <w:top w:val="none" w:sz="0" w:space="0" w:color="auto"/>
        <w:left w:val="none" w:sz="0" w:space="0" w:color="auto"/>
        <w:bottom w:val="none" w:sz="0" w:space="0" w:color="auto"/>
        <w:right w:val="none" w:sz="0" w:space="0" w:color="auto"/>
      </w:divBdr>
    </w:div>
    <w:div w:id="1990360460">
      <w:marLeft w:val="480"/>
      <w:marRight w:val="0"/>
      <w:marTop w:val="0"/>
      <w:marBottom w:val="0"/>
      <w:divBdr>
        <w:top w:val="none" w:sz="0" w:space="0" w:color="auto"/>
        <w:left w:val="none" w:sz="0" w:space="0" w:color="auto"/>
        <w:bottom w:val="none" w:sz="0" w:space="0" w:color="auto"/>
        <w:right w:val="none" w:sz="0" w:space="0" w:color="auto"/>
      </w:divBdr>
    </w:div>
    <w:div w:id="1991128903">
      <w:marLeft w:val="480"/>
      <w:marRight w:val="0"/>
      <w:marTop w:val="0"/>
      <w:marBottom w:val="0"/>
      <w:divBdr>
        <w:top w:val="none" w:sz="0" w:space="0" w:color="auto"/>
        <w:left w:val="none" w:sz="0" w:space="0" w:color="auto"/>
        <w:bottom w:val="none" w:sz="0" w:space="0" w:color="auto"/>
        <w:right w:val="none" w:sz="0" w:space="0" w:color="auto"/>
      </w:divBdr>
    </w:div>
    <w:div w:id="1991206542">
      <w:marLeft w:val="480"/>
      <w:marRight w:val="0"/>
      <w:marTop w:val="0"/>
      <w:marBottom w:val="0"/>
      <w:divBdr>
        <w:top w:val="none" w:sz="0" w:space="0" w:color="auto"/>
        <w:left w:val="none" w:sz="0" w:space="0" w:color="auto"/>
        <w:bottom w:val="none" w:sz="0" w:space="0" w:color="auto"/>
        <w:right w:val="none" w:sz="0" w:space="0" w:color="auto"/>
      </w:divBdr>
    </w:div>
    <w:div w:id="1992633448">
      <w:marLeft w:val="480"/>
      <w:marRight w:val="0"/>
      <w:marTop w:val="0"/>
      <w:marBottom w:val="0"/>
      <w:divBdr>
        <w:top w:val="none" w:sz="0" w:space="0" w:color="auto"/>
        <w:left w:val="none" w:sz="0" w:space="0" w:color="auto"/>
        <w:bottom w:val="none" w:sz="0" w:space="0" w:color="auto"/>
        <w:right w:val="none" w:sz="0" w:space="0" w:color="auto"/>
      </w:divBdr>
    </w:div>
    <w:div w:id="1992710999">
      <w:marLeft w:val="480"/>
      <w:marRight w:val="0"/>
      <w:marTop w:val="0"/>
      <w:marBottom w:val="0"/>
      <w:divBdr>
        <w:top w:val="none" w:sz="0" w:space="0" w:color="auto"/>
        <w:left w:val="none" w:sz="0" w:space="0" w:color="auto"/>
        <w:bottom w:val="none" w:sz="0" w:space="0" w:color="auto"/>
        <w:right w:val="none" w:sz="0" w:space="0" w:color="auto"/>
      </w:divBdr>
    </w:div>
    <w:div w:id="1992830688">
      <w:marLeft w:val="480"/>
      <w:marRight w:val="0"/>
      <w:marTop w:val="0"/>
      <w:marBottom w:val="0"/>
      <w:divBdr>
        <w:top w:val="none" w:sz="0" w:space="0" w:color="auto"/>
        <w:left w:val="none" w:sz="0" w:space="0" w:color="auto"/>
        <w:bottom w:val="none" w:sz="0" w:space="0" w:color="auto"/>
        <w:right w:val="none" w:sz="0" w:space="0" w:color="auto"/>
      </w:divBdr>
    </w:div>
    <w:div w:id="1993294241">
      <w:marLeft w:val="480"/>
      <w:marRight w:val="0"/>
      <w:marTop w:val="0"/>
      <w:marBottom w:val="0"/>
      <w:divBdr>
        <w:top w:val="none" w:sz="0" w:space="0" w:color="auto"/>
        <w:left w:val="none" w:sz="0" w:space="0" w:color="auto"/>
        <w:bottom w:val="none" w:sz="0" w:space="0" w:color="auto"/>
        <w:right w:val="none" w:sz="0" w:space="0" w:color="auto"/>
      </w:divBdr>
    </w:div>
    <w:div w:id="1993754583">
      <w:marLeft w:val="480"/>
      <w:marRight w:val="0"/>
      <w:marTop w:val="0"/>
      <w:marBottom w:val="0"/>
      <w:divBdr>
        <w:top w:val="none" w:sz="0" w:space="0" w:color="auto"/>
        <w:left w:val="none" w:sz="0" w:space="0" w:color="auto"/>
        <w:bottom w:val="none" w:sz="0" w:space="0" w:color="auto"/>
        <w:right w:val="none" w:sz="0" w:space="0" w:color="auto"/>
      </w:divBdr>
    </w:div>
    <w:div w:id="1993868207">
      <w:marLeft w:val="480"/>
      <w:marRight w:val="0"/>
      <w:marTop w:val="0"/>
      <w:marBottom w:val="0"/>
      <w:divBdr>
        <w:top w:val="none" w:sz="0" w:space="0" w:color="auto"/>
        <w:left w:val="none" w:sz="0" w:space="0" w:color="auto"/>
        <w:bottom w:val="none" w:sz="0" w:space="0" w:color="auto"/>
        <w:right w:val="none" w:sz="0" w:space="0" w:color="auto"/>
      </w:divBdr>
    </w:div>
    <w:div w:id="1995523187">
      <w:marLeft w:val="480"/>
      <w:marRight w:val="0"/>
      <w:marTop w:val="0"/>
      <w:marBottom w:val="0"/>
      <w:divBdr>
        <w:top w:val="none" w:sz="0" w:space="0" w:color="auto"/>
        <w:left w:val="none" w:sz="0" w:space="0" w:color="auto"/>
        <w:bottom w:val="none" w:sz="0" w:space="0" w:color="auto"/>
        <w:right w:val="none" w:sz="0" w:space="0" w:color="auto"/>
      </w:divBdr>
    </w:div>
    <w:div w:id="1995643689">
      <w:marLeft w:val="480"/>
      <w:marRight w:val="0"/>
      <w:marTop w:val="0"/>
      <w:marBottom w:val="0"/>
      <w:divBdr>
        <w:top w:val="none" w:sz="0" w:space="0" w:color="auto"/>
        <w:left w:val="none" w:sz="0" w:space="0" w:color="auto"/>
        <w:bottom w:val="none" w:sz="0" w:space="0" w:color="auto"/>
        <w:right w:val="none" w:sz="0" w:space="0" w:color="auto"/>
      </w:divBdr>
    </w:div>
    <w:div w:id="1996301427">
      <w:marLeft w:val="480"/>
      <w:marRight w:val="0"/>
      <w:marTop w:val="0"/>
      <w:marBottom w:val="0"/>
      <w:divBdr>
        <w:top w:val="none" w:sz="0" w:space="0" w:color="auto"/>
        <w:left w:val="none" w:sz="0" w:space="0" w:color="auto"/>
        <w:bottom w:val="none" w:sz="0" w:space="0" w:color="auto"/>
        <w:right w:val="none" w:sz="0" w:space="0" w:color="auto"/>
      </w:divBdr>
    </w:div>
    <w:div w:id="1997608500">
      <w:marLeft w:val="480"/>
      <w:marRight w:val="0"/>
      <w:marTop w:val="0"/>
      <w:marBottom w:val="0"/>
      <w:divBdr>
        <w:top w:val="none" w:sz="0" w:space="0" w:color="auto"/>
        <w:left w:val="none" w:sz="0" w:space="0" w:color="auto"/>
        <w:bottom w:val="none" w:sz="0" w:space="0" w:color="auto"/>
        <w:right w:val="none" w:sz="0" w:space="0" w:color="auto"/>
      </w:divBdr>
    </w:div>
    <w:div w:id="1997877615">
      <w:marLeft w:val="480"/>
      <w:marRight w:val="0"/>
      <w:marTop w:val="0"/>
      <w:marBottom w:val="0"/>
      <w:divBdr>
        <w:top w:val="none" w:sz="0" w:space="0" w:color="auto"/>
        <w:left w:val="none" w:sz="0" w:space="0" w:color="auto"/>
        <w:bottom w:val="none" w:sz="0" w:space="0" w:color="auto"/>
        <w:right w:val="none" w:sz="0" w:space="0" w:color="auto"/>
      </w:divBdr>
    </w:div>
    <w:div w:id="1997997118">
      <w:marLeft w:val="480"/>
      <w:marRight w:val="0"/>
      <w:marTop w:val="0"/>
      <w:marBottom w:val="0"/>
      <w:divBdr>
        <w:top w:val="none" w:sz="0" w:space="0" w:color="auto"/>
        <w:left w:val="none" w:sz="0" w:space="0" w:color="auto"/>
        <w:bottom w:val="none" w:sz="0" w:space="0" w:color="auto"/>
        <w:right w:val="none" w:sz="0" w:space="0" w:color="auto"/>
      </w:divBdr>
    </w:div>
    <w:div w:id="1998339971">
      <w:marLeft w:val="480"/>
      <w:marRight w:val="0"/>
      <w:marTop w:val="0"/>
      <w:marBottom w:val="0"/>
      <w:divBdr>
        <w:top w:val="none" w:sz="0" w:space="0" w:color="auto"/>
        <w:left w:val="none" w:sz="0" w:space="0" w:color="auto"/>
        <w:bottom w:val="none" w:sz="0" w:space="0" w:color="auto"/>
        <w:right w:val="none" w:sz="0" w:space="0" w:color="auto"/>
      </w:divBdr>
    </w:div>
    <w:div w:id="1998537695">
      <w:marLeft w:val="480"/>
      <w:marRight w:val="0"/>
      <w:marTop w:val="0"/>
      <w:marBottom w:val="0"/>
      <w:divBdr>
        <w:top w:val="none" w:sz="0" w:space="0" w:color="auto"/>
        <w:left w:val="none" w:sz="0" w:space="0" w:color="auto"/>
        <w:bottom w:val="none" w:sz="0" w:space="0" w:color="auto"/>
        <w:right w:val="none" w:sz="0" w:space="0" w:color="auto"/>
      </w:divBdr>
    </w:div>
    <w:div w:id="1998878457">
      <w:marLeft w:val="480"/>
      <w:marRight w:val="0"/>
      <w:marTop w:val="0"/>
      <w:marBottom w:val="0"/>
      <w:divBdr>
        <w:top w:val="none" w:sz="0" w:space="0" w:color="auto"/>
        <w:left w:val="none" w:sz="0" w:space="0" w:color="auto"/>
        <w:bottom w:val="none" w:sz="0" w:space="0" w:color="auto"/>
        <w:right w:val="none" w:sz="0" w:space="0" w:color="auto"/>
      </w:divBdr>
    </w:div>
    <w:div w:id="1999110217">
      <w:marLeft w:val="480"/>
      <w:marRight w:val="0"/>
      <w:marTop w:val="0"/>
      <w:marBottom w:val="0"/>
      <w:divBdr>
        <w:top w:val="none" w:sz="0" w:space="0" w:color="auto"/>
        <w:left w:val="none" w:sz="0" w:space="0" w:color="auto"/>
        <w:bottom w:val="none" w:sz="0" w:space="0" w:color="auto"/>
        <w:right w:val="none" w:sz="0" w:space="0" w:color="auto"/>
      </w:divBdr>
    </w:div>
    <w:div w:id="1999267430">
      <w:marLeft w:val="480"/>
      <w:marRight w:val="0"/>
      <w:marTop w:val="0"/>
      <w:marBottom w:val="0"/>
      <w:divBdr>
        <w:top w:val="none" w:sz="0" w:space="0" w:color="auto"/>
        <w:left w:val="none" w:sz="0" w:space="0" w:color="auto"/>
        <w:bottom w:val="none" w:sz="0" w:space="0" w:color="auto"/>
        <w:right w:val="none" w:sz="0" w:space="0" w:color="auto"/>
      </w:divBdr>
    </w:div>
    <w:div w:id="1999308382">
      <w:marLeft w:val="480"/>
      <w:marRight w:val="0"/>
      <w:marTop w:val="0"/>
      <w:marBottom w:val="0"/>
      <w:divBdr>
        <w:top w:val="none" w:sz="0" w:space="0" w:color="auto"/>
        <w:left w:val="none" w:sz="0" w:space="0" w:color="auto"/>
        <w:bottom w:val="none" w:sz="0" w:space="0" w:color="auto"/>
        <w:right w:val="none" w:sz="0" w:space="0" w:color="auto"/>
      </w:divBdr>
    </w:div>
    <w:div w:id="1999915071">
      <w:marLeft w:val="480"/>
      <w:marRight w:val="0"/>
      <w:marTop w:val="0"/>
      <w:marBottom w:val="0"/>
      <w:divBdr>
        <w:top w:val="none" w:sz="0" w:space="0" w:color="auto"/>
        <w:left w:val="none" w:sz="0" w:space="0" w:color="auto"/>
        <w:bottom w:val="none" w:sz="0" w:space="0" w:color="auto"/>
        <w:right w:val="none" w:sz="0" w:space="0" w:color="auto"/>
      </w:divBdr>
    </w:div>
    <w:div w:id="1999918720">
      <w:marLeft w:val="480"/>
      <w:marRight w:val="0"/>
      <w:marTop w:val="0"/>
      <w:marBottom w:val="0"/>
      <w:divBdr>
        <w:top w:val="none" w:sz="0" w:space="0" w:color="auto"/>
        <w:left w:val="none" w:sz="0" w:space="0" w:color="auto"/>
        <w:bottom w:val="none" w:sz="0" w:space="0" w:color="auto"/>
        <w:right w:val="none" w:sz="0" w:space="0" w:color="auto"/>
      </w:divBdr>
    </w:div>
    <w:div w:id="1999920369">
      <w:marLeft w:val="480"/>
      <w:marRight w:val="0"/>
      <w:marTop w:val="0"/>
      <w:marBottom w:val="0"/>
      <w:divBdr>
        <w:top w:val="none" w:sz="0" w:space="0" w:color="auto"/>
        <w:left w:val="none" w:sz="0" w:space="0" w:color="auto"/>
        <w:bottom w:val="none" w:sz="0" w:space="0" w:color="auto"/>
        <w:right w:val="none" w:sz="0" w:space="0" w:color="auto"/>
      </w:divBdr>
    </w:div>
    <w:div w:id="2001233108">
      <w:marLeft w:val="480"/>
      <w:marRight w:val="0"/>
      <w:marTop w:val="0"/>
      <w:marBottom w:val="0"/>
      <w:divBdr>
        <w:top w:val="none" w:sz="0" w:space="0" w:color="auto"/>
        <w:left w:val="none" w:sz="0" w:space="0" w:color="auto"/>
        <w:bottom w:val="none" w:sz="0" w:space="0" w:color="auto"/>
        <w:right w:val="none" w:sz="0" w:space="0" w:color="auto"/>
      </w:divBdr>
    </w:div>
    <w:div w:id="2001348131">
      <w:marLeft w:val="480"/>
      <w:marRight w:val="0"/>
      <w:marTop w:val="0"/>
      <w:marBottom w:val="0"/>
      <w:divBdr>
        <w:top w:val="none" w:sz="0" w:space="0" w:color="auto"/>
        <w:left w:val="none" w:sz="0" w:space="0" w:color="auto"/>
        <w:bottom w:val="none" w:sz="0" w:space="0" w:color="auto"/>
        <w:right w:val="none" w:sz="0" w:space="0" w:color="auto"/>
      </w:divBdr>
    </w:div>
    <w:div w:id="2001732614">
      <w:marLeft w:val="480"/>
      <w:marRight w:val="0"/>
      <w:marTop w:val="0"/>
      <w:marBottom w:val="0"/>
      <w:divBdr>
        <w:top w:val="none" w:sz="0" w:space="0" w:color="auto"/>
        <w:left w:val="none" w:sz="0" w:space="0" w:color="auto"/>
        <w:bottom w:val="none" w:sz="0" w:space="0" w:color="auto"/>
        <w:right w:val="none" w:sz="0" w:space="0" w:color="auto"/>
      </w:divBdr>
    </w:div>
    <w:div w:id="2002005597">
      <w:marLeft w:val="480"/>
      <w:marRight w:val="0"/>
      <w:marTop w:val="0"/>
      <w:marBottom w:val="0"/>
      <w:divBdr>
        <w:top w:val="none" w:sz="0" w:space="0" w:color="auto"/>
        <w:left w:val="none" w:sz="0" w:space="0" w:color="auto"/>
        <w:bottom w:val="none" w:sz="0" w:space="0" w:color="auto"/>
        <w:right w:val="none" w:sz="0" w:space="0" w:color="auto"/>
      </w:divBdr>
    </w:div>
    <w:div w:id="2003660781">
      <w:marLeft w:val="480"/>
      <w:marRight w:val="0"/>
      <w:marTop w:val="0"/>
      <w:marBottom w:val="0"/>
      <w:divBdr>
        <w:top w:val="none" w:sz="0" w:space="0" w:color="auto"/>
        <w:left w:val="none" w:sz="0" w:space="0" w:color="auto"/>
        <w:bottom w:val="none" w:sz="0" w:space="0" w:color="auto"/>
        <w:right w:val="none" w:sz="0" w:space="0" w:color="auto"/>
      </w:divBdr>
    </w:div>
    <w:div w:id="2004042999">
      <w:marLeft w:val="480"/>
      <w:marRight w:val="0"/>
      <w:marTop w:val="0"/>
      <w:marBottom w:val="0"/>
      <w:divBdr>
        <w:top w:val="none" w:sz="0" w:space="0" w:color="auto"/>
        <w:left w:val="none" w:sz="0" w:space="0" w:color="auto"/>
        <w:bottom w:val="none" w:sz="0" w:space="0" w:color="auto"/>
        <w:right w:val="none" w:sz="0" w:space="0" w:color="auto"/>
      </w:divBdr>
    </w:div>
    <w:div w:id="2004431923">
      <w:marLeft w:val="480"/>
      <w:marRight w:val="0"/>
      <w:marTop w:val="0"/>
      <w:marBottom w:val="0"/>
      <w:divBdr>
        <w:top w:val="none" w:sz="0" w:space="0" w:color="auto"/>
        <w:left w:val="none" w:sz="0" w:space="0" w:color="auto"/>
        <w:bottom w:val="none" w:sz="0" w:space="0" w:color="auto"/>
        <w:right w:val="none" w:sz="0" w:space="0" w:color="auto"/>
      </w:divBdr>
    </w:div>
    <w:div w:id="2004774088">
      <w:marLeft w:val="480"/>
      <w:marRight w:val="0"/>
      <w:marTop w:val="0"/>
      <w:marBottom w:val="0"/>
      <w:divBdr>
        <w:top w:val="none" w:sz="0" w:space="0" w:color="auto"/>
        <w:left w:val="none" w:sz="0" w:space="0" w:color="auto"/>
        <w:bottom w:val="none" w:sz="0" w:space="0" w:color="auto"/>
        <w:right w:val="none" w:sz="0" w:space="0" w:color="auto"/>
      </w:divBdr>
    </w:div>
    <w:div w:id="2004778635">
      <w:marLeft w:val="480"/>
      <w:marRight w:val="0"/>
      <w:marTop w:val="0"/>
      <w:marBottom w:val="0"/>
      <w:divBdr>
        <w:top w:val="none" w:sz="0" w:space="0" w:color="auto"/>
        <w:left w:val="none" w:sz="0" w:space="0" w:color="auto"/>
        <w:bottom w:val="none" w:sz="0" w:space="0" w:color="auto"/>
        <w:right w:val="none" w:sz="0" w:space="0" w:color="auto"/>
      </w:divBdr>
    </w:div>
    <w:div w:id="2005545467">
      <w:marLeft w:val="480"/>
      <w:marRight w:val="0"/>
      <w:marTop w:val="0"/>
      <w:marBottom w:val="0"/>
      <w:divBdr>
        <w:top w:val="none" w:sz="0" w:space="0" w:color="auto"/>
        <w:left w:val="none" w:sz="0" w:space="0" w:color="auto"/>
        <w:bottom w:val="none" w:sz="0" w:space="0" w:color="auto"/>
        <w:right w:val="none" w:sz="0" w:space="0" w:color="auto"/>
      </w:divBdr>
    </w:div>
    <w:div w:id="2006474110">
      <w:marLeft w:val="480"/>
      <w:marRight w:val="0"/>
      <w:marTop w:val="0"/>
      <w:marBottom w:val="0"/>
      <w:divBdr>
        <w:top w:val="none" w:sz="0" w:space="0" w:color="auto"/>
        <w:left w:val="none" w:sz="0" w:space="0" w:color="auto"/>
        <w:bottom w:val="none" w:sz="0" w:space="0" w:color="auto"/>
        <w:right w:val="none" w:sz="0" w:space="0" w:color="auto"/>
      </w:divBdr>
    </w:div>
    <w:div w:id="2006542664">
      <w:marLeft w:val="480"/>
      <w:marRight w:val="0"/>
      <w:marTop w:val="0"/>
      <w:marBottom w:val="0"/>
      <w:divBdr>
        <w:top w:val="none" w:sz="0" w:space="0" w:color="auto"/>
        <w:left w:val="none" w:sz="0" w:space="0" w:color="auto"/>
        <w:bottom w:val="none" w:sz="0" w:space="0" w:color="auto"/>
        <w:right w:val="none" w:sz="0" w:space="0" w:color="auto"/>
      </w:divBdr>
    </w:div>
    <w:div w:id="2006930066">
      <w:marLeft w:val="480"/>
      <w:marRight w:val="0"/>
      <w:marTop w:val="0"/>
      <w:marBottom w:val="0"/>
      <w:divBdr>
        <w:top w:val="none" w:sz="0" w:space="0" w:color="auto"/>
        <w:left w:val="none" w:sz="0" w:space="0" w:color="auto"/>
        <w:bottom w:val="none" w:sz="0" w:space="0" w:color="auto"/>
        <w:right w:val="none" w:sz="0" w:space="0" w:color="auto"/>
      </w:divBdr>
    </w:div>
    <w:div w:id="2008171764">
      <w:marLeft w:val="480"/>
      <w:marRight w:val="0"/>
      <w:marTop w:val="0"/>
      <w:marBottom w:val="0"/>
      <w:divBdr>
        <w:top w:val="none" w:sz="0" w:space="0" w:color="auto"/>
        <w:left w:val="none" w:sz="0" w:space="0" w:color="auto"/>
        <w:bottom w:val="none" w:sz="0" w:space="0" w:color="auto"/>
        <w:right w:val="none" w:sz="0" w:space="0" w:color="auto"/>
      </w:divBdr>
    </w:div>
    <w:div w:id="2008358899">
      <w:marLeft w:val="480"/>
      <w:marRight w:val="0"/>
      <w:marTop w:val="0"/>
      <w:marBottom w:val="0"/>
      <w:divBdr>
        <w:top w:val="none" w:sz="0" w:space="0" w:color="auto"/>
        <w:left w:val="none" w:sz="0" w:space="0" w:color="auto"/>
        <w:bottom w:val="none" w:sz="0" w:space="0" w:color="auto"/>
        <w:right w:val="none" w:sz="0" w:space="0" w:color="auto"/>
      </w:divBdr>
    </w:div>
    <w:div w:id="2008554338">
      <w:marLeft w:val="480"/>
      <w:marRight w:val="0"/>
      <w:marTop w:val="0"/>
      <w:marBottom w:val="0"/>
      <w:divBdr>
        <w:top w:val="none" w:sz="0" w:space="0" w:color="auto"/>
        <w:left w:val="none" w:sz="0" w:space="0" w:color="auto"/>
        <w:bottom w:val="none" w:sz="0" w:space="0" w:color="auto"/>
        <w:right w:val="none" w:sz="0" w:space="0" w:color="auto"/>
      </w:divBdr>
    </w:div>
    <w:div w:id="2008971249">
      <w:marLeft w:val="480"/>
      <w:marRight w:val="0"/>
      <w:marTop w:val="0"/>
      <w:marBottom w:val="0"/>
      <w:divBdr>
        <w:top w:val="none" w:sz="0" w:space="0" w:color="auto"/>
        <w:left w:val="none" w:sz="0" w:space="0" w:color="auto"/>
        <w:bottom w:val="none" w:sz="0" w:space="0" w:color="auto"/>
        <w:right w:val="none" w:sz="0" w:space="0" w:color="auto"/>
      </w:divBdr>
    </w:div>
    <w:div w:id="2009557801">
      <w:marLeft w:val="480"/>
      <w:marRight w:val="0"/>
      <w:marTop w:val="0"/>
      <w:marBottom w:val="0"/>
      <w:divBdr>
        <w:top w:val="none" w:sz="0" w:space="0" w:color="auto"/>
        <w:left w:val="none" w:sz="0" w:space="0" w:color="auto"/>
        <w:bottom w:val="none" w:sz="0" w:space="0" w:color="auto"/>
        <w:right w:val="none" w:sz="0" w:space="0" w:color="auto"/>
      </w:divBdr>
    </w:div>
    <w:div w:id="2010018544">
      <w:marLeft w:val="480"/>
      <w:marRight w:val="0"/>
      <w:marTop w:val="0"/>
      <w:marBottom w:val="0"/>
      <w:divBdr>
        <w:top w:val="none" w:sz="0" w:space="0" w:color="auto"/>
        <w:left w:val="none" w:sz="0" w:space="0" w:color="auto"/>
        <w:bottom w:val="none" w:sz="0" w:space="0" w:color="auto"/>
        <w:right w:val="none" w:sz="0" w:space="0" w:color="auto"/>
      </w:divBdr>
    </w:div>
    <w:div w:id="2010134375">
      <w:marLeft w:val="480"/>
      <w:marRight w:val="0"/>
      <w:marTop w:val="0"/>
      <w:marBottom w:val="0"/>
      <w:divBdr>
        <w:top w:val="none" w:sz="0" w:space="0" w:color="auto"/>
        <w:left w:val="none" w:sz="0" w:space="0" w:color="auto"/>
        <w:bottom w:val="none" w:sz="0" w:space="0" w:color="auto"/>
        <w:right w:val="none" w:sz="0" w:space="0" w:color="auto"/>
      </w:divBdr>
    </w:div>
    <w:div w:id="2011444820">
      <w:marLeft w:val="480"/>
      <w:marRight w:val="0"/>
      <w:marTop w:val="0"/>
      <w:marBottom w:val="0"/>
      <w:divBdr>
        <w:top w:val="none" w:sz="0" w:space="0" w:color="auto"/>
        <w:left w:val="none" w:sz="0" w:space="0" w:color="auto"/>
        <w:bottom w:val="none" w:sz="0" w:space="0" w:color="auto"/>
        <w:right w:val="none" w:sz="0" w:space="0" w:color="auto"/>
      </w:divBdr>
    </w:div>
    <w:div w:id="2011445838">
      <w:marLeft w:val="480"/>
      <w:marRight w:val="0"/>
      <w:marTop w:val="0"/>
      <w:marBottom w:val="0"/>
      <w:divBdr>
        <w:top w:val="none" w:sz="0" w:space="0" w:color="auto"/>
        <w:left w:val="none" w:sz="0" w:space="0" w:color="auto"/>
        <w:bottom w:val="none" w:sz="0" w:space="0" w:color="auto"/>
        <w:right w:val="none" w:sz="0" w:space="0" w:color="auto"/>
      </w:divBdr>
    </w:div>
    <w:div w:id="2011907433">
      <w:marLeft w:val="480"/>
      <w:marRight w:val="0"/>
      <w:marTop w:val="0"/>
      <w:marBottom w:val="0"/>
      <w:divBdr>
        <w:top w:val="none" w:sz="0" w:space="0" w:color="auto"/>
        <w:left w:val="none" w:sz="0" w:space="0" w:color="auto"/>
        <w:bottom w:val="none" w:sz="0" w:space="0" w:color="auto"/>
        <w:right w:val="none" w:sz="0" w:space="0" w:color="auto"/>
      </w:divBdr>
    </w:div>
    <w:div w:id="2012298159">
      <w:marLeft w:val="480"/>
      <w:marRight w:val="0"/>
      <w:marTop w:val="0"/>
      <w:marBottom w:val="0"/>
      <w:divBdr>
        <w:top w:val="none" w:sz="0" w:space="0" w:color="auto"/>
        <w:left w:val="none" w:sz="0" w:space="0" w:color="auto"/>
        <w:bottom w:val="none" w:sz="0" w:space="0" w:color="auto"/>
        <w:right w:val="none" w:sz="0" w:space="0" w:color="auto"/>
      </w:divBdr>
    </w:div>
    <w:div w:id="2012828907">
      <w:marLeft w:val="480"/>
      <w:marRight w:val="0"/>
      <w:marTop w:val="0"/>
      <w:marBottom w:val="0"/>
      <w:divBdr>
        <w:top w:val="none" w:sz="0" w:space="0" w:color="auto"/>
        <w:left w:val="none" w:sz="0" w:space="0" w:color="auto"/>
        <w:bottom w:val="none" w:sz="0" w:space="0" w:color="auto"/>
        <w:right w:val="none" w:sz="0" w:space="0" w:color="auto"/>
      </w:divBdr>
    </w:div>
    <w:div w:id="2012835319">
      <w:marLeft w:val="480"/>
      <w:marRight w:val="0"/>
      <w:marTop w:val="0"/>
      <w:marBottom w:val="0"/>
      <w:divBdr>
        <w:top w:val="none" w:sz="0" w:space="0" w:color="auto"/>
        <w:left w:val="none" w:sz="0" w:space="0" w:color="auto"/>
        <w:bottom w:val="none" w:sz="0" w:space="0" w:color="auto"/>
        <w:right w:val="none" w:sz="0" w:space="0" w:color="auto"/>
      </w:divBdr>
    </w:div>
    <w:div w:id="2013413940">
      <w:marLeft w:val="480"/>
      <w:marRight w:val="0"/>
      <w:marTop w:val="0"/>
      <w:marBottom w:val="0"/>
      <w:divBdr>
        <w:top w:val="none" w:sz="0" w:space="0" w:color="auto"/>
        <w:left w:val="none" w:sz="0" w:space="0" w:color="auto"/>
        <w:bottom w:val="none" w:sz="0" w:space="0" w:color="auto"/>
        <w:right w:val="none" w:sz="0" w:space="0" w:color="auto"/>
      </w:divBdr>
    </w:div>
    <w:div w:id="2013600944">
      <w:marLeft w:val="480"/>
      <w:marRight w:val="0"/>
      <w:marTop w:val="0"/>
      <w:marBottom w:val="0"/>
      <w:divBdr>
        <w:top w:val="none" w:sz="0" w:space="0" w:color="auto"/>
        <w:left w:val="none" w:sz="0" w:space="0" w:color="auto"/>
        <w:bottom w:val="none" w:sz="0" w:space="0" w:color="auto"/>
        <w:right w:val="none" w:sz="0" w:space="0" w:color="auto"/>
      </w:divBdr>
    </w:div>
    <w:div w:id="2013755180">
      <w:marLeft w:val="480"/>
      <w:marRight w:val="0"/>
      <w:marTop w:val="0"/>
      <w:marBottom w:val="0"/>
      <w:divBdr>
        <w:top w:val="none" w:sz="0" w:space="0" w:color="auto"/>
        <w:left w:val="none" w:sz="0" w:space="0" w:color="auto"/>
        <w:bottom w:val="none" w:sz="0" w:space="0" w:color="auto"/>
        <w:right w:val="none" w:sz="0" w:space="0" w:color="auto"/>
      </w:divBdr>
    </w:div>
    <w:div w:id="2014449657">
      <w:marLeft w:val="480"/>
      <w:marRight w:val="0"/>
      <w:marTop w:val="0"/>
      <w:marBottom w:val="0"/>
      <w:divBdr>
        <w:top w:val="none" w:sz="0" w:space="0" w:color="auto"/>
        <w:left w:val="none" w:sz="0" w:space="0" w:color="auto"/>
        <w:bottom w:val="none" w:sz="0" w:space="0" w:color="auto"/>
        <w:right w:val="none" w:sz="0" w:space="0" w:color="auto"/>
      </w:divBdr>
    </w:div>
    <w:div w:id="2015260975">
      <w:marLeft w:val="480"/>
      <w:marRight w:val="0"/>
      <w:marTop w:val="0"/>
      <w:marBottom w:val="0"/>
      <w:divBdr>
        <w:top w:val="none" w:sz="0" w:space="0" w:color="auto"/>
        <w:left w:val="none" w:sz="0" w:space="0" w:color="auto"/>
        <w:bottom w:val="none" w:sz="0" w:space="0" w:color="auto"/>
        <w:right w:val="none" w:sz="0" w:space="0" w:color="auto"/>
      </w:divBdr>
    </w:div>
    <w:div w:id="2015909507">
      <w:marLeft w:val="480"/>
      <w:marRight w:val="0"/>
      <w:marTop w:val="0"/>
      <w:marBottom w:val="0"/>
      <w:divBdr>
        <w:top w:val="none" w:sz="0" w:space="0" w:color="auto"/>
        <w:left w:val="none" w:sz="0" w:space="0" w:color="auto"/>
        <w:bottom w:val="none" w:sz="0" w:space="0" w:color="auto"/>
        <w:right w:val="none" w:sz="0" w:space="0" w:color="auto"/>
      </w:divBdr>
    </w:div>
    <w:div w:id="2016489791">
      <w:marLeft w:val="480"/>
      <w:marRight w:val="0"/>
      <w:marTop w:val="0"/>
      <w:marBottom w:val="0"/>
      <w:divBdr>
        <w:top w:val="none" w:sz="0" w:space="0" w:color="auto"/>
        <w:left w:val="none" w:sz="0" w:space="0" w:color="auto"/>
        <w:bottom w:val="none" w:sz="0" w:space="0" w:color="auto"/>
        <w:right w:val="none" w:sz="0" w:space="0" w:color="auto"/>
      </w:divBdr>
    </w:div>
    <w:div w:id="2017002512">
      <w:marLeft w:val="480"/>
      <w:marRight w:val="0"/>
      <w:marTop w:val="0"/>
      <w:marBottom w:val="0"/>
      <w:divBdr>
        <w:top w:val="none" w:sz="0" w:space="0" w:color="auto"/>
        <w:left w:val="none" w:sz="0" w:space="0" w:color="auto"/>
        <w:bottom w:val="none" w:sz="0" w:space="0" w:color="auto"/>
        <w:right w:val="none" w:sz="0" w:space="0" w:color="auto"/>
      </w:divBdr>
    </w:div>
    <w:div w:id="2017920374">
      <w:marLeft w:val="480"/>
      <w:marRight w:val="0"/>
      <w:marTop w:val="0"/>
      <w:marBottom w:val="0"/>
      <w:divBdr>
        <w:top w:val="none" w:sz="0" w:space="0" w:color="auto"/>
        <w:left w:val="none" w:sz="0" w:space="0" w:color="auto"/>
        <w:bottom w:val="none" w:sz="0" w:space="0" w:color="auto"/>
        <w:right w:val="none" w:sz="0" w:space="0" w:color="auto"/>
      </w:divBdr>
    </w:div>
    <w:div w:id="2018728891">
      <w:marLeft w:val="480"/>
      <w:marRight w:val="0"/>
      <w:marTop w:val="0"/>
      <w:marBottom w:val="0"/>
      <w:divBdr>
        <w:top w:val="none" w:sz="0" w:space="0" w:color="auto"/>
        <w:left w:val="none" w:sz="0" w:space="0" w:color="auto"/>
        <w:bottom w:val="none" w:sz="0" w:space="0" w:color="auto"/>
        <w:right w:val="none" w:sz="0" w:space="0" w:color="auto"/>
      </w:divBdr>
    </w:div>
    <w:div w:id="2019116074">
      <w:marLeft w:val="480"/>
      <w:marRight w:val="0"/>
      <w:marTop w:val="0"/>
      <w:marBottom w:val="0"/>
      <w:divBdr>
        <w:top w:val="none" w:sz="0" w:space="0" w:color="auto"/>
        <w:left w:val="none" w:sz="0" w:space="0" w:color="auto"/>
        <w:bottom w:val="none" w:sz="0" w:space="0" w:color="auto"/>
        <w:right w:val="none" w:sz="0" w:space="0" w:color="auto"/>
      </w:divBdr>
    </w:div>
    <w:div w:id="2019500436">
      <w:marLeft w:val="480"/>
      <w:marRight w:val="0"/>
      <w:marTop w:val="0"/>
      <w:marBottom w:val="0"/>
      <w:divBdr>
        <w:top w:val="none" w:sz="0" w:space="0" w:color="auto"/>
        <w:left w:val="none" w:sz="0" w:space="0" w:color="auto"/>
        <w:bottom w:val="none" w:sz="0" w:space="0" w:color="auto"/>
        <w:right w:val="none" w:sz="0" w:space="0" w:color="auto"/>
      </w:divBdr>
    </w:div>
    <w:div w:id="2020037336">
      <w:marLeft w:val="480"/>
      <w:marRight w:val="0"/>
      <w:marTop w:val="0"/>
      <w:marBottom w:val="0"/>
      <w:divBdr>
        <w:top w:val="none" w:sz="0" w:space="0" w:color="auto"/>
        <w:left w:val="none" w:sz="0" w:space="0" w:color="auto"/>
        <w:bottom w:val="none" w:sz="0" w:space="0" w:color="auto"/>
        <w:right w:val="none" w:sz="0" w:space="0" w:color="auto"/>
      </w:divBdr>
    </w:div>
    <w:div w:id="2020111399">
      <w:marLeft w:val="480"/>
      <w:marRight w:val="0"/>
      <w:marTop w:val="0"/>
      <w:marBottom w:val="0"/>
      <w:divBdr>
        <w:top w:val="none" w:sz="0" w:space="0" w:color="auto"/>
        <w:left w:val="none" w:sz="0" w:space="0" w:color="auto"/>
        <w:bottom w:val="none" w:sz="0" w:space="0" w:color="auto"/>
        <w:right w:val="none" w:sz="0" w:space="0" w:color="auto"/>
      </w:divBdr>
    </w:div>
    <w:div w:id="2020306144">
      <w:marLeft w:val="480"/>
      <w:marRight w:val="0"/>
      <w:marTop w:val="0"/>
      <w:marBottom w:val="0"/>
      <w:divBdr>
        <w:top w:val="none" w:sz="0" w:space="0" w:color="auto"/>
        <w:left w:val="none" w:sz="0" w:space="0" w:color="auto"/>
        <w:bottom w:val="none" w:sz="0" w:space="0" w:color="auto"/>
        <w:right w:val="none" w:sz="0" w:space="0" w:color="auto"/>
      </w:divBdr>
    </w:div>
    <w:div w:id="2020619179">
      <w:marLeft w:val="480"/>
      <w:marRight w:val="0"/>
      <w:marTop w:val="0"/>
      <w:marBottom w:val="0"/>
      <w:divBdr>
        <w:top w:val="none" w:sz="0" w:space="0" w:color="auto"/>
        <w:left w:val="none" w:sz="0" w:space="0" w:color="auto"/>
        <w:bottom w:val="none" w:sz="0" w:space="0" w:color="auto"/>
        <w:right w:val="none" w:sz="0" w:space="0" w:color="auto"/>
      </w:divBdr>
    </w:div>
    <w:div w:id="2021277427">
      <w:marLeft w:val="480"/>
      <w:marRight w:val="0"/>
      <w:marTop w:val="0"/>
      <w:marBottom w:val="0"/>
      <w:divBdr>
        <w:top w:val="none" w:sz="0" w:space="0" w:color="auto"/>
        <w:left w:val="none" w:sz="0" w:space="0" w:color="auto"/>
        <w:bottom w:val="none" w:sz="0" w:space="0" w:color="auto"/>
        <w:right w:val="none" w:sz="0" w:space="0" w:color="auto"/>
      </w:divBdr>
    </w:div>
    <w:div w:id="2022007433">
      <w:marLeft w:val="480"/>
      <w:marRight w:val="0"/>
      <w:marTop w:val="0"/>
      <w:marBottom w:val="0"/>
      <w:divBdr>
        <w:top w:val="none" w:sz="0" w:space="0" w:color="auto"/>
        <w:left w:val="none" w:sz="0" w:space="0" w:color="auto"/>
        <w:bottom w:val="none" w:sz="0" w:space="0" w:color="auto"/>
        <w:right w:val="none" w:sz="0" w:space="0" w:color="auto"/>
      </w:divBdr>
    </w:div>
    <w:div w:id="2022314720">
      <w:marLeft w:val="480"/>
      <w:marRight w:val="0"/>
      <w:marTop w:val="0"/>
      <w:marBottom w:val="0"/>
      <w:divBdr>
        <w:top w:val="none" w:sz="0" w:space="0" w:color="auto"/>
        <w:left w:val="none" w:sz="0" w:space="0" w:color="auto"/>
        <w:bottom w:val="none" w:sz="0" w:space="0" w:color="auto"/>
        <w:right w:val="none" w:sz="0" w:space="0" w:color="auto"/>
      </w:divBdr>
    </w:div>
    <w:div w:id="2022971040">
      <w:marLeft w:val="480"/>
      <w:marRight w:val="0"/>
      <w:marTop w:val="0"/>
      <w:marBottom w:val="0"/>
      <w:divBdr>
        <w:top w:val="none" w:sz="0" w:space="0" w:color="auto"/>
        <w:left w:val="none" w:sz="0" w:space="0" w:color="auto"/>
        <w:bottom w:val="none" w:sz="0" w:space="0" w:color="auto"/>
        <w:right w:val="none" w:sz="0" w:space="0" w:color="auto"/>
      </w:divBdr>
    </w:div>
    <w:div w:id="2023387988">
      <w:marLeft w:val="480"/>
      <w:marRight w:val="0"/>
      <w:marTop w:val="0"/>
      <w:marBottom w:val="0"/>
      <w:divBdr>
        <w:top w:val="none" w:sz="0" w:space="0" w:color="auto"/>
        <w:left w:val="none" w:sz="0" w:space="0" w:color="auto"/>
        <w:bottom w:val="none" w:sz="0" w:space="0" w:color="auto"/>
        <w:right w:val="none" w:sz="0" w:space="0" w:color="auto"/>
      </w:divBdr>
    </w:div>
    <w:div w:id="2023507396">
      <w:marLeft w:val="480"/>
      <w:marRight w:val="0"/>
      <w:marTop w:val="0"/>
      <w:marBottom w:val="0"/>
      <w:divBdr>
        <w:top w:val="none" w:sz="0" w:space="0" w:color="auto"/>
        <w:left w:val="none" w:sz="0" w:space="0" w:color="auto"/>
        <w:bottom w:val="none" w:sz="0" w:space="0" w:color="auto"/>
        <w:right w:val="none" w:sz="0" w:space="0" w:color="auto"/>
      </w:divBdr>
    </w:div>
    <w:div w:id="2023622354">
      <w:marLeft w:val="480"/>
      <w:marRight w:val="0"/>
      <w:marTop w:val="0"/>
      <w:marBottom w:val="0"/>
      <w:divBdr>
        <w:top w:val="none" w:sz="0" w:space="0" w:color="auto"/>
        <w:left w:val="none" w:sz="0" w:space="0" w:color="auto"/>
        <w:bottom w:val="none" w:sz="0" w:space="0" w:color="auto"/>
        <w:right w:val="none" w:sz="0" w:space="0" w:color="auto"/>
      </w:divBdr>
    </w:div>
    <w:div w:id="2023704154">
      <w:marLeft w:val="480"/>
      <w:marRight w:val="0"/>
      <w:marTop w:val="0"/>
      <w:marBottom w:val="0"/>
      <w:divBdr>
        <w:top w:val="none" w:sz="0" w:space="0" w:color="auto"/>
        <w:left w:val="none" w:sz="0" w:space="0" w:color="auto"/>
        <w:bottom w:val="none" w:sz="0" w:space="0" w:color="auto"/>
        <w:right w:val="none" w:sz="0" w:space="0" w:color="auto"/>
      </w:divBdr>
    </w:div>
    <w:div w:id="2024090914">
      <w:marLeft w:val="480"/>
      <w:marRight w:val="0"/>
      <w:marTop w:val="0"/>
      <w:marBottom w:val="0"/>
      <w:divBdr>
        <w:top w:val="none" w:sz="0" w:space="0" w:color="auto"/>
        <w:left w:val="none" w:sz="0" w:space="0" w:color="auto"/>
        <w:bottom w:val="none" w:sz="0" w:space="0" w:color="auto"/>
        <w:right w:val="none" w:sz="0" w:space="0" w:color="auto"/>
      </w:divBdr>
    </w:div>
    <w:div w:id="2024210872">
      <w:marLeft w:val="480"/>
      <w:marRight w:val="0"/>
      <w:marTop w:val="0"/>
      <w:marBottom w:val="0"/>
      <w:divBdr>
        <w:top w:val="none" w:sz="0" w:space="0" w:color="auto"/>
        <w:left w:val="none" w:sz="0" w:space="0" w:color="auto"/>
        <w:bottom w:val="none" w:sz="0" w:space="0" w:color="auto"/>
        <w:right w:val="none" w:sz="0" w:space="0" w:color="auto"/>
      </w:divBdr>
    </w:div>
    <w:div w:id="2026127322">
      <w:marLeft w:val="480"/>
      <w:marRight w:val="0"/>
      <w:marTop w:val="0"/>
      <w:marBottom w:val="0"/>
      <w:divBdr>
        <w:top w:val="none" w:sz="0" w:space="0" w:color="auto"/>
        <w:left w:val="none" w:sz="0" w:space="0" w:color="auto"/>
        <w:bottom w:val="none" w:sz="0" w:space="0" w:color="auto"/>
        <w:right w:val="none" w:sz="0" w:space="0" w:color="auto"/>
      </w:divBdr>
    </w:div>
    <w:div w:id="2026518093">
      <w:marLeft w:val="480"/>
      <w:marRight w:val="0"/>
      <w:marTop w:val="0"/>
      <w:marBottom w:val="0"/>
      <w:divBdr>
        <w:top w:val="none" w:sz="0" w:space="0" w:color="auto"/>
        <w:left w:val="none" w:sz="0" w:space="0" w:color="auto"/>
        <w:bottom w:val="none" w:sz="0" w:space="0" w:color="auto"/>
        <w:right w:val="none" w:sz="0" w:space="0" w:color="auto"/>
      </w:divBdr>
    </w:div>
    <w:div w:id="2027438157">
      <w:marLeft w:val="480"/>
      <w:marRight w:val="0"/>
      <w:marTop w:val="0"/>
      <w:marBottom w:val="0"/>
      <w:divBdr>
        <w:top w:val="none" w:sz="0" w:space="0" w:color="auto"/>
        <w:left w:val="none" w:sz="0" w:space="0" w:color="auto"/>
        <w:bottom w:val="none" w:sz="0" w:space="0" w:color="auto"/>
        <w:right w:val="none" w:sz="0" w:space="0" w:color="auto"/>
      </w:divBdr>
    </w:div>
    <w:div w:id="2027780151">
      <w:marLeft w:val="480"/>
      <w:marRight w:val="0"/>
      <w:marTop w:val="0"/>
      <w:marBottom w:val="0"/>
      <w:divBdr>
        <w:top w:val="none" w:sz="0" w:space="0" w:color="auto"/>
        <w:left w:val="none" w:sz="0" w:space="0" w:color="auto"/>
        <w:bottom w:val="none" w:sz="0" w:space="0" w:color="auto"/>
        <w:right w:val="none" w:sz="0" w:space="0" w:color="auto"/>
      </w:divBdr>
    </w:div>
    <w:div w:id="2027901362">
      <w:marLeft w:val="480"/>
      <w:marRight w:val="0"/>
      <w:marTop w:val="0"/>
      <w:marBottom w:val="0"/>
      <w:divBdr>
        <w:top w:val="none" w:sz="0" w:space="0" w:color="auto"/>
        <w:left w:val="none" w:sz="0" w:space="0" w:color="auto"/>
        <w:bottom w:val="none" w:sz="0" w:space="0" w:color="auto"/>
        <w:right w:val="none" w:sz="0" w:space="0" w:color="auto"/>
      </w:divBdr>
    </w:div>
    <w:div w:id="2028286546">
      <w:marLeft w:val="480"/>
      <w:marRight w:val="0"/>
      <w:marTop w:val="0"/>
      <w:marBottom w:val="0"/>
      <w:divBdr>
        <w:top w:val="none" w:sz="0" w:space="0" w:color="auto"/>
        <w:left w:val="none" w:sz="0" w:space="0" w:color="auto"/>
        <w:bottom w:val="none" w:sz="0" w:space="0" w:color="auto"/>
        <w:right w:val="none" w:sz="0" w:space="0" w:color="auto"/>
      </w:divBdr>
    </w:div>
    <w:div w:id="2029334598">
      <w:marLeft w:val="480"/>
      <w:marRight w:val="0"/>
      <w:marTop w:val="0"/>
      <w:marBottom w:val="0"/>
      <w:divBdr>
        <w:top w:val="none" w:sz="0" w:space="0" w:color="auto"/>
        <w:left w:val="none" w:sz="0" w:space="0" w:color="auto"/>
        <w:bottom w:val="none" w:sz="0" w:space="0" w:color="auto"/>
        <w:right w:val="none" w:sz="0" w:space="0" w:color="auto"/>
      </w:divBdr>
    </w:div>
    <w:div w:id="2029477763">
      <w:marLeft w:val="480"/>
      <w:marRight w:val="0"/>
      <w:marTop w:val="0"/>
      <w:marBottom w:val="0"/>
      <w:divBdr>
        <w:top w:val="none" w:sz="0" w:space="0" w:color="auto"/>
        <w:left w:val="none" w:sz="0" w:space="0" w:color="auto"/>
        <w:bottom w:val="none" w:sz="0" w:space="0" w:color="auto"/>
        <w:right w:val="none" w:sz="0" w:space="0" w:color="auto"/>
      </w:divBdr>
    </w:div>
    <w:div w:id="2030449808">
      <w:marLeft w:val="480"/>
      <w:marRight w:val="0"/>
      <w:marTop w:val="0"/>
      <w:marBottom w:val="0"/>
      <w:divBdr>
        <w:top w:val="none" w:sz="0" w:space="0" w:color="auto"/>
        <w:left w:val="none" w:sz="0" w:space="0" w:color="auto"/>
        <w:bottom w:val="none" w:sz="0" w:space="0" w:color="auto"/>
        <w:right w:val="none" w:sz="0" w:space="0" w:color="auto"/>
      </w:divBdr>
    </w:div>
    <w:div w:id="2030793448">
      <w:marLeft w:val="480"/>
      <w:marRight w:val="0"/>
      <w:marTop w:val="0"/>
      <w:marBottom w:val="0"/>
      <w:divBdr>
        <w:top w:val="none" w:sz="0" w:space="0" w:color="auto"/>
        <w:left w:val="none" w:sz="0" w:space="0" w:color="auto"/>
        <w:bottom w:val="none" w:sz="0" w:space="0" w:color="auto"/>
        <w:right w:val="none" w:sz="0" w:space="0" w:color="auto"/>
      </w:divBdr>
    </w:div>
    <w:div w:id="2031368203">
      <w:marLeft w:val="480"/>
      <w:marRight w:val="0"/>
      <w:marTop w:val="0"/>
      <w:marBottom w:val="0"/>
      <w:divBdr>
        <w:top w:val="none" w:sz="0" w:space="0" w:color="auto"/>
        <w:left w:val="none" w:sz="0" w:space="0" w:color="auto"/>
        <w:bottom w:val="none" w:sz="0" w:space="0" w:color="auto"/>
        <w:right w:val="none" w:sz="0" w:space="0" w:color="auto"/>
      </w:divBdr>
    </w:div>
    <w:div w:id="2031446958">
      <w:marLeft w:val="480"/>
      <w:marRight w:val="0"/>
      <w:marTop w:val="0"/>
      <w:marBottom w:val="0"/>
      <w:divBdr>
        <w:top w:val="none" w:sz="0" w:space="0" w:color="auto"/>
        <w:left w:val="none" w:sz="0" w:space="0" w:color="auto"/>
        <w:bottom w:val="none" w:sz="0" w:space="0" w:color="auto"/>
        <w:right w:val="none" w:sz="0" w:space="0" w:color="auto"/>
      </w:divBdr>
    </w:div>
    <w:div w:id="2031643283">
      <w:marLeft w:val="480"/>
      <w:marRight w:val="0"/>
      <w:marTop w:val="0"/>
      <w:marBottom w:val="0"/>
      <w:divBdr>
        <w:top w:val="none" w:sz="0" w:space="0" w:color="auto"/>
        <w:left w:val="none" w:sz="0" w:space="0" w:color="auto"/>
        <w:bottom w:val="none" w:sz="0" w:space="0" w:color="auto"/>
        <w:right w:val="none" w:sz="0" w:space="0" w:color="auto"/>
      </w:divBdr>
    </w:div>
    <w:div w:id="2032098270">
      <w:marLeft w:val="480"/>
      <w:marRight w:val="0"/>
      <w:marTop w:val="0"/>
      <w:marBottom w:val="0"/>
      <w:divBdr>
        <w:top w:val="none" w:sz="0" w:space="0" w:color="auto"/>
        <w:left w:val="none" w:sz="0" w:space="0" w:color="auto"/>
        <w:bottom w:val="none" w:sz="0" w:space="0" w:color="auto"/>
        <w:right w:val="none" w:sz="0" w:space="0" w:color="auto"/>
      </w:divBdr>
    </w:div>
    <w:div w:id="2032141012">
      <w:marLeft w:val="480"/>
      <w:marRight w:val="0"/>
      <w:marTop w:val="0"/>
      <w:marBottom w:val="0"/>
      <w:divBdr>
        <w:top w:val="none" w:sz="0" w:space="0" w:color="auto"/>
        <w:left w:val="none" w:sz="0" w:space="0" w:color="auto"/>
        <w:bottom w:val="none" w:sz="0" w:space="0" w:color="auto"/>
        <w:right w:val="none" w:sz="0" w:space="0" w:color="auto"/>
      </w:divBdr>
    </w:div>
    <w:div w:id="2032534357">
      <w:marLeft w:val="480"/>
      <w:marRight w:val="0"/>
      <w:marTop w:val="0"/>
      <w:marBottom w:val="0"/>
      <w:divBdr>
        <w:top w:val="none" w:sz="0" w:space="0" w:color="auto"/>
        <w:left w:val="none" w:sz="0" w:space="0" w:color="auto"/>
        <w:bottom w:val="none" w:sz="0" w:space="0" w:color="auto"/>
        <w:right w:val="none" w:sz="0" w:space="0" w:color="auto"/>
      </w:divBdr>
    </w:div>
    <w:div w:id="2032611878">
      <w:marLeft w:val="480"/>
      <w:marRight w:val="0"/>
      <w:marTop w:val="0"/>
      <w:marBottom w:val="0"/>
      <w:divBdr>
        <w:top w:val="none" w:sz="0" w:space="0" w:color="auto"/>
        <w:left w:val="none" w:sz="0" w:space="0" w:color="auto"/>
        <w:bottom w:val="none" w:sz="0" w:space="0" w:color="auto"/>
        <w:right w:val="none" w:sz="0" w:space="0" w:color="auto"/>
      </w:divBdr>
    </w:div>
    <w:div w:id="2033652071">
      <w:marLeft w:val="480"/>
      <w:marRight w:val="0"/>
      <w:marTop w:val="0"/>
      <w:marBottom w:val="0"/>
      <w:divBdr>
        <w:top w:val="none" w:sz="0" w:space="0" w:color="auto"/>
        <w:left w:val="none" w:sz="0" w:space="0" w:color="auto"/>
        <w:bottom w:val="none" w:sz="0" w:space="0" w:color="auto"/>
        <w:right w:val="none" w:sz="0" w:space="0" w:color="auto"/>
      </w:divBdr>
    </w:div>
    <w:div w:id="2034262875">
      <w:marLeft w:val="480"/>
      <w:marRight w:val="0"/>
      <w:marTop w:val="0"/>
      <w:marBottom w:val="0"/>
      <w:divBdr>
        <w:top w:val="none" w:sz="0" w:space="0" w:color="auto"/>
        <w:left w:val="none" w:sz="0" w:space="0" w:color="auto"/>
        <w:bottom w:val="none" w:sz="0" w:space="0" w:color="auto"/>
        <w:right w:val="none" w:sz="0" w:space="0" w:color="auto"/>
      </w:divBdr>
    </w:div>
    <w:div w:id="2034841997">
      <w:marLeft w:val="480"/>
      <w:marRight w:val="0"/>
      <w:marTop w:val="0"/>
      <w:marBottom w:val="0"/>
      <w:divBdr>
        <w:top w:val="none" w:sz="0" w:space="0" w:color="auto"/>
        <w:left w:val="none" w:sz="0" w:space="0" w:color="auto"/>
        <w:bottom w:val="none" w:sz="0" w:space="0" w:color="auto"/>
        <w:right w:val="none" w:sz="0" w:space="0" w:color="auto"/>
      </w:divBdr>
    </w:div>
    <w:div w:id="2036031039">
      <w:marLeft w:val="480"/>
      <w:marRight w:val="0"/>
      <w:marTop w:val="0"/>
      <w:marBottom w:val="0"/>
      <w:divBdr>
        <w:top w:val="none" w:sz="0" w:space="0" w:color="auto"/>
        <w:left w:val="none" w:sz="0" w:space="0" w:color="auto"/>
        <w:bottom w:val="none" w:sz="0" w:space="0" w:color="auto"/>
        <w:right w:val="none" w:sz="0" w:space="0" w:color="auto"/>
      </w:divBdr>
    </w:div>
    <w:div w:id="2036271203">
      <w:marLeft w:val="480"/>
      <w:marRight w:val="0"/>
      <w:marTop w:val="0"/>
      <w:marBottom w:val="0"/>
      <w:divBdr>
        <w:top w:val="none" w:sz="0" w:space="0" w:color="auto"/>
        <w:left w:val="none" w:sz="0" w:space="0" w:color="auto"/>
        <w:bottom w:val="none" w:sz="0" w:space="0" w:color="auto"/>
        <w:right w:val="none" w:sz="0" w:space="0" w:color="auto"/>
      </w:divBdr>
    </w:div>
    <w:div w:id="2037924105">
      <w:marLeft w:val="480"/>
      <w:marRight w:val="0"/>
      <w:marTop w:val="0"/>
      <w:marBottom w:val="0"/>
      <w:divBdr>
        <w:top w:val="none" w:sz="0" w:space="0" w:color="auto"/>
        <w:left w:val="none" w:sz="0" w:space="0" w:color="auto"/>
        <w:bottom w:val="none" w:sz="0" w:space="0" w:color="auto"/>
        <w:right w:val="none" w:sz="0" w:space="0" w:color="auto"/>
      </w:divBdr>
    </w:div>
    <w:div w:id="2038003845">
      <w:marLeft w:val="480"/>
      <w:marRight w:val="0"/>
      <w:marTop w:val="0"/>
      <w:marBottom w:val="0"/>
      <w:divBdr>
        <w:top w:val="none" w:sz="0" w:space="0" w:color="auto"/>
        <w:left w:val="none" w:sz="0" w:space="0" w:color="auto"/>
        <w:bottom w:val="none" w:sz="0" w:space="0" w:color="auto"/>
        <w:right w:val="none" w:sz="0" w:space="0" w:color="auto"/>
      </w:divBdr>
    </w:div>
    <w:div w:id="2038047334">
      <w:marLeft w:val="480"/>
      <w:marRight w:val="0"/>
      <w:marTop w:val="0"/>
      <w:marBottom w:val="0"/>
      <w:divBdr>
        <w:top w:val="none" w:sz="0" w:space="0" w:color="auto"/>
        <w:left w:val="none" w:sz="0" w:space="0" w:color="auto"/>
        <w:bottom w:val="none" w:sz="0" w:space="0" w:color="auto"/>
        <w:right w:val="none" w:sz="0" w:space="0" w:color="auto"/>
      </w:divBdr>
    </w:div>
    <w:div w:id="2038237064">
      <w:marLeft w:val="480"/>
      <w:marRight w:val="0"/>
      <w:marTop w:val="0"/>
      <w:marBottom w:val="0"/>
      <w:divBdr>
        <w:top w:val="none" w:sz="0" w:space="0" w:color="auto"/>
        <w:left w:val="none" w:sz="0" w:space="0" w:color="auto"/>
        <w:bottom w:val="none" w:sz="0" w:space="0" w:color="auto"/>
        <w:right w:val="none" w:sz="0" w:space="0" w:color="auto"/>
      </w:divBdr>
    </w:div>
    <w:div w:id="2038391456">
      <w:marLeft w:val="480"/>
      <w:marRight w:val="0"/>
      <w:marTop w:val="0"/>
      <w:marBottom w:val="0"/>
      <w:divBdr>
        <w:top w:val="none" w:sz="0" w:space="0" w:color="auto"/>
        <w:left w:val="none" w:sz="0" w:space="0" w:color="auto"/>
        <w:bottom w:val="none" w:sz="0" w:space="0" w:color="auto"/>
        <w:right w:val="none" w:sz="0" w:space="0" w:color="auto"/>
      </w:divBdr>
    </w:div>
    <w:div w:id="2038846301">
      <w:marLeft w:val="480"/>
      <w:marRight w:val="0"/>
      <w:marTop w:val="0"/>
      <w:marBottom w:val="0"/>
      <w:divBdr>
        <w:top w:val="none" w:sz="0" w:space="0" w:color="auto"/>
        <w:left w:val="none" w:sz="0" w:space="0" w:color="auto"/>
        <w:bottom w:val="none" w:sz="0" w:space="0" w:color="auto"/>
        <w:right w:val="none" w:sz="0" w:space="0" w:color="auto"/>
      </w:divBdr>
    </w:div>
    <w:div w:id="2039045743">
      <w:marLeft w:val="480"/>
      <w:marRight w:val="0"/>
      <w:marTop w:val="0"/>
      <w:marBottom w:val="0"/>
      <w:divBdr>
        <w:top w:val="none" w:sz="0" w:space="0" w:color="auto"/>
        <w:left w:val="none" w:sz="0" w:space="0" w:color="auto"/>
        <w:bottom w:val="none" w:sz="0" w:space="0" w:color="auto"/>
        <w:right w:val="none" w:sz="0" w:space="0" w:color="auto"/>
      </w:divBdr>
    </w:div>
    <w:div w:id="2039626682">
      <w:marLeft w:val="480"/>
      <w:marRight w:val="0"/>
      <w:marTop w:val="0"/>
      <w:marBottom w:val="0"/>
      <w:divBdr>
        <w:top w:val="none" w:sz="0" w:space="0" w:color="auto"/>
        <w:left w:val="none" w:sz="0" w:space="0" w:color="auto"/>
        <w:bottom w:val="none" w:sz="0" w:space="0" w:color="auto"/>
        <w:right w:val="none" w:sz="0" w:space="0" w:color="auto"/>
      </w:divBdr>
    </w:div>
    <w:div w:id="2039961807">
      <w:marLeft w:val="480"/>
      <w:marRight w:val="0"/>
      <w:marTop w:val="0"/>
      <w:marBottom w:val="0"/>
      <w:divBdr>
        <w:top w:val="none" w:sz="0" w:space="0" w:color="auto"/>
        <w:left w:val="none" w:sz="0" w:space="0" w:color="auto"/>
        <w:bottom w:val="none" w:sz="0" w:space="0" w:color="auto"/>
        <w:right w:val="none" w:sz="0" w:space="0" w:color="auto"/>
      </w:divBdr>
    </w:div>
    <w:div w:id="2040010216">
      <w:marLeft w:val="480"/>
      <w:marRight w:val="0"/>
      <w:marTop w:val="0"/>
      <w:marBottom w:val="0"/>
      <w:divBdr>
        <w:top w:val="none" w:sz="0" w:space="0" w:color="auto"/>
        <w:left w:val="none" w:sz="0" w:space="0" w:color="auto"/>
        <w:bottom w:val="none" w:sz="0" w:space="0" w:color="auto"/>
        <w:right w:val="none" w:sz="0" w:space="0" w:color="auto"/>
      </w:divBdr>
    </w:div>
    <w:div w:id="2041322100">
      <w:marLeft w:val="480"/>
      <w:marRight w:val="0"/>
      <w:marTop w:val="0"/>
      <w:marBottom w:val="0"/>
      <w:divBdr>
        <w:top w:val="none" w:sz="0" w:space="0" w:color="auto"/>
        <w:left w:val="none" w:sz="0" w:space="0" w:color="auto"/>
        <w:bottom w:val="none" w:sz="0" w:space="0" w:color="auto"/>
        <w:right w:val="none" w:sz="0" w:space="0" w:color="auto"/>
      </w:divBdr>
    </w:div>
    <w:div w:id="2041976742">
      <w:marLeft w:val="480"/>
      <w:marRight w:val="0"/>
      <w:marTop w:val="0"/>
      <w:marBottom w:val="0"/>
      <w:divBdr>
        <w:top w:val="none" w:sz="0" w:space="0" w:color="auto"/>
        <w:left w:val="none" w:sz="0" w:space="0" w:color="auto"/>
        <w:bottom w:val="none" w:sz="0" w:space="0" w:color="auto"/>
        <w:right w:val="none" w:sz="0" w:space="0" w:color="auto"/>
      </w:divBdr>
    </w:div>
    <w:div w:id="2042121195">
      <w:marLeft w:val="480"/>
      <w:marRight w:val="0"/>
      <w:marTop w:val="0"/>
      <w:marBottom w:val="0"/>
      <w:divBdr>
        <w:top w:val="none" w:sz="0" w:space="0" w:color="auto"/>
        <w:left w:val="none" w:sz="0" w:space="0" w:color="auto"/>
        <w:bottom w:val="none" w:sz="0" w:space="0" w:color="auto"/>
        <w:right w:val="none" w:sz="0" w:space="0" w:color="auto"/>
      </w:divBdr>
    </w:div>
    <w:div w:id="2042168548">
      <w:marLeft w:val="480"/>
      <w:marRight w:val="0"/>
      <w:marTop w:val="0"/>
      <w:marBottom w:val="0"/>
      <w:divBdr>
        <w:top w:val="none" w:sz="0" w:space="0" w:color="auto"/>
        <w:left w:val="none" w:sz="0" w:space="0" w:color="auto"/>
        <w:bottom w:val="none" w:sz="0" w:space="0" w:color="auto"/>
        <w:right w:val="none" w:sz="0" w:space="0" w:color="auto"/>
      </w:divBdr>
    </w:div>
    <w:div w:id="2042515978">
      <w:marLeft w:val="480"/>
      <w:marRight w:val="0"/>
      <w:marTop w:val="0"/>
      <w:marBottom w:val="0"/>
      <w:divBdr>
        <w:top w:val="none" w:sz="0" w:space="0" w:color="auto"/>
        <w:left w:val="none" w:sz="0" w:space="0" w:color="auto"/>
        <w:bottom w:val="none" w:sz="0" w:space="0" w:color="auto"/>
        <w:right w:val="none" w:sz="0" w:space="0" w:color="auto"/>
      </w:divBdr>
    </w:div>
    <w:div w:id="2043703242">
      <w:marLeft w:val="480"/>
      <w:marRight w:val="0"/>
      <w:marTop w:val="0"/>
      <w:marBottom w:val="0"/>
      <w:divBdr>
        <w:top w:val="none" w:sz="0" w:space="0" w:color="auto"/>
        <w:left w:val="none" w:sz="0" w:space="0" w:color="auto"/>
        <w:bottom w:val="none" w:sz="0" w:space="0" w:color="auto"/>
        <w:right w:val="none" w:sz="0" w:space="0" w:color="auto"/>
      </w:divBdr>
    </w:div>
    <w:div w:id="2045444630">
      <w:marLeft w:val="480"/>
      <w:marRight w:val="0"/>
      <w:marTop w:val="0"/>
      <w:marBottom w:val="0"/>
      <w:divBdr>
        <w:top w:val="none" w:sz="0" w:space="0" w:color="auto"/>
        <w:left w:val="none" w:sz="0" w:space="0" w:color="auto"/>
        <w:bottom w:val="none" w:sz="0" w:space="0" w:color="auto"/>
        <w:right w:val="none" w:sz="0" w:space="0" w:color="auto"/>
      </w:divBdr>
    </w:div>
    <w:div w:id="2046252085">
      <w:marLeft w:val="480"/>
      <w:marRight w:val="0"/>
      <w:marTop w:val="0"/>
      <w:marBottom w:val="0"/>
      <w:divBdr>
        <w:top w:val="none" w:sz="0" w:space="0" w:color="auto"/>
        <w:left w:val="none" w:sz="0" w:space="0" w:color="auto"/>
        <w:bottom w:val="none" w:sz="0" w:space="0" w:color="auto"/>
        <w:right w:val="none" w:sz="0" w:space="0" w:color="auto"/>
      </w:divBdr>
    </w:div>
    <w:div w:id="2046825830">
      <w:marLeft w:val="480"/>
      <w:marRight w:val="0"/>
      <w:marTop w:val="0"/>
      <w:marBottom w:val="0"/>
      <w:divBdr>
        <w:top w:val="none" w:sz="0" w:space="0" w:color="auto"/>
        <w:left w:val="none" w:sz="0" w:space="0" w:color="auto"/>
        <w:bottom w:val="none" w:sz="0" w:space="0" w:color="auto"/>
        <w:right w:val="none" w:sz="0" w:space="0" w:color="auto"/>
      </w:divBdr>
    </w:div>
    <w:div w:id="2049525269">
      <w:marLeft w:val="480"/>
      <w:marRight w:val="0"/>
      <w:marTop w:val="0"/>
      <w:marBottom w:val="0"/>
      <w:divBdr>
        <w:top w:val="none" w:sz="0" w:space="0" w:color="auto"/>
        <w:left w:val="none" w:sz="0" w:space="0" w:color="auto"/>
        <w:bottom w:val="none" w:sz="0" w:space="0" w:color="auto"/>
        <w:right w:val="none" w:sz="0" w:space="0" w:color="auto"/>
      </w:divBdr>
    </w:div>
    <w:div w:id="2049597298">
      <w:marLeft w:val="480"/>
      <w:marRight w:val="0"/>
      <w:marTop w:val="0"/>
      <w:marBottom w:val="0"/>
      <w:divBdr>
        <w:top w:val="none" w:sz="0" w:space="0" w:color="auto"/>
        <w:left w:val="none" w:sz="0" w:space="0" w:color="auto"/>
        <w:bottom w:val="none" w:sz="0" w:space="0" w:color="auto"/>
        <w:right w:val="none" w:sz="0" w:space="0" w:color="auto"/>
      </w:divBdr>
    </w:div>
    <w:div w:id="2050063791">
      <w:marLeft w:val="480"/>
      <w:marRight w:val="0"/>
      <w:marTop w:val="0"/>
      <w:marBottom w:val="0"/>
      <w:divBdr>
        <w:top w:val="none" w:sz="0" w:space="0" w:color="auto"/>
        <w:left w:val="none" w:sz="0" w:space="0" w:color="auto"/>
        <w:bottom w:val="none" w:sz="0" w:space="0" w:color="auto"/>
        <w:right w:val="none" w:sz="0" w:space="0" w:color="auto"/>
      </w:divBdr>
    </w:div>
    <w:div w:id="2050297143">
      <w:marLeft w:val="480"/>
      <w:marRight w:val="0"/>
      <w:marTop w:val="0"/>
      <w:marBottom w:val="0"/>
      <w:divBdr>
        <w:top w:val="none" w:sz="0" w:space="0" w:color="auto"/>
        <w:left w:val="none" w:sz="0" w:space="0" w:color="auto"/>
        <w:bottom w:val="none" w:sz="0" w:space="0" w:color="auto"/>
        <w:right w:val="none" w:sz="0" w:space="0" w:color="auto"/>
      </w:divBdr>
    </w:div>
    <w:div w:id="2050303554">
      <w:marLeft w:val="480"/>
      <w:marRight w:val="0"/>
      <w:marTop w:val="0"/>
      <w:marBottom w:val="0"/>
      <w:divBdr>
        <w:top w:val="none" w:sz="0" w:space="0" w:color="auto"/>
        <w:left w:val="none" w:sz="0" w:space="0" w:color="auto"/>
        <w:bottom w:val="none" w:sz="0" w:space="0" w:color="auto"/>
        <w:right w:val="none" w:sz="0" w:space="0" w:color="auto"/>
      </w:divBdr>
    </w:div>
    <w:div w:id="2050376790">
      <w:marLeft w:val="480"/>
      <w:marRight w:val="0"/>
      <w:marTop w:val="0"/>
      <w:marBottom w:val="0"/>
      <w:divBdr>
        <w:top w:val="none" w:sz="0" w:space="0" w:color="auto"/>
        <w:left w:val="none" w:sz="0" w:space="0" w:color="auto"/>
        <w:bottom w:val="none" w:sz="0" w:space="0" w:color="auto"/>
        <w:right w:val="none" w:sz="0" w:space="0" w:color="auto"/>
      </w:divBdr>
    </w:div>
    <w:div w:id="2050521156">
      <w:marLeft w:val="480"/>
      <w:marRight w:val="0"/>
      <w:marTop w:val="0"/>
      <w:marBottom w:val="0"/>
      <w:divBdr>
        <w:top w:val="none" w:sz="0" w:space="0" w:color="auto"/>
        <w:left w:val="none" w:sz="0" w:space="0" w:color="auto"/>
        <w:bottom w:val="none" w:sz="0" w:space="0" w:color="auto"/>
        <w:right w:val="none" w:sz="0" w:space="0" w:color="auto"/>
      </w:divBdr>
    </w:div>
    <w:div w:id="2050953577">
      <w:marLeft w:val="480"/>
      <w:marRight w:val="0"/>
      <w:marTop w:val="0"/>
      <w:marBottom w:val="0"/>
      <w:divBdr>
        <w:top w:val="none" w:sz="0" w:space="0" w:color="auto"/>
        <w:left w:val="none" w:sz="0" w:space="0" w:color="auto"/>
        <w:bottom w:val="none" w:sz="0" w:space="0" w:color="auto"/>
        <w:right w:val="none" w:sz="0" w:space="0" w:color="auto"/>
      </w:divBdr>
    </w:div>
    <w:div w:id="2051152702">
      <w:marLeft w:val="480"/>
      <w:marRight w:val="0"/>
      <w:marTop w:val="0"/>
      <w:marBottom w:val="0"/>
      <w:divBdr>
        <w:top w:val="none" w:sz="0" w:space="0" w:color="auto"/>
        <w:left w:val="none" w:sz="0" w:space="0" w:color="auto"/>
        <w:bottom w:val="none" w:sz="0" w:space="0" w:color="auto"/>
        <w:right w:val="none" w:sz="0" w:space="0" w:color="auto"/>
      </w:divBdr>
    </w:div>
    <w:div w:id="2051416626">
      <w:marLeft w:val="480"/>
      <w:marRight w:val="0"/>
      <w:marTop w:val="0"/>
      <w:marBottom w:val="0"/>
      <w:divBdr>
        <w:top w:val="none" w:sz="0" w:space="0" w:color="auto"/>
        <w:left w:val="none" w:sz="0" w:space="0" w:color="auto"/>
        <w:bottom w:val="none" w:sz="0" w:space="0" w:color="auto"/>
        <w:right w:val="none" w:sz="0" w:space="0" w:color="auto"/>
      </w:divBdr>
    </w:div>
    <w:div w:id="2051539087">
      <w:marLeft w:val="480"/>
      <w:marRight w:val="0"/>
      <w:marTop w:val="0"/>
      <w:marBottom w:val="0"/>
      <w:divBdr>
        <w:top w:val="none" w:sz="0" w:space="0" w:color="auto"/>
        <w:left w:val="none" w:sz="0" w:space="0" w:color="auto"/>
        <w:bottom w:val="none" w:sz="0" w:space="0" w:color="auto"/>
        <w:right w:val="none" w:sz="0" w:space="0" w:color="auto"/>
      </w:divBdr>
    </w:div>
    <w:div w:id="2052532291">
      <w:marLeft w:val="480"/>
      <w:marRight w:val="0"/>
      <w:marTop w:val="0"/>
      <w:marBottom w:val="0"/>
      <w:divBdr>
        <w:top w:val="none" w:sz="0" w:space="0" w:color="auto"/>
        <w:left w:val="none" w:sz="0" w:space="0" w:color="auto"/>
        <w:bottom w:val="none" w:sz="0" w:space="0" w:color="auto"/>
        <w:right w:val="none" w:sz="0" w:space="0" w:color="auto"/>
      </w:divBdr>
    </w:div>
    <w:div w:id="2052925065">
      <w:marLeft w:val="480"/>
      <w:marRight w:val="0"/>
      <w:marTop w:val="0"/>
      <w:marBottom w:val="0"/>
      <w:divBdr>
        <w:top w:val="none" w:sz="0" w:space="0" w:color="auto"/>
        <w:left w:val="none" w:sz="0" w:space="0" w:color="auto"/>
        <w:bottom w:val="none" w:sz="0" w:space="0" w:color="auto"/>
        <w:right w:val="none" w:sz="0" w:space="0" w:color="auto"/>
      </w:divBdr>
    </w:div>
    <w:div w:id="2054189662">
      <w:marLeft w:val="480"/>
      <w:marRight w:val="0"/>
      <w:marTop w:val="0"/>
      <w:marBottom w:val="0"/>
      <w:divBdr>
        <w:top w:val="none" w:sz="0" w:space="0" w:color="auto"/>
        <w:left w:val="none" w:sz="0" w:space="0" w:color="auto"/>
        <w:bottom w:val="none" w:sz="0" w:space="0" w:color="auto"/>
        <w:right w:val="none" w:sz="0" w:space="0" w:color="auto"/>
      </w:divBdr>
    </w:div>
    <w:div w:id="2055693907">
      <w:marLeft w:val="480"/>
      <w:marRight w:val="0"/>
      <w:marTop w:val="0"/>
      <w:marBottom w:val="0"/>
      <w:divBdr>
        <w:top w:val="none" w:sz="0" w:space="0" w:color="auto"/>
        <w:left w:val="none" w:sz="0" w:space="0" w:color="auto"/>
        <w:bottom w:val="none" w:sz="0" w:space="0" w:color="auto"/>
        <w:right w:val="none" w:sz="0" w:space="0" w:color="auto"/>
      </w:divBdr>
    </w:div>
    <w:div w:id="2056155219">
      <w:marLeft w:val="480"/>
      <w:marRight w:val="0"/>
      <w:marTop w:val="0"/>
      <w:marBottom w:val="0"/>
      <w:divBdr>
        <w:top w:val="none" w:sz="0" w:space="0" w:color="auto"/>
        <w:left w:val="none" w:sz="0" w:space="0" w:color="auto"/>
        <w:bottom w:val="none" w:sz="0" w:space="0" w:color="auto"/>
        <w:right w:val="none" w:sz="0" w:space="0" w:color="auto"/>
      </w:divBdr>
    </w:div>
    <w:div w:id="2056192758">
      <w:marLeft w:val="480"/>
      <w:marRight w:val="0"/>
      <w:marTop w:val="0"/>
      <w:marBottom w:val="0"/>
      <w:divBdr>
        <w:top w:val="none" w:sz="0" w:space="0" w:color="auto"/>
        <w:left w:val="none" w:sz="0" w:space="0" w:color="auto"/>
        <w:bottom w:val="none" w:sz="0" w:space="0" w:color="auto"/>
        <w:right w:val="none" w:sz="0" w:space="0" w:color="auto"/>
      </w:divBdr>
    </w:div>
    <w:div w:id="2056463091">
      <w:marLeft w:val="480"/>
      <w:marRight w:val="0"/>
      <w:marTop w:val="0"/>
      <w:marBottom w:val="0"/>
      <w:divBdr>
        <w:top w:val="none" w:sz="0" w:space="0" w:color="auto"/>
        <w:left w:val="none" w:sz="0" w:space="0" w:color="auto"/>
        <w:bottom w:val="none" w:sz="0" w:space="0" w:color="auto"/>
        <w:right w:val="none" w:sz="0" w:space="0" w:color="auto"/>
      </w:divBdr>
    </w:div>
    <w:div w:id="2056463633">
      <w:marLeft w:val="480"/>
      <w:marRight w:val="0"/>
      <w:marTop w:val="0"/>
      <w:marBottom w:val="0"/>
      <w:divBdr>
        <w:top w:val="none" w:sz="0" w:space="0" w:color="auto"/>
        <w:left w:val="none" w:sz="0" w:space="0" w:color="auto"/>
        <w:bottom w:val="none" w:sz="0" w:space="0" w:color="auto"/>
        <w:right w:val="none" w:sz="0" w:space="0" w:color="auto"/>
      </w:divBdr>
    </w:div>
    <w:div w:id="2056540424">
      <w:marLeft w:val="480"/>
      <w:marRight w:val="0"/>
      <w:marTop w:val="0"/>
      <w:marBottom w:val="0"/>
      <w:divBdr>
        <w:top w:val="none" w:sz="0" w:space="0" w:color="auto"/>
        <w:left w:val="none" w:sz="0" w:space="0" w:color="auto"/>
        <w:bottom w:val="none" w:sz="0" w:space="0" w:color="auto"/>
        <w:right w:val="none" w:sz="0" w:space="0" w:color="auto"/>
      </w:divBdr>
    </w:div>
    <w:div w:id="2057045917">
      <w:marLeft w:val="480"/>
      <w:marRight w:val="0"/>
      <w:marTop w:val="0"/>
      <w:marBottom w:val="0"/>
      <w:divBdr>
        <w:top w:val="none" w:sz="0" w:space="0" w:color="auto"/>
        <w:left w:val="none" w:sz="0" w:space="0" w:color="auto"/>
        <w:bottom w:val="none" w:sz="0" w:space="0" w:color="auto"/>
        <w:right w:val="none" w:sz="0" w:space="0" w:color="auto"/>
      </w:divBdr>
    </w:div>
    <w:div w:id="2057315678">
      <w:marLeft w:val="480"/>
      <w:marRight w:val="0"/>
      <w:marTop w:val="0"/>
      <w:marBottom w:val="0"/>
      <w:divBdr>
        <w:top w:val="none" w:sz="0" w:space="0" w:color="auto"/>
        <w:left w:val="none" w:sz="0" w:space="0" w:color="auto"/>
        <w:bottom w:val="none" w:sz="0" w:space="0" w:color="auto"/>
        <w:right w:val="none" w:sz="0" w:space="0" w:color="auto"/>
      </w:divBdr>
    </w:div>
    <w:div w:id="2057504697">
      <w:marLeft w:val="480"/>
      <w:marRight w:val="0"/>
      <w:marTop w:val="0"/>
      <w:marBottom w:val="0"/>
      <w:divBdr>
        <w:top w:val="none" w:sz="0" w:space="0" w:color="auto"/>
        <w:left w:val="none" w:sz="0" w:space="0" w:color="auto"/>
        <w:bottom w:val="none" w:sz="0" w:space="0" w:color="auto"/>
        <w:right w:val="none" w:sz="0" w:space="0" w:color="auto"/>
      </w:divBdr>
    </w:div>
    <w:div w:id="2057703829">
      <w:marLeft w:val="480"/>
      <w:marRight w:val="0"/>
      <w:marTop w:val="0"/>
      <w:marBottom w:val="0"/>
      <w:divBdr>
        <w:top w:val="none" w:sz="0" w:space="0" w:color="auto"/>
        <w:left w:val="none" w:sz="0" w:space="0" w:color="auto"/>
        <w:bottom w:val="none" w:sz="0" w:space="0" w:color="auto"/>
        <w:right w:val="none" w:sz="0" w:space="0" w:color="auto"/>
      </w:divBdr>
    </w:div>
    <w:div w:id="2058167140">
      <w:marLeft w:val="480"/>
      <w:marRight w:val="0"/>
      <w:marTop w:val="0"/>
      <w:marBottom w:val="0"/>
      <w:divBdr>
        <w:top w:val="none" w:sz="0" w:space="0" w:color="auto"/>
        <w:left w:val="none" w:sz="0" w:space="0" w:color="auto"/>
        <w:bottom w:val="none" w:sz="0" w:space="0" w:color="auto"/>
        <w:right w:val="none" w:sz="0" w:space="0" w:color="auto"/>
      </w:divBdr>
    </w:div>
    <w:div w:id="2059165504">
      <w:marLeft w:val="480"/>
      <w:marRight w:val="0"/>
      <w:marTop w:val="0"/>
      <w:marBottom w:val="0"/>
      <w:divBdr>
        <w:top w:val="none" w:sz="0" w:space="0" w:color="auto"/>
        <w:left w:val="none" w:sz="0" w:space="0" w:color="auto"/>
        <w:bottom w:val="none" w:sz="0" w:space="0" w:color="auto"/>
        <w:right w:val="none" w:sz="0" w:space="0" w:color="auto"/>
      </w:divBdr>
    </w:div>
    <w:div w:id="2059276930">
      <w:marLeft w:val="480"/>
      <w:marRight w:val="0"/>
      <w:marTop w:val="0"/>
      <w:marBottom w:val="0"/>
      <w:divBdr>
        <w:top w:val="none" w:sz="0" w:space="0" w:color="auto"/>
        <w:left w:val="none" w:sz="0" w:space="0" w:color="auto"/>
        <w:bottom w:val="none" w:sz="0" w:space="0" w:color="auto"/>
        <w:right w:val="none" w:sz="0" w:space="0" w:color="auto"/>
      </w:divBdr>
    </w:div>
    <w:div w:id="2059277648">
      <w:marLeft w:val="480"/>
      <w:marRight w:val="0"/>
      <w:marTop w:val="0"/>
      <w:marBottom w:val="0"/>
      <w:divBdr>
        <w:top w:val="none" w:sz="0" w:space="0" w:color="auto"/>
        <w:left w:val="none" w:sz="0" w:space="0" w:color="auto"/>
        <w:bottom w:val="none" w:sz="0" w:space="0" w:color="auto"/>
        <w:right w:val="none" w:sz="0" w:space="0" w:color="auto"/>
      </w:divBdr>
    </w:div>
    <w:div w:id="2059477407">
      <w:marLeft w:val="480"/>
      <w:marRight w:val="0"/>
      <w:marTop w:val="0"/>
      <w:marBottom w:val="0"/>
      <w:divBdr>
        <w:top w:val="none" w:sz="0" w:space="0" w:color="auto"/>
        <w:left w:val="none" w:sz="0" w:space="0" w:color="auto"/>
        <w:bottom w:val="none" w:sz="0" w:space="0" w:color="auto"/>
        <w:right w:val="none" w:sz="0" w:space="0" w:color="auto"/>
      </w:divBdr>
    </w:div>
    <w:div w:id="2060125359">
      <w:marLeft w:val="480"/>
      <w:marRight w:val="0"/>
      <w:marTop w:val="0"/>
      <w:marBottom w:val="0"/>
      <w:divBdr>
        <w:top w:val="none" w:sz="0" w:space="0" w:color="auto"/>
        <w:left w:val="none" w:sz="0" w:space="0" w:color="auto"/>
        <w:bottom w:val="none" w:sz="0" w:space="0" w:color="auto"/>
        <w:right w:val="none" w:sz="0" w:space="0" w:color="auto"/>
      </w:divBdr>
    </w:div>
    <w:div w:id="2060276844">
      <w:marLeft w:val="480"/>
      <w:marRight w:val="0"/>
      <w:marTop w:val="0"/>
      <w:marBottom w:val="0"/>
      <w:divBdr>
        <w:top w:val="none" w:sz="0" w:space="0" w:color="auto"/>
        <w:left w:val="none" w:sz="0" w:space="0" w:color="auto"/>
        <w:bottom w:val="none" w:sz="0" w:space="0" w:color="auto"/>
        <w:right w:val="none" w:sz="0" w:space="0" w:color="auto"/>
      </w:divBdr>
    </w:div>
    <w:div w:id="2060282532">
      <w:marLeft w:val="480"/>
      <w:marRight w:val="0"/>
      <w:marTop w:val="0"/>
      <w:marBottom w:val="0"/>
      <w:divBdr>
        <w:top w:val="none" w:sz="0" w:space="0" w:color="auto"/>
        <w:left w:val="none" w:sz="0" w:space="0" w:color="auto"/>
        <w:bottom w:val="none" w:sz="0" w:space="0" w:color="auto"/>
        <w:right w:val="none" w:sz="0" w:space="0" w:color="auto"/>
      </w:divBdr>
    </w:div>
    <w:div w:id="2060472114">
      <w:marLeft w:val="480"/>
      <w:marRight w:val="0"/>
      <w:marTop w:val="0"/>
      <w:marBottom w:val="0"/>
      <w:divBdr>
        <w:top w:val="none" w:sz="0" w:space="0" w:color="auto"/>
        <w:left w:val="none" w:sz="0" w:space="0" w:color="auto"/>
        <w:bottom w:val="none" w:sz="0" w:space="0" w:color="auto"/>
        <w:right w:val="none" w:sz="0" w:space="0" w:color="auto"/>
      </w:divBdr>
    </w:div>
    <w:div w:id="2061053132">
      <w:marLeft w:val="480"/>
      <w:marRight w:val="0"/>
      <w:marTop w:val="0"/>
      <w:marBottom w:val="0"/>
      <w:divBdr>
        <w:top w:val="none" w:sz="0" w:space="0" w:color="auto"/>
        <w:left w:val="none" w:sz="0" w:space="0" w:color="auto"/>
        <w:bottom w:val="none" w:sz="0" w:space="0" w:color="auto"/>
        <w:right w:val="none" w:sz="0" w:space="0" w:color="auto"/>
      </w:divBdr>
    </w:div>
    <w:div w:id="2062122681">
      <w:marLeft w:val="480"/>
      <w:marRight w:val="0"/>
      <w:marTop w:val="0"/>
      <w:marBottom w:val="0"/>
      <w:divBdr>
        <w:top w:val="none" w:sz="0" w:space="0" w:color="auto"/>
        <w:left w:val="none" w:sz="0" w:space="0" w:color="auto"/>
        <w:bottom w:val="none" w:sz="0" w:space="0" w:color="auto"/>
        <w:right w:val="none" w:sz="0" w:space="0" w:color="auto"/>
      </w:divBdr>
    </w:div>
    <w:div w:id="2062441718">
      <w:marLeft w:val="480"/>
      <w:marRight w:val="0"/>
      <w:marTop w:val="0"/>
      <w:marBottom w:val="0"/>
      <w:divBdr>
        <w:top w:val="none" w:sz="0" w:space="0" w:color="auto"/>
        <w:left w:val="none" w:sz="0" w:space="0" w:color="auto"/>
        <w:bottom w:val="none" w:sz="0" w:space="0" w:color="auto"/>
        <w:right w:val="none" w:sz="0" w:space="0" w:color="auto"/>
      </w:divBdr>
    </w:div>
    <w:div w:id="2062751329">
      <w:marLeft w:val="480"/>
      <w:marRight w:val="0"/>
      <w:marTop w:val="0"/>
      <w:marBottom w:val="0"/>
      <w:divBdr>
        <w:top w:val="none" w:sz="0" w:space="0" w:color="auto"/>
        <w:left w:val="none" w:sz="0" w:space="0" w:color="auto"/>
        <w:bottom w:val="none" w:sz="0" w:space="0" w:color="auto"/>
        <w:right w:val="none" w:sz="0" w:space="0" w:color="auto"/>
      </w:divBdr>
    </w:div>
    <w:div w:id="2063140019">
      <w:marLeft w:val="480"/>
      <w:marRight w:val="0"/>
      <w:marTop w:val="0"/>
      <w:marBottom w:val="0"/>
      <w:divBdr>
        <w:top w:val="none" w:sz="0" w:space="0" w:color="auto"/>
        <w:left w:val="none" w:sz="0" w:space="0" w:color="auto"/>
        <w:bottom w:val="none" w:sz="0" w:space="0" w:color="auto"/>
        <w:right w:val="none" w:sz="0" w:space="0" w:color="auto"/>
      </w:divBdr>
    </w:div>
    <w:div w:id="2063407613">
      <w:marLeft w:val="480"/>
      <w:marRight w:val="0"/>
      <w:marTop w:val="0"/>
      <w:marBottom w:val="0"/>
      <w:divBdr>
        <w:top w:val="none" w:sz="0" w:space="0" w:color="auto"/>
        <w:left w:val="none" w:sz="0" w:space="0" w:color="auto"/>
        <w:bottom w:val="none" w:sz="0" w:space="0" w:color="auto"/>
        <w:right w:val="none" w:sz="0" w:space="0" w:color="auto"/>
      </w:divBdr>
    </w:div>
    <w:div w:id="2063559590">
      <w:marLeft w:val="480"/>
      <w:marRight w:val="0"/>
      <w:marTop w:val="0"/>
      <w:marBottom w:val="0"/>
      <w:divBdr>
        <w:top w:val="none" w:sz="0" w:space="0" w:color="auto"/>
        <w:left w:val="none" w:sz="0" w:space="0" w:color="auto"/>
        <w:bottom w:val="none" w:sz="0" w:space="0" w:color="auto"/>
        <w:right w:val="none" w:sz="0" w:space="0" w:color="auto"/>
      </w:divBdr>
    </w:div>
    <w:div w:id="2063748949">
      <w:marLeft w:val="480"/>
      <w:marRight w:val="0"/>
      <w:marTop w:val="0"/>
      <w:marBottom w:val="0"/>
      <w:divBdr>
        <w:top w:val="none" w:sz="0" w:space="0" w:color="auto"/>
        <w:left w:val="none" w:sz="0" w:space="0" w:color="auto"/>
        <w:bottom w:val="none" w:sz="0" w:space="0" w:color="auto"/>
        <w:right w:val="none" w:sz="0" w:space="0" w:color="auto"/>
      </w:divBdr>
    </w:div>
    <w:div w:id="2063940094">
      <w:marLeft w:val="480"/>
      <w:marRight w:val="0"/>
      <w:marTop w:val="0"/>
      <w:marBottom w:val="0"/>
      <w:divBdr>
        <w:top w:val="none" w:sz="0" w:space="0" w:color="auto"/>
        <w:left w:val="none" w:sz="0" w:space="0" w:color="auto"/>
        <w:bottom w:val="none" w:sz="0" w:space="0" w:color="auto"/>
        <w:right w:val="none" w:sz="0" w:space="0" w:color="auto"/>
      </w:divBdr>
    </w:div>
    <w:div w:id="2064020196">
      <w:marLeft w:val="480"/>
      <w:marRight w:val="0"/>
      <w:marTop w:val="0"/>
      <w:marBottom w:val="0"/>
      <w:divBdr>
        <w:top w:val="none" w:sz="0" w:space="0" w:color="auto"/>
        <w:left w:val="none" w:sz="0" w:space="0" w:color="auto"/>
        <w:bottom w:val="none" w:sz="0" w:space="0" w:color="auto"/>
        <w:right w:val="none" w:sz="0" w:space="0" w:color="auto"/>
      </w:divBdr>
    </w:div>
    <w:div w:id="2064253111">
      <w:marLeft w:val="480"/>
      <w:marRight w:val="0"/>
      <w:marTop w:val="0"/>
      <w:marBottom w:val="0"/>
      <w:divBdr>
        <w:top w:val="none" w:sz="0" w:space="0" w:color="auto"/>
        <w:left w:val="none" w:sz="0" w:space="0" w:color="auto"/>
        <w:bottom w:val="none" w:sz="0" w:space="0" w:color="auto"/>
        <w:right w:val="none" w:sz="0" w:space="0" w:color="auto"/>
      </w:divBdr>
    </w:div>
    <w:div w:id="2064405040">
      <w:marLeft w:val="480"/>
      <w:marRight w:val="0"/>
      <w:marTop w:val="0"/>
      <w:marBottom w:val="0"/>
      <w:divBdr>
        <w:top w:val="none" w:sz="0" w:space="0" w:color="auto"/>
        <w:left w:val="none" w:sz="0" w:space="0" w:color="auto"/>
        <w:bottom w:val="none" w:sz="0" w:space="0" w:color="auto"/>
        <w:right w:val="none" w:sz="0" w:space="0" w:color="auto"/>
      </w:divBdr>
    </w:div>
    <w:div w:id="2064670767">
      <w:marLeft w:val="480"/>
      <w:marRight w:val="0"/>
      <w:marTop w:val="0"/>
      <w:marBottom w:val="0"/>
      <w:divBdr>
        <w:top w:val="none" w:sz="0" w:space="0" w:color="auto"/>
        <w:left w:val="none" w:sz="0" w:space="0" w:color="auto"/>
        <w:bottom w:val="none" w:sz="0" w:space="0" w:color="auto"/>
        <w:right w:val="none" w:sz="0" w:space="0" w:color="auto"/>
      </w:divBdr>
    </w:div>
    <w:div w:id="2065715645">
      <w:marLeft w:val="480"/>
      <w:marRight w:val="0"/>
      <w:marTop w:val="0"/>
      <w:marBottom w:val="0"/>
      <w:divBdr>
        <w:top w:val="none" w:sz="0" w:space="0" w:color="auto"/>
        <w:left w:val="none" w:sz="0" w:space="0" w:color="auto"/>
        <w:bottom w:val="none" w:sz="0" w:space="0" w:color="auto"/>
        <w:right w:val="none" w:sz="0" w:space="0" w:color="auto"/>
      </w:divBdr>
    </w:div>
    <w:div w:id="2066055021">
      <w:marLeft w:val="480"/>
      <w:marRight w:val="0"/>
      <w:marTop w:val="0"/>
      <w:marBottom w:val="0"/>
      <w:divBdr>
        <w:top w:val="none" w:sz="0" w:space="0" w:color="auto"/>
        <w:left w:val="none" w:sz="0" w:space="0" w:color="auto"/>
        <w:bottom w:val="none" w:sz="0" w:space="0" w:color="auto"/>
        <w:right w:val="none" w:sz="0" w:space="0" w:color="auto"/>
      </w:divBdr>
    </w:div>
    <w:div w:id="2066172318">
      <w:marLeft w:val="480"/>
      <w:marRight w:val="0"/>
      <w:marTop w:val="0"/>
      <w:marBottom w:val="0"/>
      <w:divBdr>
        <w:top w:val="none" w:sz="0" w:space="0" w:color="auto"/>
        <w:left w:val="none" w:sz="0" w:space="0" w:color="auto"/>
        <w:bottom w:val="none" w:sz="0" w:space="0" w:color="auto"/>
        <w:right w:val="none" w:sz="0" w:space="0" w:color="auto"/>
      </w:divBdr>
    </w:div>
    <w:div w:id="2066829581">
      <w:marLeft w:val="480"/>
      <w:marRight w:val="0"/>
      <w:marTop w:val="0"/>
      <w:marBottom w:val="0"/>
      <w:divBdr>
        <w:top w:val="none" w:sz="0" w:space="0" w:color="auto"/>
        <w:left w:val="none" w:sz="0" w:space="0" w:color="auto"/>
        <w:bottom w:val="none" w:sz="0" w:space="0" w:color="auto"/>
        <w:right w:val="none" w:sz="0" w:space="0" w:color="auto"/>
      </w:divBdr>
    </w:div>
    <w:div w:id="2067290346">
      <w:marLeft w:val="480"/>
      <w:marRight w:val="0"/>
      <w:marTop w:val="0"/>
      <w:marBottom w:val="0"/>
      <w:divBdr>
        <w:top w:val="none" w:sz="0" w:space="0" w:color="auto"/>
        <w:left w:val="none" w:sz="0" w:space="0" w:color="auto"/>
        <w:bottom w:val="none" w:sz="0" w:space="0" w:color="auto"/>
        <w:right w:val="none" w:sz="0" w:space="0" w:color="auto"/>
      </w:divBdr>
    </w:div>
    <w:div w:id="2067794504">
      <w:marLeft w:val="480"/>
      <w:marRight w:val="0"/>
      <w:marTop w:val="0"/>
      <w:marBottom w:val="0"/>
      <w:divBdr>
        <w:top w:val="none" w:sz="0" w:space="0" w:color="auto"/>
        <w:left w:val="none" w:sz="0" w:space="0" w:color="auto"/>
        <w:bottom w:val="none" w:sz="0" w:space="0" w:color="auto"/>
        <w:right w:val="none" w:sz="0" w:space="0" w:color="auto"/>
      </w:divBdr>
    </w:div>
    <w:div w:id="2067796675">
      <w:marLeft w:val="480"/>
      <w:marRight w:val="0"/>
      <w:marTop w:val="0"/>
      <w:marBottom w:val="0"/>
      <w:divBdr>
        <w:top w:val="none" w:sz="0" w:space="0" w:color="auto"/>
        <w:left w:val="none" w:sz="0" w:space="0" w:color="auto"/>
        <w:bottom w:val="none" w:sz="0" w:space="0" w:color="auto"/>
        <w:right w:val="none" w:sz="0" w:space="0" w:color="auto"/>
      </w:divBdr>
    </w:div>
    <w:div w:id="2067949871">
      <w:marLeft w:val="480"/>
      <w:marRight w:val="0"/>
      <w:marTop w:val="0"/>
      <w:marBottom w:val="0"/>
      <w:divBdr>
        <w:top w:val="none" w:sz="0" w:space="0" w:color="auto"/>
        <w:left w:val="none" w:sz="0" w:space="0" w:color="auto"/>
        <w:bottom w:val="none" w:sz="0" w:space="0" w:color="auto"/>
        <w:right w:val="none" w:sz="0" w:space="0" w:color="auto"/>
      </w:divBdr>
    </w:div>
    <w:div w:id="2068262905">
      <w:marLeft w:val="480"/>
      <w:marRight w:val="0"/>
      <w:marTop w:val="0"/>
      <w:marBottom w:val="0"/>
      <w:divBdr>
        <w:top w:val="none" w:sz="0" w:space="0" w:color="auto"/>
        <w:left w:val="none" w:sz="0" w:space="0" w:color="auto"/>
        <w:bottom w:val="none" w:sz="0" w:space="0" w:color="auto"/>
        <w:right w:val="none" w:sz="0" w:space="0" w:color="auto"/>
      </w:divBdr>
    </w:div>
    <w:div w:id="2068533789">
      <w:marLeft w:val="480"/>
      <w:marRight w:val="0"/>
      <w:marTop w:val="0"/>
      <w:marBottom w:val="0"/>
      <w:divBdr>
        <w:top w:val="none" w:sz="0" w:space="0" w:color="auto"/>
        <w:left w:val="none" w:sz="0" w:space="0" w:color="auto"/>
        <w:bottom w:val="none" w:sz="0" w:space="0" w:color="auto"/>
        <w:right w:val="none" w:sz="0" w:space="0" w:color="auto"/>
      </w:divBdr>
    </w:div>
    <w:div w:id="2068722736">
      <w:marLeft w:val="480"/>
      <w:marRight w:val="0"/>
      <w:marTop w:val="0"/>
      <w:marBottom w:val="0"/>
      <w:divBdr>
        <w:top w:val="none" w:sz="0" w:space="0" w:color="auto"/>
        <w:left w:val="none" w:sz="0" w:space="0" w:color="auto"/>
        <w:bottom w:val="none" w:sz="0" w:space="0" w:color="auto"/>
        <w:right w:val="none" w:sz="0" w:space="0" w:color="auto"/>
      </w:divBdr>
    </w:div>
    <w:div w:id="2069571026">
      <w:marLeft w:val="480"/>
      <w:marRight w:val="0"/>
      <w:marTop w:val="0"/>
      <w:marBottom w:val="0"/>
      <w:divBdr>
        <w:top w:val="none" w:sz="0" w:space="0" w:color="auto"/>
        <w:left w:val="none" w:sz="0" w:space="0" w:color="auto"/>
        <w:bottom w:val="none" w:sz="0" w:space="0" w:color="auto"/>
        <w:right w:val="none" w:sz="0" w:space="0" w:color="auto"/>
      </w:divBdr>
    </w:div>
    <w:div w:id="2070878683">
      <w:marLeft w:val="480"/>
      <w:marRight w:val="0"/>
      <w:marTop w:val="0"/>
      <w:marBottom w:val="0"/>
      <w:divBdr>
        <w:top w:val="none" w:sz="0" w:space="0" w:color="auto"/>
        <w:left w:val="none" w:sz="0" w:space="0" w:color="auto"/>
        <w:bottom w:val="none" w:sz="0" w:space="0" w:color="auto"/>
        <w:right w:val="none" w:sz="0" w:space="0" w:color="auto"/>
      </w:divBdr>
    </w:div>
    <w:div w:id="2071154643">
      <w:marLeft w:val="480"/>
      <w:marRight w:val="0"/>
      <w:marTop w:val="0"/>
      <w:marBottom w:val="0"/>
      <w:divBdr>
        <w:top w:val="none" w:sz="0" w:space="0" w:color="auto"/>
        <w:left w:val="none" w:sz="0" w:space="0" w:color="auto"/>
        <w:bottom w:val="none" w:sz="0" w:space="0" w:color="auto"/>
        <w:right w:val="none" w:sz="0" w:space="0" w:color="auto"/>
      </w:divBdr>
    </w:div>
    <w:div w:id="2071265556">
      <w:marLeft w:val="480"/>
      <w:marRight w:val="0"/>
      <w:marTop w:val="0"/>
      <w:marBottom w:val="0"/>
      <w:divBdr>
        <w:top w:val="none" w:sz="0" w:space="0" w:color="auto"/>
        <w:left w:val="none" w:sz="0" w:space="0" w:color="auto"/>
        <w:bottom w:val="none" w:sz="0" w:space="0" w:color="auto"/>
        <w:right w:val="none" w:sz="0" w:space="0" w:color="auto"/>
      </w:divBdr>
    </w:div>
    <w:div w:id="2071266391">
      <w:marLeft w:val="480"/>
      <w:marRight w:val="0"/>
      <w:marTop w:val="0"/>
      <w:marBottom w:val="0"/>
      <w:divBdr>
        <w:top w:val="none" w:sz="0" w:space="0" w:color="auto"/>
        <w:left w:val="none" w:sz="0" w:space="0" w:color="auto"/>
        <w:bottom w:val="none" w:sz="0" w:space="0" w:color="auto"/>
        <w:right w:val="none" w:sz="0" w:space="0" w:color="auto"/>
      </w:divBdr>
    </w:div>
    <w:div w:id="2071539868">
      <w:marLeft w:val="480"/>
      <w:marRight w:val="0"/>
      <w:marTop w:val="0"/>
      <w:marBottom w:val="0"/>
      <w:divBdr>
        <w:top w:val="none" w:sz="0" w:space="0" w:color="auto"/>
        <w:left w:val="none" w:sz="0" w:space="0" w:color="auto"/>
        <w:bottom w:val="none" w:sz="0" w:space="0" w:color="auto"/>
        <w:right w:val="none" w:sz="0" w:space="0" w:color="auto"/>
      </w:divBdr>
    </w:div>
    <w:div w:id="2071994620">
      <w:marLeft w:val="480"/>
      <w:marRight w:val="0"/>
      <w:marTop w:val="0"/>
      <w:marBottom w:val="0"/>
      <w:divBdr>
        <w:top w:val="none" w:sz="0" w:space="0" w:color="auto"/>
        <w:left w:val="none" w:sz="0" w:space="0" w:color="auto"/>
        <w:bottom w:val="none" w:sz="0" w:space="0" w:color="auto"/>
        <w:right w:val="none" w:sz="0" w:space="0" w:color="auto"/>
      </w:divBdr>
    </w:div>
    <w:div w:id="2072000137">
      <w:marLeft w:val="480"/>
      <w:marRight w:val="0"/>
      <w:marTop w:val="0"/>
      <w:marBottom w:val="0"/>
      <w:divBdr>
        <w:top w:val="none" w:sz="0" w:space="0" w:color="auto"/>
        <w:left w:val="none" w:sz="0" w:space="0" w:color="auto"/>
        <w:bottom w:val="none" w:sz="0" w:space="0" w:color="auto"/>
        <w:right w:val="none" w:sz="0" w:space="0" w:color="auto"/>
      </w:divBdr>
    </w:div>
    <w:div w:id="2072919771">
      <w:marLeft w:val="480"/>
      <w:marRight w:val="0"/>
      <w:marTop w:val="0"/>
      <w:marBottom w:val="0"/>
      <w:divBdr>
        <w:top w:val="none" w:sz="0" w:space="0" w:color="auto"/>
        <w:left w:val="none" w:sz="0" w:space="0" w:color="auto"/>
        <w:bottom w:val="none" w:sz="0" w:space="0" w:color="auto"/>
        <w:right w:val="none" w:sz="0" w:space="0" w:color="auto"/>
      </w:divBdr>
    </w:div>
    <w:div w:id="2073500264">
      <w:marLeft w:val="480"/>
      <w:marRight w:val="0"/>
      <w:marTop w:val="0"/>
      <w:marBottom w:val="0"/>
      <w:divBdr>
        <w:top w:val="none" w:sz="0" w:space="0" w:color="auto"/>
        <w:left w:val="none" w:sz="0" w:space="0" w:color="auto"/>
        <w:bottom w:val="none" w:sz="0" w:space="0" w:color="auto"/>
        <w:right w:val="none" w:sz="0" w:space="0" w:color="auto"/>
      </w:divBdr>
    </w:div>
    <w:div w:id="2073771168">
      <w:marLeft w:val="480"/>
      <w:marRight w:val="0"/>
      <w:marTop w:val="0"/>
      <w:marBottom w:val="0"/>
      <w:divBdr>
        <w:top w:val="none" w:sz="0" w:space="0" w:color="auto"/>
        <w:left w:val="none" w:sz="0" w:space="0" w:color="auto"/>
        <w:bottom w:val="none" w:sz="0" w:space="0" w:color="auto"/>
        <w:right w:val="none" w:sz="0" w:space="0" w:color="auto"/>
      </w:divBdr>
    </w:div>
    <w:div w:id="2073843048">
      <w:marLeft w:val="480"/>
      <w:marRight w:val="0"/>
      <w:marTop w:val="0"/>
      <w:marBottom w:val="0"/>
      <w:divBdr>
        <w:top w:val="none" w:sz="0" w:space="0" w:color="auto"/>
        <w:left w:val="none" w:sz="0" w:space="0" w:color="auto"/>
        <w:bottom w:val="none" w:sz="0" w:space="0" w:color="auto"/>
        <w:right w:val="none" w:sz="0" w:space="0" w:color="auto"/>
      </w:divBdr>
    </w:div>
    <w:div w:id="2074307397">
      <w:marLeft w:val="480"/>
      <w:marRight w:val="0"/>
      <w:marTop w:val="0"/>
      <w:marBottom w:val="0"/>
      <w:divBdr>
        <w:top w:val="none" w:sz="0" w:space="0" w:color="auto"/>
        <w:left w:val="none" w:sz="0" w:space="0" w:color="auto"/>
        <w:bottom w:val="none" w:sz="0" w:space="0" w:color="auto"/>
        <w:right w:val="none" w:sz="0" w:space="0" w:color="auto"/>
      </w:divBdr>
    </w:div>
    <w:div w:id="2074691034">
      <w:marLeft w:val="480"/>
      <w:marRight w:val="0"/>
      <w:marTop w:val="0"/>
      <w:marBottom w:val="0"/>
      <w:divBdr>
        <w:top w:val="none" w:sz="0" w:space="0" w:color="auto"/>
        <w:left w:val="none" w:sz="0" w:space="0" w:color="auto"/>
        <w:bottom w:val="none" w:sz="0" w:space="0" w:color="auto"/>
        <w:right w:val="none" w:sz="0" w:space="0" w:color="auto"/>
      </w:divBdr>
    </w:div>
    <w:div w:id="2074965999">
      <w:marLeft w:val="480"/>
      <w:marRight w:val="0"/>
      <w:marTop w:val="0"/>
      <w:marBottom w:val="0"/>
      <w:divBdr>
        <w:top w:val="none" w:sz="0" w:space="0" w:color="auto"/>
        <w:left w:val="none" w:sz="0" w:space="0" w:color="auto"/>
        <w:bottom w:val="none" w:sz="0" w:space="0" w:color="auto"/>
        <w:right w:val="none" w:sz="0" w:space="0" w:color="auto"/>
      </w:divBdr>
    </w:div>
    <w:div w:id="2075201956">
      <w:marLeft w:val="480"/>
      <w:marRight w:val="0"/>
      <w:marTop w:val="0"/>
      <w:marBottom w:val="0"/>
      <w:divBdr>
        <w:top w:val="none" w:sz="0" w:space="0" w:color="auto"/>
        <w:left w:val="none" w:sz="0" w:space="0" w:color="auto"/>
        <w:bottom w:val="none" w:sz="0" w:space="0" w:color="auto"/>
        <w:right w:val="none" w:sz="0" w:space="0" w:color="auto"/>
      </w:divBdr>
    </w:div>
    <w:div w:id="2075465654">
      <w:marLeft w:val="480"/>
      <w:marRight w:val="0"/>
      <w:marTop w:val="0"/>
      <w:marBottom w:val="0"/>
      <w:divBdr>
        <w:top w:val="none" w:sz="0" w:space="0" w:color="auto"/>
        <w:left w:val="none" w:sz="0" w:space="0" w:color="auto"/>
        <w:bottom w:val="none" w:sz="0" w:space="0" w:color="auto"/>
        <w:right w:val="none" w:sz="0" w:space="0" w:color="auto"/>
      </w:divBdr>
    </w:div>
    <w:div w:id="2075855241">
      <w:marLeft w:val="480"/>
      <w:marRight w:val="0"/>
      <w:marTop w:val="0"/>
      <w:marBottom w:val="0"/>
      <w:divBdr>
        <w:top w:val="none" w:sz="0" w:space="0" w:color="auto"/>
        <w:left w:val="none" w:sz="0" w:space="0" w:color="auto"/>
        <w:bottom w:val="none" w:sz="0" w:space="0" w:color="auto"/>
        <w:right w:val="none" w:sz="0" w:space="0" w:color="auto"/>
      </w:divBdr>
    </w:div>
    <w:div w:id="2076272943">
      <w:marLeft w:val="480"/>
      <w:marRight w:val="0"/>
      <w:marTop w:val="0"/>
      <w:marBottom w:val="0"/>
      <w:divBdr>
        <w:top w:val="none" w:sz="0" w:space="0" w:color="auto"/>
        <w:left w:val="none" w:sz="0" w:space="0" w:color="auto"/>
        <w:bottom w:val="none" w:sz="0" w:space="0" w:color="auto"/>
        <w:right w:val="none" w:sz="0" w:space="0" w:color="auto"/>
      </w:divBdr>
    </w:div>
    <w:div w:id="2076276646">
      <w:marLeft w:val="480"/>
      <w:marRight w:val="0"/>
      <w:marTop w:val="0"/>
      <w:marBottom w:val="0"/>
      <w:divBdr>
        <w:top w:val="none" w:sz="0" w:space="0" w:color="auto"/>
        <w:left w:val="none" w:sz="0" w:space="0" w:color="auto"/>
        <w:bottom w:val="none" w:sz="0" w:space="0" w:color="auto"/>
        <w:right w:val="none" w:sz="0" w:space="0" w:color="auto"/>
      </w:divBdr>
    </w:div>
    <w:div w:id="2076774755">
      <w:marLeft w:val="480"/>
      <w:marRight w:val="0"/>
      <w:marTop w:val="0"/>
      <w:marBottom w:val="0"/>
      <w:divBdr>
        <w:top w:val="none" w:sz="0" w:space="0" w:color="auto"/>
        <w:left w:val="none" w:sz="0" w:space="0" w:color="auto"/>
        <w:bottom w:val="none" w:sz="0" w:space="0" w:color="auto"/>
        <w:right w:val="none" w:sz="0" w:space="0" w:color="auto"/>
      </w:divBdr>
    </w:div>
    <w:div w:id="2076856285">
      <w:marLeft w:val="480"/>
      <w:marRight w:val="0"/>
      <w:marTop w:val="0"/>
      <w:marBottom w:val="0"/>
      <w:divBdr>
        <w:top w:val="none" w:sz="0" w:space="0" w:color="auto"/>
        <w:left w:val="none" w:sz="0" w:space="0" w:color="auto"/>
        <w:bottom w:val="none" w:sz="0" w:space="0" w:color="auto"/>
        <w:right w:val="none" w:sz="0" w:space="0" w:color="auto"/>
      </w:divBdr>
    </w:div>
    <w:div w:id="2077237107">
      <w:marLeft w:val="480"/>
      <w:marRight w:val="0"/>
      <w:marTop w:val="0"/>
      <w:marBottom w:val="0"/>
      <w:divBdr>
        <w:top w:val="none" w:sz="0" w:space="0" w:color="auto"/>
        <w:left w:val="none" w:sz="0" w:space="0" w:color="auto"/>
        <w:bottom w:val="none" w:sz="0" w:space="0" w:color="auto"/>
        <w:right w:val="none" w:sz="0" w:space="0" w:color="auto"/>
      </w:divBdr>
    </w:div>
    <w:div w:id="2077583279">
      <w:marLeft w:val="480"/>
      <w:marRight w:val="0"/>
      <w:marTop w:val="0"/>
      <w:marBottom w:val="0"/>
      <w:divBdr>
        <w:top w:val="none" w:sz="0" w:space="0" w:color="auto"/>
        <w:left w:val="none" w:sz="0" w:space="0" w:color="auto"/>
        <w:bottom w:val="none" w:sz="0" w:space="0" w:color="auto"/>
        <w:right w:val="none" w:sz="0" w:space="0" w:color="auto"/>
      </w:divBdr>
    </w:div>
    <w:div w:id="2077630421">
      <w:marLeft w:val="480"/>
      <w:marRight w:val="0"/>
      <w:marTop w:val="0"/>
      <w:marBottom w:val="0"/>
      <w:divBdr>
        <w:top w:val="none" w:sz="0" w:space="0" w:color="auto"/>
        <w:left w:val="none" w:sz="0" w:space="0" w:color="auto"/>
        <w:bottom w:val="none" w:sz="0" w:space="0" w:color="auto"/>
        <w:right w:val="none" w:sz="0" w:space="0" w:color="auto"/>
      </w:divBdr>
    </w:div>
    <w:div w:id="2078086296">
      <w:marLeft w:val="480"/>
      <w:marRight w:val="0"/>
      <w:marTop w:val="0"/>
      <w:marBottom w:val="0"/>
      <w:divBdr>
        <w:top w:val="none" w:sz="0" w:space="0" w:color="auto"/>
        <w:left w:val="none" w:sz="0" w:space="0" w:color="auto"/>
        <w:bottom w:val="none" w:sz="0" w:space="0" w:color="auto"/>
        <w:right w:val="none" w:sz="0" w:space="0" w:color="auto"/>
      </w:divBdr>
    </w:div>
    <w:div w:id="2078236135">
      <w:marLeft w:val="480"/>
      <w:marRight w:val="0"/>
      <w:marTop w:val="0"/>
      <w:marBottom w:val="0"/>
      <w:divBdr>
        <w:top w:val="none" w:sz="0" w:space="0" w:color="auto"/>
        <w:left w:val="none" w:sz="0" w:space="0" w:color="auto"/>
        <w:bottom w:val="none" w:sz="0" w:space="0" w:color="auto"/>
        <w:right w:val="none" w:sz="0" w:space="0" w:color="auto"/>
      </w:divBdr>
    </w:div>
    <w:div w:id="2079204482">
      <w:marLeft w:val="480"/>
      <w:marRight w:val="0"/>
      <w:marTop w:val="0"/>
      <w:marBottom w:val="0"/>
      <w:divBdr>
        <w:top w:val="none" w:sz="0" w:space="0" w:color="auto"/>
        <w:left w:val="none" w:sz="0" w:space="0" w:color="auto"/>
        <w:bottom w:val="none" w:sz="0" w:space="0" w:color="auto"/>
        <w:right w:val="none" w:sz="0" w:space="0" w:color="auto"/>
      </w:divBdr>
    </w:div>
    <w:div w:id="2081170464">
      <w:marLeft w:val="480"/>
      <w:marRight w:val="0"/>
      <w:marTop w:val="0"/>
      <w:marBottom w:val="0"/>
      <w:divBdr>
        <w:top w:val="none" w:sz="0" w:space="0" w:color="auto"/>
        <w:left w:val="none" w:sz="0" w:space="0" w:color="auto"/>
        <w:bottom w:val="none" w:sz="0" w:space="0" w:color="auto"/>
        <w:right w:val="none" w:sz="0" w:space="0" w:color="auto"/>
      </w:divBdr>
    </w:div>
    <w:div w:id="2081562104">
      <w:marLeft w:val="480"/>
      <w:marRight w:val="0"/>
      <w:marTop w:val="0"/>
      <w:marBottom w:val="0"/>
      <w:divBdr>
        <w:top w:val="none" w:sz="0" w:space="0" w:color="auto"/>
        <w:left w:val="none" w:sz="0" w:space="0" w:color="auto"/>
        <w:bottom w:val="none" w:sz="0" w:space="0" w:color="auto"/>
        <w:right w:val="none" w:sz="0" w:space="0" w:color="auto"/>
      </w:divBdr>
    </w:div>
    <w:div w:id="2082096923">
      <w:marLeft w:val="480"/>
      <w:marRight w:val="0"/>
      <w:marTop w:val="0"/>
      <w:marBottom w:val="0"/>
      <w:divBdr>
        <w:top w:val="none" w:sz="0" w:space="0" w:color="auto"/>
        <w:left w:val="none" w:sz="0" w:space="0" w:color="auto"/>
        <w:bottom w:val="none" w:sz="0" w:space="0" w:color="auto"/>
        <w:right w:val="none" w:sz="0" w:space="0" w:color="auto"/>
      </w:divBdr>
    </w:div>
    <w:div w:id="2082213930">
      <w:marLeft w:val="480"/>
      <w:marRight w:val="0"/>
      <w:marTop w:val="0"/>
      <w:marBottom w:val="0"/>
      <w:divBdr>
        <w:top w:val="none" w:sz="0" w:space="0" w:color="auto"/>
        <w:left w:val="none" w:sz="0" w:space="0" w:color="auto"/>
        <w:bottom w:val="none" w:sz="0" w:space="0" w:color="auto"/>
        <w:right w:val="none" w:sz="0" w:space="0" w:color="auto"/>
      </w:divBdr>
    </w:div>
    <w:div w:id="2082635007">
      <w:marLeft w:val="480"/>
      <w:marRight w:val="0"/>
      <w:marTop w:val="0"/>
      <w:marBottom w:val="0"/>
      <w:divBdr>
        <w:top w:val="none" w:sz="0" w:space="0" w:color="auto"/>
        <w:left w:val="none" w:sz="0" w:space="0" w:color="auto"/>
        <w:bottom w:val="none" w:sz="0" w:space="0" w:color="auto"/>
        <w:right w:val="none" w:sz="0" w:space="0" w:color="auto"/>
      </w:divBdr>
    </w:div>
    <w:div w:id="2082865431">
      <w:marLeft w:val="480"/>
      <w:marRight w:val="0"/>
      <w:marTop w:val="0"/>
      <w:marBottom w:val="0"/>
      <w:divBdr>
        <w:top w:val="none" w:sz="0" w:space="0" w:color="auto"/>
        <w:left w:val="none" w:sz="0" w:space="0" w:color="auto"/>
        <w:bottom w:val="none" w:sz="0" w:space="0" w:color="auto"/>
        <w:right w:val="none" w:sz="0" w:space="0" w:color="auto"/>
      </w:divBdr>
    </w:div>
    <w:div w:id="2084138507">
      <w:marLeft w:val="480"/>
      <w:marRight w:val="0"/>
      <w:marTop w:val="0"/>
      <w:marBottom w:val="0"/>
      <w:divBdr>
        <w:top w:val="none" w:sz="0" w:space="0" w:color="auto"/>
        <w:left w:val="none" w:sz="0" w:space="0" w:color="auto"/>
        <w:bottom w:val="none" w:sz="0" w:space="0" w:color="auto"/>
        <w:right w:val="none" w:sz="0" w:space="0" w:color="auto"/>
      </w:divBdr>
    </w:div>
    <w:div w:id="2084377525">
      <w:marLeft w:val="480"/>
      <w:marRight w:val="0"/>
      <w:marTop w:val="0"/>
      <w:marBottom w:val="0"/>
      <w:divBdr>
        <w:top w:val="none" w:sz="0" w:space="0" w:color="auto"/>
        <w:left w:val="none" w:sz="0" w:space="0" w:color="auto"/>
        <w:bottom w:val="none" w:sz="0" w:space="0" w:color="auto"/>
        <w:right w:val="none" w:sz="0" w:space="0" w:color="auto"/>
      </w:divBdr>
    </w:div>
    <w:div w:id="2084446018">
      <w:marLeft w:val="480"/>
      <w:marRight w:val="0"/>
      <w:marTop w:val="0"/>
      <w:marBottom w:val="0"/>
      <w:divBdr>
        <w:top w:val="none" w:sz="0" w:space="0" w:color="auto"/>
        <w:left w:val="none" w:sz="0" w:space="0" w:color="auto"/>
        <w:bottom w:val="none" w:sz="0" w:space="0" w:color="auto"/>
        <w:right w:val="none" w:sz="0" w:space="0" w:color="auto"/>
      </w:divBdr>
    </w:div>
    <w:div w:id="2085954759">
      <w:marLeft w:val="480"/>
      <w:marRight w:val="0"/>
      <w:marTop w:val="0"/>
      <w:marBottom w:val="0"/>
      <w:divBdr>
        <w:top w:val="none" w:sz="0" w:space="0" w:color="auto"/>
        <w:left w:val="none" w:sz="0" w:space="0" w:color="auto"/>
        <w:bottom w:val="none" w:sz="0" w:space="0" w:color="auto"/>
        <w:right w:val="none" w:sz="0" w:space="0" w:color="auto"/>
      </w:divBdr>
    </w:div>
    <w:div w:id="2086684983">
      <w:marLeft w:val="480"/>
      <w:marRight w:val="0"/>
      <w:marTop w:val="0"/>
      <w:marBottom w:val="0"/>
      <w:divBdr>
        <w:top w:val="none" w:sz="0" w:space="0" w:color="auto"/>
        <w:left w:val="none" w:sz="0" w:space="0" w:color="auto"/>
        <w:bottom w:val="none" w:sz="0" w:space="0" w:color="auto"/>
        <w:right w:val="none" w:sz="0" w:space="0" w:color="auto"/>
      </w:divBdr>
    </w:div>
    <w:div w:id="2086757024">
      <w:marLeft w:val="480"/>
      <w:marRight w:val="0"/>
      <w:marTop w:val="0"/>
      <w:marBottom w:val="0"/>
      <w:divBdr>
        <w:top w:val="none" w:sz="0" w:space="0" w:color="auto"/>
        <w:left w:val="none" w:sz="0" w:space="0" w:color="auto"/>
        <w:bottom w:val="none" w:sz="0" w:space="0" w:color="auto"/>
        <w:right w:val="none" w:sz="0" w:space="0" w:color="auto"/>
      </w:divBdr>
    </w:div>
    <w:div w:id="2087140446">
      <w:marLeft w:val="480"/>
      <w:marRight w:val="0"/>
      <w:marTop w:val="0"/>
      <w:marBottom w:val="0"/>
      <w:divBdr>
        <w:top w:val="none" w:sz="0" w:space="0" w:color="auto"/>
        <w:left w:val="none" w:sz="0" w:space="0" w:color="auto"/>
        <w:bottom w:val="none" w:sz="0" w:space="0" w:color="auto"/>
        <w:right w:val="none" w:sz="0" w:space="0" w:color="auto"/>
      </w:divBdr>
    </w:div>
    <w:div w:id="2088380917">
      <w:marLeft w:val="480"/>
      <w:marRight w:val="0"/>
      <w:marTop w:val="0"/>
      <w:marBottom w:val="0"/>
      <w:divBdr>
        <w:top w:val="none" w:sz="0" w:space="0" w:color="auto"/>
        <w:left w:val="none" w:sz="0" w:space="0" w:color="auto"/>
        <w:bottom w:val="none" w:sz="0" w:space="0" w:color="auto"/>
        <w:right w:val="none" w:sz="0" w:space="0" w:color="auto"/>
      </w:divBdr>
    </w:div>
    <w:div w:id="2088648712">
      <w:marLeft w:val="480"/>
      <w:marRight w:val="0"/>
      <w:marTop w:val="0"/>
      <w:marBottom w:val="0"/>
      <w:divBdr>
        <w:top w:val="none" w:sz="0" w:space="0" w:color="auto"/>
        <w:left w:val="none" w:sz="0" w:space="0" w:color="auto"/>
        <w:bottom w:val="none" w:sz="0" w:space="0" w:color="auto"/>
        <w:right w:val="none" w:sz="0" w:space="0" w:color="auto"/>
      </w:divBdr>
    </w:div>
    <w:div w:id="2089303853">
      <w:marLeft w:val="480"/>
      <w:marRight w:val="0"/>
      <w:marTop w:val="0"/>
      <w:marBottom w:val="0"/>
      <w:divBdr>
        <w:top w:val="none" w:sz="0" w:space="0" w:color="auto"/>
        <w:left w:val="none" w:sz="0" w:space="0" w:color="auto"/>
        <w:bottom w:val="none" w:sz="0" w:space="0" w:color="auto"/>
        <w:right w:val="none" w:sz="0" w:space="0" w:color="auto"/>
      </w:divBdr>
    </w:div>
    <w:div w:id="2089418794">
      <w:marLeft w:val="480"/>
      <w:marRight w:val="0"/>
      <w:marTop w:val="0"/>
      <w:marBottom w:val="0"/>
      <w:divBdr>
        <w:top w:val="none" w:sz="0" w:space="0" w:color="auto"/>
        <w:left w:val="none" w:sz="0" w:space="0" w:color="auto"/>
        <w:bottom w:val="none" w:sz="0" w:space="0" w:color="auto"/>
        <w:right w:val="none" w:sz="0" w:space="0" w:color="auto"/>
      </w:divBdr>
    </w:div>
    <w:div w:id="2089496988">
      <w:marLeft w:val="480"/>
      <w:marRight w:val="0"/>
      <w:marTop w:val="0"/>
      <w:marBottom w:val="0"/>
      <w:divBdr>
        <w:top w:val="none" w:sz="0" w:space="0" w:color="auto"/>
        <w:left w:val="none" w:sz="0" w:space="0" w:color="auto"/>
        <w:bottom w:val="none" w:sz="0" w:space="0" w:color="auto"/>
        <w:right w:val="none" w:sz="0" w:space="0" w:color="auto"/>
      </w:divBdr>
    </w:div>
    <w:div w:id="2091080597">
      <w:marLeft w:val="480"/>
      <w:marRight w:val="0"/>
      <w:marTop w:val="0"/>
      <w:marBottom w:val="0"/>
      <w:divBdr>
        <w:top w:val="none" w:sz="0" w:space="0" w:color="auto"/>
        <w:left w:val="none" w:sz="0" w:space="0" w:color="auto"/>
        <w:bottom w:val="none" w:sz="0" w:space="0" w:color="auto"/>
        <w:right w:val="none" w:sz="0" w:space="0" w:color="auto"/>
      </w:divBdr>
    </w:div>
    <w:div w:id="2091389945">
      <w:marLeft w:val="480"/>
      <w:marRight w:val="0"/>
      <w:marTop w:val="0"/>
      <w:marBottom w:val="0"/>
      <w:divBdr>
        <w:top w:val="none" w:sz="0" w:space="0" w:color="auto"/>
        <w:left w:val="none" w:sz="0" w:space="0" w:color="auto"/>
        <w:bottom w:val="none" w:sz="0" w:space="0" w:color="auto"/>
        <w:right w:val="none" w:sz="0" w:space="0" w:color="auto"/>
      </w:divBdr>
    </w:div>
    <w:div w:id="2092196125">
      <w:marLeft w:val="480"/>
      <w:marRight w:val="0"/>
      <w:marTop w:val="0"/>
      <w:marBottom w:val="0"/>
      <w:divBdr>
        <w:top w:val="none" w:sz="0" w:space="0" w:color="auto"/>
        <w:left w:val="none" w:sz="0" w:space="0" w:color="auto"/>
        <w:bottom w:val="none" w:sz="0" w:space="0" w:color="auto"/>
        <w:right w:val="none" w:sz="0" w:space="0" w:color="auto"/>
      </w:divBdr>
    </w:div>
    <w:div w:id="2092463940">
      <w:marLeft w:val="480"/>
      <w:marRight w:val="0"/>
      <w:marTop w:val="0"/>
      <w:marBottom w:val="0"/>
      <w:divBdr>
        <w:top w:val="none" w:sz="0" w:space="0" w:color="auto"/>
        <w:left w:val="none" w:sz="0" w:space="0" w:color="auto"/>
        <w:bottom w:val="none" w:sz="0" w:space="0" w:color="auto"/>
        <w:right w:val="none" w:sz="0" w:space="0" w:color="auto"/>
      </w:divBdr>
    </w:div>
    <w:div w:id="2092893847">
      <w:marLeft w:val="480"/>
      <w:marRight w:val="0"/>
      <w:marTop w:val="0"/>
      <w:marBottom w:val="0"/>
      <w:divBdr>
        <w:top w:val="none" w:sz="0" w:space="0" w:color="auto"/>
        <w:left w:val="none" w:sz="0" w:space="0" w:color="auto"/>
        <w:bottom w:val="none" w:sz="0" w:space="0" w:color="auto"/>
        <w:right w:val="none" w:sz="0" w:space="0" w:color="auto"/>
      </w:divBdr>
    </w:div>
    <w:div w:id="2093500364">
      <w:marLeft w:val="480"/>
      <w:marRight w:val="0"/>
      <w:marTop w:val="0"/>
      <w:marBottom w:val="0"/>
      <w:divBdr>
        <w:top w:val="none" w:sz="0" w:space="0" w:color="auto"/>
        <w:left w:val="none" w:sz="0" w:space="0" w:color="auto"/>
        <w:bottom w:val="none" w:sz="0" w:space="0" w:color="auto"/>
        <w:right w:val="none" w:sz="0" w:space="0" w:color="auto"/>
      </w:divBdr>
    </w:div>
    <w:div w:id="2093548340">
      <w:marLeft w:val="480"/>
      <w:marRight w:val="0"/>
      <w:marTop w:val="0"/>
      <w:marBottom w:val="0"/>
      <w:divBdr>
        <w:top w:val="none" w:sz="0" w:space="0" w:color="auto"/>
        <w:left w:val="none" w:sz="0" w:space="0" w:color="auto"/>
        <w:bottom w:val="none" w:sz="0" w:space="0" w:color="auto"/>
        <w:right w:val="none" w:sz="0" w:space="0" w:color="auto"/>
      </w:divBdr>
    </w:div>
    <w:div w:id="2093768363">
      <w:marLeft w:val="480"/>
      <w:marRight w:val="0"/>
      <w:marTop w:val="0"/>
      <w:marBottom w:val="0"/>
      <w:divBdr>
        <w:top w:val="none" w:sz="0" w:space="0" w:color="auto"/>
        <w:left w:val="none" w:sz="0" w:space="0" w:color="auto"/>
        <w:bottom w:val="none" w:sz="0" w:space="0" w:color="auto"/>
        <w:right w:val="none" w:sz="0" w:space="0" w:color="auto"/>
      </w:divBdr>
    </w:div>
    <w:div w:id="2093773218">
      <w:marLeft w:val="480"/>
      <w:marRight w:val="0"/>
      <w:marTop w:val="0"/>
      <w:marBottom w:val="0"/>
      <w:divBdr>
        <w:top w:val="none" w:sz="0" w:space="0" w:color="auto"/>
        <w:left w:val="none" w:sz="0" w:space="0" w:color="auto"/>
        <w:bottom w:val="none" w:sz="0" w:space="0" w:color="auto"/>
        <w:right w:val="none" w:sz="0" w:space="0" w:color="auto"/>
      </w:divBdr>
    </w:div>
    <w:div w:id="2094431951">
      <w:marLeft w:val="480"/>
      <w:marRight w:val="0"/>
      <w:marTop w:val="0"/>
      <w:marBottom w:val="0"/>
      <w:divBdr>
        <w:top w:val="none" w:sz="0" w:space="0" w:color="auto"/>
        <w:left w:val="none" w:sz="0" w:space="0" w:color="auto"/>
        <w:bottom w:val="none" w:sz="0" w:space="0" w:color="auto"/>
        <w:right w:val="none" w:sz="0" w:space="0" w:color="auto"/>
      </w:divBdr>
    </w:div>
    <w:div w:id="2094551187">
      <w:marLeft w:val="480"/>
      <w:marRight w:val="0"/>
      <w:marTop w:val="0"/>
      <w:marBottom w:val="0"/>
      <w:divBdr>
        <w:top w:val="none" w:sz="0" w:space="0" w:color="auto"/>
        <w:left w:val="none" w:sz="0" w:space="0" w:color="auto"/>
        <w:bottom w:val="none" w:sz="0" w:space="0" w:color="auto"/>
        <w:right w:val="none" w:sz="0" w:space="0" w:color="auto"/>
      </w:divBdr>
    </w:div>
    <w:div w:id="2095131227">
      <w:marLeft w:val="480"/>
      <w:marRight w:val="0"/>
      <w:marTop w:val="0"/>
      <w:marBottom w:val="0"/>
      <w:divBdr>
        <w:top w:val="none" w:sz="0" w:space="0" w:color="auto"/>
        <w:left w:val="none" w:sz="0" w:space="0" w:color="auto"/>
        <w:bottom w:val="none" w:sz="0" w:space="0" w:color="auto"/>
        <w:right w:val="none" w:sz="0" w:space="0" w:color="auto"/>
      </w:divBdr>
    </w:div>
    <w:div w:id="2095349017">
      <w:marLeft w:val="480"/>
      <w:marRight w:val="0"/>
      <w:marTop w:val="0"/>
      <w:marBottom w:val="0"/>
      <w:divBdr>
        <w:top w:val="none" w:sz="0" w:space="0" w:color="auto"/>
        <w:left w:val="none" w:sz="0" w:space="0" w:color="auto"/>
        <w:bottom w:val="none" w:sz="0" w:space="0" w:color="auto"/>
        <w:right w:val="none" w:sz="0" w:space="0" w:color="auto"/>
      </w:divBdr>
    </w:div>
    <w:div w:id="2096125827">
      <w:marLeft w:val="480"/>
      <w:marRight w:val="0"/>
      <w:marTop w:val="0"/>
      <w:marBottom w:val="0"/>
      <w:divBdr>
        <w:top w:val="none" w:sz="0" w:space="0" w:color="auto"/>
        <w:left w:val="none" w:sz="0" w:space="0" w:color="auto"/>
        <w:bottom w:val="none" w:sz="0" w:space="0" w:color="auto"/>
        <w:right w:val="none" w:sz="0" w:space="0" w:color="auto"/>
      </w:divBdr>
    </w:div>
    <w:div w:id="2096702222">
      <w:marLeft w:val="480"/>
      <w:marRight w:val="0"/>
      <w:marTop w:val="0"/>
      <w:marBottom w:val="0"/>
      <w:divBdr>
        <w:top w:val="none" w:sz="0" w:space="0" w:color="auto"/>
        <w:left w:val="none" w:sz="0" w:space="0" w:color="auto"/>
        <w:bottom w:val="none" w:sz="0" w:space="0" w:color="auto"/>
        <w:right w:val="none" w:sz="0" w:space="0" w:color="auto"/>
      </w:divBdr>
    </w:div>
    <w:div w:id="2097358855">
      <w:marLeft w:val="480"/>
      <w:marRight w:val="0"/>
      <w:marTop w:val="0"/>
      <w:marBottom w:val="0"/>
      <w:divBdr>
        <w:top w:val="none" w:sz="0" w:space="0" w:color="auto"/>
        <w:left w:val="none" w:sz="0" w:space="0" w:color="auto"/>
        <w:bottom w:val="none" w:sz="0" w:space="0" w:color="auto"/>
        <w:right w:val="none" w:sz="0" w:space="0" w:color="auto"/>
      </w:divBdr>
    </w:div>
    <w:div w:id="2097748985">
      <w:marLeft w:val="480"/>
      <w:marRight w:val="0"/>
      <w:marTop w:val="0"/>
      <w:marBottom w:val="0"/>
      <w:divBdr>
        <w:top w:val="none" w:sz="0" w:space="0" w:color="auto"/>
        <w:left w:val="none" w:sz="0" w:space="0" w:color="auto"/>
        <w:bottom w:val="none" w:sz="0" w:space="0" w:color="auto"/>
        <w:right w:val="none" w:sz="0" w:space="0" w:color="auto"/>
      </w:divBdr>
    </w:div>
    <w:div w:id="2098093396">
      <w:marLeft w:val="480"/>
      <w:marRight w:val="0"/>
      <w:marTop w:val="0"/>
      <w:marBottom w:val="0"/>
      <w:divBdr>
        <w:top w:val="none" w:sz="0" w:space="0" w:color="auto"/>
        <w:left w:val="none" w:sz="0" w:space="0" w:color="auto"/>
        <w:bottom w:val="none" w:sz="0" w:space="0" w:color="auto"/>
        <w:right w:val="none" w:sz="0" w:space="0" w:color="auto"/>
      </w:divBdr>
    </w:div>
    <w:div w:id="2098594635">
      <w:marLeft w:val="480"/>
      <w:marRight w:val="0"/>
      <w:marTop w:val="0"/>
      <w:marBottom w:val="0"/>
      <w:divBdr>
        <w:top w:val="none" w:sz="0" w:space="0" w:color="auto"/>
        <w:left w:val="none" w:sz="0" w:space="0" w:color="auto"/>
        <w:bottom w:val="none" w:sz="0" w:space="0" w:color="auto"/>
        <w:right w:val="none" w:sz="0" w:space="0" w:color="auto"/>
      </w:divBdr>
    </w:div>
    <w:div w:id="2098937102">
      <w:marLeft w:val="480"/>
      <w:marRight w:val="0"/>
      <w:marTop w:val="0"/>
      <w:marBottom w:val="0"/>
      <w:divBdr>
        <w:top w:val="none" w:sz="0" w:space="0" w:color="auto"/>
        <w:left w:val="none" w:sz="0" w:space="0" w:color="auto"/>
        <w:bottom w:val="none" w:sz="0" w:space="0" w:color="auto"/>
        <w:right w:val="none" w:sz="0" w:space="0" w:color="auto"/>
      </w:divBdr>
    </w:div>
    <w:div w:id="2099404522">
      <w:marLeft w:val="480"/>
      <w:marRight w:val="0"/>
      <w:marTop w:val="0"/>
      <w:marBottom w:val="0"/>
      <w:divBdr>
        <w:top w:val="none" w:sz="0" w:space="0" w:color="auto"/>
        <w:left w:val="none" w:sz="0" w:space="0" w:color="auto"/>
        <w:bottom w:val="none" w:sz="0" w:space="0" w:color="auto"/>
        <w:right w:val="none" w:sz="0" w:space="0" w:color="auto"/>
      </w:divBdr>
    </w:div>
    <w:div w:id="2099472948">
      <w:marLeft w:val="480"/>
      <w:marRight w:val="0"/>
      <w:marTop w:val="0"/>
      <w:marBottom w:val="0"/>
      <w:divBdr>
        <w:top w:val="none" w:sz="0" w:space="0" w:color="auto"/>
        <w:left w:val="none" w:sz="0" w:space="0" w:color="auto"/>
        <w:bottom w:val="none" w:sz="0" w:space="0" w:color="auto"/>
        <w:right w:val="none" w:sz="0" w:space="0" w:color="auto"/>
      </w:divBdr>
    </w:div>
    <w:div w:id="2099516468">
      <w:marLeft w:val="480"/>
      <w:marRight w:val="0"/>
      <w:marTop w:val="0"/>
      <w:marBottom w:val="0"/>
      <w:divBdr>
        <w:top w:val="none" w:sz="0" w:space="0" w:color="auto"/>
        <w:left w:val="none" w:sz="0" w:space="0" w:color="auto"/>
        <w:bottom w:val="none" w:sz="0" w:space="0" w:color="auto"/>
        <w:right w:val="none" w:sz="0" w:space="0" w:color="auto"/>
      </w:divBdr>
    </w:div>
    <w:div w:id="2100326791">
      <w:marLeft w:val="480"/>
      <w:marRight w:val="0"/>
      <w:marTop w:val="0"/>
      <w:marBottom w:val="0"/>
      <w:divBdr>
        <w:top w:val="none" w:sz="0" w:space="0" w:color="auto"/>
        <w:left w:val="none" w:sz="0" w:space="0" w:color="auto"/>
        <w:bottom w:val="none" w:sz="0" w:space="0" w:color="auto"/>
        <w:right w:val="none" w:sz="0" w:space="0" w:color="auto"/>
      </w:divBdr>
    </w:div>
    <w:div w:id="2100443401">
      <w:marLeft w:val="480"/>
      <w:marRight w:val="0"/>
      <w:marTop w:val="0"/>
      <w:marBottom w:val="0"/>
      <w:divBdr>
        <w:top w:val="none" w:sz="0" w:space="0" w:color="auto"/>
        <w:left w:val="none" w:sz="0" w:space="0" w:color="auto"/>
        <w:bottom w:val="none" w:sz="0" w:space="0" w:color="auto"/>
        <w:right w:val="none" w:sz="0" w:space="0" w:color="auto"/>
      </w:divBdr>
    </w:div>
    <w:div w:id="2100828659">
      <w:marLeft w:val="480"/>
      <w:marRight w:val="0"/>
      <w:marTop w:val="0"/>
      <w:marBottom w:val="0"/>
      <w:divBdr>
        <w:top w:val="none" w:sz="0" w:space="0" w:color="auto"/>
        <w:left w:val="none" w:sz="0" w:space="0" w:color="auto"/>
        <w:bottom w:val="none" w:sz="0" w:space="0" w:color="auto"/>
        <w:right w:val="none" w:sz="0" w:space="0" w:color="auto"/>
      </w:divBdr>
    </w:div>
    <w:div w:id="2101632677">
      <w:marLeft w:val="480"/>
      <w:marRight w:val="0"/>
      <w:marTop w:val="0"/>
      <w:marBottom w:val="0"/>
      <w:divBdr>
        <w:top w:val="none" w:sz="0" w:space="0" w:color="auto"/>
        <w:left w:val="none" w:sz="0" w:space="0" w:color="auto"/>
        <w:bottom w:val="none" w:sz="0" w:space="0" w:color="auto"/>
        <w:right w:val="none" w:sz="0" w:space="0" w:color="auto"/>
      </w:divBdr>
    </w:div>
    <w:div w:id="2101759044">
      <w:marLeft w:val="480"/>
      <w:marRight w:val="0"/>
      <w:marTop w:val="0"/>
      <w:marBottom w:val="0"/>
      <w:divBdr>
        <w:top w:val="none" w:sz="0" w:space="0" w:color="auto"/>
        <w:left w:val="none" w:sz="0" w:space="0" w:color="auto"/>
        <w:bottom w:val="none" w:sz="0" w:space="0" w:color="auto"/>
        <w:right w:val="none" w:sz="0" w:space="0" w:color="auto"/>
      </w:divBdr>
    </w:div>
    <w:div w:id="2101830319">
      <w:marLeft w:val="480"/>
      <w:marRight w:val="0"/>
      <w:marTop w:val="0"/>
      <w:marBottom w:val="0"/>
      <w:divBdr>
        <w:top w:val="none" w:sz="0" w:space="0" w:color="auto"/>
        <w:left w:val="none" w:sz="0" w:space="0" w:color="auto"/>
        <w:bottom w:val="none" w:sz="0" w:space="0" w:color="auto"/>
        <w:right w:val="none" w:sz="0" w:space="0" w:color="auto"/>
      </w:divBdr>
    </w:div>
    <w:div w:id="2101834384">
      <w:marLeft w:val="480"/>
      <w:marRight w:val="0"/>
      <w:marTop w:val="0"/>
      <w:marBottom w:val="0"/>
      <w:divBdr>
        <w:top w:val="none" w:sz="0" w:space="0" w:color="auto"/>
        <w:left w:val="none" w:sz="0" w:space="0" w:color="auto"/>
        <w:bottom w:val="none" w:sz="0" w:space="0" w:color="auto"/>
        <w:right w:val="none" w:sz="0" w:space="0" w:color="auto"/>
      </w:divBdr>
    </w:div>
    <w:div w:id="2103717128">
      <w:marLeft w:val="480"/>
      <w:marRight w:val="0"/>
      <w:marTop w:val="0"/>
      <w:marBottom w:val="0"/>
      <w:divBdr>
        <w:top w:val="none" w:sz="0" w:space="0" w:color="auto"/>
        <w:left w:val="none" w:sz="0" w:space="0" w:color="auto"/>
        <w:bottom w:val="none" w:sz="0" w:space="0" w:color="auto"/>
        <w:right w:val="none" w:sz="0" w:space="0" w:color="auto"/>
      </w:divBdr>
    </w:div>
    <w:div w:id="2104715220">
      <w:marLeft w:val="480"/>
      <w:marRight w:val="0"/>
      <w:marTop w:val="0"/>
      <w:marBottom w:val="0"/>
      <w:divBdr>
        <w:top w:val="none" w:sz="0" w:space="0" w:color="auto"/>
        <w:left w:val="none" w:sz="0" w:space="0" w:color="auto"/>
        <w:bottom w:val="none" w:sz="0" w:space="0" w:color="auto"/>
        <w:right w:val="none" w:sz="0" w:space="0" w:color="auto"/>
      </w:divBdr>
    </w:div>
    <w:div w:id="2105346213">
      <w:marLeft w:val="480"/>
      <w:marRight w:val="0"/>
      <w:marTop w:val="0"/>
      <w:marBottom w:val="0"/>
      <w:divBdr>
        <w:top w:val="none" w:sz="0" w:space="0" w:color="auto"/>
        <w:left w:val="none" w:sz="0" w:space="0" w:color="auto"/>
        <w:bottom w:val="none" w:sz="0" w:space="0" w:color="auto"/>
        <w:right w:val="none" w:sz="0" w:space="0" w:color="auto"/>
      </w:divBdr>
    </w:div>
    <w:div w:id="2105681779">
      <w:marLeft w:val="480"/>
      <w:marRight w:val="0"/>
      <w:marTop w:val="0"/>
      <w:marBottom w:val="0"/>
      <w:divBdr>
        <w:top w:val="none" w:sz="0" w:space="0" w:color="auto"/>
        <w:left w:val="none" w:sz="0" w:space="0" w:color="auto"/>
        <w:bottom w:val="none" w:sz="0" w:space="0" w:color="auto"/>
        <w:right w:val="none" w:sz="0" w:space="0" w:color="auto"/>
      </w:divBdr>
    </w:div>
    <w:div w:id="2105877132">
      <w:marLeft w:val="480"/>
      <w:marRight w:val="0"/>
      <w:marTop w:val="0"/>
      <w:marBottom w:val="0"/>
      <w:divBdr>
        <w:top w:val="none" w:sz="0" w:space="0" w:color="auto"/>
        <w:left w:val="none" w:sz="0" w:space="0" w:color="auto"/>
        <w:bottom w:val="none" w:sz="0" w:space="0" w:color="auto"/>
        <w:right w:val="none" w:sz="0" w:space="0" w:color="auto"/>
      </w:divBdr>
    </w:div>
    <w:div w:id="2105879351">
      <w:marLeft w:val="480"/>
      <w:marRight w:val="0"/>
      <w:marTop w:val="0"/>
      <w:marBottom w:val="0"/>
      <w:divBdr>
        <w:top w:val="none" w:sz="0" w:space="0" w:color="auto"/>
        <w:left w:val="none" w:sz="0" w:space="0" w:color="auto"/>
        <w:bottom w:val="none" w:sz="0" w:space="0" w:color="auto"/>
        <w:right w:val="none" w:sz="0" w:space="0" w:color="auto"/>
      </w:divBdr>
    </w:div>
    <w:div w:id="2106608080">
      <w:marLeft w:val="480"/>
      <w:marRight w:val="0"/>
      <w:marTop w:val="0"/>
      <w:marBottom w:val="0"/>
      <w:divBdr>
        <w:top w:val="none" w:sz="0" w:space="0" w:color="auto"/>
        <w:left w:val="none" w:sz="0" w:space="0" w:color="auto"/>
        <w:bottom w:val="none" w:sz="0" w:space="0" w:color="auto"/>
        <w:right w:val="none" w:sz="0" w:space="0" w:color="auto"/>
      </w:divBdr>
    </w:div>
    <w:div w:id="2107574316">
      <w:marLeft w:val="480"/>
      <w:marRight w:val="0"/>
      <w:marTop w:val="0"/>
      <w:marBottom w:val="0"/>
      <w:divBdr>
        <w:top w:val="none" w:sz="0" w:space="0" w:color="auto"/>
        <w:left w:val="none" w:sz="0" w:space="0" w:color="auto"/>
        <w:bottom w:val="none" w:sz="0" w:space="0" w:color="auto"/>
        <w:right w:val="none" w:sz="0" w:space="0" w:color="auto"/>
      </w:divBdr>
    </w:div>
    <w:div w:id="2108456647">
      <w:marLeft w:val="480"/>
      <w:marRight w:val="0"/>
      <w:marTop w:val="0"/>
      <w:marBottom w:val="0"/>
      <w:divBdr>
        <w:top w:val="none" w:sz="0" w:space="0" w:color="auto"/>
        <w:left w:val="none" w:sz="0" w:space="0" w:color="auto"/>
        <w:bottom w:val="none" w:sz="0" w:space="0" w:color="auto"/>
        <w:right w:val="none" w:sz="0" w:space="0" w:color="auto"/>
      </w:divBdr>
    </w:div>
    <w:div w:id="2108496733">
      <w:marLeft w:val="480"/>
      <w:marRight w:val="0"/>
      <w:marTop w:val="0"/>
      <w:marBottom w:val="0"/>
      <w:divBdr>
        <w:top w:val="none" w:sz="0" w:space="0" w:color="auto"/>
        <w:left w:val="none" w:sz="0" w:space="0" w:color="auto"/>
        <w:bottom w:val="none" w:sz="0" w:space="0" w:color="auto"/>
        <w:right w:val="none" w:sz="0" w:space="0" w:color="auto"/>
      </w:divBdr>
    </w:div>
    <w:div w:id="2108839987">
      <w:marLeft w:val="480"/>
      <w:marRight w:val="0"/>
      <w:marTop w:val="0"/>
      <w:marBottom w:val="0"/>
      <w:divBdr>
        <w:top w:val="none" w:sz="0" w:space="0" w:color="auto"/>
        <w:left w:val="none" w:sz="0" w:space="0" w:color="auto"/>
        <w:bottom w:val="none" w:sz="0" w:space="0" w:color="auto"/>
        <w:right w:val="none" w:sz="0" w:space="0" w:color="auto"/>
      </w:divBdr>
    </w:div>
    <w:div w:id="2109084647">
      <w:marLeft w:val="480"/>
      <w:marRight w:val="0"/>
      <w:marTop w:val="0"/>
      <w:marBottom w:val="0"/>
      <w:divBdr>
        <w:top w:val="none" w:sz="0" w:space="0" w:color="auto"/>
        <w:left w:val="none" w:sz="0" w:space="0" w:color="auto"/>
        <w:bottom w:val="none" w:sz="0" w:space="0" w:color="auto"/>
        <w:right w:val="none" w:sz="0" w:space="0" w:color="auto"/>
      </w:divBdr>
    </w:div>
    <w:div w:id="2109157737">
      <w:marLeft w:val="480"/>
      <w:marRight w:val="0"/>
      <w:marTop w:val="0"/>
      <w:marBottom w:val="0"/>
      <w:divBdr>
        <w:top w:val="none" w:sz="0" w:space="0" w:color="auto"/>
        <w:left w:val="none" w:sz="0" w:space="0" w:color="auto"/>
        <w:bottom w:val="none" w:sz="0" w:space="0" w:color="auto"/>
        <w:right w:val="none" w:sz="0" w:space="0" w:color="auto"/>
      </w:divBdr>
    </w:div>
    <w:div w:id="2109697638">
      <w:marLeft w:val="480"/>
      <w:marRight w:val="0"/>
      <w:marTop w:val="0"/>
      <w:marBottom w:val="0"/>
      <w:divBdr>
        <w:top w:val="none" w:sz="0" w:space="0" w:color="auto"/>
        <w:left w:val="none" w:sz="0" w:space="0" w:color="auto"/>
        <w:bottom w:val="none" w:sz="0" w:space="0" w:color="auto"/>
        <w:right w:val="none" w:sz="0" w:space="0" w:color="auto"/>
      </w:divBdr>
    </w:div>
    <w:div w:id="2111390448">
      <w:marLeft w:val="480"/>
      <w:marRight w:val="0"/>
      <w:marTop w:val="0"/>
      <w:marBottom w:val="0"/>
      <w:divBdr>
        <w:top w:val="none" w:sz="0" w:space="0" w:color="auto"/>
        <w:left w:val="none" w:sz="0" w:space="0" w:color="auto"/>
        <w:bottom w:val="none" w:sz="0" w:space="0" w:color="auto"/>
        <w:right w:val="none" w:sz="0" w:space="0" w:color="auto"/>
      </w:divBdr>
    </w:div>
    <w:div w:id="2113360515">
      <w:marLeft w:val="480"/>
      <w:marRight w:val="0"/>
      <w:marTop w:val="0"/>
      <w:marBottom w:val="0"/>
      <w:divBdr>
        <w:top w:val="none" w:sz="0" w:space="0" w:color="auto"/>
        <w:left w:val="none" w:sz="0" w:space="0" w:color="auto"/>
        <w:bottom w:val="none" w:sz="0" w:space="0" w:color="auto"/>
        <w:right w:val="none" w:sz="0" w:space="0" w:color="auto"/>
      </w:divBdr>
    </w:div>
    <w:div w:id="2113939411">
      <w:marLeft w:val="480"/>
      <w:marRight w:val="0"/>
      <w:marTop w:val="0"/>
      <w:marBottom w:val="0"/>
      <w:divBdr>
        <w:top w:val="none" w:sz="0" w:space="0" w:color="auto"/>
        <w:left w:val="none" w:sz="0" w:space="0" w:color="auto"/>
        <w:bottom w:val="none" w:sz="0" w:space="0" w:color="auto"/>
        <w:right w:val="none" w:sz="0" w:space="0" w:color="auto"/>
      </w:divBdr>
    </w:div>
    <w:div w:id="2114199910">
      <w:marLeft w:val="480"/>
      <w:marRight w:val="0"/>
      <w:marTop w:val="0"/>
      <w:marBottom w:val="0"/>
      <w:divBdr>
        <w:top w:val="none" w:sz="0" w:space="0" w:color="auto"/>
        <w:left w:val="none" w:sz="0" w:space="0" w:color="auto"/>
        <w:bottom w:val="none" w:sz="0" w:space="0" w:color="auto"/>
        <w:right w:val="none" w:sz="0" w:space="0" w:color="auto"/>
      </w:divBdr>
    </w:div>
    <w:div w:id="2114476760">
      <w:marLeft w:val="480"/>
      <w:marRight w:val="0"/>
      <w:marTop w:val="0"/>
      <w:marBottom w:val="0"/>
      <w:divBdr>
        <w:top w:val="none" w:sz="0" w:space="0" w:color="auto"/>
        <w:left w:val="none" w:sz="0" w:space="0" w:color="auto"/>
        <w:bottom w:val="none" w:sz="0" w:space="0" w:color="auto"/>
        <w:right w:val="none" w:sz="0" w:space="0" w:color="auto"/>
      </w:divBdr>
    </w:div>
    <w:div w:id="2114980463">
      <w:marLeft w:val="480"/>
      <w:marRight w:val="0"/>
      <w:marTop w:val="0"/>
      <w:marBottom w:val="0"/>
      <w:divBdr>
        <w:top w:val="none" w:sz="0" w:space="0" w:color="auto"/>
        <w:left w:val="none" w:sz="0" w:space="0" w:color="auto"/>
        <w:bottom w:val="none" w:sz="0" w:space="0" w:color="auto"/>
        <w:right w:val="none" w:sz="0" w:space="0" w:color="auto"/>
      </w:divBdr>
    </w:div>
    <w:div w:id="2115588309">
      <w:marLeft w:val="480"/>
      <w:marRight w:val="0"/>
      <w:marTop w:val="0"/>
      <w:marBottom w:val="0"/>
      <w:divBdr>
        <w:top w:val="none" w:sz="0" w:space="0" w:color="auto"/>
        <w:left w:val="none" w:sz="0" w:space="0" w:color="auto"/>
        <w:bottom w:val="none" w:sz="0" w:space="0" w:color="auto"/>
        <w:right w:val="none" w:sz="0" w:space="0" w:color="auto"/>
      </w:divBdr>
    </w:div>
    <w:div w:id="2115704215">
      <w:marLeft w:val="480"/>
      <w:marRight w:val="0"/>
      <w:marTop w:val="0"/>
      <w:marBottom w:val="0"/>
      <w:divBdr>
        <w:top w:val="none" w:sz="0" w:space="0" w:color="auto"/>
        <w:left w:val="none" w:sz="0" w:space="0" w:color="auto"/>
        <w:bottom w:val="none" w:sz="0" w:space="0" w:color="auto"/>
        <w:right w:val="none" w:sz="0" w:space="0" w:color="auto"/>
      </w:divBdr>
    </w:div>
    <w:div w:id="2115858366">
      <w:marLeft w:val="480"/>
      <w:marRight w:val="0"/>
      <w:marTop w:val="0"/>
      <w:marBottom w:val="0"/>
      <w:divBdr>
        <w:top w:val="none" w:sz="0" w:space="0" w:color="auto"/>
        <w:left w:val="none" w:sz="0" w:space="0" w:color="auto"/>
        <w:bottom w:val="none" w:sz="0" w:space="0" w:color="auto"/>
        <w:right w:val="none" w:sz="0" w:space="0" w:color="auto"/>
      </w:divBdr>
    </w:div>
    <w:div w:id="2115900319">
      <w:marLeft w:val="480"/>
      <w:marRight w:val="0"/>
      <w:marTop w:val="0"/>
      <w:marBottom w:val="0"/>
      <w:divBdr>
        <w:top w:val="none" w:sz="0" w:space="0" w:color="auto"/>
        <w:left w:val="none" w:sz="0" w:space="0" w:color="auto"/>
        <w:bottom w:val="none" w:sz="0" w:space="0" w:color="auto"/>
        <w:right w:val="none" w:sz="0" w:space="0" w:color="auto"/>
      </w:divBdr>
    </w:div>
    <w:div w:id="2117553510">
      <w:marLeft w:val="480"/>
      <w:marRight w:val="0"/>
      <w:marTop w:val="0"/>
      <w:marBottom w:val="0"/>
      <w:divBdr>
        <w:top w:val="none" w:sz="0" w:space="0" w:color="auto"/>
        <w:left w:val="none" w:sz="0" w:space="0" w:color="auto"/>
        <w:bottom w:val="none" w:sz="0" w:space="0" w:color="auto"/>
        <w:right w:val="none" w:sz="0" w:space="0" w:color="auto"/>
      </w:divBdr>
    </w:div>
    <w:div w:id="2117796580">
      <w:marLeft w:val="480"/>
      <w:marRight w:val="0"/>
      <w:marTop w:val="0"/>
      <w:marBottom w:val="0"/>
      <w:divBdr>
        <w:top w:val="none" w:sz="0" w:space="0" w:color="auto"/>
        <w:left w:val="none" w:sz="0" w:space="0" w:color="auto"/>
        <w:bottom w:val="none" w:sz="0" w:space="0" w:color="auto"/>
        <w:right w:val="none" w:sz="0" w:space="0" w:color="auto"/>
      </w:divBdr>
    </w:div>
    <w:div w:id="2117871493">
      <w:marLeft w:val="480"/>
      <w:marRight w:val="0"/>
      <w:marTop w:val="0"/>
      <w:marBottom w:val="0"/>
      <w:divBdr>
        <w:top w:val="none" w:sz="0" w:space="0" w:color="auto"/>
        <w:left w:val="none" w:sz="0" w:space="0" w:color="auto"/>
        <w:bottom w:val="none" w:sz="0" w:space="0" w:color="auto"/>
        <w:right w:val="none" w:sz="0" w:space="0" w:color="auto"/>
      </w:divBdr>
    </w:div>
    <w:div w:id="2118521337">
      <w:marLeft w:val="480"/>
      <w:marRight w:val="0"/>
      <w:marTop w:val="0"/>
      <w:marBottom w:val="0"/>
      <w:divBdr>
        <w:top w:val="none" w:sz="0" w:space="0" w:color="auto"/>
        <w:left w:val="none" w:sz="0" w:space="0" w:color="auto"/>
        <w:bottom w:val="none" w:sz="0" w:space="0" w:color="auto"/>
        <w:right w:val="none" w:sz="0" w:space="0" w:color="auto"/>
      </w:divBdr>
    </w:div>
    <w:div w:id="2118668806">
      <w:marLeft w:val="480"/>
      <w:marRight w:val="0"/>
      <w:marTop w:val="0"/>
      <w:marBottom w:val="0"/>
      <w:divBdr>
        <w:top w:val="none" w:sz="0" w:space="0" w:color="auto"/>
        <w:left w:val="none" w:sz="0" w:space="0" w:color="auto"/>
        <w:bottom w:val="none" w:sz="0" w:space="0" w:color="auto"/>
        <w:right w:val="none" w:sz="0" w:space="0" w:color="auto"/>
      </w:divBdr>
    </w:div>
    <w:div w:id="2118745170">
      <w:marLeft w:val="480"/>
      <w:marRight w:val="0"/>
      <w:marTop w:val="0"/>
      <w:marBottom w:val="0"/>
      <w:divBdr>
        <w:top w:val="none" w:sz="0" w:space="0" w:color="auto"/>
        <w:left w:val="none" w:sz="0" w:space="0" w:color="auto"/>
        <w:bottom w:val="none" w:sz="0" w:space="0" w:color="auto"/>
        <w:right w:val="none" w:sz="0" w:space="0" w:color="auto"/>
      </w:divBdr>
    </w:div>
    <w:div w:id="2119905224">
      <w:marLeft w:val="480"/>
      <w:marRight w:val="0"/>
      <w:marTop w:val="0"/>
      <w:marBottom w:val="0"/>
      <w:divBdr>
        <w:top w:val="none" w:sz="0" w:space="0" w:color="auto"/>
        <w:left w:val="none" w:sz="0" w:space="0" w:color="auto"/>
        <w:bottom w:val="none" w:sz="0" w:space="0" w:color="auto"/>
        <w:right w:val="none" w:sz="0" w:space="0" w:color="auto"/>
      </w:divBdr>
    </w:div>
    <w:div w:id="2120833959">
      <w:marLeft w:val="480"/>
      <w:marRight w:val="0"/>
      <w:marTop w:val="0"/>
      <w:marBottom w:val="0"/>
      <w:divBdr>
        <w:top w:val="none" w:sz="0" w:space="0" w:color="auto"/>
        <w:left w:val="none" w:sz="0" w:space="0" w:color="auto"/>
        <w:bottom w:val="none" w:sz="0" w:space="0" w:color="auto"/>
        <w:right w:val="none" w:sz="0" w:space="0" w:color="auto"/>
      </w:divBdr>
    </w:div>
    <w:div w:id="2121950141">
      <w:marLeft w:val="480"/>
      <w:marRight w:val="0"/>
      <w:marTop w:val="0"/>
      <w:marBottom w:val="0"/>
      <w:divBdr>
        <w:top w:val="none" w:sz="0" w:space="0" w:color="auto"/>
        <w:left w:val="none" w:sz="0" w:space="0" w:color="auto"/>
        <w:bottom w:val="none" w:sz="0" w:space="0" w:color="auto"/>
        <w:right w:val="none" w:sz="0" w:space="0" w:color="auto"/>
      </w:divBdr>
    </w:div>
    <w:div w:id="2122068872">
      <w:marLeft w:val="480"/>
      <w:marRight w:val="0"/>
      <w:marTop w:val="0"/>
      <w:marBottom w:val="0"/>
      <w:divBdr>
        <w:top w:val="none" w:sz="0" w:space="0" w:color="auto"/>
        <w:left w:val="none" w:sz="0" w:space="0" w:color="auto"/>
        <w:bottom w:val="none" w:sz="0" w:space="0" w:color="auto"/>
        <w:right w:val="none" w:sz="0" w:space="0" w:color="auto"/>
      </w:divBdr>
    </w:div>
    <w:div w:id="2122532449">
      <w:marLeft w:val="480"/>
      <w:marRight w:val="0"/>
      <w:marTop w:val="0"/>
      <w:marBottom w:val="0"/>
      <w:divBdr>
        <w:top w:val="none" w:sz="0" w:space="0" w:color="auto"/>
        <w:left w:val="none" w:sz="0" w:space="0" w:color="auto"/>
        <w:bottom w:val="none" w:sz="0" w:space="0" w:color="auto"/>
        <w:right w:val="none" w:sz="0" w:space="0" w:color="auto"/>
      </w:divBdr>
    </w:div>
    <w:div w:id="2122718335">
      <w:marLeft w:val="480"/>
      <w:marRight w:val="0"/>
      <w:marTop w:val="0"/>
      <w:marBottom w:val="0"/>
      <w:divBdr>
        <w:top w:val="none" w:sz="0" w:space="0" w:color="auto"/>
        <w:left w:val="none" w:sz="0" w:space="0" w:color="auto"/>
        <w:bottom w:val="none" w:sz="0" w:space="0" w:color="auto"/>
        <w:right w:val="none" w:sz="0" w:space="0" w:color="auto"/>
      </w:divBdr>
    </w:div>
    <w:div w:id="2123498103">
      <w:marLeft w:val="480"/>
      <w:marRight w:val="0"/>
      <w:marTop w:val="0"/>
      <w:marBottom w:val="0"/>
      <w:divBdr>
        <w:top w:val="none" w:sz="0" w:space="0" w:color="auto"/>
        <w:left w:val="none" w:sz="0" w:space="0" w:color="auto"/>
        <w:bottom w:val="none" w:sz="0" w:space="0" w:color="auto"/>
        <w:right w:val="none" w:sz="0" w:space="0" w:color="auto"/>
      </w:divBdr>
    </w:div>
    <w:div w:id="2123919408">
      <w:marLeft w:val="480"/>
      <w:marRight w:val="0"/>
      <w:marTop w:val="0"/>
      <w:marBottom w:val="0"/>
      <w:divBdr>
        <w:top w:val="none" w:sz="0" w:space="0" w:color="auto"/>
        <w:left w:val="none" w:sz="0" w:space="0" w:color="auto"/>
        <w:bottom w:val="none" w:sz="0" w:space="0" w:color="auto"/>
        <w:right w:val="none" w:sz="0" w:space="0" w:color="auto"/>
      </w:divBdr>
    </w:div>
    <w:div w:id="2124962009">
      <w:marLeft w:val="480"/>
      <w:marRight w:val="0"/>
      <w:marTop w:val="0"/>
      <w:marBottom w:val="0"/>
      <w:divBdr>
        <w:top w:val="none" w:sz="0" w:space="0" w:color="auto"/>
        <w:left w:val="none" w:sz="0" w:space="0" w:color="auto"/>
        <w:bottom w:val="none" w:sz="0" w:space="0" w:color="auto"/>
        <w:right w:val="none" w:sz="0" w:space="0" w:color="auto"/>
      </w:divBdr>
    </w:div>
    <w:div w:id="2125611351">
      <w:marLeft w:val="480"/>
      <w:marRight w:val="0"/>
      <w:marTop w:val="0"/>
      <w:marBottom w:val="0"/>
      <w:divBdr>
        <w:top w:val="none" w:sz="0" w:space="0" w:color="auto"/>
        <w:left w:val="none" w:sz="0" w:space="0" w:color="auto"/>
        <w:bottom w:val="none" w:sz="0" w:space="0" w:color="auto"/>
        <w:right w:val="none" w:sz="0" w:space="0" w:color="auto"/>
      </w:divBdr>
    </w:div>
    <w:div w:id="2126731888">
      <w:marLeft w:val="480"/>
      <w:marRight w:val="0"/>
      <w:marTop w:val="0"/>
      <w:marBottom w:val="0"/>
      <w:divBdr>
        <w:top w:val="none" w:sz="0" w:space="0" w:color="auto"/>
        <w:left w:val="none" w:sz="0" w:space="0" w:color="auto"/>
        <w:bottom w:val="none" w:sz="0" w:space="0" w:color="auto"/>
        <w:right w:val="none" w:sz="0" w:space="0" w:color="auto"/>
      </w:divBdr>
    </w:div>
    <w:div w:id="2126805542">
      <w:marLeft w:val="480"/>
      <w:marRight w:val="0"/>
      <w:marTop w:val="0"/>
      <w:marBottom w:val="0"/>
      <w:divBdr>
        <w:top w:val="none" w:sz="0" w:space="0" w:color="auto"/>
        <w:left w:val="none" w:sz="0" w:space="0" w:color="auto"/>
        <w:bottom w:val="none" w:sz="0" w:space="0" w:color="auto"/>
        <w:right w:val="none" w:sz="0" w:space="0" w:color="auto"/>
      </w:divBdr>
    </w:div>
    <w:div w:id="2127263431">
      <w:marLeft w:val="480"/>
      <w:marRight w:val="0"/>
      <w:marTop w:val="0"/>
      <w:marBottom w:val="0"/>
      <w:divBdr>
        <w:top w:val="none" w:sz="0" w:space="0" w:color="auto"/>
        <w:left w:val="none" w:sz="0" w:space="0" w:color="auto"/>
        <w:bottom w:val="none" w:sz="0" w:space="0" w:color="auto"/>
        <w:right w:val="none" w:sz="0" w:space="0" w:color="auto"/>
      </w:divBdr>
    </w:div>
    <w:div w:id="2127772195">
      <w:marLeft w:val="480"/>
      <w:marRight w:val="0"/>
      <w:marTop w:val="0"/>
      <w:marBottom w:val="0"/>
      <w:divBdr>
        <w:top w:val="none" w:sz="0" w:space="0" w:color="auto"/>
        <w:left w:val="none" w:sz="0" w:space="0" w:color="auto"/>
        <w:bottom w:val="none" w:sz="0" w:space="0" w:color="auto"/>
        <w:right w:val="none" w:sz="0" w:space="0" w:color="auto"/>
      </w:divBdr>
    </w:div>
    <w:div w:id="2128042467">
      <w:marLeft w:val="480"/>
      <w:marRight w:val="0"/>
      <w:marTop w:val="0"/>
      <w:marBottom w:val="0"/>
      <w:divBdr>
        <w:top w:val="none" w:sz="0" w:space="0" w:color="auto"/>
        <w:left w:val="none" w:sz="0" w:space="0" w:color="auto"/>
        <w:bottom w:val="none" w:sz="0" w:space="0" w:color="auto"/>
        <w:right w:val="none" w:sz="0" w:space="0" w:color="auto"/>
      </w:divBdr>
    </w:div>
    <w:div w:id="2128424213">
      <w:marLeft w:val="480"/>
      <w:marRight w:val="0"/>
      <w:marTop w:val="0"/>
      <w:marBottom w:val="0"/>
      <w:divBdr>
        <w:top w:val="none" w:sz="0" w:space="0" w:color="auto"/>
        <w:left w:val="none" w:sz="0" w:space="0" w:color="auto"/>
        <w:bottom w:val="none" w:sz="0" w:space="0" w:color="auto"/>
        <w:right w:val="none" w:sz="0" w:space="0" w:color="auto"/>
      </w:divBdr>
    </w:div>
    <w:div w:id="2128574409">
      <w:marLeft w:val="480"/>
      <w:marRight w:val="0"/>
      <w:marTop w:val="0"/>
      <w:marBottom w:val="0"/>
      <w:divBdr>
        <w:top w:val="none" w:sz="0" w:space="0" w:color="auto"/>
        <w:left w:val="none" w:sz="0" w:space="0" w:color="auto"/>
        <w:bottom w:val="none" w:sz="0" w:space="0" w:color="auto"/>
        <w:right w:val="none" w:sz="0" w:space="0" w:color="auto"/>
      </w:divBdr>
    </w:div>
    <w:div w:id="2128813883">
      <w:marLeft w:val="480"/>
      <w:marRight w:val="0"/>
      <w:marTop w:val="0"/>
      <w:marBottom w:val="0"/>
      <w:divBdr>
        <w:top w:val="none" w:sz="0" w:space="0" w:color="auto"/>
        <w:left w:val="none" w:sz="0" w:space="0" w:color="auto"/>
        <w:bottom w:val="none" w:sz="0" w:space="0" w:color="auto"/>
        <w:right w:val="none" w:sz="0" w:space="0" w:color="auto"/>
      </w:divBdr>
    </w:div>
    <w:div w:id="2129733963">
      <w:marLeft w:val="480"/>
      <w:marRight w:val="0"/>
      <w:marTop w:val="0"/>
      <w:marBottom w:val="0"/>
      <w:divBdr>
        <w:top w:val="none" w:sz="0" w:space="0" w:color="auto"/>
        <w:left w:val="none" w:sz="0" w:space="0" w:color="auto"/>
        <w:bottom w:val="none" w:sz="0" w:space="0" w:color="auto"/>
        <w:right w:val="none" w:sz="0" w:space="0" w:color="auto"/>
      </w:divBdr>
    </w:div>
    <w:div w:id="2129935196">
      <w:marLeft w:val="480"/>
      <w:marRight w:val="0"/>
      <w:marTop w:val="0"/>
      <w:marBottom w:val="0"/>
      <w:divBdr>
        <w:top w:val="none" w:sz="0" w:space="0" w:color="auto"/>
        <w:left w:val="none" w:sz="0" w:space="0" w:color="auto"/>
        <w:bottom w:val="none" w:sz="0" w:space="0" w:color="auto"/>
        <w:right w:val="none" w:sz="0" w:space="0" w:color="auto"/>
      </w:divBdr>
    </w:div>
    <w:div w:id="2130274967">
      <w:marLeft w:val="480"/>
      <w:marRight w:val="0"/>
      <w:marTop w:val="0"/>
      <w:marBottom w:val="0"/>
      <w:divBdr>
        <w:top w:val="none" w:sz="0" w:space="0" w:color="auto"/>
        <w:left w:val="none" w:sz="0" w:space="0" w:color="auto"/>
        <w:bottom w:val="none" w:sz="0" w:space="0" w:color="auto"/>
        <w:right w:val="none" w:sz="0" w:space="0" w:color="auto"/>
      </w:divBdr>
    </w:div>
    <w:div w:id="2130511849">
      <w:marLeft w:val="480"/>
      <w:marRight w:val="0"/>
      <w:marTop w:val="0"/>
      <w:marBottom w:val="0"/>
      <w:divBdr>
        <w:top w:val="none" w:sz="0" w:space="0" w:color="auto"/>
        <w:left w:val="none" w:sz="0" w:space="0" w:color="auto"/>
        <w:bottom w:val="none" w:sz="0" w:space="0" w:color="auto"/>
        <w:right w:val="none" w:sz="0" w:space="0" w:color="auto"/>
      </w:divBdr>
    </w:div>
    <w:div w:id="2130657652">
      <w:marLeft w:val="480"/>
      <w:marRight w:val="0"/>
      <w:marTop w:val="0"/>
      <w:marBottom w:val="0"/>
      <w:divBdr>
        <w:top w:val="none" w:sz="0" w:space="0" w:color="auto"/>
        <w:left w:val="none" w:sz="0" w:space="0" w:color="auto"/>
        <w:bottom w:val="none" w:sz="0" w:space="0" w:color="auto"/>
        <w:right w:val="none" w:sz="0" w:space="0" w:color="auto"/>
      </w:divBdr>
    </w:div>
    <w:div w:id="2131167806">
      <w:marLeft w:val="480"/>
      <w:marRight w:val="0"/>
      <w:marTop w:val="0"/>
      <w:marBottom w:val="0"/>
      <w:divBdr>
        <w:top w:val="none" w:sz="0" w:space="0" w:color="auto"/>
        <w:left w:val="none" w:sz="0" w:space="0" w:color="auto"/>
        <w:bottom w:val="none" w:sz="0" w:space="0" w:color="auto"/>
        <w:right w:val="none" w:sz="0" w:space="0" w:color="auto"/>
      </w:divBdr>
    </w:div>
    <w:div w:id="2131508703">
      <w:marLeft w:val="480"/>
      <w:marRight w:val="0"/>
      <w:marTop w:val="0"/>
      <w:marBottom w:val="0"/>
      <w:divBdr>
        <w:top w:val="none" w:sz="0" w:space="0" w:color="auto"/>
        <w:left w:val="none" w:sz="0" w:space="0" w:color="auto"/>
        <w:bottom w:val="none" w:sz="0" w:space="0" w:color="auto"/>
        <w:right w:val="none" w:sz="0" w:space="0" w:color="auto"/>
      </w:divBdr>
    </w:div>
    <w:div w:id="2131583305">
      <w:marLeft w:val="480"/>
      <w:marRight w:val="0"/>
      <w:marTop w:val="0"/>
      <w:marBottom w:val="0"/>
      <w:divBdr>
        <w:top w:val="none" w:sz="0" w:space="0" w:color="auto"/>
        <w:left w:val="none" w:sz="0" w:space="0" w:color="auto"/>
        <w:bottom w:val="none" w:sz="0" w:space="0" w:color="auto"/>
        <w:right w:val="none" w:sz="0" w:space="0" w:color="auto"/>
      </w:divBdr>
    </w:div>
    <w:div w:id="2131975772">
      <w:marLeft w:val="480"/>
      <w:marRight w:val="0"/>
      <w:marTop w:val="0"/>
      <w:marBottom w:val="0"/>
      <w:divBdr>
        <w:top w:val="none" w:sz="0" w:space="0" w:color="auto"/>
        <w:left w:val="none" w:sz="0" w:space="0" w:color="auto"/>
        <w:bottom w:val="none" w:sz="0" w:space="0" w:color="auto"/>
        <w:right w:val="none" w:sz="0" w:space="0" w:color="auto"/>
      </w:divBdr>
    </w:div>
    <w:div w:id="2133093765">
      <w:marLeft w:val="480"/>
      <w:marRight w:val="0"/>
      <w:marTop w:val="0"/>
      <w:marBottom w:val="0"/>
      <w:divBdr>
        <w:top w:val="none" w:sz="0" w:space="0" w:color="auto"/>
        <w:left w:val="none" w:sz="0" w:space="0" w:color="auto"/>
        <w:bottom w:val="none" w:sz="0" w:space="0" w:color="auto"/>
        <w:right w:val="none" w:sz="0" w:space="0" w:color="auto"/>
      </w:divBdr>
    </w:div>
    <w:div w:id="2133205927">
      <w:marLeft w:val="480"/>
      <w:marRight w:val="0"/>
      <w:marTop w:val="0"/>
      <w:marBottom w:val="0"/>
      <w:divBdr>
        <w:top w:val="none" w:sz="0" w:space="0" w:color="auto"/>
        <w:left w:val="none" w:sz="0" w:space="0" w:color="auto"/>
        <w:bottom w:val="none" w:sz="0" w:space="0" w:color="auto"/>
        <w:right w:val="none" w:sz="0" w:space="0" w:color="auto"/>
      </w:divBdr>
    </w:div>
    <w:div w:id="2133402130">
      <w:marLeft w:val="480"/>
      <w:marRight w:val="0"/>
      <w:marTop w:val="0"/>
      <w:marBottom w:val="0"/>
      <w:divBdr>
        <w:top w:val="none" w:sz="0" w:space="0" w:color="auto"/>
        <w:left w:val="none" w:sz="0" w:space="0" w:color="auto"/>
        <w:bottom w:val="none" w:sz="0" w:space="0" w:color="auto"/>
        <w:right w:val="none" w:sz="0" w:space="0" w:color="auto"/>
      </w:divBdr>
    </w:div>
    <w:div w:id="2133596663">
      <w:marLeft w:val="480"/>
      <w:marRight w:val="0"/>
      <w:marTop w:val="0"/>
      <w:marBottom w:val="0"/>
      <w:divBdr>
        <w:top w:val="none" w:sz="0" w:space="0" w:color="auto"/>
        <w:left w:val="none" w:sz="0" w:space="0" w:color="auto"/>
        <w:bottom w:val="none" w:sz="0" w:space="0" w:color="auto"/>
        <w:right w:val="none" w:sz="0" w:space="0" w:color="auto"/>
      </w:divBdr>
    </w:div>
    <w:div w:id="2134277713">
      <w:marLeft w:val="480"/>
      <w:marRight w:val="0"/>
      <w:marTop w:val="0"/>
      <w:marBottom w:val="0"/>
      <w:divBdr>
        <w:top w:val="none" w:sz="0" w:space="0" w:color="auto"/>
        <w:left w:val="none" w:sz="0" w:space="0" w:color="auto"/>
        <w:bottom w:val="none" w:sz="0" w:space="0" w:color="auto"/>
        <w:right w:val="none" w:sz="0" w:space="0" w:color="auto"/>
      </w:divBdr>
    </w:div>
    <w:div w:id="2135251660">
      <w:marLeft w:val="480"/>
      <w:marRight w:val="0"/>
      <w:marTop w:val="0"/>
      <w:marBottom w:val="0"/>
      <w:divBdr>
        <w:top w:val="none" w:sz="0" w:space="0" w:color="auto"/>
        <w:left w:val="none" w:sz="0" w:space="0" w:color="auto"/>
        <w:bottom w:val="none" w:sz="0" w:space="0" w:color="auto"/>
        <w:right w:val="none" w:sz="0" w:space="0" w:color="auto"/>
      </w:divBdr>
    </w:div>
    <w:div w:id="2136170032">
      <w:marLeft w:val="480"/>
      <w:marRight w:val="0"/>
      <w:marTop w:val="0"/>
      <w:marBottom w:val="0"/>
      <w:divBdr>
        <w:top w:val="none" w:sz="0" w:space="0" w:color="auto"/>
        <w:left w:val="none" w:sz="0" w:space="0" w:color="auto"/>
        <w:bottom w:val="none" w:sz="0" w:space="0" w:color="auto"/>
        <w:right w:val="none" w:sz="0" w:space="0" w:color="auto"/>
      </w:divBdr>
    </w:div>
    <w:div w:id="2136288872">
      <w:marLeft w:val="480"/>
      <w:marRight w:val="0"/>
      <w:marTop w:val="0"/>
      <w:marBottom w:val="0"/>
      <w:divBdr>
        <w:top w:val="none" w:sz="0" w:space="0" w:color="auto"/>
        <w:left w:val="none" w:sz="0" w:space="0" w:color="auto"/>
        <w:bottom w:val="none" w:sz="0" w:space="0" w:color="auto"/>
        <w:right w:val="none" w:sz="0" w:space="0" w:color="auto"/>
      </w:divBdr>
    </w:div>
    <w:div w:id="2137143194">
      <w:marLeft w:val="480"/>
      <w:marRight w:val="0"/>
      <w:marTop w:val="0"/>
      <w:marBottom w:val="0"/>
      <w:divBdr>
        <w:top w:val="none" w:sz="0" w:space="0" w:color="auto"/>
        <w:left w:val="none" w:sz="0" w:space="0" w:color="auto"/>
        <w:bottom w:val="none" w:sz="0" w:space="0" w:color="auto"/>
        <w:right w:val="none" w:sz="0" w:space="0" w:color="auto"/>
      </w:divBdr>
    </w:div>
    <w:div w:id="2138452692">
      <w:marLeft w:val="480"/>
      <w:marRight w:val="0"/>
      <w:marTop w:val="0"/>
      <w:marBottom w:val="0"/>
      <w:divBdr>
        <w:top w:val="none" w:sz="0" w:space="0" w:color="auto"/>
        <w:left w:val="none" w:sz="0" w:space="0" w:color="auto"/>
        <w:bottom w:val="none" w:sz="0" w:space="0" w:color="auto"/>
        <w:right w:val="none" w:sz="0" w:space="0" w:color="auto"/>
      </w:divBdr>
    </w:div>
    <w:div w:id="2138638656">
      <w:marLeft w:val="480"/>
      <w:marRight w:val="0"/>
      <w:marTop w:val="0"/>
      <w:marBottom w:val="0"/>
      <w:divBdr>
        <w:top w:val="none" w:sz="0" w:space="0" w:color="auto"/>
        <w:left w:val="none" w:sz="0" w:space="0" w:color="auto"/>
        <w:bottom w:val="none" w:sz="0" w:space="0" w:color="auto"/>
        <w:right w:val="none" w:sz="0" w:space="0" w:color="auto"/>
      </w:divBdr>
    </w:div>
    <w:div w:id="2138717001">
      <w:marLeft w:val="480"/>
      <w:marRight w:val="0"/>
      <w:marTop w:val="0"/>
      <w:marBottom w:val="0"/>
      <w:divBdr>
        <w:top w:val="none" w:sz="0" w:space="0" w:color="auto"/>
        <w:left w:val="none" w:sz="0" w:space="0" w:color="auto"/>
        <w:bottom w:val="none" w:sz="0" w:space="0" w:color="auto"/>
        <w:right w:val="none" w:sz="0" w:space="0" w:color="auto"/>
      </w:divBdr>
    </w:div>
    <w:div w:id="2138795527">
      <w:marLeft w:val="480"/>
      <w:marRight w:val="0"/>
      <w:marTop w:val="0"/>
      <w:marBottom w:val="0"/>
      <w:divBdr>
        <w:top w:val="none" w:sz="0" w:space="0" w:color="auto"/>
        <w:left w:val="none" w:sz="0" w:space="0" w:color="auto"/>
        <w:bottom w:val="none" w:sz="0" w:space="0" w:color="auto"/>
        <w:right w:val="none" w:sz="0" w:space="0" w:color="auto"/>
      </w:divBdr>
    </w:div>
    <w:div w:id="2141067492">
      <w:marLeft w:val="480"/>
      <w:marRight w:val="0"/>
      <w:marTop w:val="0"/>
      <w:marBottom w:val="0"/>
      <w:divBdr>
        <w:top w:val="none" w:sz="0" w:space="0" w:color="auto"/>
        <w:left w:val="none" w:sz="0" w:space="0" w:color="auto"/>
        <w:bottom w:val="none" w:sz="0" w:space="0" w:color="auto"/>
        <w:right w:val="none" w:sz="0" w:space="0" w:color="auto"/>
      </w:divBdr>
    </w:div>
    <w:div w:id="2141146954">
      <w:marLeft w:val="480"/>
      <w:marRight w:val="0"/>
      <w:marTop w:val="0"/>
      <w:marBottom w:val="0"/>
      <w:divBdr>
        <w:top w:val="none" w:sz="0" w:space="0" w:color="auto"/>
        <w:left w:val="none" w:sz="0" w:space="0" w:color="auto"/>
        <w:bottom w:val="none" w:sz="0" w:space="0" w:color="auto"/>
        <w:right w:val="none" w:sz="0" w:space="0" w:color="auto"/>
      </w:divBdr>
    </w:div>
    <w:div w:id="2141415089">
      <w:marLeft w:val="480"/>
      <w:marRight w:val="0"/>
      <w:marTop w:val="0"/>
      <w:marBottom w:val="0"/>
      <w:divBdr>
        <w:top w:val="none" w:sz="0" w:space="0" w:color="auto"/>
        <w:left w:val="none" w:sz="0" w:space="0" w:color="auto"/>
        <w:bottom w:val="none" w:sz="0" w:space="0" w:color="auto"/>
        <w:right w:val="none" w:sz="0" w:space="0" w:color="auto"/>
      </w:divBdr>
    </w:div>
    <w:div w:id="2142186945">
      <w:marLeft w:val="480"/>
      <w:marRight w:val="0"/>
      <w:marTop w:val="0"/>
      <w:marBottom w:val="0"/>
      <w:divBdr>
        <w:top w:val="none" w:sz="0" w:space="0" w:color="auto"/>
        <w:left w:val="none" w:sz="0" w:space="0" w:color="auto"/>
        <w:bottom w:val="none" w:sz="0" w:space="0" w:color="auto"/>
        <w:right w:val="none" w:sz="0" w:space="0" w:color="auto"/>
      </w:divBdr>
    </w:div>
    <w:div w:id="2143498163">
      <w:marLeft w:val="480"/>
      <w:marRight w:val="0"/>
      <w:marTop w:val="0"/>
      <w:marBottom w:val="0"/>
      <w:divBdr>
        <w:top w:val="none" w:sz="0" w:space="0" w:color="auto"/>
        <w:left w:val="none" w:sz="0" w:space="0" w:color="auto"/>
        <w:bottom w:val="none" w:sz="0" w:space="0" w:color="auto"/>
        <w:right w:val="none" w:sz="0" w:space="0" w:color="auto"/>
      </w:divBdr>
    </w:div>
    <w:div w:id="2144233259">
      <w:marLeft w:val="480"/>
      <w:marRight w:val="0"/>
      <w:marTop w:val="0"/>
      <w:marBottom w:val="0"/>
      <w:divBdr>
        <w:top w:val="none" w:sz="0" w:space="0" w:color="auto"/>
        <w:left w:val="none" w:sz="0" w:space="0" w:color="auto"/>
        <w:bottom w:val="none" w:sz="0" w:space="0" w:color="auto"/>
        <w:right w:val="none" w:sz="0" w:space="0" w:color="auto"/>
      </w:divBdr>
    </w:div>
    <w:div w:id="2145467824">
      <w:marLeft w:val="480"/>
      <w:marRight w:val="0"/>
      <w:marTop w:val="0"/>
      <w:marBottom w:val="0"/>
      <w:divBdr>
        <w:top w:val="none" w:sz="0" w:space="0" w:color="auto"/>
        <w:left w:val="none" w:sz="0" w:space="0" w:color="auto"/>
        <w:bottom w:val="none" w:sz="0" w:space="0" w:color="auto"/>
        <w:right w:val="none" w:sz="0" w:space="0" w:color="auto"/>
      </w:divBdr>
    </w:div>
    <w:div w:id="2145996661">
      <w:marLeft w:val="480"/>
      <w:marRight w:val="0"/>
      <w:marTop w:val="0"/>
      <w:marBottom w:val="0"/>
      <w:divBdr>
        <w:top w:val="none" w:sz="0" w:space="0" w:color="auto"/>
        <w:left w:val="none" w:sz="0" w:space="0" w:color="auto"/>
        <w:bottom w:val="none" w:sz="0" w:space="0" w:color="auto"/>
        <w:right w:val="none" w:sz="0" w:space="0" w:color="auto"/>
      </w:divBdr>
    </w:div>
    <w:div w:id="2146073711">
      <w:marLeft w:val="480"/>
      <w:marRight w:val="0"/>
      <w:marTop w:val="0"/>
      <w:marBottom w:val="0"/>
      <w:divBdr>
        <w:top w:val="none" w:sz="0" w:space="0" w:color="auto"/>
        <w:left w:val="none" w:sz="0" w:space="0" w:color="auto"/>
        <w:bottom w:val="none" w:sz="0" w:space="0" w:color="auto"/>
        <w:right w:val="none" w:sz="0" w:space="0" w:color="auto"/>
      </w:divBdr>
    </w:div>
    <w:div w:id="2146585026">
      <w:marLeft w:val="480"/>
      <w:marRight w:val="0"/>
      <w:marTop w:val="0"/>
      <w:marBottom w:val="0"/>
      <w:divBdr>
        <w:top w:val="none" w:sz="0" w:space="0" w:color="auto"/>
        <w:left w:val="none" w:sz="0" w:space="0" w:color="auto"/>
        <w:bottom w:val="none" w:sz="0" w:space="0" w:color="auto"/>
        <w:right w:val="none" w:sz="0" w:space="0" w:color="auto"/>
      </w:divBdr>
    </w:div>
    <w:div w:id="2146700376">
      <w:marLeft w:val="480"/>
      <w:marRight w:val="0"/>
      <w:marTop w:val="0"/>
      <w:marBottom w:val="0"/>
      <w:divBdr>
        <w:top w:val="none" w:sz="0" w:space="0" w:color="auto"/>
        <w:left w:val="none" w:sz="0" w:space="0" w:color="auto"/>
        <w:bottom w:val="none" w:sz="0" w:space="0" w:color="auto"/>
        <w:right w:val="none" w:sz="0" w:space="0" w:color="auto"/>
      </w:divBdr>
    </w:div>
    <w:div w:id="2146773013">
      <w:marLeft w:val="480"/>
      <w:marRight w:val="0"/>
      <w:marTop w:val="0"/>
      <w:marBottom w:val="0"/>
      <w:divBdr>
        <w:top w:val="none" w:sz="0" w:space="0" w:color="auto"/>
        <w:left w:val="none" w:sz="0" w:space="0" w:color="auto"/>
        <w:bottom w:val="none" w:sz="0" w:space="0" w:color="auto"/>
        <w:right w:val="none" w:sz="0" w:space="0" w:color="auto"/>
      </w:divBdr>
    </w:div>
    <w:div w:id="2146853629">
      <w:marLeft w:val="480"/>
      <w:marRight w:val="0"/>
      <w:marTop w:val="0"/>
      <w:marBottom w:val="0"/>
      <w:divBdr>
        <w:top w:val="none" w:sz="0" w:space="0" w:color="auto"/>
        <w:left w:val="none" w:sz="0" w:space="0" w:color="auto"/>
        <w:bottom w:val="none" w:sz="0" w:space="0" w:color="auto"/>
        <w:right w:val="none" w:sz="0" w:space="0" w:color="auto"/>
      </w:divBdr>
    </w:div>
    <w:div w:id="2146967706">
      <w:marLeft w:val="48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EBFFB775-8A55-40E6-A2DE-517434EB46BD}"/>
      </w:docPartPr>
      <w:docPartBody>
        <w:p w:rsidR="00C4132C" w:rsidRDefault="00C4132C">
          <w:r w:rsidRPr="00936757">
            <w:rPr>
              <w:rStyle w:val="PlaceholderText"/>
            </w:rPr>
            <w:t>Click or tap here to enter text.</w:t>
          </w:r>
        </w:p>
      </w:docPartBody>
    </w:docPart>
    <w:docPart>
      <w:docPartPr>
        <w:name w:val="5D854FBE192A48BEAB9470403B6A1B0E"/>
        <w:category>
          <w:name w:val="General"/>
          <w:gallery w:val="placeholder"/>
        </w:category>
        <w:types>
          <w:type w:val="bbPlcHdr"/>
        </w:types>
        <w:behaviors>
          <w:behavior w:val="content"/>
        </w:behaviors>
        <w:guid w:val="{64844D37-606F-41C5-822C-F76F385BBC91}"/>
      </w:docPartPr>
      <w:docPartBody>
        <w:p w:rsidR="002B5BF0" w:rsidRDefault="002B5BF0" w:rsidP="002B5BF0">
          <w:pPr>
            <w:pStyle w:val="5D854FBE192A48BEAB9470403B6A1B0E"/>
          </w:pPr>
          <w:r>
            <w:rPr>
              <w:rFonts w:asciiTheme="majorHAnsi" w:eastAsiaTheme="majorEastAsia" w:hAnsiTheme="majorHAnsi" w:cstheme="majorBidi"/>
              <w:color w:val="156082" w:themeColor="accent1"/>
              <w:sz w:val="88"/>
              <w:szCs w:val="88"/>
            </w:rPr>
            <w:t>[Document title]</w:t>
          </w:r>
        </w:p>
      </w:docPartBody>
    </w:docPart>
    <w:docPart>
      <w:docPartPr>
        <w:name w:val="20C9DFAC8BDC437FB44EFC0143647878"/>
        <w:category>
          <w:name w:val="General"/>
          <w:gallery w:val="placeholder"/>
        </w:category>
        <w:types>
          <w:type w:val="bbPlcHdr"/>
        </w:types>
        <w:behaviors>
          <w:behavior w:val="content"/>
        </w:behaviors>
        <w:guid w:val="{7C12E0EC-EE9F-4814-B35F-CC9A97839ED0}"/>
      </w:docPartPr>
      <w:docPartBody>
        <w:p w:rsidR="002B5BF0" w:rsidRDefault="002B5BF0" w:rsidP="002B5BF0">
          <w:pPr>
            <w:pStyle w:val="20C9DFAC8BDC437FB44EFC0143647878"/>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32C"/>
    <w:rsid w:val="00223AB2"/>
    <w:rsid w:val="002A2CA3"/>
    <w:rsid w:val="002B5BF0"/>
    <w:rsid w:val="004D676E"/>
    <w:rsid w:val="004D74C2"/>
    <w:rsid w:val="006E764F"/>
    <w:rsid w:val="00910DFF"/>
    <w:rsid w:val="00AB6A88"/>
    <w:rsid w:val="00B05BEA"/>
    <w:rsid w:val="00B22D27"/>
    <w:rsid w:val="00C4132C"/>
    <w:rsid w:val="00C60F8B"/>
    <w:rsid w:val="00D8220B"/>
    <w:rsid w:val="00E42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22D27"/>
    <w:rPr>
      <w:color w:val="666666"/>
    </w:rPr>
  </w:style>
  <w:style w:type="paragraph" w:customStyle="1" w:styleId="5D854FBE192A48BEAB9470403B6A1B0E">
    <w:name w:val="5D854FBE192A48BEAB9470403B6A1B0E"/>
    <w:rsid w:val="002B5BF0"/>
  </w:style>
  <w:style w:type="paragraph" w:customStyle="1" w:styleId="20C9DFAC8BDC437FB44EFC0143647878">
    <w:name w:val="20C9DFAC8BDC437FB44EFC0143647878"/>
    <w:rsid w:val="002B5B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E8C3A70-85BF-47EA-ADB0-7F0BF2A825E9}">
  <we:reference id="wa104382081" version="1.55.1.0" store="en-US" storeType="OMEX"/>
  <we:alternateReferences>
    <we:reference id="WA104382081" version="1.55.1.0" store="" storeType="OMEX"/>
  </we:alternateReferences>
  <we:properties>
    <we:property name="MENDELEY_BIBLIOGRAPHY_IS_DIRTY" value="false"/>
    <we:property name="MENDELEY_BIBLIOGRAPHY_LAST_MODIFIED" value="1765412174799"/>
    <we:property name="MENDELEY_CITATIONS" value="[{&quot;citationID&quot;:&quot;MENDELEY_CITATION_d31f22dc-3a2e-4089-a79b-131e5b6e01db&quot;,&quot;properties&quot;:{&quot;noteIndex&quot;:0},&quot;isEdited&quot;:false,&quot;manualOverride&quot;:{&quot;isManuallyOverridden&quot;:true,&quot;citeprocText&quot;:&quot;(Sweller, 1988)&quot;,&quot;manualOverrideText&quot;:&quot;Sweller's (1988)&quot;},&quot;citationTag&quot;:&quot;MENDELEY_CITATION_v3_eyJjaXRhdGlvbklEIjoiTUVOREVMRVlfQ0lUQVRJT05fZDMxZjIyZGMtM2EyZS00MDg5LWE3OWItMTMxZTViNmUwMWRi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LCJzdXBwcmVzcy1hdXRob3IiOmZhbHNlLCJjb21wb3NpdGUiOmZhbHNlLCJhdXRob3Itb25seSI6ZmFsc2V9XX0=&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suppress-author&quot;:false,&quot;composite&quot;:false,&quot;author-only&quot;:false}]},{&quot;citationID&quot;:&quot;MENDELEY_CITATION_dab6e72d-7394-4b04-a9fe-b2103cee8701&quot;,&quot;properties&quot;:{&quot;noteIndex&quot;:0},&quot;isEdited&quot;:false,&quot;manualOverride&quot;:{&quot;isManuallyOverridden&quot;:false,&quot;citeprocText&quot;:&quot;(Saito, 2012)&quot;,&quot;manualOverrideText&quot;:&quot;&quot;},&quot;citationTag&quot;:&quot;MENDELEY_CITATION_v3_eyJjaXRhdGlvbklEIjoiTUVOREVMRVlfQ0lUQVRJT05fZGFiNmU3MmQtNzM5NC00YjA0LWE5ZmUtYjIxMDNjZWU4NzAx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ab38090c-358c-412e-9a7d-f43b9831f6c5&quot;,&quot;properties&quot;:{&quot;noteIndex&quot;:0},&quot;isEdited&quot;:false,&quot;manualOverride&quot;:{&quot;isManuallyOverridden&quot;:true,&quot;citeprocText&quot;:&quot;(Sweller, 1988, 2010)&quot;,&quot;manualOverrideText&quot;:&quot;Sweller's (1988, 2010)&quot;},&quot;citationTag&quot;:&quot;MENDELEY_CITATION_v3_eyJjaXRhdGlvbklEIjoiTUVOREVMRVlfQ0lUQVRJT05fYWIzODA5MGMtMzU4Yy00MTJlLTlhN2QtZjQzYjk4MzFmNmM1IiwicHJvcGVydGllcyI6eyJub3RlSW5kZXgiOjB9LCJpc0VkaXRlZCI6ZmFsc2UsIm1hbnVhbE92ZXJyaWRlIjp7ImlzTWFudWFsbHlPdmVycmlkZGVuIjp0cnVlLCJjaXRlcHJvY1RleHQiOiIoU3dlbGxlciwgMTk4OCwgMjAxMCkiLCJtYW51YWxPdmVycmlkZVRleHQiOiJTd2VsbGVyJ3MgKDE5ODgsIDIwMTA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6e46f642-7bef-467d-acab-eb6a4e76ee45&quot;,&quot;properties&quot;:{&quot;noteIndex&quot;:0},&quot;isEdited&quot;:false,&quot;manualOverride&quot;:{&quot;isManuallyOverridden&quot;:true,&quot;citeprocText&quot;:&quot;(de Jong, 2010; Sweller, 2010; Sweller et al., 1998)&quot;,&quot;manualOverrideText&quot;:&quot;(Sweller et al., 1998, de Jong, 2010; Sweller, 2010)&quot;},&quot;citationTag&quot;:&quot;MENDELEY_CITATION_v3_eyJjaXRhdGlvbklEIjoiTUVOREVMRVlfQ0lUQVRJT05fNmU0NmY2NDItN2JlZi00NjdkLWFjYWItZWI2YTRlNzZlZTQ1IiwicHJvcGVydGllcyI6eyJub3RlSW5kZXgiOjB9LCJpc0VkaXRlZCI6ZmFsc2UsIm1hbnVhbE92ZXJyaWRlIjp7ImlzTWFudWFsbHlPdmVycmlkZGVuIjp0cnVlLCJjaXRlcHJvY1RleHQiOiIoZGUgSm9uZywgMjAxMDsgU3dlbGxlciwgMjAxMDsgU3dlbGxlciBldCBhbC4sIDE5OTgpIiwibWFudWFsT3ZlcnJpZGVUZXh0IjoiKFN3ZWxsZXIgZXQgYWwuLCAxOTk4LCBkZSBKb25nLCAyMDEwOyBTd2VsbGVyLCAyMDEwKSJ9LCJjaXRhdGlvbkl0ZW1zIjpb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quot;,&quot;citationItems&quot;:[{&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eff48929-f22a-4b55-affe-6cb39732cf6f&quot;,&quot;properties&quot;:{&quot;noteIndex&quot;:0},&quot;isEdited&quot;:false,&quot;manualOverride&quot;:{&quot;isManuallyOverridden&quot;:false,&quot;citeprocText&quot;:&quot;(Sweller et al., 1998)&quot;,&quot;manualOverrideText&quot;:&quot;&quot;},&quot;citationTag&quot;:&quot;MENDELEY_CITATION_v3_eyJjaXRhdGlvbklEIjoiTUVOREVMRVlfQ0lUQVRJT05fZWZmNDg5MjktZjIyYS00YjU1LWFmZmUtNmNiMzk3MzJjZjZm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citationID&quot;:&quot;MENDELEY_CITATION_3960c74c-1add-4e50-9d0e-b4cf6383b12d&quot;,&quot;properties&quot;:{&quot;noteIndex&quot;:0},&quot;isEdited&quot;:false,&quot;manualOverride&quot;:{&quot;isManuallyOverridden&quot;:true,&quot;citeprocText&quot;:&quot;(de Jong, 2010; Sweller, 2010; Sweller et al., 1998)&quot;,&quot;manualOverrideText&quot;:&quot;(Sweller et al., 1998, de Jong, 2010; Sweller, 2010)&quot;},&quot;citationTag&quot;:&quot;MENDELEY_CITATION_v3_eyJjaXRhdGlvbklEIjoiTUVOREVMRVlfQ0lUQVRJT05fMzk2MGM3NGMtMWFkZC00ZTUwLTlkMGUtYjRjZjYzODNiMTJkIiwicHJvcGVydGllcyI6eyJub3RlSW5kZXgiOjB9LCJpc0VkaXRlZCI6ZmFsc2UsIm1hbnVhbE92ZXJyaWRlIjp7ImlzTWFudWFsbHlPdmVycmlkZGVuIjp0cnVlLCJjaXRlcHJvY1RleHQiOiIoZGUgSm9uZywgMjAxMDsgU3dlbGxlciwgMjAxMDsgU3dlbGxlciBldCBhbC4sIDE5OTgpIiwibWFudWFsT3ZlcnJpZGVUZXh0IjoiKFN3ZWxsZXIgZXQgYWwuLCAxOTk4LCBkZSBKb25nLCAyMDEwOyBTd2VsbGVyLCAyMDEwKSJ9LCJjaXRhdGlvbkl0ZW1zIjpb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quot;,&quot;citationItems&quot;:[{&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83909aa0-053f-453a-9f89-afa19e084087&quot;,&quot;properties&quot;:{&quot;noteIndex&quot;:0},&quot;isEdited&quot;:false,&quot;manualOverride&quot;:{&quot;isManuallyOverridden&quot;:false,&quot;citeprocText&quot;:&quot;(Burri &amp;#38; Baker, 2016)&quot;,&quot;manualOverrideText&quot;:&quot;&quot;},&quot;citationTag&quot;:&quot;MENDELEY_CITATION_v3_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&quot;,&quot;citationItems&quot;:[{&quot;id&quot;:&quot;c3d2fd98-8ae7-3e52-8272-fe765edda5ef&quot;,&quot;itemData&quot;:{&quot;type&quot;:&quot;article-journal&quot;,&quot;id&quot;:&quot;c3d2fd98-8ae7-3e52-8272-fe765edda5ef&quot;,&quot;title&quot;:&quot;Teaching Rhythm and Rhythm Grouping The Butterfly Technique&quot;,&quot;author&quot;:[{&quot;family&quot;:&quot;Burri&quot;,&quot;given&quot;:&quot;Michael&quot;,&quot;parse-names&quot;:false,&quot;dropping-particle&quot;:&quot;&quot;,&quot;non-dropping-particle&quot;:&quot;&quot;},{&quot;family&quot;:&quot;Baker&quot;,&quot;given&quot;:&quot;Amanda&quot;,&quot;parse-names&quot;:false,&quot;dropping-particle&quot;:&quot;&quot;,&quot;non-dropping-particle&quot;:&quot;&quot;}],&quot;container-title&quot;:&quot;English Australia Journal&quot;,&quot;issued&quot;:{&quot;date-parts&quot;:[[2016]]},&quot;page&quot;:&quot;72-77&quot;,&quot;issue&quot;:&quot;2&quot;,&quot;volume&quot;:&quot;31&quot;,&quot;container-title-short&quot;:&quot;&quot;},&quot;isTemporary&quot;:false}]},{&quot;citationID&quot;:&quot;MENDELEY_CITATION_1aad2757-f149-401f-8c95-d7a7d59b9a03&quot;,&quot;properties&quot;:{&quot;noteIndex&quot;:0},&quot;isEdited&quot;:false,&quot;manualOverride&quot;:{&quot;isManuallyOverridden&quot;:false,&quot;citeprocText&quot;:&quot;(de Jong, 2010; Sweller, 2010; Sweller et al., 2019)&quot;,&quot;manualOverrideText&quot;:&quot;&quot;},&quot;citationTag&quot;:&quot;MENDELEY_CITATION_v3_eyJjaXRhdGlvbklEIjoiTUVOREVMRVlfQ0lUQVRJT05fMWFhZDI3NTctZjE0OS00MDFmLThjOTUtZDdhN2Q1OWI5YTAzIiwicHJvcGVydGllcyI6eyJub3RlSW5kZXgiOjB9LCJpc0VkaXRlZCI6ZmFsc2UsIm1hbnVhbE92ZXJyaWRlIjp7ImlzTWFudWFsbHlPdmVycmlkZGVuIjpmYWxzZSwiY2l0ZXByb2NUZXh0IjoiKGRlIEpvbmcsIDIwMTA7IFN3ZWxsZXIsIDIwMTA7I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0s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Y29udGFpbmVyLXRpdGxlLXNob3J0IjoiSW5zdHIgU2Np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fSwiaXNUZW1wb3JhcnkiOmZhbHNlfV19&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d075028d-b18a-42eb-9cc9-13cfc3615f0d&quot;,&quot;properties&quot;:{&quot;noteIndex&quot;:0},&quot;isEdited&quot;:false,&quot;manualOverride&quot;:{&quot;isManuallyOverridden&quot;:false,&quot;citeprocText&quot;:&quot;(de Jong, 2010; Sweller, 2010; Sweller et al., 2019)&quot;,&quot;manualOverrideText&quot;:&quot;&quot;},&quot;citationTag&quot;:&quot;MENDELEY_CITATION_v3_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c5d30eea-8ae2-4caa-831a-69c53e94bd99&quot;,&quot;properties&quot;:{&quot;noteIndex&quot;:0},&quot;isEdited&quot;:false,&quot;manualOverride&quot;:{&quot;isManuallyOverridden&quot;:false,&quot;citeprocText&quot;:&quot;(de Jong, 2010)&quot;,&quot;manualOverrideText&quot;:&quot;&quot;},&quot;citationTag&quot;:&quot;MENDELEY_CITATION_v3_eyJjaXRhdGlvbklEIjoiTUVOREVMRVlfQ0lUQVRJT05fYzVkMzBlZWEtOGFlMi00Y2FhLTgzMWEtNjljNTNlOTRiZDk5IiwicHJvcGVydGllcyI6eyJub3RlSW5kZXgiOjB9LCJpc0VkaXRlZCI6ZmFsc2UsIm1hbnVhbE92ZXJyaWRlIjp7ImlzTWFudWFsbHlPdmVycmlkZGVuIjpmYWxzZSwiY2l0ZXByb2NUZXh0IjoiKGRlIEpvbmcsIDIwMTApIiwibWFudWFsT3ZlcnJpZGVUZXh0Ijoi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quot;,&quot;citationItems&quot;:[{&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024e0964-5f31-4f1a-bc3a-0e73d64953f3&quot;,&quot;properties&quot;:{&quot;noteIndex&quot;:0},&quot;isEdited&quot;:false,&quot;manualOverride&quot;:{&quot;isManuallyOverridden&quot;:true,&quot;citeprocText&quot;:&quot;(Cooper, 1988)&quot;,&quot;manualOverrideText&quot;:&quot;Cooper's (1988)&quot;},&quot;citationTag&quot;:&quot;MENDELEY_CITATION_v3_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&quot;,&quot;citationItems&quot;:[{&quot;id&quot;:&quot;35beb930-8d17-3f99-a75a-5a0693fef2fc&quot;,&quot;itemData&quot;:{&quot;type&quot;:&quot;article-journal&quot;,&quot;id&quot;:&quot;35beb930-8d17-3f99-a75a-5a0693fef2fc&quot;,&quot;title&quot;:&quot;Organizing knowledge synthesis: A taxonomy of literature reviews.&quot;,&quot;author&quot;:[{&quot;family&quot;:&quot;Cooper&quot;,&quot;given&quot;:&quot;Harris M.&quot;,&quot;parse-names&quot;:false,&quot;dropping-particle&quot;:&quot;&quot;,&quot;non-dropping-particle&quot;:&quot;&quot;}],&quot;container-title&quot;:&quot;Knowledge in Society&quot;,&quot;issued&quot;:{&quot;date-parts&quot;:[[1988,3]]},&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quot;,&quot;issue&quot;:&quot;1&quot;,&quot;volume&quot;:&quot;1&quot;,&quot;container-title-short&quot;:&quot;&quot;},&quot;isTemporary&quot;:false,&quot;suppress-author&quot;:false,&quot;composite&quot;:false,&quot;author-only&quot;:false}]},{&quot;citationID&quot;:&quot;MENDELEY_CITATION_64205832-2cd8-45b9-83f2-f34a2d6accbc&quot;,&quot;properties&quot;:{&quot;noteIndex&quot;:0},&quot;isEdited&quot;:false,&quot;manualOverride&quot;:{&quot;isManuallyOverridden&quot;:true,&quot;citeprocText&quot;:&quot;(Cooper, 1988)&quot;,&quot;manualOverrideText&quot;:&quot;Cooper (1988)&quot;},&quot;citationTag&quot;:&quot;MENDELEY_CITATION_v3_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&quot;,&quot;citationItems&quot;:[{&quot;id&quot;:&quot;35beb930-8d17-3f99-a75a-5a0693fef2fc&quot;,&quot;itemData&quot;:{&quot;type&quot;:&quot;article-journal&quot;,&quot;id&quot;:&quot;35beb930-8d17-3f99-a75a-5a0693fef2fc&quot;,&quot;title&quot;:&quot;Organizing knowledge synthesis: A taxonomy of literature reviews.&quot;,&quot;author&quot;:[{&quot;family&quot;:&quot;Cooper&quot;,&quot;given&quot;:&quot;Harris M.&quot;,&quot;parse-names&quot;:false,&quot;dropping-particle&quot;:&quot;&quot;,&quot;non-dropping-particle&quot;:&quot;&quot;}],&quot;container-title&quot;:&quot;Knowledge in Society&quot;,&quot;issued&quot;:{&quot;date-parts&quot;:[[1988,3]]},&quot;page&quot;:&quot;104-126&quot;,&quot;abstract&quot;:&quot;A taxonomy of literature reviews in education and psychology is presented. The taxonomy categorizes reviews according to: (a) focus; (b) goal; (c) perspective; (d) coverage; (e) organization; and (f) audience. The seven winners of the American Educational Research Association’s Research Review Award are used to illustrate the taxonomy’s categories. Data on the reliability of taxonomy codings when applied by readers is presented. Results of a survey of review authors provides baseline data on how frequently different types of reviews appear in the education and psychology literature. How the taxonomy might help in judging the quality of literature reviews is discussed, along with more general standards for evaluating reviews.&quot;,&quot;issue&quot;:&quot;1&quot;,&quot;volume&quot;:&quot;1&quot;,&quot;container-title-short&quot;:&quot;&quot;},&quot;isTemporary&quot;:false,&quot;suppress-author&quot;:false,&quot;composite&quot;:false,&quot;author-only&quot;:false}]},{&quot;citationID&quot;:&quot;MENDELEY_CITATION_3cd4f9a4-ce75-4b6a-a9e7-9c3fe67d16f5&quot;,&quot;properties&quot;:{&quot;noteIndex&quot;:0},&quot;isEdited&quot;:false,&quot;manualOverride&quot;:{&quot;isManuallyOverridden&quot;:false,&quot;citeprocText&quot;:&quot;(Lim, 2024)&quot;,&quot;manualOverrideText&quot;:&quot;&quot;},&quot;citationTag&quot;:&quot;MENDELEY_CITATION_v3_eyJjaXRhdGlvbklEIjoiTUVOREVMRVlfQ0lUQVRJT05fM2NkNGY5YTQtY2U3NS00YjZhLWE5ZTctOWMzZmU2N2QxNmY1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quot;,&quot;citationItems&quot;:[{&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76759820-bacd-4277-b918-748460586804&quot;,&quot;properties&quot;:{&quot;noteIndex&quot;:0},&quot;isEdited&quot;:false,&quot;manualOverride&quot;:{&quot;isManuallyOverridden&quot;:false,&quot;citeprocText&quot;:&quot;(Thompson &amp;#38; Panacek, 2006)&quot;,&quot;manualOverrideText&quot;:&quot;&quot;},&quot;citationTag&quot;:&quot;MENDELEY_CITATION_v3_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&quot;,&quot;citationItems&quot;:[{&quot;id&quot;:&quot;ee45085e-9785-35f9-b57a-f049adbfa243&quot;,&quot;itemData&quot;:{&quot;type&quot;:&quot;article-journal&quot;,&quot;id&quot;:&quot;ee45085e-9785-35f9-b57a-f049adbfa243&quot;,&quot;title&quot;:&quot;Research study designs: Experimental and quasi-experimental&quot;,&quot;author&quot;:[{&quot;family&quot;:&quot;Thompson&quot;,&quot;given&quot;:&quot;Cheryl Bagley&quot;,&quot;parse-names&quot;:false,&quot;dropping-particle&quot;:&quot;&quot;,&quot;non-dropping-particle&quot;:&quot;&quot;},{&quot;family&quot;:&quot;Panacek&quot;,&quot;given&quot;:&quot;Edward A.&quot;,&quot;parse-names&quot;:false,&quot;dropping-particle&quot;:&quot;&quot;,&quot;non-dropping-particle&quot;:&quot;&quot;}],&quot;container-title&quot;:&quot;Air Medical Journal&quot;,&quot;container-title-short&quot;:&quot;Air Med J&quot;,&quot;DOI&quot;:&quot;10.1016/j.amj.2006.09.001&quot;,&quot;ISSN&quot;:&quot;1067991X&quot;,&quot;issued&quot;:{&quot;date-parts&quot;:[[2006,11]]},&quot;page&quot;:&quot;242-246&quot;,&quot;issue&quot;:&quot;6&quot;,&quot;volume&quot;:&quot;25&quot;},&quot;isTemporary&quot;:false,&quot;suppress-author&quot;:false,&quot;composite&quot;:false,&quot;author-only&quot;:false}]},{&quot;citationID&quot;:&quot;MENDELEY_CITATION_61c31ea7-7ce6-4d81-b423-4064fea92ca2&quot;,&quot;properties&quot;:{&quot;noteIndex&quot;:0},&quot;isEdited&quot;:false,&quot;manualOverride&quot;:{&quot;isManuallyOverridden&quot;:true,&quot;citeprocText&quot;:&quot;(Chen et al., 2022; Choi et al., 2014)&quot;,&quot;manualOverrideText&quot;:&quot;(Choi et al., 2014; Chen et al., 2022)&quot;},&quot;citationTag&quot;:&quot;MENDELEY_CITATION_v3_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quot;,&quot;citationItems&quot;:[{&quot;id&quot;:&quot;840f0565-15af-310a-b836-1a39dc3aac40&quot;,&quot;itemData&quot;:{&quot;type&quot;:&quot;article-journal&quot;,&quot;id&quot;:&quot;840f0565-15af-310a-b836-1a39dc3aac40&quot;,&quot;title&quot;:&quot;Effects of the Physical Environment on Cognitive Load and Learning: Towards a New Model of Cognitive Load&quot;,&quot;author&quot;:[{&quot;family&quot;:&quot;Choi&quot;,&quot;given&quot;:&quot;Hwan-Hee&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4-9262-6&quot;,&quot;ISSN&quot;:&quot;1040-726X&quot;,&quot;issued&quot;:{&quot;date-parts&quot;:[[2014,6,3]]},&quot;page&quot;:&quot;225-244&quot;,&quot;abstract&quot;:&quot;Although the theoretical framework of cognitive load theory has acknowledged a role for the learning environment, the specific characteristics of the physical learning environment that could affect cognitive load have never been considered, neither theoretically nor empirically. In this article, we argue that the physical learning environment, and more specifically its effects on cognitive load, can be regarded as a determinant of the effectiveness of instruction. We present an updated version of the cognitive load model of Paas and Van Merriënboer (Educational Psychology Review, 6:351-371, 1994a), in which the physical learning environment is considered a distinct causal factor that can interact with learner characteristics, learning-task characteristics, or a combination of both. Previous research into effects of the physical learning environment on cognitive performance that could inspire new cognitive load research is discussed, and a future research agenda is sketched.&quot;,&quot;issue&quot;:&quot;2&quot;,&quot;volume&quot;:&quot;26&quot;},&quot;isTemporary&quot;:false},{&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citationID&quot;:&quot;MENDELEY_CITATION_bb6f53ae-f027-4a0d-bb80-96d8dced5b9f&quot;,&quot;properties&quot;:{&quot;noteIndex&quot;:0},&quot;isEdited&quot;:false,&quot;manualOverride&quot;:{&quot;isManuallyOverridden&quot;:false,&quot;citeprocText&quot;:&quot;(Lim, 2024)&quot;,&quot;manualOverrideText&quot;:&quot;&quot;},&quot;citationTag&quot;:&quot;MENDELEY_CITATION_v3_eyJjaXRhdGlvbklEIjoiTUVOREVMRVlfQ0lUQVRJT05fYmI2ZjUzYWUtZjAyNy00YTBkLWJiODAtOTZkOGRjZWQ1Yjlm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quot;,&quot;citationItems&quot;:[{&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3e50d018-30c5-48ae-a317-d285012921e0&quot;,&quot;properties&quot;:{&quot;noteIndex&quot;:0},&quot;isEdited&quot;:false,&quot;manualOverride&quot;:{&quot;isManuallyOverridden&quot;:false,&quot;citeprocText&quot;:&quot;(Lim, 2024)&quot;,&quot;manualOverrideText&quot;:&quot;&quot;},&quot;citationTag&quot;:&quot;MENDELEY_CITATION_v3_eyJjaXRhdGlvbklEIjoiTUVOREVMRVlfQ0lUQVRJT05fM2U1MGQwMTgtMzBjNS00OGFlLWEzMTctZDI4NTAxMjkyMWUwIiwicHJvcGVydGllcyI6eyJub3RlSW5kZXgiOjB9LCJpc0VkaXRlZCI6ZmFsc2UsIm1hbnVhbE92ZXJyaWRlIjp7ImlzTWFudWFsbHlPdmVycmlkZGVuIjpmYWxzZSwiY2l0ZXByb2NUZXh0IjoiKExpbSwgMjAyNCkiLCJtYW51YWxPdmVycmlkZVRleHQiOiIifSwiY2l0YXRpb25JdGVtcyI6W3siaWQiOiIzMjYwNWI3Yy1hNjA1LTMzNzQtYmY0Zi0zMWRkYjE4MDQ2MzIiLCJpdGVtRGF0YSI6eyJ0eXBlIjoiYXJ0aWNsZS1qb3VybmFsIiwiaWQiOiIzMjYwNWI3Yy1hNjA1LTMzNzQtYmY0Zi0zMWRkYjE4MDQ2MzI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&quot;,&quot;citationItems&quot;:[{&quot;id&quot;:&quot;32605b7c-a605-3374-bf4f-31ddb1804632&quot;,&quot;itemData&quot;:{&quot;type&quot;:&quot;article-journal&quot;,&quot;id&quot;:&quot;32605b7c-a605-3374-bf4f-31ddb1804632&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441-3582&quot;,&quot;issued&quot;:{&quot;date-parts&quot;:[[2024,7,25]]},&quot;abstract&quot;:&quot;&lt;p&gt;This guide explains the focus, rigor, and relevance of qualitative research, highlighting its role in dissecting complex social phenomena and providing in-depth, human-centered insights. The guide also examines the rationale for employing qualitative methods, underscoring their critical importance. An exploration of the methodology’s strengths, such as its ability to offer contextual depth and holistic perspectives, is juxtaposed against challenges like constrained generalizability and potential researcher bias, accompanied by practical mitigation strategies. Covering a spectrum of qualitative approaches, including grounded theory, phenomenology, ethnography, action research, and general inquiry, the guide sheds light on diverse data collection and analysis techniques. Noteworthily, the guide underscores the crucial aspect of trustworthiness in qualitative research, detailing methods to establish credibility, dependability, confirmability, and transferability. The integration of technologies like recording and transcribing tools with data analysis software and the growing influence of artificial intelligence, machine learning, and deep learning are also explored. Concluding with a discussion on ethical considerations, from participant recruitment to data stewardship, this guide serves as an essential resource that offers insightful, actionable guidance for conducting effective and impactful qualitative research.&lt;/p&gt;&quot;,&quot;issue&quot;:&quot;1&quot;,&quot;volume&quot;:&quot;7&quot;,&quot;container-title-short&quot;:&quot;&quot;},&quot;isTemporary&quot;:false}]},{&quot;citationID&quot;:&quot;MENDELEY_CITATION_0365fe4f-289d-4903-811d-f47e8145f217&quot;,&quot;properties&quot;:{&quot;noteIndex&quot;:0},&quot;isEdited&quot;:false,&quot;manualOverride&quot;:{&quot;isManuallyOverridden&quot;:false,&quot;citeprocText&quot;:&quot;(Munn et al., 2018)&quot;,&quot;manualOverrideText&quot;:&quot;&quot;},&quot;citationTag&quot;:&quot;MENDELEY_CITATION_v3_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&quot;,&quot;citationItems&quot;:[{&quot;id&quot;:&quot;55b0c27a-2f0f-3fc9-b756-1ab4cf6928b2&quot;,&quot;itemData&quot;:{&quot;type&quot;:&quot;article-journal&quot;,&quot;id&quot;:&quot;55b0c27a-2f0f-3fc9-b756-1ab4cf6928b2&quot;,&quot;title&quot;:&quot;Systematic review or scoping review? Guidance for authors when choosing between a systematic or scoping review approach&quot;,&quot;author&quot;:[{&quot;family&quot;:&quot;Munn&quot;,&quot;given&quot;:&quot;Zachary&quot;,&quot;parse-names&quot;:false,&quot;dropping-particle&quot;:&quot;&quot;,&quot;non-dropping-particle&quot;:&quot;&quot;},{&quot;family&quot;:&quot;Peters&quot;,&quot;given&quot;:&quot;Micah D. J.&quot;,&quot;parse-names&quot;:false,&quot;dropping-particle&quot;:&quot;&quot;,&quot;non-dropping-particle&quot;:&quot;&quot;},{&quot;family&quot;:&quot;Stern&quot;,&quot;given&quot;:&quot;Cindy&quot;,&quot;parse-names&quot;:false,&quot;dropping-particle&quot;:&quot;&quot;,&quot;non-dropping-particle&quot;:&quot;&quot;},{&quot;family&quot;:&quot;Tufanaru&quot;,&quot;given&quot;:&quot;Catalin&quot;,&quot;parse-names&quot;:false,&quot;dropping-particle&quot;:&quot;&quot;,&quot;non-dropping-particle&quot;:&quot;&quot;},{&quot;family&quot;:&quot;McArthur&quot;,&quot;given&quot;:&quot;Alexa&quot;,&quot;parse-names&quot;:false,&quot;dropping-particle&quot;:&quot;&quot;,&quot;non-dropping-particle&quot;:&quot;&quot;},{&quot;family&quot;:&quot;Aromataris&quot;,&quot;given&quot;:&quot;Edoardo&quot;,&quot;parse-names&quot;:false,&quot;dropping-particle&quot;:&quot;&quot;,&quot;non-dropping-particle&quot;:&quot;&quot;}],&quot;container-title&quot;:&quot;BMC Medical Research Methodology&quot;,&quot;container-title-short&quot;:&quot;BMC Med Res Methodol&quot;,&quot;DOI&quot;:&quot;10.1186/s12874-018-0611-x&quot;,&quot;ISSN&quot;:&quot;1471-2288&quot;,&quot;issued&quot;:{&quot;date-parts&quot;:[[2018,12,19]]},&quot;page&quot;:&quot;143&quot;,&quot;abstract&quot;:&quot;\nBackground Scoping reviews are a relatively new approach to evidence synthesis and currently there exists little guidance regarding the decision to choose between a systematic review or scoping review approach when synthesising evidence. The purpose of this article is to clearly describe the differences in indications between scoping reviews and systematic reviews and to provide guidance for when a scoping review is (and is not) appropriate. Results Researchers may conduct scoping reviews instead of systematic reviews where the purpose of the review is to identify knowledge gaps, scope a body of literature, clarify concepts or to investigate research conduct. While useful in their own right, scoping reviews may also be helpful precursors to systematic reviews and can be used to confirm the relevance of inclusion criteria and potential questions. Conclusions Scoping reviews are a useful tool in the ever increasing arsenal of evidence synthesis approaches. Although conducted for different purposes compared to systematic reviews, scoping reviews still require rigorous and transparent methods in their conduct to ensure that the results are trustworthy. Our hope is that with clear guidance available regarding whether to conduct a scoping review or a systematic review, there will be less scoping reviews being performed for inappropriate indications better served by a systematic review, and vice-versa.&quot;,&quot;issue&quot;:&quot;1&quot;,&quot;volume&quot;:&quot;18&quot;},&quot;isTemporary&quot;:false,&quot;suppress-author&quot;:false,&quot;composite&quot;:false,&quot;author-only&quot;:false}]},{&quot;citationID&quot;:&quot;MENDELEY_CITATION_306531c9-7897-4560-a08e-b427923b752a&quot;,&quot;properties&quot;:{&quot;noteIndex&quot;:0},&quot;isEdited&quot;:false,&quot;manualOverride&quot;:{&quot;isManuallyOverridden&quot;:false,&quot;citeprocText&quot;:&quot;(Randolph, 2009)&quot;,&quot;manualOverrideText&quot;:&quot;&quot;},&quot;citationTag&quot;:&quot;MENDELEY_CITATION_v3_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pc3N1ZSI6IjEzIiwidm9sdW1lIjoiMTQiLCJjb250YWluZXItdGl0bGUtc2hvcnQiOiIifSwiaXNUZW1wb3JhcnkiOmZhbHNlLCJzdXBwcmVzcy1hdXRob3IiOmZhbHNlLCJjb21wb3NpdGUiOmZhbHNlLCJhdXRob3Itb25seSI6ZmFsc2V9XX0=&quot;,&quot;citationItems&quot;:[{&quot;id&quot;:&quot;92f4e0ed-e9ee-315e-9d15-7f186c5cea50&quot;,&quot;itemData&quot;:{&quot;type&quot;:&quot;article-journal&quot;,&quot;id&quot;:&quot;92f4e0ed-e9ee-315e-9d15-7f186c5cea50&quot;,&quot;title&quot;:&quot;A Guide to Writing the Dissertation Literature Review&quot;,&quot;author&quot;:[{&quot;family&quot;:&quot;Randolph&quot;,&quot;given&quot;:&quot;Justus J.&quot;,&quot;parse-names&quot;:false,&quot;dropping-particle&quot;:&quot;&quot;,&quot;non-dropping-particle&quot;:&quot;&quot;}],&quot;container-title&quot;:&quot;Practical Assessment, Research, and Evaluation&quot;,&quot;issued&quot;:{&quot;date-parts&quot;:[[2009]]},&quot;abstract&quot;:&quot;\nWriting a faulty literature review is one of many ways to derail a dissertation. This article summarizes some pivotal information on how to write a high-quality dissertation literature review. It begins with a discussion of the purposes of a review, presents taxonomy of literature reviews, and then discusses the steps in conducting a quantitative or qualitative literature review. The article concludes with a discussion of common mistakes and a framework for the self-evaluation of a literature review.&quot;,&quot;issue&quot;:&quot;13&quot;,&quot;volume&quot;:&quot;14&quot;,&quot;container-title-short&quot;:&quot;&quot;},&quot;isTemporary&quot;:false,&quot;suppress-author&quot;:false,&quot;composite&quot;:false,&quot;author-only&quot;:false}]},{&quot;citationID&quot;:&quot;MENDELEY_CITATION_94e9bf3c-ff06-416f-94db-ef325192fa16&quot;,&quot;properties&quot;:{&quot;noteIndex&quot;:0},&quot;isEdited&quot;:false,&quot;manualOverride&quot;:{&quot;isManuallyOverridden&quot;:false,&quot;citeprocText&quot;:&quot;(Randolph, 2009)&quot;,&quot;manualOverrideText&quot;:&quot;&quot;},&quot;citationTag&quot;:&quot;MENDELEY_CITATION_v3_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&quot;,&quot;citationItems&quot;:[{&quot;id&quot;:&quot;92f4e0ed-e9ee-315e-9d15-7f186c5cea50&quot;,&quot;itemData&quot;:{&quot;type&quot;:&quot;article-journal&quot;,&quot;id&quot;:&quot;92f4e0ed-e9ee-315e-9d15-7f186c5cea50&quot;,&quot;title&quot;:&quot;A Guide to Writing the Dissertation Literature Review&quot;,&quot;author&quot;:[{&quot;family&quot;:&quot;Randolph&quot;,&quot;given&quot;:&quot;Justus J.&quot;,&quot;parse-names&quot;:false,&quot;dropping-particle&quot;:&quot;&quot;,&quot;non-dropping-particle&quot;:&quot;&quot;}],&quot;container-title&quot;:&quot;Practical Assessment, Research, and Evaluation&quot;,&quot;issued&quot;:{&quot;date-parts&quot;:[[2009]]},&quot;abstract&quot;:&quot;\nWriting a faulty literature review is one of many ways to derail a dissertation. This article summarizes some pivotal information on how to write a high-quality dissertation literature review. It begins with a discussion of the purposes of a review, presents taxonomy of literature reviews, and then discusses the steps in conducting a quantitative or qualitative literature review. The article concludes with a discussion of common mistakes and a framework for the self-evaluation of a literature review.&quot;,&quot;issue&quot;:&quot;13&quot;,&quot;volume&quot;:&quot;14&quot;,&quot;container-title-short&quot;:&quot;&quot;},&quot;isTemporary&quot;:false}]},{&quot;citationID&quot;:&quot;MENDELEY_CITATION_dd5752fa-f016-42cb-817a-a5528b9b34f7&quot;,&quot;properties&quot;:{&quot;noteIndex&quot;:0},&quot;isEdited&quot;:false,&quot;manualOverride&quot;:{&quot;isManuallyOverridden&quot;:true,&quot;citeprocText&quot;:&quot;(Sweller, 1988)&quot;,&quot;manualOverrideText&quot;:&quot;Sweller's (1988)&quot;},&quot;citationTag&quot;:&quot;MENDELEY_CITATION_v3_eyJjaXRhdGlvbklEIjoiTUVOREVMRVlfQ0lUQVRJT05fZGQ1NzUyZmEtZjAxNi00MmNiLTgxN2EtYTU1MjhiOWIzNGY3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citationID&quot;:&quot;MENDELEY_CITATION_c4ee25a2-5546-482b-8371-4aa89c5efbfb&quot;,&quot;properties&quot;:{&quot;noteIndex&quot;:0},&quot;isEdited&quot;:false,&quot;manualOverride&quot;:{&quot;isManuallyOverridden&quot;:true,&quot;citeprocText&quot;:&quot;(Sweller, 1988)&quot;,&quot;manualOverrideText&quot;:&quot;Sweller's (1988)&quot;},&quot;citationTag&quot;:&quot;MENDELEY_CITATION_v3_eyJjaXRhdGlvbklEIjoiTUVOREVMRVlfQ0lUQVRJT05fYzRlZTI1YTItNTU0Ni00ODJiLTgzNzEtNGFhODljNWVmYmZiIiwicHJvcGVydGllcyI6eyJub3RlSW5kZXgiOjB9LCJpc0VkaXRlZCI6ZmFsc2UsIm1hbnVhbE92ZXJyaWRlIjp7ImlzTWFudWFsbHlPdmVycmlkZGVuIjp0cnVlLCJjaXRlcHJvY1RleHQiOiIoU3dlbGxlciwgMTk4OCkiLCJtYW51YWxPdmVycmlkZVRleHQiOiJTd2VsbGVyJ3MgKDE5ODgp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citationID&quot;:&quot;MENDELEY_CITATION_33aaba74-75d1-4274-b1e2-df0e1a040d6a&quot;,&quot;properties&quot;:{&quot;noteIndex&quot;:0},&quot;isEdited&quot;:false,&quot;manualOverride&quot;:{&quot;isManuallyOverridden&quot;:false,&quot;citeprocText&quot;:&quot;(Sweller, 1988)&quot;,&quot;manualOverrideText&quot;:&quot;&quot;},&quot;citationTag&quot;:&quot;MENDELEY_CITATION_v3_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container-title-short&quot;:&quot;Cogn Sci&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isTemporary&quot;:false}]},{&quot;citationID&quot;:&quot;MENDELEY_CITATION_e04f0c50-522c-48f7-8f93-fcef1fe0a13f&quot;,&quot;properties&quot;:{&quot;noteIndex&quot;:0},&quot;isEdited&quot;:false,&quot;manualOverride&quot;:{&quot;isManuallyOverridden&quot;:true,&quot;citeprocText&quot;:&quot;(Sweller, 2010; Sweller et al., 1998)&quot;,&quot;manualOverrideText&quot;:&quot;(Sweller et al., 1998; Sweller, 2010)&quot;},&quot;citationTag&quot;:&quot;MENDELEY_CITATION_v3_eyJjaXRhdGlvbklEIjoiTUVOREVMRVlfQ0lUQVRJT05fZTA0ZjBjNTAtNTIyYy00OGY3LThmOTMtZmNlZjFmZTBhMTNm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29ff9ff9-7202-4704-8a2a-18f07d725259&quot;,&quot;properties&quot;:{&quot;noteIndex&quot;:0},&quot;isEdited&quot;:false,&quot;manualOverride&quot;:{&quot;isManuallyOverridden&quot;:false,&quot;citeprocText&quot;:&quot;(Sweller et al., 1998)&quot;,&quot;manualOverrideText&quot;:&quot;&quot;},&quot;citationTag&quot;:&quot;MENDELEY_CITATION_v3_eyJjaXRhdGlvbklEIjoiTUVOREVMRVlfQ0lUQVRJT05fMjlmZjlmZjktNzIwMi00NzA0LThhMmEtMThmMDdkNzI1MjU5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citationID&quot;:&quot;MENDELEY_CITATION_53f7790b-3da9-4d88-ab8e-7ed9d7768b19&quot;,&quot;properties&quot;:{&quot;noteIndex&quot;:0},&quot;isEdited&quot;:false,&quot;manualOverride&quot;:{&quot;isManuallyOverridden&quot;:false,&quot;citeprocText&quot;:&quot;(Sweller et al., 1998)&quot;,&quot;manualOverrideText&quot;:&quot;&quot;},&quot;citationTag&quot;:&quot;MENDELEY_CITATION_v3_eyJjaXRhdGlvbklEIjoiTUVOREVMRVlfQ0lUQVRJT05fNTNmNzc5MGItM2RhOS00ZDg4LWFiOGUtN2VkOWQ3NzY4YjE5IiwicHJvcGVydGllcyI6eyJub3RlSW5kZXgiOjB9LCJpc0VkaXRlZCI6ZmFsc2UsIm1hbnVhbE92ZXJyaWRlIjp7ImlzTWFudWFsbHlPdmVycmlkZGVuIjpmYWxzZSwiY2l0ZXByb2NUZXh0IjoiKFN3ZWxsZXIgZXQgYWwuLCAxOTk4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citationID&quot;:&quot;MENDELEY_CITATION_1c3b2d5a-f8da-43f2-88ca-88ac2d95a877&quot;,&quot;properties&quot;:{&quot;noteIndex&quot;:0},&quot;isEdited&quot;:false,&quot;manualOverride&quot;:{&quot;isManuallyOverridden&quot;:true,&quot;citeprocText&quot;:&quot;(Sweller, 2010; Sweller et al., 1998)&quot;,&quot;manualOverrideText&quot;:&quot;(Sweller et al., 1998; Sweller, 2010)&quot;},&quot;citationTag&quot;:&quot;MENDELEY_CITATION_v3_eyJjaXRhdGlvbklEIjoiTUVOREVMRVlfQ0lUQVRJT05fMWMzYjJkNWEtZjhkYS00M2YyLTg4Y2EtODhhYzJkOTVhODc3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35cd6403-ce65-46c1-9f5c-f075c39652d1&quot;,&quot;properties&quot;:{&quot;noteIndex&quot;:0},&quot;isEdited&quot;:false,&quot;manualOverride&quot;:{&quot;isManuallyOverridden&quot;:false,&quot;citeprocText&quot;:&quot;(Kormos, 1999; Skehan, 2009)&quot;,&quot;manualOverrideText&quot;:&quot;&quot;},&quot;citationTag&quot;:&quot;MENDELEY_CITATION_v3_eyJjaXRhdGlvbklEIjoiTUVOREVMRVlfQ0lUQVRJT05fMzVjZDY0MDMtY2U2NS00NmMxLTlmNWMtZjA3NWMzOTY1MmQx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quot;,&quot;citationItems&quot;:[{&quot;id&quot;:&quot;3642ef07-0c9b-3e2b-bba3-194fa07d32a1&quot;,&quot;itemData&quot;:{&quot;type&quot;:&quot;article-journal&quot;,&quot;id&quot;:&quot;3642ef07-0c9b-3e2b-bba3-194fa07d32a1&quot;,&quot;title&quot;:&quot;Monitoring and Self‐Repair in L2&quot;,&quot;author&quot;:[{&quot;family&quot;:&quot;Kormos&quot;,&quot;given&quot;:&quot;Judit&quot;,&quot;parse-names&quot;:false,&quot;dropping-particle&quot;:&quot;&quot;,&quot;non-dropping-particle&quot;:&quot;&quot;}],&quot;container-title&quot;:&quot;Language Learning&quot;,&quot;container-title-short&quot;:&quot;Lang Learn&quot;,&quot;DOI&quot;:&quot;10.1111/0023-8333.00090&quot;,&quot;ISSN&quot;:&quot;0023-8333&quot;,&quot;issued&quot;:{&quot;date-parts&quot;:[[1999,6,28]]},&quot;page&quot;:&quot;303-342&quot;,&quot;abstract&quot;:&quot;&lt;p&gt;The aim of this article is to review the psycholinguistic research on second language (L2) self‐repair to date with particular attention to the relevance of this field for L2 production and acquisition. The article points out that W. J. M. Levelt's (1989, 1993, 1992) and W. J. M. Levelt et al.'s (in press) perceptual loop theory of monitoring can be adopted for monitoring in L2 speech as well. It is also argued, however, that this theory needs to be complemented with recent research on consciousness, attention, and noticing in order to account for mechanisms of error detection in L2.&lt;/p&gt;&quot;,&quot;issue&quot;:&quot;2&quot;,&quot;volume&quot;:&quot;49&quot;},&quot;isTemporary&quot;:false},{&quot;id&quot;:&quot;5d101126-7cb4-3cdc-b8cf-b214f9dffd69&quot;,&quot;itemData&quot;:{&quot;type&quot;:&quot;article-journal&quot;,&quot;id&quot;:&quot;5d101126-7cb4-3cdc-b8cf-b214f9dffd69&quot;,&quot;title&quot;:&quot;Modelling Second Language Performance: Integrating Complexity, Accuracy, Fluency, and Lexis&quot;,&quot;author&quot;:[{&quot;family&quot;:&quot;Skehan&quot;,&quot;given&quot;:&quot;P.&quot;,&quot;parse-names&quot;:false,&quot;dropping-particle&quot;:&quot;&quot;,&quot;non-dropping-particle&quot;:&quot;&quot;}],&quot;container-title&quot;:&quot;Applied Linguistics&quot;,&quot;container-title-short&quot;:&quot;Appl Linguist&quot;,&quot;DOI&quot;:&quot;10.1093/applin/amp047&quot;,&quot;ISSN&quot;:&quot;0142-6001&quot;,&quot;issued&quot;:{&quot;date-parts&quot;:[[2009,12,1]]},&quot;page&quot;:&quot;510-532&quot;,&quot;abstract&quot;:&quot;Complexity, accuracy, and fluency have proved useful measures of second language performance. The present article will re-examine these measures themselves, arguing that fluency needs to be rethought if it is to be measured effectively, and that the three general measures need to be supplemented by measures of lexical use. Building upon this discussion, generalizations are reviewed which focus on inter-relationships between the measures, especially between accuracy and complexity, since positive correlations between these two areas have been less common in the literature. Some examples of accuracy–complexity correlations are reviewed. The central issue here is how to account for these correlations, and so the discussion explores rival claims from the Cognition and Trade-off Hypotheses. It is argued that such joint raised performance between accuracy and complexity is not a function of task difficulty, as the Cognition Hypothesis would predict, but that instead it reflects the joint operation of separate task and task condition factors. Extending the theoretical discussion, connection is made with the Levelt model of first language speaking, and it is proposed that the results obtained in the task-based performance literature can be linked to this model, modified to take account of differences between first and second language processing, particularly as these stem from differences in the underlying mental lexicons.&quot;,&quot;issue&quot;:&quot;4&quot;,&quot;volume&quot;:&quot;30&quot;},&quot;isTemporary&quot;:false}]},{&quot;citationID&quot;:&quot;MENDELEY_CITATION_e1e4c144-ef92-4599-b2d9-878c93d20e83&quot;,&quot;properties&quot;:{&quot;noteIndex&quot;:0},&quot;isEdited&quot;:false,&quot;manualOverride&quot;:{&quot;isManuallyOverridden&quot;:true,&quot;citeprocText&quot;:&quot;(Sweller, 2010; Sweller et al., 1998)&quot;,&quot;manualOverrideText&quot;:&quot;(Sweller et al., 1998; Sweller, 2010)&quot;},&quot;citationTag&quot;:&quot;MENDELEY_CITATION_v3_eyJjaXRhdGlvbklEIjoiTUVOREVMRVlfQ0lUQVRJT05fZTFlNGMxNDQtZWY5Mi00NTk5LWIyZDktODc4YzkzZDIwZTgzIiwicHJvcGVydGllcyI6eyJub3RlSW5kZXgiOjB9LCJpc0VkaXRlZCI6ZmFsc2UsIm1hbnVhbE92ZXJyaWRlIjp7ImlzTWFudWFsbHlPdmVycmlkZGVuIjp0cnVlLCJjaXRlcHJvY1RleHQiOiIoU3dlbGxlciwgMjAxMDsgU3dlbGxlciBldCBhbC4sIDE5OTgpIiwibWFudWFsT3ZlcnJpZGVUZXh0IjoiKFN3ZWxsZXIgZXQgYWwuLCAxOTk4OyBTd2VsbGVyLCAyMDEwKS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MDY1MjhjYTYtNjVkNi0zOTllLWIxZTYtNDliZjM4ZTAxOWY4IiwiaXRlbURhdGEiOnsidHlwZSI6ImFydGljbGUtam91cm5hbCIsImlkIjoiMDY1MjhjYTYtNjVkNi0zOTllLWIxZTYtNDliZjM4ZTAxOWY4IiwidGl0bGUiOiJFbGVtZW50IEludGVyYWN0aXZpdHkgYW5kIEludHJpbnNpYywgRXh0cmFuZW91cywgYW5kIEdlcm1hbmUgQ29nbml0aXZlIExvYWQiLCJhdXRob3IiOlt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1c44a336-8f01-41e5-b645-a2365e50ff10&quot;,&quot;properties&quot;:{&quot;noteIndex&quot;:0},&quot;isEdited&quot;:false,&quot;manualOverride&quot;:{&quot;isManuallyOverridden&quot;:false,&quot;citeprocText&quot;:&quot;(Saito, 2012)&quot;,&quot;manualOverrideText&quot;:&quot;&quot;},&quot;citationTag&quot;:&quot;MENDELEY_CITATION_v3_eyJjaXRhdGlvbklEIjoiTUVOREVMRVlfQ0lUQVRJT05fMWM0NGEzMzYtOGYwMS00MWU1LWI2NDUtYTIzNjVlNTBmZjEw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e814999a-8e70-4534-bcb5-efb27861aca0&quot;,&quot;properties&quot;:{&quot;noteIndex&quot;:0},&quot;isEdited&quot;:false,&quot;manualOverride&quot;:{&quot;isManuallyOverridden&quot;:false,&quot;citeprocText&quot;:&quot;(Sweller, 1988; Sweller et al., 1998)&quot;,&quot;manualOverrideText&quot;:&quot;&quot;},&quot;citationTag&quot;:&quot;MENDELEY_CITATION_v3_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V19&quot;,&quot;citationItems&quot;:[{&quot;id&quot;:&quot;2c2f1db2-691c-34a6-9c4a-b6dfa426daad&quot;,&quot;itemData&quot;:{&quot;type&quot;:&quot;article-journal&quot;,&quot;id&quot;:&quot;2c2f1db2-691c-34a6-9c4a-b6dfa426daad&quot;,&quot;title&quot;:&quot;Cognitive Load During Problem Solving: Effects on Learning&quot;,&quot;author&quot;:[{&quot;family&quot;:&quot;Sweller&quot;,&quot;given&quot;:&quot;John&quot;,&quot;parse-names&quot;:false,&quot;dropping-particle&quot;:&quot;&quot;,&quot;non-dropping-particle&quot;:&quot;&quot;}],&quot;container-title&quot;:&quot;Cognitive Science&quot;,&quot;DOI&quot;:&quot;10.1207/s15516709cog1202_4&quot;,&quot;ISSN&quot;:&quot;0364-0213&quot;,&quot;issued&quot;:{&quot;date-parts&quot;:[[1988,4,11]]},&quot;page&quot;:&quot;257-285&quot;,&quot;abstract&quot;:&quot;&lt;p&gt;Considerable evidence indicates that domain specific knowledge in the form of schemas is the primary factor distinguishing experts from novices in problem‐solving skill. Evidence that conventional problem‐solving activity is not effective in schema acquisition is also accumulating. It is suggested that a major reason for the ineffectiveness of problem solving as a learning device, is that the cognitive processes required by the two activities overlap insufficiently, and that conventional problem solving in the form of means‐ends analysis requires a relatively large amount of cognitive processing capacity which is consequently unavailable for schema acquisition. A computational model and experimental evidence provide support for this contention. Theoretical and practical implications are discussed.&lt;/p&gt;&quot;,&quot;issue&quot;:&quot;2&quot;,&quot;volume&quot;:&quot;12&quot;,&quot;container-title-short&quot;:&quot;Cogn Sci&quot;},&quot;isTemporary&quot;:false},{&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citationID&quot;:&quot;MENDELEY_CITATION_a4e97a2a-169d-4605-b229-d06bccdb62fb&quot;,&quot;properties&quot;:{&quot;noteIndex&quot;:0},&quot;isEdited&quot;:false,&quot;manualOverride&quot;:{&quot;isManuallyOverridden&quot;:false,&quot;citeprocText&quot;:&quot;(Sweller, 2010; Sweller et al., 2019)&quot;,&quot;manualOverrideText&quot;:&quot;&quot;},&quot;citationTag&quot;:&quot;MENDELEY_CITATION_v3_eyJjaXRhdGlvbklEIjoiTUVOREVMRVlfQ0lUQVRJT05fYTRlOTdhMmEtMTY5ZC00NjA1LWIyMjktZDA2YmNjZGI2MmZiIiwicHJvcGVydGllcyI6eyJub3RlSW5kZXgiOjB9LCJpc0VkaXRlZCI6ZmFsc2UsIm1hbnVhbE92ZXJyaWRlIjp7ImlzTWFudWFsbHlPdmVycmlkZGVuIjpmYWxzZSwiY2l0ZXByb2NUZXh0IjoiKFN3ZWxsZXIsIDIwMTA7I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A2NTI4Y2E2LTY1ZDYtMzk5ZS1iMWU2LTQ5YmYzOGUwMTlmOCIsIml0ZW1EYXRhIjp7InR5cGUiOiJhcnRpY2xlLWpvdXJuYWwiLCJpZCI6IjA2NTI4Y2E2LTY1ZDYtMzk5ZS1iMWU2LTQ5YmYzOGUwMTlmOCIsInRpdGxlIjoiRWxlbWVudCBJbnRlcmFjdGl2aXR5IGFuZCBJbnRyaW5zaWMsIEV4dHJhbmVvdXMsIGFuZCBHZXJtYW5lIENvZ25pdGl2ZSBMb2FkIiwiYXV0aG9yIjpb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&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id&quot;:&quot;06528ca6-65d6-399e-b1e6-49bf38e019f8&quot;,&quot;itemData&quot;:{&quot;type&quot;:&quot;article-journal&quot;,&quot;id&quot;:&quot;06528ca6-65d6-399e-b1e6-49bf38e019f8&quot;,&quot;title&quot;:&quot;Element Interactivity and Intrinsic, Extraneous, and Germane Cognitive Load&quot;,&quot;author&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0-9128-5&quot;,&quot;ISSN&quot;:&quot;1040-726X&quot;,&quot;issued&quot;:{&quot;date-parts&quot;:[[2010,6,23]]},&quot;page&quot;:&quot;123-138&quot;,&quot;abstract&quot;:&quot;\nIn cognitive load theory, element interactivity has been used as the basic, defining mechanism of intrinsic cognitive load for many years. In this article, it is suggested that element interactivity underlies extraneous cognitive load as well. By defining extraneous cognitive load in terms of element interactivity, a distinct relation between intrinsic and extraneous cognitive load can be established based on whether element interactivity is essential to the task at hand or whether it is a function of instructional procedures. Furthermore, germane cognitive load can be defined in terms of intrinsic cognitive load, thus also associating germane cognitive load with element interactivity. An analysis of the consequences of explaining the various cognitive load effects in terms of element interactivity is carried out.&quot;,&quot;issue&quot;:&quot;2&quot;,&quot;volume&quot;:&quot;22&quot;},&quot;isTemporary&quot;:false}]},{&quot;citationID&quot;:&quot;MENDELEY_CITATION_7875af89-a485-4edc-b08e-c58553fdf438&quot;,&quot;properties&quot;:{&quot;noteIndex&quot;:0},&quot;isEdited&quot;:false,&quot;manualOverride&quot;:{&quot;isManuallyOverridden&quot;:false,&quot;citeprocText&quot;:&quot;(de Jong, 2010)&quot;,&quot;manualOverrideText&quot;:&quot;&quot;},&quot;citationTag&quot;:&quot;MENDELEY_CITATION_v3_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&quot;,&quot;citationItems&quot;:[{&quot;id&quot;:&quot;f3c5d82f-25bf-30d4-a831-c90951ca884e&quot;,&quot;itemData&quot;:{&quot;type&quot;:&quot;article-journal&quot;,&quot;id&quot;:&quot;f3c5d82f-25bf-30d4-a831-c90951ca884e&quot;,&quot;title&quot;:&quot;Cognitive load theory, educational research, and instructional design: some food for thought&quot;,&quot;author&quot;:[{&quot;family&quot;:&quot;Jong&quot;,&quot;given&quot;:&quot;Ton&quot;,&quot;parse-names&quot;:false,&quot;dropping-particle&quot;:&quot;&quot;,&quot;non-dropping-particle&quot;:&quot;de&quot;}],&quot;container-title&quot;:&quot;Instructional Science&quot;,&quot;container-title-short&quot;:&quot;Instr Sci&quot;,&quot;DOI&quot;:&quot;10.1007/s11251-009-9110-0&quot;,&quot;ISSN&quot;:&quot;0020-4277&quot;,&quot;issued&quot;:{&quot;date-parts&quot;:[[2010,3,27]]},&quot;page&quot;:&quot;105-134&quot;,&quot;abstract&quot;:&quot;Cognitive load is a theoretical notion with an increasingly central role in the educational research literature. The basic idea of cognitive load theory is that cognitive capacity in working memory is limited, so that if a learning task requires too much capacity, learning will be hampered. The recommended remedy is to design instructional systems that optimize the use of working memory capacity and avoid cognitive overload. Cognitive load theory has advanced educational research considerably and has been used to explain a large set of experimental findings. This article sets out to explore the open questions and the boundaries of cognitive load theory by identifying a number of problematic conceptual, methodological and application-related issues. It concludes by presenting a research agenda for future studies of cognitive load.&quot;,&quot;issue&quot;:&quot;2&quot;,&quot;volume&quot;:&quot;38&quot;},&quot;isTemporary&quot;:false}]},{&quot;citationID&quot;:&quot;MENDELEY_CITATION_8ab1ef24-3971-4849-9481-24710c13a0c6&quot;,&quot;properties&quot;:{&quot;noteIndex&quot;:0},&quot;isEdited&quot;:false,&quot;manualOverride&quot;:{&quot;isManuallyOverridden&quot;:false,&quot;citeprocText&quot;:&quot;(Klepsch &amp;#38; Seufert, 2021)&quot;,&quot;manualOverrideText&quot;:&quot;&quot;},&quot;citationTag&quot;:&quot;MENDELEY_CITATION_v3_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&quot;,&quot;citationItems&quot;:[{&quot;id&quot;:&quot;060c1f5e-5e6d-30dc-b054-c566504be7a8&quot;,&quot;itemData&quot;:{&quot;type&quot;:&quot;article-journal&quot;,&quot;id&quot;:&quot;060c1f5e-5e6d-30dc-b054-c566504be7a8&quot;,&quot;title&quot;:&quot;Making an Effort Versus Experiencing Load&quot;,&quot;author&quot;:[{&quot;family&quot;:&quot;Klepsch&quot;,&quot;given&quot;:&quot;Melina&quot;,&quot;parse-names&quot;:false,&quot;dropping-particle&quot;:&quot;&quot;,&quot;non-dropping-particle&quot;:&quot;&quot;},{&quot;family&quot;:&quot;Seufert&quot;,&quot;given&quot;:&quot;Tina&quot;,&quot;parse-names&quot;:false,&quot;dropping-particle&quot;:&quot;&quot;,&quot;non-dropping-particle&quot;:&quot;&quot;}],&quot;container-title&quot;:&quot;Frontiers in Education&quot;,&quot;container-title-short&quot;:&quot;Front Educ (Lausanne)&quot;,&quot;DOI&quot;:&quot;10.3389/feduc.2021.645284&quot;,&quot;ISSN&quot;:&quot;2504-284X&quot;,&quot;issued&quot;:{&quot;date-parts&quot;:[[2021,4,28]]},&quot;abstract&quot;:&quot;&lt;p&gt;In cognitive load theory (CLT), the role of different types of cognitive load is still under debate. Intrinsic cognitive load (ICL) and germane cognitive load (GCL) are assumed to be highly interlinked but provide different perspectives. While ICL mirrors the externally given task affordances which learners experience passively, germane resources are invested by the learner actively. Extraneous affordances (ECL) are also experienced passively. The distinction of passively experienced load and actively invested resources was inspired by an investigation where we found differential effects of a learning strategy training, which in fact resulted in reduced passive load and increased actively invested effort. This distinction is also mirrored in the active and passive forms for effort in German language: “es war anstrengend” (it has been strenuous) vs. “ich habe mich angestrengt” (I exerted myself). In two studies, we analyzed whether we could distinguish between these active and passive aspects of load by using these phrases and how this distinction relates to the three-partite concept of CLT. In two instructional design studies, we included the active and passive items into a differentiated cognitive load questionnaire. We found the factor structure to be stable, with the passive item loading on the ICL factor and the active item loading on the GCL factor. We conclude that it is possible to distinguish between active and passive aspects of load and that further research on this topic could be constructive, especially for learning tasks where learners act in a more self-regulated way and learner characteristics are taken into account.&lt;/p&gt;&quot;,&quot;volume&quot;:&quot;6&quot;},&quot;isTemporary&quot;:false}]},{&quot;citationID&quot;:&quot;MENDELEY_CITATION_4624a0c0-60bc-4a4a-8139-1d9cc87cb45c&quot;,&quot;properties&quot;:{&quot;noteIndex&quot;:0},&quot;isEdited&quot;:false,&quot;manualOverride&quot;:{&quot;isManuallyOverridden&quot;:false,&quot;citeprocText&quot;:&quot;(Gordon, 2021; Mora &amp;#38; Mora-Plaza, 2023; Ruan &amp;#38; Saito, 2023)&quot;,&quot;manualOverrideText&quot;:&quot;&quot;},&quot;citationTag&quot;:&quot;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&quot;,&quot;citationItems&quot;:[{&quot;id&quot;:&quot;8956cf1e-d0e6-3bc2-80d6-ecdf386216b0&quot;,&quot;itemData&quot;:{&quot;type&quot;:&quot;article-journal&quot;,&quot;id&quot;:&quot;8956cf1e-d0e6-3bc2-80d6-ecdf386216b0&quot;,&quot;title&quot;:&quot;Pronunciation and Task-Based Instruction: Effects of a Classroom Intervention&quot;,&quot;author&quot;:[{&quot;family&quot;:&quot;Gordon&quot;,&quot;given&quot;:&quot;Joshua&quot;,&quot;parse-names&quot;:false,&quot;dropping-particle&quot;:&quot;&quot;,&quot;non-dropping-particle&quot;:&quot;&quot;}],&quot;container-title&quot;:&quot;RELC Journal&quot;,&quot;DOI&quot;:&quot;10.1177/0033688220986919&quot;,&quot;ISSN&quot;:&quot;0033-6882&quot;,&quot;issued&quot;:{&quot;date-parts&quot;:[[2021,4,26]]},&quot;page&quot;:&quot;94-109&quot;,&quot;abstract&quot;:&quot;&lt;p&gt;Explicit pronunciation instruction enhances production of intelligible, comprehensible, and fluent second language (L2) speech. Additionally, task-based instruction (TBI) enhances the production of segmentals and suprasegmentals, and promotes awareness of L2 forms in pronunciation. Since most previous research on TBI in L2 pronunciation learning has been carried out in laboratory settings, it is necessary to investigate how the implementation of tasks that differ in complexity in actual classroom settings could benefit L2 pronunciation learners. This classroom-based study investigated the effects of combining focus on form and TBI in L2 pronunciation instruction in the production of comprehensible, fluent, and L2-accented speech in English-as-a-foreign-language learners. Although the results of the study present modest gains, they make a case for the inclusion of explicit pronunciation instruction and tasks that differ in complexity to help learners develop pronunciation skills. Responding to recent calls for more classroom-based research that demonstrates how pronunciation can be implemented in systematic and principled ways, the results of this study are discussed in terms of implications and pedagogical recommendations for L2 pronunciation teaching and learning.&lt;/p&gt;&quot;,&quot;issue&quot;:&quot;1&quot;,&quot;volume&quot;:&quot;52&quot;,&quot;container-title-short&quot;:&quot;&quot;},&quot;isTemporary&quot;:false},{&quot;id&quot;:&quot;d15320f2-bf92-32f5-b32b-1ea06b9cbb90&quot;,&quot;itemData&quot;:{&quot;type&quot;:&quot;article-journal&quot;,&quot;id&quot;:&quot;d15320f2-bf92-32f5-b32b-1ea06b9cbb90&quot;,&quot;title&quot;:&quot;From Research in the Lab to Pedagogical Practices in the EFL Classroom: The Case of Task-Based Pronunciation Teaching&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container-title&quot;:&quot;Education Sciences&quot;,&quot;container-title-short&quot;:&quot;Educ Sci (Basel)&quot;,&quot;DOI&quot;:&quot;10.3390/educsci13101042&quot;,&quot;ISSN&quot;:&quot;2227-7102&quot;,&quot;issued&quot;:{&quot;date-parts&quot;:[[2023,10,17]]},&quot;page&quot;:&quot;1042&quot;,&quot;abstract&quot;:&quot;&lt;p&gt;Input and context-related factors identified by research as key success variables in L2 pronunciation development in immersion contexts play a very modest role in instructed foreign language (FL) learning environments. Scarce L2 exposure and use and L1-accented input make pronunciation learning extremely challenging. Current L2 speech learning models attribute difficulties in L2 speech acquisition to L2-to-L1 perceptual sound mappings guided by L1-based perception and poor phonological awareness and noticing of cross-language phonetic differences, which are typically not adequately addressed in instruction through pedagogic tasks. Explicit and incidental pronunciation teaching methods have been found effective at improving learners’ pronunciation, but ways to integrate them into communicative approaches to language teaching are still largely unexplored. Thus, language education practices currently lack a research-informed pedagogical approach that incorporates principles of L2 speech learning and task-based language teaching (TBLT) into pronunciation instruction. This article (1) presents an outline of new avenues for research and practice in L2 pronunciation instruction and (2) reports on the findings of an empirical study that implemented a task-based pronunciation teaching (TBPT) approach to teaching a difficult L2 vowel contrast through computerized collaborative map tasks that could be easily integrated into communicative FL classrooms.&lt;/p&gt;&quot;,&quot;issue&quot;:&quot;10&quot;,&quot;volume&quot;:&quot;13&quot;},&quot;isTemporary&quot;:false},{&quot;id&quot;:&quot;21fb48ab-bd5f-3e22-856a-8d354bd6c628&quot;,&quot;itemData&quot;:{&quot;type&quot;:&quot;article-journal&quot;,&quot;id&quot;:&quot;21fb48ab-bd5f-3e22-856a-8d354bd6c628&quot;,&quot;title&quot;:&quot;Less precise auditory processing limits instructed L2 speech learning: Communicative focus on phonetic form revisited&quot;,&quot;author&quot;:[{&quot;family&quot;:&quot;Ruan&quot;,&quot;given&quot;:&quot;Yaoyao&quot;,&quot;parse-names&quot;:false,&quot;dropping-particle&quot;:&quot;&quot;,&quot;non-dropping-particle&quot;:&quot;&quot;},{&quot;family&quot;:&quot;Saito&quot;,&quot;given&quot;:&quot;Kazuya&quot;,&quot;parse-names&quot;:false,&quot;dropping-particle&quot;:&quot;&quot;,&quot;non-dropping-particle&quot;:&quot;&quot;}],&quot;container-title&quot;:&quot;System&quot;,&quot;DOI&quot;:&quot;10.1016/j.system.2023.103020&quot;,&quot;ISSN&quot;:&quot;0346251X&quot;,&quot;issued&quot;:{&quot;date-parts&quot;:[[2023,6]]},&quot;page&quot;:&quot;103020&quot;,&quot;abstract&quot;:&quot;Drawing learners' attention to phonetic form during meaning-oriented activities (i.e., communicative focus on form) has been found to be an optimal method of L2 speech training. In the context of 55 Chinese speakers’ English [ɪ] and [i] acquisition (e.g., “sit” vs. “seat”), the current study set out to examine the extent to which the outcomes of such instructed L2 speech learning are tied to individual differences in domain-general auditory processing (precisely representing the acoustic properties of sounds). All the participants engaged in 1.5 h of meaning-oriented instruction. The treatment was carefully manipulated to induce those in the experimental group to attend to the accurate distinction of English [ɪ] and [i]. According to the pre- and post-tests, the experimental group significantly enhanced their English [ɪ] and [i] identification accuracy. However, the follow-up analyses demonstrated that instructional effectiveness was observed especially among those with high levels of auditory processing, but unclear among those with low levels of auditory processing. The findings suggest that the source of individual variation in instructed L2 speech learning stems at least partially from domain-general auditory processing, and that auditory training could help facilitate language learning in some individuals with specific auditory difficulties.&quot;,&quot;volume&quot;:&quot;114&quot;,&quot;container-title-short&quot;:&quot;&quot;},&quot;isTemporary&quot;:false}]},{&quot;citationID&quot;:&quot;MENDELEY_CITATION_080b8695-6ba0-487c-af48-1125938f1b0d&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MDgwYjg2OTUtNmJhMC00ODdjLWFmNDgtMTEyNTkzOGYxYjBk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f178f956-c8b1-4ab9-a951-fef600854a16&quot;,&quot;properties&quot;:{&quot;noteIndex&quot;:0},&quot;isEdited&quot;:false,&quot;manualOverride&quot;:{&quot;isManuallyOverridden&quot;:false,&quot;citeprocText&quot;:&quot;(Knight, 2012)&quot;,&quot;manualOverrideText&quot;:&quot;&quot;},&quot;citationTag&quot;:&quot;MENDELEY_CITATION_v3_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&quot;,&quot;citationItems&quot;:[{&quot;id&quot;:&quot;17e8af55-65c8-3abe-9751-49ad1daab9e8&quot;,&quot;itemData&quot;:{&quot;type&quot;:&quot;book&quot;,&quot;id&quot;:&quot;17e8af55-65c8-3abe-9751-49ad1daab9e8&quot;,&quot;title&quot;:&quot;Speaking With Skill: An Introduction to Knight-Thompson Speech Work&quot;,&quot;author&quot;:[{&quot;family&quot;:&quot;Knight&quot;,&quot;given&quot;:&quot;Dudley&quot;,&quot;parse-names&quot;:false,&quot;dropping-particle&quot;:&quot;&quot;,&quot;non-dropping-particle&quot;:&quot;&quot;}],&quot;issued&quot;:{&quot;date-parts&quot;:[[2012]]},&quot;publisher-place&quot;:&quot;London&quot;,&quot;publisher&quot;:&quot;Bloomsbury Publishing&quot;,&quot;container-title-short&quot;:&quot;&quot;},&quot;isTemporary&quot;:false}]},{&quot;citationID&quot;:&quot;MENDELEY_CITATION_674138c6-eb0b-4895-b291-07d4456b4845&quot;,&quot;properties&quot;:{&quot;noteIndex&quot;:0},&quot;isEdited&quot;:false,&quot;manualOverride&quot;:{&quot;isManuallyOverridden&quot;:false,&quot;citeprocText&quot;:&quot;(Ruan &amp;#38; Saito, 2023)&quot;,&quot;manualOverrideText&quot;:&quot;&quot;},&quot;citationTag&quot;:&quot;MENDELEY_CITATION_v3_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&quot;,&quot;citationItems&quot;:[{&quot;id&quot;:&quot;21fb48ab-bd5f-3e22-856a-8d354bd6c628&quot;,&quot;itemData&quot;:{&quot;type&quot;:&quot;article-journal&quot;,&quot;id&quot;:&quot;21fb48ab-bd5f-3e22-856a-8d354bd6c628&quot;,&quot;title&quot;:&quot;Less precise auditory processing limits instructed L2 speech learning: Communicative focus on phonetic form revisited&quot;,&quot;author&quot;:[{&quot;family&quot;:&quot;Ruan&quot;,&quot;given&quot;:&quot;Yaoyao&quot;,&quot;parse-names&quot;:false,&quot;dropping-particle&quot;:&quot;&quot;,&quot;non-dropping-particle&quot;:&quot;&quot;},{&quot;family&quot;:&quot;Saito&quot;,&quot;given&quot;:&quot;Kazuya&quot;,&quot;parse-names&quot;:false,&quot;dropping-particle&quot;:&quot;&quot;,&quot;non-dropping-particle&quot;:&quot;&quot;}],&quot;container-title&quot;:&quot;System&quot;,&quot;DOI&quot;:&quot;10.1016/j.system.2023.103020&quot;,&quot;ISSN&quot;:&quot;0346251X&quot;,&quot;issued&quot;:{&quot;date-parts&quot;:[[2023,6]]},&quot;page&quot;:&quot;103020&quot;,&quot;abstract&quot;:&quot;Drawing learners' attention to phonetic form during meaning-oriented activities (i.e., communicative focus on form) has been found to be an optimal method of L2 speech training. In the context of 55 Chinese speakers’ English [ɪ] and [i] acquisition (e.g., “sit” vs. “seat”), the current study set out to examine the extent to which the outcomes of such instructed L2 speech learning are tied to individual differences in domain-general auditory processing (precisely representing the acoustic properties of sounds). All the participants engaged in 1.5 h of meaning-oriented instruction. The treatment was carefully manipulated to induce those in the experimental group to attend to the accurate distinction of English [ɪ] and [i]. According to the pre- and post-tests, the experimental group significantly enhanced their English [ɪ] and [i] identification accuracy. However, the follow-up analyses demonstrated that instructional effectiveness was observed especially among those with high levels of auditory processing, but unclear among those with low levels of auditory processing. The findings suggest that the source of individual variation in instructed L2 speech learning stems at least partially from domain-general auditory processing, and that auditory training could help facilitate language learning in some individuals with specific auditory difficulties.&quot;,&quot;volume&quot;:&quot;114&quot;,&quot;container-title-short&quot;:&quot;&quot;},&quot;isTemporary&quot;:false}]},{&quot;citationID&quot;:&quot;MENDELEY_CITATION_390e5c7f-55cf-4952-95ea-6a8c0c62fce4&quot;,&quot;properties&quot;:{&quot;noteIndex&quot;:0},&quot;isEdited&quot;:false,&quot;manualOverride&quot;:{&quot;isManuallyOverridden&quot;:false,&quot;citeprocText&quot;:&quot;(Lyster &amp;#38; Ranta, 1997)&quot;,&quot;manualOverrideText&quot;:&quot;&quot;},&quot;citationTag&quot;:&quot;MENDELEY_CITATION_v3_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&quot;,&quot;citationItems&quot;:[{&quot;id&quot;:&quot;15f6f62f-285f-3d90-9201-90dd79590b09&quot;,&quot;itemData&quot;:{&quot;type&quot;:&quot;article-journal&quot;,&quot;id&quot;:&quot;15f6f62f-285f-3d90-9201-90dd79590b09&quot;,&quot;title&quot;:&quot;Corrective Feedback and Learner Uptake: Negotiation of Form in Communicative Classrooms&quot;,&quot;author&quot;:[{&quot;family&quot;:&quot;Lyster&quot;,&quot;given&quot;:&quot;Roy&quot;,&quot;parse-names&quot;:false,&quot;dropping-particle&quot;:&quot;&quot;,&quot;non-dropping-particle&quot;:&quot;&quot;},{&quot;family&quot;:&quot;Ranta&quot;,&quot;given&quot;:&quot;Leila&quot;,&quot;parse-names&quot;:false,&quot;dropping-particle&quot;:&quot;&quot;,&quot;non-dropping-particle&quot;:&quot;&quot;}],&quot;container-title&quot;:&quot;Studies in Second Language Acquisition&quot;,&quot;container-title-short&quot;:&quot;Stud Second Lang Acquis&quot;,&quot;DOI&quot;:&quot;10.1017/S0272263197001034&quot;,&quot;ISSN&quot;:&quot;0272-2631&quot;,&quot;issued&quot;:{&quot;date-parts&quot;:[[1997,3,1]]},&quot;page&quot;:&quot;37-66&quot;,&quot;abstract&quot;:&quot;&lt;p&gt;This article presents a study of corrective feedback and learner uptake (i.e., responses to feedback) in four immersion classrooms at the primary level. Transcripts totaling 18.3 hours of classroom interaction taken from 14 subject-matter lessons and 13 French language arts lessons were analyzed using a model developed for the study and comprising the various moves in an error treatment sequence. Results include the frequency and distribution of the six different feedback types used by the four teachers, in addition to the frequency and distribution of different types of learner uptake following each feedback type. The findings indicate an overwhelming tendency for teachers to use recasts in spite of the latter's ineffectiveness at eliciting student-generated repair. Four other feedback types—elicitation, metalinguistic feedback, clarification requests, and repetition—lead to student-generated repair more successfully and are thus able to initiate what the authors characterize as the negotiation of form.&lt;/p&gt;&quot;,&quot;issue&quot;:&quot;1&quot;,&quot;volume&quot;:&quot;19&quot;},&quot;isTemporary&quot;:false}]},{&quot;citationID&quot;:&quot;MENDELEY_CITATION_cb796d70-a913-430f-8d9e-a0cae48eb629&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Y2I3OTZkNzAtYTkxMy00MzBmLThkOWUtYTBjYWU0OGViNjI5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35f8f601-6f3f-477d-80b3-f1286d3be3ba&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MzVmOGY2MDEtNmYzZi00NzdkLTgwYjMtZjEyODZkM2JlM2Jh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2ad3bb21-b3f8-4db2-9d06-f69cab269e7a&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MmFkM2JiMjEtYjNmOC00ZGIyLTlkMDYtZjY5Y2FiMjY5ZTdh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81b73d5c-4423-42d2-9b11-e65214133be8&quot;,&quot;properties&quot;:{&quot;noteIndex&quot;:0},&quot;isEdited&quot;:false,&quot;manualOverride&quot;:{&quot;isManuallyOverridden&quot;:true,&quot;citeprocText&quot;:&quot;(Lee &amp;#38; Kalyuga, 2011)&quot;,&quot;manualOverrideText&quot;:&quot;Lee &amp; Kalyuga (2011)&quot;},&quot;citationTag&quot;:&quot;MENDELEY_CITATION_v3_eyJjaXRhdGlvbklEIjoiTUVOREVMRVlfQ0lUQVRJT05fODFiNzNkNWMtNDQyMy00MmQyLTliMTEtZTY1MjE0MTMzYmU4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quot;,&quot;citationItems&quot;:[{&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citationID&quot;:&quot;MENDELEY_CITATION_5a6e7aa1-0cf1-4a01-bab0-066586d0770f&quot;,&quot;properties&quot;:{&quot;noteIndex&quot;:0},&quot;isEdited&quot;:false,&quot;manualOverride&quot;:{&quot;isManuallyOverridden&quot;:false,&quot;citeprocText&quot;:&quot;(Hancock, 2007; Hewings, 2007; Marks, 2007)&quot;,&quot;manualOverrideText&quot;:&quot;&quot;},&quot;citationTag&quot;:&quot;MENDELEY_CITATION_v3_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&quot;,&quot;citationItems&quot;:[{&quot;id&quot;:&quot;a83a1623-72ed-3d0f-b2e9-c7f57a23430d&quot;,&quot;itemData&quot;:{&quot;type&quot;:&quot;book&quot;,&quot;id&quot;:&quot;a83a1623-72ed-3d0f-b2e9-c7f57a23430d&quot;,&quot;title&quot;:&quot;English pronunciation in use: Intermediate&quot;,&quot;author&quot;:[{&quot;family&quot;:&quot;Hancock&quot;,&quot;given&quot;:&quot;Mark&quot;,&quot;parse-names&quot;:false,&quot;dropping-particle&quot;:&quot;&quot;,&quot;non-dropping-particle&quot;:&quot;&quot;}],&quot;issued&quot;:{&quot;date-parts&quot;:[[2007]]},&quot;publisher-place&quot;:&quot;Cambridge&quot;,&quot;publisher&quot;:&quot;Cambridge University Press&quot;,&quot;container-title-short&quot;:&quot;&quot;},&quot;isTemporary&quot;:false},{&quot;id&quot;:&quot;3be4c9ab-126a-339e-b8b0-54aed5bd7194&quot;,&quot;itemData&quot;:{&quot;type&quot;:&quot;book&quot;,&quot;id&quot;:&quot;3be4c9ab-126a-339e-b8b0-54aed5bd7194&quot;,&quot;title&quot;:&quot;English pronunciation in use: Advanced&quot;,&quot;author&quot;:[{&quot;family&quot;:&quot;Hewings&quot;,&quot;given&quot;:&quot;Martin&quot;,&quot;parse-names&quot;:false,&quot;dropping-particle&quot;:&quot;&quot;,&quot;non-dropping-particle&quot;:&quot;&quot;}],&quot;issued&quot;:{&quot;date-parts&quot;:[[2007]]},&quot;publisher-place&quot;:&quot;Cambridge&quot;,&quot;publisher&quot;:&quot;Cambridge University Press&quot;,&quot;container-title-short&quot;:&quot;&quot;},&quot;isTemporary&quot;:false},{&quot;id&quot;:&quot;24af6cf8-594b-336b-b099-0c1db323b5ab&quot;,&quot;itemData&quot;:{&quot;type&quot;:&quot;book&quot;,&quot;id&quot;:&quot;24af6cf8-594b-336b-b099-0c1db323b5ab&quot;,&quot;title&quot;:&quot;English pronunciation in use: Elementary&quot;,&quot;author&quot;:[{&quot;family&quot;:&quot;Marks&quot;,&quot;given&quot;:&quot;Jonathan&quot;,&quot;parse-names&quot;:false,&quot;dropping-particle&quot;:&quot;&quot;,&quot;non-dropping-particle&quot;:&quot;&quot;}],&quot;issued&quot;:{&quot;date-parts&quot;:[[2007]]},&quot;publisher-place&quot;:&quot;Cambridge&quot;,&quot;publisher&quot;:&quot;Cambridge University Press&quot;,&quot;container-title-short&quot;:&quot;&quot;},&quot;isTemporary&quot;:false}]},{&quot;citationID&quot;:&quot;MENDELEY_CITATION_4b850dde-fd24-4b15-a0e4-b16d2ae916e3&quot;,&quot;properties&quot;:{&quot;noteIndex&quot;:0},&quot;isEdited&quot;:false,&quot;manualOverride&quot;:{&quot;isManuallyOverridden&quot;:false,&quot;citeprocText&quot;:&quot;(Saito, 2012)&quot;,&quot;manualOverrideText&quot;:&quot;&quot;},&quot;citationTag&quot;:&quot;MENDELEY_CITATION_v3_eyJjaXRhdGlvbklEIjoiTUVOREVMRVlfQ0lUQVRJT05fNGI4NTBkZGUtZmQyNC00YjE1LWEwZTQtYjE2ZDJhZTkxNmUzIiwicHJvcGVydGllcyI6eyJub3RlSW5kZXgiOjB9LCJpc0VkaXRlZCI6ZmFsc2UsIm1hbnVhbE92ZXJyaWRlIjp7ImlzTWFudWFsbHlPdmVycmlkZGVuIjpmYWxzZSwiY2l0ZXByb2NUZXh0IjoiKFNhaXRvLCAyMDEyKSIsIm1hbnVhbE92ZXJyaWRlVGV4dCI6IiJ9LCJjaXRhdGlvbkl0ZW1zIjpb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1dfQ==&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a2f4404c-26dd-4a3a-8447-50acd20bca6a&quot;,&quot;properties&quot;:{&quot;noteIndex&quot;:0},&quot;isEdited&quot;:false,&quot;manualOverride&quot;:{&quot;isManuallyOverridden&quot;:false,&quot;citeprocText&quot;:&quot;(Lyster &amp;#38; Ranta, 1997)&quot;,&quot;manualOverrideText&quot;:&quot;&quot;},&quot;citationTag&quot;:&quot;MENDELEY_CITATION_v3_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&quot;,&quot;citationItems&quot;:[{&quot;id&quot;:&quot;15f6f62f-285f-3d90-9201-90dd79590b09&quot;,&quot;itemData&quot;:{&quot;type&quot;:&quot;article-journal&quot;,&quot;id&quot;:&quot;15f6f62f-285f-3d90-9201-90dd79590b09&quot;,&quot;title&quot;:&quot;Corrective Feedback and Learner Uptake: Negotiation of Form in Communicative Classrooms&quot;,&quot;author&quot;:[{&quot;family&quot;:&quot;Lyster&quot;,&quot;given&quot;:&quot;Roy&quot;,&quot;parse-names&quot;:false,&quot;dropping-particle&quot;:&quot;&quot;,&quot;non-dropping-particle&quot;:&quot;&quot;},{&quot;family&quot;:&quot;Ranta&quot;,&quot;given&quot;:&quot;Leila&quot;,&quot;parse-names&quot;:false,&quot;dropping-particle&quot;:&quot;&quot;,&quot;non-dropping-particle&quot;:&quot;&quot;}],&quot;container-title&quot;:&quot;Studies in Second Language Acquisition&quot;,&quot;container-title-short&quot;:&quot;Stud Second Lang Acquis&quot;,&quot;DOI&quot;:&quot;10.1017/S0272263197001034&quot;,&quot;ISSN&quot;:&quot;0272-2631&quot;,&quot;issued&quot;:{&quot;date-parts&quot;:[[1997,3,1]]},&quot;page&quot;:&quot;37-66&quot;,&quot;abstract&quot;:&quot;&lt;p&gt;This article presents a study of corrective feedback and learner uptake (i.e., responses to feedback) in four immersion classrooms at the primary level. Transcripts totaling 18.3 hours of classroom interaction taken from 14 subject-matter lessons and 13 French language arts lessons were analyzed using a model developed for the study and comprising the various moves in an error treatment sequence. Results include the frequency and distribution of the six different feedback types used by the four teachers, in addition to the frequency and distribution of different types of learner uptake following each feedback type. The findings indicate an overwhelming tendency for teachers to use recasts in spite of the latter's ineffectiveness at eliciting student-generated repair. Four other feedback types—elicitation, metalinguistic feedback, clarification requests, and repetition—lead to student-generated repair more successfully and are thus able to initiate what the authors characterize as the negotiation of form.&lt;/p&gt;&quot;,&quot;issue&quot;:&quot;1&quot;,&quot;volume&quot;:&quot;19&quot;},&quot;isTemporary&quot;:false}]},{&quot;citationID&quot;:&quot;MENDELEY_CITATION_b7bf3294-8370-4588-ae60-0fa26fe92e15&quot;,&quot;properties&quot;:{&quot;noteIndex&quot;:0},&quot;isEdited&quot;:false,&quot;manualOverride&quot;:{&quot;isManuallyOverridden&quot;:true,&quot;citeprocText&quot;:&quot;(Zhang &amp;#38; Liao, 2023)&quot;,&quot;manualOverrideText&quot;:&quot;Zhang &amp; Liao (2023)&quot;},&quot;citationTag&quot;:&quot;MENDELEY_CITATION_v3_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&quot;,&quot;citationItems&quot;:[{&quot;id&quot;:&quot;c9e36e43-7857-3863-96c3-012b4dd007af&quot;,&quot;itemData&quot;:{&quot;type&quot;:&quot;article-journal&quot;,&quot;id&quot;:&quot;c9e36e43-7857-3863-96c3-012b4dd007af&quot;,&quot;title&quot;:&quot;The role of auditory processing in L2 vowel learning: evidence from recasts&quot;,&quot;author&quot;:[{&quot;family&quot;:&quot;Zhang&quot;,&quot;given&quot;:&quot;Wei&quot;,&quot;parse-names&quot;:false,&quot;dropping-particle&quot;:&quot;&quot;,&quot;non-dropping-particle&quot;:&quot;&quot;},{&quot;family&quot;:&quot;Liao&quot;,&quot;given&quot;:&quot;Yi&quot;,&quot;parse-names&quot;:false,&quot;dropping-particle&quot;:&quot;&quot;,&quot;non-dropping-particle&quot;:&quot;&quot;}],&quot;container-title&quot;:&quot;Humanities and Social Sciences Communications&quot;,&quot;container-title-short&quot;:&quot;Humanit Soc Sci Commun&quot;,&quot;DOI&quot;:&quot;10.1057/s41599-023-02001-5&quot;,&quot;ISSN&quot;:&quot;2662-9992&quot;,&quot;issued&quot;:{&quot;date-parts&quot;:[[2023,10,20]]},&quot;page&quot;:&quot;502-514&quot;,&quot;abstract&quot;:&quot;Developing adequate second language (L2) speech has increasingly become one of the important goals in today’s globalized world. The current study set out to investigate how the provision of recasts can facilitate English vowels /i/-/ɪ/ learning by Chinese native speakers and how such learning gains resulting from recasts can be tied to individual differences in auditory processing. An experimental group of thirty young adults was engaged in ten treatment sessions of recasts lasting ninety minutes each to notice and practice English vowels /i/-/ɪ/. Their learning gains were tested through a forced-choice identification task, a controlled word-reading task, and a spontaneous picture-narrative task before and after receiving recasts. A control group of the same number of participants was also included to receive comparable sessions without receiving any recasts to check for test-retest effects. Quantitative analysis showed that recasts significantly helped Chinese native speakers facilitate their learning of English vowels /i/-/ɪ/ regardless of time and lexical context. Such learning gains resulting from recasts were significantly correlated with specific constructs of auditory processing. Namely, perceptual acuity was significantly correlated with gains from recasts in identifying L2 vowels, and audio-motor integration with gains from recasts in controlled/spontaneous production of L2 vowels. The findings suggest that recasts can serve as ideal instructional techniques of L2 vowel learning for Chinese native speakers and that the auditory processing profiles of individuals can suggest how they can benefit the most from recasts.&lt;/p&gt;&quot;,&quot;issue&quot;:&quot;1&quot;,&quot;volume&quot;:&quot;10&quot;},&quot;isTemporary&quot;:false}]},{&quot;citationID&quot;:&quot;MENDELEY_CITATION_6a648e20-79ac-404b-8e75-f238608a10f1&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NmE2NDhlMjAtNzlhYy00MDRiLThlNzUtZjIzODYwOGExMGYx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ef2ba393-80ee-468b-9f17-94bb51d11f61&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ZWYyYmEzOTMtODBlZS00NjhiLTlmMTctOTRiYjUxZDExZjYx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f60f015c-fa8b-4ed2-a8d4-923a500319ef&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ZjYwZjAxNWMtZmE4Yi00ZWQyLWE4ZDQtOTIzYTUwMDMxOWVm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6ebb059f-0499-40f5-abcb-1d849e272948&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NmViYjA1OWYtMDQ5OS00MGY1LWFiY2ItMWQ4NDllMjcyOTQ4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fca97835-6bc5-4cd3-930d-820d7fefb257&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ZmNhOTc4MzUtNmJjNS00Y2QzLTkzMGQtODIwZDdmZWZiMjU3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f0435a92-6ac7-4b9c-bc5d-7d1994646b53&quot;,&quot;properties&quot;:{&quot;noteIndex&quot;:0},&quot;isEdited&quot;:false,&quot;manualOverride&quot;:{&quot;isManuallyOverridden&quot;:true,&quot;citeprocText&quot;:&quot;(Mayer, 1997, 2024)&quot;,&quot;manualOverrideText&quot;:&quot;(1997, 2024)&quot;},&quot;citationTag&quot;:&quot;MENDELEY_CITATION_v3_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&quot;,&quot;citationItems&quot;:[{&quot;id&quot;:&quot;3de2d91f-a292-3998-b1cd-083a5324791e&quot;,&quot;itemData&quot;:{&quot;type&quot;:&quot;article-journal&quot;,&quot;id&quot;:&quot;3de2d91f-a292-3998-b1cd-083a5324791e&quot;,&quot;title&quot;:&quot;Multimedia learning: Are we asking the right questions?&quot;,&quot;author&quot;:[{&quot;family&quot;:&quot;Mayer&quot;,&quot;given&quot;:&quot;Richard E.&quot;,&quot;parse-names&quot;:false,&quot;dropping-particle&quot;:&quot;&quot;,&quot;non-dropping-particle&quot;:&quot;&quot;}],&quot;container-title&quot;:&quot;Educational Psychologist&quot;,&quot;container-title-short&quot;:&quot;Educ Psychol&quot;,&quot;DOI&quot;:&quot;10.1207/s15326985ep3201_1&quot;,&quot;ISSN&quot;:&quot;0046-1520&quot;,&quot;issued&quot;:{&quot;date-parts&quot;:[[1997,1]]},&quot;page&quot;:&quot;1-19&quot;,&quot;abstract&quot;:&quot;How can we help students to understand scientific explanations of cause-and-effect systems, such as how a pump works, how the human respiratory system works, or how lightning storms develop? One promising approach involves multimedia presentation of explanations in visual and verbal formats, such as presenting computer-generated animations synchronized with computer-generated narration or presenting illustrations next to corresponding text. In a review of eight studies concerning whether multimedia instruction is effective, there was consistent evidence for a multimedia effect: Students who received coordinated presentation of explanations in verbal and visual format (multiple representation group) generated a median of over 75% more creative solutions on problem-solving transfer tests than did students who received verbal explanations alone (single representation group). In a review of 10 studies; concerning when multimedia instruction is effective, there was consistent evidence for a contiguity effect: Students generated a median of over 50% more creative solutions to transfer problems when verbal and visual explanations were coordinated (integrated group) than when they were not coordinated (separated group). Finally, in a review of six studies concerning for whom multimedia instruction is effective, Attribute x Treatment interactions indicated that multimedia and contiguity effects were strongest for low prior knowledge and high spatial ability students. Results are consistent with a generative theory of multimedia learning in which learners actively select, organize, and integrate verbal and visual information.&quot;,&quot;issue&quot;:&quot;1&quot;,&quot;volume&quot;:&quot;32&quot;},&quot;isTemporary&quot;:false},{&quot;id&quot;:&quot;a4b9cf85-87ae-310e-a9e4-d192cde3e415&quot;,&quot;itemData&quot;:{&quot;type&quot;:&quot;article-journal&quot;,&quot;id&quot;:&quot;a4b9cf85-87ae-310e-a9e4-d192cde3e415&quot;,&quot;title&quot;:&quot;The Past, Present, and Future of the Cognitive Theory of Multimedia Learning&quot;,&quot;author&quot;:[{&quot;family&quot;:&quot;Mayer&quot;,&quot;given&quot;:&quot;Richard E.&quot;,&quot;parse-names&quot;:false,&quot;dropping-particle&quot;:&quot;&quot;,&quot;non-dropping-particle&quot;:&quot;&quot;}],&quot;container-title&quot;:&quot;Educational Psychology Review&quot;,&quot;container-title-short&quot;:&quot;Educ Psychol Rev&quot;,&quot;DOI&quot;:&quot;10.1007/s10648-023-09842-1&quot;,&quot;ISSN&quot;:&quot;1040-726X&quot;,&quot;issued&quot;:{&quot;date-parts&quot;:[[2024,3,17]]},&quot;page&quot;:&quot;8&quot;,&quot;abstract&quot;:&quot;&lt;p&gt;The cognitive theory of multimedia learning (Mayer, 2021, 2022), which seeks to explain how people learn academic material from words and graphics, has developed over the past four decades. Although the name and graphical representation of the theory have evolved over the years, the core ideas have been constant—dual channels (i.e., humans have separate information processing channels for verbal and visual information), limited capacity (i.e., processing capacity is severely limited), and active processing (i.e., meaningful learning involves selecting relevant material to be processed in working memory, mentally organizing the material into coherent verbal and visual structures, and integrating them with each other and with relevant knowledge activated from long-term memory). This review describes how the theory has developed (i.e., the past), the current state of the theory (i.e., the present), and new directions for future development (i.e., the future). In addition, the review includes examples of the events and findings that led to changes in the theory. Implications for educational psychology are discussed, including 15 evidence-based principles of multimedia design.&lt;/p&gt;&quot;,&quot;issue&quot;:&quot;1&quot;,&quot;volume&quot;:&quot;36&quot;},&quot;isTemporary&quot;:false}]},{&quot;citationID&quot;:&quot;MENDELEY_CITATION_d9bb9c2b-1084-465f-bb1b-6d8f8b5b33d5&quot;,&quot;properties&quot;:{&quot;noteIndex&quot;:0},&quot;isEdited&quot;:false,&quot;manualOverride&quot;:{&quot;isManuallyOverridden&quot;:true,&quot;citeprocText&quot;:&quot;(Wisniewska &amp;#38; Mora, 2020)&quot;,&quot;manualOverrideText&quot;:&quot;Wisniewska &amp; Mora (2020)&quot;},&quot;citationTag&quot;:&quot;MENDELEY_CITATION_v3_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&quot;,&quot;citationItems&quot;:[{&quot;id&quot;:&quot;89777214-81fe-356a-bc1e-583621aca479&quot;,&quot;itemData&quot;:{&quot;type&quot;:&quot;article-journal&quot;,&quot;id&quot;:&quot;89777214-81fe-356a-bc1e-583621aca479&quot;,&quot;title&quot;:&quot;Can Captioned Video Benefit Second Language Pronunciation?&quot;,&quot;author&quot;:[{&quot;family&quot;:&quot;Wisniewska&quot;,&quot;given&quot;:&quot;Natalia&quot;,&quot;parse-names&quot;:false,&quot;dropping-particle&quot;:&quot;&quot;,&quot;non-dropping-particle&quot;:&quot;&quot;},{&quot;family&quot;:&quot;Mora&quot;,&quot;given&quot;:&quot;Joan C.&quot;,&quot;parse-names&quot;:false,&quot;dropping-particle&quot;:&quot;&quot;,&quot;non-dropping-particle&quot;:&quot;&quot;}],&quot;container-title&quot;:&quot;Studies in Second Language Acquisition&quot;,&quot;container-title-short&quot;:&quot;Stud Second Lang Acquis&quot;,&quot;DOI&quot;:&quot;10.1017/S0272263120000029&quot;,&quot;ISSN&quot;:&quot;0272-2631&quot;,&quot;issued&quot;:{&quot;date-parts&quot;:[[2020,7,19]]},&quot;page&quot;:&quot;599-624&quot;,&quot;abstract&quot;:&quot;&lt;p&gt;The present study investigated the potential benefits of extended exposure to captioned videos for second language pronunciation. We tested 90 L2 adult learners of English on speech processing skills (segmentation, speed of lexical access, and sentence processing) and phonological accuracy in perception (ABX discrimination) and production (accentedness ratings) before and after an 8-week treatment consisting of regular exposure to audiovisual materials. Participants were randomly assigned to four experimental conditions involving two viewing modes (captioned or uncaptioned) and two task focus conditions (focus on phonetic form or focus on meaning). Results showed benefits in speech segmentation and speech processing skills irrespective of viewing mode. No significant benefits were found for phonological accuracy in perception. In production, a focus on phonetic form improved pronunciation only in the absence of captions, whereas captioned viewing led to pronunciation gains as long as there was no focus on phonetic form. These findings suggest that pronunciation improvement can take place with the help of captions or, in the absence of captions, when learners’ attention is directed to pronunciation. Cognitive overload might explain why no benefits were obtained when attention was directed to pronunciation in a captioned viewing mode.&lt;/p&gt;&quot;,&quot;issue&quot;:&quot;3&quot;,&quot;volume&quot;:&quot;42&quot;},&quot;isTemporary&quot;:false}]},{&quot;citationID&quot;:&quot;MENDELEY_CITATION_722cd06a-fee3-46f9-bde2-52d92ca2fce5&quot;,&quot;properties&quot;:{&quot;noteIndex&quot;:0},&quot;isEdited&quot;:false,&quot;manualOverride&quot;:{&quot;isManuallyOverridden&quot;:false,&quot;citeprocText&quot;:&quot;(Hayes-Harb &amp;#38; Barrios, 2021)&quot;,&quot;manualOverrideText&quot;:&quot;&quot;},&quot;citationTag&quot;:&quot;MENDELEY_CITATION_v3_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&quot;,&quot;citationItems&quot;:[{&quot;id&quot;:&quot;aee1ccb4-c3d2-345c-9e8d-ea6fe0195588&quot;,&quot;itemData&quot;:{&quot;type&quot;:&quot;article-journal&quot;,&quot;id&quot;:&quot;aee1ccb4-c3d2-345c-9e8d-ea6fe0195588&quot;,&quot;title&quot;:&quot;The influence of orthography in second language phonological acquisition&quot;,&quot;author&quot;:[{&quot;family&quot;:&quot;Hayes-Harb&quot;,&quot;given&quot;:&quot;Rachel&quot;,&quot;parse-names&quot;:false,&quot;dropping-particle&quot;:&quot;&quot;,&quot;non-dropping-particle&quot;:&quot;&quot;},{&quot;family&quot;:&quot;Barrios&quot;,&quot;given&quot;:&quot;Shannon&quot;,&quot;parse-names&quot;:false,&quot;dropping-particle&quot;:&quot;&quot;,&quot;non-dropping-particle&quot;:&quot;&quot;}],&quot;container-title&quot;:&quot;Language Teaching&quot;,&quot;DOI&quot;:&quot;10.1017/S0261444820000658&quot;,&quot;ISSN&quot;:&quot;0261-4448&quot;,&quot;issued&quot;:{&quot;date-parts&quot;:[[2021,7,29]]},&quot;page&quot;:&quot;297-326&quot;,&quot;abstract&quot;:&quot;&lt;p&gt; We provide an exhaustive review of studies in the relatively new domain of research on the influence of orthography on second language (L2) phonological acquisition. While language teachers have long recognized the importance of written input—in addition to spoken input—on learners’ development, until this century there was very little systematic research investigating the relationship between orthography and L2 phonological acquisition. Here, we review studies of the influence of written input on L2 phonological awareness, phoneme perception, the acquisition of phonological processes and syllable structure, and the pronunciation and recognition of words. We elaborate the variables that appear to moderate written input effects: (1) whether or not a novel phonological contrast is systematically represented by the L2 writing system ( &lt;sc&gt;systematicity&lt;/sc&gt; ); (2) whether some or all of the L2 graphemes are familiar to learners from the L1 ( &lt;sc&gt;familiarity&lt;/sc&gt; ); (3) for familiar graphemes, whether the native language (L1) and the L2 employ the same grapheme-phoneme correspondences ( &lt;sc&gt;congruence&lt;/sc&gt; ); and (4) the ability of learners to perceive an auditory contrast that is systematically represented in writing ( &lt;sc&gt;perceptibility).&lt;/sc&gt; We conclude by calling for future research on the pedagogical implications of this body of work, which has thus far received very little attention by researchers. &lt;/p&gt;&quot;,&quot;issue&quot;:&quot;3&quot;,&quot;volume&quot;:&quot;54&quot;,&quot;container-title-short&quot;:&quot;&quot;},&quot;isTemporary&quot;:false}]},{&quot;citationID&quot;:&quot;MENDELEY_CITATION_ccc18127-32c3-43d1-8ecb-09bca446ed04&quot;,&quot;properties&quot;:{&quot;noteIndex&quot;:0},&quot;isEdited&quot;:false,&quot;manualOverride&quot;:{&quot;isManuallyOverridden&quot;:true,&quot;citeprocText&quot;:&quot;(Mohsen &amp;#38; Mahdi, 2021)&quot;,&quot;manualOverrideText&quot;:&quot;Mohsen &amp; Mahdi (2021)&quot;},&quot;citationTag&quot;:&quot;MENDELEY_CITATION_v3_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&quot;,&quot;citationItems&quot;:[{&quot;id&quot;:&quot;1743adc2-8ddc-3078-90fa-969df15832b7&quot;,&quot;itemData&quot;:{&quot;type&quot;:&quot;article-journal&quot;,&quot;id&quot;:&quot;1743adc2-8ddc-3078-90fa-969df15832b7&quot;,&quot;title&quot;:&quot;Partial versus full captioning mode to improve L2 vocabulary acquisition in a mobile-assisted language learning setting: words pronunciation domain&quot;,&quot;author&quot;:[{&quot;family&quot;:&quot;Mohsen&quot;,&quot;given&quot;:&quot;Mohammed Ali&quot;,&quot;parse-names&quot;:false,&quot;dropping-particle&quot;:&quot;&quot;,&quot;non-dropping-particle&quot;:&quot;&quot;},{&quot;family&quot;:&quot;Mahdi&quot;,&quot;given&quot;:&quot;Hassan Saleh&quot;,&quot;parse-names&quot;:false,&quot;dropping-particle&quot;:&quot;&quot;,&quot;non-dropping-particle&quot;:&quot;&quot;}],&quot;container-title&quot;:&quot;Journal of Computing in Higher Education&quot;,&quot;container-title-short&quot;:&quot;J Comput High Educ&quot;,&quot;DOI&quot;:&quot;10.1007/s12528-021-09276-0&quot;,&quot;ISSN&quot;:&quot;1042-1726&quot;,&quot;issued&quot;:{&quot;date-parts&quot;:[[2021,8,4]]},&quot;page&quot;:&quot;524-543&quot;,&quot;abstract&quot;:&quot;Video captioning has been investigated extensively in the Computer-Assisted Language Learning (CALL) literature to aid second language vocabulary acquisition. However, a little is known about how video captioning could foster learners’ pronunciation, which is a component of second language vocabulary acquisition proposed by Nation (Nation, Learning vocabulary in another language, Cambridge University Press, 2001), when attending to video captioning. Therefore, this study aims to investigate the effect of two types of video captioning, namely, full versus partial captioning, on mastery of word pronunciation. Furthermore, we tested the magnitude of the cognitive load imposed by video captioning types using NASA TLX. A total of 55 Arab English as a Foreign Language learners watched videos with full, partial or no captioning. Their perceptions about learning with captioning were also surveyed. Results of the pre–post-tests indicated that the captioning groups’ performance in the pronunciation tests outscored the no captioning group. In turn, the partial captioning group’s scores were slightly higher than those of the full captioning group. However, this difference was statistically insignificant. Cognitive load was found higher in full captioning and no captioning than that in the partial captioning mode. The participants showed highly positive attitudes towards learning with captions.&quot;,&quot;issue&quot;:&quot;2&quot;,&quot;volume&quot;:&quot;33&quot;},&quot;isTemporary&quot;:false}]},{&quot;citationID&quot;:&quot;MENDELEY_CITATION_3710fee5-6f31-49fd-a235-342df0b76ceb&quot;,&quot;properties&quot;:{&quot;noteIndex&quot;:0},&quot;isEdited&quot;:false,&quot;manualOverride&quot;:{&quot;isManuallyOverridden&quot;:true,&quot;citeprocText&quot;:&quot;(Heidari et al., 2016; Simpson, 2009)&quot;,&quot;manualOverrideText&quot;:&quot;(Simpson, 2009; Heidari et al., 2016)&quot;},&quot;citationTag&quot;:&quot;MENDELEY_CITATION_v3_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&quot;,&quot;citationItems&quot;:[{&quot;id&quot;:&quot;3aaec273-5439-36d5-b708-412f5a922d17&quot;,&quot;itemData&quot;:{&quot;type&quot;:&quot;article-journal&quot;,&quot;id&quot;:&quot;3aaec273-5439-36d5-b708-412f5a922d17&quot;,&quot;title&quot;:&quot;Phonetic differences between male and female speech&quot;,&quot;author&quot;:[{&quot;family&quot;:&quot;Simpson&quot;,&quot;given&quot;:&quot;Adrian P.&quot;,&quot;parse-names&quot;:false,&quot;dropping-particle&quot;:&quot;&quot;,&quot;non-dropping-particle&quot;:&quot;&quot;}],&quot;container-title&quot;:&quot;Language and Linguistics Compass&quot;,&quot;container-title-short&quot;:&quot;Lang Linguist Compass&quot;,&quot;DOI&quot;:&quot;10.1111/j.1749-818X.2009.00125.x&quot;,&quot;ISSN&quot;:&quot;1749-818X&quot;,&quot;issued&quot;:{&quot;date-parts&quot;:[[2009,3,17]]},&quot;page&quot;:&quot;621-640&quot;,&quot;abstract&quot;:&quot;&lt;p&gt;The main phonetic differences between the speech of male and female speakers are described and explanations that have been offered to account for these differences are critically discussed.&lt;/p&gt;&quot;,&quot;issue&quot;:&quot;2&quot;,&quot;volume&quot;:&quot;3&quot;},&quot;isTemporary&quot;:false},{&quot;id&quot;:&quot;15725840-6c3b-3327-9956-b42d522c3b19&quot;,&quot;itemData&quot;:{&quot;type&quot;:&quot;article-journal&quot;,&quot;id&quot;:&quot;15725840-6c3b-3327-9956-b42d522c3b19&quot;,&quot;title&quot;:&quot;Sex and Gender Equity in Research: rationale for the SAGER guidelines and recommended use&quot;,&quot;author&quot;:[{&quot;family&quot;:&quot;Heidari&quot;,&quot;given&quot;:&quot;Shirin&quot;,&quot;parse-names&quot;:false,&quot;dropping-particle&quot;:&quot;&quot;,&quot;non-dropping-particle&quot;:&quot;&quot;},{&quot;family&quot;:&quot;Babor&quot;,&quot;given&quot;:&quot;Thomas F.&quot;,&quot;parse-names&quot;:false,&quot;dropping-particle&quot;:&quot;&quot;,&quot;non-dropping-particle&quot;:&quot;&quot;},{&quot;family&quot;:&quot;Castro&quot;,&quot;given&quot;:&quot;Paola&quot;,&quot;parse-names&quot;:false,&quot;dropping-particle&quot;:&quot;&quot;,&quot;non-dropping-particle&quot;:&quot;De&quot;},{&quot;family&quot;:&quot;Tort&quot;,&quot;given&quot;:&quot;Sera&quot;,&quot;parse-names&quot;:false,&quot;dropping-particle&quot;:&quot;&quot;,&quot;non-dropping-particle&quot;:&quot;&quot;},{&quot;family&quot;:&quot;Curno&quot;,&quot;given&quot;:&quot;Mirjam&quot;,&quot;parse-names&quot;:false,&quot;dropping-particle&quot;:&quot;&quot;,&quot;non-dropping-particle&quot;:&quot;&quot;}],&quot;container-title&quot;:&quot;Research Integrity and Peer Review&quot;,&quot;container-title-short&quot;:&quot;Res Integr Peer Rev&quot;,&quot;DOI&quot;:&quot;10.1186/s41073-016-0007-6&quot;,&quot;ISSN&quot;:&quot;2058-8615&quot;,&quot;issued&quot;:{&quot;date-parts&quot;:[[2016,5,3]]},&quot;page&quot;:&quot;2&quot;,&quot;abstract&quot;:&quot;Background Sex and gender differences are often overlooked in research design, study implementation and scientific reporting, as well as in general science communication. This oversight limits the generalizability of research findings and their applicability to clinical practice, in particular for women but also for men. This article describes the rationale for an international set of guidelines to encourage a more systematic approach to the reporting of sex and gender in research across disciplines. Methods A panel of 13 experts representing nine countries developed the guidelines through a series of teleconferences, conference presentations and a 2-day workshop. An internet survey of 716 journal editors, scientists and other members of the international publishing community was conducted as well as a literature search on sex and gender policies in scientific publishing. Results The Sex and Gender Equity in Research (SAGER) guidelines are a comprehensive procedure for reporting of sex and gender information in study design, data analyses, results and interpretation of findings. Conclusions The SAGER guidelines are designed primarily to guide authors in preparing their manuscripts, but they are also useful for editors, as gatekeepers of science, to integrate assessment of sex and gender into all manuscripts as an integral part of the editorial process.&quot;,&quot;issue&quot;:&quot;1&quot;,&quot;volume&quot;:&quot;1&quot;},&quot;isTemporary&quot;:false}]},{&quot;citationID&quot;:&quot;MENDELEY_CITATION_b933e698-98b5-4933-89fe-11e8a8eca20b&quot;,&quot;properties&quot;:{&quot;noteIndex&quot;:0},&quot;isEdited&quot;:false,&quot;manualOverride&quot;:{&quot;isManuallyOverridden&quot;:true,&quot;citeprocText&quot;:&quot;(van der Slik et al., 2015)&quot;,&quot;manualOverrideText&quot;:&quot;Van der Slik et al. (2015)&quot;},&quot;citationTag&quot;:&quot;MENDELEY_CITATION_v3_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&quot;,&quot;citationItems&quot;:[{&quot;id&quot;:&quot;1f06342b-6976-3a41-820e-401223d2b8be&quot;,&quot;itemData&quot;:{&quot;type&quot;:&quot;article-journal&quot;,&quot;id&quot;:&quot;1f06342b-6976-3a41-820e-401223d2b8be&quot;,&quot;title&quot;:&quot;The Gender Gap in Second Language Acquisition: Gender Differences in the Acquisition of Dutch among Immigrants from 88 Countries with 49 Mother Tongues&quot;,&quot;author&quot;:[{&quot;family&quot;:&quot;Slik&quot;,&quot;given&quot;:&quot;Frans W. P.&quot;,&quot;parse-names&quot;:false,&quot;dropping-particle&quot;:&quot;&quot;,&quot;non-dropping-particle&quot;:&quot;van der&quot;},{&quot;family&quot;:&quot;Hout&quot;,&quot;given&quot;:&quot;Roeland W. N. M.&quot;,&quot;parse-names&quot;:false,&quot;dropping-particle&quot;:&quot;&quot;,&quot;non-dropping-particle&quot;:&quot;van&quot;},{&quot;family&quot;:&quot;Schepens&quot;,&quot;given&quot;:&quot;Job J.&quot;,&quot;parse-names&quot;:false,&quot;dropping-particle&quot;:&quot;&quot;,&quot;non-dropping-particle&quot;:&quot;&quot;}],&quot;container-title&quot;:&quot;PLOS ONE&quot;,&quot;container-title-short&quot;:&quot;PLoS One&quot;,&quot;DOI&quot;:&quot;10.1371/journal.pone.0142056&quot;,&quot;ISSN&quot;:&quot;1932-6203&quot;,&quot;issued&quot;:{&quot;date-parts&quot;:[[2015,11,5]]},&quot;page&quot;:&quot;e0142056&quot;,&quot;abstract&quot;:&quot;Gender differences were analyzed across countries of origin and continents, and across mother tongues and language families, using a large-scale database, containing information on 27,119 adult learners of Dutch as a second language. Female learners consistently outperformed male learners in speaking and writing proficiency in Dutch as a second language. This gender gap remained remarkably robust and constant when other learner characteristics were taken into account, such as education, age of arrival, length of residence and hours studying Dutch. For reading and listening skills in Dutch, no gender gap was found. In addition, we found a general gender by education effect for all four language skills in Dutch for speaking, writing, reading, and listening. Female language learners turned out to profit more from higher educational training than male learners do in adult second language acquisition. These findings do not seem to match nurture-oriented explanatory frameworks based for instance on a human capital approach or gender-specific acculturation processes. Rather, they seem to corroborate a nature-based, gene-environment correlational framework in which language proficiency being a genetically-influenced ability interacting with environmental factors such as motivation, orientation, education, and learner strategies that still mediate between endowment and acquiring language proficiency at an adult stage.&quot;,&quot;issue&quot;:&quot;11&quot;,&quot;volume&quot;:&quot;10&quot;},&quot;isTemporary&quot;:false}]},{&quot;citationID&quot;:&quot;MENDELEY_CITATION_7bd4c9f6-522c-4984-8b0e-b9613cab3777&quot;,&quot;properties&quot;:{&quot;noteIndex&quot;:0},&quot;isEdited&quot;:false,&quot;manualOverride&quot;:{&quot;isManuallyOverridden&quot;:true,&quot;citeprocText&quot;:&quot;(Lee &amp;#38; Kalyuga, 2011)&quot;,&quot;manualOverrideText&quot;:&quot;Lee &amp; Kalyuga (2011)&quot;},&quot;citationTag&quot;:&quot;MENDELEY_CITATION_v3_eyJjaXRhdGlvbklEIjoiTUVOREVMRVlfQ0lUQVRJT05fN2JkNGM5ZjYtNTIyYy00OTg0LThiMGUtYjk2MTNjYWIzNzc3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quot;,&quot;citationItems&quot;:[{&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citationID&quot;:&quot;MENDELEY_CITATION_7630d065-59e6-42e3-8038-4a7ed419950f&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NzYzMGQwNjUtNTllNi00MmUzLTgwMzgtNGE3ZWQ0MTk5NTBm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399d9af0-771e-469f-a226-899581a21ded&quot;,&quot;properties&quot;:{&quot;noteIndex&quot;:0},&quot;isEdited&quot;:false,&quot;manualOverride&quot;:{&quot;isManuallyOverridden&quot;:true,&quot;citeprocText&quot;:&quot;(Chung, 2008)&quot;,&quot;manualOverrideText&quot;:&quot;Chung (2008)&quot;},&quot;citationTag&quot;:&quot;MENDELEY_CITATION_v3_eyJjaXRhdGlvbklEIjoiTUVOREVMRVlfQ0lUQVRJT05fMzk5ZDlhZjAtNzcxZS00NjlmLWEyMjYtODk5NTgxYTIxZGVkIiwicHJvcGVydGllcyI6eyJub3RlSW5kZXgiOjB9LCJpc0VkaXRlZCI6ZmFsc2UsIm1hbnVhbE92ZXJyaWRlIjp7ImlzTWFudWFsbHlPdmVycmlkZGVuIjp0cnVlLCJjaXRlcHJvY1RleHQiOiIoQ2h1bmcsIDIwMDgpIiwibWFudWFsT3ZlcnJpZGVUZXh0IjoiQ2h1bmcgKDIwMDgpIn0sImNpdGF0aW9uSXRlbXMiOlt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XX0=&quot;,&quot;citationItems&quot;:[{&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citationID&quot;:&quot;MENDELEY_CITATION_e34a86d3-433b-4eab-a69b-ee51f1bcbd30&quot;,&quot;properties&quot;:{&quot;noteIndex&quot;:0},&quot;isEdited&quot;:false,&quot;manualOverride&quot;:{&quot;isManuallyOverridden&quot;:false,&quot;citeprocText&quot;:&quot;(Sweller et al., 1998, 2019)&quot;,&quot;manualOverrideText&quot;:&quot;&quot;},&quot;citationTag&quot;:&quot;MENDELEY_CITATION_v3_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a55f9089-d216-4ae0-a415-9cb8a1e979e6&quot;,&quot;properties&quot;:{&quot;noteIndex&quot;:0},&quot;isEdited&quot;:false,&quot;manualOverride&quot;:{&quot;isManuallyOverridden&quot;:true,&quot;citeprocText&quot;:&quot;(Chung, 2008; Lee &amp;#38; Kalyuga, 2011; Mohsen &amp;#38; Mahdi, 2021; Wisniewska &amp;#38; Mora, 2020)&quot;,&quot;manualOverrideText&quot;:&quot;(Chung, 2008; Lee &amp; Kalyuga, 2011; Wisniewska &amp; Mora, 2020; Mohsen &amp; Mahdi, 2021)&quot;},&quot;citationTag&quot;:&quot;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&quot;,&quot;citationItems&quot;:[{&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id&quot;:&quot;89777214-81fe-356a-bc1e-583621aca479&quot;,&quot;itemData&quot;:{&quot;type&quot;:&quot;article-journal&quot;,&quot;id&quot;:&quot;89777214-81fe-356a-bc1e-583621aca479&quot;,&quot;title&quot;:&quot;Can Captioned Video Benefit Second Language Pronunciation?&quot;,&quot;author&quot;:[{&quot;family&quot;:&quot;Wisniewska&quot;,&quot;given&quot;:&quot;Natalia&quot;,&quot;parse-names&quot;:false,&quot;dropping-particle&quot;:&quot;&quot;,&quot;non-dropping-particle&quot;:&quot;&quot;},{&quot;family&quot;:&quot;Mora&quot;,&quot;given&quot;:&quot;Joan C.&quot;,&quot;parse-names&quot;:false,&quot;dropping-particle&quot;:&quot;&quot;,&quot;non-dropping-particle&quot;:&quot;&quot;}],&quot;container-title&quot;:&quot;Studies in Second Language Acquisition&quot;,&quot;container-title-short&quot;:&quot;Stud Second Lang Acquis&quot;,&quot;DOI&quot;:&quot;10.1017/S0272263120000029&quot;,&quot;ISSN&quot;:&quot;0272-2631&quot;,&quot;issued&quot;:{&quot;date-parts&quot;:[[2020,7,19]]},&quot;page&quot;:&quot;599-624&quot;,&quot;abstract&quot;:&quot;&lt;p&gt;The present study investigated the potential benefits of extended exposure to captioned videos for second language pronunciation. We tested 90 L2 adult learners of English on speech processing skills (segmentation, speed of lexical access, and sentence processing) and phonological accuracy in perception (ABX discrimination) and production (accentedness ratings) before and after an 8-week treatment consisting of regular exposure to audiovisual materials. Participants were randomly assigned to four experimental conditions involving two viewing modes (captioned or uncaptioned) and two task focus conditions (focus on phonetic form or focus on meaning). Results showed benefits in speech segmentation and speech processing skills irrespective of viewing mode. No significant benefits were found for phonological accuracy in perception. In production, a focus on phonetic form improved pronunciation only in the absence of captions, whereas captioned viewing led to pronunciation gains as long as there was no focus on phonetic form. These findings suggest that pronunciation improvement can take place with the help of captions or, in the absence of captions, when learners’ attention is directed to pronunciation. Cognitive overload might explain why no benefits were obtained when attention was directed to pronunciation in a captioned viewing mode.&lt;/p&gt;&quot;,&quot;issue&quot;:&quot;3&quot;,&quot;volume&quot;:&quot;42&quot;},&quot;isTemporary&quot;:false},{&quot;id&quot;:&quot;1743adc2-8ddc-3078-90fa-969df15832b7&quot;,&quot;itemData&quot;:{&quot;type&quot;:&quot;article-journal&quot;,&quot;id&quot;:&quot;1743adc2-8ddc-3078-90fa-969df15832b7&quot;,&quot;title&quot;:&quot;Partial versus full captioning mode to improve L2 vocabulary acquisition in a mobile-assisted language learning setting: words pronunciation domain&quot;,&quot;author&quot;:[{&quot;family&quot;:&quot;Mohsen&quot;,&quot;given&quot;:&quot;Mohammed Ali&quot;,&quot;parse-names&quot;:false,&quot;dropping-particle&quot;:&quot;&quot;,&quot;non-dropping-particle&quot;:&quot;&quot;},{&quot;family&quot;:&quot;Mahdi&quot;,&quot;given&quot;:&quot;Hassan Saleh&quot;,&quot;parse-names&quot;:false,&quot;dropping-particle&quot;:&quot;&quot;,&quot;non-dropping-particle&quot;:&quot;&quot;}],&quot;container-title&quot;:&quot;Journal of Computing in Higher Education&quot;,&quot;container-title-short&quot;:&quot;J Comput High Educ&quot;,&quot;DOI&quot;:&quot;10.1007/s12528-021-09276-0&quot;,&quot;ISSN&quot;:&quot;1042-1726&quot;,&quot;issued&quot;:{&quot;date-parts&quot;:[[2021,8,4]]},&quot;page&quot;:&quot;524-543&quot;,&quot;abstract&quot;:&quot;Video captioning has been investigated extensively in the Computer-Assisted Language Learning (CALL) literature to aid second language vocabulary acquisition. However, a little is known about how video captioning could foster learners’ pronunciation, which is a component of second language vocabulary acquisition proposed by Nation (Nation, Learning vocabulary in another language, Cambridge University Press, 2001), when attending to video captioning. Therefore, this study aims to investigate the effect of two types of video captioning, namely, full versus partial captioning, on mastery of word pronunciation. Furthermore, we tested the magnitude of the cognitive load imposed by video captioning types using NASA TLX. A total of 55 Arab English as a Foreign Language learners watched videos with full, partial or no captioning. Their perceptions about learning with captioning were also surveyed. Results of the pre–post-tests indicated that the captioning groups’ performance in the pronunciation tests outscored the no captioning group. In turn, the partial captioning group’s scores were slightly higher than those of the full captioning group. However, this difference was statistically insignificant. Cognitive load was found higher in full captioning and no captioning than that in the partial captioning mode. The participants showed highly positive attitudes towards learning with captions.&quot;,&quot;issue&quot;:&quot;2&quot;,&quot;volume&quot;:&quot;33&quot;},&quot;isTemporary&quot;:false}]},{&quot;citationID&quot;:&quot;MENDELEY_CITATION_fd1f8efa-2e92-451c-9396-cf0a3624619d&quot;,&quot;properties&quot;:{&quot;noteIndex&quot;:0},&quot;isEdited&quot;:false,&quot;manualOverride&quot;:{&quot;isManuallyOverridden&quot;:true,&quot;citeprocText&quot;:&quot;(Lee &amp;#38; Kalyuga, 2011)&quot;,&quot;manualOverrideText&quot;:&quot;Lee &amp; Kalyuga (2011)&quot;},&quot;citationTag&quot;:&quot;MENDELEY_CITATION_v3_eyJjaXRhdGlvbklEIjoiTUVOREVMRVlfQ0lUQVRJT05fZmQxZjhlZmEtMmU5Mi00NTFjLTkzOTYtY2YwYTM2MjQ2MTlkIiwicHJvcGVydGllcyI6eyJub3RlSW5kZXgiOjB9LCJpc0VkaXRlZCI6ZmFsc2UsIm1hbnVhbE92ZXJyaWRlIjp7ImlzTWFudWFsbHlPdmVycmlkZGVuIjp0cnVlLCJjaXRlcHJvY1RleHQiOiIoTGVlICYjMzg7IEthbHl1Z2EsIDIwMTEpIiwibWFudWFsT3ZlcnJpZGVUZXh0IjoiTGVlICYgS2FseXVnYSAoMjAxMSkifSwiY2l0YXRpb25JdGVtcyI6W3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V19&quot;,&quot;citationItems&quot;:[{&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citationID&quot;:&quot;MENDELEY_CITATION_dd84f657-ac77-4085-8aa7-71a64c064470&quot;,&quot;properties&quot;:{&quot;noteIndex&quot;:0},&quot;isEdited&quot;:false,&quot;manualOverride&quot;:{&quot;isManuallyOverridden&quot;:true,&quot;citeprocText&quot;:&quot;(Chung, 2008)&quot;,&quot;manualOverrideText&quot;:&quot;Chung (2008)&quot;},&quot;citationTag&quot;:&quot;MENDELEY_CITATION_v3_eyJjaXRhdGlvbklEIjoiTUVOREVMRVlfQ0lUQVRJT05fZGQ4NGY2NTctYWM3Ny00MDg1LThhYTctNzFhNjRjMDY0NDcwIiwicHJvcGVydGllcyI6eyJub3RlSW5kZXgiOjB9LCJpc0VkaXRlZCI6ZmFsc2UsIm1hbnVhbE92ZXJyaWRlIjp7ImlzTWFudWFsbHlPdmVycmlkZGVuIjp0cnVlLCJjaXRlcHJvY1RleHQiOiIoQ2h1bmcsIDIwMDgpIiwibWFudWFsT3ZlcnJpZGVUZXh0IjoiQ2h1bmcgKDIwMDgpIn0sImNpdGF0aW9uSXRlbXMiOlt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XX0=&quot;,&quot;citationItems&quot;:[{&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citationID&quot;:&quot;MENDELEY_CITATION_8ed9f49d-611a-43df-8e00-7723cd9d4832&quot;,&quot;properties&quot;:{&quot;noteIndex&quot;:0},&quot;isEdited&quot;:false,&quot;manualOverride&quot;:{&quot;isManuallyOverridden&quot;:false,&quot;citeprocText&quot;:&quot;(Kormos, 1999; Skehan, 2009)&quot;,&quot;manualOverrideText&quot;:&quot;&quot;},&quot;citationTag&quot;:&quot;MENDELEY_CITATION_v3_eyJjaXRhdGlvbklEIjoiTUVOREVMRVlfQ0lUQVRJT05fOGVkOWY0OWQtNjExYS00M2RmLThlMDAtNzcyM2NkOWQ0ODMy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quot;,&quot;citationItems&quot;:[{&quot;id&quot;:&quot;3642ef07-0c9b-3e2b-bba3-194fa07d32a1&quot;,&quot;itemData&quot;:{&quot;type&quot;:&quot;article-journal&quot;,&quot;id&quot;:&quot;3642ef07-0c9b-3e2b-bba3-194fa07d32a1&quot;,&quot;title&quot;:&quot;Monitoring and Self‐Repair in L2&quot;,&quot;author&quot;:[{&quot;family&quot;:&quot;Kormos&quot;,&quot;given&quot;:&quot;Judit&quot;,&quot;parse-names&quot;:false,&quot;dropping-particle&quot;:&quot;&quot;,&quot;non-dropping-particle&quot;:&quot;&quot;}],&quot;container-title&quot;:&quot;Language Learning&quot;,&quot;container-title-short&quot;:&quot;Lang Learn&quot;,&quot;DOI&quot;:&quot;10.1111/0023-8333.00090&quot;,&quot;ISSN&quot;:&quot;0023-8333&quot;,&quot;issued&quot;:{&quot;date-parts&quot;:[[1999,6,28]]},&quot;page&quot;:&quot;303-342&quot;,&quot;abstract&quot;:&quot;&lt;p&gt;The aim of this article is to review the psycholinguistic research on second language (L2) self‐repair to date with particular attention to the relevance of this field for L2 production and acquisition. The article points out that W. J. M. Levelt's (1989, 1993, 1992) and W. J. M. Levelt et al.'s (in press) perceptual loop theory of monitoring can be adopted for monitoring in L2 speech as well. It is also argued, however, that this theory needs to be complemented with recent research on consciousness, attention, and noticing in order to account for mechanisms of error detection in L2.&lt;/p&gt;&quot;,&quot;issue&quot;:&quot;2&quot;,&quot;volume&quot;:&quot;49&quot;},&quot;isTemporary&quot;:false},{&quot;id&quot;:&quot;5d101126-7cb4-3cdc-b8cf-b214f9dffd69&quot;,&quot;itemData&quot;:{&quot;type&quot;:&quot;article-journal&quot;,&quot;id&quot;:&quot;5d101126-7cb4-3cdc-b8cf-b214f9dffd69&quot;,&quot;title&quot;:&quot;Modelling Second Language Performance: Integrating Complexity, Accuracy, Fluency, and Lexis&quot;,&quot;author&quot;:[{&quot;family&quot;:&quot;Skehan&quot;,&quot;given&quot;:&quot;P.&quot;,&quot;parse-names&quot;:false,&quot;dropping-particle&quot;:&quot;&quot;,&quot;non-dropping-particle&quot;:&quot;&quot;}],&quot;container-title&quot;:&quot;Applied Linguistics&quot;,&quot;container-title-short&quot;:&quot;Appl Linguist&quot;,&quot;DOI&quot;:&quot;10.1093/applin/amp047&quot;,&quot;ISSN&quot;:&quot;0142-6001&quot;,&quot;issued&quot;:{&quot;date-parts&quot;:[[2009,12,1]]},&quot;page&quot;:&quot;510-532&quot;,&quot;abstract&quot;:&quot;Complexity, accuracy, and fluency have proved useful measures of second language performance. The present article will re-examine these measures themselves, arguing that fluency needs to be rethought if it is to be measured effectively, and that the three general measures need to be supplemented by measures of lexical use. Building upon this discussion, generalizations are reviewed which focus on inter-relationships between the measures, especially between accuracy and complexity, since positive correlations between these two areas have been less common in the literature. Some examples of accuracy–complexity correlations are reviewed. The central issue here is how to account for these correlations, and so the discussion explores rival claims from the Cognition and Trade-off Hypotheses. It is argued that such joint raised performance between accuracy and complexity is not a function of task difficulty, as the Cognition Hypothesis would predict, but that instead it reflects the joint operation of separate task and task condition factors. Extending the theoretical discussion, connection is made with the Levelt model of first language speaking, and it is proposed that the results obtained in the task-based performance literature can be linked to this model, modified to take account of differences between first and second language processing, particularly as these stem from differences in the underlying mental lexicons.&quot;,&quot;issue&quot;:&quot;4&quot;,&quot;volume&quot;:&quot;30&quot;},&quot;isTemporary&quot;:false}]},{&quot;citationID&quot;:&quot;MENDELEY_CITATION_1ee003e9-f22e-413d-9f54-e0482dbb8640&quot;,&quot;properties&quot;:{&quot;noteIndex&quot;:0},&quot;isEdited&quot;:false,&quot;manualOverride&quot;:{&quot;isManuallyOverridden&quot;:false,&quot;citeprocText&quot;:&quot;(Kormos, 1999; Skehan, 2009)&quot;,&quot;manualOverrideText&quot;:&quot;&quot;},&quot;citationTag&quot;:&quot;MENDELEY_CITATION_v3_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&quot;,&quot;citationItems&quot;:[{&quot;id&quot;:&quot;3642ef07-0c9b-3e2b-bba3-194fa07d32a1&quot;,&quot;itemData&quot;:{&quot;type&quot;:&quot;article-journal&quot;,&quot;id&quot;:&quot;3642ef07-0c9b-3e2b-bba3-194fa07d32a1&quot;,&quot;title&quot;:&quot;Monitoring and Self‐Repair in L2&quot;,&quot;author&quot;:[{&quot;family&quot;:&quot;Kormos&quot;,&quot;given&quot;:&quot;Judit&quot;,&quot;parse-names&quot;:false,&quot;dropping-particle&quot;:&quot;&quot;,&quot;non-dropping-particle&quot;:&quot;&quot;}],&quot;container-title&quot;:&quot;Language Learning&quot;,&quot;container-title-short&quot;:&quot;Lang Learn&quot;,&quot;DOI&quot;:&quot;10.1111/0023-8333.00090&quot;,&quot;ISSN&quot;:&quot;0023-8333&quot;,&quot;issued&quot;:{&quot;date-parts&quot;:[[1999,6,28]]},&quot;page&quot;:&quot;303-342&quot;,&quot;abstract&quot;:&quot;&lt;p&gt;The aim of this article is to review the psycholinguistic research on second language (L2) self‐repair to date with particular attention to the relevance of this field for L2 production and acquisition. The article points out that W. J. M. Levelt's (1989, 1993, 1992) and W. J. M. Levelt et al.'s (in press) perceptual loop theory of monitoring can be adopted for monitoring in L2 speech as well. It is also argued, however, that this theory needs to be complemented with recent research on consciousness, attention, and noticing in order to account for mechanisms of error detection in L2.&lt;/p&gt;&quot;,&quot;issue&quot;:&quot;2&quot;,&quot;volume&quot;:&quot;49&quot;},&quot;isTemporary&quot;:false},{&quot;id&quot;:&quot;5d101126-7cb4-3cdc-b8cf-b214f9dffd69&quot;,&quot;itemData&quot;:{&quot;type&quot;:&quot;article-journal&quot;,&quot;id&quot;:&quot;5d101126-7cb4-3cdc-b8cf-b214f9dffd69&quot;,&quot;title&quot;:&quot;Modelling Second Language Performance: Integrating Complexity, Accuracy, Fluency, and Lexis&quot;,&quot;author&quot;:[{&quot;family&quot;:&quot;Skehan&quot;,&quot;given&quot;:&quot;P.&quot;,&quot;parse-names&quot;:false,&quot;dropping-particle&quot;:&quot;&quot;,&quot;non-dropping-particle&quot;:&quot;&quot;}],&quot;container-title&quot;:&quot;Applied Linguistics&quot;,&quot;container-title-short&quot;:&quot;Appl Linguist&quot;,&quot;DOI&quot;:&quot;10.1093/applin/amp047&quot;,&quot;ISSN&quot;:&quot;0142-6001&quot;,&quot;issued&quot;:{&quot;date-parts&quot;:[[2009,12,1]]},&quot;page&quot;:&quot;510-532&quot;,&quot;abstract&quot;:&quot;Complexity, accuracy, and fluency have proved useful measures of second language performance. The present article will re-examine these measures themselves, arguing that fluency needs to be rethought if it is to be measured effectively, and that the three general measures need to be supplemented by measures of lexical use. Building upon this discussion, generalizations are reviewed which focus on inter-relationships between the measures, especially between accuracy and complexity, since positive correlations between these two areas have been less common in the literature. Some examples of accuracy–complexity correlations are reviewed. The central issue here is how to account for these correlations, and so the discussion explores rival claims from the Cognition and Trade-off Hypotheses. It is argued that such joint raised performance between accuracy and complexity is not a function of task difficulty, as the Cognition Hypothesis would predict, but that instead it reflects the joint operation of separate task and task condition factors. Extending the theoretical discussion, connection is made with the Levelt model of first language speaking, and it is proposed that the results obtained in the task-based performance literature can be linked to this model, modified to take account of differences between first and second language processing, particularly as these stem from differences in the underlying mental lexicons.&quot;,&quot;issue&quot;:&quot;4&quot;,&quot;volume&quot;:&quot;30&quot;},&quot;isTemporary&quot;:false}]},{&quot;citationID&quot;:&quot;MENDELEY_CITATION_03ce55cc-92f6-4948-aa70-b7b713c18418&quot;,&quot;properties&quot;:{&quot;noteIndex&quot;:0},&quot;isEdited&quot;:false,&quot;manualOverride&quot;:{&quot;isManuallyOverridden&quot;:true,&quot;citeprocText&quot;:&quot;(Kormos, 2000)&quot;,&quot;manualOverrideText&quot;:&quot;Kormos (2000)&quot;},&quot;citationTag&quot;:&quot;MENDELEY_CITATION_v3_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&quot;,&quot;citationItems&quot;:[{&quot;id&quot;:&quot;22a1d9b2-2b9e-3de6-82de-f49b4a075b75&quot;,&quot;itemData&quot;:{&quot;type&quot;:&quot;article-journal&quot;,&quot;id&quot;:&quot;22a1d9b2-2b9e-3de6-82de-f49b4a075b75&quot;,&quot;title&quot;:&quot;The Role of Attention in Monitoring Second Language Speech Production&quot;,&quot;author&quot;:[{&quot;family&quot;:&quot;Kormos&quot;,&quot;given&quot;:&quot;Judit&quot;,&quot;parse-names&quot;:false,&quot;dropping-particle&quot;:&quot;&quot;,&quot;non-dropping-particle&quot;:&quot;&quot;}],&quot;container-title&quot;:&quot;Language Learning&quot;,&quot;container-title-short&quot;:&quot;Lang Learn&quot;,&quot;DOI&quot;:&quot;10.1111/0023-8333.00120&quot;,&quot;ISSN&quot;:&quot;0023-8333&quot;,&quot;issued&quot;:{&quot;date-parts&quot;:[[2000,6,28]]},&quot;page&quot;:&quot;343-384&quot;,&quot;abstract&quot;:&quot;&lt;p&gt;The study investigates the role of attention in monitoring second language speechproduction by means of analyzing the distribution and frequency of self‐repairs and the correction rate of errors in the speech of 30 Hungarian learners of English at 3 levels of proficiency and of 10 native speakers of Hungarian. The results indicate that the amount of attention paid to the linguistic form of the utterance does not vary at different stages of L2 competence and that the distribution of attention in monitoring for errors is markedly different inL1 and L2. In the case of advanced L2 speakers, the extra attentional resources made available by the automaticity of certain encoding processes were used for checking the discourse‐level aspects of their message.&lt;/p&gt;&quot;,&quot;issue&quot;:&quot;2&quot;,&quot;volume&quot;:&quot;50&quot;},&quot;isTemporary&quot;:false}]},{&quot;citationID&quot;:&quot;MENDELEY_CITATION_e3914016-aeab-4f66-9bd1-341cf1f7d880&quot;,&quot;properties&quot;:{&quot;noteIndex&quot;:0},&quot;isEdited&quot;:false,&quot;manualOverride&quot;:{&quot;isManuallyOverridden&quot;:true,&quot;citeprocText&quot;:&quot;(Mora-Plaza et al., 2024)&quot;,&quot;manualOverrideText&quot;:&quot;Mora-Plaza et al. (2024)&quot;},&quot;citationTag&quot;:&quot;MENDELEY_CITATION_v3_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&quot;,&quot;citationItems&quot;:[{&quot;id&quot;:&quot;d0fa9764-71be-3fd4-9c6a-3ef3a5a7c6f5&quot;,&quot;itemData&quot;:{&quot;type&quot;:&quot;article-journal&quot;,&quot;id&quot;:&quot;d0fa9764-71be-3fd4-9c6a-3ef3a5a7c6f5&quot;,&quot;title&quot;:&quot;Is L2 pronunciation affected by increased task complexity in pronunciation-unfocused speaking tasks?&quot;,&quot;author&quot;:[{&quot;family&quot;:&quot;Mora-Plaza&quot;,&quot;given&quot;:&quot;Ingrid&quot;,&quot;parse-names&quot;:false,&quot;dropping-particle&quot;:&quot;&quot;,&quot;non-dropping-particle&quot;:&quot;&quot;},{&quot;family&quot;:&quot;Mora&quot;,&quot;given&quot;:&quot;Joan C.&quot;,&quot;parse-names&quot;:false,&quot;dropping-particle&quot;:&quot;&quot;,&quot;non-dropping-particle&quot;:&quot;&quot;},{&quot;family&quot;:&quot;Ortega&quot;,&quot;given&quot;:&quot;Mireia&quot;,&quot;parse-names&quot;:false,&quot;dropping-particle&quot;:&quot;&quot;,&quot;non-dropping-particle&quot;:&quot;&quot;},{&quot;family&quot;:&quot;Aliaga-Garcia&quot;,&quot;given&quot;:&quot;Cristina&quot;,&quot;parse-names&quot;:false,&quot;dropping-particle&quot;:&quot;&quot;,&quot;non-dropping-particle&quot;:&quot;&quot;}],&quot;container-title&quot;:&quot;Studies in Second Language Acquisition&quot;,&quot;container-title-short&quot;:&quot;Stud Second Lang Acquis&quot;,&quot;DOI&quot;:&quot;10.1017/S0272263124000470&quot;,&quot;ISSN&quot;:&quot;0272-2631&quot;,&quot;issued&quot;:{&quot;date-parts&quot;:[[2024,9,31]]},&quot;page&quot;:&quot;1117-1149&quot;,&quot;abstract&quot;:&quot;&lt;p&gt;This study examines the effects of task complexity on second language (L2) pronunciation accuracy and global pronunciation measures in pronunciation-unfocused tasks and assesses the relationship between acoustic and listener-based pronunciation measures. Eighty-two Catalan/Spanish learners of English performed simple and complex versions of a problem-solving monologic speaking task, for which the oral stops /p, t, k/ and vowel contrasts /iː/-/ɪ/ and /æ/-/ᴧ/ were embedded in the lexical items used to perform the task. Pronunciation accuracy was gauged through acoustic measurements of laryngeal timing (voice onset time), vowel contrastiveness and nativelikeness (Mahalanobis distances), and native speakers’ ratings of comprehensibility and accentedness. Results revealed detrimental effects of increased task complexity on the productions of oral stops and speech comprehensibility and accentedness; however, no consistent task complexity effects were found on vowel accuracy. The analysis also revealed an association between segmental accuracy and global dimensions of L2 speech.&lt;/p&gt;&quot;,&quot;issue&quot;:&quot;4&quot;,&quot;volume&quot;:&quot;46&quot;},&quot;isTemporary&quot;:false}]},{&quot;citationID&quot;:&quot;MENDELEY_CITATION_f375dffd-48e8-4477-9732-e1ecf49e50b6&quot;,&quot;properties&quot;:{&quot;noteIndex&quot;:0},&quot;isEdited&quot;:false,&quot;manualOverride&quot;:{&quot;isManuallyOverridden&quot;:false,&quot;citeprocText&quot;:&quot;(Spada, 2011)&quot;,&quot;manualOverrideText&quot;:&quot;&quot;},&quot;citationTag&quot;:&quot;MENDELEY_CITATION_v3_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&quot;,&quot;citationItems&quot;:[{&quot;id&quot;:&quot;2afdd126-9cbe-3c68-9bd0-b9bbf33b2a1d&quot;,&quot;itemData&quot;:{&quot;type&quot;:&quot;article-journal&quot;,&quot;id&quot;:&quot;2afdd126-9cbe-3c68-9bd0-b9bbf33b2a1d&quot;,&quot;title&quot;:&quot;Beyond form-focused instruction: Reflections on past, present and future research&quot;,&quot;author&quot;:[{&quot;family&quot;:&quot;Spada&quot;,&quot;given&quot;:&quot;Nina&quot;,&quot;parse-names&quot;:false,&quot;dropping-particle&quot;:&quot;&quot;,&quot;non-dropping-particle&quot;:&quot;&quot;}],&quot;container-title&quot;:&quot;Language Teaching&quot;,&quot;DOI&quot;:&quot;10.1017/S0261444810000224&quot;,&quot;ISSN&quot;:&quot;0261-4448&quot;,&quot;issued&quot;:{&quot;date-parts&quot;:[[2011,4,13]]},&quot;page&quot;:&quot;225-236&quot;,&quot;abstract&quot;:&quot;&lt;p&gt;In 1997 I published a paper in Language Teaching entitled ‘Form-focused instruction and second language acquisition: A review of classroom and laboratory research’. The paper reviewed the results of studies investigating the effects of form-focused instruction (FFI) on second language (L2) learning. It was organized around seven questions, including: whether FFI is beneficial to L2 learning; whether particular types of FFI are more beneficial; whether there is an optimal time to provide FFI; and whether different language features benefit more from FFI. In this paper I revisit these questions and reflect on how research on FFI and L2 learning has evolved over the past twelve years.&lt;/p&gt;&quot;,&quot;issue&quot;:&quot;2&quot;,&quot;volume&quot;:&quot;44&quot;,&quot;container-title-short&quot;:&quot;&quot;},&quot;isTemporary&quot;:false}]},{&quot;citationID&quot;:&quot;MENDELEY_CITATION_5f503ea8-b8f4-44e4-a85c-6f6120d8a1e6&quot;,&quot;properties&quot;:{&quot;noteIndex&quot;:0},&quot;isEdited&quot;:false,&quot;manualOverride&quot;:{&quot;isManuallyOverridden&quot;:true,&quot;citeprocText&quot;:&quot;(Saito, 2012)&quot;,&quot;manualOverrideText&quot;:&quot;Saito (2012)&quot;},&quot;citationTag&quot;:&quot;MENDELEY_CITATION_v3_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&quot;,&quot;citationItems&quot;:[{&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citationID&quot;:&quot;MENDELEY_CITATION_52507594-7251-4bc1-9800-1ab777a980d6&quot;,&quot;properties&quot;:{&quot;noteIndex&quot;:0},&quot;isEdited&quot;:false,&quot;manualOverride&quot;:{&quot;isManuallyOverridden&quot;:false,&quot;citeprocText&quot;:&quot;(Spada, 2011)&quot;,&quot;manualOverrideText&quot;:&quot;&quot;},&quot;citationTag&quot;:&quot;MENDELEY_CITATION_v3_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&quot;,&quot;citationItems&quot;:[{&quot;id&quot;:&quot;2afdd126-9cbe-3c68-9bd0-b9bbf33b2a1d&quot;,&quot;itemData&quot;:{&quot;type&quot;:&quot;article-journal&quot;,&quot;id&quot;:&quot;2afdd126-9cbe-3c68-9bd0-b9bbf33b2a1d&quot;,&quot;title&quot;:&quot;Beyond form-focused instruction: Reflections on past, present and future research&quot;,&quot;author&quot;:[{&quot;family&quot;:&quot;Spada&quot;,&quot;given&quot;:&quot;Nina&quot;,&quot;parse-names&quot;:false,&quot;dropping-particle&quot;:&quot;&quot;,&quot;non-dropping-particle&quot;:&quot;&quot;}],&quot;container-title&quot;:&quot;Language Teaching&quot;,&quot;DOI&quot;:&quot;10.1017/S0261444810000224&quot;,&quot;ISSN&quot;:&quot;0261-4448&quot;,&quot;issued&quot;:{&quot;date-parts&quot;:[[2011,4,13]]},&quot;page&quot;:&quot;225-236&quot;,&quot;abstract&quot;:&quot;&lt;p&gt;In 1997 I published a paper in Language Teaching entitled ‘Form-focused instruction and second language acquisition: A review of classroom and laboratory research’. The paper reviewed the results of studies investigating the effects of form-focused instruction (FFI) on second language (L2) learning. It was organized around seven questions, including: whether FFI is beneficial to L2 learning; whether particular types of FFI are more beneficial; whether there is an optimal time to provide FFI; and whether different language features benefit more from FFI. In this paper I revisit these questions and reflect on how research on FFI and L2 learning has evolved over the past twelve years.&lt;/p&gt;&quot;,&quot;issue&quot;:&quot;2&quot;,&quot;volume&quot;:&quot;44&quot;,&quot;container-title-short&quot;:&quot;&quot;},&quot;isTemporary&quot;:false}]},{&quot;citationID&quot;:&quot;MENDELEY_CITATION_293e7990-cfc7-4335-b5b0-679e414eba6b&quot;,&quot;properties&quot;:{&quot;noteIndex&quot;:0},&quot;isEdited&quot;:false,&quot;manualOverride&quot;:{&quot;isManuallyOverridden&quot;:true,&quot;citeprocText&quot;:&quot;(Saito &amp;#38; Lyster, 2012)&quot;,&quot;manualOverrideText&quot;:&quot;Saito &amp; Lyster (2012)&quot;},&quot;citationTag&quot;:&quot;MENDELEY_CITATION_v3_eyJjaXRhdGlvbklEIjoiTUVOREVMRVlfQ0lUQVRJT05fMjkzZTc5OTAtY2ZjNy00MzM1LWI1YjAtNjc5ZTQxNGViYTZi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quot;,&quot;citationItems&quot;:[{&quot;id&quot;:&quot;835ff689-4e98-338b-8b86-bc88fc1396f2&quot;,&quot;itemData&quot;:{&quot;type&quot;:&quot;article-journal&quot;,&quot;id&quot;:&quot;835ff689-4e98-338b-8b86-bc88fc1396f2&quot;,&quot;title&quot;:&quot;Effects of Form‐Focused Instruction and Corrective Feedback on L2 Pronunciation Development of /ɹ/ by Japanese Learners of English&quot;,&quot;author&quot;:[{&quot;family&quot;:&quot;Saito&quot;,&quot;given&quot;:&quot;Kazuya&quot;,&quot;parse-names&quot;:false,&quot;dropping-particle&quot;:&quot;&quot;,&quot;non-dropping-particle&quot;:&quot;&quot;},{&quot;family&quot;:&quot;Lyster&quot;,&quot;given&quot;:&quot;Roy&quot;,&quot;parse-names&quot;:false,&quot;dropping-particle&quot;:&quot;&quot;,&quot;non-dropping-particle&quot;:&quot;&quot;}],&quot;container-title&quot;:&quot;Language Learning&quot;,&quot;container-title-short&quot;:&quot;Lang Learn&quot;,&quot;DOI&quot;:&quot;10.1111/j.1467-9922.2011.00639.x&quot;,&quot;ISSN&quot;:&quot;0023-8333&quot;,&quot;issued&quot;:{&quot;date-parts&quot;:[[2012,6,4]]},&quot;page&quot;:&quot;595-633&quot;,&quot;abstract&quot;:&quot;&lt;p&gt; Sixty‐five Japanese learners of English participated in the current study, which investigated the acquisitional value of form‐focused instruction (FFI) with and without corrective feedback (CF) on learners’ pronunciation development. All students received a 4‐hr FFI treatment designed to encourage them to notice and practice the target feature of English /ɹ/ in meaningful discourse, except those in the control group ( &lt;italic&gt;n&lt;/italic&gt; = 11), who received comparable instruction but without FFI on English /ɹ/. During FFI, the instructors provided CF only to students in the FFI + CF group ( &lt;italic&gt;n&lt;/italic&gt; = 29) by recasting their mispronunciation or unclear pronunciation of /ɹ/, whereas no CF was provided to those in the FFI‐only group ( &lt;italic&gt;n&lt;/italic&gt; = 25). Acoustic analyses were conducted on frequency values of the third formant (F3) of English /ɹ/ tokens elicited via pretest and posttest measures targeting familiar items and a generalizability test targeting unfamiliar items. The results showed that: (a) F3 values of the FFI + CF group significantly declined after the intervention, not only at a controlled‐speech level but also a spontaneous‐speech level, regardless of following vowel contexts; (b) change in F3 values of the FFI‐only group and the control group was not statistically significant; and (c) the generalizability of FFI to novel tokens remained unclear. &lt;/p&gt;&quot;,&quot;issue&quot;:&quot;2&quot;,&quot;volume&quot;:&quot;62&quot;},&quot;isTemporary&quot;:false}]},{&quot;citationID&quot;:&quot;MENDELEY_CITATION_03623efa-9d50-4302-8dbf-ef1e8c5063ef&quot;,&quot;properties&quot;:{&quot;noteIndex&quot;:0},&quot;isEdited&quot;:false,&quot;manualOverride&quot;:{&quot;isManuallyOverridden&quot;:true,&quot;citeprocText&quot;:&quot;(Saito &amp;#38; Lyster, 2012)&quot;,&quot;manualOverrideText&quot;:&quot;Saito &amp; Lyster (2012)&quot;},&quot;citationTag&quot;:&quot;MENDELEY_CITATION_v3_eyJjaXRhdGlvbklEIjoiTUVOREVMRVlfQ0lUQVRJT05fMDM2MjNlZmEtOWQ1MC00MzAyLThkYmYtZWYxZThjNTA2M2Vm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quot;,&quot;citationItems&quot;:[{&quot;id&quot;:&quot;835ff689-4e98-338b-8b86-bc88fc1396f2&quot;,&quot;itemData&quot;:{&quot;type&quot;:&quot;article-journal&quot;,&quot;id&quot;:&quot;835ff689-4e98-338b-8b86-bc88fc1396f2&quot;,&quot;title&quot;:&quot;Effects of Form‐Focused Instruction and Corrective Feedback on L2 Pronunciation Development of /ɹ/ by Japanese Learners of English&quot;,&quot;author&quot;:[{&quot;family&quot;:&quot;Saito&quot;,&quot;given&quot;:&quot;Kazuya&quot;,&quot;parse-names&quot;:false,&quot;dropping-particle&quot;:&quot;&quot;,&quot;non-dropping-particle&quot;:&quot;&quot;},{&quot;family&quot;:&quot;Lyster&quot;,&quot;given&quot;:&quot;Roy&quot;,&quot;parse-names&quot;:false,&quot;dropping-particle&quot;:&quot;&quot;,&quot;non-dropping-particle&quot;:&quot;&quot;}],&quot;container-title&quot;:&quot;Language Learning&quot;,&quot;container-title-short&quot;:&quot;Lang Learn&quot;,&quot;DOI&quot;:&quot;10.1111/j.1467-9922.2011.00639.x&quot;,&quot;ISSN&quot;:&quot;0023-8333&quot;,&quot;issued&quot;:{&quot;date-parts&quot;:[[2012,6,4]]},&quot;page&quot;:&quot;595-633&quot;,&quot;abstract&quot;:&quot;&lt;p&gt; Sixty‐five Japanese learners of English participated in the current study, which investigated the acquisitional value of form‐focused instruction (FFI) with and without corrective feedback (CF) on learners’ pronunciation development. All students received a 4‐hr FFI treatment designed to encourage them to notice and practice the target feature of English /ɹ/ in meaningful discourse, except those in the control group ( &lt;italic&gt;n&lt;/italic&gt; = 11), who received comparable instruction but without FFI on English /ɹ/. During FFI, the instructors provided CF only to students in the FFI + CF group ( &lt;italic&gt;n&lt;/italic&gt; = 29) by recasting their mispronunciation or unclear pronunciation of /ɹ/, whereas no CF was provided to those in the FFI‐only group ( &lt;italic&gt;n&lt;/italic&gt; = 25). Acoustic analyses were conducted on frequency values of the third formant (F3) of English /ɹ/ tokens elicited via pretest and posttest measures targeting familiar items and a generalizability test targeting unfamiliar items. The results showed that: (a) F3 values of the FFI + CF group significantly declined after the intervention, not only at a controlled‐speech level but also a spontaneous‐speech level, regardless of following vowel contexts; (b) change in F3 values of the FFI‐only group and the control group was not statistically significant; and (c) the generalizability of FFI to novel tokens remained unclear. &lt;/p&gt;&quot;,&quot;issue&quot;:&quot;2&quot;,&quot;volume&quot;:&quot;62&quot;},&quot;isTemporary&quot;:false}]},{&quot;citationID&quot;:&quot;MENDELEY_CITATION_9b1ac637-6273-4968-8857-30325d99ceec&quot;,&quot;properties&quot;:{&quot;noteIndex&quot;:0},&quot;isEdited&quot;:false,&quot;manualOverride&quot;:{&quot;isManuallyOverridden&quot;:true,&quot;citeprocText&quot;:&quot;(Ellis, 2016)&quot;,&quot;manualOverrideText&quot;:&quot;Ellis (2016)&quot;},&quot;citationTag&quot;:&quot;MENDELEY_CITATION_v3_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&quot;,&quot;citationItems&quot;:[{&quot;id&quot;:&quot;2eb4f254-ae6d-3614-bb70-cc03dca4c8da&quot;,&quot;itemData&quot;:{&quot;type&quot;:&quot;article-journal&quot;,&quot;id&quot;:&quot;2eb4f254-ae6d-3614-bb70-cc03dca4c8da&quot;,&quot;title&quot;:&quot;Focus on form: A critical review&quot;,&quot;author&quot;:[{&quot;family&quot;:&quot;Ellis&quot;,&quot;given&quot;:&quot;Rod&quot;,&quot;parse-names&quot;:false,&quot;dropping-particle&quot;:&quot;&quot;,&quot;non-dropping-particle&quot;:&quot;&quot;}],&quot;container-title&quot;:&quot;Language Teaching Research&quot;,&quot;DOI&quot;:&quot;10.1177/1362168816628627&quot;,&quot;ISSN&quot;:&quot;1362-1688&quot;,&quot;issued&quot;:{&quot;date-parts&quot;:[[2016,5,11]]},&quot;page&quot;:&quot;405-428&quot;,&quot;abstract&quot;:&quot;&lt;p&gt;‘Focus on form’ (FonF) is a central construct in task-based language teaching. The term was first introduced by Michael Long to refer to an approach where learners’ attention is attracted to linguistic forms as they engage in the performance of tasks. It contrasts with a structure-based approach – ‘focus on forms’ (FonFs) – where specific linguistic forms are taught directly and explicitly. However, there is perhaps no construct in second language acquisition (SLA) that has proved so malleable and shifted in meaning so much. This review article begins by considering how Long’s original definition of it has stretched over time and then offers an updated definition of the construct based on the view that the term is best used to refer to specific kinds of ‘activities’ or ‘procedures’ rather than to an ‘approach’. A classification of different types of focus-on-form activities/procedures is then presented. There follows a discussion of focus on form from a psycholinguistic and discoursal perspective along with a review of research relevant to these perspectives. The article addresses a number of criticisms that have been levelled against focus on form, with special consideration paid to how focus on form can be utilized in instructional contexts where more traditional (i.e. FonFs) approaches have been the norm.&lt;/p&gt;&quot;,&quot;issue&quot;:&quot;3&quot;,&quot;volume&quot;:&quot;20&quot;,&quot;container-title-short&quot;:&quot;&quot;},&quot;isTemporary&quot;:false}]},{&quot;citationID&quot;:&quot;MENDELEY_CITATION_d10e1951-6a5f-45f1-9029-989596e4311d&quot;,&quot;properties&quot;:{&quot;noteIndex&quot;:0},&quot;isEdited&quot;:false,&quot;manualOverride&quot;:{&quot;isManuallyOverridden&quot;:false,&quot;citeprocText&quot;:&quot;(Hayes-Harb &amp;#38; Barrios, 2021)&quot;,&quot;manualOverrideText&quot;:&quot;&quot;},&quot;citationTag&quot;:&quot;MENDELEY_CITATION_v3_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&quot;,&quot;citationItems&quot;:[{&quot;id&quot;:&quot;aee1ccb4-c3d2-345c-9e8d-ea6fe0195588&quot;,&quot;itemData&quot;:{&quot;type&quot;:&quot;article-journal&quot;,&quot;id&quot;:&quot;aee1ccb4-c3d2-345c-9e8d-ea6fe0195588&quot;,&quot;title&quot;:&quot;The influence of orthography in second language phonological acquisition&quot;,&quot;author&quot;:[{&quot;family&quot;:&quot;Hayes-Harb&quot;,&quot;given&quot;:&quot;Rachel&quot;,&quot;parse-names&quot;:false,&quot;dropping-particle&quot;:&quot;&quot;,&quot;non-dropping-particle&quot;:&quot;&quot;},{&quot;family&quot;:&quot;Barrios&quot;,&quot;given&quot;:&quot;Shannon&quot;,&quot;parse-names&quot;:false,&quot;dropping-particle&quot;:&quot;&quot;,&quot;non-dropping-particle&quot;:&quot;&quot;}],&quot;container-title&quot;:&quot;Language Teaching&quot;,&quot;DOI&quot;:&quot;10.1017/S0261444820000658&quot;,&quot;ISSN&quot;:&quot;0261-4448&quot;,&quot;issued&quot;:{&quot;date-parts&quot;:[[2021,7,29]]},&quot;page&quot;:&quot;297-326&quot;,&quot;abstract&quot;:&quot;&lt;p&gt; We provide an exhaustive review of studies in the relatively new domain of research on the influence of orthography on second language (L2) phonological acquisition. While language teachers have long recognized the importance of written input—in addition to spoken input—on learners’ development, until this century there was very little systematic research investigating the relationship between orthography and L2 phonological acquisition. Here, we review studies of the influence of written input on L2 phonological awareness, phoneme perception, the acquisition of phonological processes and syllable structure, and the pronunciation and recognition of words. We elaborate the variables that appear to moderate written input effects: (1) whether or not a novel phonological contrast is systematically represented by the L2 writing system ( &lt;sc&gt;systematicity&lt;/sc&gt; ); (2) whether some or all of the L2 graphemes are familiar to learners from the L1 ( &lt;sc&gt;familiarity&lt;/sc&gt; ); (3) for familiar graphemes, whether the native language (L1) and the L2 employ the same grapheme-phoneme correspondences ( &lt;sc&gt;congruence&lt;/sc&gt; ); and (4) the ability of learners to perceive an auditory contrast that is systematically represented in writing ( &lt;sc&gt;perceptibility).&lt;/sc&gt; We conclude by calling for future research on the pedagogical implications of this body of work, which has thus far received very little attention by researchers. &lt;/p&gt;&quot;,&quot;issue&quot;:&quot;3&quot;,&quot;volume&quot;:&quot;54&quot;,&quot;container-title-short&quot;:&quot;&quot;},&quot;isTemporary&quot;:false}]},{&quot;citationID&quot;:&quot;MENDELEY_CITATION_acb437c3-7bdf-4809-94e9-9514dd799764&quot;,&quot;properties&quot;:{&quot;noteIndex&quot;:0},&quot;isEdited&quot;:false,&quot;manualOverride&quot;:{&quot;isManuallyOverridden&quot;:true,&quot;citeprocText&quot;:&quot;(Saito &amp;#38; Lyster, 2012)&quot;,&quot;manualOverrideText&quot;:&quot;Saito &amp; Lyster (2012)&quot;},&quot;citationTag&quot;:&quot;MENDELEY_CITATION_v3_eyJjaXRhdGlvbklEIjoiTUVOREVMRVlfQ0lUQVRJT05fYWNiNDM3YzMtN2JkZi00ODA5LTk0ZTktOTUxNGRkNzk5NzY0IiwicHJvcGVydGllcyI6eyJub3RlSW5kZXgiOjB9LCJpc0VkaXRlZCI6ZmFsc2UsIm1hbnVhbE92ZXJyaWRlIjp7ImlzTWFudWFsbHlPdmVycmlkZGVuIjp0cnVlLCJjaXRlcHJvY1RleHQiOiIoU2FpdG8gJiMzODsgTHlzdGVyLCAyMDEyKSIsIm1hbnVhbE92ZXJyaWRlVGV4dCI6IlNhaXRvICYgTHlzdGVyICgyMDEyKSJ9LCJjaXRhdGlvbkl0ZW1zIjpb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V19&quot;,&quot;citationItems&quot;:[{&quot;id&quot;:&quot;835ff689-4e98-338b-8b86-bc88fc1396f2&quot;,&quot;itemData&quot;:{&quot;type&quot;:&quot;article-journal&quot;,&quot;id&quot;:&quot;835ff689-4e98-338b-8b86-bc88fc1396f2&quot;,&quot;title&quot;:&quot;Effects of Form‐Focused Instruction and Corrective Feedback on L2 Pronunciation Development of /ɹ/ by Japanese Learners of English&quot;,&quot;author&quot;:[{&quot;family&quot;:&quot;Saito&quot;,&quot;given&quot;:&quot;Kazuya&quot;,&quot;parse-names&quot;:false,&quot;dropping-particle&quot;:&quot;&quot;,&quot;non-dropping-particle&quot;:&quot;&quot;},{&quot;family&quot;:&quot;Lyster&quot;,&quot;given&quot;:&quot;Roy&quot;,&quot;parse-names&quot;:false,&quot;dropping-particle&quot;:&quot;&quot;,&quot;non-dropping-particle&quot;:&quot;&quot;}],&quot;container-title&quot;:&quot;Language Learning&quot;,&quot;container-title-short&quot;:&quot;Lang Learn&quot;,&quot;DOI&quot;:&quot;10.1111/j.1467-9922.2011.00639.x&quot;,&quot;ISSN&quot;:&quot;0023-8333&quot;,&quot;issued&quot;:{&quot;date-parts&quot;:[[2012,6,4]]},&quot;page&quot;:&quot;595-633&quot;,&quot;abstract&quot;:&quot;&lt;p&gt; Sixty‐five Japanese learners of English participated in the current study, which investigated the acquisitional value of form‐focused instruction (FFI) with and without corrective feedback (CF) on learners’ pronunciation development. All students received a 4‐hr FFI treatment designed to encourage them to notice and practice the target feature of English /ɹ/ in meaningful discourse, except those in the control group ( &lt;italic&gt;n&lt;/italic&gt; = 11), who received comparable instruction but without FFI on English /ɹ/. During FFI, the instructors provided CF only to students in the FFI + CF group ( &lt;italic&gt;n&lt;/italic&gt; = 29) by recasting their mispronunciation or unclear pronunciation of /ɹ/, whereas no CF was provided to those in the FFI‐only group ( &lt;italic&gt;n&lt;/italic&gt; = 25). Acoustic analyses were conducted on frequency values of the third formant (F3) of English /ɹ/ tokens elicited via pretest and posttest measures targeting familiar items and a generalizability test targeting unfamiliar items. The results showed that: (a) F3 values of the FFI + CF group significantly declined after the intervention, not only at a controlled‐speech level but also a spontaneous‐speech level, regardless of following vowel contexts; (b) change in F3 values of the FFI‐only group and the control group was not statistically significant; and (c) the generalizability of FFI to novel tokens remained unclear. &lt;/p&gt;&quot;,&quot;issue&quot;:&quot;2&quot;,&quot;volume&quot;:&quot;62&quot;},&quot;isTemporary&quot;:false}]},{&quot;citationID&quot;:&quot;MENDELEY_CITATION_50d651cb-10aa-4035-950a-396275afb96b&quot;,&quot;properties&quot;:{&quot;noteIndex&quot;:0},&quot;isEdited&quot;:false,&quot;manualOverride&quot;:{&quot;isManuallyOverridden&quot;:true,&quot;citeprocText&quot;:&quot;(Simon et al., 2010)&quot;,&quot;manualOverrideText&quot;:&quot;Simon et al. (2010)&quot;},&quot;citationTag&quot;:&quot;MENDELEY_CITATION_v3_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&quot;,&quot;citationItems&quot;:[{&quot;id&quot;:&quot;10a0e588-84bb-38a3-9a20-8b00d45d34c3&quot;,&quot;itemData&quot;:{&quot;type&quot;:&quot;article-journal&quot;,&quot;id&quot;:&quot;10a0e588-84bb-38a3-9a20-8b00d45d34c3&quot;,&quot;title&quot;:&quot;Understanding the role of orthography in the acquisition of a non-native vowel contrast&quot;,&quot;author&quot;:[{&quot;family&quot;:&quot;Simon&quot;,&quot;given&quot;:&quot;Ellen&quot;,&quot;parse-names&quot;:false,&quot;dropping-particle&quot;:&quot;&quot;,&quot;non-dropping-particle&quot;:&quot;&quot;},{&quot;family&quot;:&quot;Chambless&quot;,&quot;given&quot;:&quot;Della&quot;,&quot;parse-names&quot;:false,&quot;dropping-particle&quot;:&quot;&quot;,&quot;non-dropping-particle&quot;:&quot;&quot;},{&quot;family&quot;:&quot;Kickhöfel Alves&quot;,&quot;given&quot;:&quot;Ubiratã&quot;,&quot;parse-names&quot;:false,&quot;dropping-particle&quot;:&quot;&quot;,&quot;non-dropping-particle&quot;:&quot;&quot;}],&quot;container-title&quot;:&quot;Language Sciences&quot;,&quot;DOI&quot;:&quot;10.1016/j.langsci.2009.07.001&quot;,&quot;ISSN&quot;:&quot;03880001&quot;,&quot;issued&quot;:{&quot;date-parts&quot;:[[2010,5]]},&quot;page&quot;:&quot;380-394&quot;,&quot;abstract&quot;:&quot;This paper examines the role of orthographic information used during training on the ability to learn a non-native vowel contrast. We investigate whether exposure to novel grapheme-to-phoneme correspondences can help learners in the acquisition of a new phonological contrast. Three related experiments were carried out on the acquisition of the French vowel opposition between /u/ (as in ‘vous’, you) and /y/ (as in ‘vu’, seen) by American English listeners. The experiments consisted of word learning, perceptual discrimination and vowel-categorization tasks. The results reveal that the use of orthography during training did not appear to have a significant influence on performance during testing and that the consonantal context in which the French vowels occur influences the categorization of the vowels by American English listeners. We explore several explanations as to the lack of an effect and, secondarily, discuss implications of these studies for pronunciation training involving the use of minimal pairs.&quot;,&quot;issue&quot;:&quot;3&quot;,&quot;volume&quot;:&quot;32&quot;,&quot;container-title-short&quot;:&quot;&quot;},&quot;isTemporary&quot;:false}]},{&quot;citationID&quot;:&quot;MENDELEY_CITATION_fe3e58c3-917d-42c4-9670-9f35b1cc8ba6&quot;,&quot;properties&quot;:{&quot;noteIndex&quot;:0},&quot;isEdited&quot;:false,&quot;manualOverride&quot;:{&quot;isManuallyOverridden&quot;:false,&quot;citeprocText&quot;:&quot;(Erdener &amp;#38; Burnham, 2005)&quot;,&quot;manualOverrideText&quot;:&quot;&quot;},&quot;citationTag&quot;:&quot;MENDELEY_CITATION_v3_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&quot;,&quot;citationItems&quot;:[{&quot;id&quot;:&quot;b27647a8-8f1b-329e-89cc-d65bcaa16387&quot;,&quot;itemData&quot;:{&quot;type&quot;:&quot;article-journal&quot;,&quot;id&quot;:&quot;b27647a8-8f1b-329e-89cc-d65bcaa16387&quot;,&quot;title&quot;:&quot;The Role of Audiovisual Speech and Orthographic Information in Nonnative Speech Production&quot;,&quot;author&quot;:[{&quot;family&quot;:&quot;Erdener&quot;,&quot;given&quot;:&quot;V. Doǧu&quot;,&quot;parse-names&quot;:false,&quot;dropping-particle&quot;:&quot;&quot;,&quot;non-dropping-particle&quot;:&quot;&quot;},{&quot;family&quot;:&quot;Burnham&quot;,&quot;given&quot;:&quot;Denis K.&quot;,&quot;parse-names&quot;:false,&quot;dropping-particle&quot;:&quot;&quot;,&quot;non-dropping-particle&quot;:&quot;&quot;}],&quot;container-title&quot;:&quot;Language Learning&quot;,&quot;container-title-short&quot;:&quot;Lang Learn&quot;,&quot;DOI&quot;:&quot;10.1111/j.0023-8333.2005.00303.x&quot;,&quot;ISSN&quot;:&quot;0023-8333&quot;,&quot;issued&quot;:{&quot;date-parts&quot;:[[2005,6,28]]},&quot;page&quot;:&quot;191-228&quot;,&quot;abstract&quot;:&quot;&lt;p&gt;Visual information from the face is an integral part of speech perception. Additionally, orthography can play a role in disambiguating the speech signal in nonnative speech. This study investigates the effect of audiovisual speech information and orthography on nonnative speech. Particularly, orthographic depth is of interest. Turkish (transparent) and Australian English (opaque) speakers were tested for their production of nonwords in Spanish (transparent) and Irish (opaque). We found that transparent orthography enhanced pronunciation and orthographic responses. Results confirm previous findings that visual information enhances speech production and extend them to show the facilitative effects of orthography under certain conditions. Implications are discussed in relation to audiovisual speech perception and orthographic processing and practical considerations such as second language instruction.&lt;/p&gt;&quot;,&quot;issue&quot;:&quot;2&quot;,&quot;volume&quot;:&quot;55&quot;},&quot;isTemporary&quot;:false}]},{&quot;citationID&quot;:&quot;MENDELEY_CITATION_701d557b-12c8-4ec4-bf51-ddbe74bd317c&quot;,&quot;properties&quot;:{&quot;noteIndex&quot;:0},&quot;isEdited&quot;:false,&quot;manualOverride&quot;:{&quot;isManuallyOverridden&quot;:true,&quot;citeprocText&quot;:&quot;(Foster &amp;#38; Skehan, 1996)&quot;,&quot;manualOverrideText&quot;:&quot;Foster &amp; Skehan (1996)&quot;},&quot;citationTag&quot;:&quot;MENDELEY_CITATION_v3_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&quot;,&quot;citationItems&quot;:[{&quot;id&quot;:&quot;1641f28d-5e10-311f-9b97-7c2f33b4e6d6&quot;,&quot;itemData&quot;:{&quot;type&quot;:&quot;article-journal&quot;,&quot;id&quot;:&quot;1641f28d-5e10-311f-9b97-7c2f33b4e6d6&quot;,&quot;title&quot;:&quot;The Influence of Planning and Task Type on Second Language Performance&quot;,&quot;author&quot;:[{&quot;family&quot;:&quot;Foster&quot;,&quot;given&quot;:&quot;Pauline&quot;,&quot;parse-names&quot;:false,&quot;dropping-particle&quot;:&quot;&quot;,&quot;non-dropping-particle&quot;:&quot;&quot;},{&quot;family&quot;:&quot;Skehan&quot;,&quot;given&quot;:&quot;Peter&quot;,&quot;parse-names&quot;:false,&quot;dropping-particle&quot;:&quot;&quot;,&quot;non-dropping-particle&quot;:&quot;&quot;}],&quot;container-title&quot;:&quot;Studies in Second Language Acquisition&quot;,&quot;container-title-short&quot;:&quot;Stud Second Lang Acquis&quot;,&quot;DOI&quot;:&quot;10.1017/S0272263100015047&quot;,&quot;ISSN&quot;:&quot;0272-2631&quot;,&quot;issued&quot;:{&quot;date-parts&quot;:[[1996,9,7]]},&quot;page&quot;:&quot;299-323&quot;,&quot;abstract&quot;:&quot;&lt;p&gt;This study focuses on the impact of different variables on the nature of language performance in the context of task-based instruction. Characteristics of tasks are discussed, and then a framework is offered that can organize the nature of task-based instruction and relevant research. The framework is used to generate predictions regarding the effects of three different tasks (Personal Information Exchange, Narrative, and Decision-Making) and three different implementation conditions for each task (unplanned, planned but without detail, detailed planning) on the variables of fluency, complexity, and accuracy. The study reports strong effects of planning on fluency and clear effects also on complexity, with a linear relationship between degree of planning and degree of complexity. However, a more complex relationship was discovered between planning and accuracy, with the most accurate performance produced by the less detailed planners. In addition, interactions were found between task type and planning conditions, such that the effects of planning were greater with the Narrative and Decision-Making tasks than with the Personal Information Exchange task. The results are discussed in terms of an attentional model of learning and performance and highlight the importance of tradeoff effects between the goals of complexity and accuracy in the context of the use of limited capacity attentional resources. The study contributes to the development of cognitive models of second language performance and addresses a number of pedagogic issues.&lt;/p&gt;&quot;,&quot;issue&quot;:&quot;3&quot;,&quot;volume&quot;:&quot;18&quot;},&quot;isTemporary&quot;:false}]},{&quot;citationID&quot;:&quot;MENDELEY_CITATION_ad887972-ffa6-47e8-9034-8e091aac5f4d&quot;,&quot;properties&quot;:{&quot;noteIndex&quot;:0},&quot;isEdited&quot;:false,&quot;manualOverride&quot;:{&quot;isManuallyOverridden&quot;:true,&quot;citeprocText&quot;:&quot;(Skehan, 2009)&quot;,&quot;manualOverrideText&quot;:&quot;Skehan (2009)&quot;},&quot;citationTag&quot;:&quot;MENDELEY_CITATION_v3_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&quot;,&quot;citationItems&quot;:[{&quot;id&quot;:&quot;5d101126-7cb4-3cdc-b8cf-b214f9dffd69&quot;,&quot;itemData&quot;:{&quot;type&quot;:&quot;article-journal&quot;,&quot;id&quot;:&quot;5d101126-7cb4-3cdc-b8cf-b214f9dffd69&quot;,&quot;title&quot;:&quot;Modelling Second Language Performance: Integrating Complexity, Accuracy, Fluency, and Lexis&quot;,&quot;author&quot;:[{&quot;family&quot;:&quot;Skehan&quot;,&quot;given&quot;:&quot;P.&quot;,&quot;parse-names&quot;:false,&quot;dropping-particle&quot;:&quot;&quot;,&quot;non-dropping-particle&quot;:&quot;&quot;}],&quot;container-title&quot;:&quot;Applied Linguistics&quot;,&quot;container-title-short&quot;:&quot;Appl Linguist&quot;,&quot;DOI&quot;:&quot;10.1093/applin/amp047&quot;,&quot;ISSN&quot;:&quot;0142-6001&quot;,&quot;issued&quot;:{&quot;date-parts&quot;:[[2009,12,1]]},&quot;page&quot;:&quot;510-532&quot;,&quot;abstract&quot;:&quot;Complexity, accuracy, and fluency have proved useful measures of second language performance. The present article will re-examine these measures themselves, arguing that fluency needs to be rethought if it is to be measured effectively, and that the three general measures need to be supplemented by measures of lexical use. Building upon this discussion, generalizations are reviewed which focus on inter-relationships between the measures, especially between accuracy and complexity, since positive correlations between these two areas have been less common in the literature. Some examples of accuracy–complexity correlations are reviewed. The central issue here is how to account for these correlations, and so the discussion explores rival claims from the Cognition and Trade-off Hypotheses. It is argued that such joint raised performance between accuracy and complexity is not a function of task difficulty, as the Cognition Hypothesis would predict, but that instead it reflects the joint operation of separate task and task condition factors. Extending the theoretical discussion, connection is made with the Levelt model of first language speaking, and it is proposed that the results obtained in the task-based performance literature can be linked to this model, modified to take account of differences between first and second language processing, particularly as these stem from differences in the underlying mental lexicons.&quot;,&quot;issue&quot;:&quot;4&quot;,&quot;volume&quot;:&quot;30&quot;},&quot;isTemporary&quot;:false}]},{&quot;citationID&quot;:&quot;MENDELEY_CITATION_2d0d4a7e-f755-4213-9433-93f27ef0cb4e&quot;,&quot;properties&quot;:{&quot;noteIndex&quot;:0},&quot;isEdited&quot;:false,&quot;manualOverride&quot;:{&quot;isManuallyOverridden&quot;:true,&quot;citeprocText&quot;:&quot;(Ellis, 2009)&quot;,&quot;manualOverrideText&quot;:&quot;Ellis (2009)&quot;},&quot;citationTag&quot;:&quot;MENDELEY_CITATION_v3_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&quot;,&quot;citationItems&quot;:[{&quot;id&quot;:&quot;b4a865db-531e-33a2-85fc-af3594f5e10c&quot;,&quot;itemData&quot;:{&quot;type&quot;:&quot;article-journal&quot;,&quot;id&quot;:&quot;b4a865db-531e-33a2-85fc-af3594f5e10c&quot;,&quot;title&quot;:&quot;The Differential Effects of Three Types of Task Planning on the Fluency, Complexity, and Accuracy in L2 Oral Production&quot;,&quot;author&quot;:[{&quot;family&quot;:&quot;Ellis&quot;,&quot;given&quot;:&quot;R.&quot;,&quot;parse-names&quot;:false,&quot;dropping-particle&quot;:&quot;&quot;,&quot;non-dropping-particle&quot;:&quot;&quot;}],&quot;container-title&quot;:&quot;Applied Linguistics&quot;,&quot;container-title-short&quot;:&quot;Appl Linguist&quot;,&quot;DOI&quot;:&quot;10.1093/applin/amp042&quot;,&quot;ISSN&quot;:&quot;0142-6001&quot;,&quot;issued&quot;:{&quot;date-parts&quot;:[[2009,12,1]]},&quot;page&quot;:&quot;474-509&quot;,&quot;abstract&quot;:&quot;\nThe main purpose of this article is to review studies that have investigated the effects of three types of planning (rehearsal, pre-task planning, and within-task planning) on the fluency, complexity, and accuracy of L2 performance. All three types of planning have been shown to have a beneficial effect on fluency but the results for complexity and accuracy are more mixed, reflecting both the type of planning and also the mediating role of various factors, including task design and implementation variables and individual difference factors. A secondary purpose is to outline a theory that can account for the role that planning plays in L2 performance. The article concludes with a list of limitations in the research to date.&quot;,&quot;issue&quot;:&quot;4&quot;,&quot;volume&quot;:&quot;30&quot;},&quot;isTemporary&quot;:false}]},{&quot;citationID&quot;:&quot;MENDELEY_CITATION_43560801-28f7-483f-86f6-542192bfe547&quot;,&quot;properties&quot;:{&quot;noteIndex&quot;:0},&quot;isEdited&quot;:false,&quot;manualOverride&quot;:{&quot;isManuallyOverridden&quot;:false,&quot;citeprocText&quot;:&quot;(Lyster &amp;#38; Saito, 2010)&quot;,&quot;manualOverrideText&quot;:&quot;&quot;},&quot;citationTag&quot;:&quot;MENDELEY_CITATION_v3_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&quot;,&quot;citationItems&quot;:[{&quot;id&quot;:&quot;0eba0cd1-f67b-30f8-ad20-67d288c8d30d&quot;,&quot;itemData&quot;:{&quot;type&quot;:&quot;article-journal&quot;,&quot;id&quot;:&quot;0eba0cd1-f67b-30f8-ad20-67d288c8d30d&quot;,&quot;title&quot;:&quot;Oral Feedback in Classroom SLA&quot;,&quot;author&quot;:[{&quot;family&quot;:&quot;Lyster&quot;,&quot;given&quot;:&quot;Roy&quot;,&quot;parse-names&quot;:false,&quot;dropping-particle&quot;:&quot;&quot;,&quot;non-dropping-particle&quot;:&quot;&quot;},{&quot;family&quot;:&quot;Saito&quot;,&quot;given&quot;:&quot;Kazuya&quot;,&quot;parse-names&quot;:false,&quot;dropping-particle&quot;:&quot;&quot;,&quot;non-dropping-particle&quot;:&quot;&quot;}],&quot;container-title&quot;:&quot;Studies in Second Language Acquisition&quot;,&quot;container-title-short&quot;:&quot;Stud Second Lang Acquis&quot;,&quot;DOI&quot;:&quot;10.1017/S0272263109990520&quot;,&quot;ISSN&quot;:&quot;0272-2631&quot;,&quot;issued&quot;:{&quot;date-parts&quot;:[[2010,6,23]]},&quot;page&quot;:&quot;265-302&quot;,&quot;abstract&quot;:&quot;&lt;p&gt; To investigate the pedagogical effectiveness of oral corrective feedback (CF) on target language development, we conducted a meta-analysis that focused exclusively on 15 classroom-based studies ( &lt;italic&gt;N&lt;/italic&gt; = 827). The analysis was designed to investigate whether CF was effective in classroom settings and, if so, whether its effectiveness varied according to (a) types of CF, (b) types and timing of outcome measures, (c) instructional setting (second vs. foreign language classroom), (d) treatment length, and (e) learners’ age. Results revealed that CF had significant and durable effects on target language development. The effects were larger for prompts than recasts and most apparent in measures that elicit free constructed responses. Whereas instructional setting was not identified as a contributing factor to CF effectiveness, effects of long treatments were larger than those of short-to-medium treatments but not distinguishable from those of brief treatments. A simple regression analysis revealed effects for age, with younger learners benefiting from CF more than older learners. &lt;/p&gt;&quot;,&quot;issue&quot;:&quot;2&quot;,&quot;volume&quot;:&quot;32&quot;},&quot;isTemporary&quot;:false}]},{&quot;citationID&quot;:&quot;MENDELEY_CITATION_1e2cf2dd-7a7a-4e4c-8205-00223b5e11d1&quot;,&quot;properties&quot;:{&quot;noteIndex&quot;:0},&quot;isEdited&quot;:false,&quot;manualOverride&quot;:{&quot;isManuallyOverridden&quot;:true,&quot;citeprocText&quot;:&quot;(Révész, 2012)&quot;,&quot;manualOverrideText&quot;:&quot;Révész (2012)&quot;},&quot;citationTag&quot;:&quot;MENDELEY_CITATION_v3_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&quot;,&quot;citationItems&quot;:[{&quot;id&quot;:&quot;b3396248-9147-3c6a-8852-76101953a4ee&quot;,&quot;itemData&quot;:{&quot;type&quot;:&quot;article-journal&quot;,&quot;id&quot;:&quot;b3396248-9147-3c6a-8852-76101953a4ee&quot;,&quot;title&quot;:&quot;Working Memory and the Observed Effectiveness of Recasts on Different L2 Outcome Measures&quot;,&quot;author&quot;:[{&quot;family&quot;:&quot;Révész&quot;,&quot;given&quot;:&quot;Andrea&quot;,&quot;parse-names&quot;:false,&quot;dropping-particle&quot;:&quot;&quot;,&quot;non-dropping-particle&quot;:&quot;&quot;}],&quot;container-title&quot;:&quot;Language Learning&quot;,&quot;container-title-short&quot;:&quot;Lang Learn&quot;,&quot;DOI&quot;:&quot;10.1111/j.1467-9922.2011.00690.x&quot;,&quot;ISSN&quot;:&quot;0023-8333&quot;,&quot;issued&quot;:{&quot;date-parts&quot;:[[2012,3,9]]},&quot;page&quot;:&quot;93-132&quot;,&quot;abstract&quot;:&quot;&lt;p&gt;This study examined whether the observed effectiveness of recasts is influenced by the type of outcome measure used and whether different aspects of working memory are differentially associated with learners’ performance on the various outcome measures. The participants were 90 learners of English as a foreign language, who were randomly assigned to a recast, a nonrecast, and a control group. A pretest–posttest–delayed posttest design was employed to detect any improvement in the learners’ knowledge of one usage of the English past progressive construction. Many‐facet Rasch measurement and correlational analyses yielded two main findings. First, recasts generated the greatest gains on an oral production test, lesser gains on a written production test, and the least gains on a written grammaticality judgment test. Second, in the recast group, participants with higher reading spans achieved more development on the written tests, while those with higher digit and nonword spans showed greater improvement on the oral test. For the nonrecast group, no association was found between the working memory and developmental measures.&lt;/p&gt;&quot;,&quot;issue&quot;:&quot;1&quot;,&quot;volume&quot;:&quot;62&quot;},&quot;isTemporary&quot;:false}]},{&quot;citationID&quot;:&quot;MENDELEY_CITATION_e2667389-bf47-4182-a60c-ada414096480&quot;,&quot;properties&quot;:{&quot;noteIndex&quot;:0},&quot;isEdited&quot;:false,&quot;manualOverride&quot;:{&quot;isManuallyOverridden&quot;:false,&quot;citeprocText&quot;:&quot;(Révész, 2012)&quot;,&quot;manualOverrideText&quot;:&quot;&quot;},&quot;citationTag&quot;:&quot;MENDELEY_CITATION_v3_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&quot;,&quot;citationItems&quot;:[{&quot;id&quot;:&quot;b3396248-9147-3c6a-8852-76101953a4ee&quot;,&quot;itemData&quot;:{&quot;type&quot;:&quot;article-journal&quot;,&quot;id&quot;:&quot;b3396248-9147-3c6a-8852-76101953a4ee&quot;,&quot;title&quot;:&quot;Working Memory and the Observed Effectiveness of Recasts on Different L2 Outcome Measures&quot;,&quot;author&quot;:[{&quot;family&quot;:&quot;Révész&quot;,&quot;given&quot;:&quot;Andrea&quot;,&quot;parse-names&quot;:false,&quot;dropping-particle&quot;:&quot;&quot;,&quot;non-dropping-particle&quot;:&quot;&quot;}],&quot;container-title&quot;:&quot;Language Learning&quot;,&quot;container-title-short&quot;:&quot;Lang Learn&quot;,&quot;DOI&quot;:&quot;10.1111/j.1467-9922.2011.00690.x&quot;,&quot;ISSN&quot;:&quot;0023-8333&quot;,&quot;issued&quot;:{&quot;date-parts&quot;:[[2012,3,9]]},&quot;page&quot;:&quot;93-132&quot;,&quot;abstract&quot;:&quot;&lt;p&gt;This study examined whether the observed effectiveness of recasts is influenced by the type of outcome measure used and whether different aspects of working memory are differentially associated with learners’ performance on the various outcome measures. The participants were 90 learners of English as a foreign language, who were randomly assigned to a recast, a nonrecast, and a control group. A pretest–posttest–delayed posttest design was employed to detect any improvement in the learners’ knowledge of one usage of the English past progressive construction. Many‐facet Rasch measurement and correlational analyses yielded two main findings. First, recasts generated the greatest gains on an oral production test, lesser gains on a written production test, and the least gains on a written grammaticality judgment test. Second, in the recast group, participants with higher reading spans achieved more development on the written tests, while those with higher digit and nonword spans showed greater improvement on the oral test. For the nonrecast group, no association was found between the working memory and developmental measures.&lt;/p&gt;&quot;,&quot;issue&quot;:&quot;1&quot;,&quot;volume&quot;:&quot;62&quot;},&quot;isTemporary&quot;:false}]},{&quot;citationID&quot;:&quot;MENDELEY_CITATION_512c4971-a0f3-4aa2-a66f-2f76e2096561&quot;,&quot;properties&quot;:{&quot;noteIndex&quot;:0},&quot;isEdited&quot;:false,&quot;manualOverride&quot;:{&quot;isManuallyOverridden&quot;:true,&quot;citeprocText&quot;:&quot;(Lyster &amp;#38; Saito, 2010)&quot;,&quot;manualOverrideText&quot;:&quot;Lyster &amp; Saito's (2010)&quot;},&quot;citationTag&quot;:&quot;MENDELEY_CITATION_v3_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&quot;,&quot;citationItems&quot;:[{&quot;id&quot;:&quot;0eba0cd1-f67b-30f8-ad20-67d288c8d30d&quot;,&quot;itemData&quot;:{&quot;type&quot;:&quot;article-journal&quot;,&quot;id&quot;:&quot;0eba0cd1-f67b-30f8-ad20-67d288c8d30d&quot;,&quot;title&quot;:&quot;Oral Feedback in Classroom SLA&quot;,&quot;author&quot;:[{&quot;family&quot;:&quot;Lyster&quot;,&quot;given&quot;:&quot;Roy&quot;,&quot;parse-names&quot;:false,&quot;dropping-particle&quot;:&quot;&quot;,&quot;non-dropping-particle&quot;:&quot;&quot;},{&quot;family&quot;:&quot;Saito&quot;,&quot;given&quot;:&quot;Kazuya&quot;,&quot;parse-names&quot;:false,&quot;dropping-particle&quot;:&quot;&quot;,&quot;non-dropping-particle&quot;:&quot;&quot;}],&quot;container-title&quot;:&quot;Studies in Second Language Acquisition&quot;,&quot;container-title-short&quot;:&quot;Stud Second Lang Acquis&quot;,&quot;DOI&quot;:&quot;10.1017/S0272263109990520&quot;,&quot;ISSN&quot;:&quot;0272-2631&quot;,&quot;issued&quot;:{&quot;date-parts&quot;:[[2010,6,23]]},&quot;page&quot;:&quot;265-302&quot;,&quot;abstract&quot;:&quot;&lt;p&gt; To investigate the pedagogical effectiveness of oral corrective feedback (CF) on target language development, we conducted a meta-analysis that focused exclusively on 15 classroom-based studies ( &lt;italic&gt;N&lt;/italic&gt; = 827). The analysis was designed to investigate whether CF was effective in classroom settings and, if so, whether its effectiveness varied according to (a) types of CF, (b) types and timing of outcome measures, (c) instructional setting (second vs. foreign language classroom), (d) treatment length, and (e) learners’ age. Results revealed that CF had significant and durable effects on target language development. The effects were larger for prompts than recasts and most apparent in measures that elicit free constructed responses. Whereas instructional setting was not identified as a contributing factor to CF effectiveness, effects of long treatments were larger than those of short-to-medium treatments but not distinguishable from those of brief treatments. A simple regression analysis revealed effects for age, with younger learners benefiting from CF more than older learners. &lt;/p&gt;&quot;,&quot;issue&quot;:&quot;2&quot;,&quot;volume&quot;:&quot;32&quot;},&quot;isTemporary&quot;:false}]},{&quot;citationID&quot;:&quot;MENDELEY_CITATION_b7820c42-f690-4724-a67f-a761c6f69ffc&quot;,&quot;properties&quot;:{&quot;noteIndex&quot;:0},&quot;isEdited&quot;:false,&quot;manualOverride&quot;:{&quot;isManuallyOverridden&quot;:false,&quot;citeprocText&quot;:&quot;(Goo &amp;#38; Mackey, 2013)&quot;,&quot;manualOverrideText&quot;:&quot;&quot;},&quot;citationTag&quot;:&quot;MENDELEY_CITATION_v3_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&quot;,&quot;citationItems&quot;:[{&quot;id&quot;:&quot;7f6454bf-41fc-3ef7-b00b-ea91e9e1b24b&quot;,&quot;itemData&quot;:{&quot;type&quot;:&quot;article-journal&quot;,&quot;id&quot;:&quot;7f6454bf-41fc-3ef7-b00b-ea91e9e1b24b&quot;,&quot;title&quot;:&quot;The Case Against the Case Against Recasts&quot;,&quot;author&quot;:[{&quot;family&quot;:&quot;Goo&quot;,&quot;given&quot;:&quot;Jaemyung&quot;,&quot;parse-names&quot;:false,&quot;dropping-particle&quot;:&quot;&quot;,&quot;non-dropping-particle&quot;:&quot;&quot;},{&quot;family&quot;:&quot;Mackey&quot;,&quot;given&quot;:&quot;Alison&quot;,&quot;parse-names&quot;:false,&quot;dropping-particle&quot;:&quot;&quot;,&quot;non-dropping-particle&quot;:&quot;&quot;}],&quot;container-title&quot;:&quot;Studies in Second Language Acquisition&quot;,&quot;container-title-short&quot;:&quot;Stud Second Lang Acquis&quot;,&quot;DOI&quot;:&quot;10.1017/S0272263112000708&quot;,&quot;ISSN&quot;:&quot;0272-2631&quot;,&quot;issued&quot;:{&quot;date-parts&quot;:[[2013,3,4]]},&quot;page&quot;:&quot;127-165&quot;,&quot;abstract&quot;:&quot;&lt;p&gt;In the previous 20 years, more than 60 studies have been carried out within the input and interaction approach to SLA (Long, 2007; Mackey 2012), many of which have found positive associations between different types of recasts and the learning of a range of linguistic forms for a number of different second languages (L2s), in different learning contexts, with adults and with children. However, the following claims also appear: (a) recasts are not effective, (b) recasts are effective only in laboratories and not in classrooms, and (c) other types of feedback are more effective when compared with recasts. We demonstrate important methodological and interpretative problems in the small number of studies on which these negative claims are based, including issues with (a) modified output opportunities, (b) single-versus-multiple comparisons, (c) form-focused instruction, (d) prior knowledge, and (e) out-of-experiment exposure. We conclude by suggesting that making a case against recasts is neither convincing nor useful for advancing the field and that more triangulated approaches to research on all types of corrective feedback, employing varied and rigorous methodological designs, are necessary to further our understanding of the role of corrective feedback in L2 learning.&lt;/p&gt;&quot;,&quot;issue&quot;:&quot;1&quot;,&quot;volume&quot;:&quot;35&quot;},&quot;isTemporary&quot;:false}]},{&quot;citationID&quot;:&quot;MENDELEY_CITATION_1de32896-5b0a-4b4d-84c4-c6e82765623a&quot;,&quot;properties&quot;:{&quot;noteIndex&quot;:0},&quot;isEdited&quot;:false,&quot;manualOverride&quot;:{&quot;isManuallyOverridden&quot;:false,&quot;citeprocText&quot;:&quot;(Goh, 2017)&quot;,&quot;manualOverrideText&quot;:&quot;&quot;},&quot;citationTag&quot;:&quot;MENDELEY_CITATION_v3_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&quot;,&quot;citationItems&quot;:[{&quot;id&quot;:&quot;9b635e10-eb41-35d3-8414-b6047b67691d&quot;,&quot;itemData&quot;:{&quot;type&quot;:&quot;article-journal&quot;,&quot;id&quot;:&quot;9b635e10-eb41-35d3-8414-b6047b67691d&quot;,&quot;title&quot;:&quot;Research into practice: Scaffolding learning processes to improve speaking performance&quot;,&quot;author&quot;:[{&quot;family&quot;:&quot;Goh&quot;,&quot;given&quot;:&quot;Christine C. M.&quot;,&quot;parse-names&quot;:false,&quot;dropping-particle&quot;:&quot;&quot;,&quot;non-dropping-particle&quot;:&quot;&quot;}],&quot;container-title&quot;:&quot;Language Teaching&quot;,&quot;DOI&quot;:&quot;10.1017/S0261444816000483&quot;,&quot;ISSN&quot;:&quot;0261-4448&quot;,&quot;issued&quot;:{&quot;date-parts&quot;:[[2017,4,14]]},&quot;page&quot;:&quot;247-260&quot;,&quot;abstract&quot;:&quot;&lt;p&gt;This article is a personal view of the application of results from three areas of research that I believe are relevant to developing second language speaking in the classroom: task repetition, pre-task planning and communication strategies. I will discuss these three areas in terms of level of research application – where research is not applied well (task repetition), where it is reasonably well applied (pre-task planning), and where it may have been over-applied (communication strategies). For each area I briefly review the relevant research to highlight how teachers can potentially apply the research findings to scaffold learning processes in speaking. I will also suggest how much of the research is getting through to teachers and being taken up in day-to-day teaching of English. I draw mainly on my own extensive experience as a teacher educator for over 20 years working with pre-service English teachers of bilingual students in Singapore schools and in-service teachers attending professional development courses or pursuing Master's degree studies, as well as college English as a foreign language (EFL) teachers from the People's Republic of China receiving postgraduate teaching certification in English language teaching (ELT) and higher degree qualifications in my university each year. I will also include some observations about classroom practice based on a survey of selected course books.&lt;/p&gt;&quot;,&quot;issue&quot;:&quot;2&quot;,&quot;volume&quot;:&quot;50&quot;},&quot;isTemporary&quot;:false}]},{&quot;citationID&quot;:&quot;MENDELEY_CITATION_de99751d-58c8-4006-9be9-254ef6749126&quot;,&quot;properties&quot;:{&quot;noteIndex&quot;:0},&quot;isEdited&quot;:false,&quot;manualOverride&quot;:{&quot;isManuallyOverridden&quot;:true,&quot;citeprocText&quot;:&quot;(Razaghi et al., 2019)&quot;,&quot;manualOverrideText&quot;:&quot;Razaghi et al. (2019)&quot;},&quot;citationTag&quot;:&quot;MENDELEY_CITATION_v3_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&quot;,&quot;citationItems&quot;:[{&quot;id&quot;:&quot;56d411f2-97ff-38ea-9128-bd378f30e0f4&quot;,&quot;itemData&quot;:{&quot;type&quot;:&quot;article-journal&quot;,&quot;id&quot;:&quot;56d411f2-97ff-38ea-9128-bd378f30e0f4&quot;,&quot;title&quot;:&quot;The Impact of Cognitive Scaffolding on Iranian EFL Learners’ Speaking Skill&quot;,&quot;author&quot;:[{&quot;family&quot;:&quot;Razaghi&quot;,&quot;given&quot;:&quot;Maryam&quot;,&quot;parse-names&quot;:false,&quot;dropping-particle&quot;:&quot;&quot;,&quot;non-dropping-particle&quot;:&quot;&quot;},{&quot;family&quot;:&quot;Bagheri&quot;,&quot;given&quot;:&quot;Mohammad Sadegh&quot;,&quot;parse-names&quot;:false,&quot;dropping-particle&quot;:&quot;&quot;,&quot;non-dropping-particle&quot;:&quot;&quot;},{&quot;family&quot;:&quot;Yamini&quot;,&quot;given&quot;:&quot;Mortaza&quot;,&quot;parse-names&quot;:false,&quot;dropping-particle&quot;:&quot;&quot;,&quot;non-dropping-particle&quot;:&quot;&quot;}],&quot;container-title&quot;:&quot;International Journal of Instruction&quot;,&quot;DOI&quot;:&quot;10.29333/iji.2019.1247a&quot;,&quot;ISSN&quot;:&quot;1694609X&quot;,&quot;issued&quot;:{&quot;date-parts&quot;:[[2019,10,1]]},&quot;page&quot;:&quot;95-112&quot;,&quot;abstract&quot;:&quot;Taking into account the three key features of scaffolding, namely, contingency, fading and the transfer of responsibility, the present study investigated the role of cognitive scaffolding in speaking and its components (i.e. grammar, vocabulary, pronunciation, discourse management, interactive communication). Moreover, the possible moderating effect of learners’ proficiency level was examined. Four groups of 30 female Iranian learners of English in a language school participated in this study, two of which were chosen from upper-intermediate learners, while the other two groups included learners studying at pre-intermediate levels. The results of the two-way ANCOVA tests indicated that cognitive scaffolding could foster speaking skill and its components. Besides, it was found that learners’ level of proficiency did not mediate the impact of scaffolding on the studied dependent variables. Therefore, both upper-intermediate and pre-intermediate learners equally benefited from cognitive scaffolds. The study offers a number of pedagogical implications which are discussed.&quot;,&quot;issue&quot;:&quot;4&quot;,&quot;volume&quot;:&quot;12&quot;,&quot;container-title-short&quot;:&quot;&quot;},&quot;isTemporary&quot;:false}]},{&quot;citationID&quot;:&quot;MENDELEY_CITATION_2decb63d-695d-41c8-a405-b56cad24c921&quot;,&quot;properties&quot;:{&quot;noteIndex&quot;:0},&quot;isEdited&quot;:false,&quot;manualOverride&quot;:{&quot;isManuallyOverridden&quot;:false,&quot;citeprocText&quot;:&quot;(Darling-Hammond et al., 2024; Mora et al., 2024)&quot;,&quot;manualOverrideText&quot;:&quot;&quot;},&quot;citationTag&quot;:&quot;MENDELEY_CITATION_v3_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&quot;,&quot;citationItems&quot;:[{&quot;id&quot;:&quot;04faa797-deee-34d3-ba1f-86cca4477677&quot;,&quot;itemData&quot;:{&quot;type&quot;:&quot;article-journal&quot;,&quot;id&quot;:&quot;04faa797-deee-34d3-ba1f-86cca4477677&quot;,&quot;title&quot;:&quot;Educating teachers to enact the science of learning and development&quot;,&quot;author&quot;:[{&quot;family&quot;:&quot;Darling-Hammond&quot;,&quot;given&quot;:&quot;Linda&quot;,&quot;parse-names&quot;:false,&quot;dropping-particle&quot;:&quot;&quot;,&quot;non-dropping-particle&quot;:&quot;&quot;},{&quot;family&quot;:&quot;Schachner&quot;,&quot;given&quot;:&quot;Abby C. W.&quot;,&quot;parse-names&quot;:false,&quot;dropping-particle&quot;:&quot;&quot;,&quot;non-dropping-particle&quot;:&quot;&quot;},{&quot;family&quot;:&quot;Wojcikiewicz&quot;,&quot;given&quot;:&quot;Steven K.&quot;,&quot;parse-names&quot;:false,&quot;dropping-particle&quot;:&quot;&quot;,&quot;non-dropping-particle&quot;:&quot;&quot;},{&quot;family&quot;:&quot;Flook&quot;,&quot;given&quot;:&quot;Lisa&quot;,&quot;parse-names&quot;:false,&quot;dropping-particle&quot;:&quot;&quot;,&quot;non-dropping-particle&quot;:&quot;&quot;}],&quot;container-title&quot;:&quot;Applied Developmental Science&quot;,&quot;container-title-short&quot;:&quot;Appl Dev Sci&quot;,&quot;DOI&quot;:&quot;10.1080/10888691.2022.2130506&quot;,&quot;ISSN&quot;:&quot;1088-8691&quot;,&quot;issued&quot;:{&quot;date-parts&quot;:[[2024,1,2]]},&quot;page&quot;:&quot;1-21&quot;,&quot;abstract&quot;:&quot;Drawing on recent syntheses of the emerging science of learning and development and its implications for school practice, this article examines the kinds of preparation teachers need to enact such practices. We synthesize research on how children learn and develop and research on how effective preparation programs support teachers in developing the knowledge, skills, and dispositions associated with developing the whole child. This includes the \&quot;what\&quot; of teacher preparation - the content educators need to learn about children and their and learning - and the \&quot;how\&quot; of preparation - the strategies for educator learning that can produce deep understanding, critical skills and dispositions, and the capacity to reflect, learn, and continue to improve. Preparing educators to acquire and use these insights holds promise for generating the kinds of education that enable children ultimately to learn independently and thrive.&quot;,&quot;issue&quot;:&quot;1&quot;,&quot;volume&quot;:&quot;28&quot;},&quot;isTemporary&quot;:false},{&quot;id&quot;:&quot;e2e31ad7-f8a9-3cee-9d79-3ab13974091e&quot;,&quot;itemData&quot;:{&quot;type&quot;:&quot;article-journal&quot;,&quot;id&quot;:&quot;e2e31ad7-f8a9-3cee-9d79-3ab13974091e&quot;,&quot;title&quot;:&quot;Speaking anxiety and task complexity effects on second language speech&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family&quot;:&quot;Bermejo Miranda&quot;,&quot;given&quot;:&quot;Gonzalo&quot;,&quot;parse-names&quot;:false,&quot;dropping-particle&quot;:&quot;&quot;,&quot;non-dropping-particle&quot;:&quot;&quot;}],&quot;container-title&quot;:&quot;International Journal of Applied Linguistics&quot;,&quot;DOI&quot;:&quot;10.1111/ijal.12494&quot;,&quot;ISSN&quot;:&quot;0802-6106&quot;,&quot;issued&quot;:{&quot;date-parts&quot;:[[2024,2,28]]},&quot;page&quot;:&quot;292-315&quot;,&quot;abstract&quot;:&quot;&lt;p&gt;The association between speaking anxiety and L2 speech production, including L2 pronunciation, remains largely under‐researched, especially in relation to task complexity. The present study investigates the effect of task complexity on speaking anxiety and their impact on specific dimensions of L2 speech production: speaking fluency (speed, breakdown, and repair) and accuracy (grammar, lexis and pronunciation); and global assessments of L2 speaking performance: accentedness and comprehensibility. Forty‐two Spanish learners of English performed simple and complex versions of a monologic oral narrative task. The results indicated that task complexity affected learners’ anxiety levels and was detrimental to their L2 speaking fluency, pronunciation accuracy, and accentedness. Moreover, higher self‐perceived anxiety was associated with lower breakdown fluency and less lexico‐grammatical accuracy. Last, once the contributions of L2 proficiency and working memory were controlled for, anxiety accounted for a significant 13%–15% of variance in breakdown fluency.&lt;/p&gt;&quot;,&quot;issue&quot;:&quot;1&quot;,&quot;volume&quot;:&quot;34&quot;,&quot;container-title-short&quot;:&quot;&quot;},&quot;isTemporary&quot;:false}]},{&quot;citationID&quot;:&quot;MENDELEY_CITATION_10decb31-00a1-46ea-9d46-c053e1e8309e&quot;,&quot;properties&quot;:{&quot;noteIndex&quot;:0},&quot;isEdited&quot;:false,&quot;manualOverride&quot;:{&quot;isManuallyOverridden&quot;:true,&quot;citeprocText&quot;:&quot;(Chen et al., 2022)&quot;,&quot;manualOverrideText&quot;:&quot;Chen et al. (2022)&quot;},&quot;citationTag&quot;:&quot;MENDELEY_CITATION_v3_eyJjaXRhdGlvbklEIjoiTUVOREVMRVlfQ0lUQVRJT05fMTBkZWNiMzEtMDBhMS00NmVhLTlkNDYtYzA1M2UxZTgzMDll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quot;,&quot;citationItems&quot;:[{&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citationID&quot;:&quot;MENDELEY_CITATION_494d5ec4-81b6-4894-898b-7764c1fb56be&quot;,&quot;properties&quot;:{&quot;noteIndex&quot;:0},&quot;isEdited&quot;:false,&quot;manualOverride&quot;:{&quot;isManuallyOverridden&quot;:true,&quot;citeprocText&quot;:&quot;(Chung, 2008; Lee &amp;#38; Kalyuga, 2011; Mohsen &amp;#38; Mahdi, 2021; Wisniewska &amp;#38; Mora, 2020)&quot;,&quot;manualOverrideText&quot;:&quot;(Chung, 2008; Lee &amp; Kalyuga, 2011; Wisniewska &amp; Mora, 2020; Mohsen &amp; Mahdi, 2021)&quot;},&quot;citationTag&quot;:&quot;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&quot;,&quot;citationItems&quot;:[{&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id&quot;:&quot;1743adc2-8ddc-3078-90fa-969df15832b7&quot;,&quot;itemData&quot;:{&quot;type&quot;:&quot;article-journal&quot;,&quot;id&quot;:&quot;1743adc2-8ddc-3078-90fa-969df15832b7&quot;,&quot;title&quot;:&quot;Partial versus full captioning mode to improve L2 vocabulary acquisition in a mobile-assisted language learning setting: words pronunciation domain&quot;,&quot;author&quot;:[{&quot;family&quot;:&quot;Mohsen&quot;,&quot;given&quot;:&quot;Mohammed Ali&quot;,&quot;parse-names&quot;:false,&quot;dropping-particle&quot;:&quot;&quot;,&quot;non-dropping-particle&quot;:&quot;&quot;},{&quot;family&quot;:&quot;Mahdi&quot;,&quot;given&quot;:&quot;Hassan Saleh&quot;,&quot;parse-names&quot;:false,&quot;dropping-particle&quot;:&quot;&quot;,&quot;non-dropping-particle&quot;:&quot;&quot;}],&quot;container-title&quot;:&quot;Journal of Computing in Higher Education&quot;,&quot;container-title-short&quot;:&quot;J Comput High Educ&quot;,&quot;DOI&quot;:&quot;10.1007/s12528-021-09276-0&quot;,&quot;ISSN&quot;:&quot;1042-1726&quot;,&quot;issued&quot;:{&quot;date-parts&quot;:[[2021,8,4]]},&quot;page&quot;:&quot;524-543&quot;,&quot;abstract&quot;:&quot;Video captioning has been investigated extensively in the Computer-Assisted Language Learning (CALL) literature to aid second language vocabulary acquisition. However, a little is known about how video captioning could foster learners’ pronunciation, which is a component of second language vocabulary acquisition proposed by Nation (Nation, Learning vocabulary in another language, Cambridge University Press, 2001), when attending to video captioning. Therefore, this study aims to investigate the effect of two types of video captioning, namely, full versus partial captioning, on mastery of word pronunciation. Furthermore, we tested the magnitude of the cognitive load imposed by video captioning types using NASA TLX. A total of 55 Arab English as a Foreign Language learners watched videos with full, partial or no captioning. Their perceptions about learning with captioning were also surveyed. Results of the pre–post-tests indicated that the captioning groups’ performance in the pronunciation tests outscored the no captioning group. In turn, the partial captioning group’s scores were slightly higher than those of the full captioning group. However, this difference was statistically insignificant. Cognitive load was found higher in full captioning and no captioning than that in the partial captioning mode. The participants showed highly positive attitudes towards learning with captions.&quot;,&quot;issue&quot;:&quot;2&quot;,&quot;volume&quot;:&quot;33&quot;},&quot;isTemporary&quot;:false},{&quot;id&quot;:&quot;89777214-81fe-356a-bc1e-583621aca479&quot;,&quot;itemData&quot;:{&quot;type&quot;:&quot;article-journal&quot;,&quot;id&quot;:&quot;89777214-81fe-356a-bc1e-583621aca479&quot;,&quot;title&quot;:&quot;Can Captioned Video Benefit Second Language Pronunciation?&quot;,&quot;author&quot;:[{&quot;family&quot;:&quot;Wisniewska&quot;,&quot;given&quot;:&quot;Natalia&quot;,&quot;parse-names&quot;:false,&quot;dropping-particle&quot;:&quot;&quot;,&quot;non-dropping-particle&quot;:&quot;&quot;},{&quot;family&quot;:&quot;Mora&quot;,&quot;given&quot;:&quot;Joan C.&quot;,&quot;parse-names&quot;:false,&quot;dropping-particle&quot;:&quot;&quot;,&quot;non-dropping-particle&quot;:&quot;&quot;}],&quot;container-title&quot;:&quot;Studies in Second Language Acquisition&quot;,&quot;container-title-short&quot;:&quot;Stud Second Lang Acquis&quot;,&quot;DOI&quot;:&quot;10.1017/S0272263120000029&quot;,&quot;ISSN&quot;:&quot;0272-2631&quot;,&quot;issued&quot;:{&quot;date-parts&quot;:[[2020,7,19]]},&quot;page&quot;:&quot;599-624&quot;,&quot;abstract&quot;:&quot;&lt;p&gt;The present study investigated the potential benefits of extended exposure to captioned videos for second language pronunciation. We tested 90 L2 adult learners of English on speech processing skills (segmentation, speed of lexical access, and sentence processing) and phonological accuracy in perception (ABX discrimination) and production (accentedness ratings) before and after an 8-week treatment consisting of regular exposure to audiovisual materials. Participants were randomly assigned to four experimental conditions involving two viewing modes (captioned or uncaptioned) and two task focus conditions (focus on phonetic form or focus on meaning). Results showed benefits in speech segmentation and speech processing skills irrespective of viewing mode. No significant benefits were found for phonological accuracy in perception. In production, a focus on phonetic form improved pronunciation only in the absence of captions, whereas captioned viewing led to pronunciation gains as long as there was no focus on phonetic form. These findings suggest that pronunciation improvement can take place with the help of captions or, in the absence of captions, when learners’ attention is directed to pronunciation. Cognitive overload might explain why no benefits were obtained when attention was directed to pronunciation in a captioned viewing mode.&lt;/p&gt;&quot;,&quot;issue&quot;:&quot;3&quot;,&quot;volume&quot;:&quot;42&quot;},&quot;isTemporary&quot;:false}]},{&quot;citationID&quot;:&quot;MENDELEY_CITATION_e82aacaf-911c-4be7-9226-dac1d2f0a6cf&quot;,&quot;properties&quot;:{&quot;noteIndex&quot;:0},&quot;isEdited&quot;:false,&quot;manualOverride&quot;:{&quot;isManuallyOverridden&quot;:true,&quot;citeprocText&quot;:&quot;(Peng et al., 2020)&quot;,&quot;manualOverrideText&quot;:&quot;Peng et al. (2020)&quot;},&quot;citationTag&quot;:&quot;MENDELEY_CITATION_v3_eyJjaXRhdGlvbklEIjoiTUVOREVMRVlfQ0lUQVRJT05fZTgyYWFjYWYtOTExYy00YmU3LTkyMjYtZGFjMWQyZjBhNmNm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quot;,&quot;citationItems&quot;:[{&quot;id&quot;:&quot;b2f83df8-7af4-3fa5-acb7-cb0e3b96b5ac&quot;,&quot;itemData&quot;:{&quot;type&quot;:&quot;article-journal&quot;,&quot;id&quot;:&quot;b2f83df8-7af4-3fa5-acb7-cb0e3b96b5ac&quot;,&quot;title&quot;:&quot;Talking Head-based L2 Pronunciation Training: Impact on Achievement Emotions, Cognitive Load, and Their Relationships with Learning Performance&quot;,&quot;author&quot;:[{&quot;family&quot;:&quot;Peng&quot;,&quot;given&quot;:&quot;Xiaolan&quot;,&quot;parse-names&quot;:false,&quot;dropping-particle&quot;:&quot;&quot;,&quot;non-dropping-particle&quot;:&quot;&quot;},{&quot;family&quot;:&quot;Chen&quot;,&quot;given&quot;:&quot;Hui&quot;,&quot;parse-names&quot;:false,&quot;dropping-particle&quot;:&quot;&quot;,&quot;non-dropping-particle&quot;:&quot;&quot;},{&quot;family&quot;:&quot;Wang&quot;,&quot;given&quot;:&quot;Lan&quot;,&quot;parse-names&quot;:false,&quot;dropping-particle&quot;:&quot;&quot;,&quot;non-dropping-particle&quot;:&quot;&quot;},{&quot;family&quot;:&quot;Tian&quot;,&quot;given&quot;:&quot;Feng&quot;,&quot;parse-names&quot;:false,&quot;dropping-particle&quot;:&quot;&quot;,&quot;non-dropping-particle&quot;:&quot;&quot;},{&quot;family&quot;:&quot;Wang&quot;,&quot;given&quot;:&quot;Hongan&quot;,&quot;parse-names&quot;:false,&quot;dropping-particle&quot;:&quot;&quot;,&quot;non-dropping-particle&quot;:&quot;&quot;}],&quot;container-title&quot;:&quot;International Journal of Human–Computer Interaction&quot;,&quot;container-title-short&quot;:&quot;Int J Hum Comput Interact&quot;,&quot;DOI&quot;:&quot;10.1080/10447318.2020.1752476&quot;,&quot;ISSN&quot;:&quot;1044-7318&quot;,&quot;issued&quot;:{&quot;date-parts&quot;:[[2020,10,1]]},&quot;page&quot;:&quot;1487-1502&quot;,&quot;abstract&quot;:&quot;Second language (L2) pronunciation training has been a worldwide task. Although computer technology makes it possible to develop a talking head to teach pronunciation like a real language teacher, little is known about how a talking head may act on L2 learners' emotional and cognitive learning process. We investigate L2 learners' achievement emotions, cognitive load, and pronunciation learning performance in a computer-assisted pronunciation training (CAPT) system embedded with four conditions: audio only (AU), a human face (HF), a 3D talking head with front view (3Df), and a 3D talking head with both front and profile views (3D). Results showed that, with learning time went on, participants' perceived anxiety, boredom, and pride increased while shame and hopelessness decreased and enjoyment kept stable. With 3D, participants' anxiety increased the most and boredom increased the least. Moreover, 3D group also perceived the highest germane load and got the highest pronunciation learning performance. Furthermore, anxiety and shame correlated with learning performance positively while boredom correlated with it negatively; enjoyment and pride correlated positively with performance on Mandarin tones. These findings significantly contribute to the efforts to design or select virtual characters for computer-aided language learning (CALL) and also provide a valuable reference to study achievement emotions in HCI systems.&quot;,&quot;issue&quot;:&quot;16&quot;,&quot;volume&quot;:&quot;36&quot;},&quot;isTemporary&quot;:false}]},{&quot;citationID&quot;:&quot;MENDELEY_CITATION_b7eaf88a-ad76-4049-ac32-d47346b25a34&quot;,&quot;properties&quot;:{&quot;noteIndex&quot;:0},&quot;isEdited&quot;:false,&quot;manualOverride&quot;:{&quot;isManuallyOverridden&quot;:false,&quot;citeprocText&quot;:&quot;(Gallego et al., 2022)&quot;,&quot;manualOverrideText&quot;:&quot;&quot;},&quot;citationTag&quot;:&quot;MENDELEY_CITATION_v3_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&quot;,&quot;citationItems&quot;:[{&quot;id&quot;:&quot;c4b7a660-6e81-345d-82dc-46d4e0c46cbf&quot;,&quot;itemData&quot;:{&quot;type&quot;:&quot;article-journal&quot;,&quot;id&quot;:&quot;c4b7a660-6e81-345d-82dc-46d4e0c46cbf&quot;,&quot;title&quot;:&quot;Measuring Public Speaking Anxiety: Self-report, behavioral, and physiological&quot;,&quot;author&quot;:[{&quot;family&quot;:&quot;Gallego&quot;,&quot;given&quot;:&quot;Ana&quot;,&quot;parse-names&quot;:false,&quot;dropping-particle&quot;:&quot;&quot;,&quot;non-dropping-particle&quot;:&quot;&quot;},{&quot;family&quot;:&quot;McHugh&quot;,&quot;given&quot;:&quot;Louise&quot;,&quot;parse-names&quot;:false,&quot;dropping-particle&quot;:&quot;&quot;,&quot;non-dropping-particle&quot;:&quot;&quot;},{&quot;family&quot;:&quot;Penttonen&quot;,&quot;given&quot;:&quot;Markku&quot;,&quot;parse-names&quot;:false,&quot;dropping-particle&quot;:&quot;&quot;,&quot;non-dropping-particle&quot;:&quot;&quot;},{&quot;family&quot;:&quot;Lappalainen&quot;,&quot;given&quot;:&quot;Raimo&quot;,&quot;parse-names&quot;:false,&quot;dropping-particle&quot;:&quot;&quot;,&quot;non-dropping-particle&quot;:&quot;&quot;}],&quot;container-title&quot;:&quot;Behavior Modification&quot;,&quot;container-title-short&quot;:&quot;Behav Modif&quot;,&quot;DOI&quot;:&quot;10.1177/0145445521994308&quot;,&quot;ISSN&quot;:&quot;0145-4455&quot;,&quot;issued&quot;:{&quot;date-parts&quot;:[[2022,7,16]]},&quot;page&quot;:&quot;782-798&quot;,&quot;abstract&quot;:&quot;&lt;p&gt;Self-reports are typically used to assess public speaking anxiety. In this study, we examined whether self-report, observer report, and behavioral and physiological reactivity were associated with each other during a speech challenge task. A total of 95 university students completed a self-report measure of public speaking anxiety before and after the speech challenge. Speech duration (i.e., behavioral measure), physiological reactivity, as well as speech performance evaluated by the participants and observers were also recorded. The results suggest that self-reported public speaking anxiety predicts speech duration, as well as speech quality, as rated by the participants themselves and observers. However, the physiological measures were not associated with self-reported anxiety during the speech task. Additionally, we observed that socially anxious participants underrate their speech performance in comparison to their observers’ evaluations.&lt;/p&gt;&quot;,&quot;issue&quot;:&quot;4&quot;,&quot;volume&quot;:&quot;46&quot;},&quot;isTemporary&quot;:false}]},{&quot;citationID&quot;:&quot;MENDELEY_CITATION_6bd99ee3-a8d6-451b-a6ed-b7dfb74aa23b&quot;,&quot;properties&quot;:{&quot;noteIndex&quot;:0},&quot;isEdited&quot;:false,&quot;manualOverride&quot;:{&quot;isManuallyOverridden&quot;:true,&quot;citeprocText&quot;:&quot;(Chen et al., 2022)&quot;,&quot;manualOverrideText&quot;:&quot;Chen et al. (2022)&quot;},&quot;citationTag&quot;:&quot;MENDELEY_CITATION_v3_eyJjaXRhdGlvbklEIjoiTUVOREVMRVlfQ0lUQVRJT05fNmJkOTllZTMtYThkNi00NTFiLWE2ZWQtYjdkZmI3NGFhMjNi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quot;,&quot;citationItems&quot;:[{&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citationID&quot;:&quot;MENDELEY_CITATION_483b1501-1107-4162-a77b-20ad3b249729&quot;,&quot;properties&quot;:{&quot;noteIndex&quot;:0},&quot;isEdited&quot;:false,&quot;manualOverride&quot;:{&quot;isManuallyOverridden&quot;:true,&quot;citeprocText&quot;:&quot;(Peng et al., 2020)&quot;,&quot;manualOverrideText&quot;:&quot;Peng et al. (2020)&quot;},&quot;citationTag&quot;:&quot;MENDELEY_CITATION_v3_eyJjaXRhdGlvbklEIjoiTUVOREVMRVlfQ0lUQVRJT05fNDgzYjE1MDEtMTEwNy00MTYyLWE3N2ItMjBhZDNiMjQ5NzI5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quot;,&quot;citationItems&quot;:[{&quot;id&quot;:&quot;b2f83df8-7af4-3fa5-acb7-cb0e3b96b5ac&quot;,&quot;itemData&quot;:{&quot;type&quot;:&quot;article-journal&quot;,&quot;id&quot;:&quot;b2f83df8-7af4-3fa5-acb7-cb0e3b96b5ac&quot;,&quot;title&quot;:&quot;Talking Head-based L2 Pronunciation Training: Impact on Achievement Emotions, Cognitive Load, and Their Relationships with Learning Performance&quot;,&quot;author&quot;:[{&quot;family&quot;:&quot;Peng&quot;,&quot;given&quot;:&quot;Xiaolan&quot;,&quot;parse-names&quot;:false,&quot;dropping-particle&quot;:&quot;&quot;,&quot;non-dropping-particle&quot;:&quot;&quot;},{&quot;family&quot;:&quot;Chen&quot;,&quot;given&quot;:&quot;Hui&quot;,&quot;parse-names&quot;:false,&quot;dropping-particle&quot;:&quot;&quot;,&quot;non-dropping-particle&quot;:&quot;&quot;},{&quot;family&quot;:&quot;Wang&quot;,&quot;given&quot;:&quot;Lan&quot;,&quot;parse-names&quot;:false,&quot;dropping-particle&quot;:&quot;&quot;,&quot;non-dropping-particle&quot;:&quot;&quot;},{&quot;family&quot;:&quot;Tian&quot;,&quot;given&quot;:&quot;Feng&quot;,&quot;parse-names&quot;:false,&quot;dropping-particle&quot;:&quot;&quot;,&quot;non-dropping-particle&quot;:&quot;&quot;},{&quot;family&quot;:&quot;Wang&quot;,&quot;given&quot;:&quot;Hongan&quot;,&quot;parse-names&quot;:false,&quot;dropping-particle&quot;:&quot;&quot;,&quot;non-dropping-particle&quot;:&quot;&quot;}],&quot;container-title&quot;:&quot;International Journal of Human–Computer Interaction&quot;,&quot;container-title-short&quot;:&quot;Int J Hum Comput Interact&quot;,&quot;DOI&quot;:&quot;10.1080/10447318.2020.1752476&quot;,&quot;ISSN&quot;:&quot;1044-7318&quot;,&quot;issued&quot;:{&quot;date-parts&quot;:[[2020,10,1]]},&quot;page&quot;:&quot;1487-1502&quot;,&quot;abstract&quot;:&quot;Second language (L2) pronunciation training has been a worldwide task. Although computer technology makes it possible to develop a talking head to teach pronunciation like a real language teacher, little is known about how a talking head may act on L2 learners' emotional and cognitive learning process. We investigate L2 learners' achievement emotions, cognitive load, and pronunciation learning performance in a computer-assisted pronunciation training (CAPT) system embedded with four conditions: audio only (AU), a human face (HF), a 3D talking head with front view (3Df), and a 3D talking head with both front and profile views (3D). Results showed that, with learning time went on, participants' perceived anxiety, boredom, and pride increased while shame and hopelessness decreased and enjoyment kept stable. With 3D, participants' anxiety increased the most and boredom increased the least. Moreover, 3D group also perceived the highest germane load and got the highest pronunciation learning performance. Furthermore, anxiety and shame correlated with learning performance positively while boredom correlated with it negatively; enjoyment and pride correlated positively with performance on Mandarin tones. These findings significantly contribute to the efforts to design or select virtual characters for computer-aided language learning (CALL) and also provide a valuable reference to study achievement emotions in HCI systems.&quot;,&quot;issue&quot;:&quot;16&quot;,&quot;volume&quot;:&quot;36&quot;},&quot;isTemporary&quot;:false}]},{&quot;citationID&quot;:&quot;MENDELEY_CITATION_0b5007bb-0dae-4689-afc2-9ebff346aab2&quot;,&quot;properties&quot;:{&quot;noteIndex&quot;:0},&quot;isEdited&quot;:false,&quot;manualOverride&quot;:{&quot;isManuallyOverridden&quot;:true,&quot;citeprocText&quot;:&quot;(Peng et al., 2020)&quot;,&quot;manualOverrideText&quot;:&quot;Peng et al. (2020)&quot;},&quot;citationTag&quot;:&quot;MENDELEY_CITATION_v3_eyJjaXRhdGlvbklEIjoiTUVOREVMRVlfQ0lUQVRJT05fMGI1MDA3YmItMGRhZS00Njg5LWFmYzItOWViZmYzNDZhYWIy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quot;,&quot;citationItems&quot;:[{&quot;id&quot;:&quot;b2f83df8-7af4-3fa5-acb7-cb0e3b96b5ac&quot;,&quot;itemData&quot;:{&quot;type&quot;:&quot;article-journal&quot;,&quot;id&quot;:&quot;b2f83df8-7af4-3fa5-acb7-cb0e3b96b5ac&quot;,&quot;title&quot;:&quot;Talking Head-based L2 Pronunciation Training: Impact on Achievement Emotions, Cognitive Load, and Their Relationships with Learning Performance&quot;,&quot;author&quot;:[{&quot;family&quot;:&quot;Peng&quot;,&quot;given&quot;:&quot;Xiaolan&quot;,&quot;parse-names&quot;:false,&quot;dropping-particle&quot;:&quot;&quot;,&quot;non-dropping-particle&quot;:&quot;&quot;},{&quot;family&quot;:&quot;Chen&quot;,&quot;given&quot;:&quot;Hui&quot;,&quot;parse-names&quot;:false,&quot;dropping-particle&quot;:&quot;&quot;,&quot;non-dropping-particle&quot;:&quot;&quot;},{&quot;family&quot;:&quot;Wang&quot;,&quot;given&quot;:&quot;Lan&quot;,&quot;parse-names&quot;:false,&quot;dropping-particle&quot;:&quot;&quot;,&quot;non-dropping-particle&quot;:&quot;&quot;},{&quot;family&quot;:&quot;Tian&quot;,&quot;given&quot;:&quot;Feng&quot;,&quot;parse-names&quot;:false,&quot;dropping-particle&quot;:&quot;&quot;,&quot;non-dropping-particle&quot;:&quot;&quot;},{&quot;family&quot;:&quot;Wang&quot;,&quot;given&quot;:&quot;Hongan&quot;,&quot;parse-names&quot;:false,&quot;dropping-particle&quot;:&quot;&quot;,&quot;non-dropping-particle&quot;:&quot;&quot;}],&quot;container-title&quot;:&quot;International Journal of Human–Computer Interaction&quot;,&quot;container-title-short&quot;:&quot;Int J Hum Comput Interact&quot;,&quot;DOI&quot;:&quot;10.1080/10447318.2020.1752476&quot;,&quot;ISSN&quot;:&quot;1044-7318&quot;,&quot;issued&quot;:{&quot;date-parts&quot;:[[2020,10,1]]},&quot;page&quot;:&quot;1487-1502&quot;,&quot;abstract&quot;:&quot;Second language (L2) pronunciation training has been a worldwide task. Although computer technology makes it possible to develop a talking head to teach pronunciation like a real language teacher, little is known about how a talking head may act on L2 learners' emotional and cognitive learning process. We investigate L2 learners' achievement emotions, cognitive load, and pronunciation learning performance in a computer-assisted pronunciation training (CAPT) system embedded with four conditions: audio only (AU), a human face (HF), a 3D talking head with front view (3Df), and a 3D talking head with both front and profile views (3D). Results showed that, with learning time went on, participants' perceived anxiety, boredom, and pride increased while shame and hopelessness decreased and enjoyment kept stable. With 3D, participants' anxiety increased the most and boredom increased the least. Moreover, 3D group also perceived the highest germane load and got the highest pronunciation learning performance. Furthermore, anxiety and shame correlated with learning performance positively while boredom correlated with it negatively; enjoyment and pride correlated positively with performance on Mandarin tones. These findings significantly contribute to the efforts to design or select virtual characters for computer-aided language learning (CALL) and also provide a valuable reference to study achievement emotions in HCI systems.&quot;,&quot;issue&quot;:&quot;16&quot;,&quot;volume&quot;:&quot;36&quot;},&quot;isTemporary&quot;:false}]},{&quot;citationID&quot;:&quot;MENDELEY_CITATION_713b9ffe-3358-4fb6-9213-43dfded3c970&quot;,&quot;properties&quot;:{&quot;noteIndex&quot;:0},&quot;isEdited&quot;:false,&quot;manualOverride&quot;:{&quot;isManuallyOverridden&quot;:true,&quot;citeprocText&quot;:&quot;(Chen et al., 2022)&quot;,&quot;manualOverrideText&quot;:&quot;Chen et al. (2022)&quot;},&quot;citationTag&quot;:&quot;MENDELEY_CITATION_v3_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&quot;,&quot;citationItems&quot;:[{&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citationID&quot;:&quot;MENDELEY_CITATION_40cca97e-1c4c-45a9-ba7d-2946f6c89a9e&quot;,&quot;properties&quot;:{&quot;noteIndex&quot;:0},&quot;isEdited&quot;:false,&quot;manualOverride&quot;:{&quot;isManuallyOverridden&quot;:true,&quot;citeprocText&quot;:&quot;(Peng et al., 2020)&quot;,&quot;manualOverrideText&quot;:&quot;Peng et al. (2020)&quot;},&quot;citationTag&quot;:&quot;MENDELEY_CITATION_v3_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&quot;,&quot;citationItems&quot;:[{&quot;id&quot;:&quot;b2f83df8-7af4-3fa5-acb7-cb0e3b96b5ac&quot;,&quot;itemData&quot;:{&quot;type&quot;:&quot;article-journal&quot;,&quot;id&quot;:&quot;b2f83df8-7af4-3fa5-acb7-cb0e3b96b5ac&quot;,&quot;title&quot;:&quot;Talking Head-based L2 Pronunciation Training: Impact on Achievement Emotions, Cognitive Load, and Their Relationships with Learning Performance&quot;,&quot;author&quot;:[{&quot;family&quot;:&quot;Peng&quot;,&quot;given&quot;:&quot;Xiaolan&quot;,&quot;parse-names&quot;:false,&quot;dropping-particle&quot;:&quot;&quot;,&quot;non-dropping-particle&quot;:&quot;&quot;},{&quot;family&quot;:&quot;Chen&quot;,&quot;given&quot;:&quot;Hui&quot;,&quot;parse-names&quot;:false,&quot;dropping-particle&quot;:&quot;&quot;,&quot;non-dropping-particle&quot;:&quot;&quot;},{&quot;family&quot;:&quot;Wang&quot;,&quot;given&quot;:&quot;Lan&quot;,&quot;parse-names&quot;:false,&quot;dropping-particle&quot;:&quot;&quot;,&quot;non-dropping-particle&quot;:&quot;&quot;},{&quot;family&quot;:&quot;Tian&quot;,&quot;given&quot;:&quot;Feng&quot;,&quot;parse-names&quot;:false,&quot;dropping-particle&quot;:&quot;&quot;,&quot;non-dropping-particle&quot;:&quot;&quot;},{&quot;family&quot;:&quot;Wang&quot;,&quot;given&quot;:&quot;Hongan&quot;,&quot;parse-names&quot;:false,&quot;dropping-particle&quot;:&quot;&quot;,&quot;non-dropping-particle&quot;:&quot;&quot;}],&quot;container-title&quot;:&quot;International Journal of Human–Computer Interaction&quot;,&quot;container-title-short&quot;:&quot;Int J Hum Comput Interact&quot;,&quot;DOI&quot;:&quot;10.1080/10447318.2020.1752476&quot;,&quot;ISSN&quot;:&quot;1044-7318&quot;,&quot;issued&quot;:{&quot;date-parts&quot;:[[2020,10,1]]},&quot;page&quot;:&quot;1487-1502&quot;,&quot;abstract&quot;:&quot;Second language (L2) pronunciation training has been a worldwide task. Although computer technology makes it possible to develop a talking head to teach pronunciation like a real language teacher, little is known about how a talking head may act on L2 learners' emotional and cognitive learning process. We investigate L2 learners' achievement emotions, cognitive load, and pronunciation learning performance in a computer-assisted pronunciation training (CAPT) system embedded with four conditions: audio only (AU), a human face (HF), a 3D talking head with front view (3Df), and a 3D talking head with both front and profile views (3D). Results showed that, with learning time went on, participants' perceived anxiety, boredom, and pride increased while shame and hopelessness decreased and enjoyment kept stable. With 3D, participants' anxiety increased the most and boredom increased the least. Moreover, 3D group also perceived the highest germane load and got the highest pronunciation learning performance. Furthermore, anxiety and shame correlated with learning performance positively while boredom correlated with it negatively; enjoyment and pride correlated positively with performance on Mandarin tones. These findings significantly contribute to the efforts to design or select virtual characters for computer-aided language learning (CALL) and also provide a valuable reference to study achievement emotions in HCI systems.&quot;,&quot;issue&quot;:&quot;16&quot;,&quot;volume&quot;:&quot;36&quot;},&quot;isTemporary&quot;:false}]},{&quot;citationID&quot;:&quot;MENDELEY_CITATION_7af8a2c8-156e-4980-a223-bc993c09b3b3&quot;,&quot;properties&quot;:{&quot;noteIndex&quot;:0},&quot;isEdited&quot;:false,&quot;manualOverride&quot;:{&quot;isManuallyOverridden&quot;:false,&quot;citeprocText&quot;:&quot;(Endler &amp;#38; Kocovski, 2001)&quot;,&quot;manualOverrideText&quot;:&quot;&quot;},&quot;citationTag&quot;:&quot;MENDELEY_CITATION_v3_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&quot;,&quot;citationItems&quot;:[{&quot;id&quot;:&quot;eb26c1fd-740f-3bd5-b359-ae8ef6e67cb9&quot;,&quot;itemData&quot;:{&quot;type&quot;:&quot;article-journal&quot;,&quot;id&quot;:&quot;eb26c1fd-740f-3bd5-b359-ae8ef6e67cb9&quot;,&quot;title&quot;:&quot;State and trait anxiety revisited&quot;,&quot;author&quot;:[{&quot;family&quot;:&quot;Endler&quot;,&quot;given&quot;:&quot;Norman S&quot;,&quot;parse-names&quot;:false,&quot;dropping-particle&quot;:&quot;&quot;,&quot;non-dropping-particle&quot;:&quot;&quot;},{&quot;family&quot;:&quot;Kocovski&quot;,&quot;given&quot;:&quot;Nancy L&quot;,&quot;parse-names&quot;:false,&quot;dropping-particle&quot;:&quot;&quot;,&quot;non-dropping-particle&quot;:&quot;&quot;}],&quot;container-title&quot;:&quot;Journal of Anxiety Disorders&quot;,&quot;container-title-short&quot;:&quot;J Anxiety Disord&quot;,&quot;DOI&quot;:&quot;10.1016/S0887-6185(01)00060-3&quot;,&quot;ISSN&quot;:&quot;08876185&quot;,&quot;issued&quot;:{&quot;date-parts&quot;:[[2001,5]]},&quot;page&quot;:&quot;231-245&quot;,&quot;abstract&quot;:&quot;State and trait anxiety theory and assessment are reviewed. The person (trait anxiety) and the situation are important in determining levels of state anxiety. The facet of trait anxiety and the stressful situation must be congruent in order to evoke increases in state anxiety. The multidimensional interaction model is reviewed and empirical research is presented. A discussion of anxiety viewed in a dimensional versus a categorical conceptualization is presented. Misconceptions regarding the multidimensionality of trait anxiety are discussed. Finally, it is concluded that anxiety should be viewed as a dimensional construct and that the multidimensionality of state and trait anxiety should be considered in both theory and assessment.&quot;,&quot;issue&quot;:&quot;3&quot;,&quot;volume&quot;:&quot;15&quot;},&quot;isTemporary&quot;:false}]},{&quot;citationID&quot;:&quot;MENDELEY_CITATION_105ed640-7755-473a-ac31-a8e9a5cec97e&quot;,&quot;properties&quot;:{&quot;noteIndex&quot;:0},&quot;isEdited&quot;:false,&quot;manualOverride&quot;:{&quot;isManuallyOverridden&quot;:false,&quot;citeprocText&quot;:&quot;(Choi et al., 2014)&quot;,&quot;manualOverrideText&quot;:&quot;&quot;},&quot;citationTag&quot;:&quot;MENDELEY_CITATION_v3_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&quot;,&quot;citationItems&quot;:[{&quot;id&quot;:&quot;840f0565-15af-310a-b836-1a39dc3aac40&quot;,&quot;itemData&quot;:{&quot;type&quot;:&quot;article-journal&quot;,&quot;id&quot;:&quot;840f0565-15af-310a-b836-1a39dc3aac40&quot;,&quot;title&quot;:&quot;Effects of the Physical Environment on Cognitive Load and Learning: Towards a New Model of Cognitive Load&quot;,&quot;author&quot;:[{&quot;family&quot;:&quot;Choi&quot;,&quot;given&quot;:&quot;Hwan-Hee&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4-9262-6&quot;,&quot;ISSN&quot;:&quot;1040-726X&quot;,&quot;issued&quot;:{&quot;date-parts&quot;:[[2014,6,3]]},&quot;page&quot;:&quot;225-244&quot;,&quot;abstract&quot;:&quot;Although the theoretical framework of cognitive load theory has acknowledged a role for the learning environment, the specific characteristics of the physical learning environment that could affect cognitive load have never been considered, neither theoretically nor empirically. In this article, we argue that the physical learning environment, and more specifically its effects on cognitive load, can be regarded as a determinant of the effectiveness of instruction. We present an updated version of the cognitive load model of Paas and Van Merriënboer (Educational Psychology Review, 6:351-371, 1994a), in which the physical learning environment is considered a distinct causal factor that can interact with learner characteristics, learning-task characteristics, or a combination of both. Previous research into effects of the physical learning environment on cognitive performance that could inspire new cognitive load research is discussed, and a future research agenda is sketched.&quot;,&quot;issue&quot;:&quot;2&quot;,&quot;volume&quot;:&quot;26&quot;},&quot;isTemporary&quot;:false,&quot;suppress-author&quot;:false,&quot;composite&quot;:false,&quot;author-only&quot;:false}]},{&quot;citationID&quot;:&quot;MENDELEY_CITATION_d0f5a30b-8ec1-4ebd-836f-441063521f19&quot;,&quot;properties&quot;:{&quot;noteIndex&quot;:0},&quot;isEdited&quot;:false,&quot;manualOverride&quot;:{&quot;isManuallyOverridden&quot;:false,&quot;citeprocText&quot;:&quot;(Sweller et al., 2019)&quot;,&quot;manualOverrideText&quot;:&quot;&quot;},&quot;citationTag&quot;:&quot;MENDELEY_CITATION_v3_eyJjaXRhdGlvbklEIjoiTUVOREVMRVlfQ0lUQVRJT05fZDBmNWEzMGItOGVjMS00ZWJkLTgzNmYtNDQxMDYzNTIxZjE5IiwicHJvcGVydGllcyI6eyJub3RlSW5kZXgiOjB9LCJpc0VkaXRlZCI6ZmFsc2UsIm1hbnVhbE92ZXJyaWRlIjp7ImlzTWFudWFsbHlPdmVycmlkZGVuIjpmYWxzZSwiY2l0ZXByb2NUZXh0IjoiK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1dfQ==&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citationID&quot;:&quot;MENDELEY_CITATION_50cb9f3e-eab8-4a0a-b7e9-70d4bf41fa67&quot;,&quot;properties&quot;:{&quot;noteIndex&quot;:0},&quot;isEdited&quot;:false,&quot;manualOverride&quot;:{&quot;isManuallyOverridden&quot;:false,&quot;citeprocText&quot;:&quot;(Kosmas &amp;#38; Zaphiris, 2018)&quot;,&quot;manualOverrideText&quot;:&quot;&quot;},&quot;citationTag&quot;:&quot;MENDELEY_CITATION_v3_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&quot;,&quot;citationItems&quot;:[{&quot;id&quot;:&quot;326969cc-a72a-3d95-be65-8bb39e59fd69&quot;,&quot;itemData&quot;:{&quot;type&quot;:&quot;article-journal&quot;,&quot;id&quot;:&quot;326969cc-a72a-3d95-be65-8bb39e59fd69&quot;,&quot;title&quot;:&quot;Embodied cognition and its implications in education: An overview of recent literature.&quot;,&quot;author&quot;:[{&quot;family&quot;:&quot;Kosmas&quot;,&quot;given&quot;:&quot;Panagiotis&quot;,&quot;parse-names&quot;:false,&quot;dropping-particle&quot;:&quot;&quot;,&quot;non-dropping-particle&quot;:&quot;&quot;},{&quot;family&quot;:&quot;Zaphiris&quot;,&quot;given&quot;:&quot;Panayiotis&quot;,&quot;parse-names&quot;:false,&quot;dropping-particle&quot;:&quot;&quot;,&quot;non-dropping-particle&quot;:&quot;&quot;}],&quot;container-title&quot;:&quot;International Journal of Educational and Pedagogical Sciences&quot;,&quot;issued&quot;:{&quot;date-parts&quot;:[[2018]]},&quot;page&quot;:&quot;970-976&quot;,&quot;abstract&quot;:&quot;Embodied Cognition (EC) as a learning paradigm is based on the idea of an inseparable link between body, mind, and environment. In recent years, the advent of theoretical learning approaches around EC theory has resulted in a number of empirical studies exploring the implementation of the theory in education. This systematic literature overview identifies the mainstream of EC research and emphasizes on the implementation of the theory across learning environments. Based on a corpus of 43 manuscripts, published between 2013 and 2017, it sets out to describe the range of topics covered under the umbrella of EC and provides a holistic view of the field. The aim of the present review is to investigate the main issues in EC research related to the various learning contexts. Particularly, the study addresses the research methods and technologies that are utilized, and it also explores the integration of body into the learning context. An important finding from the overview is the potential of the theory in different educational environments and disciplines. However, there is a lack of an explicit pedagogical framework from an educational perspective for a successful implementation in various learning contexts.&quot;,&quot;issue&quot;:&quot;7&quot;,&quot;volume&quot;:&quot;12&quot;,&quot;container-title-short&quot;:&quot;&quot;},&quot;isTemporary&quot;:false}]},{&quot;citationID&quot;:&quot;MENDELEY_CITATION_e3da40d7-6d48-47cb-8ca5-cee07b804319&quot;,&quot;properties&quot;:{&quot;noteIndex&quot;:0},&quot;isEdited&quot;:false,&quot;manualOverride&quot;:{&quot;isManuallyOverridden&quot;:true,&quot;citeprocText&quot;:&quot;(Macedonia &amp;#38; Knösche, 2011)&quot;,&quot;manualOverrideText&quot;:&quot;Macedonia &amp; Knösche (2011)&quot;},&quot;citationTag&quot;:&quot;MENDELEY_CITATION_v3_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&quot;,&quot;citationItems&quot;:[{&quot;id&quot;:&quot;d131c47f-eccd-3c09-9018-ee35935dcc02&quot;,&quot;itemData&quot;:{&quot;type&quot;:&quot;article-journal&quot;,&quot;id&quot;:&quot;d131c47f-eccd-3c09-9018-ee35935dcc02&quot;,&quot;title&quot;:&quot;Body in Mind: How Gestures Empower Foreign Language Learning&quot;,&quot;author&quot;:[{&quot;family&quot;:&quot;Macedonia&quot;,&quot;given&quot;:&quot;Manuela&quot;,&quot;parse-names&quot;:false,&quot;dropping-particle&quot;:&quot;&quot;,&quot;non-dropping-particle&quot;:&quot;&quot;},{&quot;family&quot;:&quot;Knösche&quot;,&quot;given&quot;:&quot;Thomas R.&quot;,&quot;parse-names&quot;:false,&quot;dropping-particle&quot;:&quot;&quot;,&quot;non-dropping-particle&quot;:&quot;&quot;}],&quot;container-title&quot;:&quot;Mind, Brain, and Education&quot;,&quot;DOI&quot;:&quot;10.1111/j.1751-228X.2011.01129.x&quot;,&quot;ISSN&quot;:&quot;1751-2271&quot;,&quot;issued&quot;:{&quot;date-parts&quot;:[[2011,12,17]]},&quot;page&quot;:&quot;196-211&quot;,&quot;abstract&quot;:&quot;&lt;p&gt;It has previously been demonstrated that enactment (i.e., performing representative gestures during encoding) enhances memory for concrete words, in particular action words. Here, we investigate the impact of enactment on abstract word learning in a foreign language. We further ask if learning novel words with gestures facilitates sentence production. In a within‐subjects paradigm, participants first learned 32 abstract sentences from an artificial corpus conforming with Italian phonotactics. Sixteen sentences were encoded audiovisually. Another set of 16 sentences was also encoded audiovisually, but, in addition, each single word was accompanied by a symbolic gesture. Participants were trained for 6 days. Memory performance was assessed daily using different tests. The overall results support the prediction that learners have better memory for words encoded with gestures. In a transfer test, participants produced new sentences with the words they had acquired. Items encoded through gestures were used more frequently, demonstrating their enhanced accessibility in memory. The results are interpreted in terms of embodied cognition. Implications for teaching and learning are suggested.&lt;/p&gt;&quot;,&quot;issue&quot;:&quot;4&quot;,&quot;volume&quot;:&quot;5&quot;,&quot;container-title-short&quot;:&quot;&quot;},&quot;isTemporary&quot;:false}]},{&quot;citationID&quot;:&quot;MENDELEY_CITATION_060eb8f9-d2a6-4a0a-858b-95a8cc32bff3&quot;,&quot;properties&quot;:{&quot;noteIndex&quot;:0},&quot;isEdited&quot;:false,&quot;manualOverride&quot;:{&quot;isManuallyOverridden&quot;:true,&quot;citeprocText&quot;:&quot;(Paas &amp;#38; Sweller, 2012)&quot;,&quot;manualOverrideText&quot;:&quot;Paas &amp; Sweller (2012)&quot;},&quot;citationTag&quot;:&quot;MENDELEY_CITATION_v3_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&quot;,&quot;citationItems&quot;:[{&quot;id&quot;:&quot;804e8d47-2e44-3526-a642-aadb0a9e7265&quot;,&quot;itemData&quot;:{&quot;type&quot;:&quot;article-journal&quot;,&quot;id&quot;:&quot;804e8d47-2e44-3526-a642-aadb0a9e7265&quot;,&quot;title&quot;:&quot;An Evolutionary Upgrade of Cognitive Load Theory: Using the Human Motor System and Collaboration to Support the Learning of Complex Cognitive Tasks&quot;,&quot;author&quot;:[{&quot;family&quot;:&quot;Paas&quot;,&quot;given&quot;:&quot;Fred&quot;,&quot;parse-names&quot;:false,&quot;dropping-particle&quot;:&quot;&quot;,&quot;non-dropping-particle&quot;:&quot;&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1-9179-2&quot;,&quot;ISSN&quot;:&quot;1040-726X&quot;,&quot;issued&quot;:{&quot;date-parts&quot;:[[2012,3,6]]},&quot;page&quot;:&quot;27-45&quot;,&quot;abstract&quot;:&quot;Cognitive load theory is intended to provide instructional strategies derived from experimental, cognitive load effects. Each effect is based on our knowledge of human cognitive architecture, primarily the limited capacity and duration of a human working memory. These limitations are ameliorated by changes in long-term memory associated with learning. Initially, cognitive load theory's view of human cognitive architecture was assumed to apply to all categories of information. Based on Geary's (Educational Psychologist 43, 179-195 2008; 2011) evolutionary account of educational psychology, this interpretation of human cognitive architecture requires amendment. Working memory limitations may be critical only when acquiring novel information based on culturally important knowledge that we have not specifically evolved to acquire. Cultural knowledge is known as biologically secondary information. Working memory limitations may have reduced significance when acquiring novel information that the human brain specifically has evolved to process, known as biologically primary information. If biologically primary information is less affected by working memory limitations than biologically secondary information, it may be advantageous to use primary information to assist in the acquisition of secondary information. In this article, we suggest that several cognitive load effects rely on biologically primary knowledge being used to facilitate the acquisition of biologically secondary knowledge. We indicate how incorporating an evolutionary view of human cognitive architecture can provide cognitive load researchers with novel perspectives of their findings and discuss some of the practical implications of this view.&quot;,&quot;issue&quot;:&quot;1&quot;,&quot;volume&quot;:&quot;24&quot;},&quot;isTemporary&quot;:false}]},{&quot;citationID&quot;:&quot;MENDELEY_CITATION_3f533edf-b1bf-4331-8ac4-735acad40fdb&quot;,&quot;properties&quot;:{&quot;noteIndex&quot;:0},&quot;isEdited&quot;:false,&quot;manualOverride&quot;:{&quot;isManuallyOverridden&quot;:false,&quot;citeprocText&quot;:&quot;(Paas &amp;#38; Sweller, 2012)&quot;,&quot;manualOverrideText&quot;:&quot;&quot;},&quot;citationTag&quot;:&quot;MENDELEY_CITATION_v3_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&quot;,&quot;citationItems&quot;:[{&quot;id&quot;:&quot;804e8d47-2e44-3526-a642-aadb0a9e7265&quot;,&quot;itemData&quot;:{&quot;type&quot;:&quot;article-journal&quot;,&quot;id&quot;:&quot;804e8d47-2e44-3526-a642-aadb0a9e7265&quot;,&quot;title&quot;:&quot;An Evolutionary Upgrade of Cognitive Load Theory: Using the Human Motor System and Collaboration to Support the Learning of Complex Cognitive Tasks&quot;,&quot;author&quot;:[{&quot;family&quot;:&quot;Paas&quot;,&quot;given&quot;:&quot;Fred&quot;,&quot;parse-names&quot;:false,&quot;dropping-particle&quot;:&quot;&quot;,&quot;non-dropping-particle&quot;:&quot;&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1-9179-2&quot;,&quot;ISSN&quot;:&quot;1040-726X&quot;,&quot;issued&quot;:{&quot;date-parts&quot;:[[2012,3,6]]},&quot;page&quot;:&quot;27-45&quot;,&quot;abstract&quot;:&quot;Cognitive load theory is intended to provide instructional strategies derived from experimental, cognitive load effects. Each effect is based on our knowledge of human cognitive architecture, primarily the limited capacity and duration of a human working memory. These limitations are ameliorated by changes in long-term memory associated with learning. Initially, cognitive load theory's view of human cognitive architecture was assumed to apply to all categories of information. Based on Geary's (Educational Psychologist 43, 179-195 2008; 2011) evolutionary account of educational psychology, this interpretation of human cognitive architecture requires amendment. Working memory limitations may be critical only when acquiring novel information based on culturally important knowledge that we have not specifically evolved to acquire. Cultural knowledge is known as biologically secondary information. Working memory limitations may have reduced significance when acquiring novel information that the human brain specifically has evolved to process, known as biologically primary information. If biologically primary information is less affected by working memory limitations than biologically secondary information, it may be advantageous to use primary information to assist in the acquisition of secondary information. In this article, we suggest that several cognitive load effects rely on biologically primary knowledge being used to facilitate the acquisition of biologically secondary knowledge. We indicate how incorporating an evolutionary view of human cognitive architecture can provide cognitive load researchers with novel perspectives of their findings and discuss some of the practical implications of this view.&quot;,&quot;issue&quot;:&quot;1&quot;,&quot;volume&quot;:&quot;24&quot;},&quot;isTemporary&quot;:false}]},{&quot;citationID&quot;:&quot;MENDELEY_CITATION_075878fe-1472-4aba-82a7-8c21773e0547&quot;,&quot;properties&quot;:{&quot;noteIndex&quot;:0},&quot;isEdited&quot;:false,&quot;manualOverride&quot;:{&quot;isManuallyOverridden&quot;:false,&quot;citeprocText&quot;:&quot;(Paas &amp;#38; Sweller, 2012; Sweller et al., 2019)&quot;,&quot;manualOverrideText&quot;:&quot;&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id&quot;:&quot;804e8d47-2e44-3526-a642-aadb0a9e7265&quot;,&quot;itemData&quot;:{&quot;type&quot;:&quot;article-journal&quot;,&quot;id&quot;:&quot;804e8d47-2e44-3526-a642-aadb0a9e7265&quot;,&quot;title&quot;:&quot;An Evolutionary Upgrade of Cognitive Load Theory: Using the Human Motor System and Collaboration to Support the Learning of Complex Cognitive Tasks&quot;,&quot;author&quot;:[{&quot;family&quot;:&quot;Paas&quot;,&quot;given&quot;:&quot;Fred&quot;,&quot;parse-names&quot;:false,&quot;dropping-particle&quot;:&quot;&quot;,&quot;non-dropping-particle&quot;:&quot;&quot;},{&quot;family&quot;:&quot;Sweller&quot;,&quot;given&quot;:&quot;John&quot;,&quot;parse-names&quot;:false,&quot;dropping-particle&quot;:&quot;&quot;,&quot;non-dropping-particle&quot;:&quot;&quot;}],&quot;container-title&quot;:&quot;Educational Psychology Review&quot;,&quot;container-title-short&quot;:&quot;Educ Psychol Rev&quot;,&quot;DOI&quot;:&quot;10.1007/s10648-011-9179-2&quot;,&quot;ISSN&quot;:&quot;1040-726X&quot;,&quot;issued&quot;:{&quot;date-parts&quot;:[[2012,3,6]]},&quot;page&quot;:&quot;27-45&quot;,&quot;abstract&quot;:&quot;Cognitive load theory is intended to provide instructional strategies derived from experimental, cognitive load effects. Each effect is based on our knowledge of human cognitive architecture, primarily the limited capacity and duration of a human working memory. These limitations are ameliorated by changes in long-term memory associated with learning. Initially, cognitive load theory's view of human cognitive architecture was assumed to apply to all categories of information. Based on Geary's (Educational Psychologist 43, 179-195 2008; 2011) evolutionary account of educational psychology, this interpretation of human cognitive architecture requires amendment. Working memory limitations may be critical only when acquiring novel information based on culturally important knowledge that we have not specifically evolved to acquire. Cultural knowledge is known as biologically secondary information. Working memory limitations may have reduced significance when acquiring novel information that the human brain specifically has evolved to process, known as biologically primary information. If biologically primary information is less affected by working memory limitations than biologically secondary information, it may be advantageous to use primary information to assist in the acquisition of secondary information. In this article, we suggest that several cognitive load effects rely on biologically primary knowledge being used to facilitate the acquisition of biologically secondary knowledge. We indicate how incorporating an evolutionary view of human cognitive architecture can provide cognitive load researchers with novel perspectives of their findings and discuss some of the practical implications of this view.&quot;,&quot;issue&quot;:&quot;1&quot;,&quot;volume&quot;:&quot;24&quot;},&quot;isTemporary&quot;:false}],&quot;citationTag&quot;:&quot;MENDELEY_CITATION_v3_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&quot;},{&quot;citationID&quot;:&quot;MENDELEY_CITATION_6ec5f778-be7c-448a-a841-8bbebb432138&quot;,&quot;properties&quot;:{&quot;noteIndex&quot;:0},&quot;isEdited&quot;:false,&quot;manualOverride&quot;:{&quot;isManuallyOverridden&quot;:false,&quot;citeprocText&quot;:&quot;(Kosmas &amp;#38; Zaphiris, 2018)&quot;,&quot;manualOverrideText&quot;:&quot;&quot;},&quot;citationTag&quot;:&quot;MENDELEY_CITATION_v3_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&quot;,&quot;citationItems&quot;:[{&quot;id&quot;:&quot;326969cc-a72a-3d95-be65-8bb39e59fd69&quot;,&quot;itemData&quot;:{&quot;type&quot;:&quot;article-journal&quot;,&quot;id&quot;:&quot;326969cc-a72a-3d95-be65-8bb39e59fd69&quot;,&quot;title&quot;:&quot;Embodied cognition and its implications in education: An overview of recent literature.&quot;,&quot;author&quot;:[{&quot;family&quot;:&quot;Kosmas&quot;,&quot;given&quot;:&quot;Panagiotis&quot;,&quot;parse-names&quot;:false,&quot;dropping-particle&quot;:&quot;&quot;,&quot;non-dropping-particle&quot;:&quot;&quot;},{&quot;family&quot;:&quot;Zaphiris&quot;,&quot;given&quot;:&quot;Panayiotis&quot;,&quot;parse-names&quot;:false,&quot;dropping-particle&quot;:&quot;&quot;,&quot;non-dropping-particle&quot;:&quot;&quot;}],&quot;container-title&quot;:&quot;International Journal of Educational and Pedagogical Sciences&quot;,&quot;issued&quot;:{&quot;date-parts&quot;:[[2018]]},&quot;page&quot;:&quot;970-976&quot;,&quot;abstract&quot;:&quot;Embodied Cognition (EC) as a learning paradigm is based on the idea of an inseparable link between body, mind, and environment. In recent years, the advent of theoretical learning approaches around EC theory has resulted in a number of empirical studies exploring the implementation of the theory in education. This systematic literature overview identifies the mainstream of EC research and emphasizes on the implementation of the theory across learning environments. Based on a corpus of 43 manuscripts, published between 2013 and 2017, it sets out to describe the range of topics covered under the umbrella of EC and provides a holistic view of the field. The aim of the present review is to investigate the main issues in EC research related to the various learning contexts. Particularly, the study addresses the research methods and technologies that are utilized, and it also explores the integration of body into the learning context. An important finding from the overview is the potential of the theory in different educational environments and disciplines. However, there is a lack of an explicit pedagogical framework from an educational perspective for a successful implementation in various learning contexts.&quot;,&quot;issue&quot;:&quot;7&quot;,&quot;volume&quot;:&quot;12&quot;,&quot;container-title-short&quot;:&quot;&quot;},&quot;isTemporary&quot;:false}]},{&quot;citationID&quot;:&quot;MENDELEY_CITATION_2f32dbde-b655-476e-8084-c6f273d6e75b&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MmYzMmRiZGUtYjY1NS00NzZlLTgwODQtYzZmMjczZDZlNzVi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container-title-short&quot;:&quot;Appl Linguist&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isTemporary&quot;:false}]},{&quot;citationID&quot;:&quot;MENDELEY_CITATION_a21e03a5-ca32-4c63-998b-53e01570971b&quot;,&quot;properties&quot;:{&quot;noteIndex&quot;:0},&quot;isEdited&quot;:false,&quot;manualOverride&quot;:{&quot;isManuallyOverridden&quot;:true,&quot;citeprocText&quot;:&quot;(Zheng et al., 2018)&quot;,&quot;manualOverrideText&quot;:&quot;Zheng et al. (2018)&quot;},&quot;citationTag&quot;:&quot;MENDELEY_CITATION_v3_eyJjaXRhdGlvbklEIjoiTUVOREVMRVlfQ0lUQVRJT05fYTIxZTAzYTUtY2EzMi00YzYzLTk5OGItNTNlMDE1NzA5NzFi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fV19&quot;,&quot;citationItems&quot;:[{&quot;id&quot;:&quot;822367f6-f045-34d8-9bfe-6be2439618af&quot;,&quot;itemData&quot;:{&quot;type&quot;:&quot;article-journal&quot;,&quot;id&quot;:&quot;822367f6-f045-34d8-9bfe-6be2439618af&quot;,&quot;title&quot;:&quot;Exploring the Effects of Imitating Hand Gestures and Head Nods on L1 and L2 Mandarin Tone Production&quot;,&quot;author&quot;:[{&quot;family&quot;:&quot;Zheng&quot;,&quot;given&quot;:&quot;Annie&quot;,&quot;parse-names&quot;:false,&quot;dropping-particle&quot;:&quot;&quot;,&quot;non-dropping-particle&quot;:&quot;&quot;},{&quot;family&quot;:&quot;Hirata&quot;,&quot;given&quot;:&quot;Yukari&quot;,&quot;parse-names&quot;:false,&quot;dropping-particle&quot;:&quot;&quot;,&quot;non-dropping-particle&quot;:&quot;&quot;},{&quot;family&quot;:&quot;Kelly&quot;,&quot;given&quot;:&quot;Spencer D.&quot;,&quot;parse-names&quot;:false,&quot;dropping-particle&quot;:&quot;&quot;,&quot;non-dropping-particle&quot;:&quot;&quot;}],&quot;container-title&quot;:&quot;Journal of Speech, Language, and Hearing Research&quot;,&quot;DOI&quot;:&quot;10.1044/2018_JSLHR-S-17-0481&quot;,&quot;ISSN&quot;:&quot;1092-4388&quot;,&quot;issued&quot;:{&quot;date-parts&quot;:[[2018,9,19]]},&quot;page&quot;:&quot;2179-2195&quot;,&quot;abstract&quot;:&quot;Purpose: This study investigated the impact of metaphoric actions--head nods and hand gestures--in producing Mandarin tones for first language (L1) and second language (L2) speakers. Method: In 2 experiments, participants imitated videos of Mandarin tones produced under 3 conditions: (a) speech alone, (b) speech + head nods, and (c) speech + hand gestures. Fundamental frequency was recorded for both L1 (Experiment 1) and L2 (Experiment 2a) speakers, and the output of the L2 speakers was rated for tonal accuracy by 7 native Mandarin judges (Experiment 2b). Results: Experiment 1 showed that 12 L1 speakers' fundamental frequency spectral data did not differ among the 3 conditions. In Experiment 2a, the conditions did not affect the production of 24 English speakers for the most part, but there was some evidence that hand gestures helped Tone 4. In Experiment 2b, native Mandarin judges found limited conditional differences in L2 productions, with Tone 3 showing a slight head nods benefit in a subset of \&quot;correct\&quot; L2 tokens. Conclusion: Results suggest that metaphoric bodily actions do not influence the lowest levels of L1 speech production in a tonal language and may play a very modest role during preliminary L2 learning.&quot;,&quot;issue&quot;:&quot;9&quot;,&quot;volume&quot;:&quot;61&quot;,&quot;container-title-short&quot;:&quot;&quot;},&quot;isTemporary&quot;:false}]},{&quot;citationID&quot;:&quot;MENDELEY_CITATION_05a1ce3a-3789-438f-b21e-b3895e587525&quot;,&quot;properties&quot;:{&quot;noteIndex&quot;:0},&quot;isEdited&quot;:false,&quot;manualOverride&quot;:{&quot;isManuallyOverridden&quot;:true,&quot;citeprocText&quot;:&quot;(Baills et al., 2022)&quot;,&quot;manualOverrideText&quot;:&quot;Baills et al. (2022)&quot;},&quot;citationTag&quot;:&quot;MENDELEY_CITATION_v3_eyJjaXRhdGlvbklEIjoiTUVOREVMRVlfQ0lUQVRJT05fMDVhMWNlM2EtMzc4OS00MzhmLWIyMWUtYjM4OTVlNTg3NTI1IiwicHJvcGVydGllcyI6eyJub3RlSW5kZXgiOjB9LCJpc0VkaXRlZCI6ZmFsc2UsIm1hbnVhbE92ZXJyaWRlIjp7ImlzTWFudWFsbHlPdmVycmlkZGVuIjp0cnVlLCJjaXRlcHJvY1RleHQiOiIoQmFpbGxzIGV0IGFsLiwgMjAyMikiLCJtYW51YWxPdmVycmlkZVRleHQiOiJCYWlsbHMgZXQgYWwuICgyMDIyKSJ9LCJjaXRhdGlvbkl0ZW1zIjpb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XX0=&quot;,&quot;citationItems&quot;:[{&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container-title-short&quot;:&quot;Appl Linguist&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isTemporary&quot;:false}]},{&quot;citationID&quot;:&quot;MENDELEY_CITATION_b2a196c7-8a42-4438-b7ca-1c36bd9aa1bc&quot;,&quot;properties&quot;:{&quot;noteIndex&quot;:0},&quot;isEdited&quot;:false,&quot;manualOverride&quot;:{&quot;isManuallyOverridden&quot;:true,&quot;citeprocText&quot;:&quot;(Zheng et al., 2018)&quot;,&quot;manualOverrideText&quot;:&quot;Zheng et al. (2018)&quot;},&quot;citationTag&quot;:&quot;MENDELEY_CITATION_v3_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&quot;,&quot;citationItems&quot;:[{&quot;id&quot;:&quot;822367f6-f045-34d8-9bfe-6be2439618af&quot;,&quot;itemData&quot;:{&quot;type&quot;:&quot;article-journal&quot;,&quot;id&quot;:&quot;822367f6-f045-34d8-9bfe-6be2439618af&quot;,&quot;title&quot;:&quot;Exploring the Effects of Imitating Hand Gestures and Head Nods on L1 and L2 Mandarin Tone Production&quot;,&quot;author&quot;:[{&quot;family&quot;:&quot;Zheng&quot;,&quot;given&quot;:&quot;Annie&quot;,&quot;parse-names&quot;:false,&quot;dropping-particle&quot;:&quot;&quot;,&quot;non-dropping-particle&quot;:&quot;&quot;},{&quot;family&quot;:&quot;Hirata&quot;,&quot;given&quot;:&quot;Yukari&quot;,&quot;parse-names&quot;:false,&quot;dropping-particle&quot;:&quot;&quot;,&quot;non-dropping-particle&quot;:&quot;&quot;},{&quot;family&quot;:&quot;Kelly&quot;,&quot;given&quot;:&quot;Spencer D.&quot;,&quot;parse-names&quot;:false,&quot;dropping-particle&quot;:&quot;&quot;,&quot;non-dropping-particle&quot;:&quot;&quot;}],&quot;container-title&quot;:&quot;Journal of Speech, Language, and Hearing Research&quot;,&quot;DOI&quot;:&quot;10.1044/2018_JSLHR-S-17-0481&quot;,&quot;ISSN&quot;:&quot;1092-4388&quot;,&quot;issued&quot;:{&quot;date-parts&quot;:[[2018,9,19]]},&quot;page&quot;:&quot;2179-2195&quot;,&quot;abstract&quot;:&quot;Purpose: This study investigated the impact of metaphoric actions--head nods and hand gestures--in producing Mandarin tones for first language (L1) and second language (L2) speakers. Method: In 2 experiments, participants imitated videos of Mandarin tones produced under 3 conditions: (a) speech alone, (b) speech + head nods, and (c) speech + hand gestures. Fundamental frequency was recorded for both L1 (Experiment 1) and L2 (Experiment 2a) speakers, and the output of the L2 speakers was rated for tonal accuracy by 7 native Mandarin judges (Experiment 2b). Results: Experiment 1 showed that 12 L1 speakers' fundamental frequency spectral data did not differ among the 3 conditions. In Experiment 2a, the conditions did not affect the production of 24 English speakers for the most part, but there was some evidence that hand gestures helped Tone 4. In Experiment 2b, native Mandarin judges found limited conditional differences in L2 productions, with Tone 3 showing a slight head nods benefit in a subset of \&quot;correct\&quot; L2 tokens. Conclusion: Results suggest that metaphoric bodily actions do not influence the lowest levels of L1 speech production in a tonal language and may play a very modest role during preliminary L2 learning.&quot;,&quot;issue&quot;:&quot;9&quot;,&quot;volume&quot;:&quot;61&quot;,&quot;container-title-short&quot;:&quot;&quot;},&quot;isTemporary&quot;:false,&quot;suppress-author&quot;:false,&quot;composite&quot;:false,&quot;author-only&quot;:false}]},{&quot;citationID&quot;:&quot;MENDELEY_CITATION_e245679e-d10f-4ef9-a67a-04df5b796175&quot;,&quot;properties&quot;:{&quot;noteIndex&quot;:0},&quot;isEdited&quot;:false,&quot;manualOverride&quot;:{&quot;isManuallyOverridden&quot;:true,&quot;citeprocText&quot;:&quot;(Baills et al., 2022; Li et al., 2021, 2023)&quot;,&quot;manualOverrideText&quot;:&quot;(Li et al., 2021, Baills et al., 2022; Li et al., 2023)&quot;},&quot;citationTag&quot;:&quot;MENDELEY_CITATION_v3_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&quot;,&quot;citationItems&quot;:[{&quot;id&quot;:&quot;b996e67b-3e1f-38f2-8820-f1a25d05a1cd&quot;,&quot;itemData&quot;:{&quot;type&quot;:&quot;article-journal&quot;,&quot;id&quot;:&quot;b996e67b-3e1f-38f2-8820-f1a25d05a1cd&quot;,&quot;title&quot;:&quot;Training non-native aspirated plosives with hand gestures: learners’ gesture performance matters&quot;,&quot;author&quot;:[{&quot;family&quot;:&quot;Li&quot;,&quot;given&quot;:&quot;Peng&quot;,&quot;parse-names&quot;:false,&quot;dropping-particle&quot;:&quot;&quot;,&quot;non-dropping-particle&quot;:&quot;&quot;},{&quot;family&quot;:&quot;Xi&quot;,&quot;given&quot;:&quot;Xiaoto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Language, Cognition and Neuroscience&quot;,&quot;container-title-short&quot;:&quot;Lang Cogn Neurosci&quot;,&quot;DOI&quot;:&quot;10.1080/23273798.2021.1937663&quot;,&quot;ISSN&quot;:&quot;2327-3798&quot;,&quot;issued&quot;:{&quot;date-parts&quot;:[[2021,12,1]]},&quot;page&quot;:&quot;1313-1328&quot;,&quot;abstract&quot;:&quot;This study investigates the impact of embodied training of pronunciation with visuospatial hand gestures cueing Mandarin aspirated plosives. Sixty-seven Catalan participants learned to pronounce and memorised novel Mandarin words containing non-native aspirated plosives with or without performing hand gestures. They were tested on perception, production, and word-meaning recognition in a pretest, an immediate, and a delayed posttest. Results show that participants who appropriately performed hand gestures gained enhanced voice onset time (VOT) values of the aspirated plosives and yielded a continuous improvement in the overall pronunciation of the target words. Furthermore, gestural training helped maintain word recognition accuracy after three days, while non-gestural training did not. These results suggest that appropriate gesture performance during training is crucial in maintaining the effects of L2 pronunciation training. Overall, the results highlight the relevance of embodied training for L2 pronunciation and the need to assess the learners' gesture performance during the training.&quot;,&quot;issue&quot;:&quot;10&quot;,&quot;volume&quot;:&quot;36&quot;},&quot;isTemporary&quot;:false},{&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container-title-short&quot;:&quot;Appl Linguist&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isTemporary&quot;:false},{&quot;id&quot;:&quot;c0a4ea62-ba1a-338d-8ea6-27d2ed8f0b44&quot;,&quot;itemData&quot;:{&quot;type&quot;:&quot;article-journal&quot;,&quot;id&quot;:&quot;c0a4ea62-ba1a-338d-8ea6-27d2ed8f0b44&quot;,&quot;title&quot;:&quot;The effectiveness of embodied prosodic training in L2 accentedness and vowel accuracy&quot;,&quot;author&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Baqué&quot;,&quot;given&quot;:&quot;Lorraine&quot;,&quot;parse-names&quot;:false,&quot;dropping-particle&quot;:&quot;&quot;,&quot;non-dropping-particle&quot;:&quot;&quot;},{&quot;family&quot;:&quot;Prieto&quot;,&quot;given&quot;:&quot;Pilar&quot;,&quot;parse-names&quot;:false,&quot;dropping-particle&quot;:&quot;&quot;,&quot;non-dropping-particle&quot;:&quot;&quot;}],&quot;container-title&quot;:&quot;Second Language Research&quot;,&quot;container-title-short&quot;:&quot;Second Lang Res&quot;,&quot;DOI&quot;:&quot;10.1177/02676583221124075&quot;,&quot;ISSN&quot;:&quot;0267-6583&quot;,&quot;issued&quot;:{&quot;date-parts&quot;:[[2023,10,1]]},&quot;page&quot;:&quot;1077-1105&quot;,&quot;abstract&quot;:&quot;&lt;p&gt;This study explores the effects of embodied prosodic training on the production of non-native French front rounded vowels (i.e. /y, ø, œ/) and the overall pronunciation proficiency. Fifty-seven Catalan learners of French practiced pronunciation in one of two conditions: one group observed hand gestures embodying prosodic features of the sentences they were listening to, while the other group did not see any such gestures. The learning outcome was assessed in a pretest, posttest, and delayed posttest through a dialogue-reading task and a sentence imitation task in terms of accentedness, comprehensibility and fluency scores, and through formant analysis of participant-produced target vowels. The results showed that compared to non-embodied training, embodied prosodic training yielded continuous improvement in accentedness in both tasks and improved the F2 values of French front rounded vowels (more fronted). As for comprehensibility and fluency scores, both groups showed similar levels of significant improvement. This study highlights the interaction between prosodic and segmental features of speech by showing that training with embodied prosodic features benefitted accentedness and the production accuracy of non-native vowels.&lt;/p&gt;&quot;,&quot;issue&quot;:&quot;4&quot;,&quot;volume&quot;:&quot;39&quot;},&quot;isTemporary&quot;:false}]},{&quot;citationID&quot;:&quot;MENDELEY_CITATION_bc45848a-e211-43b5-b9df-11f9d6630291&quot;,&quot;properties&quot;:{&quot;noteIndex&quot;:0},&quot;isEdited&quot;:false,&quot;manualOverride&quot;:{&quot;isManuallyOverridden&quot;:true,&quot;citeprocText&quot;:&quot;(Xi et al., 2020)&quot;,&quot;manualOverrideText&quot;:&quot;Xi et al. (2020)&quot;},&quot;citationTag&quot;:&quot;MENDELEY_CITATION_v3_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&quot;,&quot;citationItems&quot;:[{&quot;id&quot;:&quot;c44c5040-9265-3b80-875f-a1a4efdf6994&quot;,&quot;itemData&quot;:{&quot;type&quot;:&quot;article-journal&quot;,&quot;id&quot;:&quot;c44c5040-9265-3b80-875f-a1a4efdf6994&quot;,&quot;title&quot;:&quot;Hand Gestures Facilitate the Acquisition of Novel Phonemic Contrasts When They Appropriately Mimic Target Phonetic Features&quot;,&quot;author&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Journal of Speech, Language, and Hearing Research&quot;,&quot;DOI&quot;:&quot;10.1044/2020_JSLHR-20-00084&quot;,&quot;ISSN&quot;:&quot;1092-4388&quot;,&quot;issued&quot;:{&quot;date-parts&quot;:[[2020,11,13]]},&quot;page&quot;:&quot;3571-3585&quot;,&quot;abstract&quot;:&quot;Purpose: Research has shown that observing hand gestures mimicking pitch movements or rhythmic patterns can improve the learning of second language (L2) suprasegmental features. However, less is known about the effects of hand gestures on the learning of novel phonemic contrasts. This study examines (a) whether hand gestures mimicking phonetic features can boost L2 segment learning by naive learners and (b) whether a mismatch between the hand gesture form and the target phonetic feature influences the learning effect. Method: Fifty Catalan native speakers undertook a short multimodal training session on two types of Mandarin Chinese consonants (plosives and affricates) in either of two conditions--Gesture and No Gesture. In the Gesture condition, a fist-to-open-hand gesture was used to mimic air burst, while the No Gesture condition included no such use of gestures. Crucially, while the hand gesture appropriately mimicked the air burst produced in plosives, this was not the case for affricates. Before and after training, participants were tested on two tasks, namely, the identification task and the imitation task. Participants' speech output was rated by five Chinese native speakers. Results: The perception results showed that training with or without gestures yielded similar degrees of improvement for the identification of aspiration contrasts. By contrast, the production results showed that, while training without gestures did not help improve L2 pronunciation, training with gestures improved pronunciation, but only when the given gestures appropriately mimicked the phonetic properties they represented. Conclusions: Results revealed that the efficacy of observing hand gestures on the learning of nonnative phonemes depends on the appropriateness of the form of those gestures relative to the target phonetic features. That is, hand gestures seem to be more useful when they appropriately mimic phonetic features.&quot;,&quot;issue&quot;:&quot;11&quot;,&quot;volume&quot;:&quot;63&quot;,&quot;container-title-short&quot;:&quot;&quot;},&quot;isTemporary&quot;:false}]},{&quot;citationID&quot;:&quot;MENDELEY_CITATION_0b3f914a-f8f0-4765-84d8-4305bbc6fe9c&quot;,&quot;properties&quot;:{&quot;noteIndex&quot;:0},&quot;isEdited&quot;:false,&quot;manualOverride&quot;:{&quot;isManuallyOverridden&quot;:true,&quot;citeprocText&quot;:&quot;(Chung, 2008; Lee &amp;#38; Kalyuga, 2011; Mohsen &amp;#38; Mahdi, 2021; Sweller et al., 1998, 2019; Wisniewska &amp;#38; Mora, 2020)&quot;,&quot;manualOverrideText&quot;:&quot;(Sweller et al., 1998; Chung, 2008; Lee &amp; Kalyuga, 2011; Sweller et al., 2019; Wisniewska &amp; Mora, 2020; Mohsen &amp; Mahdi, 2021)&quot;},&quot;citationTag&quot;:&quot;MENDELEY_CITATION_v3_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&quot;,&quot;citationItems&quot;:[{&quot;id&quot;:&quot;70bc9cf2-b63e-3139-ad3f-423f0c270316&quot;,&quot;itemData&quot;:{&quot;type&quot;:&quot;article-journal&quot;,&quot;id&quot;:&quot;70bc9cf2-b63e-3139-ad3f-423f0c270316&quot;,&quot;title&quot;:&quot;Cognitive Architecture and Instructional Design&quot;,&quot;author&quot;:[{&quot;family&quot;:&quot;Sweller&quot;,&quot;given&quot;:&quot;John&quot;,&quot;parse-names&quot;:false,&quot;dropping-particle&quot;:&quot;&quot;,&quot;non-dropping-particle&quot;:&quot;&quot;},{&quot;family&quot;:&quot;Merrienboer&quot;,&quot;given&quot;:&quot;Jeroen J. G.&quot;,&quot;parse-names&quot;:false,&quot;dropping-particle&quot;:&quot;&quot;,&quot;non-dropping-particle&quot;:&quot;van&quot;},{&quot;family&quot;:&quot;Paas&quot;,&quot;given&quot;:&quot;Fred G. W. C.&quot;,&quot;parse-names&quot;:false,&quot;dropping-particle&quot;:&quot;&quot;,&quot;non-dropping-particle&quot;:&quot;&quot;}],&quot;container-title&quot;:&quot;Educational Psychology Review&quot;,&quot;container-title-short&quot;:&quot;Educ Psychol Rev&quot;,&quot;DOI&quot;:&quot;10.1023/A:1022193728205&quot;,&quot;ISSN&quot;:&quot;1040-726X&quot;,&quot;issued&quot;:{&quot;date-parts&quot;:[[1998,9]]},&quot;page&quot;:&quot;251-296&quot;,&quot;abstract&quot;:&quot;Cognitive load theory has been designed to provide guidelines intended to assist in the presentation of information in a manner that encourages learner activities that optimize intellectual performance. The theory assumes a limited capacity working memory that includes partially independent subcomponents to deal with auditory/verbal material and visual/2- or 3-dimensional information as well as an effectively unlimited long-term memory, holding schemas that vary in their degree of automation. These structures and functions of human cognitive architecture have been used to design a variety of novel instructional procedures based on the assumption that working memory load should be reduced and schema construction encouraged. This paper reviews the theory and the instructional designs generated by it.&quot;,&quot;issue&quot;:&quot;3&quot;,&quot;volume&quot;:&quot;10&quot;},&quot;isTemporary&quot;:false},{&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quot;id&quot;:&quot;89777214-81fe-356a-bc1e-583621aca479&quot;,&quot;itemData&quot;:{&quot;type&quot;:&quot;article-journal&quot;,&quot;id&quot;:&quot;89777214-81fe-356a-bc1e-583621aca479&quot;,&quot;title&quot;:&quot;Can Captioned Video Benefit Second Language Pronunciation?&quot;,&quot;author&quot;:[{&quot;family&quot;:&quot;Wisniewska&quot;,&quot;given&quot;:&quot;Natalia&quot;,&quot;parse-names&quot;:false,&quot;dropping-particle&quot;:&quot;&quot;,&quot;non-dropping-particle&quot;:&quot;&quot;},{&quot;family&quot;:&quot;Mora&quot;,&quot;given&quot;:&quot;Joan C.&quot;,&quot;parse-names&quot;:false,&quot;dropping-particle&quot;:&quot;&quot;,&quot;non-dropping-particle&quot;:&quot;&quot;}],&quot;container-title&quot;:&quot;Studies in Second Language Acquisition&quot;,&quot;container-title-short&quot;:&quot;Stud Second Lang Acquis&quot;,&quot;DOI&quot;:&quot;10.1017/S0272263120000029&quot;,&quot;ISSN&quot;:&quot;0272-2631&quot;,&quot;issued&quot;:{&quot;date-parts&quot;:[[2020,7,19]]},&quot;page&quot;:&quot;599-624&quot;,&quot;abstract&quot;:&quot;&lt;p&gt;The present study investigated the potential benefits of extended exposure to captioned videos for second language pronunciation. We tested 90 L2 adult learners of English on speech processing skills (segmentation, speed of lexical access, and sentence processing) and phonological accuracy in perception (ABX discrimination) and production (accentedness ratings) before and after an 8-week treatment consisting of regular exposure to audiovisual materials. Participants were randomly assigned to four experimental conditions involving two viewing modes (captioned or uncaptioned) and two task focus conditions (focus on phonetic form or focus on meaning). Results showed benefits in speech segmentation and speech processing skills irrespective of viewing mode. No significant benefits were found for phonological accuracy in perception. In production, a focus on phonetic form improved pronunciation only in the absence of captions, whereas captioned viewing led to pronunciation gains as long as there was no focus on phonetic form. These findings suggest that pronunciation improvement can take place with the help of captions or, in the absence of captions, when learners’ attention is directed to pronunciation. Cognitive overload might explain why no benefits were obtained when attention was directed to pronunciation in a captioned viewing mode.&lt;/p&gt;&quot;,&quot;issue&quot;:&quot;3&quot;,&quot;volume&quot;:&quot;42&quot;},&quot;isTemporary&quot;:false},{&quot;id&quot;:&quot;1743adc2-8ddc-3078-90fa-969df15832b7&quot;,&quot;itemData&quot;:{&quot;type&quot;:&quot;article-journal&quot;,&quot;id&quot;:&quot;1743adc2-8ddc-3078-90fa-969df15832b7&quot;,&quot;title&quot;:&quot;Partial versus full captioning mode to improve L2 vocabulary acquisition in a mobile-assisted language learning setting: words pronunciation domain&quot;,&quot;author&quot;:[{&quot;family&quot;:&quot;Mohsen&quot;,&quot;given&quot;:&quot;Mohammed Ali&quot;,&quot;parse-names&quot;:false,&quot;dropping-particle&quot;:&quot;&quot;,&quot;non-dropping-particle&quot;:&quot;&quot;},{&quot;family&quot;:&quot;Mahdi&quot;,&quot;given&quot;:&quot;Hassan Saleh&quot;,&quot;parse-names&quot;:false,&quot;dropping-particle&quot;:&quot;&quot;,&quot;non-dropping-particle&quot;:&quot;&quot;}],&quot;container-title&quot;:&quot;Journal of Computing in Higher Education&quot;,&quot;container-title-short&quot;:&quot;J Comput High Educ&quot;,&quot;DOI&quot;:&quot;10.1007/s12528-021-09276-0&quot;,&quot;ISSN&quot;:&quot;1042-1726&quot;,&quot;issued&quot;:{&quot;date-parts&quot;:[[2021,8,4]]},&quot;page&quot;:&quot;524-543&quot;,&quot;abstract&quot;:&quot;Video captioning has been investigated extensively in the Computer-Assisted Language Learning (CALL) literature to aid second language vocabulary acquisition. However, a little is known about how video captioning could foster learners’ pronunciation, which is a component of second language vocabulary acquisition proposed by Nation (Nation, Learning vocabulary in another language, Cambridge University Press, 2001), when attending to video captioning. Therefore, this study aims to investigate the effect of two types of video captioning, namely, full versus partial captioning, on mastery of word pronunciation. Furthermore, we tested the magnitude of the cognitive load imposed by video captioning types using NASA TLX. A total of 55 Arab English as a Foreign Language learners watched videos with full, partial or no captioning. Their perceptions about learning with captioning were also surveyed. Results of the pre–post-tests indicated that the captioning groups’ performance in the pronunciation tests outscored the no captioning group. In turn, the partial captioning group’s scores were slightly higher than those of the full captioning group. However, this difference was statistically insignificant. Cognitive load was found higher in full captioning and no captioning than that in the partial captioning mode. The participants showed highly positive attitudes towards learning with captions.&quot;,&quot;issue&quot;:&quot;2&quot;,&quot;volume&quot;:&quot;33&quot;},&quot;isTemporary&quot;:false}]},{&quot;citationID&quot;:&quot;MENDELEY_CITATION_12fa339c-0750-4099-9bbd-5a80fdf46c30&quot;,&quot;properties&quot;:{&quot;noteIndex&quot;:0},&quot;isEdited&quot;:false,&quot;manualOverride&quot;:{&quot;isManuallyOverridden&quot;:true,&quot;citeprocText&quot;:&quot;(Ellis, 2009; Goo &amp;#38; Mackey, 2013; Lyster &amp;#38; Saito, 2010; Razaghi et al., 2019; Révész, 2012; Saito, 2012; Saito &amp;#38; Lyster, 2012)&quot;,&quot;manualOverrideText&quot;:&quot;(Ellis, 2009; Lyster &amp; Saito, 2010; Révész, 2012; Saito, 2012; Saito &amp; Lyster, 2012; Goo &amp; Mackey, 2013; Razaghi et al., 2019)&quot;},&quot;citationTag&quot;:&quot;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&quot;,&quot;citationItems&quot;:[{&quot;id&quot;:&quot;b4a865db-531e-33a2-85fc-af3594f5e10c&quot;,&quot;itemData&quot;:{&quot;type&quot;:&quot;article-journal&quot;,&quot;id&quot;:&quot;b4a865db-531e-33a2-85fc-af3594f5e10c&quot;,&quot;title&quot;:&quot;The Differential Effects of Three Types of Task Planning on the Fluency, Complexity, and Accuracy in L2 Oral Production&quot;,&quot;author&quot;:[{&quot;family&quot;:&quot;Ellis&quot;,&quot;given&quot;:&quot;R.&quot;,&quot;parse-names&quot;:false,&quot;dropping-particle&quot;:&quot;&quot;,&quot;non-dropping-particle&quot;:&quot;&quot;}],&quot;container-title&quot;:&quot;Applied Linguistics&quot;,&quot;container-title-short&quot;:&quot;Appl Linguist&quot;,&quot;DOI&quot;:&quot;10.1093/applin/amp042&quot;,&quot;ISSN&quot;:&quot;0142-6001&quot;,&quot;issued&quot;:{&quot;date-parts&quot;:[[2009,12,1]]},&quot;page&quot;:&quot;474-509&quot;,&quot;abstract&quot;:&quot;\nThe main purpose of this article is to review studies that have investigated the effects of three types of planning (rehearsal, pre-task planning, and within-task planning) on the fluency, complexity, and accuracy of L2 performance. All three types of planning have been shown to have a beneficial effect on fluency but the results for complexity and accuracy are more mixed, reflecting both the type of planning and also the mediating role of various factors, including task design and implementation variables and individual difference factors. A secondary purpose is to outline a theory that can account for the role that planning plays in L2 performance. The article concludes with a list of limitations in the research to date.&quot;,&quot;issue&quot;:&quot;4&quot;,&quot;volume&quot;:&quot;30&quot;},&quot;isTemporary&quot;:false},{&quot;id&quot;:&quot;0eba0cd1-f67b-30f8-ad20-67d288c8d30d&quot;,&quot;itemData&quot;:{&quot;type&quot;:&quot;article-journal&quot;,&quot;id&quot;:&quot;0eba0cd1-f67b-30f8-ad20-67d288c8d30d&quot;,&quot;title&quot;:&quot;Oral Feedback in Classroom SLA&quot;,&quot;author&quot;:[{&quot;family&quot;:&quot;Lyster&quot;,&quot;given&quot;:&quot;Roy&quot;,&quot;parse-names&quot;:false,&quot;dropping-particle&quot;:&quot;&quot;,&quot;non-dropping-particle&quot;:&quot;&quot;},{&quot;family&quot;:&quot;Saito&quot;,&quot;given&quot;:&quot;Kazuya&quot;,&quot;parse-names&quot;:false,&quot;dropping-particle&quot;:&quot;&quot;,&quot;non-dropping-particle&quot;:&quot;&quot;}],&quot;container-title&quot;:&quot;Studies in Second Language Acquisition&quot;,&quot;container-title-short&quot;:&quot;Stud Second Lang Acquis&quot;,&quot;DOI&quot;:&quot;10.1017/S0272263109990520&quot;,&quot;ISSN&quot;:&quot;0272-2631&quot;,&quot;issued&quot;:{&quot;date-parts&quot;:[[2010,6,23]]},&quot;page&quot;:&quot;265-302&quot;,&quot;abstract&quot;:&quot;&lt;p&gt; To investigate the pedagogical effectiveness of oral corrective feedback (CF) on target language development, we conducted a meta-analysis that focused exclusively on 15 classroom-based studies ( &lt;italic&gt;N&lt;/italic&gt; = 827). The analysis was designed to investigate whether CF was effective in classroom settings and, if so, whether its effectiveness varied according to (a) types of CF, (b) types and timing of outcome measures, (c) instructional setting (second vs. foreign language classroom), (d) treatment length, and (e) learners’ age. Results revealed that CF had significant and durable effects on target language development. The effects were larger for prompts than recasts and most apparent in measures that elicit free constructed responses. Whereas instructional setting was not identified as a contributing factor to CF effectiveness, effects of long treatments were larger than those of short-to-medium treatments but not distinguishable from those of brief treatments. A simple regression analysis revealed effects for age, with younger learners benefiting from CF more than older learners. &lt;/p&gt;&quot;,&quot;issue&quot;:&quot;2&quot;,&quot;volume&quot;:&quot;32&quot;},&quot;isTemporary&quot;:false},{&quot;id&quot;:&quot;b3396248-9147-3c6a-8852-76101953a4ee&quot;,&quot;itemData&quot;:{&quot;type&quot;:&quot;article-journal&quot;,&quot;id&quot;:&quot;b3396248-9147-3c6a-8852-76101953a4ee&quot;,&quot;title&quot;:&quot;Working Memory and the Observed Effectiveness of Recasts on Different L2 Outcome Measures&quot;,&quot;author&quot;:[{&quot;family&quot;:&quot;Révész&quot;,&quot;given&quot;:&quot;Andrea&quot;,&quot;parse-names&quot;:false,&quot;dropping-particle&quot;:&quot;&quot;,&quot;non-dropping-particle&quot;:&quot;&quot;}],&quot;container-title&quot;:&quot;Language Learning&quot;,&quot;container-title-short&quot;:&quot;Lang Learn&quot;,&quot;DOI&quot;:&quot;10.1111/j.1467-9922.2011.00690.x&quot;,&quot;ISSN&quot;:&quot;0023-8333&quot;,&quot;issued&quot;:{&quot;date-parts&quot;:[[2012,3,9]]},&quot;page&quot;:&quot;93-132&quot;,&quot;abstract&quot;:&quot;&lt;p&gt;This study examined whether the observed effectiveness of recasts is influenced by the type of outcome measure used and whether different aspects of working memory are differentially associated with learners’ performance on the various outcome measures. The participants were 90 learners of English as a foreign language, who were randomly assigned to a recast, a nonrecast, and a control group. A pretest–posttest–delayed posttest design was employed to detect any improvement in the learners’ knowledge of one usage of the English past progressive construction. Many‐facet Rasch measurement and correlational analyses yielded two main findings. First, recasts generated the greatest gains on an oral production test, lesser gains on a written production test, and the least gains on a written grammaticality judgment test. Second, in the recast group, participants with higher reading spans achieved more development on the written tests, while those with higher digit and nonword spans showed greater improvement on the oral test. For the nonrecast group, no association was found between the working memory and developmental measures.&lt;/p&gt;&quot;,&quot;issue&quot;:&quot;1&quot;,&quot;volume&quot;:&quot;62&quot;},&quot;isTemporary&quot;:false},{&quot;id&quot;:&quot;fc796d6d-915e-3028-b751-13dada64fa32&quot;,&quot;itemData&quot;:{&quot;type&quot;:&quot;article-journal&quot;,&quot;id&quot;:&quot;fc796d6d-915e-3028-b751-13dada64fa32&quot;,&quot;title&quot;:&quot;Effects of Instruction on L2 Pronunciation Development: A Synthesis of 15 Quasi‐Experimental Intervention Studies&quot;,&quot;author&quot;:[{&quot;family&quot;:&quot;Saito&quot;,&quot;given&quot;:&quot;Kazuya&quot;,&quot;parse-names&quot;:false,&quot;dropping-particle&quot;:&quot;&quot;,&quot;non-dropping-particle&quot;:&quot;&quot;}],&quot;container-title&quot;:&quot;TESOL Quarterly&quot;,&quot;DOI&quot;:&quot;10.1002/tesq.67&quot;,&quot;ISSN&quot;:&quot;0039-8322&quot;,&quot;issued&quot;:{&quot;date-parts&quot;:[[2012,12,15]]},&quot;page&quot;:&quot;842-854&quot;,&quot;issue&quot;:&quot;4&quot;,&quot;volume&quot;:&quot;46&quot;,&quot;container-title-short&quot;:&quot;&quot;},&quot;isTemporary&quot;:false},{&quot;id&quot;:&quot;835ff689-4e98-338b-8b86-bc88fc1396f2&quot;,&quot;itemData&quot;:{&quot;type&quot;:&quot;article-journal&quot;,&quot;id&quot;:&quot;835ff689-4e98-338b-8b86-bc88fc1396f2&quot;,&quot;title&quot;:&quot;Effects of Form‐Focused Instruction and Corrective Feedback on L2 Pronunciation Development of /ɹ/ by Japanese Learners of English&quot;,&quot;author&quot;:[{&quot;family&quot;:&quot;Saito&quot;,&quot;given&quot;:&quot;Kazuya&quot;,&quot;parse-names&quot;:false,&quot;dropping-particle&quot;:&quot;&quot;,&quot;non-dropping-particle&quot;:&quot;&quot;},{&quot;family&quot;:&quot;Lyster&quot;,&quot;given&quot;:&quot;Roy&quot;,&quot;parse-names&quot;:false,&quot;dropping-particle&quot;:&quot;&quot;,&quot;non-dropping-particle&quot;:&quot;&quot;}],&quot;container-title&quot;:&quot;Language Learning&quot;,&quot;container-title-short&quot;:&quot;Lang Learn&quot;,&quot;DOI&quot;:&quot;10.1111/j.1467-9922.2011.00639.x&quot;,&quot;ISSN&quot;:&quot;0023-8333&quot;,&quot;issued&quot;:{&quot;date-parts&quot;:[[2012,6,4]]},&quot;page&quot;:&quot;595-633&quot;,&quot;abstract&quot;:&quot;&lt;p&gt; Sixty‐five Japanese learners of English participated in the current study, which investigated the acquisitional value of form‐focused instruction (FFI) with and without corrective feedback (CF) on learners’ pronunciation development. All students received a 4‐hr FFI treatment designed to encourage them to notice and practice the target feature of English /ɹ/ in meaningful discourse, except those in the control group ( &lt;italic&gt;n&lt;/italic&gt; = 11), who received comparable instruction but without FFI on English /ɹ/. During FFI, the instructors provided CF only to students in the FFI + CF group ( &lt;italic&gt;n&lt;/italic&gt; = 29) by recasting their mispronunciation or unclear pronunciation of /ɹ/, whereas no CF was provided to those in the FFI‐only group ( &lt;italic&gt;n&lt;/italic&gt; = 25). Acoustic analyses were conducted on frequency values of the third formant (F3) of English /ɹ/ tokens elicited via pretest and posttest measures targeting familiar items and a generalizability test targeting unfamiliar items. The results showed that: (a) F3 values of the FFI + CF group significantly declined after the intervention, not only at a controlled‐speech level but also a spontaneous‐speech level, regardless of following vowel contexts; (b) change in F3 values of the FFI‐only group and the control group was not statistically significant; and (c) the generalizability of FFI to novel tokens remained unclear. &lt;/p&gt;&quot;,&quot;issue&quot;:&quot;2&quot;,&quot;volume&quot;:&quot;62&quot;},&quot;isTemporary&quot;:false},{&quot;id&quot;:&quot;7f6454bf-41fc-3ef7-b00b-ea91e9e1b24b&quot;,&quot;itemData&quot;:{&quot;type&quot;:&quot;article-journal&quot;,&quot;id&quot;:&quot;7f6454bf-41fc-3ef7-b00b-ea91e9e1b24b&quot;,&quot;title&quot;:&quot;The Case Against the Case Against Recasts&quot;,&quot;author&quot;:[{&quot;family&quot;:&quot;Goo&quot;,&quot;given&quot;:&quot;Jaemyung&quot;,&quot;parse-names&quot;:false,&quot;dropping-particle&quot;:&quot;&quot;,&quot;non-dropping-particle&quot;:&quot;&quot;},{&quot;family&quot;:&quot;Mackey&quot;,&quot;given&quot;:&quot;Alison&quot;,&quot;parse-names&quot;:false,&quot;dropping-particle&quot;:&quot;&quot;,&quot;non-dropping-particle&quot;:&quot;&quot;}],&quot;container-title&quot;:&quot;Studies in Second Language Acquisition&quot;,&quot;container-title-short&quot;:&quot;Stud Second Lang Acquis&quot;,&quot;DOI&quot;:&quot;10.1017/S0272263112000708&quot;,&quot;ISSN&quot;:&quot;0272-2631&quot;,&quot;issued&quot;:{&quot;date-parts&quot;:[[2013,3,4]]},&quot;page&quot;:&quot;127-165&quot;,&quot;abstract&quot;:&quot;&lt;p&gt;In the previous 20 years, more than 60 studies have been carried out within the input and interaction approach to SLA (Long, 2007; Mackey 2012), many of which have found positive associations between different types of recasts and the learning of a range of linguistic forms for a number of different second languages (L2s), in different learning contexts, with adults and with children. However, the following claims also appear: (a) recasts are not effective, (b) recasts are effective only in laboratories and not in classrooms, and (c) other types of feedback are more effective when compared with recasts. We demonstrate important methodological and interpretative problems in the small number of studies on which these negative claims are based, including issues with (a) modified output opportunities, (b) single-versus-multiple comparisons, (c) form-focused instruction, (d) prior knowledge, and (e) out-of-experiment exposure. We conclude by suggesting that making a case against recasts is neither convincing nor useful for advancing the field and that more triangulated approaches to research on all types of corrective feedback, employing varied and rigorous methodological designs, are necessary to further our understanding of the role of corrective feedback in L2 learning.&lt;/p&gt;&quot;,&quot;issue&quot;:&quot;1&quot;,&quot;volume&quot;:&quot;35&quot;},&quot;isTemporary&quot;:false},{&quot;id&quot;:&quot;56d411f2-97ff-38ea-9128-bd378f30e0f4&quot;,&quot;itemData&quot;:{&quot;type&quot;:&quot;article-journal&quot;,&quot;id&quot;:&quot;56d411f2-97ff-38ea-9128-bd378f30e0f4&quot;,&quot;title&quot;:&quot;The Impact of Cognitive Scaffolding on Iranian EFL Learners’ Speaking Skill&quot;,&quot;author&quot;:[{&quot;family&quot;:&quot;Razaghi&quot;,&quot;given&quot;:&quot;Maryam&quot;,&quot;parse-names&quot;:false,&quot;dropping-particle&quot;:&quot;&quot;,&quot;non-dropping-particle&quot;:&quot;&quot;},{&quot;family&quot;:&quot;Bagheri&quot;,&quot;given&quot;:&quot;Mohammad Sadegh&quot;,&quot;parse-names&quot;:false,&quot;dropping-particle&quot;:&quot;&quot;,&quot;non-dropping-particle&quot;:&quot;&quot;},{&quot;family&quot;:&quot;Yamini&quot;,&quot;given&quot;:&quot;Mortaza&quot;,&quot;parse-names&quot;:false,&quot;dropping-particle&quot;:&quot;&quot;,&quot;non-dropping-particle&quot;:&quot;&quot;}],&quot;container-title&quot;:&quot;International Journal of Instruction&quot;,&quot;DOI&quot;:&quot;10.29333/iji.2019.1247a&quot;,&quot;ISSN&quot;:&quot;1694609X&quot;,&quot;issued&quot;:{&quot;date-parts&quot;:[[2019,10,1]]},&quot;page&quot;:&quot;95-112&quot;,&quot;abstract&quot;:&quot;Taking into account the three key features of scaffolding, namely, contingency, fading and the transfer of responsibility, the present study investigated the role of cognitive scaffolding in speaking and its components (i.e. grammar, vocabulary, pronunciation, discourse management, interactive communication). Moreover, the possible moderating effect of learners’ proficiency level was examined. Four groups of 30 female Iranian learners of English in a language school participated in this study, two of which were chosen from upper-intermediate learners, while the other two groups included learners studying at pre-intermediate levels. The results of the two-way ANCOVA tests indicated that cognitive scaffolding could foster speaking skill and its components. Besides, it was found that learners’ level of proficiency did not mediate the impact of scaffolding on the studied dependent variables. Therefore, both upper-intermediate and pre-intermediate learners equally benefited from cognitive scaffolds. The study offers a number of pedagogical implications which are discussed.&quot;,&quot;issue&quot;:&quot;4&quot;,&quot;volume&quot;:&quot;12&quot;,&quot;container-title-short&quot;:&quot;&quot;},&quot;isTemporary&quot;:false}]},{&quot;citationID&quot;:&quot;MENDELEY_CITATION_02f151a6-976b-4db3-95ef-90b9e73fb3e8&quot;,&quot;properties&quot;:{&quot;noteIndex&quot;:0},&quot;isEdited&quot;:false,&quot;manualOverride&quot;:{&quot;isManuallyOverridden&quot;:true,&quot;citeprocText&quot;:&quot;(Chen et al., 2022; Choi et al., 2014; Darling-Hammond et al., 2024; Mora et al., 2024)&quot;,&quot;manualOverrideText&quot;:&quot;(Choi et al., 2014; Chen et al., 2022; Darling-Hammond et al., 2024; Mora et al., 2024)&quot;},&quot;citationTag&quot;:&quot;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&quot;,&quot;citationItems&quot;:[{&quot;id&quot;:&quot;840f0565-15af-310a-b836-1a39dc3aac40&quot;,&quot;itemData&quot;:{&quot;type&quot;:&quot;article-journal&quot;,&quot;id&quot;:&quot;840f0565-15af-310a-b836-1a39dc3aac40&quot;,&quot;title&quot;:&quot;Effects of the Physical Environment on Cognitive Load and Learning: Towards a New Model of Cognitive Load&quot;,&quot;author&quot;:[{&quot;family&quot;:&quot;Choi&quot;,&quot;given&quot;:&quot;Hwan-Hee&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4-9262-6&quot;,&quot;ISSN&quot;:&quot;1040-726X&quot;,&quot;issued&quot;:{&quot;date-parts&quot;:[[2014,6,3]]},&quot;page&quot;:&quot;225-244&quot;,&quot;abstract&quot;:&quot;Although the theoretical framework of cognitive load theory has acknowledged a role for the learning environment, the specific characteristics of the physical learning environment that could affect cognitive load have never been considered, neither theoretically nor empirically. In this article, we argue that the physical learning environment, and more specifically its effects on cognitive load, can be regarded as a determinant of the effectiveness of instruction. We present an updated version of the cognitive load model of Paas and Van Merriënboer (Educational Psychology Review, 6:351-371, 1994a), in which the physical learning environment is considered a distinct causal factor that can interact with learner characteristics, learning-task characteristics, or a combination of both. Previous research into effects of the physical learning environment on cognitive performance that could inspire new cognitive load research is discussed, and a future research agenda is sketched.&quot;,&quot;issue&quot;:&quot;2&quot;,&quot;volume&quot;:&quot;26&quot;},&quot;isTemporary&quot;:false},{&quot;id&quot;:&quot;89af7fc0-7b6e-3d6e-b412-aaf4d90d2cbe&quot;,&quot;itemData&quot;:{&quot;type&quot;:&quot;article-journal&quot;,&quot;id&quot;:&quot;89af7fc0-7b6e-3d6e-b412-aaf4d90d2cbe&quot;,&quot;title&quot;:&quot;Influences of Integrating Dynamic Assessment into a Speech Recognition Learning Design to Support Students' English Speaking Skills, Learning Anxiety and Cognitive Load&quot;,&quot;author&quot;:[{&quot;family&quot;:&quot;Chen&quot;,&quot;given&quot;:&quot;Chih-Hung&quot;,&quot;parse-names&quot;:false,&quot;dropping-particle&quot;:&quot;&quot;,&quot;non-dropping-particle&quot;:&quot;&quot;},{&quot;family&quot;:&quot;Koong&quot;,&quot;given&quot;:&quot;Chorng-Shiuh&quot;,&quot;parse-names&quot;:false,&quot;dropping-particle&quot;:&quot;&quot;,&quot;non-dropping-particle&quot;:&quot;&quot;},{&quot;family&quot;:&quot;Liao&quot;,&quot;given&quot;:&quot;Chien&quot;,&quot;parse-names&quot;:false,&quot;dropping-particle&quot;:&quot;&quot;,&quot;non-dropping-particle&quot;:&quot;&quot;}],&quot;container-title&quot;:&quot;Educational Technology ＆ Society&quot;,&quot;issued&quot;:{&quot;date-parts&quot;:[[2022,1]]},&quot;page&quot;:&quot;1-14&quot;,&quot;abstract&quot;:&quot;Artificial intelligence (AI) technology has been progressively utilized in educational environments in recent years, due to the advances in computing and information processing techniques. The automatic speech recognition technique (ASR) provides students with instantaneous feedback and interactive oral practice for supporting a context with self-paced learning. Corrective feedback (CF) should be combined with ASR-based systems to enhance students' speaking performance, and to reduce their cognitive load. However, learners' perceptions of CF are mixed, and CF might give rise to learning anxiety. In this study, a dynamic assessment-based speech recognition (called DA-SR) learning system was designed to facilitate students' English speaking. Moreover, a quasi-experiment was implemented to evaluate the effects of the proposed approach on students' speaking learning effectiveness, via respectively providing the DA-SR and the corrective feedback-based speech recognition (called CF-SR) approaches for the experimental and control groups. The experimental results revealed that both the DA-SR group and the CF-SR group can effectively improve the students' English speaking skills, and decrease their English speaking learning anxiety. Moreover, this study further demonstrated that the DA-SR approach successfully reduced students' English class performance anxiety, and extraneous cognitive load in comparison with the CF-SR approach. It could be a valuable reference for designing English speaking learning activities in EFL learning environments.&quot;,&quot;issue&quot;:&quot;1&quot;,&quot;volume&quot;:&quot;25&quot;,&quot;container-title-short&quot;:&quot;&quot;},&quot;isTemporary&quot;:false},{&quot;id&quot;:&quot;04faa797-deee-34d3-ba1f-86cca4477677&quot;,&quot;itemData&quot;:{&quot;type&quot;:&quot;article-journal&quot;,&quot;id&quot;:&quot;04faa797-deee-34d3-ba1f-86cca4477677&quot;,&quot;title&quot;:&quot;Educating teachers to enact the science of learning and development&quot;,&quot;author&quot;:[{&quot;family&quot;:&quot;Darling-Hammond&quot;,&quot;given&quot;:&quot;Linda&quot;,&quot;parse-names&quot;:false,&quot;dropping-particle&quot;:&quot;&quot;,&quot;non-dropping-particle&quot;:&quot;&quot;},{&quot;family&quot;:&quot;Schachner&quot;,&quot;given&quot;:&quot;Abby C. W.&quot;,&quot;parse-names&quot;:false,&quot;dropping-particle&quot;:&quot;&quot;,&quot;non-dropping-particle&quot;:&quot;&quot;},{&quot;family&quot;:&quot;Wojcikiewicz&quot;,&quot;given&quot;:&quot;Steven K.&quot;,&quot;parse-names&quot;:false,&quot;dropping-particle&quot;:&quot;&quot;,&quot;non-dropping-particle&quot;:&quot;&quot;},{&quot;family&quot;:&quot;Flook&quot;,&quot;given&quot;:&quot;Lisa&quot;,&quot;parse-names&quot;:false,&quot;dropping-particle&quot;:&quot;&quot;,&quot;non-dropping-particle&quot;:&quot;&quot;}],&quot;container-title&quot;:&quot;Applied Developmental Science&quot;,&quot;container-title-short&quot;:&quot;Appl Dev Sci&quot;,&quot;DOI&quot;:&quot;10.1080/10888691.2022.2130506&quot;,&quot;ISSN&quot;:&quot;1088-8691&quot;,&quot;issued&quot;:{&quot;date-parts&quot;:[[2024,1,2]]},&quot;page&quot;:&quot;1-21&quot;,&quot;abstract&quot;:&quot;Drawing on recent syntheses of the emerging science of learning and development and its implications for school practice, this article examines the kinds of preparation teachers need to enact such practices. We synthesize research on how children learn and develop and research on how effective preparation programs support teachers in developing the knowledge, skills, and dispositions associated with developing the whole child. This includes the \&quot;what\&quot; of teacher preparation - the content educators need to learn about children and their and learning - and the \&quot;how\&quot; of preparation - the strategies for educator learning that can produce deep understanding, critical skills and dispositions, and the capacity to reflect, learn, and continue to improve. Preparing educators to acquire and use these insights holds promise for generating the kinds of education that enable children ultimately to learn independently and thrive.&quot;,&quot;issue&quot;:&quot;1&quot;,&quot;volume&quot;:&quot;28&quot;},&quot;isTemporary&quot;:false},{&quot;id&quot;:&quot;e2e31ad7-f8a9-3cee-9d79-3ab13974091e&quot;,&quot;itemData&quot;:{&quot;type&quot;:&quot;article-journal&quot;,&quot;id&quot;:&quot;e2e31ad7-f8a9-3cee-9d79-3ab13974091e&quot;,&quot;title&quot;:&quot;Speaking anxiety and task complexity effects on second language speech&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family&quot;:&quot;Bermejo Miranda&quot;,&quot;given&quot;:&quot;Gonzalo&quot;,&quot;parse-names&quot;:false,&quot;dropping-particle&quot;:&quot;&quot;,&quot;non-dropping-particle&quot;:&quot;&quot;}],&quot;container-title&quot;:&quot;International Journal of Applied Linguistics&quot;,&quot;DOI&quot;:&quot;10.1111/ijal.12494&quot;,&quot;ISSN&quot;:&quot;0802-6106&quot;,&quot;issued&quot;:{&quot;date-parts&quot;:[[2024,2,28]]},&quot;page&quot;:&quot;292-315&quot;,&quot;abstract&quot;:&quot;&lt;p&gt;The association between speaking anxiety and L2 speech production, including L2 pronunciation, remains largely under‐researched, especially in relation to task complexity. The present study investigates the effect of task complexity on speaking anxiety and their impact on specific dimensions of L2 speech production: speaking fluency (speed, breakdown, and repair) and accuracy (grammar, lexis and pronunciation); and global assessments of L2 speaking performance: accentedness and comprehensibility. Forty‐two Spanish learners of English performed simple and complex versions of a monologic oral narrative task. The results indicated that task complexity affected learners’ anxiety levels and was detrimental to their L2 speaking fluency, pronunciation accuracy, and accentedness. Moreover, higher self‐perceived anxiety was associated with lower breakdown fluency and less lexico‐grammatical accuracy. Last, once the contributions of L2 proficiency and working memory were controlled for, anxiety accounted for a significant 13%–15% of variance in breakdown fluency.&lt;/p&gt;&quot;,&quot;issue&quot;:&quot;1&quot;,&quot;volume&quot;:&quot;34&quot;,&quot;container-title-short&quot;:&quot;&quot;},&quot;isTemporary&quot;:false}]},{&quot;citationID&quot;:&quot;MENDELEY_CITATION_236a63dd-075a-4c80-b3a3-eae84c63f6f2&quot;,&quot;properties&quot;:{&quot;noteIndex&quot;:0},&quot;isEdited&quot;:false,&quot;manualOverride&quot;:{&quot;isManuallyOverridden&quot;:true,&quot;citeprocText&quot;:&quot;(Baills et al., 2022; Li et al., 2021, 2023; Xi et al., 2020)&quot;,&quot;manualOverrideText&quot;:&quot;(Xi et al., 2020; Li et al., 2021; Baills et al., 2022; Li et al., 2023)&quot;},&quot;citationTag&quot;:&quot;MENDELEY_CITATION_v3_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&quot;,&quot;citationItems&quot;:[{&quot;id&quot;:&quot;c44c5040-9265-3b80-875f-a1a4efdf6994&quot;,&quot;itemData&quot;:{&quot;type&quot;:&quot;article-journal&quot;,&quot;id&quot;:&quot;c44c5040-9265-3b80-875f-a1a4efdf6994&quot;,&quot;title&quot;:&quot;Hand Gestures Facilitate the Acquisition of Novel Phonemic Contrasts When They Appropriately Mimic Target Phonetic Features&quot;,&quot;author&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Journal of Speech, Language, and Hearing Research&quot;,&quot;DOI&quot;:&quot;10.1044/2020_JSLHR-20-00084&quot;,&quot;ISSN&quot;:&quot;1092-4388&quot;,&quot;issued&quot;:{&quot;date-parts&quot;:[[2020,11,13]]},&quot;page&quot;:&quot;3571-3585&quot;,&quot;abstract&quot;:&quot;Purpose: Research has shown that observing hand gestures mimicking pitch movements or rhythmic patterns can improve the learning of second language (L2) suprasegmental features. However, less is known about the effects of hand gestures on the learning of novel phonemic contrasts. This study examines (a) whether hand gestures mimicking phonetic features can boost L2 segment learning by naive learners and (b) whether a mismatch between the hand gesture form and the target phonetic feature influences the learning effect. Method: Fifty Catalan native speakers undertook a short multimodal training session on two types of Mandarin Chinese consonants (plosives and affricates) in either of two conditions--Gesture and No Gesture. In the Gesture condition, a fist-to-open-hand gesture was used to mimic air burst, while the No Gesture condition included no such use of gestures. Crucially, while the hand gesture appropriately mimicked the air burst produced in plosives, this was not the case for affricates. Before and after training, participants were tested on two tasks, namely, the identification task and the imitation task. Participants' speech output was rated by five Chinese native speakers. Results: The perception results showed that training with or without gestures yielded similar degrees of improvement for the identification of aspiration contrasts. By contrast, the production results showed that, while training without gestures did not help improve L2 pronunciation, training with gestures improved pronunciation, but only when the given gestures appropriately mimicked the phonetic properties they represented. Conclusions: Results revealed that the efficacy of observing hand gestures on the learning of nonnative phonemes depends on the appropriateness of the form of those gestures relative to the target phonetic features. That is, hand gestures seem to be more useful when they appropriately mimic phonetic features.&quot;,&quot;issue&quot;:&quot;11&quot;,&quot;volume&quot;:&quot;63&quot;,&quot;container-title-short&quot;:&quot;&quot;},&quot;isTemporary&quot;:false},{&quot;id&quot;:&quot;c0a4ea62-ba1a-338d-8ea6-27d2ed8f0b44&quot;,&quot;itemData&quot;:{&quot;type&quot;:&quot;article-journal&quot;,&quot;id&quot;:&quot;c0a4ea62-ba1a-338d-8ea6-27d2ed8f0b44&quot;,&quot;title&quot;:&quot;The effectiveness of embodied prosodic training in L2 accentedness and vowel accuracy&quot;,&quot;author&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Baqué&quot;,&quot;given&quot;:&quot;Lorraine&quot;,&quot;parse-names&quot;:false,&quot;dropping-particle&quot;:&quot;&quot;,&quot;non-dropping-particle&quot;:&quot;&quot;},{&quot;family&quot;:&quot;Prieto&quot;,&quot;given&quot;:&quot;Pilar&quot;,&quot;parse-names&quot;:false,&quot;dropping-particle&quot;:&quot;&quot;,&quot;non-dropping-particle&quot;:&quot;&quot;}],&quot;container-title&quot;:&quot;Second Language Research&quot;,&quot;container-title-short&quot;:&quot;Second Lang Res&quot;,&quot;DOI&quot;:&quot;10.1177/02676583221124075&quot;,&quot;ISSN&quot;:&quot;0267-6583&quot;,&quot;issued&quot;:{&quot;date-parts&quot;:[[2023,10,1]]},&quot;page&quot;:&quot;1077-1105&quot;,&quot;abstract&quot;:&quot;&lt;p&gt;This study explores the effects of embodied prosodic training on the production of non-native French front rounded vowels (i.e. /y, ø, œ/) and the overall pronunciation proficiency. Fifty-seven Catalan learners of French practiced pronunciation in one of two conditions: one group observed hand gestures embodying prosodic features of the sentences they were listening to, while the other group did not see any such gestures. The learning outcome was assessed in a pretest, posttest, and delayed posttest through a dialogue-reading task and a sentence imitation task in terms of accentedness, comprehensibility and fluency scores, and through formant analysis of participant-produced target vowels. The results showed that compared to non-embodied training, embodied prosodic training yielded continuous improvement in accentedness in both tasks and improved the F2 values of French front rounded vowels (more fronted). As for comprehensibility and fluency scores, both groups showed similar levels of significant improvement. This study highlights the interaction between prosodic and segmental features of speech by showing that training with embodied prosodic features benefitted accentedness and the production accuracy of non-native vowels.&lt;/p&gt;&quot;,&quot;issue&quot;:&quot;4&quot;,&quot;volume&quot;:&quot;39&quot;},&quot;isTemporary&quot;:false},{&quot;id&quot;:&quot;b996e67b-3e1f-38f2-8820-f1a25d05a1cd&quot;,&quot;itemData&quot;:{&quot;type&quot;:&quot;article-journal&quot;,&quot;id&quot;:&quot;b996e67b-3e1f-38f2-8820-f1a25d05a1cd&quot;,&quot;title&quot;:&quot;Training non-native aspirated plosives with hand gestures: learners’ gesture performance matters&quot;,&quot;author&quot;:[{&quot;family&quot;:&quot;Li&quot;,&quot;given&quot;:&quot;Peng&quot;,&quot;parse-names&quot;:false,&quot;dropping-particle&quot;:&quot;&quot;,&quot;non-dropping-particle&quot;:&quot;&quot;},{&quot;family&quot;:&quot;Xi&quot;,&quot;given&quot;:&quot;Xiaoto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Language, Cognition and Neuroscience&quot;,&quot;container-title-short&quot;:&quot;Lang Cogn Neurosci&quot;,&quot;DOI&quot;:&quot;10.1080/23273798.2021.1937663&quot;,&quot;ISSN&quot;:&quot;2327-3798&quot;,&quot;issued&quot;:{&quot;date-parts&quot;:[[2021,12,1]]},&quot;page&quot;:&quot;1313-1328&quot;,&quot;abstract&quot;:&quot;This study investigates the impact of embodied training of pronunciation with visuospatial hand gestures cueing Mandarin aspirated plosives. Sixty-seven Catalan participants learned to pronounce and memorised novel Mandarin words containing non-native aspirated plosives with or without performing hand gestures. They were tested on perception, production, and word-meaning recognition in a pretest, an immediate, and a delayed posttest. Results show that participants who appropriately performed hand gestures gained enhanced voice onset time (VOT) values of the aspirated plosives and yielded a continuous improvement in the overall pronunciation of the target words. Furthermore, gestural training helped maintain word recognition accuracy after three days, while non-gestural training did not. These results suggest that appropriate gesture performance during training is crucial in maintaining the effects of L2 pronunciation training. Overall, the results highlight the relevance of embodied training for L2 pronunciation and the need to assess the learners' gesture performance during the training.&quot;,&quot;issue&quot;:&quot;10&quot;,&quot;volume&quot;:&quot;36&quot;},&quot;isTemporary&quot;:false},{&quot;id&quot;:&quot;02b812f6-d888-36cb-b8f5-3f923840035b&quot;,&quot;itemData&quot;:{&quot;type&quot;:&quot;article-journal&quot;,&quot;id&quot;:&quot;02b812f6-d888-36cb-b8f5-3f923840035b&quot;,&quot;title&quot;:&quot;Embodied Prosodic Training Helps Improve Accentedness and Suprasegmental Accuracy&quot;,&quot;author&quot;:[{&quot;family&quot;:&quot;Baills&quot;,&quot;given&quot;:&quot;Florence&quot;,&quot;parse-names&quot;:false,&quot;dropping-particle&quot;:&quot;&quot;,&quot;non-dropping-particle&quot;:&quot;&quot;},{&quot;family&quot;:&quot;Alazard-Guiu&quot;,&quot;given&quot;:&quot;Charlotte&quot;,&quot;parse-names&quot;:false,&quot;dropping-particle&quot;:&quot;&quot;,&quot;non-dropping-particle&quot;:&quot;&quot;},{&quot;family&quot;:&quot;Prieto&quot;,&quot;given&quot;:&quot;Pilar&quot;,&quot;parse-names&quot;:false,&quot;dropping-particle&quot;:&quot;&quot;,&quot;non-dropping-particle&quot;:&quot;&quot;}],&quot;container-title&quot;:&quot;Applied Linguistics&quot;,&quot;container-title-short&quot;:&quot;Appl Linguist&quot;,&quot;DOI&quot;:&quot;10.1093/applin/amac010&quot;,&quot;ISSN&quot;:&quot;0142-6001&quot;,&quot;issued&quot;:{&quot;date-parts&quot;:[[2022,9,20]]},&quot;page&quot;:&quot;776-804&quot;,&quot;abstract&quot;:&quot;&lt;p&gt;With increasing evidence in favour of embodied learning techniques, more research is needed to explore eventual applications in the field of second language acquisition, for example, the effect of embodied training on phonological learning. This study investigated how pronunciation was affected by visuospatial hand gestures depicting speech rhythm and intonation during the oral repetition of logatomes (i.e. a series of identical nonsense CV syllables that maintain prosodic structure intact). Seventy-five Catalan learners of French participated in three training sessions with short dialogues, in one of three conditions: speech-only, non-embodied logatome, and embodied logatome. Before and after the training period, participants carried out an identical pre- and posttest which consisted of reading four dialogues aloud. Their oral output was evaluated in terms of fluency, comprehensibility, accentedness, and suprasegmental and segmental features by three native French speakers. While all three groups significantly improved in all measures after training, the embodied logatome group improved significantly more in terms of accentedness and suprasegmental features compared with the speech-only group, while the non-embodied logatome group did not.&lt;/p&gt;&quot;,&quot;issue&quot;:&quot;4&quot;,&quot;volume&quot;:&quot;43&quot;},&quot;isTemporary&quot;:false}]},{&quot;citationID&quot;:&quot;MENDELEY_CITATION_f11fcbff-c36d-466d-ab3d-e64d6cad642a&quot;,&quot;properties&quot;:{&quot;noteIndex&quot;:0},&quot;isEdited&quot;:false,&quot;manualOverride&quot;:{&quot;isManuallyOverridden&quot;:true,&quot;citeprocText&quot;:&quot;(Chung, 2008; Darling-Hammond et al., 2024; Ellis, 2009; Erdener &amp;#38; Burnham, 2005; Hayes-Harb &amp;#38; Barrios, 2021; Heidari et al., 2016; Lee &amp;#38; Kalyuga, 2011; Mora et al., 2024; Mora-Plaza et al., 2024; Simon et al., 2010; Simpson, 2009; van der Slik et al., 2015; Xi et al., 2020)&quot;,&quot;manualOverrideText&quot;:&quot;(Erdener &amp; Burnham, 2005; Chung, 2008; Ellis, 2009; Simpson, 2009; Simon et al., 2010; Lee &amp; Kalyuga, 2011; van der Slik et al., 2015; Heidari et al., 2016; Xi et al., 2020; Hayes-Harb &amp; Barrios, 2021; Darling-Hammond et al., 2024; Mora et al., 2024; Mora-Plaza et al., 2024)&quot;},&quot;citationTag&quot;:&quot;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&quot;,&quot;citationItems&quot;:[{&quot;id&quot;:&quot;aee1ccb4-c3d2-345c-9e8d-ea6fe0195588&quot;,&quot;itemData&quot;:{&quot;type&quot;:&quot;article-journal&quot;,&quot;id&quot;:&quot;aee1ccb4-c3d2-345c-9e8d-ea6fe0195588&quot;,&quot;title&quot;:&quot;The influence of orthography in second language phonological acquisition&quot;,&quot;author&quot;:[{&quot;family&quot;:&quot;Hayes-Harb&quot;,&quot;given&quot;:&quot;Rachel&quot;,&quot;parse-names&quot;:false,&quot;dropping-particle&quot;:&quot;&quot;,&quot;non-dropping-particle&quot;:&quot;&quot;},{&quot;family&quot;:&quot;Barrios&quot;,&quot;given&quot;:&quot;Shannon&quot;,&quot;parse-names&quot;:false,&quot;dropping-particle&quot;:&quot;&quot;,&quot;non-dropping-particle&quot;:&quot;&quot;}],&quot;container-title&quot;:&quot;Language Teaching&quot;,&quot;DOI&quot;:&quot;10.1017/S0261444820000658&quot;,&quot;ISSN&quot;:&quot;0261-4448&quot;,&quot;issued&quot;:{&quot;date-parts&quot;:[[2021,7,29]]},&quot;page&quot;:&quot;297-326&quot;,&quot;abstract&quot;:&quot;&lt;p&gt; We provide an exhaustive review of studies in the relatively new domain of research on the influence of orthography on second language (L2) phonological acquisition. While language teachers have long recognized the importance of written input—in addition to spoken input—on learners’ development, until this century there was very little systematic research investigating the relationship between orthography and L2 phonological acquisition. Here, we review studies of the influence of written input on L2 phonological awareness, phoneme perception, the acquisition of phonological processes and syllable structure, and the pronunciation and recognition of words. We elaborate the variables that appear to moderate written input effects: (1) whether or not a novel phonological contrast is systematically represented by the L2 writing system ( &lt;sc&gt;systematicity&lt;/sc&gt; ); (2) whether some or all of the L2 graphemes are familiar to learners from the L1 ( &lt;sc&gt;familiarity&lt;/sc&gt; ); (3) for familiar graphemes, whether the native language (L1) and the L2 employ the same grapheme-phoneme correspondences ( &lt;sc&gt;congruence&lt;/sc&gt; ); and (4) the ability of learners to perceive an auditory contrast that is systematically represented in writing ( &lt;sc&gt;perceptibility).&lt;/sc&gt; We conclude by calling for future research on the pedagogical implications of this body of work, which has thus far received very little attention by researchers. &lt;/p&gt;&quot;,&quot;issue&quot;:&quot;3&quot;,&quot;volume&quot;:&quot;54&quot;,&quot;container-title-short&quot;:&quot;&quot;},&quot;isTemporary&quot;:false},{&quot;id&quot;:&quot;3aaec273-5439-36d5-b708-412f5a922d17&quot;,&quot;itemData&quot;:{&quot;type&quot;:&quot;article-journal&quot;,&quot;id&quot;:&quot;3aaec273-5439-36d5-b708-412f5a922d17&quot;,&quot;title&quot;:&quot;Phonetic differences between male and female speech&quot;,&quot;author&quot;:[{&quot;family&quot;:&quot;Simpson&quot;,&quot;given&quot;:&quot;Adrian P.&quot;,&quot;parse-names&quot;:false,&quot;dropping-particle&quot;:&quot;&quot;,&quot;non-dropping-particle&quot;:&quot;&quot;}],&quot;container-title&quot;:&quot;Language and Linguistics Compass&quot;,&quot;container-title-short&quot;:&quot;Lang Linguist Compass&quot;,&quot;DOI&quot;:&quot;10.1111/j.1749-818X.2009.00125.x&quot;,&quot;ISSN&quot;:&quot;1749-818X&quot;,&quot;issued&quot;:{&quot;date-parts&quot;:[[2009,3,17]]},&quot;page&quot;:&quot;621-640&quot;,&quot;abstract&quot;:&quot;&lt;p&gt;The main phonetic differences between the speech of male and female speakers are described and explanations that have been offered to account for these differences are critically discussed.&lt;/p&gt;&quot;,&quot;issue&quot;:&quot;2&quot;,&quot;volume&quot;:&quot;3&quot;},&quot;isTemporary&quot;:false},{&quot;id&quot;:&quot;cc525f2c-8522-32ba-9763-cc98dd05b115&quot;,&quot;itemData&quot;:{&quot;type&quot;:&quot;article-journal&quot;,&quot;id&quot;:&quot;cc525f2c-8522-32ba-9763-cc98dd05b115&quot;,&quot;title&quot;:&quot;Effectiveness of on-screen pinyin in learning Chinese: An expertise reversal for multimedia redundancy effect&quot;,&quot;author&quot;:[{&quot;family&quot;:&quot;Lee&quot;,&quot;given&quot;:&quot;Chee Ha&quot;,&quot;parse-names&quot;:false,&quot;dropping-particle&quot;:&quot;&quot;,&quot;non-dropping-particle&quot;:&quot;&quot;},{&quot;family&quot;:&quot;Kalyuga&quot;,&quot;given&quot;:&quot;Slava&quot;,&quot;parse-names&quot;:false,&quot;dropping-particle&quot;:&quot;&quot;,&quot;non-dropping-particle&quot;:&quot;&quot;}],&quot;container-title&quot;:&quot;Computers in Human Behavior&quot;,&quot;container-title-short&quot;:&quot;Comput Human Behav&quot;,&quot;DOI&quot;:&quot;10.1016/j.chb.2010.05.005&quot;,&quot;ISSN&quot;:&quot;07475632&quot;,&quot;issued&quot;:{&quot;date-parts&quot;:[[2011,1]]},&quot;page&quot;:&quot;11-15&quot;,&quot;abstract&quot;:&quot;The reported study is aimed at developing effective techniques for reducing learner cognitive overload while using pinyin (a phonetic system) to learn the Chinese language. According to the multimedia redundancy effect, commonly used concurrent visual presentations of characters and pinyin, as well as their auditory pronunciations might impose an unnecessary extraneous load on learners and thus eliminate any potential benefits of using pinyin. In this study, learning effects of three computer-based presentation techniques (full on-screen pinyin transcription, partial on-screen pinyin transcription, and no on-screen pinyin) were compared for learners with higher and lower levels of prior language proficiency and pinyin knowledge. Results demonstrated the superiority of the partial pinyin condition over the two other conditions for more experienced learners. No differences between the three experimental groups were found for learners with lower levels of prior knowledge. The effectiveness of different pinyin presentation techniques depended on levels of learner prior knowledge (an expertise reversal effect).&quot;,&quot;issue&quot;:&quot;1&quot;,&quot;volume&quot;:&quot;27&quot;},&quot;isTemporary&quot;:false},{&quot;id&quot;:&quot;fc04e262-db47-3907-a313-38870e6dc545&quot;,&quot;itemData&quot;:{&quot;type&quot;:&quot;article-journal&quot;,&quot;id&quot;:&quot;fc04e262-db47-3907-a313-38870e6dc545&quot;,&quot;title&quot;:&quot;What effect do mixed sensory mode instructional formats have on both novice and experienced learners of Chinese characters?&quot;,&quot;author&quot;:[{&quot;family&quot;:&quot;Chung&quot;,&quot;given&quot;:&quot;Kevin K.H.&quot;,&quot;parse-names&quot;:false,&quot;dropping-particle&quot;:&quot;&quot;,&quot;non-dropping-particle&quot;:&quot;&quot;}],&quot;container-title&quot;:&quot;Learning and Instruction&quot;,&quot;container-title-short&quot;:&quot;Learn Instr&quot;,&quot;DOI&quot;:&quot;10.1016/j.learninstruc.2007.01.001&quot;,&quot;ISSN&quot;:&quot;09594752&quot;,&quot;issued&quot;:{&quot;date-parts&quot;:[[2008,2]]},&quot;page&quot;:&quot;96-108&quot;,&quot;abstract&quot;:&quot;\nThe effectiveness of mixed sensory mode presentation for beginning and experienced learners of Chinese characters as second language was investigated. Experiment 1 found that inexperienced 7th graders performed better on meaning recall in the mixed visual–audio mode than the visual mode presentation, but the superiority of these two formats was reversed for pronunciation. Experiment 2 revealed that 2 years later, the same learners performed better on both pronunciation and meaning in the mixed mode than the single mode presentation. The mixed format enhanced experienced learners' learning and different modes of presentation should be taken into account for second language&quot;,&quot;issue&quot;:&quot;1&quot;,&quot;volume&quot;:&quot;18&quot;},&quot;isTemporary&quot;:false},{&quot;id&quot;:&quot;d0fa9764-71be-3fd4-9c6a-3ef3a5a7c6f5&quot;,&quot;itemData&quot;:{&quot;type&quot;:&quot;article-journal&quot;,&quot;id&quot;:&quot;d0fa9764-71be-3fd4-9c6a-3ef3a5a7c6f5&quot;,&quot;title&quot;:&quot;Is L2 pronunciation affected by increased task complexity in pronunciation-unfocused speaking tasks?&quot;,&quot;author&quot;:[{&quot;family&quot;:&quot;Mora-Plaza&quot;,&quot;given&quot;:&quot;Ingrid&quot;,&quot;parse-names&quot;:false,&quot;dropping-particle&quot;:&quot;&quot;,&quot;non-dropping-particle&quot;:&quot;&quot;},{&quot;family&quot;:&quot;Mora&quot;,&quot;given&quot;:&quot;Joan C.&quot;,&quot;parse-names&quot;:false,&quot;dropping-particle&quot;:&quot;&quot;,&quot;non-dropping-particle&quot;:&quot;&quot;},{&quot;family&quot;:&quot;Ortega&quot;,&quot;given&quot;:&quot;Mireia&quot;,&quot;parse-names&quot;:false,&quot;dropping-particle&quot;:&quot;&quot;,&quot;non-dropping-particle&quot;:&quot;&quot;},{&quot;family&quot;:&quot;Aliaga-Garcia&quot;,&quot;given&quot;:&quot;Cristina&quot;,&quot;parse-names&quot;:false,&quot;dropping-particle&quot;:&quot;&quot;,&quot;non-dropping-particle&quot;:&quot;&quot;}],&quot;container-title&quot;:&quot;Studies in Second Language Acquisition&quot;,&quot;container-title-short&quot;:&quot;Stud Second Lang Acquis&quot;,&quot;DOI&quot;:&quot;10.1017/S0272263124000470&quot;,&quot;ISSN&quot;:&quot;0272-2631&quot;,&quot;issued&quot;:{&quot;date-parts&quot;:[[2024,9,31]]},&quot;page&quot;:&quot;1117-1149&quot;,&quot;abstract&quot;:&quot;&lt;p&gt;This study examines the effects of task complexity on second language (L2) pronunciation accuracy and global pronunciation measures in pronunciation-unfocused tasks and assesses the relationship between acoustic and listener-based pronunciation measures. Eighty-two Catalan/Spanish learners of English performed simple and complex versions of a problem-solving monologic speaking task, for which the oral stops /p, t, k/ and vowel contrasts /iː/-/ɪ/ and /æ/-/ᴧ/ were embedded in the lexical items used to perform the task. Pronunciation accuracy was gauged through acoustic measurements of laryngeal timing (voice onset time), vowel contrastiveness and nativelikeness (Mahalanobis distances), and native speakers’ ratings of comprehensibility and accentedness. Results revealed detrimental effects of increased task complexity on the productions of oral stops and speech comprehensibility and accentedness; however, no consistent task complexity effects were found on vowel accuracy. The analysis also revealed an association between segmental accuracy and global dimensions of L2 speech.&lt;/p&gt;&quot;,&quot;issue&quot;:&quot;4&quot;,&quot;volume&quot;:&quot;46&quot;},&quot;isTemporary&quot;:false},{&quot;id&quot;:&quot;15725840-6c3b-3327-9956-b42d522c3b19&quot;,&quot;itemData&quot;:{&quot;type&quot;:&quot;article-journal&quot;,&quot;id&quot;:&quot;15725840-6c3b-3327-9956-b42d522c3b19&quot;,&quot;title&quot;:&quot;Sex and Gender Equity in Research: rationale for the SAGER guidelines and recommended use&quot;,&quot;author&quot;:[{&quot;family&quot;:&quot;Heidari&quot;,&quot;given&quot;:&quot;Shirin&quot;,&quot;parse-names&quot;:false,&quot;dropping-particle&quot;:&quot;&quot;,&quot;non-dropping-particle&quot;:&quot;&quot;},{&quot;family&quot;:&quot;Babor&quot;,&quot;given&quot;:&quot;Thomas F.&quot;,&quot;parse-names&quot;:false,&quot;dropping-particle&quot;:&quot;&quot;,&quot;non-dropping-particle&quot;:&quot;&quot;},{&quot;family&quot;:&quot;Castro&quot;,&quot;given&quot;:&quot;Paola&quot;,&quot;parse-names&quot;:false,&quot;dropping-particle&quot;:&quot;&quot;,&quot;non-dropping-particle&quot;:&quot;De&quot;},{&quot;family&quot;:&quot;Tort&quot;,&quot;given&quot;:&quot;Sera&quot;,&quot;parse-names&quot;:false,&quot;dropping-particle&quot;:&quot;&quot;,&quot;non-dropping-particle&quot;:&quot;&quot;},{&quot;family&quot;:&quot;Curno&quot;,&quot;given&quot;:&quot;Mirjam&quot;,&quot;parse-names&quot;:false,&quot;dropping-particle&quot;:&quot;&quot;,&quot;non-dropping-particle&quot;:&quot;&quot;}],&quot;container-title&quot;:&quot;Research Integrity and Peer Review&quot;,&quot;container-title-short&quot;:&quot;Res Integr Peer Rev&quot;,&quot;DOI&quot;:&quot;10.1186/s41073-016-0007-6&quot;,&quot;ISSN&quot;:&quot;2058-8615&quot;,&quot;issued&quot;:{&quot;date-parts&quot;:[[2016,5,3]]},&quot;page&quot;:&quot;2&quot;,&quot;abstract&quot;:&quot;Background Sex and gender differences are often overlooked in research design, study implementation and scientific reporting, as well as in general science communication. This oversight limits the generalizability of research findings and their applicability to clinical practice, in particular for women but also for men. This article describes the rationale for an international set of guidelines to encourage a more systematic approach to the reporting of sex and gender in research across disciplines. Methods A panel of 13 experts representing nine countries developed the guidelines through a series of teleconferences, conference presentations and a 2-day workshop. An internet survey of 716 journal editors, scientists and other members of the international publishing community was conducted as well as a literature search on sex and gender policies in scientific publishing. Results The Sex and Gender Equity in Research (SAGER) guidelines are a comprehensive procedure for reporting of sex and gender information in study design, data analyses, results and interpretation of findings. Conclusions The SAGER guidelines are designed primarily to guide authors in preparing their manuscripts, but they are also useful for editors, as gatekeepers of science, to integrate assessment of sex and gender into all manuscripts as an integral part of the editorial process.&quot;,&quot;issue&quot;:&quot;1&quot;,&quot;volume&quot;:&quot;1&quot;},&quot;isTemporary&quot;:false},{&quot;id&quot;:&quot;1f06342b-6976-3a41-820e-401223d2b8be&quot;,&quot;itemData&quot;:{&quot;type&quot;:&quot;article-journal&quot;,&quot;id&quot;:&quot;1f06342b-6976-3a41-820e-401223d2b8be&quot;,&quot;title&quot;:&quot;The Gender Gap in Second Language Acquisition: Gender Differences in the Acquisition of Dutch among Immigrants from 88 Countries with 49 Mother Tongues&quot;,&quot;author&quot;:[{&quot;family&quot;:&quot;Slik&quot;,&quot;given&quot;:&quot;Frans W. P.&quot;,&quot;parse-names&quot;:false,&quot;dropping-particle&quot;:&quot;&quot;,&quot;non-dropping-particle&quot;:&quot;van der&quot;},{&quot;family&quot;:&quot;Hout&quot;,&quot;given&quot;:&quot;Roeland W. N. M.&quot;,&quot;parse-names&quot;:false,&quot;dropping-particle&quot;:&quot;&quot;,&quot;non-dropping-particle&quot;:&quot;van&quot;},{&quot;family&quot;:&quot;Schepens&quot;,&quot;given&quot;:&quot;Job J.&quot;,&quot;parse-names&quot;:false,&quot;dropping-particle&quot;:&quot;&quot;,&quot;non-dropping-particle&quot;:&quot;&quot;}],&quot;container-title&quot;:&quot;PLOS ONE&quot;,&quot;container-title-short&quot;:&quot;PLoS One&quot;,&quot;DOI&quot;:&quot;10.1371/journal.pone.0142056&quot;,&quot;ISSN&quot;:&quot;1932-6203&quot;,&quot;issued&quot;:{&quot;date-parts&quot;:[[2015,11,5]]},&quot;page&quot;:&quot;e0142056&quot;,&quot;abstract&quot;:&quot;Gender differences were analyzed across countries of origin and continents, and across mother tongues and language families, using a large-scale database, containing information on 27,119 adult learners of Dutch as a second language. Female learners consistently outperformed male learners in speaking and writing proficiency in Dutch as a second language. This gender gap remained remarkably robust and constant when other learner characteristics were taken into account, such as education, age of arrival, length of residence and hours studying Dutch. For reading and listening skills in Dutch, no gender gap was found. In addition, we found a general gender by education effect for all four language skills in Dutch for speaking, writing, reading, and listening. Female language learners turned out to profit more from higher educational training than male learners do in adult second language acquisition. These findings do not seem to match nurture-oriented explanatory frameworks based for instance on a human capital approach or gender-specific acculturation processes. Rather, they seem to corroborate a nature-based, gene-environment correlational framework in which language proficiency being a genetically-influenced ability interacting with environmental factors such as motivation, orientation, education, and learner strategies that still mediate between endowment and acquiring language proficiency at an adult stage.&quot;,&quot;issue&quot;:&quot;11&quot;,&quot;volume&quot;:&quot;10&quot;},&quot;isTemporary&quot;:false},{&quot;id&quot;:&quot;10a0e588-84bb-38a3-9a20-8b00d45d34c3&quot;,&quot;itemData&quot;:{&quot;type&quot;:&quot;article-journal&quot;,&quot;id&quot;:&quot;10a0e588-84bb-38a3-9a20-8b00d45d34c3&quot;,&quot;title&quot;:&quot;Understanding the role of orthography in the acquisition of a non-native vowel contrast&quot;,&quot;author&quot;:[{&quot;family&quot;:&quot;Simon&quot;,&quot;given&quot;:&quot;Ellen&quot;,&quot;parse-names&quot;:false,&quot;dropping-particle&quot;:&quot;&quot;,&quot;non-dropping-particle&quot;:&quot;&quot;},{&quot;family&quot;:&quot;Chambless&quot;,&quot;given&quot;:&quot;Della&quot;,&quot;parse-names&quot;:false,&quot;dropping-particle&quot;:&quot;&quot;,&quot;non-dropping-particle&quot;:&quot;&quot;},{&quot;family&quot;:&quot;Kickhöfel Alves&quot;,&quot;given&quot;:&quot;Ubiratã&quot;,&quot;parse-names&quot;:false,&quot;dropping-particle&quot;:&quot;&quot;,&quot;non-dropping-particle&quot;:&quot;&quot;}],&quot;container-title&quot;:&quot;Language Sciences&quot;,&quot;DOI&quot;:&quot;10.1016/j.langsci.2009.07.001&quot;,&quot;ISSN&quot;:&quot;03880001&quot;,&quot;issued&quot;:{&quot;date-parts&quot;:[[2010,5]]},&quot;page&quot;:&quot;380-394&quot;,&quot;abstract&quot;:&quot;This paper examines the role of orthographic information used during training on the ability to learn a non-native vowel contrast. We investigate whether exposure to novel grapheme-to-phoneme correspondences can help learners in the acquisition of a new phonological contrast. Three related experiments were carried out on the acquisition of the French vowel opposition between /u/ (as in ‘vous’, you) and /y/ (as in ‘vu’, seen) by American English listeners. The experiments consisted of word learning, perceptual discrimination and vowel-categorization tasks. The results reveal that the use of orthography during training did not appear to have a significant influence on performance during testing and that the consonantal context in which the French vowels occur influences the categorization of the vowels by American English listeners. We explore several explanations as to the lack of an effect and, secondarily, discuss implications of these studies for pronunciation training involving the use of minimal pairs.&quot;,&quot;issue&quot;:&quot;3&quot;,&quot;volume&quot;:&quot;32&quot;,&quot;container-title-short&quot;:&quot;&quot;},&quot;isTemporary&quot;:false},{&quot;id&quot;:&quot;b27647a8-8f1b-329e-89cc-d65bcaa16387&quot;,&quot;itemData&quot;:{&quot;type&quot;:&quot;article-journal&quot;,&quot;id&quot;:&quot;b27647a8-8f1b-329e-89cc-d65bcaa16387&quot;,&quot;title&quot;:&quot;The Role of Audiovisual Speech and Orthographic Information in Nonnative Speech Production&quot;,&quot;author&quot;:[{&quot;family&quot;:&quot;Erdener&quot;,&quot;given&quot;:&quot;V. Doǧu&quot;,&quot;parse-names&quot;:false,&quot;dropping-particle&quot;:&quot;&quot;,&quot;non-dropping-particle&quot;:&quot;&quot;},{&quot;family&quot;:&quot;Burnham&quot;,&quot;given&quot;:&quot;Denis K.&quot;,&quot;parse-names&quot;:false,&quot;dropping-particle&quot;:&quot;&quot;,&quot;non-dropping-particle&quot;:&quot;&quot;}],&quot;container-title&quot;:&quot;Language Learning&quot;,&quot;container-title-short&quot;:&quot;Lang Learn&quot;,&quot;DOI&quot;:&quot;10.1111/j.0023-8333.2005.00303.x&quot;,&quot;ISSN&quot;:&quot;0023-8333&quot;,&quot;issued&quot;:{&quot;date-parts&quot;:[[2005,6,28]]},&quot;page&quot;:&quot;191-228&quot;,&quot;abstract&quot;:&quot;&lt;p&gt;Visual information from the face is an integral part of speech perception. Additionally, orthography can play a role in disambiguating the speech signal in nonnative speech. This study investigates the effect of audiovisual speech information and orthography on nonnative speech. Particularly, orthographic depth is of interest. Turkish (transparent) and Australian English (opaque) speakers were tested for their production of nonwords in Spanish (transparent) and Irish (opaque). We found that transparent orthography enhanced pronunciation and orthographic responses. Results confirm previous findings that visual information enhances speech production and extend them to show the facilitative effects of orthography under certain conditions. Implications are discussed in relation to audiovisual speech perception and orthographic processing and practical considerations such as second language instruction.&lt;/p&gt;&quot;,&quot;issue&quot;:&quot;2&quot;,&quot;volume&quot;:&quot;55&quot;},&quot;isTemporary&quot;:false},{&quot;id&quot;:&quot;b4a865db-531e-33a2-85fc-af3594f5e10c&quot;,&quot;itemData&quot;:{&quot;type&quot;:&quot;article-journal&quot;,&quot;id&quot;:&quot;b4a865db-531e-33a2-85fc-af3594f5e10c&quot;,&quot;title&quot;:&quot;The Differential Effects of Three Types of Task Planning on the Fluency, Complexity, and Accuracy in L2 Oral Production&quot;,&quot;author&quot;:[{&quot;family&quot;:&quot;Ellis&quot;,&quot;given&quot;:&quot;R.&quot;,&quot;parse-names&quot;:false,&quot;dropping-particle&quot;:&quot;&quot;,&quot;non-dropping-particle&quot;:&quot;&quot;}],&quot;container-title&quot;:&quot;Applied Linguistics&quot;,&quot;container-title-short&quot;:&quot;Appl Linguist&quot;,&quot;DOI&quot;:&quot;10.1093/applin/amp042&quot;,&quot;ISSN&quot;:&quot;0142-6001&quot;,&quot;issued&quot;:{&quot;date-parts&quot;:[[2009,12,1]]},&quot;page&quot;:&quot;474-509&quot;,&quot;abstract&quot;:&quot;\nThe main purpose of this article is to review studies that have investigated the effects of three types of planning (rehearsal, pre-task planning, and within-task planning) on the fluency, complexity, and accuracy of L2 performance. All three types of planning have been shown to have a beneficial effect on fluency but the results for complexity and accuracy are more mixed, reflecting both the type of planning and also the mediating role of various factors, including task design and implementation variables and individual difference factors. A secondary purpose is to outline a theory that can account for the role that planning plays in L2 performance. The article concludes with a list of limitations in the research to date.&quot;,&quot;issue&quot;:&quot;4&quot;,&quot;volume&quot;:&quot;30&quot;},&quot;isTemporary&quot;:false},{&quot;id&quot;:&quot;04faa797-deee-34d3-ba1f-86cca4477677&quot;,&quot;itemData&quot;:{&quot;type&quot;:&quot;article-journal&quot;,&quot;id&quot;:&quot;04faa797-deee-34d3-ba1f-86cca4477677&quot;,&quot;title&quot;:&quot;Educating teachers to enact the science of learning and development&quot;,&quot;author&quot;:[{&quot;family&quot;:&quot;Darling-Hammond&quot;,&quot;given&quot;:&quot;Linda&quot;,&quot;parse-names&quot;:false,&quot;dropping-particle&quot;:&quot;&quot;,&quot;non-dropping-particle&quot;:&quot;&quot;},{&quot;family&quot;:&quot;Schachner&quot;,&quot;given&quot;:&quot;Abby C. W.&quot;,&quot;parse-names&quot;:false,&quot;dropping-particle&quot;:&quot;&quot;,&quot;non-dropping-particle&quot;:&quot;&quot;},{&quot;family&quot;:&quot;Wojcikiewicz&quot;,&quot;given&quot;:&quot;Steven K.&quot;,&quot;parse-names&quot;:false,&quot;dropping-particle&quot;:&quot;&quot;,&quot;non-dropping-particle&quot;:&quot;&quot;},{&quot;family&quot;:&quot;Flook&quot;,&quot;given&quot;:&quot;Lisa&quot;,&quot;parse-names&quot;:false,&quot;dropping-particle&quot;:&quot;&quot;,&quot;non-dropping-particle&quot;:&quot;&quot;}],&quot;container-title&quot;:&quot;Applied Developmental Science&quot;,&quot;container-title-short&quot;:&quot;Appl Dev Sci&quot;,&quot;DOI&quot;:&quot;10.1080/10888691.2022.2130506&quot;,&quot;ISSN&quot;:&quot;1088-8691&quot;,&quot;issued&quot;:{&quot;date-parts&quot;:[[2024,1,2]]},&quot;page&quot;:&quot;1-21&quot;,&quot;abstract&quot;:&quot;Drawing on recent syntheses of the emerging science of learning and development and its implications for school practice, this article examines the kinds of preparation teachers need to enact such practices. We synthesize research on how children learn and develop and research on how effective preparation programs support teachers in developing the knowledge, skills, and dispositions associated with developing the whole child. This includes the \&quot;what\&quot; of teacher preparation - the content educators need to learn about children and their and learning - and the \&quot;how\&quot; of preparation - the strategies for educator learning that can produce deep understanding, critical skills and dispositions, and the capacity to reflect, learn, and continue to improve. Preparing educators to acquire and use these insights holds promise for generating the kinds of education that enable children ultimately to learn independently and thrive.&quot;,&quot;issue&quot;:&quot;1&quot;,&quot;volume&quot;:&quot;28&quot;},&quot;isTemporary&quot;:false},{&quot;id&quot;:&quot;e2e31ad7-f8a9-3cee-9d79-3ab13974091e&quot;,&quot;itemData&quot;:{&quot;type&quot;:&quot;article-journal&quot;,&quot;id&quot;:&quot;e2e31ad7-f8a9-3cee-9d79-3ab13974091e&quot;,&quot;title&quot;:&quot;Speaking anxiety and task complexity effects on second language speech&quot;,&quot;author&quot;:[{&quot;family&quot;:&quot;Mora&quot;,&quot;given&quot;:&quot;Joan C.&quot;,&quot;parse-names&quot;:false,&quot;dropping-particle&quot;:&quot;&quot;,&quot;non-dropping-particle&quot;:&quot;&quot;},{&quot;family&quot;:&quot;Mora‐Plaza&quot;,&quot;given&quot;:&quot;Ingrid&quot;,&quot;parse-names&quot;:false,&quot;dropping-particle&quot;:&quot;&quot;,&quot;non-dropping-particle&quot;:&quot;&quot;},{&quot;family&quot;:&quot;Bermejo Miranda&quot;,&quot;given&quot;:&quot;Gonzalo&quot;,&quot;parse-names&quot;:false,&quot;dropping-particle&quot;:&quot;&quot;,&quot;non-dropping-particle&quot;:&quot;&quot;}],&quot;container-title&quot;:&quot;International Journal of Applied Linguistics&quot;,&quot;DOI&quot;:&quot;10.1111/ijal.12494&quot;,&quot;ISSN&quot;:&quot;0802-6106&quot;,&quot;issued&quot;:{&quot;date-parts&quot;:[[2024,2,28]]},&quot;page&quot;:&quot;292-315&quot;,&quot;abstract&quot;:&quot;&lt;p&gt;The association between speaking anxiety and L2 speech production, including L2 pronunciation, remains largely under‐researched, especially in relation to task complexity. The present study investigates the effect of task complexity on speaking anxiety and their impact on specific dimensions of L2 speech production: speaking fluency (speed, breakdown, and repair) and accuracy (grammar, lexis and pronunciation); and global assessments of L2 speaking performance: accentedness and comprehensibility. Forty‐two Spanish learners of English performed simple and complex versions of a monologic oral narrative task. The results indicated that task complexity affected learners’ anxiety levels and was detrimental to their L2 speaking fluency, pronunciation accuracy, and accentedness. Moreover, higher self‐perceived anxiety was associated with lower breakdown fluency and less lexico‐grammatical accuracy. Last, once the contributions of L2 proficiency and working memory were controlled for, anxiety accounted for a significant 13%–15% of variance in breakdown fluency.&lt;/p&gt;&quot;,&quot;issue&quot;:&quot;1&quot;,&quot;volume&quot;:&quot;34&quot;,&quot;container-title-short&quot;:&quot;&quot;},&quot;isTemporary&quot;:false},{&quot;id&quot;:&quot;c44c5040-9265-3b80-875f-a1a4efdf6994&quot;,&quot;itemData&quot;:{&quot;type&quot;:&quot;article-journal&quot;,&quot;id&quot;:&quot;c44c5040-9265-3b80-875f-a1a4efdf6994&quot;,&quot;title&quot;:&quot;Hand Gestures Facilitate the Acquisition of Novel Phonemic Contrasts When They Appropriately Mimic Target Phonetic Features&quot;,&quot;author&quot;:[{&quot;family&quot;:&quot;Xi&quot;,&quot;given&quot;:&quot;Xiaotong&quot;,&quot;parse-names&quot;:false,&quot;dropping-particle&quot;:&quot;&quot;,&quot;non-dropping-particle&quot;:&quot;&quot;},{&quot;family&quot;:&quot;Li&quot;,&quot;given&quot;:&quot;Peng&quot;,&quot;parse-names&quot;:false,&quot;dropping-particle&quot;:&quot;&quot;,&quot;non-dropping-particle&quot;:&quot;&quot;},{&quot;family&quot;:&quot;Baills&quot;,&quot;given&quot;:&quot;Florence&quot;,&quot;parse-names&quot;:false,&quot;dropping-particle&quot;:&quot;&quot;,&quot;non-dropping-particle&quot;:&quot;&quot;},{&quot;family&quot;:&quot;Prieto&quot;,&quot;given&quot;:&quot;Pilar&quot;,&quot;parse-names&quot;:false,&quot;dropping-particle&quot;:&quot;&quot;,&quot;non-dropping-particle&quot;:&quot;&quot;}],&quot;container-title&quot;:&quot;Journal of Speech, Language, and Hearing Research&quot;,&quot;DOI&quot;:&quot;10.1044/2020_JSLHR-20-00084&quot;,&quot;ISSN&quot;:&quot;1092-4388&quot;,&quot;issued&quot;:{&quot;date-parts&quot;:[[2020,11,13]]},&quot;page&quot;:&quot;3571-3585&quot;,&quot;abstract&quot;:&quot;Purpose: Research has shown that observing hand gestures mimicking pitch movements or rhythmic patterns can improve the learning of second language (L2) suprasegmental features. However, less is known about the effects of hand gestures on the learning of novel phonemic contrasts. This study examines (a) whether hand gestures mimicking phonetic features can boost L2 segment learning by naive learners and (b) whether a mismatch between the hand gesture form and the target phonetic feature influences the learning effect. Method: Fifty Catalan native speakers undertook a short multimodal training session on two types of Mandarin Chinese consonants (plosives and affricates) in either of two conditions--Gesture and No Gesture. In the Gesture condition, a fist-to-open-hand gesture was used to mimic air burst, while the No Gesture condition included no such use of gestures. Crucially, while the hand gesture appropriately mimicked the air burst produced in plosives, this was not the case for affricates. Before and after training, participants were tested on two tasks, namely, the identification task and the imitation task. Participants' speech output was rated by five Chinese native speakers. Results: The perception results showed that training with or without gestures yielded similar degrees of improvement for the identification of aspiration contrasts. By contrast, the production results showed that, while training without gestures did not help improve L2 pronunciation, training with gestures improved pronunciation, but only when the given gestures appropriately mimicked the phonetic properties they represented. Conclusions: Results revealed that the efficacy of observing hand gestures on the learning of nonnative phonemes depends on the appropriateness of the form of those gestures relative to the target phonetic features. That is, hand gestures seem to be more useful when they appropriately mimic phonetic features.&quot;,&quot;issue&quot;:&quot;11&quot;,&quot;volume&quot;:&quot;63&quot;,&quot;container-title-short&quot;:&quot;&quot;},&quot;isTemporary&quot;:false}]},{&quot;citationID&quot;:&quot;MENDELEY_CITATION_d7e70032-3419-4ec8-9905-843792283ea3&quot;,&quot;properties&quot;:{&quot;noteIndex&quot;:0},&quot;isEdited&quot;:false,&quot;manualOverride&quot;:{&quot;isManuallyOverridden&quot;:false,&quot;citeprocText&quot;:&quot;(Miller et al., 2020)&quot;,&quot;manualOverrideText&quot;:&quot;&quot;},&quot;citationTag&quot;:&quot;MENDELEY_CITATION_v3_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&quot;,&quot;citationItems&quot;:[{&quot;id&quot;:&quot;99ae17bf-d0d5-3302-9818-a7767196540a&quot;,&quot;itemData&quot;:{&quot;type&quot;:&quot;article-journal&quot;,&quot;id&quot;:&quot;99ae17bf-d0d5-3302-9818-a7767196540a&quot;,&quot;title&quot;:&quot;Elevation through reflection: closing the circle to improve librarianship&quot;,&quot;author&quot;:[{&quot;family&quot;:&quot;Miller&quot;,&quot;given&quot;:&quot;Jolene M.&quot;,&quot;parse-names&quot;:false,&quot;dropping-particle&quot;:&quot;&quot;,&quot;non-dropping-particle&quot;:&quot;&quot;},{&quot;family&quot;:&quot;Ford&quot;,&quot;given&quot;:&quot;Stephanie Friree&quot;,&quot;parse-names&quot;:false,&quot;dropping-particle&quot;:&quot;&quot;,&quot;non-dropping-particle&quot;:&quot;&quot;},{&quot;family&quot;:&quot;Yang&quot;,&quot;given&quot;:&quot;Anna&quot;,&quot;parse-names&quot;:false,&quot;dropping-particle&quot;:&quot;&quot;,&quot;non-dropping-particle&quot;:&quot;&quot;}],&quot;container-title&quot;:&quot;Journal of the Medical Library Association&quot;,&quot;DOI&quot;:&quot;10.5195/jmla.2020.938&quot;,&quot;ISSN&quot;:&quot;1558-9439&quot;,&quot;issued&quot;:{&quot;date-parts&quot;:[[2020,7,1]]},&quot;abstract&quot;:&quot;&lt;p&gt;Reflective practice is a strategy promoted as a way to improve professional performance and to develop expertise. Intentional reflection on work situations can lead to improved understanding of a specific situation, identify strategies for similar situations in the future, and uncover assumptions that hinder service to patrons. Research has identified lack of knowledge to be a barrier to health sciences librarians engaging in reflective practice. This article introduces the use of intentional reflection at work: what it is, how it helps, and how it can be applied in librarianship. It also provides practical advice on how to choose a format, how to use a model to guide reflection, and how to incorporate it into work.&lt;/p&gt;&quot;,&quot;issue&quot;:&quot;3&quot;,&quot;volume&quot;:&quot;108&quot;,&quot;container-title-short&quot;:&quot;&quot;},&quot;isTemporary&quot;:false}]},{&quot;citationID&quot;:&quot;MENDELEY_CITATION_3d009043-b5dd-47c1-a8bc-3f5b003c7feb&quot;,&quot;properties&quot;:{&quot;noteIndex&quot;:0},&quot;isEdited&quot;:false,&quot;manualOverride&quot;:{&quot;isManuallyOverridden&quot;:true,&quot;citeprocText&quot;:&quot;(Gibbs, 1988; Kolb, 1984)&quot;,&quot;manualOverrideText&quot;:&quot;(Kolb, 1984; Gibbs, 1988)&quot;},&quot;citationTag&quot;:&quot;MENDELEY_CITATION_v3_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&quot;,&quot;citationItems&quot;:[{&quot;id&quot;:&quot;188751e5-6ef5-3871-864e-726e9b2c6126&quot;,&quot;itemData&quot;:{&quot;type&quot;:&quot;book&quot;,&quot;id&quot;:&quot;188751e5-6ef5-3871-864e-726e9b2c6126&quot;,&quot;title&quot;:&quot;Learning by doing: A guide to teaching and learning methods.&quot;,&quot;author&quot;:[{&quot;family&quot;:&quot;Gibbs&quot;,&quot;given&quot;:&quot;Graham&quot;,&quot;parse-names&quot;:false,&quot;dropping-particle&quot;:&quot;&quot;,&quot;non-dropping-particle&quot;:&quot;&quot;}],&quot;issued&quot;:{&quot;date-parts&quot;:[[1988]]},&quot;publisher&quot;:&quot;Oxford Polytechnic: Further Education Unit.&quot;,&quot;container-title-short&quot;:&quot;&quot;},&quot;isTemporary&quot;:false},{&quot;id&quot;:&quot;7bf9044d-8643-3a50-9902-ad03e7659a1e&quot;,&quot;itemData&quot;:{&quot;type&quot;:&quot;book&quot;,&quot;id&quot;:&quot;7bf9044d-8643-3a50-9902-ad03e7659a1e&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publisher-place&quot;:&quot;Englewood Cliffs, NJ&quot;,&quot;publisher&quot;:&quot;Prentice Hall&quot;,&quot;container-title-short&quot;:&quot;&quot;},&quot;isTemporary&quot;:false}]},{&quot;citationID&quot;:&quot;MENDELEY_CITATION_cf9d63b0-a5e6-48e7-b19a-5974241c2377&quot;,&quot;properties&quot;:{&quot;noteIndex&quot;:0},&quot;isEdited&quot;:false,&quot;manualOverride&quot;:{&quot;isManuallyOverridden&quot;:false,&quot;citeprocText&quot;:&quot;(Linsenmeyer &amp;#38; Long, 2023)&quot;,&quot;manualOverrideText&quot;:&quot;&quot;},&quot;citationTag&quot;:&quot;MENDELEY_CITATION_v3_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&quot;,&quot;citationItems&quot;:[{&quot;id&quot;:&quot;4327b605-8238-3959-8dc3-ca12f47bbd91&quot;,&quot;itemData&quot;:{&quot;type&quot;:&quot;article-journal&quot;,&quot;id&quot;:&quot;4327b605-8238-3959-8dc3-ca12f47bbd91&quot;,&quot;title&quot;:&quot;Goal-Oriented and Habit-Oriented Reflective Models to Support Professional Identity Formation and Metacognitive Thinking&quot;,&quot;author&quot;:[{&quot;family&quot;:&quot;Linsenmeyer&quot;,&quot;given&quot;:&quot;Machelle&quot;,&quot;parse-names&quot;:false,&quot;dropping-particle&quot;:&quot;&quot;,&quot;non-dropping-particle&quot;:&quot;&quot;},{&quot;family&quot;:&quot;Long&quot;,&quot;given&quot;:&quot;Goldberry&quot;,&quot;parse-names&quot;:false,&quot;dropping-particle&quot;:&quot;&quot;,&quot;non-dropping-particle&quot;:&quot;&quot;}],&quot;container-title&quot;:&quot;Medical Science Educator&quot;,&quot;container-title-short&quot;:&quot;Med Sci Educ&quot;,&quot;DOI&quot;:&quot;10.1007/s40670-023-01752-9&quot;,&quot;ISSN&quot;:&quot;2156-8650&quot;,&quot;issued&quot;:{&quot;date-parts&quot;:[[2023,2,23]]},&quot;page&quot;:&quot;569-575&quot;,&quot;abstract&quot;:&quot;\nProfessional identity formation (PIF) is a multi-year, complex, social, and intellectual process that culminates in trainees “thinking, acting, and feeling like a doctor.” Some of the processes of PIF, particularly the Hidden Curriculum, may result in suboptimal outcomes in student’s cognition, including implicit bias and poor clinical decision-making. Many have recognized the importance of reflective writing, particularly metacognition, in undergraduate medical education. However, there are few concrete examples and explanations for fully integrating reflective writing exercises across multiple situations, experiences, and levels of growth. The authors provide conceptual frameworks, concrete curricular structures, and reflective tools used at two medical schools.&quot;,&quot;issue&quot;:&quot;2&quot;,&quot;volume&quot;:&quot;33&quot;},&quot;isTemporary&quot;:false,&quot;suppress-author&quot;:false,&quot;composite&quot;:false,&quot;author-only&quot;:false}]},{&quot;citationID&quot;:&quot;MENDELEY_CITATION_00f51057-91aa-492f-87c0-c9e10d3f7cdf&quot;,&quot;properties&quot;:{&quot;noteIndex&quot;:0},&quot;isEdited&quot;:false,&quot;manualOverride&quot;:{&quot;isManuallyOverridden&quot;:true,&quot;citeprocText&quot;:&quot;(Kolb, 1984)&quot;,&quot;manualOverrideText&quot;:&quot;Kolb's Experiential Learning Cycle (1984)&quot;},&quot;citationTag&quot;:&quot;MENDELEY_CITATION_v3_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&quot;,&quot;citationItems&quot;:[{&quot;id&quot;:&quot;7bf9044d-8643-3a50-9902-ad03e7659a1e&quot;,&quot;itemData&quot;:{&quot;type&quot;:&quot;book&quot;,&quot;id&quot;:&quot;7bf9044d-8643-3a50-9902-ad03e7659a1e&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publisher-place&quot;:&quot;Englewood Cliffs, NJ&quot;,&quot;publisher&quot;:&quot;Prentice Hall&quot;,&quot;container-title-short&quot;:&quot;&quot;},&quot;isTemporary&quot;:false}]},{&quot;citationID&quot;:&quot;MENDELEY_CITATION_cb127bbd-fa8e-45da-b222-2bfd65ef1636&quot;,&quot;properties&quot;:{&quot;noteIndex&quot;:0},&quot;isEdited&quot;:false,&quot;manualOverride&quot;:{&quot;isManuallyOverridden&quot;:true,&quot;citeprocText&quot;:&quot;(Gibbs, 1988)&quot;,&quot;manualOverrideText&quot;:&quot;Gibbs's reflective cycle (1988)&quot;},&quot;citationTag&quot;:&quot;MENDELEY_CITATION_v3_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&quot;,&quot;citationItems&quot;:[{&quot;id&quot;:&quot;188751e5-6ef5-3871-864e-726e9b2c6126&quot;,&quot;itemData&quot;:{&quot;type&quot;:&quot;book&quot;,&quot;id&quot;:&quot;188751e5-6ef5-3871-864e-726e9b2c6126&quot;,&quot;title&quot;:&quot;Learning by doing: A guide to teaching and learning methods.&quot;,&quot;author&quot;:[{&quot;family&quot;:&quot;Gibbs&quot;,&quot;given&quot;:&quot;Graham&quot;,&quot;parse-names&quot;:false,&quot;dropping-particle&quot;:&quot;&quot;,&quot;non-dropping-particle&quot;:&quot;&quot;}],&quot;issued&quot;:{&quot;date-parts&quot;:[[1988]]},&quot;publisher&quot;:&quot;Oxford Polytechnic: Further Education Unit.&quot;,&quot;container-title-short&quot;:&quot;&quot;},&quot;isTemporary&quot;:false}]},{&quot;citationID&quot;:&quot;MENDELEY_CITATION_104d9931-6684-47b9-974f-92ddf8ecc599&quot;,&quot;properties&quot;:{&quot;noteIndex&quot;:0},&quot;isEdited&quot;:false,&quot;manualOverride&quot;:{&quot;isManuallyOverridden&quot;:false,&quot;citeprocText&quot;:&quot;(Timmins et al., 2013)&quot;,&quot;manualOverrideText&quot;:&quot;&quot;},&quot;citationTag&quot;:&quot;MENDELEY_CITATION_v3_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&quot;,&quot;citationItems&quot;:[{&quot;id&quot;:&quot;cfb66d92-61ca-3db5-85ee-08f03e65855a&quot;,&quot;itemData&quot;:{&quot;type&quot;:&quot;article-journal&quot;,&quot;id&quot;:&quot;cfb66d92-61ca-3db5-85ee-08f03e65855a&quot;,&quot;title&quot;:&quot;“I Hate Gibb's Reflective Cycle 1998” (Facebook©2009): Registered Nurses’ Experiences of Supporting Nursing Students’ Reflective Practice in the Context of Student's Public Commentary&quot;,&quot;author&quot;:[{&quot;family&quot;:&quot;Timmins&quot;,&quot;given&quot;:&quot;Fiona&quot;,&quot;parse-names&quot;:false,&quot;dropping-particle&quot;:&quot;&quot;,&quot;non-dropping-particle&quot;:&quot;&quot;},{&quot;family&quot;:&quot;Murphy&quot;,&quot;given&quot;:&quot;Maryanne&quot;,&quot;parse-names&quot;:false,&quot;dropping-particle&quot;:&quot;&quot;,&quot;non-dropping-particle&quot;:&quot;&quot;},{&quot;family&quot;:&quot;Howe&quot;,&quot;given&quot;:&quot;Rachel&quot;,&quot;parse-names&quot;:false,&quot;dropping-particle&quot;:&quot;&quot;,&quot;non-dropping-particle&quot;:&quot;&quot;},{&quot;family&quot;:&quot;Dennehy&quot;,&quot;given&quot;:&quot;Cáitriona&quot;,&quot;parse-names&quot;:false,&quot;dropping-particle&quot;:&quot;&quot;,&quot;non-dropping-particle&quot;:&quot;&quot;}],&quot;container-title&quot;:&quot;Procedia - Social and Behavioral Sciences&quot;,&quot;container-title-short&quot;:&quot;Procedia Soc Behav Sci&quot;,&quot;DOI&quot;:&quot;10.1016/j.sbspro.2013.10.046&quot;,&quot;ISSN&quot;:&quot;18770428&quot;,&quot;issued&quot;:{&quot;date-parts&quot;:[[2013,10]]},&quot;page&quot;:&quot;1371-1375&quot;,&quot;abstract&quot;:&quot;This paper presents findings regarding nurses’ views of their support of nursing student's reflections during clinical placement and their assessment. Descriptive survey data were collected using the Assessment of Clinical Practice Questionnaire (McCarthy &amp; Murphy, 2008), a 24-item validated questionnaire from 163 nurses, currently supervising undergraduate student nurses in Ireland. Findings reveal that overall nurses are reasonably well prepared for their assessor role and are happy to carry it out. However, direct supervision of student reflection is inconsistent. The results of the study show that nursing students’ reflections need to be more closely supervised by nurses in practice, and nurses require further additional training in order to more fully support reflective practice. Additionally, ways of encouraging students to engage more fully in the process need to be explored.&quot;,&quot;volume&quot;:&quot;93&quot;},&quot;isTemporary&quot;:false}]},{&quot;citationID&quot;:&quot;MENDELEY_CITATION_c6a953dc-14a7-462f-bc49-94636754f7c1&quot;,&quot;properties&quot;:{&quot;noteIndex&quot;:0},&quot;isEdited&quot;:false,&quot;manualOverride&quot;:{&quot;isManuallyOverridden&quot;:true,&quot;citeprocText&quot;:&quot;(Schön, 1983)&quot;,&quot;manualOverrideText&quot;:&quot;Schön's reflection-in-action (1983)&quot;},&quot;citationTag&quot;:&quot;MENDELEY_CITATION_v3_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&quot;,&quot;citationItems&quot;:[{&quot;id&quot;:&quot;cf5b8fb4-6642-3ac4-8a9f-b45f5397676e&quot;,&quot;itemData&quot;:{&quot;type&quot;:&quot;book&quot;,&quot;id&quot;:&quot;cf5b8fb4-6642-3ac4-8a9f-b45f5397676e&quot;,&quot;title&quot;:&quot;The reflective practitioner: How professionals think in action&quot;,&quot;author&quot;:[{&quot;family&quot;:&quot;Schön&quot;,&quot;given&quot;:&quot;Donald A.&quot;,&quot;parse-names&quot;:false,&quot;dropping-particle&quot;:&quot;&quot;,&quot;non-dropping-particle&quot;:&quot;&quot;}],&quot;issued&quot;:{&quot;date-parts&quot;:[[1983]]},&quot;publisher&quot;:&quot;Basic Books&quot;,&quot;container-title-short&quot;:&quot;&quot;},&quot;isTemporary&quot;:false}]},{&quot;citationID&quot;:&quot;MENDELEY_CITATION_27ea809b-f180-4846-a77b-b6d69e9fda8a&quot;,&quot;properties&quot;:{&quot;noteIndex&quot;:0},&quot;isEdited&quot;:false,&quot;manualOverride&quot;:{&quot;isManuallyOverridden&quot;:false,&quot;citeprocText&quot;:&quot;(Tan, 2020)&quot;,&quot;manualOverrideText&quot;:&quot;&quot;},&quot;citationTag&quot;:&quot;MENDELEY_CITATION_v3_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&quot;,&quot;citationItems&quot;:[{&quot;id&quot;:&quot;3b88a449-ee59-30eb-a839-07e26e17dbff&quot;,&quot;itemData&quot;:{&quot;type&quot;:&quot;article-journal&quot;,&quot;id&quot;:&quot;3b88a449-ee59-30eb-a839-07e26e17dbff&quot;,&quot;title&quot;:&quot;Revisiting Donald Schön’s notion of reflective practice: a Daoist interpretation&quot;,&quot;author&quot;:[{&quot;family&quot;:&quot;Tan&quot;,&quot;given&quot;:&quot;Charlene&quot;,&quot;parse-names&quot;:false,&quot;dropping-particle&quot;:&quot;&quot;,&quot;non-dropping-particle&quot;:&quot;&quot;}],&quot;container-title&quot;:&quot;Reflective Practice&quot;,&quot;DOI&quot;:&quot;10.1080/14623943.2020.1805307&quot;,&quot;ISSN&quot;:&quot;1462-3943&quot;,&quot;issued&quot;:{&quot;date-parts&quot;:[[2020,9,2]]},&quot;page&quot;:&quot;686-698&quot;,&quot;abstract&quot;:&quot;\nThis article revisits Donald Schön's notion of reflective practice by interpreting it from a Daoist perspective. In the first part of the essay, I summarise Schön's critique of technical rationality and his concept of reflection-in-action. I argue that two main weaknesses of Schön's approach to reflective practice are the presupposition of self-protected individualism, and an insufficient attention to ethical concerns. Next I expound on a Daoist formulation of reflective practice by drawing on the philosophical thought of Zhuangzi. Three salient characteristics are highlighted. First, Zhuangzi's thought is aligned with Schön's rejection of a technical approach and concomitant support of reflection-in-action. But unlike Schön's individualistic tendency, a dao-centric orientation is called for where the practitioner is cognisant of and synchronises oneself with the innate nature of all things. Thirdly, Zhuangzi foregrounds ethics by stressing the primacy of other-regarding considerations and harmonious responses for reflection-in-action. A Daoist understanding of reflective practice offers a non-Western philosophical basis to Schön's ideas and adds to the existing theories on reflection.&quot;,&quot;issue&quot;:&quot;5&quot;,&quot;volume&quot;:&quot;21&quot;,&quot;container-title-short&quot;:&quot;&quot;},&quot;isTemporary&quot;:false}]},{&quot;citationID&quot;:&quot;MENDELEY_CITATION_91bd0615-2ee2-46fb-9291-649f2d3dccbc&quot;,&quot;properties&quot;:{&quot;noteIndex&quot;:0},&quot;isEdited&quot;:false,&quot;manualOverride&quot;:{&quot;isManuallyOverridden&quot;:false,&quot;citeprocText&quot;:&quot;(Ryder &amp;#38; Downs, 2022)&quot;,&quot;manualOverrideText&quot;:&quot;&quot;},&quot;citationTag&quot;:&quot;MENDELEY_CITATION_v3_eyJjaXRhdGlvbklEIjoiTUVOREVMRVlfQ0lUQVRJT05fOTFiZDA2MTUtMmVlMi00NmZiLTkyOTEtNjQ5ZjJkM2RjY2J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quot;,&quot;citationItems&quot;:[{&quot;id&quot;:&quot;a8b99771-a090-3974-85eb-e48f7ee6f642&quot;,&quot;itemData&quot;:{&quot;type&quot;:&quot;article-journal&quot;,&quot;id&quot;:&quot;a8b99771-a090-3974-85eb-e48f7ee6f642&quot;,&quot;title&quot;:&quot;Rethinking reflective practice: John Boyd’s OODA loop as an alternative to Kolb&quot;,&quot;author&quot;:[{&quot;family&quot;:&quot;Ryder&quot;,&quot;given&quot;:&quot;Mike&quot;,&quot;parse-names&quot;:false,&quot;dropping-particle&quot;:&quot;&quot;,&quot;non-dropping-particle&quot;:&quot;&quot;},{&quot;family&quot;:&quot;Downs&quot;,&quot;given&quot;:&quot;Carolyn&quot;,&quot;parse-names&quot;:false,&quot;dropping-particle&quot;:&quot;&quot;,&quot;non-dropping-particle&quot;:&quot;&quot;}],&quot;container-title&quot;:&quot;The International Journal of Management Education&quot;,&quot;DOI&quot;:&quot;10.1016/j.ijme.2022.100703&quot;,&quot;ISSN&quot;:&quot;14728117&quot;,&quot;issued&quot;:{&quot;date-parts&quot;:[[2022,11]]},&quot;abstract&quot;:&quot;The world is changing and business schools are struggling to keep up. Theories of reflective practice developed by the likes of Schon (1983), Gibbs (1988), Driscoll (1994, 2007) and Kolb (1984, 2015) are outdated and unfit for current purposes. Problems include the chronology of events, the orientation of the observer, the impact of external inputs, and the fact that neither education nor the workplace follow a structured, linear path. In response to these challenges, we propose a new ‘solution’: John Boyd's OODA loop. We argue that OODA loops offer the chance to reshape reflective practice and work-based learning for a world in which individuals must cope with ‘an unfolding evolving reality that is uncertain, ever changing and unpredictable’ (Boyd, 1995, slide 1). By embracing the philosophy of John Boyd and his OODA loop theory, business schools can develop greater resilience and employability in graduates, preparing them to embrace change while also embedding the concept of life-long learning to make them better equipped to face the uncertainty that the modern world brings. •Current theories of reflective practice are outdated and unfit for purpose.•OODA loops offer a new way of thinking about teaching and learning.•Orientation is key, and helps shape how we observe and respond to events.•OODA loops can help develop critical self-reflection and resilience in graduates.•This paper offers practical tips and suggestions for applying OODA in practice.&quot;,&quot;issue&quot;:&quot;3&quot;,&quot;volume&quot;:&quot;20&quot;,&quot;container-title-short&quot;:&quot;&quot;},&quot;isTemporary&quot;:false}]},{&quot;citationID&quot;:&quot;MENDELEY_CITATION_e5605c14-f259-47c7-8419-e6466f2d60c5&quot;,&quot;properties&quot;:{&quot;noteIndex&quot;:0},&quot;isEdited&quot;:false,&quot;manualOverride&quot;:{&quot;isManuallyOverridden&quot;:true,&quot;citeprocText&quot;:&quot;(Ryder &amp;#38; Downs, 2022; Tan, 2020; Timmins et al., 2013)&quot;,&quot;manualOverrideText&quot;:&quot;(Timmins et al., 2013; Tan, 2020; Ryder &amp; Downs, 2022)&quot;},&quot;citationTag&quot;:&quot;MENDELEY_CITATION_v3_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&quot;,&quot;citationItems&quot;:[{&quot;id&quot;:&quot;cfb66d92-61ca-3db5-85ee-08f03e65855a&quot;,&quot;itemData&quot;:{&quot;type&quot;:&quot;article-journal&quot;,&quot;id&quot;:&quot;cfb66d92-61ca-3db5-85ee-08f03e65855a&quot;,&quot;title&quot;:&quot;“I Hate Gibb's Reflective Cycle 1998” (Facebook©2009): Registered Nurses’ Experiences of Supporting Nursing Students’ Reflective Practice in the Context of Student's Public Commentary&quot;,&quot;author&quot;:[{&quot;family&quot;:&quot;Timmins&quot;,&quot;given&quot;:&quot;Fiona&quot;,&quot;parse-names&quot;:false,&quot;dropping-particle&quot;:&quot;&quot;,&quot;non-dropping-particle&quot;:&quot;&quot;},{&quot;family&quot;:&quot;Murphy&quot;,&quot;given&quot;:&quot;Maryanne&quot;,&quot;parse-names&quot;:false,&quot;dropping-particle&quot;:&quot;&quot;,&quot;non-dropping-particle&quot;:&quot;&quot;},{&quot;family&quot;:&quot;Howe&quot;,&quot;given&quot;:&quot;Rachel&quot;,&quot;parse-names&quot;:false,&quot;dropping-particle&quot;:&quot;&quot;,&quot;non-dropping-particle&quot;:&quot;&quot;},{&quot;family&quot;:&quot;Dennehy&quot;,&quot;given&quot;:&quot;Cáitriona&quot;,&quot;parse-names&quot;:false,&quot;dropping-particle&quot;:&quot;&quot;,&quot;non-dropping-particle&quot;:&quot;&quot;}],&quot;container-title&quot;:&quot;Procedia - Social and Behavioral Sciences&quot;,&quot;container-title-short&quot;:&quot;Procedia Soc Behav Sci&quot;,&quot;DOI&quot;:&quot;10.1016/j.sbspro.2013.10.046&quot;,&quot;ISSN&quot;:&quot;18770428&quot;,&quot;issued&quot;:{&quot;date-parts&quot;:[[2013,10]]},&quot;page&quot;:&quot;1371-1375&quot;,&quot;abstract&quot;:&quot;This paper presents findings regarding nurses’ views of their support of nursing student's reflections during clinical placement and their assessment. Descriptive survey data were collected using the Assessment of Clinical Practice Questionnaire (McCarthy &amp; Murphy, 2008), a 24-item validated questionnaire from 163 nurses, currently supervising undergraduate student nurses in Ireland. Findings reveal that overall nurses are reasonably well prepared for their assessor role and are happy to carry it out. However, direct supervision of student reflection is inconsistent. The results of the study show that nursing students’ reflections need to be more closely supervised by nurses in practice, and nurses require further additional training in order to more fully support reflective practice. Additionally, ways of encouraging students to engage more fully in the process need to be explored.&quot;,&quot;volume&quot;:&quot;93&quot;},&quot;isTemporary&quot;:false},{&quot;id&quot;:&quot;a8b99771-a090-3974-85eb-e48f7ee6f642&quot;,&quot;itemData&quot;:{&quot;type&quot;:&quot;article-journal&quot;,&quot;id&quot;:&quot;a8b99771-a090-3974-85eb-e48f7ee6f642&quot;,&quot;title&quot;:&quot;Rethinking reflective practice: John Boyd’s OODA loop as an alternative to Kolb&quot;,&quot;author&quot;:[{&quot;family&quot;:&quot;Ryder&quot;,&quot;given&quot;:&quot;Mike&quot;,&quot;parse-names&quot;:false,&quot;dropping-particle&quot;:&quot;&quot;,&quot;non-dropping-particle&quot;:&quot;&quot;},{&quot;family&quot;:&quot;Downs&quot;,&quot;given&quot;:&quot;Carolyn&quot;,&quot;parse-names&quot;:false,&quot;dropping-particle&quot;:&quot;&quot;,&quot;non-dropping-particle&quot;:&quot;&quot;}],&quot;container-title&quot;:&quot;The International Journal of Management Education&quot;,&quot;DOI&quot;:&quot;10.1016/j.ijme.2022.100703&quot;,&quot;ISSN&quot;:&quot;14728117&quot;,&quot;issued&quot;:{&quot;date-parts&quot;:[[2022,11]]},&quot;abstract&quot;:&quot;The world is changing and business schools are struggling to keep up. Theories of reflective practice developed by the likes of Schon (1983), Gibbs (1988), Driscoll (1994, 2007) and Kolb (1984, 2015) are outdated and unfit for current purposes. Problems include the chronology of events, the orientation of the observer, the impact of external inputs, and the fact that neither education nor the workplace follow a structured, linear path. In response to these challenges, we propose a new ‘solution’: John Boyd's OODA loop. We argue that OODA loops offer the chance to reshape reflective practice and work-based learning for a world in which individuals must cope with ‘an unfolding evolving reality that is uncertain, ever changing and unpredictable’ (Boyd, 1995, slide 1). By embracing the philosophy of John Boyd and his OODA loop theory, business schools can develop greater resilience and employability in graduates, preparing them to embrace change while also embedding the concept of life-long learning to make them better equipped to face the uncertainty that the modern world brings. •Current theories of reflective practice are outdated and unfit for purpose.•OODA loops offer a new way of thinking about teaching and learning.•Orientation is key, and helps shape how we observe and respond to events.•OODA loops can help develop critical self-reflection and resilience in graduates.•This paper offers practical tips and suggestions for applying OODA in practice.&quot;,&quot;issue&quot;:&quot;3&quot;,&quot;volume&quot;:&quot;20&quot;,&quot;container-title-short&quot;:&quot;&quot;},&quot;isTemporary&quot;:false},{&quot;id&quot;:&quot;3b88a449-ee59-30eb-a839-07e26e17dbff&quot;,&quot;itemData&quot;:{&quot;type&quot;:&quot;article-journal&quot;,&quot;id&quot;:&quot;3b88a449-ee59-30eb-a839-07e26e17dbff&quot;,&quot;title&quot;:&quot;Revisiting Donald Schön’s notion of reflective practice: a Daoist interpretation&quot;,&quot;author&quot;:[{&quot;family&quot;:&quot;Tan&quot;,&quot;given&quot;:&quot;Charlene&quot;,&quot;parse-names&quot;:false,&quot;dropping-particle&quot;:&quot;&quot;,&quot;non-dropping-particle&quot;:&quot;&quot;}],&quot;container-title&quot;:&quot;Reflective Practice&quot;,&quot;DOI&quot;:&quot;10.1080/14623943.2020.1805307&quot;,&quot;ISSN&quot;:&quot;1462-3943&quot;,&quot;issued&quot;:{&quot;date-parts&quot;:[[2020,9,2]]},&quot;page&quot;:&quot;686-698&quot;,&quot;abstract&quot;:&quot;\nThis article revisits Donald Schön's notion of reflective practice by interpreting it from a Daoist perspective. In the first part of the essay, I summarise Schön's critique of technical rationality and his concept of reflection-in-action. I argue that two main weaknesses of Schön's approach to reflective practice are the presupposition of self-protected individualism, and an insufficient attention to ethical concerns. Next I expound on a Daoist formulation of reflective practice by drawing on the philosophical thought of Zhuangzi. Three salient characteristics are highlighted. First, Zhuangzi's thought is aligned with Schön's rejection of a technical approach and concomitant support of reflection-in-action. But unlike Schön's individualistic tendency, a dao-centric orientation is called for where the practitioner is cognisant of and synchronises oneself with the innate nature of all things. Thirdly, Zhuangzi foregrounds ethics by stressing the primacy of other-regarding considerations and harmonious responses for reflection-in-action. A Daoist understanding of reflective practice offers a non-Western philosophical basis to Schön's ideas and adds to the existing theories on reflection.&quot;,&quot;issue&quot;:&quot;5&quot;,&quot;volume&quot;:&quot;21&quot;,&quot;container-title-short&quot;:&quot;&quot;},&quot;isTemporary&quot;:false}]},{&quot;citationID&quot;:&quot;MENDELEY_CITATION_00856ee2-463a-4093-bd4f-5d3121ad8328&quot;,&quot;properties&quot;:{&quot;noteIndex&quot;:0},&quot;isEdited&quot;:false,&quot;manualOverride&quot;:{&quot;isManuallyOverridden&quot;:true,&quot;citeprocText&quot;:&quot;(Kolb, 1984)&quot;,&quot;manualOverrideText&quot;:&quot;Kolb’s Experiential Learning Cycle (1984)&quot;},&quot;citationTag&quot;:&quot;MENDELEY_CITATION_v3_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&quot;,&quot;citationItems&quot;:[{&quot;id&quot;:&quot;7bf9044d-8643-3a50-9902-ad03e7659a1e&quot;,&quot;itemData&quot;:{&quot;type&quot;:&quot;book&quot;,&quot;id&quot;:&quot;7bf9044d-8643-3a50-9902-ad03e7659a1e&quot;,&quot;title&quot;:&quot;Experiential learning: experience as the source of learning and development&quot;,&quot;author&quot;:[{&quot;family&quot;:&quot;Kolb&quot;,&quot;given&quot;:&quot;David&quot;,&quot;parse-names&quot;:false,&quot;dropping-particle&quot;:&quot;&quot;,&quot;non-dropping-particle&quot;:&quot;&quot;}],&quot;issued&quot;:{&quot;date-parts&quot;:[[1984]]},&quot;publisher-place&quot;:&quot;Englewood Cliffs, NJ&quot;,&quot;publisher&quot;:&quot;Prentice Hall&quot;,&quot;container-title-short&quot;:&quot;&quot;},&quot;isTemporary&quot;:false}]},{&quot;citationID&quot;:&quot;MENDELEY_CITATION_935963af-d861-4f23-b224-f7999b91174c&quot;,&quot;properties&quot;:{&quot;noteIndex&quot;:0},&quot;isEdited&quot;:false,&quot;manualOverride&quot;:{&quot;isManuallyOverridden&quot;:false,&quot;citeprocText&quot;:&quot;(Ryder &amp;#38; Downs, 2022)&quot;,&quot;manualOverrideText&quot;:&quot;&quot;},&quot;citationTag&quot;:&quot;MENDELEY_CITATION_v3_eyJjaXRhdGlvbklEIjoiTUVOREVMRVlfQ0lUQVRJT05fOTM1OTYzYWYtZDg2MS00ZjIzLWIyMjQtZjc5OTliOTExNzR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quot;,&quot;citationItems&quot;:[{&quot;id&quot;:&quot;a8b99771-a090-3974-85eb-e48f7ee6f642&quot;,&quot;itemData&quot;:{&quot;type&quot;:&quot;article-journal&quot;,&quot;id&quot;:&quot;a8b99771-a090-3974-85eb-e48f7ee6f642&quot;,&quot;title&quot;:&quot;Rethinking reflective practice: John Boyd’s OODA loop as an alternative to Kolb&quot;,&quot;author&quot;:[{&quot;family&quot;:&quot;Ryder&quot;,&quot;given&quot;:&quot;Mike&quot;,&quot;parse-names&quot;:false,&quot;dropping-particle&quot;:&quot;&quot;,&quot;non-dropping-particle&quot;:&quot;&quot;},{&quot;family&quot;:&quot;Downs&quot;,&quot;given&quot;:&quot;Carolyn&quot;,&quot;parse-names&quot;:false,&quot;dropping-particle&quot;:&quot;&quot;,&quot;non-dropping-particle&quot;:&quot;&quot;}],&quot;container-title&quot;:&quot;The International Journal of Management Education&quot;,&quot;DOI&quot;:&quot;10.1016/j.ijme.2022.100703&quot;,&quot;ISSN&quot;:&quot;14728117&quot;,&quot;issued&quot;:{&quot;date-parts&quot;:[[2022,11]]},&quot;abstract&quot;:&quot;The world is changing and business schools are struggling to keep up. Theories of reflective practice developed by the likes of Schon (1983), Gibbs (1988), Driscoll (1994, 2007) and Kolb (1984, 2015) are outdated and unfit for current purposes. Problems include the chronology of events, the orientation of the observer, the impact of external inputs, and the fact that neither education nor the workplace follow a structured, linear path. In response to these challenges, we propose a new ‘solution’: John Boyd's OODA loop. We argue that OODA loops offer the chance to reshape reflective practice and work-based learning for a world in which individuals must cope with ‘an unfolding evolving reality that is uncertain, ever changing and unpredictable’ (Boyd, 1995, slide 1). By embracing the philosophy of John Boyd and his OODA loop theory, business schools can develop greater resilience and employability in graduates, preparing them to embrace change while also embedding the concept of life-long learning to make them better equipped to face the uncertainty that the modern world brings. •Current theories of reflective practice are outdated and unfit for purpose.•OODA loops offer a new way of thinking about teaching and learning.•Orientation is key, and helps shape how we observe and respond to events.•OODA loops can help develop critical self-reflection and resilience in graduates.•This paper offers practical tips and suggestions for applying OODA in practice.&quot;,&quot;issue&quot;:&quot;3&quot;,&quot;volume&quot;:&quot;20&quot;,&quot;container-title-short&quot;:&quot;&quot;},&quot;isTemporary&quot;:false}]},{&quot;citationID&quot;:&quot;MENDELEY_CITATION_da250527-2f56-4422-a402-2d85a3f7983c&quot;,&quot;properties&quot;:{&quot;noteIndex&quot;:0},&quot;isEdited&quot;:false,&quot;manualOverride&quot;:{&quot;isManuallyOverridden&quot;:false,&quot;citeprocText&quot;:&quot;(Ryder &amp;#38; Downs, 2022)&quot;,&quot;manualOverrideText&quot;:&quot;&quot;},&quot;citationTag&quot;:&quot;MENDELEY_CITATION_v3_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&quot;,&quot;citationItems&quot;:[{&quot;id&quot;:&quot;a8b99771-a090-3974-85eb-e48f7ee6f642&quot;,&quot;itemData&quot;:{&quot;type&quot;:&quot;article-journal&quot;,&quot;id&quot;:&quot;a8b99771-a090-3974-85eb-e48f7ee6f642&quot;,&quot;title&quot;:&quot;Rethinking reflective practice: John Boyd’s OODA loop as an alternative to Kolb&quot;,&quot;author&quot;:[{&quot;family&quot;:&quot;Ryder&quot;,&quot;given&quot;:&quot;Mike&quot;,&quot;parse-names&quot;:false,&quot;dropping-particle&quot;:&quot;&quot;,&quot;non-dropping-particle&quot;:&quot;&quot;},{&quot;family&quot;:&quot;Downs&quot;,&quot;given&quot;:&quot;Carolyn&quot;,&quot;parse-names&quot;:false,&quot;dropping-particle&quot;:&quot;&quot;,&quot;non-dropping-particle&quot;:&quot;&quot;}],&quot;container-title&quot;:&quot;The International Journal of Management Education&quot;,&quot;DOI&quot;:&quot;10.1016/j.ijme.2022.100703&quot;,&quot;ISSN&quot;:&quot;14728117&quot;,&quot;issued&quot;:{&quot;date-parts&quot;:[[2022,11]]},&quot;abstract&quot;:&quot;The world is changing and business schools are struggling to keep up. Theories of reflective practice developed by the likes of Schon (1983), Gibbs (1988), Driscoll (1994, 2007) and Kolb (1984, 2015) are outdated and unfit for current purposes. Problems include the chronology of events, the orientation of the observer, the impact of external inputs, and the fact that neither education nor the workplace follow a structured, linear path. In response to these challenges, we propose a new ‘solution’: John Boyd's OODA loop. We argue that OODA loops offer the chance to reshape reflective practice and work-based learning for a world in which individuals must cope with ‘an unfolding evolving reality that is uncertain, ever changing and unpredictable’ (Boyd, 1995, slide 1). By embracing the philosophy of John Boyd and his OODA loop theory, business schools can develop greater resilience and employability in graduates, preparing them to embrace change while also embedding the concept of life-long learning to make them better equipped to face the uncertainty that the modern world brings. •Current theories of reflective practice are outdated and unfit for purpose.•OODA loops offer a new way of thinking about teaching and learning.•Orientation is key, and helps shape how we observe and respond to events.•OODA loops can help develop critical self-reflection and resilience in graduates.•This paper offers practical tips and suggestions for applying OODA in practice.&quot;,&quot;issue&quot;:&quot;3&quot;,&quot;volume&quot;:&quot;20&quot;,&quot;container-title-short&quot;:&quot;&quot;},&quot;isTemporary&quot;:false}]},{&quot;citationID&quot;:&quot;MENDELEY_CITATION_8d54e222-54f8-4906-b1d4-ca085d9313a3&quot;,&quot;properties&quot;:{&quot;noteIndex&quot;:0},&quot;isEdited&quot;:false,&quot;manualOverride&quot;:{&quot;isManuallyOverridden&quot;:false,&quot;citeprocText&quot;:&quot;(Sweller et al., 2019)&quot;,&quot;manualOverrideText&quot;:&quot;&quot;},&quot;citationTag&quot;:&quot;MENDELEY_CITATION_v3_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&quot;,&quot;citationItems&quot;:[{&quot;id&quot;:&quot;4aa4f2fe-5201-3006-b6d9-530c17a352b7&quot;,&quot;itemData&quot;:{&quot;type&quot;:&quot;article-journal&quot;,&quot;id&quot;:&quot;4aa4f2fe-5201-3006-b6d9-530c17a352b7&quot;,&quot;title&quot;:&quot;Cognitive Architecture and Instructional Design: 20 Years Later&quot;,&quot;author&quot;:[{&quot;family&quot;:&quot;Sweller&quot;,&quot;given&quot;:&quot;John&quot;,&quot;parse-names&quot;:false,&quot;dropping-particle&quot;:&quot;&quot;,&quot;non-dropping-particle&quot;:&quot;&quot;},{&quot;family&quot;:&quot;Merriënboer&quot;,&quot;given&quot;:&quot;Jeroen J. G.&quot;,&quot;parse-names&quot;:false,&quot;dropping-particle&quot;:&quot;&quot;,&quot;non-dropping-particle&quot;:&quot;van&quot;},{&quot;family&quot;:&quot;Paas&quot;,&quot;given&quot;:&quot;Fred&quot;,&quot;parse-names&quot;:false,&quot;dropping-particle&quot;:&quot;&quot;,&quot;non-dropping-particle&quot;:&quot;&quot;}],&quot;container-title&quot;:&quot;Educational Psychology Review&quot;,&quot;container-title-short&quot;:&quot;Educ Psychol Rev&quot;,&quot;DOI&quot;:&quot;10.1007/s10648-019-09465-5&quot;,&quot;ISSN&quot;:&quot;1040-726X&quot;,&quot;issued&quot;:{&quot;date-parts&quot;:[[2019,6,22]]},&quot;page&quot;:&quot;261-292&quot;,&quot;abstract&quot;:&quot;\nCognitive load theory was introduced in the 1980s as an instructional design theory based on several uncontroversial aspects of human cognitive architecture. Our knowledge of many of the characteristics of working memory, long-term memory and the relations between them had been well-established for many decades prior to the introduction of the theory. Curiously, this knowledge had had a limited impact on the field of instructional design with most instructional design recommendations proceeding as though working memory and long-term memory did not exist. In contrast, cognitive load theory emphasised that all novel information first is processed by a capacity and duration limited working memory and then stored in an unlimited long-term memory for later use. Once information is stored in long-term memory, the capacity and duration limits of working memory disappear transforming our ability to function. By the late 1990s, sufficient data had been collected using the theory to warrant an extended analysis resulting in the publication of Sweller et al. {Educational Psychology Review, 10, 251-296, 1998). Extensive further theoretical and empirical work have been carried out since that time and this paper is an attempt to summarise the last 20 years of cognitive load theory and to sketch directions for future research.&quot;,&quot;issue&quot;:&quot;2&quot;,&quot;volume&quot;:&quot;31&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33CE5-D0B2-4BA7-B6E6-82CE0D83BF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10404</TotalTime>
  <Pages>30</Pages>
  <Words>9356</Words>
  <Characters>55580</Characters>
  <Application>Microsoft Office Word</Application>
  <DocSecurity>0</DocSecurity>
  <Lines>882</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Practical techniques to reduce cognitive load during foreign language pronunciation practice</dc:title>
  <dc:subject>Edward Owens / 2335207 (7,391 words)</dc:subject>
  <dc:creator>Edward Owens</dc:creator>
  <cp:keywords/>
  <dc:description/>
  <cp:lastModifiedBy>Edward Owens</cp:lastModifiedBy>
  <cp:revision>889</cp:revision>
  <dcterms:created xsi:type="dcterms:W3CDTF">2025-09-03T23:02:00Z</dcterms:created>
  <dcterms:modified xsi:type="dcterms:W3CDTF">2025-12-12T15:16:00Z</dcterms:modified>
</cp:coreProperties>
</file>