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84B8B9" w14:textId="32983EC3" w:rsidR="00B8741E" w:rsidRPr="00203392" w:rsidRDefault="00B8741E" w:rsidP="00B8741E">
      <w:pPr>
        <w:pStyle w:val="fixed"/>
        <w:rPr>
          <w:rFonts w:ascii="Arial" w:hAnsi="Arial" w:cs="Arial"/>
          <w:sz w:val="22"/>
          <w:szCs w:val="22"/>
        </w:rPr>
      </w:pPr>
      <w:bookmarkStart w:id="0" w:name="StartP"/>
      <w:bookmarkEnd w:id="0"/>
      <w:r w:rsidRPr="00203392">
        <w:rPr>
          <w:rFonts w:ascii="Arial" w:hAnsi="Arial" w:cs="Arial"/>
          <w:sz w:val="22"/>
          <w:szCs w:val="22"/>
        </w:rPr>
        <w:t>MODULE CODE:</w:t>
      </w:r>
      <w:r w:rsidRPr="00203392">
        <w:rPr>
          <w:rFonts w:ascii="Arial" w:hAnsi="Arial" w:cs="Arial"/>
          <w:sz w:val="22"/>
          <w:szCs w:val="22"/>
        </w:rPr>
        <w:tab/>
      </w:r>
      <w:r w:rsidR="00A81EF6">
        <w:rPr>
          <w:rFonts w:ascii="Arial" w:hAnsi="Arial" w:cs="Arial"/>
          <w:sz w:val="22"/>
          <w:szCs w:val="22"/>
        </w:rPr>
        <w:t>SHSS</w:t>
      </w:r>
      <w:r w:rsidR="000766CE">
        <w:rPr>
          <w:rFonts w:ascii="Arial" w:hAnsi="Arial" w:cs="Arial"/>
          <w:sz w:val="22"/>
          <w:szCs w:val="22"/>
        </w:rPr>
        <w:t>5</w:t>
      </w:r>
      <w:r w:rsidR="00A81EF6">
        <w:rPr>
          <w:rFonts w:ascii="Arial" w:hAnsi="Arial" w:cs="Arial"/>
          <w:sz w:val="22"/>
          <w:szCs w:val="22"/>
        </w:rPr>
        <w:t>0</w:t>
      </w:r>
      <w:r w:rsidR="000766CE">
        <w:rPr>
          <w:rFonts w:ascii="Arial" w:hAnsi="Arial" w:cs="Arial"/>
          <w:sz w:val="22"/>
          <w:szCs w:val="22"/>
        </w:rPr>
        <w:t>81</w:t>
      </w:r>
    </w:p>
    <w:p w14:paraId="0CAF8187" w14:textId="77777777" w:rsidR="00B8741E" w:rsidRPr="00203392" w:rsidRDefault="00B8741E" w:rsidP="00B8741E">
      <w:pPr>
        <w:pStyle w:val="fixed"/>
        <w:ind w:left="0" w:firstLine="0"/>
        <w:outlineLvl w:val="1"/>
        <w:rPr>
          <w:rFonts w:ascii="Arial" w:hAnsi="Arial" w:cs="Arial"/>
          <w:sz w:val="22"/>
          <w:szCs w:val="22"/>
        </w:rPr>
      </w:pPr>
      <w:bookmarkStart w:id="1"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1"/>
      <w:r w:rsidR="00B81017">
        <w:rPr>
          <w:rFonts w:ascii="Arial" w:hAnsi="Arial" w:cs="Arial"/>
          <w:sz w:val="22"/>
          <w:szCs w:val="22"/>
        </w:rPr>
        <w:tab/>
      </w:r>
      <w:r w:rsidR="00572C57">
        <w:rPr>
          <w:rFonts w:ascii="Arial" w:hAnsi="Arial" w:cs="Arial"/>
          <w:sz w:val="22"/>
          <w:szCs w:val="22"/>
        </w:rPr>
        <w:t>Pedagogy of Place: Sustainable Outdoor Education</w:t>
      </w:r>
    </w:p>
    <w:p w14:paraId="4408D63C" w14:textId="107E2412" w:rsidR="00B8741E" w:rsidRDefault="00B8741E" w:rsidP="00B8741E">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004E331B">
        <w:rPr>
          <w:rFonts w:ascii="Arial" w:hAnsi="Arial" w:cs="Arial"/>
          <w:sz w:val="22"/>
          <w:szCs w:val="22"/>
        </w:rPr>
        <w:t>01</w:t>
      </w:r>
      <w:r w:rsidR="00313EAD">
        <w:rPr>
          <w:rFonts w:ascii="Arial" w:hAnsi="Arial" w:cs="Arial"/>
          <w:sz w:val="22"/>
          <w:szCs w:val="22"/>
        </w:rPr>
        <w:t>/0</w:t>
      </w:r>
      <w:r w:rsidR="004E331B">
        <w:rPr>
          <w:rFonts w:ascii="Arial" w:hAnsi="Arial" w:cs="Arial"/>
          <w:sz w:val="22"/>
          <w:szCs w:val="22"/>
        </w:rPr>
        <w:t>6</w:t>
      </w:r>
      <w:r w:rsidR="00313EAD">
        <w:rPr>
          <w:rFonts w:ascii="Arial" w:hAnsi="Arial" w:cs="Arial"/>
          <w:sz w:val="22"/>
          <w:szCs w:val="22"/>
        </w:rPr>
        <w:t>/2015</w:t>
      </w:r>
    </w:p>
    <w:p w14:paraId="0A71A279" w14:textId="77777777" w:rsidR="00EE07D1" w:rsidRPr="00203392" w:rsidRDefault="00EE07D1" w:rsidP="00B8741E">
      <w:pPr>
        <w:pStyle w:val="fixed"/>
        <w:rPr>
          <w:rFonts w:ascii="Arial" w:hAnsi="Arial" w:cs="Arial"/>
          <w:sz w:val="22"/>
          <w:szCs w:val="22"/>
        </w:rPr>
      </w:pPr>
    </w:p>
    <w:p w14:paraId="220F8C7F" w14:textId="77777777" w:rsidR="00B8741E" w:rsidRPr="00203392" w:rsidRDefault="00B8741E" w:rsidP="00B8741E">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572C57">
        <w:rPr>
          <w:rFonts w:ascii="Arial" w:hAnsi="Arial" w:cs="Arial"/>
          <w:sz w:val="22"/>
          <w:szCs w:val="22"/>
        </w:rPr>
        <w:tab/>
        <w:t>5</w:t>
      </w:r>
      <w:r w:rsidR="00B81017">
        <w:rPr>
          <w:rFonts w:ascii="Arial" w:hAnsi="Arial" w:cs="Arial"/>
          <w:sz w:val="22"/>
          <w:szCs w:val="22"/>
        </w:rPr>
        <w:tab/>
      </w:r>
      <w:r w:rsidRPr="00203392">
        <w:rPr>
          <w:rFonts w:ascii="Arial" w:hAnsi="Arial" w:cs="Arial"/>
          <w:sz w:val="22"/>
          <w:szCs w:val="22"/>
        </w:rPr>
        <w:tab/>
      </w:r>
    </w:p>
    <w:p w14:paraId="498DAFAA" w14:textId="77777777" w:rsidR="00B8741E" w:rsidRPr="00203392" w:rsidRDefault="00B8741E" w:rsidP="00B8741E">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B81017">
        <w:rPr>
          <w:rFonts w:ascii="Arial" w:hAnsi="Arial" w:cs="Arial"/>
          <w:sz w:val="22"/>
          <w:szCs w:val="22"/>
        </w:rPr>
        <w:tab/>
      </w:r>
      <w:r w:rsidR="00447EC3">
        <w:rPr>
          <w:rFonts w:ascii="Arial" w:hAnsi="Arial" w:cs="Arial"/>
          <w:sz w:val="22"/>
          <w:szCs w:val="22"/>
        </w:rPr>
        <w:t>20</w:t>
      </w:r>
      <w:r w:rsidRPr="00203392">
        <w:rPr>
          <w:rFonts w:ascii="Arial" w:hAnsi="Arial" w:cs="Arial"/>
          <w:sz w:val="22"/>
          <w:szCs w:val="22"/>
        </w:rPr>
        <w:tab/>
      </w:r>
    </w:p>
    <w:p w14:paraId="5B98EA31" w14:textId="77777777" w:rsidR="00B8741E" w:rsidRPr="00203392" w:rsidRDefault="00B8741E" w:rsidP="00B8741E">
      <w:pPr>
        <w:pStyle w:val="fixed"/>
        <w:rPr>
          <w:rFonts w:ascii="Arial" w:hAnsi="Arial" w:cs="Arial"/>
          <w:sz w:val="22"/>
          <w:szCs w:val="22"/>
        </w:rPr>
      </w:pPr>
    </w:p>
    <w:p w14:paraId="145D470D" w14:textId="77777777" w:rsidR="00B8741E" w:rsidRPr="00203392" w:rsidRDefault="00B8741E" w:rsidP="00B8741E">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447EC3">
        <w:rPr>
          <w:rFonts w:ascii="Arial" w:hAnsi="Arial" w:cs="Arial"/>
          <w:b/>
          <w:sz w:val="22"/>
          <w:szCs w:val="22"/>
        </w:rPr>
        <w:t>X900</w:t>
      </w:r>
    </w:p>
    <w:p w14:paraId="597B6AC1" w14:textId="77777777" w:rsidR="00B8741E" w:rsidRPr="00203392" w:rsidRDefault="00B8741E" w:rsidP="00B8741E">
      <w:pPr>
        <w:pBdr>
          <w:bottom w:val="single" w:sz="6" w:space="1" w:color="auto"/>
        </w:pBdr>
        <w:rPr>
          <w:rFonts w:ascii="Arial" w:hAnsi="Arial" w:cs="Arial"/>
          <w:sz w:val="22"/>
          <w:szCs w:val="22"/>
        </w:rPr>
      </w:pPr>
    </w:p>
    <w:p w14:paraId="22B88252" w14:textId="77777777" w:rsidR="00B8741E"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6E8B7CE0" w14:textId="77777777" w:rsidR="00EE07D1" w:rsidRPr="00203392" w:rsidRDefault="00EE07D1" w:rsidP="009B5674">
      <w:pPr>
        <w:pStyle w:val="bullet"/>
        <w:overflowPunct/>
        <w:autoSpaceDE/>
        <w:autoSpaceDN/>
        <w:adjustRightInd/>
        <w:spacing w:before="0"/>
        <w:ind w:left="0" w:firstLine="0"/>
        <w:textAlignment w:val="auto"/>
        <w:rPr>
          <w:rFonts w:ascii="Arial" w:hAnsi="Arial" w:cs="Arial"/>
          <w:b/>
          <w:sz w:val="22"/>
          <w:szCs w:val="22"/>
        </w:rPr>
      </w:pPr>
    </w:p>
    <w:p w14:paraId="1B6C583C" w14:textId="77777777" w:rsidR="00C86B41" w:rsidRDefault="00572C57" w:rsidP="00EE07D1">
      <w:pPr>
        <w:pStyle w:val="bullet"/>
        <w:numPr>
          <w:ilvl w:val="0"/>
          <w:numId w:val="7"/>
        </w:numPr>
        <w:overflowPunct/>
        <w:autoSpaceDE/>
        <w:autoSpaceDN/>
        <w:adjustRightInd/>
        <w:spacing w:before="0"/>
        <w:textAlignment w:val="auto"/>
        <w:rPr>
          <w:rFonts w:ascii="Arial" w:hAnsi="Arial" w:cs="Arial"/>
          <w:sz w:val="22"/>
          <w:szCs w:val="22"/>
        </w:rPr>
      </w:pPr>
      <w:r w:rsidRPr="000766CE">
        <w:rPr>
          <w:rFonts w:ascii="Arial" w:hAnsi="Arial" w:cs="Arial"/>
          <w:sz w:val="22"/>
          <w:szCs w:val="22"/>
        </w:rPr>
        <w:t>To investigate the relationship between landscape, culture and outdoor education within a local environment.</w:t>
      </w:r>
    </w:p>
    <w:p w14:paraId="78429BA0" w14:textId="77777777" w:rsidR="00EE07D1" w:rsidRDefault="00EE07D1" w:rsidP="00EE07D1">
      <w:pPr>
        <w:pStyle w:val="bullet"/>
        <w:overflowPunct/>
        <w:autoSpaceDE/>
        <w:autoSpaceDN/>
        <w:adjustRightInd/>
        <w:spacing w:before="0"/>
        <w:ind w:left="1571" w:firstLine="0"/>
        <w:textAlignment w:val="auto"/>
        <w:rPr>
          <w:rFonts w:ascii="Arial" w:hAnsi="Arial" w:cs="Arial"/>
          <w:sz w:val="22"/>
          <w:szCs w:val="22"/>
        </w:rPr>
      </w:pPr>
    </w:p>
    <w:p w14:paraId="2681C479" w14:textId="752C711F" w:rsidR="00572C57" w:rsidRPr="000766CE" w:rsidRDefault="0081206A" w:rsidP="00EE07D1">
      <w:pPr>
        <w:pStyle w:val="bullet"/>
        <w:numPr>
          <w:ilvl w:val="0"/>
          <w:numId w:val="7"/>
        </w:numPr>
        <w:overflowPunct/>
        <w:autoSpaceDE/>
        <w:autoSpaceDN/>
        <w:adjustRightInd/>
        <w:spacing w:before="0"/>
        <w:textAlignment w:val="auto"/>
        <w:rPr>
          <w:rFonts w:ascii="Arial" w:hAnsi="Arial" w:cs="Arial"/>
          <w:sz w:val="22"/>
          <w:szCs w:val="22"/>
        </w:rPr>
      </w:pPr>
      <w:r w:rsidRPr="000766CE">
        <w:rPr>
          <w:rFonts w:ascii="Arial" w:hAnsi="Arial" w:cs="Arial"/>
          <w:sz w:val="22"/>
          <w:szCs w:val="22"/>
          <w:lang w:val="en-US"/>
        </w:rPr>
        <w:t>To understand the inter-relationships between uses of and access to: recreation, conservation and environment in the hills and mountains and lakes and coastline of the UK</w:t>
      </w:r>
      <w:r w:rsidR="005C3AB2" w:rsidRPr="000766CE">
        <w:rPr>
          <w:rFonts w:ascii="Arial" w:hAnsi="Arial" w:cs="Arial"/>
          <w:sz w:val="22"/>
          <w:szCs w:val="22"/>
          <w:lang w:val="en-US"/>
        </w:rPr>
        <w:t xml:space="preserve"> as well as the urban environment,</w:t>
      </w:r>
      <w:r w:rsidR="00EE07D1">
        <w:rPr>
          <w:rFonts w:ascii="Arial" w:hAnsi="Arial" w:cs="Arial"/>
          <w:sz w:val="22"/>
          <w:szCs w:val="22"/>
          <w:lang w:val="en-US"/>
        </w:rPr>
        <w:t xml:space="preserve"> </w:t>
      </w:r>
      <w:r w:rsidRPr="000766CE">
        <w:rPr>
          <w:rFonts w:ascii="Arial" w:hAnsi="Arial" w:cs="Arial"/>
          <w:sz w:val="22"/>
          <w:szCs w:val="22"/>
          <w:lang w:val="en-US"/>
        </w:rPr>
        <w:t>and the legislation pertinent to these.</w:t>
      </w:r>
    </w:p>
    <w:p w14:paraId="5B5B2528" w14:textId="77777777" w:rsidR="00572C57" w:rsidRPr="000766CE" w:rsidRDefault="00572C57" w:rsidP="00EE07D1">
      <w:pPr>
        <w:pStyle w:val="bullet"/>
        <w:overflowPunct/>
        <w:autoSpaceDE/>
        <w:autoSpaceDN/>
        <w:adjustRightInd/>
        <w:spacing w:before="0"/>
        <w:ind w:left="851" w:firstLine="0"/>
        <w:textAlignment w:val="auto"/>
        <w:rPr>
          <w:rFonts w:ascii="Arial" w:hAnsi="Arial" w:cs="Arial"/>
          <w:sz w:val="22"/>
          <w:szCs w:val="22"/>
        </w:rPr>
      </w:pPr>
    </w:p>
    <w:p w14:paraId="6287328F" w14:textId="77777777" w:rsidR="005259A3" w:rsidRDefault="00B8741E" w:rsidP="005259A3">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14:paraId="09444C85" w14:textId="77777777" w:rsidR="005259A3" w:rsidRDefault="005259A3" w:rsidP="005259A3">
      <w:pPr>
        <w:pStyle w:val="bullet"/>
        <w:overflowPunct/>
        <w:autoSpaceDE/>
        <w:autoSpaceDN/>
        <w:adjustRightInd/>
        <w:spacing w:before="0"/>
        <w:ind w:left="0" w:firstLine="0"/>
        <w:textAlignment w:val="auto"/>
        <w:rPr>
          <w:rFonts w:ascii="Arial" w:hAnsi="Arial" w:cs="Arial"/>
          <w:b/>
          <w:sz w:val="22"/>
          <w:szCs w:val="22"/>
        </w:rPr>
      </w:pPr>
    </w:p>
    <w:p w14:paraId="3849F1D9" w14:textId="77AB7F6C" w:rsidR="00B8741E" w:rsidRPr="005259A3" w:rsidRDefault="00B8741E" w:rsidP="005259A3">
      <w:pPr>
        <w:pStyle w:val="bullet"/>
        <w:overflowPunct/>
        <w:autoSpaceDE/>
        <w:autoSpaceDN/>
        <w:adjustRightInd/>
        <w:spacing w:before="0"/>
        <w:ind w:left="0" w:firstLine="0"/>
        <w:textAlignment w:val="auto"/>
        <w:rPr>
          <w:rFonts w:ascii="Arial" w:hAnsi="Arial" w:cs="Arial"/>
          <w:b/>
          <w:sz w:val="22"/>
          <w:szCs w:val="22"/>
        </w:rPr>
      </w:pPr>
      <w:r w:rsidRPr="000766CE">
        <w:rPr>
          <w:rFonts w:ascii="Arial" w:hAnsi="Arial" w:cs="Arial"/>
          <w:sz w:val="22"/>
          <w:szCs w:val="22"/>
        </w:rPr>
        <w:t>Upon the successful completion of this module, the student should be able to demonstrate the ability to:</w:t>
      </w:r>
    </w:p>
    <w:p w14:paraId="07CFE83A" w14:textId="77777777" w:rsidR="0081206A" w:rsidRPr="000766CE" w:rsidRDefault="0081206A" w:rsidP="00EE07D1">
      <w:pPr>
        <w:rPr>
          <w:rFonts w:ascii="Arial" w:hAnsi="Arial" w:cs="Arial"/>
          <w:sz w:val="22"/>
          <w:szCs w:val="22"/>
        </w:rPr>
      </w:pPr>
    </w:p>
    <w:p w14:paraId="4E0CBD1B" w14:textId="77777777" w:rsidR="0081206A" w:rsidRPr="000766CE" w:rsidRDefault="0081206A" w:rsidP="00A2503D">
      <w:pPr>
        <w:pStyle w:val="ListParagraph"/>
        <w:numPr>
          <w:ilvl w:val="0"/>
          <w:numId w:val="8"/>
        </w:numPr>
        <w:rPr>
          <w:rFonts w:ascii="Arial" w:hAnsi="Arial" w:cs="Arial"/>
          <w:sz w:val="22"/>
          <w:szCs w:val="22"/>
          <w:lang w:val="en-US"/>
        </w:rPr>
      </w:pPr>
      <w:r w:rsidRPr="000766CE">
        <w:rPr>
          <w:rFonts w:ascii="Arial" w:hAnsi="Arial" w:cs="Arial"/>
          <w:sz w:val="22"/>
          <w:szCs w:val="22"/>
          <w:lang w:val="en-US"/>
        </w:rPr>
        <w:t>demonstrate an understanding of the challenges of multi-functional uses of the countryside and roles of multiple agencies and local governance in regulating these;</w:t>
      </w:r>
    </w:p>
    <w:p w14:paraId="59BF8BF3" w14:textId="77777777" w:rsidR="0081206A" w:rsidRPr="000766CE" w:rsidRDefault="0081206A" w:rsidP="009B5674">
      <w:pPr>
        <w:rPr>
          <w:rFonts w:ascii="Arial" w:hAnsi="Arial" w:cs="Arial"/>
          <w:sz w:val="22"/>
          <w:szCs w:val="22"/>
          <w:lang w:val="en-US"/>
        </w:rPr>
      </w:pPr>
    </w:p>
    <w:p w14:paraId="2468CCA2" w14:textId="77777777" w:rsidR="0081206A" w:rsidRPr="000766CE" w:rsidRDefault="0081206A" w:rsidP="00A2503D">
      <w:pPr>
        <w:pStyle w:val="ListParagraph"/>
        <w:numPr>
          <w:ilvl w:val="0"/>
          <w:numId w:val="8"/>
        </w:numPr>
        <w:rPr>
          <w:rFonts w:ascii="Arial" w:hAnsi="Arial" w:cs="Arial"/>
          <w:sz w:val="22"/>
          <w:szCs w:val="22"/>
          <w:lang w:val="en-US"/>
        </w:rPr>
      </w:pPr>
      <w:r w:rsidRPr="000766CE">
        <w:rPr>
          <w:rFonts w:ascii="Arial" w:hAnsi="Arial" w:cs="Arial"/>
          <w:sz w:val="22"/>
          <w:szCs w:val="22"/>
          <w:lang w:val="en-US"/>
        </w:rPr>
        <w:t>evaluate the role of Outdoor Education within a broader theory of social and cultural identity;</w:t>
      </w:r>
    </w:p>
    <w:p w14:paraId="637F3725" w14:textId="77777777" w:rsidR="0081206A" w:rsidRPr="000766CE" w:rsidRDefault="0081206A" w:rsidP="009B5674">
      <w:pPr>
        <w:rPr>
          <w:rFonts w:ascii="Arial" w:hAnsi="Arial" w:cs="Arial"/>
          <w:sz w:val="22"/>
          <w:szCs w:val="22"/>
          <w:lang w:val="en-US"/>
        </w:rPr>
      </w:pPr>
    </w:p>
    <w:p w14:paraId="22736D8B" w14:textId="77777777" w:rsidR="0081206A" w:rsidRPr="000766CE" w:rsidRDefault="0081206A" w:rsidP="00A2503D">
      <w:pPr>
        <w:pStyle w:val="ListParagraph"/>
        <w:numPr>
          <w:ilvl w:val="0"/>
          <w:numId w:val="8"/>
        </w:numPr>
        <w:rPr>
          <w:rFonts w:ascii="Arial" w:hAnsi="Arial" w:cs="Arial"/>
          <w:sz w:val="22"/>
          <w:szCs w:val="22"/>
          <w:lang w:val="en-US"/>
        </w:rPr>
      </w:pPr>
      <w:r w:rsidRPr="000766CE">
        <w:rPr>
          <w:rFonts w:ascii="Arial" w:hAnsi="Arial" w:cs="Arial"/>
          <w:sz w:val="22"/>
          <w:szCs w:val="22"/>
          <w:lang w:val="en-US"/>
        </w:rPr>
        <w:t>identify and assess a range of local traditions that gives meaning to the local economy, people and environment</w:t>
      </w:r>
      <w:r w:rsidR="00A2503D" w:rsidRPr="000766CE">
        <w:rPr>
          <w:rFonts w:ascii="Arial" w:hAnsi="Arial" w:cs="Arial"/>
          <w:sz w:val="22"/>
          <w:szCs w:val="22"/>
          <w:lang w:val="en-US"/>
        </w:rPr>
        <w:t xml:space="preserve"> and its preservation</w:t>
      </w:r>
      <w:r w:rsidRPr="000766CE">
        <w:rPr>
          <w:rFonts w:ascii="Arial" w:hAnsi="Arial" w:cs="Arial"/>
          <w:sz w:val="22"/>
          <w:szCs w:val="22"/>
          <w:lang w:val="en-US"/>
        </w:rPr>
        <w:t>;</w:t>
      </w:r>
    </w:p>
    <w:p w14:paraId="413E44F0" w14:textId="77777777" w:rsidR="00A2503D" w:rsidRPr="000766CE" w:rsidRDefault="00A2503D" w:rsidP="009B5674">
      <w:pPr>
        <w:rPr>
          <w:rFonts w:ascii="Arial" w:hAnsi="Arial" w:cs="Arial"/>
          <w:sz w:val="22"/>
          <w:szCs w:val="22"/>
          <w:lang w:val="en-US"/>
        </w:rPr>
      </w:pPr>
    </w:p>
    <w:p w14:paraId="0CE7840E" w14:textId="77777777" w:rsidR="00A2503D" w:rsidRPr="000766CE" w:rsidRDefault="00A2503D" w:rsidP="00A2503D">
      <w:pPr>
        <w:pStyle w:val="ListParagraph"/>
        <w:numPr>
          <w:ilvl w:val="0"/>
          <w:numId w:val="8"/>
        </w:numPr>
        <w:rPr>
          <w:rFonts w:ascii="Arial" w:hAnsi="Arial" w:cs="Arial"/>
          <w:sz w:val="22"/>
          <w:szCs w:val="22"/>
          <w:lang w:val="en-US"/>
        </w:rPr>
      </w:pPr>
      <w:r w:rsidRPr="000766CE">
        <w:rPr>
          <w:rFonts w:ascii="Arial" w:hAnsi="Arial" w:cs="Arial"/>
          <w:sz w:val="22"/>
          <w:szCs w:val="22"/>
          <w:lang w:val="en-US"/>
        </w:rPr>
        <w:t>evaluate the concepts and the links between biodiversity, conservation and sustainability;</w:t>
      </w:r>
    </w:p>
    <w:p w14:paraId="28C1D0E6" w14:textId="77777777" w:rsidR="00A2503D" w:rsidRPr="000766CE" w:rsidRDefault="00A2503D" w:rsidP="009B5674">
      <w:pPr>
        <w:rPr>
          <w:rFonts w:ascii="Arial" w:hAnsi="Arial" w:cs="Arial"/>
          <w:sz w:val="22"/>
          <w:szCs w:val="22"/>
          <w:lang w:val="en-US"/>
        </w:rPr>
      </w:pPr>
    </w:p>
    <w:p w14:paraId="2E77C9CB" w14:textId="77777777" w:rsidR="00A2503D" w:rsidRPr="000766CE" w:rsidRDefault="00A2503D" w:rsidP="00A2503D">
      <w:pPr>
        <w:pStyle w:val="ListParagraph"/>
        <w:numPr>
          <w:ilvl w:val="0"/>
          <w:numId w:val="8"/>
        </w:numPr>
        <w:rPr>
          <w:rFonts w:ascii="Arial" w:hAnsi="Arial" w:cs="Arial"/>
          <w:sz w:val="22"/>
          <w:szCs w:val="22"/>
          <w:lang w:val="en-US"/>
        </w:rPr>
      </w:pPr>
      <w:r w:rsidRPr="000766CE">
        <w:rPr>
          <w:rFonts w:ascii="Arial" w:hAnsi="Arial" w:cs="Arial"/>
          <w:sz w:val="22"/>
          <w:szCs w:val="22"/>
          <w:lang w:val="en-US"/>
        </w:rPr>
        <w:t>identify and demonstrate the range of philosophies pertaining to ‘sense of place’.</w:t>
      </w:r>
    </w:p>
    <w:p w14:paraId="44853A1A" w14:textId="77777777" w:rsidR="00A2503D" w:rsidRPr="000766CE" w:rsidRDefault="00A2503D" w:rsidP="009B5674">
      <w:pPr>
        <w:rPr>
          <w:rFonts w:ascii="Arial" w:hAnsi="Arial" w:cs="Arial"/>
          <w:sz w:val="22"/>
          <w:szCs w:val="22"/>
          <w:lang w:val="en-US"/>
        </w:rPr>
      </w:pPr>
    </w:p>
    <w:p w14:paraId="2DAF77FB" w14:textId="77777777" w:rsidR="00B8741E" w:rsidRDefault="00B8741E" w:rsidP="009B5674">
      <w:pPr>
        <w:pStyle w:val="fixed"/>
        <w:rPr>
          <w:rFonts w:ascii="Arial" w:hAnsi="Arial" w:cs="Arial"/>
          <w:sz w:val="22"/>
          <w:szCs w:val="22"/>
        </w:rPr>
      </w:pPr>
      <w:r w:rsidRPr="00203392">
        <w:rPr>
          <w:rFonts w:ascii="Arial" w:hAnsi="Arial" w:cs="Arial"/>
          <w:sz w:val="22"/>
          <w:szCs w:val="22"/>
        </w:rPr>
        <w:t>INDICATIVE CONTENT</w:t>
      </w:r>
    </w:p>
    <w:p w14:paraId="3F9AAA88" w14:textId="77777777" w:rsidR="00975AF0" w:rsidRDefault="00975AF0" w:rsidP="009B5674">
      <w:pPr>
        <w:pStyle w:val="fixed"/>
        <w:rPr>
          <w:rFonts w:ascii="Arial" w:hAnsi="Arial" w:cs="Arial"/>
          <w:sz w:val="22"/>
          <w:szCs w:val="22"/>
        </w:rPr>
      </w:pPr>
    </w:p>
    <w:p w14:paraId="2B8CEEC9" w14:textId="77777777" w:rsidR="00975AF0" w:rsidRPr="000766CE" w:rsidRDefault="00E56B1C" w:rsidP="000766CE">
      <w:pPr>
        <w:pStyle w:val="fixed"/>
        <w:numPr>
          <w:ilvl w:val="0"/>
          <w:numId w:val="9"/>
        </w:numPr>
        <w:rPr>
          <w:rFonts w:ascii="Arial" w:hAnsi="Arial" w:cs="Arial"/>
          <w:b w:val="0"/>
          <w:sz w:val="22"/>
          <w:szCs w:val="22"/>
        </w:rPr>
      </w:pPr>
      <w:r w:rsidRPr="000766CE">
        <w:rPr>
          <w:rFonts w:ascii="Arial" w:hAnsi="Arial" w:cs="Arial"/>
          <w:b w:val="0"/>
          <w:sz w:val="22"/>
          <w:szCs w:val="22"/>
        </w:rPr>
        <w:t>To study the variable concepts of ‘a sense of place’</w:t>
      </w:r>
      <w:r w:rsidR="00975AF0" w:rsidRPr="000766CE">
        <w:rPr>
          <w:rFonts w:ascii="Arial" w:hAnsi="Arial" w:cs="Arial"/>
          <w:b w:val="0"/>
          <w:sz w:val="22"/>
          <w:szCs w:val="22"/>
        </w:rPr>
        <w:t xml:space="preserve"> and to apply these </w:t>
      </w:r>
    </w:p>
    <w:p w14:paraId="58B16484" w14:textId="77777777" w:rsidR="00A2503D" w:rsidRPr="000766CE" w:rsidRDefault="00975AF0" w:rsidP="00EE07D1">
      <w:pPr>
        <w:pStyle w:val="fixed"/>
        <w:ind w:left="720" w:firstLine="0"/>
        <w:rPr>
          <w:rFonts w:ascii="Arial" w:hAnsi="Arial" w:cs="Arial"/>
          <w:b w:val="0"/>
          <w:sz w:val="22"/>
          <w:szCs w:val="22"/>
        </w:rPr>
      </w:pPr>
      <w:r w:rsidRPr="000766CE">
        <w:rPr>
          <w:rFonts w:ascii="Arial" w:hAnsi="Arial" w:cs="Arial"/>
          <w:b w:val="0"/>
          <w:sz w:val="22"/>
          <w:szCs w:val="22"/>
        </w:rPr>
        <w:t>within the context of experiential learning.</w:t>
      </w:r>
    </w:p>
    <w:p w14:paraId="286A1171" w14:textId="77777777" w:rsidR="00975AF0" w:rsidRPr="000766CE" w:rsidRDefault="00975AF0" w:rsidP="00975AF0">
      <w:pPr>
        <w:pStyle w:val="fixed"/>
        <w:rPr>
          <w:rFonts w:ascii="Arial" w:hAnsi="Arial" w:cs="Arial"/>
          <w:b w:val="0"/>
          <w:sz w:val="22"/>
          <w:szCs w:val="22"/>
        </w:rPr>
      </w:pPr>
    </w:p>
    <w:p w14:paraId="082BEEB3" w14:textId="77777777" w:rsidR="00975AF0" w:rsidRPr="000766CE" w:rsidRDefault="00975AF0" w:rsidP="000766CE">
      <w:pPr>
        <w:pStyle w:val="ListParagraph"/>
        <w:numPr>
          <w:ilvl w:val="0"/>
          <w:numId w:val="9"/>
        </w:numPr>
        <w:rPr>
          <w:rFonts w:ascii="Arial" w:hAnsi="Arial" w:cs="Arial"/>
          <w:sz w:val="22"/>
          <w:szCs w:val="22"/>
          <w:lang w:val="en-US"/>
        </w:rPr>
      </w:pPr>
      <w:r w:rsidRPr="000766CE">
        <w:rPr>
          <w:rFonts w:ascii="Arial" w:hAnsi="Arial" w:cs="Arial"/>
          <w:sz w:val="22"/>
          <w:szCs w:val="22"/>
          <w:lang w:val="en-US"/>
        </w:rPr>
        <w:t>Practical case studies led by practitioners in learning outside the classroom and consultants who are working within the outdoor education, leisure and</w:t>
      </w:r>
      <w:r w:rsidRPr="000766CE">
        <w:rPr>
          <w:rFonts w:ascii="Times" w:hAnsi="Times" w:cs="Times"/>
          <w:sz w:val="28"/>
          <w:szCs w:val="28"/>
          <w:lang w:val="en-US"/>
        </w:rPr>
        <w:t xml:space="preserve"> </w:t>
      </w:r>
      <w:r w:rsidRPr="005259A3">
        <w:rPr>
          <w:rFonts w:ascii="Arial" w:hAnsi="Arial" w:cs="Times"/>
          <w:sz w:val="22"/>
          <w:szCs w:val="22"/>
          <w:lang w:val="en-US"/>
        </w:rPr>
        <w:t>tourism</w:t>
      </w:r>
      <w:r w:rsidRPr="000766CE">
        <w:rPr>
          <w:rFonts w:ascii="Times" w:hAnsi="Times" w:cs="Times"/>
          <w:sz w:val="28"/>
          <w:szCs w:val="28"/>
          <w:lang w:val="en-US"/>
        </w:rPr>
        <w:t xml:space="preserve"> </w:t>
      </w:r>
      <w:r w:rsidRPr="000766CE">
        <w:rPr>
          <w:rFonts w:ascii="Arial" w:hAnsi="Arial" w:cs="Arial"/>
          <w:sz w:val="22"/>
          <w:szCs w:val="22"/>
          <w:lang w:val="en-US"/>
        </w:rPr>
        <w:t>industries and public sector will be used to give students a practical experience of sustainable outdoors programmes.</w:t>
      </w:r>
    </w:p>
    <w:p w14:paraId="187109EB" w14:textId="77777777" w:rsidR="00975AF0" w:rsidRPr="000766CE" w:rsidRDefault="00975AF0" w:rsidP="00975AF0">
      <w:pPr>
        <w:rPr>
          <w:rFonts w:ascii="Arial" w:hAnsi="Arial" w:cs="Arial"/>
          <w:sz w:val="22"/>
          <w:szCs w:val="22"/>
          <w:lang w:val="en-US"/>
        </w:rPr>
      </w:pPr>
    </w:p>
    <w:p w14:paraId="43963B63" w14:textId="77777777" w:rsidR="00975AF0" w:rsidRPr="000766CE" w:rsidRDefault="00975AF0" w:rsidP="000766CE">
      <w:pPr>
        <w:pStyle w:val="ListParagraph"/>
        <w:numPr>
          <w:ilvl w:val="0"/>
          <w:numId w:val="9"/>
        </w:numPr>
        <w:rPr>
          <w:rFonts w:ascii="Arial" w:hAnsi="Arial" w:cs="Arial"/>
          <w:sz w:val="22"/>
          <w:szCs w:val="22"/>
          <w:lang w:val="en-US"/>
        </w:rPr>
      </w:pPr>
      <w:r w:rsidRPr="000766CE">
        <w:rPr>
          <w:rFonts w:ascii="Arial" w:hAnsi="Arial" w:cs="Arial"/>
          <w:sz w:val="22"/>
          <w:szCs w:val="22"/>
          <w:lang w:val="en-US"/>
        </w:rPr>
        <w:t>The course work and activities during the module will provide an opportunity for students to achieve the John Muir Award</w:t>
      </w:r>
    </w:p>
    <w:p w14:paraId="75711596" w14:textId="77777777" w:rsidR="00975AF0" w:rsidRPr="000766CE" w:rsidRDefault="00975AF0" w:rsidP="00975AF0">
      <w:pPr>
        <w:rPr>
          <w:rFonts w:ascii="Arial" w:hAnsi="Arial" w:cs="Arial"/>
          <w:sz w:val="22"/>
          <w:szCs w:val="22"/>
          <w:lang w:val="en-US"/>
        </w:rPr>
      </w:pPr>
    </w:p>
    <w:p w14:paraId="0E56066B" w14:textId="77777777" w:rsidR="008B0899" w:rsidRPr="000766CE" w:rsidRDefault="00975AF0" w:rsidP="000766CE">
      <w:pPr>
        <w:pStyle w:val="ListParagraph"/>
        <w:numPr>
          <w:ilvl w:val="0"/>
          <w:numId w:val="9"/>
        </w:numPr>
        <w:rPr>
          <w:rFonts w:ascii="Arial" w:hAnsi="Arial" w:cs="Arial"/>
          <w:sz w:val="22"/>
          <w:szCs w:val="22"/>
          <w:lang w:val="en-US"/>
        </w:rPr>
      </w:pPr>
      <w:r w:rsidRPr="000766CE">
        <w:rPr>
          <w:rFonts w:ascii="Arial" w:hAnsi="Arial" w:cs="Arial"/>
          <w:sz w:val="22"/>
          <w:szCs w:val="22"/>
          <w:lang w:val="en-US"/>
        </w:rPr>
        <w:t xml:space="preserve">Students will study the history and development of conservation in the UK; changing attitudes and values towards conservation; the role and responsibilities </w:t>
      </w:r>
      <w:r w:rsidRPr="000766CE">
        <w:rPr>
          <w:rFonts w:ascii="Arial" w:hAnsi="Arial" w:cs="Arial"/>
          <w:sz w:val="22"/>
          <w:szCs w:val="22"/>
          <w:lang w:val="en-US"/>
        </w:rPr>
        <w:lastRenderedPageBreak/>
        <w:t>of governmental organisations</w:t>
      </w:r>
      <w:r w:rsidR="008B0899" w:rsidRPr="000766CE">
        <w:rPr>
          <w:rFonts w:ascii="Arial" w:hAnsi="Arial" w:cs="Arial"/>
          <w:sz w:val="22"/>
          <w:szCs w:val="22"/>
          <w:lang w:val="en-US"/>
        </w:rPr>
        <w:t xml:space="preserve"> (e.g. National Trust, RSPB and Wildlife Trusts), statutory agencies (e.g. CCW, Natural England and Environment Agency; and national government.</w:t>
      </w:r>
    </w:p>
    <w:p w14:paraId="1540F224" w14:textId="77777777" w:rsidR="008B0899" w:rsidRPr="000766CE" w:rsidRDefault="008B0899" w:rsidP="00975AF0">
      <w:pPr>
        <w:rPr>
          <w:rFonts w:ascii="Arial" w:hAnsi="Arial" w:cs="Arial"/>
          <w:sz w:val="22"/>
          <w:szCs w:val="22"/>
          <w:lang w:val="en-US"/>
        </w:rPr>
      </w:pPr>
    </w:p>
    <w:p w14:paraId="77961C8D" w14:textId="77777777" w:rsidR="008B0899" w:rsidRPr="000766CE" w:rsidRDefault="008B0899" w:rsidP="000766CE">
      <w:pPr>
        <w:pStyle w:val="ListParagraph"/>
        <w:numPr>
          <w:ilvl w:val="0"/>
          <w:numId w:val="9"/>
        </w:numPr>
        <w:rPr>
          <w:rFonts w:ascii="Arial" w:hAnsi="Arial" w:cs="Arial"/>
          <w:sz w:val="22"/>
          <w:szCs w:val="22"/>
          <w:lang w:val="en-US"/>
        </w:rPr>
      </w:pPr>
      <w:r w:rsidRPr="000766CE">
        <w:rPr>
          <w:rFonts w:ascii="Arial" w:hAnsi="Arial" w:cs="Arial"/>
          <w:sz w:val="22"/>
          <w:szCs w:val="22"/>
          <w:lang w:val="en-US"/>
        </w:rPr>
        <w:t>Study the effectiveness of legislation protecting habitats and species in the UK and the importance of SSI sites: The role of National and Country Parks; the Countryside Act of 1949 and the Wildlife and Countryside Act of 1981; the CROW Act 2000; the implication of legislation for outdoor recreation.</w:t>
      </w:r>
    </w:p>
    <w:p w14:paraId="54D24661" w14:textId="77777777" w:rsidR="008B0899" w:rsidRPr="000766CE" w:rsidRDefault="008B0899" w:rsidP="00975AF0">
      <w:pPr>
        <w:rPr>
          <w:rFonts w:ascii="Arial" w:hAnsi="Arial" w:cs="Arial"/>
          <w:sz w:val="22"/>
          <w:szCs w:val="22"/>
          <w:lang w:val="en-US"/>
        </w:rPr>
      </w:pPr>
    </w:p>
    <w:p w14:paraId="21E2EC81" w14:textId="77777777" w:rsidR="008B0899" w:rsidRPr="000766CE" w:rsidRDefault="008B0899" w:rsidP="000766CE">
      <w:pPr>
        <w:pStyle w:val="ListParagraph"/>
        <w:numPr>
          <w:ilvl w:val="0"/>
          <w:numId w:val="9"/>
        </w:numPr>
        <w:rPr>
          <w:rFonts w:ascii="Arial" w:hAnsi="Arial" w:cs="Arial"/>
          <w:sz w:val="22"/>
          <w:szCs w:val="22"/>
        </w:rPr>
      </w:pPr>
      <w:r w:rsidRPr="000766CE">
        <w:rPr>
          <w:rFonts w:ascii="Arial" w:hAnsi="Arial" w:cs="Arial"/>
          <w:sz w:val="22"/>
          <w:szCs w:val="22"/>
          <w:lang w:val="en-US"/>
        </w:rPr>
        <w:t>Consideration will be given to the idea of the landscape as a shared resource for which there are competing intere</w:t>
      </w:r>
      <w:r w:rsidR="0060097D" w:rsidRPr="000766CE">
        <w:rPr>
          <w:rFonts w:ascii="Arial" w:hAnsi="Arial" w:cs="Arial"/>
          <w:sz w:val="22"/>
          <w:szCs w:val="22"/>
          <w:lang w:val="en-US"/>
        </w:rPr>
        <w:t>sts:</w:t>
      </w:r>
      <w:r w:rsidRPr="000766CE">
        <w:rPr>
          <w:rFonts w:ascii="Arial" w:hAnsi="Arial" w:cs="Arial"/>
          <w:sz w:val="22"/>
          <w:szCs w:val="22"/>
          <w:lang w:val="en-US"/>
        </w:rPr>
        <w:t xml:space="preserve"> </w:t>
      </w:r>
      <w:r w:rsidR="0060097D" w:rsidRPr="000766CE">
        <w:rPr>
          <w:rFonts w:ascii="Arial" w:hAnsi="Arial" w:cs="Arial"/>
          <w:sz w:val="22"/>
          <w:szCs w:val="22"/>
          <w:lang w:val="en-US"/>
        </w:rPr>
        <w:t>t</w:t>
      </w:r>
      <w:r w:rsidRPr="000766CE">
        <w:rPr>
          <w:rFonts w:ascii="Arial" w:hAnsi="Arial" w:cs="Arial"/>
          <w:sz w:val="22"/>
          <w:szCs w:val="22"/>
          <w:lang w:val="en-US"/>
        </w:rPr>
        <w:t xml:space="preserve">he role </w:t>
      </w:r>
      <w:r w:rsidR="0060097D" w:rsidRPr="000766CE">
        <w:rPr>
          <w:rFonts w:ascii="Arial" w:hAnsi="Arial" w:cs="Arial"/>
          <w:sz w:val="22"/>
          <w:szCs w:val="22"/>
          <w:lang w:val="en-US"/>
        </w:rPr>
        <w:t>and importance of local heritage; current recreational use and future developments will be discussed in particular locations and environments.</w:t>
      </w:r>
    </w:p>
    <w:p w14:paraId="1997CE9B" w14:textId="77777777" w:rsidR="00975AF0" w:rsidRDefault="00975AF0" w:rsidP="00975AF0">
      <w:pPr>
        <w:pStyle w:val="fixed"/>
        <w:rPr>
          <w:rFonts w:ascii="Arial" w:hAnsi="Arial" w:cs="Arial"/>
          <w:b w:val="0"/>
          <w:szCs w:val="24"/>
        </w:rPr>
      </w:pPr>
    </w:p>
    <w:p w14:paraId="2D899B34" w14:textId="77777777" w:rsidR="00B8741E" w:rsidRPr="00203392" w:rsidRDefault="00B8741E" w:rsidP="009B5674">
      <w:pPr>
        <w:pStyle w:val="fixed"/>
        <w:rPr>
          <w:rFonts w:ascii="Arial" w:hAnsi="Arial" w:cs="Arial"/>
          <w:sz w:val="22"/>
          <w:szCs w:val="22"/>
        </w:rPr>
      </w:pPr>
      <w:r w:rsidRPr="00203392">
        <w:rPr>
          <w:rFonts w:ascii="Arial" w:hAnsi="Arial" w:cs="Arial"/>
          <w:sz w:val="22"/>
          <w:szCs w:val="22"/>
        </w:rPr>
        <w:t>LEARNING AND TEACHING STRATEGY</w:t>
      </w:r>
    </w:p>
    <w:p w14:paraId="1313F53B" w14:textId="77777777" w:rsidR="00B8741E" w:rsidRPr="00203392" w:rsidRDefault="00B8741E" w:rsidP="009B5674">
      <w:pPr>
        <w:rPr>
          <w:rFonts w:ascii="Arial" w:hAnsi="Arial" w:cs="Arial"/>
          <w:b/>
          <w:sz w:val="22"/>
          <w:szCs w:val="22"/>
        </w:rPr>
      </w:pPr>
    </w:p>
    <w:p w14:paraId="7FB39C04" w14:textId="372B4973" w:rsidR="00B8741E" w:rsidRDefault="00B8741E" w:rsidP="00EE07D1">
      <w:pPr>
        <w:rPr>
          <w:rFonts w:ascii="Arial" w:hAnsi="Arial" w:cs="Arial"/>
          <w:sz w:val="22"/>
          <w:szCs w:val="22"/>
        </w:rPr>
      </w:pPr>
      <w:r w:rsidRPr="00203392">
        <w:rPr>
          <w:rFonts w:ascii="Arial" w:hAnsi="Arial" w:cs="Arial"/>
          <w:sz w:val="22"/>
          <w:szCs w:val="22"/>
        </w:rPr>
        <w:t>Lectures will introduce the students to the concepts, principles and practices</w:t>
      </w:r>
      <w:r w:rsidR="00563D78">
        <w:rPr>
          <w:rFonts w:ascii="Arial" w:hAnsi="Arial" w:cs="Arial"/>
          <w:sz w:val="22"/>
          <w:szCs w:val="22"/>
        </w:rPr>
        <w:t xml:space="preserve"> of themes within the module by a combination of support</w:t>
      </w:r>
      <w:r w:rsidR="005259A3">
        <w:rPr>
          <w:rFonts w:ascii="Arial" w:hAnsi="Arial" w:cs="Arial"/>
          <w:sz w:val="22"/>
          <w:szCs w:val="22"/>
        </w:rPr>
        <w:t xml:space="preserve"> lectures, field and workplace </w:t>
      </w:r>
      <w:r w:rsidR="00563D78">
        <w:rPr>
          <w:rFonts w:ascii="Arial" w:hAnsi="Arial" w:cs="Arial"/>
          <w:sz w:val="22"/>
          <w:szCs w:val="22"/>
        </w:rPr>
        <w:t>experiences</w:t>
      </w:r>
      <w:r w:rsidRPr="00203392">
        <w:rPr>
          <w:rFonts w:ascii="Arial" w:hAnsi="Arial" w:cs="Arial"/>
          <w:sz w:val="22"/>
          <w:szCs w:val="22"/>
        </w:rPr>
        <w:t xml:space="preserve">. </w:t>
      </w:r>
    </w:p>
    <w:p w14:paraId="28753F83" w14:textId="77777777" w:rsidR="0060097D" w:rsidRDefault="0060097D" w:rsidP="00EE07D1">
      <w:pPr>
        <w:rPr>
          <w:rFonts w:ascii="Arial" w:hAnsi="Arial" w:cs="Arial"/>
          <w:sz w:val="22"/>
          <w:szCs w:val="22"/>
        </w:rPr>
      </w:pPr>
    </w:p>
    <w:p w14:paraId="682F9125" w14:textId="77777777" w:rsidR="00B8741E" w:rsidRPr="00203392" w:rsidRDefault="00646A7D" w:rsidP="00EE07D1">
      <w:pPr>
        <w:rPr>
          <w:rFonts w:ascii="Arial" w:hAnsi="Arial" w:cs="Arial"/>
          <w:sz w:val="22"/>
          <w:szCs w:val="22"/>
        </w:rPr>
      </w:pPr>
      <w:r>
        <w:rPr>
          <w:rFonts w:ascii="Arial" w:hAnsi="Arial" w:cs="Arial"/>
          <w:sz w:val="22"/>
          <w:szCs w:val="22"/>
        </w:rPr>
        <w:t>The a</w:t>
      </w:r>
      <w:r w:rsidR="00B8741E" w:rsidRPr="00203392">
        <w:rPr>
          <w:rFonts w:ascii="Arial" w:hAnsi="Arial" w:cs="Arial"/>
          <w:sz w:val="22"/>
          <w:szCs w:val="22"/>
        </w:rPr>
        <w:t>llocation of te</w:t>
      </w:r>
      <w:r>
        <w:rPr>
          <w:rFonts w:ascii="Arial" w:hAnsi="Arial" w:cs="Arial"/>
          <w:sz w:val="22"/>
          <w:szCs w:val="22"/>
        </w:rPr>
        <w:t>aching to deliver the module is</w:t>
      </w:r>
      <w:r w:rsidR="00B8741E" w:rsidRPr="00203392">
        <w:rPr>
          <w:rFonts w:ascii="Arial" w:hAnsi="Arial" w:cs="Arial"/>
          <w:sz w:val="22"/>
          <w:szCs w:val="22"/>
        </w:rPr>
        <w:t>:</w:t>
      </w:r>
    </w:p>
    <w:p w14:paraId="03E018CE" w14:textId="77777777" w:rsidR="00203392" w:rsidRPr="00203392" w:rsidRDefault="00203392" w:rsidP="00EE07D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203392" w14:paraId="5F476495" w14:textId="77777777" w:rsidTr="00172EDC">
        <w:tc>
          <w:tcPr>
            <w:tcW w:w="3969" w:type="dxa"/>
            <w:tcBorders>
              <w:top w:val="single" w:sz="4" w:space="0" w:color="auto"/>
              <w:left w:val="single" w:sz="4" w:space="0" w:color="auto"/>
            </w:tcBorders>
          </w:tcPr>
          <w:p w14:paraId="47243A94" w14:textId="77777777" w:rsidR="00C86B41" w:rsidRPr="00203392" w:rsidRDefault="00C13D91" w:rsidP="009B5674">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14:paraId="53E80BE4" w14:textId="77777777" w:rsidR="00C86B41" w:rsidRPr="00203392" w:rsidRDefault="00C86B41" w:rsidP="009B5674">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081D18A7" w14:textId="77777777" w:rsidR="00C86B41" w:rsidRPr="00203392" w:rsidRDefault="00C86B41" w:rsidP="009B5674">
            <w:pPr>
              <w:jc w:val="center"/>
              <w:rPr>
                <w:rFonts w:ascii="Arial" w:hAnsi="Arial" w:cs="Arial"/>
                <w:b/>
                <w:sz w:val="22"/>
                <w:szCs w:val="22"/>
              </w:rPr>
            </w:pPr>
            <w:r w:rsidRPr="00203392">
              <w:rPr>
                <w:rFonts w:ascii="Arial" w:hAnsi="Arial" w:cs="Arial"/>
                <w:b/>
                <w:sz w:val="22"/>
                <w:szCs w:val="22"/>
              </w:rPr>
              <w:t>Percentage</w:t>
            </w:r>
          </w:p>
        </w:tc>
      </w:tr>
      <w:tr w:rsidR="00C86B41" w:rsidRPr="00203392" w14:paraId="47FD1C1E" w14:textId="77777777" w:rsidTr="00172EDC">
        <w:tc>
          <w:tcPr>
            <w:tcW w:w="3969" w:type="dxa"/>
          </w:tcPr>
          <w:p w14:paraId="50EA7E85" w14:textId="77777777" w:rsidR="00C86B41" w:rsidRPr="00203392" w:rsidRDefault="00E91B3E" w:rsidP="009B5674">
            <w:pPr>
              <w:rPr>
                <w:rFonts w:ascii="Arial" w:hAnsi="Arial" w:cs="Arial"/>
                <w:sz w:val="22"/>
                <w:szCs w:val="22"/>
              </w:rPr>
            </w:pPr>
            <w:r w:rsidRPr="00203392">
              <w:rPr>
                <w:rFonts w:ascii="Arial" w:hAnsi="Arial" w:cs="Arial"/>
                <w:sz w:val="22"/>
                <w:szCs w:val="22"/>
              </w:rPr>
              <w:t xml:space="preserve">Scheduled </w:t>
            </w:r>
            <w:r w:rsidR="005259D7" w:rsidRPr="00203392">
              <w:rPr>
                <w:rFonts w:ascii="Arial" w:hAnsi="Arial" w:cs="Arial"/>
                <w:sz w:val="22"/>
                <w:szCs w:val="22"/>
              </w:rPr>
              <w:t>learning</w:t>
            </w:r>
          </w:p>
        </w:tc>
        <w:tc>
          <w:tcPr>
            <w:tcW w:w="1701" w:type="dxa"/>
          </w:tcPr>
          <w:p w14:paraId="4F049EB7" w14:textId="77777777" w:rsidR="00C86B41" w:rsidRPr="00203392" w:rsidRDefault="00B46B07" w:rsidP="009B5674">
            <w:pPr>
              <w:jc w:val="center"/>
              <w:rPr>
                <w:rFonts w:ascii="Arial" w:hAnsi="Arial" w:cs="Arial"/>
                <w:sz w:val="22"/>
                <w:szCs w:val="22"/>
              </w:rPr>
            </w:pPr>
            <w:r>
              <w:rPr>
                <w:rFonts w:ascii="Arial" w:hAnsi="Arial" w:cs="Arial"/>
                <w:sz w:val="22"/>
                <w:szCs w:val="22"/>
              </w:rPr>
              <w:t>45</w:t>
            </w:r>
          </w:p>
        </w:tc>
        <w:tc>
          <w:tcPr>
            <w:tcW w:w="1843" w:type="dxa"/>
          </w:tcPr>
          <w:p w14:paraId="7F49A99E" w14:textId="77777777" w:rsidR="00C86B41" w:rsidRPr="00203392" w:rsidRDefault="00B46B07" w:rsidP="009B5674">
            <w:pPr>
              <w:jc w:val="center"/>
              <w:rPr>
                <w:rFonts w:ascii="Arial" w:hAnsi="Arial" w:cs="Arial"/>
                <w:sz w:val="22"/>
                <w:szCs w:val="22"/>
              </w:rPr>
            </w:pPr>
            <w:r>
              <w:rPr>
                <w:rFonts w:ascii="Arial" w:hAnsi="Arial" w:cs="Arial"/>
                <w:sz w:val="22"/>
                <w:szCs w:val="22"/>
              </w:rPr>
              <w:t>23%</w:t>
            </w:r>
          </w:p>
        </w:tc>
      </w:tr>
      <w:tr w:rsidR="00C86B41" w:rsidRPr="00203392" w14:paraId="190FECB2" w14:textId="77777777" w:rsidTr="00172EDC">
        <w:tc>
          <w:tcPr>
            <w:tcW w:w="3969" w:type="dxa"/>
          </w:tcPr>
          <w:p w14:paraId="542C7F57" w14:textId="77777777" w:rsidR="00C86B41" w:rsidRPr="00203392" w:rsidRDefault="005259D7" w:rsidP="009B5674">
            <w:pPr>
              <w:rPr>
                <w:rFonts w:ascii="Arial" w:hAnsi="Arial" w:cs="Arial"/>
                <w:sz w:val="22"/>
                <w:szCs w:val="22"/>
              </w:rPr>
            </w:pPr>
            <w:r w:rsidRPr="00203392">
              <w:rPr>
                <w:rFonts w:ascii="Arial" w:hAnsi="Arial" w:cs="Arial"/>
                <w:sz w:val="22"/>
                <w:szCs w:val="22"/>
              </w:rPr>
              <w:t>Independent learning</w:t>
            </w:r>
          </w:p>
        </w:tc>
        <w:tc>
          <w:tcPr>
            <w:tcW w:w="1701" w:type="dxa"/>
          </w:tcPr>
          <w:p w14:paraId="4A1E21A5" w14:textId="77777777" w:rsidR="00C86B41" w:rsidRPr="00203392" w:rsidRDefault="0060097D" w:rsidP="009B5674">
            <w:pPr>
              <w:jc w:val="center"/>
              <w:rPr>
                <w:rFonts w:ascii="Arial" w:hAnsi="Arial" w:cs="Arial"/>
                <w:sz w:val="22"/>
                <w:szCs w:val="22"/>
              </w:rPr>
            </w:pPr>
            <w:r>
              <w:rPr>
                <w:rFonts w:ascii="Arial" w:hAnsi="Arial" w:cs="Arial"/>
                <w:sz w:val="22"/>
                <w:szCs w:val="22"/>
              </w:rPr>
              <w:t>145</w:t>
            </w:r>
          </w:p>
        </w:tc>
        <w:tc>
          <w:tcPr>
            <w:tcW w:w="1843" w:type="dxa"/>
          </w:tcPr>
          <w:p w14:paraId="00FD8625" w14:textId="77777777" w:rsidR="00C86B41" w:rsidRPr="00203392" w:rsidRDefault="0060097D" w:rsidP="00B46B07">
            <w:pPr>
              <w:rPr>
                <w:rFonts w:ascii="Arial" w:hAnsi="Arial" w:cs="Arial"/>
                <w:sz w:val="22"/>
                <w:szCs w:val="22"/>
              </w:rPr>
            </w:pPr>
            <w:r>
              <w:rPr>
                <w:rFonts w:ascii="Arial" w:hAnsi="Arial" w:cs="Arial"/>
                <w:sz w:val="22"/>
                <w:szCs w:val="22"/>
              </w:rPr>
              <w:t xml:space="preserve">          5</w:t>
            </w:r>
            <w:r w:rsidR="00B46B07">
              <w:rPr>
                <w:rFonts w:ascii="Arial" w:hAnsi="Arial" w:cs="Arial"/>
                <w:sz w:val="22"/>
                <w:szCs w:val="22"/>
              </w:rPr>
              <w:t>7%</w:t>
            </w:r>
          </w:p>
        </w:tc>
      </w:tr>
      <w:tr w:rsidR="00C86B41" w:rsidRPr="00203392" w14:paraId="24DD3FB4" w14:textId="77777777" w:rsidTr="00172EDC">
        <w:tc>
          <w:tcPr>
            <w:tcW w:w="3969" w:type="dxa"/>
          </w:tcPr>
          <w:p w14:paraId="12F8256F" w14:textId="77777777" w:rsidR="00C86B41" w:rsidRPr="00203392" w:rsidRDefault="005259D7" w:rsidP="009B5674">
            <w:pPr>
              <w:rPr>
                <w:rFonts w:ascii="Arial" w:hAnsi="Arial" w:cs="Arial"/>
                <w:sz w:val="22"/>
                <w:szCs w:val="22"/>
              </w:rPr>
            </w:pPr>
            <w:r w:rsidRPr="00203392">
              <w:rPr>
                <w:rFonts w:ascii="Arial" w:hAnsi="Arial" w:cs="Arial"/>
                <w:sz w:val="22"/>
                <w:szCs w:val="22"/>
              </w:rPr>
              <w:t>Placement learning</w:t>
            </w:r>
          </w:p>
        </w:tc>
        <w:tc>
          <w:tcPr>
            <w:tcW w:w="1701" w:type="dxa"/>
          </w:tcPr>
          <w:p w14:paraId="54C0DE37" w14:textId="77777777" w:rsidR="00C86B41" w:rsidRPr="00203392" w:rsidRDefault="0060097D" w:rsidP="009B5674">
            <w:pPr>
              <w:jc w:val="center"/>
              <w:rPr>
                <w:rFonts w:ascii="Arial" w:hAnsi="Arial" w:cs="Arial"/>
                <w:sz w:val="22"/>
                <w:szCs w:val="22"/>
              </w:rPr>
            </w:pPr>
            <w:r>
              <w:rPr>
                <w:rFonts w:ascii="Arial" w:hAnsi="Arial" w:cs="Arial"/>
                <w:sz w:val="22"/>
                <w:szCs w:val="22"/>
              </w:rPr>
              <w:t>10</w:t>
            </w:r>
          </w:p>
        </w:tc>
        <w:tc>
          <w:tcPr>
            <w:tcW w:w="1843" w:type="dxa"/>
          </w:tcPr>
          <w:p w14:paraId="0619BFBC" w14:textId="77777777" w:rsidR="00C86B41" w:rsidRPr="00203392" w:rsidRDefault="0060097D" w:rsidP="00B46B07">
            <w:pPr>
              <w:rPr>
                <w:rFonts w:ascii="Arial" w:hAnsi="Arial" w:cs="Arial"/>
                <w:sz w:val="22"/>
                <w:szCs w:val="22"/>
              </w:rPr>
            </w:pPr>
            <w:r>
              <w:rPr>
                <w:rFonts w:ascii="Arial" w:hAnsi="Arial" w:cs="Arial"/>
                <w:sz w:val="22"/>
                <w:szCs w:val="22"/>
              </w:rPr>
              <w:t xml:space="preserve">          2</w:t>
            </w:r>
            <w:r w:rsidR="00B46B07">
              <w:rPr>
                <w:rFonts w:ascii="Arial" w:hAnsi="Arial" w:cs="Arial"/>
                <w:sz w:val="22"/>
                <w:szCs w:val="22"/>
              </w:rPr>
              <w:t>0</w:t>
            </w:r>
            <w:r>
              <w:rPr>
                <w:rFonts w:ascii="Arial" w:hAnsi="Arial" w:cs="Arial"/>
                <w:sz w:val="22"/>
                <w:szCs w:val="22"/>
              </w:rPr>
              <w:t>%</w:t>
            </w:r>
          </w:p>
        </w:tc>
      </w:tr>
      <w:tr w:rsidR="00C86B41" w:rsidRPr="00203392" w14:paraId="7AD2FE37" w14:textId="77777777" w:rsidTr="00172EDC">
        <w:tc>
          <w:tcPr>
            <w:tcW w:w="3969" w:type="dxa"/>
          </w:tcPr>
          <w:p w14:paraId="56E19CE7" w14:textId="77777777" w:rsidR="00C86B41" w:rsidRPr="00203392" w:rsidRDefault="00E91B3E" w:rsidP="009B5674">
            <w:pPr>
              <w:rPr>
                <w:rFonts w:ascii="Arial" w:hAnsi="Arial" w:cs="Arial"/>
                <w:sz w:val="22"/>
                <w:szCs w:val="22"/>
              </w:rPr>
            </w:pPr>
            <w:r w:rsidRPr="00203392">
              <w:rPr>
                <w:rFonts w:ascii="Arial" w:hAnsi="Arial" w:cs="Arial"/>
                <w:b/>
                <w:sz w:val="22"/>
                <w:szCs w:val="22"/>
              </w:rPr>
              <w:t>TOTAL</w:t>
            </w:r>
          </w:p>
        </w:tc>
        <w:tc>
          <w:tcPr>
            <w:tcW w:w="1701" w:type="dxa"/>
          </w:tcPr>
          <w:p w14:paraId="284D32D2" w14:textId="77777777" w:rsidR="00C86B41" w:rsidRPr="00203392" w:rsidRDefault="00B46B07" w:rsidP="009B5674">
            <w:pPr>
              <w:jc w:val="center"/>
              <w:rPr>
                <w:rFonts w:ascii="Arial" w:hAnsi="Arial" w:cs="Arial"/>
                <w:b/>
                <w:sz w:val="22"/>
                <w:szCs w:val="22"/>
              </w:rPr>
            </w:pPr>
            <w:r>
              <w:rPr>
                <w:rFonts w:ascii="Arial" w:hAnsi="Arial" w:cs="Arial"/>
                <w:b/>
                <w:sz w:val="22"/>
                <w:szCs w:val="22"/>
              </w:rPr>
              <w:t>[credit x2</w:t>
            </w:r>
            <w:r w:rsidR="00172EDC" w:rsidRPr="00203392">
              <w:rPr>
                <w:rFonts w:ascii="Arial" w:hAnsi="Arial" w:cs="Arial"/>
                <w:b/>
                <w:sz w:val="22"/>
                <w:szCs w:val="22"/>
              </w:rPr>
              <w:t>0]</w:t>
            </w:r>
          </w:p>
        </w:tc>
        <w:tc>
          <w:tcPr>
            <w:tcW w:w="1843" w:type="dxa"/>
          </w:tcPr>
          <w:p w14:paraId="34A36128" w14:textId="77777777" w:rsidR="00C86B41" w:rsidRPr="00203392" w:rsidRDefault="00E91B3E" w:rsidP="009B5674">
            <w:pPr>
              <w:jc w:val="center"/>
              <w:rPr>
                <w:rFonts w:ascii="Arial" w:hAnsi="Arial" w:cs="Arial"/>
                <w:b/>
                <w:sz w:val="22"/>
                <w:szCs w:val="22"/>
              </w:rPr>
            </w:pPr>
            <w:r w:rsidRPr="00203392">
              <w:rPr>
                <w:rFonts w:ascii="Arial" w:hAnsi="Arial" w:cs="Arial"/>
                <w:b/>
                <w:sz w:val="22"/>
                <w:szCs w:val="22"/>
              </w:rPr>
              <w:t>100%</w:t>
            </w:r>
          </w:p>
        </w:tc>
      </w:tr>
    </w:tbl>
    <w:p w14:paraId="0B6F7726" w14:textId="77777777" w:rsidR="00B8741E" w:rsidRPr="00203392" w:rsidRDefault="00B8741E" w:rsidP="009B5674">
      <w:pPr>
        <w:pStyle w:val="fixed"/>
        <w:ind w:left="0" w:firstLine="0"/>
        <w:rPr>
          <w:rFonts w:ascii="Arial" w:hAnsi="Arial" w:cs="Arial"/>
          <w:sz w:val="22"/>
          <w:szCs w:val="22"/>
        </w:rPr>
      </w:pPr>
    </w:p>
    <w:p w14:paraId="4E3AA753" w14:textId="77777777" w:rsidR="0060097D" w:rsidRDefault="0060097D" w:rsidP="00EA24E6">
      <w:pPr>
        <w:pStyle w:val="fixed"/>
        <w:ind w:left="0" w:firstLine="0"/>
        <w:rPr>
          <w:rFonts w:ascii="Arial" w:hAnsi="Arial" w:cs="Arial"/>
          <w:sz w:val="22"/>
          <w:szCs w:val="22"/>
        </w:rPr>
      </w:pPr>
    </w:p>
    <w:p w14:paraId="7BB66C84" w14:textId="77777777" w:rsidR="00B8741E" w:rsidRPr="00203392" w:rsidRDefault="00B8741E" w:rsidP="00EA24E6">
      <w:pPr>
        <w:pStyle w:val="fixed"/>
        <w:ind w:left="0" w:firstLine="0"/>
        <w:rPr>
          <w:rFonts w:ascii="Arial" w:hAnsi="Arial" w:cs="Arial"/>
          <w:sz w:val="22"/>
          <w:szCs w:val="22"/>
        </w:rPr>
      </w:pPr>
      <w:r w:rsidRPr="00203392">
        <w:rPr>
          <w:rFonts w:ascii="Arial" w:hAnsi="Arial" w:cs="Arial"/>
          <w:sz w:val="22"/>
          <w:szCs w:val="22"/>
        </w:rPr>
        <w:t>ASSESSMENT</w:t>
      </w:r>
    </w:p>
    <w:p w14:paraId="394031A8" w14:textId="77777777" w:rsidR="00B8741E" w:rsidRPr="00203392" w:rsidRDefault="00B8741E" w:rsidP="009B5674">
      <w:pPr>
        <w:pStyle w:val="fixed"/>
        <w:rPr>
          <w:rFonts w:ascii="Arial" w:hAnsi="Arial" w:cs="Arial"/>
          <w:sz w:val="22"/>
          <w:szCs w:val="22"/>
        </w:rPr>
      </w:pPr>
    </w:p>
    <w:p w14:paraId="6EBDC867" w14:textId="77777777" w:rsidR="00B8741E" w:rsidRPr="00203392" w:rsidRDefault="00B8741E" w:rsidP="009B5674">
      <w:pPr>
        <w:rPr>
          <w:rFonts w:ascii="Arial" w:hAnsi="Arial" w:cs="Arial"/>
          <w:b/>
          <w:sz w:val="22"/>
          <w:szCs w:val="22"/>
        </w:rPr>
      </w:pPr>
      <w:r w:rsidRPr="00203392">
        <w:rPr>
          <w:rFonts w:ascii="Arial" w:hAnsi="Arial" w:cs="Arial"/>
          <w:b/>
          <w:sz w:val="22"/>
          <w:szCs w:val="22"/>
        </w:rPr>
        <w:t xml:space="preserve">Assessment </w:t>
      </w:r>
      <w:r w:rsidR="004B361A">
        <w:rPr>
          <w:rFonts w:ascii="Arial" w:hAnsi="Arial" w:cs="Arial"/>
          <w:b/>
          <w:sz w:val="22"/>
          <w:szCs w:val="22"/>
        </w:rPr>
        <w:t>Component 1 – 3</w:t>
      </w:r>
      <w:r w:rsidR="00C270D7">
        <w:rPr>
          <w:rFonts w:ascii="Arial" w:hAnsi="Arial" w:cs="Arial"/>
          <w:b/>
          <w:sz w:val="22"/>
          <w:szCs w:val="22"/>
        </w:rPr>
        <w:t>0</w:t>
      </w:r>
      <w:r w:rsidR="00172EDC" w:rsidRPr="00203392">
        <w:rPr>
          <w:rFonts w:ascii="Arial" w:hAnsi="Arial" w:cs="Arial"/>
          <w:b/>
          <w:sz w:val="22"/>
          <w:szCs w:val="22"/>
        </w:rPr>
        <w:t>%</w:t>
      </w:r>
    </w:p>
    <w:p w14:paraId="01BE1779" w14:textId="77777777" w:rsidR="00B8741E" w:rsidRPr="00203392" w:rsidRDefault="00B8741E" w:rsidP="009B5674">
      <w:pPr>
        <w:rPr>
          <w:rFonts w:ascii="Arial" w:hAnsi="Arial" w:cs="Arial"/>
          <w:b/>
          <w:sz w:val="22"/>
          <w:szCs w:val="22"/>
        </w:rPr>
      </w:pPr>
    </w:p>
    <w:p w14:paraId="749740C4" w14:textId="77777777" w:rsidR="00B8741E" w:rsidRDefault="00924F30" w:rsidP="009B5674">
      <w:pPr>
        <w:rPr>
          <w:rFonts w:ascii="Arial" w:hAnsi="Arial" w:cs="Arial"/>
          <w:sz w:val="22"/>
          <w:szCs w:val="22"/>
        </w:rPr>
      </w:pPr>
      <w:r w:rsidRPr="00203392">
        <w:rPr>
          <w:rFonts w:ascii="Arial" w:hAnsi="Arial" w:cs="Arial"/>
          <w:sz w:val="22"/>
          <w:szCs w:val="22"/>
        </w:rPr>
        <w:t>Written</w:t>
      </w:r>
      <w:r w:rsidR="00172EDC" w:rsidRPr="00203392">
        <w:rPr>
          <w:rFonts w:ascii="Arial" w:hAnsi="Arial" w:cs="Arial"/>
          <w:sz w:val="22"/>
          <w:szCs w:val="22"/>
        </w:rPr>
        <w:t xml:space="preserve"> </w:t>
      </w:r>
      <w:r w:rsidR="0060097D">
        <w:rPr>
          <w:rFonts w:ascii="Arial" w:hAnsi="Arial" w:cs="Arial"/>
          <w:sz w:val="22"/>
          <w:szCs w:val="22"/>
        </w:rPr>
        <w:t>portfolio</w:t>
      </w:r>
      <w:r w:rsidR="00C270D7">
        <w:rPr>
          <w:rFonts w:ascii="Arial" w:hAnsi="Arial" w:cs="Arial"/>
          <w:sz w:val="22"/>
          <w:szCs w:val="22"/>
        </w:rPr>
        <w:t xml:space="preserve"> </w:t>
      </w:r>
      <w:r w:rsidRPr="00203392">
        <w:rPr>
          <w:rFonts w:ascii="Arial" w:hAnsi="Arial" w:cs="Arial"/>
          <w:sz w:val="22"/>
          <w:szCs w:val="22"/>
        </w:rPr>
        <w:t>(</w:t>
      </w:r>
      <w:r w:rsidR="005C3AB2">
        <w:rPr>
          <w:rFonts w:ascii="Arial" w:hAnsi="Arial" w:cs="Arial"/>
          <w:sz w:val="22"/>
          <w:szCs w:val="22"/>
        </w:rPr>
        <w:t>1</w:t>
      </w:r>
      <w:r w:rsidR="00042758">
        <w:rPr>
          <w:rFonts w:ascii="Arial" w:hAnsi="Arial" w:cs="Arial"/>
          <w:sz w:val="22"/>
          <w:szCs w:val="22"/>
        </w:rPr>
        <w:t>0</w:t>
      </w:r>
      <w:r w:rsidR="00C270D7">
        <w:rPr>
          <w:rFonts w:ascii="Arial" w:hAnsi="Arial" w:cs="Arial"/>
          <w:sz w:val="22"/>
          <w:szCs w:val="22"/>
        </w:rPr>
        <w:t>00 words</w:t>
      </w:r>
      <w:r w:rsidRPr="00203392">
        <w:rPr>
          <w:rFonts w:ascii="Arial" w:hAnsi="Arial" w:cs="Arial"/>
          <w:sz w:val="22"/>
          <w:szCs w:val="22"/>
        </w:rPr>
        <w:t>)</w:t>
      </w:r>
      <w:r w:rsidR="00B8741E" w:rsidRPr="00203392">
        <w:rPr>
          <w:rFonts w:ascii="Arial" w:hAnsi="Arial" w:cs="Arial"/>
          <w:sz w:val="22"/>
          <w:szCs w:val="22"/>
        </w:rPr>
        <w:t>.</w:t>
      </w:r>
    </w:p>
    <w:p w14:paraId="699C87CE" w14:textId="77777777" w:rsidR="0060097D" w:rsidRDefault="0060097D" w:rsidP="009B5674">
      <w:pPr>
        <w:rPr>
          <w:rFonts w:ascii="Arial" w:hAnsi="Arial" w:cs="Arial"/>
          <w:sz w:val="22"/>
          <w:szCs w:val="22"/>
        </w:rPr>
      </w:pPr>
    </w:p>
    <w:p w14:paraId="3512CA45" w14:textId="77777777" w:rsidR="0060097D" w:rsidRPr="00203392" w:rsidRDefault="0060097D" w:rsidP="009B5674">
      <w:pPr>
        <w:rPr>
          <w:rFonts w:ascii="Arial" w:hAnsi="Arial" w:cs="Arial"/>
          <w:sz w:val="22"/>
          <w:szCs w:val="22"/>
        </w:rPr>
      </w:pPr>
      <w:r>
        <w:rPr>
          <w:rFonts w:ascii="Arial" w:hAnsi="Arial" w:cs="Arial"/>
          <w:sz w:val="22"/>
          <w:szCs w:val="22"/>
        </w:rPr>
        <w:t>Undertake a period of volunteer work in a conservation allied area. Link this with field experiences and write a reflective journal on your personal development.</w:t>
      </w:r>
    </w:p>
    <w:p w14:paraId="234E4F16" w14:textId="77777777" w:rsidR="00C13D91" w:rsidRPr="00203392" w:rsidRDefault="00C13D91" w:rsidP="009B5674">
      <w:pPr>
        <w:pStyle w:val="fixed"/>
        <w:ind w:left="0" w:firstLine="0"/>
        <w:rPr>
          <w:rFonts w:ascii="Arial" w:hAnsi="Arial" w:cs="Arial"/>
          <w:b w:val="0"/>
          <w:sz w:val="22"/>
          <w:szCs w:val="22"/>
        </w:rPr>
      </w:pPr>
    </w:p>
    <w:p w14:paraId="0E3CC7D3" w14:textId="77777777" w:rsidR="00C13D91" w:rsidRPr="00203392" w:rsidRDefault="00C13D91" w:rsidP="009B5674">
      <w:pPr>
        <w:rPr>
          <w:rFonts w:ascii="Arial" w:hAnsi="Arial" w:cs="Arial"/>
          <w:b/>
          <w:sz w:val="22"/>
          <w:szCs w:val="22"/>
        </w:rPr>
      </w:pPr>
      <w:r w:rsidRPr="00203392">
        <w:rPr>
          <w:rFonts w:ascii="Arial" w:hAnsi="Arial" w:cs="Arial"/>
          <w:b/>
          <w:sz w:val="22"/>
          <w:szCs w:val="22"/>
        </w:rPr>
        <w:t>Assessment Component 2</w:t>
      </w:r>
      <w:r w:rsidR="004B361A">
        <w:rPr>
          <w:rFonts w:ascii="Arial" w:hAnsi="Arial" w:cs="Arial"/>
          <w:b/>
          <w:sz w:val="22"/>
          <w:szCs w:val="22"/>
        </w:rPr>
        <w:t xml:space="preserve"> – 7</w:t>
      </w:r>
      <w:r w:rsidR="00B46B07">
        <w:rPr>
          <w:rFonts w:ascii="Arial" w:hAnsi="Arial" w:cs="Arial"/>
          <w:b/>
          <w:sz w:val="22"/>
          <w:szCs w:val="22"/>
        </w:rPr>
        <w:t>0</w:t>
      </w:r>
      <w:r w:rsidR="00172EDC" w:rsidRPr="00203392">
        <w:rPr>
          <w:rFonts w:ascii="Arial" w:hAnsi="Arial" w:cs="Arial"/>
          <w:b/>
          <w:sz w:val="22"/>
          <w:szCs w:val="22"/>
        </w:rPr>
        <w:t>%</w:t>
      </w:r>
    </w:p>
    <w:p w14:paraId="4CCAB268" w14:textId="77777777" w:rsidR="00172EDC" w:rsidRPr="00203392" w:rsidRDefault="00172EDC" w:rsidP="009B5674">
      <w:pPr>
        <w:rPr>
          <w:rFonts w:ascii="Arial" w:hAnsi="Arial" w:cs="Arial"/>
          <w:b/>
          <w:sz w:val="22"/>
          <w:szCs w:val="22"/>
        </w:rPr>
      </w:pPr>
    </w:p>
    <w:p w14:paraId="6DA7C1BB" w14:textId="77777777" w:rsidR="00D666B5" w:rsidRDefault="00172EDC" w:rsidP="009B5674">
      <w:pPr>
        <w:rPr>
          <w:szCs w:val="24"/>
        </w:rPr>
      </w:pPr>
      <w:r w:rsidRPr="00203392">
        <w:rPr>
          <w:rFonts w:ascii="Arial" w:hAnsi="Arial" w:cs="Arial"/>
          <w:sz w:val="22"/>
          <w:szCs w:val="22"/>
        </w:rPr>
        <w:t>E</w:t>
      </w:r>
      <w:r w:rsidR="003D122A">
        <w:rPr>
          <w:rFonts w:ascii="Arial" w:hAnsi="Arial" w:cs="Arial"/>
          <w:sz w:val="22"/>
          <w:szCs w:val="22"/>
        </w:rPr>
        <w:t>ssay</w:t>
      </w:r>
      <w:r w:rsidR="00D666B5" w:rsidRPr="00D666B5">
        <w:rPr>
          <w:szCs w:val="24"/>
        </w:rPr>
        <w:t xml:space="preserve"> </w:t>
      </w:r>
      <w:r w:rsidR="005C3AB2">
        <w:rPr>
          <w:szCs w:val="24"/>
        </w:rPr>
        <w:t>(3</w:t>
      </w:r>
      <w:r w:rsidR="006F0338">
        <w:rPr>
          <w:szCs w:val="24"/>
        </w:rPr>
        <w:t>000 words)</w:t>
      </w:r>
    </w:p>
    <w:p w14:paraId="57C00ED4" w14:textId="77777777" w:rsidR="006F0338" w:rsidRDefault="006F0338" w:rsidP="009B5674">
      <w:pPr>
        <w:rPr>
          <w:szCs w:val="24"/>
        </w:rPr>
      </w:pPr>
    </w:p>
    <w:p w14:paraId="7E05CA6E" w14:textId="27A7B468" w:rsidR="006F0338" w:rsidRPr="00193F84" w:rsidRDefault="00AC4A23" w:rsidP="009B5674">
      <w:pPr>
        <w:rPr>
          <w:rFonts w:ascii="Arial" w:hAnsi="Arial" w:cs="Arial"/>
          <w:sz w:val="22"/>
          <w:szCs w:val="22"/>
        </w:rPr>
      </w:pPr>
      <w:r>
        <w:rPr>
          <w:rFonts w:ascii="Arial" w:hAnsi="Arial" w:cs="Arial"/>
          <w:sz w:val="22"/>
          <w:szCs w:val="22"/>
        </w:rPr>
        <w:t>Identify a business involved in outdoor activity and placed within the local</w:t>
      </w:r>
      <w:r w:rsidR="006F0338" w:rsidRPr="00193F84">
        <w:rPr>
          <w:rFonts w:ascii="Arial" w:hAnsi="Arial" w:cs="Arial"/>
          <w:sz w:val="22"/>
          <w:szCs w:val="22"/>
        </w:rPr>
        <w:t xml:space="preserve"> landscape</w:t>
      </w:r>
      <w:r>
        <w:rPr>
          <w:rFonts w:ascii="Arial" w:hAnsi="Arial" w:cs="Arial"/>
          <w:sz w:val="22"/>
          <w:szCs w:val="22"/>
        </w:rPr>
        <w:t>. Assess its contribution to the local economy, its attitude to conservation, heritage and culture.</w:t>
      </w:r>
      <w:bookmarkStart w:id="2" w:name="_GoBack"/>
      <w:bookmarkEnd w:id="2"/>
      <w:r w:rsidR="006F0338" w:rsidRPr="00193F84">
        <w:rPr>
          <w:rFonts w:ascii="Arial" w:hAnsi="Arial" w:cs="Arial"/>
          <w:sz w:val="22"/>
          <w:szCs w:val="22"/>
        </w:rPr>
        <w:t>Include a rationale for the choice and place it within the learning context of this module.</w:t>
      </w:r>
    </w:p>
    <w:p w14:paraId="3F33E1FC" w14:textId="77777777" w:rsidR="00172EDC" w:rsidRPr="00203392" w:rsidRDefault="00172EDC" w:rsidP="009B5674">
      <w:pPr>
        <w:pStyle w:val="fixed"/>
        <w:ind w:left="0" w:firstLine="0"/>
        <w:rPr>
          <w:rFonts w:ascii="Arial" w:hAnsi="Arial" w:cs="Arial"/>
          <w:b w:val="0"/>
          <w:sz w:val="22"/>
          <w:szCs w:val="22"/>
        </w:rPr>
      </w:pPr>
    </w:p>
    <w:p w14:paraId="44715C7C" w14:textId="77777777" w:rsidR="00C13D91" w:rsidRPr="00203392" w:rsidRDefault="00C13D91" w:rsidP="009B5674">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13D91" w:rsidRPr="00203392" w14:paraId="3AF31D36" w14:textId="77777777" w:rsidTr="00172EDC">
        <w:tc>
          <w:tcPr>
            <w:tcW w:w="3261" w:type="dxa"/>
            <w:tcBorders>
              <w:top w:val="single" w:sz="4" w:space="0" w:color="auto"/>
              <w:left w:val="single" w:sz="4" w:space="0" w:color="auto"/>
            </w:tcBorders>
          </w:tcPr>
          <w:p w14:paraId="4BF5D604" w14:textId="77777777" w:rsidR="00C13D91" w:rsidRPr="00203392" w:rsidRDefault="00C13D91" w:rsidP="009B5674">
            <w:pPr>
              <w:jc w:val="left"/>
              <w:rPr>
                <w:rFonts w:ascii="Arial" w:hAnsi="Arial" w:cs="Arial"/>
                <w:b/>
                <w:sz w:val="22"/>
                <w:szCs w:val="22"/>
              </w:rPr>
            </w:pPr>
            <w:r w:rsidRPr="00203392">
              <w:rPr>
                <w:rFonts w:ascii="Arial" w:hAnsi="Arial" w:cs="Arial"/>
                <w:b/>
                <w:sz w:val="22"/>
                <w:szCs w:val="22"/>
              </w:rPr>
              <w:t>Activity type</w:t>
            </w:r>
          </w:p>
        </w:tc>
        <w:tc>
          <w:tcPr>
            <w:tcW w:w="1842" w:type="dxa"/>
          </w:tcPr>
          <w:p w14:paraId="3120308B" w14:textId="77777777" w:rsidR="00C13D91" w:rsidRPr="00203392" w:rsidRDefault="00C13D91" w:rsidP="009B5674">
            <w:pPr>
              <w:jc w:val="center"/>
              <w:rPr>
                <w:rFonts w:ascii="Arial" w:hAnsi="Arial" w:cs="Arial"/>
                <w:b/>
                <w:sz w:val="22"/>
                <w:szCs w:val="22"/>
              </w:rPr>
            </w:pPr>
            <w:r w:rsidRPr="00203392">
              <w:rPr>
                <w:rFonts w:ascii="Arial" w:hAnsi="Arial" w:cs="Arial"/>
                <w:b/>
                <w:sz w:val="22"/>
                <w:szCs w:val="22"/>
              </w:rPr>
              <w:t>Percentage</w:t>
            </w:r>
          </w:p>
        </w:tc>
      </w:tr>
      <w:tr w:rsidR="00C13D91" w:rsidRPr="00203392" w14:paraId="4409503D" w14:textId="77777777" w:rsidTr="00172EDC">
        <w:tc>
          <w:tcPr>
            <w:tcW w:w="3261" w:type="dxa"/>
          </w:tcPr>
          <w:p w14:paraId="1BB47CDB" w14:textId="77777777" w:rsidR="00C13D91" w:rsidRPr="00203392" w:rsidRDefault="004B361A" w:rsidP="009B5674">
            <w:pPr>
              <w:jc w:val="left"/>
              <w:rPr>
                <w:rFonts w:ascii="Arial" w:hAnsi="Arial" w:cs="Arial"/>
                <w:sz w:val="22"/>
                <w:szCs w:val="22"/>
              </w:rPr>
            </w:pPr>
            <w:r>
              <w:rPr>
                <w:rFonts w:ascii="Arial" w:hAnsi="Arial" w:cs="Arial"/>
                <w:sz w:val="22"/>
                <w:szCs w:val="22"/>
              </w:rPr>
              <w:t>Portfolio</w:t>
            </w:r>
          </w:p>
        </w:tc>
        <w:tc>
          <w:tcPr>
            <w:tcW w:w="1842" w:type="dxa"/>
          </w:tcPr>
          <w:p w14:paraId="7626A809" w14:textId="77777777" w:rsidR="00C13D91" w:rsidRPr="00203392" w:rsidRDefault="004B361A" w:rsidP="009B5674">
            <w:pPr>
              <w:jc w:val="center"/>
              <w:rPr>
                <w:rFonts w:ascii="Arial" w:hAnsi="Arial" w:cs="Arial"/>
                <w:sz w:val="22"/>
                <w:szCs w:val="22"/>
              </w:rPr>
            </w:pPr>
            <w:r>
              <w:rPr>
                <w:rFonts w:ascii="Arial" w:hAnsi="Arial" w:cs="Arial"/>
                <w:sz w:val="22"/>
                <w:szCs w:val="22"/>
              </w:rPr>
              <w:t>3</w:t>
            </w:r>
            <w:r w:rsidR="003829CC">
              <w:rPr>
                <w:rFonts w:ascii="Arial" w:hAnsi="Arial" w:cs="Arial"/>
                <w:sz w:val="22"/>
                <w:szCs w:val="22"/>
              </w:rPr>
              <w:t>0%</w:t>
            </w:r>
          </w:p>
        </w:tc>
      </w:tr>
      <w:tr w:rsidR="00C13D91" w:rsidRPr="00203392" w14:paraId="78F40637" w14:textId="77777777" w:rsidTr="00172EDC">
        <w:tc>
          <w:tcPr>
            <w:tcW w:w="3261" w:type="dxa"/>
          </w:tcPr>
          <w:p w14:paraId="34580E73" w14:textId="77777777" w:rsidR="00C13D91" w:rsidRPr="00203392" w:rsidRDefault="004B361A" w:rsidP="009B5674">
            <w:pPr>
              <w:jc w:val="left"/>
              <w:rPr>
                <w:rFonts w:ascii="Arial" w:hAnsi="Arial" w:cs="Arial"/>
                <w:sz w:val="22"/>
                <w:szCs w:val="22"/>
              </w:rPr>
            </w:pPr>
            <w:r>
              <w:rPr>
                <w:rFonts w:ascii="Arial" w:hAnsi="Arial" w:cs="Arial"/>
                <w:sz w:val="22"/>
                <w:szCs w:val="22"/>
              </w:rPr>
              <w:t>Assignment</w:t>
            </w:r>
          </w:p>
        </w:tc>
        <w:tc>
          <w:tcPr>
            <w:tcW w:w="1842" w:type="dxa"/>
          </w:tcPr>
          <w:p w14:paraId="312F26E6" w14:textId="77777777" w:rsidR="00C13D91" w:rsidRPr="00203392" w:rsidRDefault="004B361A" w:rsidP="009B5674">
            <w:pPr>
              <w:jc w:val="center"/>
              <w:rPr>
                <w:rFonts w:ascii="Arial" w:hAnsi="Arial" w:cs="Arial"/>
                <w:sz w:val="22"/>
                <w:szCs w:val="22"/>
              </w:rPr>
            </w:pPr>
            <w:r>
              <w:rPr>
                <w:rFonts w:ascii="Arial" w:hAnsi="Arial" w:cs="Arial"/>
                <w:sz w:val="22"/>
                <w:szCs w:val="22"/>
              </w:rPr>
              <w:t>7</w:t>
            </w:r>
            <w:r w:rsidR="003829CC">
              <w:rPr>
                <w:rFonts w:ascii="Arial" w:hAnsi="Arial" w:cs="Arial"/>
                <w:sz w:val="22"/>
                <w:szCs w:val="22"/>
              </w:rPr>
              <w:t>0%</w:t>
            </w:r>
          </w:p>
        </w:tc>
      </w:tr>
      <w:tr w:rsidR="00C13D91" w:rsidRPr="00203392" w14:paraId="33943C30" w14:textId="77777777" w:rsidTr="00172EDC">
        <w:tc>
          <w:tcPr>
            <w:tcW w:w="3261" w:type="dxa"/>
          </w:tcPr>
          <w:p w14:paraId="449F62D1" w14:textId="77777777" w:rsidR="00C13D91" w:rsidRPr="00203392" w:rsidRDefault="00C13D91" w:rsidP="009B5674">
            <w:pPr>
              <w:jc w:val="left"/>
              <w:rPr>
                <w:rFonts w:ascii="Arial" w:hAnsi="Arial" w:cs="Arial"/>
                <w:sz w:val="22"/>
                <w:szCs w:val="22"/>
              </w:rPr>
            </w:pPr>
            <w:r w:rsidRPr="00203392">
              <w:rPr>
                <w:rFonts w:ascii="Arial" w:hAnsi="Arial" w:cs="Arial"/>
                <w:sz w:val="22"/>
                <w:szCs w:val="22"/>
              </w:rPr>
              <w:t>Practical</w:t>
            </w:r>
          </w:p>
        </w:tc>
        <w:tc>
          <w:tcPr>
            <w:tcW w:w="1842" w:type="dxa"/>
          </w:tcPr>
          <w:p w14:paraId="319EC910" w14:textId="77777777" w:rsidR="00C13D91" w:rsidRPr="00203392" w:rsidRDefault="003829CC" w:rsidP="009B5674">
            <w:pPr>
              <w:jc w:val="center"/>
              <w:rPr>
                <w:rFonts w:ascii="Arial" w:hAnsi="Arial" w:cs="Arial"/>
                <w:sz w:val="22"/>
                <w:szCs w:val="22"/>
              </w:rPr>
            </w:pPr>
            <w:r>
              <w:rPr>
                <w:rFonts w:ascii="Arial" w:hAnsi="Arial" w:cs="Arial"/>
                <w:sz w:val="22"/>
                <w:szCs w:val="22"/>
              </w:rPr>
              <w:t>0</w:t>
            </w:r>
          </w:p>
        </w:tc>
      </w:tr>
      <w:tr w:rsidR="00C13D91" w:rsidRPr="00203392" w14:paraId="22AAA3F4" w14:textId="77777777" w:rsidTr="00172EDC">
        <w:tc>
          <w:tcPr>
            <w:tcW w:w="3261" w:type="dxa"/>
          </w:tcPr>
          <w:p w14:paraId="58D5BAF4" w14:textId="77777777" w:rsidR="00C13D91" w:rsidRPr="00203392" w:rsidRDefault="00C13D91" w:rsidP="009B5674">
            <w:pPr>
              <w:jc w:val="left"/>
              <w:rPr>
                <w:rFonts w:ascii="Arial" w:hAnsi="Arial" w:cs="Arial"/>
                <w:sz w:val="22"/>
                <w:szCs w:val="22"/>
              </w:rPr>
            </w:pPr>
            <w:r w:rsidRPr="00203392">
              <w:rPr>
                <w:rFonts w:ascii="Arial" w:hAnsi="Arial" w:cs="Arial"/>
                <w:b/>
                <w:sz w:val="22"/>
                <w:szCs w:val="22"/>
              </w:rPr>
              <w:t>TOTAL</w:t>
            </w:r>
          </w:p>
        </w:tc>
        <w:tc>
          <w:tcPr>
            <w:tcW w:w="1842" w:type="dxa"/>
          </w:tcPr>
          <w:p w14:paraId="1A72015A" w14:textId="77777777" w:rsidR="00C13D91" w:rsidRPr="00203392" w:rsidRDefault="00C13D91" w:rsidP="009B5674">
            <w:pPr>
              <w:jc w:val="center"/>
              <w:rPr>
                <w:rFonts w:ascii="Arial" w:hAnsi="Arial" w:cs="Arial"/>
                <w:b/>
                <w:sz w:val="22"/>
                <w:szCs w:val="22"/>
              </w:rPr>
            </w:pPr>
            <w:r w:rsidRPr="00203392">
              <w:rPr>
                <w:rFonts w:ascii="Arial" w:hAnsi="Arial" w:cs="Arial"/>
                <w:b/>
                <w:sz w:val="22"/>
                <w:szCs w:val="22"/>
              </w:rPr>
              <w:t>100%</w:t>
            </w:r>
          </w:p>
        </w:tc>
      </w:tr>
    </w:tbl>
    <w:p w14:paraId="07607B58" w14:textId="77777777" w:rsidR="00B8741E" w:rsidRPr="00203392" w:rsidRDefault="00B8741E" w:rsidP="009B5674">
      <w:pPr>
        <w:jc w:val="left"/>
        <w:rPr>
          <w:rFonts w:ascii="Arial" w:hAnsi="Arial" w:cs="Arial"/>
          <w:sz w:val="22"/>
          <w:szCs w:val="22"/>
        </w:rPr>
      </w:pPr>
    </w:p>
    <w:p w14:paraId="1B689F2F" w14:textId="77777777" w:rsidR="00C13D91" w:rsidRPr="00203392" w:rsidRDefault="00C13D91" w:rsidP="009B5674">
      <w:pPr>
        <w:jc w:val="left"/>
        <w:rPr>
          <w:rFonts w:ascii="Arial" w:hAnsi="Arial" w:cs="Arial"/>
          <w:b/>
          <w:sz w:val="22"/>
          <w:szCs w:val="22"/>
        </w:rPr>
      </w:pPr>
    </w:p>
    <w:p w14:paraId="17AF9B1A" w14:textId="77777777" w:rsidR="00C13D91" w:rsidRPr="00203392" w:rsidRDefault="00C13D91" w:rsidP="009B5674">
      <w:pPr>
        <w:jc w:val="left"/>
        <w:rPr>
          <w:rFonts w:ascii="Arial" w:hAnsi="Arial" w:cs="Arial"/>
          <w:b/>
          <w:sz w:val="22"/>
          <w:szCs w:val="22"/>
        </w:rPr>
      </w:pPr>
    </w:p>
    <w:p w14:paraId="46DE03CB" w14:textId="77777777" w:rsidR="00C13D91" w:rsidRPr="00203392" w:rsidRDefault="00C13D91" w:rsidP="009B5674">
      <w:pPr>
        <w:jc w:val="left"/>
        <w:rPr>
          <w:rFonts w:ascii="Arial" w:hAnsi="Arial" w:cs="Arial"/>
          <w:b/>
          <w:sz w:val="22"/>
          <w:szCs w:val="22"/>
        </w:rPr>
      </w:pPr>
    </w:p>
    <w:p w14:paraId="4E446A4C" w14:textId="77777777" w:rsidR="00C13D91" w:rsidRPr="00203392" w:rsidRDefault="00C13D91" w:rsidP="009B5674">
      <w:pPr>
        <w:rPr>
          <w:rFonts w:ascii="Arial" w:hAnsi="Arial" w:cs="Arial"/>
          <w:b/>
          <w:sz w:val="22"/>
          <w:szCs w:val="22"/>
        </w:rPr>
      </w:pPr>
    </w:p>
    <w:p w14:paraId="31AEC080" w14:textId="77777777" w:rsidR="00C13D91" w:rsidRPr="00203392" w:rsidRDefault="00C13D91" w:rsidP="009B5674">
      <w:pPr>
        <w:rPr>
          <w:rFonts w:ascii="Arial" w:hAnsi="Arial" w:cs="Arial"/>
          <w:b/>
          <w:sz w:val="22"/>
          <w:szCs w:val="22"/>
        </w:rPr>
      </w:pPr>
    </w:p>
    <w:p w14:paraId="181BAEA4" w14:textId="77777777" w:rsidR="00C13D91" w:rsidRPr="00203392" w:rsidRDefault="00C13D91" w:rsidP="009B5674">
      <w:pPr>
        <w:rPr>
          <w:rFonts w:ascii="Arial" w:hAnsi="Arial" w:cs="Arial"/>
          <w:b/>
          <w:sz w:val="22"/>
          <w:szCs w:val="22"/>
        </w:rPr>
      </w:pPr>
    </w:p>
    <w:p w14:paraId="79078FA2" w14:textId="77777777" w:rsidR="005006B0" w:rsidRPr="000C6407" w:rsidRDefault="005006B0" w:rsidP="005006B0">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321E33B0" w14:textId="77777777" w:rsidR="005006B0" w:rsidRPr="000C6407" w:rsidRDefault="005006B0" w:rsidP="005006B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8C188B" w14:paraId="204E743F" w14:textId="77777777" w:rsidTr="00572C57">
        <w:tc>
          <w:tcPr>
            <w:tcW w:w="4443" w:type="dxa"/>
            <w:vMerge w:val="restart"/>
            <w:vAlign w:val="center"/>
          </w:tcPr>
          <w:p w14:paraId="4BB1A7E6" w14:textId="77777777" w:rsidR="005006B0" w:rsidRPr="000C6407" w:rsidRDefault="005006B0" w:rsidP="000C6407">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79830EE6" w14:textId="77777777" w:rsidR="005006B0" w:rsidRPr="000C6407" w:rsidRDefault="005006B0" w:rsidP="00572C57">
            <w:pPr>
              <w:pStyle w:val="heading"/>
              <w:spacing w:before="0" w:after="0"/>
              <w:ind w:left="0" w:firstLine="0"/>
              <w:rPr>
                <w:rFonts w:ascii="Arial" w:hAnsi="Arial" w:cs="Arial"/>
                <w:b w:val="0"/>
                <w:sz w:val="22"/>
                <w:szCs w:val="22"/>
              </w:rPr>
            </w:pPr>
            <w:r w:rsidRPr="000C6407">
              <w:rPr>
                <w:rFonts w:ascii="Arial" w:hAnsi="Arial" w:cs="Arial"/>
                <w:b w:val="0"/>
                <w:sz w:val="22"/>
                <w:szCs w:val="22"/>
              </w:rPr>
              <w:t>Y</w:t>
            </w:r>
            <w:r w:rsidR="00572C57">
              <w:rPr>
                <w:rFonts w:ascii="Arial" w:hAnsi="Arial" w:cs="Arial"/>
                <w:b w:val="0"/>
                <w:sz w:val="22"/>
                <w:szCs w:val="22"/>
              </w:rPr>
              <w:t>ES</w:t>
            </w:r>
          </w:p>
          <w:p w14:paraId="33DF806C" w14:textId="77777777" w:rsidR="005006B0" w:rsidRPr="000C6407" w:rsidRDefault="005006B0" w:rsidP="00572C57">
            <w:pPr>
              <w:pStyle w:val="heading"/>
              <w:spacing w:before="0" w:after="0"/>
              <w:ind w:left="0" w:firstLine="0"/>
              <w:jc w:val="both"/>
              <w:rPr>
                <w:rFonts w:ascii="Arial" w:hAnsi="Arial" w:cs="Arial"/>
                <w:b w:val="0"/>
                <w:sz w:val="22"/>
                <w:szCs w:val="22"/>
              </w:rPr>
            </w:pPr>
          </w:p>
        </w:tc>
      </w:tr>
      <w:tr w:rsidR="005006B0" w:rsidRPr="008C188B" w14:paraId="1C96A8AE" w14:textId="77777777" w:rsidTr="00572C57">
        <w:tc>
          <w:tcPr>
            <w:tcW w:w="4443" w:type="dxa"/>
            <w:vMerge/>
          </w:tcPr>
          <w:p w14:paraId="7CCE5386" w14:textId="77777777" w:rsidR="005006B0" w:rsidRPr="000C6407" w:rsidRDefault="005006B0" w:rsidP="00572C57">
            <w:pPr>
              <w:pStyle w:val="heading"/>
              <w:spacing w:before="0" w:after="0"/>
              <w:ind w:left="0" w:firstLine="0"/>
              <w:rPr>
                <w:rFonts w:ascii="Arial" w:hAnsi="Arial" w:cs="Arial"/>
                <w:b w:val="0"/>
                <w:sz w:val="22"/>
                <w:szCs w:val="22"/>
              </w:rPr>
            </w:pPr>
          </w:p>
        </w:tc>
        <w:tc>
          <w:tcPr>
            <w:tcW w:w="4443" w:type="dxa"/>
            <w:vAlign w:val="center"/>
          </w:tcPr>
          <w:p w14:paraId="12673631" w14:textId="77777777" w:rsidR="005006B0" w:rsidRPr="000C6407" w:rsidRDefault="005006B0" w:rsidP="003829CC">
            <w:pPr>
              <w:pStyle w:val="heading"/>
              <w:spacing w:before="0" w:after="0"/>
              <w:ind w:left="0" w:firstLine="0"/>
              <w:rPr>
                <w:rFonts w:ascii="Arial" w:hAnsi="Arial" w:cs="Arial"/>
                <w:b w:val="0"/>
                <w:sz w:val="22"/>
                <w:szCs w:val="22"/>
              </w:rPr>
            </w:pPr>
          </w:p>
        </w:tc>
      </w:tr>
      <w:tr w:rsidR="005006B0" w:rsidRPr="008C188B" w14:paraId="5A8B91D8" w14:textId="77777777" w:rsidTr="00572C57">
        <w:tc>
          <w:tcPr>
            <w:tcW w:w="8886" w:type="dxa"/>
            <w:gridSpan w:val="2"/>
          </w:tcPr>
          <w:p w14:paraId="5AD1DB80" w14:textId="77777777" w:rsidR="005006B0" w:rsidRDefault="005006B0" w:rsidP="00572C57">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sidR="00116B44">
              <w:rPr>
                <w:rFonts w:ascii="Arial" w:hAnsi="Arial" w:cs="Arial"/>
                <w:b w:val="0"/>
                <w:sz w:val="22"/>
                <w:szCs w:val="22"/>
              </w:rPr>
              <w:t xml:space="preserve">brief </w:t>
            </w:r>
            <w:r w:rsidRPr="000C6407">
              <w:rPr>
                <w:rFonts w:ascii="Arial" w:hAnsi="Arial" w:cs="Arial"/>
                <w:b w:val="0"/>
                <w:sz w:val="22"/>
                <w:szCs w:val="22"/>
              </w:rPr>
              <w:t>details (</w:t>
            </w:r>
            <w:r w:rsidR="00116B44">
              <w:rPr>
                <w:rFonts w:ascii="Arial" w:hAnsi="Arial" w:cs="Arial"/>
                <w:b w:val="0"/>
                <w:sz w:val="22"/>
                <w:szCs w:val="22"/>
              </w:rPr>
              <w:t>no more than 1</w:t>
            </w:r>
            <w:r w:rsidRPr="000C6407">
              <w:rPr>
                <w:rFonts w:ascii="Arial" w:hAnsi="Arial" w:cs="Arial"/>
                <w:b w:val="0"/>
                <w:sz w:val="22"/>
                <w:szCs w:val="22"/>
              </w:rPr>
              <w:t>00 words):</w:t>
            </w:r>
          </w:p>
          <w:p w14:paraId="3FDE917F" w14:textId="77777777" w:rsidR="006F0338" w:rsidRPr="000C6407" w:rsidRDefault="006F0338" w:rsidP="00572C57">
            <w:pPr>
              <w:pStyle w:val="heading"/>
              <w:spacing w:before="0" w:after="0"/>
              <w:ind w:left="0" w:firstLine="0"/>
              <w:rPr>
                <w:rFonts w:ascii="Arial" w:hAnsi="Arial" w:cs="Arial"/>
                <w:b w:val="0"/>
                <w:sz w:val="22"/>
                <w:szCs w:val="22"/>
              </w:rPr>
            </w:pPr>
          </w:p>
          <w:p w14:paraId="5880805D" w14:textId="77777777" w:rsidR="005006B0" w:rsidRPr="00193F84" w:rsidRDefault="006F0338" w:rsidP="00572C57">
            <w:pPr>
              <w:pStyle w:val="heading"/>
              <w:spacing w:before="0" w:after="0"/>
              <w:ind w:left="0" w:firstLine="0"/>
              <w:jc w:val="both"/>
              <w:rPr>
                <w:rFonts w:ascii="Arial" w:hAnsi="Arial" w:cs="Arial"/>
                <w:b w:val="0"/>
                <w:sz w:val="22"/>
                <w:szCs w:val="22"/>
              </w:rPr>
            </w:pPr>
            <w:r>
              <w:rPr>
                <w:rFonts w:ascii="Arial" w:hAnsi="Arial" w:cs="Arial"/>
                <w:b w:val="0"/>
                <w:color w:val="535353"/>
                <w:szCs w:val="24"/>
                <w:lang w:val="en-US"/>
              </w:rPr>
              <w:t xml:space="preserve"> </w:t>
            </w:r>
            <w:r w:rsidRPr="00193F84">
              <w:rPr>
                <w:rFonts w:ascii="Arial" w:hAnsi="Arial" w:cs="Arial"/>
                <w:b w:val="0"/>
                <w:color w:val="535353"/>
                <w:sz w:val="22"/>
                <w:szCs w:val="22"/>
                <w:lang w:val="en-US"/>
              </w:rPr>
              <w:t>Students will learn that Outdoor Education can</w:t>
            </w:r>
            <w:r w:rsidR="004B361A" w:rsidRPr="00193F84">
              <w:rPr>
                <w:rFonts w:ascii="Arial" w:hAnsi="Arial" w:cs="Arial"/>
                <w:b w:val="0"/>
                <w:color w:val="535353"/>
                <w:sz w:val="22"/>
                <w:szCs w:val="22"/>
                <w:lang w:val="en-US"/>
              </w:rPr>
              <w:t xml:space="preserve"> be</w:t>
            </w:r>
            <w:r w:rsidRPr="00193F84">
              <w:rPr>
                <w:rFonts w:ascii="Arial" w:hAnsi="Arial" w:cs="Arial"/>
                <w:b w:val="0"/>
                <w:color w:val="535353"/>
                <w:sz w:val="22"/>
                <w:szCs w:val="22"/>
                <w:lang w:val="en-US"/>
              </w:rPr>
              <w:t xml:space="preserve"> the means through which sustainable development can be achieved. It will enable the students to develop the knowledge, values and skills to participate in decisions about the way we do things, individually and collectively, locally and globally, that will improve the quality of life now without damaging the planet of the future. </w:t>
            </w:r>
          </w:p>
          <w:p w14:paraId="0D503EF2" w14:textId="77777777" w:rsidR="005006B0" w:rsidRPr="000C6407" w:rsidRDefault="005006B0" w:rsidP="00572C57">
            <w:pPr>
              <w:pStyle w:val="heading"/>
              <w:spacing w:before="0" w:after="0"/>
              <w:ind w:left="0" w:firstLine="0"/>
              <w:jc w:val="both"/>
              <w:rPr>
                <w:rFonts w:ascii="Arial" w:hAnsi="Arial" w:cs="Arial"/>
                <w:b w:val="0"/>
                <w:sz w:val="22"/>
                <w:szCs w:val="22"/>
              </w:rPr>
            </w:pPr>
          </w:p>
        </w:tc>
      </w:tr>
    </w:tbl>
    <w:p w14:paraId="3766F3B2" w14:textId="77777777" w:rsidR="005006B0" w:rsidRDefault="005006B0" w:rsidP="005006B0">
      <w:pPr>
        <w:pStyle w:val="heading"/>
        <w:spacing w:before="0" w:after="0"/>
        <w:ind w:left="0" w:firstLine="0"/>
        <w:rPr>
          <w:rFonts w:ascii="Arial" w:hAnsi="Arial" w:cs="Arial"/>
          <w:b w:val="0"/>
          <w:szCs w:val="24"/>
        </w:rPr>
      </w:pPr>
    </w:p>
    <w:p w14:paraId="22AA55E9" w14:textId="77777777" w:rsidR="00B8741E" w:rsidRPr="00203392" w:rsidRDefault="00B8741E" w:rsidP="009B5674">
      <w:pPr>
        <w:pStyle w:val="heading"/>
        <w:spacing w:before="0" w:after="0"/>
        <w:ind w:left="0" w:firstLine="0"/>
        <w:rPr>
          <w:rFonts w:ascii="Arial" w:hAnsi="Arial" w:cs="Arial"/>
          <w:sz w:val="22"/>
          <w:szCs w:val="22"/>
        </w:rPr>
      </w:pPr>
      <w:r w:rsidRPr="00203392">
        <w:rPr>
          <w:rFonts w:ascii="Arial" w:hAnsi="Arial" w:cs="Arial"/>
          <w:sz w:val="22"/>
          <w:szCs w:val="22"/>
        </w:rPr>
        <w:t>BIBLIOGRAPHY</w:t>
      </w:r>
      <w:r w:rsidR="00C808FC">
        <w:rPr>
          <w:rFonts w:ascii="Arial" w:hAnsi="Arial" w:cs="Arial"/>
          <w:sz w:val="22"/>
          <w:szCs w:val="22"/>
        </w:rPr>
        <w:t xml:space="preserve">  </w:t>
      </w:r>
    </w:p>
    <w:p w14:paraId="7BAE9512" w14:textId="77777777" w:rsidR="00CE7561" w:rsidRDefault="00CE7561" w:rsidP="009B5674">
      <w:pPr>
        <w:pStyle w:val="heading"/>
        <w:spacing w:before="0" w:after="0"/>
        <w:ind w:left="0" w:firstLine="0"/>
        <w:rPr>
          <w:rFonts w:ascii="Arial" w:hAnsi="Arial" w:cs="Arial"/>
          <w:sz w:val="22"/>
          <w:szCs w:val="22"/>
        </w:rPr>
      </w:pPr>
    </w:p>
    <w:p w14:paraId="7399D40A" w14:textId="77777777" w:rsidR="00B8741E" w:rsidRPr="00203392" w:rsidRDefault="00B8741E" w:rsidP="000869DD">
      <w:pPr>
        <w:pStyle w:val="heading"/>
        <w:spacing w:before="0" w:after="0"/>
        <w:ind w:left="0" w:firstLine="0"/>
        <w:rPr>
          <w:rFonts w:ascii="Arial" w:hAnsi="Arial" w:cs="Arial"/>
          <w:sz w:val="22"/>
          <w:szCs w:val="22"/>
        </w:rPr>
      </w:pPr>
      <w:r w:rsidRPr="00203392">
        <w:rPr>
          <w:rFonts w:ascii="Arial" w:hAnsi="Arial" w:cs="Arial"/>
          <w:sz w:val="22"/>
          <w:szCs w:val="22"/>
        </w:rPr>
        <w:t>Essential</w:t>
      </w:r>
    </w:p>
    <w:p w14:paraId="6F687140" w14:textId="77777777" w:rsidR="009D0293" w:rsidRDefault="009D0293" w:rsidP="009B5674">
      <w:pPr>
        <w:rPr>
          <w:rFonts w:ascii="Arial" w:hAnsi="Arial" w:cs="Arial"/>
          <w:sz w:val="22"/>
          <w:szCs w:val="22"/>
        </w:rPr>
      </w:pPr>
    </w:p>
    <w:p w14:paraId="14CD9A91" w14:textId="77777777" w:rsidR="00251973" w:rsidRPr="00193F84" w:rsidRDefault="00251973" w:rsidP="00251973">
      <w:pPr>
        <w:rPr>
          <w:rFonts w:ascii="Arial" w:hAnsi="Arial" w:cs="Arial"/>
          <w:sz w:val="22"/>
          <w:szCs w:val="22"/>
        </w:rPr>
      </w:pPr>
      <w:r w:rsidRPr="00193F84">
        <w:rPr>
          <w:rFonts w:ascii="Arial" w:hAnsi="Arial" w:cs="Arial"/>
          <w:sz w:val="22"/>
          <w:szCs w:val="22"/>
        </w:rPr>
        <w:t xml:space="preserve">Barnes, P. and Sharp, B. </w:t>
      </w:r>
      <w:r w:rsidR="00C7172E" w:rsidRPr="00193F84">
        <w:rPr>
          <w:rFonts w:ascii="Arial" w:hAnsi="Arial" w:cs="Arial"/>
          <w:sz w:val="22"/>
          <w:szCs w:val="22"/>
        </w:rPr>
        <w:t xml:space="preserve">(2004) </w:t>
      </w:r>
      <w:r w:rsidRPr="00193F84">
        <w:rPr>
          <w:rFonts w:ascii="Arial" w:hAnsi="Arial" w:cs="Arial"/>
          <w:i/>
          <w:sz w:val="22"/>
          <w:szCs w:val="22"/>
        </w:rPr>
        <w:t>The RHP Companion to Outdoor Education,</w:t>
      </w:r>
      <w:r w:rsidRPr="00193F84">
        <w:rPr>
          <w:rFonts w:ascii="Arial" w:hAnsi="Arial" w:cs="Arial"/>
          <w:sz w:val="22"/>
          <w:szCs w:val="22"/>
        </w:rPr>
        <w:t xml:space="preserve"> London: Russell House Pub</w:t>
      </w:r>
      <w:r w:rsidR="00C7172E" w:rsidRPr="00193F84">
        <w:rPr>
          <w:rFonts w:ascii="Arial" w:hAnsi="Arial" w:cs="Arial"/>
          <w:sz w:val="22"/>
          <w:szCs w:val="22"/>
        </w:rPr>
        <w:t>.</w:t>
      </w:r>
      <w:r w:rsidRPr="00193F84">
        <w:rPr>
          <w:rFonts w:ascii="Arial" w:hAnsi="Arial" w:cs="Arial"/>
          <w:sz w:val="22"/>
          <w:szCs w:val="22"/>
        </w:rPr>
        <w:t xml:space="preserve"> </w:t>
      </w:r>
    </w:p>
    <w:p w14:paraId="7042F007" w14:textId="77777777" w:rsidR="001411F8" w:rsidRDefault="001411F8" w:rsidP="00251973">
      <w:pPr>
        <w:rPr>
          <w:rFonts w:ascii="Arial" w:hAnsi="Arial" w:cs="Arial"/>
          <w:sz w:val="22"/>
          <w:szCs w:val="22"/>
        </w:rPr>
      </w:pPr>
    </w:p>
    <w:p w14:paraId="2EAF58F6" w14:textId="77777777" w:rsidR="005B3497" w:rsidRPr="00193F84" w:rsidRDefault="005B3497" w:rsidP="00251973">
      <w:pPr>
        <w:rPr>
          <w:rFonts w:ascii="Arial" w:hAnsi="Arial" w:cs="Arial"/>
          <w:sz w:val="22"/>
          <w:szCs w:val="22"/>
        </w:rPr>
      </w:pPr>
      <w:r w:rsidRPr="00193F84">
        <w:rPr>
          <w:rFonts w:ascii="Arial" w:hAnsi="Arial" w:cs="Arial"/>
          <w:sz w:val="22"/>
          <w:szCs w:val="22"/>
        </w:rPr>
        <w:t>Beames, S., Higgins, P. and Nicol, R. (2012)</w:t>
      </w:r>
      <w:r w:rsidRPr="00193F84">
        <w:rPr>
          <w:rFonts w:ascii="Arial" w:hAnsi="Arial" w:cs="Arial"/>
          <w:i/>
          <w:sz w:val="22"/>
          <w:szCs w:val="22"/>
        </w:rPr>
        <w:t xml:space="preserve"> Learning Outside the Classroom: theory and guidelines for practice. </w:t>
      </w:r>
      <w:r w:rsidRPr="00193F84">
        <w:rPr>
          <w:rFonts w:ascii="Arial" w:hAnsi="Arial" w:cs="Arial"/>
          <w:sz w:val="22"/>
          <w:szCs w:val="22"/>
        </w:rPr>
        <w:t>New York: Routledge.</w:t>
      </w:r>
    </w:p>
    <w:p w14:paraId="52FF310E" w14:textId="77777777" w:rsidR="001411F8" w:rsidRDefault="001411F8" w:rsidP="00251973">
      <w:pPr>
        <w:rPr>
          <w:rFonts w:ascii="Arial" w:hAnsi="Arial" w:cs="Arial"/>
          <w:sz w:val="22"/>
          <w:szCs w:val="22"/>
        </w:rPr>
      </w:pPr>
    </w:p>
    <w:p w14:paraId="17F49642" w14:textId="56CCF7D0" w:rsidR="005B3497" w:rsidRPr="00193F84" w:rsidRDefault="00251973" w:rsidP="00251973">
      <w:pPr>
        <w:rPr>
          <w:rFonts w:ascii="Arial" w:hAnsi="Arial" w:cs="Arial"/>
          <w:sz w:val="22"/>
          <w:szCs w:val="22"/>
        </w:rPr>
      </w:pPr>
      <w:r w:rsidRPr="00193F84">
        <w:rPr>
          <w:rFonts w:ascii="Arial" w:hAnsi="Arial" w:cs="Arial"/>
          <w:sz w:val="22"/>
          <w:szCs w:val="22"/>
        </w:rPr>
        <w:t xml:space="preserve">Cottrell, S. </w:t>
      </w:r>
      <w:r w:rsidR="001411F8">
        <w:rPr>
          <w:rFonts w:ascii="Arial" w:hAnsi="Arial" w:cs="Arial"/>
          <w:sz w:val="22"/>
          <w:szCs w:val="22"/>
        </w:rPr>
        <w:t xml:space="preserve">(2005) </w:t>
      </w:r>
      <w:r w:rsidRPr="00193F84">
        <w:rPr>
          <w:rFonts w:ascii="Arial" w:hAnsi="Arial" w:cs="Arial"/>
          <w:i/>
          <w:sz w:val="22"/>
          <w:szCs w:val="22"/>
        </w:rPr>
        <w:t>Critical Thinking Skills</w:t>
      </w:r>
      <w:r w:rsidRPr="00193F84">
        <w:rPr>
          <w:rFonts w:ascii="Arial" w:hAnsi="Arial" w:cs="Arial"/>
          <w:sz w:val="22"/>
          <w:szCs w:val="22"/>
        </w:rPr>
        <w:t xml:space="preserve">. </w:t>
      </w:r>
      <w:r w:rsidR="00C7172E" w:rsidRPr="00193F84">
        <w:rPr>
          <w:rFonts w:ascii="Arial" w:hAnsi="Arial" w:cs="Arial"/>
          <w:sz w:val="22"/>
          <w:szCs w:val="22"/>
        </w:rPr>
        <w:t>Hampshire: Palgrave Macmillan</w:t>
      </w:r>
      <w:r w:rsidRPr="00193F84">
        <w:rPr>
          <w:rFonts w:ascii="Arial" w:hAnsi="Arial" w:cs="Arial"/>
          <w:sz w:val="22"/>
          <w:szCs w:val="22"/>
        </w:rPr>
        <w:t>.</w:t>
      </w:r>
    </w:p>
    <w:p w14:paraId="2309D14F" w14:textId="77777777" w:rsidR="001411F8" w:rsidRDefault="001411F8" w:rsidP="00251973">
      <w:pPr>
        <w:rPr>
          <w:rFonts w:ascii="Arial" w:hAnsi="Arial" w:cs="Arial"/>
          <w:sz w:val="22"/>
          <w:szCs w:val="22"/>
        </w:rPr>
      </w:pPr>
    </w:p>
    <w:p w14:paraId="1D3520FE" w14:textId="12D977AC" w:rsidR="005B3497" w:rsidRPr="00193F84" w:rsidRDefault="00251973" w:rsidP="00251973">
      <w:pPr>
        <w:rPr>
          <w:rFonts w:ascii="Arial" w:hAnsi="Arial" w:cs="Arial"/>
          <w:sz w:val="22"/>
          <w:szCs w:val="22"/>
        </w:rPr>
      </w:pPr>
      <w:r w:rsidRPr="00193F84">
        <w:rPr>
          <w:rFonts w:ascii="Arial" w:hAnsi="Arial" w:cs="Arial"/>
          <w:sz w:val="22"/>
          <w:szCs w:val="22"/>
        </w:rPr>
        <w:t>Hopkins, D. and Putnam, R</w:t>
      </w:r>
      <w:r w:rsidRPr="00193F84">
        <w:rPr>
          <w:rFonts w:ascii="Arial" w:hAnsi="Arial" w:cs="Arial"/>
          <w:i/>
          <w:sz w:val="22"/>
          <w:szCs w:val="22"/>
        </w:rPr>
        <w:t xml:space="preserve">. </w:t>
      </w:r>
      <w:r w:rsidR="00C7172E" w:rsidRPr="00193F84">
        <w:rPr>
          <w:rFonts w:ascii="Arial" w:hAnsi="Arial" w:cs="Arial"/>
          <w:sz w:val="22"/>
          <w:szCs w:val="22"/>
        </w:rPr>
        <w:t xml:space="preserve">(1993) </w:t>
      </w:r>
      <w:r w:rsidRPr="00193F84">
        <w:rPr>
          <w:rFonts w:ascii="Arial" w:hAnsi="Arial" w:cs="Arial"/>
          <w:i/>
          <w:sz w:val="22"/>
          <w:szCs w:val="22"/>
        </w:rPr>
        <w:t>Personal Growth Through Adventure</w:t>
      </w:r>
      <w:r w:rsidR="001411F8">
        <w:rPr>
          <w:rFonts w:ascii="Arial" w:hAnsi="Arial" w:cs="Arial"/>
          <w:sz w:val="22"/>
          <w:szCs w:val="22"/>
        </w:rPr>
        <w:t>.</w:t>
      </w:r>
      <w:r w:rsidRPr="00193F84">
        <w:rPr>
          <w:rFonts w:ascii="Arial" w:hAnsi="Arial" w:cs="Arial"/>
          <w:sz w:val="22"/>
          <w:szCs w:val="22"/>
        </w:rPr>
        <w:t xml:space="preserve"> </w:t>
      </w:r>
      <w:r w:rsidR="00C7172E" w:rsidRPr="00193F84">
        <w:rPr>
          <w:rFonts w:ascii="Arial" w:hAnsi="Arial" w:cs="Arial"/>
          <w:sz w:val="22"/>
          <w:szCs w:val="22"/>
        </w:rPr>
        <w:t>London: David Fulton Pub.</w:t>
      </w:r>
    </w:p>
    <w:p w14:paraId="4AAF9AC4" w14:textId="77777777" w:rsidR="001411F8" w:rsidRDefault="001411F8" w:rsidP="00E60A87">
      <w:pPr>
        <w:rPr>
          <w:rFonts w:ascii="Arial" w:hAnsi="Arial" w:cs="Arial"/>
          <w:sz w:val="22"/>
          <w:szCs w:val="22"/>
        </w:rPr>
      </w:pPr>
    </w:p>
    <w:p w14:paraId="1A3F80E6" w14:textId="77777777" w:rsidR="005B3497" w:rsidRPr="00193F84" w:rsidRDefault="005B3497" w:rsidP="00E60A87">
      <w:pPr>
        <w:rPr>
          <w:rFonts w:ascii="Arial" w:hAnsi="Arial" w:cs="Arial"/>
          <w:sz w:val="22"/>
          <w:szCs w:val="22"/>
        </w:rPr>
      </w:pPr>
      <w:r w:rsidRPr="00193F84">
        <w:rPr>
          <w:rFonts w:ascii="Arial" w:hAnsi="Arial" w:cs="Arial"/>
          <w:sz w:val="22"/>
          <w:szCs w:val="22"/>
        </w:rPr>
        <w:t xml:space="preserve">Veevers, N. and Allison, P. (2011) </w:t>
      </w:r>
      <w:r w:rsidRPr="00193F84">
        <w:rPr>
          <w:rFonts w:ascii="Arial" w:hAnsi="Arial" w:cs="Arial"/>
          <w:i/>
          <w:sz w:val="22"/>
          <w:szCs w:val="22"/>
        </w:rPr>
        <w:t xml:space="preserve">Kurt Hahn: Inspirational, Visionary, Outdoor and Experiential Educator. </w:t>
      </w:r>
      <w:r w:rsidRPr="00193F84">
        <w:rPr>
          <w:rFonts w:ascii="Arial" w:hAnsi="Arial" w:cs="Arial"/>
          <w:sz w:val="22"/>
          <w:szCs w:val="22"/>
        </w:rPr>
        <w:t>Rotterdam: Sense Publishers.</w:t>
      </w:r>
    </w:p>
    <w:p w14:paraId="4DD12D97" w14:textId="77777777" w:rsidR="001411F8" w:rsidRDefault="001411F8" w:rsidP="009B5674">
      <w:pPr>
        <w:rPr>
          <w:rFonts w:ascii="Arial" w:hAnsi="Arial" w:cs="Arial"/>
          <w:sz w:val="22"/>
          <w:szCs w:val="22"/>
        </w:rPr>
      </w:pPr>
    </w:p>
    <w:p w14:paraId="1140BC1E" w14:textId="77777777" w:rsidR="00B8741E" w:rsidRPr="00193F84" w:rsidRDefault="005B3497" w:rsidP="009B5674">
      <w:pPr>
        <w:rPr>
          <w:rFonts w:ascii="Arial" w:hAnsi="Arial" w:cs="Arial"/>
          <w:sz w:val="22"/>
          <w:szCs w:val="22"/>
        </w:rPr>
      </w:pPr>
      <w:r w:rsidRPr="00193F84">
        <w:rPr>
          <w:rFonts w:ascii="Arial" w:hAnsi="Arial" w:cs="Arial"/>
          <w:sz w:val="22"/>
          <w:szCs w:val="22"/>
        </w:rPr>
        <w:t xml:space="preserve">Wattchow, B. and Brown, M. (2011) </w:t>
      </w:r>
      <w:r w:rsidRPr="00193F84">
        <w:rPr>
          <w:rFonts w:ascii="Arial" w:hAnsi="Arial" w:cs="Arial"/>
          <w:i/>
          <w:sz w:val="22"/>
          <w:szCs w:val="22"/>
        </w:rPr>
        <w:t>A pedagogy of Place: outdoor education for a changing world</w:t>
      </w:r>
      <w:r w:rsidRPr="00193F84">
        <w:rPr>
          <w:rFonts w:ascii="Arial" w:hAnsi="Arial" w:cs="Arial"/>
          <w:sz w:val="22"/>
          <w:szCs w:val="22"/>
        </w:rPr>
        <w:t>. Clayton, Vic: Monash Univ Pub.</w:t>
      </w:r>
    </w:p>
    <w:p w14:paraId="7B7D8617" w14:textId="77777777" w:rsidR="009B5674" w:rsidRPr="00193F84" w:rsidRDefault="009B5674" w:rsidP="009B5674">
      <w:pPr>
        <w:rPr>
          <w:rFonts w:ascii="Arial" w:hAnsi="Arial" w:cs="Arial"/>
          <w:b/>
          <w:sz w:val="22"/>
          <w:szCs w:val="22"/>
        </w:rPr>
      </w:pPr>
    </w:p>
    <w:p w14:paraId="198E0D3B" w14:textId="77777777" w:rsidR="00B8741E" w:rsidRPr="00193F84" w:rsidRDefault="00B8741E" w:rsidP="009B5674">
      <w:pPr>
        <w:pStyle w:val="heading"/>
        <w:spacing w:before="0" w:after="0"/>
        <w:rPr>
          <w:rFonts w:ascii="Arial" w:hAnsi="Arial" w:cs="Arial"/>
          <w:sz w:val="22"/>
          <w:szCs w:val="22"/>
        </w:rPr>
      </w:pPr>
      <w:r w:rsidRPr="00193F84">
        <w:rPr>
          <w:rFonts w:ascii="Arial" w:hAnsi="Arial" w:cs="Arial"/>
          <w:sz w:val="22"/>
          <w:szCs w:val="22"/>
        </w:rPr>
        <w:t>Recommended</w:t>
      </w:r>
    </w:p>
    <w:p w14:paraId="799E410F" w14:textId="77777777" w:rsidR="00551363" w:rsidRPr="00193F84" w:rsidRDefault="00551363" w:rsidP="009B5674">
      <w:pPr>
        <w:rPr>
          <w:rFonts w:ascii="Arial" w:hAnsi="Arial" w:cs="Arial"/>
          <w:sz w:val="22"/>
          <w:szCs w:val="22"/>
        </w:rPr>
      </w:pPr>
    </w:p>
    <w:p w14:paraId="4732D83B" w14:textId="09919638" w:rsidR="00560377" w:rsidRPr="00193F84" w:rsidRDefault="006F0338" w:rsidP="00251973">
      <w:pPr>
        <w:rPr>
          <w:rFonts w:ascii="Arial" w:hAnsi="Arial" w:cs="Arial"/>
          <w:sz w:val="22"/>
          <w:szCs w:val="22"/>
        </w:rPr>
      </w:pPr>
      <w:r w:rsidRPr="00193F84">
        <w:rPr>
          <w:rFonts w:ascii="Arial" w:hAnsi="Arial" w:cs="Arial"/>
          <w:sz w:val="22"/>
          <w:szCs w:val="22"/>
        </w:rPr>
        <w:t xml:space="preserve">Adams, W.M. (2003) </w:t>
      </w:r>
      <w:r w:rsidRPr="00193F84">
        <w:rPr>
          <w:rFonts w:ascii="Arial" w:hAnsi="Arial" w:cs="Arial"/>
          <w:i/>
          <w:sz w:val="22"/>
          <w:szCs w:val="22"/>
        </w:rPr>
        <w:t>Future Nature: A Vision for Conservation</w:t>
      </w:r>
      <w:r w:rsidR="001411F8">
        <w:rPr>
          <w:rFonts w:ascii="Arial" w:hAnsi="Arial" w:cs="Arial"/>
          <w:sz w:val="22"/>
          <w:szCs w:val="22"/>
        </w:rPr>
        <w:t>. 2</w:t>
      </w:r>
      <w:r w:rsidR="001411F8" w:rsidRPr="001411F8">
        <w:rPr>
          <w:rFonts w:ascii="Arial" w:hAnsi="Arial" w:cs="Arial"/>
          <w:sz w:val="22"/>
          <w:szCs w:val="22"/>
          <w:vertAlign w:val="superscript"/>
        </w:rPr>
        <w:t>nd</w:t>
      </w:r>
      <w:r w:rsidR="001411F8">
        <w:rPr>
          <w:rFonts w:ascii="Arial" w:hAnsi="Arial" w:cs="Arial"/>
          <w:sz w:val="22"/>
          <w:szCs w:val="22"/>
        </w:rPr>
        <w:t xml:space="preserve"> edn. </w:t>
      </w:r>
      <w:r w:rsidRPr="00193F84">
        <w:rPr>
          <w:rFonts w:ascii="Arial" w:hAnsi="Arial" w:cs="Arial"/>
          <w:sz w:val="22"/>
          <w:szCs w:val="22"/>
        </w:rPr>
        <w:t>Earthscan Publications Ltd.</w:t>
      </w:r>
    </w:p>
    <w:p w14:paraId="6CCED245" w14:textId="77777777" w:rsidR="001411F8" w:rsidRDefault="001411F8" w:rsidP="00251973">
      <w:pPr>
        <w:rPr>
          <w:rFonts w:ascii="Arial" w:hAnsi="Arial" w:cs="Arial"/>
          <w:sz w:val="22"/>
          <w:szCs w:val="22"/>
        </w:rPr>
      </w:pPr>
    </w:p>
    <w:p w14:paraId="049E2BF9" w14:textId="5DFF55B2" w:rsidR="006F0338" w:rsidRPr="00193F84" w:rsidRDefault="006F0338" w:rsidP="00251973">
      <w:pPr>
        <w:rPr>
          <w:rFonts w:ascii="Arial" w:hAnsi="Arial" w:cs="Arial"/>
          <w:sz w:val="22"/>
          <w:szCs w:val="22"/>
        </w:rPr>
      </w:pPr>
      <w:r w:rsidRPr="00193F84">
        <w:rPr>
          <w:rFonts w:ascii="Arial" w:hAnsi="Arial" w:cs="Arial"/>
          <w:sz w:val="22"/>
          <w:szCs w:val="22"/>
        </w:rPr>
        <w:t xml:space="preserve">Gaston, K.J. &amp; Spicer, J.I. (1998). </w:t>
      </w:r>
      <w:r w:rsidRPr="00193F84">
        <w:rPr>
          <w:rFonts w:ascii="Arial" w:hAnsi="Arial" w:cs="Arial"/>
          <w:i/>
          <w:sz w:val="22"/>
          <w:szCs w:val="22"/>
        </w:rPr>
        <w:t>Biodiversity: An I</w:t>
      </w:r>
      <w:r w:rsidR="005B1DD7" w:rsidRPr="00193F84">
        <w:rPr>
          <w:rFonts w:ascii="Arial" w:hAnsi="Arial" w:cs="Arial"/>
          <w:i/>
          <w:sz w:val="22"/>
          <w:szCs w:val="22"/>
        </w:rPr>
        <w:t>n</w:t>
      </w:r>
      <w:r w:rsidRPr="00193F84">
        <w:rPr>
          <w:rFonts w:ascii="Arial" w:hAnsi="Arial" w:cs="Arial"/>
          <w:i/>
          <w:sz w:val="22"/>
          <w:szCs w:val="22"/>
        </w:rPr>
        <w:t>troduction</w:t>
      </w:r>
      <w:r w:rsidR="001411F8">
        <w:rPr>
          <w:rFonts w:ascii="Arial" w:hAnsi="Arial" w:cs="Arial"/>
          <w:sz w:val="22"/>
          <w:szCs w:val="22"/>
        </w:rPr>
        <w:t xml:space="preserve">. New Jersey: </w:t>
      </w:r>
      <w:r w:rsidR="005B1DD7" w:rsidRPr="00193F84">
        <w:rPr>
          <w:rFonts w:ascii="Arial" w:hAnsi="Arial" w:cs="Arial"/>
          <w:sz w:val="22"/>
          <w:szCs w:val="22"/>
        </w:rPr>
        <w:t>Blackwell.</w:t>
      </w:r>
    </w:p>
    <w:p w14:paraId="556587CB" w14:textId="77777777" w:rsidR="001411F8" w:rsidRDefault="001411F8" w:rsidP="00251973">
      <w:pPr>
        <w:rPr>
          <w:rFonts w:ascii="Arial" w:hAnsi="Arial" w:cs="Arial"/>
          <w:sz w:val="22"/>
          <w:szCs w:val="22"/>
        </w:rPr>
      </w:pPr>
    </w:p>
    <w:p w14:paraId="4309AF72" w14:textId="77777777" w:rsidR="005B1DD7" w:rsidRPr="00193F84" w:rsidRDefault="005B1DD7" w:rsidP="00251973">
      <w:pPr>
        <w:rPr>
          <w:rFonts w:ascii="Arial" w:hAnsi="Arial" w:cs="Arial"/>
          <w:sz w:val="22"/>
          <w:szCs w:val="22"/>
        </w:rPr>
      </w:pPr>
      <w:r w:rsidRPr="00193F84">
        <w:rPr>
          <w:rFonts w:ascii="Arial" w:hAnsi="Arial" w:cs="Arial"/>
          <w:sz w:val="22"/>
          <w:szCs w:val="22"/>
        </w:rPr>
        <w:t xml:space="preserve">Rickinson,M., Lundholm, C., &amp; Hopwood, N. (2009). </w:t>
      </w:r>
      <w:r w:rsidRPr="00193F84">
        <w:rPr>
          <w:rFonts w:ascii="Arial" w:hAnsi="Arial" w:cs="Arial"/>
          <w:i/>
          <w:sz w:val="22"/>
          <w:szCs w:val="22"/>
        </w:rPr>
        <w:t>Environmental Learning: Insights from Research into Students Experiences</w:t>
      </w:r>
      <w:r w:rsidRPr="00193F84">
        <w:rPr>
          <w:rFonts w:ascii="Arial" w:hAnsi="Arial" w:cs="Arial"/>
          <w:sz w:val="22"/>
          <w:szCs w:val="22"/>
        </w:rPr>
        <w:t>: Springer Pub.</w:t>
      </w:r>
    </w:p>
    <w:p w14:paraId="1BF22EE7" w14:textId="77777777" w:rsidR="001411F8" w:rsidRDefault="001411F8" w:rsidP="00251973">
      <w:pPr>
        <w:rPr>
          <w:rFonts w:ascii="Arial" w:hAnsi="Arial" w:cs="Arial"/>
          <w:sz w:val="22"/>
          <w:szCs w:val="22"/>
        </w:rPr>
      </w:pPr>
    </w:p>
    <w:p w14:paraId="659C86E6" w14:textId="41F60FDA" w:rsidR="005B1DD7" w:rsidRPr="00193F84" w:rsidRDefault="005B1DD7" w:rsidP="00251973">
      <w:pPr>
        <w:rPr>
          <w:rFonts w:ascii="Arial" w:hAnsi="Arial" w:cs="Arial"/>
          <w:sz w:val="22"/>
          <w:szCs w:val="22"/>
        </w:rPr>
      </w:pPr>
      <w:r w:rsidRPr="00193F84">
        <w:rPr>
          <w:rFonts w:ascii="Arial" w:hAnsi="Arial" w:cs="Arial"/>
          <w:sz w:val="22"/>
          <w:szCs w:val="22"/>
        </w:rPr>
        <w:t xml:space="preserve">Humberstonw,B., Nicol, R., Brown, H. &amp; Richards, K. (2003) </w:t>
      </w:r>
      <w:r w:rsidRPr="00193F84">
        <w:rPr>
          <w:rFonts w:ascii="Arial" w:hAnsi="Arial" w:cs="Arial"/>
          <w:i/>
          <w:sz w:val="22"/>
          <w:szCs w:val="22"/>
        </w:rPr>
        <w:t>Whose Journeys? The Outdoors and Adventure as Social and Cultural Phenomena</w:t>
      </w:r>
      <w:r w:rsidR="001411F8">
        <w:rPr>
          <w:rFonts w:ascii="Arial" w:hAnsi="Arial" w:cs="Arial"/>
          <w:sz w:val="22"/>
          <w:szCs w:val="22"/>
        </w:rPr>
        <w:t>.</w:t>
      </w:r>
      <w:r w:rsidRPr="00193F84">
        <w:rPr>
          <w:rFonts w:ascii="Arial" w:hAnsi="Arial" w:cs="Arial"/>
          <w:sz w:val="22"/>
          <w:szCs w:val="22"/>
        </w:rPr>
        <w:t xml:space="preserve"> Institute for Outdoor Learning Press.</w:t>
      </w:r>
    </w:p>
    <w:p w14:paraId="20A95A19" w14:textId="77777777" w:rsidR="001411F8" w:rsidRDefault="001411F8" w:rsidP="00251973">
      <w:pPr>
        <w:rPr>
          <w:rFonts w:ascii="Arial" w:hAnsi="Arial" w:cs="Arial"/>
          <w:sz w:val="22"/>
          <w:szCs w:val="22"/>
        </w:rPr>
      </w:pPr>
    </w:p>
    <w:p w14:paraId="40F00144" w14:textId="03088587" w:rsidR="005B1DD7" w:rsidRPr="00193F84" w:rsidRDefault="005B1DD7" w:rsidP="00251973">
      <w:pPr>
        <w:rPr>
          <w:rFonts w:ascii="Arial" w:hAnsi="Arial" w:cs="Arial"/>
          <w:sz w:val="22"/>
          <w:szCs w:val="22"/>
        </w:rPr>
      </w:pPr>
      <w:r w:rsidRPr="00193F84">
        <w:rPr>
          <w:rFonts w:ascii="Arial" w:hAnsi="Arial" w:cs="Arial"/>
          <w:sz w:val="22"/>
          <w:szCs w:val="22"/>
        </w:rPr>
        <w:t xml:space="preserve">Gair, N. (1997) </w:t>
      </w:r>
      <w:r w:rsidRPr="00193F84">
        <w:rPr>
          <w:rFonts w:ascii="Arial" w:hAnsi="Arial" w:cs="Arial"/>
          <w:i/>
          <w:sz w:val="22"/>
          <w:szCs w:val="22"/>
        </w:rPr>
        <w:t>Outdoor Education – Theory and Practice</w:t>
      </w:r>
      <w:r w:rsidR="001411F8">
        <w:rPr>
          <w:rFonts w:ascii="Arial" w:hAnsi="Arial" w:cs="Arial"/>
          <w:sz w:val="22"/>
          <w:szCs w:val="22"/>
        </w:rPr>
        <w:t xml:space="preserve">. London: </w:t>
      </w:r>
      <w:r w:rsidRPr="00193F84">
        <w:rPr>
          <w:rFonts w:ascii="Arial" w:hAnsi="Arial" w:cs="Arial"/>
          <w:sz w:val="22"/>
          <w:szCs w:val="22"/>
        </w:rPr>
        <w:t xml:space="preserve">Cassell. </w:t>
      </w:r>
    </w:p>
    <w:p w14:paraId="331751C9" w14:textId="77777777" w:rsidR="001411F8" w:rsidRDefault="001411F8" w:rsidP="00251973">
      <w:pPr>
        <w:rPr>
          <w:rFonts w:ascii="Arial" w:hAnsi="Arial" w:cs="Arial"/>
          <w:sz w:val="22"/>
          <w:szCs w:val="22"/>
        </w:rPr>
      </w:pPr>
    </w:p>
    <w:p w14:paraId="526D7421" w14:textId="104BC8B9" w:rsidR="005B1DD7" w:rsidRPr="00193F84" w:rsidRDefault="005B1DD7" w:rsidP="00251973">
      <w:pPr>
        <w:rPr>
          <w:rFonts w:ascii="Arial" w:hAnsi="Arial" w:cs="Arial"/>
          <w:sz w:val="22"/>
          <w:szCs w:val="22"/>
        </w:rPr>
      </w:pPr>
      <w:r w:rsidRPr="00193F84">
        <w:rPr>
          <w:rFonts w:ascii="Arial" w:hAnsi="Arial" w:cs="Arial"/>
          <w:sz w:val="22"/>
          <w:szCs w:val="22"/>
        </w:rPr>
        <w:t xml:space="preserve">Palmer, J. (1998) </w:t>
      </w:r>
      <w:r w:rsidRPr="00193F84">
        <w:rPr>
          <w:rFonts w:ascii="Arial" w:hAnsi="Arial" w:cs="Arial"/>
          <w:i/>
          <w:sz w:val="22"/>
          <w:szCs w:val="22"/>
        </w:rPr>
        <w:t>Environmental Education in the 21</w:t>
      </w:r>
      <w:r w:rsidRPr="00193F84">
        <w:rPr>
          <w:rFonts w:ascii="Arial" w:hAnsi="Arial" w:cs="Arial"/>
          <w:i/>
          <w:sz w:val="22"/>
          <w:szCs w:val="22"/>
          <w:vertAlign w:val="superscript"/>
        </w:rPr>
        <w:t>st</w:t>
      </w:r>
      <w:r w:rsidRPr="00193F84">
        <w:rPr>
          <w:rFonts w:ascii="Arial" w:hAnsi="Arial" w:cs="Arial"/>
          <w:i/>
          <w:sz w:val="22"/>
          <w:szCs w:val="22"/>
        </w:rPr>
        <w:t xml:space="preserve"> Century: theory, practice, progress and promise</w:t>
      </w:r>
      <w:r w:rsidRPr="00193F84">
        <w:rPr>
          <w:rFonts w:ascii="Arial" w:hAnsi="Arial" w:cs="Arial"/>
          <w:sz w:val="22"/>
          <w:szCs w:val="22"/>
        </w:rPr>
        <w:t xml:space="preserve">. </w:t>
      </w:r>
      <w:r w:rsidR="001411F8">
        <w:rPr>
          <w:rFonts w:ascii="Arial" w:hAnsi="Arial" w:cs="Arial"/>
          <w:sz w:val="22"/>
          <w:szCs w:val="22"/>
        </w:rPr>
        <w:t xml:space="preserve">London: </w:t>
      </w:r>
      <w:r w:rsidRPr="00193F84">
        <w:rPr>
          <w:rFonts w:ascii="Arial" w:hAnsi="Arial" w:cs="Arial"/>
          <w:sz w:val="22"/>
          <w:szCs w:val="22"/>
        </w:rPr>
        <w:t>Routledge.</w:t>
      </w:r>
    </w:p>
    <w:sectPr w:rsidR="005B1DD7" w:rsidRPr="00193F84">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44CD0C" w14:textId="77777777" w:rsidR="00092D08" w:rsidRDefault="00092D08" w:rsidP="009B5674">
      <w:r>
        <w:separator/>
      </w:r>
    </w:p>
  </w:endnote>
  <w:endnote w:type="continuationSeparator" w:id="0">
    <w:p w14:paraId="18ED75C8" w14:textId="77777777" w:rsidR="00092D08" w:rsidRDefault="00092D08"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0CFB71" w14:textId="77777777" w:rsidR="00092D08" w:rsidRDefault="00092D08" w:rsidP="009B5674">
      <w:r>
        <w:separator/>
      </w:r>
    </w:p>
  </w:footnote>
  <w:footnote w:type="continuationSeparator" w:id="0">
    <w:p w14:paraId="70DA7B61" w14:textId="77777777" w:rsidR="00092D08" w:rsidRDefault="00092D08"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9"/>
    <w:multiLevelType w:val="singleLevel"/>
    <w:tmpl w:val="7738412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FFFFFFFE"/>
    <w:multiLevelType w:val="singleLevel"/>
    <w:tmpl w:val="FFFFFFFF"/>
    <w:lvl w:ilvl="0">
      <w:numFmt w:val="decimal"/>
      <w:lvlText w:val="*"/>
      <w:lvlJc w:val="left"/>
    </w:lvl>
  </w:abstractNum>
  <w:abstractNum w:abstractNumId="2">
    <w:nsid w:val="05234D09"/>
    <w:multiLevelType w:val="hybridMultilevel"/>
    <w:tmpl w:val="3B047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A721EB"/>
    <w:multiLevelType w:val="singleLevel"/>
    <w:tmpl w:val="FFAE4442"/>
    <w:lvl w:ilvl="0">
      <w:start w:val="1"/>
      <w:numFmt w:val="lowerRoman"/>
      <w:lvlText w:val="(%1)"/>
      <w:lvlJc w:val="left"/>
      <w:pPr>
        <w:tabs>
          <w:tab w:val="num" w:pos="720"/>
        </w:tabs>
        <w:ind w:left="720" w:hanging="720"/>
      </w:pPr>
    </w:lvl>
  </w:abstractNum>
  <w:abstractNum w:abstractNumId="4">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84F15D3"/>
    <w:multiLevelType w:val="hybridMultilevel"/>
    <w:tmpl w:val="D8001BC2"/>
    <w:lvl w:ilvl="0" w:tplc="04090001">
      <w:start w:val="1"/>
      <w:numFmt w:val="bullet"/>
      <w:lvlText w:val=""/>
      <w:lvlJc w:val="left"/>
      <w:pPr>
        <w:ind w:left="1571" w:hanging="360"/>
      </w:pPr>
      <w:rPr>
        <w:rFonts w:ascii="Symbol" w:hAnsi="Symbol" w:hint="default"/>
      </w:rPr>
    </w:lvl>
    <w:lvl w:ilvl="1" w:tplc="04090003" w:tentative="1">
      <w:start w:val="1"/>
      <w:numFmt w:val="bullet"/>
      <w:lvlText w:val="o"/>
      <w:lvlJc w:val="left"/>
      <w:pPr>
        <w:ind w:left="2291" w:hanging="360"/>
      </w:pPr>
      <w:rPr>
        <w:rFonts w:ascii="Courier New" w:hAnsi="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7">
    <w:nsid w:val="5EC9022B"/>
    <w:multiLevelType w:val="hybridMultilevel"/>
    <w:tmpl w:val="D1FE7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3"/>
    <w:lvlOverride w:ilvl="0">
      <w:startOverride w:val="1"/>
    </w:lvlOverride>
  </w:num>
  <w:num w:numId="6">
    <w:abstractNumId w:val="0"/>
  </w:num>
  <w:num w:numId="7">
    <w:abstractNumId w:val="6"/>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14CBA"/>
    <w:rsid w:val="00042758"/>
    <w:rsid w:val="00066DE8"/>
    <w:rsid w:val="000766CE"/>
    <w:rsid w:val="00077CD4"/>
    <w:rsid w:val="000844AC"/>
    <w:rsid w:val="000869DD"/>
    <w:rsid w:val="00087977"/>
    <w:rsid w:val="00092D08"/>
    <w:rsid w:val="000C6407"/>
    <w:rsid w:val="000F77F0"/>
    <w:rsid w:val="00116B44"/>
    <w:rsid w:val="001411F8"/>
    <w:rsid w:val="00172EDC"/>
    <w:rsid w:val="0019363C"/>
    <w:rsid w:val="00193F84"/>
    <w:rsid w:val="001A15E3"/>
    <w:rsid w:val="001A2624"/>
    <w:rsid w:val="001A30DB"/>
    <w:rsid w:val="001C765C"/>
    <w:rsid w:val="001D5DF6"/>
    <w:rsid w:val="00203392"/>
    <w:rsid w:val="002411A3"/>
    <w:rsid w:val="0025040F"/>
    <w:rsid w:val="00251973"/>
    <w:rsid w:val="002A373F"/>
    <w:rsid w:val="002B5E65"/>
    <w:rsid w:val="002D358B"/>
    <w:rsid w:val="003016DA"/>
    <w:rsid w:val="00302297"/>
    <w:rsid w:val="00304BCF"/>
    <w:rsid w:val="00313EAD"/>
    <w:rsid w:val="003146EA"/>
    <w:rsid w:val="00316625"/>
    <w:rsid w:val="00356025"/>
    <w:rsid w:val="003829CC"/>
    <w:rsid w:val="003D122A"/>
    <w:rsid w:val="00447EC3"/>
    <w:rsid w:val="004537F9"/>
    <w:rsid w:val="00470586"/>
    <w:rsid w:val="004A6539"/>
    <w:rsid w:val="004B361A"/>
    <w:rsid w:val="004B6F80"/>
    <w:rsid w:val="004D0D22"/>
    <w:rsid w:val="004E331B"/>
    <w:rsid w:val="004F207C"/>
    <w:rsid w:val="005006B0"/>
    <w:rsid w:val="005259A3"/>
    <w:rsid w:val="005259D7"/>
    <w:rsid w:val="00532BA5"/>
    <w:rsid w:val="00551363"/>
    <w:rsid w:val="00560377"/>
    <w:rsid w:val="00563348"/>
    <w:rsid w:val="00563D78"/>
    <w:rsid w:val="00572C57"/>
    <w:rsid w:val="00593B26"/>
    <w:rsid w:val="005B1DD7"/>
    <w:rsid w:val="005B3497"/>
    <w:rsid w:val="005C3AB2"/>
    <w:rsid w:val="005E41B4"/>
    <w:rsid w:val="0060097D"/>
    <w:rsid w:val="00622A36"/>
    <w:rsid w:val="0062376E"/>
    <w:rsid w:val="00646A7D"/>
    <w:rsid w:val="006A0CE9"/>
    <w:rsid w:val="006E184F"/>
    <w:rsid w:val="006F0338"/>
    <w:rsid w:val="00736A82"/>
    <w:rsid w:val="0077066D"/>
    <w:rsid w:val="00795989"/>
    <w:rsid w:val="007F3042"/>
    <w:rsid w:val="0081206A"/>
    <w:rsid w:val="008619BD"/>
    <w:rsid w:val="0089539D"/>
    <w:rsid w:val="008B0899"/>
    <w:rsid w:val="008C188B"/>
    <w:rsid w:val="008E25AB"/>
    <w:rsid w:val="008E55FA"/>
    <w:rsid w:val="008F44C9"/>
    <w:rsid w:val="009139DF"/>
    <w:rsid w:val="00924F30"/>
    <w:rsid w:val="00975AF0"/>
    <w:rsid w:val="009B5674"/>
    <w:rsid w:val="009D0293"/>
    <w:rsid w:val="00A2503D"/>
    <w:rsid w:val="00A30FAD"/>
    <w:rsid w:val="00A31980"/>
    <w:rsid w:val="00A81EF6"/>
    <w:rsid w:val="00AC4A23"/>
    <w:rsid w:val="00AD111C"/>
    <w:rsid w:val="00B2474F"/>
    <w:rsid w:val="00B30B52"/>
    <w:rsid w:val="00B46B07"/>
    <w:rsid w:val="00B50287"/>
    <w:rsid w:val="00B62637"/>
    <w:rsid w:val="00B80522"/>
    <w:rsid w:val="00B81017"/>
    <w:rsid w:val="00B8741E"/>
    <w:rsid w:val="00C13D91"/>
    <w:rsid w:val="00C270D7"/>
    <w:rsid w:val="00C7172E"/>
    <w:rsid w:val="00C808FC"/>
    <w:rsid w:val="00C86B41"/>
    <w:rsid w:val="00CC5FFA"/>
    <w:rsid w:val="00CE1EF3"/>
    <w:rsid w:val="00CE7561"/>
    <w:rsid w:val="00D37FCA"/>
    <w:rsid w:val="00D41EBF"/>
    <w:rsid w:val="00D666B5"/>
    <w:rsid w:val="00DA3486"/>
    <w:rsid w:val="00DE335F"/>
    <w:rsid w:val="00DE543B"/>
    <w:rsid w:val="00DF1E6B"/>
    <w:rsid w:val="00E500FD"/>
    <w:rsid w:val="00E56B1C"/>
    <w:rsid w:val="00E60A87"/>
    <w:rsid w:val="00E91B3E"/>
    <w:rsid w:val="00EA24E6"/>
    <w:rsid w:val="00EC431E"/>
    <w:rsid w:val="00EE07D1"/>
    <w:rsid w:val="00EF203F"/>
    <w:rsid w:val="00F5004F"/>
    <w:rsid w:val="00FC7C6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EFD91B"/>
  <w15:docId w15:val="{5AD8C3CE-62B8-4965-BA19-902466B77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ListBullet">
    <w:name w:val="List Bullet"/>
    <w:basedOn w:val="Normal"/>
    <w:autoRedefine/>
    <w:rsid w:val="00251973"/>
    <w:pPr>
      <w:numPr>
        <w:numId w:val="6"/>
      </w:numPr>
      <w:overflowPunct/>
      <w:autoSpaceDE/>
      <w:autoSpaceDN/>
      <w:adjustRightInd/>
      <w:jc w:val="left"/>
      <w:textAlignment w:val="auto"/>
    </w:pPr>
    <w:rPr>
      <w:szCs w:val="24"/>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347487017">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4AE66A-D19A-4910-993C-084092203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01_qamod.dot</Template>
  <TotalTime>2</TotalTime>
  <Pages>3</Pages>
  <Words>852</Words>
  <Characters>4861</Characters>
  <Application>Microsoft Office Word</Application>
  <DocSecurity>4</DocSecurity>
  <Lines>40</Lines>
  <Paragraphs>11</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5702</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Conway Davies</cp:lastModifiedBy>
  <cp:revision>2</cp:revision>
  <cp:lastPrinted>1901-01-01T00:00:00Z</cp:lastPrinted>
  <dcterms:created xsi:type="dcterms:W3CDTF">2016-09-26T12:03:00Z</dcterms:created>
  <dcterms:modified xsi:type="dcterms:W3CDTF">2016-09-26T12:03:00Z</dcterms:modified>
</cp:coreProperties>
</file>